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DEF84" w14:textId="7CEB7D51" w:rsidR="00EA7EDF" w:rsidRDefault="002D2D78" w:rsidP="00BB534E">
      <w:pPr>
        <w:tabs>
          <w:tab w:val="left" w:pos="567"/>
        </w:tabs>
        <w:rPr>
          <w:sz w:val="26"/>
          <w:szCs w:val="26"/>
        </w:rPr>
      </w:pPr>
      <w:r w:rsidRPr="009656BB">
        <w:rPr>
          <w:noProof/>
          <w:sz w:val="26"/>
          <w:szCs w:val="26"/>
          <w:lang w:val="es-MX" w:eastAsia="es-MX"/>
        </w:rPr>
        <mc:AlternateContent>
          <mc:Choice Requires="wps">
            <w:drawing>
              <wp:anchor distT="0" distB="0" distL="114300" distR="114300" simplePos="0" relativeHeight="251658240" behindDoc="0" locked="0" layoutInCell="1" allowOverlap="1" wp14:anchorId="00ABFC74" wp14:editId="230D07B3">
                <wp:simplePos x="0" y="0"/>
                <wp:positionH relativeFrom="margin">
                  <wp:posOffset>1953260</wp:posOffset>
                </wp:positionH>
                <wp:positionV relativeFrom="margin">
                  <wp:posOffset>131445</wp:posOffset>
                </wp:positionV>
                <wp:extent cx="2969895" cy="4391025"/>
                <wp:effectExtent l="0" t="0" r="20955"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9895" cy="4391025"/>
                        </a:xfrm>
                        <a:prstGeom prst="rect">
                          <a:avLst/>
                        </a:prstGeom>
                        <a:solidFill>
                          <a:srgbClr val="FFFFFF"/>
                        </a:solidFill>
                        <a:ln w="9525">
                          <a:solidFill>
                            <a:srgbClr val="FFFFFF"/>
                          </a:solidFill>
                          <a:miter lim="800000"/>
                          <a:headEnd/>
                          <a:tailEnd/>
                        </a:ln>
                      </wps:spPr>
                      <wps:txbx>
                        <w:txbxContent>
                          <w:p w14:paraId="66013180" w14:textId="12671D28" w:rsidR="002A4FCB" w:rsidRPr="00537209" w:rsidRDefault="002A4FCB" w:rsidP="00BF5545">
                            <w:pPr>
                              <w:pStyle w:val="Default"/>
                              <w:spacing w:after="100" w:afterAutospacing="1"/>
                              <w:jc w:val="center"/>
                              <w:rPr>
                                <w:b/>
                              </w:rPr>
                            </w:pPr>
                            <w:r>
                              <w:rPr>
                                <w:b/>
                              </w:rPr>
                              <w:t xml:space="preserve">JUICIO </w:t>
                            </w:r>
                            <w:r w:rsidR="00D2323D">
                              <w:rPr>
                                <w:b/>
                              </w:rPr>
                              <w:t>PARA LA PROTECCIÓN DE LOS DERECHOS POLÍTICO-ELECTORALES DE</w:t>
                            </w:r>
                            <w:r w:rsidR="00FA543E">
                              <w:rPr>
                                <w:b/>
                              </w:rPr>
                              <w:t xml:space="preserve"> </w:t>
                            </w:r>
                            <w:r w:rsidR="00D2323D">
                              <w:rPr>
                                <w:b/>
                              </w:rPr>
                              <w:t>L</w:t>
                            </w:r>
                            <w:r w:rsidR="00FA543E">
                              <w:rPr>
                                <w:b/>
                              </w:rPr>
                              <w:t>A</w:t>
                            </w:r>
                            <w:r w:rsidR="00D2323D">
                              <w:rPr>
                                <w:b/>
                              </w:rPr>
                              <w:t xml:space="preserve"> CIUDADAN</w:t>
                            </w:r>
                            <w:r w:rsidR="00FA543E">
                              <w:rPr>
                                <w:b/>
                              </w:rPr>
                              <w:t>ÍA</w:t>
                            </w:r>
                          </w:p>
                          <w:p w14:paraId="56D4FA5A" w14:textId="75BBFEA5" w:rsidR="002A4FCB" w:rsidRPr="00537209" w:rsidRDefault="002A4FCB" w:rsidP="00B841B0">
                            <w:pPr>
                              <w:pStyle w:val="Default"/>
                              <w:spacing w:after="100" w:afterAutospacing="1"/>
                              <w:jc w:val="both"/>
                            </w:pPr>
                            <w:r w:rsidRPr="00537209">
                              <w:rPr>
                                <w:b/>
                              </w:rPr>
                              <w:t xml:space="preserve">EXPEDIENTE: </w:t>
                            </w:r>
                            <w:r w:rsidR="006503E1">
                              <w:t>TEEM-J</w:t>
                            </w:r>
                            <w:r w:rsidR="00D2323D">
                              <w:t>DC</w:t>
                            </w:r>
                            <w:r w:rsidR="006503E1">
                              <w:t>-</w:t>
                            </w:r>
                            <w:r w:rsidR="00FA543E">
                              <w:t>015</w:t>
                            </w:r>
                            <w:r w:rsidR="006503E1">
                              <w:t>/202</w:t>
                            </w:r>
                            <w:r w:rsidR="007F35BF">
                              <w:t>6</w:t>
                            </w:r>
                          </w:p>
                          <w:p w14:paraId="4F3A9F2B" w14:textId="7DF5CCE1" w:rsidR="002A4FCB" w:rsidRPr="00EC788F" w:rsidRDefault="00B53AFA" w:rsidP="00B841B0">
                            <w:pPr>
                              <w:pStyle w:val="Default"/>
                              <w:spacing w:after="100" w:afterAutospacing="1"/>
                              <w:jc w:val="both"/>
                            </w:pPr>
                            <w:r>
                              <w:rPr>
                                <w:b/>
                              </w:rPr>
                              <w:t xml:space="preserve">PARTE </w:t>
                            </w:r>
                            <w:r w:rsidR="00B57181">
                              <w:rPr>
                                <w:b/>
                              </w:rPr>
                              <w:t>ACTOR</w:t>
                            </w:r>
                            <w:r>
                              <w:rPr>
                                <w:b/>
                              </w:rPr>
                              <w:t>A</w:t>
                            </w:r>
                            <w:r w:rsidR="002A4FCB" w:rsidRPr="00537209">
                              <w:rPr>
                                <w:b/>
                              </w:rPr>
                              <w:t xml:space="preserve">: </w:t>
                            </w:r>
                            <w:r w:rsidR="00FA543E">
                              <w:t>LEOCADIO OLEA CAMACHO</w:t>
                            </w:r>
                          </w:p>
                          <w:p w14:paraId="16F92278" w14:textId="7A5CF574" w:rsidR="002A4FCB" w:rsidRPr="00537209" w:rsidRDefault="002A4FCB" w:rsidP="00B841B0">
                            <w:pPr>
                              <w:pStyle w:val="Default"/>
                              <w:spacing w:after="100" w:afterAutospacing="1"/>
                              <w:jc w:val="both"/>
                            </w:pPr>
                            <w:r w:rsidRPr="009656BB">
                              <w:rPr>
                                <w:b/>
                              </w:rPr>
                              <w:t>AUTORIDAD RESPONSABLE:</w:t>
                            </w:r>
                            <w:r w:rsidRPr="009656BB">
                              <w:t xml:space="preserve"> </w:t>
                            </w:r>
                            <w:r w:rsidR="006C7839">
                              <w:t xml:space="preserve">AYUNTAMIENTO DE </w:t>
                            </w:r>
                            <w:r w:rsidR="00FA543E">
                              <w:t>COAHUAYANA</w:t>
                            </w:r>
                            <w:r w:rsidR="006C7839">
                              <w:t xml:space="preserve">, MICHOACÁN </w:t>
                            </w:r>
                          </w:p>
                          <w:p w14:paraId="6EAC1402" w14:textId="77777777" w:rsidR="002A4FCB" w:rsidRPr="00537209" w:rsidRDefault="002A4FCB" w:rsidP="00B841B0">
                            <w:pPr>
                              <w:pStyle w:val="Default"/>
                              <w:spacing w:after="100" w:afterAutospacing="1"/>
                              <w:jc w:val="both"/>
                            </w:pPr>
                            <w:r>
                              <w:rPr>
                                <w:b/>
                              </w:rPr>
                              <w:t>MAGISTRADA</w:t>
                            </w:r>
                            <w:r w:rsidRPr="00537209">
                              <w:rPr>
                                <w:b/>
                              </w:rPr>
                              <w:t>:</w:t>
                            </w:r>
                            <w:r>
                              <w:t xml:space="preserve"> ALMA ROSA BAHENA VILLALOBOS</w:t>
                            </w:r>
                          </w:p>
                          <w:p w14:paraId="50952B5F" w14:textId="0494D0E9" w:rsidR="009612A1" w:rsidRDefault="002A4FCB" w:rsidP="002D2D78">
                            <w:pPr>
                              <w:pStyle w:val="Default"/>
                              <w:spacing w:after="240"/>
                              <w:jc w:val="both"/>
                            </w:pPr>
                            <w:r w:rsidRPr="00537209">
                              <w:rPr>
                                <w:b/>
                              </w:rPr>
                              <w:t>SECRETARI</w:t>
                            </w:r>
                            <w:r w:rsidR="00643D44">
                              <w:rPr>
                                <w:b/>
                              </w:rPr>
                              <w:t>ADO</w:t>
                            </w:r>
                            <w:r w:rsidRPr="00537209">
                              <w:rPr>
                                <w:b/>
                              </w:rPr>
                              <w:t>:</w:t>
                            </w:r>
                            <w:r>
                              <w:t xml:space="preserve"> </w:t>
                            </w:r>
                            <w:r w:rsidR="009612A1" w:rsidRPr="00611717">
                              <w:rPr>
                                <w:bCs/>
                              </w:rPr>
                              <w:t>ENYA</w:t>
                            </w:r>
                            <w:r w:rsidR="009612A1">
                              <w:t xml:space="preserve"> SINEAD SEPÚLVEDA GUERRERO, </w:t>
                            </w:r>
                            <w:r w:rsidR="00FA543E">
                              <w:t>MARÍA YANET PAREDES CABRERA</w:t>
                            </w:r>
                            <w:r w:rsidR="009612A1">
                              <w:t xml:space="preserve"> Y RENÉ ARAU BEJARANO</w:t>
                            </w:r>
                          </w:p>
                          <w:p w14:paraId="12D1E563" w14:textId="261E0FC1" w:rsidR="002D2D78" w:rsidRPr="00FA543E" w:rsidRDefault="002D2D78" w:rsidP="00B841B0">
                            <w:pPr>
                              <w:pStyle w:val="Default"/>
                              <w:jc w:val="both"/>
                            </w:pPr>
                            <w:r>
                              <w:rPr>
                                <w:b/>
                              </w:rPr>
                              <w:t>COLABO</w:t>
                            </w:r>
                            <w:r w:rsidR="00A258FB">
                              <w:rPr>
                                <w:b/>
                              </w:rPr>
                              <w:t>RÓ</w:t>
                            </w:r>
                            <w:r>
                              <w:rPr>
                                <w:b/>
                              </w:rPr>
                              <w:t>:</w:t>
                            </w:r>
                            <w:r w:rsidR="00212809">
                              <w:rPr>
                                <w:b/>
                              </w:rPr>
                              <w:t xml:space="preserve"> </w:t>
                            </w:r>
                            <w:r w:rsidR="00C30D5B">
                              <w:t xml:space="preserve">JESSIKA ARLET VÁZQUEZ VILLANUEVA </w:t>
                            </w:r>
                            <w:r w:rsidR="00611717" w:rsidRPr="00611717">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BFC74" id="_x0000_t202" coordsize="21600,21600" o:spt="202" path="m,l,21600r21600,l21600,xe">
                <v:stroke joinstyle="miter"/>
                <v:path gradientshapeok="t" o:connecttype="rect"/>
              </v:shapetype>
              <v:shape id="Text Box 2" o:spid="_x0000_s1026" type="#_x0000_t202" style="position:absolute;margin-left:153.8pt;margin-top:10.35pt;width:233.85pt;height:345.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" strokecolor="white">
                <v:textbox>
                  <w:txbxContent>
                    <w:p w14:paraId="66013180" w14:textId="12671D28" w:rsidR="002A4FCB" w:rsidRPr="00537209" w:rsidRDefault="002A4FCB" w:rsidP="00BF5545">
                      <w:pPr>
                        <w:pStyle w:val="Default"/>
                        <w:spacing w:after="100" w:afterAutospacing="1"/>
                        <w:jc w:val="center"/>
                        <w:rPr>
                          <w:b/>
                        </w:rPr>
                      </w:pPr>
                      <w:r>
                        <w:rPr>
                          <w:b/>
                        </w:rPr>
                        <w:t xml:space="preserve">JUICIO </w:t>
                      </w:r>
                      <w:r w:rsidR="00D2323D">
                        <w:rPr>
                          <w:b/>
                        </w:rPr>
                        <w:t>PARA LA PROTECCIÓN DE LOS DERECHOS POLÍTICO-ELECTORALES DE</w:t>
                      </w:r>
                      <w:r w:rsidR="00FA543E">
                        <w:rPr>
                          <w:b/>
                        </w:rPr>
                        <w:t xml:space="preserve"> </w:t>
                      </w:r>
                      <w:r w:rsidR="00D2323D">
                        <w:rPr>
                          <w:b/>
                        </w:rPr>
                        <w:t>L</w:t>
                      </w:r>
                      <w:r w:rsidR="00FA543E">
                        <w:rPr>
                          <w:b/>
                        </w:rPr>
                        <w:t>A</w:t>
                      </w:r>
                      <w:r w:rsidR="00D2323D">
                        <w:rPr>
                          <w:b/>
                        </w:rPr>
                        <w:t xml:space="preserve"> CIUDADAN</w:t>
                      </w:r>
                      <w:r w:rsidR="00FA543E">
                        <w:rPr>
                          <w:b/>
                        </w:rPr>
                        <w:t>ÍA</w:t>
                      </w:r>
                    </w:p>
                    <w:p w14:paraId="56D4FA5A" w14:textId="75BBFEA5" w:rsidR="002A4FCB" w:rsidRPr="00537209" w:rsidRDefault="002A4FCB" w:rsidP="00B841B0">
                      <w:pPr>
                        <w:pStyle w:val="Default"/>
                        <w:spacing w:after="100" w:afterAutospacing="1"/>
                        <w:jc w:val="both"/>
                      </w:pPr>
                      <w:r w:rsidRPr="00537209">
                        <w:rPr>
                          <w:b/>
                        </w:rPr>
                        <w:t xml:space="preserve">EXPEDIENTE: </w:t>
                      </w:r>
                      <w:r w:rsidR="006503E1">
                        <w:t>TEEM-J</w:t>
                      </w:r>
                      <w:r w:rsidR="00D2323D">
                        <w:t>DC</w:t>
                      </w:r>
                      <w:r w:rsidR="006503E1">
                        <w:t>-</w:t>
                      </w:r>
                      <w:r w:rsidR="00FA543E">
                        <w:t>015</w:t>
                      </w:r>
                      <w:r w:rsidR="006503E1">
                        <w:t>/202</w:t>
                      </w:r>
                      <w:r w:rsidR="007F35BF">
                        <w:t>6</w:t>
                      </w:r>
                    </w:p>
                    <w:p w14:paraId="4F3A9F2B" w14:textId="7DF5CCE1" w:rsidR="002A4FCB" w:rsidRPr="00EC788F" w:rsidRDefault="00B53AFA" w:rsidP="00B841B0">
                      <w:pPr>
                        <w:pStyle w:val="Default"/>
                        <w:spacing w:after="100" w:afterAutospacing="1"/>
                        <w:jc w:val="both"/>
                      </w:pPr>
                      <w:r>
                        <w:rPr>
                          <w:b/>
                        </w:rPr>
                        <w:t xml:space="preserve">PARTE </w:t>
                      </w:r>
                      <w:r w:rsidR="00B57181">
                        <w:rPr>
                          <w:b/>
                        </w:rPr>
                        <w:t>ACTOR</w:t>
                      </w:r>
                      <w:r>
                        <w:rPr>
                          <w:b/>
                        </w:rPr>
                        <w:t>A</w:t>
                      </w:r>
                      <w:r w:rsidR="002A4FCB" w:rsidRPr="00537209">
                        <w:rPr>
                          <w:b/>
                        </w:rPr>
                        <w:t xml:space="preserve">: </w:t>
                      </w:r>
                      <w:r w:rsidR="00FA543E">
                        <w:t>LEOCADIO OLEA CAMACHO</w:t>
                      </w:r>
                    </w:p>
                    <w:p w14:paraId="16F92278" w14:textId="7A5CF574" w:rsidR="002A4FCB" w:rsidRPr="00537209" w:rsidRDefault="002A4FCB" w:rsidP="00B841B0">
                      <w:pPr>
                        <w:pStyle w:val="Default"/>
                        <w:spacing w:after="100" w:afterAutospacing="1"/>
                        <w:jc w:val="both"/>
                      </w:pPr>
                      <w:r w:rsidRPr="009656BB">
                        <w:rPr>
                          <w:b/>
                        </w:rPr>
                        <w:t>AUTORIDAD RESPONSABLE:</w:t>
                      </w:r>
                      <w:r w:rsidRPr="009656BB">
                        <w:t xml:space="preserve"> </w:t>
                      </w:r>
                      <w:r w:rsidR="006C7839">
                        <w:t xml:space="preserve">AYUNTAMIENTO DE </w:t>
                      </w:r>
                      <w:r w:rsidR="00FA543E">
                        <w:t>COAHUAYANA</w:t>
                      </w:r>
                      <w:r w:rsidR="006C7839">
                        <w:t xml:space="preserve">, MICHOACÁN </w:t>
                      </w:r>
                    </w:p>
                    <w:p w14:paraId="6EAC1402" w14:textId="77777777" w:rsidR="002A4FCB" w:rsidRPr="00537209" w:rsidRDefault="002A4FCB" w:rsidP="00B841B0">
                      <w:pPr>
                        <w:pStyle w:val="Default"/>
                        <w:spacing w:after="100" w:afterAutospacing="1"/>
                        <w:jc w:val="both"/>
                      </w:pPr>
                      <w:r>
                        <w:rPr>
                          <w:b/>
                        </w:rPr>
                        <w:t>MAGISTRADA</w:t>
                      </w:r>
                      <w:r w:rsidRPr="00537209">
                        <w:rPr>
                          <w:b/>
                        </w:rPr>
                        <w:t>:</w:t>
                      </w:r>
                      <w:r>
                        <w:t xml:space="preserve"> ALMA ROSA BAHENA VILLALOBOS</w:t>
                      </w:r>
                    </w:p>
                    <w:p w14:paraId="50952B5F" w14:textId="0494D0E9" w:rsidR="009612A1" w:rsidRDefault="002A4FCB" w:rsidP="002D2D78">
                      <w:pPr>
                        <w:pStyle w:val="Default"/>
                        <w:spacing w:after="240"/>
                        <w:jc w:val="both"/>
                      </w:pPr>
                      <w:r w:rsidRPr="00537209">
                        <w:rPr>
                          <w:b/>
                        </w:rPr>
                        <w:t>SECRETARI</w:t>
                      </w:r>
                      <w:r w:rsidR="00643D44">
                        <w:rPr>
                          <w:b/>
                        </w:rPr>
                        <w:t>ADO</w:t>
                      </w:r>
                      <w:r w:rsidRPr="00537209">
                        <w:rPr>
                          <w:b/>
                        </w:rPr>
                        <w:t>:</w:t>
                      </w:r>
                      <w:r>
                        <w:t xml:space="preserve"> </w:t>
                      </w:r>
                      <w:r w:rsidR="009612A1" w:rsidRPr="00611717">
                        <w:rPr>
                          <w:bCs/>
                        </w:rPr>
                        <w:t>ENYA</w:t>
                      </w:r>
                      <w:r w:rsidR="009612A1">
                        <w:t xml:space="preserve"> SINEAD SEPÚLVEDA GUERRERO, </w:t>
                      </w:r>
                      <w:r w:rsidR="00FA543E">
                        <w:t>MARÍA YANET PAREDES CABRERA</w:t>
                      </w:r>
                      <w:r w:rsidR="009612A1">
                        <w:t xml:space="preserve"> Y RENÉ ARAU BEJARANO</w:t>
                      </w:r>
                    </w:p>
                    <w:p w14:paraId="12D1E563" w14:textId="261E0FC1" w:rsidR="002D2D78" w:rsidRPr="00FA543E" w:rsidRDefault="002D2D78" w:rsidP="00B841B0">
                      <w:pPr>
                        <w:pStyle w:val="Default"/>
                        <w:jc w:val="both"/>
                      </w:pPr>
                      <w:r>
                        <w:rPr>
                          <w:b/>
                        </w:rPr>
                        <w:t>COLABO</w:t>
                      </w:r>
                      <w:r w:rsidR="00A258FB">
                        <w:rPr>
                          <w:b/>
                        </w:rPr>
                        <w:t>RÓ</w:t>
                      </w:r>
                      <w:r>
                        <w:rPr>
                          <w:b/>
                        </w:rPr>
                        <w:t>:</w:t>
                      </w:r>
                      <w:r w:rsidR="00212809">
                        <w:rPr>
                          <w:b/>
                        </w:rPr>
                        <w:t xml:space="preserve"> </w:t>
                      </w:r>
                      <w:r w:rsidR="00C30D5B">
                        <w:t xml:space="preserve">JESSIKA ARLET VÁZQUEZ VILLANUEVA </w:t>
                      </w:r>
                      <w:r w:rsidR="00611717" w:rsidRPr="00611717">
                        <w:t xml:space="preserve"> </w:t>
                      </w:r>
                    </w:p>
                  </w:txbxContent>
                </v:textbox>
                <w10:wrap type="square" anchorx="margin" anchory="margin"/>
              </v:shape>
            </w:pict>
          </mc:Fallback>
        </mc:AlternateContent>
      </w:r>
    </w:p>
    <w:p w14:paraId="2C2E1409" w14:textId="365884CD" w:rsidR="00416BB4" w:rsidRDefault="00416BB4" w:rsidP="00BB534E">
      <w:pPr>
        <w:tabs>
          <w:tab w:val="left" w:pos="567"/>
        </w:tabs>
        <w:rPr>
          <w:sz w:val="26"/>
          <w:szCs w:val="26"/>
        </w:rPr>
      </w:pPr>
    </w:p>
    <w:p w14:paraId="102EA5AB" w14:textId="7135D3E0" w:rsidR="00BB534E" w:rsidRPr="009656BB" w:rsidRDefault="00BB534E" w:rsidP="00BB534E">
      <w:pPr>
        <w:tabs>
          <w:tab w:val="left" w:pos="567"/>
        </w:tabs>
        <w:rPr>
          <w:sz w:val="26"/>
          <w:szCs w:val="26"/>
        </w:rPr>
      </w:pPr>
    </w:p>
    <w:p w14:paraId="68965A06" w14:textId="77777777" w:rsidR="00BB534E" w:rsidRPr="009656BB" w:rsidRDefault="00BB534E" w:rsidP="00BB534E">
      <w:pPr>
        <w:tabs>
          <w:tab w:val="left" w:pos="567"/>
        </w:tabs>
        <w:rPr>
          <w:sz w:val="26"/>
          <w:szCs w:val="26"/>
        </w:rPr>
      </w:pPr>
    </w:p>
    <w:p w14:paraId="6B088E44" w14:textId="77777777" w:rsidR="00BB534E" w:rsidRPr="009656BB" w:rsidRDefault="00BB534E" w:rsidP="00BB534E">
      <w:pPr>
        <w:tabs>
          <w:tab w:val="left" w:pos="567"/>
        </w:tabs>
        <w:rPr>
          <w:sz w:val="26"/>
          <w:szCs w:val="26"/>
        </w:rPr>
      </w:pPr>
    </w:p>
    <w:p w14:paraId="4246AABC" w14:textId="77777777" w:rsidR="00BB534E" w:rsidRPr="009656BB" w:rsidRDefault="00BB534E" w:rsidP="00BB534E">
      <w:pPr>
        <w:tabs>
          <w:tab w:val="left" w:pos="567"/>
        </w:tabs>
        <w:rPr>
          <w:sz w:val="26"/>
          <w:szCs w:val="26"/>
        </w:rPr>
      </w:pPr>
    </w:p>
    <w:p w14:paraId="2C10B4A8" w14:textId="77777777" w:rsidR="00BB534E" w:rsidRPr="009656BB" w:rsidRDefault="00BB534E" w:rsidP="00BB534E">
      <w:pPr>
        <w:tabs>
          <w:tab w:val="left" w:pos="567"/>
        </w:tabs>
        <w:rPr>
          <w:sz w:val="26"/>
          <w:szCs w:val="26"/>
        </w:rPr>
      </w:pPr>
    </w:p>
    <w:p w14:paraId="17EF5A04" w14:textId="77777777" w:rsidR="00BB534E" w:rsidRPr="009656BB" w:rsidRDefault="00BB534E" w:rsidP="00BB534E">
      <w:pPr>
        <w:tabs>
          <w:tab w:val="left" w:pos="567"/>
        </w:tabs>
        <w:rPr>
          <w:sz w:val="26"/>
          <w:szCs w:val="26"/>
        </w:rPr>
      </w:pPr>
    </w:p>
    <w:p w14:paraId="545CFBC8" w14:textId="77777777" w:rsidR="00BB534E" w:rsidRPr="009656BB" w:rsidRDefault="00BB534E" w:rsidP="00BB534E">
      <w:pPr>
        <w:tabs>
          <w:tab w:val="left" w:pos="567"/>
        </w:tabs>
        <w:rPr>
          <w:sz w:val="26"/>
          <w:szCs w:val="26"/>
        </w:rPr>
      </w:pPr>
    </w:p>
    <w:p w14:paraId="0E340791" w14:textId="77777777" w:rsidR="00BB534E" w:rsidRPr="009656BB" w:rsidRDefault="00BB534E" w:rsidP="00BB534E">
      <w:pPr>
        <w:tabs>
          <w:tab w:val="left" w:pos="567"/>
        </w:tabs>
        <w:rPr>
          <w:sz w:val="26"/>
          <w:szCs w:val="26"/>
        </w:rPr>
      </w:pPr>
    </w:p>
    <w:p w14:paraId="7D130C54" w14:textId="77777777" w:rsidR="00BB534E" w:rsidRPr="009656BB" w:rsidRDefault="00BB534E" w:rsidP="00BB534E">
      <w:pPr>
        <w:tabs>
          <w:tab w:val="left" w:pos="567"/>
        </w:tabs>
        <w:rPr>
          <w:sz w:val="26"/>
          <w:szCs w:val="26"/>
        </w:rPr>
      </w:pPr>
    </w:p>
    <w:p w14:paraId="5ECCFDBB" w14:textId="77777777" w:rsidR="00BB534E" w:rsidRPr="009656BB" w:rsidRDefault="00BB534E" w:rsidP="00BB534E">
      <w:pPr>
        <w:tabs>
          <w:tab w:val="left" w:pos="567"/>
        </w:tabs>
        <w:rPr>
          <w:sz w:val="26"/>
          <w:szCs w:val="26"/>
        </w:rPr>
      </w:pPr>
    </w:p>
    <w:p w14:paraId="792EDBA7" w14:textId="77777777" w:rsidR="00BB534E" w:rsidRPr="009656BB" w:rsidRDefault="00BB534E" w:rsidP="00BB534E">
      <w:pPr>
        <w:tabs>
          <w:tab w:val="left" w:pos="567"/>
        </w:tabs>
        <w:rPr>
          <w:sz w:val="26"/>
          <w:szCs w:val="26"/>
        </w:rPr>
      </w:pPr>
    </w:p>
    <w:p w14:paraId="15AD8504" w14:textId="77777777" w:rsidR="00BB534E" w:rsidRPr="009656BB" w:rsidRDefault="00BB534E" w:rsidP="00BB534E">
      <w:pPr>
        <w:tabs>
          <w:tab w:val="left" w:pos="567"/>
        </w:tabs>
        <w:rPr>
          <w:sz w:val="26"/>
          <w:szCs w:val="26"/>
        </w:rPr>
      </w:pPr>
    </w:p>
    <w:p w14:paraId="3CD49AEF" w14:textId="77777777" w:rsidR="00BB534E" w:rsidRPr="009656BB" w:rsidRDefault="00BB534E" w:rsidP="00BB534E">
      <w:pPr>
        <w:tabs>
          <w:tab w:val="left" w:pos="567"/>
        </w:tabs>
        <w:rPr>
          <w:sz w:val="26"/>
          <w:szCs w:val="26"/>
        </w:rPr>
      </w:pPr>
    </w:p>
    <w:p w14:paraId="43488A4E" w14:textId="77777777" w:rsidR="00BB534E" w:rsidRPr="009656BB" w:rsidRDefault="00BB534E" w:rsidP="00BB534E">
      <w:pPr>
        <w:tabs>
          <w:tab w:val="left" w:pos="567"/>
        </w:tabs>
        <w:rPr>
          <w:sz w:val="26"/>
          <w:szCs w:val="26"/>
        </w:rPr>
      </w:pPr>
    </w:p>
    <w:p w14:paraId="50EEB71D" w14:textId="77777777" w:rsidR="00BB534E" w:rsidRPr="009656BB" w:rsidRDefault="00BB534E" w:rsidP="00BB534E">
      <w:pPr>
        <w:tabs>
          <w:tab w:val="left" w:pos="567"/>
        </w:tabs>
        <w:rPr>
          <w:sz w:val="26"/>
          <w:szCs w:val="26"/>
        </w:rPr>
      </w:pPr>
    </w:p>
    <w:p w14:paraId="70F3B923" w14:textId="77777777" w:rsidR="00BB534E" w:rsidRPr="009656BB" w:rsidRDefault="00BB534E" w:rsidP="00BB534E">
      <w:pPr>
        <w:tabs>
          <w:tab w:val="left" w:pos="567"/>
        </w:tabs>
        <w:rPr>
          <w:sz w:val="26"/>
          <w:szCs w:val="26"/>
        </w:rPr>
      </w:pPr>
    </w:p>
    <w:p w14:paraId="3470B9ED" w14:textId="115CC444" w:rsidR="00BB534E" w:rsidRPr="009656BB" w:rsidRDefault="00BB534E" w:rsidP="00BB534E">
      <w:pPr>
        <w:tabs>
          <w:tab w:val="left" w:pos="567"/>
        </w:tabs>
        <w:spacing w:line="360" w:lineRule="auto"/>
        <w:jc w:val="right"/>
        <w:rPr>
          <w:rFonts w:ascii="Arial" w:hAnsi="Arial" w:cs="Arial"/>
          <w:sz w:val="26"/>
          <w:szCs w:val="26"/>
        </w:rPr>
      </w:pPr>
    </w:p>
    <w:p w14:paraId="0CF152AF" w14:textId="71AE7641" w:rsidR="007765F5" w:rsidRDefault="007765F5" w:rsidP="00B841B0">
      <w:pPr>
        <w:pStyle w:val="NormalWeb"/>
        <w:spacing w:line="360" w:lineRule="auto"/>
        <w:jc w:val="both"/>
        <w:rPr>
          <w:rFonts w:ascii="Arial" w:hAnsi="Arial" w:cs="Arial"/>
        </w:rPr>
      </w:pPr>
    </w:p>
    <w:p w14:paraId="5112593E" w14:textId="77777777" w:rsidR="00BB534E" w:rsidRDefault="00BB534E" w:rsidP="00422AAE">
      <w:pPr>
        <w:pStyle w:val="NormalWeb"/>
        <w:spacing w:line="360" w:lineRule="auto"/>
        <w:jc w:val="right"/>
        <w:rPr>
          <w:rFonts w:ascii="Arial" w:hAnsi="Arial" w:cs="Arial"/>
        </w:rPr>
      </w:pPr>
    </w:p>
    <w:p w14:paraId="1238ED84" w14:textId="3B7DED1D" w:rsidR="00A31EF8" w:rsidRPr="00B46232" w:rsidRDefault="002A4FCB" w:rsidP="00422AAE">
      <w:pPr>
        <w:pStyle w:val="NormalWeb"/>
        <w:spacing w:line="360" w:lineRule="auto"/>
        <w:jc w:val="right"/>
        <w:rPr>
          <w:rFonts w:ascii="Arial" w:hAnsi="Arial" w:cs="Arial"/>
        </w:rPr>
      </w:pPr>
      <w:r>
        <w:rPr>
          <w:rFonts w:ascii="Arial" w:hAnsi="Arial" w:cs="Arial"/>
        </w:rPr>
        <w:t xml:space="preserve">Morelia, Michoacán, a </w:t>
      </w:r>
      <w:r w:rsidR="00983121">
        <w:rPr>
          <w:rFonts w:ascii="Arial" w:hAnsi="Arial" w:cs="Arial"/>
        </w:rPr>
        <w:t>tres</w:t>
      </w:r>
      <w:r w:rsidR="00860FF9">
        <w:rPr>
          <w:rFonts w:ascii="Arial" w:hAnsi="Arial" w:cs="Arial"/>
        </w:rPr>
        <w:t xml:space="preserve"> </w:t>
      </w:r>
      <w:r>
        <w:rPr>
          <w:rFonts w:ascii="Arial" w:hAnsi="Arial" w:cs="Arial"/>
        </w:rPr>
        <w:t xml:space="preserve">de </w:t>
      </w:r>
      <w:r w:rsidR="00FA543E">
        <w:rPr>
          <w:rFonts w:ascii="Arial" w:hAnsi="Arial" w:cs="Arial"/>
        </w:rPr>
        <w:t>marzo</w:t>
      </w:r>
      <w:r w:rsidR="00703F50">
        <w:rPr>
          <w:rFonts w:ascii="Arial" w:hAnsi="Arial" w:cs="Arial"/>
        </w:rPr>
        <w:t xml:space="preserve"> </w:t>
      </w:r>
      <w:r w:rsidR="00A31EF8" w:rsidRPr="00B46232">
        <w:rPr>
          <w:rFonts w:ascii="Arial" w:hAnsi="Arial" w:cs="Arial"/>
        </w:rPr>
        <w:t xml:space="preserve">de dos mil </w:t>
      </w:r>
      <w:r w:rsidR="00FA543E">
        <w:rPr>
          <w:rFonts w:ascii="Arial" w:hAnsi="Arial" w:cs="Arial"/>
        </w:rPr>
        <w:t>veintiséis</w:t>
      </w:r>
      <w:r w:rsidR="00A31EF8" w:rsidRPr="00B46232">
        <w:rPr>
          <w:rStyle w:val="Refdenotaalpie"/>
          <w:rFonts w:ascii="Arial" w:hAnsi="Arial" w:cs="Arial"/>
        </w:rPr>
        <w:footnoteReference w:id="2"/>
      </w:r>
      <w:r w:rsidR="00A31EF8" w:rsidRPr="00B46232">
        <w:rPr>
          <w:rFonts w:ascii="Arial" w:hAnsi="Arial" w:cs="Arial"/>
        </w:rPr>
        <w:t>.</w:t>
      </w:r>
    </w:p>
    <w:p w14:paraId="79E2533A" w14:textId="63288687" w:rsidR="00FD12F0" w:rsidRPr="00FD12F0" w:rsidRDefault="00447CD5" w:rsidP="0093618E">
      <w:pPr>
        <w:pStyle w:val="NormalWeb"/>
        <w:shd w:val="clear" w:color="auto" w:fill="FFFFFF"/>
        <w:spacing w:before="0" w:beforeAutospacing="0" w:after="240" w:afterAutospacing="0" w:line="360" w:lineRule="auto"/>
        <w:jc w:val="both"/>
        <w:rPr>
          <w:rFonts w:ascii="Arial" w:hAnsi="Arial" w:cs="Arial"/>
        </w:rPr>
      </w:pPr>
      <w:r>
        <w:rPr>
          <w:rFonts w:ascii="Arial" w:hAnsi="Arial" w:cs="Arial"/>
          <w:b/>
        </w:rPr>
        <w:t>Sentencia</w:t>
      </w:r>
      <w:r w:rsidR="00A31EF8">
        <w:rPr>
          <w:rFonts w:ascii="Arial" w:hAnsi="Arial" w:cs="Arial"/>
          <w:b/>
        </w:rPr>
        <w:t xml:space="preserve"> </w:t>
      </w:r>
      <w:r w:rsidR="00767699" w:rsidRPr="00767699">
        <w:rPr>
          <w:rFonts w:ascii="Arial" w:hAnsi="Arial" w:cs="Arial"/>
        </w:rPr>
        <w:t>que</w:t>
      </w:r>
      <w:r w:rsidR="00FD12F0">
        <w:rPr>
          <w:rFonts w:ascii="Arial" w:hAnsi="Arial" w:cs="Arial"/>
        </w:rPr>
        <w:t xml:space="preserve">: </w:t>
      </w:r>
      <w:r w:rsidR="00FD12F0" w:rsidRPr="00F27BA1">
        <w:rPr>
          <w:rFonts w:ascii="Arial" w:hAnsi="Arial" w:cs="Arial"/>
          <w:b/>
        </w:rPr>
        <w:t>I. Declara la invalidez</w:t>
      </w:r>
      <w:r w:rsidR="00FD12F0" w:rsidRPr="00FD12F0">
        <w:rPr>
          <w:rFonts w:ascii="Arial" w:hAnsi="Arial" w:cs="Arial"/>
        </w:rPr>
        <w:t xml:space="preserve"> </w:t>
      </w:r>
      <w:r w:rsidR="00FD12F0" w:rsidRPr="00F27BA1">
        <w:rPr>
          <w:rFonts w:ascii="Arial" w:hAnsi="Arial" w:cs="Arial"/>
          <w:b/>
        </w:rPr>
        <w:t xml:space="preserve">de </w:t>
      </w:r>
      <w:r w:rsidR="002C70D1" w:rsidRPr="00F27BA1">
        <w:rPr>
          <w:rFonts w:ascii="Arial" w:hAnsi="Arial" w:cs="Arial"/>
          <w:b/>
        </w:rPr>
        <w:t>la convocatoria</w:t>
      </w:r>
      <w:r w:rsidR="002C70D1">
        <w:rPr>
          <w:rFonts w:ascii="Arial" w:hAnsi="Arial" w:cs="Arial"/>
        </w:rPr>
        <w:t xml:space="preserve"> emitida</w:t>
      </w:r>
      <w:r w:rsidR="009268DD">
        <w:rPr>
          <w:rFonts w:ascii="Arial" w:hAnsi="Arial" w:cs="Arial"/>
        </w:rPr>
        <w:t xml:space="preserve"> por el Ayuntamiento</w:t>
      </w:r>
      <w:r w:rsidR="00FD12F0" w:rsidRPr="00FD12F0">
        <w:rPr>
          <w:rFonts w:ascii="Arial" w:hAnsi="Arial" w:cs="Arial"/>
          <w:bCs/>
          <w:color w:val="000000"/>
        </w:rPr>
        <w:t xml:space="preserve"> de Coahuayana Michoacán</w:t>
      </w:r>
      <w:r w:rsidR="0093618E">
        <w:rPr>
          <w:rFonts w:ascii="Arial" w:hAnsi="Arial" w:cs="Arial"/>
          <w:bCs/>
          <w:color w:val="000000"/>
        </w:rPr>
        <w:t xml:space="preserve">, </w:t>
      </w:r>
      <w:r w:rsidR="0093618E" w:rsidRPr="003A209F">
        <w:rPr>
          <w:rFonts w:ascii="Arial" w:hAnsi="Arial" w:cs="Arial"/>
          <w:bCs/>
          <w:color w:val="000000"/>
        </w:rPr>
        <w:t>para</w:t>
      </w:r>
      <w:r w:rsidR="0093618E">
        <w:rPr>
          <w:rFonts w:ascii="Arial" w:hAnsi="Arial" w:cs="Arial"/>
          <w:bCs/>
          <w:color w:val="000000"/>
        </w:rPr>
        <w:t xml:space="preserve"> la</w:t>
      </w:r>
      <w:r w:rsidR="0093618E" w:rsidRPr="003A209F">
        <w:rPr>
          <w:rFonts w:ascii="Arial" w:hAnsi="Arial" w:cs="Arial"/>
          <w:bCs/>
          <w:color w:val="000000"/>
        </w:rPr>
        <w:t xml:space="preserve"> elección de </w:t>
      </w:r>
      <w:r w:rsidR="0093618E">
        <w:rPr>
          <w:rFonts w:ascii="Arial" w:hAnsi="Arial" w:cs="Arial"/>
          <w:bCs/>
          <w:color w:val="000000"/>
        </w:rPr>
        <w:t xml:space="preserve">la encargatura del orden de la </w:t>
      </w:r>
      <w:r w:rsidR="00862EFB">
        <w:rPr>
          <w:rFonts w:ascii="Arial" w:hAnsi="Arial" w:cs="Arial"/>
          <w:bCs/>
          <w:color w:val="000000"/>
        </w:rPr>
        <w:t>localidad</w:t>
      </w:r>
      <w:r w:rsidR="00862EFB" w:rsidRPr="0093618E">
        <w:rPr>
          <w:rFonts w:ascii="Arial" w:hAnsi="Arial" w:cs="Arial"/>
          <w:bCs/>
          <w:color w:val="000000"/>
        </w:rPr>
        <w:t xml:space="preserve"> </w:t>
      </w:r>
      <w:r w:rsidR="0093618E">
        <w:rPr>
          <w:rFonts w:ascii="Arial" w:hAnsi="Arial" w:cs="Arial"/>
          <w:bCs/>
          <w:color w:val="000000"/>
        </w:rPr>
        <w:t>de</w:t>
      </w:r>
      <w:r w:rsidR="00B244C2">
        <w:rPr>
          <w:rFonts w:ascii="Arial" w:hAnsi="Arial" w:cs="Arial"/>
          <w:bCs/>
          <w:color w:val="000000"/>
        </w:rPr>
        <w:t xml:space="preserve"> E</w:t>
      </w:r>
      <w:r w:rsidR="005E5307">
        <w:rPr>
          <w:rFonts w:ascii="Arial" w:hAnsi="Arial" w:cs="Arial"/>
          <w:bCs/>
          <w:color w:val="000000"/>
        </w:rPr>
        <w:t>l</w:t>
      </w:r>
      <w:r w:rsidR="0093618E">
        <w:rPr>
          <w:rFonts w:ascii="Arial" w:hAnsi="Arial" w:cs="Arial"/>
          <w:bCs/>
          <w:color w:val="000000"/>
        </w:rPr>
        <w:t xml:space="preserve"> </w:t>
      </w:r>
      <w:proofErr w:type="spellStart"/>
      <w:r w:rsidR="0093618E">
        <w:rPr>
          <w:rFonts w:ascii="Arial" w:hAnsi="Arial" w:cs="Arial"/>
          <w:bCs/>
          <w:color w:val="000000"/>
        </w:rPr>
        <w:t>Ticuiz</w:t>
      </w:r>
      <w:proofErr w:type="spellEnd"/>
      <w:r w:rsidR="00833CCB">
        <w:rPr>
          <w:rFonts w:ascii="Arial" w:hAnsi="Arial" w:cs="Arial"/>
          <w:bCs/>
          <w:color w:val="000000"/>
        </w:rPr>
        <w:t>;</w:t>
      </w:r>
      <w:r w:rsidR="00CF07C5">
        <w:rPr>
          <w:rFonts w:ascii="Arial" w:hAnsi="Arial" w:cs="Arial"/>
          <w:bCs/>
          <w:color w:val="000000"/>
        </w:rPr>
        <w:t xml:space="preserve"> y,</w:t>
      </w:r>
      <w:r w:rsidR="00FD12F0">
        <w:rPr>
          <w:rFonts w:ascii="Arial" w:hAnsi="Arial" w:cs="Arial"/>
          <w:bCs/>
          <w:color w:val="000000"/>
        </w:rPr>
        <w:t xml:space="preserve"> </w:t>
      </w:r>
      <w:r w:rsidR="00FD12F0" w:rsidRPr="009301D4">
        <w:rPr>
          <w:rFonts w:ascii="Arial" w:hAnsi="Arial" w:cs="Arial"/>
          <w:b/>
          <w:color w:val="000000"/>
        </w:rPr>
        <w:t xml:space="preserve">II.   </w:t>
      </w:r>
      <w:r w:rsidR="00046EA5" w:rsidRPr="009301D4">
        <w:rPr>
          <w:rFonts w:ascii="Arial" w:hAnsi="Arial" w:cs="Arial"/>
          <w:b/>
          <w:color w:val="000000"/>
        </w:rPr>
        <w:t>R</w:t>
      </w:r>
      <w:r w:rsidR="00FD12F0" w:rsidRPr="009301D4">
        <w:rPr>
          <w:rFonts w:ascii="Arial" w:hAnsi="Arial" w:cs="Arial"/>
          <w:b/>
        </w:rPr>
        <w:t xml:space="preserve">econoce el cargo de </w:t>
      </w:r>
      <w:r w:rsidR="002D6683" w:rsidRPr="009301D4">
        <w:rPr>
          <w:rFonts w:ascii="Arial" w:hAnsi="Arial" w:cs="Arial"/>
          <w:b/>
        </w:rPr>
        <w:t>Encargado del Orden</w:t>
      </w:r>
      <w:r w:rsidR="00FD12F0" w:rsidRPr="009301D4">
        <w:rPr>
          <w:rFonts w:ascii="Arial" w:hAnsi="Arial" w:cs="Arial"/>
          <w:b/>
        </w:rPr>
        <w:t xml:space="preserve"> </w:t>
      </w:r>
      <w:r w:rsidR="00046EA5" w:rsidRPr="009301D4">
        <w:rPr>
          <w:rFonts w:ascii="Arial" w:hAnsi="Arial" w:cs="Arial"/>
          <w:b/>
        </w:rPr>
        <w:t>del actor</w:t>
      </w:r>
      <w:r w:rsidR="00FD12F0" w:rsidRPr="00FD12F0">
        <w:rPr>
          <w:rFonts w:ascii="Arial" w:hAnsi="Arial" w:cs="Arial"/>
        </w:rPr>
        <w:t>.</w:t>
      </w:r>
    </w:p>
    <w:sdt>
      <w:sdtPr>
        <w:rPr>
          <w:rFonts w:ascii="Times New Roman" w:eastAsia="Times New Roman" w:hAnsi="Times New Roman" w:cs="Times New Roman"/>
          <w:b/>
          <w:bCs/>
          <w:color w:val="auto"/>
          <w:sz w:val="24"/>
          <w:szCs w:val="24"/>
          <w:lang w:val="es-ES" w:eastAsia="es-ES"/>
        </w:rPr>
        <w:id w:val="-2069182663"/>
        <w:docPartObj>
          <w:docPartGallery w:val="Table of Contents"/>
          <w:docPartUnique/>
        </w:docPartObj>
      </w:sdtPr>
      <w:sdtContent>
        <w:p w14:paraId="730D6DC6" w14:textId="065F1FAC" w:rsidR="009D7E22" w:rsidRPr="00DB52EF" w:rsidRDefault="009D7E22" w:rsidP="009D7E22">
          <w:pPr>
            <w:pStyle w:val="TtuloTDC"/>
            <w:jc w:val="center"/>
            <w:rPr>
              <w:rFonts w:ascii="Arial Narrow" w:hAnsi="Arial Narrow" w:cs="Arial"/>
              <w:b/>
              <w:bCs/>
              <w:color w:val="auto"/>
              <w:sz w:val="20"/>
              <w:szCs w:val="20"/>
            </w:rPr>
          </w:pPr>
          <w:r w:rsidRPr="00DB52EF">
            <w:rPr>
              <w:rFonts w:ascii="Arial Narrow" w:hAnsi="Arial Narrow" w:cs="Arial"/>
              <w:b/>
              <w:bCs/>
              <w:color w:val="auto"/>
              <w:sz w:val="20"/>
              <w:szCs w:val="20"/>
              <w:lang w:val="es-ES"/>
            </w:rPr>
            <w:t>CONTENIDO</w:t>
          </w:r>
        </w:p>
        <w:p w14:paraId="0F8ECAA2" w14:textId="55C91B7D" w:rsidR="00B03D31" w:rsidRPr="00B03D31" w:rsidRDefault="009D7E22" w:rsidP="00B03D31">
          <w:pPr>
            <w:pStyle w:val="TDC2"/>
            <w:ind w:left="0" w:firstLine="0"/>
            <w:rPr>
              <w:rFonts w:ascii="Arial Narrow" w:eastAsiaTheme="minorEastAsia" w:hAnsi="Arial Narrow" w:cstheme="minorBidi"/>
              <w:b/>
              <w:noProof/>
              <w:kern w:val="2"/>
              <w:sz w:val="20"/>
              <w:szCs w:val="20"/>
              <w14:ligatures w14:val="standardContextual"/>
            </w:rPr>
          </w:pPr>
          <w:r w:rsidRPr="00B03D31">
            <w:rPr>
              <w:rFonts w:ascii="Arial Narrow" w:hAnsi="Arial Narrow"/>
              <w:b/>
              <w:sz w:val="20"/>
              <w:szCs w:val="20"/>
            </w:rPr>
            <w:fldChar w:fldCharType="begin"/>
          </w:r>
          <w:r w:rsidRPr="00B03D31">
            <w:rPr>
              <w:rFonts w:ascii="Arial Narrow" w:hAnsi="Arial Narrow"/>
              <w:b/>
              <w:sz w:val="20"/>
              <w:szCs w:val="20"/>
            </w:rPr>
            <w:instrText xml:space="preserve"> TOC \o "1-3" \h \z \u </w:instrText>
          </w:r>
          <w:r w:rsidRPr="00B03D31">
            <w:rPr>
              <w:rFonts w:ascii="Arial Narrow" w:hAnsi="Arial Narrow"/>
              <w:b/>
              <w:sz w:val="20"/>
              <w:szCs w:val="20"/>
            </w:rPr>
            <w:fldChar w:fldCharType="separate"/>
          </w:r>
          <w:hyperlink w:anchor="_Toc223445736" w:history="1">
            <w:r w:rsidR="00B03D31" w:rsidRPr="00B03D31">
              <w:rPr>
                <w:rStyle w:val="Hipervnculo"/>
                <w:rFonts w:ascii="Arial Narrow" w:hAnsi="Arial Narrow"/>
                <w:b/>
                <w:noProof/>
                <w:sz w:val="20"/>
                <w:szCs w:val="20"/>
              </w:rPr>
              <w:t>GLOSARIO</w:t>
            </w:r>
            <w:r w:rsidR="00B03D31" w:rsidRPr="00B03D31">
              <w:rPr>
                <w:rFonts w:ascii="Arial Narrow" w:hAnsi="Arial Narrow"/>
                <w:b/>
                <w:noProof/>
                <w:webHidden/>
                <w:sz w:val="20"/>
                <w:szCs w:val="20"/>
              </w:rPr>
              <w:tab/>
            </w:r>
            <w:r w:rsidR="00B03D31" w:rsidRPr="00B03D31">
              <w:rPr>
                <w:rFonts w:ascii="Arial Narrow" w:hAnsi="Arial Narrow"/>
                <w:b/>
                <w:noProof/>
                <w:webHidden/>
                <w:sz w:val="20"/>
                <w:szCs w:val="20"/>
              </w:rPr>
              <w:fldChar w:fldCharType="begin"/>
            </w:r>
            <w:r w:rsidR="00B03D31" w:rsidRPr="00B03D31">
              <w:rPr>
                <w:rFonts w:ascii="Arial Narrow" w:hAnsi="Arial Narrow"/>
                <w:b/>
                <w:noProof/>
                <w:webHidden/>
                <w:sz w:val="20"/>
                <w:szCs w:val="20"/>
              </w:rPr>
              <w:instrText xml:space="preserve"> PAGEREF _Toc223445736 \h </w:instrText>
            </w:r>
            <w:r w:rsidR="00B03D31" w:rsidRPr="00B03D31">
              <w:rPr>
                <w:rFonts w:ascii="Arial Narrow" w:hAnsi="Arial Narrow"/>
                <w:b/>
                <w:noProof/>
                <w:webHidden/>
                <w:sz w:val="20"/>
                <w:szCs w:val="20"/>
              </w:rPr>
            </w:r>
            <w:r w:rsidR="00B03D31" w:rsidRPr="00B03D31">
              <w:rPr>
                <w:rFonts w:ascii="Arial Narrow" w:hAnsi="Arial Narrow"/>
                <w:b/>
                <w:noProof/>
                <w:webHidden/>
                <w:sz w:val="20"/>
                <w:szCs w:val="20"/>
              </w:rPr>
              <w:fldChar w:fldCharType="separate"/>
            </w:r>
            <w:r w:rsidR="00B03D31" w:rsidRPr="00B03D31">
              <w:rPr>
                <w:rFonts w:ascii="Arial Narrow" w:hAnsi="Arial Narrow"/>
                <w:b/>
                <w:noProof/>
                <w:webHidden/>
                <w:sz w:val="20"/>
                <w:szCs w:val="20"/>
              </w:rPr>
              <w:t>2</w:t>
            </w:r>
            <w:r w:rsidR="00B03D31" w:rsidRPr="00B03D31">
              <w:rPr>
                <w:rFonts w:ascii="Arial Narrow" w:hAnsi="Arial Narrow"/>
                <w:b/>
                <w:noProof/>
                <w:webHidden/>
                <w:sz w:val="20"/>
                <w:szCs w:val="20"/>
              </w:rPr>
              <w:fldChar w:fldCharType="end"/>
            </w:r>
          </w:hyperlink>
        </w:p>
        <w:p w14:paraId="74006E3B" w14:textId="1D9147CA"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37" w:history="1">
            <w:r w:rsidRPr="00B03D31">
              <w:rPr>
                <w:rStyle w:val="Hipervnculo"/>
                <w:rFonts w:ascii="Arial Narrow" w:hAnsi="Arial Narrow"/>
                <w:b/>
                <w:noProof/>
                <w:sz w:val="20"/>
                <w:szCs w:val="20"/>
              </w:rPr>
              <w:t>I. ANTECEDENTES</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_Toc223445737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2</w:t>
            </w:r>
            <w:r w:rsidRPr="00B03D31">
              <w:rPr>
                <w:rFonts w:ascii="Arial Narrow" w:hAnsi="Arial Narrow"/>
                <w:b/>
                <w:noProof/>
                <w:webHidden/>
                <w:sz w:val="20"/>
                <w:szCs w:val="20"/>
              </w:rPr>
              <w:fldChar w:fldCharType="end"/>
            </w:r>
          </w:hyperlink>
        </w:p>
        <w:p w14:paraId="4F91D547" w14:textId="4C26DFD1"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38" w:history="1">
            <w:r w:rsidRPr="00B03D31">
              <w:rPr>
                <w:rStyle w:val="Hipervnculo"/>
                <w:rFonts w:ascii="Arial Narrow" w:hAnsi="Arial Narrow"/>
                <w:b/>
                <w:noProof/>
                <w:sz w:val="20"/>
                <w:szCs w:val="20"/>
              </w:rPr>
              <w:t>II. TRÁMITE</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_Toc223445738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3</w:t>
            </w:r>
            <w:r w:rsidRPr="00B03D31">
              <w:rPr>
                <w:rFonts w:ascii="Arial Narrow" w:hAnsi="Arial Narrow"/>
                <w:b/>
                <w:noProof/>
                <w:webHidden/>
                <w:sz w:val="20"/>
                <w:szCs w:val="20"/>
              </w:rPr>
              <w:fldChar w:fldCharType="end"/>
            </w:r>
          </w:hyperlink>
        </w:p>
        <w:p w14:paraId="28AFEAC6" w14:textId="68B9D01D"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39" w:history="1">
            <w:r w:rsidRPr="00B03D31">
              <w:rPr>
                <w:rStyle w:val="Hipervnculo"/>
                <w:rFonts w:ascii="Arial Narrow" w:hAnsi="Arial Narrow"/>
                <w:b/>
                <w:noProof/>
                <w:sz w:val="20"/>
                <w:szCs w:val="20"/>
              </w:rPr>
              <w:t>III. COMPETENCIA</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_Toc223445739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3</w:t>
            </w:r>
            <w:r w:rsidRPr="00B03D31">
              <w:rPr>
                <w:rFonts w:ascii="Arial Narrow" w:hAnsi="Arial Narrow"/>
                <w:b/>
                <w:noProof/>
                <w:webHidden/>
                <w:sz w:val="20"/>
                <w:szCs w:val="20"/>
              </w:rPr>
              <w:fldChar w:fldCharType="end"/>
            </w:r>
          </w:hyperlink>
        </w:p>
        <w:p w14:paraId="7FCE6992" w14:textId="16B3691E"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40" w:history="1">
            <w:r w:rsidRPr="00B03D31">
              <w:rPr>
                <w:rStyle w:val="Hipervnculo"/>
                <w:rFonts w:ascii="Arial Narrow" w:hAnsi="Arial Narrow"/>
                <w:b/>
                <w:noProof/>
                <w:sz w:val="20"/>
                <w:szCs w:val="20"/>
              </w:rPr>
              <w:t>IV. REQUISITOS DE PROCEDENCIA</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_Toc223445740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4</w:t>
            </w:r>
            <w:r w:rsidRPr="00B03D31">
              <w:rPr>
                <w:rFonts w:ascii="Arial Narrow" w:hAnsi="Arial Narrow"/>
                <w:b/>
                <w:noProof/>
                <w:webHidden/>
                <w:sz w:val="20"/>
                <w:szCs w:val="20"/>
              </w:rPr>
              <w:fldChar w:fldCharType="end"/>
            </w:r>
          </w:hyperlink>
        </w:p>
        <w:p w14:paraId="2CB4F65C" w14:textId="1EE62FFE"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41" w:history="1">
            <w:r w:rsidRPr="00B03D31">
              <w:rPr>
                <w:rStyle w:val="Hipervnculo"/>
                <w:rFonts w:ascii="Arial Narrow" w:hAnsi="Arial Narrow"/>
                <w:b/>
                <w:noProof/>
                <w:sz w:val="20"/>
                <w:szCs w:val="20"/>
              </w:rPr>
              <w:t>V. JUZGAR CON PERSPECTIVA INTERCULTURAL</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_Toc223445741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5</w:t>
            </w:r>
            <w:r w:rsidRPr="00B03D31">
              <w:rPr>
                <w:rFonts w:ascii="Arial Narrow" w:hAnsi="Arial Narrow"/>
                <w:b/>
                <w:noProof/>
                <w:webHidden/>
                <w:sz w:val="20"/>
                <w:szCs w:val="20"/>
              </w:rPr>
              <w:fldChar w:fldCharType="end"/>
            </w:r>
          </w:hyperlink>
        </w:p>
        <w:p w14:paraId="355BE5B0" w14:textId="4E7821B1"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42" w:history="1">
            <w:r w:rsidRPr="00B03D31">
              <w:rPr>
                <w:rStyle w:val="Hipervnculo"/>
                <w:rFonts w:ascii="Arial Narrow" w:hAnsi="Arial Narrow"/>
                <w:b/>
                <w:noProof/>
                <w:sz w:val="20"/>
                <w:szCs w:val="20"/>
              </w:rPr>
              <w:t>VI. CONTEXTO DE LA</w:t>
            </w:r>
            <w:r w:rsidRPr="00B03D31">
              <w:rPr>
                <w:rStyle w:val="Hipervnculo"/>
                <w:rFonts w:ascii="Arial Narrow" w:hAnsi="Arial Narrow"/>
                <w:b/>
                <w:i/>
                <w:noProof/>
                <w:sz w:val="20"/>
                <w:szCs w:val="20"/>
              </w:rPr>
              <w:t xml:space="preserve"> COMUNIDAD</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_Toc223445742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7</w:t>
            </w:r>
            <w:r w:rsidRPr="00B03D31">
              <w:rPr>
                <w:rFonts w:ascii="Arial Narrow" w:hAnsi="Arial Narrow"/>
                <w:b/>
                <w:noProof/>
                <w:webHidden/>
                <w:sz w:val="20"/>
                <w:szCs w:val="20"/>
              </w:rPr>
              <w:fldChar w:fldCharType="end"/>
            </w:r>
          </w:hyperlink>
        </w:p>
        <w:p w14:paraId="2187689B" w14:textId="3C717E33"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43" w:history="1">
            <w:r w:rsidRPr="00B03D31">
              <w:rPr>
                <w:rStyle w:val="Hipervnculo"/>
                <w:rFonts w:ascii="Arial Narrow" w:hAnsi="Arial Narrow"/>
                <w:b/>
                <w:noProof/>
                <w:sz w:val="20"/>
                <w:szCs w:val="20"/>
              </w:rPr>
              <w:t xml:space="preserve">VII. </w:t>
            </w:r>
            <w:r w:rsidRPr="00B03D31">
              <w:rPr>
                <w:rStyle w:val="Hipervnculo"/>
                <w:rFonts w:ascii="Arial Narrow" w:eastAsia="Arial" w:hAnsi="Arial Narrow"/>
                <w:b/>
                <w:noProof/>
                <w:sz w:val="20"/>
                <w:szCs w:val="20"/>
              </w:rPr>
              <w:t>ESTUDIO DE FONDO</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_Toc223445743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8</w:t>
            </w:r>
            <w:r w:rsidRPr="00B03D31">
              <w:rPr>
                <w:rFonts w:ascii="Arial Narrow" w:hAnsi="Arial Narrow"/>
                <w:b/>
                <w:noProof/>
                <w:webHidden/>
                <w:sz w:val="20"/>
                <w:szCs w:val="20"/>
              </w:rPr>
              <w:fldChar w:fldCharType="end"/>
            </w:r>
          </w:hyperlink>
        </w:p>
        <w:p w14:paraId="62C4C9B7" w14:textId="3BADAF7A" w:rsidR="00B03D31" w:rsidRPr="00B03D31" w:rsidRDefault="00B03D31">
          <w:pPr>
            <w:pStyle w:val="TDC2"/>
            <w:rPr>
              <w:rFonts w:ascii="Arial Narrow" w:eastAsiaTheme="minorEastAsia" w:hAnsi="Arial Narrow" w:cstheme="minorBidi"/>
              <w:b/>
              <w:noProof/>
              <w:kern w:val="2"/>
              <w:sz w:val="20"/>
              <w:szCs w:val="20"/>
              <w14:ligatures w14:val="standardContextual"/>
            </w:rPr>
          </w:pPr>
          <w:hyperlink w:anchor="_Toc223445744" w:history="1">
            <w:r w:rsidRPr="00B03D31">
              <w:rPr>
                <w:rStyle w:val="Hipervnculo"/>
                <w:rFonts w:ascii="Arial Narrow" w:eastAsia="Arial" w:hAnsi="Arial Narrow"/>
                <w:b/>
                <w:noProof/>
                <w:sz w:val="20"/>
                <w:szCs w:val="20"/>
              </w:rPr>
              <w:t>7.1. Pretensión y agravios</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_Toc223445744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8</w:t>
            </w:r>
            <w:r w:rsidRPr="00B03D31">
              <w:rPr>
                <w:rFonts w:ascii="Arial Narrow" w:hAnsi="Arial Narrow"/>
                <w:b/>
                <w:noProof/>
                <w:webHidden/>
                <w:sz w:val="20"/>
                <w:szCs w:val="20"/>
              </w:rPr>
              <w:fldChar w:fldCharType="end"/>
            </w:r>
          </w:hyperlink>
        </w:p>
        <w:p w14:paraId="327B4F4B" w14:textId="41DFFE17"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r>
            <w:rPr>
              <w:rStyle w:val="Hipervnculo"/>
              <w:rFonts w:ascii="Arial Narrow" w:hAnsi="Arial Narrow"/>
              <w:b/>
              <w:noProof/>
              <w:sz w:val="20"/>
              <w:szCs w:val="20"/>
            </w:rPr>
            <w:t xml:space="preserve">     </w:t>
          </w:r>
          <w:hyperlink w:anchor="_Toc223445745" w:history="1">
            <w:r w:rsidRPr="00B03D31">
              <w:rPr>
                <w:rStyle w:val="Hipervnculo"/>
                <w:rFonts w:ascii="Arial Narrow" w:eastAsia="Arial" w:hAnsi="Arial Narrow"/>
                <w:b/>
                <w:noProof/>
                <w:sz w:val="20"/>
                <w:szCs w:val="20"/>
              </w:rPr>
              <w:t>7.2. Identificación del tipo de conflicto</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_Toc223445745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9</w:t>
            </w:r>
            <w:r w:rsidRPr="00B03D31">
              <w:rPr>
                <w:rFonts w:ascii="Arial Narrow" w:hAnsi="Arial Narrow"/>
                <w:b/>
                <w:noProof/>
                <w:webHidden/>
                <w:sz w:val="20"/>
                <w:szCs w:val="20"/>
              </w:rPr>
              <w:fldChar w:fldCharType="end"/>
            </w:r>
          </w:hyperlink>
        </w:p>
        <w:p w14:paraId="3F9DB39B" w14:textId="6E299EEA"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r>
            <w:rPr>
              <w:rStyle w:val="Hipervnculo"/>
              <w:rFonts w:ascii="Arial Narrow" w:hAnsi="Arial Narrow"/>
              <w:b/>
              <w:noProof/>
              <w:sz w:val="20"/>
              <w:szCs w:val="20"/>
            </w:rPr>
            <w:t xml:space="preserve">     </w:t>
          </w:r>
          <w:hyperlink w:anchor="_Toc223445746" w:history="1">
            <w:r w:rsidRPr="00B03D31">
              <w:rPr>
                <w:rStyle w:val="Hipervnculo"/>
                <w:rFonts w:ascii="Arial Narrow" w:eastAsia="Arial" w:hAnsi="Arial Narrow"/>
                <w:b/>
                <w:noProof/>
                <w:sz w:val="20"/>
                <w:szCs w:val="20"/>
              </w:rPr>
              <w:t>7.3. Análisis de la controversia</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_Toc223445746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10</w:t>
            </w:r>
            <w:r w:rsidRPr="00B03D31">
              <w:rPr>
                <w:rFonts w:ascii="Arial Narrow" w:hAnsi="Arial Narrow"/>
                <w:b/>
                <w:noProof/>
                <w:webHidden/>
                <w:sz w:val="20"/>
                <w:szCs w:val="20"/>
              </w:rPr>
              <w:fldChar w:fldCharType="end"/>
            </w:r>
          </w:hyperlink>
        </w:p>
        <w:p w14:paraId="20002677" w14:textId="2838DF84" w:rsidR="00B03D31" w:rsidRPr="00B03D31" w:rsidRDefault="00B03D31">
          <w:pPr>
            <w:pStyle w:val="TDC2"/>
            <w:rPr>
              <w:rFonts w:ascii="Arial Narrow" w:eastAsiaTheme="minorEastAsia" w:hAnsi="Arial Narrow" w:cstheme="minorBidi"/>
              <w:b/>
              <w:noProof/>
              <w:kern w:val="2"/>
              <w:sz w:val="20"/>
              <w:szCs w:val="20"/>
              <w14:ligatures w14:val="standardContextual"/>
            </w:rPr>
          </w:pPr>
          <w:r>
            <w:rPr>
              <w:rStyle w:val="Hipervnculo"/>
              <w:rFonts w:ascii="Arial Narrow" w:hAnsi="Arial Narrow"/>
              <w:b/>
              <w:noProof/>
              <w:sz w:val="20"/>
              <w:szCs w:val="20"/>
            </w:rPr>
            <w:t xml:space="preserve">   </w:t>
          </w:r>
          <w:hyperlink w:anchor="_Toc223445747" w:history="1">
            <w:r w:rsidRPr="00B03D31">
              <w:rPr>
                <w:rStyle w:val="Hipervnculo"/>
                <w:rFonts w:ascii="Arial Narrow" w:eastAsia="Arial" w:hAnsi="Arial Narrow"/>
                <w:b/>
                <w:noProof/>
                <w:sz w:val="20"/>
                <w:szCs w:val="20"/>
              </w:rPr>
              <w:t>7.3.1. Marco normativo</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_Toc223445747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10</w:t>
            </w:r>
            <w:r w:rsidRPr="00B03D31">
              <w:rPr>
                <w:rFonts w:ascii="Arial Narrow" w:hAnsi="Arial Narrow"/>
                <w:b/>
                <w:noProof/>
                <w:webHidden/>
                <w:sz w:val="20"/>
                <w:szCs w:val="20"/>
              </w:rPr>
              <w:fldChar w:fldCharType="end"/>
            </w:r>
          </w:hyperlink>
        </w:p>
        <w:p w14:paraId="40D05EF3" w14:textId="03B9A31A" w:rsidR="00B03D31" w:rsidRPr="00B03D31" w:rsidRDefault="00B03D31">
          <w:pPr>
            <w:pStyle w:val="TDC2"/>
            <w:rPr>
              <w:rFonts w:ascii="Arial Narrow" w:eastAsiaTheme="minorEastAsia" w:hAnsi="Arial Narrow" w:cstheme="minorBidi"/>
              <w:b/>
              <w:noProof/>
              <w:kern w:val="2"/>
              <w:sz w:val="20"/>
              <w:szCs w:val="20"/>
              <w14:ligatures w14:val="standardContextual"/>
            </w:rPr>
          </w:pPr>
          <w:r>
            <w:rPr>
              <w:rStyle w:val="Hipervnculo"/>
              <w:rFonts w:ascii="Arial Narrow" w:hAnsi="Arial Narrow"/>
              <w:b/>
              <w:noProof/>
              <w:sz w:val="20"/>
              <w:szCs w:val="20"/>
            </w:rPr>
            <w:t xml:space="preserve">   </w:t>
          </w:r>
          <w:hyperlink w:anchor="_Toc223445748" w:history="1">
            <w:r w:rsidRPr="00B03D31">
              <w:rPr>
                <w:rStyle w:val="Hipervnculo"/>
                <w:rFonts w:ascii="Arial Narrow" w:eastAsia="Arial" w:hAnsi="Arial Narrow"/>
                <w:b/>
                <w:noProof/>
                <w:sz w:val="20"/>
                <w:szCs w:val="20"/>
              </w:rPr>
              <w:t xml:space="preserve">7.3.2. Consideraciones de la </w:t>
            </w:r>
            <w:r w:rsidRPr="00B03D31">
              <w:rPr>
                <w:rStyle w:val="Hipervnculo"/>
                <w:rFonts w:ascii="Arial Narrow" w:eastAsia="Arial" w:hAnsi="Arial Narrow"/>
                <w:b/>
                <w:i/>
                <w:iCs/>
                <w:noProof/>
                <w:sz w:val="20"/>
                <w:szCs w:val="20"/>
              </w:rPr>
              <w:t>autoridad responsable</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_Toc223445748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13</w:t>
            </w:r>
            <w:r w:rsidRPr="00B03D31">
              <w:rPr>
                <w:rFonts w:ascii="Arial Narrow" w:hAnsi="Arial Narrow"/>
                <w:b/>
                <w:noProof/>
                <w:webHidden/>
                <w:sz w:val="20"/>
                <w:szCs w:val="20"/>
              </w:rPr>
              <w:fldChar w:fldCharType="end"/>
            </w:r>
          </w:hyperlink>
        </w:p>
        <w:p w14:paraId="14D76134" w14:textId="719E15D2" w:rsidR="00B03D31" w:rsidRPr="00B03D31" w:rsidRDefault="00B03D31">
          <w:pPr>
            <w:pStyle w:val="TDC2"/>
            <w:rPr>
              <w:rFonts w:ascii="Arial Narrow" w:eastAsiaTheme="minorEastAsia" w:hAnsi="Arial Narrow" w:cstheme="minorBidi"/>
              <w:b/>
              <w:noProof/>
              <w:kern w:val="2"/>
              <w:sz w:val="20"/>
              <w:szCs w:val="20"/>
              <w14:ligatures w14:val="standardContextual"/>
            </w:rPr>
          </w:pPr>
          <w:r>
            <w:rPr>
              <w:rStyle w:val="Hipervnculo"/>
              <w:rFonts w:ascii="Arial Narrow" w:hAnsi="Arial Narrow"/>
              <w:b/>
              <w:noProof/>
              <w:sz w:val="20"/>
              <w:szCs w:val="20"/>
            </w:rPr>
            <w:lastRenderedPageBreak/>
            <w:t xml:space="preserve">   </w:t>
          </w:r>
          <w:hyperlink w:anchor="_Toc223445749" w:history="1">
            <w:r w:rsidRPr="00B03D31">
              <w:rPr>
                <w:rStyle w:val="Hipervnculo"/>
                <w:rFonts w:ascii="Arial Narrow" w:eastAsia="Arial" w:hAnsi="Arial Narrow"/>
                <w:b/>
                <w:noProof/>
                <w:sz w:val="20"/>
                <w:szCs w:val="20"/>
              </w:rPr>
              <w:t>7.3.3. Estudio de agravios</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_Toc223445749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15</w:t>
            </w:r>
            <w:r w:rsidRPr="00B03D31">
              <w:rPr>
                <w:rFonts w:ascii="Arial Narrow" w:hAnsi="Arial Narrow"/>
                <w:b/>
                <w:noProof/>
                <w:webHidden/>
                <w:sz w:val="20"/>
                <w:szCs w:val="20"/>
              </w:rPr>
              <w:fldChar w:fldCharType="end"/>
            </w:r>
          </w:hyperlink>
        </w:p>
        <w:p w14:paraId="25B8C1F6" w14:textId="218172AD" w:rsidR="00B03D31" w:rsidRPr="00B03D31" w:rsidRDefault="00B03D31">
          <w:pPr>
            <w:pStyle w:val="TDC2"/>
            <w:rPr>
              <w:rFonts w:ascii="Arial Narrow" w:eastAsiaTheme="minorEastAsia" w:hAnsi="Arial Narrow" w:cstheme="minorBidi"/>
              <w:b/>
              <w:noProof/>
              <w:kern w:val="2"/>
              <w:sz w:val="20"/>
              <w:szCs w:val="20"/>
              <w14:ligatures w14:val="standardContextual"/>
            </w:rPr>
          </w:pPr>
          <w:hyperlink w:anchor="_Toc223445750" w:history="1">
            <w:r w:rsidRPr="00B03D31">
              <w:rPr>
                <w:rStyle w:val="Hipervnculo"/>
                <w:rFonts w:ascii="Arial Narrow" w:hAnsi="Arial Narrow"/>
                <w:b/>
                <w:noProof/>
                <w:sz w:val="20"/>
                <w:szCs w:val="20"/>
              </w:rPr>
              <w:t>7.4. Efectos</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_Toc223445750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21</w:t>
            </w:r>
            <w:r w:rsidRPr="00B03D31">
              <w:rPr>
                <w:rFonts w:ascii="Arial Narrow" w:hAnsi="Arial Narrow"/>
                <w:b/>
                <w:noProof/>
                <w:webHidden/>
                <w:sz w:val="20"/>
                <w:szCs w:val="20"/>
              </w:rPr>
              <w:fldChar w:fldCharType="end"/>
            </w:r>
          </w:hyperlink>
        </w:p>
        <w:p w14:paraId="3BF5CB71" w14:textId="24B600E8"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51" w:history="1">
            <w:r w:rsidRPr="00B03D31">
              <w:rPr>
                <w:rStyle w:val="Hipervnculo"/>
                <w:rFonts w:ascii="Arial Narrow" w:eastAsia="Arial" w:hAnsi="Arial Narrow"/>
                <w:b/>
                <w:noProof/>
                <w:sz w:val="20"/>
                <w:szCs w:val="20"/>
              </w:rPr>
              <w:t>VIII. RESUMEN DE LA SENTENCIA</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_Toc223445751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23</w:t>
            </w:r>
            <w:r w:rsidRPr="00B03D31">
              <w:rPr>
                <w:rFonts w:ascii="Arial Narrow" w:hAnsi="Arial Narrow"/>
                <w:b/>
                <w:noProof/>
                <w:webHidden/>
                <w:sz w:val="20"/>
                <w:szCs w:val="20"/>
              </w:rPr>
              <w:fldChar w:fldCharType="end"/>
            </w:r>
          </w:hyperlink>
        </w:p>
        <w:p w14:paraId="5F8A760E" w14:textId="3DA0DDF8"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52" w:history="1">
            <w:r w:rsidRPr="00B03D31">
              <w:rPr>
                <w:rStyle w:val="Hipervnculo"/>
                <w:rFonts w:ascii="Arial Narrow" w:hAnsi="Arial Narrow"/>
                <w:b/>
                <w:noProof/>
                <w:sz w:val="20"/>
                <w:szCs w:val="20"/>
              </w:rPr>
              <w:t>IX. PRONUNCIAMIENTO DE TRÁMITE DE LEY</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_Toc223445752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24</w:t>
            </w:r>
            <w:r w:rsidRPr="00B03D31">
              <w:rPr>
                <w:rFonts w:ascii="Arial Narrow" w:hAnsi="Arial Narrow"/>
                <w:b/>
                <w:noProof/>
                <w:webHidden/>
                <w:sz w:val="20"/>
                <w:szCs w:val="20"/>
              </w:rPr>
              <w:fldChar w:fldCharType="end"/>
            </w:r>
          </w:hyperlink>
        </w:p>
        <w:p w14:paraId="5DDFE647" w14:textId="7169C852" w:rsidR="00B03D31" w:rsidRPr="00B03D31" w:rsidRDefault="00B03D31">
          <w:pPr>
            <w:pStyle w:val="TDC1"/>
            <w:tabs>
              <w:tab w:val="right" w:leader="dot" w:pos="7695"/>
            </w:tabs>
            <w:rPr>
              <w:rFonts w:ascii="Arial Narrow" w:eastAsiaTheme="minorEastAsia" w:hAnsi="Arial Narrow" w:cstheme="minorBidi"/>
              <w:b/>
              <w:noProof/>
              <w:kern w:val="2"/>
              <w:sz w:val="20"/>
              <w:szCs w:val="20"/>
              <w14:ligatures w14:val="standardContextual"/>
            </w:rPr>
          </w:pPr>
          <w:hyperlink w:anchor="_Toc223445753" w:history="1">
            <w:r w:rsidRPr="00B03D31">
              <w:rPr>
                <w:rStyle w:val="Hipervnculo"/>
                <w:rFonts w:ascii="Arial Narrow" w:eastAsia="Arial" w:hAnsi="Arial Narrow"/>
                <w:b/>
                <w:noProof/>
                <w:sz w:val="20"/>
                <w:szCs w:val="20"/>
              </w:rPr>
              <w:t>X. RESOLUTIVOS</w:t>
            </w:r>
            <w:r w:rsidRPr="00B03D31">
              <w:rPr>
                <w:rFonts w:ascii="Arial Narrow" w:hAnsi="Arial Narrow"/>
                <w:b/>
                <w:noProof/>
                <w:webHidden/>
                <w:sz w:val="20"/>
                <w:szCs w:val="20"/>
              </w:rPr>
              <w:tab/>
            </w:r>
            <w:r w:rsidRPr="00B03D31">
              <w:rPr>
                <w:rFonts w:ascii="Arial Narrow" w:hAnsi="Arial Narrow"/>
                <w:b/>
                <w:noProof/>
                <w:webHidden/>
                <w:sz w:val="20"/>
                <w:szCs w:val="20"/>
              </w:rPr>
              <w:fldChar w:fldCharType="begin"/>
            </w:r>
            <w:r w:rsidRPr="00B03D31">
              <w:rPr>
                <w:rFonts w:ascii="Arial Narrow" w:hAnsi="Arial Narrow"/>
                <w:b/>
                <w:noProof/>
                <w:webHidden/>
                <w:sz w:val="20"/>
                <w:szCs w:val="20"/>
              </w:rPr>
              <w:instrText xml:space="preserve"> PAGEREF _Toc223445753 \h </w:instrText>
            </w:r>
            <w:r w:rsidRPr="00B03D31">
              <w:rPr>
                <w:rFonts w:ascii="Arial Narrow" w:hAnsi="Arial Narrow"/>
                <w:b/>
                <w:noProof/>
                <w:webHidden/>
                <w:sz w:val="20"/>
                <w:szCs w:val="20"/>
              </w:rPr>
            </w:r>
            <w:r w:rsidRPr="00B03D31">
              <w:rPr>
                <w:rFonts w:ascii="Arial Narrow" w:hAnsi="Arial Narrow"/>
                <w:b/>
                <w:noProof/>
                <w:webHidden/>
                <w:sz w:val="20"/>
                <w:szCs w:val="20"/>
              </w:rPr>
              <w:fldChar w:fldCharType="separate"/>
            </w:r>
            <w:r w:rsidRPr="00B03D31">
              <w:rPr>
                <w:rFonts w:ascii="Arial Narrow" w:hAnsi="Arial Narrow"/>
                <w:b/>
                <w:noProof/>
                <w:webHidden/>
                <w:sz w:val="20"/>
                <w:szCs w:val="20"/>
              </w:rPr>
              <w:t>24</w:t>
            </w:r>
            <w:r w:rsidRPr="00B03D31">
              <w:rPr>
                <w:rFonts w:ascii="Arial Narrow" w:hAnsi="Arial Narrow"/>
                <w:b/>
                <w:noProof/>
                <w:webHidden/>
                <w:sz w:val="20"/>
                <w:szCs w:val="20"/>
              </w:rPr>
              <w:fldChar w:fldCharType="end"/>
            </w:r>
          </w:hyperlink>
        </w:p>
        <w:p w14:paraId="78B9502C" w14:textId="719220E9" w:rsidR="000F18B6" w:rsidRPr="00860FF9" w:rsidRDefault="009D7E22" w:rsidP="00860FF9">
          <w:pPr>
            <w:jc w:val="both"/>
          </w:pPr>
          <w:r w:rsidRPr="00B03D31">
            <w:rPr>
              <w:rFonts w:ascii="Arial Narrow" w:hAnsi="Arial Narrow"/>
              <w:b/>
              <w:sz w:val="20"/>
              <w:szCs w:val="20"/>
            </w:rPr>
            <w:fldChar w:fldCharType="end"/>
          </w:r>
        </w:p>
      </w:sdtContent>
    </w:sdt>
    <w:p w14:paraId="79AF71BE" w14:textId="258EF77D" w:rsidR="003773A2" w:rsidRPr="00F463FE" w:rsidRDefault="00DC4B3B" w:rsidP="004A0038">
      <w:pPr>
        <w:pStyle w:val="Ttulo2"/>
        <w:rPr>
          <w:rFonts w:ascii="Arial" w:hAnsi="Arial" w:cs="Arial"/>
        </w:rPr>
      </w:pPr>
      <w:bookmarkStart w:id="0" w:name="_Toc223445736"/>
      <w:r w:rsidRPr="00F463FE">
        <w:rPr>
          <w:rFonts w:ascii="Arial" w:hAnsi="Arial" w:cs="Arial"/>
        </w:rPr>
        <w:t>GLOSARIO</w:t>
      </w:r>
      <w:bookmarkEnd w:id="0"/>
    </w:p>
    <w:tbl>
      <w:tblPr>
        <w:tblStyle w:val="Tablaconcuadrcula"/>
        <w:tblW w:w="0" w:type="auto"/>
        <w:tblLook w:val="04A0" w:firstRow="1" w:lastRow="0" w:firstColumn="1" w:lastColumn="0" w:noHBand="0" w:noVBand="1"/>
      </w:tblPr>
      <w:tblGrid>
        <w:gridCol w:w="2405"/>
        <w:gridCol w:w="5290"/>
      </w:tblGrid>
      <w:tr w:rsidR="00643D44" w:rsidRPr="00F463FE" w14:paraId="5C546B05" w14:textId="77777777" w:rsidTr="00BE0408">
        <w:trPr>
          <w:trHeight w:val="261"/>
        </w:trPr>
        <w:tc>
          <w:tcPr>
            <w:tcW w:w="2405" w:type="dxa"/>
            <w:vAlign w:val="center"/>
          </w:tcPr>
          <w:p w14:paraId="2909C1A1" w14:textId="41848140" w:rsidR="00705187" w:rsidRDefault="00705187" w:rsidP="00F95DE0">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acto impugnado</w:t>
            </w:r>
            <w:r w:rsidRPr="00705187">
              <w:rPr>
                <w:rFonts w:ascii="Arial Narrow" w:hAnsi="Arial Narrow" w:cs="Arial"/>
                <w:i/>
                <w:color w:val="000000"/>
              </w:rPr>
              <w:t xml:space="preserve"> </w:t>
            </w:r>
            <w:r w:rsidRPr="009301D4">
              <w:rPr>
                <w:rFonts w:ascii="Arial Narrow" w:hAnsi="Arial Narrow" w:cs="Arial"/>
                <w:color w:val="000000"/>
              </w:rPr>
              <w:t>o</w:t>
            </w:r>
            <w:r w:rsidRPr="009301D4">
              <w:rPr>
                <w:rFonts w:ascii="Arial Narrow" w:hAnsi="Arial Narrow" w:cs="Arial"/>
                <w:b/>
                <w:color w:val="000000"/>
              </w:rPr>
              <w:t xml:space="preserve"> </w:t>
            </w:r>
            <w:r>
              <w:rPr>
                <w:rFonts w:ascii="Arial Narrow" w:hAnsi="Arial Narrow" w:cs="Arial"/>
                <w:b/>
                <w:bCs/>
                <w:i/>
                <w:color w:val="000000"/>
              </w:rPr>
              <w:t xml:space="preserve">convocatoria: </w:t>
            </w:r>
          </w:p>
        </w:tc>
        <w:tc>
          <w:tcPr>
            <w:tcW w:w="5290" w:type="dxa"/>
            <w:vAlign w:val="center"/>
          </w:tcPr>
          <w:p w14:paraId="7656003F" w14:textId="3DFE85B3" w:rsidR="00705187" w:rsidRDefault="00B94AEE" w:rsidP="004F0035">
            <w:pPr>
              <w:pStyle w:val="Sinespaciado"/>
              <w:spacing w:before="100" w:beforeAutospacing="1" w:after="100" w:afterAutospacing="1"/>
              <w:jc w:val="both"/>
              <w:rPr>
                <w:rFonts w:ascii="Arial Narrow" w:hAnsi="Arial Narrow" w:cs="Arial"/>
                <w:bCs/>
                <w:color w:val="000000"/>
              </w:rPr>
            </w:pPr>
            <w:r>
              <w:rPr>
                <w:rFonts w:ascii="Arial Narrow" w:hAnsi="Arial Narrow" w:cs="Arial"/>
                <w:bCs/>
                <w:color w:val="000000"/>
              </w:rPr>
              <w:t xml:space="preserve">Vigésima primera </w:t>
            </w:r>
            <w:r w:rsidR="00574299">
              <w:rPr>
                <w:rFonts w:ascii="Arial Narrow" w:hAnsi="Arial Narrow" w:cs="Arial"/>
                <w:bCs/>
                <w:color w:val="000000"/>
              </w:rPr>
              <w:t xml:space="preserve">convocatoria </w:t>
            </w:r>
            <w:r w:rsidR="0069437F">
              <w:rPr>
                <w:rFonts w:ascii="Arial Narrow" w:hAnsi="Arial Narrow" w:cs="Arial"/>
                <w:bCs/>
                <w:color w:val="000000"/>
              </w:rPr>
              <w:t xml:space="preserve">para </w:t>
            </w:r>
            <w:r w:rsidR="000A4501">
              <w:rPr>
                <w:rFonts w:ascii="Arial Narrow" w:hAnsi="Arial Narrow" w:cs="Arial"/>
                <w:bCs/>
                <w:color w:val="000000"/>
              </w:rPr>
              <w:t xml:space="preserve">elección de </w:t>
            </w:r>
            <w:r w:rsidR="008A11CC">
              <w:rPr>
                <w:rFonts w:ascii="Arial Narrow" w:hAnsi="Arial Narrow" w:cs="Arial"/>
                <w:bCs/>
                <w:color w:val="000000"/>
              </w:rPr>
              <w:t xml:space="preserve">autoridades auxiliares </w:t>
            </w:r>
            <w:r w:rsidR="005D21EE">
              <w:rPr>
                <w:rFonts w:ascii="Arial Narrow" w:hAnsi="Arial Narrow" w:cs="Arial"/>
                <w:bCs/>
                <w:color w:val="000000"/>
              </w:rPr>
              <w:t>(Encargados de</w:t>
            </w:r>
            <w:r w:rsidR="00E40CFB">
              <w:rPr>
                <w:rFonts w:ascii="Arial Narrow" w:hAnsi="Arial Narrow" w:cs="Arial"/>
                <w:bCs/>
                <w:color w:val="000000"/>
              </w:rPr>
              <w:t>l Orden)</w:t>
            </w:r>
            <w:r w:rsidR="00E80DC4">
              <w:rPr>
                <w:rFonts w:ascii="Arial Narrow" w:hAnsi="Arial Narrow" w:cs="Arial"/>
                <w:bCs/>
                <w:color w:val="000000"/>
              </w:rPr>
              <w:t xml:space="preserve"> en el Municipio de Coahuayana </w:t>
            </w:r>
            <w:r w:rsidR="00B5131D">
              <w:rPr>
                <w:rFonts w:ascii="Arial Narrow" w:hAnsi="Arial Narrow" w:cs="Arial"/>
                <w:bCs/>
                <w:color w:val="000000"/>
              </w:rPr>
              <w:t>Michoacán</w:t>
            </w:r>
            <w:r w:rsidR="00D32B58">
              <w:rPr>
                <w:rFonts w:ascii="Arial Narrow" w:hAnsi="Arial Narrow" w:cs="Arial"/>
                <w:bCs/>
                <w:color w:val="000000"/>
              </w:rPr>
              <w:t xml:space="preserve">; Administración </w:t>
            </w:r>
            <w:r w:rsidR="006402A0">
              <w:rPr>
                <w:rFonts w:ascii="Arial Narrow" w:hAnsi="Arial Narrow" w:cs="Arial"/>
                <w:bCs/>
                <w:color w:val="000000"/>
              </w:rPr>
              <w:t xml:space="preserve">Municipal </w:t>
            </w:r>
            <w:r w:rsidR="004F0035">
              <w:rPr>
                <w:rFonts w:ascii="Arial Narrow" w:hAnsi="Arial Narrow" w:cs="Arial"/>
                <w:bCs/>
                <w:color w:val="000000"/>
              </w:rPr>
              <w:t>2024-2027</w:t>
            </w:r>
            <w:r w:rsidR="00AE3F0B">
              <w:rPr>
                <w:rFonts w:ascii="Arial Narrow" w:hAnsi="Arial Narrow" w:cs="Arial"/>
                <w:bCs/>
                <w:color w:val="000000"/>
              </w:rPr>
              <w:t xml:space="preserve">; a </w:t>
            </w:r>
            <w:r w:rsidR="005C24B1">
              <w:rPr>
                <w:rFonts w:ascii="Arial Narrow" w:hAnsi="Arial Narrow" w:cs="Arial"/>
                <w:bCs/>
                <w:color w:val="000000"/>
              </w:rPr>
              <w:t>celebrarse el 04 de marzo</w:t>
            </w:r>
            <w:r w:rsidR="004F0035">
              <w:rPr>
                <w:rFonts w:ascii="Arial Narrow" w:hAnsi="Arial Narrow" w:cs="Arial"/>
                <w:bCs/>
                <w:color w:val="000000"/>
              </w:rPr>
              <w:t xml:space="preserve">. </w:t>
            </w:r>
            <w:r>
              <w:rPr>
                <w:rFonts w:ascii="Arial Narrow" w:hAnsi="Arial Narrow" w:cs="Arial"/>
                <w:bCs/>
                <w:color w:val="000000"/>
              </w:rPr>
              <w:t xml:space="preserve"> </w:t>
            </w:r>
          </w:p>
        </w:tc>
      </w:tr>
      <w:tr w:rsidR="00643D44" w:rsidRPr="00F463FE" w14:paraId="0563CD8C" w14:textId="77777777" w:rsidTr="00BE0408">
        <w:trPr>
          <w:trHeight w:val="261"/>
        </w:trPr>
        <w:tc>
          <w:tcPr>
            <w:tcW w:w="2405" w:type="dxa"/>
            <w:vAlign w:val="center"/>
          </w:tcPr>
          <w:p w14:paraId="1DB030C8" w14:textId="68FB2534" w:rsidR="00705187" w:rsidRDefault="00705187" w:rsidP="00F95DE0">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actor:</w:t>
            </w:r>
          </w:p>
        </w:tc>
        <w:tc>
          <w:tcPr>
            <w:tcW w:w="5290" w:type="dxa"/>
            <w:vAlign w:val="center"/>
          </w:tcPr>
          <w:p w14:paraId="0B4C3397" w14:textId="7D335A35" w:rsidR="00705187" w:rsidRDefault="00946DA9" w:rsidP="004F0035">
            <w:pPr>
              <w:pStyle w:val="Sinespaciado"/>
              <w:spacing w:before="100" w:beforeAutospacing="1" w:after="100" w:afterAutospacing="1"/>
              <w:jc w:val="both"/>
              <w:rPr>
                <w:rFonts w:ascii="Arial Narrow" w:hAnsi="Arial Narrow" w:cs="Arial"/>
                <w:bCs/>
                <w:color w:val="000000"/>
              </w:rPr>
            </w:pPr>
            <w:r>
              <w:rPr>
                <w:rFonts w:ascii="Arial Narrow" w:hAnsi="Arial Narrow" w:cs="Arial"/>
                <w:bCs/>
                <w:color w:val="000000"/>
              </w:rPr>
              <w:t xml:space="preserve">Leocadio Olea </w:t>
            </w:r>
            <w:r w:rsidR="009A3FE3">
              <w:rPr>
                <w:rFonts w:ascii="Arial Narrow" w:hAnsi="Arial Narrow" w:cs="Arial"/>
                <w:bCs/>
                <w:color w:val="000000"/>
              </w:rPr>
              <w:t xml:space="preserve">Camacho </w:t>
            </w:r>
          </w:p>
        </w:tc>
      </w:tr>
      <w:tr w:rsidR="00643D44" w:rsidRPr="00F463FE" w14:paraId="0B0DDF98" w14:textId="77777777" w:rsidTr="00BE0408">
        <w:trPr>
          <w:trHeight w:val="261"/>
        </w:trPr>
        <w:tc>
          <w:tcPr>
            <w:tcW w:w="2405" w:type="dxa"/>
            <w:vAlign w:val="center"/>
          </w:tcPr>
          <w:p w14:paraId="28EE6CB1" w14:textId="48D32BF5" w:rsidR="00E33192" w:rsidRDefault="00E33192" w:rsidP="00F95DE0">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autoridad responsable</w:t>
            </w:r>
            <w:r w:rsidR="00BB6BF3">
              <w:rPr>
                <w:rFonts w:ascii="Arial Narrow" w:hAnsi="Arial Narrow" w:cs="Arial"/>
                <w:b/>
                <w:bCs/>
                <w:i/>
                <w:color w:val="000000"/>
              </w:rPr>
              <w:t xml:space="preserve"> </w:t>
            </w:r>
            <w:r w:rsidR="00BB6BF3" w:rsidRPr="00AB4924">
              <w:rPr>
                <w:rFonts w:ascii="Arial Narrow" w:hAnsi="Arial Narrow" w:cs="Arial"/>
                <w:iCs/>
                <w:color w:val="000000"/>
              </w:rPr>
              <w:t>o</w:t>
            </w:r>
            <w:r w:rsidR="00BB6BF3">
              <w:rPr>
                <w:rFonts w:ascii="Arial Narrow" w:hAnsi="Arial Narrow" w:cs="Arial"/>
                <w:b/>
                <w:bCs/>
                <w:i/>
                <w:color w:val="000000"/>
              </w:rPr>
              <w:t xml:space="preserve"> Ayuntamiento</w:t>
            </w:r>
            <w:r>
              <w:rPr>
                <w:rFonts w:ascii="Arial Narrow" w:hAnsi="Arial Narrow" w:cs="Arial"/>
                <w:b/>
                <w:bCs/>
                <w:i/>
                <w:color w:val="000000"/>
              </w:rPr>
              <w:t>:</w:t>
            </w:r>
          </w:p>
        </w:tc>
        <w:tc>
          <w:tcPr>
            <w:tcW w:w="5290" w:type="dxa"/>
            <w:vAlign w:val="center"/>
          </w:tcPr>
          <w:p w14:paraId="5DCC8B6E" w14:textId="783C4B22" w:rsidR="00E33192" w:rsidRDefault="00BB6BF3" w:rsidP="004F0035">
            <w:pPr>
              <w:pStyle w:val="Sinespaciado"/>
              <w:spacing w:before="100" w:beforeAutospacing="1" w:after="100" w:afterAutospacing="1"/>
              <w:jc w:val="both"/>
              <w:rPr>
                <w:rFonts w:ascii="Arial Narrow" w:hAnsi="Arial Narrow" w:cs="Arial"/>
                <w:bCs/>
                <w:color w:val="000000"/>
              </w:rPr>
            </w:pPr>
            <w:r>
              <w:rPr>
                <w:rFonts w:ascii="Arial Narrow" w:hAnsi="Arial Narrow" w:cs="Arial"/>
                <w:bCs/>
                <w:color w:val="000000"/>
              </w:rPr>
              <w:t xml:space="preserve">Ayuntamiento </w:t>
            </w:r>
            <w:r w:rsidR="00CC42AA">
              <w:rPr>
                <w:rFonts w:ascii="Arial Narrow" w:hAnsi="Arial Narrow" w:cs="Arial"/>
                <w:bCs/>
                <w:color w:val="000000"/>
              </w:rPr>
              <w:t xml:space="preserve">de </w:t>
            </w:r>
            <w:r w:rsidR="0048467A">
              <w:rPr>
                <w:rFonts w:ascii="Arial Narrow" w:hAnsi="Arial Narrow" w:cs="Arial"/>
                <w:bCs/>
                <w:color w:val="000000"/>
              </w:rPr>
              <w:t>Coahuayana</w:t>
            </w:r>
            <w:r w:rsidR="00CC42AA">
              <w:rPr>
                <w:rFonts w:ascii="Arial Narrow" w:hAnsi="Arial Narrow" w:cs="Arial"/>
                <w:bCs/>
                <w:color w:val="000000"/>
              </w:rPr>
              <w:t xml:space="preserve">, Michoacán. </w:t>
            </w:r>
          </w:p>
        </w:tc>
      </w:tr>
      <w:tr w:rsidR="006B1D5A" w:rsidRPr="00F463FE" w14:paraId="35185BBC" w14:textId="77777777" w:rsidTr="00BE0408">
        <w:trPr>
          <w:trHeight w:val="261"/>
        </w:trPr>
        <w:tc>
          <w:tcPr>
            <w:tcW w:w="2405" w:type="dxa"/>
            <w:vAlign w:val="center"/>
          </w:tcPr>
          <w:p w14:paraId="54B371F8" w14:textId="0822F1F5" w:rsidR="00D3620F" w:rsidRDefault="00D3620F" w:rsidP="00F95DE0">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 xml:space="preserve">Bando de </w:t>
            </w:r>
            <w:r w:rsidR="001E4440">
              <w:rPr>
                <w:rFonts w:ascii="Arial Narrow" w:hAnsi="Arial Narrow" w:cs="Arial"/>
                <w:b/>
                <w:bCs/>
                <w:i/>
                <w:color w:val="000000"/>
              </w:rPr>
              <w:t>G</w:t>
            </w:r>
            <w:r>
              <w:rPr>
                <w:rFonts w:ascii="Arial Narrow" w:hAnsi="Arial Narrow" w:cs="Arial"/>
                <w:b/>
                <w:bCs/>
                <w:i/>
                <w:color w:val="000000"/>
              </w:rPr>
              <w:t>obierno:</w:t>
            </w:r>
          </w:p>
        </w:tc>
        <w:tc>
          <w:tcPr>
            <w:tcW w:w="5290" w:type="dxa"/>
            <w:vAlign w:val="center"/>
          </w:tcPr>
          <w:p w14:paraId="03281E20" w14:textId="59A57AEA" w:rsidR="00D3620F" w:rsidRDefault="00726043" w:rsidP="004F0035">
            <w:pPr>
              <w:pStyle w:val="Sinespaciado"/>
              <w:spacing w:before="100" w:beforeAutospacing="1" w:after="100" w:afterAutospacing="1"/>
              <w:jc w:val="both"/>
              <w:rPr>
                <w:rFonts w:ascii="Arial Narrow" w:hAnsi="Arial Narrow" w:cs="Arial"/>
                <w:bCs/>
                <w:color w:val="000000"/>
              </w:rPr>
            </w:pPr>
            <w:r>
              <w:rPr>
                <w:rFonts w:ascii="Arial Narrow" w:hAnsi="Arial Narrow" w:cs="Arial"/>
                <w:bCs/>
                <w:color w:val="000000"/>
              </w:rPr>
              <w:t xml:space="preserve">Bando de </w:t>
            </w:r>
            <w:r w:rsidR="001E4440">
              <w:rPr>
                <w:rFonts w:ascii="Arial Narrow" w:hAnsi="Arial Narrow" w:cs="Arial"/>
                <w:bCs/>
                <w:color w:val="000000"/>
              </w:rPr>
              <w:t>Gobierno del H. Ayuntamiento Constitucional de Coahuayana</w:t>
            </w:r>
            <w:r w:rsidR="006A7916">
              <w:rPr>
                <w:rFonts w:ascii="Arial Narrow" w:hAnsi="Arial Narrow" w:cs="Arial"/>
                <w:bCs/>
                <w:color w:val="000000"/>
              </w:rPr>
              <w:t>, Michoacán</w:t>
            </w:r>
            <w:r w:rsidR="00344BB7">
              <w:rPr>
                <w:rFonts w:ascii="Arial Narrow" w:hAnsi="Arial Narrow" w:cs="Arial"/>
                <w:bCs/>
                <w:color w:val="000000"/>
              </w:rPr>
              <w:t>;</w:t>
            </w:r>
            <w:r w:rsidR="001E4440">
              <w:rPr>
                <w:rFonts w:ascii="Arial Narrow" w:hAnsi="Arial Narrow" w:cs="Arial"/>
                <w:bCs/>
                <w:color w:val="000000"/>
              </w:rPr>
              <w:t xml:space="preserve"> </w:t>
            </w:r>
            <w:r w:rsidR="00430329">
              <w:rPr>
                <w:rFonts w:ascii="Arial Narrow" w:hAnsi="Arial Narrow" w:cs="Arial"/>
                <w:bCs/>
                <w:color w:val="000000"/>
              </w:rPr>
              <w:t xml:space="preserve">publicado el jueves 3 de abril de 2025 en el Periódico Oficial </w:t>
            </w:r>
            <w:r w:rsidR="001212AA">
              <w:rPr>
                <w:rFonts w:ascii="Arial Narrow" w:hAnsi="Arial Narrow" w:cs="Arial"/>
                <w:bCs/>
                <w:color w:val="000000"/>
              </w:rPr>
              <w:t xml:space="preserve">del Gobierno Constitucional del Estado de </w:t>
            </w:r>
            <w:r w:rsidR="00E72836">
              <w:rPr>
                <w:rFonts w:ascii="Arial Narrow" w:hAnsi="Arial Narrow" w:cs="Arial"/>
                <w:bCs/>
                <w:color w:val="000000"/>
              </w:rPr>
              <w:t xml:space="preserve">Michoacán de Ocampo. </w:t>
            </w:r>
            <w:r w:rsidR="001E4440">
              <w:rPr>
                <w:rFonts w:ascii="Arial Narrow" w:hAnsi="Arial Narrow" w:cs="Arial"/>
                <w:bCs/>
                <w:color w:val="000000"/>
              </w:rPr>
              <w:t xml:space="preserve"> </w:t>
            </w:r>
          </w:p>
        </w:tc>
      </w:tr>
      <w:tr w:rsidR="00643D44" w:rsidRPr="00F463FE" w14:paraId="04571B50" w14:textId="77777777" w:rsidTr="00BE0408">
        <w:tc>
          <w:tcPr>
            <w:tcW w:w="2405" w:type="dxa"/>
            <w:vAlign w:val="center"/>
          </w:tcPr>
          <w:p w14:paraId="1D2D4875" w14:textId="5C52E08C" w:rsidR="006D5AC9" w:rsidRPr="00FC2130" w:rsidRDefault="006D5AC9" w:rsidP="00F95DE0">
            <w:pPr>
              <w:pStyle w:val="Sinespaciado"/>
              <w:rPr>
                <w:rFonts w:ascii="Arial Narrow" w:hAnsi="Arial Narrow" w:cs="Arial"/>
                <w:b/>
                <w:bCs/>
                <w:i/>
                <w:color w:val="000000"/>
              </w:rPr>
            </w:pPr>
            <w:r w:rsidRPr="00FC2130">
              <w:rPr>
                <w:rFonts w:ascii="Arial Narrow" w:hAnsi="Arial Narrow" w:cs="Arial"/>
                <w:b/>
                <w:bCs/>
                <w:i/>
                <w:color w:val="000000"/>
              </w:rPr>
              <w:t>Código Electoral:</w:t>
            </w:r>
          </w:p>
        </w:tc>
        <w:tc>
          <w:tcPr>
            <w:tcW w:w="5290" w:type="dxa"/>
            <w:vAlign w:val="center"/>
          </w:tcPr>
          <w:p w14:paraId="6D417CA1" w14:textId="21E54FEF" w:rsidR="006D5AC9" w:rsidRPr="00FC2130" w:rsidRDefault="006D5AC9" w:rsidP="004F0035">
            <w:pPr>
              <w:pStyle w:val="Sinespaciado"/>
              <w:jc w:val="both"/>
              <w:rPr>
                <w:rFonts w:ascii="Arial Narrow" w:hAnsi="Arial Narrow" w:cs="Arial"/>
                <w:bCs/>
                <w:color w:val="000000"/>
              </w:rPr>
            </w:pPr>
            <w:r w:rsidRPr="00FC2130">
              <w:rPr>
                <w:rFonts w:ascii="Arial Narrow" w:hAnsi="Arial Narrow" w:cs="Arial"/>
                <w:bCs/>
                <w:color w:val="000000"/>
              </w:rPr>
              <w:t>Código Electoral del Estado de Michoacán de Ocampo.</w:t>
            </w:r>
          </w:p>
        </w:tc>
      </w:tr>
      <w:tr w:rsidR="00643D44" w:rsidRPr="00F463FE" w14:paraId="6903758C" w14:textId="77777777" w:rsidTr="00BE0408">
        <w:tc>
          <w:tcPr>
            <w:tcW w:w="2405" w:type="dxa"/>
            <w:vAlign w:val="center"/>
          </w:tcPr>
          <w:p w14:paraId="75CCE3C5" w14:textId="3C599349" w:rsidR="001E17CB" w:rsidRPr="00FC2130" w:rsidRDefault="001E17CB" w:rsidP="00F95DE0">
            <w:pPr>
              <w:pStyle w:val="Sinespaciado"/>
              <w:rPr>
                <w:rFonts w:ascii="Arial Narrow" w:hAnsi="Arial Narrow" w:cs="Arial"/>
                <w:b/>
                <w:bCs/>
                <w:i/>
                <w:color w:val="000000"/>
              </w:rPr>
            </w:pPr>
            <w:r>
              <w:rPr>
                <w:rFonts w:ascii="Arial Narrow" w:hAnsi="Arial Narrow" w:cs="Arial"/>
                <w:b/>
                <w:bCs/>
                <w:i/>
                <w:color w:val="000000"/>
              </w:rPr>
              <w:t xml:space="preserve">Constitución Local: </w:t>
            </w:r>
          </w:p>
        </w:tc>
        <w:tc>
          <w:tcPr>
            <w:tcW w:w="5290" w:type="dxa"/>
            <w:vAlign w:val="center"/>
          </w:tcPr>
          <w:p w14:paraId="504B04C9" w14:textId="722185A4" w:rsidR="001E17CB" w:rsidRPr="00FC2130" w:rsidRDefault="00EE4B13" w:rsidP="004F0035">
            <w:pPr>
              <w:pStyle w:val="Sinespaciado"/>
              <w:jc w:val="both"/>
              <w:rPr>
                <w:rFonts w:ascii="Arial Narrow" w:hAnsi="Arial Narrow" w:cs="Arial"/>
                <w:bCs/>
                <w:color w:val="000000"/>
              </w:rPr>
            </w:pPr>
            <w:r>
              <w:rPr>
                <w:rFonts w:ascii="Arial Narrow" w:hAnsi="Arial Narrow" w:cs="Arial"/>
                <w:bCs/>
                <w:color w:val="000000"/>
              </w:rPr>
              <w:t xml:space="preserve">Constitución </w:t>
            </w:r>
            <w:r w:rsidR="002016AE">
              <w:rPr>
                <w:rFonts w:ascii="Arial Narrow" w:hAnsi="Arial Narrow" w:cs="Arial"/>
                <w:bCs/>
                <w:color w:val="000000"/>
              </w:rPr>
              <w:t>Política del Estado Libre y Soberano de Michoacán de Ocampo.</w:t>
            </w:r>
          </w:p>
        </w:tc>
      </w:tr>
      <w:tr w:rsidR="00643D44" w:rsidRPr="00F463FE" w14:paraId="58C08BD1" w14:textId="77777777" w:rsidTr="00BE0408">
        <w:tc>
          <w:tcPr>
            <w:tcW w:w="2405" w:type="dxa"/>
            <w:vAlign w:val="center"/>
          </w:tcPr>
          <w:p w14:paraId="1C356BA0" w14:textId="143B33F4" w:rsidR="00F61AEE" w:rsidRDefault="00F61AEE" w:rsidP="00F95DE0">
            <w:pPr>
              <w:pStyle w:val="Sinespaciado"/>
              <w:rPr>
                <w:rFonts w:ascii="Arial Narrow" w:hAnsi="Arial Narrow" w:cs="Arial"/>
                <w:b/>
                <w:bCs/>
                <w:i/>
                <w:color w:val="000000"/>
              </w:rPr>
            </w:pPr>
            <w:r>
              <w:rPr>
                <w:rFonts w:ascii="Arial Narrow" w:hAnsi="Arial Narrow" w:cs="Arial"/>
                <w:b/>
                <w:bCs/>
                <w:i/>
                <w:color w:val="000000"/>
              </w:rPr>
              <w:t xml:space="preserve">Constitución Federal: </w:t>
            </w:r>
          </w:p>
        </w:tc>
        <w:tc>
          <w:tcPr>
            <w:tcW w:w="5290" w:type="dxa"/>
            <w:vAlign w:val="center"/>
          </w:tcPr>
          <w:p w14:paraId="486EABC5" w14:textId="23EEA864" w:rsidR="00F61AEE" w:rsidRDefault="00F61AEE" w:rsidP="004F0035">
            <w:pPr>
              <w:pStyle w:val="Sinespaciado"/>
              <w:jc w:val="both"/>
              <w:rPr>
                <w:rFonts w:ascii="Arial Narrow" w:hAnsi="Arial Narrow" w:cs="Arial"/>
                <w:bCs/>
                <w:color w:val="000000"/>
              </w:rPr>
            </w:pPr>
            <w:r>
              <w:rPr>
                <w:rFonts w:ascii="Arial Narrow" w:hAnsi="Arial Narrow" w:cs="Arial"/>
                <w:bCs/>
                <w:color w:val="000000"/>
              </w:rPr>
              <w:t xml:space="preserve">Constitución Política de los Estados Unidos Mexicanos. </w:t>
            </w:r>
          </w:p>
        </w:tc>
      </w:tr>
      <w:tr w:rsidR="00BB00A2" w:rsidRPr="00F463FE" w14:paraId="11632350" w14:textId="77777777" w:rsidTr="00BE0408">
        <w:tc>
          <w:tcPr>
            <w:tcW w:w="2405" w:type="dxa"/>
            <w:vAlign w:val="center"/>
          </w:tcPr>
          <w:p w14:paraId="758437BF" w14:textId="600A9857" w:rsidR="00F14587" w:rsidRDefault="002479FC" w:rsidP="00F95DE0">
            <w:pPr>
              <w:pStyle w:val="Sinespaciado"/>
              <w:rPr>
                <w:rFonts w:ascii="Arial Narrow" w:hAnsi="Arial Narrow" w:cs="Arial"/>
                <w:b/>
                <w:bCs/>
                <w:i/>
                <w:color w:val="000000"/>
              </w:rPr>
            </w:pPr>
            <w:r>
              <w:rPr>
                <w:rFonts w:ascii="Arial Narrow" w:hAnsi="Arial Narrow" w:cs="Arial"/>
                <w:b/>
                <w:bCs/>
                <w:i/>
                <w:color w:val="000000"/>
              </w:rPr>
              <w:t>Convenio 169:</w:t>
            </w:r>
          </w:p>
        </w:tc>
        <w:tc>
          <w:tcPr>
            <w:tcW w:w="5290" w:type="dxa"/>
            <w:vAlign w:val="center"/>
          </w:tcPr>
          <w:p w14:paraId="6C5B9B56" w14:textId="09C144E6" w:rsidR="00F14587" w:rsidRPr="002479FC" w:rsidRDefault="002479FC" w:rsidP="002479FC">
            <w:pPr>
              <w:jc w:val="both"/>
              <w:rPr>
                <w:rFonts w:ascii="Arial Narrow" w:hAnsi="Arial Narrow"/>
              </w:rPr>
            </w:pPr>
            <w:r w:rsidRPr="002479FC">
              <w:rPr>
                <w:rFonts w:ascii="Arial Narrow" w:eastAsia="Arial" w:hAnsi="Arial Narrow"/>
                <w:sz w:val="20"/>
                <w:szCs w:val="20"/>
              </w:rPr>
              <w:t>Convenio 169 de la Organización Internacional del Trabajo sobre Pueblos Indígenas y Tribales en Países Independientes</w:t>
            </w:r>
          </w:p>
        </w:tc>
      </w:tr>
      <w:tr w:rsidR="00643D44" w:rsidRPr="00F463FE" w14:paraId="7EC223BF" w14:textId="77777777" w:rsidTr="00BE0408">
        <w:tc>
          <w:tcPr>
            <w:tcW w:w="2405" w:type="dxa"/>
            <w:vAlign w:val="center"/>
          </w:tcPr>
          <w:p w14:paraId="5930ACC2" w14:textId="79B4517A" w:rsidR="00333DC1" w:rsidRDefault="005A06FA" w:rsidP="00F95DE0">
            <w:pPr>
              <w:pStyle w:val="Sinespaciado"/>
              <w:rPr>
                <w:rFonts w:ascii="Arial Narrow" w:hAnsi="Arial Narrow" w:cs="Arial"/>
                <w:b/>
                <w:bCs/>
                <w:i/>
                <w:color w:val="000000"/>
              </w:rPr>
            </w:pPr>
            <w:r>
              <w:rPr>
                <w:rFonts w:ascii="Arial Narrow" w:hAnsi="Arial Narrow" w:cs="Arial"/>
                <w:b/>
                <w:bCs/>
                <w:i/>
                <w:color w:val="000000"/>
              </w:rPr>
              <w:t>c</w:t>
            </w:r>
            <w:r w:rsidR="003B1154">
              <w:rPr>
                <w:rFonts w:ascii="Arial Narrow" w:hAnsi="Arial Narrow" w:cs="Arial"/>
                <w:b/>
                <w:bCs/>
                <w:i/>
                <w:color w:val="000000"/>
              </w:rPr>
              <w:t xml:space="preserve">omunidad: </w:t>
            </w:r>
          </w:p>
        </w:tc>
        <w:tc>
          <w:tcPr>
            <w:tcW w:w="5290" w:type="dxa"/>
            <w:vAlign w:val="center"/>
          </w:tcPr>
          <w:p w14:paraId="3B607701" w14:textId="331FDCB7" w:rsidR="00333DC1" w:rsidRDefault="00C830D4" w:rsidP="004F0035">
            <w:pPr>
              <w:pStyle w:val="Sinespaciado"/>
              <w:jc w:val="both"/>
              <w:rPr>
                <w:rFonts w:ascii="Arial Narrow" w:hAnsi="Arial Narrow" w:cs="Arial"/>
                <w:bCs/>
                <w:color w:val="000000"/>
              </w:rPr>
            </w:pPr>
            <w:r>
              <w:rPr>
                <w:rFonts w:ascii="Arial Narrow" w:hAnsi="Arial Narrow" w:cs="Arial"/>
                <w:bCs/>
                <w:color w:val="000000"/>
              </w:rPr>
              <w:t xml:space="preserve">Comunidad </w:t>
            </w:r>
            <w:r w:rsidR="005A2A4A">
              <w:rPr>
                <w:rFonts w:ascii="Arial Narrow" w:hAnsi="Arial Narrow" w:cs="Arial"/>
                <w:bCs/>
                <w:color w:val="000000"/>
              </w:rPr>
              <w:t xml:space="preserve">afromexicana </w:t>
            </w:r>
            <w:r w:rsidR="003A020F">
              <w:rPr>
                <w:rFonts w:ascii="Arial Narrow" w:hAnsi="Arial Narrow" w:cs="Arial"/>
                <w:bCs/>
                <w:color w:val="000000"/>
              </w:rPr>
              <w:t>de</w:t>
            </w:r>
            <w:r w:rsidR="00862EFB">
              <w:rPr>
                <w:rFonts w:ascii="Arial Narrow" w:hAnsi="Arial Narrow" w:cs="Arial"/>
                <w:bCs/>
                <w:color w:val="000000"/>
              </w:rPr>
              <w:t>l</w:t>
            </w:r>
            <w:r w:rsidR="003A020F">
              <w:rPr>
                <w:rFonts w:ascii="Arial Narrow" w:hAnsi="Arial Narrow" w:cs="Arial"/>
                <w:bCs/>
                <w:color w:val="000000"/>
              </w:rPr>
              <w:t xml:space="preserve"> </w:t>
            </w:r>
            <w:proofErr w:type="spellStart"/>
            <w:r w:rsidR="003A020F">
              <w:rPr>
                <w:rFonts w:ascii="Arial Narrow" w:hAnsi="Arial Narrow" w:cs="Arial"/>
                <w:bCs/>
                <w:color w:val="000000"/>
              </w:rPr>
              <w:t>Ticuiz</w:t>
            </w:r>
            <w:proofErr w:type="spellEnd"/>
            <w:r w:rsidR="00157E33">
              <w:rPr>
                <w:rFonts w:ascii="Arial Narrow" w:hAnsi="Arial Narrow" w:cs="Arial"/>
                <w:bCs/>
                <w:color w:val="000000"/>
              </w:rPr>
              <w:t>, Municipio de Coahuayana</w:t>
            </w:r>
            <w:r w:rsidR="00BE699F">
              <w:rPr>
                <w:rFonts w:ascii="Arial Narrow" w:hAnsi="Arial Narrow" w:cs="Arial"/>
                <w:bCs/>
                <w:color w:val="000000"/>
              </w:rPr>
              <w:t>, Michoacán</w:t>
            </w:r>
            <w:r w:rsidR="00264509">
              <w:rPr>
                <w:rStyle w:val="Refdenotaalpie"/>
                <w:rFonts w:ascii="Arial Narrow" w:hAnsi="Arial Narrow" w:cs="Arial"/>
                <w:bCs/>
                <w:color w:val="000000"/>
              </w:rPr>
              <w:footnoteReference w:id="3"/>
            </w:r>
            <w:r w:rsidR="00BE699F">
              <w:rPr>
                <w:rFonts w:ascii="Arial Narrow" w:hAnsi="Arial Narrow" w:cs="Arial"/>
                <w:bCs/>
                <w:color w:val="000000"/>
              </w:rPr>
              <w:t xml:space="preserve">. </w:t>
            </w:r>
            <w:r w:rsidR="00157E33">
              <w:rPr>
                <w:rFonts w:ascii="Arial Narrow" w:hAnsi="Arial Narrow" w:cs="Arial"/>
                <w:bCs/>
                <w:color w:val="000000"/>
              </w:rPr>
              <w:t xml:space="preserve"> </w:t>
            </w:r>
          </w:p>
        </w:tc>
      </w:tr>
      <w:tr w:rsidR="00643D44" w:rsidRPr="00F463FE" w14:paraId="143FA33C" w14:textId="77777777" w:rsidTr="00BE0408">
        <w:tc>
          <w:tcPr>
            <w:tcW w:w="2405" w:type="dxa"/>
            <w:vAlign w:val="center"/>
          </w:tcPr>
          <w:p w14:paraId="672FF370" w14:textId="46F90767" w:rsidR="00D8253F" w:rsidRPr="00D26EE3" w:rsidRDefault="00D8253F" w:rsidP="577D4B34">
            <w:pPr>
              <w:pStyle w:val="Sinespaciado"/>
              <w:rPr>
                <w:rFonts w:ascii="Arial Narrow" w:hAnsi="Arial Narrow" w:cs="Arial"/>
                <w:b/>
                <w:i/>
                <w:color w:val="000000"/>
                <w:lang w:val="es-ES"/>
              </w:rPr>
            </w:pPr>
            <w:r w:rsidRPr="00D26EE3">
              <w:rPr>
                <w:rFonts w:ascii="Arial Narrow" w:hAnsi="Arial Narrow" w:cs="Arial"/>
                <w:b/>
                <w:i/>
                <w:color w:val="000000" w:themeColor="text1"/>
                <w:lang w:val="es-ES"/>
              </w:rPr>
              <w:t>Encarga</w:t>
            </w:r>
            <w:r w:rsidR="00D70217" w:rsidRPr="00D26EE3">
              <w:rPr>
                <w:rFonts w:ascii="Arial Narrow" w:hAnsi="Arial Narrow" w:cs="Arial"/>
                <w:b/>
                <w:i/>
                <w:color w:val="000000" w:themeColor="text1"/>
                <w:lang w:val="es-ES"/>
              </w:rPr>
              <w:t>tura</w:t>
            </w:r>
            <w:r w:rsidRPr="00D26EE3">
              <w:rPr>
                <w:rFonts w:ascii="Arial Narrow" w:hAnsi="Arial Narrow" w:cs="Arial"/>
                <w:b/>
                <w:i/>
                <w:color w:val="000000" w:themeColor="text1"/>
                <w:lang w:val="es-ES"/>
              </w:rPr>
              <w:t xml:space="preserve"> del Orden:</w:t>
            </w:r>
          </w:p>
        </w:tc>
        <w:tc>
          <w:tcPr>
            <w:tcW w:w="5290" w:type="dxa"/>
            <w:vAlign w:val="center"/>
          </w:tcPr>
          <w:p w14:paraId="359AF1EB" w14:textId="56E2385A" w:rsidR="00D8253F" w:rsidRPr="00D26EE3" w:rsidRDefault="00D8253F" w:rsidP="004F0035">
            <w:pPr>
              <w:pStyle w:val="Sinespaciado"/>
              <w:jc w:val="both"/>
              <w:rPr>
                <w:rFonts w:ascii="Arial Narrow" w:hAnsi="Arial Narrow" w:cs="Arial"/>
                <w:color w:val="000000"/>
                <w:lang w:val="es-ES"/>
              </w:rPr>
            </w:pPr>
            <w:r w:rsidRPr="00D26EE3">
              <w:rPr>
                <w:rFonts w:ascii="Arial Narrow" w:hAnsi="Arial Narrow" w:cs="Arial"/>
                <w:color w:val="000000" w:themeColor="text1"/>
                <w:lang w:val="es-ES"/>
              </w:rPr>
              <w:t>Encarga</w:t>
            </w:r>
            <w:r w:rsidR="00D70217" w:rsidRPr="00D26EE3">
              <w:rPr>
                <w:rFonts w:ascii="Arial Narrow" w:hAnsi="Arial Narrow" w:cs="Arial"/>
                <w:color w:val="000000" w:themeColor="text1"/>
                <w:lang w:val="es-ES"/>
              </w:rPr>
              <w:t>tura</w:t>
            </w:r>
            <w:r w:rsidRPr="00D26EE3">
              <w:rPr>
                <w:rFonts w:ascii="Arial Narrow" w:hAnsi="Arial Narrow" w:cs="Arial"/>
                <w:color w:val="000000" w:themeColor="text1"/>
                <w:lang w:val="es-ES"/>
              </w:rPr>
              <w:t xml:space="preserve"> del Orden de </w:t>
            </w:r>
            <w:r w:rsidR="00E61FD3" w:rsidRPr="00D26EE3">
              <w:rPr>
                <w:rFonts w:ascii="Arial Narrow" w:hAnsi="Arial Narrow" w:cs="Arial"/>
                <w:color w:val="000000" w:themeColor="text1"/>
                <w:lang w:val="es-ES"/>
              </w:rPr>
              <w:t xml:space="preserve">la </w:t>
            </w:r>
            <w:r w:rsidR="00893934">
              <w:rPr>
                <w:rFonts w:ascii="Arial Narrow" w:hAnsi="Arial Narrow" w:cs="Arial"/>
                <w:color w:val="000000" w:themeColor="text1"/>
                <w:lang w:val="es-ES"/>
              </w:rPr>
              <w:t xml:space="preserve">localidad </w:t>
            </w:r>
            <w:r w:rsidR="00893934" w:rsidRPr="00D26EE3">
              <w:rPr>
                <w:rFonts w:ascii="Arial Narrow" w:hAnsi="Arial Narrow" w:cs="Arial"/>
                <w:color w:val="000000" w:themeColor="text1"/>
                <w:lang w:val="es-ES"/>
              </w:rPr>
              <w:t>del</w:t>
            </w:r>
            <w:r w:rsidR="00C9590F" w:rsidRPr="00D26EE3">
              <w:rPr>
                <w:rFonts w:ascii="Arial Narrow" w:hAnsi="Arial Narrow" w:cs="Arial"/>
                <w:color w:val="000000" w:themeColor="text1"/>
                <w:lang w:val="es-ES"/>
              </w:rPr>
              <w:t xml:space="preserve"> </w:t>
            </w:r>
            <w:proofErr w:type="spellStart"/>
            <w:r w:rsidR="004B658E" w:rsidRPr="00D26EE3">
              <w:rPr>
                <w:rFonts w:ascii="Arial Narrow" w:hAnsi="Arial Narrow" w:cs="Arial"/>
                <w:color w:val="000000" w:themeColor="text1"/>
                <w:lang w:val="es-ES"/>
              </w:rPr>
              <w:t>Ticuiz</w:t>
            </w:r>
            <w:proofErr w:type="spellEnd"/>
            <w:r w:rsidR="00611C4A" w:rsidRPr="00D26EE3">
              <w:rPr>
                <w:rFonts w:ascii="Arial Narrow" w:hAnsi="Arial Narrow" w:cs="Arial"/>
                <w:color w:val="000000" w:themeColor="text1"/>
                <w:lang w:val="es-ES"/>
              </w:rPr>
              <w:t xml:space="preserve">, Municipio de </w:t>
            </w:r>
            <w:r w:rsidR="000873BA" w:rsidRPr="00D26EE3">
              <w:rPr>
                <w:rFonts w:ascii="Arial Narrow" w:hAnsi="Arial Narrow" w:cs="Arial"/>
                <w:color w:val="000000" w:themeColor="text1"/>
                <w:lang w:val="es-ES"/>
              </w:rPr>
              <w:t>Coa</w:t>
            </w:r>
            <w:r w:rsidR="002760F3" w:rsidRPr="00D26EE3">
              <w:rPr>
                <w:rFonts w:ascii="Arial Narrow" w:hAnsi="Arial Narrow" w:cs="Arial"/>
                <w:color w:val="000000" w:themeColor="text1"/>
                <w:lang w:val="es-ES"/>
              </w:rPr>
              <w:t>huayana</w:t>
            </w:r>
            <w:r w:rsidR="003A69E6" w:rsidRPr="00D26EE3">
              <w:rPr>
                <w:rFonts w:ascii="Arial Narrow" w:hAnsi="Arial Narrow" w:cs="Arial"/>
                <w:color w:val="000000" w:themeColor="text1"/>
                <w:lang w:val="es-ES"/>
              </w:rPr>
              <w:t>,</w:t>
            </w:r>
            <w:r w:rsidR="002760F3" w:rsidRPr="00D26EE3">
              <w:rPr>
                <w:rFonts w:ascii="Arial Narrow" w:hAnsi="Arial Narrow" w:cs="Arial"/>
                <w:color w:val="000000" w:themeColor="text1"/>
                <w:lang w:val="es-ES"/>
              </w:rPr>
              <w:t xml:space="preserve"> </w:t>
            </w:r>
            <w:r w:rsidRPr="00D26EE3">
              <w:rPr>
                <w:rFonts w:ascii="Arial Narrow" w:hAnsi="Arial Narrow" w:cs="Arial"/>
                <w:color w:val="000000" w:themeColor="text1"/>
                <w:lang w:val="es-ES"/>
              </w:rPr>
              <w:t>Michoacán.</w:t>
            </w:r>
          </w:p>
        </w:tc>
      </w:tr>
      <w:tr w:rsidR="00643D44" w:rsidRPr="00F463FE" w14:paraId="0912C634" w14:textId="77777777" w:rsidTr="00BE0408">
        <w:tc>
          <w:tcPr>
            <w:tcW w:w="2405" w:type="dxa"/>
            <w:vAlign w:val="center"/>
          </w:tcPr>
          <w:p w14:paraId="69207006" w14:textId="100FC469" w:rsidR="00702E11" w:rsidRPr="00261063" w:rsidRDefault="00702E11" w:rsidP="00F95DE0">
            <w:pPr>
              <w:pStyle w:val="Sinespaciado"/>
              <w:rPr>
                <w:rFonts w:ascii="Arial Narrow" w:hAnsi="Arial Narrow" w:cs="Arial"/>
                <w:b/>
                <w:i/>
                <w:color w:val="000000"/>
              </w:rPr>
            </w:pPr>
            <w:r>
              <w:rPr>
                <w:rFonts w:ascii="Arial Narrow" w:hAnsi="Arial Narrow" w:cs="Arial"/>
                <w:b/>
                <w:i/>
                <w:color w:val="000000"/>
              </w:rPr>
              <w:t xml:space="preserve">juicio de la ciudadanía: </w:t>
            </w:r>
          </w:p>
        </w:tc>
        <w:tc>
          <w:tcPr>
            <w:tcW w:w="5290" w:type="dxa"/>
            <w:vAlign w:val="center"/>
          </w:tcPr>
          <w:p w14:paraId="1C767FD5" w14:textId="72325CA4" w:rsidR="00702E11" w:rsidRDefault="00702E11" w:rsidP="004F0035">
            <w:pPr>
              <w:pStyle w:val="Sinespaciado"/>
              <w:jc w:val="both"/>
              <w:rPr>
                <w:rFonts w:ascii="Arial Narrow" w:hAnsi="Arial Narrow" w:cs="Arial"/>
                <w:color w:val="000000"/>
              </w:rPr>
            </w:pPr>
            <w:r>
              <w:rPr>
                <w:rFonts w:ascii="Arial Narrow" w:hAnsi="Arial Narrow" w:cs="Arial"/>
                <w:color w:val="000000"/>
              </w:rPr>
              <w:t>Juicio para la Protección de los Derechos Político-Electorales del Ciudadano.</w:t>
            </w:r>
          </w:p>
        </w:tc>
      </w:tr>
      <w:tr w:rsidR="00643D44" w:rsidRPr="00F463FE" w14:paraId="1A2ADC1B" w14:textId="77777777" w:rsidTr="00BE0408">
        <w:tc>
          <w:tcPr>
            <w:tcW w:w="2405" w:type="dxa"/>
            <w:vAlign w:val="center"/>
          </w:tcPr>
          <w:p w14:paraId="1615B2F0" w14:textId="77777777" w:rsidR="00926C63" w:rsidRPr="00F463FE" w:rsidRDefault="00926C63" w:rsidP="00F95DE0">
            <w:pPr>
              <w:pStyle w:val="Sinespaciado"/>
              <w:rPr>
                <w:rFonts w:ascii="Arial Narrow" w:hAnsi="Arial Narrow" w:cs="Arial"/>
                <w:b/>
                <w:bCs/>
                <w:i/>
                <w:color w:val="000000"/>
              </w:rPr>
            </w:pPr>
            <w:r w:rsidRPr="00F463FE">
              <w:rPr>
                <w:rFonts w:ascii="Arial Narrow" w:hAnsi="Arial Narrow" w:cs="Arial"/>
                <w:b/>
                <w:bCs/>
                <w:i/>
                <w:color w:val="000000"/>
              </w:rPr>
              <w:t>Ley de Justicia Electoral:</w:t>
            </w:r>
          </w:p>
        </w:tc>
        <w:tc>
          <w:tcPr>
            <w:tcW w:w="5290" w:type="dxa"/>
            <w:vAlign w:val="center"/>
          </w:tcPr>
          <w:p w14:paraId="5FC4C0F2" w14:textId="4B96B2F5" w:rsidR="00926C63" w:rsidRPr="00F463FE" w:rsidRDefault="00926C63" w:rsidP="004F0035">
            <w:pPr>
              <w:pStyle w:val="Sinespaciado"/>
              <w:jc w:val="both"/>
              <w:rPr>
                <w:rFonts w:ascii="Arial Narrow" w:hAnsi="Arial Narrow" w:cs="Arial"/>
                <w:bCs/>
                <w:color w:val="000000"/>
              </w:rPr>
            </w:pPr>
            <w:r w:rsidRPr="00F463FE">
              <w:rPr>
                <w:rFonts w:ascii="Arial Narrow" w:hAnsi="Arial Narrow" w:cs="Arial"/>
                <w:bCs/>
                <w:color w:val="000000"/>
              </w:rPr>
              <w:t>Ley de Justicia en Materia Electoral y de Participación Ciudadana del Estado de Michoacán de Ocampo.</w:t>
            </w:r>
          </w:p>
        </w:tc>
      </w:tr>
      <w:tr w:rsidR="00643D44" w:rsidRPr="00F463FE" w14:paraId="0912E33F" w14:textId="77777777" w:rsidTr="00BE0408">
        <w:tc>
          <w:tcPr>
            <w:tcW w:w="2405" w:type="dxa"/>
            <w:vAlign w:val="center"/>
          </w:tcPr>
          <w:p w14:paraId="3BBCAB56" w14:textId="3DE62C67" w:rsidR="00F15689" w:rsidRPr="00F463FE" w:rsidRDefault="00F15689" w:rsidP="00F95DE0">
            <w:pPr>
              <w:pStyle w:val="Sinespaciado"/>
              <w:rPr>
                <w:rFonts w:ascii="Arial Narrow" w:hAnsi="Arial Narrow" w:cs="Arial"/>
                <w:b/>
                <w:bCs/>
                <w:i/>
                <w:color w:val="000000"/>
              </w:rPr>
            </w:pPr>
            <w:r>
              <w:rPr>
                <w:rFonts w:ascii="Arial Narrow" w:hAnsi="Arial Narrow" w:cs="Arial"/>
                <w:b/>
                <w:bCs/>
                <w:i/>
                <w:color w:val="000000"/>
              </w:rPr>
              <w:t>Ley Orgánica</w:t>
            </w:r>
            <w:r w:rsidR="0023087D">
              <w:rPr>
                <w:rFonts w:ascii="Arial Narrow" w:hAnsi="Arial Narrow" w:cs="Arial"/>
                <w:b/>
                <w:bCs/>
                <w:i/>
                <w:color w:val="000000"/>
              </w:rPr>
              <w:t xml:space="preserve"> Municipal</w:t>
            </w:r>
            <w:r>
              <w:rPr>
                <w:rFonts w:ascii="Arial Narrow" w:hAnsi="Arial Narrow" w:cs="Arial"/>
                <w:b/>
                <w:bCs/>
                <w:i/>
                <w:color w:val="000000"/>
              </w:rPr>
              <w:t xml:space="preserve">: </w:t>
            </w:r>
          </w:p>
        </w:tc>
        <w:tc>
          <w:tcPr>
            <w:tcW w:w="5290" w:type="dxa"/>
            <w:vAlign w:val="center"/>
          </w:tcPr>
          <w:p w14:paraId="5005C993" w14:textId="08918758" w:rsidR="00F15689" w:rsidRPr="00F463FE" w:rsidRDefault="00F15689" w:rsidP="004F0035">
            <w:pPr>
              <w:pStyle w:val="Sinespaciado"/>
              <w:jc w:val="both"/>
              <w:rPr>
                <w:rFonts w:ascii="Arial Narrow" w:hAnsi="Arial Narrow" w:cs="Arial"/>
                <w:bCs/>
                <w:color w:val="000000"/>
              </w:rPr>
            </w:pPr>
            <w:r w:rsidRPr="00E72836">
              <w:rPr>
                <w:rFonts w:ascii="Arial Narrow" w:hAnsi="Arial Narrow" w:cs="Arial"/>
                <w:color w:val="000000"/>
              </w:rPr>
              <w:t xml:space="preserve">Ley </w:t>
            </w:r>
            <w:r w:rsidR="00E310E5" w:rsidRPr="00E72836">
              <w:rPr>
                <w:rFonts w:ascii="Arial Narrow" w:hAnsi="Arial Narrow" w:cs="Arial"/>
                <w:color w:val="000000"/>
              </w:rPr>
              <w:t xml:space="preserve">Orgánica </w:t>
            </w:r>
            <w:r w:rsidR="00741916" w:rsidRPr="00E72836">
              <w:rPr>
                <w:rFonts w:ascii="Arial Narrow" w:hAnsi="Arial Narrow" w:cs="Arial"/>
                <w:color w:val="000000"/>
              </w:rPr>
              <w:t xml:space="preserve">Municipal </w:t>
            </w:r>
            <w:r w:rsidR="00E310E5" w:rsidRPr="00E72836">
              <w:rPr>
                <w:rFonts w:ascii="Arial Narrow" w:hAnsi="Arial Narrow" w:cs="Arial"/>
                <w:color w:val="000000"/>
              </w:rPr>
              <w:t>del Estado de Michoacán</w:t>
            </w:r>
            <w:r w:rsidR="00741916" w:rsidRPr="00E72836">
              <w:rPr>
                <w:rFonts w:ascii="Arial Narrow" w:hAnsi="Arial Narrow" w:cs="Arial"/>
                <w:color w:val="000000"/>
              </w:rPr>
              <w:t xml:space="preserve"> de Ocampo</w:t>
            </w:r>
            <w:r w:rsidR="00E310E5" w:rsidRPr="00E72836">
              <w:rPr>
                <w:rFonts w:ascii="Arial Narrow" w:hAnsi="Arial Narrow" w:cs="Arial"/>
                <w:color w:val="000000"/>
              </w:rPr>
              <w:t>.</w:t>
            </w:r>
            <w:r w:rsidR="00E310E5">
              <w:rPr>
                <w:rFonts w:ascii="Arial Narrow" w:hAnsi="Arial Narrow" w:cs="Arial"/>
                <w:bCs/>
                <w:color w:val="000000"/>
              </w:rPr>
              <w:t xml:space="preserve"> </w:t>
            </w:r>
          </w:p>
        </w:tc>
      </w:tr>
      <w:tr w:rsidR="00643D44" w:rsidRPr="00F463FE" w14:paraId="2EBE7A11" w14:textId="77777777" w:rsidTr="00BE0408">
        <w:tc>
          <w:tcPr>
            <w:tcW w:w="2405" w:type="dxa"/>
            <w:vAlign w:val="center"/>
          </w:tcPr>
          <w:p w14:paraId="235F505A" w14:textId="0914E2E8" w:rsidR="008933EA" w:rsidRPr="007A2029" w:rsidRDefault="008933EA" w:rsidP="00F95DE0">
            <w:pPr>
              <w:pStyle w:val="Sinespaciado"/>
              <w:rPr>
                <w:rFonts w:ascii="Arial Narrow" w:hAnsi="Arial Narrow" w:cs="Arial"/>
                <w:b/>
                <w:bCs/>
                <w:i/>
                <w:color w:val="000000"/>
              </w:rPr>
            </w:pPr>
            <w:r w:rsidRPr="007A2029">
              <w:rPr>
                <w:rFonts w:ascii="Arial Narrow" w:hAnsi="Arial Narrow" w:cs="Arial"/>
                <w:b/>
                <w:bCs/>
                <w:i/>
                <w:color w:val="000000"/>
              </w:rPr>
              <w:t xml:space="preserve">Sala Superior: </w:t>
            </w:r>
          </w:p>
        </w:tc>
        <w:tc>
          <w:tcPr>
            <w:tcW w:w="5290" w:type="dxa"/>
            <w:vAlign w:val="center"/>
          </w:tcPr>
          <w:p w14:paraId="1A9A5BBF" w14:textId="74455F95" w:rsidR="008933EA" w:rsidRPr="007A2029" w:rsidRDefault="008933EA" w:rsidP="004F0035">
            <w:pPr>
              <w:pStyle w:val="Sinespaciado"/>
              <w:jc w:val="both"/>
              <w:rPr>
                <w:rFonts w:ascii="Arial Narrow" w:hAnsi="Arial Narrow" w:cs="Arial"/>
                <w:bCs/>
                <w:color w:val="000000"/>
              </w:rPr>
            </w:pPr>
            <w:r w:rsidRPr="007A2029">
              <w:rPr>
                <w:rFonts w:ascii="Arial Narrow" w:hAnsi="Arial Narrow" w:cs="Arial"/>
                <w:bCs/>
                <w:color w:val="000000"/>
              </w:rPr>
              <w:t>Sala Superior del Tribunal Electoral del Poder Judicial de la Federación.</w:t>
            </w:r>
          </w:p>
        </w:tc>
      </w:tr>
      <w:tr w:rsidR="00643D44" w:rsidRPr="003773A2" w14:paraId="0BFABFF3" w14:textId="77777777" w:rsidTr="00BE0408">
        <w:tc>
          <w:tcPr>
            <w:tcW w:w="2405" w:type="dxa"/>
            <w:vAlign w:val="center"/>
          </w:tcPr>
          <w:p w14:paraId="2F67E16C" w14:textId="5B251CE3" w:rsidR="00926C63" w:rsidRPr="00F463FE" w:rsidRDefault="00926C63" w:rsidP="00F95DE0">
            <w:pPr>
              <w:pStyle w:val="Sinespaciado"/>
              <w:rPr>
                <w:rFonts w:ascii="Arial Narrow" w:hAnsi="Arial Narrow" w:cs="Arial"/>
                <w:b/>
                <w:bCs/>
                <w:i/>
                <w:color w:val="000000"/>
              </w:rPr>
            </w:pPr>
            <w:r w:rsidRPr="00F463FE">
              <w:rPr>
                <w:rFonts w:ascii="Arial Narrow" w:hAnsi="Arial Narrow" w:cs="Arial"/>
                <w:b/>
                <w:bCs/>
                <w:i/>
                <w:color w:val="000000"/>
              </w:rPr>
              <w:t xml:space="preserve">Tribunal Electoral </w:t>
            </w:r>
            <w:r w:rsidR="00AB4924" w:rsidRPr="00AB4924">
              <w:rPr>
                <w:rFonts w:ascii="Arial Narrow" w:hAnsi="Arial Narrow" w:cs="Arial"/>
                <w:iCs/>
                <w:color w:val="000000"/>
              </w:rPr>
              <w:t>u</w:t>
            </w:r>
            <w:r w:rsidRPr="00F463FE">
              <w:rPr>
                <w:rFonts w:ascii="Arial Narrow" w:hAnsi="Arial Narrow" w:cs="Arial"/>
                <w:b/>
                <w:bCs/>
                <w:i/>
                <w:color w:val="000000"/>
              </w:rPr>
              <w:t xml:space="preserve"> órgano jurisdiccional:</w:t>
            </w:r>
          </w:p>
        </w:tc>
        <w:tc>
          <w:tcPr>
            <w:tcW w:w="5290" w:type="dxa"/>
            <w:vAlign w:val="center"/>
          </w:tcPr>
          <w:p w14:paraId="3F3FC1CE" w14:textId="358CE87A" w:rsidR="00926C63" w:rsidRPr="003773A2" w:rsidRDefault="00926C63" w:rsidP="004F0035">
            <w:pPr>
              <w:pStyle w:val="Sinespaciado"/>
              <w:jc w:val="both"/>
              <w:rPr>
                <w:rFonts w:ascii="Arial Narrow" w:hAnsi="Arial Narrow" w:cs="Arial"/>
                <w:bCs/>
                <w:color w:val="000000"/>
              </w:rPr>
            </w:pPr>
            <w:r w:rsidRPr="00F463FE">
              <w:rPr>
                <w:rFonts w:ascii="Arial Narrow" w:hAnsi="Arial Narrow" w:cs="Arial"/>
                <w:bCs/>
                <w:color w:val="000000"/>
              </w:rPr>
              <w:t>Tribunal Electoral del Estado</w:t>
            </w:r>
            <w:r>
              <w:rPr>
                <w:rFonts w:ascii="Arial Narrow" w:hAnsi="Arial Narrow" w:cs="Arial"/>
                <w:bCs/>
                <w:color w:val="000000"/>
              </w:rPr>
              <w:t>.</w:t>
            </w:r>
          </w:p>
        </w:tc>
      </w:tr>
    </w:tbl>
    <w:p w14:paraId="2DA28507" w14:textId="77777777" w:rsidR="00002245" w:rsidRDefault="00002245" w:rsidP="00002245">
      <w:pPr>
        <w:pStyle w:val="Sinespaciado"/>
        <w:spacing w:before="240"/>
        <w:jc w:val="center"/>
        <w:rPr>
          <w:rFonts w:ascii="Arial" w:hAnsi="Arial" w:cs="Arial"/>
          <w:b/>
          <w:sz w:val="24"/>
          <w:szCs w:val="24"/>
        </w:rPr>
      </w:pPr>
    </w:p>
    <w:p w14:paraId="616B04F2" w14:textId="5B5664FA" w:rsidR="0017095F" w:rsidRPr="000967BF" w:rsidRDefault="00296993" w:rsidP="000967BF">
      <w:pPr>
        <w:pStyle w:val="Ttulo1"/>
        <w:jc w:val="center"/>
        <w:rPr>
          <w:rFonts w:ascii="Arial" w:hAnsi="Arial" w:cs="Arial"/>
          <w:b/>
          <w:color w:val="auto"/>
          <w:sz w:val="24"/>
          <w:szCs w:val="24"/>
        </w:rPr>
      </w:pPr>
      <w:bookmarkStart w:id="1" w:name="_Toc223445737"/>
      <w:r w:rsidRPr="000967BF">
        <w:rPr>
          <w:rFonts w:ascii="Arial" w:hAnsi="Arial" w:cs="Arial"/>
          <w:b/>
          <w:color w:val="auto"/>
          <w:sz w:val="24"/>
          <w:szCs w:val="24"/>
        </w:rPr>
        <w:t>I</w:t>
      </w:r>
      <w:r w:rsidR="00A31EF8" w:rsidRPr="000967BF">
        <w:rPr>
          <w:rFonts w:ascii="Arial" w:hAnsi="Arial" w:cs="Arial"/>
          <w:b/>
          <w:color w:val="auto"/>
          <w:sz w:val="24"/>
          <w:szCs w:val="24"/>
        </w:rPr>
        <w:t>. ANTECEDENTES</w:t>
      </w:r>
      <w:bookmarkEnd w:id="1"/>
    </w:p>
    <w:p w14:paraId="30597EB1" w14:textId="38887165" w:rsidR="0071139F" w:rsidRDefault="009B7A3B" w:rsidP="00E52B82">
      <w:pPr>
        <w:pStyle w:val="Sinespaciado"/>
        <w:spacing w:before="100" w:beforeAutospacing="1" w:after="100" w:afterAutospacing="1" w:line="360" w:lineRule="auto"/>
        <w:jc w:val="both"/>
        <w:rPr>
          <w:rFonts w:ascii="Arial" w:hAnsi="Arial" w:cs="Arial"/>
          <w:bCs/>
          <w:sz w:val="24"/>
          <w:szCs w:val="24"/>
        </w:rPr>
      </w:pPr>
      <w:r w:rsidRPr="009B7A3B">
        <w:rPr>
          <w:rFonts w:ascii="Arial" w:hAnsi="Arial" w:cs="Arial"/>
          <w:b/>
          <w:sz w:val="24"/>
          <w:szCs w:val="24"/>
        </w:rPr>
        <w:t xml:space="preserve">1.1. </w:t>
      </w:r>
      <w:r w:rsidR="00372E70">
        <w:rPr>
          <w:rFonts w:ascii="Arial" w:hAnsi="Arial" w:cs="Arial"/>
          <w:b/>
          <w:sz w:val="24"/>
          <w:szCs w:val="24"/>
        </w:rPr>
        <w:t>N</w:t>
      </w:r>
      <w:r w:rsidR="00207AE0">
        <w:rPr>
          <w:rFonts w:ascii="Arial" w:hAnsi="Arial" w:cs="Arial"/>
          <w:b/>
          <w:sz w:val="24"/>
          <w:szCs w:val="24"/>
        </w:rPr>
        <w:t>ombra</w:t>
      </w:r>
      <w:r w:rsidR="00091F31">
        <w:rPr>
          <w:rFonts w:ascii="Arial" w:hAnsi="Arial" w:cs="Arial"/>
          <w:b/>
          <w:sz w:val="24"/>
          <w:szCs w:val="24"/>
        </w:rPr>
        <w:t xml:space="preserve">miento de </w:t>
      </w:r>
      <w:r w:rsidR="00091F31" w:rsidRPr="00AA5064">
        <w:rPr>
          <w:rFonts w:ascii="Arial" w:hAnsi="Arial" w:cs="Arial"/>
          <w:b/>
          <w:i/>
          <w:sz w:val="24"/>
          <w:szCs w:val="24"/>
        </w:rPr>
        <w:t>Encargatura del orden</w:t>
      </w:r>
      <w:r w:rsidRPr="009B7A3B">
        <w:rPr>
          <w:rFonts w:ascii="Arial" w:hAnsi="Arial" w:cs="Arial"/>
          <w:b/>
          <w:sz w:val="24"/>
          <w:szCs w:val="24"/>
        </w:rPr>
        <w:t xml:space="preserve">. </w:t>
      </w:r>
      <w:r w:rsidRPr="009B7A3B">
        <w:rPr>
          <w:rFonts w:ascii="Arial" w:hAnsi="Arial" w:cs="Arial"/>
          <w:bCs/>
          <w:sz w:val="24"/>
          <w:szCs w:val="24"/>
        </w:rPr>
        <w:t xml:space="preserve">El </w:t>
      </w:r>
      <w:r w:rsidR="00AC34B2">
        <w:rPr>
          <w:rFonts w:ascii="Arial" w:hAnsi="Arial" w:cs="Arial"/>
          <w:bCs/>
          <w:sz w:val="24"/>
          <w:szCs w:val="24"/>
        </w:rPr>
        <w:t>veint</w:t>
      </w:r>
      <w:r w:rsidR="00AD5BF7">
        <w:rPr>
          <w:rFonts w:ascii="Arial" w:hAnsi="Arial" w:cs="Arial"/>
          <w:bCs/>
          <w:sz w:val="24"/>
          <w:szCs w:val="24"/>
        </w:rPr>
        <w:t>e</w:t>
      </w:r>
      <w:r w:rsidR="00AC34B2">
        <w:rPr>
          <w:rFonts w:ascii="Arial" w:hAnsi="Arial" w:cs="Arial"/>
          <w:bCs/>
          <w:sz w:val="24"/>
          <w:szCs w:val="24"/>
        </w:rPr>
        <w:t xml:space="preserve"> de </w:t>
      </w:r>
      <w:r w:rsidR="00AD5BF7">
        <w:rPr>
          <w:rFonts w:ascii="Arial" w:hAnsi="Arial" w:cs="Arial"/>
          <w:bCs/>
          <w:sz w:val="24"/>
          <w:szCs w:val="24"/>
        </w:rPr>
        <w:t xml:space="preserve">diciembre de </w:t>
      </w:r>
      <w:r w:rsidR="00474518">
        <w:rPr>
          <w:rFonts w:ascii="Arial" w:hAnsi="Arial" w:cs="Arial"/>
          <w:bCs/>
          <w:sz w:val="24"/>
          <w:szCs w:val="24"/>
        </w:rPr>
        <w:t>dos mil veinticuatro</w:t>
      </w:r>
      <w:r w:rsidR="002269EF">
        <w:rPr>
          <w:rFonts w:ascii="Arial" w:hAnsi="Arial" w:cs="Arial"/>
          <w:bCs/>
          <w:sz w:val="24"/>
          <w:szCs w:val="24"/>
        </w:rPr>
        <w:t xml:space="preserve">, </w:t>
      </w:r>
      <w:r w:rsidR="001A425F">
        <w:rPr>
          <w:rFonts w:ascii="Arial" w:hAnsi="Arial" w:cs="Arial"/>
          <w:bCs/>
          <w:sz w:val="24"/>
          <w:szCs w:val="24"/>
        </w:rPr>
        <w:t xml:space="preserve">el </w:t>
      </w:r>
      <w:r w:rsidR="001A425F" w:rsidRPr="00945E58">
        <w:rPr>
          <w:rFonts w:ascii="Arial" w:hAnsi="Arial" w:cs="Arial"/>
          <w:bCs/>
          <w:i/>
          <w:iCs/>
          <w:sz w:val="24"/>
          <w:szCs w:val="24"/>
        </w:rPr>
        <w:t>actor</w:t>
      </w:r>
      <w:r w:rsidR="001A425F">
        <w:rPr>
          <w:rFonts w:ascii="Arial" w:hAnsi="Arial" w:cs="Arial"/>
          <w:bCs/>
          <w:sz w:val="24"/>
          <w:szCs w:val="24"/>
        </w:rPr>
        <w:t xml:space="preserve"> </w:t>
      </w:r>
      <w:r w:rsidR="00F86F0B">
        <w:rPr>
          <w:rFonts w:ascii="Arial" w:hAnsi="Arial" w:cs="Arial"/>
          <w:bCs/>
          <w:sz w:val="24"/>
          <w:szCs w:val="24"/>
        </w:rPr>
        <w:t xml:space="preserve">recibió su </w:t>
      </w:r>
      <w:r w:rsidR="007F35BF">
        <w:rPr>
          <w:rFonts w:ascii="Arial" w:hAnsi="Arial" w:cs="Arial"/>
          <w:bCs/>
          <w:sz w:val="24"/>
          <w:szCs w:val="24"/>
        </w:rPr>
        <w:t>nombramiento como</w:t>
      </w:r>
      <w:r w:rsidR="002858F4">
        <w:rPr>
          <w:rFonts w:ascii="Arial" w:hAnsi="Arial" w:cs="Arial"/>
          <w:bCs/>
          <w:sz w:val="24"/>
          <w:szCs w:val="24"/>
        </w:rPr>
        <w:t xml:space="preserve"> titular </w:t>
      </w:r>
      <w:r w:rsidR="0064128B">
        <w:rPr>
          <w:rFonts w:ascii="Arial" w:hAnsi="Arial" w:cs="Arial"/>
          <w:bCs/>
          <w:sz w:val="24"/>
          <w:szCs w:val="24"/>
        </w:rPr>
        <w:t xml:space="preserve">de la </w:t>
      </w:r>
      <w:r w:rsidR="0064128B" w:rsidRPr="008B069A">
        <w:rPr>
          <w:rFonts w:ascii="Arial" w:hAnsi="Arial" w:cs="Arial"/>
          <w:bCs/>
          <w:i/>
          <w:iCs/>
          <w:sz w:val="24"/>
          <w:szCs w:val="24"/>
        </w:rPr>
        <w:t>Encargatura del Orden</w:t>
      </w:r>
      <w:r w:rsidR="0064128B">
        <w:rPr>
          <w:rFonts w:ascii="Arial" w:hAnsi="Arial" w:cs="Arial"/>
          <w:bCs/>
          <w:sz w:val="24"/>
          <w:szCs w:val="24"/>
        </w:rPr>
        <w:t xml:space="preserve">, mismo que comprende del periodo </w:t>
      </w:r>
      <w:r w:rsidR="00756EE4">
        <w:rPr>
          <w:rFonts w:ascii="Arial" w:hAnsi="Arial" w:cs="Arial"/>
          <w:bCs/>
          <w:sz w:val="24"/>
          <w:szCs w:val="24"/>
        </w:rPr>
        <w:t xml:space="preserve">de gobierno </w:t>
      </w:r>
      <w:proofErr w:type="gramStart"/>
      <w:r w:rsidR="00756EE4">
        <w:rPr>
          <w:rFonts w:ascii="Arial" w:hAnsi="Arial" w:cs="Arial"/>
          <w:bCs/>
          <w:sz w:val="24"/>
          <w:szCs w:val="24"/>
        </w:rPr>
        <w:t>municipal</w:t>
      </w:r>
      <w:r w:rsidR="0064128B">
        <w:rPr>
          <w:rFonts w:ascii="Arial" w:hAnsi="Arial" w:cs="Arial"/>
          <w:bCs/>
          <w:sz w:val="24"/>
          <w:szCs w:val="24"/>
        </w:rPr>
        <w:t xml:space="preserve">  </w:t>
      </w:r>
      <w:r w:rsidR="008B069A">
        <w:rPr>
          <w:rFonts w:ascii="Arial" w:hAnsi="Arial" w:cs="Arial"/>
          <w:bCs/>
          <w:sz w:val="24"/>
          <w:szCs w:val="24"/>
        </w:rPr>
        <w:t>2024</w:t>
      </w:r>
      <w:proofErr w:type="gramEnd"/>
      <w:r w:rsidR="008B069A">
        <w:rPr>
          <w:rFonts w:ascii="Arial" w:hAnsi="Arial" w:cs="Arial"/>
          <w:bCs/>
          <w:sz w:val="24"/>
          <w:szCs w:val="24"/>
        </w:rPr>
        <w:t>-2027</w:t>
      </w:r>
      <w:r w:rsidR="008B069A">
        <w:rPr>
          <w:rStyle w:val="Refdenotaalpie"/>
          <w:rFonts w:ascii="Arial" w:hAnsi="Arial" w:cs="Arial"/>
          <w:bCs/>
          <w:sz w:val="24"/>
          <w:szCs w:val="24"/>
        </w:rPr>
        <w:footnoteReference w:id="4"/>
      </w:r>
      <w:r w:rsidR="008B069A">
        <w:rPr>
          <w:rFonts w:ascii="Arial" w:hAnsi="Arial" w:cs="Arial"/>
          <w:bCs/>
          <w:sz w:val="24"/>
          <w:szCs w:val="24"/>
        </w:rPr>
        <w:t>.</w:t>
      </w:r>
      <w:r w:rsidR="00261063">
        <w:rPr>
          <w:rFonts w:ascii="Arial" w:hAnsi="Arial" w:cs="Arial"/>
          <w:bCs/>
          <w:sz w:val="24"/>
          <w:szCs w:val="24"/>
        </w:rPr>
        <w:t xml:space="preserve"> </w:t>
      </w:r>
    </w:p>
    <w:p w14:paraId="39F2D8AA" w14:textId="7461CBC4" w:rsidR="00EF49C1" w:rsidRDefault="009B7A3B" w:rsidP="009B7A3B">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t xml:space="preserve">1.2. </w:t>
      </w:r>
      <w:r w:rsidR="00EF06F2">
        <w:rPr>
          <w:rFonts w:ascii="Arial" w:hAnsi="Arial" w:cs="Arial"/>
          <w:b/>
          <w:i/>
          <w:sz w:val="24"/>
          <w:szCs w:val="24"/>
          <w:lang w:val="es-ES"/>
        </w:rPr>
        <w:t>Convocatoria</w:t>
      </w:r>
      <w:r w:rsidR="00253493" w:rsidRPr="44EE753E">
        <w:rPr>
          <w:rFonts w:ascii="Arial" w:hAnsi="Arial" w:cs="Arial"/>
          <w:b/>
          <w:sz w:val="24"/>
          <w:szCs w:val="24"/>
          <w:lang w:val="es-ES"/>
        </w:rPr>
        <w:t xml:space="preserve">. </w:t>
      </w:r>
      <w:r w:rsidR="00041B51" w:rsidRPr="44EE753E">
        <w:rPr>
          <w:rFonts w:ascii="Arial" w:hAnsi="Arial" w:cs="Arial"/>
          <w:sz w:val="24"/>
          <w:szCs w:val="24"/>
          <w:lang w:val="es-ES"/>
        </w:rPr>
        <w:t xml:space="preserve">El </w:t>
      </w:r>
      <w:r w:rsidR="0073598C">
        <w:rPr>
          <w:rFonts w:ascii="Arial" w:hAnsi="Arial" w:cs="Arial"/>
          <w:sz w:val="24"/>
          <w:szCs w:val="24"/>
          <w:lang w:val="es-ES"/>
        </w:rPr>
        <w:t>uno</w:t>
      </w:r>
      <w:r w:rsidR="00EF49C1" w:rsidRPr="44EE753E">
        <w:rPr>
          <w:rFonts w:ascii="Arial" w:hAnsi="Arial" w:cs="Arial"/>
          <w:sz w:val="24"/>
          <w:szCs w:val="24"/>
          <w:lang w:val="es-ES"/>
        </w:rPr>
        <w:t xml:space="preserve"> de </w:t>
      </w:r>
      <w:r w:rsidR="0073598C">
        <w:rPr>
          <w:rFonts w:ascii="Arial" w:hAnsi="Arial" w:cs="Arial"/>
          <w:sz w:val="24"/>
          <w:szCs w:val="24"/>
          <w:lang w:val="es-ES"/>
        </w:rPr>
        <w:t>marzo</w:t>
      </w:r>
      <w:r w:rsidR="00EF49C1" w:rsidRPr="44EE753E">
        <w:rPr>
          <w:rFonts w:ascii="Arial" w:hAnsi="Arial" w:cs="Arial"/>
          <w:sz w:val="24"/>
          <w:szCs w:val="24"/>
          <w:lang w:val="es-ES"/>
        </w:rPr>
        <w:t xml:space="preserve">, </w:t>
      </w:r>
      <w:r w:rsidR="000716EB">
        <w:rPr>
          <w:rFonts w:ascii="Arial" w:hAnsi="Arial" w:cs="Arial"/>
          <w:sz w:val="24"/>
          <w:szCs w:val="24"/>
          <w:lang w:val="es-ES"/>
        </w:rPr>
        <w:t>el</w:t>
      </w:r>
      <w:r w:rsidR="000716EB" w:rsidRPr="009B583D">
        <w:rPr>
          <w:rFonts w:ascii="Arial" w:hAnsi="Arial" w:cs="Arial"/>
          <w:i/>
          <w:iCs/>
          <w:sz w:val="24"/>
          <w:szCs w:val="24"/>
          <w:lang w:val="es-ES"/>
        </w:rPr>
        <w:t xml:space="preserve"> actor</w:t>
      </w:r>
      <w:r w:rsidR="000716EB">
        <w:rPr>
          <w:rFonts w:ascii="Arial" w:hAnsi="Arial" w:cs="Arial"/>
          <w:sz w:val="24"/>
          <w:szCs w:val="24"/>
          <w:lang w:val="es-ES"/>
        </w:rPr>
        <w:t xml:space="preserve"> </w:t>
      </w:r>
      <w:r w:rsidR="00D12499">
        <w:rPr>
          <w:rFonts w:ascii="Arial" w:hAnsi="Arial" w:cs="Arial"/>
          <w:sz w:val="24"/>
          <w:szCs w:val="24"/>
          <w:lang w:val="es-ES"/>
        </w:rPr>
        <w:t>señal</w:t>
      </w:r>
      <w:r w:rsidR="008F2F85">
        <w:rPr>
          <w:rFonts w:ascii="Arial" w:hAnsi="Arial" w:cs="Arial"/>
          <w:sz w:val="24"/>
          <w:szCs w:val="24"/>
          <w:lang w:val="es-ES"/>
        </w:rPr>
        <w:t>ó</w:t>
      </w:r>
      <w:r w:rsidR="009B583D">
        <w:rPr>
          <w:rFonts w:ascii="Arial" w:hAnsi="Arial" w:cs="Arial"/>
          <w:sz w:val="24"/>
          <w:szCs w:val="24"/>
          <w:lang w:val="es-ES"/>
        </w:rPr>
        <w:t>,</w:t>
      </w:r>
      <w:r w:rsidR="008F2F85">
        <w:rPr>
          <w:rFonts w:ascii="Arial" w:hAnsi="Arial" w:cs="Arial"/>
          <w:sz w:val="24"/>
          <w:szCs w:val="24"/>
          <w:lang w:val="es-ES"/>
        </w:rPr>
        <w:t xml:space="preserve"> bajo protesta de decir verdad, </w:t>
      </w:r>
      <w:r w:rsidR="00E6440F">
        <w:rPr>
          <w:rFonts w:ascii="Arial" w:hAnsi="Arial" w:cs="Arial"/>
          <w:sz w:val="24"/>
          <w:szCs w:val="24"/>
          <w:lang w:val="es-ES"/>
        </w:rPr>
        <w:t>que</w:t>
      </w:r>
      <w:r w:rsidR="008F2F85">
        <w:rPr>
          <w:rFonts w:ascii="Arial" w:hAnsi="Arial" w:cs="Arial"/>
          <w:sz w:val="24"/>
          <w:szCs w:val="24"/>
          <w:lang w:val="es-ES"/>
        </w:rPr>
        <w:t xml:space="preserve"> </w:t>
      </w:r>
      <w:r w:rsidR="009B583D">
        <w:rPr>
          <w:rFonts w:ascii="Arial" w:hAnsi="Arial" w:cs="Arial"/>
          <w:sz w:val="24"/>
          <w:szCs w:val="24"/>
          <w:lang w:val="es-ES"/>
        </w:rPr>
        <w:t xml:space="preserve">la convocatoria fue </w:t>
      </w:r>
      <w:r w:rsidR="00F14A06">
        <w:rPr>
          <w:rFonts w:ascii="Arial" w:hAnsi="Arial" w:cs="Arial"/>
          <w:sz w:val="24"/>
          <w:szCs w:val="24"/>
          <w:lang w:val="es-ES"/>
        </w:rPr>
        <w:t xml:space="preserve">fijada </w:t>
      </w:r>
      <w:r w:rsidR="005459E2">
        <w:rPr>
          <w:rFonts w:ascii="Arial" w:hAnsi="Arial" w:cs="Arial"/>
          <w:sz w:val="24"/>
          <w:szCs w:val="24"/>
          <w:lang w:val="es-ES"/>
        </w:rPr>
        <w:t xml:space="preserve">en </w:t>
      </w:r>
      <w:r w:rsidR="00AD345D">
        <w:rPr>
          <w:rFonts w:ascii="Arial" w:hAnsi="Arial" w:cs="Arial"/>
          <w:sz w:val="24"/>
          <w:szCs w:val="24"/>
          <w:lang w:val="es-ES"/>
        </w:rPr>
        <w:t xml:space="preserve">lugares </w:t>
      </w:r>
      <w:r w:rsidR="00E6440F">
        <w:rPr>
          <w:rFonts w:ascii="Arial" w:hAnsi="Arial" w:cs="Arial"/>
          <w:sz w:val="24"/>
          <w:szCs w:val="24"/>
          <w:lang w:val="es-ES"/>
        </w:rPr>
        <w:t>diversos</w:t>
      </w:r>
      <w:r w:rsidR="004B5230">
        <w:rPr>
          <w:rFonts w:ascii="Arial" w:hAnsi="Arial" w:cs="Arial"/>
          <w:sz w:val="24"/>
          <w:szCs w:val="24"/>
          <w:lang w:val="es-ES"/>
        </w:rPr>
        <w:t xml:space="preserve"> </w:t>
      </w:r>
      <w:r w:rsidR="00AD345D">
        <w:rPr>
          <w:rFonts w:ascii="Arial" w:hAnsi="Arial" w:cs="Arial"/>
          <w:sz w:val="24"/>
          <w:szCs w:val="24"/>
          <w:lang w:val="es-ES"/>
        </w:rPr>
        <w:t>a los acostumbrados</w:t>
      </w:r>
      <w:r w:rsidR="001D7382">
        <w:rPr>
          <w:rFonts w:ascii="Arial" w:hAnsi="Arial" w:cs="Arial"/>
          <w:sz w:val="24"/>
          <w:szCs w:val="24"/>
          <w:lang w:val="es-ES"/>
        </w:rPr>
        <w:t xml:space="preserve">, </w:t>
      </w:r>
      <w:r w:rsidR="00EB2215">
        <w:rPr>
          <w:rFonts w:ascii="Arial" w:hAnsi="Arial" w:cs="Arial"/>
          <w:sz w:val="24"/>
          <w:szCs w:val="24"/>
          <w:lang w:val="es-ES"/>
        </w:rPr>
        <w:t>además, refiere que</w:t>
      </w:r>
      <w:r w:rsidR="001D7382">
        <w:rPr>
          <w:rFonts w:ascii="Arial" w:hAnsi="Arial" w:cs="Arial"/>
          <w:sz w:val="24"/>
          <w:szCs w:val="24"/>
          <w:lang w:val="es-ES"/>
        </w:rPr>
        <w:t xml:space="preserve"> </w:t>
      </w:r>
      <w:r w:rsidR="008B292B">
        <w:rPr>
          <w:rFonts w:ascii="Arial" w:hAnsi="Arial" w:cs="Arial"/>
          <w:sz w:val="24"/>
          <w:szCs w:val="24"/>
          <w:lang w:val="es-ES"/>
        </w:rPr>
        <w:t xml:space="preserve">en ella no se plasmó </w:t>
      </w:r>
      <w:r w:rsidR="00A9431F">
        <w:rPr>
          <w:rFonts w:ascii="Arial" w:hAnsi="Arial" w:cs="Arial"/>
          <w:sz w:val="24"/>
          <w:szCs w:val="24"/>
          <w:lang w:val="es-ES"/>
        </w:rPr>
        <w:t>su nombre</w:t>
      </w:r>
      <w:r w:rsidR="00D03EC6">
        <w:rPr>
          <w:rFonts w:ascii="Arial" w:hAnsi="Arial" w:cs="Arial"/>
          <w:sz w:val="24"/>
          <w:szCs w:val="24"/>
          <w:lang w:val="es-ES"/>
        </w:rPr>
        <w:t xml:space="preserve">, ni </w:t>
      </w:r>
      <w:r w:rsidR="00D03EC6">
        <w:rPr>
          <w:rFonts w:ascii="Arial" w:hAnsi="Arial" w:cs="Arial"/>
          <w:sz w:val="24"/>
          <w:szCs w:val="24"/>
          <w:lang w:val="es-ES"/>
        </w:rPr>
        <w:lastRenderedPageBreak/>
        <w:t xml:space="preserve">se le hizo llegar el citatorio correspondiente </w:t>
      </w:r>
      <w:r w:rsidR="00C40483">
        <w:rPr>
          <w:rFonts w:ascii="Arial" w:hAnsi="Arial" w:cs="Arial"/>
          <w:sz w:val="24"/>
          <w:szCs w:val="24"/>
          <w:lang w:val="es-ES"/>
        </w:rPr>
        <w:t>para garantizarle su derecho de audiencia</w:t>
      </w:r>
      <w:r w:rsidR="00925B23" w:rsidRPr="44EE753E">
        <w:rPr>
          <w:rStyle w:val="Refdenotaalpie"/>
          <w:rFonts w:ascii="Arial" w:hAnsi="Arial" w:cs="Arial"/>
          <w:sz w:val="24"/>
          <w:szCs w:val="24"/>
          <w:lang w:val="es-ES"/>
        </w:rPr>
        <w:footnoteReference w:id="5"/>
      </w:r>
      <w:r w:rsidR="003867A9" w:rsidRPr="44EE753E">
        <w:rPr>
          <w:rFonts w:ascii="Arial" w:hAnsi="Arial" w:cs="Arial"/>
          <w:sz w:val="24"/>
          <w:szCs w:val="24"/>
          <w:lang w:val="es-ES"/>
        </w:rPr>
        <w:t>.</w:t>
      </w:r>
      <w:r w:rsidR="008309CB" w:rsidRPr="44EE753E">
        <w:rPr>
          <w:rFonts w:ascii="Arial" w:hAnsi="Arial" w:cs="Arial"/>
          <w:sz w:val="24"/>
          <w:szCs w:val="24"/>
          <w:lang w:val="es-ES"/>
        </w:rPr>
        <w:t xml:space="preserve"> </w:t>
      </w:r>
    </w:p>
    <w:p w14:paraId="556701CA" w14:textId="39C5B505" w:rsidR="008D7DE0" w:rsidRPr="00AF3CE7" w:rsidRDefault="00D3175F" w:rsidP="005765A3">
      <w:pPr>
        <w:pStyle w:val="Sinespaciado"/>
        <w:spacing w:before="100" w:beforeAutospacing="1" w:after="100" w:afterAutospacing="1" w:line="360" w:lineRule="auto"/>
        <w:jc w:val="both"/>
        <w:rPr>
          <w:rFonts w:ascii="Arial" w:hAnsi="Arial" w:cs="Arial"/>
          <w:sz w:val="24"/>
          <w:szCs w:val="24"/>
        </w:rPr>
      </w:pPr>
      <w:r w:rsidRPr="00AF3CE7">
        <w:rPr>
          <w:rFonts w:ascii="Arial" w:hAnsi="Arial" w:cs="Arial"/>
          <w:b/>
          <w:sz w:val="24"/>
          <w:szCs w:val="24"/>
        </w:rPr>
        <w:t xml:space="preserve">1.3. </w:t>
      </w:r>
      <w:r w:rsidR="00FA26F1" w:rsidRPr="00AF3CE7">
        <w:rPr>
          <w:rFonts w:ascii="Arial" w:hAnsi="Arial" w:cs="Arial"/>
          <w:b/>
          <w:bCs/>
          <w:sz w:val="24"/>
          <w:szCs w:val="24"/>
        </w:rPr>
        <w:t>Pr</w:t>
      </w:r>
      <w:r w:rsidR="000D6CB2" w:rsidRPr="00AF3CE7">
        <w:rPr>
          <w:rFonts w:ascii="Arial" w:hAnsi="Arial" w:cs="Arial"/>
          <w:b/>
          <w:bCs/>
          <w:sz w:val="24"/>
          <w:szCs w:val="24"/>
        </w:rPr>
        <w:t>esentación</w:t>
      </w:r>
      <w:r w:rsidR="00FA26F1" w:rsidRPr="00AF3CE7">
        <w:rPr>
          <w:rFonts w:ascii="Arial" w:hAnsi="Arial" w:cs="Arial"/>
          <w:b/>
          <w:bCs/>
          <w:sz w:val="24"/>
          <w:szCs w:val="24"/>
        </w:rPr>
        <w:t xml:space="preserve"> del </w:t>
      </w:r>
      <w:r w:rsidR="00FA26F1" w:rsidRPr="00702E11">
        <w:rPr>
          <w:rFonts w:ascii="Arial" w:hAnsi="Arial" w:cs="Arial"/>
          <w:b/>
          <w:bCs/>
          <w:i/>
          <w:iCs/>
          <w:sz w:val="24"/>
          <w:szCs w:val="24"/>
        </w:rPr>
        <w:t>juicio</w:t>
      </w:r>
      <w:r w:rsidR="00C1741F" w:rsidRPr="00702E11">
        <w:rPr>
          <w:rFonts w:ascii="Arial" w:hAnsi="Arial" w:cs="Arial"/>
          <w:b/>
          <w:bCs/>
          <w:i/>
          <w:iCs/>
          <w:sz w:val="24"/>
          <w:szCs w:val="24"/>
        </w:rPr>
        <w:t xml:space="preserve"> de </w:t>
      </w:r>
      <w:r w:rsidR="00702E11" w:rsidRPr="00702E11">
        <w:rPr>
          <w:rFonts w:ascii="Arial" w:hAnsi="Arial" w:cs="Arial"/>
          <w:b/>
          <w:bCs/>
          <w:i/>
          <w:iCs/>
          <w:sz w:val="24"/>
          <w:szCs w:val="24"/>
        </w:rPr>
        <w:t>la ciudadanía</w:t>
      </w:r>
      <w:r w:rsidR="00FA26F1" w:rsidRPr="00AF3CE7">
        <w:rPr>
          <w:rFonts w:ascii="Arial" w:hAnsi="Arial" w:cs="Arial"/>
          <w:b/>
          <w:bCs/>
          <w:sz w:val="24"/>
          <w:szCs w:val="24"/>
        </w:rPr>
        <w:t xml:space="preserve">. </w:t>
      </w:r>
      <w:r w:rsidR="00FA26F1" w:rsidRPr="00AF3CE7">
        <w:rPr>
          <w:rFonts w:ascii="Arial" w:hAnsi="Arial" w:cs="Arial"/>
          <w:sz w:val="24"/>
          <w:szCs w:val="24"/>
        </w:rPr>
        <w:t xml:space="preserve">El </w:t>
      </w:r>
      <w:r w:rsidR="00A349A2">
        <w:rPr>
          <w:rFonts w:ascii="Arial" w:hAnsi="Arial" w:cs="Arial"/>
          <w:sz w:val="24"/>
          <w:szCs w:val="24"/>
        </w:rPr>
        <w:t>dos</w:t>
      </w:r>
      <w:r w:rsidR="004D12D7">
        <w:rPr>
          <w:rFonts w:ascii="Arial" w:hAnsi="Arial" w:cs="Arial"/>
          <w:sz w:val="24"/>
          <w:szCs w:val="24"/>
        </w:rPr>
        <w:t xml:space="preserve"> de </w:t>
      </w:r>
      <w:r w:rsidR="00A349A2">
        <w:rPr>
          <w:rFonts w:ascii="Arial" w:hAnsi="Arial" w:cs="Arial"/>
          <w:sz w:val="24"/>
          <w:szCs w:val="24"/>
        </w:rPr>
        <w:t>marzo</w:t>
      </w:r>
      <w:r w:rsidR="00456DE6" w:rsidRPr="00AF3CE7">
        <w:rPr>
          <w:rFonts w:ascii="Arial" w:hAnsi="Arial" w:cs="Arial"/>
          <w:sz w:val="24"/>
          <w:szCs w:val="24"/>
        </w:rPr>
        <w:t>,</w:t>
      </w:r>
      <w:r w:rsidR="00FA26F1" w:rsidRPr="00AF3CE7">
        <w:rPr>
          <w:rFonts w:ascii="Arial" w:hAnsi="Arial" w:cs="Arial"/>
          <w:sz w:val="24"/>
          <w:szCs w:val="24"/>
        </w:rPr>
        <w:t xml:space="preserve"> </w:t>
      </w:r>
      <w:r w:rsidR="00A349A2">
        <w:rPr>
          <w:rFonts w:ascii="Arial" w:hAnsi="Arial" w:cs="Arial"/>
          <w:sz w:val="24"/>
          <w:szCs w:val="24"/>
        </w:rPr>
        <w:t>el</w:t>
      </w:r>
      <w:r w:rsidR="004D12D7" w:rsidRPr="004D12D7">
        <w:rPr>
          <w:rFonts w:ascii="Arial" w:hAnsi="Arial" w:cs="Arial"/>
          <w:i/>
          <w:iCs/>
          <w:sz w:val="24"/>
          <w:szCs w:val="24"/>
        </w:rPr>
        <w:t xml:space="preserve"> actor</w:t>
      </w:r>
      <w:r w:rsidR="00FA26F1" w:rsidRPr="00AF3CE7">
        <w:rPr>
          <w:rFonts w:ascii="Arial" w:hAnsi="Arial" w:cs="Arial"/>
          <w:sz w:val="24"/>
          <w:szCs w:val="24"/>
        </w:rPr>
        <w:t xml:space="preserve"> presentó </w:t>
      </w:r>
      <w:r w:rsidR="000A2AA0" w:rsidRPr="00AF3CE7">
        <w:rPr>
          <w:rFonts w:ascii="Arial" w:hAnsi="Arial" w:cs="Arial"/>
          <w:sz w:val="24"/>
          <w:szCs w:val="24"/>
        </w:rPr>
        <w:t xml:space="preserve">ante </w:t>
      </w:r>
      <w:r w:rsidR="00E1669D">
        <w:rPr>
          <w:rFonts w:ascii="Arial" w:hAnsi="Arial" w:cs="Arial"/>
          <w:sz w:val="24"/>
          <w:szCs w:val="24"/>
        </w:rPr>
        <w:t xml:space="preserve">la Oficialía de Partes de este </w:t>
      </w:r>
      <w:r w:rsidR="00E1669D" w:rsidRPr="00BB486E">
        <w:rPr>
          <w:rFonts w:ascii="Arial" w:hAnsi="Arial" w:cs="Arial"/>
          <w:i/>
          <w:iCs/>
          <w:sz w:val="24"/>
          <w:szCs w:val="24"/>
        </w:rPr>
        <w:t>órgano jurisdiccional</w:t>
      </w:r>
      <w:r w:rsidR="00E1669D">
        <w:rPr>
          <w:rFonts w:ascii="Arial" w:hAnsi="Arial" w:cs="Arial"/>
          <w:sz w:val="24"/>
          <w:szCs w:val="24"/>
        </w:rPr>
        <w:t xml:space="preserve">, </w:t>
      </w:r>
      <w:r w:rsidR="00E1669D" w:rsidRPr="00BB486E">
        <w:rPr>
          <w:rFonts w:ascii="Arial" w:hAnsi="Arial" w:cs="Arial"/>
          <w:i/>
          <w:iCs/>
          <w:sz w:val="24"/>
          <w:szCs w:val="24"/>
        </w:rPr>
        <w:t>juicio de la ciudadanía</w:t>
      </w:r>
      <w:r w:rsidR="00E1669D">
        <w:rPr>
          <w:rFonts w:ascii="Arial" w:hAnsi="Arial" w:cs="Arial"/>
          <w:sz w:val="24"/>
          <w:szCs w:val="24"/>
        </w:rPr>
        <w:t xml:space="preserve"> </w:t>
      </w:r>
      <w:r w:rsidR="00BB486E">
        <w:rPr>
          <w:rFonts w:ascii="Arial" w:hAnsi="Arial" w:cs="Arial"/>
          <w:sz w:val="24"/>
          <w:szCs w:val="24"/>
        </w:rPr>
        <w:t xml:space="preserve">en contra de la </w:t>
      </w:r>
      <w:r w:rsidR="00BB486E" w:rsidRPr="00BB486E">
        <w:rPr>
          <w:rFonts w:ascii="Arial" w:hAnsi="Arial" w:cs="Arial"/>
          <w:i/>
          <w:iCs/>
          <w:sz w:val="24"/>
          <w:szCs w:val="24"/>
        </w:rPr>
        <w:t>autoridad responsable</w:t>
      </w:r>
      <w:r w:rsidR="001D19A5">
        <w:rPr>
          <w:rFonts w:ascii="Arial" w:hAnsi="Arial" w:cs="Arial"/>
          <w:i/>
          <w:iCs/>
          <w:sz w:val="24"/>
          <w:szCs w:val="24"/>
        </w:rPr>
        <w:t>,</w:t>
      </w:r>
      <w:r w:rsidR="00BB486E">
        <w:rPr>
          <w:rFonts w:ascii="Arial" w:hAnsi="Arial" w:cs="Arial"/>
          <w:sz w:val="24"/>
          <w:szCs w:val="24"/>
        </w:rPr>
        <w:t xml:space="preserve"> </w:t>
      </w:r>
      <w:r w:rsidR="00F242E6">
        <w:rPr>
          <w:rFonts w:ascii="Arial" w:hAnsi="Arial" w:cs="Arial"/>
          <w:sz w:val="24"/>
          <w:szCs w:val="24"/>
        </w:rPr>
        <w:t>por la emisión de</w:t>
      </w:r>
      <w:r w:rsidR="00977A5B">
        <w:rPr>
          <w:rFonts w:ascii="Arial" w:hAnsi="Arial" w:cs="Arial"/>
          <w:sz w:val="24"/>
          <w:szCs w:val="24"/>
        </w:rPr>
        <w:t xml:space="preserve"> la </w:t>
      </w:r>
      <w:r w:rsidR="00977A5B" w:rsidRPr="00F242E6">
        <w:rPr>
          <w:rFonts w:ascii="Arial" w:hAnsi="Arial" w:cs="Arial"/>
          <w:i/>
          <w:iCs/>
          <w:sz w:val="24"/>
          <w:szCs w:val="24"/>
        </w:rPr>
        <w:t>convocatoria</w:t>
      </w:r>
      <w:r w:rsidR="00F242E6">
        <w:rPr>
          <w:rStyle w:val="Refdenotaalpie"/>
          <w:rFonts w:ascii="Arial" w:hAnsi="Arial" w:cs="Arial"/>
          <w:i/>
          <w:iCs/>
          <w:sz w:val="24"/>
          <w:szCs w:val="24"/>
        </w:rPr>
        <w:footnoteReference w:id="6"/>
      </w:r>
      <w:r w:rsidR="00F242E6">
        <w:rPr>
          <w:rFonts w:ascii="Arial" w:hAnsi="Arial" w:cs="Arial"/>
          <w:sz w:val="24"/>
          <w:szCs w:val="24"/>
        </w:rPr>
        <w:t>.</w:t>
      </w:r>
    </w:p>
    <w:p w14:paraId="77B490FE" w14:textId="5325510E" w:rsidR="006A241B" w:rsidRPr="000967BF" w:rsidRDefault="00296993" w:rsidP="000967BF">
      <w:pPr>
        <w:pStyle w:val="Ttulo1"/>
        <w:jc w:val="center"/>
        <w:rPr>
          <w:rFonts w:ascii="Arial" w:hAnsi="Arial" w:cs="Arial"/>
          <w:b/>
          <w:color w:val="auto"/>
          <w:sz w:val="24"/>
          <w:szCs w:val="24"/>
        </w:rPr>
      </w:pPr>
      <w:bookmarkStart w:id="2" w:name="_Toc223445738"/>
      <w:r w:rsidRPr="000967BF">
        <w:rPr>
          <w:rFonts w:ascii="Arial" w:hAnsi="Arial" w:cs="Arial"/>
          <w:b/>
          <w:color w:val="auto"/>
          <w:sz w:val="24"/>
          <w:szCs w:val="24"/>
        </w:rPr>
        <w:t>II</w:t>
      </w:r>
      <w:r w:rsidR="006A241B" w:rsidRPr="000967BF">
        <w:rPr>
          <w:rFonts w:ascii="Arial" w:hAnsi="Arial" w:cs="Arial"/>
          <w:b/>
          <w:color w:val="auto"/>
          <w:sz w:val="24"/>
          <w:szCs w:val="24"/>
        </w:rPr>
        <w:t>. TRÁMITE</w:t>
      </w:r>
      <w:bookmarkEnd w:id="2"/>
    </w:p>
    <w:p w14:paraId="1B582D71" w14:textId="448B3AD3" w:rsidR="00A31EF8" w:rsidRPr="00E32E4D" w:rsidRDefault="00C808A5" w:rsidP="0018569E">
      <w:pPr>
        <w:pStyle w:val="NormalWeb"/>
        <w:spacing w:line="360" w:lineRule="auto"/>
        <w:jc w:val="both"/>
        <w:rPr>
          <w:rFonts w:ascii="Arial" w:hAnsi="Arial" w:cs="Arial"/>
        </w:rPr>
      </w:pPr>
      <w:r w:rsidRPr="00E60BE9">
        <w:rPr>
          <w:rFonts w:ascii="Arial" w:hAnsi="Arial" w:cs="Arial"/>
          <w:b/>
        </w:rPr>
        <w:t>2.1</w:t>
      </w:r>
      <w:r w:rsidR="001E782E">
        <w:rPr>
          <w:rFonts w:ascii="Arial" w:hAnsi="Arial" w:cs="Arial"/>
          <w:b/>
        </w:rPr>
        <w:t>.</w:t>
      </w:r>
      <w:r w:rsidRPr="00E60BE9">
        <w:rPr>
          <w:rFonts w:ascii="Arial" w:hAnsi="Arial" w:cs="Arial"/>
          <w:b/>
        </w:rPr>
        <w:t xml:space="preserve"> </w:t>
      </w:r>
      <w:r w:rsidR="00F3412F">
        <w:rPr>
          <w:rFonts w:ascii="Arial" w:hAnsi="Arial" w:cs="Arial"/>
          <w:b/>
        </w:rPr>
        <w:t>Rece</w:t>
      </w:r>
      <w:r w:rsidR="00F3412F" w:rsidRPr="00CC6108">
        <w:rPr>
          <w:rFonts w:ascii="Arial" w:hAnsi="Arial" w:cs="Arial"/>
          <w:b/>
        </w:rPr>
        <w:t>pción y turno a ponencia</w:t>
      </w:r>
      <w:r w:rsidR="00863F33" w:rsidRPr="00CC6108">
        <w:rPr>
          <w:rFonts w:ascii="Arial" w:hAnsi="Arial" w:cs="Arial"/>
          <w:b/>
        </w:rPr>
        <w:t>.</w:t>
      </w:r>
      <w:r w:rsidR="00863F33" w:rsidRPr="00CC6108">
        <w:rPr>
          <w:rFonts w:ascii="Arial" w:hAnsi="Arial" w:cs="Arial"/>
        </w:rPr>
        <w:t xml:space="preserve"> </w:t>
      </w:r>
      <w:r w:rsidR="000F04D5" w:rsidRPr="000F04D5">
        <w:rPr>
          <w:rFonts w:ascii="Arial" w:hAnsi="Arial" w:cs="Arial"/>
        </w:rPr>
        <w:t>E</w:t>
      </w:r>
      <w:r w:rsidR="00CA65E2" w:rsidRPr="00C54597">
        <w:rPr>
          <w:rFonts w:ascii="Arial" w:hAnsi="Arial" w:cs="Arial"/>
        </w:rPr>
        <w:t xml:space="preserve">n misma fecha, la Magistrada </w:t>
      </w:r>
      <w:r w:rsidR="00CA65E2" w:rsidRPr="008A159C">
        <w:rPr>
          <w:rFonts w:ascii="Arial" w:hAnsi="Arial" w:cs="Arial"/>
        </w:rPr>
        <w:t>Presidenta acordó integrar el expediente TEEM-J</w:t>
      </w:r>
      <w:r w:rsidR="0086095C" w:rsidRPr="008A159C">
        <w:rPr>
          <w:rFonts w:ascii="Arial" w:hAnsi="Arial" w:cs="Arial"/>
        </w:rPr>
        <w:t>DC</w:t>
      </w:r>
      <w:r w:rsidR="00CA65E2" w:rsidRPr="008A159C">
        <w:rPr>
          <w:rFonts w:ascii="Arial" w:hAnsi="Arial" w:cs="Arial"/>
        </w:rPr>
        <w:t>-</w:t>
      </w:r>
      <w:r w:rsidR="002C5C3F" w:rsidRPr="008A159C">
        <w:rPr>
          <w:rFonts w:ascii="Arial" w:hAnsi="Arial" w:cs="Arial"/>
        </w:rPr>
        <w:t>015</w:t>
      </w:r>
      <w:r w:rsidR="00CA65E2" w:rsidRPr="008A159C">
        <w:rPr>
          <w:rFonts w:ascii="Arial" w:hAnsi="Arial" w:cs="Arial"/>
        </w:rPr>
        <w:t>/202</w:t>
      </w:r>
      <w:r w:rsidR="002C5C3F" w:rsidRPr="008A159C">
        <w:rPr>
          <w:rFonts w:ascii="Arial" w:hAnsi="Arial" w:cs="Arial"/>
        </w:rPr>
        <w:t>6</w:t>
      </w:r>
      <w:r w:rsidR="00CA65E2" w:rsidRPr="008A159C">
        <w:rPr>
          <w:rFonts w:ascii="Arial" w:hAnsi="Arial" w:cs="Arial"/>
        </w:rPr>
        <w:t xml:space="preserve"> y turnarlo a </w:t>
      </w:r>
      <w:r w:rsidR="00C1741F" w:rsidRPr="008A159C">
        <w:rPr>
          <w:rFonts w:ascii="Arial" w:hAnsi="Arial" w:cs="Arial"/>
        </w:rPr>
        <w:t>la</w:t>
      </w:r>
      <w:r w:rsidR="000E6B0E" w:rsidRPr="008A159C">
        <w:rPr>
          <w:rFonts w:ascii="Arial" w:hAnsi="Arial" w:cs="Arial"/>
        </w:rPr>
        <w:t xml:space="preserve"> ponencia</w:t>
      </w:r>
      <w:r w:rsidR="00C1741F" w:rsidRPr="008A159C">
        <w:rPr>
          <w:rFonts w:ascii="Arial" w:hAnsi="Arial" w:cs="Arial"/>
        </w:rPr>
        <w:t xml:space="preserve"> </w:t>
      </w:r>
      <w:r w:rsidR="00343D43" w:rsidRPr="008A159C">
        <w:rPr>
          <w:rFonts w:ascii="Arial" w:hAnsi="Arial" w:cs="Arial"/>
        </w:rPr>
        <w:t>de la Magistrada Alma Rosa Bahena Villalobos</w:t>
      </w:r>
      <w:r w:rsidR="00CA65E2" w:rsidRPr="008A159C">
        <w:rPr>
          <w:rFonts w:ascii="Arial" w:hAnsi="Arial" w:cs="Arial"/>
        </w:rPr>
        <w:t xml:space="preserve">, para los efectos </w:t>
      </w:r>
      <w:r w:rsidR="004336FC" w:rsidRPr="008A159C">
        <w:rPr>
          <w:rFonts w:ascii="Arial" w:hAnsi="Arial" w:cs="Arial"/>
        </w:rPr>
        <w:t>respectivos</w:t>
      </w:r>
      <w:r w:rsidR="00977BDC" w:rsidRPr="008A159C">
        <w:rPr>
          <w:rStyle w:val="Refdenotaalpie"/>
          <w:rFonts w:ascii="Arial" w:hAnsi="Arial" w:cs="Arial"/>
        </w:rPr>
        <w:footnoteReference w:id="7"/>
      </w:r>
      <w:r w:rsidR="00B15F62" w:rsidRPr="008A159C">
        <w:rPr>
          <w:rFonts w:ascii="Arial" w:hAnsi="Arial" w:cs="Arial"/>
        </w:rPr>
        <w:t>.</w:t>
      </w:r>
    </w:p>
    <w:p w14:paraId="459EEB0A" w14:textId="6E1C48A8" w:rsidR="00716BFF" w:rsidRPr="00E60BE9" w:rsidRDefault="0062379F" w:rsidP="0018569E">
      <w:pPr>
        <w:pStyle w:val="Sinespaciado"/>
        <w:spacing w:before="100" w:beforeAutospacing="1" w:after="100" w:afterAutospacing="1" w:line="360" w:lineRule="auto"/>
        <w:jc w:val="both"/>
        <w:rPr>
          <w:rFonts w:ascii="Arial" w:hAnsi="Arial" w:cs="Arial"/>
          <w:sz w:val="24"/>
          <w:szCs w:val="24"/>
        </w:rPr>
      </w:pPr>
      <w:r w:rsidRPr="00E60BE9">
        <w:rPr>
          <w:rFonts w:ascii="Arial" w:hAnsi="Arial" w:cs="Arial"/>
          <w:b/>
          <w:sz w:val="24"/>
          <w:szCs w:val="24"/>
        </w:rPr>
        <w:t>2.</w:t>
      </w:r>
      <w:r w:rsidR="007F12C2">
        <w:rPr>
          <w:rFonts w:ascii="Arial" w:hAnsi="Arial" w:cs="Arial"/>
          <w:b/>
          <w:sz w:val="24"/>
          <w:szCs w:val="24"/>
        </w:rPr>
        <w:t>2</w:t>
      </w:r>
      <w:r w:rsidR="001E782E">
        <w:rPr>
          <w:rFonts w:ascii="Arial" w:hAnsi="Arial" w:cs="Arial"/>
          <w:b/>
          <w:sz w:val="24"/>
          <w:szCs w:val="24"/>
        </w:rPr>
        <w:t>.</w:t>
      </w:r>
      <w:r w:rsidR="00762813">
        <w:rPr>
          <w:rFonts w:ascii="Arial" w:hAnsi="Arial" w:cs="Arial"/>
          <w:b/>
          <w:sz w:val="24"/>
          <w:szCs w:val="24"/>
        </w:rPr>
        <w:t xml:space="preserve"> </w:t>
      </w:r>
      <w:r w:rsidR="00A31EF8" w:rsidRPr="00E60BE9">
        <w:rPr>
          <w:rFonts w:ascii="Arial" w:hAnsi="Arial" w:cs="Arial"/>
          <w:b/>
          <w:sz w:val="24"/>
          <w:szCs w:val="24"/>
        </w:rPr>
        <w:t>Radicación</w:t>
      </w:r>
      <w:r w:rsidR="00152B63">
        <w:rPr>
          <w:rFonts w:ascii="Arial" w:hAnsi="Arial" w:cs="Arial"/>
          <w:b/>
          <w:sz w:val="24"/>
          <w:szCs w:val="24"/>
        </w:rPr>
        <w:t xml:space="preserve"> y requerimiento</w:t>
      </w:r>
      <w:r w:rsidR="00A31EF8" w:rsidRPr="00E60BE9">
        <w:rPr>
          <w:rFonts w:ascii="Arial" w:hAnsi="Arial" w:cs="Arial"/>
          <w:b/>
          <w:sz w:val="24"/>
          <w:szCs w:val="24"/>
        </w:rPr>
        <w:t>.</w:t>
      </w:r>
      <w:r w:rsidR="00A31EF8" w:rsidRPr="00E60BE9">
        <w:rPr>
          <w:rFonts w:ascii="Arial" w:hAnsi="Arial" w:cs="Arial"/>
          <w:sz w:val="24"/>
          <w:szCs w:val="24"/>
        </w:rPr>
        <w:t xml:space="preserve"> </w:t>
      </w:r>
      <w:r w:rsidR="00193F6C">
        <w:rPr>
          <w:rFonts w:ascii="Arial" w:hAnsi="Arial" w:cs="Arial"/>
          <w:sz w:val="24"/>
          <w:szCs w:val="24"/>
        </w:rPr>
        <w:t>A través de acuerdo de misma fecha</w:t>
      </w:r>
      <w:r w:rsidR="00A31EF8" w:rsidRPr="00E60BE9">
        <w:rPr>
          <w:rFonts w:ascii="Arial" w:hAnsi="Arial" w:cs="Arial"/>
          <w:sz w:val="24"/>
          <w:szCs w:val="24"/>
        </w:rPr>
        <w:t xml:space="preserve">, </w:t>
      </w:r>
      <w:r w:rsidR="007F5195">
        <w:rPr>
          <w:rFonts w:ascii="Arial" w:hAnsi="Arial" w:cs="Arial"/>
          <w:sz w:val="24"/>
          <w:szCs w:val="24"/>
        </w:rPr>
        <w:t>se</w:t>
      </w:r>
      <w:r w:rsidR="00A31EF8" w:rsidRPr="002637D1">
        <w:rPr>
          <w:rFonts w:ascii="Arial" w:hAnsi="Arial" w:cs="Arial"/>
          <w:sz w:val="24"/>
          <w:szCs w:val="24"/>
        </w:rPr>
        <w:t xml:space="preserve"> radicó</w:t>
      </w:r>
      <w:r w:rsidR="00365C47" w:rsidRPr="002637D1">
        <w:rPr>
          <w:rFonts w:ascii="Arial" w:hAnsi="Arial" w:cs="Arial"/>
          <w:sz w:val="24"/>
          <w:szCs w:val="24"/>
        </w:rPr>
        <w:t xml:space="preserve"> el </w:t>
      </w:r>
      <w:r w:rsidR="00365C47" w:rsidRPr="00440FF8">
        <w:rPr>
          <w:rFonts w:ascii="Arial" w:hAnsi="Arial" w:cs="Arial"/>
          <w:i/>
          <w:iCs/>
          <w:sz w:val="24"/>
          <w:szCs w:val="24"/>
        </w:rPr>
        <w:t>juicio</w:t>
      </w:r>
      <w:r w:rsidR="00440FF8" w:rsidRPr="00440FF8">
        <w:rPr>
          <w:rFonts w:ascii="Arial" w:hAnsi="Arial" w:cs="Arial"/>
          <w:i/>
          <w:iCs/>
          <w:sz w:val="24"/>
          <w:szCs w:val="24"/>
        </w:rPr>
        <w:t xml:space="preserve"> de la ciudadanía</w:t>
      </w:r>
      <w:r w:rsidR="002E1FA0" w:rsidRPr="002637D1">
        <w:rPr>
          <w:rFonts w:ascii="Arial" w:hAnsi="Arial" w:cs="Arial"/>
          <w:sz w:val="24"/>
          <w:szCs w:val="24"/>
        </w:rPr>
        <w:t xml:space="preserve"> y </w:t>
      </w:r>
      <w:r w:rsidR="00440FF8">
        <w:rPr>
          <w:rFonts w:ascii="Arial" w:hAnsi="Arial" w:cs="Arial"/>
          <w:sz w:val="24"/>
          <w:szCs w:val="24"/>
        </w:rPr>
        <w:t xml:space="preserve">se requirió </w:t>
      </w:r>
      <w:r w:rsidR="005E2A64">
        <w:rPr>
          <w:rFonts w:ascii="Arial" w:hAnsi="Arial" w:cs="Arial"/>
          <w:sz w:val="24"/>
          <w:szCs w:val="24"/>
        </w:rPr>
        <w:t xml:space="preserve">a la </w:t>
      </w:r>
      <w:r w:rsidR="005E2A64">
        <w:rPr>
          <w:rFonts w:ascii="Arial" w:hAnsi="Arial" w:cs="Arial"/>
          <w:i/>
          <w:iCs/>
          <w:sz w:val="24"/>
          <w:szCs w:val="24"/>
        </w:rPr>
        <w:t xml:space="preserve">autoridad responsable </w:t>
      </w:r>
      <w:r w:rsidR="00193F6C" w:rsidRPr="00193F6C">
        <w:rPr>
          <w:rFonts w:ascii="Arial" w:hAnsi="Arial" w:cs="Arial"/>
          <w:sz w:val="24"/>
          <w:szCs w:val="24"/>
        </w:rPr>
        <w:t>para</w:t>
      </w:r>
      <w:r w:rsidR="00193F6C">
        <w:rPr>
          <w:rFonts w:ascii="Arial" w:hAnsi="Arial" w:cs="Arial"/>
          <w:i/>
          <w:iCs/>
          <w:sz w:val="24"/>
          <w:szCs w:val="24"/>
        </w:rPr>
        <w:t xml:space="preserve"> </w:t>
      </w:r>
      <w:r w:rsidR="00845282">
        <w:rPr>
          <w:rFonts w:ascii="Arial" w:hAnsi="Arial" w:cs="Arial"/>
          <w:sz w:val="24"/>
          <w:szCs w:val="24"/>
        </w:rPr>
        <w:t xml:space="preserve">que realizara </w:t>
      </w:r>
      <w:r w:rsidR="000A3204" w:rsidRPr="002637D1">
        <w:rPr>
          <w:rFonts w:ascii="Arial" w:hAnsi="Arial" w:cs="Arial"/>
          <w:sz w:val="24"/>
          <w:szCs w:val="24"/>
        </w:rPr>
        <w:t>el trámite de ley correspondiente</w:t>
      </w:r>
      <w:r w:rsidR="000B3922" w:rsidRPr="002637D1">
        <w:rPr>
          <w:rStyle w:val="Refdenotaalpie"/>
          <w:rFonts w:ascii="Arial" w:hAnsi="Arial" w:cs="Arial"/>
          <w:sz w:val="24"/>
          <w:szCs w:val="24"/>
        </w:rPr>
        <w:footnoteReference w:id="8"/>
      </w:r>
      <w:r w:rsidR="00A31EF8" w:rsidRPr="002637D1">
        <w:rPr>
          <w:rFonts w:ascii="Arial" w:hAnsi="Arial" w:cs="Arial"/>
          <w:sz w:val="24"/>
          <w:szCs w:val="24"/>
        </w:rPr>
        <w:t>.</w:t>
      </w:r>
      <w:r w:rsidR="00B07F4C">
        <w:rPr>
          <w:rFonts w:ascii="Arial" w:hAnsi="Arial" w:cs="Arial"/>
          <w:sz w:val="24"/>
          <w:szCs w:val="24"/>
        </w:rPr>
        <w:t xml:space="preserve"> </w:t>
      </w:r>
    </w:p>
    <w:p w14:paraId="724C60E3" w14:textId="3D8A3E9C" w:rsidR="005979C5" w:rsidRPr="007F35BF" w:rsidRDefault="005136BE" w:rsidP="0018569E">
      <w:pPr>
        <w:pStyle w:val="Sinespaciado"/>
        <w:spacing w:before="100" w:beforeAutospacing="1" w:after="100" w:afterAutospacing="1" w:line="360" w:lineRule="auto"/>
        <w:jc w:val="both"/>
        <w:rPr>
          <w:rFonts w:ascii="Arial" w:hAnsi="Arial" w:cs="Arial"/>
          <w:sz w:val="24"/>
          <w:szCs w:val="24"/>
          <w:lang w:val="es-ES"/>
        </w:rPr>
      </w:pPr>
      <w:r w:rsidRPr="009C028D">
        <w:rPr>
          <w:rFonts w:ascii="Arial" w:hAnsi="Arial" w:cs="Arial"/>
          <w:b/>
          <w:sz w:val="24"/>
          <w:szCs w:val="24"/>
          <w:lang w:val="es-ES"/>
        </w:rPr>
        <w:t xml:space="preserve">2.3. </w:t>
      </w:r>
      <w:r w:rsidR="00556EB5" w:rsidRPr="009C028D">
        <w:rPr>
          <w:rFonts w:ascii="Arial" w:hAnsi="Arial" w:cs="Arial"/>
          <w:b/>
          <w:sz w:val="24"/>
          <w:szCs w:val="24"/>
          <w:lang w:val="es-ES"/>
        </w:rPr>
        <w:t>Cumplimie</w:t>
      </w:r>
      <w:r w:rsidR="00A04DF7" w:rsidRPr="009C028D">
        <w:rPr>
          <w:rFonts w:ascii="Arial" w:hAnsi="Arial" w:cs="Arial"/>
          <w:b/>
          <w:sz w:val="24"/>
          <w:szCs w:val="24"/>
          <w:lang w:val="es-ES"/>
        </w:rPr>
        <w:t>nto</w:t>
      </w:r>
      <w:r w:rsidR="007F35BF">
        <w:rPr>
          <w:rFonts w:ascii="Arial" w:hAnsi="Arial" w:cs="Arial"/>
          <w:b/>
          <w:sz w:val="24"/>
          <w:szCs w:val="24"/>
          <w:lang w:val="es-ES"/>
        </w:rPr>
        <w:t>, admisión y cierre</w:t>
      </w:r>
      <w:r w:rsidR="003C2E4B" w:rsidRPr="009C028D">
        <w:rPr>
          <w:rFonts w:ascii="Arial" w:hAnsi="Arial" w:cs="Arial"/>
          <w:b/>
          <w:sz w:val="24"/>
          <w:szCs w:val="24"/>
          <w:lang w:val="es-ES"/>
        </w:rPr>
        <w:t>.</w:t>
      </w:r>
      <w:r w:rsidR="003C2E4B" w:rsidRPr="009C028D">
        <w:rPr>
          <w:rFonts w:ascii="Arial" w:hAnsi="Arial" w:cs="Arial"/>
          <w:sz w:val="24"/>
          <w:szCs w:val="24"/>
          <w:lang w:val="es-ES"/>
        </w:rPr>
        <w:t xml:space="preserve"> </w:t>
      </w:r>
      <w:r w:rsidR="00C4676C" w:rsidRPr="009C028D">
        <w:rPr>
          <w:rFonts w:ascii="Arial" w:hAnsi="Arial" w:cs="Arial"/>
          <w:sz w:val="24"/>
          <w:szCs w:val="24"/>
          <w:lang w:val="es-ES"/>
        </w:rPr>
        <w:t>Mediante acuerdo</w:t>
      </w:r>
      <w:r w:rsidR="007F35BF">
        <w:rPr>
          <w:rFonts w:ascii="Arial" w:hAnsi="Arial" w:cs="Arial"/>
          <w:sz w:val="24"/>
          <w:szCs w:val="24"/>
          <w:lang w:val="es-ES"/>
        </w:rPr>
        <w:t>s</w:t>
      </w:r>
      <w:r w:rsidR="00C4676C" w:rsidRPr="009C028D">
        <w:rPr>
          <w:rFonts w:ascii="Arial" w:hAnsi="Arial" w:cs="Arial"/>
          <w:sz w:val="24"/>
          <w:szCs w:val="24"/>
          <w:lang w:val="es-ES"/>
        </w:rPr>
        <w:t xml:space="preserve"> de </w:t>
      </w:r>
      <w:r w:rsidR="00EC265E" w:rsidRPr="009C028D">
        <w:rPr>
          <w:rFonts w:ascii="Arial" w:hAnsi="Arial" w:cs="Arial"/>
          <w:sz w:val="24"/>
          <w:szCs w:val="24"/>
          <w:lang w:val="es-ES"/>
        </w:rPr>
        <w:t>tres</w:t>
      </w:r>
      <w:r w:rsidR="00DE2DFE" w:rsidRPr="009C028D">
        <w:rPr>
          <w:rFonts w:ascii="Arial" w:hAnsi="Arial" w:cs="Arial"/>
          <w:sz w:val="24"/>
          <w:szCs w:val="24"/>
          <w:lang w:val="es-ES"/>
        </w:rPr>
        <w:t xml:space="preserve"> </w:t>
      </w:r>
      <w:r w:rsidR="00EC265E" w:rsidRPr="009C028D">
        <w:rPr>
          <w:rFonts w:ascii="Arial" w:hAnsi="Arial" w:cs="Arial"/>
          <w:sz w:val="24"/>
          <w:szCs w:val="24"/>
          <w:lang w:val="es-ES"/>
        </w:rPr>
        <w:t>siguiente</w:t>
      </w:r>
      <w:r w:rsidR="3B1E5399" w:rsidRPr="009C028D">
        <w:rPr>
          <w:rFonts w:ascii="Arial" w:hAnsi="Arial" w:cs="Arial"/>
          <w:sz w:val="24"/>
          <w:szCs w:val="24"/>
          <w:lang w:val="es-ES"/>
        </w:rPr>
        <w:t>,</w:t>
      </w:r>
      <w:r w:rsidR="00C4676C" w:rsidRPr="009C028D">
        <w:rPr>
          <w:rFonts w:ascii="Arial" w:hAnsi="Arial" w:cs="Arial"/>
          <w:sz w:val="24"/>
          <w:szCs w:val="24"/>
          <w:lang w:val="es-ES"/>
        </w:rPr>
        <w:t xml:space="preserve"> se tuvo a</w:t>
      </w:r>
      <w:r w:rsidR="001068F1" w:rsidRPr="009C028D">
        <w:rPr>
          <w:rFonts w:ascii="Arial" w:hAnsi="Arial" w:cs="Arial"/>
          <w:sz w:val="24"/>
          <w:szCs w:val="24"/>
          <w:lang w:val="es-ES"/>
        </w:rPr>
        <w:t xml:space="preserve"> </w:t>
      </w:r>
      <w:r w:rsidR="00412309" w:rsidRPr="009C028D">
        <w:rPr>
          <w:rFonts w:ascii="Arial" w:hAnsi="Arial" w:cs="Arial"/>
          <w:sz w:val="24"/>
          <w:szCs w:val="24"/>
          <w:lang w:val="es-ES"/>
        </w:rPr>
        <w:t>l</w:t>
      </w:r>
      <w:r w:rsidR="001068F1" w:rsidRPr="009C028D">
        <w:rPr>
          <w:rFonts w:ascii="Arial" w:hAnsi="Arial" w:cs="Arial"/>
          <w:sz w:val="24"/>
          <w:szCs w:val="24"/>
          <w:lang w:val="es-ES"/>
        </w:rPr>
        <w:t xml:space="preserve">a </w:t>
      </w:r>
      <w:r w:rsidR="001068F1" w:rsidRPr="009C028D">
        <w:rPr>
          <w:rFonts w:ascii="Arial" w:hAnsi="Arial" w:cs="Arial"/>
          <w:i/>
          <w:sz w:val="24"/>
          <w:szCs w:val="24"/>
          <w:lang w:val="es-ES"/>
        </w:rPr>
        <w:t>autoridad responsable</w:t>
      </w:r>
      <w:r w:rsidR="001068F1" w:rsidRPr="009C028D">
        <w:rPr>
          <w:rFonts w:ascii="Arial" w:hAnsi="Arial" w:cs="Arial"/>
          <w:sz w:val="24"/>
          <w:szCs w:val="24"/>
          <w:lang w:val="es-ES"/>
        </w:rPr>
        <w:t>, a través de</w:t>
      </w:r>
      <w:r w:rsidR="007A580D" w:rsidRPr="009C028D">
        <w:rPr>
          <w:rFonts w:ascii="Arial" w:hAnsi="Arial" w:cs="Arial"/>
          <w:sz w:val="24"/>
          <w:szCs w:val="24"/>
          <w:lang w:val="es-ES"/>
        </w:rPr>
        <w:t xml:space="preserve"> </w:t>
      </w:r>
      <w:r w:rsidR="001068F1" w:rsidRPr="009C028D">
        <w:rPr>
          <w:rFonts w:ascii="Arial" w:hAnsi="Arial" w:cs="Arial"/>
          <w:sz w:val="24"/>
          <w:szCs w:val="24"/>
          <w:lang w:val="es-ES"/>
        </w:rPr>
        <w:t>l</w:t>
      </w:r>
      <w:r w:rsidR="007A580D" w:rsidRPr="009C028D">
        <w:rPr>
          <w:rFonts w:ascii="Arial" w:hAnsi="Arial" w:cs="Arial"/>
          <w:sz w:val="24"/>
          <w:szCs w:val="24"/>
          <w:lang w:val="es-ES"/>
        </w:rPr>
        <w:t>a</w:t>
      </w:r>
      <w:r w:rsidR="001068F1" w:rsidRPr="009C028D">
        <w:rPr>
          <w:rFonts w:ascii="Arial" w:hAnsi="Arial" w:cs="Arial"/>
          <w:sz w:val="24"/>
          <w:szCs w:val="24"/>
          <w:lang w:val="es-ES"/>
        </w:rPr>
        <w:t xml:space="preserve"> S</w:t>
      </w:r>
      <w:r w:rsidR="007A580D" w:rsidRPr="009C028D">
        <w:rPr>
          <w:rFonts w:ascii="Arial" w:hAnsi="Arial" w:cs="Arial"/>
          <w:sz w:val="24"/>
          <w:szCs w:val="24"/>
          <w:lang w:val="es-ES"/>
        </w:rPr>
        <w:t>índica</w:t>
      </w:r>
      <w:r w:rsidR="001068F1" w:rsidRPr="009C028D">
        <w:rPr>
          <w:rFonts w:ascii="Arial" w:hAnsi="Arial" w:cs="Arial"/>
          <w:sz w:val="24"/>
          <w:szCs w:val="24"/>
          <w:lang w:val="es-ES"/>
        </w:rPr>
        <w:t xml:space="preserve"> del </w:t>
      </w:r>
      <w:r w:rsidR="001068F1" w:rsidRPr="009C028D">
        <w:rPr>
          <w:rFonts w:ascii="Arial" w:hAnsi="Arial" w:cs="Arial"/>
          <w:i/>
          <w:sz w:val="24"/>
          <w:szCs w:val="24"/>
          <w:lang w:val="es-ES"/>
        </w:rPr>
        <w:t>Ayuntamiento,</w:t>
      </w:r>
      <w:r w:rsidR="001068F1" w:rsidRPr="009C028D">
        <w:rPr>
          <w:rFonts w:ascii="Arial" w:hAnsi="Arial" w:cs="Arial"/>
          <w:sz w:val="24"/>
          <w:szCs w:val="24"/>
          <w:lang w:val="es-ES"/>
        </w:rPr>
        <w:t xml:space="preserve"> cumpliendo con el </w:t>
      </w:r>
      <w:r w:rsidR="00AF5861" w:rsidRPr="009C028D">
        <w:rPr>
          <w:rFonts w:ascii="Arial" w:hAnsi="Arial" w:cs="Arial"/>
          <w:sz w:val="24"/>
          <w:szCs w:val="24"/>
          <w:lang w:val="es-ES"/>
        </w:rPr>
        <w:t>requerimiento que le fue efectuad</w:t>
      </w:r>
      <w:r w:rsidR="00AF5861" w:rsidRPr="008A159C">
        <w:rPr>
          <w:rFonts w:ascii="Arial" w:hAnsi="Arial" w:cs="Arial"/>
          <w:sz w:val="24"/>
          <w:szCs w:val="24"/>
          <w:lang w:val="es-ES"/>
        </w:rPr>
        <w:t>o</w:t>
      </w:r>
      <w:r w:rsidR="007F35BF" w:rsidRPr="008A159C">
        <w:rPr>
          <w:rFonts w:ascii="Arial" w:hAnsi="Arial" w:cs="Arial"/>
          <w:sz w:val="24"/>
          <w:szCs w:val="24"/>
          <w:lang w:val="es-ES"/>
        </w:rPr>
        <w:t xml:space="preserve">, </w:t>
      </w:r>
      <w:r w:rsidR="007F35BF" w:rsidRPr="008A159C">
        <w:rPr>
          <w:rFonts w:ascii="Arial" w:eastAsia="Arial" w:hAnsi="Arial" w:cs="Arial"/>
          <w:sz w:val="24"/>
          <w:szCs w:val="24"/>
        </w:rPr>
        <w:t xml:space="preserve">se admitió el presente medio de </w:t>
      </w:r>
      <w:r w:rsidR="00024F47" w:rsidRPr="008A159C">
        <w:rPr>
          <w:rFonts w:ascii="Arial" w:eastAsia="Arial" w:hAnsi="Arial" w:cs="Arial"/>
          <w:sz w:val="24"/>
          <w:szCs w:val="24"/>
        </w:rPr>
        <w:t>impugnación; y</w:t>
      </w:r>
      <w:r w:rsidR="007F35BF" w:rsidRPr="008A159C">
        <w:rPr>
          <w:rFonts w:ascii="Arial" w:eastAsia="Arial" w:hAnsi="Arial" w:cs="Arial"/>
          <w:sz w:val="24"/>
          <w:szCs w:val="24"/>
        </w:rPr>
        <w:t xml:space="preserve"> al considerar que el expediente se encontraba debidamente integrado, se declaró cerrada la instrucción, quedando los autos en estado para dictar sentencia</w:t>
      </w:r>
      <w:r w:rsidRPr="008A159C">
        <w:rPr>
          <w:rStyle w:val="Refdenotaalpie"/>
          <w:rFonts w:ascii="Arial" w:hAnsi="Arial" w:cs="Arial"/>
          <w:sz w:val="24"/>
          <w:szCs w:val="24"/>
          <w:lang w:val="es-ES"/>
        </w:rPr>
        <w:footnoteReference w:id="9"/>
      </w:r>
      <w:r w:rsidR="002516C9" w:rsidRPr="008A159C">
        <w:rPr>
          <w:rFonts w:ascii="Arial" w:hAnsi="Arial" w:cs="Arial"/>
          <w:sz w:val="24"/>
          <w:szCs w:val="24"/>
          <w:lang w:val="es-ES"/>
        </w:rPr>
        <w:t>.</w:t>
      </w:r>
      <w:r w:rsidR="00C4676C" w:rsidRPr="44EE753E">
        <w:rPr>
          <w:rFonts w:ascii="Arial" w:hAnsi="Arial" w:cs="Arial"/>
          <w:sz w:val="24"/>
          <w:szCs w:val="24"/>
          <w:lang w:val="es-ES"/>
        </w:rPr>
        <w:t xml:space="preserve"> </w:t>
      </w:r>
      <w:r w:rsidR="00426F6C" w:rsidRPr="44EE753E">
        <w:rPr>
          <w:rFonts w:ascii="Arial" w:hAnsi="Arial" w:cs="Arial"/>
          <w:b/>
          <w:bCs/>
          <w:sz w:val="24"/>
          <w:szCs w:val="24"/>
          <w:lang w:val="es-ES"/>
        </w:rPr>
        <w:t xml:space="preserve"> </w:t>
      </w:r>
    </w:p>
    <w:p w14:paraId="5C72AA50" w14:textId="1F96091E" w:rsidR="00872951" w:rsidRPr="000967BF" w:rsidRDefault="00296993" w:rsidP="000967BF">
      <w:pPr>
        <w:pStyle w:val="Ttulo1"/>
        <w:jc w:val="center"/>
        <w:rPr>
          <w:rFonts w:ascii="Arial" w:hAnsi="Arial" w:cs="Arial"/>
          <w:b/>
          <w:color w:val="auto"/>
          <w:sz w:val="24"/>
          <w:szCs w:val="24"/>
        </w:rPr>
      </w:pPr>
      <w:bookmarkStart w:id="3" w:name="_Toc223445739"/>
      <w:r w:rsidRPr="000967BF">
        <w:rPr>
          <w:rFonts w:ascii="Arial" w:hAnsi="Arial" w:cs="Arial"/>
          <w:b/>
          <w:color w:val="auto"/>
          <w:sz w:val="24"/>
          <w:szCs w:val="24"/>
        </w:rPr>
        <w:t>III</w:t>
      </w:r>
      <w:r w:rsidR="00872951" w:rsidRPr="000967BF">
        <w:rPr>
          <w:rFonts w:ascii="Arial" w:hAnsi="Arial" w:cs="Arial"/>
          <w:b/>
          <w:color w:val="auto"/>
          <w:sz w:val="24"/>
          <w:szCs w:val="24"/>
        </w:rPr>
        <w:t>. COMPETENCIA</w:t>
      </w:r>
      <w:bookmarkEnd w:id="3"/>
    </w:p>
    <w:p w14:paraId="4CC6F0E5" w14:textId="4A10BCF1" w:rsidR="004355ED" w:rsidRDefault="00A81DB4" w:rsidP="00A81DB4">
      <w:pPr>
        <w:pStyle w:val="NormalWeb"/>
        <w:spacing w:line="360" w:lineRule="auto"/>
        <w:jc w:val="both"/>
        <w:rPr>
          <w:rFonts w:ascii="Arial" w:hAnsi="Arial" w:cs="Arial"/>
        </w:rPr>
      </w:pPr>
      <w:r w:rsidRPr="00A81DB4">
        <w:rPr>
          <w:rFonts w:ascii="Arial" w:hAnsi="Arial" w:cs="Arial"/>
        </w:rPr>
        <w:t xml:space="preserve">Este </w:t>
      </w:r>
      <w:r w:rsidR="00322220" w:rsidRPr="00F211EE">
        <w:rPr>
          <w:rFonts w:ascii="Arial" w:hAnsi="Arial" w:cs="Arial"/>
          <w:i/>
          <w:iCs/>
        </w:rPr>
        <w:t xml:space="preserve">órgano </w:t>
      </w:r>
      <w:r w:rsidR="00F211EE" w:rsidRPr="00F211EE">
        <w:rPr>
          <w:rFonts w:ascii="Arial" w:hAnsi="Arial" w:cs="Arial"/>
          <w:i/>
          <w:iCs/>
        </w:rPr>
        <w:t>jurisdiccional</w:t>
      </w:r>
      <w:r w:rsidRPr="00A81DB4">
        <w:rPr>
          <w:rFonts w:ascii="Arial" w:hAnsi="Arial" w:cs="Arial"/>
        </w:rPr>
        <w:t xml:space="preserve"> es competente para conocer y resolver el presente </w:t>
      </w:r>
      <w:r w:rsidR="00C42A97">
        <w:rPr>
          <w:rFonts w:ascii="Arial" w:hAnsi="Arial" w:cs="Arial"/>
        </w:rPr>
        <w:t xml:space="preserve">medio de impugnación, </w:t>
      </w:r>
      <w:r w:rsidR="00E924B1">
        <w:rPr>
          <w:rFonts w:ascii="Arial" w:hAnsi="Arial" w:cs="Arial"/>
        </w:rPr>
        <w:t xml:space="preserve">ya que se trata de un </w:t>
      </w:r>
      <w:r w:rsidR="00ED7896" w:rsidRPr="00735D7E">
        <w:rPr>
          <w:rFonts w:ascii="Arial" w:hAnsi="Arial" w:cs="Arial"/>
          <w:i/>
          <w:iCs/>
        </w:rPr>
        <w:t>j</w:t>
      </w:r>
      <w:r w:rsidRPr="00735D7E">
        <w:rPr>
          <w:rFonts w:ascii="Arial" w:hAnsi="Arial" w:cs="Arial"/>
          <w:i/>
          <w:iCs/>
        </w:rPr>
        <w:t xml:space="preserve">uicio de </w:t>
      </w:r>
      <w:r w:rsidR="00735D7E" w:rsidRPr="00735D7E">
        <w:rPr>
          <w:rFonts w:ascii="Arial" w:hAnsi="Arial" w:cs="Arial"/>
          <w:i/>
          <w:iCs/>
        </w:rPr>
        <w:t>la ciudadanía</w:t>
      </w:r>
      <w:r w:rsidR="00E924B1">
        <w:rPr>
          <w:rFonts w:ascii="Arial" w:hAnsi="Arial" w:cs="Arial"/>
        </w:rPr>
        <w:t xml:space="preserve"> </w:t>
      </w:r>
      <w:r w:rsidR="0065570E" w:rsidRPr="0065570E">
        <w:rPr>
          <w:rFonts w:ascii="Arial" w:hAnsi="Arial" w:cs="Arial"/>
        </w:rPr>
        <w:t xml:space="preserve">promovido por un ciudadano que se ostenta como </w:t>
      </w:r>
      <w:r w:rsidR="00EC265E">
        <w:rPr>
          <w:rFonts w:ascii="Arial" w:hAnsi="Arial" w:cs="Arial"/>
        </w:rPr>
        <w:t>Encargado del Orden</w:t>
      </w:r>
      <w:r w:rsidR="005E3265">
        <w:rPr>
          <w:rFonts w:ascii="Arial" w:hAnsi="Arial" w:cs="Arial"/>
          <w:i/>
          <w:iCs/>
        </w:rPr>
        <w:t>,</w:t>
      </w:r>
      <w:r w:rsidR="005E3265" w:rsidRPr="0065570E">
        <w:rPr>
          <w:rFonts w:ascii="Arial" w:hAnsi="Arial" w:cs="Arial"/>
        </w:rPr>
        <w:t xml:space="preserve"> </w:t>
      </w:r>
      <w:r w:rsidR="0065570E" w:rsidRPr="0065570E">
        <w:rPr>
          <w:rFonts w:ascii="Arial" w:hAnsi="Arial" w:cs="Arial"/>
        </w:rPr>
        <w:t>qu</w:t>
      </w:r>
      <w:r w:rsidR="00F907BC">
        <w:rPr>
          <w:rFonts w:ascii="Arial" w:hAnsi="Arial" w:cs="Arial"/>
        </w:rPr>
        <w:t>ien</w:t>
      </w:r>
      <w:r w:rsidR="0065570E" w:rsidRPr="0065570E">
        <w:rPr>
          <w:rFonts w:ascii="Arial" w:hAnsi="Arial" w:cs="Arial"/>
        </w:rPr>
        <w:t xml:space="preserve"> controvierte </w:t>
      </w:r>
      <w:r w:rsidR="00BE6C07">
        <w:rPr>
          <w:rFonts w:ascii="Arial" w:hAnsi="Arial" w:cs="Arial"/>
        </w:rPr>
        <w:t xml:space="preserve">la </w:t>
      </w:r>
      <w:r w:rsidR="00BE6C07">
        <w:rPr>
          <w:rFonts w:ascii="Arial" w:hAnsi="Arial" w:cs="Arial"/>
          <w:i/>
          <w:iCs/>
        </w:rPr>
        <w:t xml:space="preserve">convocatoria </w:t>
      </w:r>
      <w:r w:rsidR="00BE6C07">
        <w:rPr>
          <w:rFonts w:ascii="Arial" w:hAnsi="Arial" w:cs="Arial"/>
        </w:rPr>
        <w:t xml:space="preserve">expedida por el </w:t>
      </w:r>
      <w:r w:rsidR="00BE6C07">
        <w:rPr>
          <w:rFonts w:ascii="Arial" w:hAnsi="Arial" w:cs="Arial"/>
          <w:i/>
          <w:iCs/>
        </w:rPr>
        <w:t>Ayuntamiento</w:t>
      </w:r>
      <w:r w:rsidR="00F907BC">
        <w:rPr>
          <w:rFonts w:ascii="Arial" w:hAnsi="Arial" w:cs="Arial"/>
          <w:i/>
          <w:iCs/>
        </w:rPr>
        <w:t>,</w:t>
      </w:r>
      <w:r w:rsidR="0065570E">
        <w:rPr>
          <w:rFonts w:ascii="Arial" w:hAnsi="Arial" w:cs="Arial"/>
          <w:i/>
        </w:rPr>
        <w:t xml:space="preserve"> </w:t>
      </w:r>
      <w:r w:rsidR="0065570E" w:rsidRPr="0065570E">
        <w:rPr>
          <w:rFonts w:ascii="Arial" w:hAnsi="Arial" w:cs="Arial"/>
        </w:rPr>
        <w:t xml:space="preserve">previo a la conclusión del periodo para el que fue electo, aduciendo la vulneración a sus derechos político-electorales y los de la </w:t>
      </w:r>
      <w:r w:rsidR="0065570E" w:rsidRPr="008D750F">
        <w:rPr>
          <w:rFonts w:ascii="Arial" w:hAnsi="Arial" w:cs="Arial"/>
          <w:i/>
        </w:rPr>
        <w:t>comunidad</w:t>
      </w:r>
      <w:r w:rsidR="0065570E" w:rsidRPr="0065570E">
        <w:rPr>
          <w:rFonts w:ascii="Arial" w:hAnsi="Arial" w:cs="Arial"/>
        </w:rPr>
        <w:t xml:space="preserve"> a la que </w:t>
      </w:r>
      <w:r w:rsidR="00512D85">
        <w:rPr>
          <w:rFonts w:ascii="Arial" w:hAnsi="Arial" w:cs="Arial"/>
        </w:rPr>
        <w:t>dice</w:t>
      </w:r>
      <w:r w:rsidR="0065570E" w:rsidRPr="0065570E">
        <w:rPr>
          <w:rFonts w:ascii="Arial" w:hAnsi="Arial" w:cs="Arial"/>
        </w:rPr>
        <w:t xml:space="preserve"> pertenece</w:t>
      </w:r>
      <w:r w:rsidR="00512D85">
        <w:rPr>
          <w:rFonts w:ascii="Arial" w:hAnsi="Arial" w:cs="Arial"/>
        </w:rPr>
        <w:t>r</w:t>
      </w:r>
      <w:r w:rsidR="0065570E" w:rsidRPr="0065570E">
        <w:rPr>
          <w:rFonts w:ascii="Arial" w:hAnsi="Arial" w:cs="Arial"/>
        </w:rPr>
        <w:t>.</w:t>
      </w:r>
    </w:p>
    <w:p w14:paraId="46F06BC9" w14:textId="77777777" w:rsidR="00D25FEF" w:rsidRPr="00A81DB4" w:rsidRDefault="00D25FEF" w:rsidP="00D25FEF">
      <w:pPr>
        <w:pStyle w:val="NormalWeb"/>
        <w:spacing w:line="360" w:lineRule="auto"/>
        <w:jc w:val="both"/>
        <w:rPr>
          <w:rFonts w:ascii="Arial" w:hAnsi="Arial" w:cs="Arial"/>
        </w:rPr>
      </w:pPr>
      <w:r>
        <w:rPr>
          <w:rFonts w:ascii="Arial" w:hAnsi="Arial" w:cs="Arial"/>
        </w:rPr>
        <w:lastRenderedPageBreak/>
        <w:t>Lo anterior</w:t>
      </w:r>
      <w:r w:rsidRPr="00A81DB4">
        <w:rPr>
          <w:rFonts w:ascii="Arial" w:hAnsi="Arial" w:cs="Arial"/>
        </w:rPr>
        <w:t xml:space="preserve">, conforme a los </w:t>
      </w:r>
      <w:r w:rsidRPr="00282A16">
        <w:rPr>
          <w:rFonts w:ascii="Arial" w:hAnsi="Arial" w:cs="Arial"/>
        </w:rPr>
        <w:t xml:space="preserve">artículos </w:t>
      </w:r>
      <w:r>
        <w:rPr>
          <w:rFonts w:ascii="Arial" w:hAnsi="Arial" w:cs="Arial"/>
        </w:rPr>
        <w:t xml:space="preserve">98 A, de la </w:t>
      </w:r>
      <w:r w:rsidRPr="00065355">
        <w:rPr>
          <w:rFonts w:ascii="Arial" w:hAnsi="Arial" w:cs="Arial"/>
          <w:i/>
        </w:rPr>
        <w:t xml:space="preserve">Constitución </w:t>
      </w:r>
      <w:r>
        <w:rPr>
          <w:rFonts w:ascii="Arial" w:hAnsi="Arial" w:cs="Arial"/>
          <w:i/>
          <w:iCs/>
        </w:rPr>
        <w:t>Loca</w:t>
      </w:r>
      <w:r w:rsidRPr="00065355">
        <w:rPr>
          <w:rFonts w:ascii="Arial" w:hAnsi="Arial" w:cs="Arial"/>
          <w:i/>
          <w:iCs/>
        </w:rPr>
        <w:t>l</w:t>
      </w:r>
      <w:r>
        <w:rPr>
          <w:rFonts w:ascii="Arial" w:hAnsi="Arial" w:cs="Arial"/>
        </w:rPr>
        <w:t>;</w:t>
      </w:r>
      <w:r w:rsidRPr="00282A16">
        <w:rPr>
          <w:rFonts w:ascii="Arial" w:hAnsi="Arial" w:cs="Arial"/>
        </w:rPr>
        <w:t xml:space="preserve"> </w:t>
      </w:r>
      <w:r>
        <w:rPr>
          <w:rFonts w:ascii="Arial" w:hAnsi="Arial" w:cs="Arial"/>
        </w:rPr>
        <w:t xml:space="preserve">60, 64, fracción XIII, y 66, fracciones II y III del </w:t>
      </w:r>
      <w:r w:rsidRPr="00765296">
        <w:rPr>
          <w:rFonts w:ascii="Arial" w:hAnsi="Arial" w:cs="Arial"/>
          <w:i/>
          <w:iCs/>
        </w:rPr>
        <w:t>Código Electoral</w:t>
      </w:r>
      <w:r>
        <w:rPr>
          <w:rFonts w:ascii="Arial" w:hAnsi="Arial" w:cs="Arial"/>
        </w:rPr>
        <w:t>;</w:t>
      </w:r>
      <w:r w:rsidRPr="00282A16">
        <w:rPr>
          <w:rFonts w:ascii="Arial" w:hAnsi="Arial" w:cs="Arial"/>
        </w:rPr>
        <w:t xml:space="preserve"> </w:t>
      </w:r>
      <w:r>
        <w:rPr>
          <w:rFonts w:ascii="Arial" w:hAnsi="Arial" w:cs="Arial"/>
        </w:rPr>
        <w:t>4, fracción II, inciso d);</w:t>
      </w:r>
      <w:r w:rsidRPr="00282A16">
        <w:rPr>
          <w:rFonts w:ascii="Arial" w:hAnsi="Arial" w:cs="Arial"/>
        </w:rPr>
        <w:t xml:space="preserve"> </w:t>
      </w:r>
      <w:r>
        <w:rPr>
          <w:rFonts w:ascii="Arial" w:hAnsi="Arial" w:cs="Arial"/>
        </w:rPr>
        <w:t xml:space="preserve">73, 74 inciso c) y 76, fracción III </w:t>
      </w:r>
      <w:r w:rsidRPr="001C0CE6">
        <w:rPr>
          <w:rFonts w:ascii="Arial" w:hAnsi="Arial" w:cs="Arial"/>
        </w:rPr>
        <w:t>de la</w:t>
      </w:r>
      <w:r w:rsidRPr="002F5ED5">
        <w:rPr>
          <w:rFonts w:ascii="Arial" w:hAnsi="Arial" w:cs="Arial"/>
          <w:i/>
          <w:iCs/>
        </w:rPr>
        <w:t xml:space="preserve"> Ley de Justicia Electoral</w:t>
      </w:r>
      <w:r w:rsidRPr="002F5ED5">
        <w:rPr>
          <w:rFonts w:ascii="Arial" w:hAnsi="Arial" w:cs="Arial"/>
        </w:rPr>
        <w:t>.</w:t>
      </w:r>
    </w:p>
    <w:p w14:paraId="16128EF3" w14:textId="4DC5B08D" w:rsidR="00E21CC8" w:rsidRDefault="004E73E0" w:rsidP="00F412B0">
      <w:pPr>
        <w:pStyle w:val="NormalWeb"/>
        <w:spacing w:line="360" w:lineRule="auto"/>
        <w:jc w:val="both"/>
        <w:rPr>
          <w:rFonts w:ascii="Arial" w:eastAsia="Arial" w:hAnsi="Arial" w:cs="Arial"/>
          <w:i/>
        </w:rPr>
      </w:pPr>
      <w:r>
        <w:rPr>
          <w:rFonts w:ascii="Arial" w:hAnsi="Arial" w:cs="Arial"/>
        </w:rPr>
        <w:t>Asimismo</w:t>
      </w:r>
      <w:r w:rsidR="004C4B1C">
        <w:rPr>
          <w:rFonts w:ascii="Arial" w:hAnsi="Arial" w:cs="Arial"/>
        </w:rPr>
        <w:t xml:space="preserve">, </w:t>
      </w:r>
      <w:r w:rsidR="0062320F" w:rsidRPr="00765939">
        <w:rPr>
          <w:rFonts w:ascii="Arial" w:eastAsia="Arial" w:hAnsi="Arial" w:cs="Arial"/>
        </w:rPr>
        <w:t xml:space="preserve">la </w:t>
      </w:r>
      <w:r w:rsidR="0062320F" w:rsidRPr="00DC0AF0">
        <w:rPr>
          <w:rFonts w:ascii="Arial" w:eastAsia="Arial" w:hAnsi="Arial" w:cs="Arial"/>
          <w:i/>
          <w:iCs/>
        </w:rPr>
        <w:t>Sala Superior</w:t>
      </w:r>
      <w:r w:rsidR="0062320F">
        <w:rPr>
          <w:rFonts w:ascii="Arial" w:eastAsia="Arial" w:hAnsi="Arial" w:cs="Arial"/>
        </w:rPr>
        <w:t xml:space="preserve"> ha sostenido </w:t>
      </w:r>
      <w:r w:rsidR="004C4B1C">
        <w:rPr>
          <w:rFonts w:ascii="Arial" w:hAnsi="Arial" w:cs="Arial"/>
        </w:rPr>
        <w:t>que</w:t>
      </w:r>
      <w:r w:rsidR="004C4B1C">
        <w:rPr>
          <w:rFonts w:ascii="Arial" w:eastAsia="Arial" w:hAnsi="Arial" w:cs="Arial"/>
        </w:rPr>
        <w:t xml:space="preserve"> </w:t>
      </w:r>
      <w:r w:rsidR="003A6B35">
        <w:rPr>
          <w:rFonts w:ascii="Arial" w:eastAsia="Arial" w:hAnsi="Arial" w:cs="Arial"/>
        </w:rPr>
        <w:t xml:space="preserve">los medios de impugnación derivados de </w:t>
      </w:r>
      <w:r w:rsidR="00E21CC8">
        <w:rPr>
          <w:rFonts w:ascii="Arial" w:eastAsia="Arial" w:hAnsi="Arial" w:cs="Arial"/>
        </w:rPr>
        <w:t xml:space="preserve">la terminación anticipada del cargo por remoción o revocación </w:t>
      </w:r>
      <w:r w:rsidR="00E21CC8" w:rsidRPr="009C4748">
        <w:rPr>
          <w:rFonts w:ascii="Arial" w:eastAsia="Arial" w:hAnsi="Arial" w:cs="Arial"/>
        </w:rPr>
        <w:t>es competencia de las autoridades electorales</w:t>
      </w:r>
      <w:r w:rsidR="000C7406">
        <w:rPr>
          <w:rFonts w:ascii="Arial" w:eastAsia="Arial" w:hAnsi="Arial" w:cs="Arial"/>
        </w:rPr>
        <w:t>, cuya finalidad</w:t>
      </w:r>
      <w:r w:rsidR="00E21CC8" w:rsidRPr="009C4748">
        <w:rPr>
          <w:rFonts w:ascii="Arial" w:eastAsia="Arial" w:hAnsi="Arial" w:cs="Arial"/>
        </w:rPr>
        <w:t xml:space="preserve"> </w:t>
      </w:r>
      <w:r w:rsidR="000C7406">
        <w:rPr>
          <w:rFonts w:ascii="Arial" w:eastAsia="Arial" w:hAnsi="Arial" w:cs="Arial"/>
        </w:rPr>
        <w:t>consiste en</w:t>
      </w:r>
      <w:r w:rsidR="00E21CC8">
        <w:rPr>
          <w:rFonts w:ascii="Arial" w:eastAsia="Arial" w:hAnsi="Arial" w:cs="Arial"/>
        </w:rPr>
        <w:t xml:space="preserve"> </w:t>
      </w:r>
      <w:r w:rsidR="00E21CC8" w:rsidRPr="009C4748">
        <w:rPr>
          <w:rFonts w:ascii="Arial" w:eastAsia="Arial" w:hAnsi="Arial" w:cs="Arial"/>
        </w:rPr>
        <w:t>revisar los procedimientos en los que</w:t>
      </w:r>
      <w:r w:rsidR="0069639D">
        <w:rPr>
          <w:rFonts w:ascii="Arial" w:eastAsia="Arial" w:hAnsi="Arial" w:cs="Arial"/>
        </w:rPr>
        <w:t>:</w:t>
      </w:r>
      <w:r w:rsidR="00E21CC8" w:rsidRPr="009C4748">
        <w:rPr>
          <w:rFonts w:ascii="Arial" w:eastAsia="Arial" w:hAnsi="Arial" w:cs="Arial"/>
        </w:rPr>
        <w:t xml:space="preserve"> 1) la ciudadanía participa</w:t>
      </w:r>
      <w:r w:rsidR="00E21CC8">
        <w:rPr>
          <w:rFonts w:ascii="Arial" w:eastAsia="Arial" w:hAnsi="Arial" w:cs="Arial"/>
        </w:rPr>
        <w:t xml:space="preserve"> </w:t>
      </w:r>
      <w:r w:rsidR="00E21CC8" w:rsidRPr="009C4748">
        <w:rPr>
          <w:rFonts w:ascii="Arial" w:eastAsia="Arial" w:hAnsi="Arial" w:cs="Arial"/>
        </w:rPr>
        <w:t xml:space="preserve">de manera directa y decisora sobre la terminación; </w:t>
      </w:r>
      <w:r w:rsidR="000C7406">
        <w:rPr>
          <w:rFonts w:ascii="Arial" w:eastAsia="Arial" w:hAnsi="Arial" w:cs="Arial"/>
        </w:rPr>
        <w:t xml:space="preserve">y, </w:t>
      </w:r>
      <w:r w:rsidR="00E21CC8" w:rsidRPr="009C4748">
        <w:rPr>
          <w:rFonts w:ascii="Arial" w:eastAsia="Arial" w:hAnsi="Arial" w:cs="Arial"/>
        </w:rPr>
        <w:t>2) el</w:t>
      </w:r>
      <w:r w:rsidR="00E21CC8">
        <w:rPr>
          <w:rFonts w:ascii="Arial" w:eastAsia="Arial" w:hAnsi="Arial" w:cs="Arial"/>
        </w:rPr>
        <w:t xml:space="preserve"> </w:t>
      </w:r>
      <w:r w:rsidR="00E21CC8" w:rsidRPr="009C4748">
        <w:rPr>
          <w:rFonts w:ascii="Arial" w:eastAsia="Arial" w:hAnsi="Arial" w:cs="Arial"/>
        </w:rPr>
        <w:t>procedimiento es a través del voto libre e informado.</w:t>
      </w:r>
    </w:p>
    <w:p w14:paraId="1320250E" w14:textId="494FC284" w:rsidR="00E9495A" w:rsidRDefault="001E3C91" w:rsidP="008B18C3">
      <w:pPr>
        <w:pStyle w:val="NormalWeb"/>
        <w:spacing w:line="360" w:lineRule="auto"/>
        <w:jc w:val="both"/>
        <w:rPr>
          <w:rFonts w:ascii="Arial" w:eastAsia="Arial" w:hAnsi="Arial" w:cs="Arial"/>
        </w:rPr>
      </w:pPr>
      <w:r>
        <w:rPr>
          <w:rFonts w:ascii="Arial" w:eastAsia="Arial" w:hAnsi="Arial" w:cs="Arial"/>
        </w:rPr>
        <w:t>Lo que acontece en el presente asunto</w:t>
      </w:r>
      <w:r w:rsidR="007F35BF">
        <w:rPr>
          <w:rFonts w:ascii="Arial" w:eastAsia="Arial" w:hAnsi="Arial" w:cs="Arial"/>
        </w:rPr>
        <w:t>,</w:t>
      </w:r>
      <w:r>
        <w:rPr>
          <w:rFonts w:ascii="Arial" w:eastAsia="Arial" w:hAnsi="Arial" w:cs="Arial"/>
        </w:rPr>
        <w:t xml:space="preserve"> ya que </w:t>
      </w:r>
      <w:r w:rsidR="001171BA" w:rsidRPr="009C4748">
        <w:rPr>
          <w:rFonts w:ascii="Arial" w:eastAsia="Arial" w:hAnsi="Arial" w:cs="Arial"/>
        </w:rPr>
        <w:t>a través del voto libre</w:t>
      </w:r>
      <w:r w:rsidR="00FB2608">
        <w:rPr>
          <w:rFonts w:ascii="Arial" w:eastAsia="Arial" w:hAnsi="Arial" w:cs="Arial"/>
        </w:rPr>
        <w:t xml:space="preserve"> </w:t>
      </w:r>
      <w:r>
        <w:rPr>
          <w:rFonts w:ascii="Arial" w:eastAsia="Arial" w:hAnsi="Arial" w:cs="Arial"/>
        </w:rPr>
        <w:t xml:space="preserve">se </w:t>
      </w:r>
      <w:r w:rsidR="002D0B9D">
        <w:rPr>
          <w:rFonts w:ascii="Arial" w:eastAsia="Arial" w:hAnsi="Arial" w:cs="Arial"/>
        </w:rPr>
        <w:t>está</w:t>
      </w:r>
      <w:r>
        <w:rPr>
          <w:rFonts w:ascii="Arial" w:eastAsia="Arial" w:hAnsi="Arial" w:cs="Arial"/>
        </w:rPr>
        <w:t xml:space="preserve"> convocando</w:t>
      </w:r>
      <w:r w:rsidR="00160FC6">
        <w:rPr>
          <w:rFonts w:ascii="Arial" w:eastAsia="Arial" w:hAnsi="Arial" w:cs="Arial"/>
        </w:rPr>
        <w:t xml:space="preserve"> a las y los ciudadanos </w:t>
      </w:r>
      <w:r w:rsidR="001421AB">
        <w:rPr>
          <w:rFonts w:ascii="Arial" w:eastAsia="Arial" w:hAnsi="Arial" w:cs="Arial"/>
        </w:rPr>
        <w:t xml:space="preserve">de la </w:t>
      </w:r>
      <w:r w:rsidR="001421AB" w:rsidRPr="00F057FE">
        <w:rPr>
          <w:rFonts w:ascii="Arial" w:eastAsia="Arial" w:hAnsi="Arial" w:cs="Arial"/>
          <w:i/>
          <w:iCs/>
        </w:rPr>
        <w:t>comunidad</w:t>
      </w:r>
      <w:r w:rsidR="001421AB">
        <w:rPr>
          <w:rFonts w:ascii="Arial" w:eastAsia="Arial" w:hAnsi="Arial" w:cs="Arial"/>
        </w:rPr>
        <w:t xml:space="preserve"> para que </w:t>
      </w:r>
      <w:r w:rsidR="00F057FE">
        <w:rPr>
          <w:rFonts w:ascii="Arial" w:eastAsia="Arial" w:hAnsi="Arial" w:cs="Arial"/>
        </w:rPr>
        <w:t>participen en</w:t>
      </w:r>
      <w:r w:rsidR="00E533B2">
        <w:rPr>
          <w:rFonts w:ascii="Arial" w:eastAsia="Arial" w:hAnsi="Arial" w:cs="Arial"/>
        </w:rPr>
        <w:t xml:space="preserve"> el proceso de </w:t>
      </w:r>
      <w:r w:rsidR="006115EC">
        <w:rPr>
          <w:rFonts w:ascii="Arial" w:eastAsia="Arial" w:hAnsi="Arial" w:cs="Arial"/>
        </w:rPr>
        <w:t>“RATI</w:t>
      </w:r>
      <w:r w:rsidR="00AC047A">
        <w:rPr>
          <w:rFonts w:ascii="Arial" w:eastAsia="Arial" w:hAnsi="Arial" w:cs="Arial"/>
        </w:rPr>
        <w:t>F</w:t>
      </w:r>
      <w:r w:rsidR="006115EC">
        <w:rPr>
          <w:rFonts w:ascii="Arial" w:eastAsia="Arial" w:hAnsi="Arial" w:cs="Arial"/>
        </w:rPr>
        <w:t>ICACIÓN</w:t>
      </w:r>
      <w:r w:rsidR="0097361F">
        <w:rPr>
          <w:rFonts w:ascii="Arial" w:eastAsia="Arial" w:hAnsi="Arial" w:cs="Arial"/>
        </w:rPr>
        <w:t xml:space="preserve"> O REMOCIÓN DE SU AUTORIDAD</w:t>
      </w:r>
      <w:r w:rsidR="00287052">
        <w:rPr>
          <w:rFonts w:ascii="Arial" w:eastAsia="Arial" w:hAnsi="Arial" w:cs="Arial"/>
        </w:rPr>
        <w:t xml:space="preserve"> AUXILIAR MUNICIPAL (ENCARGADO DEL ORDEN)</w:t>
      </w:r>
      <w:r w:rsidR="007F35BF">
        <w:rPr>
          <w:rFonts w:ascii="Arial" w:eastAsia="Arial" w:hAnsi="Arial" w:cs="Arial"/>
        </w:rPr>
        <w:t>”</w:t>
      </w:r>
      <w:r w:rsidR="00287052">
        <w:rPr>
          <w:rFonts w:ascii="Arial" w:eastAsia="Arial" w:hAnsi="Arial" w:cs="Arial"/>
        </w:rPr>
        <w:t xml:space="preserve">, </w:t>
      </w:r>
      <w:r w:rsidR="00857639" w:rsidRPr="00DE2213">
        <w:rPr>
          <w:rFonts w:ascii="Arial" w:eastAsia="Arial" w:hAnsi="Arial" w:cs="Arial"/>
        </w:rPr>
        <w:t xml:space="preserve">además </w:t>
      </w:r>
      <w:r w:rsidR="004B58B7">
        <w:rPr>
          <w:rFonts w:ascii="Arial" w:eastAsia="Arial" w:hAnsi="Arial" w:cs="Arial"/>
        </w:rPr>
        <w:t xml:space="preserve">de </w:t>
      </w:r>
      <w:r w:rsidR="00745EAC" w:rsidRPr="00DE2213">
        <w:rPr>
          <w:rFonts w:ascii="Arial" w:eastAsia="Arial" w:hAnsi="Arial" w:cs="Arial"/>
        </w:rPr>
        <w:t>que la</w:t>
      </w:r>
      <w:r w:rsidR="00857639" w:rsidRPr="00DE2213">
        <w:rPr>
          <w:rFonts w:ascii="Arial" w:eastAsia="Arial" w:hAnsi="Arial" w:cs="Arial"/>
        </w:rPr>
        <w:t xml:space="preserve"> </w:t>
      </w:r>
      <w:r w:rsidR="00BA4975" w:rsidRPr="00DE2213">
        <w:rPr>
          <w:rFonts w:ascii="Arial" w:eastAsia="Arial" w:hAnsi="Arial" w:cs="Arial"/>
          <w:i/>
          <w:iCs/>
        </w:rPr>
        <w:t>autoridad responsable</w:t>
      </w:r>
      <w:r w:rsidR="00FE5174" w:rsidRPr="00DE2213">
        <w:rPr>
          <w:rFonts w:ascii="Arial" w:eastAsia="Arial" w:hAnsi="Arial" w:cs="Arial"/>
          <w:i/>
          <w:iCs/>
        </w:rPr>
        <w:t xml:space="preserve"> </w:t>
      </w:r>
      <w:r w:rsidR="00FE5174" w:rsidRPr="00DE2213">
        <w:rPr>
          <w:rFonts w:ascii="Arial" w:eastAsia="Arial" w:hAnsi="Arial" w:cs="Arial"/>
        </w:rPr>
        <w:t xml:space="preserve">en su informe </w:t>
      </w:r>
      <w:r w:rsidR="001B7E98" w:rsidRPr="00DE2213">
        <w:rPr>
          <w:rFonts w:ascii="Arial" w:eastAsia="Arial" w:hAnsi="Arial" w:cs="Arial"/>
        </w:rPr>
        <w:t>circunstanciado</w:t>
      </w:r>
      <w:r w:rsidR="001B7E98" w:rsidRPr="00DE2213">
        <w:rPr>
          <w:rFonts w:ascii="Arial" w:eastAsia="Arial" w:hAnsi="Arial" w:cs="Arial"/>
          <w:i/>
          <w:iCs/>
        </w:rPr>
        <w:t xml:space="preserve"> </w:t>
      </w:r>
      <w:r w:rsidR="001B7E98" w:rsidRPr="00DE2213">
        <w:rPr>
          <w:rFonts w:ascii="Arial" w:eastAsia="Arial" w:hAnsi="Arial" w:cs="Arial"/>
        </w:rPr>
        <w:t>manifestó</w:t>
      </w:r>
      <w:r w:rsidR="00BA4975" w:rsidRPr="00DE2213">
        <w:rPr>
          <w:rFonts w:ascii="Arial" w:eastAsia="Arial" w:hAnsi="Arial" w:cs="Arial"/>
        </w:rPr>
        <w:t xml:space="preserve"> que </w:t>
      </w:r>
      <w:r w:rsidR="00A0192B" w:rsidRPr="00DE2213">
        <w:rPr>
          <w:rFonts w:ascii="Arial" w:eastAsia="Arial" w:hAnsi="Arial" w:cs="Arial"/>
        </w:rPr>
        <w:t xml:space="preserve">la </w:t>
      </w:r>
      <w:r w:rsidR="00A0192B" w:rsidRPr="00DE2213">
        <w:rPr>
          <w:rFonts w:ascii="Arial" w:eastAsia="Arial" w:hAnsi="Arial" w:cs="Arial"/>
          <w:i/>
          <w:iCs/>
        </w:rPr>
        <w:t>convocatoria</w:t>
      </w:r>
      <w:r w:rsidR="00A0192B" w:rsidRPr="00DE2213">
        <w:rPr>
          <w:rFonts w:ascii="Arial" w:eastAsia="Arial" w:hAnsi="Arial" w:cs="Arial"/>
        </w:rPr>
        <w:t xml:space="preserve"> la efectuaron porque </w:t>
      </w:r>
      <w:r w:rsidR="00745EAC" w:rsidRPr="00DE2213">
        <w:rPr>
          <w:rFonts w:ascii="Arial" w:eastAsia="Arial" w:hAnsi="Arial" w:cs="Arial"/>
        </w:rPr>
        <w:t xml:space="preserve">los habitantes de la </w:t>
      </w:r>
      <w:r w:rsidR="00745EAC" w:rsidRPr="0047021D">
        <w:rPr>
          <w:rFonts w:ascii="Arial" w:eastAsia="Arial" w:hAnsi="Arial" w:cs="Arial"/>
          <w:i/>
        </w:rPr>
        <w:t>comunidad</w:t>
      </w:r>
      <w:r w:rsidR="00745EAC" w:rsidRPr="00DE2213">
        <w:rPr>
          <w:rFonts w:ascii="Arial" w:eastAsia="Arial" w:hAnsi="Arial" w:cs="Arial"/>
        </w:rPr>
        <w:t xml:space="preserve"> lo solicitaron</w:t>
      </w:r>
      <w:r w:rsidR="00F56E6A">
        <w:rPr>
          <w:rFonts w:ascii="Arial" w:eastAsia="Arial" w:hAnsi="Arial" w:cs="Arial"/>
        </w:rPr>
        <w:t>. P</w:t>
      </w:r>
      <w:r w:rsidR="00FE5174">
        <w:rPr>
          <w:rFonts w:ascii="Arial" w:eastAsia="Arial" w:hAnsi="Arial" w:cs="Arial"/>
        </w:rPr>
        <w:t>ara tal efe</w:t>
      </w:r>
      <w:r w:rsidR="00BE27C9">
        <w:rPr>
          <w:rFonts w:ascii="Arial" w:eastAsia="Arial" w:hAnsi="Arial" w:cs="Arial"/>
        </w:rPr>
        <w:t>cto remi</w:t>
      </w:r>
      <w:r w:rsidR="003C7812">
        <w:rPr>
          <w:rFonts w:ascii="Arial" w:eastAsia="Arial" w:hAnsi="Arial" w:cs="Arial"/>
        </w:rPr>
        <w:t xml:space="preserve">tieron copia </w:t>
      </w:r>
      <w:r w:rsidR="005D5456">
        <w:rPr>
          <w:rFonts w:ascii="Arial" w:eastAsia="Arial" w:hAnsi="Arial" w:cs="Arial"/>
        </w:rPr>
        <w:t xml:space="preserve">del acta de la </w:t>
      </w:r>
      <w:r w:rsidR="00C52F83">
        <w:rPr>
          <w:rFonts w:ascii="Arial" w:eastAsia="Arial" w:hAnsi="Arial" w:cs="Arial"/>
        </w:rPr>
        <w:t>A</w:t>
      </w:r>
      <w:r w:rsidR="005D5456">
        <w:rPr>
          <w:rFonts w:ascii="Arial" w:eastAsia="Arial" w:hAnsi="Arial" w:cs="Arial"/>
        </w:rPr>
        <w:t xml:space="preserve">samblea </w:t>
      </w:r>
      <w:r w:rsidR="00C52F83">
        <w:rPr>
          <w:rFonts w:ascii="Arial" w:eastAsia="Arial" w:hAnsi="Arial" w:cs="Arial"/>
        </w:rPr>
        <w:t>G</w:t>
      </w:r>
      <w:r w:rsidR="005D5456">
        <w:rPr>
          <w:rFonts w:ascii="Arial" w:eastAsia="Arial" w:hAnsi="Arial" w:cs="Arial"/>
        </w:rPr>
        <w:t xml:space="preserve">eneral comunitaria e informativa de la comunidad, </w:t>
      </w:r>
      <w:r w:rsidR="00DC5C5B">
        <w:rPr>
          <w:rFonts w:ascii="Arial" w:eastAsia="Arial" w:hAnsi="Arial" w:cs="Arial"/>
        </w:rPr>
        <w:t xml:space="preserve">aclaración sobre la solicitud de remoción de la </w:t>
      </w:r>
      <w:r w:rsidR="00EE14E5" w:rsidRPr="002C3643">
        <w:rPr>
          <w:rFonts w:ascii="Arial" w:eastAsia="Arial" w:hAnsi="Arial" w:cs="Arial"/>
          <w:i/>
        </w:rPr>
        <w:t>E</w:t>
      </w:r>
      <w:r w:rsidR="00DC5C5B" w:rsidRPr="002C3643">
        <w:rPr>
          <w:rFonts w:ascii="Arial" w:eastAsia="Arial" w:hAnsi="Arial" w:cs="Arial"/>
          <w:i/>
        </w:rPr>
        <w:t>ncarga</w:t>
      </w:r>
      <w:r w:rsidR="004F2CC3" w:rsidRPr="002C3643">
        <w:rPr>
          <w:rFonts w:ascii="Arial" w:eastAsia="Arial" w:hAnsi="Arial" w:cs="Arial"/>
          <w:i/>
        </w:rPr>
        <w:t xml:space="preserve">tura del </w:t>
      </w:r>
      <w:r w:rsidR="00EE14E5" w:rsidRPr="002C3643">
        <w:rPr>
          <w:rFonts w:ascii="Arial" w:eastAsia="Arial" w:hAnsi="Arial" w:cs="Arial"/>
          <w:i/>
        </w:rPr>
        <w:t>O</w:t>
      </w:r>
      <w:r w:rsidR="004F2CC3" w:rsidRPr="002C3643">
        <w:rPr>
          <w:rFonts w:ascii="Arial" w:eastAsia="Arial" w:hAnsi="Arial" w:cs="Arial"/>
          <w:i/>
        </w:rPr>
        <w:t>rden</w:t>
      </w:r>
      <w:r w:rsidR="004F2CC3">
        <w:rPr>
          <w:rFonts w:ascii="Arial" w:eastAsia="Arial" w:hAnsi="Arial" w:cs="Arial"/>
        </w:rPr>
        <w:t xml:space="preserve">, </w:t>
      </w:r>
      <w:r w:rsidR="00456C52">
        <w:rPr>
          <w:rFonts w:ascii="Arial" w:eastAsia="Arial" w:hAnsi="Arial" w:cs="Arial"/>
        </w:rPr>
        <w:t xml:space="preserve">por lo que no se </w:t>
      </w:r>
      <w:r w:rsidR="00E9495A">
        <w:rPr>
          <w:rFonts w:ascii="Arial" w:eastAsia="Arial" w:hAnsi="Arial" w:cs="Arial"/>
        </w:rPr>
        <w:t>está</w:t>
      </w:r>
      <w:r w:rsidR="00456C52">
        <w:rPr>
          <w:rFonts w:ascii="Arial" w:eastAsia="Arial" w:hAnsi="Arial" w:cs="Arial"/>
        </w:rPr>
        <w:t xml:space="preserve"> ante un procedimiento </w:t>
      </w:r>
      <w:r w:rsidR="00CA6BC1">
        <w:rPr>
          <w:rFonts w:ascii="Arial" w:eastAsia="Arial" w:hAnsi="Arial" w:cs="Arial"/>
        </w:rPr>
        <w:t xml:space="preserve">de </w:t>
      </w:r>
      <w:r w:rsidR="00E9495A" w:rsidRPr="00BA5A44">
        <w:rPr>
          <w:rFonts w:ascii="Arial" w:eastAsia="Arial" w:hAnsi="Arial" w:cs="Arial"/>
        </w:rPr>
        <w:t xml:space="preserve">responsabilidad </w:t>
      </w:r>
      <w:r w:rsidR="00CC6C50">
        <w:rPr>
          <w:rFonts w:ascii="Arial" w:eastAsia="Arial" w:hAnsi="Arial" w:cs="Arial"/>
        </w:rPr>
        <w:t>atribui</w:t>
      </w:r>
      <w:r w:rsidR="004E2420">
        <w:rPr>
          <w:rFonts w:ascii="Arial" w:eastAsia="Arial" w:hAnsi="Arial" w:cs="Arial"/>
        </w:rPr>
        <w:t>ble a</w:t>
      </w:r>
      <w:r w:rsidR="00E9495A">
        <w:rPr>
          <w:rFonts w:ascii="Arial" w:eastAsia="Arial" w:hAnsi="Arial" w:cs="Arial"/>
        </w:rPr>
        <w:t xml:space="preserve"> personas </w:t>
      </w:r>
      <w:r w:rsidR="00E9495A" w:rsidRPr="00B22DE5">
        <w:rPr>
          <w:rFonts w:ascii="Arial" w:eastAsia="Arial" w:hAnsi="Arial" w:cs="Arial"/>
        </w:rPr>
        <w:t>servidor</w:t>
      </w:r>
      <w:r w:rsidR="00E9495A">
        <w:rPr>
          <w:rFonts w:ascii="Arial" w:eastAsia="Arial" w:hAnsi="Arial" w:cs="Arial"/>
        </w:rPr>
        <w:t>a</w:t>
      </w:r>
      <w:r w:rsidR="00E9495A" w:rsidRPr="00B22DE5">
        <w:rPr>
          <w:rFonts w:ascii="Arial" w:eastAsia="Arial" w:hAnsi="Arial" w:cs="Arial"/>
        </w:rPr>
        <w:t xml:space="preserve">s </w:t>
      </w:r>
      <w:r w:rsidR="001B7E98" w:rsidRPr="00B22DE5">
        <w:rPr>
          <w:rFonts w:ascii="Arial" w:eastAsia="Arial" w:hAnsi="Arial" w:cs="Arial"/>
        </w:rPr>
        <w:t>públic</w:t>
      </w:r>
      <w:r w:rsidR="001B7E98">
        <w:rPr>
          <w:rFonts w:ascii="Arial" w:eastAsia="Arial" w:hAnsi="Arial" w:cs="Arial"/>
        </w:rPr>
        <w:t>a</w:t>
      </w:r>
      <w:r w:rsidR="001B7E98" w:rsidRPr="00B22DE5">
        <w:rPr>
          <w:rFonts w:ascii="Arial" w:eastAsia="Arial" w:hAnsi="Arial" w:cs="Arial"/>
        </w:rPr>
        <w:t xml:space="preserve">s, </w:t>
      </w:r>
      <w:r w:rsidR="001B7E98">
        <w:rPr>
          <w:rFonts w:ascii="Arial" w:eastAsia="Arial" w:hAnsi="Arial" w:cs="Arial"/>
        </w:rPr>
        <w:t>sino</w:t>
      </w:r>
      <w:r w:rsidR="00DB4A37">
        <w:rPr>
          <w:rFonts w:ascii="Arial" w:eastAsia="Arial" w:hAnsi="Arial" w:cs="Arial"/>
        </w:rPr>
        <w:t xml:space="preserve"> de</w:t>
      </w:r>
      <w:r w:rsidR="008B18C3">
        <w:rPr>
          <w:rFonts w:ascii="Arial" w:eastAsia="Arial" w:hAnsi="Arial" w:cs="Arial"/>
        </w:rPr>
        <w:t xml:space="preserve"> un</w:t>
      </w:r>
      <w:r w:rsidR="00091BB5">
        <w:rPr>
          <w:rFonts w:ascii="Arial" w:eastAsia="Arial" w:hAnsi="Arial" w:cs="Arial"/>
        </w:rPr>
        <w:t xml:space="preserve"> procedimiento </w:t>
      </w:r>
      <w:r w:rsidR="006403DE">
        <w:rPr>
          <w:rFonts w:ascii="Arial" w:eastAsia="Arial" w:hAnsi="Arial" w:cs="Arial"/>
        </w:rPr>
        <w:t xml:space="preserve">solicitado por </w:t>
      </w:r>
      <w:r w:rsidR="00163C89">
        <w:rPr>
          <w:rFonts w:ascii="Arial" w:eastAsia="Arial" w:hAnsi="Arial" w:cs="Arial"/>
        </w:rPr>
        <w:t xml:space="preserve">habitantes de la </w:t>
      </w:r>
      <w:r w:rsidR="00163C89" w:rsidRPr="00163C89">
        <w:rPr>
          <w:rFonts w:ascii="Arial" w:eastAsia="Arial" w:hAnsi="Arial" w:cs="Arial"/>
          <w:i/>
          <w:iCs/>
        </w:rPr>
        <w:t>comunidad</w:t>
      </w:r>
      <w:r w:rsidR="008B18C3">
        <w:rPr>
          <w:rFonts w:ascii="Arial" w:eastAsia="Arial" w:hAnsi="Arial" w:cs="Arial"/>
        </w:rPr>
        <w:t xml:space="preserve"> por medio del cual se busca la</w:t>
      </w:r>
      <w:r w:rsidR="00E9495A" w:rsidRPr="00C16306">
        <w:rPr>
          <w:rFonts w:ascii="Arial" w:eastAsia="Arial" w:hAnsi="Arial" w:cs="Arial"/>
        </w:rPr>
        <w:t xml:space="preserve"> terminación anticipada de mandato</w:t>
      </w:r>
      <w:r w:rsidR="00DE2213">
        <w:rPr>
          <w:rFonts w:ascii="Arial" w:eastAsia="Arial" w:hAnsi="Arial" w:cs="Arial"/>
        </w:rPr>
        <w:t xml:space="preserve"> del </w:t>
      </w:r>
      <w:r w:rsidR="00DE2213" w:rsidRPr="00DE2213">
        <w:rPr>
          <w:rFonts w:ascii="Arial" w:eastAsia="Arial" w:hAnsi="Arial" w:cs="Arial"/>
          <w:i/>
          <w:iCs/>
        </w:rPr>
        <w:t>actor</w:t>
      </w:r>
      <w:r w:rsidR="00E9495A" w:rsidRPr="00C16306">
        <w:rPr>
          <w:rFonts w:ascii="Arial" w:eastAsia="Arial" w:hAnsi="Arial" w:cs="Arial"/>
        </w:rPr>
        <w:t>.</w:t>
      </w:r>
    </w:p>
    <w:p w14:paraId="13868A2F" w14:textId="7B9589AD" w:rsidR="00DF79A0" w:rsidRPr="000967BF" w:rsidRDefault="00DF79A0" w:rsidP="000967BF">
      <w:pPr>
        <w:pStyle w:val="Ttulo1"/>
        <w:jc w:val="center"/>
        <w:rPr>
          <w:rFonts w:ascii="Arial" w:hAnsi="Arial" w:cs="Arial"/>
          <w:b/>
          <w:color w:val="auto"/>
          <w:sz w:val="24"/>
          <w:szCs w:val="24"/>
        </w:rPr>
      </w:pPr>
      <w:bookmarkStart w:id="4" w:name="_Toc223445740"/>
      <w:r w:rsidRPr="000967BF">
        <w:rPr>
          <w:rFonts w:ascii="Arial" w:hAnsi="Arial" w:cs="Arial"/>
          <w:b/>
          <w:color w:val="auto"/>
          <w:sz w:val="24"/>
          <w:szCs w:val="24"/>
        </w:rPr>
        <w:t>IV. REQUISITOS DE PROCEDENCIA</w:t>
      </w:r>
      <w:bookmarkEnd w:id="4"/>
    </w:p>
    <w:p w14:paraId="3D94ED75" w14:textId="77777777" w:rsidR="00BE1597" w:rsidRPr="00D050EC" w:rsidRDefault="00BE1597" w:rsidP="00BE1597">
      <w:pPr>
        <w:spacing w:before="240" w:line="360" w:lineRule="auto"/>
        <w:jc w:val="both"/>
        <w:rPr>
          <w:rFonts w:ascii="Arial" w:eastAsia="Arial" w:hAnsi="Arial" w:cs="Arial"/>
        </w:rPr>
      </w:pPr>
      <w:r w:rsidRPr="00D050EC">
        <w:rPr>
          <w:rFonts w:ascii="Arial" w:eastAsia="Arial" w:hAnsi="Arial" w:cs="Arial"/>
        </w:rPr>
        <w:t xml:space="preserve">El </w:t>
      </w:r>
      <w:r w:rsidRPr="00D050EC">
        <w:rPr>
          <w:rFonts w:ascii="Arial" w:eastAsia="Arial" w:hAnsi="Arial" w:cs="Arial"/>
          <w:i/>
        </w:rPr>
        <w:t xml:space="preserve">juicio de la ciudadanía </w:t>
      </w:r>
      <w:r w:rsidRPr="00D050EC">
        <w:rPr>
          <w:rFonts w:ascii="Arial" w:eastAsia="Arial" w:hAnsi="Arial" w:cs="Arial"/>
        </w:rPr>
        <w:t>reúne los requisitos de procedencia</w:t>
      </w:r>
      <w:r w:rsidRPr="00D050EC">
        <w:rPr>
          <w:rFonts w:ascii="Arial" w:eastAsia="Arial" w:hAnsi="Arial" w:cs="Arial"/>
          <w:vertAlign w:val="superscript"/>
        </w:rPr>
        <w:footnoteReference w:id="10"/>
      </w:r>
      <w:r w:rsidRPr="00D050EC">
        <w:rPr>
          <w:rFonts w:ascii="Arial" w:eastAsia="Arial" w:hAnsi="Arial" w:cs="Arial"/>
        </w:rPr>
        <w:t>, conforme con lo siguiente</w:t>
      </w:r>
      <w:r>
        <w:rPr>
          <w:rFonts w:ascii="Arial" w:eastAsia="Arial" w:hAnsi="Arial" w:cs="Arial"/>
        </w:rPr>
        <w:t>:</w:t>
      </w:r>
      <w:r w:rsidRPr="00D050EC">
        <w:rPr>
          <w:rFonts w:ascii="Arial" w:eastAsia="Arial" w:hAnsi="Arial" w:cs="Arial"/>
        </w:rPr>
        <w:t xml:space="preserve"> </w:t>
      </w:r>
    </w:p>
    <w:p w14:paraId="15666FF5" w14:textId="1EA3EEAA" w:rsidR="00BE1597" w:rsidRPr="00D050EC" w:rsidRDefault="00BE1597" w:rsidP="00BE1597">
      <w:pPr>
        <w:spacing w:before="240" w:line="360" w:lineRule="auto"/>
        <w:jc w:val="both"/>
        <w:rPr>
          <w:rFonts w:ascii="Arial" w:eastAsia="Arial" w:hAnsi="Arial" w:cs="Arial"/>
        </w:rPr>
      </w:pPr>
      <w:bookmarkStart w:id="5" w:name="_Toc192842480"/>
      <w:r>
        <w:rPr>
          <w:rFonts w:ascii="Arial" w:hAnsi="Arial" w:cs="Arial"/>
          <w:b/>
          <w:bCs/>
        </w:rPr>
        <w:t>4</w:t>
      </w:r>
      <w:r w:rsidRPr="00D050EC">
        <w:rPr>
          <w:rFonts w:ascii="Arial" w:hAnsi="Arial" w:cs="Arial"/>
          <w:b/>
          <w:bCs/>
        </w:rPr>
        <w:t>.1. Oportunidad</w:t>
      </w:r>
      <w:r w:rsidRPr="006620D2">
        <w:rPr>
          <w:rStyle w:val="Ttulo2Car"/>
          <w:rFonts w:ascii="Arial" w:hAnsi="Arial" w:cs="Arial"/>
        </w:rPr>
        <w:t>.</w:t>
      </w:r>
      <w:bookmarkEnd w:id="5"/>
      <w:r w:rsidRPr="00D050EC">
        <w:rPr>
          <w:rFonts w:ascii="Arial" w:eastAsia="Arial" w:hAnsi="Arial" w:cs="Arial"/>
          <w:b/>
        </w:rPr>
        <w:t xml:space="preserve"> </w:t>
      </w:r>
      <w:r w:rsidRPr="00D050EC">
        <w:rPr>
          <w:rFonts w:ascii="Arial" w:eastAsia="Arial" w:hAnsi="Arial" w:cs="Arial"/>
        </w:rPr>
        <w:t>Se estima que la presentación de la demanda es oportuna, ya que el</w:t>
      </w:r>
      <w:r w:rsidR="007A3BF2">
        <w:rPr>
          <w:rFonts w:ascii="Arial" w:eastAsia="Arial" w:hAnsi="Arial" w:cs="Arial"/>
        </w:rPr>
        <w:t xml:space="preserve"> </w:t>
      </w:r>
      <w:r w:rsidR="007A3BF2" w:rsidRPr="00885730">
        <w:rPr>
          <w:rFonts w:ascii="Arial" w:eastAsia="Arial" w:hAnsi="Arial" w:cs="Arial"/>
          <w:i/>
          <w:iCs/>
        </w:rPr>
        <w:t>actor</w:t>
      </w:r>
      <w:r w:rsidR="007A3BF2">
        <w:rPr>
          <w:rFonts w:ascii="Arial" w:eastAsia="Arial" w:hAnsi="Arial" w:cs="Arial"/>
        </w:rPr>
        <w:t xml:space="preserve"> refiere</w:t>
      </w:r>
      <w:r w:rsidR="00102500">
        <w:rPr>
          <w:rFonts w:ascii="Arial" w:eastAsia="Arial" w:hAnsi="Arial" w:cs="Arial"/>
        </w:rPr>
        <w:t xml:space="preserve">, bajo protesta de decir verdad, que </w:t>
      </w:r>
      <w:r w:rsidR="00885730">
        <w:rPr>
          <w:rFonts w:ascii="Arial" w:eastAsia="Arial" w:hAnsi="Arial" w:cs="Arial"/>
        </w:rPr>
        <w:t>tuvo conocimient</w:t>
      </w:r>
      <w:r w:rsidR="005F242D">
        <w:rPr>
          <w:rFonts w:ascii="Arial" w:eastAsia="Arial" w:hAnsi="Arial" w:cs="Arial"/>
        </w:rPr>
        <w:t>o d</w:t>
      </w:r>
      <w:r w:rsidR="00102500">
        <w:rPr>
          <w:rFonts w:ascii="Arial" w:eastAsia="Arial" w:hAnsi="Arial" w:cs="Arial"/>
        </w:rPr>
        <w:t>el</w:t>
      </w:r>
      <w:r w:rsidRPr="00D050EC">
        <w:rPr>
          <w:rFonts w:ascii="Arial" w:eastAsia="Arial" w:hAnsi="Arial" w:cs="Arial"/>
        </w:rPr>
        <w:t xml:space="preserve"> </w:t>
      </w:r>
      <w:r w:rsidRPr="001B30CC">
        <w:rPr>
          <w:rFonts w:ascii="Arial" w:eastAsia="Arial" w:hAnsi="Arial" w:cs="Arial"/>
          <w:i/>
          <w:iCs/>
        </w:rPr>
        <w:t>acto impugnado</w:t>
      </w:r>
      <w:r w:rsidR="00102500">
        <w:rPr>
          <w:rFonts w:ascii="Arial" w:eastAsia="Arial" w:hAnsi="Arial" w:cs="Arial"/>
          <w:i/>
          <w:iCs/>
        </w:rPr>
        <w:t xml:space="preserve"> </w:t>
      </w:r>
      <w:r w:rsidR="005F242D">
        <w:rPr>
          <w:rFonts w:ascii="Arial" w:eastAsia="Arial" w:hAnsi="Arial" w:cs="Arial"/>
        </w:rPr>
        <w:t xml:space="preserve">el uno de marzo, mientras que la demanda </w:t>
      </w:r>
      <w:r w:rsidR="00000032">
        <w:rPr>
          <w:rFonts w:ascii="Arial" w:eastAsia="Arial" w:hAnsi="Arial" w:cs="Arial"/>
        </w:rPr>
        <w:t>se presentó el dos siguiente, de ahí que su presentación se</w:t>
      </w:r>
      <w:r w:rsidR="005F5EED">
        <w:rPr>
          <w:rFonts w:ascii="Arial" w:eastAsia="Arial" w:hAnsi="Arial" w:cs="Arial"/>
        </w:rPr>
        <w:t xml:space="preserve"> estime</w:t>
      </w:r>
      <w:r w:rsidR="00000032">
        <w:rPr>
          <w:rFonts w:ascii="Arial" w:eastAsia="Arial" w:hAnsi="Arial" w:cs="Arial"/>
        </w:rPr>
        <w:t xml:space="preserve"> oportuna</w:t>
      </w:r>
      <w:r w:rsidRPr="00D050EC">
        <w:rPr>
          <w:rFonts w:ascii="Arial" w:eastAsia="Arial" w:hAnsi="Arial" w:cs="Arial"/>
        </w:rPr>
        <w:t>.</w:t>
      </w:r>
    </w:p>
    <w:p w14:paraId="15E1C44D" w14:textId="2B765481" w:rsidR="00BE1597" w:rsidRPr="00D050EC" w:rsidRDefault="00BE1597" w:rsidP="00BE1597">
      <w:pPr>
        <w:spacing w:before="240" w:line="360" w:lineRule="auto"/>
        <w:jc w:val="both"/>
        <w:rPr>
          <w:rFonts w:ascii="Arial" w:eastAsia="Arial" w:hAnsi="Arial" w:cs="Arial"/>
        </w:rPr>
      </w:pPr>
      <w:bookmarkStart w:id="6" w:name="_Toc192842481"/>
      <w:r>
        <w:rPr>
          <w:rFonts w:ascii="Arial" w:hAnsi="Arial" w:cs="Arial"/>
          <w:b/>
          <w:bCs/>
        </w:rPr>
        <w:lastRenderedPageBreak/>
        <w:t>4</w:t>
      </w:r>
      <w:r w:rsidRPr="00D050EC">
        <w:rPr>
          <w:rFonts w:ascii="Arial" w:hAnsi="Arial" w:cs="Arial"/>
          <w:b/>
          <w:bCs/>
        </w:rPr>
        <w:t>.2. Forma.</w:t>
      </w:r>
      <w:bookmarkEnd w:id="6"/>
      <w:r w:rsidRPr="00D050EC">
        <w:rPr>
          <w:rFonts w:ascii="Arial" w:eastAsia="Arial" w:hAnsi="Arial" w:cs="Arial"/>
          <w:b/>
        </w:rPr>
        <w:t xml:space="preserve"> </w:t>
      </w:r>
      <w:r w:rsidRPr="00D050EC">
        <w:rPr>
          <w:rFonts w:ascii="Arial" w:eastAsia="Arial" w:hAnsi="Arial" w:cs="Arial"/>
        </w:rPr>
        <w:t>Se satisface, debido a que la demanda</w:t>
      </w:r>
      <w:r w:rsidRPr="00D050EC">
        <w:rPr>
          <w:rFonts w:ascii="Arial" w:eastAsia="Arial" w:hAnsi="Arial" w:cs="Arial"/>
          <w:b/>
        </w:rPr>
        <w:t xml:space="preserve"> </w:t>
      </w:r>
      <w:r w:rsidRPr="00D050EC">
        <w:rPr>
          <w:rFonts w:ascii="Arial" w:eastAsia="Arial" w:hAnsi="Arial" w:cs="Arial"/>
        </w:rPr>
        <w:t xml:space="preserve">se presentó por escrito y precisa el nombre, la firma y el carácter con que comparece a juicio </w:t>
      </w:r>
      <w:r w:rsidR="00000032">
        <w:rPr>
          <w:rFonts w:ascii="Arial" w:eastAsia="Arial" w:hAnsi="Arial" w:cs="Arial"/>
        </w:rPr>
        <w:t>el</w:t>
      </w:r>
      <w:r w:rsidRPr="00D050EC">
        <w:rPr>
          <w:rFonts w:ascii="Arial" w:eastAsia="Arial" w:hAnsi="Arial" w:cs="Arial"/>
        </w:rPr>
        <w:t xml:space="preserve"> </w:t>
      </w:r>
      <w:r w:rsidRPr="00D050EC">
        <w:rPr>
          <w:rFonts w:ascii="Arial" w:eastAsia="Arial" w:hAnsi="Arial" w:cs="Arial"/>
          <w:i/>
          <w:iCs/>
        </w:rPr>
        <w:t>actor</w:t>
      </w:r>
      <w:r w:rsidRPr="00D050EC">
        <w:rPr>
          <w:rFonts w:ascii="Arial" w:eastAsia="Arial" w:hAnsi="Arial" w:cs="Arial"/>
        </w:rPr>
        <w:t xml:space="preserve">; el </w:t>
      </w:r>
      <w:r>
        <w:rPr>
          <w:rFonts w:ascii="Arial" w:eastAsia="Arial" w:hAnsi="Arial" w:cs="Arial"/>
        </w:rPr>
        <w:t>medio</w:t>
      </w:r>
      <w:r w:rsidRPr="00D050EC">
        <w:rPr>
          <w:rFonts w:ascii="Arial" w:eastAsia="Arial" w:hAnsi="Arial" w:cs="Arial"/>
        </w:rPr>
        <w:t xml:space="preserve"> para recibir notificaciones; identifica el acto impugnado, la autoridad responsable, expone los hechos en los que se basa la impugnación, los agravios y preceptos presuntamente violados</w:t>
      </w:r>
      <w:r>
        <w:rPr>
          <w:rFonts w:ascii="Arial" w:eastAsia="Arial" w:hAnsi="Arial" w:cs="Arial"/>
        </w:rPr>
        <w:t xml:space="preserve"> </w:t>
      </w:r>
      <w:r w:rsidRPr="00D050EC">
        <w:rPr>
          <w:rFonts w:ascii="Arial" w:eastAsia="Arial" w:hAnsi="Arial" w:cs="Arial"/>
        </w:rPr>
        <w:t xml:space="preserve">y ofrece pruebas. </w:t>
      </w:r>
    </w:p>
    <w:p w14:paraId="11347D97" w14:textId="009DFF6F" w:rsidR="00BE1597" w:rsidRPr="00D050EC" w:rsidRDefault="00BE1597" w:rsidP="00BE1597">
      <w:pPr>
        <w:tabs>
          <w:tab w:val="left" w:pos="544"/>
        </w:tabs>
        <w:spacing w:before="240" w:line="360" w:lineRule="auto"/>
        <w:ind w:right="-40"/>
        <w:jc w:val="both"/>
        <w:rPr>
          <w:rFonts w:ascii="Arial" w:eastAsia="Arial" w:hAnsi="Arial" w:cs="Arial"/>
        </w:rPr>
      </w:pPr>
      <w:bookmarkStart w:id="7" w:name="_Toc192842482"/>
      <w:r>
        <w:rPr>
          <w:rFonts w:ascii="Arial" w:hAnsi="Arial" w:cs="Arial"/>
          <w:b/>
          <w:bCs/>
        </w:rPr>
        <w:t>4</w:t>
      </w:r>
      <w:r w:rsidRPr="00D050EC">
        <w:rPr>
          <w:rFonts w:ascii="Arial" w:hAnsi="Arial" w:cs="Arial"/>
          <w:b/>
          <w:bCs/>
        </w:rPr>
        <w:t>.3. Legitimación e interés jurídico.</w:t>
      </w:r>
      <w:bookmarkEnd w:id="7"/>
      <w:r w:rsidRPr="00D050EC">
        <w:rPr>
          <w:rFonts w:ascii="Arial" w:eastAsia="Arial" w:hAnsi="Arial" w:cs="Arial"/>
          <w:b/>
          <w:sz w:val="22"/>
          <w:szCs w:val="22"/>
        </w:rPr>
        <w:t xml:space="preserve"> </w:t>
      </w:r>
      <w:r w:rsidRPr="00D050EC">
        <w:rPr>
          <w:rFonts w:ascii="Arial" w:eastAsia="Arial" w:hAnsi="Arial" w:cs="Arial"/>
        </w:rPr>
        <w:t xml:space="preserve">El </w:t>
      </w:r>
      <w:r w:rsidRPr="00D050EC">
        <w:rPr>
          <w:rFonts w:ascii="Arial" w:eastAsia="Arial" w:hAnsi="Arial" w:cs="Arial"/>
          <w:i/>
        </w:rPr>
        <w:t xml:space="preserve">juicio de la ciudadanía </w:t>
      </w:r>
      <w:r w:rsidRPr="00D050EC">
        <w:rPr>
          <w:rFonts w:ascii="Arial" w:eastAsia="Arial" w:hAnsi="Arial" w:cs="Arial"/>
        </w:rPr>
        <w:t>fue interpuesto por parte legítima, toda vez que se trata de un</w:t>
      </w:r>
      <w:r w:rsidR="0080398E">
        <w:rPr>
          <w:rFonts w:ascii="Arial" w:eastAsia="Arial" w:hAnsi="Arial" w:cs="Arial"/>
        </w:rPr>
        <w:t xml:space="preserve"> ciudadano</w:t>
      </w:r>
      <w:r w:rsidRPr="00D050EC">
        <w:rPr>
          <w:rFonts w:ascii="Arial" w:eastAsia="Arial" w:hAnsi="Arial" w:cs="Arial"/>
        </w:rPr>
        <w:t xml:space="preserve"> en su calidad de</w:t>
      </w:r>
      <w:r w:rsidR="0080398E">
        <w:rPr>
          <w:rFonts w:ascii="Arial" w:eastAsia="Arial" w:hAnsi="Arial" w:cs="Arial"/>
        </w:rPr>
        <w:t xml:space="preserve"> Encargado del Orden</w:t>
      </w:r>
      <w:r w:rsidRPr="00D050EC">
        <w:rPr>
          <w:rFonts w:ascii="Arial" w:eastAsia="Arial" w:hAnsi="Arial" w:cs="Arial"/>
          <w:i/>
        </w:rPr>
        <w:t>,</w:t>
      </w:r>
      <w:r w:rsidRPr="00D050EC">
        <w:rPr>
          <w:rFonts w:ascii="Arial" w:eastAsia="Arial" w:hAnsi="Arial" w:cs="Arial"/>
        </w:rPr>
        <w:t xml:space="preserve"> quien acude en defensa de sus derechos políticos-electorales de ser votad</w:t>
      </w:r>
      <w:r w:rsidR="0080398E">
        <w:rPr>
          <w:rFonts w:ascii="Arial" w:eastAsia="Arial" w:hAnsi="Arial" w:cs="Arial"/>
        </w:rPr>
        <w:t>o</w:t>
      </w:r>
      <w:r w:rsidRPr="00D050EC">
        <w:rPr>
          <w:rFonts w:ascii="Arial" w:eastAsia="Arial" w:hAnsi="Arial" w:cs="Arial"/>
        </w:rPr>
        <w:t>, en la vertiente del desempeño del cargo</w:t>
      </w:r>
      <w:r w:rsidRPr="00D050EC">
        <w:rPr>
          <w:rFonts w:ascii="Arial" w:eastAsia="Arial" w:hAnsi="Arial" w:cs="Arial"/>
          <w:vertAlign w:val="superscript"/>
        </w:rPr>
        <w:footnoteReference w:id="11"/>
      </w:r>
      <w:r w:rsidRPr="00D050EC">
        <w:rPr>
          <w:rFonts w:ascii="Arial" w:eastAsia="Arial" w:hAnsi="Arial" w:cs="Arial"/>
        </w:rPr>
        <w:t>.</w:t>
      </w:r>
    </w:p>
    <w:p w14:paraId="25C2C580" w14:textId="77777777" w:rsidR="00BE1597" w:rsidRPr="00D050EC" w:rsidRDefault="00BE1597" w:rsidP="00BE1597">
      <w:pPr>
        <w:spacing w:before="240" w:line="360" w:lineRule="auto"/>
        <w:jc w:val="both"/>
        <w:rPr>
          <w:rFonts w:ascii="Arial" w:eastAsia="Arial" w:hAnsi="Arial" w:cs="Arial"/>
        </w:rPr>
      </w:pPr>
      <w:bookmarkStart w:id="8" w:name="_Toc192842483"/>
      <w:r>
        <w:rPr>
          <w:rFonts w:ascii="Arial" w:hAnsi="Arial" w:cs="Arial"/>
          <w:b/>
          <w:bCs/>
        </w:rPr>
        <w:t>4</w:t>
      </w:r>
      <w:r w:rsidRPr="00D050EC">
        <w:rPr>
          <w:rFonts w:ascii="Arial" w:hAnsi="Arial" w:cs="Arial"/>
          <w:b/>
          <w:bCs/>
        </w:rPr>
        <w:t>.4. Definitividad.</w:t>
      </w:r>
      <w:bookmarkEnd w:id="8"/>
      <w:r w:rsidRPr="00D050EC">
        <w:rPr>
          <w:rFonts w:ascii="Arial" w:eastAsia="Arial" w:hAnsi="Arial" w:cs="Arial"/>
        </w:rPr>
        <w:t xml:space="preserve"> Se tiene por cumplido, porque no existe medio de defensa que deba ser agotado previo a acudir a esta instancia.</w:t>
      </w:r>
    </w:p>
    <w:p w14:paraId="6C0EEC27" w14:textId="7204F691" w:rsidR="00DF79A0" w:rsidRPr="000967BF" w:rsidRDefault="00DF79A0" w:rsidP="000967BF">
      <w:pPr>
        <w:pStyle w:val="Ttulo1"/>
        <w:jc w:val="center"/>
        <w:rPr>
          <w:rFonts w:ascii="Arial" w:hAnsi="Arial" w:cs="Arial"/>
          <w:b/>
          <w:color w:val="auto"/>
          <w:sz w:val="24"/>
          <w:szCs w:val="24"/>
        </w:rPr>
      </w:pPr>
      <w:bookmarkStart w:id="9" w:name="_Toc223445741"/>
      <w:r w:rsidRPr="000967BF">
        <w:rPr>
          <w:rFonts w:ascii="Arial" w:hAnsi="Arial" w:cs="Arial"/>
          <w:b/>
          <w:color w:val="auto"/>
          <w:sz w:val="24"/>
          <w:szCs w:val="24"/>
        </w:rPr>
        <w:t>V. JUZGAR CON PERSPECTIVA INTERCULTURAL</w:t>
      </w:r>
      <w:bookmarkEnd w:id="9"/>
    </w:p>
    <w:p w14:paraId="5423B3D1" w14:textId="77777777" w:rsidR="00E8573E" w:rsidRPr="005D59CE" w:rsidRDefault="00E8573E" w:rsidP="00C43B2D">
      <w:pPr>
        <w:spacing w:before="240" w:after="240" w:line="360" w:lineRule="auto"/>
        <w:jc w:val="both"/>
        <w:rPr>
          <w:rFonts w:ascii="Arial" w:eastAsia="Arial" w:hAnsi="Arial" w:cs="Arial"/>
        </w:rPr>
      </w:pPr>
      <w:r w:rsidRPr="005D59CE">
        <w:rPr>
          <w:rFonts w:ascii="Arial" w:eastAsia="Arial" w:hAnsi="Arial" w:cs="Arial"/>
        </w:rPr>
        <w:t xml:space="preserve">Juzgar con perspectiva intercultural exige reconocer la legitimidad del sistema normativo interno de la </w:t>
      </w:r>
      <w:r w:rsidRPr="00B427DC">
        <w:rPr>
          <w:rFonts w:ascii="Arial" w:eastAsia="Arial" w:hAnsi="Arial" w:cs="Arial"/>
          <w:i/>
          <w:iCs/>
        </w:rPr>
        <w:t>comunidad</w:t>
      </w:r>
      <w:r w:rsidRPr="00B427DC">
        <w:rPr>
          <w:rFonts w:ascii="Arial" w:eastAsia="Arial" w:hAnsi="Arial" w:cs="Arial"/>
        </w:rPr>
        <w:t>,</w:t>
      </w:r>
      <w:r w:rsidRPr="005D59CE">
        <w:rPr>
          <w:rFonts w:ascii="Arial" w:eastAsia="Arial" w:hAnsi="Arial" w:cs="Arial"/>
        </w:rPr>
        <w:t xml:space="preserve"> coordinar cualquier intervención con las autoridades tradicionales y evitar imponer decisiones que desconozcan su propia organización, pues ello podría agravar el conflicto en lugar de resolverlo.    </w:t>
      </w:r>
    </w:p>
    <w:p w14:paraId="3501FA09" w14:textId="661C8A22" w:rsidR="00C43B2D" w:rsidRPr="005D59CE" w:rsidRDefault="00C43B2D" w:rsidP="00363EB8">
      <w:pPr>
        <w:spacing w:after="240" w:line="360" w:lineRule="auto"/>
        <w:jc w:val="both"/>
        <w:rPr>
          <w:rFonts w:ascii="Arial" w:eastAsia="Arial" w:hAnsi="Arial" w:cs="Arial"/>
        </w:rPr>
      </w:pPr>
      <w:r w:rsidRPr="007D64B5">
        <w:rPr>
          <w:rFonts w:ascii="Arial" w:eastAsia="Arial" w:hAnsi="Arial" w:cs="Arial"/>
        </w:rPr>
        <w:t xml:space="preserve">El artículo 2, apartado C, de la </w:t>
      </w:r>
      <w:r w:rsidRPr="00C43B2D">
        <w:rPr>
          <w:rFonts w:ascii="Arial" w:eastAsia="Arial" w:hAnsi="Arial" w:cs="Arial"/>
          <w:i/>
          <w:iCs/>
        </w:rPr>
        <w:t>Constitución Federal,</w:t>
      </w:r>
      <w:r w:rsidRPr="007D64B5">
        <w:rPr>
          <w:rFonts w:ascii="Arial" w:eastAsia="Arial" w:hAnsi="Arial" w:cs="Arial"/>
        </w:rPr>
        <w:t xml:space="preserve"> reconoce a los pueblos y comunidades afromexicanas como parte de la composición pluricultural de la Nación; además, establece la autonomía de las comunidades afromexicanas para decidir sus formas internas de convivencia y organización social, económica, política y cultural; aplicar sus sistemas normativos en la regulación y solución de sus conflictos internos y, elegir a las autoridades o representantes para el ejercicio de sus propias formas de gobierno.</w:t>
      </w:r>
      <w:r w:rsidR="00363EB8">
        <w:rPr>
          <w:rFonts w:ascii="Arial" w:eastAsia="Arial" w:hAnsi="Arial" w:cs="Arial"/>
        </w:rPr>
        <w:t xml:space="preserve"> </w:t>
      </w:r>
      <w:r w:rsidRPr="007D64B5">
        <w:rPr>
          <w:rFonts w:ascii="Arial" w:eastAsia="Arial" w:hAnsi="Arial" w:cs="Arial"/>
        </w:rPr>
        <w:t>Asimismo, señala que gozan de los mismos derechos que los pueblos indígenas</w:t>
      </w:r>
      <w:r w:rsidR="00363EB8">
        <w:rPr>
          <w:rFonts w:ascii="Arial" w:eastAsia="Arial" w:hAnsi="Arial" w:cs="Arial"/>
        </w:rPr>
        <w:t>.</w:t>
      </w:r>
    </w:p>
    <w:p w14:paraId="48F74F48" w14:textId="5C497426" w:rsidR="00B15682" w:rsidRPr="00B15682" w:rsidRDefault="00B15682" w:rsidP="00B15682">
      <w:pPr>
        <w:spacing w:after="240" w:line="360" w:lineRule="auto"/>
        <w:jc w:val="both"/>
        <w:rPr>
          <w:rFonts w:ascii="Arial" w:eastAsia="Arial" w:hAnsi="Arial" w:cs="Arial"/>
          <w:lang w:val="es-MX"/>
        </w:rPr>
      </w:pPr>
      <w:r w:rsidRPr="00B15682">
        <w:rPr>
          <w:rFonts w:ascii="Arial" w:eastAsia="Arial" w:hAnsi="Arial" w:cs="Arial"/>
          <w:lang w:val="es-MX"/>
        </w:rPr>
        <w:t>A nivel internacional, la Declaración y el Programa de Acción de Durban</w:t>
      </w:r>
      <w:r>
        <w:rPr>
          <w:rFonts w:ascii="Arial" w:eastAsia="Arial" w:hAnsi="Arial" w:cs="Arial"/>
          <w:lang w:val="es-MX"/>
        </w:rPr>
        <w:t>,</w:t>
      </w:r>
      <w:r w:rsidRPr="00B15682">
        <w:rPr>
          <w:rFonts w:ascii="Arial" w:eastAsia="Arial" w:hAnsi="Arial" w:cs="Arial"/>
          <w:lang w:val="es-MX"/>
        </w:rPr>
        <w:t> reconocen como derechos de las personas afrodescendientes</w:t>
      </w:r>
      <w:r w:rsidR="007A2029">
        <w:rPr>
          <w:rFonts w:ascii="Arial" w:eastAsia="Arial" w:hAnsi="Arial" w:cs="Arial"/>
          <w:lang w:val="es-MX"/>
        </w:rPr>
        <w:t>,</w:t>
      </w:r>
      <w:r w:rsidRPr="00B15682">
        <w:rPr>
          <w:rFonts w:ascii="Arial" w:eastAsia="Arial" w:hAnsi="Arial" w:cs="Arial"/>
          <w:lang w:val="es-MX"/>
        </w:rPr>
        <w:t xml:space="preserve"> </w:t>
      </w:r>
      <w:r w:rsidRPr="00B15682">
        <w:rPr>
          <w:rFonts w:ascii="Arial" w:eastAsia="Arial" w:hAnsi="Arial" w:cs="Arial"/>
          <w:lang w:val="es-MX"/>
        </w:rPr>
        <w:lastRenderedPageBreak/>
        <w:t>l</w:t>
      </w:r>
      <w:r>
        <w:rPr>
          <w:rFonts w:ascii="Arial" w:eastAsia="Arial" w:hAnsi="Arial" w:cs="Arial"/>
          <w:lang w:val="es-MX"/>
        </w:rPr>
        <w:t>a p</w:t>
      </w:r>
      <w:r w:rsidRPr="00B15682">
        <w:rPr>
          <w:rFonts w:ascii="Arial" w:eastAsia="Arial" w:hAnsi="Arial" w:cs="Arial"/>
          <w:lang w:val="es-MX"/>
        </w:rPr>
        <w:t>ropia identidad</w:t>
      </w:r>
      <w:r>
        <w:rPr>
          <w:rFonts w:ascii="Arial" w:eastAsia="Arial" w:hAnsi="Arial" w:cs="Arial"/>
          <w:lang w:val="es-MX"/>
        </w:rPr>
        <w:t xml:space="preserve">, así como </w:t>
      </w:r>
      <w:r w:rsidR="007A2029">
        <w:rPr>
          <w:rFonts w:ascii="Arial" w:eastAsia="Arial" w:hAnsi="Arial" w:cs="Arial"/>
          <w:lang w:val="es-MX"/>
        </w:rPr>
        <w:t xml:space="preserve">a </w:t>
      </w:r>
      <w:r>
        <w:rPr>
          <w:rFonts w:ascii="Arial" w:eastAsia="Arial" w:hAnsi="Arial" w:cs="Arial"/>
          <w:lang w:val="es-MX"/>
        </w:rPr>
        <w:t>p</w:t>
      </w:r>
      <w:r w:rsidRPr="00B15682">
        <w:rPr>
          <w:rFonts w:ascii="Arial" w:eastAsia="Arial" w:hAnsi="Arial" w:cs="Arial"/>
          <w:lang w:val="es-MX"/>
        </w:rPr>
        <w:t>articipar libremente y en igualdad de condiciones en la vida política, social, económica y cultural.</w:t>
      </w:r>
    </w:p>
    <w:p w14:paraId="52A951E6" w14:textId="77777777" w:rsidR="00B15682" w:rsidRPr="00B15682" w:rsidRDefault="00B15682" w:rsidP="00B15682">
      <w:pPr>
        <w:spacing w:after="240" w:line="360" w:lineRule="auto"/>
        <w:jc w:val="both"/>
        <w:rPr>
          <w:rFonts w:ascii="Arial" w:eastAsia="Arial" w:hAnsi="Arial" w:cs="Arial"/>
          <w:lang w:val="es-MX"/>
        </w:rPr>
      </w:pPr>
      <w:r w:rsidRPr="00B15682">
        <w:rPr>
          <w:rFonts w:ascii="Arial" w:eastAsia="Arial" w:hAnsi="Arial" w:cs="Arial"/>
          <w:lang w:val="es-MX"/>
        </w:rPr>
        <w:t>En estos documentos, entre otras cuestiones, se insta a los Estados a que faciliten la participación de las personas afrodescendientes en todos los aspectos políticos, económicos, sociales y culturales de la sociedad y a que promuevan el conocimiento y el respeto de su patrimonio y su cultura.</w:t>
      </w:r>
    </w:p>
    <w:p w14:paraId="7E0996D9" w14:textId="6DB249E4" w:rsidR="00B15682" w:rsidRPr="00B15682" w:rsidRDefault="0033473C" w:rsidP="00363EB8">
      <w:pPr>
        <w:spacing w:after="240" w:line="360" w:lineRule="auto"/>
        <w:jc w:val="both"/>
        <w:rPr>
          <w:rFonts w:ascii="Arial" w:eastAsia="Arial" w:hAnsi="Arial" w:cs="Arial"/>
          <w:lang w:val="es-MX"/>
        </w:rPr>
      </w:pPr>
      <w:r>
        <w:rPr>
          <w:rFonts w:ascii="Arial" w:eastAsia="Arial" w:hAnsi="Arial" w:cs="Arial"/>
          <w:lang w:val="es-MX"/>
        </w:rPr>
        <w:t>Al respecto</w:t>
      </w:r>
      <w:r w:rsidR="00B15682" w:rsidRPr="00B15682">
        <w:rPr>
          <w:rFonts w:ascii="Arial" w:eastAsia="Arial" w:hAnsi="Arial" w:cs="Arial"/>
          <w:lang w:val="es-MX"/>
        </w:rPr>
        <w:t xml:space="preserve">, la Corte Interamericana de Derechos Humanos ha interpretado que en términos de lo dispuesto en el </w:t>
      </w:r>
      <w:r w:rsidR="00B15682" w:rsidRPr="008D57EB">
        <w:rPr>
          <w:rFonts w:ascii="Arial" w:eastAsia="Arial" w:hAnsi="Arial" w:cs="Arial"/>
          <w:i/>
          <w:lang w:val="es-MX"/>
        </w:rPr>
        <w:t>Convenio 169</w:t>
      </w:r>
      <w:r w:rsidR="00B15682" w:rsidRPr="00B15682">
        <w:rPr>
          <w:rFonts w:ascii="Arial" w:eastAsia="Arial" w:hAnsi="Arial" w:cs="Arial"/>
          <w:lang w:val="es-MX"/>
        </w:rPr>
        <w:t>, los pueblos afro</w:t>
      </w:r>
      <w:r w:rsidR="00B929E6">
        <w:rPr>
          <w:rFonts w:ascii="Arial" w:eastAsia="Arial" w:hAnsi="Arial" w:cs="Arial"/>
          <w:lang w:val="es-MX"/>
        </w:rPr>
        <w:t>descendientes</w:t>
      </w:r>
      <w:r w:rsidR="00B15682" w:rsidRPr="00B15682">
        <w:rPr>
          <w:rFonts w:ascii="Arial" w:eastAsia="Arial" w:hAnsi="Arial" w:cs="Arial"/>
          <w:lang w:val="es-MX"/>
        </w:rPr>
        <w:t xml:space="preserve"> pueden ser considerados como pueblos </w:t>
      </w:r>
      <w:r w:rsidR="000B6E0F">
        <w:rPr>
          <w:rFonts w:ascii="Arial" w:eastAsia="Arial" w:hAnsi="Arial" w:cs="Arial"/>
          <w:lang w:val="es-MX"/>
        </w:rPr>
        <w:t>t</w:t>
      </w:r>
      <w:r w:rsidR="00B15682" w:rsidRPr="00B15682">
        <w:rPr>
          <w:rFonts w:ascii="Arial" w:eastAsia="Arial" w:hAnsi="Arial" w:cs="Arial"/>
          <w:lang w:val="es-MX"/>
        </w:rPr>
        <w:t>ribales y</w:t>
      </w:r>
      <w:r w:rsidR="00410A11">
        <w:rPr>
          <w:rFonts w:ascii="Arial" w:eastAsia="Arial" w:hAnsi="Arial" w:cs="Arial"/>
          <w:lang w:val="es-MX"/>
        </w:rPr>
        <w:t>,</w:t>
      </w:r>
      <w:r w:rsidR="00B15682" w:rsidRPr="00B15682">
        <w:rPr>
          <w:rFonts w:ascii="Arial" w:eastAsia="Arial" w:hAnsi="Arial" w:cs="Arial"/>
          <w:lang w:val="es-MX"/>
        </w:rPr>
        <w:t xml:space="preserve"> por tanto, le pueden ser aplicados de manera análoga la jurisprudencia y precedentes en materia de protección de derechos de los pueblos indígenas</w:t>
      </w:r>
      <w:r w:rsidR="00410A11">
        <w:rPr>
          <w:rStyle w:val="Refdenotaalpie"/>
          <w:rFonts w:ascii="Arial" w:eastAsia="Arial" w:hAnsi="Arial" w:cs="Arial"/>
          <w:lang w:val="es-MX"/>
        </w:rPr>
        <w:footnoteReference w:id="12"/>
      </w:r>
      <w:r w:rsidR="00B15682" w:rsidRPr="00B15682">
        <w:rPr>
          <w:rFonts w:ascii="Arial" w:eastAsia="Arial" w:hAnsi="Arial" w:cs="Arial"/>
          <w:lang w:val="es-MX"/>
        </w:rPr>
        <w:t>.</w:t>
      </w:r>
      <w:r w:rsidR="00B15682" w:rsidRPr="00B15682">
        <w:rPr>
          <w:rFonts w:ascii="Arial" w:eastAsia="Arial" w:hAnsi="Arial" w:cs="Arial"/>
          <w:vertAlign w:val="superscript"/>
          <w:lang w:val="es-MX"/>
        </w:rPr>
        <w:t> </w:t>
      </w:r>
      <w:r w:rsidR="00410A11" w:rsidRPr="00B15682">
        <w:rPr>
          <w:rFonts w:ascii="Arial" w:eastAsia="Arial" w:hAnsi="Arial" w:cs="Arial"/>
          <w:lang w:val="es-MX"/>
        </w:rPr>
        <w:t xml:space="preserve"> </w:t>
      </w:r>
    </w:p>
    <w:p w14:paraId="78B632C3" w14:textId="54DA08D4" w:rsidR="00E8573E" w:rsidRPr="005D59CE" w:rsidRDefault="00E8573E" w:rsidP="00E8573E">
      <w:pPr>
        <w:spacing w:before="240" w:line="360" w:lineRule="auto"/>
        <w:jc w:val="both"/>
        <w:rPr>
          <w:rFonts w:ascii="Arial" w:eastAsia="Arial" w:hAnsi="Arial" w:cs="Arial"/>
        </w:rPr>
      </w:pPr>
      <w:r w:rsidRPr="005D59CE">
        <w:rPr>
          <w:rFonts w:ascii="Arial" w:eastAsia="Arial" w:hAnsi="Arial" w:cs="Arial"/>
        </w:rPr>
        <w:t xml:space="preserve">Lo anterior, representa una circunstancia suficiente conforme a la jurisprudencia de la </w:t>
      </w:r>
      <w:r w:rsidRPr="005D59CE">
        <w:rPr>
          <w:rFonts w:ascii="Arial" w:eastAsia="Arial" w:hAnsi="Arial" w:cs="Arial"/>
          <w:i/>
          <w:iCs/>
        </w:rPr>
        <w:t>Sala Superior</w:t>
      </w:r>
      <w:r w:rsidRPr="005D59CE">
        <w:rPr>
          <w:rStyle w:val="Refdenotaalpie"/>
          <w:rFonts w:ascii="Arial" w:eastAsia="Arial" w:hAnsi="Arial" w:cs="Arial"/>
        </w:rPr>
        <w:footnoteReference w:id="13"/>
      </w:r>
      <w:r w:rsidRPr="005D59CE">
        <w:rPr>
          <w:rFonts w:ascii="Arial" w:eastAsia="Arial" w:hAnsi="Arial" w:cs="Arial"/>
        </w:rPr>
        <w:t xml:space="preserve">, para activar la protección reforzada prevista en los artículos 1 y 2 de la </w:t>
      </w:r>
      <w:r w:rsidRPr="005D59CE">
        <w:rPr>
          <w:rFonts w:ascii="Arial" w:eastAsia="Arial" w:hAnsi="Arial" w:cs="Arial"/>
          <w:i/>
          <w:iCs/>
        </w:rPr>
        <w:t xml:space="preserve">Constitución Federal; </w:t>
      </w:r>
      <w:r w:rsidRPr="005D59CE">
        <w:rPr>
          <w:rFonts w:ascii="Arial" w:eastAsia="Arial" w:hAnsi="Arial" w:cs="Arial"/>
        </w:rPr>
        <w:t xml:space="preserve">1.2 y 27 del </w:t>
      </w:r>
      <w:r w:rsidRPr="008D57EB">
        <w:rPr>
          <w:rFonts w:ascii="Arial" w:eastAsia="Arial" w:hAnsi="Arial" w:cs="Arial"/>
          <w:i/>
        </w:rPr>
        <w:t>Convenio 169</w:t>
      </w:r>
      <w:r w:rsidRPr="005D59CE">
        <w:rPr>
          <w:rFonts w:ascii="Arial" w:eastAsia="Arial" w:hAnsi="Arial" w:cs="Arial"/>
        </w:rPr>
        <w:t xml:space="preserve">; así como </w:t>
      </w:r>
      <w:r w:rsidR="0058714D">
        <w:rPr>
          <w:rFonts w:ascii="Arial" w:eastAsia="Arial" w:hAnsi="Arial" w:cs="Arial"/>
        </w:rPr>
        <w:t xml:space="preserve">en </w:t>
      </w:r>
      <w:r w:rsidRPr="005D59CE">
        <w:rPr>
          <w:rFonts w:ascii="Arial" w:eastAsia="Arial" w:hAnsi="Arial" w:cs="Arial"/>
        </w:rPr>
        <w:t>el artículo 26 de la Declaración de las Naciones Unidas sobre los Derechos de los Pueblos Indígenas</w:t>
      </w:r>
      <w:r w:rsidRPr="005D59CE">
        <w:rPr>
          <w:rStyle w:val="Refdenotaalpie"/>
          <w:rFonts w:ascii="Arial" w:eastAsia="Arial" w:hAnsi="Arial" w:cs="Arial"/>
        </w:rPr>
        <w:footnoteReference w:id="14"/>
      </w:r>
      <w:r w:rsidRPr="005D59CE">
        <w:rPr>
          <w:rFonts w:ascii="Arial" w:eastAsia="Arial" w:hAnsi="Arial" w:cs="Arial"/>
        </w:rPr>
        <w:t>.</w:t>
      </w:r>
    </w:p>
    <w:p w14:paraId="00C65AE1" w14:textId="1B68CFE3" w:rsidR="00E8573E" w:rsidRPr="005D59CE" w:rsidRDefault="00E8573E" w:rsidP="00E8573E">
      <w:pPr>
        <w:spacing w:before="240" w:line="360" w:lineRule="auto"/>
        <w:jc w:val="both"/>
        <w:rPr>
          <w:rFonts w:ascii="Arial" w:eastAsia="Arial" w:hAnsi="Arial" w:cs="Arial"/>
        </w:rPr>
      </w:pPr>
      <w:r w:rsidRPr="005D59CE">
        <w:rPr>
          <w:rFonts w:ascii="Arial" w:eastAsia="Arial" w:hAnsi="Arial" w:cs="Arial"/>
        </w:rPr>
        <w:t xml:space="preserve">Aunado a lo anterior, juzgar con </w:t>
      </w:r>
      <w:r w:rsidR="00196C3C">
        <w:rPr>
          <w:rFonts w:ascii="Arial" w:eastAsia="Arial" w:hAnsi="Arial" w:cs="Arial"/>
        </w:rPr>
        <w:t xml:space="preserve">esta </w:t>
      </w:r>
      <w:r w:rsidRPr="005D59CE">
        <w:rPr>
          <w:rFonts w:ascii="Arial" w:eastAsia="Arial" w:hAnsi="Arial" w:cs="Arial"/>
        </w:rPr>
        <w:t>perspectiva, implica</w:t>
      </w:r>
      <w:r w:rsidR="00196C3C">
        <w:rPr>
          <w:rFonts w:ascii="Arial" w:eastAsia="Arial" w:hAnsi="Arial" w:cs="Arial"/>
        </w:rPr>
        <w:t>, a fin de</w:t>
      </w:r>
      <w:r w:rsidRPr="005D59CE">
        <w:rPr>
          <w:rFonts w:ascii="Arial" w:eastAsia="Arial" w:hAnsi="Arial" w:cs="Arial"/>
        </w:rPr>
        <w:t xml:space="preserve"> no desarticular el tejido comunitario</w:t>
      </w:r>
      <w:r w:rsidR="00BD43BC">
        <w:rPr>
          <w:rFonts w:ascii="Arial" w:eastAsia="Arial" w:hAnsi="Arial" w:cs="Arial"/>
        </w:rPr>
        <w:t>,</w:t>
      </w:r>
      <w:r w:rsidR="00196C3C">
        <w:rPr>
          <w:rFonts w:ascii="Arial" w:eastAsia="Arial" w:hAnsi="Arial" w:cs="Arial"/>
        </w:rPr>
        <w:t xml:space="preserve"> que se reconozcan</w:t>
      </w:r>
      <w:r w:rsidRPr="005D59CE">
        <w:rPr>
          <w:rFonts w:ascii="Arial" w:eastAsia="Arial" w:hAnsi="Arial" w:cs="Arial"/>
        </w:rPr>
        <w:t xml:space="preserve"> los roles, jerarquías y formas de resolver disputas </w:t>
      </w:r>
      <w:r w:rsidR="006E46CE">
        <w:rPr>
          <w:rFonts w:ascii="Arial" w:eastAsia="Arial" w:hAnsi="Arial" w:cs="Arial"/>
        </w:rPr>
        <w:t>mediante</w:t>
      </w:r>
      <w:r w:rsidR="002C1638">
        <w:rPr>
          <w:rFonts w:ascii="Arial" w:eastAsia="Arial" w:hAnsi="Arial" w:cs="Arial"/>
        </w:rPr>
        <w:t xml:space="preserve"> </w:t>
      </w:r>
      <w:r w:rsidR="001B7E98">
        <w:rPr>
          <w:rFonts w:ascii="Arial" w:eastAsia="Arial" w:hAnsi="Arial" w:cs="Arial"/>
        </w:rPr>
        <w:t xml:space="preserve">los </w:t>
      </w:r>
      <w:r w:rsidR="001B7E98" w:rsidRPr="005D59CE">
        <w:rPr>
          <w:rFonts w:ascii="Arial" w:eastAsia="Arial" w:hAnsi="Arial" w:cs="Arial"/>
        </w:rPr>
        <w:t>usos</w:t>
      </w:r>
      <w:r w:rsidRPr="005D59CE">
        <w:rPr>
          <w:rFonts w:ascii="Arial" w:eastAsia="Arial" w:hAnsi="Arial" w:cs="Arial"/>
        </w:rPr>
        <w:t xml:space="preserve"> y costumbres propios. </w:t>
      </w:r>
    </w:p>
    <w:p w14:paraId="54991CEA" w14:textId="77777777" w:rsidR="00E8573E" w:rsidRPr="005D59CE" w:rsidRDefault="00E8573E" w:rsidP="00E8573E">
      <w:pPr>
        <w:spacing w:before="240" w:line="360" w:lineRule="auto"/>
        <w:jc w:val="both"/>
        <w:rPr>
          <w:rFonts w:ascii="Arial" w:eastAsia="Arial" w:hAnsi="Arial" w:cs="Arial"/>
        </w:rPr>
      </w:pPr>
      <w:r w:rsidRPr="005D59CE">
        <w:rPr>
          <w:rFonts w:ascii="Arial" w:eastAsia="Arial" w:hAnsi="Arial" w:cs="Arial"/>
        </w:rPr>
        <w:t>Bajo esta óptica, las autoridades deben garantizar que:</w:t>
      </w:r>
    </w:p>
    <w:p w14:paraId="10F7192D" w14:textId="77777777" w:rsidR="00E8573E" w:rsidRPr="005D59CE" w:rsidRDefault="00E8573E" w:rsidP="00182D62">
      <w:pPr>
        <w:pStyle w:val="Prrafodelista"/>
        <w:numPr>
          <w:ilvl w:val="0"/>
          <w:numId w:val="2"/>
        </w:numPr>
        <w:spacing w:before="240" w:line="360" w:lineRule="auto"/>
        <w:jc w:val="both"/>
        <w:rPr>
          <w:rFonts w:ascii="Arial" w:eastAsia="Arial" w:hAnsi="Arial" w:cs="Arial"/>
        </w:rPr>
      </w:pPr>
      <w:r w:rsidRPr="005D59CE">
        <w:rPr>
          <w:rFonts w:ascii="Arial" w:eastAsia="Arial" w:hAnsi="Arial" w:cs="Arial"/>
        </w:rPr>
        <w:t xml:space="preserve">La investigación y la valoración de pruebas ponderen usos y costumbres, evitando estereotipos etnocéntricos; y </w:t>
      </w:r>
    </w:p>
    <w:p w14:paraId="728D7BF5" w14:textId="3CA663A7" w:rsidR="00E8573E" w:rsidRPr="005D59CE" w:rsidRDefault="00E8573E" w:rsidP="00182D62">
      <w:pPr>
        <w:pStyle w:val="Prrafodelista"/>
        <w:numPr>
          <w:ilvl w:val="0"/>
          <w:numId w:val="2"/>
        </w:numPr>
        <w:spacing w:before="240" w:line="360" w:lineRule="auto"/>
        <w:jc w:val="both"/>
        <w:rPr>
          <w:rFonts w:ascii="Arial" w:eastAsia="Arial" w:hAnsi="Arial" w:cs="Arial"/>
        </w:rPr>
      </w:pPr>
      <w:r w:rsidRPr="005D59CE">
        <w:rPr>
          <w:rFonts w:ascii="Arial" w:eastAsia="Arial" w:hAnsi="Arial" w:cs="Arial"/>
        </w:rPr>
        <w:t>Se respete el principio de libre determinación comunitaria, sin abdicar de la obligación estatal de proteger los derechos humanos del</w:t>
      </w:r>
      <w:r w:rsidRPr="005D59CE">
        <w:rPr>
          <w:rFonts w:ascii="Arial" w:eastAsia="Arial" w:hAnsi="Arial" w:cs="Arial"/>
          <w:i/>
          <w:iCs/>
        </w:rPr>
        <w:t xml:space="preserve"> actor</w:t>
      </w:r>
      <w:r w:rsidRPr="005D59CE">
        <w:rPr>
          <w:rFonts w:ascii="Arial" w:eastAsia="Arial" w:hAnsi="Arial" w:cs="Arial"/>
        </w:rPr>
        <w:t>.</w:t>
      </w:r>
    </w:p>
    <w:p w14:paraId="78A10402" w14:textId="22E2D92B" w:rsidR="00E8573E" w:rsidRDefault="00E8573E" w:rsidP="004B4F88">
      <w:pPr>
        <w:spacing w:before="280" w:after="280" w:line="360" w:lineRule="auto"/>
        <w:jc w:val="both"/>
        <w:rPr>
          <w:rFonts w:ascii="Arial" w:eastAsia="Arial" w:hAnsi="Arial" w:cs="Arial"/>
        </w:rPr>
      </w:pPr>
      <w:r w:rsidRPr="005D59CE">
        <w:rPr>
          <w:rFonts w:ascii="Arial" w:eastAsia="Arial" w:hAnsi="Arial" w:cs="Arial"/>
        </w:rPr>
        <w:lastRenderedPageBreak/>
        <w:t xml:space="preserve">Asimismo, este </w:t>
      </w:r>
      <w:r w:rsidRPr="005D59CE">
        <w:rPr>
          <w:rFonts w:ascii="Arial" w:eastAsia="Arial" w:hAnsi="Arial" w:cs="Arial"/>
          <w:i/>
        </w:rPr>
        <w:t xml:space="preserve">Tribunal Electoral </w:t>
      </w:r>
      <w:r w:rsidRPr="005D59CE">
        <w:rPr>
          <w:rFonts w:ascii="Arial" w:eastAsia="Arial" w:hAnsi="Arial" w:cs="Arial"/>
        </w:rPr>
        <w:t xml:space="preserve">suplirá la deficiencia de la queja a fin de proteger el derecho de la </w:t>
      </w:r>
      <w:r w:rsidRPr="005D59CE">
        <w:rPr>
          <w:rFonts w:ascii="Arial" w:eastAsia="Arial" w:hAnsi="Arial" w:cs="Arial"/>
          <w:i/>
          <w:iCs/>
        </w:rPr>
        <w:t xml:space="preserve">comunidad </w:t>
      </w:r>
      <w:r w:rsidRPr="005D59CE">
        <w:rPr>
          <w:rFonts w:ascii="Arial" w:eastAsia="Arial" w:hAnsi="Arial" w:cs="Arial"/>
        </w:rPr>
        <w:t>a la tutela jurisdiccional efectiva previst</w:t>
      </w:r>
      <w:r w:rsidR="00DF50FD">
        <w:rPr>
          <w:rFonts w:ascii="Arial" w:eastAsia="Arial" w:hAnsi="Arial" w:cs="Arial"/>
        </w:rPr>
        <w:t>a</w:t>
      </w:r>
      <w:r w:rsidRPr="005D59CE">
        <w:rPr>
          <w:rFonts w:ascii="Arial" w:eastAsia="Arial" w:hAnsi="Arial" w:cs="Arial"/>
        </w:rPr>
        <w:t xml:space="preserve"> en el artículo 17 constitucional</w:t>
      </w:r>
      <w:r>
        <w:rPr>
          <w:rFonts w:ascii="Arial" w:eastAsia="Arial" w:hAnsi="Arial" w:cs="Arial"/>
        </w:rPr>
        <w:t xml:space="preserve">, con el fin de </w:t>
      </w:r>
      <w:r w:rsidRPr="005D59CE">
        <w:rPr>
          <w:rFonts w:ascii="Arial" w:eastAsia="Arial" w:hAnsi="Arial" w:cs="Arial"/>
        </w:rPr>
        <w:t>superar las desventajas procesales en que se puedan encontrar por sus circunstancias culturales, económicas o sociales</w:t>
      </w:r>
      <w:r w:rsidRPr="005D59CE">
        <w:rPr>
          <w:rFonts w:ascii="Arial" w:eastAsia="Arial" w:hAnsi="Arial" w:cs="Arial"/>
          <w:vertAlign w:val="superscript"/>
        </w:rPr>
        <w:footnoteReference w:id="15"/>
      </w:r>
      <w:r>
        <w:rPr>
          <w:rFonts w:ascii="Arial" w:eastAsia="Arial" w:hAnsi="Arial" w:cs="Arial"/>
        </w:rPr>
        <w:t>, así como de privilegiar</w:t>
      </w:r>
      <w:r w:rsidRPr="005D59CE">
        <w:rPr>
          <w:rFonts w:ascii="Arial" w:eastAsia="Arial" w:hAnsi="Arial" w:cs="Arial"/>
        </w:rPr>
        <w:t xml:space="preserve"> los pronunciamientos de fondo</w:t>
      </w:r>
      <w:r>
        <w:rPr>
          <w:rFonts w:ascii="Arial" w:eastAsia="Arial" w:hAnsi="Arial" w:cs="Arial"/>
        </w:rPr>
        <w:t>,</w:t>
      </w:r>
      <w:r w:rsidRPr="005D59CE">
        <w:rPr>
          <w:rFonts w:ascii="Arial" w:eastAsia="Arial" w:hAnsi="Arial" w:cs="Arial"/>
        </w:rPr>
        <w:t xml:space="preserve"> evitando obstáculos procesales que podrían traer como consecuencia la dilación de los procesos jurisdiccionales</w:t>
      </w:r>
      <w:r w:rsidRPr="005D59CE">
        <w:rPr>
          <w:rFonts w:ascii="Arial" w:eastAsia="Arial" w:hAnsi="Arial" w:cs="Arial"/>
          <w:vertAlign w:val="superscript"/>
        </w:rPr>
        <w:footnoteReference w:id="16"/>
      </w:r>
      <w:r w:rsidRPr="005D59CE">
        <w:rPr>
          <w:rFonts w:ascii="Arial" w:eastAsia="Arial" w:hAnsi="Arial" w:cs="Arial"/>
        </w:rPr>
        <w:t>.</w:t>
      </w:r>
    </w:p>
    <w:p w14:paraId="6B32666C" w14:textId="599631B8" w:rsidR="00DE4E24" w:rsidRDefault="0000040F" w:rsidP="000967BF">
      <w:pPr>
        <w:pStyle w:val="Ttulo1"/>
        <w:jc w:val="center"/>
        <w:rPr>
          <w:rFonts w:ascii="Arial" w:eastAsia="Arial" w:hAnsi="Arial" w:cs="Arial"/>
          <w:b/>
          <w:bCs/>
        </w:rPr>
      </w:pPr>
      <w:bookmarkStart w:id="10" w:name="_Toc223445742"/>
      <w:r w:rsidRPr="000967BF">
        <w:rPr>
          <w:rFonts w:ascii="Arial" w:hAnsi="Arial" w:cs="Arial"/>
          <w:b/>
          <w:color w:val="auto"/>
          <w:sz w:val="24"/>
          <w:szCs w:val="24"/>
        </w:rPr>
        <w:t>VI. CONTEXTO DE LA</w:t>
      </w:r>
      <w:r w:rsidRPr="000967BF">
        <w:rPr>
          <w:rFonts w:ascii="Arial" w:hAnsi="Arial" w:cs="Arial"/>
          <w:b/>
          <w:i/>
          <w:color w:val="auto"/>
          <w:sz w:val="24"/>
          <w:szCs w:val="24"/>
        </w:rPr>
        <w:t xml:space="preserve"> COMUNIDAD</w:t>
      </w:r>
      <w:bookmarkEnd w:id="10"/>
    </w:p>
    <w:p w14:paraId="0790399E" w14:textId="77777777" w:rsidR="00DE4E24" w:rsidRDefault="00DE4E24" w:rsidP="0000040F">
      <w:pPr>
        <w:jc w:val="center"/>
        <w:rPr>
          <w:rFonts w:ascii="Arial" w:eastAsia="Arial" w:hAnsi="Arial" w:cs="Arial"/>
          <w:b/>
        </w:rPr>
      </w:pPr>
    </w:p>
    <w:p w14:paraId="42FF29F5" w14:textId="7B1334CC" w:rsidR="00DE4E24" w:rsidRDefault="003635EA" w:rsidP="00DE4E24">
      <w:pPr>
        <w:spacing w:after="240" w:line="360" w:lineRule="auto"/>
        <w:jc w:val="both"/>
        <w:rPr>
          <w:rFonts w:ascii="Arial" w:eastAsia="Arial" w:hAnsi="Arial" w:cs="Arial"/>
        </w:rPr>
      </w:pPr>
      <w:r w:rsidRPr="003635EA">
        <w:rPr>
          <w:rFonts w:ascii="Arial" w:eastAsia="Arial" w:hAnsi="Arial" w:cs="Arial"/>
          <w:noProof/>
        </w:rPr>
        <w:drawing>
          <wp:anchor distT="0" distB="0" distL="114300" distR="114300" simplePos="0" relativeHeight="251658241" behindDoc="1" locked="0" layoutInCell="1" allowOverlap="1" wp14:anchorId="32C2E4AD" wp14:editId="6A016D3A">
            <wp:simplePos x="0" y="0"/>
            <wp:positionH relativeFrom="column">
              <wp:posOffset>4445</wp:posOffset>
            </wp:positionH>
            <wp:positionV relativeFrom="paragraph">
              <wp:posOffset>1079500</wp:posOffset>
            </wp:positionV>
            <wp:extent cx="4892675" cy="3028315"/>
            <wp:effectExtent l="0" t="0" r="3175" b="635"/>
            <wp:wrapThrough wrapText="bothSides">
              <wp:wrapPolygon edited="0">
                <wp:start x="0" y="0"/>
                <wp:lineTo x="0" y="21469"/>
                <wp:lineTo x="21530" y="21469"/>
                <wp:lineTo x="21530" y="0"/>
                <wp:lineTo x="0" y="0"/>
              </wp:wrapPolygon>
            </wp:wrapThrough>
            <wp:docPr id="1968258969" name="Imagen 1" descr="Map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258969" name="Imagen 1" descr="Mapa&#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4892675" cy="3028315"/>
                    </a:xfrm>
                    <a:prstGeom prst="rect">
                      <a:avLst/>
                    </a:prstGeom>
                  </pic:spPr>
                </pic:pic>
              </a:graphicData>
            </a:graphic>
          </wp:anchor>
        </w:drawing>
      </w:r>
      <w:r w:rsidR="00DE4E24" w:rsidRPr="00A208AF">
        <w:rPr>
          <w:rFonts w:ascii="Arial" w:eastAsia="Arial" w:hAnsi="Arial" w:cs="Arial"/>
        </w:rPr>
        <w:t xml:space="preserve">La </w:t>
      </w:r>
      <w:r w:rsidR="00DE4E24" w:rsidRPr="00A208AF">
        <w:rPr>
          <w:rFonts w:ascii="Arial" w:eastAsia="Arial" w:hAnsi="Arial" w:cs="Arial"/>
          <w:i/>
          <w:iCs/>
        </w:rPr>
        <w:t>comunidad</w:t>
      </w:r>
      <w:r w:rsidR="00DE4E24">
        <w:rPr>
          <w:rFonts w:ascii="Arial" w:eastAsia="Arial" w:hAnsi="Arial" w:cs="Arial"/>
        </w:rPr>
        <w:t xml:space="preserve"> es un pueblo afromexicano que se localiza en el Estado de Michoacán de Ocampo, Municipio de Coahuyana, en la región de </w:t>
      </w:r>
      <w:r w:rsidR="00265D3E">
        <w:rPr>
          <w:rFonts w:ascii="Arial" w:eastAsia="Arial" w:hAnsi="Arial" w:cs="Arial"/>
        </w:rPr>
        <w:t xml:space="preserve">la </w:t>
      </w:r>
      <w:r w:rsidR="00DE4E24">
        <w:rPr>
          <w:rFonts w:ascii="Arial" w:eastAsia="Arial" w:hAnsi="Arial" w:cs="Arial"/>
        </w:rPr>
        <w:t xml:space="preserve">Costa-Sierra Nahua de Michoacán; su nombre significa Lugar de Cangrejos y proviene de la lengua náhuatl. </w:t>
      </w:r>
    </w:p>
    <w:p w14:paraId="6E5F542D" w14:textId="047713F3" w:rsidR="00B67742" w:rsidRDefault="00A907D7" w:rsidP="001006C2">
      <w:pPr>
        <w:spacing w:after="240" w:line="360" w:lineRule="auto"/>
        <w:jc w:val="both"/>
        <w:rPr>
          <w:rFonts w:ascii="Arial" w:eastAsia="Arial" w:hAnsi="Arial" w:cs="Arial"/>
        </w:rPr>
      </w:pPr>
      <w:r>
        <w:rPr>
          <w:rFonts w:ascii="Arial" w:eastAsia="Arial" w:hAnsi="Arial" w:cs="Arial"/>
        </w:rPr>
        <w:t>E</w:t>
      </w:r>
      <w:r w:rsidR="00AC19DD">
        <w:rPr>
          <w:rFonts w:ascii="Arial" w:eastAsia="Arial" w:hAnsi="Arial" w:cs="Arial"/>
        </w:rPr>
        <w:t>l Municipio de Coahuayana s</w:t>
      </w:r>
      <w:r w:rsidR="0070718B">
        <w:rPr>
          <w:rFonts w:ascii="Arial" w:eastAsia="Arial" w:hAnsi="Arial" w:cs="Arial"/>
        </w:rPr>
        <w:t>e encuentra</w:t>
      </w:r>
      <w:r w:rsidR="00030E86">
        <w:rPr>
          <w:rFonts w:ascii="Arial" w:eastAsia="Arial" w:hAnsi="Arial" w:cs="Arial"/>
        </w:rPr>
        <w:t xml:space="preserve"> integrad</w:t>
      </w:r>
      <w:r w:rsidR="00AC19DD">
        <w:rPr>
          <w:rFonts w:ascii="Arial" w:eastAsia="Arial" w:hAnsi="Arial" w:cs="Arial"/>
        </w:rPr>
        <w:t>o</w:t>
      </w:r>
      <w:r w:rsidR="00030E86">
        <w:rPr>
          <w:rFonts w:ascii="Arial" w:eastAsia="Arial" w:hAnsi="Arial" w:cs="Arial"/>
        </w:rPr>
        <w:t xml:space="preserve"> por </w:t>
      </w:r>
      <w:r w:rsidR="00FD7D06">
        <w:rPr>
          <w:rFonts w:ascii="Arial" w:eastAsia="Arial" w:hAnsi="Arial" w:cs="Arial"/>
        </w:rPr>
        <w:t>siete asentamientos, entre los c</w:t>
      </w:r>
      <w:r w:rsidR="006D3DBE">
        <w:rPr>
          <w:rFonts w:ascii="Arial" w:eastAsia="Arial" w:hAnsi="Arial" w:cs="Arial"/>
        </w:rPr>
        <w:t xml:space="preserve">uales están </w:t>
      </w:r>
      <w:r w:rsidR="0048555B">
        <w:rPr>
          <w:rFonts w:ascii="Arial" w:eastAsia="Arial" w:hAnsi="Arial" w:cs="Arial"/>
        </w:rPr>
        <w:t xml:space="preserve">El </w:t>
      </w:r>
      <w:proofErr w:type="spellStart"/>
      <w:r w:rsidR="00FA42EB">
        <w:rPr>
          <w:rFonts w:ascii="Arial" w:eastAsia="Arial" w:hAnsi="Arial" w:cs="Arial"/>
        </w:rPr>
        <w:t>Ticuiz</w:t>
      </w:r>
      <w:proofErr w:type="spellEnd"/>
      <w:r w:rsidR="00FA42EB">
        <w:rPr>
          <w:rFonts w:ascii="Arial" w:eastAsia="Arial" w:hAnsi="Arial" w:cs="Arial"/>
        </w:rPr>
        <w:t xml:space="preserve">, </w:t>
      </w:r>
      <w:r w:rsidR="000A043A">
        <w:rPr>
          <w:rFonts w:ascii="Arial" w:eastAsia="Arial" w:hAnsi="Arial" w:cs="Arial"/>
        </w:rPr>
        <w:t xml:space="preserve">Ojo de Agua, Boca de </w:t>
      </w:r>
      <w:proofErr w:type="spellStart"/>
      <w:r w:rsidR="000A043A">
        <w:rPr>
          <w:rFonts w:ascii="Arial" w:eastAsia="Arial" w:hAnsi="Arial" w:cs="Arial"/>
        </w:rPr>
        <w:t>Apiza</w:t>
      </w:r>
      <w:proofErr w:type="spellEnd"/>
      <w:r w:rsidR="000A043A">
        <w:rPr>
          <w:rFonts w:ascii="Arial" w:eastAsia="Arial" w:hAnsi="Arial" w:cs="Arial"/>
        </w:rPr>
        <w:t>, La Mojonera</w:t>
      </w:r>
      <w:r w:rsidR="009320AB">
        <w:rPr>
          <w:rFonts w:ascii="Arial" w:eastAsia="Arial" w:hAnsi="Arial" w:cs="Arial"/>
        </w:rPr>
        <w:t xml:space="preserve">, La </w:t>
      </w:r>
      <w:proofErr w:type="spellStart"/>
      <w:r w:rsidR="009320AB">
        <w:rPr>
          <w:rFonts w:ascii="Arial" w:eastAsia="Arial" w:hAnsi="Arial" w:cs="Arial"/>
        </w:rPr>
        <w:t>Zorrillera</w:t>
      </w:r>
      <w:proofErr w:type="spellEnd"/>
      <w:r w:rsidR="009320AB">
        <w:rPr>
          <w:rFonts w:ascii="Arial" w:eastAsia="Arial" w:hAnsi="Arial" w:cs="Arial"/>
        </w:rPr>
        <w:t xml:space="preserve">, El Zapotal y San Telmo; </w:t>
      </w:r>
      <w:r w:rsidR="00BF1EDB">
        <w:rPr>
          <w:rFonts w:ascii="Arial" w:eastAsia="Arial" w:hAnsi="Arial" w:cs="Arial"/>
        </w:rPr>
        <w:t xml:space="preserve">la estimación de la población </w:t>
      </w:r>
      <w:r w:rsidR="00D36476">
        <w:rPr>
          <w:rFonts w:ascii="Arial" w:eastAsia="Arial" w:hAnsi="Arial" w:cs="Arial"/>
        </w:rPr>
        <w:t xml:space="preserve">total </w:t>
      </w:r>
      <w:r w:rsidR="003245BB">
        <w:rPr>
          <w:rFonts w:ascii="Arial" w:eastAsia="Arial" w:hAnsi="Arial" w:cs="Arial"/>
        </w:rPr>
        <w:t>del municipio</w:t>
      </w:r>
      <w:r w:rsidR="00D36476">
        <w:rPr>
          <w:rFonts w:ascii="Arial" w:eastAsia="Arial" w:hAnsi="Arial" w:cs="Arial"/>
        </w:rPr>
        <w:t xml:space="preserve"> </w:t>
      </w:r>
      <w:r w:rsidR="00D36476" w:rsidRPr="00B67742">
        <w:rPr>
          <w:rFonts w:ascii="Arial" w:eastAsia="Arial" w:hAnsi="Arial" w:cs="Arial"/>
        </w:rPr>
        <w:t xml:space="preserve">es de </w:t>
      </w:r>
      <w:r w:rsidR="00573BD4" w:rsidRPr="00B67742">
        <w:rPr>
          <w:rFonts w:ascii="Arial" w:eastAsia="Arial" w:hAnsi="Arial" w:cs="Arial"/>
        </w:rPr>
        <w:t>1,438 habitantes.</w:t>
      </w:r>
      <w:r w:rsidR="00573BD4">
        <w:rPr>
          <w:rFonts w:ascii="Arial" w:eastAsia="Arial" w:hAnsi="Arial" w:cs="Arial"/>
        </w:rPr>
        <w:t xml:space="preserve"> </w:t>
      </w:r>
      <w:r w:rsidR="00B558AF">
        <w:rPr>
          <w:rFonts w:ascii="Arial" w:eastAsia="Arial" w:hAnsi="Arial" w:cs="Arial"/>
        </w:rPr>
        <w:t>Por su parte</w:t>
      </w:r>
      <w:r w:rsidR="00B67742">
        <w:rPr>
          <w:rFonts w:ascii="Arial" w:eastAsia="Arial" w:hAnsi="Arial" w:cs="Arial"/>
        </w:rPr>
        <w:t xml:space="preserve">, </w:t>
      </w:r>
      <w:r w:rsidR="00FF2F3E">
        <w:rPr>
          <w:rFonts w:ascii="Arial" w:eastAsia="Arial" w:hAnsi="Arial" w:cs="Arial"/>
        </w:rPr>
        <w:t xml:space="preserve">la </w:t>
      </w:r>
      <w:r w:rsidR="00FF2F3E" w:rsidRPr="007F594C">
        <w:rPr>
          <w:rFonts w:ascii="Arial" w:eastAsia="Arial" w:hAnsi="Arial" w:cs="Arial"/>
          <w:i/>
        </w:rPr>
        <w:t>comunidad</w:t>
      </w:r>
      <w:r w:rsidR="00FF2F3E">
        <w:rPr>
          <w:rFonts w:ascii="Arial" w:eastAsia="Arial" w:hAnsi="Arial" w:cs="Arial"/>
        </w:rPr>
        <w:t xml:space="preserve"> cuenta con </w:t>
      </w:r>
      <w:r w:rsidR="007F594C">
        <w:rPr>
          <w:rFonts w:ascii="Arial" w:eastAsia="Arial" w:hAnsi="Arial" w:cs="Arial"/>
        </w:rPr>
        <w:t xml:space="preserve">una población total de </w:t>
      </w:r>
      <w:r w:rsidR="008903BA">
        <w:rPr>
          <w:rFonts w:ascii="Arial" w:eastAsia="Arial" w:hAnsi="Arial" w:cs="Arial"/>
        </w:rPr>
        <w:t>458 habitantes —</w:t>
      </w:r>
      <w:r w:rsidR="00B67742">
        <w:rPr>
          <w:rFonts w:ascii="Arial" w:eastAsia="Arial" w:hAnsi="Arial" w:cs="Arial"/>
        </w:rPr>
        <w:t>217 mujeres y 241 hombres</w:t>
      </w:r>
      <w:r w:rsidR="008C0214">
        <w:rPr>
          <w:rFonts w:ascii="Arial" w:eastAsia="Arial" w:hAnsi="Arial" w:cs="Arial"/>
        </w:rPr>
        <w:t>—</w:t>
      </w:r>
      <w:r w:rsidR="002F0B10" w:rsidRPr="00B67742">
        <w:rPr>
          <w:rStyle w:val="Refdenotaalpie"/>
          <w:rFonts w:ascii="Arial" w:eastAsia="Arial" w:hAnsi="Arial" w:cs="Arial"/>
        </w:rPr>
        <w:footnoteReference w:id="17"/>
      </w:r>
      <w:r w:rsidR="00573BD4" w:rsidRPr="00B67742">
        <w:rPr>
          <w:rFonts w:ascii="Arial" w:eastAsia="Arial" w:hAnsi="Arial" w:cs="Arial"/>
        </w:rPr>
        <w:t>.</w:t>
      </w:r>
    </w:p>
    <w:p w14:paraId="6A0A4472" w14:textId="01892053" w:rsidR="003D0DD4" w:rsidRPr="003D0DD4" w:rsidRDefault="00101D7E" w:rsidP="003D0DD4">
      <w:pPr>
        <w:spacing w:after="240" w:line="360" w:lineRule="auto"/>
        <w:jc w:val="both"/>
        <w:rPr>
          <w:rFonts w:ascii="Arial" w:eastAsia="Arial" w:hAnsi="Arial" w:cs="Arial"/>
        </w:rPr>
      </w:pPr>
      <w:r>
        <w:rPr>
          <w:rFonts w:ascii="Arial" w:eastAsia="Arial" w:hAnsi="Arial" w:cs="Arial"/>
        </w:rPr>
        <w:lastRenderedPageBreak/>
        <w:t xml:space="preserve">La </w:t>
      </w:r>
      <w:r w:rsidR="005D40BF">
        <w:rPr>
          <w:rFonts w:ascii="Arial" w:eastAsia="Arial" w:hAnsi="Arial" w:cs="Arial"/>
          <w:i/>
          <w:iCs/>
        </w:rPr>
        <w:t>c</w:t>
      </w:r>
      <w:r>
        <w:rPr>
          <w:rFonts w:ascii="Arial" w:eastAsia="Arial" w:hAnsi="Arial" w:cs="Arial"/>
          <w:i/>
          <w:iCs/>
        </w:rPr>
        <w:t xml:space="preserve">omunidad </w:t>
      </w:r>
      <w:r>
        <w:rPr>
          <w:rFonts w:ascii="Arial" w:eastAsia="Arial" w:hAnsi="Arial" w:cs="Arial"/>
        </w:rPr>
        <w:t xml:space="preserve">se organiza </w:t>
      </w:r>
      <w:r w:rsidR="008E320E">
        <w:rPr>
          <w:rFonts w:ascii="Arial" w:eastAsia="Arial" w:hAnsi="Arial" w:cs="Arial"/>
        </w:rPr>
        <w:t>y rige mediante</w:t>
      </w:r>
      <w:r w:rsidR="00730B68">
        <w:rPr>
          <w:rFonts w:ascii="Arial" w:eastAsia="Arial" w:hAnsi="Arial" w:cs="Arial"/>
        </w:rPr>
        <w:t xml:space="preserve"> una </w:t>
      </w:r>
      <w:r w:rsidR="00CC4B0D" w:rsidRPr="007A7041">
        <w:rPr>
          <w:rFonts w:ascii="Arial" w:eastAsia="Arial" w:hAnsi="Arial" w:cs="Arial"/>
          <w:i/>
        </w:rPr>
        <w:t>E</w:t>
      </w:r>
      <w:r w:rsidRPr="007A7041">
        <w:rPr>
          <w:rFonts w:ascii="Arial" w:eastAsia="Arial" w:hAnsi="Arial" w:cs="Arial"/>
          <w:i/>
        </w:rPr>
        <w:t xml:space="preserve">ncargatura del </w:t>
      </w:r>
      <w:r w:rsidR="00CC4B0D" w:rsidRPr="007A7041">
        <w:rPr>
          <w:rFonts w:ascii="Arial" w:eastAsia="Arial" w:hAnsi="Arial" w:cs="Arial"/>
          <w:i/>
        </w:rPr>
        <w:t>O</w:t>
      </w:r>
      <w:r w:rsidRPr="007A7041">
        <w:rPr>
          <w:rFonts w:ascii="Arial" w:eastAsia="Arial" w:hAnsi="Arial" w:cs="Arial"/>
          <w:i/>
        </w:rPr>
        <w:t>rden</w:t>
      </w:r>
      <w:r w:rsidR="003D0DD4">
        <w:rPr>
          <w:rFonts w:ascii="Arial" w:eastAsia="Arial" w:hAnsi="Arial" w:cs="Arial"/>
        </w:rPr>
        <w:t xml:space="preserve">, sin que pase inadvertido que en dos mil veinticinco, el Instituto Electoral de Michoacán </w:t>
      </w:r>
      <w:r w:rsidR="00415559">
        <w:rPr>
          <w:rFonts w:ascii="Arial" w:eastAsia="Arial" w:hAnsi="Arial" w:cs="Arial"/>
        </w:rPr>
        <w:t>realizó un</w:t>
      </w:r>
      <w:r w:rsidR="00317662">
        <w:rPr>
          <w:rFonts w:ascii="Arial" w:eastAsia="Arial" w:hAnsi="Arial" w:cs="Arial"/>
        </w:rPr>
        <w:t xml:space="preserve"> proceso consultivo e</w:t>
      </w:r>
      <w:r w:rsidR="009C75F4">
        <w:rPr>
          <w:rFonts w:ascii="Arial" w:eastAsia="Arial" w:hAnsi="Arial" w:cs="Arial"/>
        </w:rPr>
        <w:t xml:space="preserve">n </w:t>
      </w:r>
      <w:r w:rsidR="00412B30">
        <w:rPr>
          <w:rFonts w:ascii="Arial" w:eastAsia="Arial" w:hAnsi="Arial" w:cs="Arial"/>
        </w:rPr>
        <w:t>ella</w:t>
      </w:r>
      <w:r w:rsidR="00415559">
        <w:rPr>
          <w:rFonts w:ascii="Arial" w:eastAsia="Arial" w:hAnsi="Arial" w:cs="Arial"/>
        </w:rPr>
        <w:t xml:space="preserve"> </w:t>
      </w:r>
      <w:r w:rsidR="00E846EA">
        <w:rPr>
          <w:rFonts w:ascii="Arial" w:eastAsia="Arial" w:hAnsi="Arial" w:cs="Arial"/>
        </w:rPr>
        <w:t>derivado</w:t>
      </w:r>
      <w:r w:rsidR="00BD2A8F">
        <w:rPr>
          <w:rFonts w:ascii="Arial" w:eastAsia="Arial" w:hAnsi="Arial" w:cs="Arial"/>
        </w:rPr>
        <w:t xml:space="preserve"> </w:t>
      </w:r>
      <w:r w:rsidR="007F35BF">
        <w:rPr>
          <w:rFonts w:ascii="Arial" w:eastAsia="Arial" w:hAnsi="Arial" w:cs="Arial"/>
        </w:rPr>
        <w:t>de una</w:t>
      </w:r>
      <w:r w:rsidR="003D0DD4">
        <w:rPr>
          <w:rFonts w:ascii="Arial" w:eastAsia="Arial" w:hAnsi="Arial" w:cs="Arial"/>
        </w:rPr>
        <w:t xml:space="preserve"> solicitud </w:t>
      </w:r>
      <w:r w:rsidR="00415559">
        <w:rPr>
          <w:rFonts w:ascii="Arial" w:eastAsia="Arial" w:hAnsi="Arial" w:cs="Arial"/>
        </w:rPr>
        <w:t>de</w:t>
      </w:r>
      <w:r w:rsidR="00B54F88" w:rsidRPr="00B54F88">
        <w:rPr>
          <w:rFonts w:ascii="Arial" w:eastAsia="Arial" w:hAnsi="Arial" w:cs="Arial"/>
        </w:rPr>
        <w:t xml:space="preserve"> </w:t>
      </w:r>
      <w:r w:rsidR="00BE423D">
        <w:rPr>
          <w:rFonts w:ascii="Arial" w:eastAsia="Arial" w:hAnsi="Arial" w:cs="Arial"/>
        </w:rPr>
        <w:t xml:space="preserve">diversas personas, entre ellas el </w:t>
      </w:r>
      <w:r w:rsidR="00BE423D">
        <w:rPr>
          <w:rFonts w:ascii="Arial" w:eastAsia="Arial" w:hAnsi="Arial" w:cs="Arial"/>
          <w:i/>
          <w:iCs/>
        </w:rPr>
        <w:t>actor</w:t>
      </w:r>
      <w:r w:rsidR="00415559">
        <w:rPr>
          <w:rFonts w:ascii="Arial" w:eastAsia="Arial" w:hAnsi="Arial" w:cs="Arial"/>
          <w:i/>
          <w:iCs/>
        </w:rPr>
        <w:t xml:space="preserve">, </w:t>
      </w:r>
      <w:r w:rsidR="00415559">
        <w:rPr>
          <w:rFonts w:ascii="Arial" w:eastAsia="Arial" w:hAnsi="Arial" w:cs="Arial"/>
        </w:rPr>
        <w:t>quienes</w:t>
      </w:r>
      <w:r w:rsidR="00BE423D">
        <w:rPr>
          <w:rFonts w:ascii="Arial" w:eastAsia="Arial" w:hAnsi="Arial" w:cs="Arial"/>
        </w:rPr>
        <w:t xml:space="preserve"> </w:t>
      </w:r>
      <w:r w:rsidR="00BE423D" w:rsidRPr="00B54F88">
        <w:rPr>
          <w:rFonts w:ascii="Arial" w:eastAsia="Arial" w:hAnsi="Arial" w:cs="Arial"/>
        </w:rPr>
        <w:t>pidieron</w:t>
      </w:r>
      <w:r w:rsidR="00B54F88" w:rsidRPr="00B54F88">
        <w:rPr>
          <w:rFonts w:ascii="Arial" w:eastAsia="Arial" w:hAnsi="Arial" w:cs="Arial"/>
        </w:rPr>
        <w:t xml:space="preserve"> la realización de una consulta previa, libre e informada, para que la </w:t>
      </w:r>
      <w:r w:rsidR="00B54F88" w:rsidRPr="004E171C">
        <w:rPr>
          <w:rFonts w:ascii="Arial" w:eastAsia="Arial" w:hAnsi="Arial" w:cs="Arial"/>
          <w:i/>
        </w:rPr>
        <w:t xml:space="preserve">comunidad </w:t>
      </w:r>
      <w:r w:rsidR="004E171C">
        <w:rPr>
          <w:rFonts w:ascii="Arial" w:eastAsia="Arial" w:hAnsi="Arial" w:cs="Arial"/>
        </w:rPr>
        <w:t xml:space="preserve">determinara </w:t>
      </w:r>
      <w:r w:rsidR="00B54F88" w:rsidRPr="00B54F88">
        <w:rPr>
          <w:rFonts w:ascii="Arial" w:eastAsia="Arial" w:hAnsi="Arial" w:cs="Arial"/>
        </w:rPr>
        <w:t>si era su deseo</w:t>
      </w:r>
      <w:r w:rsidR="004E171C">
        <w:rPr>
          <w:rFonts w:ascii="Arial" w:eastAsia="Arial" w:hAnsi="Arial" w:cs="Arial"/>
        </w:rPr>
        <w:t xml:space="preserve"> </w:t>
      </w:r>
      <w:r w:rsidR="00B54F88" w:rsidRPr="00B54F88">
        <w:rPr>
          <w:rFonts w:ascii="Arial" w:eastAsia="Arial" w:hAnsi="Arial" w:cs="Arial"/>
        </w:rPr>
        <w:t>regirse por usos y costumbres</w:t>
      </w:r>
      <w:r w:rsidR="00D25D33">
        <w:rPr>
          <w:rFonts w:ascii="Arial" w:eastAsia="Arial" w:hAnsi="Arial" w:cs="Arial"/>
        </w:rPr>
        <w:t>.</w:t>
      </w:r>
    </w:p>
    <w:p w14:paraId="4F904CE3" w14:textId="03B51175" w:rsidR="00D25D33" w:rsidRPr="003D0DD4" w:rsidRDefault="00D25D33" w:rsidP="00B54F88">
      <w:pPr>
        <w:spacing w:after="240" w:line="360" w:lineRule="auto"/>
        <w:jc w:val="both"/>
        <w:rPr>
          <w:rFonts w:ascii="Arial" w:eastAsia="Arial" w:hAnsi="Arial" w:cs="Arial"/>
        </w:rPr>
      </w:pPr>
      <w:r>
        <w:rPr>
          <w:rFonts w:ascii="Arial" w:eastAsia="Arial" w:hAnsi="Arial" w:cs="Arial"/>
        </w:rPr>
        <w:t xml:space="preserve">Procedimiento que se </w:t>
      </w:r>
      <w:r w:rsidR="002F7EF9">
        <w:rPr>
          <w:rFonts w:ascii="Arial" w:eastAsia="Arial" w:hAnsi="Arial" w:cs="Arial"/>
        </w:rPr>
        <w:t>desarrolló</w:t>
      </w:r>
      <w:r>
        <w:rPr>
          <w:rFonts w:ascii="Arial" w:eastAsia="Arial" w:hAnsi="Arial" w:cs="Arial"/>
        </w:rPr>
        <w:t xml:space="preserve"> el </w:t>
      </w:r>
      <w:r w:rsidR="00CC5FD2">
        <w:rPr>
          <w:rFonts w:ascii="Arial" w:eastAsia="Arial" w:hAnsi="Arial" w:cs="Arial"/>
        </w:rPr>
        <w:t>pasa</w:t>
      </w:r>
      <w:r w:rsidR="005D6E65">
        <w:rPr>
          <w:rFonts w:ascii="Arial" w:eastAsia="Arial" w:hAnsi="Arial" w:cs="Arial"/>
        </w:rPr>
        <w:t>do doce de julio</w:t>
      </w:r>
      <w:r w:rsidR="005177E0">
        <w:rPr>
          <w:rFonts w:ascii="Arial" w:eastAsia="Arial" w:hAnsi="Arial" w:cs="Arial"/>
        </w:rPr>
        <w:t xml:space="preserve">, advirtiéndose que </w:t>
      </w:r>
      <w:r w:rsidR="006573A6">
        <w:rPr>
          <w:rFonts w:ascii="Arial" w:eastAsia="Arial" w:hAnsi="Arial" w:cs="Arial"/>
        </w:rPr>
        <w:t xml:space="preserve">la determinación de la </w:t>
      </w:r>
      <w:r w:rsidR="00A4457C">
        <w:rPr>
          <w:rFonts w:ascii="Arial" w:eastAsia="Arial" w:hAnsi="Arial" w:cs="Arial"/>
        </w:rPr>
        <w:t xml:space="preserve">mayoría de la </w:t>
      </w:r>
      <w:r w:rsidR="006573A6">
        <w:rPr>
          <w:rFonts w:ascii="Arial" w:eastAsia="Arial" w:hAnsi="Arial" w:cs="Arial"/>
          <w:i/>
          <w:iCs/>
        </w:rPr>
        <w:t xml:space="preserve">comunidad </w:t>
      </w:r>
      <w:r w:rsidR="00937498">
        <w:rPr>
          <w:rFonts w:ascii="Arial" w:eastAsia="Arial" w:hAnsi="Arial" w:cs="Arial"/>
        </w:rPr>
        <w:t>consistió en</w:t>
      </w:r>
      <w:r w:rsidR="006573A6">
        <w:rPr>
          <w:rFonts w:ascii="Arial" w:eastAsia="Arial" w:hAnsi="Arial" w:cs="Arial"/>
        </w:rPr>
        <w:t xml:space="preserve"> </w:t>
      </w:r>
      <w:r w:rsidR="00624CAE">
        <w:rPr>
          <w:rFonts w:ascii="Arial" w:eastAsia="Arial" w:hAnsi="Arial" w:cs="Arial"/>
        </w:rPr>
        <w:t>la negativa de</w:t>
      </w:r>
      <w:r w:rsidR="00F116E8">
        <w:rPr>
          <w:rFonts w:ascii="Arial" w:eastAsia="Arial" w:hAnsi="Arial" w:cs="Arial"/>
        </w:rPr>
        <w:t xml:space="preserve"> ejercer su derecho de autogobierno</w:t>
      </w:r>
      <w:r>
        <w:rPr>
          <w:rFonts w:ascii="Arial" w:eastAsia="Arial" w:hAnsi="Arial" w:cs="Arial"/>
        </w:rPr>
        <w:t xml:space="preserve"> </w:t>
      </w:r>
      <w:r w:rsidR="00985C5C">
        <w:rPr>
          <w:rFonts w:ascii="Arial" w:eastAsia="Arial" w:hAnsi="Arial" w:cs="Arial"/>
        </w:rPr>
        <w:t xml:space="preserve">y administración de </w:t>
      </w:r>
      <w:r w:rsidR="0037487B">
        <w:rPr>
          <w:rFonts w:ascii="Arial" w:eastAsia="Arial" w:hAnsi="Arial" w:cs="Arial"/>
        </w:rPr>
        <w:t>lo</w:t>
      </w:r>
      <w:r w:rsidR="00985C5C">
        <w:rPr>
          <w:rFonts w:ascii="Arial" w:eastAsia="Arial" w:hAnsi="Arial" w:cs="Arial"/>
        </w:rPr>
        <w:t>s recursos</w:t>
      </w:r>
      <w:r>
        <w:rPr>
          <w:rFonts w:ascii="Arial" w:eastAsia="Arial" w:hAnsi="Arial" w:cs="Arial"/>
        </w:rPr>
        <w:t xml:space="preserve"> </w:t>
      </w:r>
      <w:r w:rsidR="00600D8E">
        <w:rPr>
          <w:rFonts w:ascii="Arial" w:eastAsia="Arial" w:hAnsi="Arial" w:cs="Arial"/>
        </w:rPr>
        <w:t xml:space="preserve">presupuestales </w:t>
      </w:r>
      <w:r w:rsidR="0037487B">
        <w:rPr>
          <w:rFonts w:ascii="Arial" w:eastAsia="Arial" w:hAnsi="Arial" w:cs="Arial"/>
        </w:rPr>
        <w:t>municipales</w:t>
      </w:r>
      <w:r w:rsidR="00600D8E">
        <w:rPr>
          <w:rFonts w:ascii="Arial" w:eastAsia="Arial" w:hAnsi="Arial" w:cs="Arial"/>
        </w:rPr>
        <w:t xml:space="preserve"> de manera directa</w:t>
      </w:r>
      <w:r w:rsidR="007A5683">
        <w:rPr>
          <w:rFonts w:ascii="Arial" w:eastAsia="Arial" w:hAnsi="Arial" w:cs="Arial"/>
        </w:rPr>
        <w:t>,</w:t>
      </w:r>
      <w:r w:rsidR="00600D8E">
        <w:rPr>
          <w:rFonts w:ascii="Arial" w:eastAsia="Arial" w:hAnsi="Arial" w:cs="Arial"/>
        </w:rPr>
        <w:t xml:space="preserve"> </w:t>
      </w:r>
      <w:r w:rsidR="00E96FF4">
        <w:rPr>
          <w:rFonts w:ascii="Arial" w:eastAsia="Arial" w:hAnsi="Arial" w:cs="Arial"/>
        </w:rPr>
        <w:t>autónoma</w:t>
      </w:r>
      <w:r w:rsidR="007A5683">
        <w:rPr>
          <w:rFonts w:ascii="Arial" w:eastAsia="Arial" w:hAnsi="Arial" w:cs="Arial"/>
        </w:rPr>
        <w:t xml:space="preserve"> y proporcional</w:t>
      </w:r>
      <w:r w:rsidR="006E2D11">
        <w:rPr>
          <w:rStyle w:val="Refdenotaalpie"/>
          <w:rFonts w:ascii="Arial" w:eastAsia="Arial" w:hAnsi="Arial" w:cs="Arial"/>
        </w:rPr>
        <w:footnoteReference w:id="18"/>
      </w:r>
      <w:r w:rsidR="00E96FF4">
        <w:rPr>
          <w:rFonts w:ascii="Arial" w:eastAsia="Arial" w:hAnsi="Arial" w:cs="Arial"/>
        </w:rPr>
        <w:t>.</w:t>
      </w:r>
      <w:r>
        <w:rPr>
          <w:rFonts w:ascii="Arial" w:eastAsia="Arial" w:hAnsi="Arial" w:cs="Arial"/>
        </w:rPr>
        <w:t xml:space="preserve"> </w:t>
      </w:r>
    </w:p>
    <w:p w14:paraId="6B8020EB" w14:textId="6C62EAE8" w:rsidR="00B1558A" w:rsidRPr="00610B4C" w:rsidRDefault="00296993" w:rsidP="000967BF">
      <w:pPr>
        <w:pStyle w:val="Ttulo1"/>
        <w:spacing w:after="240"/>
        <w:jc w:val="center"/>
        <w:rPr>
          <w:rFonts w:ascii="Arial" w:eastAsia="Arial" w:hAnsi="Arial" w:cs="Arial"/>
          <w:b/>
          <w:color w:val="auto"/>
          <w:sz w:val="24"/>
          <w:szCs w:val="24"/>
        </w:rPr>
      </w:pPr>
      <w:bookmarkStart w:id="11" w:name="_Toc223445743"/>
      <w:r w:rsidRPr="00610B4C">
        <w:rPr>
          <w:rFonts w:ascii="Arial" w:hAnsi="Arial" w:cs="Arial"/>
          <w:b/>
          <w:bCs/>
          <w:color w:val="auto"/>
          <w:sz w:val="24"/>
          <w:szCs w:val="24"/>
        </w:rPr>
        <w:t>V</w:t>
      </w:r>
      <w:r w:rsidR="00610B4C">
        <w:rPr>
          <w:rFonts w:ascii="Arial" w:hAnsi="Arial" w:cs="Arial"/>
          <w:b/>
          <w:bCs/>
          <w:color w:val="auto"/>
          <w:sz w:val="24"/>
          <w:szCs w:val="24"/>
        </w:rPr>
        <w:t>I</w:t>
      </w:r>
      <w:r w:rsidR="004350D8">
        <w:rPr>
          <w:rFonts w:ascii="Arial" w:hAnsi="Arial" w:cs="Arial"/>
          <w:b/>
          <w:bCs/>
          <w:color w:val="auto"/>
          <w:sz w:val="24"/>
          <w:szCs w:val="24"/>
        </w:rPr>
        <w:t>I</w:t>
      </w:r>
      <w:r w:rsidR="00907905" w:rsidRPr="00610B4C">
        <w:rPr>
          <w:rFonts w:ascii="Arial" w:hAnsi="Arial" w:cs="Arial"/>
          <w:b/>
          <w:color w:val="auto"/>
          <w:sz w:val="24"/>
          <w:szCs w:val="24"/>
        </w:rPr>
        <w:t>.</w:t>
      </w:r>
      <w:r w:rsidR="00872951" w:rsidRPr="00610B4C">
        <w:rPr>
          <w:rFonts w:ascii="Arial" w:hAnsi="Arial" w:cs="Arial"/>
          <w:b/>
          <w:color w:val="auto"/>
          <w:sz w:val="24"/>
          <w:szCs w:val="24"/>
        </w:rPr>
        <w:t xml:space="preserve"> </w:t>
      </w:r>
      <w:r w:rsidR="00B1558A" w:rsidRPr="00610B4C">
        <w:rPr>
          <w:rFonts w:ascii="Arial" w:eastAsia="Arial" w:hAnsi="Arial" w:cs="Arial"/>
          <w:b/>
          <w:color w:val="auto"/>
          <w:sz w:val="24"/>
          <w:szCs w:val="24"/>
        </w:rPr>
        <w:t>ESTUDIO DE FONDO</w:t>
      </w:r>
      <w:bookmarkEnd w:id="11"/>
    </w:p>
    <w:p w14:paraId="7E94C790" w14:textId="4409ADE7" w:rsidR="00B1558A" w:rsidRPr="000967BF" w:rsidRDefault="004350D8" w:rsidP="000967BF">
      <w:pPr>
        <w:pStyle w:val="Ttulo2"/>
        <w:ind w:left="-709"/>
        <w:jc w:val="left"/>
        <w:rPr>
          <w:rFonts w:ascii="Arial" w:eastAsia="Arial" w:hAnsi="Arial" w:cs="Arial"/>
        </w:rPr>
      </w:pPr>
      <w:bookmarkStart w:id="12" w:name="_Toc201323001"/>
      <w:bookmarkStart w:id="13" w:name="_Toc223445744"/>
      <w:r>
        <w:rPr>
          <w:rFonts w:ascii="Arial" w:eastAsia="Arial" w:hAnsi="Arial" w:cs="Arial"/>
        </w:rPr>
        <w:t>7</w:t>
      </w:r>
      <w:r w:rsidR="00B1558A" w:rsidRPr="000967BF">
        <w:rPr>
          <w:rFonts w:ascii="Arial" w:eastAsia="Arial" w:hAnsi="Arial" w:cs="Arial"/>
        </w:rPr>
        <w:t xml:space="preserve">.1. Pretensión y </w:t>
      </w:r>
      <w:bookmarkEnd w:id="12"/>
      <w:r w:rsidR="00B1558A" w:rsidRPr="000967BF">
        <w:rPr>
          <w:rFonts w:ascii="Arial" w:eastAsia="Arial" w:hAnsi="Arial" w:cs="Arial"/>
        </w:rPr>
        <w:t>agravio</w:t>
      </w:r>
      <w:r w:rsidR="00D52049" w:rsidRPr="000967BF">
        <w:rPr>
          <w:rFonts w:ascii="Arial" w:eastAsia="Arial" w:hAnsi="Arial" w:cs="Arial"/>
        </w:rPr>
        <w:t>s</w:t>
      </w:r>
      <w:bookmarkEnd w:id="13"/>
    </w:p>
    <w:p w14:paraId="2CB8DF71" w14:textId="55E3955E" w:rsidR="00B1558A" w:rsidRPr="00263A62" w:rsidRDefault="00B1558A" w:rsidP="00B1558A">
      <w:pPr>
        <w:spacing w:before="280" w:after="280" w:line="360" w:lineRule="auto"/>
        <w:jc w:val="both"/>
        <w:rPr>
          <w:rFonts w:ascii="Arial" w:eastAsia="Arial" w:hAnsi="Arial" w:cs="Arial"/>
        </w:rPr>
      </w:pPr>
      <w:r w:rsidRPr="00263A62">
        <w:rPr>
          <w:rFonts w:ascii="Arial" w:eastAsia="Arial" w:hAnsi="Arial" w:cs="Arial"/>
        </w:rPr>
        <w:t xml:space="preserve">La pretensión del </w:t>
      </w:r>
      <w:r w:rsidRPr="00263A62">
        <w:rPr>
          <w:rFonts w:ascii="Arial" w:eastAsia="Arial" w:hAnsi="Arial" w:cs="Arial"/>
          <w:i/>
          <w:iCs/>
        </w:rPr>
        <w:t>actor</w:t>
      </w:r>
      <w:r w:rsidRPr="00263A62">
        <w:rPr>
          <w:rFonts w:ascii="Arial" w:eastAsia="Arial" w:hAnsi="Arial" w:cs="Arial"/>
        </w:rPr>
        <w:t xml:space="preserve"> es que se declare nula e ilegal la </w:t>
      </w:r>
      <w:r w:rsidR="00333DC1" w:rsidRPr="00263A62">
        <w:rPr>
          <w:rFonts w:ascii="Arial" w:eastAsia="Arial" w:hAnsi="Arial" w:cs="Arial"/>
          <w:i/>
          <w:iCs/>
        </w:rPr>
        <w:t>convocatoria,</w:t>
      </w:r>
      <w:r w:rsidRPr="00263A62">
        <w:rPr>
          <w:rFonts w:ascii="Arial" w:eastAsia="Arial" w:hAnsi="Arial" w:cs="Arial"/>
        </w:rPr>
        <w:t xml:space="preserve"> así como todos los actos que deriven de ella, haciendo valer, en esencia, los siguientes agravios</w:t>
      </w:r>
      <w:r w:rsidRPr="00263A62">
        <w:rPr>
          <w:rFonts w:ascii="Arial" w:eastAsia="Arial" w:hAnsi="Arial" w:cs="Arial"/>
          <w:vertAlign w:val="superscript"/>
        </w:rPr>
        <w:footnoteReference w:id="19"/>
      </w:r>
      <w:r w:rsidRPr="00263A62">
        <w:rPr>
          <w:rFonts w:ascii="Arial" w:eastAsia="Arial" w:hAnsi="Arial" w:cs="Arial"/>
        </w:rPr>
        <w:t>:</w:t>
      </w:r>
    </w:p>
    <w:p w14:paraId="567CFBBC" w14:textId="5B67DDF6" w:rsidR="00946E89" w:rsidRPr="00BB466A" w:rsidRDefault="00946E89" w:rsidP="00182D62">
      <w:pPr>
        <w:pStyle w:val="Prrafodelista"/>
        <w:numPr>
          <w:ilvl w:val="0"/>
          <w:numId w:val="1"/>
        </w:numPr>
        <w:spacing w:before="280" w:after="280" w:line="360" w:lineRule="auto"/>
        <w:jc w:val="both"/>
        <w:rPr>
          <w:rFonts w:ascii="Arial" w:eastAsia="Arial" w:hAnsi="Arial" w:cs="Arial"/>
          <w:b/>
          <w:bCs/>
        </w:rPr>
      </w:pPr>
      <w:r w:rsidRPr="00BB466A">
        <w:rPr>
          <w:rFonts w:ascii="Arial" w:eastAsia="Arial" w:hAnsi="Arial" w:cs="Arial"/>
          <w:b/>
          <w:bCs/>
        </w:rPr>
        <w:t xml:space="preserve">Vulneración </w:t>
      </w:r>
      <w:r w:rsidR="00A650DB">
        <w:rPr>
          <w:rFonts w:ascii="Arial" w:eastAsia="Arial" w:hAnsi="Arial" w:cs="Arial"/>
          <w:b/>
          <w:bCs/>
        </w:rPr>
        <w:t xml:space="preserve">al </w:t>
      </w:r>
      <w:r w:rsidRPr="00BB466A">
        <w:rPr>
          <w:rFonts w:ascii="Arial" w:eastAsia="Arial" w:hAnsi="Arial" w:cs="Arial"/>
          <w:b/>
          <w:bCs/>
        </w:rPr>
        <w:t>derecho de ejercer el cargo</w:t>
      </w:r>
    </w:p>
    <w:p w14:paraId="686068E2" w14:textId="3E0B6389" w:rsidR="00BB466A" w:rsidRDefault="00BB466A" w:rsidP="00182D62">
      <w:pPr>
        <w:pStyle w:val="Prrafodelista"/>
        <w:numPr>
          <w:ilvl w:val="0"/>
          <w:numId w:val="5"/>
        </w:numPr>
        <w:spacing w:after="360" w:line="360" w:lineRule="auto"/>
        <w:jc w:val="both"/>
        <w:rPr>
          <w:rFonts w:ascii="Arial" w:eastAsia="Arial" w:hAnsi="Arial" w:cs="Arial"/>
          <w:lang w:val="es-MX"/>
        </w:rPr>
      </w:pPr>
      <w:r w:rsidRPr="00263A62">
        <w:rPr>
          <w:rFonts w:ascii="Arial" w:eastAsia="Arial" w:hAnsi="Arial" w:cs="Arial"/>
          <w:lang w:val="es-MX"/>
        </w:rPr>
        <w:t>El</w:t>
      </w:r>
      <w:r w:rsidR="00105D45">
        <w:rPr>
          <w:rFonts w:ascii="Arial" w:eastAsia="Arial" w:hAnsi="Arial" w:cs="Arial"/>
          <w:lang w:val="es-MX"/>
        </w:rPr>
        <w:t xml:space="preserve"> </w:t>
      </w:r>
      <w:r w:rsidR="00105D45" w:rsidRPr="00D86839">
        <w:rPr>
          <w:rFonts w:ascii="Arial" w:eastAsia="Arial" w:hAnsi="Arial" w:cs="Arial"/>
          <w:i/>
          <w:iCs/>
          <w:lang w:val="es-MX"/>
        </w:rPr>
        <w:t>actor</w:t>
      </w:r>
      <w:r w:rsidR="00105D45">
        <w:rPr>
          <w:rFonts w:ascii="Arial" w:eastAsia="Arial" w:hAnsi="Arial" w:cs="Arial"/>
          <w:lang w:val="es-MX"/>
        </w:rPr>
        <w:t xml:space="preserve"> aduce que el</w:t>
      </w:r>
      <w:r w:rsidRPr="00263A62">
        <w:rPr>
          <w:rFonts w:ascii="Arial" w:eastAsia="Arial" w:hAnsi="Arial" w:cs="Arial"/>
          <w:lang w:val="es-MX"/>
        </w:rPr>
        <w:t xml:space="preserve"> periodo de</w:t>
      </w:r>
      <w:r w:rsidRPr="003F15E6">
        <w:rPr>
          <w:rFonts w:ascii="Arial" w:eastAsia="Arial" w:hAnsi="Arial" w:cs="Arial"/>
          <w:lang w:val="es-MX"/>
        </w:rPr>
        <w:t xml:space="preserve"> </w:t>
      </w:r>
      <w:r>
        <w:rPr>
          <w:rFonts w:ascii="Arial" w:eastAsia="Arial" w:hAnsi="Arial" w:cs="Arial"/>
          <w:lang w:val="es-MX"/>
        </w:rPr>
        <w:t>su</w:t>
      </w:r>
      <w:r w:rsidRPr="00263A62">
        <w:rPr>
          <w:rFonts w:ascii="Arial" w:eastAsia="Arial" w:hAnsi="Arial" w:cs="Arial"/>
          <w:lang w:val="es-MX"/>
        </w:rPr>
        <w:t xml:space="preserve"> ejercicio concluye en diciembre de </w:t>
      </w:r>
      <w:r w:rsidR="0016293F">
        <w:rPr>
          <w:rFonts w:ascii="Arial" w:eastAsia="Arial" w:hAnsi="Arial" w:cs="Arial"/>
          <w:lang w:val="es-MX"/>
        </w:rPr>
        <w:t xml:space="preserve">dos mil </w:t>
      </w:r>
      <w:r w:rsidR="00203D6D">
        <w:rPr>
          <w:rFonts w:ascii="Arial" w:eastAsia="Arial" w:hAnsi="Arial" w:cs="Arial"/>
          <w:lang w:val="es-MX"/>
        </w:rPr>
        <w:t>veintisiete</w:t>
      </w:r>
      <w:r w:rsidRPr="00263A62">
        <w:rPr>
          <w:rFonts w:ascii="Arial" w:eastAsia="Arial" w:hAnsi="Arial" w:cs="Arial"/>
          <w:lang w:val="es-MX"/>
        </w:rPr>
        <w:t>, por lo que no existe mecanismo legal para destituirlo anticipadamente.</w:t>
      </w:r>
    </w:p>
    <w:p w14:paraId="6F185738" w14:textId="7CF9E93B" w:rsidR="00946E89" w:rsidRPr="00D25AB2" w:rsidRDefault="000B5E70" w:rsidP="00182D62">
      <w:pPr>
        <w:pStyle w:val="Prrafodelista"/>
        <w:numPr>
          <w:ilvl w:val="0"/>
          <w:numId w:val="5"/>
        </w:numPr>
        <w:spacing w:before="280" w:after="280" w:line="360" w:lineRule="auto"/>
        <w:jc w:val="both"/>
        <w:rPr>
          <w:rFonts w:ascii="Arial" w:eastAsia="Arial" w:hAnsi="Arial" w:cs="Arial"/>
        </w:rPr>
      </w:pPr>
      <w:r w:rsidRPr="004A412B">
        <w:rPr>
          <w:rFonts w:ascii="Arial" w:eastAsia="Arial" w:hAnsi="Arial" w:cs="Arial"/>
          <w:lang w:val="es-MX"/>
        </w:rPr>
        <w:t xml:space="preserve">La </w:t>
      </w:r>
      <w:r w:rsidRPr="004A412B">
        <w:rPr>
          <w:rFonts w:ascii="Arial" w:eastAsia="Arial" w:hAnsi="Arial" w:cs="Arial"/>
          <w:i/>
          <w:lang w:val="es-MX"/>
        </w:rPr>
        <w:t>comunidad</w:t>
      </w:r>
      <w:r w:rsidRPr="004A412B">
        <w:rPr>
          <w:rFonts w:ascii="Arial" w:eastAsia="Arial" w:hAnsi="Arial" w:cs="Arial"/>
          <w:lang w:val="es-MX"/>
        </w:rPr>
        <w:t xml:space="preserve"> es la única que puede decidir sobre su revocación</w:t>
      </w:r>
      <w:r w:rsidR="00E03520" w:rsidRPr="004A412B">
        <w:rPr>
          <w:rFonts w:ascii="Arial" w:eastAsia="Arial" w:hAnsi="Arial" w:cs="Arial"/>
          <w:lang w:val="es-MX"/>
        </w:rPr>
        <w:t>, por lo que la</w:t>
      </w:r>
      <w:r w:rsidR="00D36BAA" w:rsidRPr="004A412B">
        <w:rPr>
          <w:rFonts w:ascii="Arial" w:eastAsia="Arial" w:hAnsi="Arial" w:cs="Arial"/>
          <w:lang w:val="es-MX"/>
        </w:rPr>
        <w:t xml:space="preserve"> emisión de la </w:t>
      </w:r>
      <w:r w:rsidR="00D36BAA" w:rsidRPr="00221DF4">
        <w:rPr>
          <w:rFonts w:ascii="Arial" w:eastAsia="Arial" w:hAnsi="Arial" w:cs="Arial"/>
          <w:i/>
          <w:lang w:val="es-MX"/>
        </w:rPr>
        <w:t>convocatoria</w:t>
      </w:r>
      <w:r w:rsidR="00D36BAA" w:rsidRPr="004A412B">
        <w:rPr>
          <w:rFonts w:ascii="Arial" w:eastAsia="Arial" w:hAnsi="Arial" w:cs="Arial"/>
          <w:lang w:val="es-MX"/>
        </w:rPr>
        <w:t xml:space="preserve"> </w:t>
      </w:r>
      <w:r w:rsidR="00D75F90">
        <w:rPr>
          <w:rFonts w:ascii="Arial" w:eastAsia="Arial" w:hAnsi="Arial" w:cs="Arial"/>
          <w:lang w:val="es-MX"/>
        </w:rPr>
        <w:t>emitida por el gobierno municipal</w:t>
      </w:r>
      <w:r w:rsidR="00683C47">
        <w:rPr>
          <w:rFonts w:ascii="Arial" w:eastAsia="Arial" w:hAnsi="Arial" w:cs="Arial"/>
          <w:lang w:val="es-MX"/>
        </w:rPr>
        <w:t xml:space="preserve"> </w:t>
      </w:r>
      <w:r w:rsidR="004A412B" w:rsidRPr="004A412B">
        <w:rPr>
          <w:rFonts w:ascii="Arial" w:eastAsia="Arial" w:hAnsi="Arial" w:cs="Arial"/>
          <w:lang w:val="es-MX"/>
        </w:rPr>
        <w:t>vulnera el de</w:t>
      </w:r>
      <w:r w:rsidR="00131E31" w:rsidRPr="004A412B">
        <w:rPr>
          <w:rFonts w:ascii="Arial" w:eastAsia="Arial" w:hAnsi="Arial" w:cs="Arial"/>
          <w:lang w:val="es-MX"/>
        </w:rPr>
        <w:t xml:space="preserve">recho de autodeterminación de </w:t>
      </w:r>
      <w:r w:rsidR="007F35BF">
        <w:rPr>
          <w:rFonts w:ascii="Arial" w:eastAsia="Arial" w:hAnsi="Arial" w:cs="Arial"/>
          <w:lang w:val="es-MX"/>
        </w:rPr>
        <w:t>é</w:t>
      </w:r>
      <w:r w:rsidR="004A412B" w:rsidRPr="004A412B">
        <w:rPr>
          <w:rFonts w:ascii="Arial" w:eastAsia="Arial" w:hAnsi="Arial" w:cs="Arial"/>
          <w:lang w:val="es-MX"/>
        </w:rPr>
        <w:t xml:space="preserve">sta. </w:t>
      </w:r>
    </w:p>
    <w:p w14:paraId="7577B6A3" w14:textId="337BECC2" w:rsidR="00D25AB2" w:rsidRPr="004A412B" w:rsidRDefault="00D25AB2" w:rsidP="00182D62">
      <w:pPr>
        <w:pStyle w:val="Prrafodelista"/>
        <w:numPr>
          <w:ilvl w:val="0"/>
          <w:numId w:val="5"/>
        </w:numPr>
        <w:spacing w:before="280" w:after="280" w:line="360" w:lineRule="auto"/>
        <w:jc w:val="both"/>
        <w:rPr>
          <w:rFonts w:ascii="Arial" w:eastAsia="Arial" w:hAnsi="Arial" w:cs="Arial"/>
        </w:rPr>
      </w:pPr>
      <w:r>
        <w:rPr>
          <w:rFonts w:ascii="Arial" w:eastAsia="Arial" w:hAnsi="Arial" w:cs="Arial"/>
          <w:lang w:val="es-MX"/>
        </w:rPr>
        <w:t>E</w:t>
      </w:r>
      <w:r w:rsidRPr="00263A62">
        <w:rPr>
          <w:rFonts w:ascii="Arial" w:eastAsia="Arial" w:hAnsi="Arial" w:cs="Arial"/>
          <w:lang w:val="es-MX"/>
        </w:rPr>
        <w:t xml:space="preserve">l </w:t>
      </w:r>
      <w:r w:rsidRPr="00221DF4">
        <w:rPr>
          <w:rFonts w:ascii="Arial" w:eastAsia="Arial" w:hAnsi="Arial" w:cs="Arial"/>
          <w:i/>
          <w:lang w:val="es-MX"/>
        </w:rPr>
        <w:t xml:space="preserve">acto impugnado </w:t>
      </w:r>
      <w:r w:rsidRPr="00263A62">
        <w:rPr>
          <w:rFonts w:ascii="Arial" w:eastAsia="Arial" w:hAnsi="Arial" w:cs="Arial"/>
          <w:lang w:val="es-MX"/>
        </w:rPr>
        <w:t xml:space="preserve">responde a una represalia política derivada de la exigencia de autonomía por parte de la </w:t>
      </w:r>
      <w:r w:rsidRPr="00BC048C">
        <w:rPr>
          <w:rFonts w:ascii="Arial" w:eastAsia="Arial" w:hAnsi="Arial" w:cs="Arial"/>
          <w:i/>
          <w:iCs/>
          <w:lang w:val="es-MX"/>
        </w:rPr>
        <w:t>comunidad</w:t>
      </w:r>
      <w:r>
        <w:rPr>
          <w:rFonts w:ascii="Arial" w:eastAsia="Arial" w:hAnsi="Arial" w:cs="Arial"/>
          <w:lang w:val="es-MX"/>
        </w:rPr>
        <w:t>.</w:t>
      </w:r>
    </w:p>
    <w:p w14:paraId="381106E3" w14:textId="75EEF619" w:rsidR="00946E89" w:rsidRPr="00313AFF" w:rsidRDefault="004A412B" w:rsidP="00182D62">
      <w:pPr>
        <w:pStyle w:val="Prrafodelista"/>
        <w:numPr>
          <w:ilvl w:val="0"/>
          <w:numId w:val="1"/>
        </w:numPr>
        <w:spacing w:before="280" w:after="280" w:line="360" w:lineRule="auto"/>
        <w:jc w:val="both"/>
        <w:rPr>
          <w:rFonts w:ascii="Arial" w:eastAsia="Arial" w:hAnsi="Arial" w:cs="Arial"/>
          <w:b/>
        </w:rPr>
      </w:pPr>
      <w:r w:rsidRPr="001139AC">
        <w:rPr>
          <w:rFonts w:ascii="Arial" w:eastAsia="Arial" w:hAnsi="Arial" w:cs="Arial"/>
          <w:b/>
          <w:bCs/>
          <w:lang w:val="es-MX"/>
        </w:rPr>
        <w:t xml:space="preserve">Vulneración a </w:t>
      </w:r>
      <w:r w:rsidR="00737E73" w:rsidRPr="001139AC">
        <w:rPr>
          <w:rFonts w:ascii="Arial" w:eastAsia="Arial" w:hAnsi="Arial" w:cs="Arial"/>
          <w:b/>
          <w:bCs/>
          <w:lang w:val="es-MX"/>
        </w:rPr>
        <w:t>la garantía de audiencia</w:t>
      </w:r>
    </w:p>
    <w:p w14:paraId="4B60BCE7" w14:textId="369BE2E2" w:rsidR="00B1558A" w:rsidRPr="00263A62" w:rsidRDefault="00B1558A" w:rsidP="00182D62">
      <w:pPr>
        <w:pStyle w:val="Prrafodelista"/>
        <w:numPr>
          <w:ilvl w:val="0"/>
          <w:numId w:val="6"/>
        </w:numPr>
        <w:spacing w:before="280" w:after="280" w:line="360" w:lineRule="auto"/>
        <w:jc w:val="both"/>
        <w:rPr>
          <w:rFonts w:ascii="Arial" w:eastAsia="Arial" w:hAnsi="Arial" w:cs="Arial"/>
        </w:rPr>
      </w:pPr>
      <w:r w:rsidRPr="00263A62">
        <w:rPr>
          <w:rFonts w:ascii="Arial" w:eastAsia="Arial" w:hAnsi="Arial" w:cs="Arial"/>
        </w:rPr>
        <w:lastRenderedPageBreak/>
        <w:t xml:space="preserve">No se </w:t>
      </w:r>
      <w:r w:rsidR="00B9798D">
        <w:rPr>
          <w:rFonts w:ascii="Arial" w:eastAsia="Arial" w:hAnsi="Arial" w:cs="Arial"/>
        </w:rPr>
        <w:t>le</w:t>
      </w:r>
      <w:r w:rsidRPr="00263A62">
        <w:rPr>
          <w:rFonts w:ascii="Arial" w:eastAsia="Arial" w:hAnsi="Arial" w:cs="Arial"/>
        </w:rPr>
        <w:t xml:space="preserve"> ha hecho </w:t>
      </w:r>
      <w:r w:rsidR="00BA2FEF">
        <w:rPr>
          <w:rFonts w:ascii="Arial" w:eastAsia="Arial" w:hAnsi="Arial" w:cs="Arial"/>
        </w:rPr>
        <w:t>del conocimiento mediante</w:t>
      </w:r>
      <w:r w:rsidRPr="00263A62">
        <w:rPr>
          <w:rFonts w:ascii="Arial" w:eastAsia="Arial" w:hAnsi="Arial" w:cs="Arial"/>
        </w:rPr>
        <w:t xml:space="preserve"> un citatorio que garantice su derecho de audiencia. </w:t>
      </w:r>
    </w:p>
    <w:p w14:paraId="67753CC1" w14:textId="77777777" w:rsidR="00B1558A" w:rsidRPr="00263A62" w:rsidRDefault="00B1558A" w:rsidP="00182D62">
      <w:pPr>
        <w:pStyle w:val="Prrafodelista"/>
        <w:numPr>
          <w:ilvl w:val="0"/>
          <w:numId w:val="6"/>
        </w:numPr>
        <w:spacing w:after="360" w:line="360" w:lineRule="auto"/>
        <w:jc w:val="both"/>
        <w:rPr>
          <w:rFonts w:ascii="Arial" w:eastAsia="Arial" w:hAnsi="Arial" w:cs="Arial"/>
          <w:lang w:val="es-MX"/>
        </w:rPr>
      </w:pPr>
      <w:r w:rsidRPr="00263A62">
        <w:rPr>
          <w:rFonts w:ascii="Arial" w:eastAsia="Arial" w:hAnsi="Arial" w:cs="Arial"/>
          <w:lang w:val="es-MX"/>
        </w:rPr>
        <w:t xml:space="preserve">La </w:t>
      </w:r>
      <w:r w:rsidRPr="00263A62">
        <w:rPr>
          <w:rFonts w:ascii="Arial" w:eastAsia="Arial" w:hAnsi="Arial" w:cs="Arial"/>
          <w:i/>
          <w:iCs/>
          <w:lang w:val="es-MX"/>
        </w:rPr>
        <w:t>autoridad responsable</w:t>
      </w:r>
      <w:r w:rsidRPr="00263A62">
        <w:rPr>
          <w:rFonts w:ascii="Arial" w:eastAsia="Arial" w:hAnsi="Arial" w:cs="Arial"/>
          <w:lang w:val="es-MX"/>
        </w:rPr>
        <w:t xml:space="preserve"> carece de facultades legales para convocar a una ratificación o remoción, ya que la </w:t>
      </w:r>
      <w:r w:rsidRPr="00263A62">
        <w:rPr>
          <w:rFonts w:ascii="Arial" w:eastAsia="Arial" w:hAnsi="Arial" w:cs="Arial"/>
          <w:i/>
          <w:iCs/>
          <w:lang w:val="es-MX"/>
        </w:rPr>
        <w:t>Ley Orgánica Municipal</w:t>
      </w:r>
      <w:r w:rsidRPr="00263A62">
        <w:rPr>
          <w:rFonts w:ascii="Arial" w:eastAsia="Arial" w:hAnsi="Arial" w:cs="Arial"/>
          <w:lang w:val="es-MX"/>
        </w:rPr>
        <w:t xml:space="preserve"> no contempla esa atribución.</w:t>
      </w:r>
    </w:p>
    <w:p w14:paraId="17A8AE81" w14:textId="6EF019E0" w:rsidR="00B1558A" w:rsidRDefault="00B1558A" w:rsidP="00182D62">
      <w:pPr>
        <w:pStyle w:val="Prrafodelista"/>
        <w:numPr>
          <w:ilvl w:val="0"/>
          <w:numId w:val="6"/>
        </w:numPr>
        <w:spacing w:after="360" w:line="360" w:lineRule="auto"/>
        <w:jc w:val="both"/>
        <w:rPr>
          <w:rFonts w:ascii="Arial" w:eastAsia="Arial" w:hAnsi="Arial" w:cs="Arial"/>
          <w:lang w:val="es-MX"/>
        </w:rPr>
      </w:pPr>
      <w:r w:rsidRPr="00263A62">
        <w:rPr>
          <w:rFonts w:ascii="Arial" w:eastAsia="Arial" w:hAnsi="Arial" w:cs="Arial"/>
          <w:lang w:val="es-MX"/>
        </w:rPr>
        <w:t xml:space="preserve">No existe constancia de acuerdo de Cabildo que fundamente la </w:t>
      </w:r>
      <w:r w:rsidRPr="00263A62">
        <w:rPr>
          <w:rFonts w:ascii="Arial" w:eastAsia="Arial" w:hAnsi="Arial" w:cs="Arial"/>
          <w:i/>
          <w:lang w:val="es-MX"/>
        </w:rPr>
        <w:t>convocatoria</w:t>
      </w:r>
      <w:r w:rsidRPr="00263A62">
        <w:rPr>
          <w:rFonts w:ascii="Arial" w:eastAsia="Arial" w:hAnsi="Arial" w:cs="Arial"/>
          <w:lang w:val="es-MX"/>
        </w:rPr>
        <w:t xml:space="preserve"> y, además, el plazo de tres días entre </w:t>
      </w:r>
      <w:r w:rsidR="00D116E5" w:rsidRPr="00263A62">
        <w:rPr>
          <w:rFonts w:ascii="Arial" w:eastAsia="Arial" w:hAnsi="Arial" w:cs="Arial"/>
          <w:lang w:val="es-MX"/>
        </w:rPr>
        <w:t xml:space="preserve">esta </w:t>
      </w:r>
      <w:r w:rsidRPr="00263A62">
        <w:rPr>
          <w:rFonts w:ascii="Arial" w:eastAsia="Arial" w:hAnsi="Arial" w:cs="Arial"/>
          <w:lang w:val="es-MX"/>
        </w:rPr>
        <w:t xml:space="preserve">y </w:t>
      </w:r>
      <w:r w:rsidR="00D116E5" w:rsidRPr="00263A62">
        <w:rPr>
          <w:rFonts w:ascii="Arial" w:eastAsia="Arial" w:hAnsi="Arial" w:cs="Arial"/>
          <w:lang w:val="es-MX"/>
        </w:rPr>
        <w:t>la</w:t>
      </w:r>
      <w:r w:rsidRPr="00263A62">
        <w:rPr>
          <w:rFonts w:ascii="Arial" w:eastAsia="Arial" w:hAnsi="Arial" w:cs="Arial"/>
          <w:lang w:val="es-MX"/>
        </w:rPr>
        <w:t xml:space="preserve"> elección contraviene el artículo 84 de la </w:t>
      </w:r>
      <w:r w:rsidRPr="00263A62">
        <w:rPr>
          <w:rFonts w:ascii="Arial" w:eastAsia="Arial" w:hAnsi="Arial" w:cs="Arial"/>
          <w:i/>
          <w:iCs/>
          <w:lang w:val="es-MX"/>
        </w:rPr>
        <w:t>Ley Orgánica Municipal</w:t>
      </w:r>
      <w:r w:rsidRPr="00263A62">
        <w:rPr>
          <w:rFonts w:ascii="Arial" w:eastAsia="Arial" w:hAnsi="Arial" w:cs="Arial"/>
          <w:lang w:val="es-MX"/>
        </w:rPr>
        <w:t>, que establece un periodo mínimo de treinta días.</w:t>
      </w:r>
    </w:p>
    <w:p w14:paraId="0569DB87" w14:textId="28CEA663" w:rsidR="00AF12AE" w:rsidRPr="003D19B6" w:rsidRDefault="004350D8" w:rsidP="00AF12AE">
      <w:pPr>
        <w:pStyle w:val="Ttulo1"/>
        <w:jc w:val="both"/>
        <w:rPr>
          <w:rFonts w:ascii="Arial" w:eastAsia="Arial" w:hAnsi="Arial" w:cs="Arial"/>
          <w:b/>
          <w:color w:val="000000"/>
          <w:sz w:val="24"/>
          <w:szCs w:val="24"/>
        </w:rPr>
      </w:pPr>
      <w:bookmarkStart w:id="14" w:name="_Toc223445745"/>
      <w:r>
        <w:rPr>
          <w:rFonts w:ascii="Arial" w:eastAsia="Arial" w:hAnsi="Arial" w:cs="Arial"/>
          <w:b/>
          <w:color w:val="000000"/>
          <w:sz w:val="24"/>
          <w:szCs w:val="24"/>
        </w:rPr>
        <w:t>7</w:t>
      </w:r>
      <w:r w:rsidR="00AF12AE" w:rsidRPr="003D19B6">
        <w:rPr>
          <w:rFonts w:ascii="Arial" w:eastAsia="Arial" w:hAnsi="Arial" w:cs="Arial"/>
          <w:b/>
          <w:color w:val="000000"/>
          <w:sz w:val="24"/>
          <w:szCs w:val="24"/>
        </w:rPr>
        <w:t>.2. Identificación del tipo de conflicto</w:t>
      </w:r>
      <w:bookmarkEnd w:id="14"/>
      <w:r w:rsidR="00AF12AE" w:rsidRPr="003D19B6">
        <w:rPr>
          <w:rFonts w:ascii="Arial" w:eastAsia="Arial" w:hAnsi="Arial" w:cs="Arial"/>
          <w:b/>
          <w:color w:val="000000"/>
          <w:sz w:val="24"/>
          <w:szCs w:val="24"/>
        </w:rPr>
        <w:t xml:space="preserve"> </w:t>
      </w:r>
    </w:p>
    <w:p w14:paraId="49177234" w14:textId="17AB709F" w:rsidR="00AF12AE" w:rsidRPr="003D19B6" w:rsidRDefault="00AF12AE" w:rsidP="00AF12AE">
      <w:pPr>
        <w:spacing w:before="360" w:line="360" w:lineRule="auto"/>
        <w:jc w:val="both"/>
        <w:rPr>
          <w:rFonts w:ascii="Arial" w:hAnsi="Arial" w:cs="Arial"/>
        </w:rPr>
      </w:pPr>
      <w:r w:rsidRPr="003D19B6">
        <w:rPr>
          <w:rFonts w:ascii="Arial" w:eastAsia="Arial" w:hAnsi="Arial" w:cs="Arial"/>
        </w:rPr>
        <w:t xml:space="preserve">Este </w:t>
      </w:r>
      <w:r w:rsidRPr="003D19B6">
        <w:rPr>
          <w:rFonts w:ascii="Arial" w:eastAsia="Arial" w:hAnsi="Arial" w:cs="Arial"/>
          <w:i/>
        </w:rPr>
        <w:t>órgano jurisdiccional</w:t>
      </w:r>
      <w:r w:rsidRPr="003D19B6">
        <w:rPr>
          <w:rFonts w:ascii="Arial" w:eastAsia="Arial" w:hAnsi="Arial" w:cs="Arial"/>
        </w:rPr>
        <w:t xml:space="preserve">, debe tomar en consideración el tipo de conflicto que se resuelve, con la finalidad de atenderlo de manera </w:t>
      </w:r>
      <w:r w:rsidR="00FA5C24">
        <w:rPr>
          <w:rFonts w:ascii="Arial" w:eastAsia="Arial" w:hAnsi="Arial" w:cs="Arial"/>
        </w:rPr>
        <w:t xml:space="preserve">integral, </w:t>
      </w:r>
      <w:r w:rsidRPr="003D19B6">
        <w:rPr>
          <w:rFonts w:ascii="Arial" w:eastAsia="Arial" w:hAnsi="Arial" w:cs="Arial"/>
        </w:rPr>
        <w:t xml:space="preserve">óptima y </w:t>
      </w:r>
      <w:r w:rsidR="00FA5C24">
        <w:rPr>
          <w:rFonts w:ascii="Arial" w:eastAsia="Arial" w:hAnsi="Arial" w:cs="Arial"/>
        </w:rPr>
        <w:t>en aras de</w:t>
      </w:r>
      <w:r w:rsidRPr="003D19B6">
        <w:rPr>
          <w:rFonts w:ascii="Arial" w:eastAsia="Arial" w:hAnsi="Arial" w:cs="Arial"/>
        </w:rPr>
        <w:t xml:space="preserve"> maximizar los derechos de las personas integrantes de las comunidades</w:t>
      </w:r>
      <w:r w:rsidR="00FA5C24">
        <w:rPr>
          <w:rFonts w:ascii="Arial" w:eastAsia="Arial" w:hAnsi="Arial" w:cs="Arial"/>
        </w:rPr>
        <w:t xml:space="preserve"> o pueblos</w:t>
      </w:r>
      <w:r w:rsidR="000E467D">
        <w:rPr>
          <w:rFonts w:ascii="Arial" w:eastAsia="Arial" w:hAnsi="Arial" w:cs="Arial"/>
        </w:rPr>
        <w:t>;</w:t>
      </w:r>
      <w:r w:rsidRPr="003D19B6">
        <w:rPr>
          <w:rFonts w:ascii="Arial" w:eastAsia="Arial" w:hAnsi="Arial" w:cs="Arial"/>
        </w:rPr>
        <w:t xml:space="preserve"> los derechos colectivos frente a los individuales o los derechos de la comunidad frente a intervenciones estatales</w:t>
      </w:r>
      <w:r w:rsidRPr="003D19B6">
        <w:rPr>
          <w:rFonts w:ascii="Arial" w:hAnsi="Arial" w:cs="Arial"/>
          <w:vertAlign w:val="superscript"/>
        </w:rPr>
        <w:footnoteReference w:id="20"/>
      </w:r>
      <w:r w:rsidRPr="003D19B6">
        <w:rPr>
          <w:rFonts w:ascii="Arial" w:hAnsi="Arial" w:cs="Arial"/>
        </w:rPr>
        <w:t xml:space="preserve">. </w:t>
      </w:r>
    </w:p>
    <w:p w14:paraId="23851C85" w14:textId="77777777" w:rsidR="00AF12AE" w:rsidRPr="003D19B6" w:rsidRDefault="00AF12AE" w:rsidP="00AF12AE">
      <w:pPr>
        <w:spacing w:before="240" w:line="360" w:lineRule="auto"/>
        <w:jc w:val="both"/>
        <w:rPr>
          <w:rFonts w:ascii="Arial" w:eastAsia="Arial" w:hAnsi="Arial" w:cs="Arial"/>
        </w:rPr>
      </w:pPr>
      <w:r w:rsidRPr="003D19B6">
        <w:rPr>
          <w:rFonts w:ascii="Arial" w:eastAsia="Arial" w:hAnsi="Arial" w:cs="Arial"/>
        </w:rPr>
        <w:t>Conforme a la jurisprudencia 18/2018, los conflictos pueden ser clasificados como intracomunitarios, extracomunitarios o intercomunitarios, en atención a lo siguiente:</w:t>
      </w:r>
    </w:p>
    <w:p w14:paraId="44A3D5CF" w14:textId="77777777" w:rsidR="00AF12AE" w:rsidRPr="003D19B6" w:rsidRDefault="00AF12AE" w:rsidP="00182D62">
      <w:pPr>
        <w:numPr>
          <w:ilvl w:val="0"/>
          <w:numId w:val="4"/>
        </w:numPr>
        <w:pBdr>
          <w:top w:val="nil"/>
          <w:left w:val="nil"/>
          <w:bottom w:val="nil"/>
          <w:right w:val="nil"/>
          <w:between w:val="nil"/>
        </w:pBdr>
        <w:spacing w:before="240" w:line="360" w:lineRule="auto"/>
        <w:ind w:left="714" w:hanging="357"/>
        <w:jc w:val="both"/>
        <w:rPr>
          <w:rFonts w:ascii="Arial" w:eastAsia="Arial" w:hAnsi="Arial" w:cs="Arial"/>
          <w:color w:val="000000"/>
        </w:rPr>
      </w:pPr>
      <w:r w:rsidRPr="003D19B6">
        <w:rPr>
          <w:rFonts w:ascii="Arial" w:eastAsia="Arial" w:hAnsi="Arial" w:cs="Arial"/>
          <w:b/>
          <w:color w:val="000000"/>
        </w:rPr>
        <w:t>Conflictos intracomunitarios.</w:t>
      </w:r>
      <w:r w:rsidRPr="003D19B6">
        <w:rPr>
          <w:rFonts w:ascii="Arial" w:eastAsia="Arial" w:hAnsi="Arial" w:cs="Arial"/>
          <w:color w:val="000000"/>
        </w:rPr>
        <w:t xml:space="preserve"> Se materializan cuando la autonomía de las comunidades se refleja en “restricciones internas” a sus propios integrantes; conflictos en los que se deben ponderar los derechos de la comunidad frente a los derechos de las personas en lo individual o grupos que cuestionen la aplicación de las normas consuetudinarias.</w:t>
      </w:r>
    </w:p>
    <w:p w14:paraId="5C4E4894" w14:textId="77777777" w:rsidR="00AF12AE" w:rsidRPr="003D19B6" w:rsidRDefault="00AF12AE" w:rsidP="00182D62">
      <w:pPr>
        <w:numPr>
          <w:ilvl w:val="0"/>
          <w:numId w:val="4"/>
        </w:numPr>
        <w:pBdr>
          <w:top w:val="nil"/>
          <w:left w:val="nil"/>
          <w:bottom w:val="nil"/>
          <w:right w:val="nil"/>
          <w:between w:val="nil"/>
        </w:pBdr>
        <w:spacing w:before="240" w:line="360" w:lineRule="auto"/>
        <w:ind w:left="714" w:hanging="357"/>
        <w:jc w:val="both"/>
        <w:rPr>
          <w:rFonts w:ascii="Arial" w:eastAsia="Arial" w:hAnsi="Arial" w:cs="Arial"/>
          <w:color w:val="000000"/>
        </w:rPr>
      </w:pPr>
      <w:r w:rsidRPr="003D19B6">
        <w:rPr>
          <w:rFonts w:ascii="Arial" w:eastAsia="Arial" w:hAnsi="Arial" w:cs="Arial"/>
          <w:b/>
          <w:color w:val="000000"/>
        </w:rPr>
        <w:t>Conflictos extracomunitarios.</w:t>
      </w:r>
      <w:r w:rsidRPr="003D19B6">
        <w:rPr>
          <w:rFonts w:ascii="Arial" w:eastAsia="Arial" w:hAnsi="Arial" w:cs="Arial"/>
          <w:color w:val="000000"/>
        </w:rPr>
        <w:t xml:space="preserve"> Aparecen cuando los derechos de las comunidades se encuentran en tensión o conflicto con normas de origen estatal o respecto de grupos de la sociedad que no pertenecen a la comunidad. En estos casos, se analiza y </w:t>
      </w:r>
      <w:r w:rsidRPr="003D19B6">
        <w:rPr>
          <w:rFonts w:ascii="Arial" w:eastAsia="Arial" w:hAnsi="Arial" w:cs="Arial"/>
          <w:color w:val="000000"/>
        </w:rPr>
        <w:lastRenderedPageBreak/>
        <w:t>pondera la necesidad de cualquier interferencia o decisión externa, y se privilegia la adopción de “protecciones externas” a favor de la autonomía de la comunidad.</w:t>
      </w:r>
    </w:p>
    <w:p w14:paraId="42434290" w14:textId="77777777" w:rsidR="00AF12AE" w:rsidRPr="003D19B6" w:rsidRDefault="00AF12AE" w:rsidP="00182D62">
      <w:pPr>
        <w:numPr>
          <w:ilvl w:val="0"/>
          <w:numId w:val="4"/>
        </w:numPr>
        <w:pBdr>
          <w:top w:val="nil"/>
          <w:left w:val="nil"/>
          <w:bottom w:val="nil"/>
          <w:right w:val="nil"/>
          <w:between w:val="nil"/>
        </w:pBdr>
        <w:spacing w:before="240" w:line="360" w:lineRule="auto"/>
        <w:ind w:left="714" w:hanging="357"/>
        <w:jc w:val="both"/>
        <w:rPr>
          <w:rFonts w:ascii="Arial" w:eastAsia="Arial" w:hAnsi="Arial" w:cs="Arial"/>
          <w:color w:val="000000"/>
        </w:rPr>
      </w:pPr>
      <w:r w:rsidRPr="003D19B6">
        <w:rPr>
          <w:rFonts w:ascii="Arial" w:eastAsia="Arial" w:hAnsi="Arial" w:cs="Arial"/>
          <w:b/>
          <w:color w:val="000000"/>
        </w:rPr>
        <w:t>Conflictos intercomunitarios.</w:t>
      </w:r>
      <w:r w:rsidRPr="003D19B6">
        <w:rPr>
          <w:rFonts w:ascii="Arial" w:eastAsia="Arial" w:hAnsi="Arial" w:cs="Arial"/>
          <w:color w:val="000000"/>
        </w:rPr>
        <w:t>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w:t>
      </w:r>
    </w:p>
    <w:p w14:paraId="7E3B7AAD" w14:textId="1A7579E6" w:rsidR="00FC7654" w:rsidRPr="003D19B6" w:rsidRDefault="00AF12AE" w:rsidP="00AF12AE">
      <w:pPr>
        <w:spacing w:before="240" w:line="360" w:lineRule="auto"/>
        <w:jc w:val="both"/>
        <w:rPr>
          <w:rFonts w:ascii="Arial" w:eastAsia="Arial" w:hAnsi="Arial" w:cs="Arial"/>
        </w:rPr>
      </w:pPr>
      <w:r w:rsidRPr="003D19B6">
        <w:rPr>
          <w:rFonts w:ascii="Arial" w:eastAsia="Arial" w:hAnsi="Arial" w:cs="Arial"/>
        </w:rPr>
        <w:t xml:space="preserve">En el presente caso, se trata de un </w:t>
      </w:r>
      <w:r w:rsidRPr="00F27BA1">
        <w:rPr>
          <w:rFonts w:ascii="Arial" w:eastAsia="Arial" w:hAnsi="Arial" w:cs="Arial"/>
          <w:b/>
        </w:rPr>
        <w:t>conflicto extracomunitario</w:t>
      </w:r>
      <w:r w:rsidRPr="003D19B6">
        <w:rPr>
          <w:rFonts w:ascii="Arial" w:eastAsia="Arial" w:hAnsi="Arial" w:cs="Arial"/>
        </w:rPr>
        <w:t xml:space="preserve"> porque, tal como se advierte de los hechos expuestos</w:t>
      </w:r>
      <w:r w:rsidR="007C17CD">
        <w:rPr>
          <w:rFonts w:ascii="Arial" w:eastAsia="Arial" w:hAnsi="Arial" w:cs="Arial"/>
        </w:rPr>
        <w:t xml:space="preserve"> en el escrito de demanda</w:t>
      </w:r>
      <w:r w:rsidRPr="003D19B6">
        <w:rPr>
          <w:rFonts w:ascii="Arial" w:eastAsia="Arial" w:hAnsi="Arial" w:cs="Arial"/>
        </w:rPr>
        <w:t xml:space="preserve">, </w:t>
      </w:r>
      <w:r w:rsidR="00562F5E" w:rsidRPr="003D19B6">
        <w:rPr>
          <w:rFonts w:ascii="Arial" w:eastAsia="Arial" w:hAnsi="Arial" w:cs="Arial"/>
        </w:rPr>
        <w:t xml:space="preserve">el </w:t>
      </w:r>
      <w:r w:rsidR="00562F5E" w:rsidRPr="003D19B6">
        <w:rPr>
          <w:rFonts w:ascii="Arial" w:eastAsia="Arial" w:hAnsi="Arial" w:cs="Arial"/>
          <w:i/>
        </w:rPr>
        <w:t>actor</w:t>
      </w:r>
      <w:r w:rsidR="00562F5E" w:rsidRPr="003D19B6">
        <w:rPr>
          <w:rFonts w:ascii="Arial" w:eastAsia="Arial" w:hAnsi="Arial" w:cs="Arial"/>
        </w:rPr>
        <w:t xml:space="preserve"> estima</w:t>
      </w:r>
      <w:r w:rsidRPr="003D19B6">
        <w:rPr>
          <w:rFonts w:ascii="Arial" w:eastAsia="Arial" w:hAnsi="Arial" w:cs="Arial"/>
        </w:rPr>
        <w:t xml:space="preserve"> </w:t>
      </w:r>
      <w:r w:rsidR="00562F5E" w:rsidRPr="003D19B6">
        <w:rPr>
          <w:rFonts w:ascii="Arial" w:eastAsia="Arial" w:hAnsi="Arial" w:cs="Arial"/>
        </w:rPr>
        <w:t xml:space="preserve">que </w:t>
      </w:r>
      <w:r w:rsidR="00792A7E" w:rsidRPr="003D19B6">
        <w:rPr>
          <w:rFonts w:ascii="Arial" w:eastAsia="Arial" w:hAnsi="Arial" w:cs="Arial"/>
        </w:rPr>
        <w:t>es ilegal la</w:t>
      </w:r>
      <w:r w:rsidR="00DF27C7" w:rsidRPr="003D19B6">
        <w:rPr>
          <w:rFonts w:ascii="Arial" w:eastAsia="Arial" w:hAnsi="Arial" w:cs="Arial"/>
        </w:rPr>
        <w:t xml:space="preserve"> </w:t>
      </w:r>
      <w:r w:rsidR="00DB6542">
        <w:rPr>
          <w:rFonts w:ascii="Arial" w:eastAsia="Arial" w:hAnsi="Arial" w:cs="Arial"/>
        </w:rPr>
        <w:t>intervención de</w:t>
      </w:r>
      <w:r w:rsidR="006068A3">
        <w:rPr>
          <w:rFonts w:ascii="Arial" w:eastAsia="Arial" w:hAnsi="Arial" w:cs="Arial"/>
        </w:rPr>
        <w:t>l gobierno municipal</w:t>
      </w:r>
      <w:r w:rsidR="005020C6">
        <w:rPr>
          <w:rFonts w:ascii="Arial" w:eastAsia="Arial" w:hAnsi="Arial" w:cs="Arial"/>
        </w:rPr>
        <w:t xml:space="preserve"> a través de</w:t>
      </w:r>
      <w:r w:rsidR="00CD14DF">
        <w:rPr>
          <w:rFonts w:ascii="Arial" w:eastAsia="Arial" w:hAnsi="Arial" w:cs="Arial"/>
        </w:rPr>
        <w:t xml:space="preserve"> emisión de</w:t>
      </w:r>
      <w:r w:rsidR="00792A7E" w:rsidRPr="003D19B6">
        <w:rPr>
          <w:rFonts w:ascii="Arial" w:eastAsia="Arial" w:hAnsi="Arial" w:cs="Arial"/>
        </w:rPr>
        <w:t xml:space="preserve"> la</w:t>
      </w:r>
      <w:r w:rsidR="00DF27C7" w:rsidRPr="003D19B6">
        <w:rPr>
          <w:rFonts w:ascii="Arial" w:eastAsia="Arial" w:hAnsi="Arial" w:cs="Arial"/>
        </w:rPr>
        <w:t xml:space="preserve"> </w:t>
      </w:r>
      <w:r w:rsidR="00DF27C7" w:rsidRPr="003D19B6">
        <w:rPr>
          <w:rFonts w:ascii="Arial" w:eastAsia="Arial" w:hAnsi="Arial" w:cs="Arial"/>
          <w:i/>
        </w:rPr>
        <w:t>convocatoria</w:t>
      </w:r>
      <w:r w:rsidR="00DF27C7" w:rsidRPr="003D19B6">
        <w:rPr>
          <w:rFonts w:ascii="Arial" w:eastAsia="Arial" w:hAnsi="Arial" w:cs="Arial"/>
        </w:rPr>
        <w:t xml:space="preserve"> </w:t>
      </w:r>
      <w:r w:rsidR="00D105CE">
        <w:rPr>
          <w:rFonts w:ascii="Arial" w:eastAsia="Arial" w:hAnsi="Arial" w:cs="Arial"/>
        </w:rPr>
        <w:t>en virtud de</w:t>
      </w:r>
      <w:r w:rsidR="0063622E">
        <w:rPr>
          <w:rFonts w:ascii="Arial" w:eastAsia="Arial" w:hAnsi="Arial" w:cs="Arial"/>
        </w:rPr>
        <w:t xml:space="preserve"> haber sido electo</w:t>
      </w:r>
      <w:r w:rsidR="00FC440F">
        <w:rPr>
          <w:rFonts w:ascii="Arial" w:eastAsia="Arial" w:hAnsi="Arial" w:cs="Arial"/>
        </w:rPr>
        <w:t xml:space="preserve"> por su comunida</w:t>
      </w:r>
      <w:r w:rsidR="00BB757F">
        <w:rPr>
          <w:rFonts w:ascii="Arial" w:eastAsia="Arial" w:hAnsi="Arial" w:cs="Arial"/>
        </w:rPr>
        <w:t xml:space="preserve">d </w:t>
      </w:r>
      <w:r w:rsidR="00A715E3">
        <w:rPr>
          <w:rFonts w:ascii="Arial" w:eastAsia="Arial" w:hAnsi="Arial" w:cs="Arial"/>
        </w:rPr>
        <w:t>de conformidad</w:t>
      </w:r>
      <w:r w:rsidR="0019235D">
        <w:rPr>
          <w:rFonts w:ascii="Arial" w:eastAsia="Arial" w:hAnsi="Arial" w:cs="Arial"/>
        </w:rPr>
        <w:t xml:space="preserve"> con la</w:t>
      </w:r>
      <w:r w:rsidR="003139FE">
        <w:rPr>
          <w:rFonts w:ascii="Arial" w:eastAsia="Arial" w:hAnsi="Arial" w:cs="Arial"/>
        </w:rPr>
        <w:t xml:space="preserve"> </w:t>
      </w:r>
      <w:r w:rsidR="00861309">
        <w:rPr>
          <w:rFonts w:ascii="Arial" w:eastAsia="Arial" w:hAnsi="Arial" w:cs="Arial"/>
        </w:rPr>
        <w:t>legislación</w:t>
      </w:r>
      <w:r w:rsidR="00595AA9">
        <w:rPr>
          <w:rFonts w:ascii="Arial" w:eastAsia="Arial" w:hAnsi="Arial" w:cs="Arial"/>
        </w:rPr>
        <w:t xml:space="preserve"> aplicable</w:t>
      </w:r>
      <w:r w:rsidR="00C0280A">
        <w:rPr>
          <w:rFonts w:ascii="Arial" w:eastAsia="Arial" w:hAnsi="Arial" w:cs="Arial"/>
        </w:rPr>
        <w:t xml:space="preserve">, toda vez </w:t>
      </w:r>
      <w:r w:rsidR="00840F7F">
        <w:rPr>
          <w:rFonts w:ascii="Arial" w:eastAsia="Arial" w:hAnsi="Arial" w:cs="Arial"/>
        </w:rPr>
        <w:t>que</w:t>
      </w:r>
      <w:r w:rsidR="003157C0">
        <w:rPr>
          <w:rFonts w:ascii="Arial" w:eastAsia="Arial" w:hAnsi="Arial" w:cs="Arial"/>
        </w:rPr>
        <w:t xml:space="preserve"> </w:t>
      </w:r>
      <w:r w:rsidR="00792A7E" w:rsidRPr="003D19B6">
        <w:rPr>
          <w:rFonts w:ascii="Arial" w:eastAsia="Arial" w:hAnsi="Arial" w:cs="Arial"/>
        </w:rPr>
        <w:t xml:space="preserve">el </w:t>
      </w:r>
      <w:r w:rsidR="00422F01" w:rsidRPr="003D19B6">
        <w:rPr>
          <w:rFonts w:ascii="Arial" w:eastAsia="Arial" w:hAnsi="Arial" w:cs="Arial"/>
          <w:lang w:val="es-MX"/>
        </w:rPr>
        <w:t>periodo</w:t>
      </w:r>
      <w:r w:rsidR="00FC7654" w:rsidRPr="00263A62">
        <w:rPr>
          <w:rFonts w:ascii="Arial" w:eastAsia="Arial" w:hAnsi="Arial" w:cs="Arial"/>
          <w:lang w:val="es-MX"/>
        </w:rPr>
        <w:t xml:space="preserve"> de</w:t>
      </w:r>
      <w:r w:rsidR="00FC7654" w:rsidRPr="003F15E6">
        <w:rPr>
          <w:rFonts w:ascii="Arial" w:eastAsia="Arial" w:hAnsi="Arial" w:cs="Arial"/>
          <w:lang w:val="es-MX"/>
        </w:rPr>
        <w:t xml:space="preserve"> </w:t>
      </w:r>
      <w:r w:rsidR="00FC7654">
        <w:rPr>
          <w:rFonts w:ascii="Arial" w:eastAsia="Arial" w:hAnsi="Arial" w:cs="Arial"/>
          <w:lang w:val="es-MX"/>
        </w:rPr>
        <w:t>su</w:t>
      </w:r>
      <w:r w:rsidR="00FC7654" w:rsidRPr="00263A62">
        <w:rPr>
          <w:rFonts w:ascii="Arial" w:eastAsia="Arial" w:hAnsi="Arial" w:cs="Arial"/>
          <w:lang w:val="es-MX"/>
        </w:rPr>
        <w:t xml:space="preserve"> ejercicio concluye en diciembre de </w:t>
      </w:r>
      <w:r w:rsidR="00FC7654">
        <w:rPr>
          <w:rFonts w:ascii="Arial" w:eastAsia="Arial" w:hAnsi="Arial" w:cs="Arial"/>
          <w:lang w:val="es-MX"/>
        </w:rPr>
        <w:t>dos mil veintisiete</w:t>
      </w:r>
      <w:r w:rsidR="00FC7654" w:rsidRPr="00263A62">
        <w:rPr>
          <w:rFonts w:ascii="Arial" w:eastAsia="Arial" w:hAnsi="Arial" w:cs="Arial"/>
          <w:lang w:val="es-MX"/>
        </w:rPr>
        <w:t xml:space="preserve">, </w:t>
      </w:r>
      <w:r w:rsidR="000B7E72">
        <w:rPr>
          <w:rFonts w:ascii="Arial" w:eastAsia="Arial" w:hAnsi="Arial" w:cs="Arial"/>
          <w:lang w:val="es-MX"/>
        </w:rPr>
        <w:t xml:space="preserve">además de que </w:t>
      </w:r>
      <w:r w:rsidR="004C71B2">
        <w:rPr>
          <w:rFonts w:ascii="Arial" w:eastAsia="Arial" w:hAnsi="Arial" w:cs="Arial"/>
          <w:lang w:val="es-MX"/>
        </w:rPr>
        <w:t>el ayuntamiento</w:t>
      </w:r>
      <w:r w:rsidR="000B7E72">
        <w:rPr>
          <w:rFonts w:ascii="Arial" w:eastAsia="Arial" w:hAnsi="Arial" w:cs="Arial"/>
          <w:lang w:val="es-MX"/>
        </w:rPr>
        <w:t xml:space="preserve"> </w:t>
      </w:r>
      <w:r w:rsidR="004533D4">
        <w:rPr>
          <w:rFonts w:ascii="Arial" w:eastAsia="Arial" w:hAnsi="Arial" w:cs="Arial"/>
          <w:lang w:val="es-MX"/>
        </w:rPr>
        <w:t>carece de algún mecanismo legal para removerlo</w:t>
      </w:r>
      <w:r w:rsidR="00C15376">
        <w:rPr>
          <w:rFonts w:ascii="Arial" w:eastAsia="Arial" w:hAnsi="Arial" w:cs="Arial"/>
          <w:lang w:val="es-MX"/>
        </w:rPr>
        <w:t>,</w:t>
      </w:r>
      <w:r w:rsidR="000B7E72">
        <w:rPr>
          <w:rFonts w:ascii="Arial" w:eastAsia="Arial" w:hAnsi="Arial" w:cs="Arial"/>
          <w:lang w:val="es-MX"/>
        </w:rPr>
        <w:t xml:space="preserve"> </w:t>
      </w:r>
      <w:r w:rsidR="00225F5A">
        <w:rPr>
          <w:rFonts w:ascii="Arial" w:eastAsia="Arial" w:hAnsi="Arial" w:cs="Arial"/>
          <w:lang w:val="es-MX"/>
        </w:rPr>
        <w:t>y puesto que</w:t>
      </w:r>
      <w:r w:rsidR="000B7E72">
        <w:rPr>
          <w:rFonts w:ascii="Arial" w:eastAsia="Arial" w:hAnsi="Arial" w:cs="Arial"/>
          <w:lang w:val="es-MX"/>
        </w:rPr>
        <w:t xml:space="preserve"> la </w:t>
      </w:r>
      <w:r w:rsidR="00FC7654" w:rsidRPr="004A412B">
        <w:rPr>
          <w:rFonts w:ascii="Arial" w:eastAsia="Arial" w:hAnsi="Arial" w:cs="Arial"/>
          <w:i/>
          <w:lang w:val="es-MX"/>
        </w:rPr>
        <w:t>comunidad</w:t>
      </w:r>
      <w:r w:rsidR="00FC7654" w:rsidRPr="004A412B">
        <w:rPr>
          <w:rFonts w:ascii="Arial" w:eastAsia="Arial" w:hAnsi="Arial" w:cs="Arial"/>
          <w:lang w:val="es-MX"/>
        </w:rPr>
        <w:t xml:space="preserve"> es la única que puede decidir sobre su revocación</w:t>
      </w:r>
      <w:r w:rsidR="00422F01">
        <w:rPr>
          <w:rFonts w:ascii="Arial" w:eastAsia="Arial" w:hAnsi="Arial" w:cs="Arial"/>
          <w:lang w:val="es-MX"/>
        </w:rPr>
        <w:t>.</w:t>
      </w:r>
      <w:r w:rsidR="007C17CD">
        <w:rPr>
          <w:rFonts w:ascii="Arial" w:eastAsia="Arial" w:hAnsi="Arial" w:cs="Arial"/>
          <w:lang w:val="es-MX"/>
        </w:rPr>
        <w:t xml:space="preserve"> Asimismo</w:t>
      </w:r>
      <w:r w:rsidR="007F35BF">
        <w:rPr>
          <w:rFonts w:ascii="Arial" w:eastAsia="Arial" w:hAnsi="Arial" w:cs="Arial"/>
          <w:lang w:val="es-MX"/>
        </w:rPr>
        <w:t>,</w:t>
      </w:r>
      <w:r w:rsidR="007C17CD">
        <w:rPr>
          <w:rFonts w:ascii="Arial" w:eastAsia="Arial" w:hAnsi="Arial" w:cs="Arial"/>
          <w:lang w:val="es-MX"/>
        </w:rPr>
        <w:t xml:space="preserve"> </w:t>
      </w:r>
      <w:r w:rsidR="00BC13D2">
        <w:rPr>
          <w:rFonts w:ascii="Arial" w:eastAsia="Arial" w:hAnsi="Arial" w:cs="Arial"/>
          <w:lang w:val="es-MX"/>
        </w:rPr>
        <w:t>atribuye el presente conflicto</w:t>
      </w:r>
      <w:r w:rsidR="008C19EE">
        <w:rPr>
          <w:rFonts w:ascii="Arial" w:eastAsia="Arial" w:hAnsi="Arial" w:cs="Arial"/>
          <w:lang w:val="es-MX"/>
        </w:rPr>
        <w:t xml:space="preserve"> a “problemas suscitados a raíz de que solicitamos la autonomía</w:t>
      </w:r>
      <w:r w:rsidR="000A3A30">
        <w:rPr>
          <w:rFonts w:ascii="Arial" w:eastAsia="Arial" w:hAnsi="Arial" w:cs="Arial"/>
          <w:lang w:val="es-MX"/>
        </w:rPr>
        <w:t xml:space="preserve"> y que este acto constituye una venganza política</w:t>
      </w:r>
      <w:r w:rsidR="00E431F3">
        <w:rPr>
          <w:rFonts w:ascii="Arial" w:eastAsia="Arial" w:hAnsi="Arial" w:cs="Arial"/>
          <w:lang w:val="es-MX"/>
        </w:rPr>
        <w:t>”.</w:t>
      </w:r>
    </w:p>
    <w:p w14:paraId="7DF602E8" w14:textId="000932CE" w:rsidR="00AF12AE" w:rsidRPr="003D19B6" w:rsidRDefault="004350D8" w:rsidP="00AF12AE">
      <w:pPr>
        <w:pStyle w:val="Ttulo1"/>
        <w:spacing w:line="360" w:lineRule="auto"/>
        <w:jc w:val="both"/>
        <w:rPr>
          <w:rFonts w:ascii="Arial" w:eastAsia="Arial" w:hAnsi="Arial" w:cs="Arial"/>
          <w:b/>
          <w:color w:val="000000"/>
          <w:sz w:val="24"/>
          <w:szCs w:val="24"/>
        </w:rPr>
      </w:pPr>
      <w:bookmarkStart w:id="15" w:name="_Toc167475880"/>
      <w:bookmarkStart w:id="16" w:name="_Toc223445746"/>
      <w:r>
        <w:rPr>
          <w:rFonts w:ascii="Arial" w:eastAsia="Arial" w:hAnsi="Arial" w:cs="Arial"/>
          <w:b/>
          <w:color w:val="000000"/>
          <w:sz w:val="24"/>
          <w:szCs w:val="24"/>
        </w:rPr>
        <w:t>7</w:t>
      </w:r>
      <w:r w:rsidR="00AF12AE" w:rsidRPr="003D19B6">
        <w:rPr>
          <w:rFonts w:ascii="Arial" w:eastAsia="Arial" w:hAnsi="Arial" w:cs="Arial"/>
          <w:b/>
          <w:color w:val="000000"/>
          <w:sz w:val="24"/>
          <w:szCs w:val="24"/>
        </w:rPr>
        <w:t>.</w:t>
      </w:r>
      <w:r w:rsidR="00A91833">
        <w:rPr>
          <w:rFonts w:ascii="Arial" w:eastAsia="Arial" w:hAnsi="Arial" w:cs="Arial"/>
          <w:b/>
          <w:color w:val="000000"/>
          <w:sz w:val="26"/>
          <w:szCs w:val="26"/>
        </w:rPr>
        <w:t>3</w:t>
      </w:r>
      <w:r w:rsidR="00AF12AE" w:rsidRPr="003D19B6">
        <w:rPr>
          <w:rFonts w:ascii="Arial" w:eastAsia="Arial" w:hAnsi="Arial" w:cs="Arial"/>
          <w:b/>
          <w:color w:val="000000"/>
          <w:sz w:val="24"/>
          <w:szCs w:val="24"/>
        </w:rPr>
        <w:t>. Análisis de la controversia</w:t>
      </w:r>
      <w:bookmarkEnd w:id="15"/>
      <w:bookmarkEnd w:id="16"/>
    </w:p>
    <w:p w14:paraId="398D2A7D" w14:textId="0E4B56CE" w:rsidR="00B1558A" w:rsidRPr="00D22EA4" w:rsidRDefault="004350D8" w:rsidP="000967BF">
      <w:pPr>
        <w:pStyle w:val="Ttulo2"/>
        <w:spacing w:after="240"/>
        <w:ind w:firstLine="0"/>
        <w:jc w:val="left"/>
        <w:rPr>
          <w:rFonts w:ascii="Arial" w:eastAsia="Arial" w:hAnsi="Arial" w:cs="Arial"/>
        </w:rPr>
      </w:pPr>
      <w:bookmarkStart w:id="17" w:name="_Toc201323003"/>
      <w:bookmarkStart w:id="18" w:name="_Toc223445747"/>
      <w:r>
        <w:rPr>
          <w:rFonts w:ascii="Arial" w:eastAsia="Arial" w:hAnsi="Arial" w:cs="Arial"/>
        </w:rPr>
        <w:t>7</w:t>
      </w:r>
      <w:r w:rsidR="00D52049" w:rsidRPr="00D22EA4">
        <w:rPr>
          <w:rFonts w:ascii="Arial" w:eastAsia="Arial" w:hAnsi="Arial" w:cs="Arial"/>
        </w:rPr>
        <w:t>.</w:t>
      </w:r>
      <w:r w:rsidR="00A91833">
        <w:rPr>
          <w:rFonts w:ascii="Arial" w:eastAsia="Arial" w:hAnsi="Arial" w:cs="Arial"/>
        </w:rPr>
        <w:t>3</w:t>
      </w:r>
      <w:r w:rsidR="006B187D" w:rsidRPr="00D22EA4">
        <w:rPr>
          <w:rFonts w:ascii="Arial" w:eastAsia="Arial" w:hAnsi="Arial" w:cs="Arial"/>
        </w:rPr>
        <w:t>.1</w:t>
      </w:r>
      <w:r w:rsidR="00D52049" w:rsidRPr="00D22EA4">
        <w:rPr>
          <w:rFonts w:ascii="Arial" w:eastAsia="Arial" w:hAnsi="Arial" w:cs="Arial"/>
        </w:rPr>
        <w:t>.</w:t>
      </w:r>
      <w:r w:rsidR="00B1558A" w:rsidRPr="00D22EA4">
        <w:rPr>
          <w:rFonts w:ascii="Arial" w:eastAsia="Arial" w:hAnsi="Arial" w:cs="Arial"/>
        </w:rPr>
        <w:t xml:space="preserve"> Marco normativo</w:t>
      </w:r>
      <w:bookmarkEnd w:id="17"/>
      <w:bookmarkEnd w:id="18"/>
    </w:p>
    <w:p w14:paraId="379D7C95" w14:textId="29500588" w:rsidR="00765939" w:rsidRPr="00263A62" w:rsidRDefault="004C2862" w:rsidP="00BC048C">
      <w:pPr>
        <w:spacing w:after="240" w:line="360" w:lineRule="auto"/>
        <w:jc w:val="both"/>
        <w:rPr>
          <w:rFonts w:ascii="Arial" w:eastAsia="Arial" w:hAnsi="Arial" w:cs="Arial"/>
        </w:rPr>
      </w:pPr>
      <w:r w:rsidRPr="00263A62">
        <w:rPr>
          <w:rFonts w:ascii="Arial" w:eastAsia="Arial" w:hAnsi="Arial" w:cs="Arial"/>
        </w:rPr>
        <w:t>El</w:t>
      </w:r>
      <w:r w:rsidR="00765939" w:rsidRPr="00263A62">
        <w:rPr>
          <w:rFonts w:ascii="Arial" w:eastAsia="Arial" w:hAnsi="Arial" w:cs="Arial"/>
        </w:rPr>
        <w:t xml:space="preserve"> artículo 2</w:t>
      </w:r>
      <w:r w:rsidR="009460D5" w:rsidRPr="00263A62">
        <w:rPr>
          <w:rFonts w:ascii="Arial" w:eastAsia="Arial" w:hAnsi="Arial" w:cs="Arial"/>
        </w:rPr>
        <w:t>º</w:t>
      </w:r>
      <w:r w:rsidR="00765939" w:rsidRPr="00263A62">
        <w:rPr>
          <w:rFonts w:ascii="Arial" w:eastAsia="Arial" w:hAnsi="Arial" w:cs="Arial"/>
        </w:rPr>
        <w:t xml:space="preserve"> de la </w:t>
      </w:r>
      <w:r w:rsidR="00765939" w:rsidRPr="00263A62">
        <w:rPr>
          <w:rFonts w:ascii="Arial" w:eastAsia="Arial" w:hAnsi="Arial" w:cs="Arial"/>
          <w:i/>
        </w:rPr>
        <w:t xml:space="preserve">Constitución </w:t>
      </w:r>
      <w:r w:rsidR="009460D5" w:rsidRPr="00263A62">
        <w:rPr>
          <w:rFonts w:ascii="Arial" w:eastAsia="Arial" w:hAnsi="Arial" w:cs="Arial"/>
          <w:i/>
          <w:iCs/>
        </w:rPr>
        <w:t>Federal</w:t>
      </w:r>
      <w:r w:rsidR="00765939" w:rsidRPr="00263A62">
        <w:rPr>
          <w:rFonts w:ascii="Arial" w:eastAsia="Arial" w:hAnsi="Arial" w:cs="Arial"/>
        </w:rPr>
        <w:t xml:space="preserve"> dispone, entre otras cosas, el reconocimiento y garantía del derecho de los pueblos y las comunidades indígenas </w:t>
      </w:r>
      <w:r w:rsidR="00C9733A" w:rsidRPr="00263A62">
        <w:rPr>
          <w:rFonts w:ascii="Arial" w:eastAsia="Arial" w:hAnsi="Arial" w:cs="Arial"/>
        </w:rPr>
        <w:t>y afromexican</w:t>
      </w:r>
      <w:r w:rsidR="00BC048C">
        <w:rPr>
          <w:rFonts w:ascii="Arial" w:eastAsia="Arial" w:hAnsi="Arial" w:cs="Arial"/>
        </w:rPr>
        <w:t>a</w:t>
      </w:r>
      <w:r w:rsidR="00C9733A" w:rsidRPr="00263A62">
        <w:rPr>
          <w:rFonts w:ascii="Arial" w:eastAsia="Arial" w:hAnsi="Arial" w:cs="Arial"/>
        </w:rPr>
        <w:t xml:space="preserve">s </w:t>
      </w:r>
      <w:r w:rsidR="00765939" w:rsidRPr="00263A62">
        <w:rPr>
          <w:rFonts w:ascii="Arial" w:eastAsia="Arial" w:hAnsi="Arial" w:cs="Arial"/>
        </w:rPr>
        <w:t>a la libre determinación y</w:t>
      </w:r>
      <w:r w:rsidR="007B2F10" w:rsidRPr="00263A62">
        <w:rPr>
          <w:rFonts w:ascii="Arial" w:eastAsia="Arial" w:hAnsi="Arial" w:cs="Arial"/>
        </w:rPr>
        <w:t>,</w:t>
      </w:r>
      <w:r w:rsidR="00765939" w:rsidRPr="00263A62">
        <w:rPr>
          <w:rFonts w:ascii="Arial" w:eastAsia="Arial" w:hAnsi="Arial" w:cs="Arial"/>
        </w:rPr>
        <w:t xml:space="preserve"> en consecuencia, a la autonomía para:</w:t>
      </w:r>
    </w:p>
    <w:p w14:paraId="2FC142BC" w14:textId="77777777" w:rsidR="00765939" w:rsidRPr="00263A62" w:rsidRDefault="00765939" w:rsidP="00182D62">
      <w:pPr>
        <w:pStyle w:val="Prrafodelista"/>
        <w:numPr>
          <w:ilvl w:val="0"/>
          <w:numId w:val="3"/>
        </w:numPr>
        <w:spacing w:line="360" w:lineRule="auto"/>
        <w:ind w:left="714" w:hanging="357"/>
        <w:contextualSpacing w:val="0"/>
        <w:jc w:val="both"/>
        <w:rPr>
          <w:rFonts w:ascii="Arial" w:eastAsia="Arial" w:hAnsi="Arial" w:cs="Arial"/>
        </w:rPr>
      </w:pPr>
      <w:r w:rsidRPr="00263A62">
        <w:rPr>
          <w:rFonts w:ascii="Arial" w:eastAsia="Arial" w:hAnsi="Arial" w:cs="Arial"/>
        </w:rPr>
        <w:t>Decidir sus formas internas de convivencia y organización social, económica, política y cultural.</w:t>
      </w:r>
    </w:p>
    <w:p w14:paraId="242A01A3" w14:textId="3A1E5B4E" w:rsidR="00765939" w:rsidRPr="00263A62" w:rsidRDefault="00765939" w:rsidP="00182D62">
      <w:pPr>
        <w:pStyle w:val="Prrafodelista"/>
        <w:numPr>
          <w:ilvl w:val="0"/>
          <w:numId w:val="3"/>
        </w:numPr>
        <w:spacing w:line="360" w:lineRule="auto"/>
        <w:ind w:left="714" w:hanging="357"/>
        <w:contextualSpacing w:val="0"/>
        <w:jc w:val="both"/>
        <w:rPr>
          <w:rFonts w:ascii="Arial" w:eastAsia="Arial" w:hAnsi="Arial" w:cs="Arial"/>
        </w:rPr>
      </w:pPr>
      <w:r w:rsidRPr="00263A62">
        <w:rPr>
          <w:rFonts w:ascii="Arial" w:eastAsia="Arial" w:hAnsi="Arial" w:cs="Arial"/>
        </w:rPr>
        <w:t>Aplicar sus propios sistemas normativos en la regulación y solución de sus conflictos internos.</w:t>
      </w:r>
    </w:p>
    <w:p w14:paraId="60974F86" w14:textId="77777777" w:rsidR="005979EC" w:rsidRPr="00263A62" w:rsidRDefault="00765939" w:rsidP="00182D62">
      <w:pPr>
        <w:pStyle w:val="Prrafodelista"/>
        <w:numPr>
          <w:ilvl w:val="0"/>
          <w:numId w:val="3"/>
        </w:numPr>
        <w:spacing w:after="240" w:line="360" w:lineRule="auto"/>
        <w:ind w:left="714" w:hanging="357"/>
        <w:contextualSpacing w:val="0"/>
        <w:jc w:val="both"/>
        <w:rPr>
          <w:rFonts w:ascii="Arial" w:eastAsia="Arial" w:hAnsi="Arial" w:cs="Arial"/>
        </w:rPr>
      </w:pPr>
      <w:r w:rsidRPr="00263A62">
        <w:rPr>
          <w:rFonts w:ascii="Arial" w:eastAsia="Arial" w:hAnsi="Arial" w:cs="Arial"/>
        </w:rPr>
        <w:t xml:space="preserve">Elegir de acuerdo con sus normas, procedimientos y prácticas tradicionales, a las autoridades o representantes para el ejercicio de sus formas propias de gobierno interno, garantizando que las </w:t>
      </w:r>
      <w:r w:rsidRPr="00263A62">
        <w:rPr>
          <w:rFonts w:ascii="Arial" w:eastAsia="Arial" w:hAnsi="Arial" w:cs="Arial"/>
        </w:rPr>
        <w:lastRenderedPageBreak/>
        <w:t>mujeres y los hombres indígenas disfrut</w:t>
      </w:r>
      <w:r w:rsidR="00144C23" w:rsidRPr="00263A62">
        <w:rPr>
          <w:rFonts w:ascii="Arial" w:eastAsia="Arial" w:hAnsi="Arial" w:cs="Arial"/>
        </w:rPr>
        <w:t>en</w:t>
      </w:r>
      <w:r w:rsidRPr="00263A62">
        <w:rPr>
          <w:rFonts w:ascii="Arial" w:eastAsia="Arial" w:hAnsi="Arial" w:cs="Arial"/>
        </w:rPr>
        <w:t xml:space="preserve"> y ejer</w:t>
      </w:r>
      <w:r w:rsidR="00144C23" w:rsidRPr="00263A62">
        <w:rPr>
          <w:rFonts w:ascii="Arial" w:eastAsia="Arial" w:hAnsi="Arial" w:cs="Arial"/>
        </w:rPr>
        <w:t>zan</w:t>
      </w:r>
      <w:r w:rsidRPr="00263A62">
        <w:rPr>
          <w:rFonts w:ascii="Arial" w:eastAsia="Arial" w:hAnsi="Arial" w:cs="Arial"/>
        </w:rPr>
        <w:t xml:space="preserve"> su derecho de votar y ser votados en condiciones de igualdad</w:t>
      </w:r>
      <w:r w:rsidR="005979EC" w:rsidRPr="00263A62">
        <w:rPr>
          <w:rFonts w:ascii="Arial" w:eastAsia="Arial" w:hAnsi="Arial" w:cs="Arial"/>
        </w:rPr>
        <w:t>.</w:t>
      </w:r>
    </w:p>
    <w:p w14:paraId="5DE9D86A" w14:textId="63D04BA8" w:rsidR="00765939" w:rsidRPr="00765939" w:rsidRDefault="003316F2" w:rsidP="00B413E8">
      <w:pPr>
        <w:spacing w:after="240" w:line="360" w:lineRule="auto"/>
        <w:jc w:val="both"/>
        <w:rPr>
          <w:rFonts w:ascii="Arial" w:eastAsia="Arial" w:hAnsi="Arial" w:cs="Arial"/>
        </w:rPr>
      </w:pPr>
      <w:r>
        <w:rPr>
          <w:rFonts w:ascii="Arial" w:eastAsia="Arial" w:hAnsi="Arial" w:cs="Arial"/>
        </w:rPr>
        <w:t xml:space="preserve">De lo </w:t>
      </w:r>
      <w:r w:rsidR="00765939" w:rsidRPr="00765939">
        <w:rPr>
          <w:rFonts w:ascii="Arial" w:eastAsia="Arial" w:hAnsi="Arial" w:cs="Arial"/>
        </w:rPr>
        <w:t xml:space="preserve">que </w:t>
      </w:r>
      <w:r>
        <w:rPr>
          <w:rFonts w:ascii="Arial" w:eastAsia="Arial" w:hAnsi="Arial" w:cs="Arial"/>
        </w:rPr>
        <w:t>se resalta</w:t>
      </w:r>
      <w:r w:rsidR="00AC0263">
        <w:rPr>
          <w:rFonts w:ascii="Arial" w:eastAsia="Arial" w:hAnsi="Arial" w:cs="Arial"/>
        </w:rPr>
        <w:t>,</w:t>
      </w:r>
      <w:r>
        <w:rPr>
          <w:rFonts w:ascii="Arial" w:eastAsia="Arial" w:hAnsi="Arial" w:cs="Arial"/>
        </w:rPr>
        <w:t xml:space="preserve"> además</w:t>
      </w:r>
      <w:r w:rsidR="00AC0263">
        <w:rPr>
          <w:rFonts w:ascii="Arial" w:eastAsia="Arial" w:hAnsi="Arial" w:cs="Arial"/>
        </w:rPr>
        <w:t>,</w:t>
      </w:r>
      <w:r w:rsidR="00765939" w:rsidRPr="00765939">
        <w:rPr>
          <w:rFonts w:ascii="Arial" w:eastAsia="Arial" w:hAnsi="Arial" w:cs="Arial"/>
        </w:rPr>
        <w:t xml:space="preserve"> que </w:t>
      </w:r>
      <w:r>
        <w:rPr>
          <w:rFonts w:ascii="Arial" w:eastAsia="Arial" w:hAnsi="Arial" w:cs="Arial"/>
        </w:rPr>
        <w:t>e</w:t>
      </w:r>
      <w:r w:rsidR="00765939" w:rsidRPr="003316F2">
        <w:rPr>
          <w:rFonts w:ascii="Arial" w:eastAsia="Arial" w:hAnsi="Arial" w:cs="Arial"/>
        </w:rPr>
        <w:t>n</w:t>
      </w:r>
      <w:r w:rsidR="00765939" w:rsidRPr="00765939">
        <w:rPr>
          <w:rFonts w:ascii="Arial" w:eastAsia="Arial" w:hAnsi="Arial" w:cs="Arial"/>
        </w:rPr>
        <w:t xml:space="preserve"> ningún caso las prácticas comunitarias </w:t>
      </w:r>
      <w:r w:rsidR="00765939" w:rsidRPr="003316F2">
        <w:rPr>
          <w:rFonts w:ascii="Arial" w:eastAsia="Arial" w:hAnsi="Arial" w:cs="Arial"/>
        </w:rPr>
        <w:t>p</w:t>
      </w:r>
      <w:r>
        <w:rPr>
          <w:rFonts w:ascii="Arial" w:eastAsia="Arial" w:hAnsi="Arial" w:cs="Arial"/>
        </w:rPr>
        <w:t>ueden</w:t>
      </w:r>
      <w:r w:rsidR="00765939" w:rsidRPr="00765939">
        <w:rPr>
          <w:rFonts w:ascii="Arial" w:eastAsia="Arial" w:hAnsi="Arial" w:cs="Arial"/>
        </w:rPr>
        <w:t xml:space="preserve"> limitar los derechos </w:t>
      </w:r>
      <w:r>
        <w:rPr>
          <w:rFonts w:ascii="Arial" w:eastAsia="Arial" w:hAnsi="Arial" w:cs="Arial"/>
        </w:rPr>
        <w:t xml:space="preserve">humanos y </w:t>
      </w:r>
      <w:r w:rsidR="00765939" w:rsidRPr="00765939">
        <w:rPr>
          <w:rFonts w:ascii="Arial" w:eastAsia="Arial" w:hAnsi="Arial" w:cs="Arial"/>
        </w:rPr>
        <w:t>político-electorales de las personas ciudadanas en la elección de sus autoridades municipales.</w:t>
      </w:r>
    </w:p>
    <w:p w14:paraId="41656D6D" w14:textId="03ACE73D" w:rsidR="00765939" w:rsidRPr="00765939" w:rsidRDefault="00B413E8" w:rsidP="00395A27">
      <w:pPr>
        <w:spacing w:after="240" w:line="360" w:lineRule="auto"/>
        <w:jc w:val="both"/>
        <w:rPr>
          <w:rFonts w:ascii="Arial" w:eastAsia="Arial" w:hAnsi="Arial" w:cs="Arial"/>
        </w:rPr>
      </w:pPr>
      <w:r>
        <w:rPr>
          <w:rFonts w:ascii="Arial" w:eastAsia="Arial" w:hAnsi="Arial" w:cs="Arial"/>
        </w:rPr>
        <w:t>De la misma forma,</w:t>
      </w:r>
      <w:r w:rsidR="00765939" w:rsidRPr="00765939">
        <w:rPr>
          <w:rFonts w:ascii="Arial" w:eastAsia="Arial" w:hAnsi="Arial" w:cs="Arial"/>
        </w:rPr>
        <w:t xml:space="preserve"> en la </w:t>
      </w:r>
      <w:r w:rsidR="00765939" w:rsidRPr="002753ED">
        <w:rPr>
          <w:rFonts w:ascii="Arial" w:eastAsia="Arial" w:hAnsi="Arial" w:cs="Arial"/>
          <w:i/>
          <w:iCs/>
        </w:rPr>
        <w:t xml:space="preserve">Constitución </w:t>
      </w:r>
      <w:r w:rsidR="002753ED" w:rsidRPr="002753ED">
        <w:rPr>
          <w:rFonts w:ascii="Arial" w:eastAsia="Arial" w:hAnsi="Arial" w:cs="Arial"/>
          <w:i/>
          <w:iCs/>
        </w:rPr>
        <w:t>L</w:t>
      </w:r>
      <w:r w:rsidR="00765939" w:rsidRPr="002753ED">
        <w:rPr>
          <w:rFonts w:ascii="Arial" w:eastAsia="Arial" w:hAnsi="Arial" w:cs="Arial"/>
          <w:i/>
          <w:iCs/>
        </w:rPr>
        <w:t>ocal</w:t>
      </w:r>
      <w:r w:rsidR="000A31A7">
        <w:rPr>
          <w:rFonts w:ascii="Arial" w:eastAsia="Arial" w:hAnsi="Arial" w:cs="Arial"/>
        </w:rPr>
        <w:t xml:space="preserve"> </w:t>
      </w:r>
      <w:r w:rsidR="00395A27">
        <w:rPr>
          <w:rFonts w:ascii="Arial" w:eastAsia="Arial" w:hAnsi="Arial" w:cs="Arial"/>
        </w:rPr>
        <w:t xml:space="preserve">se </w:t>
      </w:r>
      <w:r w:rsidR="000A31A7">
        <w:rPr>
          <w:rFonts w:ascii="Arial" w:eastAsia="Arial" w:hAnsi="Arial" w:cs="Arial"/>
        </w:rPr>
        <w:t xml:space="preserve">reconoce expresamente </w:t>
      </w:r>
      <w:r w:rsidR="00765939" w:rsidRPr="00765939">
        <w:rPr>
          <w:rFonts w:ascii="Arial" w:eastAsia="Arial" w:hAnsi="Arial" w:cs="Arial"/>
        </w:rPr>
        <w:t>en su artículo 3</w:t>
      </w:r>
      <w:r w:rsidR="000A31A7">
        <w:rPr>
          <w:rFonts w:ascii="Arial" w:eastAsia="Arial" w:hAnsi="Arial" w:cs="Arial"/>
        </w:rPr>
        <w:t>º</w:t>
      </w:r>
      <w:r w:rsidR="00395A27">
        <w:rPr>
          <w:rFonts w:ascii="Arial" w:eastAsia="Arial" w:hAnsi="Arial" w:cs="Arial"/>
        </w:rPr>
        <w:t>,</w:t>
      </w:r>
      <w:r w:rsidR="000A31A7">
        <w:rPr>
          <w:rFonts w:ascii="Arial" w:eastAsia="Arial" w:hAnsi="Arial" w:cs="Arial"/>
        </w:rPr>
        <w:t xml:space="preserve"> </w:t>
      </w:r>
      <w:r w:rsidR="00030AF0">
        <w:rPr>
          <w:rFonts w:ascii="Arial" w:eastAsia="Arial" w:hAnsi="Arial" w:cs="Arial"/>
        </w:rPr>
        <w:t xml:space="preserve">que </w:t>
      </w:r>
      <w:r w:rsidR="00142DFD">
        <w:rPr>
          <w:rFonts w:ascii="Arial" w:eastAsia="Arial" w:hAnsi="Arial" w:cs="Arial"/>
        </w:rPr>
        <w:t>el Estado tiene</w:t>
      </w:r>
      <w:r w:rsidR="00DF5153" w:rsidRPr="00DF5153">
        <w:rPr>
          <w:rFonts w:ascii="Arial" w:eastAsia="Arial" w:hAnsi="Arial" w:cs="Arial"/>
        </w:rPr>
        <w:t xml:space="preserve"> una composición pluricultural, pluriétnica y multilingüe</w:t>
      </w:r>
      <w:r w:rsidR="00142DFD">
        <w:rPr>
          <w:rFonts w:ascii="Arial" w:eastAsia="Arial" w:hAnsi="Arial" w:cs="Arial"/>
        </w:rPr>
        <w:t>, así como</w:t>
      </w:r>
      <w:r w:rsidR="00030AF0" w:rsidRPr="00030AF0">
        <w:rPr>
          <w:rFonts w:ascii="Arial" w:eastAsia="Arial" w:hAnsi="Arial" w:cs="Arial"/>
        </w:rPr>
        <w:t xml:space="preserve"> </w:t>
      </w:r>
      <w:r w:rsidR="00765939" w:rsidRPr="00765939">
        <w:rPr>
          <w:rFonts w:ascii="Arial" w:eastAsia="Arial" w:hAnsi="Arial" w:cs="Arial"/>
        </w:rPr>
        <w:t xml:space="preserve">el derecho a la libre determinación y autonomía de los pueblos y comunidades indígenas, atendiendo en todo momento a los principios consagrados en la </w:t>
      </w:r>
      <w:r w:rsidR="00765939" w:rsidRPr="00F64A1C">
        <w:rPr>
          <w:rFonts w:ascii="Arial" w:eastAsia="Arial" w:hAnsi="Arial" w:cs="Arial"/>
          <w:i/>
        </w:rPr>
        <w:t xml:space="preserve">Constitución </w:t>
      </w:r>
      <w:r w:rsidR="00F64A1C" w:rsidRPr="00F64A1C">
        <w:rPr>
          <w:rFonts w:ascii="Arial" w:eastAsia="Arial" w:hAnsi="Arial" w:cs="Arial"/>
          <w:i/>
          <w:iCs/>
        </w:rPr>
        <w:t>Federa</w:t>
      </w:r>
      <w:r w:rsidR="00F64A1C">
        <w:rPr>
          <w:rFonts w:ascii="Arial" w:eastAsia="Arial" w:hAnsi="Arial" w:cs="Arial"/>
        </w:rPr>
        <w:t>l</w:t>
      </w:r>
      <w:r w:rsidR="00765939" w:rsidRPr="00765939">
        <w:rPr>
          <w:rFonts w:ascii="Arial" w:eastAsia="Arial" w:hAnsi="Arial" w:cs="Arial"/>
        </w:rPr>
        <w:t xml:space="preserve"> y en los instrumentos internacionales en la materia, la cual se ejercerá en un marco constitucional de autonomía en sus ámbitos comunal, regional y como pueblo indígena.</w:t>
      </w:r>
    </w:p>
    <w:p w14:paraId="4D33DB15" w14:textId="4F067015" w:rsidR="009615F2" w:rsidRDefault="00765939" w:rsidP="009615F2">
      <w:pPr>
        <w:spacing w:after="240" w:line="360" w:lineRule="auto"/>
        <w:jc w:val="both"/>
        <w:rPr>
          <w:rFonts w:ascii="Arial" w:eastAsia="Arial" w:hAnsi="Arial" w:cs="Arial"/>
        </w:rPr>
      </w:pPr>
      <w:r w:rsidRPr="00765939">
        <w:rPr>
          <w:rFonts w:ascii="Arial" w:eastAsia="Arial" w:hAnsi="Arial" w:cs="Arial"/>
        </w:rPr>
        <w:t>De los preceptos anteriormente referidos</w:t>
      </w:r>
      <w:r w:rsidR="00EC1092">
        <w:rPr>
          <w:rFonts w:ascii="Arial" w:eastAsia="Arial" w:hAnsi="Arial" w:cs="Arial"/>
        </w:rPr>
        <w:t>,</w:t>
      </w:r>
      <w:r w:rsidRPr="00765939">
        <w:rPr>
          <w:rFonts w:ascii="Arial" w:eastAsia="Arial" w:hAnsi="Arial" w:cs="Arial"/>
        </w:rPr>
        <w:t xml:space="preserve"> se concluye que se otorga a las comunidades indígenas </w:t>
      </w:r>
      <w:r w:rsidR="00A67ABD">
        <w:rPr>
          <w:rFonts w:ascii="Arial" w:eastAsia="Arial" w:hAnsi="Arial" w:cs="Arial"/>
        </w:rPr>
        <w:t xml:space="preserve">y afromexicanas </w:t>
      </w:r>
      <w:r w:rsidRPr="00765939">
        <w:rPr>
          <w:rFonts w:ascii="Arial" w:eastAsia="Arial" w:hAnsi="Arial" w:cs="Arial"/>
        </w:rPr>
        <w:t xml:space="preserve">el reconocimiento a sus sistemas normativos internos. </w:t>
      </w:r>
    </w:p>
    <w:p w14:paraId="57CA36FA" w14:textId="0D4AFD6A" w:rsidR="00765939" w:rsidRPr="00765939" w:rsidRDefault="00765939" w:rsidP="00663CA6">
      <w:pPr>
        <w:spacing w:after="240" w:line="360" w:lineRule="auto"/>
        <w:jc w:val="both"/>
        <w:rPr>
          <w:rFonts w:ascii="Arial" w:eastAsia="Arial" w:hAnsi="Arial" w:cs="Arial"/>
        </w:rPr>
      </w:pPr>
      <w:r w:rsidRPr="00765939">
        <w:rPr>
          <w:rFonts w:ascii="Arial" w:eastAsia="Arial" w:hAnsi="Arial" w:cs="Arial"/>
        </w:rPr>
        <w:t>Adicionalmente, se protege</w:t>
      </w:r>
      <w:r w:rsidR="009615F2">
        <w:rPr>
          <w:rFonts w:ascii="Arial" w:eastAsia="Arial" w:hAnsi="Arial" w:cs="Arial"/>
        </w:rPr>
        <w:t>n</w:t>
      </w:r>
      <w:r w:rsidRPr="00765939">
        <w:rPr>
          <w:rFonts w:ascii="Arial" w:eastAsia="Arial" w:hAnsi="Arial" w:cs="Arial"/>
        </w:rPr>
        <w:t xml:space="preserve"> y propicia</w:t>
      </w:r>
      <w:r w:rsidR="009615F2">
        <w:rPr>
          <w:rFonts w:ascii="Arial" w:eastAsia="Arial" w:hAnsi="Arial" w:cs="Arial"/>
        </w:rPr>
        <w:t>n</w:t>
      </w:r>
      <w:r w:rsidRPr="00765939">
        <w:rPr>
          <w:rFonts w:ascii="Arial" w:eastAsia="Arial" w:hAnsi="Arial" w:cs="Arial"/>
        </w:rPr>
        <w:t xml:space="preserve"> las prácticas democráticas en todas las comunidades, sin que dichas prácticas limiten los derechos políticos y electorales de la ciudadanía, en tanto que la única limitante </w:t>
      </w:r>
      <w:r w:rsidR="006A7028">
        <w:rPr>
          <w:rFonts w:ascii="Arial" w:eastAsia="Arial" w:hAnsi="Arial" w:cs="Arial"/>
        </w:rPr>
        <w:t>recae</w:t>
      </w:r>
      <w:r w:rsidRPr="00765939">
        <w:rPr>
          <w:rFonts w:ascii="Arial" w:eastAsia="Arial" w:hAnsi="Arial" w:cs="Arial"/>
        </w:rPr>
        <w:t xml:space="preserve"> en que </w:t>
      </w:r>
      <w:r w:rsidR="006A7028">
        <w:rPr>
          <w:rFonts w:ascii="Arial" w:eastAsia="Arial" w:hAnsi="Arial" w:cs="Arial"/>
        </w:rPr>
        <w:t>l</w:t>
      </w:r>
      <w:r w:rsidRPr="00765939">
        <w:rPr>
          <w:rFonts w:ascii="Arial" w:eastAsia="Arial" w:hAnsi="Arial" w:cs="Arial"/>
        </w:rPr>
        <w:t>o</w:t>
      </w:r>
      <w:r w:rsidR="006A7028">
        <w:rPr>
          <w:rFonts w:ascii="Arial" w:eastAsia="Arial" w:hAnsi="Arial" w:cs="Arial"/>
        </w:rPr>
        <w:t>s</w:t>
      </w:r>
      <w:r w:rsidRPr="00765939">
        <w:rPr>
          <w:rFonts w:ascii="Arial" w:eastAsia="Arial" w:hAnsi="Arial" w:cs="Arial"/>
        </w:rPr>
        <w:t xml:space="preserve"> sistema</w:t>
      </w:r>
      <w:r w:rsidR="006A7028">
        <w:rPr>
          <w:rFonts w:ascii="Arial" w:eastAsia="Arial" w:hAnsi="Arial" w:cs="Arial"/>
        </w:rPr>
        <w:t>s</w:t>
      </w:r>
      <w:r w:rsidRPr="00765939">
        <w:rPr>
          <w:rFonts w:ascii="Arial" w:eastAsia="Arial" w:hAnsi="Arial" w:cs="Arial"/>
        </w:rPr>
        <w:t xml:space="preserve"> normativo</w:t>
      </w:r>
      <w:r w:rsidR="006A7028">
        <w:rPr>
          <w:rFonts w:ascii="Arial" w:eastAsia="Arial" w:hAnsi="Arial" w:cs="Arial"/>
        </w:rPr>
        <w:t>s</w:t>
      </w:r>
      <w:r w:rsidRPr="00765939">
        <w:rPr>
          <w:rFonts w:ascii="Arial" w:eastAsia="Arial" w:hAnsi="Arial" w:cs="Arial"/>
        </w:rPr>
        <w:t xml:space="preserve"> interno</w:t>
      </w:r>
      <w:r w:rsidR="006A7028">
        <w:rPr>
          <w:rFonts w:ascii="Arial" w:eastAsia="Arial" w:hAnsi="Arial" w:cs="Arial"/>
        </w:rPr>
        <w:t>s</w:t>
      </w:r>
      <w:r w:rsidRPr="00765939">
        <w:rPr>
          <w:rFonts w:ascii="Arial" w:eastAsia="Arial" w:hAnsi="Arial" w:cs="Arial"/>
        </w:rPr>
        <w:t xml:space="preserve"> no sea</w:t>
      </w:r>
      <w:r w:rsidR="006A7028">
        <w:rPr>
          <w:rFonts w:ascii="Arial" w:eastAsia="Arial" w:hAnsi="Arial" w:cs="Arial"/>
        </w:rPr>
        <w:t>n</w:t>
      </w:r>
      <w:r w:rsidRPr="00765939">
        <w:rPr>
          <w:rFonts w:ascii="Arial" w:eastAsia="Arial" w:hAnsi="Arial" w:cs="Arial"/>
        </w:rPr>
        <w:t xml:space="preserve"> contrario</w:t>
      </w:r>
      <w:r w:rsidR="006A7028">
        <w:rPr>
          <w:rFonts w:ascii="Arial" w:eastAsia="Arial" w:hAnsi="Arial" w:cs="Arial"/>
        </w:rPr>
        <w:t>s</w:t>
      </w:r>
      <w:r w:rsidRPr="00765939">
        <w:rPr>
          <w:rFonts w:ascii="Arial" w:eastAsia="Arial" w:hAnsi="Arial" w:cs="Arial"/>
        </w:rPr>
        <w:t xml:space="preserve"> a los derechos </w:t>
      </w:r>
      <w:r w:rsidR="00663CA6">
        <w:rPr>
          <w:rFonts w:ascii="Arial" w:eastAsia="Arial" w:hAnsi="Arial" w:cs="Arial"/>
        </w:rPr>
        <w:t xml:space="preserve">humanos. </w:t>
      </w:r>
    </w:p>
    <w:p w14:paraId="7908F75F" w14:textId="2DF4C125" w:rsidR="00765939" w:rsidRPr="00765939" w:rsidRDefault="00E04A71" w:rsidP="00C15D8C">
      <w:pPr>
        <w:spacing w:after="240" w:line="360" w:lineRule="auto"/>
        <w:jc w:val="both"/>
        <w:rPr>
          <w:rFonts w:ascii="Arial" w:eastAsia="Arial" w:hAnsi="Arial" w:cs="Arial"/>
        </w:rPr>
      </w:pPr>
      <w:r>
        <w:rPr>
          <w:rFonts w:ascii="Arial" w:eastAsia="Arial" w:hAnsi="Arial" w:cs="Arial"/>
        </w:rPr>
        <w:t>En Michoacán,</w:t>
      </w:r>
      <w:r w:rsidR="006A0147">
        <w:rPr>
          <w:rFonts w:ascii="Arial" w:eastAsia="Arial" w:hAnsi="Arial" w:cs="Arial"/>
        </w:rPr>
        <w:t xml:space="preserve"> l</w:t>
      </w:r>
      <w:r w:rsidR="006A0147" w:rsidRPr="006A0147">
        <w:rPr>
          <w:rFonts w:ascii="Arial" w:eastAsia="Arial" w:hAnsi="Arial" w:cs="Arial"/>
        </w:rPr>
        <w:t>a administración municipal en las poblaciones fuera de la cabecera</w:t>
      </w:r>
      <w:r>
        <w:rPr>
          <w:rFonts w:ascii="Arial" w:eastAsia="Arial" w:hAnsi="Arial" w:cs="Arial"/>
        </w:rPr>
        <w:t xml:space="preserve"> se encuentra a cargo de</w:t>
      </w:r>
      <w:r w:rsidR="00CA0004">
        <w:rPr>
          <w:rFonts w:ascii="Arial" w:eastAsia="Arial" w:hAnsi="Arial" w:cs="Arial"/>
        </w:rPr>
        <w:t xml:space="preserve"> auxiliares </w:t>
      </w:r>
      <w:r w:rsidR="00CC7BAB">
        <w:rPr>
          <w:rFonts w:ascii="Arial" w:eastAsia="Arial" w:hAnsi="Arial" w:cs="Arial"/>
        </w:rPr>
        <w:t>—</w:t>
      </w:r>
      <w:r w:rsidR="0000734D">
        <w:rPr>
          <w:rFonts w:ascii="Arial" w:eastAsia="Arial" w:hAnsi="Arial" w:cs="Arial"/>
        </w:rPr>
        <w:t>j</w:t>
      </w:r>
      <w:r w:rsidR="00C021CE">
        <w:rPr>
          <w:rFonts w:ascii="Arial" w:eastAsia="Arial" w:hAnsi="Arial" w:cs="Arial"/>
        </w:rPr>
        <w:t xml:space="preserve">efaturas de </w:t>
      </w:r>
      <w:r w:rsidR="00DD0F19">
        <w:rPr>
          <w:rFonts w:ascii="Arial" w:eastAsia="Arial" w:hAnsi="Arial" w:cs="Arial"/>
        </w:rPr>
        <w:t>t</w:t>
      </w:r>
      <w:r w:rsidR="00C021CE">
        <w:rPr>
          <w:rFonts w:ascii="Arial" w:eastAsia="Arial" w:hAnsi="Arial" w:cs="Arial"/>
        </w:rPr>
        <w:t xml:space="preserve">enencia y </w:t>
      </w:r>
      <w:proofErr w:type="spellStart"/>
      <w:r w:rsidR="0000734D">
        <w:rPr>
          <w:rFonts w:ascii="Arial" w:eastAsia="Arial" w:hAnsi="Arial" w:cs="Arial"/>
        </w:rPr>
        <w:t>e</w:t>
      </w:r>
      <w:r w:rsidR="00C021CE">
        <w:rPr>
          <w:rFonts w:ascii="Arial" w:eastAsia="Arial" w:hAnsi="Arial" w:cs="Arial"/>
        </w:rPr>
        <w:t>ncargaturas</w:t>
      </w:r>
      <w:proofErr w:type="spellEnd"/>
      <w:r w:rsidR="00C021CE">
        <w:rPr>
          <w:rFonts w:ascii="Arial" w:eastAsia="Arial" w:hAnsi="Arial" w:cs="Arial"/>
        </w:rPr>
        <w:t xml:space="preserve"> del </w:t>
      </w:r>
      <w:r w:rsidR="0000734D">
        <w:rPr>
          <w:rFonts w:ascii="Arial" w:eastAsia="Arial" w:hAnsi="Arial" w:cs="Arial"/>
        </w:rPr>
        <w:t>o</w:t>
      </w:r>
      <w:r w:rsidR="00C021CE">
        <w:rPr>
          <w:rFonts w:ascii="Arial" w:eastAsia="Arial" w:hAnsi="Arial" w:cs="Arial"/>
        </w:rPr>
        <w:t>rden</w:t>
      </w:r>
      <w:r w:rsidR="00CC7BAB">
        <w:rPr>
          <w:rFonts w:ascii="Arial" w:eastAsia="Arial" w:hAnsi="Arial" w:cs="Arial"/>
        </w:rPr>
        <w:t>—</w:t>
      </w:r>
      <w:r w:rsidR="00DF044E">
        <w:rPr>
          <w:rFonts w:ascii="Arial" w:eastAsia="Arial" w:hAnsi="Arial" w:cs="Arial"/>
        </w:rPr>
        <w:t>, cuyo</w:t>
      </w:r>
      <w:r w:rsidR="00765939" w:rsidRPr="00765939">
        <w:rPr>
          <w:rFonts w:ascii="Arial" w:eastAsia="Arial" w:hAnsi="Arial" w:cs="Arial"/>
        </w:rPr>
        <w:t xml:space="preserve"> procedimiento de elección </w:t>
      </w:r>
      <w:r w:rsidR="00493F5C">
        <w:rPr>
          <w:rFonts w:ascii="Arial" w:eastAsia="Arial" w:hAnsi="Arial" w:cs="Arial"/>
        </w:rPr>
        <w:t>popular</w:t>
      </w:r>
      <w:r w:rsidR="00DD0F19">
        <w:rPr>
          <w:rFonts w:ascii="Arial" w:eastAsia="Arial" w:hAnsi="Arial" w:cs="Arial"/>
        </w:rPr>
        <w:t xml:space="preserve"> </w:t>
      </w:r>
      <w:r w:rsidR="00765939" w:rsidRPr="00765939">
        <w:rPr>
          <w:rFonts w:ascii="Arial" w:eastAsia="Arial" w:hAnsi="Arial" w:cs="Arial"/>
        </w:rPr>
        <w:t xml:space="preserve">de las personas titulares </w:t>
      </w:r>
      <w:r w:rsidR="00E0743E">
        <w:rPr>
          <w:rFonts w:ascii="Arial" w:eastAsia="Arial" w:hAnsi="Arial" w:cs="Arial"/>
        </w:rPr>
        <w:t xml:space="preserve">se </w:t>
      </w:r>
      <w:r w:rsidR="00DD0F19">
        <w:rPr>
          <w:rFonts w:ascii="Arial" w:eastAsia="Arial" w:hAnsi="Arial" w:cs="Arial"/>
        </w:rPr>
        <w:t xml:space="preserve">prevé </w:t>
      </w:r>
      <w:r w:rsidR="00E0743E">
        <w:rPr>
          <w:rFonts w:ascii="Arial" w:eastAsia="Arial" w:hAnsi="Arial" w:cs="Arial"/>
        </w:rPr>
        <w:t>en</w:t>
      </w:r>
      <w:r w:rsidR="00765939" w:rsidRPr="00765939">
        <w:rPr>
          <w:rFonts w:ascii="Arial" w:eastAsia="Arial" w:hAnsi="Arial" w:cs="Arial"/>
        </w:rPr>
        <w:t xml:space="preserve"> la </w:t>
      </w:r>
      <w:r w:rsidR="00765939" w:rsidRPr="00E0743E">
        <w:rPr>
          <w:rFonts w:ascii="Arial" w:eastAsia="Arial" w:hAnsi="Arial" w:cs="Arial"/>
          <w:i/>
        </w:rPr>
        <w:t>Ley Orgánica Municipal</w:t>
      </w:r>
      <w:r w:rsidR="00AF7388">
        <w:rPr>
          <w:rFonts w:ascii="Arial" w:eastAsia="Arial" w:hAnsi="Arial" w:cs="Arial"/>
          <w:i/>
          <w:iCs/>
        </w:rPr>
        <w:t>,</w:t>
      </w:r>
      <w:r w:rsidR="00765939" w:rsidRPr="00765939">
        <w:rPr>
          <w:rFonts w:ascii="Arial" w:eastAsia="Arial" w:hAnsi="Arial" w:cs="Arial"/>
        </w:rPr>
        <w:t xml:space="preserve"> </w:t>
      </w:r>
      <w:r w:rsidR="00CC7BAB">
        <w:rPr>
          <w:rFonts w:ascii="Arial" w:eastAsia="Arial" w:hAnsi="Arial" w:cs="Arial"/>
        </w:rPr>
        <w:t>mism</w:t>
      </w:r>
      <w:r w:rsidR="00AF7388">
        <w:rPr>
          <w:rFonts w:ascii="Arial" w:eastAsia="Arial" w:hAnsi="Arial" w:cs="Arial"/>
        </w:rPr>
        <w:t>a</w:t>
      </w:r>
      <w:r w:rsidR="00CC7BAB">
        <w:rPr>
          <w:rFonts w:ascii="Arial" w:eastAsia="Arial" w:hAnsi="Arial" w:cs="Arial"/>
        </w:rPr>
        <w:t xml:space="preserve"> que </w:t>
      </w:r>
      <w:r w:rsidR="00765939" w:rsidRPr="00765939">
        <w:rPr>
          <w:rFonts w:ascii="Arial" w:eastAsia="Arial" w:hAnsi="Arial" w:cs="Arial"/>
        </w:rPr>
        <w:t>establece que, tratándose de comunidades indígenas, se podrá recurrir a formas de elección según sus usos y costumbres</w:t>
      </w:r>
      <w:r w:rsidR="002A064D">
        <w:rPr>
          <w:rStyle w:val="Refdenotaalpie"/>
          <w:rFonts w:ascii="Arial" w:eastAsia="Arial" w:hAnsi="Arial" w:cs="Arial"/>
        </w:rPr>
        <w:footnoteReference w:id="21"/>
      </w:r>
      <w:r w:rsidR="00765939" w:rsidRPr="00765939">
        <w:rPr>
          <w:rFonts w:ascii="Arial" w:eastAsia="Arial" w:hAnsi="Arial" w:cs="Arial"/>
        </w:rPr>
        <w:t>.</w:t>
      </w:r>
    </w:p>
    <w:p w14:paraId="312D16BD" w14:textId="3E65DA72" w:rsidR="00307FF7" w:rsidRDefault="00DF2301" w:rsidP="00307FF7">
      <w:pPr>
        <w:spacing w:after="240" w:line="360" w:lineRule="auto"/>
        <w:jc w:val="both"/>
        <w:rPr>
          <w:rFonts w:ascii="Arial" w:eastAsia="Arial" w:hAnsi="Arial" w:cs="Arial"/>
        </w:rPr>
      </w:pPr>
      <w:r w:rsidRPr="00DF2301">
        <w:rPr>
          <w:rFonts w:ascii="Arial" w:eastAsia="Arial" w:hAnsi="Arial" w:cs="Arial"/>
        </w:rPr>
        <w:t>En aquellas comunidades que pertenezcan territorial y</w:t>
      </w:r>
      <w:r w:rsidR="006B2309">
        <w:rPr>
          <w:rFonts w:ascii="Arial" w:eastAsia="Arial" w:hAnsi="Arial" w:cs="Arial"/>
        </w:rPr>
        <w:t xml:space="preserve"> </w:t>
      </w:r>
      <w:r w:rsidRPr="00DF2301">
        <w:rPr>
          <w:rFonts w:ascii="Arial" w:eastAsia="Arial" w:hAnsi="Arial" w:cs="Arial"/>
        </w:rPr>
        <w:t xml:space="preserve">administrativamente a la Jefatura de Tenencia se designará a una </w:t>
      </w:r>
      <w:r w:rsidR="00C50703">
        <w:rPr>
          <w:rFonts w:ascii="Arial" w:eastAsia="Arial" w:hAnsi="Arial" w:cs="Arial"/>
        </w:rPr>
        <w:t xml:space="preserve">persona </w:t>
      </w:r>
      <w:r w:rsidRPr="00DF2301">
        <w:rPr>
          <w:rFonts w:ascii="Arial" w:eastAsia="Arial" w:hAnsi="Arial" w:cs="Arial"/>
        </w:rPr>
        <w:t xml:space="preserve">Encargada del Orden, quien </w:t>
      </w:r>
      <w:r w:rsidR="00307FF7" w:rsidRPr="00307FF7">
        <w:rPr>
          <w:rFonts w:ascii="Arial" w:eastAsia="Arial" w:hAnsi="Arial" w:cs="Arial"/>
        </w:rPr>
        <w:t>será electa o electo en una asamblea</w:t>
      </w:r>
      <w:r w:rsidR="00C50703">
        <w:rPr>
          <w:rFonts w:ascii="Arial" w:eastAsia="Arial" w:hAnsi="Arial" w:cs="Arial"/>
        </w:rPr>
        <w:t xml:space="preserve"> </w:t>
      </w:r>
      <w:r w:rsidR="00307FF7" w:rsidRPr="00307FF7">
        <w:rPr>
          <w:rFonts w:ascii="Arial" w:eastAsia="Arial" w:hAnsi="Arial" w:cs="Arial"/>
        </w:rPr>
        <w:t xml:space="preserve">ciudadana en la que participarán las ciudadanas o ciudadanos </w:t>
      </w:r>
      <w:r w:rsidR="00307FF7" w:rsidRPr="00307FF7">
        <w:rPr>
          <w:rFonts w:ascii="Arial" w:eastAsia="Arial" w:hAnsi="Arial" w:cs="Arial"/>
        </w:rPr>
        <w:lastRenderedPageBreak/>
        <w:t>que estén inscritos</w:t>
      </w:r>
      <w:r w:rsidR="00C50703">
        <w:rPr>
          <w:rFonts w:ascii="Arial" w:eastAsia="Arial" w:hAnsi="Arial" w:cs="Arial"/>
        </w:rPr>
        <w:t xml:space="preserve"> </w:t>
      </w:r>
      <w:r w:rsidR="00307FF7" w:rsidRPr="00307FF7">
        <w:rPr>
          <w:rFonts w:ascii="Arial" w:eastAsia="Arial" w:hAnsi="Arial" w:cs="Arial"/>
        </w:rPr>
        <w:t>en la lista nominal de electores de la comunidad respectiva</w:t>
      </w:r>
      <w:r w:rsidR="00C50703">
        <w:rPr>
          <w:rStyle w:val="Refdenotaalpie"/>
          <w:rFonts w:ascii="Arial" w:eastAsia="Arial" w:hAnsi="Arial" w:cs="Arial"/>
        </w:rPr>
        <w:footnoteReference w:id="22"/>
      </w:r>
      <w:r w:rsidR="00307FF7" w:rsidRPr="00307FF7">
        <w:rPr>
          <w:rFonts w:ascii="Arial" w:eastAsia="Arial" w:hAnsi="Arial" w:cs="Arial"/>
        </w:rPr>
        <w:t>.</w:t>
      </w:r>
    </w:p>
    <w:p w14:paraId="6A8E64F0" w14:textId="45CA060F" w:rsidR="00765939" w:rsidRPr="00765939" w:rsidRDefault="00C479FF" w:rsidP="007868E8">
      <w:pPr>
        <w:spacing w:after="240" w:line="360" w:lineRule="auto"/>
        <w:jc w:val="both"/>
        <w:rPr>
          <w:rFonts w:ascii="Arial" w:eastAsia="Arial" w:hAnsi="Arial" w:cs="Arial"/>
        </w:rPr>
      </w:pPr>
      <w:r>
        <w:rPr>
          <w:rFonts w:ascii="Arial" w:eastAsia="Arial" w:hAnsi="Arial" w:cs="Arial"/>
        </w:rPr>
        <w:t>R</w:t>
      </w:r>
      <w:r w:rsidR="00765939" w:rsidRPr="00765939">
        <w:rPr>
          <w:rFonts w:ascii="Arial" w:eastAsia="Arial" w:hAnsi="Arial" w:cs="Arial"/>
        </w:rPr>
        <w:t xml:space="preserve">especto </w:t>
      </w:r>
      <w:r w:rsidR="007F28FC">
        <w:rPr>
          <w:rFonts w:ascii="Arial" w:eastAsia="Arial" w:hAnsi="Arial" w:cs="Arial"/>
        </w:rPr>
        <w:t>de</w:t>
      </w:r>
      <w:r w:rsidR="00765939" w:rsidRPr="00765939">
        <w:rPr>
          <w:rFonts w:ascii="Arial" w:eastAsia="Arial" w:hAnsi="Arial" w:cs="Arial"/>
        </w:rPr>
        <w:t xml:space="preserve"> la revocación de mandato</w:t>
      </w:r>
      <w:r w:rsidR="00CC2127">
        <w:rPr>
          <w:rFonts w:ascii="Arial" w:eastAsia="Arial" w:hAnsi="Arial" w:cs="Arial"/>
        </w:rPr>
        <w:t>,</w:t>
      </w:r>
      <w:r w:rsidR="00765939" w:rsidRPr="00765939">
        <w:rPr>
          <w:rFonts w:ascii="Arial" w:eastAsia="Arial" w:hAnsi="Arial" w:cs="Arial"/>
        </w:rPr>
        <w:t xml:space="preserve"> </w:t>
      </w:r>
      <w:r w:rsidR="007F35BF">
        <w:rPr>
          <w:rFonts w:ascii="Arial" w:eastAsia="Arial" w:hAnsi="Arial" w:cs="Arial"/>
        </w:rPr>
        <w:t>é</w:t>
      </w:r>
      <w:r w:rsidR="00847A11">
        <w:rPr>
          <w:rFonts w:ascii="Arial" w:eastAsia="Arial" w:hAnsi="Arial" w:cs="Arial"/>
        </w:rPr>
        <w:t xml:space="preserve">sta </w:t>
      </w:r>
      <w:r w:rsidR="00633785">
        <w:rPr>
          <w:rFonts w:ascii="Arial" w:eastAsia="Arial" w:hAnsi="Arial" w:cs="Arial"/>
        </w:rPr>
        <w:t xml:space="preserve">se encuentra contemplada en el </w:t>
      </w:r>
      <w:r w:rsidR="00765939" w:rsidRPr="00765939">
        <w:rPr>
          <w:rFonts w:ascii="Arial" w:eastAsia="Arial" w:hAnsi="Arial" w:cs="Arial"/>
        </w:rPr>
        <w:t xml:space="preserve">artículo </w:t>
      </w:r>
      <w:r w:rsidR="00E76406" w:rsidRPr="00E76406">
        <w:rPr>
          <w:rFonts w:ascii="Arial" w:eastAsia="Arial" w:hAnsi="Arial" w:cs="Arial"/>
        </w:rPr>
        <w:t>115, fracción I, párrafo tercero</w:t>
      </w:r>
      <w:r w:rsidR="00847A11">
        <w:rPr>
          <w:rFonts w:ascii="Arial" w:eastAsia="Arial" w:hAnsi="Arial" w:cs="Arial"/>
        </w:rPr>
        <w:t>,</w:t>
      </w:r>
      <w:r w:rsidR="00E76406">
        <w:rPr>
          <w:rFonts w:ascii="Arial" w:eastAsia="Arial" w:hAnsi="Arial" w:cs="Arial"/>
        </w:rPr>
        <w:t xml:space="preserve"> de la </w:t>
      </w:r>
      <w:r w:rsidR="00E76406">
        <w:rPr>
          <w:rFonts w:ascii="Arial" w:eastAsia="Arial" w:hAnsi="Arial" w:cs="Arial"/>
          <w:i/>
          <w:iCs/>
        </w:rPr>
        <w:t>Constitución Federal</w:t>
      </w:r>
      <w:r w:rsidR="00E76406" w:rsidRPr="00E76406">
        <w:rPr>
          <w:rFonts w:ascii="Arial" w:eastAsia="Arial" w:hAnsi="Arial" w:cs="Arial"/>
        </w:rPr>
        <w:t>,</w:t>
      </w:r>
      <w:r w:rsidR="00E76406">
        <w:rPr>
          <w:rFonts w:ascii="Arial" w:eastAsia="Arial" w:hAnsi="Arial" w:cs="Arial"/>
        </w:rPr>
        <w:t xml:space="preserve"> así como en el </w:t>
      </w:r>
      <w:r w:rsidR="00765939" w:rsidRPr="00765939">
        <w:rPr>
          <w:rFonts w:ascii="Arial" w:eastAsia="Arial" w:hAnsi="Arial" w:cs="Arial"/>
        </w:rPr>
        <w:t>44, fracción XIX</w:t>
      </w:r>
      <w:r w:rsidR="00CA0F59">
        <w:rPr>
          <w:rFonts w:ascii="Arial" w:eastAsia="Arial" w:hAnsi="Arial" w:cs="Arial"/>
        </w:rPr>
        <w:t>,</w:t>
      </w:r>
      <w:r w:rsidR="00765939" w:rsidRPr="00765939">
        <w:rPr>
          <w:rFonts w:ascii="Arial" w:eastAsia="Arial" w:hAnsi="Arial" w:cs="Arial"/>
        </w:rPr>
        <w:t xml:space="preserve"> de la </w:t>
      </w:r>
      <w:r w:rsidR="00765939" w:rsidRPr="0096740F">
        <w:rPr>
          <w:rFonts w:ascii="Arial" w:eastAsia="Arial" w:hAnsi="Arial" w:cs="Arial"/>
          <w:i/>
        </w:rPr>
        <w:t xml:space="preserve">Constitución </w:t>
      </w:r>
      <w:r w:rsidR="00EF34E1" w:rsidRPr="0096740F">
        <w:rPr>
          <w:rFonts w:ascii="Arial" w:eastAsia="Arial" w:hAnsi="Arial" w:cs="Arial"/>
          <w:i/>
          <w:iCs/>
        </w:rPr>
        <w:t>L</w:t>
      </w:r>
      <w:r w:rsidR="00765939" w:rsidRPr="0096740F">
        <w:rPr>
          <w:rFonts w:ascii="Arial" w:eastAsia="Arial" w:hAnsi="Arial" w:cs="Arial"/>
          <w:i/>
          <w:iCs/>
        </w:rPr>
        <w:t>ocal</w:t>
      </w:r>
      <w:r w:rsidR="0096740F">
        <w:rPr>
          <w:rFonts w:ascii="Arial" w:eastAsia="Arial" w:hAnsi="Arial" w:cs="Arial"/>
        </w:rPr>
        <w:t xml:space="preserve"> </w:t>
      </w:r>
      <w:r w:rsidR="00765939" w:rsidRPr="00765939">
        <w:rPr>
          <w:rFonts w:ascii="Arial" w:eastAsia="Arial" w:hAnsi="Arial" w:cs="Arial"/>
        </w:rPr>
        <w:t>para las personas integrantes de los Ayuntamientos y como una facultad de la</w:t>
      </w:r>
      <w:r w:rsidR="003F669B">
        <w:rPr>
          <w:rFonts w:ascii="Arial" w:eastAsia="Arial" w:hAnsi="Arial" w:cs="Arial"/>
        </w:rPr>
        <w:t>s</w:t>
      </w:r>
      <w:r w:rsidR="00765939" w:rsidRPr="00765939">
        <w:rPr>
          <w:rFonts w:ascii="Arial" w:eastAsia="Arial" w:hAnsi="Arial" w:cs="Arial"/>
        </w:rPr>
        <w:t xml:space="preserve"> que dispone el Congreso del Estado, siempre y cuando se </w:t>
      </w:r>
      <w:r w:rsidR="0064088A">
        <w:rPr>
          <w:rFonts w:ascii="Arial" w:eastAsia="Arial" w:hAnsi="Arial" w:cs="Arial"/>
        </w:rPr>
        <w:t xml:space="preserve">ajusten a las causas graves determinadas en la ley y se </w:t>
      </w:r>
      <w:r w:rsidR="00765939" w:rsidRPr="00765939">
        <w:rPr>
          <w:rFonts w:ascii="Arial" w:eastAsia="Arial" w:hAnsi="Arial" w:cs="Arial"/>
        </w:rPr>
        <w:t xml:space="preserve">garantice en </w:t>
      </w:r>
      <w:r w:rsidR="0064088A">
        <w:rPr>
          <w:rFonts w:ascii="Arial" w:eastAsia="Arial" w:hAnsi="Arial" w:cs="Arial"/>
        </w:rPr>
        <w:t>ellos</w:t>
      </w:r>
      <w:r w:rsidR="00765939" w:rsidRPr="00765939">
        <w:rPr>
          <w:rFonts w:ascii="Arial" w:eastAsia="Arial" w:hAnsi="Arial" w:cs="Arial"/>
        </w:rPr>
        <w:t xml:space="preserve"> la oportunidad suficiente para rendir las pruebas y hacer los alegatos que a juicio de la </w:t>
      </w:r>
      <w:r w:rsidR="00C55E6B">
        <w:rPr>
          <w:rFonts w:ascii="Arial" w:eastAsia="Arial" w:hAnsi="Arial" w:cs="Arial"/>
        </w:rPr>
        <w:t>persona</w:t>
      </w:r>
      <w:r w:rsidR="00765939" w:rsidRPr="00765939">
        <w:rPr>
          <w:rFonts w:ascii="Arial" w:eastAsia="Arial" w:hAnsi="Arial" w:cs="Arial"/>
        </w:rPr>
        <w:t xml:space="preserve"> integrante del </w:t>
      </w:r>
      <w:r w:rsidR="00C55E6B">
        <w:rPr>
          <w:rFonts w:ascii="Arial" w:eastAsia="Arial" w:hAnsi="Arial" w:cs="Arial"/>
        </w:rPr>
        <w:t>A</w:t>
      </w:r>
      <w:r w:rsidR="00765939" w:rsidRPr="00765939">
        <w:rPr>
          <w:rFonts w:ascii="Arial" w:eastAsia="Arial" w:hAnsi="Arial" w:cs="Arial"/>
        </w:rPr>
        <w:t>yuntamiento convengan.</w:t>
      </w:r>
    </w:p>
    <w:p w14:paraId="715C2740" w14:textId="3CC17829" w:rsidR="0064088A" w:rsidRDefault="00BA5A44" w:rsidP="007868E8">
      <w:pPr>
        <w:spacing w:after="240" w:line="360" w:lineRule="auto"/>
        <w:jc w:val="both"/>
        <w:rPr>
          <w:rFonts w:ascii="Arial" w:eastAsia="Arial" w:hAnsi="Arial" w:cs="Arial"/>
        </w:rPr>
      </w:pPr>
      <w:r w:rsidRPr="00BA5A44">
        <w:rPr>
          <w:rFonts w:ascii="Arial" w:eastAsia="Arial" w:hAnsi="Arial" w:cs="Arial"/>
        </w:rPr>
        <w:t>Este tipo de procedimientos tienen una naturaleza político</w:t>
      </w:r>
      <w:r>
        <w:rPr>
          <w:rFonts w:ascii="Arial" w:eastAsia="Arial" w:hAnsi="Arial" w:cs="Arial"/>
        </w:rPr>
        <w:t>-</w:t>
      </w:r>
      <w:r w:rsidRPr="00BA5A44">
        <w:rPr>
          <w:rFonts w:ascii="Arial" w:eastAsia="Arial" w:hAnsi="Arial" w:cs="Arial"/>
        </w:rPr>
        <w:t>administrativa</w:t>
      </w:r>
      <w:r w:rsidR="00721233">
        <w:rPr>
          <w:rFonts w:ascii="Arial" w:eastAsia="Arial" w:hAnsi="Arial" w:cs="Arial"/>
        </w:rPr>
        <w:t>,</w:t>
      </w:r>
      <w:r w:rsidRPr="00BA5A44">
        <w:rPr>
          <w:rFonts w:ascii="Arial" w:eastAsia="Arial" w:hAnsi="Arial" w:cs="Arial"/>
        </w:rPr>
        <w:t xml:space="preserve"> en específico</w:t>
      </w:r>
      <w:r w:rsidR="00721233">
        <w:rPr>
          <w:rFonts w:ascii="Arial" w:eastAsia="Arial" w:hAnsi="Arial" w:cs="Arial"/>
        </w:rPr>
        <w:t>,</w:t>
      </w:r>
      <w:r w:rsidRPr="00BA5A44">
        <w:rPr>
          <w:rFonts w:ascii="Arial" w:eastAsia="Arial" w:hAnsi="Arial" w:cs="Arial"/>
        </w:rPr>
        <w:t xml:space="preserve"> respecto de</w:t>
      </w:r>
      <w:r w:rsidR="002C7CDD">
        <w:rPr>
          <w:rFonts w:ascii="Arial" w:eastAsia="Arial" w:hAnsi="Arial" w:cs="Arial"/>
        </w:rPr>
        <w:t xml:space="preserve"> la</w:t>
      </w:r>
      <w:r w:rsidRPr="00BA5A44">
        <w:rPr>
          <w:rFonts w:ascii="Arial" w:eastAsia="Arial" w:hAnsi="Arial" w:cs="Arial"/>
        </w:rPr>
        <w:t xml:space="preserve"> responsabilidad de</w:t>
      </w:r>
      <w:r w:rsidR="00B22DE5">
        <w:rPr>
          <w:rFonts w:ascii="Arial" w:eastAsia="Arial" w:hAnsi="Arial" w:cs="Arial"/>
        </w:rPr>
        <w:t xml:space="preserve"> </w:t>
      </w:r>
      <w:r w:rsidR="002C7CDD">
        <w:rPr>
          <w:rFonts w:ascii="Arial" w:eastAsia="Arial" w:hAnsi="Arial" w:cs="Arial"/>
        </w:rPr>
        <w:t xml:space="preserve">personas </w:t>
      </w:r>
      <w:r w:rsidR="00B22DE5" w:rsidRPr="00B22DE5">
        <w:rPr>
          <w:rFonts w:ascii="Arial" w:eastAsia="Arial" w:hAnsi="Arial" w:cs="Arial"/>
        </w:rPr>
        <w:t>servidor</w:t>
      </w:r>
      <w:r w:rsidR="002C7CDD">
        <w:rPr>
          <w:rFonts w:ascii="Arial" w:eastAsia="Arial" w:hAnsi="Arial" w:cs="Arial"/>
        </w:rPr>
        <w:t>a</w:t>
      </w:r>
      <w:r w:rsidR="00B22DE5" w:rsidRPr="00B22DE5">
        <w:rPr>
          <w:rFonts w:ascii="Arial" w:eastAsia="Arial" w:hAnsi="Arial" w:cs="Arial"/>
        </w:rPr>
        <w:t>s públic</w:t>
      </w:r>
      <w:r w:rsidR="002C7CDD">
        <w:rPr>
          <w:rFonts w:ascii="Arial" w:eastAsia="Arial" w:hAnsi="Arial" w:cs="Arial"/>
        </w:rPr>
        <w:t>a</w:t>
      </w:r>
      <w:r w:rsidR="00B22DE5" w:rsidRPr="00B22DE5">
        <w:rPr>
          <w:rFonts w:ascii="Arial" w:eastAsia="Arial" w:hAnsi="Arial" w:cs="Arial"/>
        </w:rPr>
        <w:t>s, lo cual resulta ajen</w:t>
      </w:r>
      <w:r w:rsidR="00634C61">
        <w:rPr>
          <w:rFonts w:ascii="Arial" w:eastAsia="Arial" w:hAnsi="Arial" w:cs="Arial"/>
        </w:rPr>
        <w:t>o</w:t>
      </w:r>
      <w:r w:rsidR="00B22DE5" w:rsidRPr="00B22DE5">
        <w:rPr>
          <w:rFonts w:ascii="Arial" w:eastAsia="Arial" w:hAnsi="Arial" w:cs="Arial"/>
        </w:rPr>
        <w:t xml:space="preserve"> a la materia electoral</w:t>
      </w:r>
      <w:r w:rsidR="002C7CDD">
        <w:rPr>
          <w:rStyle w:val="Refdenotaalpie"/>
          <w:rFonts w:ascii="Arial" w:eastAsia="Arial" w:hAnsi="Arial" w:cs="Arial"/>
        </w:rPr>
        <w:footnoteReference w:id="23"/>
      </w:r>
      <w:r w:rsidR="002C7CDD">
        <w:rPr>
          <w:rFonts w:ascii="Arial" w:eastAsia="Arial" w:hAnsi="Arial" w:cs="Arial"/>
        </w:rPr>
        <w:t>.</w:t>
      </w:r>
    </w:p>
    <w:p w14:paraId="126863BF" w14:textId="79E350EA" w:rsidR="00C16306" w:rsidRDefault="00C16306" w:rsidP="007868E8">
      <w:pPr>
        <w:spacing w:after="240" w:line="360" w:lineRule="auto"/>
        <w:jc w:val="both"/>
        <w:rPr>
          <w:rFonts w:ascii="Arial" w:eastAsia="Arial" w:hAnsi="Arial" w:cs="Arial"/>
        </w:rPr>
      </w:pPr>
      <w:r>
        <w:rPr>
          <w:rFonts w:ascii="Arial" w:eastAsia="Arial" w:hAnsi="Arial" w:cs="Arial"/>
        </w:rPr>
        <w:t>Por su parte, l</w:t>
      </w:r>
      <w:r w:rsidRPr="00C16306">
        <w:rPr>
          <w:rFonts w:ascii="Arial" w:eastAsia="Arial" w:hAnsi="Arial" w:cs="Arial"/>
        </w:rPr>
        <w:t>a terminación anticipada de mandato puede iniciarse por la ciudadanía cuando l</w:t>
      </w:r>
      <w:r w:rsidR="006C3833">
        <w:rPr>
          <w:rFonts w:ascii="Arial" w:eastAsia="Arial" w:hAnsi="Arial" w:cs="Arial"/>
        </w:rPr>
        <w:t>as personas</w:t>
      </w:r>
      <w:r w:rsidRPr="00C16306">
        <w:rPr>
          <w:rFonts w:ascii="Arial" w:eastAsia="Arial" w:hAnsi="Arial" w:cs="Arial"/>
        </w:rPr>
        <w:t xml:space="preserve"> titulares elect</w:t>
      </w:r>
      <w:r w:rsidR="006C3833">
        <w:rPr>
          <w:rFonts w:ascii="Arial" w:eastAsia="Arial" w:hAnsi="Arial" w:cs="Arial"/>
        </w:rPr>
        <w:t>a</w:t>
      </w:r>
      <w:r w:rsidRPr="00C16306">
        <w:rPr>
          <w:rFonts w:ascii="Arial" w:eastAsia="Arial" w:hAnsi="Arial" w:cs="Arial"/>
        </w:rPr>
        <w:t>s</w:t>
      </w:r>
      <w:r w:rsidR="006C3833">
        <w:rPr>
          <w:rFonts w:ascii="Arial" w:eastAsia="Arial" w:hAnsi="Arial" w:cs="Arial"/>
        </w:rPr>
        <w:t xml:space="preserve"> hayan dejado</w:t>
      </w:r>
      <w:r w:rsidRPr="00C16306">
        <w:rPr>
          <w:rFonts w:ascii="Arial" w:eastAsia="Arial" w:hAnsi="Arial" w:cs="Arial"/>
        </w:rPr>
        <w:t xml:space="preserve"> de gozar de su</w:t>
      </w:r>
      <w:r w:rsidRPr="00C16306">
        <w:rPr>
          <w:rFonts w:ascii="Arial" w:eastAsia="Arial" w:hAnsi="Arial" w:cs="Arial"/>
          <w:b/>
          <w:bCs/>
        </w:rPr>
        <w:t> </w:t>
      </w:r>
      <w:r w:rsidRPr="00804128">
        <w:rPr>
          <w:rFonts w:ascii="Arial" w:eastAsia="Arial" w:hAnsi="Arial" w:cs="Arial"/>
        </w:rPr>
        <w:t>aprobación y confianza</w:t>
      </w:r>
      <w:r w:rsidR="00804128">
        <w:rPr>
          <w:rFonts w:ascii="Arial" w:eastAsia="Arial" w:hAnsi="Arial" w:cs="Arial"/>
        </w:rPr>
        <w:t xml:space="preserve">; </w:t>
      </w:r>
      <w:r w:rsidR="002F33EF">
        <w:rPr>
          <w:rFonts w:ascii="Arial" w:eastAsia="Arial" w:hAnsi="Arial" w:cs="Arial"/>
        </w:rPr>
        <w:t>es decir</w:t>
      </w:r>
      <w:r w:rsidR="00804128">
        <w:rPr>
          <w:rFonts w:ascii="Arial" w:eastAsia="Arial" w:hAnsi="Arial" w:cs="Arial"/>
        </w:rPr>
        <w:t>, se trata de</w:t>
      </w:r>
      <w:r w:rsidRPr="00C16306">
        <w:rPr>
          <w:rFonts w:ascii="Arial" w:eastAsia="Arial" w:hAnsi="Arial" w:cs="Arial"/>
        </w:rPr>
        <w:t xml:space="preserve"> una herramienta política a través de la cual </w:t>
      </w:r>
      <w:r w:rsidR="00485E6B">
        <w:rPr>
          <w:rFonts w:ascii="Arial" w:eastAsia="Arial" w:hAnsi="Arial" w:cs="Arial"/>
        </w:rPr>
        <w:t>las personas votantes</w:t>
      </w:r>
      <w:r w:rsidRPr="00C16306">
        <w:rPr>
          <w:rFonts w:ascii="Arial" w:eastAsia="Arial" w:hAnsi="Arial" w:cs="Arial"/>
        </w:rPr>
        <w:t xml:space="preserve"> manifiesta</w:t>
      </w:r>
      <w:r w:rsidR="00485E6B">
        <w:rPr>
          <w:rFonts w:ascii="Arial" w:eastAsia="Arial" w:hAnsi="Arial" w:cs="Arial"/>
        </w:rPr>
        <w:t>n</w:t>
      </w:r>
      <w:r w:rsidRPr="00C16306">
        <w:rPr>
          <w:rFonts w:ascii="Arial" w:eastAsia="Arial" w:hAnsi="Arial" w:cs="Arial"/>
        </w:rPr>
        <w:t xml:space="preserve"> la insatisfacción respecto de una o varias personas funcionarias públicas.</w:t>
      </w:r>
    </w:p>
    <w:p w14:paraId="72F5B9BD" w14:textId="4C414B44" w:rsidR="00C742A9" w:rsidRDefault="00C479FF" w:rsidP="00A01CF8">
      <w:pPr>
        <w:spacing w:after="240" w:line="360" w:lineRule="auto"/>
        <w:jc w:val="both"/>
        <w:rPr>
          <w:rFonts w:ascii="Arial" w:eastAsia="Arial" w:hAnsi="Arial" w:cs="Arial"/>
        </w:rPr>
      </w:pPr>
      <w:r>
        <w:rPr>
          <w:rFonts w:ascii="Arial" w:eastAsia="Arial" w:hAnsi="Arial" w:cs="Arial"/>
        </w:rPr>
        <w:t xml:space="preserve">Ahora bien, por lo que ve a la terminación anticipada del cargo por </w:t>
      </w:r>
      <w:r w:rsidR="00AA7115">
        <w:rPr>
          <w:rFonts w:ascii="Arial" w:eastAsia="Arial" w:hAnsi="Arial" w:cs="Arial"/>
        </w:rPr>
        <w:t>remoción</w:t>
      </w:r>
      <w:r w:rsidR="009510AD">
        <w:rPr>
          <w:rFonts w:ascii="Arial" w:eastAsia="Arial" w:hAnsi="Arial" w:cs="Arial"/>
        </w:rPr>
        <w:t xml:space="preserve"> o revocación</w:t>
      </w:r>
      <w:r w:rsidR="00C742A9">
        <w:rPr>
          <w:rFonts w:ascii="Arial" w:eastAsia="Arial" w:hAnsi="Arial" w:cs="Arial"/>
        </w:rPr>
        <w:t xml:space="preserve">, </w:t>
      </w:r>
      <w:r w:rsidR="00765939" w:rsidRPr="00765939">
        <w:rPr>
          <w:rFonts w:ascii="Arial" w:eastAsia="Arial" w:hAnsi="Arial" w:cs="Arial"/>
        </w:rPr>
        <w:t xml:space="preserve">la </w:t>
      </w:r>
      <w:r w:rsidR="00765939" w:rsidRPr="00DC0AF0">
        <w:rPr>
          <w:rFonts w:ascii="Arial" w:eastAsia="Arial" w:hAnsi="Arial" w:cs="Arial"/>
          <w:i/>
          <w:iCs/>
        </w:rPr>
        <w:t>Sala Superior</w:t>
      </w:r>
      <w:r w:rsidR="00DC0AF0">
        <w:rPr>
          <w:rFonts w:ascii="Arial" w:eastAsia="Arial" w:hAnsi="Arial" w:cs="Arial"/>
        </w:rPr>
        <w:t xml:space="preserve"> ha sostenido </w:t>
      </w:r>
      <w:r w:rsidR="009E40D1">
        <w:rPr>
          <w:rFonts w:ascii="Arial" w:eastAsia="Arial" w:hAnsi="Arial" w:cs="Arial"/>
        </w:rPr>
        <w:t xml:space="preserve">que </w:t>
      </w:r>
      <w:r w:rsidR="009C4748" w:rsidRPr="009C4748">
        <w:rPr>
          <w:rFonts w:ascii="Arial" w:eastAsia="Arial" w:hAnsi="Arial" w:cs="Arial"/>
        </w:rPr>
        <w:t>es competencia de las autoridades electorales</w:t>
      </w:r>
      <w:r w:rsidR="00BB50F8">
        <w:rPr>
          <w:rFonts w:ascii="Arial" w:eastAsia="Arial" w:hAnsi="Arial" w:cs="Arial"/>
        </w:rPr>
        <w:t>,</w:t>
      </w:r>
      <w:r w:rsidR="009C4748">
        <w:rPr>
          <w:rFonts w:ascii="Arial" w:eastAsia="Arial" w:hAnsi="Arial" w:cs="Arial"/>
        </w:rPr>
        <w:t xml:space="preserve"> </w:t>
      </w:r>
      <w:r w:rsidR="009C4748" w:rsidRPr="009C4748">
        <w:rPr>
          <w:rFonts w:ascii="Arial" w:eastAsia="Arial" w:hAnsi="Arial" w:cs="Arial"/>
        </w:rPr>
        <w:t>revisar los procedimientos en los que</w:t>
      </w:r>
      <w:r w:rsidR="004E6BF1">
        <w:rPr>
          <w:rFonts w:ascii="Arial" w:eastAsia="Arial" w:hAnsi="Arial" w:cs="Arial"/>
        </w:rPr>
        <w:t>:</w:t>
      </w:r>
      <w:r w:rsidR="009C4748" w:rsidRPr="009C4748">
        <w:rPr>
          <w:rFonts w:ascii="Arial" w:eastAsia="Arial" w:hAnsi="Arial" w:cs="Arial"/>
        </w:rPr>
        <w:t xml:space="preserve"> 1) la ciudadanía participa</w:t>
      </w:r>
      <w:r w:rsidR="009C4748">
        <w:rPr>
          <w:rFonts w:ascii="Arial" w:eastAsia="Arial" w:hAnsi="Arial" w:cs="Arial"/>
        </w:rPr>
        <w:t xml:space="preserve"> </w:t>
      </w:r>
      <w:r w:rsidR="009C4748" w:rsidRPr="009C4748">
        <w:rPr>
          <w:rFonts w:ascii="Arial" w:eastAsia="Arial" w:hAnsi="Arial" w:cs="Arial"/>
        </w:rPr>
        <w:t xml:space="preserve">de manera directa y decisora sobre la terminación; </w:t>
      </w:r>
      <w:r w:rsidR="004E6BF1">
        <w:rPr>
          <w:rFonts w:ascii="Arial" w:eastAsia="Arial" w:hAnsi="Arial" w:cs="Arial"/>
        </w:rPr>
        <w:t xml:space="preserve">y, </w:t>
      </w:r>
      <w:r w:rsidR="009C4748" w:rsidRPr="009C4748">
        <w:rPr>
          <w:rFonts w:ascii="Arial" w:eastAsia="Arial" w:hAnsi="Arial" w:cs="Arial"/>
        </w:rPr>
        <w:t>2) el</w:t>
      </w:r>
      <w:r w:rsidR="009C4748">
        <w:rPr>
          <w:rFonts w:ascii="Arial" w:eastAsia="Arial" w:hAnsi="Arial" w:cs="Arial"/>
        </w:rPr>
        <w:t xml:space="preserve"> </w:t>
      </w:r>
      <w:r w:rsidR="009C4748" w:rsidRPr="009C4748">
        <w:rPr>
          <w:rFonts w:ascii="Arial" w:eastAsia="Arial" w:hAnsi="Arial" w:cs="Arial"/>
        </w:rPr>
        <w:t xml:space="preserve">procedimiento es a través del voto libre e informado. </w:t>
      </w:r>
    </w:p>
    <w:p w14:paraId="6B7AC843" w14:textId="1D905ED4" w:rsidR="00B33782" w:rsidRDefault="00B93934" w:rsidP="00B33782">
      <w:pPr>
        <w:spacing w:after="240" w:line="360" w:lineRule="auto"/>
        <w:jc w:val="both"/>
        <w:rPr>
          <w:rFonts w:ascii="Arial" w:eastAsia="Arial" w:hAnsi="Arial" w:cs="Arial"/>
        </w:rPr>
      </w:pPr>
      <w:r>
        <w:rPr>
          <w:rFonts w:ascii="Arial" w:eastAsia="Arial" w:hAnsi="Arial" w:cs="Arial"/>
        </w:rPr>
        <w:t>T</w:t>
      </w:r>
      <w:r w:rsidR="00100E2F">
        <w:rPr>
          <w:rFonts w:ascii="Arial" w:eastAsia="Arial" w:hAnsi="Arial" w:cs="Arial"/>
        </w:rPr>
        <w:t>ratándose de</w:t>
      </w:r>
      <w:r>
        <w:rPr>
          <w:rFonts w:ascii="Arial" w:eastAsia="Arial" w:hAnsi="Arial" w:cs="Arial"/>
        </w:rPr>
        <w:t xml:space="preserve"> comunidades</w:t>
      </w:r>
      <w:r w:rsidR="004E6BF1">
        <w:rPr>
          <w:rFonts w:ascii="Arial" w:eastAsia="Arial" w:hAnsi="Arial" w:cs="Arial"/>
        </w:rPr>
        <w:t>,</w:t>
      </w:r>
      <w:r>
        <w:rPr>
          <w:rFonts w:ascii="Arial" w:eastAsia="Arial" w:hAnsi="Arial" w:cs="Arial"/>
        </w:rPr>
        <w:t xml:space="preserve"> estas figuras de terminación anticipada deben t</w:t>
      </w:r>
      <w:r w:rsidR="00843141">
        <w:rPr>
          <w:rFonts w:ascii="Arial" w:eastAsia="Arial" w:hAnsi="Arial" w:cs="Arial"/>
        </w:rPr>
        <w:t>r</w:t>
      </w:r>
      <w:r>
        <w:rPr>
          <w:rFonts w:ascii="Arial" w:eastAsia="Arial" w:hAnsi="Arial" w:cs="Arial"/>
        </w:rPr>
        <w:t xml:space="preserve">atarse </w:t>
      </w:r>
      <w:r w:rsidR="00B33782" w:rsidRPr="00B33782">
        <w:rPr>
          <w:rFonts w:ascii="Arial" w:eastAsia="Arial" w:hAnsi="Arial" w:cs="Arial"/>
        </w:rPr>
        <w:t xml:space="preserve">como una institución propia de </w:t>
      </w:r>
      <w:r w:rsidR="00843141">
        <w:rPr>
          <w:rFonts w:ascii="Arial" w:eastAsia="Arial" w:hAnsi="Arial" w:cs="Arial"/>
        </w:rPr>
        <w:t>sus</w:t>
      </w:r>
      <w:r w:rsidR="00B33782" w:rsidRPr="00B33782">
        <w:rPr>
          <w:rFonts w:ascii="Arial" w:eastAsia="Arial" w:hAnsi="Arial" w:cs="Arial"/>
        </w:rPr>
        <w:t xml:space="preserve"> sistemas normativos</w:t>
      </w:r>
      <w:r w:rsidR="00843141">
        <w:rPr>
          <w:rFonts w:ascii="Arial" w:eastAsia="Arial" w:hAnsi="Arial" w:cs="Arial"/>
        </w:rPr>
        <w:t xml:space="preserve"> </w:t>
      </w:r>
      <w:r w:rsidR="00B33782" w:rsidRPr="00B33782">
        <w:rPr>
          <w:rFonts w:ascii="Arial" w:eastAsia="Arial" w:hAnsi="Arial" w:cs="Arial"/>
        </w:rPr>
        <w:t>internos, que persigue como fin un cambio anticipado y pacífico</w:t>
      </w:r>
      <w:r w:rsidR="000746DA">
        <w:rPr>
          <w:rStyle w:val="Refdenotaalpie"/>
          <w:rFonts w:ascii="Arial" w:eastAsia="Arial" w:hAnsi="Arial" w:cs="Arial"/>
        </w:rPr>
        <w:footnoteReference w:id="24"/>
      </w:r>
      <w:r w:rsidR="00843141">
        <w:rPr>
          <w:rFonts w:ascii="Arial" w:eastAsia="Arial" w:hAnsi="Arial" w:cs="Arial"/>
        </w:rPr>
        <w:t>.</w:t>
      </w:r>
    </w:p>
    <w:p w14:paraId="369D51C4" w14:textId="2B273F55" w:rsidR="009E40D1" w:rsidRPr="00B33782" w:rsidRDefault="00E35A2C" w:rsidP="00B33782">
      <w:pPr>
        <w:spacing w:after="240" w:line="360" w:lineRule="auto"/>
        <w:jc w:val="both"/>
        <w:rPr>
          <w:rFonts w:ascii="Arial" w:eastAsia="Arial" w:hAnsi="Arial" w:cs="Arial"/>
        </w:rPr>
      </w:pPr>
      <w:r>
        <w:rPr>
          <w:rFonts w:ascii="Arial" w:eastAsia="Arial" w:hAnsi="Arial" w:cs="Arial"/>
        </w:rPr>
        <w:t>Es decir, en estos casos</w:t>
      </w:r>
      <w:r w:rsidR="00BD6A45">
        <w:rPr>
          <w:rFonts w:ascii="Arial" w:eastAsia="Arial" w:hAnsi="Arial" w:cs="Arial"/>
        </w:rPr>
        <w:t>,</w:t>
      </w:r>
      <w:r>
        <w:rPr>
          <w:rFonts w:ascii="Arial" w:eastAsia="Arial" w:hAnsi="Arial" w:cs="Arial"/>
        </w:rPr>
        <w:t xml:space="preserve"> </w:t>
      </w:r>
      <w:r w:rsidR="009E40D1" w:rsidRPr="009E40D1">
        <w:rPr>
          <w:rFonts w:ascii="Arial" w:eastAsia="Arial" w:hAnsi="Arial" w:cs="Arial"/>
        </w:rPr>
        <w:t>la terminación anticipada de mandato de</w:t>
      </w:r>
      <w:r w:rsidR="00371740">
        <w:rPr>
          <w:rFonts w:ascii="Arial" w:eastAsia="Arial" w:hAnsi="Arial" w:cs="Arial"/>
        </w:rPr>
        <w:t>be analizarse en correlación con</w:t>
      </w:r>
      <w:r w:rsidR="009E40D1" w:rsidRPr="009E40D1">
        <w:rPr>
          <w:rFonts w:ascii="Arial" w:eastAsia="Arial" w:hAnsi="Arial" w:cs="Arial"/>
        </w:rPr>
        <w:t xml:space="preserve"> los derechos de autogobierno</w:t>
      </w:r>
      <w:r w:rsidR="00AD6E12">
        <w:rPr>
          <w:rFonts w:ascii="Arial" w:eastAsia="Arial" w:hAnsi="Arial" w:cs="Arial"/>
        </w:rPr>
        <w:t xml:space="preserve"> y</w:t>
      </w:r>
      <w:r w:rsidR="009E40D1" w:rsidRPr="009E40D1">
        <w:rPr>
          <w:rFonts w:ascii="Arial" w:eastAsia="Arial" w:hAnsi="Arial" w:cs="Arial"/>
        </w:rPr>
        <w:t xml:space="preserve"> autodeterminación de los pueblos y comunidades indígenas, y consiste</w:t>
      </w:r>
      <w:r w:rsidR="00E55825">
        <w:rPr>
          <w:rFonts w:ascii="Arial" w:eastAsia="Arial" w:hAnsi="Arial" w:cs="Arial"/>
        </w:rPr>
        <w:t>n</w:t>
      </w:r>
      <w:r w:rsidR="009E40D1" w:rsidRPr="009E40D1">
        <w:rPr>
          <w:rFonts w:ascii="Arial" w:eastAsia="Arial" w:hAnsi="Arial" w:cs="Arial"/>
        </w:rPr>
        <w:t xml:space="preserve"> </w:t>
      </w:r>
      <w:r w:rsidR="009E40D1" w:rsidRPr="009E40D1">
        <w:rPr>
          <w:rFonts w:ascii="Arial" w:eastAsia="Arial" w:hAnsi="Arial" w:cs="Arial"/>
        </w:rPr>
        <w:lastRenderedPageBreak/>
        <w:t xml:space="preserve">en el reconocimiento, desarrollo y protección de su derecho a elegir </w:t>
      </w:r>
      <w:r w:rsidR="004C1E19">
        <w:rPr>
          <w:rFonts w:ascii="Arial" w:eastAsia="Arial" w:hAnsi="Arial" w:cs="Arial"/>
        </w:rPr>
        <w:t xml:space="preserve">y remover </w:t>
      </w:r>
      <w:r w:rsidR="009E40D1" w:rsidRPr="009E40D1">
        <w:rPr>
          <w:rFonts w:ascii="Arial" w:eastAsia="Arial" w:hAnsi="Arial" w:cs="Arial"/>
        </w:rPr>
        <w:t>a sus propias autoridades o representantes mediante la utilización de sus normas consuetudinarias.</w:t>
      </w:r>
    </w:p>
    <w:p w14:paraId="32D10CBC" w14:textId="72573959" w:rsidR="00EB2F7F" w:rsidRDefault="008F00C9" w:rsidP="00AC1042">
      <w:pPr>
        <w:spacing w:after="240" w:line="360" w:lineRule="auto"/>
        <w:jc w:val="both"/>
        <w:rPr>
          <w:rFonts w:ascii="Arial" w:eastAsia="Arial" w:hAnsi="Arial" w:cs="Arial"/>
        </w:rPr>
      </w:pPr>
      <w:r>
        <w:rPr>
          <w:rFonts w:ascii="Arial" w:eastAsia="Arial" w:hAnsi="Arial" w:cs="Arial"/>
        </w:rPr>
        <w:t>Cabe destacar</w:t>
      </w:r>
      <w:r w:rsidR="00765939" w:rsidRPr="00765939">
        <w:rPr>
          <w:rFonts w:ascii="Arial" w:eastAsia="Arial" w:hAnsi="Arial" w:cs="Arial"/>
        </w:rPr>
        <w:t xml:space="preserve"> que</w:t>
      </w:r>
      <w:r w:rsidR="007F35BF">
        <w:rPr>
          <w:rFonts w:ascii="Arial" w:eastAsia="Arial" w:hAnsi="Arial" w:cs="Arial"/>
        </w:rPr>
        <w:t>,</w:t>
      </w:r>
      <w:r w:rsidR="00765939" w:rsidRPr="00765939">
        <w:rPr>
          <w:rFonts w:ascii="Arial" w:eastAsia="Arial" w:hAnsi="Arial" w:cs="Arial"/>
        </w:rPr>
        <w:t xml:space="preserve"> </w:t>
      </w:r>
      <w:r>
        <w:rPr>
          <w:rFonts w:ascii="Arial" w:eastAsia="Arial" w:hAnsi="Arial" w:cs="Arial"/>
        </w:rPr>
        <w:t>en estos</w:t>
      </w:r>
      <w:r w:rsidR="00765939" w:rsidRPr="00765939">
        <w:rPr>
          <w:rFonts w:ascii="Arial" w:eastAsia="Arial" w:hAnsi="Arial" w:cs="Arial"/>
        </w:rPr>
        <w:t xml:space="preserve"> procedimientos de terminación anticipada de mandato, también </w:t>
      </w:r>
      <w:r w:rsidR="00586CE9">
        <w:rPr>
          <w:rFonts w:ascii="Arial" w:eastAsia="Arial" w:hAnsi="Arial" w:cs="Arial"/>
        </w:rPr>
        <w:t xml:space="preserve">se </w:t>
      </w:r>
      <w:r w:rsidR="00765939" w:rsidRPr="00765939">
        <w:rPr>
          <w:rFonts w:ascii="Arial" w:eastAsia="Arial" w:hAnsi="Arial" w:cs="Arial"/>
        </w:rPr>
        <w:t>exige</w:t>
      </w:r>
      <w:r w:rsidR="00454BCA">
        <w:rPr>
          <w:rFonts w:ascii="Arial" w:eastAsia="Arial" w:hAnsi="Arial" w:cs="Arial"/>
        </w:rPr>
        <w:t>n</w:t>
      </w:r>
      <w:r w:rsidR="00765939" w:rsidRPr="00765939">
        <w:rPr>
          <w:rFonts w:ascii="Arial" w:eastAsia="Arial" w:hAnsi="Arial" w:cs="Arial"/>
        </w:rPr>
        <w:t xml:space="preserve"> garantías de debido proceso, tal</w:t>
      </w:r>
      <w:r w:rsidR="00F849EF">
        <w:rPr>
          <w:rFonts w:ascii="Arial" w:eastAsia="Arial" w:hAnsi="Arial" w:cs="Arial"/>
        </w:rPr>
        <w:t>es</w:t>
      </w:r>
      <w:r w:rsidR="00765939" w:rsidRPr="00765939">
        <w:rPr>
          <w:rFonts w:ascii="Arial" w:eastAsia="Arial" w:hAnsi="Arial" w:cs="Arial"/>
        </w:rPr>
        <w:t xml:space="preserve"> como </w:t>
      </w:r>
      <w:r w:rsidR="00F849EF">
        <w:rPr>
          <w:rFonts w:ascii="Arial" w:eastAsia="Arial" w:hAnsi="Arial" w:cs="Arial"/>
        </w:rPr>
        <w:t>el cumplimiento de</w:t>
      </w:r>
      <w:r w:rsidR="00765939" w:rsidRPr="00765939">
        <w:rPr>
          <w:rFonts w:ascii="Arial" w:eastAsia="Arial" w:hAnsi="Arial" w:cs="Arial"/>
        </w:rPr>
        <w:t xml:space="preserve"> los principios de certeza, participación libre e informada, así como la garantía de audiencia de las personas sujetas al proceso de terminación </w:t>
      </w:r>
      <w:r w:rsidR="003D6641">
        <w:rPr>
          <w:rFonts w:ascii="Arial" w:eastAsia="Arial" w:hAnsi="Arial" w:cs="Arial"/>
        </w:rPr>
        <w:t>anticipada</w:t>
      </w:r>
      <w:r w:rsidR="00765939" w:rsidRPr="00765939">
        <w:rPr>
          <w:rFonts w:ascii="Arial" w:eastAsia="Arial" w:hAnsi="Arial" w:cs="Arial"/>
        </w:rPr>
        <w:t xml:space="preserve">, debiendo garantizarse </w:t>
      </w:r>
      <w:r w:rsidR="001B408C">
        <w:rPr>
          <w:rFonts w:ascii="Arial" w:eastAsia="Arial" w:hAnsi="Arial" w:cs="Arial"/>
        </w:rPr>
        <w:t>el debido proceso</w:t>
      </w:r>
      <w:r w:rsidR="001358A8">
        <w:rPr>
          <w:rFonts w:ascii="Arial" w:eastAsia="Arial" w:hAnsi="Arial" w:cs="Arial"/>
        </w:rPr>
        <w:t xml:space="preserve">. </w:t>
      </w:r>
      <w:r w:rsidR="00765939" w:rsidRPr="00765939">
        <w:rPr>
          <w:rFonts w:ascii="Arial" w:eastAsia="Arial" w:hAnsi="Arial" w:cs="Arial"/>
        </w:rPr>
        <w:t xml:space="preserve">la oportunidad de rendir pruebas y presentar alegatos, pues con ello </w:t>
      </w:r>
      <w:r w:rsidR="00864C4C">
        <w:rPr>
          <w:rFonts w:ascii="Arial" w:eastAsia="Arial" w:hAnsi="Arial" w:cs="Arial"/>
        </w:rPr>
        <w:t xml:space="preserve">se </w:t>
      </w:r>
      <w:r w:rsidR="00765939" w:rsidRPr="00765939">
        <w:rPr>
          <w:rFonts w:ascii="Arial" w:eastAsia="Arial" w:hAnsi="Arial" w:cs="Arial"/>
        </w:rPr>
        <w:t xml:space="preserve">podría desvirtuar el mal desempeño que </w:t>
      </w:r>
      <w:r w:rsidR="00256FFB">
        <w:rPr>
          <w:rFonts w:ascii="Arial" w:eastAsia="Arial" w:hAnsi="Arial" w:cs="Arial"/>
        </w:rPr>
        <w:t>presuntamente</w:t>
      </w:r>
      <w:r w:rsidR="00765939" w:rsidRPr="00765939">
        <w:rPr>
          <w:rFonts w:ascii="Arial" w:eastAsia="Arial" w:hAnsi="Arial" w:cs="Arial"/>
        </w:rPr>
        <w:t xml:space="preserve"> se le</w:t>
      </w:r>
      <w:r w:rsidR="00005EA5">
        <w:rPr>
          <w:rFonts w:ascii="Arial" w:eastAsia="Arial" w:hAnsi="Arial" w:cs="Arial"/>
        </w:rPr>
        <w:t>s</w:t>
      </w:r>
      <w:r w:rsidR="00765939" w:rsidRPr="00765939">
        <w:rPr>
          <w:rFonts w:ascii="Arial" w:eastAsia="Arial" w:hAnsi="Arial" w:cs="Arial"/>
        </w:rPr>
        <w:t xml:space="preserve"> atribuye y, en caso de lograrlo, permanecer en el cargo</w:t>
      </w:r>
      <w:r w:rsidR="00214CE0">
        <w:rPr>
          <w:rStyle w:val="Refdenotaalpie"/>
          <w:rFonts w:ascii="Arial" w:eastAsia="Arial" w:hAnsi="Arial" w:cs="Arial"/>
        </w:rPr>
        <w:footnoteReference w:id="25"/>
      </w:r>
      <w:r w:rsidR="00765939" w:rsidRPr="00765939">
        <w:rPr>
          <w:rFonts w:ascii="Arial" w:eastAsia="Arial" w:hAnsi="Arial" w:cs="Arial"/>
        </w:rPr>
        <w:t>.</w:t>
      </w:r>
    </w:p>
    <w:p w14:paraId="0F632299" w14:textId="09CA5950" w:rsidR="00EE70A6" w:rsidRPr="00AC1042" w:rsidRDefault="00C7519A" w:rsidP="00AC1042">
      <w:pPr>
        <w:spacing w:after="240" w:line="360" w:lineRule="auto"/>
        <w:jc w:val="both"/>
        <w:rPr>
          <w:rFonts w:ascii="Arial" w:eastAsia="Arial" w:hAnsi="Arial" w:cs="Arial"/>
        </w:rPr>
      </w:pPr>
      <w:r>
        <w:rPr>
          <w:rFonts w:ascii="Arial" w:eastAsia="Arial" w:hAnsi="Arial" w:cs="Arial"/>
        </w:rPr>
        <w:t>Por otra parte</w:t>
      </w:r>
      <w:r w:rsidR="006F7F14">
        <w:rPr>
          <w:rFonts w:ascii="Arial" w:eastAsia="Arial" w:hAnsi="Arial" w:cs="Arial"/>
        </w:rPr>
        <w:t xml:space="preserve">, la </w:t>
      </w:r>
      <w:r w:rsidR="006F7F14">
        <w:rPr>
          <w:rFonts w:ascii="Arial" w:eastAsia="Arial" w:hAnsi="Arial" w:cs="Arial"/>
          <w:i/>
          <w:iCs/>
        </w:rPr>
        <w:t xml:space="preserve">comunidad </w:t>
      </w:r>
      <w:r w:rsidR="006F7F14" w:rsidRPr="006F7F14">
        <w:rPr>
          <w:rFonts w:ascii="Arial" w:eastAsia="Arial" w:hAnsi="Arial" w:cs="Arial"/>
        </w:rPr>
        <w:t>tiene un estatus de registro válido como pueblo afromexicano</w:t>
      </w:r>
      <w:r w:rsidR="00AC1042">
        <w:rPr>
          <w:rFonts w:ascii="Arial" w:eastAsia="Arial" w:hAnsi="Arial" w:cs="Arial"/>
        </w:rPr>
        <w:t>, d</w:t>
      </w:r>
      <w:r w:rsidR="00AC1042" w:rsidRPr="00AC1042">
        <w:rPr>
          <w:rFonts w:ascii="Arial" w:eastAsia="Arial" w:hAnsi="Arial" w:cs="Arial"/>
        </w:rPr>
        <w:t>e acuerdo con el Catálogo Nacional de Pueblos y Comunidades Indígenas y Afromexicanas</w:t>
      </w:r>
      <w:r w:rsidR="00354A4A">
        <w:rPr>
          <w:rStyle w:val="Refdenotaalpie"/>
          <w:rFonts w:ascii="Arial" w:eastAsia="Arial" w:hAnsi="Arial" w:cs="Arial"/>
        </w:rPr>
        <w:footnoteReference w:id="26"/>
      </w:r>
      <w:r w:rsidR="0004013D">
        <w:rPr>
          <w:rFonts w:ascii="Arial" w:eastAsia="Arial" w:hAnsi="Arial" w:cs="Arial"/>
        </w:rPr>
        <w:t>.</w:t>
      </w:r>
    </w:p>
    <w:p w14:paraId="5EEB2F85" w14:textId="479CA0A2" w:rsidR="00A447AD" w:rsidRDefault="004350D8" w:rsidP="0009469E">
      <w:pPr>
        <w:pStyle w:val="Ttulo2"/>
        <w:spacing w:after="240"/>
        <w:ind w:firstLine="0"/>
        <w:jc w:val="left"/>
        <w:rPr>
          <w:rFonts w:ascii="Arial" w:eastAsia="Arial" w:hAnsi="Arial" w:cs="Arial"/>
          <w:i/>
        </w:rPr>
      </w:pPr>
      <w:bookmarkStart w:id="19" w:name="_Toc223445748"/>
      <w:r>
        <w:rPr>
          <w:rFonts w:ascii="Arial" w:eastAsia="Arial" w:hAnsi="Arial" w:cs="Arial"/>
        </w:rPr>
        <w:t>7</w:t>
      </w:r>
      <w:r w:rsidR="003E4768">
        <w:rPr>
          <w:rFonts w:ascii="Arial" w:eastAsia="Arial" w:hAnsi="Arial" w:cs="Arial"/>
        </w:rPr>
        <w:t>.</w:t>
      </w:r>
      <w:r w:rsidR="00FB7AAD">
        <w:rPr>
          <w:rFonts w:ascii="Arial" w:eastAsia="Arial" w:hAnsi="Arial" w:cs="Arial"/>
        </w:rPr>
        <w:t>3</w:t>
      </w:r>
      <w:r w:rsidR="003E4768">
        <w:rPr>
          <w:rFonts w:ascii="Arial" w:eastAsia="Arial" w:hAnsi="Arial" w:cs="Arial"/>
        </w:rPr>
        <w:t>.</w:t>
      </w:r>
      <w:r w:rsidR="0009469E">
        <w:rPr>
          <w:rFonts w:ascii="Arial" w:eastAsia="Arial" w:hAnsi="Arial" w:cs="Arial"/>
        </w:rPr>
        <w:t xml:space="preserve">2. Consideraciones de la </w:t>
      </w:r>
      <w:r w:rsidR="0009469E">
        <w:rPr>
          <w:rFonts w:ascii="Arial" w:eastAsia="Arial" w:hAnsi="Arial" w:cs="Arial"/>
          <w:i/>
          <w:iCs/>
        </w:rPr>
        <w:t>autoridad responsable</w:t>
      </w:r>
      <w:bookmarkEnd w:id="19"/>
    </w:p>
    <w:p w14:paraId="30B1B1BA" w14:textId="7C01BAC0" w:rsidR="00DE20F6" w:rsidRDefault="00A600B3" w:rsidP="00DE20F6">
      <w:pPr>
        <w:spacing w:after="240" w:line="360" w:lineRule="auto"/>
        <w:jc w:val="both"/>
        <w:rPr>
          <w:rFonts w:ascii="Arial" w:eastAsia="Arial" w:hAnsi="Arial" w:cs="Arial"/>
          <w:i/>
          <w:iCs/>
          <w:lang w:val="es-MX"/>
        </w:rPr>
      </w:pPr>
      <w:r>
        <w:rPr>
          <w:rFonts w:ascii="Arial" w:eastAsia="Arial" w:hAnsi="Arial" w:cs="Arial"/>
          <w:lang w:val="es-MX"/>
        </w:rPr>
        <w:t xml:space="preserve">El </w:t>
      </w:r>
      <w:r>
        <w:rPr>
          <w:rFonts w:ascii="Arial" w:eastAsia="Arial" w:hAnsi="Arial" w:cs="Arial"/>
          <w:i/>
          <w:iCs/>
          <w:lang w:val="es-MX"/>
        </w:rPr>
        <w:t>Ayuntamiento</w:t>
      </w:r>
      <w:r w:rsidR="002D50BA">
        <w:rPr>
          <w:rFonts w:ascii="Arial" w:eastAsia="Arial" w:hAnsi="Arial" w:cs="Arial"/>
          <w:i/>
          <w:iCs/>
          <w:lang w:val="es-MX"/>
        </w:rPr>
        <w:t xml:space="preserve"> </w:t>
      </w:r>
      <w:r w:rsidR="002D50BA">
        <w:rPr>
          <w:rFonts w:ascii="Arial" w:eastAsia="Arial" w:hAnsi="Arial" w:cs="Arial"/>
          <w:lang w:val="es-MX"/>
        </w:rPr>
        <w:t>mencionó que es cierto q</w:t>
      </w:r>
      <w:r w:rsidR="009F4A7F">
        <w:rPr>
          <w:rFonts w:ascii="Arial" w:eastAsia="Arial" w:hAnsi="Arial" w:cs="Arial"/>
          <w:lang w:val="es-MX"/>
        </w:rPr>
        <w:t>ue</w:t>
      </w:r>
      <w:r w:rsidR="009C17E2">
        <w:rPr>
          <w:rFonts w:ascii="Arial" w:eastAsia="Arial" w:hAnsi="Arial" w:cs="Arial"/>
          <w:lang w:val="es-MX"/>
        </w:rPr>
        <w:t xml:space="preserve"> pretende la remoción del Encargado del </w:t>
      </w:r>
      <w:r w:rsidR="005826CB">
        <w:rPr>
          <w:rFonts w:ascii="Arial" w:eastAsia="Arial" w:hAnsi="Arial" w:cs="Arial"/>
          <w:lang w:val="es-MX"/>
        </w:rPr>
        <w:t>O</w:t>
      </w:r>
      <w:r w:rsidR="009C17E2">
        <w:rPr>
          <w:rFonts w:ascii="Arial" w:eastAsia="Arial" w:hAnsi="Arial" w:cs="Arial"/>
          <w:lang w:val="es-MX"/>
        </w:rPr>
        <w:t xml:space="preserve">rden de la </w:t>
      </w:r>
      <w:r w:rsidR="009C17E2">
        <w:rPr>
          <w:rFonts w:ascii="Arial" w:eastAsia="Arial" w:hAnsi="Arial" w:cs="Arial"/>
          <w:i/>
          <w:iCs/>
          <w:lang w:val="es-MX"/>
        </w:rPr>
        <w:t xml:space="preserve">comunidad, </w:t>
      </w:r>
      <w:r w:rsidR="00D33406">
        <w:rPr>
          <w:rFonts w:ascii="Arial" w:eastAsia="Arial" w:hAnsi="Arial" w:cs="Arial"/>
          <w:lang w:val="es-MX"/>
        </w:rPr>
        <w:t>a petición de varios habitantes</w:t>
      </w:r>
      <w:r w:rsidR="006356B7">
        <w:rPr>
          <w:rFonts w:ascii="Arial" w:eastAsia="Arial" w:hAnsi="Arial" w:cs="Arial"/>
          <w:lang w:val="es-MX"/>
        </w:rPr>
        <w:t xml:space="preserve">, </w:t>
      </w:r>
      <w:r w:rsidR="00DE20F6">
        <w:rPr>
          <w:rFonts w:ascii="Arial" w:eastAsia="Arial" w:hAnsi="Arial" w:cs="Arial"/>
          <w:lang w:val="es-MX"/>
        </w:rPr>
        <w:t>ya que,</w:t>
      </w:r>
      <w:r w:rsidR="006356B7">
        <w:rPr>
          <w:rFonts w:ascii="Arial" w:eastAsia="Arial" w:hAnsi="Arial" w:cs="Arial"/>
          <w:lang w:val="es-MX"/>
        </w:rPr>
        <w:t xml:space="preserve"> a su decir, es facultad del Presidente </w:t>
      </w:r>
      <w:r w:rsidR="007E64DC">
        <w:rPr>
          <w:rFonts w:ascii="Arial" w:eastAsia="Arial" w:hAnsi="Arial" w:cs="Arial"/>
          <w:lang w:val="es-MX"/>
        </w:rPr>
        <w:t>M</w:t>
      </w:r>
      <w:r w:rsidR="006356B7">
        <w:rPr>
          <w:rFonts w:ascii="Arial" w:eastAsia="Arial" w:hAnsi="Arial" w:cs="Arial"/>
          <w:lang w:val="es-MX"/>
        </w:rPr>
        <w:t xml:space="preserve">unicipal la remoción de los </w:t>
      </w:r>
      <w:r w:rsidR="008F2CF7">
        <w:rPr>
          <w:rFonts w:ascii="Arial" w:eastAsia="Arial" w:hAnsi="Arial" w:cs="Arial"/>
          <w:lang w:val="es-MX"/>
        </w:rPr>
        <w:t>e</w:t>
      </w:r>
      <w:r w:rsidR="006356B7">
        <w:rPr>
          <w:rFonts w:ascii="Arial" w:eastAsia="Arial" w:hAnsi="Arial" w:cs="Arial"/>
          <w:lang w:val="es-MX"/>
        </w:rPr>
        <w:t xml:space="preserve">ncargados del </w:t>
      </w:r>
      <w:r w:rsidR="008F2CF7">
        <w:rPr>
          <w:rFonts w:ascii="Arial" w:eastAsia="Arial" w:hAnsi="Arial" w:cs="Arial"/>
          <w:lang w:val="es-MX"/>
        </w:rPr>
        <w:t>o</w:t>
      </w:r>
      <w:r w:rsidR="006356B7">
        <w:rPr>
          <w:rFonts w:ascii="Arial" w:eastAsia="Arial" w:hAnsi="Arial" w:cs="Arial"/>
          <w:lang w:val="es-MX"/>
        </w:rPr>
        <w:t>rden</w:t>
      </w:r>
      <w:r w:rsidR="005E395A">
        <w:rPr>
          <w:rFonts w:ascii="Arial" w:eastAsia="Arial" w:hAnsi="Arial" w:cs="Arial"/>
          <w:lang w:val="es-MX"/>
        </w:rPr>
        <w:t xml:space="preserve"> y conforme a la ley, procedió a emitir la </w:t>
      </w:r>
      <w:r w:rsidR="005E395A">
        <w:rPr>
          <w:rFonts w:ascii="Arial" w:eastAsia="Arial" w:hAnsi="Arial" w:cs="Arial"/>
          <w:i/>
          <w:iCs/>
          <w:lang w:val="es-MX"/>
        </w:rPr>
        <w:t>convocatoria</w:t>
      </w:r>
      <w:r w:rsidR="00DE20F6">
        <w:rPr>
          <w:rFonts w:ascii="Arial" w:eastAsia="Arial" w:hAnsi="Arial" w:cs="Arial"/>
          <w:i/>
          <w:iCs/>
          <w:lang w:val="es-MX"/>
        </w:rPr>
        <w:t>.</w:t>
      </w:r>
    </w:p>
    <w:p w14:paraId="5AEC78C7" w14:textId="04A1C4C3" w:rsidR="00DE20F6" w:rsidRPr="00DE20F6" w:rsidRDefault="00202F6E" w:rsidP="00DE20F6">
      <w:pPr>
        <w:spacing w:after="240" w:line="360" w:lineRule="auto"/>
        <w:jc w:val="both"/>
        <w:rPr>
          <w:rFonts w:ascii="Arial" w:eastAsia="Arial" w:hAnsi="Arial" w:cs="Arial"/>
          <w:lang w:val="es-MX"/>
        </w:rPr>
      </w:pPr>
      <w:r>
        <w:rPr>
          <w:rFonts w:ascii="Arial" w:eastAsia="Arial" w:hAnsi="Arial" w:cs="Arial"/>
          <w:lang w:val="es-MX"/>
        </w:rPr>
        <w:t>Para acreditar su dicho</w:t>
      </w:r>
      <w:r w:rsidR="00C04B61">
        <w:rPr>
          <w:rFonts w:ascii="Arial" w:eastAsia="Arial" w:hAnsi="Arial" w:cs="Arial"/>
          <w:lang w:val="es-MX"/>
        </w:rPr>
        <w:t xml:space="preserve">, la </w:t>
      </w:r>
      <w:r w:rsidR="00C04B61">
        <w:rPr>
          <w:rFonts w:ascii="Arial" w:eastAsia="Arial" w:hAnsi="Arial" w:cs="Arial"/>
          <w:i/>
          <w:iCs/>
          <w:lang w:val="es-MX"/>
        </w:rPr>
        <w:t xml:space="preserve">autoridad responsable </w:t>
      </w:r>
      <w:r w:rsidR="00C04B61">
        <w:rPr>
          <w:rFonts w:ascii="Arial" w:eastAsia="Arial" w:hAnsi="Arial" w:cs="Arial"/>
          <w:lang w:val="es-MX"/>
        </w:rPr>
        <w:t xml:space="preserve">adjuntó </w:t>
      </w:r>
      <w:r w:rsidR="000379B2">
        <w:rPr>
          <w:rFonts w:ascii="Arial" w:eastAsia="Arial" w:hAnsi="Arial" w:cs="Arial"/>
          <w:lang w:val="es-MX"/>
        </w:rPr>
        <w:t>l</w:t>
      </w:r>
      <w:r w:rsidR="00414009">
        <w:rPr>
          <w:rFonts w:ascii="Arial" w:eastAsia="Arial" w:hAnsi="Arial" w:cs="Arial"/>
          <w:lang w:val="es-MX"/>
        </w:rPr>
        <w:t>a</w:t>
      </w:r>
      <w:r w:rsidR="000379B2">
        <w:rPr>
          <w:rFonts w:ascii="Arial" w:eastAsia="Arial" w:hAnsi="Arial" w:cs="Arial"/>
          <w:lang w:val="es-MX"/>
        </w:rPr>
        <w:t>s siguientes documentales</w:t>
      </w:r>
      <w:r w:rsidR="00C04B61">
        <w:rPr>
          <w:rFonts w:ascii="Arial" w:eastAsia="Arial" w:hAnsi="Arial" w:cs="Arial"/>
          <w:lang w:val="es-MX"/>
        </w:rPr>
        <w:t>:</w:t>
      </w:r>
    </w:p>
    <w:p w14:paraId="07ACE76F" w14:textId="4D060DBC" w:rsidR="009E493F" w:rsidRDefault="009E493F" w:rsidP="00182D62">
      <w:pPr>
        <w:pStyle w:val="Prrafodelista"/>
        <w:numPr>
          <w:ilvl w:val="0"/>
          <w:numId w:val="7"/>
        </w:numPr>
        <w:spacing w:after="240" w:line="360" w:lineRule="auto"/>
        <w:jc w:val="both"/>
        <w:rPr>
          <w:rFonts w:ascii="Arial" w:eastAsia="Arial" w:hAnsi="Arial" w:cs="Arial"/>
          <w:lang w:val="es-MX"/>
        </w:rPr>
      </w:pPr>
      <w:r>
        <w:rPr>
          <w:rFonts w:ascii="Arial" w:eastAsia="Arial" w:hAnsi="Arial" w:cs="Arial"/>
          <w:lang w:val="es-MX"/>
        </w:rPr>
        <w:t xml:space="preserve">Copia </w:t>
      </w:r>
      <w:r w:rsidR="000F509D">
        <w:rPr>
          <w:rFonts w:ascii="Arial" w:eastAsia="Arial" w:hAnsi="Arial" w:cs="Arial"/>
          <w:lang w:val="es-MX"/>
        </w:rPr>
        <w:t>d</w:t>
      </w:r>
      <w:r>
        <w:rPr>
          <w:rFonts w:ascii="Arial" w:eastAsia="Arial" w:hAnsi="Arial" w:cs="Arial"/>
          <w:lang w:val="es-MX"/>
        </w:rPr>
        <w:t xml:space="preserve">el informe circunstanciado </w:t>
      </w:r>
      <w:r w:rsidR="009C3CA2">
        <w:rPr>
          <w:rFonts w:ascii="Arial" w:eastAsia="Arial" w:hAnsi="Arial" w:cs="Arial"/>
          <w:lang w:val="es-MX"/>
        </w:rPr>
        <w:t>de</w:t>
      </w:r>
      <w:r>
        <w:rPr>
          <w:rFonts w:ascii="Arial" w:eastAsia="Arial" w:hAnsi="Arial" w:cs="Arial"/>
          <w:lang w:val="es-MX"/>
        </w:rPr>
        <w:t xml:space="preserve"> dieciocho de febrero, respecto </w:t>
      </w:r>
      <w:r w:rsidR="003741AE">
        <w:rPr>
          <w:rFonts w:ascii="Arial" w:eastAsia="Arial" w:hAnsi="Arial" w:cs="Arial"/>
          <w:lang w:val="es-MX"/>
        </w:rPr>
        <w:t>de</w:t>
      </w:r>
      <w:r>
        <w:rPr>
          <w:rFonts w:ascii="Arial" w:eastAsia="Arial" w:hAnsi="Arial" w:cs="Arial"/>
          <w:lang w:val="es-MX"/>
        </w:rPr>
        <w:t xml:space="preserve"> la remoción del Encargado del </w:t>
      </w:r>
      <w:r w:rsidR="00E45E75">
        <w:rPr>
          <w:rFonts w:ascii="Arial" w:eastAsia="Arial" w:hAnsi="Arial" w:cs="Arial"/>
          <w:lang w:val="es-MX"/>
        </w:rPr>
        <w:t>O</w:t>
      </w:r>
      <w:r>
        <w:rPr>
          <w:rFonts w:ascii="Arial" w:eastAsia="Arial" w:hAnsi="Arial" w:cs="Arial"/>
          <w:lang w:val="es-MX"/>
        </w:rPr>
        <w:t xml:space="preserve">rden de la </w:t>
      </w:r>
      <w:r>
        <w:rPr>
          <w:rFonts w:ascii="Arial" w:eastAsia="Arial" w:hAnsi="Arial" w:cs="Arial"/>
          <w:i/>
          <w:iCs/>
          <w:lang w:val="es-MX"/>
        </w:rPr>
        <w:t>comunidad</w:t>
      </w:r>
      <w:r>
        <w:rPr>
          <w:rFonts w:ascii="Arial" w:eastAsia="Arial" w:hAnsi="Arial" w:cs="Arial"/>
          <w:lang w:val="es-MX"/>
        </w:rPr>
        <w:t>.</w:t>
      </w:r>
    </w:p>
    <w:p w14:paraId="4AC83A32" w14:textId="748759F1" w:rsidR="00E531B9" w:rsidRPr="00C04B61" w:rsidRDefault="004F3F03" w:rsidP="00182D62">
      <w:pPr>
        <w:pStyle w:val="Prrafodelista"/>
        <w:numPr>
          <w:ilvl w:val="0"/>
          <w:numId w:val="7"/>
        </w:numPr>
        <w:spacing w:after="240" w:line="360" w:lineRule="auto"/>
        <w:jc w:val="both"/>
        <w:rPr>
          <w:rFonts w:ascii="Arial" w:eastAsia="Arial" w:hAnsi="Arial" w:cs="Arial"/>
          <w:lang w:val="es-MX"/>
        </w:rPr>
      </w:pPr>
      <w:r>
        <w:rPr>
          <w:rFonts w:ascii="Arial" w:eastAsia="Arial" w:hAnsi="Arial" w:cs="Arial"/>
          <w:lang w:val="es-MX"/>
        </w:rPr>
        <w:t>Copia certificada de la invitación</w:t>
      </w:r>
      <w:r w:rsidR="00667F41">
        <w:rPr>
          <w:rFonts w:ascii="Arial" w:eastAsia="Arial" w:hAnsi="Arial" w:cs="Arial"/>
          <w:lang w:val="es-MX"/>
        </w:rPr>
        <w:t xml:space="preserve"> de diecisiete de febrero, por la que se invitó al </w:t>
      </w:r>
      <w:r w:rsidR="00667F41">
        <w:rPr>
          <w:rFonts w:ascii="Arial" w:eastAsia="Arial" w:hAnsi="Arial" w:cs="Arial"/>
          <w:i/>
          <w:iCs/>
          <w:lang w:val="es-MX"/>
        </w:rPr>
        <w:t>actor</w:t>
      </w:r>
      <w:r w:rsidR="00D120B9">
        <w:rPr>
          <w:rFonts w:ascii="Arial" w:eastAsia="Arial" w:hAnsi="Arial" w:cs="Arial"/>
          <w:i/>
          <w:iCs/>
          <w:lang w:val="es-MX"/>
        </w:rPr>
        <w:t xml:space="preserve"> </w:t>
      </w:r>
      <w:r w:rsidR="00D120B9" w:rsidRPr="00A82238">
        <w:rPr>
          <w:rFonts w:ascii="Arial" w:eastAsia="Arial" w:hAnsi="Arial" w:cs="Arial"/>
          <w:lang w:val="es-MX"/>
        </w:rPr>
        <w:t>a una reunión</w:t>
      </w:r>
      <w:r w:rsidR="00CE380C">
        <w:rPr>
          <w:rFonts w:ascii="Arial" w:eastAsia="Arial" w:hAnsi="Arial" w:cs="Arial"/>
          <w:lang w:val="es-MX"/>
        </w:rPr>
        <w:t>.</w:t>
      </w:r>
    </w:p>
    <w:p w14:paraId="2EA337F1" w14:textId="1C5D2921" w:rsidR="00CE380C" w:rsidRPr="00C04B61" w:rsidRDefault="00174924" w:rsidP="00182D62">
      <w:pPr>
        <w:pStyle w:val="Prrafodelista"/>
        <w:numPr>
          <w:ilvl w:val="0"/>
          <w:numId w:val="7"/>
        </w:numPr>
        <w:spacing w:after="240" w:line="360" w:lineRule="auto"/>
        <w:jc w:val="both"/>
        <w:rPr>
          <w:rFonts w:ascii="Arial" w:eastAsia="Arial" w:hAnsi="Arial" w:cs="Arial"/>
          <w:lang w:val="es-MX"/>
        </w:rPr>
      </w:pPr>
      <w:r>
        <w:rPr>
          <w:rFonts w:ascii="Arial" w:eastAsia="Arial" w:hAnsi="Arial" w:cs="Arial"/>
          <w:lang w:val="es-MX"/>
        </w:rPr>
        <w:t xml:space="preserve">Copia del Acta de Asamblea General comunitaria e informativa de la </w:t>
      </w:r>
      <w:r>
        <w:rPr>
          <w:rFonts w:ascii="Arial" w:eastAsia="Arial" w:hAnsi="Arial" w:cs="Arial"/>
          <w:i/>
          <w:iCs/>
          <w:lang w:val="es-MX"/>
        </w:rPr>
        <w:t>comunidad</w:t>
      </w:r>
      <w:r w:rsidR="006A1F22">
        <w:rPr>
          <w:rFonts w:ascii="Arial" w:eastAsia="Arial" w:hAnsi="Arial" w:cs="Arial"/>
          <w:i/>
          <w:iCs/>
          <w:lang w:val="es-MX"/>
        </w:rPr>
        <w:t xml:space="preserve"> </w:t>
      </w:r>
      <w:r w:rsidR="006A1F22">
        <w:rPr>
          <w:rFonts w:ascii="Arial" w:eastAsia="Arial" w:hAnsi="Arial" w:cs="Arial"/>
          <w:lang w:val="es-MX"/>
        </w:rPr>
        <w:t xml:space="preserve">celebrada el </w:t>
      </w:r>
      <w:r w:rsidR="00373403">
        <w:rPr>
          <w:rFonts w:ascii="Arial" w:eastAsia="Arial" w:hAnsi="Arial" w:cs="Arial"/>
          <w:lang w:val="es-MX"/>
        </w:rPr>
        <w:t>diecinueve de febrero</w:t>
      </w:r>
      <w:r w:rsidR="00822565">
        <w:rPr>
          <w:rFonts w:ascii="Arial" w:eastAsia="Arial" w:hAnsi="Arial" w:cs="Arial"/>
          <w:lang w:val="es-MX"/>
        </w:rPr>
        <w:t>.</w:t>
      </w:r>
    </w:p>
    <w:p w14:paraId="494E44C3" w14:textId="69665434" w:rsidR="00822565" w:rsidRPr="00C04B61" w:rsidRDefault="00822565" w:rsidP="00182D62">
      <w:pPr>
        <w:pStyle w:val="Prrafodelista"/>
        <w:numPr>
          <w:ilvl w:val="0"/>
          <w:numId w:val="7"/>
        </w:numPr>
        <w:spacing w:after="240" w:line="360" w:lineRule="auto"/>
        <w:jc w:val="both"/>
        <w:rPr>
          <w:rFonts w:ascii="Arial" w:eastAsia="Arial" w:hAnsi="Arial" w:cs="Arial"/>
          <w:lang w:val="es-MX"/>
        </w:rPr>
      </w:pPr>
      <w:r>
        <w:rPr>
          <w:rFonts w:ascii="Arial" w:eastAsia="Arial" w:hAnsi="Arial" w:cs="Arial"/>
          <w:lang w:val="es-MX"/>
        </w:rPr>
        <w:t xml:space="preserve">Copia de la lista de asistencia </w:t>
      </w:r>
      <w:r w:rsidR="008F2CF7">
        <w:rPr>
          <w:rFonts w:ascii="Arial" w:eastAsia="Arial" w:hAnsi="Arial" w:cs="Arial"/>
          <w:lang w:val="es-MX"/>
        </w:rPr>
        <w:t>a</w:t>
      </w:r>
      <w:r>
        <w:rPr>
          <w:rFonts w:ascii="Arial" w:eastAsia="Arial" w:hAnsi="Arial" w:cs="Arial"/>
          <w:lang w:val="es-MX"/>
        </w:rPr>
        <w:t xml:space="preserve"> la reunión de diecinueve de febrero</w:t>
      </w:r>
      <w:r w:rsidR="005027D1">
        <w:rPr>
          <w:rFonts w:ascii="Arial" w:eastAsia="Arial" w:hAnsi="Arial" w:cs="Arial"/>
          <w:lang w:val="es-MX"/>
        </w:rPr>
        <w:t>.</w:t>
      </w:r>
    </w:p>
    <w:p w14:paraId="4A329DA8" w14:textId="0993CED4" w:rsidR="00A15756" w:rsidRPr="00E531B9" w:rsidRDefault="00A15756" w:rsidP="00182D62">
      <w:pPr>
        <w:pStyle w:val="Prrafodelista"/>
        <w:numPr>
          <w:ilvl w:val="0"/>
          <w:numId w:val="7"/>
        </w:numPr>
        <w:spacing w:after="240" w:line="360" w:lineRule="auto"/>
        <w:jc w:val="both"/>
        <w:rPr>
          <w:rFonts w:ascii="Arial" w:eastAsia="Arial" w:hAnsi="Arial" w:cs="Arial"/>
          <w:lang w:val="es-MX"/>
        </w:rPr>
      </w:pPr>
      <w:r>
        <w:rPr>
          <w:rFonts w:ascii="Arial" w:eastAsia="Arial" w:hAnsi="Arial" w:cs="Arial"/>
          <w:lang w:val="es-MX"/>
        </w:rPr>
        <w:lastRenderedPageBreak/>
        <w:t xml:space="preserve">Copia de la aclaración sobre la solicitud de la </w:t>
      </w:r>
      <w:r w:rsidRPr="002C099B">
        <w:rPr>
          <w:rFonts w:ascii="Arial" w:eastAsia="Arial" w:hAnsi="Arial" w:cs="Arial"/>
          <w:i/>
          <w:lang w:val="es-MX"/>
        </w:rPr>
        <w:t xml:space="preserve">Encargatura del </w:t>
      </w:r>
      <w:r w:rsidR="00AA5E22">
        <w:rPr>
          <w:rFonts w:ascii="Arial" w:eastAsia="Arial" w:hAnsi="Arial" w:cs="Arial"/>
          <w:i/>
          <w:lang w:val="es-MX"/>
        </w:rPr>
        <w:t>O</w:t>
      </w:r>
      <w:r w:rsidRPr="002C099B">
        <w:rPr>
          <w:rFonts w:ascii="Arial" w:eastAsia="Arial" w:hAnsi="Arial" w:cs="Arial"/>
          <w:i/>
          <w:lang w:val="es-MX"/>
        </w:rPr>
        <w:t>rden</w:t>
      </w:r>
      <w:r>
        <w:rPr>
          <w:rFonts w:ascii="Arial" w:eastAsia="Arial" w:hAnsi="Arial" w:cs="Arial"/>
          <w:lang w:val="es-MX"/>
        </w:rPr>
        <w:t xml:space="preserve"> de la </w:t>
      </w:r>
      <w:r>
        <w:rPr>
          <w:rFonts w:ascii="Arial" w:eastAsia="Arial" w:hAnsi="Arial" w:cs="Arial"/>
          <w:i/>
          <w:iCs/>
          <w:lang w:val="es-MX"/>
        </w:rPr>
        <w:t>comunidad.</w:t>
      </w:r>
    </w:p>
    <w:p w14:paraId="3B00CC08" w14:textId="464F743B" w:rsidR="0041202F" w:rsidRPr="00660CAB" w:rsidRDefault="0037696D" w:rsidP="00660CAB">
      <w:pPr>
        <w:pStyle w:val="Prrafodelista"/>
        <w:numPr>
          <w:ilvl w:val="0"/>
          <w:numId w:val="7"/>
        </w:numPr>
        <w:spacing w:after="240" w:line="360" w:lineRule="auto"/>
        <w:jc w:val="both"/>
        <w:rPr>
          <w:rFonts w:ascii="Arial" w:eastAsia="Arial" w:hAnsi="Arial" w:cs="Arial"/>
          <w:lang w:val="es-MX"/>
        </w:rPr>
      </w:pPr>
      <w:r>
        <w:rPr>
          <w:rFonts w:ascii="Arial" w:eastAsia="Arial" w:hAnsi="Arial" w:cs="Arial"/>
          <w:lang w:val="es-MX"/>
        </w:rPr>
        <w:t xml:space="preserve">Copia del Acta de Cabildo celebrada el veinticinco de febrero, en la que se acuerda por unanimidad de votos el procedimiento para la remoción del Encargado del Orden de la </w:t>
      </w:r>
      <w:r>
        <w:rPr>
          <w:rFonts w:ascii="Arial" w:eastAsia="Arial" w:hAnsi="Arial" w:cs="Arial"/>
          <w:i/>
          <w:iCs/>
          <w:lang w:val="es-MX"/>
        </w:rPr>
        <w:t>comunidad.</w:t>
      </w:r>
    </w:p>
    <w:p w14:paraId="25BD012C" w14:textId="6DFA8FAD" w:rsidR="00660CAB" w:rsidRDefault="00660CAB" w:rsidP="00C8705A">
      <w:pPr>
        <w:tabs>
          <w:tab w:val="left" w:pos="567"/>
        </w:tabs>
        <w:spacing w:before="240" w:line="360" w:lineRule="auto"/>
        <w:ind w:right="-40"/>
        <w:jc w:val="both"/>
        <w:rPr>
          <w:rFonts w:ascii="Arial" w:eastAsia="Arial" w:hAnsi="Arial" w:cs="Arial"/>
        </w:rPr>
      </w:pPr>
      <w:r>
        <w:rPr>
          <w:rFonts w:ascii="Arial" w:eastAsia="Arial" w:hAnsi="Arial" w:cs="Arial"/>
          <w:lang w:val="es-MX"/>
        </w:rPr>
        <w:t xml:space="preserve">Documentales a las que </w:t>
      </w:r>
      <w:r w:rsidR="009626F3" w:rsidRPr="00F20296">
        <w:rPr>
          <w:rFonts w:ascii="Arial" w:hAnsi="Arial" w:cs="Arial"/>
        </w:rPr>
        <w:t>se les concede valor probatorio pleno</w:t>
      </w:r>
      <w:r w:rsidR="009626F3" w:rsidRPr="00F20296">
        <w:rPr>
          <w:rStyle w:val="Refdenotaalpie"/>
          <w:rFonts w:ascii="Arial" w:hAnsi="Arial" w:cs="Arial"/>
        </w:rPr>
        <w:footnoteReference w:id="27"/>
      </w:r>
      <w:r w:rsidR="009626F3" w:rsidRPr="00F20296">
        <w:rPr>
          <w:rFonts w:ascii="Arial" w:hAnsi="Arial" w:cs="Arial"/>
        </w:rPr>
        <w:t>, de conformidad con lo dispuesto por los artículos 16</w:t>
      </w:r>
      <w:r w:rsidR="00C8705A">
        <w:rPr>
          <w:rFonts w:ascii="Arial" w:hAnsi="Arial" w:cs="Arial"/>
        </w:rPr>
        <w:t>,</w:t>
      </w:r>
      <w:r w:rsidR="009626F3" w:rsidRPr="00F20296">
        <w:rPr>
          <w:rFonts w:ascii="Arial" w:hAnsi="Arial" w:cs="Arial"/>
        </w:rPr>
        <w:t xml:space="preserve"> fracción II</w:t>
      </w:r>
      <w:r w:rsidR="00C8705A">
        <w:rPr>
          <w:rFonts w:ascii="Arial" w:hAnsi="Arial" w:cs="Arial"/>
        </w:rPr>
        <w:t>,</w:t>
      </w:r>
      <w:r w:rsidR="009626F3" w:rsidRPr="00F20296">
        <w:rPr>
          <w:rFonts w:ascii="Arial" w:hAnsi="Arial" w:cs="Arial"/>
        </w:rPr>
        <w:t xml:space="preserve"> y 22</w:t>
      </w:r>
      <w:r w:rsidR="00C8705A">
        <w:rPr>
          <w:rFonts w:ascii="Arial" w:hAnsi="Arial" w:cs="Arial"/>
        </w:rPr>
        <w:t>,</w:t>
      </w:r>
      <w:r w:rsidR="009626F3" w:rsidRPr="00F20296">
        <w:rPr>
          <w:rFonts w:ascii="Arial" w:hAnsi="Arial" w:cs="Arial"/>
        </w:rPr>
        <w:t xml:space="preserve"> fracción IV</w:t>
      </w:r>
      <w:r w:rsidR="00C8705A">
        <w:rPr>
          <w:rFonts w:ascii="Arial" w:hAnsi="Arial" w:cs="Arial"/>
        </w:rPr>
        <w:t>,</w:t>
      </w:r>
      <w:r w:rsidR="009626F3" w:rsidRPr="00F20296">
        <w:rPr>
          <w:rFonts w:ascii="Arial" w:hAnsi="Arial" w:cs="Arial"/>
        </w:rPr>
        <w:t xml:space="preserve"> de la </w:t>
      </w:r>
      <w:r w:rsidR="009626F3" w:rsidRPr="00F20296">
        <w:rPr>
          <w:rFonts w:ascii="Arial" w:hAnsi="Arial" w:cs="Arial"/>
          <w:i/>
        </w:rPr>
        <w:t xml:space="preserve">Ley de Justicia Electoral, </w:t>
      </w:r>
      <w:r w:rsidR="009626F3" w:rsidRPr="00F20296">
        <w:rPr>
          <w:rFonts w:ascii="Arial" w:hAnsi="Arial" w:cs="Arial"/>
        </w:rPr>
        <w:t xml:space="preserve">pese a tratarse de copias fotostáticas (documentales privadas), siguiendo el criterio de la </w:t>
      </w:r>
      <w:r w:rsidR="009626F3" w:rsidRPr="00F20296">
        <w:rPr>
          <w:rFonts w:ascii="Arial" w:hAnsi="Arial" w:cs="Arial"/>
          <w:i/>
        </w:rPr>
        <w:t xml:space="preserve">Sala Superior </w:t>
      </w:r>
      <w:r w:rsidR="009626F3" w:rsidRPr="00F20296">
        <w:rPr>
          <w:rFonts w:ascii="Arial" w:hAnsi="Arial" w:cs="Arial"/>
        </w:rPr>
        <w:t>en el cual dejó al arbitrio del juzgador el valor probatorio que debe</w:t>
      </w:r>
      <w:r w:rsidR="00625B2D">
        <w:rPr>
          <w:rFonts w:ascii="Arial" w:hAnsi="Arial" w:cs="Arial"/>
        </w:rPr>
        <w:t>n</w:t>
      </w:r>
      <w:r w:rsidR="009626F3" w:rsidRPr="00F20296">
        <w:rPr>
          <w:rFonts w:ascii="Arial" w:hAnsi="Arial" w:cs="Arial"/>
        </w:rPr>
        <w:t xml:space="preserve"> concedérsele</w:t>
      </w:r>
      <w:r w:rsidR="00625B2D">
        <w:rPr>
          <w:rFonts w:ascii="Arial" w:hAnsi="Arial" w:cs="Arial"/>
        </w:rPr>
        <w:t>s</w:t>
      </w:r>
      <w:r w:rsidR="009626F3" w:rsidRPr="00F20296">
        <w:rPr>
          <w:rFonts w:ascii="Arial" w:hAnsi="Arial" w:cs="Arial"/>
        </w:rPr>
        <w:t xml:space="preserve"> a dichos medios de convicción</w:t>
      </w:r>
      <w:r w:rsidR="009626F3" w:rsidRPr="00F20296">
        <w:rPr>
          <w:rStyle w:val="Refdenotaalpie"/>
          <w:rFonts w:ascii="Arial" w:hAnsi="Arial" w:cs="Arial"/>
        </w:rPr>
        <w:footnoteReference w:id="28"/>
      </w:r>
      <w:r w:rsidR="009626F3" w:rsidRPr="00F20296">
        <w:rPr>
          <w:rFonts w:ascii="Arial" w:hAnsi="Arial" w:cs="Arial"/>
        </w:rPr>
        <w:t xml:space="preserve"> al tratarse de un sistema de valoración libre. </w:t>
      </w:r>
    </w:p>
    <w:p w14:paraId="7D5054A1" w14:textId="77777777" w:rsidR="008A159C" w:rsidRDefault="008A159C" w:rsidP="00303DE6">
      <w:pPr>
        <w:spacing w:after="240" w:line="360" w:lineRule="auto"/>
        <w:jc w:val="both"/>
        <w:rPr>
          <w:rFonts w:ascii="Arial" w:eastAsia="Arial" w:hAnsi="Arial" w:cs="Arial"/>
          <w:lang w:val="es-MX"/>
        </w:rPr>
      </w:pPr>
    </w:p>
    <w:p w14:paraId="2A93CD04" w14:textId="19D0E0E4" w:rsidR="002630A9" w:rsidRDefault="007F35BF" w:rsidP="00303DE6">
      <w:pPr>
        <w:spacing w:after="240" w:line="360" w:lineRule="auto"/>
        <w:jc w:val="both"/>
        <w:rPr>
          <w:rFonts w:ascii="Arial" w:eastAsia="Arial" w:hAnsi="Arial" w:cs="Arial"/>
          <w:lang w:val="es-MX"/>
        </w:rPr>
      </w:pPr>
      <w:r>
        <w:rPr>
          <w:rFonts w:ascii="Arial" w:eastAsia="Arial" w:hAnsi="Arial" w:cs="Arial"/>
          <w:lang w:val="es-MX"/>
        </w:rPr>
        <w:t>En t</w:t>
      </w:r>
      <w:r w:rsidR="00EC0D11">
        <w:rPr>
          <w:rFonts w:ascii="Arial" w:eastAsia="Arial" w:hAnsi="Arial" w:cs="Arial"/>
          <w:lang w:val="es-MX"/>
        </w:rPr>
        <w:t>ales</w:t>
      </w:r>
      <w:r w:rsidR="00AC0DDA">
        <w:rPr>
          <w:rFonts w:ascii="Arial" w:eastAsia="Arial" w:hAnsi="Arial" w:cs="Arial"/>
          <w:lang w:val="es-MX"/>
        </w:rPr>
        <w:t xml:space="preserve"> </w:t>
      </w:r>
      <w:r w:rsidR="000536BC">
        <w:rPr>
          <w:rFonts w:ascii="Arial" w:eastAsia="Arial" w:hAnsi="Arial" w:cs="Arial"/>
          <w:lang w:val="es-MX"/>
        </w:rPr>
        <w:t>medios probatorios</w:t>
      </w:r>
      <w:r w:rsidR="00A163BE" w:rsidRPr="00A163BE">
        <w:rPr>
          <w:rFonts w:ascii="Arial" w:eastAsia="Arial" w:hAnsi="Arial" w:cs="Arial"/>
          <w:lang w:val="es-MX"/>
        </w:rPr>
        <w:t xml:space="preserve"> </w:t>
      </w:r>
      <w:r w:rsidR="00A163BE">
        <w:rPr>
          <w:rFonts w:ascii="Arial" w:eastAsia="Arial" w:hAnsi="Arial" w:cs="Arial"/>
          <w:lang w:val="es-MX"/>
        </w:rPr>
        <w:t>se hace constar</w:t>
      </w:r>
      <w:r w:rsidR="002C4382">
        <w:rPr>
          <w:rFonts w:ascii="Arial" w:eastAsia="Arial" w:hAnsi="Arial" w:cs="Arial"/>
          <w:lang w:val="es-MX"/>
        </w:rPr>
        <w:t>,</w:t>
      </w:r>
      <w:r w:rsidR="00D36CCF">
        <w:rPr>
          <w:rFonts w:ascii="Arial" w:eastAsia="Arial" w:hAnsi="Arial" w:cs="Arial"/>
          <w:lang w:val="es-MX"/>
        </w:rPr>
        <w:t xml:space="preserve"> </w:t>
      </w:r>
      <w:r w:rsidR="009E493F">
        <w:rPr>
          <w:rFonts w:ascii="Arial" w:eastAsia="Arial" w:hAnsi="Arial" w:cs="Arial"/>
          <w:lang w:val="es-MX"/>
        </w:rPr>
        <w:t>en orden cronológico y para efectos de</w:t>
      </w:r>
      <w:r w:rsidR="002630A9">
        <w:rPr>
          <w:rFonts w:ascii="Arial" w:eastAsia="Arial" w:hAnsi="Arial" w:cs="Arial"/>
          <w:lang w:val="es-MX"/>
        </w:rPr>
        <w:t xml:space="preserve">l presente </w:t>
      </w:r>
      <w:r w:rsidR="002630A9" w:rsidRPr="002630A9">
        <w:rPr>
          <w:rFonts w:ascii="Arial" w:eastAsia="Arial" w:hAnsi="Arial" w:cs="Arial"/>
          <w:i/>
          <w:iCs/>
          <w:lang w:val="es-MX"/>
        </w:rPr>
        <w:t>juicio de la ciudadanía,</w:t>
      </w:r>
      <w:r w:rsidR="002630A9">
        <w:rPr>
          <w:rFonts w:ascii="Arial" w:eastAsia="Arial" w:hAnsi="Arial" w:cs="Arial"/>
          <w:lang w:val="es-MX"/>
        </w:rPr>
        <w:t xml:space="preserve"> </w:t>
      </w:r>
      <w:r w:rsidR="003E5BD2">
        <w:rPr>
          <w:rFonts w:ascii="Arial" w:eastAsia="Arial" w:hAnsi="Arial" w:cs="Arial"/>
          <w:lang w:val="es-MX"/>
        </w:rPr>
        <w:t>lo siguiente</w:t>
      </w:r>
      <w:r w:rsidR="002630A9">
        <w:rPr>
          <w:rFonts w:ascii="Arial" w:eastAsia="Arial" w:hAnsi="Arial" w:cs="Arial"/>
          <w:lang w:val="es-MX"/>
        </w:rPr>
        <w:t>:</w:t>
      </w:r>
    </w:p>
    <w:p w14:paraId="7E1B6DFE" w14:textId="2974F756" w:rsidR="00BC7F07" w:rsidRPr="00BC7F07" w:rsidRDefault="00D945E8" w:rsidP="00D945E8">
      <w:pPr>
        <w:pStyle w:val="Prrafodelista"/>
        <w:numPr>
          <w:ilvl w:val="0"/>
          <w:numId w:val="8"/>
        </w:numPr>
        <w:spacing w:after="240" w:line="360" w:lineRule="auto"/>
        <w:contextualSpacing w:val="0"/>
        <w:jc w:val="both"/>
        <w:rPr>
          <w:rFonts w:ascii="Arial" w:eastAsia="Arial" w:hAnsi="Arial" w:cs="Arial"/>
          <w:i/>
          <w:iCs/>
          <w:lang w:val="es-MX"/>
        </w:rPr>
      </w:pPr>
      <w:r>
        <w:rPr>
          <w:rFonts w:ascii="Arial" w:eastAsia="Arial" w:hAnsi="Arial" w:cs="Arial"/>
          <w:lang w:val="es-MX"/>
        </w:rPr>
        <w:t>A</w:t>
      </w:r>
      <w:r w:rsidR="00BC7F07">
        <w:rPr>
          <w:rFonts w:ascii="Arial" w:eastAsia="Arial" w:hAnsi="Arial" w:cs="Arial"/>
          <w:lang w:val="es-MX"/>
        </w:rPr>
        <w:t xml:space="preserve"> las once horas del dieciocho de febrero, el Secretario del </w:t>
      </w:r>
      <w:r w:rsidR="00BC7F07">
        <w:rPr>
          <w:rFonts w:ascii="Arial" w:eastAsia="Arial" w:hAnsi="Arial" w:cs="Arial"/>
          <w:i/>
          <w:iCs/>
          <w:lang w:val="es-MX"/>
        </w:rPr>
        <w:t>Ayuntamiento</w:t>
      </w:r>
      <w:r w:rsidR="0005477B">
        <w:rPr>
          <w:rFonts w:ascii="Arial" w:eastAsia="Arial" w:hAnsi="Arial" w:cs="Arial"/>
          <w:i/>
          <w:iCs/>
          <w:lang w:val="es-MX"/>
        </w:rPr>
        <w:t xml:space="preserve"> </w:t>
      </w:r>
      <w:r w:rsidR="0005477B">
        <w:rPr>
          <w:rFonts w:ascii="Arial" w:eastAsia="Arial" w:hAnsi="Arial" w:cs="Arial"/>
          <w:lang w:val="es-MX"/>
        </w:rPr>
        <w:t xml:space="preserve">se constituyó en la </w:t>
      </w:r>
      <w:r w:rsidR="0005477B">
        <w:rPr>
          <w:rFonts w:ascii="Arial" w:eastAsia="Arial" w:hAnsi="Arial" w:cs="Arial"/>
          <w:i/>
          <w:iCs/>
          <w:lang w:val="es-MX"/>
        </w:rPr>
        <w:t xml:space="preserve">comunidad, </w:t>
      </w:r>
      <w:r w:rsidR="0005477B">
        <w:rPr>
          <w:rFonts w:ascii="Arial" w:eastAsia="Arial" w:hAnsi="Arial" w:cs="Arial"/>
          <w:lang w:val="es-MX"/>
        </w:rPr>
        <w:t xml:space="preserve">a </w:t>
      </w:r>
      <w:r w:rsidR="00E46C84">
        <w:rPr>
          <w:rFonts w:ascii="Arial" w:eastAsia="Arial" w:hAnsi="Arial" w:cs="Arial"/>
          <w:lang w:val="es-MX"/>
        </w:rPr>
        <w:t>f</w:t>
      </w:r>
      <w:r w:rsidR="0005477B">
        <w:rPr>
          <w:rFonts w:ascii="Arial" w:eastAsia="Arial" w:hAnsi="Arial" w:cs="Arial"/>
          <w:lang w:val="es-MX"/>
        </w:rPr>
        <w:t>in de hacer constar el sentir de la</w:t>
      </w:r>
      <w:r w:rsidR="00F75775">
        <w:rPr>
          <w:rFonts w:ascii="Arial" w:eastAsia="Arial" w:hAnsi="Arial" w:cs="Arial"/>
          <w:lang w:val="es-MX"/>
        </w:rPr>
        <w:t xml:space="preserve"> gente respecto de la remoción del Encargado del Orden</w:t>
      </w:r>
      <w:r w:rsidR="00CB6B27">
        <w:rPr>
          <w:rStyle w:val="Refdenotaalpie"/>
          <w:rFonts w:ascii="Arial" w:eastAsia="Arial" w:hAnsi="Arial" w:cs="Arial"/>
          <w:lang w:val="es-MX"/>
        </w:rPr>
        <w:footnoteReference w:id="29"/>
      </w:r>
      <w:r w:rsidR="00F75775">
        <w:rPr>
          <w:rFonts w:ascii="Arial" w:eastAsia="Arial" w:hAnsi="Arial" w:cs="Arial"/>
          <w:lang w:val="es-MX"/>
        </w:rPr>
        <w:t>.</w:t>
      </w:r>
    </w:p>
    <w:p w14:paraId="423BB987" w14:textId="53AE018C" w:rsidR="00303DE6" w:rsidRDefault="00E46C84" w:rsidP="00D945E8">
      <w:pPr>
        <w:pStyle w:val="Prrafodelista"/>
        <w:numPr>
          <w:ilvl w:val="0"/>
          <w:numId w:val="8"/>
        </w:numPr>
        <w:spacing w:after="240" w:line="360" w:lineRule="auto"/>
        <w:contextualSpacing w:val="0"/>
        <w:jc w:val="both"/>
        <w:rPr>
          <w:rFonts w:ascii="Arial" w:eastAsia="Arial" w:hAnsi="Arial" w:cs="Arial"/>
          <w:i/>
          <w:iCs/>
          <w:lang w:val="es-MX"/>
        </w:rPr>
      </w:pPr>
      <w:r>
        <w:rPr>
          <w:rFonts w:ascii="Arial" w:eastAsia="Arial" w:hAnsi="Arial" w:cs="Arial"/>
          <w:lang w:val="es-MX"/>
        </w:rPr>
        <w:t>U</w:t>
      </w:r>
      <w:r w:rsidR="00C764BF" w:rsidRPr="00BC7F07">
        <w:rPr>
          <w:rFonts w:ascii="Arial" w:eastAsia="Arial" w:hAnsi="Arial" w:cs="Arial"/>
          <w:lang w:val="es-MX"/>
        </w:rPr>
        <w:t>n</w:t>
      </w:r>
      <w:r w:rsidR="00C764BF">
        <w:rPr>
          <w:rFonts w:ascii="Arial" w:eastAsia="Arial" w:hAnsi="Arial" w:cs="Arial"/>
          <w:lang w:val="es-MX"/>
        </w:rPr>
        <w:t xml:space="preserve"> ciudadano, ostentándose como representante de la </w:t>
      </w:r>
      <w:r w:rsidR="00C764BF">
        <w:rPr>
          <w:rFonts w:ascii="Arial" w:eastAsia="Arial" w:hAnsi="Arial" w:cs="Arial"/>
          <w:i/>
          <w:iCs/>
          <w:lang w:val="es-MX"/>
        </w:rPr>
        <w:t xml:space="preserve">comunidad, </w:t>
      </w:r>
      <w:r w:rsidR="00D408B9">
        <w:rPr>
          <w:rFonts w:ascii="Arial" w:eastAsia="Arial" w:hAnsi="Arial" w:cs="Arial"/>
          <w:lang w:val="es-MX"/>
        </w:rPr>
        <w:t>invitó a</w:t>
      </w:r>
      <w:r w:rsidR="00D36CCF" w:rsidRPr="00C0443B">
        <w:rPr>
          <w:rFonts w:ascii="Arial" w:eastAsia="Arial" w:hAnsi="Arial" w:cs="Arial"/>
          <w:lang w:val="es-MX"/>
        </w:rPr>
        <w:t>l</w:t>
      </w:r>
      <w:r w:rsidR="00D36CCF">
        <w:rPr>
          <w:rFonts w:ascii="Arial" w:eastAsia="Arial" w:hAnsi="Arial" w:cs="Arial"/>
          <w:lang w:val="es-MX"/>
        </w:rPr>
        <w:t xml:space="preserve"> </w:t>
      </w:r>
      <w:r w:rsidR="00D36CCF">
        <w:rPr>
          <w:rFonts w:ascii="Arial" w:eastAsia="Arial" w:hAnsi="Arial" w:cs="Arial"/>
          <w:i/>
          <w:iCs/>
          <w:lang w:val="es-MX"/>
        </w:rPr>
        <w:t>actor</w:t>
      </w:r>
      <w:r w:rsidR="00D36CCF">
        <w:rPr>
          <w:rFonts w:ascii="Arial" w:eastAsia="Arial" w:hAnsi="Arial" w:cs="Arial"/>
          <w:lang w:val="es-MX"/>
        </w:rPr>
        <w:t xml:space="preserve"> </w:t>
      </w:r>
      <w:r w:rsidR="00F64E9B">
        <w:rPr>
          <w:rFonts w:ascii="Arial" w:eastAsia="Arial" w:hAnsi="Arial" w:cs="Arial"/>
          <w:lang w:val="es-MX"/>
        </w:rPr>
        <w:t>a una reunión comunitaria a celebrarse el diecinueve de febrero</w:t>
      </w:r>
      <w:r w:rsidR="00A31853">
        <w:rPr>
          <w:rFonts w:ascii="Arial" w:eastAsia="Arial" w:hAnsi="Arial" w:cs="Arial"/>
          <w:lang w:val="es-MX"/>
        </w:rPr>
        <w:t>, a las diecisiete horas, en las instalaciones de la cancha techada</w:t>
      </w:r>
      <w:r w:rsidR="009D4855">
        <w:rPr>
          <w:rFonts w:ascii="Arial" w:eastAsia="Arial" w:hAnsi="Arial" w:cs="Arial"/>
          <w:lang w:val="es-MX"/>
        </w:rPr>
        <w:t>, la cual tenía como objetivo</w:t>
      </w:r>
      <w:r w:rsidR="00303DE6">
        <w:rPr>
          <w:rFonts w:ascii="Arial" w:eastAsia="Arial" w:hAnsi="Arial" w:cs="Arial"/>
          <w:lang w:val="es-MX"/>
        </w:rPr>
        <w:t xml:space="preserve"> la organización y trabajo en favor de la </w:t>
      </w:r>
      <w:r w:rsidR="00303DE6">
        <w:rPr>
          <w:rFonts w:ascii="Arial" w:eastAsia="Arial" w:hAnsi="Arial" w:cs="Arial"/>
          <w:i/>
          <w:iCs/>
          <w:lang w:val="es-MX"/>
        </w:rPr>
        <w:t>comunidad</w:t>
      </w:r>
      <w:r w:rsidR="00235447">
        <w:rPr>
          <w:rStyle w:val="Refdenotaalpie"/>
          <w:rFonts w:ascii="Arial" w:eastAsia="Arial" w:hAnsi="Arial" w:cs="Arial"/>
          <w:i/>
          <w:iCs/>
          <w:lang w:val="es-MX"/>
        </w:rPr>
        <w:footnoteReference w:id="30"/>
      </w:r>
      <w:r w:rsidR="00303DE6">
        <w:rPr>
          <w:rFonts w:ascii="Arial" w:eastAsia="Arial" w:hAnsi="Arial" w:cs="Arial"/>
          <w:i/>
          <w:iCs/>
          <w:lang w:val="es-MX"/>
        </w:rPr>
        <w:t>.</w:t>
      </w:r>
    </w:p>
    <w:p w14:paraId="3F1E9338" w14:textId="6714BEB2" w:rsidR="00B027A9" w:rsidRPr="00B027A9" w:rsidRDefault="00A82238" w:rsidP="00D945E8">
      <w:pPr>
        <w:pStyle w:val="Prrafodelista"/>
        <w:numPr>
          <w:ilvl w:val="0"/>
          <w:numId w:val="8"/>
        </w:numPr>
        <w:spacing w:after="240" w:line="360" w:lineRule="auto"/>
        <w:contextualSpacing w:val="0"/>
        <w:jc w:val="both"/>
        <w:rPr>
          <w:rFonts w:ascii="Arial" w:eastAsia="Arial" w:hAnsi="Arial" w:cs="Arial"/>
          <w:i/>
          <w:iCs/>
          <w:lang w:val="es-MX"/>
        </w:rPr>
      </w:pPr>
      <w:r>
        <w:rPr>
          <w:rFonts w:ascii="Arial" w:eastAsia="Arial" w:hAnsi="Arial" w:cs="Arial"/>
          <w:lang w:val="es-MX"/>
        </w:rPr>
        <w:t>E</w:t>
      </w:r>
      <w:r w:rsidR="0072629F" w:rsidRPr="00A82238">
        <w:rPr>
          <w:rFonts w:ascii="Arial" w:eastAsia="Arial" w:hAnsi="Arial" w:cs="Arial"/>
          <w:lang w:val="es-MX"/>
        </w:rPr>
        <w:t>n la reunión de diecinueve de febrero</w:t>
      </w:r>
      <w:r w:rsidR="00041FCB" w:rsidRPr="00A82238">
        <w:rPr>
          <w:rFonts w:ascii="Arial" w:eastAsia="Arial" w:hAnsi="Arial" w:cs="Arial"/>
          <w:lang w:val="es-MX"/>
        </w:rPr>
        <w:t>,</w:t>
      </w:r>
      <w:r w:rsidR="0072629F" w:rsidRPr="00A82238">
        <w:rPr>
          <w:rFonts w:ascii="Arial" w:eastAsia="Arial" w:hAnsi="Arial" w:cs="Arial"/>
          <w:lang w:val="es-MX"/>
        </w:rPr>
        <w:t xml:space="preserve"> se </w:t>
      </w:r>
      <w:r w:rsidR="00930CC3" w:rsidRPr="00A82238">
        <w:rPr>
          <w:rFonts w:ascii="Arial" w:eastAsia="Arial" w:hAnsi="Arial" w:cs="Arial"/>
          <w:lang w:val="es-MX"/>
        </w:rPr>
        <w:t xml:space="preserve">hizo constar la inasistencia del </w:t>
      </w:r>
      <w:r w:rsidR="00930CC3" w:rsidRPr="00A82238">
        <w:rPr>
          <w:rFonts w:ascii="Arial" w:eastAsia="Arial" w:hAnsi="Arial" w:cs="Arial"/>
          <w:i/>
          <w:iCs/>
          <w:lang w:val="es-MX"/>
        </w:rPr>
        <w:t xml:space="preserve">actor </w:t>
      </w:r>
      <w:r w:rsidR="00930CC3" w:rsidRPr="00A82238">
        <w:rPr>
          <w:rFonts w:ascii="Arial" w:eastAsia="Arial" w:hAnsi="Arial" w:cs="Arial"/>
          <w:lang w:val="es-MX"/>
        </w:rPr>
        <w:t xml:space="preserve">y se manifestaron </w:t>
      </w:r>
      <w:r w:rsidR="00604B78" w:rsidRPr="00A82238">
        <w:rPr>
          <w:rFonts w:ascii="Arial" w:eastAsia="Arial" w:hAnsi="Arial" w:cs="Arial"/>
          <w:lang w:val="es-MX"/>
        </w:rPr>
        <w:t>inconformidades re</w:t>
      </w:r>
      <w:r w:rsidR="0061596E" w:rsidRPr="00A82238">
        <w:rPr>
          <w:rFonts w:ascii="Arial" w:eastAsia="Arial" w:hAnsi="Arial" w:cs="Arial"/>
          <w:lang w:val="es-MX"/>
        </w:rPr>
        <w:t>lacionadas con el desempeño de su cargo</w:t>
      </w:r>
      <w:r w:rsidR="00F3219A" w:rsidRPr="00A82238">
        <w:rPr>
          <w:rFonts w:ascii="Arial" w:eastAsia="Arial" w:hAnsi="Arial" w:cs="Arial"/>
          <w:lang w:val="es-MX"/>
        </w:rPr>
        <w:t xml:space="preserve">, señalando la falta de comunicación con la mayoría de la </w:t>
      </w:r>
      <w:r w:rsidR="00F3219A" w:rsidRPr="00A82238">
        <w:rPr>
          <w:rFonts w:ascii="Arial" w:eastAsia="Arial" w:hAnsi="Arial" w:cs="Arial"/>
          <w:i/>
          <w:iCs/>
          <w:lang w:val="es-MX"/>
        </w:rPr>
        <w:t>comunidad</w:t>
      </w:r>
      <w:r w:rsidR="00F3219A" w:rsidRPr="00A82238">
        <w:rPr>
          <w:rFonts w:ascii="Arial" w:eastAsia="Arial" w:hAnsi="Arial" w:cs="Arial"/>
          <w:lang w:val="es-MX"/>
        </w:rPr>
        <w:t>, ausencia de rendición de cuentas y desatención a los acuerdos comunitarios</w:t>
      </w:r>
      <w:r w:rsidR="009633A9">
        <w:rPr>
          <w:rStyle w:val="Refdenotaalpie"/>
          <w:rFonts w:ascii="Arial" w:eastAsia="Arial" w:hAnsi="Arial" w:cs="Arial"/>
          <w:lang w:val="es-MX"/>
        </w:rPr>
        <w:footnoteReference w:id="31"/>
      </w:r>
      <w:r w:rsidR="00F3219A" w:rsidRPr="00A82238">
        <w:rPr>
          <w:rFonts w:ascii="Arial" w:eastAsia="Arial" w:hAnsi="Arial" w:cs="Arial"/>
          <w:lang w:val="es-MX"/>
        </w:rPr>
        <w:t>.</w:t>
      </w:r>
      <w:r w:rsidR="00964C74">
        <w:rPr>
          <w:rFonts w:ascii="Arial" w:eastAsia="Arial" w:hAnsi="Arial" w:cs="Arial"/>
          <w:lang w:val="es-MX"/>
        </w:rPr>
        <w:t xml:space="preserve"> </w:t>
      </w:r>
    </w:p>
    <w:p w14:paraId="4ABE9EE7" w14:textId="520AECB9" w:rsidR="00996273" w:rsidRDefault="00E95AAB" w:rsidP="00B027A9">
      <w:pPr>
        <w:pStyle w:val="Prrafodelista"/>
        <w:spacing w:after="240" w:line="360" w:lineRule="auto"/>
        <w:contextualSpacing w:val="0"/>
        <w:jc w:val="both"/>
        <w:rPr>
          <w:rFonts w:ascii="Arial" w:eastAsia="Arial" w:hAnsi="Arial" w:cs="Arial"/>
          <w:lang w:val="es-MX"/>
        </w:rPr>
      </w:pPr>
      <w:r w:rsidRPr="00A56044">
        <w:rPr>
          <w:rFonts w:ascii="Arial" w:eastAsia="Arial" w:hAnsi="Arial" w:cs="Arial"/>
          <w:noProof/>
          <w:lang w:val="es-MX"/>
        </w:rPr>
        <w:lastRenderedPageBreak/>
        <w:drawing>
          <wp:anchor distT="0" distB="0" distL="114300" distR="114300" simplePos="0" relativeHeight="251658242" behindDoc="0" locked="0" layoutInCell="1" allowOverlap="1" wp14:anchorId="146A3EB5" wp14:editId="1BC2D0B3">
            <wp:simplePos x="0" y="0"/>
            <wp:positionH relativeFrom="column">
              <wp:posOffset>299085</wp:posOffset>
            </wp:positionH>
            <wp:positionV relativeFrom="paragraph">
              <wp:posOffset>262890</wp:posOffset>
            </wp:positionV>
            <wp:extent cx="4733925" cy="1986280"/>
            <wp:effectExtent l="0" t="0" r="9525" b="0"/>
            <wp:wrapThrough wrapText="bothSides">
              <wp:wrapPolygon edited="0">
                <wp:start x="0" y="0"/>
                <wp:lineTo x="0" y="21338"/>
                <wp:lineTo x="21557" y="21338"/>
                <wp:lineTo x="21557" y="0"/>
                <wp:lineTo x="0" y="0"/>
              </wp:wrapPolygon>
            </wp:wrapThrough>
            <wp:docPr id="1209984582"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984582" name="Imagen 1" descr="Interfaz de usuario gráfica, Texto, Aplicación&#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4733925" cy="1986280"/>
                    </a:xfrm>
                    <a:prstGeom prst="rect">
                      <a:avLst/>
                    </a:prstGeom>
                  </pic:spPr>
                </pic:pic>
              </a:graphicData>
            </a:graphic>
            <wp14:sizeRelH relativeFrom="margin">
              <wp14:pctWidth>0</wp14:pctWidth>
            </wp14:sizeRelH>
            <wp14:sizeRelV relativeFrom="margin">
              <wp14:pctHeight>0</wp14:pctHeight>
            </wp14:sizeRelV>
          </wp:anchor>
        </w:drawing>
      </w:r>
      <w:r w:rsidR="00996273">
        <w:rPr>
          <w:rFonts w:ascii="Arial" w:eastAsia="Arial" w:hAnsi="Arial" w:cs="Arial"/>
          <w:lang w:val="es-MX"/>
        </w:rPr>
        <w:t>S</w:t>
      </w:r>
      <w:r w:rsidR="004854B3">
        <w:rPr>
          <w:rFonts w:ascii="Arial" w:eastAsia="Arial" w:hAnsi="Arial" w:cs="Arial"/>
          <w:lang w:val="es-MX"/>
        </w:rPr>
        <w:t>e tomaron</w:t>
      </w:r>
      <w:r w:rsidR="002815FC">
        <w:rPr>
          <w:rFonts w:ascii="Arial" w:eastAsia="Arial" w:hAnsi="Arial" w:cs="Arial"/>
          <w:lang w:val="es-MX"/>
        </w:rPr>
        <w:t>, entre otros</w:t>
      </w:r>
      <w:r w:rsidR="004854B3">
        <w:rPr>
          <w:rFonts w:ascii="Arial" w:eastAsia="Arial" w:hAnsi="Arial" w:cs="Arial"/>
          <w:lang w:val="es-MX"/>
        </w:rPr>
        <w:t xml:space="preserve"> los siguientes acuerdos</w:t>
      </w:r>
      <w:r w:rsidR="008D6E73">
        <w:rPr>
          <w:rFonts w:ascii="Arial" w:eastAsia="Arial" w:hAnsi="Arial" w:cs="Arial"/>
          <w:lang w:val="es-MX"/>
        </w:rPr>
        <w:t>:</w:t>
      </w:r>
    </w:p>
    <w:p w14:paraId="00EEF5E6" w14:textId="5D086B3F" w:rsidR="00B848F0" w:rsidRPr="009031B3" w:rsidRDefault="00BE0A00" w:rsidP="00B848F0">
      <w:pPr>
        <w:pStyle w:val="Prrafodelista"/>
        <w:spacing w:after="240" w:line="360" w:lineRule="auto"/>
        <w:contextualSpacing w:val="0"/>
        <w:jc w:val="both"/>
        <w:rPr>
          <w:rFonts w:ascii="Arial" w:eastAsia="Arial" w:hAnsi="Arial" w:cs="Arial"/>
          <w:lang w:val="es-MX"/>
        </w:rPr>
      </w:pPr>
      <w:r>
        <w:rPr>
          <w:rFonts w:ascii="Arial" w:eastAsia="Arial" w:hAnsi="Arial" w:cs="Arial"/>
          <w:lang w:val="es-MX"/>
        </w:rPr>
        <w:t>Y</w:t>
      </w:r>
      <w:r w:rsidR="0093278E">
        <w:rPr>
          <w:rFonts w:ascii="Arial" w:eastAsia="Arial" w:hAnsi="Arial" w:cs="Arial"/>
          <w:lang w:val="es-MX"/>
        </w:rPr>
        <w:t xml:space="preserve"> estuvieron presentes </w:t>
      </w:r>
      <w:r w:rsidR="001E7A7B">
        <w:rPr>
          <w:rFonts w:ascii="Arial" w:eastAsia="Arial" w:hAnsi="Arial" w:cs="Arial"/>
          <w:lang w:val="es-MX"/>
        </w:rPr>
        <w:t>además de quien invitó</w:t>
      </w:r>
      <w:r w:rsidR="005A273C" w:rsidRPr="007A43CC">
        <w:rPr>
          <w:rFonts w:ascii="Arial" w:eastAsia="Arial" w:hAnsi="Arial" w:cs="Arial"/>
          <w:vertAlign w:val="superscript"/>
        </w:rPr>
        <w:footnoteReference w:id="32"/>
      </w:r>
      <w:r w:rsidR="001E7A7B">
        <w:rPr>
          <w:rFonts w:ascii="Arial" w:eastAsia="Arial" w:hAnsi="Arial" w:cs="Arial"/>
          <w:lang w:val="es-MX"/>
        </w:rPr>
        <w:t xml:space="preserve"> al </w:t>
      </w:r>
      <w:r w:rsidR="001E7A7B" w:rsidRPr="007A43CC">
        <w:rPr>
          <w:rFonts w:ascii="Arial" w:eastAsia="Arial" w:hAnsi="Arial" w:cs="Arial"/>
          <w:i/>
          <w:iCs/>
          <w:lang w:val="es-MX"/>
        </w:rPr>
        <w:t>actor</w:t>
      </w:r>
      <w:r w:rsidR="001E7A7B" w:rsidRPr="009031B3">
        <w:rPr>
          <w:rFonts w:ascii="Arial" w:eastAsia="Arial" w:hAnsi="Arial" w:cs="Arial"/>
          <w:lang w:val="es-MX"/>
        </w:rPr>
        <w:t xml:space="preserve">, </w:t>
      </w:r>
      <w:r w:rsidR="0093278E">
        <w:rPr>
          <w:rFonts w:ascii="Arial" w:eastAsia="Arial" w:hAnsi="Arial" w:cs="Arial"/>
          <w:lang w:val="es-MX"/>
        </w:rPr>
        <w:t>el</w:t>
      </w:r>
      <w:r w:rsidR="00821592">
        <w:rPr>
          <w:rFonts w:ascii="Arial" w:eastAsia="Arial" w:hAnsi="Arial" w:cs="Arial"/>
          <w:lang w:val="es-MX"/>
        </w:rPr>
        <w:t xml:space="preserve"> representante</w:t>
      </w:r>
      <w:r w:rsidR="001E7A7B">
        <w:rPr>
          <w:rFonts w:ascii="Arial" w:eastAsia="Arial" w:hAnsi="Arial" w:cs="Arial"/>
          <w:lang w:val="es-MX"/>
        </w:rPr>
        <w:t xml:space="preserve"> del Ejido</w:t>
      </w:r>
      <w:r w:rsidR="00014583">
        <w:rPr>
          <w:rFonts w:ascii="Arial" w:eastAsia="Arial" w:hAnsi="Arial" w:cs="Arial"/>
          <w:lang w:val="es-MX"/>
        </w:rPr>
        <w:t xml:space="preserve">, el Secretario del </w:t>
      </w:r>
      <w:r w:rsidR="00014583" w:rsidRPr="009031B3">
        <w:rPr>
          <w:rFonts w:ascii="Arial" w:eastAsia="Arial" w:hAnsi="Arial" w:cs="Arial"/>
          <w:lang w:val="es-MX"/>
        </w:rPr>
        <w:t xml:space="preserve">Ayuntamiento, </w:t>
      </w:r>
      <w:r w:rsidR="00014583">
        <w:rPr>
          <w:rFonts w:ascii="Arial" w:eastAsia="Arial" w:hAnsi="Arial" w:cs="Arial"/>
          <w:lang w:val="es-MX"/>
        </w:rPr>
        <w:t xml:space="preserve">una Regidora de </w:t>
      </w:r>
      <w:r w:rsidR="007F35BF">
        <w:rPr>
          <w:rFonts w:ascii="Arial" w:eastAsia="Arial" w:hAnsi="Arial" w:cs="Arial"/>
          <w:lang w:val="es-MX"/>
        </w:rPr>
        <w:t>é</w:t>
      </w:r>
      <w:r w:rsidR="00014583">
        <w:rPr>
          <w:rFonts w:ascii="Arial" w:eastAsia="Arial" w:hAnsi="Arial" w:cs="Arial"/>
          <w:lang w:val="es-MX"/>
        </w:rPr>
        <w:t xml:space="preserve">ste y el Enlace de </w:t>
      </w:r>
      <w:r w:rsidR="00370AC1">
        <w:rPr>
          <w:rFonts w:ascii="Arial" w:eastAsia="Arial" w:hAnsi="Arial" w:cs="Arial"/>
          <w:lang w:val="es-MX"/>
        </w:rPr>
        <w:t>Gobernación.</w:t>
      </w:r>
    </w:p>
    <w:p w14:paraId="42D69590" w14:textId="1DACF7C2" w:rsidR="00F3219A" w:rsidRPr="003D0A65" w:rsidRDefault="00097E9E" w:rsidP="00E10FF6">
      <w:pPr>
        <w:pStyle w:val="Prrafodelista"/>
        <w:numPr>
          <w:ilvl w:val="0"/>
          <w:numId w:val="8"/>
        </w:numPr>
        <w:spacing w:after="240" w:line="360" w:lineRule="auto"/>
        <w:jc w:val="both"/>
        <w:rPr>
          <w:rFonts w:ascii="Arial" w:eastAsia="Arial" w:hAnsi="Arial" w:cs="Arial"/>
          <w:i/>
          <w:lang w:val="es-MX"/>
        </w:rPr>
      </w:pPr>
      <w:r w:rsidRPr="009031B3">
        <w:rPr>
          <w:rFonts w:ascii="Arial" w:eastAsia="Arial" w:hAnsi="Arial" w:cs="Arial"/>
          <w:lang w:val="es-MX"/>
        </w:rPr>
        <w:t>El</w:t>
      </w:r>
      <w:r w:rsidRPr="00331417">
        <w:rPr>
          <w:rFonts w:ascii="Arial" w:eastAsia="Arial" w:hAnsi="Arial" w:cs="Arial"/>
          <w:lang w:val="es-MX"/>
        </w:rPr>
        <w:t xml:space="preserve"> veinticinco de febrero, el </w:t>
      </w:r>
      <w:r w:rsidRPr="009031B3">
        <w:rPr>
          <w:rFonts w:ascii="Arial" w:eastAsia="Arial" w:hAnsi="Arial" w:cs="Arial"/>
          <w:lang w:val="es-MX"/>
        </w:rPr>
        <w:t xml:space="preserve">Ayuntamiento </w:t>
      </w:r>
      <w:r w:rsidR="00FF1D4E" w:rsidRPr="00331417">
        <w:rPr>
          <w:rFonts w:ascii="Arial" w:eastAsia="Arial" w:hAnsi="Arial" w:cs="Arial"/>
          <w:lang w:val="es-MX"/>
        </w:rPr>
        <w:t>celebr</w:t>
      </w:r>
      <w:r w:rsidR="003C76AE" w:rsidRPr="00331417">
        <w:rPr>
          <w:rFonts w:ascii="Arial" w:eastAsia="Arial" w:hAnsi="Arial" w:cs="Arial"/>
          <w:lang w:val="es-MX"/>
        </w:rPr>
        <w:t xml:space="preserve">ó Sesión Ordinaria, en la que </w:t>
      </w:r>
      <w:r w:rsidR="0040372F" w:rsidRPr="00331417">
        <w:rPr>
          <w:rFonts w:ascii="Arial" w:eastAsia="Arial" w:hAnsi="Arial" w:cs="Arial"/>
          <w:lang w:val="es-MX"/>
        </w:rPr>
        <w:t>en el Cuarto Punto del Orden del d</w:t>
      </w:r>
      <w:r w:rsidR="001F6047" w:rsidRPr="00331417">
        <w:rPr>
          <w:rFonts w:ascii="Arial" w:eastAsia="Arial" w:hAnsi="Arial" w:cs="Arial"/>
          <w:lang w:val="es-MX"/>
        </w:rPr>
        <w:t>ía se puso a consideración</w:t>
      </w:r>
      <w:r w:rsidR="003638B6" w:rsidRPr="00331417">
        <w:rPr>
          <w:rFonts w:ascii="Arial" w:eastAsia="Arial" w:hAnsi="Arial" w:cs="Arial"/>
          <w:lang w:val="es-MX"/>
        </w:rPr>
        <w:t xml:space="preserve"> y</w:t>
      </w:r>
      <w:r w:rsidR="00630A5A">
        <w:rPr>
          <w:rFonts w:ascii="Arial" w:eastAsia="Arial" w:hAnsi="Arial" w:cs="Arial"/>
          <w:lang w:val="es-MX"/>
        </w:rPr>
        <w:t>,</w:t>
      </w:r>
      <w:r w:rsidR="003638B6" w:rsidRPr="00331417">
        <w:rPr>
          <w:rFonts w:ascii="Arial" w:eastAsia="Arial" w:hAnsi="Arial" w:cs="Arial"/>
          <w:lang w:val="es-MX"/>
        </w:rPr>
        <w:t xml:space="preserve"> en su caso</w:t>
      </w:r>
      <w:r w:rsidR="00630A5A">
        <w:rPr>
          <w:rFonts w:ascii="Arial" w:eastAsia="Arial" w:hAnsi="Arial" w:cs="Arial"/>
          <w:lang w:val="es-MX"/>
        </w:rPr>
        <w:t>,</w:t>
      </w:r>
      <w:r w:rsidR="003638B6" w:rsidRPr="00331417">
        <w:rPr>
          <w:rFonts w:ascii="Arial" w:eastAsia="Arial" w:hAnsi="Arial" w:cs="Arial"/>
          <w:lang w:val="es-MX"/>
        </w:rPr>
        <w:t xml:space="preserve"> aprobaci</w:t>
      </w:r>
      <w:r w:rsidR="00A0496E" w:rsidRPr="00331417">
        <w:rPr>
          <w:rFonts w:ascii="Arial" w:eastAsia="Arial" w:hAnsi="Arial" w:cs="Arial"/>
          <w:lang w:val="es-MX"/>
        </w:rPr>
        <w:t xml:space="preserve">ón del Cabildo, los acuerdos adoptados en la Asamblea General de la </w:t>
      </w:r>
      <w:r w:rsidR="00A0496E" w:rsidRPr="00331417">
        <w:rPr>
          <w:rFonts w:ascii="Arial" w:eastAsia="Arial" w:hAnsi="Arial" w:cs="Arial"/>
          <w:i/>
          <w:lang w:val="es-MX"/>
        </w:rPr>
        <w:t xml:space="preserve">comunidad </w:t>
      </w:r>
      <w:r w:rsidR="00A0496E" w:rsidRPr="00331417">
        <w:rPr>
          <w:rFonts w:ascii="Arial" w:eastAsia="Arial" w:hAnsi="Arial" w:cs="Arial"/>
          <w:lang w:val="es-MX"/>
        </w:rPr>
        <w:t>del diecin</w:t>
      </w:r>
      <w:r w:rsidR="00A3138F" w:rsidRPr="00331417">
        <w:rPr>
          <w:rFonts w:ascii="Arial" w:eastAsia="Arial" w:hAnsi="Arial" w:cs="Arial"/>
          <w:lang w:val="es-MX"/>
        </w:rPr>
        <w:t>ueve de febrero</w:t>
      </w:r>
      <w:r w:rsidR="0046314A">
        <w:rPr>
          <w:rStyle w:val="Refdenotaalpie"/>
          <w:rFonts w:ascii="Arial" w:eastAsia="Arial" w:hAnsi="Arial" w:cs="Arial"/>
          <w:lang w:val="es-MX"/>
        </w:rPr>
        <w:footnoteReference w:id="33"/>
      </w:r>
      <w:r w:rsidR="006852F4" w:rsidRPr="00331417">
        <w:rPr>
          <w:rFonts w:ascii="Arial" w:eastAsia="Arial" w:hAnsi="Arial" w:cs="Arial"/>
          <w:lang w:val="es-MX"/>
        </w:rPr>
        <w:t>.</w:t>
      </w:r>
    </w:p>
    <w:p w14:paraId="1905C1C7" w14:textId="6DA1DD03" w:rsidR="0095504A" w:rsidRPr="004424CD" w:rsidRDefault="0009469E" w:rsidP="0009469E">
      <w:pPr>
        <w:pStyle w:val="Ttulo2"/>
        <w:spacing w:before="240"/>
        <w:ind w:firstLine="0"/>
        <w:jc w:val="left"/>
        <w:rPr>
          <w:rFonts w:ascii="Arial" w:eastAsia="Arial" w:hAnsi="Arial" w:cs="Arial"/>
        </w:rPr>
      </w:pPr>
      <w:bookmarkStart w:id="20" w:name="_Toc223445749"/>
      <w:r>
        <w:rPr>
          <w:rFonts w:ascii="Arial" w:eastAsia="Arial" w:hAnsi="Arial" w:cs="Arial"/>
        </w:rPr>
        <w:t>7.3.3</w:t>
      </w:r>
      <w:r w:rsidR="00A137AC">
        <w:rPr>
          <w:rFonts w:ascii="Arial" w:eastAsia="Arial" w:hAnsi="Arial" w:cs="Arial"/>
        </w:rPr>
        <w:t>.</w:t>
      </w:r>
      <w:r w:rsidR="003E4768" w:rsidRPr="004424CD">
        <w:rPr>
          <w:rFonts w:ascii="Arial" w:eastAsia="Arial" w:hAnsi="Arial" w:cs="Arial"/>
        </w:rPr>
        <w:t xml:space="preserve"> </w:t>
      </w:r>
      <w:r w:rsidR="00E05053">
        <w:rPr>
          <w:rFonts w:ascii="Arial" w:eastAsia="Arial" w:hAnsi="Arial" w:cs="Arial"/>
        </w:rPr>
        <w:t>Estudio de agravios</w:t>
      </w:r>
      <w:bookmarkEnd w:id="20"/>
    </w:p>
    <w:p w14:paraId="277940C9" w14:textId="33CBF4D9" w:rsidR="00786AF2" w:rsidRPr="0039775F" w:rsidRDefault="00786AF2" w:rsidP="00786AF2">
      <w:pPr>
        <w:spacing w:before="240" w:after="240" w:line="360" w:lineRule="auto"/>
        <w:jc w:val="both"/>
        <w:rPr>
          <w:rFonts w:ascii="Arial" w:eastAsia="Arial" w:hAnsi="Arial" w:cs="Arial"/>
        </w:rPr>
      </w:pPr>
      <w:r w:rsidRPr="0039775F">
        <w:rPr>
          <w:rFonts w:ascii="Arial" w:eastAsia="Arial" w:hAnsi="Arial" w:cs="Arial"/>
        </w:rPr>
        <w:t xml:space="preserve">Ha sido criterio de la </w:t>
      </w:r>
      <w:r w:rsidRPr="0039775F">
        <w:rPr>
          <w:rFonts w:ascii="Arial" w:eastAsia="Arial" w:hAnsi="Arial" w:cs="Arial"/>
          <w:i/>
        </w:rPr>
        <w:t>Sala Superior</w:t>
      </w:r>
      <w:r w:rsidRPr="0039775F">
        <w:rPr>
          <w:rFonts w:ascii="Arial" w:eastAsia="Arial" w:hAnsi="Arial" w:cs="Arial"/>
        </w:rPr>
        <w:t xml:space="preserve"> que el orden y la forma en la que se aborde el estudio de los motivos de agravios no ocasiona perjuicio a la parte actora, pues lo verdaderamente trascendente es que se analicen todos y cada uno de ellos, sin importar cuáles se estudien primero y cuáles después</w:t>
      </w:r>
      <w:r w:rsidRPr="0039775F">
        <w:rPr>
          <w:rFonts w:ascii="Arial" w:eastAsia="Arial" w:hAnsi="Arial" w:cs="Arial"/>
          <w:vertAlign w:val="superscript"/>
        </w:rPr>
        <w:footnoteReference w:id="34"/>
      </w:r>
      <w:r w:rsidRPr="0039775F">
        <w:rPr>
          <w:rFonts w:ascii="Arial" w:eastAsia="Arial" w:hAnsi="Arial" w:cs="Arial"/>
        </w:rPr>
        <w:t>.</w:t>
      </w:r>
    </w:p>
    <w:p w14:paraId="7B333ABC" w14:textId="737B6186" w:rsidR="0058077B" w:rsidRDefault="00A84F65" w:rsidP="000C0AEA">
      <w:pPr>
        <w:spacing w:after="360" w:line="360" w:lineRule="auto"/>
        <w:jc w:val="both"/>
        <w:rPr>
          <w:rFonts w:ascii="Arial" w:eastAsia="Arial" w:hAnsi="Arial" w:cs="Arial"/>
          <w:lang w:val="es-MX"/>
        </w:rPr>
      </w:pPr>
      <w:r w:rsidRPr="008D4168">
        <w:rPr>
          <w:rFonts w:ascii="Arial" w:eastAsia="Arial" w:hAnsi="Arial" w:cs="Arial"/>
          <w:lang w:val="es-MX"/>
        </w:rPr>
        <w:t xml:space="preserve">Ahora bien, de las constancias de autos se desprende </w:t>
      </w:r>
      <w:r w:rsidR="0058077B">
        <w:rPr>
          <w:rFonts w:ascii="Arial" w:eastAsia="Arial" w:hAnsi="Arial" w:cs="Arial"/>
          <w:lang w:val="es-MX"/>
        </w:rPr>
        <w:t xml:space="preserve">lo siguiente: </w:t>
      </w:r>
    </w:p>
    <w:p w14:paraId="3ABAC93B" w14:textId="26F3575D" w:rsidR="00E51FFC" w:rsidRDefault="0058077B" w:rsidP="000C0AEA">
      <w:pPr>
        <w:spacing w:after="360" w:line="360" w:lineRule="auto"/>
        <w:jc w:val="both"/>
        <w:rPr>
          <w:rFonts w:ascii="Arial" w:eastAsia="Arial" w:hAnsi="Arial" w:cs="Arial"/>
          <w:lang w:val="es-MX"/>
        </w:rPr>
      </w:pPr>
      <w:r>
        <w:rPr>
          <w:rFonts w:ascii="Arial" w:eastAsia="Arial" w:hAnsi="Arial" w:cs="Arial"/>
          <w:lang w:val="es-MX"/>
        </w:rPr>
        <w:t>E</w:t>
      </w:r>
      <w:r w:rsidR="004F4DDD">
        <w:rPr>
          <w:rFonts w:ascii="Arial" w:eastAsia="Arial" w:hAnsi="Arial" w:cs="Arial"/>
          <w:lang w:val="es-MX"/>
        </w:rPr>
        <w:t xml:space="preserve">l </w:t>
      </w:r>
      <w:r w:rsidR="004F4DDD" w:rsidRPr="000B089C">
        <w:rPr>
          <w:rFonts w:ascii="Arial" w:eastAsia="Arial" w:hAnsi="Arial" w:cs="Arial"/>
          <w:i/>
          <w:lang w:val="es-MX"/>
        </w:rPr>
        <w:t xml:space="preserve">actor </w:t>
      </w:r>
      <w:r w:rsidR="004F4DDD" w:rsidRPr="008D4168">
        <w:rPr>
          <w:rFonts w:ascii="Arial" w:eastAsia="Arial" w:hAnsi="Arial" w:cs="Arial"/>
          <w:lang w:val="es-MX"/>
        </w:rPr>
        <w:t xml:space="preserve">actualmente se desempeña como Encargado del Orden de la </w:t>
      </w:r>
      <w:r w:rsidR="005775B7" w:rsidRPr="008D4168">
        <w:rPr>
          <w:rFonts w:ascii="Arial" w:eastAsia="Arial" w:hAnsi="Arial" w:cs="Arial"/>
          <w:i/>
          <w:iCs/>
          <w:lang w:val="es-MX"/>
        </w:rPr>
        <w:t>comunidad</w:t>
      </w:r>
      <w:r w:rsidR="005775B7">
        <w:rPr>
          <w:rFonts w:ascii="Arial" w:eastAsia="Arial" w:hAnsi="Arial" w:cs="Arial"/>
          <w:i/>
          <w:iCs/>
          <w:lang w:val="es-MX"/>
        </w:rPr>
        <w:t xml:space="preserve">, </w:t>
      </w:r>
      <w:r w:rsidR="005775B7">
        <w:rPr>
          <w:rFonts w:ascii="Arial" w:eastAsia="Arial" w:hAnsi="Arial" w:cs="Arial"/>
          <w:lang w:val="es-MX"/>
        </w:rPr>
        <w:t>ya</w:t>
      </w:r>
      <w:r w:rsidR="00076A57">
        <w:rPr>
          <w:rFonts w:ascii="Arial" w:eastAsia="Arial" w:hAnsi="Arial" w:cs="Arial"/>
          <w:lang w:val="es-MX"/>
        </w:rPr>
        <w:t xml:space="preserve"> que fue electo </w:t>
      </w:r>
      <w:r w:rsidR="00141ED7" w:rsidRPr="008D4168">
        <w:rPr>
          <w:rFonts w:ascii="Arial" w:eastAsia="Arial" w:hAnsi="Arial" w:cs="Arial"/>
          <w:lang w:val="es-MX"/>
        </w:rPr>
        <w:t xml:space="preserve">por el periodo de </w:t>
      </w:r>
      <w:r w:rsidR="00070E4A">
        <w:rPr>
          <w:rFonts w:ascii="Arial" w:eastAsia="Arial" w:hAnsi="Arial" w:cs="Arial"/>
          <w:lang w:val="es-MX"/>
        </w:rPr>
        <w:t xml:space="preserve">gobierno </w:t>
      </w:r>
      <w:r w:rsidR="007F35BF">
        <w:rPr>
          <w:rFonts w:ascii="Arial" w:eastAsia="Arial" w:hAnsi="Arial" w:cs="Arial"/>
          <w:lang w:val="es-MX"/>
        </w:rPr>
        <w:t xml:space="preserve">municipal </w:t>
      </w:r>
      <w:r w:rsidR="007F35BF" w:rsidRPr="008D4168">
        <w:rPr>
          <w:rFonts w:ascii="Arial" w:eastAsia="Arial" w:hAnsi="Arial" w:cs="Arial"/>
          <w:lang w:val="es-MX"/>
        </w:rPr>
        <w:t>2024</w:t>
      </w:r>
      <w:r w:rsidR="00141ED7" w:rsidRPr="008D4168">
        <w:rPr>
          <w:rFonts w:ascii="Arial" w:eastAsia="Arial" w:hAnsi="Arial" w:cs="Arial"/>
          <w:lang w:val="es-MX"/>
        </w:rPr>
        <w:t>–2027</w:t>
      </w:r>
      <w:r>
        <w:rPr>
          <w:rFonts w:ascii="Arial" w:eastAsia="Arial" w:hAnsi="Arial" w:cs="Arial"/>
          <w:lang w:val="es-MX"/>
        </w:rPr>
        <w:t>.</w:t>
      </w:r>
    </w:p>
    <w:p w14:paraId="64CE9C54" w14:textId="452A67BE" w:rsidR="00A90313" w:rsidRDefault="00A90313" w:rsidP="000C0AEA">
      <w:pPr>
        <w:spacing w:after="360" w:line="360" w:lineRule="auto"/>
        <w:jc w:val="both"/>
        <w:rPr>
          <w:rFonts w:ascii="Arial" w:eastAsia="Arial" w:hAnsi="Arial" w:cs="Arial"/>
          <w:lang w:val="es-MX"/>
        </w:rPr>
      </w:pPr>
      <w:r>
        <w:rPr>
          <w:rFonts w:ascii="Arial" w:eastAsia="Arial" w:hAnsi="Arial" w:cs="Arial"/>
          <w:lang w:val="es-MX"/>
        </w:rPr>
        <w:t xml:space="preserve">El diecinueve de febrero se </w:t>
      </w:r>
      <w:r w:rsidR="00FB39D1">
        <w:rPr>
          <w:rFonts w:ascii="Arial" w:eastAsia="Arial" w:hAnsi="Arial" w:cs="Arial"/>
          <w:lang w:val="es-MX"/>
        </w:rPr>
        <w:t xml:space="preserve">celebró </w:t>
      </w:r>
      <w:r w:rsidR="00B233D1">
        <w:rPr>
          <w:rFonts w:ascii="Arial" w:eastAsia="Arial" w:hAnsi="Arial" w:cs="Arial"/>
          <w:lang w:val="es-MX"/>
        </w:rPr>
        <w:t xml:space="preserve">una </w:t>
      </w:r>
      <w:r w:rsidR="00C52F83">
        <w:rPr>
          <w:rFonts w:ascii="Arial" w:eastAsia="Arial" w:hAnsi="Arial" w:cs="Arial"/>
          <w:lang w:val="es-MX"/>
        </w:rPr>
        <w:t>A</w:t>
      </w:r>
      <w:r w:rsidR="00B233D1">
        <w:rPr>
          <w:rFonts w:ascii="Arial" w:eastAsia="Arial" w:hAnsi="Arial" w:cs="Arial"/>
          <w:lang w:val="es-MX"/>
        </w:rPr>
        <w:t xml:space="preserve">samblea </w:t>
      </w:r>
      <w:r w:rsidR="00C52F83">
        <w:rPr>
          <w:rFonts w:ascii="Arial" w:eastAsia="Arial" w:hAnsi="Arial" w:cs="Arial"/>
          <w:lang w:val="es-MX"/>
        </w:rPr>
        <w:t>G</w:t>
      </w:r>
      <w:r w:rsidR="00B233D1">
        <w:rPr>
          <w:rFonts w:ascii="Arial" w:eastAsia="Arial" w:hAnsi="Arial" w:cs="Arial"/>
          <w:lang w:val="es-MX"/>
        </w:rPr>
        <w:t>eneral comunitaria</w:t>
      </w:r>
      <w:r w:rsidR="009126AF">
        <w:rPr>
          <w:rFonts w:ascii="Arial" w:eastAsia="Arial" w:hAnsi="Arial" w:cs="Arial"/>
          <w:lang w:val="es-MX"/>
        </w:rPr>
        <w:t xml:space="preserve">, en la cual </w:t>
      </w:r>
      <w:r w:rsidR="00FC66EE">
        <w:rPr>
          <w:rFonts w:ascii="Arial" w:eastAsia="Arial" w:hAnsi="Arial" w:cs="Arial"/>
          <w:lang w:val="es-MX"/>
        </w:rPr>
        <w:t>los asistente</w:t>
      </w:r>
      <w:r w:rsidR="00554805">
        <w:rPr>
          <w:rFonts w:ascii="Arial" w:eastAsia="Arial" w:hAnsi="Arial" w:cs="Arial"/>
          <w:lang w:val="es-MX"/>
        </w:rPr>
        <w:t>s</w:t>
      </w:r>
      <w:r w:rsidR="007B1E95">
        <w:rPr>
          <w:rFonts w:ascii="Arial" w:eastAsia="Arial" w:hAnsi="Arial" w:cs="Arial"/>
          <w:lang w:val="es-MX"/>
        </w:rPr>
        <w:t xml:space="preserve"> manifestaron </w:t>
      </w:r>
      <w:r w:rsidR="0085189C">
        <w:rPr>
          <w:rFonts w:ascii="Arial" w:eastAsia="Arial" w:hAnsi="Arial" w:cs="Arial"/>
          <w:lang w:val="es-MX"/>
        </w:rPr>
        <w:t xml:space="preserve">inconformidades relacionadas con </w:t>
      </w:r>
      <w:r w:rsidR="0085189C">
        <w:rPr>
          <w:rFonts w:ascii="Arial" w:eastAsia="Arial" w:hAnsi="Arial" w:cs="Arial"/>
          <w:lang w:val="es-MX"/>
        </w:rPr>
        <w:lastRenderedPageBreak/>
        <w:t xml:space="preserve">el desempeño del </w:t>
      </w:r>
      <w:r w:rsidR="00490E73">
        <w:rPr>
          <w:rFonts w:ascii="Arial" w:eastAsia="Arial" w:hAnsi="Arial" w:cs="Arial"/>
          <w:lang w:val="es-MX"/>
        </w:rPr>
        <w:t xml:space="preserve">cargo del </w:t>
      </w:r>
      <w:r w:rsidR="00490E73">
        <w:rPr>
          <w:rFonts w:ascii="Arial" w:eastAsia="Arial" w:hAnsi="Arial" w:cs="Arial"/>
          <w:i/>
          <w:iCs/>
          <w:lang w:val="es-MX"/>
        </w:rPr>
        <w:t>actor</w:t>
      </w:r>
      <w:r w:rsidR="00340749">
        <w:rPr>
          <w:rFonts w:ascii="Arial" w:eastAsia="Arial" w:hAnsi="Arial" w:cs="Arial"/>
          <w:lang w:val="es-MX"/>
        </w:rPr>
        <w:t xml:space="preserve">, por lo que se acordó </w:t>
      </w:r>
      <w:r w:rsidR="00490E73">
        <w:rPr>
          <w:rFonts w:ascii="Arial" w:eastAsia="Arial" w:hAnsi="Arial" w:cs="Arial"/>
          <w:lang w:val="es-MX"/>
        </w:rPr>
        <w:t>su</w:t>
      </w:r>
      <w:r w:rsidR="002828A6">
        <w:rPr>
          <w:rFonts w:ascii="Arial" w:eastAsia="Arial" w:hAnsi="Arial" w:cs="Arial"/>
          <w:lang w:val="es-MX"/>
        </w:rPr>
        <w:t xml:space="preserve"> desconocimiento y remoción</w:t>
      </w:r>
      <w:r w:rsidR="007F6864">
        <w:rPr>
          <w:rFonts w:ascii="Arial" w:eastAsia="Arial" w:hAnsi="Arial" w:cs="Arial"/>
          <w:lang w:val="es-MX"/>
        </w:rPr>
        <w:t xml:space="preserve">, </w:t>
      </w:r>
      <w:r w:rsidR="00FA64FF">
        <w:rPr>
          <w:rFonts w:ascii="Arial" w:eastAsia="Arial" w:hAnsi="Arial" w:cs="Arial"/>
          <w:lang w:val="es-MX"/>
        </w:rPr>
        <w:t xml:space="preserve">así como </w:t>
      </w:r>
      <w:r w:rsidR="00D63FDC">
        <w:rPr>
          <w:rFonts w:ascii="Arial" w:eastAsia="Arial" w:hAnsi="Arial" w:cs="Arial"/>
          <w:lang w:val="es-MX"/>
        </w:rPr>
        <w:t xml:space="preserve">solicitar al </w:t>
      </w:r>
      <w:r w:rsidR="00AC3E4B" w:rsidRPr="00490E73">
        <w:rPr>
          <w:rFonts w:ascii="Arial" w:eastAsia="Arial" w:hAnsi="Arial" w:cs="Arial"/>
          <w:i/>
          <w:lang w:val="es-MX"/>
        </w:rPr>
        <w:t>Ayuntamiento</w:t>
      </w:r>
      <w:r w:rsidR="00AC3E4B">
        <w:rPr>
          <w:rFonts w:ascii="Arial" w:eastAsia="Arial" w:hAnsi="Arial" w:cs="Arial"/>
          <w:lang w:val="es-MX"/>
        </w:rPr>
        <w:t xml:space="preserve"> </w:t>
      </w:r>
      <w:r w:rsidR="005C51CA">
        <w:rPr>
          <w:rFonts w:ascii="Arial" w:eastAsia="Arial" w:hAnsi="Arial" w:cs="Arial"/>
          <w:lang w:val="es-MX"/>
        </w:rPr>
        <w:t xml:space="preserve">que emitiera la convocatoria para elegir al nuevo </w:t>
      </w:r>
      <w:r w:rsidR="00714491">
        <w:rPr>
          <w:rFonts w:ascii="Arial" w:eastAsia="Arial" w:hAnsi="Arial" w:cs="Arial"/>
          <w:lang w:val="es-MX"/>
        </w:rPr>
        <w:t>E</w:t>
      </w:r>
      <w:r w:rsidR="002B1D06">
        <w:rPr>
          <w:rFonts w:ascii="Arial" w:eastAsia="Arial" w:hAnsi="Arial" w:cs="Arial"/>
          <w:lang w:val="es-MX"/>
        </w:rPr>
        <w:t>ncargado de</w:t>
      </w:r>
      <w:r w:rsidR="00773C9D">
        <w:rPr>
          <w:rFonts w:ascii="Arial" w:eastAsia="Arial" w:hAnsi="Arial" w:cs="Arial"/>
          <w:lang w:val="es-MX"/>
        </w:rPr>
        <w:t xml:space="preserve">l </w:t>
      </w:r>
      <w:r w:rsidR="00714491">
        <w:rPr>
          <w:rFonts w:ascii="Arial" w:eastAsia="Arial" w:hAnsi="Arial" w:cs="Arial"/>
          <w:lang w:val="es-MX"/>
        </w:rPr>
        <w:t>O</w:t>
      </w:r>
      <w:r w:rsidR="00773C9D">
        <w:rPr>
          <w:rFonts w:ascii="Arial" w:eastAsia="Arial" w:hAnsi="Arial" w:cs="Arial"/>
          <w:lang w:val="es-MX"/>
        </w:rPr>
        <w:t>rden</w:t>
      </w:r>
      <w:r w:rsidR="00E87C87">
        <w:rPr>
          <w:rFonts w:ascii="Arial" w:eastAsia="Arial" w:hAnsi="Arial" w:cs="Arial"/>
          <w:lang w:val="es-MX"/>
        </w:rPr>
        <w:t>.</w:t>
      </w:r>
    </w:p>
    <w:p w14:paraId="7BB0CE29" w14:textId="31A37C9F" w:rsidR="001D40AB" w:rsidRDefault="0066457A" w:rsidP="000C0AEA">
      <w:pPr>
        <w:spacing w:after="360" w:line="360" w:lineRule="auto"/>
        <w:jc w:val="both"/>
        <w:rPr>
          <w:rFonts w:ascii="Arial" w:eastAsia="Arial" w:hAnsi="Arial" w:cs="Arial"/>
          <w:lang w:val="es-MX"/>
        </w:rPr>
      </w:pPr>
      <w:r w:rsidRPr="00331417">
        <w:rPr>
          <w:rFonts w:ascii="Arial" w:eastAsia="Arial" w:hAnsi="Arial" w:cs="Arial"/>
          <w:lang w:val="es-MX"/>
        </w:rPr>
        <w:t xml:space="preserve">El veinticinco de febrero, el </w:t>
      </w:r>
      <w:r w:rsidR="001D40AB" w:rsidRPr="00331417">
        <w:rPr>
          <w:rFonts w:ascii="Arial" w:eastAsia="Arial" w:hAnsi="Arial" w:cs="Arial"/>
          <w:i/>
          <w:lang w:val="es-MX"/>
        </w:rPr>
        <w:t xml:space="preserve">Ayuntamiento </w:t>
      </w:r>
      <w:r w:rsidR="001D40AB">
        <w:rPr>
          <w:rFonts w:ascii="Arial" w:eastAsia="Arial" w:hAnsi="Arial" w:cs="Arial"/>
          <w:lang w:val="es-MX"/>
        </w:rPr>
        <w:t>en</w:t>
      </w:r>
      <w:r w:rsidRPr="00331417">
        <w:rPr>
          <w:rFonts w:ascii="Arial" w:eastAsia="Arial" w:hAnsi="Arial" w:cs="Arial"/>
          <w:lang w:val="es-MX"/>
        </w:rPr>
        <w:t xml:space="preserve"> Sesión Ordinaria, </w:t>
      </w:r>
      <w:r w:rsidR="00C17BF8">
        <w:rPr>
          <w:rFonts w:ascii="Arial" w:eastAsia="Arial" w:hAnsi="Arial" w:cs="Arial"/>
          <w:lang w:val="es-MX"/>
        </w:rPr>
        <w:t xml:space="preserve">aprobó </w:t>
      </w:r>
      <w:r w:rsidR="004A43BA">
        <w:rPr>
          <w:rFonts w:ascii="Arial" w:eastAsia="Arial" w:hAnsi="Arial" w:cs="Arial"/>
          <w:lang w:val="es-MX"/>
        </w:rPr>
        <w:t xml:space="preserve">que se girara la </w:t>
      </w:r>
      <w:r w:rsidR="00814DD8" w:rsidRPr="005F55AF">
        <w:rPr>
          <w:rFonts w:ascii="Arial" w:eastAsia="Arial" w:hAnsi="Arial" w:cs="Arial"/>
          <w:i/>
          <w:iCs/>
          <w:lang w:val="es-MX"/>
        </w:rPr>
        <w:t>convocatoria</w:t>
      </w:r>
      <w:r w:rsidR="00814DD8">
        <w:rPr>
          <w:rFonts w:ascii="Arial" w:eastAsia="Arial" w:hAnsi="Arial" w:cs="Arial"/>
          <w:lang w:val="es-MX"/>
        </w:rPr>
        <w:t xml:space="preserve"> </w:t>
      </w:r>
      <w:r w:rsidR="005F55AF">
        <w:rPr>
          <w:rFonts w:ascii="Arial" w:eastAsia="Arial" w:hAnsi="Arial" w:cs="Arial"/>
          <w:lang w:val="es-MX"/>
        </w:rPr>
        <w:t>para realizar</w:t>
      </w:r>
      <w:r w:rsidR="0001193E">
        <w:rPr>
          <w:rFonts w:ascii="Arial" w:eastAsia="Arial" w:hAnsi="Arial" w:cs="Arial"/>
          <w:lang w:val="es-MX"/>
        </w:rPr>
        <w:t xml:space="preserve"> una reunión en l</w:t>
      </w:r>
      <w:r w:rsidR="005D2801">
        <w:rPr>
          <w:rFonts w:ascii="Arial" w:eastAsia="Arial" w:hAnsi="Arial" w:cs="Arial"/>
          <w:lang w:val="es-MX"/>
        </w:rPr>
        <w:t xml:space="preserve">a </w:t>
      </w:r>
      <w:r w:rsidR="005D2801" w:rsidRPr="00F12D87">
        <w:rPr>
          <w:rFonts w:ascii="Arial" w:eastAsia="Arial" w:hAnsi="Arial" w:cs="Arial"/>
          <w:i/>
          <w:iCs/>
          <w:lang w:val="es-MX"/>
        </w:rPr>
        <w:t>comunidad</w:t>
      </w:r>
      <w:r w:rsidR="00F12D87">
        <w:rPr>
          <w:rFonts w:ascii="Arial" w:eastAsia="Arial" w:hAnsi="Arial" w:cs="Arial"/>
          <w:lang w:val="es-MX"/>
        </w:rPr>
        <w:t xml:space="preserve"> para la </w:t>
      </w:r>
      <w:r w:rsidR="00F12D87" w:rsidRPr="00645CF3">
        <w:rPr>
          <w:rFonts w:ascii="Arial" w:eastAsia="Arial" w:hAnsi="Arial" w:cs="Arial"/>
        </w:rPr>
        <w:t>ratificación o remoción de su</w:t>
      </w:r>
      <w:r w:rsidR="00F12D87" w:rsidRPr="00E24170">
        <w:rPr>
          <w:rFonts w:ascii="Arial" w:eastAsia="Arial" w:hAnsi="Arial" w:cs="Arial"/>
          <w:i/>
          <w:iCs/>
        </w:rPr>
        <w:t xml:space="preserve"> </w:t>
      </w:r>
      <w:r w:rsidR="00F12D87" w:rsidRPr="0074436B">
        <w:rPr>
          <w:rFonts w:ascii="Arial" w:eastAsia="Arial" w:hAnsi="Arial" w:cs="Arial"/>
        </w:rPr>
        <w:t>encargatura del orden</w:t>
      </w:r>
      <w:r w:rsidR="0074436B">
        <w:rPr>
          <w:rFonts w:ascii="Arial" w:eastAsia="Arial" w:hAnsi="Arial" w:cs="Arial"/>
          <w:i/>
          <w:iCs/>
        </w:rPr>
        <w:t>.</w:t>
      </w:r>
    </w:p>
    <w:p w14:paraId="33855D42" w14:textId="5068B2F8" w:rsidR="00EE4059" w:rsidRDefault="0011277A" w:rsidP="000C0AEA">
      <w:pPr>
        <w:spacing w:after="360" w:line="360" w:lineRule="auto"/>
        <w:jc w:val="both"/>
        <w:rPr>
          <w:rFonts w:ascii="Arial" w:eastAsia="Arial" w:hAnsi="Arial" w:cs="Arial"/>
          <w:lang w:val="es-MX"/>
        </w:rPr>
      </w:pPr>
      <w:r>
        <w:rPr>
          <w:rFonts w:ascii="Arial" w:eastAsia="Arial" w:hAnsi="Arial" w:cs="Arial"/>
          <w:lang w:val="es-MX"/>
        </w:rPr>
        <w:t>E</w:t>
      </w:r>
      <w:r w:rsidR="00155626" w:rsidRPr="008D4168">
        <w:rPr>
          <w:rFonts w:ascii="Arial" w:eastAsia="Arial" w:hAnsi="Arial" w:cs="Arial"/>
          <w:lang w:val="es-MX"/>
        </w:rPr>
        <w:t>l veintiocho de febrero</w:t>
      </w:r>
      <w:r w:rsidR="00284FAF">
        <w:rPr>
          <w:rFonts w:ascii="Arial" w:eastAsia="Arial" w:hAnsi="Arial" w:cs="Arial"/>
          <w:lang w:val="es-MX"/>
        </w:rPr>
        <w:t>,</w:t>
      </w:r>
      <w:r w:rsidR="00155626" w:rsidRPr="008D4168">
        <w:rPr>
          <w:rFonts w:ascii="Arial" w:eastAsia="Arial" w:hAnsi="Arial" w:cs="Arial"/>
          <w:lang w:val="es-MX"/>
        </w:rPr>
        <w:t xml:space="preserve"> la </w:t>
      </w:r>
      <w:r w:rsidR="00155626" w:rsidRPr="008D4168">
        <w:rPr>
          <w:rFonts w:ascii="Arial" w:eastAsia="Arial" w:hAnsi="Arial" w:cs="Arial"/>
          <w:i/>
          <w:iCs/>
          <w:lang w:val="es-MX"/>
        </w:rPr>
        <w:t>autoridad responsable</w:t>
      </w:r>
      <w:r w:rsidR="00155626" w:rsidRPr="008D4168">
        <w:rPr>
          <w:rFonts w:ascii="Arial" w:eastAsia="Arial" w:hAnsi="Arial" w:cs="Arial"/>
          <w:lang w:val="es-MX"/>
        </w:rPr>
        <w:t xml:space="preserve"> emitió la </w:t>
      </w:r>
      <w:r w:rsidR="00155626" w:rsidRPr="008D4168">
        <w:rPr>
          <w:rFonts w:ascii="Arial" w:eastAsia="Arial" w:hAnsi="Arial" w:cs="Arial"/>
          <w:i/>
          <w:iCs/>
          <w:lang w:val="es-MX"/>
        </w:rPr>
        <w:t xml:space="preserve">convocatoria </w:t>
      </w:r>
      <w:r w:rsidR="00155626" w:rsidRPr="008D4168">
        <w:rPr>
          <w:rFonts w:ascii="Arial" w:eastAsia="Arial" w:hAnsi="Arial" w:cs="Arial"/>
          <w:lang w:val="es-MX"/>
        </w:rPr>
        <w:t xml:space="preserve">para que las y los ciudadanos de la </w:t>
      </w:r>
      <w:r w:rsidR="000A550C" w:rsidRPr="008D4168">
        <w:rPr>
          <w:rFonts w:ascii="Arial" w:eastAsia="Arial" w:hAnsi="Arial" w:cs="Arial"/>
          <w:i/>
          <w:iCs/>
          <w:lang w:val="es-MX"/>
        </w:rPr>
        <w:t xml:space="preserve">comunidad </w:t>
      </w:r>
      <w:r w:rsidR="000A550C" w:rsidRPr="008D4168">
        <w:rPr>
          <w:rFonts w:ascii="Arial" w:eastAsia="Arial" w:hAnsi="Arial" w:cs="Arial"/>
          <w:lang w:val="es-MX"/>
        </w:rPr>
        <w:t>participaran</w:t>
      </w:r>
      <w:r w:rsidR="00155626" w:rsidRPr="008D4168">
        <w:rPr>
          <w:rFonts w:ascii="Arial" w:eastAsia="Arial" w:hAnsi="Arial" w:cs="Arial"/>
          <w:lang w:val="es-MX"/>
        </w:rPr>
        <w:t xml:space="preserve"> en la ratificación o remoción de su autoridad auxiliar municipal</w:t>
      </w:r>
      <w:r w:rsidR="000A550C" w:rsidRPr="008D4168">
        <w:rPr>
          <w:rFonts w:ascii="Arial" w:eastAsia="Arial" w:hAnsi="Arial" w:cs="Arial"/>
          <w:lang w:val="es-MX"/>
        </w:rPr>
        <w:t>.</w:t>
      </w:r>
      <w:r w:rsidR="009C33E0" w:rsidRPr="008D4168">
        <w:rPr>
          <w:rFonts w:ascii="Arial" w:eastAsia="Arial" w:hAnsi="Arial" w:cs="Arial"/>
          <w:lang w:val="es-MX"/>
        </w:rPr>
        <w:t xml:space="preserve"> </w:t>
      </w:r>
    </w:p>
    <w:p w14:paraId="3FDB726F" w14:textId="0E921143" w:rsidR="0038794A" w:rsidRPr="0038794A" w:rsidRDefault="00832674" w:rsidP="006760FC">
      <w:pPr>
        <w:spacing w:after="360" w:line="360" w:lineRule="auto"/>
        <w:jc w:val="both"/>
        <w:rPr>
          <w:rFonts w:ascii="Arial" w:eastAsia="Arial" w:hAnsi="Arial" w:cs="Arial"/>
          <w:lang w:val="es-MX"/>
        </w:rPr>
      </w:pPr>
      <w:r w:rsidRPr="002F2938">
        <w:rPr>
          <w:rFonts w:ascii="Arial" w:eastAsia="Arial" w:hAnsi="Arial" w:cs="Arial"/>
          <w:lang w:val="es-MX"/>
        </w:rPr>
        <w:t xml:space="preserve">Si </w:t>
      </w:r>
      <w:r w:rsidR="008B0745" w:rsidRPr="002F2938">
        <w:rPr>
          <w:rFonts w:ascii="Arial" w:eastAsia="Arial" w:hAnsi="Arial" w:cs="Arial"/>
          <w:lang w:val="es-MX"/>
        </w:rPr>
        <w:t>bien,</w:t>
      </w:r>
      <w:r w:rsidR="008B0745">
        <w:rPr>
          <w:rFonts w:ascii="Arial" w:eastAsia="Arial" w:hAnsi="Arial" w:cs="Arial"/>
          <w:lang w:val="es-MX"/>
        </w:rPr>
        <w:t xml:space="preserve"> el</w:t>
      </w:r>
      <w:r w:rsidR="00481D27">
        <w:rPr>
          <w:rFonts w:ascii="Arial" w:eastAsia="Arial" w:hAnsi="Arial" w:cs="Arial"/>
          <w:lang w:val="es-MX"/>
        </w:rPr>
        <w:t xml:space="preserve"> artículo 211 de</w:t>
      </w:r>
      <w:r w:rsidR="00670811" w:rsidRPr="002F2938">
        <w:rPr>
          <w:rFonts w:ascii="Arial" w:eastAsia="Arial" w:hAnsi="Arial" w:cs="Arial"/>
          <w:lang w:val="es-MX"/>
        </w:rPr>
        <w:t xml:space="preserve"> </w:t>
      </w:r>
      <w:r w:rsidR="00F24D0D">
        <w:rPr>
          <w:rFonts w:ascii="Arial" w:eastAsia="Arial" w:hAnsi="Arial" w:cs="Arial"/>
          <w:lang w:val="es-MX"/>
        </w:rPr>
        <w:t>la</w:t>
      </w:r>
      <w:r w:rsidR="00F24D0D" w:rsidRPr="002F2938">
        <w:rPr>
          <w:rFonts w:ascii="Arial" w:eastAsia="Arial" w:hAnsi="Arial" w:cs="Arial"/>
          <w:lang w:val="es-MX"/>
        </w:rPr>
        <w:t xml:space="preserve"> </w:t>
      </w:r>
      <w:r w:rsidR="00F24D0D" w:rsidRPr="001B696A">
        <w:rPr>
          <w:rFonts w:ascii="Arial" w:eastAsia="Arial" w:hAnsi="Arial" w:cs="Arial"/>
          <w:i/>
          <w:lang w:val="es-MX"/>
        </w:rPr>
        <w:t>Ley</w:t>
      </w:r>
      <w:r w:rsidR="002F2938" w:rsidRPr="00263A62">
        <w:rPr>
          <w:rFonts w:ascii="Arial" w:eastAsia="Arial" w:hAnsi="Arial" w:cs="Arial"/>
          <w:i/>
          <w:iCs/>
          <w:lang w:val="es-MX"/>
        </w:rPr>
        <w:t xml:space="preserve"> Orgánica </w:t>
      </w:r>
      <w:r w:rsidR="00F24D0D" w:rsidRPr="00263A62">
        <w:rPr>
          <w:rFonts w:ascii="Arial" w:eastAsia="Arial" w:hAnsi="Arial" w:cs="Arial"/>
          <w:i/>
          <w:iCs/>
          <w:lang w:val="es-MX"/>
        </w:rPr>
        <w:t>Municipal</w:t>
      </w:r>
      <w:r w:rsidR="0038794A">
        <w:rPr>
          <w:rFonts w:ascii="Arial" w:eastAsia="Arial" w:hAnsi="Arial" w:cs="Arial"/>
          <w:i/>
          <w:iCs/>
          <w:lang w:val="es-MX"/>
        </w:rPr>
        <w:t xml:space="preserve"> </w:t>
      </w:r>
      <w:r w:rsidR="00481D27">
        <w:rPr>
          <w:rFonts w:ascii="Arial" w:eastAsia="Arial" w:hAnsi="Arial" w:cs="Arial"/>
          <w:lang w:val="es-MX"/>
        </w:rPr>
        <w:t>establece</w:t>
      </w:r>
      <w:r w:rsidR="007A1FE7">
        <w:rPr>
          <w:rFonts w:ascii="Arial" w:eastAsia="Arial" w:hAnsi="Arial" w:cs="Arial"/>
          <w:lang w:val="es-MX"/>
        </w:rPr>
        <w:t xml:space="preserve"> que </w:t>
      </w:r>
      <w:r w:rsidR="006760FC">
        <w:rPr>
          <w:rFonts w:ascii="Arial" w:eastAsia="Arial" w:hAnsi="Arial" w:cs="Arial"/>
          <w:lang w:val="es-MX"/>
        </w:rPr>
        <w:t xml:space="preserve">las </w:t>
      </w:r>
      <w:r w:rsidR="006760FC" w:rsidRPr="006760FC">
        <w:rPr>
          <w:rFonts w:ascii="Arial" w:eastAsia="Arial" w:hAnsi="Arial" w:cs="Arial"/>
          <w:lang w:val="es-MX"/>
        </w:rPr>
        <w:t>faltas u omisiones de las Encargadas o Encargados del Orden y sus auxiliares, serán</w:t>
      </w:r>
      <w:r w:rsidR="006760FC">
        <w:rPr>
          <w:rFonts w:ascii="Arial" w:eastAsia="Arial" w:hAnsi="Arial" w:cs="Arial"/>
          <w:lang w:val="es-MX"/>
        </w:rPr>
        <w:t xml:space="preserve"> </w:t>
      </w:r>
      <w:r w:rsidR="006760FC" w:rsidRPr="006760FC">
        <w:rPr>
          <w:rFonts w:ascii="Arial" w:eastAsia="Arial" w:hAnsi="Arial" w:cs="Arial"/>
          <w:lang w:val="es-MX"/>
        </w:rPr>
        <w:t xml:space="preserve">sancionadas por el </w:t>
      </w:r>
      <w:r w:rsidR="006760FC" w:rsidRPr="00E423F5">
        <w:rPr>
          <w:rFonts w:ascii="Arial" w:eastAsia="Arial" w:hAnsi="Arial" w:cs="Arial"/>
          <w:i/>
          <w:lang w:val="es-MX"/>
        </w:rPr>
        <w:t>Ayuntamiento</w:t>
      </w:r>
      <w:r w:rsidR="006760FC" w:rsidRPr="006760FC">
        <w:rPr>
          <w:rFonts w:ascii="Arial" w:eastAsia="Arial" w:hAnsi="Arial" w:cs="Arial"/>
          <w:lang w:val="es-MX"/>
        </w:rPr>
        <w:t xml:space="preserve"> con multa de una UMA para los que reciban</w:t>
      </w:r>
      <w:r w:rsidR="006760FC">
        <w:rPr>
          <w:rFonts w:ascii="Arial" w:eastAsia="Arial" w:hAnsi="Arial" w:cs="Arial"/>
          <w:lang w:val="es-MX"/>
        </w:rPr>
        <w:t xml:space="preserve"> </w:t>
      </w:r>
      <w:r w:rsidR="006760FC" w:rsidRPr="006760FC">
        <w:rPr>
          <w:rFonts w:ascii="Arial" w:eastAsia="Arial" w:hAnsi="Arial" w:cs="Arial"/>
          <w:lang w:val="es-MX"/>
        </w:rPr>
        <w:t>compensación o con apercibimiento, amonestaciones o destitución, según corresponda a</w:t>
      </w:r>
      <w:r w:rsidR="006760FC">
        <w:rPr>
          <w:rFonts w:ascii="Arial" w:eastAsia="Arial" w:hAnsi="Arial" w:cs="Arial"/>
          <w:lang w:val="es-MX"/>
        </w:rPr>
        <w:t xml:space="preserve"> </w:t>
      </w:r>
      <w:r w:rsidR="006760FC" w:rsidRPr="006760FC">
        <w:rPr>
          <w:rFonts w:ascii="Arial" w:eastAsia="Arial" w:hAnsi="Arial" w:cs="Arial"/>
          <w:lang w:val="es-MX"/>
        </w:rPr>
        <w:t>la falta cometida, de todas las sanciones aplicadas deberá tener conocimiento la</w:t>
      </w:r>
      <w:r w:rsidR="006760FC">
        <w:rPr>
          <w:rFonts w:ascii="Arial" w:eastAsia="Arial" w:hAnsi="Arial" w:cs="Arial"/>
          <w:lang w:val="es-MX"/>
        </w:rPr>
        <w:t xml:space="preserve"> </w:t>
      </w:r>
      <w:r w:rsidR="006760FC" w:rsidRPr="006760FC">
        <w:rPr>
          <w:rFonts w:ascii="Arial" w:eastAsia="Arial" w:hAnsi="Arial" w:cs="Arial"/>
          <w:lang w:val="es-MX"/>
        </w:rPr>
        <w:t>Contraloría Municipal de conformidad con la reglamentación respectiva.</w:t>
      </w:r>
    </w:p>
    <w:p w14:paraId="6E8EA649" w14:textId="3071C7EE" w:rsidR="00AD4D8D" w:rsidRDefault="00AD4D8D" w:rsidP="006D425F">
      <w:pPr>
        <w:spacing w:after="360" w:line="360" w:lineRule="auto"/>
        <w:jc w:val="both"/>
        <w:rPr>
          <w:rFonts w:ascii="Arial" w:eastAsia="Arial" w:hAnsi="Arial" w:cs="Arial"/>
        </w:rPr>
      </w:pPr>
      <w:r>
        <w:rPr>
          <w:rFonts w:ascii="Arial" w:eastAsia="Arial" w:hAnsi="Arial" w:cs="Arial"/>
          <w:lang w:val="es-MX"/>
        </w:rPr>
        <w:t xml:space="preserve">Lo cierto es, </w:t>
      </w:r>
      <w:r w:rsidR="006D425F">
        <w:rPr>
          <w:rFonts w:ascii="Arial" w:eastAsia="Arial" w:hAnsi="Arial" w:cs="Arial"/>
          <w:lang w:val="es-MX"/>
        </w:rPr>
        <w:t xml:space="preserve">que </w:t>
      </w:r>
      <w:r>
        <w:rPr>
          <w:rFonts w:ascii="Arial" w:eastAsia="Arial" w:hAnsi="Arial" w:cs="Arial"/>
        </w:rPr>
        <w:t>l</w:t>
      </w:r>
      <w:r w:rsidRPr="00C16306">
        <w:rPr>
          <w:rFonts w:ascii="Arial" w:eastAsia="Arial" w:hAnsi="Arial" w:cs="Arial"/>
        </w:rPr>
        <w:t>a terminación anticipada de mandato puede iniciarse por la ciudadanía cuando l</w:t>
      </w:r>
      <w:r>
        <w:rPr>
          <w:rFonts w:ascii="Arial" w:eastAsia="Arial" w:hAnsi="Arial" w:cs="Arial"/>
        </w:rPr>
        <w:t>as personas</w:t>
      </w:r>
      <w:r w:rsidRPr="00C16306">
        <w:rPr>
          <w:rFonts w:ascii="Arial" w:eastAsia="Arial" w:hAnsi="Arial" w:cs="Arial"/>
        </w:rPr>
        <w:t xml:space="preserve"> titulares elect</w:t>
      </w:r>
      <w:r>
        <w:rPr>
          <w:rFonts w:ascii="Arial" w:eastAsia="Arial" w:hAnsi="Arial" w:cs="Arial"/>
        </w:rPr>
        <w:t>a</w:t>
      </w:r>
      <w:r w:rsidRPr="00C16306">
        <w:rPr>
          <w:rFonts w:ascii="Arial" w:eastAsia="Arial" w:hAnsi="Arial" w:cs="Arial"/>
        </w:rPr>
        <w:t>s</w:t>
      </w:r>
      <w:r>
        <w:rPr>
          <w:rFonts w:ascii="Arial" w:eastAsia="Arial" w:hAnsi="Arial" w:cs="Arial"/>
        </w:rPr>
        <w:t xml:space="preserve"> hayan dejado</w:t>
      </w:r>
      <w:r w:rsidRPr="00C16306">
        <w:rPr>
          <w:rFonts w:ascii="Arial" w:eastAsia="Arial" w:hAnsi="Arial" w:cs="Arial"/>
        </w:rPr>
        <w:t xml:space="preserve"> de gozar de su</w:t>
      </w:r>
      <w:r w:rsidRPr="00C16306">
        <w:rPr>
          <w:rFonts w:ascii="Arial" w:eastAsia="Arial" w:hAnsi="Arial" w:cs="Arial"/>
          <w:b/>
          <w:bCs/>
        </w:rPr>
        <w:t> </w:t>
      </w:r>
      <w:r w:rsidRPr="00804128">
        <w:rPr>
          <w:rFonts w:ascii="Arial" w:eastAsia="Arial" w:hAnsi="Arial" w:cs="Arial"/>
        </w:rPr>
        <w:t>aprobación y confianza</w:t>
      </w:r>
      <w:r>
        <w:rPr>
          <w:rFonts w:ascii="Arial" w:eastAsia="Arial" w:hAnsi="Arial" w:cs="Arial"/>
        </w:rPr>
        <w:t>; esto es, se trata de</w:t>
      </w:r>
      <w:r w:rsidRPr="00C16306">
        <w:rPr>
          <w:rFonts w:ascii="Arial" w:eastAsia="Arial" w:hAnsi="Arial" w:cs="Arial"/>
        </w:rPr>
        <w:t xml:space="preserve"> una herramienta política a través de la cual </w:t>
      </w:r>
      <w:r>
        <w:rPr>
          <w:rFonts w:ascii="Arial" w:eastAsia="Arial" w:hAnsi="Arial" w:cs="Arial"/>
        </w:rPr>
        <w:t>las personas votantes</w:t>
      </w:r>
      <w:r w:rsidRPr="00C16306">
        <w:rPr>
          <w:rFonts w:ascii="Arial" w:eastAsia="Arial" w:hAnsi="Arial" w:cs="Arial"/>
        </w:rPr>
        <w:t xml:space="preserve"> manifiesta</w:t>
      </w:r>
      <w:r>
        <w:rPr>
          <w:rFonts w:ascii="Arial" w:eastAsia="Arial" w:hAnsi="Arial" w:cs="Arial"/>
        </w:rPr>
        <w:t>n</w:t>
      </w:r>
      <w:r w:rsidRPr="00C16306">
        <w:rPr>
          <w:rFonts w:ascii="Arial" w:eastAsia="Arial" w:hAnsi="Arial" w:cs="Arial"/>
        </w:rPr>
        <w:t xml:space="preserve"> la insatisfacción respecto de una o varias personas funcionarias públicas</w:t>
      </w:r>
      <w:r w:rsidR="00097DA1">
        <w:rPr>
          <w:rFonts w:ascii="Arial" w:eastAsia="Arial" w:hAnsi="Arial" w:cs="Arial"/>
        </w:rPr>
        <w:t xml:space="preserve"> y se encuentran facultadas para remover</w:t>
      </w:r>
      <w:r w:rsidR="00B253E7">
        <w:rPr>
          <w:rFonts w:ascii="Arial" w:eastAsia="Arial" w:hAnsi="Arial" w:cs="Arial"/>
        </w:rPr>
        <w:t>las</w:t>
      </w:r>
      <w:r w:rsidRPr="00C16306">
        <w:rPr>
          <w:rFonts w:ascii="Arial" w:eastAsia="Arial" w:hAnsi="Arial" w:cs="Arial"/>
        </w:rPr>
        <w:t>.</w:t>
      </w:r>
    </w:p>
    <w:p w14:paraId="17FA6D2A" w14:textId="3F21F952" w:rsidR="00E902C8" w:rsidRDefault="00E95CD4" w:rsidP="00E902C8">
      <w:pPr>
        <w:spacing w:after="240" w:line="360" w:lineRule="auto"/>
        <w:jc w:val="both"/>
        <w:rPr>
          <w:rFonts w:ascii="Arial" w:eastAsia="Arial" w:hAnsi="Arial" w:cs="Arial"/>
          <w:lang w:val="es-MX"/>
        </w:rPr>
      </w:pPr>
      <w:r>
        <w:rPr>
          <w:rFonts w:ascii="Arial" w:eastAsia="Arial" w:hAnsi="Arial" w:cs="Arial"/>
          <w:lang w:val="es-MX"/>
        </w:rPr>
        <w:t xml:space="preserve">En ese sentido, </w:t>
      </w:r>
      <w:r w:rsidR="004B79F3">
        <w:rPr>
          <w:rFonts w:ascii="Arial" w:eastAsia="Arial" w:hAnsi="Arial" w:cs="Arial"/>
          <w:lang w:val="es-MX"/>
        </w:rPr>
        <w:t xml:space="preserve">la </w:t>
      </w:r>
      <w:r w:rsidR="004B79F3" w:rsidRPr="000D6CA1">
        <w:rPr>
          <w:rFonts w:ascii="Arial" w:eastAsia="Arial" w:hAnsi="Arial" w:cs="Arial"/>
          <w:i/>
          <w:iCs/>
          <w:lang w:val="es-MX"/>
        </w:rPr>
        <w:t>comunidad</w:t>
      </w:r>
      <w:r w:rsidR="00F321DF">
        <w:rPr>
          <w:rFonts w:ascii="Arial" w:eastAsia="Arial" w:hAnsi="Arial" w:cs="Arial"/>
          <w:i/>
          <w:lang w:val="es-MX"/>
        </w:rPr>
        <w:t>,</w:t>
      </w:r>
      <w:r w:rsidR="00CE6576">
        <w:rPr>
          <w:rFonts w:ascii="Arial" w:eastAsia="Arial" w:hAnsi="Arial" w:cs="Arial"/>
          <w:i/>
          <w:lang w:val="es-MX"/>
        </w:rPr>
        <w:t xml:space="preserve"> </w:t>
      </w:r>
      <w:r w:rsidR="003C6FE0">
        <w:rPr>
          <w:rFonts w:ascii="Arial" w:eastAsia="Arial" w:hAnsi="Arial" w:cs="Arial"/>
          <w:lang w:val="es-MX"/>
        </w:rPr>
        <w:t xml:space="preserve">conforme a su derecho </w:t>
      </w:r>
      <w:r w:rsidR="00F43DF6" w:rsidRPr="00263A62">
        <w:rPr>
          <w:rFonts w:ascii="Arial" w:eastAsia="Arial" w:hAnsi="Arial" w:cs="Arial"/>
        </w:rPr>
        <w:t xml:space="preserve">a la libre determinación </w:t>
      </w:r>
      <w:r w:rsidR="000E5CEE" w:rsidRPr="00263A62">
        <w:rPr>
          <w:rFonts w:ascii="Arial" w:eastAsia="Arial" w:hAnsi="Arial" w:cs="Arial"/>
        </w:rPr>
        <w:t>y</w:t>
      </w:r>
      <w:r w:rsidR="000E5CEE">
        <w:rPr>
          <w:rFonts w:ascii="Arial" w:eastAsia="Arial" w:hAnsi="Arial" w:cs="Arial"/>
        </w:rPr>
        <w:t xml:space="preserve"> </w:t>
      </w:r>
      <w:r w:rsidR="000E5CEE" w:rsidRPr="00263A62">
        <w:rPr>
          <w:rFonts w:ascii="Arial" w:eastAsia="Arial" w:hAnsi="Arial" w:cs="Arial"/>
        </w:rPr>
        <w:t>autonomía</w:t>
      </w:r>
      <w:r w:rsidR="00F321DF">
        <w:rPr>
          <w:rFonts w:ascii="Arial" w:eastAsia="Arial" w:hAnsi="Arial" w:cs="Arial"/>
        </w:rPr>
        <w:t>,</w:t>
      </w:r>
      <w:r w:rsidR="00F43DF6" w:rsidRPr="00263A62">
        <w:rPr>
          <w:rFonts w:ascii="Arial" w:eastAsia="Arial" w:hAnsi="Arial" w:cs="Arial"/>
        </w:rPr>
        <w:t xml:space="preserve"> </w:t>
      </w:r>
      <w:r w:rsidR="00445A2A">
        <w:rPr>
          <w:rFonts w:ascii="Arial" w:eastAsia="Arial" w:hAnsi="Arial" w:cs="Arial"/>
        </w:rPr>
        <w:t xml:space="preserve">está </w:t>
      </w:r>
      <w:r w:rsidR="00445A2A" w:rsidRPr="00445A2A">
        <w:rPr>
          <w:rFonts w:ascii="Arial" w:eastAsia="Arial" w:hAnsi="Arial" w:cs="Arial"/>
        </w:rPr>
        <w:t>facultad</w:t>
      </w:r>
      <w:r w:rsidR="00F321DF">
        <w:rPr>
          <w:rFonts w:ascii="Arial" w:eastAsia="Arial" w:hAnsi="Arial" w:cs="Arial"/>
        </w:rPr>
        <w:t>a</w:t>
      </w:r>
      <w:r w:rsidR="00445A2A" w:rsidRPr="00445A2A">
        <w:rPr>
          <w:rFonts w:ascii="Arial" w:eastAsia="Arial" w:hAnsi="Arial" w:cs="Arial"/>
        </w:rPr>
        <w:t xml:space="preserve"> para crear o configurar, en su sistema normativo, figuras de participación democrática directa que den lugar a la terminación anticipada o revocación del mandato de </w:t>
      </w:r>
      <w:r w:rsidR="00F24D0D" w:rsidRPr="005E0663">
        <w:rPr>
          <w:rFonts w:ascii="Arial" w:eastAsia="Arial" w:hAnsi="Arial" w:cs="Arial"/>
        </w:rPr>
        <w:t xml:space="preserve">sus </w:t>
      </w:r>
      <w:r w:rsidR="0018635A" w:rsidRPr="005E0663">
        <w:rPr>
          <w:rFonts w:ascii="Arial" w:eastAsia="Arial" w:hAnsi="Arial" w:cs="Arial"/>
        </w:rPr>
        <w:t>autoridades</w:t>
      </w:r>
      <w:r w:rsidR="0018635A">
        <w:rPr>
          <w:rFonts w:ascii="Arial" w:eastAsia="Arial" w:hAnsi="Arial" w:cs="Arial"/>
        </w:rPr>
        <w:t>, sin</w:t>
      </w:r>
      <w:r w:rsidR="006E0AFB">
        <w:rPr>
          <w:rFonts w:ascii="Arial" w:eastAsia="Arial" w:hAnsi="Arial" w:cs="Arial"/>
        </w:rPr>
        <w:t xml:space="preserve"> embargo</w:t>
      </w:r>
      <w:r w:rsidR="00E902C8">
        <w:rPr>
          <w:rFonts w:ascii="Arial" w:eastAsia="Arial" w:hAnsi="Arial" w:cs="Arial"/>
        </w:rPr>
        <w:t xml:space="preserve">, </w:t>
      </w:r>
      <w:r w:rsidR="00E902C8" w:rsidRPr="00E902C8">
        <w:rPr>
          <w:rFonts w:ascii="Arial" w:eastAsia="Arial" w:hAnsi="Arial" w:cs="Arial"/>
          <w:lang w:val="es-MX"/>
        </w:rPr>
        <w:t>ello no significa que esos derechos sean absolutos y no deban cumplir con los principios que aseguran los derechos fundamentales y los principios de democracia sustancial, entre los cuales destacan los principios de certeza, participación libre e informada, así como la garantía de audiencia de las personas sujetas al proceso de revocación o terminación de mandato.</w:t>
      </w:r>
    </w:p>
    <w:p w14:paraId="772D67AA" w14:textId="343251A4" w:rsidR="0068633E" w:rsidRDefault="00686630" w:rsidP="00BD32B9">
      <w:pPr>
        <w:spacing w:after="240" w:line="360" w:lineRule="auto"/>
        <w:jc w:val="both"/>
        <w:rPr>
          <w:rFonts w:ascii="Arial" w:eastAsia="Arial" w:hAnsi="Arial" w:cs="Arial"/>
        </w:rPr>
      </w:pPr>
      <w:r>
        <w:rPr>
          <w:rFonts w:ascii="Arial" w:eastAsia="Arial" w:hAnsi="Arial" w:cs="Arial"/>
          <w:lang w:val="es-MX"/>
        </w:rPr>
        <w:lastRenderedPageBreak/>
        <w:t>Por lo que</w:t>
      </w:r>
      <w:r w:rsidR="00C02A45" w:rsidRPr="00C02A45">
        <w:rPr>
          <w:rFonts w:ascii="Arial" w:eastAsia="Arial" w:hAnsi="Arial" w:cs="Arial"/>
          <w:lang w:val="es-MX"/>
        </w:rPr>
        <w:t>, en este tipo de procesos de revocación o terminación anticipada de mandato</w:t>
      </w:r>
      <w:r w:rsidR="003A7643">
        <w:rPr>
          <w:rFonts w:ascii="Arial" w:eastAsia="Arial" w:hAnsi="Arial" w:cs="Arial"/>
          <w:lang w:val="es-MX"/>
        </w:rPr>
        <w:t>,</w:t>
      </w:r>
      <w:r w:rsidR="00C02A45" w:rsidRPr="00C02A45">
        <w:rPr>
          <w:rFonts w:ascii="Arial" w:eastAsia="Arial" w:hAnsi="Arial" w:cs="Arial"/>
          <w:lang w:val="es-MX"/>
        </w:rPr>
        <w:t xml:space="preserve"> es indispensable que se garantice </w:t>
      </w:r>
      <w:r w:rsidR="006A4D2C">
        <w:rPr>
          <w:rFonts w:ascii="Arial" w:eastAsia="Arial" w:hAnsi="Arial" w:cs="Arial"/>
          <w:lang w:val="es-MX"/>
        </w:rPr>
        <w:t>el</w:t>
      </w:r>
      <w:r w:rsidR="00910C84">
        <w:rPr>
          <w:rFonts w:ascii="Arial" w:eastAsia="Arial" w:hAnsi="Arial" w:cs="Arial"/>
          <w:lang w:val="es-MX"/>
        </w:rPr>
        <w:t xml:space="preserve"> derecho </w:t>
      </w:r>
      <w:r w:rsidR="00C02A45" w:rsidRPr="00C02A45">
        <w:rPr>
          <w:rFonts w:ascii="Arial" w:eastAsia="Arial" w:hAnsi="Arial" w:cs="Arial"/>
          <w:lang w:val="es-MX"/>
        </w:rPr>
        <w:t>de audiencia de las autoridades que se pretende</w:t>
      </w:r>
      <w:r w:rsidR="003463F3">
        <w:rPr>
          <w:rFonts w:ascii="Arial" w:eastAsia="Arial" w:hAnsi="Arial" w:cs="Arial"/>
          <w:lang w:val="es-MX"/>
        </w:rPr>
        <w:t>n</w:t>
      </w:r>
      <w:r w:rsidR="00C02A45" w:rsidRPr="00C02A45">
        <w:rPr>
          <w:rFonts w:ascii="Arial" w:eastAsia="Arial" w:hAnsi="Arial" w:cs="Arial"/>
          <w:lang w:val="es-MX"/>
        </w:rPr>
        <w:t xml:space="preserve"> destituir, a efecto de que puedan ser escuchadas por la comunidad y tengan la </w:t>
      </w:r>
      <w:r w:rsidR="003A7643">
        <w:rPr>
          <w:rFonts w:ascii="Arial" w:eastAsia="Arial" w:hAnsi="Arial" w:cs="Arial"/>
          <w:lang w:val="es-MX"/>
        </w:rPr>
        <w:t xml:space="preserve">oportunidad de </w:t>
      </w:r>
      <w:r w:rsidR="00C02A45" w:rsidRPr="00C02A45">
        <w:rPr>
          <w:rFonts w:ascii="Arial" w:eastAsia="Arial" w:hAnsi="Arial" w:cs="Arial"/>
          <w:lang w:val="es-MX"/>
        </w:rPr>
        <w:t>dar a conocer las razones y fundamentos por las que manifiesten su opinión</w:t>
      </w:r>
      <w:r w:rsidR="003D3BB1">
        <w:rPr>
          <w:rStyle w:val="Refdenotaalpie"/>
          <w:rFonts w:ascii="Arial" w:eastAsia="Arial" w:hAnsi="Arial" w:cs="Arial"/>
          <w:lang w:val="es-MX"/>
        </w:rPr>
        <w:footnoteReference w:id="35"/>
      </w:r>
      <w:r w:rsidR="002D20EC">
        <w:rPr>
          <w:rFonts w:ascii="Arial" w:eastAsia="Arial" w:hAnsi="Arial" w:cs="Arial"/>
          <w:lang w:val="es-MX"/>
        </w:rPr>
        <w:t>,</w:t>
      </w:r>
      <w:r w:rsidR="0068633E" w:rsidRPr="005E0663">
        <w:rPr>
          <w:rFonts w:ascii="Arial" w:eastAsia="Arial" w:hAnsi="Arial" w:cs="Arial"/>
        </w:rPr>
        <w:t xml:space="preserve"> esto es, </w:t>
      </w:r>
      <w:r w:rsidR="00BD32B9">
        <w:rPr>
          <w:rFonts w:ascii="Arial" w:eastAsia="Arial" w:hAnsi="Arial" w:cs="Arial"/>
        </w:rPr>
        <w:t>debe</w:t>
      </w:r>
      <w:r w:rsidR="003463F3">
        <w:rPr>
          <w:rFonts w:ascii="Arial" w:eastAsia="Arial" w:hAnsi="Arial" w:cs="Arial"/>
        </w:rPr>
        <w:t>n</w:t>
      </w:r>
      <w:r w:rsidR="00BD32B9">
        <w:rPr>
          <w:rFonts w:ascii="Arial" w:eastAsia="Arial" w:hAnsi="Arial" w:cs="Arial"/>
        </w:rPr>
        <w:t xml:space="preserve"> </w:t>
      </w:r>
      <w:r w:rsidR="0068633E" w:rsidRPr="005E0663">
        <w:rPr>
          <w:rFonts w:ascii="Arial" w:eastAsia="Arial" w:hAnsi="Arial" w:cs="Arial"/>
        </w:rPr>
        <w:t>ser convocado</w:t>
      </w:r>
      <w:r w:rsidR="003463F3">
        <w:rPr>
          <w:rFonts w:ascii="Arial" w:eastAsia="Arial" w:hAnsi="Arial" w:cs="Arial"/>
        </w:rPr>
        <w:t>s</w:t>
      </w:r>
      <w:r w:rsidR="0068633E" w:rsidRPr="005E0663">
        <w:rPr>
          <w:rFonts w:ascii="Arial" w:eastAsia="Arial" w:hAnsi="Arial" w:cs="Arial"/>
        </w:rPr>
        <w:t xml:space="preserve"> a fin de conocer las razones por las cuales se le</w:t>
      </w:r>
      <w:r w:rsidR="00555AEC">
        <w:rPr>
          <w:rFonts w:ascii="Arial" w:eastAsia="Arial" w:hAnsi="Arial" w:cs="Arial"/>
        </w:rPr>
        <w:t>s</w:t>
      </w:r>
      <w:r w:rsidR="0068633E" w:rsidRPr="005E0663">
        <w:rPr>
          <w:rFonts w:ascii="Arial" w:eastAsia="Arial" w:hAnsi="Arial" w:cs="Arial"/>
        </w:rPr>
        <w:t xml:space="preserve"> pretende remover del cargo; garantizarle</w:t>
      </w:r>
      <w:r w:rsidR="00D47DA6">
        <w:rPr>
          <w:rFonts w:ascii="Arial" w:eastAsia="Arial" w:hAnsi="Arial" w:cs="Arial"/>
        </w:rPr>
        <w:t>s</w:t>
      </w:r>
      <w:r w:rsidR="0068633E" w:rsidRPr="005E0663">
        <w:rPr>
          <w:rFonts w:ascii="Arial" w:eastAsia="Arial" w:hAnsi="Arial" w:cs="Arial"/>
        </w:rPr>
        <w:t xml:space="preserve"> la oportunidad de ofrecer pruebas y alegatos, a fin de desvirtuar los hechos por los cuales se le</w:t>
      </w:r>
      <w:r w:rsidR="001B206A">
        <w:rPr>
          <w:rFonts w:ascii="Arial" w:eastAsia="Arial" w:hAnsi="Arial" w:cs="Arial"/>
        </w:rPr>
        <w:t>s</w:t>
      </w:r>
      <w:r w:rsidR="0068633E" w:rsidRPr="005E0663">
        <w:rPr>
          <w:rFonts w:ascii="Arial" w:eastAsia="Arial" w:hAnsi="Arial" w:cs="Arial"/>
        </w:rPr>
        <w:t xml:space="preserve"> pretende remover y en </w:t>
      </w:r>
      <w:r w:rsidR="007636D3">
        <w:rPr>
          <w:rFonts w:ascii="Arial" w:eastAsia="Arial" w:hAnsi="Arial" w:cs="Arial"/>
        </w:rPr>
        <w:t xml:space="preserve">consecuencia </w:t>
      </w:r>
      <w:r w:rsidR="0068633E" w:rsidRPr="005E0663">
        <w:rPr>
          <w:rFonts w:ascii="Arial" w:eastAsia="Arial" w:hAnsi="Arial" w:cs="Arial"/>
        </w:rPr>
        <w:t xml:space="preserve"> lograr la ratificación en el cargo</w:t>
      </w:r>
      <w:r w:rsidR="007636D3">
        <w:rPr>
          <w:rFonts w:ascii="Arial" w:eastAsia="Arial" w:hAnsi="Arial" w:cs="Arial"/>
        </w:rPr>
        <w:t xml:space="preserve"> o</w:t>
      </w:r>
      <w:r w:rsidR="006644B4">
        <w:rPr>
          <w:rFonts w:ascii="Arial" w:eastAsia="Arial" w:hAnsi="Arial" w:cs="Arial"/>
        </w:rPr>
        <w:t xml:space="preserve"> remover</w:t>
      </w:r>
      <w:r w:rsidR="00210D0D">
        <w:rPr>
          <w:rFonts w:ascii="Arial" w:eastAsia="Arial" w:hAnsi="Arial" w:cs="Arial"/>
        </w:rPr>
        <w:t xml:space="preserve"> </w:t>
      </w:r>
      <w:r w:rsidR="00F802E4">
        <w:rPr>
          <w:rFonts w:ascii="Arial" w:eastAsia="Arial" w:hAnsi="Arial" w:cs="Arial"/>
        </w:rPr>
        <w:t>legalmente</w:t>
      </w:r>
      <w:r w:rsidR="00B41C20">
        <w:rPr>
          <w:rFonts w:ascii="Arial" w:eastAsia="Arial" w:hAnsi="Arial" w:cs="Arial"/>
        </w:rPr>
        <w:t xml:space="preserve"> a la autoridad</w:t>
      </w:r>
      <w:r w:rsidR="00BB51E5">
        <w:rPr>
          <w:rFonts w:ascii="Arial" w:eastAsia="Arial" w:hAnsi="Arial" w:cs="Arial"/>
        </w:rPr>
        <w:t xml:space="preserve"> </w:t>
      </w:r>
      <w:r w:rsidR="00463F7D">
        <w:rPr>
          <w:rFonts w:ascii="Arial" w:eastAsia="Arial" w:hAnsi="Arial" w:cs="Arial"/>
        </w:rPr>
        <w:t>cuestionada.</w:t>
      </w:r>
    </w:p>
    <w:p w14:paraId="712A5116" w14:textId="3A5E8005" w:rsidR="007C1F6E" w:rsidRDefault="00992D51" w:rsidP="0068633E">
      <w:pPr>
        <w:spacing w:after="360" w:line="360" w:lineRule="auto"/>
        <w:jc w:val="both"/>
        <w:rPr>
          <w:rFonts w:ascii="Arial" w:eastAsia="Arial" w:hAnsi="Arial" w:cs="Arial"/>
        </w:rPr>
      </w:pPr>
      <w:r>
        <w:rPr>
          <w:rFonts w:ascii="Arial" w:eastAsia="Arial" w:hAnsi="Arial" w:cs="Arial"/>
        </w:rPr>
        <w:t xml:space="preserve">De ahí que </w:t>
      </w:r>
      <w:r w:rsidR="007C1CF6">
        <w:rPr>
          <w:rFonts w:ascii="Arial" w:eastAsia="Arial" w:hAnsi="Arial" w:cs="Arial"/>
        </w:rPr>
        <w:t>debe</w:t>
      </w:r>
      <w:r w:rsidR="007C1F6E">
        <w:rPr>
          <w:rFonts w:ascii="Arial" w:eastAsia="Arial" w:hAnsi="Arial" w:cs="Arial"/>
        </w:rPr>
        <w:t xml:space="preserve"> </w:t>
      </w:r>
      <w:r w:rsidR="007C1F6E" w:rsidRPr="005E0663">
        <w:rPr>
          <w:rFonts w:ascii="Arial" w:eastAsia="Arial" w:hAnsi="Arial" w:cs="Arial"/>
        </w:rPr>
        <w:t>emitir</w:t>
      </w:r>
      <w:r w:rsidR="007C1F6E">
        <w:rPr>
          <w:rFonts w:ascii="Arial" w:eastAsia="Arial" w:hAnsi="Arial" w:cs="Arial"/>
        </w:rPr>
        <w:t>se</w:t>
      </w:r>
      <w:r w:rsidR="007C1F6E" w:rsidRPr="005E0663">
        <w:rPr>
          <w:rFonts w:ascii="Arial" w:eastAsia="Arial" w:hAnsi="Arial" w:cs="Arial"/>
        </w:rPr>
        <w:t xml:space="preserve"> </w:t>
      </w:r>
      <w:r w:rsidR="007C1F6E">
        <w:rPr>
          <w:rFonts w:ascii="Arial" w:eastAsia="Arial" w:hAnsi="Arial" w:cs="Arial"/>
        </w:rPr>
        <w:t xml:space="preserve">una </w:t>
      </w:r>
      <w:r w:rsidR="007C1F6E" w:rsidRPr="005E0663">
        <w:rPr>
          <w:rFonts w:ascii="Arial" w:eastAsia="Arial" w:hAnsi="Arial" w:cs="Arial"/>
        </w:rPr>
        <w:t>convocatoria específica y explícitamente para ese efecto, e</w:t>
      </w:r>
      <w:r w:rsidR="007C1F6E">
        <w:rPr>
          <w:rFonts w:ascii="Arial" w:eastAsia="Arial" w:hAnsi="Arial" w:cs="Arial"/>
        </w:rPr>
        <w:t>n la cual</w:t>
      </w:r>
      <w:r w:rsidR="00E15682">
        <w:rPr>
          <w:rFonts w:ascii="Arial" w:eastAsia="Arial" w:hAnsi="Arial" w:cs="Arial"/>
        </w:rPr>
        <w:t>,</w:t>
      </w:r>
      <w:r w:rsidR="007C1F6E">
        <w:rPr>
          <w:rFonts w:ascii="Arial" w:eastAsia="Arial" w:hAnsi="Arial" w:cs="Arial"/>
        </w:rPr>
        <w:t xml:space="preserve"> en sus puntos</w:t>
      </w:r>
      <w:r w:rsidR="00E15682">
        <w:rPr>
          <w:rFonts w:ascii="Arial" w:eastAsia="Arial" w:hAnsi="Arial" w:cs="Arial"/>
        </w:rPr>
        <w:t>,</w:t>
      </w:r>
      <w:r w:rsidR="007C1F6E">
        <w:rPr>
          <w:rFonts w:ascii="Arial" w:eastAsia="Arial" w:hAnsi="Arial" w:cs="Arial"/>
        </w:rPr>
        <w:t xml:space="preserve"> </w:t>
      </w:r>
      <w:r w:rsidR="0009579F">
        <w:rPr>
          <w:rFonts w:ascii="Arial" w:eastAsia="Arial" w:hAnsi="Arial" w:cs="Arial"/>
        </w:rPr>
        <w:t>se exprese</w:t>
      </w:r>
      <w:r w:rsidR="007C1F6E">
        <w:rPr>
          <w:rFonts w:ascii="Arial" w:eastAsia="Arial" w:hAnsi="Arial" w:cs="Arial"/>
        </w:rPr>
        <w:t xml:space="preserve"> que</w:t>
      </w:r>
      <w:r w:rsidR="007C1F6E" w:rsidRPr="005E0663">
        <w:rPr>
          <w:rFonts w:ascii="Arial" w:eastAsia="Arial" w:hAnsi="Arial" w:cs="Arial"/>
        </w:rPr>
        <w:t xml:space="preserve"> tiene como finalidad </w:t>
      </w:r>
      <w:r w:rsidR="0092112E">
        <w:rPr>
          <w:rFonts w:ascii="Arial" w:eastAsia="Arial" w:hAnsi="Arial" w:cs="Arial"/>
        </w:rPr>
        <w:t xml:space="preserve">poner a consideración de la población </w:t>
      </w:r>
      <w:r w:rsidR="007C1F6E" w:rsidRPr="005E0663">
        <w:rPr>
          <w:rFonts w:ascii="Arial" w:eastAsia="Arial" w:hAnsi="Arial" w:cs="Arial"/>
        </w:rPr>
        <w:t>el desconocimiento o la remoción del cargo de determinada autoridad de manera anticipada. Ello a fin de que la comunidad tenga garantías mínimas de información para tomar las decisiones y pueda participar de manera informada y libre en ese procedimiento</w:t>
      </w:r>
      <w:r w:rsidR="00F84CD9">
        <w:rPr>
          <w:rFonts w:ascii="Arial" w:eastAsia="Arial" w:hAnsi="Arial" w:cs="Arial"/>
        </w:rPr>
        <w:t xml:space="preserve"> y, por su parte, la autoridad bajo cuestionamiento</w:t>
      </w:r>
      <w:r w:rsidR="00C40A54">
        <w:rPr>
          <w:rFonts w:ascii="Arial" w:eastAsia="Arial" w:hAnsi="Arial" w:cs="Arial"/>
        </w:rPr>
        <w:t xml:space="preserve"> tenga garantizado el debido proceso</w:t>
      </w:r>
    </w:p>
    <w:p w14:paraId="2E99C46B" w14:textId="65F02B25" w:rsidR="00DF669F" w:rsidRDefault="00C40A54" w:rsidP="0068633E">
      <w:pPr>
        <w:spacing w:after="360" w:line="360" w:lineRule="auto"/>
        <w:jc w:val="both"/>
        <w:rPr>
          <w:rFonts w:ascii="Arial" w:eastAsia="Arial" w:hAnsi="Arial" w:cs="Arial"/>
          <w:lang w:val="es-MX"/>
        </w:rPr>
      </w:pPr>
      <w:r>
        <w:rPr>
          <w:rFonts w:ascii="Arial" w:eastAsia="Arial" w:hAnsi="Arial" w:cs="Arial"/>
          <w:lang w:val="es-MX"/>
        </w:rPr>
        <w:t xml:space="preserve">Por lo anterior, para este </w:t>
      </w:r>
      <w:r w:rsidRPr="000D20A6">
        <w:rPr>
          <w:rFonts w:ascii="Arial" w:eastAsia="Arial" w:hAnsi="Arial" w:cs="Arial"/>
          <w:i/>
          <w:iCs/>
          <w:lang w:val="es-MX"/>
        </w:rPr>
        <w:t xml:space="preserve">órgano </w:t>
      </w:r>
      <w:r w:rsidR="00F67A1D" w:rsidRPr="000D20A6">
        <w:rPr>
          <w:rFonts w:ascii="Arial" w:eastAsia="Arial" w:hAnsi="Arial" w:cs="Arial"/>
          <w:i/>
          <w:iCs/>
          <w:lang w:val="es-MX"/>
        </w:rPr>
        <w:t>jurisdiccional</w:t>
      </w:r>
      <w:r w:rsidR="00F67A1D">
        <w:rPr>
          <w:rFonts w:ascii="Arial" w:eastAsia="Arial" w:hAnsi="Arial" w:cs="Arial"/>
          <w:lang w:val="es-MX"/>
        </w:rPr>
        <w:t xml:space="preserve">, </w:t>
      </w:r>
      <w:r w:rsidR="00F67A1D" w:rsidRPr="0009579F">
        <w:rPr>
          <w:rFonts w:ascii="Arial" w:eastAsia="Arial" w:hAnsi="Arial" w:cs="Arial"/>
          <w:lang w:val="es-MX"/>
        </w:rPr>
        <w:t>no</w:t>
      </w:r>
      <w:r w:rsidR="0009579F" w:rsidRPr="0009579F">
        <w:rPr>
          <w:rFonts w:ascii="Arial" w:eastAsia="Arial" w:hAnsi="Arial" w:cs="Arial"/>
          <w:lang w:val="es-MX"/>
        </w:rPr>
        <w:t xml:space="preserve"> se advierte que haya ocurrido en el presente </w:t>
      </w:r>
      <w:r w:rsidR="002F7B22" w:rsidRPr="0009579F">
        <w:rPr>
          <w:rFonts w:ascii="Arial" w:eastAsia="Arial" w:hAnsi="Arial" w:cs="Arial"/>
          <w:lang w:val="es-MX"/>
        </w:rPr>
        <w:t>caso</w:t>
      </w:r>
      <w:r w:rsidR="002F7B22">
        <w:rPr>
          <w:rFonts w:ascii="Arial" w:eastAsia="Arial" w:hAnsi="Arial" w:cs="Arial"/>
          <w:lang w:val="es-MX"/>
        </w:rPr>
        <w:t>,</w:t>
      </w:r>
      <w:r w:rsidR="00A57993">
        <w:rPr>
          <w:rFonts w:ascii="Arial" w:eastAsia="Arial" w:hAnsi="Arial" w:cs="Arial"/>
          <w:lang w:val="es-MX"/>
        </w:rPr>
        <w:t xml:space="preserve"> porque</w:t>
      </w:r>
      <w:r w:rsidR="003B654B">
        <w:rPr>
          <w:rFonts w:ascii="Arial" w:eastAsia="Arial" w:hAnsi="Arial" w:cs="Arial"/>
          <w:lang w:val="es-MX"/>
        </w:rPr>
        <w:t xml:space="preserve"> si bien </w:t>
      </w:r>
      <w:r w:rsidR="006E2AD1">
        <w:rPr>
          <w:rFonts w:ascii="Arial" w:eastAsia="Arial" w:hAnsi="Arial" w:cs="Arial"/>
          <w:lang w:val="es-MX"/>
        </w:rPr>
        <w:t>el representante de la c</w:t>
      </w:r>
      <w:r w:rsidR="006E2AD1" w:rsidRPr="003B654B">
        <w:rPr>
          <w:rFonts w:ascii="Arial" w:eastAsia="Arial" w:hAnsi="Arial" w:cs="Arial"/>
          <w:i/>
          <w:iCs/>
          <w:lang w:val="es-MX"/>
        </w:rPr>
        <w:t>omunidad</w:t>
      </w:r>
      <w:r w:rsidR="006E2AD1">
        <w:rPr>
          <w:rFonts w:ascii="Arial" w:eastAsia="Arial" w:hAnsi="Arial" w:cs="Arial"/>
          <w:lang w:val="es-MX"/>
        </w:rPr>
        <w:t xml:space="preserve"> invitó al </w:t>
      </w:r>
      <w:r w:rsidR="006E2AD1" w:rsidRPr="008519CA">
        <w:rPr>
          <w:rFonts w:ascii="Arial" w:eastAsia="Arial" w:hAnsi="Arial" w:cs="Arial"/>
          <w:i/>
          <w:iCs/>
          <w:lang w:val="es-MX"/>
        </w:rPr>
        <w:t xml:space="preserve">actor </w:t>
      </w:r>
      <w:r w:rsidR="006E2AD1">
        <w:rPr>
          <w:rFonts w:ascii="Arial" w:eastAsia="Arial" w:hAnsi="Arial" w:cs="Arial"/>
          <w:lang w:val="es-MX"/>
        </w:rPr>
        <w:t xml:space="preserve">a una reunión comunitaria que se celebraría el </w:t>
      </w:r>
      <w:r w:rsidR="006371B3">
        <w:rPr>
          <w:rFonts w:ascii="Arial" w:eastAsia="Arial" w:hAnsi="Arial" w:cs="Arial"/>
          <w:lang w:val="es-MX"/>
        </w:rPr>
        <w:t>diecinueve de</w:t>
      </w:r>
      <w:r w:rsidR="00CB1A2C">
        <w:rPr>
          <w:rFonts w:ascii="Arial" w:eastAsia="Arial" w:hAnsi="Arial" w:cs="Arial"/>
          <w:lang w:val="es-MX"/>
        </w:rPr>
        <w:t xml:space="preserve"> febrero</w:t>
      </w:r>
      <w:r w:rsidR="006E2AD1">
        <w:rPr>
          <w:rFonts w:ascii="Arial" w:eastAsia="Arial" w:hAnsi="Arial" w:cs="Arial"/>
          <w:lang w:val="es-MX"/>
        </w:rPr>
        <w:t xml:space="preserve">, </w:t>
      </w:r>
      <w:r w:rsidR="006371B3">
        <w:rPr>
          <w:rFonts w:ascii="Arial" w:eastAsia="Arial" w:hAnsi="Arial" w:cs="Arial"/>
          <w:lang w:val="es-MX"/>
        </w:rPr>
        <w:t xml:space="preserve">en ella no se </w:t>
      </w:r>
      <w:r w:rsidR="00DF669F">
        <w:rPr>
          <w:rFonts w:ascii="Arial" w:eastAsia="Arial" w:hAnsi="Arial" w:cs="Arial"/>
          <w:lang w:val="es-MX"/>
        </w:rPr>
        <w:t>especificó que uno de los temas a tratar era la pretensión de removerlo del cargo.</w:t>
      </w:r>
    </w:p>
    <w:p w14:paraId="7CBDFE05" w14:textId="77777777" w:rsidR="00B84E37" w:rsidRDefault="004D22CE" w:rsidP="0068633E">
      <w:pPr>
        <w:spacing w:after="360" w:line="360" w:lineRule="auto"/>
        <w:jc w:val="both"/>
        <w:rPr>
          <w:rFonts w:ascii="Arial" w:eastAsia="Arial" w:hAnsi="Arial" w:cs="Arial"/>
        </w:rPr>
      </w:pPr>
      <w:r>
        <w:rPr>
          <w:rFonts w:ascii="Arial" w:eastAsia="Arial" w:hAnsi="Arial" w:cs="Arial"/>
          <w:lang w:val="es-MX"/>
        </w:rPr>
        <w:t>Tampoco se dieron</w:t>
      </w:r>
      <w:r w:rsidR="00A76BE1">
        <w:rPr>
          <w:rFonts w:ascii="Arial" w:eastAsia="Arial" w:hAnsi="Arial" w:cs="Arial"/>
          <w:lang w:val="es-MX"/>
        </w:rPr>
        <w:t xml:space="preserve"> a conocer </w:t>
      </w:r>
      <w:r w:rsidR="00091331" w:rsidRPr="005E0663">
        <w:rPr>
          <w:rFonts w:ascii="Arial" w:eastAsia="Arial" w:hAnsi="Arial" w:cs="Arial"/>
        </w:rPr>
        <w:t>las razones por las cuales se le pretend</w:t>
      </w:r>
      <w:r>
        <w:rPr>
          <w:rFonts w:ascii="Arial" w:eastAsia="Arial" w:hAnsi="Arial" w:cs="Arial"/>
        </w:rPr>
        <w:t>ía</w:t>
      </w:r>
      <w:r w:rsidR="00091331" w:rsidRPr="005E0663">
        <w:rPr>
          <w:rFonts w:ascii="Arial" w:eastAsia="Arial" w:hAnsi="Arial" w:cs="Arial"/>
        </w:rPr>
        <w:t xml:space="preserve"> remover</w:t>
      </w:r>
      <w:r w:rsidR="003A6A29">
        <w:rPr>
          <w:rFonts w:ascii="Arial" w:eastAsia="Arial" w:hAnsi="Arial" w:cs="Arial"/>
        </w:rPr>
        <w:t xml:space="preserve">, ni mucho menos </w:t>
      </w:r>
      <w:r w:rsidR="007A7EF3">
        <w:rPr>
          <w:rFonts w:ascii="Arial" w:eastAsia="Arial" w:hAnsi="Arial" w:cs="Arial"/>
        </w:rPr>
        <w:t>se le otorg</w:t>
      </w:r>
      <w:r>
        <w:rPr>
          <w:rFonts w:ascii="Arial" w:eastAsia="Arial" w:hAnsi="Arial" w:cs="Arial"/>
        </w:rPr>
        <w:t>ó</w:t>
      </w:r>
      <w:r w:rsidR="007A7EF3">
        <w:rPr>
          <w:rFonts w:ascii="Arial" w:eastAsia="Arial" w:hAnsi="Arial" w:cs="Arial"/>
        </w:rPr>
        <w:t xml:space="preserve"> </w:t>
      </w:r>
      <w:r w:rsidR="00091331" w:rsidRPr="005E0663">
        <w:rPr>
          <w:rFonts w:ascii="Arial" w:eastAsia="Arial" w:hAnsi="Arial" w:cs="Arial"/>
        </w:rPr>
        <w:t>la oportunidad de ofrecer pruebas y alegatos, a fin de</w:t>
      </w:r>
      <w:r>
        <w:rPr>
          <w:rFonts w:ascii="Arial" w:eastAsia="Arial" w:hAnsi="Arial" w:cs="Arial"/>
        </w:rPr>
        <w:t xml:space="preserve"> que</w:t>
      </w:r>
      <w:r w:rsidR="00091331">
        <w:rPr>
          <w:rFonts w:ascii="Arial" w:eastAsia="Arial" w:hAnsi="Arial" w:cs="Arial"/>
        </w:rPr>
        <w:t>,</w:t>
      </w:r>
      <w:r w:rsidR="00091331" w:rsidRPr="005E0663">
        <w:rPr>
          <w:rFonts w:ascii="Arial" w:eastAsia="Arial" w:hAnsi="Arial" w:cs="Arial"/>
        </w:rPr>
        <w:t xml:space="preserve"> </w:t>
      </w:r>
      <w:r w:rsidR="000638D9">
        <w:rPr>
          <w:rFonts w:ascii="Arial" w:eastAsia="Arial" w:hAnsi="Arial" w:cs="Arial"/>
        </w:rPr>
        <w:t>pudiera en su caso</w:t>
      </w:r>
      <w:r w:rsidR="00A45BC0">
        <w:rPr>
          <w:rFonts w:ascii="Arial" w:eastAsia="Arial" w:hAnsi="Arial" w:cs="Arial"/>
        </w:rPr>
        <w:t xml:space="preserve"> </w:t>
      </w:r>
      <w:r w:rsidR="00091331" w:rsidRPr="005E0663">
        <w:rPr>
          <w:rFonts w:ascii="Arial" w:eastAsia="Arial" w:hAnsi="Arial" w:cs="Arial"/>
        </w:rPr>
        <w:t>desvirtuar los hechos por los cuales se le pretend</w:t>
      </w:r>
      <w:r w:rsidR="00B84E37">
        <w:rPr>
          <w:rFonts w:ascii="Arial" w:eastAsia="Arial" w:hAnsi="Arial" w:cs="Arial"/>
        </w:rPr>
        <w:t>ía</w:t>
      </w:r>
      <w:r w:rsidR="00091331" w:rsidRPr="005E0663">
        <w:rPr>
          <w:rFonts w:ascii="Arial" w:eastAsia="Arial" w:hAnsi="Arial" w:cs="Arial"/>
        </w:rPr>
        <w:t xml:space="preserve"> remover</w:t>
      </w:r>
      <w:r w:rsidR="00B84E37">
        <w:rPr>
          <w:rFonts w:ascii="Arial" w:eastAsia="Arial" w:hAnsi="Arial" w:cs="Arial"/>
        </w:rPr>
        <w:t>.</w:t>
      </w:r>
    </w:p>
    <w:p w14:paraId="30862701" w14:textId="12A629F0" w:rsidR="00F61788" w:rsidRDefault="00B84E37" w:rsidP="0068633E">
      <w:pPr>
        <w:spacing w:after="360" w:line="360" w:lineRule="auto"/>
        <w:jc w:val="both"/>
        <w:rPr>
          <w:rFonts w:ascii="Arial" w:eastAsia="Arial" w:hAnsi="Arial" w:cs="Arial"/>
          <w:lang w:val="es-MX"/>
        </w:rPr>
      </w:pPr>
      <w:r>
        <w:rPr>
          <w:rFonts w:ascii="Arial" w:eastAsia="Arial" w:hAnsi="Arial" w:cs="Arial"/>
        </w:rPr>
        <w:t>E</w:t>
      </w:r>
      <w:r w:rsidR="00A45BC0">
        <w:rPr>
          <w:rFonts w:ascii="Arial" w:eastAsia="Arial" w:hAnsi="Arial" w:cs="Arial"/>
        </w:rPr>
        <w:t xml:space="preserve">llo es así ya que </w:t>
      </w:r>
      <w:r w:rsidR="008E254C">
        <w:rPr>
          <w:rFonts w:ascii="Arial" w:eastAsia="Arial" w:hAnsi="Arial" w:cs="Arial"/>
        </w:rPr>
        <w:t>en esa invitación únicam</w:t>
      </w:r>
      <w:r w:rsidR="0018797D">
        <w:rPr>
          <w:rFonts w:ascii="Arial" w:eastAsia="Arial" w:hAnsi="Arial" w:cs="Arial"/>
        </w:rPr>
        <w:t>ente s</w:t>
      </w:r>
      <w:r>
        <w:rPr>
          <w:rFonts w:ascii="Arial" w:eastAsia="Arial" w:hAnsi="Arial" w:cs="Arial"/>
        </w:rPr>
        <w:t>e s</w:t>
      </w:r>
      <w:r w:rsidR="0018797D">
        <w:rPr>
          <w:rFonts w:ascii="Arial" w:eastAsia="Arial" w:hAnsi="Arial" w:cs="Arial"/>
        </w:rPr>
        <w:t>eñal</w:t>
      </w:r>
      <w:r>
        <w:rPr>
          <w:rFonts w:ascii="Arial" w:eastAsia="Arial" w:hAnsi="Arial" w:cs="Arial"/>
        </w:rPr>
        <w:t>ó</w:t>
      </w:r>
      <w:r w:rsidR="0018797D">
        <w:rPr>
          <w:rFonts w:ascii="Arial" w:eastAsia="Arial" w:hAnsi="Arial" w:cs="Arial"/>
        </w:rPr>
        <w:t xml:space="preserve"> que </w:t>
      </w:r>
      <w:r w:rsidR="006E2AD1">
        <w:rPr>
          <w:rFonts w:ascii="Arial" w:eastAsia="Arial" w:hAnsi="Arial" w:cs="Arial"/>
          <w:lang w:val="es-MX"/>
        </w:rPr>
        <w:t>el objetivo de</w:t>
      </w:r>
      <w:r w:rsidR="0053676E">
        <w:rPr>
          <w:rFonts w:ascii="Arial" w:eastAsia="Arial" w:hAnsi="Arial" w:cs="Arial"/>
          <w:lang w:val="es-MX"/>
        </w:rPr>
        <w:t xml:space="preserve"> la reunió</w:t>
      </w:r>
      <w:r>
        <w:rPr>
          <w:rFonts w:ascii="Arial" w:eastAsia="Arial" w:hAnsi="Arial" w:cs="Arial"/>
          <w:lang w:val="es-MX"/>
        </w:rPr>
        <w:t>n</w:t>
      </w:r>
      <w:r w:rsidR="0053676E">
        <w:rPr>
          <w:rFonts w:ascii="Arial" w:eastAsia="Arial" w:hAnsi="Arial" w:cs="Arial"/>
          <w:lang w:val="es-MX"/>
        </w:rPr>
        <w:t xml:space="preserve"> e</w:t>
      </w:r>
      <w:r>
        <w:rPr>
          <w:rFonts w:ascii="Arial" w:eastAsia="Arial" w:hAnsi="Arial" w:cs="Arial"/>
          <w:lang w:val="es-MX"/>
        </w:rPr>
        <w:t>ra</w:t>
      </w:r>
      <w:r w:rsidR="006E2AD1">
        <w:rPr>
          <w:rFonts w:ascii="Arial" w:eastAsia="Arial" w:hAnsi="Arial" w:cs="Arial"/>
          <w:lang w:val="es-MX"/>
        </w:rPr>
        <w:t xml:space="preserve"> tratar asuntos de interés y temas relacionados con el bienestar y desarrollo de la </w:t>
      </w:r>
      <w:r w:rsidR="006E2AD1" w:rsidRPr="00007D96">
        <w:rPr>
          <w:rFonts w:ascii="Arial" w:eastAsia="Arial" w:hAnsi="Arial" w:cs="Arial"/>
          <w:i/>
          <w:lang w:val="es-MX"/>
        </w:rPr>
        <w:t>comunidad</w:t>
      </w:r>
      <w:r w:rsidR="00522A0B">
        <w:rPr>
          <w:rFonts w:ascii="Arial" w:eastAsia="Arial" w:hAnsi="Arial" w:cs="Arial"/>
          <w:lang w:val="es-MX"/>
        </w:rPr>
        <w:t>, sin embargo</w:t>
      </w:r>
      <w:r w:rsidR="00F16A1D">
        <w:rPr>
          <w:rFonts w:ascii="Arial" w:eastAsia="Arial" w:hAnsi="Arial" w:cs="Arial"/>
          <w:lang w:val="es-MX"/>
        </w:rPr>
        <w:t>,</w:t>
      </w:r>
      <w:r w:rsidR="00522A0B">
        <w:rPr>
          <w:rFonts w:ascii="Arial" w:eastAsia="Arial" w:hAnsi="Arial" w:cs="Arial"/>
          <w:lang w:val="es-MX"/>
        </w:rPr>
        <w:t xml:space="preserve"> </w:t>
      </w:r>
      <w:r w:rsidR="00A337E0">
        <w:rPr>
          <w:rFonts w:ascii="Arial" w:eastAsia="Arial" w:hAnsi="Arial" w:cs="Arial"/>
          <w:lang w:val="es-MX"/>
        </w:rPr>
        <w:t>en la</w:t>
      </w:r>
      <w:r w:rsidR="00222494">
        <w:rPr>
          <w:rFonts w:ascii="Arial" w:eastAsia="Arial" w:hAnsi="Arial" w:cs="Arial"/>
          <w:lang w:val="es-MX"/>
        </w:rPr>
        <w:t xml:space="preserve"> </w:t>
      </w:r>
      <w:r>
        <w:rPr>
          <w:rFonts w:ascii="Arial" w:eastAsia="Arial" w:hAnsi="Arial" w:cs="Arial"/>
          <w:lang w:val="es-MX"/>
        </w:rPr>
        <w:t>A</w:t>
      </w:r>
      <w:r w:rsidR="00222494">
        <w:rPr>
          <w:rFonts w:ascii="Arial" w:eastAsia="Arial" w:hAnsi="Arial" w:cs="Arial"/>
          <w:lang w:val="es-MX"/>
        </w:rPr>
        <w:t xml:space="preserve">samblea </w:t>
      </w:r>
      <w:r>
        <w:rPr>
          <w:rFonts w:ascii="Arial" w:eastAsia="Arial" w:hAnsi="Arial" w:cs="Arial"/>
          <w:lang w:val="es-MX"/>
        </w:rPr>
        <w:t>G</w:t>
      </w:r>
      <w:r w:rsidR="00222494">
        <w:rPr>
          <w:rFonts w:ascii="Arial" w:eastAsia="Arial" w:hAnsi="Arial" w:cs="Arial"/>
          <w:lang w:val="es-MX"/>
        </w:rPr>
        <w:t xml:space="preserve">eneral comunitaria </w:t>
      </w:r>
      <w:r w:rsidR="00193D84">
        <w:rPr>
          <w:rFonts w:ascii="Arial" w:eastAsia="Arial" w:hAnsi="Arial" w:cs="Arial"/>
          <w:lang w:val="es-MX"/>
        </w:rPr>
        <w:t xml:space="preserve">de diecinueve de febrero, </w:t>
      </w:r>
      <w:r w:rsidR="008A2EFB">
        <w:rPr>
          <w:rFonts w:ascii="Arial" w:eastAsia="Arial" w:hAnsi="Arial" w:cs="Arial"/>
          <w:lang w:val="es-MX"/>
        </w:rPr>
        <w:t>se advierte que</w:t>
      </w:r>
      <w:r w:rsidR="00A337E0">
        <w:rPr>
          <w:rFonts w:ascii="Arial" w:eastAsia="Arial" w:hAnsi="Arial" w:cs="Arial"/>
          <w:lang w:val="es-MX"/>
        </w:rPr>
        <w:t xml:space="preserve"> se </w:t>
      </w:r>
      <w:r w:rsidR="00222494">
        <w:rPr>
          <w:rFonts w:ascii="Arial" w:eastAsia="Arial" w:hAnsi="Arial" w:cs="Arial"/>
          <w:lang w:val="es-MX"/>
        </w:rPr>
        <w:t xml:space="preserve">acordó el </w:t>
      </w:r>
      <w:r w:rsidR="00222494" w:rsidRPr="00B54C95">
        <w:rPr>
          <w:rFonts w:ascii="Arial" w:eastAsia="Arial" w:hAnsi="Arial" w:cs="Arial"/>
          <w:b/>
          <w:bCs/>
          <w:lang w:val="es-MX"/>
        </w:rPr>
        <w:t xml:space="preserve">desconocimiento y la remoción del </w:t>
      </w:r>
      <w:r w:rsidR="00222494" w:rsidRPr="00B54C95">
        <w:rPr>
          <w:rFonts w:ascii="Arial" w:eastAsia="Arial" w:hAnsi="Arial" w:cs="Arial"/>
          <w:b/>
          <w:bCs/>
          <w:i/>
          <w:iCs/>
          <w:lang w:val="es-MX"/>
        </w:rPr>
        <w:t>actor</w:t>
      </w:r>
      <w:r w:rsidR="00222494">
        <w:rPr>
          <w:rFonts w:ascii="Arial" w:eastAsia="Arial" w:hAnsi="Arial" w:cs="Arial"/>
          <w:lang w:val="es-MX"/>
        </w:rPr>
        <w:t xml:space="preserve">, </w:t>
      </w:r>
      <w:r w:rsidR="00A74FF4">
        <w:rPr>
          <w:rFonts w:ascii="Arial" w:eastAsia="Arial" w:hAnsi="Arial" w:cs="Arial"/>
          <w:lang w:val="es-MX"/>
        </w:rPr>
        <w:t>así como</w:t>
      </w:r>
      <w:r w:rsidR="00B54C95">
        <w:rPr>
          <w:rFonts w:ascii="Arial" w:eastAsia="Arial" w:hAnsi="Arial" w:cs="Arial"/>
          <w:lang w:val="es-MX"/>
        </w:rPr>
        <w:t xml:space="preserve"> </w:t>
      </w:r>
      <w:r w:rsidR="00B54C95" w:rsidRPr="00B54C95">
        <w:rPr>
          <w:rFonts w:ascii="Arial" w:eastAsia="Arial" w:hAnsi="Arial" w:cs="Arial"/>
          <w:b/>
          <w:bCs/>
          <w:lang w:val="es-MX"/>
        </w:rPr>
        <w:t>solicitar</w:t>
      </w:r>
      <w:r w:rsidR="00B54C95">
        <w:rPr>
          <w:rFonts w:ascii="Arial" w:eastAsia="Arial" w:hAnsi="Arial" w:cs="Arial"/>
          <w:lang w:val="es-MX"/>
        </w:rPr>
        <w:t xml:space="preserve"> </w:t>
      </w:r>
      <w:r w:rsidR="00865315">
        <w:rPr>
          <w:rFonts w:ascii="Arial" w:eastAsia="Arial" w:hAnsi="Arial" w:cs="Arial"/>
          <w:lang w:val="es-MX"/>
        </w:rPr>
        <w:t xml:space="preserve">al </w:t>
      </w:r>
      <w:r w:rsidR="00865315" w:rsidRPr="00BB18E6">
        <w:rPr>
          <w:rFonts w:ascii="Arial" w:eastAsia="Arial" w:hAnsi="Arial" w:cs="Arial"/>
          <w:i/>
          <w:lang w:val="es-MX"/>
        </w:rPr>
        <w:lastRenderedPageBreak/>
        <w:t>Ayuntamiento</w:t>
      </w:r>
      <w:r w:rsidR="00222494">
        <w:rPr>
          <w:rFonts w:ascii="Arial" w:eastAsia="Arial" w:hAnsi="Arial" w:cs="Arial"/>
          <w:lang w:val="es-MX"/>
        </w:rPr>
        <w:t xml:space="preserve"> que </w:t>
      </w:r>
      <w:r w:rsidR="00222494" w:rsidRPr="00B54C95">
        <w:rPr>
          <w:rFonts w:ascii="Arial" w:eastAsia="Arial" w:hAnsi="Arial" w:cs="Arial"/>
          <w:b/>
          <w:bCs/>
          <w:lang w:val="es-MX"/>
        </w:rPr>
        <w:t xml:space="preserve">emitiera la </w:t>
      </w:r>
      <w:r w:rsidR="00222494" w:rsidRPr="00BB18E6">
        <w:rPr>
          <w:rFonts w:ascii="Arial" w:eastAsia="Arial" w:hAnsi="Arial" w:cs="Arial"/>
          <w:b/>
          <w:i/>
          <w:lang w:val="es-MX"/>
        </w:rPr>
        <w:t>convocatoria</w:t>
      </w:r>
      <w:r w:rsidR="00222494">
        <w:rPr>
          <w:rFonts w:ascii="Arial" w:eastAsia="Arial" w:hAnsi="Arial" w:cs="Arial"/>
          <w:lang w:val="es-MX"/>
        </w:rPr>
        <w:t xml:space="preserve"> </w:t>
      </w:r>
      <w:r w:rsidR="00222494" w:rsidRPr="00406220">
        <w:rPr>
          <w:rFonts w:ascii="Arial" w:eastAsia="Arial" w:hAnsi="Arial" w:cs="Arial"/>
          <w:b/>
          <w:bCs/>
          <w:lang w:val="es-MX"/>
        </w:rPr>
        <w:t xml:space="preserve">para elegir al nuevo </w:t>
      </w:r>
      <w:r w:rsidR="000716EA">
        <w:rPr>
          <w:rFonts w:ascii="Arial" w:eastAsia="Arial" w:hAnsi="Arial" w:cs="Arial"/>
          <w:b/>
          <w:bCs/>
          <w:lang w:val="es-MX"/>
        </w:rPr>
        <w:t>E</w:t>
      </w:r>
      <w:r w:rsidR="00222494" w:rsidRPr="00406220">
        <w:rPr>
          <w:rFonts w:ascii="Arial" w:eastAsia="Arial" w:hAnsi="Arial" w:cs="Arial"/>
          <w:b/>
          <w:bCs/>
          <w:lang w:val="es-MX"/>
        </w:rPr>
        <w:t xml:space="preserve">ncargado del </w:t>
      </w:r>
      <w:r w:rsidR="000716EA">
        <w:rPr>
          <w:rFonts w:ascii="Arial" w:eastAsia="Arial" w:hAnsi="Arial" w:cs="Arial"/>
          <w:b/>
          <w:bCs/>
          <w:lang w:val="es-MX"/>
        </w:rPr>
        <w:t>O</w:t>
      </w:r>
      <w:r w:rsidR="00222494" w:rsidRPr="00406220">
        <w:rPr>
          <w:rFonts w:ascii="Arial" w:eastAsia="Arial" w:hAnsi="Arial" w:cs="Arial"/>
          <w:b/>
          <w:bCs/>
          <w:lang w:val="es-MX"/>
        </w:rPr>
        <w:t>rden</w:t>
      </w:r>
      <w:r w:rsidR="005E7789">
        <w:rPr>
          <w:rFonts w:ascii="Arial" w:eastAsia="Arial" w:hAnsi="Arial" w:cs="Arial"/>
          <w:lang w:val="es-MX"/>
        </w:rPr>
        <w:t xml:space="preserve">, </w:t>
      </w:r>
      <w:r w:rsidR="002D4507">
        <w:rPr>
          <w:rFonts w:ascii="Arial" w:eastAsia="Arial" w:hAnsi="Arial" w:cs="Arial"/>
          <w:lang w:val="es-MX"/>
        </w:rPr>
        <w:t xml:space="preserve"> sin que conste en auto</w:t>
      </w:r>
      <w:r w:rsidR="00247083">
        <w:rPr>
          <w:rFonts w:ascii="Arial" w:eastAsia="Arial" w:hAnsi="Arial" w:cs="Arial"/>
          <w:lang w:val="es-MX"/>
        </w:rPr>
        <w:t>s</w:t>
      </w:r>
      <w:r w:rsidR="00E059D3">
        <w:rPr>
          <w:rFonts w:ascii="Arial" w:eastAsia="Arial" w:hAnsi="Arial" w:cs="Arial"/>
          <w:lang w:val="es-MX"/>
        </w:rPr>
        <w:t xml:space="preserve"> que se haya convocado </w:t>
      </w:r>
      <w:r w:rsidR="00A825CA">
        <w:rPr>
          <w:rFonts w:ascii="Arial" w:eastAsia="Arial" w:hAnsi="Arial" w:cs="Arial"/>
          <w:lang w:val="es-MX"/>
        </w:rPr>
        <w:t xml:space="preserve">de manera fehaciente </w:t>
      </w:r>
      <w:r w:rsidR="00E059D3">
        <w:rPr>
          <w:rFonts w:ascii="Arial" w:eastAsia="Arial" w:hAnsi="Arial" w:cs="Arial"/>
          <w:lang w:val="es-MX"/>
        </w:rPr>
        <w:t xml:space="preserve">a </w:t>
      </w:r>
      <w:r w:rsidR="00A24B2B">
        <w:rPr>
          <w:rFonts w:ascii="Arial" w:eastAsia="Arial" w:hAnsi="Arial" w:cs="Arial"/>
          <w:lang w:val="es-MX"/>
        </w:rPr>
        <w:t>los integrantes de la</w:t>
      </w:r>
      <w:r w:rsidR="00A24B2B" w:rsidRPr="00A825CA">
        <w:rPr>
          <w:rFonts w:ascii="Arial" w:eastAsia="Arial" w:hAnsi="Arial" w:cs="Arial"/>
          <w:i/>
          <w:lang w:val="es-MX"/>
        </w:rPr>
        <w:t xml:space="preserve"> comunidad</w:t>
      </w:r>
      <w:r w:rsidR="00A24B2B">
        <w:rPr>
          <w:rFonts w:ascii="Arial" w:eastAsia="Arial" w:hAnsi="Arial" w:cs="Arial"/>
          <w:lang w:val="es-MX"/>
        </w:rPr>
        <w:t xml:space="preserve"> </w:t>
      </w:r>
      <w:r w:rsidR="002E6746">
        <w:rPr>
          <w:rFonts w:ascii="Arial" w:eastAsia="Arial" w:hAnsi="Arial" w:cs="Arial"/>
          <w:lang w:val="es-MX"/>
        </w:rPr>
        <w:t xml:space="preserve"> para discutir </w:t>
      </w:r>
      <w:r w:rsidR="00CF7471">
        <w:rPr>
          <w:rFonts w:ascii="Arial" w:eastAsia="Arial" w:hAnsi="Arial" w:cs="Arial"/>
          <w:lang w:val="es-MX"/>
        </w:rPr>
        <w:t xml:space="preserve">y votar </w:t>
      </w:r>
      <w:r w:rsidR="00E6215A">
        <w:rPr>
          <w:rFonts w:ascii="Arial" w:eastAsia="Arial" w:hAnsi="Arial" w:cs="Arial"/>
          <w:lang w:val="es-MX"/>
        </w:rPr>
        <w:t>sobre ese tema</w:t>
      </w:r>
      <w:r w:rsidR="000320A7">
        <w:rPr>
          <w:rFonts w:ascii="Arial" w:eastAsia="Arial" w:hAnsi="Arial" w:cs="Arial"/>
          <w:lang w:val="es-MX"/>
        </w:rPr>
        <w:t xml:space="preserve">, ni mucho menos </w:t>
      </w:r>
      <w:r w:rsidR="00E1311D">
        <w:rPr>
          <w:rFonts w:ascii="Arial" w:eastAsia="Arial" w:hAnsi="Arial" w:cs="Arial"/>
          <w:lang w:val="es-MX"/>
        </w:rPr>
        <w:t xml:space="preserve">la notificación al </w:t>
      </w:r>
      <w:r w:rsidR="00E1311D" w:rsidRPr="00E1311D">
        <w:rPr>
          <w:rFonts w:ascii="Arial" w:eastAsia="Arial" w:hAnsi="Arial" w:cs="Arial"/>
          <w:i/>
          <w:iCs/>
          <w:lang w:val="es-MX"/>
        </w:rPr>
        <w:t>actor</w:t>
      </w:r>
      <w:r w:rsidR="00E1311D">
        <w:rPr>
          <w:rFonts w:ascii="Arial" w:eastAsia="Arial" w:hAnsi="Arial" w:cs="Arial"/>
          <w:lang w:val="es-MX"/>
        </w:rPr>
        <w:t xml:space="preserve"> del </w:t>
      </w:r>
      <w:r w:rsidR="000320A7" w:rsidRPr="000A66CD">
        <w:rPr>
          <w:rFonts w:ascii="Arial" w:eastAsia="Arial" w:hAnsi="Arial" w:cs="Arial"/>
          <w:lang w:val="es-MX"/>
        </w:rPr>
        <w:t>inicio del procedimiento y sus consecuencias</w:t>
      </w:r>
      <w:r w:rsidR="00E1311D">
        <w:rPr>
          <w:rFonts w:ascii="Arial" w:eastAsia="Arial" w:hAnsi="Arial" w:cs="Arial"/>
          <w:lang w:val="es-MX"/>
        </w:rPr>
        <w:t xml:space="preserve">. </w:t>
      </w:r>
    </w:p>
    <w:p w14:paraId="07844B7C" w14:textId="53C10B20" w:rsidR="00A825CA" w:rsidRDefault="005F3329" w:rsidP="0068633E">
      <w:pPr>
        <w:spacing w:after="360" w:line="360" w:lineRule="auto"/>
        <w:jc w:val="both"/>
        <w:rPr>
          <w:rFonts w:ascii="Arial" w:eastAsia="Arial" w:hAnsi="Arial" w:cs="Arial"/>
        </w:rPr>
      </w:pPr>
      <w:r>
        <w:rPr>
          <w:rFonts w:ascii="Arial" w:eastAsia="Arial" w:hAnsi="Arial" w:cs="Arial"/>
          <w:lang w:val="es-MX"/>
        </w:rPr>
        <w:t>D</w:t>
      </w:r>
      <w:r w:rsidR="0068633E">
        <w:rPr>
          <w:rFonts w:ascii="Arial" w:eastAsia="Arial" w:hAnsi="Arial" w:cs="Arial"/>
          <w:lang w:val="es-MX"/>
        </w:rPr>
        <w:t>e</w:t>
      </w:r>
      <w:r w:rsidR="0068633E">
        <w:rPr>
          <w:rFonts w:ascii="Arial" w:eastAsia="Arial" w:hAnsi="Arial" w:cs="Arial"/>
        </w:rPr>
        <w:t xml:space="preserve">l </w:t>
      </w:r>
      <w:r w:rsidR="0068633E" w:rsidRPr="00193E0F">
        <w:rPr>
          <w:rFonts w:ascii="Arial" w:eastAsia="Arial" w:hAnsi="Arial" w:cs="Arial"/>
          <w:i/>
        </w:rPr>
        <w:t xml:space="preserve">acto </w:t>
      </w:r>
      <w:r w:rsidR="0068633E" w:rsidRPr="002F7B22">
        <w:rPr>
          <w:rFonts w:ascii="Arial" w:eastAsia="Arial" w:hAnsi="Arial" w:cs="Arial"/>
          <w:i/>
          <w:iCs/>
        </w:rPr>
        <w:t xml:space="preserve">impugnado </w:t>
      </w:r>
      <w:r w:rsidR="0068633E">
        <w:rPr>
          <w:rFonts w:ascii="Arial" w:eastAsia="Arial" w:hAnsi="Arial" w:cs="Arial"/>
        </w:rPr>
        <w:t xml:space="preserve">se advierte que en el rubro se estableció </w:t>
      </w:r>
      <w:r w:rsidR="002F7B22">
        <w:rPr>
          <w:rFonts w:ascii="Arial" w:eastAsia="Arial" w:hAnsi="Arial" w:cs="Arial"/>
        </w:rPr>
        <w:t>“</w:t>
      </w:r>
      <w:r w:rsidR="002F7B22" w:rsidRPr="001A3FDD">
        <w:rPr>
          <w:rFonts w:ascii="Arial" w:eastAsia="Arial" w:hAnsi="Arial" w:cs="Arial"/>
          <w:i/>
          <w:iCs/>
        </w:rPr>
        <w:t>CONVOCATORIA</w:t>
      </w:r>
      <w:r w:rsidR="0068633E" w:rsidRPr="001A3FDD">
        <w:rPr>
          <w:rFonts w:ascii="Arial" w:eastAsia="Arial" w:hAnsi="Arial" w:cs="Arial"/>
          <w:i/>
          <w:iCs/>
        </w:rPr>
        <w:t xml:space="preserve"> </w:t>
      </w:r>
      <w:r w:rsidR="004C337D" w:rsidRPr="001A3FDD">
        <w:rPr>
          <w:rFonts w:ascii="Arial" w:eastAsia="Arial" w:hAnsi="Arial" w:cs="Arial"/>
          <w:i/>
          <w:iCs/>
        </w:rPr>
        <w:t>PARA ELECCIÓN</w:t>
      </w:r>
      <w:r w:rsidR="0068633E" w:rsidRPr="001A3FDD">
        <w:rPr>
          <w:rFonts w:ascii="Arial" w:eastAsia="Arial" w:hAnsi="Arial" w:cs="Arial"/>
          <w:i/>
          <w:iCs/>
        </w:rPr>
        <w:t xml:space="preserve"> DE AUTORIDADES AUXILIARES (ENCARGADOS DEL ORDEN) EN EL MUNICIPIO DE COAHUAYANA MICHOACÁN</w:t>
      </w:r>
      <w:r w:rsidR="00327CFA">
        <w:rPr>
          <w:rFonts w:ascii="Arial" w:eastAsia="Arial" w:hAnsi="Arial" w:cs="Arial"/>
          <w:i/>
          <w:iCs/>
        </w:rPr>
        <w:t>.</w:t>
      </w:r>
      <w:r w:rsidR="0068633E" w:rsidRPr="001A3FDD">
        <w:rPr>
          <w:rFonts w:ascii="Arial" w:eastAsia="Arial" w:hAnsi="Arial" w:cs="Arial"/>
          <w:i/>
          <w:iCs/>
        </w:rPr>
        <w:t xml:space="preserve"> ADMINISTRACIÓN MUNICIPAL 2024-2027.</w:t>
      </w:r>
      <w:r w:rsidR="0068633E">
        <w:rPr>
          <w:rFonts w:ascii="Arial" w:eastAsia="Arial" w:hAnsi="Arial" w:cs="Arial"/>
        </w:rPr>
        <w:t xml:space="preserve">”  </w:t>
      </w:r>
    </w:p>
    <w:p w14:paraId="23EECF88" w14:textId="0DB7034D" w:rsidR="0068633E" w:rsidRDefault="00A825CA" w:rsidP="0068633E">
      <w:pPr>
        <w:spacing w:after="360" w:line="360" w:lineRule="auto"/>
        <w:jc w:val="both"/>
        <w:rPr>
          <w:rFonts w:ascii="Arial" w:eastAsia="Arial" w:hAnsi="Arial" w:cs="Arial"/>
          <w:i/>
          <w:iCs/>
        </w:rPr>
      </w:pPr>
      <w:r>
        <w:rPr>
          <w:rFonts w:ascii="Arial" w:eastAsia="Arial" w:hAnsi="Arial" w:cs="Arial"/>
        </w:rPr>
        <w:t>E</w:t>
      </w:r>
      <w:r w:rsidR="0068633E">
        <w:rPr>
          <w:rFonts w:ascii="Arial" w:eastAsia="Arial" w:hAnsi="Arial" w:cs="Arial"/>
        </w:rPr>
        <w:t xml:space="preserve">n tanto que, en el siguiente párrafo se </w:t>
      </w:r>
      <w:r>
        <w:rPr>
          <w:rFonts w:ascii="Arial" w:eastAsia="Arial" w:hAnsi="Arial" w:cs="Arial"/>
        </w:rPr>
        <w:t>señaló que</w:t>
      </w:r>
      <w:r w:rsidR="001A3FDD">
        <w:rPr>
          <w:rFonts w:ascii="Arial" w:eastAsia="Arial" w:hAnsi="Arial" w:cs="Arial"/>
        </w:rPr>
        <w:t xml:space="preserve"> </w:t>
      </w:r>
      <w:r w:rsidR="0068633E" w:rsidRPr="00E24170">
        <w:rPr>
          <w:rFonts w:ascii="Arial" w:eastAsia="Arial" w:hAnsi="Arial" w:cs="Arial"/>
          <w:i/>
          <w:iCs/>
        </w:rPr>
        <w:t>“E</w:t>
      </w:r>
      <w:r w:rsidR="00327CFA">
        <w:rPr>
          <w:rFonts w:ascii="Arial" w:eastAsia="Arial" w:hAnsi="Arial" w:cs="Arial"/>
          <w:i/>
          <w:iCs/>
        </w:rPr>
        <w:t>l</w:t>
      </w:r>
      <w:r w:rsidR="0068633E" w:rsidRPr="00E24170">
        <w:rPr>
          <w:rFonts w:ascii="Arial" w:eastAsia="Arial" w:hAnsi="Arial" w:cs="Arial"/>
          <w:i/>
          <w:iCs/>
        </w:rPr>
        <w:t xml:space="preserve"> H. Ayuntamiento Constitucional de Coahuayana, de Michoacán de Ocampo convoca a las y los ciudadanos residentes de la localidad que conforma parte del Municipio a participar en </w:t>
      </w:r>
      <w:r w:rsidR="00C71865">
        <w:rPr>
          <w:rFonts w:ascii="Arial" w:eastAsia="Arial" w:hAnsi="Arial" w:cs="Arial"/>
          <w:i/>
          <w:iCs/>
        </w:rPr>
        <w:t>“LA</w:t>
      </w:r>
      <w:r w:rsidR="0068633E" w:rsidRPr="00E24170">
        <w:rPr>
          <w:rFonts w:ascii="Arial" w:eastAsia="Arial" w:hAnsi="Arial" w:cs="Arial"/>
          <w:i/>
          <w:iCs/>
        </w:rPr>
        <w:t xml:space="preserve"> RATIFICACIÓN O REMOCIÓN DE SU AUTORIDAD </w:t>
      </w:r>
      <w:r w:rsidR="00C71865">
        <w:rPr>
          <w:rFonts w:ascii="Arial" w:eastAsia="Arial" w:hAnsi="Arial" w:cs="Arial"/>
          <w:i/>
          <w:iCs/>
        </w:rPr>
        <w:t>AUXILIAR</w:t>
      </w:r>
      <w:r w:rsidR="0068633E" w:rsidRPr="00E24170">
        <w:rPr>
          <w:rFonts w:ascii="Arial" w:eastAsia="Arial" w:hAnsi="Arial" w:cs="Arial"/>
          <w:i/>
          <w:iCs/>
        </w:rPr>
        <w:t xml:space="preserve"> MUNICIPAL (ENCARGA</w:t>
      </w:r>
      <w:r w:rsidR="004928C7">
        <w:rPr>
          <w:rFonts w:ascii="Arial" w:eastAsia="Arial" w:hAnsi="Arial" w:cs="Arial"/>
          <w:i/>
          <w:iCs/>
        </w:rPr>
        <w:t>DO</w:t>
      </w:r>
      <w:r w:rsidR="0068633E" w:rsidRPr="00E24170">
        <w:rPr>
          <w:rFonts w:ascii="Arial" w:eastAsia="Arial" w:hAnsi="Arial" w:cs="Arial"/>
          <w:i/>
          <w:iCs/>
        </w:rPr>
        <w:t xml:space="preserve"> DEL ORDEN)</w:t>
      </w:r>
      <w:r w:rsidR="004928C7">
        <w:rPr>
          <w:rFonts w:ascii="Arial" w:eastAsia="Arial" w:hAnsi="Arial" w:cs="Arial"/>
          <w:i/>
          <w:iCs/>
        </w:rPr>
        <w:t>”</w:t>
      </w:r>
      <w:r w:rsidR="0068633E" w:rsidRPr="00E24170">
        <w:rPr>
          <w:rFonts w:ascii="Arial" w:eastAsia="Arial" w:hAnsi="Arial" w:cs="Arial"/>
          <w:i/>
          <w:iCs/>
        </w:rPr>
        <w:t xml:space="preserve"> en el proceso que tendrá verificativo el día Miércoles 04 cuatro del mes de marzo del año 2026 dos mil veintiséis, </w:t>
      </w:r>
      <w:r w:rsidR="0068633E" w:rsidRPr="00E24170">
        <w:rPr>
          <w:rFonts w:ascii="Arial" w:eastAsia="Arial" w:hAnsi="Arial" w:cs="Arial"/>
          <w:i/>
        </w:rPr>
        <w:t>a</w:t>
      </w:r>
      <w:r w:rsidR="005E19A7">
        <w:rPr>
          <w:rFonts w:ascii="Arial" w:eastAsia="Arial" w:hAnsi="Arial" w:cs="Arial"/>
          <w:i/>
        </w:rPr>
        <w:t xml:space="preserve"> </w:t>
      </w:r>
      <w:r w:rsidR="0068633E" w:rsidRPr="00E24170">
        <w:rPr>
          <w:rFonts w:ascii="Arial" w:eastAsia="Arial" w:hAnsi="Arial" w:cs="Arial"/>
          <w:i/>
        </w:rPr>
        <w:t>las</w:t>
      </w:r>
      <w:r w:rsidR="0068633E" w:rsidRPr="00E24170">
        <w:rPr>
          <w:rFonts w:ascii="Arial" w:eastAsia="Arial" w:hAnsi="Arial" w:cs="Arial"/>
          <w:i/>
          <w:iCs/>
        </w:rPr>
        <w:t xml:space="preserve"> 17:00 diecisiete horas</w:t>
      </w:r>
      <w:r w:rsidR="00400190">
        <w:rPr>
          <w:rFonts w:ascii="Arial" w:eastAsia="Arial" w:hAnsi="Arial" w:cs="Arial"/>
          <w:i/>
          <w:iCs/>
        </w:rPr>
        <w:t>,</w:t>
      </w:r>
      <w:r w:rsidR="0068633E" w:rsidRPr="00E24170">
        <w:rPr>
          <w:rFonts w:ascii="Arial" w:eastAsia="Arial" w:hAnsi="Arial" w:cs="Arial"/>
          <w:i/>
          <w:iCs/>
        </w:rPr>
        <w:t xml:space="preserve"> EN LA CANCHA TECHADA DEL PUEBLO Mediante PLEBISCITO (resolución tomada por la mayoría en una votación popular directa) en la localidad de: EL TICUIZ</w:t>
      </w:r>
      <w:r w:rsidR="0068633E" w:rsidRPr="00E24170">
        <w:rPr>
          <w:rFonts w:ascii="Arial" w:eastAsia="Arial" w:hAnsi="Arial" w:cs="Arial"/>
          <w:i/>
        </w:rPr>
        <w:t>...”</w:t>
      </w:r>
      <w:r w:rsidR="005E19A7">
        <w:rPr>
          <w:rFonts w:ascii="Arial" w:eastAsia="Arial" w:hAnsi="Arial" w:cs="Arial"/>
          <w:i/>
        </w:rPr>
        <w:t>.</w:t>
      </w:r>
    </w:p>
    <w:p w14:paraId="1B9C681B" w14:textId="11A533E3" w:rsidR="0068633E" w:rsidRDefault="00E24170" w:rsidP="0068633E">
      <w:pPr>
        <w:spacing w:after="360" w:line="360" w:lineRule="auto"/>
        <w:jc w:val="both"/>
        <w:rPr>
          <w:rFonts w:ascii="Arial" w:eastAsia="Arial" w:hAnsi="Arial" w:cs="Arial"/>
        </w:rPr>
      </w:pPr>
      <w:r>
        <w:rPr>
          <w:rFonts w:ascii="Arial" w:eastAsia="Arial" w:hAnsi="Arial" w:cs="Arial"/>
        </w:rPr>
        <w:t>Mientras que</w:t>
      </w:r>
      <w:r w:rsidR="00F05E0A">
        <w:rPr>
          <w:rFonts w:ascii="Arial" w:eastAsia="Arial" w:hAnsi="Arial" w:cs="Arial"/>
        </w:rPr>
        <w:t>,</w:t>
      </w:r>
      <w:r>
        <w:rPr>
          <w:rFonts w:ascii="Arial" w:eastAsia="Arial" w:hAnsi="Arial" w:cs="Arial"/>
        </w:rPr>
        <w:t xml:space="preserve"> en las </w:t>
      </w:r>
      <w:r w:rsidR="0068633E">
        <w:rPr>
          <w:rFonts w:ascii="Arial" w:eastAsia="Arial" w:hAnsi="Arial" w:cs="Arial"/>
        </w:rPr>
        <w:t>bases</w:t>
      </w:r>
      <w:r w:rsidR="00BB6AA2">
        <w:rPr>
          <w:rFonts w:ascii="Arial" w:eastAsia="Arial" w:hAnsi="Arial" w:cs="Arial"/>
        </w:rPr>
        <w:t>,</w:t>
      </w:r>
      <w:r w:rsidR="0068633E">
        <w:rPr>
          <w:rFonts w:ascii="Arial" w:eastAsia="Arial" w:hAnsi="Arial" w:cs="Arial"/>
        </w:rPr>
        <w:t xml:space="preserve"> se establec</w:t>
      </w:r>
      <w:r w:rsidR="00F05E0A">
        <w:rPr>
          <w:rFonts w:ascii="Arial" w:eastAsia="Arial" w:hAnsi="Arial" w:cs="Arial"/>
        </w:rPr>
        <w:t>ieron</w:t>
      </w:r>
      <w:r w:rsidR="0068633E">
        <w:rPr>
          <w:rFonts w:ascii="Arial" w:eastAsia="Arial" w:hAnsi="Arial" w:cs="Arial"/>
        </w:rPr>
        <w:t xml:space="preserve"> los requisitos para los candidatos al cargo de </w:t>
      </w:r>
      <w:r w:rsidR="008B3433">
        <w:rPr>
          <w:rFonts w:ascii="Arial" w:eastAsia="Arial" w:hAnsi="Arial" w:cs="Arial"/>
        </w:rPr>
        <w:t>E</w:t>
      </w:r>
      <w:r w:rsidR="0068633E">
        <w:rPr>
          <w:rFonts w:ascii="Arial" w:eastAsia="Arial" w:hAnsi="Arial" w:cs="Arial"/>
        </w:rPr>
        <w:t xml:space="preserve">ncargado del </w:t>
      </w:r>
      <w:r w:rsidR="008B3433">
        <w:rPr>
          <w:rFonts w:ascii="Arial" w:eastAsia="Arial" w:hAnsi="Arial" w:cs="Arial"/>
        </w:rPr>
        <w:t>O</w:t>
      </w:r>
      <w:r w:rsidR="0068633E">
        <w:rPr>
          <w:rFonts w:ascii="Arial" w:eastAsia="Arial" w:hAnsi="Arial" w:cs="Arial"/>
        </w:rPr>
        <w:t>rden, así como la documentación para su registro, que podrán registrarse en f</w:t>
      </w:r>
      <w:r w:rsidR="00824062">
        <w:rPr>
          <w:rFonts w:ascii="Arial" w:eastAsia="Arial" w:hAnsi="Arial" w:cs="Arial"/>
        </w:rPr>
        <w:t>ó</w:t>
      </w:r>
      <w:r w:rsidR="0068633E">
        <w:rPr>
          <w:rFonts w:ascii="Arial" w:eastAsia="Arial" w:hAnsi="Arial" w:cs="Arial"/>
        </w:rPr>
        <w:t xml:space="preserve">rmulas </w:t>
      </w:r>
      <w:r w:rsidR="00A9748E">
        <w:rPr>
          <w:rFonts w:ascii="Arial" w:eastAsia="Arial" w:hAnsi="Arial" w:cs="Arial"/>
        </w:rPr>
        <w:t>y</w:t>
      </w:r>
      <w:r w:rsidR="0068633E">
        <w:rPr>
          <w:rFonts w:ascii="Arial" w:eastAsia="Arial" w:hAnsi="Arial" w:cs="Arial"/>
        </w:rPr>
        <w:t xml:space="preserve"> que</w:t>
      </w:r>
      <w:r w:rsidR="00A9748E">
        <w:rPr>
          <w:rFonts w:ascii="Arial" w:eastAsia="Arial" w:hAnsi="Arial" w:cs="Arial"/>
        </w:rPr>
        <w:t>,</w:t>
      </w:r>
      <w:r w:rsidR="0068633E">
        <w:rPr>
          <w:rFonts w:ascii="Arial" w:eastAsia="Arial" w:hAnsi="Arial" w:cs="Arial"/>
        </w:rPr>
        <w:t xml:space="preserve"> hasta diez minutos antes de la elección</w:t>
      </w:r>
      <w:r w:rsidR="00A9748E">
        <w:rPr>
          <w:rFonts w:ascii="Arial" w:eastAsia="Arial" w:hAnsi="Arial" w:cs="Arial"/>
        </w:rPr>
        <w:t>,</w:t>
      </w:r>
      <w:r w:rsidR="0068633E">
        <w:rPr>
          <w:rFonts w:ascii="Arial" w:eastAsia="Arial" w:hAnsi="Arial" w:cs="Arial"/>
        </w:rPr>
        <w:t xml:space="preserve"> el </w:t>
      </w:r>
      <w:r w:rsidR="00F05E0A">
        <w:rPr>
          <w:rFonts w:ascii="Arial" w:eastAsia="Arial" w:hAnsi="Arial" w:cs="Arial"/>
        </w:rPr>
        <w:t>S</w:t>
      </w:r>
      <w:r w:rsidR="00946A23">
        <w:rPr>
          <w:rFonts w:ascii="Arial" w:eastAsia="Arial" w:hAnsi="Arial" w:cs="Arial"/>
        </w:rPr>
        <w:t>ecretario</w:t>
      </w:r>
      <w:r w:rsidR="0068633E">
        <w:rPr>
          <w:rFonts w:ascii="Arial" w:eastAsia="Arial" w:hAnsi="Arial" w:cs="Arial"/>
        </w:rPr>
        <w:t xml:space="preserve"> del </w:t>
      </w:r>
      <w:r w:rsidR="0068633E" w:rsidRPr="00F05E0A">
        <w:rPr>
          <w:rFonts w:ascii="Arial" w:eastAsia="Arial" w:hAnsi="Arial" w:cs="Arial"/>
          <w:i/>
        </w:rPr>
        <w:t>Ayuntamiento</w:t>
      </w:r>
      <w:r w:rsidR="0068633E">
        <w:rPr>
          <w:rFonts w:ascii="Arial" w:eastAsia="Arial" w:hAnsi="Arial" w:cs="Arial"/>
        </w:rPr>
        <w:t xml:space="preserve"> </w:t>
      </w:r>
      <w:r w:rsidR="00D7658D">
        <w:rPr>
          <w:rFonts w:ascii="Arial" w:eastAsia="Arial" w:hAnsi="Arial" w:cs="Arial"/>
        </w:rPr>
        <w:t xml:space="preserve">o quien funja como responsable, </w:t>
      </w:r>
      <w:r w:rsidR="0068633E">
        <w:rPr>
          <w:rFonts w:ascii="Arial" w:eastAsia="Arial" w:hAnsi="Arial" w:cs="Arial"/>
        </w:rPr>
        <w:t>podrá considera</w:t>
      </w:r>
      <w:r w:rsidR="00AC167B">
        <w:rPr>
          <w:rFonts w:ascii="Arial" w:eastAsia="Arial" w:hAnsi="Arial" w:cs="Arial"/>
        </w:rPr>
        <w:t>r</w:t>
      </w:r>
      <w:r w:rsidR="0068633E">
        <w:rPr>
          <w:rFonts w:ascii="Arial" w:eastAsia="Arial" w:hAnsi="Arial" w:cs="Arial"/>
        </w:rPr>
        <w:t xml:space="preserve"> a los aspirantes a contender. </w:t>
      </w:r>
    </w:p>
    <w:p w14:paraId="5A528329" w14:textId="7330B816" w:rsidR="0068633E" w:rsidRDefault="00201046" w:rsidP="00922975">
      <w:pPr>
        <w:spacing w:after="360" w:line="360" w:lineRule="auto"/>
        <w:jc w:val="both"/>
        <w:rPr>
          <w:rFonts w:ascii="Arial" w:eastAsia="Arial" w:hAnsi="Arial" w:cs="Arial"/>
        </w:rPr>
      </w:pPr>
      <w:r>
        <w:rPr>
          <w:rFonts w:ascii="Arial" w:eastAsia="Arial" w:hAnsi="Arial" w:cs="Arial"/>
        </w:rPr>
        <w:t>Esto es</w:t>
      </w:r>
      <w:r w:rsidR="00601332">
        <w:rPr>
          <w:rFonts w:ascii="Arial" w:eastAsia="Arial" w:hAnsi="Arial" w:cs="Arial"/>
        </w:rPr>
        <w:t>, si bien</w:t>
      </w:r>
      <w:r w:rsidR="008723B5">
        <w:rPr>
          <w:rFonts w:ascii="Arial" w:eastAsia="Arial" w:hAnsi="Arial" w:cs="Arial"/>
        </w:rPr>
        <w:t>,</w:t>
      </w:r>
      <w:r w:rsidR="00601332">
        <w:rPr>
          <w:rFonts w:ascii="Arial" w:eastAsia="Arial" w:hAnsi="Arial" w:cs="Arial"/>
        </w:rPr>
        <w:t xml:space="preserve"> </w:t>
      </w:r>
      <w:r w:rsidR="0068633E">
        <w:rPr>
          <w:rFonts w:ascii="Arial" w:eastAsia="Arial" w:hAnsi="Arial" w:cs="Arial"/>
        </w:rPr>
        <w:t xml:space="preserve">en la </w:t>
      </w:r>
      <w:r w:rsidR="0068633E" w:rsidRPr="006A6435">
        <w:rPr>
          <w:rFonts w:ascii="Arial" w:eastAsia="Arial" w:hAnsi="Arial" w:cs="Arial"/>
          <w:i/>
          <w:iCs/>
        </w:rPr>
        <w:t>convocatoria</w:t>
      </w:r>
      <w:r w:rsidR="0068633E">
        <w:rPr>
          <w:rFonts w:ascii="Arial" w:eastAsia="Arial" w:hAnsi="Arial" w:cs="Arial"/>
        </w:rPr>
        <w:t xml:space="preserve"> </w:t>
      </w:r>
      <w:r w:rsidR="006A6435">
        <w:rPr>
          <w:rFonts w:ascii="Arial" w:eastAsia="Arial" w:hAnsi="Arial" w:cs="Arial"/>
        </w:rPr>
        <w:t xml:space="preserve">se </w:t>
      </w:r>
      <w:r w:rsidR="004D2408">
        <w:rPr>
          <w:rFonts w:ascii="Arial" w:eastAsia="Arial" w:hAnsi="Arial" w:cs="Arial"/>
        </w:rPr>
        <w:t>señala la</w:t>
      </w:r>
      <w:r w:rsidR="0068633E">
        <w:rPr>
          <w:rFonts w:ascii="Arial" w:eastAsia="Arial" w:hAnsi="Arial" w:cs="Arial"/>
        </w:rPr>
        <w:t xml:space="preserve"> </w:t>
      </w:r>
      <w:r w:rsidR="006A6435">
        <w:rPr>
          <w:rFonts w:ascii="Arial" w:eastAsia="Arial" w:hAnsi="Arial" w:cs="Arial"/>
        </w:rPr>
        <w:t>“</w:t>
      </w:r>
      <w:r w:rsidR="0068633E" w:rsidRPr="00BC4D8D">
        <w:rPr>
          <w:rFonts w:ascii="Arial" w:eastAsia="Arial" w:hAnsi="Arial" w:cs="Arial"/>
          <w:i/>
        </w:rPr>
        <w:t xml:space="preserve">RATIFICACIÓN O REMOCIÓN DE SU AUTORIDAD </w:t>
      </w:r>
      <w:r w:rsidR="00D7658D">
        <w:rPr>
          <w:rFonts w:ascii="Arial" w:eastAsia="Arial" w:hAnsi="Arial" w:cs="Arial"/>
          <w:i/>
        </w:rPr>
        <w:t>AUXILIAR</w:t>
      </w:r>
      <w:r w:rsidR="00E24E25">
        <w:rPr>
          <w:rFonts w:ascii="Arial" w:eastAsia="Arial" w:hAnsi="Arial" w:cs="Arial"/>
          <w:i/>
        </w:rPr>
        <w:t xml:space="preserve"> </w:t>
      </w:r>
      <w:r w:rsidR="0068633E" w:rsidRPr="00BC4D8D">
        <w:rPr>
          <w:rFonts w:ascii="Arial" w:eastAsia="Arial" w:hAnsi="Arial" w:cs="Arial"/>
          <w:i/>
        </w:rPr>
        <w:t>MUNICIPAL (ENCARGA</w:t>
      </w:r>
      <w:r w:rsidR="00E24E25">
        <w:rPr>
          <w:rFonts w:ascii="Arial" w:eastAsia="Arial" w:hAnsi="Arial" w:cs="Arial"/>
          <w:i/>
        </w:rPr>
        <w:t>DO</w:t>
      </w:r>
      <w:r w:rsidR="0068633E" w:rsidRPr="00BC4D8D">
        <w:rPr>
          <w:rFonts w:ascii="Arial" w:eastAsia="Arial" w:hAnsi="Arial" w:cs="Arial"/>
          <w:i/>
        </w:rPr>
        <w:t xml:space="preserve"> DEL ORDEN</w:t>
      </w:r>
      <w:r w:rsidR="006A6435">
        <w:rPr>
          <w:rFonts w:ascii="Arial" w:eastAsia="Arial" w:hAnsi="Arial" w:cs="Arial"/>
          <w:i/>
        </w:rPr>
        <w:t>”</w:t>
      </w:r>
      <w:r w:rsidR="0068633E" w:rsidRPr="00BC4D8D">
        <w:rPr>
          <w:rFonts w:ascii="Arial" w:eastAsia="Arial" w:hAnsi="Arial" w:cs="Arial"/>
          <w:i/>
        </w:rPr>
        <w:t>)</w:t>
      </w:r>
      <w:r w:rsidR="0068633E">
        <w:rPr>
          <w:rFonts w:ascii="Arial" w:eastAsia="Arial" w:hAnsi="Arial" w:cs="Arial"/>
        </w:rPr>
        <w:t xml:space="preserve">, de su contenido se advierte que esta va dirigida a la </w:t>
      </w:r>
      <w:r w:rsidR="001678D6">
        <w:rPr>
          <w:rFonts w:ascii="Arial" w:eastAsia="Arial" w:hAnsi="Arial" w:cs="Arial"/>
        </w:rPr>
        <w:t>elección del</w:t>
      </w:r>
      <w:r w:rsidR="0068633E">
        <w:rPr>
          <w:rFonts w:ascii="Arial" w:eastAsia="Arial" w:hAnsi="Arial" w:cs="Arial"/>
        </w:rPr>
        <w:t xml:space="preserve"> </w:t>
      </w:r>
      <w:r w:rsidR="00A61ED0">
        <w:rPr>
          <w:rFonts w:ascii="Arial" w:eastAsia="Arial" w:hAnsi="Arial" w:cs="Arial"/>
        </w:rPr>
        <w:t>E</w:t>
      </w:r>
      <w:r w:rsidR="0068633E">
        <w:rPr>
          <w:rFonts w:ascii="Arial" w:eastAsia="Arial" w:hAnsi="Arial" w:cs="Arial"/>
        </w:rPr>
        <w:t xml:space="preserve">ncargado del </w:t>
      </w:r>
      <w:r w:rsidR="00A61ED0">
        <w:rPr>
          <w:rFonts w:ascii="Arial" w:eastAsia="Arial" w:hAnsi="Arial" w:cs="Arial"/>
        </w:rPr>
        <w:t>O</w:t>
      </w:r>
      <w:r w:rsidR="0068633E">
        <w:rPr>
          <w:rFonts w:ascii="Arial" w:eastAsia="Arial" w:hAnsi="Arial" w:cs="Arial"/>
        </w:rPr>
        <w:t xml:space="preserve">rden </w:t>
      </w:r>
      <w:r w:rsidR="006A6435">
        <w:rPr>
          <w:rFonts w:ascii="Arial" w:eastAsia="Arial" w:hAnsi="Arial" w:cs="Arial"/>
        </w:rPr>
        <w:t xml:space="preserve">de la </w:t>
      </w:r>
      <w:r w:rsidR="006A6435" w:rsidRPr="006A6435">
        <w:rPr>
          <w:rFonts w:ascii="Arial" w:eastAsia="Arial" w:hAnsi="Arial" w:cs="Arial"/>
          <w:i/>
          <w:iCs/>
        </w:rPr>
        <w:t>comunidad</w:t>
      </w:r>
      <w:r w:rsidR="0068633E">
        <w:rPr>
          <w:rFonts w:ascii="Arial" w:eastAsia="Arial" w:hAnsi="Arial" w:cs="Arial"/>
        </w:rPr>
        <w:t>,</w:t>
      </w:r>
      <w:r w:rsidR="00905807">
        <w:rPr>
          <w:rFonts w:ascii="Arial" w:eastAsia="Arial" w:hAnsi="Arial" w:cs="Arial"/>
        </w:rPr>
        <w:t xml:space="preserve"> </w:t>
      </w:r>
      <w:r w:rsidR="0058739B">
        <w:rPr>
          <w:rFonts w:ascii="Arial" w:eastAsia="Arial" w:hAnsi="Arial" w:cs="Arial"/>
        </w:rPr>
        <w:t>sin embargo,</w:t>
      </w:r>
      <w:r w:rsidR="00905807">
        <w:rPr>
          <w:rFonts w:ascii="Arial" w:eastAsia="Arial" w:hAnsi="Arial" w:cs="Arial"/>
        </w:rPr>
        <w:t xml:space="preserve"> </w:t>
      </w:r>
      <w:r w:rsidR="001F49E7">
        <w:rPr>
          <w:rFonts w:ascii="Arial" w:eastAsia="Arial" w:hAnsi="Arial" w:cs="Arial"/>
        </w:rPr>
        <w:t xml:space="preserve">en ella </w:t>
      </w:r>
      <w:r w:rsidR="00905807">
        <w:rPr>
          <w:rFonts w:ascii="Arial" w:eastAsia="Arial" w:hAnsi="Arial" w:cs="Arial"/>
        </w:rPr>
        <w:t xml:space="preserve">no </w:t>
      </w:r>
      <w:r w:rsidR="00BF5F54">
        <w:rPr>
          <w:rFonts w:ascii="Arial" w:eastAsia="Arial" w:hAnsi="Arial" w:cs="Arial"/>
        </w:rPr>
        <w:t xml:space="preserve">se establece </w:t>
      </w:r>
      <w:r w:rsidR="00922975">
        <w:rPr>
          <w:rFonts w:ascii="Arial" w:eastAsia="Arial" w:hAnsi="Arial" w:cs="Arial"/>
        </w:rPr>
        <w:t xml:space="preserve">algún punto en </w:t>
      </w:r>
      <w:r w:rsidR="0068633E">
        <w:rPr>
          <w:rFonts w:ascii="Arial" w:eastAsia="Arial" w:hAnsi="Arial" w:cs="Arial"/>
        </w:rPr>
        <w:t xml:space="preserve">que se le </w:t>
      </w:r>
      <w:r w:rsidR="00E24E25">
        <w:rPr>
          <w:rFonts w:ascii="Arial" w:eastAsia="Arial" w:hAnsi="Arial" w:cs="Arial"/>
        </w:rPr>
        <w:t xml:space="preserve">brinde el derecho de audiencia al </w:t>
      </w:r>
      <w:r w:rsidR="00E24E25" w:rsidRPr="008D4D8B">
        <w:rPr>
          <w:rFonts w:ascii="Arial" w:eastAsia="Arial" w:hAnsi="Arial" w:cs="Arial"/>
          <w:i/>
        </w:rPr>
        <w:t>actor</w:t>
      </w:r>
      <w:r w:rsidR="00E24E25">
        <w:rPr>
          <w:rFonts w:ascii="Arial" w:eastAsia="Arial" w:hAnsi="Arial" w:cs="Arial"/>
        </w:rPr>
        <w:t>;</w:t>
      </w:r>
      <w:r w:rsidR="0068633E">
        <w:rPr>
          <w:rFonts w:ascii="Arial" w:eastAsia="Arial" w:hAnsi="Arial" w:cs="Arial"/>
        </w:rPr>
        <w:t xml:space="preserve"> </w:t>
      </w:r>
      <w:r w:rsidR="006D47C7">
        <w:rPr>
          <w:rFonts w:ascii="Arial" w:eastAsia="Arial" w:hAnsi="Arial" w:cs="Arial"/>
        </w:rPr>
        <w:t>se omite dar</w:t>
      </w:r>
      <w:r w:rsidR="0068633E">
        <w:rPr>
          <w:rFonts w:ascii="Arial" w:eastAsia="Arial" w:hAnsi="Arial" w:cs="Arial"/>
        </w:rPr>
        <w:t xml:space="preserve"> la </w:t>
      </w:r>
      <w:r w:rsidR="0068633E" w:rsidRPr="005E0663">
        <w:rPr>
          <w:rFonts w:ascii="Arial" w:eastAsia="Arial" w:hAnsi="Arial" w:cs="Arial"/>
        </w:rPr>
        <w:t xml:space="preserve">oportunidad a los integrantes de la </w:t>
      </w:r>
      <w:r w:rsidR="0068633E" w:rsidRPr="00C77386">
        <w:rPr>
          <w:rFonts w:ascii="Arial" w:eastAsia="Arial" w:hAnsi="Arial" w:cs="Arial"/>
          <w:i/>
          <w:iCs/>
        </w:rPr>
        <w:t>comunidad</w:t>
      </w:r>
      <w:r w:rsidR="0068633E" w:rsidRPr="005E0663">
        <w:rPr>
          <w:rFonts w:ascii="Arial" w:eastAsia="Arial" w:hAnsi="Arial" w:cs="Arial"/>
        </w:rPr>
        <w:t xml:space="preserve"> de </w:t>
      </w:r>
      <w:r w:rsidR="0068633E">
        <w:rPr>
          <w:rFonts w:ascii="Arial" w:eastAsia="Arial" w:hAnsi="Arial" w:cs="Arial"/>
        </w:rPr>
        <w:t>emitir su voluntad</w:t>
      </w:r>
      <w:r w:rsidR="00004540">
        <w:rPr>
          <w:rFonts w:ascii="Arial" w:eastAsia="Arial" w:hAnsi="Arial" w:cs="Arial"/>
        </w:rPr>
        <w:t xml:space="preserve"> o</w:t>
      </w:r>
      <w:r w:rsidR="0068633E">
        <w:rPr>
          <w:rFonts w:ascii="Arial" w:eastAsia="Arial" w:hAnsi="Arial" w:cs="Arial"/>
        </w:rPr>
        <w:t xml:space="preserve"> de </w:t>
      </w:r>
      <w:r w:rsidR="0068633E" w:rsidRPr="005E0663">
        <w:rPr>
          <w:rFonts w:ascii="Arial" w:eastAsia="Arial" w:hAnsi="Arial" w:cs="Arial"/>
        </w:rPr>
        <w:t xml:space="preserve">exponer </w:t>
      </w:r>
      <w:r w:rsidR="00A63B78">
        <w:rPr>
          <w:rFonts w:ascii="Arial" w:eastAsia="Arial" w:hAnsi="Arial" w:cs="Arial"/>
        </w:rPr>
        <w:t>la</w:t>
      </w:r>
      <w:r w:rsidR="0068633E" w:rsidRPr="005E0663">
        <w:rPr>
          <w:rFonts w:ascii="Arial" w:eastAsia="Arial" w:hAnsi="Arial" w:cs="Arial"/>
        </w:rPr>
        <w:t xml:space="preserve">s razones por las cuales </w:t>
      </w:r>
      <w:r w:rsidR="0068633E">
        <w:rPr>
          <w:rFonts w:ascii="Arial" w:eastAsia="Arial" w:hAnsi="Arial" w:cs="Arial"/>
        </w:rPr>
        <w:t xml:space="preserve">se </w:t>
      </w:r>
      <w:r w:rsidR="0068633E" w:rsidRPr="005E0663">
        <w:rPr>
          <w:rFonts w:ascii="Arial" w:eastAsia="Arial" w:hAnsi="Arial" w:cs="Arial"/>
        </w:rPr>
        <w:t>pretende la terminación anticipada del cargo</w:t>
      </w:r>
      <w:r w:rsidR="0068633E">
        <w:rPr>
          <w:rFonts w:ascii="Arial" w:eastAsia="Arial" w:hAnsi="Arial" w:cs="Arial"/>
        </w:rPr>
        <w:t xml:space="preserve"> del </w:t>
      </w:r>
      <w:r w:rsidR="0068633E" w:rsidRPr="0033713D">
        <w:rPr>
          <w:rFonts w:ascii="Arial" w:eastAsia="Arial" w:hAnsi="Arial" w:cs="Arial"/>
          <w:i/>
        </w:rPr>
        <w:t>actor</w:t>
      </w:r>
      <w:r w:rsidR="0068633E">
        <w:rPr>
          <w:rFonts w:ascii="Arial" w:eastAsia="Arial" w:hAnsi="Arial" w:cs="Arial"/>
        </w:rPr>
        <w:t xml:space="preserve">, lo cual resulta fundamental en los procesos democráticos, pues </w:t>
      </w:r>
      <w:r w:rsidR="00004540">
        <w:rPr>
          <w:rFonts w:ascii="Arial" w:eastAsia="Arial" w:hAnsi="Arial" w:cs="Arial"/>
        </w:rPr>
        <w:lastRenderedPageBreak/>
        <w:t xml:space="preserve">ordinariamente </w:t>
      </w:r>
      <w:r w:rsidR="0068633E">
        <w:rPr>
          <w:rFonts w:ascii="Arial" w:eastAsia="Arial" w:hAnsi="Arial" w:cs="Arial"/>
        </w:rPr>
        <w:t>en la</w:t>
      </w:r>
      <w:r w:rsidR="00004540">
        <w:rPr>
          <w:rFonts w:ascii="Arial" w:eastAsia="Arial" w:hAnsi="Arial" w:cs="Arial"/>
        </w:rPr>
        <w:t>s</w:t>
      </w:r>
      <w:r w:rsidR="0068633E">
        <w:rPr>
          <w:rFonts w:ascii="Arial" w:eastAsia="Arial" w:hAnsi="Arial" w:cs="Arial"/>
        </w:rPr>
        <w:t xml:space="preserve"> convocatoria</w:t>
      </w:r>
      <w:r w:rsidR="00004540">
        <w:rPr>
          <w:rFonts w:ascii="Arial" w:eastAsia="Arial" w:hAnsi="Arial" w:cs="Arial"/>
        </w:rPr>
        <w:t>s</w:t>
      </w:r>
      <w:r w:rsidR="0068633E">
        <w:rPr>
          <w:rFonts w:ascii="Arial" w:eastAsia="Arial" w:hAnsi="Arial" w:cs="Arial"/>
        </w:rPr>
        <w:t xml:space="preserve"> se prevén los temas a discutir</w:t>
      </w:r>
      <w:r w:rsidR="00004540">
        <w:rPr>
          <w:rFonts w:ascii="Arial" w:eastAsia="Arial" w:hAnsi="Arial" w:cs="Arial"/>
        </w:rPr>
        <w:t xml:space="preserve"> u orden del día</w:t>
      </w:r>
      <w:r w:rsidR="0068633E">
        <w:rPr>
          <w:rFonts w:ascii="Arial" w:eastAsia="Arial" w:hAnsi="Arial" w:cs="Arial"/>
        </w:rPr>
        <w:t xml:space="preserve"> </w:t>
      </w:r>
      <w:r w:rsidR="0068633E" w:rsidRPr="005E0663">
        <w:rPr>
          <w:rFonts w:ascii="Arial" w:eastAsia="Arial" w:hAnsi="Arial" w:cs="Arial"/>
        </w:rPr>
        <w:t>lo</w:t>
      </w:r>
      <w:r w:rsidR="0068633E">
        <w:rPr>
          <w:rFonts w:ascii="Arial" w:eastAsia="Arial" w:hAnsi="Arial" w:cs="Arial"/>
        </w:rPr>
        <w:t xml:space="preserve"> que le permite a la </w:t>
      </w:r>
      <w:r w:rsidR="0068633E" w:rsidRPr="005E0663">
        <w:rPr>
          <w:rFonts w:ascii="Arial" w:eastAsia="Arial" w:hAnsi="Arial" w:cs="Arial"/>
        </w:rPr>
        <w:t xml:space="preserve">ciudadanía </w:t>
      </w:r>
      <w:r w:rsidR="00004540">
        <w:rPr>
          <w:rFonts w:ascii="Arial" w:eastAsia="Arial" w:hAnsi="Arial" w:cs="Arial"/>
        </w:rPr>
        <w:t>conocer los temas a desahogar, con la finalidad de estar en condiciones de</w:t>
      </w:r>
      <w:r w:rsidR="0068633E" w:rsidRPr="005E0663">
        <w:rPr>
          <w:rFonts w:ascii="Arial" w:eastAsia="Arial" w:hAnsi="Arial" w:cs="Arial"/>
        </w:rPr>
        <w:t xml:space="preserve"> contrastar ideas, escuchar posturas a favor</w:t>
      </w:r>
      <w:r w:rsidR="006B0D91">
        <w:rPr>
          <w:rFonts w:ascii="Arial" w:eastAsia="Arial" w:hAnsi="Arial" w:cs="Arial"/>
        </w:rPr>
        <w:t xml:space="preserve"> o </w:t>
      </w:r>
      <w:r w:rsidR="0068633E" w:rsidRPr="005E0663">
        <w:rPr>
          <w:rFonts w:ascii="Arial" w:eastAsia="Arial" w:hAnsi="Arial" w:cs="Arial"/>
        </w:rPr>
        <w:t>en contra, discutir y lograr consensos que son</w:t>
      </w:r>
      <w:r w:rsidR="0068633E">
        <w:rPr>
          <w:rFonts w:ascii="Arial" w:eastAsia="Arial" w:hAnsi="Arial" w:cs="Arial"/>
        </w:rPr>
        <w:t xml:space="preserve"> trascendentales </w:t>
      </w:r>
      <w:r w:rsidR="00004540">
        <w:rPr>
          <w:rFonts w:ascii="Arial" w:eastAsia="Arial" w:hAnsi="Arial" w:cs="Arial"/>
        </w:rPr>
        <w:t>para el óptimo desarrollo</w:t>
      </w:r>
      <w:r w:rsidR="003C1C38">
        <w:rPr>
          <w:rFonts w:ascii="Arial" w:eastAsia="Arial" w:hAnsi="Arial" w:cs="Arial"/>
        </w:rPr>
        <w:t xml:space="preserve"> armónico</w:t>
      </w:r>
      <w:r w:rsidR="008E0D69">
        <w:rPr>
          <w:rFonts w:ascii="Arial" w:eastAsia="Arial" w:hAnsi="Arial" w:cs="Arial"/>
        </w:rPr>
        <w:t xml:space="preserve"> de</w:t>
      </w:r>
      <w:r w:rsidR="0068633E">
        <w:rPr>
          <w:rFonts w:ascii="Arial" w:eastAsia="Arial" w:hAnsi="Arial" w:cs="Arial"/>
        </w:rPr>
        <w:t xml:space="preserve"> la </w:t>
      </w:r>
      <w:r w:rsidR="0068633E" w:rsidRPr="008D4D8B">
        <w:rPr>
          <w:rFonts w:ascii="Arial" w:eastAsia="Arial" w:hAnsi="Arial" w:cs="Arial"/>
        </w:rPr>
        <w:t>comunidad</w:t>
      </w:r>
      <w:r w:rsidR="0068633E">
        <w:rPr>
          <w:rFonts w:ascii="Arial" w:eastAsia="Arial" w:hAnsi="Arial" w:cs="Arial"/>
        </w:rPr>
        <w:t>.</w:t>
      </w:r>
    </w:p>
    <w:p w14:paraId="3AE21BDE" w14:textId="71F11235" w:rsidR="007B326D" w:rsidRDefault="0068633E" w:rsidP="000A66CD">
      <w:pPr>
        <w:spacing w:after="360" w:line="360" w:lineRule="auto"/>
        <w:jc w:val="both"/>
        <w:rPr>
          <w:rFonts w:ascii="Arial" w:eastAsia="Arial" w:hAnsi="Arial" w:cs="Arial"/>
        </w:rPr>
      </w:pPr>
      <w:r>
        <w:rPr>
          <w:rFonts w:ascii="Arial" w:eastAsia="Arial" w:hAnsi="Arial" w:cs="Arial"/>
        </w:rPr>
        <w:t>Por lo que</w:t>
      </w:r>
      <w:r w:rsidR="001163E1">
        <w:rPr>
          <w:rFonts w:ascii="Arial" w:eastAsia="Arial" w:hAnsi="Arial" w:cs="Arial"/>
        </w:rPr>
        <w:t xml:space="preserve">, a consideración del </w:t>
      </w:r>
      <w:r w:rsidR="001163E1" w:rsidRPr="00900226">
        <w:rPr>
          <w:rFonts w:ascii="Arial" w:eastAsia="Arial" w:hAnsi="Arial" w:cs="Arial"/>
          <w:i/>
          <w:iCs/>
        </w:rPr>
        <w:t>Tribunal Electoral</w:t>
      </w:r>
      <w:r w:rsidR="001163E1">
        <w:rPr>
          <w:rFonts w:ascii="Arial" w:eastAsia="Arial" w:hAnsi="Arial" w:cs="Arial"/>
        </w:rPr>
        <w:t>,</w:t>
      </w:r>
      <w:r>
        <w:rPr>
          <w:rFonts w:ascii="Arial" w:eastAsia="Arial" w:hAnsi="Arial" w:cs="Arial"/>
        </w:rPr>
        <w:t xml:space="preserve"> el </w:t>
      </w:r>
      <w:r w:rsidRPr="00AA7BAA">
        <w:rPr>
          <w:rFonts w:ascii="Arial" w:eastAsia="Arial" w:hAnsi="Arial" w:cs="Arial"/>
          <w:i/>
          <w:iCs/>
        </w:rPr>
        <w:t>acto impugnado</w:t>
      </w:r>
      <w:r>
        <w:rPr>
          <w:rFonts w:ascii="Arial" w:eastAsia="Arial" w:hAnsi="Arial" w:cs="Arial"/>
        </w:rPr>
        <w:t xml:space="preserve"> </w:t>
      </w:r>
      <w:r w:rsidRPr="005E0663">
        <w:rPr>
          <w:rFonts w:ascii="Arial" w:eastAsia="Arial" w:hAnsi="Arial" w:cs="Arial"/>
        </w:rPr>
        <w:t xml:space="preserve">genera una violación a la certeza del proceso democrático de terminación anticipada de mandato y a la elección del nuevo </w:t>
      </w:r>
      <w:r w:rsidR="00B25F0F">
        <w:rPr>
          <w:rFonts w:ascii="Arial" w:eastAsia="Arial" w:hAnsi="Arial" w:cs="Arial"/>
        </w:rPr>
        <w:t>E</w:t>
      </w:r>
      <w:r w:rsidR="00A13662">
        <w:rPr>
          <w:rFonts w:ascii="Arial" w:eastAsia="Arial" w:hAnsi="Arial" w:cs="Arial"/>
        </w:rPr>
        <w:t xml:space="preserve">ncargado del </w:t>
      </w:r>
      <w:r w:rsidR="00CB6747">
        <w:rPr>
          <w:rFonts w:ascii="Arial" w:eastAsia="Arial" w:hAnsi="Arial" w:cs="Arial"/>
        </w:rPr>
        <w:t>O</w:t>
      </w:r>
      <w:r w:rsidR="00A13662">
        <w:rPr>
          <w:rFonts w:ascii="Arial" w:eastAsia="Arial" w:hAnsi="Arial" w:cs="Arial"/>
        </w:rPr>
        <w:t>rden</w:t>
      </w:r>
      <w:r w:rsidRPr="005E0663">
        <w:rPr>
          <w:rFonts w:ascii="Arial" w:eastAsia="Arial" w:hAnsi="Arial" w:cs="Arial"/>
        </w:rPr>
        <w:t xml:space="preserve">, </w:t>
      </w:r>
      <w:r w:rsidR="001163E1">
        <w:rPr>
          <w:rFonts w:ascii="Arial" w:eastAsia="Arial" w:hAnsi="Arial" w:cs="Arial"/>
        </w:rPr>
        <w:t xml:space="preserve">y, </w:t>
      </w:r>
      <w:r w:rsidR="00C4476F">
        <w:rPr>
          <w:rFonts w:ascii="Arial" w:eastAsia="Arial" w:hAnsi="Arial" w:cs="Arial"/>
        </w:rPr>
        <w:t>a su vez</w:t>
      </w:r>
      <w:r w:rsidR="001163E1">
        <w:rPr>
          <w:rFonts w:ascii="Arial" w:eastAsia="Arial" w:hAnsi="Arial" w:cs="Arial"/>
        </w:rPr>
        <w:t>,</w:t>
      </w:r>
      <w:r w:rsidR="009D5DB4">
        <w:rPr>
          <w:rFonts w:ascii="Arial" w:eastAsia="Arial" w:hAnsi="Arial" w:cs="Arial"/>
        </w:rPr>
        <w:t xml:space="preserve"> ocasiona</w:t>
      </w:r>
      <w:r w:rsidRPr="005E0663">
        <w:rPr>
          <w:rFonts w:ascii="Arial" w:eastAsia="Arial" w:hAnsi="Arial" w:cs="Arial"/>
        </w:rPr>
        <w:t xml:space="preserve"> un perjuicio a la garantía de audiencia </w:t>
      </w:r>
      <w:r w:rsidR="009D5DB4">
        <w:rPr>
          <w:rFonts w:ascii="Arial" w:eastAsia="Arial" w:hAnsi="Arial" w:cs="Arial"/>
        </w:rPr>
        <w:t xml:space="preserve">y debido proceso </w:t>
      </w:r>
      <w:r>
        <w:rPr>
          <w:rFonts w:ascii="Arial" w:eastAsia="Arial" w:hAnsi="Arial" w:cs="Arial"/>
        </w:rPr>
        <w:t xml:space="preserve">del </w:t>
      </w:r>
      <w:r w:rsidRPr="007531E0">
        <w:rPr>
          <w:rFonts w:ascii="Arial" w:eastAsia="Arial" w:hAnsi="Arial" w:cs="Arial"/>
          <w:i/>
        </w:rPr>
        <w:t>actor</w:t>
      </w:r>
      <w:r w:rsidRPr="005E0663">
        <w:rPr>
          <w:rFonts w:ascii="Arial" w:eastAsia="Arial" w:hAnsi="Arial" w:cs="Arial"/>
        </w:rPr>
        <w:t xml:space="preserve">. </w:t>
      </w:r>
    </w:p>
    <w:p w14:paraId="1DC1854A" w14:textId="11C0735E" w:rsidR="00AE0047" w:rsidRDefault="007B326D" w:rsidP="000A66CD">
      <w:pPr>
        <w:spacing w:after="360" w:line="360" w:lineRule="auto"/>
        <w:jc w:val="both"/>
        <w:rPr>
          <w:rFonts w:ascii="Arial" w:eastAsia="Arial" w:hAnsi="Arial" w:cs="Arial"/>
        </w:rPr>
      </w:pPr>
      <w:r>
        <w:rPr>
          <w:rFonts w:ascii="Arial" w:eastAsia="Arial" w:hAnsi="Arial" w:cs="Arial"/>
        </w:rPr>
        <w:t>Se considera de esta forma</w:t>
      </w:r>
      <w:r w:rsidR="0068633E" w:rsidRPr="005E0663">
        <w:rPr>
          <w:rFonts w:ascii="Arial" w:eastAsia="Arial" w:hAnsi="Arial" w:cs="Arial"/>
        </w:rPr>
        <w:t xml:space="preserve"> porque</w:t>
      </w:r>
      <w:r w:rsidR="0068633E">
        <w:rPr>
          <w:rFonts w:ascii="Arial" w:eastAsia="Arial" w:hAnsi="Arial" w:cs="Arial"/>
        </w:rPr>
        <w:t xml:space="preserve"> </w:t>
      </w:r>
      <w:r w:rsidR="00343EF1">
        <w:rPr>
          <w:rFonts w:ascii="Arial" w:eastAsia="Arial" w:hAnsi="Arial" w:cs="Arial"/>
        </w:rPr>
        <w:t xml:space="preserve">en la </w:t>
      </w:r>
      <w:r>
        <w:rPr>
          <w:rFonts w:ascii="Arial" w:eastAsia="Arial" w:hAnsi="Arial" w:cs="Arial"/>
        </w:rPr>
        <w:t>A</w:t>
      </w:r>
      <w:r w:rsidR="00852C33">
        <w:rPr>
          <w:rFonts w:ascii="Arial" w:eastAsia="Arial" w:hAnsi="Arial" w:cs="Arial"/>
        </w:rPr>
        <w:t xml:space="preserve">samblea </w:t>
      </w:r>
      <w:r>
        <w:rPr>
          <w:rFonts w:ascii="Arial" w:eastAsia="Arial" w:hAnsi="Arial" w:cs="Arial"/>
          <w:lang w:val="es-MX"/>
        </w:rPr>
        <w:t>G</w:t>
      </w:r>
      <w:r w:rsidR="00852C33">
        <w:rPr>
          <w:rFonts w:ascii="Arial" w:eastAsia="Arial" w:hAnsi="Arial" w:cs="Arial"/>
          <w:lang w:val="es-MX"/>
        </w:rPr>
        <w:t xml:space="preserve">eneral comunitaria de diecinueve de febrero, </w:t>
      </w:r>
      <w:r w:rsidR="00852C33" w:rsidRPr="00AE0047">
        <w:rPr>
          <w:rFonts w:ascii="Arial" w:eastAsia="Arial" w:hAnsi="Arial" w:cs="Arial"/>
          <w:b/>
          <w:lang w:val="es-MX"/>
        </w:rPr>
        <w:t xml:space="preserve">se acordó el desconocimiento y la remoción del </w:t>
      </w:r>
      <w:r w:rsidR="00852C33" w:rsidRPr="00AE0047">
        <w:rPr>
          <w:rFonts w:ascii="Arial" w:eastAsia="Arial" w:hAnsi="Arial" w:cs="Arial"/>
          <w:b/>
          <w:i/>
          <w:lang w:val="es-MX"/>
        </w:rPr>
        <w:t>actor</w:t>
      </w:r>
      <w:r w:rsidR="00852C33">
        <w:rPr>
          <w:rFonts w:ascii="Arial" w:eastAsia="Arial" w:hAnsi="Arial" w:cs="Arial"/>
          <w:b/>
          <w:lang w:val="es-MX"/>
        </w:rPr>
        <w:t xml:space="preserve"> </w:t>
      </w:r>
      <w:r w:rsidR="004703A5" w:rsidRPr="00AE0047">
        <w:rPr>
          <w:rFonts w:ascii="Arial" w:eastAsia="Arial" w:hAnsi="Arial" w:cs="Arial"/>
          <w:b/>
          <w:lang w:val="es-MX"/>
        </w:rPr>
        <w:t xml:space="preserve">sin </w:t>
      </w:r>
      <w:r w:rsidR="007F35BF">
        <w:rPr>
          <w:rFonts w:ascii="Arial" w:eastAsia="Arial" w:hAnsi="Arial" w:cs="Arial"/>
          <w:b/>
          <w:lang w:val="es-MX"/>
        </w:rPr>
        <w:t xml:space="preserve">prever, </w:t>
      </w:r>
      <w:r w:rsidR="007F35BF" w:rsidRPr="00AE0047">
        <w:rPr>
          <w:rFonts w:ascii="Arial" w:eastAsia="Arial" w:hAnsi="Arial" w:cs="Arial"/>
          <w:b/>
        </w:rPr>
        <w:t>el</w:t>
      </w:r>
      <w:r w:rsidR="0068633E" w:rsidRPr="00AE0047">
        <w:rPr>
          <w:rFonts w:ascii="Arial" w:eastAsia="Arial" w:hAnsi="Arial" w:cs="Arial"/>
          <w:b/>
        </w:rPr>
        <w:t xml:space="preserve"> derecho de audiencia</w:t>
      </w:r>
      <w:r w:rsidR="00477DDD">
        <w:rPr>
          <w:rFonts w:ascii="Arial" w:eastAsia="Arial" w:hAnsi="Arial" w:cs="Arial"/>
          <w:b/>
        </w:rPr>
        <w:t xml:space="preserve"> </w:t>
      </w:r>
      <w:r w:rsidR="00114B12">
        <w:rPr>
          <w:rFonts w:ascii="Arial" w:eastAsia="Arial" w:hAnsi="Arial" w:cs="Arial"/>
          <w:b/>
        </w:rPr>
        <w:t>ni garantizar el debido proceso con que cuenta</w:t>
      </w:r>
      <w:r w:rsidR="00AE0047">
        <w:rPr>
          <w:rFonts w:ascii="Arial" w:eastAsia="Arial" w:hAnsi="Arial" w:cs="Arial"/>
        </w:rPr>
        <w:t>.</w:t>
      </w:r>
    </w:p>
    <w:p w14:paraId="64D9685D" w14:textId="1F169A84" w:rsidR="000A66CD" w:rsidRPr="000A66CD" w:rsidRDefault="00AE0047" w:rsidP="000A66CD">
      <w:pPr>
        <w:spacing w:after="360" w:line="360" w:lineRule="auto"/>
        <w:jc w:val="both"/>
        <w:rPr>
          <w:rFonts w:ascii="Arial" w:eastAsia="Arial" w:hAnsi="Arial" w:cs="Arial"/>
          <w:lang w:val="es-MX"/>
        </w:rPr>
      </w:pPr>
      <w:r>
        <w:rPr>
          <w:rFonts w:ascii="Arial" w:eastAsia="Arial" w:hAnsi="Arial" w:cs="Arial"/>
        </w:rPr>
        <w:t xml:space="preserve">Lo anterior, </w:t>
      </w:r>
      <w:r w:rsidR="00753BDC">
        <w:rPr>
          <w:rFonts w:ascii="Arial" w:eastAsia="Arial" w:hAnsi="Arial" w:cs="Arial"/>
          <w:lang w:val="es-MX"/>
        </w:rPr>
        <w:t>p</w:t>
      </w:r>
      <w:r w:rsidR="00E647BB">
        <w:rPr>
          <w:rFonts w:ascii="Arial" w:eastAsia="Arial" w:hAnsi="Arial" w:cs="Arial"/>
          <w:lang w:val="es-MX"/>
        </w:rPr>
        <w:t xml:space="preserve">orque </w:t>
      </w:r>
      <w:r>
        <w:rPr>
          <w:rFonts w:ascii="Arial" w:eastAsia="Arial" w:hAnsi="Arial" w:cs="Arial"/>
          <w:lang w:val="es-MX"/>
        </w:rPr>
        <w:t>como se expresó en el marco normativo,</w:t>
      </w:r>
      <w:r w:rsidR="00E647BB">
        <w:rPr>
          <w:rFonts w:ascii="Arial" w:eastAsia="Arial" w:hAnsi="Arial" w:cs="Arial"/>
          <w:lang w:val="es-MX"/>
        </w:rPr>
        <w:t xml:space="preserve"> </w:t>
      </w:r>
      <w:r w:rsidR="00114B12">
        <w:rPr>
          <w:rFonts w:ascii="Arial" w:eastAsia="Arial" w:hAnsi="Arial" w:cs="Arial"/>
          <w:lang w:val="es-MX"/>
        </w:rPr>
        <w:t>para toda</w:t>
      </w:r>
      <w:r w:rsidR="00751376">
        <w:rPr>
          <w:rFonts w:ascii="Arial" w:eastAsia="Arial" w:hAnsi="Arial" w:cs="Arial"/>
          <w:lang w:val="es-MX"/>
        </w:rPr>
        <w:t>s las personas, y por mayoría de razón,</w:t>
      </w:r>
      <w:r w:rsidR="00A84808">
        <w:rPr>
          <w:rFonts w:ascii="Arial" w:eastAsia="Arial" w:hAnsi="Arial" w:cs="Arial"/>
          <w:lang w:val="es-MX"/>
        </w:rPr>
        <w:t xml:space="preserve"> con base en el principio de</w:t>
      </w:r>
      <w:r w:rsidR="0020739E">
        <w:rPr>
          <w:rFonts w:ascii="Arial" w:eastAsia="Arial" w:hAnsi="Arial" w:cs="Arial"/>
          <w:lang w:val="es-MX"/>
        </w:rPr>
        <w:t xml:space="preserve"> perspectiva intercultural</w:t>
      </w:r>
      <w:r w:rsidR="004D4EB4">
        <w:rPr>
          <w:rFonts w:ascii="Arial" w:eastAsia="Arial" w:hAnsi="Arial" w:cs="Arial"/>
          <w:lang w:val="es-MX"/>
        </w:rPr>
        <w:t xml:space="preserve">, </w:t>
      </w:r>
      <w:r w:rsidR="000A66CD" w:rsidRPr="000A66CD">
        <w:rPr>
          <w:rFonts w:ascii="Arial" w:eastAsia="Arial" w:hAnsi="Arial" w:cs="Arial"/>
          <w:lang w:val="es-MX"/>
        </w:rPr>
        <w:t xml:space="preserve">cuando se trate de comunidades </w:t>
      </w:r>
      <w:r w:rsidR="00F61DCD">
        <w:rPr>
          <w:rFonts w:ascii="Arial" w:eastAsia="Arial" w:hAnsi="Arial" w:cs="Arial"/>
          <w:lang w:val="es-MX"/>
        </w:rPr>
        <w:t>afromexicanas</w:t>
      </w:r>
      <w:r w:rsidR="000A66CD" w:rsidRPr="000A66CD">
        <w:rPr>
          <w:rFonts w:ascii="Arial" w:eastAsia="Arial" w:hAnsi="Arial" w:cs="Arial"/>
          <w:lang w:val="es-MX"/>
        </w:rPr>
        <w:t xml:space="preserve"> deben garantizarse</w:t>
      </w:r>
      <w:r w:rsidR="00B379D4">
        <w:rPr>
          <w:rFonts w:ascii="Arial" w:eastAsia="Arial" w:hAnsi="Arial" w:cs="Arial"/>
          <w:lang w:val="es-MX"/>
        </w:rPr>
        <w:t>, de manera reforzada,</w:t>
      </w:r>
      <w:r w:rsidR="000A66CD" w:rsidRPr="000A66CD">
        <w:rPr>
          <w:rFonts w:ascii="Arial" w:eastAsia="Arial" w:hAnsi="Arial" w:cs="Arial"/>
          <w:lang w:val="es-MX"/>
        </w:rPr>
        <w:t xml:space="preserve"> formalidades esenciales </w:t>
      </w:r>
      <w:r w:rsidR="00897264">
        <w:rPr>
          <w:rFonts w:ascii="Arial" w:eastAsia="Arial" w:hAnsi="Arial" w:cs="Arial"/>
          <w:lang w:val="es-MX"/>
        </w:rPr>
        <w:t>d</w:t>
      </w:r>
      <w:r w:rsidR="000A66CD" w:rsidRPr="000A66CD">
        <w:rPr>
          <w:rFonts w:ascii="Arial" w:eastAsia="Arial" w:hAnsi="Arial" w:cs="Arial"/>
          <w:lang w:val="es-MX"/>
        </w:rPr>
        <w:t xml:space="preserve">el procedimiento, previamente al acto privativo de sus derechos, mismas que para </w:t>
      </w:r>
      <w:r w:rsidR="008A5879">
        <w:rPr>
          <w:rFonts w:ascii="Arial" w:eastAsia="Arial" w:hAnsi="Arial" w:cs="Arial"/>
          <w:lang w:val="es-MX"/>
        </w:rPr>
        <w:t>contar con</w:t>
      </w:r>
      <w:r w:rsidR="000A66CD" w:rsidRPr="000A66CD">
        <w:rPr>
          <w:rFonts w:ascii="Arial" w:eastAsia="Arial" w:hAnsi="Arial" w:cs="Arial"/>
          <w:lang w:val="es-MX"/>
        </w:rPr>
        <w:t xml:space="preserve"> una adecuada defensa, se traducen en</w:t>
      </w:r>
      <w:r w:rsidR="0071696E">
        <w:rPr>
          <w:rFonts w:ascii="Arial" w:eastAsia="Arial" w:hAnsi="Arial" w:cs="Arial"/>
          <w:lang w:val="es-MX"/>
        </w:rPr>
        <w:t>:</w:t>
      </w:r>
      <w:r w:rsidR="000A66CD" w:rsidRPr="000A66CD">
        <w:rPr>
          <w:rFonts w:ascii="Arial" w:eastAsia="Arial" w:hAnsi="Arial" w:cs="Arial"/>
          <w:lang w:val="es-MX"/>
        </w:rPr>
        <w:t xml:space="preserve"> 1) La notificación del inicio del procedimiento y sus consecuencias; 2) La oportunidad de ofrecer y desahogar las pruebas de defensa; 3) La oportunidad de alegar; y, 4) El dictado de una resolución en la que se tome</w:t>
      </w:r>
      <w:r w:rsidR="0071696E">
        <w:rPr>
          <w:rFonts w:ascii="Arial" w:eastAsia="Arial" w:hAnsi="Arial" w:cs="Arial"/>
          <w:lang w:val="es-MX"/>
        </w:rPr>
        <w:t>n</w:t>
      </w:r>
      <w:r w:rsidR="000A66CD" w:rsidRPr="000A66CD">
        <w:rPr>
          <w:rFonts w:ascii="Arial" w:eastAsia="Arial" w:hAnsi="Arial" w:cs="Arial"/>
          <w:lang w:val="es-MX"/>
        </w:rPr>
        <w:t xml:space="preserve"> en cuenta las cuestiones debatidas</w:t>
      </w:r>
      <w:r w:rsidR="000A66CD" w:rsidRPr="000A66CD">
        <w:rPr>
          <w:rFonts w:ascii="Arial" w:eastAsia="Arial" w:hAnsi="Arial" w:cs="Arial"/>
          <w:vertAlign w:val="superscript"/>
          <w:lang w:val="es-MX"/>
        </w:rPr>
        <w:footnoteReference w:id="36"/>
      </w:r>
      <w:r w:rsidR="000A66CD" w:rsidRPr="000A66CD">
        <w:rPr>
          <w:rFonts w:ascii="Arial" w:eastAsia="Arial" w:hAnsi="Arial" w:cs="Arial"/>
          <w:lang w:val="es-MX"/>
        </w:rPr>
        <w:t xml:space="preserve">. </w:t>
      </w:r>
    </w:p>
    <w:p w14:paraId="67F70977" w14:textId="04EDDC2B" w:rsidR="0058404B" w:rsidRDefault="00122205" w:rsidP="0058404B">
      <w:pPr>
        <w:spacing w:after="360" w:line="360" w:lineRule="auto"/>
        <w:jc w:val="both"/>
        <w:rPr>
          <w:rFonts w:ascii="Arial" w:eastAsia="Arial" w:hAnsi="Arial" w:cs="Arial"/>
          <w:lang w:val="es-MX"/>
        </w:rPr>
      </w:pPr>
      <w:r>
        <w:rPr>
          <w:rFonts w:ascii="Arial" w:eastAsia="Arial" w:hAnsi="Arial" w:cs="Arial"/>
        </w:rPr>
        <w:t>Máxime porque</w:t>
      </w:r>
      <w:r w:rsidR="0068536C">
        <w:rPr>
          <w:rFonts w:ascii="Arial" w:eastAsia="Arial" w:hAnsi="Arial" w:cs="Arial"/>
        </w:rPr>
        <w:t>,</w:t>
      </w:r>
      <w:r w:rsidR="0058404B">
        <w:rPr>
          <w:rFonts w:ascii="Arial" w:eastAsia="Arial" w:hAnsi="Arial" w:cs="Arial"/>
        </w:rPr>
        <w:t xml:space="preserve"> en </w:t>
      </w:r>
      <w:r w:rsidR="0058404B" w:rsidRPr="0058404B">
        <w:rPr>
          <w:rFonts w:ascii="Arial" w:eastAsia="Arial" w:hAnsi="Arial" w:cs="Arial"/>
          <w:lang w:val="es-MX"/>
        </w:rPr>
        <w:t xml:space="preserve">la </w:t>
      </w:r>
      <w:r w:rsidR="0058404B" w:rsidRPr="00944AFB">
        <w:rPr>
          <w:rFonts w:ascii="Arial" w:eastAsia="Arial" w:hAnsi="Arial" w:cs="Arial"/>
          <w:i/>
          <w:iCs/>
          <w:lang w:val="es-MX"/>
        </w:rPr>
        <w:t>convocatoria</w:t>
      </w:r>
      <w:r w:rsidR="0058404B" w:rsidRPr="00944AFB">
        <w:rPr>
          <w:rFonts w:ascii="Arial" w:eastAsia="Arial" w:hAnsi="Arial" w:cs="Arial"/>
          <w:lang w:val="es-MX"/>
        </w:rPr>
        <w:t xml:space="preserve"> no </w:t>
      </w:r>
      <w:r w:rsidR="00AD75C0">
        <w:rPr>
          <w:rFonts w:ascii="Arial" w:eastAsia="Arial" w:hAnsi="Arial" w:cs="Arial"/>
          <w:lang w:val="es-MX"/>
        </w:rPr>
        <w:t>se</w:t>
      </w:r>
      <w:r w:rsidR="0058404B" w:rsidRPr="00944AFB">
        <w:rPr>
          <w:rFonts w:ascii="Arial" w:eastAsia="Arial" w:hAnsi="Arial" w:cs="Arial"/>
          <w:lang w:val="es-MX"/>
        </w:rPr>
        <w:t xml:space="preserve"> expone</w:t>
      </w:r>
      <w:r w:rsidR="00AD75C0">
        <w:rPr>
          <w:rFonts w:ascii="Arial" w:eastAsia="Arial" w:hAnsi="Arial" w:cs="Arial"/>
          <w:lang w:val="es-MX"/>
        </w:rPr>
        <w:t>n</w:t>
      </w:r>
      <w:r w:rsidR="0058404B" w:rsidRPr="00944AFB">
        <w:rPr>
          <w:rFonts w:ascii="Arial" w:eastAsia="Arial" w:hAnsi="Arial" w:cs="Arial"/>
          <w:lang w:val="es-MX"/>
        </w:rPr>
        <w:t xml:space="preserve"> hechos concretos, faltas determinadas</w:t>
      </w:r>
      <w:r>
        <w:rPr>
          <w:rFonts w:ascii="Arial" w:eastAsia="Arial" w:hAnsi="Arial" w:cs="Arial"/>
          <w:lang w:val="es-MX"/>
        </w:rPr>
        <w:t>,</w:t>
      </w:r>
      <w:r w:rsidR="0058404B" w:rsidRPr="00944AFB">
        <w:rPr>
          <w:rFonts w:ascii="Arial" w:eastAsia="Arial" w:hAnsi="Arial" w:cs="Arial"/>
          <w:lang w:val="es-MX"/>
        </w:rPr>
        <w:t xml:space="preserve"> ni circunstancias objetivas que expliquen la necesidad de someter el cargo a ratificación o remoción antes de la conclusión del cargo, </w:t>
      </w:r>
      <w:r w:rsidR="00FF607B">
        <w:rPr>
          <w:rFonts w:ascii="Arial" w:eastAsia="Arial" w:hAnsi="Arial" w:cs="Arial"/>
          <w:lang w:val="es-MX"/>
        </w:rPr>
        <w:t>ni que se haya activado</w:t>
      </w:r>
      <w:r w:rsidR="00335C85">
        <w:rPr>
          <w:rFonts w:ascii="Arial" w:eastAsia="Arial" w:hAnsi="Arial" w:cs="Arial"/>
          <w:lang w:val="es-MX"/>
        </w:rPr>
        <w:t xml:space="preserve"> un</w:t>
      </w:r>
      <w:r w:rsidR="0058404B" w:rsidRPr="00944AFB">
        <w:rPr>
          <w:rFonts w:ascii="Arial" w:eastAsia="Arial" w:hAnsi="Arial" w:cs="Arial"/>
          <w:lang w:val="es-MX"/>
        </w:rPr>
        <w:t xml:space="preserve"> procedimiento interno conforme a </w:t>
      </w:r>
      <w:r w:rsidR="00AD75C0">
        <w:rPr>
          <w:rFonts w:ascii="Arial" w:eastAsia="Arial" w:hAnsi="Arial" w:cs="Arial"/>
          <w:lang w:val="es-MX"/>
        </w:rPr>
        <w:t xml:space="preserve">sus </w:t>
      </w:r>
      <w:r w:rsidR="0058404B" w:rsidRPr="00944AFB">
        <w:rPr>
          <w:rFonts w:ascii="Arial" w:eastAsia="Arial" w:hAnsi="Arial" w:cs="Arial"/>
          <w:lang w:val="es-MX"/>
        </w:rPr>
        <w:t>usos y costumbres</w:t>
      </w:r>
    </w:p>
    <w:p w14:paraId="7A0F94E5" w14:textId="56860B75" w:rsidR="00360AF2" w:rsidRDefault="0058404B" w:rsidP="006F562D">
      <w:pPr>
        <w:spacing w:after="160" w:line="360" w:lineRule="auto"/>
        <w:jc w:val="both"/>
        <w:rPr>
          <w:rFonts w:ascii="Arial" w:eastAsia="Arial" w:hAnsi="Arial" w:cs="Arial"/>
          <w:lang w:val="es-MX"/>
        </w:rPr>
      </w:pPr>
      <w:r w:rsidRPr="00944AFB">
        <w:rPr>
          <w:rFonts w:ascii="Arial" w:eastAsia="Arial" w:hAnsi="Arial" w:cs="Arial"/>
          <w:lang w:val="es-MX"/>
        </w:rPr>
        <w:lastRenderedPageBreak/>
        <w:t xml:space="preserve">Lo que materialmente se observa es </w:t>
      </w:r>
      <w:r w:rsidR="00311976">
        <w:rPr>
          <w:rFonts w:ascii="Arial" w:eastAsia="Arial" w:hAnsi="Arial" w:cs="Arial"/>
          <w:lang w:val="es-MX"/>
        </w:rPr>
        <w:t>una falta de</w:t>
      </w:r>
      <w:r w:rsidR="009D4166">
        <w:rPr>
          <w:rFonts w:ascii="Arial" w:eastAsia="Arial" w:hAnsi="Arial" w:cs="Arial"/>
          <w:lang w:val="es-MX"/>
        </w:rPr>
        <w:t xml:space="preserve"> procedimiento</w:t>
      </w:r>
      <w:r w:rsidR="00483B03">
        <w:rPr>
          <w:rFonts w:ascii="Arial" w:eastAsia="Arial" w:hAnsi="Arial" w:cs="Arial"/>
          <w:lang w:val="es-MX"/>
        </w:rPr>
        <w:t xml:space="preserve"> </w:t>
      </w:r>
      <w:r w:rsidR="00435D31">
        <w:rPr>
          <w:rFonts w:ascii="Arial" w:eastAsia="Arial" w:hAnsi="Arial" w:cs="Arial"/>
          <w:lang w:val="es-MX"/>
        </w:rPr>
        <w:t>a</w:t>
      </w:r>
      <w:r w:rsidR="000B432E">
        <w:rPr>
          <w:rFonts w:ascii="Arial" w:eastAsia="Arial" w:hAnsi="Arial" w:cs="Arial"/>
          <w:lang w:val="es-MX"/>
        </w:rPr>
        <w:t xml:space="preserve">pegado al debido proceso, en el que se garantice el derecho de audiencia del </w:t>
      </w:r>
      <w:r w:rsidR="000B432E" w:rsidRPr="00A17C71">
        <w:rPr>
          <w:rFonts w:ascii="Arial" w:eastAsia="Arial" w:hAnsi="Arial" w:cs="Arial"/>
          <w:i/>
          <w:iCs/>
          <w:lang w:val="es-MX"/>
        </w:rPr>
        <w:t>actor</w:t>
      </w:r>
      <w:r w:rsidR="000B432E">
        <w:rPr>
          <w:rFonts w:ascii="Arial" w:eastAsia="Arial" w:hAnsi="Arial" w:cs="Arial"/>
          <w:lang w:val="es-MX"/>
        </w:rPr>
        <w:t>, previo</w:t>
      </w:r>
      <w:r w:rsidR="00E50A5D">
        <w:rPr>
          <w:rFonts w:ascii="Arial" w:eastAsia="Arial" w:hAnsi="Arial" w:cs="Arial"/>
          <w:lang w:val="es-MX"/>
        </w:rPr>
        <w:t xml:space="preserve"> a la</w:t>
      </w:r>
      <w:r w:rsidR="008B435C">
        <w:rPr>
          <w:rFonts w:ascii="Arial" w:eastAsia="Arial" w:hAnsi="Arial" w:cs="Arial"/>
          <w:lang w:val="es-MX"/>
        </w:rPr>
        <w:t xml:space="preserve"> </w:t>
      </w:r>
      <w:r w:rsidR="005B39BA">
        <w:rPr>
          <w:rFonts w:ascii="Arial" w:eastAsia="Arial" w:hAnsi="Arial" w:cs="Arial"/>
          <w:lang w:val="es-MX"/>
        </w:rPr>
        <w:t>celebración de un nuevo proceso de participación ciudadana al interior de la comunidad</w:t>
      </w:r>
      <w:r w:rsidR="006D558A">
        <w:rPr>
          <w:rFonts w:ascii="Arial" w:eastAsia="Arial" w:hAnsi="Arial" w:cs="Arial"/>
          <w:lang w:val="es-MX"/>
        </w:rPr>
        <w:t xml:space="preserve"> </w:t>
      </w:r>
      <w:r w:rsidR="0091525B">
        <w:rPr>
          <w:rFonts w:ascii="Arial" w:eastAsia="Arial" w:hAnsi="Arial" w:cs="Arial"/>
          <w:lang w:val="es-MX"/>
        </w:rPr>
        <w:t xml:space="preserve">en el </w:t>
      </w:r>
      <w:r w:rsidRPr="00944AFB">
        <w:rPr>
          <w:rFonts w:ascii="Arial" w:eastAsia="Arial" w:hAnsi="Arial" w:cs="Arial"/>
          <w:lang w:val="es-MX"/>
        </w:rPr>
        <w:t>que medie causa cierta previamente identificada</w:t>
      </w:r>
      <w:r w:rsidR="00582073">
        <w:rPr>
          <w:rFonts w:ascii="Arial" w:eastAsia="Arial" w:hAnsi="Arial" w:cs="Arial"/>
          <w:lang w:val="es-MX"/>
        </w:rPr>
        <w:t xml:space="preserve"> y hecha del conocimiento del titular de la </w:t>
      </w:r>
      <w:r w:rsidR="00582073" w:rsidRPr="006D558A">
        <w:rPr>
          <w:rFonts w:ascii="Arial" w:eastAsia="Arial" w:hAnsi="Arial" w:cs="Arial"/>
          <w:i/>
          <w:iCs/>
          <w:lang w:val="es-MX"/>
        </w:rPr>
        <w:t>Encargatura del Orden</w:t>
      </w:r>
      <w:r w:rsidRPr="00944AFB">
        <w:rPr>
          <w:rFonts w:ascii="Arial" w:eastAsia="Arial" w:hAnsi="Arial" w:cs="Arial"/>
          <w:lang w:val="es-MX"/>
        </w:rPr>
        <w:t xml:space="preserve">. </w:t>
      </w:r>
    </w:p>
    <w:p w14:paraId="38C370CF" w14:textId="521FCBA6" w:rsidR="003612EC" w:rsidRDefault="0058404B" w:rsidP="006F562D">
      <w:pPr>
        <w:spacing w:after="160" w:line="360" w:lineRule="auto"/>
        <w:jc w:val="both"/>
        <w:rPr>
          <w:rFonts w:ascii="Arial" w:eastAsia="Arial" w:hAnsi="Arial" w:cs="Arial"/>
          <w:lang w:val="es-MX"/>
        </w:rPr>
      </w:pPr>
      <w:r w:rsidRPr="00944AFB">
        <w:rPr>
          <w:rFonts w:ascii="Arial" w:eastAsia="Arial" w:hAnsi="Arial" w:cs="Arial"/>
          <w:lang w:val="es-MX"/>
        </w:rPr>
        <w:t>Tal</w:t>
      </w:r>
      <w:r w:rsidR="00971D57">
        <w:rPr>
          <w:rFonts w:ascii="Arial" w:eastAsia="Arial" w:hAnsi="Arial" w:cs="Arial"/>
          <w:lang w:val="es-MX"/>
        </w:rPr>
        <w:t xml:space="preserve"> </w:t>
      </w:r>
      <w:r w:rsidR="00985715" w:rsidRPr="00971D57">
        <w:rPr>
          <w:rFonts w:ascii="Arial" w:eastAsia="Arial" w:hAnsi="Arial" w:cs="Arial"/>
          <w:i/>
          <w:iCs/>
          <w:lang w:val="es-MX"/>
        </w:rPr>
        <w:t>conv</w:t>
      </w:r>
      <w:r w:rsidR="00BE5C4B" w:rsidRPr="00971D57">
        <w:rPr>
          <w:rFonts w:ascii="Arial" w:eastAsia="Arial" w:hAnsi="Arial" w:cs="Arial"/>
          <w:i/>
          <w:iCs/>
          <w:lang w:val="es-MX"/>
        </w:rPr>
        <w:t>ocatoria</w:t>
      </w:r>
      <w:r w:rsidR="00E2594D">
        <w:rPr>
          <w:rFonts w:ascii="Arial" w:eastAsia="Arial" w:hAnsi="Arial" w:cs="Arial"/>
          <w:lang w:val="es-MX"/>
        </w:rPr>
        <w:t xml:space="preserve"> emitida por la </w:t>
      </w:r>
      <w:r w:rsidR="00E2594D" w:rsidRPr="00971D57">
        <w:rPr>
          <w:rFonts w:ascii="Arial" w:eastAsia="Arial" w:hAnsi="Arial" w:cs="Arial"/>
          <w:i/>
          <w:iCs/>
          <w:lang w:val="es-MX"/>
        </w:rPr>
        <w:t>autoridad responsable</w:t>
      </w:r>
      <w:r w:rsidRPr="00944AFB">
        <w:rPr>
          <w:rFonts w:ascii="Arial" w:eastAsia="Arial" w:hAnsi="Arial" w:cs="Arial"/>
          <w:lang w:val="es-MX"/>
        </w:rPr>
        <w:t xml:space="preserve">, a juicio de este </w:t>
      </w:r>
      <w:r w:rsidR="00B61FD2" w:rsidRPr="00B61FD2">
        <w:rPr>
          <w:rFonts w:ascii="Arial" w:eastAsia="Arial" w:hAnsi="Arial" w:cs="Arial"/>
          <w:i/>
          <w:iCs/>
          <w:lang w:val="es-MX"/>
        </w:rPr>
        <w:t>órgano jurisdiccional</w:t>
      </w:r>
      <w:r w:rsidR="00E2594D">
        <w:rPr>
          <w:rFonts w:ascii="Arial" w:eastAsia="Arial" w:hAnsi="Arial" w:cs="Arial"/>
          <w:lang w:val="es-MX"/>
        </w:rPr>
        <w:t>,</w:t>
      </w:r>
      <w:r w:rsidR="00B61FD2">
        <w:rPr>
          <w:rFonts w:ascii="Arial" w:eastAsia="Arial" w:hAnsi="Arial" w:cs="Arial"/>
          <w:lang w:val="es-MX"/>
        </w:rPr>
        <w:t xml:space="preserve"> </w:t>
      </w:r>
      <w:r w:rsidRPr="00944AFB">
        <w:rPr>
          <w:rFonts w:ascii="Arial" w:eastAsia="Arial" w:hAnsi="Arial" w:cs="Arial"/>
          <w:lang w:val="es-MX"/>
        </w:rPr>
        <w:t>resulta jurídicamente improcedente</w:t>
      </w:r>
      <w:r w:rsidR="006F562D">
        <w:rPr>
          <w:rFonts w:ascii="Arial" w:eastAsia="Arial" w:hAnsi="Arial" w:cs="Arial"/>
          <w:lang w:val="es-MX"/>
        </w:rPr>
        <w:t xml:space="preserve"> ya que</w:t>
      </w:r>
      <w:r w:rsidR="006F562D">
        <w:rPr>
          <w:rFonts w:ascii="Arial" w:eastAsia="Arial" w:hAnsi="Arial" w:cs="Arial"/>
        </w:rPr>
        <w:t xml:space="preserve"> </w:t>
      </w:r>
      <w:r w:rsidR="004C5725">
        <w:rPr>
          <w:rFonts w:ascii="Arial" w:eastAsia="Arial" w:hAnsi="Arial" w:cs="Arial"/>
        </w:rPr>
        <w:t>a este</w:t>
      </w:r>
      <w:r w:rsidR="0068633E">
        <w:rPr>
          <w:rFonts w:ascii="Arial" w:eastAsia="Arial" w:hAnsi="Arial" w:cs="Arial"/>
        </w:rPr>
        <w:t xml:space="preserve"> no se le ha dado su garantía de audiencia para dar por </w:t>
      </w:r>
      <w:r w:rsidR="00DC577E">
        <w:rPr>
          <w:rFonts w:ascii="Arial" w:eastAsia="Arial" w:hAnsi="Arial" w:cs="Arial"/>
        </w:rPr>
        <w:t>terminado su</w:t>
      </w:r>
      <w:r w:rsidR="0068633E">
        <w:rPr>
          <w:rFonts w:ascii="Arial" w:eastAsia="Arial" w:hAnsi="Arial" w:cs="Arial"/>
        </w:rPr>
        <w:t xml:space="preserve"> mandato, máxime </w:t>
      </w:r>
      <w:r w:rsidR="00626E58">
        <w:rPr>
          <w:rFonts w:ascii="Arial" w:eastAsia="Arial" w:hAnsi="Arial" w:cs="Arial"/>
        </w:rPr>
        <w:t>que</w:t>
      </w:r>
      <w:r w:rsidR="0068633E">
        <w:rPr>
          <w:rFonts w:ascii="Arial" w:eastAsia="Arial" w:hAnsi="Arial" w:cs="Arial"/>
        </w:rPr>
        <w:t xml:space="preserve"> de</w:t>
      </w:r>
      <w:r w:rsidR="0068633E">
        <w:rPr>
          <w:rFonts w:ascii="Arial" w:eastAsia="Arial" w:hAnsi="Arial" w:cs="Arial"/>
          <w:lang w:val="es-MX"/>
        </w:rPr>
        <w:t xml:space="preserve"> las constancias que obran en autos se advierte que fue electo por el periodo de 2024–</w:t>
      </w:r>
      <w:r w:rsidR="00911F62">
        <w:rPr>
          <w:rFonts w:ascii="Arial" w:eastAsia="Arial" w:hAnsi="Arial" w:cs="Arial"/>
          <w:lang w:val="es-MX"/>
        </w:rPr>
        <w:t>2027, por</w:t>
      </w:r>
      <w:r w:rsidR="00032928">
        <w:rPr>
          <w:rFonts w:ascii="Arial" w:eastAsia="Arial" w:hAnsi="Arial" w:cs="Arial"/>
          <w:lang w:val="es-MX"/>
        </w:rPr>
        <w:t xml:space="preserve"> lo que </w:t>
      </w:r>
      <w:r w:rsidR="00C117AD">
        <w:rPr>
          <w:rFonts w:ascii="Arial" w:eastAsia="Arial" w:hAnsi="Arial" w:cs="Arial"/>
          <w:lang w:val="es-MX"/>
        </w:rPr>
        <w:t xml:space="preserve">está garantizado el </w:t>
      </w:r>
      <w:r w:rsidR="0068633E">
        <w:rPr>
          <w:rFonts w:ascii="Arial" w:eastAsia="Arial" w:hAnsi="Arial" w:cs="Arial"/>
          <w:lang w:val="es-MX"/>
        </w:rPr>
        <w:t xml:space="preserve"> ejerc</w:t>
      </w:r>
      <w:r w:rsidR="00C117AD">
        <w:rPr>
          <w:rFonts w:ascii="Arial" w:eastAsia="Arial" w:hAnsi="Arial" w:cs="Arial"/>
          <w:lang w:val="es-MX"/>
        </w:rPr>
        <w:t>icio</w:t>
      </w:r>
      <w:r w:rsidR="0068633E">
        <w:rPr>
          <w:rFonts w:ascii="Arial" w:eastAsia="Arial" w:hAnsi="Arial" w:cs="Arial"/>
          <w:lang w:val="es-MX"/>
        </w:rPr>
        <w:t xml:space="preserve"> </w:t>
      </w:r>
      <w:r w:rsidR="00C117AD">
        <w:rPr>
          <w:rFonts w:ascii="Arial" w:eastAsia="Arial" w:hAnsi="Arial" w:cs="Arial"/>
          <w:lang w:val="es-MX"/>
        </w:rPr>
        <w:t>d</w:t>
      </w:r>
      <w:r w:rsidR="0068633E">
        <w:rPr>
          <w:rFonts w:ascii="Arial" w:eastAsia="Arial" w:hAnsi="Arial" w:cs="Arial"/>
          <w:lang w:val="es-MX"/>
        </w:rPr>
        <w:t xml:space="preserve">el cargo de auxiliar </w:t>
      </w:r>
      <w:r w:rsidR="00A52E4F">
        <w:rPr>
          <w:rFonts w:ascii="Arial" w:eastAsia="Arial" w:hAnsi="Arial" w:cs="Arial"/>
          <w:lang w:val="es-MX"/>
        </w:rPr>
        <w:t>de la administración pública municipal</w:t>
      </w:r>
      <w:r w:rsidR="0068633E">
        <w:rPr>
          <w:rFonts w:ascii="Arial" w:eastAsia="Arial" w:hAnsi="Arial" w:cs="Arial"/>
          <w:lang w:val="es-MX"/>
        </w:rPr>
        <w:t xml:space="preserve"> por el mismo periodo del que constitucionalmente tiene señalado el </w:t>
      </w:r>
      <w:r w:rsidR="00927E67" w:rsidRPr="00927E67">
        <w:rPr>
          <w:rFonts w:ascii="Arial" w:eastAsia="Arial" w:hAnsi="Arial" w:cs="Arial"/>
          <w:i/>
          <w:iCs/>
          <w:lang w:val="es-MX"/>
        </w:rPr>
        <w:t>A</w:t>
      </w:r>
      <w:r w:rsidR="0068633E" w:rsidRPr="00927E67">
        <w:rPr>
          <w:rFonts w:ascii="Arial" w:eastAsia="Arial" w:hAnsi="Arial" w:cs="Arial"/>
          <w:i/>
          <w:iCs/>
          <w:lang w:val="es-MX"/>
        </w:rPr>
        <w:t>yuntamiento</w:t>
      </w:r>
      <w:r w:rsidR="0068633E">
        <w:rPr>
          <w:rFonts w:ascii="Arial" w:eastAsia="Arial" w:hAnsi="Arial" w:cs="Arial"/>
          <w:lang w:val="es-MX"/>
        </w:rPr>
        <w:t xml:space="preserve"> en funciones, </w:t>
      </w:r>
      <w:r w:rsidR="00C117AD">
        <w:rPr>
          <w:rFonts w:ascii="Arial" w:eastAsia="Arial" w:hAnsi="Arial" w:cs="Arial"/>
          <w:lang w:val="es-MX"/>
        </w:rPr>
        <w:t>durante</w:t>
      </w:r>
      <w:r w:rsidR="0068633E">
        <w:rPr>
          <w:rFonts w:ascii="Arial" w:eastAsia="Arial" w:hAnsi="Arial" w:cs="Arial"/>
          <w:lang w:val="es-MX"/>
        </w:rPr>
        <w:t xml:space="preserve"> tres años</w:t>
      </w:r>
      <w:r w:rsidR="005972D9">
        <w:rPr>
          <w:rFonts w:ascii="Arial" w:eastAsia="Arial" w:hAnsi="Arial" w:cs="Arial"/>
          <w:lang w:val="es-MX"/>
        </w:rPr>
        <w:t xml:space="preserve">. </w:t>
      </w:r>
    </w:p>
    <w:p w14:paraId="4B40ACE0" w14:textId="40FF4462" w:rsidR="0068633E" w:rsidRDefault="00C117AD" w:rsidP="006F562D">
      <w:pPr>
        <w:spacing w:after="160" w:line="360" w:lineRule="auto"/>
        <w:jc w:val="both"/>
        <w:rPr>
          <w:rFonts w:ascii="Arial" w:eastAsia="Arial" w:hAnsi="Arial" w:cs="Arial"/>
          <w:lang w:val="es-MX"/>
        </w:rPr>
      </w:pPr>
      <w:r>
        <w:rPr>
          <w:rFonts w:ascii="Arial" w:eastAsia="Arial" w:hAnsi="Arial" w:cs="Arial"/>
          <w:lang w:val="es-MX"/>
        </w:rPr>
        <w:t>En ese tenor,</w:t>
      </w:r>
      <w:r w:rsidR="0068633E">
        <w:rPr>
          <w:rFonts w:ascii="Arial" w:eastAsia="Arial" w:hAnsi="Arial" w:cs="Arial"/>
          <w:lang w:val="es-MX"/>
        </w:rPr>
        <w:t xml:space="preserve"> </w:t>
      </w:r>
      <w:r w:rsidR="00A52E4F">
        <w:rPr>
          <w:rFonts w:ascii="Arial" w:eastAsia="Arial" w:hAnsi="Arial" w:cs="Arial"/>
          <w:lang w:val="es-MX"/>
        </w:rPr>
        <w:t>los</w:t>
      </w:r>
      <w:r w:rsidR="0068633E" w:rsidRPr="009F511D">
        <w:rPr>
          <w:rFonts w:ascii="Arial" w:eastAsia="Arial" w:hAnsi="Arial" w:cs="Arial"/>
          <w:lang w:val="es-MX"/>
        </w:rPr>
        <w:t xml:space="preserve"> auxiliares de la administración</w:t>
      </w:r>
      <w:r w:rsidR="00451D27">
        <w:rPr>
          <w:rFonts w:ascii="Arial" w:eastAsia="Arial" w:hAnsi="Arial" w:cs="Arial"/>
          <w:lang w:val="es-MX"/>
        </w:rPr>
        <w:t xml:space="preserve"> municipal</w:t>
      </w:r>
      <w:r w:rsidR="009D400E">
        <w:rPr>
          <w:rFonts w:ascii="Arial" w:eastAsia="Arial" w:hAnsi="Arial" w:cs="Arial"/>
          <w:lang w:val="es-MX"/>
        </w:rPr>
        <w:t xml:space="preserve"> electos popularmente,</w:t>
      </w:r>
      <w:r w:rsidR="00CF3A74">
        <w:rPr>
          <w:rFonts w:ascii="Arial" w:eastAsia="Arial" w:hAnsi="Arial" w:cs="Arial"/>
          <w:lang w:val="es-MX"/>
        </w:rPr>
        <w:t xml:space="preserve"> como lo es en el caso concreto</w:t>
      </w:r>
      <w:r w:rsidR="009D400E">
        <w:rPr>
          <w:rFonts w:ascii="Arial" w:eastAsia="Arial" w:hAnsi="Arial" w:cs="Arial"/>
          <w:lang w:val="es-MX"/>
        </w:rPr>
        <w:t>,</w:t>
      </w:r>
      <w:r w:rsidR="0068633E" w:rsidRPr="009F511D">
        <w:rPr>
          <w:rFonts w:ascii="Arial" w:eastAsia="Arial" w:hAnsi="Arial" w:cs="Arial"/>
          <w:lang w:val="es-MX"/>
        </w:rPr>
        <w:t xml:space="preserve"> </w:t>
      </w:r>
      <w:r w:rsidR="00BD48A8">
        <w:rPr>
          <w:rFonts w:ascii="Arial" w:eastAsia="Arial" w:hAnsi="Arial" w:cs="Arial"/>
          <w:lang w:val="es-MX"/>
        </w:rPr>
        <w:t>pueden</w:t>
      </w:r>
      <w:r w:rsidR="0068633E" w:rsidRPr="009F511D">
        <w:rPr>
          <w:rFonts w:ascii="Arial" w:eastAsia="Arial" w:hAnsi="Arial" w:cs="Arial"/>
          <w:lang w:val="es-MX"/>
        </w:rPr>
        <w:t xml:space="preserve"> permanecer mientras ésta se encuentre en funciones,</w:t>
      </w:r>
      <w:r w:rsidR="0068633E" w:rsidRPr="00634D33">
        <w:rPr>
          <w:rFonts w:ascii="Arial" w:eastAsia="Arial" w:hAnsi="Arial" w:cs="Arial"/>
        </w:rPr>
        <w:t xml:space="preserve"> </w:t>
      </w:r>
      <w:r w:rsidR="0068633E">
        <w:rPr>
          <w:rFonts w:ascii="Arial" w:eastAsia="Arial" w:hAnsi="Arial" w:cs="Arial"/>
        </w:rPr>
        <w:t xml:space="preserve">pues actúan en sus localidades como representantes del </w:t>
      </w:r>
      <w:r w:rsidR="0068633E" w:rsidRPr="00A52E4F">
        <w:rPr>
          <w:rFonts w:ascii="Arial" w:eastAsia="Arial" w:hAnsi="Arial" w:cs="Arial"/>
          <w:i/>
        </w:rPr>
        <w:t>Ayuntamiento</w:t>
      </w:r>
      <w:r w:rsidR="0068633E">
        <w:rPr>
          <w:rFonts w:ascii="Arial" w:eastAsia="Arial" w:hAnsi="Arial" w:cs="Arial"/>
        </w:rPr>
        <w:t xml:space="preserve">, ejerciendo de manera delegada </w:t>
      </w:r>
      <w:r w:rsidR="00E11860">
        <w:rPr>
          <w:rFonts w:ascii="Arial" w:eastAsia="Arial" w:hAnsi="Arial" w:cs="Arial"/>
        </w:rPr>
        <w:t>un</w:t>
      </w:r>
      <w:r w:rsidR="0068633E">
        <w:rPr>
          <w:rFonts w:ascii="Arial" w:eastAsia="Arial" w:hAnsi="Arial" w:cs="Arial"/>
        </w:rPr>
        <w:t xml:space="preserve">a función </w:t>
      </w:r>
      <w:r w:rsidR="00E11860">
        <w:rPr>
          <w:rFonts w:ascii="Arial" w:eastAsia="Arial" w:hAnsi="Arial" w:cs="Arial"/>
        </w:rPr>
        <w:t>auxiliar</w:t>
      </w:r>
      <w:r w:rsidR="0068633E">
        <w:rPr>
          <w:rFonts w:ascii="Arial" w:eastAsia="Arial" w:hAnsi="Arial" w:cs="Arial"/>
        </w:rPr>
        <w:t xml:space="preserve"> administrativa</w:t>
      </w:r>
      <w:r w:rsidR="00162963">
        <w:rPr>
          <w:rFonts w:ascii="Arial" w:eastAsia="Arial" w:hAnsi="Arial" w:cs="Arial"/>
        </w:rPr>
        <w:t xml:space="preserve"> del orden</w:t>
      </w:r>
      <w:r w:rsidR="0068633E">
        <w:rPr>
          <w:rFonts w:ascii="Arial" w:eastAsia="Arial" w:hAnsi="Arial" w:cs="Arial"/>
        </w:rPr>
        <w:t xml:space="preserve"> municipal, por lo que sus atribuciones y obligaciones, así como sus responsabilidades se circunscriben de manera concreta a la comunidad que representan, </w:t>
      </w:r>
      <w:r w:rsidR="0068633E">
        <w:rPr>
          <w:rFonts w:ascii="Arial" w:eastAsia="Arial" w:hAnsi="Arial" w:cs="Arial"/>
          <w:lang w:val="es-MX"/>
        </w:rPr>
        <w:t xml:space="preserve">conforme a lo previsto en los artículos 81, 82 y 87 de la </w:t>
      </w:r>
      <w:r w:rsidR="0068633E" w:rsidRPr="004B7AB9">
        <w:rPr>
          <w:rFonts w:ascii="Arial" w:eastAsia="Arial" w:hAnsi="Arial" w:cs="Arial"/>
          <w:i/>
          <w:iCs/>
          <w:lang w:val="es-MX"/>
        </w:rPr>
        <w:t>Ley Orgánica Municipal</w:t>
      </w:r>
      <w:r w:rsidR="0068633E">
        <w:rPr>
          <w:rFonts w:ascii="Arial" w:eastAsia="Arial" w:hAnsi="Arial" w:cs="Arial"/>
          <w:i/>
          <w:iCs/>
          <w:lang w:val="es-MX"/>
        </w:rPr>
        <w:t xml:space="preserve"> </w:t>
      </w:r>
      <w:r w:rsidR="0068633E" w:rsidRPr="008746A8">
        <w:rPr>
          <w:rFonts w:ascii="Arial" w:eastAsia="Arial" w:hAnsi="Arial" w:cs="Arial"/>
          <w:lang w:val="es-MX"/>
        </w:rPr>
        <w:t>y</w:t>
      </w:r>
      <w:r w:rsidR="0068633E">
        <w:rPr>
          <w:rFonts w:ascii="Arial" w:eastAsia="Arial" w:hAnsi="Arial" w:cs="Arial"/>
          <w:i/>
          <w:lang w:val="es-MX"/>
        </w:rPr>
        <w:t xml:space="preserve"> </w:t>
      </w:r>
      <w:r w:rsidR="0068633E">
        <w:rPr>
          <w:rFonts w:ascii="Arial" w:eastAsia="Arial" w:hAnsi="Arial" w:cs="Arial"/>
          <w:lang w:val="es-MX"/>
        </w:rPr>
        <w:t xml:space="preserve">57 del </w:t>
      </w:r>
      <w:r w:rsidR="0068633E" w:rsidRPr="007A62FD">
        <w:rPr>
          <w:rFonts w:ascii="Arial" w:eastAsia="Arial" w:hAnsi="Arial" w:cs="Arial"/>
          <w:i/>
          <w:lang w:val="es-MX"/>
        </w:rPr>
        <w:t xml:space="preserve">Bando de </w:t>
      </w:r>
      <w:r w:rsidR="007A62FD" w:rsidRPr="007A62FD">
        <w:rPr>
          <w:rFonts w:ascii="Arial" w:eastAsia="Arial" w:hAnsi="Arial" w:cs="Arial"/>
          <w:i/>
          <w:iCs/>
          <w:lang w:val="es-MX"/>
        </w:rPr>
        <w:t>G</w:t>
      </w:r>
      <w:r w:rsidR="0068633E" w:rsidRPr="007A62FD">
        <w:rPr>
          <w:rFonts w:ascii="Arial" w:eastAsia="Arial" w:hAnsi="Arial" w:cs="Arial"/>
          <w:i/>
          <w:iCs/>
          <w:lang w:val="es-MX"/>
        </w:rPr>
        <w:t>obierno</w:t>
      </w:r>
      <w:r w:rsidR="00927E67">
        <w:rPr>
          <w:rFonts w:ascii="Arial" w:eastAsia="Arial" w:hAnsi="Arial" w:cs="Arial"/>
          <w:lang w:val="es-MX"/>
        </w:rPr>
        <w:t>.</w:t>
      </w:r>
      <w:r w:rsidR="0068633E">
        <w:rPr>
          <w:rFonts w:ascii="Arial" w:eastAsia="Arial" w:hAnsi="Arial" w:cs="Arial"/>
          <w:lang w:val="es-MX"/>
        </w:rPr>
        <w:t xml:space="preserve"> </w:t>
      </w:r>
    </w:p>
    <w:p w14:paraId="0B34DB01" w14:textId="66956B86" w:rsidR="0068633E" w:rsidRPr="005E0663" w:rsidRDefault="009A4D1A" w:rsidP="0068633E">
      <w:pPr>
        <w:spacing w:after="360" w:line="360" w:lineRule="auto"/>
        <w:jc w:val="both"/>
        <w:rPr>
          <w:rFonts w:ascii="Arial" w:eastAsia="Arial" w:hAnsi="Arial" w:cs="Arial"/>
        </w:rPr>
      </w:pPr>
      <w:r>
        <w:rPr>
          <w:rFonts w:ascii="Arial" w:eastAsia="Arial" w:hAnsi="Arial" w:cs="Arial"/>
        </w:rPr>
        <w:t xml:space="preserve">Este </w:t>
      </w:r>
      <w:r>
        <w:rPr>
          <w:rFonts w:ascii="Arial" w:eastAsia="Arial" w:hAnsi="Arial" w:cs="Arial"/>
          <w:i/>
          <w:iCs/>
        </w:rPr>
        <w:t xml:space="preserve">órgano jurisdiccional </w:t>
      </w:r>
      <w:r>
        <w:rPr>
          <w:rFonts w:ascii="Arial" w:eastAsia="Arial" w:hAnsi="Arial" w:cs="Arial"/>
        </w:rPr>
        <w:t>estima</w:t>
      </w:r>
      <w:r w:rsidR="0068633E" w:rsidRPr="005E0663">
        <w:rPr>
          <w:rFonts w:ascii="Arial" w:eastAsia="Arial" w:hAnsi="Arial" w:cs="Arial"/>
        </w:rPr>
        <w:t xml:space="preserve"> que </w:t>
      </w:r>
      <w:r w:rsidR="0068633E">
        <w:rPr>
          <w:rFonts w:ascii="Arial" w:eastAsia="Arial" w:hAnsi="Arial" w:cs="Arial"/>
        </w:rPr>
        <w:t xml:space="preserve">la </w:t>
      </w:r>
      <w:r w:rsidR="0068633E" w:rsidRPr="00DF50CE">
        <w:rPr>
          <w:rFonts w:ascii="Arial" w:eastAsia="Arial" w:hAnsi="Arial" w:cs="Arial"/>
          <w:i/>
        </w:rPr>
        <w:t>convocatoria</w:t>
      </w:r>
      <w:r w:rsidR="0068633E">
        <w:rPr>
          <w:rFonts w:ascii="Arial" w:eastAsia="Arial" w:hAnsi="Arial" w:cs="Arial"/>
        </w:rPr>
        <w:t xml:space="preserve"> atenta con</w:t>
      </w:r>
      <w:r w:rsidR="00277BFB">
        <w:rPr>
          <w:rFonts w:ascii="Arial" w:eastAsia="Arial" w:hAnsi="Arial" w:cs="Arial"/>
        </w:rPr>
        <w:t>tra</w:t>
      </w:r>
      <w:r w:rsidR="0068633E">
        <w:rPr>
          <w:rFonts w:ascii="Arial" w:eastAsia="Arial" w:hAnsi="Arial" w:cs="Arial"/>
        </w:rPr>
        <w:t xml:space="preserve"> la garantía de debido proceso </w:t>
      </w:r>
      <w:r>
        <w:rPr>
          <w:rFonts w:ascii="Arial" w:eastAsia="Arial" w:hAnsi="Arial" w:cs="Arial"/>
        </w:rPr>
        <w:t xml:space="preserve">del </w:t>
      </w:r>
      <w:r>
        <w:rPr>
          <w:rFonts w:ascii="Arial" w:eastAsia="Arial" w:hAnsi="Arial" w:cs="Arial"/>
          <w:i/>
          <w:iCs/>
        </w:rPr>
        <w:t>actor</w:t>
      </w:r>
      <w:r w:rsidR="0068633E">
        <w:rPr>
          <w:rFonts w:ascii="Arial" w:eastAsia="Arial" w:hAnsi="Arial" w:cs="Arial"/>
        </w:rPr>
        <w:t xml:space="preserve"> al pretender que se </w:t>
      </w:r>
      <w:r w:rsidR="0068633E" w:rsidRPr="005E0663">
        <w:rPr>
          <w:rFonts w:ascii="Arial" w:eastAsia="Arial" w:hAnsi="Arial" w:cs="Arial"/>
        </w:rPr>
        <w:t>efect</w:t>
      </w:r>
      <w:r w:rsidR="005A3D21">
        <w:rPr>
          <w:rFonts w:ascii="Arial" w:eastAsia="Arial" w:hAnsi="Arial" w:cs="Arial"/>
        </w:rPr>
        <w:t>úe</w:t>
      </w:r>
      <w:r w:rsidR="0068633E" w:rsidRPr="005E0663">
        <w:rPr>
          <w:rFonts w:ascii="Arial" w:eastAsia="Arial" w:hAnsi="Arial" w:cs="Arial"/>
        </w:rPr>
        <w:t xml:space="preserve"> el cambio de </w:t>
      </w:r>
      <w:r w:rsidR="0068633E">
        <w:rPr>
          <w:rFonts w:ascii="Arial" w:eastAsia="Arial" w:hAnsi="Arial" w:cs="Arial"/>
        </w:rPr>
        <w:t xml:space="preserve">Encargado del </w:t>
      </w:r>
      <w:r w:rsidR="001A3E6C">
        <w:rPr>
          <w:rFonts w:ascii="Arial" w:eastAsia="Arial" w:hAnsi="Arial" w:cs="Arial"/>
        </w:rPr>
        <w:t>O</w:t>
      </w:r>
      <w:r w:rsidR="0068633E">
        <w:rPr>
          <w:rFonts w:ascii="Arial" w:eastAsia="Arial" w:hAnsi="Arial" w:cs="Arial"/>
        </w:rPr>
        <w:t>rden</w:t>
      </w:r>
      <w:r w:rsidR="0068633E" w:rsidRPr="005E0663">
        <w:rPr>
          <w:rFonts w:ascii="Arial" w:eastAsia="Arial" w:hAnsi="Arial" w:cs="Arial"/>
        </w:rPr>
        <w:t xml:space="preserve">, </w:t>
      </w:r>
      <w:r w:rsidR="0068633E">
        <w:rPr>
          <w:rFonts w:ascii="Arial" w:eastAsia="Arial" w:hAnsi="Arial" w:cs="Arial"/>
        </w:rPr>
        <w:t>sin realizar un procedimiento</w:t>
      </w:r>
      <w:r w:rsidR="0068633E" w:rsidRPr="005E0663">
        <w:rPr>
          <w:rFonts w:ascii="Arial" w:eastAsia="Arial" w:hAnsi="Arial" w:cs="Arial"/>
        </w:rPr>
        <w:t xml:space="preserve"> </w:t>
      </w:r>
      <w:r w:rsidR="008A5372">
        <w:rPr>
          <w:rFonts w:ascii="Arial" w:eastAsia="Arial" w:hAnsi="Arial" w:cs="Arial"/>
        </w:rPr>
        <w:t>previo</w:t>
      </w:r>
      <w:r w:rsidR="0068633E" w:rsidRPr="005E0663">
        <w:rPr>
          <w:rFonts w:ascii="Arial" w:eastAsia="Arial" w:hAnsi="Arial" w:cs="Arial"/>
        </w:rPr>
        <w:t xml:space="preserve"> </w:t>
      </w:r>
      <w:r w:rsidR="0068633E">
        <w:rPr>
          <w:rFonts w:ascii="Arial" w:eastAsia="Arial" w:hAnsi="Arial" w:cs="Arial"/>
        </w:rPr>
        <w:t>para la terminación anticipada de</w:t>
      </w:r>
      <w:r>
        <w:rPr>
          <w:rFonts w:ascii="Arial" w:eastAsia="Arial" w:hAnsi="Arial" w:cs="Arial"/>
        </w:rPr>
        <w:t xml:space="preserve"> su cargo</w:t>
      </w:r>
      <w:r w:rsidR="0068633E">
        <w:rPr>
          <w:rFonts w:ascii="Arial" w:eastAsia="Arial" w:hAnsi="Arial" w:cs="Arial"/>
        </w:rPr>
        <w:t>, pues</w:t>
      </w:r>
      <w:r w:rsidR="00F90CD6">
        <w:rPr>
          <w:rFonts w:ascii="Arial" w:eastAsia="Arial" w:hAnsi="Arial" w:cs="Arial"/>
        </w:rPr>
        <w:t xml:space="preserve"> se insiste,</w:t>
      </w:r>
      <w:r w:rsidR="0068633E">
        <w:rPr>
          <w:rFonts w:ascii="Arial" w:eastAsia="Arial" w:hAnsi="Arial" w:cs="Arial"/>
        </w:rPr>
        <w:t xml:space="preserve"> de la </w:t>
      </w:r>
      <w:r w:rsidR="0068633E" w:rsidRPr="005D5FDB">
        <w:rPr>
          <w:rFonts w:ascii="Arial" w:eastAsia="Arial" w:hAnsi="Arial" w:cs="Arial"/>
          <w:i/>
          <w:iCs/>
        </w:rPr>
        <w:t>convocatoria</w:t>
      </w:r>
      <w:r w:rsidR="0068633E">
        <w:rPr>
          <w:rFonts w:ascii="Arial" w:eastAsia="Arial" w:hAnsi="Arial" w:cs="Arial"/>
        </w:rPr>
        <w:t xml:space="preserve"> no se advierte que se le esté llamando a comparecer, </w:t>
      </w:r>
      <w:r w:rsidR="0068633E" w:rsidRPr="005E0663">
        <w:rPr>
          <w:rFonts w:ascii="Arial" w:eastAsia="Arial" w:hAnsi="Arial" w:cs="Arial"/>
        </w:rPr>
        <w:t>transgrediendo así su derecho de audiencia y debida defensa</w:t>
      </w:r>
      <w:r w:rsidR="0068633E">
        <w:rPr>
          <w:rFonts w:ascii="Arial" w:eastAsia="Arial" w:hAnsi="Arial" w:cs="Arial"/>
        </w:rPr>
        <w:t>,</w:t>
      </w:r>
      <w:r w:rsidR="0068633E" w:rsidRPr="005E0663">
        <w:rPr>
          <w:rFonts w:ascii="Arial" w:eastAsia="Arial" w:hAnsi="Arial" w:cs="Arial"/>
        </w:rPr>
        <w:t xml:space="preserve"> </w:t>
      </w:r>
      <w:r w:rsidR="00F90CD6">
        <w:rPr>
          <w:rFonts w:ascii="Arial" w:eastAsia="Arial" w:hAnsi="Arial" w:cs="Arial"/>
        </w:rPr>
        <w:t>al</w:t>
      </w:r>
      <w:r w:rsidR="0068633E">
        <w:rPr>
          <w:rFonts w:ascii="Arial" w:eastAsia="Arial" w:hAnsi="Arial" w:cs="Arial"/>
        </w:rPr>
        <w:t xml:space="preserve"> no </w:t>
      </w:r>
      <w:r w:rsidR="00F90CD6">
        <w:rPr>
          <w:rFonts w:ascii="Arial" w:eastAsia="Arial" w:hAnsi="Arial" w:cs="Arial"/>
        </w:rPr>
        <w:t>permit</w:t>
      </w:r>
      <w:r w:rsidR="00E90C0E">
        <w:rPr>
          <w:rFonts w:ascii="Arial" w:eastAsia="Arial" w:hAnsi="Arial" w:cs="Arial"/>
        </w:rPr>
        <w:t>i</w:t>
      </w:r>
      <w:r w:rsidR="00F90CD6">
        <w:rPr>
          <w:rFonts w:ascii="Arial" w:eastAsia="Arial" w:hAnsi="Arial" w:cs="Arial"/>
        </w:rPr>
        <w:t>rse</w:t>
      </w:r>
      <w:r w:rsidR="0068633E">
        <w:rPr>
          <w:rFonts w:ascii="Arial" w:eastAsia="Arial" w:hAnsi="Arial" w:cs="Arial"/>
        </w:rPr>
        <w:t xml:space="preserve"> que </w:t>
      </w:r>
      <w:r w:rsidR="00E90C0E">
        <w:rPr>
          <w:rFonts w:ascii="Arial" w:eastAsia="Arial" w:hAnsi="Arial" w:cs="Arial"/>
        </w:rPr>
        <w:t xml:space="preserve">conozca </w:t>
      </w:r>
      <w:r w:rsidR="000A2AAA">
        <w:rPr>
          <w:rFonts w:ascii="Arial" w:eastAsia="Arial" w:hAnsi="Arial" w:cs="Arial"/>
        </w:rPr>
        <w:t xml:space="preserve">los motivos de </w:t>
      </w:r>
      <w:r w:rsidR="00CB021D">
        <w:rPr>
          <w:rFonts w:ascii="Arial" w:eastAsia="Arial" w:hAnsi="Arial" w:cs="Arial"/>
        </w:rPr>
        <w:t>inconformidad en el desempeño del cargo</w:t>
      </w:r>
      <w:r w:rsidR="00A11C31">
        <w:rPr>
          <w:rFonts w:ascii="Arial" w:eastAsia="Arial" w:hAnsi="Arial" w:cs="Arial"/>
        </w:rPr>
        <w:t xml:space="preserve"> y, en función de ello, tenga oportunidad de </w:t>
      </w:r>
      <w:r w:rsidR="0068633E" w:rsidRPr="005E0663">
        <w:rPr>
          <w:rFonts w:ascii="Arial" w:eastAsia="Arial" w:hAnsi="Arial" w:cs="Arial"/>
        </w:rPr>
        <w:t>expon</w:t>
      </w:r>
      <w:r w:rsidR="00A11C31">
        <w:rPr>
          <w:rFonts w:ascii="Arial" w:eastAsia="Arial" w:hAnsi="Arial" w:cs="Arial"/>
        </w:rPr>
        <w:t>er</w:t>
      </w:r>
      <w:r w:rsidR="00977BEF">
        <w:rPr>
          <w:rFonts w:ascii="Arial" w:eastAsia="Arial" w:hAnsi="Arial" w:cs="Arial"/>
        </w:rPr>
        <w:t xml:space="preserve"> lo que convenga a sus intereses</w:t>
      </w:r>
      <w:r w:rsidR="008215C2">
        <w:rPr>
          <w:rFonts w:ascii="Arial" w:eastAsia="Arial" w:hAnsi="Arial" w:cs="Arial"/>
        </w:rPr>
        <w:t>, permitiendo hacer del conocimiento de</w:t>
      </w:r>
      <w:r w:rsidR="0068633E" w:rsidRPr="005E0663">
        <w:rPr>
          <w:rFonts w:ascii="Arial" w:eastAsia="Arial" w:hAnsi="Arial" w:cs="Arial"/>
        </w:rPr>
        <w:t xml:space="preserve"> su postura frente a la </w:t>
      </w:r>
      <w:r w:rsidR="0068633E" w:rsidRPr="005D5FDB">
        <w:rPr>
          <w:rFonts w:ascii="Arial" w:eastAsia="Arial" w:hAnsi="Arial" w:cs="Arial"/>
          <w:i/>
        </w:rPr>
        <w:t>comunidad</w:t>
      </w:r>
      <w:r w:rsidR="0068633E" w:rsidRPr="005E0663">
        <w:rPr>
          <w:rFonts w:ascii="Arial" w:eastAsia="Arial" w:hAnsi="Arial" w:cs="Arial"/>
        </w:rPr>
        <w:t xml:space="preserve"> y así garantizar que la decisión</w:t>
      </w:r>
      <w:r w:rsidR="0068633E">
        <w:rPr>
          <w:rFonts w:ascii="Arial" w:eastAsia="Arial" w:hAnsi="Arial" w:cs="Arial"/>
        </w:rPr>
        <w:t xml:space="preserve"> </w:t>
      </w:r>
      <w:r w:rsidR="0068633E" w:rsidRPr="005E0663">
        <w:rPr>
          <w:rFonts w:ascii="Arial" w:eastAsia="Arial" w:hAnsi="Arial" w:cs="Arial"/>
        </w:rPr>
        <w:t xml:space="preserve">se realice de manera democrática, informada y libre, </w:t>
      </w:r>
      <w:r w:rsidR="0085378A">
        <w:rPr>
          <w:rFonts w:ascii="Arial" w:eastAsia="Arial" w:hAnsi="Arial" w:cs="Arial"/>
        </w:rPr>
        <w:t xml:space="preserve">sobre todo porque en </w:t>
      </w:r>
      <w:r w:rsidR="00463630">
        <w:rPr>
          <w:rFonts w:ascii="Arial" w:eastAsia="Arial" w:hAnsi="Arial" w:cs="Arial"/>
        </w:rPr>
        <w:t>los</w:t>
      </w:r>
      <w:r w:rsidR="0085378A">
        <w:rPr>
          <w:rFonts w:ascii="Arial" w:eastAsia="Arial" w:hAnsi="Arial" w:cs="Arial"/>
        </w:rPr>
        <w:t xml:space="preserve"> </w:t>
      </w:r>
      <w:r w:rsidR="0085378A">
        <w:rPr>
          <w:rFonts w:ascii="Arial" w:eastAsia="Arial" w:hAnsi="Arial" w:cs="Arial"/>
        </w:rPr>
        <w:lastRenderedPageBreak/>
        <w:t xml:space="preserve">conflictos </w:t>
      </w:r>
      <w:r w:rsidR="00463630">
        <w:rPr>
          <w:rFonts w:ascii="Arial" w:eastAsia="Arial" w:hAnsi="Arial" w:cs="Arial"/>
        </w:rPr>
        <w:t>de esta naturaleza</w:t>
      </w:r>
      <w:r w:rsidR="0085378A">
        <w:rPr>
          <w:rFonts w:ascii="Arial" w:eastAsia="Arial" w:hAnsi="Arial" w:cs="Arial"/>
        </w:rPr>
        <w:t xml:space="preserve"> debe de </w:t>
      </w:r>
      <w:r w:rsidR="0068633E" w:rsidRPr="005E0663">
        <w:rPr>
          <w:rFonts w:ascii="Arial" w:eastAsia="Arial" w:hAnsi="Arial" w:cs="Arial"/>
        </w:rPr>
        <w:t>garantizar</w:t>
      </w:r>
      <w:r w:rsidR="0085378A">
        <w:rPr>
          <w:rFonts w:ascii="Arial" w:eastAsia="Arial" w:hAnsi="Arial" w:cs="Arial"/>
        </w:rPr>
        <w:t>se</w:t>
      </w:r>
      <w:r w:rsidR="0068633E" w:rsidRPr="005E0663">
        <w:rPr>
          <w:rFonts w:ascii="Arial" w:eastAsia="Arial" w:hAnsi="Arial" w:cs="Arial"/>
        </w:rPr>
        <w:t xml:space="preserve"> preferentemente la </w:t>
      </w:r>
      <w:r w:rsidR="00463630">
        <w:rPr>
          <w:rFonts w:ascii="Arial" w:eastAsia="Arial" w:hAnsi="Arial" w:cs="Arial"/>
        </w:rPr>
        <w:t>solución</w:t>
      </w:r>
      <w:r w:rsidR="0068633E" w:rsidRPr="005E0663">
        <w:rPr>
          <w:rFonts w:ascii="Arial" w:eastAsia="Arial" w:hAnsi="Arial" w:cs="Arial"/>
        </w:rPr>
        <w:t xml:space="preserve"> pacífica y</w:t>
      </w:r>
      <w:r w:rsidR="00BB3398">
        <w:rPr>
          <w:rFonts w:ascii="Arial" w:eastAsia="Arial" w:hAnsi="Arial" w:cs="Arial"/>
        </w:rPr>
        <w:t>,</w:t>
      </w:r>
      <w:r w:rsidR="0068633E" w:rsidRPr="005E0663">
        <w:rPr>
          <w:rFonts w:ascii="Arial" w:eastAsia="Arial" w:hAnsi="Arial" w:cs="Arial"/>
        </w:rPr>
        <w:t xml:space="preserve"> de </w:t>
      </w:r>
      <w:r w:rsidR="00BB3398">
        <w:rPr>
          <w:rFonts w:ascii="Arial" w:eastAsia="Arial" w:hAnsi="Arial" w:cs="Arial"/>
        </w:rPr>
        <w:t>ser posible,</w:t>
      </w:r>
      <w:r w:rsidR="0068633E" w:rsidRPr="005E0663">
        <w:rPr>
          <w:rFonts w:ascii="Arial" w:eastAsia="Arial" w:hAnsi="Arial" w:cs="Arial"/>
        </w:rPr>
        <w:t xml:space="preserve"> de común acuerdo</w:t>
      </w:r>
      <w:r w:rsidR="00467168">
        <w:rPr>
          <w:rStyle w:val="Refdenotaalpie"/>
          <w:rFonts w:ascii="Arial" w:eastAsia="Arial" w:hAnsi="Arial" w:cs="Arial"/>
        </w:rPr>
        <w:footnoteReference w:id="37"/>
      </w:r>
      <w:r w:rsidR="00F8129E">
        <w:rPr>
          <w:rFonts w:ascii="Arial" w:eastAsia="Arial" w:hAnsi="Arial" w:cs="Arial"/>
        </w:rPr>
        <w:t>.</w:t>
      </w:r>
      <w:r w:rsidR="0068633E" w:rsidRPr="005E0663">
        <w:rPr>
          <w:rFonts w:ascii="Arial" w:eastAsia="Arial" w:hAnsi="Arial" w:cs="Arial"/>
        </w:rPr>
        <w:t xml:space="preserve"> </w:t>
      </w:r>
    </w:p>
    <w:p w14:paraId="05C26FBC" w14:textId="41328ABA" w:rsidR="0068633E" w:rsidRPr="008C0A7A" w:rsidRDefault="00934E26" w:rsidP="0068633E">
      <w:pPr>
        <w:pStyle w:val="NormalWeb"/>
        <w:shd w:val="clear" w:color="auto" w:fill="FFFFFF"/>
        <w:spacing w:before="0" w:beforeAutospacing="0" w:after="240" w:afterAutospacing="0" w:line="360" w:lineRule="auto"/>
        <w:jc w:val="both"/>
        <w:rPr>
          <w:rFonts w:ascii="Arial" w:eastAsia="Arial" w:hAnsi="Arial" w:cs="Arial"/>
          <w:b/>
          <w:lang w:eastAsia="es-ES"/>
        </w:rPr>
      </w:pPr>
      <w:r>
        <w:rPr>
          <w:rFonts w:ascii="Arial" w:eastAsia="Arial" w:hAnsi="Arial" w:cs="Arial"/>
          <w:lang w:val="es-ES" w:eastAsia="es-ES"/>
        </w:rPr>
        <w:t>E</w:t>
      </w:r>
      <w:r w:rsidR="0068633E" w:rsidRPr="005E0663">
        <w:rPr>
          <w:rFonts w:ascii="Arial" w:eastAsia="Arial" w:hAnsi="Arial" w:cs="Arial"/>
          <w:lang w:eastAsia="es-ES"/>
        </w:rPr>
        <w:t xml:space="preserve">l requisito de llamar a la autoridad sujeta a revocación tiene </w:t>
      </w:r>
      <w:r w:rsidR="0068633E">
        <w:rPr>
          <w:rFonts w:ascii="Arial" w:eastAsia="Arial" w:hAnsi="Arial" w:cs="Arial"/>
          <w:lang w:eastAsia="es-ES"/>
        </w:rPr>
        <w:t xml:space="preserve">como </w:t>
      </w:r>
      <w:r w:rsidR="0068633E" w:rsidRPr="005E0663">
        <w:rPr>
          <w:rFonts w:ascii="Arial" w:eastAsia="Arial" w:hAnsi="Arial" w:cs="Arial"/>
          <w:lang w:eastAsia="es-ES"/>
        </w:rPr>
        <w:t xml:space="preserve">finalidad, </w:t>
      </w:r>
      <w:r w:rsidR="008C0A7A">
        <w:rPr>
          <w:rFonts w:ascii="Arial" w:eastAsia="Arial" w:hAnsi="Arial" w:cs="Arial"/>
          <w:lang w:eastAsia="es-ES"/>
        </w:rPr>
        <w:t>en principio</w:t>
      </w:r>
      <w:r w:rsidR="009277B3">
        <w:rPr>
          <w:rFonts w:ascii="Arial" w:eastAsia="Arial" w:hAnsi="Arial" w:cs="Arial"/>
          <w:lang w:eastAsia="es-ES"/>
        </w:rPr>
        <w:t>,</w:t>
      </w:r>
      <w:r w:rsidR="0068633E" w:rsidRPr="005E0663">
        <w:rPr>
          <w:rFonts w:ascii="Arial" w:eastAsia="Arial" w:hAnsi="Arial" w:cs="Arial"/>
          <w:lang w:eastAsia="es-ES"/>
        </w:rPr>
        <w:t xml:space="preserve"> la de notificarle el supuesto descontento de la comunidad con su actuar y darle la garantía de audiencia y defensa; </w:t>
      </w:r>
      <w:r w:rsidR="008D5C0A">
        <w:rPr>
          <w:rFonts w:ascii="Arial" w:eastAsia="Arial" w:hAnsi="Arial" w:cs="Arial"/>
          <w:lang w:eastAsia="es-ES"/>
        </w:rPr>
        <w:t>así como</w:t>
      </w:r>
      <w:r w:rsidR="0068633E" w:rsidRPr="005E0663">
        <w:rPr>
          <w:rFonts w:ascii="Arial" w:eastAsia="Arial" w:hAnsi="Arial" w:cs="Arial"/>
          <w:lang w:eastAsia="es-ES"/>
        </w:rPr>
        <w:t xml:space="preserve"> garantizar el derecho de la </w:t>
      </w:r>
      <w:r w:rsidR="0068633E" w:rsidRPr="008C0A7A">
        <w:rPr>
          <w:rFonts w:ascii="Arial" w:eastAsia="Arial" w:hAnsi="Arial" w:cs="Arial"/>
          <w:i/>
          <w:lang w:eastAsia="es-ES"/>
        </w:rPr>
        <w:t xml:space="preserve">comunidad </w:t>
      </w:r>
      <w:r w:rsidR="0068633E" w:rsidRPr="005E0663">
        <w:rPr>
          <w:rFonts w:ascii="Arial" w:eastAsia="Arial" w:hAnsi="Arial" w:cs="Arial"/>
          <w:lang w:eastAsia="es-ES"/>
        </w:rPr>
        <w:t>de escucha y conoc</w:t>
      </w:r>
      <w:r w:rsidR="008D5C0A">
        <w:rPr>
          <w:rFonts w:ascii="Arial" w:eastAsia="Arial" w:hAnsi="Arial" w:cs="Arial"/>
          <w:lang w:eastAsia="es-ES"/>
        </w:rPr>
        <w:t>imiento</w:t>
      </w:r>
      <w:r w:rsidR="0068633E" w:rsidRPr="005E0663">
        <w:rPr>
          <w:rFonts w:ascii="Arial" w:eastAsia="Arial" w:hAnsi="Arial" w:cs="Arial"/>
          <w:lang w:eastAsia="es-ES"/>
        </w:rPr>
        <w:t xml:space="preserve"> </w:t>
      </w:r>
      <w:r w:rsidR="008D5C0A">
        <w:rPr>
          <w:rFonts w:ascii="Arial" w:eastAsia="Arial" w:hAnsi="Arial" w:cs="Arial"/>
          <w:lang w:eastAsia="es-ES"/>
        </w:rPr>
        <w:t xml:space="preserve">de </w:t>
      </w:r>
      <w:r w:rsidR="0068633E" w:rsidRPr="005E0663">
        <w:rPr>
          <w:rFonts w:ascii="Arial" w:eastAsia="Arial" w:hAnsi="Arial" w:cs="Arial"/>
          <w:lang w:eastAsia="es-ES"/>
        </w:rPr>
        <w:t xml:space="preserve">sus </w:t>
      </w:r>
      <w:r w:rsidR="008D5C0A">
        <w:rPr>
          <w:rFonts w:ascii="Arial" w:eastAsia="Arial" w:hAnsi="Arial" w:cs="Arial"/>
          <w:lang w:eastAsia="es-ES"/>
        </w:rPr>
        <w:t>respectivos</w:t>
      </w:r>
      <w:r w:rsidR="0068633E" w:rsidRPr="005E0663">
        <w:rPr>
          <w:rFonts w:ascii="Arial" w:eastAsia="Arial" w:hAnsi="Arial" w:cs="Arial"/>
          <w:lang w:eastAsia="es-ES"/>
        </w:rPr>
        <w:t xml:space="preserve"> argumentos, para quedar debidamente informados del </w:t>
      </w:r>
      <w:r w:rsidR="00991F8E">
        <w:rPr>
          <w:rFonts w:ascii="Arial" w:eastAsia="Arial" w:hAnsi="Arial" w:cs="Arial"/>
          <w:lang w:eastAsia="es-ES"/>
        </w:rPr>
        <w:t>contexto en  el que se desarrolla el conflicto</w:t>
      </w:r>
      <w:r w:rsidR="0068633E" w:rsidRPr="005E0663">
        <w:rPr>
          <w:rFonts w:ascii="Arial" w:eastAsia="Arial" w:hAnsi="Arial" w:cs="Arial"/>
          <w:lang w:eastAsia="es-ES"/>
        </w:rPr>
        <w:t xml:space="preserve"> y </w:t>
      </w:r>
      <w:r w:rsidR="00991F8E">
        <w:rPr>
          <w:rFonts w:ascii="Arial" w:eastAsia="Arial" w:hAnsi="Arial" w:cs="Arial"/>
          <w:lang w:eastAsia="es-ES"/>
        </w:rPr>
        <w:t xml:space="preserve">estar en condiciones de </w:t>
      </w:r>
      <w:r w:rsidR="0068633E" w:rsidRPr="005E0663">
        <w:rPr>
          <w:rFonts w:ascii="Arial" w:eastAsia="Arial" w:hAnsi="Arial" w:cs="Arial"/>
          <w:lang w:eastAsia="es-ES"/>
        </w:rPr>
        <w:t>decidir libremente</w:t>
      </w:r>
      <w:r w:rsidR="00991F8E">
        <w:rPr>
          <w:rFonts w:ascii="Arial" w:eastAsia="Arial" w:hAnsi="Arial" w:cs="Arial"/>
          <w:lang w:eastAsia="es-ES"/>
        </w:rPr>
        <w:t>, cuestión</w:t>
      </w:r>
      <w:r w:rsidR="0068633E" w:rsidRPr="005E0663">
        <w:rPr>
          <w:rFonts w:ascii="Arial" w:eastAsia="Arial" w:hAnsi="Arial" w:cs="Arial"/>
          <w:lang w:eastAsia="es-ES"/>
        </w:rPr>
        <w:t xml:space="preserve"> que no </w:t>
      </w:r>
      <w:r w:rsidR="0068633E">
        <w:rPr>
          <w:rFonts w:ascii="Arial" w:eastAsia="Arial" w:hAnsi="Arial" w:cs="Arial"/>
          <w:lang w:eastAsia="es-ES"/>
        </w:rPr>
        <w:t>acontece</w:t>
      </w:r>
      <w:r w:rsidR="0068633E" w:rsidRPr="005E0663">
        <w:rPr>
          <w:rFonts w:ascii="Arial" w:eastAsia="Arial" w:hAnsi="Arial" w:cs="Arial"/>
          <w:lang w:eastAsia="es-ES"/>
        </w:rPr>
        <w:t xml:space="preserve"> en el </w:t>
      </w:r>
      <w:r w:rsidR="0068633E">
        <w:rPr>
          <w:rFonts w:ascii="Arial" w:eastAsia="Arial" w:hAnsi="Arial" w:cs="Arial"/>
          <w:lang w:eastAsia="es-ES"/>
        </w:rPr>
        <w:t>presente asunto</w:t>
      </w:r>
      <w:r w:rsidR="0068633E" w:rsidRPr="005E0663">
        <w:rPr>
          <w:rFonts w:ascii="Arial" w:eastAsia="Arial" w:hAnsi="Arial" w:cs="Arial"/>
          <w:lang w:eastAsia="es-ES"/>
        </w:rPr>
        <w:t>, pues</w:t>
      </w:r>
      <w:r w:rsidR="0068633E" w:rsidRPr="008C0A7A">
        <w:rPr>
          <w:rFonts w:ascii="Arial" w:eastAsia="Arial" w:hAnsi="Arial" w:cs="Arial"/>
          <w:b/>
          <w:lang w:eastAsia="es-ES"/>
        </w:rPr>
        <w:t xml:space="preserve"> no existe constancia alguna de la que se </w:t>
      </w:r>
      <w:r w:rsidR="0068633E" w:rsidRPr="008C0A7A">
        <w:rPr>
          <w:rFonts w:ascii="Arial" w:eastAsia="Arial" w:hAnsi="Arial" w:cs="Arial"/>
          <w:b/>
          <w:bCs/>
          <w:lang w:eastAsia="es-ES"/>
        </w:rPr>
        <w:t>desprend</w:t>
      </w:r>
      <w:r w:rsidR="008C0A7A">
        <w:rPr>
          <w:rFonts w:ascii="Arial" w:eastAsia="Arial" w:hAnsi="Arial" w:cs="Arial"/>
          <w:b/>
          <w:bCs/>
          <w:lang w:eastAsia="es-ES"/>
        </w:rPr>
        <w:t>a</w:t>
      </w:r>
      <w:r w:rsidR="0068633E" w:rsidRPr="008C0A7A">
        <w:rPr>
          <w:rFonts w:ascii="Arial" w:eastAsia="Arial" w:hAnsi="Arial" w:cs="Arial"/>
          <w:b/>
          <w:lang w:eastAsia="es-ES"/>
        </w:rPr>
        <w:t xml:space="preserve"> que se haya citado al </w:t>
      </w:r>
      <w:r w:rsidR="0068633E" w:rsidRPr="008C0A7A">
        <w:rPr>
          <w:rFonts w:ascii="Arial" w:eastAsia="Arial" w:hAnsi="Arial" w:cs="Arial"/>
          <w:b/>
          <w:i/>
          <w:lang w:eastAsia="es-ES"/>
        </w:rPr>
        <w:t>actor</w:t>
      </w:r>
      <w:r w:rsidR="0068633E" w:rsidRPr="008C0A7A">
        <w:rPr>
          <w:rFonts w:ascii="Arial" w:eastAsia="Arial" w:hAnsi="Arial" w:cs="Arial"/>
          <w:b/>
          <w:lang w:eastAsia="es-ES"/>
        </w:rPr>
        <w:t xml:space="preserve"> o que tuviera conocimiento de la posibilidad de la terminación anticipada </w:t>
      </w:r>
      <w:r w:rsidR="003147A8">
        <w:rPr>
          <w:rFonts w:ascii="Arial" w:eastAsia="Arial" w:hAnsi="Arial" w:cs="Arial"/>
          <w:b/>
          <w:lang w:eastAsia="es-ES"/>
        </w:rPr>
        <w:t>d</w:t>
      </w:r>
      <w:r w:rsidR="0068633E" w:rsidRPr="008C0A7A">
        <w:rPr>
          <w:rFonts w:ascii="Arial" w:eastAsia="Arial" w:hAnsi="Arial" w:cs="Arial"/>
          <w:b/>
          <w:lang w:eastAsia="es-ES"/>
        </w:rPr>
        <w:t>el cargo</w:t>
      </w:r>
      <w:r w:rsidR="00CD004B" w:rsidRPr="008C0A7A">
        <w:rPr>
          <w:rFonts w:ascii="Arial" w:eastAsia="Arial" w:hAnsi="Arial" w:cs="Arial"/>
          <w:b/>
          <w:lang w:eastAsia="es-ES"/>
        </w:rPr>
        <w:t>, de ahí lo fundado de su agravio.</w:t>
      </w:r>
    </w:p>
    <w:p w14:paraId="6F96A69F" w14:textId="4EEBB190" w:rsidR="0068633E" w:rsidRPr="005E0663" w:rsidRDefault="0068633E" w:rsidP="0068633E">
      <w:pPr>
        <w:pStyle w:val="NormalWeb"/>
        <w:shd w:val="clear" w:color="auto" w:fill="FFFFFF"/>
        <w:spacing w:before="0" w:beforeAutospacing="0" w:after="240" w:afterAutospacing="0" w:line="360" w:lineRule="auto"/>
        <w:jc w:val="both"/>
        <w:rPr>
          <w:rFonts w:ascii="Arial" w:eastAsia="Arial" w:hAnsi="Arial" w:cs="Arial"/>
          <w:lang w:eastAsia="es-ES"/>
        </w:rPr>
      </w:pPr>
      <w:r w:rsidRPr="005E0663">
        <w:rPr>
          <w:rFonts w:ascii="Arial" w:eastAsia="Arial" w:hAnsi="Arial" w:cs="Arial"/>
          <w:lang w:eastAsia="es-ES"/>
        </w:rPr>
        <w:t xml:space="preserve">En consecuencia, este </w:t>
      </w:r>
      <w:r w:rsidRPr="00D9643C">
        <w:rPr>
          <w:rFonts w:ascii="Arial" w:eastAsia="Arial" w:hAnsi="Arial" w:cs="Arial"/>
          <w:i/>
          <w:iCs/>
          <w:lang w:eastAsia="es-ES"/>
        </w:rPr>
        <w:t>órgano jurisdiccional</w:t>
      </w:r>
      <w:r w:rsidRPr="005E0663">
        <w:rPr>
          <w:rFonts w:ascii="Arial" w:eastAsia="Arial" w:hAnsi="Arial" w:cs="Arial"/>
          <w:lang w:eastAsia="es-ES"/>
        </w:rPr>
        <w:t xml:space="preserve"> determina la invalidez de la </w:t>
      </w:r>
      <w:r w:rsidRPr="00D9643C">
        <w:rPr>
          <w:rFonts w:ascii="Arial" w:eastAsia="Arial" w:hAnsi="Arial" w:cs="Arial"/>
          <w:i/>
          <w:iCs/>
          <w:lang w:eastAsia="es-ES"/>
        </w:rPr>
        <w:t>convocatoria</w:t>
      </w:r>
      <w:r w:rsidRPr="005E0663">
        <w:rPr>
          <w:rFonts w:ascii="Arial" w:eastAsia="Arial" w:hAnsi="Arial" w:cs="Arial"/>
          <w:lang w:eastAsia="es-ES"/>
        </w:rPr>
        <w:t xml:space="preserve">; asimismo, </w:t>
      </w:r>
      <w:r w:rsidR="008C0A7A">
        <w:rPr>
          <w:rFonts w:ascii="Arial" w:eastAsia="Arial" w:hAnsi="Arial" w:cs="Arial"/>
          <w:lang w:eastAsia="es-ES"/>
        </w:rPr>
        <w:t xml:space="preserve">estima que </w:t>
      </w:r>
      <w:r w:rsidRPr="005E0663">
        <w:rPr>
          <w:rFonts w:ascii="Arial" w:eastAsia="Arial" w:hAnsi="Arial" w:cs="Arial"/>
          <w:lang w:eastAsia="es-ES"/>
        </w:rPr>
        <w:t xml:space="preserve">es procedente dejar sin efectos los actos emitidos como consecuencia de </w:t>
      </w:r>
      <w:r w:rsidR="00D52659" w:rsidRPr="005E0663">
        <w:rPr>
          <w:rFonts w:ascii="Arial" w:eastAsia="Arial" w:hAnsi="Arial" w:cs="Arial"/>
          <w:lang w:eastAsia="es-ES"/>
        </w:rPr>
        <w:t>esta</w:t>
      </w:r>
      <w:r>
        <w:rPr>
          <w:rFonts w:ascii="Arial" w:eastAsia="Arial" w:hAnsi="Arial" w:cs="Arial"/>
          <w:lang w:eastAsia="es-ES"/>
        </w:rPr>
        <w:t>.</w:t>
      </w:r>
    </w:p>
    <w:p w14:paraId="01831275" w14:textId="37266091" w:rsidR="0068633E" w:rsidRPr="005E0663" w:rsidRDefault="0068633E" w:rsidP="0068633E">
      <w:pPr>
        <w:pStyle w:val="NormalWeb"/>
        <w:shd w:val="clear" w:color="auto" w:fill="FFFFFF"/>
        <w:spacing w:before="0" w:beforeAutospacing="0" w:after="240" w:afterAutospacing="0" w:line="360" w:lineRule="auto"/>
        <w:jc w:val="both"/>
        <w:rPr>
          <w:rFonts w:ascii="Arial" w:eastAsia="Arial" w:hAnsi="Arial" w:cs="Arial"/>
          <w:lang w:eastAsia="es-ES"/>
        </w:rPr>
      </w:pPr>
      <w:r w:rsidRPr="005E0663">
        <w:rPr>
          <w:rFonts w:ascii="Arial" w:eastAsia="Arial" w:hAnsi="Arial" w:cs="Arial"/>
          <w:lang w:eastAsia="es-ES"/>
        </w:rPr>
        <w:t xml:space="preserve">En ese orden de ideas, la </w:t>
      </w:r>
      <w:r w:rsidRPr="00D9643C">
        <w:rPr>
          <w:rFonts w:ascii="Arial" w:eastAsia="Arial" w:hAnsi="Arial" w:cs="Arial"/>
          <w:i/>
          <w:lang w:eastAsia="es-ES"/>
        </w:rPr>
        <w:t>comunidad</w:t>
      </w:r>
      <w:r w:rsidRPr="005E0663">
        <w:rPr>
          <w:rFonts w:ascii="Arial" w:eastAsia="Arial" w:hAnsi="Arial" w:cs="Arial"/>
          <w:lang w:eastAsia="es-ES"/>
        </w:rPr>
        <w:t xml:space="preserve">, el </w:t>
      </w:r>
      <w:r w:rsidRPr="00E95BD1">
        <w:rPr>
          <w:rFonts w:ascii="Arial" w:eastAsia="Arial" w:hAnsi="Arial" w:cs="Arial"/>
          <w:i/>
          <w:lang w:eastAsia="es-ES"/>
        </w:rPr>
        <w:t>Ayuntamiento</w:t>
      </w:r>
      <w:r w:rsidRPr="005E0663">
        <w:rPr>
          <w:rFonts w:ascii="Arial" w:eastAsia="Arial" w:hAnsi="Arial" w:cs="Arial"/>
          <w:lang w:eastAsia="es-ES"/>
        </w:rPr>
        <w:t xml:space="preserve"> y las autoridades correspondientes deben respetar el periodo para el que fue electo</w:t>
      </w:r>
      <w:r>
        <w:rPr>
          <w:rFonts w:ascii="Arial" w:eastAsia="Arial" w:hAnsi="Arial" w:cs="Arial"/>
          <w:lang w:eastAsia="es-ES"/>
        </w:rPr>
        <w:t xml:space="preserve"> el </w:t>
      </w:r>
      <w:r w:rsidRPr="00E95BD1">
        <w:rPr>
          <w:rFonts w:ascii="Arial" w:eastAsia="Arial" w:hAnsi="Arial" w:cs="Arial"/>
          <w:i/>
          <w:iCs/>
          <w:lang w:eastAsia="es-ES"/>
        </w:rPr>
        <w:t>actor</w:t>
      </w:r>
      <w:r w:rsidRPr="005E0663">
        <w:rPr>
          <w:rFonts w:ascii="Arial" w:eastAsia="Arial" w:hAnsi="Arial" w:cs="Arial"/>
          <w:lang w:eastAsia="es-ES"/>
        </w:rPr>
        <w:t>, salvo que posteriormente se determin</w:t>
      </w:r>
      <w:r>
        <w:rPr>
          <w:rFonts w:ascii="Arial" w:eastAsia="Arial" w:hAnsi="Arial" w:cs="Arial"/>
          <w:lang w:eastAsia="es-ES"/>
        </w:rPr>
        <w:t>e</w:t>
      </w:r>
      <w:r w:rsidRPr="005E0663">
        <w:rPr>
          <w:rFonts w:ascii="Arial" w:eastAsia="Arial" w:hAnsi="Arial" w:cs="Arial"/>
          <w:lang w:eastAsia="es-ES"/>
        </w:rPr>
        <w:t xml:space="preserve"> la revocación o terminación anticipada del cargo </w:t>
      </w:r>
      <w:r w:rsidR="00467168">
        <w:rPr>
          <w:rFonts w:ascii="Arial" w:eastAsia="Arial" w:hAnsi="Arial" w:cs="Arial"/>
          <w:lang w:eastAsia="es-ES"/>
        </w:rPr>
        <w:t xml:space="preserve">previa </w:t>
      </w:r>
      <w:r w:rsidR="00467168" w:rsidRPr="005E0663">
        <w:rPr>
          <w:rFonts w:ascii="Arial" w:eastAsia="Arial" w:hAnsi="Arial" w:cs="Arial"/>
          <w:lang w:eastAsia="es-ES"/>
        </w:rPr>
        <w:t>garantía</w:t>
      </w:r>
      <w:r w:rsidRPr="005E0663">
        <w:rPr>
          <w:rFonts w:ascii="Arial" w:eastAsia="Arial" w:hAnsi="Arial" w:cs="Arial"/>
          <w:lang w:eastAsia="es-ES"/>
        </w:rPr>
        <w:t xml:space="preserve"> </w:t>
      </w:r>
      <w:r w:rsidR="00845B6E">
        <w:rPr>
          <w:rFonts w:ascii="Arial" w:eastAsia="Arial" w:hAnsi="Arial" w:cs="Arial"/>
          <w:lang w:eastAsia="es-ES"/>
        </w:rPr>
        <w:t>d</w:t>
      </w:r>
      <w:r w:rsidRPr="005E0663">
        <w:rPr>
          <w:rFonts w:ascii="Arial" w:eastAsia="Arial" w:hAnsi="Arial" w:cs="Arial"/>
          <w:lang w:eastAsia="es-ES"/>
        </w:rPr>
        <w:t>el debido proceso.</w:t>
      </w:r>
    </w:p>
    <w:p w14:paraId="73BFD303" w14:textId="71650CDA" w:rsidR="0074586C" w:rsidRDefault="0068633E" w:rsidP="0068633E">
      <w:pPr>
        <w:spacing w:after="240" w:line="360" w:lineRule="auto"/>
        <w:jc w:val="both"/>
        <w:rPr>
          <w:rFonts w:ascii="Arial" w:eastAsia="Arial" w:hAnsi="Arial" w:cs="Arial"/>
          <w:lang w:val="es-MX"/>
        </w:rPr>
      </w:pPr>
      <w:r w:rsidRPr="005E0663">
        <w:rPr>
          <w:rFonts w:ascii="Arial" w:eastAsia="Arial" w:hAnsi="Arial" w:cs="Arial"/>
          <w:lang w:val="es-MX"/>
        </w:rPr>
        <w:t>E</w:t>
      </w:r>
      <w:r w:rsidR="0074586C">
        <w:rPr>
          <w:rFonts w:ascii="Arial" w:eastAsia="Arial" w:hAnsi="Arial" w:cs="Arial"/>
          <w:lang w:val="es-MX"/>
        </w:rPr>
        <w:t xml:space="preserve">sto es, </w:t>
      </w:r>
      <w:r w:rsidR="00467168">
        <w:rPr>
          <w:rFonts w:ascii="Arial" w:eastAsia="Arial" w:hAnsi="Arial" w:cs="Arial"/>
          <w:lang w:val="es-MX"/>
        </w:rPr>
        <w:t xml:space="preserve">para </w:t>
      </w:r>
      <w:r w:rsidR="00467168" w:rsidRPr="005E0663">
        <w:rPr>
          <w:rFonts w:ascii="Arial" w:eastAsia="Arial" w:hAnsi="Arial" w:cs="Arial"/>
          <w:lang w:val="es-MX"/>
        </w:rPr>
        <w:t>que</w:t>
      </w:r>
      <w:r w:rsidRPr="005E0663">
        <w:rPr>
          <w:rFonts w:ascii="Arial" w:eastAsia="Arial" w:hAnsi="Arial" w:cs="Arial"/>
          <w:lang w:val="es-MX"/>
        </w:rPr>
        <w:t xml:space="preserve"> la </w:t>
      </w:r>
      <w:r w:rsidRPr="00E95BD1">
        <w:rPr>
          <w:rFonts w:ascii="Arial" w:eastAsia="Arial" w:hAnsi="Arial" w:cs="Arial"/>
          <w:i/>
          <w:lang w:val="es-MX"/>
        </w:rPr>
        <w:t>comunidad</w:t>
      </w:r>
      <w:r w:rsidRPr="005E0663">
        <w:rPr>
          <w:rFonts w:ascii="Arial" w:eastAsia="Arial" w:hAnsi="Arial" w:cs="Arial"/>
          <w:lang w:val="es-MX"/>
        </w:rPr>
        <w:t xml:space="preserve"> </w:t>
      </w:r>
      <w:r w:rsidR="00E701F7">
        <w:rPr>
          <w:rFonts w:ascii="Arial" w:eastAsia="Arial" w:hAnsi="Arial" w:cs="Arial"/>
          <w:lang w:val="es-MX"/>
        </w:rPr>
        <w:t>esté</w:t>
      </w:r>
      <w:r w:rsidR="00845B6E">
        <w:rPr>
          <w:rFonts w:ascii="Arial" w:eastAsia="Arial" w:hAnsi="Arial" w:cs="Arial"/>
          <w:lang w:val="es-MX"/>
        </w:rPr>
        <w:t xml:space="preserve"> en condiciones </w:t>
      </w:r>
      <w:r w:rsidR="00E701F7">
        <w:rPr>
          <w:rFonts w:ascii="Arial" w:eastAsia="Arial" w:hAnsi="Arial" w:cs="Arial"/>
          <w:lang w:val="es-MX"/>
        </w:rPr>
        <w:t>jurídicas</w:t>
      </w:r>
      <w:r w:rsidR="00845B6E">
        <w:rPr>
          <w:rFonts w:ascii="Arial" w:eastAsia="Arial" w:hAnsi="Arial" w:cs="Arial"/>
          <w:lang w:val="es-MX"/>
        </w:rPr>
        <w:t xml:space="preserve"> de </w:t>
      </w:r>
      <w:r w:rsidR="007F35BF" w:rsidRPr="005E0663">
        <w:rPr>
          <w:rFonts w:ascii="Arial" w:eastAsia="Arial" w:hAnsi="Arial" w:cs="Arial"/>
          <w:lang w:val="es-MX"/>
        </w:rPr>
        <w:t>determin</w:t>
      </w:r>
      <w:r w:rsidR="007F35BF">
        <w:rPr>
          <w:rFonts w:ascii="Arial" w:eastAsia="Arial" w:hAnsi="Arial" w:cs="Arial"/>
          <w:lang w:val="es-MX"/>
        </w:rPr>
        <w:t>ar</w:t>
      </w:r>
      <w:r w:rsidR="007F35BF" w:rsidRPr="005E0663">
        <w:rPr>
          <w:rFonts w:ascii="Arial" w:eastAsia="Arial" w:hAnsi="Arial" w:cs="Arial"/>
          <w:lang w:val="es-MX"/>
        </w:rPr>
        <w:t xml:space="preserve"> la</w:t>
      </w:r>
      <w:r w:rsidRPr="005E0663">
        <w:rPr>
          <w:rFonts w:ascii="Arial" w:eastAsia="Arial" w:hAnsi="Arial" w:cs="Arial"/>
          <w:lang w:val="es-MX"/>
        </w:rPr>
        <w:t xml:space="preserve"> </w:t>
      </w:r>
      <w:r w:rsidR="00FC739F" w:rsidRPr="005E0663">
        <w:rPr>
          <w:rFonts w:ascii="Arial" w:eastAsia="Arial" w:hAnsi="Arial" w:cs="Arial"/>
          <w:lang w:val="es-MX"/>
        </w:rPr>
        <w:t>conclu</w:t>
      </w:r>
      <w:r w:rsidR="00FC739F">
        <w:rPr>
          <w:rFonts w:ascii="Arial" w:eastAsia="Arial" w:hAnsi="Arial" w:cs="Arial"/>
          <w:lang w:val="es-MX"/>
        </w:rPr>
        <w:t xml:space="preserve">sión </w:t>
      </w:r>
      <w:r w:rsidR="00FC739F" w:rsidRPr="005E0663">
        <w:rPr>
          <w:rFonts w:ascii="Arial" w:eastAsia="Arial" w:hAnsi="Arial" w:cs="Arial"/>
          <w:lang w:val="es-MX"/>
        </w:rPr>
        <w:t>anticipada</w:t>
      </w:r>
      <w:r w:rsidRPr="005E0663">
        <w:rPr>
          <w:rFonts w:ascii="Arial" w:eastAsia="Arial" w:hAnsi="Arial" w:cs="Arial"/>
          <w:lang w:val="es-MX"/>
        </w:rPr>
        <w:t xml:space="preserve"> </w:t>
      </w:r>
      <w:r w:rsidR="006B7970">
        <w:rPr>
          <w:rFonts w:ascii="Arial" w:eastAsia="Arial" w:hAnsi="Arial" w:cs="Arial"/>
          <w:lang w:val="es-MX"/>
        </w:rPr>
        <w:t>en</w:t>
      </w:r>
      <w:r w:rsidRPr="005E0663">
        <w:rPr>
          <w:rFonts w:ascii="Arial" w:eastAsia="Arial" w:hAnsi="Arial" w:cs="Arial"/>
          <w:lang w:val="es-MX"/>
        </w:rPr>
        <w:t xml:space="preserve"> el </w:t>
      </w:r>
      <w:r w:rsidR="00972D57">
        <w:rPr>
          <w:rFonts w:ascii="Arial" w:eastAsia="Arial" w:hAnsi="Arial" w:cs="Arial"/>
          <w:lang w:val="es-MX"/>
        </w:rPr>
        <w:t>ejercicio del</w:t>
      </w:r>
      <w:r w:rsidRPr="005E0663">
        <w:rPr>
          <w:rFonts w:ascii="Arial" w:eastAsia="Arial" w:hAnsi="Arial" w:cs="Arial"/>
          <w:lang w:val="es-MX"/>
        </w:rPr>
        <w:t xml:space="preserve"> cargo para el que fue electo el </w:t>
      </w:r>
      <w:r w:rsidRPr="00E95BD1">
        <w:rPr>
          <w:rFonts w:ascii="Arial" w:eastAsia="Arial" w:hAnsi="Arial" w:cs="Arial"/>
          <w:i/>
          <w:lang w:val="es-MX"/>
        </w:rPr>
        <w:t>actor</w:t>
      </w:r>
      <w:r w:rsidRPr="005E0663">
        <w:rPr>
          <w:rFonts w:ascii="Arial" w:eastAsia="Arial" w:hAnsi="Arial" w:cs="Arial"/>
          <w:lang w:val="es-MX"/>
        </w:rPr>
        <w:t xml:space="preserve">, debe ser mediante una convocatoria que cumpla los requisitos </w:t>
      </w:r>
      <w:r w:rsidR="0031095B">
        <w:rPr>
          <w:rFonts w:ascii="Arial" w:eastAsia="Arial" w:hAnsi="Arial" w:cs="Arial"/>
          <w:lang w:val="es-MX"/>
        </w:rPr>
        <w:t>aquí referid</w:t>
      </w:r>
      <w:r w:rsidR="00EE67D5">
        <w:rPr>
          <w:rFonts w:ascii="Arial" w:eastAsia="Arial" w:hAnsi="Arial" w:cs="Arial"/>
          <w:lang w:val="es-MX"/>
        </w:rPr>
        <w:t>os</w:t>
      </w:r>
      <w:r w:rsidR="00E40478">
        <w:rPr>
          <w:rFonts w:ascii="Arial" w:eastAsia="Arial" w:hAnsi="Arial" w:cs="Arial"/>
          <w:lang w:val="es-MX"/>
        </w:rPr>
        <w:t xml:space="preserve">, en </w:t>
      </w:r>
      <w:r w:rsidR="007F35BF">
        <w:rPr>
          <w:rFonts w:ascii="Arial" w:eastAsia="Arial" w:hAnsi="Arial" w:cs="Arial"/>
          <w:lang w:val="es-MX"/>
        </w:rPr>
        <w:t>la</w:t>
      </w:r>
      <w:r w:rsidR="00E40478">
        <w:rPr>
          <w:rFonts w:ascii="Arial" w:eastAsia="Arial" w:hAnsi="Arial" w:cs="Arial"/>
          <w:lang w:val="es-MX"/>
        </w:rPr>
        <w:t xml:space="preserve"> que medie</w:t>
      </w:r>
      <w:r w:rsidRPr="005E0663">
        <w:rPr>
          <w:rFonts w:ascii="Arial" w:eastAsia="Arial" w:hAnsi="Arial" w:cs="Arial"/>
          <w:lang w:val="es-MX"/>
        </w:rPr>
        <w:t xml:space="preserve"> </w:t>
      </w:r>
      <w:r w:rsidR="00C232A6">
        <w:rPr>
          <w:rFonts w:ascii="Arial" w:eastAsia="Arial" w:hAnsi="Arial" w:cs="Arial"/>
          <w:lang w:val="es-MX"/>
        </w:rPr>
        <w:t>la certeza</w:t>
      </w:r>
      <w:r w:rsidR="00E50898">
        <w:rPr>
          <w:rFonts w:ascii="Arial" w:eastAsia="Arial" w:hAnsi="Arial" w:cs="Arial"/>
          <w:lang w:val="es-MX"/>
        </w:rPr>
        <w:t xml:space="preserve"> de la garantía de</w:t>
      </w:r>
      <w:r w:rsidRPr="005E0663" w:rsidDel="00660818">
        <w:rPr>
          <w:rFonts w:ascii="Arial" w:eastAsia="Arial" w:hAnsi="Arial" w:cs="Arial"/>
          <w:lang w:val="es-MX"/>
        </w:rPr>
        <w:t xml:space="preserve"> </w:t>
      </w:r>
      <w:r w:rsidR="00F77888">
        <w:rPr>
          <w:rFonts w:ascii="Arial" w:eastAsia="Arial" w:hAnsi="Arial" w:cs="Arial"/>
          <w:lang w:val="es-MX"/>
        </w:rPr>
        <w:t>audiencia y debido proceso</w:t>
      </w:r>
      <w:r w:rsidRPr="005E0663" w:rsidDel="00660818">
        <w:rPr>
          <w:rFonts w:ascii="Arial" w:eastAsia="Arial" w:hAnsi="Arial" w:cs="Arial"/>
          <w:lang w:val="es-MX"/>
        </w:rPr>
        <w:t xml:space="preserve"> </w:t>
      </w:r>
      <w:r w:rsidRPr="005E0663">
        <w:rPr>
          <w:rFonts w:ascii="Arial" w:eastAsia="Arial" w:hAnsi="Arial" w:cs="Arial"/>
          <w:lang w:val="es-MX"/>
        </w:rPr>
        <w:t>y</w:t>
      </w:r>
      <w:r w:rsidR="00771049">
        <w:rPr>
          <w:rFonts w:ascii="Arial" w:eastAsia="Arial" w:hAnsi="Arial" w:cs="Arial"/>
          <w:lang w:val="es-MX"/>
        </w:rPr>
        <w:t>, a su vez,</w:t>
      </w:r>
      <w:r w:rsidRPr="005E0663">
        <w:rPr>
          <w:rFonts w:ascii="Arial" w:eastAsia="Arial" w:hAnsi="Arial" w:cs="Arial"/>
          <w:lang w:val="es-MX"/>
        </w:rPr>
        <w:t xml:space="preserve"> una reflexión adecuada y </w:t>
      </w:r>
      <w:r>
        <w:rPr>
          <w:rFonts w:ascii="Arial" w:eastAsia="Arial" w:hAnsi="Arial" w:cs="Arial"/>
          <w:lang w:val="es-MX"/>
        </w:rPr>
        <w:t>una</w:t>
      </w:r>
      <w:r w:rsidRPr="005E0663">
        <w:rPr>
          <w:rFonts w:ascii="Arial" w:eastAsia="Arial" w:hAnsi="Arial" w:cs="Arial"/>
          <w:lang w:val="es-MX"/>
        </w:rPr>
        <w:t xml:space="preserve"> participación libre e informada de la </w:t>
      </w:r>
      <w:r w:rsidRPr="00467168">
        <w:rPr>
          <w:rFonts w:ascii="Arial" w:eastAsia="Arial" w:hAnsi="Arial" w:cs="Arial"/>
          <w:i/>
          <w:lang w:val="es-MX"/>
        </w:rPr>
        <w:t>comunidad</w:t>
      </w:r>
      <w:r w:rsidRPr="005E0663">
        <w:rPr>
          <w:rFonts w:ascii="Arial" w:eastAsia="Arial" w:hAnsi="Arial" w:cs="Arial"/>
          <w:lang w:val="es-MX"/>
        </w:rPr>
        <w:t xml:space="preserve">. </w:t>
      </w:r>
    </w:p>
    <w:p w14:paraId="1C67CD2D" w14:textId="05B392E6" w:rsidR="0068633E" w:rsidRPr="005E0663" w:rsidRDefault="0068633E" w:rsidP="0068633E">
      <w:pPr>
        <w:spacing w:after="240" w:line="360" w:lineRule="auto"/>
        <w:jc w:val="both"/>
        <w:rPr>
          <w:rFonts w:ascii="Arial" w:eastAsia="Arial" w:hAnsi="Arial" w:cs="Arial"/>
          <w:lang w:val="es-MX"/>
        </w:rPr>
      </w:pPr>
      <w:r w:rsidRPr="005E0663">
        <w:rPr>
          <w:rFonts w:ascii="Arial" w:eastAsia="Arial" w:hAnsi="Arial" w:cs="Arial"/>
          <w:lang w:val="es-MX"/>
        </w:rPr>
        <w:t xml:space="preserve">Lo que implica que sus integrantes conozcan y evalúen efectivamente cómo emitir su voluntad en la asamblea correspondiente, para lo cual es necesario garantizar el derecho de audiencia del </w:t>
      </w:r>
      <w:r w:rsidRPr="00550086">
        <w:rPr>
          <w:rFonts w:ascii="Arial" w:eastAsia="Arial" w:hAnsi="Arial" w:cs="Arial"/>
          <w:i/>
          <w:lang w:val="es-MX"/>
        </w:rPr>
        <w:t>actor</w:t>
      </w:r>
      <w:r w:rsidRPr="005E0663">
        <w:rPr>
          <w:rFonts w:ascii="Arial" w:eastAsia="Arial" w:hAnsi="Arial" w:cs="Arial"/>
          <w:lang w:val="es-MX"/>
        </w:rPr>
        <w:t>, para asegurar que la terminación anticipada de</w:t>
      </w:r>
      <w:r>
        <w:rPr>
          <w:rFonts w:ascii="Arial" w:eastAsia="Arial" w:hAnsi="Arial" w:cs="Arial"/>
          <w:lang w:val="es-MX"/>
        </w:rPr>
        <w:t>l</w:t>
      </w:r>
      <w:r w:rsidRPr="005E0663">
        <w:rPr>
          <w:rFonts w:ascii="Arial" w:eastAsia="Arial" w:hAnsi="Arial" w:cs="Arial"/>
          <w:lang w:val="es-MX"/>
        </w:rPr>
        <w:t xml:space="preserve"> mandato pueda contribuir a mejorar los medios por los que una </w:t>
      </w:r>
      <w:r w:rsidRPr="00157F8C">
        <w:rPr>
          <w:rFonts w:ascii="Arial" w:eastAsia="Arial" w:hAnsi="Arial" w:cs="Arial"/>
          <w:i/>
          <w:lang w:val="es-MX"/>
        </w:rPr>
        <w:t xml:space="preserve">comunidad </w:t>
      </w:r>
      <w:r w:rsidRPr="005E0663">
        <w:rPr>
          <w:rFonts w:ascii="Arial" w:eastAsia="Arial" w:hAnsi="Arial" w:cs="Arial"/>
          <w:lang w:val="es-MX"/>
        </w:rPr>
        <w:t xml:space="preserve">decide un cambio de </w:t>
      </w:r>
      <w:r w:rsidR="007965C6">
        <w:rPr>
          <w:rFonts w:ascii="Arial" w:eastAsia="Arial" w:hAnsi="Arial" w:cs="Arial"/>
          <w:lang w:val="es-MX"/>
        </w:rPr>
        <w:t>representantes</w:t>
      </w:r>
      <w:r w:rsidR="007965C6" w:rsidRPr="005E0663">
        <w:rPr>
          <w:rFonts w:ascii="Arial" w:eastAsia="Arial" w:hAnsi="Arial" w:cs="Arial"/>
          <w:lang w:val="es-MX"/>
        </w:rPr>
        <w:t xml:space="preserve"> </w:t>
      </w:r>
      <w:r w:rsidR="007F24C6">
        <w:rPr>
          <w:rFonts w:ascii="Arial" w:eastAsia="Arial" w:hAnsi="Arial" w:cs="Arial"/>
          <w:lang w:val="es-MX"/>
        </w:rPr>
        <w:t>ante el gobierno municipal</w:t>
      </w:r>
      <w:r w:rsidR="007965C6" w:rsidRPr="005E0663">
        <w:rPr>
          <w:rFonts w:ascii="Arial" w:eastAsia="Arial" w:hAnsi="Arial" w:cs="Arial"/>
          <w:lang w:val="es-MX"/>
        </w:rPr>
        <w:t xml:space="preserve"> </w:t>
      </w:r>
      <w:r w:rsidRPr="005E0663">
        <w:rPr>
          <w:rFonts w:ascii="Arial" w:eastAsia="Arial" w:hAnsi="Arial" w:cs="Arial"/>
          <w:lang w:val="es-MX"/>
        </w:rPr>
        <w:t>anticipadamente</w:t>
      </w:r>
      <w:r w:rsidR="00AE0BFA">
        <w:rPr>
          <w:rFonts w:ascii="Arial" w:eastAsia="Arial" w:hAnsi="Arial" w:cs="Arial"/>
          <w:lang w:val="es-MX"/>
        </w:rPr>
        <w:t>, en el que</w:t>
      </w:r>
      <w:r w:rsidR="008F0AB8">
        <w:rPr>
          <w:rFonts w:ascii="Arial" w:eastAsia="Arial" w:hAnsi="Arial" w:cs="Arial"/>
          <w:lang w:val="es-MX"/>
        </w:rPr>
        <w:t xml:space="preserve"> se </w:t>
      </w:r>
      <w:r w:rsidR="0085797C">
        <w:rPr>
          <w:rFonts w:ascii="Arial" w:eastAsia="Arial" w:hAnsi="Arial" w:cs="Arial"/>
          <w:lang w:val="es-MX"/>
        </w:rPr>
        <w:t xml:space="preserve">garantice una </w:t>
      </w:r>
      <w:r w:rsidR="0085797C">
        <w:rPr>
          <w:rFonts w:ascii="Arial" w:eastAsia="Arial" w:hAnsi="Arial" w:cs="Arial"/>
          <w:lang w:val="es-MX"/>
        </w:rPr>
        <w:lastRenderedPageBreak/>
        <w:t>participación ciudadana debidamente informada</w:t>
      </w:r>
      <w:r w:rsidR="006530AF">
        <w:rPr>
          <w:rFonts w:ascii="Arial" w:eastAsia="Arial" w:hAnsi="Arial" w:cs="Arial"/>
          <w:lang w:val="es-MX"/>
        </w:rPr>
        <w:t xml:space="preserve"> y, asimismo se</w:t>
      </w:r>
      <w:r w:rsidR="008F0AB8">
        <w:rPr>
          <w:rFonts w:ascii="Arial" w:eastAsia="Arial" w:hAnsi="Arial" w:cs="Arial"/>
          <w:lang w:val="es-MX"/>
        </w:rPr>
        <w:t xml:space="preserve"> proteja</w:t>
      </w:r>
      <w:r w:rsidR="006530AF">
        <w:rPr>
          <w:rFonts w:ascii="Arial" w:eastAsia="Arial" w:hAnsi="Arial" w:cs="Arial"/>
          <w:lang w:val="es-MX"/>
        </w:rPr>
        <w:t>n</w:t>
      </w:r>
      <w:r w:rsidR="00E3475B">
        <w:rPr>
          <w:rFonts w:ascii="Arial" w:eastAsia="Arial" w:hAnsi="Arial" w:cs="Arial"/>
          <w:lang w:val="es-MX"/>
        </w:rPr>
        <w:t xml:space="preserve"> los derechos fundamentales de quien pretende ser removido.</w:t>
      </w:r>
      <w:r w:rsidRPr="005E0663">
        <w:rPr>
          <w:rFonts w:ascii="Arial" w:eastAsia="Arial" w:hAnsi="Arial" w:cs="Arial"/>
          <w:lang w:val="es-MX"/>
        </w:rPr>
        <w:t xml:space="preserve"> </w:t>
      </w:r>
    </w:p>
    <w:p w14:paraId="252996C4" w14:textId="57D1CB2D" w:rsidR="0068633E" w:rsidRDefault="0068633E" w:rsidP="0068633E">
      <w:pPr>
        <w:spacing w:after="240" w:line="360" w:lineRule="auto"/>
        <w:jc w:val="both"/>
        <w:rPr>
          <w:rFonts w:ascii="Arial" w:hAnsi="Arial" w:cs="Arial"/>
        </w:rPr>
      </w:pPr>
      <w:r w:rsidRPr="005E0663">
        <w:rPr>
          <w:rFonts w:ascii="Arial" w:eastAsia="Arial" w:hAnsi="Arial" w:cs="Arial"/>
          <w:lang w:val="es-MX"/>
        </w:rPr>
        <w:t xml:space="preserve">Ello, puesto que, si bien existe el derecho </w:t>
      </w:r>
      <w:r w:rsidR="00072406">
        <w:rPr>
          <w:rFonts w:ascii="Arial" w:eastAsia="Arial" w:hAnsi="Arial" w:cs="Arial"/>
          <w:lang w:val="es-MX"/>
        </w:rPr>
        <w:t xml:space="preserve">de las comunidades </w:t>
      </w:r>
      <w:r w:rsidR="00E2167B">
        <w:rPr>
          <w:rFonts w:ascii="Arial" w:eastAsia="Arial" w:hAnsi="Arial" w:cs="Arial"/>
          <w:lang w:val="es-MX"/>
        </w:rPr>
        <w:t xml:space="preserve">indígenas y </w:t>
      </w:r>
      <w:r w:rsidR="00072406">
        <w:rPr>
          <w:rFonts w:ascii="Arial" w:eastAsia="Arial" w:hAnsi="Arial" w:cs="Arial"/>
          <w:lang w:val="es-MX"/>
        </w:rPr>
        <w:t>afro</w:t>
      </w:r>
      <w:r w:rsidR="0033006C">
        <w:rPr>
          <w:rFonts w:ascii="Arial" w:eastAsia="Arial" w:hAnsi="Arial" w:cs="Arial"/>
          <w:lang w:val="es-MX"/>
        </w:rPr>
        <w:t>mexicanas</w:t>
      </w:r>
      <w:r w:rsidR="00C467B1">
        <w:rPr>
          <w:rFonts w:ascii="Arial" w:eastAsia="Arial" w:hAnsi="Arial" w:cs="Arial"/>
          <w:lang w:val="es-MX"/>
        </w:rPr>
        <w:t xml:space="preserve"> </w:t>
      </w:r>
      <w:r w:rsidRPr="005E0663">
        <w:rPr>
          <w:rFonts w:ascii="Arial" w:eastAsia="Arial" w:hAnsi="Arial" w:cs="Arial"/>
          <w:lang w:val="es-MX"/>
        </w:rPr>
        <w:t xml:space="preserve">para ejercer sus propias formas de gobierno interno, también lo es que </w:t>
      </w:r>
      <w:r w:rsidR="007F35BF">
        <w:rPr>
          <w:rFonts w:ascii="Arial" w:eastAsia="Arial" w:hAnsi="Arial" w:cs="Arial"/>
          <w:lang w:val="es-MX"/>
        </w:rPr>
        <w:t>é</w:t>
      </w:r>
      <w:r w:rsidR="00E2167B">
        <w:rPr>
          <w:rFonts w:ascii="Arial" w:eastAsia="Arial" w:hAnsi="Arial" w:cs="Arial"/>
          <w:lang w:val="es-MX"/>
        </w:rPr>
        <w:t>ste</w:t>
      </w:r>
      <w:r w:rsidRPr="005E0663">
        <w:rPr>
          <w:rFonts w:ascii="Arial" w:eastAsia="Arial" w:hAnsi="Arial" w:cs="Arial"/>
          <w:lang w:val="es-MX"/>
        </w:rPr>
        <w:t xml:space="preserve"> se encuentra limitado</w:t>
      </w:r>
      <w:r w:rsidR="00AE036B">
        <w:rPr>
          <w:rFonts w:ascii="Arial" w:eastAsia="Arial" w:hAnsi="Arial" w:cs="Arial"/>
          <w:lang w:val="es-MX"/>
        </w:rPr>
        <w:t xml:space="preserve"> a</w:t>
      </w:r>
      <w:r w:rsidR="00126F7E">
        <w:rPr>
          <w:rFonts w:ascii="Arial" w:eastAsia="Arial" w:hAnsi="Arial" w:cs="Arial"/>
          <w:lang w:val="es-MX"/>
        </w:rPr>
        <w:t xml:space="preserve"> la observancia de</w:t>
      </w:r>
      <w:r w:rsidRPr="005E0663">
        <w:rPr>
          <w:rFonts w:ascii="Arial" w:eastAsia="Arial" w:hAnsi="Arial" w:cs="Arial"/>
          <w:lang w:val="es-MX"/>
        </w:rPr>
        <w:t xml:space="preserve"> los derechos humanos reconocidos por el sistema jurídico nacional e internacional, por lo que en ningún caso</w:t>
      </w:r>
      <w:r w:rsidR="00625469">
        <w:rPr>
          <w:rFonts w:ascii="Arial" w:eastAsia="Arial" w:hAnsi="Arial" w:cs="Arial"/>
          <w:lang w:val="es-MX"/>
        </w:rPr>
        <w:t>,</w:t>
      </w:r>
      <w:r w:rsidRPr="005E0663">
        <w:rPr>
          <w:rFonts w:ascii="Arial" w:eastAsia="Arial" w:hAnsi="Arial" w:cs="Arial"/>
          <w:lang w:val="es-MX"/>
        </w:rPr>
        <w:t xml:space="preserve"> la </w:t>
      </w:r>
      <w:r w:rsidRPr="0019184B">
        <w:rPr>
          <w:rFonts w:ascii="Arial" w:eastAsia="Arial" w:hAnsi="Arial" w:cs="Arial"/>
          <w:i/>
          <w:iCs/>
          <w:lang w:val="es-MX"/>
        </w:rPr>
        <w:t>comunidad</w:t>
      </w:r>
      <w:r w:rsidRPr="005E0663">
        <w:rPr>
          <w:rFonts w:ascii="Arial" w:eastAsia="Arial" w:hAnsi="Arial" w:cs="Arial"/>
          <w:lang w:val="es-MX"/>
        </w:rPr>
        <w:t xml:space="preserve"> puede establecer en su derecho interno prácticas arbitrarias que limiten los derechos político-electorales  de </w:t>
      </w:r>
      <w:r w:rsidR="006260ED">
        <w:rPr>
          <w:rFonts w:ascii="Arial" w:eastAsia="Arial" w:hAnsi="Arial" w:cs="Arial"/>
          <w:lang w:val="es-MX"/>
        </w:rPr>
        <w:t>su</w:t>
      </w:r>
      <w:r w:rsidRPr="005E0663">
        <w:rPr>
          <w:rFonts w:ascii="Arial" w:eastAsia="Arial" w:hAnsi="Arial" w:cs="Arial"/>
          <w:lang w:val="es-MX"/>
        </w:rPr>
        <w:t>s integrantes</w:t>
      </w:r>
      <w:r w:rsidR="005C50E5">
        <w:rPr>
          <w:rFonts w:ascii="Arial" w:eastAsia="Arial" w:hAnsi="Arial" w:cs="Arial"/>
          <w:lang w:val="es-MX"/>
        </w:rPr>
        <w:t>,</w:t>
      </w:r>
      <w:r w:rsidR="00154435">
        <w:rPr>
          <w:rFonts w:ascii="Arial" w:eastAsia="Arial" w:hAnsi="Arial" w:cs="Arial"/>
          <w:lang w:val="es-MX"/>
        </w:rPr>
        <w:t xml:space="preserve"> </w:t>
      </w:r>
      <w:r w:rsidR="005C50E5">
        <w:rPr>
          <w:rFonts w:ascii="Arial" w:eastAsia="Arial" w:hAnsi="Arial" w:cs="Arial"/>
          <w:lang w:val="es-MX"/>
        </w:rPr>
        <w:t>como</w:t>
      </w:r>
      <w:r w:rsidR="00154435" w:rsidRPr="00154435">
        <w:rPr>
          <w:rFonts w:ascii="Arial" w:eastAsia="Arial" w:hAnsi="Arial" w:cs="Arial"/>
          <w:lang w:val="es-MX"/>
        </w:rPr>
        <w:t xml:space="preserve"> de sus representantes</w:t>
      </w:r>
      <w:r w:rsidR="00A63D2A">
        <w:rPr>
          <w:rFonts w:ascii="Arial" w:eastAsia="Arial" w:hAnsi="Arial" w:cs="Arial"/>
          <w:lang w:val="es-MX"/>
        </w:rPr>
        <w:t>,</w:t>
      </w:r>
      <w:r w:rsidRPr="005E0663">
        <w:rPr>
          <w:rFonts w:ascii="Arial" w:eastAsia="Arial" w:hAnsi="Arial" w:cs="Arial"/>
          <w:lang w:val="es-MX"/>
        </w:rPr>
        <w:t xml:space="preserve"> en </w:t>
      </w:r>
      <w:r w:rsidR="002218EB">
        <w:rPr>
          <w:rFonts w:ascii="Arial" w:eastAsia="Arial" w:hAnsi="Arial" w:cs="Arial"/>
          <w:lang w:val="es-MX"/>
        </w:rPr>
        <w:t>cualquier procedimiento de</w:t>
      </w:r>
      <w:r w:rsidR="00C745CE">
        <w:rPr>
          <w:rFonts w:ascii="Arial" w:eastAsia="Arial" w:hAnsi="Arial" w:cs="Arial"/>
          <w:lang w:val="es-MX"/>
        </w:rPr>
        <w:t xml:space="preserve"> </w:t>
      </w:r>
      <w:r w:rsidRPr="005E0663">
        <w:rPr>
          <w:rFonts w:ascii="Arial" w:eastAsia="Arial" w:hAnsi="Arial" w:cs="Arial"/>
          <w:lang w:val="es-MX"/>
        </w:rPr>
        <w:t xml:space="preserve">remoción de sus autoridades, al </w:t>
      </w:r>
      <w:r w:rsidR="000740C0">
        <w:rPr>
          <w:rFonts w:ascii="Arial" w:eastAsia="Arial" w:hAnsi="Arial" w:cs="Arial"/>
          <w:lang w:val="es-MX"/>
        </w:rPr>
        <w:t>constituir actos</w:t>
      </w:r>
      <w:r w:rsidRPr="005E0663">
        <w:rPr>
          <w:rFonts w:ascii="Arial" w:eastAsia="Arial" w:hAnsi="Arial" w:cs="Arial"/>
          <w:lang w:val="es-MX"/>
        </w:rPr>
        <w:t xml:space="preserve"> contrari</w:t>
      </w:r>
      <w:r w:rsidR="000740C0">
        <w:rPr>
          <w:rFonts w:ascii="Arial" w:eastAsia="Arial" w:hAnsi="Arial" w:cs="Arial"/>
          <w:lang w:val="es-MX"/>
        </w:rPr>
        <w:t>o</w:t>
      </w:r>
      <w:r w:rsidRPr="005E0663">
        <w:rPr>
          <w:rFonts w:ascii="Arial" w:eastAsia="Arial" w:hAnsi="Arial" w:cs="Arial"/>
          <w:lang w:val="es-MX"/>
        </w:rPr>
        <w:t>s al bloque de constitucionalidad</w:t>
      </w:r>
      <w:r w:rsidRPr="00A63D2A">
        <w:rPr>
          <w:rStyle w:val="Refdenotaalpie"/>
          <w:rFonts w:ascii="Arial" w:hAnsi="Arial" w:cs="Arial"/>
        </w:rPr>
        <w:footnoteReference w:id="38"/>
      </w:r>
      <w:r w:rsidR="000740C0">
        <w:rPr>
          <w:rFonts w:ascii="Arial" w:eastAsia="Arial" w:hAnsi="Arial" w:cs="Arial"/>
          <w:lang w:val="es-MX"/>
        </w:rPr>
        <w:t xml:space="preserve"> que rige a nuestro sistema jurídico</w:t>
      </w:r>
      <w:r w:rsidRPr="00A63D2A">
        <w:rPr>
          <w:rFonts w:ascii="Arial" w:hAnsi="Arial" w:cs="Arial"/>
        </w:rPr>
        <w:t>.</w:t>
      </w:r>
    </w:p>
    <w:p w14:paraId="63C81D97" w14:textId="78D6DD9C" w:rsidR="00343D43" w:rsidRPr="00343D43" w:rsidRDefault="00343D43" w:rsidP="0068633E">
      <w:pPr>
        <w:spacing w:after="240" w:line="360" w:lineRule="auto"/>
        <w:jc w:val="both"/>
        <w:rPr>
          <w:rFonts w:ascii="Arial" w:eastAsia="Arial" w:hAnsi="Arial" w:cs="Arial"/>
          <w:lang w:val="es-MX"/>
        </w:rPr>
      </w:pPr>
      <w:r w:rsidRPr="008A159C">
        <w:rPr>
          <w:rFonts w:ascii="Arial" w:eastAsia="Arial" w:hAnsi="Arial" w:cs="Arial"/>
          <w:lang w:val="es-MX"/>
        </w:rPr>
        <w:t xml:space="preserve">En virtud de lo anterior se deja a salvo el derecho de las y los ciudadanos de la comunidad de solicitar la terminación anticipada del mandato del Encargado del Orden y en su caso, se garanticen </w:t>
      </w:r>
      <w:r w:rsidRPr="008A159C">
        <w:rPr>
          <w:rFonts w:ascii="Arial" w:eastAsia="Arial" w:hAnsi="Arial" w:cs="Arial"/>
          <w:color w:val="000000"/>
        </w:rPr>
        <w:t>las formalidades esenciales del procedimiento como se ha indicado previamente.</w:t>
      </w:r>
    </w:p>
    <w:p w14:paraId="786909F8" w14:textId="36EF694B" w:rsidR="00D358D2" w:rsidRPr="005B4FC4" w:rsidRDefault="004350D8" w:rsidP="000967BF">
      <w:pPr>
        <w:pStyle w:val="Ttulo2"/>
        <w:ind w:firstLine="0"/>
        <w:jc w:val="left"/>
        <w:rPr>
          <w:rFonts w:ascii="Arial" w:hAnsi="Arial" w:cs="Arial"/>
        </w:rPr>
      </w:pPr>
      <w:bookmarkStart w:id="21" w:name="_Toc223445750"/>
      <w:r w:rsidRPr="005B4FC4">
        <w:rPr>
          <w:rFonts w:ascii="Arial" w:hAnsi="Arial" w:cs="Arial"/>
        </w:rPr>
        <w:t>7</w:t>
      </w:r>
      <w:r w:rsidR="00A91833" w:rsidRPr="005B4FC4">
        <w:rPr>
          <w:rFonts w:ascii="Arial" w:hAnsi="Arial" w:cs="Arial"/>
        </w:rPr>
        <w:t>.</w:t>
      </w:r>
      <w:r w:rsidR="0039775F" w:rsidRPr="005B4FC4">
        <w:rPr>
          <w:rFonts w:ascii="Arial" w:hAnsi="Arial" w:cs="Arial"/>
        </w:rPr>
        <w:t>4</w:t>
      </w:r>
      <w:r w:rsidR="00AB02FE" w:rsidRPr="005B4FC4">
        <w:rPr>
          <w:rFonts w:ascii="Arial" w:hAnsi="Arial" w:cs="Arial"/>
        </w:rPr>
        <w:t xml:space="preserve">. </w:t>
      </w:r>
      <w:r w:rsidR="00D358D2" w:rsidRPr="005B4FC4">
        <w:rPr>
          <w:rFonts w:ascii="Arial" w:hAnsi="Arial" w:cs="Arial"/>
        </w:rPr>
        <w:t>Efectos</w:t>
      </w:r>
      <w:bookmarkEnd w:id="21"/>
      <w:r w:rsidR="00D358D2" w:rsidRPr="005B4FC4">
        <w:rPr>
          <w:rFonts w:ascii="Arial" w:hAnsi="Arial" w:cs="Arial"/>
        </w:rPr>
        <w:t xml:space="preserve"> </w:t>
      </w:r>
    </w:p>
    <w:p w14:paraId="70CD6839" w14:textId="434F5894" w:rsidR="004439B2" w:rsidRPr="005B4FC4" w:rsidRDefault="00BC31DF" w:rsidP="00A63D2A">
      <w:pPr>
        <w:pBdr>
          <w:top w:val="nil"/>
          <w:left w:val="nil"/>
          <w:bottom w:val="nil"/>
          <w:right w:val="nil"/>
          <w:between w:val="nil"/>
        </w:pBdr>
        <w:shd w:val="clear" w:color="auto" w:fill="FFFFFF"/>
        <w:spacing w:before="240" w:after="240" w:line="360" w:lineRule="auto"/>
        <w:jc w:val="both"/>
        <w:rPr>
          <w:rFonts w:ascii="Arial" w:eastAsia="Arial" w:hAnsi="Arial" w:cs="Arial"/>
          <w:color w:val="000000"/>
        </w:rPr>
      </w:pPr>
      <w:r w:rsidRPr="005B4FC4">
        <w:rPr>
          <w:rFonts w:ascii="Arial" w:eastAsia="Arial" w:hAnsi="Arial" w:cs="Arial"/>
          <w:color w:val="000000"/>
        </w:rPr>
        <w:t xml:space="preserve">En términos de lo resuelto en el considerando que antecede y ante la </w:t>
      </w:r>
      <w:r w:rsidRPr="004715D5">
        <w:rPr>
          <w:rFonts w:ascii="Arial" w:eastAsia="Arial" w:hAnsi="Arial" w:cs="Arial"/>
          <w:b/>
          <w:bCs/>
          <w:color w:val="000000"/>
        </w:rPr>
        <w:t xml:space="preserve">existencia de la vulneración del derecho político-electoral del </w:t>
      </w:r>
      <w:r w:rsidRPr="004715D5">
        <w:rPr>
          <w:rFonts w:ascii="Arial" w:eastAsia="Arial" w:hAnsi="Arial" w:cs="Arial"/>
          <w:b/>
          <w:bCs/>
          <w:i/>
          <w:iCs/>
          <w:color w:val="000000"/>
        </w:rPr>
        <w:t xml:space="preserve">actor </w:t>
      </w:r>
      <w:r w:rsidRPr="004715D5">
        <w:rPr>
          <w:rFonts w:ascii="Arial" w:eastAsia="Arial" w:hAnsi="Arial" w:cs="Arial"/>
          <w:b/>
          <w:bCs/>
          <w:color w:val="000000"/>
        </w:rPr>
        <w:t>en el ejercicio del cargo</w:t>
      </w:r>
      <w:r w:rsidRPr="008C37A1">
        <w:rPr>
          <w:rFonts w:ascii="Arial" w:eastAsia="Arial" w:hAnsi="Arial" w:cs="Arial"/>
          <w:color w:val="000000"/>
        </w:rPr>
        <w:t>,</w:t>
      </w:r>
      <w:r w:rsidRPr="005B4FC4">
        <w:rPr>
          <w:rFonts w:ascii="Arial" w:eastAsia="Arial" w:hAnsi="Arial" w:cs="Arial"/>
          <w:color w:val="000000"/>
        </w:rPr>
        <w:t xml:space="preserve"> se precisan los siguientes efectos:</w:t>
      </w:r>
    </w:p>
    <w:p w14:paraId="0F09F2FA" w14:textId="1614F532" w:rsidR="008A06ED" w:rsidRPr="00CE1469" w:rsidRDefault="008A06ED" w:rsidP="008A06ED">
      <w:pPr>
        <w:pBdr>
          <w:top w:val="nil"/>
          <w:left w:val="nil"/>
          <w:bottom w:val="nil"/>
          <w:right w:val="nil"/>
          <w:between w:val="nil"/>
        </w:pBdr>
        <w:shd w:val="clear" w:color="auto" w:fill="FFFFFF"/>
        <w:spacing w:before="240" w:after="240" w:line="360" w:lineRule="auto"/>
        <w:jc w:val="both"/>
        <w:rPr>
          <w:rFonts w:ascii="Arial" w:eastAsia="Arial" w:hAnsi="Arial" w:cs="Arial"/>
          <w:color w:val="000000"/>
        </w:rPr>
      </w:pPr>
      <w:r w:rsidRPr="00CE1469">
        <w:rPr>
          <w:rFonts w:ascii="Arial" w:eastAsia="Arial" w:hAnsi="Arial" w:cs="Arial"/>
          <w:b/>
          <w:color w:val="000000"/>
        </w:rPr>
        <w:t xml:space="preserve">1. </w:t>
      </w:r>
      <w:r w:rsidRPr="00CE1469">
        <w:rPr>
          <w:rFonts w:ascii="Arial" w:eastAsia="Arial" w:hAnsi="Arial" w:cs="Arial"/>
          <w:color w:val="000000"/>
        </w:rPr>
        <w:t xml:space="preserve">Se </w:t>
      </w:r>
      <w:r w:rsidR="005B4FC4" w:rsidRPr="00CE1469">
        <w:rPr>
          <w:rFonts w:ascii="Arial" w:eastAsia="Arial" w:hAnsi="Arial" w:cs="Arial"/>
          <w:b/>
          <w:bCs/>
          <w:color w:val="000000"/>
        </w:rPr>
        <w:t>de</w:t>
      </w:r>
      <w:r w:rsidR="006E26B4">
        <w:rPr>
          <w:rFonts w:ascii="Arial" w:eastAsia="Arial" w:hAnsi="Arial" w:cs="Arial"/>
          <w:b/>
          <w:bCs/>
          <w:color w:val="000000"/>
        </w:rPr>
        <w:t>termina la invalidez de</w:t>
      </w:r>
      <w:r w:rsidRPr="00CE1469">
        <w:rPr>
          <w:rFonts w:ascii="Arial" w:eastAsia="Arial" w:hAnsi="Arial" w:cs="Arial"/>
          <w:b/>
          <w:color w:val="000000"/>
        </w:rPr>
        <w:t xml:space="preserve"> la </w:t>
      </w:r>
      <w:r w:rsidRPr="00CE1469">
        <w:rPr>
          <w:rFonts w:ascii="Arial" w:eastAsia="Arial" w:hAnsi="Arial" w:cs="Arial"/>
          <w:b/>
          <w:i/>
          <w:color w:val="000000"/>
        </w:rPr>
        <w:t>convocatoria</w:t>
      </w:r>
      <w:r>
        <w:rPr>
          <w:rFonts w:ascii="Arial" w:eastAsia="Arial" w:hAnsi="Arial" w:cs="Arial"/>
          <w:b/>
          <w:i/>
          <w:color w:val="000000"/>
        </w:rPr>
        <w:t xml:space="preserve"> </w:t>
      </w:r>
      <w:r w:rsidRPr="00CE1469">
        <w:rPr>
          <w:rFonts w:ascii="Arial" w:eastAsia="Arial" w:hAnsi="Arial" w:cs="Arial"/>
          <w:color w:val="000000"/>
        </w:rPr>
        <w:t xml:space="preserve">emitida por el </w:t>
      </w:r>
      <w:r w:rsidRPr="00CE1469">
        <w:rPr>
          <w:rFonts w:ascii="Arial" w:eastAsia="Arial" w:hAnsi="Arial" w:cs="Arial"/>
          <w:i/>
          <w:color w:val="000000"/>
        </w:rPr>
        <w:t>Ayuntamiento</w:t>
      </w:r>
      <w:r w:rsidR="00EE0469" w:rsidRPr="00CE1469">
        <w:rPr>
          <w:rFonts w:ascii="Arial" w:eastAsia="Arial" w:hAnsi="Arial" w:cs="Arial"/>
          <w:i/>
          <w:color w:val="000000"/>
        </w:rPr>
        <w:t>,</w:t>
      </w:r>
      <w:r w:rsidRPr="00CE1469">
        <w:rPr>
          <w:rFonts w:ascii="Arial" w:eastAsia="Arial" w:hAnsi="Arial" w:cs="Arial"/>
          <w:i/>
          <w:color w:val="000000"/>
        </w:rPr>
        <w:t xml:space="preserve"> </w:t>
      </w:r>
      <w:r w:rsidRPr="00CE1469">
        <w:rPr>
          <w:rFonts w:ascii="Arial" w:eastAsia="Arial" w:hAnsi="Arial" w:cs="Arial"/>
          <w:color w:val="000000"/>
        </w:rPr>
        <w:t>mediante la cual se pretend</w:t>
      </w:r>
      <w:r w:rsidR="000D36A2">
        <w:rPr>
          <w:rFonts w:ascii="Arial" w:eastAsia="Arial" w:hAnsi="Arial" w:cs="Arial"/>
          <w:color w:val="000000"/>
        </w:rPr>
        <w:t>e</w:t>
      </w:r>
      <w:r w:rsidRPr="00CE1469">
        <w:rPr>
          <w:rFonts w:ascii="Arial" w:eastAsia="Arial" w:hAnsi="Arial" w:cs="Arial"/>
          <w:color w:val="000000"/>
        </w:rPr>
        <w:t xml:space="preserve"> someter a ratificación o remoción </w:t>
      </w:r>
      <w:r w:rsidR="00033372">
        <w:rPr>
          <w:rFonts w:ascii="Arial" w:eastAsia="Arial" w:hAnsi="Arial" w:cs="Arial"/>
          <w:color w:val="000000"/>
        </w:rPr>
        <w:t>d</w:t>
      </w:r>
      <w:r w:rsidRPr="00CE1469">
        <w:rPr>
          <w:rFonts w:ascii="Arial" w:eastAsia="Arial" w:hAnsi="Arial" w:cs="Arial"/>
          <w:color w:val="000000"/>
        </w:rPr>
        <w:t xml:space="preserve">el cargo de Encargado del Orden de la </w:t>
      </w:r>
      <w:r w:rsidR="0095584D" w:rsidRPr="00CE1469">
        <w:rPr>
          <w:rFonts w:ascii="Arial" w:eastAsia="Arial" w:hAnsi="Arial" w:cs="Arial"/>
          <w:i/>
          <w:color w:val="000000"/>
        </w:rPr>
        <w:t>comunidad</w:t>
      </w:r>
      <w:r w:rsidRPr="00CE1469">
        <w:rPr>
          <w:rFonts w:ascii="Arial" w:eastAsia="Arial" w:hAnsi="Arial" w:cs="Arial"/>
          <w:color w:val="000000"/>
        </w:rPr>
        <w:t xml:space="preserve">, al haberse sustentado en un procedimiento que vulneró </w:t>
      </w:r>
      <w:r w:rsidR="00033372">
        <w:rPr>
          <w:rFonts w:ascii="Arial" w:eastAsia="Arial" w:hAnsi="Arial" w:cs="Arial"/>
          <w:color w:val="000000"/>
        </w:rPr>
        <w:t xml:space="preserve">el debido proceso, incluida </w:t>
      </w:r>
      <w:r w:rsidRPr="00CE1469">
        <w:rPr>
          <w:rFonts w:ascii="Arial" w:eastAsia="Arial" w:hAnsi="Arial" w:cs="Arial"/>
          <w:color w:val="000000"/>
        </w:rPr>
        <w:t xml:space="preserve">la garantía de audiencia del </w:t>
      </w:r>
      <w:r w:rsidRPr="00CE1469">
        <w:rPr>
          <w:rFonts w:ascii="Arial" w:eastAsia="Arial" w:hAnsi="Arial" w:cs="Arial"/>
          <w:i/>
          <w:color w:val="000000"/>
        </w:rPr>
        <w:t>actor.</w:t>
      </w:r>
    </w:p>
    <w:p w14:paraId="22937E75" w14:textId="4EDC804D" w:rsidR="008A06ED" w:rsidRPr="00CE1469" w:rsidRDefault="008A06ED" w:rsidP="008A06ED">
      <w:pPr>
        <w:pBdr>
          <w:top w:val="nil"/>
          <w:left w:val="nil"/>
          <w:bottom w:val="nil"/>
          <w:right w:val="nil"/>
          <w:between w:val="nil"/>
        </w:pBdr>
        <w:shd w:val="clear" w:color="auto" w:fill="FFFFFF"/>
        <w:spacing w:before="240" w:after="240" w:line="360" w:lineRule="auto"/>
        <w:jc w:val="both"/>
        <w:rPr>
          <w:rFonts w:ascii="Arial" w:eastAsia="Arial" w:hAnsi="Arial" w:cs="Arial"/>
          <w:color w:val="000000"/>
        </w:rPr>
      </w:pPr>
      <w:r w:rsidRPr="00CE1469">
        <w:rPr>
          <w:rFonts w:ascii="Arial" w:eastAsia="Arial" w:hAnsi="Arial" w:cs="Arial"/>
          <w:b/>
          <w:color w:val="000000"/>
        </w:rPr>
        <w:t xml:space="preserve">2. </w:t>
      </w:r>
      <w:r w:rsidRPr="00CE1469">
        <w:rPr>
          <w:rFonts w:ascii="Arial" w:eastAsia="Arial" w:hAnsi="Arial" w:cs="Arial"/>
          <w:color w:val="000000"/>
        </w:rPr>
        <w:t xml:space="preserve">Se </w:t>
      </w:r>
      <w:r w:rsidRPr="00CE1469">
        <w:rPr>
          <w:rFonts w:ascii="Arial" w:eastAsia="Arial" w:hAnsi="Arial" w:cs="Arial"/>
          <w:b/>
          <w:color w:val="000000"/>
        </w:rPr>
        <w:t>deja sin efectos</w:t>
      </w:r>
      <w:r w:rsidRPr="00CE1469">
        <w:rPr>
          <w:rFonts w:ascii="Arial" w:eastAsia="Arial" w:hAnsi="Arial" w:cs="Arial"/>
          <w:color w:val="000000"/>
        </w:rPr>
        <w:t xml:space="preserve"> la determinación adoptada en la </w:t>
      </w:r>
      <w:r w:rsidRPr="00CE1469">
        <w:rPr>
          <w:rFonts w:ascii="Arial" w:eastAsia="Arial" w:hAnsi="Arial" w:cs="Arial"/>
          <w:b/>
          <w:color w:val="000000"/>
        </w:rPr>
        <w:t>Asamblea</w:t>
      </w:r>
      <w:r w:rsidRPr="00CE1469">
        <w:rPr>
          <w:rFonts w:ascii="Arial" w:eastAsia="Arial" w:hAnsi="Arial" w:cs="Arial"/>
          <w:color w:val="000000"/>
        </w:rPr>
        <w:t xml:space="preserve"> General Comunitaria celebrada el </w:t>
      </w:r>
      <w:r w:rsidRPr="00CE1469">
        <w:rPr>
          <w:rFonts w:ascii="Arial" w:eastAsia="Arial" w:hAnsi="Arial" w:cs="Arial"/>
          <w:b/>
          <w:color w:val="000000"/>
        </w:rPr>
        <w:t>diecinueve de febrero</w:t>
      </w:r>
      <w:r w:rsidRPr="00CE1469">
        <w:rPr>
          <w:rFonts w:ascii="Arial" w:eastAsia="Arial" w:hAnsi="Arial" w:cs="Arial"/>
          <w:color w:val="000000"/>
        </w:rPr>
        <w:t xml:space="preserve">, en lo relativo al acuerdo de remoción del </w:t>
      </w:r>
      <w:r w:rsidRPr="00CE1469">
        <w:rPr>
          <w:rFonts w:ascii="Arial" w:eastAsia="Arial" w:hAnsi="Arial" w:cs="Arial"/>
          <w:i/>
          <w:color w:val="000000"/>
        </w:rPr>
        <w:t xml:space="preserve">actor </w:t>
      </w:r>
      <w:r w:rsidRPr="00CE1469">
        <w:rPr>
          <w:rFonts w:ascii="Arial" w:eastAsia="Arial" w:hAnsi="Arial" w:cs="Arial"/>
          <w:color w:val="000000"/>
        </w:rPr>
        <w:t xml:space="preserve">como Encargado del Orden de la </w:t>
      </w:r>
      <w:r w:rsidR="0003319E" w:rsidRPr="00CE1469">
        <w:rPr>
          <w:rFonts w:ascii="Arial" w:eastAsia="Arial" w:hAnsi="Arial" w:cs="Arial"/>
          <w:i/>
          <w:color w:val="000000"/>
        </w:rPr>
        <w:t>comunidad</w:t>
      </w:r>
      <w:r w:rsidRPr="00CE1469">
        <w:rPr>
          <w:rFonts w:ascii="Arial" w:eastAsia="Arial" w:hAnsi="Arial" w:cs="Arial"/>
          <w:color w:val="000000"/>
        </w:rPr>
        <w:t>.</w:t>
      </w:r>
    </w:p>
    <w:p w14:paraId="7F6778F8" w14:textId="0AECC8CE" w:rsidR="008A06ED" w:rsidRPr="00CE1469" w:rsidRDefault="008A06ED" w:rsidP="008A06ED">
      <w:pPr>
        <w:pBdr>
          <w:top w:val="nil"/>
          <w:left w:val="nil"/>
          <w:bottom w:val="nil"/>
          <w:right w:val="nil"/>
          <w:between w:val="nil"/>
        </w:pBdr>
        <w:shd w:val="clear" w:color="auto" w:fill="FFFFFF"/>
        <w:spacing w:before="240" w:after="240" w:line="360" w:lineRule="auto"/>
        <w:jc w:val="both"/>
        <w:rPr>
          <w:rFonts w:ascii="Arial" w:eastAsia="Arial" w:hAnsi="Arial" w:cs="Arial"/>
          <w:color w:val="000000"/>
        </w:rPr>
      </w:pPr>
      <w:r w:rsidRPr="00CE1469">
        <w:rPr>
          <w:rFonts w:ascii="Arial" w:eastAsia="Arial" w:hAnsi="Arial" w:cs="Arial"/>
          <w:color w:val="000000"/>
        </w:rPr>
        <w:lastRenderedPageBreak/>
        <w:t>Lo anterior</w:t>
      </w:r>
      <w:r w:rsidR="006C2FA3" w:rsidRPr="00CE1469">
        <w:rPr>
          <w:rFonts w:ascii="Arial" w:eastAsia="Arial" w:hAnsi="Arial" w:cs="Arial"/>
          <w:color w:val="000000"/>
        </w:rPr>
        <w:t>, p</w:t>
      </w:r>
      <w:r w:rsidR="00821921" w:rsidRPr="00CE1469">
        <w:rPr>
          <w:rFonts w:ascii="Arial" w:eastAsia="Arial" w:hAnsi="Arial" w:cs="Arial"/>
          <w:color w:val="000000"/>
        </w:rPr>
        <w:t>or tratarse de</w:t>
      </w:r>
      <w:r w:rsidR="00A67E37" w:rsidRPr="00CE1469">
        <w:rPr>
          <w:rFonts w:ascii="Arial" w:eastAsia="Arial" w:hAnsi="Arial" w:cs="Arial"/>
          <w:color w:val="000000"/>
        </w:rPr>
        <w:t xml:space="preserve"> un procedimiento del que no se tiene certeza</w:t>
      </w:r>
      <w:r w:rsidR="006C2FA3" w:rsidRPr="00CE1469">
        <w:rPr>
          <w:rFonts w:ascii="Arial" w:eastAsia="Arial" w:hAnsi="Arial" w:cs="Arial"/>
          <w:color w:val="000000"/>
        </w:rPr>
        <w:t xml:space="preserve"> que se haya convocado de manera fehaciente a la </w:t>
      </w:r>
      <w:r w:rsidR="006C2FA3" w:rsidRPr="00CE1469">
        <w:rPr>
          <w:rFonts w:ascii="Arial" w:eastAsia="Arial" w:hAnsi="Arial" w:cs="Arial"/>
          <w:i/>
          <w:color w:val="000000"/>
        </w:rPr>
        <w:t xml:space="preserve">comunidad, </w:t>
      </w:r>
      <w:r w:rsidR="006C2FA3" w:rsidRPr="00CE1469">
        <w:rPr>
          <w:rFonts w:ascii="Arial" w:eastAsia="Arial" w:hAnsi="Arial" w:cs="Arial"/>
          <w:color w:val="000000"/>
        </w:rPr>
        <w:t>as</w:t>
      </w:r>
      <w:r w:rsidR="009F4F6D" w:rsidRPr="00CE1469">
        <w:rPr>
          <w:rFonts w:ascii="Arial" w:eastAsia="Arial" w:hAnsi="Arial" w:cs="Arial"/>
          <w:color w:val="000000"/>
        </w:rPr>
        <w:t>í como porque se vulneró la</w:t>
      </w:r>
      <w:r w:rsidRPr="00CE1469">
        <w:rPr>
          <w:rFonts w:ascii="Arial" w:eastAsia="Arial" w:hAnsi="Arial" w:cs="Arial"/>
          <w:color w:val="000000"/>
        </w:rPr>
        <w:t xml:space="preserve"> garantía de audiencia</w:t>
      </w:r>
      <w:r w:rsidR="0017227B" w:rsidRPr="00CE1469">
        <w:rPr>
          <w:rFonts w:ascii="Arial" w:eastAsia="Arial" w:hAnsi="Arial" w:cs="Arial"/>
          <w:color w:val="000000"/>
        </w:rPr>
        <w:t xml:space="preserve"> y debido proceso de</w:t>
      </w:r>
      <w:r w:rsidR="00CE1469" w:rsidRPr="00CE1469">
        <w:rPr>
          <w:rFonts w:ascii="Arial" w:eastAsia="Arial" w:hAnsi="Arial" w:cs="Arial"/>
          <w:color w:val="000000"/>
        </w:rPr>
        <w:t xml:space="preserve">l </w:t>
      </w:r>
      <w:r w:rsidR="00CE1469" w:rsidRPr="00CE1469">
        <w:rPr>
          <w:rFonts w:ascii="Arial" w:eastAsia="Arial" w:hAnsi="Arial" w:cs="Arial"/>
          <w:i/>
          <w:iCs/>
          <w:color w:val="000000"/>
        </w:rPr>
        <w:t>actor</w:t>
      </w:r>
      <w:r w:rsidRPr="00CE1469">
        <w:rPr>
          <w:rFonts w:ascii="Arial" w:eastAsia="Arial" w:hAnsi="Arial" w:cs="Arial"/>
          <w:i/>
          <w:color w:val="000000"/>
        </w:rPr>
        <w:t>,</w:t>
      </w:r>
      <w:r w:rsidRPr="00CE1469">
        <w:rPr>
          <w:rFonts w:ascii="Arial" w:eastAsia="Arial" w:hAnsi="Arial" w:cs="Arial"/>
          <w:color w:val="000000"/>
        </w:rPr>
        <w:t xml:space="preserve"> al no hab</w:t>
      </w:r>
      <w:r w:rsidR="00FB0DAB">
        <w:rPr>
          <w:rFonts w:ascii="Arial" w:eastAsia="Arial" w:hAnsi="Arial" w:cs="Arial"/>
          <w:color w:val="000000"/>
        </w:rPr>
        <w:t>er sido</w:t>
      </w:r>
      <w:r w:rsidRPr="00CE1469">
        <w:rPr>
          <w:rFonts w:ascii="Arial" w:eastAsia="Arial" w:hAnsi="Arial" w:cs="Arial"/>
          <w:color w:val="000000"/>
        </w:rPr>
        <w:t xml:space="preserve"> informado previamente que en dicha reunión se analizarían inconformidades relativas a su desempeño</w:t>
      </w:r>
      <w:r w:rsidR="00CE1469" w:rsidRPr="00CE1469">
        <w:rPr>
          <w:rFonts w:ascii="Arial" w:eastAsia="Arial" w:hAnsi="Arial" w:cs="Arial"/>
          <w:color w:val="000000"/>
        </w:rPr>
        <w:t>,</w:t>
      </w:r>
      <w:r w:rsidRPr="00CE1469">
        <w:rPr>
          <w:rFonts w:ascii="Arial" w:eastAsia="Arial" w:hAnsi="Arial" w:cs="Arial"/>
          <w:color w:val="000000"/>
        </w:rPr>
        <w:t xml:space="preserve"> ni que podría discutirse </w:t>
      </w:r>
      <w:r w:rsidR="003A04A9">
        <w:rPr>
          <w:rFonts w:ascii="Arial" w:eastAsia="Arial" w:hAnsi="Arial" w:cs="Arial"/>
          <w:color w:val="000000"/>
        </w:rPr>
        <w:t>o</w:t>
      </w:r>
      <w:r w:rsidRPr="00CE1469">
        <w:rPr>
          <w:rFonts w:ascii="Arial" w:eastAsia="Arial" w:hAnsi="Arial" w:cs="Arial"/>
          <w:color w:val="000000"/>
        </w:rPr>
        <w:t xml:space="preserve"> decidirse su destitución.</w:t>
      </w:r>
    </w:p>
    <w:p w14:paraId="64231B2E" w14:textId="75177C93" w:rsidR="008A06ED" w:rsidRPr="00875DBF" w:rsidRDefault="008A06ED" w:rsidP="008A06ED">
      <w:pPr>
        <w:pBdr>
          <w:top w:val="nil"/>
          <w:left w:val="nil"/>
          <w:bottom w:val="nil"/>
          <w:right w:val="nil"/>
          <w:between w:val="nil"/>
        </w:pBdr>
        <w:shd w:val="clear" w:color="auto" w:fill="FFFFFF"/>
        <w:spacing w:before="240" w:after="240" w:line="360" w:lineRule="auto"/>
        <w:jc w:val="both"/>
        <w:rPr>
          <w:rFonts w:ascii="Arial" w:eastAsia="Arial" w:hAnsi="Arial" w:cs="Arial"/>
          <w:color w:val="000000"/>
        </w:rPr>
      </w:pPr>
      <w:r w:rsidRPr="00875DBF">
        <w:rPr>
          <w:rFonts w:ascii="Arial" w:eastAsia="Arial" w:hAnsi="Arial" w:cs="Arial"/>
          <w:b/>
          <w:color w:val="000000"/>
        </w:rPr>
        <w:t xml:space="preserve">3. </w:t>
      </w:r>
      <w:r w:rsidRPr="00875DBF">
        <w:rPr>
          <w:rFonts w:ascii="Arial" w:eastAsia="Arial" w:hAnsi="Arial" w:cs="Arial"/>
          <w:color w:val="000000"/>
        </w:rPr>
        <w:t xml:space="preserve">Se </w:t>
      </w:r>
      <w:r w:rsidRPr="002A2CE0">
        <w:rPr>
          <w:rFonts w:ascii="Arial" w:eastAsia="Arial" w:hAnsi="Arial" w:cs="Arial"/>
          <w:b/>
          <w:color w:val="000000"/>
        </w:rPr>
        <w:t xml:space="preserve">dejan sin efectos todos los actos que deriven directa o indirectamente de la </w:t>
      </w:r>
      <w:r w:rsidRPr="002A2CE0">
        <w:rPr>
          <w:rFonts w:ascii="Arial" w:eastAsia="Arial" w:hAnsi="Arial" w:cs="Arial"/>
          <w:b/>
          <w:i/>
          <w:color w:val="000000"/>
        </w:rPr>
        <w:t>convocatoria</w:t>
      </w:r>
      <w:r w:rsidRPr="002A2CE0">
        <w:rPr>
          <w:rFonts w:ascii="Arial" w:eastAsia="Arial" w:hAnsi="Arial" w:cs="Arial"/>
          <w:b/>
          <w:color w:val="000000"/>
        </w:rPr>
        <w:t xml:space="preserve"> y de la determinación de remoción anuladas</w:t>
      </w:r>
      <w:r w:rsidRPr="00875DBF">
        <w:rPr>
          <w:rFonts w:ascii="Arial" w:eastAsia="Arial" w:hAnsi="Arial" w:cs="Arial"/>
          <w:color w:val="000000"/>
        </w:rPr>
        <w:t>, conforme al principio de que lo accesorio sigue la suerte de lo principal.</w:t>
      </w:r>
    </w:p>
    <w:p w14:paraId="3A9D12C5" w14:textId="5D4D3A17" w:rsidR="008A06ED" w:rsidRPr="00343D43" w:rsidRDefault="000026AE" w:rsidP="00343D43">
      <w:pPr>
        <w:pBdr>
          <w:top w:val="nil"/>
          <w:left w:val="nil"/>
          <w:bottom w:val="nil"/>
          <w:right w:val="nil"/>
          <w:between w:val="nil"/>
        </w:pBdr>
        <w:shd w:val="clear" w:color="auto" w:fill="FFFFFF"/>
        <w:spacing w:before="240" w:after="240" w:line="360" w:lineRule="auto"/>
        <w:jc w:val="both"/>
        <w:rPr>
          <w:rFonts w:ascii="Arial" w:eastAsia="Arial" w:hAnsi="Arial" w:cs="Arial"/>
          <w:color w:val="000000"/>
          <w:highlight w:val="yellow"/>
        </w:rPr>
      </w:pPr>
      <w:r w:rsidRPr="000026AE">
        <w:rPr>
          <w:rFonts w:ascii="Arial" w:eastAsia="Arial" w:hAnsi="Arial" w:cs="Arial"/>
          <w:b/>
          <w:bCs/>
          <w:color w:val="000000"/>
        </w:rPr>
        <w:t>4.</w:t>
      </w:r>
      <w:r>
        <w:rPr>
          <w:rFonts w:ascii="Arial" w:eastAsia="Arial" w:hAnsi="Arial" w:cs="Arial"/>
          <w:color w:val="000000"/>
        </w:rPr>
        <w:t xml:space="preserve"> </w:t>
      </w:r>
      <w:r w:rsidR="008A06ED" w:rsidRPr="00507109">
        <w:rPr>
          <w:rFonts w:ascii="Arial" w:eastAsia="Arial" w:hAnsi="Arial" w:cs="Arial"/>
          <w:color w:val="000000"/>
        </w:rPr>
        <w:t xml:space="preserve">Como </w:t>
      </w:r>
      <w:r w:rsidR="00507109" w:rsidRPr="00507109">
        <w:rPr>
          <w:rFonts w:ascii="Arial" w:eastAsia="Arial" w:hAnsi="Arial" w:cs="Arial"/>
          <w:color w:val="000000"/>
        </w:rPr>
        <w:t>resultado</w:t>
      </w:r>
      <w:r w:rsidR="008A06ED" w:rsidRPr="00507109">
        <w:rPr>
          <w:rFonts w:ascii="Arial" w:eastAsia="Arial" w:hAnsi="Arial" w:cs="Arial"/>
          <w:color w:val="000000"/>
        </w:rPr>
        <w:t xml:space="preserve"> de la nulidad decretada, se reconoce que el </w:t>
      </w:r>
      <w:r w:rsidR="008A06ED" w:rsidRPr="00507109">
        <w:rPr>
          <w:rFonts w:ascii="Arial" w:eastAsia="Arial" w:hAnsi="Arial" w:cs="Arial"/>
          <w:i/>
          <w:color w:val="000000"/>
        </w:rPr>
        <w:t>actor</w:t>
      </w:r>
      <w:r w:rsidR="008A06ED" w:rsidRPr="00507109">
        <w:rPr>
          <w:rFonts w:ascii="Arial" w:eastAsia="Arial" w:hAnsi="Arial" w:cs="Arial"/>
          <w:color w:val="000000"/>
        </w:rPr>
        <w:t xml:space="preserve"> continúa ostentando válidamente el cargo de Encargado del Orden de la </w:t>
      </w:r>
      <w:r w:rsidR="00507109" w:rsidRPr="00507109">
        <w:rPr>
          <w:rFonts w:ascii="Arial" w:eastAsia="Arial" w:hAnsi="Arial" w:cs="Arial"/>
          <w:i/>
          <w:iCs/>
          <w:color w:val="000000"/>
        </w:rPr>
        <w:t>comunidad</w:t>
      </w:r>
      <w:r w:rsidR="0030793A">
        <w:rPr>
          <w:rFonts w:ascii="Arial" w:eastAsia="Arial" w:hAnsi="Arial" w:cs="Arial"/>
          <w:color w:val="000000"/>
        </w:rPr>
        <w:t xml:space="preserve">, por lo que </w:t>
      </w:r>
      <w:r w:rsidR="008A06ED" w:rsidRPr="000C1AA0">
        <w:rPr>
          <w:rFonts w:ascii="Arial" w:eastAsia="Arial" w:hAnsi="Arial" w:cs="Arial"/>
          <w:color w:val="000000"/>
        </w:rPr>
        <w:t>deberá continuar en el desempeño de sus funciones con todos los derechos y prerrogativas inherentes al cargo, hasta en tanto no se determine lo contrario mediante un procedimiento válido que respete plenamente las formalidades esenciales y su garantía de audiencia.</w:t>
      </w:r>
    </w:p>
    <w:p w14:paraId="3D797DB9" w14:textId="4DF3B56B" w:rsidR="009D05EC" w:rsidRPr="00CB3CB3" w:rsidRDefault="009D05EC" w:rsidP="00FA5EB0">
      <w:pPr>
        <w:pStyle w:val="Ttulo1"/>
        <w:spacing w:after="240"/>
        <w:jc w:val="center"/>
        <w:rPr>
          <w:rFonts w:ascii="Arial" w:eastAsia="Arial" w:hAnsi="Arial" w:cs="Arial"/>
          <w:b/>
          <w:color w:val="000000"/>
          <w:sz w:val="26"/>
          <w:szCs w:val="26"/>
        </w:rPr>
      </w:pPr>
      <w:bookmarkStart w:id="22" w:name="_Toc167475883"/>
      <w:bookmarkStart w:id="23" w:name="_Toc223445751"/>
      <w:r>
        <w:rPr>
          <w:rFonts w:ascii="Arial" w:eastAsia="Arial" w:hAnsi="Arial" w:cs="Arial"/>
          <w:b/>
          <w:color w:val="000000"/>
          <w:sz w:val="26"/>
          <w:szCs w:val="26"/>
        </w:rPr>
        <w:t>VI</w:t>
      </w:r>
      <w:r w:rsidR="004350D8">
        <w:rPr>
          <w:rFonts w:ascii="Arial" w:eastAsia="Arial" w:hAnsi="Arial" w:cs="Arial"/>
          <w:b/>
          <w:color w:val="000000"/>
          <w:sz w:val="26"/>
          <w:szCs w:val="26"/>
        </w:rPr>
        <w:t>I</w:t>
      </w:r>
      <w:r>
        <w:rPr>
          <w:rFonts w:ascii="Arial" w:eastAsia="Arial" w:hAnsi="Arial" w:cs="Arial"/>
          <w:b/>
          <w:color w:val="000000"/>
          <w:sz w:val="26"/>
          <w:szCs w:val="26"/>
        </w:rPr>
        <w:t>I</w:t>
      </w:r>
      <w:r w:rsidRPr="00CB3CB3">
        <w:rPr>
          <w:rFonts w:ascii="Arial" w:eastAsia="Arial" w:hAnsi="Arial" w:cs="Arial"/>
          <w:b/>
          <w:color w:val="000000"/>
          <w:sz w:val="26"/>
          <w:szCs w:val="26"/>
        </w:rPr>
        <w:t>. </w:t>
      </w:r>
      <w:bookmarkEnd w:id="22"/>
      <w:r w:rsidRPr="00CB3CB3">
        <w:rPr>
          <w:rFonts w:ascii="Arial" w:eastAsia="Arial" w:hAnsi="Arial" w:cs="Arial"/>
          <w:b/>
          <w:color w:val="000000"/>
          <w:sz w:val="26"/>
          <w:szCs w:val="26"/>
        </w:rPr>
        <w:t>RESUMEN</w:t>
      </w:r>
      <w:r w:rsidR="006A20BB">
        <w:rPr>
          <w:rFonts w:ascii="Arial" w:eastAsia="Arial" w:hAnsi="Arial" w:cs="Arial"/>
          <w:b/>
          <w:color w:val="000000"/>
          <w:sz w:val="26"/>
          <w:szCs w:val="26"/>
        </w:rPr>
        <w:t xml:space="preserve"> DE LA SENTENCIA</w:t>
      </w:r>
      <w:bookmarkEnd w:id="23"/>
    </w:p>
    <w:p w14:paraId="2292A076" w14:textId="005A53B0" w:rsidR="001F7E91" w:rsidRPr="002B2DA5" w:rsidRDefault="009D05EC" w:rsidP="002B2DA5">
      <w:pPr>
        <w:pBdr>
          <w:top w:val="nil"/>
          <w:left w:val="nil"/>
          <w:bottom w:val="nil"/>
          <w:right w:val="nil"/>
          <w:between w:val="nil"/>
        </w:pBdr>
        <w:spacing w:after="280" w:line="360" w:lineRule="auto"/>
        <w:jc w:val="both"/>
        <w:rPr>
          <w:rFonts w:ascii="Arial" w:eastAsia="Arial" w:hAnsi="Arial" w:cs="Arial"/>
          <w:color w:val="000000"/>
        </w:rPr>
      </w:pPr>
      <w:r w:rsidRPr="00FA5EB0">
        <w:rPr>
          <w:rFonts w:ascii="Arial" w:eastAsia="Arial" w:hAnsi="Arial" w:cs="Arial"/>
          <w:color w:val="000000"/>
        </w:rPr>
        <w:t>Con el objeto de promover la mayor difusión y publicitación del sentido y alcance de la presente resolución, se estima procedente elaborar un resumen oficial para tal efecto</w:t>
      </w:r>
      <w:r w:rsidR="00A86C52">
        <w:rPr>
          <w:rStyle w:val="Refdenotaalpie"/>
          <w:rFonts w:ascii="Arial" w:eastAsia="Arial" w:hAnsi="Arial" w:cs="Arial"/>
          <w:color w:val="000000"/>
        </w:rPr>
        <w:footnoteReference w:id="39"/>
      </w:r>
      <w:r w:rsidRPr="00FA5EB0">
        <w:rPr>
          <w:rFonts w:ascii="Arial" w:eastAsia="Arial" w:hAnsi="Arial" w:cs="Arial"/>
          <w:color w:val="000000"/>
        </w:rPr>
        <w:t>. </w:t>
      </w:r>
    </w:p>
    <w:p w14:paraId="1D048551" w14:textId="336E4FC2" w:rsidR="00921085" w:rsidRDefault="001F7E91" w:rsidP="005B7EE8">
      <w:pPr>
        <w:spacing w:after="240"/>
        <w:ind w:right="50"/>
        <w:jc w:val="both"/>
        <w:rPr>
          <w:rFonts w:ascii="Arial" w:eastAsia="Arial" w:hAnsi="Arial" w:cs="Arial"/>
          <w:b/>
        </w:rPr>
      </w:pPr>
      <w:r>
        <w:rPr>
          <w:rFonts w:ascii="Arial" w:eastAsia="Arial" w:hAnsi="Arial" w:cs="Arial"/>
          <w:b/>
        </w:rPr>
        <w:t xml:space="preserve">RESUMEN DE LA SENTENCIA DICTADA EN EL </w:t>
      </w:r>
      <w:r>
        <w:rPr>
          <w:rFonts w:ascii="Arial" w:eastAsia="Arial" w:hAnsi="Arial" w:cs="Arial"/>
          <w:b/>
          <w:i/>
        </w:rPr>
        <w:t>JUICIO DE LA CIUDADANÍA</w:t>
      </w:r>
      <w:r>
        <w:rPr>
          <w:rFonts w:ascii="Arial" w:eastAsia="Arial" w:hAnsi="Arial" w:cs="Arial"/>
          <w:b/>
        </w:rPr>
        <w:t xml:space="preserve"> 15/2026, EMITIDA POR EL </w:t>
      </w:r>
      <w:r w:rsidRPr="004E6B83">
        <w:rPr>
          <w:rFonts w:ascii="Arial" w:eastAsia="Arial" w:hAnsi="Arial" w:cs="Arial"/>
          <w:b/>
          <w:i/>
        </w:rPr>
        <w:t>TRIBUNAL ELECTORAL</w:t>
      </w:r>
      <w:r>
        <w:rPr>
          <w:rFonts w:ascii="Arial" w:eastAsia="Arial" w:hAnsi="Arial" w:cs="Arial"/>
          <w:b/>
          <w:i/>
        </w:rPr>
        <w:t xml:space="preserve"> </w:t>
      </w:r>
      <w:r w:rsidR="00305D83">
        <w:rPr>
          <w:rFonts w:ascii="Arial" w:eastAsia="Arial" w:hAnsi="Arial" w:cs="Arial"/>
          <w:b/>
          <w:i/>
        </w:rPr>
        <w:t>DEL ESTADO</w:t>
      </w:r>
      <w:r>
        <w:rPr>
          <w:rFonts w:ascii="Arial" w:eastAsia="Arial" w:hAnsi="Arial" w:cs="Arial"/>
          <w:b/>
        </w:rPr>
        <w:t xml:space="preserve"> </w:t>
      </w:r>
      <w:bookmarkStart w:id="24" w:name="_Toc167475884"/>
    </w:p>
    <w:p w14:paraId="2F1F791E" w14:textId="26D22846" w:rsidR="00885CF9" w:rsidRDefault="00885CF9" w:rsidP="00885CF9">
      <w:pPr>
        <w:spacing w:after="240" w:line="360" w:lineRule="auto"/>
        <w:ind w:right="50"/>
        <w:jc w:val="both"/>
        <w:rPr>
          <w:rFonts w:ascii="Arial" w:eastAsia="Arial" w:hAnsi="Arial" w:cs="Arial"/>
          <w:bCs/>
          <w:i/>
          <w:iCs/>
          <w:sz w:val="20"/>
          <w:szCs w:val="20"/>
        </w:rPr>
      </w:pPr>
      <w:r w:rsidRPr="00BF182C">
        <w:rPr>
          <w:rFonts w:ascii="Arial" w:eastAsia="Arial" w:hAnsi="Arial" w:cs="Arial"/>
          <w:bCs/>
          <w:i/>
          <w:iCs/>
          <w:sz w:val="20"/>
          <w:szCs w:val="20"/>
        </w:rPr>
        <w:t>El dos de marzo, un ciudadano</w:t>
      </w:r>
      <w:r>
        <w:rPr>
          <w:rFonts w:ascii="Arial" w:eastAsia="Arial" w:hAnsi="Arial" w:cs="Arial"/>
          <w:bCs/>
          <w:i/>
          <w:iCs/>
          <w:sz w:val="20"/>
          <w:szCs w:val="20"/>
        </w:rPr>
        <w:t>,</w:t>
      </w:r>
      <w:r w:rsidRPr="00BF182C">
        <w:rPr>
          <w:rFonts w:ascii="Arial" w:eastAsia="Arial" w:hAnsi="Arial" w:cs="Arial"/>
          <w:bCs/>
          <w:i/>
          <w:iCs/>
          <w:sz w:val="20"/>
          <w:szCs w:val="20"/>
        </w:rPr>
        <w:t xml:space="preserve"> en su carácter de Encargado del Orden</w:t>
      </w:r>
      <w:r w:rsidR="00BB72ED">
        <w:rPr>
          <w:rFonts w:ascii="Arial" w:eastAsia="Arial" w:hAnsi="Arial" w:cs="Arial"/>
          <w:bCs/>
          <w:i/>
          <w:iCs/>
          <w:sz w:val="20"/>
          <w:szCs w:val="20"/>
        </w:rPr>
        <w:t xml:space="preserve"> de una localidad</w:t>
      </w:r>
      <w:r>
        <w:rPr>
          <w:rFonts w:ascii="Arial" w:eastAsia="Arial" w:hAnsi="Arial" w:cs="Arial"/>
          <w:bCs/>
          <w:i/>
          <w:iCs/>
          <w:sz w:val="20"/>
          <w:szCs w:val="20"/>
        </w:rPr>
        <w:t xml:space="preserve">, presentó medio de impugnación ante este órgano jurisdiccional, en contra de la convocatoria emitida por el Ayuntamiento de Coahuayana, ello al considerar que esta presentaba diversas irregularidades, con lo cual se vulneraba su derecho </w:t>
      </w:r>
      <w:r w:rsidR="00720FCF">
        <w:rPr>
          <w:rFonts w:ascii="Arial" w:eastAsia="Arial" w:hAnsi="Arial" w:cs="Arial"/>
          <w:bCs/>
          <w:i/>
          <w:iCs/>
          <w:sz w:val="20"/>
          <w:szCs w:val="20"/>
        </w:rPr>
        <w:t>al debido proceso, incluida</w:t>
      </w:r>
      <w:r>
        <w:rPr>
          <w:rFonts w:ascii="Arial" w:eastAsia="Arial" w:hAnsi="Arial" w:cs="Arial"/>
          <w:bCs/>
          <w:i/>
          <w:iCs/>
          <w:sz w:val="20"/>
          <w:szCs w:val="20"/>
        </w:rPr>
        <w:t xml:space="preserve"> la garantía de audiencia y el derecho a la autodeterminación de la comunidad.</w:t>
      </w:r>
    </w:p>
    <w:p w14:paraId="6576353C" w14:textId="2E858540" w:rsidR="00885CF9" w:rsidRDefault="00885CF9" w:rsidP="00885CF9">
      <w:pPr>
        <w:spacing w:after="240" w:line="360" w:lineRule="auto"/>
        <w:ind w:right="50"/>
        <w:jc w:val="both"/>
        <w:rPr>
          <w:rFonts w:ascii="Arial" w:eastAsia="Arial" w:hAnsi="Arial" w:cs="Arial"/>
          <w:bCs/>
          <w:i/>
          <w:iCs/>
          <w:sz w:val="20"/>
          <w:szCs w:val="20"/>
        </w:rPr>
      </w:pPr>
      <w:r>
        <w:rPr>
          <w:rFonts w:ascii="Arial" w:eastAsia="Arial" w:hAnsi="Arial" w:cs="Arial"/>
          <w:bCs/>
          <w:i/>
          <w:iCs/>
          <w:sz w:val="20"/>
          <w:szCs w:val="20"/>
        </w:rPr>
        <w:t xml:space="preserve">El Tribunal Electoral determinó que cuando una comunidad indígena </w:t>
      </w:r>
      <w:r w:rsidR="0017757A">
        <w:rPr>
          <w:rFonts w:ascii="Arial" w:eastAsia="Arial" w:hAnsi="Arial" w:cs="Arial"/>
          <w:bCs/>
          <w:i/>
          <w:iCs/>
          <w:sz w:val="20"/>
          <w:szCs w:val="20"/>
        </w:rPr>
        <w:t>o</w:t>
      </w:r>
      <w:r>
        <w:rPr>
          <w:rFonts w:ascii="Arial" w:eastAsia="Arial" w:hAnsi="Arial" w:cs="Arial"/>
          <w:bCs/>
          <w:i/>
          <w:iCs/>
          <w:sz w:val="20"/>
          <w:szCs w:val="20"/>
        </w:rPr>
        <w:t xml:space="preserve"> afromexicana pretenda iniciar un procedimiento de terminación anticipada de mandato</w:t>
      </w:r>
      <w:r w:rsidR="00E15F0E">
        <w:rPr>
          <w:rFonts w:ascii="Arial" w:eastAsia="Arial" w:hAnsi="Arial" w:cs="Arial"/>
          <w:bCs/>
          <w:i/>
          <w:iCs/>
          <w:sz w:val="20"/>
          <w:szCs w:val="20"/>
        </w:rPr>
        <w:t xml:space="preserve"> de un representante popularmente electo</w:t>
      </w:r>
      <w:r>
        <w:rPr>
          <w:rFonts w:ascii="Arial" w:eastAsia="Arial" w:hAnsi="Arial" w:cs="Arial"/>
          <w:bCs/>
          <w:i/>
          <w:iCs/>
          <w:sz w:val="20"/>
          <w:szCs w:val="20"/>
        </w:rPr>
        <w:t xml:space="preserve">, </w:t>
      </w:r>
      <w:r w:rsidR="0014440D">
        <w:rPr>
          <w:rFonts w:ascii="Arial" w:eastAsia="Arial" w:hAnsi="Arial" w:cs="Arial"/>
          <w:bCs/>
          <w:i/>
          <w:iCs/>
          <w:sz w:val="20"/>
          <w:szCs w:val="20"/>
        </w:rPr>
        <w:t xml:space="preserve">debe </w:t>
      </w:r>
      <w:r w:rsidR="003809BF">
        <w:rPr>
          <w:rFonts w:ascii="Arial" w:eastAsia="Arial" w:hAnsi="Arial" w:cs="Arial"/>
          <w:bCs/>
          <w:i/>
          <w:iCs/>
          <w:sz w:val="20"/>
          <w:szCs w:val="20"/>
        </w:rPr>
        <w:t>garantizarse el</w:t>
      </w:r>
      <w:r>
        <w:rPr>
          <w:rFonts w:ascii="Arial" w:eastAsia="Arial" w:hAnsi="Arial" w:cs="Arial"/>
          <w:bCs/>
          <w:i/>
          <w:iCs/>
          <w:sz w:val="20"/>
          <w:szCs w:val="20"/>
        </w:rPr>
        <w:t xml:space="preserve"> debido </w:t>
      </w:r>
      <w:r w:rsidR="007F35BF">
        <w:rPr>
          <w:rFonts w:ascii="Arial" w:eastAsia="Arial" w:hAnsi="Arial" w:cs="Arial"/>
          <w:bCs/>
          <w:i/>
          <w:iCs/>
          <w:sz w:val="20"/>
          <w:szCs w:val="20"/>
        </w:rPr>
        <w:t>proceso, la</w:t>
      </w:r>
      <w:r>
        <w:rPr>
          <w:rFonts w:ascii="Arial" w:eastAsia="Arial" w:hAnsi="Arial" w:cs="Arial"/>
          <w:bCs/>
          <w:i/>
          <w:iCs/>
          <w:sz w:val="20"/>
          <w:szCs w:val="20"/>
        </w:rPr>
        <w:t xml:space="preserve"> garantía de audiencia de las personas sujetas al procedimiento de terminación, </w:t>
      </w:r>
      <w:r w:rsidR="000003C2">
        <w:rPr>
          <w:rFonts w:ascii="Arial" w:eastAsia="Arial" w:hAnsi="Arial" w:cs="Arial"/>
          <w:bCs/>
          <w:i/>
          <w:iCs/>
          <w:sz w:val="20"/>
          <w:szCs w:val="20"/>
        </w:rPr>
        <w:t xml:space="preserve">así como los </w:t>
      </w:r>
      <w:r w:rsidR="000003C2">
        <w:rPr>
          <w:rFonts w:ascii="Arial" w:eastAsia="Arial" w:hAnsi="Arial" w:cs="Arial"/>
          <w:bCs/>
          <w:i/>
          <w:iCs/>
          <w:sz w:val="20"/>
          <w:szCs w:val="20"/>
        </w:rPr>
        <w:lastRenderedPageBreak/>
        <w:t>principios de certeza, participación libre e informada de las personas integrantes de la comunidad.,</w:t>
      </w:r>
      <w:r>
        <w:rPr>
          <w:rFonts w:ascii="Arial" w:eastAsia="Arial" w:hAnsi="Arial" w:cs="Arial"/>
          <w:bCs/>
          <w:i/>
          <w:iCs/>
          <w:sz w:val="20"/>
          <w:szCs w:val="20"/>
        </w:rPr>
        <w:t>.</w:t>
      </w:r>
    </w:p>
    <w:p w14:paraId="02E527A0" w14:textId="59527D0C" w:rsidR="00885CF9" w:rsidRDefault="00885CF9" w:rsidP="00885CF9">
      <w:pPr>
        <w:spacing w:after="240" w:line="360" w:lineRule="auto"/>
        <w:ind w:right="50"/>
        <w:jc w:val="both"/>
        <w:rPr>
          <w:rFonts w:ascii="Arial" w:eastAsia="Arial" w:hAnsi="Arial" w:cs="Arial"/>
          <w:bCs/>
          <w:i/>
          <w:iCs/>
          <w:sz w:val="20"/>
          <w:szCs w:val="20"/>
        </w:rPr>
      </w:pPr>
      <w:r>
        <w:rPr>
          <w:rFonts w:ascii="Arial" w:eastAsia="Arial" w:hAnsi="Arial" w:cs="Arial"/>
          <w:bCs/>
          <w:i/>
          <w:iCs/>
          <w:sz w:val="20"/>
          <w:szCs w:val="20"/>
        </w:rPr>
        <w:t xml:space="preserve">Respecto </w:t>
      </w:r>
      <w:r w:rsidR="0017757A">
        <w:rPr>
          <w:rFonts w:ascii="Arial" w:eastAsia="Arial" w:hAnsi="Arial" w:cs="Arial"/>
          <w:bCs/>
          <w:i/>
          <w:iCs/>
          <w:sz w:val="20"/>
          <w:szCs w:val="20"/>
        </w:rPr>
        <w:t>de</w:t>
      </w:r>
      <w:r>
        <w:rPr>
          <w:rFonts w:ascii="Arial" w:eastAsia="Arial" w:hAnsi="Arial" w:cs="Arial"/>
          <w:bCs/>
          <w:i/>
          <w:iCs/>
          <w:sz w:val="20"/>
          <w:szCs w:val="20"/>
        </w:rPr>
        <w:t xml:space="preserve"> la convocatoria para la ratificación o remoción de su autoridad </w:t>
      </w:r>
      <w:r w:rsidR="000003C2">
        <w:rPr>
          <w:rFonts w:ascii="Arial" w:eastAsia="Arial" w:hAnsi="Arial" w:cs="Arial"/>
          <w:bCs/>
          <w:i/>
          <w:iCs/>
          <w:sz w:val="20"/>
          <w:szCs w:val="20"/>
        </w:rPr>
        <w:t xml:space="preserve">auxiliar </w:t>
      </w:r>
      <w:r>
        <w:rPr>
          <w:rFonts w:ascii="Arial" w:eastAsia="Arial" w:hAnsi="Arial" w:cs="Arial"/>
          <w:bCs/>
          <w:i/>
          <w:iCs/>
          <w:sz w:val="20"/>
          <w:szCs w:val="20"/>
        </w:rPr>
        <w:t>municipal (Encargatura del Orden), estimó que no se convocó de manera fehaciente a los integrantes de la comunidad para discutir y votar sobre este tema, ni mucho menos se realizó la notificación del inicio del procedimiento y sus consecuencias al actor, con lo que no se le permitió que expusiera su postura frente a la comunidad y así se garantizara que la decisión fuera democrática, informada y libre.</w:t>
      </w:r>
    </w:p>
    <w:p w14:paraId="04EEDA46" w14:textId="20A823F5" w:rsidR="00855AE7" w:rsidRDefault="00885CF9" w:rsidP="00885CF9">
      <w:pPr>
        <w:spacing w:after="240" w:line="360" w:lineRule="auto"/>
        <w:ind w:right="50"/>
        <w:jc w:val="both"/>
        <w:rPr>
          <w:rFonts w:ascii="Arial" w:eastAsia="Arial" w:hAnsi="Arial" w:cs="Arial"/>
          <w:bCs/>
          <w:i/>
          <w:iCs/>
          <w:sz w:val="20"/>
          <w:szCs w:val="20"/>
        </w:rPr>
      </w:pPr>
      <w:r>
        <w:rPr>
          <w:rFonts w:ascii="Arial" w:eastAsia="Arial" w:hAnsi="Arial" w:cs="Arial"/>
          <w:bCs/>
          <w:i/>
          <w:iCs/>
          <w:sz w:val="20"/>
          <w:szCs w:val="20"/>
        </w:rPr>
        <w:t xml:space="preserve">Finalmente, se determina la invalidez de la convocatoria, por lo cual la comunidad, el Ayuntamiento y </w:t>
      </w:r>
      <w:r w:rsidR="00240643">
        <w:rPr>
          <w:rFonts w:ascii="Arial" w:eastAsia="Arial" w:hAnsi="Arial" w:cs="Arial"/>
          <w:bCs/>
          <w:i/>
          <w:iCs/>
          <w:sz w:val="20"/>
          <w:szCs w:val="20"/>
        </w:rPr>
        <w:t>demá</w:t>
      </w:r>
      <w:r>
        <w:rPr>
          <w:rFonts w:ascii="Arial" w:eastAsia="Arial" w:hAnsi="Arial" w:cs="Arial"/>
          <w:bCs/>
          <w:i/>
          <w:iCs/>
          <w:sz w:val="20"/>
          <w:szCs w:val="20"/>
        </w:rPr>
        <w:t xml:space="preserve">s autoridades </w:t>
      </w:r>
      <w:r w:rsidR="00637288">
        <w:rPr>
          <w:rFonts w:ascii="Arial" w:eastAsia="Arial" w:hAnsi="Arial" w:cs="Arial"/>
          <w:bCs/>
          <w:i/>
          <w:iCs/>
          <w:sz w:val="20"/>
          <w:szCs w:val="20"/>
        </w:rPr>
        <w:t>municipales</w:t>
      </w:r>
      <w:r>
        <w:rPr>
          <w:rFonts w:ascii="Arial" w:eastAsia="Arial" w:hAnsi="Arial" w:cs="Arial"/>
          <w:bCs/>
          <w:i/>
          <w:iCs/>
          <w:sz w:val="20"/>
          <w:szCs w:val="20"/>
        </w:rPr>
        <w:t xml:space="preserve"> deberán respetar el periodo para el que fue electo el actor</w:t>
      </w:r>
      <w:r w:rsidR="00EC0472">
        <w:rPr>
          <w:rFonts w:ascii="Arial" w:eastAsia="Arial" w:hAnsi="Arial" w:cs="Arial"/>
          <w:bCs/>
          <w:i/>
          <w:iCs/>
          <w:sz w:val="20"/>
          <w:szCs w:val="20"/>
        </w:rPr>
        <w:t xml:space="preserve">, </w:t>
      </w:r>
      <w:r w:rsidR="00EC0472" w:rsidRPr="00EC0472">
        <w:rPr>
          <w:rFonts w:ascii="Arial" w:eastAsia="Arial" w:hAnsi="Arial" w:cs="Arial"/>
          <w:bCs/>
          <w:i/>
          <w:iCs/>
          <w:sz w:val="20"/>
          <w:szCs w:val="20"/>
        </w:rPr>
        <w:t>hasta en tanto no se determine lo contrario mediante un procedimiento válido que respete plenamente las formalidades esenciales y su garantía de audiencia</w:t>
      </w:r>
      <w:r w:rsidR="008600CB">
        <w:rPr>
          <w:rFonts w:ascii="Arial" w:eastAsia="Arial" w:hAnsi="Arial" w:cs="Arial"/>
          <w:bCs/>
          <w:i/>
          <w:iCs/>
          <w:sz w:val="20"/>
          <w:szCs w:val="20"/>
        </w:rPr>
        <w:t>.</w:t>
      </w:r>
    </w:p>
    <w:p w14:paraId="7E96A4FD" w14:textId="4F497ADD" w:rsidR="00921085" w:rsidRDefault="006455BD" w:rsidP="003D1C9D">
      <w:pPr>
        <w:pStyle w:val="Ttulo1"/>
        <w:spacing w:after="240"/>
        <w:jc w:val="center"/>
        <w:rPr>
          <w:rFonts w:ascii="Arial" w:hAnsi="Arial" w:cs="Arial"/>
          <w:b/>
          <w:color w:val="auto"/>
          <w:sz w:val="24"/>
          <w:szCs w:val="24"/>
        </w:rPr>
      </w:pPr>
      <w:bookmarkStart w:id="25" w:name="_Toc223445752"/>
      <w:r w:rsidRPr="006455BD">
        <w:rPr>
          <w:rFonts w:ascii="Arial" w:hAnsi="Arial" w:cs="Arial"/>
          <w:b/>
          <w:bCs/>
          <w:color w:val="auto"/>
          <w:sz w:val="24"/>
          <w:szCs w:val="24"/>
        </w:rPr>
        <w:t>IX.</w:t>
      </w:r>
      <w:r>
        <w:rPr>
          <w:rFonts w:ascii="Arial" w:hAnsi="Arial" w:cs="Arial"/>
          <w:b/>
          <w:bCs/>
          <w:color w:val="auto"/>
          <w:sz w:val="24"/>
          <w:szCs w:val="24"/>
        </w:rPr>
        <w:t xml:space="preserve"> PRONUNCIAMIENTO DE TRÁMITE DE LEY</w:t>
      </w:r>
      <w:bookmarkEnd w:id="25"/>
    </w:p>
    <w:p w14:paraId="2E61FBB1" w14:textId="3E1C6BE4" w:rsidR="000B103F" w:rsidRDefault="00BB1080" w:rsidP="00F26A57">
      <w:pPr>
        <w:spacing w:after="240" w:line="360" w:lineRule="auto"/>
        <w:jc w:val="both"/>
        <w:rPr>
          <w:rFonts w:ascii="Arial" w:eastAsia="Arial" w:hAnsi="Arial" w:cs="Arial"/>
        </w:rPr>
      </w:pPr>
      <w:r w:rsidRPr="00BB1080">
        <w:rPr>
          <w:rFonts w:ascii="Arial" w:eastAsia="Arial" w:hAnsi="Arial" w:cs="Arial"/>
        </w:rPr>
        <w:t>La</w:t>
      </w:r>
      <w:r>
        <w:rPr>
          <w:rFonts w:ascii="Arial" w:eastAsia="Arial" w:hAnsi="Arial" w:cs="Arial"/>
        </w:rPr>
        <w:t xml:space="preserve"> </w:t>
      </w:r>
      <w:r w:rsidR="003D1C9D">
        <w:rPr>
          <w:rFonts w:ascii="Arial" w:eastAsia="Arial" w:hAnsi="Arial" w:cs="Arial"/>
        </w:rPr>
        <w:t xml:space="preserve">Magistrada Instructora, mediante acuerdo de dos de </w:t>
      </w:r>
      <w:r w:rsidR="000454AA">
        <w:rPr>
          <w:rFonts w:ascii="Arial" w:eastAsia="Arial" w:hAnsi="Arial" w:cs="Arial"/>
        </w:rPr>
        <w:t>marzo</w:t>
      </w:r>
      <w:r w:rsidR="000454AA">
        <w:rPr>
          <w:rStyle w:val="Refdenotaalpie"/>
          <w:rFonts w:ascii="Arial" w:eastAsia="Arial" w:hAnsi="Arial" w:cs="Arial"/>
        </w:rPr>
        <w:footnoteReference w:id="40"/>
      </w:r>
      <w:r w:rsidR="000454AA">
        <w:rPr>
          <w:rFonts w:ascii="Arial" w:eastAsia="Arial" w:hAnsi="Arial" w:cs="Arial"/>
        </w:rPr>
        <w:t xml:space="preserve">, ordenó a la </w:t>
      </w:r>
      <w:r w:rsidR="000454AA" w:rsidRPr="000454AA">
        <w:rPr>
          <w:rFonts w:ascii="Arial" w:eastAsia="Arial" w:hAnsi="Arial" w:cs="Arial"/>
          <w:i/>
          <w:iCs/>
        </w:rPr>
        <w:t>autoridad responsable</w:t>
      </w:r>
      <w:r w:rsidR="000454AA">
        <w:rPr>
          <w:rFonts w:ascii="Arial" w:eastAsia="Arial" w:hAnsi="Arial" w:cs="Arial"/>
        </w:rPr>
        <w:t xml:space="preserve"> llevar a cabo el trámite de ley correspondiente, sin embargo, </w:t>
      </w:r>
      <w:r w:rsidR="00075559">
        <w:rPr>
          <w:rFonts w:ascii="Arial" w:eastAsia="Arial" w:hAnsi="Arial" w:cs="Arial"/>
        </w:rPr>
        <w:t>aún y cuando no se ha</w:t>
      </w:r>
      <w:r w:rsidR="006E26B0">
        <w:rPr>
          <w:rFonts w:ascii="Arial" w:eastAsia="Arial" w:hAnsi="Arial" w:cs="Arial"/>
        </w:rPr>
        <w:t>n</w:t>
      </w:r>
      <w:r w:rsidR="00075559">
        <w:rPr>
          <w:rFonts w:ascii="Arial" w:eastAsia="Arial" w:hAnsi="Arial" w:cs="Arial"/>
        </w:rPr>
        <w:t xml:space="preserve"> recibido </w:t>
      </w:r>
      <w:r w:rsidR="00250EE1">
        <w:rPr>
          <w:rFonts w:ascii="Arial" w:eastAsia="Arial" w:hAnsi="Arial" w:cs="Arial"/>
        </w:rPr>
        <w:t xml:space="preserve">las constancias </w:t>
      </w:r>
      <w:r w:rsidR="0077611D">
        <w:rPr>
          <w:rFonts w:ascii="Arial" w:eastAsia="Arial" w:hAnsi="Arial" w:cs="Arial"/>
        </w:rPr>
        <w:t xml:space="preserve">respectivas, </w:t>
      </w:r>
      <w:r w:rsidR="00BF4F58">
        <w:rPr>
          <w:rFonts w:ascii="Arial" w:eastAsia="Arial" w:hAnsi="Arial" w:cs="Arial"/>
        </w:rPr>
        <w:t xml:space="preserve">tal circunstancia </w:t>
      </w:r>
      <w:r w:rsidR="009F72E1">
        <w:rPr>
          <w:rFonts w:ascii="Arial" w:eastAsia="Arial" w:hAnsi="Arial" w:cs="Arial"/>
        </w:rPr>
        <w:t xml:space="preserve">no es impedimento para resolver </w:t>
      </w:r>
      <w:r w:rsidR="00CA5592">
        <w:rPr>
          <w:rFonts w:ascii="Arial" w:eastAsia="Arial" w:hAnsi="Arial" w:cs="Arial"/>
        </w:rPr>
        <w:t>el presente medio de impugnación</w:t>
      </w:r>
      <w:r w:rsidR="001C2D24">
        <w:rPr>
          <w:rFonts w:ascii="Arial" w:eastAsia="Arial" w:hAnsi="Arial" w:cs="Arial"/>
        </w:rPr>
        <w:t>, porque esperar a que se realice implicaría</w:t>
      </w:r>
      <w:r w:rsidR="00CA5592">
        <w:rPr>
          <w:rFonts w:ascii="Arial" w:eastAsia="Arial" w:hAnsi="Arial" w:cs="Arial"/>
        </w:rPr>
        <w:t xml:space="preserve"> </w:t>
      </w:r>
      <w:r w:rsidR="003842DF">
        <w:rPr>
          <w:rFonts w:ascii="Arial" w:eastAsia="Arial" w:hAnsi="Arial" w:cs="Arial"/>
        </w:rPr>
        <w:t xml:space="preserve">la vulneración a los derechos de tutela judicial </w:t>
      </w:r>
      <w:r w:rsidR="001441A7">
        <w:rPr>
          <w:rFonts w:ascii="Arial" w:eastAsia="Arial" w:hAnsi="Arial" w:cs="Arial"/>
        </w:rPr>
        <w:t xml:space="preserve">e </w:t>
      </w:r>
      <w:r w:rsidR="007E34D5">
        <w:rPr>
          <w:rFonts w:ascii="Arial" w:eastAsia="Arial" w:hAnsi="Arial" w:cs="Arial"/>
        </w:rPr>
        <w:t>impartición</w:t>
      </w:r>
      <w:r w:rsidR="001441A7">
        <w:rPr>
          <w:rFonts w:ascii="Arial" w:eastAsia="Arial" w:hAnsi="Arial" w:cs="Arial"/>
        </w:rPr>
        <w:t xml:space="preserve"> </w:t>
      </w:r>
      <w:r w:rsidR="004B7DC9">
        <w:rPr>
          <w:rFonts w:ascii="Arial" w:eastAsia="Arial" w:hAnsi="Arial" w:cs="Arial"/>
        </w:rPr>
        <w:t xml:space="preserve">de justicia pronta y expedita, establecidos en el artículo 17 de la </w:t>
      </w:r>
      <w:r w:rsidR="004B7DC9" w:rsidRPr="003859DE">
        <w:rPr>
          <w:rFonts w:ascii="Arial" w:eastAsia="Arial" w:hAnsi="Arial" w:cs="Arial"/>
          <w:i/>
        </w:rPr>
        <w:t>Constitución Federal</w:t>
      </w:r>
      <w:r w:rsidR="004B7DC9">
        <w:rPr>
          <w:rStyle w:val="Refdenotaalpie"/>
          <w:rFonts w:ascii="Arial" w:eastAsia="Arial" w:hAnsi="Arial" w:cs="Arial"/>
        </w:rPr>
        <w:footnoteReference w:id="41"/>
      </w:r>
      <w:r w:rsidR="004B7DC9">
        <w:rPr>
          <w:rFonts w:ascii="Arial" w:eastAsia="Arial" w:hAnsi="Arial" w:cs="Arial"/>
        </w:rPr>
        <w:t>.</w:t>
      </w:r>
      <w:r w:rsidR="00075559">
        <w:rPr>
          <w:rFonts w:ascii="Arial" w:eastAsia="Arial" w:hAnsi="Arial" w:cs="Arial"/>
        </w:rPr>
        <w:t xml:space="preserve"> </w:t>
      </w:r>
    </w:p>
    <w:p w14:paraId="06C94F56" w14:textId="794ABFD0" w:rsidR="00F26A57" w:rsidRPr="00F26A57" w:rsidRDefault="00F26A57" w:rsidP="00F26A57">
      <w:pPr>
        <w:spacing w:after="240" w:line="360" w:lineRule="auto"/>
        <w:jc w:val="both"/>
        <w:rPr>
          <w:rFonts w:ascii="Arial" w:eastAsia="Arial" w:hAnsi="Arial" w:cs="Arial"/>
        </w:rPr>
      </w:pPr>
      <w:r>
        <w:rPr>
          <w:rFonts w:ascii="Arial" w:eastAsia="Arial" w:hAnsi="Arial" w:cs="Arial"/>
        </w:rPr>
        <w:t>En</w:t>
      </w:r>
      <w:r w:rsidR="008D2F0C">
        <w:rPr>
          <w:rFonts w:ascii="Arial" w:eastAsia="Arial" w:hAnsi="Arial" w:cs="Arial"/>
        </w:rPr>
        <w:t xml:space="preserve"> ese sentido, se instruye a la Secretaría General de Acuerdos de este </w:t>
      </w:r>
      <w:r w:rsidR="008D2F0C" w:rsidRPr="005735AD">
        <w:rPr>
          <w:rFonts w:ascii="Arial" w:eastAsia="Arial" w:hAnsi="Arial" w:cs="Arial"/>
          <w:i/>
        </w:rPr>
        <w:t>Tribunal Electoral</w:t>
      </w:r>
      <w:r w:rsidR="008D2F0C">
        <w:rPr>
          <w:rFonts w:ascii="Arial" w:eastAsia="Arial" w:hAnsi="Arial" w:cs="Arial"/>
        </w:rPr>
        <w:t xml:space="preserve"> </w:t>
      </w:r>
      <w:r w:rsidR="00900794">
        <w:rPr>
          <w:rFonts w:ascii="Arial" w:eastAsia="Arial" w:hAnsi="Arial" w:cs="Arial"/>
        </w:rPr>
        <w:t xml:space="preserve">que, en caso de recibir de manera </w:t>
      </w:r>
      <w:r w:rsidR="00485B55">
        <w:rPr>
          <w:rFonts w:ascii="Arial" w:eastAsia="Arial" w:hAnsi="Arial" w:cs="Arial"/>
        </w:rPr>
        <w:t xml:space="preserve">posterior la documentación relacionada con el trámite </w:t>
      </w:r>
      <w:r w:rsidR="00AB0AF2">
        <w:rPr>
          <w:rFonts w:ascii="Arial" w:eastAsia="Arial" w:hAnsi="Arial" w:cs="Arial"/>
        </w:rPr>
        <w:t xml:space="preserve">impugnativo, las glose al expediente sin mayor trámite. </w:t>
      </w:r>
      <w:r w:rsidR="00900794">
        <w:rPr>
          <w:rFonts w:ascii="Arial" w:eastAsia="Arial" w:hAnsi="Arial" w:cs="Arial"/>
        </w:rPr>
        <w:t xml:space="preserve"> </w:t>
      </w:r>
      <w:r w:rsidR="008D2F0C">
        <w:rPr>
          <w:rFonts w:ascii="Arial" w:eastAsia="Arial" w:hAnsi="Arial" w:cs="Arial"/>
        </w:rPr>
        <w:t xml:space="preserve"> </w:t>
      </w:r>
    </w:p>
    <w:p w14:paraId="5F7DE106" w14:textId="04E2E77F" w:rsidR="000B103F" w:rsidRPr="00FA5EB0" w:rsidRDefault="000B103F" w:rsidP="00FA5EB0">
      <w:pPr>
        <w:spacing w:after="240" w:line="254" w:lineRule="auto"/>
        <w:ind w:left="11" w:hanging="11"/>
        <w:jc w:val="both"/>
        <w:rPr>
          <w:rFonts w:ascii="Arial" w:eastAsia="Arial" w:hAnsi="Arial" w:cs="Arial"/>
          <w:b/>
          <w:color w:val="000000"/>
        </w:rPr>
      </w:pPr>
      <w:r>
        <w:rPr>
          <w:rFonts w:ascii="Arial" w:eastAsia="Arial" w:hAnsi="Arial" w:cs="Arial"/>
          <w:color w:val="000000"/>
        </w:rPr>
        <w:t>Por lo expuesto y fundado, se emiten los siguientes</w:t>
      </w:r>
      <w:r>
        <w:rPr>
          <w:rFonts w:ascii="Arial" w:eastAsia="Arial" w:hAnsi="Arial" w:cs="Arial"/>
          <w:b/>
          <w:color w:val="000000"/>
        </w:rPr>
        <w:t>:</w:t>
      </w:r>
    </w:p>
    <w:p w14:paraId="0B5442E7" w14:textId="56155BC9" w:rsidR="00E1515B" w:rsidRPr="00FD12F0" w:rsidRDefault="004350D8" w:rsidP="00E1515B">
      <w:pPr>
        <w:pStyle w:val="Ttulo1"/>
        <w:jc w:val="center"/>
        <w:rPr>
          <w:rFonts w:ascii="Arial" w:eastAsia="Arial" w:hAnsi="Arial" w:cs="Arial"/>
          <w:b/>
          <w:color w:val="000000"/>
          <w:sz w:val="24"/>
          <w:szCs w:val="24"/>
        </w:rPr>
      </w:pPr>
      <w:bookmarkStart w:id="26" w:name="_Toc223445753"/>
      <w:r>
        <w:rPr>
          <w:rFonts w:ascii="Arial" w:eastAsia="Arial" w:hAnsi="Arial" w:cs="Arial"/>
          <w:b/>
          <w:color w:val="000000"/>
          <w:sz w:val="24"/>
          <w:szCs w:val="24"/>
        </w:rPr>
        <w:t>X</w:t>
      </w:r>
      <w:r w:rsidR="00E1515B" w:rsidRPr="00FD12F0">
        <w:rPr>
          <w:rFonts w:ascii="Arial" w:eastAsia="Arial" w:hAnsi="Arial" w:cs="Arial"/>
          <w:b/>
          <w:color w:val="000000"/>
          <w:sz w:val="24"/>
          <w:szCs w:val="24"/>
        </w:rPr>
        <w:t>. RESOLUTIVOS</w:t>
      </w:r>
      <w:bookmarkEnd w:id="24"/>
      <w:bookmarkEnd w:id="26"/>
    </w:p>
    <w:p w14:paraId="02009C8F" w14:textId="77777777" w:rsidR="00AA740D" w:rsidRPr="00FD12F0" w:rsidRDefault="00AA740D" w:rsidP="00AA740D">
      <w:pPr>
        <w:rPr>
          <w:rFonts w:eastAsia="Arial"/>
        </w:rPr>
      </w:pPr>
    </w:p>
    <w:p w14:paraId="6D1D7973" w14:textId="7EEF33A1" w:rsidR="00AA740D" w:rsidRPr="00FD12F0" w:rsidRDefault="0043594C" w:rsidP="00FA5EB0">
      <w:pPr>
        <w:pStyle w:val="NormalWeb"/>
        <w:shd w:val="clear" w:color="auto" w:fill="FFFFFF"/>
        <w:spacing w:before="0" w:beforeAutospacing="0" w:after="240" w:afterAutospacing="0" w:line="360" w:lineRule="auto"/>
        <w:jc w:val="both"/>
        <w:rPr>
          <w:rFonts w:ascii="Arial" w:hAnsi="Arial" w:cs="Arial"/>
        </w:rPr>
      </w:pPr>
      <w:r w:rsidRPr="003A209F">
        <w:rPr>
          <w:rFonts w:ascii="Arial" w:hAnsi="Arial" w:cs="Arial"/>
          <w:b/>
          <w:bCs/>
        </w:rPr>
        <w:t>PRIMERO.</w:t>
      </w:r>
      <w:r w:rsidRPr="003A209F">
        <w:rPr>
          <w:rFonts w:ascii="Arial" w:hAnsi="Arial" w:cs="Arial"/>
        </w:rPr>
        <w:t xml:space="preserve"> Se declara la </w:t>
      </w:r>
      <w:r w:rsidRPr="0045289F">
        <w:rPr>
          <w:rFonts w:ascii="Arial" w:hAnsi="Arial" w:cs="Arial"/>
          <w:b/>
        </w:rPr>
        <w:t xml:space="preserve">invalidez de </w:t>
      </w:r>
      <w:r w:rsidR="00AA740D" w:rsidRPr="0045289F">
        <w:rPr>
          <w:rFonts w:ascii="Arial" w:hAnsi="Arial" w:cs="Arial"/>
          <w:b/>
        </w:rPr>
        <w:t xml:space="preserve">la </w:t>
      </w:r>
      <w:r w:rsidR="003A209F" w:rsidRPr="00343D43">
        <w:rPr>
          <w:rFonts w:ascii="Arial" w:hAnsi="Arial" w:cs="Arial"/>
          <w:b/>
          <w:iCs/>
          <w:color w:val="000000"/>
        </w:rPr>
        <w:t xml:space="preserve">convocatoria </w:t>
      </w:r>
      <w:r w:rsidR="006E26B4">
        <w:rPr>
          <w:rFonts w:ascii="Arial" w:hAnsi="Arial" w:cs="Arial"/>
          <w:bCs/>
          <w:color w:val="000000"/>
        </w:rPr>
        <w:t xml:space="preserve">emitida por el </w:t>
      </w:r>
      <w:r w:rsidR="007F35BF">
        <w:rPr>
          <w:rFonts w:ascii="Arial" w:hAnsi="Arial" w:cs="Arial"/>
          <w:bCs/>
          <w:color w:val="000000"/>
        </w:rPr>
        <w:t xml:space="preserve">Ayuntamiento de </w:t>
      </w:r>
      <w:r w:rsidR="007F35BF" w:rsidRPr="00343D43">
        <w:rPr>
          <w:rFonts w:ascii="Arial" w:hAnsi="Arial" w:cs="Arial"/>
          <w:bCs/>
          <w:color w:val="000000"/>
        </w:rPr>
        <w:t>C</w:t>
      </w:r>
      <w:r w:rsidR="00343D43">
        <w:rPr>
          <w:rFonts w:ascii="Arial" w:hAnsi="Arial" w:cs="Arial"/>
          <w:bCs/>
          <w:color w:val="000000"/>
        </w:rPr>
        <w:t>oahuayana,</w:t>
      </w:r>
      <w:r w:rsidR="007F35BF">
        <w:t xml:space="preserve"> </w:t>
      </w:r>
      <w:r w:rsidR="003A209F" w:rsidRPr="003A209F">
        <w:rPr>
          <w:rFonts w:ascii="Arial" w:hAnsi="Arial" w:cs="Arial"/>
          <w:bCs/>
          <w:color w:val="000000"/>
        </w:rPr>
        <w:t>para</w:t>
      </w:r>
      <w:r w:rsidR="006E26B4">
        <w:rPr>
          <w:rFonts w:ascii="Arial" w:hAnsi="Arial" w:cs="Arial"/>
          <w:bCs/>
          <w:color w:val="000000"/>
        </w:rPr>
        <w:t xml:space="preserve"> la</w:t>
      </w:r>
      <w:r w:rsidR="003A209F" w:rsidRPr="003A209F">
        <w:rPr>
          <w:rFonts w:ascii="Arial" w:hAnsi="Arial" w:cs="Arial"/>
          <w:bCs/>
          <w:color w:val="000000"/>
        </w:rPr>
        <w:t xml:space="preserve"> elección de </w:t>
      </w:r>
      <w:r w:rsidR="006E26B4">
        <w:rPr>
          <w:rFonts w:ascii="Arial" w:hAnsi="Arial" w:cs="Arial"/>
          <w:bCs/>
          <w:color w:val="000000"/>
        </w:rPr>
        <w:t xml:space="preserve">la </w:t>
      </w:r>
      <w:r w:rsidR="00E6263B">
        <w:rPr>
          <w:rFonts w:ascii="Arial" w:hAnsi="Arial" w:cs="Arial"/>
          <w:bCs/>
          <w:color w:val="000000"/>
        </w:rPr>
        <w:t>E</w:t>
      </w:r>
      <w:r w:rsidR="006E26B4">
        <w:rPr>
          <w:rFonts w:ascii="Arial" w:hAnsi="Arial" w:cs="Arial"/>
          <w:bCs/>
          <w:color w:val="000000"/>
        </w:rPr>
        <w:t xml:space="preserve">ncargatura del </w:t>
      </w:r>
      <w:r w:rsidR="00E6263B">
        <w:rPr>
          <w:rFonts w:ascii="Arial" w:hAnsi="Arial" w:cs="Arial"/>
          <w:bCs/>
          <w:color w:val="000000"/>
        </w:rPr>
        <w:t>O</w:t>
      </w:r>
      <w:r w:rsidR="006E26B4">
        <w:rPr>
          <w:rFonts w:ascii="Arial" w:hAnsi="Arial" w:cs="Arial"/>
          <w:bCs/>
          <w:color w:val="000000"/>
        </w:rPr>
        <w:t xml:space="preserve">rden de la </w:t>
      </w:r>
      <w:r w:rsidR="006E26B4" w:rsidRPr="00BF0BD0">
        <w:rPr>
          <w:rFonts w:ascii="Arial" w:hAnsi="Arial" w:cs="Arial"/>
          <w:bCs/>
          <w:color w:val="000000"/>
        </w:rPr>
        <w:t>comu</w:t>
      </w:r>
      <w:r w:rsidR="00662BB4" w:rsidRPr="00BF0BD0">
        <w:rPr>
          <w:rFonts w:ascii="Arial" w:hAnsi="Arial" w:cs="Arial"/>
          <w:bCs/>
          <w:color w:val="000000"/>
        </w:rPr>
        <w:t>nidad de</w:t>
      </w:r>
      <w:r w:rsidR="00B86FE9">
        <w:rPr>
          <w:rFonts w:ascii="Arial" w:hAnsi="Arial" w:cs="Arial"/>
          <w:color w:val="000000"/>
        </w:rPr>
        <w:t xml:space="preserve"> El </w:t>
      </w:r>
      <w:proofErr w:type="spellStart"/>
      <w:r w:rsidR="00662BB4" w:rsidRPr="00BF0BD0">
        <w:rPr>
          <w:rFonts w:ascii="Arial" w:hAnsi="Arial" w:cs="Arial"/>
          <w:bCs/>
          <w:color w:val="000000"/>
        </w:rPr>
        <w:t>Ticuiz</w:t>
      </w:r>
      <w:proofErr w:type="spellEnd"/>
      <w:r w:rsidR="003A209F" w:rsidRPr="003A209F">
        <w:rPr>
          <w:rFonts w:ascii="Arial" w:hAnsi="Arial" w:cs="Arial"/>
          <w:bCs/>
          <w:color w:val="000000"/>
        </w:rPr>
        <w:t xml:space="preserve">.  </w:t>
      </w:r>
    </w:p>
    <w:p w14:paraId="023A2A68" w14:textId="77777777" w:rsidR="00D26D41" w:rsidRDefault="0043594C" w:rsidP="0043594C">
      <w:pPr>
        <w:pStyle w:val="NormalWeb"/>
        <w:shd w:val="clear" w:color="auto" w:fill="FFFFFF"/>
        <w:spacing w:before="0" w:beforeAutospacing="0" w:after="0" w:afterAutospacing="0" w:line="360" w:lineRule="auto"/>
        <w:jc w:val="both"/>
        <w:rPr>
          <w:rFonts w:ascii="Arial" w:eastAsia="Arial" w:hAnsi="Arial" w:cs="Arial"/>
          <w:color w:val="000000"/>
        </w:rPr>
      </w:pPr>
      <w:r w:rsidRPr="00FD12F0">
        <w:rPr>
          <w:rFonts w:ascii="Arial" w:hAnsi="Arial" w:cs="Arial"/>
          <w:b/>
          <w:bCs/>
        </w:rPr>
        <w:lastRenderedPageBreak/>
        <w:t xml:space="preserve">SEGUNDO. </w:t>
      </w:r>
      <w:r w:rsidR="00870038" w:rsidRPr="004B0574">
        <w:rPr>
          <w:rFonts w:ascii="Arial" w:hAnsi="Arial" w:cs="Arial"/>
        </w:rPr>
        <w:t>S</w:t>
      </w:r>
      <w:r w:rsidR="00870038" w:rsidRPr="004B0574">
        <w:rPr>
          <w:rFonts w:ascii="Arial" w:eastAsia="Arial" w:hAnsi="Arial" w:cs="Arial"/>
          <w:color w:val="000000"/>
        </w:rPr>
        <w:t xml:space="preserve">e reconoce </w:t>
      </w:r>
      <w:r w:rsidR="00662BB4" w:rsidRPr="004B0574">
        <w:rPr>
          <w:rFonts w:ascii="Arial" w:hAnsi="Arial" w:cs="Arial"/>
        </w:rPr>
        <w:t>el cargo de Encargado del Orden del actor</w:t>
      </w:r>
      <w:r w:rsidR="004B0574" w:rsidRPr="004B0574">
        <w:rPr>
          <w:rFonts w:ascii="Arial" w:eastAsia="Arial" w:hAnsi="Arial" w:cs="Arial"/>
          <w:color w:val="000000"/>
        </w:rPr>
        <w:t xml:space="preserve">, </w:t>
      </w:r>
      <w:r w:rsidR="00870038" w:rsidRPr="004B0574">
        <w:rPr>
          <w:rFonts w:ascii="Arial" w:eastAsia="Arial" w:hAnsi="Arial" w:cs="Arial"/>
          <w:color w:val="000000"/>
        </w:rPr>
        <w:t>hasta en tanto no se determine lo contrario mediante un procedimiento válido que respete plenamente las formalidades esenciales y su garantía de audiencia.</w:t>
      </w:r>
    </w:p>
    <w:p w14:paraId="641AD9DB" w14:textId="55A1D59A" w:rsidR="0070595D" w:rsidRPr="007F11E2" w:rsidRDefault="0070595D" w:rsidP="00C01353">
      <w:pPr>
        <w:spacing w:before="100" w:beforeAutospacing="1" w:after="100" w:afterAutospacing="1" w:line="360" w:lineRule="auto"/>
        <w:jc w:val="both"/>
        <w:rPr>
          <w:rFonts w:ascii="Arial" w:hAnsi="Arial" w:cs="Arial"/>
        </w:rPr>
      </w:pPr>
      <w:r w:rsidRPr="00C01353">
        <w:rPr>
          <w:rFonts w:ascii="Arial" w:hAnsi="Arial" w:cs="Arial"/>
          <w:b/>
          <w:bCs/>
        </w:rPr>
        <w:t>NOTIFÍQUESE. Personalmente</w:t>
      </w:r>
      <w:r w:rsidRPr="00C01353">
        <w:rPr>
          <w:rFonts w:ascii="Arial" w:hAnsi="Arial" w:cs="Arial"/>
        </w:rPr>
        <w:t xml:space="preserve"> </w:t>
      </w:r>
      <w:r w:rsidR="004E4BA2">
        <w:rPr>
          <w:rFonts w:ascii="Arial" w:hAnsi="Arial" w:cs="Arial"/>
        </w:rPr>
        <w:t xml:space="preserve">o por la vía más expedita </w:t>
      </w:r>
      <w:r w:rsidRPr="00C01353">
        <w:rPr>
          <w:rFonts w:ascii="Arial" w:hAnsi="Arial" w:cs="Arial"/>
        </w:rPr>
        <w:t>a</w:t>
      </w:r>
      <w:r w:rsidR="009C1D9C">
        <w:rPr>
          <w:rFonts w:ascii="Arial" w:hAnsi="Arial" w:cs="Arial"/>
        </w:rPr>
        <w:t xml:space="preserve">l </w:t>
      </w:r>
      <w:r w:rsidR="004C3C4F" w:rsidRPr="00C01353">
        <w:rPr>
          <w:rFonts w:ascii="Arial" w:hAnsi="Arial" w:cs="Arial"/>
        </w:rPr>
        <w:t>actor</w:t>
      </w:r>
      <w:r w:rsidRPr="00C01353">
        <w:rPr>
          <w:rFonts w:ascii="Arial" w:hAnsi="Arial" w:cs="Arial"/>
        </w:rPr>
        <w:t xml:space="preserve">; </w:t>
      </w:r>
      <w:r w:rsidRPr="00C01353">
        <w:rPr>
          <w:rFonts w:ascii="Arial" w:hAnsi="Arial" w:cs="Arial"/>
          <w:b/>
          <w:bCs/>
        </w:rPr>
        <w:t xml:space="preserve">por </w:t>
      </w:r>
      <w:r w:rsidR="00004235">
        <w:rPr>
          <w:rFonts w:ascii="Arial" w:hAnsi="Arial" w:cs="Arial"/>
          <w:b/>
          <w:bCs/>
        </w:rPr>
        <w:t xml:space="preserve">oficio </w:t>
      </w:r>
      <w:r w:rsidR="004E4BA2">
        <w:rPr>
          <w:rFonts w:ascii="Arial" w:hAnsi="Arial" w:cs="Arial"/>
        </w:rPr>
        <w:t xml:space="preserve">o </w:t>
      </w:r>
      <w:r w:rsidR="00B244C2">
        <w:rPr>
          <w:rFonts w:ascii="Arial" w:hAnsi="Arial" w:cs="Arial"/>
        </w:rPr>
        <w:t xml:space="preserve">por </w:t>
      </w:r>
      <w:r w:rsidR="00B244C2">
        <w:rPr>
          <w:rFonts w:ascii="Arial" w:hAnsi="Arial" w:cs="Arial"/>
          <w:b/>
          <w:bCs/>
        </w:rPr>
        <w:t>la</w:t>
      </w:r>
      <w:r w:rsidR="00DE1748">
        <w:rPr>
          <w:rFonts w:ascii="Arial" w:hAnsi="Arial" w:cs="Arial"/>
          <w:b/>
          <w:bCs/>
        </w:rPr>
        <w:t xml:space="preserve"> vía más expedita</w:t>
      </w:r>
      <w:r w:rsidRPr="00C01353">
        <w:rPr>
          <w:rFonts w:ascii="Arial" w:hAnsi="Arial" w:cs="Arial"/>
        </w:rPr>
        <w:t xml:space="preserve"> a la autoridad responsable; y </w:t>
      </w:r>
      <w:r w:rsidRPr="00C01353">
        <w:rPr>
          <w:rFonts w:ascii="Arial" w:hAnsi="Arial" w:cs="Arial"/>
          <w:b/>
          <w:bCs/>
        </w:rPr>
        <w:t>por estrados</w:t>
      </w:r>
      <w:r w:rsidRPr="00C01353">
        <w:rPr>
          <w:rFonts w:ascii="Arial" w:hAnsi="Arial" w:cs="Arial"/>
        </w:rPr>
        <w:t>, a los demás interesados</w:t>
      </w:r>
      <w:r w:rsidR="008F0E93">
        <w:rPr>
          <w:rFonts w:ascii="Arial" w:hAnsi="Arial" w:cs="Arial"/>
        </w:rPr>
        <w:t>. Lo anterior</w:t>
      </w:r>
      <w:r w:rsidRPr="00C01353">
        <w:rPr>
          <w:rFonts w:ascii="Arial" w:hAnsi="Arial" w:cs="Arial"/>
        </w:rPr>
        <w:t xml:space="preserve">, de conformidad con lo previsto en los </w:t>
      </w:r>
      <w:r w:rsidR="008F0E93">
        <w:rPr>
          <w:rFonts w:ascii="Arial" w:hAnsi="Arial" w:cs="Arial"/>
        </w:rPr>
        <w:t>artículos</w:t>
      </w:r>
      <w:r w:rsidRPr="00C01353">
        <w:rPr>
          <w:rFonts w:ascii="Arial" w:hAnsi="Arial" w:cs="Arial"/>
        </w:rPr>
        <w:t xml:space="preserve"> 37, fracciones I, II y III, 38 y 39, de la Ley de Justicia en Materia Electoral y de Participación Ciudadana del Estado de Michoacán de Ocampo; </w:t>
      </w:r>
      <w:r w:rsidR="008F0E93">
        <w:rPr>
          <w:rFonts w:ascii="Arial" w:hAnsi="Arial" w:cs="Arial"/>
        </w:rPr>
        <w:t xml:space="preserve">así como </w:t>
      </w:r>
      <w:r w:rsidRPr="00C01353">
        <w:rPr>
          <w:rFonts w:ascii="Arial" w:hAnsi="Arial" w:cs="Arial"/>
        </w:rPr>
        <w:t>137,</w:t>
      </w:r>
      <w:r w:rsidR="001154E5">
        <w:rPr>
          <w:rFonts w:ascii="Arial" w:hAnsi="Arial" w:cs="Arial"/>
        </w:rPr>
        <w:t xml:space="preserve"> párrafo segundo,</w:t>
      </w:r>
      <w:r w:rsidR="00117DD3">
        <w:rPr>
          <w:rFonts w:ascii="Arial" w:hAnsi="Arial" w:cs="Arial"/>
        </w:rPr>
        <w:t xml:space="preserve"> 139 y</w:t>
      </w:r>
      <w:r w:rsidRPr="00C01353">
        <w:rPr>
          <w:rFonts w:ascii="Arial" w:hAnsi="Arial" w:cs="Arial"/>
        </w:rPr>
        <w:t xml:space="preserve"> 140 del Reglamento Interior d</w:t>
      </w:r>
      <w:r w:rsidR="00BD282E">
        <w:rPr>
          <w:rFonts w:ascii="Arial" w:hAnsi="Arial" w:cs="Arial"/>
        </w:rPr>
        <w:t>el Tribunal Electoral del Estado</w:t>
      </w:r>
      <w:r w:rsidRPr="00C01353">
        <w:rPr>
          <w:rFonts w:ascii="Arial" w:hAnsi="Arial" w:cs="Arial"/>
        </w:rPr>
        <w:t>.</w:t>
      </w:r>
    </w:p>
    <w:p w14:paraId="752489E9" w14:textId="77777777" w:rsidR="0070595D" w:rsidRPr="007F11E2" w:rsidRDefault="0070595D" w:rsidP="0094012F">
      <w:pPr>
        <w:spacing w:before="100" w:beforeAutospacing="1" w:after="100" w:afterAutospacing="1" w:line="360" w:lineRule="auto"/>
        <w:jc w:val="both"/>
        <w:rPr>
          <w:rFonts w:ascii="Arial" w:hAnsi="Arial" w:cs="Arial"/>
          <w:lang w:val="es-ES_tradnl"/>
        </w:rPr>
      </w:pPr>
      <w:r w:rsidRPr="007F11E2">
        <w:rPr>
          <w:rFonts w:ascii="Arial" w:hAnsi="Arial" w:cs="Arial"/>
          <w:lang w:val="es-ES_tradnl"/>
        </w:rPr>
        <w:t>En su oportunidad, archívese este expediente como asunto total y definitivamente concluido.</w:t>
      </w:r>
    </w:p>
    <w:p w14:paraId="63B80247" w14:textId="7456EAB2" w:rsidR="00170F2C" w:rsidRDefault="00170F2C" w:rsidP="00170F2C">
      <w:pPr>
        <w:spacing w:line="360" w:lineRule="auto"/>
        <w:jc w:val="both"/>
        <w:rPr>
          <w:rFonts w:ascii="Arial" w:eastAsia="Calibri" w:hAnsi="Arial" w:cs="Arial"/>
          <w:bCs/>
          <w:iCs/>
          <w:lang w:val="es-ES_tradnl"/>
        </w:rPr>
      </w:pPr>
      <w:r w:rsidRPr="009034CF">
        <w:rPr>
          <w:rFonts w:ascii="Arial" w:eastAsia="Calibri" w:hAnsi="Arial" w:cs="Arial"/>
          <w:bCs/>
          <w:lang w:val="es-ES_tradnl"/>
        </w:rPr>
        <w:t xml:space="preserve">Así, en Sesión Pública </w:t>
      </w:r>
      <w:r>
        <w:rPr>
          <w:rFonts w:ascii="Arial" w:eastAsia="Calibri" w:hAnsi="Arial" w:cs="Arial"/>
          <w:bCs/>
          <w:lang w:val="es-ES_tradnl"/>
        </w:rPr>
        <w:t xml:space="preserve">virtual </w:t>
      </w:r>
      <w:r w:rsidRPr="009034CF">
        <w:rPr>
          <w:rFonts w:ascii="Arial" w:eastAsia="Calibri" w:hAnsi="Arial" w:cs="Arial"/>
          <w:bCs/>
          <w:lang w:val="es-ES_tradnl"/>
        </w:rPr>
        <w:t xml:space="preserve">celebrada el día de hoy, a las </w:t>
      </w:r>
      <w:r>
        <w:rPr>
          <w:rFonts w:ascii="Arial" w:eastAsia="Calibri" w:hAnsi="Arial" w:cs="Arial"/>
          <w:bCs/>
          <w:lang w:val="es-ES_tradnl"/>
        </w:rPr>
        <w:t xml:space="preserve">veintiuna </w:t>
      </w:r>
      <w:r w:rsidRPr="0049052D">
        <w:rPr>
          <w:rFonts w:ascii="Arial" w:eastAsia="Calibri" w:hAnsi="Arial" w:cs="Arial"/>
          <w:bCs/>
          <w:lang w:val="es-ES_tradnl"/>
        </w:rPr>
        <w:t xml:space="preserve">horas con cuarenta y </w:t>
      </w:r>
      <w:r>
        <w:rPr>
          <w:rFonts w:ascii="Arial" w:eastAsia="Calibri" w:hAnsi="Arial" w:cs="Arial"/>
          <w:bCs/>
          <w:lang w:val="es-ES_tradnl"/>
        </w:rPr>
        <w:t xml:space="preserve">siete </w:t>
      </w:r>
      <w:r w:rsidRPr="0049052D">
        <w:rPr>
          <w:rFonts w:ascii="Arial" w:eastAsia="Calibri" w:hAnsi="Arial" w:cs="Arial"/>
          <w:bCs/>
          <w:lang w:val="es-ES_tradnl"/>
        </w:rPr>
        <w:t>minutos</w:t>
      </w:r>
      <w:r w:rsidRPr="009034CF">
        <w:rPr>
          <w:rFonts w:ascii="Arial" w:eastAsia="Calibri" w:hAnsi="Arial" w:cs="Arial"/>
          <w:bCs/>
          <w:lang w:val="es-ES_tradnl"/>
        </w:rPr>
        <w:t xml:space="preserve">, por </w:t>
      </w:r>
      <w:r>
        <w:rPr>
          <w:rFonts w:ascii="Arial" w:eastAsia="Calibri" w:hAnsi="Arial" w:cs="Arial"/>
          <w:bCs/>
          <w:lang w:val="es-ES_tradnl"/>
        </w:rPr>
        <w:t xml:space="preserve">unanimidad </w:t>
      </w:r>
      <w:r w:rsidRPr="009034CF">
        <w:rPr>
          <w:rFonts w:ascii="Arial" w:eastAsia="Calibri" w:hAnsi="Arial" w:cs="Arial"/>
          <w:bCs/>
          <w:lang w:val="es-ES_tradnl"/>
        </w:rPr>
        <w:t>de votos</w:t>
      </w:r>
      <w:r>
        <w:rPr>
          <w:rFonts w:ascii="Arial" w:eastAsia="Calibri" w:hAnsi="Arial" w:cs="Arial"/>
          <w:bCs/>
          <w:lang w:val="es-ES_tradnl"/>
        </w:rPr>
        <w:t>,</w:t>
      </w:r>
      <w:r w:rsidRPr="009034CF">
        <w:rPr>
          <w:rFonts w:ascii="Arial" w:eastAsia="Calibri" w:hAnsi="Arial" w:cs="Arial"/>
          <w:bCs/>
          <w:lang w:val="es-ES_tradnl"/>
        </w:rPr>
        <w:t xml:space="preserve"> lo resolvieron y firman las Magistraturas Integrantes del Pleno del Tribunal Electoral del Estado de Michoacán, </w:t>
      </w:r>
      <w:r w:rsidRPr="009034CF">
        <w:rPr>
          <w:rFonts w:ascii="Arial" w:eastAsia="Calibri" w:hAnsi="Arial" w:cs="Arial"/>
          <w:bCs/>
          <w:iCs/>
          <w:lang w:val="es-ES_tradnl"/>
        </w:rPr>
        <w:t xml:space="preserve">la Magistrada Presidenta </w:t>
      </w:r>
      <w:proofErr w:type="spellStart"/>
      <w:r w:rsidRPr="009034CF">
        <w:rPr>
          <w:rFonts w:ascii="Arial" w:eastAsia="Calibri" w:hAnsi="Arial" w:cs="Arial"/>
          <w:bCs/>
          <w:iCs/>
          <w:lang w:val="es-ES_tradnl"/>
        </w:rPr>
        <w:t>Amelí</w:t>
      </w:r>
      <w:proofErr w:type="spellEnd"/>
      <w:r w:rsidRPr="009034CF">
        <w:rPr>
          <w:rFonts w:ascii="Arial" w:eastAsia="Calibri" w:hAnsi="Arial" w:cs="Arial"/>
          <w:bCs/>
          <w:iCs/>
          <w:lang w:val="es-ES_tradnl"/>
        </w:rPr>
        <w:t xml:space="preserve"> Gissel Navarro Lepe</w:t>
      </w:r>
      <w:r>
        <w:rPr>
          <w:rFonts w:ascii="Arial" w:eastAsia="Calibri" w:hAnsi="Arial" w:cs="Arial"/>
          <w:bCs/>
          <w:iCs/>
          <w:lang w:val="es-ES_tradnl"/>
        </w:rPr>
        <w:t xml:space="preserve"> </w:t>
      </w:r>
      <w:r w:rsidRPr="00170F2C">
        <w:rPr>
          <w:rFonts w:ascii="Arial" w:eastAsia="Arial" w:hAnsi="Arial" w:cs="Arial"/>
          <w:color w:val="000000"/>
          <w:lang w:val="es-MX" w:eastAsia="es-MX"/>
        </w:rPr>
        <w:t>-quien</w:t>
      </w:r>
      <w:r>
        <w:rPr>
          <w:rFonts w:ascii="Arial" w:eastAsia="Arial" w:hAnsi="Arial" w:cs="Arial"/>
          <w:color w:val="000000"/>
          <w:lang w:val="es-MX" w:eastAsia="es-MX"/>
        </w:rPr>
        <w:t xml:space="preserve"> </w:t>
      </w:r>
      <w:r w:rsidRPr="00170F2C">
        <w:rPr>
          <w:rFonts w:ascii="Arial" w:eastAsia="Arial" w:hAnsi="Arial" w:cs="Arial"/>
          <w:color w:val="000000"/>
          <w:lang w:val="es-MX" w:eastAsia="es-MX"/>
        </w:rPr>
        <w:t>emite voto razonado-,</w:t>
      </w:r>
      <w:r w:rsidRPr="009034CF">
        <w:rPr>
          <w:rFonts w:ascii="Arial" w:eastAsia="Calibri" w:hAnsi="Arial" w:cs="Arial"/>
          <w:bCs/>
          <w:iCs/>
          <w:lang w:val="es-ES_tradnl"/>
        </w:rPr>
        <w:t xml:space="preserve"> las Magistradas Yurisha Andrade Morales y Alma Rosa Bahena Villalobo</w:t>
      </w:r>
      <w:r>
        <w:rPr>
          <w:rFonts w:ascii="Arial" w:eastAsia="Calibri" w:hAnsi="Arial" w:cs="Arial"/>
          <w:bCs/>
          <w:iCs/>
          <w:lang w:val="es-ES_tradnl"/>
        </w:rPr>
        <w:t xml:space="preserve">s </w:t>
      </w:r>
      <w:r w:rsidRPr="009034CF">
        <w:rPr>
          <w:rFonts w:ascii="Arial" w:eastAsia="Calibri" w:hAnsi="Arial" w:cs="Arial"/>
          <w:bCs/>
          <w:iCs/>
          <w:lang w:val="es-ES_tradnl"/>
        </w:rPr>
        <w:t>-quien fue ponente-, así como los Magistrados Adrián Hernández Pinedo</w:t>
      </w:r>
      <w:r>
        <w:rPr>
          <w:rFonts w:ascii="Arial" w:eastAsia="Calibri" w:hAnsi="Arial" w:cs="Arial"/>
          <w:bCs/>
          <w:iCs/>
          <w:lang w:val="es-ES_tradnl"/>
        </w:rPr>
        <w:t xml:space="preserve"> </w:t>
      </w:r>
      <w:r w:rsidRPr="009034CF">
        <w:rPr>
          <w:rFonts w:ascii="Arial" w:eastAsia="Calibri" w:hAnsi="Arial" w:cs="Arial"/>
          <w:bCs/>
          <w:iCs/>
          <w:lang w:val="es-ES_tradnl"/>
        </w:rPr>
        <w:t xml:space="preserve">  y Eric López Villaseñor, ante el Secretario General de Acuerdos, Víctor Hugo Arroyo Sandoval, quien autoriza y da fe.</w:t>
      </w:r>
    </w:p>
    <w:p w14:paraId="3A618E54" w14:textId="77777777" w:rsidR="00170F2C" w:rsidRDefault="00170F2C" w:rsidP="00170F2C">
      <w:pPr>
        <w:spacing w:line="360" w:lineRule="auto"/>
        <w:jc w:val="both"/>
        <w:rPr>
          <w:rFonts w:ascii="Arial" w:eastAsia="Calibri" w:hAnsi="Arial" w:cs="Arial"/>
          <w:bCs/>
          <w:iCs/>
          <w:lang w:val="es-ES_tradnl"/>
        </w:rPr>
      </w:pPr>
    </w:p>
    <w:tbl>
      <w:tblPr>
        <w:tblW w:w="8648" w:type="dxa"/>
        <w:jc w:val="center"/>
        <w:tblLayout w:type="fixed"/>
        <w:tblLook w:val="0400" w:firstRow="0" w:lastRow="0" w:firstColumn="0" w:lastColumn="0" w:noHBand="0" w:noVBand="1"/>
      </w:tblPr>
      <w:tblGrid>
        <w:gridCol w:w="4241"/>
        <w:gridCol w:w="4407"/>
      </w:tblGrid>
      <w:tr w:rsidR="00170F2C" w:rsidRPr="005076A7" w14:paraId="56FB0427" w14:textId="77777777" w:rsidTr="00481224">
        <w:trPr>
          <w:jc w:val="center"/>
        </w:trPr>
        <w:tc>
          <w:tcPr>
            <w:tcW w:w="8648" w:type="dxa"/>
            <w:gridSpan w:val="2"/>
          </w:tcPr>
          <w:p w14:paraId="0A717E25"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it-IT"/>
              </w:rPr>
            </w:pPr>
            <w:bookmarkStart w:id="27" w:name="_Hlk214700668"/>
            <w:r w:rsidRPr="009034CF">
              <w:rPr>
                <w:rFonts w:ascii="Arial" w:eastAsia="Arial" w:hAnsi="Arial" w:cs="Arial"/>
                <w:b/>
                <w:color w:val="000000"/>
                <w:lang w:val="it-IT"/>
              </w:rPr>
              <w:t>MAGISTRADA PRESIDENTA</w:t>
            </w:r>
          </w:p>
          <w:p w14:paraId="3F011ADF"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it-IT"/>
              </w:rPr>
            </w:pPr>
          </w:p>
          <w:p w14:paraId="44EBD138" w14:textId="77777777" w:rsidR="0062635A" w:rsidRPr="009034CF" w:rsidRDefault="0062635A" w:rsidP="0062635A">
            <w:pPr>
              <w:pBdr>
                <w:top w:val="nil"/>
                <w:left w:val="nil"/>
                <w:bottom w:val="nil"/>
                <w:right w:val="nil"/>
                <w:between w:val="nil"/>
              </w:pBdr>
              <w:rPr>
                <w:rFonts w:ascii="Arial" w:eastAsia="Arial" w:hAnsi="Arial" w:cs="Arial"/>
                <w:b/>
                <w:color w:val="000000"/>
                <w:lang w:val="pt-PT"/>
              </w:rPr>
            </w:pPr>
          </w:p>
          <w:p w14:paraId="2A1A5EAC"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50AEAA26"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57C26073"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r w:rsidRPr="009034CF">
              <w:rPr>
                <w:rFonts w:ascii="Arial" w:eastAsia="Arial" w:hAnsi="Arial" w:cs="Arial"/>
                <w:b/>
                <w:color w:val="000000"/>
                <w:lang w:val="pt-PT"/>
              </w:rPr>
              <w:t>AMELÍ GISSEL NAVARRO LEPE</w:t>
            </w:r>
          </w:p>
        </w:tc>
      </w:tr>
      <w:tr w:rsidR="00170F2C" w:rsidRPr="009034CF" w14:paraId="120A8E76" w14:textId="77777777" w:rsidTr="00481224">
        <w:trPr>
          <w:jc w:val="center"/>
        </w:trPr>
        <w:tc>
          <w:tcPr>
            <w:tcW w:w="4241" w:type="dxa"/>
          </w:tcPr>
          <w:p w14:paraId="670767DB" w14:textId="77777777" w:rsidR="00170F2C" w:rsidRDefault="00170F2C" w:rsidP="00170F2C">
            <w:pPr>
              <w:pBdr>
                <w:top w:val="nil"/>
                <w:left w:val="nil"/>
                <w:bottom w:val="nil"/>
                <w:right w:val="nil"/>
                <w:between w:val="nil"/>
              </w:pBdr>
              <w:rPr>
                <w:rFonts w:ascii="Arial" w:eastAsia="Arial" w:hAnsi="Arial" w:cs="Arial"/>
                <w:b/>
                <w:color w:val="000000"/>
                <w:lang w:val="it-IT"/>
              </w:rPr>
            </w:pPr>
          </w:p>
          <w:p w14:paraId="7BC9E0DB" w14:textId="77777777" w:rsidR="00170F2C" w:rsidRDefault="00170F2C" w:rsidP="00170F2C">
            <w:pPr>
              <w:pBdr>
                <w:top w:val="nil"/>
                <w:left w:val="nil"/>
                <w:bottom w:val="nil"/>
                <w:right w:val="nil"/>
                <w:between w:val="nil"/>
              </w:pBdr>
              <w:rPr>
                <w:rFonts w:ascii="Arial" w:eastAsia="Arial" w:hAnsi="Arial" w:cs="Arial"/>
                <w:b/>
                <w:color w:val="000000"/>
                <w:lang w:val="it-IT"/>
              </w:rPr>
            </w:pPr>
          </w:p>
          <w:p w14:paraId="214EB344" w14:textId="77777777" w:rsidR="00170F2C" w:rsidRDefault="00170F2C" w:rsidP="00170F2C">
            <w:pPr>
              <w:pBdr>
                <w:top w:val="nil"/>
                <w:left w:val="nil"/>
                <w:bottom w:val="nil"/>
                <w:right w:val="nil"/>
                <w:between w:val="nil"/>
              </w:pBdr>
              <w:rPr>
                <w:rFonts w:ascii="Arial" w:eastAsia="Arial" w:hAnsi="Arial" w:cs="Arial"/>
                <w:b/>
                <w:color w:val="000000"/>
                <w:lang w:val="it-IT"/>
              </w:rPr>
            </w:pPr>
          </w:p>
          <w:p w14:paraId="2BFD2CA6" w14:textId="77777777" w:rsidR="00170F2C" w:rsidRPr="009034CF" w:rsidRDefault="00170F2C" w:rsidP="00170F2C">
            <w:pPr>
              <w:pBdr>
                <w:top w:val="nil"/>
                <w:left w:val="nil"/>
                <w:bottom w:val="nil"/>
                <w:right w:val="nil"/>
                <w:between w:val="nil"/>
              </w:pBdr>
              <w:rPr>
                <w:rFonts w:ascii="Arial" w:eastAsia="Arial" w:hAnsi="Arial" w:cs="Arial"/>
                <w:b/>
                <w:color w:val="000000"/>
                <w:lang w:val="it-IT"/>
              </w:rPr>
            </w:pPr>
          </w:p>
          <w:p w14:paraId="1FED7FF1"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MAGISTRADA</w:t>
            </w:r>
          </w:p>
          <w:p w14:paraId="7551F5BF"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690F8C45" w14:textId="77777777" w:rsidR="00170F2C" w:rsidRDefault="00170F2C" w:rsidP="005076A7">
            <w:pPr>
              <w:pBdr>
                <w:top w:val="nil"/>
                <w:left w:val="nil"/>
                <w:bottom w:val="nil"/>
                <w:right w:val="nil"/>
                <w:between w:val="nil"/>
              </w:pBdr>
              <w:rPr>
                <w:rFonts w:ascii="Arial" w:eastAsia="Arial" w:hAnsi="Arial" w:cs="Arial"/>
                <w:b/>
                <w:color w:val="000000"/>
              </w:rPr>
            </w:pPr>
          </w:p>
          <w:p w14:paraId="533133DF" w14:textId="77777777" w:rsidR="0062635A" w:rsidRDefault="0062635A" w:rsidP="005076A7">
            <w:pPr>
              <w:pBdr>
                <w:top w:val="nil"/>
                <w:left w:val="nil"/>
                <w:bottom w:val="nil"/>
                <w:right w:val="nil"/>
                <w:between w:val="nil"/>
              </w:pBdr>
              <w:rPr>
                <w:rFonts w:ascii="Arial" w:eastAsia="Arial" w:hAnsi="Arial" w:cs="Arial"/>
                <w:b/>
                <w:color w:val="000000"/>
              </w:rPr>
            </w:pPr>
          </w:p>
          <w:p w14:paraId="0B64AFF9" w14:textId="77777777" w:rsidR="0062635A" w:rsidRPr="009034CF" w:rsidRDefault="0062635A" w:rsidP="005076A7">
            <w:pPr>
              <w:pBdr>
                <w:top w:val="nil"/>
                <w:left w:val="nil"/>
                <w:bottom w:val="nil"/>
                <w:right w:val="nil"/>
                <w:between w:val="nil"/>
              </w:pBdr>
              <w:rPr>
                <w:rFonts w:ascii="Arial" w:eastAsia="Arial" w:hAnsi="Arial" w:cs="Arial"/>
                <w:b/>
                <w:color w:val="000000"/>
              </w:rPr>
            </w:pPr>
          </w:p>
          <w:p w14:paraId="51AE5689" w14:textId="77777777" w:rsidR="00170F2C" w:rsidRPr="009034CF" w:rsidRDefault="00170F2C" w:rsidP="0062635A">
            <w:pPr>
              <w:pBdr>
                <w:top w:val="nil"/>
                <w:left w:val="nil"/>
                <w:bottom w:val="nil"/>
                <w:right w:val="nil"/>
                <w:between w:val="nil"/>
              </w:pBdr>
              <w:rPr>
                <w:rFonts w:ascii="Arial" w:eastAsia="Arial" w:hAnsi="Arial" w:cs="Arial"/>
                <w:b/>
                <w:color w:val="000000"/>
              </w:rPr>
            </w:pPr>
          </w:p>
          <w:p w14:paraId="283AA7DA"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YURISHA ANDRADE MORALES</w:t>
            </w:r>
          </w:p>
        </w:tc>
        <w:tc>
          <w:tcPr>
            <w:tcW w:w="4407" w:type="dxa"/>
          </w:tcPr>
          <w:p w14:paraId="6D46271E"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5D7E3FAC" w14:textId="77777777" w:rsidR="00170F2C" w:rsidRDefault="00170F2C" w:rsidP="0062635A">
            <w:pPr>
              <w:pBdr>
                <w:top w:val="nil"/>
                <w:left w:val="nil"/>
                <w:bottom w:val="nil"/>
                <w:right w:val="nil"/>
                <w:between w:val="nil"/>
              </w:pBdr>
              <w:rPr>
                <w:rFonts w:ascii="Arial" w:eastAsia="Arial" w:hAnsi="Arial" w:cs="Arial"/>
                <w:b/>
                <w:color w:val="000000"/>
              </w:rPr>
            </w:pPr>
          </w:p>
          <w:p w14:paraId="4F5D8E1D" w14:textId="77777777" w:rsidR="00170F2C" w:rsidRDefault="00170F2C" w:rsidP="00481224">
            <w:pPr>
              <w:pBdr>
                <w:top w:val="nil"/>
                <w:left w:val="nil"/>
                <w:bottom w:val="nil"/>
                <w:right w:val="nil"/>
                <w:between w:val="nil"/>
              </w:pBdr>
              <w:jc w:val="center"/>
              <w:rPr>
                <w:rFonts w:ascii="Arial" w:eastAsia="Arial" w:hAnsi="Arial" w:cs="Arial"/>
                <w:b/>
                <w:color w:val="000000"/>
              </w:rPr>
            </w:pPr>
          </w:p>
          <w:p w14:paraId="51BD804C" w14:textId="77777777" w:rsidR="00170F2C" w:rsidRDefault="00170F2C" w:rsidP="005076A7">
            <w:pPr>
              <w:pBdr>
                <w:top w:val="nil"/>
                <w:left w:val="nil"/>
                <w:bottom w:val="nil"/>
                <w:right w:val="nil"/>
                <w:between w:val="nil"/>
              </w:pBdr>
              <w:rPr>
                <w:rFonts w:ascii="Arial" w:eastAsia="Arial" w:hAnsi="Arial" w:cs="Arial"/>
                <w:b/>
                <w:color w:val="000000"/>
              </w:rPr>
            </w:pPr>
          </w:p>
          <w:p w14:paraId="6DEFC16B"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MAGISTRADA</w:t>
            </w:r>
          </w:p>
          <w:p w14:paraId="53BA3F08" w14:textId="77777777" w:rsidR="00170F2C" w:rsidRDefault="00170F2C" w:rsidP="005076A7">
            <w:pPr>
              <w:pBdr>
                <w:top w:val="nil"/>
                <w:left w:val="nil"/>
                <w:bottom w:val="nil"/>
                <w:right w:val="nil"/>
                <w:between w:val="nil"/>
              </w:pBdr>
              <w:rPr>
                <w:rFonts w:ascii="Arial" w:eastAsia="Arial" w:hAnsi="Arial" w:cs="Arial"/>
                <w:b/>
                <w:color w:val="000000"/>
              </w:rPr>
            </w:pPr>
          </w:p>
          <w:p w14:paraId="61B17F9B" w14:textId="77777777" w:rsidR="0062635A" w:rsidRPr="009034CF" w:rsidRDefault="0062635A" w:rsidP="005076A7">
            <w:pPr>
              <w:pBdr>
                <w:top w:val="nil"/>
                <w:left w:val="nil"/>
                <w:bottom w:val="nil"/>
                <w:right w:val="nil"/>
                <w:between w:val="nil"/>
              </w:pBdr>
              <w:rPr>
                <w:rFonts w:ascii="Arial" w:eastAsia="Arial" w:hAnsi="Arial" w:cs="Arial"/>
                <w:b/>
                <w:color w:val="000000"/>
              </w:rPr>
            </w:pPr>
          </w:p>
          <w:p w14:paraId="2B10F6B7"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44D5A37F" w14:textId="77777777" w:rsidR="00170F2C" w:rsidRDefault="00170F2C" w:rsidP="00481224">
            <w:pPr>
              <w:pBdr>
                <w:top w:val="nil"/>
                <w:left w:val="nil"/>
                <w:bottom w:val="nil"/>
                <w:right w:val="nil"/>
                <w:between w:val="nil"/>
              </w:pBdr>
              <w:jc w:val="center"/>
              <w:rPr>
                <w:rFonts w:ascii="Arial" w:eastAsia="Arial" w:hAnsi="Arial" w:cs="Arial"/>
                <w:b/>
                <w:color w:val="000000"/>
              </w:rPr>
            </w:pPr>
          </w:p>
          <w:p w14:paraId="41A95983" w14:textId="77777777" w:rsidR="0062635A" w:rsidRPr="009034CF" w:rsidRDefault="0062635A" w:rsidP="00481224">
            <w:pPr>
              <w:pBdr>
                <w:top w:val="nil"/>
                <w:left w:val="nil"/>
                <w:bottom w:val="nil"/>
                <w:right w:val="nil"/>
                <w:between w:val="nil"/>
              </w:pBdr>
              <w:jc w:val="center"/>
              <w:rPr>
                <w:rFonts w:ascii="Arial" w:eastAsia="Arial" w:hAnsi="Arial" w:cs="Arial"/>
                <w:b/>
                <w:color w:val="000000"/>
              </w:rPr>
            </w:pPr>
          </w:p>
          <w:p w14:paraId="52EE10E2"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ALMA ROSA BAHENA VILLALOBOS</w:t>
            </w:r>
          </w:p>
        </w:tc>
      </w:tr>
      <w:tr w:rsidR="00170F2C" w:rsidRPr="009034CF" w14:paraId="254C50F3" w14:textId="77777777" w:rsidTr="00481224">
        <w:trPr>
          <w:jc w:val="center"/>
        </w:trPr>
        <w:tc>
          <w:tcPr>
            <w:tcW w:w="4241" w:type="dxa"/>
          </w:tcPr>
          <w:p w14:paraId="7E7F87FA" w14:textId="77777777" w:rsidR="00170F2C" w:rsidRDefault="00170F2C" w:rsidP="00170F2C">
            <w:pPr>
              <w:pBdr>
                <w:top w:val="nil"/>
                <w:left w:val="nil"/>
                <w:bottom w:val="nil"/>
                <w:right w:val="nil"/>
                <w:between w:val="nil"/>
              </w:pBdr>
              <w:rPr>
                <w:rFonts w:ascii="Arial" w:eastAsia="Arial" w:hAnsi="Arial" w:cs="Arial"/>
                <w:b/>
                <w:color w:val="000000"/>
              </w:rPr>
            </w:pPr>
          </w:p>
          <w:p w14:paraId="539055B2" w14:textId="77777777" w:rsidR="00170F2C" w:rsidRDefault="00170F2C" w:rsidP="00170F2C">
            <w:pPr>
              <w:pBdr>
                <w:top w:val="nil"/>
                <w:left w:val="nil"/>
                <w:bottom w:val="nil"/>
                <w:right w:val="nil"/>
                <w:between w:val="nil"/>
              </w:pBdr>
              <w:rPr>
                <w:rFonts w:ascii="Arial" w:eastAsia="Arial" w:hAnsi="Arial" w:cs="Arial"/>
                <w:b/>
                <w:color w:val="000000"/>
              </w:rPr>
            </w:pPr>
          </w:p>
          <w:p w14:paraId="7D906C37" w14:textId="77777777" w:rsidR="00170F2C" w:rsidRDefault="00170F2C" w:rsidP="00481224">
            <w:pPr>
              <w:pBdr>
                <w:top w:val="nil"/>
                <w:left w:val="nil"/>
                <w:bottom w:val="nil"/>
                <w:right w:val="nil"/>
                <w:between w:val="nil"/>
              </w:pBdr>
              <w:jc w:val="center"/>
              <w:rPr>
                <w:rFonts w:ascii="Arial" w:eastAsia="Arial" w:hAnsi="Arial" w:cs="Arial"/>
                <w:b/>
                <w:color w:val="000000"/>
              </w:rPr>
            </w:pPr>
          </w:p>
          <w:p w14:paraId="2894777D"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62B8B37A"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MAGISTRADO</w:t>
            </w:r>
          </w:p>
          <w:p w14:paraId="62CA2A95"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00D0791D"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4BBD0541" w14:textId="77777777" w:rsidR="00170F2C" w:rsidRPr="009034CF" w:rsidRDefault="00170F2C" w:rsidP="005076A7">
            <w:pPr>
              <w:pBdr>
                <w:top w:val="nil"/>
                <w:left w:val="nil"/>
                <w:bottom w:val="nil"/>
                <w:right w:val="nil"/>
                <w:between w:val="nil"/>
              </w:pBdr>
              <w:rPr>
                <w:rFonts w:ascii="Arial" w:eastAsia="Arial" w:hAnsi="Arial" w:cs="Arial"/>
                <w:b/>
                <w:color w:val="000000"/>
              </w:rPr>
            </w:pPr>
          </w:p>
          <w:p w14:paraId="2D7F6FA6"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0CEAEF67"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2BEEE975"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ADRIÁN HERNÁNDEZ PINEDO</w:t>
            </w:r>
          </w:p>
        </w:tc>
        <w:tc>
          <w:tcPr>
            <w:tcW w:w="4407" w:type="dxa"/>
          </w:tcPr>
          <w:p w14:paraId="077EF956"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2D3004D3" w14:textId="77777777" w:rsidR="00170F2C" w:rsidRDefault="00170F2C" w:rsidP="00481224">
            <w:pPr>
              <w:pBdr>
                <w:top w:val="nil"/>
                <w:left w:val="nil"/>
                <w:bottom w:val="nil"/>
                <w:right w:val="nil"/>
                <w:between w:val="nil"/>
              </w:pBdr>
              <w:jc w:val="center"/>
              <w:rPr>
                <w:rFonts w:ascii="Arial" w:eastAsia="Arial" w:hAnsi="Arial" w:cs="Arial"/>
                <w:b/>
                <w:color w:val="000000"/>
                <w:lang w:val="pt-PT"/>
              </w:rPr>
            </w:pPr>
          </w:p>
          <w:p w14:paraId="0A7781F9" w14:textId="77777777" w:rsidR="00170F2C" w:rsidRPr="009034CF" w:rsidRDefault="00170F2C" w:rsidP="005076A7">
            <w:pPr>
              <w:pBdr>
                <w:top w:val="nil"/>
                <w:left w:val="nil"/>
                <w:bottom w:val="nil"/>
                <w:right w:val="nil"/>
                <w:between w:val="nil"/>
              </w:pBdr>
              <w:rPr>
                <w:rFonts w:ascii="Arial" w:eastAsia="Arial" w:hAnsi="Arial" w:cs="Arial"/>
                <w:b/>
                <w:color w:val="000000"/>
                <w:lang w:val="pt-PT"/>
              </w:rPr>
            </w:pPr>
          </w:p>
          <w:p w14:paraId="25C1E2F5"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1A2C9F02"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r w:rsidRPr="009034CF">
              <w:rPr>
                <w:rFonts w:ascii="Arial" w:eastAsia="Arial" w:hAnsi="Arial" w:cs="Arial"/>
                <w:b/>
                <w:color w:val="000000"/>
                <w:lang w:val="pt-PT"/>
              </w:rPr>
              <w:t>MAGISTRADO</w:t>
            </w:r>
          </w:p>
          <w:p w14:paraId="3CDCC693"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7CBACDBD"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2573D1C9"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2DE53380" w14:textId="77777777" w:rsidR="00170F2C" w:rsidRPr="009034CF" w:rsidRDefault="00170F2C" w:rsidP="005076A7">
            <w:pPr>
              <w:pBdr>
                <w:top w:val="nil"/>
                <w:left w:val="nil"/>
                <w:bottom w:val="nil"/>
                <w:right w:val="nil"/>
                <w:between w:val="nil"/>
              </w:pBdr>
              <w:rPr>
                <w:rFonts w:ascii="Arial" w:eastAsia="Arial" w:hAnsi="Arial" w:cs="Arial"/>
                <w:b/>
                <w:color w:val="000000"/>
                <w:lang w:val="pt-PT"/>
              </w:rPr>
            </w:pPr>
          </w:p>
          <w:p w14:paraId="4CF572B7"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p>
          <w:p w14:paraId="7F3EBFAD" w14:textId="77777777" w:rsidR="00170F2C" w:rsidRPr="009034CF" w:rsidRDefault="00170F2C" w:rsidP="00481224">
            <w:pPr>
              <w:pBdr>
                <w:top w:val="nil"/>
                <w:left w:val="nil"/>
                <w:bottom w:val="nil"/>
                <w:right w:val="nil"/>
                <w:between w:val="nil"/>
              </w:pBdr>
              <w:jc w:val="center"/>
              <w:rPr>
                <w:rFonts w:ascii="Arial" w:eastAsia="Arial" w:hAnsi="Arial" w:cs="Arial"/>
                <w:b/>
                <w:color w:val="000000"/>
                <w:lang w:val="pt-PT"/>
              </w:rPr>
            </w:pPr>
            <w:r w:rsidRPr="009034CF">
              <w:rPr>
                <w:rFonts w:ascii="Arial" w:eastAsia="Arial" w:hAnsi="Arial" w:cs="Arial"/>
                <w:b/>
                <w:color w:val="000000"/>
              </w:rPr>
              <w:t>ERIC LÓPEZ VILLASEÑOR</w:t>
            </w:r>
          </w:p>
        </w:tc>
      </w:tr>
      <w:tr w:rsidR="00170F2C" w:rsidRPr="009034CF" w14:paraId="36FD15B0" w14:textId="77777777" w:rsidTr="00481224">
        <w:trPr>
          <w:jc w:val="center"/>
        </w:trPr>
        <w:tc>
          <w:tcPr>
            <w:tcW w:w="8648" w:type="dxa"/>
            <w:gridSpan w:val="2"/>
          </w:tcPr>
          <w:p w14:paraId="7BCA52EA"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1BDBD6A4" w14:textId="77777777" w:rsidR="00170F2C" w:rsidRDefault="00170F2C" w:rsidP="00481224">
            <w:pPr>
              <w:pBdr>
                <w:top w:val="nil"/>
                <w:left w:val="nil"/>
                <w:bottom w:val="nil"/>
                <w:right w:val="nil"/>
                <w:between w:val="nil"/>
              </w:pBdr>
              <w:jc w:val="center"/>
              <w:rPr>
                <w:rFonts w:ascii="Arial" w:eastAsia="Arial" w:hAnsi="Arial" w:cs="Arial"/>
                <w:b/>
                <w:color w:val="000000"/>
              </w:rPr>
            </w:pPr>
          </w:p>
          <w:p w14:paraId="5AD30CAF" w14:textId="77777777" w:rsidR="00170F2C" w:rsidRDefault="00170F2C" w:rsidP="005076A7">
            <w:pPr>
              <w:pBdr>
                <w:top w:val="nil"/>
                <w:left w:val="nil"/>
                <w:bottom w:val="nil"/>
                <w:right w:val="nil"/>
                <w:between w:val="nil"/>
              </w:pBdr>
              <w:rPr>
                <w:rFonts w:ascii="Arial" w:eastAsia="Arial" w:hAnsi="Arial" w:cs="Arial"/>
                <w:b/>
                <w:color w:val="000000"/>
              </w:rPr>
            </w:pPr>
          </w:p>
          <w:p w14:paraId="7030C678"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6D9A6B11"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SECRETARIO GENERAL DE ACUERDOS</w:t>
            </w:r>
          </w:p>
          <w:p w14:paraId="580A4EAE"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1E794B72"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500C1ED6" w14:textId="77777777" w:rsidR="00170F2C" w:rsidRPr="009034CF" w:rsidRDefault="00170F2C" w:rsidP="00170F2C">
            <w:pPr>
              <w:pBdr>
                <w:top w:val="nil"/>
                <w:left w:val="nil"/>
                <w:bottom w:val="nil"/>
                <w:right w:val="nil"/>
                <w:between w:val="nil"/>
              </w:pBdr>
              <w:rPr>
                <w:rFonts w:ascii="Arial" w:eastAsia="Arial" w:hAnsi="Arial" w:cs="Arial"/>
                <w:b/>
                <w:color w:val="000000"/>
              </w:rPr>
            </w:pPr>
          </w:p>
          <w:p w14:paraId="7C07C98F"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51CC80A3"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p>
          <w:p w14:paraId="2D6FD9A3" w14:textId="77777777" w:rsidR="00170F2C" w:rsidRPr="009034CF" w:rsidRDefault="00170F2C" w:rsidP="00481224">
            <w:pPr>
              <w:pBdr>
                <w:top w:val="nil"/>
                <w:left w:val="nil"/>
                <w:bottom w:val="nil"/>
                <w:right w:val="nil"/>
                <w:between w:val="nil"/>
              </w:pBdr>
              <w:jc w:val="center"/>
              <w:rPr>
                <w:rFonts w:ascii="Arial" w:eastAsia="Arial" w:hAnsi="Arial" w:cs="Arial"/>
                <w:b/>
                <w:color w:val="000000"/>
              </w:rPr>
            </w:pPr>
            <w:r w:rsidRPr="009034CF">
              <w:rPr>
                <w:rFonts w:ascii="Arial" w:eastAsia="Arial" w:hAnsi="Arial" w:cs="Arial"/>
                <w:b/>
                <w:color w:val="000000"/>
              </w:rPr>
              <w:t>VÍCTOR HUGO ARROYO SANDOVAL</w:t>
            </w:r>
          </w:p>
        </w:tc>
      </w:tr>
      <w:bookmarkEnd w:id="27"/>
    </w:tbl>
    <w:p w14:paraId="7A0019BB" w14:textId="77777777" w:rsidR="005076A7" w:rsidRDefault="005076A7" w:rsidP="005076A7">
      <w:pPr>
        <w:jc w:val="both"/>
        <w:rPr>
          <w:rFonts w:ascii="Arial" w:hAnsi="Arial" w:cs="Arial"/>
          <w:b/>
          <w:lang w:val="es-ES_tradnl"/>
        </w:rPr>
      </w:pPr>
    </w:p>
    <w:p w14:paraId="114C5793" w14:textId="77777777" w:rsidR="005076A7" w:rsidRDefault="005076A7" w:rsidP="005076A7">
      <w:pPr>
        <w:jc w:val="both"/>
        <w:rPr>
          <w:rFonts w:ascii="Arial" w:hAnsi="Arial" w:cs="Arial"/>
          <w:b/>
          <w:lang w:val="es-ES_tradnl"/>
        </w:rPr>
      </w:pPr>
    </w:p>
    <w:p w14:paraId="7906653C" w14:textId="77777777" w:rsidR="005076A7" w:rsidRDefault="005076A7" w:rsidP="005076A7">
      <w:pPr>
        <w:jc w:val="both"/>
        <w:rPr>
          <w:rFonts w:ascii="Arial" w:hAnsi="Arial" w:cs="Arial"/>
          <w:b/>
          <w:lang w:val="es-ES_tradnl"/>
        </w:rPr>
      </w:pPr>
    </w:p>
    <w:p w14:paraId="0868EC9C" w14:textId="38C858E0" w:rsidR="005076A7" w:rsidRPr="00497746" w:rsidRDefault="005076A7" w:rsidP="005076A7">
      <w:pPr>
        <w:jc w:val="both"/>
        <w:rPr>
          <w:rFonts w:ascii="Arial" w:hAnsi="Arial" w:cs="Arial"/>
          <w:b/>
          <w:lang w:val="es-ES_tradnl"/>
        </w:rPr>
      </w:pPr>
      <w:r w:rsidRPr="00497746">
        <w:rPr>
          <w:rFonts w:ascii="Arial" w:hAnsi="Arial" w:cs="Arial"/>
          <w:b/>
          <w:lang w:val="es-ES_tradnl"/>
        </w:rPr>
        <w:t xml:space="preserve">VOTO </w:t>
      </w:r>
      <w:r>
        <w:rPr>
          <w:rFonts w:ascii="Arial" w:hAnsi="Arial" w:cs="Arial"/>
          <w:b/>
          <w:lang w:val="es-ES_tradnl"/>
        </w:rPr>
        <w:t>RAZONADO</w:t>
      </w:r>
      <w:r w:rsidRPr="00497746">
        <w:rPr>
          <w:rFonts w:ascii="Arial" w:hAnsi="Arial" w:cs="Arial"/>
          <w:b/>
          <w:lang w:val="es-ES_tradnl"/>
        </w:rPr>
        <w:t xml:space="preserve"> QUE FORMULA LA MAGISTRADA AMELÍ GISSEL NAVARRO LEPE, </w:t>
      </w:r>
      <w:r>
        <w:rPr>
          <w:rFonts w:ascii="Arial" w:hAnsi="Arial" w:cs="Arial"/>
          <w:b/>
          <w:lang w:val="es-ES_tradnl"/>
        </w:rPr>
        <w:t>CON</w:t>
      </w:r>
      <w:r w:rsidRPr="00497746">
        <w:rPr>
          <w:rFonts w:ascii="Arial" w:hAnsi="Arial" w:cs="Arial"/>
          <w:b/>
          <w:lang w:val="es-ES_tradnl"/>
        </w:rPr>
        <w:t xml:space="preserve"> RELACIÓN </w:t>
      </w:r>
      <w:r>
        <w:rPr>
          <w:rFonts w:ascii="Arial" w:hAnsi="Arial" w:cs="Arial"/>
          <w:b/>
          <w:lang w:val="es-ES_tradnl"/>
        </w:rPr>
        <w:t xml:space="preserve">A LA SENTENCIA DICTADA EN EL JUICIO DE LA CIUDADANÍA </w:t>
      </w:r>
      <w:r w:rsidRPr="00497746">
        <w:rPr>
          <w:rFonts w:ascii="Arial" w:hAnsi="Arial" w:cs="Arial"/>
          <w:b/>
          <w:lang w:val="es-ES_tradnl"/>
        </w:rPr>
        <w:t>TEEM-</w:t>
      </w:r>
      <w:r>
        <w:rPr>
          <w:rFonts w:ascii="Arial" w:hAnsi="Arial" w:cs="Arial"/>
          <w:b/>
          <w:lang w:val="es-ES_tradnl"/>
        </w:rPr>
        <w:t>JDC</w:t>
      </w:r>
      <w:r w:rsidRPr="00497746">
        <w:rPr>
          <w:rFonts w:ascii="Arial" w:hAnsi="Arial" w:cs="Arial"/>
          <w:b/>
          <w:lang w:val="es-ES_tradnl"/>
        </w:rPr>
        <w:t>-</w:t>
      </w:r>
      <w:r>
        <w:rPr>
          <w:rFonts w:ascii="Arial" w:hAnsi="Arial" w:cs="Arial"/>
          <w:b/>
          <w:lang w:val="es-ES_tradnl"/>
        </w:rPr>
        <w:t>001</w:t>
      </w:r>
      <w:r w:rsidRPr="00497746">
        <w:rPr>
          <w:rFonts w:ascii="Arial" w:hAnsi="Arial" w:cs="Arial"/>
          <w:b/>
          <w:lang w:val="es-ES_tradnl"/>
        </w:rPr>
        <w:t>/202</w:t>
      </w:r>
      <w:r>
        <w:rPr>
          <w:rFonts w:ascii="Arial" w:hAnsi="Arial" w:cs="Arial"/>
          <w:b/>
          <w:lang w:val="es-ES_tradnl"/>
        </w:rPr>
        <w:t>6</w:t>
      </w:r>
      <w:r w:rsidRPr="00497746">
        <w:rPr>
          <w:rFonts w:ascii="Arial" w:hAnsi="Arial" w:cs="Arial"/>
          <w:b/>
          <w:lang w:val="es-ES_tradnl"/>
        </w:rPr>
        <w:t xml:space="preserve">; CON FUNDAMENTO EN LOS ARTÍCULOS 66, FRACCIÓN VI, DEL CÓDIGO ELECTORAL DEL ESTADO; 21 Y 24, FRACCIÓN I, DEL REGLAMENTO INTERIOR DEL TRIBUNAL ELECTORAL DEL ESTADO. </w:t>
      </w:r>
    </w:p>
    <w:p w14:paraId="3C49CB34" w14:textId="77777777" w:rsidR="005076A7" w:rsidRDefault="005076A7" w:rsidP="005076A7">
      <w:pPr>
        <w:spacing w:before="400" w:after="200" w:line="360" w:lineRule="auto"/>
        <w:jc w:val="both"/>
        <w:rPr>
          <w:rFonts w:ascii="Arial" w:hAnsi="Arial" w:cs="Arial"/>
          <w:bCs/>
          <w:lang w:val="es-ES_tradnl"/>
        </w:rPr>
      </w:pPr>
      <w:r w:rsidRPr="00497746">
        <w:rPr>
          <w:rFonts w:ascii="Arial" w:hAnsi="Arial" w:cs="Arial"/>
          <w:bCs/>
          <w:lang w:val="es-ES_tradnl"/>
        </w:rPr>
        <w:t xml:space="preserve">Me permito formular el presente voto </w:t>
      </w:r>
      <w:r>
        <w:rPr>
          <w:rFonts w:ascii="Arial" w:hAnsi="Arial" w:cs="Arial"/>
          <w:bCs/>
          <w:lang w:val="es-ES_tradnl"/>
        </w:rPr>
        <w:t>razonado</w:t>
      </w:r>
      <w:r w:rsidRPr="00497746">
        <w:rPr>
          <w:rFonts w:ascii="Arial" w:hAnsi="Arial" w:cs="Arial"/>
          <w:bCs/>
          <w:lang w:val="es-ES_tradnl"/>
        </w:rPr>
        <w:t xml:space="preserve"> en</w:t>
      </w:r>
      <w:r>
        <w:rPr>
          <w:rFonts w:ascii="Arial" w:hAnsi="Arial" w:cs="Arial"/>
          <w:bCs/>
          <w:lang w:val="es-ES_tradnl"/>
        </w:rPr>
        <w:t xml:space="preserve"> la sentencia dictada en el presente juicio de la ciudadanía TEEM-JDC-015/2026.</w:t>
      </w:r>
    </w:p>
    <w:p w14:paraId="76055C02" w14:textId="77777777" w:rsidR="005076A7" w:rsidRDefault="005076A7" w:rsidP="005076A7">
      <w:pPr>
        <w:spacing w:before="400" w:after="200" w:line="360" w:lineRule="auto"/>
        <w:jc w:val="both"/>
        <w:rPr>
          <w:rFonts w:ascii="Arial" w:hAnsi="Arial" w:cs="Arial"/>
          <w:bCs/>
          <w:lang w:val="es-ES_tradnl"/>
        </w:rPr>
      </w:pPr>
      <w:r>
        <w:rPr>
          <w:rFonts w:ascii="Arial" w:hAnsi="Arial" w:cs="Arial"/>
          <w:bCs/>
          <w:lang w:val="es-ES_tradnl"/>
        </w:rPr>
        <w:t xml:space="preserve">De las constancias se desprende que el acto impugnado consiste en la Convocatoria que fue emitida por el Secretario del Ayuntamiento, a través de la cual se convocó a la ciudadanía residente de la localidad de </w:t>
      </w:r>
      <w:proofErr w:type="spellStart"/>
      <w:r>
        <w:rPr>
          <w:rFonts w:ascii="Arial" w:hAnsi="Arial" w:cs="Arial"/>
          <w:bCs/>
          <w:lang w:val="es-ES_tradnl"/>
        </w:rPr>
        <w:t>Ticuiz</w:t>
      </w:r>
      <w:proofErr w:type="spellEnd"/>
      <w:r>
        <w:rPr>
          <w:rFonts w:ascii="Arial" w:hAnsi="Arial" w:cs="Arial"/>
          <w:bCs/>
          <w:lang w:val="es-ES_tradnl"/>
        </w:rPr>
        <w:t>, para participar en la ratificación o remoción de la autoridad auxiliar municipal (Encargatura del orden), así como la elección de la nueva encargatura, la cual tendría verificativo el próximo cuatro de marzo.</w:t>
      </w:r>
    </w:p>
    <w:p w14:paraId="46A7BBED" w14:textId="77777777" w:rsidR="005076A7" w:rsidRDefault="005076A7" w:rsidP="005076A7">
      <w:pPr>
        <w:spacing w:before="400" w:after="200" w:line="360" w:lineRule="auto"/>
        <w:jc w:val="both"/>
        <w:rPr>
          <w:rFonts w:ascii="Arial" w:hAnsi="Arial" w:cs="Arial"/>
          <w:bCs/>
          <w:lang w:val="es-ES_tradnl"/>
        </w:rPr>
      </w:pPr>
      <w:r>
        <w:rPr>
          <w:rFonts w:ascii="Arial" w:hAnsi="Arial" w:cs="Arial"/>
          <w:bCs/>
          <w:lang w:val="es-ES_tradnl"/>
        </w:rPr>
        <w:t xml:space="preserve">La anterior convocatoria, derivó de las supuestas manifestaciones que realizaron los asistentes a una reunión comunitaria que fue llevada a cabo el pasado diecinueve de febrero, en la que señalaron inconformidades relacionadas con el desempeño del Encargado del Orden. </w:t>
      </w:r>
    </w:p>
    <w:p w14:paraId="2BE14F09" w14:textId="77777777" w:rsidR="005076A7" w:rsidRDefault="005076A7" w:rsidP="005076A7">
      <w:pPr>
        <w:spacing w:before="400" w:after="200" w:line="360" w:lineRule="auto"/>
        <w:jc w:val="both"/>
        <w:rPr>
          <w:rFonts w:ascii="Arial" w:hAnsi="Arial" w:cs="Arial"/>
          <w:bCs/>
          <w:lang w:val="es-ES_tradnl"/>
        </w:rPr>
      </w:pPr>
      <w:r>
        <w:rPr>
          <w:rFonts w:ascii="Arial" w:hAnsi="Arial" w:cs="Arial"/>
          <w:bCs/>
          <w:lang w:val="es-ES_tradnl"/>
        </w:rPr>
        <w:lastRenderedPageBreak/>
        <w:t xml:space="preserve">Se comparte el sentido de la sentencia que declara la invalidez de la Convocatoria emitida por el Ayuntamiento de Coahuayana, para la elección de la encargatura del orden de la comunidad del </w:t>
      </w:r>
      <w:proofErr w:type="spellStart"/>
      <w:r>
        <w:rPr>
          <w:rFonts w:ascii="Arial" w:hAnsi="Arial" w:cs="Arial"/>
          <w:bCs/>
          <w:lang w:val="es-ES_tradnl"/>
        </w:rPr>
        <w:t>Ticuiz</w:t>
      </w:r>
      <w:proofErr w:type="spellEnd"/>
      <w:r>
        <w:rPr>
          <w:rFonts w:ascii="Arial" w:hAnsi="Arial" w:cs="Arial"/>
          <w:bCs/>
          <w:lang w:val="es-ES_tradnl"/>
        </w:rPr>
        <w:t>, así como el reconocimiento del cargo del Encargado del Orden como parte de su derecho político-electoral de ser votado.</w:t>
      </w:r>
    </w:p>
    <w:p w14:paraId="7DA1E13C" w14:textId="77777777" w:rsidR="005076A7" w:rsidRDefault="005076A7" w:rsidP="005076A7">
      <w:pPr>
        <w:spacing w:before="400" w:after="200" w:line="360" w:lineRule="auto"/>
        <w:jc w:val="both"/>
        <w:rPr>
          <w:rFonts w:ascii="Arial" w:hAnsi="Arial" w:cs="Arial"/>
          <w:bCs/>
          <w:lang w:val="es-ES_tradnl"/>
        </w:rPr>
      </w:pPr>
      <w:r>
        <w:rPr>
          <w:rFonts w:ascii="Arial" w:hAnsi="Arial" w:cs="Arial"/>
          <w:bCs/>
          <w:lang w:val="es-ES_tradnl"/>
        </w:rPr>
        <w:t>Pero se considera necesario partir de precisar que tal acto reclamado es invalido porque el Ayuntamiento no tiene facultades para convocar a una remoción del encargo o ratificación de éste, sino que, en todo caso, tal cuestión corresponde a los usos y costumbres y autodeterminación de la comunidad.</w:t>
      </w:r>
    </w:p>
    <w:p w14:paraId="464ABA40" w14:textId="77777777" w:rsidR="005076A7" w:rsidRDefault="005076A7" w:rsidP="005076A7">
      <w:pPr>
        <w:spacing w:before="400" w:after="200" w:line="360" w:lineRule="auto"/>
        <w:jc w:val="both"/>
        <w:rPr>
          <w:rFonts w:ascii="Arial" w:hAnsi="Arial" w:cs="Arial"/>
          <w:bCs/>
          <w:lang w:val="es-ES_tradnl"/>
        </w:rPr>
      </w:pPr>
      <w:r>
        <w:rPr>
          <w:rFonts w:ascii="Arial" w:hAnsi="Arial" w:cs="Arial"/>
          <w:bCs/>
          <w:lang w:val="es-ES_tradnl"/>
        </w:rPr>
        <w:t>Esto es así, partiendo de la premisa de que se trata de una comunidad que se encuentra reconocida como afromexicana con derecho a la libre autodeterminación y autonomía, reconocido por el artículo 2 de la Constitución Política de los Estados Unidos Mexicanos.</w:t>
      </w:r>
    </w:p>
    <w:p w14:paraId="3BD8020A" w14:textId="77777777" w:rsidR="005076A7" w:rsidRPr="00AC1B8B" w:rsidRDefault="005076A7" w:rsidP="005076A7">
      <w:pPr>
        <w:spacing w:before="400" w:after="200" w:line="360" w:lineRule="auto"/>
        <w:jc w:val="both"/>
        <w:rPr>
          <w:rFonts w:ascii="Arial" w:eastAsia="Calibri" w:hAnsi="Arial" w:cs="Arial"/>
          <w:lang w:val="es-MX"/>
        </w:rPr>
      </w:pPr>
      <w:r w:rsidRPr="00725FB2">
        <w:rPr>
          <w:rFonts w:ascii="Arial" w:eastAsia="Calibri" w:hAnsi="Arial" w:cs="Arial"/>
          <w:lang w:val="es-MX"/>
        </w:rPr>
        <w:t>Por las razones anotadas</w:t>
      </w:r>
      <w:r w:rsidRPr="00AC1B8B">
        <w:rPr>
          <w:rFonts w:ascii="Arial" w:eastAsia="Calibri" w:hAnsi="Arial" w:cs="Arial"/>
          <w:lang w:val="es-MX"/>
        </w:rPr>
        <w:t xml:space="preserve">, es que formulo el presente voto </w:t>
      </w:r>
      <w:r>
        <w:rPr>
          <w:rFonts w:ascii="Arial" w:eastAsia="Calibri" w:hAnsi="Arial" w:cs="Arial"/>
          <w:lang w:val="es-MX"/>
        </w:rPr>
        <w:t>razonado</w:t>
      </w:r>
      <w:r w:rsidRPr="00AC1B8B">
        <w:rPr>
          <w:rFonts w:ascii="Arial" w:eastAsia="Calibri" w:hAnsi="Arial" w:cs="Arial"/>
          <w:lang w:val="es-MX"/>
        </w:rPr>
        <w:t xml:space="preserve">. </w:t>
      </w:r>
    </w:p>
    <w:p w14:paraId="68D31CD6" w14:textId="77777777" w:rsidR="005076A7" w:rsidRDefault="005076A7" w:rsidP="005076A7">
      <w:pPr>
        <w:spacing w:line="360" w:lineRule="auto"/>
        <w:jc w:val="center"/>
        <w:rPr>
          <w:rFonts w:ascii="Arial" w:eastAsia="Calibri" w:hAnsi="Arial" w:cs="Arial"/>
          <w:b/>
          <w:bCs/>
          <w:sz w:val="26"/>
          <w:szCs w:val="26"/>
          <w:lang w:val="it-IT"/>
        </w:rPr>
      </w:pPr>
      <w:r w:rsidRPr="00725FB2">
        <w:rPr>
          <w:rFonts w:ascii="Arial" w:eastAsia="Calibri" w:hAnsi="Arial" w:cs="Arial"/>
          <w:b/>
          <w:bCs/>
          <w:sz w:val="26"/>
          <w:szCs w:val="26"/>
          <w:lang w:val="it-IT"/>
        </w:rPr>
        <w:t>MAGISTRADA</w:t>
      </w:r>
    </w:p>
    <w:p w14:paraId="4C139074" w14:textId="77777777" w:rsidR="005076A7" w:rsidRDefault="005076A7" w:rsidP="005076A7">
      <w:pPr>
        <w:spacing w:line="360" w:lineRule="auto"/>
        <w:rPr>
          <w:rFonts w:ascii="Arial" w:eastAsia="Calibri" w:hAnsi="Arial" w:cs="Arial"/>
          <w:b/>
          <w:bCs/>
          <w:sz w:val="26"/>
          <w:szCs w:val="26"/>
          <w:lang w:val="it-IT"/>
        </w:rPr>
      </w:pPr>
    </w:p>
    <w:p w14:paraId="0F738429" w14:textId="77777777" w:rsidR="005076A7" w:rsidRPr="00725FB2" w:rsidRDefault="005076A7" w:rsidP="005076A7">
      <w:pPr>
        <w:spacing w:line="360" w:lineRule="auto"/>
        <w:jc w:val="center"/>
        <w:rPr>
          <w:rFonts w:ascii="Arial" w:eastAsia="Calibri" w:hAnsi="Arial" w:cs="Arial"/>
          <w:b/>
          <w:bCs/>
          <w:sz w:val="26"/>
          <w:szCs w:val="26"/>
          <w:lang w:val="it-IT"/>
        </w:rPr>
      </w:pPr>
    </w:p>
    <w:p w14:paraId="3BB2CD83" w14:textId="04DE7A5D" w:rsidR="005076A7" w:rsidRPr="005076A7" w:rsidRDefault="005076A7" w:rsidP="005076A7">
      <w:pPr>
        <w:spacing w:line="360" w:lineRule="auto"/>
        <w:contextualSpacing/>
        <w:jc w:val="center"/>
        <w:rPr>
          <w:lang w:val="es-MX"/>
        </w:rPr>
      </w:pPr>
      <w:r w:rsidRPr="005076A7">
        <w:rPr>
          <w:rFonts w:ascii="Arial" w:eastAsia="Calibri" w:hAnsi="Arial" w:cs="Arial"/>
          <w:b/>
          <w:lang w:val="es-MX"/>
        </w:rPr>
        <w:t>AMELÍ GISSEL NAVARRO LEPE</w:t>
      </w:r>
    </w:p>
    <w:p w14:paraId="0F935D75" w14:textId="757E777D" w:rsidR="00170F2C" w:rsidRPr="005076A7" w:rsidRDefault="00170F2C" w:rsidP="005076A7">
      <w:pPr>
        <w:jc w:val="both"/>
        <w:rPr>
          <w:rFonts w:ascii="Arial Narrow" w:hAnsi="Arial Narrow" w:cs="Arial"/>
          <w:sz w:val="18"/>
          <w:szCs w:val="18"/>
        </w:rPr>
      </w:pPr>
      <w:r w:rsidRPr="005076A7">
        <w:rPr>
          <w:rFonts w:ascii="Arial Narrow" w:hAnsi="Arial Narrow" w:cs="Arial"/>
          <w:sz w:val="18"/>
          <w:szCs w:val="18"/>
        </w:rPr>
        <w:t xml:space="preserve">El suscrito Víctor Hugo Arroyo Sandoval, Secretario General de Acuerdos del Tribunal Electoral del Estado, con fundamento en los artículos 69, fracción VII del Código Electoral del Estado y 66, fracciones I y II, del Reglamento Interior del Tribunal Electoral del Estado de Michoacán, hago constar que las firmas que obran en el presente documento, corresponden a la Sentencia emitida por el Pleno del Tribunal Electoral del Estado, en sesión pública virtual celebrada el tres de marzo de dos mil veintiséis, dentro del Juicio para la Protección de los Derechos Político-Electorales del Ciudadano identificado con la clave </w:t>
      </w:r>
      <w:r w:rsidRPr="005076A7">
        <w:rPr>
          <w:rFonts w:ascii="Arial Narrow" w:hAnsi="Arial Narrow" w:cs="Arial"/>
          <w:b/>
          <w:bCs/>
          <w:sz w:val="18"/>
          <w:szCs w:val="18"/>
        </w:rPr>
        <w:t>TEEM-JDC-015/2026</w:t>
      </w:r>
      <w:r w:rsidRPr="005076A7">
        <w:rPr>
          <w:rFonts w:ascii="Arial Narrow" w:hAnsi="Arial Narrow" w:cs="Arial"/>
          <w:sz w:val="18"/>
          <w:szCs w:val="18"/>
        </w:rPr>
        <w:t xml:space="preserve">, con el voto razonado de la Magistrada </w:t>
      </w:r>
      <w:proofErr w:type="spellStart"/>
      <w:r w:rsidRPr="005076A7">
        <w:rPr>
          <w:rFonts w:ascii="Arial Narrow" w:hAnsi="Arial Narrow" w:cs="Arial"/>
          <w:sz w:val="18"/>
          <w:szCs w:val="18"/>
        </w:rPr>
        <w:t>Amelí</w:t>
      </w:r>
      <w:proofErr w:type="spellEnd"/>
      <w:r w:rsidRPr="005076A7">
        <w:rPr>
          <w:rFonts w:ascii="Arial Narrow" w:hAnsi="Arial Narrow" w:cs="Arial"/>
          <w:sz w:val="18"/>
          <w:szCs w:val="18"/>
        </w:rPr>
        <w:t xml:space="preserve"> Gissel Navarro Lepe; documento que consta de </w:t>
      </w:r>
      <w:r w:rsidR="005076A7">
        <w:rPr>
          <w:rFonts w:ascii="Arial Narrow" w:hAnsi="Arial Narrow" w:cs="Arial"/>
          <w:sz w:val="18"/>
          <w:szCs w:val="18"/>
        </w:rPr>
        <w:t xml:space="preserve">veintisiete </w:t>
      </w:r>
      <w:r w:rsidRPr="005076A7">
        <w:rPr>
          <w:rFonts w:ascii="Arial Narrow" w:hAnsi="Arial Narrow" w:cs="Arial"/>
          <w:sz w:val="18"/>
          <w:szCs w:val="18"/>
        </w:rPr>
        <w:t xml:space="preserve">páginas, incluida la presente; misma que se firma de manera electrónica. </w:t>
      </w:r>
      <w:r w:rsidRPr="005076A7">
        <w:rPr>
          <w:rFonts w:ascii="Arial Narrow" w:hAnsi="Arial Narrow" w:cs="Arial"/>
          <w:b/>
          <w:bCs/>
          <w:sz w:val="18"/>
          <w:szCs w:val="18"/>
        </w:rPr>
        <w:t>Doy fe</w:t>
      </w:r>
      <w:r w:rsidRPr="005076A7">
        <w:rPr>
          <w:rFonts w:ascii="Arial Narrow" w:hAnsi="Arial Narrow" w:cs="Arial"/>
          <w:sz w:val="18"/>
          <w:szCs w:val="18"/>
        </w:rPr>
        <w:t xml:space="preserve">. </w:t>
      </w:r>
    </w:p>
    <w:p w14:paraId="23751311" w14:textId="77777777" w:rsidR="00170F2C" w:rsidRDefault="00170F2C" w:rsidP="005076A7">
      <w:pPr>
        <w:jc w:val="both"/>
        <w:rPr>
          <w:rFonts w:ascii="Arial Narrow" w:hAnsi="Arial Narrow" w:cs="Arial"/>
          <w:sz w:val="20"/>
          <w:szCs w:val="20"/>
        </w:rPr>
      </w:pPr>
    </w:p>
    <w:p w14:paraId="0E1CC30B" w14:textId="77777777" w:rsidR="00835C37" w:rsidRPr="00170F2C" w:rsidRDefault="00835C37" w:rsidP="005076A7">
      <w:pPr>
        <w:jc w:val="both"/>
        <w:rPr>
          <w:rFonts w:ascii="Arial Narrow" w:hAnsi="Arial Narrow" w:cs="Arial"/>
          <w:sz w:val="20"/>
          <w:szCs w:val="20"/>
        </w:rPr>
      </w:pPr>
    </w:p>
    <w:p w14:paraId="2B5D8865" w14:textId="77777777" w:rsidR="00170F2C" w:rsidRPr="00170F2C" w:rsidRDefault="00170F2C" w:rsidP="005076A7">
      <w:pPr>
        <w:jc w:val="both"/>
        <w:rPr>
          <w:rFonts w:ascii="Arial Narrow" w:hAnsi="Arial Narrow" w:cs="Arial"/>
          <w:sz w:val="20"/>
          <w:szCs w:val="20"/>
        </w:rPr>
      </w:pPr>
    </w:p>
    <w:p w14:paraId="3A979423" w14:textId="7FD2C73A" w:rsidR="0070595D" w:rsidRPr="005076A7" w:rsidRDefault="00170F2C" w:rsidP="005076A7">
      <w:pPr>
        <w:jc w:val="both"/>
        <w:rPr>
          <w:rFonts w:ascii="Arial Narrow" w:eastAsiaTheme="minorEastAsia" w:hAnsi="Arial Narrow" w:cs="Arial"/>
          <w:bCs/>
          <w:sz w:val="18"/>
          <w:szCs w:val="18"/>
          <w:lang w:val="es-ES_tradnl"/>
        </w:rPr>
      </w:pPr>
      <w:r w:rsidRPr="005076A7">
        <w:rPr>
          <w:rFonts w:ascii="Arial Narrow" w:hAnsi="Arial Narrow" w:cs="Arial"/>
          <w:bCs/>
          <w:sz w:val="18"/>
          <w:szCs w:val="18"/>
          <w:lang w:val="es-ES_tradnl"/>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70595D" w:rsidRPr="005076A7" w:rsidSect="00422AAE">
      <w:headerReference w:type="default" r:id="rId13"/>
      <w:footerReference w:type="even" r:id="rId14"/>
      <w:footerReference w:type="default" r:id="rId15"/>
      <w:headerReference w:type="first" r:id="rId16"/>
      <w:pgSz w:w="12242" w:h="19295" w:code="305"/>
      <w:pgMar w:top="2268" w:right="1418" w:bottom="1701" w:left="3119" w:header="0"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F38D1" w14:textId="77777777" w:rsidR="0090739B" w:rsidRDefault="0090739B">
      <w:r>
        <w:separator/>
      </w:r>
    </w:p>
  </w:endnote>
  <w:endnote w:type="continuationSeparator" w:id="0">
    <w:p w14:paraId="55247913" w14:textId="77777777" w:rsidR="0090739B" w:rsidRDefault="0090739B">
      <w:r>
        <w:continuationSeparator/>
      </w:r>
    </w:p>
  </w:endnote>
  <w:endnote w:type="continuationNotice" w:id="1">
    <w:p w14:paraId="53D64376" w14:textId="77777777" w:rsidR="0090739B" w:rsidRDefault="009073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MS Mincho">
    <w:panose1 w:val="02020609040205080304"/>
    <w:charset w:val="80"/>
    <w:family w:val="modern"/>
    <w:pitch w:val="fixed"/>
    <w:sig w:usb0="E00002FF" w:usb1="6AC7FDFB" w:usb2="08000012" w:usb3="00000000" w:csb0="0002009F"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W1)">
    <w:altName w:val="Arial"/>
    <w:charset w:val="00"/>
    <w:family w:val="swiss"/>
    <w:pitch w:val="variable"/>
    <w:sig w:usb0="20007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9F371" w14:textId="77777777" w:rsidR="002A4FCB" w:rsidRDefault="002A4FCB" w:rsidP="00F26E4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AD1967" w14:textId="77777777" w:rsidR="002A4FCB" w:rsidRDefault="002A4F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9256418"/>
      <w:docPartObj>
        <w:docPartGallery w:val="Page Numbers (Bottom of Page)"/>
        <w:docPartUnique/>
      </w:docPartObj>
    </w:sdtPr>
    <w:sdtEndPr>
      <w:rPr>
        <w:rFonts w:ascii="Arial Narrow" w:hAnsi="Arial Narrow"/>
        <w:sz w:val="20"/>
        <w:szCs w:val="20"/>
      </w:rPr>
    </w:sdtEndPr>
    <w:sdtContent>
      <w:p w14:paraId="6C36D2AC" w14:textId="54A8B192" w:rsidR="00C171E6" w:rsidRPr="00C171E6" w:rsidRDefault="00C171E6" w:rsidP="00C171E6">
        <w:pPr>
          <w:pStyle w:val="Piedepgina"/>
          <w:jc w:val="center"/>
          <w:rPr>
            <w:rFonts w:ascii="Arial Narrow" w:hAnsi="Arial Narrow"/>
            <w:sz w:val="20"/>
            <w:szCs w:val="20"/>
          </w:rPr>
        </w:pPr>
        <w:r w:rsidRPr="00C171E6">
          <w:rPr>
            <w:rFonts w:ascii="Arial Narrow" w:hAnsi="Arial Narrow"/>
            <w:sz w:val="20"/>
            <w:szCs w:val="20"/>
          </w:rPr>
          <w:fldChar w:fldCharType="begin"/>
        </w:r>
        <w:r w:rsidRPr="00C171E6">
          <w:rPr>
            <w:rFonts w:ascii="Arial Narrow" w:hAnsi="Arial Narrow"/>
            <w:sz w:val="20"/>
            <w:szCs w:val="20"/>
          </w:rPr>
          <w:instrText>PAGE   \* MERGEFORMAT</w:instrText>
        </w:r>
        <w:r w:rsidRPr="00C171E6">
          <w:rPr>
            <w:rFonts w:ascii="Arial Narrow" w:hAnsi="Arial Narrow"/>
            <w:sz w:val="20"/>
            <w:szCs w:val="20"/>
          </w:rPr>
          <w:fldChar w:fldCharType="separate"/>
        </w:r>
        <w:r w:rsidRPr="00C171E6">
          <w:rPr>
            <w:rFonts w:ascii="Arial Narrow" w:hAnsi="Arial Narrow"/>
            <w:sz w:val="20"/>
            <w:szCs w:val="20"/>
          </w:rPr>
          <w:t>2</w:t>
        </w:r>
        <w:r w:rsidRPr="00C171E6">
          <w:rPr>
            <w:rFonts w:ascii="Arial Narrow" w:hAnsi="Arial Narrow"/>
            <w:sz w:val="20"/>
            <w:szCs w:val="20"/>
          </w:rPr>
          <w:fldChar w:fldCharType="end"/>
        </w:r>
      </w:p>
    </w:sdtContent>
  </w:sdt>
  <w:p w14:paraId="4F4D4896" w14:textId="77777777" w:rsidR="002A4FCB" w:rsidRDefault="002A4F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D02E8" w14:textId="77777777" w:rsidR="0090739B" w:rsidRDefault="0090739B">
      <w:r>
        <w:separator/>
      </w:r>
    </w:p>
  </w:footnote>
  <w:footnote w:type="continuationSeparator" w:id="0">
    <w:p w14:paraId="15C2B567" w14:textId="77777777" w:rsidR="0090739B" w:rsidRDefault="0090739B">
      <w:r>
        <w:continuationSeparator/>
      </w:r>
    </w:p>
  </w:footnote>
  <w:footnote w:type="continuationNotice" w:id="1">
    <w:p w14:paraId="04059913" w14:textId="77777777" w:rsidR="0090739B" w:rsidRDefault="0090739B"/>
  </w:footnote>
  <w:footnote w:id="2">
    <w:p w14:paraId="1C3D0827" w14:textId="58C522EE" w:rsidR="002A4FCB" w:rsidRPr="008837AB" w:rsidRDefault="002A4FCB" w:rsidP="00821E75">
      <w:pPr>
        <w:pStyle w:val="Textonotapie"/>
        <w:jc w:val="both"/>
        <w:rPr>
          <w:rFonts w:ascii="Arial Narrow" w:hAnsi="Arial Narrow" w:cs="Arial"/>
        </w:rPr>
      </w:pPr>
      <w:r w:rsidRPr="008837AB">
        <w:rPr>
          <w:rStyle w:val="Refdenotaalpie"/>
          <w:rFonts w:ascii="Arial Narrow" w:hAnsi="Arial Narrow" w:cs="Arial"/>
        </w:rPr>
        <w:footnoteRef/>
      </w:r>
      <w:r w:rsidRPr="008837AB">
        <w:rPr>
          <w:rFonts w:ascii="Arial Narrow" w:hAnsi="Arial Narrow" w:cs="Arial"/>
        </w:rPr>
        <w:t xml:space="preserve"> Todas las fechas corresponden a dos </w:t>
      </w:r>
      <w:r w:rsidR="002C508F" w:rsidRPr="008837AB">
        <w:rPr>
          <w:rFonts w:ascii="Arial Narrow" w:hAnsi="Arial Narrow" w:cs="Arial"/>
        </w:rPr>
        <w:t xml:space="preserve">mil </w:t>
      </w:r>
      <w:r w:rsidR="002C508F">
        <w:rPr>
          <w:rFonts w:ascii="Arial Narrow" w:hAnsi="Arial Narrow" w:cs="Arial"/>
        </w:rPr>
        <w:t>veintiséis</w:t>
      </w:r>
      <w:r w:rsidRPr="008837AB">
        <w:rPr>
          <w:rFonts w:ascii="Arial Narrow" w:hAnsi="Arial Narrow" w:cs="Arial"/>
        </w:rPr>
        <w:t>, salvo señalamiento expreso.</w:t>
      </w:r>
    </w:p>
  </w:footnote>
  <w:footnote w:id="3">
    <w:p w14:paraId="6863146C" w14:textId="783BC477" w:rsidR="00264509" w:rsidRPr="00170F2C" w:rsidRDefault="00264509" w:rsidP="00170F2C">
      <w:pPr>
        <w:pStyle w:val="Textonotapie"/>
        <w:jc w:val="both"/>
        <w:rPr>
          <w:rFonts w:ascii="Arial Narrow" w:hAnsi="Arial Narrow"/>
        </w:rPr>
      </w:pPr>
      <w:r w:rsidRPr="00170F2C">
        <w:rPr>
          <w:rStyle w:val="Refdenotaalpie"/>
          <w:rFonts w:ascii="Arial Narrow" w:hAnsi="Arial Narrow"/>
        </w:rPr>
        <w:footnoteRef/>
      </w:r>
      <w:r w:rsidRPr="00170F2C">
        <w:rPr>
          <w:rFonts w:ascii="Arial Narrow" w:hAnsi="Arial Narrow"/>
        </w:rPr>
        <w:t xml:space="preserve"> </w:t>
      </w:r>
      <w:r w:rsidR="003F3168" w:rsidRPr="00170F2C">
        <w:rPr>
          <w:rFonts w:ascii="Arial Narrow" w:hAnsi="Arial Narrow"/>
        </w:rPr>
        <w:t xml:space="preserve">A </w:t>
      </w:r>
      <w:r w:rsidR="00893934" w:rsidRPr="00170F2C">
        <w:rPr>
          <w:rFonts w:ascii="Arial Narrow" w:hAnsi="Arial Narrow"/>
        </w:rPr>
        <w:t>quien en</w:t>
      </w:r>
      <w:r w:rsidR="003F3168" w:rsidRPr="00170F2C">
        <w:rPr>
          <w:rFonts w:ascii="Arial Narrow" w:hAnsi="Arial Narrow"/>
        </w:rPr>
        <w:t xml:space="preserve"> el TEEM_JDC_172/2025 se le considero </w:t>
      </w:r>
      <w:r w:rsidR="00170F2C" w:rsidRPr="00170F2C">
        <w:rPr>
          <w:rFonts w:ascii="Arial Narrow" w:hAnsi="Arial Narrow"/>
        </w:rPr>
        <w:t>que forma</w:t>
      </w:r>
      <w:r w:rsidR="003F3168" w:rsidRPr="00170F2C">
        <w:rPr>
          <w:rFonts w:ascii="Arial Narrow" w:hAnsi="Arial Narrow"/>
        </w:rPr>
        <w:t xml:space="preserve"> parte de la composición pluricultural de la entidad michoacana y, goza de los derechos que pertenecen a las comunidades indígenas</w:t>
      </w:r>
    </w:p>
  </w:footnote>
  <w:footnote w:id="4">
    <w:p w14:paraId="02A6C8EB" w14:textId="16269922" w:rsidR="008B069A" w:rsidRPr="008B069A" w:rsidRDefault="008B069A" w:rsidP="00170F2C">
      <w:pPr>
        <w:pStyle w:val="Textonotapie"/>
        <w:jc w:val="both"/>
        <w:rPr>
          <w:rFonts w:ascii="Arial Narrow" w:hAnsi="Arial Narrow"/>
        </w:rPr>
      </w:pPr>
      <w:r w:rsidRPr="00170F2C">
        <w:rPr>
          <w:rStyle w:val="Refdenotaalpie"/>
          <w:rFonts w:ascii="Arial Narrow" w:hAnsi="Arial Narrow"/>
        </w:rPr>
        <w:footnoteRef/>
      </w:r>
      <w:r w:rsidRPr="00170F2C">
        <w:rPr>
          <w:rFonts w:ascii="Arial Narrow" w:hAnsi="Arial Narrow"/>
        </w:rPr>
        <w:t xml:space="preserve"> Foja 6</w:t>
      </w:r>
      <w:r w:rsidR="005468BA" w:rsidRPr="00170F2C">
        <w:rPr>
          <w:rFonts w:ascii="Arial Narrow" w:hAnsi="Arial Narrow"/>
        </w:rPr>
        <w:t>.</w:t>
      </w:r>
      <w:r w:rsidR="005468BA">
        <w:rPr>
          <w:rFonts w:ascii="Arial Narrow" w:hAnsi="Arial Narrow"/>
        </w:rPr>
        <w:t xml:space="preserve"> </w:t>
      </w:r>
    </w:p>
  </w:footnote>
  <w:footnote w:id="5">
    <w:p w14:paraId="4474BFDD" w14:textId="36C983BF" w:rsidR="00925B23" w:rsidRPr="008837AB" w:rsidRDefault="00925B23" w:rsidP="00821E75">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Foja</w:t>
      </w:r>
      <w:r w:rsidR="00EB2215">
        <w:rPr>
          <w:rFonts w:ascii="Arial Narrow" w:hAnsi="Arial Narrow"/>
        </w:rPr>
        <w:t xml:space="preserve">s </w:t>
      </w:r>
      <w:r w:rsidR="00D9539D">
        <w:rPr>
          <w:rFonts w:ascii="Arial Narrow" w:hAnsi="Arial Narrow"/>
        </w:rPr>
        <w:t xml:space="preserve">de la 2 a la </w:t>
      </w:r>
      <w:r w:rsidR="00A349A2">
        <w:rPr>
          <w:rFonts w:ascii="Arial Narrow" w:hAnsi="Arial Narrow"/>
        </w:rPr>
        <w:t>5</w:t>
      </w:r>
      <w:r w:rsidRPr="008837AB">
        <w:rPr>
          <w:rFonts w:ascii="Arial Narrow" w:hAnsi="Arial Narrow"/>
        </w:rPr>
        <w:t>.</w:t>
      </w:r>
    </w:p>
  </w:footnote>
  <w:footnote w:id="6">
    <w:p w14:paraId="70BE5256" w14:textId="2B6EBC61" w:rsidR="00F242E6" w:rsidRPr="00F242E6" w:rsidRDefault="00F242E6">
      <w:pPr>
        <w:pStyle w:val="Textonotapie"/>
        <w:rPr>
          <w:rFonts w:ascii="Arial Narrow" w:hAnsi="Arial Narrow"/>
          <w:lang w:val="es-MX"/>
        </w:rPr>
      </w:pPr>
      <w:r w:rsidRPr="00F242E6">
        <w:rPr>
          <w:rStyle w:val="Refdenotaalpie"/>
          <w:rFonts w:ascii="Arial Narrow" w:hAnsi="Arial Narrow"/>
        </w:rPr>
        <w:footnoteRef/>
      </w:r>
      <w:r w:rsidRPr="00F242E6">
        <w:rPr>
          <w:rFonts w:ascii="Arial Narrow" w:hAnsi="Arial Narrow"/>
        </w:rPr>
        <w:t xml:space="preserve"> </w:t>
      </w:r>
      <w:r>
        <w:rPr>
          <w:rFonts w:ascii="Arial Narrow" w:hAnsi="Arial Narrow"/>
        </w:rPr>
        <w:t>Foja</w:t>
      </w:r>
      <w:r w:rsidR="00132938">
        <w:rPr>
          <w:rFonts w:ascii="Arial Narrow" w:hAnsi="Arial Narrow"/>
        </w:rPr>
        <w:t xml:space="preserve"> 1.</w:t>
      </w:r>
    </w:p>
  </w:footnote>
  <w:footnote w:id="7">
    <w:p w14:paraId="364D5625" w14:textId="6B1C8376" w:rsidR="00977BDC" w:rsidRPr="008837AB" w:rsidRDefault="00977BDC" w:rsidP="00821E75">
      <w:pPr>
        <w:pStyle w:val="Textonotapie"/>
        <w:jc w:val="both"/>
        <w:rPr>
          <w:rFonts w:ascii="Arial Narrow" w:hAnsi="Arial Narrow"/>
          <w:lang w:val="es-MX"/>
        </w:rPr>
      </w:pPr>
      <w:r w:rsidRPr="008837AB">
        <w:rPr>
          <w:rStyle w:val="Refdenotaalpie"/>
          <w:rFonts w:ascii="Arial Narrow" w:hAnsi="Arial Narrow"/>
        </w:rPr>
        <w:footnoteRef/>
      </w:r>
      <w:r w:rsidRPr="008837AB">
        <w:rPr>
          <w:rFonts w:ascii="Arial Narrow" w:hAnsi="Arial Narrow"/>
        </w:rPr>
        <w:t xml:space="preserve"> </w:t>
      </w:r>
      <w:r w:rsidRPr="008837AB">
        <w:rPr>
          <w:rFonts w:ascii="Arial Narrow" w:hAnsi="Arial Narrow"/>
          <w:lang w:val="es-MX"/>
        </w:rPr>
        <w:t xml:space="preserve">Fojas </w:t>
      </w:r>
      <w:r w:rsidR="00193F6C">
        <w:rPr>
          <w:rFonts w:ascii="Arial Narrow" w:hAnsi="Arial Narrow"/>
          <w:lang w:val="es-MX"/>
        </w:rPr>
        <w:t>9 y 10</w:t>
      </w:r>
      <w:r w:rsidRPr="008837AB">
        <w:rPr>
          <w:rFonts w:ascii="Arial Narrow" w:hAnsi="Arial Narrow"/>
          <w:lang w:val="es-MX"/>
        </w:rPr>
        <w:t>.</w:t>
      </w:r>
    </w:p>
  </w:footnote>
  <w:footnote w:id="8">
    <w:p w14:paraId="02DE9FAE" w14:textId="796F6430" w:rsidR="000B3922" w:rsidRPr="008837AB" w:rsidRDefault="000B3922" w:rsidP="003A1FCE">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Fojas </w:t>
      </w:r>
      <w:r w:rsidR="0049033F">
        <w:rPr>
          <w:rFonts w:ascii="Arial Narrow" w:hAnsi="Arial Narrow"/>
        </w:rPr>
        <w:t>11 y 12</w:t>
      </w:r>
      <w:r w:rsidRPr="008837AB">
        <w:rPr>
          <w:rFonts w:ascii="Arial Narrow" w:hAnsi="Arial Narrow"/>
        </w:rPr>
        <w:t>.</w:t>
      </w:r>
    </w:p>
  </w:footnote>
  <w:footnote w:id="9">
    <w:p w14:paraId="0E340272" w14:textId="776597BE" w:rsidR="002516C9" w:rsidRPr="008837AB" w:rsidRDefault="002516C9" w:rsidP="003A1FCE">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w:t>
      </w:r>
      <w:r w:rsidRPr="009C028D">
        <w:rPr>
          <w:rFonts w:ascii="Arial Narrow" w:hAnsi="Arial Narrow"/>
          <w:lang w:val="es-MX"/>
        </w:rPr>
        <w:t>Foja</w:t>
      </w:r>
      <w:r w:rsidR="007A580D" w:rsidRPr="009C028D">
        <w:rPr>
          <w:rFonts w:ascii="Arial Narrow" w:hAnsi="Arial Narrow"/>
          <w:lang w:val="es-MX"/>
        </w:rPr>
        <w:t>s de la</w:t>
      </w:r>
      <w:r w:rsidRPr="009C028D">
        <w:rPr>
          <w:rFonts w:ascii="Arial Narrow" w:hAnsi="Arial Narrow"/>
          <w:lang w:val="es-MX"/>
        </w:rPr>
        <w:t xml:space="preserve"> </w:t>
      </w:r>
      <w:r w:rsidR="00992E23" w:rsidRPr="009C028D">
        <w:rPr>
          <w:rFonts w:ascii="Arial Narrow" w:hAnsi="Arial Narrow"/>
          <w:lang w:val="es-MX"/>
        </w:rPr>
        <w:t>15</w:t>
      </w:r>
      <w:r w:rsidR="007A580D" w:rsidRPr="009C028D">
        <w:rPr>
          <w:rFonts w:ascii="Arial Narrow" w:hAnsi="Arial Narrow"/>
          <w:lang w:val="es-MX"/>
        </w:rPr>
        <w:t xml:space="preserve"> a la </w:t>
      </w:r>
      <w:r w:rsidR="007F35BF">
        <w:rPr>
          <w:rFonts w:ascii="Arial Narrow" w:hAnsi="Arial Narrow"/>
          <w:lang w:val="es-MX"/>
        </w:rPr>
        <w:t>78</w:t>
      </w:r>
      <w:r w:rsidRPr="009C028D">
        <w:rPr>
          <w:rFonts w:ascii="Arial Narrow" w:hAnsi="Arial Narrow"/>
          <w:lang w:val="es-MX"/>
        </w:rPr>
        <w:t>.</w:t>
      </w:r>
    </w:p>
  </w:footnote>
  <w:footnote w:id="10">
    <w:p w14:paraId="3C1F8974" w14:textId="77777777" w:rsidR="00BE1597" w:rsidRPr="006620D2" w:rsidRDefault="00BE1597" w:rsidP="00BE1597">
      <w:pPr>
        <w:pBdr>
          <w:top w:val="nil"/>
          <w:left w:val="nil"/>
          <w:bottom w:val="nil"/>
          <w:right w:val="nil"/>
          <w:between w:val="nil"/>
        </w:pBdr>
        <w:jc w:val="both"/>
        <w:rPr>
          <w:rFonts w:ascii="Arial Narrow" w:eastAsia="Arial Narrow" w:hAnsi="Arial Narrow" w:cs="Arial Narrow"/>
          <w:color w:val="000000"/>
          <w:sz w:val="20"/>
          <w:szCs w:val="20"/>
        </w:rPr>
      </w:pPr>
      <w:r w:rsidRPr="006620D2">
        <w:rPr>
          <w:rFonts w:ascii="Arial Narrow" w:hAnsi="Arial Narrow"/>
          <w:sz w:val="20"/>
          <w:szCs w:val="20"/>
          <w:vertAlign w:val="superscript"/>
        </w:rPr>
        <w:footnoteRef/>
      </w:r>
      <w:r w:rsidRPr="006620D2">
        <w:rPr>
          <w:rFonts w:ascii="Arial Narrow" w:eastAsia="Arial Narrow" w:hAnsi="Arial Narrow" w:cs="Arial Narrow"/>
          <w:color w:val="000000"/>
          <w:sz w:val="20"/>
          <w:szCs w:val="20"/>
        </w:rPr>
        <w:t xml:space="preserve"> Con fundamento en los artículos 9, 10, 15, fracción IV, 73, y 74, inciso c), de la </w:t>
      </w:r>
      <w:r w:rsidRPr="006620D2">
        <w:rPr>
          <w:rFonts w:ascii="Arial Narrow" w:eastAsia="Arial Narrow" w:hAnsi="Arial Narrow" w:cs="Arial Narrow"/>
          <w:i/>
          <w:color w:val="000000"/>
          <w:sz w:val="20"/>
          <w:szCs w:val="20"/>
        </w:rPr>
        <w:t>Ley de Justicia Electoral.</w:t>
      </w:r>
    </w:p>
  </w:footnote>
  <w:footnote w:id="11">
    <w:p w14:paraId="27727C5D" w14:textId="77777777" w:rsidR="00BE1597" w:rsidRPr="00F17174" w:rsidRDefault="00BE1597" w:rsidP="00BE1597">
      <w:pPr>
        <w:pBdr>
          <w:top w:val="nil"/>
          <w:left w:val="nil"/>
          <w:bottom w:val="nil"/>
          <w:right w:val="nil"/>
          <w:between w:val="nil"/>
        </w:pBdr>
        <w:jc w:val="both"/>
        <w:rPr>
          <w:rFonts w:ascii="Arial Narrow" w:eastAsia="Arial Narrow" w:hAnsi="Arial Narrow" w:cs="Arial Narrow"/>
          <w:color w:val="000000"/>
          <w:sz w:val="18"/>
          <w:szCs w:val="18"/>
        </w:rPr>
      </w:pPr>
      <w:r w:rsidRPr="0075462A">
        <w:rPr>
          <w:rFonts w:ascii="Arial Narrow" w:hAnsi="Arial Narrow"/>
          <w:sz w:val="20"/>
          <w:szCs w:val="20"/>
          <w:vertAlign w:val="superscript"/>
        </w:rPr>
        <w:footnoteRef/>
      </w:r>
      <w:r w:rsidRPr="0075462A">
        <w:rPr>
          <w:rFonts w:ascii="Arial Narrow" w:eastAsia="Arial Narrow" w:hAnsi="Arial Narrow" w:cs="Arial Narrow"/>
          <w:color w:val="000000"/>
          <w:sz w:val="20"/>
          <w:szCs w:val="20"/>
        </w:rPr>
        <w:t xml:space="preserve"> De conformidad con lo previsto en los artículos 13, fracción I, 15, fracción IV, 73 y 74 de la </w:t>
      </w:r>
      <w:r w:rsidRPr="0075462A">
        <w:rPr>
          <w:rFonts w:ascii="Arial Narrow" w:eastAsia="Arial Narrow" w:hAnsi="Arial Narrow" w:cs="Arial Narrow"/>
          <w:i/>
          <w:color w:val="000000"/>
          <w:sz w:val="20"/>
          <w:szCs w:val="20"/>
        </w:rPr>
        <w:t>Ley de Justicia Electoral.</w:t>
      </w:r>
    </w:p>
  </w:footnote>
  <w:footnote w:id="12">
    <w:p w14:paraId="015989DD" w14:textId="2C183115" w:rsidR="00410A11" w:rsidRPr="00196C3C" w:rsidRDefault="00410A11" w:rsidP="00170F2C">
      <w:pPr>
        <w:pStyle w:val="Textonotapie"/>
        <w:jc w:val="both"/>
        <w:rPr>
          <w:rFonts w:ascii="Arial Narrow" w:hAnsi="Arial Narrow"/>
          <w:lang w:val="es-MX"/>
        </w:rPr>
      </w:pPr>
      <w:r w:rsidRPr="00196C3C">
        <w:rPr>
          <w:rStyle w:val="Refdenotaalpie"/>
          <w:rFonts w:ascii="Arial Narrow" w:hAnsi="Arial Narrow"/>
        </w:rPr>
        <w:footnoteRef/>
      </w:r>
      <w:r w:rsidRPr="00196C3C">
        <w:rPr>
          <w:rFonts w:ascii="Arial Narrow" w:hAnsi="Arial Narrow"/>
        </w:rPr>
        <w:t xml:space="preserve"> </w:t>
      </w:r>
      <w:r w:rsidR="00196C3C" w:rsidRPr="00196C3C">
        <w:rPr>
          <w:rFonts w:ascii="Arial Narrow" w:hAnsi="Arial Narrow"/>
        </w:rPr>
        <w:t xml:space="preserve">Caso </w:t>
      </w:r>
      <w:proofErr w:type="spellStart"/>
      <w:r w:rsidR="00196C3C" w:rsidRPr="00196C3C">
        <w:rPr>
          <w:rFonts w:ascii="Arial Narrow" w:hAnsi="Arial Narrow"/>
        </w:rPr>
        <w:t>Saramaka</w:t>
      </w:r>
      <w:proofErr w:type="spellEnd"/>
      <w:r w:rsidR="00196C3C" w:rsidRPr="00196C3C">
        <w:rPr>
          <w:rFonts w:ascii="Arial Narrow" w:hAnsi="Arial Narrow"/>
        </w:rPr>
        <w:t xml:space="preserve"> vs Surinam y Operación Génesis vs Colombia</w:t>
      </w:r>
      <w:r w:rsidR="007A2029">
        <w:rPr>
          <w:rFonts w:ascii="Arial Narrow" w:hAnsi="Arial Narrow"/>
        </w:rPr>
        <w:t>.</w:t>
      </w:r>
    </w:p>
  </w:footnote>
  <w:footnote w:id="13">
    <w:p w14:paraId="04083579" w14:textId="09CEE6C6" w:rsidR="00E8573E" w:rsidRPr="00056437" w:rsidRDefault="00E8573E" w:rsidP="00170F2C">
      <w:pPr>
        <w:pStyle w:val="Textonotapie"/>
        <w:jc w:val="both"/>
        <w:rPr>
          <w:rFonts w:ascii="Arial Narrow" w:hAnsi="Arial Narrow"/>
        </w:rPr>
      </w:pPr>
      <w:r w:rsidRPr="006A7E56">
        <w:rPr>
          <w:rStyle w:val="Refdenotaalpie"/>
          <w:rFonts w:ascii="Arial Narrow" w:hAnsi="Arial Narrow"/>
        </w:rPr>
        <w:footnoteRef/>
      </w:r>
      <w:r w:rsidRPr="006A7E56">
        <w:rPr>
          <w:rFonts w:ascii="Arial Narrow" w:hAnsi="Arial Narrow"/>
        </w:rPr>
        <w:t xml:space="preserve"> 4/2012, de </w:t>
      </w:r>
      <w:r w:rsidRPr="00056437">
        <w:rPr>
          <w:rFonts w:ascii="Arial Narrow" w:hAnsi="Arial Narrow"/>
        </w:rPr>
        <w:t xml:space="preserve">rubro </w:t>
      </w:r>
      <w:r w:rsidRPr="003D5B92">
        <w:rPr>
          <w:rFonts w:ascii="Arial Narrow" w:hAnsi="Arial Narrow"/>
          <w:b/>
          <w:bCs/>
          <w:i/>
          <w:iCs/>
        </w:rPr>
        <w:t>COMUNIDADES INDÍGENAS. LA CONCIENCIA DE IDENTIDAD ES SUFICIENTE PARA LEGITIMAR LA PROCEDENCIA DEL JUICIO PARA LA PROTECCIÓN DE LOS DERECHOS POLÍTICO-ELECTORALES DEL CIUDADANO</w:t>
      </w:r>
      <w:r w:rsidRPr="00056437">
        <w:rPr>
          <w:rFonts w:ascii="Arial Narrow" w:hAnsi="Arial Narrow"/>
          <w:b/>
          <w:bCs/>
        </w:rPr>
        <w:t xml:space="preserve">. </w:t>
      </w:r>
      <w:r w:rsidRPr="00056437">
        <w:rPr>
          <w:rFonts w:ascii="Arial Narrow" w:hAnsi="Arial Narrow"/>
        </w:rPr>
        <w:t xml:space="preserve"> </w:t>
      </w:r>
    </w:p>
  </w:footnote>
  <w:footnote w:id="14">
    <w:p w14:paraId="49F82831" w14:textId="6177E636" w:rsidR="00E8573E" w:rsidRPr="006A7E56" w:rsidRDefault="00E8573E" w:rsidP="00170F2C">
      <w:pPr>
        <w:pStyle w:val="Textonotapie"/>
        <w:jc w:val="both"/>
        <w:rPr>
          <w:rFonts w:ascii="Arial Narrow" w:hAnsi="Arial Narrow"/>
        </w:rPr>
      </w:pPr>
      <w:r w:rsidRPr="00056437">
        <w:rPr>
          <w:rStyle w:val="Refdenotaalpie"/>
          <w:rFonts w:ascii="Arial Narrow" w:hAnsi="Arial Narrow"/>
        </w:rPr>
        <w:footnoteRef/>
      </w:r>
      <w:r w:rsidRPr="00056437">
        <w:rPr>
          <w:rFonts w:ascii="Arial Narrow" w:hAnsi="Arial Narrow"/>
        </w:rPr>
        <w:t xml:space="preserve"> </w:t>
      </w:r>
      <w:r w:rsidRPr="00056437">
        <w:rPr>
          <w:rFonts w:ascii="Arial Narrow" w:eastAsia="Arial Narrow" w:hAnsi="Arial Narrow" w:cs="Arial Narrow"/>
        </w:rPr>
        <w:t xml:space="preserve">Jurisprudencia 19/2018, emitida por la </w:t>
      </w:r>
      <w:r w:rsidRPr="007A2029">
        <w:rPr>
          <w:rFonts w:ascii="Arial Narrow" w:eastAsia="Arial Narrow" w:hAnsi="Arial Narrow" w:cs="Arial Narrow"/>
          <w:i/>
          <w:iCs/>
        </w:rPr>
        <w:t>Sala Superior</w:t>
      </w:r>
      <w:r w:rsidRPr="00056437">
        <w:rPr>
          <w:rFonts w:ascii="Arial Narrow" w:eastAsia="Arial Narrow" w:hAnsi="Arial Narrow" w:cs="Arial Narrow"/>
        </w:rPr>
        <w:t xml:space="preserve">, de rubro </w:t>
      </w:r>
      <w:r w:rsidRPr="003D5B92">
        <w:rPr>
          <w:rFonts w:ascii="Arial Narrow" w:eastAsia="Arial Narrow" w:hAnsi="Arial Narrow" w:cs="Arial Narrow"/>
          <w:b/>
          <w:i/>
          <w:iCs/>
        </w:rPr>
        <w:t>JUZGAR CON PERSPECTIVA INTERCULTURAL. ELEMENTOS MÍNIMOS PARA SU APLICACIÓN EN MATERIA ELECTORAL</w:t>
      </w:r>
      <w:r w:rsidRPr="00056437">
        <w:rPr>
          <w:rFonts w:ascii="Arial Narrow" w:eastAsia="Arial Narrow" w:hAnsi="Arial Narrow" w:cs="Arial Narrow"/>
          <w:b/>
        </w:rPr>
        <w:t>.</w:t>
      </w:r>
    </w:p>
  </w:footnote>
  <w:footnote w:id="15">
    <w:p w14:paraId="502AB358" w14:textId="4FC78CDE" w:rsidR="00E8573E" w:rsidRPr="00263A62" w:rsidRDefault="00E8573E" w:rsidP="00170F2C">
      <w:pPr>
        <w:jc w:val="both"/>
        <w:rPr>
          <w:rFonts w:ascii="Arial Narrow" w:eastAsia="Arial Narrow" w:hAnsi="Arial Narrow" w:cs="Arial Narrow"/>
          <w:sz w:val="20"/>
          <w:szCs w:val="20"/>
        </w:rPr>
      </w:pPr>
      <w:r w:rsidRPr="00263A62">
        <w:rPr>
          <w:rFonts w:ascii="Arial Narrow" w:hAnsi="Arial Narrow"/>
          <w:sz w:val="20"/>
          <w:szCs w:val="20"/>
          <w:vertAlign w:val="superscript"/>
        </w:rPr>
        <w:footnoteRef/>
      </w:r>
      <w:r w:rsidRPr="00263A62">
        <w:rPr>
          <w:rFonts w:ascii="Arial Narrow" w:eastAsia="Arial Narrow" w:hAnsi="Arial Narrow" w:cs="Arial Narrow"/>
          <w:sz w:val="20"/>
          <w:szCs w:val="20"/>
        </w:rPr>
        <w:t xml:space="preserve"> Jurisprudencia 13/2008, emitida por la </w:t>
      </w:r>
      <w:r w:rsidRPr="00263A62">
        <w:rPr>
          <w:rFonts w:ascii="Arial Narrow" w:eastAsia="Arial Narrow" w:hAnsi="Arial Narrow" w:cs="Arial Narrow"/>
          <w:i/>
          <w:sz w:val="20"/>
          <w:szCs w:val="20"/>
        </w:rPr>
        <w:t xml:space="preserve">Sala Superior, </w:t>
      </w:r>
      <w:r w:rsidRPr="00263A62">
        <w:rPr>
          <w:rFonts w:ascii="Arial Narrow" w:eastAsia="Arial Narrow" w:hAnsi="Arial Narrow" w:cs="Arial Narrow"/>
          <w:sz w:val="20"/>
          <w:szCs w:val="20"/>
        </w:rPr>
        <w:t>de ru</w:t>
      </w:r>
      <w:r w:rsidRPr="00263A62">
        <w:rPr>
          <w:rFonts w:ascii="Arial Narrow" w:eastAsia="Arial Narrow" w:hAnsi="Arial Narrow" w:cs="Arial Narrow"/>
          <w:i/>
          <w:sz w:val="20"/>
          <w:szCs w:val="20"/>
        </w:rPr>
        <w:t>bro</w:t>
      </w:r>
      <w:r w:rsidRPr="00263A62">
        <w:rPr>
          <w:rFonts w:ascii="Arial Narrow" w:eastAsia="Arial Narrow" w:hAnsi="Arial Narrow" w:cs="Arial Narrow"/>
          <w:sz w:val="20"/>
          <w:szCs w:val="20"/>
        </w:rPr>
        <w:t xml:space="preserve"> </w:t>
      </w:r>
      <w:r w:rsidRPr="003D5B92">
        <w:rPr>
          <w:rFonts w:ascii="Arial Narrow" w:eastAsia="Arial Narrow" w:hAnsi="Arial Narrow" w:cs="Arial Narrow"/>
          <w:b/>
          <w:i/>
          <w:sz w:val="20"/>
          <w:szCs w:val="20"/>
        </w:rPr>
        <w:t>COMUNIDADES INDÍGENAS. SUPLENCIA DE LA QUEJA EN LOS JUICIOS ELECTORALES PROMOVIDOS POR SUS INTEGRANTES</w:t>
      </w:r>
      <w:r w:rsidRPr="00263A62">
        <w:rPr>
          <w:rFonts w:ascii="Arial Narrow" w:eastAsia="Arial Narrow" w:hAnsi="Arial Narrow" w:cs="Arial Narrow"/>
          <w:b/>
          <w:iCs/>
          <w:sz w:val="20"/>
          <w:szCs w:val="20"/>
        </w:rPr>
        <w:t>.</w:t>
      </w:r>
      <w:r w:rsidRPr="00263A62">
        <w:rPr>
          <w:rFonts w:ascii="Arial Narrow" w:eastAsia="Arial Narrow" w:hAnsi="Arial Narrow" w:cs="Arial Narrow"/>
          <w:iCs/>
          <w:sz w:val="20"/>
          <w:szCs w:val="20"/>
        </w:rPr>
        <w:t xml:space="preserve"> </w:t>
      </w:r>
    </w:p>
  </w:footnote>
  <w:footnote w:id="16">
    <w:p w14:paraId="112F251E" w14:textId="77777777" w:rsidR="00E8573E" w:rsidRPr="00263A62" w:rsidRDefault="00E8573E" w:rsidP="00170F2C">
      <w:pPr>
        <w:jc w:val="both"/>
        <w:rPr>
          <w:rFonts w:ascii="Arial Narrow" w:eastAsia="Arial Narrow" w:hAnsi="Arial Narrow" w:cs="Arial Narrow"/>
          <w:sz w:val="20"/>
          <w:szCs w:val="20"/>
        </w:rPr>
      </w:pPr>
      <w:r w:rsidRPr="00263A62">
        <w:rPr>
          <w:rFonts w:ascii="Arial Narrow" w:hAnsi="Arial Narrow"/>
          <w:sz w:val="20"/>
          <w:szCs w:val="20"/>
          <w:vertAlign w:val="superscript"/>
        </w:rPr>
        <w:footnoteRef/>
      </w:r>
      <w:r w:rsidRPr="00263A62">
        <w:rPr>
          <w:rFonts w:ascii="Arial Narrow" w:eastAsia="Arial Narrow" w:hAnsi="Arial Narrow" w:cs="Arial Narrow"/>
          <w:sz w:val="20"/>
          <w:szCs w:val="20"/>
        </w:rPr>
        <w:t xml:space="preserve"> Véase la sentencia emitida por la </w:t>
      </w:r>
      <w:r w:rsidRPr="00E206DB">
        <w:rPr>
          <w:rFonts w:ascii="Arial Narrow" w:eastAsia="Arial Narrow" w:hAnsi="Arial Narrow" w:cs="Arial Narrow"/>
          <w:sz w:val="20"/>
          <w:szCs w:val="20"/>
        </w:rPr>
        <w:t>Sala Regional Guadalajara del Tribunal Electoral del Poder Judicial de la Federación</w:t>
      </w:r>
      <w:r w:rsidRPr="00263A62">
        <w:rPr>
          <w:rFonts w:ascii="Arial Narrow" w:eastAsia="Arial Narrow" w:hAnsi="Arial Narrow" w:cs="Arial Narrow"/>
          <w:sz w:val="20"/>
          <w:szCs w:val="20"/>
        </w:rPr>
        <w:t>, en el expediente SG-JDC-35/2019.</w:t>
      </w:r>
    </w:p>
  </w:footnote>
  <w:footnote w:id="17">
    <w:p w14:paraId="52F80E88" w14:textId="3C9867AB" w:rsidR="002F0B10" w:rsidRPr="00E206DB" w:rsidRDefault="002F0B10" w:rsidP="00170F2C">
      <w:pPr>
        <w:pStyle w:val="Textonotapie"/>
        <w:jc w:val="both"/>
        <w:rPr>
          <w:rFonts w:ascii="Arial Narrow" w:hAnsi="Arial Narrow"/>
        </w:rPr>
      </w:pPr>
      <w:r w:rsidRPr="00E206DB">
        <w:rPr>
          <w:rStyle w:val="Refdenotaalpie"/>
          <w:rFonts w:ascii="Arial Narrow" w:hAnsi="Arial Narrow"/>
        </w:rPr>
        <w:footnoteRef/>
      </w:r>
      <w:r w:rsidRPr="00372AE5">
        <w:rPr>
          <w:rFonts w:ascii="Arial Narrow" w:hAnsi="Arial Narrow"/>
        </w:rPr>
        <w:t xml:space="preserve"> </w:t>
      </w:r>
      <w:r w:rsidR="003B1E21" w:rsidRPr="00372AE5">
        <w:rPr>
          <w:rFonts w:ascii="Arial Narrow" w:hAnsi="Arial Narrow"/>
        </w:rPr>
        <w:t xml:space="preserve">Consultable en </w:t>
      </w:r>
      <w:r w:rsidR="00372AE5" w:rsidRPr="00372AE5">
        <w:rPr>
          <w:rFonts w:ascii="Arial Narrow" w:hAnsi="Arial Narrow"/>
        </w:rPr>
        <w:t>https://catalogo.inpi.gob.mx/cedulas/</w:t>
      </w:r>
    </w:p>
  </w:footnote>
  <w:footnote w:id="18">
    <w:p w14:paraId="6F3F89CC" w14:textId="5078097F" w:rsidR="006E2D11" w:rsidRPr="00170F2C" w:rsidRDefault="006E2D11" w:rsidP="00E50C6E">
      <w:pPr>
        <w:pStyle w:val="Textonotapie"/>
        <w:jc w:val="both"/>
        <w:rPr>
          <w:rFonts w:ascii="Arial Narrow" w:hAnsi="Arial Narrow"/>
        </w:rPr>
      </w:pPr>
      <w:r w:rsidRPr="00170F2C">
        <w:rPr>
          <w:rStyle w:val="Refdenotaalpie"/>
          <w:rFonts w:ascii="Arial Narrow" w:hAnsi="Arial Narrow"/>
        </w:rPr>
        <w:footnoteRef/>
      </w:r>
      <w:r w:rsidRPr="00170F2C">
        <w:rPr>
          <w:rFonts w:ascii="Arial Narrow" w:hAnsi="Arial Narrow"/>
        </w:rPr>
        <w:t xml:space="preserve"> </w:t>
      </w:r>
      <w:r w:rsidR="00A11302" w:rsidRPr="00170F2C">
        <w:rPr>
          <w:rFonts w:ascii="Arial Narrow" w:hAnsi="Arial Narrow"/>
        </w:rPr>
        <w:t xml:space="preserve">Cuestión que constituye un hecho notorio, de conformidad con </w:t>
      </w:r>
      <w:r w:rsidR="00A4457C" w:rsidRPr="00170F2C">
        <w:rPr>
          <w:rFonts w:ascii="Arial Narrow" w:hAnsi="Arial Narrow"/>
        </w:rPr>
        <w:t>el Acuerdo IEM-CG-</w:t>
      </w:r>
      <w:r w:rsidR="005B1A30" w:rsidRPr="00170F2C">
        <w:rPr>
          <w:rFonts w:ascii="Arial Narrow" w:hAnsi="Arial Narrow"/>
        </w:rPr>
        <w:t xml:space="preserve">134/2025, consultable en </w:t>
      </w:r>
      <w:hyperlink r:id="rId1" w:history="1">
        <w:r w:rsidR="00A22714" w:rsidRPr="00170F2C">
          <w:rPr>
            <w:rStyle w:val="Hipervnculo"/>
            <w:rFonts w:ascii="Arial Narrow" w:hAnsi="Arial Narrow" w:cs="Times New Roman"/>
            <w:sz w:val="20"/>
            <w:szCs w:val="20"/>
          </w:rPr>
          <w:t>https://iem.org.mx/page/acuerdos-consejo-general</w:t>
        </w:r>
      </w:hyperlink>
      <w:r w:rsidR="00A22714" w:rsidRPr="00170F2C">
        <w:rPr>
          <w:rFonts w:ascii="Arial Narrow" w:hAnsi="Arial Narrow"/>
        </w:rPr>
        <w:t xml:space="preserve"> en relación con</w:t>
      </w:r>
      <w:r w:rsidR="007518DA" w:rsidRPr="00170F2C">
        <w:rPr>
          <w:rFonts w:ascii="Arial Narrow" w:hAnsi="Arial Narrow"/>
        </w:rPr>
        <w:t xml:space="preserve"> </w:t>
      </w:r>
      <w:r w:rsidR="00A11302" w:rsidRPr="00170F2C">
        <w:rPr>
          <w:rFonts w:ascii="Arial Narrow" w:hAnsi="Arial Narrow"/>
        </w:rPr>
        <w:t xml:space="preserve">la Tesis de </w:t>
      </w:r>
      <w:r w:rsidR="00E50C6E" w:rsidRPr="00170F2C">
        <w:rPr>
          <w:rFonts w:ascii="Arial Narrow" w:hAnsi="Arial Narrow"/>
        </w:rPr>
        <w:t>los</w:t>
      </w:r>
      <w:r w:rsidR="00A11302" w:rsidRPr="00170F2C">
        <w:rPr>
          <w:rFonts w:ascii="Arial Narrow" w:hAnsi="Arial Narrow"/>
        </w:rPr>
        <w:t xml:space="preserve"> </w:t>
      </w:r>
      <w:r w:rsidR="00E50C6E" w:rsidRPr="00170F2C">
        <w:rPr>
          <w:rFonts w:ascii="Arial Narrow" w:hAnsi="Arial Narrow"/>
        </w:rPr>
        <w:t xml:space="preserve">Tribunales Colegiados de Circuito </w:t>
      </w:r>
      <w:r w:rsidR="00A11302" w:rsidRPr="00170F2C">
        <w:rPr>
          <w:rFonts w:ascii="Arial Narrow" w:hAnsi="Arial Narrow"/>
        </w:rPr>
        <w:t xml:space="preserve">de rubro </w:t>
      </w:r>
      <w:r w:rsidR="00A11302" w:rsidRPr="00170F2C">
        <w:rPr>
          <w:rFonts w:ascii="Arial Narrow" w:hAnsi="Arial Narrow"/>
          <w:b/>
          <w:bCs/>
          <w:i/>
          <w:iCs/>
        </w:rPr>
        <w:t>PÁGINAS WEB O ELECTRÓNICAS. SU CONTENIDO ES UN HECHO NOTORIO Y SUSCEPTIBLE DE SER VALORADO EN UNA DECISIÓN JUDICIAL</w:t>
      </w:r>
      <w:r w:rsidR="000251D0" w:rsidRPr="00170F2C">
        <w:rPr>
          <w:rFonts w:ascii="Arial Narrow" w:hAnsi="Arial Narrow"/>
          <w:b/>
          <w:bCs/>
          <w:i/>
          <w:iCs/>
        </w:rPr>
        <w:t>.</w:t>
      </w:r>
    </w:p>
  </w:footnote>
  <w:footnote w:id="19">
    <w:p w14:paraId="16502F98" w14:textId="35740607" w:rsidR="00B1558A" w:rsidRPr="00170F2C" w:rsidRDefault="00B1558A" w:rsidP="00B1558A">
      <w:pPr>
        <w:pBdr>
          <w:top w:val="nil"/>
          <w:left w:val="nil"/>
          <w:bottom w:val="nil"/>
          <w:right w:val="nil"/>
          <w:between w:val="nil"/>
        </w:pBdr>
        <w:jc w:val="both"/>
        <w:rPr>
          <w:rFonts w:ascii="Arial Narrow" w:eastAsia="Arial Narrow" w:hAnsi="Arial Narrow" w:cs="Arial Narrow"/>
          <w:color w:val="000000"/>
          <w:sz w:val="20"/>
          <w:szCs w:val="20"/>
        </w:rPr>
      </w:pPr>
      <w:r w:rsidRPr="00170F2C">
        <w:rPr>
          <w:rFonts w:ascii="Arial Narrow" w:hAnsi="Arial Narrow"/>
          <w:sz w:val="20"/>
          <w:szCs w:val="20"/>
          <w:vertAlign w:val="superscript"/>
        </w:rPr>
        <w:footnoteRef/>
      </w:r>
      <w:r w:rsidRPr="00170F2C">
        <w:rPr>
          <w:rFonts w:ascii="Arial Narrow" w:hAnsi="Arial Narrow"/>
          <w:color w:val="000000"/>
          <w:sz w:val="20"/>
          <w:szCs w:val="20"/>
        </w:rPr>
        <w:t xml:space="preserve"> </w:t>
      </w:r>
      <w:r w:rsidRPr="00170F2C">
        <w:rPr>
          <w:rFonts w:ascii="Arial Narrow" w:eastAsia="Arial" w:hAnsi="Arial Narrow" w:cs="Arial"/>
          <w:color w:val="000000"/>
          <w:sz w:val="20"/>
          <w:szCs w:val="20"/>
        </w:rPr>
        <w:t xml:space="preserve">Con sustento en las tesis jurisprudenciales de la </w:t>
      </w:r>
      <w:r w:rsidRPr="00170F2C">
        <w:rPr>
          <w:rFonts w:ascii="Arial Narrow" w:eastAsia="Arial" w:hAnsi="Arial Narrow" w:cs="Arial"/>
          <w:i/>
          <w:color w:val="000000"/>
          <w:sz w:val="20"/>
          <w:szCs w:val="20"/>
        </w:rPr>
        <w:t>Sala Superior</w:t>
      </w:r>
      <w:r w:rsidRPr="00170F2C">
        <w:rPr>
          <w:rFonts w:ascii="Arial Narrow" w:eastAsia="Arial" w:hAnsi="Arial Narrow" w:cs="Arial"/>
          <w:color w:val="000000"/>
          <w:sz w:val="20"/>
          <w:szCs w:val="20"/>
        </w:rPr>
        <w:t xml:space="preserve"> 2/98 y 4/99,</w:t>
      </w:r>
      <w:r w:rsidRPr="00170F2C">
        <w:rPr>
          <w:rFonts w:ascii="Arial Narrow" w:eastAsia="Arial" w:hAnsi="Arial Narrow" w:cs="Arial"/>
          <w:b/>
          <w:color w:val="000000"/>
          <w:sz w:val="20"/>
          <w:szCs w:val="20"/>
        </w:rPr>
        <w:t xml:space="preserve"> </w:t>
      </w:r>
      <w:r w:rsidRPr="00170F2C">
        <w:rPr>
          <w:rFonts w:ascii="Arial Narrow" w:eastAsia="Arial" w:hAnsi="Arial Narrow" w:cs="Arial"/>
          <w:color w:val="000000"/>
          <w:sz w:val="20"/>
          <w:szCs w:val="20"/>
        </w:rPr>
        <w:t>de rubros</w:t>
      </w:r>
      <w:r w:rsidRPr="00170F2C">
        <w:rPr>
          <w:rFonts w:ascii="Arial Narrow" w:eastAsia="Arial" w:hAnsi="Arial Narrow" w:cs="Arial"/>
          <w:b/>
          <w:color w:val="000000"/>
          <w:sz w:val="20"/>
          <w:szCs w:val="20"/>
        </w:rPr>
        <w:t xml:space="preserve"> </w:t>
      </w:r>
      <w:r w:rsidRPr="00170F2C">
        <w:rPr>
          <w:rFonts w:ascii="Arial Narrow" w:eastAsia="Arial" w:hAnsi="Arial Narrow" w:cs="Arial"/>
          <w:b/>
          <w:i/>
          <w:color w:val="000000"/>
          <w:sz w:val="20"/>
          <w:szCs w:val="20"/>
        </w:rPr>
        <w:t>AGRAVIOS. PUEDEN ENCONTRARSE EN CUALQUIER PARTE DEL ESCRITO INICIAL</w:t>
      </w:r>
      <w:r w:rsidRPr="00170F2C">
        <w:rPr>
          <w:rFonts w:ascii="Arial Narrow" w:eastAsia="Arial" w:hAnsi="Arial Narrow" w:cs="Arial"/>
          <w:b/>
          <w:color w:val="000000"/>
          <w:sz w:val="20"/>
          <w:szCs w:val="20"/>
        </w:rPr>
        <w:t xml:space="preserve"> </w:t>
      </w:r>
      <w:r w:rsidRPr="00170F2C">
        <w:rPr>
          <w:rFonts w:ascii="Arial Narrow" w:eastAsia="Arial" w:hAnsi="Arial Narrow" w:cs="Arial"/>
          <w:color w:val="000000"/>
          <w:sz w:val="20"/>
          <w:szCs w:val="20"/>
        </w:rPr>
        <w:t xml:space="preserve">y </w:t>
      </w:r>
      <w:r w:rsidRPr="00170F2C">
        <w:rPr>
          <w:rFonts w:ascii="Arial Narrow" w:eastAsia="Arial" w:hAnsi="Arial Narrow" w:cs="Arial"/>
          <w:b/>
          <w:i/>
          <w:color w:val="000000"/>
          <w:sz w:val="20"/>
          <w:szCs w:val="20"/>
        </w:rPr>
        <w:t>MEDIOS DE IMPUGNACIÓN EN MATERIA ELECTORAL. EL RESOLUTOR DEBE INTERPRETAR EL OCURSO QUE LOS CONTENGA PARA DETERMINAR LA VERDADERA INTENCIÓN DEL ACTOR</w:t>
      </w:r>
      <w:r w:rsidRPr="00170F2C">
        <w:rPr>
          <w:rFonts w:ascii="Arial Narrow" w:eastAsia="Arial" w:hAnsi="Arial Narrow" w:cs="Arial"/>
          <w:color w:val="000000"/>
          <w:sz w:val="20"/>
          <w:szCs w:val="20"/>
        </w:rPr>
        <w:t>.</w:t>
      </w:r>
    </w:p>
    <w:p w14:paraId="1D3E9DBB" w14:textId="77777777" w:rsidR="00B1558A" w:rsidRDefault="00B1558A" w:rsidP="00B1558A">
      <w:pPr>
        <w:pBdr>
          <w:top w:val="nil"/>
          <w:left w:val="nil"/>
          <w:bottom w:val="nil"/>
          <w:right w:val="nil"/>
          <w:between w:val="nil"/>
        </w:pBdr>
        <w:rPr>
          <w:color w:val="000000"/>
          <w:sz w:val="20"/>
          <w:szCs w:val="20"/>
        </w:rPr>
      </w:pPr>
    </w:p>
  </w:footnote>
  <w:footnote w:id="20">
    <w:p w14:paraId="61DA84ED" w14:textId="337B090B" w:rsidR="00AF12AE" w:rsidRPr="00724502" w:rsidRDefault="00AF12AE" w:rsidP="00AF12AE">
      <w:pPr>
        <w:jc w:val="both"/>
        <w:rPr>
          <w:rFonts w:ascii="Arial Narrow" w:eastAsia="Arial" w:hAnsi="Arial Narrow" w:cs="Arial"/>
          <w:sz w:val="20"/>
          <w:szCs w:val="20"/>
        </w:rPr>
      </w:pPr>
      <w:r w:rsidRPr="00724502">
        <w:rPr>
          <w:rFonts w:ascii="Arial Narrow" w:hAnsi="Arial Narrow"/>
          <w:sz w:val="20"/>
          <w:szCs w:val="20"/>
          <w:vertAlign w:val="superscript"/>
        </w:rPr>
        <w:footnoteRef/>
      </w:r>
      <w:r w:rsidRPr="00724502">
        <w:rPr>
          <w:rFonts w:ascii="Arial Narrow" w:eastAsia="Arial" w:hAnsi="Arial Narrow" w:cs="Arial"/>
          <w:sz w:val="20"/>
          <w:szCs w:val="20"/>
        </w:rPr>
        <w:t xml:space="preserve"> En términos de la jurisprudencia 18/2018 de la </w:t>
      </w:r>
      <w:r w:rsidRPr="00724502">
        <w:rPr>
          <w:rFonts w:ascii="Arial Narrow" w:eastAsia="Arial" w:hAnsi="Arial Narrow" w:cs="Arial"/>
          <w:i/>
          <w:sz w:val="20"/>
          <w:szCs w:val="20"/>
        </w:rPr>
        <w:t>Sala Superior</w:t>
      </w:r>
      <w:r w:rsidRPr="00724502">
        <w:rPr>
          <w:rFonts w:ascii="Arial Narrow" w:eastAsia="Arial" w:hAnsi="Arial Narrow" w:cs="Arial"/>
          <w:sz w:val="20"/>
          <w:szCs w:val="20"/>
        </w:rPr>
        <w:t xml:space="preserve"> de rubro </w:t>
      </w:r>
      <w:r w:rsidRPr="00724502">
        <w:rPr>
          <w:rFonts w:ascii="Arial Narrow" w:eastAsia="Arial" w:hAnsi="Arial Narrow" w:cs="Arial"/>
          <w:b/>
          <w:i/>
          <w:sz w:val="20"/>
          <w:szCs w:val="20"/>
        </w:rPr>
        <w:t xml:space="preserve">COMUNIDADES INDÍGENAS. DEBER DE IDENTIFICAR EL TIPO </w:t>
      </w:r>
      <w:r w:rsidR="007875F2">
        <w:rPr>
          <w:rFonts w:ascii="Arial Narrow" w:eastAsia="Arial" w:hAnsi="Arial Narrow" w:cs="Arial"/>
          <w:b/>
          <w:i/>
          <w:sz w:val="20"/>
          <w:szCs w:val="20"/>
        </w:rPr>
        <w:t xml:space="preserve">DE </w:t>
      </w:r>
      <w:r w:rsidRPr="00724502">
        <w:rPr>
          <w:rFonts w:ascii="Arial Narrow" w:eastAsia="Arial" w:hAnsi="Arial Narrow" w:cs="Arial"/>
          <w:b/>
          <w:i/>
          <w:sz w:val="20"/>
          <w:szCs w:val="20"/>
        </w:rPr>
        <w:t>LA CONTROVERSIA PARA JUZGAR CON PERSPECTIVA INTERCULTURAL, A FIN DE MAXIMIZAR O PONDERAR LOS DERECHOS QUE CORRESPONDAN</w:t>
      </w:r>
      <w:r w:rsidRPr="00724502">
        <w:rPr>
          <w:rFonts w:ascii="Arial Narrow" w:eastAsia="Arial" w:hAnsi="Arial Narrow" w:cs="Arial"/>
          <w:sz w:val="20"/>
          <w:szCs w:val="20"/>
        </w:rPr>
        <w:t>.</w:t>
      </w:r>
    </w:p>
    <w:p w14:paraId="172A61AD" w14:textId="77777777" w:rsidR="00AF12AE" w:rsidRDefault="00AF12AE" w:rsidP="00AF12AE">
      <w:pPr>
        <w:pBdr>
          <w:top w:val="nil"/>
          <w:left w:val="nil"/>
          <w:bottom w:val="nil"/>
          <w:right w:val="nil"/>
          <w:between w:val="nil"/>
        </w:pBdr>
        <w:jc w:val="both"/>
        <w:rPr>
          <w:rFonts w:ascii="Arial" w:eastAsia="Arial" w:hAnsi="Arial" w:cs="Arial"/>
          <w:color w:val="000000"/>
          <w:sz w:val="16"/>
          <w:szCs w:val="16"/>
        </w:rPr>
      </w:pPr>
    </w:p>
  </w:footnote>
  <w:footnote w:id="21">
    <w:p w14:paraId="12098F53" w14:textId="5B91C128" w:rsidR="002A064D" w:rsidRPr="00D459CA" w:rsidRDefault="002A064D">
      <w:pPr>
        <w:pStyle w:val="Textonotapie"/>
        <w:rPr>
          <w:rFonts w:ascii="Arial Narrow" w:hAnsi="Arial Narrow"/>
          <w:i/>
        </w:rPr>
      </w:pPr>
      <w:r w:rsidRPr="00D459CA">
        <w:rPr>
          <w:rStyle w:val="Refdenotaalpie"/>
          <w:rFonts w:ascii="Arial Narrow" w:hAnsi="Arial Narrow"/>
        </w:rPr>
        <w:footnoteRef/>
      </w:r>
      <w:r w:rsidRPr="00D459CA">
        <w:rPr>
          <w:rFonts w:ascii="Arial Narrow" w:hAnsi="Arial Narrow"/>
        </w:rPr>
        <w:t xml:space="preserve"> </w:t>
      </w:r>
      <w:r w:rsidR="000768F9" w:rsidRPr="00D459CA">
        <w:rPr>
          <w:rFonts w:ascii="Arial Narrow" w:hAnsi="Arial Narrow"/>
        </w:rPr>
        <w:t xml:space="preserve">Artículo 85 de la </w:t>
      </w:r>
      <w:r w:rsidR="000768F9" w:rsidRPr="00D459CA">
        <w:rPr>
          <w:rFonts w:ascii="Arial Narrow" w:hAnsi="Arial Narrow"/>
          <w:i/>
        </w:rPr>
        <w:t>Ley Orgánica Municipal.</w:t>
      </w:r>
    </w:p>
  </w:footnote>
  <w:footnote w:id="22">
    <w:p w14:paraId="647A0BAC" w14:textId="60A9DCD7" w:rsidR="00C50703" w:rsidRPr="004512DE" w:rsidRDefault="00C50703">
      <w:pPr>
        <w:pStyle w:val="Textonotapie"/>
        <w:rPr>
          <w:rFonts w:ascii="Arial Narrow" w:hAnsi="Arial Narrow"/>
          <w:i/>
        </w:rPr>
      </w:pPr>
      <w:r w:rsidRPr="004512DE">
        <w:rPr>
          <w:rStyle w:val="Refdenotaalpie"/>
          <w:rFonts w:ascii="Arial Narrow" w:hAnsi="Arial Narrow"/>
        </w:rPr>
        <w:footnoteRef/>
      </w:r>
      <w:r w:rsidRPr="004512DE">
        <w:rPr>
          <w:rFonts w:ascii="Arial Narrow" w:hAnsi="Arial Narrow"/>
        </w:rPr>
        <w:t xml:space="preserve"> </w:t>
      </w:r>
      <w:r w:rsidR="004512DE" w:rsidRPr="004512DE">
        <w:rPr>
          <w:rFonts w:ascii="Arial Narrow" w:hAnsi="Arial Narrow"/>
        </w:rPr>
        <w:t>Ar</w:t>
      </w:r>
      <w:r w:rsidR="004512DE" w:rsidRPr="00D459CA">
        <w:rPr>
          <w:rFonts w:ascii="Arial Narrow" w:hAnsi="Arial Narrow"/>
        </w:rPr>
        <w:t>tículo 8</w:t>
      </w:r>
      <w:r w:rsidR="004512DE">
        <w:rPr>
          <w:rFonts w:ascii="Arial Narrow" w:hAnsi="Arial Narrow"/>
        </w:rPr>
        <w:t>6</w:t>
      </w:r>
      <w:r w:rsidR="004512DE" w:rsidRPr="00D459CA">
        <w:rPr>
          <w:rFonts w:ascii="Arial Narrow" w:hAnsi="Arial Narrow"/>
        </w:rPr>
        <w:t xml:space="preserve"> de la </w:t>
      </w:r>
      <w:r w:rsidR="004512DE" w:rsidRPr="00D459CA">
        <w:rPr>
          <w:rFonts w:ascii="Arial Narrow" w:hAnsi="Arial Narrow"/>
          <w:i/>
        </w:rPr>
        <w:t>Ley Orgánica Municipal.</w:t>
      </w:r>
    </w:p>
  </w:footnote>
  <w:footnote w:id="23">
    <w:p w14:paraId="37DF6F40" w14:textId="5998D986" w:rsidR="002C7CDD" w:rsidRPr="0082413A" w:rsidRDefault="002C7CDD" w:rsidP="0082413A">
      <w:pPr>
        <w:pStyle w:val="Textonotapie"/>
        <w:jc w:val="both"/>
        <w:rPr>
          <w:rFonts w:ascii="Arial Narrow" w:hAnsi="Arial Narrow"/>
        </w:rPr>
      </w:pPr>
      <w:r w:rsidRPr="0082413A">
        <w:rPr>
          <w:rStyle w:val="Refdenotaalpie"/>
          <w:rFonts w:ascii="Arial Narrow" w:hAnsi="Arial Narrow"/>
        </w:rPr>
        <w:footnoteRef/>
      </w:r>
      <w:r w:rsidRPr="0082413A">
        <w:rPr>
          <w:rFonts w:ascii="Arial Narrow" w:hAnsi="Arial Narrow"/>
        </w:rPr>
        <w:t xml:space="preserve"> </w:t>
      </w:r>
      <w:r w:rsidR="0082413A">
        <w:rPr>
          <w:rFonts w:ascii="Arial Narrow" w:hAnsi="Arial Narrow"/>
        </w:rPr>
        <w:t xml:space="preserve">De conformidad con la jurisprudencia 27/2012 de </w:t>
      </w:r>
      <w:r w:rsidR="0082413A">
        <w:rPr>
          <w:rFonts w:ascii="Arial Narrow" w:hAnsi="Arial Narrow"/>
          <w:i/>
          <w:iCs/>
        </w:rPr>
        <w:t>Sala Superior</w:t>
      </w:r>
      <w:r w:rsidR="0082413A">
        <w:rPr>
          <w:rFonts w:ascii="Arial Narrow" w:hAnsi="Arial Narrow"/>
        </w:rPr>
        <w:t xml:space="preserve"> de rubro </w:t>
      </w:r>
      <w:r w:rsidR="0082413A" w:rsidRPr="0041488D">
        <w:rPr>
          <w:rFonts w:ascii="Arial Narrow" w:hAnsi="Arial Narrow"/>
          <w:b/>
          <w:bCs/>
          <w:i/>
          <w:iCs/>
        </w:rPr>
        <w:t>REVOCACIÓN DE MANDATO. EL JUICIO PARA LA PROTECCIÓN DE LOS DERECHOS POLÍTICO-ELECTORALES DEL CIUDADANO ES IMPROCEDENTE PARA IMPUGNARLA</w:t>
      </w:r>
      <w:r w:rsidR="0082413A" w:rsidRPr="0082413A">
        <w:rPr>
          <w:rFonts w:ascii="Arial Narrow" w:hAnsi="Arial Narrow"/>
          <w:b/>
          <w:bCs/>
        </w:rPr>
        <w:t>.</w:t>
      </w:r>
    </w:p>
  </w:footnote>
  <w:footnote w:id="24">
    <w:p w14:paraId="6FE9990C" w14:textId="6247A95E" w:rsidR="000746DA" w:rsidRPr="000746DA" w:rsidRDefault="000746DA">
      <w:pPr>
        <w:pStyle w:val="Textonotapie"/>
        <w:rPr>
          <w:rFonts w:ascii="Arial Narrow" w:hAnsi="Arial Narrow"/>
        </w:rPr>
      </w:pPr>
      <w:r w:rsidRPr="000746DA">
        <w:rPr>
          <w:rStyle w:val="Refdenotaalpie"/>
          <w:rFonts w:ascii="Arial Narrow" w:hAnsi="Arial Narrow"/>
        </w:rPr>
        <w:footnoteRef/>
      </w:r>
      <w:r w:rsidRPr="000746DA">
        <w:rPr>
          <w:rFonts w:ascii="Arial Narrow" w:hAnsi="Arial Narrow"/>
        </w:rPr>
        <w:t xml:space="preserve"> Por ejemplo</w:t>
      </w:r>
      <w:r w:rsidR="004512DE" w:rsidRPr="000746DA">
        <w:rPr>
          <w:rFonts w:ascii="Arial Narrow" w:hAnsi="Arial Narrow"/>
        </w:rPr>
        <w:t>,</w:t>
      </w:r>
      <w:r w:rsidRPr="000746DA">
        <w:rPr>
          <w:rFonts w:ascii="Arial Narrow" w:hAnsi="Arial Narrow"/>
        </w:rPr>
        <w:t xml:space="preserve"> en el SUP-REC-55/2018 y SUP-REC-906/2018</w:t>
      </w:r>
      <w:r>
        <w:rPr>
          <w:rFonts w:ascii="Arial Narrow" w:hAnsi="Arial Narrow"/>
          <w:vertAlign w:val="superscript"/>
        </w:rPr>
        <w:t>.</w:t>
      </w:r>
    </w:p>
  </w:footnote>
  <w:footnote w:id="25">
    <w:p w14:paraId="26636422" w14:textId="1320106A" w:rsidR="00214CE0" w:rsidRPr="00214CE0" w:rsidRDefault="00214CE0">
      <w:pPr>
        <w:pStyle w:val="Textonotapie"/>
        <w:rPr>
          <w:lang w:val="es-MX"/>
        </w:rPr>
      </w:pPr>
      <w:r>
        <w:rPr>
          <w:rStyle w:val="Refdenotaalpie"/>
        </w:rPr>
        <w:footnoteRef/>
      </w:r>
      <w:r>
        <w:t xml:space="preserve"> </w:t>
      </w:r>
      <w:r w:rsidRPr="00EC319C">
        <w:rPr>
          <w:rFonts w:ascii="Arial Narrow" w:hAnsi="Arial Narrow" w:cs="Arial"/>
        </w:rPr>
        <w:t xml:space="preserve">Jurisprudencia de rubro </w:t>
      </w:r>
      <w:r w:rsidRPr="00EC319C">
        <w:rPr>
          <w:rFonts w:ascii="Arial Narrow" w:hAnsi="Arial Narrow" w:cs="Arial"/>
          <w:b/>
          <w:i/>
        </w:rPr>
        <w:t>FORMALIDADES ESENCIALES DEL PROCEDIMIENTO. SON LAS QUE GARANTIZAN UNA ADECUADA Y OPORTUNA DEFENSA PREVIA AL ACTO PRIVATIVO</w:t>
      </w:r>
    </w:p>
  </w:footnote>
  <w:footnote w:id="26">
    <w:p w14:paraId="32450DCF" w14:textId="3CC5770A" w:rsidR="00354A4A" w:rsidRPr="00354A4A" w:rsidRDefault="00354A4A">
      <w:pPr>
        <w:pStyle w:val="Textonotapie"/>
        <w:rPr>
          <w:rFonts w:ascii="Arial Narrow" w:hAnsi="Arial Narrow"/>
        </w:rPr>
      </w:pPr>
      <w:r w:rsidRPr="004512DE">
        <w:rPr>
          <w:rStyle w:val="Refdenotaalpie"/>
          <w:rFonts w:ascii="Arial Narrow" w:hAnsi="Arial Narrow"/>
        </w:rPr>
        <w:footnoteRef/>
      </w:r>
      <w:r w:rsidRPr="004512DE">
        <w:rPr>
          <w:rFonts w:ascii="Arial Narrow" w:hAnsi="Arial Narrow"/>
        </w:rPr>
        <w:t xml:space="preserve"> Consultable en https://catalogo.inpi.gob.mx/cedulas/</w:t>
      </w:r>
    </w:p>
  </w:footnote>
  <w:footnote w:id="27">
    <w:p w14:paraId="592FCA2B" w14:textId="77777777" w:rsidR="009626F3" w:rsidRPr="00170F2C" w:rsidRDefault="009626F3" w:rsidP="009626F3">
      <w:pPr>
        <w:pStyle w:val="Encabezado"/>
        <w:jc w:val="both"/>
        <w:rPr>
          <w:rFonts w:ascii="Arial Narrow" w:hAnsi="Arial Narrow"/>
          <w:sz w:val="20"/>
          <w:szCs w:val="20"/>
        </w:rPr>
      </w:pPr>
      <w:r w:rsidRPr="00170F2C">
        <w:rPr>
          <w:rFonts w:ascii="Arial Narrow" w:hAnsi="Arial Narrow" w:cs="Arial"/>
          <w:sz w:val="20"/>
          <w:szCs w:val="20"/>
          <w:vertAlign w:val="superscript"/>
        </w:rPr>
        <w:footnoteRef/>
      </w:r>
      <w:r w:rsidRPr="00170F2C">
        <w:rPr>
          <w:rFonts w:ascii="Arial Narrow" w:hAnsi="Arial Narrow" w:cs="Arial"/>
          <w:sz w:val="20"/>
          <w:szCs w:val="20"/>
          <w:vertAlign w:val="superscript"/>
        </w:rPr>
        <w:t xml:space="preserve"> </w:t>
      </w:r>
      <w:r w:rsidRPr="00170F2C">
        <w:rPr>
          <w:rFonts w:ascii="Arial Narrow" w:hAnsi="Arial Narrow" w:cs="Arial"/>
          <w:sz w:val="20"/>
          <w:szCs w:val="20"/>
        </w:rPr>
        <w:t>Criterio que se adoptó en el TEEM-JDC-008/2023.</w:t>
      </w:r>
    </w:p>
  </w:footnote>
  <w:footnote w:id="28">
    <w:p w14:paraId="196BA718" w14:textId="77777777" w:rsidR="009626F3" w:rsidRPr="00170F2C" w:rsidRDefault="009626F3" w:rsidP="009626F3">
      <w:pPr>
        <w:pStyle w:val="Textonotapie"/>
        <w:jc w:val="both"/>
        <w:rPr>
          <w:rFonts w:ascii="Arial Narrow" w:hAnsi="Arial Narrow" w:cs="Arial"/>
          <w:sz w:val="16"/>
          <w:szCs w:val="16"/>
        </w:rPr>
      </w:pPr>
      <w:r w:rsidRPr="00170F2C">
        <w:rPr>
          <w:rStyle w:val="Refdenotaalpie"/>
          <w:rFonts w:ascii="Arial Narrow" w:hAnsi="Arial Narrow" w:cs="Arial"/>
        </w:rPr>
        <w:footnoteRef/>
      </w:r>
      <w:r w:rsidRPr="00170F2C">
        <w:rPr>
          <w:rFonts w:ascii="Arial Narrow" w:hAnsi="Arial Narrow" w:cs="Arial"/>
        </w:rPr>
        <w:t xml:space="preserve"> Ello al resolver el juicio de revisión constitucional electoral SUP-JRC-440/2000.</w:t>
      </w:r>
    </w:p>
  </w:footnote>
  <w:footnote w:id="29">
    <w:p w14:paraId="07415E76" w14:textId="48C1F3AD" w:rsidR="00CB6B27" w:rsidRPr="00170F2C" w:rsidRDefault="00CB6B27">
      <w:pPr>
        <w:pStyle w:val="Textonotapie"/>
        <w:rPr>
          <w:rFonts w:ascii="Arial Narrow" w:hAnsi="Arial Narrow"/>
        </w:rPr>
      </w:pPr>
      <w:r w:rsidRPr="00170F2C">
        <w:rPr>
          <w:rStyle w:val="Refdenotaalpie"/>
          <w:rFonts w:ascii="Arial Narrow" w:hAnsi="Arial Narrow"/>
        </w:rPr>
        <w:footnoteRef/>
      </w:r>
      <w:r w:rsidRPr="00170F2C">
        <w:rPr>
          <w:rFonts w:ascii="Arial Narrow" w:hAnsi="Arial Narrow"/>
        </w:rPr>
        <w:t xml:space="preserve"> Foja</w:t>
      </w:r>
      <w:r w:rsidR="00235447" w:rsidRPr="00170F2C">
        <w:rPr>
          <w:rFonts w:ascii="Arial Narrow" w:hAnsi="Arial Narrow"/>
        </w:rPr>
        <w:t xml:space="preserve"> 18.</w:t>
      </w:r>
    </w:p>
  </w:footnote>
  <w:footnote w:id="30">
    <w:p w14:paraId="557E3F8F" w14:textId="4E928C14" w:rsidR="00235447" w:rsidRPr="00170F2C" w:rsidRDefault="00235447">
      <w:pPr>
        <w:pStyle w:val="Textonotapie"/>
        <w:rPr>
          <w:rFonts w:ascii="Arial Narrow" w:hAnsi="Arial Narrow"/>
        </w:rPr>
      </w:pPr>
      <w:r w:rsidRPr="00170F2C">
        <w:rPr>
          <w:rStyle w:val="Refdenotaalpie"/>
          <w:rFonts w:ascii="Arial Narrow" w:hAnsi="Arial Narrow"/>
        </w:rPr>
        <w:footnoteRef/>
      </w:r>
      <w:r w:rsidRPr="00170F2C">
        <w:rPr>
          <w:rFonts w:ascii="Arial Narrow" w:hAnsi="Arial Narrow"/>
        </w:rPr>
        <w:t xml:space="preserve"> Foja </w:t>
      </w:r>
      <w:r w:rsidR="009633A9" w:rsidRPr="00170F2C">
        <w:rPr>
          <w:rFonts w:ascii="Arial Narrow" w:hAnsi="Arial Narrow"/>
        </w:rPr>
        <w:t>24.</w:t>
      </w:r>
    </w:p>
  </w:footnote>
  <w:footnote w:id="31">
    <w:p w14:paraId="21E48DEE" w14:textId="301F8305" w:rsidR="009633A9" w:rsidRPr="009633A9" w:rsidRDefault="009633A9">
      <w:pPr>
        <w:pStyle w:val="Textonotapie"/>
      </w:pPr>
      <w:r w:rsidRPr="00170F2C">
        <w:rPr>
          <w:rStyle w:val="Refdenotaalpie"/>
          <w:rFonts w:ascii="Arial Narrow" w:hAnsi="Arial Narrow"/>
        </w:rPr>
        <w:footnoteRef/>
      </w:r>
      <w:r w:rsidRPr="00170F2C">
        <w:rPr>
          <w:rFonts w:ascii="Arial Narrow" w:hAnsi="Arial Narrow"/>
        </w:rPr>
        <w:t xml:space="preserve"> </w:t>
      </w:r>
      <w:r w:rsidR="00F61492" w:rsidRPr="00170F2C">
        <w:rPr>
          <w:rFonts w:ascii="Arial Narrow" w:hAnsi="Arial Narrow"/>
        </w:rPr>
        <w:t xml:space="preserve">Fojas 21 a </w:t>
      </w:r>
      <w:r w:rsidR="00FB3DE0" w:rsidRPr="00170F2C">
        <w:rPr>
          <w:rFonts w:ascii="Arial Narrow" w:hAnsi="Arial Narrow"/>
        </w:rPr>
        <w:t>la 23.</w:t>
      </w:r>
    </w:p>
  </w:footnote>
  <w:footnote w:id="32">
    <w:p w14:paraId="72C47919" w14:textId="39D2E7B4" w:rsidR="005A273C" w:rsidRPr="00170F2C" w:rsidRDefault="005A273C" w:rsidP="00787CF9">
      <w:pPr>
        <w:pStyle w:val="Textonotapie"/>
        <w:jc w:val="both"/>
        <w:rPr>
          <w:rFonts w:ascii="Arial Narrow" w:hAnsi="Arial Narrow"/>
        </w:rPr>
      </w:pPr>
      <w:r w:rsidRPr="00170F2C">
        <w:rPr>
          <w:rStyle w:val="Refdenotaalpie"/>
          <w:rFonts w:ascii="Arial Narrow" w:hAnsi="Arial Narrow"/>
        </w:rPr>
        <w:footnoteRef/>
      </w:r>
      <w:r w:rsidRPr="00170F2C">
        <w:rPr>
          <w:rFonts w:ascii="Arial Narrow" w:hAnsi="Arial Narrow"/>
        </w:rPr>
        <w:t xml:space="preserve"> Que en esta </w:t>
      </w:r>
      <w:r w:rsidR="00CF2DC2" w:rsidRPr="00170F2C">
        <w:rPr>
          <w:rFonts w:ascii="Arial Narrow" w:hAnsi="Arial Narrow"/>
        </w:rPr>
        <w:t>acta</w:t>
      </w:r>
      <w:r w:rsidRPr="00170F2C">
        <w:rPr>
          <w:rFonts w:ascii="Arial Narrow" w:hAnsi="Arial Narrow"/>
        </w:rPr>
        <w:t xml:space="preserve"> se identificó como </w:t>
      </w:r>
      <w:r w:rsidR="00A833B6" w:rsidRPr="00170F2C">
        <w:rPr>
          <w:rFonts w:ascii="Arial Narrow" w:hAnsi="Arial Narrow"/>
        </w:rPr>
        <w:t xml:space="preserve">Representante de la </w:t>
      </w:r>
      <w:r w:rsidR="00A833B6" w:rsidRPr="00170F2C">
        <w:rPr>
          <w:rFonts w:ascii="Arial Narrow" w:hAnsi="Arial Narrow"/>
          <w:i/>
          <w:iCs/>
        </w:rPr>
        <w:t xml:space="preserve">comunidad </w:t>
      </w:r>
      <w:r w:rsidR="00A833B6" w:rsidRPr="00170F2C">
        <w:rPr>
          <w:rFonts w:ascii="Arial Narrow" w:hAnsi="Arial Narrow"/>
        </w:rPr>
        <w:t>en la Comisión de Trabajo</w:t>
      </w:r>
      <w:r w:rsidR="00787CF9" w:rsidRPr="00170F2C">
        <w:rPr>
          <w:rFonts w:ascii="Arial Narrow" w:hAnsi="Arial Narrow"/>
        </w:rPr>
        <w:t xml:space="preserve"> del Plan de Justicia</w:t>
      </w:r>
      <w:r w:rsidR="00F9396E" w:rsidRPr="00170F2C">
        <w:rPr>
          <w:rFonts w:ascii="Arial Narrow" w:hAnsi="Arial Narrow"/>
        </w:rPr>
        <w:t xml:space="preserve"> del Pueblo Náhuatl y Afrome</w:t>
      </w:r>
      <w:r w:rsidR="00126FC1" w:rsidRPr="00170F2C">
        <w:rPr>
          <w:rFonts w:ascii="Arial Narrow" w:hAnsi="Arial Narrow"/>
        </w:rPr>
        <w:t>xicano de la Costa de Michoacán.</w:t>
      </w:r>
    </w:p>
  </w:footnote>
  <w:footnote w:id="33">
    <w:p w14:paraId="0FA995DC" w14:textId="03D0F3C6" w:rsidR="0046314A" w:rsidRPr="00170F2C" w:rsidRDefault="0046314A">
      <w:pPr>
        <w:pStyle w:val="Textonotapie"/>
        <w:rPr>
          <w:rFonts w:ascii="Arial Narrow" w:hAnsi="Arial Narrow"/>
        </w:rPr>
      </w:pPr>
      <w:r w:rsidRPr="00170F2C">
        <w:rPr>
          <w:rStyle w:val="Refdenotaalpie"/>
          <w:rFonts w:ascii="Arial Narrow" w:hAnsi="Arial Narrow"/>
        </w:rPr>
        <w:footnoteRef/>
      </w:r>
      <w:r w:rsidRPr="00170F2C">
        <w:rPr>
          <w:rFonts w:ascii="Arial Narrow" w:hAnsi="Arial Narrow"/>
        </w:rPr>
        <w:t xml:space="preserve"> Fojas </w:t>
      </w:r>
      <w:r w:rsidR="003C68FC" w:rsidRPr="00170F2C">
        <w:rPr>
          <w:rFonts w:ascii="Arial Narrow" w:hAnsi="Arial Narrow"/>
        </w:rPr>
        <w:t>53 a la 74.</w:t>
      </w:r>
    </w:p>
  </w:footnote>
  <w:footnote w:id="34">
    <w:p w14:paraId="71B728F9" w14:textId="7708C2AD" w:rsidR="00786AF2" w:rsidRPr="00454BCA" w:rsidRDefault="00786AF2" w:rsidP="00786AF2">
      <w:pPr>
        <w:jc w:val="both"/>
        <w:rPr>
          <w:rFonts w:ascii="Arial Narrow" w:eastAsia="Arial" w:hAnsi="Arial Narrow" w:cs="Arial"/>
          <w:color w:val="000000" w:themeColor="text1"/>
          <w:sz w:val="20"/>
          <w:szCs w:val="20"/>
        </w:rPr>
      </w:pPr>
      <w:r w:rsidRPr="00170F2C">
        <w:rPr>
          <w:rFonts w:ascii="Arial Narrow" w:hAnsi="Arial Narrow" w:cs="Arial"/>
          <w:color w:val="000000" w:themeColor="text1"/>
          <w:sz w:val="20"/>
          <w:szCs w:val="20"/>
          <w:vertAlign w:val="superscript"/>
        </w:rPr>
        <w:footnoteRef/>
      </w:r>
      <w:r w:rsidRPr="00170F2C">
        <w:rPr>
          <w:rFonts w:ascii="Arial Narrow" w:eastAsia="Arial" w:hAnsi="Arial Narrow" w:cs="Arial"/>
          <w:color w:val="000000" w:themeColor="text1"/>
          <w:sz w:val="20"/>
          <w:szCs w:val="20"/>
        </w:rPr>
        <w:t xml:space="preserve"> Ver jurisprudencia 4/2000, de la </w:t>
      </w:r>
      <w:r w:rsidRPr="00170F2C">
        <w:rPr>
          <w:rFonts w:ascii="Arial Narrow" w:eastAsia="Arial" w:hAnsi="Arial Narrow" w:cs="Arial"/>
          <w:i/>
          <w:color w:val="000000" w:themeColor="text1"/>
          <w:sz w:val="20"/>
          <w:szCs w:val="20"/>
        </w:rPr>
        <w:t>Sala Superior</w:t>
      </w:r>
      <w:r w:rsidRPr="00170F2C">
        <w:rPr>
          <w:rFonts w:ascii="Arial Narrow" w:eastAsia="Arial" w:hAnsi="Arial Narrow" w:cs="Arial"/>
          <w:color w:val="000000" w:themeColor="text1"/>
          <w:sz w:val="20"/>
          <w:szCs w:val="20"/>
        </w:rPr>
        <w:t xml:space="preserve"> de rubro </w:t>
      </w:r>
      <w:r w:rsidRPr="00170F2C">
        <w:rPr>
          <w:rFonts w:ascii="Arial Narrow" w:eastAsia="Arial" w:hAnsi="Arial Narrow" w:cs="Arial"/>
          <w:b/>
          <w:i/>
          <w:color w:val="000000" w:themeColor="text1"/>
          <w:sz w:val="20"/>
          <w:szCs w:val="20"/>
        </w:rPr>
        <w:t>AGRAVIOS. SU EXAMEN EN CONJUNTO O SEPARADO, NO CAUSA LESIÓN</w:t>
      </w:r>
      <w:r w:rsidRPr="00170F2C">
        <w:rPr>
          <w:rFonts w:ascii="Arial Narrow" w:eastAsia="Arial" w:hAnsi="Arial Narrow" w:cs="Arial"/>
          <w:b/>
          <w:color w:val="000000" w:themeColor="text1"/>
          <w:sz w:val="20"/>
          <w:szCs w:val="20"/>
        </w:rPr>
        <w:t>.</w:t>
      </w:r>
    </w:p>
  </w:footnote>
  <w:footnote w:id="35">
    <w:p w14:paraId="301BD9A6" w14:textId="512AF63B" w:rsidR="003D3BB1" w:rsidRPr="005614B3" w:rsidRDefault="003D3BB1">
      <w:pPr>
        <w:pStyle w:val="Textonotapie"/>
        <w:rPr>
          <w:rFonts w:ascii="Arial Narrow" w:hAnsi="Arial Narrow"/>
          <w:lang w:val="es-MX"/>
        </w:rPr>
      </w:pPr>
      <w:r w:rsidRPr="005614B3">
        <w:rPr>
          <w:rStyle w:val="Refdenotaalpie"/>
          <w:rFonts w:ascii="Arial Narrow" w:hAnsi="Arial Narrow"/>
        </w:rPr>
        <w:footnoteRef/>
      </w:r>
      <w:r w:rsidRPr="005614B3">
        <w:rPr>
          <w:rFonts w:ascii="Arial Narrow" w:hAnsi="Arial Narrow"/>
        </w:rPr>
        <w:t xml:space="preserve"> </w:t>
      </w:r>
      <w:r w:rsidRPr="00C02A45">
        <w:rPr>
          <w:rFonts w:ascii="Arial Narrow" w:eastAsia="Arial" w:hAnsi="Arial Narrow" w:cs="Arial"/>
          <w:lang w:val="es-MX"/>
        </w:rPr>
        <w:t>SX-JDC-579/2024</w:t>
      </w:r>
    </w:p>
  </w:footnote>
  <w:footnote w:id="36">
    <w:p w14:paraId="0385AC3A" w14:textId="5BAC0095" w:rsidR="000A66CD" w:rsidRDefault="000A66CD" w:rsidP="000A66CD">
      <w:pPr>
        <w:pStyle w:val="Textonotapie"/>
        <w:jc w:val="both"/>
        <w:rPr>
          <w:rFonts w:ascii="Arial Narrow" w:hAnsi="Arial Narrow"/>
        </w:rPr>
      </w:pPr>
      <w:r w:rsidRPr="00EC319C">
        <w:rPr>
          <w:rStyle w:val="Refdenotaalpie"/>
          <w:rFonts w:ascii="Arial Narrow" w:hAnsi="Arial Narrow" w:cs="Arial"/>
        </w:rPr>
        <w:footnoteRef/>
      </w:r>
      <w:r w:rsidRPr="00EC319C">
        <w:rPr>
          <w:rFonts w:ascii="Arial Narrow" w:hAnsi="Arial Narrow" w:cs="Arial"/>
        </w:rPr>
        <w:t xml:space="preserve"> Jurisprudencia de rubro </w:t>
      </w:r>
      <w:r w:rsidRPr="00EC319C">
        <w:rPr>
          <w:rFonts w:ascii="Arial Narrow" w:hAnsi="Arial Narrow" w:cs="Arial"/>
          <w:b/>
          <w:i/>
        </w:rPr>
        <w:t>FORMALIDADES ESENCIALES DEL PROCEDIMIENTO. SON LAS QUE GARANTIZAN UNA ADECUADA Y OPORTUNA DEFENSA PREVIA AL ACTO PRIVATIVO</w:t>
      </w:r>
      <w:r w:rsidRPr="00EC319C">
        <w:rPr>
          <w:rFonts w:ascii="Arial Narrow" w:hAnsi="Arial Narrow" w:cs="Arial"/>
          <w:i/>
        </w:rPr>
        <w:t>.</w:t>
      </w:r>
    </w:p>
  </w:footnote>
  <w:footnote w:id="37">
    <w:p w14:paraId="14D32F85" w14:textId="6A52A21F" w:rsidR="00467168" w:rsidRPr="00467168" w:rsidRDefault="00467168">
      <w:pPr>
        <w:pStyle w:val="Textonotapie"/>
      </w:pPr>
      <w:r>
        <w:rPr>
          <w:rStyle w:val="Refdenotaalpie"/>
        </w:rPr>
        <w:footnoteRef/>
      </w:r>
      <w:r>
        <w:t xml:space="preserve"> </w:t>
      </w:r>
      <w:r w:rsidRPr="00467168">
        <w:rPr>
          <w:rFonts w:ascii="Arial Narrow" w:hAnsi="Arial Narrow" w:cs="Arial"/>
        </w:rPr>
        <w:t xml:space="preserve">Lo anterior conforme al artículo 2º de la </w:t>
      </w:r>
      <w:r w:rsidRPr="00467168">
        <w:rPr>
          <w:rFonts w:ascii="Arial Narrow" w:hAnsi="Arial Narrow" w:cs="Arial"/>
          <w:i/>
          <w:iCs/>
        </w:rPr>
        <w:t xml:space="preserve">Constitución Federal </w:t>
      </w:r>
      <w:r w:rsidRPr="00467168">
        <w:rPr>
          <w:rFonts w:ascii="Arial Narrow" w:hAnsi="Arial Narrow" w:cs="Arial"/>
        </w:rPr>
        <w:t>que privilegia los medios alternos de solución de conflictos.</w:t>
      </w:r>
    </w:p>
  </w:footnote>
  <w:footnote w:id="38">
    <w:p w14:paraId="38260EF4" w14:textId="77777777" w:rsidR="0068633E" w:rsidRPr="009250EA" w:rsidRDefault="0068633E" w:rsidP="0068633E">
      <w:pPr>
        <w:pStyle w:val="Textonotapie"/>
        <w:jc w:val="both"/>
        <w:rPr>
          <w:rFonts w:ascii="Arial Narrow" w:hAnsi="Arial Narrow" w:cs="Arial"/>
        </w:rPr>
      </w:pPr>
      <w:r w:rsidRPr="009250EA">
        <w:rPr>
          <w:rStyle w:val="Refdenotaalpie"/>
          <w:rFonts w:ascii="Arial Narrow" w:hAnsi="Arial Narrow" w:cs="Arial"/>
        </w:rPr>
        <w:footnoteRef/>
      </w:r>
      <w:r w:rsidRPr="009250EA">
        <w:rPr>
          <w:rFonts w:ascii="Arial Narrow" w:hAnsi="Arial Narrow" w:cs="Arial"/>
        </w:rPr>
        <w:t xml:space="preserve"> Tal como se sostuvo por la </w:t>
      </w:r>
      <w:r w:rsidRPr="009250EA">
        <w:rPr>
          <w:rFonts w:ascii="Arial Narrow" w:hAnsi="Arial Narrow" w:cs="Arial"/>
          <w:i/>
        </w:rPr>
        <w:t>Sala Superior</w:t>
      </w:r>
      <w:r w:rsidRPr="009250EA">
        <w:rPr>
          <w:rFonts w:ascii="Arial Narrow" w:hAnsi="Arial Narrow" w:cs="Arial"/>
        </w:rPr>
        <w:t xml:space="preserve"> en la tesis VII/2014, de rubro </w:t>
      </w:r>
      <w:r w:rsidRPr="00010BD5">
        <w:rPr>
          <w:rFonts w:ascii="Arial Narrow" w:hAnsi="Arial Narrow" w:cs="Arial"/>
          <w:b/>
          <w:i/>
        </w:rPr>
        <w:t>SISTEMAS NORMATIVOS INDÍGENAS. LAS NORMAS QUE RESTRINJAN LOS DERECHOS FUNDAMENTALES VULNERAN EL BLOQUE DE CONSTITUCIONALIDAD</w:t>
      </w:r>
      <w:r w:rsidRPr="009250EA">
        <w:rPr>
          <w:rFonts w:ascii="Arial Narrow" w:hAnsi="Arial Narrow" w:cs="Arial"/>
        </w:rPr>
        <w:t>.</w:t>
      </w:r>
    </w:p>
  </w:footnote>
  <w:footnote w:id="39">
    <w:p w14:paraId="24493E50" w14:textId="0F84CF70" w:rsidR="00A86C52" w:rsidRPr="00170F2C" w:rsidRDefault="00A86C52">
      <w:pPr>
        <w:pStyle w:val="Textonotapie"/>
        <w:rPr>
          <w:rFonts w:ascii="Arial Narrow" w:hAnsi="Arial Narrow"/>
          <w:lang w:val="es-MX"/>
        </w:rPr>
      </w:pPr>
      <w:r w:rsidRPr="00170F2C">
        <w:rPr>
          <w:rStyle w:val="Refdenotaalpie"/>
          <w:rFonts w:ascii="Arial Narrow" w:hAnsi="Arial Narrow"/>
        </w:rPr>
        <w:footnoteRef/>
      </w:r>
      <w:r w:rsidRPr="00170F2C">
        <w:rPr>
          <w:rFonts w:ascii="Arial Narrow" w:hAnsi="Arial Narrow"/>
        </w:rPr>
        <w:t xml:space="preserve"> </w:t>
      </w:r>
      <w:r w:rsidR="00F9546D" w:rsidRPr="00170F2C">
        <w:rPr>
          <w:rFonts w:ascii="Arial Narrow" w:hAnsi="Arial Narrow"/>
        </w:rPr>
        <w:t>Tal y como se efectuó en el TEEM-JDC-172/202</w:t>
      </w:r>
      <w:r w:rsidR="006E5A51" w:rsidRPr="00170F2C">
        <w:rPr>
          <w:rFonts w:ascii="Arial Narrow" w:hAnsi="Arial Narrow"/>
        </w:rPr>
        <w:t>5</w:t>
      </w:r>
      <w:r w:rsidR="00F9546D" w:rsidRPr="00170F2C">
        <w:rPr>
          <w:rFonts w:ascii="Arial Narrow" w:hAnsi="Arial Narrow"/>
        </w:rPr>
        <w:t>.</w:t>
      </w:r>
    </w:p>
  </w:footnote>
  <w:footnote w:id="40">
    <w:p w14:paraId="546DAF17" w14:textId="45F0E2B9" w:rsidR="000454AA" w:rsidRPr="000454AA" w:rsidRDefault="000454AA">
      <w:pPr>
        <w:pStyle w:val="Textonotapie"/>
        <w:rPr>
          <w:rFonts w:ascii="Arial Narrow" w:hAnsi="Arial Narrow"/>
          <w:lang w:val="es-MX"/>
        </w:rPr>
      </w:pPr>
      <w:r w:rsidRPr="000454AA">
        <w:rPr>
          <w:rStyle w:val="Refdenotaalpie"/>
          <w:rFonts w:ascii="Arial Narrow" w:hAnsi="Arial Narrow"/>
        </w:rPr>
        <w:footnoteRef/>
      </w:r>
      <w:r w:rsidRPr="000454AA">
        <w:rPr>
          <w:rFonts w:ascii="Arial Narrow" w:hAnsi="Arial Narrow"/>
        </w:rPr>
        <w:t xml:space="preserve"> </w:t>
      </w:r>
      <w:r w:rsidR="00582862">
        <w:rPr>
          <w:rFonts w:ascii="Arial Narrow" w:hAnsi="Arial Narrow"/>
        </w:rPr>
        <w:t>Fojas 11 y 12.</w:t>
      </w:r>
    </w:p>
  </w:footnote>
  <w:footnote w:id="41">
    <w:p w14:paraId="3306975C" w14:textId="0FC804C0" w:rsidR="004B7DC9" w:rsidRPr="003859DE" w:rsidRDefault="004B7DC9" w:rsidP="003859DE">
      <w:pPr>
        <w:pStyle w:val="Textonotapie"/>
        <w:jc w:val="both"/>
        <w:rPr>
          <w:rFonts w:ascii="Arial Narrow" w:hAnsi="Arial Narrow"/>
          <w:lang w:val="es-MX"/>
        </w:rPr>
      </w:pPr>
      <w:r w:rsidRPr="003859DE">
        <w:rPr>
          <w:rStyle w:val="Refdenotaalpie"/>
          <w:rFonts w:ascii="Arial Narrow" w:hAnsi="Arial Narrow"/>
        </w:rPr>
        <w:footnoteRef/>
      </w:r>
      <w:r w:rsidRPr="003859DE">
        <w:rPr>
          <w:rFonts w:ascii="Arial Narrow" w:hAnsi="Arial Narrow"/>
        </w:rPr>
        <w:t xml:space="preserve"> </w:t>
      </w:r>
      <w:r w:rsidR="003859DE" w:rsidRPr="003859DE">
        <w:rPr>
          <w:rFonts w:ascii="Arial Narrow" w:hAnsi="Arial Narrow"/>
        </w:rPr>
        <w:t xml:space="preserve">Tesis III/2021 emitida por la </w:t>
      </w:r>
      <w:r w:rsidR="003859DE" w:rsidRPr="003859DE">
        <w:rPr>
          <w:rFonts w:ascii="Arial Narrow" w:hAnsi="Arial Narrow"/>
          <w:i/>
          <w:iCs/>
        </w:rPr>
        <w:t>Sala Superior</w:t>
      </w:r>
      <w:r w:rsidR="003859DE" w:rsidRPr="003859DE">
        <w:rPr>
          <w:rFonts w:ascii="Arial Narrow" w:hAnsi="Arial Narrow"/>
        </w:rPr>
        <w:t xml:space="preserve">, de rubro </w:t>
      </w:r>
      <w:r w:rsidR="003859DE" w:rsidRPr="003859DE">
        <w:rPr>
          <w:rFonts w:ascii="Arial Narrow" w:hAnsi="Arial Narrow"/>
          <w:b/>
          <w:bCs/>
          <w:i/>
          <w:iCs/>
        </w:rPr>
        <w:t>MEDIOS DE IMPUGNACIÓN. EXCEPCIONALMENTE PODRÁ EMITIRSE LA SENTENCIA SIN QUE HAYA CONCLUIDO EL TRÁMITE.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A1949" w14:textId="746F9386" w:rsidR="002A4FCB" w:rsidRDefault="002A4FCB" w:rsidP="00F26E41">
    <w:pPr>
      <w:jc w:val="right"/>
      <w:rPr>
        <w:rFonts w:ascii="Arial Narrow" w:hAnsi="Arial Narrow" w:cs="Arial"/>
        <w:sz w:val="20"/>
        <w:szCs w:val="20"/>
      </w:rPr>
    </w:pPr>
  </w:p>
  <w:p w14:paraId="00C8CF7A" w14:textId="66A5473E" w:rsidR="002A4FCB" w:rsidRDefault="002A4FCB" w:rsidP="00F26E41">
    <w:pPr>
      <w:jc w:val="right"/>
      <w:rPr>
        <w:rFonts w:ascii="Arial Narrow" w:hAnsi="Arial Narrow" w:cs="Arial"/>
        <w:sz w:val="20"/>
        <w:szCs w:val="20"/>
      </w:rPr>
    </w:pPr>
  </w:p>
  <w:p w14:paraId="32CC3983" w14:textId="4BDE94BE" w:rsidR="002A4FCB" w:rsidRPr="00A6668E" w:rsidRDefault="00DE48B2" w:rsidP="00DE48B2">
    <w:pPr>
      <w:tabs>
        <w:tab w:val="left" w:pos="6990"/>
      </w:tabs>
      <w:rPr>
        <w:rFonts w:ascii="Arial Narrow" w:hAnsi="Arial Narrow" w:cs="Arial"/>
        <w:sz w:val="20"/>
        <w:szCs w:val="20"/>
      </w:rPr>
    </w:pPr>
    <w:r>
      <w:rPr>
        <w:rFonts w:ascii="Arial Narrow" w:hAnsi="Arial Narrow" w:cs="Arial"/>
        <w:sz w:val="20"/>
        <w:szCs w:val="20"/>
      </w:rPr>
      <w:tab/>
    </w:r>
  </w:p>
  <w:p w14:paraId="4FFEDE40" w14:textId="34FD0F98" w:rsidR="00510CA1" w:rsidRDefault="00422AAE" w:rsidP="00510CA1">
    <w:pPr>
      <w:jc w:val="right"/>
      <w:rPr>
        <w:rFonts w:ascii="Arial Narrow" w:hAnsi="Arial Narrow" w:cs="Arial"/>
        <w:b/>
        <w:sz w:val="20"/>
        <w:szCs w:val="20"/>
        <w:lang w:val="en-US"/>
      </w:rPr>
    </w:pPr>
    <w:r w:rsidRPr="00095C22">
      <w:rPr>
        <w:noProof/>
      </w:rPr>
      <w:drawing>
        <wp:anchor distT="0" distB="0" distL="114300" distR="114300" simplePos="0" relativeHeight="251658241" behindDoc="0" locked="0" layoutInCell="1" allowOverlap="1" wp14:anchorId="3F0B83AE" wp14:editId="1A4C641F">
          <wp:simplePos x="0" y="0"/>
          <wp:positionH relativeFrom="margin">
            <wp:posOffset>-99636</wp:posOffset>
          </wp:positionH>
          <wp:positionV relativeFrom="margin">
            <wp:posOffset>-882015</wp:posOffset>
          </wp:positionV>
          <wp:extent cx="1897380" cy="719455"/>
          <wp:effectExtent l="0" t="0" r="7620" b="4445"/>
          <wp:wrapSquare wrapText="bothSides"/>
          <wp:docPr id="136765613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9BFD01" w14:textId="28CD0852" w:rsidR="007765F5" w:rsidRDefault="007765F5" w:rsidP="00510CA1">
    <w:pPr>
      <w:jc w:val="right"/>
      <w:rPr>
        <w:rFonts w:ascii="Arial Narrow" w:hAnsi="Arial Narrow" w:cs="Arial"/>
        <w:bCs/>
        <w:sz w:val="20"/>
        <w:szCs w:val="20"/>
        <w:lang w:val="en-US"/>
      </w:rPr>
    </w:pPr>
  </w:p>
  <w:p w14:paraId="2FE444CF" w14:textId="77777777" w:rsidR="007765F5" w:rsidRDefault="00DE48B2" w:rsidP="00510CA1">
    <w:pPr>
      <w:jc w:val="right"/>
      <w:rPr>
        <w:rFonts w:ascii="Arial Narrow" w:hAnsi="Arial Narrow" w:cs="Arial"/>
        <w:bCs/>
        <w:sz w:val="20"/>
        <w:szCs w:val="20"/>
        <w:lang w:val="en-US"/>
      </w:rPr>
    </w:pPr>
    <w:r w:rsidRPr="007765F5">
      <w:rPr>
        <w:rFonts w:ascii="Arial Narrow" w:hAnsi="Arial Narrow" w:cs="Arial"/>
        <w:bCs/>
        <w:sz w:val="20"/>
        <w:szCs w:val="20"/>
        <w:lang w:val="en-US"/>
      </w:rPr>
      <w:t xml:space="preserve"> </w:t>
    </w:r>
  </w:p>
  <w:p w14:paraId="271442A5" w14:textId="4F4D8769" w:rsidR="00FA543E" w:rsidRPr="00FA543E" w:rsidRDefault="002A4FCB" w:rsidP="00FA543E">
    <w:pPr>
      <w:jc w:val="right"/>
      <w:rPr>
        <w:rFonts w:ascii="Arial Narrow" w:hAnsi="Arial Narrow" w:cs="Arial"/>
        <w:bCs/>
        <w:sz w:val="20"/>
        <w:szCs w:val="20"/>
        <w:lang w:val="en-US"/>
      </w:rPr>
    </w:pPr>
    <w:r w:rsidRPr="007765F5">
      <w:rPr>
        <w:rFonts w:ascii="Arial Narrow" w:hAnsi="Arial Narrow" w:cs="Arial"/>
        <w:bCs/>
        <w:sz w:val="20"/>
        <w:szCs w:val="20"/>
        <w:lang w:val="en-US"/>
      </w:rPr>
      <w:t>TEEM-J</w:t>
    </w:r>
    <w:r w:rsidR="00746ECF">
      <w:rPr>
        <w:rFonts w:ascii="Arial Narrow" w:hAnsi="Arial Narrow" w:cs="Arial"/>
        <w:bCs/>
        <w:sz w:val="20"/>
        <w:szCs w:val="20"/>
        <w:lang w:val="en-US"/>
      </w:rPr>
      <w:t>DC</w:t>
    </w:r>
    <w:r w:rsidRPr="007765F5">
      <w:rPr>
        <w:rFonts w:ascii="Arial Narrow" w:hAnsi="Arial Narrow" w:cs="Arial"/>
        <w:bCs/>
        <w:sz w:val="20"/>
        <w:szCs w:val="20"/>
        <w:lang w:val="en-US"/>
      </w:rPr>
      <w:t>-</w:t>
    </w:r>
    <w:r w:rsidR="00FA543E">
      <w:rPr>
        <w:rFonts w:ascii="Arial Narrow" w:hAnsi="Arial Narrow" w:cs="Arial"/>
        <w:bCs/>
        <w:sz w:val="20"/>
        <w:szCs w:val="20"/>
        <w:lang w:val="en-US"/>
      </w:rPr>
      <w:t>015</w:t>
    </w:r>
    <w:r w:rsidRPr="007765F5">
      <w:rPr>
        <w:rFonts w:ascii="Arial Narrow" w:hAnsi="Arial Narrow" w:cs="Arial"/>
        <w:bCs/>
        <w:sz w:val="20"/>
        <w:szCs w:val="20"/>
        <w:lang w:val="en-US"/>
      </w:rPr>
      <w:t>/</w:t>
    </w:r>
    <w:r w:rsidR="00510CA1" w:rsidRPr="007765F5">
      <w:rPr>
        <w:rFonts w:ascii="Arial Narrow" w:hAnsi="Arial Narrow" w:cs="Arial"/>
        <w:bCs/>
        <w:sz w:val="20"/>
        <w:szCs w:val="20"/>
        <w:lang w:val="en-US"/>
      </w:rPr>
      <w:t>202</w:t>
    </w:r>
    <w:r w:rsidR="00FA543E">
      <w:rPr>
        <w:rFonts w:ascii="Arial Narrow" w:hAnsi="Arial Narrow" w:cs="Arial"/>
        <w:bCs/>
        <w:sz w:val="20"/>
        <w:szCs w:val="20"/>
        <w:lang w:val="en-US"/>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DACF" w14:textId="1D323504" w:rsidR="002A4FCB" w:rsidRDefault="002A4FCB" w:rsidP="00F26E41">
    <w:pPr>
      <w:rPr>
        <w:b/>
        <w:sz w:val="20"/>
        <w:szCs w:val="20"/>
      </w:rPr>
    </w:pPr>
  </w:p>
  <w:p w14:paraId="367518D5" w14:textId="35527D12" w:rsidR="002A4FCB" w:rsidRDefault="002A4FCB" w:rsidP="00F26E41">
    <w:pPr>
      <w:rPr>
        <w:b/>
        <w:sz w:val="20"/>
        <w:szCs w:val="20"/>
      </w:rPr>
    </w:pPr>
  </w:p>
  <w:p w14:paraId="454670DB" w14:textId="11F4810D" w:rsidR="002A4FCB" w:rsidRPr="008B4DB8" w:rsidRDefault="00422AAE" w:rsidP="00F26E41">
    <w:pPr>
      <w:rPr>
        <w:b/>
        <w:sz w:val="20"/>
        <w:szCs w:val="20"/>
      </w:rPr>
    </w:pPr>
    <w:r w:rsidRPr="00095C22">
      <w:rPr>
        <w:noProof/>
      </w:rPr>
      <w:drawing>
        <wp:anchor distT="0" distB="0" distL="114300" distR="114300" simplePos="0" relativeHeight="251658240" behindDoc="0" locked="0" layoutInCell="1" allowOverlap="1" wp14:anchorId="24EF5A44" wp14:editId="7D535E47">
          <wp:simplePos x="0" y="0"/>
          <wp:positionH relativeFrom="margin">
            <wp:posOffset>-439081</wp:posOffset>
          </wp:positionH>
          <wp:positionV relativeFrom="margin">
            <wp:posOffset>-962025</wp:posOffset>
          </wp:positionV>
          <wp:extent cx="2466975" cy="935355"/>
          <wp:effectExtent l="0" t="0" r="9525" b="0"/>
          <wp:wrapSquare wrapText="bothSides"/>
          <wp:docPr id="5132654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66975" cy="935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64545B" w14:textId="2A8A2D31" w:rsidR="002A4FCB" w:rsidRDefault="002A4FCB" w:rsidP="00F26E41">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F6A43"/>
    <w:multiLevelType w:val="hybridMultilevel"/>
    <w:tmpl w:val="A1F842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A7F6DC2"/>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651EE3"/>
    <w:multiLevelType w:val="hybridMultilevel"/>
    <w:tmpl w:val="2F6EE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4E5738"/>
    <w:multiLevelType w:val="hybridMultilevel"/>
    <w:tmpl w:val="69AC60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B3428E3"/>
    <w:multiLevelType w:val="hybridMultilevel"/>
    <w:tmpl w:val="AC2EEFA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2B7472F"/>
    <w:multiLevelType w:val="hybridMultilevel"/>
    <w:tmpl w:val="3AE246F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FE7E9F"/>
    <w:multiLevelType w:val="multilevel"/>
    <w:tmpl w:val="8D5EED68"/>
    <w:lvl w:ilvl="0">
      <w:start w:val="1"/>
      <w:numFmt w:val="decimal"/>
      <w:lvlText w:val="%1."/>
      <w:lvlJc w:val="left"/>
      <w:pPr>
        <w:ind w:left="720" w:hanging="360"/>
      </w:pPr>
      <w:rPr>
        <w:rFonts w:hint="default"/>
      </w:rPr>
    </w:lvl>
    <w:lvl w:ilvl="1">
      <w:start w:val="2"/>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5AF71163"/>
    <w:multiLevelType w:val="hybridMultilevel"/>
    <w:tmpl w:val="790E6AD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15:restartNumberingAfterBreak="0">
    <w:nsid w:val="5F115EBA"/>
    <w:multiLevelType w:val="hybridMultilevel"/>
    <w:tmpl w:val="9C40DE1C"/>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2E8373B"/>
    <w:multiLevelType w:val="hybridMultilevel"/>
    <w:tmpl w:val="4274E852"/>
    <w:lvl w:ilvl="0" w:tplc="F9BAF472">
      <w:start w:val="1"/>
      <w:numFmt w:val="lowerLetter"/>
      <w:lvlText w:val="%1)"/>
      <w:lvlJc w:val="left"/>
      <w:pPr>
        <w:ind w:left="1070" w:hanging="71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3112DB9"/>
    <w:multiLevelType w:val="hybridMultilevel"/>
    <w:tmpl w:val="8F1A7AFE"/>
    <w:lvl w:ilvl="0" w:tplc="DDA6D382">
      <w:start w:val="1"/>
      <w:numFmt w:val="decimal"/>
      <w:lvlText w:val="%1."/>
      <w:lvlJc w:val="left"/>
      <w:pPr>
        <w:ind w:left="720" w:hanging="360"/>
      </w:pPr>
      <w:rPr>
        <w:i w:val="0"/>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778481635">
    <w:abstractNumId w:val="6"/>
  </w:num>
  <w:num w:numId="2" w16cid:durableId="964889150">
    <w:abstractNumId w:val="3"/>
  </w:num>
  <w:num w:numId="3" w16cid:durableId="1459185577">
    <w:abstractNumId w:val="2"/>
  </w:num>
  <w:num w:numId="4" w16cid:durableId="2068185358">
    <w:abstractNumId w:val="1"/>
  </w:num>
  <w:num w:numId="5" w16cid:durableId="1070301041">
    <w:abstractNumId w:val="7"/>
  </w:num>
  <w:num w:numId="6" w16cid:durableId="1276018032">
    <w:abstractNumId w:val="0"/>
  </w:num>
  <w:num w:numId="7" w16cid:durableId="97333860">
    <w:abstractNumId w:val="8"/>
  </w:num>
  <w:num w:numId="8" w16cid:durableId="1499537626">
    <w:abstractNumId w:val="10"/>
  </w:num>
  <w:num w:numId="9" w16cid:durableId="1860914">
    <w:abstractNumId w:val="4"/>
  </w:num>
  <w:num w:numId="10" w16cid:durableId="305670958">
    <w:abstractNumId w:val="9"/>
  </w:num>
  <w:num w:numId="11" w16cid:durableId="1704135154">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fr-FR" w:vendorID="64" w:dllVersion="0" w:nlCheck="1" w:checkStyle="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34E"/>
    <w:rsid w:val="00000032"/>
    <w:rsid w:val="000000CE"/>
    <w:rsid w:val="000001B1"/>
    <w:rsid w:val="000001F3"/>
    <w:rsid w:val="000003C2"/>
    <w:rsid w:val="0000040F"/>
    <w:rsid w:val="00000467"/>
    <w:rsid w:val="00000655"/>
    <w:rsid w:val="00000EE4"/>
    <w:rsid w:val="00001035"/>
    <w:rsid w:val="00001388"/>
    <w:rsid w:val="00001453"/>
    <w:rsid w:val="00001598"/>
    <w:rsid w:val="00001901"/>
    <w:rsid w:val="00001AB3"/>
    <w:rsid w:val="00001B58"/>
    <w:rsid w:val="00001C09"/>
    <w:rsid w:val="00001C15"/>
    <w:rsid w:val="00001C64"/>
    <w:rsid w:val="00001D78"/>
    <w:rsid w:val="00001F0F"/>
    <w:rsid w:val="00001F26"/>
    <w:rsid w:val="00002011"/>
    <w:rsid w:val="00002245"/>
    <w:rsid w:val="00002698"/>
    <w:rsid w:val="000026AE"/>
    <w:rsid w:val="00002719"/>
    <w:rsid w:val="00002CF4"/>
    <w:rsid w:val="00002FEC"/>
    <w:rsid w:val="000030AB"/>
    <w:rsid w:val="000034F5"/>
    <w:rsid w:val="00003829"/>
    <w:rsid w:val="00003831"/>
    <w:rsid w:val="000039A0"/>
    <w:rsid w:val="00003AEE"/>
    <w:rsid w:val="00003BE5"/>
    <w:rsid w:val="00003D65"/>
    <w:rsid w:val="00003DEC"/>
    <w:rsid w:val="000041FD"/>
    <w:rsid w:val="00004235"/>
    <w:rsid w:val="00004540"/>
    <w:rsid w:val="000046E8"/>
    <w:rsid w:val="00004A47"/>
    <w:rsid w:val="00004B35"/>
    <w:rsid w:val="00004CE5"/>
    <w:rsid w:val="000050BD"/>
    <w:rsid w:val="00005452"/>
    <w:rsid w:val="000058DE"/>
    <w:rsid w:val="00005EA5"/>
    <w:rsid w:val="00006058"/>
    <w:rsid w:val="00006193"/>
    <w:rsid w:val="00006D66"/>
    <w:rsid w:val="00006F86"/>
    <w:rsid w:val="00007034"/>
    <w:rsid w:val="0000734D"/>
    <w:rsid w:val="000075E0"/>
    <w:rsid w:val="00007BF1"/>
    <w:rsid w:val="00007C50"/>
    <w:rsid w:val="00007D96"/>
    <w:rsid w:val="00007DAB"/>
    <w:rsid w:val="00007F8E"/>
    <w:rsid w:val="00007FEB"/>
    <w:rsid w:val="00010283"/>
    <w:rsid w:val="00010382"/>
    <w:rsid w:val="0001050A"/>
    <w:rsid w:val="00010A8A"/>
    <w:rsid w:val="00010BD5"/>
    <w:rsid w:val="00010C5E"/>
    <w:rsid w:val="00010C8B"/>
    <w:rsid w:val="00010E58"/>
    <w:rsid w:val="00011018"/>
    <w:rsid w:val="00011046"/>
    <w:rsid w:val="000111B6"/>
    <w:rsid w:val="000114A0"/>
    <w:rsid w:val="000115DC"/>
    <w:rsid w:val="0001193E"/>
    <w:rsid w:val="000119BB"/>
    <w:rsid w:val="00011A6B"/>
    <w:rsid w:val="00011E88"/>
    <w:rsid w:val="000120EC"/>
    <w:rsid w:val="000126FD"/>
    <w:rsid w:val="000127DB"/>
    <w:rsid w:val="00012ED6"/>
    <w:rsid w:val="0001300A"/>
    <w:rsid w:val="00013023"/>
    <w:rsid w:val="00013383"/>
    <w:rsid w:val="000133D4"/>
    <w:rsid w:val="00013424"/>
    <w:rsid w:val="000136F8"/>
    <w:rsid w:val="00013736"/>
    <w:rsid w:val="000138C1"/>
    <w:rsid w:val="00013BAD"/>
    <w:rsid w:val="00013BD1"/>
    <w:rsid w:val="00013E6E"/>
    <w:rsid w:val="00013F2C"/>
    <w:rsid w:val="0001418D"/>
    <w:rsid w:val="0001434F"/>
    <w:rsid w:val="0001436A"/>
    <w:rsid w:val="0001443A"/>
    <w:rsid w:val="00014583"/>
    <w:rsid w:val="00014659"/>
    <w:rsid w:val="0001474E"/>
    <w:rsid w:val="00014D5A"/>
    <w:rsid w:val="0001505D"/>
    <w:rsid w:val="000150CF"/>
    <w:rsid w:val="00015499"/>
    <w:rsid w:val="00015639"/>
    <w:rsid w:val="00015844"/>
    <w:rsid w:val="00015A5D"/>
    <w:rsid w:val="00015B2D"/>
    <w:rsid w:val="00015C60"/>
    <w:rsid w:val="00015DF3"/>
    <w:rsid w:val="000166D7"/>
    <w:rsid w:val="000167A5"/>
    <w:rsid w:val="000167BE"/>
    <w:rsid w:val="00016AE2"/>
    <w:rsid w:val="00016BA7"/>
    <w:rsid w:val="000171F9"/>
    <w:rsid w:val="00017263"/>
    <w:rsid w:val="00017695"/>
    <w:rsid w:val="00017ADA"/>
    <w:rsid w:val="00017D37"/>
    <w:rsid w:val="00017D70"/>
    <w:rsid w:val="00020198"/>
    <w:rsid w:val="000203C9"/>
    <w:rsid w:val="000206A7"/>
    <w:rsid w:val="00020AC5"/>
    <w:rsid w:val="00020CCD"/>
    <w:rsid w:val="0002135F"/>
    <w:rsid w:val="00021789"/>
    <w:rsid w:val="0002181A"/>
    <w:rsid w:val="000219BC"/>
    <w:rsid w:val="00021AEB"/>
    <w:rsid w:val="00021B3C"/>
    <w:rsid w:val="00021F28"/>
    <w:rsid w:val="00022384"/>
    <w:rsid w:val="00022403"/>
    <w:rsid w:val="0002255E"/>
    <w:rsid w:val="0002279F"/>
    <w:rsid w:val="00022928"/>
    <w:rsid w:val="00022D1C"/>
    <w:rsid w:val="00022D40"/>
    <w:rsid w:val="00023394"/>
    <w:rsid w:val="00023D04"/>
    <w:rsid w:val="00023EB5"/>
    <w:rsid w:val="00024109"/>
    <w:rsid w:val="0002425B"/>
    <w:rsid w:val="0002432A"/>
    <w:rsid w:val="0002489E"/>
    <w:rsid w:val="000248E3"/>
    <w:rsid w:val="0002497D"/>
    <w:rsid w:val="00024DA0"/>
    <w:rsid w:val="00024DFD"/>
    <w:rsid w:val="00024F47"/>
    <w:rsid w:val="000250B3"/>
    <w:rsid w:val="000251D0"/>
    <w:rsid w:val="0002548D"/>
    <w:rsid w:val="00025634"/>
    <w:rsid w:val="00025916"/>
    <w:rsid w:val="00025FE4"/>
    <w:rsid w:val="0002622D"/>
    <w:rsid w:val="000263DA"/>
    <w:rsid w:val="000264B7"/>
    <w:rsid w:val="0002691D"/>
    <w:rsid w:val="000273CC"/>
    <w:rsid w:val="0002742A"/>
    <w:rsid w:val="00027444"/>
    <w:rsid w:val="00027860"/>
    <w:rsid w:val="00027D72"/>
    <w:rsid w:val="00027D91"/>
    <w:rsid w:val="0003027C"/>
    <w:rsid w:val="000306B4"/>
    <w:rsid w:val="00030973"/>
    <w:rsid w:val="00030AF0"/>
    <w:rsid w:val="00030E86"/>
    <w:rsid w:val="0003105A"/>
    <w:rsid w:val="00031702"/>
    <w:rsid w:val="0003172D"/>
    <w:rsid w:val="00031872"/>
    <w:rsid w:val="00031C6B"/>
    <w:rsid w:val="00031E11"/>
    <w:rsid w:val="000320A7"/>
    <w:rsid w:val="00032928"/>
    <w:rsid w:val="00032AC2"/>
    <w:rsid w:val="00032B1E"/>
    <w:rsid w:val="00032C4D"/>
    <w:rsid w:val="00032C77"/>
    <w:rsid w:val="00032CB8"/>
    <w:rsid w:val="00032E32"/>
    <w:rsid w:val="00033124"/>
    <w:rsid w:val="0003319E"/>
    <w:rsid w:val="00033372"/>
    <w:rsid w:val="000335DC"/>
    <w:rsid w:val="000336C9"/>
    <w:rsid w:val="000337DA"/>
    <w:rsid w:val="00033B8A"/>
    <w:rsid w:val="000342B9"/>
    <w:rsid w:val="000343E1"/>
    <w:rsid w:val="000344A7"/>
    <w:rsid w:val="00034733"/>
    <w:rsid w:val="00034A0A"/>
    <w:rsid w:val="00034F3A"/>
    <w:rsid w:val="0003506E"/>
    <w:rsid w:val="00035576"/>
    <w:rsid w:val="00035783"/>
    <w:rsid w:val="00036B69"/>
    <w:rsid w:val="00036EFD"/>
    <w:rsid w:val="00036F08"/>
    <w:rsid w:val="000370E5"/>
    <w:rsid w:val="0003719C"/>
    <w:rsid w:val="00037533"/>
    <w:rsid w:val="000377C4"/>
    <w:rsid w:val="0003797C"/>
    <w:rsid w:val="0003797E"/>
    <w:rsid w:val="000379B2"/>
    <w:rsid w:val="0004013D"/>
    <w:rsid w:val="000403E3"/>
    <w:rsid w:val="0004088B"/>
    <w:rsid w:val="00040C53"/>
    <w:rsid w:val="000412D9"/>
    <w:rsid w:val="000412FF"/>
    <w:rsid w:val="0004164B"/>
    <w:rsid w:val="00041821"/>
    <w:rsid w:val="00041B51"/>
    <w:rsid w:val="00041D33"/>
    <w:rsid w:val="00041FCB"/>
    <w:rsid w:val="00042016"/>
    <w:rsid w:val="000421C9"/>
    <w:rsid w:val="0004236F"/>
    <w:rsid w:val="00042820"/>
    <w:rsid w:val="00042AA6"/>
    <w:rsid w:val="00042D27"/>
    <w:rsid w:val="00043603"/>
    <w:rsid w:val="0004370A"/>
    <w:rsid w:val="00043BCF"/>
    <w:rsid w:val="00044144"/>
    <w:rsid w:val="00044289"/>
    <w:rsid w:val="000446FF"/>
    <w:rsid w:val="00044828"/>
    <w:rsid w:val="00044C4D"/>
    <w:rsid w:val="00044CA4"/>
    <w:rsid w:val="00044E1C"/>
    <w:rsid w:val="00044EC0"/>
    <w:rsid w:val="00044EEB"/>
    <w:rsid w:val="000453D1"/>
    <w:rsid w:val="000454AA"/>
    <w:rsid w:val="00045739"/>
    <w:rsid w:val="00045F9C"/>
    <w:rsid w:val="00046053"/>
    <w:rsid w:val="00046098"/>
    <w:rsid w:val="00046605"/>
    <w:rsid w:val="0004677D"/>
    <w:rsid w:val="00046820"/>
    <w:rsid w:val="000468DC"/>
    <w:rsid w:val="00046EA5"/>
    <w:rsid w:val="0004737B"/>
    <w:rsid w:val="0004741D"/>
    <w:rsid w:val="000477F6"/>
    <w:rsid w:val="00047878"/>
    <w:rsid w:val="00047974"/>
    <w:rsid w:val="00047A13"/>
    <w:rsid w:val="00047C7B"/>
    <w:rsid w:val="00047D81"/>
    <w:rsid w:val="00047F82"/>
    <w:rsid w:val="00050134"/>
    <w:rsid w:val="000506FF"/>
    <w:rsid w:val="00050813"/>
    <w:rsid w:val="00051147"/>
    <w:rsid w:val="000514E4"/>
    <w:rsid w:val="000514EE"/>
    <w:rsid w:val="00051C94"/>
    <w:rsid w:val="00051F0C"/>
    <w:rsid w:val="00052847"/>
    <w:rsid w:val="00052A4C"/>
    <w:rsid w:val="00052D16"/>
    <w:rsid w:val="00053090"/>
    <w:rsid w:val="000532E6"/>
    <w:rsid w:val="000534D4"/>
    <w:rsid w:val="000536BC"/>
    <w:rsid w:val="0005380F"/>
    <w:rsid w:val="00053970"/>
    <w:rsid w:val="00054095"/>
    <w:rsid w:val="000542EF"/>
    <w:rsid w:val="0005477B"/>
    <w:rsid w:val="000549B1"/>
    <w:rsid w:val="00054B63"/>
    <w:rsid w:val="00055013"/>
    <w:rsid w:val="00055707"/>
    <w:rsid w:val="0005592D"/>
    <w:rsid w:val="00055967"/>
    <w:rsid w:val="00055AC5"/>
    <w:rsid w:val="00055E16"/>
    <w:rsid w:val="00055E34"/>
    <w:rsid w:val="00056021"/>
    <w:rsid w:val="000560FD"/>
    <w:rsid w:val="000564CC"/>
    <w:rsid w:val="0005650F"/>
    <w:rsid w:val="000571B0"/>
    <w:rsid w:val="000573A9"/>
    <w:rsid w:val="00057511"/>
    <w:rsid w:val="000576F5"/>
    <w:rsid w:val="000577BA"/>
    <w:rsid w:val="00057B17"/>
    <w:rsid w:val="00057F34"/>
    <w:rsid w:val="00060478"/>
    <w:rsid w:val="000604CA"/>
    <w:rsid w:val="0006065E"/>
    <w:rsid w:val="000615E0"/>
    <w:rsid w:val="00061612"/>
    <w:rsid w:val="00061670"/>
    <w:rsid w:val="00061671"/>
    <w:rsid w:val="00061BA8"/>
    <w:rsid w:val="00061DAA"/>
    <w:rsid w:val="00061E07"/>
    <w:rsid w:val="0006200F"/>
    <w:rsid w:val="00062144"/>
    <w:rsid w:val="000626DB"/>
    <w:rsid w:val="00062D68"/>
    <w:rsid w:val="000634A1"/>
    <w:rsid w:val="000638C1"/>
    <w:rsid w:val="000638D9"/>
    <w:rsid w:val="00063C58"/>
    <w:rsid w:val="00063D34"/>
    <w:rsid w:val="00063DF0"/>
    <w:rsid w:val="000640A4"/>
    <w:rsid w:val="000640B5"/>
    <w:rsid w:val="00064190"/>
    <w:rsid w:val="00064280"/>
    <w:rsid w:val="000646EA"/>
    <w:rsid w:val="00064BF2"/>
    <w:rsid w:val="00064F1A"/>
    <w:rsid w:val="000650E4"/>
    <w:rsid w:val="00065355"/>
    <w:rsid w:val="0006554D"/>
    <w:rsid w:val="00065767"/>
    <w:rsid w:val="0006586A"/>
    <w:rsid w:val="00065A11"/>
    <w:rsid w:val="00065ADB"/>
    <w:rsid w:val="00065B0E"/>
    <w:rsid w:val="00065BF6"/>
    <w:rsid w:val="00065E51"/>
    <w:rsid w:val="00065FB5"/>
    <w:rsid w:val="00065FED"/>
    <w:rsid w:val="000662DE"/>
    <w:rsid w:val="00066398"/>
    <w:rsid w:val="00066589"/>
    <w:rsid w:val="00066661"/>
    <w:rsid w:val="00066B26"/>
    <w:rsid w:val="00066BDD"/>
    <w:rsid w:val="00066C55"/>
    <w:rsid w:val="00066D68"/>
    <w:rsid w:val="00066FE1"/>
    <w:rsid w:val="00067064"/>
    <w:rsid w:val="000670DA"/>
    <w:rsid w:val="0006787B"/>
    <w:rsid w:val="00070660"/>
    <w:rsid w:val="00070A8D"/>
    <w:rsid w:val="00070E4A"/>
    <w:rsid w:val="00070FA5"/>
    <w:rsid w:val="00070FBE"/>
    <w:rsid w:val="000710AA"/>
    <w:rsid w:val="000711CC"/>
    <w:rsid w:val="000716EA"/>
    <w:rsid w:val="000716EB"/>
    <w:rsid w:val="00071884"/>
    <w:rsid w:val="00071FD9"/>
    <w:rsid w:val="00072122"/>
    <w:rsid w:val="00072406"/>
    <w:rsid w:val="000725B4"/>
    <w:rsid w:val="00072B26"/>
    <w:rsid w:val="00072CB7"/>
    <w:rsid w:val="00073117"/>
    <w:rsid w:val="000736C1"/>
    <w:rsid w:val="00073839"/>
    <w:rsid w:val="000738CE"/>
    <w:rsid w:val="00073C35"/>
    <w:rsid w:val="00073D1B"/>
    <w:rsid w:val="00073F77"/>
    <w:rsid w:val="00073FF7"/>
    <w:rsid w:val="0007405F"/>
    <w:rsid w:val="000740C0"/>
    <w:rsid w:val="0007410D"/>
    <w:rsid w:val="000743C8"/>
    <w:rsid w:val="000746DA"/>
    <w:rsid w:val="00074801"/>
    <w:rsid w:val="00074AF9"/>
    <w:rsid w:val="00074BDD"/>
    <w:rsid w:val="00074C32"/>
    <w:rsid w:val="00074E87"/>
    <w:rsid w:val="000751D0"/>
    <w:rsid w:val="000752BD"/>
    <w:rsid w:val="000754D9"/>
    <w:rsid w:val="00075551"/>
    <w:rsid w:val="00075559"/>
    <w:rsid w:val="00075B9B"/>
    <w:rsid w:val="00076386"/>
    <w:rsid w:val="000768F9"/>
    <w:rsid w:val="000769C3"/>
    <w:rsid w:val="00076A57"/>
    <w:rsid w:val="00076B01"/>
    <w:rsid w:val="00076BF2"/>
    <w:rsid w:val="00076E8C"/>
    <w:rsid w:val="00076F70"/>
    <w:rsid w:val="00076F83"/>
    <w:rsid w:val="00077098"/>
    <w:rsid w:val="00077B0D"/>
    <w:rsid w:val="00080055"/>
    <w:rsid w:val="000801CC"/>
    <w:rsid w:val="0008037E"/>
    <w:rsid w:val="000803D8"/>
    <w:rsid w:val="000803F3"/>
    <w:rsid w:val="000804C0"/>
    <w:rsid w:val="0008056C"/>
    <w:rsid w:val="00080776"/>
    <w:rsid w:val="00080AB8"/>
    <w:rsid w:val="0008112E"/>
    <w:rsid w:val="0008121C"/>
    <w:rsid w:val="00081845"/>
    <w:rsid w:val="000819D8"/>
    <w:rsid w:val="00081AED"/>
    <w:rsid w:val="00081D21"/>
    <w:rsid w:val="00081EF0"/>
    <w:rsid w:val="000825EC"/>
    <w:rsid w:val="00082877"/>
    <w:rsid w:val="00082C29"/>
    <w:rsid w:val="00082D6E"/>
    <w:rsid w:val="0008302A"/>
    <w:rsid w:val="0008334A"/>
    <w:rsid w:val="000834B8"/>
    <w:rsid w:val="000834CE"/>
    <w:rsid w:val="000836B3"/>
    <w:rsid w:val="000839F1"/>
    <w:rsid w:val="000841BC"/>
    <w:rsid w:val="00084215"/>
    <w:rsid w:val="000842CE"/>
    <w:rsid w:val="0008432B"/>
    <w:rsid w:val="000844C1"/>
    <w:rsid w:val="00085C59"/>
    <w:rsid w:val="00085F50"/>
    <w:rsid w:val="00085F5D"/>
    <w:rsid w:val="000861D1"/>
    <w:rsid w:val="00086594"/>
    <w:rsid w:val="0008682A"/>
    <w:rsid w:val="0008691C"/>
    <w:rsid w:val="00086B1F"/>
    <w:rsid w:val="00086C1A"/>
    <w:rsid w:val="00086E55"/>
    <w:rsid w:val="00087254"/>
    <w:rsid w:val="00087283"/>
    <w:rsid w:val="00087387"/>
    <w:rsid w:val="000873BA"/>
    <w:rsid w:val="00087662"/>
    <w:rsid w:val="00087975"/>
    <w:rsid w:val="00087E48"/>
    <w:rsid w:val="00087EEF"/>
    <w:rsid w:val="00087F01"/>
    <w:rsid w:val="00087FE9"/>
    <w:rsid w:val="00090008"/>
    <w:rsid w:val="000902C3"/>
    <w:rsid w:val="00090CD3"/>
    <w:rsid w:val="00090E2F"/>
    <w:rsid w:val="00091031"/>
    <w:rsid w:val="00091331"/>
    <w:rsid w:val="000914DF"/>
    <w:rsid w:val="000915EA"/>
    <w:rsid w:val="0009195F"/>
    <w:rsid w:val="00091BB5"/>
    <w:rsid w:val="00091CB8"/>
    <w:rsid w:val="00091D8C"/>
    <w:rsid w:val="00091E3E"/>
    <w:rsid w:val="00091F31"/>
    <w:rsid w:val="0009220B"/>
    <w:rsid w:val="00092598"/>
    <w:rsid w:val="000925F4"/>
    <w:rsid w:val="000926C0"/>
    <w:rsid w:val="00092A4D"/>
    <w:rsid w:val="00092B03"/>
    <w:rsid w:val="00092F89"/>
    <w:rsid w:val="000930D3"/>
    <w:rsid w:val="000936B3"/>
    <w:rsid w:val="00093EA6"/>
    <w:rsid w:val="00094162"/>
    <w:rsid w:val="0009469E"/>
    <w:rsid w:val="000947BB"/>
    <w:rsid w:val="00094932"/>
    <w:rsid w:val="00094956"/>
    <w:rsid w:val="0009579F"/>
    <w:rsid w:val="00095A8A"/>
    <w:rsid w:val="00095D6A"/>
    <w:rsid w:val="00096035"/>
    <w:rsid w:val="00096250"/>
    <w:rsid w:val="0009634F"/>
    <w:rsid w:val="0009640C"/>
    <w:rsid w:val="000966D7"/>
    <w:rsid w:val="000967BF"/>
    <w:rsid w:val="00096A58"/>
    <w:rsid w:val="00096D15"/>
    <w:rsid w:val="00096D75"/>
    <w:rsid w:val="00096EDD"/>
    <w:rsid w:val="00096F33"/>
    <w:rsid w:val="00097063"/>
    <w:rsid w:val="00097321"/>
    <w:rsid w:val="000974AB"/>
    <w:rsid w:val="000977CC"/>
    <w:rsid w:val="0009799E"/>
    <w:rsid w:val="00097BE0"/>
    <w:rsid w:val="00097DA1"/>
    <w:rsid w:val="00097E9E"/>
    <w:rsid w:val="000A043A"/>
    <w:rsid w:val="000A0736"/>
    <w:rsid w:val="000A0A5E"/>
    <w:rsid w:val="000A0AAE"/>
    <w:rsid w:val="000A0C34"/>
    <w:rsid w:val="000A0CC7"/>
    <w:rsid w:val="000A0E21"/>
    <w:rsid w:val="000A147F"/>
    <w:rsid w:val="000A1CD3"/>
    <w:rsid w:val="000A1E35"/>
    <w:rsid w:val="000A2138"/>
    <w:rsid w:val="000A22A3"/>
    <w:rsid w:val="000A2395"/>
    <w:rsid w:val="000A2AA0"/>
    <w:rsid w:val="000A2AAA"/>
    <w:rsid w:val="000A2ACF"/>
    <w:rsid w:val="000A2E82"/>
    <w:rsid w:val="000A2E99"/>
    <w:rsid w:val="000A31A7"/>
    <w:rsid w:val="000A3204"/>
    <w:rsid w:val="000A344C"/>
    <w:rsid w:val="000A3705"/>
    <w:rsid w:val="000A39C2"/>
    <w:rsid w:val="000A3A30"/>
    <w:rsid w:val="000A3A41"/>
    <w:rsid w:val="000A3B66"/>
    <w:rsid w:val="000A3BB6"/>
    <w:rsid w:val="000A3BB8"/>
    <w:rsid w:val="000A3DDE"/>
    <w:rsid w:val="000A3E04"/>
    <w:rsid w:val="000A3EAA"/>
    <w:rsid w:val="000A4093"/>
    <w:rsid w:val="000A4501"/>
    <w:rsid w:val="000A4ABA"/>
    <w:rsid w:val="000A4D3F"/>
    <w:rsid w:val="000A4FC6"/>
    <w:rsid w:val="000A5039"/>
    <w:rsid w:val="000A51D3"/>
    <w:rsid w:val="000A532B"/>
    <w:rsid w:val="000A535A"/>
    <w:rsid w:val="000A53BD"/>
    <w:rsid w:val="000A550C"/>
    <w:rsid w:val="000A5B53"/>
    <w:rsid w:val="000A5E56"/>
    <w:rsid w:val="000A604B"/>
    <w:rsid w:val="000A63FE"/>
    <w:rsid w:val="000A64ED"/>
    <w:rsid w:val="000A66CD"/>
    <w:rsid w:val="000A6CF5"/>
    <w:rsid w:val="000A7231"/>
    <w:rsid w:val="000A7361"/>
    <w:rsid w:val="000A7377"/>
    <w:rsid w:val="000A745D"/>
    <w:rsid w:val="000A7605"/>
    <w:rsid w:val="000A7663"/>
    <w:rsid w:val="000A7ACC"/>
    <w:rsid w:val="000A7B58"/>
    <w:rsid w:val="000A7E14"/>
    <w:rsid w:val="000B008C"/>
    <w:rsid w:val="000B012C"/>
    <w:rsid w:val="000B0276"/>
    <w:rsid w:val="000B060C"/>
    <w:rsid w:val="000B0799"/>
    <w:rsid w:val="000B089C"/>
    <w:rsid w:val="000B0BD0"/>
    <w:rsid w:val="000B0EBF"/>
    <w:rsid w:val="000B103F"/>
    <w:rsid w:val="000B10FA"/>
    <w:rsid w:val="000B1409"/>
    <w:rsid w:val="000B1AEC"/>
    <w:rsid w:val="000B1E84"/>
    <w:rsid w:val="000B1F66"/>
    <w:rsid w:val="000B23EB"/>
    <w:rsid w:val="000B2850"/>
    <w:rsid w:val="000B2926"/>
    <w:rsid w:val="000B2A6A"/>
    <w:rsid w:val="000B2D07"/>
    <w:rsid w:val="000B2E6C"/>
    <w:rsid w:val="000B320F"/>
    <w:rsid w:val="000B353A"/>
    <w:rsid w:val="000B3922"/>
    <w:rsid w:val="000B3EBA"/>
    <w:rsid w:val="000B41C0"/>
    <w:rsid w:val="000B42B7"/>
    <w:rsid w:val="000B432E"/>
    <w:rsid w:val="000B4394"/>
    <w:rsid w:val="000B4857"/>
    <w:rsid w:val="000B4FC6"/>
    <w:rsid w:val="000B56E0"/>
    <w:rsid w:val="000B575A"/>
    <w:rsid w:val="000B596B"/>
    <w:rsid w:val="000B5D4B"/>
    <w:rsid w:val="000B5E70"/>
    <w:rsid w:val="000B61E2"/>
    <w:rsid w:val="000B623E"/>
    <w:rsid w:val="000B6500"/>
    <w:rsid w:val="000B65EF"/>
    <w:rsid w:val="000B6B79"/>
    <w:rsid w:val="000B6C58"/>
    <w:rsid w:val="000B6DBF"/>
    <w:rsid w:val="000B6E0F"/>
    <w:rsid w:val="000B71EE"/>
    <w:rsid w:val="000B7239"/>
    <w:rsid w:val="000B7401"/>
    <w:rsid w:val="000B768B"/>
    <w:rsid w:val="000B7A5C"/>
    <w:rsid w:val="000B7BD9"/>
    <w:rsid w:val="000B7E11"/>
    <w:rsid w:val="000B7E72"/>
    <w:rsid w:val="000B7F7C"/>
    <w:rsid w:val="000B7FC1"/>
    <w:rsid w:val="000C09BD"/>
    <w:rsid w:val="000C0AEA"/>
    <w:rsid w:val="000C0D7E"/>
    <w:rsid w:val="000C0E25"/>
    <w:rsid w:val="000C14A0"/>
    <w:rsid w:val="000C16AC"/>
    <w:rsid w:val="000C16E0"/>
    <w:rsid w:val="000C1772"/>
    <w:rsid w:val="000C19DC"/>
    <w:rsid w:val="000C1AA0"/>
    <w:rsid w:val="000C1B71"/>
    <w:rsid w:val="000C1BE7"/>
    <w:rsid w:val="000C1F61"/>
    <w:rsid w:val="000C2322"/>
    <w:rsid w:val="000C235B"/>
    <w:rsid w:val="000C240D"/>
    <w:rsid w:val="000C2447"/>
    <w:rsid w:val="000C2765"/>
    <w:rsid w:val="000C28C6"/>
    <w:rsid w:val="000C2AFD"/>
    <w:rsid w:val="000C2B5A"/>
    <w:rsid w:val="000C2B60"/>
    <w:rsid w:val="000C31AE"/>
    <w:rsid w:val="000C3334"/>
    <w:rsid w:val="000C3DB0"/>
    <w:rsid w:val="000C3DEF"/>
    <w:rsid w:val="000C3E2F"/>
    <w:rsid w:val="000C45C9"/>
    <w:rsid w:val="000C4727"/>
    <w:rsid w:val="000C4B64"/>
    <w:rsid w:val="000C50D4"/>
    <w:rsid w:val="000C53C7"/>
    <w:rsid w:val="000C5441"/>
    <w:rsid w:val="000C5791"/>
    <w:rsid w:val="000C5B33"/>
    <w:rsid w:val="000C6B4E"/>
    <w:rsid w:val="000C6C68"/>
    <w:rsid w:val="000C6C79"/>
    <w:rsid w:val="000C6FA0"/>
    <w:rsid w:val="000C7406"/>
    <w:rsid w:val="000C77AA"/>
    <w:rsid w:val="000C7B62"/>
    <w:rsid w:val="000C7C73"/>
    <w:rsid w:val="000C7F81"/>
    <w:rsid w:val="000D01A9"/>
    <w:rsid w:val="000D024C"/>
    <w:rsid w:val="000D042F"/>
    <w:rsid w:val="000D046D"/>
    <w:rsid w:val="000D0980"/>
    <w:rsid w:val="000D0B00"/>
    <w:rsid w:val="000D0B93"/>
    <w:rsid w:val="000D0BBC"/>
    <w:rsid w:val="000D0CFE"/>
    <w:rsid w:val="000D0E06"/>
    <w:rsid w:val="000D1652"/>
    <w:rsid w:val="000D1661"/>
    <w:rsid w:val="000D1A0D"/>
    <w:rsid w:val="000D202F"/>
    <w:rsid w:val="000D20A6"/>
    <w:rsid w:val="000D29BA"/>
    <w:rsid w:val="000D2C49"/>
    <w:rsid w:val="000D2D6E"/>
    <w:rsid w:val="000D2E2B"/>
    <w:rsid w:val="000D2E68"/>
    <w:rsid w:val="000D2FE7"/>
    <w:rsid w:val="000D32D5"/>
    <w:rsid w:val="000D368B"/>
    <w:rsid w:val="000D36A2"/>
    <w:rsid w:val="000D3C11"/>
    <w:rsid w:val="000D4013"/>
    <w:rsid w:val="000D4083"/>
    <w:rsid w:val="000D43BF"/>
    <w:rsid w:val="000D43FC"/>
    <w:rsid w:val="000D44E2"/>
    <w:rsid w:val="000D47B5"/>
    <w:rsid w:val="000D4829"/>
    <w:rsid w:val="000D4A21"/>
    <w:rsid w:val="000D5344"/>
    <w:rsid w:val="000D53D5"/>
    <w:rsid w:val="000D54AE"/>
    <w:rsid w:val="000D5705"/>
    <w:rsid w:val="000D57D1"/>
    <w:rsid w:val="000D5BD2"/>
    <w:rsid w:val="000D5F1A"/>
    <w:rsid w:val="000D64EF"/>
    <w:rsid w:val="000D6887"/>
    <w:rsid w:val="000D6BBA"/>
    <w:rsid w:val="000D6CA1"/>
    <w:rsid w:val="000D6CB2"/>
    <w:rsid w:val="000D6F18"/>
    <w:rsid w:val="000D6F6A"/>
    <w:rsid w:val="000D7007"/>
    <w:rsid w:val="000D7411"/>
    <w:rsid w:val="000D747B"/>
    <w:rsid w:val="000D7506"/>
    <w:rsid w:val="000D7623"/>
    <w:rsid w:val="000D7860"/>
    <w:rsid w:val="000D7868"/>
    <w:rsid w:val="000D78CF"/>
    <w:rsid w:val="000D78FE"/>
    <w:rsid w:val="000D7ADC"/>
    <w:rsid w:val="000D7C8B"/>
    <w:rsid w:val="000D7D7C"/>
    <w:rsid w:val="000D7FF6"/>
    <w:rsid w:val="000E00B1"/>
    <w:rsid w:val="000E03FC"/>
    <w:rsid w:val="000E046D"/>
    <w:rsid w:val="000E0592"/>
    <w:rsid w:val="000E0686"/>
    <w:rsid w:val="000E0BA7"/>
    <w:rsid w:val="000E0ECD"/>
    <w:rsid w:val="000E0F01"/>
    <w:rsid w:val="000E138E"/>
    <w:rsid w:val="000E16F7"/>
    <w:rsid w:val="000E18DC"/>
    <w:rsid w:val="000E1AC1"/>
    <w:rsid w:val="000E1CA3"/>
    <w:rsid w:val="000E20E3"/>
    <w:rsid w:val="000E24E7"/>
    <w:rsid w:val="000E2BBD"/>
    <w:rsid w:val="000E2CFA"/>
    <w:rsid w:val="000E30E7"/>
    <w:rsid w:val="000E3254"/>
    <w:rsid w:val="000E328F"/>
    <w:rsid w:val="000E34F8"/>
    <w:rsid w:val="000E35DF"/>
    <w:rsid w:val="000E370F"/>
    <w:rsid w:val="000E3765"/>
    <w:rsid w:val="000E3C8E"/>
    <w:rsid w:val="000E3D43"/>
    <w:rsid w:val="000E40C7"/>
    <w:rsid w:val="000E41CA"/>
    <w:rsid w:val="000E45F1"/>
    <w:rsid w:val="000E465B"/>
    <w:rsid w:val="000E467D"/>
    <w:rsid w:val="000E4694"/>
    <w:rsid w:val="000E48DD"/>
    <w:rsid w:val="000E4993"/>
    <w:rsid w:val="000E4DEA"/>
    <w:rsid w:val="000E4E0D"/>
    <w:rsid w:val="000E5523"/>
    <w:rsid w:val="000E5CEE"/>
    <w:rsid w:val="000E5D4D"/>
    <w:rsid w:val="000E5DA7"/>
    <w:rsid w:val="000E5E9F"/>
    <w:rsid w:val="000E5FA0"/>
    <w:rsid w:val="000E6123"/>
    <w:rsid w:val="000E64C7"/>
    <w:rsid w:val="000E6564"/>
    <w:rsid w:val="000E692B"/>
    <w:rsid w:val="000E6A23"/>
    <w:rsid w:val="000E6A5A"/>
    <w:rsid w:val="000E6A8E"/>
    <w:rsid w:val="000E6B0E"/>
    <w:rsid w:val="000E6B8B"/>
    <w:rsid w:val="000E7392"/>
    <w:rsid w:val="000E78E1"/>
    <w:rsid w:val="000E7ABC"/>
    <w:rsid w:val="000E7E2D"/>
    <w:rsid w:val="000E7EF8"/>
    <w:rsid w:val="000F04D5"/>
    <w:rsid w:val="000F05A6"/>
    <w:rsid w:val="000F05BE"/>
    <w:rsid w:val="000F0657"/>
    <w:rsid w:val="000F0C16"/>
    <w:rsid w:val="000F1034"/>
    <w:rsid w:val="000F1090"/>
    <w:rsid w:val="000F18B6"/>
    <w:rsid w:val="000F1940"/>
    <w:rsid w:val="000F1DE6"/>
    <w:rsid w:val="000F20A8"/>
    <w:rsid w:val="000F2244"/>
    <w:rsid w:val="000F2549"/>
    <w:rsid w:val="000F2ACA"/>
    <w:rsid w:val="000F2F0C"/>
    <w:rsid w:val="000F2FFF"/>
    <w:rsid w:val="000F313B"/>
    <w:rsid w:val="000F3191"/>
    <w:rsid w:val="000F3599"/>
    <w:rsid w:val="000F3653"/>
    <w:rsid w:val="000F3996"/>
    <w:rsid w:val="000F42D7"/>
    <w:rsid w:val="000F4404"/>
    <w:rsid w:val="000F44A4"/>
    <w:rsid w:val="000F4735"/>
    <w:rsid w:val="000F47B4"/>
    <w:rsid w:val="000F49EC"/>
    <w:rsid w:val="000F49FF"/>
    <w:rsid w:val="000F4F8C"/>
    <w:rsid w:val="000F509D"/>
    <w:rsid w:val="000F51EA"/>
    <w:rsid w:val="000F5206"/>
    <w:rsid w:val="000F527B"/>
    <w:rsid w:val="000F5ADC"/>
    <w:rsid w:val="000F5BDD"/>
    <w:rsid w:val="000F6242"/>
    <w:rsid w:val="000F6343"/>
    <w:rsid w:val="000F6618"/>
    <w:rsid w:val="000F6F24"/>
    <w:rsid w:val="000F6F77"/>
    <w:rsid w:val="000F727E"/>
    <w:rsid w:val="000F7289"/>
    <w:rsid w:val="000F73D5"/>
    <w:rsid w:val="000F7551"/>
    <w:rsid w:val="000F76F1"/>
    <w:rsid w:val="000F7766"/>
    <w:rsid w:val="000F7EAE"/>
    <w:rsid w:val="00100007"/>
    <w:rsid w:val="00100544"/>
    <w:rsid w:val="001005A4"/>
    <w:rsid w:val="001005FE"/>
    <w:rsid w:val="001006C2"/>
    <w:rsid w:val="00100C93"/>
    <w:rsid w:val="00100E2F"/>
    <w:rsid w:val="0010169E"/>
    <w:rsid w:val="001017CE"/>
    <w:rsid w:val="00101807"/>
    <w:rsid w:val="00101BE2"/>
    <w:rsid w:val="00101D7E"/>
    <w:rsid w:val="00101DF0"/>
    <w:rsid w:val="00102500"/>
    <w:rsid w:val="0010252B"/>
    <w:rsid w:val="0010286C"/>
    <w:rsid w:val="00102C1C"/>
    <w:rsid w:val="00103011"/>
    <w:rsid w:val="0010347A"/>
    <w:rsid w:val="001035A8"/>
    <w:rsid w:val="00103636"/>
    <w:rsid w:val="0010379F"/>
    <w:rsid w:val="001038BA"/>
    <w:rsid w:val="0010395A"/>
    <w:rsid w:val="001040E3"/>
    <w:rsid w:val="001041A3"/>
    <w:rsid w:val="00104964"/>
    <w:rsid w:val="00104ED5"/>
    <w:rsid w:val="0010505F"/>
    <w:rsid w:val="00105310"/>
    <w:rsid w:val="001055C3"/>
    <w:rsid w:val="00105704"/>
    <w:rsid w:val="00105D45"/>
    <w:rsid w:val="00105EE8"/>
    <w:rsid w:val="0010601C"/>
    <w:rsid w:val="00106361"/>
    <w:rsid w:val="001063B0"/>
    <w:rsid w:val="001066B0"/>
    <w:rsid w:val="001068F1"/>
    <w:rsid w:val="001069E1"/>
    <w:rsid w:val="00106B97"/>
    <w:rsid w:val="001070B0"/>
    <w:rsid w:val="001072C8"/>
    <w:rsid w:val="001072D5"/>
    <w:rsid w:val="00107453"/>
    <w:rsid w:val="001077C2"/>
    <w:rsid w:val="00107E4D"/>
    <w:rsid w:val="0011018C"/>
    <w:rsid w:val="001104DE"/>
    <w:rsid w:val="00111015"/>
    <w:rsid w:val="001113ED"/>
    <w:rsid w:val="0011158D"/>
    <w:rsid w:val="001119F0"/>
    <w:rsid w:val="00111ACF"/>
    <w:rsid w:val="00111B03"/>
    <w:rsid w:val="00111BB6"/>
    <w:rsid w:val="00111C4D"/>
    <w:rsid w:val="00111CE1"/>
    <w:rsid w:val="00112055"/>
    <w:rsid w:val="001120DE"/>
    <w:rsid w:val="00112192"/>
    <w:rsid w:val="0011226F"/>
    <w:rsid w:val="0011253B"/>
    <w:rsid w:val="0011277A"/>
    <w:rsid w:val="00112AA8"/>
    <w:rsid w:val="00112C06"/>
    <w:rsid w:val="00112F18"/>
    <w:rsid w:val="00113052"/>
    <w:rsid w:val="001130AB"/>
    <w:rsid w:val="00113664"/>
    <w:rsid w:val="001139AC"/>
    <w:rsid w:val="001141BF"/>
    <w:rsid w:val="0011430A"/>
    <w:rsid w:val="001143C8"/>
    <w:rsid w:val="00114ACE"/>
    <w:rsid w:val="00114B12"/>
    <w:rsid w:val="00114D88"/>
    <w:rsid w:val="00114E3B"/>
    <w:rsid w:val="001151A9"/>
    <w:rsid w:val="00115242"/>
    <w:rsid w:val="001154E5"/>
    <w:rsid w:val="001156DB"/>
    <w:rsid w:val="00115A44"/>
    <w:rsid w:val="00115A71"/>
    <w:rsid w:val="00115A99"/>
    <w:rsid w:val="00115FE6"/>
    <w:rsid w:val="001163E1"/>
    <w:rsid w:val="00116767"/>
    <w:rsid w:val="00116814"/>
    <w:rsid w:val="001171BA"/>
    <w:rsid w:val="001171D6"/>
    <w:rsid w:val="001172F3"/>
    <w:rsid w:val="0011734F"/>
    <w:rsid w:val="001174C3"/>
    <w:rsid w:val="00117513"/>
    <w:rsid w:val="00117A18"/>
    <w:rsid w:val="00117AE9"/>
    <w:rsid w:val="00117DD3"/>
    <w:rsid w:val="001202AB"/>
    <w:rsid w:val="00120396"/>
    <w:rsid w:val="00120815"/>
    <w:rsid w:val="00120EFA"/>
    <w:rsid w:val="001212AA"/>
    <w:rsid w:val="0012132D"/>
    <w:rsid w:val="00121755"/>
    <w:rsid w:val="00121AAC"/>
    <w:rsid w:val="00121DC8"/>
    <w:rsid w:val="00121E03"/>
    <w:rsid w:val="00121E51"/>
    <w:rsid w:val="00122180"/>
    <w:rsid w:val="00122205"/>
    <w:rsid w:val="001225C8"/>
    <w:rsid w:val="0012289C"/>
    <w:rsid w:val="001230EE"/>
    <w:rsid w:val="00123AAF"/>
    <w:rsid w:val="00123C5A"/>
    <w:rsid w:val="00123D22"/>
    <w:rsid w:val="00123D5B"/>
    <w:rsid w:val="00124147"/>
    <w:rsid w:val="001241F5"/>
    <w:rsid w:val="00124233"/>
    <w:rsid w:val="0012432A"/>
    <w:rsid w:val="00124529"/>
    <w:rsid w:val="00124CCB"/>
    <w:rsid w:val="00124E5A"/>
    <w:rsid w:val="0012517C"/>
    <w:rsid w:val="001252DD"/>
    <w:rsid w:val="00125578"/>
    <w:rsid w:val="00125646"/>
    <w:rsid w:val="00125DFC"/>
    <w:rsid w:val="00126218"/>
    <w:rsid w:val="001264A1"/>
    <w:rsid w:val="00126522"/>
    <w:rsid w:val="00126805"/>
    <w:rsid w:val="00126B18"/>
    <w:rsid w:val="00126CB9"/>
    <w:rsid w:val="00126F6C"/>
    <w:rsid w:val="00126F7E"/>
    <w:rsid w:val="00126FC1"/>
    <w:rsid w:val="0012735B"/>
    <w:rsid w:val="00127554"/>
    <w:rsid w:val="001275EE"/>
    <w:rsid w:val="00127756"/>
    <w:rsid w:val="00127809"/>
    <w:rsid w:val="00127AA0"/>
    <w:rsid w:val="00127B2A"/>
    <w:rsid w:val="00127B3F"/>
    <w:rsid w:val="00127BC5"/>
    <w:rsid w:val="00127FFB"/>
    <w:rsid w:val="001301D3"/>
    <w:rsid w:val="001307B0"/>
    <w:rsid w:val="00130D02"/>
    <w:rsid w:val="00131E31"/>
    <w:rsid w:val="001322E5"/>
    <w:rsid w:val="0013251F"/>
    <w:rsid w:val="00132586"/>
    <w:rsid w:val="00132826"/>
    <w:rsid w:val="001328CE"/>
    <w:rsid w:val="00132938"/>
    <w:rsid w:val="00132DA2"/>
    <w:rsid w:val="001335AF"/>
    <w:rsid w:val="00133640"/>
    <w:rsid w:val="001337CA"/>
    <w:rsid w:val="00133877"/>
    <w:rsid w:val="00133CC4"/>
    <w:rsid w:val="00133DA2"/>
    <w:rsid w:val="00133F1E"/>
    <w:rsid w:val="00134CED"/>
    <w:rsid w:val="00134D10"/>
    <w:rsid w:val="00134FC9"/>
    <w:rsid w:val="001351FE"/>
    <w:rsid w:val="00135201"/>
    <w:rsid w:val="0013541B"/>
    <w:rsid w:val="00135476"/>
    <w:rsid w:val="001356FC"/>
    <w:rsid w:val="001358A8"/>
    <w:rsid w:val="00135A32"/>
    <w:rsid w:val="00135B5F"/>
    <w:rsid w:val="00135ECD"/>
    <w:rsid w:val="00135F50"/>
    <w:rsid w:val="00136210"/>
    <w:rsid w:val="0013634C"/>
    <w:rsid w:val="00136963"/>
    <w:rsid w:val="00136B65"/>
    <w:rsid w:val="00137100"/>
    <w:rsid w:val="0013734C"/>
    <w:rsid w:val="00137476"/>
    <w:rsid w:val="00137783"/>
    <w:rsid w:val="00137791"/>
    <w:rsid w:val="0013793B"/>
    <w:rsid w:val="00137C19"/>
    <w:rsid w:val="00137C76"/>
    <w:rsid w:val="00137E04"/>
    <w:rsid w:val="001401B9"/>
    <w:rsid w:val="0014079F"/>
    <w:rsid w:val="001407B5"/>
    <w:rsid w:val="001409E2"/>
    <w:rsid w:val="00140BA2"/>
    <w:rsid w:val="00140CD1"/>
    <w:rsid w:val="00141173"/>
    <w:rsid w:val="00141547"/>
    <w:rsid w:val="00141726"/>
    <w:rsid w:val="00141AAD"/>
    <w:rsid w:val="00141BA8"/>
    <w:rsid w:val="00141EB1"/>
    <w:rsid w:val="00141ED7"/>
    <w:rsid w:val="0014207B"/>
    <w:rsid w:val="001421AB"/>
    <w:rsid w:val="001422EF"/>
    <w:rsid w:val="001423FF"/>
    <w:rsid w:val="001425F6"/>
    <w:rsid w:val="00142838"/>
    <w:rsid w:val="001428FA"/>
    <w:rsid w:val="00142DFD"/>
    <w:rsid w:val="00142F78"/>
    <w:rsid w:val="00143399"/>
    <w:rsid w:val="00143763"/>
    <w:rsid w:val="00143F3D"/>
    <w:rsid w:val="001441A7"/>
    <w:rsid w:val="001441E5"/>
    <w:rsid w:val="0014440D"/>
    <w:rsid w:val="001447C5"/>
    <w:rsid w:val="00144A38"/>
    <w:rsid w:val="00144C1D"/>
    <w:rsid w:val="00144C23"/>
    <w:rsid w:val="00144C5C"/>
    <w:rsid w:val="00144C6E"/>
    <w:rsid w:val="00144F8A"/>
    <w:rsid w:val="00145088"/>
    <w:rsid w:val="00145254"/>
    <w:rsid w:val="001453A9"/>
    <w:rsid w:val="0014546F"/>
    <w:rsid w:val="00145A77"/>
    <w:rsid w:val="00145DA1"/>
    <w:rsid w:val="00145F48"/>
    <w:rsid w:val="0014607C"/>
    <w:rsid w:val="0014631B"/>
    <w:rsid w:val="00146321"/>
    <w:rsid w:val="0014645E"/>
    <w:rsid w:val="00146510"/>
    <w:rsid w:val="001465AC"/>
    <w:rsid w:val="001466D6"/>
    <w:rsid w:val="00146852"/>
    <w:rsid w:val="0014738D"/>
    <w:rsid w:val="001474C3"/>
    <w:rsid w:val="001475B3"/>
    <w:rsid w:val="00147C3D"/>
    <w:rsid w:val="00147CAE"/>
    <w:rsid w:val="00147D1C"/>
    <w:rsid w:val="0015001B"/>
    <w:rsid w:val="0015030A"/>
    <w:rsid w:val="00150494"/>
    <w:rsid w:val="0015067E"/>
    <w:rsid w:val="00150926"/>
    <w:rsid w:val="00150A10"/>
    <w:rsid w:val="00150AAB"/>
    <w:rsid w:val="00150CBE"/>
    <w:rsid w:val="001512AE"/>
    <w:rsid w:val="001513A2"/>
    <w:rsid w:val="00151482"/>
    <w:rsid w:val="00151A11"/>
    <w:rsid w:val="0015246C"/>
    <w:rsid w:val="0015249C"/>
    <w:rsid w:val="001529D7"/>
    <w:rsid w:val="00152B63"/>
    <w:rsid w:val="0015375E"/>
    <w:rsid w:val="00153937"/>
    <w:rsid w:val="001539CC"/>
    <w:rsid w:val="00153B42"/>
    <w:rsid w:val="00153D06"/>
    <w:rsid w:val="00153DB5"/>
    <w:rsid w:val="001540AE"/>
    <w:rsid w:val="00154435"/>
    <w:rsid w:val="001546D5"/>
    <w:rsid w:val="00154729"/>
    <w:rsid w:val="00154DF9"/>
    <w:rsid w:val="00154E45"/>
    <w:rsid w:val="00155071"/>
    <w:rsid w:val="001551B8"/>
    <w:rsid w:val="001552CF"/>
    <w:rsid w:val="00155626"/>
    <w:rsid w:val="001557A7"/>
    <w:rsid w:val="00155EC0"/>
    <w:rsid w:val="0015620E"/>
    <w:rsid w:val="001564B4"/>
    <w:rsid w:val="00156BFF"/>
    <w:rsid w:val="00156EC2"/>
    <w:rsid w:val="00157190"/>
    <w:rsid w:val="0015749D"/>
    <w:rsid w:val="001576AE"/>
    <w:rsid w:val="00157996"/>
    <w:rsid w:val="00157D1B"/>
    <w:rsid w:val="00157E33"/>
    <w:rsid w:val="00157E47"/>
    <w:rsid w:val="00157F8C"/>
    <w:rsid w:val="00157F92"/>
    <w:rsid w:val="0016014E"/>
    <w:rsid w:val="00160437"/>
    <w:rsid w:val="001606C1"/>
    <w:rsid w:val="00160FC6"/>
    <w:rsid w:val="00161243"/>
    <w:rsid w:val="00161818"/>
    <w:rsid w:val="001618DC"/>
    <w:rsid w:val="00161930"/>
    <w:rsid w:val="00161FC2"/>
    <w:rsid w:val="001622C1"/>
    <w:rsid w:val="001624B5"/>
    <w:rsid w:val="0016293F"/>
    <w:rsid w:val="00162963"/>
    <w:rsid w:val="00162AF0"/>
    <w:rsid w:val="00163063"/>
    <w:rsid w:val="001632F4"/>
    <w:rsid w:val="00163666"/>
    <w:rsid w:val="00163703"/>
    <w:rsid w:val="00163728"/>
    <w:rsid w:val="0016372F"/>
    <w:rsid w:val="00163C89"/>
    <w:rsid w:val="00163D89"/>
    <w:rsid w:val="001640D0"/>
    <w:rsid w:val="00164751"/>
    <w:rsid w:val="00164872"/>
    <w:rsid w:val="00164A9C"/>
    <w:rsid w:val="00164BC4"/>
    <w:rsid w:val="00164D58"/>
    <w:rsid w:val="00164D9E"/>
    <w:rsid w:val="00165C50"/>
    <w:rsid w:val="00165D10"/>
    <w:rsid w:val="00165DF7"/>
    <w:rsid w:val="00165E85"/>
    <w:rsid w:val="00166376"/>
    <w:rsid w:val="00166618"/>
    <w:rsid w:val="00166CFE"/>
    <w:rsid w:val="00166DDD"/>
    <w:rsid w:val="0016709E"/>
    <w:rsid w:val="0016714F"/>
    <w:rsid w:val="00167720"/>
    <w:rsid w:val="0016777D"/>
    <w:rsid w:val="00167789"/>
    <w:rsid w:val="001678D6"/>
    <w:rsid w:val="00167BB3"/>
    <w:rsid w:val="0017007E"/>
    <w:rsid w:val="00170389"/>
    <w:rsid w:val="0017095F"/>
    <w:rsid w:val="00170DD6"/>
    <w:rsid w:val="00170EE7"/>
    <w:rsid w:val="00170F2C"/>
    <w:rsid w:val="00170F73"/>
    <w:rsid w:val="00171074"/>
    <w:rsid w:val="0017129A"/>
    <w:rsid w:val="001712DF"/>
    <w:rsid w:val="0017165E"/>
    <w:rsid w:val="001719E6"/>
    <w:rsid w:val="001719FF"/>
    <w:rsid w:val="00171A4B"/>
    <w:rsid w:val="00171D41"/>
    <w:rsid w:val="0017227B"/>
    <w:rsid w:val="00172288"/>
    <w:rsid w:val="001722AB"/>
    <w:rsid w:val="00172991"/>
    <w:rsid w:val="00172A03"/>
    <w:rsid w:val="00172E6A"/>
    <w:rsid w:val="00172F14"/>
    <w:rsid w:val="00173300"/>
    <w:rsid w:val="001735BA"/>
    <w:rsid w:val="0017385D"/>
    <w:rsid w:val="00173A49"/>
    <w:rsid w:val="00173A70"/>
    <w:rsid w:val="00173D5A"/>
    <w:rsid w:val="00174113"/>
    <w:rsid w:val="00174316"/>
    <w:rsid w:val="0017462D"/>
    <w:rsid w:val="001746AC"/>
    <w:rsid w:val="0017477B"/>
    <w:rsid w:val="0017478B"/>
    <w:rsid w:val="00174924"/>
    <w:rsid w:val="00175176"/>
    <w:rsid w:val="001751EC"/>
    <w:rsid w:val="0017527F"/>
    <w:rsid w:val="001753C2"/>
    <w:rsid w:val="00175BF9"/>
    <w:rsid w:val="00176437"/>
    <w:rsid w:val="0017657E"/>
    <w:rsid w:val="001767B9"/>
    <w:rsid w:val="00176DA7"/>
    <w:rsid w:val="0017724E"/>
    <w:rsid w:val="0017757A"/>
    <w:rsid w:val="00177676"/>
    <w:rsid w:val="00180471"/>
    <w:rsid w:val="00180622"/>
    <w:rsid w:val="001807E4"/>
    <w:rsid w:val="0018086A"/>
    <w:rsid w:val="00180878"/>
    <w:rsid w:val="00180D72"/>
    <w:rsid w:val="00180D7A"/>
    <w:rsid w:val="00181015"/>
    <w:rsid w:val="001812AE"/>
    <w:rsid w:val="001812BE"/>
    <w:rsid w:val="001813F8"/>
    <w:rsid w:val="001816F1"/>
    <w:rsid w:val="001817BE"/>
    <w:rsid w:val="00181FBB"/>
    <w:rsid w:val="00181FE4"/>
    <w:rsid w:val="0018205F"/>
    <w:rsid w:val="00182138"/>
    <w:rsid w:val="00182313"/>
    <w:rsid w:val="00182412"/>
    <w:rsid w:val="00182D62"/>
    <w:rsid w:val="00182D9A"/>
    <w:rsid w:val="00182DAC"/>
    <w:rsid w:val="00182F2A"/>
    <w:rsid w:val="0018336E"/>
    <w:rsid w:val="00183684"/>
    <w:rsid w:val="0018389D"/>
    <w:rsid w:val="00183CE2"/>
    <w:rsid w:val="00183D49"/>
    <w:rsid w:val="00184292"/>
    <w:rsid w:val="001843A4"/>
    <w:rsid w:val="00184524"/>
    <w:rsid w:val="001846B4"/>
    <w:rsid w:val="0018475D"/>
    <w:rsid w:val="001849C1"/>
    <w:rsid w:val="00184CA3"/>
    <w:rsid w:val="00184EF3"/>
    <w:rsid w:val="00185011"/>
    <w:rsid w:val="00185179"/>
    <w:rsid w:val="0018526E"/>
    <w:rsid w:val="0018569E"/>
    <w:rsid w:val="00185DA0"/>
    <w:rsid w:val="00185EAD"/>
    <w:rsid w:val="001860F5"/>
    <w:rsid w:val="00186219"/>
    <w:rsid w:val="001862E3"/>
    <w:rsid w:val="0018635A"/>
    <w:rsid w:val="001864D7"/>
    <w:rsid w:val="0018665B"/>
    <w:rsid w:val="00186685"/>
    <w:rsid w:val="0018676D"/>
    <w:rsid w:val="00186CDE"/>
    <w:rsid w:val="00186D49"/>
    <w:rsid w:val="0018721E"/>
    <w:rsid w:val="00187336"/>
    <w:rsid w:val="001873A8"/>
    <w:rsid w:val="001876B0"/>
    <w:rsid w:val="0018782D"/>
    <w:rsid w:val="00187839"/>
    <w:rsid w:val="0018797D"/>
    <w:rsid w:val="00187D8F"/>
    <w:rsid w:val="001903AD"/>
    <w:rsid w:val="0019045D"/>
    <w:rsid w:val="001908AF"/>
    <w:rsid w:val="0019097E"/>
    <w:rsid w:val="0019141B"/>
    <w:rsid w:val="001917AE"/>
    <w:rsid w:val="0019184B"/>
    <w:rsid w:val="00191973"/>
    <w:rsid w:val="00191E8F"/>
    <w:rsid w:val="00191FDF"/>
    <w:rsid w:val="0019235D"/>
    <w:rsid w:val="001927EF"/>
    <w:rsid w:val="0019282B"/>
    <w:rsid w:val="00192A58"/>
    <w:rsid w:val="00192D93"/>
    <w:rsid w:val="001938BF"/>
    <w:rsid w:val="0019396B"/>
    <w:rsid w:val="00193BC2"/>
    <w:rsid w:val="00193D84"/>
    <w:rsid w:val="00193E0F"/>
    <w:rsid w:val="00193EE3"/>
    <w:rsid w:val="00193F6C"/>
    <w:rsid w:val="00194112"/>
    <w:rsid w:val="00194546"/>
    <w:rsid w:val="0019466D"/>
    <w:rsid w:val="00194E4A"/>
    <w:rsid w:val="00195201"/>
    <w:rsid w:val="00195282"/>
    <w:rsid w:val="00195851"/>
    <w:rsid w:val="00195864"/>
    <w:rsid w:val="001959D2"/>
    <w:rsid w:val="00195C9C"/>
    <w:rsid w:val="001960D8"/>
    <w:rsid w:val="001963DA"/>
    <w:rsid w:val="0019647A"/>
    <w:rsid w:val="0019690A"/>
    <w:rsid w:val="00196C15"/>
    <w:rsid w:val="00196C3C"/>
    <w:rsid w:val="00196D05"/>
    <w:rsid w:val="00197603"/>
    <w:rsid w:val="00197871"/>
    <w:rsid w:val="001979C2"/>
    <w:rsid w:val="00197F35"/>
    <w:rsid w:val="001A06F8"/>
    <w:rsid w:val="001A0811"/>
    <w:rsid w:val="001A081C"/>
    <w:rsid w:val="001A09E3"/>
    <w:rsid w:val="001A0A9D"/>
    <w:rsid w:val="001A11DA"/>
    <w:rsid w:val="001A137D"/>
    <w:rsid w:val="001A157B"/>
    <w:rsid w:val="001A16B2"/>
    <w:rsid w:val="001A1901"/>
    <w:rsid w:val="001A1A03"/>
    <w:rsid w:val="001A1B71"/>
    <w:rsid w:val="001A1BBB"/>
    <w:rsid w:val="001A1F7D"/>
    <w:rsid w:val="001A232F"/>
    <w:rsid w:val="001A246A"/>
    <w:rsid w:val="001A255F"/>
    <w:rsid w:val="001A2A89"/>
    <w:rsid w:val="001A2B02"/>
    <w:rsid w:val="001A2D01"/>
    <w:rsid w:val="001A2D56"/>
    <w:rsid w:val="001A3344"/>
    <w:rsid w:val="001A3353"/>
    <w:rsid w:val="001A3A78"/>
    <w:rsid w:val="001A3A9D"/>
    <w:rsid w:val="001A3E6C"/>
    <w:rsid w:val="001A3FDD"/>
    <w:rsid w:val="001A3FFC"/>
    <w:rsid w:val="001A425F"/>
    <w:rsid w:val="001A44D6"/>
    <w:rsid w:val="001A4A15"/>
    <w:rsid w:val="001A4BD5"/>
    <w:rsid w:val="001A51A2"/>
    <w:rsid w:val="001A52D0"/>
    <w:rsid w:val="001A5426"/>
    <w:rsid w:val="001A5610"/>
    <w:rsid w:val="001A5876"/>
    <w:rsid w:val="001A5C74"/>
    <w:rsid w:val="001A5FDC"/>
    <w:rsid w:val="001A60C6"/>
    <w:rsid w:val="001A61F3"/>
    <w:rsid w:val="001A63A7"/>
    <w:rsid w:val="001A6509"/>
    <w:rsid w:val="001A65FA"/>
    <w:rsid w:val="001A6840"/>
    <w:rsid w:val="001A68A0"/>
    <w:rsid w:val="001A6E79"/>
    <w:rsid w:val="001A7120"/>
    <w:rsid w:val="001A7280"/>
    <w:rsid w:val="001A74A1"/>
    <w:rsid w:val="001A770B"/>
    <w:rsid w:val="001A7710"/>
    <w:rsid w:val="001A7AEB"/>
    <w:rsid w:val="001A7D8C"/>
    <w:rsid w:val="001B000B"/>
    <w:rsid w:val="001B0A84"/>
    <w:rsid w:val="001B1221"/>
    <w:rsid w:val="001B12AD"/>
    <w:rsid w:val="001B1318"/>
    <w:rsid w:val="001B13CB"/>
    <w:rsid w:val="001B13F2"/>
    <w:rsid w:val="001B1537"/>
    <w:rsid w:val="001B1E2E"/>
    <w:rsid w:val="001B206A"/>
    <w:rsid w:val="001B220F"/>
    <w:rsid w:val="001B28DD"/>
    <w:rsid w:val="001B2A62"/>
    <w:rsid w:val="001B2ADB"/>
    <w:rsid w:val="001B2EE2"/>
    <w:rsid w:val="001B30C7"/>
    <w:rsid w:val="001B30CA"/>
    <w:rsid w:val="001B30CC"/>
    <w:rsid w:val="001B361A"/>
    <w:rsid w:val="001B36FC"/>
    <w:rsid w:val="001B37E0"/>
    <w:rsid w:val="001B39D5"/>
    <w:rsid w:val="001B3AB2"/>
    <w:rsid w:val="001B3C43"/>
    <w:rsid w:val="001B3D65"/>
    <w:rsid w:val="001B3E93"/>
    <w:rsid w:val="001B3F6E"/>
    <w:rsid w:val="001B408C"/>
    <w:rsid w:val="001B442D"/>
    <w:rsid w:val="001B4507"/>
    <w:rsid w:val="001B45E2"/>
    <w:rsid w:val="001B492D"/>
    <w:rsid w:val="001B4A42"/>
    <w:rsid w:val="001B4B2C"/>
    <w:rsid w:val="001B4BC8"/>
    <w:rsid w:val="001B4BE1"/>
    <w:rsid w:val="001B4EC6"/>
    <w:rsid w:val="001B4EFC"/>
    <w:rsid w:val="001B5197"/>
    <w:rsid w:val="001B52C6"/>
    <w:rsid w:val="001B57B6"/>
    <w:rsid w:val="001B5831"/>
    <w:rsid w:val="001B58A7"/>
    <w:rsid w:val="001B5DDA"/>
    <w:rsid w:val="001B6626"/>
    <w:rsid w:val="001B662D"/>
    <w:rsid w:val="001B696A"/>
    <w:rsid w:val="001B69B6"/>
    <w:rsid w:val="001B6CE9"/>
    <w:rsid w:val="001B7512"/>
    <w:rsid w:val="001B7BCF"/>
    <w:rsid w:val="001B7E98"/>
    <w:rsid w:val="001B7FD3"/>
    <w:rsid w:val="001C08DC"/>
    <w:rsid w:val="001C08E7"/>
    <w:rsid w:val="001C08F9"/>
    <w:rsid w:val="001C0AD7"/>
    <w:rsid w:val="001C0AE4"/>
    <w:rsid w:val="001C0B76"/>
    <w:rsid w:val="001C0CE6"/>
    <w:rsid w:val="001C0E6F"/>
    <w:rsid w:val="001C0FAE"/>
    <w:rsid w:val="001C1289"/>
    <w:rsid w:val="001C137A"/>
    <w:rsid w:val="001C1501"/>
    <w:rsid w:val="001C1E78"/>
    <w:rsid w:val="001C1EA8"/>
    <w:rsid w:val="001C1FAF"/>
    <w:rsid w:val="001C2A92"/>
    <w:rsid w:val="001C2D24"/>
    <w:rsid w:val="001C2D8D"/>
    <w:rsid w:val="001C2E6F"/>
    <w:rsid w:val="001C3367"/>
    <w:rsid w:val="001C360C"/>
    <w:rsid w:val="001C3961"/>
    <w:rsid w:val="001C3A33"/>
    <w:rsid w:val="001C3E5F"/>
    <w:rsid w:val="001C3EB0"/>
    <w:rsid w:val="001C4008"/>
    <w:rsid w:val="001C44CD"/>
    <w:rsid w:val="001C46E7"/>
    <w:rsid w:val="001C4AC3"/>
    <w:rsid w:val="001C4BA8"/>
    <w:rsid w:val="001C4D70"/>
    <w:rsid w:val="001C5060"/>
    <w:rsid w:val="001C5185"/>
    <w:rsid w:val="001C5255"/>
    <w:rsid w:val="001C54AC"/>
    <w:rsid w:val="001C5781"/>
    <w:rsid w:val="001C5AF9"/>
    <w:rsid w:val="001C5C15"/>
    <w:rsid w:val="001C5C48"/>
    <w:rsid w:val="001C5CA4"/>
    <w:rsid w:val="001C5E1D"/>
    <w:rsid w:val="001C5F2F"/>
    <w:rsid w:val="001C60DF"/>
    <w:rsid w:val="001C640F"/>
    <w:rsid w:val="001C65BD"/>
    <w:rsid w:val="001C66D1"/>
    <w:rsid w:val="001C66D7"/>
    <w:rsid w:val="001C6EFE"/>
    <w:rsid w:val="001C76CE"/>
    <w:rsid w:val="001C77B1"/>
    <w:rsid w:val="001C7A51"/>
    <w:rsid w:val="001C7E23"/>
    <w:rsid w:val="001D04B6"/>
    <w:rsid w:val="001D0713"/>
    <w:rsid w:val="001D0832"/>
    <w:rsid w:val="001D0DB1"/>
    <w:rsid w:val="001D0DC6"/>
    <w:rsid w:val="001D0ECD"/>
    <w:rsid w:val="001D0FED"/>
    <w:rsid w:val="001D182E"/>
    <w:rsid w:val="001D19A5"/>
    <w:rsid w:val="001D1F2F"/>
    <w:rsid w:val="001D2704"/>
    <w:rsid w:val="001D297F"/>
    <w:rsid w:val="001D2FEE"/>
    <w:rsid w:val="001D3062"/>
    <w:rsid w:val="001D32D5"/>
    <w:rsid w:val="001D3ACE"/>
    <w:rsid w:val="001D40AB"/>
    <w:rsid w:val="001D480E"/>
    <w:rsid w:val="001D484A"/>
    <w:rsid w:val="001D4D84"/>
    <w:rsid w:val="001D4EF0"/>
    <w:rsid w:val="001D501A"/>
    <w:rsid w:val="001D5247"/>
    <w:rsid w:val="001D52CF"/>
    <w:rsid w:val="001D53FE"/>
    <w:rsid w:val="001D549C"/>
    <w:rsid w:val="001D5B46"/>
    <w:rsid w:val="001D6370"/>
    <w:rsid w:val="001D6D2E"/>
    <w:rsid w:val="001D71F4"/>
    <w:rsid w:val="001D729D"/>
    <w:rsid w:val="001D7382"/>
    <w:rsid w:val="001D74AC"/>
    <w:rsid w:val="001D77CD"/>
    <w:rsid w:val="001D7A75"/>
    <w:rsid w:val="001E0056"/>
    <w:rsid w:val="001E0169"/>
    <w:rsid w:val="001E01BF"/>
    <w:rsid w:val="001E025C"/>
    <w:rsid w:val="001E0278"/>
    <w:rsid w:val="001E02EF"/>
    <w:rsid w:val="001E02FE"/>
    <w:rsid w:val="001E0336"/>
    <w:rsid w:val="001E04EC"/>
    <w:rsid w:val="001E0728"/>
    <w:rsid w:val="001E0A63"/>
    <w:rsid w:val="001E0D6D"/>
    <w:rsid w:val="001E1090"/>
    <w:rsid w:val="001E12B7"/>
    <w:rsid w:val="001E16AF"/>
    <w:rsid w:val="001E17CB"/>
    <w:rsid w:val="001E195A"/>
    <w:rsid w:val="001E1C44"/>
    <w:rsid w:val="001E2074"/>
    <w:rsid w:val="001E2386"/>
    <w:rsid w:val="001E239F"/>
    <w:rsid w:val="001E2570"/>
    <w:rsid w:val="001E2C47"/>
    <w:rsid w:val="001E2E2C"/>
    <w:rsid w:val="001E3298"/>
    <w:rsid w:val="001E3314"/>
    <w:rsid w:val="001E3437"/>
    <w:rsid w:val="001E3BE3"/>
    <w:rsid w:val="001E3C15"/>
    <w:rsid w:val="001E3C91"/>
    <w:rsid w:val="001E4440"/>
    <w:rsid w:val="001E4596"/>
    <w:rsid w:val="001E4AE3"/>
    <w:rsid w:val="001E5121"/>
    <w:rsid w:val="001E5837"/>
    <w:rsid w:val="001E5A36"/>
    <w:rsid w:val="001E5A8B"/>
    <w:rsid w:val="001E5B21"/>
    <w:rsid w:val="001E5DE2"/>
    <w:rsid w:val="001E5F90"/>
    <w:rsid w:val="001E6592"/>
    <w:rsid w:val="001E6DF0"/>
    <w:rsid w:val="001E782E"/>
    <w:rsid w:val="001E79C1"/>
    <w:rsid w:val="001E7A7B"/>
    <w:rsid w:val="001E7CD9"/>
    <w:rsid w:val="001E7D18"/>
    <w:rsid w:val="001F00CF"/>
    <w:rsid w:val="001F03BA"/>
    <w:rsid w:val="001F046B"/>
    <w:rsid w:val="001F062F"/>
    <w:rsid w:val="001F0A98"/>
    <w:rsid w:val="001F0B1A"/>
    <w:rsid w:val="001F0B38"/>
    <w:rsid w:val="001F1166"/>
    <w:rsid w:val="001F124D"/>
    <w:rsid w:val="001F1671"/>
    <w:rsid w:val="001F1A09"/>
    <w:rsid w:val="001F1FF1"/>
    <w:rsid w:val="001F20A6"/>
    <w:rsid w:val="001F239A"/>
    <w:rsid w:val="001F25CF"/>
    <w:rsid w:val="001F2668"/>
    <w:rsid w:val="001F26BF"/>
    <w:rsid w:val="001F284C"/>
    <w:rsid w:val="001F294B"/>
    <w:rsid w:val="001F2E68"/>
    <w:rsid w:val="001F2F22"/>
    <w:rsid w:val="001F2FD9"/>
    <w:rsid w:val="001F3799"/>
    <w:rsid w:val="001F3D55"/>
    <w:rsid w:val="001F404D"/>
    <w:rsid w:val="001F4315"/>
    <w:rsid w:val="001F45C4"/>
    <w:rsid w:val="001F471A"/>
    <w:rsid w:val="001F49E7"/>
    <w:rsid w:val="001F4C4E"/>
    <w:rsid w:val="001F4E63"/>
    <w:rsid w:val="001F585E"/>
    <w:rsid w:val="001F59D4"/>
    <w:rsid w:val="001F6047"/>
    <w:rsid w:val="001F6405"/>
    <w:rsid w:val="001F66DB"/>
    <w:rsid w:val="001F670A"/>
    <w:rsid w:val="001F6C9E"/>
    <w:rsid w:val="001F6CFB"/>
    <w:rsid w:val="001F6F8A"/>
    <w:rsid w:val="001F7423"/>
    <w:rsid w:val="001F7588"/>
    <w:rsid w:val="001F7E91"/>
    <w:rsid w:val="0020097C"/>
    <w:rsid w:val="00200D5D"/>
    <w:rsid w:val="00200D90"/>
    <w:rsid w:val="00201046"/>
    <w:rsid w:val="00201158"/>
    <w:rsid w:val="00201433"/>
    <w:rsid w:val="00201458"/>
    <w:rsid w:val="002016AE"/>
    <w:rsid w:val="0020177B"/>
    <w:rsid w:val="002018C1"/>
    <w:rsid w:val="00201B60"/>
    <w:rsid w:val="00202820"/>
    <w:rsid w:val="00202994"/>
    <w:rsid w:val="00202A6A"/>
    <w:rsid w:val="00202E92"/>
    <w:rsid w:val="00202F6E"/>
    <w:rsid w:val="002034CC"/>
    <w:rsid w:val="0020366A"/>
    <w:rsid w:val="00203A66"/>
    <w:rsid w:val="00203C3D"/>
    <w:rsid w:val="00203D6D"/>
    <w:rsid w:val="00203F57"/>
    <w:rsid w:val="002044CF"/>
    <w:rsid w:val="00204B52"/>
    <w:rsid w:val="002052EC"/>
    <w:rsid w:val="002055E5"/>
    <w:rsid w:val="00205B34"/>
    <w:rsid w:val="00205D0A"/>
    <w:rsid w:val="00205E4D"/>
    <w:rsid w:val="00205EC2"/>
    <w:rsid w:val="002062DB"/>
    <w:rsid w:val="0020634E"/>
    <w:rsid w:val="00206645"/>
    <w:rsid w:val="002069E2"/>
    <w:rsid w:val="00206A1F"/>
    <w:rsid w:val="00206B63"/>
    <w:rsid w:val="00206B8A"/>
    <w:rsid w:val="00206C59"/>
    <w:rsid w:val="00206F59"/>
    <w:rsid w:val="0020717D"/>
    <w:rsid w:val="0020723C"/>
    <w:rsid w:val="00207367"/>
    <w:rsid w:val="0020738A"/>
    <w:rsid w:val="0020739E"/>
    <w:rsid w:val="0020774A"/>
    <w:rsid w:val="002078CC"/>
    <w:rsid w:val="00207AE0"/>
    <w:rsid w:val="00207D17"/>
    <w:rsid w:val="00207DAA"/>
    <w:rsid w:val="00207DC4"/>
    <w:rsid w:val="00210923"/>
    <w:rsid w:val="00210976"/>
    <w:rsid w:val="00210AD9"/>
    <w:rsid w:val="00210D0D"/>
    <w:rsid w:val="00211180"/>
    <w:rsid w:val="002113F0"/>
    <w:rsid w:val="00211408"/>
    <w:rsid w:val="00211506"/>
    <w:rsid w:val="00211654"/>
    <w:rsid w:val="00211791"/>
    <w:rsid w:val="00211C50"/>
    <w:rsid w:val="00211C89"/>
    <w:rsid w:val="00211D45"/>
    <w:rsid w:val="0021217A"/>
    <w:rsid w:val="00212238"/>
    <w:rsid w:val="00212515"/>
    <w:rsid w:val="0021275D"/>
    <w:rsid w:val="00212809"/>
    <w:rsid w:val="0021282D"/>
    <w:rsid w:val="00212ADC"/>
    <w:rsid w:val="00212E01"/>
    <w:rsid w:val="002133C6"/>
    <w:rsid w:val="0021388D"/>
    <w:rsid w:val="002144ED"/>
    <w:rsid w:val="002145F2"/>
    <w:rsid w:val="002147AC"/>
    <w:rsid w:val="00214BC1"/>
    <w:rsid w:val="00214CE0"/>
    <w:rsid w:val="00214D90"/>
    <w:rsid w:val="00214FB2"/>
    <w:rsid w:val="002153B5"/>
    <w:rsid w:val="00215670"/>
    <w:rsid w:val="00215C1A"/>
    <w:rsid w:val="00215C6F"/>
    <w:rsid w:val="00215F38"/>
    <w:rsid w:val="002163FF"/>
    <w:rsid w:val="0021658C"/>
    <w:rsid w:val="0021661E"/>
    <w:rsid w:val="00216DC3"/>
    <w:rsid w:val="00216DD4"/>
    <w:rsid w:val="00216EA3"/>
    <w:rsid w:val="00217153"/>
    <w:rsid w:val="00217258"/>
    <w:rsid w:val="002176D6"/>
    <w:rsid w:val="00217F2C"/>
    <w:rsid w:val="00220185"/>
    <w:rsid w:val="0022035A"/>
    <w:rsid w:val="0022040E"/>
    <w:rsid w:val="00220417"/>
    <w:rsid w:val="0022082D"/>
    <w:rsid w:val="00220DAC"/>
    <w:rsid w:val="002210A5"/>
    <w:rsid w:val="002218EB"/>
    <w:rsid w:val="00221901"/>
    <w:rsid w:val="00221915"/>
    <w:rsid w:val="00221C2E"/>
    <w:rsid w:val="00221C9C"/>
    <w:rsid w:val="00221DF4"/>
    <w:rsid w:val="002222BF"/>
    <w:rsid w:val="00222477"/>
    <w:rsid w:val="00222494"/>
    <w:rsid w:val="00222921"/>
    <w:rsid w:val="00222A36"/>
    <w:rsid w:val="00222DC8"/>
    <w:rsid w:val="002230E9"/>
    <w:rsid w:val="002233F7"/>
    <w:rsid w:val="0022346D"/>
    <w:rsid w:val="002234F5"/>
    <w:rsid w:val="002236C1"/>
    <w:rsid w:val="00223B84"/>
    <w:rsid w:val="00223FAC"/>
    <w:rsid w:val="002241C4"/>
    <w:rsid w:val="002244DF"/>
    <w:rsid w:val="0022466D"/>
    <w:rsid w:val="00224833"/>
    <w:rsid w:val="00224927"/>
    <w:rsid w:val="002249E1"/>
    <w:rsid w:val="00224AB7"/>
    <w:rsid w:val="00224AB8"/>
    <w:rsid w:val="00224D40"/>
    <w:rsid w:val="00224F5D"/>
    <w:rsid w:val="00224FE8"/>
    <w:rsid w:val="002251B3"/>
    <w:rsid w:val="00225237"/>
    <w:rsid w:val="00225359"/>
    <w:rsid w:val="002255BC"/>
    <w:rsid w:val="00225DA0"/>
    <w:rsid w:val="00225F5A"/>
    <w:rsid w:val="00225FF6"/>
    <w:rsid w:val="00226476"/>
    <w:rsid w:val="00226586"/>
    <w:rsid w:val="00226636"/>
    <w:rsid w:val="00226735"/>
    <w:rsid w:val="002269EF"/>
    <w:rsid w:val="00226B51"/>
    <w:rsid w:val="00226C53"/>
    <w:rsid w:val="00226E1E"/>
    <w:rsid w:val="00226FE6"/>
    <w:rsid w:val="00227077"/>
    <w:rsid w:val="002273EF"/>
    <w:rsid w:val="00227553"/>
    <w:rsid w:val="00227B9F"/>
    <w:rsid w:val="00227CC5"/>
    <w:rsid w:val="00227F53"/>
    <w:rsid w:val="00230043"/>
    <w:rsid w:val="002300FB"/>
    <w:rsid w:val="002302D1"/>
    <w:rsid w:val="00230350"/>
    <w:rsid w:val="0023043F"/>
    <w:rsid w:val="002304D7"/>
    <w:rsid w:val="002305A4"/>
    <w:rsid w:val="00230713"/>
    <w:rsid w:val="0023087D"/>
    <w:rsid w:val="00230885"/>
    <w:rsid w:val="002308DF"/>
    <w:rsid w:val="002313B1"/>
    <w:rsid w:val="00231475"/>
    <w:rsid w:val="00231487"/>
    <w:rsid w:val="00231538"/>
    <w:rsid w:val="00231790"/>
    <w:rsid w:val="0023219A"/>
    <w:rsid w:val="00232438"/>
    <w:rsid w:val="00232548"/>
    <w:rsid w:val="00232664"/>
    <w:rsid w:val="00232873"/>
    <w:rsid w:val="002328CD"/>
    <w:rsid w:val="002328FB"/>
    <w:rsid w:val="002331CB"/>
    <w:rsid w:val="0023367E"/>
    <w:rsid w:val="00233978"/>
    <w:rsid w:val="00233E9C"/>
    <w:rsid w:val="0023401C"/>
    <w:rsid w:val="00234076"/>
    <w:rsid w:val="00234115"/>
    <w:rsid w:val="002341A7"/>
    <w:rsid w:val="002343D3"/>
    <w:rsid w:val="00234805"/>
    <w:rsid w:val="00234960"/>
    <w:rsid w:val="00234E7F"/>
    <w:rsid w:val="00234ED9"/>
    <w:rsid w:val="00234F3E"/>
    <w:rsid w:val="00235050"/>
    <w:rsid w:val="00235447"/>
    <w:rsid w:val="00235492"/>
    <w:rsid w:val="00235E96"/>
    <w:rsid w:val="0023619C"/>
    <w:rsid w:val="002361C7"/>
    <w:rsid w:val="00236329"/>
    <w:rsid w:val="002363B3"/>
    <w:rsid w:val="002364AF"/>
    <w:rsid w:val="00236D56"/>
    <w:rsid w:val="00237997"/>
    <w:rsid w:val="00237E0B"/>
    <w:rsid w:val="00237E9A"/>
    <w:rsid w:val="0024049C"/>
    <w:rsid w:val="00240587"/>
    <w:rsid w:val="00240643"/>
    <w:rsid w:val="002406EA"/>
    <w:rsid w:val="0024075A"/>
    <w:rsid w:val="0024123A"/>
    <w:rsid w:val="0024124E"/>
    <w:rsid w:val="002412C8"/>
    <w:rsid w:val="00241438"/>
    <w:rsid w:val="002418B7"/>
    <w:rsid w:val="00241953"/>
    <w:rsid w:val="00241B1E"/>
    <w:rsid w:val="00241D2A"/>
    <w:rsid w:val="00242445"/>
    <w:rsid w:val="0024320D"/>
    <w:rsid w:val="002432CA"/>
    <w:rsid w:val="002434FC"/>
    <w:rsid w:val="002435A7"/>
    <w:rsid w:val="002437F1"/>
    <w:rsid w:val="00243DEA"/>
    <w:rsid w:val="00244481"/>
    <w:rsid w:val="002444A6"/>
    <w:rsid w:val="0024461C"/>
    <w:rsid w:val="002446C8"/>
    <w:rsid w:val="002446CD"/>
    <w:rsid w:val="0024482D"/>
    <w:rsid w:val="00244DDD"/>
    <w:rsid w:val="00245266"/>
    <w:rsid w:val="0024534E"/>
    <w:rsid w:val="00245A27"/>
    <w:rsid w:val="00245DDF"/>
    <w:rsid w:val="00246AC2"/>
    <w:rsid w:val="00246B93"/>
    <w:rsid w:val="00246BC7"/>
    <w:rsid w:val="00246D98"/>
    <w:rsid w:val="00247083"/>
    <w:rsid w:val="0024746E"/>
    <w:rsid w:val="00247476"/>
    <w:rsid w:val="00247575"/>
    <w:rsid w:val="002475B8"/>
    <w:rsid w:val="0024772E"/>
    <w:rsid w:val="00247753"/>
    <w:rsid w:val="002479FC"/>
    <w:rsid w:val="00247B99"/>
    <w:rsid w:val="00247D58"/>
    <w:rsid w:val="00250174"/>
    <w:rsid w:val="00250AF5"/>
    <w:rsid w:val="00250D51"/>
    <w:rsid w:val="00250DAC"/>
    <w:rsid w:val="00250EE1"/>
    <w:rsid w:val="002516C9"/>
    <w:rsid w:val="0025178D"/>
    <w:rsid w:val="002524DC"/>
    <w:rsid w:val="002527D4"/>
    <w:rsid w:val="00252C58"/>
    <w:rsid w:val="00252DA5"/>
    <w:rsid w:val="00253493"/>
    <w:rsid w:val="00253758"/>
    <w:rsid w:val="00253763"/>
    <w:rsid w:val="002537E8"/>
    <w:rsid w:val="00253A6E"/>
    <w:rsid w:val="00253B57"/>
    <w:rsid w:val="00253BA2"/>
    <w:rsid w:val="00253D32"/>
    <w:rsid w:val="00253F4F"/>
    <w:rsid w:val="00253F5F"/>
    <w:rsid w:val="00254028"/>
    <w:rsid w:val="0025427F"/>
    <w:rsid w:val="00254792"/>
    <w:rsid w:val="002547AB"/>
    <w:rsid w:val="00254EF9"/>
    <w:rsid w:val="002551AC"/>
    <w:rsid w:val="002553B5"/>
    <w:rsid w:val="00255411"/>
    <w:rsid w:val="00255415"/>
    <w:rsid w:val="00255447"/>
    <w:rsid w:val="0025587A"/>
    <w:rsid w:val="00255FFD"/>
    <w:rsid w:val="002566E5"/>
    <w:rsid w:val="002568DE"/>
    <w:rsid w:val="0025694D"/>
    <w:rsid w:val="00256A93"/>
    <w:rsid w:val="00256C1B"/>
    <w:rsid w:val="00256EB1"/>
    <w:rsid w:val="00256FFB"/>
    <w:rsid w:val="0025713E"/>
    <w:rsid w:val="002573F7"/>
    <w:rsid w:val="00257472"/>
    <w:rsid w:val="00257621"/>
    <w:rsid w:val="002577B8"/>
    <w:rsid w:val="00257A25"/>
    <w:rsid w:val="00257EB8"/>
    <w:rsid w:val="002606D1"/>
    <w:rsid w:val="002606E4"/>
    <w:rsid w:val="00260AE2"/>
    <w:rsid w:val="00260AF3"/>
    <w:rsid w:val="00260BC9"/>
    <w:rsid w:val="00260D1C"/>
    <w:rsid w:val="00260E19"/>
    <w:rsid w:val="00261063"/>
    <w:rsid w:val="0026121C"/>
    <w:rsid w:val="00261809"/>
    <w:rsid w:val="002618A0"/>
    <w:rsid w:val="002618CA"/>
    <w:rsid w:val="00261A92"/>
    <w:rsid w:val="00261B1F"/>
    <w:rsid w:val="00261E5E"/>
    <w:rsid w:val="0026229F"/>
    <w:rsid w:val="002622BE"/>
    <w:rsid w:val="0026246A"/>
    <w:rsid w:val="002629D3"/>
    <w:rsid w:val="00262B55"/>
    <w:rsid w:val="002630A9"/>
    <w:rsid w:val="00263375"/>
    <w:rsid w:val="002636FB"/>
    <w:rsid w:val="002637D1"/>
    <w:rsid w:val="0026388D"/>
    <w:rsid w:val="00263A62"/>
    <w:rsid w:val="00263B17"/>
    <w:rsid w:val="00263C9E"/>
    <w:rsid w:val="00263CD8"/>
    <w:rsid w:val="002644F9"/>
    <w:rsid w:val="00264509"/>
    <w:rsid w:val="00264726"/>
    <w:rsid w:val="002648BD"/>
    <w:rsid w:val="0026497D"/>
    <w:rsid w:val="00264C40"/>
    <w:rsid w:val="00264D97"/>
    <w:rsid w:val="00264F09"/>
    <w:rsid w:val="00264F13"/>
    <w:rsid w:val="002652A8"/>
    <w:rsid w:val="002654A8"/>
    <w:rsid w:val="002656B6"/>
    <w:rsid w:val="00265D3E"/>
    <w:rsid w:val="00266332"/>
    <w:rsid w:val="00266449"/>
    <w:rsid w:val="00266F09"/>
    <w:rsid w:val="00267115"/>
    <w:rsid w:val="0026755D"/>
    <w:rsid w:val="0026766A"/>
    <w:rsid w:val="0026769A"/>
    <w:rsid w:val="00267FE2"/>
    <w:rsid w:val="00270457"/>
    <w:rsid w:val="002707D9"/>
    <w:rsid w:val="00270986"/>
    <w:rsid w:val="00270C7F"/>
    <w:rsid w:val="0027112A"/>
    <w:rsid w:val="0027135B"/>
    <w:rsid w:val="00271573"/>
    <w:rsid w:val="00271585"/>
    <w:rsid w:val="00271C03"/>
    <w:rsid w:val="0027210B"/>
    <w:rsid w:val="00272124"/>
    <w:rsid w:val="00272166"/>
    <w:rsid w:val="002723D5"/>
    <w:rsid w:val="00272738"/>
    <w:rsid w:val="00272C2D"/>
    <w:rsid w:val="00272D3B"/>
    <w:rsid w:val="002730B5"/>
    <w:rsid w:val="002739B6"/>
    <w:rsid w:val="00273E63"/>
    <w:rsid w:val="00273E84"/>
    <w:rsid w:val="00274044"/>
    <w:rsid w:val="002744EF"/>
    <w:rsid w:val="00274BAC"/>
    <w:rsid w:val="00274CFC"/>
    <w:rsid w:val="00275332"/>
    <w:rsid w:val="002753ED"/>
    <w:rsid w:val="00275491"/>
    <w:rsid w:val="00275687"/>
    <w:rsid w:val="002758D9"/>
    <w:rsid w:val="002758E4"/>
    <w:rsid w:val="002760F3"/>
    <w:rsid w:val="0027619D"/>
    <w:rsid w:val="002761E5"/>
    <w:rsid w:val="0027622B"/>
    <w:rsid w:val="002767DF"/>
    <w:rsid w:val="00276A81"/>
    <w:rsid w:val="00276ADC"/>
    <w:rsid w:val="00276C8D"/>
    <w:rsid w:val="00276D7E"/>
    <w:rsid w:val="002771B8"/>
    <w:rsid w:val="0027725E"/>
    <w:rsid w:val="00277421"/>
    <w:rsid w:val="0027745F"/>
    <w:rsid w:val="0027746B"/>
    <w:rsid w:val="00277834"/>
    <w:rsid w:val="0027784F"/>
    <w:rsid w:val="00277896"/>
    <w:rsid w:val="00277AA3"/>
    <w:rsid w:val="00277B36"/>
    <w:rsid w:val="00277BFB"/>
    <w:rsid w:val="00277CC2"/>
    <w:rsid w:val="00277FFE"/>
    <w:rsid w:val="002803A5"/>
    <w:rsid w:val="002808BF"/>
    <w:rsid w:val="002809F5"/>
    <w:rsid w:val="00280FBB"/>
    <w:rsid w:val="00280FC3"/>
    <w:rsid w:val="00281202"/>
    <w:rsid w:val="0028123C"/>
    <w:rsid w:val="002815FC"/>
    <w:rsid w:val="00281782"/>
    <w:rsid w:val="00281838"/>
    <w:rsid w:val="0028194E"/>
    <w:rsid w:val="00281DA8"/>
    <w:rsid w:val="002820DC"/>
    <w:rsid w:val="00282559"/>
    <w:rsid w:val="002828A6"/>
    <w:rsid w:val="002828FF"/>
    <w:rsid w:val="00282906"/>
    <w:rsid w:val="00282A16"/>
    <w:rsid w:val="00282A5B"/>
    <w:rsid w:val="00282CC3"/>
    <w:rsid w:val="00282EBD"/>
    <w:rsid w:val="002830B4"/>
    <w:rsid w:val="0028312C"/>
    <w:rsid w:val="002833BC"/>
    <w:rsid w:val="00283558"/>
    <w:rsid w:val="00283616"/>
    <w:rsid w:val="002839F4"/>
    <w:rsid w:val="00283A59"/>
    <w:rsid w:val="00283F19"/>
    <w:rsid w:val="00284232"/>
    <w:rsid w:val="00284428"/>
    <w:rsid w:val="002845AA"/>
    <w:rsid w:val="00284611"/>
    <w:rsid w:val="00284715"/>
    <w:rsid w:val="00284E79"/>
    <w:rsid w:val="00284FAF"/>
    <w:rsid w:val="002852F6"/>
    <w:rsid w:val="00285431"/>
    <w:rsid w:val="00285674"/>
    <w:rsid w:val="002856F2"/>
    <w:rsid w:val="00285758"/>
    <w:rsid w:val="002857DA"/>
    <w:rsid w:val="002858C1"/>
    <w:rsid w:val="002858F4"/>
    <w:rsid w:val="00286332"/>
    <w:rsid w:val="00286A37"/>
    <w:rsid w:val="00286E4C"/>
    <w:rsid w:val="0028703E"/>
    <w:rsid w:val="00287052"/>
    <w:rsid w:val="002871F3"/>
    <w:rsid w:val="00287444"/>
    <w:rsid w:val="00287600"/>
    <w:rsid w:val="002877D8"/>
    <w:rsid w:val="00287C0D"/>
    <w:rsid w:val="00287C5B"/>
    <w:rsid w:val="00290298"/>
    <w:rsid w:val="002906BC"/>
    <w:rsid w:val="002910D4"/>
    <w:rsid w:val="0029126D"/>
    <w:rsid w:val="002913EC"/>
    <w:rsid w:val="00291ADA"/>
    <w:rsid w:val="00291E66"/>
    <w:rsid w:val="0029252D"/>
    <w:rsid w:val="00292864"/>
    <w:rsid w:val="0029295B"/>
    <w:rsid w:val="002931FB"/>
    <w:rsid w:val="00293220"/>
    <w:rsid w:val="00293361"/>
    <w:rsid w:val="002933E1"/>
    <w:rsid w:val="00293CC8"/>
    <w:rsid w:val="00293DFF"/>
    <w:rsid w:val="002940F7"/>
    <w:rsid w:val="0029465A"/>
    <w:rsid w:val="0029471C"/>
    <w:rsid w:val="0029482A"/>
    <w:rsid w:val="0029494F"/>
    <w:rsid w:val="00294C5E"/>
    <w:rsid w:val="00294D47"/>
    <w:rsid w:val="00294FCB"/>
    <w:rsid w:val="00294FD3"/>
    <w:rsid w:val="002953A2"/>
    <w:rsid w:val="00295401"/>
    <w:rsid w:val="002955C0"/>
    <w:rsid w:val="00295761"/>
    <w:rsid w:val="0029576A"/>
    <w:rsid w:val="002962BB"/>
    <w:rsid w:val="00296306"/>
    <w:rsid w:val="00296709"/>
    <w:rsid w:val="00296721"/>
    <w:rsid w:val="0029687C"/>
    <w:rsid w:val="00296993"/>
    <w:rsid w:val="00296A5D"/>
    <w:rsid w:val="00296A8E"/>
    <w:rsid w:val="00296C3C"/>
    <w:rsid w:val="00296D66"/>
    <w:rsid w:val="00296EC4"/>
    <w:rsid w:val="002970F7"/>
    <w:rsid w:val="00297101"/>
    <w:rsid w:val="002972B1"/>
    <w:rsid w:val="00297371"/>
    <w:rsid w:val="002974E1"/>
    <w:rsid w:val="00297A63"/>
    <w:rsid w:val="00297AA2"/>
    <w:rsid w:val="00297F53"/>
    <w:rsid w:val="00297FC0"/>
    <w:rsid w:val="002A0435"/>
    <w:rsid w:val="002A064D"/>
    <w:rsid w:val="002A0657"/>
    <w:rsid w:val="002A0AED"/>
    <w:rsid w:val="002A0C26"/>
    <w:rsid w:val="002A1131"/>
    <w:rsid w:val="002A1339"/>
    <w:rsid w:val="002A1732"/>
    <w:rsid w:val="002A1A7B"/>
    <w:rsid w:val="002A1B3D"/>
    <w:rsid w:val="002A2708"/>
    <w:rsid w:val="002A279D"/>
    <w:rsid w:val="002A27C9"/>
    <w:rsid w:val="002A2B99"/>
    <w:rsid w:val="002A2CE0"/>
    <w:rsid w:val="002A2D44"/>
    <w:rsid w:val="002A2EDB"/>
    <w:rsid w:val="002A30B9"/>
    <w:rsid w:val="002A38CA"/>
    <w:rsid w:val="002A3A9F"/>
    <w:rsid w:val="002A3DEE"/>
    <w:rsid w:val="002A43A6"/>
    <w:rsid w:val="002A460A"/>
    <w:rsid w:val="002A46FC"/>
    <w:rsid w:val="002A488D"/>
    <w:rsid w:val="002A4CCC"/>
    <w:rsid w:val="002A4D2B"/>
    <w:rsid w:val="002A4DBF"/>
    <w:rsid w:val="002A4FCB"/>
    <w:rsid w:val="002A507E"/>
    <w:rsid w:val="002A5201"/>
    <w:rsid w:val="002A5727"/>
    <w:rsid w:val="002A58A8"/>
    <w:rsid w:val="002A5F22"/>
    <w:rsid w:val="002A5F4C"/>
    <w:rsid w:val="002A6095"/>
    <w:rsid w:val="002A61DB"/>
    <w:rsid w:val="002A6272"/>
    <w:rsid w:val="002A6A2F"/>
    <w:rsid w:val="002A6ACE"/>
    <w:rsid w:val="002A6C77"/>
    <w:rsid w:val="002A6E74"/>
    <w:rsid w:val="002A6F61"/>
    <w:rsid w:val="002A7B34"/>
    <w:rsid w:val="002A7CFF"/>
    <w:rsid w:val="002B00CF"/>
    <w:rsid w:val="002B020B"/>
    <w:rsid w:val="002B0A81"/>
    <w:rsid w:val="002B0AB7"/>
    <w:rsid w:val="002B0B72"/>
    <w:rsid w:val="002B0D2D"/>
    <w:rsid w:val="002B125C"/>
    <w:rsid w:val="002B15FB"/>
    <w:rsid w:val="002B1605"/>
    <w:rsid w:val="002B166A"/>
    <w:rsid w:val="002B184B"/>
    <w:rsid w:val="002B1886"/>
    <w:rsid w:val="002B1A73"/>
    <w:rsid w:val="002B1B5B"/>
    <w:rsid w:val="002B1D06"/>
    <w:rsid w:val="002B1F31"/>
    <w:rsid w:val="002B21D1"/>
    <w:rsid w:val="002B22C1"/>
    <w:rsid w:val="002B25CA"/>
    <w:rsid w:val="002B25CE"/>
    <w:rsid w:val="002B2DA5"/>
    <w:rsid w:val="002B317A"/>
    <w:rsid w:val="002B354A"/>
    <w:rsid w:val="002B36BC"/>
    <w:rsid w:val="002B3979"/>
    <w:rsid w:val="002B39A7"/>
    <w:rsid w:val="002B3A1E"/>
    <w:rsid w:val="002B40A3"/>
    <w:rsid w:val="002B44F9"/>
    <w:rsid w:val="002B4561"/>
    <w:rsid w:val="002B4ADD"/>
    <w:rsid w:val="002B4FAF"/>
    <w:rsid w:val="002B5511"/>
    <w:rsid w:val="002B5676"/>
    <w:rsid w:val="002B57F1"/>
    <w:rsid w:val="002B588B"/>
    <w:rsid w:val="002B5A88"/>
    <w:rsid w:val="002B5DDC"/>
    <w:rsid w:val="002B5EAB"/>
    <w:rsid w:val="002B602A"/>
    <w:rsid w:val="002B66B1"/>
    <w:rsid w:val="002B670C"/>
    <w:rsid w:val="002B6EAE"/>
    <w:rsid w:val="002C023B"/>
    <w:rsid w:val="002C0293"/>
    <w:rsid w:val="002C042B"/>
    <w:rsid w:val="002C070B"/>
    <w:rsid w:val="002C099B"/>
    <w:rsid w:val="002C0A43"/>
    <w:rsid w:val="002C0A63"/>
    <w:rsid w:val="002C0B0E"/>
    <w:rsid w:val="002C0C2B"/>
    <w:rsid w:val="002C1116"/>
    <w:rsid w:val="002C13B8"/>
    <w:rsid w:val="002C1638"/>
    <w:rsid w:val="002C1968"/>
    <w:rsid w:val="002C19CA"/>
    <w:rsid w:val="002C1A8F"/>
    <w:rsid w:val="002C1BA1"/>
    <w:rsid w:val="002C1E41"/>
    <w:rsid w:val="002C2006"/>
    <w:rsid w:val="002C242E"/>
    <w:rsid w:val="002C296A"/>
    <w:rsid w:val="002C2AF9"/>
    <w:rsid w:val="002C317C"/>
    <w:rsid w:val="002C34BA"/>
    <w:rsid w:val="002C3643"/>
    <w:rsid w:val="002C36C6"/>
    <w:rsid w:val="002C3C9C"/>
    <w:rsid w:val="002C3CF7"/>
    <w:rsid w:val="002C4382"/>
    <w:rsid w:val="002C44F1"/>
    <w:rsid w:val="002C4B38"/>
    <w:rsid w:val="002C4BEE"/>
    <w:rsid w:val="002C4CB7"/>
    <w:rsid w:val="002C4E6D"/>
    <w:rsid w:val="002C5049"/>
    <w:rsid w:val="002C508F"/>
    <w:rsid w:val="002C50DE"/>
    <w:rsid w:val="002C5C3F"/>
    <w:rsid w:val="002C5D3D"/>
    <w:rsid w:val="002C6474"/>
    <w:rsid w:val="002C6B97"/>
    <w:rsid w:val="002C70D1"/>
    <w:rsid w:val="002C738C"/>
    <w:rsid w:val="002C73EC"/>
    <w:rsid w:val="002C7CDD"/>
    <w:rsid w:val="002C7E8E"/>
    <w:rsid w:val="002C7F0F"/>
    <w:rsid w:val="002D0203"/>
    <w:rsid w:val="002D0206"/>
    <w:rsid w:val="002D0597"/>
    <w:rsid w:val="002D05BD"/>
    <w:rsid w:val="002D08DE"/>
    <w:rsid w:val="002D0B9D"/>
    <w:rsid w:val="002D17D2"/>
    <w:rsid w:val="002D190D"/>
    <w:rsid w:val="002D196E"/>
    <w:rsid w:val="002D1AEA"/>
    <w:rsid w:val="002D20CE"/>
    <w:rsid w:val="002D20EC"/>
    <w:rsid w:val="002D20FB"/>
    <w:rsid w:val="002D22CA"/>
    <w:rsid w:val="002D27A6"/>
    <w:rsid w:val="002D28E9"/>
    <w:rsid w:val="002D290B"/>
    <w:rsid w:val="002D2A74"/>
    <w:rsid w:val="002D2D78"/>
    <w:rsid w:val="002D33A2"/>
    <w:rsid w:val="002D3472"/>
    <w:rsid w:val="002D35FD"/>
    <w:rsid w:val="002D4086"/>
    <w:rsid w:val="002D44FE"/>
    <w:rsid w:val="002D4507"/>
    <w:rsid w:val="002D4834"/>
    <w:rsid w:val="002D4911"/>
    <w:rsid w:val="002D49E8"/>
    <w:rsid w:val="002D4E19"/>
    <w:rsid w:val="002D4F20"/>
    <w:rsid w:val="002D50BA"/>
    <w:rsid w:val="002D51C3"/>
    <w:rsid w:val="002D529B"/>
    <w:rsid w:val="002D5632"/>
    <w:rsid w:val="002D57EC"/>
    <w:rsid w:val="002D5961"/>
    <w:rsid w:val="002D5E5B"/>
    <w:rsid w:val="002D6277"/>
    <w:rsid w:val="002D64FC"/>
    <w:rsid w:val="002D6683"/>
    <w:rsid w:val="002D68C8"/>
    <w:rsid w:val="002D7015"/>
    <w:rsid w:val="002D72FB"/>
    <w:rsid w:val="002D7968"/>
    <w:rsid w:val="002D7ACC"/>
    <w:rsid w:val="002D7E4E"/>
    <w:rsid w:val="002E00A2"/>
    <w:rsid w:val="002E0AA3"/>
    <w:rsid w:val="002E0BC7"/>
    <w:rsid w:val="002E0DD9"/>
    <w:rsid w:val="002E0E07"/>
    <w:rsid w:val="002E0EC7"/>
    <w:rsid w:val="002E172E"/>
    <w:rsid w:val="002E193B"/>
    <w:rsid w:val="002E1B1A"/>
    <w:rsid w:val="002E1B78"/>
    <w:rsid w:val="002E1C3F"/>
    <w:rsid w:val="002E1E38"/>
    <w:rsid w:val="002E1F7C"/>
    <w:rsid w:val="002E1FA0"/>
    <w:rsid w:val="002E2315"/>
    <w:rsid w:val="002E25A3"/>
    <w:rsid w:val="002E269B"/>
    <w:rsid w:val="002E2AC6"/>
    <w:rsid w:val="002E2BB9"/>
    <w:rsid w:val="002E2DA2"/>
    <w:rsid w:val="002E39EE"/>
    <w:rsid w:val="002E3C91"/>
    <w:rsid w:val="002E40DD"/>
    <w:rsid w:val="002E41C8"/>
    <w:rsid w:val="002E44A1"/>
    <w:rsid w:val="002E47BD"/>
    <w:rsid w:val="002E48C9"/>
    <w:rsid w:val="002E5063"/>
    <w:rsid w:val="002E51A5"/>
    <w:rsid w:val="002E57B9"/>
    <w:rsid w:val="002E6501"/>
    <w:rsid w:val="002E6746"/>
    <w:rsid w:val="002E6859"/>
    <w:rsid w:val="002E6BB5"/>
    <w:rsid w:val="002E6BC8"/>
    <w:rsid w:val="002E6EF2"/>
    <w:rsid w:val="002E717B"/>
    <w:rsid w:val="002E727E"/>
    <w:rsid w:val="002E7293"/>
    <w:rsid w:val="002E72A4"/>
    <w:rsid w:val="002E7480"/>
    <w:rsid w:val="002E77D8"/>
    <w:rsid w:val="002E78B0"/>
    <w:rsid w:val="002E7A27"/>
    <w:rsid w:val="002E7CA4"/>
    <w:rsid w:val="002E7EFA"/>
    <w:rsid w:val="002F0110"/>
    <w:rsid w:val="002F04AF"/>
    <w:rsid w:val="002F04D6"/>
    <w:rsid w:val="002F0A73"/>
    <w:rsid w:val="002F0B10"/>
    <w:rsid w:val="002F0BEB"/>
    <w:rsid w:val="002F0F15"/>
    <w:rsid w:val="002F0FE6"/>
    <w:rsid w:val="002F10BE"/>
    <w:rsid w:val="002F146F"/>
    <w:rsid w:val="002F1A0B"/>
    <w:rsid w:val="002F1B64"/>
    <w:rsid w:val="002F1DB6"/>
    <w:rsid w:val="002F2317"/>
    <w:rsid w:val="002F28CD"/>
    <w:rsid w:val="002F2938"/>
    <w:rsid w:val="002F2D33"/>
    <w:rsid w:val="002F2DDC"/>
    <w:rsid w:val="002F319C"/>
    <w:rsid w:val="002F3249"/>
    <w:rsid w:val="002F325D"/>
    <w:rsid w:val="002F32F1"/>
    <w:rsid w:val="002F3311"/>
    <w:rsid w:val="002F3314"/>
    <w:rsid w:val="002F33EF"/>
    <w:rsid w:val="002F33F1"/>
    <w:rsid w:val="002F39E9"/>
    <w:rsid w:val="002F39F8"/>
    <w:rsid w:val="002F3C33"/>
    <w:rsid w:val="002F3DA6"/>
    <w:rsid w:val="002F4306"/>
    <w:rsid w:val="002F46C5"/>
    <w:rsid w:val="002F4F6D"/>
    <w:rsid w:val="002F59CB"/>
    <w:rsid w:val="002F5B76"/>
    <w:rsid w:val="002F5ED5"/>
    <w:rsid w:val="002F65E6"/>
    <w:rsid w:val="002F6787"/>
    <w:rsid w:val="002F6AA3"/>
    <w:rsid w:val="002F6C85"/>
    <w:rsid w:val="002F7247"/>
    <w:rsid w:val="002F7944"/>
    <w:rsid w:val="002F7B22"/>
    <w:rsid w:val="002F7E2D"/>
    <w:rsid w:val="002F7EC9"/>
    <w:rsid w:val="002F7EF9"/>
    <w:rsid w:val="003000D8"/>
    <w:rsid w:val="003002B4"/>
    <w:rsid w:val="00300310"/>
    <w:rsid w:val="0030082C"/>
    <w:rsid w:val="00300A37"/>
    <w:rsid w:val="00301516"/>
    <w:rsid w:val="00301692"/>
    <w:rsid w:val="00301825"/>
    <w:rsid w:val="0030189B"/>
    <w:rsid w:val="00301CAC"/>
    <w:rsid w:val="00301CE3"/>
    <w:rsid w:val="00301CF0"/>
    <w:rsid w:val="003020E2"/>
    <w:rsid w:val="00302580"/>
    <w:rsid w:val="003026B4"/>
    <w:rsid w:val="0030278E"/>
    <w:rsid w:val="00302841"/>
    <w:rsid w:val="00302BC9"/>
    <w:rsid w:val="00302D15"/>
    <w:rsid w:val="0030300E"/>
    <w:rsid w:val="00303310"/>
    <w:rsid w:val="003036C3"/>
    <w:rsid w:val="00303813"/>
    <w:rsid w:val="003038C9"/>
    <w:rsid w:val="0030399D"/>
    <w:rsid w:val="00303B80"/>
    <w:rsid w:val="00303DE6"/>
    <w:rsid w:val="00304437"/>
    <w:rsid w:val="0030461C"/>
    <w:rsid w:val="00304AC1"/>
    <w:rsid w:val="00304B64"/>
    <w:rsid w:val="00304B9B"/>
    <w:rsid w:val="00304BA9"/>
    <w:rsid w:val="00304DAF"/>
    <w:rsid w:val="00304FFD"/>
    <w:rsid w:val="003053BF"/>
    <w:rsid w:val="0030565B"/>
    <w:rsid w:val="0030576D"/>
    <w:rsid w:val="003057AE"/>
    <w:rsid w:val="00305B7E"/>
    <w:rsid w:val="00305D83"/>
    <w:rsid w:val="00305F4A"/>
    <w:rsid w:val="00306166"/>
    <w:rsid w:val="003066CF"/>
    <w:rsid w:val="0030684A"/>
    <w:rsid w:val="00306974"/>
    <w:rsid w:val="00306CA8"/>
    <w:rsid w:val="00306CEF"/>
    <w:rsid w:val="00306F6C"/>
    <w:rsid w:val="00307026"/>
    <w:rsid w:val="00307361"/>
    <w:rsid w:val="00307592"/>
    <w:rsid w:val="003075DC"/>
    <w:rsid w:val="0030793A"/>
    <w:rsid w:val="00307FF7"/>
    <w:rsid w:val="003101C2"/>
    <w:rsid w:val="00310262"/>
    <w:rsid w:val="0031082F"/>
    <w:rsid w:val="0031095B"/>
    <w:rsid w:val="00311012"/>
    <w:rsid w:val="003112D1"/>
    <w:rsid w:val="0031133E"/>
    <w:rsid w:val="0031138A"/>
    <w:rsid w:val="0031161E"/>
    <w:rsid w:val="0031195E"/>
    <w:rsid w:val="00311976"/>
    <w:rsid w:val="00312321"/>
    <w:rsid w:val="0031247D"/>
    <w:rsid w:val="0031247F"/>
    <w:rsid w:val="00312499"/>
    <w:rsid w:val="00312872"/>
    <w:rsid w:val="003129E2"/>
    <w:rsid w:val="00312D70"/>
    <w:rsid w:val="0031316B"/>
    <w:rsid w:val="003133CE"/>
    <w:rsid w:val="003133DD"/>
    <w:rsid w:val="00313535"/>
    <w:rsid w:val="003138A4"/>
    <w:rsid w:val="00313946"/>
    <w:rsid w:val="003139FE"/>
    <w:rsid w:val="00313A5A"/>
    <w:rsid w:val="00313AFF"/>
    <w:rsid w:val="0031402F"/>
    <w:rsid w:val="003140C8"/>
    <w:rsid w:val="00314612"/>
    <w:rsid w:val="003147A8"/>
    <w:rsid w:val="00314861"/>
    <w:rsid w:val="00314869"/>
    <w:rsid w:val="00314CBF"/>
    <w:rsid w:val="00314E7A"/>
    <w:rsid w:val="00315161"/>
    <w:rsid w:val="00315494"/>
    <w:rsid w:val="0031557A"/>
    <w:rsid w:val="003155AD"/>
    <w:rsid w:val="0031577B"/>
    <w:rsid w:val="003157C0"/>
    <w:rsid w:val="00315B69"/>
    <w:rsid w:val="00315D70"/>
    <w:rsid w:val="00315D71"/>
    <w:rsid w:val="00316056"/>
    <w:rsid w:val="003160A7"/>
    <w:rsid w:val="0031654F"/>
    <w:rsid w:val="00316793"/>
    <w:rsid w:val="00316993"/>
    <w:rsid w:val="003169EB"/>
    <w:rsid w:val="00316CA9"/>
    <w:rsid w:val="00316E7D"/>
    <w:rsid w:val="00316E83"/>
    <w:rsid w:val="00317234"/>
    <w:rsid w:val="00317662"/>
    <w:rsid w:val="00317DA4"/>
    <w:rsid w:val="00317E7C"/>
    <w:rsid w:val="00317F30"/>
    <w:rsid w:val="003200AE"/>
    <w:rsid w:val="0032014A"/>
    <w:rsid w:val="00320161"/>
    <w:rsid w:val="00320567"/>
    <w:rsid w:val="003205D5"/>
    <w:rsid w:val="00320621"/>
    <w:rsid w:val="00320697"/>
    <w:rsid w:val="00320940"/>
    <w:rsid w:val="00320B9E"/>
    <w:rsid w:val="00320DC4"/>
    <w:rsid w:val="00320E91"/>
    <w:rsid w:val="00320EF8"/>
    <w:rsid w:val="00321009"/>
    <w:rsid w:val="003212BA"/>
    <w:rsid w:val="003213B5"/>
    <w:rsid w:val="00321562"/>
    <w:rsid w:val="003215B5"/>
    <w:rsid w:val="0032169B"/>
    <w:rsid w:val="00321902"/>
    <w:rsid w:val="00321B73"/>
    <w:rsid w:val="00321D9C"/>
    <w:rsid w:val="00322220"/>
    <w:rsid w:val="00322362"/>
    <w:rsid w:val="00322752"/>
    <w:rsid w:val="0032281C"/>
    <w:rsid w:val="003228B0"/>
    <w:rsid w:val="00322C2F"/>
    <w:rsid w:val="00322FBF"/>
    <w:rsid w:val="00323331"/>
    <w:rsid w:val="003233F9"/>
    <w:rsid w:val="003235A6"/>
    <w:rsid w:val="00323795"/>
    <w:rsid w:val="00323C78"/>
    <w:rsid w:val="00323F93"/>
    <w:rsid w:val="003240D8"/>
    <w:rsid w:val="003242A9"/>
    <w:rsid w:val="003243DA"/>
    <w:rsid w:val="003245BB"/>
    <w:rsid w:val="003245F3"/>
    <w:rsid w:val="003247D5"/>
    <w:rsid w:val="003249EF"/>
    <w:rsid w:val="00324E0B"/>
    <w:rsid w:val="00324FFB"/>
    <w:rsid w:val="003250FA"/>
    <w:rsid w:val="00325379"/>
    <w:rsid w:val="0032552A"/>
    <w:rsid w:val="00325535"/>
    <w:rsid w:val="00325564"/>
    <w:rsid w:val="00325658"/>
    <w:rsid w:val="00325D42"/>
    <w:rsid w:val="00325ED8"/>
    <w:rsid w:val="003263FE"/>
    <w:rsid w:val="00326784"/>
    <w:rsid w:val="00326861"/>
    <w:rsid w:val="00326B0E"/>
    <w:rsid w:val="00326F64"/>
    <w:rsid w:val="003271BF"/>
    <w:rsid w:val="0032734F"/>
    <w:rsid w:val="00327A76"/>
    <w:rsid w:val="00327C32"/>
    <w:rsid w:val="00327CFA"/>
    <w:rsid w:val="00327E02"/>
    <w:rsid w:val="0033006C"/>
    <w:rsid w:val="003300BC"/>
    <w:rsid w:val="00330247"/>
    <w:rsid w:val="003302A2"/>
    <w:rsid w:val="003305F3"/>
    <w:rsid w:val="00330615"/>
    <w:rsid w:val="0033061D"/>
    <w:rsid w:val="00330623"/>
    <w:rsid w:val="00330DB5"/>
    <w:rsid w:val="00330FE1"/>
    <w:rsid w:val="00331007"/>
    <w:rsid w:val="0033114F"/>
    <w:rsid w:val="00331276"/>
    <w:rsid w:val="00331417"/>
    <w:rsid w:val="003316F2"/>
    <w:rsid w:val="003316F3"/>
    <w:rsid w:val="00331A4E"/>
    <w:rsid w:val="00331CB0"/>
    <w:rsid w:val="0033220B"/>
    <w:rsid w:val="0033297A"/>
    <w:rsid w:val="003329AE"/>
    <w:rsid w:val="00332A90"/>
    <w:rsid w:val="00332BB8"/>
    <w:rsid w:val="00332DE3"/>
    <w:rsid w:val="0033339C"/>
    <w:rsid w:val="0033364B"/>
    <w:rsid w:val="00333A9B"/>
    <w:rsid w:val="00333C36"/>
    <w:rsid w:val="00333DC1"/>
    <w:rsid w:val="0033416A"/>
    <w:rsid w:val="003345A3"/>
    <w:rsid w:val="00334612"/>
    <w:rsid w:val="00334693"/>
    <w:rsid w:val="0033473C"/>
    <w:rsid w:val="0033481E"/>
    <w:rsid w:val="00334909"/>
    <w:rsid w:val="00334925"/>
    <w:rsid w:val="00334AAF"/>
    <w:rsid w:val="00334CEE"/>
    <w:rsid w:val="00334D4D"/>
    <w:rsid w:val="003355DE"/>
    <w:rsid w:val="00335C85"/>
    <w:rsid w:val="00335E3A"/>
    <w:rsid w:val="00335E55"/>
    <w:rsid w:val="00335EB2"/>
    <w:rsid w:val="00336330"/>
    <w:rsid w:val="003365AD"/>
    <w:rsid w:val="0033678C"/>
    <w:rsid w:val="00336962"/>
    <w:rsid w:val="00336A59"/>
    <w:rsid w:val="00336CC0"/>
    <w:rsid w:val="003370B2"/>
    <w:rsid w:val="0033713D"/>
    <w:rsid w:val="003371C7"/>
    <w:rsid w:val="003373A3"/>
    <w:rsid w:val="00337D85"/>
    <w:rsid w:val="00337EC9"/>
    <w:rsid w:val="00340054"/>
    <w:rsid w:val="003404B6"/>
    <w:rsid w:val="0034065C"/>
    <w:rsid w:val="00340749"/>
    <w:rsid w:val="00340991"/>
    <w:rsid w:val="003409A1"/>
    <w:rsid w:val="00340C69"/>
    <w:rsid w:val="00340E2E"/>
    <w:rsid w:val="003410A8"/>
    <w:rsid w:val="003410EC"/>
    <w:rsid w:val="00341183"/>
    <w:rsid w:val="00341222"/>
    <w:rsid w:val="0034122F"/>
    <w:rsid w:val="00341307"/>
    <w:rsid w:val="0034130E"/>
    <w:rsid w:val="0034132A"/>
    <w:rsid w:val="00341745"/>
    <w:rsid w:val="0034174F"/>
    <w:rsid w:val="0034186E"/>
    <w:rsid w:val="00341998"/>
    <w:rsid w:val="00341D6F"/>
    <w:rsid w:val="0034212D"/>
    <w:rsid w:val="00342275"/>
    <w:rsid w:val="00342473"/>
    <w:rsid w:val="00342723"/>
    <w:rsid w:val="00342BFD"/>
    <w:rsid w:val="00342F3F"/>
    <w:rsid w:val="00343612"/>
    <w:rsid w:val="00343D24"/>
    <w:rsid w:val="00343D43"/>
    <w:rsid w:val="00343EF1"/>
    <w:rsid w:val="00343EF2"/>
    <w:rsid w:val="00344200"/>
    <w:rsid w:val="003445FE"/>
    <w:rsid w:val="00344710"/>
    <w:rsid w:val="003447EC"/>
    <w:rsid w:val="00344BB7"/>
    <w:rsid w:val="00344C91"/>
    <w:rsid w:val="00344CB4"/>
    <w:rsid w:val="00344FCC"/>
    <w:rsid w:val="0034520D"/>
    <w:rsid w:val="003453FB"/>
    <w:rsid w:val="0034560F"/>
    <w:rsid w:val="00345C71"/>
    <w:rsid w:val="003461C5"/>
    <w:rsid w:val="00346274"/>
    <w:rsid w:val="003462E3"/>
    <w:rsid w:val="003463F3"/>
    <w:rsid w:val="003469C0"/>
    <w:rsid w:val="00346D33"/>
    <w:rsid w:val="003471DF"/>
    <w:rsid w:val="003472A9"/>
    <w:rsid w:val="003474D2"/>
    <w:rsid w:val="00347A85"/>
    <w:rsid w:val="00347B7F"/>
    <w:rsid w:val="00347E16"/>
    <w:rsid w:val="003507B6"/>
    <w:rsid w:val="00350C40"/>
    <w:rsid w:val="00350C8F"/>
    <w:rsid w:val="00350C9F"/>
    <w:rsid w:val="00351008"/>
    <w:rsid w:val="00351215"/>
    <w:rsid w:val="0035133E"/>
    <w:rsid w:val="0035138E"/>
    <w:rsid w:val="003513E5"/>
    <w:rsid w:val="00351748"/>
    <w:rsid w:val="00351844"/>
    <w:rsid w:val="00351A2D"/>
    <w:rsid w:val="00351B0A"/>
    <w:rsid w:val="00351DFB"/>
    <w:rsid w:val="003524DB"/>
    <w:rsid w:val="0035281D"/>
    <w:rsid w:val="00353151"/>
    <w:rsid w:val="00353985"/>
    <w:rsid w:val="00353A12"/>
    <w:rsid w:val="00353BB7"/>
    <w:rsid w:val="0035411F"/>
    <w:rsid w:val="00354A4A"/>
    <w:rsid w:val="00354D6F"/>
    <w:rsid w:val="0035560D"/>
    <w:rsid w:val="00355840"/>
    <w:rsid w:val="0035588F"/>
    <w:rsid w:val="00355953"/>
    <w:rsid w:val="00355AB6"/>
    <w:rsid w:val="00355B58"/>
    <w:rsid w:val="00355D0D"/>
    <w:rsid w:val="00355F8A"/>
    <w:rsid w:val="0035628B"/>
    <w:rsid w:val="003564EF"/>
    <w:rsid w:val="00356B06"/>
    <w:rsid w:val="00357101"/>
    <w:rsid w:val="0035733D"/>
    <w:rsid w:val="003573FB"/>
    <w:rsid w:val="00357E4B"/>
    <w:rsid w:val="00360230"/>
    <w:rsid w:val="00360273"/>
    <w:rsid w:val="003602F2"/>
    <w:rsid w:val="00360AF2"/>
    <w:rsid w:val="00360CB3"/>
    <w:rsid w:val="00360CCE"/>
    <w:rsid w:val="003611FD"/>
    <w:rsid w:val="003612EC"/>
    <w:rsid w:val="003613F8"/>
    <w:rsid w:val="003616D3"/>
    <w:rsid w:val="003616FF"/>
    <w:rsid w:val="00361886"/>
    <w:rsid w:val="00361B99"/>
    <w:rsid w:val="00361EB7"/>
    <w:rsid w:val="00362165"/>
    <w:rsid w:val="00362587"/>
    <w:rsid w:val="00362787"/>
    <w:rsid w:val="00362A64"/>
    <w:rsid w:val="00362E84"/>
    <w:rsid w:val="00362EB5"/>
    <w:rsid w:val="00362FAA"/>
    <w:rsid w:val="003635EA"/>
    <w:rsid w:val="003638B6"/>
    <w:rsid w:val="00363DB1"/>
    <w:rsid w:val="00363EB8"/>
    <w:rsid w:val="00364482"/>
    <w:rsid w:val="0036492F"/>
    <w:rsid w:val="00364B94"/>
    <w:rsid w:val="00364E27"/>
    <w:rsid w:val="00364ED7"/>
    <w:rsid w:val="00365292"/>
    <w:rsid w:val="00365304"/>
    <w:rsid w:val="00365341"/>
    <w:rsid w:val="00365914"/>
    <w:rsid w:val="0036593C"/>
    <w:rsid w:val="00365A98"/>
    <w:rsid w:val="00365B59"/>
    <w:rsid w:val="00365C47"/>
    <w:rsid w:val="003660AF"/>
    <w:rsid w:val="003661BD"/>
    <w:rsid w:val="003662DD"/>
    <w:rsid w:val="003663FE"/>
    <w:rsid w:val="0036669F"/>
    <w:rsid w:val="003671D5"/>
    <w:rsid w:val="00367504"/>
    <w:rsid w:val="00367534"/>
    <w:rsid w:val="00367878"/>
    <w:rsid w:val="003679E5"/>
    <w:rsid w:val="00367A63"/>
    <w:rsid w:val="00367B65"/>
    <w:rsid w:val="00367BD9"/>
    <w:rsid w:val="00367F33"/>
    <w:rsid w:val="00370039"/>
    <w:rsid w:val="0037041F"/>
    <w:rsid w:val="0037048A"/>
    <w:rsid w:val="00370AC1"/>
    <w:rsid w:val="00370BD3"/>
    <w:rsid w:val="003710BE"/>
    <w:rsid w:val="00371174"/>
    <w:rsid w:val="0037127D"/>
    <w:rsid w:val="00371461"/>
    <w:rsid w:val="00371740"/>
    <w:rsid w:val="00371F3F"/>
    <w:rsid w:val="00372093"/>
    <w:rsid w:val="00372394"/>
    <w:rsid w:val="003724FB"/>
    <w:rsid w:val="00372557"/>
    <w:rsid w:val="00372899"/>
    <w:rsid w:val="00372AE5"/>
    <w:rsid w:val="00372B8E"/>
    <w:rsid w:val="00372BFB"/>
    <w:rsid w:val="00372DA2"/>
    <w:rsid w:val="00372E70"/>
    <w:rsid w:val="0037333C"/>
    <w:rsid w:val="00373397"/>
    <w:rsid w:val="003733F0"/>
    <w:rsid w:val="00373403"/>
    <w:rsid w:val="0037342C"/>
    <w:rsid w:val="00373738"/>
    <w:rsid w:val="0037389C"/>
    <w:rsid w:val="003738E9"/>
    <w:rsid w:val="00373F82"/>
    <w:rsid w:val="003741AE"/>
    <w:rsid w:val="003743A1"/>
    <w:rsid w:val="00374582"/>
    <w:rsid w:val="0037487B"/>
    <w:rsid w:val="00374D91"/>
    <w:rsid w:val="00374F1B"/>
    <w:rsid w:val="00375181"/>
    <w:rsid w:val="0037529F"/>
    <w:rsid w:val="003754DF"/>
    <w:rsid w:val="0037562E"/>
    <w:rsid w:val="003756BA"/>
    <w:rsid w:val="00375899"/>
    <w:rsid w:val="00375A9D"/>
    <w:rsid w:val="00375BD1"/>
    <w:rsid w:val="00375EA5"/>
    <w:rsid w:val="00376280"/>
    <w:rsid w:val="003763D0"/>
    <w:rsid w:val="00376423"/>
    <w:rsid w:val="003765CE"/>
    <w:rsid w:val="003767A9"/>
    <w:rsid w:val="003767CF"/>
    <w:rsid w:val="0037696D"/>
    <w:rsid w:val="00376A88"/>
    <w:rsid w:val="00376AB4"/>
    <w:rsid w:val="00376E22"/>
    <w:rsid w:val="00376FA0"/>
    <w:rsid w:val="00377382"/>
    <w:rsid w:val="003773A2"/>
    <w:rsid w:val="003775D9"/>
    <w:rsid w:val="0037790A"/>
    <w:rsid w:val="0037799B"/>
    <w:rsid w:val="00377CCC"/>
    <w:rsid w:val="003805B7"/>
    <w:rsid w:val="003805E3"/>
    <w:rsid w:val="00380947"/>
    <w:rsid w:val="00380969"/>
    <w:rsid w:val="003809BF"/>
    <w:rsid w:val="00380DF1"/>
    <w:rsid w:val="00381492"/>
    <w:rsid w:val="003819F4"/>
    <w:rsid w:val="00381A9B"/>
    <w:rsid w:val="00381C4A"/>
    <w:rsid w:val="00381CD4"/>
    <w:rsid w:val="00381D75"/>
    <w:rsid w:val="00381E58"/>
    <w:rsid w:val="00382083"/>
    <w:rsid w:val="003820E6"/>
    <w:rsid w:val="003823DA"/>
    <w:rsid w:val="003823FF"/>
    <w:rsid w:val="003825DC"/>
    <w:rsid w:val="00382EA6"/>
    <w:rsid w:val="003831D9"/>
    <w:rsid w:val="003831F4"/>
    <w:rsid w:val="0038320A"/>
    <w:rsid w:val="00383232"/>
    <w:rsid w:val="003832A1"/>
    <w:rsid w:val="0038338B"/>
    <w:rsid w:val="003838AF"/>
    <w:rsid w:val="00383D19"/>
    <w:rsid w:val="00383D71"/>
    <w:rsid w:val="00384054"/>
    <w:rsid w:val="003842DF"/>
    <w:rsid w:val="003848BB"/>
    <w:rsid w:val="00384CD8"/>
    <w:rsid w:val="00384CEF"/>
    <w:rsid w:val="00384D24"/>
    <w:rsid w:val="00384EF2"/>
    <w:rsid w:val="00385456"/>
    <w:rsid w:val="00385675"/>
    <w:rsid w:val="003859DE"/>
    <w:rsid w:val="0038607C"/>
    <w:rsid w:val="003864B6"/>
    <w:rsid w:val="003867A9"/>
    <w:rsid w:val="00386A59"/>
    <w:rsid w:val="00386F3C"/>
    <w:rsid w:val="003870D6"/>
    <w:rsid w:val="003873B0"/>
    <w:rsid w:val="003874CE"/>
    <w:rsid w:val="003876A5"/>
    <w:rsid w:val="003876D7"/>
    <w:rsid w:val="0038789C"/>
    <w:rsid w:val="0038792A"/>
    <w:rsid w:val="0038794A"/>
    <w:rsid w:val="00387C8C"/>
    <w:rsid w:val="00387DD5"/>
    <w:rsid w:val="00390411"/>
    <w:rsid w:val="00390784"/>
    <w:rsid w:val="00390B31"/>
    <w:rsid w:val="0039117B"/>
    <w:rsid w:val="00391186"/>
    <w:rsid w:val="003913E0"/>
    <w:rsid w:val="0039142F"/>
    <w:rsid w:val="003915FE"/>
    <w:rsid w:val="00391959"/>
    <w:rsid w:val="00391D65"/>
    <w:rsid w:val="00391E17"/>
    <w:rsid w:val="00391E50"/>
    <w:rsid w:val="00392265"/>
    <w:rsid w:val="00392501"/>
    <w:rsid w:val="00392661"/>
    <w:rsid w:val="003928B2"/>
    <w:rsid w:val="003928CE"/>
    <w:rsid w:val="00392BA9"/>
    <w:rsid w:val="00392D15"/>
    <w:rsid w:val="003936F4"/>
    <w:rsid w:val="003939B4"/>
    <w:rsid w:val="00393DD3"/>
    <w:rsid w:val="003942DD"/>
    <w:rsid w:val="0039495E"/>
    <w:rsid w:val="00394DD3"/>
    <w:rsid w:val="00394E07"/>
    <w:rsid w:val="00394E20"/>
    <w:rsid w:val="0039500C"/>
    <w:rsid w:val="00395062"/>
    <w:rsid w:val="0039532A"/>
    <w:rsid w:val="0039573C"/>
    <w:rsid w:val="00395924"/>
    <w:rsid w:val="00395A27"/>
    <w:rsid w:val="00395C8E"/>
    <w:rsid w:val="00395FAF"/>
    <w:rsid w:val="00396712"/>
    <w:rsid w:val="00396937"/>
    <w:rsid w:val="0039699D"/>
    <w:rsid w:val="00396BED"/>
    <w:rsid w:val="00396CD0"/>
    <w:rsid w:val="0039714C"/>
    <w:rsid w:val="0039725B"/>
    <w:rsid w:val="00397409"/>
    <w:rsid w:val="0039775F"/>
    <w:rsid w:val="003977D9"/>
    <w:rsid w:val="003977DA"/>
    <w:rsid w:val="00397FC0"/>
    <w:rsid w:val="003A020F"/>
    <w:rsid w:val="003A047C"/>
    <w:rsid w:val="003A04A9"/>
    <w:rsid w:val="003A04FA"/>
    <w:rsid w:val="003A052B"/>
    <w:rsid w:val="003A05D5"/>
    <w:rsid w:val="003A08BB"/>
    <w:rsid w:val="003A0BE7"/>
    <w:rsid w:val="003A0CF9"/>
    <w:rsid w:val="003A14C9"/>
    <w:rsid w:val="003A18BA"/>
    <w:rsid w:val="003A1BB7"/>
    <w:rsid w:val="003A1FCE"/>
    <w:rsid w:val="003A2043"/>
    <w:rsid w:val="003A209F"/>
    <w:rsid w:val="003A2137"/>
    <w:rsid w:val="003A22F7"/>
    <w:rsid w:val="003A2CE4"/>
    <w:rsid w:val="003A2DF0"/>
    <w:rsid w:val="003A341A"/>
    <w:rsid w:val="003A399B"/>
    <w:rsid w:val="003A3D7C"/>
    <w:rsid w:val="003A3E67"/>
    <w:rsid w:val="003A3F82"/>
    <w:rsid w:val="003A4183"/>
    <w:rsid w:val="003A4232"/>
    <w:rsid w:val="003A4476"/>
    <w:rsid w:val="003A46A9"/>
    <w:rsid w:val="003A4813"/>
    <w:rsid w:val="003A4CB7"/>
    <w:rsid w:val="003A5848"/>
    <w:rsid w:val="003A589E"/>
    <w:rsid w:val="003A58C3"/>
    <w:rsid w:val="003A593F"/>
    <w:rsid w:val="003A5BA1"/>
    <w:rsid w:val="003A5F3D"/>
    <w:rsid w:val="003A5FA8"/>
    <w:rsid w:val="003A5FE6"/>
    <w:rsid w:val="003A633A"/>
    <w:rsid w:val="003A64E0"/>
    <w:rsid w:val="003A6726"/>
    <w:rsid w:val="003A67AE"/>
    <w:rsid w:val="003A69E6"/>
    <w:rsid w:val="003A69F5"/>
    <w:rsid w:val="003A6A29"/>
    <w:rsid w:val="003A6B35"/>
    <w:rsid w:val="003A7431"/>
    <w:rsid w:val="003A7643"/>
    <w:rsid w:val="003A7899"/>
    <w:rsid w:val="003A78FD"/>
    <w:rsid w:val="003A7BFD"/>
    <w:rsid w:val="003A7CFB"/>
    <w:rsid w:val="003B062C"/>
    <w:rsid w:val="003B08B9"/>
    <w:rsid w:val="003B0FB5"/>
    <w:rsid w:val="003B1154"/>
    <w:rsid w:val="003B116F"/>
    <w:rsid w:val="003B1341"/>
    <w:rsid w:val="003B1552"/>
    <w:rsid w:val="003B159E"/>
    <w:rsid w:val="003B15BC"/>
    <w:rsid w:val="003B177D"/>
    <w:rsid w:val="003B180A"/>
    <w:rsid w:val="003B1882"/>
    <w:rsid w:val="003B1AC5"/>
    <w:rsid w:val="003B1DE4"/>
    <w:rsid w:val="003B1E21"/>
    <w:rsid w:val="003B1E71"/>
    <w:rsid w:val="003B2011"/>
    <w:rsid w:val="003B212F"/>
    <w:rsid w:val="003B21A2"/>
    <w:rsid w:val="003B23E3"/>
    <w:rsid w:val="003B24D8"/>
    <w:rsid w:val="003B29CD"/>
    <w:rsid w:val="003B2B10"/>
    <w:rsid w:val="003B2D6A"/>
    <w:rsid w:val="003B35AB"/>
    <w:rsid w:val="003B369E"/>
    <w:rsid w:val="003B37D2"/>
    <w:rsid w:val="003B3AB6"/>
    <w:rsid w:val="003B3E90"/>
    <w:rsid w:val="003B3F80"/>
    <w:rsid w:val="003B4461"/>
    <w:rsid w:val="003B462B"/>
    <w:rsid w:val="003B489D"/>
    <w:rsid w:val="003B48A7"/>
    <w:rsid w:val="003B4A20"/>
    <w:rsid w:val="003B4F0E"/>
    <w:rsid w:val="003B4FF9"/>
    <w:rsid w:val="003B593E"/>
    <w:rsid w:val="003B5BA5"/>
    <w:rsid w:val="003B5D25"/>
    <w:rsid w:val="003B5DD9"/>
    <w:rsid w:val="003B5F14"/>
    <w:rsid w:val="003B6100"/>
    <w:rsid w:val="003B626E"/>
    <w:rsid w:val="003B62CE"/>
    <w:rsid w:val="003B64F3"/>
    <w:rsid w:val="003B654B"/>
    <w:rsid w:val="003B663F"/>
    <w:rsid w:val="003B674D"/>
    <w:rsid w:val="003B67DB"/>
    <w:rsid w:val="003B6C13"/>
    <w:rsid w:val="003B6F10"/>
    <w:rsid w:val="003B6FEE"/>
    <w:rsid w:val="003B7046"/>
    <w:rsid w:val="003B70CE"/>
    <w:rsid w:val="003B783D"/>
    <w:rsid w:val="003B7A30"/>
    <w:rsid w:val="003B7A4F"/>
    <w:rsid w:val="003B7B96"/>
    <w:rsid w:val="003C0515"/>
    <w:rsid w:val="003C0B22"/>
    <w:rsid w:val="003C10BA"/>
    <w:rsid w:val="003C1128"/>
    <w:rsid w:val="003C1384"/>
    <w:rsid w:val="003C13E6"/>
    <w:rsid w:val="003C1415"/>
    <w:rsid w:val="003C185C"/>
    <w:rsid w:val="003C1C38"/>
    <w:rsid w:val="003C1CA2"/>
    <w:rsid w:val="003C2498"/>
    <w:rsid w:val="003C2586"/>
    <w:rsid w:val="003C2600"/>
    <w:rsid w:val="003C2AA1"/>
    <w:rsid w:val="003C2E4B"/>
    <w:rsid w:val="003C373E"/>
    <w:rsid w:val="003C3BAD"/>
    <w:rsid w:val="003C3ED9"/>
    <w:rsid w:val="003C40C1"/>
    <w:rsid w:val="003C40D6"/>
    <w:rsid w:val="003C411C"/>
    <w:rsid w:val="003C419B"/>
    <w:rsid w:val="003C4686"/>
    <w:rsid w:val="003C499D"/>
    <w:rsid w:val="003C5351"/>
    <w:rsid w:val="003C57BD"/>
    <w:rsid w:val="003C58AC"/>
    <w:rsid w:val="003C5C06"/>
    <w:rsid w:val="003C6124"/>
    <w:rsid w:val="003C63AF"/>
    <w:rsid w:val="003C63FC"/>
    <w:rsid w:val="003C644C"/>
    <w:rsid w:val="003C65B8"/>
    <w:rsid w:val="003C6751"/>
    <w:rsid w:val="003C67E2"/>
    <w:rsid w:val="003C686D"/>
    <w:rsid w:val="003C68FC"/>
    <w:rsid w:val="003C6AD0"/>
    <w:rsid w:val="003C6B37"/>
    <w:rsid w:val="003C6CF1"/>
    <w:rsid w:val="003C6FE0"/>
    <w:rsid w:val="003C7060"/>
    <w:rsid w:val="003C76AE"/>
    <w:rsid w:val="003C779B"/>
    <w:rsid w:val="003C7812"/>
    <w:rsid w:val="003C7941"/>
    <w:rsid w:val="003C7A2D"/>
    <w:rsid w:val="003C7B13"/>
    <w:rsid w:val="003C7D4E"/>
    <w:rsid w:val="003C7E24"/>
    <w:rsid w:val="003C7F12"/>
    <w:rsid w:val="003D004B"/>
    <w:rsid w:val="003D006C"/>
    <w:rsid w:val="003D0309"/>
    <w:rsid w:val="003D03CA"/>
    <w:rsid w:val="003D0753"/>
    <w:rsid w:val="003D0776"/>
    <w:rsid w:val="003D0836"/>
    <w:rsid w:val="003D0A65"/>
    <w:rsid w:val="003D0D68"/>
    <w:rsid w:val="003D0DD4"/>
    <w:rsid w:val="003D0F51"/>
    <w:rsid w:val="003D10F0"/>
    <w:rsid w:val="003D124F"/>
    <w:rsid w:val="003D1328"/>
    <w:rsid w:val="003D1382"/>
    <w:rsid w:val="003D16BF"/>
    <w:rsid w:val="003D19B6"/>
    <w:rsid w:val="003D1C9D"/>
    <w:rsid w:val="003D2857"/>
    <w:rsid w:val="003D2A45"/>
    <w:rsid w:val="003D39CF"/>
    <w:rsid w:val="003D3B86"/>
    <w:rsid w:val="003D3BB1"/>
    <w:rsid w:val="003D3F68"/>
    <w:rsid w:val="003D420D"/>
    <w:rsid w:val="003D422B"/>
    <w:rsid w:val="003D4D45"/>
    <w:rsid w:val="003D4F28"/>
    <w:rsid w:val="003D5119"/>
    <w:rsid w:val="003D571E"/>
    <w:rsid w:val="003D5848"/>
    <w:rsid w:val="003D5A95"/>
    <w:rsid w:val="003D5B92"/>
    <w:rsid w:val="003D5BBB"/>
    <w:rsid w:val="003D603F"/>
    <w:rsid w:val="003D609A"/>
    <w:rsid w:val="003D6355"/>
    <w:rsid w:val="003D63B2"/>
    <w:rsid w:val="003D658F"/>
    <w:rsid w:val="003D6641"/>
    <w:rsid w:val="003D6C7A"/>
    <w:rsid w:val="003D6F2C"/>
    <w:rsid w:val="003D723B"/>
    <w:rsid w:val="003D771C"/>
    <w:rsid w:val="003D77F9"/>
    <w:rsid w:val="003D79F9"/>
    <w:rsid w:val="003D7BB4"/>
    <w:rsid w:val="003D7BCC"/>
    <w:rsid w:val="003D7DEE"/>
    <w:rsid w:val="003E041D"/>
    <w:rsid w:val="003E06A2"/>
    <w:rsid w:val="003E077F"/>
    <w:rsid w:val="003E0836"/>
    <w:rsid w:val="003E0B4E"/>
    <w:rsid w:val="003E0BC2"/>
    <w:rsid w:val="003E1130"/>
    <w:rsid w:val="003E1135"/>
    <w:rsid w:val="003E1793"/>
    <w:rsid w:val="003E184C"/>
    <w:rsid w:val="003E1B8F"/>
    <w:rsid w:val="003E20B1"/>
    <w:rsid w:val="003E25CC"/>
    <w:rsid w:val="003E27B8"/>
    <w:rsid w:val="003E290A"/>
    <w:rsid w:val="003E2A18"/>
    <w:rsid w:val="003E2C0A"/>
    <w:rsid w:val="003E2F7B"/>
    <w:rsid w:val="003E349C"/>
    <w:rsid w:val="003E3B83"/>
    <w:rsid w:val="003E3DFA"/>
    <w:rsid w:val="003E4292"/>
    <w:rsid w:val="003E4382"/>
    <w:rsid w:val="003E45EC"/>
    <w:rsid w:val="003E4768"/>
    <w:rsid w:val="003E47C3"/>
    <w:rsid w:val="003E4915"/>
    <w:rsid w:val="003E4A2C"/>
    <w:rsid w:val="003E4C68"/>
    <w:rsid w:val="003E4D7B"/>
    <w:rsid w:val="003E4D88"/>
    <w:rsid w:val="003E4E0D"/>
    <w:rsid w:val="003E506F"/>
    <w:rsid w:val="003E5400"/>
    <w:rsid w:val="003E5619"/>
    <w:rsid w:val="003E5629"/>
    <w:rsid w:val="003E5694"/>
    <w:rsid w:val="003E56BC"/>
    <w:rsid w:val="003E58D4"/>
    <w:rsid w:val="003E5AC1"/>
    <w:rsid w:val="003E5BD2"/>
    <w:rsid w:val="003E5E1D"/>
    <w:rsid w:val="003E5F3F"/>
    <w:rsid w:val="003E636B"/>
    <w:rsid w:val="003E67D8"/>
    <w:rsid w:val="003E6979"/>
    <w:rsid w:val="003E6AD9"/>
    <w:rsid w:val="003E6F61"/>
    <w:rsid w:val="003E6F68"/>
    <w:rsid w:val="003E707D"/>
    <w:rsid w:val="003E7159"/>
    <w:rsid w:val="003E73D9"/>
    <w:rsid w:val="003E7503"/>
    <w:rsid w:val="003E7548"/>
    <w:rsid w:val="003E7712"/>
    <w:rsid w:val="003E788E"/>
    <w:rsid w:val="003E7CCE"/>
    <w:rsid w:val="003E7F94"/>
    <w:rsid w:val="003E7F9F"/>
    <w:rsid w:val="003F0697"/>
    <w:rsid w:val="003F110E"/>
    <w:rsid w:val="003F16F1"/>
    <w:rsid w:val="003F1920"/>
    <w:rsid w:val="003F1EC3"/>
    <w:rsid w:val="003F2216"/>
    <w:rsid w:val="003F24D6"/>
    <w:rsid w:val="003F257F"/>
    <w:rsid w:val="003F2689"/>
    <w:rsid w:val="003F293D"/>
    <w:rsid w:val="003F3168"/>
    <w:rsid w:val="003F32A5"/>
    <w:rsid w:val="003F3A25"/>
    <w:rsid w:val="003F3A7A"/>
    <w:rsid w:val="003F3FEA"/>
    <w:rsid w:val="003F3FF1"/>
    <w:rsid w:val="003F41EC"/>
    <w:rsid w:val="003F4598"/>
    <w:rsid w:val="003F48A5"/>
    <w:rsid w:val="003F4A57"/>
    <w:rsid w:val="003F4C7F"/>
    <w:rsid w:val="003F4EB9"/>
    <w:rsid w:val="003F50D0"/>
    <w:rsid w:val="003F52FA"/>
    <w:rsid w:val="003F558E"/>
    <w:rsid w:val="003F58A0"/>
    <w:rsid w:val="003F59C2"/>
    <w:rsid w:val="003F5C78"/>
    <w:rsid w:val="003F65B1"/>
    <w:rsid w:val="003F669B"/>
    <w:rsid w:val="003F6835"/>
    <w:rsid w:val="003F69D6"/>
    <w:rsid w:val="003F6C1B"/>
    <w:rsid w:val="003F6DB7"/>
    <w:rsid w:val="003F6FEB"/>
    <w:rsid w:val="003F701E"/>
    <w:rsid w:val="003F725F"/>
    <w:rsid w:val="003F7A59"/>
    <w:rsid w:val="003F7AE0"/>
    <w:rsid w:val="003F7E14"/>
    <w:rsid w:val="003F7E43"/>
    <w:rsid w:val="003F7E91"/>
    <w:rsid w:val="00400190"/>
    <w:rsid w:val="004002A1"/>
    <w:rsid w:val="00400340"/>
    <w:rsid w:val="004003AB"/>
    <w:rsid w:val="00400570"/>
    <w:rsid w:val="00400956"/>
    <w:rsid w:val="00400BF9"/>
    <w:rsid w:val="00400E35"/>
    <w:rsid w:val="00400E94"/>
    <w:rsid w:val="004012D7"/>
    <w:rsid w:val="00401774"/>
    <w:rsid w:val="0040183F"/>
    <w:rsid w:val="00401CC6"/>
    <w:rsid w:val="00401D45"/>
    <w:rsid w:val="00401D82"/>
    <w:rsid w:val="00401F1D"/>
    <w:rsid w:val="00401F59"/>
    <w:rsid w:val="004021D6"/>
    <w:rsid w:val="00402747"/>
    <w:rsid w:val="00402933"/>
    <w:rsid w:val="00402D1A"/>
    <w:rsid w:val="00403232"/>
    <w:rsid w:val="00403595"/>
    <w:rsid w:val="0040372F"/>
    <w:rsid w:val="00403935"/>
    <w:rsid w:val="00403A23"/>
    <w:rsid w:val="00403F8E"/>
    <w:rsid w:val="00403FEC"/>
    <w:rsid w:val="004040E3"/>
    <w:rsid w:val="00404318"/>
    <w:rsid w:val="00404790"/>
    <w:rsid w:val="00404C7D"/>
    <w:rsid w:val="00404D24"/>
    <w:rsid w:val="00404F49"/>
    <w:rsid w:val="00405018"/>
    <w:rsid w:val="0040518E"/>
    <w:rsid w:val="004055AF"/>
    <w:rsid w:val="004055B8"/>
    <w:rsid w:val="00405AAC"/>
    <w:rsid w:val="00405EDD"/>
    <w:rsid w:val="00405F96"/>
    <w:rsid w:val="00406220"/>
    <w:rsid w:val="0040626D"/>
    <w:rsid w:val="004062EB"/>
    <w:rsid w:val="0040636C"/>
    <w:rsid w:val="00406503"/>
    <w:rsid w:val="0040669C"/>
    <w:rsid w:val="00406713"/>
    <w:rsid w:val="004068C0"/>
    <w:rsid w:val="00406DE1"/>
    <w:rsid w:val="0040702D"/>
    <w:rsid w:val="00407588"/>
    <w:rsid w:val="004078AC"/>
    <w:rsid w:val="004079DE"/>
    <w:rsid w:val="00407A44"/>
    <w:rsid w:val="00407CD2"/>
    <w:rsid w:val="00410239"/>
    <w:rsid w:val="00410331"/>
    <w:rsid w:val="004103C9"/>
    <w:rsid w:val="00410A11"/>
    <w:rsid w:val="00410F76"/>
    <w:rsid w:val="004110A8"/>
    <w:rsid w:val="00411359"/>
    <w:rsid w:val="004113E5"/>
    <w:rsid w:val="00411645"/>
    <w:rsid w:val="00411646"/>
    <w:rsid w:val="004116A4"/>
    <w:rsid w:val="004116CF"/>
    <w:rsid w:val="00411893"/>
    <w:rsid w:val="00411DE1"/>
    <w:rsid w:val="00411E35"/>
    <w:rsid w:val="00411E6F"/>
    <w:rsid w:val="00411E7B"/>
    <w:rsid w:val="0041202F"/>
    <w:rsid w:val="0041212E"/>
    <w:rsid w:val="00412244"/>
    <w:rsid w:val="00412309"/>
    <w:rsid w:val="0041272C"/>
    <w:rsid w:val="00412B21"/>
    <w:rsid w:val="00412B30"/>
    <w:rsid w:val="00412E0E"/>
    <w:rsid w:val="00412F97"/>
    <w:rsid w:val="00412FB8"/>
    <w:rsid w:val="00413158"/>
    <w:rsid w:val="004133DA"/>
    <w:rsid w:val="00413521"/>
    <w:rsid w:val="0041359C"/>
    <w:rsid w:val="004139AE"/>
    <w:rsid w:val="00413DEC"/>
    <w:rsid w:val="00414009"/>
    <w:rsid w:val="00414152"/>
    <w:rsid w:val="0041458F"/>
    <w:rsid w:val="0041463D"/>
    <w:rsid w:val="00414840"/>
    <w:rsid w:val="0041488D"/>
    <w:rsid w:val="00414D08"/>
    <w:rsid w:val="00415002"/>
    <w:rsid w:val="00415110"/>
    <w:rsid w:val="004154F2"/>
    <w:rsid w:val="0041550B"/>
    <w:rsid w:val="0041553B"/>
    <w:rsid w:val="00415559"/>
    <w:rsid w:val="0041557F"/>
    <w:rsid w:val="004156A0"/>
    <w:rsid w:val="00415938"/>
    <w:rsid w:val="00415A10"/>
    <w:rsid w:val="00415E1B"/>
    <w:rsid w:val="004160DE"/>
    <w:rsid w:val="004162FC"/>
    <w:rsid w:val="00416752"/>
    <w:rsid w:val="00416B26"/>
    <w:rsid w:val="00416BB4"/>
    <w:rsid w:val="00416C39"/>
    <w:rsid w:val="00416DCB"/>
    <w:rsid w:val="0041706F"/>
    <w:rsid w:val="00417277"/>
    <w:rsid w:val="004174F3"/>
    <w:rsid w:val="004175D3"/>
    <w:rsid w:val="00417DBD"/>
    <w:rsid w:val="00417EB4"/>
    <w:rsid w:val="0042028D"/>
    <w:rsid w:val="004203FD"/>
    <w:rsid w:val="00420720"/>
    <w:rsid w:val="004208F3"/>
    <w:rsid w:val="00420A7F"/>
    <w:rsid w:val="00420D3A"/>
    <w:rsid w:val="00420E48"/>
    <w:rsid w:val="00420F18"/>
    <w:rsid w:val="00420FE0"/>
    <w:rsid w:val="0042125F"/>
    <w:rsid w:val="004212B4"/>
    <w:rsid w:val="00421404"/>
    <w:rsid w:val="00421818"/>
    <w:rsid w:val="00421B2B"/>
    <w:rsid w:val="00421D7A"/>
    <w:rsid w:val="00421FDD"/>
    <w:rsid w:val="004220A7"/>
    <w:rsid w:val="00422256"/>
    <w:rsid w:val="00422399"/>
    <w:rsid w:val="004224F2"/>
    <w:rsid w:val="00422602"/>
    <w:rsid w:val="004227A0"/>
    <w:rsid w:val="00422AAE"/>
    <w:rsid w:val="00422EF3"/>
    <w:rsid w:val="00422F01"/>
    <w:rsid w:val="00422F2A"/>
    <w:rsid w:val="004236DF"/>
    <w:rsid w:val="00423B36"/>
    <w:rsid w:val="004240E6"/>
    <w:rsid w:val="004244F0"/>
    <w:rsid w:val="00424723"/>
    <w:rsid w:val="00424BAD"/>
    <w:rsid w:val="00424D86"/>
    <w:rsid w:val="00424EFF"/>
    <w:rsid w:val="004252F7"/>
    <w:rsid w:val="0042556E"/>
    <w:rsid w:val="004257B7"/>
    <w:rsid w:val="00425AA5"/>
    <w:rsid w:val="00425B00"/>
    <w:rsid w:val="00425C52"/>
    <w:rsid w:val="00425D44"/>
    <w:rsid w:val="004260DB"/>
    <w:rsid w:val="00426C89"/>
    <w:rsid w:val="00426F6C"/>
    <w:rsid w:val="00426FFF"/>
    <w:rsid w:val="0042799A"/>
    <w:rsid w:val="00427A4B"/>
    <w:rsid w:val="00427B4B"/>
    <w:rsid w:val="00427B6D"/>
    <w:rsid w:val="00427BB5"/>
    <w:rsid w:val="00427DAE"/>
    <w:rsid w:val="00430329"/>
    <w:rsid w:val="004303AD"/>
    <w:rsid w:val="004304F1"/>
    <w:rsid w:val="004307CE"/>
    <w:rsid w:val="00430ABA"/>
    <w:rsid w:val="00430FA7"/>
    <w:rsid w:val="00431245"/>
    <w:rsid w:val="0043136F"/>
    <w:rsid w:val="0043153A"/>
    <w:rsid w:val="004316D1"/>
    <w:rsid w:val="0043190B"/>
    <w:rsid w:val="00431BB2"/>
    <w:rsid w:val="00432257"/>
    <w:rsid w:val="0043230A"/>
    <w:rsid w:val="0043257B"/>
    <w:rsid w:val="004327D0"/>
    <w:rsid w:val="004327DA"/>
    <w:rsid w:val="0043299D"/>
    <w:rsid w:val="00432ACD"/>
    <w:rsid w:val="00432BEC"/>
    <w:rsid w:val="00432FA3"/>
    <w:rsid w:val="00433250"/>
    <w:rsid w:val="004336FC"/>
    <w:rsid w:val="00433701"/>
    <w:rsid w:val="00433925"/>
    <w:rsid w:val="00433CA3"/>
    <w:rsid w:val="00434786"/>
    <w:rsid w:val="004347D2"/>
    <w:rsid w:val="00434846"/>
    <w:rsid w:val="004348A2"/>
    <w:rsid w:val="004348B0"/>
    <w:rsid w:val="004350D8"/>
    <w:rsid w:val="0043510E"/>
    <w:rsid w:val="004354E0"/>
    <w:rsid w:val="004355ED"/>
    <w:rsid w:val="004358D7"/>
    <w:rsid w:val="00435932"/>
    <w:rsid w:val="0043594C"/>
    <w:rsid w:val="004359AC"/>
    <w:rsid w:val="00435D31"/>
    <w:rsid w:val="00435DB1"/>
    <w:rsid w:val="004365DB"/>
    <w:rsid w:val="00436626"/>
    <w:rsid w:val="004368BE"/>
    <w:rsid w:val="00436A20"/>
    <w:rsid w:val="00436AEE"/>
    <w:rsid w:val="00436D98"/>
    <w:rsid w:val="00436EC8"/>
    <w:rsid w:val="00436FA4"/>
    <w:rsid w:val="00437093"/>
    <w:rsid w:val="0043784D"/>
    <w:rsid w:val="004378CD"/>
    <w:rsid w:val="00437C80"/>
    <w:rsid w:val="00437EDC"/>
    <w:rsid w:val="00440084"/>
    <w:rsid w:val="004401D6"/>
    <w:rsid w:val="004403CA"/>
    <w:rsid w:val="004404A5"/>
    <w:rsid w:val="00440636"/>
    <w:rsid w:val="00440FF8"/>
    <w:rsid w:val="00441086"/>
    <w:rsid w:val="0044137F"/>
    <w:rsid w:val="00441403"/>
    <w:rsid w:val="00441462"/>
    <w:rsid w:val="00441729"/>
    <w:rsid w:val="00441877"/>
    <w:rsid w:val="004418E8"/>
    <w:rsid w:val="0044193C"/>
    <w:rsid w:val="00441C64"/>
    <w:rsid w:val="00441E8B"/>
    <w:rsid w:val="004424CD"/>
    <w:rsid w:val="00442618"/>
    <w:rsid w:val="00442842"/>
    <w:rsid w:val="00442932"/>
    <w:rsid w:val="00442AFA"/>
    <w:rsid w:val="00442CC6"/>
    <w:rsid w:val="00442DCD"/>
    <w:rsid w:val="00442DDF"/>
    <w:rsid w:val="00443241"/>
    <w:rsid w:val="0044339B"/>
    <w:rsid w:val="0044395E"/>
    <w:rsid w:val="004439B2"/>
    <w:rsid w:val="00443B17"/>
    <w:rsid w:val="00443BC5"/>
    <w:rsid w:val="00444157"/>
    <w:rsid w:val="004444CD"/>
    <w:rsid w:val="00444520"/>
    <w:rsid w:val="00444671"/>
    <w:rsid w:val="00444EE9"/>
    <w:rsid w:val="004457F4"/>
    <w:rsid w:val="004458C4"/>
    <w:rsid w:val="00445996"/>
    <w:rsid w:val="00445A2A"/>
    <w:rsid w:val="00445C3D"/>
    <w:rsid w:val="00445C6D"/>
    <w:rsid w:val="0044613B"/>
    <w:rsid w:val="00446210"/>
    <w:rsid w:val="004462FD"/>
    <w:rsid w:val="0044687C"/>
    <w:rsid w:val="0044691C"/>
    <w:rsid w:val="00446984"/>
    <w:rsid w:val="0044723B"/>
    <w:rsid w:val="00447359"/>
    <w:rsid w:val="00447784"/>
    <w:rsid w:val="0044787A"/>
    <w:rsid w:val="00447CA2"/>
    <w:rsid w:val="00447CA9"/>
    <w:rsid w:val="00447CD5"/>
    <w:rsid w:val="004502DA"/>
    <w:rsid w:val="00450310"/>
    <w:rsid w:val="00450482"/>
    <w:rsid w:val="004504E8"/>
    <w:rsid w:val="00450816"/>
    <w:rsid w:val="00450F1D"/>
    <w:rsid w:val="004511DC"/>
    <w:rsid w:val="004512DE"/>
    <w:rsid w:val="0045142C"/>
    <w:rsid w:val="00451462"/>
    <w:rsid w:val="0045195C"/>
    <w:rsid w:val="00451983"/>
    <w:rsid w:val="00451B46"/>
    <w:rsid w:val="00451D27"/>
    <w:rsid w:val="00451F71"/>
    <w:rsid w:val="004520B8"/>
    <w:rsid w:val="0045218A"/>
    <w:rsid w:val="00452396"/>
    <w:rsid w:val="004524A6"/>
    <w:rsid w:val="004525B4"/>
    <w:rsid w:val="00452617"/>
    <w:rsid w:val="00452678"/>
    <w:rsid w:val="0045289F"/>
    <w:rsid w:val="00452A0F"/>
    <w:rsid w:val="00452EB6"/>
    <w:rsid w:val="004531BE"/>
    <w:rsid w:val="0045321E"/>
    <w:rsid w:val="004533D4"/>
    <w:rsid w:val="00453C76"/>
    <w:rsid w:val="00453DAD"/>
    <w:rsid w:val="00453F12"/>
    <w:rsid w:val="00454674"/>
    <w:rsid w:val="00454816"/>
    <w:rsid w:val="00454BCA"/>
    <w:rsid w:val="00454FF3"/>
    <w:rsid w:val="004553BD"/>
    <w:rsid w:val="004553C8"/>
    <w:rsid w:val="004555CB"/>
    <w:rsid w:val="00455A9D"/>
    <w:rsid w:val="00455D4B"/>
    <w:rsid w:val="00455E1D"/>
    <w:rsid w:val="00455F20"/>
    <w:rsid w:val="00456395"/>
    <w:rsid w:val="0045641F"/>
    <w:rsid w:val="004567F0"/>
    <w:rsid w:val="004568B0"/>
    <w:rsid w:val="00456A69"/>
    <w:rsid w:val="00456B33"/>
    <w:rsid w:val="00456B78"/>
    <w:rsid w:val="00456C52"/>
    <w:rsid w:val="00456DE6"/>
    <w:rsid w:val="00457088"/>
    <w:rsid w:val="0045710C"/>
    <w:rsid w:val="00457D1A"/>
    <w:rsid w:val="00457E39"/>
    <w:rsid w:val="00457FDB"/>
    <w:rsid w:val="00460158"/>
    <w:rsid w:val="00460222"/>
    <w:rsid w:val="004602EB"/>
    <w:rsid w:val="0046036B"/>
    <w:rsid w:val="004603AD"/>
    <w:rsid w:val="004605EA"/>
    <w:rsid w:val="0046065A"/>
    <w:rsid w:val="00460854"/>
    <w:rsid w:val="004611DB"/>
    <w:rsid w:val="004616CD"/>
    <w:rsid w:val="00461812"/>
    <w:rsid w:val="004619EF"/>
    <w:rsid w:val="004619F3"/>
    <w:rsid w:val="00461D1D"/>
    <w:rsid w:val="00461D57"/>
    <w:rsid w:val="00462545"/>
    <w:rsid w:val="00462602"/>
    <w:rsid w:val="0046294A"/>
    <w:rsid w:val="00462A64"/>
    <w:rsid w:val="00462BAE"/>
    <w:rsid w:val="00462BE2"/>
    <w:rsid w:val="00462D9A"/>
    <w:rsid w:val="00462DA0"/>
    <w:rsid w:val="0046314A"/>
    <w:rsid w:val="00463277"/>
    <w:rsid w:val="0046333D"/>
    <w:rsid w:val="004634D3"/>
    <w:rsid w:val="00463630"/>
    <w:rsid w:val="00463A6D"/>
    <w:rsid w:val="00463D96"/>
    <w:rsid w:val="00463F7D"/>
    <w:rsid w:val="0046401D"/>
    <w:rsid w:val="00464027"/>
    <w:rsid w:val="00464340"/>
    <w:rsid w:val="00464998"/>
    <w:rsid w:val="00464D99"/>
    <w:rsid w:val="00464F41"/>
    <w:rsid w:val="00464FC5"/>
    <w:rsid w:val="004655A5"/>
    <w:rsid w:val="004655F0"/>
    <w:rsid w:val="00465749"/>
    <w:rsid w:val="00465983"/>
    <w:rsid w:val="00465BC3"/>
    <w:rsid w:val="00465FA1"/>
    <w:rsid w:val="0046708A"/>
    <w:rsid w:val="00467168"/>
    <w:rsid w:val="00467425"/>
    <w:rsid w:val="00467534"/>
    <w:rsid w:val="0046775B"/>
    <w:rsid w:val="00467B44"/>
    <w:rsid w:val="00467CF9"/>
    <w:rsid w:val="00467DC7"/>
    <w:rsid w:val="00467EA3"/>
    <w:rsid w:val="00467EC3"/>
    <w:rsid w:val="00470008"/>
    <w:rsid w:val="0047021D"/>
    <w:rsid w:val="0047036E"/>
    <w:rsid w:val="004703A5"/>
    <w:rsid w:val="004703F7"/>
    <w:rsid w:val="00470A27"/>
    <w:rsid w:val="00470C69"/>
    <w:rsid w:val="00470DF1"/>
    <w:rsid w:val="00470E98"/>
    <w:rsid w:val="0047115B"/>
    <w:rsid w:val="00471234"/>
    <w:rsid w:val="004715F9"/>
    <w:rsid w:val="0047172C"/>
    <w:rsid w:val="00471996"/>
    <w:rsid w:val="004719FC"/>
    <w:rsid w:val="00471A6A"/>
    <w:rsid w:val="00471B4C"/>
    <w:rsid w:val="00471BB5"/>
    <w:rsid w:val="00471BD4"/>
    <w:rsid w:val="00471C34"/>
    <w:rsid w:val="0047240E"/>
    <w:rsid w:val="0047254A"/>
    <w:rsid w:val="004726D9"/>
    <w:rsid w:val="004729D8"/>
    <w:rsid w:val="00472A00"/>
    <w:rsid w:val="00472CD4"/>
    <w:rsid w:val="00472EB4"/>
    <w:rsid w:val="00473219"/>
    <w:rsid w:val="00473279"/>
    <w:rsid w:val="00473BEA"/>
    <w:rsid w:val="00473CE0"/>
    <w:rsid w:val="00473D8D"/>
    <w:rsid w:val="004740AB"/>
    <w:rsid w:val="00474360"/>
    <w:rsid w:val="00474504"/>
    <w:rsid w:val="00474518"/>
    <w:rsid w:val="00474631"/>
    <w:rsid w:val="00474AED"/>
    <w:rsid w:val="00474F49"/>
    <w:rsid w:val="00474F56"/>
    <w:rsid w:val="004750F8"/>
    <w:rsid w:val="0047516C"/>
    <w:rsid w:val="004753AC"/>
    <w:rsid w:val="00475818"/>
    <w:rsid w:val="00475B3D"/>
    <w:rsid w:val="00475C03"/>
    <w:rsid w:val="00475D26"/>
    <w:rsid w:val="00475F2F"/>
    <w:rsid w:val="00475F32"/>
    <w:rsid w:val="004762B2"/>
    <w:rsid w:val="00476586"/>
    <w:rsid w:val="004767E1"/>
    <w:rsid w:val="004768AB"/>
    <w:rsid w:val="00476A1F"/>
    <w:rsid w:val="00476B90"/>
    <w:rsid w:val="00476FD0"/>
    <w:rsid w:val="00476FDD"/>
    <w:rsid w:val="004771C6"/>
    <w:rsid w:val="00477577"/>
    <w:rsid w:val="00477749"/>
    <w:rsid w:val="00477BE4"/>
    <w:rsid w:val="00477D6E"/>
    <w:rsid w:val="00477DDD"/>
    <w:rsid w:val="004800D6"/>
    <w:rsid w:val="004802A5"/>
    <w:rsid w:val="0048073F"/>
    <w:rsid w:val="00480881"/>
    <w:rsid w:val="00480977"/>
    <w:rsid w:val="00480DBE"/>
    <w:rsid w:val="004811AB"/>
    <w:rsid w:val="004815F2"/>
    <w:rsid w:val="00481A98"/>
    <w:rsid w:val="00481D27"/>
    <w:rsid w:val="00481D2E"/>
    <w:rsid w:val="00481F85"/>
    <w:rsid w:val="00482099"/>
    <w:rsid w:val="00482351"/>
    <w:rsid w:val="00482477"/>
    <w:rsid w:val="00482DAC"/>
    <w:rsid w:val="00483351"/>
    <w:rsid w:val="004833AD"/>
    <w:rsid w:val="00483458"/>
    <w:rsid w:val="004834E4"/>
    <w:rsid w:val="0048359F"/>
    <w:rsid w:val="00483614"/>
    <w:rsid w:val="00483977"/>
    <w:rsid w:val="00483B03"/>
    <w:rsid w:val="00483B4F"/>
    <w:rsid w:val="00483B58"/>
    <w:rsid w:val="00483D03"/>
    <w:rsid w:val="00483D10"/>
    <w:rsid w:val="00483DA3"/>
    <w:rsid w:val="004843E1"/>
    <w:rsid w:val="004843E5"/>
    <w:rsid w:val="0048467A"/>
    <w:rsid w:val="0048480E"/>
    <w:rsid w:val="00484C2E"/>
    <w:rsid w:val="0048542C"/>
    <w:rsid w:val="004854B3"/>
    <w:rsid w:val="0048555B"/>
    <w:rsid w:val="00485812"/>
    <w:rsid w:val="00485B08"/>
    <w:rsid w:val="00485B55"/>
    <w:rsid w:val="00485E6B"/>
    <w:rsid w:val="004864E1"/>
    <w:rsid w:val="00486612"/>
    <w:rsid w:val="00486982"/>
    <w:rsid w:val="00486CB9"/>
    <w:rsid w:val="00486D0F"/>
    <w:rsid w:val="00486DD9"/>
    <w:rsid w:val="00486E3E"/>
    <w:rsid w:val="00487648"/>
    <w:rsid w:val="00487B88"/>
    <w:rsid w:val="00487F73"/>
    <w:rsid w:val="004901C4"/>
    <w:rsid w:val="004901D4"/>
    <w:rsid w:val="00490290"/>
    <w:rsid w:val="0049033F"/>
    <w:rsid w:val="0049068B"/>
    <w:rsid w:val="00490B1D"/>
    <w:rsid w:val="00490E73"/>
    <w:rsid w:val="0049112E"/>
    <w:rsid w:val="00491471"/>
    <w:rsid w:val="0049151F"/>
    <w:rsid w:val="0049164C"/>
    <w:rsid w:val="00491734"/>
    <w:rsid w:val="004917F5"/>
    <w:rsid w:val="00491CEA"/>
    <w:rsid w:val="00492172"/>
    <w:rsid w:val="004923C6"/>
    <w:rsid w:val="004926CE"/>
    <w:rsid w:val="004928C7"/>
    <w:rsid w:val="00492ABB"/>
    <w:rsid w:val="00492C79"/>
    <w:rsid w:val="004930AC"/>
    <w:rsid w:val="004936E9"/>
    <w:rsid w:val="00493F5C"/>
    <w:rsid w:val="0049470C"/>
    <w:rsid w:val="00494783"/>
    <w:rsid w:val="004949A0"/>
    <w:rsid w:val="00494AD5"/>
    <w:rsid w:val="00494D58"/>
    <w:rsid w:val="0049513B"/>
    <w:rsid w:val="004953D0"/>
    <w:rsid w:val="004959A9"/>
    <w:rsid w:val="00495AEB"/>
    <w:rsid w:val="00495DD0"/>
    <w:rsid w:val="00495E1A"/>
    <w:rsid w:val="00495E24"/>
    <w:rsid w:val="00495E25"/>
    <w:rsid w:val="00496279"/>
    <w:rsid w:val="004965CD"/>
    <w:rsid w:val="004965F3"/>
    <w:rsid w:val="00496710"/>
    <w:rsid w:val="00496A29"/>
    <w:rsid w:val="00496B8F"/>
    <w:rsid w:val="00496E79"/>
    <w:rsid w:val="00497143"/>
    <w:rsid w:val="00497348"/>
    <w:rsid w:val="00497504"/>
    <w:rsid w:val="00497767"/>
    <w:rsid w:val="004979B6"/>
    <w:rsid w:val="00497C5C"/>
    <w:rsid w:val="004A0038"/>
    <w:rsid w:val="004A00D5"/>
    <w:rsid w:val="004A01F8"/>
    <w:rsid w:val="004A02D5"/>
    <w:rsid w:val="004A02DB"/>
    <w:rsid w:val="004A03DD"/>
    <w:rsid w:val="004A063F"/>
    <w:rsid w:val="004A08E6"/>
    <w:rsid w:val="004A09CF"/>
    <w:rsid w:val="004A0AD5"/>
    <w:rsid w:val="004A0D57"/>
    <w:rsid w:val="004A10E2"/>
    <w:rsid w:val="004A14AE"/>
    <w:rsid w:val="004A191D"/>
    <w:rsid w:val="004A19EE"/>
    <w:rsid w:val="004A1D3B"/>
    <w:rsid w:val="004A1DC9"/>
    <w:rsid w:val="004A1F72"/>
    <w:rsid w:val="004A1FFE"/>
    <w:rsid w:val="004A211A"/>
    <w:rsid w:val="004A22EB"/>
    <w:rsid w:val="004A24DC"/>
    <w:rsid w:val="004A24EE"/>
    <w:rsid w:val="004A2558"/>
    <w:rsid w:val="004A25EF"/>
    <w:rsid w:val="004A2EA2"/>
    <w:rsid w:val="004A30A4"/>
    <w:rsid w:val="004A3228"/>
    <w:rsid w:val="004A3337"/>
    <w:rsid w:val="004A33C4"/>
    <w:rsid w:val="004A361A"/>
    <w:rsid w:val="004A37CF"/>
    <w:rsid w:val="004A3A1E"/>
    <w:rsid w:val="004A3DC9"/>
    <w:rsid w:val="004A412B"/>
    <w:rsid w:val="004A4340"/>
    <w:rsid w:val="004A4368"/>
    <w:rsid w:val="004A43B2"/>
    <w:rsid w:val="004A43BA"/>
    <w:rsid w:val="004A44CD"/>
    <w:rsid w:val="004A44CF"/>
    <w:rsid w:val="004A4561"/>
    <w:rsid w:val="004A4B80"/>
    <w:rsid w:val="004A4CC0"/>
    <w:rsid w:val="004A4E82"/>
    <w:rsid w:val="004A5004"/>
    <w:rsid w:val="004A5107"/>
    <w:rsid w:val="004A5549"/>
    <w:rsid w:val="004A558F"/>
    <w:rsid w:val="004A5672"/>
    <w:rsid w:val="004A577C"/>
    <w:rsid w:val="004A5B58"/>
    <w:rsid w:val="004A5E56"/>
    <w:rsid w:val="004A6091"/>
    <w:rsid w:val="004A62BA"/>
    <w:rsid w:val="004A6328"/>
    <w:rsid w:val="004A69FF"/>
    <w:rsid w:val="004A6E9D"/>
    <w:rsid w:val="004A70B8"/>
    <w:rsid w:val="004A73D5"/>
    <w:rsid w:val="004A74CA"/>
    <w:rsid w:val="004A75EC"/>
    <w:rsid w:val="004A7C16"/>
    <w:rsid w:val="004A7E7B"/>
    <w:rsid w:val="004B010D"/>
    <w:rsid w:val="004B0574"/>
    <w:rsid w:val="004B07A5"/>
    <w:rsid w:val="004B08A8"/>
    <w:rsid w:val="004B0F2F"/>
    <w:rsid w:val="004B1098"/>
    <w:rsid w:val="004B13AD"/>
    <w:rsid w:val="004B1720"/>
    <w:rsid w:val="004B17A4"/>
    <w:rsid w:val="004B181D"/>
    <w:rsid w:val="004B1988"/>
    <w:rsid w:val="004B1AAA"/>
    <w:rsid w:val="004B1B8A"/>
    <w:rsid w:val="004B1D62"/>
    <w:rsid w:val="004B1E28"/>
    <w:rsid w:val="004B1F7B"/>
    <w:rsid w:val="004B217B"/>
    <w:rsid w:val="004B2229"/>
    <w:rsid w:val="004B2631"/>
    <w:rsid w:val="004B278E"/>
    <w:rsid w:val="004B2805"/>
    <w:rsid w:val="004B280A"/>
    <w:rsid w:val="004B2814"/>
    <w:rsid w:val="004B2830"/>
    <w:rsid w:val="004B2922"/>
    <w:rsid w:val="004B3028"/>
    <w:rsid w:val="004B33F4"/>
    <w:rsid w:val="004B37A1"/>
    <w:rsid w:val="004B39B9"/>
    <w:rsid w:val="004B3AAA"/>
    <w:rsid w:val="004B3ECB"/>
    <w:rsid w:val="004B4049"/>
    <w:rsid w:val="004B412C"/>
    <w:rsid w:val="004B45F8"/>
    <w:rsid w:val="004B4664"/>
    <w:rsid w:val="004B4AC2"/>
    <w:rsid w:val="004B4B84"/>
    <w:rsid w:val="004B4C10"/>
    <w:rsid w:val="004B4ED2"/>
    <w:rsid w:val="004B4F88"/>
    <w:rsid w:val="004B5000"/>
    <w:rsid w:val="004B5207"/>
    <w:rsid w:val="004B5230"/>
    <w:rsid w:val="004B58B7"/>
    <w:rsid w:val="004B5E6F"/>
    <w:rsid w:val="004B6048"/>
    <w:rsid w:val="004B616B"/>
    <w:rsid w:val="004B6199"/>
    <w:rsid w:val="004B61A7"/>
    <w:rsid w:val="004B6243"/>
    <w:rsid w:val="004B658E"/>
    <w:rsid w:val="004B6602"/>
    <w:rsid w:val="004B66C6"/>
    <w:rsid w:val="004B6D23"/>
    <w:rsid w:val="004B7091"/>
    <w:rsid w:val="004B7181"/>
    <w:rsid w:val="004B79A1"/>
    <w:rsid w:val="004B79F3"/>
    <w:rsid w:val="004B7AB9"/>
    <w:rsid w:val="004B7B9B"/>
    <w:rsid w:val="004B7D7D"/>
    <w:rsid w:val="004B7DC9"/>
    <w:rsid w:val="004B7DD9"/>
    <w:rsid w:val="004C0024"/>
    <w:rsid w:val="004C0177"/>
    <w:rsid w:val="004C039B"/>
    <w:rsid w:val="004C04C7"/>
    <w:rsid w:val="004C07A5"/>
    <w:rsid w:val="004C08D9"/>
    <w:rsid w:val="004C08E5"/>
    <w:rsid w:val="004C091E"/>
    <w:rsid w:val="004C0AB5"/>
    <w:rsid w:val="004C0BC4"/>
    <w:rsid w:val="004C0C2B"/>
    <w:rsid w:val="004C0EC3"/>
    <w:rsid w:val="004C16F3"/>
    <w:rsid w:val="004C18C3"/>
    <w:rsid w:val="004C18D0"/>
    <w:rsid w:val="004C1B90"/>
    <w:rsid w:val="004C1CDD"/>
    <w:rsid w:val="004C1E19"/>
    <w:rsid w:val="004C1F71"/>
    <w:rsid w:val="004C2028"/>
    <w:rsid w:val="004C207E"/>
    <w:rsid w:val="004C2291"/>
    <w:rsid w:val="004C22CA"/>
    <w:rsid w:val="004C2388"/>
    <w:rsid w:val="004C259E"/>
    <w:rsid w:val="004C2862"/>
    <w:rsid w:val="004C296F"/>
    <w:rsid w:val="004C2AB7"/>
    <w:rsid w:val="004C2C85"/>
    <w:rsid w:val="004C30FC"/>
    <w:rsid w:val="004C326E"/>
    <w:rsid w:val="004C32A9"/>
    <w:rsid w:val="004C337D"/>
    <w:rsid w:val="004C38D4"/>
    <w:rsid w:val="004C3C4F"/>
    <w:rsid w:val="004C446E"/>
    <w:rsid w:val="004C453B"/>
    <w:rsid w:val="004C45FF"/>
    <w:rsid w:val="004C4A4B"/>
    <w:rsid w:val="004C4A74"/>
    <w:rsid w:val="004C4B1C"/>
    <w:rsid w:val="004C4E2A"/>
    <w:rsid w:val="004C4E96"/>
    <w:rsid w:val="004C519D"/>
    <w:rsid w:val="004C5725"/>
    <w:rsid w:val="004C57F4"/>
    <w:rsid w:val="004C58E3"/>
    <w:rsid w:val="004C5B61"/>
    <w:rsid w:val="004C6349"/>
    <w:rsid w:val="004C6729"/>
    <w:rsid w:val="004C67B9"/>
    <w:rsid w:val="004C68FA"/>
    <w:rsid w:val="004C6A53"/>
    <w:rsid w:val="004C6A74"/>
    <w:rsid w:val="004C6BBF"/>
    <w:rsid w:val="004C6F18"/>
    <w:rsid w:val="004C7071"/>
    <w:rsid w:val="004C71B2"/>
    <w:rsid w:val="004C72E6"/>
    <w:rsid w:val="004C7555"/>
    <w:rsid w:val="004C789F"/>
    <w:rsid w:val="004C7E90"/>
    <w:rsid w:val="004D00F4"/>
    <w:rsid w:val="004D0206"/>
    <w:rsid w:val="004D031C"/>
    <w:rsid w:val="004D0423"/>
    <w:rsid w:val="004D0925"/>
    <w:rsid w:val="004D0A18"/>
    <w:rsid w:val="004D0EA7"/>
    <w:rsid w:val="004D0ED0"/>
    <w:rsid w:val="004D0F7E"/>
    <w:rsid w:val="004D0FD8"/>
    <w:rsid w:val="004D10BC"/>
    <w:rsid w:val="004D10D2"/>
    <w:rsid w:val="004D12D7"/>
    <w:rsid w:val="004D16AF"/>
    <w:rsid w:val="004D17D0"/>
    <w:rsid w:val="004D19F4"/>
    <w:rsid w:val="004D1F3D"/>
    <w:rsid w:val="004D1F51"/>
    <w:rsid w:val="004D2167"/>
    <w:rsid w:val="004D22CE"/>
    <w:rsid w:val="004D2361"/>
    <w:rsid w:val="004D2408"/>
    <w:rsid w:val="004D29F0"/>
    <w:rsid w:val="004D305D"/>
    <w:rsid w:val="004D3137"/>
    <w:rsid w:val="004D3186"/>
    <w:rsid w:val="004D329F"/>
    <w:rsid w:val="004D32AC"/>
    <w:rsid w:val="004D3349"/>
    <w:rsid w:val="004D36C6"/>
    <w:rsid w:val="004D38AC"/>
    <w:rsid w:val="004D3CCF"/>
    <w:rsid w:val="004D4001"/>
    <w:rsid w:val="004D473A"/>
    <w:rsid w:val="004D47DA"/>
    <w:rsid w:val="004D4AC8"/>
    <w:rsid w:val="004D4EB4"/>
    <w:rsid w:val="004D4F5F"/>
    <w:rsid w:val="004D5266"/>
    <w:rsid w:val="004D5407"/>
    <w:rsid w:val="004D54AD"/>
    <w:rsid w:val="004D55F3"/>
    <w:rsid w:val="004D584D"/>
    <w:rsid w:val="004D5ABD"/>
    <w:rsid w:val="004D658C"/>
    <w:rsid w:val="004D6736"/>
    <w:rsid w:val="004D67EE"/>
    <w:rsid w:val="004D6A50"/>
    <w:rsid w:val="004D6B98"/>
    <w:rsid w:val="004D6EA1"/>
    <w:rsid w:val="004D6F6F"/>
    <w:rsid w:val="004D73A8"/>
    <w:rsid w:val="004D754F"/>
    <w:rsid w:val="004D78A6"/>
    <w:rsid w:val="004D7D35"/>
    <w:rsid w:val="004E01B5"/>
    <w:rsid w:val="004E0372"/>
    <w:rsid w:val="004E04E1"/>
    <w:rsid w:val="004E0BF8"/>
    <w:rsid w:val="004E0EC0"/>
    <w:rsid w:val="004E10B2"/>
    <w:rsid w:val="004E10B5"/>
    <w:rsid w:val="004E14A3"/>
    <w:rsid w:val="004E1518"/>
    <w:rsid w:val="004E167A"/>
    <w:rsid w:val="004E171C"/>
    <w:rsid w:val="004E17D9"/>
    <w:rsid w:val="004E1905"/>
    <w:rsid w:val="004E1B41"/>
    <w:rsid w:val="004E1E0B"/>
    <w:rsid w:val="004E1F96"/>
    <w:rsid w:val="004E2420"/>
    <w:rsid w:val="004E24B4"/>
    <w:rsid w:val="004E250B"/>
    <w:rsid w:val="004E2865"/>
    <w:rsid w:val="004E2A70"/>
    <w:rsid w:val="004E2F00"/>
    <w:rsid w:val="004E34F5"/>
    <w:rsid w:val="004E3697"/>
    <w:rsid w:val="004E36B8"/>
    <w:rsid w:val="004E3A14"/>
    <w:rsid w:val="004E3B51"/>
    <w:rsid w:val="004E4290"/>
    <w:rsid w:val="004E4717"/>
    <w:rsid w:val="004E4BA2"/>
    <w:rsid w:val="004E4EB2"/>
    <w:rsid w:val="004E4F0F"/>
    <w:rsid w:val="004E598D"/>
    <w:rsid w:val="004E5AAA"/>
    <w:rsid w:val="004E5EEC"/>
    <w:rsid w:val="004E6376"/>
    <w:rsid w:val="004E648C"/>
    <w:rsid w:val="004E67C7"/>
    <w:rsid w:val="004E68CB"/>
    <w:rsid w:val="004E6A67"/>
    <w:rsid w:val="004E6B83"/>
    <w:rsid w:val="004E6BF1"/>
    <w:rsid w:val="004E6DF1"/>
    <w:rsid w:val="004E6F18"/>
    <w:rsid w:val="004E7078"/>
    <w:rsid w:val="004E73AF"/>
    <w:rsid w:val="004E73E0"/>
    <w:rsid w:val="004E7745"/>
    <w:rsid w:val="004E7B5E"/>
    <w:rsid w:val="004E7D5E"/>
    <w:rsid w:val="004F0035"/>
    <w:rsid w:val="004F01EE"/>
    <w:rsid w:val="004F08DD"/>
    <w:rsid w:val="004F0E59"/>
    <w:rsid w:val="004F11EB"/>
    <w:rsid w:val="004F17F4"/>
    <w:rsid w:val="004F1990"/>
    <w:rsid w:val="004F19FF"/>
    <w:rsid w:val="004F1BCF"/>
    <w:rsid w:val="004F1D99"/>
    <w:rsid w:val="004F1EA1"/>
    <w:rsid w:val="004F1F29"/>
    <w:rsid w:val="004F272E"/>
    <w:rsid w:val="004F27A1"/>
    <w:rsid w:val="004F288B"/>
    <w:rsid w:val="004F2CC3"/>
    <w:rsid w:val="004F2D45"/>
    <w:rsid w:val="004F31D8"/>
    <w:rsid w:val="004F3696"/>
    <w:rsid w:val="004F394D"/>
    <w:rsid w:val="004F3EA2"/>
    <w:rsid w:val="004F3F03"/>
    <w:rsid w:val="004F47B3"/>
    <w:rsid w:val="004F4C48"/>
    <w:rsid w:val="004F4DDD"/>
    <w:rsid w:val="004F4E04"/>
    <w:rsid w:val="004F4E0D"/>
    <w:rsid w:val="004F4E21"/>
    <w:rsid w:val="004F4E41"/>
    <w:rsid w:val="004F5025"/>
    <w:rsid w:val="004F5452"/>
    <w:rsid w:val="004F5574"/>
    <w:rsid w:val="004F5655"/>
    <w:rsid w:val="004F61C6"/>
    <w:rsid w:val="004F61ED"/>
    <w:rsid w:val="004F6366"/>
    <w:rsid w:val="004F6390"/>
    <w:rsid w:val="004F66FF"/>
    <w:rsid w:val="004F67CB"/>
    <w:rsid w:val="004F6EE4"/>
    <w:rsid w:val="004F701A"/>
    <w:rsid w:val="004F708A"/>
    <w:rsid w:val="004F7106"/>
    <w:rsid w:val="004F72CE"/>
    <w:rsid w:val="004F7423"/>
    <w:rsid w:val="004F7511"/>
    <w:rsid w:val="004F75E2"/>
    <w:rsid w:val="004F7675"/>
    <w:rsid w:val="004F780A"/>
    <w:rsid w:val="004F78B7"/>
    <w:rsid w:val="004F79BB"/>
    <w:rsid w:val="004F7A18"/>
    <w:rsid w:val="004F7C5A"/>
    <w:rsid w:val="004F7D22"/>
    <w:rsid w:val="004F7D89"/>
    <w:rsid w:val="0050008B"/>
    <w:rsid w:val="0050024D"/>
    <w:rsid w:val="0050046B"/>
    <w:rsid w:val="005005D8"/>
    <w:rsid w:val="00500631"/>
    <w:rsid w:val="0050069D"/>
    <w:rsid w:val="005007EE"/>
    <w:rsid w:val="00500EF9"/>
    <w:rsid w:val="005019EE"/>
    <w:rsid w:val="00501B4F"/>
    <w:rsid w:val="00501ECA"/>
    <w:rsid w:val="00501EFB"/>
    <w:rsid w:val="005020C6"/>
    <w:rsid w:val="00502411"/>
    <w:rsid w:val="00502418"/>
    <w:rsid w:val="0050244A"/>
    <w:rsid w:val="0050261F"/>
    <w:rsid w:val="005027D1"/>
    <w:rsid w:val="00502868"/>
    <w:rsid w:val="00502F1D"/>
    <w:rsid w:val="005031CD"/>
    <w:rsid w:val="0050329B"/>
    <w:rsid w:val="0050336C"/>
    <w:rsid w:val="005033D0"/>
    <w:rsid w:val="00503534"/>
    <w:rsid w:val="0050355B"/>
    <w:rsid w:val="00503728"/>
    <w:rsid w:val="005038A9"/>
    <w:rsid w:val="00503AE1"/>
    <w:rsid w:val="00504151"/>
    <w:rsid w:val="005046AC"/>
    <w:rsid w:val="0050480C"/>
    <w:rsid w:val="00504A19"/>
    <w:rsid w:val="00504C0C"/>
    <w:rsid w:val="00504E10"/>
    <w:rsid w:val="0050562B"/>
    <w:rsid w:val="005059E8"/>
    <w:rsid w:val="00505A38"/>
    <w:rsid w:val="00505BE9"/>
    <w:rsid w:val="00505F10"/>
    <w:rsid w:val="00506078"/>
    <w:rsid w:val="0050690C"/>
    <w:rsid w:val="005069C7"/>
    <w:rsid w:val="00506C69"/>
    <w:rsid w:val="00506C7D"/>
    <w:rsid w:val="00506E66"/>
    <w:rsid w:val="005070CC"/>
    <w:rsid w:val="00507109"/>
    <w:rsid w:val="005072F1"/>
    <w:rsid w:val="005076A7"/>
    <w:rsid w:val="005078AC"/>
    <w:rsid w:val="005079A5"/>
    <w:rsid w:val="0051017E"/>
    <w:rsid w:val="00510232"/>
    <w:rsid w:val="00510311"/>
    <w:rsid w:val="00510435"/>
    <w:rsid w:val="00510543"/>
    <w:rsid w:val="005107C3"/>
    <w:rsid w:val="005107F6"/>
    <w:rsid w:val="0051085B"/>
    <w:rsid w:val="00510914"/>
    <w:rsid w:val="00510957"/>
    <w:rsid w:val="00510C52"/>
    <w:rsid w:val="00510CA1"/>
    <w:rsid w:val="00510CDF"/>
    <w:rsid w:val="00510EE2"/>
    <w:rsid w:val="00511076"/>
    <w:rsid w:val="00511086"/>
    <w:rsid w:val="005110C7"/>
    <w:rsid w:val="005110CE"/>
    <w:rsid w:val="005114B0"/>
    <w:rsid w:val="005119F7"/>
    <w:rsid w:val="00511B0F"/>
    <w:rsid w:val="00511B4F"/>
    <w:rsid w:val="00512050"/>
    <w:rsid w:val="005125E2"/>
    <w:rsid w:val="005127ED"/>
    <w:rsid w:val="00512D85"/>
    <w:rsid w:val="00512E2C"/>
    <w:rsid w:val="005135FC"/>
    <w:rsid w:val="005136BE"/>
    <w:rsid w:val="00513A59"/>
    <w:rsid w:val="00513C34"/>
    <w:rsid w:val="005140CB"/>
    <w:rsid w:val="00514127"/>
    <w:rsid w:val="005141B1"/>
    <w:rsid w:val="00514472"/>
    <w:rsid w:val="005146AC"/>
    <w:rsid w:val="005147B9"/>
    <w:rsid w:val="005148F4"/>
    <w:rsid w:val="00514C11"/>
    <w:rsid w:val="00514D4A"/>
    <w:rsid w:val="00514F06"/>
    <w:rsid w:val="00515142"/>
    <w:rsid w:val="00515245"/>
    <w:rsid w:val="00515401"/>
    <w:rsid w:val="005156BD"/>
    <w:rsid w:val="00515726"/>
    <w:rsid w:val="00515E40"/>
    <w:rsid w:val="005161AE"/>
    <w:rsid w:val="005165A4"/>
    <w:rsid w:val="00516704"/>
    <w:rsid w:val="0051698E"/>
    <w:rsid w:val="005170FE"/>
    <w:rsid w:val="00517191"/>
    <w:rsid w:val="005171C2"/>
    <w:rsid w:val="005177E0"/>
    <w:rsid w:val="00517AB1"/>
    <w:rsid w:val="00517DE5"/>
    <w:rsid w:val="005200E3"/>
    <w:rsid w:val="005202AF"/>
    <w:rsid w:val="005206DE"/>
    <w:rsid w:val="0052088C"/>
    <w:rsid w:val="00520AFA"/>
    <w:rsid w:val="00520CB0"/>
    <w:rsid w:val="00520E58"/>
    <w:rsid w:val="0052107D"/>
    <w:rsid w:val="005210B4"/>
    <w:rsid w:val="00521980"/>
    <w:rsid w:val="00522317"/>
    <w:rsid w:val="005227F3"/>
    <w:rsid w:val="00522A0B"/>
    <w:rsid w:val="00522CE0"/>
    <w:rsid w:val="00522F91"/>
    <w:rsid w:val="005232D2"/>
    <w:rsid w:val="005234BF"/>
    <w:rsid w:val="005234D3"/>
    <w:rsid w:val="005235D7"/>
    <w:rsid w:val="00523720"/>
    <w:rsid w:val="00523BBB"/>
    <w:rsid w:val="00523D62"/>
    <w:rsid w:val="00523DAB"/>
    <w:rsid w:val="00523F91"/>
    <w:rsid w:val="00524023"/>
    <w:rsid w:val="005240B7"/>
    <w:rsid w:val="005248FB"/>
    <w:rsid w:val="00524B85"/>
    <w:rsid w:val="00524E11"/>
    <w:rsid w:val="00524E8B"/>
    <w:rsid w:val="00525265"/>
    <w:rsid w:val="005252A9"/>
    <w:rsid w:val="0052538E"/>
    <w:rsid w:val="00525919"/>
    <w:rsid w:val="00525940"/>
    <w:rsid w:val="00525B06"/>
    <w:rsid w:val="00525F4A"/>
    <w:rsid w:val="00526273"/>
    <w:rsid w:val="005263D7"/>
    <w:rsid w:val="00526529"/>
    <w:rsid w:val="00526C24"/>
    <w:rsid w:val="00526D88"/>
    <w:rsid w:val="00526F44"/>
    <w:rsid w:val="00526FC9"/>
    <w:rsid w:val="00527164"/>
    <w:rsid w:val="00527205"/>
    <w:rsid w:val="005272CF"/>
    <w:rsid w:val="005278D4"/>
    <w:rsid w:val="00527E6B"/>
    <w:rsid w:val="00527F80"/>
    <w:rsid w:val="00530099"/>
    <w:rsid w:val="00530322"/>
    <w:rsid w:val="00530886"/>
    <w:rsid w:val="005309E2"/>
    <w:rsid w:val="00530E03"/>
    <w:rsid w:val="00530FF8"/>
    <w:rsid w:val="005316F3"/>
    <w:rsid w:val="005318C1"/>
    <w:rsid w:val="00531AD2"/>
    <w:rsid w:val="00531FC0"/>
    <w:rsid w:val="00532414"/>
    <w:rsid w:val="00532674"/>
    <w:rsid w:val="00532696"/>
    <w:rsid w:val="0053280D"/>
    <w:rsid w:val="00532933"/>
    <w:rsid w:val="00532C76"/>
    <w:rsid w:val="005333B6"/>
    <w:rsid w:val="005334EA"/>
    <w:rsid w:val="005334F3"/>
    <w:rsid w:val="005337A8"/>
    <w:rsid w:val="005338CF"/>
    <w:rsid w:val="00533AA0"/>
    <w:rsid w:val="00533B14"/>
    <w:rsid w:val="00533DE4"/>
    <w:rsid w:val="00533EA4"/>
    <w:rsid w:val="00534175"/>
    <w:rsid w:val="00534297"/>
    <w:rsid w:val="005344A7"/>
    <w:rsid w:val="0053484A"/>
    <w:rsid w:val="00534910"/>
    <w:rsid w:val="00534930"/>
    <w:rsid w:val="0053498D"/>
    <w:rsid w:val="00534FE0"/>
    <w:rsid w:val="00535147"/>
    <w:rsid w:val="00535ADC"/>
    <w:rsid w:val="00535BCB"/>
    <w:rsid w:val="00535E3D"/>
    <w:rsid w:val="0053615C"/>
    <w:rsid w:val="005362B2"/>
    <w:rsid w:val="0053676E"/>
    <w:rsid w:val="005368F1"/>
    <w:rsid w:val="00536A8F"/>
    <w:rsid w:val="00536B96"/>
    <w:rsid w:val="00537052"/>
    <w:rsid w:val="005370A6"/>
    <w:rsid w:val="00537209"/>
    <w:rsid w:val="00537247"/>
    <w:rsid w:val="00537AA9"/>
    <w:rsid w:val="00537C61"/>
    <w:rsid w:val="00537D17"/>
    <w:rsid w:val="00537DCD"/>
    <w:rsid w:val="00537E81"/>
    <w:rsid w:val="00537EF4"/>
    <w:rsid w:val="0054006E"/>
    <w:rsid w:val="00540236"/>
    <w:rsid w:val="005409BD"/>
    <w:rsid w:val="00540A6B"/>
    <w:rsid w:val="00540BD4"/>
    <w:rsid w:val="005411BF"/>
    <w:rsid w:val="00541540"/>
    <w:rsid w:val="0054157C"/>
    <w:rsid w:val="005418E6"/>
    <w:rsid w:val="00541A55"/>
    <w:rsid w:val="00541A9F"/>
    <w:rsid w:val="00541B1A"/>
    <w:rsid w:val="00541D3F"/>
    <w:rsid w:val="0054226E"/>
    <w:rsid w:val="00542556"/>
    <w:rsid w:val="00542BFF"/>
    <w:rsid w:val="00542C9D"/>
    <w:rsid w:val="00542CC0"/>
    <w:rsid w:val="00542F20"/>
    <w:rsid w:val="00543044"/>
    <w:rsid w:val="00543220"/>
    <w:rsid w:val="005432DF"/>
    <w:rsid w:val="0054341F"/>
    <w:rsid w:val="005436D8"/>
    <w:rsid w:val="0054376E"/>
    <w:rsid w:val="005439CB"/>
    <w:rsid w:val="00543A52"/>
    <w:rsid w:val="00543F30"/>
    <w:rsid w:val="00543FC4"/>
    <w:rsid w:val="00543FEB"/>
    <w:rsid w:val="005444F6"/>
    <w:rsid w:val="005445D2"/>
    <w:rsid w:val="00544A3E"/>
    <w:rsid w:val="00544B00"/>
    <w:rsid w:val="00544EBD"/>
    <w:rsid w:val="00545014"/>
    <w:rsid w:val="00545232"/>
    <w:rsid w:val="0054554E"/>
    <w:rsid w:val="0054560C"/>
    <w:rsid w:val="005457DD"/>
    <w:rsid w:val="005457F4"/>
    <w:rsid w:val="005459E2"/>
    <w:rsid w:val="00545D58"/>
    <w:rsid w:val="00545DAD"/>
    <w:rsid w:val="00545F6D"/>
    <w:rsid w:val="005468BA"/>
    <w:rsid w:val="0054702E"/>
    <w:rsid w:val="0054714F"/>
    <w:rsid w:val="0054755B"/>
    <w:rsid w:val="00547D19"/>
    <w:rsid w:val="00547EAA"/>
    <w:rsid w:val="00547F4A"/>
    <w:rsid w:val="00547F55"/>
    <w:rsid w:val="00550038"/>
    <w:rsid w:val="00550064"/>
    <w:rsid w:val="00550068"/>
    <w:rsid w:val="00550086"/>
    <w:rsid w:val="00550444"/>
    <w:rsid w:val="005505A3"/>
    <w:rsid w:val="00550766"/>
    <w:rsid w:val="00550A06"/>
    <w:rsid w:val="00550E9E"/>
    <w:rsid w:val="00550F06"/>
    <w:rsid w:val="005513DF"/>
    <w:rsid w:val="00551860"/>
    <w:rsid w:val="00551AD8"/>
    <w:rsid w:val="00551ED6"/>
    <w:rsid w:val="0055215C"/>
    <w:rsid w:val="00552305"/>
    <w:rsid w:val="0055230D"/>
    <w:rsid w:val="0055299F"/>
    <w:rsid w:val="00552E43"/>
    <w:rsid w:val="005530DA"/>
    <w:rsid w:val="005530F8"/>
    <w:rsid w:val="005537C0"/>
    <w:rsid w:val="00553A8C"/>
    <w:rsid w:val="00553B78"/>
    <w:rsid w:val="00553C83"/>
    <w:rsid w:val="0055406F"/>
    <w:rsid w:val="00554252"/>
    <w:rsid w:val="00554370"/>
    <w:rsid w:val="005547E7"/>
    <w:rsid w:val="00554805"/>
    <w:rsid w:val="00554E82"/>
    <w:rsid w:val="00554E8E"/>
    <w:rsid w:val="0055523F"/>
    <w:rsid w:val="00555250"/>
    <w:rsid w:val="005555AC"/>
    <w:rsid w:val="005557B4"/>
    <w:rsid w:val="00555AEC"/>
    <w:rsid w:val="00555BEC"/>
    <w:rsid w:val="0055616F"/>
    <w:rsid w:val="00556170"/>
    <w:rsid w:val="00556311"/>
    <w:rsid w:val="00556596"/>
    <w:rsid w:val="0055662D"/>
    <w:rsid w:val="005567FC"/>
    <w:rsid w:val="0055681D"/>
    <w:rsid w:val="00556989"/>
    <w:rsid w:val="00556C75"/>
    <w:rsid w:val="00556CCA"/>
    <w:rsid w:val="00556EB5"/>
    <w:rsid w:val="00556FAF"/>
    <w:rsid w:val="00557143"/>
    <w:rsid w:val="00557B38"/>
    <w:rsid w:val="00557C9D"/>
    <w:rsid w:val="00557FDE"/>
    <w:rsid w:val="0056001F"/>
    <w:rsid w:val="00560189"/>
    <w:rsid w:val="005602B5"/>
    <w:rsid w:val="0056055C"/>
    <w:rsid w:val="00560F87"/>
    <w:rsid w:val="00560F99"/>
    <w:rsid w:val="00560FDA"/>
    <w:rsid w:val="005612B7"/>
    <w:rsid w:val="005614B3"/>
    <w:rsid w:val="00561FE7"/>
    <w:rsid w:val="005621E2"/>
    <w:rsid w:val="0056238B"/>
    <w:rsid w:val="0056245D"/>
    <w:rsid w:val="005625FE"/>
    <w:rsid w:val="0056286F"/>
    <w:rsid w:val="005628A8"/>
    <w:rsid w:val="00562914"/>
    <w:rsid w:val="00562917"/>
    <w:rsid w:val="00562984"/>
    <w:rsid w:val="00562B72"/>
    <w:rsid w:val="00562F5E"/>
    <w:rsid w:val="0056346E"/>
    <w:rsid w:val="00563693"/>
    <w:rsid w:val="00563B57"/>
    <w:rsid w:val="00563E15"/>
    <w:rsid w:val="00563E7C"/>
    <w:rsid w:val="0056402D"/>
    <w:rsid w:val="0056434C"/>
    <w:rsid w:val="0056437F"/>
    <w:rsid w:val="005644B9"/>
    <w:rsid w:val="00564A5D"/>
    <w:rsid w:val="00564C06"/>
    <w:rsid w:val="00564D52"/>
    <w:rsid w:val="00564D66"/>
    <w:rsid w:val="00564EAC"/>
    <w:rsid w:val="005651F8"/>
    <w:rsid w:val="0056572B"/>
    <w:rsid w:val="00565CE1"/>
    <w:rsid w:val="005661F2"/>
    <w:rsid w:val="005661F8"/>
    <w:rsid w:val="0056623B"/>
    <w:rsid w:val="00566819"/>
    <w:rsid w:val="00566AF5"/>
    <w:rsid w:val="00566D31"/>
    <w:rsid w:val="00566D48"/>
    <w:rsid w:val="00567631"/>
    <w:rsid w:val="00567680"/>
    <w:rsid w:val="00567A1E"/>
    <w:rsid w:val="00567B74"/>
    <w:rsid w:val="00567BBE"/>
    <w:rsid w:val="00567E3D"/>
    <w:rsid w:val="00570115"/>
    <w:rsid w:val="005703F9"/>
    <w:rsid w:val="00570491"/>
    <w:rsid w:val="0057067F"/>
    <w:rsid w:val="00570742"/>
    <w:rsid w:val="005708E6"/>
    <w:rsid w:val="00570A7A"/>
    <w:rsid w:val="00570C24"/>
    <w:rsid w:val="00570D0F"/>
    <w:rsid w:val="00570D77"/>
    <w:rsid w:val="00570E46"/>
    <w:rsid w:val="00570E5B"/>
    <w:rsid w:val="00570E99"/>
    <w:rsid w:val="00571061"/>
    <w:rsid w:val="00571357"/>
    <w:rsid w:val="005717EA"/>
    <w:rsid w:val="00571A54"/>
    <w:rsid w:val="00571A7B"/>
    <w:rsid w:val="00571BA0"/>
    <w:rsid w:val="00571FF5"/>
    <w:rsid w:val="0057264F"/>
    <w:rsid w:val="0057265A"/>
    <w:rsid w:val="005726A8"/>
    <w:rsid w:val="0057304D"/>
    <w:rsid w:val="005735AD"/>
    <w:rsid w:val="005735E6"/>
    <w:rsid w:val="0057385B"/>
    <w:rsid w:val="00573BD4"/>
    <w:rsid w:val="00573EBC"/>
    <w:rsid w:val="00573FB3"/>
    <w:rsid w:val="00574299"/>
    <w:rsid w:val="00574433"/>
    <w:rsid w:val="00574591"/>
    <w:rsid w:val="00574633"/>
    <w:rsid w:val="00574648"/>
    <w:rsid w:val="005749EE"/>
    <w:rsid w:val="00574A93"/>
    <w:rsid w:val="00574AB0"/>
    <w:rsid w:val="00574CFB"/>
    <w:rsid w:val="00574DC0"/>
    <w:rsid w:val="00574FC1"/>
    <w:rsid w:val="00575229"/>
    <w:rsid w:val="0057535B"/>
    <w:rsid w:val="00576235"/>
    <w:rsid w:val="0057657A"/>
    <w:rsid w:val="005765A3"/>
    <w:rsid w:val="00577557"/>
    <w:rsid w:val="005775B7"/>
    <w:rsid w:val="00577D1B"/>
    <w:rsid w:val="00577E5B"/>
    <w:rsid w:val="00577E90"/>
    <w:rsid w:val="00577E95"/>
    <w:rsid w:val="0058000F"/>
    <w:rsid w:val="0058001D"/>
    <w:rsid w:val="00580080"/>
    <w:rsid w:val="0058074D"/>
    <w:rsid w:val="0058077B"/>
    <w:rsid w:val="005807AD"/>
    <w:rsid w:val="005808D7"/>
    <w:rsid w:val="00580A39"/>
    <w:rsid w:val="005810BA"/>
    <w:rsid w:val="005811EF"/>
    <w:rsid w:val="00581273"/>
    <w:rsid w:val="00581524"/>
    <w:rsid w:val="00581AA2"/>
    <w:rsid w:val="00581C30"/>
    <w:rsid w:val="00582041"/>
    <w:rsid w:val="00582073"/>
    <w:rsid w:val="005825CE"/>
    <w:rsid w:val="005826CB"/>
    <w:rsid w:val="00582797"/>
    <w:rsid w:val="00582862"/>
    <w:rsid w:val="00582B2A"/>
    <w:rsid w:val="00582ECA"/>
    <w:rsid w:val="00582F88"/>
    <w:rsid w:val="005830CC"/>
    <w:rsid w:val="00583DF2"/>
    <w:rsid w:val="00583EB7"/>
    <w:rsid w:val="00583F3B"/>
    <w:rsid w:val="00583FBC"/>
    <w:rsid w:val="0058404B"/>
    <w:rsid w:val="0058407A"/>
    <w:rsid w:val="005842DF"/>
    <w:rsid w:val="005843F6"/>
    <w:rsid w:val="00584E0D"/>
    <w:rsid w:val="00584E0F"/>
    <w:rsid w:val="00585112"/>
    <w:rsid w:val="00585135"/>
    <w:rsid w:val="005852DD"/>
    <w:rsid w:val="00585459"/>
    <w:rsid w:val="0058565C"/>
    <w:rsid w:val="00585A79"/>
    <w:rsid w:val="00585ADA"/>
    <w:rsid w:val="00585C5D"/>
    <w:rsid w:val="00585D4A"/>
    <w:rsid w:val="00585E00"/>
    <w:rsid w:val="00585F3A"/>
    <w:rsid w:val="0058609C"/>
    <w:rsid w:val="00586784"/>
    <w:rsid w:val="00586942"/>
    <w:rsid w:val="00586996"/>
    <w:rsid w:val="00586CE9"/>
    <w:rsid w:val="00586E58"/>
    <w:rsid w:val="00586E5D"/>
    <w:rsid w:val="0058714D"/>
    <w:rsid w:val="005871AE"/>
    <w:rsid w:val="0058739B"/>
    <w:rsid w:val="005873B9"/>
    <w:rsid w:val="00587A53"/>
    <w:rsid w:val="00587D71"/>
    <w:rsid w:val="005901D3"/>
    <w:rsid w:val="00590588"/>
    <w:rsid w:val="005906CB"/>
    <w:rsid w:val="005907D2"/>
    <w:rsid w:val="0059093C"/>
    <w:rsid w:val="00590F6F"/>
    <w:rsid w:val="00590FAF"/>
    <w:rsid w:val="00591282"/>
    <w:rsid w:val="005912A0"/>
    <w:rsid w:val="0059154E"/>
    <w:rsid w:val="0059164E"/>
    <w:rsid w:val="005916BD"/>
    <w:rsid w:val="005917A7"/>
    <w:rsid w:val="005918DC"/>
    <w:rsid w:val="005920E7"/>
    <w:rsid w:val="005925C5"/>
    <w:rsid w:val="00592611"/>
    <w:rsid w:val="0059267C"/>
    <w:rsid w:val="00592BB1"/>
    <w:rsid w:val="00592C39"/>
    <w:rsid w:val="00592DB9"/>
    <w:rsid w:val="00592FB7"/>
    <w:rsid w:val="00592FD5"/>
    <w:rsid w:val="005931AB"/>
    <w:rsid w:val="005931D4"/>
    <w:rsid w:val="0059376C"/>
    <w:rsid w:val="00593A89"/>
    <w:rsid w:val="00593C5F"/>
    <w:rsid w:val="00594561"/>
    <w:rsid w:val="00594AAE"/>
    <w:rsid w:val="00594B8E"/>
    <w:rsid w:val="00595470"/>
    <w:rsid w:val="00595640"/>
    <w:rsid w:val="00595AA9"/>
    <w:rsid w:val="00595B0D"/>
    <w:rsid w:val="00595D50"/>
    <w:rsid w:val="00595EDE"/>
    <w:rsid w:val="00596005"/>
    <w:rsid w:val="00596025"/>
    <w:rsid w:val="00596393"/>
    <w:rsid w:val="0059648C"/>
    <w:rsid w:val="00596832"/>
    <w:rsid w:val="00596BA0"/>
    <w:rsid w:val="00597174"/>
    <w:rsid w:val="005971DE"/>
    <w:rsid w:val="005972D9"/>
    <w:rsid w:val="00597578"/>
    <w:rsid w:val="00597730"/>
    <w:rsid w:val="005978E4"/>
    <w:rsid w:val="005979A0"/>
    <w:rsid w:val="005979C5"/>
    <w:rsid w:val="005979EC"/>
    <w:rsid w:val="005A024F"/>
    <w:rsid w:val="005A06AA"/>
    <w:rsid w:val="005A06FA"/>
    <w:rsid w:val="005A0CB3"/>
    <w:rsid w:val="005A0D9C"/>
    <w:rsid w:val="005A0DC3"/>
    <w:rsid w:val="005A0DF8"/>
    <w:rsid w:val="005A0ECC"/>
    <w:rsid w:val="005A13E7"/>
    <w:rsid w:val="005A1792"/>
    <w:rsid w:val="005A1908"/>
    <w:rsid w:val="005A190C"/>
    <w:rsid w:val="005A1E3C"/>
    <w:rsid w:val="005A1E4E"/>
    <w:rsid w:val="005A2578"/>
    <w:rsid w:val="005A2730"/>
    <w:rsid w:val="005A273C"/>
    <w:rsid w:val="005A28A7"/>
    <w:rsid w:val="005A2A4A"/>
    <w:rsid w:val="005A2B25"/>
    <w:rsid w:val="005A2B27"/>
    <w:rsid w:val="005A3172"/>
    <w:rsid w:val="005A320D"/>
    <w:rsid w:val="005A3B73"/>
    <w:rsid w:val="005A3BEA"/>
    <w:rsid w:val="005A3D21"/>
    <w:rsid w:val="005A3F41"/>
    <w:rsid w:val="005A44C3"/>
    <w:rsid w:val="005A48DF"/>
    <w:rsid w:val="005A5C79"/>
    <w:rsid w:val="005A5FD6"/>
    <w:rsid w:val="005A614C"/>
    <w:rsid w:val="005A62DB"/>
    <w:rsid w:val="005A63A2"/>
    <w:rsid w:val="005A6566"/>
    <w:rsid w:val="005A667E"/>
    <w:rsid w:val="005A6680"/>
    <w:rsid w:val="005A67CC"/>
    <w:rsid w:val="005A6BA3"/>
    <w:rsid w:val="005A6BCF"/>
    <w:rsid w:val="005A6E68"/>
    <w:rsid w:val="005A71CE"/>
    <w:rsid w:val="005A74ED"/>
    <w:rsid w:val="005A76DA"/>
    <w:rsid w:val="005A7BBB"/>
    <w:rsid w:val="005A7C8A"/>
    <w:rsid w:val="005B04FE"/>
    <w:rsid w:val="005B0518"/>
    <w:rsid w:val="005B07C2"/>
    <w:rsid w:val="005B0AF4"/>
    <w:rsid w:val="005B0E70"/>
    <w:rsid w:val="005B1213"/>
    <w:rsid w:val="005B1322"/>
    <w:rsid w:val="005B15B5"/>
    <w:rsid w:val="005B1A30"/>
    <w:rsid w:val="005B1A93"/>
    <w:rsid w:val="005B1F6D"/>
    <w:rsid w:val="005B1FEB"/>
    <w:rsid w:val="005B2219"/>
    <w:rsid w:val="005B22E8"/>
    <w:rsid w:val="005B273E"/>
    <w:rsid w:val="005B276E"/>
    <w:rsid w:val="005B2780"/>
    <w:rsid w:val="005B299C"/>
    <w:rsid w:val="005B2B37"/>
    <w:rsid w:val="005B2F7B"/>
    <w:rsid w:val="005B30DA"/>
    <w:rsid w:val="005B3791"/>
    <w:rsid w:val="005B3941"/>
    <w:rsid w:val="005B398C"/>
    <w:rsid w:val="005B39BA"/>
    <w:rsid w:val="005B3B95"/>
    <w:rsid w:val="005B3B96"/>
    <w:rsid w:val="005B3FD1"/>
    <w:rsid w:val="005B45C5"/>
    <w:rsid w:val="005B4A89"/>
    <w:rsid w:val="005B4CBC"/>
    <w:rsid w:val="005B4CCA"/>
    <w:rsid w:val="005B4F46"/>
    <w:rsid w:val="005B4FC4"/>
    <w:rsid w:val="005B54EA"/>
    <w:rsid w:val="005B554F"/>
    <w:rsid w:val="005B5690"/>
    <w:rsid w:val="005B5713"/>
    <w:rsid w:val="005B57D1"/>
    <w:rsid w:val="005B58C5"/>
    <w:rsid w:val="005B5AB1"/>
    <w:rsid w:val="005B633E"/>
    <w:rsid w:val="005B6638"/>
    <w:rsid w:val="005B66B2"/>
    <w:rsid w:val="005B6934"/>
    <w:rsid w:val="005B6B41"/>
    <w:rsid w:val="005B6C77"/>
    <w:rsid w:val="005B6CEA"/>
    <w:rsid w:val="005B6EF6"/>
    <w:rsid w:val="005B6F8B"/>
    <w:rsid w:val="005B74F6"/>
    <w:rsid w:val="005B7582"/>
    <w:rsid w:val="005B787D"/>
    <w:rsid w:val="005B792D"/>
    <w:rsid w:val="005B7EE8"/>
    <w:rsid w:val="005B7F1D"/>
    <w:rsid w:val="005C009E"/>
    <w:rsid w:val="005C0160"/>
    <w:rsid w:val="005C060B"/>
    <w:rsid w:val="005C06E1"/>
    <w:rsid w:val="005C093B"/>
    <w:rsid w:val="005C0AB1"/>
    <w:rsid w:val="005C0D92"/>
    <w:rsid w:val="005C0DAE"/>
    <w:rsid w:val="005C112F"/>
    <w:rsid w:val="005C1361"/>
    <w:rsid w:val="005C14A4"/>
    <w:rsid w:val="005C15C9"/>
    <w:rsid w:val="005C16DF"/>
    <w:rsid w:val="005C1891"/>
    <w:rsid w:val="005C18AD"/>
    <w:rsid w:val="005C194D"/>
    <w:rsid w:val="005C1C2F"/>
    <w:rsid w:val="005C20BB"/>
    <w:rsid w:val="005C20E3"/>
    <w:rsid w:val="005C22A0"/>
    <w:rsid w:val="005C2326"/>
    <w:rsid w:val="005C24B1"/>
    <w:rsid w:val="005C28B1"/>
    <w:rsid w:val="005C3412"/>
    <w:rsid w:val="005C36E1"/>
    <w:rsid w:val="005C37E8"/>
    <w:rsid w:val="005C3923"/>
    <w:rsid w:val="005C3AD4"/>
    <w:rsid w:val="005C3BCE"/>
    <w:rsid w:val="005C4775"/>
    <w:rsid w:val="005C498A"/>
    <w:rsid w:val="005C4B1C"/>
    <w:rsid w:val="005C4F8B"/>
    <w:rsid w:val="005C50E5"/>
    <w:rsid w:val="005C516C"/>
    <w:rsid w:val="005C51CA"/>
    <w:rsid w:val="005C54F7"/>
    <w:rsid w:val="005C58E1"/>
    <w:rsid w:val="005C5A22"/>
    <w:rsid w:val="005C5EA9"/>
    <w:rsid w:val="005C690D"/>
    <w:rsid w:val="005C6AE0"/>
    <w:rsid w:val="005C6F44"/>
    <w:rsid w:val="005C6F66"/>
    <w:rsid w:val="005C6FFC"/>
    <w:rsid w:val="005C701F"/>
    <w:rsid w:val="005C707F"/>
    <w:rsid w:val="005C7270"/>
    <w:rsid w:val="005C73AD"/>
    <w:rsid w:val="005C74DB"/>
    <w:rsid w:val="005C7F82"/>
    <w:rsid w:val="005D0049"/>
    <w:rsid w:val="005D01DB"/>
    <w:rsid w:val="005D0A43"/>
    <w:rsid w:val="005D0C4B"/>
    <w:rsid w:val="005D0DC6"/>
    <w:rsid w:val="005D145D"/>
    <w:rsid w:val="005D15C8"/>
    <w:rsid w:val="005D184A"/>
    <w:rsid w:val="005D18CB"/>
    <w:rsid w:val="005D1F81"/>
    <w:rsid w:val="005D21EE"/>
    <w:rsid w:val="005D229D"/>
    <w:rsid w:val="005D2801"/>
    <w:rsid w:val="005D28F1"/>
    <w:rsid w:val="005D2941"/>
    <w:rsid w:val="005D2C0D"/>
    <w:rsid w:val="005D2D91"/>
    <w:rsid w:val="005D2E9A"/>
    <w:rsid w:val="005D2F22"/>
    <w:rsid w:val="005D2FBD"/>
    <w:rsid w:val="005D32CF"/>
    <w:rsid w:val="005D3478"/>
    <w:rsid w:val="005D37EF"/>
    <w:rsid w:val="005D387E"/>
    <w:rsid w:val="005D38A5"/>
    <w:rsid w:val="005D3BB2"/>
    <w:rsid w:val="005D3CC9"/>
    <w:rsid w:val="005D3D5E"/>
    <w:rsid w:val="005D3F49"/>
    <w:rsid w:val="005D40BF"/>
    <w:rsid w:val="005D4120"/>
    <w:rsid w:val="005D43DF"/>
    <w:rsid w:val="005D4BC8"/>
    <w:rsid w:val="005D4CE0"/>
    <w:rsid w:val="005D4FE6"/>
    <w:rsid w:val="005D4FF9"/>
    <w:rsid w:val="005D5008"/>
    <w:rsid w:val="005D509D"/>
    <w:rsid w:val="005D5456"/>
    <w:rsid w:val="005D56EF"/>
    <w:rsid w:val="005D5A08"/>
    <w:rsid w:val="005D5A77"/>
    <w:rsid w:val="005D5CCE"/>
    <w:rsid w:val="005D5DF5"/>
    <w:rsid w:val="005D5E6F"/>
    <w:rsid w:val="005D5FDB"/>
    <w:rsid w:val="005D6362"/>
    <w:rsid w:val="005D67C3"/>
    <w:rsid w:val="005D6E65"/>
    <w:rsid w:val="005D6F48"/>
    <w:rsid w:val="005D6FF8"/>
    <w:rsid w:val="005D7365"/>
    <w:rsid w:val="005D772B"/>
    <w:rsid w:val="005D7B9A"/>
    <w:rsid w:val="005E0028"/>
    <w:rsid w:val="005E009C"/>
    <w:rsid w:val="005E0663"/>
    <w:rsid w:val="005E06F4"/>
    <w:rsid w:val="005E073F"/>
    <w:rsid w:val="005E0770"/>
    <w:rsid w:val="005E10BB"/>
    <w:rsid w:val="005E10FE"/>
    <w:rsid w:val="005E161D"/>
    <w:rsid w:val="005E17BD"/>
    <w:rsid w:val="005E19A7"/>
    <w:rsid w:val="005E1BD8"/>
    <w:rsid w:val="005E1C6A"/>
    <w:rsid w:val="005E1C98"/>
    <w:rsid w:val="005E1CEE"/>
    <w:rsid w:val="005E1FF2"/>
    <w:rsid w:val="005E20CC"/>
    <w:rsid w:val="005E22C2"/>
    <w:rsid w:val="005E2A64"/>
    <w:rsid w:val="005E2BDB"/>
    <w:rsid w:val="005E3265"/>
    <w:rsid w:val="005E329E"/>
    <w:rsid w:val="005E386D"/>
    <w:rsid w:val="005E395A"/>
    <w:rsid w:val="005E3B00"/>
    <w:rsid w:val="005E3BE2"/>
    <w:rsid w:val="005E3C03"/>
    <w:rsid w:val="005E3C42"/>
    <w:rsid w:val="005E3C85"/>
    <w:rsid w:val="005E4552"/>
    <w:rsid w:val="005E4A9B"/>
    <w:rsid w:val="005E4BB7"/>
    <w:rsid w:val="005E5162"/>
    <w:rsid w:val="005E5307"/>
    <w:rsid w:val="005E54A5"/>
    <w:rsid w:val="005E5545"/>
    <w:rsid w:val="005E56F4"/>
    <w:rsid w:val="005E5DF1"/>
    <w:rsid w:val="005E601E"/>
    <w:rsid w:val="005E6042"/>
    <w:rsid w:val="005E63BC"/>
    <w:rsid w:val="005E6520"/>
    <w:rsid w:val="005E68E3"/>
    <w:rsid w:val="005E6957"/>
    <w:rsid w:val="005E6B0C"/>
    <w:rsid w:val="005E6BBB"/>
    <w:rsid w:val="005E6CF6"/>
    <w:rsid w:val="005E6F3E"/>
    <w:rsid w:val="005E71CA"/>
    <w:rsid w:val="005E721C"/>
    <w:rsid w:val="005E73F1"/>
    <w:rsid w:val="005E74E6"/>
    <w:rsid w:val="005E76B7"/>
    <w:rsid w:val="005E7789"/>
    <w:rsid w:val="005E790D"/>
    <w:rsid w:val="005E79FE"/>
    <w:rsid w:val="005E7C5C"/>
    <w:rsid w:val="005E7CCD"/>
    <w:rsid w:val="005E7EF5"/>
    <w:rsid w:val="005F043F"/>
    <w:rsid w:val="005F0D0C"/>
    <w:rsid w:val="005F0D2B"/>
    <w:rsid w:val="005F161B"/>
    <w:rsid w:val="005F1BD5"/>
    <w:rsid w:val="005F1DDE"/>
    <w:rsid w:val="005F1E51"/>
    <w:rsid w:val="005F1E9B"/>
    <w:rsid w:val="005F1EBA"/>
    <w:rsid w:val="005F21A1"/>
    <w:rsid w:val="005F242D"/>
    <w:rsid w:val="005F284F"/>
    <w:rsid w:val="005F2888"/>
    <w:rsid w:val="005F29B4"/>
    <w:rsid w:val="005F3329"/>
    <w:rsid w:val="005F3531"/>
    <w:rsid w:val="005F371A"/>
    <w:rsid w:val="005F3811"/>
    <w:rsid w:val="005F3DBF"/>
    <w:rsid w:val="005F40A7"/>
    <w:rsid w:val="005F457F"/>
    <w:rsid w:val="005F4698"/>
    <w:rsid w:val="005F4708"/>
    <w:rsid w:val="005F4713"/>
    <w:rsid w:val="005F4BA2"/>
    <w:rsid w:val="005F4D7C"/>
    <w:rsid w:val="005F4D7D"/>
    <w:rsid w:val="005F4F13"/>
    <w:rsid w:val="005F512A"/>
    <w:rsid w:val="005F516A"/>
    <w:rsid w:val="005F51C8"/>
    <w:rsid w:val="005F549A"/>
    <w:rsid w:val="005F5593"/>
    <w:rsid w:val="005F55AF"/>
    <w:rsid w:val="005F5750"/>
    <w:rsid w:val="005F579A"/>
    <w:rsid w:val="005F5CD5"/>
    <w:rsid w:val="005F5D34"/>
    <w:rsid w:val="005F5D5D"/>
    <w:rsid w:val="005F5EED"/>
    <w:rsid w:val="005F6369"/>
    <w:rsid w:val="005F638A"/>
    <w:rsid w:val="005F6469"/>
    <w:rsid w:val="005F6977"/>
    <w:rsid w:val="005F6C6F"/>
    <w:rsid w:val="005F6DCD"/>
    <w:rsid w:val="005F710E"/>
    <w:rsid w:val="005F719B"/>
    <w:rsid w:val="005F740C"/>
    <w:rsid w:val="005F7541"/>
    <w:rsid w:val="005F797F"/>
    <w:rsid w:val="005F7A44"/>
    <w:rsid w:val="005F7A7D"/>
    <w:rsid w:val="005F7BE4"/>
    <w:rsid w:val="005F7ED1"/>
    <w:rsid w:val="005F7F64"/>
    <w:rsid w:val="00600074"/>
    <w:rsid w:val="00600422"/>
    <w:rsid w:val="00600D8E"/>
    <w:rsid w:val="00600FE8"/>
    <w:rsid w:val="00601332"/>
    <w:rsid w:val="00601342"/>
    <w:rsid w:val="0060158F"/>
    <w:rsid w:val="0060165D"/>
    <w:rsid w:val="00601764"/>
    <w:rsid w:val="00601A21"/>
    <w:rsid w:val="0060215A"/>
    <w:rsid w:val="00602447"/>
    <w:rsid w:val="00602573"/>
    <w:rsid w:val="0060278E"/>
    <w:rsid w:val="0060297C"/>
    <w:rsid w:val="00602BA7"/>
    <w:rsid w:val="00602FF8"/>
    <w:rsid w:val="00603631"/>
    <w:rsid w:val="006036FF"/>
    <w:rsid w:val="00603811"/>
    <w:rsid w:val="00603A59"/>
    <w:rsid w:val="00603A73"/>
    <w:rsid w:val="00603EB7"/>
    <w:rsid w:val="0060430F"/>
    <w:rsid w:val="006044D9"/>
    <w:rsid w:val="00604B16"/>
    <w:rsid w:val="00604B3E"/>
    <w:rsid w:val="00604B78"/>
    <w:rsid w:val="00604CA9"/>
    <w:rsid w:val="00604F59"/>
    <w:rsid w:val="006052AD"/>
    <w:rsid w:val="00605338"/>
    <w:rsid w:val="0060542D"/>
    <w:rsid w:val="0060543C"/>
    <w:rsid w:val="00605657"/>
    <w:rsid w:val="00605DE4"/>
    <w:rsid w:val="006061C9"/>
    <w:rsid w:val="0060640B"/>
    <w:rsid w:val="00606582"/>
    <w:rsid w:val="006068A3"/>
    <w:rsid w:val="00606E8E"/>
    <w:rsid w:val="00607152"/>
    <w:rsid w:val="006072F2"/>
    <w:rsid w:val="00607436"/>
    <w:rsid w:val="00607725"/>
    <w:rsid w:val="00607905"/>
    <w:rsid w:val="00607A8E"/>
    <w:rsid w:val="00607E1D"/>
    <w:rsid w:val="0061019B"/>
    <w:rsid w:val="0061026A"/>
    <w:rsid w:val="0061032A"/>
    <w:rsid w:val="00610461"/>
    <w:rsid w:val="00610548"/>
    <w:rsid w:val="00610A92"/>
    <w:rsid w:val="00610B4C"/>
    <w:rsid w:val="00610F55"/>
    <w:rsid w:val="00611093"/>
    <w:rsid w:val="0061141E"/>
    <w:rsid w:val="006115EC"/>
    <w:rsid w:val="00611717"/>
    <w:rsid w:val="006117AE"/>
    <w:rsid w:val="006118DA"/>
    <w:rsid w:val="00611C4A"/>
    <w:rsid w:val="00611E35"/>
    <w:rsid w:val="00612091"/>
    <w:rsid w:val="006127FC"/>
    <w:rsid w:val="00612CD8"/>
    <w:rsid w:val="00613089"/>
    <w:rsid w:val="006134D8"/>
    <w:rsid w:val="00613568"/>
    <w:rsid w:val="0061376D"/>
    <w:rsid w:val="00613B1F"/>
    <w:rsid w:val="00613C00"/>
    <w:rsid w:val="00613CE4"/>
    <w:rsid w:val="006142DC"/>
    <w:rsid w:val="006148F0"/>
    <w:rsid w:val="00614945"/>
    <w:rsid w:val="006149A0"/>
    <w:rsid w:val="00614ECA"/>
    <w:rsid w:val="00614F56"/>
    <w:rsid w:val="0061596E"/>
    <w:rsid w:val="00615C2D"/>
    <w:rsid w:val="00615F4F"/>
    <w:rsid w:val="0061612A"/>
    <w:rsid w:val="00616272"/>
    <w:rsid w:val="00616306"/>
    <w:rsid w:val="0061695D"/>
    <w:rsid w:val="00616ABB"/>
    <w:rsid w:val="00616B17"/>
    <w:rsid w:val="00616F20"/>
    <w:rsid w:val="00617069"/>
    <w:rsid w:val="00617247"/>
    <w:rsid w:val="00617269"/>
    <w:rsid w:val="0061744F"/>
    <w:rsid w:val="006174A1"/>
    <w:rsid w:val="006176B3"/>
    <w:rsid w:val="00617762"/>
    <w:rsid w:val="006177F7"/>
    <w:rsid w:val="00617A87"/>
    <w:rsid w:val="00617CD2"/>
    <w:rsid w:val="006200FC"/>
    <w:rsid w:val="0062038F"/>
    <w:rsid w:val="0062078C"/>
    <w:rsid w:val="0062085D"/>
    <w:rsid w:val="006208F9"/>
    <w:rsid w:val="00620C5E"/>
    <w:rsid w:val="00620CF8"/>
    <w:rsid w:val="00620D97"/>
    <w:rsid w:val="00621016"/>
    <w:rsid w:val="006216EC"/>
    <w:rsid w:val="00621709"/>
    <w:rsid w:val="0062216F"/>
    <w:rsid w:val="00622AE3"/>
    <w:rsid w:val="00622BAC"/>
    <w:rsid w:val="00622C31"/>
    <w:rsid w:val="00622FC3"/>
    <w:rsid w:val="0062320F"/>
    <w:rsid w:val="006232DC"/>
    <w:rsid w:val="00623796"/>
    <w:rsid w:val="0062379F"/>
    <w:rsid w:val="00623A34"/>
    <w:rsid w:val="00623A61"/>
    <w:rsid w:val="00623C5D"/>
    <w:rsid w:val="0062408F"/>
    <w:rsid w:val="006240D6"/>
    <w:rsid w:val="006247E6"/>
    <w:rsid w:val="00624B8F"/>
    <w:rsid w:val="00624CAE"/>
    <w:rsid w:val="00625240"/>
    <w:rsid w:val="00625469"/>
    <w:rsid w:val="006254F6"/>
    <w:rsid w:val="00625B2D"/>
    <w:rsid w:val="00625B4A"/>
    <w:rsid w:val="006260ED"/>
    <w:rsid w:val="00626148"/>
    <w:rsid w:val="0062635A"/>
    <w:rsid w:val="0062647E"/>
    <w:rsid w:val="00626E58"/>
    <w:rsid w:val="00626FDE"/>
    <w:rsid w:val="00626FF4"/>
    <w:rsid w:val="006272D5"/>
    <w:rsid w:val="00627309"/>
    <w:rsid w:val="0062756D"/>
    <w:rsid w:val="00627643"/>
    <w:rsid w:val="00627895"/>
    <w:rsid w:val="0062798D"/>
    <w:rsid w:val="00627B8B"/>
    <w:rsid w:val="00627BA2"/>
    <w:rsid w:val="00627E30"/>
    <w:rsid w:val="00630921"/>
    <w:rsid w:val="00630A5A"/>
    <w:rsid w:val="00631138"/>
    <w:rsid w:val="006316BE"/>
    <w:rsid w:val="00631A26"/>
    <w:rsid w:val="00631C50"/>
    <w:rsid w:val="006320EC"/>
    <w:rsid w:val="006321A6"/>
    <w:rsid w:val="00632205"/>
    <w:rsid w:val="00632374"/>
    <w:rsid w:val="00632504"/>
    <w:rsid w:val="006327D0"/>
    <w:rsid w:val="00632869"/>
    <w:rsid w:val="006329DF"/>
    <w:rsid w:val="00632A0A"/>
    <w:rsid w:val="00632CC7"/>
    <w:rsid w:val="00632CF1"/>
    <w:rsid w:val="00632D5D"/>
    <w:rsid w:val="00633181"/>
    <w:rsid w:val="00633251"/>
    <w:rsid w:val="00633785"/>
    <w:rsid w:val="0063386E"/>
    <w:rsid w:val="006340C4"/>
    <w:rsid w:val="00634343"/>
    <w:rsid w:val="006349DA"/>
    <w:rsid w:val="00634C61"/>
    <w:rsid w:val="00634D33"/>
    <w:rsid w:val="00634E67"/>
    <w:rsid w:val="00635021"/>
    <w:rsid w:val="0063519B"/>
    <w:rsid w:val="0063547C"/>
    <w:rsid w:val="00635597"/>
    <w:rsid w:val="006355DA"/>
    <w:rsid w:val="006356B7"/>
    <w:rsid w:val="0063580D"/>
    <w:rsid w:val="0063589F"/>
    <w:rsid w:val="00635D3F"/>
    <w:rsid w:val="00635E73"/>
    <w:rsid w:val="00635E88"/>
    <w:rsid w:val="00635EBE"/>
    <w:rsid w:val="00635F5F"/>
    <w:rsid w:val="0063622E"/>
    <w:rsid w:val="0063658C"/>
    <w:rsid w:val="0063670D"/>
    <w:rsid w:val="00636B56"/>
    <w:rsid w:val="00636E3E"/>
    <w:rsid w:val="006370F0"/>
    <w:rsid w:val="00637147"/>
    <w:rsid w:val="0063714D"/>
    <w:rsid w:val="006371B3"/>
    <w:rsid w:val="00637288"/>
    <w:rsid w:val="00637348"/>
    <w:rsid w:val="00637382"/>
    <w:rsid w:val="0063743E"/>
    <w:rsid w:val="00637AF9"/>
    <w:rsid w:val="00637C3D"/>
    <w:rsid w:val="00637E54"/>
    <w:rsid w:val="00637E8C"/>
    <w:rsid w:val="00637FCC"/>
    <w:rsid w:val="00640182"/>
    <w:rsid w:val="006402A0"/>
    <w:rsid w:val="006403DE"/>
    <w:rsid w:val="006405F3"/>
    <w:rsid w:val="00640644"/>
    <w:rsid w:val="006406D8"/>
    <w:rsid w:val="0064088A"/>
    <w:rsid w:val="00640923"/>
    <w:rsid w:val="00640E14"/>
    <w:rsid w:val="00640E92"/>
    <w:rsid w:val="00640FBF"/>
    <w:rsid w:val="00640FC1"/>
    <w:rsid w:val="006410BF"/>
    <w:rsid w:val="0064128B"/>
    <w:rsid w:val="00641382"/>
    <w:rsid w:val="006413D0"/>
    <w:rsid w:val="0064150C"/>
    <w:rsid w:val="006416E0"/>
    <w:rsid w:val="00641920"/>
    <w:rsid w:val="00641D01"/>
    <w:rsid w:val="00641E76"/>
    <w:rsid w:val="00642862"/>
    <w:rsid w:val="0064286B"/>
    <w:rsid w:val="00642F6D"/>
    <w:rsid w:val="0064356E"/>
    <w:rsid w:val="00643635"/>
    <w:rsid w:val="00643D44"/>
    <w:rsid w:val="0064407C"/>
    <w:rsid w:val="006445D6"/>
    <w:rsid w:val="006446DE"/>
    <w:rsid w:val="00644A2E"/>
    <w:rsid w:val="00644D20"/>
    <w:rsid w:val="00645406"/>
    <w:rsid w:val="006455BD"/>
    <w:rsid w:val="0064590C"/>
    <w:rsid w:val="00645BC4"/>
    <w:rsid w:val="00645CF3"/>
    <w:rsid w:val="00645F24"/>
    <w:rsid w:val="0064634B"/>
    <w:rsid w:val="00646AD9"/>
    <w:rsid w:val="00646D98"/>
    <w:rsid w:val="00647308"/>
    <w:rsid w:val="006474AB"/>
    <w:rsid w:val="006477DB"/>
    <w:rsid w:val="00647850"/>
    <w:rsid w:val="00647B66"/>
    <w:rsid w:val="0065026E"/>
    <w:rsid w:val="006503E1"/>
    <w:rsid w:val="00650817"/>
    <w:rsid w:val="00650971"/>
    <w:rsid w:val="00650983"/>
    <w:rsid w:val="00650A4C"/>
    <w:rsid w:val="00651474"/>
    <w:rsid w:val="00651607"/>
    <w:rsid w:val="00651A5E"/>
    <w:rsid w:val="00652047"/>
    <w:rsid w:val="006521B3"/>
    <w:rsid w:val="0065220B"/>
    <w:rsid w:val="00652484"/>
    <w:rsid w:val="00652991"/>
    <w:rsid w:val="00652B13"/>
    <w:rsid w:val="00652CBB"/>
    <w:rsid w:val="006530AF"/>
    <w:rsid w:val="00653601"/>
    <w:rsid w:val="00654523"/>
    <w:rsid w:val="0065467A"/>
    <w:rsid w:val="006550ED"/>
    <w:rsid w:val="0065570E"/>
    <w:rsid w:val="006557F0"/>
    <w:rsid w:val="00655AE1"/>
    <w:rsid w:val="00655B0A"/>
    <w:rsid w:val="00655CD6"/>
    <w:rsid w:val="00656516"/>
    <w:rsid w:val="006565D7"/>
    <w:rsid w:val="00656B5E"/>
    <w:rsid w:val="00656BD3"/>
    <w:rsid w:val="0065703A"/>
    <w:rsid w:val="006573A6"/>
    <w:rsid w:val="00657526"/>
    <w:rsid w:val="006576BF"/>
    <w:rsid w:val="00657D77"/>
    <w:rsid w:val="00657EA6"/>
    <w:rsid w:val="00657EC2"/>
    <w:rsid w:val="006600DF"/>
    <w:rsid w:val="0066021D"/>
    <w:rsid w:val="00660405"/>
    <w:rsid w:val="006605FC"/>
    <w:rsid w:val="00660630"/>
    <w:rsid w:val="00660687"/>
    <w:rsid w:val="006606A0"/>
    <w:rsid w:val="00660818"/>
    <w:rsid w:val="00660A61"/>
    <w:rsid w:val="00660CAB"/>
    <w:rsid w:val="00660F89"/>
    <w:rsid w:val="006615B4"/>
    <w:rsid w:val="006617E7"/>
    <w:rsid w:val="00661D83"/>
    <w:rsid w:val="006620D2"/>
    <w:rsid w:val="0066216E"/>
    <w:rsid w:val="006622AC"/>
    <w:rsid w:val="00662599"/>
    <w:rsid w:val="00662BB4"/>
    <w:rsid w:val="00662C14"/>
    <w:rsid w:val="006631B2"/>
    <w:rsid w:val="0066331A"/>
    <w:rsid w:val="0066395F"/>
    <w:rsid w:val="00663A55"/>
    <w:rsid w:val="00663CA6"/>
    <w:rsid w:val="00663E9A"/>
    <w:rsid w:val="006643C4"/>
    <w:rsid w:val="006644B4"/>
    <w:rsid w:val="0066457A"/>
    <w:rsid w:val="00664B1A"/>
    <w:rsid w:val="00664EA2"/>
    <w:rsid w:val="00665157"/>
    <w:rsid w:val="00665499"/>
    <w:rsid w:val="00665504"/>
    <w:rsid w:val="00665AC3"/>
    <w:rsid w:val="00665D61"/>
    <w:rsid w:val="00665D65"/>
    <w:rsid w:val="00665E1A"/>
    <w:rsid w:val="00666238"/>
    <w:rsid w:val="00666368"/>
    <w:rsid w:val="006663A4"/>
    <w:rsid w:val="006663C5"/>
    <w:rsid w:val="006667CE"/>
    <w:rsid w:val="00666849"/>
    <w:rsid w:val="00666CE7"/>
    <w:rsid w:val="006673FA"/>
    <w:rsid w:val="00667874"/>
    <w:rsid w:val="006678E5"/>
    <w:rsid w:val="00667F41"/>
    <w:rsid w:val="006703BD"/>
    <w:rsid w:val="006705D1"/>
    <w:rsid w:val="0067062C"/>
    <w:rsid w:val="00670811"/>
    <w:rsid w:val="006708DF"/>
    <w:rsid w:val="00670D53"/>
    <w:rsid w:val="006710F3"/>
    <w:rsid w:val="006715AF"/>
    <w:rsid w:val="0067160D"/>
    <w:rsid w:val="006719EB"/>
    <w:rsid w:val="00671A0B"/>
    <w:rsid w:val="00671BAE"/>
    <w:rsid w:val="00671CBF"/>
    <w:rsid w:val="00671D86"/>
    <w:rsid w:val="006724CD"/>
    <w:rsid w:val="0067267E"/>
    <w:rsid w:val="00672BF8"/>
    <w:rsid w:val="00672E35"/>
    <w:rsid w:val="0067308E"/>
    <w:rsid w:val="00673091"/>
    <w:rsid w:val="006731CD"/>
    <w:rsid w:val="006732B2"/>
    <w:rsid w:val="0067369D"/>
    <w:rsid w:val="00673765"/>
    <w:rsid w:val="006737A8"/>
    <w:rsid w:val="006738D7"/>
    <w:rsid w:val="0067390B"/>
    <w:rsid w:val="00673E04"/>
    <w:rsid w:val="00673F33"/>
    <w:rsid w:val="0067412F"/>
    <w:rsid w:val="00674202"/>
    <w:rsid w:val="0067477B"/>
    <w:rsid w:val="00674A20"/>
    <w:rsid w:val="00674D83"/>
    <w:rsid w:val="00674E7A"/>
    <w:rsid w:val="006750B4"/>
    <w:rsid w:val="00675220"/>
    <w:rsid w:val="00675435"/>
    <w:rsid w:val="00675812"/>
    <w:rsid w:val="00675BD2"/>
    <w:rsid w:val="006760FC"/>
    <w:rsid w:val="00676304"/>
    <w:rsid w:val="00676489"/>
    <w:rsid w:val="00676AFA"/>
    <w:rsid w:val="00676BDB"/>
    <w:rsid w:val="00676EE9"/>
    <w:rsid w:val="00676EF5"/>
    <w:rsid w:val="00676FA7"/>
    <w:rsid w:val="006770A4"/>
    <w:rsid w:val="006770EC"/>
    <w:rsid w:val="00677346"/>
    <w:rsid w:val="00677D58"/>
    <w:rsid w:val="00677D92"/>
    <w:rsid w:val="00677EC4"/>
    <w:rsid w:val="00680503"/>
    <w:rsid w:val="0068051E"/>
    <w:rsid w:val="00680750"/>
    <w:rsid w:val="00680C9C"/>
    <w:rsid w:val="00681106"/>
    <w:rsid w:val="006811D7"/>
    <w:rsid w:val="00681391"/>
    <w:rsid w:val="0068154E"/>
    <w:rsid w:val="006818B3"/>
    <w:rsid w:val="00681936"/>
    <w:rsid w:val="00681937"/>
    <w:rsid w:val="0068194C"/>
    <w:rsid w:val="00681988"/>
    <w:rsid w:val="006819CE"/>
    <w:rsid w:val="006824D6"/>
    <w:rsid w:val="00682629"/>
    <w:rsid w:val="006828EF"/>
    <w:rsid w:val="006830CE"/>
    <w:rsid w:val="0068342C"/>
    <w:rsid w:val="006834C3"/>
    <w:rsid w:val="0068367F"/>
    <w:rsid w:val="00683845"/>
    <w:rsid w:val="00683B8E"/>
    <w:rsid w:val="00683B97"/>
    <w:rsid w:val="00683C47"/>
    <w:rsid w:val="0068418B"/>
    <w:rsid w:val="00684500"/>
    <w:rsid w:val="0068491A"/>
    <w:rsid w:val="00684BD7"/>
    <w:rsid w:val="00684EB1"/>
    <w:rsid w:val="006852D5"/>
    <w:rsid w:val="006852F4"/>
    <w:rsid w:val="0068536C"/>
    <w:rsid w:val="006858AE"/>
    <w:rsid w:val="00685AED"/>
    <w:rsid w:val="00685F48"/>
    <w:rsid w:val="00685FB6"/>
    <w:rsid w:val="0068633E"/>
    <w:rsid w:val="0068649F"/>
    <w:rsid w:val="006864EB"/>
    <w:rsid w:val="006865EE"/>
    <w:rsid w:val="00686630"/>
    <w:rsid w:val="006867BD"/>
    <w:rsid w:val="00686C95"/>
    <w:rsid w:val="00686EBC"/>
    <w:rsid w:val="00687334"/>
    <w:rsid w:val="00687498"/>
    <w:rsid w:val="006874B3"/>
    <w:rsid w:val="00687785"/>
    <w:rsid w:val="00687919"/>
    <w:rsid w:val="00687B1D"/>
    <w:rsid w:val="00687F11"/>
    <w:rsid w:val="00690B91"/>
    <w:rsid w:val="0069129A"/>
    <w:rsid w:val="006912D5"/>
    <w:rsid w:val="0069130A"/>
    <w:rsid w:val="006919AC"/>
    <w:rsid w:val="00691B0C"/>
    <w:rsid w:val="00691B0F"/>
    <w:rsid w:val="00691BB3"/>
    <w:rsid w:val="00692871"/>
    <w:rsid w:val="006929AD"/>
    <w:rsid w:val="006929D5"/>
    <w:rsid w:val="00692B17"/>
    <w:rsid w:val="00693303"/>
    <w:rsid w:val="0069334D"/>
    <w:rsid w:val="006934C3"/>
    <w:rsid w:val="00693647"/>
    <w:rsid w:val="0069384C"/>
    <w:rsid w:val="00693854"/>
    <w:rsid w:val="006939F3"/>
    <w:rsid w:val="00693BB4"/>
    <w:rsid w:val="00693C50"/>
    <w:rsid w:val="00693EEA"/>
    <w:rsid w:val="0069437F"/>
    <w:rsid w:val="0069438D"/>
    <w:rsid w:val="006944A4"/>
    <w:rsid w:val="0069460B"/>
    <w:rsid w:val="00694C3F"/>
    <w:rsid w:val="00694C60"/>
    <w:rsid w:val="00694D6A"/>
    <w:rsid w:val="00694FFD"/>
    <w:rsid w:val="00695016"/>
    <w:rsid w:val="0069527A"/>
    <w:rsid w:val="006952EA"/>
    <w:rsid w:val="006953A4"/>
    <w:rsid w:val="006955B1"/>
    <w:rsid w:val="0069567F"/>
    <w:rsid w:val="0069577D"/>
    <w:rsid w:val="00695E71"/>
    <w:rsid w:val="00695F0C"/>
    <w:rsid w:val="00696073"/>
    <w:rsid w:val="00696146"/>
    <w:rsid w:val="00696254"/>
    <w:rsid w:val="0069639D"/>
    <w:rsid w:val="00696619"/>
    <w:rsid w:val="00696B5B"/>
    <w:rsid w:val="0069704F"/>
    <w:rsid w:val="006976B9"/>
    <w:rsid w:val="00697F62"/>
    <w:rsid w:val="00697FF8"/>
    <w:rsid w:val="006A0147"/>
    <w:rsid w:val="006A019F"/>
    <w:rsid w:val="006A022E"/>
    <w:rsid w:val="006A04C0"/>
    <w:rsid w:val="006A0587"/>
    <w:rsid w:val="006A07CA"/>
    <w:rsid w:val="006A0811"/>
    <w:rsid w:val="006A170C"/>
    <w:rsid w:val="006A1762"/>
    <w:rsid w:val="006A1BC3"/>
    <w:rsid w:val="006A1DC0"/>
    <w:rsid w:val="006A1F22"/>
    <w:rsid w:val="006A1F91"/>
    <w:rsid w:val="006A20BB"/>
    <w:rsid w:val="006A2131"/>
    <w:rsid w:val="006A2187"/>
    <w:rsid w:val="006A22B8"/>
    <w:rsid w:val="006A22D3"/>
    <w:rsid w:val="006A241B"/>
    <w:rsid w:val="006A25FC"/>
    <w:rsid w:val="006A2D10"/>
    <w:rsid w:val="006A369F"/>
    <w:rsid w:val="006A3993"/>
    <w:rsid w:val="006A3CDB"/>
    <w:rsid w:val="006A3EEA"/>
    <w:rsid w:val="006A4001"/>
    <w:rsid w:val="006A46F0"/>
    <w:rsid w:val="006A480C"/>
    <w:rsid w:val="006A4860"/>
    <w:rsid w:val="006A48B7"/>
    <w:rsid w:val="006A4B12"/>
    <w:rsid w:val="006A4D2C"/>
    <w:rsid w:val="006A4DEC"/>
    <w:rsid w:val="006A50B1"/>
    <w:rsid w:val="006A5101"/>
    <w:rsid w:val="006A53E8"/>
    <w:rsid w:val="006A5C0C"/>
    <w:rsid w:val="006A5C94"/>
    <w:rsid w:val="006A6435"/>
    <w:rsid w:val="006A65E8"/>
    <w:rsid w:val="006A67FB"/>
    <w:rsid w:val="006A6ED5"/>
    <w:rsid w:val="006A7028"/>
    <w:rsid w:val="006A7303"/>
    <w:rsid w:val="006A7712"/>
    <w:rsid w:val="006A7820"/>
    <w:rsid w:val="006A7916"/>
    <w:rsid w:val="006A7984"/>
    <w:rsid w:val="006A79D5"/>
    <w:rsid w:val="006A7AF2"/>
    <w:rsid w:val="006A7F37"/>
    <w:rsid w:val="006A7F69"/>
    <w:rsid w:val="006A7F82"/>
    <w:rsid w:val="006A7FCB"/>
    <w:rsid w:val="006B0020"/>
    <w:rsid w:val="006B00A6"/>
    <w:rsid w:val="006B05B4"/>
    <w:rsid w:val="006B06C6"/>
    <w:rsid w:val="006B09B1"/>
    <w:rsid w:val="006B0B1F"/>
    <w:rsid w:val="006B0D91"/>
    <w:rsid w:val="006B120D"/>
    <w:rsid w:val="006B134E"/>
    <w:rsid w:val="006B1357"/>
    <w:rsid w:val="006B187D"/>
    <w:rsid w:val="006B199F"/>
    <w:rsid w:val="006B1D5A"/>
    <w:rsid w:val="006B1E99"/>
    <w:rsid w:val="006B1F96"/>
    <w:rsid w:val="006B2309"/>
    <w:rsid w:val="006B2650"/>
    <w:rsid w:val="006B2AF3"/>
    <w:rsid w:val="006B2D55"/>
    <w:rsid w:val="006B2E83"/>
    <w:rsid w:val="006B3361"/>
    <w:rsid w:val="006B3600"/>
    <w:rsid w:val="006B3810"/>
    <w:rsid w:val="006B3F4C"/>
    <w:rsid w:val="006B4219"/>
    <w:rsid w:val="006B42C8"/>
    <w:rsid w:val="006B452F"/>
    <w:rsid w:val="006B49CB"/>
    <w:rsid w:val="006B5942"/>
    <w:rsid w:val="006B59DB"/>
    <w:rsid w:val="006B5BD0"/>
    <w:rsid w:val="006B603F"/>
    <w:rsid w:val="006B62FC"/>
    <w:rsid w:val="006B6C0B"/>
    <w:rsid w:val="006B7259"/>
    <w:rsid w:val="006B72A1"/>
    <w:rsid w:val="006B7970"/>
    <w:rsid w:val="006B7A31"/>
    <w:rsid w:val="006C024C"/>
    <w:rsid w:val="006C03E1"/>
    <w:rsid w:val="006C055B"/>
    <w:rsid w:val="006C06BF"/>
    <w:rsid w:val="006C0A77"/>
    <w:rsid w:val="006C1223"/>
    <w:rsid w:val="006C123D"/>
    <w:rsid w:val="006C12FC"/>
    <w:rsid w:val="006C1C1A"/>
    <w:rsid w:val="006C1D08"/>
    <w:rsid w:val="006C1E72"/>
    <w:rsid w:val="006C1FA4"/>
    <w:rsid w:val="006C2133"/>
    <w:rsid w:val="006C2843"/>
    <w:rsid w:val="006C2985"/>
    <w:rsid w:val="006C2C7C"/>
    <w:rsid w:val="006C2FA3"/>
    <w:rsid w:val="006C3024"/>
    <w:rsid w:val="006C30B0"/>
    <w:rsid w:val="006C3367"/>
    <w:rsid w:val="006C34CF"/>
    <w:rsid w:val="006C3833"/>
    <w:rsid w:val="006C38AF"/>
    <w:rsid w:val="006C39B3"/>
    <w:rsid w:val="006C3A9E"/>
    <w:rsid w:val="006C3AD2"/>
    <w:rsid w:val="006C3C83"/>
    <w:rsid w:val="006C3CCE"/>
    <w:rsid w:val="006C3EB3"/>
    <w:rsid w:val="006C3FF9"/>
    <w:rsid w:val="006C41FE"/>
    <w:rsid w:val="006C434D"/>
    <w:rsid w:val="006C48DF"/>
    <w:rsid w:val="006C4936"/>
    <w:rsid w:val="006C4DBE"/>
    <w:rsid w:val="006C4EE1"/>
    <w:rsid w:val="006C4FC1"/>
    <w:rsid w:val="006C51D5"/>
    <w:rsid w:val="006C5394"/>
    <w:rsid w:val="006C53E3"/>
    <w:rsid w:val="006C5404"/>
    <w:rsid w:val="006C5DB0"/>
    <w:rsid w:val="006C63C0"/>
    <w:rsid w:val="006C68C9"/>
    <w:rsid w:val="006C6D28"/>
    <w:rsid w:val="006C6F5E"/>
    <w:rsid w:val="006C7010"/>
    <w:rsid w:val="006C765E"/>
    <w:rsid w:val="006C7839"/>
    <w:rsid w:val="006C7884"/>
    <w:rsid w:val="006C791F"/>
    <w:rsid w:val="006C7942"/>
    <w:rsid w:val="006C7CD6"/>
    <w:rsid w:val="006C7CDF"/>
    <w:rsid w:val="006C7E13"/>
    <w:rsid w:val="006C7F27"/>
    <w:rsid w:val="006D0002"/>
    <w:rsid w:val="006D0314"/>
    <w:rsid w:val="006D034E"/>
    <w:rsid w:val="006D0729"/>
    <w:rsid w:val="006D099D"/>
    <w:rsid w:val="006D0D24"/>
    <w:rsid w:val="006D0E94"/>
    <w:rsid w:val="006D0EDC"/>
    <w:rsid w:val="006D1577"/>
    <w:rsid w:val="006D1609"/>
    <w:rsid w:val="006D1F5F"/>
    <w:rsid w:val="006D22B9"/>
    <w:rsid w:val="006D25AC"/>
    <w:rsid w:val="006D272A"/>
    <w:rsid w:val="006D2822"/>
    <w:rsid w:val="006D287A"/>
    <w:rsid w:val="006D2928"/>
    <w:rsid w:val="006D2F72"/>
    <w:rsid w:val="006D3265"/>
    <w:rsid w:val="006D329D"/>
    <w:rsid w:val="006D3395"/>
    <w:rsid w:val="006D37E5"/>
    <w:rsid w:val="006D3DBE"/>
    <w:rsid w:val="006D3E34"/>
    <w:rsid w:val="006D423C"/>
    <w:rsid w:val="006D4241"/>
    <w:rsid w:val="006D425F"/>
    <w:rsid w:val="006D449B"/>
    <w:rsid w:val="006D47C7"/>
    <w:rsid w:val="006D489E"/>
    <w:rsid w:val="006D4976"/>
    <w:rsid w:val="006D4DE1"/>
    <w:rsid w:val="006D4FE1"/>
    <w:rsid w:val="006D5102"/>
    <w:rsid w:val="006D5145"/>
    <w:rsid w:val="006D523A"/>
    <w:rsid w:val="006D558A"/>
    <w:rsid w:val="006D5618"/>
    <w:rsid w:val="006D5704"/>
    <w:rsid w:val="006D5909"/>
    <w:rsid w:val="006D598D"/>
    <w:rsid w:val="006D5AC9"/>
    <w:rsid w:val="006D5B90"/>
    <w:rsid w:val="006D5BC0"/>
    <w:rsid w:val="006D6AAF"/>
    <w:rsid w:val="006D6AC2"/>
    <w:rsid w:val="006D6C07"/>
    <w:rsid w:val="006D6C1D"/>
    <w:rsid w:val="006D7172"/>
    <w:rsid w:val="006D743C"/>
    <w:rsid w:val="006D7475"/>
    <w:rsid w:val="006D7524"/>
    <w:rsid w:val="006D754B"/>
    <w:rsid w:val="006D771B"/>
    <w:rsid w:val="006D7846"/>
    <w:rsid w:val="006D7E6B"/>
    <w:rsid w:val="006E0132"/>
    <w:rsid w:val="006E02BD"/>
    <w:rsid w:val="006E05CF"/>
    <w:rsid w:val="006E0AFB"/>
    <w:rsid w:val="006E0D91"/>
    <w:rsid w:val="006E1738"/>
    <w:rsid w:val="006E1D4F"/>
    <w:rsid w:val="006E1F12"/>
    <w:rsid w:val="006E203B"/>
    <w:rsid w:val="006E2518"/>
    <w:rsid w:val="006E26B0"/>
    <w:rsid w:val="006E26B4"/>
    <w:rsid w:val="006E286E"/>
    <w:rsid w:val="006E2AD1"/>
    <w:rsid w:val="006E2D11"/>
    <w:rsid w:val="006E2EAA"/>
    <w:rsid w:val="006E343F"/>
    <w:rsid w:val="006E37A0"/>
    <w:rsid w:val="006E38DD"/>
    <w:rsid w:val="006E3CC8"/>
    <w:rsid w:val="006E3E7C"/>
    <w:rsid w:val="006E42AE"/>
    <w:rsid w:val="006E43FB"/>
    <w:rsid w:val="006E46CE"/>
    <w:rsid w:val="006E4A03"/>
    <w:rsid w:val="006E4A18"/>
    <w:rsid w:val="006E4BB1"/>
    <w:rsid w:val="006E51AD"/>
    <w:rsid w:val="006E56BA"/>
    <w:rsid w:val="006E58C2"/>
    <w:rsid w:val="006E5A51"/>
    <w:rsid w:val="006E5DDF"/>
    <w:rsid w:val="006E5E17"/>
    <w:rsid w:val="006E619B"/>
    <w:rsid w:val="006E65BF"/>
    <w:rsid w:val="006E661E"/>
    <w:rsid w:val="006E675C"/>
    <w:rsid w:val="006E6A1F"/>
    <w:rsid w:val="006E6A90"/>
    <w:rsid w:val="006E708F"/>
    <w:rsid w:val="006E72D0"/>
    <w:rsid w:val="006E73F6"/>
    <w:rsid w:val="006E7479"/>
    <w:rsid w:val="006E7B5E"/>
    <w:rsid w:val="006E7CE2"/>
    <w:rsid w:val="006E7F29"/>
    <w:rsid w:val="006F00B4"/>
    <w:rsid w:val="006F00C9"/>
    <w:rsid w:val="006F02C8"/>
    <w:rsid w:val="006F036B"/>
    <w:rsid w:val="006F0707"/>
    <w:rsid w:val="006F0B6E"/>
    <w:rsid w:val="006F0F0E"/>
    <w:rsid w:val="006F0FF1"/>
    <w:rsid w:val="006F1104"/>
    <w:rsid w:val="006F11A8"/>
    <w:rsid w:val="006F1591"/>
    <w:rsid w:val="006F1875"/>
    <w:rsid w:val="006F195B"/>
    <w:rsid w:val="006F1992"/>
    <w:rsid w:val="006F1B92"/>
    <w:rsid w:val="006F1EA4"/>
    <w:rsid w:val="006F2051"/>
    <w:rsid w:val="006F26FF"/>
    <w:rsid w:val="006F2914"/>
    <w:rsid w:val="006F2A53"/>
    <w:rsid w:val="006F2CDA"/>
    <w:rsid w:val="006F3015"/>
    <w:rsid w:val="006F3374"/>
    <w:rsid w:val="006F3467"/>
    <w:rsid w:val="006F34AE"/>
    <w:rsid w:val="006F371E"/>
    <w:rsid w:val="006F3805"/>
    <w:rsid w:val="006F3D80"/>
    <w:rsid w:val="006F4050"/>
    <w:rsid w:val="006F4217"/>
    <w:rsid w:val="006F4652"/>
    <w:rsid w:val="006F4C8F"/>
    <w:rsid w:val="006F4D89"/>
    <w:rsid w:val="006F562D"/>
    <w:rsid w:val="006F5746"/>
    <w:rsid w:val="006F5778"/>
    <w:rsid w:val="006F5EF6"/>
    <w:rsid w:val="006F6363"/>
    <w:rsid w:val="006F637B"/>
    <w:rsid w:val="006F63A6"/>
    <w:rsid w:val="006F647F"/>
    <w:rsid w:val="006F684D"/>
    <w:rsid w:val="006F6B53"/>
    <w:rsid w:val="006F6C47"/>
    <w:rsid w:val="006F6F38"/>
    <w:rsid w:val="006F7287"/>
    <w:rsid w:val="006F7622"/>
    <w:rsid w:val="006F76F1"/>
    <w:rsid w:val="006F7824"/>
    <w:rsid w:val="006F7F14"/>
    <w:rsid w:val="0070070A"/>
    <w:rsid w:val="00700909"/>
    <w:rsid w:val="00700B3D"/>
    <w:rsid w:val="00700DFA"/>
    <w:rsid w:val="00700F40"/>
    <w:rsid w:val="00701395"/>
    <w:rsid w:val="007013E4"/>
    <w:rsid w:val="0070147C"/>
    <w:rsid w:val="00701578"/>
    <w:rsid w:val="007018A0"/>
    <w:rsid w:val="007018E3"/>
    <w:rsid w:val="007019D2"/>
    <w:rsid w:val="007019F4"/>
    <w:rsid w:val="00701A4D"/>
    <w:rsid w:val="00701ABC"/>
    <w:rsid w:val="00701E32"/>
    <w:rsid w:val="00702559"/>
    <w:rsid w:val="00702904"/>
    <w:rsid w:val="00702CF2"/>
    <w:rsid w:val="00702E11"/>
    <w:rsid w:val="00702E4A"/>
    <w:rsid w:val="007033D8"/>
    <w:rsid w:val="00703AC2"/>
    <w:rsid w:val="00703F36"/>
    <w:rsid w:val="00703F50"/>
    <w:rsid w:val="007049FA"/>
    <w:rsid w:val="00704A04"/>
    <w:rsid w:val="00704A5F"/>
    <w:rsid w:val="00704A60"/>
    <w:rsid w:val="00704AAB"/>
    <w:rsid w:val="00704C32"/>
    <w:rsid w:val="007050E1"/>
    <w:rsid w:val="00705155"/>
    <w:rsid w:val="00705187"/>
    <w:rsid w:val="007054EF"/>
    <w:rsid w:val="00705690"/>
    <w:rsid w:val="0070595D"/>
    <w:rsid w:val="007059E5"/>
    <w:rsid w:val="00705D3A"/>
    <w:rsid w:val="00705E39"/>
    <w:rsid w:val="00705E80"/>
    <w:rsid w:val="00705ED0"/>
    <w:rsid w:val="007065AB"/>
    <w:rsid w:val="00706E7E"/>
    <w:rsid w:val="0070718B"/>
    <w:rsid w:val="007071EC"/>
    <w:rsid w:val="00707284"/>
    <w:rsid w:val="00707336"/>
    <w:rsid w:val="007078B1"/>
    <w:rsid w:val="007078D3"/>
    <w:rsid w:val="00707A81"/>
    <w:rsid w:val="00707B59"/>
    <w:rsid w:val="00707BB3"/>
    <w:rsid w:val="00707DF0"/>
    <w:rsid w:val="00707FE3"/>
    <w:rsid w:val="007100EA"/>
    <w:rsid w:val="007102A7"/>
    <w:rsid w:val="0071069F"/>
    <w:rsid w:val="007106E4"/>
    <w:rsid w:val="007107A9"/>
    <w:rsid w:val="007107C7"/>
    <w:rsid w:val="00710930"/>
    <w:rsid w:val="00710AC3"/>
    <w:rsid w:val="00710B48"/>
    <w:rsid w:val="00710C52"/>
    <w:rsid w:val="00710CA0"/>
    <w:rsid w:val="0071139F"/>
    <w:rsid w:val="00711505"/>
    <w:rsid w:val="00711646"/>
    <w:rsid w:val="00711DE1"/>
    <w:rsid w:val="00711FEB"/>
    <w:rsid w:val="0071211E"/>
    <w:rsid w:val="007123B5"/>
    <w:rsid w:val="00712858"/>
    <w:rsid w:val="00712A0B"/>
    <w:rsid w:val="00712CD8"/>
    <w:rsid w:val="00712F15"/>
    <w:rsid w:val="00713281"/>
    <w:rsid w:val="0071342C"/>
    <w:rsid w:val="00713817"/>
    <w:rsid w:val="007139F2"/>
    <w:rsid w:val="00713F30"/>
    <w:rsid w:val="00714491"/>
    <w:rsid w:val="00714538"/>
    <w:rsid w:val="007146C4"/>
    <w:rsid w:val="00714844"/>
    <w:rsid w:val="007149E7"/>
    <w:rsid w:val="00714A08"/>
    <w:rsid w:val="00714E61"/>
    <w:rsid w:val="0071503E"/>
    <w:rsid w:val="0071510E"/>
    <w:rsid w:val="007157CA"/>
    <w:rsid w:val="00716069"/>
    <w:rsid w:val="00716101"/>
    <w:rsid w:val="007162FC"/>
    <w:rsid w:val="0071684F"/>
    <w:rsid w:val="0071694F"/>
    <w:rsid w:val="0071696E"/>
    <w:rsid w:val="00716A42"/>
    <w:rsid w:val="00716BFF"/>
    <w:rsid w:val="00716DB2"/>
    <w:rsid w:val="00716E9C"/>
    <w:rsid w:val="00717541"/>
    <w:rsid w:val="00717DA6"/>
    <w:rsid w:val="00717E6D"/>
    <w:rsid w:val="007201CB"/>
    <w:rsid w:val="007204C7"/>
    <w:rsid w:val="0072065B"/>
    <w:rsid w:val="00720941"/>
    <w:rsid w:val="00720C6D"/>
    <w:rsid w:val="00720EB9"/>
    <w:rsid w:val="00720F2C"/>
    <w:rsid w:val="00720FCF"/>
    <w:rsid w:val="00721233"/>
    <w:rsid w:val="0072134E"/>
    <w:rsid w:val="0072135D"/>
    <w:rsid w:val="00721622"/>
    <w:rsid w:val="007217F2"/>
    <w:rsid w:val="007219B1"/>
    <w:rsid w:val="007219D1"/>
    <w:rsid w:val="00721BBD"/>
    <w:rsid w:val="00721DE7"/>
    <w:rsid w:val="00721F49"/>
    <w:rsid w:val="007229B4"/>
    <w:rsid w:val="00722B67"/>
    <w:rsid w:val="00722C09"/>
    <w:rsid w:val="00722E64"/>
    <w:rsid w:val="00722F7A"/>
    <w:rsid w:val="00722FA4"/>
    <w:rsid w:val="00723697"/>
    <w:rsid w:val="0072369E"/>
    <w:rsid w:val="00723882"/>
    <w:rsid w:val="00723A98"/>
    <w:rsid w:val="00723B84"/>
    <w:rsid w:val="00724502"/>
    <w:rsid w:val="0072473D"/>
    <w:rsid w:val="00724B0D"/>
    <w:rsid w:val="00725080"/>
    <w:rsid w:val="00725178"/>
    <w:rsid w:val="007253C2"/>
    <w:rsid w:val="007259C6"/>
    <w:rsid w:val="00725A88"/>
    <w:rsid w:val="00725D91"/>
    <w:rsid w:val="00726043"/>
    <w:rsid w:val="0072613C"/>
    <w:rsid w:val="0072629F"/>
    <w:rsid w:val="0072632C"/>
    <w:rsid w:val="00726590"/>
    <w:rsid w:val="00726A85"/>
    <w:rsid w:val="00726D4A"/>
    <w:rsid w:val="00727696"/>
    <w:rsid w:val="00727CF5"/>
    <w:rsid w:val="00730178"/>
    <w:rsid w:val="00730290"/>
    <w:rsid w:val="007305E5"/>
    <w:rsid w:val="00730863"/>
    <w:rsid w:val="00730B68"/>
    <w:rsid w:val="00730CFF"/>
    <w:rsid w:val="0073189F"/>
    <w:rsid w:val="00731AD2"/>
    <w:rsid w:val="00731D6E"/>
    <w:rsid w:val="00732354"/>
    <w:rsid w:val="00732535"/>
    <w:rsid w:val="00732976"/>
    <w:rsid w:val="00732BCD"/>
    <w:rsid w:val="00732C18"/>
    <w:rsid w:val="0073354A"/>
    <w:rsid w:val="007336CB"/>
    <w:rsid w:val="00733789"/>
    <w:rsid w:val="00733846"/>
    <w:rsid w:val="007339EB"/>
    <w:rsid w:val="00734748"/>
    <w:rsid w:val="00734947"/>
    <w:rsid w:val="00734A74"/>
    <w:rsid w:val="00734D61"/>
    <w:rsid w:val="00734DB1"/>
    <w:rsid w:val="00734F46"/>
    <w:rsid w:val="00734F8C"/>
    <w:rsid w:val="0073539E"/>
    <w:rsid w:val="00735840"/>
    <w:rsid w:val="0073598C"/>
    <w:rsid w:val="00735A52"/>
    <w:rsid w:val="00735D7E"/>
    <w:rsid w:val="00735E20"/>
    <w:rsid w:val="00735FA9"/>
    <w:rsid w:val="00736392"/>
    <w:rsid w:val="00736436"/>
    <w:rsid w:val="007365F3"/>
    <w:rsid w:val="00736BC9"/>
    <w:rsid w:val="00736DAD"/>
    <w:rsid w:val="00736EA8"/>
    <w:rsid w:val="007373A4"/>
    <w:rsid w:val="00737775"/>
    <w:rsid w:val="00737AB8"/>
    <w:rsid w:val="00737D49"/>
    <w:rsid w:val="00737E73"/>
    <w:rsid w:val="00737EFE"/>
    <w:rsid w:val="00737F72"/>
    <w:rsid w:val="00737FCB"/>
    <w:rsid w:val="0074030A"/>
    <w:rsid w:val="0074060D"/>
    <w:rsid w:val="00740F2B"/>
    <w:rsid w:val="00741118"/>
    <w:rsid w:val="00741469"/>
    <w:rsid w:val="00741916"/>
    <w:rsid w:val="007419E2"/>
    <w:rsid w:val="00741A0A"/>
    <w:rsid w:val="00741C76"/>
    <w:rsid w:val="007421DD"/>
    <w:rsid w:val="00742248"/>
    <w:rsid w:val="007426FD"/>
    <w:rsid w:val="007428DE"/>
    <w:rsid w:val="00742983"/>
    <w:rsid w:val="00742B39"/>
    <w:rsid w:val="00742E3A"/>
    <w:rsid w:val="00742F16"/>
    <w:rsid w:val="007432AF"/>
    <w:rsid w:val="00743AB5"/>
    <w:rsid w:val="00743C6E"/>
    <w:rsid w:val="00744053"/>
    <w:rsid w:val="00744255"/>
    <w:rsid w:val="0074436B"/>
    <w:rsid w:val="00744621"/>
    <w:rsid w:val="00744729"/>
    <w:rsid w:val="00744898"/>
    <w:rsid w:val="00745128"/>
    <w:rsid w:val="007454BA"/>
    <w:rsid w:val="007456F4"/>
    <w:rsid w:val="0074586C"/>
    <w:rsid w:val="00745A9C"/>
    <w:rsid w:val="00745CB4"/>
    <w:rsid w:val="00745E27"/>
    <w:rsid w:val="00745EAC"/>
    <w:rsid w:val="007461C7"/>
    <w:rsid w:val="0074661D"/>
    <w:rsid w:val="00746647"/>
    <w:rsid w:val="007467A0"/>
    <w:rsid w:val="007467E3"/>
    <w:rsid w:val="00746ACE"/>
    <w:rsid w:val="00746ECF"/>
    <w:rsid w:val="007475C2"/>
    <w:rsid w:val="00747EF6"/>
    <w:rsid w:val="0075018F"/>
    <w:rsid w:val="007504C0"/>
    <w:rsid w:val="00750E37"/>
    <w:rsid w:val="00751057"/>
    <w:rsid w:val="00751376"/>
    <w:rsid w:val="00751497"/>
    <w:rsid w:val="00751537"/>
    <w:rsid w:val="007515D1"/>
    <w:rsid w:val="007518DA"/>
    <w:rsid w:val="00751965"/>
    <w:rsid w:val="007519E0"/>
    <w:rsid w:val="00751C5B"/>
    <w:rsid w:val="007526CE"/>
    <w:rsid w:val="00752813"/>
    <w:rsid w:val="00752DA0"/>
    <w:rsid w:val="00752F54"/>
    <w:rsid w:val="00753079"/>
    <w:rsid w:val="007531E0"/>
    <w:rsid w:val="00753764"/>
    <w:rsid w:val="007537FA"/>
    <w:rsid w:val="00753BDC"/>
    <w:rsid w:val="00753E48"/>
    <w:rsid w:val="00754090"/>
    <w:rsid w:val="0075423C"/>
    <w:rsid w:val="0075462A"/>
    <w:rsid w:val="00754F58"/>
    <w:rsid w:val="00754FAA"/>
    <w:rsid w:val="00755309"/>
    <w:rsid w:val="007553DE"/>
    <w:rsid w:val="007558A8"/>
    <w:rsid w:val="00755EA4"/>
    <w:rsid w:val="007563D4"/>
    <w:rsid w:val="00756402"/>
    <w:rsid w:val="0075688A"/>
    <w:rsid w:val="007569C3"/>
    <w:rsid w:val="00756A36"/>
    <w:rsid w:val="00756B33"/>
    <w:rsid w:val="00756EE4"/>
    <w:rsid w:val="00756FFF"/>
    <w:rsid w:val="0075729A"/>
    <w:rsid w:val="00757618"/>
    <w:rsid w:val="007579B2"/>
    <w:rsid w:val="007602B2"/>
    <w:rsid w:val="00760598"/>
    <w:rsid w:val="00760705"/>
    <w:rsid w:val="00760C54"/>
    <w:rsid w:val="00760E97"/>
    <w:rsid w:val="00760EF0"/>
    <w:rsid w:val="0076113B"/>
    <w:rsid w:val="007611C5"/>
    <w:rsid w:val="00761614"/>
    <w:rsid w:val="007617E2"/>
    <w:rsid w:val="007618EC"/>
    <w:rsid w:val="0076194B"/>
    <w:rsid w:val="00762813"/>
    <w:rsid w:val="00762857"/>
    <w:rsid w:val="007629D3"/>
    <w:rsid w:val="007630C3"/>
    <w:rsid w:val="00763107"/>
    <w:rsid w:val="007631C5"/>
    <w:rsid w:val="007632BA"/>
    <w:rsid w:val="007633E6"/>
    <w:rsid w:val="007636D3"/>
    <w:rsid w:val="00763CB1"/>
    <w:rsid w:val="00763CC7"/>
    <w:rsid w:val="00764540"/>
    <w:rsid w:val="00764760"/>
    <w:rsid w:val="00764BDC"/>
    <w:rsid w:val="00764FAC"/>
    <w:rsid w:val="00764FD9"/>
    <w:rsid w:val="00765296"/>
    <w:rsid w:val="00765397"/>
    <w:rsid w:val="007654E8"/>
    <w:rsid w:val="00765939"/>
    <w:rsid w:val="00765B33"/>
    <w:rsid w:val="00765BA8"/>
    <w:rsid w:val="00766207"/>
    <w:rsid w:val="0076621E"/>
    <w:rsid w:val="0076626F"/>
    <w:rsid w:val="0076647E"/>
    <w:rsid w:val="007665CE"/>
    <w:rsid w:val="007665F4"/>
    <w:rsid w:val="0076689B"/>
    <w:rsid w:val="00766928"/>
    <w:rsid w:val="007669FD"/>
    <w:rsid w:val="00767699"/>
    <w:rsid w:val="00767DB9"/>
    <w:rsid w:val="00767FCD"/>
    <w:rsid w:val="007702F7"/>
    <w:rsid w:val="00770345"/>
    <w:rsid w:val="00770375"/>
    <w:rsid w:val="007704F8"/>
    <w:rsid w:val="00770D31"/>
    <w:rsid w:val="00770F8E"/>
    <w:rsid w:val="00771049"/>
    <w:rsid w:val="00771170"/>
    <w:rsid w:val="00771237"/>
    <w:rsid w:val="0077156E"/>
    <w:rsid w:val="007716AE"/>
    <w:rsid w:val="0077189F"/>
    <w:rsid w:val="00771EE5"/>
    <w:rsid w:val="00771F11"/>
    <w:rsid w:val="00772026"/>
    <w:rsid w:val="00772285"/>
    <w:rsid w:val="007727D2"/>
    <w:rsid w:val="00772A8E"/>
    <w:rsid w:val="00772C64"/>
    <w:rsid w:val="007730A8"/>
    <w:rsid w:val="007731E6"/>
    <w:rsid w:val="00773238"/>
    <w:rsid w:val="0077351B"/>
    <w:rsid w:val="00773557"/>
    <w:rsid w:val="007736C5"/>
    <w:rsid w:val="00773B4A"/>
    <w:rsid w:val="00773C47"/>
    <w:rsid w:val="00773C9D"/>
    <w:rsid w:val="007743CB"/>
    <w:rsid w:val="00774827"/>
    <w:rsid w:val="00774FA5"/>
    <w:rsid w:val="0077574D"/>
    <w:rsid w:val="007757F1"/>
    <w:rsid w:val="0077586A"/>
    <w:rsid w:val="0077611D"/>
    <w:rsid w:val="0077642A"/>
    <w:rsid w:val="007765CF"/>
    <w:rsid w:val="007765F5"/>
    <w:rsid w:val="00776FF4"/>
    <w:rsid w:val="007771FE"/>
    <w:rsid w:val="00777B77"/>
    <w:rsid w:val="00777FB8"/>
    <w:rsid w:val="00780286"/>
    <w:rsid w:val="00780348"/>
    <w:rsid w:val="00780A44"/>
    <w:rsid w:val="00780ACB"/>
    <w:rsid w:val="00780D6F"/>
    <w:rsid w:val="00781934"/>
    <w:rsid w:val="0078196B"/>
    <w:rsid w:val="00781EDA"/>
    <w:rsid w:val="00782178"/>
    <w:rsid w:val="0078252D"/>
    <w:rsid w:val="0078264B"/>
    <w:rsid w:val="007829E8"/>
    <w:rsid w:val="00782C88"/>
    <w:rsid w:val="007830A9"/>
    <w:rsid w:val="00783616"/>
    <w:rsid w:val="007839CF"/>
    <w:rsid w:val="00783C05"/>
    <w:rsid w:val="00783C08"/>
    <w:rsid w:val="00783C52"/>
    <w:rsid w:val="0078440A"/>
    <w:rsid w:val="0078475D"/>
    <w:rsid w:val="00784802"/>
    <w:rsid w:val="00784A47"/>
    <w:rsid w:val="00784C07"/>
    <w:rsid w:val="00784D69"/>
    <w:rsid w:val="0078502D"/>
    <w:rsid w:val="007854AA"/>
    <w:rsid w:val="00785D92"/>
    <w:rsid w:val="00785FC8"/>
    <w:rsid w:val="007860F6"/>
    <w:rsid w:val="0078645D"/>
    <w:rsid w:val="007866FE"/>
    <w:rsid w:val="007868E8"/>
    <w:rsid w:val="0078692A"/>
    <w:rsid w:val="00786AF2"/>
    <w:rsid w:val="00786CE2"/>
    <w:rsid w:val="00786ED5"/>
    <w:rsid w:val="00786EDC"/>
    <w:rsid w:val="00786FEF"/>
    <w:rsid w:val="00787367"/>
    <w:rsid w:val="00787516"/>
    <w:rsid w:val="007875F2"/>
    <w:rsid w:val="00787A41"/>
    <w:rsid w:val="00787CF9"/>
    <w:rsid w:val="00787D0B"/>
    <w:rsid w:val="00787DCB"/>
    <w:rsid w:val="00787F30"/>
    <w:rsid w:val="00787FC8"/>
    <w:rsid w:val="00790BE7"/>
    <w:rsid w:val="00790CE4"/>
    <w:rsid w:val="00790FAB"/>
    <w:rsid w:val="00791192"/>
    <w:rsid w:val="007913F4"/>
    <w:rsid w:val="00791AEC"/>
    <w:rsid w:val="00791E42"/>
    <w:rsid w:val="00791E6E"/>
    <w:rsid w:val="00791EE1"/>
    <w:rsid w:val="00792101"/>
    <w:rsid w:val="007921E1"/>
    <w:rsid w:val="00792249"/>
    <w:rsid w:val="007923C6"/>
    <w:rsid w:val="007925ED"/>
    <w:rsid w:val="0079274B"/>
    <w:rsid w:val="00792A7E"/>
    <w:rsid w:val="00792AB8"/>
    <w:rsid w:val="00792B7D"/>
    <w:rsid w:val="00792BCA"/>
    <w:rsid w:val="00793268"/>
    <w:rsid w:val="007932D5"/>
    <w:rsid w:val="00793564"/>
    <w:rsid w:val="007937D6"/>
    <w:rsid w:val="007937ED"/>
    <w:rsid w:val="007940DC"/>
    <w:rsid w:val="0079415E"/>
    <w:rsid w:val="00794195"/>
    <w:rsid w:val="00794360"/>
    <w:rsid w:val="00794BBD"/>
    <w:rsid w:val="00794EE6"/>
    <w:rsid w:val="0079505C"/>
    <w:rsid w:val="00795528"/>
    <w:rsid w:val="00795991"/>
    <w:rsid w:val="00795E77"/>
    <w:rsid w:val="007962B7"/>
    <w:rsid w:val="0079652F"/>
    <w:rsid w:val="007965C6"/>
    <w:rsid w:val="00796BE6"/>
    <w:rsid w:val="00796BFE"/>
    <w:rsid w:val="00797CDE"/>
    <w:rsid w:val="00797D08"/>
    <w:rsid w:val="00797DCB"/>
    <w:rsid w:val="007A088F"/>
    <w:rsid w:val="007A0C0E"/>
    <w:rsid w:val="007A0E22"/>
    <w:rsid w:val="007A0EFF"/>
    <w:rsid w:val="007A102B"/>
    <w:rsid w:val="007A106C"/>
    <w:rsid w:val="007A108D"/>
    <w:rsid w:val="007A131B"/>
    <w:rsid w:val="007A1F84"/>
    <w:rsid w:val="007A1FA5"/>
    <w:rsid w:val="007A1FE7"/>
    <w:rsid w:val="007A2029"/>
    <w:rsid w:val="007A202F"/>
    <w:rsid w:val="007A2252"/>
    <w:rsid w:val="007A247F"/>
    <w:rsid w:val="007A2622"/>
    <w:rsid w:val="007A2B5C"/>
    <w:rsid w:val="007A33F3"/>
    <w:rsid w:val="007A342A"/>
    <w:rsid w:val="007A34FD"/>
    <w:rsid w:val="007A3BF2"/>
    <w:rsid w:val="007A3C62"/>
    <w:rsid w:val="007A3DB1"/>
    <w:rsid w:val="007A4132"/>
    <w:rsid w:val="007A43CC"/>
    <w:rsid w:val="007A44B5"/>
    <w:rsid w:val="007A49E2"/>
    <w:rsid w:val="007A4AB8"/>
    <w:rsid w:val="007A4BF8"/>
    <w:rsid w:val="007A4E00"/>
    <w:rsid w:val="007A4E94"/>
    <w:rsid w:val="007A4F4F"/>
    <w:rsid w:val="007A5683"/>
    <w:rsid w:val="007A580D"/>
    <w:rsid w:val="007A5DF2"/>
    <w:rsid w:val="007A62FD"/>
    <w:rsid w:val="007A6A60"/>
    <w:rsid w:val="007A6B0F"/>
    <w:rsid w:val="007A7041"/>
    <w:rsid w:val="007A704F"/>
    <w:rsid w:val="007A7086"/>
    <w:rsid w:val="007A718E"/>
    <w:rsid w:val="007A794E"/>
    <w:rsid w:val="007A799B"/>
    <w:rsid w:val="007A7A36"/>
    <w:rsid w:val="007A7EF3"/>
    <w:rsid w:val="007B06CE"/>
    <w:rsid w:val="007B075B"/>
    <w:rsid w:val="007B0956"/>
    <w:rsid w:val="007B0BA0"/>
    <w:rsid w:val="007B0C8D"/>
    <w:rsid w:val="007B0CD8"/>
    <w:rsid w:val="007B0D67"/>
    <w:rsid w:val="007B13CC"/>
    <w:rsid w:val="007B1E95"/>
    <w:rsid w:val="007B213B"/>
    <w:rsid w:val="007B21ED"/>
    <w:rsid w:val="007B2259"/>
    <w:rsid w:val="007B26D9"/>
    <w:rsid w:val="007B2B18"/>
    <w:rsid w:val="007B2DFE"/>
    <w:rsid w:val="007B2E8E"/>
    <w:rsid w:val="007B2F10"/>
    <w:rsid w:val="007B2FC5"/>
    <w:rsid w:val="007B326D"/>
    <w:rsid w:val="007B35CC"/>
    <w:rsid w:val="007B392F"/>
    <w:rsid w:val="007B3D40"/>
    <w:rsid w:val="007B3E51"/>
    <w:rsid w:val="007B3FB1"/>
    <w:rsid w:val="007B3FE2"/>
    <w:rsid w:val="007B442C"/>
    <w:rsid w:val="007B47AC"/>
    <w:rsid w:val="007B4BAE"/>
    <w:rsid w:val="007B4DA0"/>
    <w:rsid w:val="007B4DFB"/>
    <w:rsid w:val="007B58A6"/>
    <w:rsid w:val="007B5A77"/>
    <w:rsid w:val="007B5E69"/>
    <w:rsid w:val="007B5FD3"/>
    <w:rsid w:val="007B6263"/>
    <w:rsid w:val="007B6488"/>
    <w:rsid w:val="007B65D5"/>
    <w:rsid w:val="007B662B"/>
    <w:rsid w:val="007B678B"/>
    <w:rsid w:val="007B6A47"/>
    <w:rsid w:val="007B6AD2"/>
    <w:rsid w:val="007B6B8F"/>
    <w:rsid w:val="007B6FBC"/>
    <w:rsid w:val="007B73E9"/>
    <w:rsid w:val="007B7570"/>
    <w:rsid w:val="007B7854"/>
    <w:rsid w:val="007B7992"/>
    <w:rsid w:val="007B7E6E"/>
    <w:rsid w:val="007C00FC"/>
    <w:rsid w:val="007C033D"/>
    <w:rsid w:val="007C03AA"/>
    <w:rsid w:val="007C05E9"/>
    <w:rsid w:val="007C0636"/>
    <w:rsid w:val="007C09E0"/>
    <w:rsid w:val="007C0C44"/>
    <w:rsid w:val="007C0D76"/>
    <w:rsid w:val="007C0E24"/>
    <w:rsid w:val="007C0E3E"/>
    <w:rsid w:val="007C17CD"/>
    <w:rsid w:val="007C189B"/>
    <w:rsid w:val="007C19A9"/>
    <w:rsid w:val="007C1C09"/>
    <w:rsid w:val="007C1C6A"/>
    <w:rsid w:val="007C1CF6"/>
    <w:rsid w:val="007C1F6E"/>
    <w:rsid w:val="007C23A3"/>
    <w:rsid w:val="007C260A"/>
    <w:rsid w:val="007C263D"/>
    <w:rsid w:val="007C2721"/>
    <w:rsid w:val="007C2DC0"/>
    <w:rsid w:val="007C3990"/>
    <w:rsid w:val="007C3A1C"/>
    <w:rsid w:val="007C3F0B"/>
    <w:rsid w:val="007C3FF6"/>
    <w:rsid w:val="007C4B09"/>
    <w:rsid w:val="007C4BBD"/>
    <w:rsid w:val="007C504D"/>
    <w:rsid w:val="007C5435"/>
    <w:rsid w:val="007C5463"/>
    <w:rsid w:val="007C548C"/>
    <w:rsid w:val="007C5514"/>
    <w:rsid w:val="007C5700"/>
    <w:rsid w:val="007C5741"/>
    <w:rsid w:val="007C5E8E"/>
    <w:rsid w:val="007C62AD"/>
    <w:rsid w:val="007C6851"/>
    <w:rsid w:val="007C6A2D"/>
    <w:rsid w:val="007C6E55"/>
    <w:rsid w:val="007C6E75"/>
    <w:rsid w:val="007C7035"/>
    <w:rsid w:val="007C7A7E"/>
    <w:rsid w:val="007D034B"/>
    <w:rsid w:val="007D05B7"/>
    <w:rsid w:val="007D05B8"/>
    <w:rsid w:val="007D086D"/>
    <w:rsid w:val="007D09E6"/>
    <w:rsid w:val="007D0B59"/>
    <w:rsid w:val="007D0C4F"/>
    <w:rsid w:val="007D1020"/>
    <w:rsid w:val="007D106F"/>
    <w:rsid w:val="007D10CA"/>
    <w:rsid w:val="007D1CD3"/>
    <w:rsid w:val="007D1CE8"/>
    <w:rsid w:val="007D1F3F"/>
    <w:rsid w:val="007D21F2"/>
    <w:rsid w:val="007D23F6"/>
    <w:rsid w:val="007D2A13"/>
    <w:rsid w:val="007D2B94"/>
    <w:rsid w:val="007D2BB6"/>
    <w:rsid w:val="007D2BFB"/>
    <w:rsid w:val="007D2C91"/>
    <w:rsid w:val="007D30FC"/>
    <w:rsid w:val="007D333F"/>
    <w:rsid w:val="007D3930"/>
    <w:rsid w:val="007D39D4"/>
    <w:rsid w:val="007D3B09"/>
    <w:rsid w:val="007D3F58"/>
    <w:rsid w:val="007D3FFB"/>
    <w:rsid w:val="007D4066"/>
    <w:rsid w:val="007D4657"/>
    <w:rsid w:val="007D47CD"/>
    <w:rsid w:val="007D47EF"/>
    <w:rsid w:val="007D4C0F"/>
    <w:rsid w:val="007D4FF6"/>
    <w:rsid w:val="007D5338"/>
    <w:rsid w:val="007D58CA"/>
    <w:rsid w:val="007D595B"/>
    <w:rsid w:val="007D5B34"/>
    <w:rsid w:val="007D5CE8"/>
    <w:rsid w:val="007D5D16"/>
    <w:rsid w:val="007D5F5F"/>
    <w:rsid w:val="007D5F9E"/>
    <w:rsid w:val="007D60D1"/>
    <w:rsid w:val="007D6115"/>
    <w:rsid w:val="007D615F"/>
    <w:rsid w:val="007D6229"/>
    <w:rsid w:val="007D6440"/>
    <w:rsid w:val="007D64B5"/>
    <w:rsid w:val="007D65A5"/>
    <w:rsid w:val="007D67BB"/>
    <w:rsid w:val="007D69AC"/>
    <w:rsid w:val="007D6C32"/>
    <w:rsid w:val="007D6CBD"/>
    <w:rsid w:val="007D6D37"/>
    <w:rsid w:val="007D6DC3"/>
    <w:rsid w:val="007D70D0"/>
    <w:rsid w:val="007D73D8"/>
    <w:rsid w:val="007D7457"/>
    <w:rsid w:val="007D79B3"/>
    <w:rsid w:val="007D7BF1"/>
    <w:rsid w:val="007E0198"/>
    <w:rsid w:val="007E02BB"/>
    <w:rsid w:val="007E07F1"/>
    <w:rsid w:val="007E0E36"/>
    <w:rsid w:val="007E0F0D"/>
    <w:rsid w:val="007E1523"/>
    <w:rsid w:val="007E1639"/>
    <w:rsid w:val="007E1647"/>
    <w:rsid w:val="007E1A70"/>
    <w:rsid w:val="007E1AF9"/>
    <w:rsid w:val="007E1FEC"/>
    <w:rsid w:val="007E21C3"/>
    <w:rsid w:val="007E2389"/>
    <w:rsid w:val="007E2918"/>
    <w:rsid w:val="007E297C"/>
    <w:rsid w:val="007E29E4"/>
    <w:rsid w:val="007E2CF4"/>
    <w:rsid w:val="007E2EC3"/>
    <w:rsid w:val="007E34D5"/>
    <w:rsid w:val="007E3D8F"/>
    <w:rsid w:val="007E3E4D"/>
    <w:rsid w:val="007E4012"/>
    <w:rsid w:val="007E4388"/>
    <w:rsid w:val="007E4780"/>
    <w:rsid w:val="007E4CBD"/>
    <w:rsid w:val="007E4D64"/>
    <w:rsid w:val="007E4D9C"/>
    <w:rsid w:val="007E4E19"/>
    <w:rsid w:val="007E50EC"/>
    <w:rsid w:val="007E537C"/>
    <w:rsid w:val="007E57C4"/>
    <w:rsid w:val="007E5E6C"/>
    <w:rsid w:val="007E607F"/>
    <w:rsid w:val="007E64DC"/>
    <w:rsid w:val="007E6FC0"/>
    <w:rsid w:val="007E701C"/>
    <w:rsid w:val="007E703D"/>
    <w:rsid w:val="007E70C9"/>
    <w:rsid w:val="007E74CC"/>
    <w:rsid w:val="007E79F7"/>
    <w:rsid w:val="007E7E8D"/>
    <w:rsid w:val="007E7FE6"/>
    <w:rsid w:val="007F00ED"/>
    <w:rsid w:val="007F0584"/>
    <w:rsid w:val="007F0627"/>
    <w:rsid w:val="007F0794"/>
    <w:rsid w:val="007F12C2"/>
    <w:rsid w:val="007F13C8"/>
    <w:rsid w:val="007F19D9"/>
    <w:rsid w:val="007F1BF0"/>
    <w:rsid w:val="007F1D82"/>
    <w:rsid w:val="007F20BC"/>
    <w:rsid w:val="007F218B"/>
    <w:rsid w:val="007F2425"/>
    <w:rsid w:val="007F24C6"/>
    <w:rsid w:val="007F27A9"/>
    <w:rsid w:val="007F28FC"/>
    <w:rsid w:val="007F28FD"/>
    <w:rsid w:val="007F2982"/>
    <w:rsid w:val="007F2E49"/>
    <w:rsid w:val="007F2E8C"/>
    <w:rsid w:val="007F2FC6"/>
    <w:rsid w:val="007F30C9"/>
    <w:rsid w:val="007F3257"/>
    <w:rsid w:val="007F3431"/>
    <w:rsid w:val="007F35B2"/>
    <w:rsid w:val="007F35BF"/>
    <w:rsid w:val="007F35E1"/>
    <w:rsid w:val="007F3AD1"/>
    <w:rsid w:val="007F3B23"/>
    <w:rsid w:val="007F3C16"/>
    <w:rsid w:val="007F3CD5"/>
    <w:rsid w:val="007F40B8"/>
    <w:rsid w:val="007F42B6"/>
    <w:rsid w:val="007F43DF"/>
    <w:rsid w:val="007F4401"/>
    <w:rsid w:val="007F44F7"/>
    <w:rsid w:val="007F4619"/>
    <w:rsid w:val="007F4689"/>
    <w:rsid w:val="007F4F47"/>
    <w:rsid w:val="007F5195"/>
    <w:rsid w:val="007F5378"/>
    <w:rsid w:val="007F594C"/>
    <w:rsid w:val="007F6158"/>
    <w:rsid w:val="007F6358"/>
    <w:rsid w:val="007F63A8"/>
    <w:rsid w:val="007F64F6"/>
    <w:rsid w:val="007F6864"/>
    <w:rsid w:val="007F69A0"/>
    <w:rsid w:val="007F6B1C"/>
    <w:rsid w:val="007F6E44"/>
    <w:rsid w:val="007F6F9F"/>
    <w:rsid w:val="007F77E2"/>
    <w:rsid w:val="007F7A74"/>
    <w:rsid w:val="007F7C6F"/>
    <w:rsid w:val="007F7D32"/>
    <w:rsid w:val="007F7EF9"/>
    <w:rsid w:val="007F7F14"/>
    <w:rsid w:val="008006E5"/>
    <w:rsid w:val="00800C18"/>
    <w:rsid w:val="00800C23"/>
    <w:rsid w:val="00800EBB"/>
    <w:rsid w:val="00801214"/>
    <w:rsid w:val="00801EA9"/>
    <w:rsid w:val="00802219"/>
    <w:rsid w:val="0080273B"/>
    <w:rsid w:val="00802AFD"/>
    <w:rsid w:val="00802B3D"/>
    <w:rsid w:val="00802CD3"/>
    <w:rsid w:val="00802E29"/>
    <w:rsid w:val="00802F62"/>
    <w:rsid w:val="0080336E"/>
    <w:rsid w:val="0080345C"/>
    <w:rsid w:val="0080398E"/>
    <w:rsid w:val="00803AD2"/>
    <w:rsid w:val="00803AF3"/>
    <w:rsid w:val="00803CD5"/>
    <w:rsid w:val="00803F03"/>
    <w:rsid w:val="00803F4B"/>
    <w:rsid w:val="00803F8A"/>
    <w:rsid w:val="00804128"/>
    <w:rsid w:val="008047FE"/>
    <w:rsid w:val="00804F72"/>
    <w:rsid w:val="008051A8"/>
    <w:rsid w:val="00805259"/>
    <w:rsid w:val="00805286"/>
    <w:rsid w:val="00805C29"/>
    <w:rsid w:val="00805E55"/>
    <w:rsid w:val="00805F3D"/>
    <w:rsid w:val="00806277"/>
    <w:rsid w:val="00806589"/>
    <w:rsid w:val="00806799"/>
    <w:rsid w:val="00806BC7"/>
    <w:rsid w:val="00806C92"/>
    <w:rsid w:val="008071B2"/>
    <w:rsid w:val="0080741A"/>
    <w:rsid w:val="008077F5"/>
    <w:rsid w:val="00807850"/>
    <w:rsid w:val="00807B9C"/>
    <w:rsid w:val="00807CD3"/>
    <w:rsid w:val="008103C8"/>
    <w:rsid w:val="008106AA"/>
    <w:rsid w:val="00810960"/>
    <w:rsid w:val="00810EFA"/>
    <w:rsid w:val="00810F13"/>
    <w:rsid w:val="00810FEA"/>
    <w:rsid w:val="00811069"/>
    <w:rsid w:val="00811174"/>
    <w:rsid w:val="00811464"/>
    <w:rsid w:val="0081147D"/>
    <w:rsid w:val="00811567"/>
    <w:rsid w:val="00811EBA"/>
    <w:rsid w:val="00811FE2"/>
    <w:rsid w:val="008120BB"/>
    <w:rsid w:val="00812274"/>
    <w:rsid w:val="0081239F"/>
    <w:rsid w:val="0081287E"/>
    <w:rsid w:val="00812AEF"/>
    <w:rsid w:val="00812B71"/>
    <w:rsid w:val="00812BA5"/>
    <w:rsid w:val="00812DD9"/>
    <w:rsid w:val="00812DF0"/>
    <w:rsid w:val="00812F5A"/>
    <w:rsid w:val="00813283"/>
    <w:rsid w:val="00813627"/>
    <w:rsid w:val="00813709"/>
    <w:rsid w:val="00813A34"/>
    <w:rsid w:val="00813B33"/>
    <w:rsid w:val="00813C0E"/>
    <w:rsid w:val="008140A9"/>
    <w:rsid w:val="008142A0"/>
    <w:rsid w:val="008142BB"/>
    <w:rsid w:val="00814327"/>
    <w:rsid w:val="00814603"/>
    <w:rsid w:val="00814A18"/>
    <w:rsid w:val="00814DD8"/>
    <w:rsid w:val="00814FA7"/>
    <w:rsid w:val="0081563E"/>
    <w:rsid w:val="008157D5"/>
    <w:rsid w:val="0081606A"/>
    <w:rsid w:val="00816211"/>
    <w:rsid w:val="008163F8"/>
    <w:rsid w:val="008165D1"/>
    <w:rsid w:val="008165EE"/>
    <w:rsid w:val="00816BDC"/>
    <w:rsid w:val="0081753D"/>
    <w:rsid w:val="00817C52"/>
    <w:rsid w:val="008201FF"/>
    <w:rsid w:val="00820577"/>
    <w:rsid w:val="00820972"/>
    <w:rsid w:val="00821318"/>
    <w:rsid w:val="00821592"/>
    <w:rsid w:val="008215C2"/>
    <w:rsid w:val="00821921"/>
    <w:rsid w:val="008219DB"/>
    <w:rsid w:val="00821D82"/>
    <w:rsid w:val="00821DBC"/>
    <w:rsid w:val="00821E40"/>
    <w:rsid w:val="00821E75"/>
    <w:rsid w:val="008221B2"/>
    <w:rsid w:val="00822415"/>
    <w:rsid w:val="0082247E"/>
    <w:rsid w:val="008224D1"/>
    <w:rsid w:val="00822565"/>
    <w:rsid w:val="0082287C"/>
    <w:rsid w:val="008228FA"/>
    <w:rsid w:val="0082345C"/>
    <w:rsid w:val="0082380D"/>
    <w:rsid w:val="00823925"/>
    <w:rsid w:val="008239DA"/>
    <w:rsid w:val="00823DF3"/>
    <w:rsid w:val="00824062"/>
    <w:rsid w:val="0082413A"/>
    <w:rsid w:val="00824251"/>
    <w:rsid w:val="00824289"/>
    <w:rsid w:val="0082446E"/>
    <w:rsid w:val="008246CF"/>
    <w:rsid w:val="00824714"/>
    <w:rsid w:val="00824A54"/>
    <w:rsid w:val="00824A87"/>
    <w:rsid w:val="00824C23"/>
    <w:rsid w:val="00824CFE"/>
    <w:rsid w:val="00825513"/>
    <w:rsid w:val="00825726"/>
    <w:rsid w:val="00825C8D"/>
    <w:rsid w:val="00825E15"/>
    <w:rsid w:val="0082600E"/>
    <w:rsid w:val="0082605D"/>
    <w:rsid w:val="00826170"/>
    <w:rsid w:val="00826325"/>
    <w:rsid w:val="0082636D"/>
    <w:rsid w:val="00826560"/>
    <w:rsid w:val="00826ED3"/>
    <w:rsid w:val="00827107"/>
    <w:rsid w:val="008272C0"/>
    <w:rsid w:val="00827302"/>
    <w:rsid w:val="008277EA"/>
    <w:rsid w:val="00827958"/>
    <w:rsid w:val="00827A50"/>
    <w:rsid w:val="00827E64"/>
    <w:rsid w:val="00827FE6"/>
    <w:rsid w:val="008300C1"/>
    <w:rsid w:val="00830234"/>
    <w:rsid w:val="00830355"/>
    <w:rsid w:val="00830501"/>
    <w:rsid w:val="0083066B"/>
    <w:rsid w:val="00830716"/>
    <w:rsid w:val="008309CB"/>
    <w:rsid w:val="00830BF1"/>
    <w:rsid w:val="00830C1E"/>
    <w:rsid w:val="00830CD4"/>
    <w:rsid w:val="00831119"/>
    <w:rsid w:val="00831247"/>
    <w:rsid w:val="0083152F"/>
    <w:rsid w:val="00831639"/>
    <w:rsid w:val="00831950"/>
    <w:rsid w:val="00831CFF"/>
    <w:rsid w:val="00832297"/>
    <w:rsid w:val="008323C2"/>
    <w:rsid w:val="008325E3"/>
    <w:rsid w:val="00832674"/>
    <w:rsid w:val="0083272B"/>
    <w:rsid w:val="008328B8"/>
    <w:rsid w:val="00832972"/>
    <w:rsid w:val="00832AB0"/>
    <w:rsid w:val="00832B1E"/>
    <w:rsid w:val="00832B34"/>
    <w:rsid w:val="00833089"/>
    <w:rsid w:val="008331B8"/>
    <w:rsid w:val="008331DE"/>
    <w:rsid w:val="0083371E"/>
    <w:rsid w:val="00833AE6"/>
    <w:rsid w:val="00833CCB"/>
    <w:rsid w:val="00834293"/>
    <w:rsid w:val="008359DF"/>
    <w:rsid w:val="00835B48"/>
    <w:rsid w:val="00835C37"/>
    <w:rsid w:val="00835DA5"/>
    <w:rsid w:val="00835E94"/>
    <w:rsid w:val="00835F39"/>
    <w:rsid w:val="00835F43"/>
    <w:rsid w:val="00836A15"/>
    <w:rsid w:val="00836FE6"/>
    <w:rsid w:val="00837363"/>
    <w:rsid w:val="008379BA"/>
    <w:rsid w:val="00837C88"/>
    <w:rsid w:val="00837D2C"/>
    <w:rsid w:val="00837D92"/>
    <w:rsid w:val="00837E60"/>
    <w:rsid w:val="00837EB0"/>
    <w:rsid w:val="00840144"/>
    <w:rsid w:val="008401B7"/>
    <w:rsid w:val="008403BC"/>
    <w:rsid w:val="00840871"/>
    <w:rsid w:val="00840CF5"/>
    <w:rsid w:val="00840F7F"/>
    <w:rsid w:val="0084144D"/>
    <w:rsid w:val="00841485"/>
    <w:rsid w:val="0084164D"/>
    <w:rsid w:val="0084169C"/>
    <w:rsid w:val="008417BC"/>
    <w:rsid w:val="00841A1E"/>
    <w:rsid w:val="00841A4A"/>
    <w:rsid w:val="00841E4A"/>
    <w:rsid w:val="008424C0"/>
    <w:rsid w:val="00842BA2"/>
    <w:rsid w:val="00842D56"/>
    <w:rsid w:val="00842FB3"/>
    <w:rsid w:val="00843141"/>
    <w:rsid w:val="00843376"/>
    <w:rsid w:val="00843404"/>
    <w:rsid w:val="0084364A"/>
    <w:rsid w:val="00843A62"/>
    <w:rsid w:val="00843C53"/>
    <w:rsid w:val="00843ED9"/>
    <w:rsid w:val="00844073"/>
    <w:rsid w:val="00844600"/>
    <w:rsid w:val="0084468B"/>
    <w:rsid w:val="0084511A"/>
    <w:rsid w:val="008451A7"/>
    <w:rsid w:val="00845282"/>
    <w:rsid w:val="00845597"/>
    <w:rsid w:val="00845701"/>
    <w:rsid w:val="0084579D"/>
    <w:rsid w:val="008457A6"/>
    <w:rsid w:val="0084584B"/>
    <w:rsid w:val="00845AED"/>
    <w:rsid w:val="00845B6E"/>
    <w:rsid w:val="00845C33"/>
    <w:rsid w:val="00845C45"/>
    <w:rsid w:val="00846547"/>
    <w:rsid w:val="008465DA"/>
    <w:rsid w:val="00846A2A"/>
    <w:rsid w:val="0084739F"/>
    <w:rsid w:val="008473F6"/>
    <w:rsid w:val="00847544"/>
    <w:rsid w:val="00847A11"/>
    <w:rsid w:val="00847CE2"/>
    <w:rsid w:val="00847E6C"/>
    <w:rsid w:val="0085030C"/>
    <w:rsid w:val="008503B5"/>
    <w:rsid w:val="00850632"/>
    <w:rsid w:val="0085064E"/>
    <w:rsid w:val="008506E6"/>
    <w:rsid w:val="00850884"/>
    <w:rsid w:val="00850921"/>
    <w:rsid w:val="00850D2D"/>
    <w:rsid w:val="00850DA0"/>
    <w:rsid w:val="00851589"/>
    <w:rsid w:val="00851886"/>
    <w:rsid w:val="0085189C"/>
    <w:rsid w:val="008519CA"/>
    <w:rsid w:val="008519ED"/>
    <w:rsid w:val="00851A33"/>
    <w:rsid w:val="00851ACB"/>
    <w:rsid w:val="00851D19"/>
    <w:rsid w:val="00851FCB"/>
    <w:rsid w:val="00852622"/>
    <w:rsid w:val="00852701"/>
    <w:rsid w:val="00852AB8"/>
    <w:rsid w:val="00852C33"/>
    <w:rsid w:val="0085303A"/>
    <w:rsid w:val="00853779"/>
    <w:rsid w:val="0085378A"/>
    <w:rsid w:val="00853893"/>
    <w:rsid w:val="008538BF"/>
    <w:rsid w:val="00853BA7"/>
    <w:rsid w:val="00853E7F"/>
    <w:rsid w:val="0085408E"/>
    <w:rsid w:val="00854386"/>
    <w:rsid w:val="00854626"/>
    <w:rsid w:val="0085480E"/>
    <w:rsid w:val="00854840"/>
    <w:rsid w:val="00854E40"/>
    <w:rsid w:val="0085556F"/>
    <w:rsid w:val="00855722"/>
    <w:rsid w:val="00855810"/>
    <w:rsid w:val="00855A4D"/>
    <w:rsid w:val="00855AE7"/>
    <w:rsid w:val="00855E7B"/>
    <w:rsid w:val="00855F32"/>
    <w:rsid w:val="00856033"/>
    <w:rsid w:val="0085633C"/>
    <w:rsid w:val="00856797"/>
    <w:rsid w:val="00856BBC"/>
    <w:rsid w:val="00856C55"/>
    <w:rsid w:val="00856C85"/>
    <w:rsid w:val="00856C9A"/>
    <w:rsid w:val="00857448"/>
    <w:rsid w:val="00857598"/>
    <w:rsid w:val="00857639"/>
    <w:rsid w:val="00857794"/>
    <w:rsid w:val="0085797C"/>
    <w:rsid w:val="00857ACD"/>
    <w:rsid w:val="00857AD0"/>
    <w:rsid w:val="008600CB"/>
    <w:rsid w:val="00860183"/>
    <w:rsid w:val="008606AA"/>
    <w:rsid w:val="0086070E"/>
    <w:rsid w:val="0086095C"/>
    <w:rsid w:val="0086097F"/>
    <w:rsid w:val="00860A37"/>
    <w:rsid w:val="00860C9E"/>
    <w:rsid w:val="00860FF9"/>
    <w:rsid w:val="00861309"/>
    <w:rsid w:val="008615A4"/>
    <w:rsid w:val="008617CB"/>
    <w:rsid w:val="008617D0"/>
    <w:rsid w:val="00861B81"/>
    <w:rsid w:val="00861D3A"/>
    <w:rsid w:val="00861D7B"/>
    <w:rsid w:val="00861F01"/>
    <w:rsid w:val="008621AF"/>
    <w:rsid w:val="008623CB"/>
    <w:rsid w:val="00862568"/>
    <w:rsid w:val="0086258C"/>
    <w:rsid w:val="0086285C"/>
    <w:rsid w:val="00862BF8"/>
    <w:rsid w:val="00862EFB"/>
    <w:rsid w:val="00863369"/>
    <w:rsid w:val="00863789"/>
    <w:rsid w:val="008638B9"/>
    <w:rsid w:val="00863A43"/>
    <w:rsid w:val="00863F33"/>
    <w:rsid w:val="00864347"/>
    <w:rsid w:val="008643CD"/>
    <w:rsid w:val="00864447"/>
    <w:rsid w:val="0086461A"/>
    <w:rsid w:val="00864AC3"/>
    <w:rsid w:val="00864C4C"/>
    <w:rsid w:val="00865189"/>
    <w:rsid w:val="00865315"/>
    <w:rsid w:val="0086531A"/>
    <w:rsid w:val="00865384"/>
    <w:rsid w:val="00865BE9"/>
    <w:rsid w:val="00865CD1"/>
    <w:rsid w:val="00865E69"/>
    <w:rsid w:val="00865EE9"/>
    <w:rsid w:val="00865F3C"/>
    <w:rsid w:val="00865FF6"/>
    <w:rsid w:val="00866367"/>
    <w:rsid w:val="00867539"/>
    <w:rsid w:val="0086760E"/>
    <w:rsid w:val="00867A0C"/>
    <w:rsid w:val="00870038"/>
    <w:rsid w:val="0087013E"/>
    <w:rsid w:val="008703AC"/>
    <w:rsid w:val="00870550"/>
    <w:rsid w:val="00870AA7"/>
    <w:rsid w:val="00870C43"/>
    <w:rsid w:val="00870FCE"/>
    <w:rsid w:val="008718E0"/>
    <w:rsid w:val="008723B5"/>
    <w:rsid w:val="008727EF"/>
    <w:rsid w:val="00872844"/>
    <w:rsid w:val="00872951"/>
    <w:rsid w:val="00872E0D"/>
    <w:rsid w:val="00872E81"/>
    <w:rsid w:val="00872EC4"/>
    <w:rsid w:val="0087366A"/>
    <w:rsid w:val="00873AB2"/>
    <w:rsid w:val="00873CC9"/>
    <w:rsid w:val="00873D94"/>
    <w:rsid w:val="00873DA8"/>
    <w:rsid w:val="00873EC9"/>
    <w:rsid w:val="008741C7"/>
    <w:rsid w:val="008741F0"/>
    <w:rsid w:val="0087421D"/>
    <w:rsid w:val="0087439E"/>
    <w:rsid w:val="008743E0"/>
    <w:rsid w:val="008746A8"/>
    <w:rsid w:val="00874869"/>
    <w:rsid w:val="00874981"/>
    <w:rsid w:val="00874CC8"/>
    <w:rsid w:val="00874F3A"/>
    <w:rsid w:val="008759BD"/>
    <w:rsid w:val="00875C9D"/>
    <w:rsid w:val="00875CD0"/>
    <w:rsid w:val="00875DBF"/>
    <w:rsid w:val="00875EB3"/>
    <w:rsid w:val="00875F84"/>
    <w:rsid w:val="0087625E"/>
    <w:rsid w:val="00876269"/>
    <w:rsid w:val="0087636E"/>
    <w:rsid w:val="0087680C"/>
    <w:rsid w:val="008768DA"/>
    <w:rsid w:val="00876AA7"/>
    <w:rsid w:val="00876AED"/>
    <w:rsid w:val="00876C04"/>
    <w:rsid w:val="00876E0E"/>
    <w:rsid w:val="00876F6E"/>
    <w:rsid w:val="00876FCB"/>
    <w:rsid w:val="008773B7"/>
    <w:rsid w:val="00877538"/>
    <w:rsid w:val="008776B2"/>
    <w:rsid w:val="0087792C"/>
    <w:rsid w:val="00877BB0"/>
    <w:rsid w:val="00877CA8"/>
    <w:rsid w:val="00880005"/>
    <w:rsid w:val="00880089"/>
    <w:rsid w:val="00880322"/>
    <w:rsid w:val="00880384"/>
    <w:rsid w:val="008805B2"/>
    <w:rsid w:val="0088130F"/>
    <w:rsid w:val="008813D0"/>
    <w:rsid w:val="00882AC9"/>
    <w:rsid w:val="00882D93"/>
    <w:rsid w:val="008834BD"/>
    <w:rsid w:val="00883584"/>
    <w:rsid w:val="00883608"/>
    <w:rsid w:val="008837AB"/>
    <w:rsid w:val="008837EC"/>
    <w:rsid w:val="00883913"/>
    <w:rsid w:val="00883A3F"/>
    <w:rsid w:val="00883D2A"/>
    <w:rsid w:val="0088414C"/>
    <w:rsid w:val="008842DC"/>
    <w:rsid w:val="0088434D"/>
    <w:rsid w:val="00884600"/>
    <w:rsid w:val="00884705"/>
    <w:rsid w:val="00884753"/>
    <w:rsid w:val="00884768"/>
    <w:rsid w:val="00884798"/>
    <w:rsid w:val="008849CE"/>
    <w:rsid w:val="00884C4C"/>
    <w:rsid w:val="00885024"/>
    <w:rsid w:val="008852A8"/>
    <w:rsid w:val="008854B8"/>
    <w:rsid w:val="00885631"/>
    <w:rsid w:val="00885730"/>
    <w:rsid w:val="008857AD"/>
    <w:rsid w:val="00885AD7"/>
    <w:rsid w:val="00885B30"/>
    <w:rsid w:val="00885C25"/>
    <w:rsid w:val="00885CF9"/>
    <w:rsid w:val="00885DBD"/>
    <w:rsid w:val="008861D9"/>
    <w:rsid w:val="008862B5"/>
    <w:rsid w:val="008866EB"/>
    <w:rsid w:val="00886BD8"/>
    <w:rsid w:val="00886C6C"/>
    <w:rsid w:val="00886FD3"/>
    <w:rsid w:val="00887087"/>
    <w:rsid w:val="00887258"/>
    <w:rsid w:val="0088729D"/>
    <w:rsid w:val="008872F9"/>
    <w:rsid w:val="00887503"/>
    <w:rsid w:val="00887932"/>
    <w:rsid w:val="008879F4"/>
    <w:rsid w:val="008879FF"/>
    <w:rsid w:val="00887E3B"/>
    <w:rsid w:val="00887E66"/>
    <w:rsid w:val="00890387"/>
    <w:rsid w:val="008903BA"/>
    <w:rsid w:val="008905AA"/>
    <w:rsid w:val="0089065D"/>
    <w:rsid w:val="008906C2"/>
    <w:rsid w:val="00890B70"/>
    <w:rsid w:val="00890C92"/>
    <w:rsid w:val="00890DC2"/>
    <w:rsid w:val="00890EE5"/>
    <w:rsid w:val="0089114F"/>
    <w:rsid w:val="00891216"/>
    <w:rsid w:val="0089168B"/>
    <w:rsid w:val="00891919"/>
    <w:rsid w:val="00891AAB"/>
    <w:rsid w:val="00891BF6"/>
    <w:rsid w:val="00891E17"/>
    <w:rsid w:val="00891FD4"/>
    <w:rsid w:val="00892547"/>
    <w:rsid w:val="008926A4"/>
    <w:rsid w:val="00892CCD"/>
    <w:rsid w:val="00892D04"/>
    <w:rsid w:val="00892E46"/>
    <w:rsid w:val="008933EA"/>
    <w:rsid w:val="0089341D"/>
    <w:rsid w:val="008938E3"/>
    <w:rsid w:val="00893934"/>
    <w:rsid w:val="00893C2B"/>
    <w:rsid w:val="00893CC4"/>
    <w:rsid w:val="00893F22"/>
    <w:rsid w:val="0089401F"/>
    <w:rsid w:val="0089411A"/>
    <w:rsid w:val="008941A2"/>
    <w:rsid w:val="00894312"/>
    <w:rsid w:val="00894652"/>
    <w:rsid w:val="008949B3"/>
    <w:rsid w:val="00894BF4"/>
    <w:rsid w:val="00895079"/>
    <w:rsid w:val="0089575E"/>
    <w:rsid w:val="00895C2D"/>
    <w:rsid w:val="00895E5C"/>
    <w:rsid w:val="00895E86"/>
    <w:rsid w:val="00895EFE"/>
    <w:rsid w:val="0089614A"/>
    <w:rsid w:val="008962F8"/>
    <w:rsid w:val="0089639E"/>
    <w:rsid w:val="0089649C"/>
    <w:rsid w:val="0089669E"/>
    <w:rsid w:val="00896949"/>
    <w:rsid w:val="00896E0B"/>
    <w:rsid w:val="0089710A"/>
    <w:rsid w:val="0089714E"/>
    <w:rsid w:val="0089715D"/>
    <w:rsid w:val="00897264"/>
    <w:rsid w:val="00897347"/>
    <w:rsid w:val="0089750D"/>
    <w:rsid w:val="0089773C"/>
    <w:rsid w:val="0089783A"/>
    <w:rsid w:val="00897A44"/>
    <w:rsid w:val="00897E44"/>
    <w:rsid w:val="008A0581"/>
    <w:rsid w:val="008A067C"/>
    <w:rsid w:val="008A06ED"/>
    <w:rsid w:val="008A088A"/>
    <w:rsid w:val="008A0BFB"/>
    <w:rsid w:val="008A1009"/>
    <w:rsid w:val="008A11CC"/>
    <w:rsid w:val="008A12E4"/>
    <w:rsid w:val="008A1326"/>
    <w:rsid w:val="008A159C"/>
    <w:rsid w:val="008A1755"/>
    <w:rsid w:val="008A1C0C"/>
    <w:rsid w:val="008A206D"/>
    <w:rsid w:val="008A20E9"/>
    <w:rsid w:val="008A2145"/>
    <w:rsid w:val="008A21F8"/>
    <w:rsid w:val="008A24EC"/>
    <w:rsid w:val="008A2D2F"/>
    <w:rsid w:val="008A2DED"/>
    <w:rsid w:val="008A2E55"/>
    <w:rsid w:val="008A2EF9"/>
    <w:rsid w:val="008A2EFB"/>
    <w:rsid w:val="008A3531"/>
    <w:rsid w:val="008A3D27"/>
    <w:rsid w:val="008A3ECE"/>
    <w:rsid w:val="008A420F"/>
    <w:rsid w:val="008A4254"/>
    <w:rsid w:val="008A45AA"/>
    <w:rsid w:val="008A4CA7"/>
    <w:rsid w:val="008A4CC2"/>
    <w:rsid w:val="008A51C2"/>
    <w:rsid w:val="008A5372"/>
    <w:rsid w:val="008A5879"/>
    <w:rsid w:val="008A58B6"/>
    <w:rsid w:val="008A5922"/>
    <w:rsid w:val="008A59B7"/>
    <w:rsid w:val="008A604B"/>
    <w:rsid w:val="008A643B"/>
    <w:rsid w:val="008A682E"/>
    <w:rsid w:val="008A68F9"/>
    <w:rsid w:val="008A69A4"/>
    <w:rsid w:val="008A69D6"/>
    <w:rsid w:val="008A6CE2"/>
    <w:rsid w:val="008A6DA9"/>
    <w:rsid w:val="008A70A4"/>
    <w:rsid w:val="008A7831"/>
    <w:rsid w:val="008A7B6D"/>
    <w:rsid w:val="008B0006"/>
    <w:rsid w:val="008B0279"/>
    <w:rsid w:val="008B0527"/>
    <w:rsid w:val="008B069A"/>
    <w:rsid w:val="008B0745"/>
    <w:rsid w:val="008B0927"/>
    <w:rsid w:val="008B11FE"/>
    <w:rsid w:val="008B12D2"/>
    <w:rsid w:val="008B17C0"/>
    <w:rsid w:val="008B18C3"/>
    <w:rsid w:val="008B1C5E"/>
    <w:rsid w:val="008B1DD5"/>
    <w:rsid w:val="008B1E81"/>
    <w:rsid w:val="008B216D"/>
    <w:rsid w:val="008B2396"/>
    <w:rsid w:val="008B2789"/>
    <w:rsid w:val="008B2850"/>
    <w:rsid w:val="008B292B"/>
    <w:rsid w:val="008B2DBC"/>
    <w:rsid w:val="008B33D5"/>
    <w:rsid w:val="008B3433"/>
    <w:rsid w:val="008B39B8"/>
    <w:rsid w:val="008B405C"/>
    <w:rsid w:val="008B40DB"/>
    <w:rsid w:val="008B410B"/>
    <w:rsid w:val="008B4212"/>
    <w:rsid w:val="008B4228"/>
    <w:rsid w:val="008B435C"/>
    <w:rsid w:val="008B43A7"/>
    <w:rsid w:val="008B4BA2"/>
    <w:rsid w:val="008B4F1E"/>
    <w:rsid w:val="008B5808"/>
    <w:rsid w:val="008B5869"/>
    <w:rsid w:val="008B5A39"/>
    <w:rsid w:val="008B5D2A"/>
    <w:rsid w:val="008B5FD1"/>
    <w:rsid w:val="008B60EB"/>
    <w:rsid w:val="008B60EC"/>
    <w:rsid w:val="008B622F"/>
    <w:rsid w:val="008B65A6"/>
    <w:rsid w:val="008B6770"/>
    <w:rsid w:val="008B7231"/>
    <w:rsid w:val="008B76EE"/>
    <w:rsid w:val="008B79C6"/>
    <w:rsid w:val="008B7A98"/>
    <w:rsid w:val="008B7BF1"/>
    <w:rsid w:val="008B7CC9"/>
    <w:rsid w:val="008B7D48"/>
    <w:rsid w:val="008C0161"/>
    <w:rsid w:val="008C01FB"/>
    <w:rsid w:val="008C0214"/>
    <w:rsid w:val="008C080C"/>
    <w:rsid w:val="008C0A7A"/>
    <w:rsid w:val="008C0B96"/>
    <w:rsid w:val="008C0E00"/>
    <w:rsid w:val="008C19EE"/>
    <w:rsid w:val="008C1B43"/>
    <w:rsid w:val="008C1B54"/>
    <w:rsid w:val="008C1D61"/>
    <w:rsid w:val="008C1DB2"/>
    <w:rsid w:val="008C1F37"/>
    <w:rsid w:val="008C2666"/>
    <w:rsid w:val="008C26B0"/>
    <w:rsid w:val="008C26D7"/>
    <w:rsid w:val="008C273F"/>
    <w:rsid w:val="008C2AD4"/>
    <w:rsid w:val="008C306D"/>
    <w:rsid w:val="008C3379"/>
    <w:rsid w:val="008C3701"/>
    <w:rsid w:val="008C3739"/>
    <w:rsid w:val="008C37A1"/>
    <w:rsid w:val="008C37DC"/>
    <w:rsid w:val="008C3BB5"/>
    <w:rsid w:val="008C46DD"/>
    <w:rsid w:val="008C4726"/>
    <w:rsid w:val="008C487D"/>
    <w:rsid w:val="008C48DD"/>
    <w:rsid w:val="008C497C"/>
    <w:rsid w:val="008C4ABC"/>
    <w:rsid w:val="008C4AE7"/>
    <w:rsid w:val="008C4BCA"/>
    <w:rsid w:val="008C5145"/>
    <w:rsid w:val="008C5166"/>
    <w:rsid w:val="008C66F1"/>
    <w:rsid w:val="008C6756"/>
    <w:rsid w:val="008C6814"/>
    <w:rsid w:val="008C69D1"/>
    <w:rsid w:val="008C6C9D"/>
    <w:rsid w:val="008C6E1C"/>
    <w:rsid w:val="008C6E2E"/>
    <w:rsid w:val="008C6EA3"/>
    <w:rsid w:val="008C70C9"/>
    <w:rsid w:val="008C713D"/>
    <w:rsid w:val="008C7263"/>
    <w:rsid w:val="008C7295"/>
    <w:rsid w:val="008C7532"/>
    <w:rsid w:val="008C77BB"/>
    <w:rsid w:val="008C7868"/>
    <w:rsid w:val="008C7CA0"/>
    <w:rsid w:val="008D03D0"/>
    <w:rsid w:val="008D045D"/>
    <w:rsid w:val="008D06D8"/>
    <w:rsid w:val="008D0791"/>
    <w:rsid w:val="008D153D"/>
    <w:rsid w:val="008D160E"/>
    <w:rsid w:val="008D1747"/>
    <w:rsid w:val="008D1B24"/>
    <w:rsid w:val="008D1BE9"/>
    <w:rsid w:val="008D1CAE"/>
    <w:rsid w:val="008D1E2D"/>
    <w:rsid w:val="008D24A8"/>
    <w:rsid w:val="008D268D"/>
    <w:rsid w:val="008D2B0F"/>
    <w:rsid w:val="008D2B23"/>
    <w:rsid w:val="008D2B3D"/>
    <w:rsid w:val="008D2D59"/>
    <w:rsid w:val="008D2F0C"/>
    <w:rsid w:val="008D301D"/>
    <w:rsid w:val="008D33A3"/>
    <w:rsid w:val="008D3577"/>
    <w:rsid w:val="008D37D9"/>
    <w:rsid w:val="008D3F66"/>
    <w:rsid w:val="008D4168"/>
    <w:rsid w:val="008D4D4E"/>
    <w:rsid w:val="008D4D8B"/>
    <w:rsid w:val="008D4EA5"/>
    <w:rsid w:val="008D4FFE"/>
    <w:rsid w:val="008D501E"/>
    <w:rsid w:val="008D51F4"/>
    <w:rsid w:val="008D561A"/>
    <w:rsid w:val="008D57EB"/>
    <w:rsid w:val="008D5AED"/>
    <w:rsid w:val="008D5C0A"/>
    <w:rsid w:val="008D64BF"/>
    <w:rsid w:val="008D6E73"/>
    <w:rsid w:val="008D7000"/>
    <w:rsid w:val="008D7067"/>
    <w:rsid w:val="008D73D8"/>
    <w:rsid w:val="008D7403"/>
    <w:rsid w:val="008D750F"/>
    <w:rsid w:val="008D76CA"/>
    <w:rsid w:val="008D7961"/>
    <w:rsid w:val="008D7DE0"/>
    <w:rsid w:val="008D7FDB"/>
    <w:rsid w:val="008E0120"/>
    <w:rsid w:val="008E012A"/>
    <w:rsid w:val="008E03DE"/>
    <w:rsid w:val="008E0992"/>
    <w:rsid w:val="008E0A7C"/>
    <w:rsid w:val="008E0D69"/>
    <w:rsid w:val="008E0EFD"/>
    <w:rsid w:val="008E0FDC"/>
    <w:rsid w:val="008E16DA"/>
    <w:rsid w:val="008E1A01"/>
    <w:rsid w:val="008E1EE1"/>
    <w:rsid w:val="008E1F85"/>
    <w:rsid w:val="008E2076"/>
    <w:rsid w:val="008E2237"/>
    <w:rsid w:val="008E254C"/>
    <w:rsid w:val="008E2A66"/>
    <w:rsid w:val="008E2AEF"/>
    <w:rsid w:val="008E317C"/>
    <w:rsid w:val="008E320E"/>
    <w:rsid w:val="008E3930"/>
    <w:rsid w:val="008E39FB"/>
    <w:rsid w:val="008E3A26"/>
    <w:rsid w:val="008E3E00"/>
    <w:rsid w:val="008E3F73"/>
    <w:rsid w:val="008E40E4"/>
    <w:rsid w:val="008E4250"/>
    <w:rsid w:val="008E45D0"/>
    <w:rsid w:val="008E4D3C"/>
    <w:rsid w:val="008E4F0C"/>
    <w:rsid w:val="008E522B"/>
    <w:rsid w:val="008E529C"/>
    <w:rsid w:val="008E580B"/>
    <w:rsid w:val="008E59D0"/>
    <w:rsid w:val="008E5C53"/>
    <w:rsid w:val="008E5C60"/>
    <w:rsid w:val="008E5D02"/>
    <w:rsid w:val="008E6051"/>
    <w:rsid w:val="008E60CF"/>
    <w:rsid w:val="008E60F4"/>
    <w:rsid w:val="008E62C3"/>
    <w:rsid w:val="008E6527"/>
    <w:rsid w:val="008E67EC"/>
    <w:rsid w:val="008E68E5"/>
    <w:rsid w:val="008E7178"/>
    <w:rsid w:val="008E7850"/>
    <w:rsid w:val="008E7899"/>
    <w:rsid w:val="008E7A0F"/>
    <w:rsid w:val="008E7B09"/>
    <w:rsid w:val="008E7B6E"/>
    <w:rsid w:val="008F00C9"/>
    <w:rsid w:val="008F087B"/>
    <w:rsid w:val="008F0A92"/>
    <w:rsid w:val="008F0AB8"/>
    <w:rsid w:val="008F0BBF"/>
    <w:rsid w:val="008F0DB7"/>
    <w:rsid w:val="008F0E93"/>
    <w:rsid w:val="008F15CE"/>
    <w:rsid w:val="008F1787"/>
    <w:rsid w:val="008F1A64"/>
    <w:rsid w:val="008F1FA9"/>
    <w:rsid w:val="008F2470"/>
    <w:rsid w:val="008F2495"/>
    <w:rsid w:val="008F25B3"/>
    <w:rsid w:val="008F2687"/>
    <w:rsid w:val="008F2CF7"/>
    <w:rsid w:val="008F2F85"/>
    <w:rsid w:val="008F314D"/>
    <w:rsid w:val="008F339C"/>
    <w:rsid w:val="008F34A9"/>
    <w:rsid w:val="008F35E3"/>
    <w:rsid w:val="008F38C2"/>
    <w:rsid w:val="008F38E0"/>
    <w:rsid w:val="008F3B13"/>
    <w:rsid w:val="008F3B28"/>
    <w:rsid w:val="008F3DA4"/>
    <w:rsid w:val="008F423B"/>
    <w:rsid w:val="008F4815"/>
    <w:rsid w:val="008F492A"/>
    <w:rsid w:val="008F4B1B"/>
    <w:rsid w:val="008F4B40"/>
    <w:rsid w:val="008F4D77"/>
    <w:rsid w:val="008F4E5C"/>
    <w:rsid w:val="008F4F04"/>
    <w:rsid w:val="008F5192"/>
    <w:rsid w:val="008F5261"/>
    <w:rsid w:val="008F5411"/>
    <w:rsid w:val="008F56EE"/>
    <w:rsid w:val="008F575F"/>
    <w:rsid w:val="008F59C0"/>
    <w:rsid w:val="008F5B97"/>
    <w:rsid w:val="008F5DBD"/>
    <w:rsid w:val="008F5E0F"/>
    <w:rsid w:val="008F6005"/>
    <w:rsid w:val="008F61AF"/>
    <w:rsid w:val="008F644A"/>
    <w:rsid w:val="008F6654"/>
    <w:rsid w:val="008F66C4"/>
    <w:rsid w:val="008F676D"/>
    <w:rsid w:val="008F6992"/>
    <w:rsid w:val="008F69E4"/>
    <w:rsid w:val="008F7242"/>
    <w:rsid w:val="008F730B"/>
    <w:rsid w:val="008F748E"/>
    <w:rsid w:val="008F76C6"/>
    <w:rsid w:val="008F7827"/>
    <w:rsid w:val="008F78A1"/>
    <w:rsid w:val="008F7C02"/>
    <w:rsid w:val="008F7F15"/>
    <w:rsid w:val="00900226"/>
    <w:rsid w:val="009002E6"/>
    <w:rsid w:val="00900794"/>
    <w:rsid w:val="009007FC"/>
    <w:rsid w:val="00900871"/>
    <w:rsid w:val="00900BE3"/>
    <w:rsid w:val="00900F5C"/>
    <w:rsid w:val="0090120E"/>
    <w:rsid w:val="0090123A"/>
    <w:rsid w:val="00901677"/>
    <w:rsid w:val="0090223D"/>
    <w:rsid w:val="0090233F"/>
    <w:rsid w:val="009024EC"/>
    <w:rsid w:val="0090273A"/>
    <w:rsid w:val="00902896"/>
    <w:rsid w:val="0090295D"/>
    <w:rsid w:val="00902A18"/>
    <w:rsid w:val="00902B31"/>
    <w:rsid w:val="00902F10"/>
    <w:rsid w:val="009031B3"/>
    <w:rsid w:val="009034EA"/>
    <w:rsid w:val="00903555"/>
    <w:rsid w:val="009036BA"/>
    <w:rsid w:val="00903726"/>
    <w:rsid w:val="00903E39"/>
    <w:rsid w:val="00903E86"/>
    <w:rsid w:val="00904220"/>
    <w:rsid w:val="009048E9"/>
    <w:rsid w:val="00904CC3"/>
    <w:rsid w:val="00904DB0"/>
    <w:rsid w:val="00905042"/>
    <w:rsid w:val="00905050"/>
    <w:rsid w:val="009050CF"/>
    <w:rsid w:val="009050E3"/>
    <w:rsid w:val="009051A5"/>
    <w:rsid w:val="009051D7"/>
    <w:rsid w:val="0090558A"/>
    <w:rsid w:val="009057DF"/>
    <w:rsid w:val="00905807"/>
    <w:rsid w:val="0090594E"/>
    <w:rsid w:val="00905B6C"/>
    <w:rsid w:val="00905E15"/>
    <w:rsid w:val="00905E8A"/>
    <w:rsid w:val="009060C7"/>
    <w:rsid w:val="009062A3"/>
    <w:rsid w:val="0090682D"/>
    <w:rsid w:val="00906BDC"/>
    <w:rsid w:val="00906CF3"/>
    <w:rsid w:val="0090739B"/>
    <w:rsid w:val="00907686"/>
    <w:rsid w:val="00907905"/>
    <w:rsid w:val="00907BE7"/>
    <w:rsid w:val="00907DD3"/>
    <w:rsid w:val="00907F82"/>
    <w:rsid w:val="00907F98"/>
    <w:rsid w:val="009107A4"/>
    <w:rsid w:val="00910C84"/>
    <w:rsid w:val="009111AC"/>
    <w:rsid w:val="00911566"/>
    <w:rsid w:val="0091195C"/>
    <w:rsid w:val="00911C1D"/>
    <w:rsid w:val="00911CA3"/>
    <w:rsid w:val="00911F62"/>
    <w:rsid w:val="00912395"/>
    <w:rsid w:val="0091247C"/>
    <w:rsid w:val="00912649"/>
    <w:rsid w:val="009126AF"/>
    <w:rsid w:val="00912936"/>
    <w:rsid w:val="00912B0D"/>
    <w:rsid w:val="00912D34"/>
    <w:rsid w:val="00912DFD"/>
    <w:rsid w:val="009130BF"/>
    <w:rsid w:val="009130DF"/>
    <w:rsid w:val="00913700"/>
    <w:rsid w:val="00913898"/>
    <w:rsid w:val="00913E13"/>
    <w:rsid w:val="00913FF1"/>
    <w:rsid w:val="00914177"/>
    <w:rsid w:val="00914215"/>
    <w:rsid w:val="009144FF"/>
    <w:rsid w:val="00914A5D"/>
    <w:rsid w:val="0091525B"/>
    <w:rsid w:val="009154FB"/>
    <w:rsid w:val="009155D2"/>
    <w:rsid w:val="0091576E"/>
    <w:rsid w:val="00915E13"/>
    <w:rsid w:val="00915E28"/>
    <w:rsid w:val="00915FC7"/>
    <w:rsid w:val="009163CF"/>
    <w:rsid w:val="009163E5"/>
    <w:rsid w:val="00916440"/>
    <w:rsid w:val="00916485"/>
    <w:rsid w:val="009164F7"/>
    <w:rsid w:val="00916784"/>
    <w:rsid w:val="009167DD"/>
    <w:rsid w:val="0091695C"/>
    <w:rsid w:val="00916B44"/>
    <w:rsid w:val="00916BEF"/>
    <w:rsid w:val="00916E68"/>
    <w:rsid w:val="00916FE7"/>
    <w:rsid w:val="009175CD"/>
    <w:rsid w:val="00917A1E"/>
    <w:rsid w:val="00917BF5"/>
    <w:rsid w:val="00917D5D"/>
    <w:rsid w:val="009203AB"/>
    <w:rsid w:val="00920EEE"/>
    <w:rsid w:val="00921085"/>
    <w:rsid w:val="009210C5"/>
    <w:rsid w:val="0092112E"/>
    <w:rsid w:val="00921280"/>
    <w:rsid w:val="00921368"/>
    <w:rsid w:val="009213ED"/>
    <w:rsid w:val="00921AA1"/>
    <w:rsid w:val="00921ABD"/>
    <w:rsid w:val="00921D19"/>
    <w:rsid w:val="00921D7B"/>
    <w:rsid w:val="00922519"/>
    <w:rsid w:val="00922975"/>
    <w:rsid w:val="009231A4"/>
    <w:rsid w:val="009235B9"/>
    <w:rsid w:val="009236E4"/>
    <w:rsid w:val="00923A7F"/>
    <w:rsid w:val="00923C2F"/>
    <w:rsid w:val="00924114"/>
    <w:rsid w:val="0092459F"/>
    <w:rsid w:val="009250EA"/>
    <w:rsid w:val="0092559E"/>
    <w:rsid w:val="00925742"/>
    <w:rsid w:val="00925839"/>
    <w:rsid w:val="00925AB9"/>
    <w:rsid w:val="00925B23"/>
    <w:rsid w:val="00925C7F"/>
    <w:rsid w:val="00925CD0"/>
    <w:rsid w:val="009260B5"/>
    <w:rsid w:val="00926151"/>
    <w:rsid w:val="00926264"/>
    <w:rsid w:val="009263DA"/>
    <w:rsid w:val="00926425"/>
    <w:rsid w:val="0092673E"/>
    <w:rsid w:val="009268DD"/>
    <w:rsid w:val="00926A9F"/>
    <w:rsid w:val="00926BD2"/>
    <w:rsid w:val="00926C63"/>
    <w:rsid w:val="00926EEC"/>
    <w:rsid w:val="009270D6"/>
    <w:rsid w:val="009271DE"/>
    <w:rsid w:val="009277B3"/>
    <w:rsid w:val="00927825"/>
    <w:rsid w:val="009279ED"/>
    <w:rsid w:val="00927D9A"/>
    <w:rsid w:val="00927E67"/>
    <w:rsid w:val="009301D4"/>
    <w:rsid w:val="009305FF"/>
    <w:rsid w:val="0093094C"/>
    <w:rsid w:val="00930BF7"/>
    <w:rsid w:val="00930CC3"/>
    <w:rsid w:val="00930D88"/>
    <w:rsid w:val="00931083"/>
    <w:rsid w:val="0093168E"/>
    <w:rsid w:val="00931BB8"/>
    <w:rsid w:val="00931CAE"/>
    <w:rsid w:val="009320AB"/>
    <w:rsid w:val="009322D9"/>
    <w:rsid w:val="0093278E"/>
    <w:rsid w:val="009327B5"/>
    <w:rsid w:val="00932B5E"/>
    <w:rsid w:val="00932B73"/>
    <w:rsid w:val="00932B96"/>
    <w:rsid w:val="00932C6E"/>
    <w:rsid w:val="00932D49"/>
    <w:rsid w:val="00932D53"/>
    <w:rsid w:val="00932E69"/>
    <w:rsid w:val="00932F1D"/>
    <w:rsid w:val="00933060"/>
    <w:rsid w:val="00933378"/>
    <w:rsid w:val="009333F1"/>
    <w:rsid w:val="00933431"/>
    <w:rsid w:val="009334C5"/>
    <w:rsid w:val="00933981"/>
    <w:rsid w:val="00933DFE"/>
    <w:rsid w:val="00934515"/>
    <w:rsid w:val="0093487A"/>
    <w:rsid w:val="00934B66"/>
    <w:rsid w:val="00934B92"/>
    <w:rsid w:val="00934E26"/>
    <w:rsid w:val="00934F1D"/>
    <w:rsid w:val="0093505C"/>
    <w:rsid w:val="0093525B"/>
    <w:rsid w:val="00935B10"/>
    <w:rsid w:val="00935CEB"/>
    <w:rsid w:val="0093606A"/>
    <w:rsid w:val="0093618E"/>
    <w:rsid w:val="009363D6"/>
    <w:rsid w:val="009364A4"/>
    <w:rsid w:val="0093680E"/>
    <w:rsid w:val="00936E60"/>
    <w:rsid w:val="00936FBD"/>
    <w:rsid w:val="009371AD"/>
    <w:rsid w:val="00937498"/>
    <w:rsid w:val="00937B6E"/>
    <w:rsid w:val="00937DA9"/>
    <w:rsid w:val="00937E70"/>
    <w:rsid w:val="0094010B"/>
    <w:rsid w:val="0094012F"/>
    <w:rsid w:val="00940309"/>
    <w:rsid w:val="00940713"/>
    <w:rsid w:val="00940B0D"/>
    <w:rsid w:val="00940D0E"/>
    <w:rsid w:val="00940F40"/>
    <w:rsid w:val="00940F43"/>
    <w:rsid w:val="009413CD"/>
    <w:rsid w:val="009414FE"/>
    <w:rsid w:val="00941A9A"/>
    <w:rsid w:val="00941B52"/>
    <w:rsid w:val="00941C9E"/>
    <w:rsid w:val="00941CE2"/>
    <w:rsid w:val="00941E2C"/>
    <w:rsid w:val="00942196"/>
    <w:rsid w:val="00942324"/>
    <w:rsid w:val="00942484"/>
    <w:rsid w:val="00942A20"/>
    <w:rsid w:val="00942DF0"/>
    <w:rsid w:val="00942EA6"/>
    <w:rsid w:val="00943275"/>
    <w:rsid w:val="009432B4"/>
    <w:rsid w:val="009436CE"/>
    <w:rsid w:val="00943A22"/>
    <w:rsid w:val="00943AC1"/>
    <w:rsid w:val="00943D8C"/>
    <w:rsid w:val="00943EB5"/>
    <w:rsid w:val="00943F7E"/>
    <w:rsid w:val="00943FE9"/>
    <w:rsid w:val="009442B5"/>
    <w:rsid w:val="0094441C"/>
    <w:rsid w:val="009444BE"/>
    <w:rsid w:val="00944627"/>
    <w:rsid w:val="0094476E"/>
    <w:rsid w:val="00944ACB"/>
    <w:rsid w:val="00944B87"/>
    <w:rsid w:val="00944CC1"/>
    <w:rsid w:val="00944D07"/>
    <w:rsid w:val="00944F16"/>
    <w:rsid w:val="00944F86"/>
    <w:rsid w:val="00945028"/>
    <w:rsid w:val="009452AC"/>
    <w:rsid w:val="0094539E"/>
    <w:rsid w:val="00945532"/>
    <w:rsid w:val="0094563F"/>
    <w:rsid w:val="0094588F"/>
    <w:rsid w:val="009458B5"/>
    <w:rsid w:val="00945C3E"/>
    <w:rsid w:val="00945DAB"/>
    <w:rsid w:val="00945E0E"/>
    <w:rsid w:val="00945E58"/>
    <w:rsid w:val="009460D5"/>
    <w:rsid w:val="009461E9"/>
    <w:rsid w:val="00946662"/>
    <w:rsid w:val="0094668D"/>
    <w:rsid w:val="00946A23"/>
    <w:rsid w:val="00946A71"/>
    <w:rsid w:val="00946ADB"/>
    <w:rsid w:val="00946BB6"/>
    <w:rsid w:val="00946CF0"/>
    <w:rsid w:val="00946DA9"/>
    <w:rsid w:val="00946E89"/>
    <w:rsid w:val="00946FEF"/>
    <w:rsid w:val="0094705F"/>
    <w:rsid w:val="009473D9"/>
    <w:rsid w:val="00947463"/>
    <w:rsid w:val="009476C4"/>
    <w:rsid w:val="00947851"/>
    <w:rsid w:val="00947978"/>
    <w:rsid w:val="009479BB"/>
    <w:rsid w:val="00947B00"/>
    <w:rsid w:val="00947B04"/>
    <w:rsid w:val="00947B4D"/>
    <w:rsid w:val="00947E28"/>
    <w:rsid w:val="00950153"/>
    <w:rsid w:val="009502D3"/>
    <w:rsid w:val="00950731"/>
    <w:rsid w:val="00950A06"/>
    <w:rsid w:val="00950ADF"/>
    <w:rsid w:val="00950F20"/>
    <w:rsid w:val="009510AD"/>
    <w:rsid w:val="00951485"/>
    <w:rsid w:val="009514D4"/>
    <w:rsid w:val="00951590"/>
    <w:rsid w:val="00951A8C"/>
    <w:rsid w:val="00952320"/>
    <w:rsid w:val="0095249B"/>
    <w:rsid w:val="009526B8"/>
    <w:rsid w:val="00952749"/>
    <w:rsid w:val="00952762"/>
    <w:rsid w:val="009528F7"/>
    <w:rsid w:val="00952A00"/>
    <w:rsid w:val="00952F79"/>
    <w:rsid w:val="009532FA"/>
    <w:rsid w:val="00953485"/>
    <w:rsid w:val="0095366D"/>
    <w:rsid w:val="0095378C"/>
    <w:rsid w:val="00953AE4"/>
    <w:rsid w:val="00953BB8"/>
    <w:rsid w:val="00953BDB"/>
    <w:rsid w:val="0095446E"/>
    <w:rsid w:val="009544EB"/>
    <w:rsid w:val="00954B73"/>
    <w:rsid w:val="00954CF1"/>
    <w:rsid w:val="0095504A"/>
    <w:rsid w:val="0095529A"/>
    <w:rsid w:val="00955371"/>
    <w:rsid w:val="0095584D"/>
    <w:rsid w:val="0095588F"/>
    <w:rsid w:val="00955AA0"/>
    <w:rsid w:val="00955B74"/>
    <w:rsid w:val="0095602B"/>
    <w:rsid w:val="0095604C"/>
    <w:rsid w:val="00956276"/>
    <w:rsid w:val="00956963"/>
    <w:rsid w:val="00956B9D"/>
    <w:rsid w:val="00956D4D"/>
    <w:rsid w:val="00956D5D"/>
    <w:rsid w:val="00956D9A"/>
    <w:rsid w:val="0095713A"/>
    <w:rsid w:val="0095748D"/>
    <w:rsid w:val="0095749B"/>
    <w:rsid w:val="00957B0B"/>
    <w:rsid w:val="00957F25"/>
    <w:rsid w:val="0096036E"/>
    <w:rsid w:val="009605C3"/>
    <w:rsid w:val="00960739"/>
    <w:rsid w:val="0096091F"/>
    <w:rsid w:val="00960CB0"/>
    <w:rsid w:val="00960FCA"/>
    <w:rsid w:val="009610E0"/>
    <w:rsid w:val="009611CE"/>
    <w:rsid w:val="009612A1"/>
    <w:rsid w:val="00961312"/>
    <w:rsid w:val="00961322"/>
    <w:rsid w:val="009615F2"/>
    <w:rsid w:val="00961884"/>
    <w:rsid w:val="009619A2"/>
    <w:rsid w:val="00961A28"/>
    <w:rsid w:val="00961A89"/>
    <w:rsid w:val="00961F2A"/>
    <w:rsid w:val="00961F49"/>
    <w:rsid w:val="00962046"/>
    <w:rsid w:val="0096254D"/>
    <w:rsid w:val="00962689"/>
    <w:rsid w:val="009626F3"/>
    <w:rsid w:val="009629AC"/>
    <w:rsid w:val="00962B59"/>
    <w:rsid w:val="00962B64"/>
    <w:rsid w:val="00962E58"/>
    <w:rsid w:val="00962FDF"/>
    <w:rsid w:val="009630A5"/>
    <w:rsid w:val="009631F6"/>
    <w:rsid w:val="009633A9"/>
    <w:rsid w:val="0096356A"/>
    <w:rsid w:val="00963611"/>
    <w:rsid w:val="00963831"/>
    <w:rsid w:val="009641C1"/>
    <w:rsid w:val="00964C74"/>
    <w:rsid w:val="00964DF5"/>
    <w:rsid w:val="00964EE5"/>
    <w:rsid w:val="00965272"/>
    <w:rsid w:val="009656BB"/>
    <w:rsid w:val="00965714"/>
    <w:rsid w:val="009658B0"/>
    <w:rsid w:val="00965B8D"/>
    <w:rsid w:val="00965E9D"/>
    <w:rsid w:val="009664C8"/>
    <w:rsid w:val="00966CF5"/>
    <w:rsid w:val="00966E53"/>
    <w:rsid w:val="00966FF8"/>
    <w:rsid w:val="0096721F"/>
    <w:rsid w:val="0096724C"/>
    <w:rsid w:val="0096740F"/>
    <w:rsid w:val="009674D7"/>
    <w:rsid w:val="0096782B"/>
    <w:rsid w:val="00967EC3"/>
    <w:rsid w:val="00967F13"/>
    <w:rsid w:val="0097028E"/>
    <w:rsid w:val="00970608"/>
    <w:rsid w:val="009706F7"/>
    <w:rsid w:val="00970ECC"/>
    <w:rsid w:val="00971180"/>
    <w:rsid w:val="009711D0"/>
    <w:rsid w:val="009712FD"/>
    <w:rsid w:val="009715AF"/>
    <w:rsid w:val="0097168F"/>
    <w:rsid w:val="00971AB2"/>
    <w:rsid w:val="00971D57"/>
    <w:rsid w:val="009720FD"/>
    <w:rsid w:val="00972661"/>
    <w:rsid w:val="009727A2"/>
    <w:rsid w:val="009727DA"/>
    <w:rsid w:val="00972C20"/>
    <w:rsid w:val="00972D57"/>
    <w:rsid w:val="009734CE"/>
    <w:rsid w:val="0097361F"/>
    <w:rsid w:val="009737DE"/>
    <w:rsid w:val="009738F3"/>
    <w:rsid w:val="00973A3C"/>
    <w:rsid w:val="00973C26"/>
    <w:rsid w:val="00973F09"/>
    <w:rsid w:val="00974390"/>
    <w:rsid w:val="009746D1"/>
    <w:rsid w:val="009750E9"/>
    <w:rsid w:val="00975119"/>
    <w:rsid w:val="009754E4"/>
    <w:rsid w:val="00975558"/>
    <w:rsid w:val="0097577C"/>
    <w:rsid w:val="00975C5C"/>
    <w:rsid w:val="00975E0E"/>
    <w:rsid w:val="00975E8C"/>
    <w:rsid w:val="009761C8"/>
    <w:rsid w:val="0097634E"/>
    <w:rsid w:val="00976365"/>
    <w:rsid w:val="00976606"/>
    <w:rsid w:val="009769A4"/>
    <w:rsid w:val="00977039"/>
    <w:rsid w:val="0097781B"/>
    <w:rsid w:val="00977931"/>
    <w:rsid w:val="00977938"/>
    <w:rsid w:val="009779BC"/>
    <w:rsid w:val="00977A36"/>
    <w:rsid w:val="00977A5B"/>
    <w:rsid w:val="00977BDC"/>
    <w:rsid w:val="00977BEF"/>
    <w:rsid w:val="00977D26"/>
    <w:rsid w:val="00977E18"/>
    <w:rsid w:val="00977ECB"/>
    <w:rsid w:val="00977F06"/>
    <w:rsid w:val="0098007D"/>
    <w:rsid w:val="009802C9"/>
    <w:rsid w:val="00980811"/>
    <w:rsid w:val="00980B09"/>
    <w:rsid w:val="00980F0A"/>
    <w:rsid w:val="00981380"/>
    <w:rsid w:val="009814AB"/>
    <w:rsid w:val="009817DE"/>
    <w:rsid w:val="0098210F"/>
    <w:rsid w:val="00982323"/>
    <w:rsid w:val="00982431"/>
    <w:rsid w:val="0098249D"/>
    <w:rsid w:val="009824E4"/>
    <w:rsid w:val="009824EA"/>
    <w:rsid w:val="0098289B"/>
    <w:rsid w:val="0098292B"/>
    <w:rsid w:val="00982BF3"/>
    <w:rsid w:val="00982C14"/>
    <w:rsid w:val="00982EBD"/>
    <w:rsid w:val="00983121"/>
    <w:rsid w:val="00983321"/>
    <w:rsid w:val="00983716"/>
    <w:rsid w:val="00983A5E"/>
    <w:rsid w:val="00983DA3"/>
    <w:rsid w:val="00983E22"/>
    <w:rsid w:val="009842E7"/>
    <w:rsid w:val="00984B42"/>
    <w:rsid w:val="0098523C"/>
    <w:rsid w:val="009853CE"/>
    <w:rsid w:val="009853D0"/>
    <w:rsid w:val="00985601"/>
    <w:rsid w:val="00985629"/>
    <w:rsid w:val="00985632"/>
    <w:rsid w:val="00985715"/>
    <w:rsid w:val="00985996"/>
    <w:rsid w:val="00985AD5"/>
    <w:rsid w:val="00985B27"/>
    <w:rsid w:val="00985C5C"/>
    <w:rsid w:val="00986705"/>
    <w:rsid w:val="00986F1F"/>
    <w:rsid w:val="00987031"/>
    <w:rsid w:val="009875CB"/>
    <w:rsid w:val="009876B7"/>
    <w:rsid w:val="00987894"/>
    <w:rsid w:val="0098793F"/>
    <w:rsid w:val="00987BDE"/>
    <w:rsid w:val="00987CC9"/>
    <w:rsid w:val="00987D30"/>
    <w:rsid w:val="00987E95"/>
    <w:rsid w:val="00987ECF"/>
    <w:rsid w:val="00990069"/>
    <w:rsid w:val="00990147"/>
    <w:rsid w:val="0099032D"/>
    <w:rsid w:val="009903C0"/>
    <w:rsid w:val="0099050E"/>
    <w:rsid w:val="00990623"/>
    <w:rsid w:val="0099075E"/>
    <w:rsid w:val="00990996"/>
    <w:rsid w:val="00990F63"/>
    <w:rsid w:val="009911C1"/>
    <w:rsid w:val="009912A8"/>
    <w:rsid w:val="00991374"/>
    <w:rsid w:val="0099151E"/>
    <w:rsid w:val="0099158E"/>
    <w:rsid w:val="00991A73"/>
    <w:rsid w:val="00991C7E"/>
    <w:rsid w:val="00991D3C"/>
    <w:rsid w:val="00991EC2"/>
    <w:rsid w:val="00991F8E"/>
    <w:rsid w:val="00992229"/>
    <w:rsid w:val="009925DA"/>
    <w:rsid w:val="0099263F"/>
    <w:rsid w:val="0099266C"/>
    <w:rsid w:val="0099269C"/>
    <w:rsid w:val="0099279F"/>
    <w:rsid w:val="009929B8"/>
    <w:rsid w:val="00992BC3"/>
    <w:rsid w:val="00992CC3"/>
    <w:rsid w:val="00992D51"/>
    <w:rsid w:val="00992DBF"/>
    <w:rsid w:val="00992E23"/>
    <w:rsid w:val="0099305C"/>
    <w:rsid w:val="00993221"/>
    <w:rsid w:val="00993FE0"/>
    <w:rsid w:val="009941A3"/>
    <w:rsid w:val="009941B7"/>
    <w:rsid w:val="00994395"/>
    <w:rsid w:val="00994E07"/>
    <w:rsid w:val="00995189"/>
    <w:rsid w:val="00995A2E"/>
    <w:rsid w:val="00995CDD"/>
    <w:rsid w:val="00995D59"/>
    <w:rsid w:val="00995EA7"/>
    <w:rsid w:val="00996070"/>
    <w:rsid w:val="00996273"/>
    <w:rsid w:val="009964FE"/>
    <w:rsid w:val="00996A83"/>
    <w:rsid w:val="00996B1E"/>
    <w:rsid w:val="00996CB0"/>
    <w:rsid w:val="00996CD5"/>
    <w:rsid w:val="00996DCF"/>
    <w:rsid w:val="009970AE"/>
    <w:rsid w:val="0099740B"/>
    <w:rsid w:val="00997F5C"/>
    <w:rsid w:val="009A0475"/>
    <w:rsid w:val="009A13B9"/>
    <w:rsid w:val="009A13D7"/>
    <w:rsid w:val="009A144A"/>
    <w:rsid w:val="009A15DB"/>
    <w:rsid w:val="009A1634"/>
    <w:rsid w:val="009A215C"/>
    <w:rsid w:val="009A22BF"/>
    <w:rsid w:val="009A23FF"/>
    <w:rsid w:val="009A28F3"/>
    <w:rsid w:val="009A2ED3"/>
    <w:rsid w:val="009A2FD8"/>
    <w:rsid w:val="009A300E"/>
    <w:rsid w:val="009A309E"/>
    <w:rsid w:val="009A3AFB"/>
    <w:rsid w:val="009A3DF1"/>
    <w:rsid w:val="009A3E29"/>
    <w:rsid w:val="009A3FE3"/>
    <w:rsid w:val="009A4478"/>
    <w:rsid w:val="009A48E7"/>
    <w:rsid w:val="009A4A04"/>
    <w:rsid w:val="009A4D1A"/>
    <w:rsid w:val="009A4F57"/>
    <w:rsid w:val="009A5CF6"/>
    <w:rsid w:val="009A61E1"/>
    <w:rsid w:val="009A64BB"/>
    <w:rsid w:val="009A6521"/>
    <w:rsid w:val="009A652D"/>
    <w:rsid w:val="009A6602"/>
    <w:rsid w:val="009A6A8F"/>
    <w:rsid w:val="009A6AAE"/>
    <w:rsid w:val="009A6BB1"/>
    <w:rsid w:val="009A6EE2"/>
    <w:rsid w:val="009A7647"/>
    <w:rsid w:val="009A7BB7"/>
    <w:rsid w:val="009A7C74"/>
    <w:rsid w:val="009B0081"/>
    <w:rsid w:val="009B008D"/>
    <w:rsid w:val="009B0101"/>
    <w:rsid w:val="009B084F"/>
    <w:rsid w:val="009B0FFF"/>
    <w:rsid w:val="009B110E"/>
    <w:rsid w:val="009B14ED"/>
    <w:rsid w:val="009B15AE"/>
    <w:rsid w:val="009B1B97"/>
    <w:rsid w:val="009B1DE7"/>
    <w:rsid w:val="009B1FE5"/>
    <w:rsid w:val="009B23AE"/>
    <w:rsid w:val="009B24FD"/>
    <w:rsid w:val="009B2BC1"/>
    <w:rsid w:val="009B2C80"/>
    <w:rsid w:val="009B2D97"/>
    <w:rsid w:val="009B2E7A"/>
    <w:rsid w:val="009B2F3F"/>
    <w:rsid w:val="009B309F"/>
    <w:rsid w:val="009B312E"/>
    <w:rsid w:val="009B32ED"/>
    <w:rsid w:val="009B35D7"/>
    <w:rsid w:val="009B3B20"/>
    <w:rsid w:val="009B41F3"/>
    <w:rsid w:val="009B4434"/>
    <w:rsid w:val="009B48A0"/>
    <w:rsid w:val="009B48E9"/>
    <w:rsid w:val="009B4A6E"/>
    <w:rsid w:val="009B4D8B"/>
    <w:rsid w:val="009B4EEA"/>
    <w:rsid w:val="009B4F52"/>
    <w:rsid w:val="009B510C"/>
    <w:rsid w:val="009B514F"/>
    <w:rsid w:val="009B5183"/>
    <w:rsid w:val="009B52A3"/>
    <w:rsid w:val="009B535B"/>
    <w:rsid w:val="009B5372"/>
    <w:rsid w:val="009B55E1"/>
    <w:rsid w:val="009B583D"/>
    <w:rsid w:val="009B5C04"/>
    <w:rsid w:val="009B5C45"/>
    <w:rsid w:val="009B5CB0"/>
    <w:rsid w:val="009B5EA6"/>
    <w:rsid w:val="009B5EAA"/>
    <w:rsid w:val="009B60F6"/>
    <w:rsid w:val="009B62AF"/>
    <w:rsid w:val="009B74B8"/>
    <w:rsid w:val="009B7599"/>
    <w:rsid w:val="009B77E5"/>
    <w:rsid w:val="009B787D"/>
    <w:rsid w:val="009B79A7"/>
    <w:rsid w:val="009B79C7"/>
    <w:rsid w:val="009B7A3B"/>
    <w:rsid w:val="009B7B84"/>
    <w:rsid w:val="009B7D68"/>
    <w:rsid w:val="009B7E1B"/>
    <w:rsid w:val="009B7FB5"/>
    <w:rsid w:val="009C00F8"/>
    <w:rsid w:val="009C01F6"/>
    <w:rsid w:val="009C028D"/>
    <w:rsid w:val="009C062A"/>
    <w:rsid w:val="009C06C9"/>
    <w:rsid w:val="009C08EF"/>
    <w:rsid w:val="009C095B"/>
    <w:rsid w:val="009C0AE2"/>
    <w:rsid w:val="009C0CE0"/>
    <w:rsid w:val="009C0E4E"/>
    <w:rsid w:val="009C116F"/>
    <w:rsid w:val="009C1188"/>
    <w:rsid w:val="009C15F6"/>
    <w:rsid w:val="009C17E2"/>
    <w:rsid w:val="009C18A4"/>
    <w:rsid w:val="009C19BD"/>
    <w:rsid w:val="009C1B84"/>
    <w:rsid w:val="009C1D9C"/>
    <w:rsid w:val="009C2082"/>
    <w:rsid w:val="009C23A0"/>
    <w:rsid w:val="009C23BC"/>
    <w:rsid w:val="009C25AA"/>
    <w:rsid w:val="009C264C"/>
    <w:rsid w:val="009C26B5"/>
    <w:rsid w:val="009C283A"/>
    <w:rsid w:val="009C2992"/>
    <w:rsid w:val="009C2B05"/>
    <w:rsid w:val="009C2E9B"/>
    <w:rsid w:val="009C2FB5"/>
    <w:rsid w:val="009C3054"/>
    <w:rsid w:val="009C33E0"/>
    <w:rsid w:val="009C3597"/>
    <w:rsid w:val="009C3645"/>
    <w:rsid w:val="009C3CA2"/>
    <w:rsid w:val="009C3D89"/>
    <w:rsid w:val="009C4748"/>
    <w:rsid w:val="009C4842"/>
    <w:rsid w:val="009C4A59"/>
    <w:rsid w:val="009C4D13"/>
    <w:rsid w:val="009C53C6"/>
    <w:rsid w:val="009C5780"/>
    <w:rsid w:val="009C5D16"/>
    <w:rsid w:val="009C5DBF"/>
    <w:rsid w:val="009C5F62"/>
    <w:rsid w:val="009C65C2"/>
    <w:rsid w:val="009C69EB"/>
    <w:rsid w:val="009C6B26"/>
    <w:rsid w:val="009C6B79"/>
    <w:rsid w:val="009C6D8C"/>
    <w:rsid w:val="009C7202"/>
    <w:rsid w:val="009C72A3"/>
    <w:rsid w:val="009C7353"/>
    <w:rsid w:val="009C75F4"/>
    <w:rsid w:val="009C7811"/>
    <w:rsid w:val="009C7BAA"/>
    <w:rsid w:val="009C7E36"/>
    <w:rsid w:val="009D0091"/>
    <w:rsid w:val="009D02EA"/>
    <w:rsid w:val="009D055E"/>
    <w:rsid w:val="009D0580"/>
    <w:rsid w:val="009D05EC"/>
    <w:rsid w:val="009D0AEE"/>
    <w:rsid w:val="009D1064"/>
    <w:rsid w:val="009D121F"/>
    <w:rsid w:val="009D1418"/>
    <w:rsid w:val="009D1590"/>
    <w:rsid w:val="009D1610"/>
    <w:rsid w:val="009D1AA3"/>
    <w:rsid w:val="009D1C6D"/>
    <w:rsid w:val="009D1FEA"/>
    <w:rsid w:val="009D2012"/>
    <w:rsid w:val="009D2061"/>
    <w:rsid w:val="009D2259"/>
    <w:rsid w:val="009D2633"/>
    <w:rsid w:val="009D284E"/>
    <w:rsid w:val="009D2A4D"/>
    <w:rsid w:val="009D2D3C"/>
    <w:rsid w:val="009D2EFA"/>
    <w:rsid w:val="009D2F49"/>
    <w:rsid w:val="009D32DC"/>
    <w:rsid w:val="009D340B"/>
    <w:rsid w:val="009D36BD"/>
    <w:rsid w:val="009D38CB"/>
    <w:rsid w:val="009D3D8C"/>
    <w:rsid w:val="009D400E"/>
    <w:rsid w:val="009D4126"/>
    <w:rsid w:val="009D4166"/>
    <w:rsid w:val="009D4748"/>
    <w:rsid w:val="009D4855"/>
    <w:rsid w:val="009D4D1D"/>
    <w:rsid w:val="009D4F73"/>
    <w:rsid w:val="009D4F76"/>
    <w:rsid w:val="009D52F0"/>
    <w:rsid w:val="009D56B2"/>
    <w:rsid w:val="009D57FA"/>
    <w:rsid w:val="009D5A85"/>
    <w:rsid w:val="009D5DB4"/>
    <w:rsid w:val="009D5EAE"/>
    <w:rsid w:val="009D600D"/>
    <w:rsid w:val="009D659E"/>
    <w:rsid w:val="009D6A6C"/>
    <w:rsid w:val="009D7226"/>
    <w:rsid w:val="009D7619"/>
    <w:rsid w:val="009D7680"/>
    <w:rsid w:val="009D7810"/>
    <w:rsid w:val="009D7DE2"/>
    <w:rsid w:val="009D7E22"/>
    <w:rsid w:val="009D7F44"/>
    <w:rsid w:val="009D7FEC"/>
    <w:rsid w:val="009E00A4"/>
    <w:rsid w:val="009E02E8"/>
    <w:rsid w:val="009E02F1"/>
    <w:rsid w:val="009E05AF"/>
    <w:rsid w:val="009E10EC"/>
    <w:rsid w:val="009E13B7"/>
    <w:rsid w:val="009E2018"/>
    <w:rsid w:val="009E2055"/>
    <w:rsid w:val="009E20FF"/>
    <w:rsid w:val="009E21AA"/>
    <w:rsid w:val="009E21EA"/>
    <w:rsid w:val="009E2767"/>
    <w:rsid w:val="009E299D"/>
    <w:rsid w:val="009E2C24"/>
    <w:rsid w:val="009E2DBF"/>
    <w:rsid w:val="009E2E3C"/>
    <w:rsid w:val="009E31B6"/>
    <w:rsid w:val="009E3381"/>
    <w:rsid w:val="009E33D8"/>
    <w:rsid w:val="009E3454"/>
    <w:rsid w:val="009E35CD"/>
    <w:rsid w:val="009E3C7F"/>
    <w:rsid w:val="009E3C84"/>
    <w:rsid w:val="009E3C8A"/>
    <w:rsid w:val="009E3DCE"/>
    <w:rsid w:val="009E3E0A"/>
    <w:rsid w:val="009E3ED6"/>
    <w:rsid w:val="009E3EE4"/>
    <w:rsid w:val="009E3F23"/>
    <w:rsid w:val="009E40D1"/>
    <w:rsid w:val="009E493F"/>
    <w:rsid w:val="009E4C58"/>
    <w:rsid w:val="009E534E"/>
    <w:rsid w:val="009E5601"/>
    <w:rsid w:val="009E5893"/>
    <w:rsid w:val="009E5ABF"/>
    <w:rsid w:val="009E5D5D"/>
    <w:rsid w:val="009E62C6"/>
    <w:rsid w:val="009E6452"/>
    <w:rsid w:val="009E66DB"/>
    <w:rsid w:val="009E6760"/>
    <w:rsid w:val="009E684E"/>
    <w:rsid w:val="009E6A28"/>
    <w:rsid w:val="009E6D5B"/>
    <w:rsid w:val="009E7565"/>
    <w:rsid w:val="009E7588"/>
    <w:rsid w:val="009E79C0"/>
    <w:rsid w:val="009E7D00"/>
    <w:rsid w:val="009E7FD8"/>
    <w:rsid w:val="009F01E8"/>
    <w:rsid w:val="009F02E7"/>
    <w:rsid w:val="009F03C5"/>
    <w:rsid w:val="009F03D7"/>
    <w:rsid w:val="009F054A"/>
    <w:rsid w:val="009F05CD"/>
    <w:rsid w:val="009F0AB6"/>
    <w:rsid w:val="009F13FA"/>
    <w:rsid w:val="009F1BFB"/>
    <w:rsid w:val="009F2233"/>
    <w:rsid w:val="009F2276"/>
    <w:rsid w:val="009F230C"/>
    <w:rsid w:val="009F231B"/>
    <w:rsid w:val="009F28D8"/>
    <w:rsid w:val="009F2908"/>
    <w:rsid w:val="009F2BA1"/>
    <w:rsid w:val="009F2BD7"/>
    <w:rsid w:val="009F2F4B"/>
    <w:rsid w:val="009F349E"/>
    <w:rsid w:val="009F381B"/>
    <w:rsid w:val="009F3947"/>
    <w:rsid w:val="009F39FC"/>
    <w:rsid w:val="009F472C"/>
    <w:rsid w:val="009F4A1F"/>
    <w:rsid w:val="009F4A7F"/>
    <w:rsid w:val="009F4D6C"/>
    <w:rsid w:val="009F4F6D"/>
    <w:rsid w:val="009F511D"/>
    <w:rsid w:val="009F5445"/>
    <w:rsid w:val="009F5627"/>
    <w:rsid w:val="009F5639"/>
    <w:rsid w:val="009F5AF0"/>
    <w:rsid w:val="009F5B22"/>
    <w:rsid w:val="009F5F94"/>
    <w:rsid w:val="009F5FA3"/>
    <w:rsid w:val="009F6659"/>
    <w:rsid w:val="009F6751"/>
    <w:rsid w:val="009F696D"/>
    <w:rsid w:val="009F6A78"/>
    <w:rsid w:val="009F6B78"/>
    <w:rsid w:val="009F6CE7"/>
    <w:rsid w:val="009F6DF3"/>
    <w:rsid w:val="009F72E1"/>
    <w:rsid w:val="009F7415"/>
    <w:rsid w:val="009F7534"/>
    <w:rsid w:val="009F7666"/>
    <w:rsid w:val="009F7A0C"/>
    <w:rsid w:val="009F7EF1"/>
    <w:rsid w:val="00A00262"/>
    <w:rsid w:val="00A0055B"/>
    <w:rsid w:val="00A00592"/>
    <w:rsid w:val="00A006A1"/>
    <w:rsid w:val="00A007BE"/>
    <w:rsid w:val="00A008A6"/>
    <w:rsid w:val="00A008C5"/>
    <w:rsid w:val="00A00A6C"/>
    <w:rsid w:val="00A00AD2"/>
    <w:rsid w:val="00A00C0A"/>
    <w:rsid w:val="00A00C0B"/>
    <w:rsid w:val="00A00DED"/>
    <w:rsid w:val="00A016BF"/>
    <w:rsid w:val="00A0192B"/>
    <w:rsid w:val="00A01B0C"/>
    <w:rsid w:val="00A01CF8"/>
    <w:rsid w:val="00A01DFE"/>
    <w:rsid w:val="00A0225C"/>
    <w:rsid w:val="00A02422"/>
    <w:rsid w:val="00A028CC"/>
    <w:rsid w:val="00A028DD"/>
    <w:rsid w:val="00A02A8F"/>
    <w:rsid w:val="00A02CE9"/>
    <w:rsid w:val="00A031D5"/>
    <w:rsid w:val="00A03550"/>
    <w:rsid w:val="00A03D3E"/>
    <w:rsid w:val="00A03E02"/>
    <w:rsid w:val="00A03E36"/>
    <w:rsid w:val="00A0434F"/>
    <w:rsid w:val="00A0496E"/>
    <w:rsid w:val="00A049E9"/>
    <w:rsid w:val="00A04A97"/>
    <w:rsid w:val="00A04AA6"/>
    <w:rsid w:val="00A04DF7"/>
    <w:rsid w:val="00A05240"/>
    <w:rsid w:val="00A05F6C"/>
    <w:rsid w:val="00A05FFF"/>
    <w:rsid w:val="00A06021"/>
    <w:rsid w:val="00A06141"/>
    <w:rsid w:val="00A061DF"/>
    <w:rsid w:val="00A0628C"/>
    <w:rsid w:val="00A06427"/>
    <w:rsid w:val="00A070E1"/>
    <w:rsid w:val="00A072B3"/>
    <w:rsid w:val="00A074E8"/>
    <w:rsid w:val="00A074FF"/>
    <w:rsid w:val="00A07AED"/>
    <w:rsid w:val="00A100FA"/>
    <w:rsid w:val="00A101E1"/>
    <w:rsid w:val="00A10AC0"/>
    <w:rsid w:val="00A111B1"/>
    <w:rsid w:val="00A112EC"/>
    <w:rsid w:val="00A11302"/>
    <w:rsid w:val="00A11785"/>
    <w:rsid w:val="00A11815"/>
    <w:rsid w:val="00A11855"/>
    <w:rsid w:val="00A11C31"/>
    <w:rsid w:val="00A11DB9"/>
    <w:rsid w:val="00A11E1D"/>
    <w:rsid w:val="00A12041"/>
    <w:rsid w:val="00A121AA"/>
    <w:rsid w:val="00A12A21"/>
    <w:rsid w:val="00A12B9A"/>
    <w:rsid w:val="00A12D69"/>
    <w:rsid w:val="00A12FF9"/>
    <w:rsid w:val="00A13190"/>
    <w:rsid w:val="00A13521"/>
    <w:rsid w:val="00A13662"/>
    <w:rsid w:val="00A137AC"/>
    <w:rsid w:val="00A1395C"/>
    <w:rsid w:val="00A13B0E"/>
    <w:rsid w:val="00A13B45"/>
    <w:rsid w:val="00A13F75"/>
    <w:rsid w:val="00A142A5"/>
    <w:rsid w:val="00A1437C"/>
    <w:rsid w:val="00A144AF"/>
    <w:rsid w:val="00A146B6"/>
    <w:rsid w:val="00A14784"/>
    <w:rsid w:val="00A147E4"/>
    <w:rsid w:val="00A14819"/>
    <w:rsid w:val="00A14906"/>
    <w:rsid w:val="00A14AB0"/>
    <w:rsid w:val="00A14AE5"/>
    <w:rsid w:val="00A14BF1"/>
    <w:rsid w:val="00A14E25"/>
    <w:rsid w:val="00A14EB5"/>
    <w:rsid w:val="00A15385"/>
    <w:rsid w:val="00A15420"/>
    <w:rsid w:val="00A155B5"/>
    <w:rsid w:val="00A15756"/>
    <w:rsid w:val="00A15A1B"/>
    <w:rsid w:val="00A15AEF"/>
    <w:rsid w:val="00A15CB1"/>
    <w:rsid w:val="00A15E00"/>
    <w:rsid w:val="00A15EFD"/>
    <w:rsid w:val="00A15F66"/>
    <w:rsid w:val="00A161F7"/>
    <w:rsid w:val="00A16228"/>
    <w:rsid w:val="00A163BE"/>
    <w:rsid w:val="00A166CD"/>
    <w:rsid w:val="00A1685B"/>
    <w:rsid w:val="00A16DE4"/>
    <w:rsid w:val="00A16E9D"/>
    <w:rsid w:val="00A16F24"/>
    <w:rsid w:val="00A16FED"/>
    <w:rsid w:val="00A1737B"/>
    <w:rsid w:val="00A174FF"/>
    <w:rsid w:val="00A176D3"/>
    <w:rsid w:val="00A178EF"/>
    <w:rsid w:val="00A17ADE"/>
    <w:rsid w:val="00A17C71"/>
    <w:rsid w:val="00A17D72"/>
    <w:rsid w:val="00A20424"/>
    <w:rsid w:val="00A205CD"/>
    <w:rsid w:val="00A205E8"/>
    <w:rsid w:val="00A208AF"/>
    <w:rsid w:val="00A20970"/>
    <w:rsid w:val="00A20A62"/>
    <w:rsid w:val="00A2118C"/>
    <w:rsid w:val="00A2134C"/>
    <w:rsid w:val="00A21505"/>
    <w:rsid w:val="00A215B2"/>
    <w:rsid w:val="00A21ADC"/>
    <w:rsid w:val="00A21F49"/>
    <w:rsid w:val="00A221E5"/>
    <w:rsid w:val="00A223D7"/>
    <w:rsid w:val="00A22714"/>
    <w:rsid w:val="00A2282B"/>
    <w:rsid w:val="00A22A00"/>
    <w:rsid w:val="00A22C61"/>
    <w:rsid w:val="00A22D19"/>
    <w:rsid w:val="00A22D67"/>
    <w:rsid w:val="00A22D8D"/>
    <w:rsid w:val="00A22F04"/>
    <w:rsid w:val="00A232B3"/>
    <w:rsid w:val="00A23333"/>
    <w:rsid w:val="00A233C8"/>
    <w:rsid w:val="00A237BF"/>
    <w:rsid w:val="00A23A8F"/>
    <w:rsid w:val="00A23BC7"/>
    <w:rsid w:val="00A23E38"/>
    <w:rsid w:val="00A2417D"/>
    <w:rsid w:val="00A242F3"/>
    <w:rsid w:val="00A24323"/>
    <w:rsid w:val="00A24372"/>
    <w:rsid w:val="00A24B2B"/>
    <w:rsid w:val="00A24F68"/>
    <w:rsid w:val="00A25105"/>
    <w:rsid w:val="00A2539F"/>
    <w:rsid w:val="00A254B1"/>
    <w:rsid w:val="00A2553C"/>
    <w:rsid w:val="00A257E0"/>
    <w:rsid w:val="00A258E3"/>
    <w:rsid w:val="00A258FB"/>
    <w:rsid w:val="00A25EA9"/>
    <w:rsid w:val="00A264B1"/>
    <w:rsid w:val="00A2651A"/>
    <w:rsid w:val="00A272CE"/>
    <w:rsid w:val="00A27F46"/>
    <w:rsid w:val="00A27F55"/>
    <w:rsid w:val="00A27F56"/>
    <w:rsid w:val="00A30152"/>
    <w:rsid w:val="00A3016A"/>
    <w:rsid w:val="00A301DA"/>
    <w:rsid w:val="00A303E4"/>
    <w:rsid w:val="00A30406"/>
    <w:rsid w:val="00A306C5"/>
    <w:rsid w:val="00A30A03"/>
    <w:rsid w:val="00A30DA6"/>
    <w:rsid w:val="00A3110B"/>
    <w:rsid w:val="00A3114B"/>
    <w:rsid w:val="00A31249"/>
    <w:rsid w:val="00A3138F"/>
    <w:rsid w:val="00A31696"/>
    <w:rsid w:val="00A31853"/>
    <w:rsid w:val="00A31875"/>
    <w:rsid w:val="00A31968"/>
    <w:rsid w:val="00A31D5C"/>
    <w:rsid w:val="00A31EF8"/>
    <w:rsid w:val="00A32555"/>
    <w:rsid w:val="00A328F6"/>
    <w:rsid w:val="00A329CA"/>
    <w:rsid w:val="00A32ADD"/>
    <w:rsid w:val="00A32EDB"/>
    <w:rsid w:val="00A32EDF"/>
    <w:rsid w:val="00A332A1"/>
    <w:rsid w:val="00A33414"/>
    <w:rsid w:val="00A337E0"/>
    <w:rsid w:val="00A33CB8"/>
    <w:rsid w:val="00A34067"/>
    <w:rsid w:val="00A34077"/>
    <w:rsid w:val="00A34394"/>
    <w:rsid w:val="00A349A2"/>
    <w:rsid w:val="00A350D8"/>
    <w:rsid w:val="00A3512B"/>
    <w:rsid w:val="00A351D1"/>
    <w:rsid w:val="00A35588"/>
    <w:rsid w:val="00A35A1D"/>
    <w:rsid w:val="00A35B18"/>
    <w:rsid w:val="00A35BD4"/>
    <w:rsid w:val="00A35D33"/>
    <w:rsid w:val="00A36022"/>
    <w:rsid w:val="00A36279"/>
    <w:rsid w:val="00A363E5"/>
    <w:rsid w:val="00A368C3"/>
    <w:rsid w:val="00A36BE0"/>
    <w:rsid w:val="00A36F48"/>
    <w:rsid w:val="00A370D2"/>
    <w:rsid w:val="00A3710C"/>
    <w:rsid w:val="00A372F0"/>
    <w:rsid w:val="00A37405"/>
    <w:rsid w:val="00A37616"/>
    <w:rsid w:val="00A37798"/>
    <w:rsid w:val="00A37AC6"/>
    <w:rsid w:val="00A37D71"/>
    <w:rsid w:val="00A40268"/>
    <w:rsid w:val="00A40486"/>
    <w:rsid w:val="00A404D6"/>
    <w:rsid w:val="00A4063F"/>
    <w:rsid w:val="00A406FD"/>
    <w:rsid w:val="00A40758"/>
    <w:rsid w:val="00A408AC"/>
    <w:rsid w:val="00A40973"/>
    <w:rsid w:val="00A40A41"/>
    <w:rsid w:val="00A40A43"/>
    <w:rsid w:val="00A40AD1"/>
    <w:rsid w:val="00A40C54"/>
    <w:rsid w:val="00A40CCF"/>
    <w:rsid w:val="00A410F3"/>
    <w:rsid w:val="00A411C4"/>
    <w:rsid w:val="00A417D7"/>
    <w:rsid w:val="00A41D7C"/>
    <w:rsid w:val="00A41E3D"/>
    <w:rsid w:val="00A41F95"/>
    <w:rsid w:val="00A41FB6"/>
    <w:rsid w:val="00A423F4"/>
    <w:rsid w:val="00A425FC"/>
    <w:rsid w:val="00A42C56"/>
    <w:rsid w:val="00A42E32"/>
    <w:rsid w:val="00A4315E"/>
    <w:rsid w:val="00A431B2"/>
    <w:rsid w:val="00A43842"/>
    <w:rsid w:val="00A43D51"/>
    <w:rsid w:val="00A4449B"/>
    <w:rsid w:val="00A4457C"/>
    <w:rsid w:val="00A44586"/>
    <w:rsid w:val="00A447AD"/>
    <w:rsid w:val="00A44B62"/>
    <w:rsid w:val="00A45084"/>
    <w:rsid w:val="00A455B4"/>
    <w:rsid w:val="00A45741"/>
    <w:rsid w:val="00A45B33"/>
    <w:rsid w:val="00A45BC0"/>
    <w:rsid w:val="00A46137"/>
    <w:rsid w:val="00A4629E"/>
    <w:rsid w:val="00A463B3"/>
    <w:rsid w:val="00A4682D"/>
    <w:rsid w:val="00A46AFF"/>
    <w:rsid w:val="00A46B7A"/>
    <w:rsid w:val="00A46B84"/>
    <w:rsid w:val="00A46E90"/>
    <w:rsid w:val="00A46EBD"/>
    <w:rsid w:val="00A46F71"/>
    <w:rsid w:val="00A47131"/>
    <w:rsid w:val="00A477F1"/>
    <w:rsid w:val="00A478B6"/>
    <w:rsid w:val="00A47C03"/>
    <w:rsid w:val="00A47C44"/>
    <w:rsid w:val="00A47D72"/>
    <w:rsid w:val="00A50389"/>
    <w:rsid w:val="00A503AE"/>
    <w:rsid w:val="00A5043A"/>
    <w:rsid w:val="00A5062A"/>
    <w:rsid w:val="00A5062F"/>
    <w:rsid w:val="00A506F7"/>
    <w:rsid w:val="00A50A99"/>
    <w:rsid w:val="00A50B09"/>
    <w:rsid w:val="00A51292"/>
    <w:rsid w:val="00A51662"/>
    <w:rsid w:val="00A51B46"/>
    <w:rsid w:val="00A51F33"/>
    <w:rsid w:val="00A522DB"/>
    <w:rsid w:val="00A52E4F"/>
    <w:rsid w:val="00A530B8"/>
    <w:rsid w:val="00A5351C"/>
    <w:rsid w:val="00A5362A"/>
    <w:rsid w:val="00A53634"/>
    <w:rsid w:val="00A53A45"/>
    <w:rsid w:val="00A53B0C"/>
    <w:rsid w:val="00A53DB4"/>
    <w:rsid w:val="00A53E73"/>
    <w:rsid w:val="00A53FAD"/>
    <w:rsid w:val="00A53FEC"/>
    <w:rsid w:val="00A541DA"/>
    <w:rsid w:val="00A55150"/>
    <w:rsid w:val="00A551F9"/>
    <w:rsid w:val="00A555FE"/>
    <w:rsid w:val="00A556D5"/>
    <w:rsid w:val="00A55827"/>
    <w:rsid w:val="00A558E7"/>
    <w:rsid w:val="00A55BE5"/>
    <w:rsid w:val="00A55E69"/>
    <w:rsid w:val="00A56044"/>
    <w:rsid w:val="00A5685B"/>
    <w:rsid w:val="00A56B14"/>
    <w:rsid w:val="00A56C18"/>
    <w:rsid w:val="00A56E6F"/>
    <w:rsid w:val="00A56F1E"/>
    <w:rsid w:val="00A57028"/>
    <w:rsid w:val="00A572C4"/>
    <w:rsid w:val="00A573AE"/>
    <w:rsid w:val="00A573ED"/>
    <w:rsid w:val="00A574AE"/>
    <w:rsid w:val="00A57873"/>
    <w:rsid w:val="00A57993"/>
    <w:rsid w:val="00A57BF9"/>
    <w:rsid w:val="00A57CA2"/>
    <w:rsid w:val="00A57F0D"/>
    <w:rsid w:val="00A600B3"/>
    <w:rsid w:val="00A60353"/>
    <w:rsid w:val="00A60450"/>
    <w:rsid w:val="00A60535"/>
    <w:rsid w:val="00A60555"/>
    <w:rsid w:val="00A60B63"/>
    <w:rsid w:val="00A60C7C"/>
    <w:rsid w:val="00A612B9"/>
    <w:rsid w:val="00A61370"/>
    <w:rsid w:val="00A61617"/>
    <w:rsid w:val="00A61B21"/>
    <w:rsid w:val="00A61ED0"/>
    <w:rsid w:val="00A61FB5"/>
    <w:rsid w:val="00A62391"/>
    <w:rsid w:val="00A6266C"/>
    <w:rsid w:val="00A627D7"/>
    <w:rsid w:val="00A628B8"/>
    <w:rsid w:val="00A628E1"/>
    <w:rsid w:val="00A629B1"/>
    <w:rsid w:val="00A62B64"/>
    <w:rsid w:val="00A62C42"/>
    <w:rsid w:val="00A62C80"/>
    <w:rsid w:val="00A62E7C"/>
    <w:rsid w:val="00A62F2B"/>
    <w:rsid w:val="00A62FD9"/>
    <w:rsid w:val="00A63083"/>
    <w:rsid w:val="00A631F9"/>
    <w:rsid w:val="00A63416"/>
    <w:rsid w:val="00A634A0"/>
    <w:rsid w:val="00A63593"/>
    <w:rsid w:val="00A63614"/>
    <w:rsid w:val="00A63637"/>
    <w:rsid w:val="00A63A19"/>
    <w:rsid w:val="00A63B52"/>
    <w:rsid w:val="00A63B78"/>
    <w:rsid w:val="00A63CA7"/>
    <w:rsid w:val="00A63D2A"/>
    <w:rsid w:val="00A63DE1"/>
    <w:rsid w:val="00A63EA1"/>
    <w:rsid w:val="00A642BD"/>
    <w:rsid w:val="00A644B5"/>
    <w:rsid w:val="00A6455B"/>
    <w:rsid w:val="00A647E6"/>
    <w:rsid w:val="00A64910"/>
    <w:rsid w:val="00A64F04"/>
    <w:rsid w:val="00A64FC4"/>
    <w:rsid w:val="00A65016"/>
    <w:rsid w:val="00A650DB"/>
    <w:rsid w:val="00A65288"/>
    <w:rsid w:val="00A655F3"/>
    <w:rsid w:val="00A65CCD"/>
    <w:rsid w:val="00A6610D"/>
    <w:rsid w:val="00A661A7"/>
    <w:rsid w:val="00A66339"/>
    <w:rsid w:val="00A66381"/>
    <w:rsid w:val="00A666B2"/>
    <w:rsid w:val="00A66C21"/>
    <w:rsid w:val="00A66C28"/>
    <w:rsid w:val="00A67333"/>
    <w:rsid w:val="00A67389"/>
    <w:rsid w:val="00A674BE"/>
    <w:rsid w:val="00A6769B"/>
    <w:rsid w:val="00A6770A"/>
    <w:rsid w:val="00A679E3"/>
    <w:rsid w:val="00A67A92"/>
    <w:rsid w:val="00A67ABD"/>
    <w:rsid w:val="00A67E37"/>
    <w:rsid w:val="00A701C0"/>
    <w:rsid w:val="00A702BA"/>
    <w:rsid w:val="00A702CD"/>
    <w:rsid w:val="00A70F88"/>
    <w:rsid w:val="00A7128C"/>
    <w:rsid w:val="00A7129D"/>
    <w:rsid w:val="00A71384"/>
    <w:rsid w:val="00A714CE"/>
    <w:rsid w:val="00A715E3"/>
    <w:rsid w:val="00A7169C"/>
    <w:rsid w:val="00A718DE"/>
    <w:rsid w:val="00A719C9"/>
    <w:rsid w:val="00A71BCF"/>
    <w:rsid w:val="00A71D3B"/>
    <w:rsid w:val="00A71FBC"/>
    <w:rsid w:val="00A71FCF"/>
    <w:rsid w:val="00A7247D"/>
    <w:rsid w:val="00A72504"/>
    <w:rsid w:val="00A72642"/>
    <w:rsid w:val="00A72A37"/>
    <w:rsid w:val="00A72B42"/>
    <w:rsid w:val="00A72BE2"/>
    <w:rsid w:val="00A72D4E"/>
    <w:rsid w:val="00A73027"/>
    <w:rsid w:val="00A731A7"/>
    <w:rsid w:val="00A73400"/>
    <w:rsid w:val="00A73551"/>
    <w:rsid w:val="00A739A9"/>
    <w:rsid w:val="00A7403F"/>
    <w:rsid w:val="00A743BA"/>
    <w:rsid w:val="00A74733"/>
    <w:rsid w:val="00A7479E"/>
    <w:rsid w:val="00A74A60"/>
    <w:rsid w:val="00A74BDD"/>
    <w:rsid w:val="00A74BE2"/>
    <w:rsid w:val="00A74FF4"/>
    <w:rsid w:val="00A7501A"/>
    <w:rsid w:val="00A75700"/>
    <w:rsid w:val="00A7575C"/>
    <w:rsid w:val="00A75F46"/>
    <w:rsid w:val="00A76075"/>
    <w:rsid w:val="00A76AC0"/>
    <w:rsid w:val="00A76AEB"/>
    <w:rsid w:val="00A76B20"/>
    <w:rsid w:val="00A76B44"/>
    <w:rsid w:val="00A76BE1"/>
    <w:rsid w:val="00A76C09"/>
    <w:rsid w:val="00A776A8"/>
    <w:rsid w:val="00A77EDA"/>
    <w:rsid w:val="00A77F1F"/>
    <w:rsid w:val="00A8015F"/>
    <w:rsid w:val="00A80429"/>
    <w:rsid w:val="00A809B4"/>
    <w:rsid w:val="00A80D81"/>
    <w:rsid w:val="00A819DB"/>
    <w:rsid w:val="00A81B3A"/>
    <w:rsid w:val="00A81B61"/>
    <w:rsid w:val="00A81B83"/>
    <w:rsid w:val="00A81DB4"/>
    <w:rsid w:val="00A81E28"/>
    <w:rsid w:val="00A82238"/>
    <w:rsid w:val="00A82344"/>
    <w:rsid w:val="00A825CA"/>
    <w:rsid w:val="00A82629"/>
    <w:rsid w:val="00A82A34"/>
    <w:rsid w:val="00A82DE4"/>
    <w:rsid w:val="00A82ED5"/>
    <w:rsid w:val="00A83396"/>
    <w:rsid w:val="00A833B6"/>
    <w:rsid w:val="00A83809"/>
    <w:rsid w:val="00A839A9"/>
    <w:rsid w:val="00A83AA2"/>
    <w:rsid w:val="00A83E85"/>
    <w:rsid w:val="00A84808"/>
    <w:rsid w:val="00A8496C"/>
    <w:rsid w:val="00A84BD4"/>
    <w:rsid w:val="00A84BEC"/>
    <w:rsid w:val="00A84D18"/>
    <w:rsid w:val="00A84F65"/>
    <w:rsid w:val="00A85252"/>
    <w:rsid w:val="00A855E7"/>
    <w:rsid w:val="00A856B6"/>
    <w:rsid w:val="00A85A9F"/>
    <w:rsid w:val="00A85AFC"/>
    <w:rsid w:val="00A85B1B"/>
    <w:rsid w:val="00A85C1D"/>
    <w:rsid w:val="00A85F62"/>
    <w:rsid w:val="00A860DB"/>
    <w:rsid w:val="00A86176"/>
    <w:rsid w:val="00A864FF"/>
    <w:rsid w:val="00A866AD"/>
    <w:rsid w:val="00A86B7A"/>
    <w:rsid w:val="00A86C52"/>
    <w:rsid w:val="00A86D3C"/>
    <w:rsid w:val="00A87417"/>
    <w:rsid w:val="00A876E4"/>
    <w:rsid w:val="00A87E49"/>
    <w:rsid w:val="00A87E67"/>
    <w:rsid w:val="00A87FC2"/>
    <w:rsid w:val="00A90070"/>
    <w:rsid w:val="00A9013B"/>
    <w:rsid w:val="00A9021F"/>
    <w:rsid w:val="00A902C6"/>
    <w:rsid w:val="00A90313"/>
    <w:rsid w:val="00A90632"/>
    <w:rsid w:val="00A906FC"/>
    <w:rsid w:val="00A90770"/>
    <w:rsid w:val="00A907D7"/>
    <w:rsid w:val="00A9167F"/>
    <w:rsid w:val="00A91833"/>
    <w:rsid w:val="00A91A47"/>
    <w:rsid w:val="00A91EC1"/>
    <w:rsid w:val="00A92168"/>
    <w:rsid w:val="00A9262B"/>
    <w:rsid w:val="00A92649"/>
    <w:rsid w:val="00A9295F"/>
    <w:rsid w:val="00A92B32"/>
    <w:rsid w:val="00A92D05"/>
    <w:rsid w:val="00A92D5E"/>
    <w:rsid w:val="00A93187"/>
    <w:rsid w:val="00A93D57"/>
    <w:rsid w:val="00A93DA1"/>
    <w:rsid w:val="00A93F9B"/>
    <w:rsid w:val="00A9431F"/>
    <w:rsid w:val="00A944B9"/>
    <w:rsid w:val="00A94A30"/>
    <w:rsid w:val="00A94F30"/>
    <w:rsid w:val="00A9540E"/>
    <w:rsid w:val="00A955E5"/>
    <w:rsid w:val="00A95D94"/>
    <w:rsid w:val="00A95EEF"/>
    <w:rsid w:val="00A95F68"/>
    <w:rsid w:val="00A95F96"/>
    <w:rsid w:val="00A96AC4"/>
    <w:rsid w:val="00A96B38"/>
    <w:rsid w:val="00A96F62"/>
    <w:rsid w:val="00A96FF4"/>
    <w:rsid w:val="00A9719B"/>
    <w:rsid w:val="00A97387"/>
    <w:rsid w:val="00A9748E"/>
    <w:rsid w:val="00A97619"/>
    <w:rsid w:val="00A97C13"/>
    <w:rsid w:val="00A97EF4"/>
    <w:rsid w:val="00AA0027"/>
    <w:rsid w:val="00AA145F"/>
    <w:rsid w:val="00AA15D5"/>
    <w:rsid w:val="00AA18C5"/>
    <w:rsid w:val="00AA1C34"/>
    <w:rsid w:val="00AA2112"/>
    <w:rsid w:val="00AA238B"/>
    <w:rsid w:val="00AA239F"/>
    <w:rsid w:val="00AA295A"/>
    <w:rsid w:val="00AA29D7"/>
    <w:rsid w:val="00AA2BE2"/>
    <w:rsid w:val="00AA2D35"/>
    <w:rsid w:val="00AA3D3A"/>
    <w:rsid w:val="00AA3FE6"/>
    <w:rsid w:val="00AA48BA"/>
    <w:rsid w:val="00AA49C3"/>
    <w:rsid w:val="00AA4A4D"/>
    <w:rsid w:val="00AA5050"/>
    <w:rsid w:val="00AA5058"/>
    <w:rsid w:val="00AA5064"/>
    <w:rsid w:val="00AA573E"/>
    <w:rsid w:val="00AA59FE"/>
    <w:rsid w:val="00AA5C52"/>
    <w:rsid w:val="00AA5E22"/>
    <w:rsid w:val="00AA5E2A"/>
    <w:rsid w:val="00AA61CD"/>
    <w:rsid w:val="00AA6537"/>
    <w:rsid w:val="00AA699A"/>
    <w:rsid w:val="00AA6A29"/>
    <w:rsid w:val="00AA6BDE"/>
    <w:rsid w:val="00AA6C45"/>
    <w:rsid w:val="00AA6D08"/>
    <w:rsid w:val="00AA6D09"/>
    <w:rsid w:val="00AA701E"/>
    <w:rsid w:val="00AA7115"/>
    <w:rsid w:val="00AA71C8"/>
    <w:rsid w:val="00AA740D"/>
    <w:rsid w:val="00AA78D1"/>
    <w:rsid w:val="00AA7BAA"/>
    <w:rsid w:val="00AA7DEF"/>
    <w:rsid w:val="00AA7F4D"/>
    <w:rsid w:val="00AB02FE"/>
    <w:rsid w:val="00AB0322"/>
    <w:rsid w:val="00AB059E"/>
    <w:rsid w:val="00AB0AEB"/>
    <w:rsid w:val="00AB0AF2"/>
    <w:rsid w:val="00AB0D72"/>
    <w:rsid w:val="00AB0DB7"/>
    <w:rsid w:val="00AB11B8"/>
    <w:rsid w:val="00AB1594"/>
    <w:rsid w:val="00AB16FC"/>
    <w:rsid w:val="00AB1973"/>
    <w:rsid w:val="00AB1EAE"/>
    <w:rsid w:val="00AB2B41"/>
    <w:rsid w:val="00AB2BFF"/>
    <w:rsid w:val="00AB2D89"/>
    <w:rsid w:val="00AB2DEA"/>
    <w:rsid w:val="00AB3225"/>
    <w:rsid w:val="00AB38D6"/>
    <w:rsid w:val="00AB3E2C"/>
    <w:rsid w:val="00AB4724"/>
    <w:rsid w:val="00AB47E0"/>
    <w:rsid w:val="00AB4924"/>
    <w:rsid w:val="00AB49C8"/>
    <w:rsid w:val="00AB4A30"/>
    <w:rsid w:val="00AB4CCD"/>
    <w:rsid w:val="00AB5065"/>
    <w:rsid w:val="00AB5571"/>
    <w:rsid w:val="00AB5608"/>
    <w:rsid w:val="00AB59A3"/>
    <w:rsid w:val="00AB59F2"/>
    <w:rsid w:val="00AB5A9F"/>
    <w:rsid w:val="00AB5D81"/>
    <w:rsid w:val="00AB5DDD"/>
    <w:rsid w:val="00AB5E2C"/>
    <w:rsid w:val="00AB5E2F"/>
    <w:rsid w:val="00AB5E65"/>
    <w:rsid w:val="00AB67C9"/>
    <w:rsid w:val="00AB689D"/>
    <w:rsid w:val="00AB6D2E"/>
    <w:rsid w:val="00AB6FE6"/>
    <w:rsid w:val="00AB7336"/>
    <w:rsid w:val="00AB742C"/>
    <w:rsid w:val="00AB761F"/>
    <w:rsid w:val="00AB766A"/>
    <w:rsid w:val="00AB7B81"/>
    <w:rsid w:val="00AB7F93"/>
    <w:rsid w:val="00AC0263"/>
    <w:rsid w:val="00AC0405"/>
    <w:rsid w:val="00AC047A"/>
    <w:rsid w:val="00AC0A12"/>
    <w:rsid w:val="00AC0D52"/>
    <w:rsid w:val="00AC0DDA"/>
    <w:rsid w:val="00AC1042"/>
    <w:rsid w:val="00AC12E7"/>
    <w:rsid w:val="00AC154C"/>
    <w:rsid w:val="00AC15EA"/>
    <w:rsid w:val="00AC167B"/>
    <w:rsid w:val="00AC17B0"/>
    <w:rsid w:val="00AC19DD"/>
    <w:rsid w:val="00AC1A9A"/>
    <w:rsid w:val="00AC1CDE"/>
    <w:rsid w:val="00AC2726"/>
    <w:rsid w:val="00AC290F"/>
    <w:rsid w:val="00AC2914"/>
    <w:rsid w:val="00AC2BB2"/>
    <w:rsid w:val="00AC2E1A"/>
    <w:rsid w:val="00AC2E3A"/>
    <w:rsid w:val="00AC34B2"/>
    <w:rsid w:val="00AC3CCB"/>
    <w:rsid w:val="00AC3E4B"/>
    <w:rsid w:val="00AC40CA"/>
    <w:rsid w:val="00AC4127"/>
    <w:rsid w:val="00AC433F"/>
    <w:rsid w:val="00AC4954"/>
    <w:rsid w:val="00AC4C45"/>
    <w:rsid w:val="00AC4CF2"/>
    <w:rsid w:val="00AC502D"/>
    <w:rsid w:val="00AC5248"/>
    <w:rsid w:val="00AC52FC"/>
    <w:rsid w:val="00AC53DA"/>
    <w:rsid w:val="00AC5CD5"/>
    <w:rsid w:val="00AC63CB"/>
    <w:rsid w:val="00AC65EB"/>
    <w:rsid w:val="00AC6600"/>
    <w:rsid w:val="00AC66D7"/>
    <w:rsid w:val="00AC66FA"/>
    <w:rsid w:val="00AC6719"/>
    <w:rsid w:val="00AC68E8"/>
    <w:rsid w:val="00AC6AA4"/>
    <w:rsid w:val="00AC6C6F"/>
    <w:rsid w:val="00AC7103"/>
    <w:rsid w:val="00AC7D95"/>
    <w:rsid w:val="00AC7E37"/>
    <w:rsid w:val="00AD0D28"/>
    <w:rsid w:val="00AD0D3F"/>
    <w:rsid w:val="00AD0E9E"/>
    <w:rsid w:val="00AD148C"/>
    <w:rsid w:val="00AD186D"/>
    <w:rsid w:val="00AD19E2"/>
    <w:rsid w:val="00AD1AE5"/>
    <w:rsid w:val="00AD1C7D"/>
    <w:rsid w:val="00AD1FFA"/>
    <w:rsid w:val="00AD2169"/>
    <w:rsid w:val="00AD25B6"/>
    <w:rsid w:val="00AD2907"/>
    <w:rsid w:val="00AD2BF8"/>
    <w:rsid w:val="00AD2DF6"/>
    <w:rsid w:val="00AD3348"/>
    <w:rsid w:val="00AD345D"/>
    <w:rsid w:val="00AD3604"/>
    <w:rsid w:val="00AD3986"/>
    <w:rsid w:val="00AD39C7"/>
    <w:rsid w:val="00AD3C01"/>
    <w:rsid w:val="00AD4055"/>
    <w:rsid w:val="00AD4408"/>
    <w:rsid w:val="00AD484D"/>
    <w:rsid w:val="00AD4D8D"/>
    <w:rsid w:val="00AD51F9"/>
    <w:rsid w:val="00AD537A"/>
    <w:rsid w:val="00AD55B0"/>
    <w:rsid w:val="00AD5BF7"/>
    <w:rsid w:val="00AD6322"/>
    <w:rsid w:val="00AD647B"/>
    <w:rsid w:val="00AD6DB7"/>
    <w:rsid w:val="00AD6E12"/>
    <w:rsid w:val="00AD6F96"/>
    <w:rsid w:val="00AD71EC"/>
    <w:rsid w:val="00AD72AF"/>
    <w:rsid w:val="00AD75C0"/>
    <w:rsid w:val="00AD761E"/>
    <w:rsid w:val="00AD7D04"/>
    <w:rsid w:val="00AD7DD7"/>
    <w:rsid w:val="00AD7F56"/>
    <w:rsid w:val="00AD7FE6"/>
    <w:rsid w:val="00AE0047"/>
    <w:rsid w:val="00AE004C"/>
    <w:rsid w:val="00AE011C"/>
    <w:rsid w:val="00AE036B"/>
    <w:rsid w:val="00AE0594"/>
    <w:rsid w:val="00AE0615"/>
    <w:rsid w:val="00AE0788"/>
    <w:rsid w:val="00AE0AE5"/>
    <w:rsid w:val="00AE0BFA"/>
    <w:rsid w:val="00AE0C45"/>
    <w:rsid w:val="00AE159B"/>
    <w:rsid w:val="00AE180D"/>
    <w:rsid w:val="00AE19DA"/>
    <w:rsid w:val="00AE1B3D"/>
    <w:rsid w:val="00AE1E64"/>
    <w:rsid w:val="00AE226C"/>
    <w:rsid w:val="00AE2B52"/>
    <w:rsid w:val="00AE2E35"/>
    <w:rsid w:val="00AE2F35"/>
    <w:rsid w:val="00AE330D"/>
    <w:rsid w:val="00AE3CC6"/>
    <w:rsid w:val="00AE3F0B"/>
    <w:rsid w:val="00AE40A4"/>
    <w:rsid w:val="00AE4481"/>
    <w:rsid w:val="00AE45AF"/>
    <w:rsid w:val="00AE49FF"/>
    <w:rsid w:val="00AE4CC7"/>
    <w:rsid w:val="00AE4FCF"/>
    <w:rsid w:val="00AE5C99"/>
    <w:rsid w:val="00AE5E7B"/>
    <w:rsid w:val="00AE5FAB"/>
    <w:rsid w:val="00AE6B42"/>
    <w:rsid w:val="00AE7340"/>
    <w:rsid w:val="00AE75D8"/>
    <w:rsid w:val="00AE7A6C"/>
    <w:rsid w:val="00AE7C0F"/>
    <w:rsid w:val="00AE7D3B"/>
    <w:rsid w:val="00AE7D8C"/>
    <w:rsid w:val="00AE7DFC"/>
    <w:rsid w:val="00AE7E17"/>
    <w:rsid w:val="00AF03FC"/>
    <w:rsid w:val="00AF0D1E"/>
    <w:rsid w:val="00AF0F69"/>
    <w:rsid w:val="00AF114A"/>
    <w:rsid w:val="00AF11FB"/>
    <w:rsid w:val="00AF12AE"/>
    <w:rsid w:val="00AF144C"/>
    <w:rsid w:val="00AF148B"/>
    <w:rsid w:val="00AF1C92"/>
    <w:rsid w:val="00AF1CAC"/>
    <w:rsid w:val="00AF2827"/>
    <w:rsid w:val="00AF2A6A"/>
    <w:rsid w:val="00AF317D"/>
    <w:rsid w:val="00AF36A5"/>
    <w:rsid w:val="00AF3836"/>
    <w:rsid w:val="00AF3CE7"/>
    <w:rsid w:val="00AF3F59"/>
    <w:rsid w:val="00AF3FFB"/>
    <w:rsid w:val="00AF403A"/>
    <w:rsid w:val="00AF4062"/>
    <w:rsid w:val="00AF42B4"/>
    <w:rsid w:val="00AF4BC9"/>
    <w:rsid w:val="00AF4C8D"/>
    <w:rsid w:val="00AF4D8D"/>
    <w:rsid w:val="00AF4E01"/>
    <w:rsid w:val="00AF5415"/>
    <w:rsid w:val="00AF571B"/>
    <w:rsid w:val="00AF5763"/>
    <w:rsid w:val="00AF57D3"/>
    <w:rsid w:val="00AF5861"/>
    <w:rsid w:val="00AF6271"/>
    <w:rsid w:val="00AF62D3"/>
    <w:rsid w:val="00AF638B"/>
    <w:rsid w:val="00AF63B7"/>
    <w:rsid w:val="00AF6500"/>
    <w:rsid w:val="00AF6ACC"/>
    <w:rsid w:val="00AF6B0A"/>
    <w:rsid w:val="00AF6D69"/>
    <w:rsid w:val="00AF6DCD"/>
    <w:rsid w:val="00AF6EE8"/>
    <w:rsid w:val="00AF6FD1"/>
    <w:rsid w:val="00AF72CE"/>
    <w:rsid w:val="00AF7388"/>
    <w:rsid w:val="00AF739D"/>
    <w:rsid w:val="00AF76EE"/>
    <w:rsid w:val="00AF7B01"/>
    <w:rsid w:val="00AF7F68"/>
    <w:rsid w:val="00AF7FF4"/>
    <w:rsid w:val="00B00050"/>
    <w:rsid w:val="00B00341"/>
    <w:rsid w:val="00B00442"/>
    <w:rsid w:val="00B00531"/>
    <w:rsid w:val="00B0099D"/>
    <w:rsid w:val="00B00AAD"/>
    <w:rsid w:val="00B00BAE"/>
    <w:rsid w:val="00B01168"/>
    <w:rsid w:val="00B0134F"/>
    <w:rsid w:val="00B0152D"/>
    <w:rsid w:val="00B01709"/>
    <w:rsid w:val="00B019C9"/>
    <w:rsid w:val="00B01F1E"/>
    <w:rsid w:val="00B027A9"/>
    <w:rsid w:val="00B02805"/>
    <w:rsid w:val="00B02910"/>
    <w:rsid w:val="00B02AE5"/>
    <w:rsid w:val="00B02BBA"/>
    <w:rsid w:val="00B02C03"/>
    <w:rsid w:val="00B02CBD"/>
    <w:rsid w:val="00B02D47"/>
    <w:rsid w:val="00B03047"/>
    <w:rsid w:val="00B032FB"/>
    <w:rsid w:val="00B03371"/>
    <w:rsid w:val="00B03392"/>
    <w:rsid w:val="00B034D5"/>
    <w:rsid w:val="00B034F0"/>
    <w:rsid w:val="00B034F8"/>
    <w:rsid w:val="00B039E1"/>
    <w:rsid w:val="00B03D31"/>
    <w:rsid w:val="00B04069"/>
    <w:rsid w:val="00B0409E"/>
    <w:rsid w:val="00B041D9"/>
    <w:rsid w:val="00B04A29"/>
    <w:rsid w:val="00B04F05"/>
    <w:rsid w:val="00B0546F"/>
    <w:rsid w:val="00B0586F"/>
    <w:rsid w:val="00B058E6"/>
    <w:rsid w:val="00B05B7B"/>
    <w:rsid w:val="00B06321"/>
    <w:rsid w:val="00B064B4"/>
    <w:rsid w:val="00B0662F"/>
    <w:rsid w:val="00B067B2"/>
    <w:rsid w:val="00B067B6"/>
    <w:rsid w:val="00B06C8F"/>
    <w:rsid w:val="00B06E90"/>
    <w:rsid w:val="00B07059"/>
    <w:rsid w:val="00B071B3"/>
    <w:rsid w:val="00B071D2"/>
    <w:rsid w:val="00B076BD"/>
    <w:rsid w:val="00B078A5"/>
    <w:rsid w:val="00B079C8"/>
    <w:rsid w:val="00B07BFD"/>
    <w:rsid w:val="00B07F4C"/>
    <w:rsid w:val="00B100A4"/>
    <w:rsid w:val="00B10762"/>
    <w:rsid w:val="00B1081B"/>
    <w:rsid w:val="00B10A94"/>
    <w:rsid w:val="00B10D8A"/>
    <w:rsid w:val="00B11056"/>
    <w:rsid w:val="00B11110"/>
    <w:rsid w:val="00B1192A"/>
    <w:rsid w:val="00B11F49"/>
    <w:rsid w:val="00B1228D"/>
    <w:rsid w:val="00B12298"/>
    <w:rsid w:val="00B122F0"/>
    <w:rsid w:val="00B12859"/>
    <w:rsid w:val="00B13030"/>
    <w:rsid w:val="00B1313E"/>
    <w:rsid w:val="00B13217"/>
    <w:rsid w:val="00B136C1"/>
    <w:rsid w:val="00B13A9C"/>
    <w:rsid w:val="00B13D74"/>
    <w:rsid w:val="00B13E83"/>
    <w:rsid w:val="00B14049"/>
    <w:rsid w:val="00B14542"/>
    <w:rsid w:val="00B14640"/>
    <w:rsid w:val="00B1467F"/>
    <w:rsid w:val="00B14CDB"/>
    <w:rsid w:val="00B14E1D"/>
    <w:rsid w:val="00B1553C"/>
    <w:rsid w:val="00B1558A"/>
    <w:rsid w:val="00B15682"/>
    <w:rsid w:val="00B1576A"/>
    <w:rsid w:val="00B15F62"/>
    <w:rsid w:val="00B1604A"/>
    <w:rsid w:val="00B1612D"/>
    <w:rsid w:val="00B16371"/>
    <w:rsid w:val="00B163D1"/>
    <w:rsid w:val="00B16465"/>
    <w:rsid w:val="00B164EA"/>
    <w:rsid w:val="00B16533"/>
    <w:rsid w:val="00B1658B"/>
    <w:rsid w:val="00B165B1"/>
    <w:rsid w:val="00B16979"/>
    <w:rsid w:val="00B169EC"/>
    <w:rsid w:val="00B16B9C"/>
    <w:rsid w:val="00B16CDB"/>
    <w:rsid w:val="00B16D3E"/>
    <w:rsid w:val="00B16E7C"/>
    <w:rsid w:val="00B17922"/>
    <w:rsid w:val="00B179FA"/>
    <w:rsid w:val="00B17E0E"/>
    <w:rsid w:val="00B17FB4"/>
    <w:rsid w:val="00B205FF"/>
    <w:rsid w:val="00B207CB"/>
    <w:rsid w:val="00B20955"/>
    <w:rsid w:val="00B20C40"/>
    <w:rsid w:val="00B2117D"/>
    <w:rsid w:val="00B21394"/>
    <w:rsid w:val="00B21665"/>
    <w:rsid w:val="00B2166E"/>
    <w:rsid w:val="00B21670"/>
    <w:rsid w:val="00B217D8"/>
    <w:rsid w:val="00B21B3A"/>
    <w:rsid w:val="00B21C51"/>
    <w:rsid w:val="00B21DDB"/>
    <w:rsid w:val="00B21DE2"/>
    <w:rsid w:val="00B21F9C"/>
    <w:rsid w:val="00B21FA4"/>
    <w:rsid w:val="00B22139"/>
    <w:rsid w:val="00B225C5"/>
    <w:rsid w:val="00B2281C"/>
    <w:rsid w:val="00B22980"/>
    <w:rsid w:val="00B22DE5"/>
    <w:rsid w:val="00B22DF0"/>
    <w:rsid w:val="00B22FB8"/>
    <w:rsid w:val="00B22FCD"/>
    <w:rsid w:val="00B23090"/>
    <w:rsid w:val="00B233D1"/>
    <w:rsid w:val="00B23749"/>
    <w:rsid w:val="00B23988"/>
    <w:rsid w:val="00B239EE"/>
    <w:rsid w:val="00B23A6F"/>
    <w:rsid w:val="00B23DE3"/>
    <w:rsid w:val="00B23E1C"/>
    <w:rsid w:val="00B240EF"/>
    <w:rsid w:val="00B2431A"/>
    <w:rsid w:val="00B244C2"/>
    <w:rsid w:val="00B25079"/>
    <w:rsid w:val="00B253E7"/>
    <w:rsid w:val="00B25656"/>
    <w:rsid w:val="00B25726"/>
    <w:rsid w:val="00B2575B"/>
    <w:rsid w:val="00B25840"/>
    <w:rsid w:val="00B25965"/>
    <w:rsid w:val="00B25984"/>
    <w:rsid w:val="00B25C97"/>
    <w:rsid w:val="00B25F0F"/>
    <w:rsid w:val="00B26123"/>
    <w:rsid w:val="00B2647C"/>
    <w:rsid w:val="00B26B9F"/>
    <w:rsid w:val="00B26C3E"/>
    <w:rsid w:val="00B2751E"/>
    <w:rsid w:val="00B276EF"/>
    <w:rsid w:val="00B27754"/>
    <w:rsid w:val="00B2787B"/>
    <w:rsid w:val="00B27938"/>
    <w:rsid w:val="00B27A0D"/>
    <w:rsid w:val="00B27AA9"/>
    <w:rsid w:val="00B27BEF"/>
    <w:rsid w:val="00B305FB"/>
    <w:rsid w:val="00B3064A"/>
    <w:rsid w:val="00B30855"/>
    <w:rsid w:val="00B3099E"/>
    <w:rsid w:val="00B30CD1"/>
    <w:rsid w:val="00B31134"/>
    <w:rsid w:val="00B3113F"/>
    <w:rsid w:val="00B312AA"/>
    <w:rsid w:val="00B3155F"/>
    <w:rsid w:val="00B317B1"/>
    <w:rsid w:val="00B31D87"/>
    <w:rsid w:val="00B3202B"/>
    <w:rsid w:val="00B3254C"/>
    <w:rsid w:val="00B32855"/>
    <w:rsid w:val="00B3341A"/>
    <w:rsid w:val="00B33474"/>
    <w:rsid w:val="00B33487"/>
    <w:rsid w:val="00B3358B"/>
    <w:rsid w:val="00B33782"/>
    <w:rsid w:val="00B3386C"/>
    <w:rsid w:val="00B33C06"/>
    <w:rsid w:val="00B33CD7"/>
    <w:rsid w:val="00B33FD0"/>
    <w:rsid w:val="00B34140"/>
    <w:rsid w:val="00B349AD"/>
    <w:rsid w:val="00B349E2"/>
    <w:rsid w:val="00B349E3"/>
    <w:rsid w:val="00B349F3"/>
    <w:rsid w:val="00B34B37"/>
    <w:rsid w:val="00B34ECB"/>
    <w:rsid w:val="00B35158"/>
    <w:rsid w:val="00B35323"/>
    <w:rsid w:val="00B355E0"/>
    <w:rsid w:val="00B359CC"/>
    <w:rsid w:val="00B35A71"/>
    <w:rsid w:val="00B35AEA"/>
    <w:rsid w:val="00B3633E"/>
    <w:rsid w:val="00B36428"/>
    <w:rsid w:val="00B3655D"/>
    <w:rsid w:val="00B366E0"/>
    <w:rsid w:val="00B367E8"/>
    <w:rsid w:val="00B36D17"/>
    <w:rsid w:val="00B370B7"/>
    <w:rsid w:val="00B3730D"/>
    <w:rsid w:val="00B3730F"/>
    <w:rsid w:val="00B3739C"/>
    <w:rsid w:val="00B377D6"/>
    <w:rsid w:val="00B379D4"/>
    <w:rsid w:val="00B37EAC"/>
    <w:rsid w:val="00B37FEE"/>
    <w:rsid w:val="00B400A6"/>
    <w:rsid w:val="00B40C1A"/>
    <w:rsid w:val="00B41090"/>
    <w:rsid w:val="00B413A7"/>
    <w:rsid w:val="00B413E8"/>
    <w:rsid w:val="00B415B7"/>
    <w:rsid w:val="00B4163C"/>
    <w:rsid w:val="00B41C20"/>
    <w:rsid w:val="00B41CAB"/>
    <w:rsid w:val="00B41EFA"/>
    <w:rsid w:val="00B420A4"/>
    <w:rsid w:val="00B421A1"/>
    <w:rsid w:val="00B42705"/>
    <w:rsid w:val="00B427DC"/>
    <w:rsid w:val="00B42CEE"/>
    <w:rsid w:val="00B42EBA"/>
    <w:rsid w:val="00B430DB"/>
    <w:rsid w:val="00B43249"/>
    <w:rsid w:val="00B4325E"/>
    <w:rsid w:val="00B43749"/>
    <w:rsid w:val="00B437FB"/>
    <w:rsid w:val="00B43983"/>
    <w:rsid w:val="00B43EB2"/>
    <w:rsid w:val="00B441E5"/>
    <w:rsid w:val="00B444B0"/>
    <w:rsid w:val="00B44582"/>
    <w:rsid w:val="00B446F1"/>
    <w:rsid w:val="00B45701"/>
    <w:rsid w:val="00B45F32"/>
    <w:rsid w:val="00B4655F"/>
    <w:rsid w:val="00B468AC"/>
    <w:rsid w:val="00B468C5"/>
    <w:rsid w:val="00B468F7"/>
    <w:rsid w:val="00B46CA5"/>
    <w:rsid w:val="00B46F0F"/>
    <w:rsid w:val="00B473C9"/>
    <w:rsid w:val="00B474C9"/>
    <w:rsid w:val="00B477E5"/>
    <w:rsid w:val="00B47B0C"/>
    <w:rsid w:val="00B47C55"/>
    <w:rsid w:val="00B47DC0"/>
    <w:rsid w:val="00B501B6"/>
    <w:rsid w:val="00B50723"/>
    <w:rsid w:val="00B509C9"/>
    <w:rsid w:val="00B50E04"/>
    <w:rsid w:val="00B50E5C"/>
    <w:rsid w:val="00B50F1A"/>
    <w:rsid w:val="00B51199"/>
    <w:rsid w:val="00B51261"/>
    <w:rsid w:val="00B512CB"/>
    <w:rsid w:val="00B5131D"/>
    <w:rsid w:val="00B518A3"/>
    <w:rsid w:val="00B51EB8"/>
    <w:rsid w:val="00B51F05"/>
    <w:rsid w:val="00B51F4C"/>
    <w:rsid w:val="00B52047"/>
    <w:rsid w:val="00B522CF"/>
    <w:rsid w:val="00B52330"/>
    <w:rsid w:val="00B52410"/>
    <w:rsid w:val="00B52B79"/>
    <w:rsid w:val="00B53136"/>
    <w:rsid w:val="00B53150"/>
    <w:rsid w:val="00B5388A"/>
    <w:rsid w:val="00B53AFA"/>
    <w:rsid w:val="00B53D0D"/>
    <w:rsid w:val="00B53E5D"/>
    <w:rsid w:val="00B54017"/>
    <w:rsid w:val="00B548CE"/>
    <w:rsid w:val="00B54AA3"/>
    <w:rsid w:val="00B54C95"/>
    <w:rsid w:val="00B54F4C"/>
    <w:rsid w:val="00B54F88"/>
    <w:rsid w:val="00B558AF"/>
    <w:rsid w:val="00B558BB"/>
    <w:rsid w:val="00B55922"/>
    <w:rsid w:val="00B55BE2"/>
    <w:rsid w:val="00B55C92"/>
    <w:rsid w:val="00B56425"/>
    <w:rsid w:val="00B566F7"/>
    <w:rsid w:val="00B56788"/>
    <w:rsid w:val="00B56A42"/>
    <w:rsid w:val="00B56A91"/>
    <w:rsid w:val="00B56AFD"/>
    <w:rsid w:val="00B56BB2"/>
    <w:rsid w:val="00B56BFF"/>
    <w:rsid w:val="00B56E92"/>
    <w:rsid w:val="00B56EEA"/>
    <w:rsid w:val="00B57181"/>
    <w:rsid w:val="00B571C7"/>
    <w:rsid w:val="00B57263"/>
    <w:rsid w:val="00B5737B"/>
    <w:rsid w:val="00B577E1"/>
    <w:rsid w:val="00B57F2D"/>
    <w:rsid w:val="00B60429"/>
    <w:rsid w:val="00B604FD"/>
    <w:rsid w:val="00B606B7"/>
    <w:rsid w:val="00B60902"/>
    <w:rsid w:val="00B60DB6"/>
    <w:rsid w:val="00B60DC5"/>
    <w:rsid w:val="00B60EE1"/>
    <w:rsid w:val="00B610D1"/>
    <w:rsid w:val="00B614D1"/>
    <w:rsid w:val="00B617F7"/>
    <w:rsid w:val="00B61B48"/>
    <w:rsid w:val="00B61FD2"/>
    <w:rsid w:val="00B61FF9"/>
    <w:rsid w:val="00B6200C"/>
    <w:rsid w:val="00B62263"/>
    <w:rsid w:val="00B6250B"/>
    <w:rsid w:val="00B62809"/>
    <w:rsid w:val="00B62962"/>
    <w:rsid w:val="00B62B6E"/>
    <w:rsid w:val="00B62CE8"/>
    <w:rsid w:val="00B636CD"/>
    <w:rsid w:val="00B63858"/>
    <w:rsid w:val="00B63921"/>
    <w:rsid w:val="00B63E4D"/>
    <w:rsid w:val="00B641CA"/>
    <w:rsid w:val="00B64860"/>
    <w:rsid w:val="00B64C94"/>
    <w:rsid w:val="00B64F94"/>
    <w:rsid w:val="00B65156"/>
    <w:rsid w:val="00B65507"/>
    <w:rsid w:val="00B65792"/>
    <w:rsid w:val="00B65832"/>
    <w:rsid w:val="00B658C8"/>
    <w:rsid w:val="00B65CA1"/>
    <w:rsid w:val="00B65ECB"/>
    <w:rsid w:val="00B6613C"/>
    <w:rsid w:val="00B66163"/>
    <w:rsid w:val="00B66189"/>
    <w:rsid w:val="00B66262"/>
    <w:rsid w:val="00B662FE"/>
    <w:rsid w:val="00B6692E"/>
    <w:rsid w:val="00B66A71"/>
    <w:rsid w:val="00B66E95"/>
    <w:rsid w:val="00B6716F"/>
    <w:rsid w:val="00B673E4"/>
    <w:rsid w:val="00B67715"/>
    <w:rsid w:val="00B67742"/>
    <w:rsid w:val="00B678E0"/>
    <w:rsid w:val="00B678FE"/>
    <w:rsid w:val="00B67B62"/>
    <w:rsid w:val="00B67C06"/>
    <w:rsid w:val="00B67D9B"/>
    <w:rsid w:val="00B67E29"/>
    <w:rsid w:val="00B7001B"/>
    <w:rsid w:val="00B7043D"/>
    <w:rsid w:val="00B704DA"/>
    <w:rsid w:val="00B708C7"/>
    <w:rsid w:val="00B70C29"/>
    <w:rsid w:val="00B70DF6"/>
    <w:rsid w:val="00B71CC8"/>
    <w:rsid w:val="00B71CF7"/>
    <w:rsid w:val="00B720B5"/>
    <w:rsid w:val="00B72171"/>
    <w:rsid w:val="00B72523"/>
    <w:rsid w:val="00B7279B"/>
    <w:rsid w:val="00B72895"/>
    <w:rsid w:val="00B729FB"/>
    <w:rsid w:val="00B72A11"/>
    <w:rsid w:val="00B72E26"/>
    <w:rsid w:val="00B7327E"/>
    <w:rsid w:val="00B73AEB"/>
    <w:rsid w:val="00B73B50"/>
    <w:rsid w:val="00B73EC9"/>
    <w:rsid w:val="00B74228"/>
    <w:rsid w:val="00B74288"/>
    <w:rsid w:val="00B745A6"/>
    <w:rsid w:val="00B746F0"/>
    <w:rsid w:val="00B748B0"/>
    <w:rsid w:val="00B74B99"/>
    <w:rsid w:val="00B74C70"/>
    <w:rsid w:val="00B74EC3"/>
    <w:rsid w:val="00B754A3"/>
    <w:rsid w:val="00B758ED"/>
    <w:rsid w:val="00B75968"/>
    <w:rsid w:val="00B75A45"/>
    <w:rsid w:val="00B75D24"/>
    <w:rsid w:val="00B76580"/>
    <w:rsid w:val="00B76685"/>
    <w:rsid w:val="00B76D40"/>
    <w:rsid w:val="00B7713A"/>
    <w:rsid w:val="00B772FD"/>
    <w:rsid w:val="00B77427"/>
    <w:rsid w:val="00B7749D"/>
    <w:rsid w:val="00B77977"/>
    <w:rsid w:val="00B77A36"/>
    <w:rsid w:val="00B77B19"/>
    <w:rsid w:val="00B77B20"/>
    <w:rsid w:val="00B77BB9"/>
    <w:rsid w:val="00B80090"/>
    <w:rsid w:val="00B8014E"/>
    <w:rsid w:val="00B80172"/>
    <w:rsid w:val="00B805FA"/>
    <w:rsid w:val="00B80622"/>
    <w:rsid w:val="00B8075A"/>
    <w:rsid w:val="00B80B09"/>
    <w:rsid w:val="00B80BA2"/>
    <w:rsid w:val="00B812BA"/>
    <w:rsid w:val="00B81407"/>
    <w:rsid w:val="00B817AC"/>
    <w:rsid w:val="00B81B9D"/>
    <w:rsid w:val="00B81CD8"/>
    <w:rsid w:val="00B8246E"/>
    <w:rsid w:val="00B825D4"/>
    <w:rsid w:val="00B82B2F"/>
    <w:rsid w:val="00B82ED1"/>
    <w:rsid w:val="00B82F09"/>
    <w:rsid w:val="00B82F89"/>
    <w:rsid w:val="00B8395A"/>
    <w:rsid w:val="00B83A31"/>
    <w:rsid w:val="00B83BA6"/>
    <w:rsid w:val="00B841B0"/>
    <w:rsid w:val="00B84415"/>
    <w:rsid w:val="00B8470D"/>
    <w:rsid w:val="00B848F0"/>
    <w:rsid w:val="00B84957"/>
    <w:rsid w:val="00B84D4E"/>
    <w:rsid w:val="00B84E37"/>
    <w:rsid w:val="00B8572F"/>
    <w:rsid w:val="00B8585E"/>
    <w:rsid w:val="00B85A60"/>
    <w:rsid w:val="00B85BC0"/>
    <w:rsid w:val="00B85CD6"/>
    <w:rsid w:val="00B85D4D"/>
    <w:rsid w:val="00B86A92"/>
    <w:rsid w:val="00B86E59"/>
    <w:rsid w:val="00B86F5B"/>
    <w:rsid w:val="00B86FE9"/>
    <w:rsid w:val="00B8727E"/>
    <w:rsid w:val="00B874D9"/>
    <w:rsid w:val="00B876D4"/>
    <w:rsid w:val="00B87730"/>
    <w:rsid w:val="00B87A07"/>
    <w:rsid w:val="00B87BD5"/>
    <w:rsid w:val="00B87C62"/>
    <w:rsid w:val="00B902FB"/>
    <w:rsid w:val="00B90549"/>
    <w:rsid w:val="00B908B2"/>
    <w:rsid w:val="00B90C53"/>
    <w:rsid w:val="00B911FA"/>
    <w:rsid w:val="00B916B6"/>
    <w:rsid w:val="00B91948"/>
    <w:rsid w:val="00B9197C"/>
    <w:rsid w:val="00B91A6E"/>
    <w:rsid w:val="00B91A98"/>
    <w:rsid w:val="00B91AC4"/>
    <w:rsid w:val="00B92095"/>
    <w:rsid w:val="00B922AA"/>
    <w:rsid w:val="00B922B9"/>
    <w:rsid w:val="00B923E6"/>
    <w:rsid w:val="00B923F2"/>
    <w:rsid w:val="00B92468"/>
    <w:rsid w:val="00B9252B"/>
    <w:rsid w:val="00B928BC"/>
    <w:rsid w:val="00B929E6"/>
    <w:rsid w:val="00B92B4D"/>
    <w:rsid w:val="00B92C63"/>
    <w:rsid w:val="00B92F00"/>
    <w:rsid w:val="00B93075"/>
    <w:rsid w:val="00B93206"/>
    <w:rsid w:val="00B934C5"/>
    <w:rsid w:val="00B93595"/>
    <w:rsid w:val="00B935A4"/>
    <w:rsid w:val="00B93792"/>
    <w:rsid w:val="00B937F4"/>
    <w:rsid w:val="00B93934"/>
    <w:rsid w:val="00B939C7"/>
    <w:rsid w:val="00B939D8"/>
    <w:rsid w:val="00B93A99"/>
    <w:rsid w:val="00B93E8F"/>
    <w:rsid w:val="00B93FAD"/>
    <w:rsid w:val="00B94254"/>
    <w:rsid w:val="00B94AE5"/>
    <w:rsid w:val="00B94AEE"/>
    <w:rsid w:val="00B94CCC"/>
    <w:rsid w:val="00B94EB0"/>
    <w:rsid w:val="00B94F9A"/>
    <w:rsid w:val="00B95613"/>
    <w:rsid w:val="00B96206"/>
    <w:rsid w:val="00B96482"/>
    <w:rsid w:val="00B9648E"/>
    <w:rsid w:val="00B9678B"/>
    <w:rsid w:val="00B96F13"/>
    <w:rsid w:val="00B971D6"/>
    <w:rsid w:val="00B975BF"/>
    <w:rsid w:val="00B976A0"/>
    <w:rsid w:val="00B9798D"/>
    <w:rsid w:val="00B97BE5"/>
    <w:rsid w:val="00B97E8A"/>
    <w:rsid w:val="00BA002E"/>
    <w:rsid w:val="00BA0702"/>
    <w:rsid w:val="00BA0823"/>
    <w:rsid w:val="00BA08C5"/>
    <w:rsid w:val="00BA0EE4"/>
    <w:rsid w:val="00BA1007"/>
    <w:rsid w:val="00BA14E9"/>
    <w:rsid w:val="00BA14FE"/>
    <w:rsid w:val="00BA1FB3"/>
    <w:rsid w:val="00BA227D"/>
    <w:rsid w:val="00BA2381"/>
    <w:rsid w:val="00BA2450"/>
    <w:rsid w:val="00BA24C3"/>
    <w:rsid w:val="00BA26EF"/>
    <w:rsid w:val="00BA2F40"/>
    <w:rsid w:val="00BA2FEF"/>
    <w:rsid w:val="00BA3018"/>
    <w:rsid w:val="00BA334A"/>
    <w:rsid w:val="00BA3659"/>
    <w:rsid w:val="00BA369F"/>
    <w:rsid w:val="00BA38D5"/>
    <w:rsid w:val="00BA3B18"/>
    <w:rsid w:val="00BA3B64"/>
    <w:rsid w:val="00BA3BF7"/>
    <w:rsid w:val="00BA3DB6"/>
    <w:rsid w:val="00BA4082"/>
    <w:rsid w:val="00BA4975"/>
    <w:rsid w:val="00BA5213"/>
    <w:rsid w:val="00BA5432"/>
    <w:rsid w:val="00BA5530"/>
    <w:rsid w:val="00BA5588"/>
    <w:rsid w:val="00BA56EC"/>
    <w:rsid w:val="00BA5855"/>
    <w:rsid w:val="00BA5A44"/>
    <w:rsid w:val="00BA5C32"/>
    <w:rsid w:val="00BA5E8C"/>
    <w:rsid w:val="00BA6063"/>
    <w:rsid w:val="00BA6194"/>
    <w:rsid w:val="00BA6441"/>
    <w:rsid w:val="00BA6665"/>
    <w:rsid w:val="00BA66AF"/>
    <w:rsid w:val="00BA6754"/>
    <w:rsid w:val="00BA6801"/>
    <w:rsid w:val="00BA6B64"/>
    <w:rsid w:val="00BA6C67"/>
    <w:rsid w:val="00BA6CA5"/>
    <w:rsid w:val="00BA6D1A"/>
    <w:rsid w:val="00BA6DBA"/>
    <w:rsid w:val="00BA7244"/>
    <w:rsid w:val="00BB00A2"/>
    <w:rsid w:val="00BB02E5"/>
    <w:rsid w:val="00BB07BA"/>
    <w:rsid w:val="00BB0881"/>
    <w:rsid w:val="00BB0CA2"/>
    <w:rsid w:val="00BB0E66"/>
    <w:rsid w:val="00BB0EA0"/>
    <w:rsid w:val="00BB0F6D"/>
    <w:rsid w:val="00BB1080"/>
    <w:rsid w:val="00BB1238"/>
    <w:rsid w:val="00BB131E"/>
    <w:rsid w:val="00BB18A7"/>
    <w:rsid w:val="00BB18E6"/>
    <w:rsid w:val="00BB1B85"/>
    <w:rsid w:val="00BB1FB3"/>
    <w:rsid w:val="00BB20FF"/>
    <w:rsid w:val="00BB2614"/>
    <w:rsid w:val="00BB274E"/>
    <w:rsid w:val="00BB2A1C"/>
    <w:rsid w:val="00BB2A87"/>
    <w:rsid w:val="00BB2CF6"/>
    <w:rsid w:val="00BB2E8E"/>
    <w:rsid w:val="00BB301E"/>
    <w:rsid w:val="00BB30BE"/>
    <w:rsid w:val="00BB3398"/>
    <w:rsid w:val="00BB3451"/>
    <w:rsid w:val="00BB35CD"/>
    <w:rsid w:val="00BB360B"/>
    <w:rsid w:val="00BB39D7"/>
    <w:rsid w:val="00BB3EFA"/>
    <w:rsid w:val="00BB414B"/>
    <w:rsid w:val="00BB42D9"/>
    <w:rsid w:val="00BB466A"/>
    <w:rsid w:val="00BB4791"/>
    <w:rsid w:val="00BB4850"/>
    <w:rsid w:val="00BB486E"/>
    <w:rsid w:val="00BB48F7"/>
    <w:rsid w:val="00BB4DE1"/>
    <w:rsid w:val="00BB4E8E"/>
    <w:rsid w:val="00BB50F8"/>
    <w:rsid w:val="00BB51E5"/>
    <w:rsid w:val="00BB534E"/>
    <w:rsid w:val="00BB53C9"/>
    <w:rsid w:val="00BB556F"/>
    <w:rsid w:val="00BB55EF"/>
    <w:rsid w:val="00BB5D07"/>
    <w:rsid w:val="00BB5E6C"/>
    <w:rsid w:val="00BB5EBA"/>
    <w:rsid w:val="00BB6547"/>
    <w:rsid w:val="00BB683B"/>
    <w:rsid w:val="00BB691A"/>
    <w:rsid w:val="00BB6AA2"/>
    <w:rsid w:val="00BB6B9C"/>
    <w:rsid w:val="00BB6BF3"/>
    <w:rsid w:val="00BB6C04"/>
    <w:rsid w:val="00BB7251"/>
    <w:rsid w:val="00BB72ED"/>
    <w:rsid w:val="00BB735D"/>
    <w:rsid w:val="00BB742C"/>
    <w:rsid w:val="00BB746A"/>
    <w:rsid w:val="00BB757F"/>
    <w:rsid w:val="00BB7943"/>
    <w:rsid w:val="00BB7E03"/>
    <w:rsid w:val="00BB7FB4"/>
    <w:rsid w:val="00BC0263"/>
    <w:rsid w:val="00BC03C5"/>
    <w:rsid w:val="00BC040F"/>
    <w:rsid w:val="00BC0445"/>
    <w:rsid w:val="00BC048C"/>
    <w:rsid w:val="00BC0495"/>
    <w:rsid w:val="00BC05E4"/>
    <w:rsid w:val="00BC098B"/>
    <w:rsid w:val="00BC107C"/>
    <w:rsid w:val="00BC13D2"/>
    <w:rsid w:val="00BC1E6F"/>
    <w:rsid w:val="00BC1F05"/>
    <w:rsid w:val="00BC1F53"/>
    <w:rsid w:val="00BC222A"/>
    <w:rsid w:val="00BC229A"/>
    <w:rsid w:val="00BC2428"/>
    <w:rsid w:val="00BC25A0"/>
    <w:rsid w:val="00BC29C5"/>
    <w:rsid w:val="00BC2A65"/>
    <w:rsid w:val="00BC2D68"/>
    <w:rsid w:val="00BC2ED8"/>
    <w:rsid w:val="00BC31DF"/>
    <w:rsid w:val="00BC34EA"/>
    <w:rsid w:val="00BC390A"/>
    <w:rsid w:val="00BC3D39"/>
    <w:rsid w:val="00BC3DD2"/>
    <w:rsid w:val="00BC45EF"/>
    <w:rsid w:val="00BC4639"/>
    <w:rsid w:val="00BC4C07"/>
    <w:rsid w:val="00BC4C87"/>
    <w:rsid w:val="00BC4CC6"/>
    <w:rsid w:val="00BC4D8D"/>
    <w:rsid w:val="00BC4FA8"/>
    <w:rsid w:val="00BC550A"/>
    <w:rsid w:val="00BC5819"/>
    <w:rsid w:val="00BC5A4A"/>
    <w:rsid w:val="00BC5D3A"/>
    <w:rsid w:val="00BC5D9E"/>
    <w:rsid w:val="00BC5F09"/>
    <w:rsid w:val="00BC5F38"/>
    <w:rsid w:val="00BC6013"/>
    <w:rsid w:val="00BC632F"/>
    <w:rsid w:val="00BC6604"/>
    <w:rsid w:val="00BC6C3D"/>
    <w:rsid w:val="00BC6DE2"/>
    <w:rsid w:val="00BC6F89"/>
    <w:rsid w:val="00BC7205"/>
    <w:rsid w:val="00BC7645"/>
    <w:rsid w:val="00BC783B"/>
    <w:rsid w:val="00BC78DA"/>
    <w:rsid w:val="00BC7AE2"/>
    <w:rsid w:val="00BC7C42"/>
    <w:rsid w:val="00BC7CBB"/>
    <w:rsid w:val="00BC7D12"/>
    <w:rsid w:val="00BC7E60"/>
    <w:rsid w:val="00BC7E66"/>
    <w:rsid w:val="00BC7E91"/>
    <w:rsid w:val="00BC7F07"/>
    <w:rsid w:val="00BD024F"/>
    <w:rsid w:val="00BD031C"/>
    <w:rsid w:val="00BD044C"/>
    <w:rsid w:val="00BD04BD"/>
    <w:rsid w:val="00BD0A78"/>
    <w:rsid w:val="00BD0E9C"/>
    <w:rsid w:val="00BD0F03"/>
    <w:rsid w:val="00BD171C"/>
    <w:rsid w:val="00BD20C0"/>
    <w:rsid w:val="00BD2164"/>
    <w:rsid w:val="00BD249A"/>
    <w:rsid w:val="00BD282E"/>
    <w:rsid w:val="00BD2A8F"/>
    <w:rsid w:val="00BD3062"/>
    <w:rsid w:val="00BD32B9"/>
    <w:rsid w:val="00BD333B"/>
    <w:rsid w:val="00BD3B0A"/>
    <w:rsid w:val="00BD3C04"/>
    <w:rsid w:val="00BD3F3C"/>
    <w:rsid w:val="00BD3F5D"/>
    <w:rsid w:val="00BD3F7F"/>
    <w:rsid w:val="00BD43BC"/>
    <w:rsid w:val="00BD48A8"/>
    <w:rsid w:val="00BD49DE"/>
    <w:rsid w:val="00BD4A8E"/>
    <w:rsid w:val="00BD4DE1"/>
    <w:rsid w:val="00BD4ED0"/>
    <w:rsid w:val="00BD50EF"/>
    <w:rsid w:val="00BD5257"/>
    <w:rsid w:val="00BD538E"/>
    <w:rsid w:val="00BD5716"/>
    <w:rsid w:val="00BD5CE1"/>
    <w:rsid w:val="00BD6099"/>
    <w:rsid w:val="00BD6413"/>
    <w:rsid w:val="00BD6455"/>
    <w:rsid w:val="00BD68B2"/>
    <w:rsid w:val="00BD6A45"/>
    <w:rsid w:val="00BD6D83"/>
    <w:rsid w:val="00BD6E29"/>
    <w:rsid w:val="00BD6E82"/>
    <w:rsid w:val="00BD730F"/>
    <w:rsid w:val="00BD787B"/>
    <w:rsid w:val="00BD7918"/>
    <w:rsid w:val="00BD7CA8"/>
    <w:rsid w:val="00BD7DB8"/>
    <w:rsid w:val="00BE02C2"/>
    <w:rsid w:val="00BE0408"/>
    <w:rsid w:val="00BE0774"/>
    <w:rsid w:val="00BE09A4"/>
    <w:rsid w:val="00BE0A00"/>
    <w:rsid w:val="00BE0A5C"/>
    <w:rsid w:val="00BE0FF8"/>
    <w:rsid w:val="00BE106C"/>
    <w:rsid w:val="00BE1295"/>
    <w:rsid w:val="00BE135B"/>
    <w:rsid w:val="00BE1597"/>
    <w:rsid w:val="00BE1610"/>
    <w:rsid w:val="00BE165A"/>
    <w:rsid w:val="00BE1846"/>
    <w:rsid w:val="00BE1EA2"/>
    <w:rsid w:val="00BE1FC2"/>
    <w:rsid w:val="00BE21CE"/>
    <w:rsid w:val="00BE2629"/>
    <w:rsid w:val="00BE27C9"/>
    <w:rsid w:val="00BE27D0"/>
    <w:rsid w:val="00BE28A5"/>
    <w:rsid w:val="00BE2B45"/>
    <w:rsid w:val="00BE2D17"/>
    <w:rsid w:val="00BE2F5D"/>
    <w:rsid w:val="00BE324E"/>
    <w:rsid w:val="00BE3356"/>
    <w:rsid w:val="00BE33CF"/>
    <w:rsid w:val="00BE36B7"/>
    <w:rsid w:val="00BE3E1F"/>
    <w:rsid w:val="00BE4024"/>
    <w:rsid w:val="00BE423D"/>
    <w:rsid w:val="00BE4BC5"/>
    <w:rsid w:val="00BE4FFF"/>
    <w:rsid w:val="00BE57D3"/>
    <w:rsid w:val="00BE5946"/>
    <w:rsid w:val="00BE5C4B"/>
    <w:rsid w:val="00BE5DA7"/>
    <w:rsid w:val="00BE5FE5"/>
    <w:rsid w:val="00BE6133"/>
    <w:rsid w:val="00BE6702"/>
    <w:rsid w:val="00BE6987"/>
    <w:rsid w:val="00BE699B"/>
    <w:rsid w:val="00BE699F"/>
    <w:rsid w:val="00BE69D8"/>
    <w:rsid w:val="00BE6C07"/>
    <w:rsid w:val="00BE6C56"/>
    <w:rsid w:val="00BE75FD"/>
    <w:rsid w:val="00BE7622"/>
    <w:rsid w:val="00BE78E6"/>
    <w:rsid w:val="00BE799A"/>
    <w:rsid w:val="00BE7CED"/>
    <w:rsid w:val="00BE7D6D"/>
    <w:rsid w:val="00BF0099"/>
    <w:rsid w:val="00BF04EF"/>
    <w:rsid w:val="00BF0538"/>
    <w:rsid w:val="00BF054E"/>
    <w:rsid w:val="00BF05C6"/>
    <w:rsid w:val="00BF0677"/>
    <w:rsid w:val="00BF0B36"/>
    <w:rsid w:val="00BF0B88"/>
    <w:rsid w:val="00BF0BD0"/>
    <w:rsid w:val="00BF0C53"/>
    <w:rsid w:val="00BF1650"/>
    <w:rsid w:val="00BF182C"/>
    <w:rsid w:val="00BF1AFC"/>
    <w:rsid w:val="00BF1EDB"/>
    <w:rsid w:val="00BF2173"/>
    <w:rsid w:val="00BF2223"/>
    <w:rsid w:val="00BF2228"/>
    <w:rsid w:val="00BF2266"/>
    <w:rsid w:val="00BF232D"/>
    <w:rsid w:val="00BF2339"/>
    <w:rsid w:val="00BF23A5"/>
    <w:rsid w:val="00BF2E1B"/>
    <w:rsid w:val="00BF3054"/>
    <w:rsid w:val="00BF3280"/>
    <w:rsid w:val="00BF39C7"/>
    <w:rsid w:val="00BF3BC2"/>
    <w:rsid w:val="00BF3E3C"/>
    <w:rsid w:val="00BF3E50"/>
    <w:rsid w:val="00BF3ED9"/>
    <w:rsid w:val="00BF3F8B"/>
    <w:rsid w:val="00BF41D0"/>
    <w:rsid w:val="00BF4F58"/>
    <w:rsid w:val="00BF5120"/>
    <w:rsid w:val="00BF538A"/>
    <w:rsid w:val="00BF54B0"/>
    <w:rsid w:val="00BF5545"/>
    <w:rsid w:val="00BF571D"/>
    <w:rsid w:val="00BF577A"/>
    <w:rsid w:val="00BF5852"/>
    <w:rsid w:val="00BF5B2D"/>
    <w:rsid w:val="00BF5BAB"/>
    <w:rsid w:val="00BF5F54"/>
    <w:rsid w:val="00BF61C0"/>
    <w:rsid w:val="00BF637A"/>
    <w:rsid w:val="00BF642B"/>
    <w:rsid w:val="00BF69A7"/>
    <w:rsid w:val="00BF6DCF"/>
    <w:rsid w:val="00BF6E25"/>
    <w:rsid w:val="00BF6E57"/>
    <w:rsid w:val="00BF6E98"/>
    <w:rsid w:val="00BF705D"/>
    <w:rsid w:val="00BF795F"/>
    <w:rsid w:val="00BF79A4"/>
    <w:rsid w:val="00BF7A82"/>
    <w:rsid w:val="00BF7D0C"/>
    <w:rsid w:val="00C000C7"/>
    <w:rsid w:val="00C00898"/>
    <w:rsid w:val="00C0092E"/>
    <w:rsid w:val="00C01353"/>
    <w:rsid w:val="00C01378"/>
    <w:rsid w:val="00C016B4"/>
    <w:rsid w:val="00C017EB"/>
    <w:rsid w:val="00C017EC"/>
    <w:rsid w:val="00C018B7"/>
    <w:rsid w:val="00C01A39"/>
    <w:rsid w:val="00C01AC6"/>
    <w:rsid w:val="00C021CE"/>
    <w:rsid w:val="00C02521"/>
    <w:rsid w:val="00C025AA"/>
    <w:rsid w:val="00C0263D"/>
    <w:rsid w:val="00C0280A"/>
    <w:rsid w:val="00C02A45"/>
    <w:rsid w:val="00C03DF4"/>
    <w:rsid w:val="00C040F7"/>
    <w:rsid w:val="00C0443B"/>
    <w:rsid w:val="00C04640"/>
    <w:rsid w:val="00C04B61"/>
    <w:rsid w:val="00C05082"/>
    <w:rsid w:val="00C051C7"/>
    <w:rsid w:val="00C052A0"/>
    <w:rsid w:val="00C0545E"/>
    <w:rsid w:val="00C054FF"/>
    <w:rsid w:val="00C05562"/>
    <w:rsid w:val="00C05CE3"/>
    <w:rsid w:val="00C060ED"/>
    <w:rsid w:val="00C0627E"/>
    <w:rsid w:val="00C063AF"/>
    <w:rsid w:val="00C066E3"/>
    <w:rsid w:val="00C06A45"/>
    <w:rsid w:val="00C06F80"/>
    <w:rsid w:val="00C074DB"/>
    <w:rsid w:val="00C07A7A"/>
    <w:rsid w:val="00C07EA2"/>
    <w:rsid w:val="00C1062D"/>
    <w:rsid w:val="00C10682"/>
    <w:rsid w:val="00C10828"/>
    <w:rsid w:val="00C10AB2"/>
    <w:rsid w:val="00C11508"/>
    <w:rsid w:val="00C1160C"/>
    <w:rsid w:val="00C1160D"/>
    <w:rsid w:val="00C117AD"/>
    <w:rsid w:val="00C11AD3"/>
    <w:rsid w:val="00C11CA5"/>
    <w:rsid w:val="00C11D44"/>
    <w:rsid w:val="00C11F9B"/>
    <w:rsid w:val="00C120C1"/>
    <w:rsid w:val="00C123DA"/>
    <w:rsid w:val="00C123FA"/>
    <w:rsid w:val="00C127EC"/>
    <w:rsid w:val="00C12AC9"/>
    <w:rsid w:val="00C13070"/>
    <w:rsid w:val="00C13739"/>
    <w:rsid w:val="00C13926"/>
    <w:rsid w:val="00C13B1C"/>
    <w:rsid w:val="00C13F40"/>
    <w:rsid w:val="00C13FC0"/>
    <w:rsid w:val="00C143AC"/>
    <w:rsid w:val="00C1463A"/>
    <w:rsid w:val="00C148C2"/>
    <w:rsid w:val="00C148E5"/>
    <w:rsid w:val="00C149C2"/>
    <w:rsid w:val="00C14B02"/>
    <w:rsid w:val="00C14C7B"/>
    <w:rsid w:val="00C1530B"/>
    <w:rsid w:val="00C15376"/>
    <w:rsid w:val="00C1544E"/>
    <w:rsid w:val="00C15626"/>
    <w:rsid w:val="00C15D58"/>
    <w:rsid w:val="00C15D8C"/>
    <w:rsid w:val="00C162E8"/>
    <w:rsid w:val="00C16306"/>
    <w:rsid w:val="00C16321"/>
    <w:rsid w:val="00C16462"/>
    <w:rsid w:val="00C16567"/>
    <w:rsid w:val="00C16873"/>
    <w:rsid w:val="00C16992"/>
    <w:rsid w:val="00C16B9C"/>
    <w:rsid w:val="00C171E6"/>
    <w:rsid w:val="00C173C1"/>
    <w:rsid w:val="00C1741F"/>
    <w:rsid w:val="00C178D8"/>
    <w:rsid w:val="00C17A03"/>
    <w:rsid w:val="00C17BF8"/>
    <w:rsid w:val="00C17CD1"/>
    <w:rsid w:val="00C17D0E"/>
    <w:rsid w:val="00C17EC1"/>
    <w:rsid w:val="00C20040"/>
    <w:rsid w:val="00C201CF"/>
    <w:rsid w:val="00C20475"/>
    <w:rsid w:val="00C205E2"/>
    <w:rsid w:val="00C20958"/>
    <w:rsid w:val="00C20DA4"/>
    <w:rsid w:val="00C20F6B"/>
    <w:rsid w:val="00C21149"/>
    <w:rsid w:val="00C2117E"/>
    <w:rsid w:val="00C21465"/>
    <w:rsid w:val="00C21648"/>
    <w:rsid w:val="00C2177E"/>
    <w:rsid w:val="00C217FF"/>
    <w:rsid w:val="00C21A73"/>
    <w:rsid w:val="00C21CAF"/>
    <w:rsid w:val="00C21E8B"/>
    <w:rsid w:val="00C21F8E"/>
    <w:rsid w:val="00C22048"/>
    <w:rsid w:val="00C22382"/>
    <w:rsid w:val="00C226C3"/>
    <w:rsid w:val="00C2282C"/>
    <w:rsid w:val="00C2283E"/>
    <w:rsid w:val="00C22DCB"/>
    <w:rsid w:val="00C2328B"/>
    <w:rsid w:val="00C2328D"/>
    <w:rsid w:val="00C232A6"/>
    <w:rsid w:val="00C232FB"/>
    <w:rsid w:val="00C23389"/>
    <w:rsid w:val="00C23526"/>
    <w:rsid w:val="00C2372F"/>
    <w:rsid w:val="00C23915"/>
    <w:rsid w:val="00C23D5F"/>
    <w:rsid w:val="00C23E84"/>
    <w:rsid w:val="00C23F0E"/>
    <w:rsid w:val="00C2404D"/>
    <w:rsid w:val="00C241CA"/>
    <w:rsid w:val="00C242BB"/>
    <w:rsid w:val="00C24537"/>
    <w:rsid w:val="00C246D0"/>
    <w:rsid w:val="00C24A82"/>
    <w:rsid w:val="00C24BBC"/>
    <w:rsid w:val="00C24BFC"/>
    <w:rsid w:val="00C24F48"/>
    <w:rsid w:val="00C252C1"/>
    <w:rsid w:val="00C254CB"/>
    <w:rsid w:val="00C254FE"/>
    <w:rsid w:val="00C257B4"/>
    <w:rsid w:val="00C258B3"/>
    <w:rsid w:val="00C259FF"/>
    <w:rsid w:val="00C25D1F"/>
    <w:rsid w:val="00C2610F"/>
    <w:rsid w:val="00C26182"/>
    <w:rsid w:val="00C261B9"/>
    <w:rsid w:val="00C2624C"/>
    <w:rsid w:val="00C26289"/>
    <w:rsid w:val="00C26AF3"/>
    <w:rsid w:val="00C26BD9"/>
    <w:rsid w:val="00C27374"/>
    <w:rsid w:val="00C27F03"/>
    <w:rsid w:val="00C27F8B"/>
    <w:rsid w:val="00C27FA0"/>
    <w:rsid w:val="00C3004C"/>
    <w:rsid w:val="00C3039C"/>
    <w:rsid w:val="00C30666"/>
    <w:rsid w:val="00C30BEF"/>
    <w:rsid w:val="00C30D5B"/>
    <w:rsid w:val="00C313B2"/>
    <w:rsid w:val="00C315DF"/>
    <w:rsid w:val="00C3179E"/>
    <w:rsid w:val="00C31948"/>
    <w:rsid w:val="00C31A48"/>
    <w:rsid w:val="00C31D52"/>
    <w:rsid w:val="00C31EA6"/>
    <w:rsid w:val="00C3206B"/>
    <w:rsid w:val="00C322E1"/>
    <w:rsid w:val="00C3235D"/>
    <w:rsid w:val="00C323D7"/>
    <w:rsid w:val="00C32642"/>
    <w:rsid w:val="00C32908"/>
    <w:rsid w:val="00C32C29"/>
    <w:rsid w:val="00C3318B"/>
    <w:rsid w:val="00C33225"/>
    <w:rsid w:val="00C335EA"/>
    <w:rsid w:val="00C33835"/>
    <w:rsid w:val="00C33839"/>
    <w:rsid w:val="00C33E16"/>
    <w:rsid w:val="00C33EDB"/>
    <w:rsid w:val="00C34541"/>
    <w:rsid w:val="00C34770"/>
    <w:rsid w:val="00C349DB"/>
    <w:rsid w:val="00C34BEC"/>
    <w:rsid w:val="00C35263"/>
    <w:rsid w:val="00C3536B"/>
    <w:rsid w:val="00C35551"/>
    <w:rsid w:val="00C35911"/>
    <w:rsid w:val="00C35A01"/>
    <w:rsid w:val="00C35B7D"/>
    <w:rsid w:val="00C35E1E"/>
    <w:rsid w:val="00C35F7D"/>
    <w:rsid w:val="00C3602F"/>
    <w:rsid w:val="00C364B7"/>
    <w:rsid w:val="00C36738"/>
    <w:rsid w:val="00C368B6"/>
    <w:rsid w:val="00C36A36"/>
    <w:rsid w:val="00C36A59"/>
    <w:rsid w:val="00C36D90"/>
    <w:rsid w:val="00C36F8C"/>
    <w:rsid w:val="00C37591"/>
    <w:rsid w:val="00C37DA5"/>
    <w:rsid w:val="00C37F5B"/>
    <w:rsid w:val="00C37FBF"/>
    <w:rsid w:val="00C400C3"/>
    <w:rsid w:val="00C40483"/>
    <w:rsid w:val="00C40861"/>
    <w:rsid w:val="00C40A54"/>
    <w:rsid w:val="00C40DCE"/>
    <w:rsid w:val="00C41082"/>
    <w:rsid w:val="00C4140E"/>
    <w:rsid w:val="00C41A6C"/>
    <w:rsid w:val="00C420B2"/>
    <w:rsid w:val="00C420D2"/>
    <w:rsid w:val="00C42155"/>
    <w:rsid w:val="00C4225A"/>
    <w:rsid w:val="00C42A97"/>
    <w:rsid w:val="00C42C52"/>
    <w:rsid w:val="00C42DEB"/>
    <w:rsid w:val="00C42EC3"/>
    <w:rsid w:val="00C42FDF"/>
    <w:rsid w:val="00C4311F"/>
    <w:rsid w:val="00C4340E"/>
    <w:rsid w:val="00C4368D"/>
    <w:rsid w:val="00C43967"/>
    <w:rsid w:val="00C43B2D"/>
    <w:rsid w:val="00C43B4A"/>
    <w:rsid w:val="00C440B5"/>
    <w:rsid w:val="00C4428B"/>
    <w:rsid w:val="00C44437"/>
    <w:rsid w:val="00C4476F"/>
    <w:rsid w:val="00C44D4B"/>
    <w:rsid w:val="00C44F06"/>
    <w:rsid w:val="00C45298"/>
    <w:rsid w:val="00C45380"/>
    <w:rsid w:val="00C4590C"/>
    <w:rsid w:val="00C4606D"/>
    <w:rsid w:val="00C4676C"/>
    <w:rsid w:val="00C467B1"/>
    <w:rsid w:val="00C468CD"/>
    <w:rsid w:val="00C469AD"/>
    <w:rsid w:val="00C46E0F"/>
    <w:rsid w:val="00C46E52"/>
    <w:rsid w:val="00C46FE2"/>
    <w:rsid w:val="00C46FE4"/>
    <w:rsid w:val="00C47318"/>
    <w:rsid w:val="00C47414"/>
    <w:rsid w:val="00C479FF"/>
    <w:rsid w:val="00C500C7"/>
    <w:rsid w:val="00C50397"/>
    <w:rsid w:val="00C50703"/>
    <w:rsid w:val="00C50A78"/>
    <w:rsid w:val="00C50B45"/>
    <w:rsid w:val="00C514BF"/>
    <w:rsid w:val="00C5166D"/>
    <w:rsid w:val="00C517DC"/>
    <w:rsid w:val="00C518E5"/>
    <w:rsid w:val="00C518E6"/>
    <w:rsid w:val="00C5198B"/>
    <w:rsid w:val="00C51B48"/>
    <w:rsid w:val="00C51C0B"/>
    <w:rsid w:val="00C51D16"/>
    <w:rsid w:val="00C52243"/>
    <w:rsid w:val="00C52F83"/>
    <w:rsid w:val="00C5313B"/>
    <w:rsid w:val="00C531F3"/>
    <w:rsid w:val="00C5351E"/>
    <w:rsid w:val="00C5383B"/>
    <w:rsid w:val="00C53ADE"/>
    <w:rsid w:val="00C54324"/>
    <w:rsid w:val="00C5446D"/>
    <w:rsid w:val="00C54F92"/>
    <w:rsid w:val="00C55300"/>
    <w:rsid w:val="00C553AD"/>
    <w:rsid w:val="00C55B0F"/>
    <w:rsid w:val="00C55BDE"/>
    <w:rsid w:val="00C55E6B"/>
    <w:rsid w:val="00C55F5B"/>
    <w:rsid w:val="00C560CF"/>
    <w:rsid w:val="00C5618D"/>
    <w:rsid w:val="00C561B8"/>
    <w:rsid w:val="00C561D0"/>
    <w:rsid w:val="00C562D1"/>
    <w:rsid w:val="00C562EB"/>
    <w:rsid w:val="00C5659A"/>
    <w:rsid w:val="00C565D7"/>
    <w:rsid w:val="00C569B2"/>
    <w:rsid w:val="00C56A77"/>
    <w:rsid w:val="00C56C3C"/>
    <w:rsid w:val="00C56D06"/>
    <w:rsid w:val="00C56FCD"/>
    <w:rsid w:val="00C56FEA"/>
    <w:rsid w:val="00C572DD"/>
    <w:rsid w:val="00C57714"/>
    <w:rsid w:val="00C5795F"/>
    <w:rsid w:val="00C603CD"/>
    <w:rsid w:val="00C6044C"/>
    <w:rsid w:val="00C605CD"/>
    <w:rsid w:val="00C605FD"/>
    <w:rsid w:val="00C608C3"/>
    <w:rsid w:val="00C608C9"/>
    <w:rsid w:val="00C60C3D"/>
    <w:rsid w:val="00C60DF5"/>
    <w:rsid w:val="00C61507"/>
    <w:rsid w:val="00C61725"/>
    <w:rsid w:val="00C61C71"/>
    <w:rsid w:val="00C61DFF"/>
    <w:rsid w:val="00C61FC3"/>
    <w:rsid w:val="00C62575"/>
    <w:rsid w:val="00C62591"/>
    <w:rsid w:val="00C626F5"/>
    <w:rsid w:val="00C62808"/>
    <w:rsid w:val="00C62CAF"/>
    <w:rsid w:val="00C63167"/>
    <w:rsid w:val="00C63243"/>
    <w:rsid w:val="00C6343D"/>
    <w:rsid w:val="00C63B4B"/>
    <w:rsid w:val="00C63D72"/>
    <w:rsid w:val="00C64420"/>
    <w:rsid w:val="00C64C27"/>
    <w:rsid w:val="00C64D9F"/>
    <w:rsid w:val="00C64F09"/>
    <w:rsid w:val="00C64F88"/>
    <w:rsid w:val="00C650C7"/>
    <w:rsid w:val="00C652CB"/>
    <w:rsid w:val="00C6559D"/>
    <w:rsid w:val="00C65710"/>
    <w:rsid w:val="00C65EF3"/>
    <w:rsid w:val="00C65F92"/>
    <w:rsid w:val="00C65FFF"/>
    <w:rsid w:val="00C66231"/>
    <w:rsid w:val="00C66413"/>
    <w:rsid w:val="00C66897"/>
    <w:rsid w:val="00C66953"/>
    <w:rsid w:val="00C66A78"/>
    <w:rsid w:val="00C66EDB"/>
    <w:rsid w:val="00C67078"/>
    <w:rsid w:val="00C6719C"/>
    <w:rsid w:val="00C675E2"/>
    <w:rsid w:val="00C676E8"/>
    <w:rsid w:val="00C677D6"/>
    <w:rsid w:val="00C678A5"/>
    <w:rsid w:val="00C67E69"/>
    <w:rsid w:val="00C70316"/>
    <w:rsid w:val="00C703C5"/>
    <w:rsid w:val="00C709C2"/>
    <w:rsid w:val="00C70BB3"/>
    <w:rsid w:val="00C7123C"/>
    <w:rsid w:val="00C7124C"/>
    <w:rsid w:val="00C71865"/>
    <w:rsid w:val="00C71D67"/>
    <w:rsid w:val="00C721A8"/>
    <w:rsid w:val="00C72440"/>
    <w:rsid w:val="00C724C8"/>
    <w:rsid w:val="00C728E3"/>
    <w:rsid w:val="00C72C2C"/>
    <w:rsid w:val="00C72E8A"/>
    <w:rsid w:val="00C73031"/>
    <w:rsid w:val="00C73105"/>
    <w:rsid w:val="00C7323D"/>
    <w:rsid w:val="00C73272"/>
    <w:rsid w:val="00C73294"/>
    <w:rsid w:val="00C732FB"/>
    <w:rsid w:val="00C73505"/>
    <w:rsid w:val="00C73779"/>
    <w:rsid w:val="00C73827"/>
    <w:rsid w:val="00C73938"/>
    <w:rsid w:val="00C742A9"/>
    <w:rsid w:val="00C745CE"/>
    <w:rsid w:val="00C74691"/>
    <w:rsid w:val="00C74935"/>
    <w:rsid w:val="00C74D31"/>
    <w:rsid w:val="00C74EA9"/>
    <w:rsid w:val="00C74F79"/>
    <w:rsid w:val="00C75011"/>
    <w:rsid w:val="00C7519A"/>
    <w:rsid w:val="00C75521"/>
    <w:rsid w:val="00C756F7"/>
    <w:rsid w:val="00C75C3E"/>
    <w:rsid w:val="00C75EC4"/>
    <w:rsid w:val="00C764BF"/>
    <w:rsid w:val="00C76870"/>
    <w:rsid w:val="00C76924"/>
    <w:rsid w:val="00C7705F"/>
    <w:rsid w:val="00C77386"/>
    <w:rsid w:val="00C77403"/>
    <w:rsid w:val="00C774EB"/>
    <w:rsid w:val="00C777D8"/>
    <w:rsid w:val="00C77B4D"/>
    <w:rsid w:val="00C77F32"/>
    <w:rsid w:val="00C802A2"/>
    <w:rsid w:val="00C807F6"/>
    <w:rsid w:val="00C808A5"/>
    <w:rsid w:val="00C809B4"/>
    <w:rsid w:val="00C80B8D"/>
    <w:rsid w:val="00C80D5A"/>
    <w:rsid w:val="00C810BD"/>
    <w:rsid w:val="00C811EF"/>
    <w:rsid w:val="00C8177A"/>
    <w:rsid w:val="00C818B4"/>
    <w:rsid w:val="00C81A44"/>
    <w:rsid w:val="00C82525"/>
    <w:rsid w:val="00C826E3"/>
    <w:rsid w:val="00C82784"/>
    <w:rsid w:val="00C82A3A"/>
    <w:rsid w:val="00C82D22"/>
    <w:rsid w:val="00C82F83"/>
    <w:rsid w:val="00C830D4"/>
    <w:rsid w:val="00C83442"/>
    <w:rsid w:val="00C8361F"/>
    <w:rsid w:val="00C837F2"/>
    <w:rsid w:val="00C83EE0"/>
    <w:rsid w:val="00C83FEE"/>
    <w:rsid w:val="00C84198"/>
    <w:rsid w:val="00C848D4"/>
    <w:rsid w:val="00C84FC3"/>
    <w:rsid w:val="00C84FC5"/>
    <w:rsid w:val="00C85518"/>
    <w:rsid w:val="00C85630"/>
    <w:rsid w:val="00C85C37"/>
    <w:rsid w:val="00C86104"/>
    <w:rsid w:val="00C86494"/>
    <w:rsid w:val="00C8656C"/>
    <w:rsid w:val="00C865FA"/>
    <w:rsid w:val="00C869D0"/>
    <w:rsid w:val="00C86CBF"/>
    <w:rsid w:val="00C86D53"/>
    <w:rsid w:val="00C86ECC"/>
    <w:rsid w:val="00C86F9D"/>
    <w:rsid w:val="00C8705A"/>
    <w:rsid w:val="00C8710D"/>
    <w:rsid w:val="00C87241"/>
    <w:rsid w:val="00C87B02"/>
    <w:rsid w:val="00C87B65"/>
    <w:rsid w:val="00C90211"/>
    <w:rsid w:val="00C90599"/>
    <w:rsid w:val="00C90BA2"/>
    <w:rsid w:val="00C90BEF"/>
    <w:rsid w:val="00C91B21"/>
    <w:rsid w:val="00C91BAB"/>
    <w:rsid w:val="00C91DE5"/>
    <w:rsid w:val="00C92597"/>
    <w:rsid w:val="00C925BC"/>
    <w:rsid w:val="00C925E0"/>
    <w:rsid w:val="00C927DB"/>
    <w:rsid w:val="00C92967"/>
    <w:rsid w:val="00C92C78"/>
    <w:rsid w:val="00C92DE4"/>
    <w:rsid w:val="00C92E6A"/>
    <w:rsid w:val="00C92F79"/>
    <w:rsid w:val="00C930B4"/>
    <w:rsid w:val="00C93112"/>
    <w:rsid w:val="00C93269"/>
    <w:rsid w:val="00C93ED3"/>
    <w:rsid w:val="00C93F8E"/>
    <w:rsid w:val="00C93FB1"/>
    <w:rsid w:val="00C9452C"/>
    <w:rsid w:val="00C9461B"/>
    <w:rsid w:val="00C9481D"/>
    <w:rsid w:val="00C94C68"/>
    <w:rsid w:val="00C94CCE"/>
    <w:rsid w:val="00C9508C"/>
    <w:rsid w:val="00C9533C"/>
    <w:rsid w:val="00C9580B"/>
    <w:rsid w:val="00C9590F"/>
    <w:rsid w:val="00C95EBC"/>
    <w:rsid w:val="00C95F7C"/>
    <w:rsid w:val="00C95FF3"/>
    <w:rsid w:val="00C962D7"/>
    <w:rsid w:val="00C964A1"/>
    <w:rsid w:val="00C96C84"/>
    <w:rsid w:val="00C970DD"/>
    <w:rsid w:val="00C9733A"/>
    <w:rsid w:val="00C9740E"/>
    <w:rsid w:val="00C97428"/>
    <w:rsid w:val="00C9763B"/>
    <w:rsid w:val="00C979E0"/>
    <w:rsid w:val="00C97BB0"/>
    <w:rsid w:val="00C97C62"/>
    <w:rsid w:val="00CA0004"/>
    <w:rsid w:val="00CA0248"/>
    <w:rsid w:val="00CA0A79"/>
    <w:rsid w:val="00CA0DD3"/>
    <w:rsid w:val="00CA0F59"/>
    <w:rsid w:val="00CA114D"/>
    <w:rsid w:val="00CA11AE"/>
    <w:rsid w:val="00CA22A0"/>
    <w:rsid w:val="00CA258C"/>
    <w:rsid w:val="00CA2A01"/>
    <w:rsid w:val="00CA2A3D"/>
    <w:rsid w:val="00CA2EB4"/>
    <w:rsid w:val="00CA2ED5"/>
    <w:rsid w:val="00CA2FC5"/>
    <w:rsid w:val="00CA3239"/>
    <w:rsid w:val="00CA336B"/>
    <w:rsid w:val="00CA3448"/>
    <w:rsid w:val="00CA375F"/>
    <w:rsid w:val="00CA3C6E"/>
    <w:rsid w:val="00CA3C99"/>
    <w:rsid w:val="00CA3CE4"/>
    <w:rsid w:val="00CA448A"/>
    <w:rsid w:val="00CA458D"/>
    <w:rsid w:val="00CA47AF"/>
    <w:rsid w:val="00CA48C8"/>
    <w:rsid w:val="00CA4927"/>
    <w:rsid w:val="00CA4A40"/>
    <w:rsid w:val="00CA4B27"/>
    <w:rsid w:val="00CA4B41"/>
    <w:rsid w:val="00CA4BA0"/>
    <w:rsid w:val="00CA51BB"/>
    <w:rsid w:val="00CA5362"/>
    <w:rsid w:val="00CA539F"/>
    <w:rsid w:val="00CA5592"/>
    <w:rsid w:val="00CA55FC"/>
    <w:rsid w:val="00CA593D"/>
    <w:rsid w:val="00CA5C14"/>
    <w:rsid w:val="00CA5CD3"/>
    <w:rsid w:val="00CA5F2D"/>
    <w:rsid w:val="00CA5FD3"/>
    <w:rsid w:val="00CA614A"/>
    <w:rsid w:val="00CA65E2"/>
    <w:rsid w:val="00CA6636"/>
    <w:rsid w:val="00CA6770"/>
    <w:rsid w:val="00CA6A38"/>
    <w:rsid w:val="00CA6BAE"/>
    <w:rsid w:val="00CA6BC1"/>
    <w:rsid w:val="00CA70B5"/>
    <w:rsid w:val="00CA7258"/>
    <w:rsid w:val="00CA731B"/>
    <w:rsid w:val="00CA77BD"/>
    <w:rsid w:val="00CA7CC2"/>
    <w:rsid w:val="00CB0162"/>
    <w:rsid w:val="00CB021D"/>
    <w:rsid w:val="00CB0235"/>
    <w:rsid w:val="00CB0490"/>
    <w:rsid w:val="00CB067C"/>
    <w:rsid w:val="00CB0776"/>
    <w:rsid w:val="00CB0945"/>
    <w:rsid w:val="00CB0F9B"/>
    <w:rsid w:val="00CB1305"/>
    <w:rsid w:val="00CB13C6"/>
    <w:rsid w:val="00CB1951"/>
    <w:rsid w:val="00CB1A2C"/>
    <w:rsid w:val="00CB1E93"/>
    <w:rsid w:val="00CB1EB1"/>
    <w:rsid w:val="00CB21C0"/>
    <w:rsid w:val="00CB24A0"/>
    <w:rsid w:val="00CB2556"/>
    <w:rsid w:val="00CB2898"/>
    <w:rsid w:val="00CB28EB"/>
    <w:rsid w:val="00CB2E07"/>
    <w:rsid w:val="00CB347B"/>
    <w:rsid w:val="00CB350C"/>
    <w:rsid w:val="00CB3800"/>
    <w:rsid w:val="00CB3A6C"/>
    <w:rsid w:val="00CB3BA8"/>
    <w:rsid w:val="00CB46F1"/>
    <w:rsid w:val="00CB4B46"/>
    <w:rsid w:val="00CB4CB1"/>
    <w:rsid w:val="00CB4F37"/>
    <w:rsid w:val="00CB517B"/>
    <w:rsid w:val="00CB5949"/>
    <w:rsid w:val="00CB5965"/>
    <w:rsid w:val="00CB611D"/>
    <w:rsid w:val="00CB62B5"/>
    <w:rsid w:val="00CB6511"/>
    <w:rsid w:val="00CB651C"/>
    <w:rsid w:val="00CB6679"/>
    <w:rsid w:val="00CB6747"/>
    <w:rsid w:val="00CB68C3"/>
    <w:rsid w:val="00CB6B27"/>
    <w:rsid w:val="00CB6CC7"/>
    <w:rsid w:val="00CB6D2F"/>
    <w:rsid w:val="00CB6D50"/>
    <w:rsid w:val="00CB70D8"/>
    <w:rsid w:val="00CB731C"/>
    <w:rsid w:val="00CB74D9"/>
    <w:rsid w:val="00CB76D9"/>
    <w:rsid w:val="00CB788F"/>
    <w:rsid w:val="00CB7BE1"/>
    <w:rsid w:val="00CB7C60"/>
    <w:rsid w:val="00CB7D5B"/>
    <w:rsid w:val="00CB7F68"/>
    <w:rsid w:val="00CC0706"/>
    <w:rsid w:val="00CC0ED4"/>
    <w:rsid w:val="00CC143E"/>
    <w:rsid w:val="00CC14AE"/>
    <w:rsid w:val="00CC14FF"/>
    <w:rsid w:val="00CC1515"/>
    <w:rsid w:val="00CC1A3B"/>
    <w:rsid w:val="00CC1C6C"/>
    <w:rsid w:val="00CC1DD9"/>
    <w:rsid w:val="00CC2127"/>
    <w:rsid w:val="00CC249E"/>
    <w:rsid w:val="00CC26F0"/>
    <w:rsid w:val="00CC297F"/>
    <w:rsid w:val="00CC2A65"/>
    <w:rsid w:val="00CC2BFD"/>
    <w:rsid w:val="00CC2CE9"/>
    <w:rsid w:val="00CC2FF1"/>
    <w:rsid w:val="00CC3017"/>
    <w:rsid w:val="00CC30DE"/>
    <w:rsid w:val="00CC3426"/>
    <w:rsid w:val="00CC398D"/>
    <w:rsid w:val="00CC3B96"/>
    <w:rsid w:val="00CC3F5C"/>
    <w:rsid w:val="00CC418C"/>
    <w:rsid w:val="00CC42AA"/>
    <w:rsid w:val="00CC46B5"/>
    <w:rsid w:val="00CC47B2"/>
    <w:rsid w:val="00CC4801"/>
    <w:rsid w:val="00CC4AB6"/>
    <w:rsid w:val="00CC4B0D"/>
    <w:rsid w:val="00CC4B2C"/>
    <w:rsid w:val="00CC4B6E"/>
    <w:rsid w:val="00CC4CDB"/>
    <w:rsid w:val="00CC4DAE"/>
    <w:rsid w:val="00CC4DBA"/>
    <w:rsid w:val="00CC5791"/>
    <w:rsid w:val="00CC57D8"/>
    <w:rsid w:val="00CC5A79"/>
    <w:rsid w:val="00CC5C9F"/>
    <w:rsid w:val="00CC5FD2"/>
    <w:rsid w:val="00CC6063"/>
    <w:rsid w:val="00CC6108"/>
    <w:rsid w:val="00CC661F"/>
    <w:rsid w:val="00CC67B2"/>
    <w:rsid w:val="00CC6B9A"/>
    <w:rsid w:val="00CC6C50"/>
    <w:rsid w:val="00CC71B3"/>
    <w:rsid w:val="00CC7455"/>
    <w:rsid w:val="00CC7B8B"/>
    <w:rsid w:val="00CC7BAB"/>
    <w:rsid w:val="00CC7BE9"/>
    <w:rsid w:val="00CD004B"/>
    <w:rsid w:val="00CD0375"/>
    <w:rsid w:val="00CD038A"/>
    <w:rsid w:val="00CD03D8"/>
    <w:rsid w:val="00CD0BBD"/>
    <w:rsid w:val="00CD0F9E"/>
    <w:rsid w:val="00CD0FBF"/>
    <w:rsid w:val="00CD102C"/>
    <w:rsid w:val="00CD103D"/>
    <w:rsid w:val="00CD141C"/>
    <w:rsid w:val="00CD14DF"/>
    <w:rsid w:val="00CD1651"/>
    <w:rsid w:val="00CD168E"/>
    <w:rsid w:val="00CD16B8"/>
    <w:rsid w:val="00CD1966"/>
    <w:rsid w:val="00CD1AE6"/>
    <w:rsid w:val="00CD1B30"/>
    <w:rsid w:val="00CD1C4E"/>
    <w:rsid w:val="00CD1E23"/>
    <w:rsid w:val="00CD20EB"/>
    <w:rsid w:val="00CD21D4"/>
    <w:rsid w:val="00CD23E2"/>
    <w:rsid w:val="00CD259E"/>
    <w:rsid w:val="00CD27A9"/>
    <w:rsid w:val="00CD2CF8"/>
    <w:rsid w:val="00CD2EB9"/>
    <w:rsid w:val="00CD2EF9"/>
    <w:rsid w:val="00CD2F71"/>
    <w:rsid w:val="00CD2FFC"/>
    <w:rsid w:val="00CD3057"/>
    <w:rsid w:val="00CD3129"/>
    <w:rsid w:val="00CD322D"/>
    <w:rsid w:val="00CD32EE"/>
    <w:rsid w:val="00CD3422"/>
    <w:rsid w:val="00CD345D"/>
    <w:rsid w:val="00CD34D8"/>
    <w:rsid w:val="00CD393A"/>
    <w:rsid w:val="00CD3964"/>
    <w:rsid w:val="00CD3D03"/>
    <w:rsid w:val="00CD3D45"/>
    <w:rsid w:val="00CD3DF6"/>
    <w:rsid w:val="00CD3E27"/>
    <w:rsid w:val="00CD404D"/>
    <w:rsid w:val="00CD42D3"/>
    <w:rsid w:val="00CD42FA"/>
    <w:rsid w:val="00CD430B"/>
    <w:rsid w:val="00CD44B1"/>
    <w:rsid w:val="00CD4A6E"/>
    <w:rsid w:val="00CD4D77"/>
    <w:rsid w:val="00CD4D97"/>
    <w:rsid w:val="00CD5282"/>
    <w:rsid w:val="00CD54E3"/>
    <w:rsid w:val="00CD55DB"/>
    <w:rsid w:val="00CD56BC"/>
    <w:rsid w:val="00CD5C58"/>
    <w:rsid w:val="00CD5F9F"/>
    <w:rsid w:val="00CD5FFF"/>
    <w:rsid w:val="00CD649C"/>
    <w:rsid w:val="00CD6ADA"/>
    <w:rsid w:val="00CD71A3"/>
    <w:rsid w:val="00CD72A1"/>
    <w:rsid w:val="00CD73A8"/>
    <w:rsid w:val="00CD7479"/>
    <w:rsid w:val="00CD7841"/>
    <w:rsid w:val="00CE0184"/>
    <w:rsid w:val="00CE035F"/>
    <w:rsid w:val="00CE041A"/>
    <w:rsid w:val="00CE07A8"/>
    <w:rsid w:val="00CE08AC"/>
    <w:rsid w:val="00CE0BB2"/>
    <w:rsid w:val="00CE0EAF"/>
    <w:rsid w:val="00CE119B"/>
    <w:rsid w:val="00CE13F3"/>
    <w:rsid w:val="00CE1469"/>
    <w:rsid w:val="00CE1606"/>
    <w:rsid w:val="00CE174C"/>
    <w:rsid w:val="00CE1B6E"/>
    <w:rsid w:val="00CE1BD1"/>
    <w:rsid w:val="00CE1E5D"/>
    <w:rsid w:val="00CE1F5E"/>
    <w:rsid w:val="00CE232C"/>
    <w:rsid w:val="00CE2624"/>
    <w:rsid w:val="00CE2D8B"/>
    <w:rsid w:val="00CE2DA1"/>
    <w:rsid w:val="00CE2FBA"/>
    <w:rsid w:val="00CE3070"/>
    <w:rsid w:val="00CE31C7"/>
    <w:rsid w:val="00CE35C8"/>
    <w:rsid w:val="00CE380C"/>
    <w:rsid w:val="00CE3CB7"/>
    <w:rsid w:val="00CE4048"/>
    <w:rsid w:val="00CE415D"/>
    <w:rsid w:val="00CE493D"/>
    <w:rsid w:val="00CE4A37"/>
    <w:rsid w:val="00CE4C9F"/>
    <w:rsid w:val="00CE4CCC"/>
    <w:rsid w:val="00CE5A8F"/>
    <w:rsid w:val="00CE5CB0"/>
    <w:rsid w:val="00CE5FB5"/>
    <w:rsid w:val="00CE6051"/>
    <w:rsid w:val="00CE61ED"/>
    <w:rsid w:val="00CE6352"/>
    <w:rsid w:val="00CE6576"/>
    <w:rsid w:val="00CE67C6"/>
    <w:rsid w:val="00CE6B1C"/>
    <w:rsid w:val="00CE6F0C"/>
    <w:rsid w:val="00CE6FB7"/>
    <w:rsid w:val="00CE70E7"/>
    <w:rsid w:val="00CE71BE"/>
    <w:rsid w:val="00CE7255"/>
    <w:rsid w:val="00CE72C9"/>
    <w:rsid w:val="00CE74B0"/>
    <w:rsid w:val="00CE7719"/>
    <w:rsid w:val="00CE7795"/>
    <w:rsid w:val="00CE7B3A"/>
    <w:rsid w:val="00CE7B8C"/>
    <w:rsid w:val="00CE7B9B"/>
    <w:rsid w:val="00CE7B9E"/>
    <w:rsid w:val="00CF0057"/>
    <w:rsid w:val="00CF013B"/>
    <w:rsid w:val="00CF0453"/>
    <w:rsid w:val="00CF06C2"/>
    <w:rsid w:val="00CF0743"/>
    <w:rsid w:val="00CF07C5"/>
    <w:rsid w:val="00CF0993"/>
    <w:rsid w:val="00CF09B6"/>
    <w:rsid w:val="00CF09C2"/>
    <w:rsid w:val="00CF0D86"/>
    <w:rsid w:val="00CF0E0A"/>
    <w:rsid w:val="00CF0F7B"/>
    <w:rsid w:val="00CF10C8"/>
    <w:rsid w:val="00CF16D4"/>
    <w:rsid w:val="00CF1A13"/>
    <w:rsid w:val="00CF1BDF"/>
    <w:rsid w:val="00CF1E25"/>
    <w:rsid w:val="00CF1E51"/>
    <w:rsid w:val="00CF2026"/>
    <w:rsid w:val="00CF2181"/>
    <w:rsid w:val="00CF2448"/>
    <w:rsid w:val="00CF2616"/>
    <w:rsid w:val="00CF268E"/>
    <w:rsid w:val="00CF2DC2"/>
    <w:rsid w:val="00CF2E10"/>
    <w:rsid w:val="00CF2E2E"/>
    <w:rsid w:val="00CF2F49"/>
    <w:rsid w:val="00CF2F98"/>
    <w:rsid w:val="00CF34E7"/>
    <w:rsid w:val="00CF3A74"/>
    <w:rsid w:val="00CF3D6B"/>
    <w:rsid w:val="00CF3DA5"/>
    <w:rsid w:val="00CF40E0"/>
    <w:rsid w:val="00CF4170"/>
    <w:rsid w:val="00CF4649"/>
    <w:rsid w:val="00CF497C"/>
    <w:rsid w:val="00CF49B3"/>
    <w:rsid w:val="00CF4E85"/>
    <w:rsid w:val="00CF4ED5"/>
    <w:rsid w:val="00CF4F72"/>
    <w:rsid w:val="00CF4FEE"/>
    <w:rsid w:val="00CF549A"/>
    <w:rsid w:val="00CF58FA"/>
    <w:rsid w:val="00CF598F"/>
    <w:rsid w:val="00CF5D75"/>
    <w:rsid w:val="00CF5DBA"/>
    <w:rsid w:val="00CF5F23"/>
    <w:rsid w:val="00CF5FFC"/>
    <w:rsid w:val="00CF618C"/>
    <w:rsid w:val="00CF61D0"/>
    <w:rsid w:val="00CF68A9"/>
    <w:rsid w:val="00CF68B0"/>
    <w:rsid w:val="00CF7471"/>
    <w:rsid w:val="00CF74AC"/>
    <w:rsid w:val="00CF752F"/>
    <w:rsid w:val="00CF7FF9"/>
    <w:rsid w:val="00D00A6F"/>
    <w:rsid w:val="00D00B20"/>
    <w:rsid w:val="00D01093"/>
    <w:rsid w:val="00D011BD"/>
    <w:rsid w:val="00D016BC"/>
    <w:rsid w:val="00D01C9D"/>
    <w:rsid w:val="00D01D25"/>
    <w:rsid w:val="00D01DE6"/>
    <w:rsid w:val="00D01F2F"/>
    <w:rsid w:val="00D01F78"/>
    <w:rsid w:val="00D01FAF"/>
    <w:rsid w:val="00D021CC"/>
    <w:rsid w:val="00D021CD"/>
    <w:rsid w:val="00D02462"/>
    <w:rsid w:val="00D025F2"/>
    <w:rsid w:val="00D02CDF"/>
    <w:rsid w:val="00D02FCB"/>
    <w:rsid w:val="00D0306B"/>
    <w:rsid w:val="00D03195"/>
    <w:rsid w:val="00D03319"/>
    <w:rsid w:val="00D03362"/>
    <w:rsid w:val="00D034D1"/>
    <w:rsid w:val="00D038FB"/>
    <w:rsid w:val="00D03EC6"/>
    <w:rsid w:val="00D04247"/>
    <w:rsid w:val="00D04646"/>
    <w:rsid w:val="00D0512A"/>
    <w:rsid w:val="00D052BB"/>
    <w:rsid w:val="00D0599B"/>
    <w:rsid w:val="00D05E7F"/>
    <w:rsid w:val="00D05FEB"/>
    <w:rsid w:val="00D060FF"/>
    <w:rsid w:val="00D06724"/>
    <w:rsid w:val="00D06783"/>
    <w:rsid w:val="00D067ED"/>
    <w:rsid w:val="00D06925"/>
    <w:rsid w:val="00D06933"/>
    <w:rsid w:val="00D06A62"/>
    <w:rsid w:val="00D06F20"/>
    <w:rsid w:val="00D0772F"/>
    <w:rsid w:val="00D07B36"/>
    <w:rsid w:val="00D07C44"/>
    <w:rsid w:val="00D07DAB"/>
    <w:rsid w:val="00D07EBC"/>
    <w:rsid w:val="00D10092"/>
    <w:rsid w:val="00D101D1"/>
    <w:rsid w:val="00D103EE"/>
    <w:rsid w:val="00D105CE"/>
    <w:rsid w:val="00D108CF"/>
    <w:rsid w:val="00D10B6B"/>
    <w:rsid w:val="00D10DB9"/>
    <w:rsid w:val="00D110F9"/>
    <w:rsid w:val="00D1142E"/>
    <w:rsid w:val="00D1160F"/>
    <w:rsid w:val="00D116E5"/>
    <w:rsid w:val="00D11B78"/>
    <w:rsid w:val="00D11C11"/>
    <w:rsid w:val="00D11D24"/>
    <w:rsid w:val="00D120B9"/>
    <w:rsid w:val="00D1231E"/>
    <w:rsid w:val="00D123EF"/>
    <w:rsid w:val="00D12499"/>
    <w:rsid w:val="00D124B9"/>
    <w:rsid w:val="00D125AB"/>
    <w:rsid w:val="00D12850"/>
    <w:rsid w:val="00D12CAF"/>
    <w:rsid w:val="00D131F2"/>
    <w:rsid w:val="00D13556"/>
    <w:rsid w:val="00D1357A"/>
    <w:rsid w:val="00D13609"/>
    <w:rsid w:val="00D139D3"/>
    <w:rsid w:val="00D13A02"/>
    <w:rsid w:val="00D13AE3"/>
    <w:rsid w:val="00D13B13"/>
    <w:rsid w:val="00D13B6A"/>
    <w:rsid w:val="00D140C7"/>
    <w:rsid w:val="00D1419A"/>
    <w:rsid w:val="00D1450C"/>
    <w:rsid w:val="00D14D39"/>
    <w:rsid w:val="00D14F6E"/>
    <w:rsid w:val="00D152FB"/>
    <w:rsid w:val="00D15354"/>
    <w:rsid w:val="00D15A12"/>
    <w:rsid w:val="00D15AE6"/>
    <w:rsid w:val="00D15B63"/>
    <w:rsid w:val="00D15BBA"/>
    <w:rsid w:val="00D15C9B"/>
    <w:rsid w:val="00D15F0E"/>
    <w:rsid w:val="00D164F5"/>
    <w:rsid w:val="00D168A6"/>
    <w:rsid w:val="00D16997"/>
    <w:rsid w:val="00D169A5"/>
    <w:rsid w:val="00D17128"/>
    <w:rsid w:val="00D17546"/>
    <w:rsid w:val="00D1763C"/>
    <w:rsid w:val="00D177AB"/>
    <w:rsid w:val="00D17E74"/>
    <w:rsid w:val="00D20C05"/>
    <w:rsid w:val="00D2152B"/>
    <w:rsid w:val="00D21631"/>
    <w:rsid w:val="00D217ED"/>
    <w:rsid w:val="00D2188A"/>
    <w:rsid w:val="00D218FF"/>
    <w:rsid w:val="00D21B05"/>
    <w:rsid w:val="00D21B60"/>
    <w:rsid w:val="00D21C9C"/>
    <w:rsid w:val="00D21FAF"/>
    <w:rsid w:val="00D22097"/>
    <w:rsid w:val="00D224B2"/>
    <w:rsid w:val="00D22601"/>
    <w:rsid w:val="00D22784"/>
    <w:rsid w:val="00D2286D"/>
    <w:rsid w:val="00D22BE7"/>
    <w:rsid w:val="00D22E80"/>
    <w:rsid w:val="00D22EA4"/>
    <w:rsid w:val="00D22EEA"/>
    <w:rsid w:val="00D22F30"/>
    <w:rsid w:val="00D23000"/>
    <w:rsid w:val="00D2323D"/>
    <w:rsid w:val="00D23299"/>
    <w:rsid w:val="00D2342A"/>
    <w:rsid w:val="00D23B1A"/>
    <w:rsid w:val="00D23C25"/>
    <w:rsid w:val="00D23D44"/>
    <w:rsid w:val="00D24123"/>
    <w:rsid w:val="00D24498"/>
    <w:rsid w:val="00D24AAC"/>
    <w:rsid w:val="00D25020"/>
    <w:rsid w:val="00D250AF"/>
    <w:rsid w:val="00D251ED"/>
    <w:rsid w:val="00D25562"/>
    <w:rsid w:val="00D258CF"/>
    <w:rsid w:val="00D25AB2"/>
    <w:rsid w:val="00D25D17"/>
    <w:rsid w:val="00D25D33"/>
    <w:rsid w:val="00D25E39"/>
    <w:rsid w:val="00D25F62"/>
    <w:rsid w:val="00D25FE0"/>
    <w:rsid w:val="00D25FEF"/>
    <w:rsid w:val="00D263E5"/>
    <w:rsid w:val="00D264D9"/>
    <w:rsid w:val="00D265FE"/>
    <w:rsid w:val="00D26C7E"/>
    <w:rsid w:val="00D26CD0"/>
    <w:rsid w:val="00D26D41"/>
    <w:rsid w:val="00D26EE3"/>
    <w:rsid w:val="00D27061"/>
    <w:rsid w:val="00D27128"/>
    <w:rsid w:val="00D2792F"/>
    <w:rsid w:val="00D27966"/>
    <w:rsid w:val="00D302F6"/>
    <w:rsid w:val="00D304AA"/>
    <w:rsid w:val="00D3092F"/>
    <w:rsid w:val="00D309D2"/>
    <w:rsid w:val="00D30DE4"/>
    <w:rsid w:val="00D31132"/>
    <w:rsid w:val="00D3115A"/>
    <w:rsid w:val="00D314A9"/>
    <w:rsid w:val="00D314E5"/>
    <w:rsid w:val="00D3162C"/>
    <w:rsid w:val="00D3175F"/>
    <w:rsid w:val="00D318E5"/>
    <w:rsid w:val="00D31A67"/>
    <w:rsid w:val="00D31A83"/>
    <w:rsid w:val="00D31C2E"/>
    <w:rsid w:val="00D3210B"/>
    <w:rsid w:val="00D32336"/>
    <w:rsid w:val="00D32734"/>
    <w:rsid w:val="00D327FE"/>
    <w:rsid w:val="00D329B5"/>
    <w:rsid w:val="00D32B58"/>
    <w:rsid w:val="00D32BD5"/>
    <w:rsid w:val="00D3306F"/>
    <w:rsid w:val="00D33406"/>
    <w:rsid w:val="00D338A7"/>
    <w:rsid w:val="00D3392E"/>
    <w:rsid w:val="00D33C17"/>
    <w:rsid w:val="00D346D7"/>
    <w:rsid w:val="00D34729"/>
    <w:rsid w:val="00D34791"/>
    <w:rsid w:val="00D348D3"/>
    <w:rsid w:val="00D34911"/>
    <w:rsid w:val="00D34B0E"/>
    <w:rsid w:val="00D34D5A"/>
    <w:rsid w:val="00D34FB6"/>
    <w:rsid w:val="00D34FF8"/>
    <w:rsid w:val="00D3512E"/>
    <w:rsid w:val="00D3535D"/>
    <w:rsid w:val="00D35443"/>
    <w:rsid w:val="00D35878"/>
    <w:rsid w:val="00D358D2"/>
    <w:rsid w:val="00D35ADF"/>
    <w:rsid w:val="00D35E15"/>
    <w:rsid w:val="00D35EDA"/>
    <w:rsid w:val="00D36077"/>
    <w:rsid w:val="00D3620F"/>
    <w:rsid w:val="00D36229"/>
    <w:rsid w:val="00D3642A"/>
    <w:rsid w:val="00D36476"/>
    <w:rsid w:val="00D3658A"/>
    <w:rsid w:val="00D36A34"/>
    <w:rsid w:val="00D36BAA"/>
    <w:rsid w:val="00D36CCF"/>
    <w:rsid w:val="00D37021"/>
    <w:rsid w:val="00D3707B"/>
    <w:rsid w:val="00D37583"/>
    <w:rsid w:val="00D3768E"/>
    <w:rsid w:val="00D378D7"/>
    <w:rsid w:val="00D37ABB"/>
    <w:rsid w:val="00D37B05"/>
    <w:rsid w:val="00D37BC7"/>
    <w:rsid w:val="00D37BD8"/>
    <w:rsid w:val="00D37F0A"/>
    <w:rsid w:val="00D403A2"/>
    <w:rsid w:val="00D408B9"/>
    <w:rsid w:val="00D40D04"/>
    <w:rsid w:val="00D40D5A"/>
    <w:rsid w:val="00D41129"/>
    <w:rsid w:val="00D41212"/>
    <w:rsid w:val="00D413E2"/>
    <w:rsid w:val="00D415E8"/>
    <w:rsid w:val="00D4164D"/>
    <w:rsid w:val="00D4197F"/>
    <w:rsid w:val="00D42348"/>
    <w:rsid w:val="00D424C9"/>
    <w:rsid w:val="00D424F5"/>
    <w:rsid w:val="00D42A9D"/>
    <w:rsid w:val="00D42B74"/>
    <w:rsid w:val="00D43033"/>
    <w:rsid w:val="00D433BD"/>
    <w:rsid w:val="00D43850"/>
    <w:rsid w:val="00D439E2"/>
    <w:rsid w:val="00D43FE6"/>
    <w:rsid w:val="00D442DB"/>
    <w:rsid w:val="00D445FA"/>
    <w:rsid w:val="00D446A9"/>
    <w:rsid w:val="00D4493F"/>
    <w:rsid w:val="00D44C69"/>
    <w:rsid w:val="00D44D3E"/>
    <w:rsid w:val="00D44F0F"/>
    <w:rsid w:val="00D45337"/>
    <w:rsid w:val="00D457AC"/>
    <w:rsid w:val="00D459CA"/>
    <w:rsid w:val="00D45BB6"/>
    <w:rsid w:val="00D45BDF"/>
    <w:rsid w:val="00D45D85"/>
    <w:rsid w:val="00D45EDF"/>
    <w:rsid w:val="00D462B5"/>
    <w:rsid w:val="00D4643F"/>
    <w:rsid w:val="00D47635"/>
    <w:rsid w:val="00D477BD"/>
    <w:rsid w:val="00D478A6"/>
    <w:rsid w:val="00D47A65"/>
    <w:rsid w:val="00D47C07"/>
    <w:rsid w:val="00D47C2B"/>
    <w:rsid w:val="00D47DA6"/>
    <w:rsid w:val="00D47E77"/>
    <w:rsid w:val="00D50109"/>
    <w:rsid w:val="00D5011D"/>
    <w:rsid w:val="00D5016F"/>
    <w:rsid w:val="00D50293"/>
    <w:rsid w:val="00D50505"/>
    <w:rsid w:val="00D50957"/>
    <w:rsid w:val="00D50DD8"/>
    <w:rsid w:val="00D50E43"/>
    <w:rsid w:val="00D510C4"/>
    <w:rsid w:val="00D510D7"/>
    <w:rsid w:val="00D51112"/>
    <w:rsid w:val="00D5112C"/>
    <w:rsid w:val="00D5135D"/>
    <w:rsid w:val="00D518C2"/>
    <w:rsid w:val="00D518D7"/>
    <w:rsid w:val="00D51B2D"/>
    <w:rsid w:val="00D51E45"/>
    <w:rsid w:val="00D51FA8"/>
    <w:rsid w:val="00D51FFF"/>
    <w:rsid w:val="00D52049"/>
    <w:rsid w:val="00D5222D"/>
    <w:rsid w:val="00D5225B"/>
    <w:rsid w:val="00D522DD"/>
    <w:rsid w:val="00D52323"/>
    <w:rsid w:val="00D5243B"/>
    <w:rsid w:val="00D52659"/>
    <w:rsid w:val="00D5280E"/>
    <w:rsid w:val="00D52A48"/>
    <w:rsid w:val="00D52B17"/>
    <w:rsid w:val="00D52DAD"/>
    <w:rsid w:val="00D52EE5"/>
    <w:rsid w:val="00D52FB7"/>
    <w:rsid w:val="00D53085"/>
    <w:rsid w:val="00D53152"/>
    <w:rsid w:val="00D53199"/>
    <w:rsid w:val="00D534FA"/>
    <w:rsid w:val="00D538E2"/>
    <w:rsid w:val="00D53BA6"/>
    <w:rsid w:val="00D5413E"/>
    <w:rsid w:val="00D543BA"/>
    <w:rsid w:val="00D54505"/>
    <w:rsid w:val="00D5477A"/>
    <w:rsid w:val="00D54878"/>
    <w:rsid w:val="00D54BF5"/>
    <w:rsid w:val="00D54E3F"/>
    <w:rsid w:val="00D55057"/>
    <w:rsid w:val="00D5512C"/>
    <w:rsid w:val="00D55440"/>
    <w:rsid w:val="00D55995"/>
    <w:rsid w:val="00D566E2"/>
    <w:rsid w:val="00D56A9B"/>
    <w:rsid w:val="00D56B00"/>
    <w:rsid w:val="00D56D74"/>
    <w:rsid w:val="00D56D86"/>
    <w:rsid w:val="00D56E19"/>
    <w:rsid w:val="00D56EC7"/>
    <w:rsid w:val="00D56F18"/>
    <w:rsid w:val="00D5763A"/>
    <w:rsid w:val="00D578D5"/>
    <w:rsid w:val="00D57911"/>
    <w:rsid w:val="00D57BB9"/>
    <w:rsid w:val="00D57D35"/>
    <w:rsid w:val="00D600D8"/>
    <w:rsid w:val="00D601FF"/>
    <w:rsid w:val="00D60399"/>
    <w:rsid w:val="00D60585"/>
    <w:rsid w:val="00D60927"/>
    <w:rsid w:val="00D60BC5"/>
    <w:rsid w:val="00D60CAE"/>
    <w:rsid w:val="00D60DF1"/>
    <w:rsid w:val="00D6109A"/>
    <w:rsid w:val="00D610A9"/>
    <w:rsid w:val="00D61166"/>
    <w:rsid w:val="00D61224"/>
    <w:rsid w:val="00D613A6"/>
    <w:rsid w:val="00D61702"/>
    <w:rsid w:val="00D6244E"/>
    <w:rsid w:val="00D62670"/>
    <w:rsid w:val="00D627B3"/>
    <w:rsid w:val="00D62A99"/>
    <w:rsid w:val="00D62D39"/>
    <w:rsid w:val="00D62E68"/>
    <w:rsid w:val="00D63470"/>
    <w:rsid w:val="00D6374E"/>
    <w:rsid w:val="00D637A9"/>
    <w:rsid w:val="00D63A6B"/>
    <w:rsid w:val="00D63C26"/>
    <w:rsid w:val="00D63C7B"/>
    <w:rsid w:val="00D63DA7"/>
    <w:rsid w:val="00D63E83"/>
    <w:rsid w:val="00D63FDC"/>
    <w:rsid w:val="00D642A1"/>
    <w:rsid w:val="00D6432E"/>
    <w:rsid w:val="00D64351"/>
    <w:rsid w:val="00D644B4"/>
    <w:rsid w:val="00D645A9"/>
    <w:rsid w:val="00D64B7C"/>
    <w:rsid w:val="00D64B97"/>
    <w:rsid w:val="00D64C1A"/>
    <w:rsid w:val="00D65186"/>
    <w:rsid w:val="00D65282"/>
    <w:rsid w:val="00D6535C"/>
    <w:rsid w:val="00D65BA3"/>
    <w:rsid w:val="00D6618E"/>
    <w:rsid w:val="00D663D3"/>
    <w:rsid w:val="00D6650E"/>
    <w:rsid w:val="00D66573"/>
    <w:rsid w:val="00D669AC"/>
    <w:rsid w:val="00D66A82"/>
    <w:rsid w:val="00D66E7E"/>
    <w:rsid w:val="00D66EEC"/>
    <w:rsid w:val="00D66F8D"/>
    <w:rsid w:val="00D66FB1"/>
    <w:rsid w:val="00D679C5"/>
    <w:rsid w:val="00D67C13"/>
    <w:rsid w:val="00D67D62"/>
    <w:rsid w:val="00D67D71"/>
    <w:rsid w:val="00D67E82"/>
    <w:rsid w:val="00D67F77"/>
    <w:rsid w:val="00D70217"/>
    <w:rsid w:val="00D70841"/>
    <w:rsid w:val="00D70AA1"/>
    <w:rsid w:val="00D70B0C"/>
    <w:rsid w:val="00D70B39"/>
    <w:rsid w:val="00D70B65"/>
    <w:rsid w:val="00D7125C"/>
    <w:rsid w:val="00D71AD1"/>
    <w:rsid w:val="00D71BB2"/>
    <w:rsid w:val="00D7212B"/>
    <w:rsid w:val="00D7227A"/>
    <w:rsid w:val="00D7238D"/>
    <w:rsid w:val="00D72595"/>
    <w:rsid w:val="00D72637"/>
    <w:rsid w:val="00D72991"/>
    <w:rsid w:val="00D72A9F"/>
    <w:rsid w:val="00D72AE8"/>
    <w:rsid w:val="00D72BAE"/>
    <w:rsid w:val="00D7357B"/>
    <w:rsid w:val="00D73DA2"/>
    <w:rsid w:val="00D74323"/>
    <w:rsid w:val="00D74564"/>
    <w:rsid w:val="00D745DD"/>
    <w:rsid w:val="00D7477A"/>
    <w:rsid w:val="00D747B9"/>
    <w:rsid w:val="00D74D77"/>
    <w:rsid w:val="00D753F0"/>
    <w:rsid w:val="00D75698"/>
    <w:rsid w:val="00D75BBC"/>
    <w:rsid w:val="00D75E2B"/>
    <w:rsid w:val="00D75F90"/>
    <w:rsid w:val="00D760DD"/>
    <w:rsid w:val="00D762C9"/>
    <w:rsid w:val="00D7658D"/>
    <w:rsid w:val="00D767AB"/>
    <w:rsid w:val="00D76AE8"/>
    <w:rsid w:val="00D76CD9"/>
    <w:rsid w:val="00D76D13"/>
    <w:rsid w:val="00D76ED8"/>
    <w:rsid w:val="00D77048"/>
    <w:rsid w:val="00D770C8"/>
    <w:rsid w:val="00D773D1"/>
    <w:rsid w:val="00D774C8"/>
    <w:rsid w:val="00D775DF"/>
    <w:rsid w:val="00D77611"/>
    <w:rsid w:val="00D77649"/>
    <w:rsid w:val="00D776DD"/>
    <w:rsid w:val="00D779AA"/>
    <w:rsid w:val="00D779C9"/>
    <w:rsid w:val="00D77AA0"/>
    <w:rsid w:val="00D77C15"/>
    <w:rsid w:val="00D77EB0"/>
    <w:rsid w:val="00D77EEA"/>
    <w:rsid w:val="00D808AC"/>
    <w:rsid w:val="00D80CE4"/>
    <w:rsid w:val="00D81019"/>
    <w:rsid w:val="00D81029"/>
    <w:rsid w:val="00D81129"/>
    <w:rsid w:val="00D811E9"/>
    <w:rsid w:val="00D8156E"/>
    <w:rsid w:val="00D81826"/>
    <w:rsid w:val="00D81899"/>
    <w:rsid w:val="00D81A80"/>
    <w:rsid w:val="00D81CC9"/>
    <w:rsid w:val="00D81D21"/>
    <w:rsid w:val="00D81DBA"/>
    <w:rsid w:val="00D81FCB"/>
    <w:rsid w:val="00D821BE"/>
    <w:rsid w:val="00D822C5"/>
    <w:rsid w:val="00D8236B"/>
    <w:rsid w:val="00D823EF"/>
    <w:rsid w:val="00D8253F"/>
    <w:rsid w:val="00D8274C"/>
    <w:rsid w:val="00D829BF"/>
    <w:rsid w:val="00D829CB"/>
    <w:rsid w:val="00D83186"/>
    <w:rsid w:val="00D837D0"/>
    <w:rsid w:val="00D838D7"/>
    <w:rsid w:val="00D83A46"/>
    <w:rsid w:val="00D83BA5"/>
    <w:rsid w:val="00D83DD2"/>
    <w:rsid w:val="00D843B5"/>
    <w:rsid w:val="00D84745"/>
    <w:rsid w:val="00D84826"/>
    <w:rsid w:val="00D84B15"/>
    <w:rsid w:val="00D84C61"/>
    <w:rsid w:val="00D850D4"/>
    <w:rsid w:val="00D852AE"/>
    <w:rsid w:val="00D853CC"/>
    <w:rsid w:val="00D855D8"/>
    <w:rsid w:val="00D85820"/>
    <w:rsid w:val="00D85BC7"/>
    <w:rsid w:val="00D85C04"/>
    <w:rsid w:val="00D8602C"/>
    <w:rsid w:val="00D862CD"/>
    <w:rsid w:val="00D86515"/>
    <w:rsid w:val="00D86540"/>
    <w:rsid w:val="00D865A8"/>
    <w:rsid w:val="00D86758"/>
    <w:rsid w:val="00D86839"/>
    <w:rsid w:val="00D86874"/>
    <w:rsid w:val="00D8687A"/>
    <w:rsid w:val="00D86930"/>
    <w:rsid w:val="00D869A5"/>
    <w:rsid w:val="00D87130"/>
    <w:rsid w:val="00D873E6"/>
    <w:rsid w:val="00D8760E"/>
    <w:rsid w:val="00D87829"/>
    <w:rsid w:val="00D87A47"/>
    <w:rsid w:val="00D87BDF"/>
    <w:rsid w:val="00D87F52"/>
    <w:rsid w:val="00D908D9"/>
    <w:rsid w:val="00D90A55"/>
    <w:rsid w:val="00D90A57"/>
    <w:rsid w:val="00D90C5E"/>
    <w:rsid w:val="00D90CA2"/>
    <w:rsid w:val="00D911E6"/>
    <w:rsid w:val="00D913AA"/>
    <w:rsid w:val="00D91473"/>
    <w:rsid w:val="00D915EC"/>
    <w:rsid w:val="00D9160A"/>
    <w:rsid w:val="00D91A2E"/>
    <w:rsid w:val="00D91CB8"/>
    <w:rsid w:val="00D91E50"/>
    <w:rsid w:val="00D91E62"/>
    <w:rsid w:val="00D91E7B"/>
    <w:rsid w:val="00D91E7C"/>
    <w:rsid w:val="00D91E8E"/>
    <w:rsid w:val="00D9253B"/>
    <w:rsid w:val="00D929AF"/>
    <w:rsid w:val="00D92B71"/>
    <w:rsid w:val="00D9327B"/>
    <w:rsid w:val="00D93537"/>
    <w:rsid w:val="00D93827"/>
    <w:rsid w:val="00D939A9"/>
    <w:rsid w:val="00D93AB0"/>
    <w:rsid w:val="00D93BF2"/>
    <w:rsid w:val="00D93C4A"/>
    <w:rsid w:val="00D93E54"/>
    <w:rsid w:val="00D94056"/>
    <w:rsid w:val="00D94223"/>
    <w:rsid w:val="00D9434D"/>
    <w:rsid w:val="00D944B7"/>
    <w:rsid w:val="00D945E8"/>
    <w:rsid w:val="00D947F5"/>
    <w:rsid w:val="00D948FF"/>
    <w:rsid w:val="00D9519B"/>
    <w:rsid w:val="00D9539D"/>
    <w:rsid w:val="00D953B8"/>
    <w:rsid w:val="00D9547C"/>
    <w:rsid w:val="00D95551"/>
    <w:rsid w:val="00D95840"/>
    <w:rsid w:val="00D95B71"/>
    <w:rsid w:val="00D95BA4"/>
    <w:rsid w:val="00D95E76"/>
    <w:rsid w:val="00D95F03"/>
    <w:rsid w:val="00D95F26"/>
    <w:rsid w:val="00D9613C"/>
    <w:rsid w:val="00D9620B"/>
    <w:rsid w:val="00D9643C"/>
    <w:rsid w:val="00D96A48"/>
    <w:rsid w:val="00D96BB3"/>
    <w:rsid w:val="00D9718A"/>
    <w:rsid w:val="00D97256"/>
    <w:rsid w:val="00D972DE"/>
    <w:rsid w:val="00D97E58"/>
    <w:rsid w:val="00D97F6D"/>
    <w:rsid w:val="00DA05E2"/>
    <w:rsid w:val="00DA06E2"/>
    <w:rsid w:val="00DA0A53"/>
    <w:rsid w:val="00DA1013"/>
    <w:rsid w:val="00DA1043"/>
    <w:rsid w:val="00DA105D"/>
    <w:rsid w:val="00DA1189"/>
    <w:rsid w:val="00DA1286"/>
    <w:rsid w:val="00DA195F"/>
    <w:rsid w:val="00DA1A20"/>
    <w:rsid w:val="00DA1ABA"/>
    <w:rsid w:val="00DA2034"/>
    <w:rsid w:val="00DA2415"/>
    <w:rsid w:val="00DA2483"/>
    <w:rsid w:val="00DA253D"/>
    <w:rsid w:val="00DA2701"/>
    <w:rsid w:val="00DA2A25"/>
    <w:rsid w:val="00DA2D4B"/>
    <w:rsid w:val="00DA2DAA"/>
    <w:rsid w:val="00DA3423"/>
    <w:rsid w:val="00DA39C0"/>
    <w:rsid w:val="00DA3C1C"/>
    <w:rsid w:val="00DA3F31"/>
    <w:rsid w:val="00DA429A"/>
    <w:rsid w:val="00DA429C"/>
    <w:rsid w:val="00DA4310"/>
    <w:rsid w:val="00DA43D6"/>
    <w:rsid w:val="00DA4447"/>
    <w:rsid w:val="00DA44A5"/>
    <w:rsid w:val="00DA47D8"/>
    <w:rsid w:val="00DA4937"/>
    <w:rsid w:val="00DA51D5"/>
    <w:rsid w:val="00DA5322"/>
    <w:rsid w:val="00DA53EC"/>
    <w:rsid w:val="00DA558A"/>
    <w:rsid w:val="00DA560A"/>
    <w:rsid w:val="00DA5631"/>
    <w:rsid w:val="00DA58E8"/>
    <w:rsid w:val="00DA596C"/>
    <w:rsid w:val="00DA59E8"/>
    <w:rsid w:val="00DA6B90"/>
    <w:rsid w:val="00DA6E36"/>
    <w:rsid w:val="00DA7119"/>
    <w:rsid w:val="00DA7135"/>
    <w:rsid w:val="00DA7631"/>
    <w:rsid w:val="00DA7720"/>
    <w:rsid w:val="00DA791B"/>
    <w:rsid w:val="00DA7B8D"/>
    <w:rsid w:val="00DA7F6B"/>
    <w:rsid w:val="00DB078F"/>
    <w:rsid w:val="00DB0C24"/>
    <w:rsid w:val="00DB0EBC"/>
    <w:rsid w:val="00DB127B"/>
    <w:rsid w:val="00DB1296"/>
    <w:rsid w:val="00DB1479"/>
    <w:rsid w:val="00DB2587"/>
    <w:rsid w:val="00DB27B7"/>
    <w:rsid w:val="00DB295C"/>
    <w:rsid w:val="00DB2A60"/>
    <w:rsid w:val="00DB2C82"/>
    <w:rsid w:val="00DB2DEB"/>
    <w:rsid w:val="00DB3BE0"/>
    <w:rsid w:val="00DB4262"/>
    <w:rsid w:val="00DB4520"/>
    <w:rsid w:val="00DB46E2"/>
    <w:rsid w:val="00DB4A37"/>
    <w:rsid w:val="00DB4E1A"/>
    <w:rsid w:val="00DB50DE"/>
    <w:rsid w:val="00DB5122"/>
    <w:rsid w:val="00DB52EF"/>
    <w:rsid w:val="00DB5E54"/>
    <w:rsid w:val="00DB6542"/>
    <w:rsid w:val="00DB67D4"/>
    <w:rsid w:val="00DB6877"/>
    <w:rsid w:val="00DB699B"/>
    <w:rsid w:val="00DB6B94"/>
    <w:rsid w:val="00DB7949"/>
    <w:rsid w:val="00DB7BAC"/>
    <w:rsid w:val="00DB7CC6"/>
    <w:rsid w:val="00DB7D0D"/>
    <w:rsid w:val="00DB7E04"/>
    <w:rsid w:val="00DB7FCB"/>
    <w:rsid w:val="00DB7FD4"/>
    <w:rsid w:val="00DC00D6"/>
    <w:rsid w:val="00DC01AA"/>
    <w:rsid w:val="00DC06DC"/>
    <w:rsid w:val="00DC0AF0"/>
    <w:rsid w:val="00DC0C5A"/>
    <w:rsid w:val="00DC0D6B"/>
    <w:rsid w:val="00DC1047"/>
    <w:rsid w:val="00DC196B"/>
    <w:rsid w:val="00DC1AF9"/>
    <w:rsid w:val="00DC1E48"/>
    <w:rsid w:val="00DC1F33"/>
    <w:rsid w:val="00DC2297"/>
    <w:rsid w:val="00DC2548"/>
    <w:rsid w:val="00DC26D0"/>
    <w:rsid w:val="00DC29D4"/>
    <w:rsid w:val="00DC2A78"/>
    <w:rsid w:val="00DC2CA7"/>
    <w:rsid w:val="00DC2D7C"/>
    <w:rsid w:val="00DC2ED6"/>
    <w:rsid w:val="00DC2EE2"/>
    <w:rsid w:val="00DC3780"/>
    <w:rsid w:val="00DC3975"/>
    <w:rsid w:val="00DC3A7E"/>
    <w:rsid w:val="00DC3B19"/>
    <w:rsid w:val="00DC3D0D"/>
    <w:rsid w:val="00DC3E04"/>
    <w:rsid w:val="00DC4005"/>
    <w:rsid w:val="00DC43CF"/>
    <w:rsid w:val="00DC4589"/>
    <w:rsid w:val="00DC48C4"/>
    <w:rsid w:val="00DC4B3B"/>
    <w:rsid w:val="00DC4CFC"/>
    <w:rsid w:val="00DC4EE7"/>
    <w:rsid w:val="00DC53BE"/>
    <w:rsid w:val="00DC577E"/>
    <w:rsid w:val="00DC592E"/>
    <w:rsid w:val="00DC5C5B"/>
    <w:rsid w:val="00DC5D22"/>
    <w:rsid w:val="00DC5EA6"/>
    <w:rsid w:val="00DC5FFF"/>
    <w:rsid w:val="00DC6133"/>
    <w:rsid w:val="00DC660B"/>
    <w:rsid w:val="00DC67C1"/>
    <w:rsid w:val="00DC6951"/>
    <w:rsid w:val="00DC699E"/>
    <w:rsid w:val="00DC6F37"/>
    <w:rsid w:val="00DC6F8D"/>
    <w:rsid w:val="00DC7108"/>
    <w:rsid w:val="00DC7440"/>
    <w:rsid w:val="00DC764D"/>
    <w:rsid w:val="00DC7A15"/>
    <w:rsid w:val="00DC7AE4"/>
    <w:rsid w:val="00DD0592"/>
    <w:rsid w:val="00DD097B"/>
    <w:rsid w:val="00DD0992"/>
    <w:rsid w:val="00DD0BD3"/>
    <w:rsid w:val="00DD0E2A"/>
    <w:rsid w:val="00DD0F19"/>
    <w:rsid w:val="00DD1006"/>
    <w:rsid w:val="00DD1489"/>
    <w:rsid w:val="00DD1559"/>
    <w:rsid w:val="00DD182E"/>
    <w:rsid w:val="00DD1D35"/>
    <w:rsid w:val="00DD1D95"/>
    <w:rsid w:val="00DD1DEE"/>
    <w:rsid w:val="00DD23FE"/>
    <w:rsid w:val="00DD26D8"/>
    <w:rsid w:val="00DD29F4"/>
    <w:rsid w:val="00DD2A18"/>
    <w:rsid w:val="00DD2AF4"/>
    <w:rsid w:val="00DD2D0B"/>
    <w:rsid w:val="00DD2DCB"/>
    <w:rsid w:val="00DD2DD6"/>
    <w:rsid w:val="00DD2FB7"/>
    <w:rsid w:val="00DD30E9"/>
    <w:rsid w:val="00DD33C4"/>
    <w:rsid w:val="00DD3576"/>
    <w:rsid w:val="00DD35C2"/>
    <w:rsid w:val="00DD38CD"/>
    <w:rsid w:val="00DD39A4"/>
    <w:rsid w:val="00DD3CF5"/>
    <w:rsid w:val="00DD3F4E"/>
    <w:rsid w:val="00DD42FC"/>
    <w:rsid w:val="00DD4835"/>
    <w:rsid w:val="00DD48AB"/>
    <w:rsid w:val="00DD4A1E"/>
    <w:rsid w:val="00DD4ADA"/>
    <w:rsid w:val="00DD4C1F"/>
    <w:rsid w:val="00DD4DD1"/>
    <w:rsid w:val="00DD55B2"/>
    <w:rsid w:val="00DD5A67"/>
    <w:rsid w:val="00DD5B26"/>
    <w:rsid w:val="00DD5D18"/>
    <w:rsid w:val="00DD5D43"/>
    <w:rsid w:val="00DD5E8D"/>
    <w:rsid w:val="00DD6021"/>
    <w:rsid w:val="00DD64BE"/>
    <w:rsid w:val="00DD6A2B"/>
    <w:rsid w:val="00DD6BD7"/>
    <w:rsid w:val="00DD6D82"/>
    <w:rsid w:val="00DD7020"/>
    <w:rsid w:val="00DD75D7"/>
    <w:rsid w:val="00DD77B8"/>
    <w:rsid w:val="00DD77F8"/>
    <w:rsid w:val="00DE00FC"/>
    <w:rsid w:val="00DE05A1"/>
    <w:rsid w:val="00DE0606"/>
    <w:rsid w:val="00DE0785"/>
    <w:rsid w:val="00DE0849"/>
    <w:rsid w:val="00DE0980"/>
    <w:rsid w:val="00DE0C97"/>
    <w:rsid w:val="00DE1748"/>
    <w:rsid w:val="00DE1D20"/>
    <w:rsid w:val="00DE1FC4"/>
    <w:rsid w:val="00DE207D"/>
    <w:rsid w:val="00DE20F6"/>
    <w:rsid w:val="00DE2213"/>
    <w:rsid w:val="00DE22C9"/>
    <w:rsid w:val="00DE2A41"/>
    <w:rsid w:val="00DE2CD6"/>
    <w:rsid w:val="00DE2DFE"/>
    <w:rsid w:val="00DE3000"/>
    <w:rsid w:val="00DE30C6"/>
    <w:rsid w:val="00DE3400"/>
    <w:rsid w:val="00DE34DC"/>
    <w:rsid w:val="00DE34FC"/>
    <w:rsid w:val="00DE3639"/>
    <w:rsid w:val="00DE3832"/>
    <w:rsid w:val="00DE3921"/>
    <w:rsid w:val="00DE3D37"/>
    <w:rsid w:val="00DE3E18"/>
    <w:rsid w:val="00DE45DE"/>
    <w:rsid w:val="00DE466A"/>
    <w:rsid w:val="00DE48B2"/>
    <w:rsid w:val="00DE4DDB"/>
    <w:rsid w:val="00DE4E24"/>
    <w:rsid w:val="00DE5876"/>
    <w:rsid w:val="00DE5C3B"/>
    <w:rsid w:val="00DE5F27"/>
    <w:rsid w:val="00DE5FD5"/>
    <w:rsid w:val="00DE6026"/>
    <w:rsid w:val="00DE646C"/>
    <w:rsid w:val="00DE6B41"/>
    <w:rsid w:val="00DE6C1B"/>
    <w:rsid w:val="00DE73F6"/>
    <w:rsid w:val="00DE759F"/>
    <w:rsid w:val="00DE7EED"/>
    <w:rsid w:val="00DF0213"/>
    <w:rsid w:val="00DF02A7"/>
    <w:rsid w:val="00DF044E"/>
    <w:rsid w:val="00DF0868"/>
    <w:rsid w:val="00DF08BB"/>
    <w:rsid w:val="00DF0974"/>
    <w:rsid w:val="00DF0AD3"/>
    <w:rsid w:val="00DF0DA2"/>
    <w:rsid w:val="00DF0DE0"/>
    <w:rsid w:val="00DF167A"/>
    <w:rsid w:val="00DF1AEB"/>
    <w:rsid w:val="00DF2146"/>
    <w:rsid w:val="00DF2301"/>
    <w:rsid w:val="00DF257A"/>
    <w:rsid w:val="00DF262F"/>
    <w:rsid w:val="00DF2769"/>
    <w:rsid w:val="00DF27C7"/>
    <w:rsid w:val="00DF282B"/>
    <w:rsid w:val="00DF294D"/>
    <w:rsid w:val="00DF3151"/>
    <w:rsid w:val="00DF34AF"/>
    <w:rsid w:val="00DF353D"/>
    <w:rsid w:val="00DF3769"/>
    <w:rsid w:val="00DF38B8"/>
    <w:rsid w:val="00DF3D6D"/>
    <w:rsid w:val="00DF3DF4"/>
    <w:rsid w:val="00DF4177"/>
    <w:rsid w:val="00DF4341"/>
    <w:rsid w:val="00DF4982"/>
    <w:rsid w:val="00DF50CE"/>
    <w:rsid w:val="00DF50FD"/>
    <w:rsid w:val="00DF5152"/>
    <w:rsid w:val="00DF5153"/>
    <w:rsid w:val="00DF52E4"/>
    <w:rsid w:val="00DF5407"/>
    <w:rsid w:val="00DF5AC8"/>
    <w:rsid w:val="00DF610A"/>
    <w:rsid w:val="00DF64A0"/>
    <w:rsid w:val="00DF669F"/>
    <w:rsid w:val="00DF67C1"/>
    <w:rsid w:val="00DF6CAE"/>
    <w:rsid w:val="00DF6D88"/>
    <w:rsid w:val="00DF6FD0"/>
    <w:rsid w:val="00DF6FD3"/>
    <w:rsid w:val="00DF73D9"/>
    <w:rsid w:val="00DF76B1"/>
    <w:rsid w:val="00DF78C0"/>
    <w:rsid w:val="00DF7969"/>
    <w:rsid w:val="00DF79A0"/>
    <w:rsid w:val="00DF7C32"/>
    <w:rsid w:val="00DF7CD3"/>
    <w:rsid w:val="00E00157"/>
    <w:rsid w:val="00E00645"/>
    <w:rsid w:val="00E00697"/>
    <w:rsid w:val="00E006E2"/>
    <w:rsid w:val="00E006ED"/>
    <w:rsid w:val="00E007DA"/>
    <w:rsid w:val="00E00DB9"/>
    <w:rsid w:val="00E011E7"/>
    <w:rsid w:val="00E01214"/>
    <w:rsid w:val="00E01638"/>
    <w:rsid w:val="00E017BD"/>
    <w:rsid w:val="00E01997"/>
    <w:rsid w:val="00E02132"/>
    <w:rsid w:val="00E024E6"/>
    <w:rsid w:val="00E029EF"/>
    <w:rsid w:val="00E02D60"/>
    <w:rsid w:val="00E032AF"/>
    <w:rsid w:val="00E03498"/>
    <w:rsid w:val="00E03520"/>
    <w:rsid w:val="00E03AF2"/>
    <w:rsid w:val="00E03E87"/>
    <w:rsid w:val="00E047A5"/>
    <w:rsid w:val="00E0491B"/>
    <w:rsid w:val="00E04A71"/>
    <w:rsid w:val="00E04F17"/>
    <w:rsid w:val="00E04FEC"/>
    <w:rsid w:val="00E05053"/>
    <w:rsid w:val="00E0512E"/>
    <w:rsid w:val="00E053D2"/>
    <w:rsid w:val="00E05457"/>
    <w:rsid w:val="00E05533"/>
    <w:rsid w:val="00E055BF"/>
    <w:rsid w:val="00E059D3"/>
    <w:rsid w:val="00E05AB1"/>
    <w:rsid w:val="00E05D4A"/>
    <w:rsid w:val="00E065B5"/>
    <w:rsid w:val="00E06665"/>
    <w:rsid w:val="00E06769"/>
    <w:rsid w:val="00E06A50"/>
    <w:rsid w:val="00E06BA2"/>
    <w:rsid w:val="00E06C58"/>
    <w:rsid w:val="00E073FC"/>
    <w:rsid w:val="00E0743E"/>
    <w:rsid w:val="00E07577"/>
    <w:rsid w:val="00E07F75"/>
    <w:rsid w:val="00E1042E"/>
    <w:rsid w:val="00E106C0"/>
    <w:rsid w:val="00E10FF6"/>
    <w:rsid w:val="00E10FF9"/>
    <w:rsid w:val="00E110CF"/>
    <w:rsid w:val="00E113D4"/>
    <w:rsid w:val="00E114B4"/>
    <w:rsid w:val="00E11860"/>
    <w:rsid w:val="00E11970"/>
    <w:rsid w:val="00E11975"/>
    <w:rsid w:val="00E11A9A"/>
    <w:rsid w:val="00E122C7"/>
    <w:rsid w:val="00E1253F"/>
    <w:rsid w:val="00E12A94"/>
    <w:rsid w:val="00E12BEF"/>
    <w:rsid w:val="00E12C26"/>
    <w:rsid w:val="00E12DD3"/>
    <w:rsid w:val="00E12F1F"/>
    <w:rsid w:val="00E12FD5"/>
    <w:rsid w:val="00E1311D"/>
    <w:rsid w:val="00E132CA"/>
    <w:rsid w:val="00E132F7"/>
    <w:rsid w:val="00E134EF"/>
    <w:rsid w:val="00E13592"/>
    <w:rsid w:val="00E137E1"/>
    <w:rsid w:val="00E13C2B"/>
    <w:rsid w:val="00E13CD2"/>
    <w:rsid w:val="00E14103"/>
    <w:rsid w:val="00E145F6"/>
    <w:rsid w:val="00E149AA"/>
    <w:rsid w:val="00E1515B"/>
    <w:rsid w:val="00E1518A"/>
    <w:rsid w:val="00E1521D"/>
    <w:rsid w:val="00E15415"/>
    <w:rsid w:val="00E15516"/>
    <w:rsid w:val="00E15682"/>
    <w:rsid w:val="00E158A6"/>
    <w:rsid w:val="00E15C33"/>
    <w:rsid w:val="00E15CB1"/>
    <w:rsid w:val="00E15F0E"/>
    <w:rsid w:val="00E15F6A"/>
    <w:rsid w:val="00E15FCE"/>
    <w:rsid w:val="00E161F9"/>
    <w:rsid w:val="00E1669D"/>
    <w:rsid w:val="00E1676E"/>
    <w:rsid w:val="00E16C97"/>
    <w:rsid w:val="00E16E5F"/>
    <w:rsid w:val="00E17291"/>
    <w:rsid w:val="00E175DD"/>
    <w:rsid w:val="00E17DB0"/>
    <w:rsid w:val="00E20451"/>
    <w:rsid w:val="00E204A9"/>
    <w:rsid w:val="00E2057B"/>
    <w:rsid w:val="00E206DB"/>
    <w:rsid w:val="00E209D2"/>
    <w:rsid w:val="00E209D5"/>
    <w:rsid w:val="00E20A93"/>
    <w:rsid w:val="00E212F7"/>
    <w:rsid w:val="00E213F4"/>
    <w:rsid w:val="00E2167B"/>
    <w:rsid w:val="00E21922"/>
    <w:rsid w:val="00E219EE"/>
    <w:rsid w:val="00E21CC8"/>
    <w:rsid w:val="00E21DC4"/>
    <w:rsid w:val="00E2211B"/>
    <w:rsid w:val="00E22144"/>
    <w:rsid w:val="00E224D7"/>
    <w:rsid w:val="00E2258E"/>
    <w:rsid w:val="00E22646"/>
    <w:rsid w:val="00E226D7"/>
    <w:rsid w:val="00E22874"/>
    <w:rsid w:val="00E236BC"/>
    <w:rsid w:val="00E23B01"/>
    <w:rsid w:val="00E23CE8"/>
    <w:rsid w:val="00E24170"/>
    <w:rsid w:val="00E242BE"/>
    <w:rsid w:val="00E24332"/>
    <w:rsid w:val="00E2445E"/>
    <w:rsid w:val="00E24541"/>
    <w:rsid w:val="00E24803"/>
    <w:rsid w:val="00E24A82"/>
    <w:rsid w:val="00E24AB6"/>
    <w:rsid w:val="00E24D2A"/>
    <w:rsid w:val="00E24E06"/>
    <w:rsid w:val="00E24E25"/>
    <w:rsid w:val="00E2547E"/>
    <w:rsid w:val="00E2594D"/>
    <w:rsid w:val="00E25A95"/>
    <w:rsid w:val="00E25D51"/>
    <w:rsid w:val="00E25F48"/>
    <w:rsid w:val="00E26642"/>
    <w:rsid w:val="00E268DA"/>
    <w:rsid w:val="00E26B7F"/>
    <w:rsid w:val="00E270EB"/>
    <w:rsid w:val="00E274CE"/>
    <w:rsid w:val="00E279B8"/>
    <w:rsid w:val="00E30C1B"/>
    <w:rsid w:val="00E30E63"/>
    <w:rsid w:val="00E310E5"/>
    <w:rsid w:val="00E3122B"/>
    <w:rsid w:val="00E316D3"/>
    <w:rsid w:val="00E3194B"/>
    <w:rsid w:val="00E31AB7"/>
    <w:rsid w:val="00E31C05"/>
    <w:rsid w:val="00E31FC9"/>
    <w:rsid w:val="00E326F8"/>
    <w:rsid w:val="00E32CCF"/>
    <w:rsid w:val="00E32E4D"/>
    <w:rsid w:val="00E33192"/>
    <w:rsid w:val="00E332A2"/>
    <w:rsid w:val="00E336E5"/>
    <w:rsid w:val="00E339D3"/>
    <w:rsid w:val="00E33AC5"/>
    <w:rsid w:val="00E33B00"/>
    <w:rsid w:val="00E33CED"/>
    <w:rsid w:val="00E33DED"/>
    <w:rsid w:val="00E33DEE"/>
    <w:rsid w:val="00E33DF7"/>
    <w:rsid w:val="00E33F67"/>
    <w:rsid w:val="00E340F2"/>
    <w:rsid w:val="00E342E9"/>
    <w:rsid w:val="00E3475B"/>
    <w:rsid w:val="00E348F0"/>
    <w:rsid w:val="00E34907"/>
    <w:rsid w:val="00E34E62"/>
    <w:rsid w:val="00E35456"/>
    <w:rsid w:val="00E35599"/>
    <w:rsid w:val="00E356FE"/>
    <w:rsid w:val="00E35A2C"/>
    <w:rsid w:val="00E35A95"/>
    <w:rsid w:val="00E35C09"/>
    <w:rsid w:val="00E3647C"/>
    <w:rsid w:val="00E36A8C"/>
    <w:rsid w:val="00E36AB2"/>
    <w:rsid w:val="00E36D7A"/>
    <w:rsid w:val="00E36FF4"/>
    <w:rsid w:val="00E3706F"/>
    <w:rsid w:val="00E372E3"/>
    <w:rsid w:val="00E373D1"/>
    <w:rsid w:val="00E375A2"/>
    <w:rsid w:val="00E37715"/>
    <w:rsid w:val="00E379BB"/>
    <w:rsid w:val="00E40289"/>
    <w:rsid w:val="00E40478"/>
    <w:rsid w:val="00E40555"/>
    <w:rsid w:val="00E4097E"/>
    <w:rsid w:val="00E40B94"/>
    <w:rsid w:val="00E40C31"/>
    <w:rsid w:val="00E40CFB"/>
    <w:rsid w:val="00E40E35"/>
    <w:rsid w:val="00E40F44"/>
    <w:rsid w:val="00E4138C"/>
    <w:rsid w:val="00E41B38"/>
    <w:rsid w:val="00E4204D"/>
    <w:rsid w:val="00E4208C"/>
    <w:rsid w:val="00E4237B"/>
    <w:rsid w:val="00E423F5"/>
    <w:rsid w:val="00E42428"/>
    <w:rsid w:val="00E42A1D"/>
    <w:rsid w:val="00E42AAF"/>
    <w:rsid w:val="00E431AC"/>
    <w:rsid w:val="00E431F3"/>
    <w:rsid w:val="00E4335E"/>
    <w:rsid w:val="00E43457"/>
    <w:rsid w:val="00E436FF"/>
    <w:rsid w:val="00E43CE7"/>
    <w:rsid w:val="00E44237"/>
    <w:rsid w:val="00E443ED"/>
    <w:rsid w:val="00E449FE"/>
    <w:rsid w:val="00E44EE9"/>
    <w:rsid w:val="00E44F6C"/>
    <w:rsid w:val="00E45120"/>
    <w:rsid w:val="00E454A4"/>
    <w:rsid w:val="00E45859"/>
    <w:rsid w:val="00E45B1A"/>
    <w:rsid w:val="00E45E75"/>
    <w:rsid w:val="00E463C3"/>
    <w:rsid w:val="00E4651F"/>
    <w:rsid w:val="00E465C8"/>
    <w:rsid w:val="00E4670C"/>
    <w:rsid w:val="00E4697E"/>
    <w:rsid w:val="00E46992"/>
    <w:rsid w:val="00E46B28"/>
    <w:rsid w:val="00E46C84"/>
    <w:rsid w:val="00E46ECF"/>
    <w:rsid w:val="00E47139"/>
    <w:rsid w:val="00E479A4"/>
    <w:rsid w:val="00E47CB9"/>
    <w:rsid w:val="00E504FF"/>
    <w:rsid w:val="00E50898"/>
    <w:rsid w:val="00E50A2E"/>
    <w:rsid w:val="00E50A5D"/>
    <w:rsid w:val="00E50C6E"/>
    <w:rsid w:val="00E50D90"/>
    <w:rsid w:val="00E50E9B"/>
    <w:rsid w:val="00E50EEC"/>
    <w:rsid w:val="00E514DE"/>
    <w:rsid w:val="00E51FFC"/>
    <w:rsid w:val="00E52071"/>
    <w:rsid w:val="00E5222F"/>
    <w:rsid w:val="00E523DC"/>
    <w:rsid w:val="00E52B82"/>
    <w:rsid w:val="00E53091"/>
    <w:rsid w:val="00E531B9"/>
    <w:rsid w:val="00E53378"/>
    <w:rsid w:val="00E533B2"/>
    <w:rsid w:val="00E5345D"/>
    <w:rsid w:val="00E53BF6"/>
    <w:rsid w:val="00E53D4B"/>
    <w:rsid w:val="00E5403E"/>
    <w:rsid w:val="00E550BD"/>
    <w:rsid w:val="00E55156"/>
    <w:rsid w:val="00E5517E"/>
    <w:rsid w:val="00E553F8"/>
    <w:rsid w:val="00E55520"/>
    <w:rsid w:val="00E5558F"/>
    <w:rsid w:val="00E5576F"/>
    <w:rsid w:val="00E55825"/>
    <w:rsid w:val="00E558D5"/>
    <w:rsid w:val="00E558FC"/>
    <w:rsid w:val="00E55BB6"/>
    <w:rsid w:val="00E55CC4"/>
    <w:rsid w:val="00E55F52"/>
    <w:rsid w:val="00E563A1"/>
    <w:rsid w:val="00E56A28"/>
    <w:rsid w:val="00E57845"/>
    <w:rsid w:val="00E57A0B"/>
    <w:rsid w:val="00E57F27"/>
    <w:rsid w:val="00E6023A"/>
    <w:rsid w:val="00E60365"/>
    <w:rsid w:val="00E608BC"/>
    <w:rsid w:val="00E60BE9"/>
    <w:rsid w:val="00E6115E"/>
    <w:rsid w:val="00E6163B"/>
    <w:rsid w:val="00E61CA4"/>
    <w:rsid w:val="00E61DC9"/>
    <w:rsid w:val="00E61FD3"/>
    <w:rsid w:val="00E6215A"/>
    <w:rsid w:val="00E625C3"/>
    <w:rsid w:val="00E6263B"/>
    <w:rsid w:val="00E62852"/>
    <w:rsid w:val="00E62CC9"/>
    <w:rsid w:val="00E62DB3"/>
    <w:rsid w:val="00E6312E"/>
    <w:rsid w:val="00E631C6"/>
    <w:rsid w:val="00E63518"/>
    <w:rsid w:val="00E63A7D"/>
    <w:rsid w:val="00E63B6C"/>
    <w:rsid w:val="00E63BBD"/>
    <w:rsid w:val="00E6414C"/>
    <w:rsid w:val="00E643A3"/>
    <w:rsid w:val="00E6440F"/>
    <w:rsid w:val="00E644B1"/>
    <w:rsid w:val="00E644CD"/>
    <w:rsid w:val="00E647BB"/>
    <w:rsid w:val="00E64950"/>
    <w:rsid w:val="00E64B76"/>
    <w:rsid w:val="00E64CCB"/>
    <w:rsid w:val="00E64D59"/>
    <w:rsid w:val="00E64E0F"/>
    <w:rsid w:val="00E64E70"/>
    <w:rsid w:val="00E6567C"/>
    <w:rsid w:val="00E65A5A"/>
    <w:rsid w:val="00E65C87"/>
    <w:rsid w:val="00E65D4F"/>
    <w:rsid w:val="00E65D89"/>
    <w:rsid w:val="00E65DD1"/>
    <w:rsid w:val="00E6611C"/>
    <w:rsid w:val="00E661B3"/>
    <w:rsid w:val="00E66AF8"/>
    <w:rsid w:val="00E67234"/>
    <w:rsid w:val="00E676A7"/>
    <w:rsid w:val="00E67814"/>
    <w:rsid w:val="00E67A27"/>
    <w:rsid w:val="00E67C94"/>
    <w:rsid w:val="00E67E0A"/>
    <w:rsid w:val="00E67EAC"/>
    <w:rsid w:val="00E700FB"/>
    <w:rsid w:val="00E701F7"/>
    <w:rsid w:val="00E70680"/>
    <w:rsid w:val="00E70938"/>
    <w:rsid w:val="00E70BB8"/>
    <w:rsid w:val="00E71058"/>
    <w:rsid w:val="00E711BD"/>
    <w:rsid w:val="00E71594"/>
    <w:rsid w:val="00E71786"/>
    <w:rsid w:val="00E71B6B"/>
    <w:rsid w:val="00E71BE6"/>
    <w:rsid w:val="00E71F93"/>
    <w:rsid w:val="00E71FFE"/>
    <w:rsid w:val="00E727A2"/>
    <w:rsid w:val="00E7281B"/>
    <w:rsid w:val="00E72836"/>
    <w:rsid w:val="00E729CA"/>
    <w:rsid w:val="00E73330"/>
    <w:rsid w:val="00E734A1"/>
    <w:rsid w:val="00E73739"/>
    <w:rsid w:val="00E737A1"/>
    <w:rsid w:val="00E73837"/>
    <w:rsid w:val="00E73898"/>
    <w:rsid w:val="00E73A77"/>
    <w:rsid w:val="00E73EE9"/>
    <w:rsid w:val="00E743FD"/>
    <w:rsid w:val="00E7446B"/>
    <w:rsid w:val="00E746C4"/>
    <w:rsid w:val="00E74915"/>
    <w:rsid w:val="00E749FA"/>
    <w:rsid w:val="00E750BA"/>
    <w:rsid w:val="00E75A75"/>
    <w:rsid w:val="00E75B13"/>
    <w:rsid w:val="00E75C7B"/>
    <w:rsid w:val="00E75DBD"/>
    <w:rsid w:val="00E75F0E"/>
    <w:rsid w:val="00E7608F"/>
    <w:rsid w:val="00E76406"/>
    <w:rsid w:val="00E766C2"/>
    <w:rsid w:val="00E768FB"/>
    <w:rsid w:val="00E76A5C"/>
    <w:rsid w:val="00E76BFC"/>
    <w:rsid w:val="00E76DAD"/>
    <w:rsid w:val="00E7740E"/>
    <w:rsid w:val="00E77E6C"/>
    <w:rsid w:val="00E77F40"/>
    <w:rsid w:val="00E80076"/>
    <w:rsid w:val="00E802F6"/>
    <w:rsid w:val="00E803B7"/>
    <w:rsid w:val="00E806B5"/>
    <w:rsid w:val="00E807C0"/>
    <w:rsid w:val="00E80ABF"/>
    <w:rsid w:val="00E80CF2"/>
    <w:rsid w:val="00E80DC4"/>
    <w:rsid w:val="00E81430"/>
    <w:rsid w:val="00E81809"/>
    <w:rsid w:val="00E8182A"/>
    <w:rsid w:val="00E81908"/>
    <w:rsid w:val="00E81DE7"/>
    <w:rsid w:val="00E81DF5"/>
    <w:rsid w:val="00E81FA4"/>
    <w:rsid w:val="00E822FC"/>
    <w:rsid w:val="00E8240E"/>
    <w:rsid w:val="00E82CE5"/>
    <w:rsid w:val="00E82EB2"/>
    <w:rsid w:val="00E82EC2"/>
    <w:rsid w:val="00E83B6F"/>
    <w:rsid w:val="00E83E24"/>
    <w:rsid w:val="00E8418A"/>
    <w:rsid w:val="00E84284"/>
    <w:rsid w:val="00E846EA"/>
    <w:rsid w:val="00E84711"/>
    <w:rsid w:val="00E84EF1"/>
    <w:rsid w:val="00E84F2E"/>
    <w:rsid w:val="00E85044"/>
    <w:rsid w:val="00E850D3"/>
    <w:rsid w:val="00E8522B"/>
    <w:rsid w:val="00E8528F"/>
    <w:rsid w:val="00E85623"/>
    <w:rsid w:val="00E8573E"/>
    <w:rsid w:val="00E85A69"/>
    <w:rsid w:val="00E85CE0"/>
    <w:rsid w:val="00E85F5B"/>
    <w:rsid w:val="00E8607A"/>
    <w:rsid w:val="00E86109"/>
    <w:rsid w:val="00E86815"/>
    <w:rsid w:val="00E8697E"/>
    <w:rsid w:val="00E869FB"/>
    <w:rsid w:val="00E86ABD"/>
    <w:rsid w:val="00E86C2A"/>
    <w:rsid w:val="00E86F9C"/>
    <w:rsid w:val="00E871FE"/>
    <w:rsid w:val="00E87343"/>
    <w:rsid w:val="00E87431"/>
    <w:rsid w:val="00E87466"/>
    <w:rsid w:val="00E8777C"/>
    <w:rsid w:val="00E87BC5"/>
    <w:rsid w:val="00E87C56"/>
    <w:rsid w:val="00E87C87"/>
    <w:rsid w:val="00E87CF9"/>
    <w:rsid w:val="00E87F45"/>
    <w:rsid w:val="00E87F4B"/>
    <w:rsid w:val="00E900F4"/>
    <w:rsid w:val="00E901EF"/>
    <w:rsid w:val="00E902C8"/>
    <w:rsid w:val="00E9045C"/>
    <w:rsid w:val="00E90470"/>
    <w:rsid w:val="00E904F9"/>
    <w:rsid w:val="00E907FD"/>
    <w:rsid w:val="00E90B7E"/>
    <w:rsid w:val="00E90C0E"/>
    <w:rsid w:val="00E90E1F"/>
    <w:rsid w:val="00E90E38"/>
    <w:rsid w:val="00E91919"/>
    <w:rsid w:val="00E91986"/>
    <w:rsid w:val="00E91DB2"/>
    <w:rsid w:val="00E91EAD"/>
    <w:rsid w:val="00E92367"/>
    <w:rsid w:val="00E924B1"/>
    <w:rsid w:val="00E924CF"/>
    <w:rsid w:val="00E92996"/>
    <w:rsid w:val="00E92B2F"/>
    <w:rsid w:val="00E92B44"/>
    <w:rsid w:val="00E92F8B"/>
    <w:rsid w:val="00E9321E"/>
    <w:rsid w:val="00E933F6"/>
    <w:rsid w:val="00E9342C"/>
    <w:rsid w:val="00E93585"/>
    <w:rsid w:val="00E9366B"/>
    <w:rsid w:val="00E93959"/>
    <w:rsid w:val="00E93AF0"/>
    <w:rsid w:val="00E940E4"/>
    <w:rsid w:val="00E94481"/>
    <w:rsid w:val="00E945B4"/>
    <w:rsid w:val="00E9495A"/>
    <w:rsid w:val="00E949A6"/>
    <w:rsid w:val="00E9521A"/>
    <w:rsid w:val="00E9542F"/>
    <w:rsid w:val="00E9596B"/>
    <w:rsid w:val="00E95AAB"/>
    <w:rsid w:val="00E95B08"/>
    <w:rsid w:val="00E95B39"/>
    <w:rsid w:val="00E95BD1"/>
    <w:rsid w:val="00E95C35"/>
    <w:rsid w:val="00E95CD4"/>
    <w:rsid w:val="00E95F14"/>
    <w:rsid w:val="00E963FC"/>
    <w:rsid w:val="00E96606"/>
    <w:rsid w:val="00E9691F"/>
    <w:rsid w:val="00E96FF4"/>
    <w:rsid w:val="00E97AD3"/>
    <w:rsid w:val="00E97FF7"/>
    <w:rsid w:val="00EA0021"/>
    <w:rsid w:val="00EA0BD7"/>
    <w:rsid w:val="00EA14FD"/>
    <w:rsid w:val="00EA15EC"/>
    <w:rsid w:val="00EA1AAC"/>
    <w:rsid w:val="00EA1C00"/>
    <w:rsid w:val="00EA1D3C"/>
    <w:rsid w:val="00EA1D5E"/>
    <w:rsid w:val="00EA1DBC"/>
    <w:rsid w:val="00EA21C4"/>
    <w:rsid w:val="00EA273D"/>
    <w:rsid w:val="00EA2753"/>
    <w:rsid w:val="00EA281A"/>
    <w:rsid w:val="00EA2988"/>
    <w:rsid w:val="00EA2D70"/>
    <w:rsid w:val="00EA2D75"/>
    <w:rsid w:val="00EA30A9"/>
    <w:rsid w:val="00EA30C9"/>
    <w:rsid w:val="00EA32B8"/>
    <w:rsid w:val="00EA36D1"/>
    <w:rsid w:val="00EA3DA0"/>
    <w:rsid w:val="00EA3DC0"/>
    <w:rsid w:val="00EA3EEB"/>
    <w:rsid w:val="00EA455F"/>
    <w:rsid w:val="00EA46E4"/>
    <w:rsid w:val="00EA4A47"/>
    <w:rsid w:val="00EA4AF2"/>
    <w:rsid w:val="00EA4B2E"/>
    <w:rsid w:val="00EA4FCC"/>
    <w:rsid w:val="00EA5217"/>
    <w:rsid w:val="00EA522C"/>
    <w:rsid w:val="00EA5551"/>
    <w:rsid w:val="00EA558A"/>
    <w:rsid w:val="00EA56FF"/>
    <w:rsid w:val="00EA573D"/>
    <w:rsid w:val="00EA5784"/>
    <w:rsid w:val="00EA583C"/>
    <w:rsid w:val="00EA597A"/>
    <w:rsid w:val="00EA5B67"/>
    <w:rsid w:val="00EA5FE2"/>
    <w:rsid w:val="00EA6303"/>
    <w:rsid w:val="00EA63D8"/>
    <w:rsid w:val="00EA6B49"/>
    <w:rsid w:val="00EA6E79"/>
    <w:rsid w:val="00EA6EF8"/>
    <w:rsid w:val="00EA712E"/>
    <w:rsid w:val="00EA721C"/>
    <w:rsid w:val="00EA730F"/>
    <w:rsid w:val="00EA7AC2"/>
    <w:rsid w:val="00EA7CA6"/>
    <w:rsid w:val="00EA7EDF"/>
    <w:rsid w:val="00EB0126"/>
    <w:rsid w:val="00EB015C"/>
    <w:rsid w:val="00EB03C4"/>
    <w:rsid w:val="00EB0D1B"/>
    <w:rsid w:val="00EB0E45"/>
    <w:rsid w:val="00EB0E93"/>
    <w:rsid w:val="00EB0F77"/>
    <w:rsid w:val="00EB1185"/>
    <w:rsid w:val="00EB1B3B"/>
    <w:rsid w:val="00EB1EC3"/>
    <w:rsid w:val="00EB1F20"/>
    <w:rsid w:val="00EB2215"/>
    <w:rsid w:val="00EB22D5"/>
    <w:rsid w:val="00EB24F9"/>
    <w:rsid w:val="00EB2BDC"/>
    <w:rsid w:val="00EB2CFC"/>
    <w:rsid w:val="00EB2F7F"/>
    <w:rsid w:val="00EB2FCB"/>
    <w:rsid w:val="00EB30F4"/>
    <w:rsid w:val="00EB3261"/>
    <w:rsid w:val="00EB343E"/>
    <w:rsid w:val="00EB3940"/>
    <w:rsid w:val="00EB39EA"/>
    <w:rsid w:val="00EB3FE8"/>
    <w:rsid w:val="00EB4122"/>
    <w:rsid w:val="00EB439C"/>
    <w:rsid w:val="00EB43D5"/>
    <w:rsid w:val="00EB499A"/>
    <w:rsid w:val="00EB4B5F"/>
    <w:rsid w:val="00EB4B89"/>
    <w:rsid w:val="00EB510E"/>
    <w:rsid w:val="00EB556E"/>
    <w:rsid w:val="00EB5693"/>
    <w:rsid w:val="00EB57E7"/>
    <w:rsid w:val="00EB5F84"/>
    <w:rsid w:val="00EB6059"/>
    <w:rsid w:val="00EB62E0"/>
    <w:rsid w:val="00EB6521"/>
    <w:rsid w:val="00EB6662"/>
    <w:rsid w:val="00EB6928"/>
    <w:rsid w:val="00EB6C47"/>
    <w:rsid w:val="00EB6CDA"/>
    <w:rsid w:val="00EB6DB5"/>
    <w:rsid w:val="00EB74FF"/>
    <w:rsid w:val="00EB7540"/>
    <w:rsid w:val="00EB7926"/>
    <w:rsid w:val="00EB7992"/>
    <w:rsid w:val="00EB7B8C"/>
    <w:rsid w:val="00EB7BCC"/>
    <w:rsid w:val="00EC03B5"/>
    <w:rsid w:val="00EC0472"/>
    <w:rsid w:val="00EC0638"/>
    <w:rsid w:val="00EC06A5"/>
    <w:rsid w:val="00EC0999"/>
    <w:rsid w:val="00EC0C45"/>
    <w:rsid w:val="00EC0D11"/>
    <w:rsid w:val="00EC0D6E"/>
    <w:rsid w:val="00EC0DE6"/>
    <w:rsid w:val="00EC1092"/>
    <w:rsid w:val="00EC10FD"/>
    <w:rsid w:val="00EC1486"/>
    <w:rsid w:val="00EC15E7"/>
    <w:rsid w:val="00EC1909"/>
    <w:rsid w:val="00EC1A6D"/>
    <w:rsid w:val="00EC1E05"/>
    <w:rsid w:val="00EC1FF2"/>
    <w:rsid w:val="00EC2480"/>
    <w:rsid w:val="00EC265E"/>
    <w:rsid w:val="00EC28DE"/>
    <w:rsid w:val="00EC2924"/>
    <w:rsid w:val="00EC2B56"/>
    <w:rsid w:val="00EC319C"/>
    <w:rsid w:val="00EC3248"/>
    <w:rsid w:val="00EC3271"/>
    <w:rsid w:val="00EC3341"/>
    <w:rsid w:val="00EC349C"/>
    <w:rsid w:val="00EC34C1"/>
    <w:rsid w:val="00EC391C"/>
    <w:rsid w:val="00EC399A"/>
    <w:rsid w:val="00EC3D9B"/>
    <w:rsid w:val="00EC4011"/>
    <w:rsid w:val="00EC4075"/>
    <w:rsid w:val="00EC4974"/>
    <w:rsid w:val="00EC4D51"/>
    <w:rsid w:val="00EC54E4"/>
    <w:rsid w:val="00EC582E"/>
    <w:rsid w:val="00EC5DCE"/>
    <w:rsid w:val="00EC5F15"/>
    <w:rsid w:val="00EC6090"/>
    <w:rsid w:val="00EC6147"/>
    <w:rsid w:val="00EC6581"/>
    <w:rsid w:val="00EC6736"/>
    <w:rsid w:val="00EC68B4"/>
    <w:rsid w:val="00EC699B"/>
    <w:rsid w:val="00EC6B94"/>
    <w:rsid w:val="00EC6D77"/>
    <w:rsid w:val="00EC6E89"/>
    <w:rsid w:val="00EC7058"/>
    <w:rsid w:val="00EC7141"/>
    <w:rsid w:val="00EC732B"/>
    <w:rsid w:val="00EC73E1"/>
    <w:rsid w:val="00EC75B4"/>
    <w:rsid w:val="00EC7697"/>
    <w:rsid w:val="00EC788F"/>
    <w:rsid w:val="00EC7A1B"/>
    <w:rsid w:val="00EC7B22"/>
    <w:rsid w:val="00EC7C18"/>
    <w:rsid w:val="00ED0294"/>
    <w:rsid w:val="00ED0522"/>
    <w:rsid w:val="00ED0A31"/>
    <w:rsid w:val="00ED0D54"/>
    <w:rsid w:val="00ED0E7E"/>
    <w:rsid w:val="00ED0F44"/>
    <w:rsid w:val="00ED0FA4"/>
    <w:rsid w:val="00ED104E"/>
    <w:rsid w:val="00ED11B2"/>
    <w:rsid w:val="00ED1739"/>
    <w:rsid w:val="00ED1785"/>
    <w:rsid w:val="00ED1BC0"/>
    <w:rsid w:val="00ED1BD8"/>
    <w:rsid w:val="00ED1DCF"/>
    <w:rsid w:val="00ED1DD4"/>
    <w:rsid w:val="00ED1EB0"/>
    <w:rsid w:val="00ED1F7B"/>
    <w:rsid w:val="00ED2089"/>
    <w:rsid w:val="00ED20D5"/>
    <w:rsid w:val="00ED2340"/>
    <w:rsid w:val="00ED28C6"/>
    <w:rsid w:val="00ED291E"/>
    <w:rsid w:val="00ED2B35"/>
    <w:rsid w:val="00ED3741"/>
    <w:rsid w:val="00ED39AC"/>
    <w:rsid w:val="00ED3E90"/>
    <w:rsid w:val="00ED3F00"/>
    <w:rsid w:val="00ED4124"/>
    <w:rsid w:val="00ED418A"/>
    <w:rsid w:val="00ED43FC"/>
    <w:rsid w:val="00ED4771"/>
    <w:rsid w:val="00ED4898"/>
    <w:rsid w:val="00ED4F07"/>
    <w:rsid w:val="00ED5070"/>
    <w:rsid w:val="00ED51F6"/>
    <w:rsid w:val="00ED529C"/>
    <w:rsid w:val="00ED5658"/>
    <w:rsid w:val="00ED56D8"/>
    <w:rsid w:val="00ED571A"/>
    <w:rsid w:val="00ED579C"/>
    <w:rsid w:val="00ED59CD"/>
    <w:rsid w:val="00ED59D3"/>
    <w:rsid w:val="00ED6036"/>
    <w:rsid w:val="00ED60FF"/>
    <w:rsid w:val="00ED6275"/>
    <w:rsid w:val="00ED6540"/>
    <w:rsid w:val="00ED6669"/>
    <w:rsid w:val="00ED6984"/>
    <w:rsid w:val="00ED6BC8"/>
    <w:rsid w:val="00ED6F51"/>
    <w:rsid w:val="00ED70FA"/>
    <w:rsid w:val="00ED7191"/>
    <w:rsid w:val="00ED782D"/>
    <w:rsid w:val="00ED7896"/>
    <w:rsid w:val="00ED7A2C"/>
    <w:rsid w:val="00ED7E51"/>
    <w:rsid w:val="00ED7F61"/>
    <w:rsid w:val="00EE038D"/>
    <w:rsid w:val="00EE0469"/>
    <w:rsid w:val="00EE0623"/>
    <w:rsid w:val="00EE0683"/>
    <w:rsid w:val="00EE08D8"/>
    <w:rsid w:val="00EE09C5"/>
    <w:rsid w:val="00EE09CD"/>
    <w:rsid w:val="00EE0A19"/>
    <w:rsid w:val="00EE0BA6"/>
    <w:rsid w:val="00EE1372"/>
    <w:rsid w:val="00EE14A1"/>
    <w:rsid w:val="00EE14E5"/>
    <w:rsid w:val="00EE1569"/>
    <w:rsid w:val="00EE166E"/>
    <w:rsid w:val="00EE168E"/>
    <w:rsid w:val="00EE1845"/>
    <w:rsid w:val="00EE1D28"/>
    <w:rsid w:val="00EE1F3C"/>
    <w:rsid w:val="00EE23DE"/>
    <w:rsid w:val="00EE25FF"/>
    <w:rsid w:val="00EE2EE3"/>
    <w:rsid w:val="00EE3091"/>
    <w:rsid w:val="00EE32CD"/>
    <w:rsid w:val="00EE36B8"/>
    <w:rsid w:val="00EE36CC"/>
    <w:rsid w:val="00EE3968"/>
    <w:rsid w:val="00EE39FC"/>
    <w:rsid w:val="00EE3BD0"/>
    <w:rsid w:val="00EE3EF2"/>
    <w:rsid w:val="00EE4059"/>
    <w:rsid w:val="00EE43B6"/>
    <w:rsid w:val="00EE4AAB"/>
    <w:rsid w:val="00EE4B13"/>
    <w:rsid w:val="00EE4CF6"/>
    <w:rsid w:val="00EE5353"/>
    <w:rsid w:val="00EE53DA"/>
    <w:rsid w:val="00EE5483"/>
    <w:rsid w:val="00EE54C7"/>
    <w:rsid w:val="00EE583B"/>
    <w:rsid w:val="00EE59F0"/>
    <w:rsid w:val="00EE5B0F"/>
    <w:rsid w:val="00EE5D65"/>
    <w:rsid w:val="00EE5DAE"/>
    <w:rsid w:val="00EE6179"/>
    <w:rsid w:val="00EE6240"/>
    <w:rsid w:val="00EE67D5"/>
    <w:rsid w:val="00EE6ED0"/>
    <w:rsid w:val="00EE70A6"/>
    <w:rsid w:val="00EE71B0"/>
    <w:rsid w:val="00EE7558"/>
    <w:rsid w:val="00EE7630"/>
    <w:rsid w:val="00EE79FC"/>
    <w:rsid w:val="00EE7A78"/>
    <w:rsid w:val="00EE7DC7"/>
    <w:rsid w:val="00EF0371"/>
    <w:rsid w:val="00EF03EF"/>
    <w:rsid w:val="00EF042F"/>
    <w:rsid w:val="00EF06AA"/>
    <w:rsid w:val="00EF06D8"/>
    <w:rsid w:val="00EF06F2"/>
    <w:rsid w:val="00EF0D24"/>
    <w:rsid w:val="00EF0DB5"/>
    <w:rsid w:val="00EF0F32"/>
    <w:rsid w:val="00EF0FA5"/>
    <w:rsid w:val="00EF0FDE"/>
    <w:rsid w:val="00EF1AB1"/>
    <w:rsid w:val="00EF1B72"/>
    <w:rsid w:val="00EF1EEE"/>
    <w:rsid w:val="00EF22F5"/>
    <w:rsid w:val="00EF3019"/>
    <w:rsid w:val="00EF342D"/>
    <w:rsid w:val="00EF34E1"/>
    <w:rsid w:val="00EF35AF"/>
    <w:rsid w:val="00EF35EA"/>
    <w:rsid w:val="00EF3E74"/>
    <w:rsid w:val="00EF4003"/>
    <w:rsid w:val="00EF42B3"/>
    <w:rsid w:val="00EF436B"/>
    <w:rsid w:val="00EF4492"/>
    <w:rsid w:val="00EF4575"/>
    <w:rsid w:val="00EF4679"/>
    <w:rsid w:val="00EF467F"/>
    <w:rsid w:val="00EF49C1"/>
    <w:rsid w:val="00EF5370"/>
    <w:rsid w:val="00EF53C8"/>
    <w:rsid w:val="00EF53FC"/>
    <w:rsid w:val="00EF5C37"/>
    <w:rsid w:val="00EF5C3B"/>
    <w:rsid w:val="00EF6106"/>
    <w:rsid w:val="00EF62D5"/>
    <w:rsid w:val="00EF6414"/>
    <w:rsid w:val="00EF65A6"/>
    <w:rsid w:val="00EF6879"/>
    <w:rsid w:val="00EF689A"/>
    <w:rsid w:val="00EF6E2D"/>
    <w:rsid w:val="00EF6F0C"/>
    <w:rsid w:val="00EF71EA"/>
    <w:rsid w:val="00EF796A"/>
    <w:rsid w:val="00EF79A8"/>
    <w:rsid w:val="00F00193"/>
    <w:rsid w:val="00F00209"/>
    <w:rsid w:val="00F00213"/>
    <w:rsid w:val="00F0116A"/>
    <w:rsid w:val="00F01500"/>
    <w:rsid w:val="00F01531"/>
    <w:rsid w:val="00F015F1"/>
    <w:rsid w:val="00F017BD"/>
    <w:rsid w:val="00F01AE6"/>
    <w:rsid w:val="00F01E41"/>
    <w:rsid w:val="00F01EC9"/>
    <w:rsid w:val="00F01FCB"/>
    <w:rsid w:val="00F02258"/>
    <w:rsid w:val="00F022A1"/>
    <w:rsid w:val="00F024D1"/>
    <w:rsid w:val="00F028E3"/>
    <w:rsid w:val="00F02DD8"/>
    <w:rsid w:val="00F02F41"/>
    <w:rsid w:val="00F03025"/>
    <w:rsid w:val="00F032D6"/>
    <w:rsid w:val="00F040AE"/>
    <w:rsid w:val="00F041A8"/>
    <w:rsid w:val="00F043A5"/>
    <w:rsid w:val="00F04676"/>
    <w:rsid w:val="00F0504C"/>
    <w:rsid w:val="00F0506D"/>
    <w:rsid w:val="00F05110"/>
    <w:rsid w:val="00F057A7"/>
    <w:rsid w:val="00F057FE"/>
    <w:rsid w:val="00F05893"/>
    <w:rsid w:val="00F05A58"/>
    <w:rsid w:val="00F05A88"/>
    <w:rsid w:val="00F05E0A"/>
    <w:rsid w:val="00F05EAA"/>
    <w:rsid w:val="00F05EC8"/>
    <w:rsid w:val="00F06125"/>
    <w:rsid w:val="00F061A8"/>
    <w:rsid w:val="00F06218"/>
    <w:rsid w:val="00F06BF3"/>
    <w:rsid w:val="00F070B7"/>
    <w:rsid w:val="00F071F5"/>
    <w:rsid w:val="00F07883"/>
    <w:rsid w:val="00F07B28"/>
    <w:rsid w:val="00F07D19"/>
    <w:rsid w:val="00F1007F"/>
    <w:rsid w:val="00F103E7"/>
    <w:rsid w:val="00F104A0"/>
    <w:rsid w:val="00F10659"/>
    <w:rsid w:val="00F10B8E"/>
    <w:rsid w:val="00F10DC9"/>
    <w:rsid w:val="00F10E10"/>
    <w:rsid w:val="00F10F05"/>
    <w:rsid w:val="00F10F52"/>
    <w:rsid w:val="00F10FCF"/>
    <w:rsid w:val="00F11021"/>
    <w:rsid w:val="00F1117B"/>
    <w:rsid w:val="00F112B7"/>
    <w:rsid w:val="00F1148A"/>
    <w:rsid w:val="00F116AC"/>
    <w:rsid w:val="00F116E8"/>
    <w:rsid w:val="00F1199F"/>
    <w:rsid w:val="00F11AB3"/>
    <w:rsid w:val="00F11ACA"/>
    <w:rsid w:val="00F11D4D"/>
    <w:rsid w:val="00F12268"/>
    <w:rsid w:val="00F12404"/>
    <w:rsid w:val="00F124CD"/>
    <w:rsid w:val="00F1254B"/>
    <w:rsid w:val="00F126B4"/>
    <w:rsid w:val="00F12799"/>
    <w:rsid w:val="00F128CB"/>
    <w:rsid w:val="00F12A62"/>
    <w:rsid w:val="00F12D87"/>
    <w:rsid w:val="00F12EFE"/>
    <w:rsid w:val="00F13064"/>
    <w:rsid w:val="00F13595"/>
    <w:rsid w:val="00F1363A"/>
    <w:rsid w:val="00F136A9"/>
    <w:rsid w:val="00F13878"/>
    <w:rsid w:val="00F13A4B"/>
    <w:rsid w:val="00F13A5F"/>
    <w:rsid w:val="00F13CBE"/>
    <w:rsid w:val="00F1447F"/>
    <w:rsid w:val="00F14587"/>
    <w:rsid w:val="00F147D0"/>
    <w:rsid w:val="00F14A06"/>
    <w:rsid w:val="00F14B49"/>
    <w:rsid w:val="00F14BB5"/>
    <w:rsid w:val="00F14D0E"/>
    <w:rsid w:val="00F150DD"/>
    <w:rsid w:val="00F154B2"/>
    <w:rsid w:val="00F15689"/>
    <w:rsid w:val="00F15A44"/>
    <w:rsid w:val="00F15E3A"/>
    <w:rsid w:val="00F161F6"/>
    <w:rsid w:val="00F1625B"/>
    <w:rsid w:val="00F162D8"/>
    <w:rsid w:val="00F16481"/>
    <w:rsid w:val="00F1662C"/>
    <w:rsid w:val="00F16A1D"/>
    <w:rsid w:val="00F1722B"/>
    <w:rsid w:val="00F17CE3"/>
    <w:rsid w:val="00F17E75"/>
    <w:rsid w:val="00F17F97"/>
    <w:rsid w:val="00F201DB"/>
    <w:rsid w:val="00F20296"/>
    <w:rsid w:val="00F202EA"/>
    <w:rsid w:val="00F2055D"/>
    <w:rsid w:val="00F20A37"/>
    <w:rsid w:val="00F20B9C"/>
    <w:rsid w:val="00F20DCD"/>
    <w:rsid w:val="00F21164"/>
    <w:rsid w:val="00F211EE"/>
    <w:rsid w:val="00F2121A"/>
    <w:rsid w:val="00F21291"/>
    <w:rsid w:val="00F21399"/>
    <w:rsid w:val="00F21616"/>
    <w:rsid w:val="00F21633"/>
    <w:rsid w:val="00F21ABC"/>
    <w:rsid w:val="00F21D2A"/>
    <w:rsid w:val="00F21DDE"/>
    <w:rsid w:val="00F22657"/>
    <w:rsid w:val="00F2283B"/>
    <w:rsid w:val="00F22A15"/>
    <w:rsid w:val="00F22C9B"/>
    <w:rsid w:val="00F22DD4"/>
    <w:rsid w:val="00F234E6"/>
    <w:rsid w:val="00F23909"/>
    <w:rsid w:val="00F23985"/>
    <w:rsid w:val="00F239DA"/>
    <w:rsid w:val="00F23A5A"/>
    <w:rsid w:val="00F23DE0"/>
    <w:rsid w:val="00F23F22"/>
    <w:rsid w:val="00F241B9"/>
    <w:rsid w:val="00F24212"/>
    <w:rsid w:val="00F242E6"/>
    <w:rsid w:val="00F24500"/>
    <w:rsid w:val="00F247FA"/>
    <w:rsid w:val="00F24BBB"/>
    <w:rsid w:val="00F24C76"/>
    <w:rsid w:val="00F24D0D"/>
    <w:rsid w:val="00F24D5C"/>
    <w:rsid w:val="00F24F10"/>
    <w:rsid w:val="00F253BF"/>
    <w:rsid w:val="00F253C9"/>
    <w:rsid w:val="00F254A0"/>
    <w:rsid w:val="00F255C6"/>
    <w:rsid w:val="00F25909"/>
    <w:rsid w:val="00F25A87"/>
    <w:rsid w:val="00F25CE4"/>
    <w:rsid w:val="00F25DDE"/>
    <w:rsid w:val="00F25F68"/>
    <w:rsid w:val="00F25F85"/>
    <w:rsid w:val="00F25F9D"/>
    <w:rsid w:val="00F26319"/>
    <w:rsid w:val="00F2639F"/>
    <w:rsid w:val="00F26A57"/>
    <w:rsid w:val="00F26D6F"/>
    <w:rsid w:val="00F26E41"/>
    <w:rsid w:val="00F270AD"/>
    <w:rsid w:val="00F27155"/>
    <w:rsid w:val="00F27326"/>
    <w:rsid w:val="00F27526"/>
    <w:rsid w:val="00F27776"/>
    <w:rsid w:val="00F27985"/>
    <w:rsid w:val="00F27BA1"/>
    <w:rsid w:val="00F27CAC"/>
    <w:rsid w:val="00F27DF1"/>
    <w:rsid w:val="00F30207"/>
    <w:rsid w:val="00F3043F"/>
    <w:rsid w:val="00F305F2"/>
    <w:rsid w:val="00F30ADC"/>
    <w:rsid w:val="00F30E18"/>
    <w:rsid w:val="00F3124F"/>
    <w:rsid w:val="00F31752"/>
    <w:rsid w:val="00F31931"/>
    <w:rsid w:val="00F31952"/>
    <w:rsid w:val="00F31C64"/>
    <w:rsid w:val="00F31CFE"/>
    <w:rsid w:val="00F31FEA"/>
    <w:rsid w:val="00F3219A"/>
    <w:rsid w:val="00F321DF"/>
    <w:rsid w:val="00F321F3"/>
    <w:rsid w:val="00F32494"/>
    <w:rsid w:val="00F32781"/>
    <w:rsid w:val="00F33358"/>
    <w:rsid w:val="00F33377"/>
    <w:rsid w:val="00F333AE"/>
    <w:rsid w:val="00F3372D"/>
    <w:rsid w:val="00F33824"/>
    <w:rsid w:val="00F33D42"/>
    <w:rsid w:val="00F33EF5"/>
    <w:rsid w:val="00F33F6C"/>
    <w:rsid w:val="00F34055"/>
    <w:rsid w:val="00F3412F"/>
    <w:rsid w:val="00F3420E"/>
    <w:rsid w:val="00F34793"/>
    <w:rsid w:val="00F350E6"/>
    <w:rsid w:val="00F356F9"/>
    <w:rsid w:val="00F35A0E"/>
    <w:rsid w:val="00F35F85"/>
    <w:rsid w:val="00F36709"/>
    <w:rsid w:val="00F372B8"/>
    <w:rsid w:val="00F37692"/>
    <w:rsid w:val="00F37801"/>
    <w:rsid w:val="00F37D86"/>
    <w:rsid w:val="00F37FEA"/>
    <w:rsid w:val="00F4007A"/>
    <w:rsid w:val="00F403C6"/>
    <w:rsid w:val="00F407B8"/>
    <w:rsid w:val="00F407C8"/>
    <w:rsid w:val="00F40A1A"/>
    <w:rsid w:val="00F40B3C"/>
    <w:rsid w:val="00F412B0"/>
    <w:rsid w:val="00F41464"/>
    <w:rsid w:val="00F4161B"/>
    <w:rsid w:val="00F418F4"/>
    <w:rsid w:val="00F4192F"/>
    <w:rsid w:val="00F41A4E"/>
    <w:rsid w:val="00F41C1A"/>
    <w:rsid w:val="00F41E74"/>
    <w:rsid w:val="00F420B6"/>
    <w:rsid w:val="00F42B48"/>
    <w:rsid w:val="00F42F05"/>
    <w:rsid w:val="00F43043"/>
    <w:rsid w:val="00F430F1"/>
    <w:rsid w:val="00F43183"/>
    <w:rsid w:val="00F43465"/>
    <w:rsid w:val="00F434DC"/>
    <w:rsid w:val="00F43522"/>
    <w:rsid w:val="00F43872"/>
    <w:rsid w:val="00F439DD"/>
    <w:rsid w:val="00F43AB9"/>
    <w:rsid w:val="00F43DF6"/>
    <w:rsid w:val="00F43E4C"/>
    <w:rsid w:val="00F43FFA"/>
    <w:rsid w:val="00F4415A"/>
    <w:rsid w:val="00F44BCA"/>
    <w:rsid w:val="00F44C39"/>
    <w:rsid w:val="00F454A9"/>
    <w:rsid w:val="00F45897"/>
    <w:rsid w:val="00F45E32"/>
    <w:rsid w:val="00F45E9C"/>
    <w:rsid w:val="00F45F41"/>
    <w:rsid w:val="00F460F6"/>
    <w:rsid w:val="00F463FE"/>
    <w:rsid w:val="00F468A6"/>
    <w:rsid w:val="00F46C4B"/>
    <w:rsid w:val="00F4708A"/>
    <w:rsid w:val="00F47306"/>
    <w:rsid w:val="00F473B3"/>
    <w:rsid w:val="00F475A4"/>
    <w:rsid w:val="00F47D73"/>
    <w:rsid w:val="00F47DFF"/>
    <w:rsid w:val="00F50098"/>
    <w:rsid w:val="00F50184"/>
    <w:rsid w:val="00F502DE"/>
    <w:rsid w:val="00F50476"/>
    <w:rsid w:val="00F50839"/>
    <w:rsid w:val="00F509B7"/>
    <w:rsid w:val="00F50AF6"/>
    <w:rsid w:val="00F50D94"/>
    <w:rsid w:val="00F51054"/>
    <w:rsid w:val="00F510C1"/>
    <w:rsid w:val="00F510CB"/>
    <w:rsid w:val="00F510D0"/>
    <w:rsid w:val="00F5134C"/>
    <w:rsid w:val="00F513D4"/>
    <w:rsid w:val="00F515DF"/>
    <w:rsid w:val="00F51700"/>
    <w:rsid w:val="00F51968"/>
    <w:rsid w:val="00F51B79"/>
    <w:rsid w:val="00F51BC0"/>
    <w:rsid w:val="00F51C08"/>
    <w:rsid w:val="00F51ED8"/>
    <w:rsid w:val="00F5232E"/>
    <w:rsid w:val="00F52410"/>
    <w:rsid w:val="00F52496"/>
    <w:rsid w:val="00F527BB"/>
    <w:rsid w:val="00F52AD4"/>
    <w:rsid w:val="00F52D54"/>
    <w:rsid w:val="00F52EF9"/>
    <w:rsid w:val="00F531FD"/>
    <w:rsid w:val="00F53285"/>
    <w:rsid w:val="00F532CB"/>
    <w:rsid w:val="00F538D1"/>
    <w:rsid w:val="00F539D5"/>
    <w:rsid w:val="00F53A14"/>
    <w:rsid w:val="00F53C02"/>
    <w:rsid w:val="00F53F11"/>
    <w:rsid w:val="00F53FCB"/>
    <w:rsid w:val="00F540D0"/>
    <w:rsid w:val="00F540E5"/>
    <w:rsid w:val="00F546E1"/>
    <w:rsid w:val="00F54956"/>
    <w:rsid w:val="00F54B4E"/>
    <w:rsid w:val="00F54BAA"/>
    <w:rsid w:val="00F5519A"/>
    <w:rsid w:val="00F553D4"/>
    <w:rsid w:val="00F553F3"/>
    <w:rsid w:val="00F5561C"/>
    <w:rsid w:val="00F55665"/>
    <w:rsid w:val="00F55BFE"/>
    <w:rsid w:val="00F55D9F"/>
    <w:rsid w:val="00F5612F"/>
    <w:rsid w:val="00F56173"/>
    <w:rsid w:val="00F561D9"/>
    <w:rsid w:val="00F564AD"/>
    <w:rsid w:val="00F56810"/>
    <w:rsid w:val="00F56BB4"/>
    <w:rsid w:val="00F56E6A"/>
    <w:rsid w:val="00F57508"/>
    <w:rsid w:val="00F5772E"/>
    <w:rsid w:val="00F57F1D"/>
    <w:rsid w:val="00F60637"/>
    <w:rsid w:val="00F609C8"/>
    <w:rsid w:val="00F60A48"/>
    <w:rsid w:val="00F610D7"/>
    <w:rsid w:val="00F612BF"/>
    <w:rsid w:val="00F613A3"/>
    <w:rsid w:val="00F61452"/>
    <w:rsid w:val="00F61492"/>
    <w:rsid w:val="00F6160B"/>
    <w:rsid w:val="00F61788"/>
    <w:rsid w:val="00F61813"/>
    <w:rsid w:val="00F61AEE"/>
    <w:rsid w:val="00F61DCD"/>
    <w:rsid w:val="00F61EBE"/>
    <w:rsid w:val="00F6263F"/>
    <w:rsid w:val="00F62763"/>
    <w:rsid w:val="00F6293B"/>
    <w:rsid w:val="00F62D95"/>
    <w:rsid w:val="00F62F75"/>
    <w:rsid w:val="00F6315C"/>
    <w:rsid w:val="00F63959"/>
    <w:rsid w:val="00F6396E"/>
    <w:rsid w:val="00F639FF"/>
    <w:rsid w:val="00F63D14"/>
    <w:rsid w:val="00F63EE1"/>
    <w:rsid w:val="00F63F37"/>
    <w:rsid w:val="00F64041"/>
    <w:rsid w:val="00F640AD"/>
    <w:rsid w:val="00F64495"/>
    <w:rsid w:val="00F64689"/>
    <w:rsid w:val="00F646F4"/>
    <w:rsid w:val="00F6479D"/>
    <w:rsid w:val="00F64977"/>
    <w:rsid w:val="00F64A1C"/>
    <w:rsid w:val="00F64B59"/>
    <w:rsid w:val="00F64D5A"/>
    <w:rsid w:val="00F64E9B"/>
    <w:rsid w:val="00F64EE9"/>
    <w:rsid w:val="00F6576D"/>
    <w:rsid w:val="00F65B5C"/>
    <w:rsid w:val="00F660DE"/>
    <w:rsid w:val="00F660F9"/>
    <w:rsid w:val="00F662BC"/>
    <w:rsid w:val="00F66313"/>
    <w:rsid w:val="00F6643E"/>
    <w:rsid w:val="00F664A3"/>
    <w:rsid w:val="00F669EE"/>
    <w:rsid w:val="00F66C52"/>
    <w:rsid w:val="00F66CC7"/>
    <w:rsid w:val="00F66F3F"/>
    <w:rsid w:val="00F66F47"/>
    <w:rsid w:val="00F6701D"/>
    <w:rsid w:val="00F67026"/>
    <w:rsid w:val="00F672A4"/>
    <w:rsid w:val="00F67A1D"/>
    <w:rsid w:val="00F67AC0"/>
    <w:rsid w:val="00F67E77"/>
    <w:rsid w:val="00F67F24"/>
    <w:rsid w:val="00F701B3"/>
    <w:rsid w:val="00F709BA"/>
    <w:rsid w:val="00F71036"/>
    <w:rsid w:val="00F71598"/>
    <w:rsid w:val="00F715A9"/>
    <w:rsid w:val="00F71718"/>
    <w:rsid w:val="00F71786"/>
    <w:rsid w:val="00F717BE"/>
    <w:rsid w:val="00F7190C"/>
    <w:rsid w:val="00F721FC"/>
    <w:rsid w:val="00F7225E"/>
    <w:rsid w:val="00F725B9"/>
    <w:rsid w:val="00F72A16"/>
    <w:rsid w:val="00F72EDC"/>
    <w:rsid w:val="00F7303A"/>
    <w:rsid w:val="00F73582"/>
    <w:rsid w:val="00F73BF5"/>
    <w:rsid w:val="00F73E55"/>
    <w:rsid w:val="00F74121"/>
    <w:rsid w:val="00F742A6"/>
    <w:rsid w:val="00F74AA1"/>
    <w:rsid w:val="00F74B45"/>
    <w:rsid w:val="00F74F3D"/>
    <w:rsid w:val="00F75073"/>
    <w:rsid w:val="00F75246"/>
    <w:rsid w:val="00F75369"/>
    <w:rsid w:val="00F75493"/>
    <w:rsid w:val="00F75522"/>
    <w:rsid w:val="00F755A7"/>
    <w:rsid w:val="00F75775"/>
    <w:rsid w:val="00F759E3"/>
    <w:rsid w:val="00F76222"/>
    <w:rsid w:val="00F7630D"/>
    <w:rsid w:val="00F76436"/>
    <w:rsid w:val="00F767F7"/>
    <w:rsid w:val="00F768E3"/>
    <w:rsid w:val="00F768EE"/>
    <w:rsid w:val="00F7692C"/>
    <w:rsid w:val="00F76AD5"/>
    <w:rsid w:val="00F76B99"/>
    <w:rsid w:val="00F76BD2"/>
    <w:rsid w:val="00F76F9F"/>
    <w:rsid w:val="00F771A3"/>
    <w:rsid w:val="00F7742A"/>
    <w:rsid w:val="00F77449"/>
    <w:rsid w:val="00F77548"/>
    <w:rsid w:val="00F776B9"/>
    <w:rsid w:val="00F77888"/>
    <w:rsid w:val="00F779CA"/>
    <w:rsid w:val="00F77DA5"/>
    <w:rsid w:val="00F802E4"/>
    <w:rsid w:val="00F8068B"/>
    <w:rsid w:val="00F80AF5"/>
    <w:rsid w:val="00F80CC5"/>
    <w:rsid w:val="00F80CFC"/>
    <w:rsid w:val="00F80E2A"/>
    <w:rsid w:val="00F8129E"/>
    <w:rsid w:val="00F8152F"/>
    <w:rsid w:val="00F818E4"/>
    <w:rsid w:val="00F81B2B"/>
    <w:rsid w:val="00F81C6A"/>
    <w:rsid w:val="00F81CA9"/>
    <w:rsid w:val="00F823BF"/>
    <w:rsid w:val="00F828B4"/>
    <w:rsid w:val="00F82CB7"/>
    <w:rsid w:val="00F82D58"/>
    <w:rsid w:val="00F83168"/>
    <w:rsid w:val="00F833AA"/>
    <w:rsid w:val="00F835CC"/>
    <w:rsid w:val="00F83AA9"/>
    <w:rsid w:val="00F83C5E"/>
    <w:rsid w:val="00F841A5"/>
    <w:rsid w:val="00F847AF"/>
    <w:rsid w:val="00F849EF"/>
    <w:rsid w:val="00F84CD9"/>
    <w:rsid w:val="00F85166"/>
    <w:rsid w:val="00F85366"/>
    <w:rsid w:val="00F8551D"/>
    <w:rsid w:val="00F85840"/>
    <w:rsid w:val="00F85882"/>
    <w:rsid w:val="00F85A37"/>
    <w:rsid w:val="00F85A72"/>
    <w:rsid w:val="00F85B17"/>
    <w:rsid w:val="00F85EC3"/>
    <w:rsid w:val="00F85F91"/>
    <w:rsid w:val="00F8602C"/>
    <w:rsid w:val="00F864FE"/>
    <w:rsid w:val="00F869AD"/>
    <w:rsid w:val="00F86E81"/>
    <w:rsid w:val="00F86F0B"/>
    <w:rsid w:val="00F8707B"/>
    <w:rsid w:val="00F87B91"/>
    <w:rsid w:val="00F907BC"/>
    <w:rsid w:val="00F90AD5"/>
    <w:rsid w:val="00F90C41"/>
    <w:rsid w:val="00F90CD6"/>
    <w:rsid w:val="00F90D36"/>
    <w:rsid w:val="00F90DF2"/>
    <w:rsid w:val="00F90E2A"/>
    <w:rsid w:val="00F910B9"/>
    <w:rsid w:val="00F91972"/>
    <w:rsid w:val="00F91979"/>
    <w:rsid w:val="00F91C7A"/>
    <w:rsid w:val="00F92212"/>
    <w:rsid w:val="00F9224F"/>
    <w:rsid w:val="00F92386"/>
    <w:rsid w:val="00F9275F"/>
    <w:rsid w:val="00F927EB"/>
    <w:rsid w:val="00F92C73"/>
    <w:rsid w:val="00F931B1"/>
    <w:rsid w:val="00F9328C"/>
    <w:rsid w:val="00F9360F"/>
    <w:rsid w:val="00F93765"/>
    <w:rsid w:val="00F937B4"/>
    <w:rsid w:val="00F9391F"/>
    <w:rsid w:val="00F93953"/>
    <w:rsid w:val="00F9396E"/>
    <w:rsid w:val="00F93D66"/>
    <w:rsid w:val="00F940E4"/>
    <w:rsid w:val="00F9449A"/>
    <w:rsid w:val="00F9473A"/>
    <w:rsid w:val="00F94A97"/>
    <w:rsid w:val="00F94BA5"/>
    <w:rsid w:val="00F94C94"/>
    <w:rsid w:val="00F95233"/>
    <w:rsid w:val="00F9546D"/>
    <w:rsid w:val="00F9549D"/>
    <w:rsid w:val="00F95541"/>
    <w:rsid w:val="00F95724"/>
    <w:rsid w:val="00F959E9"/>
    <w:rsid w:val="00F95DE0"/>
    <w:rsid w:val="00F95ED9"/>
    <w:rsid w:val="00F95F21"/>
    <w:rsid w:val="00F96178"/>
    <w:rsid w:val="00F969C6"/>
    <w:rsid w:val="00F96A01"/>
    <w:rsid w:val="00F96B83"/>
    <w:rsid w:val="00F96D48"/>
    <w:rsid w:val="00F97216"/>
    <w:rsid w:val="00F974BB"/>
    <w:rsid w:val="00F977F4"/>
    <w:rsid w:val="00F978D4"/>
    <w:rsid w:val="00F97AA9"/>
    <w:rsid w:val="00FA0445"/>
    <w:rsid w:val="00FA0476"/>
    <w:rsid w:val="00FA05FB"/>
    <w:rsid w:val="00FA0EE8"/>
    <w:rsid w:val="00FA1ED6"/>
    <w:rsid w:val="00FA1F08"/>
    <w:rsid w:val="00FA2117"/>
    <w:rsid w:val="00FA216D"/>
    <w:rsid w:val="00FA2317"/>
    <w:rsid w:val="00FA259D"/>
    <w:rsid w:val="00FA26F1"/>
    <w:rsid w:val="00FA2B48"/>
    <w:rsid w:val="00FA2FD4"/>
    <w:rsid w:val="00FA3C11"/>
    <w:rsid w:val="00FA3FB0"/>
    <w:rsid w:val="00FA42EB"/>
    <w:rsid w:val="00FA44B5"/>
    <w:rsid w:val="00FA4608"/>
    <w:rsid w:val="00FA4A14"/>
    <w:rsid w:val="00FA4B60"/>
    <w:rsid w:val="00FA4CAD"/>
    <w:rsid w:val="00FA4DEC"/>
    <w:rsid w:val="00FA4EA5"/>
    <w:rsid w:val="00FA4FE7"/>
    <w:rsid w:val="00FA53EF"/>
    <w:rsid w:val="00FA543E"/>
    <w:rsid w:val="00FA5B47"/>
    <w:rsid w:val="00FA5C24"/>
    <w:rsid w:val="00FA5D62"/>
    <w:rsid w:val="00FA5E69"/>
    <w:rsid w:val="00FA5EB0"/>
    <w:rsid w:val="00FA6394"/>
    <w:rsid w:val="00FA64FF"/>
    <w:rsid w:val="00FA65AE"/>
    <w:rsid w:val="00FA6608"/>
    <w:rsid w:val="00FA66B4"/>
    <w:rsid w:val="00FA67B7"/>
    <w:rsid w:val="00FA6A4F"/>
    <w:rsid w:val="00FA6B4A"/>
    <w:rsid w:val="00FA6B6D"/>
    <w:rsid w:val="00FA7156"/>
    <w:rsid w:val="00FA722B"/>
    <w:rsid w:val="00FA7BBD"/>
    <w:rsid w:val="00FA7D9B"/>
    <w:rsid w:val="00FA7F08"/>
    <w:rsid w:val="00FA7F39"/>
    <w:rsid w:val="00FB07E4"/>
    <w:rsid w:val="00FB0851"/>
    <w:rsid w:val="00FB08B8"/>
    <w:rsid w:val="00FB0932"/>
    <w:rsid w:val="00FB095E"/>
    <w:rsid w:val="00FB0DAB"/>
    <w:rsid w:val="00FB1314"/>
    <w:rsid w:val="00FB1479"/>
    <w:rsid w:val="00FB15DE"/>
    <w:rsid w:val="00FB1681"/>
    <w:rsid w:val="00FB17E9"/>
    <w:rsid w:val="00FB191F"/>
    <w:rsid w:val="00FB1C67"/>
    <w:rsid w:val="00FB2186"/>
    <w:rsid w:val="00FB2608"/>
    <w:rsid w:val="00FB261F"/>
    <w:rsid w:val="00FB26D5"/>
    <w:rsid w:val="00FB2917"/>
    <w:rsid w:val="00FB2C94"/>
    <w:rsid w:val="00FB2E3C"/>
    <w:rsid w:val="00FB2FB6"/>
    <w:rsid w:val="00FB3357"/>
    <w:rsid w:val="00FB3446"/>
    <w:rsid w:val="00FB3525"/>
    <w:rsid w:val="00FB35AB"/>
    <w:rsid w:val="00FB376C"/>
    <w:rsid w:val="00FB3951"/>
    <w:rsid w:val="00FB39D1"/>
    <w:rsid w:val="00FB3D41"/>
    <w:rsid w:val="00FB3DE0"/>
    <w:rsid w:val="00FB413C"/>
    <w:rsid w:val="00FB438C"/>
    <w:rsid w:val="00FB4441"/>
    <w:rsid w:val="00FB47B9"/>
    <w:rsid w:val="00FB4A97"/>
    <w:rsid w:val="00FB4AC3"/>
    <w:rsid w:val="00FB4C63"/>
    <w:rsid w:val="00FB4EF9"/>
    <w:rsid w:val="00FB5301"/>
    <w:rsid w:val="00FB54B9"/>
    <w:rsid w:val="00FB5F3A"/>
    <w:rsid w:val="00FB6833"/>
    <w:rsid w:val="00FB7584"/>
    <w:rsid w:val="00FB75FF"/>
    <w:rsid w:val="00FB76A9"/>
    <w:rsid w:val="00FB7AAD"/>
    <w:rsid w:val="00FB7F06"/>
    <w:rsid w:val="00FB7F49"/>
    <w:rsid w:val="00FC0B05"/>
    <w:rsid w:val="00FC0D46"/>
    <w:rsid w:val="00FC0DA9"/>
    <w:rsid w:val="00FC19EE"/>
    <w:rsid w:val="00FC1DC1"/>
    <w:rsid w:val="00FC2130"/>
    <w:rsid w:val="00FC213B"/>
    <w:rsid w:val="00FC2245"/>
    <w:rsid w:val="00FC240E"/>
    <w:rsid w:val="00FC2795"/>
    <w:rsid w:val="00FC27D5"/>
    <w:rsid w:val="00FC27DB"/>
    <w:rsid w:val="00FC27F8"/>
    <w:rsid w:val="00FC2921"/>
    <w:rsid w:val="00FC2D9E"/>
    <w:rsid w:val="00FC2E30"/>
    <w:rsid w:val="00FC2EC0"/>
    <w:rsid w:val="00FC2FC4"/>
    <w:rsid w:val="00FC2FCC"/>
    <w:rsid w:val="00FC3179"/>
    <w:rsid w:val="00FC31EF"/>
    <w:rsid w:val="00FC3285"/>
    <w:rsid w:val="00FC3362"/>
    <w:rsid w:val="00FC3364"/>
    <w:rsid w:val="00FC35D2"/>
    <w:rsid w:val="00FC3894"/>
    <w:rsid w:val="00FC3A71"/>
    <w:rsid w:val="00FC3BB2"/>
    <w:rsid w:val="00FC3BB9"/>
    <w:rsid w:val="00FC3CC2"/>
    <w:rsid w:val="00FC3D28"/>
    <w:rsid w:val="00FC3E10"/>
    <w:rsid w:val="00FC42D7"/>
    <w:rsid w:val="00FC43F4"/>
    <w:rsid w:val="00FC440F"/>
    <w:rsid w:val="00FC44D8"/>
    <w:rsid w:val="00FC450E"/>
    <w:rsid w:val="00FC45BA"/>
    <w:rsid w:val="00FC45D6"/>
    <w:rsid w:val="00FC45D7"/>
    <w:rsid w:val="00FC506E"/>
    <w:rsid w:val="00FC5171"/>
    <w:rsid w:val="00FC592B"/>
    <w:rsid w:val="00FC5978"/>
    <w:rsid w:val="00FC63A6"/>
    <w:rsid w:val="00FC6657"/>
    <w:rsid w:val="00FC66EE"/>
    <w:rsid w:val="00FC6BDB"/>
    <w:rsid w:val="00FC7003"/>
    <w:rsid w:val="00FC739F"/>
    <w:rsid w:val="00FC7476"/>
    <w:rsid w:val="00FC7654"/>
    <w:rsid w:val="00FC7BBF"/>
    <w:rsid w:val="00FD018C"/>
    <w:rsid w:val="00FD03A5"/>
    <w:rsid w:val="00FD0574"/>
    <w:rsid w:val="00FD0769"/>
    <w:rsid w:val="00FD0815"/>
    <w:rsid w:val="00FD08C3"/>
    <w:rsid w:val="00FD0971"/>
    <w:rsid w:val="00FD0A42"/>
    <w:rsid w:val="00FD0E25"/>
    <w:rsid w:val="00FD12F0"/>
    <w:rsid w:val="00FD167D"/>
    <w:rsid w:val="00FD171F"/>
    <w:rsid w:val="00FD1AD8"/>
    <w:rsid w:val="00FD1BD3"/>
    <w:rsid w:val="00FD1CD3"/>
    <w:rsid w:val="00FD1E26"/>
    <w:rsid w:val="00FD20A6"/>
    <w:rsid w:val="00FD2239"/>
    <w:rsid w:val="00FD27AB"/>
    <w:rsid w:val="00FD297F"/>
    <w:rsid w:val="00FD29A1"/>
    <w:rsid w:val="00FD2A4E"/>
    <w:rsid w:val="00FD2B41"/>
    <w:rsid w:val="00FD2E50"/>
    <w:rsid w:val="00FD3672"/>
    <w:rsid w:val="00FD3874"/>
    <w:rsid w:val="00FD41EE"/>
    <w:rsid w:val="00FD42B7"/>
    <w:rsid w:val="00FD433E"/>
    <w:rsid w:val="00FD46D9"/>
    <w:rsid w:val="00FD4980"/>
    <w:rsid w:val="00FD4BFD"/>
    <w:rsid w:val="00FD4C8F"/>
    <w:rsid w:val="00FD4F74"/>
    <w:rsid w:val="00FD4F97"/>
    <w:rsid w:val="00FD503D"/>
    <w:rsid w:val="00FD5128"/>
    <w:rsid w:val="00FD52CF"/>
    <w:rsid w:val="00FD54C9"/>
    <w:rsid w:val="00FD54F9"/>
    <w:rsid w:val="00FD56BB"/>
    <w:rsid w:val="00FD61B9"/>
    <w:rsid w:val="00FD6259"/>
    <w:rsid w:val="00FD6296"/>
    <w:rsid w:val="00FD62FD"/>
    <w:rsid w:val="00FD6310"/>
    <w:rsid w:val="00FD641B"/>
    <w:rsid w:val="00FD664B"/>
    <w:rsid w:val="00FD6BC2"/>
    <w:rsid w:val="00FD6D9F"/>
    <w:rsid w:val="00FD6F36"/>
    <w:rsid w:val="00FD703C"/>
    <w:rsid w:val="00FD7192"/>
    <w:rsid w:val="00FD724B"/>
    <w:rsid w:val="00FD745D"/>
    <w:rsid w:val="00FD7765"/>
    <w:rsid w:val="00FD7792"/>
    <w:rsid w:val="00FD7C34"/>
    <w:rsid w:val="00FD7D06"/>
    <w:rsid w:val="00FD7EE5"/>
    <w:rsid w:val="00FE0650"/>
    <w:rsid w:val="00FE07FE"/>
    <w:rsid w:val="00FE0D82"/>
    <w:rsid w:val="00FE10A1"/>
    <w:rsid w:val="00FE110F"/>
    <w:rsid w:val="00FE140D"/>
    <w:rsid w:val="00FE1625"/>
    <w:rsid w:val="00FE1B5E"/>
    <w:rsid w:val="00FE1B6B"/>
    <w:rsid w:val="00FE1C01"/>
    <w:rsid w:val="00FE231F"/>
    <w:rsid w:val="00FE2971"/>
    <w:rsid w:val="00FE2975"/>
    <w:rsid w:val="00FE2E86"/>
    <w:rsid w:val="00FE3529"/>
    <w:rsid w:val="00FE3F93"/>
    <w:rsid w:val="00FE4071"/>
    <w:rsid w:val="00FE40F4"/>
    <w:rsid w:val="00FE4213"/>
    <w:rsid w:val="00FE43A5"/>
    <w:rsid w:val="00FE45DD"/>
    <w:rsid w:val="00FE4C16"/>
    <w:rsid w:val="00FE4C48"/>
    <w:rsid w:val="00FE4D08"/>
    <w:rsid w:val="00FE5174"/>
    <w:rsid w:val="00FE5449"/>
    <w:rsid w:val="00FE56C9"/>
    <w:rsid w:val="00FE5762"/>
    <w:rsid w:val="00FE5BCF"/>
    <w:rsid w:val="00FE5D32"/>
    <w:rsid w:val="00FE6014"/>
    <w:rsid w:val="00FE6125"/>
    <w:rsid w:val="00FE66E8"/>
    <w:rsid w:val="00FE6932"/>
    <w:rsid w:val="00FE694A"/>
    <w:rsid w:val="00FE6A92"/>
    <w:rsid w:val="00FE6F1F"/>
    <w:rsid w:val="00FE7158"/>
    <w:rsid w:val="00FE722F"/>
    <w:rsid w:val="00FE752E"/>
    <w:rsid w:val="00FE753B"/>
    <w:rsid w:val="00FE75F4"/>
    <w:rsid w:val="00FE7C5B"/>
    <w:rsid w:val="00FE7F62"/>
    <w:rsid w:val="00FF00C5"/>
    <w:rsid w:val="00FF01E0"/>
    <w:rsid w:val="00FF0B16"/>
    <w:rsid w:val="00FF0BD2"/>
    <w:rsid w:val="00FF0E7D"/>
    <w:rsid w:val="00FF11CC"/>
    <w:rsid w:val="00FF12EA"/>
    <w:rsid w:val="00FF16A2"/>
    <w:rsid w:val="00FF188A"/>
    <w:rsid w:val="00FF1891"/>
    <w:rsid w:val="00FF1D30"/>
    <w:rsid w:val="00FF1D4E"/>
    <w:rsid w:val="00FF210F"/>
    <w:rsid w:val="00FF2817"/>
    <w:rsid w:val="00FF2881"/>
    <w:rsid w:val="00FF2BED"/>
    <w:rsid w:val="00FF2DEC"/>
    <w:rsid w:val="00FF2F3E"/>
    <w:rsid w:val="00FF2FD3"/>
    <w:rsid w:val="00FF2FDE"/>
    <w:rsid w:val="00FF31CA"/>
    <w:rsid w:val="00FF3430"/>
    <w:rsid w:val="00FF3617"/>
    <w:rsid w:val="00FF37BD"/>
    <w:rsid w:val="00FF4285"/>
    <w:rsid w:val="00FF4DB5"/>
    <w:rsid w:val="00FF4DD8"/>
    <w:rsid w:val="00FF4EBE"/>
    <w:rsid w:val="00FF5107"/>
    <w:rsid w:val="00FF5480"/>
    <w:rsid w:val="00FF54E1"/>
    <w:rsid w:val="00FF5558"/>
    <w:rsid w:val="00FF585E"/>
    <w:rsid w:val="00FF5C3F"/>
    <w:rsid w:val="00FF5CF0"/>
    <w:rsid w:val="00FF5D3C"/>
    <w:rsid w:val="00FF5DC2"/>
    <w:rsid w:val="00FF607B"/>
    <w:rsid w:val="00FF646B"/>
    <w:rsid w:val="00FF651D"/>
    <w:rsid w:val="00FF6CA7"/>
    <w:rsid w:val="00FF6E6F"/>
    <w:rsid w:val="00FF6F37"/>
    <w:rsid w:val="00FF7500"/>
    <w:rsid w:val="00FF7545"/>
    <w:rsid w:val="00FF77D1"/>
    <w:rsid w:val="00FF7830"/>
    <w:rsid w:val="00FF7929"/>
    <w:rsid w:val="00FF7B32"/>
    <w:rsid w:val="00FF7CBF"/>
    <w:rsid w:val="037455D0"/>
    <w:rsid w:val="292B11A5"/>
    <w:rsid w:val="2A275224"/>
    <w:rsid w:val="3B1E5399"/>
    <w:rsid w:val="41CDE017"/>
    <w:rsid w:val="44EE753E"/>
    <w:rsid w:val="4F35C4DC"/>
    <w:rsid w:val="577D4B34"/>
    <w:rsid w:val="5C5DF391"/>
    <w:rsid w:val="5E1CD601"/>
    <w:rsid w:val="638C606F"/>
    <w:rsid w:val="638DBC69"/>
    <w:rsid w:val="6B7C52B6"/>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BB03"/>
  <w15:chartTrackingRefBased/>
  <w15:docId w15:val="{BC2C3C89-205A-4064-BA57-C88BFB2E9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34E"/>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9D7E2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qFormat/>
    <w:rsid w:val="00A31EF8"/>
    <w:pPr>
      <w:keepNext/>
      <w:spacing w:line="360" w:lineRule="auto"/>
      <w:ind w:firstLine="709"/>
      <w:jc w:val="center"/>
      <w:outlineLvl w:val="1"/>
    </w:pPr>
    <w:rPr>
      <w:rFonts w:ascii="Univers" w:hAnsi="Univers"/>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BB534E"/>
    <w:pPr>
      <w:tabs>
        <w:tab w:val="center" w:pos="4252"/>
        <w:tab w:val="right" w:pos="8504"/>
      </w:tabs>
    </w:pPr>
  </w:style>
  <w:style w:type="character" w:customStyle="1" w:styleId="PiedepginaCar">
    <w:name w:val="Pie de página Car"/>
    <w:basedOn w:val="Fuentedeprrafopredeter"/>
    <w:link w:val="Piedepgina"/>
    <w:uiPriority w:val="99"/>
    <w:rsid w:val="00BB534E"/>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B534E"/>
  </w:style>
  <w:style w:type="paragraph" w:styleId="Encabezado">
    <w:name w:val="header"/>
    <w:basedOn w:val="Normal"/>
    <w:link w:val="EncabezadoCar"/>
    <w:rsid w:val="00BB534E"/>
    <w:pPr>
      <w:tabs>
        <w:tab w:val="center" w:pos="4252"/>
        <w:tab w:val="right" w:pos="8504"/>
      </w:tabs>
    </w:pPr>
  </w:style>
  <w:style w:type="character" w:customStyle="1" w:styleId="EncabezadoCar">
    <w:name w:val="Encabezado Car"/>
    <w:basedOn w:val="Fuentedeprrafopredeter"/>
    <w:link w:val="Encabezado"/>
    <w:uiPriority w:val="99"/>
    <w:rsid w:val="00BB534E"/>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rsid w:val="00BB534E"/>
    <w:pPr>
      <w:spacing w:after="120"/>
      <w:ind w:left="283"/>
    </w:pPr>
  </w:style>
  <w:style w:type="character" w:customStyle="1" w:styleId="SangradetextonormalCar">
    <w:name w:val="Sangría de texto normal Car"/>
    <w:basedOn w:val="Fuentedeprrafopredeter"/>
    <w:link w:val="Sangradetextonormal"/>
    <w:rsid w:val="00BB534E"/>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BB534E"/>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534E"/>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Prrafodelista">
    <w:name w:val="List Paragraph"/>
    <w:aliases w:val="CNBV Parrafo1,Parrafo 1,Lista multicolor - Énfasis 11,Cuadrícula media 1 - Énfasis 21,List Paragraph-Thesis,Listas,Lista vistosa - Énfasis 11,Cita texto,Footnote,List Paragraph2,List Paragraph1,AB List 1,Bullet Points,Cita text"/>
    <w:basedOn w:val="Normal"/>
    <w:link w:val="PrrafodelistaCar"/>
    <w:uiPriority w:val="34"/>
    <w:qFormat/>
    <w:rsid w:val="00BB534E"/>
    <w:pPr>
      <w:ind w:left="720"/>
      <w:contextualSpacing/>
    </w:pPr>
  </w:style>
  <w:style w:type="paragraph" w:styleId="Sinespaciado">
    <w:name w:val="No Spacing"/>
    <w:link w:val="SinespaciadoCar"/>
    <w:uiPriority w:val="1"/>
    <w:qFormat/>
    <w:rsid w:val="00BB534E"/>
    <w:pPr>
      <w:spacing w:after="0" w:line="240" w:lineRule="auto"/>
    </w:pPr>
    <w:rPr>
      <w:rFonts w:ascii="Calibri" w:eastAsia="Calibri" w:hAnsi="Calibri" w:cs="Times New Roman"/>
    </w:rPr>
  </w:style>
  <w:style w:type="paragraph" w:styleId="Textodeglobo">
    <w:name w:val="Balloon Text"/>
    <w:basedOn w:val="Normal"/>
    <w:link w:val="TextodegloboCar"/>
    <w:semiHidden/>
    <w:unhideWhenUsed/>
    <w:rsid w:val="00D869A5"/>
    <w:rPr>
      <w:rFonts w:ascii="Segoe UI" w:hAnsi="Segoe UI" w:cs="Segoe UI"/>
      <w:sz w:val="18"/>
      <w:szCs w:val="18"/>
    </w:rPr>
  </w:style>
  <w:style w:type="character" w:customStyle="1" w:styleId="TextodegloboCar">
    <w:name w:val="Texto de globo Car"/>
    <w:basedOn w:val="Fuentedeprrafopredeter"/>
    <w:link w:val="Textodeglobo"/>
    <w:semiHidden/>
    <w:rsid w:val="00D869A5"/>
    <w:rPr>
      <w:rFonts w:ascii="Segoe UI" w:eastAsia="Times New Roman" w:hAnsi="Segoe UI" w:cs="Segoe UI"/>
      <w:sz w:val="18"/>
      <w:szCs w:val="18"/>
      <w:lang w:val="es-ES"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FA Fu?notentext, Car,Ca,Ca1"/>
    <w:basedOn w:val="Normal"/>
    <w:link w:val="TextonotapieCar"/>
    <w:uiPriority w:val="99"/>
    <w:unhideWhenUsed/>
    <w:qFormat/>
    <w:rsid w:val="002B57F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 Car Car"/>
    <w:basedOn w:val="Fuentedeprrafopredeter"/>
    <w:link w:val="Textonotapie"/>
    <w:uiPriority w:val="99"/>
    <w:qFormat/>
    <w:rsid w:val="002B57F1"/>
    <w:rPr>
      <w:rFonts w:ascii="Times New Roman" w:eastAsia="Times New Roman" w:hAnsi="Times New Roman" w:cs="Times New Roman"/>
      <w:sz w:val="20"/>
      <w:szCs w:val="20"/>
      <w:lang w:val="es-ES" w:eastAsia="es-ES"/>
    </w:rPr>
  </w:style>
  <w:style w:type="character" w:styleId="Refdenotaalpie">
    <w:name w:val="footnote reference"/>
    <w:aliases w:val="Texto de nota al pie,Appel note de bas de page,Footnotes refss,Footnote number,referencia nota al pie,BVI fnr,f,4_G,16 Point,Superscript 6 Point,Texto nota al pie,Ref. de nota al pie 2,Footnote Reference Char3,ftre,julio,Ref,ftref,ju"/>
    <w:basedOn w:val="Fuentedeprrafopredeter"/>
    <w:link w:val="4GChar"/>
    <w:uiPriority w:val="99"/>
    <w:unhideWhenUsed/>
    <w:qFormat/>
    <w:rsid w:val="002B57F1"/>
    <w:rPr>
      <w:vertAlign w:val="superscript"/>
    </w:rPr>
  </w:style>
  <w:style w:type="paragraph" w:styleId="Textoindependiente">
    <w:name w:val="Body Text"/>
    <w:basedOn w:val="Normal"/>
    <w:link w:val="TextoindependienteCar"/>
    <w:unhideWhenUsed/>
    <w:rsid w:val="00A31EF8"/>
    <w:pPr>
      <w:spacing w:after="120"/>
    </w:pPr>
  </w:style>
  <w:style w:type="character" w:customStyle="1" w:styleId="TextoindependienteCar">
    <w:name w:val="Texto independiente Car"/>
    <w:basedOn w:val="Fuentedeprrafopredeter"/>
    <w:link w:val="Textoindependiente"/>
    <w:rsid w:val="00A31EF8"/>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rsid w:val="00A31EF8"/>
    <w:rPr>
      <w:rFonts w:ascii="Univers" w:eastAsia="Times New Roman" w:hAnsi="Univers" w:cs="Times New Roman"/>
      <w:b/>
      <w:bCs/>
      <w:sz w:val="24"/>
      <w:szCs w:val="24"/>
      <w:lang w:eastAsia="es-ES"/>
    </w:rPr>
  </w:style>
  <w:style w:type="paragraph" w:styleId="NormalWeb">
    <w:name w:val="Normal (Web)"/>
    <w:aliases w:val="Normal (Web) Car1,Normal (Web) Car Car,Normal (Web) Car1 Car Car,Normal (Web) Car Car Car Car,Normal (Web) Car Car Car Car Car Car,Normal (Web) Car Car Car Car Car Car Car Car Car Car, Car Car Car, Car Car Car Car Car,Car,Car Car,Car Car Ca"/>
    <w:basedOn w:val="Normal"/>
    <w:link w:val="NormalWebCar"/>
    <w:uiPriority w:val="99"/>
    <w:unhideWhenUsed/>
    <w:qFormat/>
    <w:rsid w:val="00A31EF8"/>
    <w:pPr>
      <w:spacing w:before="100" w:beforeAutospacing="1" w:after="100" w:afterAutospacing="1"/>
    </w:pPr>
    <w:rPr>
      <w:lang w:val="es-MX" w:eastAsia="es-MX"/>
    </w:rPr>
  </w:style>
  <w:style w:type="paragraph" w:customStyle="1" w:styleId="Prrafodelista1">
    <w:name w:val="Párrafo de lista1"/>
    <w:basedOn w:val="Normal"/>
    <w:rsid w:val="00A31EF8"/>
    <w:pPr>
      <w:spacing w:after="200" w:line="276" w:lineRule="auto"/>
      <w:ind w:left="720"/>
      <w:contextualSpacing/>
    </w:pPr>
    <w:rPr>
      <w:rFonts w:ascii="Calibri" w:hAnsi="Calibri"/>
      <w:sz w:val="22"/>
      <w:szCs w:val="22"/>
      <w:lang w:val="es-MX" w:eastAsia="es-MX"/>
    </w:rPr>
  </w:style>
  <w:style w:type="character" w:styleId="Hipervnculo">
    <w:name w:val="Hyperlink"/>
    <w:basedOn w:val="Fuentedeprrafopredeter"/>
    <w:uiPriority w:val="99"/>
    <w:unhideWhenUsed/>
    <w:rsid w:val="00A31EF8"/>
    <w:rPr>
      <w:rFonts w:ascii="Arial" w:hAnsi="Arial" w:cs="Arial" w:hint="default"/>
      <w:strike w:val="0"/>
      <w:dstrike w:val="0"/>
      <w:color w:val="762123"/>
      <w:sz w:val="27"/>
      <w:szCs w:val="27"/>
      <w:u w:val="none"/>
      <w:effect w:val="none"/>
    </w:rPr>
  </w:style>
  <w:style w:type="paragraph" w:customStyle="1" w:styleId="titulo">
    <w:name w:val="titulo"/>
    <w:rsid w:val="00A31EF8"/>
    <w:pPr>
      <w:widowControl w:val="0"/>
      <w:tabs>
        <w:tab w:val="left" w:pos="0"/>
        <w:tab w:val="left" w:pos="424"/>
        <w:tab w:val="left" w:pos="720"/>
      </w:tabs>
      <w:suppressAutoHyphens/>
      <w:spacing w:after="0" w:line="240" w:lineRule="auto"/>
      <w:jc w:val="both"/>
    </w:pPr>
    <w:rPr>
      <w:rFonts w:ascii="Garamond" w:eastAsia="Times New Roman" w:hAnsi="Garamond" w:cs="Times New Roman"/>
      <w:snapToGrid w:val="0"/>
      <w:spacing w:val="-3"/>
      <w:sz w:val="28"/>
      <w:szCs w:val="20"/>
      <w:lang w:val="es-ES_tradnl" w:eastAsia="es-ES"/>
    </w:rPr>
  </w:style>
  <w:style w:type="paragraph" w:styleId="Textoindependiente2">
    <w:name w:val="Body Text 2"/>
    <w:basedOn w:val="Normal"/>
    <w:link w:val="Textoindependiente2Car"/>
    <w:rsid w:val="00A31EF8"/>
    <w:pPr>
      <w:spacing w:after="120" w:line="480" w:lineRule="auto"/>
    </w:pPr>
    <w:rPr>
      <w:lang w:val="es-MX"/>
    </w:rPr>
  </w:style>
  <w:style w:type="character" w:customStyle="1" w:styleId="Textoindependiente2Car">
    <w:name w:val="Texto independiente 2 Car"/>
    <w:basedOn w:val="Fuentedeprrafopredeter"/>
    <w:link w:val="Textoindependiente2"/>
    <w:rsid w:val="00A31EF8"/>
    <w:rPr>
      <w:rFonts w:ascii="Times New Roman" w:eastAsia="Times New Roman" w:hAnsi="Times New Roman" w:cs="Times New Roman"/>
      <w:sz w:val="24"/>
      <w:szCs w:val="24"/>
      <w:lang w:eastAsia="es-ES"/>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 Car Car Car Car,Car Car1"/>
    <w:basedOn w:val="Fuentedeprrafopredeter"/>
    <w:link w:val="NormalWeb"/>
    <w:uiPriority w:val="99"/>
    <w:rsid w:val="00A31EF8"/>
    <w:rPr>
      <w:rFonts w:ascii="Times New Roman" w:eastAsia="Times New Roman" w:hAnsi="Times New Roman" w:cs="Times New Roman"/>
      <w:sz w:val="24"/>
      <w:szCs w:val="24"/>
      <w:lang w:eastAsia="es-MX"/>
    </w:rPr>
  </w:style>
  <w:style w:type="paragraph" w:customStyle="1" w:styleId="capturadentrodecaptura">
    <w:name w:val="captura dentro de captura"/>
    <w:basedOn w:val="Normal"/>
    <w:rsid w:val="00A31EF8"/>
    <w:pPr>
      <w:ind w:left="851" w:right="851"/>
      <w:jc w:val="both"/>
    </w:pPr>
    <w:rPr>
      <w:rFonts w:ascii="CG Times" w:hAnsi="CG Times"/>
      <w:sz w:val="20"/>
      <w:lang w:val="es-MX"/>
    </w:rPr>
  </w:style>
  <w:style w:type="character" w:customStyle="1" w:styleId="b1">
    <w:name w:val="b1"/>
    <w:basedOn w:val="Fuentedeprrafopredeter"/>
    <w:rsid w:val="00A31EF8"/>
    <w:rPr>
      <w:color w:val="000000"/>
    </w:rPr>
  </w:style>
  <w:style w:type="paragraph" w:styleId="Textoindependiente3">
    <w:name w:val="Body Text 3"/>
    <w:basedOn w:val="Normal"/>
    <w:link w:val="Textoindependiente3Car"/>
    <w:uiPriority w:val="99"/>
    <w:semiHidden/>
    <w:unhideWhenUsed/>
    <w:rsid w:val="00A31EF8"/>
    <w:pPr>
      <w:spacing w:after="120" w:line="276" w:lineRule="auto"/>
    </w:pPr>
    <w:rPr>
      <w:rFonts w:asciiTheme="minorHAnsi" w:eastAsiaTheme="minorEastAsia" w:hAnsiTheme="minorHAnsi" w:cstheme="minorBidi"/>
      <w:sz w:val="16"/>
      <w:szCs w:val="16"/>
      <w:lang w:val="es-MX" w:eastAsia="es-MX"/>
    </w:rPr>
  </w:style>
  <w:style w:type="character" w:customStyle="1" w:styleId="Textoindependiente3Car">
    <w:name w:val="Texto independiente 3 Car"/>
    <w:basedOn w:val="Fuentedeprrafopredeter"/>
    <w:link w:val="Textoindependiente3"/>
    <w:uiPriority w:val="99"/>
    <w:semiHidden/>
    <w:rsid w:val="00A31EF8"/>
    <w:rPr>
      <w:rFonts w:eastAsiaTheme="minorEastAsia"/>
      <w:sz w:val="16"/>
      <w:szCs w:val="16"/>
      <w:lang w:eastAsia="es-MX"/>
    </w:rPr>
  </w:style>
  <w:style w:type="paragraph" w:styleId="Textosinformato">
    <w:name w:val="Plain Text"/>
    <w:basedOn w:val="Normal"/>
    <w:link w:val="TextosinformatoCar"/>
    <w:rsid w:val="00A31EF8"/>
    <w:rPr>
      <w:rFonts w:ascii="Courier New" w:hAnsi="Courier New"/>
      <w:sz w:val="20"/>
      <w:szCs w:val="20"/>
      <w:lang w:val="es-MX" w:eastAsia="es-MX"/>
    </w:rPr>
  </w:style>
  <w:style w:type="character" w:customStyle="1" w:styleId="TextosinformatoCar">
    <w:name w:val="Texto sin formato Car"/>
    <w:basedOn w:val="Fuentedeprrafopredeter"/>
    <w:link w:val="Textosinformato"/>
    <w:rsid w:val="00A31EF8"/>
    <w:rPr>
      <w:rFonts w:ascii="Courier New" w:eastAsia="Times New Roman" w:hAnsi="Courier New" w:cs="Times New Roman"/>
      <w:sz w:val="20"/>
      <w:szCs w:val="20"/>
      <w:lang w:eastAsia="es-MX"/>
    </w:rPr>
  </w:style>
  <w:style w:type="character" w:customStyle="1" w:styleId="apple-converted-space">
    <w:name w:val="apple-converted-space"/>
    <w:basedOn w:val="Fuentedeprrafopredeter"/>
    <w:rsid w:val="00A31EF8"/>
  </w:style>
  <w:style w:type="paragraph" w:customStyle="1" w:styleId="Texto">
    <w:name w:val="Texto"/>
    <w:basedOn w:val="Normal"/>
    <w:link w:val="TextoCar"/>
    <w:rsid w:val="00A31EF8"/>
    <w:pPr>
      <w:spacing w:after="101" w:line="216" w:lineRule="exact"/>
      <w:ind w:firstLine="288"/>
      <w:jc w:val="both"/>
    </w:pPr>
    <w:rPr>
      <w:rFonts w:ascii="Arial" w:hAnsi="Arial" w:cs="Arial"/>
      <w:sz w:val="18"/>
      <w:szCs w:val="18"/>
      <w:lang w:val="es-MX"/>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A31EF8"/>
    <w:rPr>
      <w:rFonts w:ascii="Times New Roman" w:eastAsia="Times New Roman" w:hAnsi="Times New Roman" w:cs="Times New Roman"/>
      <w:lang w:val="es-MX"/>
    </w:rPr>
  </w:style>
  <w:style w:type="character" w:styleId="Textoennegrita">
    <w:name w:val="Strong"/>
    <w:basedOn w:val="Fuentedeprrafopredeter"/>
    <w:uiPriority w:val="22"/>
    <w:qFormat/>
    <w:rsid w:val="00A31EF8"/>
    <w:rPr>
      <w:b/>
      <w:bCs/>
    </w:rPr>
  </w:style>
  <w:style w:type="character" w:customStyle="1" w:styleId="CuerpodeltextoNegrita">
    <w:name w:val="Cuerpo del texto + Negrita"/>
    <w:basedOn w:val="Fuentedeprrafopredeter"/>
    <w:rsid w:val="00A31EF8"/>
    <w:rPr>
      <w:rFonts w:ascii="Microsoft Sans Serif" w:eastAsia="Microsoft Sans Serif" w:hAnsi="Microsoft Sans Serif" w:cs="Microsoft Sans Serif"/>
      <w:b/>
      <w:bCs/>
      <w:color w:val="000000"/>
      <w:spacing w:val="0"/>
      <w:w w:val="100"/>
      <w:position w:val="0"/>
      <w:sz w:val="26"/>
      <w:szCs w:val="26"/>
      <w:shd w:val="clear" w:color="auto" w:fill="FFFFFF"/>
      <w:lang w:val="es-ES"/>
    </w:rPr>
  </w:style>
  <w:style w:type="character" w:customStyle="1" w:styleId="Cuerpodeltexto">
    <w:name w:val="Cuerpo del texto_"/>
    <w:basedOn w:val="Fuentedeprrafopredeter"/>
    <w:link w:val="Cuerpodeltexto0"/>
    <w:rsid w:val="00A31EF8"/>
    <w:rPr>
      <w:rFonts w:ascii="Microsoft Sans Serif" w:eastAsia="Microsoft Sans Serif" w:hAnsi="Microsoft Sans Serif" w:cs="Microsoft Sans Serif"/>
      <w:sz w:val="26"/>
      <w:szCs w:val="26"/>
      <w:shd w:val="clear" w:color="auto" w:fill="FFFFFF"/>
    </w:rPr>
  </w:style>
  <w:style w:type="paragraph" w:customStyle="1" w:styleId="Cuerpodeltexto0">
    <w:name w:val="Cuerpo del texto"/>
    <w:basedOn w:val="Normal"/>
    <w:link w:val="Cuerpodeltexto"/>
    <w:rsid w:val="00A31EF8"/>
    <w:pPr>
      <w:widowControl w:val="0"/>
      <w:shd w:val="clear" w:color="auto" w:fill="FFFFFF"/>
      <w:spacing w:before="360" w:after="360" w:line="0" w:lineRule="atLeast"/>
      <w:jc w:val="both"/>
    </w:pPr>
    <w:rPr>
      <w:rFonts w:ascii="Microsoft Sans Serif" w:eastAsia="Microsoft Sans Serif" w:hAnsi="Microsoft Sans Serif" w:cs="Microsoft Sans Serif"/>
      <w:sz w:val="26"/>
      <w:szCs w:val="26"/>
      <w:lang w:val="es-MX" w:eastAsia="en-US"/>
    </w:rPr>
  </w:style>
  <w:style w:type="table" w:customStyle="1" w:styleId="Estilo3">
    <w:name w:val="Estilo3"/>
    <w:basedOn w:val="Tablaweb1"/>
    <w:rsid w:val="00A31EF8"/>
    <w:pPr>
      <w:spacing w:after="0" w:line="240" w:lineRule="auto"/>
    </w:pPr>
    <w:rPr>
      <w:rFonts w:ascii="Calibri" w:eastAsia="Calibri" w:hAnsi="Calibri" w:cs="Times New Roman"/>
      <w:sz w:val="20"/>
      <w:szCs w:val="20"/>
      <w:lang w:val="es-ES" w:eastAsia="es-ES"/>
    </w:rPr>
    <w:tblPr/>
    <w:tblStylePr w:type="firstRow">
      <w:rPr>
        <w:color w:val="auto"/>
      </w:rPr>
      <w:tblPr/>
      <w:tcPr>
        <w:tcBorders>
          <w:tl2br w:val="none" w:sz="0" w:space="0" w:color="auto"/>
          <w:tr2bl w:val="none" w:sz="0" w:space="0" w:color="auto"/>
        </w:tcBorders>
      </w:tcPr>
    </w:tblStylePr>
  </w:style>
  <w:style w:type="character" w:customStyle="1" w:styleId="TextoCar">
    <w:name w:val="Texto Car"/>
    <w:link w:val="Texto"/>
    <w:locked/>
    <w:rsid w:val="00A31EF8"/>
    <w:rPr>
      <w:rFonts w:ascii="Arial" w:eastAsia="Times New Roman" w:hAnsi="Arial" w:cs="Arial"/>
      <w:sz w:val="18"/>
      <w:szCs w:val="18"/>
      <w:lang w:eastAsia="es-ES"/>
    </w:rPr>
  </w:style>
  <w:style w:type="table" w:styleId="Tablaweb1">
    <w:name w:val="Table Web 1"/>
    <w:basedOn w:val="Tablanormal"/>
    <w:uiPriority w:val="99"/>
    <w:semiHidden/>
    <w:unhideWhenUsed/>
    <w:rsid w:val="00A31EF8"/>
    <w:pPr>
      <w:spacing w:after="200" w:line="276" w:lineRule="auto"/>
    </w:pPr>
    <w:rPr>
      <w:rFonts w:eastAsiaTheme="minorEastAsia"/>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rticuloCar">
    <w:name w:val="Articulo Car"/>
    <w:basedOn w:val="Normal"/>
    <w:link w:val="ArticuloCarCar"/>
    <w:rsid w:val="00A31EF8"/>
    <w:pPr>
      <w:jc w:val="both"/>
    </w:pPr>
    <w:rPr>
      <w:rFonts w:ascii="Helvetica" w:hAnsi="Helvetica"/>
      <w:b/>
      <w:i/>
      <w:sz w:val="22"/>
      <w:lang w:val="es-ES_tradnl"/>
    </w:rPr>
  </w:style>
  <w:style w:type="paragraph" w:customStyle="1" w:styleId="ContenidoArticulo">
    <w:name w:val="ContenidoArticulo"/>
    <w:basedOn w:val="Normal"/>
    <w:autoRedefine/>
    <w:rsid w:val="00A31EF8"/>
    <w:pPr>
      <w:jc w:val="both"/>
    </w:pPr>
    <w:rPr>
      <w:rFonts w:ascii="Arial (W1)" w:hAnsi="Arial (W1)"/>
      <w:sz w:val="22"/>
      <w:szCs w:val="22"/>
      <w:lang w:val="es-ES_tradnl"/>
    </w:rPr>
  </w:style>
  <w:style w:type="character" w:customStyle="1" w:styleId="ArticuloCarCar">
    <w:name w:val="Articulo Car Car"/>
    <w:link w:val="ArticuloCar"/>
    <w:rsid w:val="00A31EF8"/>
    <w:rPr>
      <w:rFonts w:ascii="Helvetica" w:eastAsia="Times New Roman" w:hAnsi="Helvetica" w:cs="Times New Roman"/>
      <w:b/>
      <w:i/>
      <w:szCs w:val="24"/>
      <w:lang w:val="es-ES_tradnl" w:eastAsia="es-ES"/>
    </w:rPr>
  </w:style>
  <w:style w:type="character" w:customStyle="1" w:styleId="SinespaciadoCar">
    <w:name w:val="Sin espaciado Car"/>
    <w:basedOn w:val="Fuentedeprrafopredeter"/>
    <w:link w:val="Sinespaciado"/>
    <w:uiPriority w:val="1"/>
    <w:rsid w:val="00A31EF8"/>
    <w:rPr>
      <w:rFonts w:ascii="Calibri" w:eastAsia="Calibri" w:hAnsi="Calibri" w:cs="Times New Roman"/>
    </w:rPr>
  </w:style>
  <w:style w:type="character" w:customStyle="1" w:styleId="PrrafodelistaCar">
    <w:name w:val="Párrafo de lista Car"/>
    <w:aliases w:val="CNBV Parrafo1 Car,Parrafo 1 Car,Lista multicolor - Énfasis 11 Car,Cuadrícula media 1 - Énfasis 21 Car,List Paragraph-Thesis Car,Listas Car,Lista vistosa - Énfasis 11 Car,Cita texto Car,Footnote Car,List Paragraph2 Car,AB List 1 Car"/>
    <w:basedOn w:val="Fuentedeprrafopredeter"/>
    <w:link w:val="Prrafodelista"/>
    <w:uiPriority w:val="1"/>
    <w:qFormat/>
    <w:locked/>
    <w:rsid w:val="00A31EF8"/>
    <w:rPr>
      <w:rFonts w:ascii="Times New Roman" w:eastAsia="Times New Roman" w:hAnsi="Times New Roman" w:cs="Times New Roman"/>
      <w:sz w:val="24"/>
      <w:szCs w:val="24"/>
      <w:lang w:val="es-ES" w:eastAsia="es-ES"/>
    </w:rPr>
  </w:style>
  <w:style w:type="character" w:customStyle="1" w:styleId="Ninguno">
    <w:name w:val="Ninguno"/>
    <w:rsid w:val="00A31EF8"/>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72951"/>
    <w:pPr>
      <w:spacing w:after="160" w:line="256" w:lineRule="auto"/>
      <w:jc w:val="both"/>
    </w:pPr>
    <w:rPr>
      <w:rFonts w:asciiTheme="minorHAnsi" w:eastAsiaTheme="minorHAnsi" w:hAnsiTheme="minorHAnsi" w:cstheme="minorBidi"/>
      <w:sz w:val="22"/>
      <w:szCs w:val="22"/>
      <w:vertAlign w:val="superscript"/>
      <w:lang w:val="es-MX" w:eastAsia="en-US"/>
    </w:rPr>
  </w:style>
  <w:style w:type="character" w:customStyle="1" w:styleId="Ttulo1Car">
    <w:name w:val="Título 1 Car"/>
    <w:basedOn w:val="Fuentedeprrafopredeter"/>
    <w:link w:val="Ttulo1"/>
    <w:uiPriority w:val="9"/>
    <w:rsid w:val="009D7E22"/>
    <w:rPr>
      <w:rFonts w:asciiTheme="majorHAnsi" w:eastAsiaTheme="majorEastAsia" w:hAnsiTheme="majorHAnsi" w:cstheme="majorBidi"/>
      <w:color w:val="2E74B5" w:themeColor="accent1" w:themeShade="BF"/>
      <w:sz w:val="32"/>
      <w:szCs w:val="32"/>
      <w:lang w:val="es-ES" w:eastAsia="es-ES"/>
    </w:rPr>
  </w:style>
  <w:style w:type="paragraph" w:styleId="TtuloTDC">
    <w:name w:val="TOC Heading"/>
    <w:basedOn w:val="Ttulo1"/>
    <w:next w:val="Normal"/>
    <w:uiPriority w:val="39"/>
    <w:unhideWhenUsed/>
    <w:qFormat/>
    <w:rsid w:val="009D7E22"/>
    <w:pPr>
      <w:spacing w:line="259" w:lineRule="auto"/>
      <w:outlineLvl w:val="9"/>
    </w:pPr>
    <w:rPr>
      <w:lang w:val="es-MX" w:eastAsia="es-MX"/>
    </w:rPr>
  </w:style>
  <w:style w:type="paragraph" w:styleId="TDC2">
    <w:name w:val="toc 2"/>
    <w:basedOn w:val="Normal"/>
    <w:next w:val="Normal"/>
    <w:autoRedefine/>
    <w:uiPriority w:val="39"/>
    <w:unhideWhenUsed/>
    <w:rsid w:val="005661F2"/>
    <w:pPr>
      <w:tabs>
        <w:tab w:val="right" w:leader="dot" w:pos="7695"/>
      </w:tabs>
      <w:spacing w:after="100"/>
      <w:ind w:left="142" w:firstLine="98"/>
    </w:pPr>
  </w:style>
  <w:style w:type="character" w:styleId="Refdecomentario">
    <w:name w:val="annotation reference"/>
    <w:basedOn w:val="Fuentedeprrafopredeter"/>
    <w:uiPriority w:val="99"/>
    <w:semiHidden/>
    <w:unhideWhenUsed/>
    <w:rsid w:val="0040636C"/>
    <w:rPr>
      <w:sz w:val="16"/>
      <w:szCs w:val="16"/>
    </w:rPr>
  </w:style>
  <w:style w:type="paragraph" w:styleId="Textocomentario">
    <w:name w:val="annotation text"/>
    <w:basedOn w:val="Normal"/>
    <w:link w:val="TextocomentarioCar"/>
    <w:uiPriority w:val="99"/>
    <w:unhideWhenUsed/>
    <w:rsid w:val="0040636C"/>
    <w:rPr>
      <w:sz w:val="20"/>
      <w:szCs w:val="20"/>
    </w:rPr>
  </w:style>
  <w:style w:type="character" w:customStyle="1" w:styleId="TextocomentarioCar">
    <w:name w:val="Texto comentario Car"/>
    <w:basedOn w:val="Fuentedeprrafopredeter"/>
    <w:link w:val="Textocomentario"/>
    <w:uiPriority w:val="99"/>
    <w:rsid w:val="0040636C"/>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40636C"/>
    <w:rPr>
      <w:b/>
      <w:bCs/>
    </w:rPr>
  </w:style>
  <w:style w:type="character" w:customStyle="1" w:styleId="AsuntodelcomentarioCar">
    <w:name w:val="Asunto del comentario Car"/>
    <w:basedOn w:val="TextocomentarioCar"/>
    <w:link w:val="Asuntodelcomentario"/>
    <w:uiPriority w:val="99"/>
    <w:semiHidden/>
    <w:rsid w:val="0040636C"/>
    <w:rPr>
      <w:rFonts w:ascii="Times New Roman" w:eastAsia="Times New Roman" w:hAnsi="Times New Roman" w:cs="Times New Roman"/>
      <w:b/>
      <w:bCs/>
      <w:sz w:val="20"/>
      <w:szCs w:val="20"/>
      <w:lang w:val="es-ES" w:eastAsia="es-ES"/>
    </w:rPr>
  </w:style>
  <w:style w:type="paragraph" w:styleId="Revisin">
    <w:name w:val="Revision"/>
    <w:hidden/>
    <w:uiPriority w:val="99"/>
    <w:semiHidden/>
    <w:rsid w:val="00A72B42"/>
    <w:pPr>
      <w:spacing w:after="0" w:line="240" w:lineRule="auto"/>
    </w:pPr>
    <w:rPr>
      <w:rFonts w:ascii="Times New Roman" w:eastAsia="Times New Roman" w:hAnsi="Times New Roman" w:cs="Times New Roman"/>
      <w:sz w:val="24"/>
      <w:szCs w:val="24"/>
      <w:lang w:val="es-ES" w:eastAsia="es-ES"/>
    </w:rPr>
  </w:style>
  <w:style w:type="character" w:styleId="Mencinsinresolver">
    <w:name w:val="Unresolved Mention"/>
    <w:basedOn w:val="Fuentedeprrafopredeter"/>
    <w:uiPriority w:val="99"/>
    <w:semiHidden/>
    <w:unhideWhenUsed/>
    <w:rsid w:val="001E5DE2"/>
    <w:rPr>
      <w:color w:val="605E5C"/>
      <w:shd w:val="clear" w:color="auto" w:fill="E1DFDD"/>
    </w:rPr>
  </w:style>
  <w:style w:type="character" w:customStyle="1" w:styleId="normaltextrun">
    <w:name w:val="normaltextrun"/>
    <w:basedOn w:val="Fuentedeprrafopredeter"/>
    <w:rsid w:val="00940F40"/>
  </w:style>
  <w:style w:type="paragraph" w:styleId="TDC1">
    <w:name w:val="toc 1"/>
    <w:basedOn w:val="Normal"/>
    <w:next w:val="Normal"/>
    <w:autoRedefine/>
    <w:uiPriority w:val="39"/>
    <w:unhideWhenUsed/>
    <w:rsid w:val="00632CC7"/>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043224">
      <w:bodyDiv w:val="1"/>
      <w:marLeft w:val="0"/>
      <w:marRight w:val="0"/>
      <w:marTop w:val="0"/>
      <w:marBottom w:val="0"/>
      <w:divBdr>
        <w:top w:val="none" w:sz="0" w:space="0" w:color="auto"/>
        <w:left w:val="none" w:sz="0" w:space="0" w:color="auto"/>
        <w:bottom w:val="none" w:sz="0" w:space="0" w:color="auto"/>
        <w:right w:val="none" w:sz="0" w:space="0" w:color="auto"/>
      </w:divBdr>
    </w:div>
    <w:div w:id="216429699">
      <w:bodyDiv w:val="1"/>
      <w:marLeft w:val="0"/>
      <w:marRight w:val="0"/>
      <w:marTop w:val="0"/>
      <w:marBottom w:val="0"/>
      <w:divBdr>
        <w:top w:val="none" w:sz="0" w:space="0" w:color="auto"/>
        <w:left w:val="none" w:sz="0" w:space="0" w:color="auto"/>
        <w:bottom w:val="none" w:sz="0" w:space="0" w:color="auto"/>
        <w:right w:val="none" w:sz="0" w:space="0" w:color="auto"/>
      </w:divBdr>
    </w:div>
    <w:div w:id="1574702916">
      <w:bodyDiv w:val="1"/>
      <w:marLeft w:val="0"/>
      <w:marRight w:val="0"/>
      <w:marTop w:val="0"/>
      <w:marBottom w:val="0"/>
      <w:divBdr>
        <w:top w:val="none" w:sz="0" w:space="0" w:color="auto"/>
        <w:left w:val="none" w:sz="0" w:space="0" w:color="auto"/>
        <w:bottom w:val="none" w:sz="0" w:space="0" w:color="auto"/>
        <w:right w:val="none" w:sz="0" w:space="0" w:color="auto"/>
      </w:divBdr>
    </w:div>
    <w:div w:id="1954357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iem.org.mx/page/acuerdos-consejo-gener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A5130A760992C43BDD4A599C65EC30C" ma:contentTypeVersion="11" ma:contentTypeDescription="Crear nuevo documento." ma:contentTypeScope="" ma:versionID="8e8f58afb8375a5c69daaffa3c0e8193">
  <xsd:schema xmlns:xsd="http://www.w3.org/2001/XMLSchema" xmlns:xs="http://www.w3.org/2001/XMLSchema" xmlns:p="http://schemas.microsoft.com/office/2006/metadata/properties" xmlns:ns3="e0e951c8-e5cb-4751-8f4b-6bf27aa4d9ff" targetNamespace="http://schemas.microsoft.com/office/2006/metadata/properties" ma:root="true" ma:fieldsID="ab861e1d180a88675d53eccb28a10da8" ns3:_="">
    <xsd:import namespace="e0e951c8-e5cb-4751-8f4b-6bf27aa4d9ff"/>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e951c8-e5cb-4751-8f4b-6bf27aa4d9f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e0e951c8-e5cb-4751-8f4b-6bf27aa4d9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63C9A7-E175-4987-86AD-244136346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e951c8-e5cb-4751-8f4b-6bf27aa4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55D1F1-0E73-435B-BCB5-185195DC96A8}">
  <ds:schemaRefs>
    <ds:schemaRef ds:uri="http://schemas.openxmlformats.org/officeDocument/2006/bibliography"/>
  </ds:schemaRefs>
</ds:datastoreItem>
</file>

<file path=customXml/itemProps3.xml><?xml version="1.0" encoding="utf-8"?>
<ds:datastoreItem xmlns:ds="http://schemas.openxmlformats.org/officeDocument/2006/customXml" ds:itemID="{2D33385A-5EDD-4D85-AFCD-C6198293BE73}">
  <ds:schemaRefs>
    <ds:schemaRef ds:uri="http://schemas.microsoft.com/office/2006/metadata/properties"/>
    <ds:schemaRef ds:uri="http://schemas.microsoft.com/office/infopath/2007/PartnerControls"/>
    <ds:schemaRef ds:uri="e0e951c8-e5cb-4751-8f4b-6bf27aa4d9ff"/>
  </ds:schemaRefs>
</ds:datastoreItem>
</file>

<file path=customXml/itemProps4.xml><?xml version="1.0" encoding="utf-8"?>
<ds:datastoreItem xmlns:ds="http://schemas.openxmlformats.org/officeDocument/2006/customXml" ds:itemID="{7FDF1387-E4C8-40ED-AC7D-679A77CBD5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27</Pages>
  <Words>7779</Words>
  <Characters>41699</Characters>
  <Application>Microsoft Office Word</Application>
  <DocSecurity>0</DocSecurity>
  <Lines>926</Lines>
  <Paragraphs>273</Paragraphs>
  <ScaleCrop>false</ScaleCrop>
  <Company/>
  <LinksUpToDate>false</LinksUpToDate>
  <CharactersWithSpaces>49205</CharactersWithSpaces>
  <SharedDoc>false</SharedDoc>
  <HLinks>
    <vt:vector size="114" baseType="variant">
      <vt:variant>
        <vt:i4>1114162</vt:i4>
      </vt:variant>
      <vt:variant>
        <vt:i4>104</vt:i4>
      </vt:variant>
      <vt:variant>
        <vt:i4>0</vt:i4>
      </vt:variant>
      <vt:variant>
        <vt:i4>5</vt:i4>
      </vt:variant>
      <vt:variant>
        <vt:lpwstr/>
      </vt:variant>
      <vt:variant>
        <vt:lpwstr>_Toc223445753</vt:lpwstr>
      </vt:variant>
      <vt:variant>
        <vt:i4>1114162</vt:i4>
      </vt:variant>
      <vt:variant>
        <vt:i4>98</vt:i4>
      </vt:variant>
      <vt:variant>
        <vt:i4>0</vt:i4>
      </vt:variant>
      <vt:variant>
        <vt:i4>5</vt:i4>
      </vt:variant>
      <vt:variant>
        <vt:lpwstr/>
      </vt:variant>
      <vt:variant>
        <vt:lpwstr>_Toc223445752</vt:lpwstr>
      </vt:variant>
      <vt:variant>
        <vt:i4>1114162</vt:i4>
      </vt:variant>
      <vt:variant>
        <vt:i4>92</vt:i4>
      </vt:variant>
      <vt:variant>
        <vt:i4>0</vt:i4>
      </vt:variant>
      <vt:variant>
        <vt:i4>5</vt:i4>
      </vt:variant>
      <vt:variant>
        <vt:lpwstr/>
      </vt:variant>
      <vt:variant>
        <vt:lpwstr>_Toc223445751</vt:lpwstr>
      </vt:variant>
      <vt:variant>
        <vt:i4>1114162</vt:i4>
      </vt:variant>
      <vt:variant>
        <vt:i4>86</vt:i4>
      </vt:variant>
      <vt:variant>
        <vt:i4>0</vt:i4>
      </vt:variant>
      <vt:variant>
        <vt:i4>5</vt:i4>
      </vt:variant>
      <vt:variant>
        <vt:lpwstr/>
      </vt:variant>
      <vt:variant>
        <vt:lpwstr>_Toc223445750</vt:lpwstr>
      </vt:variant>
      <vt:variant>
        <vt:i4>1048626</vt:i4>
      </vt:variant>
      <vt:variant>
        <vt:i4>80</vt:i4>
      </vt:variant>
      <vt:variant>
        <vt:i4>0</vt:i4>
      </vt:variant>
      <vt:variant>
        <vt:i4>5</vt:i4>
      </vt:variant>
      <vt:variant>
        <vt:lpwstr/>
      </vt:variant>
      <vt:variant>
        <vt:lpwstr>_Toc223445749</vt:lpwstr>
      </vt:variant>
      <vt:variant>
        <vt:i4>1048626</vt:i4>
      </vt:variant>
      <vt:variant>
        <vt:i4>74</vt:i4>
      </vt:variant>
      <vt:variant>
        <vt:i4>0</vt:i4>
      </vt:variant>
      <vt:variant>
        <vt:i4>5</vt:i4>
      </vt:variant>
      <vt:variant>
        <vt:lpwstr/>
      </vt:variant>
      <vt:variant>
        <vt:lpwstr>_Toc223445748</vt:lpwstr>
      </vt:variant>
      <vt:variant>
        <vt:i4>1048626</vt:i4>
      </vt:variant>
      <vt:variant>
        <vt:i4>68</vt:i4>
      </vt:variant>
      <vt:variant>
        <vt:i4>0</vt:i4>
      </vt:variant>
      <vt:variant>
        <vt:i4>5</vt:i4>
      </vt:variant>
      <vt:variant>
        <vt:lpwstr/>
      </vt:variant>
      <vt:variant>
        <vt:lpwstr>_Toc223445747</vt:lpwstr>
      </vt:variant>
      <vt:variant>
        <vt:i4>1048626</vt:i4>
      </vt:variant>
      <vt:variant>
        <vt:i4>62</vt:i4>
      </vt:variant>
      <vt:variant>
        <vt:i4>0</vt:i4>
      </vt:variant>
      <vt:variant>
        <vt:i4>5</vt:i4>
      </vt:variant>
      <vt:variant>
        <vt:lpwstr/>
      </vt:variant>
      <vt:variant>
        <vt:lpwstr>_Toc223445746</vt:lpwstr>
      </vt:variant>
      <vt:variant>
        <vt:i4>1048626</vt:i4>
      </vt:variant>
      <vt:variant>
        <vt:i4>56</vt:i4>
      </vt:variant>
      <vt:variant>
        <vt:i4>0</vt:i4>
      </vt:variant>
      <vt:variant>
        <vt:i4>5</vt:i4>
      </vt:variant>
      <vt:variant>
        <vt:lpwstr/>
      </vt:variant>
      <vt:variant>
        <vt:lpwstr>_Toc223445745</vt:lpwstr>
      </vt:variant>
      <vt:variant>
        <vt:i4>1048626</vt:i4>
      </vt:variant>
      <vt:variant>
        <vt:i4>50</vt:i4>
      </vt:variant>
      <vt:variant>
        <vt:i4>0</vt:i4>
      </vt:variant>
      <vt:variant>
        <vt:i4>5</vt:i4>
      </vt:variant>
      <vt:variant>
        <vt:lpwstr/>
      </vt:variant>
      <vt:variant>
        <vt:lpwstr>_Toc223445744</vt:lpwstr>
      </vt:variant>
      <vt:variant>
        <vt:i4>1048626</vt:i4>
      </vt:variant>
      <vt:variant>
        <vt:i4>44</vt:i4>
      </vt:variant>
      <vt:variant>
        <vt:i4>0</vt:i4>
      </vt:variant>
      <vt:variant>
        <vt:i4>5</vt:i4>
      </vt:variant>
      <vt:variant>
        <vt:lpwstr/>
      </vt:variant>
      <vt:variant>
        <vt:lpwstr>_Toc223445743</vt:lpwstr>
      </vt:variant>
      <vt:variant>
        <vt:i4>1048626</vt:i4>
      </vt:variant>
      <vt:variant>
        <vt:i4>38</vt:i4>
      </vt:variant>
      <vt:variant>
        <vt:i4>0</vt:i4>
      </vt:variant>
      <vt:variant>
        <vt:i4>5</vt:i4>
      </vt:variant>
      <vt:variant>
        <vt:lpwstr/>
      </vt:variant>
      <vt:variant>
        <vt:lpwstr>_Toc223445742</vt:lpwstr>
      </vt:variant>
      <vt:variant>
        <vt:i4>1048626</vt:i4>
      </vt:variant>
      <vt:variant>
        <vt:i4>32</vt:i4>
      </vt:variant>
      <vt:variant>
        <vt:i4>0</vt:i4>
      </vt:variant>
      <vt:variant>
        <vt:i4>5</vt:i4>
      </vt:variant>
      <vt:variant>
        <vt:lpwstr/>
      </vt:variant>
      <vt:variant>
        <vt:lpwstr>_Toc223445741</vt:lpwstr>
      </vt:variant>
      <vt:variant>
        <vt:i4>1048626</vt:i4>
      </vt:variant>
      <vt:variant>
        <vt:i4>26</vt:i4>
      </vt:variant>
      <vt:variant>
        <vt:i4>0</vt:i4>
      </vt:variant>
      <vt:variant>
        <vt:i4>5</vt:i4>
      </vt:variant>
      <vt:variant>
        <vt:lpwstr/>
      </vt:variant>
      <vt:variant>
        <vt:lpwstr>_Toc223445740</vt:lpwstr>
      </vt:variant>
      <vt:variant>
        <vt:i4>1507378</vt:i4>
      </vt:variant>
      <vt:variant>
        <vt:i4>20</vt:i4>
      </vt:variant>
      <vt:variant>
        <vt:i4>0</vt:i4>
      </vt:variant>
      <vt:variant>
        <vt:i4>5</vt:i4>
      </vt:variant>
      <vt:variant>
        <vt:lpwstr/>
      </vt:variant>
      <vt:variant>
        <vt:lpwstr>_Toc223445739</vt:lpwstr>
      </vt:variant>
      <vt:variant>
        <vt:i4>1507378</vt:i4>
      </vt:variant>
      <vt:variant>
        <vt:i4>14</vt:i4>
      </vt:variant>
      <vt:variant>
        <vt:i4>0</vt:i4>
      </vt:variant>
      <vt:variant>
        <vt:i4>5</vt:i4>
      </vt:variant>
      <vt:variant>
        <vt:lpwstr/>
      </vt:variant>
      <vt:variant>
        <vt:lpwstr>_Toc223445738</vt:lpwstr>
      </vt:variant>
      <vt:variant>
        <vt:i4>1507378</vt:i4>
      </vt:variant>
      <vt:variant>
        <vt:i4>8</vt:i4>
      </vt:variant>
      <vt:variant>
        <vt:i4>0</vt:i4>
      </vt:variant>
      <vt:variant>
        <vt:i4>5</vt:i4>
      </vt:variant>
      <vt:variant>
        <vt:lpwstr/>
      </vt:variant>
      <vt:variant>
        <vt:lpwstr>_Toc223445737</vt:lpwstr>
      </vt:variant>
      <vt:variant>
        <vt:i4>1507378</vt:i4>
      </vt:variant>
      <vt:variant>
        <vt:i4>2</vt:i4>
      </vt:variant>
      <vt:variant>
        <vt:i4>0</vt:i4>
      </vt:variant>
      <vt:variant>
        <vt:i4>5</vt:i4>
      </vt:variant>
      <vt:variant>
        <vt:lpwstr/>
      </vt:variant>
      <vt:variant>
        <vt:lpwstr>_Toc223445736</vt:lpwstr>
      </vt:variant>
      <vt:variant>
        <vt:i4>4653076</vt:i4>
      </vt:variant>
      <vt:variant>
        <vt:i4>0</vt:i4>
      </vt:variant>
      <vt:variant>
        <vt:i4>0</vt:i4>
      </vt:variant>
      <vt:variant>
        <vt:i4>5</vt:i4>
      </vt:variant>
      <vt:variant>
        <vt:lpwstr>https://iem.org.mx/page/acuerdos-consejo-general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Negra</dc:creator>
  <cp:keywords/>
  <dc:description/>
  <cp:lastModifiedBy>VICTOR HUGO ARROYO SANDOVAL</cp:lastModifiedBy>
  <cp:revision>18</cp:revision>
  <cp:lastPrinted>2024-06-27T09:54:00Z</cp:lastPrinted>
  <dcterms:created xsi:type="dcterms:W3CDTF">2026-03-04T03:51:00Z</dcterms:created>
  <dcterms:modified xsi:type="dcterms:W3CDTF">2026-03-04T04:43:00Z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0x010100CA5130A760992C43BDD4A599C65EC30C</vt:lpwstr>
  </property>
</Properties>
</file>