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A39699" w14:textId="5DE6285A" w:rsidR="009A3A52" w:rsidRPr="00AC7A1B" w:rsidRDefault="009A3A52" w:rsidP="0053015B">
      <w:pPr>
        <w:spacing w:after="0" w:line="240" w:lineRule="auto"/>
        <w:ind w:left="4395"/>
        <w:jc w:val="center"/>
        <w:rPr>
          <w:rFonts w:ascii="Arial" w:hAnsi="Arial" w:cs="Arial"/>
          <w:b/>
          <w:bCs/>
          <w:kern w:val="2"/>
          <w:sz w:val="24"/>
          <w:szCs w:val="24"/>
        </w:rPr>
      </w:pPr>
      <w:r w:rsidRPr="00AC7A1B">
        <w:rPr>
          <w:rFonts w:ascii="Arial" w:hAnsi="Arial" w:cs="Arial"/>
          <w:b/>
          <w:bCs/>
          <w:kern w:val="2"/>
          <w:sz w:val="24"/>
          <w:szCs w:val="24"/>
        </w:rPr>
        <w:t>JUICIOS PARA LA PROTECCIÓN DE LOS DERECHOS POLÍTICO-ELECTORALES DEL CIUDADANO</w:t>
      </w:r>
    </w:p>
    <w:p w14:paraId="61D531B7" w14:textId="77777777" w:rsidR="009A3A52" w:rsidRPr="00AC7A1B" w:rsidRDefault="009A3A52" w:rsidP="009A3A52">
      <w:pPr>
        <w:spacing w:after="0" w:line="240" w:lineRule="auto"/>
        <w:ind w:left="4395"/>
        <w:jc w:val="both"/>
        <w:rPr>
          <w:rFonts w:ascii="Arial" w:hAnsi="Arial" w:cs="Arial"/>
          <w:kern w:val="2"/>
          <w:sz w:val="24"/>
          <w:szCs w:val="24"/>
        </w:rPr>
      </w:pPr>
    </w:p>
    <w:p w14:paraId="4AE113EB" w14:textId="77777777" w:rsidR="009A3A52" w:rsidRPr="00AC7A1B" w:rsidRDefault="009A3A52" w:rsidP="009A3A52">
      <w:pPr>
        <w:spacing w:after="0" w:line="240" w:lineRule="auto"/>
        <w:ind w:left="4395"/>
        <w:jc w:val="both"/>
        <w:rPr>
          <w:rFonts w:ascii="Arial" w:hAnsi="Arial" w:cs="Arial"/>
          <w:kern w:val="2"/>
          <w:sz w:val="24"/>
          <w:szCs w:val="24"/>
        </w:rPr>
      </w:pPr>
      <w:r w:rsidRPr="00AC7A1B">
        <w:rPr>
          <w:rFonts w:ascii="Arial" w:hAnsi="Arial" w:cs="Arial"/>
          <w:b/>
          <w:bCs/>
          <w:kern w:val="2"/>
          <w:sz w:val="24"/>
          <w:szCs w:val="24"/>
        </w:rPr>
        <w:t>EXPEDIENTES:</w:t>
      </w:r>
      <w:r w:rsidRPr="00AC7A1B">
        <w:rPr>
          <w:rFonts w:ascii="Arial" w:hAnsi="Arial" w:cs="Arial"/>
          <w:kern w:val="2"/>
          <w:sz w:val="24"/>
          <w:szCs w:val="24"/>
        </w:rPr>
        <w:t xml:space="preserve"> TEEM-JDC-239/2025 Y TEEM-JDC-241/2025 ACUMULADOS</w:t>
      </w:r>
    </w:p>
    <w:p w14:paraId="37C6016D" w14:textId="77777777" w:rsidR="009A3A52" w:rsidRPr="00AC7A1B" w:rsidRDefault="009A3A52" w:rsidP="009A3A52">
      <w:pPr>
        <w:spacing w:after="0" w:line="240" w:lineRule="auto"/>
        <w:ind w:left="4395"/>
        <w:jc w:val="both"/>
        <w:rPr>
          <w:rFonts w:ascii="Arial" w:hAnsi="Arial" w:cs="Arial"/>
          <w:kern w:val="2"/>
          <w:sz w:val="24"/>
          <w:szCs w:val="24"/>
        </w:rPr>
      </w:pPr>
    </w:p>
    <w:p w14:paraId="42319162" w14:textId="77777777" w:rsidR="009A3A52" w:rsidRPr="00AC7A1B" w:rsidRDefault="009A3A52" w:rsidP="009A3A52">
      <w:pPr>
        <w:spacing w:after="0" w:line="240" w:lineRule="auto"/>
        <w:ind w:left="4395"/>
        <w:jc w:val="both"/>
        <w:rPr>
          <w:rFonts w:ascii="Arial" w:hAnsi="Arial" w:cs="Arial"/>
          <w:kern w:val="2"/>
          <w:sz w:val="24"/>
          <w:szCs w:val="24"/>
        </w:rPr>
      </w:pPr>
      <w:r w:rsidRPr="00AC7A1B">
        <w:rPr>
          <w:rFonts w:ascii="Arial" w:hAnsi="Arial" w:cs="Arial"/>
          <w:b/>
          <w:bCs/>
          <w:kern w:val="2"/>
          <w:sz w:val="24"/>
          <w:szCs w:val="24"/>
        </w:rPr>
        <w:t>ACTORES:</w:t>
      </w:r>
      <w:r w:rsidRPr="00AC7A1B">
        <w:rPr>
          <w:rFonts w:ascii="Arial" w:hAnsi="Arial" w:cs="Arial"/>
          <w:kern w:val="2"/>
          <w:sz w:val="24"/>
          <w:szCs w:val="24"/>
        </w:rPr>
        <w:t xml:space="preserve"> SANDIBEL TALAVERA MEDINA, OSCAR ÁNGEL HUERTA Y OTROS</w:t>
      </w:r>
    </w:p>
    <w:p w14:paraId="02A32DD4" w14:textId="77777777" w:rsidR="009A3A52" w:rsidRPr="00AC7A1B" w:rsidRDefault="009A3A52" w:rsidP="009A3A52">
      <w:pPr>
        <w:spacing w:after="0" w:line="240" w:lineRule="auto"/>
        <w:ind w:left="4395"/>
        <w:jc w:val="both"/>
        <w:rPr>
          <w:rFonts w:ascii="Arial" w:hAnsi="Arial" w:cs="Arial"/>
          <w:kern w:val="2"/>
          <w:sz w:val="24"/>
          <w:szCs w:val="24"/>
        </w:rPr>
      </w:pPr>
    </w:p>
    <w:p w14:paraId="4921CD98" w14:textId="77777777" w:rsidR="009A3A52" w:rsidRPr="00AC7A1B" w:rsidRDefault="009A3A52" w:rsidP="009A3A52">
      <w:pPr>
        <w:spacing w:after="0" w:line="240" w:lineRule="auto"/>
        <w:ind w:left="4395"/>
        <w:jc w:val="both"/>
        <w:rPr>
          <w:rFonts w:ascii="Arial" w:hAnsi="Arial" w:cs="Arial"/>
          <w:kern w:val="2"/>
          <w:sz w:val="24"/>
          <w:szCs w:val="24"/>
        </w:rPr>
      </w:pPr>
      <w:r w:rsidRPr="00AC7A1B">
        <w:rPr>
          <w:rFonts w:ascii="Arial" w:hAnsi="Arial" w:cs="Arial"/>
          <w:b/>
          <w:bCs/>
          <w:kern w:val="2"/>
          <w:sz w:val="24"/>
          <w:szCs w:val="24"/>
        </w:rPr>
        <w:t>AUTORIDAD RESPONSABLE:</w:t>
      </w:r>
      <w:r w:rsidRPr="00AC7A1B">
        <w:rPr>
          <w:rFonts w:ascii="Arial" w:hAnsi="Arial" w:cs="Arial"/>
          <w:kern w:val="2"/>
          <w:sz w:val="24"/>
          <w:szCs w:val="24"/>
        </w:rPr>
        <w:t xml:space="preserve"> INSTITUTO ELECTORAL DE MICHOACÁN</w:t>
      </w:r>
    </w:p>
    <w:p w14:paraId="30D9272C" w14:textId="77777777" w:rsidR="009A3A52" w:rsidRPr="00AC7A1B" w:rsidRDefault="009A3A52" w:rsidP="009A3A52">
      <w:pPr>
        <w:spacing w:after="0" w:line="240" w:lineRule="auto"/>
        <w:ind w:left="4395"/>
        <w:jc w:val="both"/>
        <w:rPr>
          <w:rFonts w:ascii="Arial" w:hAnsi="Arial" w:cs="Arial"/>
          <w:kern w:val="2"/>
          <w:sz w:val="24"/>
          <w:szCs w:val="24"/>
        </w:rPr>
      </w:pPr>
    </w:p>
    <w:p w14:paraId="15C0A37F" w14:textId="77777777" w:rsidR="009A3A52" w:rsidRPr="00AC7A1B" w:rsidRDefault="009A3A52" w:rsidP="009A3A52">
      <w:pPr>
        <w:spacing w:after="0" w:line="240" w:lineRule="auto"/>
        <w:ind w:left="4395"/>
        <w:jc w:val="both"/>
        <w:rPr>
          <w:rFonts w:ascii="Arial" w:hAnsi="Arial" w:cs="Arial"/>
          <w:kern w:val="2"/>
          <w:sz w:val="24"/>
          <w:szCs w:val="24"/>
        </w:rPr>
      </w:pPr>
      <w:r w:rsidRPr="00AC7A1B">
        <w:rPr>
          <w:rFonts w:ascii="Arial" w:hAnsi="Arial" w:cs="Arial"/>
          <w:b/>
          <w:bCs/>
          <w:kern w:val="2"/>
          <w:sz w:val="24"/>
          <w:szCs w:val="24"/>
        </w:rPr>
        <w:t>MAGISTRADA PONENTE:</w:t>
      </w:r>
      <w:r w:rsidRPr="00AC7A1B">
        <w:rPr>
          <w:rFonts w:ascii="Arial" w:hAnsi="Arial" w:cs="Arial"/>
          <w:kern w:val="2"/>
          <w:sz w:val="24"/>
          <w:szCs w:val="24"/>
        </w:rPr>
        <w:t xml:space="preserve"> YURISHA ANDRADE MORALES</w:t>
      </w:r>
    </w:p>
    <w:p w14:paraId="1A4CF0D1" w14:textId="77777777" w:rsidR="009A3A52" w:rsidRPr="00AC7A1B" w:rsidRDefault="009A3A52" w:rsidP="009A3A52">
      <w:pPr>
        <w:spacing w:after="0" w:line="240" w:lineRule="auto"/>
        <w:ind w:left="4395"/>
        <w:jc w:val="both"/>
        <w:rPr>
          <w:rFonts w:ascii="Arial" w:hAnsi="Arial" w:cs="Arial"/>
          <w:kern w:val="2"/>
          <w:sz w:val="24"/>
          <w:szCs w:val="24"/>
        </w:rPr>
      </w:pPr>
    </w:p>
    <w:p w14:paraId="14BF45D0" w14:textId="77777777" w:rsidR="009A3A52" w:rsidRPr="00AC7A1B" w:rsidRDefault="009A3A52" w:rsidP="009A3A52">
      <w:pPr>
        <w:spacing w:after="0" w:line="240" w:lineRule="auto"/>
        <w:ind w:left="4395"/>
        <w:jc w:val="both"/>
        <w:rPr>
          <w:rFonts w:ascii="Arial" w:hAnsi="Arial" w:cs="Arial"/>
          <w:kern w:val="2"/>
          <w:sz w:val="24"/>
          <w:szCs w:val="24"/>
        </w:rPr>
      </w:pPr>
      <w:r w:rsidRPr="00AC7A1B">
        <w:rPr>
          <w:rFonts w:ascii="Arial" w:hAnsi="Arial" w:cs="Arial"/>
          <w:b/>
          <w:bCs/>
          <w:kern w:val="2"/>
          <w:sz w:val="24"/>
          <w:szCs w:val="24"/>
        </w:rPr>
        <w:t xml:space="preserve">SECRETARIO INSTRUCTOR Y PROYECTISTA: </w:t>
      </w:r>
      <w:r w:rsidRPr="00AC7A1B">
        <w:rPr>
          <w:rFonts w:ascii="Arial" w:hAnsi="Arial" w:cs="Arial"/>
          <w:kern w:val="2"/>
          <w:sz w:val="24"/>
          <w:szCs w:val="24"/>
        </w:rPr>
        <w:t>OSCAR MANUEL REGALADO ARROYO</w:t>
      </w:r>
    </w:p>
    <w:p w14:paraId="08E605C5" w14:textId="77777777" w:rsidR="009A3A52" w:rsidRPr="00AC7A1B" w:rsidRDefault="009A3A52" w:rsidP="009A3A52">
      <w:pPr>
        <w:spacing w:after="0" w:line="240" w:lineRule="auto"/>
        <w:ind w:left="4395"/>
        <w:jc w:val="both"/>
        <w:rPr>
          <w:rFonts w:ascii="Arial" w:hAnsi="Arial" w:cs="Arial"/>
          <w:kern w:val="2"/>
          <w:sz w:val="24"/>
          <w:szCs w:val="24"/>
        </w:rPr>
      </w:pPr>
    </w:p>
    <w:p w14:paraId="7B781BCC" w14:textId="77777777" w:rsidR="009A3A52" w:rsidRPr="00AC7A1B" w:rsidRDefault="009A3A52" w:rsidP="009A3A52">
      <w:pPr>
        <w:spacing w:after="0" w:line="240" w:lineRule="auto"/>
        <w:ind w:left="4395"/>
        <w:jc w:val="both"/>
        <w:rPr>
          <w:rFonts w:ascii="Arial" w:hAnsi="Arial" w:cs="Arial"/>
          <w:kern w:val="2"/>
          <w:sz w:val="24"/>
          <w:szCs w:val="24"/>
        </w:rPr>
      </w:pPr>
      <w:r w:rsidRPr="00AC7A1B">
        <w:rPr>
          <w:rFonts w:ascii="Arial" w:hAnsi="Arial" w:cs="Arial"/>
          <w:b/>
          <w:bCs/>
          <w:kern w:val="2"/>
          <w:sz w:val="24"/>
          <w:szCs w:val="24"/>
        </w:rPr>
        <w:t>COLABORÓ:</w:t>
      </w:r>
      <w:r w:rsidRPr="00AC7A1B">
        <w:rPr>
          <w:rFonts w:ascii="Arial" w:hAnsi="Arial" w:cs="Arial"/>
          <w:kern w:val="2"/>
          <w:sz w:val="24"/>
          <w:szCs w:val="24"/>
        </w:rPr>
        <w:t xml:space="preserve"> RUBÍ ARROYO HIGUERA</w:t>
      </w:r>
    </w:p>
    <w:p w14:paraId="2D1DC8B8" w14:textId="77777777" w:rsidR="007869F3" w:rsidRPr="00AC7A1B" w:rsidRDefault="007869F3" w:rsidP="007869F3">
      <w:pPr>
        <w:spacing w:after="0" w:line="360" w:lineRule="auto"/>
        <w:ind w:right="51"/>
        <w:jc w:val="both"/>
        <w:rPr>
          <w:rFonts w:ascii="Arial" w:eastAsia="Arial" w:hAnsi="Arial" w:cs="Arial"/>
          <w:bCs/>
          <w:color w:val="000000"/>
          <w:sz w:val="24"/>
          <w:szCs w:val="24"/>
        </w:rPr>
      </w:pPr>
    </w:p>
    <w:p w14:paraId="2E8EF700" w14:textId="77777777" w:rsidR="0028162F" w:rsidRPr="00AC7A1B" w:rsidRDefault="0028162F" w:rsidP="008B5260">
      <w:pPr>
        <w:spacing w:after="0" w:line="360" w:lineRule="auto"/>
        <w:jc w:val="right"/>
        <w:rPr>
          <w:rFonts w:ascii="Arial" w:hAnsi="Arial" w:cs="Arial"/>
          <w:sz w:val="24"/>
          <w:szCs w:val="24"/>
        </w:rPr>
      </w:pPr>
    </w:p>
    <w:p w14:paraId="13710366" w14:textId="3A805044" w:rsidR="000235ED" w:rsidRPr="00AC7A1B" w:rsidRDefault="001949F3" w:rsidP="008B5260">
      <w:pPr>
        <w:spacing w:after="0" w:line="360" w:lineRule="auto"/>
        <w:jc w:val="right"/>
        <w:rPr>
          <w:rFonts w:ascii="Arial" w:hAnsi="Arial" w:cs="Arial"/>
          <w:sz w:val="24"/>
          <w:szCs w:val="24"/>
        </w:rPr>
      </w:pPr>
      <w:r w:rsidRPr="00AC7A1B">
        <w:rPr>
          <w:rFonts w:ascii="Arial" w:hAnsi="Arial" w:cs="Arial"/>
          <w:sz w:val="24"/>
          <w:szCs w:val="24"/>
        </w:rPr>
        <w:t>Morelia, Michoacán</w:t>
      </w:r>
      <w:r w:rsidR="003B2901" w:rsidRPr="00AC7A1B">
        <w:rPr>
          <w:rFonts w:ascii="Arial" w:hAnsi="Arial" w:cs="Arial"/>
          <w:sz w:val="24"/>
          <w:szCs w:val="24"/>
        </w:rPr>
        <w:t xml:space="preserve"> </w:t>
      </w:r>
      <w:r w:rsidR="009A3A52" w:rsidRPr="00AC7A1B">
        <w:rPr>
          <w:rFonts w:ascii="Arial" w:hAnsi="Arial" w:cs="Arial"/>
          <w:sz w:val="24"/>
          <w:szCs w:val="24"/>
        </w:rPr>
        <w:t xml:space="preserve">a </w:t>
      </w:r>
      <w:r w:rsidR="00AC7A1B" w:rsidRPr="00AC7A1B">
        <w:rPr>
          <w:rFonts w:ascii="Arial" w:hAnsi="Arial" w:cs="Arial"/>
          <w:sz w:val="24"/>
          <w:szCs w:val="24"/>
        </w:rPr>
        <w:t>diecisiete</w:t>
      </w:r>
      <w:r w:rsidR="00912C7B" w:rsidRPr="00AC7A1B">
        <w:rPr>
          <w:rFonts w:ascii="Arial" w:hAnsi="Arial" w:cs="Arial"/>
          <w:sz w:val="24"/>
          <w:szCs w:val="24"/>
        </w:rPr>
        <w:t xml:space="preserve"> de </w:t>
      </w:r>
      <w:r w:rsidR="005B6127" w:rsidRPr="00AC7A1B">
        <w:rPr>
          <w:rFonts w:ascii="Arial" w:hAnsi="Arial" w:cs="Arial"/>
          <w:sz w:val="24"/>
          <w:szCs w:val="24"/>
        </w:rPr>
        <w:t>febrero</w:t>
      </w:r>
      <w:r w:rsidR="00912C7B" w:rsidRPr="00AC7A1B">
        <w:rPr>
          <w:rFonts w:ascii="Arial" w:hAnsi="Arial" w:cs="Arial"/>
          <w:sz w:val="24"/>
          <w:szCs w:val="24"/>
        </w:rPr>
        <w:t xml:space="preserve"> </w:t>
      </w:r>
      <w:r w:rsidR="00C24B52" w:rsidRPr="00AC7A1B">
        <w:rPr>
          <w:rFonts w:ascii="Arial" w:hAnsi="Arial" w:cs="Arial"/>
          <w:sz w:val="24"/>
          <w:szCs w:val="24"/>
        </w:rPr>
        <w:t xml:space="preserve">de dos mil </w:t>
      </w:r>
      <w:r w:rsidR="00912C7B" w:rsidRPr="00AC7A1B">
        <w:rPr>
          <w:rFonts w:ascii="Arial" w:hAnsi="Arial" w:cs="Arial"/>
          <w:sz w:val="24"/>
          <w:szCs w:val="24"/>
        </w:rPr>
        <w:t>veintiséis</w:t>
      </w:r>
      <w:r w:rsidR="006B7E10" w:rsidRPr="00AC7A1B">
        <w:rPr>
          <w:rFonts w:ascii="Arial" w:hAnsi="Arial" w:cs="Arial"/>
          <w:sz w:val="24"/>
          <w:szCs w:val="24"/>
        </w:rPr>
        <w:t>.</w:t>
      </w:r>
      <w:r w:rsidR="00C24B52" w:rsidRPr="00AC7A1B">
        <w:rPr>
          <w:rStyle w:val="Refdenotaalpie"/>
          <w:rFonts w:ascii="Arial" w:hAnsi="Arial" w:cs="Arial"/>
          <w:sz w:val="24"/>
          <w:szCs w:val="24"/>
        </w:rPr>
        <w:footnoteReference w:id="2"/>
      </w:r>
    </w:p>
    <w:p w14:paraId="57ECA140" w14:textId="77777777" w:rsidR="008B5260" w:rsidRPr="00AC7A1B" w:rsidRDefault="008B5260" w:rsidP="008B5260">
      <w:pPr>
        <w:spacing w:after="0" w:line="360" w:lineRule="auto"/>
        <w:jc w:val="right"/>
        <w:rPr>
          <w:rFonts w:ascii="Arial" w:hAnsi="Arial" w:cs="Arial"/>
          <w:sz w:val="24"/>
          <w:szCs w:val="24"/>
        </w:rPr>
      </w:pPr>
    </w:p>
    <w:p w14:paraId="77EFA359" w14:textId="33BD4D4D" w:rsidR="00481BDC" w:rsidRPr="00AC7A1B" w:rsidRDefault="00916E85" w:rsidP="008B5260">
      <w:pPr>
        <w:pBdr>
          <w:top w:val="nil"/>
          <w:left w:val="nil"/>
          <w:bottom w:val="nil"/>
          <w:right w:val="nil"/>
          <w:between w:val="nil"/>
        </w:pBdr>
        <w:spacing w:after="0" w:line="360" w:lineRule="auto"/>
        <w:jc w:val="both"/>
        <w:rPr>
          <w:rFonts w:ascii="Arial" w:eastAsia="Arial" w:hAnsi="Arial" w:cs="Arial"/>
          <w:color w:val="000000"/>
          <w:sz w:val="24"/>
          <w:szCs w:val="24"/>
        </w:rPr>
      </w:pPr>
      <w:r w:rsidRPr="00AC7A1B">
        <w:rPr>
          <w:rFonts w:ascii="Arial" w:eastAsia="Arial" w:hAnsi="Arial" w:cs="Arial"/>
          <w:b/>
          <w:color w:val="000000"/>
          <w:sz w:val="24"/>
          <w:szCs w:val="24"/>
        </w:rPr>
        <w:t xml:space="preserve">Acuerdo </w:t>
      </w:r>
      <w:r w:rsidR="00DB310C" w:rsidRPr="00AC7A1B">
        <w:rPr>
          <w:rFonts w:ascii="Arial" w:eastAsia="Arial" w:hAnsi="Arial" w:cs="Arial"/>
          <w:b/>
          <w:color w:val="000000"/>
          <w:sz w:val="24"/>
          <w:szCs w:val="24"/>
        </w:rPr>
        <w:t>p</w:t>
      </w:r>
      <w:r w:rsidRPr="00AC7A1B">
        <w:rPr>
          <w:rFonts w:ascii="Arial" w:eastAsia="Arial" w:hAnsi="Arial" w:cs="Arial"/>
          <w:b/>
          <w:color w:val="000000"/>
          <w:sz w:val="24"/>
          <w:szCs w:val="24"/>
        </w:rPr>
        <w:t xml:space="preserve">lenario </w:t>
      </w:r>
      <w:r w:rsidRPr="00AC7A1B">
        <w:rPr>
          <w:rFonts w:ascii="Arial" w:eastAsia="Arial" w:hAnsi="Arial" w:cs="Arial"/>
          <w:color w:val="000000"/>
          <w:sz w:val="24"/>
          <w:szCs w:val="24"/>
        </w:rPr>
        <w:t xml:space="preserve">que </w:t>
      </w:r>
      <w:r w:rsidRPr="00AC7A1B">
        <w:rPr>
          <w:rFonts w:ascii="Arial" w:eastAsia="Arial" w:hAnsi="Arial" w:cs="Arial"/>
          <w:b/>
          <w:color w:val="000000"/>
          <w:sz w:val="24"/>
          <w:szCs w:val="24"/>
        </w:rPr>
        <w:t>declara el cumplimiento</w:t>
      </w:r>
      <w:r w:rsidRPr="00AC7A1B">
        <w:rPr>
          <w:rFonts w:ascii="Arial" w:eastAsia="Arial" w:hAnsi="Arial" w:cs="Arial"/>
          <w:color w:val="000000"/>
          <w:sz w:val="24"/>
          <w:szCs w:val="24"/>
        </w:rPr>
        <w:t xml:space="preserve"> </w:t>
      </w:r>
      <w:r w:rsidR="00C5316D" w:rsidRPr="00AC7A1B">
        <w:rPr>
          <w:rFonts w:ascii="Arial" w:eastAsia="Arial" w:hAnsi="Arial" w:cs="Arial"/>
          <w:color w:val="000000"/>
          <w:sz w:val="24"/>
          <w:szCs w:val="24"/>
        </w:rPr>
        <w:t xml:space="preserve">de </w:t>
      </w:r>
      <w:r w:rsidRPr="00AC7A1B">
        <w:rPr>
          <w:rFonts w:ascii="Arial" w:eastAsia="Arial" w:hAnsi="Arial" w:cs="Arial"/>
          <w:color w:val="000000"/>
          <w:sz w:val="24"/>
          <w:szCs w:val="24"/>
        </w:rPr>
        <w:t xml:space="preserve">lo ordenado por este </w:t>
      </w:r>
      <w:r w:rsidR="00EF68E0" w:rsidRPr="00AC7A1B">
        <w:rPr>
          <w:rFonts w:ascii="Arial" w:eastAsia="Arial" w:hAnsi="Arial" w:cs="Arial"/>
          <w:color w:val="000000"/>
          <w:sz w:val="24"/>
          <w:szCs w:val="24"/>
        </w:rPr>
        <w:t xml:space="preserve">Órgano Jurisdiccional </w:t>
      </w:r>
      <w:r w:rsidRPr="00AC7A1B">
        <w:rPr>
          <w:rFonts w:ascii="Arial" w:eastAsia="Arial" w:hAnsi="Arial" w:cs="Arial"/>
          <w:color w:val="000000"/>
          <w:sz w:val="24"/>
          <w:szCs w:val="24"/>
        </w:rPr>
        <w:t xml:space="preserve">en la sentencia </w:t>
      </w:r>
      <w:r w:rsidR="0008655A" w:rsidRPr="00AC7A1B">
        <w:rPr>
          <w:rFonts w:ascii="Arial" w:eastAsia="Arial" w:hAnsi="Arial" w:cs="Arial"/>
          <w:color w:val="000000"/>
          <w:sz w:val="24"/>
          <w:szCs w:val="24"/>
        </w:rPr>
        <w:t>emitida el</w:t>
      </w:r>
      <w:r w:rsidR="009A3A52" w:rsidRPr="00AC7A1B">
        <w:rPr>
          <w:rFonts w:ascii="Arial" w:eastAsia="Arial" w:hAnsi="Arial" w:cs="Arial"/>
          <w:color w:val="000000"/>
          <w:sz w:val="24"/>
          <w:szCs w:val="24"/>
        </w:rPr>
        <w:t xml:space="preserve"> diecisiete de octubre</w:t>
      </w:r>
      <w:r w:rsidR="00C5316D" w:rsidRPr="00AC7A1B">
        <w:rPr>
          <w:rFonts w:ascii="Arial" w:eastAsia="Arial" w:hAnsi="Arial" w:cs="Arial"/>
          <w:color w:val="000000"/>
          <w:sz w:val="24"/>
          <w:szCs w:val="24"/>
        </w:rPr>
        <w:t xml:space="preserve"> de dos mil veinticinco</w:t>
      </w:r>
      <w:r w:rsidRPr="00AC7A1B">
        <w:rPr>
          <w:rFonts w:ascii="Arial" w:eastAsia="Arial" w:hAnsi="Arial" w:cs="Arial"/>
          <w:color w:val="000000"/>
          <w:sz w:val="24"/>
          <w:szCs w:val="24"/>
        </w:rPr>
        <w:t>, dentro de</w:t>
      </w:r>
      <w:r w:rsidR="0097166E" w:rsidRPr="00AC7A1B">
        <w:rPr>
          <w:rFonts w:ascii="Arial" w:eastAsia="Arial" w:hAnsi="Arial" w:cs="Arial"/>
          <w:color w:val="000000"/>
          <w:sz w:val="24"/>
          <w:szCs w:val="24"/>
        </w:rPr>
        <w:t xml:space="preserve"> los</w:t>
      </w:r>
      <w:r w:rsidR="008B5260" w:rsidRPr="00AC7A1B">
        <w:rPr>
          <w:rFonts w:ascii="Arial" w:eastAsia="Arial" w:hAnsi="Arial" w:cs="Arial"/>
          <w:color w:val="000000"/>
          <w:sz w:val="24"/>
          <w:szCs w:val="24"/>
        </w:rPr>
        <w:t xml:space="preserve"> Juicio</w:t>
      </w:r>
      <w:r w:rsidR="0097166E" w:rsidRPr="00AC7A1B">
        <w:rPr>
          <w:rFonts w:ascii="Arial" w:eastAsia="Arial" w:hAnsi="Arial" w:cs="Arial"/>
          <w:color w:val="000000"/>
          <w:sz w:val="24"/>
          <w:szCs w:val="24"/>
        </w:rPr>
        <w:t>s</w:t>
      </w:r>
      <w:r w:rsidR="008B5260" w:rsidRPr="00AC7A1B">
        <w:rPr>
          <w:rFonts w:ascii="Arial" w:eastAsia="Arial" w:hAnsi="Arial" w:cs="Arial"/>
          <w:color w:val="000000"/>
          <w:sz w:val="24"/>
          <w:szCs w:val="24"/>
        </w:rPr>
        <w:t xml:space="preserve"> para la Protección de los Derechos Político-Electorales del Ciudadano</w:t>
      </w:r>
      <w:r w:rsidRPr="00AC7A1B">
        <w:rPr>
          <w:rFonts w:ascii="Arial" w:eastAsia="Arial" w:hAnsi="Arial" w:cs="Arial"/>
          <w:color w:val="000000"/>
          <w:sz w:val="24"/>
          <w:szCs w:val="24"/>
        </w:rPr>
        <w:t>,</w:t>
      </w:r>
      <w:r w:rsidR="008B5260" w:rsidRPr="00AC7A1B">
        <w:rPr>
          <w:rStyle w:val="Refdenotaalpie"/>
          <w:rFonts w:ascii="Arial" w:eastAsia="Arial" w:hAnsi="Arial" w:cs="Arial"/>
          <w:color w:val="000000"/>
          <w:sz w:val="24"/>
          <w:szCs w:val="24"/>
        </w:rPr>
        <w:footnoteReference w:id="3"/>
      </w:r>
      <w:r w:rsidR="00457AF8" w:rsidRPr="00AC7A1B">
        <w:rPr>
          <w:rFonts w:ascii="Arial" w:eastAsia="Arial" w:hAnsi="Arial" w:cs="Arial"/>
          <w:color w:val="000000"/>
          <w:sz w:val="24"/>
          <w:szCs w:val="24"/>
        </w:rPr>
        <w:t xml:space="preserve"> </w:t>
      </w:r>
      <w:r w:rsidRPr="00AC7A1B">
        <w:rPr>
          <w:rFonts w:ascii="Arial" w:eastAsia="Arial" w:hAnsi="Arial" w:cs="Arial"/>
          <w:color w:val="000000"/>
          <w:sz w:val="24"/>
          <w:szCs w:val="24"/>
        </w:rPr>
        <w:t>identificado</w:t>
      </w:r>
      <w:r w:rsidR="0097166E" w:rsidRPr="00AC7A1B">
        <w:rPr>
          <w:rFonts w:ascii="Arial" w:eastAsia="Arial" w:hAnsi="Arial" w:cs="Arial"/>
          <w:color w:val="000000"/>
          <w:sz w:val="24"/>
          <w:szCs w:val="24"/>
        </w:rPr>
        <w:t>s</w:t>
      </w:r>
      <w:r w:rsidRPr="00AC7A1B">
        <w:rPr>
          <w:rFonts w:ascii="Arial" w:eastAsia="Arial" w:hAnsi="Arial" w:cs="Arial"/>
          <w:color w:val="000000"/>
          <w:sz w:val="24"/>
          <w:szCs w:val="24"/>
        </w:rPr>
        <w:t xml:space="preserve"> al rubro.</w:t>
      </w:r>
      <w:bookmarkStart w:id="0" w:name="_Toc164009080"/>
      <w:bookmarkStart w:id="1" w:name="_Toc174527050"/>
      <w:bookmarkStart w:id="2" w:name="_Toc174630394"/>
    </w:p>
    <w:p w14:paraId="4543527B" w14:textId="77777777" w:rsidR="005B6127" w:rsidRPr="00AC7A1B" w:rsidRDefault="005B6127" w:rsidP="008B5260">
      <w:pPr>
        <w:pBdr>
          <w:top w:val="nil"/>
          <w:left w:val="nil"/>
          <w:bottom w:val="nil"/>
          <w:right w:val="nil"/>
          <w:between w:val="nil"/>
        </w:pBdr>
        <w:spacing w:after="0" w:line="360" w:lineRule="auto"/>
        <w:jc w:val="both"/>
        <w:rPr>
          <w:rFonts w:ascii="Arial" w:eastAsia="Arial" w:hAnsi="Arial" w:cs="Arial"/>
          <w:color w:val="000000"/>
          <w:sz w:val="24"/>
          <w:szCs w:val="24"/>
        </w:rPr>
      </w:pPr>
    </w:p>
    <w:p w14:paraId="3007180D" w14:textId="44C11624" w:rsidR="008B5260" w:rsidRPr="00AC7A1B" w:rsidRDefault="000673F4" w:rsidP="00457AF8">
      <w:pPr>
        <w:spacing w:after="0" w:line="360" w:lineRule="auto"/>
        <w:jc w:val="center"/>
        <w:rPr>
          <w:rFonts w:ascii="Arial" w:hAnsi="Arial" w:cs="Arial"/>
          <w:b/>
          <w:bCs/>
          <w:sz w:val="24"/>
          <w:szCs w:val="24"/>
        </w:rPr>
      </w:pPr>
      <w:r w:rsidRPr="00AC7A1B">
        <w:rPr>
          <w:rFonts w:ascii="Arial" w:eastAsia="Arial" w:hAnsi="Arial" w:cs="Arial"/>
          <w:b/>
          <w:bCs/>
          <w:color w:val="000000"/>
          <w:sz w:val="24"/>
          <w:szCs w:val="24"/>
        </w:rPr>
        <w:t>I.</w:t>
      </w:r>
      <w:r w:rsidRPr="00AC7A1B">
        <w:rPr>
          <w:rFonts w:ascii="Arial" w:eastAsia="Arial" w:hAnsi="Arial" w:cs="Arial"/>
          <w:color w:val="000000"/>
          <w:sz w:val="24"/>
          <w:szCs w:val="24"/>
        </w:rPr>
        <w:t xml:space="preserve"> </w:t>
      </w:r>
      <w:r w:rsidR="0088022E" w:rsidRPr="00AC7A1B">
        <w:rPr>
          <w:rFonts w:ascii="Arial" w:hAnsi="Arial" w:cs="Arial"/>
          <w:b/>
          <w:bCs/>
          <w:sz w:val="24"/>
          <w:szCs w:val="24"/>
        </w:rPr>
        <w:t>ANTECEDENTES</w:t>
      </w:r>
      <w:bookmarkEnd w:id="0"/>
      <w:bookmarkEnd w:id="1"/>
      <w:bookmarkEnd w:id="2"/>
    </w:p>
    <w:p w14:paraId="1A3B8545" w14:textId="77777777" w:rsidR="00457AF8" w:rsidRPr="00AC7A1B" w:rsidRDefault="00457AF8" w:rsidP="00457AF8">
      <w:pPr>
        <w:spacing w:after="0" w:line="360" w:lineRule="auto"/>
        <w:jc w:val="center"/>
        <w:rPr>
          <w:rFonts w:ascii="Arial" w:hAnsi="Arial" w:cs="Arial"/>
          <w:b/>
          <w:bCs/>
          <w:sz w:val="24"/>
          <w:szCs w:val="24"/>
        </w:rPr>
      </w:pPr>
    </w:p>
    <w:p w14:paraId="3E17DF90" w14:textId="3AF9B7D7" w:rsidR="00E940D3" w:rsidRPr="00AC7A1B" w:rsidRDefault="00130265" w:rsidP="001C1C32">
      <w:pPr>
        <w:spacing w:after="0" w:line="360" w:lineRule="auto"/>
        <w:jc w:val="both"/>
        <w:rPr>
          <w:rFonts w:ascii="Arial" w:hAnsi="Arial" w:cs="Arial"/>
          <w:sz w:val="24"/>
          <w:szCs w:val="24"/>
        </w:rPr>
      </w:pPr>
      <w:r w:rsidRPr="00AC7A1B">
        <w:rPr>
          <w:rFonts w:ascii="Arial" w:hAnsi="Arial" w:cs="Arial"/>
          <w:b/>
          <w:sz w:val="24"/>
          <w:szCs w:val="24"/>
        </w:rPr>
        <w:t>1.</w:t>
      </w:r>
      <w:r w:rsidR="005A25C3" w:rsidRPr="00AC7A1B">
        <w:rPr>
          <w:rFonts w:ascii="Arial" w:hAnsi="Arial" w:cs="Arial"/>
          <w:b/>
          <w:sz w:val="24"/>
          <w:szCs w:val="24"/>
        </w:rPr>
        <w:t xml:space="preserve"> </w:t>
      </w:r>
      <w:r w:rsidRPr="00AC7A1B">
        <w:rPr>
          <w:rFonts w:ascii="Arial" w:hAnsi="Arial" w:cs="Arial"/>
          <w:b/>
          <w:sz w:val="24"/>
          <w:szCs w:val="24"/>
        </w:rPr>
        <w:t xml:space="preserve">Sentencia. </w:t>
      </w:r>
      <w:r w:rsidRPr="00AC7A1B">
        <w:rPr>
          <w:rFonts w:ascii="Arial" w:hAnsi="Arial" w:cs="Arial"/>
          <w:bCs/>
          <w:sz w:val="24"/>
          <w:szCs w:val="24"/>
        </w:rPr>
        <w:t>El</w:t>
      </w:r>
      <w:r w:rsidR="00933CDA" w:rsidRPr="00AC7A1B">
        <w:rPr>
          <w:rFonts w:ascii="Arial" w:hAnsi="Arial" w:cs="Arial"/>
          <w:bCs/>
          <w:sz w:val="24"/>
          <w:szCs w:val="24"/>
        </w:rPr>
        <w:t xml:space="preserve"> diecisiete de octubre</w:t>
      </w:r>
      <w:r w:rsidR="005B6127" w:rsidRPr="00AC7A1B">
        <w:rPr>
          <w:rFonts w:ascii="Arial" w:hAnsi="Arial" w:cs="Arial"/>
          <w:bCs/>
          <w:sz w:val="24"/>
          <w:szCs w:val="24"/>
        </w:rPr>
        <w:t xml:space="preserve"> de dos mil veinticinco</w:t>
      </w:r>
      <w:r w:rsidRPr="00AC7A1B">
        <w:rPr>
          <w:rFonts w:ascii="Arial" w:hAnsi="Arial" w:cs="Arial"/>
          <w:sz w:val="24"/>
          <w:szCs w:val="24"/>
        </w:rPr>
        <w:t>, este Tribunal</w:t>
      </w:r>
      <w:r w:rsidR="003C7CBF" w:rsidRPr="00AC7A1B">
        <w:rPr>
          <w:rFonts w:ascii="Arial" w:hAnsi="Arial" w:cs="Arial"/>
          <w:sz w:val="24"/>
          <w:szCs w:val="24"/>
        </w:rPr>
        <w:t xml:space="preserve"> Electoral del Estado</w:t>
      </w:r>
      <w:r w:rsidR="003C7CBF" w:rsidRPr="00AC7A1B">
        <w:rPr>
          <w:rStyle w:val="Refdenotaalpie"/>
          <w:rFonts w:ascii="Arial" w:hAnsi="Arial" w:cs="Arial"/>
          <w:sz w:val="24"/>
          <w:szCs w:val="24"/>
        </w:rPr>
        <w:footnoteReference w:id="4"/>
      </w:r>
      <w:r w:rsidRPr="00AC7A1B">
        <w:rPr>
          <w:rFonts w:ascii="Arial" w:hAnsi="Arial" w:cs="Arial"/>
          <w:sz w:val="24"/>
          <w:szCs w:val="24"/>
        </w:rPr>
        <w:t xml:space="preserve"> dictó sentencia</w:t>
      </w:r>
      <w:r w:rsidR="005A25C3" w:rsidRPr="00AC7A1B">
        <w:rPr>
          <w:rStyle w:val="Refdenotaalpie"/>
          <w:rFonts w:ascii="Arial" w:hAnsi="Arial" w:cs="Arial"/>
          <w:sz w:val="24"/>
          <w:szCs w:val="24"/>
        </w:rPr>
        <w:footnoteReference w:id="5"/>
      </w:r>
      <w:r w:rsidRPr="00AC7A1B">
        <w:rPr>
          <w:rFonts w:ascii="Arial" w:hAnsi="Arial" w:cs="Arial"/>
          <w:sz w:val="24"/>
          <w:szCs w:val="24"/>
        </w:rPr>
        <w:t xml:space="preserve"> en </w:t>
      </w:r>
      <w:r w:rsidR="0039081C" w:rsidRPr="00AC7A1B">
        <w:rPr>
          <w:rFonts w:ascii="Arial" w:hAnsi="Arial" w:cs="Arial"/>
          <w:sz w:val="24"/>
          <w:szCs w:val="24"/>
        </w:rPr>
        <w:t>los J</w:t>
      </w:r>
      <w:r w:rsidR="005F1864" w:rsidRPr="00AC7A1B">
        <w:rPr>
          <w:rFonts w:ascii="Arial" w:hAnsi="Arial" w:cs="Arial"/>
          <w:i/>
          <w:iCs/>
          <w:sz w:val="24"/>
          <w:szCs w:val="24"/>
        </w:rPr>
        <w:t>uicio</w:t>
      </w:r>
      <w:r w:rsidR="0039081C" w:rsidRPr="00AC7A1B">
        <w:rPr>
          <w:rFonts w:ascii="Arial" w:hAnsi="Arial" w:cs="Arial"/>
          <w:i/>
          <w:iCs/>
          <w:sz w:val="24"/>
          <w:szCs w:val="24"/>
        </w:rPr>
        <w:t>s</w:t>
      </w:r>
      <w:r w:rsidR="005F1864" w:rsidRPr="00AC7A1B">
        <w:rPr>
          <w:rFonts w:ascii="Arial" w:hAnsi="Arial" w:cs="Arial"/>
          <w:i/>
          <w:iCs/>
          <w:sz w:val="24"/>
          <w:szCs w:val="24"/>
        </w:rPr>
        <w:t xml:space="preserve"> de la Ciudadanía</w:t>
      </w:r>
      <w:r w:rsidR="005F1864" w:rsidRPr="00AC7A1B">
        <w:rPr>
          <w:rFonts w:ascii="Arial" w:hAnsi="Arial" w:cs="Arial"/>
          <w:sz w:val="24"/>
          <w:szCs w:val="24"/>
        </w:rPr>
        <w:t xml:space="preserve"> </w:t>
      </w:r>
      <w:r w:rsidR="00DC3D61" w:rsidRPr="00AC7A1B">
        <w:rPr>
          <w:rFonts w:ascii="Arial" w:hAnsi="Arial" w:cs="Arial"/>
          <w:sz w:val="24"/>
          <w:szCs w:val="24"/>
        </w:rPr>
        <w:t>citado</w:t>
      </w:r>
      <w:r w:rsidR="0039081C" w:rsidRPr="00AC7A1B">
        <w:rPr>
          <w:rFonts w:ascii="Arial" w:hAnsi="Arial" w:cs="Arial"/>
          <w:sz w:val="24"/>
          <w:szCs w:val="24"/>
        </w:rPr>
        <w:t>s</w:t>
      </w:r>
      <w:r w:rsidR="00DC3D61" w:rsidRPr="00AC7A1B">
        <w:rPr>
          <w:rFonts w:ascii="Arial" w:hAnsi="Arial" w:cs="Arial"/>
          <w:sz w:val="24"/>
          <w:szCs w:val="24"/>
        </w:rPr>
        <w:t xml:space="preserve"> al rubro.</w:t>
      </w:r>
      <w:r w:rsidR="00C5316D" w:rsidRPr="00AC7A1B">
        <w:rPr>
          <w:rStyle w:val="Refdenotaalpie"/>
          <w:rFonts w:ascii="Arial" w:hAnsi="Arial" w:cs="Arial"/>
          <w:sz w:val="24"/>
          <w:szCs w:val="24"/>
        </w:rPr>
        <w:footnoteReference w:id="6"/>
      </w:r>
      <w:r w:rsidR="00DC3D61" w:rsidRPr="00AC7A1B">
        <w:rPr>
          <w:rFonts w:ascii="Arial" w:hAnsi="Arial" w:cs="Arial"/>
          <w:sz w:val="24"/>
          <w:szCs w:val="24"/>
        </w:rPr>
        <w:t xml:space="preserve"> </w:t>
      </w:r>
    </w:p>
    <w:p w14:paraId="29529F1B" w14:textId="77777777" w:rsidR="003440FB" w:rsidRPr="00AC7A1B" w:rsidRDefault="003440FB" w:rsidP="001C1C32">
      <w:pPr>
        <w:spacing w:after="0" w:line="360" w:lineRule="auto"/>
        <w:jc w:val="both"/>
        <w:rPr>
          <w:rFonts w:ascii="Arial" w:hAnsi="Arial" w:cs="Arial"/>
          <w:sz w:val="24"/>
          <w:szCs w:val="24"/>
        </w:rPr>
      </w:pPr>
    </w:p>
    <w:p w14:paraId="610545F0" w14:textId="4BBF294A" w:rsidR="0019387A" w:rsidRPr="00AC7A1B" w:rsidRDefault="00207B40" w:rsidP="00417777">
      <w:pPr>
        <w:spacing w:after="0" w:line="360" w:lineRule="auto"/>
        <w:jc w:val="both"/>
        <w:rPr>
          <w:rFonts w:ascii="Arial" w:hAnsi="Arial" w:cs="Arial"/>
          <w:i/>
          <w:iCs/>
          <w:sz w:val="24"/>
          <w:szCs w:val="24"/>
        </w:rPr>
      </w:pPr>
      <w:r w:rsidRPr="00AC7A1B">
        <w:rPr>
          <w:rFonts w:ascii="Arial" w:hAnsi="Arial" w:cs="Arial"/>
          <w:b/>
          <w:sz w:val="24"/>
          <w:szCs w:val="24"/>
        </w:rPr>
        <w:t xml:space="preserve">2. Notificación de la </w:t>
      </w:r>
      <w:r w:rsidR="00F772C9" w:rsidRPr="00AC7A1B">
        <w:rPr>
          <w:rFonts w:ascii="Arial" w:hAnsi="Arial" w:cs="Arial"/>
          <w:b/>
          <w:i/>
          <w:iCs/>
          <w:sz w:val="24"/>
          <w:szCs w:val="24"/>
        </w:rPr>
        <w:t>S</w:t>
      </w:r>
      <w:r w:rsidRPr="00AC7A1B">
        <w:rPr>
          <w:rFonts w:ascii="Arial" w:hAnsi="Arial" w:cs="Arial"/>
          <w:b/>
          <w:i/>
          <w:iCs/>
          <w:sz w:val="24"/>
          <w:szCs w:val="24"/>
        </w:rPr>
        <w:t>entencia</w:t>
      </w:r>
      <w:r w:rsidRPr="00AC7A1B">
        <w:rPr>
          <w:rFonts w:ascii="Arial" w:hAnsi="Arial" w:cs="Arial"/>
          <w:b/>
          <w:sz w:val="24"/>
          <w:szCs w:val="24"/>
        </w:rPr>
        <w:t>.</w:t>
      </w:r>
      <w:r w:rsidRPr="00AC7A1B">
        <w:rPr>
          <w:rFonts w:ascii="Arial" w:hAnsi="Arial" w:cs="Arial"/>
          <w:sz w:val="24"/>
          <w:szCs w:val="24"/>
        </w:rPr>
        <w:t xml:space="preserve"> El</w:t>
      </w:r>
      <w:r w:rsidR="001C56AD" w:rsidRPr="00AC7A1B">
        <w:rPr>
          <w:rFonts w:ascii="Arial" w:hAnsi="Arial" w:cs="Arial"/>
          <w:sz w:val="24"/>
          <w:szCs w:val="24"/>
        </w:rPr>
        <w:t xml:space="preserve"> </w:t>
      </w:r>
      <w:r w:rsidR="005A3C31" w:rsidRPr="00AC7A1B">
        <w:rPr>
          <w:rFonts w:ascii="Arial" w:hAnsi="Arial" w:cs="Arial"/>
          <w:sz w:val="24"/>
          <w:szCs w:val="24"/>
        </w:rPr>
        <w:t>dieciocho y treinta de octubre</w:t>
      </w:r>
      <w:r w:rsidRPr="00AC7A1B">
        <w:rPr>
          <w:rFonts w:ascii="Arial" w:hAnsi="Arial" w:cs="Arial"/>
          <w:sz w:val="24"/>
          <w:szCs w:val="24"/>
        </w:rPr>
        <w:t xml:space="preserve">, se notificó la </w:t>
      </w:r>
      <w:r w:rsidR="00C0790B" w:rsidRPr="00AC7A1B">
        <w:rPr>
          <w:rFonts w:ascii="Arial" w:hAnsi="Arial" w:cs="Arial"/>
          <w:i/>
          <w:iCs/>
          <w:sz w:val="24"/>
          <w:szCs w:val="24"/>
        </w:rPr>
        <w:t>S</w:t>
      </w:r>
      <w:r w:rsidRPr="00AC7A1B">
        <w:rPr>
          <w:rFonts w:ascii="Arial" w:hAnsi="Arial" w:cs="Arial"/>
          <w:i/>
          <w:iCs/>
          <w:sz w:val="24"/>
          <w:szCs w:val="24"/>
        </w:rPr>
        <w:t>entencia</w:t>
      </w:r>
      <w:r w:rsidRPr="00AC7A1B">
        <w:rPr>
          <w:rFonts w:ascii="Arial" w:hAnsi="Arial" w:cs="Arial"/>
          <w:sz w:val="24"/>
          <w:szCs w:val="24"/>
        </w:rPr>
        <w:t xml:space="preserve"> a</w:t>
      </w:r>
      <w:r w:rsidR="00B21F65" w:rsidRPr="00AC7A1B">
        <w:rPr>
          <w:rFonts w:ascii="Arial" w:hAnsi="Arial" w:cs="Arial"/>
          <w:sz w:val="24"/>
          <w:szCs w:val="24"/>
        </w:rPr>
        <w:t xml:space="preserve"> las partes</w:t>
      </w:r>
      <w:r w:rsidR="00101B16" w:rsidRPr="00AC7A1B">
        <w:rPr>
          <w:rFonts w:ascii="Arial" w:hAnsi="Arial" w:cs="Arial"/>
          <w:sz w:val="24"/>
          <w:szCs w:val="24"/>
        </w:rPr>
        <w:t xml:space="preserve"> </w:t>
      </w:r>
      <w:r w:rsidR="005A3C31" w:rsidRPr="00AC7A1B">
        <w:rPr>
          <w:rFonts w:ascii="Arial" w:hAnsi="Arial" w:cs="Arial"/>
          <w:sz w:val="24"/>
          <w:szCs w:val="24"/>
        </w:rPr>
        <w:t>y autoridades vinculadas</w:t>
      </w:r>
      <w:r w:rsidR="005F1864" w:rsidRPr="00AC7A1B">
        <w:rPr>
          <w:rFonts w:ascii="Arial" w:hAnsi="Arial" w:cs="Arial"/>
          <w:sz w:val="24"/>
          <w:szCs w:val="24"/>
        </w:rPr>
        <w:t>.</w:t>
      </w:r>
      <w:r w:rsidR="00EB3442" w:rsidRPr="00AC7A1B">
        <w:rPr>
          <w:rStyle w:val="Refdenotaalpie"/>
          <w:rFonts w:ascii="Arial" w:hAnsi="Arial" w:cs="Arial"/>
          <w:sz w:val="24"/>
          <w:szCs w:val="24"/>
        </w:rPr>
        <w:footnoteReference w:id="7"/>
      </w:r>
    </w:p>
    <w:p w14:paraId="143FB68F" w14:textId="77777777" w:rsidR="00417777" w:rsidRPr="00AC7A1B" w:rsidRDefault="00417777" w:rsidP="00417777">
      <w:pPr>
        <w:spacing w:after="0" w:line="360" w:lineRule="auto"/>
        <w:jc w:val="both"/>
        <w:rPr>
          <w:rFonts w:ascii="Arial" w:hAnsi="Arial" w:cs="Arial"/>
          <w:sz w:val="24"/>
          <w:szCs w:val="24"/>
        </w:rPr>
      </w:pPr>
    </w:p>
    <w:p w14:paraId="013B366B" w14:textId="1DC3AFCA" w:rsidR="00CE1BE2" w:rsidRPr="00AC7A1B" w:rsidRDefault="00297481" w:rsidP="00CE1BE2">
      <w:pPr>
        <w:spacing w:after="0" w:line="360" w:lineRule="auto"/>
        <w:ind w:right="51"/>
        <w:jc w:val="both"/>
        <w:rPr>
          <w:rFonts w:ascii="Arial" w:hAnsi="Arial" w:cs="Arial"/>
          <w:bCs/>
          <w:sz w:val="24"/>
          <w:szCs w:val="24"/>
        </w:rPr>
      </w:pPr>
      <w:r w:rsidRPr="00AC7A1B">
        <w:rPr>
          <w:rFonts w:ascii="Arial" w:hAnsi="Arial" w:cs="Arial"/>
          <w:b/>
          <w:sz w:val="24"/>
          <w:szCs w:val="24"/>
        </w:rPr>
        <w:lastRenderedPageBreak/>
        <w:t>3.</w:t>
      </w:r>
      <w:r w:rsidR="005A25C3" w:rsidRPr="00AC7A1B">
        <w:rPr>
          <w:rFonts w:ascii="Arial" w:hAnsi="Arial" w:cs="Arial"/>
          <w:sz w:val="24"/>
          <w:szCs w:val="24"/>
        </w:rPr>
        <w:t xml:space="preserve"> </w:t>
      </w:r>
      <w:r w:rsidRPr="00AC7A1B">
        <w:rPr>
          <w:rFonts w:ascii="Arial" w:hAnsi="Arial" w:cs="Arial"/>
          <w:b/>
          <w:sz w:val="24"/>
          <w:szCs w:val="24"/>
        </w:rPr>
        <w:t xml:space="preserve">Recepción de constancias. </w:t>
      </w:r>
      <w:r w:rsidR="002D5788" w:rsidRPr="00AC7A1B">
        <w:rPr>
          <w:rFonts w:ascii="Arial" w:hAnsi="Arial" w:cs="Arial"/>
          <w:bCs/>
          <w:sz w:val="24"/>
          <w:szCs w:val="24"/>
        </w:rPr>
        <w:t xml:space="preserve">Mediante </w:t>
      </w:r>
      <w:r w:rsidR="00AE35A4" w:rsidRPr="00AC7A1B">
        <w:rPr>
          <w:rFonts w:ascii="Arial" w:hAnsi="Arial" w:cs="Arial"/>
          <w:bCs/>
          <w:sz w:val="24"/>
          <w:szCs w:val="24"/>
        </w:rPr>
        <w:t>acuerdo</w:t>
      </w:r>
      <w:r w:rsidR="00A42F5D" w:rsidRPr="00AC7A1B">
        <w:rPr>
          <w:rFonts w:ascii="Arial" w:hAnsi="Arial" w:cs="Arial"/>
          <w:bCs/>
          <w:sz w:val="24"/>
          <w:szCs w:val="24"/>
        </w:rPr>
        <w:t xml:space="preserve"> </w:t>
      </w:r>
      <w:r w:rsidR="00EB3442" w:rsidRPr="00AC7A1B">
        <w:rPr>
          <w:rFonts w:ascii="Arial" w:hAnsi="Arial" w:cs="Arial"/>
          <w:bCs/>
          <w:sz w:val="24"/>
          <w:szCs w:val="24"/>
        </w:rPr>
        <w:t>de</w:t>
      </w:r>
      <w:r w:rsidR="00574D2B" w:rsidRPr="00AC7A1B">
        <w:rPr>
          <w:rFonts w:ascii="Arial" w:hAnsi="Arial" w:cs="Arial"/>
          <w:bCs/>
          <w:sz w:val="24"/>
          <w:szCs w:val="24"/>
        </w:rPr>
        <w:t xml:space="preserve"> </w:t>
      </w:r>
      <w:r w:rsidR="000E483E" w:rsidRPr="00AC7A1B">
        <w:rPr>
          <w:rFonts w:ascii="Arial" w:hAnsi="Arial" w:cs="Arial"/>
          <w:bCs/>
          <w:sz w:val="24"/>
          <w:szCs w:val="24"/>
        </w:rPr>
        <w:t>d</w:t>
      </w:r>
      <w:r w:rsidR="00B82928" w:rsidRPr="00AC7A1B">
        <w:rPr>
          <w:rFonts w:ascii="Arial" w:hAnsi="Arial" w:cs="Arial"/>
          <w:bCs/>
          <w:sz w:val="24"/>
          <w:szCs w:val="24"/>
        </w:rPr>
        <w:t>oce</w:t>
      </w:r>
      <w:r w:rsidR="000E483E" w:rsidRPr="00AC7A1B">
        <w:rPr>
          <w:rFonts w:ascii="Arial" w:hAnsi="Arial" w:cs="Arial"/>
          <w:bCs/>
          <w:sz w:val="24"/>
          <w:szCs w:val="24"/>
        </w:rPr>
        <w:t xml:space="preserve"> de </w:t>
      </w:r>
      <w:r w:rsidR="00B82928" w:rsidRPr="00AC7A1B">
        <w:rPr>
          <w:rFonts w:ascii="Arial" w:hAnsi="Arial" w:cs="Arial"/>
          <w:bCs/>
          <w:sz w:val="24"/>
          <w:szCs w:val="24"/>
        </w:rPr>
        <w:t>novi</w:t>
      </w:r>
      <w:r w:rsidR="000E483E" w:rsidRPr="00AC7A1B">
        <w:rPr>
          <w:rFonts w:ascii="Arial" w:hAnsi="Arial" w:cs="Arial"/>
          <w:bCs/>
          <w:sz w:val="24"/>
          <w:szCs w:val="24"/>
        </w:rPr>
        <w:t>embre</w:t>
      </w:r>
      <w:r w:rsidR="005B6127" w:rsidRPr="00AC7A1B">
        <w:rPr>
          <w:rFonts w:ascii="Arial" w:hAnsi="Arial" w:cs="Arial"/>
          <w:bCs/>
          <w:sz w:val="24"/>
          <w:szCs w:val="24"/>
        </w:rPr>
        <w:t xml:space="preserve"> de dos mil veinticinco,</w:t>
      </w:r>
      <w:r w:rsidR="00F07F9D" w:rsidRPr="00AC7A1B">
        <w:rPr>
          <w:rFonts w:ascii="Arial" w:hAnsi="Arial" w:cs="Arial"/>
          <w:bCs/>
          <w:sz w:val="24"/>
          <w:szCs w:val="24"/>
          <w:vertAlign w:val="superscript"/>
        </w:rPr>
        <w:footnoteReference w:id="8"/>
      </w:r>
      <w:r w:rsidR="002D5788" w:rsidRPr="00AC7A1B">
        <w:rPr>
          <w:rFonts w:ascii="Arial" w:hAnsi="Arial" w:cs="Arial"/>
          <w:bCs/>
          <w:sz w:val="24"/>
          <w:szCs w:val="24"/>
        </w:rPr>
        <w:t xml:space="preserve"> se tuvo</w:t>
      </w:r>
      <w:r w:rsidR="00777959" w:rsidRPr="00AC7A1B">
        <w:rPr>
          <w:rFonts w:ascii="Arial" w:hAnsi="Arial" w:cs="Arial"/>
          <w:bCs/>
          <w:sz w:val="24"/>
          <w:szCs w:val="24"/>
        </w:rPr>
        <w:t xml:space="preserve"> </w:t>
      </w:r>
      <w:r w:rsidR="002D5788" w:rsidRPr="00AC7A1B">
        <w:rPr>
          <w:rFonts w:ascii="Arial" w:hAnsi="Arial" w:cs="Arial"/>
          <w:bCs/>
          <w:sz w:val="24"/>
          <w:szCs w:val="24"/>
        </w:rPr>
        <w:t>a</w:t>
      </w:r>
      <w:r w:rsidR="00777959" w:rsidRPr="00AC7A1B">
        <w:rPr>
          <w:rFonts w:ascii="Arial" w:hAnsi="Arial" w:cs="Arial"/>
          <w:bCs/>
          <w:sz w:val="24"/>
          <w:szCs w:val="24"/>
        </w:rPr>
        <w:t xml:space="preserve">l </w:t>
      </w:r>
      <w:r w:rsidR="00920B8F" w:rsidRPr="00AC7A1B">
        <w:rPr>
          <w:rFonts w:ascii="Arial" w:hAnsi="Arial" w:cs="Arial"/>
          <w:bCs/>
          <w:sz w:val="24"/>
          <w:szCs w:val="24"/>
        </w:rPr>
        <w:t>S</w:t>
      </w:r>
      <w:r w:rsidR="002D5788" w:rsidRPr="00AC7A1B">
        <w:rPr>
          <w:rFonts w:ascii="Arial" w:hAnsi="Arial" w:cs="Arial"/>
          <w:bCs/>
          <w:sz w:val="24"/>
          <w:szCs w:val="24"/>
        </w:rPr>
        <w:t xml:space="preserve">ecretario </w:t>
      </w:r>
      <w:r w:rsidR="00920B8F" w:rsidRPr="00AC7A1B">
        <w:rPr>
          <w:rFonts w:ascii="Arial" w:hAnsi="Arial" w:cs="Arial"/>
          <w:bCs/>
          <w:sz w:val="24"/>
          <w:szCs w:val="24"/>
        </w:rPr>
        <w:t>G</w:t>
      </w:r>
      <w:r w:rsidR="002D5788" w:rsidRPr="00AC7A1B">
        <w:rPr>
          <w:rFonts w:ascii="Arial" w:hAnsi="Arial" w:cs="Arial"/>
          <w:bCs/>
          <w:sz w:val="24"/>
          <w:szCs w:val="24"/>
        </w:rPr>
        <w:t>eneral</w:t>
      </w:r>
      <w:r w:rsidR="00777959" w:rsidRPr="00AC7A1B">
        <w:rPr>
          <w:rFonts w:ascii="Arial" w:hAnsi="Arial" w:cs="Arial"/>
          <w:bCs/>
          <w:sz w:val="24"/>
          <w:szCs w:val="24"/>
        </w:rPr>
        <w:t xml:space="preserve"> de </w:t>
      </w:r>
      <w:r w:rsidR="00920B8F" w:rsidRPr="00AC7A1B">
        <w:rPr>
          <w:rFonts w:ascii="Arial" w:hAnsi="Arial" w:cs="Arial"/>
          <w:bCs/>
          <w:sz w:val="24"/>
          <w:szCs w:val="24"/>
        </w:rPr>
        <w:t>A</w:t>
      </w:r>
      <w:r w:rsidR="00777959" w:rsidRPr="00AC7A1B">
        <w:rPr>
          <w:rFonts w:ascii="Arial" w:hAnsi="Arial" w:cs="Arial"/>
          <w:bCs/>
          <w:sz w:val="24"/>
          <w:szCs w:val="24"/>
        </w:rPr>
        <w:t>cuerdos de este</w:t>
      </w:r>
      <w:r w:rsidR="00777959" w:rsidRPr="00AC7A1B">
        <w:rPr>
          <w:rFonts w:ascii="Arial" w:hAnsi="Arial" w:cs="Arial"/>
          <w:bCs/>
          <w:i/>
          <w:iCs/>
          <w:sz w:val="24"/>
          <w:szCs w:val="24"/>
        </w:rPr>
        <w:t xml:space="preserve"> Tribuna</w:t>
      </w:r>
      <w:r w:rsidR="002D5788" w:rsidRPr="00AC7A1B">
        <w:rPr>
          <w:rFonts w:ascii="Arial" w:hAnsi="Arial" w:cs="Arial"/>
          <w:bCs/>
          <w:i/>
          <w:iCs/>
          <w:sz w:val="24"/>
          <w:szCs w:val="24"/>
        </w:rPr>
        <w:t>l</w:t>
      </w:r>
      <w:r w:rsidR="003C7CBF" w:rsidRPr="00AC7A1B">
        <w:rPr>
          <w:rFonts w:ascii="Arial" w:hAnsi="Arial" w:cs="Arial"/>
          <w:bCs/>
          <w:sz w:val="24"/>
          <w:szCs w:val="24"/>
        </w:rPr>
        <w:t xml:space="preserve"> </w:t>
      </w:r>
      <w:r w:rsidR="006856F0" w:rsidRPr="00AC7A1B">
        <w:rPr>
          <w:rFonts w:ascii="Arial" w:hAnsi="Arial" w:cs="Arial"/>
          <w:bCs/>
          <w:i/>
          <w:iCs/>
          <w:sz w:val="24"/>
          <w:szCs w:val="24"/>
        </w:rPr>
        <w:t>Electoral</w:t>
      </w:r>
      <w:r w:rsidR="006856F0" w:rsidRPr="00AC7A1B">
        <w:rPr>
          <w:rFonts w:ascii="Arial" w:hAnsi="Arial" w:cs="Arial"/>
          <w:bCs/>
          <w:sz w:val="24"/>
          <w:szCs w:val="24"/>
        </w:rPr>
        <w:t xml:space="preserve"> </w:t>
      </w:r>
      <w:r w:rsidR="002D5788" w:rsidRPr="00AC7A1B">
        <w:rPr>
          <w:rFonts w:ascii="Arial" w:hAnsi="Arial" w:cs="Arial"/>
          <w:bCs/>
          <w:sz w:val="24"/>
          <w:szCs w:val="24"/>
        </w:rPr>
        <w:t>remitiendo</w:t>
      </w:r>
      <w:r w:rsidR="0050495D" w:rsidRPr="00AC7A1B">
        <w:rPr>
          <w:rFonts w:ascii="Arial" w:hAnsi="Arial" w:cs="Arial"/>
          <w:bCs/>
          <w:sz w:val="24"/>
          <w:szCs w:val="24"/>
        </w:rPr>
        <w:t xml:space="preserve"> a la Ponencia </w:t>
      </w:r>
      <w:r w:rsidR="00F1282A" w:rsidRPr="00AC7A1B">
        <w:rPr>
          <w:rFonts w:ascii="Arial" w:hAnsi="Arial" w:cs="Arial"/>
          <w:bCs/>
          <w:sz w:val="24"/>
          <w:szCs w:val="24"/>
        </w:rPr>
        <w:t>Instructora</w:t>
      </w:r>
      <w:r w:rsidR="00DB310C" w:rsidRPr="00AC7A1B">
        <w:rPr>
          <w:rFonts w:ascii="Arial" w:hAnsi="Arial" w:cs="Arial"/>
          <w:bCs/>
          <w:sz w:val="24"/>
          <w:szCs w:val="24"/>
        </w:rPr>
        <w:t xml:space="preserve">, </w:t>
      </w:r>
      <w:r w:rsidR="00574D2B" w:rsidRPr="00AC7A1B">
        <w:rPr>
          <w:rFonts w:ascii="Arial" w:hAnsi="Arial" w:cs="Arial"/>
          <w:bCs/>
          <w:sz w:val="24"/>
          <w:szCs w:val="24"/>
        </w:rPr>
        <w:t>el expediente de</w:t>
      </w:r>
      <w:r w:rsidR="00E26E29" w:rsidRPr="00AC7A1B">
        <w:rPr>
          <w:rFonts w:ascii="Arial" w:hAnsi="Arial" w:cs="Arial"/>
          <w:bCs/>
          <w:sz w:val="24"/>
          <w:szCs w:val="24"/>
        </w:rPr>
        <w:t xml:space="preserve"> los</w:t>
      </w:r>
      <w:r w:rsidR="00574D2B" w:rsidRPr="00AC7A1B">
        <w:rPr>
          <w:rFonts w:ascii="Arial" w:hAnsi="Arial" w:cs="Arial"/>
          <w:bCs/>
          <w:sz w:val="24"/>
          <w:szCs w:val="24"/>
        </w:rPr>
        <w:t xml:space="preserve"> presente</w:t>
      </w:r>
      <w:r w:rsidR="00E26E29" w:rsidRPr="00AC7A1B">
        <w:rPr>
          <w:rFonts w:ascii="Arial" w:hAnsi="Arial" w:cs="Arial"/>
          <w:bCs/>
          <w:sz w:val="24"/>
          <w:szCs w:val="24"/>
        </w:rPr>
        <w:t>s</w:t>
      </w:r>
      <w:r w:rsidR="00574D2B" w:rsidRPr="00AC7A1B">
        <w:rPr>
          <w:rFonts w:ascii="Arial" w:hAnsi="Arial" w:cs="Arial"/>
          <w:bCs/>
          <w:sz w:val="24"/>
          <w:szCs w:val="24"/>
        </w:rPr>
        <w:t xml:space="preserve"> </w:t>
      </w:r>
      <w:r w:rsidR="00574D2B" w:rsidRPr="00AC7A1B">
        <w:rPr>
          <w:rFonts w:ascii="Arial" w:hAnsi="Arial" w:cs="Arial"/>
          <w:bCs/>
          <w:i/>
          <w:iCs/>
          <w:sz w:val="24"/>
          <w:szCs w:val="24"/>
        </w:rPr>
        <w:t>Juicio</w:t>
      </w:r>
      <w:r w:rsidR="00E26E29" w:rsidRPr="00AC7A1B">
        <w:rPr>
          <w:rFonts w:ascii="Arial" w:hAnsi="Arial" w:cs="Arial"/>
          <w:bCs/>
          <w:i/>
          <w:iCs/>
          <w:sz w:val="24"/>
          <w:szCs w:val="24"/>
        </w:rPr>
        <w:t>s</w:t>
      </w:r>
      <w:r w:rsidR="00574D2B" w:rsidRPr="00AC7A1B">
        <w:rPr>
          <w:rFonts w:ascii="Arial" w:hAnsi="Arial" w:cs="Arial"/>
          <w:bCs/>
          <w:i/>
          <w:iCs/>
          <w:sz w:val="24"/>
          <w:szCs w:val="24"/>
        </w:rPr>
        <w:t xml:space="preserve"> de la Ciudadanía</w:t>
      </w:r>
      <w:r w:rsidR="00574D2B" w:rsidRPr="00AC7A1B">
        <w:rPr>
          <w:rFonts w:ascii="Arial" w:hAnsi="Arial" w:cs="Arial"/>
          <w:bCs/>
          <w:sz w:val="24"/>
          <w:szCs w:val="24"/>
        </w:rPr>
        <w:t xml:space="preserve"> y </w:t>
      </w:r>
      <w:r w:rsidR="0050495D" w:rsidRPr="00AC7A1B">
        <w:rPr>
          <w:rFonts w:ascii="Arial" w:hAnsi="Arial" w:cs="Arial"/>
          <w:bCs/>
          <w:sz w:val="24"/>
          <w:szCs w:val="24"/>
        </w:rPr>
        <w:t>diversa documentación</w:t>
      </w:r>
      <w:r w:rsidR="009A4BA1" w:rsidRPr="00AC7A1B">
        <w:rPr>
          <w:rFonts w:ascii="Arial" w:hAnsi="Arial" w:cs="Arial"/>
          <w:bCs/>
          <w:sz w:val="24"/>
          <w:szCs w:val="24"/>
        </w:rPr>
        <w:t xml:space="preserve"> </w:t>
      </w:r>
      <w:r w:rsidR="00DB310C" w:rsidRPr="00AC7A1B">
        <w:rPr>
          <w:rFonts w:ascii="Arial" w:hAnsi="Arial" w:cs="Arial"/>
          <w:bCs/>
          <w:sz w:val="24"/>
          <w:szCs w:val="24"/>
        </w:rPr>
        <w:t xml:space="preserve">relacionada con el </w:t>
      </w:r>
      <w:r w:rsidR="00CF0B2F" w:rsidRPr="00AC7A1B">
        <w:rPr>
          <w:rFonts w:ascii="Arial" w:hAnsi="Arial" w:cs="Arial"/>
          <w:bCs/>
          <w:sz w:val="24"/>
          <w:szCs w:val="24"/>
        </w:rPr>
        <w:t xml:space="preserve">cumplimiento </w:t>
      </w:r>
      <w:r w:rsidR="00F1282A" w:rsidRPr="00AC7A1B">
        <w:rPr>
          <w:rFonts w:ascii="Arial" w:hAnsi="Arial" w:cs="Arial"/>
          <w:bCs/>
          <w:sz w:val="24"/>
          <w:szCs w:val="24"/>
        </w:rPr>
        <w:t>de</w:t>
      </w:r>
      <w:r w:rsidR="00CF0B2F" w:rsidRPr="00AC7A1B">
        <w:rPr>
          <w:rFonts w:ascii="Arial" w:hAnsi="Arial" w:cs="Arial"/>
          <w:bCs/>
          <w:sz w:val="24"/>
          <w:szCs w:val="24"/>
        </w:rPr>
        <w:t xml:space="preserve"> la </w:t>
      </w:r>
      <w:r w:rsidR="00F1282A" w:rsidRPr="00AC7A1B">
        <w:rPr>
          <w:rFonts w:ascii="Arial" w:hAnsi="Arial" w:cs="Arial"/>
          <w:bCs/>
          <w:i/>
          <w:iCs/>
          <w:sz w:val="24"/>
          <w:szCs w:val="24"/>
        </w:rPr>
        <w:t>S</w:t>
      </w:r>
      <w:r w:rsidR="00CF0B2F" w:rsidRPr="00AC7A1B">
        <w:rPr>
          <w:rFonts w:ascii="Arial" w:hAnsi="Arial" w:cs="Arial"/>
          <w:bCs/>
          <w:i/>
          <w:iCs/>
          <w:sz w:val="24"/>
          <w:szCs w:val="24"/>
        </w:rPr>
        <w:t>entencia</w:t>
      </w:r>
      <w:bookmarkStart w:id="4" w:name="_Toc164009081"/>
      <w:r w:rsidR="0042246D" w:rsidRPr="00AC7A1B">
        <w:rPr>
          <w:rFonts w:ascii="Arial" w:hAnsi="Arial" w:cs="Arial"/>
          <w:bCs/>
          <w:sz w:val="24"/>
          <w:szCs w:val="24"/>
        </w:rPr>
        <w:t xml:space="preserve">. </w:t>
      </w:r>
      <w:r w:rsidR="00574D2B" w:rsidRPr="00AC7A1B">
        <w:rPr>
          <w:rFonts w:ascii="Arial" w:hAnsi="Arial" w:cs="Arial"/>
          <w:bCs/>
          <w:sz w:val="24"/>
          <w:szCs w:val="24"/>
        </w:rPr>
        <w:t xml:space="preserve">Asimismo, se ordenó llevar a cabo la verificación de un </w:t>
      </w:r>
      <w:r w:rsidR="00A0397B" w:rsidRPr="00AC7A1B">
        <w:rPr>
          <w:rFonts w:ascii="Arial" w:hAnsi="Arial" w:cs="Arial"/>
          <w:bCs/>
          <w:sz w:val="24"/>
          <w:szCs w:val="24"/>
        </w:rPr>
        <w:t>C</w:t>
      </w:r>
      <w:r w:rsidR="00574D2B" w:rsidRPr="00AC7A1B">
        <w:rPr>
          <w:rFonts w:ascii="Arial" w:hAnsi="Arial" w:cs="Arial"/>
          <w:bCs/>
          <w:sz w:val="24"/>
          <w:szCs w:val="24"/>
        </w:rPr>
        <w:t>ódigo QR</w:t>
      </w:r>
      <w:r w:rsidR="007C7B8C" w:rsidRPr="00AC7A1B">
        <w:rPr>
          <w:rFonts w:ascii="Arial" w:hAnsi="Arial" w:cs="Arial"/>
          <w:bCs/>
          <w:sz w:val="24"/>
          <w:szCs w:val="24"/>
        </w:rPr>
        <w:t xml:space="preserve"> proporcionado por el Sistema Michoacano de Radio y Televisión.</w:t>
      </w:r>
      <w:r w:rsidR="007C7B8C" w:rsidRPr="00AC7A1B">
        <w:rPr>
          <w:rStyle w:val="Refdenotaalpie"/>
          <w:rFonts w:ascii="Arial" w:hAnsi="Arial" w:cs="Arial"/>
          <w:bCs/>
          <w:sz w:val="24"/>
          <w:szCs w:val="24"/>
        </w:rPr>
        <w:footnoteReference w:id="9"/>
      </w:r>
      <w:r w:rsidR="00574D2B" w:rsidRPr="00AC7A1B">
        <w:rPr>
          <w:rFonts w:ascii="Arial" w:hAnsi="Arial" w:cs="Arial"/>
          <w:bCs/>
          <w:sz w:val="24"/>
          <w:szCs w:val="24"/>
        </w:rPr>
        <w:t xml:space="preserve"> </w:t>
      </w:r>
    </w:p>
    <w:p w14:paraId="5339AEED" w14:textId="77777777" w:rsidR="00287D73" w:rsidRPr="00AC7A1B" w:rsidRDefault="00287D73" w:rsidP="00CE1BE2">
      <w:pPr>
        <w:spacing w:after="0" w:line="360" w:lineRule="auto"/>
        <w:ind w:right="51"/>
        <w:jc w:val="both"/>
        <w:rPr>
          <w:rFonts w:ascii="Arial" w:hAnsi="Arial" w:cs="Arial"/>
          <w:bCs/>
          <w:sz w:val="24"/>
          <w:szCs w:val="24"/>
        </w:rPr>
      </w:pPr>
    </w:p>
    <w:p w14:paraId="158E93E9" w14:textId="01A0A0BA" w:rsidR="001B131E" w:rsidRPr="00AC7A1B" w:rsidRDefault="000D6113" w:rsidP="00290E95">
      <w:pPr>
        <w:spacing w:after="0" w:line="360" w:lineRule="auto"/>
        <w:jc w:val="both"/>
        <w:rPr>
          <w:rFonts w:ascii="Arial" w:hAnsi="Arial" w:cs="Arial"/>
          <w:bCs/>
          <w:sz w:val="24"/>
          <w:szCs w:val="24"/>
        </w:rPr>
      </w:pPr>
      <w:r w:rsidRPr="00AC7A1B">
        <w:rPr>
          <w:rFonts w:ascii="Arial" w:hAnsi="Arial" w:cs="Arial"/>
          <w:b/>
          <w:sz w:val="24"/>
          <w:szCs w:val="24"/>
        </w:rPr>
        <w:t>4</w:t>
      </w:r>
      <w:r w:rsidR="001B131E" w:rsidRPr="00AC7A1B">
        <w:rPr>
          <w:rFonts w:ascii="Arial" w:hAnsi="Arial" w:cs="Arial"/>
          <w:b/>
          <w:sz w:val="24"/>
          <w:szCs w:val="24"/>
        </w:rPr>
        <w:t xml:space="preserve">. Requerimiento y cumplimiento. </w:t>
      </w:r>
      <w:r w:rsidR="001B131E" w:rsidRPr="00AC7A1B">
        <w:rPr>
          <w:rFonts w:ascii="Arial" w:hAnsi="Arial" w:cs="Arial"/>
          <w:bCs/>
          <w:sz w:val="24"/>
          <w:szCs w:val="24"/>
        </w:rPr>
        <w:t>Mediante acuerdo de</w:t>
      </w:r>
      <w:r w:rsidR="00C30B7F" w:rsidRPr="00AC7A1B">
        <w:rPr>
          <w:rFonts w:ascii="Arial" w:hAnsi="Arial" w:cs="Arial"/>
          <w:bCs/>
          <w:sz w:val="24"/>
          <w:szCs w:val="24"/>
        </w:rPr>
        <w:t xml:space="preserve"> cuatro </w:t>
      </w:r>
      <w:r w:rsidR="000E483E" w:rsidRPr="00AC7A1B">
        <w:rPr>
          <w:rFonts w:ascii="Arial" w:hAnsi="Arial" w:cs="Arial"/>
          <w:bCs/>
          <w:sz w:val="24"/>
          <w:szCs w:val="24"/>
        </w:rPr>
        <w:t>de diciembre</w:t>
      </w:r>
      <w:r w:rsidR="005B6127" w:rsidRPr="00AC7A1B">
        <w:rPr>
          <w:rFonts w:ascii="Arial" w:hAnsi="Arial" w:cs="Arial"/>
          <w:bCs/>
          <w:sz w:val="24"/>
          <w:szCs w:val="24"/>
        </w:rPr>
        <w:t xml:space="preserve"> de dos mil veinticinco,</w:t>
      </w:r>
      <w:r w:rsidR="00BA670A" w:rsidRPr="00AC7A1B">
        <w:rPr>
          <w:rStyle w:val="Refdenotaalpie"/>
          <w:rFonts w:ascii="Arial" w:hAnsi="Arial" w:cs="Arial"/>
          <w:bCs/>
          <w:sz w:val="24"/>
          <w:szCs w:val="24"/>
        </w:rPr>
        <w:footnoteReference w:id="10"/>
      </w:r>
      <w:r w:rsidR="001B131E" w:rsidRPr="00AC7A1B">
        <w:rPr>
          <w:rFonts w:ascii="Arial" w:hAnsi="Arial" w:cs="Arial"/>
          <w:bCs/>
          <w:sz w:val="24"/>
          <w:szCs w:val="24"/>
        </w:rPr>
        <w:t xml:space="preserve"> la Ponencia instructora, requirió a</w:t>
      </w:r>
      <w:r w:rsidR="000E483E" w:rsidRPr="00AC7A1B">
        <w:rPr>
          <w:rFonts w:ascii="Arial" w:hAnsi="Arial" w:cs="Arial"/>
          <w:bCs/>
          <w:sz w:val="24"/>
          <w:szCs w:val="24"/>
        </w:rPr>
        <w:t xml:space="preserve">l </w:t>
      </w:r>
      <w:r w:rsidR="001B131E" w:rsidRPr="00AC7A1B">
        <w:rPr>
          <w:rFonts w:ascii="Arial" w:hAnsi="Arial" w:cs="Arial"/>
          <w:bCs/>
          <w:sz w:val="24"/>
          <w:szCs w:val="24"/>
        </w:rPr>
        <w:t>Ayuntamiento de Salvador Escalante, Michoacán</w:t>
      </w:r>
      <w:r w:rsidR="001B131E" w:rsidRPr="00AC7A1B">
        <w:rPr>
          <w:rStyle w:val="Refdenotaalpie"/>
          <w:rFonts w:ascii="Arial" w:hAnsi="Arial" w:cs="Arial"/>
          <w:bCs/>
          <w:sz w:val="24"/>
          <w:szCs w:val="24"/>
        </w:rPr>
        <w:footnoteReference w:id="11"/>
      </w:r>
      <w:r w:rsidR="001B131E" w:rsidRPr="00AC7A1B">
        <w:rPr>
          <w:rFonts w:ascii="Arial" w:hAnsi="Arial" w:cs="Arial"/>
          <w:bCs/>
          <w:sz w:val="24"/>
          <w:szCs w:val="24"/>
        </w:rPr>
        <w:t xml:space="preserve"> diversa información relativa al cumplimiento a lo ordenado en la </w:t>
      </w:r>
      <w:r w:rsidR="00F1282A" w:rsidRPr="00AC7A1B">
        <w:rPr>
          <w:rFonts w:ascii="Arial" w:hAnsi="Arial" w:cs="Arial"/>
          <w:bCs/>
          <w:i/>
          <w:iCs/>
          <w:sz w:val="24"/>
          <w:szCs w:val="24"/>
        </w:rPr>
        <w:t>Sentencia</w:t>
      </w:r>
      <w:r w:rsidR="001B131E" w:rsidRPr="00AC7A1B">
        <w:rPr>
          <w:rFonts w:ascii="Arial" w:hAnsi="Arial" w:cs="Arial"/>
          <w:bCs/>
          <w:sz w:val="24"/>
          <w:szCs w:val="24"/>
        </w:rPr>
        <w:t>, mismo que se tuvo por cumplido mediante acuerdo de</w:t>
      </w:r>
      <w:r w:rsidR="00A37AFB" w:rsidRPr="00AC7A1B">
        <w:rPr>
          <w:rFonts w:ascii="Arial" w:hAnsi="Arial" w:cs="Arial"/>
          <w:bCs/>
          <w:sz w:val="24"/>
          <w:szCs w:val="24"/>
        </w:rPr>
        <w:t xml:space="preserve"> d</w:t>
      </w:r>
      <w:r w:rsidR="00C30B7F" w:rsidRPr="00AC7A1B">
        <w:rPr>
          <w:rFonts w:ascii="Arial" w:hAnsi="Arial" w:cs="Arial"/>
          <w:bCs/>
          <w:sz w:val="24"/>
          <w:szCs w:val="24"/>
        </w:rPr>
        <w:t>oce</w:t>
      </w:r>
      <w:r w:rsidR="00A37AFB" w:rsidRPr="00AC7A1B">
        <w:rPr>
          <w:rFonts w:ascii="Arial" w:hAnsi="Arial" w:cs="Arial"/>
          <w:bCs/>
          <w:sz w:val="24"/>
          <w:szCs w:val="24"/>
        </w:rPr>
        <w:t xml:space="preserve"> de diciembre</w:t>
      </w:r>
      <w:r w:rsidR="008F0058" w:rsidRPr="00AC7A1B">
        <w:rPr>
          <w:rFonts w:ascii="Arial" w:hAnsi="Arial" w:cs="Arial"/>
          <w:bCs/>
          <w:sz w:val="24"/>
          <w:szCs w:val="24"/>
        </w:rPr>
        <w:t xml:space="preserve"> siguiente</w:t>
      </w:r>
      <w:r w:rsidR="002E54BC" w:rsidRPr="00AC7A1B">
        <w:rPr>
          <w:rFonts w:ascii="Arial" w:hAnsi="Arial" w:cs="Arial"/>
          <w:bCs/>
          <w:sz w:val="24"/>
          <w:szCs w:val="24"/>
        </w:rPr>
        <w:t>.</w:t>
      </w:r>
      <w:r w:rsidR="002E54BC" w:rsidRPr="00AC7A1B">
        <w:rPr>
          <w:rStyle w:val="Refdenotaalpie"/>
          <w:rFonts w:ascii="Arial" w:hAnsi="Arial" w:cs="Arial"/>
          <w:bCs/>
          <w:sz w:val="24"/>
          <w:szCs w:val="24"/>
        </w:rPr>
        <w:footnoteReference w:id="12"/>
      </w:r>
      <w:r w:rsidR="002E54BC" w:rsidRPr="00AC7A1B">
        <w:rPr>
          <w:rFonts w:ascii="Arial" w:hAnsi="Arial" w:cs="Arial"/>
          <w:bCs/>
          <w:sz w:val="24"/>
          <w:szCs w:val="24"/>
        </w:rPr>
        <w:t xml:space="preserve"> </w:t>
      </w:r>
    </w:p>
    <w:p w14:paraId="62EBBBAD" w14:textId="77777777" w:rsidR="004F7B34" w:rsidRPr="00AC7A1B" w:rsidRDefault="004F7B34" w:rsidP="00290E95">
      <w:pPr>
        <w:spacing w:after="0" w:line="360" w:lineRule="auto"/>
        <w:jc w:val="both"/>
        <w:rPr>
          <w:rFonts w:ascii="Arial" w:hAnsi="Arial" w:cs="Arial"/>
          <w:b/>
          <w:sz w:val="24"/>
          <w:szCs w:val="24"/>
        </w:rPr>
      </w:pPr>
    </w:p>
    <w:p w14:paraId="72FC9026" w14:textId="4542C822" w:rsidR="004F7B34" w:rsidRPr="00AC7A1B" w:rsidRDefault="004F7B34" w:rsidP="00290E95">
      <w:pPr>
        <w:spacing w:after="0" w:line="360" w:lineRule="auto"/>
        <w:jc w:val="both"/>
        <w:rPr>
          <w:rFonts w:ascii="Arial" w:hAnsi="Arial" w:cs="Arial"/>
          <w:sz w:val="24"/>
          <w:szCs w:val="24"/>
        </w:rPr>
      </w:pPr>
      <w:r w:rsidRPr="00AC7A1B">
        <w:rPr>
          <w:rFonts w:ascii="Arial" w:hAnsi="Arial" w:cs="Arial"/>
          <w:b/>
          <w:sz w:val="24"/>
          <w:szCs w:val="24"/>
        </w:rPr>
        <w:t xml:space="preserve">5. </w:t>
      </w:r>
      <w:r w:rsidR="00C30B7F" w:rsidRPr="00AC7A1B">
        <w:rPr>
          <w:rFonts w:ascii="Arial" w:hAnsi="Arial" w:cs="Arial"/>
          <w:b/>
          <w:sz w:val="24"/>
          <w:szCs w:val="24"/>
        </w:rPr>
        <w:t>Requerimiento.</w:t>
      </w:r>
      <w:r w:rsidR="00C30B7F" w:rsidRPr="00AC7A1B">
        <w:rPr>
          <w:rFonts w:ascii="Arial" w:hAnsi="Arial" w:cs="Arial"/>
          <w:bCs/>
          <w:sz w:val="24"/>
          <w:szCs w:val="24"/>
        </w:rPr>
        <w:t xml:space="preserve"> </w:t>
      </w:r>
      <w:r w:rsidR="00C30B7F" w:rsidRPr="00AC7A1B">
        <w:rPr>
          <w:rFonts w:ascii="Arial" w:hAnsi="Arial" w:cs="Arial"/>
          <w:sz w:val="24"/>
          <w:szCs w:val="24"/>
        </w:rPr>
        <w:t xml:space="preserve">Mediante acuerdo de </w:t>
      </w:r>
      <w:r w:rsidR="006604BF" w:rsidRPr="00AC7A1B">
        <w:rPr>
          <w:rFonts w:ascii="Arial" w:hAnsi="Arial" w:cs="Arial"/>
          <w:sz w:val="24"/>
          <w:szCs w:val="24"/>
        </w:rPr>
        <w:t xml:space="preserve">quince </w:t>
      </w:r>
      <w:r w:rsidR="00C30B7F" w:rsidRPr="00AC7A1B">
        <w:rPr>
          <w:rFonts w:ascii="Arial" w:hAnsi="Arial" w:cs="Arial"/>
          <w:sz w:val="24"/>
          <w:szCs w:val="24"/>
        </w:rPr>
        <w:t>de diciembre</w:t>
      </w:r>
      <w:r w:rsidR="005B6127" w:rsidRPr="00AC7A1B">
        <w:rPr>
          <w:rFonts w:ascii="Arial" w:hAnsi="Arial" w:cs="Arial"/>
          <w:sz w:val="24"/>
          <w:szCs w:val="24"/>
        </w:rPr>
        <w:t xml:space="preserve"> de dos mil veinticinco,</w:t>
      </w:r>
      <w:r w:rsidR="00C30B7F" w:rsidRPr="00AC7A1B">
        <w:rPr>
          <w:rFonts w:ascii="Arial" w:hAnsi="Arial" w:cs="Arial"/>
          <w:sz w:val="24"/>
          <w:szCs w:val="24"/>
          <w:vertAlign w:val="superscript"/>
        </w:rPr>
        <w:footnoteReference w:id="13"/>
      </w:r>
      <w:r w:rsidR="00C30B7F" w:rsidRPr="00AC7A1B">
        <w:rPr>
          <w:rFonts w:ascii="Arial" w:hAnsi="Arial" w:cs="Arial"/>
          <w:sz w:val="24"/>
          <w:szCs w:val="24"/>
        </w:rPr>
        <w:t xml:space="preserve"> la Ponencia instructora, requirió al </w:t>
      </w:r>
      <w:r w:rsidR="00C30B7F" w:rsidRPr="00AC7A1B">
        <w:rPr>
          <w:rFonts w:ascii="Arial" w:hAnsi="Arial" w:cs="Arial"/>
          <w:i/>
          <w:iCs/>
          <w:sz w:val="24"/>
          <w:szCs w:val="24"/>
        </w:rPr>
        <w:t xml:space="preserve">Ayuntamiento </w:t>
      </w:r>
      <w:r w:rsidR="00C30B7F" w:rsidRPr="00AC7A1B">
        <w:rPr>
          <w:rFonts w:ascii="Arial" w:hAnsi="Arial" w:cs="Arial"/>
          <w:sz w:val="24"/>
          <w:szCs w:val="24"/>
        </w:rPr>
        <w:t xml:space="preserve">diversa información relativa al cumplimiento a lo ordenado en la </w:t>
      </w:r>
      <w:r w:rsidR="00E26E29" w:rsidRPr="00AC7A1B">
        <w:rPr>
          <w:rFonts w:ascii="Arial" w:hAnsi="Arial" w:cs="Arial"/>
          <w:i/>
          <w:iCs/>
          <w:sz w:val="24"/>
          <w:szCs w:val="24"/>
        </w:rPr>
        <w:t>S</w:t>
      </w:r>
      <w:r w:rsidR="00C30B7F" w:rsidRPr="00AC7A1B">
        <w:rPr>
          <w:rFonts w:ascii="Arial" w:hAnsi="Arial" w:cs="Arial"/>
          <w:i/>
          <w:iCs/>
          <w:sz w:val="24"/>
          <w:szCs w:val="24"/>
        </w:rPr>
        <w:t>entencia</w:t>
      </w:r>
      <w:r w:rsidR="00C30B7F" w:rsidRPr="00AC7A1B">
        <w:rPr>
          <w:rFonts w:ascii="Arial" w:hAnsi="Arial" w:cs="Arial"/>
          <w:sz w:val="24"/>
          <w:szCs w:val="24"/>
        </w:rPr>
        <w:t>, mismo que se tuvo por cumplido mediante acuerdo de d</w:t>
      </w:r>
      <w:r w:rsidR="006604BF" w:rsidRPr="00AC7A1B">
        <w:rPr>
          <w:rFonts w:ascii="Arial" w:hAnsi="Arial" w:cs="Arial"/>
          <w:sz w:val="24"/>
          <w:szCs w:val="24"/>
        </w:rPr>
        <w:t xml:space="preserve">iecinueve </w:t>
      </w:r>
      <w:r w:rsidR="00C30B7F" w:rsidRPr="00AC7A1B">
        <w:rPr>
          <w:rFonts w:ascii="Arial" w:hAnsi="Arial" w:cs="Arial"/>
          <w:sz w:val="24"/>
          <w:szCs w:val="24"/>
        </w:rPr>
        <w:t>de diciembre.</w:t>
      </w:r>
      <w:r w:rsidR="00C30B7F" w:rsidRPr="00AC7A1B">
        <w:rPr>
          <w:rFonts w:ascii="Arial" w:hAnsi="Arial" w:cs="Arial"/>
          <w:sz w:val="24"/>
          <w:szCs w:val="24"/>
          <w:vertAlign w:val="superscript"/>
        </w:rPr>
        <w:footnoteReference w:id="14"/>
      </w:r>
    </w:p>
    <w:p w14:paraId="737FDFE2" w14:textId="77777777" w:rsidR="006604BF" w:rsidRPr="00AC7A1B" w:rsidRDefault="006604BF" w:rsidP="00290E95">
      <w:pPr>
        <w:spacing w:after="0" w:line="360" w:lineRule="auto"/>
        <w:jc w:val="both"/>
        <w:rPr>
          <w:rFonts w:ascii="Arial" w:hAnsi="Arial" w:cs="Arial"/>
          <w:sz w:val="24"/>
          <w:szCs w:val="24"/>
        </w:rPr>
      </w:pPr>
    </w:p>
    <w:p w14:paraId="66E5CD0C" w14:textId="2E58AF11" w:rsidR="006604BF" w:rsidRPr="00AC7A1B" w:rsidRDefault="006604BF" w:rsidP="00290E95">
      <w:pPr>
        <w:spacing w:after="0" w:line="360" w:lineRule="auto"/>
        <w:jc w:val="both"/>
        <w:rPr>
          <w:rFonts w:ascii="Arial" w:hAnsi="Arial" w:cs="Arial"/>
          <w:sz w:val="24"/>
          <w:szCs w:val="24"/>
        </w:rPr>
      </w:pPr>
      <w:r w:rsidRPr="00AC7A1B">
        <w:rPr>
          <w:rFonts w:ascii="Arial" w:hAnsi="Arial" w:cs="Arial"/>
          <w:b/>
          <w:bCs/>
          <w:sz w:val="24"/>
          <w:szCs w:val="24"/>
        </w:rPr>
        <w:t xml:space="preserve">6. Instrucción de notificación. </w:t>
      </w:r>
      <w:r w:rsidRPr="00AC7A1B">
        <w:rPr>
          <w:rFonts w:ascii="Arial" w:hAnsi="Arial" w:cs="Arial"/>
          <w:sz w:val="24"/>
          <w:szCs w:val="24"/>
        </w:rPr>
        <w:t>Mediante acuerdo de seis de enero</w:t>
      </w:r>
      <w:r w:rsidR="009D7491" w:rsidRPr="00AC7A1B">
        <w:rPr>
          <w:rFonts w:ascii="Arial" w:hAnsi="Arial" w:cs="Arial"/>
          <w:sz w:val="24"/>
          <w:szCs w:val="24"/>
        </w:rPr>
        <w:t>,</w:t>
      </w:r>
      <w:r w:rsidR="00590197" w:rsidRPr="00AC7A1B">
        <w:rPr>
          <w:rStyle w:val="Refdenotaalpie"/>
          <w:rFonts w:ascii="Arial" w:hAnsi="Arial" w:cs="Arial"/>
          <w:sz w:val="24"/>
          <w:szCs w:val="24"/>
        </w:rPr>
        <w:footnoteReference w:id="15"/>
      </w:r>
      <w:r w:rsidR="009D7491" w:rsidRPr="00AC7A1B">
        <w:rPr>
          <w:rFonts w:ascii="Arial" w:hAnsi="Arial" w:cs="Arial"/>
          <w:sz w:val="24"/>
          <w:szCs w:val="24"/>
        </w:rPr>
        <w:t xml:space="preserve"> en atención a la solicitud expresa realizada por la Presidenta del </w:t>
      </w:r>
      <w:r w:rsidR="009D7491" w:rsidRPr="00AC7A1B">
        <w:rPr>
          <w:rFonts w:ascii="Arial" w:hAnsi="Arial" w:cs="Arial"/>
          <w:i/>
          <w:iCs/>
          <w:sz w:val="24"/>
          <w:szCs w:val="24"/>
        </w:rPr>
        <w:t xml:space="preserve">Ayuntamiento </w:t>
      </w:r>
      <w:r w:rsidR="009D7491" w:rsidRPr="00AC7A1B">
        <w:rPr>
          <w:rFonts w:ascii="Arial" w:hAnsi="Arial" w:cs="Arial"/>
          <w:sz w:val="24"/>
          <w:szCs w:val="24"/>
        </w:rPr>
        <w:t xml:space="preserve">a efecto de que se le hiciera llegar copia del audio correspondiente </w:t>
      </w:r>
      <w:r w:rsidR="00590197" w:rsidRPr="00AC7A1B">
        <w:rPr>
          <w:rFonts w:ascii="Arial" w:hAnsi="Arial" w:cs="Arial"/>
          <w:sz w:val="24"/>
          <w:szCs w:val="24"/>
        </w:rPr>
        <w:t xml:space="preserve">para poder realizar la difusión del </w:t>
      </w:r>
      <w:r w:rsidR="008F0058" w:rsidRPr="00AC7A1B">
        <w:rPr>
          <w:rFonts w:ascii="Arial" w:hAnsi="Arial" w:cs="Arial"/>
          <w:sz w:val="24"/>
          <w:szCs w:val="24"/>
        </w:rPr>
        <w:t xml:space="preserve">resumen de la </w:t>
      </w:r>
      <w:r w:rsidR="008F0058" w:rsidRPr="00AC7A1B">
        <w:rPr>
          <w:rFonts w:ascii="Arial" w:hAnsi="Arial" w:cs="Arial"/>
          <w:i/>
          <w:iCs/>
          <w:sz w:val="24"/>
          <w:szCs w:val="24"/>
        </w:rPr>
        <w:t>S</w:t>
      </w:r>
      <w:r w:rsidR="00590197" w:rsidRPr="00AC7A1B">
        <w:rPr>
          <w:rFonts w:ascii="Arial" w:hAnsi="Arial" w:cs="Arial"/>
          <w:i/>
          <w:iCs/>
          <w:sz w:val="24"/>
          <w:szCs w:val="24"/>
        </w:rPr>
        <w:t>entencia</w:t>
      </w:r>
      <w:r w:rsidR="00590197" w:rsidRPr="00AC7A1B">
        <w:rPr>
          <w:rFonts w:ascii="Arial" w:hAnsi="Arial" w:cs="Arial"/>
          <w:sz w:val="24"/>
          <w:szCs w:val="24"/>
        </w:rPr>
        <w:t>, la Ponencia instructora instruyó a la Secretar</w:t>
      </w:r>
      <w:r w:rsidR="00EE45BE" w:rsidRPr="00AC7A1B">
        <w:rPr>
          <w:rFonts w:ascii="Arial" w:hAnsi="Arial" w:cs="Arial"/>
          <w:sz w:val="24"/>
          <w:szCs w:val="24"/>
        </w:rPr>
        <w:t>í</w:t>
      </w:r>
      <w:r w:rsidR="00590197" w:rsidRPr="00AC7A1B">
        <w:rPr>
          <w:rFonts w:ascii="Arial" w:hAnsi="Arial" w:cs="Arial"/>
          <w:sz w:val="24"/>
          <w:szCs w:val="24"/>
        </w:rPr>
        <w:t xml:space="preserve">a General de Acuerdos de este </w:t>
      </w:r>
      <w:r w:rsidR="009D7491" w:rsidRPr="00AC7A1B">
        <w:rPr>
          <w:rFonts w:ascii="Arial" w:hAnsi="Arial" w:cs="Arial"/>
          <w:i/>
          <w:iCs/>
          <w:sz w:val="24"/>
          <w:szCs w:val="24"/>
        </w:rPr>
        <w:t>Tribunal Electoral</w:t>
      </w:r>
      <w:r w:rsidR="009D7491" w:rsidRPr="00AC7A1B">
        <w:rPr>
          <w:rFonts w:ascii="Arial" w:hAnsi="Arial" w:cs="Arial"/>
          <w:sz w:val="24"/>
          <w:szCs w:val="24"/>
        </w:rPr>
        <w:t xml:space="preserve"> </w:t>
      </w:r>
      <w:r w:rsidR="00590197" w:rsidRPr="00AC7A1B">
        <w:rPr>
          <w:rFonts w:ascii="Arial" w:hAnsi="Arial" w:cs="Arial"/>
          <w:sz w:val="24"/>
          <w:szCs w:val="24"/>
        </w:rPr>
        <w:t>para que girara las instrucciones necesarias para remitir</w:t>
      </w:r>
      <w:r w:rsidR="008F0058" w:rsidRPr="00AC7A1B">
        <w:rPr>
          <w:rFonts w:ascii="Arial" w:hAnsi="Arial" w:cs="Arial"/>
          <w:sz w:val="24"/>
          <w:szCs w:val="24"/>
        </w:rPr>
        <w:t xml:space="preserve"> de nueva cuenta al </w:t>
      </w:r>
      <w:r w:rsidR="00590197" w:rsidRPr="00AC7A1B">
        <w:rPr>
          <w:rFonts w:ascii="Arial" w:hAnsi="Arial" w:cs="Arial"/>
          <w:i/>
          <w:iCs/>
          <w:sz w:val="24"/>
          <w:szCs w:val="24"/>
        </w:rPr>
        <w:t>Ayuntamiento</w:t>
      </w:r>
      <w:r w:rsidR="00590197" w:rsidRPr="00AC7A1B">
        <w:rPr>
          <w:rFonts w:ascii="Arial" w:hAnsi="Arial" w:cs="Arial"/>
          <w:sz w:val="24"/>
          <w:szCs w:val="24"/>
        </w:rPr>
        <w:t>, el disco co</w:t>
      </w:r>
      <w:r w:rsidR="00EE45BE" w:rsidRPr="00AC7A1B">
        <w:rPr>
          <w:rFonts w:ascii="Arial" w:hAnsi="Arial" w:cs="Arial"/>
          <w:sz w:val="24"/>
          <w:szCs w:val="24"/>
        </w:rPr>
        <w:t>mpac</w:t>
      </w:r>
      <w:r w:rsidR="00590197" w:rsidRPr="00AC7A1B">
        <w:rPr>
          <w:rFonts w:ascii="Arial" w:hAnsi="Arial" w:cs="Arial"/>
          <w:sz w:val="24"/>
          <w:szCs w:val="24"/>
        </w:rPr>
        <w:t xml:space="preserve">to con la traducción del resumen y puntos resolutivos de la </w:t>
      </w:r>
      <w:r w:rsidR="008F0058" w:rsidRPr="00AC7A1B">
        <w:rPr>
          <w:rFonts w:ascii="Arial" w:hAnsi="Arial" w:cs="Arial"/>
          <w:i/>
          <w:iCs/>
          <w:sz w:val="24"/>
          <w:szCs w:val="24"/>
        </w:rPr>
        <w:t>Sentencia</w:t>
      </w:r>
      <w:r w:rsidR="00590197" w:rsidRPr="00AC7A1B">
        <w:rPr>
          <w:rFonts w:ascii="Arial" w:hAnsi="Arial" w:cs="Arial"/>
          <w:sz w:val="24"/>
          <w:szCs w:val="24"/>
        </w:rPr>
        <w:t xml:space="preserve">. </w:t>
      </w:r>
    </w:p>
    <w:p w14:paraId="75834024" w14:textId="77777777" w:rsidR="00457AF8" w:rsidRPr="00AC7A1B" w:rsidRDefault="00457AF8" w:rsidP="00290E95">
      <w:pPr>
        <w:spacing w:after="0" w:line="360" w:lineRule="auto"/>
        <w:jc w:val="both"/>
        <w:rPr>
          <w:rFonts w:ascii="Arial" w:hAnsi="Arial" w:cs="Arial"/>
          <w:b/>
          <w:sz w:val="24"/>
          <w:szCs w:val="24"/>
        </w:rPr>
      </w:pPr>
    </w:p>
    <w:p w14:paraId="0D3CA20F" w14:textId="353E4E57" w:rsidR="00DD2C8E" w:rsidRPr="00AC7A1B" w:rsidRDefault="00DD2C8E" w:rsidP="00290E95">
      <w:pPr>
        <w:spacing w:after="0" w:line="360" w:lineRule="auto"/>
        <w:jc w:val="both"/>
        <w:rPr>
          <w:rFonts w:ascii="Arial" w:hAnsi="Arial" w:cs="Arial"/>
          <w:bCs/>
          <w:sz w:val="24"/>
          <w:szCs w:val="24"/>
        </w:rPr>
      </w:pPr>
      <w:r w:rsidRPr="00AC7A1B">
        <w:rPr>
          <w:rFonts w:ascii="Arial" w:hAnsi="Arial" w:cs="Arial"/>
          <w:b/>
          <w:sz w:val="24"/>
          <w:szCs w:val="24"/>
        </w:rPr>
        <w:t>7. Recepción de documentación.</w:t>
      </w:r>
      <w:r w:rsidRPr="00AC7A1B">
        <w:rPr>
          <w:rFonts w:ascii="Arial" w:hAnsi="Arial" w:cs="Arial"/>
          <w:bCs/>
          <w:sz w:val="24"/>
          <w:szCs w:val="24"/>
        </w:rPr>
        <w:t xml:space="preserve"> Mediante acuerdo de dieciséis de enero,</w:t>
      </w:r>
      <w:r w:rsidR="00001CC5" w:rsidRPr="00AC7A1B">
        <w:rPr>
          <w:rStyle w:val="Refdenotaalpie"/>
          <w:rFonts w:ascii="Arial" w:hAnsi="Arial" w:cs="Arial"/>
          <w:bCs/>
          <w:sz w:val="24"/>
          <w:szCs w:val="24"/>
        </w:rPr>
        <w:footnoteReference w:id="16"/>
      </w:r>
      <w:r w:rsidRPr="00AC7A1B">
        <w:rPr>
          <w:rFonts w:ascii="Arial" w:hAnsi="Arial" w:cs="Arial"/>
          <w:bCs/>
          <w:sz w:val="24"/>
          <w:szCs w:val="24"/>
        </w:rPr>
        <w:t xml:space="preserve"> se tuvo a la Presidenta del </w:t>
      </w:r>
      <w:r w:rsidRPr="00AC7A1B">
        <w:rPr>
          <w:rFonts w:ascii="Arial" w:hAnsi="Arial" w:cs="Arial"/>
          <w:bCs/>
          <w:i/>
          <w:iCs/>
          <w:sz w:val="24"/>
          <w:szCs w:val="24"/>
        </w:rPr>
        <w:t>Ayuntamiento</w:t>
      </w:r>
      <w:r w:rsidRPr="00AC7A1B">
        <w:rPr>
          <w:rFonts w:ascii="Arial" w:hAnsi="Arial" w:cs="Arial"/>
          <w:bCs/>
          <w:sz w:val="24"/>
          <w:szCs w:val="24"/>
        </w:rPr>
        <w:t xml:space="preserve">, remitiendo diversa documentación relacionada con el cumplimiento a lo ordenado en la </w:t>
      </w:r>
      <w:r w:rsidR="007848E2" w:rsidRPr="00AC7A1B">
        <w:rPr>
          <w:rFonts w:ascii="Arial" w:hAnsi="Arial" w:cs="Arial"/>
          <w:bCs/>
          <w:i/>
          <w:iCs/>
          <w:sz w:val="24"/>
          <w:szCs w:val="24"/>
        </w:rPr>
        <w:t>Sentencia</w:t>
      </w:r>
      <w:r w:rsidR="00EE45BE" w:rsidRPr="00AC7A1B">
        <w:rPr>
          <w:rFonts w:ascii="Arial" w:hAnsi="Arial" w:cs="Arial"/>
          <w:bCs/>
          <w:sz w:val="24"/>
          <w:szCs w:val="24"/>
        </w:rPr>
        <w:t>,</w:t>
      </w:r>
      <w:r w:rsidRPr="00AC7A1B">
        <w:rPr>
          <w:rFonts w:ascii="Arial" w:hAnsi="Arial" w:cs="Arial"/>
          <w:bCs/>
          <w:sz w:val="24"/>
          <w:szCs w:val="24"/>
        </w:rPr>
        <w:t xml:space="preserve"> </w:t>
      </w:r>
      <w:r w:rsidR="007848E2" w:rsidRPr="00AC7A1B">
        <w:rPr>
          <w:rFonts w:ascii="Arial" w:hAnsi="Arial" w:cs="Arial"/>
          <w:bCs/>
          <w:sz w:val="24"/>
          <w:szCs w:val="24"/>
        </w:rPr>
        <w:t>y toda</w:t>
      </w:r>
      <w:r w:rsidRPr="00AC7A1B">
        <w:rPr>
          <w:rFonts w:ascii="Arial" w:hAnsi="Arial" w:cs="Arial"/>
          <w:bCs/>
          <w:sz w:val="24"/>
          <w:szCs w:val="24"/>
        </w:rPr>
        <w:t xml:space="preserve"> vez que</w:t>
      </w:r>
      <w:r w:rsidR="00EE45BE" w:rsidRPr="00AC7A1B">
        <w:rPr>
          <w:rFonts w:ascii="Arial" w:hAnsi="Arial" w:cs="Arial"/>
          <w:bCs/>
          <w:sz w:val="24"/>
          <w:szCs w:val="24"/>
        </w:rPr>
        <w:t>,</w:t>
      </w:r>
      <w:r w:rsidRPr="00AC7A1B">
        <w:rPr>
          <w:rFonts w:ascii="Arial" w:hAnsi="Arial" w:cs="Arial"/>
          <w:bCs/>
          <w:sz w:val="24"/>
          <w:szCs w:val="24"/>
        </w:rPr>
        <w:t xml:space="preserve"> aportó un disco compacto, se ordenó llevar a cabo la verificación de su contenido.</w:t>
      </w:r>
    </w:p>
    <w:p w14:paraId="62466DBF" w14:textId="77777777" w:rsidR="00D16A11" w:rsidRPr="00AC7A1B" w:rsidRDefault="00D16A11" w:rsidP="00290E95">
      <w:pPr>
        <w:spacing w:after="0" w:line="360" w:lineRule="auto"/>
        <w:jc w:val="both"/>
        <w:rPr>
          <w:rFonts w:ascii="Arial" w:hAnsi="Arial" w:cs="Arial"/>
          <w:b/>
          <w:sz w:val="24"/>
          <w:szCs w:val="24"/>
        </w:rPr>
      </w:pPr>
    </w:p>
    <w:p w14:paraId="2AAF8215" w14:textId="238326C2" w:rsidR="00DD2C8E" w:rsidRPr="00AC7A1B" w:rsidRDefault="00D16A11" w:rsidP="00290E95">
      <w:pPr>
        <w:spacing w:after="0" w:line="360" w:lineRule="auto"/>
        <w:jc w:val="both"/>
        <w:rPr>
          <w:rFonts w:ascii="Arial" w:hAnsi="Arial" w:cs="Arial"/>
          <w:bCs/>
          <w:i/>
          <w:iCs/>
          <w:sz w:val="24"/>
          <w:szCs w:val="24"/>
        </w:rPr>
      </w:pPr>
      <w:r w:rsidRPr="00AC7A1B">
        <w:rPr>
          <w:rFonts w:ascii="Arial" w:hAnsi="Arial" w:cs="Arial"/>
          <w:b/>
          <w:sz w:val="24"/>
          <w:szCs w:val="24"/>
        </w:rPr>
        <w:lastRenderedPageBreak/>
        <w:t>8. Requerimiento.</w:t>
      </w:r>
      <w:r w:rsidRPr="00AC7A1B">
        <w:rPr>
          <w:rFonts w:ascii="Arial" w:hAnsi="Arial" w:cs="Arial"/>
          <w:bCs/>
          <w:sz w:val="24"/>
          <w:szCs w:val="24"/>
        </w:rPr>
        <w:t xml:space="preserve"> Mediante acuerdo de diecinueve de enero,</w:t>
      </w:r>
      <w:r w:rsidR="00D92A1F" w:rsidRPr="00AC7A1B">
        <w:rPr>
          <w:rStyle w:val="Refdenotaalpie"/>
          <w:rFonts w:ascii="Arial" w:hAnsi="Arial" w:cs="Arial"/>
          <w:bCs/>
          <w:sz w:val="24"/>
          <w:szCs w:val="24"/>
        </w:rPr>
        <w:footnoteReference w:id="17"/>
      </w:r>
      <w:r w:rsidRPr="00AC7A1B">
        <w:rPr>
          <w:rFonts w:ascii="Arial" w:hAnsi="Arial" w:cs="Arial"/>
          <w:bCs/>
          <w:sz w:val="24"/>
          <w:szCs w:val="24"/>
        </w:rPr>
        <w:t xml:space="preserve"> </w:t>
      </w:r>
      <w:r w:rsidR="00832377" w:rsidRPr="00AC7A1B">
        <w:rPr>
          <w:rFonts w:ascii="Arial" w:hAnsi="Arial" w:cs="Arial"/>
          <w:bCs/>
          <w:sz w:val="24"/>
          <w:szCs w:val="24"/>
        </w:rPr>
        <w:t xml:space="preserve">se requirió a la Presidenta del </w:t>
      </w:r>
      <w:r w:rsidR="00832377" w:rsidRPr="00AC7A1B">
        <w:rPr>
          <w:rFonts w:ascii="Arial" w:hAnsi="Arial" w:cs="Arial"/>
          <w:bCs/>
          <w:i/>
          <w:iCs/>
          <w:sz w:val="24"/>
          <w:szCs w:val="24"/>
        </w:rPr>
        <w:t>Ayuntamiento</w:t>
      </w:r>
      <w:r w:rsidR="00832377" w:rsidRPr="00AC7A1B">
        <w:rPr>
          <w:rFonts w:ascii="Arial" w:hAnsi="Arial" w:cs="Arial"/>
          <w:bCs/>
          <w:sz w:val="24"/>
          <w:szCs w:val="24"/>
        </w:rPr>
        <w:t xml:space="preserve">, para que especificara de manera clara las fechas en las que llevó a cabo el perifoneo de la traducción del resumen </w:t>
      </w:r>
      <w:r w:rsidR="007848E2" w:rsidRPr="00AC7A1B">
        <w:rPr>
          <w:rFonts w:ascii="Arial" w:hAnsi="Arial" w:cs="Arial"/>
          <w:bCs/>
          <w:sz w:val="24"/>
          <w:szCs w:val="24"/>
        </w:rPr>
        <w:t xml:space="preserve">de la </w:t>
      </w:r>
      <w:r w:rsidR="007848E2" w:rsidRPr="00AC7A1B">
        <w:rPr>
          <w:rFonts w:ascii="Arial" w:hAnsi="Arial" w:cs="Arial"/>
          <w:bCs/>
          <w:i/>
          <w:iCs/>
          <w:sz w:val="24"/>
          <w:szCs w:val="24"/>
        </w:rPr>
        <w:t>Sentencia</w:t>
      </w:r>
      <w:r w:rsidR="007848E2" w:rsidRPr="00AC7A1B">
        <w:rPr>
          <w:rFonts w:ascii="Arial" w:hAnsi="Arial" w:cs="Arial"/>
          <w:bCs/>
          <w:sz w:val="24"/>
          <w:szCs w:val="24"/>
        </w:rPr>
        <w:t xml:space="preserve">, </w:t>
      </w:r>
      <w:r w:rsidR="00832377" w:rsidRPr="00AC7A1B">
        <w:rPr>
          <w:rFonts w:ascii="Arial" w:hAnsi="Arial" w:cs="Arial"/>
          <w:bCs/>
          <w:sz w:val="24"/>
          <w:szCs w:val="24"/>
        </w:rPr>
        <w:t xml:space="preserve">en la Tenencia de </w:t>
      </w:r>
      <w:proofErr w:type="spellStart"/>
      <w:r w:rsidR="00832377" w:rsidRPr="00AC7A1B">
        <w:rPr>
          <w:rFonts w:ascii="Arial" w:hAnsi="Arial" w:cs="Arial"/>
          <w:bCs/>
          <w:sz w:val="24"/>
          <w:szCs w:val="24"/>
        </w:rPr>
        <w:t>Opopeo</w:t>
      </w:r>
      <w:proofErr w:type="spellEnd"/>
      <w:r w:rsidR="00832377" w:rsidRPr="00AC7A1B">
        <w:rPr>
          <w:rFonts w:ascii="Arial" w:hAnsi="Arial" w:cs="Arial"/>
          <w:bCs/>
          <w:sz w:val="24"/>
          <w:szCs w:val="24"/>
        </w:rPr>
        <w:t>.</w:t>
      </w:r>
    </w:p>
    <w:p w14:paraId="60EABC98" w14:textId="77777777" w:rsidR="007848E2" w:rsidRPr="00AC7A1B" w:rsidRDefault="007848E2" w:rsidP="00290E95">
      <w:pPr>
        <w:spacing w:after="0" w:line="360" w:lineRule="auto"/>
        <w:jc w:val="both"/>
        <w:rPr>
          <w:rFonts w:ascii="Arial" w:hAnsi="Arial" w:cs="Arial"/>
          <w:bCs/>
          <w:sz w:val="24"/>
          <w:szCs w:val="24"/>
        </w:rPr>
      </w:pPr>
    </w:p>
    <w:p w14:paraId="2C6E37AA" w14:textId="3AA44821" w:rsidR="00832377" w:rsidRPr="00AC7A1B" w:rsidRDefault="00832377" w:rsidP="00290E95">
      <w:pPr>
        <w:spacing w:after="0" w:line="360" w:lineRule="auto"/>
        <w:jc w:val="both"/>
        <w:rPr>
          <w:rFonts w:ascii="Arial" w:hAnsi="Arial" w:cs="Arial"/>
          <w:bCs/>
          <w:sz w:val="24"/>
          <w:szCs w:val="24"/>
        </w:rPr>
      </w:pPr>
      <w:r w:rsidRPr="00AC7A1B">
        <w:rPr>
          <w:rFonts w:ascii="Arial" w:hAnsi="Arial" w:cs="Arial"/>
          <w:b/>
          <w:sz w:val="24"/>
          <w:szCs w:val="24"/>
        </w:rPr>
        <w:t>9. Cumplimiento y nuevo requerimiento.</w:t>
      </w:r>
      <w:r w:rsidRPr="00AC7A1B">
        <w:rPr>
          <w:rFonts w:ascii="Arial" w:hAnsi="Arial" w:cs="Arial"/>
          <w:bCs/>
          <w:sz w:val="24"/>
          <w:szCs w:val="24"/>
        </w:rPr>
        <w:t xml:space="preserve"> Mediante acuerdo de veintidós de enero,</w:t>
      </w:r>
      <w:r w:rsidR="00D92A1F" w:rsidRPr="00AC7A1B">
        <w:rPr>
          <w:rStyle w:val="Refdenotaalpie"/>
          <w:rFonts w:ascii="Arial" w:hAnsi="Arial" w:cs="Arial"/>
          <w:bCs/>
          <w:sz w:val="24"/>
          <w:szCs w:val="24"/>
        </w:rPr>
        <w:footnoteReference w:id="18"/>
      </w:r>
      <w:r w:rsidRPr="00AC7A1B">
        <w:rPr>
          <w:rFonts w:ascii="Arial" w:hAnsi="Arial" w:cs="Arial"/>
          <w:bCs/>
          <w:sz w:val="24"/>
          <w:szCs w:val="24"/>
        </w:rPr>
        <w:t xml:space="preserve"> </w:t>
      </w:r>
      <w:r w:rsidR="00FF64B8" w:rsidRPr="00AC7A1B">
        <w:rPr>
          <w:rFonts w:ascii="Arial" w:hAnsi="Arial" w:cs="Arial"/>
          <w:bCs/>
          <w:sz w:val="24"/>
          <w:szCs w:val="24"/>
        </w:rPr>
        <w:t xml:space="preserve">se tuvo a la Presidenta </w:t>
      </w:r>
      <w:r w:rsidR="00056BF8" w:rsidRPr="00AC7A1B">
        <w:rPr>
          <w:rFonts w:ascii="Arial" w:hAnsi="Arial" w:cs="Arial"/>
          <w:bCs/>
          <w:sz w:val="24"/>
          <w:szCs w:val="24"/>
        </w:rPr>
        <w:t xml:space="preserve">del </w:t>
      </w:r>
      <w:r w:rsidR="00056BF8" w:rsidRPr="00AC7A1B">
        <w:rPr>
          <w:rFonts w:ascii="Arial" w:hAnsi="Arial" w:cs="Arial"/>
          <w:bCs/>
          <w:i/>
          <w:iCs/>
          <w:sz w:val="24"/>
          <w:szCs w:val="24"/>
        </w:rPr>
        <w:t>Ayuntamiento</w:t>
      </w:r>
      <w:r w:rsidR="00FF64B8" w:rsidRPr="00AC7A1B">
        <w:rPr>
          <w:rFonts w:ascii="Arial" w:hAnsi="Arial" w:cs="Arial"/>
          <w:bCs/>
          <w:sz w:val="24"/>
          <w:szCs w:val="24"/>
        </w:rPr>
        <w:t xml:space="preserve"> cumpliendo con el requerimiento que le fue efectuado por acuerdo de diecinueve de enero</w:t>
      </w:r>
      <w:r w:rsidR="00D858CB" w:rsidRPr="00AC7A1B">
        <w:rPr>
          <w:rFonts w:ascii="Arial" w:hAnsi="Arial" w:cs="Arial"/>
          <w:bCs/>
          <w:sz w:val="24"/>
          <w:szCs w:val="24"/>
        </w:rPr>
        <w:t>,</w:t>
      </w:r>
      <w:r w:rsidR="00FF64B8" w:rsidRPr="00AC7A1B">
        <w:rPr>
          <w:rFonts w:ascii="Arial" w:hAnsi="Arial" w:cs="Arial"/>
          <w:bCs/>
          <w:sz w:val="24"/>
          <w:szCs w:val="24"/>
        </w:rPr>
        <w:t xml:space="preserve"> y toda vez que</w:t>
      </w:r>
      <w:r w:rsidR="00D858CB" w:rsidRPr="00AC7A1B">
        <w:rPr>
          <w:rFonts w:ascii="Arial" w:hAnsi="Arial" w:cs="Arial"/>
          <w:bCs/>
          <w:sz w:val="24"/>
          <w:szCs w:val="24"/>
        </w:rPr>
        <w:t>,</w:t>
      </w:r>
      <w:r w:rsidR="00FF64B8" w:rsidRPr="00AC7A1B">
        <w:rPr>
          <w:rFonts w:ascii="Arial" w:hAnsi="Arial" w:cs="Arial"/>
          <w:bCs/>
          <w:sz w:val="24"/>
          <w:szCs w:val="24"/>
        </w:rPr>
        <w:t xml:space="preserve"> las fechas señaladas en las que realizó el perifoneo eran incorrectas, se le volvió a requerir a efecto de que precisara las correctas. </w:t>
      </w:r>
    </w:p>
    <w:p w14:paraId="0C96C373" w14:textId="77777777" w:rsidR="00FF64B8" w:rsidRPr="00AC7A1B" w:rsidRDefault="00FF64B8" w:rsidP="00290E95">
      <w:pPr>
        <w:spacing w:after="0" w:line="360" w:lineRule="auto"/>
        <w:jc w:val="both"/>
        <w:rPr>
          <w:rFonts w:ascii="Arial" w:hAnsi="Arial" w:cs="Arial"/>
          <w:bCs/>
          <w:sz w:val="24"/>
          <w:szCs w:val="24"/>
        </w:rPr>
      </w:pPr>
    </w:p>
    <w:p w14:paraId="15C90624" w14:textId="51A367D9" w:rsidR="00FF64B8" w:rsidRPr="00AC7A1B" w:rsidRDefault="00FF64B8" w:rsidP="00290E95">
      <w:pPr>
        <w:spacing w:after="0" w:line="360" w:lineRule="auto"/>
        <w:jc w:val="both"/>
        <w:rPr>
          <w:rFonts w:ascii="Arial" w:hAnsi="Arial" w:cs="Arial"/>
          <w:b/>
          <w:sz w:val="24"/>
          <w:szCs w:val="24"/>
        </w:rPr>
      </w:pPr>
      <w:r w:rsidRPr="00AC7A1B">
        <w:rPr>
          <w:rFonts w:ascii="Arial" w:hAnsi="Arial" w:cs="Arial"/>
          <w:b/>
          <w:sz w:val="24"/>
          <w:szCs w:val="24"/>
        </w:rPr>
        <w:t xml:space="preserve">10. </w:t>
      </w:r>
      <w:r w:rsidR="00193CCC" w:rsidRPr="00AC7A1B">
        <w:rPr>
          <w:rFonts w:ascii="Arial" w:hAnsi="Arial" w:cs="Arial"/>
          <w:b/>
          <w:sz w:val="24"/>
          <w:szCs w:val="24"/>
        </w:rPr>
        <w:t>I</w:t>
      </w:r>
      <w:r w:rsidRPr="00AC7A1B">
        <w:rPr>
          <w:rFonts w:ascii="Arial" w:hAnsi="Arial" w:cs="Arial"/>
          <w:b/>
          <w:sz w:val="24"/>
          <w:szCs w:val="24"/>
        </w:rPr>
        <w:t xml:space="preserve">ncumplimiento </w:t>
      </w:r>
      <w:r w:rsidR="00193CCC" w:rsidRPr="00AC7A1B">
        <w:rPr>
          <w:rFonts w:ascii="Arial" w:hAnsi="Arial" w:cs="Arial"/>
          <w:b/>
          <w:sz w:val="24"/>
          <w:szCs w:val="24"/>
        </w:rPr>
        <w:t xml:space="preserve">y requerimiento. </w:t>
      </w:r>
      <w:r w:rsidR="00193CCC" w:rsidRPr="00AC7A1B">
        <w:rPr>
          <w:rFonts w:ascii="Arial" w:hAnsi="Arial" w:cs="Arial"/>
          <w:bCs/>
          <w:sz w:val="24"/>
          <w:szCs w:val="24"/>
        </w:rPr>
        <w:t>Mediante acuerdo de veintiocho de enero,</w:t>
      </w:r>
      <w:r w:rsidR="00D92A1F" w:rsidRPr="00AC7A1B">
        <w:rPr>
          <w:rStyle w:val="Refdenotaalpie"/>
          <w:rFonts w:ascii="Arial" w:hAnsi="Arial" w:cs="Arial"/>
          <w:bCs/>
          <w:sz w:val="24"/>
          <w:szCs w:val="24"/>
        </w:rPr>
        <w:footnoteReference w:id="19"/>
      </w:r>
      <w:r w:rsidR="00193CCC" w:rsidRPr="00AC7A1B">
        <w:rPr>
          <w:rFonts w:ascii="Arial" w:hAnsi="Arial" w:cs="Arial"/>
          <w:b/>
          <w:sz w:val="24"/>
          <w:szCs w:val="24"/>
        </w:rPr>
        <w:t xml:space="preserve"> </w:t>
      </w:r>
      <w:r w:rsidR="00193CCC" w:rsidRPr="00AC7A1B">
        <w:rPr>
          <w:rFonts w:ascii="Arial" w:hAnsi="Arial" w:cs="Arial"/>
          <w:bCs/>
          <w:sz w:val="24"/>
          <w:szCs w:val="24"/>
        </w:rPr>
        <w:t xml:space="preserve">se tuvo a la Presidenta del </w:t>
      </w:r>
      <w:r w:rsidR="00193CCC" w:rsidRPr="00AC7A1B">
        <w:rPr>
          <w:rFonts w:ascii="Arial" w:hAnsi="Arial" w:cs="Arial"/>
          <w:bCs/>
          <w:i/>
          <w:iCs/>
          <w:sz w:val="24"/>
          <w:szCs w:val="24"/>
        </w:rPr>
        <w:t>Ayuntamiento</w:t>
      </w:r>
      <w:r w:rsidR="00193CCC" w:rsidRPr="00AC7A1B">
        <w:rPr>
          <w:rFonts w:ascii="Arial" w:hAnsi="Arial" w:cs="Arial"/>
          <w:b/>
          <w:i/>
          <w:iCs/>
          <w:sz w:val="24"/>
          <w:szCs w:val="24"/>
        </w:rPr>
        <w:t xml:space="preserve"> </w:t>
      </w:r>
      <w:r w:rsidR="00193CCC" w:rsidRPr="00AC7A1B">
        <w:rPr>
          <w:rFonts w:ascii="Arial" w:hAnsi="Arial" w:cs="Arial"/>
          <w:bCs/>
          <w:sz w:val="24"/>
          <w:szCs w:val="24"/>
        </w:rPr>
        <w:t xml:space="preserve">incumplimiento con el requerimiento que le fue realizado por </w:t>
      </w:r>
      <w:r w:rsidR="007B6F3D" w:rsidRPr="00AC7A1B">
        <w:rPr>
          <w:rFonts w:ascii="Arial" w:hAnsi="Arial" w:cs="Arial"/>
          <w:bCs/>
          <w:sz w:val="24"/>
          <w:szCs w:val="24"/>
        </w:rPr>
        <w:t>proveído</w:t>
      </w:r>
      <w:r w:rsidR="00193CCC" w:rsidRPr="00AC7A1B">
        <w:rPr>
          <w:rFonts w:ascii="Arial" w:hAnsi="Arial" w:cs="Arial"/>
          <w:bCs/>
          <w:sz w:val="24"/>
          <w:szCs w:val="24"/>
        </w:rPr>
        <w:t xml:space="preserve"> de veintidós de enero, y</w:t>
      </w:r>
      <w:r w:rsidR="00456EBF" w:rsidRPr="00AC7A1B">
        <w:rPr>
          <w:rFonts w:ascii="Arial" w:hAnsi="Arial" w:cs="Arial"/>
          <w:bCs/>
          <w:sz w:val="24"/>
          <w:szCs w:val="24"/>
        </w:rPr>
        <w:t xml:space="preserve">, </w:t>
      </w:r>
      <w:r w:rsidR="00193CCC" w:rsidRPr="00AC7A1B">
        <w:rPr>
          <w:rFonts w:ascii="Arial" w:hAnsi="Arial" w:cs="Arial"/>
          <w:bCs/>
          <w:sz w:val="24"/>
          <w:szCs w:val="24"/>
        </w:rPr>
        <w:t>en consecuencia</w:t>
      </w:r>
      <w:r w:rsidR="007B6F3D" w:rsidRPr="00AC7A1B">
        <w:rPr>
          <w:rFonts w:ascii="Arial" w:hAnsi="Arial" w:cs="Arial"/>
          <w:bCs/>
          <w:sz w:val="24"/>
          <w:szCs w:val="24"/>
        </w:rPr>
        <w:t>,</w:t>
      </w:r>
      <w:r w:rsidR="00193CCC" w:rsidRPr="00AC7A1B">
        <w:rPr>
          <w:rFonts w:ascii="Arial" w:hAnsi="Arial" w:cs="Arial"/>
          <w:bCs/>
          <w:sz w:val="24"/>
          <w:szCs w:val="24"/>
        </w:rPr>
        <w:t xml:space="preserve"> se le volvió a requerir</w:t>
      </w:r>
      <w:r w:rsidR="007B6F3D" w:rsidRPr="00AC7A1B">
        <w:rPr>
          <w:rFonts w:ascii="Arial" w:hAnsi="Arial" w:cs="Arial"/>
          <w:bCs/>
          <w:sz w:val="24"/>
          <w:szCs w:val="24"/>
        </w:rPr>
        <w:t>.</w:t>
      </w:r>
      <w:r w:rsidR="00193CCC" w:rsidRPr="00AC7A1B">
        <w:rPr>
          <w:rFonts w:ascii="Arial" w:hAnsi="Arial" w:cs="Arial"/>
          <w:b/>
          <w:sz w:val="24"/>
          <w:szCs w:val="24"/>
        </w:rPr>
        <w:t xml:space="preserve"> </w:t>
      </w:r>
    </w:p>
    <w:p w14:paraId="014CFC67" w14:textId="77777777" w:rsidR="00193CCC" w:rsidRPr="00AC7A1B" w:rsidRDefault="00193CCC" w:rsidP="00290E95">
      <w:pPr>
        <w:spacing w:after="0" w:line="360" w:lineRule="auto"/>
        <w:jc w:val="both"/>
        <w:rPr>
          <w:rFonts w:ascii="Arial" w:hAnsi="Arial" w:cs="Arial"/>
          <w:b/>
          <w:sz w:val="24"/>
          <w:szCs w:val="24"/>
        </w:rPr>
      </w:pPr>
    </w:p>
    <w:p w14:paraId="00F438BD" w14:textId="052AA9ED" w:rsidR="00193CCC" w:rsidRPr="00AC7A1B" w:rsidRDefault="00193CCC" w:rsidP="00290E95">
      <w:pPr>
        <w:spacing w:after="0" w:line="360" w:lineRule="auto"/>
        <w:jc w:val="both"/>
        <w:rPr>
          <w:rFonts w:ascii="Arial" w:hAnsi="Arial" w:cs="Arial"/>
          <w:bCs/>
          <w:sz w:val="24"/>
          <w:szCs w:val="24"/>
        </w:rPr>
      </w:pPr>
      <w:r w:rsidRPr="00AC7A1B">
        <w:rPr>
          <w:rFonts w:ascii="Arial" w:hAnsi="Arial" w:cs="Arial"/>
          <w:b/>
          <w:sz w:val="24"/>
          <w:szCs w:val="24"/>
        </w:rPr>
        <w:t xml:space="preserve">11. Recepción de documentación. </w:t>
      </w:r>
      <w:r w:rsidRPr="00AC7A1B">
        <w:rPr>
          <w:rFonts w:ascii="Arial" w:hAnsi="Arial" w:cs="Arial"/>
          <w:bCs/>
          <w:sz w:val="24"/>
          <w:szCs w:val="24"/>
        </w:rPr>
        <w:t>Mediante acuerdo de veintinueve de enero,</w:t>
      </w:r>
      <w:r w:rsidR="00D92A1F" w:rsidRPr="00AC7A1B">
        <w:rPr>
          <w:rStyle w:val="Refdenotaalpie"/>
          <w:rFonts w:ascii="Arial" w:hAnsi="Arial" w:cs="Arial"/>
          <w:bCs/>
          <w:sz w:val="24"/>
          <w:szCs w:val="24"/>
        </w:rPr>
        <w:footnoteReference w:id="20"/>
      </w:r>
      <w:r w:rsidRPr="00AC7A1B">
        <w:rPr>
          <w:rFonts w:ascii="Arial" w:hAnsi="Arial" w:cs="Arial"/>
          <w:b/>
          <w:sz w:val="24"/>
          <w:szCs w:val="24"/>
        </w:rPr>
        <w:t xml:space="preserve"> </w:t>
      </w:r>
      <w:r w:rsidRPr="00AC7A1B">
        <w:rPr>
          <w:rFonts w:ascii="Arial" w:hAnsi="Arial" w:cs="Arial"/>
          <w:bCs/>
          <w:sz w:val="24"/>
          <w:szCs w:val="24"/>
        </w:rPr>
        <w:t>se tuv</w:t>
      </w:r>
      <w:r w:rsidR="008822A0" w:rsidRPr="00AC7A1B">
        <w:rPr>
          <w:rFonts w:ascii="Arial" w:hAnsi="Arial" w:cs="Arial"/>
          <w:bCs/>
          <w:sz w:val="24"/>
          <w:szCs w:val="24"/>
        </w:rPr>
        <w:t xml:space="preserve">o por recibido el escrito presentado </w:t>
      </w:r>
      <w:r w:rsidR="00456EBF" w:rsidRPr="00AC7A1B">
        <w:rPr>
          <w:rFonts w:ascii="Arial" w:hAnsi="Arial" w:cs="Arial"/>
          <w:bCs/>
          <w:sz w:val="24"/>
          <w:szCs w:val="24"/>
        </w:rPr>
        <w:t xml:space="preserve">por </w:t>
      </w:r>
      <w:r w:rsidRPr="00AC7A1B">
        <w:rPr>
          <w:rFonts w:ascii="Arial" w:hAnsi="Arial" w:cs="Arial"/>
          <w:bCs/>
          <w:sz w:val="24"/>
          <w:szCs w:val="24"/>
        </w:rPr>
        <w:t xml:space="preserve">Oscar Fernando Carbajal Pérez </w:t>
      </w:r>
      <w:r w:rsidR="00D92A1F" w:rsidRPr="00AC7A1B">
        <w:rPr>
          <w:rFonts w:ascii="Arial" w:hAnsi="Arial" w:cs="Arial"/>
          <w:bCs/>
          <w:sz w:val="24"/>
          <w:szCs w:val="24"/>
        </w:rPr>
        <w:t xml:space="preserve">en la Oficialía de Partes de este Tribunal Electoral, mediante el cual proporciona las fechas en las que </w:t>
      </w:r>
      <w:r w:rsidR="008D6F08" w:rsidRPr="00AC7A1B">
        <w:rPr>
          <w:rFonts w:ascii="Arial" w:hAnsi="Arial" w:cs="Arial"/>
          <w:bCs/>
          <w:sz w:val="24"/>
          <w:szCs w:val="24"/>
        </w:rPr>
        <w:t xml:space="preserve">supuestamente </w:t>
      </w:r>
      <w:r w:rsidR="00D92A1F" w:rsidRPr="00AC7A1B">
        <w:rPr>
          <w:rFonts w:ascii="Arial" w:hAnsi="Arial" w:cs="Arial"/>
          <w:bCs/>
          <w:sz w:val="24"/>
          <w:szCs w:val="24"/>
        </w:rPr>
        <w:t xml:space="preserve">se realizó </w:t>
      </w:r>
      <w:r w:rsidR="008822A0" w:rsidRPr="00AC7A1B">
        <w:rPr>
          <w:rFonts w:ascii="Arial" w:hAnsi="Arial" w:cs="Arial"/>
          <w:bCs/>
          <w:sz w:val="24"/>
          <w:szCs w:val="24"/>
        </w:rPr>
        <w:t>el perifoneo del resumen y los puntos resolutivos</w:t>
      </w:r>
      <w:r w:rsidR="008D6F08" w:rsidRPr="00AC7A1B">
        <w:rPr>
          <w:rFonts w:ascii="Arial" w:hAnsi="Arial" w:cs="Arial"/>
          <w:bCs/>
          <w:sz w:val="24"/>
          <w:szCs w:val="24"/>
        </w:rPr>
        <w:t xml:space="preserve"> de la </w:t>
      </w:r>
      <w:r w:rsidR="008D6F08" w:rsidRPr="00AC7A1B">
        <w:rPr>
          <w:rFonts w:ascii="Arial" w:hAnsi="Arial" w:cs="Arial"/>
          <w:bCs/>
          <w:i/>
          <w:iCs/>
          <w:sz w:val="24"/>
          <w:szCs w:val="24"/>
        </w:rPr>
        <w:t>Sentencia</w:t>
      </w:r>
      <w:r w:rsidR="008822A0" w:rsidRPr="00AC7A1B">
        <w:rPr>
          <w:rFonts w:ascii="Arial" w:hAnsi="Arial" w:cs="Arial"/>
          <w:bCs/>
          <w:sz w:val="24"/>
          <w:szCs w:val="24"/>
        </w:rPr>
        <w:t xml:space="preserve"> por el </w:t>
      </w:r>
      <w:r w:rsidR="008822A0" w:rsidRPr="00AC7A1B">
        <w:rPr>
          <w:rFonts w:ascii="Arial" w:hAnsi="Arial" w:cs="Arial"/>
          <w:bCs/>
          <w:i/>
          <w:iCs/>
          <w:sz w:val="24"/>
          <w:szCs w:val="24"/>
        </w:rPr>
        <w:t>Ayuntamiento</w:t>
      </w:r>
      <w:r w:rsidR="008D6F08" w:rsidRPr="00AC7A1B">
        <w:rPr>
          <w:rFonts w:ascii="Arial" w:hAnsi="Arial" w:cs="Arial"/>
          <w:bCs/>
          <w:sz w:val="24"/>
          <w:szCs w:val="24"/>
        </w:rPr>
        <w:t>.</w:t>
      </w:r>
      <w:r w:rsidR="008822A0" w:rsidRPr="00AC7A1B">
        <w:rPr>
          <w:rFonts w:ascii="Arial" w:hAnsi="Arial" w:cs="Arial"/>
          <w:bCs/>
          <w:sz w:val="24"/>
          <w:szCs w:val="24"/>
        </w:rPr>
        <w:t xml:space="preserve"> No obstante, tomando en consideración que no </w:t>
      </w:r>
      <w:r w:rsidR="008D6F08" w:rsidRPr="00AC7A1B">
        <w:rPr>
          <w:rFonts w:ascii="Arial" w:hAnsi="Arial" w:cs="Arial"/>
          <w:bCs/>
          <w:sz w:val="24"/>
          <w:szCs w:val="24"/>
        </w:rPr>
        <w:t xml:space="preserve">cuenta </w:t>
      </w:r>
      <w:r w:rsidR="008822A0" w:rsidRPr="00AC7A1B">
        <w:rPr>
          <w:rFonts w:ascii="Arial" w:hAnsi="Arial" w:cs="Arial"/>
          <w:bCs/>
          <w:sz w:val="24"/>
          <w:szCs w:val="24"/>
        </w:rPr>
        <w:t>con el carácter legal para gestionar dentro de</w:t>
      </w:r>
      <w:r w:rsidR="00B77B6F" w:rsidRPr="00AC7A1B">
        <w:rPr>
          <w:rFonts w:ascii="Arial" w:hAnsi="Arial" w:cs="Arial"/>
          <w:bCs/>
          <w:sz w:val="24"/>
          <w:szCs w:val="24"/>
        </w:rPr>
        <w:t xml:space="preserve"> los </w:t>
      </w:r>
      <w:r w:rsidR="008822A0" w:rsidRPr="00AC7A1B">
        <w:rPr>
          <w:rFonts w:ascii="Arial" w:hAnsi="Arial" w:cs="Arial"/>
          <w:bCs/>
          <w:sz w:val="24"/>
          <w:szCs w:val="24"/>
        </w:rPr>
        <w:t>presente</w:t>
      </w:r>
      <w:r w:rsidR="00B77B6F" w:rsidRPr="00AC7A1B">
        <w:rPr>
          <w:rFonts w:ascii="Arial" w:hAnsi="Arial" w:cs="Arial"/>
          <w:bCs/>
          <w:sz w:val="24"/>
          <w:szCs w:val="24"/>
        </w:rPr>
        <w:t>s</w:t>
      </w:r>
      <w:r w:rsidR="008822A0" w:rsidRPr="00AC7A1B">
        <w:rPr>
          <w:rFonts w:ascii="Arial" w:hAnsi="Arial" w:cs="Arial"/>
          <w:bCs/>
          <w:sz w:val="24"/>
          <w:szCs w:val="24"/>
        </w:rPr>
        <w:t xml:space="preserve"> juicio</w:t>
      </w:r>
      <w:r w:rsidR="00B77B6F" w:rsidRPr="00AC7A1B">
        <w:rPr>
          <w:rFonts w:ascii="Arial" w:hAnsi="Arial" w:cs="Arial"/>
          <w:bCs/>
          <w:sz w:val="24"/>
          <w:szCs w:val="24"/>
        </w:rPr>
        <w:t>s</w:t>
      </w:r>
      <w:r w:rsidR="008822A0" w:rsidRPr="00AC7A1B">
        <w:rPr>
          <w:rFonts w:ascii="Arial" w:hAnsi="Arial" w:cs="Arial"/>
          <w:bCs/>
          <w:sz w:val="24"/>
          <w:szCs w:val="24"/>
        </w:rPr>
        <w:t>, al no ser parte de est</w:t>
      </w:r>
      <w:r w:rsidR="00B77B6F" w:rsidRPr="00AC7A1B">
        <w:rPr>
          <w:rFonts w:ascii="Arial" w:hAnsi="Arial" w:cs="Arial"/>
          <w:bCs/>
          <w:sz w:val="24"/>
          <w:szCs w:val="24"/>
        </w:rPr>
        <w:t>os</w:t>
      </w:r>
      <w:r w:rsidR="008822A0" w:rsidRPr="00AC7A1B">
        <w:rPr>
          <w:rFonts w:ascii="Arial" w:hAnsi="Arial" w:cs="Arial"/>
          <w:bCs/>
          <w:sz w:val="24"/>
          <w:szCs w:val="24"/>
        </w:rPr>
        <w:t xml:space="preserve">, ni acreditar tener facultades de representación del </w:t>
      </w:r>
      <w:r w:rsidR="008822A0" w:rsidRPr="00AC7A1B">
        <w:rPr>
          <w:rFonts w:ascii="Arial" w:hAnsi="Arial" w:cs="Arial"/>
          <w:bCs/>
          <w:i/>
          <w:iCs/>
          <w:sz w:val="24"/>
          <w:szCs w:val="24"/>
        </w:rPr>
        <w:t>Ayuntamiento</w:t>
      </w:r>
      <w:r w:rsidR="008822A0" w:rsidRPr="00AC7A1B">
        <w:rPr>
          <w:rFonts w:ascii="Arial" w:hAnsi="Arial" w:cs="Arial"/>
          <w:bCs/>
          <w:sz w:val="24"/>
          <w:szCs w:val="24"/>
        </w:rPr>
        <w:t xml:space="preserve">, </w:t>
      </w:r>
      <w:r w:rsidR="008D6F08" w:rsidRPr="00AC7A1B">
        <w:rPr>
          <w:rFonts w:ascii="Arial" w:hAnsi="Arial" w:cs="Arial"/>
          <w:bCs/>
          <w:sz w:val="24"/>
          <w:szCs w:val="24"/>
        </w:rPr>
        <w:t>dichas manifestaciones no fueron tomadas en consideración.</w:t>
      </w:r>
      <w:r w:rsidR="008822A0" w:rsidRPr="00AC7A1B">
        <w:rPr>
          <w:rFonts w:ascii="Arial" w:hAnsi="Arial" w:cs="Arial"/>
          <w:bCs/>
          <w:sz w:val="24"/>
          <w:szCs w:val="24"/>
        </w:rPr>
        <w:t xml:space="preserve"> </w:t>
      </w:r>
    </w:p>
    <w:p w14:paraId="138CBFE0" w14:textId="77777777" w:rsidR="00994600" w:rsidRPr="00AC7A1B" w:rsidRDefault="00994600" w:rsidP="00290E95">
      <w:pPr>
        <w:spacing w:after="0" w:line="360" w:lineRule="auto"/>
        <w:jc w:val="both"/>
        <w:rPr>
          <w:rFonts w:ascii="Arial" w:hAnsi="Arial" w:cs="Arial"/>
          <w:bCs/>
          <w:sz w:val="24"/>
          <w:szCs w:val="24"/>
        </w:rPr>
      </w:pPr>
    </w:p>
    <w:p w14:paraId="1B8434DC" w14:textId="77777777" w:rsidR="008E0D34" w:rsidRPr="00AC7A1B" w:rsidRDefault="00994600" w:rsidP="00290E95">
      <w:pPr>
        <w:spacing w:after="0" w:line="360" w:lineRule="auto"/>
        <w:jc w:val="both"/>
        <w:rPr>
          <w:rFonts w:ascii="Arial" w:hAnsi="Arial" w:cs="Arial"/>
          <w:bCs/>
          <w:i/>
          <w:iCs/>
          <w:sz w:val="24"/>
          <w:szCs w:val="24"/>
        </w:rPr>
      </w:pPr>
      <w:r w:rsidRPr="00AC7A1B">
        <w:rPr>
          <w:rFonts w:ascii="Arial" w:hAnsi="Arial" w:cs="Arial"/>
          <w:b/>
          <w:sz w:val="24"/>
          <w:szCs w:val="24"/>
        </w:rPr>
        <w:t>12. Cumplimiento de requerimiento.</w:t>
      </w:r>
      <w:r w:rsidRPr="00AC7A1B">
        <w:rPr>
          <w:rFonts w:ascii="Arial" w:hAnsi="Arial" w:cs="Arial"/>
          <w:bCs/>
          <w:sz w:val="24"/>
          <w:szCs w:val="24"/>
        </w:rPr>
        <w:t xml:space="preserve"> Mediante acuerdo de c</w:t>
      </w:r>
      <w:r w:rsidR="005B6127" w:rsidRPr="00AC7A1B">
        <w:rPr>
          <w:rFonts w:ascii="Arial" w:hAnsi="Arial" w:cs="Arial"/>
          <w:bCs/>
          <w:sz w:val="24"/>
          <w:szCs w:val="24"/>
        </w:rPr>
        <w:t xml:space="preserve">inco </w:t>
      </w:r>
      <w:r w:rsidRPr="00AC7A1B">
        <w:rPr>
          <w:rFonts w:ascii="Arial" w:hAnsi="Arial" w:cs="Arial"/>
          <w:bCs/>
          <w:sz w:val="24"/>
          <w:szCs w:val="24"/>
        </w:rPr>
        <w:t>de febrero,</w:t>
      </w:r>
      <w:r w:rsidRPr="00AC7A1B">
        <w:rPr>
          <w:rStyle w:val="Refdenotaalpie"/>
          <w:rFonts w:ascii="Arial" w:hAnsi="Arial" w:cs="Arial"/>
          <w:bCs/>
          <w:sz w:val="24"/>
          <w:szCs w:val="24"/>
        </w:rPr>
        <w:footnoteReference w:id="21"/>
      </w:r>
      <w:r w:rsidRPr="00AC7A1B">
        <w:rPr>
          <w:rFonts w:ascii="Arial" w:hAnsi="Arial" w:cs="Arial"/>
          <w:bCs/>
          <w:sz w:val="24"/>
          <w:szCs w:val="24"/>
        </w:rPr>
        <w:t xml:space="preserve"> se tuvo a la Presidenta del </w:t>
      </w:r>
      <w:r w:rsidRPr="00AC7A1B">
        <w:rPr>
          <w:rFonts w:ascii="Arial" w:hAnsi="Arial" w:cs="Arial"/>
          <w:bCs/>
          <w:i/>
          <w:iCs/>
          <w:sz w:val="24"/>
          <w:szCs w:val="24"/>
        </w:rPr>
        <w:t>Ayuntamiento</w:t>
      </w:r>
      <w:r w:rsidRPr="00AC7A1B">
        <w:rPr>
          <w:rFonts w:ascii="Arial" w:hAnsi="Arial" w:cs="Arial"/>
          <w:bCs/>
          <w:sz w:val="24"/>
          <w:szCs w:val="24"/>
        </w:rPr>
        <w:t>, cumpliendo con el requerimiento</w:t>
      </w:r>
      <w:r w:rsidR="00E70791" w:rsidRPr="00AC7A1B">
        <w:rPr>
          <w:rFonts w:ascii="Arial" w:hAnsi="Arial" w:cs="Arial"/>
          <w:bCs/>
          <w:sz w:val="24"/>
          <w:szCs w:val="24"/>
        </w:rPr>
        <w:t xml:space="preserve">, informando las fechas correctas de la difusión del resumen de la </w:t>
      </w:r>
      <w:r w:rsidR="00E70791" w:rsidRPr="00AC7A1B">
        <w:rPr>
          <w:rFonts w:ascii="Arial" w:hAnsi="Arial" w:cs="Arial"/>
          <w:bCs/>
          <w:i/>
          <w:iCs/>
          <w:sz w:val="24"/>
          <w:szCs w:val="24"/>
        </w:rPr>
        <w:t>Sentencia.</w:t>
      </w:r>
    </w:p>
    <w:p w14:paraId="442083E6" w14:textId="77777777" w:rsidR="008E0D34" w:rsidRPr="00AC7A1B" w:rsidRDefault="008E0D34" w:rsidP="00290E95">
      <w:pPr>
        <w:spacing w:after="0" w:line="360" w:lineRule="auto"/>
        <w:jc w:val="both"/>
        <w:rPr>
          <w:rFonts w:ascii="Arial" w:hAnsi="Arial" w:cs="Arial"/>
          <w:bCs/>
          <w:i/>
          <w:iCs/>
          <w:sz w:val="24"/>
          <w:szCs w:val="24"/>
        </w:rPr>
      </w:pPr>
    </w:p>
    <w:p w14:paraId="296D7A6C" w14:textId="1C54189F" w:rsidR="00832377" w:rsidRPr="00AC7A1B" w:rsidRDefault="008E0D34" w:rsidP="00290E95">
      <w:pPr>
        <w:spacing w:after="0" w:line="360" w:lineRule="auto"/>
        <w:jc w:val="both"/>
        <w:rPr>
          <w:rFonts w:ascii="Arial" w:hAnsi="Arial" w:cs="Arial"/>
          <w:bCs/>
          <w:i/>
          <w:iCs/>
          <w:sz w:val="24"/>
          <w:szCs w:val="24"/>
        </w:rPr>
      </w:pPr>
      <w:r w:rsidRPr="00AC7A1B">
        <w:rPr>
          <w:rFonts w:ascii="Arial" w:hAnsi="Arial" w:cs="Arial"/>
          <w:b/>
          <w:sz w:val="24"/>
          <w:szCs w:val="24"/>
        </w:rPr>
        <w:t xml:space="preserve">13. Recepción de constancias. </w:t>
      </w:r>
      <w:r w:rsidRPr="00AC7A1B">
        <w:rPr>
          <w:rFonts w:ascii="Arial" w:hAnsi="Arial" w:cs="Arial"/>
          <w:bCs/>
          <w:sz w:val="24"/>
          <w:szCs w:val="24"/>
        </w:rPr>
        <w:t xml:space="preserve">Por auto de </w:t>
      </w:r>
      <w:r w:rsidR="009A6D82" w:rsidRPr="00AC7A1B">
        <w:rPr>
          <w:rFonts w:ascii="Arial" w:hAnsi="Arial" w:cs="Arial"/>
          <w:bCs/>
          <w:sz w:val="24"/>
          <w:szCs w:val="24"/>
        </w:rPr>
        <w:t xml:space="preserve">seis de febrero, se recibieron las certificaciones levantadas por el Secretario del </w:t>
      </w:r>
      <w:r w:rsidR="009A6D82" w:rsidRPr="00AC7A1B">
        <w:rPr>
          <w:rFonts w:ascii="Arial" w:hAnsi="Arial" w:cs="Arial"/>
          <w:bCs/>
          <w:i/>
          <w:iCs/>
          <w:sz w:val="24"/>
          <w:szCs w:val="24"/>
        </w:rPr>
        <w:t xml:space="preserve">Ayuntamiento, </w:t>
      </w:r>
      <w:r w:rsidR="009A6D82" w:rsidRPr="00AC7A1B">
        <w:rPr>
          <w:rFonts w:ascii="Arial" w:hAnsi="Arial" w:cs="Arial"/>
          <w:bCs/>
          <w:sz w:val="24"/>
          <w:szCs w:val="24"/>
        </w:rPr>
        <w:t xml:space="preserve">respecto a la difusión del resumen de la </w:t>
      </w:r>
      <w:r w:rsidR="009A6D82" w:rsidRPr="00AC7A1B">
        <w:rPr>
          <w:rFonts w:ascii="Arial" w:hAnsi="Arial" w:cs="Arial"/>
          <w:bCs/>
          <w:i/>
          <w:iCs/>
          <w:sz w:val="24"/>
          <w:szCs w:val="24"/>
        </w:rPr>
        <w:t>Sentencia.</w:t>
      </w:r>
    </w:p>
    <w:p w14:paraId="7972C692" w14:textId="04FAA4C9" w:rsidR="00920B8F" w:rsidRPr="00AC7A1B" w:rsidRDefault="00D87B5A" w:rsidP="00457AF8">
      <w:pPr>
        <w:spacing w:after="0" w:line="360" w:lineRule="auto"/>
        <w:jc w:val="center"/>
        <w:rPr>
          <w:rFonts w:ascii="Arial" w:hAnsi="Arial" w:cs="Arial"/>
          <w:b/>
          <w:sz w:val="24"/>
          <w:szCs w:val="24"/>
        </w:rPr>
      </w:pPr>
      <w:bookmarkStart w:id="6" w:name="_Toc174630395"/>
      <w:r w:rsidRPr="00AC7A1B">
        <w:rPr>
          <w:rFonts w:ascii="Arial" w:eastAsia="Arial" w:hAnsi="Arial" w:cs="Arial"/>
          <w:b/>
          <w:sz w:val="24"/>
          <w:szCs w:val="24"/>
        </w:rPr>
        <w:lastRenderedPageBreak/>
        <w:t xml:space="preserve">II. </w:t>
      </w:r>
      <w:r w:rsidR="005B2CE8" w:rsidRPr="00AC7A1B">
        <w:rPr>
          <w:rFonts w:ascii="Arial" w:hAnsi="Arial" w:cs="Arial"/>
          <w:b/>
          <w:sz w:val="24"/>
          <w:szCs w:val="24"/>
        </w:rPr>
        <w:t>COMPETENCIA</w:t>
      </w:r>
      <w:bookmarkEnd w:id="4"/>
      <w:bookmarkEnd w:id="6"/>
    </w:p>
    <w:p w14:paraId="5B844EE2" w14:textId="77777777" w:rsidR="00457AF8" w:rsidRPr="00AC7A1B" w:rsidRDefault="00457AF8" w:rsidP="00457AF8">
      <w:pPr>
        <w:spacing w:after="0" w:line="360" w:lineRule="auto"/>
        <w:jc w:val="center"/>
        <w:rPr>
          <w:rFonts w:ascii="Arial" w:hAnsi="Arial" w:cs="Arial"/>
          <w:b/>
          <w:sz w:val="24"/>
          <w:szCs w:val="24"/>
        </w:rPr>
      </w:pPr>
    </w:p>
    <w:p w14:paraId="013D243B" w14:textId="417CE298" w:rsidR="000852F0" w:rsidRPr="00AC7A1B" w:rsidRDefault="000852F0" w:rsidP="00F023D4">
      <w:pPr>
        <w:spacing w:after="0" w:line="360" w:lineRule="auto"/>
        <w:jc w:val="both"/>
        <w:rPr>
          <w:rFonts w:ascii="Arial" w:hAnsi="Arial" w:cs="Arial"/>
          <w:sz w:val="24"/>
          <w:szCs w:val="24"/>
        </w:rPr>
      </w:pPr>
      <w:r w:rsidRPr="00AC7A1B">
        <w:rPr>
          <w:rFonts w:ascii="Arial" w:hAnsi="Arial" w:cs="Arial"/>
          <w:sz w:val="24"/>
          <w:szCs w:val="24"/>
        </w:rPr>
        <w:t xml:space="preserve">El Pleno del </w:t>
      </w:r>
      <w:r w:rsidRPr="00AC7A1B">
        <w:rPr>
          <w:rFonts w:ascii="Arial" w:hAnsi="Arial" w:cs="Arial"/>
          <w:i/>
          <w:iCs/>
          <w:sz w:val="24"/>
          <w:szCs w:val="24"/>
        </w:rPr>
        <w:t>Tribunal</w:t>
      </w:r>
      <w:r w:rsidR="00DF5921" w:rsidRPr="00AC7A1B">
        <w:rPr>
          <w:rFonts w:ascii="Arial" w:hAnsi="Arial" w:cs="Arial"/>
          <w:i/>
          <w:iCs/>
          <w:sz w:val="24"/>
          <w:szCs w:val="24"/>
        </w:rPr>
        <w:t xml:space="preserve"> Electoral</w:t>
      </w:r>
      <w:r w:rsidRPr="00AC7A1B">
        <w:rPr>
          <w:rFonts w:ascii="Arial" w:hAnsi="Arial" w:cs="Arial"/>
          <w:i/>
          <w:iCs/>
          <w:sz w:val="24"/>
          <w:szCs w:val="24"/>
        </w:rPr>
        <w:t xml:space="preserve"> </w:t>
      </w:r>
      <w:r w:rsidRPr="00AC7A1B">
        <w:rPr>
          <w:rFonts w:ascii="Arial" w:hAnsi="Arial" w:cs="Arial"/>
          <w:sz w:val="24"/>
          <w:szCs w:val="24"/>
        </w:rPr>
        <w:t xml:space="preserve">es competente para conocer y acordar sobre el cumplimiento de una sentencia que </w:t>
      </w:r>
      <w:r w:rsidR="00C9350D" w:rsidRPr="00AC7A1B">
        <w:rPr>
          <w:rFonts w:ascii="Arial" w:hAnsi="Arial" w:cs="Arial"/>
          <w:sz w:val="24"/>
          <w:szCs w:val="24"/>
        </w:rPr>
        <w:t>el mismo</w:t>
      </w:r>
      <w:r w:rsidRPr="00AC7A1B">
        <w:rPr>
          <w:rFonts w:ascii="Arial" w:hAnsi="Arial" w:cs="Arial"/>
          <w:i/>
          <w:iCs/>
          <w:sz w:val="24"/>
          <w:szCs w:val="24"/>
        </w:rPr>
        <w:t xml:space="preserve"> </w:t>
      </w:r>
      <w:r w:rsidRPr="00AC7A1B">
        <w:rPr>
          <w:rFonts w:ascii="Arial" w:hAnsi="Arial" w:cs="Arial"/>
          <w:sz w:val="24"/>
          <w:szCs w:val="24"/>
        </w:rPr>
        <w:t>dictó</w:t>
      </w:r>
      <w:r w:rsidR="00C9350D" w:rsidRPr="00AC7A1B">
        <w:rPr>
          <w:rFonts w:ascii="Arial" w:hAnsi="Arial" w:cs="Arial"/>
          <w:sz w:val="24"/>
          <w:szCs w:val="24"/>
        </w:rPr>
        <w:t xml:space="preserve">, </w:t>
      </w:r>
      <w:r w:rsidRPr="00AC7A1B">
        <w:rPr>
          <w:rFonts w:ascii="Arial" w:hAnsi="Arial" w:cs="Arial"/>
          <w:sz w:val="24"/>
          <w:szCs w:val="24"/>
        </w:rPr>
        <w:t>ello, en atención a que la competencia que tiene para resolver el procedimiento principal incluye también la facultad para velar por el correcto cumplimiento y ejecución de sus resoluciones.</w:t>
      </w:r>
    </w:p>
    <w:p w14:paraId="08385A1F" w14:textId="77777777" w:rsidR="00227D1A" w:rsidRPr="00AC7A1B" w:rsidRDefault="00227D1A" w:rsidP="00F023D4">
      <w:pPr>
        <w:spacing w:after="0" w:line="360" w:lineRule="auto"/>
        <w:jc w:val="both"/>
        <w:rPr>
          <w:rFonts w:ascii="Arial" w:hAnsi="Arial" w:cs="Arial"/>
          <w:sz w:val="24"/>
          <w:szCs w:val="24"/>
        </w:rPr>
      </w:pPr>
    </w:p>
    <w:p w14:paraId="42D14551" w14:textId="7EED47AD" w:rsidR="007375AC" w:rsidRPr="00AC7A1B" w:rsidRDefault="000852F0" w:rsidP="00E0248C">
      <w:pPr>
        <w:spacing w:after="0" w:line="360" w:lineRule="auto"/>
        <w:jc w:val="both"/>
        <w:rPr>
          <w:rFonts w:ascii="Arial" w:eastAsia="Times New Roman" w:hAnsi="Arial" w:cs="Arial"/>
          <w:sz w:val="24"/>
          <w:szCs w:val="24"/>
          <w:lang w:eastAsia="es-MX"/>
        </w:rPr>
      </w:pPr>
      <w:r w:rsidRPr="00AC7A1B">
        <w:rPr>
          <w:rFonts w:ascii="Arial" w:hAnsi="Arial" w:cs="Arial"/>
          <w:sz w:val="24"/>
          <w:szCs w:val="24"/>
        </w:rPr>
        <w:t xml:space="preserve">Lo anterior, con fundamento en los artículos 98 A de la Constitución </w:t>
      </w:r>
      <w:r w:rsidR="00DC7139" w:rsidRPr="00AC7A1B">
        <w:rPr>
          <w:rFonts w:ascii="Arial" w:hAnsi="Arial" w:cs="Arial"/>
          <w:sz w:val="24"/>
          <w:szCs w:val="24"/>
        </w:rPr>
        <w:t>Política de los Estados Unidos Mexicanos</w:t>
      </w:r>
      <w:r w:rsidR="000B3F85" w:rsidRPr="00AC7A1B">
        <w:rPr>
          <w:rFonts w:ascii="Arial" w:hAnsi="Arial" w:cs="Arial"/>
          <w:sz w:val="24"/>
          <w:szCs w:val="24"/>
        </w:rPr>
        <w:t>,</w:t>
      </w:r>
      <w:r w:rsidR="00DC7139" w:rsidRPr="00AC7A1B">
        <w:rPr>
          <w:rStyle w:val="Refdenotaalpie"/>
          <w:rFonts w:ascii="Arial" w:hAnsi="Arial" w:cs="Arial"/>
          <w:sz w:val="24"/>
          <w:szCs w:val="24"/>
        </w:rPr>
        <w:footnoteReference w:id="22"/>
      </w:r>
      <w:r w:rsidR="000B3F85" w:rsidRPr="00AC7A1B">
        <w:rPr>
          <w:rFonts w:ascii="Arial" w:hAnsi="Arial" w:cs="Arial"/>
          <w:sz w:val="24"/>
          <w:szCs w:val="24"/>
        </w:rPr>
        <w:t xml:space="preserve"> </w:t>
      </w:r>
      <w:r w:rsidRPr="00AC7A1B">
        <w:rPr>
          <w:rFonts w:ascii="Arial" w:hAnsi="Arial" w:cs="Arial"/>
          <w:sz w:val="24"/>
          <w:szCs w:val="24"/>
        </w:rPr>
        <w:t>60, 64 fracción XIII, 66, fracciones II y III del Código Electoral</w:t>
      </w:r>
      <w:r w:rsidR="00DC7139" w:rsidRPr="00AC7A1B">
        <w:rPr>
          <w:rFonts w:ascii="Arial" w:hAnsi="Arial" w:cs="Arial"/>
          <w:sz w:val="24"/>
          <w:szCs w:val="24"/>
        </w:rPr>
        <w:t xml:space="preserve"> del Estado de Michoacán de Ocampo</w:t>
      </w:r>
      <w:r w:rsidR="00C9350D" w:rsidRPr="00AC7A1B">
        <w:rPr>
          <w:rFonts w:ascii="Arial" w:hAnsi="Arial" w:cs="Arial"/>
          <w:sz w:val="24"/>
          <w:szCs w:val="24"/>
        </w:rPr>
        <w:t>,</w:t>
      </w:r>
      <w:r w:rsidR="00DC7139" w:rsidRPr="00AC7A1B">
        <w:rPr>
          <w:rStyle w:val="Refdenotaalpie"/>
          <w:rFonts w:ascii="Arial" w:hAnsi="Arial" w:cs="Arial"/>
          <w:sz w:val="24"/>
          <w:szCs w:val="24"/>
        </w:rPr>
        <w:footnoteReference w:id="23"/>
      </w:r>
      <w:r w:rsidRPr="00AC7A1B">
        <w:rPr>
          <w:rFonts w:ascii="Arial" w:hAnsi="Arial" w:cs="Arial"/>
          <w:sz w:val="24"/>
          <w:szCs w:val="24"/>
        </w:rPr>
        <w:t xml:space="preserve"> </w:t>
      </w:r>
      <w:r w:rsidRPr="00AC7A1B">
        <w:rPr>
          <w:rFonts w:ascii="Arial" w:hAnsi="Arial" w:cs="Arial"/>
          <w:sz w:val="24"/>
          <w:szCs w:val="24"/>
          <w:lang w:val="es-ES_tradnl"/>
        </w:rPr>
        <w:t>así como en la jurisprudencia 24/2001, emitida por la Sala Superior</w:t>
      </w:r>
      <w:r w:rsidR="00DC7139" w:rsidRPr="00AC7A1B">
        <w:rPr>
          <w:rFonts w:ascii="Arial" w:hAnsi="Arial" w:cs="Arial"/>
          <w:sz w:val="24"/>
          <w:szCs w:val="24"/>
          <w:lang w:val="es-ES_tradnl"/>
        </w:rPr>
        <w:t xml:space="preserve"> del Tribunal Electoral del Poder Judicial de la Federación</w:t>
      </w:r>
      <w:r w:rsidRPr="00AC7A1B">
        <w:rPr>
          <w:rFonts w:ascii="Arial" w:hAnsi="Arial" w:cs="Arial"/>
          <w:sz w:val="24"/>
          <w:szCs w:val="24"/>
          <w:lang w:val="es-ES_tradnl"/>
        </w:rPr>
        <w:t>,</w:t>
      </w:r>
      <w:r w:rsidR="00DC7139" w:rsidRPr="00AC7A1B">
        <w:rPr>
          <w:rStyle w:val="Refdenotaalpie"/>
          <w:rFonts w:ascii="Arial" w:hAnsi="Arial" w:cs="Arial"/>
          <w:sz w:val="24"/>
          <w:szCs w:val="24"/>
          <w:lang w:val="es-ES_tradnl"/>
        </w:rPr>
        <w:footnoteReference w:id="24"/>
      </w:r>
      <w:r w:rsidRPr="00AC7A1B">
        <w:rPr>
          <w:rFonts w:ascii="Arial" w:hAnsi="Arial" w:cs="Arial"/>
          <w:sz w:val="24"/>
          <w:szCs w:val="24"/>
          <w:lang w:val="es-ES_tradnl"/>
        </w:rPr>
        <w:t xml:space="preserve"> de rubro: </w:t>
      </w:r>
      <w:r w:rsidRPr="00AC7A1B">
        <w:rPr>
          <w:rFonts w:ascii="Arial" w:hAnsi="Arial" w:cs="Arial"/>
          <w:b/>
          <w:bCs/>
          <w:sz w:val="24"/>
          <w:szCs w:val="24"/>
          <w:lang w:val="es-ES_tradnl"/>
        </w:rPr>
        <w:t>“</w:t>
      </w:r>
      <w:r w:rsidRPr="00AC7A1B">
        <w:rPr>
          <w:rFonts w:ascii="Arial" w:hAnsi="Arial" w:cs="Arial"/>
          <w:b/>
          <w:bCs/>
          <w:i/>
          <w:iCs/>
          <w:sz w:val="24"/>
          <w:szCs w:val="24"/>
          <w:lang w:val="es-ES_tradnl"/>
        </w:rPr>
        <w:t>TRIBUNAL ELECTORAL DEL PODER JUDICIAL DE LA FEDERACIÓN. ESTÁ FACULTADO CONSTITUCIONALMENTE PARA EXIGIR EL CUMPLIMIENTO DE TODAS SUS RESOLUCIONES”.</w:t>
      </w:r>
      <w:r w:rsidRPr="00AC7A1B">
        <w:rPr>
          <w:rFonts w:ascii="Arial" w:eastAsia="Times New Roman" w:hAnsi="Arial" w:cs="Arial"/>
          <w:sz w:val="24"/>
          <w:szCs w:val="24"/>
          <w:lang w:eastAsia="es-MX"/>
        </w:rPr>
        <w:t xml:space="preserve"> </w:t>
      </w:r>
    </w:p>
    <w:p w14:paraId="6260AB21" w14:textId="77777777" w:rsidR="000B3F85" w:rsidRPr="00AC7A1B" w:rsidRDefault="000B3F85" w:rsidP="00E0248C">
      <w:pPr>
        <w:spacing w:after="0" w:line="360" w:lineRule="auto"/>
        <w:jc w:val="both"/>
        <w:rPr>
          <w:rFonts w:ascii="Arial" w:eastAsia="Times New Roman" w:hAnsi="Arial" w:cs="Arial"/>
          <w:sz w:val="24"/>
          <w:szCs w:val="24"/>
          <w:lang w:eastAsia="es-MX"/>
        </w:rPr>
      </w:pPr>
    </w:p>
    <w:p w14:paraId="2F7A059C" w14:textId="136E05E6" w:rsidR="00FA6603" w:rsidRPr="00AC7A1B" w:rsidRDefault="00AD61A5" w:rsidP="00B83F64">
      <w:pPr>
        <w:spacing w:after="0" w:line="360" w:lineRule="auto"/>
        <w:jc w:val="center"/>
        <w:rPr>
          <w:rFonts w:ascii="Arial" w:eastAsia="Arial" w:hAnsi="Arial" w:cs="Arial"/>
          <w:b/>
          <w:bCs/>
          <w:sz w:val="24"/>
          <w:szCs w:val="24"/>
        </w:rPr>
      </w:pPr>
      <w:bookmarkStart w:id="7" w:name="_Toc174630396"/>
      <w:r w:rsidRPr="00AC7A1B">
        <w:rPr>
          <w:rFonts w:ascii="Arial" w:eastAsiaTheme="minorEastAsia" w:hAnsi="Arial" w:cs="Arial"/>
          <w:b/>
          <w:bCs/>
          <w:sz w:val="24"/>
          <w:szCs w:val="24"/>
          <w:lang w:eastAsia="es-MX"/>
        </w:rPr>
        <w:t>III</w:t>
      </w:r>
      <w:r w:rsidR="00EA4D6D" w:rsidRPr="00AC7A1B">
        <w:rPr>
          <w:rFonts w:ascii="Arial" w:eastAsiaTheme="minorEastAsia" w:hAnsi="Arial" w:cs="Arial"/>
          <w:b/>
          <w:bCs/>
          <w:sz w:val="24"/>
          <w:szCs w:val="24"/>
          <w:lang w:eastAsia="es-MX"/>
        </w:rPr>
        <w:t>.</w:t>
      </w:r>
      <w:r w:rsidR="00EA4D6D" w:rsidRPr="00AC7A1B">
        <w:rPr>
          <w:rFonts w:ascii="Arial" w:eastAsiaTheme="minorEastAsia" w:hAnsi="Arial" w:cs="Arial"/>
          <w:sz w:val="24"/>
          <w:szCs w:val="24"/>
          <w:lang w:eastAsia="es-MX"/>
        </w:rPr>
        <w:t xml:space="preserve"> </w:t>
      </w:r>
      <w:r w:rsidR="006855FF" w:rsidRPr="00AC7A1B">
        <w:rPr>
          <w:rFonts w:ascii="Arial" w:eastAsia="Arial" w:hAnsi="Arial" w:cs="Arial"/>
          <w:b/>
          <w:bCs/>
          <w:sz w:val="24"/>
          <w:szCs w:val="24"/>
        </w:rPr>
        <w:t>EFECTOS DE LA SENTENCIA</w:t>
      </w:r>
      <w:bookmarkEnd w:id="7"/>
    </w:p>
    <w:p w14:paraId="32D36300" w14:textId="77777777" w:rsidR="00B83F64" w:rsidRPr="00AC7A1B" w:rsidRDefault="00B83F64" w:rsidP="00B83F64">
      <w:pPr>
        <w:spacing w:after="0" w:line="360" w:lineRule="auto"/>
        <w:jc w:val="center"/>
        <w:rPr>
          <w:rFonts w:ascii="Arial" w:eastAsia="Arial" w:hAnsi="Arial" w:cs="Arial"/>
          <w:b/>
          <w:bCs/>
          <w:sz w:val="24"/>
          <w:szCs w:val="24"/>
        </w:rPr>
      </w:pPr>
    </w:p>
    <w:p w14:paraId="7DD8E3DB" w14:textId="199D6F29" w:rsidR="000D6113" w:rsidRPr="00AC7A1B" w:rsidRDefault="00B52D3A" w:rsidP="000D6113">
      <w:pPr>
        <w:spacing w:after="0" w:line="360" w:lineRule="auto"/>
        <w:ind w:right="51"/>
        <w:jc w:val="both"/>
        <w:rPr>
          <w:rFonts w:ascii="Arial" w:hAnsi="Arial" w:cs="Arial"/>
          <w:sz w:val="24"/>
          <w:szCs w:val="24"/>
        </w:rPr>
      </w:pPr>
      <w:r w:rsidRPr="00AC7A1B">
        <w:rPr>
          <w:rFonts w:ascii="Arial" w:hAnsi="Arial" w:cs="Arial"/>
          <w:sz w:val="24"/>
          <w:szCs w:val="24"/>
        </w:rPr>
        <w:t>E</w:t>
      </w:r>
      <w:r w:rsidR="00DC7139" w:rsidRPr="00AC7A1B">
        <w:rPr>
          <w:rFonts w:ascii="Arial" w:hAnsi="Arial" w:cs="Arial"/>
          <w:sz w:val="24"/>
          <w:szCs w:val="24"/>
        </w:rPr>
        <w:t xml:space="preserve">n la </w:t>
      </w:r>
      <w:r w:rsidR="007672CB" w:rsidRPr="00AC7A1B">
        <w:rPr>
          <w:rFonts w:ascii="Arial" w:hAnsi="Arial" w:cs="Arial"/>
          <w:i/>
          <w:iCs/>
          <w:sz w:val="24"/>
          <w:szCs w:val="24"/>
        </w:rPr>
        <w:t>Sentencia</w:t>
      </w:r>
      <w:r w:rsidR="007672CB" w:rsidRPr="00AC7A1B">
        <w:rPr>
          <w:rFonts w:ascii="Arial" w:hAnsi="Arial" w:cs="Arial"/>
          <w:sz w:val="24"/>
          <w:szCs w:val="24"/>
        </w:rPr>
        <w:t xml:space="preserve"> </w:t>
      </w:r>
      <w:r w:rsidR="00446886" w:rsidRPr="00AC7A1B">
        <w:rPr>
          <w:rFonts w:ascii="Arial" w:hAnsi="Arial" w:cs="Arial"/>
          <w:sz w:val="24"/>
          <w:szCs w:val="24"/>
        </w:rPr>
        <w:t xml:space="preserve">se </w:t>
      </w:r>
      <w:r w:rsidRPr="00AC7A1B">
        <w:rPr>
          <w:rFonts w:ascii="Arial" w:hAnsi="Arial" w:cs="Arial"/>
          <w:sz w:val="24"/>
          <w:szCs w:val="24"/>
        </w:rPr>
        <w:t>orden</w:t>
      </w:r>
      <w:r w:rsidR="00446886" w:rsidRPr="00AC7A1B">
        <w:rPr>
          <w:rFonts w:ascii="Arial" w:hAnsi="Arial" w:cs="Arial"/>
          <w:sz w:val="24"/>
          <w:szCs w:val="24"/>
        </w:rPr>
        <w:t>aron diversos efectos que será</w:t>
      </w:r>
      <w:r w:rsidR="005B6127" w:rsidRPr="00AC7A1B">
        <w:rPr>
          <w:rFonts w:ascii="Arial" w:hAnsi="Arial" w:cs="Arial"/>
          <w:sz w:val="24"/>
          <w:szCs w:val="24"/>
        </w:rPr>
        <w:t>n</w:t>
      </w:r>
      <w:r w:rsidR="00446886" w:rsidRPr="00AC7A1B">
        <w:rPr>
          <w:rFonts w:ascii="Arial" w:hAnsi="Arial" w:cs="Arial"/>
          <w:sz w:val="24"/>
          <w:szCs w:val="24"/>
        </w:rPr>
        <w:t xml:space="preserve"> materia de cumplimiento</w:t>
      </w:r>
      <w:r w:rsidR="005B6127" w:rsidRPr="00AC7A1B">
        <w:rPr>
          <w:rFonts w:ascii="Arial" w:hAnsi="Arial" w:cs="Arial"/>
          <w:sz w:val="24"/>
          <w:szCs w:val="24"/>
        </w:rPr>
        <w:t xml:space="preserve"> y los cuales </w:t>
      </w:r>
      <w:r w:rsidR="00446886" w:rsidRPr="00AC7A1B">
        <w:rPr>
          <w:rFonts w:ascii="Arial" w:hAnsi="Arial" w:cs="Arial"/>
          <w:sz w:val="24"/>
          <w:szCs w:val="24"/>
        </w:rPr>
        <w:t>se sintetiza</w:t>
      </w:r>
      <w:r w:rsidR="005B6127" w:rsidRPr="00AC7A1B">
        <w:rPr>
          <w:rFonts w:ascii="Arial" w:hAnsi="Arial" w:cs="Arial"/>
          <w:sz w:val="24"/>
          <w:szCs w:val="24"/>
        </w:rPr>
        <w:t xml:space="preserve">n </w:t>
      </w:r>
      <w:r w:rsidR="00446886" w:rsidRPr="00AC7A1B">
        <w:rPr>
          <w:rFonts w:ascii="Arial" w:hAnsi="Arial" w:cs="Arial"/>
          <w:sz w:val="24"/>
          <w:szCs w:val="24"/>
        </w:rPr>
        <w:t xml:space="preserve">de la forma siguiente: </w:t>
      </w:r>
      <w:bookmarkStart w:id="8" w:name="_Toc174630397"/>
    </w:p>
    <w:p w14:paraId="0BBE3912" w14:textId="77777777" w:rsidR="004F051D" w:rsidRPr="00AC7A1B" w:rsidRDefault="004F051D" w:rsidP="000D6113">
      <w:pPr>
        <w:spacing w:after="0" w:line="360" w:lineRule="auto"/>
        <w:ind w:right="51"/>
        <w:jc w:val="both"/>
        <w:rPr>
          <w:rFonts w:ascii="Arial" w:hAnsi="Arial" w:cs="Arial"/>
          <w:sz w:val="24"/>
          <w:szCs w:val="24"/>
        </w:rPr>
      </w:pPr>
    </w:p>
    <w:p w14:paraId="54AD34A5" w14:textId="77777777" w:rsidR="004F051D" w:rsidRPr="00AC7A1B" w:rsidRDefault="004F051D" w:rsidP="004F051D">
      <w:pPr>
        <w:pStyle w:val="Prrafodelista"/>
        <w:numPr>
          <w:ilvl w:val="0"/>
          <w:numId w:val="17"/>
        </w:numPr>
        <w:spacing w:after="0" w:line="360" w:lineRule="auto"/>
        <w:jc w:val="both"/>
        <w:rPr>
          <w:rFonts w:ascii="Arial" w:hAnsi="Arial" w:cs="Arial"/>
          <w:sz w:val="24"/>
          <w:szCs w:val="24"/>
        </w:rPr>
      </w:pPr>
      <w:r w:rsidRPr="00AC7A1B">
        <w:rPr>
          <w:rFonts w:ascii="Arial" w:eastAsia="Aptos" w:hAnsi="Arial" w:cs="Arial"/>
          <w:b/>
          <w:bCs/>
          <w:kern w:val="2"/>
          <w:sz w:val="24"/>
          <w:szCs w:val="24"/>
        </w:rPr>
        <w:t xml:space="preserve">Secretaría General de Acuerdos del </w:t>
      </w:r>
      <w:r w:rsidRPr="00AC7A1B">
        <w:rPr>
          <w:rFonts w:ascii="Arial" w:eastAsia="Aptos" w:hAnsi="Arial" w:cs="Arial"/>
          <w:b/>
          <w:bCs/>
          <w:i/>
          <w:iCs/>
          <w:kern w:val="2"/>
          <w:sz w:val="24"/>
          <w:szCs w:val="24"/>
        </w:rPr>
        <w:t>Tribunal Electoral</w:t>
      </w:r>
      <w:r w:rsidRPr="00AC7A1B">
        <w:rPr>
          <w:rStyle w:val="Refdenotaalpie"/>
          <w:rFonts w:ascii="Arial" w:eastAsia="Aptos" w:hAnsi="Arial" w:cs="Arial"/>
          <w:b/>
          <w:bCs/>
          <w:i/>
          <w:iCs/>
          <w:kern w:val="2"/>
          <w:sz w:val="24"/>
          <w:szCs w:val="24"/>
        </w:rPr>
        <w:footnoteReference w:id="25"/>
      </w:r>
      <w:r w:rsidRPr="00AC7A1B">
        <w:rPr>
          <w:rFonts w:ascii="Arial" w:eastAsia="Aptos" w:hAnsi="Arial" w:cs="Arial"/>
          <w:kern w:val="2"/>
          <w:sz w:val="24"/>
          <w:szCs w:val="24"/>
        </w:rPr>
        <w:t xml:space="preserve"> </w:t>
      </w:r>
    </w:p>
    <w:p w14:paraId="13C984BF" w14:textId="77777777" w:rsidR="004F051D" w:rsidRPr="00AC7A1B" w:rsidRDefault="004F051D" w:rsidP="004F051D">
      <w:pPr>
        <w:spacing w:after="0" w:line="360" w:lineRule="auto"/>
        <w:jc w:val="both"/>
        <w:rPr>
          <w:rFonts w:ascii="Arial" w:eastAsia="Aptos" w:hAnsi="Arial" w:cs="Arial"/>
          <w:kern w:val="2"/>
          <w:sz w:val="24"/>
          <w:szCs w:val="24"/>
        </w:rPr>
      </w:pPr>
    </w:p>
    <w:p w14:paraId="34F64EF5" w14:textId="77777777" w:rsidR="004F051D" w:rsidRPr="00AC7A1B" w:rsidRDefault="004F051D" w:rsidP="004F051D">
      <w:pPr>
        <w:spacing w:after="0" w:line="360" w:lineRule="auto"/>
        <w:jc w:val="both"/>
        <w:rPr>
          <w:rFonts w:ascii="Arial" w:hAnsi="Arial" w:cs="Arial"/>
          <w:sz w:val="24"/>
          <w:szCs w:val="24"/>
        </w:rPr>
      </w:pPr>
      <w:r w:rsidRPr="00AC7A1B">
        <w:rPr>
          <w:rFonts w:ascii="Arial" w:eastAsia="Aptos" w:hAnsi="Arial" w:cs="Arial"/>
          <w:kern w:val="2"/>
          <w:sz w:val="24"/>
          <w:szCs w:val="24"/>
        </w:rPr>
        <w:t xml:space="preserve">Se le vinculó para que obtuviera la traducción del resumen y resolutivos, así como generara las condiciones para que el </w:t>
      </w:r>
      <w:r w:rsidRPr="00AC7A1B">
        <w:rPr>
          <w:rFonts w:ascii="Arial" w:eastAsia="Aptos" w:hAnsi="Arial" w:cs="Arial"/>
          <w:i/>
          <w:iCs/>
          <w:kern w:val="2"/>
          <w:sz w:val="24"/>
          <w:szCs w:val="24"/>
        </w:rPr>
        <w:t>SMRT</w:t>
      </w:r>
      <w:r w:rsidRPr="00AC7A1B">
        <w:rPr>
          <w:rFonts w:ascii="Arial" w:eastAsia="Aptos" w:hAnsi="Arial" w:cs="Arial"/>
          <w:kern w:val="2"/>
          <w:sz w:val="24"/>
          <w:szCs w:val="24"/>
        </w:rPr>
        <w:t xml:space="preserve"> y el </w:t>
      </w:r>
      <w:r w:rsidRPr="00AC7A1B">
        <w:rPr>
          <w:rFonts w:ascii="Arial" w:eastAsia="Aptos" w:hAnsi="Arial" w:cs="Arial"/>
          <w:i/>
          <w:iCs/>
          <w:kern w:val="2"/>
          <w:sz w:val="24"/>
          <w:szCs w:val="24"/>
        </w:rPr>
        <w:t>Ayuntamiento</w:t>
      </w:r>
      <w:r w:rsidRPr="00AC7A1B">
        <w:rPr>
          <w:rFonts w:ascii="Arial" w:eastAsia="Aptos" w:hAnsi="Arial" w:cs="Arial"/>
          <w:kern w:val="2"/>
          <w:sz w:val="24"/>
          <w:szCs w:val="24"/>
        </w:rPr>
        <w:t>, coadyuvaran para su difusión tanto en español como en lengua indígena.</w:t>
      </w:r>
    </w:p>
    <w:p w14:paraId="61E3B0A8" w14:textId="77777777" w:rsidR="00C80B43" w:rsidRPr="00AC7A1B" w:rsidRDefault="00C80B43" w:rsidP="001760D9">
      <w:pPr>
        <w:spacing w:after="0" w:line="360" w:lineRule="auto"/>
        <w:contextualSpacing/>
        <w:jc w:val="both"/>
        <w:rPr>
          <w:rFonts w:ascii="Arial" w:eastAsia="Aptos" w:hAnsi="Arial" w:cs="Arial"/>
          <w:kern w:val="2"/>
          <w:sz w:val="24"/>
          <w:szCs w:val="24"/>
        </w:rPr>
      </w:pPr>
    </w:p>
    <w:p w14:paraId="61CB585B" w14:textId="66242645" w:rsidR="00C80B43" w:rsidRPr="00AC7A1B" w:rsidRDefault="00A03728" w:rsidP="000B3F85">
      <w:pPr>
        <w:pStyle w:val="Prrafodelista"/>
        <w:numPr>
          <w:ilvl w:val="0"/>
          <w:numId w:val="17"/>
        </w:numPr>
        <w:spacing w:after="0" w:line="360" w:lineRule="auto"/>
        <w:jc w:val="both"/>
        <w:rPr>
          <w:rFonts w:ascii="Arial" w:eastAsia="Aptos" w:hAnsi="Arial" w:cs="Arial"/>
          <w:i/>
          <w:iCs/>
          <w:kern w:val="2"/>
          <w:sz w:val="24"/>
          <w:szCs w:val="24"/>
        </w:rPr>
      </w:pPr>
      <w:r w:rsidRPr="00AC7A1B">
        <w:rPr>
          <w:rFonts w:ascii="Arial" w:eastAsia="Aptos" w:hAnsi="Arial" w:cs="Arial"/>
          <w:b/>
          <w:bCs/>
          <w:i/>
          <w:iCs/>
          <w:kern w:val="2"/>
          <w:sz w:val="24"/>
          <w:szCs w:val="24"/>
        </w:rPr>
        <w:t>S</w:t>
      </w:r>
      <w:r w:rsidR="00C80B43" w:rsidRPr="00AC7A1B">
        <w:rPr>
          <w:rFonts w:ascii="Arial" w:eastAsia="Aptos" w:hAnsi="Arial" w:cs="Arial"/>
          <w:b/>
          <w:bCs/>
          <w:i/>
          <w:iCs/>
          <w:kern w:val="2"/>
          <w:sz w:val="24"/>
          <w:szCs w:val="24"/>
        </w:rPr>
        <w:t>MRT</w:t>
      </w:r>
    </w:p>
    <w:p w14:paraId="1A57E8E5" w14:textId="77777777" w:rsidR="005B6127" w:rsidRPr="00AC7A1B" w:rsidRDefault="005B6127" w:rsidP="005B6127">
      <w:pPr>
        <w:pStyle w:val="Prrafodelista"/>
        <w:spacing w:after="0" w:line="360" w:lineRule="auto"/>
        <w:jc w:val="both"/>
        <w:rPr>
          <w:rFonts w:ascii="Arial" w:eastAsia="Aptos" w:hAnsi="Arial" w:cs="Arial"/>
          <w:i/>
          <w:iCs/>
          <w:kern w:val="2"/>
          <w:sz w:val="24"/>
          <w:szCs w:val="24"/>
        </w:rPr>
      </w:pPr>
    </w:p>
    <w:p w14:paraId="1276F5E8" w14:textId="2EF86177" w:rsidR="00EF68E0" w:rsidRPr="00AC7A1B" w:rsidRDefault="00A03728" w:rsidP="001760D9">
      <w:pPr>
        <w:spacing w:after="0" w:line="360" w:lineRule="auto"/>
        <w:contextualSpacing/>
        <w:jc w:val="both"/>
        <w:rPr>
          <w:rFonts w:ascii="Arial" w:eastAsia="Aptos" w:hAnsi="Arial" w:cs="Arial"/>
          <w:kern w:val="2"/>
          <w:sz w:val="24"/>
          <w:szCs w:val="24"/>
        </w:rPr>
      </w:pPr>
      <w:r w:rsidRPr="00AC7A1B">
        <w:rPr>
          <w:rFonts w:ascii="Arial" w:eastAsia="Aptos" w:hAnsi="Arial" w:cs="Arial"/>
          <w:kern w:val="2"/>
          <w:sz w:val="24"/>
          <w:szCs w:val="24"/>
        </w:rPr>
        <w:t>S</w:t>
      </w:r>
      <w:r w:rsidR="001760D9" w:rsidRPr="00AC7A1B">
        <w:rPr>
          <w:rFonts w:ascii="Arial" w:eastAsia="Aptos" w:hAnsi="Arial" w:cs="Arial"/>
          <w:kern w:val="2"/>
          <w:sz w:val="24"/>
          <w:szCs w:val="24"/>
        </w:rPr>
        <w:t>e</w:t>
      </w:r>
      <w:r w:rsidRPr="00AC7A1B">
        <w:rPr>
          <w:rFonts w:ascii="Arial" w:eastAsia="Aptos" w:hAnsi="Arial" w:cs="Arial"/>
          <w:kern w:val="2"/>
          <w:sz w:val="24"/>
          <w:szCs w:val="24"/>
        </w:rPr>
        <w:t xml:space="preserve"> le</w:t>
      </w:r>
      <w:r w:rsidR="001760D9" w:rsidRPr="00AC7A1B">
        <w:rPr>
          <w:rFonts w:ascii="Arial" w:eastAsia="Aptos" w:hAnsi="Arial" w:cs="Arial"/>
          <w:kern w:val="2"/>
          <w:sz w:val="24"/>
          <w:szCs w:val="24"/>
        </w:rPr>
        <w:t xml:space="preserve"> vincul</w:t>
      </w:r>
      <w:r w:rsidRPr="00AC7A1B">
        <w:rPr>
          <w:rFonts w:ascii="Arial" w:eastAsia="Aptos" w:hAnsi="Arial" w:cs="Arial"/>
          <w:kern w:val="2"/>
          <w:sz w:val="24"/>
          <w:szCs w:val="24"/>
        </w:rPr>
        <w:t>ó</w:t>
      </w:r>
      <w:r w:rsidR="001760D9" w:rsidRPr="00AC7A1B">
        <w:rPr>
          <w:rFonts w:ascii="Arial" w:eastAsia="Aptos" w:hAnsi="Arial" w:cs="Arial"/>
          <w:b/>
          <w:bCs/>
          <w:kern w:val="2"/>
          <w:sz w:val="24"/>
          <w:szCs w:val="24"/>
        </w:rPr>
        <w:t xml:space="preserve"> </w:t>
      </w:r>
      <w:r w:rsidR="001760D9" w:rsidRPr="00AC7A1B">
        <w:rPr>
          <w:rFonts w:ascii="Arial" w:eastAsia="Aptos" w:hAnsi="Arial" w:cs="Arial"/>
          <w:kern w:val="2"/>
          <w:sz w:val="24"/>
          <w:szCs w:val="24"/>
        </w:rPr>
        <w:t xml:space="preserve">para que, una vez notificado el resumen oficial y los puntos resolutivos de la </w:t>
      </w:r>
      <w:r w:rsidR="007672CB" w:rsidRPr="00AC7A1B">
        <w:rPr>
          <w:rFonts w:ascii="Arial" w:eastAsia="Aptos" w:hAnsi="Arial" w:cs="Arial"/>
          <w:i/>
          <w:iCs/>
          <w:kern w:val="2"/>
          <w:sz w:val="24"/>
          <w:szCs w:val="24"/>
        </w:rPr>
        <w:t>Sentencia</w:t>
      </w:r>
      <w:r w:rsidR="001760D9" w:rsidRPr="00AC7A1B">
        <w:rPr>
          <w:rFonts w:ascii="Arial" w:eastAsia="Aptos" w:hAnsi="Arial" w:cs="Arial"/>
          <w:kern w:val="2"/>
          <w:sz w:val="24"/>
          <w:szCs w:val="24"/>
        </w:rPr>
        <w:t>, coadyuv</w:t>
      </w:r>
      <w:r w:rsidRPr="00AC7A1B">
        <w:rPr>
          <w:rFonts w:ascii="Arial" w:eastAsia="Aptos" w:hAnsi="Arial" w:cs="Arial"/>
          <w:kern w:val="2"/>
          <w:sz w:val="24"/>
          <w:szCs w:val="24"/>
        </w:rPr>
        <w:t>ara</w:t>
      </w:r>
      <w:r w:rsidR="001760D9" w:rsidRPr="00AC7A1B">
        <w:rPr>
          <w:rFonts w:ascii="Arial" w:eastAsia="Aptos" w:hAnsi="Arial" w:cs="Arial"/>
          <w:kern w:val="2"/>
          <w:sz w:val="24"/>
          <w:szCs w:val="24"/>
        </w:rPr>
        <w:t xml:space="preserve"> con su difusión tanto en español como en purépecha por un plazo de </w:t>
      </w:r>
      <w:r w:rsidR="001760D9" w:rsidRPr="00AC7A1B">
        <w:rPr>
          <w:rFonts w:ascii="Arial" w:eastAsia="Aptos" w:hAnsi="Arial" w:cs="Arial"/>
          <w:b/>
          <w:bCs/>
          <w:kern w:val="2"/>
          <w:sz w:val="24"/>
          <w:szCs w:val="24"/>
        </w:rPr>
        <w:t xml:space="preserve">tres días naturales, </w:t>
      </w:r>
      <w:r w:rsidR="001760D9" w:rsidRPr="00AC7A1B">
        <w:rPr>
          <w:rFonts w:ascii="Arial" w:eastAsia="Aptos" w:hAnsi="Arial" w:cs="Arial"/>
          <w:kern w:val="2"/>
          <w:sz w:val="24"/>
          <w:szCs w:val="24"/>
        </w:rPr>
        <w:t>a los integrantes de la</w:t>
      </w:r>
      <w:r w:rsidR="00D016E9" w:rsidRPr="00AC7A1B">
        <w:rPr>
          <w:rFonts w:ascii="Arial" w:eastAsia="Aptos" w:hAnsi="Arial" w:cs="Arial"/>
          <w:i/>
          <w:iCs/>
          <w:kern w:val="2"/>
          <w:sz w:val="24"/>
          <w:szCs w:val="24"/>
        </w:rPr>
        <w:t xml:space="preserve"> Tenencia</w:t>
      </w:r>
      <w:r w:rsidR="00BE63A0" w:rsidRPr="00AC7A1B">
        <w:rPr>
          <w:rFonts w:ascii="Arial" w:eastAsia="Aptos" w:hAnsi="Arial" w:cs="Arial"/>
          <w:kern w:val="2"/>
          <w:sz w:val="24"/>
          <w:szCs w:val="24"/>
        </w:rPr>
        <w:t xml:space="preserve">, </w:t>
      </w:r>
      <w:r w:rsidR="001760D9" w:rsidRPr="00AC7A1B">
        <w:rPr>
          <w:rFonts w:ascii="Arial" w:eastAsia="Aptos" w:hAnsi="Arial" w:cs="Arial"/>
          <w:kern w:val="2"/>
          <w:sz w:val="24"/>
          <w:szCs w:val="24"/>
        </w:rPr>
        <w:t>mediante sus distintas frecuencias de radio con cobertura en esa localidad.</w:t>
      </w:r>
      <w:r w:rsidR="00001CC5" w:rsidRPr="00AC7A1B">
        <w:rPr>
          <w:rFonts w:ascii="Arial" w:eastAsia="Aptos" w:hAnsi="Arial" w:cs="Arial"/>
          <w:kern w:val="2"/>
          <w:sz w:val="24"/>
          <w:szCs w:val="24"/>
        </w:rPr>
        <w:t xml:space="preserve"> </w:t>
      </w:r>
      <w:r w:rsidR="001760D9" w:rsidRPr="00AC7A1B">
        <w:rPr>
          <w:rFonts w:ascii="Arial" w:hAnsi="Arial" w:cs="Arial"/>
          <w:sz w:val="24"/>
          <w:szCs w:val="24"/>
        </w:rPr>
        <w:t xml:space="preserve">Realizado lo anterior, </w:t>
      </w:r>
      <w:r w:rsidRPr="00AC7A1B">
        <w:rPr>
          <w:rFonts w:ascii="Arial" w:hAnsi="Arial" w:cs="Arial"/>
          <w:sz w:val="24"/>
          <w:szCs w:val="24"/>
        </w:rPr>
        <w:t>debía</w:t>
      </w:r>
      <w:r w:rsidR="001760D9" w:rsidRPr="00AC7A1B">
        <w:rPr>
          <w:rFonts w:ascii="Arial" w:hAnsi="Arial" w:cs="Arial"/>
          <w:sz w:val="24"/>
          <w:szCs w:val="24"/>
        </w:rPr>
        <w:t xml:space="preserve"> informar a este </w:t>
      </w:r>
      <w:r w:rsidR="001760D9" w:rsidRPr="00AC7A1B">
        <w:rPr>
          <w:rFonts w:ascii="Arial" w:hAnsi="Arial" w:cs="Arial"/>
          <w:i/>
          <w:iCs/>
          <w:sz w:val="24"/>
          <w:szCs w:val="24"/>
        </w:rPr>
        <w:t xml:space="preserve">Tribunal </w:t>
      </w:r>
      <w:r w:rsidRPr="00AC7A1B">
        <w:rPr>
          <w:rFonts w:ascii="Arial" w:hAnsi="Arial" w:cs="Arial"/>
          <w:i/>
          <w:iCs/>
          <w:sz w:val="24"/>
          <w:szCs w:val="24"/>
        </w:rPr>
        <w:t>Electoral</w:t>
      </w:r>
      <w:r w:rsidR="002D0B06" w:rsidRPr="00AC7A1B">
        <w:rPr>
          <w:rFonts w:ascii="Arial" w:hAnsi="Arial" w:cs="Arial"/>
          <w:sz w:val="24"/>
          <w:szCs w:val="24"/>
        </w:rPr>
        <w:t xml:space="preserve">, </w:t>
      </w:r>
      <w:r w:rsidR="001760D9" w:rsidRPr="00AC7A1B">
        <w:rPr>
          <w:rFonts w:ascii="Arial" w:hAnsi="Arial" w:cs="Arial"/>
          <w:sz w:val="24"/>
          <w:szCs w:val="24"/>
        </w:rPr>
        <w:t xml:space="preserve">dentro de los </w:t>
      </w:r>
      <w:r w:rsidR="001760D9" w:rsidRPr="00AC7A1B">
        <w:rPr>
          <w:rFonts w:ascii="Arial" w:hAnsi="Arial" w:cs="Arial"/>
          <w:b/>
          <w:bCs/>
          <w:sz w:val="24"/>
          <w:szCs w:val="24"/>
        </w:rPr>
        <w:t>tres días hábiles</w:t>
      </w:r>
      <w:r w:rsidR="001760D9" w:rsidRPr="00AC7A1B">
        <w:rPr>
          <w:rFonts w:ascii="Arial" w:hAnsi="Arial" w:cs="Arial"/>
          <w:sz w:val="24"/>
          <w:szCs w:val="24"/>
        </w:rPr>
        <w:t xml:space="preserve"> siguientes a que ello suced</w:t>
      </w:r>
      <w:r w:rsidRPr="00AC7A1B">
        <w:rPr>
          <w:rFonts w:ascii="Arial" w:hAnsi="Arial" w:cs="Arial"/>
          <w:sz w:val="24"/>
          <w:szCs w:val="24"/>
        </w:rPr>
        <w:t>iera</w:t>
      </w:r>
      <w:r w:rsidR="001760D9" w:rsidRPr="00AC7A1B">
        <w:rPr>
          <w:rFonts w:ascii="Arial" w:hAnsi="Arial" w:cs="Arial"/>
          <w:sz w:val="24"/>
          <w:szCs w:val="24"/>
        </w:rPr>
        <w:t xml:space="preserve">, </w:t>
      </w:r>
      <w:r w:rsidR="007672CB" w:rsidRPr="00AC7A1B">
        <w:rPr>
          <w:rFonts w:ascii="Arial" w:hAnsi="Arial" w:cs="Arial"/>
          <w:sz w:val="24"/>
          <w:szCs w:val="24"/>
        </w:rPr>
        <w:t>adjuntando</w:t>
      </w:r>
      <w:r w:rsidR="001760D9" w:rsidRPr="00AC7A1B">
        <w:rPr>
          <w:rFonts w:ascii="Arial" w:hAnsi="Arial" w:cs="Arial"/>
          <w:sz w:val="24"/>
          <w:szCs w:val="24"/>
        </w:rPr>
        <w:t xml:space="preserve"> las constancias idóneas que </w:t>
      </w:r>
      <w:r w:rsidR="007672CB" w:rsidRPr="00AC7A1B">
        <w:rPr>
          <w:rFonts w:ascii="Arial" w:hAnsi="Arial" w:cs="Arial"/>
          <w:sz w:val="24"/>
          <w:szCs w:val="24"/>
        </w:rPr>
        <w:t>así lo acreditaran</w:t>
      </w:r>
      <w:r w:rsidR="001760D9" w:rsidRPr="00AC7A1B">
        <w:rPr>
          <w:rFonts w:ascii="Arial" w:hAnsi="Arial" w:cs="Arial"/>
          <w:sz w:val="24"/>
          <w:szCs w:val="24"/>
        </w:rPr>
        <w:t xml:space="preserve">. </w:t>
      </w:r>
    </w:p>
    <w:p w14:paraId="62DBB5AB" w14:textId="77777777" w:rsidR="00A53C96" w:rsidRPr="00AC7A1B" w:rsidRDefault="00A53C96" w:rsidP="001760D9">
      <w:pPr>
        <w:spacing w:after="0" w:line="360" w:lineRule="auto"/>
        <w:jc w:val="both"/>
        <w:rPr>
          <w:rFonts w:ascii="Arial" w:hAnsi="Arial" w:cs="Arial"/>
          <w:sz w:val="24"/>
          <w:szCs w:val="24"/>
        </w:rPr>
      </w:pPr>
    </w:p>
    <w:p w14:paraId="2776A9D8" w14:textId="2FF266BA" w:rsidR="0017558B" w:rsidRPr="00AC7A1B" w:rsidRDefault="0017558B" w:rsidP="001760D9">
      <w:pPr>
        <w:pStyle w:val="Prrafodelista"/>
        <w:numPr>
          <w:ilvl w:val="0"/>
          <w:numId w:val="17"/>
        </w:numPr>
        <w:spacing w:after="0" w:line="360" w:lineRule="auto"/>
        <w:jc w:val="both"/>
        <w:rPr>
          <w:rFonts w:ascii="Arial" w:hAnsi="Arial" w:cs="Arial"/>
          <w:b/>
          <w:bCs/>
          <w:i/>
          <w:iCs/>
          <w:sz w:val="24"/>
          <w:szCs w:val="24"/>
        </w:rPr>
      </w:pPr>
      <w:r w:rsidRPr="00AC7A1B">
        <w:rPr>
          <w:rFonts w:ascii="Arial" w:hAnsi="Arial" w:cs="Arial"/>
          <w:b/>
          <w:bCs/>
          <w:i/>
          <w:iCs/>
          <w:sz w:val="24"/>
          <w:szCs w:val="24"/>
        </w:rPr>
        <w:t xml:space="preserve">Ayuntamiento </w:t>
      </w:r>
    </w:p>
    <w:p w14:paraId="3568E213" w14:textId="77777777" w:rsidR="00C80B43" w:rsidRPr="00AC7A1B" w:rsidRDefault="00C80B43" w:rsidP="00C80B43">
      <w:pPr>
        <w:pStyle w:val="Prrafodelista"/>
        <w:spacing w:after="0" w:line="360" w:lineRule="auto"/>
        <w:jc w:val="both"/>
        <w:rPr>
          <w:rFonts w:ascii="Arial" w:hAnsi="Arial" w:cs="Arial"/>
          <w:b/>
          <w:bCs/>
          <w:i/>
          <w:iCs/>
          <w:sz w:val="24"/>
          <w:szCs w:val="24"/>
        </w:rPr>
      </w:pPr>
    </w:p>
    <w:p w14:paraId="3983D723" w14:textId="213188FB" w:rsidR="001F6FD1" w:rsidRPr="00AC7A1B" w:rsidRDefault="0017558B" w:rsidP="0017558B">
      <w:pPr>
        <w:spacing w:after="0" w:line="360" w:lineRule="auto"/>
        <w:jc w:val="both"/>
        <w:rPr>
          <w:rFonts w:ascii="Arial" w:hAnsi="Arial" w:cs="Arial"/>
          <w:sz w:val="24"/>
          <w:szCs w:val="24"/>
        </w:rPr>
      </w:pPr>
      <w:r w:rsidRPr="00AC7A1B">
        <w:rPr>
          <w:rFonts w:ascii="Arial" w:eastAsia="Aptos" w:hAnsi="Arial" w:cs="Arial"/>
          <w:kern w:val="2"/>
          <w:sz w:val="24"/>
          <w:szCs w:val="24"/>
        </w:rPr>
        <w:t>S</w:t>
      </w:r>
      <w:r w:rsidR="001760D9" w:rsidRPr="00AC7A1B">
        <w:rPr>
          <w:rFonts w:ascii="Arial" w:eastAsia="Aptos" w:hAnsi="Arial" w:cs="Arial"/>
          <w:kern w:val="2"/>
          <w:sz w:val="24"/>
          <w:szCs w:val="24"/>
        </w:rPr>
        <w:t>e</w:t>
      </w:r>
      <w:r w:rsidR="001760D9" w:rsidRPr="00AC7A1B">
        <w:rPr>
          <w:rFonts w:ascii="Arial" w:eastAsia="Aptos" w:hAnsi="Arial" w:cs="Arial"/>
          <w:b/>
          <w:bCs/>
          <w:kern w:val="2"/>
          <w:sz w:val="24"/>
          <w:szCs w:val="24"/>
        </w:rPr>
        <w:t xml:space="preserve"> </w:t>
      </w:r>
      <w:r w:rsidRPr="00AC7A1B">
        <w:rPr>
          <w:rFonts w:ascii="Arial" w:eastAsia="Aptos" w:hAnsi="Arial" w:cs="Arial"/>
          <w:kern w:val="2"/>
          <w:sz w:val="24"/>
          <w:szCs w:val="24"/>
        </w:rPr>
        <w:t xml:space="preserve">le </w:t>
      </w:r>
      <w:r w:rsidR="001760D9" w:rsidRPr="00AC7A1B">
        <w:rPr>
          <w:rFonts w:ascii="Arial" w:eastAsia="Aptos" w:hAnsi="Arial" w:cs="Arial"/>
          <w:kern w:val="2"/>
          <w:sz w:val="24"/>
          <w:szCs w:val="24"/>
        </w:rPr>
        <w:t>orden</w:t>
      </w:r>
      <w:r w:rsidRPr="00AC7A1B">
        <w:rPr>
          <w:rFonts w:ascii="Arial" w:eastAsia="Aptos" w:hAnsi="Arial" w:cs="Arial"/>
          <w:kern w:val="2"/>
          <w:sz w:val="24"/>
          <w:szCs w:val="24"/>
        </w:rPr>
        <w:t>ó</w:t>
      </w:r>
      <w:r w:rsidR="001760D9" w:rsidRPr="00AC7A1B">
        <w:rPr>
          <w:rFonts w:ascii="Arial" w:eastAsia="Aptos" w:hAnsi="Arial" w:cs="Arial"/>
          <w:kern w:val="2"/>
          <w:sz w:val="24"/>
          <w:szCs w:val="24"/>
        </w:rPr>
        <w:t xml:space="preserve"> </w:t>
      </w:r>
      <w:bookmarkStart w:id="9" w:name="_Hlk204076796"/>
      <w:r w:rsidR="001760D9" w:rsidRPr="00AC7A1B">
        <w:rPr>
          <w:rFonts w:ascii="Arial" w:eastAsia="Aptos" w:hAnsi="Arial" w:cs="Arial"/>
          <w:kern w:val="2"/>
          <w:sz w:val="24"/>
          <w:szCs w:val="24"/>
        </w:rPr>
        <w:t xml:space="preserve">que, por el término de </w:t>
      </w:r>
      <w:r w:rsidR="001760D9" w:rsidRPr="00AC7A1B">
        <w:rPr>
          <w:rFonts w:ascii="Arial" w:eastAsia="Aptos" w:hAnsi="Arial" w:cs="Arial"/>
          <w:b/>
          <w:bCs/>
          <w:kern w:val="2"/>
          <w:sz w:val="24"/>
          <w:szCs w:val="24"/>
        </w:rPr>
        <w:t>tres días naturales</w:t>
      </w:r>
      <w:r w:rsidR="001760D9" w:rsidRPr="00AC7A1B">
        <w:rPr>
          <w:rFonts w:ascii="Arial" w:eastAsia="Aptos" w:hAnsi="Arial" w:cs="Arial"/>
          <w:kern w:val="2"/>
          <w:sz w:val="24"/>
          <w:szCs w:val="24"/>
        </w:rPr>
        <w:t>, difund</w:t>
      </w:r>
      <w:r w:rsidRPr="00AC7A1B">
        <w:rPr>
          <w:rFonts w:ascii="Arial" w:eastAsia="Aptos" w:hAnsi="Arial" w:cs="Arial"/>
          <w:kern w:val="2"/>
          <w:sz w:val="24"/>
          <w:szCs w:val="24"/>
        </w:rPr>
        <w:t>iera</w:t>
      </w:r>
      <w:r w:rsidR="001760D9" w:rsidRPr="00AC7A1B">
        <w:rPr>
          <w:rFonts w:ascii="Arial" w:eastAsia="Aptos" w:hAnsi="Arial" w:cs="Arial"/>
          <w:kern w:val="2"/>
          <w:sz w:val="24"/>
          <w:szCs w:val="24"/>
        </w:rPr>
        <w:t xml:space="preserve"> el resumen oficial y los puntos resolutivos </w:t>
      </w:r>
      <w:r w:rsidR="00C80B43" w:rsidRPr="00AC7A1B">
        <w:rPr>
          <w:rFonts w:ascii="Arial" w:eastAsia="Aptos" w:hAnsi="Arial" w:cs="Arial"/>
          <w:kern w:val="2"/>
          <w:sz w:val="24"/>
          <w:szCs w:val="24"/>
        </w:rPr>
        <w:t xml:space="preserve">de la </w:t>
      </w:r>
      <w:r w:rsidR="003D1312" w:rsidRPr="00AC7A1B">
        <w:rPr>
          <w:rFonts w:ascii="Arial" w:eastAsia="Aptos" w:hAnsi="Arial" w:cs="Arial"/>
          <w:i/>
          <w:iCs/>
          <w:kern w:val="2"/>
          <w:sz w:val="24"/>
          <w:szCs w:val="24"/>
        </w:rPr>
        <w:t>S</w:t>
      </w:r>
      <w:r w:rsidR="00C80B43" w:rsidRPr="00AC7A1B">
        <w:rPr>
          <w:rFonts w:ascii="Arial" w:eastAsia="Aptos" w:hAnsi="Arial" w:cs="Arial"/>
          <w:i/>
          <w:iCs/>
          <w:kern w:val="2"/>
          <w:sz w:val="24"/>
          <w:szCs w:val="24"/>
        </w:rPr>
        <w:t>entencia</w:t>
      </w:r>
      <w:r w:rsidR="00C80B43" w:rsidRPr="00AC7A1B">
        <w:rPr>
          <w:rFonts w:ascii="Arial" w:eastAsia="Aptos" w:hAnsi="Arial" w:cs="Arial"/>
          <w:kern w:val="2"/>
          <w:sz w:val="24"/>
          <w:szCs w:val="24"/>
        </w:rPr>
        <w:t xml:space="preserve"> </w:t>
      </w:r>
      <w:r w:rsidR="003D1312" w:rsidRPr="00AC7A1B">
        <w:rPr>
          <w:rFonts w:ascii="Arial" w:eastAsia="Aptos" w:hAnsi="Arial" w:cs="Arial"/>
          <w:kern w:val="2"/>
          <w:sz w:val="24"/>
          <w:szCs w:val="24"/>
        </w:rPr>
        <w:t xml:space="preserve">en </w:t>
      </w:r>
      <w:r w:rsidR="001760D9" w:rsidRPr="00AC7A1B">
        <w:rPr>
          <w:rFonts w:ascii="Arial" w:eastAsia="Aptos" w:hAnsi="Arial" w:cs="Arial"/>
          <w:kern w:val="2"/>
          <w:sz w:val="24"/>
          <w:szCs w:val="24"/>
        </w:rPr>
        <w:t>la</w:t>
      </w:r>
      <w:r w:rsidR="00D016E9" w:rsidRPr="00AC7A1B">
        <w:rPr>
          <w:rFonts w:ascii="Arial" w:eastAsia="Aptos" w:hAnsi="Arial" w:cs="Arial"/>
          <w:kern w:val="2"/>
          <w:sz w:val="24"/>
          <w:szCs w:val="24"/>
        </w:rPr>
        <w:t xml:space="preserve"> </w:t>
      </w:r>
      <w:r w:rsidR="00D016E9" w:rsidRPr="00AC7A1B">
        <w:rPr>
          <w:rFonts w:ascii="Arial" w:eastAsia="Aptos" w:hAnsi="Arial" w:cs="Arial"/>
          <w:i/>
          <w:iCs/>
          <w:kern w:val="2"/>
          <w:sz w:val="24"/>
          <w:szCs w:val="24"/>
        </w:rPr>
        <w:t>Tenencia</w:t>
      </w:r>
      <w:r w:rsidR="001760D9" w:rsidRPr="00AC7A1B">
        <w:rPr>
          <w:rFonts w:ascii="Arial" w:eastAsia="Aptos" w:hAnsi="Arial" w:cs="Arial"/>
          <w:kern w:val="2"/>
          <w:sz w:val="24"/>
          <w:szCs w:val="24"/>
        </w:rPr>
        <w:t xml:space="preserve">, tanto en español como la traducción al purépecha, lo que </w:t>
      </w:r>
      <w:r w:rsidRPr="00AC7A1B">
        <w:rPr>
          <w:rFonts w:ascii="Arial" w:eastAsia="Aptos" w:hAnsi="Arial" w:cs="Arial"/>
          <w:kern w:val="2"/>
          <w:sz w:val="24"/>
          <w:szCs w:val="24"/>
        </w:rPr>
        <w:t>podría</w:t>
      </w:r>
      <w:r w:rsidR="001760D9" w:rsidRPr="00AC7A1B">
        <w:rPr>
          <w:rFonts w:ascii="Arial" w:eastAsia="Aptos" w:hAnsi="Arial" w:cs="Arial"/>
          <w:kern w:val="2"/>
          <w:sz w:val="24"/>
          <w:szCs w:val="24"/>
        </w:rPr>
        <w:t xml:space="preserve"> efectuarse por los medios acostumbrados y del uso de la población. </w:t>
      </w:r>
      <w:r w:rsidR="003D1312" w:rsidRPr="00AC7A1B">
        <w:rPr>
          <w:rFonts w:ascii="Arial" w:eastAsia="Aptos" w:hAnsi="Arial" w:cs="Arial"/>
          <w:kern w:val="2"/>
          <w:sz w:val="24"/>
          <w:szCs w:val="24"/>
        </w:rPr>
        <w:t>R</w:t>
      </w:r>
      <w:r w:rsidR="001760D9" w:rsidRPr="00AC7A1B">
        <w:rPr>
          <w:rFonts w:ascii="Arial" w:hAnsi="Arial" w:cs="Arial"/>
          <w:sz w:val="24"/>
          <w:szCs w:val="24"/>
        </w:rPr>
        <w:t xml:space="preserve">ealizado lo anterior, </w:t>
      </w:r>
      <w:r w:rsidRPr="00AC7A1B">
        <w:rPr>
          <w:rFonts w:ascii="Arial" w:hAnsi="Arial" w:cs="Arial"/>
          <w:sz w:val="24"/>
          <w:szCs w:val="24"/>
        </w:rPr>
        <w:t>debía</w:t>
      </w:r>
      <w:r w:rsidR="001760D9" w:rsidRPr="00AC7A1B">
        <w:rPr>
          <w:rFonts w:ascii="Arial" w:hAnsi="Arial" w:cs="Arial"/>
          <w:sz w:val="24"/>
          <w:szCs w:val="24"/>
        </w:rPr>
        <w:t xml:space="preserve"> informar a este </w:t>
      </w:r>
      <w:r w:rsidR="001760D9" w:rsidRPr="00AC7A1B">
        <w:rPr>
          <w:rFonts w:ascii="Arial" w:hAnsi="Arial" w:cs="Arial"/>
          <w:i/>
          <w:iCs/>
          <w:sz w:val="24"/>
          <w:szCs w:val="24"/>
        </w:rPr>
        <w:t>Tribunal Electoral</w:t>
      </w:r>
      <w:r w:rsidR="001760D9" w:rsidRPr="00AC7A1B">
        <w:rPr>
          <w:rFonts w:ascii="Arial" w:hAnsi="Arial" w:cs="Arial"/>
          <w:sz w:val="24"/>
          <w:szCs w:val="24"/>
        </w:rPr>
        <w:t xml:space="preserve">, dentro de los </w:t>
      </w:r>
      <w:r w:rsidR="001760D9" w:rsidRPr="00AC7A1B">
        <w:rPr>
          <w:rFonts w:ascii="Arial" w:hAnsi="Arial" w:cs="Arial"/>
          <w:b/>
          <w:bCs/>
          <w:sz w:val="24"/>
          <w:szCs w:val="24"/>
        </w:rPr>
        <w:t>tres días hábiles</w:t>
      </w:r>
      <w:r w:rsidR="001760D9" w:rsidRPr="00AC7A1B">
        <w:rPr>
          <w:rFonts w:ascii="Arial" w:hAnsi="Arial" w:cs="Arial"/>
          <w:sz w:val="24"/>
          <w:szCs w:val="24"/>
        </w:rPr>
        <w:t xml:space="preserve"> siguientes a que ello suced</w:t>
      </w:r>
      <w:r w:rsidRPr="00AC7A1B">
        <w:rPr>
          <w:rFonts w:ascii="Arial" w:hAnsi="Arial" w:cs="Arial"/>
          <w:sz w:val="24"/>
          <w:szCs w:val="24"/>
        </w:rPr>
        <w:t>iera</w:t>
      </w:r>
      <w:r w:rsidR="001760D9" w:rsidRPr="00AC7A1B">
        <w:rPr>
          <w:rFonts w:ascii="Arial" w:hAnsi="Arial" w:cs="Arial"/>
          <w:sz w:val="24"/>
          <w:szCs w:val="24"/>
        </w:rPr>
        <w:t xml:space="preserve">, </w:t>
      </w:r>
      <w:r w:rsidR="003D1312" w:rsidRPr="00AC7A1B">
        <w:rPr>
          <w:rFonts w:ascii="Arial" w:hAnsi="Arial" w:cs="Arial"/>
          <w:sz w:val="24"/>
          <w:szCs w:val="24"/>
        </w:rPr>
        <w:t>adjuntando las constancias que así lo acreditaran</w:t>
      </w:r>
      <w:r w:rsidR="001760D9" w:rsidRPr="00AC7A1B">
        <w:rPr>
          <w:rFonts w:ascii="Arial" w:hAnsi="Arial" w:cs="Arial"/>
          <w:sz w:val="24"/>
          <w:szCs w:val="24"/>
        </w:rPr>
        <w:t>.</w:t>
      </w:r>
    </w:p>
    <w:p w14:paraId="6A9F85F6" w14:textId="77777777" w:rsidR="00CC78F4" w:rsidRPr="00AC7A1B" w:rsidRDefault="00CC78F4" w:rsidP="0017558B">
      <w:pPr>
        <w:spacing w:after="0" w:line="360" w:lineRule="auto"/>
        <w:jc w:val="both"/>
        <w:rPr>
          <w:rFonts w:ascii="Arial" w:hAnsi="Arial" w:cs="Arial"/>
          <w:sz w:val="24"/>
          <w:szCs w:val="24"/>
        </w:rPr>
      </w:pPr>
    </w:p>
    <w:bookmarkEnd w:id="9"/>
    <w:p w14:paraId="40024A76" w14:textId="7EDAD719" w:rsidR="002E54BC" w:rsidRPr="00AC7A1B" w:rsidRDefault="008F1EE5" w:rsidP="00D016E9">
      <w:pPr>
        <w:spacing w:after="0" w:line="360" w:lineRule="auto"/>
        <w:jc w:val="center"/>
        <w:rPr>
          <w:rFonts w:ascii="Arial" w:eastAsia="Arial" w:hAnsi="Arial" w:cs="Arial"/>
          <w:b/>
          <w:bCs/>
          <w:sz w:val="24"/>
          <w:szCs w:val="24"/>
        </w:rPr>
      </w:pPr>
      <w:r w:rsidRPr="00AC7A1B">
        <w:rPr>
          <w:rFonts w:ascii="Arial" w:eastAsia="Arial" w:hAnsi="Arial" w:cs="Arial"/>
          <w:b/>
          <w:bCs/>
          <w:sz w:val="24"/>
          <w:szCs w:val="24"/>
        </w:rPr>
        <w:t>IV</w:t>
      </w:r>
      <w:r w:rsidR="00C042C0" w:rsidRPr="00AC7A1B">
        <w:rPr>
          <w:rFonts w:ascii="Arial" w:eastAsia="Arial" w:hAnsi="Arial" w:cs="Arial"/>
          <w:b/>
          <w:bCs/>
          <w:sz w:val="24"/>
          <w:szCs w:val="24"/>
        </w:rPr>
        <w:t xml:space="preserve">. </w:t>
      </w:r>
      <w:r w:rsidRPr="00AC7A1B">
        <w:rPr>
          <w:rFonts w:ascii="Arial" w:eastAsia="Arial" w:hAnsi="Arial" w:cs="Arial"/>
          <w:b/>
          <w:bCs/>
          <w:sz w:val="24"/>
          <w:szCs w:val="24"/>
        </w:rPr>
        <w:t>ANÁLISIS SOBRE EL CUMPLIMIENTO DE LA SENTENCIA</w:t>
      </w:r>
      <w:bookmarkEnd w:id="8"/>
    </w:p>
    <w:p w14:paraId="00DE2B38" w14:textId="77777777" w:rsidR="00D016E9" w:rsidRPr="00AC7A1B" w:rsidRDefault="00D016E9" w:rsidP="00D016E9">
      <w:pPr>
        <w:spacing w:after="0" w:line="360" w:lineRule="auto"/>
        <w:jc w:val="center"/>
        <w:rPr>
          <w:rFonts w:ascii="Arial" w:eastAsia="Arial" w:hAnsi="Arial" w:cs="Arial"/>
          <w:b/>
          <w:bCs/>
          <w:sz w:val="24"/>
          <w:szCs w:val="24"/>
        </w:rPr>
      </w:pPr>
    </w:p>
    <w:p w14:paraId="5FEFBF71" w14:textId="1BE66BF4" w:rsidR="005F0F52" w:rsidRPr="00AC7A1B" w:rsidRDefault="008F1EE5" w:rsidP="00417777">
      <w:pPr>
        <w:spacing w:after="0" w:line="360" w:lineRule="auto"/>
        <w:jc w:val="both"/>
        <w:rPr>
          <w:rFonts w:ascii="Arial" w:eastAsia="Arial" w:hAnsi="Arial" w:cs="Arial"/>
          <w:sz w:val="24"/>
          <w:szCs w:val="24"/>
        </w:rPr>
      </w:pPr>
      <w:r w:rsidRPr="00AC7A1B">
        <w:rPr>
          <w:rFonts w:ascii="Arial" w:eastAsia="Arial" w:hAnsi="Arial" w:cs="Arial"/>
          <w:sz w:val="24"/>
          <w:szCs w:val="24"/>
        </w:rPr>
        <w:t>Como lo ha sostenido</w:t>
      </w:r>
      <w:r w:rsidR="00840837" w:rsidRPr="00AC7A1B">
        <w:rPr>
          <w:rFonts w:ascii="Arial" w:eastAsia="Arial" w:hAnsi="Arial" w:cs="Arial"/>
          <w:sz w:val="24"/>
          <w:szCs w:val="24"/>
        </w:rPr>
        <w:t xml:space="preserve"> la</w:t>
      </w:r>
      <w:r w:rsidRPr="00AC7A1B">
        <w:rPr>
          <w:rFonts w:ascii="Arial" w:eastAsia="Arial" w:hAnsi="Arial" w:cs="Arial"/>
          <w:sz w:val="24"/>
          <w:szCs w:val="24"/>
        </w:rPr>
        <w:t xml:space="preserve"> </w:t>
      </w:r>
      <w:r w:rsidRPr="00AC7A1B">
        <w:rPr>
          <w:rFonts w:ascii="Arial" w:eastAsia="Arial" w:hAnsi="Arial" w:cs="Arial"/>
          <w:i/>
          <w:iCs/>
          <w:sz w:val="24"/>
          <w:szCs w:val="24"/>
        </w:rPr>
        <w:t>Sala Superior</w:t>
      </w:r>
      <w:r w:rsidRPr="00AC7A1B">
        <w:rPr>
          <w:rFonts w:ascii="Arial" w:eastAsia="Arial" w:hAnsi="Arial" w:cs="Arial"/>
          <w:sz w:val="24"/>
          <w:szCs w:val="24"/>
        </w:rPr>
        <w:t>, el objeto de la determinación sobre el cumplimiento d</w:t>
      </w:r>
      <w:r w:rsidR="005F0F52" w:rsidRPr="00AC7A1B">
        <w:rPr>
          <w:rFonts w:ascii="Arial" w:eastAsia="Arial" w:hAnsi="Arial" w:cs="Arial"/>
          <w:sz w:val="24"/>
          <w:szCs w:val="24"/>
        </w:rPr>
        <w:t>e una sentencia se encuentra deli</w:t>
      </w:r>
      <w:r w:rsidRPr="00AC7A1B">
        <w:rPr>
          <w:rFonts w:ascii="Arial" w:eastAsia="Arial" w:hAnsi="Arial" w:cs="Arial"/>
          <w:sz w:val="24"/>
          <w:szCs w:val="24"/>
        </w:rPr>
        <w:t xml:space="preserve">mitado por lo resuelto en </w:t>
      </w:r>
      <w:r w:rsidR="00214F5A" w:rsidRPr="00AC7A1B">
        <w:rPr>
          <w:rFonts w:ascii="Arial" w:eastAsia="Arial" w:hAnsi="Arial" w:cs="Arial"/>
          <w:sz w:val="24"/>
          <w:szCs w:val="24"/>
        </w:rPr>
        <w:t>é</w:t>
      </w:r>
      <w:r w:rsidRPr="00AC7A1B">
        <w:rPr>
          <w:rFonts w:ascii="Arial" w:eastAsia="Arial" w:hAnsi="Arial" w:cs="Arial"/>
          <w:sz w:val="24"/>
          <w:szCs w:val="24"/>
        </w:rPr>
        <w:t xml:space="preserve">sta, es </w:t>
      </w:r>
      <w:r w:rsidR="00C042C0" w:rsidRPr="00AC7A1B">
        <w:rPr>
          <w:rFonts w:ascii="Arial" w:eastAsia="Arial" w:hAnsi="Arial" w:cs="Arial"/>
          <w:sz w:val="24"/>
          <w:szCs w:val="24"/>
        </w:rPr>
        <w:t>decir</w:t>
      </w:r>
      <w:r w:rsidRPr="00AC7A1B">
        <w:rPr>
          <w:rFonts w:ascii="Arial" w:eastAsia="Arial" w:hAnsi="Arial" w:cs="Arial"/>
          <w:sz w:val="24"/>
          <w:szCs w:val="24"/>
        </w:rPr>
        <w:t xml:space="preserve">, por la </w:t>
      </w:r>
      <w:r w:rsidRPr="00AC7A1B">
        <w:rPr>
          <w:rFonts w:ascii="Arial" w:eastAsia="Arial" w:hAnsi="Arial" w:cs="Arial"/>
          <w:i/>
          <w:iCs/>
          <w:sz w:val="24"/>
          <w:szCs w:val="24"/>
        </w:rPr>
        <w:t>litis</w:t>
      </w:r>
      <w:r w:rsidRPr="00AC7A1B">
        <w:rPr>
          <w:rFonts w:ascii="Arial" w:eastAsia="Arial" w:hAnsi="Arial" w:cs="Arial"/>
          <w:sz w:val="24"/>
          <w:szCs w:val="24"/>
        </w:rPr>
        <w:t xml:space="preserve">, sus fundamentos, su motivación, así como por los efectos que de ella deriven; siendo estos aspectos los que circunscriben los alcances de la resolución que deba emitirse sobre el cumplimiento o no de la determinación emitida por el </w:t>
      </w:r>
      <w:r w:rsidRPr="00AC7A1B">
        <w:rPr>
          <w:rFonts w:ascii="Arial" w:eastAsia="Arial" w:hAnsi="Arial" w:cs="Arial"/>
          <w:i/>
          <w:iCs/>
          <w:sz w:val="24"/>
          <w:szCs w:val="24"/>
        </w:rPr>
        <w:t>Tribunal</w:t>
      </w:r>
      <w:r w:rsidR="001B4255" w:rsidRPr="00AC7A1B">
        <w:rPr>
          <w:rFonts w:ascii="Arial" w:eastAsia="Arial" w:hAnsi="Arial" w:cs="Arial"/>
          <w:i/>
          <w:iCs/>
          <w:sz w:val="24"/>
          <w:szCs w:val="24"/>
        </w:rPr>
        <w:t xml:space="preserve"> Electoral.</w:t>
      </w:r>
      <w:r w:rsidR="001B4255" w:rsidRPr="00AC7A1B">
        <w:rPr>
          <w:rFonts w:ascii="Arial" w:eastAsia="Arial" w:hAnsi="Arial" w:cs="Arial"/>
          <w:sz w:val="24"/>
          <w:szCs w:val="24"/>
        </w:rPr>
        <w:t xml:space="preserve"> </w:t>
      </w:r>
    </w:p>
    <w:p w14:paraId="1E126E88" w14:textId="77777777" w:rsidR="00A5191E" w:rsidRPr="00AC7A1B" w:rsidRDefault="00A5191E" w:rsidP="00B4583A">
      <w:pPr>
        <w:spacing w:after="0" w:line="360" w:lineRule="auto"/>
        <w:jc w:val="both"/>
        <w:rPr>
          <w:rFonts w:ascii="Arial" w:eastAsia="Arial" w:hAnsi="Arial" w:cs="Arial"/>
          <w:sz w:val="24"/>
          <w:szCs w:val="24"/>
        </w:rPr>
      </w:pPr>
    </w:p>
    <w:p w14:paraId="52906984" w14:textId="4A14E142" w:rsidR="00C73441" w:rsidRPr="00AC7A1B" w:rsidRDefault="008F1EE5" w:rsidP="00B4583A">
      <w:pPr>
        <w:spacing w:after="0" w:line="360" w:lineRule="auto"/>
        <w:jc w:val="both"/>
        <w:rPr>
          <w:rFonts w:ascii="Arial" w:eastAsia="Arial" w:hAnsi="Arial" w:cs="Arial"/>
          <w:sz w:val="24"/>
          <w:szCs w:val="24"/>
        </w:rPr>
      </w:pPr>
      <w:r w:rsidRPr="00AC7A1B">
        <w:rPr>
          <w:rFonts w:ascii="Arial" w:eastAsia="Arial" w:hAnsi="Arial" w:cs="Arial"/>
          <w:sz w:val="24"/>
          <w:szCs w:val="24"/>
        </w:rPr>
        <w:t>Por tanto, solo se hará cumplir aquello que se ordenó expresamente en su resolución, con el objeto de materializar lo determinado por e</w:t>
      </w:r>
      <w:r w:rsidR="00C80B43" w:rsidRPr="00AC7A1B">
        <w:rPr>
          <w:rFonts w:ascii="Arial" w:eastAsia="Arial" w:hAnsi="Arial" w:cs="Arial"/>
          <w:sz w:val="24"/>
          <w:szCs w:val="24"/>
        </w:rPr>
        <w:t xml:space="preserve">ste </w:t>
      </w:r>
      <w:r w:rsidR="00C80B43" w:rsidRPr="00AC7A1B">
        <w:rPr>
          <w:rFonts w:ascii="Arial" w:eastAsia="Arial" w:hAnsi="Arial" w:cs="Arial"/>
          <w:i/>
          <w:iCs/>
          <w:sz w:val="24"/>
          <w:szCs w:val="24"/>
        </w:rPr>
        <w:t xml:space="preserve">Órgano </w:t>
      </w:r>
      <w:r w:rsidR="00201341" w:rsidRPr="00AC7A1B">
        <w:rPr>
          <w:rFonts w:ascii="Arial" w:eastAsia="Arial" w:hAnsi="Arial" w:cs="Arial"/>
          <w:i/>
          <w:iCs/>
          <w:sz w:val="24"/>
          <w:szCs w:val="24"/>
        </w:rPr>
        <w:t>Jurisdiccional</w:t>
      </w:r>
      <w:r w:rsidR="00201341" w:rsidRPr="00AC7A1B">
        <w:rPr>
          <w:rFonts w:ascii="Arial" w:eastAsia="Arial" w:hAnsi="Arial" w:cs="Arial"/>
          <w:sz w:val="24"/>
          <w:szCs w:val="24"/>
        </w:rPr>
        <w:t xml:space="preserve"> </w:t>
      </w:r>
      <w:r w:rsidRPr="00AC7A1B">
        <w:rPr>
          <w:rFonts w:ascii="Arial" w:eastAsia="Arial" w:hAnsi="Arial" w:cs="Arial"/>
          <w:sz w:val="24"/>
          <w:szCs w:val="24"/>
        </w:rPr>
        <w:t xml:space="preserve">y así lograr un cumplimiento eficaz en apego a lo </w:t>
      </w:r>
      <w:r w:rsidR="006423C0" w:rsidRPr="00AC7A1B">
        <w:rPr>
          <w:rFonts w:ascii="Arial" w:eastAsia="Arial" w:hAnsi="Arial" w:cs="Arial"/>
          <w:sz w:val="24"/>
          <w:szCs w:val="24"/>
        </w:rPr>
        <w:t>que fue</w:t>
      </w:r>
      <w:r w:rsidRPr="00AC7A1B">
        <w:rPr>
          <w:rFonts w:ascii="Arial" w:eastAsia="Arial" w:hAnsi="Arial" w:cs="Arial"/>
          <w:sz w:val="24"/>
          <w:szCs w:val="24"/>
        </w:rPr>
        <w:t xml:space="preserve"> resuelto por este.</w:t>
      </w:r>
      <w:r w:rsidR="008374C9" w:rsidRPr="00AC7A1B">
        <w:rPr>
          <w:rStyle w:val="Refdenotaalpie"/>
          <w:rFonts w:ascii="Arial" w:eastAsia="Arial" w:hAnsi="Arial" w:cs="Arial"/>
          <w:sz w:val="24"/>
          <w:szCs w:val="24"/>
        </w:rPr>
        <w:footnoteReference w:id="26"/>
      </w:r>
    </w:p>
    <w:p w14:paraId="2DA09938" w14:textId="77777777" w:rsidR="00C80B43" w:rsidRPr="00AC7A1B" w:rsidRDefault="00C80B43" w:rsidP="00B4583A">
      <w:pPr>
        <w:spacing w:after="0" w:line="360" w:lineRule="auto"/>
        <w:jc w:val="both"/>
        <w:rPr>
          <w:rFonts w:ascii="Arial" w:eastAsia="Arial" w:hAnsi="Arial" w:cs="Arial"/>
          <w:sz w:val="24"/>
          <w:szCs w:val="24"/>
        </w:rPr>
      </w:pPr>
    </w:p>
    <w:p w14:paraId="77834AE1" w14:textId="704177BF" w:rsidR="00FA6603" w:rsidRPr="00AC7A1B" w:rsidRDefault="00523A0D" w:rsidP="00C73441">
      <w:pPr>
        <w:pStyle w:val="Prrafodelista"/>
        <w:numPr>
          <w:ilvl w:val="0"/>
          <w:numId w:val="1"/>
        </w:numPr>
        <w:spacing w:after="0" w:line="360" w:lineRule="auto"/>
        <w:jc w:val="both"/>
        <w:rPr>
          <w:rFonts w:ascii="Arial" w:hAnsi="Arial" w:cs="Arial"/>
          <w:sz w:val="24"/>
          <w:szCs w:val="24"/>
          <w14:ligatures w14:val="standardContextual"/>
        </w:rPr>
      </w:pPr>
      <w:r w:rsidRPr="00AC7A1B">
        <w:rPr>
          <w:rFonts w:ascii="Arial" w:hAnsi="Arial" w:cs="Arial"/>
          <w:b/>
          <w:bCs/>
          <w:sz w:val="24"/>
          <w:szCs w:val="24"/>
        </w:rPr>
        <w:t>M</w:t>
      </w:r>
      <w:r w:rsidR="008F1EE5" w:rsidRPr="00AC7A1B">
        <w:rPr>
          <w:rFonts w:ascii="Arial" w:hAnsi="Arial" w:cs="Arial"/>
          <w:b/>
          <w:bCs/>
          <w:sz w:val="24"/>
          <w:szCs w:val="24"/>
        </w:rPr>
        <w:t>aterial probatorio</w:t>
      </w:r>
    </w:p>
    <w:p w14:paraId="42AA749D" w14:textId="77777777" w:rsidR="00A5191E" w:rsidRPr="00AC7A1B" w:rsidRDefault="00A5191E" w:rsidP="005F0F52">
      <w:pPr>
        <w:spacing w:after="0" w:line="360" w:lineRule="auto"/>
        <w:jc w:val="both"/>
        <w:rPr>
          <w:rFonts w:ascii="Arial" w:hAnsi="Arial" w:cs="Arial"/>
          <w:bCs/>
          <w:sz w:val="24"/>
          <w:szCs w:val="24"/>
          <w14:ligatures w14:val="standardContextual"/>
        </w:rPr>
      </w:pPr>
    </w:p>
    <w:p w14:paraId="68F44F7E" w14:textId="731B0595" w:rsidR="008C438F" w:rsidRPr="00AC7A1B" w:rsidRDefault="00A5191E" w:rsidP="005F0F52">
      <w:pPr>
        <w:spacing w:after="0" w:line="360" w:lineRule="auto"/>
        <w:jc w:val="both"/>
        <w:rPr>
          <w:rFonts w:ascii="Arial" w:hAnsi="Arial" w:cs="Arial"/>
          <w:sz w:val="24"/>
          <w:szCs w:val="24"/>
          <w14:ligatures w14:val="standardContextual"/>
        </w:rPr>
      </w:pPr>
      <w:r w:rsidRPr="00AC7A1B">
        <w:rPr>
          <w:rFonts w:ascii="Arial" w:hAnsi="Arial" w:cs="Arial"/>
          <w:bCs/>
          <w:sz w:val="24"/>
          <w:szCs w:val="24"/>
          <w14:ligatures w14:val="standardContextual"/>
        </w:rPr>
        <w:t>A</w:t>
      </w:r>
      <w:r w:rsidR="0070514A" w:rsidRPr="00AC7A1B">
        <w:rPr>
          <w:rFonts w:ascii="Arial" w:hAnsi="Arial" w:cs="Arial"/>
          <w:bCs/>
          <w:sz w:val="24"/>
          <w:szCs w:val="24"/>
          <w14:ligatures w14:val="standardContextual"/>
        </w:rPr>
        <w:t xml:space="preserve"> fin de dar cumplimiento</w:t>
      </w:r>
      <w:r w:rsidR="00474D3B" w:rsidRPr="00AC7A1B">
        <w:rPr>
          <w:rFonts w:ascii="Arial" w:hAnsi="Arial" w:cs="Arial"/>
          <w:bCs/>
          <w:sz w:val="24"/>
          <w:szCs w:val="24"/>
          <w14:ligatures w14:val="standardContextual"/>
        </w:rPr>
        <w:t xml:space="preserve"> a lo </w:t>
      </w:r>
      <w:r w:rsidR="00DC6987" w:rsidRPr="00AC7A1B">
        <w:rPr>
          <w:rFonts w:ascii="Arial" w:hAnsi="Arial" w:cs="Arial"/>
          <w:bCs/>
          <w:sz w:val="24"/>
          <w:szCs w:val="24"/>
          <w14:ligatures w14:val="standardContextual"/>
        </w:rPr>
        <w:t xml:space="preserve">ordenado en la </w:t>
      </w:r>
      <w:r w:rsidRPr="00AC7A1B">
        <w:rPr>
          <w:rFonts w:ascii="Arial" w:hAnsi="Arial" w:cs="Arial"/>
          <w:bCs/>
          <w:i/>
          <w:iCs/>
          <w:sz w:val="24"/>
          <w:szCs w:val="24"/>
          <w14:ligatures w14:val="standardContextual"/>
        </w:rPr>
        <w:t>Sentencia</w:t>
      </w:r>
      <w:r w:rsidR="00C80B43" w:rsidRPr="00AC7A1B">
        <w:rPr>
          <w:rFonts w:ascii="Arial" w:hAnsi="Arial" w:cs="Arial"/>
          <w:bCs/>
          <w:sz w:val="24"/>
          <w:szCs w:val="24"/>
          <w14:ligatures w14:val="standardContextual"/>
        </w:rPr>
        <w:t xml:space="preserve">, </w:t>
      </w:r>
      <w:r w:rsidR="00924C1B" w:rsidRPr="00AC7A1B">
        <w:rPr>
          <w:rFonts w:ascii="Arial" w:hAnsi="Arial" w:cs="Arial"/>
          <w:bCs/>
          <w:sz w:val="24"/>
          <w:szCs w:val="24"/>
          <w14:ligatures w14:val="standardContextual"/>
        </w:rPr>
        <w:t>se remitieron</w:t>
      </w:r>
      <w:r w:rsidR="00D37CE8" w:rsidRPr="00AC7A1B">
        <w:rPr>
          <w:rFonts w:ascii="Arial" w:hAnsi="Arial" w:cs="Arial"/>
          <w:bCs/>
          <w:sz w:val="24"/>
          <w:szCs w:val="24"/>
          <w14:ligatures w14:val="standardContextual"/>
        </w:rPr>
        <w:t xml:space="preserve">, por parte de las autoridades vinculadas, </w:t>
      </w:r>
      <w:r w:rsidR="001B4255" w:rsidRPr="00AC7A1B">
        <w:rPr>
          <w:rFonts w:ascii="Arial" w:hAnsi="Arial" w:cs="Arial"/>
          <w:bCs/>
          <w:sz w:val="24"/>
          <w:szCs w:val="24"/>
          <w14:ligatures w14:val="standardContextual"/>
        </w:rPr>
        <w:t>las</w:t>
      </w:r>
      <w:r w:rsidR="0070514A" w:rsidRPr="00AC7A1B">
        <w:rPr>
          <w:rFonts w:ascii="Arial" w:hAnsi="Arial" w:cs="Arial"/>
          <w:sz w:val="24"/>
          <w:szCs w:val="24"/>
          <w14:ligatures w14:val="standardContextual"/>
        </w:rPr>
        <w:t xml:space="preserve"> siguientes constancias</w:t>
      </w:r>
      <w:r w:rsidR="009F7CE9" w:rsidRPr="00AC7A1B">
        <w:rPr>
          <w:rFonts w:ascii="Arial" w:hAnsi="Arial" w:cs="Arial"/>
          <w:sz w:val="24"/>
          <w:szCs w:val="24"/>
          <w14:ligatures w14:val="standardContextual"/>
        </w:rPr>
        <w:t>:</w:t>
      </w:r>
    </w:p>
    <w:p w14:paraId="41E1EFFA" w14:textId="77777777" w:rsidR="004F051D" w:rsidRPr="00AC7A1B" w:rsidRDefault="004F051D" w:rsidP="005F0F52">
      <w:pPr>
        <w:spacing w:after="0" w:line="360" w:lineRule="auto"/>
        <w:jc w:val="both"/>
        <w:rPr>
          <w:rFonts w:ascii="Arial" w:hAnsi="Arial" w:cs="Arial"/>
          <w:sz w:val="24"/>
          <w:szCs w:val="24"/>
          <w14:ligatures w14:val="standardContextual"/>
        </w:rPr>
      </w:pPr>
    </w:p>
    <w:p w14:paraId="4B087461" w14:textId="25D8D33D" w:rsidR="004F051D" w:rsidRPr="00AC7A1B" w:rsidRDefault="004F051D" w:rsidP="004F051D">
      <w:pPr>
        <w:pStyle w:val="Prrafodelista"/>
        <w:numPr>
          <w:ilvl w:val="0"/>
          <w:numId w:val="17"/>
        </w:numPr>
        <w:spacing w:after="0" w:line="360" w:lineRule="auto"/>
        <w:jc w:val="both"/>
        <w:rPr>
          <w:rFonts w:ascii="Arial" w:hAnsi="Arial" w:cs="Arial"/>
          <w:sz w:val="24"/>
          <w:szCs w:val="24"/>
          <w14:ligatures w14:val="standardContextual"/>
        </w:rPr>
      </w:pPr>
      <w:r w:rsidRPr="00AC7A1B">
        <w:rPr>
          <w:rFonts w:ascii="Arial" w:hAnsi="Arial" w:cs="Arial"/>
          <w:b/>
          <w:bCs/>
          <w:i/>
          <w:iCs/>
          <w:sz w:val="24"/>
          <w:szCs w:val="24"/>
          <w14:ligatures w14:val="standardContextual"/>
        </w:rPr>
        <w:t>SGA</w:t>
      </w:r>
    </w:p>
    <w:p w14:paraId="693C56CA" w14:textId="77777777" w:rsidR="004F051D" w:rsidRPr="00AC7A1B" w:rsidRDefault="004F051D" w:rsidP="004F051D">
      <w:pPr>
        <w:spacing w:after="0" w:line="360" w:lineRule="auto"/>
        <w:jc w:val="both"/>
        <w:rPr>
          <w:rFonts w:ascii="Arial" w:hAnsi="Arial" w:cs="Arial"/>
          <w:sz w:val="24"/>
          <w:szCs w:val="24"/>
          <w14:ligatures w14:val="standardContextual"/>
        </w:rPr>
      </w:pPr>
    </w:p>
    <w:p w14:paraId="74B0C15E" w14:textId="77777777" w:rsidR="004F051D" w:rsidRPr="00AC7A1B" w:rsidRDefault="004F051D" w:rsidP="004F051D">
      <w:pPr>
        <w:spacing w:after="0" w:line="360" w:lineRule="auto"/>
        <w:jc w:val="both"/>
        <w:rPr>
          <w:rFonts w:ascii="Arial" w:hAnsi="Arial" w:cs="Arial"/>
          <w:b/>
          <w:bCs/>
          <w:sz w:val="24"/>
          <w:szCs w:val="24"/>
        </w:rPr>
      </w:pPr>
      <w:r w:rsidRPr="00AC7A1B">
        <w:rPr>
          <w:rFonts w:ascii="Arial" w:hAnsi="Arial" w:cs="Arial"/>
          <w:sz w:val="24"/>
          <w:szCs w:val="24"/>
        </w:rPr>
        <w:t xml:space="preserve">Oficio TEEM-SGA-2486/2025 signado por el Secretario General de Acuerdos del </w:t>
      </w:r>
      <w:r w:rsidRPr="00AC7A1B">
        <w:rPr>
          <w:rFonts w:ascii="Arial" w:hAnsi="Arial" w:cs="Arial"/>
          <w:i/>
          <w:iCs/>
          <w:sz w:val="24"/>
          <w:szCs w:val="24"/>
        </w:rPr>
        <w:t xml:space="preserve">Tribunal Electoral, </w:t>
      </w:r>
      <w:r w:rsidRPr="00AC7A1B">
        <w:rPr>
          <w:rFonts w:ascii="Arial" w:hAnsi="Arial" w:cs="Arial"/>
          <w:sz w:val="24"/>
          <w:szCs w:val="24"/>
        </w:rPr>
        <w:t xml:space="preserve">por el que solicitó la traducción del español a la lengua purépecha del resumen y resolutivos de la </w:t>
      </w:r>
      <w:r w:rsidRPr="00AC7A1B">
        <w:rPr>
          <w:rFonts w:ascii="Arial" w:hAnsi="Arial" w:cs="Arial"/>
          <w:i/>
          <w:iCs/>
          <w:sz w:val="24"/>
          <w:szCs w:val="24"/>
        </w:rPr>
        <w:t>Sentencia.</w:t>
      </w:r>
      <w:r w:rsidRPr="00AC7A1B">
        <w:rPr>
          <w:rFonts w:ascii="Arial" w:eastAsia="Arial" w:hAnsi="Arial" w:cs="Arial"/>
          <w:sz w:val="24"/>
          <w:szCs w:val="24"/>
          <w:vertAlign w:val="superscript"/>
        </w:rPr>
        <w:footnoteReference w:id="27"/>
      </w:r>
      <w:r w:rsidRPr="00AC7A1B">
        <w:rPr>
          <w:rFonts w:ascii="Arial" w:hAnsi="Arial" w:cs="Arial"/>
          <w:sz w:val="24"/>
          <w:szCs w:val="24"/>
        </w:rPr>
        <w:t xml:space="preserve"> </w:t>
      </w:r>
    </w:p>
    <w:p w14:paraId="48793BF7" w14:textId="77777777" w:rsidR="00C73441" w:rsidRPr="00AC7A1B" w:rsidRDefault="00C73441" w:rsidP="005F0F52">
      <w:pPr>
        <w:spacing w:after="0" w:line="360" w:lineRule="auto"/>
        <w:jc w:val="both"/>
        <w:rPr>
          <w:rFonts w:ascii="Arial" w:hAnsi="Arial" w:cs="Arial"/>
          <w:sz w:val="24"/>
          <w:szCs w:val="24"/>
          <w14:ligatures w14:val="standardContextual"/>
        </w:rPr>
      </w:pPr>
    </w:p>
    <w:p w14:paraId="2924F34C" w14:textId="64F7D5E6" w:rsidR="00C965F1" w:rsidRPr="00AC7A1B" w:rsidRDefault="00EC7C72" w:rsidP="00EC7C72">
      <w:pPr>
        <w:pStyle w:val="Prrafodelista"/>
        <w:numPr>
          <w:ilvl w:val="0"/>
          <w:numId w:val="19"/>
        </w:numPr>
        <w:spacing w:after="0" w:line="360" w:lineRule="auto"/>
        <w:jc w:val="both"/>
        <w:rPr>
          <w:rFonts w:ascii="Arial" w:hAnsi="Arial" w:cs="Arial"/>
          <w:b/>
          <w:bCs/>
          <w:i/>
          <w:iCs/>
          <w:sz w:val="24"/>
          <w:szCs w:val="24"/>
          <w14:ligatures w14:val="standardContextual"/>
        </w:rPr>
      </w:pPr>
      <w:bookmarkStart w:id="10" w:name="_Hlk200024635"/>
      <w:r w:rsidRPr="00AC7A1B">
        <w:rPr>
          <w:rFonts w:ascii="Arial" w:hAnsi="Arial" w:cs="Arial"/>
          <w:b/>
          <w:bCs/>
          <w:i/>
          <w:iCs/>
          <w:sz w:val="24"/>
          <w:szCs w:val="24"/>
          <w14:ligatures w14:val="standardContextual"/>
        </w:rPr>
        <w:t>SMRT</w:t>
      </w:r>
    </w:p>
    <w:p w14:paraId="2DD2DFB7" w14:textId="77777777" w:rsidR="00EC7C72" w:rsidRPr="00AC7A1B" w:rsidRDefault="00EC7C72" w:rsidP="00EC7C72">
      <w:pPr>
        <w:pStyle w:val="Prrafodelista"/>
        <w:spacing w:after="0" w:line="360" w:lineRule="auto"/>
        <w:jc w:val="both"/>
        <w:rPr>
          <w:rFonts w:ascii="Arial" w:hAnsi="Arial" w:cs="Arial"/>
          <w:b/>
          <w:bCs/>
          <w:i/>
          <w:iCs/>
          <w:sz w:val="24"/>
          <w:szCs w:val="24"/>
          <w14:ligatures w14:val="standardContextual"/>
        </w:rPr>
      </w:pPr>
    </w:p>
    <w:p w14:paraId="6432D447" w14:textId="0AE04682" w:rsidR="00A27AC6" w:rsidRPr="00AC7A1B" w:rsidRDefault="00EC7C72" w:rsidP="00A27AC6">
      <w:pPr>
        <w:spacing w:after="0" w:line="360" w:lineRule="auto"/>
        <w:jc w:val="both"/>
        <w:rPr>
          <w:rFonts w:ascii="Arial" w:hAnsi="Arial" w:cs="Arial"/>
          <w:sz w:val="24"/>
          <w:szCs w:val="24"/>
          <w14:ligatures w14:val="standardContextual"/>
        </w:rPr>
      </w:pPr>
      <w:r w:rsidRPr="00AC7A1B">
        <w:rPr>
          <w:rFonts w:ascii="Arial" w:hAnsi="Arial" w:cs="Arial"/>
          <w:sz w:val="24"/>
          <w:szCs w:val="24"/>
          <w14:ligatures w14:val="standardContextual"/>
        </w:rPr>
        <w:t>Original del oficio DG-</w:t>
      </w:r>
      <w:r w:rsidR="00E06F24" w:rsidRPr="00AC7A1B">
        <w:rPr>
          <w:rFonts w:ascii="Arial" w:hAnsi="Arial" w:cs="Arial"/>
          <w:sz w:val="24"/>
          <w:szCs w:val="24"/>
          <w14:ligatures w14:val="standardContextual"/>
        </w:rPr>
        <w:t>1</w:t>
      </w:r>
      <w:r w:rsidR="00196050" w:rsidRPr="00AC7A1B">
        <w:rPr>
          <w:rFonts w:ascii="Arial" w:hAnsi="Arial" w:cs="Arial"/>
          <w:sz w:val="24"/>
          <w:szCs w:val="24"/>
          <w14:ligatures w14:val="standardContextual"/>
        </w:rPr>
        <w:t>0</w:t>
      </w:r>
      <w:r w:rsidR="00E06F24" w:rsidRPr="00AC7A1B">
        <w:rPr>
          <w:rFonts w:ascii="Arial" w:hAnsi="Arial" w:cs="Arial"/>
          <w:sz w:val="24"/>
          <w:szCs w:val="24"/>
          <w14:ligatures w14:val="standardContextual"/>
        </w:rPr>
        <w:t>3</w:t>
      </w:r>
      <w:r w:rsidRPr="00AC7A1B">
        <w:rPr>
          <w:rFonts w:ascii="Arial" w:hAnsi="Arial" w:cs="Arial"/>
          <w:sz w:val="24"/>
          <w:szCs w:val="24"/>
          <w14:ligatures w14:val="standardContextual"/>
        </w:rPr>
        <w:t>/2025 de</w:t>
      </w:r>
      <w:r w:rsidR="00196050" w:rsidRPr="00AC7A1B">
        <w:rPr>
          <w:rFonts w:ascii="Arial" w:hAnsi="Arial" w:cs="Arial"/>
          <w:sz w:val="24"/>
          <w:szCs w:val="24"/>
          <w14:ligatures w14:val="standardContextual"/>
        </w:rPr>
        <w:t xml:space="preserve"> diez de noviembre</w:t>
      </w:r>
      <w:r w:rsidRPr="00AC7A1B">
        <w:rPr>
          <w:rFonts w:ascii="Arial" w:hAnsi="Arial" w:cs="Arial"/>
          <w:sz w:val="24"/>
          <w:szCs w:val="24"/>
          <w14:ligatures w14:val="standardContextual"/>
        </w:rPr>
        <w:t>,</w:t>
      </w:r>
      <w:r w:rsidRPr="00AC7A1B">
        <w:rPr>
          <w:rStyle w:val="Refdenotaalpie"/>
          <w:rFonts w:ascii="Arial" w:hAnsi="Arial" w:cs="Arial"/>
          <w:sz w:val="24"/>
          <w:szCs w:val="24"/>
          <w14:ligatures w14:val="standardContextual"/>
        </w:rPr>
        <w:footnoteReference w:id="28"/>
      </w:r>
      <w:r w:rsidRPr="00AC7A1B">
        <w:rPr>
          <w:rFonts w:ascii="Arial" w:hAnsi="Arial" w:cs="Arial"/>
          <w:sz w:val="24"/>
          <w:szCs w:val="24"/>
          <w14:ligatures w14:val="standardContextual"/>
        </w:rPr>
        <w:t xml:space="preserve"> signado por el Director General del </w:t>
      </w:r>
      <w:r w:rsidRPr="00AC7A1B">
        <w:rPr>
          <w:rFonts w:ascii="Arial" w:hAnsi="Arial" w:cs="Arial"/>
          <w:i/>
          <w:iCs/>
          <w:sz w:val="24"/>
          <w:szCs w:val="24"/>
          <w14:ligatures w14:val="standardContextual"/>
        </w:rPr>
        <w:t xml:space="preserve">SMRT </w:t>
      </w:r>
      <w:r w:rsidRPr="00AC7A1B">
        <w:rPr>
          <w:rFonts w:ascii="Arial" w:hAnsi="Arial" w:cs="Arial"/>
          <w:sz w:val="24"/>
          <w:szCs w:val="24"/>
          <w14:ligatures w14:val="standardContextual"/>
        </w:rPr>
        <w:t xml:space="preserve">y dirigido a este </w:t>
      </w:r>
      <w:r w:rsidRPr="00AC7A1B">
        <w:rPr>
          <w:rFonts w:ascii="Arial" w:hAnsi="Arial" w:cs="Arial"/>
          <w:i/>
          <w:iCs/>
          <w:sz w:val="24"/>
          <w:szCs w:val="24"/>
          <w14:ligatures w14:val="standardContextual"/>
        </w:rPr>
        <w:t>Tribunal Electoral</w:t>
      </w:r>
      <w:r w:rsidRPr="00AC7A1B">
        <w:rPr>
          <w:rFonts w:ascii="Arial" w:hAnsi="Arial" w:cs="Arial"/>
          <w:sz w:val="24"/>
          <w:szCs w:val="24"/>
          <w14:ligatures w14:val="standardContextual"/>
        </w:rPr>
        <w:t xml:space="preserve"> mediante el cual</w:t>
      </w:r>
      <w:r w:rsidR="00A5191E" w:rsidRPr="00AC7A1B">
        <w:rPr>
          <w:rFonts w:ascii="Arial" w:hAnsi="Arial" w:cs="Arial"/>
          <w:sz w:val="24"/>
          <w:szCs w:val="24"/>
          <w14:ligatures w14:val="standardContextual"/>
        </w:rPr>
        <w:t xml:space="preserve">, </w:t>
      </w:r>
      <w:r w:rsidRPr="00AC7A1B">
        <w:rPr>
          <w:rFonts w:ascii="Arial" w:hAnsi="Arial" w:cs="Arial"/>
          <w:sz w:val="24"/>
          <w:szCs w:val="24"/>
          <w14:ligatures w14:val="standardContextual"/>
        </w:rPr>
        <w:t>hace del conocimiento que difundió el resumen oficial</w:t>
      </w:r>
      <w:r w:rsidR="000039A4" w:rsidRPr="00AC7A1B">
        <w:rPr>
          <w:rFonts w:ascii="Arial" w:hAnsi="Arial" w:cs="Arial"/>
          <w:sz w:val="24"/>
          <w:szCs w:val="24"/>
          <w14:ligatures w14:val="standardContextual"/>
        </w:rPr>
        <w:t xml:space="preserve"> y los puntos resolutivos de la </w:t>
      </w:r>
      <w:r w:rsidR="00A5191E" w:rsidRPr="00AC7A1B">
        <w:rPr>
          <w:rFonts w:ascii="Arial" w:hAnsi="Arial" w:cs="Arial"/>
          <w:i/>
          <w:iCs/>
          <w:sz w:val="24"/>
          <w:szCs w:val="24"/>
          <w14:ligatures w14:val="standardContextual"/>
        </w:rPr>
        <w:t>Sentencia</w:t>
      </w:r>
      <w:r w:rsidRPr="00AC7A1B">
        <w:rPr>
          <w:rFonts w:ascii="Arial" w:hAnsi="Arial" w:cs="Arial"/>
          <w:sz w:val="24"/>
          <w:szCs w:val="24"/>
          <w14:ligatures w14:val="standardContextual"/>
        </w:rPr>
        <w:t xml:space="preserve">, </w:t>
      </w:r>
      <w:r w:rsidR="00A5191E" w:rsidRPr="00AC7A1B">
        <w:rPr>
          <w:rFonts w:ascii="Arial" w:hAnsi="Arial" w:cs="Arial"/>
          <w:sz w:val="24"/>
          <w:szCs w:val="24"/>
          <w14:ligatures w14:val="standardContextual"/>
        </w:rPr>
        <w:t xml:space="preserve">para lo cual, </w:t>
      </w:r>
      <w:r w:rsidRPr="00AC7A1B">
        <w:rPr>
          <w:rFonts w:ascii="Arial" w:hAnsi="Arial" w:cs="Arial"/>
          <w:sz w:val="24"/>
          <w:szCs w:val="24"/>
          <w14:ligatures w14:val="standardContextual"/>
        </w:rPr>
        <w:t>proporci</w:t>
      </w:r>
      <w:r w:rsidR="009A6375" w:rsidRPr="00AC7A1B">
        <w:rPr>
          <w:rFonts w:ascii="Arial" w:hAnsi="Arial" w:cs="Arial"/>
          <w:sz w:val="24"/>
          <w:szCs w:val="24"/>
          <w14:ligatures w14:val="standardContextual"/>
        </w:rPr>
        <w:t>onó</w:t>
      </w:r>
      <w:r w:rsidRPr="00AC7A1B">
        <w:rPr>
          <w:rFonts w:ascii="Arial" w:hAnsi="Arial" w:cs="Arial"/>
          <w:sz w:val="24"/>
          <w:szCs w:val="24"/>
          <w14:ligatures w14:val="standardContextual"/>
        </w:rPr>
        <w:t xml:space="preserve"> </w:t>
      </w:r>
      <w:r w:rsidR="009A1829" w:rsidRPr="00AC7A1B">
        <w:rPr>
          <w:rFonts w:ascii="Arial" w:hAnsi="Arial" w:cs="Arial"/>
          <w:sz w:val="24"/>
          <w:szCs w:val="24"/>
          <w14:ligatures w14:val="standardContextual"/>
        </w:rPr>
        <w:t xml:space="preserve">un </w:t>
      </w:r>
      <w:r w:rsidRPr="00AC7A1B">
        <w:rPr>
          <w:rFonts w:ascii="Arial" w:hAnsi="Arial" w:cs="Arial"/>
          <w:sz w:val="24"/>
          <w:szCs w:val="24"/>
          <w14:ligatures w14:val="standardContextual"/>
        </w:rPr>
        <w:t>Código QR</w:t>
      </w:r>
      <w:r w:rsidR="00A5191E" w:rsidRPr="00AC7A1B">
        <w:rPr>
          <w:rFonts w:ascii="Arial" w:hAnsi="Arial" w:cs="Arial"/>
          <w:sz w:val="24"/>
          <w:szCs w:val="24"/>
          <w14:ligatures w14:val="standardContextual"/>
        </w:rPr>
        <w:t xml:space="preserve"> que contenía</w:t>
      </w:r>
      <w:r w:rsidR="00201341" w:rsidRPr="00AC7A1B">
        <w:rPr>
          <w:rFonts w:ascii="Arial" w:hAnsi="Arial" w:cs="Arial"/>
          <w:sz w:val="24"/>
          <w:szCs w:val="24"/>
          <w14:ligatures w14:val="standardContextual"/>
        </w:rPr>
        <w:t xml:space="preserve"> </w:t>
      </w:r>
      <w:r w:rsidRPr="00AC7A1B">
        <w:rPr>
          <w:rFonts w:ascii="Arial" w:hAnsi="Arial" w:cs="Arial"/>
          <w:sz w:val="24"/>
          <w:szCs w:val="24"/>
          <w14:ligatures w14:val="standardContextual"/>
        </w:rPr>
        <w:t>las cintas testigos.</w:t>
      </w:r>
    </w:p>
    <w:p w14:paraId="59930DDD" w14:textId="77777777" w:rsidR="00E06F24" w:rsidRPr="00AC7A1B" w:rsidRDefault="00E06F24" w:rsidP="00A27AC6">
      <w:pPr>
        <w:spacing w:after="0" w:line="360" w:lineRule="auto"/>
        <w:jc w:val="both"/>
        <w:rPr>
          <w:rFonts w:ascii="Arial" w:hAnsi="Arial" w:cs="Arial"/>
          <w:sz w:val="24"/>
          <w:szCs w:val="24"/>
          <w14:ligatures w14:val="standardContextual"/>
        </w:rPr>
      </w:pPr>
    </w:p>
    <w:bookmarkEnd w:id="10"/>
    <w:p w14:paraId="13EDD8E8" w14:textId="0809D929" w:rsidR="00F610F9" w:rsidRPr="00AC7A1B" w:rsidRDefault="00A27AC6" w:rsidP="001F6FD1">
      <w:pPr>
        <w:pStyle w:val="Prrafodelista"/>
        <w:numPr>
          <w:ilvl w:val="0"/>
          <w:numId w:val="21"/>
        </w:numPr>
        <w:tabs>
          <w:tab w:val="left" w:pos="3969"/>
        </w:tabs>
        <w:spacing w:after="0" w:line="360" w:lineRule="auto"/>
        <w:jc w:val="both"/>
        <w:rPr>
          <w:rFonts w:ascii="Arial" w:hAnsi="Arial" w:cs="Arial"/>
          <w:b/>
          <w:bCs/>
          <w:i/>
          <w:iCs/>
          <w:sz w:val="24"/>
          <w:szCs w:val="24"/>
          <w14:ligatures w14:val="standardContextual"/>
        </w:rPr>
      </w:pPr>
      <w:r w:rsidRPr="00AC7A1B">
        <w:rPr>
          <w:rFonts w:ascii="Arial" w:hAnsi="Arial" w:cs="Arial"/>
          <w:b/>
          <w:bCs/>
          <w:i/>
          <w:iCs/>
          <w:sz w:val="24"/>
          <w:szCs w:val="24"/>
          <w14:ligatures w14:val="standardContextual"/>
        </w:rPr>
        <w:t>Ayuntamiento</w:t>
      </w:r>
    </w:p>
    <w:p w14:paraId="664BB93F" w14:textId="77777777" w:rsidR="00196050" w:rsidRPr="00AC7A1B" w:rsidRDefault="00196050" w:rsidP="00196050">
      <w:pPr>
        <w:pStyle w:val="Prrafodelista"/>
        <w:tabs>
          <w:tab w:val="left" w:pos="3969"/>
        </w:tabs>
        <w:spacing w:after="0" w:line="360" w:lineRule="auto"/>
        <w:jc w:val="both"/>
        <w:rPr>
          <w:rFonts w:ascii="Arial" w:hAnsi="Arial" w:cs="Arial"/>
          <w:b/>
          <w:bCs/>
          <w:i/>
          <w:iCs/>
          <w:sz w:val="24"/>
          <w:szCs w:val="24"/>
          <w14:ligatures w14:val="standardContextual"/>
        </w:rPr>
      </w:pPr>
    </w:p>
    <w:p w14:paraId="62AB52BB" w14:textId="6D69E0FC" w:rsidR="00007FE1" w:rsidRPr="00AC7A1B" w:rsidRDefault="00007FE1" w:rsidP="00007FE1">
      <w:pPr>
        <w:tabs>
          <w:tab w:val="left" w:pos="3969"/>
        </w:tabs>
        <w:spacing w:after="0" w:line="360" w:lineRule="auto"/>
        <w:jc w:val="both"/>
        <w:rPr>
          <w:rFonts w:ascii="Arial" w:hAnsi="Arial" w:cs="Arial"/>
          <w:sz w:val="24"/>
          <w:szCs w:val="24"/>
          <w14:ligatures w14:val="standardContextual"/>
        </w:rPr>
      </w:pPr>
      <w:r w:rsidRPr="00AC7A1B">
        <w:rPr>
          <w:rFonts w:ascii="Arial" w:hAnsi="Arial" w:cs="Arial"/>
          <w:sz w:val="24"/>
          <w:szCs w:val="24"/>
          <w14:ligatures w14:val="standardContextual"/>
        </w:rPr>
        <w:t xml:space="preserve">Consistentes en los escritos y oficios emitidos por la </w:t>
      </w:r>
      <w:r w:rsidR="00352E0D" w:rsidRPr="00AC7A1B">
        <w:rPr>
          <w:rFonts w:ascii="Arial" w:hAnsi="Arial" w:cs="Arial"/>
          <w:sz w:val="24"/>
          <w:szCs w:val="24"/>
          <w14:ligatures w14:val="standardContextual"/>
        </w:rPr>
        <w:t xml:space="preserve">Presidenta del </w:t>
      </w:r>
      <w:r w:rsidR="00352E0D" w:rsidRPr="00AC7A1B">
        <w:rPr>
          <w:rFonts w:ascii="Arial" w:hAnsi="Arial" w:cs="Arial"/>
          <w:i/>
          <w:iCs/>
          <w:sz w:val="24"/>
          <w:szCs w:val="24"/>
          <w14:ligatures w14:val="standardContextual"/>
        </w:rPr>
        <w:t>Ayuntamiento</w:t>
      </w:r>
      <w:r w:rsidR="002E54BC" w:rsidRPr="00AC7A1B">
        <w:rPr>
          <w:rFonts w:ascii="Arial" w:hAnsi="Arial" w:cs="Arial"/>
          <w:sz w:val="24"/>
          <w:szCs w:val="24"/>
          <w14:ligatures w14:val="standardContextual"/>
        </w:rPr>
        <w:t>, mediante</w:t>
      </w:r>
      <w:r w:rsidRPr="00AC7A1B">
        <w:rPr>
          <w:rFonts w:ascii="Arial" w:hAnsi="Arial" w:cs="Arial"/>
          <w:sz w:val="24"/>
          <w:szCs w:val="24"/>
          <w14:ligatures w14:val="standardContextual"/>
        </w:rPr>
        <w:t xml:space="preserve"> los</w:t>
      </w:r>
      <w:r w:rsidR="002E54BC" w:rsidRPr="00AC7A1B">
        <w:rPr>
          <w:rFonts w:ascii="Arial" w:hAnsi="Arial" w:cs="Arial"/>
          <w:sz w:val="24"/>
          <w:szCs w:val="24"/>
          <w14:ligatures w14:val="standardContextual"/>
        </w:rPr>
        <w:t xml:space="preserve"> cual</w:t>
      </w:r>
      <w:r w:rsidRPr="00AC7A1B">
        <w:rPr>
          <w:rFonts w:ascii="Arial" w:hAnsi="Arial" w:cs="Arial"/>
          <w:sz w:val="24"/>
          <w:szCs w:val="24"/>
          <w14:ligatures w14:val="standardContextual"/>
        </w:rPr>
        <w:t>es:</w:t>
      </w:r>
    </w:p>
    <w:p w14:paraId="30D98CAD" w14:textId="77777777" w:rsidR="00007FE1" w:rsidRPr="00AC7A1B" w:rsidRDefault="00007FE1" w:rsidP="00007FE1">
      <w:pPr>
        <w:tabs>
          <w:tab w:val="left" w:pos="3969"/>
        </w:tabs>
        <w:spacing w:after="0" w:line="360" w:lineRule="auto"/>
        <w:jc w:val="both"/>
        <w:rPr>
          <w:rFonts w:ascii="Arial" w:hAnsi="Arial" w:cs="Arial"/>
          <w:sz w:val="24"/>
          <w:szCs w:val="24"/>
          <w14:ligatures w14:val="standardContextual"/>
        </w:rPr>
      </w:pPr>
    </w:p>
    <w:p w14:paraId="4D5A8152" w14:textId="58FD96C8" w:rsidR="002E54BC" w:rsidRPr="00AC7A1B" w:rsidRDefault="00007FE1" w:rsidP="00007FE1">
      <w:pPr>
        <w:pStyle w:val="Prrafodelista"/>
        <w:numPr>
          <w:ilvl w:val="0"/>
          <w:numId w:val="24"/>
        </w:numPr>
        <w:tabs>
          <w:tab w:val="left" w:pos="3969"/>
        </w:tabs>
        <w:spacing w:after="0" w:line="360" w:lineRule="auto"/>
        <w:jc w:val="both"/>
        <w:rPr>
          <w:rFonts w:ascii="Arial" w:hAnsi="Arial" w:cs="Arial"/>
          <w:sz w:val="24"/>
          <w:szCs w:val="24"/>
          <w14:ligatures w14:val="standardContextual"/>
        </w:rPr>
      </w:pPr>
      <w:r w:rsidRPr="00AC7A1B">
        <w:rPr>
          <w:rFonts w:ascii="Arial" w:hAnsi="Arial" w:cs="Arial"/>
          <w:sz w:val="24"/>
          <w:szCs w:val="24"/>
          <w14:ligatures w14:val="standardContextual"/>
        </w:rPr>
        <w:t>Informó</w:t>
      </w:r>
      <w:r w:rsidR="002E54BC" w:rsidRPr="00AC7A1B">
        <w:rPr>
          <w:rFonts w:ascii="Arial" w:hAnsi="Arial" w:cs="Arial"/>
          <w:sz w:val="24"/>
          <w:szCs w:val="24"/>
          <w14:ligatures w14:val="standardContextual"/>
        </w:rPr>
        <w:t xml:space="preserve"> </w:t>
      </w:r>
      <w:r w:rsidRPr="00AC7A1B">
        <w:rPr>
          <w:rFonts w:ascii="Arial" w:hAnsi="Arial" w:cs="Arial"/>
          <w:sz w:val="24"/>
          <w:szCs w:val="24"/>
          <w14:ligatures w14:val="standardContextual"/>
        </w:rPr>
        <w:t xml:space="preserve">que </w:t>
      </w:r>
      <w:r w:rsidR="002E54BC" w:rsidRPr="00AC7A1B">
        <w:rPr>
          <w:rFonts w:ascii="Arial" w:hAnsi="Arial" w:cs="Arial"/>
          <w:sz w:val="24"/>
          <w:szCs w:val="24"/>
          <w14:ligatures w14:val="standardContextual"/>
        </w:rPr>
        <w:t xml:space="preserve">difundió el resumen oficial y los puntos resolutivos de la </w:t>
      </w:r>
      <w:r w:rsidRPr="00AC7A1B">
        <w:rPr>
          <w:rFonts w:ascii="Arial" w:hAnsi="Arial" w:cs="Arial"/>
          <w:i/>
          <w:iCs/>
          <w:sz w:val="24"/>
          <w:szCs w:val="24"/>
          <w14:ligatures w14:val="standardContextual"/>
        </w:rPr>
        <w:t>S</w:t>
      </w:r>
      <w:r w:rsidR="002E54BC" w:rsidRPr="00AC7A1B">
        <w:rPr>
          <w:rFonts w:ascii="Arial" w:hAnsi="Arial" w:cs="Arial"/>
          <w:i/>
          <w:iCs/>
          <w:sz w:val="24"/>
          <w:szCs w:val="24"/>
          <w14:ligatures w14:val="standardContextual"/>
        </w:rPr>
        <w:t>entencia</w:t>
      </w:r>
      <w:r w:rsidR="002E54BC" w:rsidRPr="00AC7A1B">
        <w:rPr>
          <w:rFonts w:ascii="Arial" w:hAnsi="Arial" w:cs="Arial"/>
          <w:sz w:val="24"/>
          <w:szCs w:val="24"/>
          <w14:ligatures w14:val="standardContextual"/>
        </w:rPr>
        <w:t xml:space="preserve">, </w:t>
      </w:r>
      <w:r w:rsidR="004C24F2" w:rsidRPr="00AC7A1B">
        <w:rPr>
          <w:rFonts w:ascii="Arial" w:hAnsi="Arial" w:cs="Arial"/>
          <w:sz w:val="24"/>
          <w:szCs w:val="24"/>
          <w14:ligatures w14:val="standardContextual"/>
        </w:rPr>
        <w:t xml:space="preserve">del cinco al ocho de noviembre de dos mil veinticinco, </w:t>
      </w:r>
      <w:r w:rsidR="00352E0D" w:rsidRPr="00AC7A1B">
        <w:rPr>
          <w:rFonts w:ascii="Arial" w:hAnsi="Arial" w:cs="Arial"/>
          <w:sz w:val="24"/>
          <w:szCs w:val="24"/>
          <w14:ligatures w14:val="standardContextual"/>
        </w:rPr>
        <w:t xml:space="preserve">aportando </w:t>
      </w:r>
      <w:r w:rsidR="005979D5" w:rsidRPr="00AC7A1B">
        <w:rPr>
          <w:rFonts w:ascii="Arial" w:hAnsi="Arial" w:cs="Arial"/>
          <w:sz w:val="24"/>
          <w:szCs w:val="24"/>
          <w14:ligatures w14:val="standardContextual"/>
        </w:rPr>
        <w:t>dos discos compactos</w:t>
      </w:r>
      <w:r w:rsidR="00352E0D" w:rsidRPr="00AC7A1B">
        <w:rPr>
          <w:rFonts w:ascii="Arial" w:hAnsi="Arial" w:cs="Arial"/>
          <w:sz w:val="24"/>
          <w:szCs w:val="24"/>
          <w14:ligatures w14:val="standardContextual"/>
        </w:rPr>
        <w:t xml:space="preserve"> </w:t>
      </w:r>
      <w:r w:rsidRPr="00AC7A1B">
        <w:rPr>
          <w:rFonts w:ascii="Arial" w:hAnsi="Arial" w:cs="Arial"/>
          <w:sz w:val="24"/>
          <w:szCs w:val="24"/>
          <w14:ligatures w14:val="standardContextual"/>
        </w:rPr>
        <w:t xml:space="preserve">que contienen los </w:t>
      </w:r>
      <w:r w:rsidR="00352E0D" w:rsidRPr="00AC7A1B">
        <w:rPr>
          <w:rFonts w:ascii="Arial" w:hAnsi="Arial" w:cs="Arial"/>
          <w:sz w:val="24"/>
          <w:szCs w:val="24"/>
          <w14:ligatures w14:val="standardContextual"/>
        </w:rPr>
        <w:t>videos relativos al perifoneo realizado en la</w:t>
      </w:r>
      <w:r w:rsidR="00E06F24" w:rsidRPr="00AC7A1B">
        <w:rPr>
          <w:rFonts w:ascii="Arial" w:hAnsi="Arial" w:cs="Arial"/>
          <w:sz w:val="24"/>
          <w:szCs w:val="24"/>
          <w14:ligatures w14:val="standardContextual"/>
        </w:rPr>
        <w:t xml:space="preserve"> </w:t>
      </w:r>
      <w:r w:rsidR="00E06F24" w:rsidRPr="00AC7A1B">
        <w:rPr>
          <w:rFonts w:ascii="Arial" w:hAnsi="Arial" w:cs="Arial"/>
          <w:i/>
          <w:iCs/>
          <w:sz w:val="24"/>
          <w:szCs w:val="24"/>
          <w14:ligatures w14:val="standardContextual"/>
        </w:rPr>
        <w:t>Tenencia</w:t>
      </w:r>
      <w:r w:rsidR="009A6375" w:rsidRPr="00AC7A1B">
        <w:rPr>
          <w:rFonts w:ascii="Arial" w:hAnsi="Arial" w:cs="Arial"/>
          <w:i/>
          <w:iCs/>
          <w:sz w:val="24"/>
          <w:szCs w:val="24"/>
          <w14:ligatures w14:val="standardContextual"/>
        </w:rPr>
        <w:t>.</w:t>
      </w:r>
      <w:r w:rsidR="00A10D9F" w:rsidRPr="00AC7A1B">
        <w:rPr>
          <w:rStyle w:val="Refdenotaalpie"/>
          <w:rFonts w:ascii="Arial" w:hAnsi="Arial" w:cs="Arial"/>
          <w:sz w:val="24"/>
          <w:szCs w:val="24"/>
          <w14:ligatures w14:val="standardContextual"/>
        </w:rPr>
        <w:footnoteReference w:id="29"/>
      </w:r>
    </w:p>
    <w:p w14:paraId="0EFDF0F9" w14:textId="77777777" w:rsidR="00DC3279" w:rsidRPr="00AC7A1B" w:rsidRDefault="00DC3279" w:rsidP="002E54BC">
      <w:pPr>
        <w:tabs>
          <w:tab w:val="left" w:pos="3969"/>
        </w:tabs>
        <w:spacing w:after="0" w:line="360" w:lineRule="auto"/>
        <w:jc w:val="both"/>
        <w:rPr>
          <w:rFonts w:ascii="Arial" w:hAnsi="Arial" w:cs="Arial"/>
          <w:i/>
          <w:iCs/>
          <w:sz w:val="24"/>
          <w:szCs w:val="24"/>
          <w14:ligatures w14:val="standardContextual"/>
        </w:rPr>
      </w:pPr>
    </w:p>
    <w:p w14:paraId="26CFA017" w14:textId="01748FC9" w:rsidR="00DC3279" w:rsidRPr="00AC7A1B" w:rsidRDefault="00007FE1" w:rsidP="005B6127">
      <w:pPr>
        <w:pStyle w:val="Prrafodelista"/>
        <w:numPr>
          <w:ilvl w:val="0"/>
          <w:numId w:val="24"/>
        </w:numPr>
        <w:tabs>
          <w:tab w:val="left" w:pos="3969"/>
        </w:tabs>
        <w:spacing w:after="0" w:line="360" w:lineRule="auto"/>
        <w:jc w:val="both"/>
        <w:rPr>
          <w:rFonts w:ascii="Arial" w:hAnsi="Arial" w:cs="Arial"/>
          <w:i/>
          <w:iCs/>
          <w:sz w:val="24"/>
          <w:szCs w:val="24"/>
          <w14:ligatures w14:val="standardContextual"/>
        </w:rPr>
      </w:pPr>
      <w:r w:rsidRPr="00AC7A1B">
        <w:rPr>
          <w:rFonts w:ascii="Arial" w:hAnsi="Arial" w:cs="Arial"/>
          <w:sz w:val="24"/>
          <w:szCs w:val="24"/>
          <w14:ligatures w14:val="standardContextual"/>
        </w:rPr>
        <w:t>S</w:t>
      </w:r>
      <w:r w:rsidR="00DC3279" w:rsidRPr="00AC7A1B">
        <w:rPr>
          <w:rFonts w:ascii="Arial" w:hAnsi="Arial" w:cs="Arial"/>
          <w:sz w:val="24"/>
          <w:szCs w:val="24"/>
          <w14:ligatures w14:val="standardContextual"/>
        </w:rPr>
        <w:t>olicit</w:t>
      </w:r>
      <w:r w:rsidRPr="00AC7A1B">
        <w:rPr>
          <w:rFonts w:ascii="Arial" w:hAnsi="Arial" w:cs="Arial"/>
          <w:sz w:val="24"/>
          <w:szCs w:val="24"/>
          <w14:ligatures w14:val="standardContextual"/>
        </w:rPr>
        <w:t>ó</w:t>
      </w:r>
      <w:r w:rsidR="00DC3279" w:rsidRPr="00AC7A1B">
        <w:rPr>
          <w:rFonts w:ascii="Arial" w:hAnsi="Arial" w:cs="Arial"/>
          <w:sz w:val="24"/>
          <w:szCs w:val="24"/>
          <w14:ligatures w14:val="standardContextual"/>
        </w:rPr>
        <w:t xml:space="preserve"> se le proporcion</w:t>
      </w:r>
      <w:r w:rsidR="0068708F" w:rsidRPr="00AC7A1B">
        <w:rPr>
          <w:rFonts w:ascii="Arial" w:hAnsi="Arial" w:cs="Arial"/>
          <w:sz w:val="24"/>
          <w:szCs w:val="24"/>
          <w14:ligatures w14:val="standardContextual"/>
        </w:rPr>
        <w:t>ara</w:t>
      </w:r>
      <w:r w:rsidR="00DC3279" w:rsidRPr="00AC7A1B">
        <w:rPr>
          <w:rFonts w:ascii="Arial" w:hAnsi="Arial" w:cs="Arial"/>
          <w:sz w:val="24"/>
          <w:szCs w:val="24"/>
          <w14:ligatures w14:val="standardContextual"/>
        </w:rPr>
        <w:t xml:space="preserve"> el audio de la traducción del resumen y puntos resolutivos de la </w:t>
      </w:r>
      <w:r w:rsidRPr="00AC7A1B">
        <w:rPr>
          <w:rFonts w:ascii="Arial" w:hAnsi="Arial" w:cs="Arial"/>
          <w:i/>
          <w:iCs/>
          <w:sz w:val="24"/>
          <w:szCs w:val="24"/>
          <w14:ligatures w14:val="standardContextual"/>
        </w:rPr>
        <w:t>S</w:t>
      </w:r>
      <w:r w:rsidR="00DC3279" w:rsidRPr="00AC7A1B">
        <w:rPr>
          <w:rFonts w:ascii="Arial" w:hAnsi="Arial" w:cs="Arial"/>
          <w:i/>
          <w:iCs/>
          <w:sz w:val="24"/>
          <w:szCs w:val="24"/>
          <w14:ligatures w14:val="standardContextual"/>
        </w:rPr>
        <w:t>entencia</w:t>
      </w:r>
      <w:r w:rsidRPr="00AC7A1B">
        <w:rPr>
          <w:rFonts w:ascii="Arial" w:hAnsi="Arial" w:cs="Arial"/>
          <w:sz w:val="24"/>
          <w:szCs w:val="24"/>
          <w14:ligatures w14:val="standardContextual"/>
        </w:rPr>
        <w:t xml:space="preserve"> </w:t>
      </w:r>
      <w:r w:rsidR="00DC3279" w:rsidRPr="00AC7A1B">
        <w:rPr>
          <w:rFonts w:ascii="Arial" w:hAnsi="Arial" w:cs="Arial"/>
          <w:sz w:val="24"/>
          <w:szCs w:val="24"/>
          <w14:ligatures w14:val="standardContextual"/>
        </w:rPr>
        <w:t xml:space="preserve">para realizar </w:t>
      </w:r>
      <w:r w:rsidRPr="00AC7A1B">
        <w:rPr>
          <w:rFonts w:ascii="Arial" w:hAnsi="Arial" w:cs="Arial"/>
          <w:sz w:val="24"/>
          <w:szCs w:val="24"/>
          <w14:ligatures w14:val="standardContextual"/>
        </w:rPr>
        <w:t xml:space="preserve">su difusión mediante </w:t>
      </w:r>
      <w:r w:rsidR="00DC3279" w:rsidRPr="00AC7A1B">
        <w:rPr>
          <w:rFonts w:ascii="Arial" w:hAnsi="Arial" w:cs="Arial"/>
          <w:sz w:val="24"/>
          <w:szCs w:val="24"/>
          <w14:ligatures w14:val="standardContextual"/>
        </w:rPr>
        <w:t>perifoneo</w:t>
      </w:r>
      <w:r w:rsidR="0092756B" w:rsidRPr="00AC7A1B">
        <w:rPr>
          <w:rFonts w:ascii="Arial" w:hAnsi="Arial" w:cs="Arial"/>
          <w:sz w:val="24"/>
          <w:szCs w:val="24"/>
          <w14:ligatures w14:val="standardContextual"/>
        </w:rPr>
        <w:t>, debido a que no contaban con dicha grabación.</w:t>
      </w:r>
      <w:r w:rsidR="00A10D9F" w:rsidRPr="00AC7A1B">
        <w:rPr>
          <w:rStyle w:val="Refdenotaalpie"/>
          <w:rFonts w:ascii="Arial" w:hAnsi="Arial" w:cs="Arial"/>
          <w:sz w:val="24"/>
          <w:szCs w:val="24"/>
          <w14:ligatures w14:val="standardContextual"/>
        </w:rPr>
        <w:footnoteReference w:id="30"/>
      </w:r>
    </w:p>
    <w:p w14:paraId="64AC3DA1" w14:textId="77777777" w:rsidR="000039A4" w:rsidRPr="00AC7A1B" w:rsidRDefault="000039A4" w:rsidP="00D00CFB">
      <w:pPr>
        <w:tabs>
          <w:tab w:val="left" w:pos="3969"/>
        </w:tabs>
        <w:spacing w:after="0" w:line="360" w:lineRule="auto"/>
        <w:jc w:val="both"/>
        <w:rPr>
          <w:rFonts w:ascii="Arial" w:hAnsi="Arial" w:cs="Arial"/>
          <w:b/>
          <w:bCs/>
          <w:i/>
          <w:iCs/>
          <w:sz w:val="24"/>
          <w:szCs w:val="24"/>
          <w14:ligatures w14:val="standardContextual"/>
        </w:rPr>
      </w:pPr>
    </w:p>
    <w:p w14:paraId="23924400" w14:textId="3264DBE1" w:rsidR="00001CC5" w:rsidRPr="00AC7A1B" w:rsidRDefault="0068708F" w:rsidP="00A10D9F">
      <w:pPr>
        <w:pStyle w:val="Prrafodelista"/>
        <w:numPr>
          <w:ilvl w:val="0"/>
          <w:numId w:val="24"/>
        </w:numPr>
        <w:tabs>
          <w:tab w:val="left" w:pos="3969"/>
        </w:tabs>
        <w:spacing w:after="0" w:line="360" w:lineRule="auto"/>
        <w:jc w:val="both"/>
        <w:rPr>
          <w:rFonts w:ascii="Arial" w:hAnsi="Arial" w:cs="Arial"/>
          <w:i/>
          <w:iCs/>
          <w:sz w:val="24"/>
          <w:szCs w:val="24"/>
          <w14:ligatures w14:val="standardContextual"/>
        </w:rPr>
      </w:pPr>
      <w:r w:rsidRPr="00AC7A1B">
        <w:rPr>
          <w:rFonts w:ascii="Arial" w:hAnsi="Arial" w:cs="Arial"/>
          <w:sz w:val="24"/>
          <w:szCs w:val="24"/>
          <w14:ligatures w14:val="standardContextual"/>
        </w:rPr>
        <w:t>Informó que difundió</w:t>
      </w:r>
      <w:r w:rsidR="00001CC5" w:rsidRPr="00AC7A1B">
        <w:rPr>
          <w:rFonts w:ascii="Arial" w:hAnsi="Arial" w:cs="Arial"/>
          <w:sz w:val="24"/>
          <w:szCs w:val="24"/>
          <w14:ligatures w14:val="standardContextual"/>
        </w:rPr>
        <w:t xml:space="preserve"> el resumen oficial y los puntos resolutivos de la </w:t>
      </w:r>
      <w:r w:rsidR="00007FE1" w:rsidRPr="00AC7A1B">
        <w:rPr>
          <w:rFonts w:ascii="Arial" w:hAnsi="Arial" w:cs="Arial"/>
          <w:i/>
          <w:iCs/>
          <w:sz w:val="24"/>
          <w:szCs w:val="24"/>
          <w14:ligatures w14:val="standardContextual"/>
        </w:rPr>
        <w:t>S</w:t>
      </w:r>
      <w:r w:rsidR="00001CC5" w:rsidRPr="00AC7A1B">
        <w:rPr>
          <w:rFonts w:ascii="Arial" w:hAnsi="Arial" w:cs="Arial"/>
          <w:i/>
          <w:iCs/>
          <w:sz w:val="24"/>
          <w:szCs w:val="24"/>
          <w14:ligatures w14:val="standardContextual"/>
        </w:rPr>
        <w:t>entencia</w:t>
      </w:r>
      <w:r w:rsidR="00001CC5" w:rsidRPr="00AC7A1B">
        <w:rPr>
          <w:rFonts w:ascii="Arial" w:hAnsi="Arial" w:cs="Arial"/>
          <w:sz w:val="24"/>
          <w:szCs w:val="24"/>
          <w14:ligatures w14:val="standardContextual"/>
        </w:rPr>
        <w:t xml:space="preserve">, aportando un disco compacto </w:t>
      </w:r>
      <w:r w:rsidR="00007FE1" w:rsidRPr="00AC7A1B">
        <w:rPr>
          <w:rFonts w:ascii="Arial" w:hAnsi="Arial" w:cs="Arial"/>
          <w:sz w:val="24"/>
          <w:szCs w:val="24"/>
          <w14:ligatures w14:val="standardContextual"/>
        </w:rPr>
        <w:t>con</w:t>
      </w:r>
      <w:r w:rsidR="00001CC5" w:rsidRPr="00AC7A1B">
        <w:rPr>
          <w:rFonts w:ascii="Arial" w:hAnsi="Arial" w:cs="Arial"/>
          <w:sz w:val="24"/>
          <w:szCs w:val="24"/>
          <w14:ligatures w14:val="standardContextual"/>
        </w:rPr>
        <w:t xml:space="preserve"> los videos relativos al perifoneo realizado en la </w:t>
      </w:r>
      <w:r w:rsidR="00001CC5" w:rsidRPr="00AC7A1B">
        <w:rPr>
          <w:rFonts w:ascii="Arial" w:hAnsi="Arial" w:cs="Arial"/>
          <w:i/>
          <w:iCs/>
          <w:sz w:val="24"/>
          <w:szCs w:val="24"/>
          <w14:ligatures w14:val="standardContextual"/>
        </w:rPr>
        <w:t>Tenencia</w:t>
      </w:r>
      <w:r w:rsidR="00BC291A" w:rsidRPr="00AC7A1B">
        <w:rPr>
          <w:rFonts w:ascii="Arial" w:hAnsi="Arial" w:cs="Arial"/>
          <w:sz w:val="24"/>
          <w:szCs w:val="24"/>
          <w14:ligatures w14:val="standardContextual"/>
        </w:rPr>
        <w:t>, sin proporcionar las fechas de su difusión</w:t>
      </w:r>
      <w:r w:rsidR="00001CC5" w:rsidRPr="00AC7A1B">
        <w:rPr>
          <w:rFonts w:ascii="Arial" w:hAnsi="Arial" w:cs="Arial"/>
          <w:i/>
          <w:iCs/>
          <w:sz w:val="24"/>
          <w:szCs w:val="24"/>
          <w14:ligatures w14:val="standardContextual"/>
        </w:rPr>
        <w:t>.</w:t>
      </w:r>
      <w:r w:rsidR="00A10D9F" w:rsidRPr="00AC7A1B">
        <w:rPr>
          <w:rStyle w:val="Refdenotaalpie"/>
          <w:rFonts w:ascii="Arial" w:hAnsi="Arial" w:cs="Arial"/>
          <w:i/>
          <w:iCs/>
          <w:sz w:val="24"/>
          <w:szCs w:val="24"/>
          <w14:ligatures w14:val="standardContextual"/>
        </w:rPr>
        <w:footnoteReference w:id="31"/>
      </w:r>
    </w:p>
    <w:p w14:paraId="2641E6D8" w14:textId="77777777" w:rsidR="00DC3279" w:rsidRPr="00AC7A1B" w:rsidRDefault="00DC3279" w:rsidP="00001CC5">
      <w:pPr>
        <w:tabs>
          <w:tab w:val="left" w:pos="3969"/>
        </w:tabs>
        <w:spacing w:after="0" w:line="360" w:lineRule="auto"/>
        <w:jc w:val="both"/>
        <w:rPr>
          <w:rFonts w:ascii="Arial" w:hAnsi="Arial" w:cs="Arial"/>
          <w:i/>
          <w:iCs/>
          <w:sz w:val="24"/>
          <w:szCs w:val="24"/>
          <w14:ligatures w14:val="standardContextual"/>
        </w:rPr>
      </w:pPr>
    </w:p>
    <w:p w14:paraId="75263A75" w14:textId="2256A39B" w:rsidR="00994600" w:rsidRPr="00AC7A1B" w:rsidRDefault="0068708F" w:rsidP="00DC3279">
      <w:pPr>
        <w:pStyle w:val="Prrafodelista"/>
        <w:numPr>
          <w:ilvl w:val="0"/>
          <w:numId w:val="24"/>
        </w:numPr>
        <w:tabs>
          <w:tab w:val="left" w:pos="3969"/>
        </w:tabs>
        <w:spacing w:after="0" w:line="360" w:lineRule="auto"/>
        <w:jc w:val="both"/>
        <w:rPr>
          <w:rFonts w:ascii="Arial" w:hAnsi="Arial" w:cs="Arial"/>
          <w:sz w:val="24"/>
          <w:szCs w:val="24"/>
          <w14:ligatures w14:val="standardContextual"/>
        </w:rPr>
      </w:pPr>
      <w:r w:rsidRPr="00AC7A1B">
        <w:rPr>
          <w:rFonts w:ascii="Arial" w:hAnsi="Arial" w:cs="Arial"/>
          <w:sz w:val="24"/>
          <w:szCs w:val="24"/>
          <w14:ligatures w14:val="standardContextual"/>
        </w:rPr>
        <w:t xml:space="preserve">Informó que </w:t>
      </w:r>
      <w:r w:rsidR="00DC3279" w:rsidRPr="00AC7A1B">
        <w:rPr>
          <w:rFonts w:ascii="Arial" w:hAnsi="Arial" w:cs="Arial"/>
          <w:sz w:val="24"/>
          <w:szCs w:val="24"/>
          <w14:ligatures w14:val="standardContextual"/>
        </w:rPr>
        <w:t xml:space="preserve">difundió el resumen oficial y los puntos resolutivos de la </w:t>
      </w:r>
      <w:r w:rsidRPr="00AC7A1B">
        <w:rPr>
          <w:rFonts w:ascii="Arial" w:hAnsi="Arial" w:cs="Arial"/>
          <w:i/>
          <w:iCs/>
          <w:sz w:val="24"/>
          <w:szCs w:val="24"/>
          <w14:ligatures w14:val="standardContextual"/>
        </w:rPr>
        <w:t>S</w:t>
      </w:r>
      <w:r w:rsidR="00DC3279" w:rsidRPr="00AC7A1B">
        <w:rPr>
          <w:rFonts w:ascii="Arial" w:hAnsi="Arial" w:cs="Arial"/>
          <w:i/>
          <w:iCs/>
          <w:sz w:val="24"/>
          <w:szCs w:val="24"/>
          <w14:ligatures w14:val="standardContextual"/>
        </w:rPr>
        <w:t>entencia</w:t>
      </w:r>
      <w:r w:rsidR="00DC3279" w:rsidRPr="00AC7A1B">
        <w:rPr>
          <w:rFonts w:ascii="Arial" w:hAnsi="Arial" w:cs="Arial"/>
          <w:sz w:val="24"/>
          <w:szCs w:val="24"/>
          <w14:ligatures w14:val="standardContextual"/>
        </w:rPr>
        <w:t xml:space="preserve"> del dieciocho al veintiuno de octubre de dos mil veinticinco, aportando dos actas destacadas de hechos de veintiuno de enero, levantada</w:t>
      </w:r>
      <w:r w:rsidR="00007FE1" w:rsidRPr="00AC7A1B">
        <w:rPr>
          <w:rFonts w:ascii="Arial" w:hAnsi="Arial" w:cs="Arial"/>
          <w:sz w:val="24"/>
          <w:szCs w:val="24"/>
          <w14:ligatures w14:val="standardContextual"/>
        </w:rPr>
        <w:t xml:space="preserve">s </w:t>
      </w:r>
      <w:r w:rsidR="00994600" w:rsidRPr="00AC7A1B">
        <w:rPr>
          <w:rFonts w:ascii="Arial" w:hAnsi="Arial" w:cs="Arial"/>
          <w:sz w:val="24"/>
          <w:szCs w:val="24"/>
          <w14:ligatures w14:val="standardContextual"/>
        </w:rPr>
        <w:t>y certificada</w:t>
      </w:r>
      <w:r w:rsidR="00007FE1" w:rsidRPr="00AC7A1B">
        <w:rPr>
          <w:rFonts w:ascii="Arial" w:hAnsi="Arial" w:cs="Arial"/>
          <w:sz w:val="24"/>
          <w:szCs w:val="24"/>
          <w14:ligatures w14:val="standardContextual"/>
        </w:rPr>
        <w:t>s</w:t>
      </w:r>
      <w:r w:rsidR="00DC3279" w:rsidRPr="00AC7A1B">
        <w:rPr>
          <w:rFonts w:ascii="Arial" w:hAnsi="Arial" w:cs="Arial"/>
          <w:sz w:val="24"/>
          <w:szCs w:val="24"/>
          <w14:ligatures w14:val="standardContextual"/>
        </w:rPr>
        <w:t xml:space="preserve"> por el Secretario del </w:t>
      </w:r>
      <w:r w:rsidR="00DC3279" w:rsidRPr="00AC7A1B">
        <w:rPr>
          <w:rFonts w:ascii="Arial" w:hAnsi="Arial" w:cs="Arial"/>
          <w:i/>
          <w:iCs/>
          <w:sz w:val="24"/>
          <w:szCs w:val="24"/>
          <w14:ligatures w14:val="standardContextual"/>
        </w:rPr>
        <w:t>Ayuntamiento</w:t>
      </w:r>
      <w:r w:rsidR="00DC3279" w:rsidRPr="00AC7A1B">
        <w:rPr>
          <w:rFonts w:ascii="Arial" w:hAnsi="Arial" w:cs="Arial"/>
          <w:sz w:val="24"/>
          <w:szCs w:val="24"/>
          <w14:ligatures w14:val="standardContextual"/>
        </w:rPr>
        <w:t>.</w:t>
      </w:r>
      <w:r w:rsidR="00A10D9F" w:rsidRPr="00AC7A1B">
        <w:rPr>
          <w:rStyle w:val="Refdenotaalpie"/>
          <w:rFonts w:ascii="Arial" w:hAnsi="Arial" w:cs="Arial"/>
          <w:sz w:val="24"/>
          <w:szCs w:val="24"/>
          <w14:ligatures w14:val="standardContextual"/>
        </w:rPr>
        <w:footnoteReference w:id="32"/>
      </w:r>
    </w:p>
    <w:p w14:paraId="358990B9" w14:textId="77777777" w:rsidR="00007FE1" w:rsidRPr="00AC7A1B" w:rsidRDefault="00007FE1" w:rsidP="00007FE1">
      <w:pPr>
        <w:pStyle w:val="Prrafodelista"/>
        <w:rPr>
          <w:rFonts w:ascii="Arial" w:hAnsi="Arial" w:cs="Arial"/>
          <w:sz w:val="24"/>
          <w:szCs w:val="24"/>
          <w14:ligatures w14:val="standardContextual"/>
        </w:rPr>
      </w:pPr>
    </w:p>
    <w:p w14:paraId="2F98E002" w14:textId="37B38040" w:rsidR="00994600" w:rsidRPr="00AC7A1B" w:rsidRDefault="0068708F" w:rsidP="00A10D9F">
      <w:pPr>
        <w:pStyle w:val="Prrafodelista"/>
        <w:numPr>
          <w:ilvl w:val="0"/>
          <w:numId w:val="24"/>
        </w:numPr>
        <w:tabs>
          <w:tab w:val="left" w:pos="3969"/>
        </w:tabs>
        <w:spacing w:after="0" w:line="360" w:lineRule="auto"/>
        <w:jc w:val="both"/>
        <w:rPr>
          <w:rFonts w:ascii="Arial" w:hAnsi="Arial" w:cs="Arial"/>
          <w:sz w:val="24"/>
          <w:szCs w:val="24"/>
          <w14:ligatures w14:val="standardContextual"/>
        </w:rPr>
      </w:pPr>
      <w:r w:rsidRPr="00AC7A1B">
        <w:rPr>
          <w:rFonts w:ascii="Arial" w:hAnsi="Arial" w:cs="Arial"/>
          <w:sz w:val="24"/>
          <w:szCs w:val="24"/>
          <w14:ligatures w14:val="standardContextual"/>
        </w:rPr>
        <w:t>Informó</w:t>
      </w:r>
      <w:r w:rsidR="00994600" w:rsidRPr="00AC7A1B">
        <w:rPr>
          <w:rFonts w:ascii="Arial" w:hAnsi="Arial" w:cs="Arial"/>
          <w:sz w:val="24"/>
          <w:szCs w:val="24"/>
          <w14:ligatures w14:val="standardContextual"/>
        </w:rPr>
        <w:t xml:space="preserve"> </w:t>
      </w:r>
      <w:r w:rsidRPr="00AC7A1B">
        <w:rPr>
          <w:rFonts w:ascii="Arial" w:hAnsi="Arial" w:cs="Arial"/>
          <w:sz w:val="24"/>
          <w:szCs w:val="24"/>
          <w14:ligatures w14:val="standardContextual"/>
        </w:rPr>
        <w:t xml:space="preserve">que </w:t>
      </w:r>
      <w:r w:rsidR="00994600" w:rsidRPr="00AC7A1B">
        <w:rPr>
          <w:rFonts w:ascii="Arial" w:hAnsi="Arial" w:cs="Arial"/>
          <w:sz w:val="24"/>
          <w:szCs w:val="24"/>
          <w14:ligatures w14:val="standardContextual"/>
        </w:rPr>
        <w:t xml:space="preserve">difundió el resumen oficial y los puntos resolutivos de la </w:t>
      </w:r>
      <w:r w:rsidR="00007FE1" w:rsidRPr="00AC7A1B">
        <w:rPr>
          <w:rFonts w:ascii="Arial" w:hAnsi="Arial" w:cs="Arial"/>
          <w:i/>
          <w:iCs/>
          <w:sz w:val="24"/>
          <w:szCs w:val="24"/>
          <w14:ligatures w14:val="standardContextual"/>
        </w:rPr>
        <w:t>S</w:t>
      </w:r>
      <w:r w:rsidR="00994600" w:rsidRPr="00AC7A1B">
        <w:rPr>
          <w:rFonts w:ascii="Arial" w:hAnsi="Arial" w:cs="Arial"/>
          <w:i/>
          <w:iCs/>
          <w:sz w:val="24"/>
          <w:szCs w:val="24"/>
          <w14:ligatures w14:val="standardContextual"/>
        </w:rPr>
        <w:t>entencia</w:t>
      </w:r>
      <w:r w:rsidR="00007FE1" w:rsidRPr="00AC7A1B">
        <w:rPr>
          <w:rFonts w:ascii="Arial" w:hAnsi="Arial" w:cs="Arial"/>
          <w:sz w:val="24"/>
          <w:szCs w:val="24"/>
          <w14:ligatures w14:val="standardContextual"/>
        </w:rPr>
        <w:t xml:space="preserve"> </w:t>
      </w:r>
      <w:r w:rsidR="00994600" w:rsidRPr="00AC7A1B">
        <w:rPr>
          <w:rFonts w:ascii="Arial" w:hAnsi="Arial" w:cs="Arial"/>
          <w:sz w:val="24"/>
          <w:szCs w:val="24"/>
          <w14:ligatures w14:val="standardContextual"/>
        </w:rPr>
        <w:t>del ocho al doce de enero.</w:t>
      </w:r>
      <w:r w:rsidR="009A112A" w:rsidRPr="00AC7A1B">
        <w:rPr>
          <w:rStyle w:val="Refdenotaalpie"/>
          <w:rFonts w:ascii="Arial" w:hAnsi="Arial" w:cs="Arial"/>
          <w:sz w:val="24"/>
          <w:szCs w:val="24"/>
          <w14:ligatures w14:val="standardContextual"/>
        </w:rPr>
        <w:footnoteReference w:id="33"/>
      </w:r>
    </w:p>
    <w:p w14:paraId="4AED3FA4" w14:textId="77777777" w:rsidR="00E50FFE" w:rsidRPr="00AC7A1B" w:rsidRDefault="00E50FFE" w:rsidP="00E50FFE">
      <w:pPr>
        <w:pStyle w:val="Prrafodelista"/>
        <w:rPr>
          <w:rFonts w:ascii="Arial" w:hAnsi="Arial" w:cs="Arial"/>
          <w:sz w:val="24"/>
          <w:szCs w:val="24"/>
          <w14:ligatures w14:val="standardContextual"/>
        </w:rPr>
      </w:pPr>
    </w:p>
    <w:p w14:paraId="41393684" w14:textId="4A680293" w:rsidR="00E50FFE" w:rsidRPr="00AC7A1B" w:rsidRDefault="00E50FFE" w:rsidP="00A10D9F">
      <w:pPr>
        <w:pStyle w:val="Prrafodelista"/>
        <w:numPr>
          <w:ilvl w:val="0"/>
          <w:numId w:val="24"/>
        </w:numPr>
        <w:tabs>
          <w:tab w:val="left" w:pos="3969"/>
        </w:tabs>
        <w:spacing w:after="0" w:line="360" w:lineRule="auto"/>
        <w:jc w:val="both"/>
        <w:rPr>
          <w:rFonts w:ascii="Arial" w:hAnsi="Arial" w:cs="Arial"/>
          <w:sz w:val="24"/>
          <w:szCs w:val="24"/>
          <w14:ligatures w14:val="standardContextual"/>
        </w:rPr>
      </w:pPr>
      <w:r w:rsidRPr="00AC7A1B">
        <w:rPr>
          <w:rFonts w:ascii="Arial" w:hAnsi="Arial" w:cs="Arial"/>
          <w:sz w:val="24"/>
          <w:szCs w:val="24"/>
          <w14:ligatures w14:val="standardContextual"/>
        </w:rPr>
        <w:t xml:space="preserve">Actas destacadas de hechos, levantadas por el Secretario del </w:t>
      </w:r>
      <w:r w:rsidRPr="00AC7A1B">
        <w:rPr>
          <w:rFonts w:ascii="Arial" w:hAnsi="Arial" w:cs="Arial"/>
          <w:i/>
          <w:iCs/>
          <w:sz w:val="24"/>
          <w:szCs w:val="24"/>
          <w14:ligatures w14:val="standardContextual"/>
        </w:rPr>
        <w:t>Ayuntamiento</w:t>
      </w:r>
      <w:r w:rsidR="001D7605" w:rsidRPr="00AC7A1B">
        <w:rPr>
          <w:rFonts w:ascii="Arial" w:hAnsi="Arial" w:cs="Arial"/>
          <w:i/>
          <w:iCs/>
          <w:sz w:val="24"/>
          <w:szCs w:val="24"/>
          <w14:ligatures w14:val="standardContextual"/>
        </w:rPr>
        <w:t>,</w:t>
      </w:r>
      <w:r w:rsidRPr="00AC7A1B">
        <w:rPr>
          <w:rFonts w:ascii="Arial" w:hAnsi="Arial" w:cs="Arial"/>
          <w:i/>
          <w:iCs/>
          <w:sz w:val="24"/>
          <w:szCs w:val="24"/>
          <w14:ligatures w14:val="standardContextual"/>
        </w:rPr>
        <w:t xml:space="preserve"> </w:t>
      </w:r>
      <w:r w:rsidRPr="00AC7A1B">
        <w:rPr>
          <w:rFonts w:ascii="Arial" w:hAnsi="Arial" w:cs="Arial"/>
          <w:sz w:val="24"/>
          <w:szCs w:val="24"/>
          <w14:ligatures w14:val="standardContextual"/>
        </w:rPr>
        <w:t xml:space="preserve">en las cuales hizo constar que del ocho al doce de enero se llevó a cabo el perifoneo con la difusión del resumen y resolutivos de la </w:t>
      </w:r>
      <w:r w:rsidRPr="00AC7A1B">
        <w:rPr>
          <w:rFonts w:ascii="Arial" w:hAnsi="Arial" w:cs="Arial"/>
          <w:i/>
          <w:iCs/>
          <w:sz w:val="24"/>
          <w:szCs w:val="24"/>
          <w14:ligatures w14:val="standardContextual"/>
        </w:rPr>
        <w:t>Sentencia.</w:t>
      </w:r>
      <w:r w:rsidR="001D7605" w:rsidRPr="00AC7A1B">
        <w:rPr>
          <w:rStyle w:val="Refdenotaalpie"/>
          <w:rFonts w:ascii="Arial" w:hAnsi="Arial" w:cs="Arial"/>
          <w:i/>
          <w:iCs/>
          <w:sz w:val="24"/>
          <w:szCs w:val="24"/>
          <w14:ligatures w14:val="standardContextual"/>
        </w:rPr>
        <w:footnoteReference w:id="34"/>
      </w:r>
    </w:p>
    <w:p w14:paraId="3A557339" w14:textId="77777777" w:rsidR="00D00CFB" w:rsidRPr="00AC7A1B" w:rsidRDefault="00D00CFB" w:rsidP="00A10D9F">
      <w:pPr>
        <w:tabs>
          <w:tab w:val="left" w:pos="3969"/>
        </w:tabs>
        <w:spacing w:after="0" w:line="360" w:lineRule="auto"/>
        <w:jc w:val="both"/>
        <w:rPr>
          <w:rFonts w:ascii="Arial" w:hAnsi="Arial" w:cs="Arial"/>
          <w:b/>
          <w:bCs/>
          <w:i/>
          <w:iCs/>
          <w:sz w:val="24"/>
          <w:szCs w:val="24"/>
          <w14:ligatures w14:val="standardContextual"/>
        </w:rPr>
      </w:pPr>
    </w:p>
    <w:p w14:paraId="442BAF13" w14:textId="25EC8817" w:rsidR="000402D0" w:rsidRPr="00AC7A1B" w:rsidRDefault="00C963AA" w:rsidP="00E06F24">
      <w:pPr>
        <w:pStyle w:val="Textoindependiente"/>
        <w:spacing w:after="0" w:line="360" w:lineRule="auto"/>
        <w:jc w:val="both"/>
        <w:rPr>
          <w:rFonts w:ascii="Arial" w:hAnsi="Arial" w:cs="Arial"/>
          <w:sz w:val="24"/>
          <w:szCs w:val="24"/>
        </w:rPr>
      </w:pPr>
      <w:r w:rsidRPr="00AC7A1B">
        <w:rPr>
          <w:rFonts w:ascii="Arial" w:hAnsi="Arial" w:cs="Arial"/>
          <w:sz w:val="24"/>
          <w:szCs w:val="24"/>
        </w:rPr>
        <w:t xml:space="preserve">Las </w:t>
      </w:r>
      <w:r w:rsidR="0063613F" w:rsidRPr="00AC7A1B">
        <w:rPr>
          <w:rFonts w:ascii="Arial" w:hAnsi="Arial" w:cs="Arial"/>
          <w:sz w:val="24"/>
          <w:szCs w:val="24"/>
        </w:rPr>
        <w:t>prueba</w:t>
      </w:r>
      <w:r w:rsidR="0088480C" w:rsidRPr="00AC7A1B">
        <w:rPr>
          <w:rFonts w:ascii="Arial" w:hAnsi="Arial" w:cs="Arial"/>
          <w:sz w:val="24"/>
          <w:szCs w:val="24"/>
        </w:rPr>
        <w:t>s</w:t>
      </w:r>
      <w:r w:rsidR="0063613F" w:rsidRPr="00AC7A1B">
        <w:rPr>
          <w:rFonts w:ascii="Arial" w:hAnsi="Arial" w:cs="Arial"/>
          <w:sz w:val="24"/>
          <w:szCs w:val="24"/>
        </w:rPr>
        <w:t xml:space="preserve"> aportada</w:t>
      </w:r>
      <w:r w:rsidR="0088480C" w:rsidRPr="00AC7A1B">
        <w:rPr>
          <w:rFonts w:ascii="Arial" w:hAnsi="Arial" w:cs="Arial"/>
          <w:sz w:val="24"/>
          <w:szCs w:val="24"/>
        </w:rPr>
        <w:t>s</w:t>
      </w:r>
      <w:r w:rsidR="0063613F" w:rsidRPr="00AC7A1B">
        <w:rPr>
          <w:rFonts w:ascii="Arial" w:hAnsi="Arial" w:cs="Arial"/>
          <w:sz w:val="24"/>
          <w:szCs w:val="24"/>
        </w:rPr>
        <w:t xml:space="preserve"> </w:t>
      </w:r>
      <w:r w:rsidR="00131179" w:rsidRPr="00AC7A1B">
        <w:rPr>
          <w:rFonts w:ascii="Arial" w:hAnsi="Arial" w:cs="Arial"/>
          <w:sz w:val="24"/>
          <w:szCs w:val="24"/>
        </w:rPr>
        <w:t xml:space="preserve">por </w:t>
      </w:r>
      <w:r w:rsidR="00A27AC6" w:rsidRPr="00AC7A1B">
        <w:rPr>
          <w:rFonts w:ascii="Arial" w:hAnsi="Arial" w:cs="Arial"/>
          <w:sz w:val="24"/>
          <w:szCs w:val="24"/>
        </w:rPr>
        <w:t xml:space="preserve">el </w:t>
      </w:r>
      <w:r w:rsidR="00131179" w:rsidRPr="00AC7A1B">
        <w:rPr>
          <w:rFonts w:ascii="Arial" w:hAnsi="Arial" w:cs="Arial"/>
          <w:bCs/>
          <w:i/>
          <w:iCs/>
          <w:sz w:val="24"/>
          <w:szCs w:val="24"/>
        </w:rPr>
        <w:t>SM</w:t>
      </w:r>
      <w:r w:rsidR="00AD7864" w:rsidRPr="00AC7A1B">
        <w:rPr>
          <w:rFonts w:ascii="Arial" w:hAnsi="Arial" w:cs="Arial"/>
          <w:bCs/>
          <w:i/>
          <w:iCs/>
          <w:sz w:val="24"/>
          <w:szCs w:val="24"/>
        </w:rPr>
        <w:t>R</w:t>
      </w:r>
      <w:r w:rsidR="00131179" w:rsidRPr="00AC7A1B">
        <w:rPr>
          <w:rFonts w:ascii="Arial" w:hAnsi="Arial" w:cs="Arial"/>
          <w:bCs/>
          <w:i/>
          <w:iCs/>
          <w:sz w:val="24"/>
          <w:szCs w:val="24"/>
        </w:rPr>
        <w:t>T</w:t>
      </w:r>
      <w:r w:rsidR="001D12E1" w:rsidRPr="00AC7A1B">
        <w:rPr>
          <w:rFonts w:ascii="Arial" w:hAnsi="Arial" w:cs="Arial"/>
          <w:bCs/>
          <w:sz w:val="24"/>
          <w:szCs w:val="24"/>
        </w:rPr>
        <w:t xml:space="preserve"> y el </w:t>
      </w:r>
      <w:r w:rsidR="000839F2" w:rsidRPr="00AC7A1B">
        <w:rPr>
          <w:rFonts w:ascii="Arial" w:hAnsi="Arial" w:cs="Arial"/>
          <w:bCs/>
          <w:i/>
          <w:iCs/>
          <w:sz w:val="24"/>
          <w:szCs w:val="24"/>
        </w:rPr>
        <w:t>Ayuntamiento</w:t>
      </w:r>
      <w:r w:rsidR="0088480C" w:rsidRPr="00AC7A1B">
        <w:rPr>
          <w:rFonts w:ascii="Arial" w:hAnsi="Arial" w:cs="Arial"/>
          <w:bCs/>
          <w:i/>
          <w:iCs/>
          <w:sz w:val="24"/>
          <w:szCs w:val="24"/>
        </w:rPr>
        <w:t xml:space="preserve">, </w:t>
      </w:r>
      <w:r w:rsidR="0088480C" w:rsidRPr="00AC7A1B">
        <w:rPr>
          <w:rFonts w:ascii="Arial" w:hAnsi="Arial" w:cs="Arial"/>
          <w:bCs/>
          <w:sz w:val="24"/>
          <w:szCs w:val="24"/>
        </w:rPr>
        <w:t>consistentes en</w:t>
      </w:r>
      <w:r w:rsidR="00F610F9" w:rsidRPr="00AC7A1B">
        <w:rPr>
          <w:rFonts w:ascii="Arial" w:hAnsi="Arial" w:cs="Arial"/>
          <w:bCs/>
          <w:sz w:val="24"/>
          <w:szCs w:val="24"/>
        </w:rPr>
        <w:t xml:space="preserve"> </w:t>
      </w:r>
      <w:r w:rsidR="0088480C" w:rsidRPr="00AC7A1B">
        <w:rPr>
          <w:rFonts w:ascii="Arial" w:hAnsi="Arial" w:cs="Arial"/>
          <w:bCs/>
          <w:sz w:val="24"/>
          <w:szCs w:val="24"/>
        </w:rPr>
        <w:t xml:space="preserve">un </w:t>
      </w:r>
      <w:r w:rsidR="00131179" w:rsidRPr="00AC7A1B">
        <w:rPr>
          <w:rFonts w:ascii="Arial" w:hAnsi="Arial" w:cs="Arial"/>
          <w:bCs/>
          <w:sz w:val="24"/>
          <w:szCs w:val="24"/>
        </w:rPr>
        <w:t>Código QR</w:t>
      </w:r>
      <w:r w:rsidR="00F610F9" w:rsidRPr="00AC7A1B">
        <w:rPr>
          <w:rFonts w:ascii="Arial" w:hAnsi="Arial" w:cs="Arial"/>
          <w:bCs/>
          <w:sz w:val="24"/>
          <w:szCs w:val="24"/>
        </w:rPr>
        <w:t xml:space="preserve"> y </w:t>
      </w:r>
      <w:r w:rsidR="005979D5" w:rsidRPr="00AC7A1B">
        <w:rPr>
          <w:rFonts w:ascii="Arial" w:hAnsi="Arial" w:cs="Arial"/>
          <w:bCs/>
          <w:sz w:val="24"/>
          <w:szCs w:val="24"/>
        </w:rPr>
        <w:t>discos compactos</w:t>
      </w:r>
      <w:r w:rsidR="0088480C" w:rsidRPr="00AC7A1B">
        <w:rPr>
          <w:rFonts w:ascii="Arial" w:hAnsi="Arial" w:cs="Arial"/>
          <w:bCs/>
          <w:sz w:val="24"/>
          <w:szCs w:val="24"/>
        </w:rPr>
        <w:t xml:space="preserve">, respectivamente, </w:t>
      </w:r>
      <w:r w:rsidR="00A27AC6" w:rsidRPr="00AC7A1B">
        <w:rPr>
          <w:rFonts w:ascii="Arial" w:hAnsi="Arial" w:cs="Arial"/>
          <w:bCs/>
          <w:sz w:val="24"/>
          <w:szCs w:val="24"/>
        </w:rPr>
        <w:t>se considera</w:t>
      </w:r>
      <w:r w:rsidR="0088480C" w:rsidRPr="00AC7A1B">
        <w:rPr>
          <w:rFonts w:ascii="Arial" w:hAnsi="Arial" w:cs="Arial"/>
          <w:bCs/>
          <w:sz w:val="24"/>
          <w:szCs w:val="24"/>
        </w:rPr>
        <w:t>n</w:t>
      </w:r>
      <w:r w:rsidR="00A27AC6" w:rsidRPr="00AC7A1B">
        <w:rPr>
          <w:rFonts w:ascii="Arial" w:hAnsi="Arial" w:cs="Arial"/>
          <w:bCs/>
          <w:sz w:val="24"/>
          <w:szCs w:val="24"/>
        </w:rPr>
        <w:t xml:space="preserve"> de naturaleza técnica</w:t>
      </w:r>
      <w:r w:rsidR="00AD7864" w:rsidRPr="00AC7A1B">
        <w:rPr>
          <w:rStyle w:val="Refdenotaalpie"/>
          <w:rFonts w:ascii="Arial" w:hAnsi="Arial" w:cs="Arial"/>
          <w:bCs/>
          <w:sz w:val="24"/>
          <w:szCs w:val="24"/>
        </w:rPr>
        <w:footnoteReference w:id="35"/>
      </w:r>
      <w:r w:rsidR="00131179" w:rsidRPr="00AC7A1B">
        <w:rPr>
          <w:rFonts w:ascii="Arial" w:hAnsi="Arial" w:cs="Arial"/>
          <w:bCs/>
          <w:sz w:val="24"/>
          <w:szCs w:val="24"/>
        </w:rPr>
        <w:t xml:space="preserve"> y toda vez que fue</w:t>
      </w:r>
      <w:r w:rsidR="0088480C" w:rsidRPr="00AC7A1B">
        <w:rPr>
          <w:rFonts w:ascii="Arial" w:hAnsi="Arial" w:cs="Arial"/>
          <w:bCs/>
          <w:sz w:val="24"/>
          <w:szCs w:val="24"/>
        </w:rPr>
        <w:t>ron</w:t>
      </w:r>
      <w:r w:rsidR="00131179" w:rsidRPr="00AC7A1B">
        <w:rPr>
          <w:rFonts w:ascii="Arial" w:hAnsi="Arial" w:cs="Arial"/>
          <w:bCs/>
          <w:sz w:val="24"/>
          <w:szCs w:val="24"/>
        </w:rPr>
        <w:t xml:space="preserve"> verificad</w:t>
      </w:r>
      <w:r w:rsidR="0088480C" w:rsidRPr="00AC7A1B">
        <w:rPr>
          <w:rFonts w:ascii="Arial" w:hAnsi="Arial" w:cs="Arial"/>
          <w:bCs/>
          <w:sz w:val="24"/>
          <w:szCs w:val="24"/>
        </w:rPr>
        <w:t>as</w:t>
      </w:r>
      <w:r w:rsidR="00131179" w:rsidRPr="00AC7A1B">
        <w:rPr>
          <w:rFonts w:ascii="Arial" w:hAnsi="Arial" w:cs="Arial"/>
          <w:bCs/>
          <w:sz w:val="24"/>
          <w:szCs w:val="24"/>
        </w:rPr>
        <w:t xml:space="preserve"> por la Ponencia instructora</w:t>
      </w:r>
      <w:r w:rsidR="00EA022E" w:rsidRPr="00AC7A1B">
        <w:rPr>
          <w:rFonts w:ascii="Arial" w:hAnsi="Arial" w:cs="Arial"/>
          <w:bCs/>
          <w:sz w:val="24"/>
          <w:szCs w:val="24"/>
        </w:rPr>
        <w:t>, genera</w:t>
      </w:r>
      <w:r w:rsidR="0088480C" w:rsidRPr="00AC7A1B">
        <w:rPr>
          <w:rFonts w:ascii="Arial" w:hAnsi="Arial" w:cs="Arial"/>
          <w:bCs/>
          <w:sz w:val="24"/>
          <w:szCs w:val="24"/>
        </w:rPr>
        <w:t>n</w:t>
      </w:r>
      <w:r w:rsidR="00EA022E" w:rsidRPr="00AC7A1B">
        <w:rPr>
          <w:rFonts w:ascii="Arial" w:hAnsi="Arial" w:cs="Arial"/>
          <w:bCs/>
          <w:sz w:val="24"/>
          <w:szCs w:val="24"/>
        </w:rPr>
        <w:t xml:space="preserve"> la convicción sobre su existencia y sobre la veracidad de su contenido</w:t>
      </w:r>
      <w:r w:rsidR="00AD7864" w:rsidRPr="00AC7A1B">
        <w:rPr>
          <w:rFonts w:ascii="Arial" w:hAnsi="Arial" w:cs="Arial"/>
          <w:bCs/>
          <w:sz w:val="24"/>
          <w:szCs w:val="24"/>
        </w:rPr>
        <w:t xml:space="preserve">, </w:t>
      </w:r>
      <w:r w:rsidR="00AD7864" w:rsidRPr="00AC7A1B">
        <w:rPr>
          <w:rFonts w:ascii="Arial" w:hAnsi="Arial" w:cs="Arial"/>
          <w:sz w:val="24"/>
          <w:szCs w:val="24"/>
        </w:rPr>
        <w:t xml:space="preserve">al tratarse de las acciones ejecutadas de manera particular, con el objeto de cumplimentar lo ordenado en la </w:t>
      </w:r>
      <w:r w:rsidR="00214F5A" w:rsidRPr="00AC7A1B">
        <w:rPr>
          <w:rFonts w:ascii="Arial" w:hAnsi="Arial" w:cs="Arial"/>
          <w:i/>
          <w:iCs/>
          <w:sz w:val="24"/>
          <w:szCs w:val="24"/>
        </w:rPr>
        <w:t>S</w:t>
      </w:r>
      <w:r w:rsidR="00AD7864" w:rsidRPr="00AC7A1B">
        <w:rPr>
          <w:rFonts w:ascii="Arial" w:hAnsi="Arial" w:cs="Arial"/>
          <w:i/>
          <w:iCs/>
          <w:sz w:val="24"/>
          <w:szCs w:val="24"/>
        </w:rPr>
        <w:t>entencia</w:t>
      </w:r>
      <w:r w:rsidR="00AD7864" w:rsidRPr="00AC7A1B">
        <w:rPr>
          <w:rFonts w:ascii="Arial" w:hAnsi="Arial" w:cs="Arial"/>
          <w:sz w:val="24"/>
          <w:szCs w:val="24"/>
        </w:rPr>
        <w:t>.</w:t>
      </w:r>
    </w:p>
    <w:p w14:paraId="3A6B2133" w14:textId="77777777" w:rsidR="00A10D9F" w:rsidRPr="00AC7A1B" w:rsidRDefault="00A10D9F" w:rsidP="00E06F24">
      <w:pPr>
        <w:pStyle w:val="Textoindependiente"/>
        <w:spacing w:after="0" w:line="360" w:lineRule="auto"/>
        <w:jc w:val="both"/>
        <w:rPr>
          <w:rFonts w:ascii="Arial" w:hAnsi="Arial" w:cs="Arial"/>
          <w:sz w:val="24"/>
          <w:szCs w:val="24"/>
        </w:rPr>
      </w:pPr>
    </w:p>
    <w:p w14:paraId="2FC987CE" w14:textId="138E6148" w:rsidR="00007FE1" w:rsidRPr="00AC7A1B" w:rsidRDefault="00A10D9F" w:rsidP="00007FE1">
      <w:pPr>
        <w:pStyle w:val="Textoindependiente"/>
        <w:spacing w:after="0" w:line="360" w:lineRule="auto"/>
        <w:jc w:val="both"/>
        <w:rPr>
          <w:rFonts w:ascii="Arial" w:hAnsi="Arial" w:cs="Arial"/>
          <w:sz w:val="24"/>
          <w:szCs w:val="24"/>
        </w:rPr>
      </w:pPr>
      <w:r w:rsidRPr="00AC7A1B">
        <w:rPr>
          <w:rFonts w:ascii="Arial" w:hAnsi="Arial" w:cs="Arial"/>
          <w:sz w:val="24"/>
          <w:szCs w:val="24"/>
        </w:rPr>
        <w:t xml:space="preserve">Asimismo, </w:t>
      </w:r>
      <w:r w:rsidR="002E4E79" w:rsidRPr="00AC7A1B">
        <w:rPr>
          <w:rFonts w:ascii="Arial" w:hAnsi="Arial" w:cs="Arial"/>
          <w:sz w:val="24"/>
          <w:szCs w:val="24"/>
        </w:rPr>
        <w:t>los escritos</w:t>
      </w:r>
      <w:r w:rsidR="00412BBE" w:rsidRPr="00AC7A1B">
        <w:rPr>
          <w:rFonts w:ascii="Arial" w:hAnsi="Arial" w:cs="Arial"/>
          <w:sz w:val="24"/>
          <w:szCs w:val="24"/>
        </w:rPr>
        <w:t xml:space="preserve">, </w:t>
      </w:r>
      <w:r w:rsidR="00007FE1" w:rsidRPr="00AC7A1B">
        <w:rPr>
          <w:rFonts w:ascii="Arial" w:hAnsi="Arial" w:cs="Arial"/>
          <w:sz w:val="24"/>
          <w:szCs w:val="24"/>
        </w:rPr>
        <w:t>oficios</w:t>
      </w:r>
      <w:r w:rsidR="00412BBE" w:rsidRPr="00AC7A1B">
        <w:rPr>
          <w:rFonts w:ascii="Arial" w:hAnsi="Arial" w:cs="Arial"/>
          <w:sz w:val="24"/>
          <w:szCs w:val="24"/>
        </w:rPr>
        <w:t xml:space="preserve"> y actas destacadas</w:t>
      </w:r>
      <w:r w:rsidR="00007FE1" w:rsidRPr="00AC7A1B">
        <w:rPr>
          <w:rFonts w:ascii="Arial" w:hAnsi="Arial" w:cs="Arial"/>
          <w:sz w:val="24"/>
          <w:szCs w:val="24"/>
        </w:rPr>
        <w:t xml:space="preserve"> originales</w:t>
      </w:r>
      <w:r w:rsidR="00007FE1" w:rsidRPr="00AC7A1B">
        <w:rPr>
          <w:rFonts w:ascii="Arial" w:hAnsi="Arial" w:cs="Arial"/>
          <w:i/>
          <w:iCs/>
          <w:sz w:val="24"/>
          <w:szCs w:val="24"/>
        </w:rPr>
        <w:t xml:space="preserve">, </w:t>
      </w:r>
      <w:r w:rsidR="00007FE1" w:rsidRPr="00AC7A1B">
        <w:rPr>
          <w:rFonts w:ascii="Arial" w:hAnsi="Arial" w:cs="Arial"/>
          <w:sz w:val="24"/>
          <w:szCs w:val="24"/>
        </w:rPr>
        <w:t>se consideran de naturaleza pública,</w:t>
      </w:r>
      <w:r w:rsidR="00007FE1" w:rsidRPr="00AC7A1B">
        <w:rPr>
          <w:rStyle w:val="Refdenotaalpie"/>
          <w:rFonts w:ascii="Arial" w:hAnsi="Arial" w:cs="Arial"/>
          <w:sz w:val="24"/>
          <w:szCs w:val="24"/>
        </w:rPr>
        <w:footnoteReference w:id="36"/>
      </w:r>
      <w:r w:rsidR="00007FE1" w:rsidRPr="00AC7A1B">
        <w:rPr>
          <w:rFonts w:ascii="Arial" w:hAnsi="Arial" w:cs="Arial"/>
          <w:sz w:val="24"/>
          <w:szCs w:val="24"/>
        </w:rPr>
        <w:t xml:space="preserve"> por lo que cuentan con valor probatorio pleno y generan convicción sobre la existencia y la veracidad de los hechos que ahí se contienen.</w:t>
      </w:r>
    </w:p>
    <w:p w14:paraId="7CB971C7" w14:textId="77777777" w:rsidR="000402D0" w:rsidRPr="00AC7A1B" w:rsidRDefault="000402D0" w:rsidP="000402D0">
      <w:pPr>
        <w:pStyle w:val="Textoindependiente"/>
        <w:spacing w:after="0" w:line="360" w:lineRule="auto"/>
        <w:jc w:val="both"/>
        <w:rPr>
          <w:rFonts w:ascii="Arial" w:hAnsi="Arial" w:cs="Arial"/>
          <w:sz w:val="24"/>
          <w:szCs w:val="24"/>
        </w:rPr>
      </w:pPr>
    </w:p>
    <w:p w14:paraId="48922AE0" w14:textId="47872BD8" w:rsidR="00536FA5" w:rsidRPr="00AC7A1B" w:rsidRDefault="002A3517" w:rsidP="007516D8">
      <w:pPr>
        <w:pStyle w:val="Prrafodelista"/>
        <w:numPr>
          <w:ilvl w:val="0"/>
          <w:numId w:val="1"/>
        </w:numPr>
        <w:spacing w:after="0" w:line="360" w:lineRule="auto"/>
        <w:jc w:val="both"/>
        <w:rPr>
          <w:rFonts w:ascii="Arial" w:hAnsi="Arial" w:cs="Arial"/>
          <w:sz w:val="24"/>
          <w:szCs w:val="24"/>
        </w:rPr>
      </w:pPr>
      <w:r w:rsidRPr="00AC7A1B">
        <w:rPr>
          <w:rFonts w:ascii="Arial" w:eastAsia="Arial" w:hAnsi="Arial" w:cs="Arial"/>
          <w:b/>
          <w:bCs/>
          <w:sz w:val="24"/>
          <w:szCs w:val="24"/>
          <w:lang w:eastAsia="es-MX"/>
          <w14:ligatures w14:val="standardContextual"/>
        </w:rPr>
        <w:t>Determinación sobre el cumplimiento</w:t>
      </w:r>
    </w:p>
    <w:p w14:paraId="404F04FB" w14:textId="77777777" w:rsidR="00BE63A0" w:rsidRPr="00AC7A1B" w:rsidRDefault="00BE63A0" w:rsidP="00BE63A0">
      <w:pPr>
        <w:pStyle w:val="Prrafodelista"/>
        <w:spacing w:after="0" w:line="360" w:lineRule="auto"/>
        <w:jc w:val="both"/>
        <w:rPr>
          <w:rFonts w:ascii="Arial" w:hAnsi="Arial" w:cs="Arial"/>
          <w:sz w:val="24"/>
          <w:szCs w:val="24"/>
        </w:rPr>
      </w:pPr>
    </w:p>
    <w:p w14:paraId="072726BE" w14:textId="2040154B" w:rsidR="007E401D" w:rsidRPr="00AC7A1B" w:rsidRDefault="002A3517" w:rsidP="00417777">
      <w:pPr>
        <w:spacing w:after="0" w:line="360" w:lineRule="auto"/>
        <w:jc w:val="both"/>
        <w:rPr>
          <w:rFonts w:ascii="Arial" w:hAnsi="Arial" w:cs="Arial"/>
          <w:sz w:val="24"/>
          <w:szCs w:val="24"/>
          <w:lang w:val="es-ES_tradnl"/>
        </w:rPr>
      </w:pPr>
      <w:r w:rsidRPr="00AC7A1B">
        <w:rPr>
          <w:rFonts w:ascii="Arial" w:hAnsi="Arial" w:cs="Arial"/>
          <w:sz w:val="24"/>
          <w:szCs w:val="24"/>
          <w:lang w:val="es-ES_tradnl"/>
        </w:rPr>
        <w:t xml:space="preserve">Con base en los medios de prueba que se han valorado, este </w:t>
      </w:r>
      <w:r w:rsidR="00AD7864" w:rsidRPr="00AC7A1B">
        <w:rPr>
          <w:rFonts w:ascii="Arial" w:hAnsi="Arial" w:cs="Arial"/>
          <w:i/>
          <w:sz w:val="24"/>
          <w:szCs w:val="24"/>
          <w:lang w:val="es-ES_tradnl"/>
        </w:rPr>
        <w:t>Ó</w:t>
      </w:r>
      <w:r w:rsidRPr="00AC7A1B">
        <w:rPr>
          <w:rFonts w:ascii="Arial" w:hAnsi="Arial" w:cs="Arial"/>
          <w:i/>
          <w:sz w:val="24"/>
          <w:szCs w:val="24"/>
          <w:lang w:val="es-ES_tradnl"/>
        </w:rPr>
        <w:t xml:space="preserve">rgano </w:t>
      </w:r>
      <w:r w:rsidR="00504C14" w:rsidRPr="00AC7A1B">
        <w:rPr>
          <w:rFonts w:ascii="Arial" w:hAnsi="Arial" w:cs="Arial"/>
          <w:i/>
          <w:sz w:val="24"/>
          <w:szCs w:val="24"/>
          <w:lang w:val="es-ES_tradnl"/>
        </w:rPr>
        <w:t>Jurisdiccional</w:t>
      </w:r>
      <w:r w:rsidR="00504C14" w:rsidRPr="00AC7A1B">
        <w:rPr>
          <w:rFonts w:ascii="Arial" w:hAnsi="Arial" w:cs="Arial"/>
          <w:i/>
          <w:iCs/>
          <w:sz w:val="24"/>
          <w:szCs w:val="24"/>
          <w:lang w:val="es-ES_tradnl"/>
        </w:rPr>
        <w:t xml:space="preserve"> </w:t>
      </w:r>
      <w:r w:rsidRPr="00AC7A1B">
        <w:rPr>
          <w:rFonts w:ascii="Arial" w:hAnsi="Arial" w:cs="Arial"/>
          <w:sz w:val="24"/>
          <w:szCs w:val="24"/>
          <w:lang w:val="es-ES_tradnl"/>
        </w:rPr>
        <w:t xml:space="preserve">puede arribar a la convicción de que </w:t>
      </w:r>
      <w:r w:rsidR="00141EAF" w:rsidRPr="00AC7A1B">
        <w:rPr>
          <w:rFonts w:ascii="Arial" w:hAnsi="Arial" w:cs="Arial"/>
          <w:sz w:val="24"/>
          <w:szCs w:val="24"/>
          <w:lang w:val="es-ES_tradnl"/>
        </w:rPr>
        <w:t>l</w:t>
      </w:r>
      <w:r w:rsidR="0063613F" w:rsidRPr="00AC7A1B">
        <w:rPr>
          <w:rFonts w:ascii="Arial" w:hAnsi="Arial" w:cs="Arial"/>
          <w:sz w:val="24"/>
          <w:szCs w:val="24"/>
          <w:lang w:val="es-ES_tradnl"/>
        </w:rPr>
        <w:t xml:space="preserve">as autoridades </w:t>
      </w:r>
      <w:r w:rsidR="00B77667" w:rsidRPr="00AC7A1B">
        <w:rPr>
          <w:rFonts w:ascii="Arial" w:hAnsi="Arial" w:cs="Arial"/>
          <w:sz w:val="24"/>
          <w:szCs w:val="24"/>
          <w:lang w:val="es-ES_tradnl"/>
        </w:rPr>
        <w:t>vinculadas</w:t>
      </w:r>
      <w:r w:rsidR="00B77667" w:rsidRPr="00AC7A1B">
        <w:rPr>
          <w:rFonts w:ascii="Arial" w:hAnsi="Arial" w:cs="Arial"/>
          <w:i/>
          <w:iCs/>
          <w:sz w:val="24"/>
          <w:szCs w:val="24"/>
          <w:lang w:val="es-ES_tradnl"/>
        </w:rPr>
        <w:t xml:space="preserve"> </w:t>
      </w:r>
      <w:r w:rsidRPr="00AC7A1B">
        <w:rPr>
          <w:rFonts w:ascii="Arial" w:hAnsi="Arial" w:cs="Arial"/>
          <w:sz w:val="24"/>
          <w:szCs w:val="24"/>
          <w:lang w:val="es-ES_tradnl"/>
        </w:rPr>
        <w:t>ha</w:t>
      </w:r>
      <w:r w:rsidR="00141EAF" w:rsidRPr="00AC7A1B">
        <w:rPr>
          <w:rFonts w:ascii="Arial" w:hAnsi="Arial" w:cs="Arial"/>
          <w:sz w:val="24"/>
          <w:szCs w:val="24"/>
          <w:lang w:val="es-ES_tradnl"/>
        </w:rPr>
        <w:t>n</w:t>
      </w:r>
      <w:r w:rsidRPr="00AC7A1B">
        <w:rPr>
          <w:rFonts w:ascii="Arial" w:hAnsi="Arial" w:cs="Arial"/>
          <w:sz w:val="24"/>
          <w:szCs w:val="24"/>
          <w:lang w:val="es-ES_tradnl"/>
        </w:rPr>
        <w:t xml:space="preserve"> acatado lo ordenado en la </w:t>
      </w:r>
      <w:r w:rsidR="002E4E79" w:rsidRPr="00AC7A1B">
        <w:rPr>
          <w:rFonts w:ascii="Arial" w:hAnsi="Arial" w:cs="Arial"/>
          <w:i/>
          <w:iCs/>
          <w:sz w:val="24"/>
          <w:szCs w:val="24"/>
          <w:lang w:val="es-ES_tradnl"/>
        </w:rPr>
        <w:t>Sentencia</w:t>
      </w:r>
      <w:r w:rsidR="007E401D" w:rsidRPr="00AC7A1B">
        <w:rPr>
          <w:rFonts w:ascii="Arial" w:hAnsi="Arial" w:cs="Arial"/>
          <w:sz w:val="24"/>
          <w:szCs w:val="24"/>
          <w:lang w:val="es-ES_tradnl"/>
        </w:rPr>
        <w:t xml:space="preserve">, </w:t>
      </w:r>
      <w:r w:rsidR="00B77667" w:rsidRPr="00AC7A1B">
        <w:rPr>
          <w:rFonts w:ascii="Arial" w:hAnsi="Arial" w:cs="Arial"/>
          <w:sz w:val="24"/>
          <w:szCs w:val="24"/>
          <w:lang w:val="es-ES_tradnl"/>
        </w:rPr>
        <w:t>toda vez que</w:t>
      </w:r>
      <w:r w:rsidR="00D7180A" w:rsidRPr="00AC7A1B">
        <w:rPr>
          <w:rFonts w:ascii="Arial" w:hAnsi="Arial" w:cs="Arial"/>
          <w:sz w:val="24"/>
          <w:szCs w:val="24"/>
          <w:lang w:val="es-ES_tradnl"/>
        </w:rPr>
        <w:t>,</w:t>
      </w:r>
      <w:r w:rsidR="00B77667" w:rsidRPr="00AC7A1B">
        <w:rPr>
          <w:rFonts w:ascii="Arial" w:hAnsi="Arial" w:cs="Arial"/>
          <w:sz w:val="24"/>
          <w:szCs w:val="24"/>
          <w:lang w:val="es-ES_tradnl"/>
        </w:rPr>
        <w:t xml:space="preserve"> </w:t>
      </w:r>
      <w:r w:rsidR="007E401D" w:rsidRPr="00AC7A1B">
        <w:rPr>
          <w:rFonts w:ascii="Arial" w:hAnsi="Arial" w:cs="Arial"/>
          <w:sz w:val="24"/>
          <w:szCs w:val="24"/>
          <w:lang w:val="es-ES_tradnl"/>
        </w:rPr>
        <w:t>realiza</w:t>
      </w:r>
      <w:r w:rsidR="002E4E79" w:rsidRPr="00AC7A1B">
        <w:rPr>
          <w:rFonts w:ascii="Arial" w:hAnsi="Arial" w:cs="Arial"/>
          <w:sz w:val="24"/>
          <w:szCs w:val="24"/>
          <w:lang w:val="es-ES_tradnl"/>
        </w:rPr>
        <w:t>r</w:t>
      </w:r>
      <w:r w:rsidR="007E401D" w:rsidRPr="00AC7A1B">
        <w:rPr>
          <w:rFonts w:ascii="Arial" w:hAnsi="Arial" w:cs="Arial"/>
          <w:sz w:val="24"/>
          <w:szCs w:val="24"/>
          <w:lang w:val="es-ES_tradnl"/>
        </w:rPr>
        <w:t>o</w:t>
      </w:r>
      <w:r w:rsidR="002E4E79" w:rsidRPr="00AC7A1B">
        <w:rPr>
          <w:rFonts w:ascii="Arial" w:hAnsi="Arial" w:cs="Arial"/>
          <w:sz w:val="24"/>
          <w:szCs w:val="24"/>
          <w:lang w:val="es-ES_tradnl"/>
        </w:rPr>
        <w:t>n</w:t>
      </w:r>
      <w:r w:rsidR="000039A4" w:rsidRPr="00AC7A1B">
        <w:rPr>
          <w:rFonts w:ascii="Arial" w:hAnsi="Arial" w:cs="Arial"/>
          <w:sz w:val="24"/>
          <w:szCs w:val="24"/>
          <w:lang w:val="es-ES_tradnl"/>
        </w:rPr>
        <w:t xml:space="preserve"> las</w:t>
      </w:r>
      <w:r w:rsidR="002E4E79" w:rsidRPr="00AC7A1B">
        <w:rPr>
          <w:rFonts w:ascii="Arial" w:hAnsi="Arial" w:cs="Arial"/>
          <w:sz w:val="24"/>
          <w:szCs w:val="24"/>
          <w:lang w:val="es-ES_tradnl"/>
        </w:rPr>
        <w:t xml:space="preserve"> ordenadas en </w:t>
      </w:r>
      <w:r w:rsidR="00D7180A" w:rsidRPr="00AC7A1B">
        <w:rPr>
          <w:rFonts w:ascii="Arial" w:hAnsi="Arial" w:cs="Arial"/>
          <w:sz w:val="24"/>
          <w:szCs w:val="24"/>
          <w:lang w:val="es-ES_tradnl"/>
        </w:rPr>
        <w:t>é</w:t>
      </w:r>
      <w:r w:rsidR="002E4E79" w:rsidRPr="00AC7A1B">
        <w:rPr>
          <w:rFonts w:ascii="Arial" w:hAnsi="Arial" w:cs="Arial"/>
          <w:sz w:val="24"/>
          <w:szCs w:val="24"/>
          <w:lang w:val="es-ES_tradnl"/>
        </w:rPr>
        <w:t>sta.</w:t>
      </w:r>
      <w:r w:rsidR="00B77667" w:rsidRPr="00AC7A1B">
        <w:rPr>
          <w:rFonts w:ascii="Arial" w:hAnsi="Arial" w:cs="Arial"/>
          <w:sz w:val="24"/>
          <w:szCs w:val="24"/>
          <w:lang w:val="es-ES_tradnl"/>
        </w:rPr>
        <w:t xml:space="preserve"> </w:t>
      </w:r>
    </w:p>
    <w:p w14:paraId="2E798F3E" w14:textId="77777777" w:rsidR="00417777" w:rsidRPr="00AC7A1B" w:rsidRDefault="00417777" w:rsidP="00417777">
      <w:pPr>
        <w:spacing w:after="0" w:line="360" w:lineRule="auto"/>
        <w:jc w:val="both"/>
        <w:rPr>
          <w:rFonts w:ascii="Arial" w:hAnsi="Arial" w:cs="Arial"/>
          <w:sz w:val="24"/>
          <w:szCs w:val="24"/>
          <w:lang w:val="es-ES_tradnl"/>
        </w:rPr>
      </w:pPr>
    </w:p>
    <w:p w14:paraId="2AAE5D91" w14:textId="6A2E6E5B" w:rsidR="00A43CFD" w:rsidRPr="00AC7A1B" w:rsidRDefault="00C11278" w:rsidP="00BE63A0">
      <w:pPr>
        <w:spacing w:after="0" w:line="360" w:lineRule="auto"/>
        <w:jc w:val="both"/>
        <w:rPr>
          <w:rFonts w:ascii="Arial" w:eastAsia="Arial" w:hAnsi="Arial" w:cs="Arial"/>
          <w:sz w:val="24"/>
          <w:szCs w:val="24"/>
        </w:rPr>
      </w:pPr>
      <w:r w:rsidRPr="00AC7A1B">
        <w:rPr>
          <w:rFonts w:ascii="Arial" w:eastAsia="Arial" w:hAnsi="Arial" w:cs="Arial"/>
          <w:sz w:val="24"/>
          <w:szCs w:val="24"/>
        </w:rPr>
        <w:t>Así</w:t>
      </w:r>
      <w:r w:rsidR="00B77667" w:rsidRPr="00AC7A1B">
        <w:rPr>
          <w:rFonts w:ascii="Arial" w:eastAsia="Arial" w:hAnsi="Arial" w:cs="Arial"/>
          <w:sz w:val="24"/>
          <w:szCs w:val="24"/>
        </w:rPr>
        <w:t xml:space="preserve">, de acuerdo con </w:t>
      </w:r>
      <w:r w:rsidR="002A3517" w:rsidRPr="00AC7A1B">
        <w:rPr>
          <w:rFonts w:ascii="Arial" w:eastAsia="Arial" w:hAnsi="Arial" w:cs="Arial"/>
          <w:sz w:val="24"/>
          <w:szCs w:val="24"/>
        </w:rPr>
        <w:t>el valor probatorio que poseen las documentales referidas previamente,</w:t>
      </w:r>
      <w:r w:rsidR="00B77667" w:rsidRPr="00AC7A1B">
        <w:rPr>
          <w:rFonts w:ascii="Arial" w:eastAsia="Arial" w:hAnsi="Arial" w:cs="Arial"/>
          <w:sz w:val="24"/>
          <w:szCs w:val="24"/>
        </w:rPr>
        <w:t xml:space="preserve"> </w:t>
      </w:r>
      <w:r w:rsidR="002A3517" w:rsidRPr="00AC7A1B">
        <w:rPr>
          <w:rFonts w:ascii="Arial" w:eastAsia="Arial" w:hAnsi="Arial" w:cs="Arial"/>
          <w:sz w:val="24"/>
          <w:szCs w:val="24"/>
        </w:rPr>
        <w:t xml:space="preserve">tienen el alcance para dar cumplimiento a lo ordenado en la </w:t>
      </w:r>
      <w:r w:rsidR="00B92E02" w:rsidRPr="00AC7A1B">
        <w:rPr>
          <w:rFonts w:ascii="Arial" w:eastAsia="Arial" w:hAnsi="Arial" w:cs="Arial"/>
          <w:i/>
          <w:iCs/>
          <w:sz w:val="24"/>
          <w:szCs w:val="24"/>
        </w:rPr>
        <w:t>Sentencia</w:t>
      </w:r>
      <w:r w:rsidR="00B92E02" w:rsidRPr="00AC7A1B">
        <w:rPr>
          <w:rFonts w:ascii="Arial" w:eastAsia="Arial" w:hAnsi="Arial" w:cs="Arial"/>
          <w:sz w:val="24"/>
          <w:szCs w:val="24"/>
        </w:rPr>
        <w:t xml:space="preserve">, </w:t>
      </w:r>
      <w:r w:rsidR="002A3517" w:rsidRPr="00AC7A1B">
        <w:rPr>
          <w:rFonts w:ascii="Arial" w:eastAsia="Arial" w:hAnsi="Arial" w:cs="Arial"/>
          <w:sz w:val="24"/>
          <w:szCs w:val="24"/>
        </w:rPr>
        <w:t>pues son suficientes para acreditar que</w:t>
      </w:r>
      <w:r w:rsidR="00BE63A0" w:rsidRPr="00AC7A1B">
        <w:rPr>
          <w:rFonts w:ascii="Arial" w:eastAsia="Arial" w:hAnsi="Arial" w:cs="Arial"/>
          <w:sz w:val="24"/>
          <w:szCs w:val="24"/>
        </w:rPr>
        <w:t xml:space="preserve"> </w:t>
      </w:r>
      <w:r w:rsidR="004F051D" w:rsidRPr="00AC7A1B">
        <w:rPr>
          <w:rFonts w:ascii="Arial" w:eastAsia="Arial" w:hAnsi="Arial" w:cs="Arial"/>
          <w:sz w:val="24"/>
          <w:szCs w:val="24"/>
        </w:rPr>
        <w:t xml:space="preserve">la </w:t>
      </w:r>
      <w:r w:rsidR="004F051D" w:rsidRPr="00AC7A1B">
        <w:rPr>
          <w:rFonts w:ascii="Arial" w:eastAsia="Arial" w:hAnsi="Arial" w:cs="Arial"/>
          <w:i/>
          <w:iCs/>
          <w:sz w:val="24"/>
          <w:szCs w:val="24"/>
        </w:rPr>
        <w:t>SGA</w:t>
      </w:r>
      <w:r w:rsidR="004F051D" w:rsidRPr="00AC7A1B">
        <w:rPr>
          <w:rFonts w:ascii="Arial" w:eastAsia="Arial" w:hAnsi="Arial" w:cs="Arial"/>
          <w:sz w:val="24"/>
          <w:szCs w:val="24"/>
        </w:rPr>
        <w:t xml:space="preserve"> obtuvo la traducción del resumen oficial y resolutivos de la </w:t>
      </w:r>
      <w:r w:rsidR="004F051D" w:rsidRPr="00AC7A1B">
        <w:rPr>
          <w:rFonts w:ascii="Arial" w:eastAsia="Arial" w:hAnsi="Arial" w:cs="Arial"/>
          <w:i/>
          <w:iCs/>
          <w:sz w:val="24"/>
          <w:szCs w:val="24"/>
        </w:rPr>
        <w:t>Sentencia,</w:t>
      </w:r>
      <w:r w:rsidR="00F610F9" w:rsidRPr="00AC7A1B">
        <w:rPr>
          <w:rFonts w:ascii="Arial" w:hAnsi="Arial" w:cs="Arial"/>
          <w:sz w:val="24"/>
          <w:szCs w:val="24"/>
        </w:rPr>
        <w:t xml:space="preserve"> </w:t>
      </w:r>
      <w:r w:rsidR="004F051D" w:rsidRPr="00AC7A1B">
        <w:rPr>
          <w:rFonts w:ascii="Arial" w:hAnsi="Arial" w:cs="Arial"/>
          <w:sz w:val="24"/>
          <w:szCs w:val="24"/>
        </w:rPr>
        <w:t xml:space="preserve">mientras que el </w:t>
      </w:r>
      <w:r w:rsidR="00F610F9" w:rsidRPr="00AC7A1B">
        <w:rPr>
          <w:rFonts w:ascii="Arial" w:hAnsi="Arial" w:cs="Arial"/>
          <w:i/>
          <w:iCs/>
          <w:sz w:val="24"/>
          <w:szCs w:val="24"/>
        </w:rPr>
        <w:t>SMRT</w:t>
      </w:r>
      <w:r w:rsidR="00F610F9" w:rsidRPr="00AC7A1B">
        <w:rPr>
          <w:rFonts w:ascii="Arial" w:hAnsi="Arial" w:cs="Arial"/>
          <w:sz w:val="24"/>
          <w:szCs w:val="24"/>
        </w:rPr>
        <w:t xml:space="preserve"> y el </w:t>
      </w:r>
      <w:r w:rsidR="00F610F9" w:rsidRPr="00AC7A1B">
        <w:rPr>
          <w:rFonts w:ascii="Arial" w:hAnsi="Arial" w:cs="Arial"/>
          <w:i/>
          <w:iCs/>
          <w:sz w:val="24"/>
          <w:szCs w:val="24"/>
        </w:rPr>
        <w:t>Ayuntamiento</w:t>
      </w:r>
      <w:r w:rsidR="00F610F9" w:rsidRPr="00AC7A1B">
        <w:rPr>
          <w:rFonts w:ascii="Arial" w:hAnsi="Arial" w:cs="Arial"/>
          <w:sz w:val="24"/>
          <w:szCs w:val="24"/>
        </w:rPr>
        <w:t xml:space="preserve"> </w:t>
      </w:r>
      <w:r w:rsidR="004F051D" w:rsidRPr="00AC7A1B">
        <w:rPr>
          <w:rFonts w:ascii="Arial" w:hAnsi="Arial" w:cs="Arial"/>
          <w:sz w:val="24"/>
          <w:szCs w:val="24"/>
        </w:rPr>
        <w:t xml:space="preserve">se encargaron de su </w:t>
      </w:r>
      <w:r w:rsidR="00F610F9" w:rsidRPr="00AC7A1B">
        <w:rPr>
          <w:rFonts w:ascii="Arial" w:hAnsi="Arial" w:cs="Arial"/>
          <w:sz w:val="24"/>
          <w:szCs w:val="24"/>
        </w:rPr>
        <w:t>difu</w:t>
      </w:r>
      <w:r w:rsidR="004F051D" w:rsidRPr="00AC7A1B">
        <w:rPr>
          <w:rFonts w:ascii="Arial" w:hAnsi="Arial" w:cs="Arial"/>
          <w:sz w:val="24"/>
          <w:szCs w:val="24"/>
        </w:rPr>
        <w:t>sión</w:t>
      </w:r>
      <w:r w:rsidR="00F610F9" w:rsidRPr="00AC7A1B">
        <w:rPr>
          <w:rFonts w:ascii="Arial" w:hAnsi="Arial" w:cs="Arial"/>
          <w:sz w:val="24"/>
          <w:szCs w:val="24"/>
        </w:rPr>
        <w:t xml:space="preserve"> a los integrantes de la </w:t>
      </w:r>
      <w:r w:rsidR="00BE63A0" w:rsidRPr="00AC7A1B">
        <w:rPr>
          <w:rFonts w:ascii="Arial" w:hAnsi="Arial" w:cs="Arial"/>
          <w:i/>
          <w:iCs/>
          <w:sz w:val="24"/>
          <w:szCs w:val="24"/>
        </w:rPr>
        <w:t xml:space="preserve">Tenencia </w:t>
      </w:r>
      <w:r w:rsidR="00F610F9" w:rsidRPr="00AC7A1B">
        <w:rPr>
          <w:rFonts w:ascii="Arial" w:hAnsi="Arial" w:cs="Arial"/>
          <w:sz w:val="24"/>
          <w:szCs w:val="24"/>
        </w:rPr>
        <w:t>durante el plazo de tres días naturales.</w:t>
      </w:r>
    </w:p>
    <w:p w14:paraId="7736F4DF" w14:textId="77777777" w:rsidR="00C32EB9" w:rsidRPr="00AC7A1B" w:rsidRDefault="00C32EB9" w:rsidP="00B10132">
      <w:pPr>
        <w:spacing w:after="0" w:line="360" w:lineRule="auto"/>
        <w:jc w:val="both"/>
        <w:rPr>
          <w:rFonts w:ascii="Arial" w:hAnsi="Arial" w:cs="Arial"/>
          <w:b/>
          <w:bCs/>
          <w:sz w:val="24"/>
          <w:szCs w:val="24"/>
          <w14:ligatures w14:val="standardContextual"/>
        </w:rPr>
      </w:pPr>
    </w:p>
    <w:p w14:paraId="345A0740" w14:textId="2A4739A3" w:rsidR="00C32EB9" w:rsidRPr="00AC7A1B" w:rsidRDefault="00546975" w:rsidP="00C32EB9">
      <w:pPr>
        <w:spacing w:after="0" w:line="360" w:lineRule="auto"/>
        <w:jc w:val="both"/>
        <w:rPr>
          <w:rFonts w:ascii="Arial" w:hAnsi="Arial" w:cs="Arial"/>
          <w:i/>
          <w:iCs/>
          <w:sz w:val="24"/>
          <w:szCs w:val="24"/>
        </w:rPr>
      </w:pPr>
      <w:r w:rsidRPr="00AC7A1B">
        <w:rPr>
          <w:rFonts w:ascii="Arial" w:hAnsi="Arial" w:cs="Arial"/>
          <w:sz w:val="24"/>
          <w:szCs w:val="24"/>
        </w:rPr>
        <w:t>Lo anterior, ya que c</w:t>
      </w:r>
      <w:r w:rsidR="00C32EB9" w:rsidRPr="00AC7A1B">
        <w:rPr>
          <w:rFonts w:ascii="Arial" w:hAnsi="Arial" w:cs="Arial"/>
          <w:sz w:val="24"/>
          <w:szCs w:val="24"/>
        </w:rPr>
        <w:t xml:space="preserve">omo ya se señaló con anterioridad, en la </w:t>
      </w:r>
      <w:r w:rsidR="00B92E02" w:rsidRPr="00AC7A1B">
        <w:rPr>
          <w:rFonts w:ascii="Arial" w:hAnsi="Arial" w:cs="Arial"/>
          <w:i/>
          <w:iCs/>
          <w:sz w:val="24"/>
          <w:szCs w:val="24"/>
        </w:rPr>
        <w:t>Sentencia</w:t>
      </w:r>
      <w:r w:rsidR="00B92E02" w:rsidRPr="00AC7A1B">
        <w:rPr>
          <w:rFonts w:ascii="Arial" w:hAnsi="Arial" w:cs="Arial"/>
          <w:sz w:val="24"/>
          <w:szCs w:val="24"/>
        </w:rPr>
        <w:t xml:space="preserve"> </w:t>
      </w:r>
      <w:r w:rsidR="00C32EB9" w:rsidRPr="00AC7A1B">
        <w:rPr>
          <w:rFonts w:ascii="Arial" w:hAnsi="Arial" w:cs="Arial"/>
          <w:sz w:val="24"/>
          <w:szCs w:val="24"/>
        </w:rPr>
        <w:t>se vinculó</w:t>
      </w:r>
      <w:r w:rsidR="00C32EB9" w:rsidRPr="00AC7A1B">
        <w:rPr>
          <w:rFonts w:ascii="Arial" w:hAnsi="Arial" w:cs="Arial"/>
          <w:b/>
          <w:bCs/>
          <w:sz w:val="24"/>
          <w:szCs w:val="24"/>
        </w:rPr>
        <w:t xml:space="preserve"> </w:t>
      </w:r>
      <w:r w:rsidR="00C32EB9" w:rsidRPr="00AC7A1B">
        <w:rPr>
          <w:rFonts w:ascii="Arial" w:hAnsi="Arial" w:cs="Arial"/>
          <w:sz w:val="24"/>
          <w:szCs w:val="24"/>
        </w:rPr>
        <w:t xml:space="preserve">al </w:t>
      </w:r>
      <w:r w:rsidR="00C32EB9" w:rsidRPr="00AC7A1B">
        <w:rPr>
          <w:rFonts w:ascii="Arial" w:hAnsi="Arial" w:cs="Arial"/>
          <w:i/>
          <w:iCs/>
          <w:sz w:val="24"/>
          <w:szCs w:val="24"/>
        </w:rPr>
        <w:t>SMRT</w:t>
      </w:r>
      <w:r w:rsidR="00C32EB9" w:rsidRPr="00AC7A1B">
        <w:rPr>
          <w:rFonts w:ascii="Arial" w:hAnsi="Arial" w:cs="Arial"/>
          <w:b/>
          <w:bCs/>
          <w:i/>
          <w:iCs/>
          <w:sz w:val="24"/>
          <w:szCs w:val="24"/>
        </w:rPr>
        <w:t xml:space="preserve"> </w:t>
      </w:r>
      <w:r w:rsidR="007D1E45" w:rsidRPr="00AC7A1B">
        <w:rPr>
          <w:rFonts w:ascii="Arial" w:hAnsi="Arial" w:cs="Arial"/>
          <w:sz w:val="24"/>
          <w:szCs w:val="24"/>
        </w:rPr>
        <w:t xml:space="preserve">y se ordenó al </w:t>
      </w:r>
      <w:r w:rsidR="007D1E45" w:rsidRPr="00AC7A1B">
        <w:rPr>
          <w:rFonts w:ascii="Arial" w:hAnsi="Arial" w:cs="Arial"/>
          <w:i/>
          <w:iCs/>
          <w:sz w:val="24"/>
          <w:szCs w:val="24"/>
        </w:rPr>
        <w:t>Ayuntamiento</w:t>
      </w:r>
      <w:r w:rsidR="007D1E45" w:rsidRPr="00AC7A1B">
        <w:rPr>
          <w:rFonts w:ascii="Arial" w:hAnsi="Arial" w:cs="Arial"/>
          <w:sz w:val="24"/>
          <w:szCs w:val="24"/>
        </w:rPr>
        <w:t>,</w:t>
      </w:r>
      <w:r w:rsidR="007D1E45" w:rsidRPr="00AC7A1B">
        <w:rPr>
          <w:rFonts w:ascii="Arial" w:hAnsi="Arial" w:cs="Arial"/>
          <w:b/>
          <w:bCs/>
          <w:i/>
          <w:iCs/>
          <w:sz w:val="24"/>
          <w:szCs w:val="24"/>
        </w:rPr>
        <w:t xml:space="preserve"> </w:t>
      </w:r>
      <w:r w:rsidR="00C32EB9" w:rsidRPr="00AC7A1B">
        <w:rPr>
          <w:rFonts w:ascii="Arial" w:hAnsi="Arial" w:cs="Arial"/>
          <w:sz w:val="24"/>
          <w:szCs w:val="24"/>
        </w:rPr>
        <w:t xml:space="preserve">para que, una vez </w:t>
      </w:r>
      <w:r w:rsidR="00B92E02" w:rsidRPr="00AC7A1B">
        <w:rPr>
          <w:rFonts w:ascii="Arial" w:hAnsi="Arial" w:cs="Arial"/>
          <w:sz w:val="24"/>
          <w:szCs w:val="24"/>
        </w:rPr>
        <w:t>que se les notificara la misma</w:t>
      </w:r>
      <w:r w:rsidR="00C32EB9" w:rsidRPr="00AC7A1B">
        <w:rPr>
          <w:rFonts w:ascii="Arial" w:hAnsi="Arial" w:cs="Arial"/>
          <w:sz w:val="24"/>
          <w:szCs w:val="24"/>
        </w:rPr>
        <w:t>, coadyuvara</w:t>
      </w:r>
      <w:r w:rsidR="007D1E45" w:rsidRPr="00AC7A1B">
        <w:rPr>
          <w:rFonts w:ascii="Arial" w:hAnsi="Arial" w:cs="Arial"/>
          <w:sz w:val="24"/>
          <w:szCs w:val="24"/>
        </w:rPr>
        <w:t>n</w:t>
      </w:r>
      <w:r w:rsidR="00C32EB9" w:rsidRPr="00AC7A1B">
        <w:rPr>
          <w:rFonts w:ascii="Arial" w:hAnsi="Arial" w:cs="Arial"/>
          <w:sz w:val="24"/>
          <w:szCs w:val="24"/>
        </w:rPr>
        <w:t xml:space="preserve"> con </w:t>
      </w:r>
      <w:r w:rsidR="00B92E02" w:rsidRPr="00AC7A1B">
        <w:rPr>
          <w:rFonts w:ascii="Arial" w:hAnsi="Arial" w:cs="Arial"/>
          <w:sz w:val="24"/>
          <w:szCs w:val="24"/>
        </w:rPr>
        <w:t xml:space="preserve">la difusión de su resumen oficial y resolutivos, </w:t>
      </w:r>
      <w:r w:rsidR="00C32EB9" w:rsidRPr="00AC7A1B">
        <w:rPr>
          <w:rFonts w:ascii="Arial" w:hAnsi="Arial" w:cs="Arial"/>
          <w:sz w:val="24"/>
          <w:szCs w:val="24"/>
        </w:rPr>
        <w:t>tanto en español como en purépecha</w:t>
      </w:r>
      <w:r w:rsidR="00B92E02" w:rsidRPr="00AC7A1B">
        <w:rPr>
          <w:rFonts w:ascii="Arial" w:hAnsi="Arial" w:cs="Arial"/>
          <w:sz w:val="24"/>
          <w:szCs w:val="24"/>
        </w:rPr>
        <w:t xml:space="preserve">, </w:t>
      </w:r>
      <w:r w:rsidR="00C32EB9" w:rsidRPr="00AC7A1B">
        <w:rPr>
          <w:rFonts w:ascii="Arial" w:hAnsi="Arial" w:cs="Arial"/>
          <w:sz w:val="24"/>
          <w:szCs w:val="24"/>
        </w:rPr>
        <w:t>por un plazo de tres días naturales</w:t>
      </w:r>
      <w:r w:rsidR="00C32EB9" w:rsidRPr="00AC7A1B">
        <w:rPr>
          <w:rFonts w:ascii="Arial" w:hAnsi="Arial" w:cs="Arial"/>
          <w:b/>
          <w:bCs/>
          <w:sz w:val="24"/>
          <w:szCs w:val="24"/>
        </w:rPr>
        <w:t xml:space="preserve"> </w:t>
      </w:r>
      <w:r w:rsidR="00C32EB9" w:rsidRPr="00AC7A1B">
        <w:rPr>
          <w:rFonts w:ascii="Arial" w:hAnsi="Arial" w:cs="Arial"/>
          <w:sz w:val="24"/>
          <w:szCs w:val="24"/>
        </w:rPr>
        <w:t xml:space="preserve">a los integrantes </w:t>
      </w:r>
      <w:r w:rsidR="00C32EB9" w:rsidRPr="00AC7A1B">
        <w:rPr>
          <w:rFonts w:ascii="Arial" w:hAnsi="Arial" w:cs="Arial"/>
          <w:sz w:val="24"/>
          <w:szCs w:val="24"/>
        </w:rPr>
        <w:lastRenderedPageBreak/>
        <w:t>de la</w:t>
      </w:r>
      <w:r w:rsidR="00472EE1" w:rsidRPr="00AC7A1B">
        <w:rPr>
          <w:rFonts w:ascii="Arial" w:hAnsi="Arial" w:cs="Arial"/>
          <w:sz w:val="24"/>
          <w:szCs w:val="24"/>
        </w:rPr>
        <w:t xml:space="preserve"> </w:t>
      </w:r>
      <w:r w:rsidR="00472EE1" w:rsidRPr="00AC7A1B">
        <w:rPr>
          <w:rFonts w:ascii="Arial" w:hAnsi="Arial" w:cs="Arial"/>
          <w:i/>
          <w:iCs/>
          <w:sz w:val="24"/>
          <w:szCs w:val="24"/>
        </w:rPr>
        <w:t>Tenencia</w:t>
      </w:r>
      <w:r w:rsidR="00C32EB9" w:rsidRPr="00AC7A1B">
        <w:rPr>
          <w:rFonts w:ascii="Arial" w:hAnsi="Arial" w:cs="Arial"/>
          <w:i/>
          <w:iCs/>
          <w:sz w:val="24"/>
          <w:szCs w:val="24"/>
        </w:rPr>
        <w:t xml:space="preserve">, </w:t>
      </w:r>
      <w:r w:rsidR="00C32EB9" w:rsidRPr="00AC7A1B">
        <w:rPr>
          <w:rFonts w:ascii="Arial" w:hAnsi="Arial" w:cs="Arial"/>
          <w:sz w:val="24"/>
          <w:szCs w:val="24"/>
        </w:rPr>
        <w:t xml:space="preserve">mediante </w:t>
      </w:r>
      <w:r w:rsidR="00B92E02" w:rsidRPr="00AC7A1B">
        <w:rPr>
          <w:rFonts w:ascii="Arial" w:hAnsi="Arial" w:cs="Arial"/>
          <w:sz w:val="24"/>
          <w:szCs w:val="24"/>
        </w:rPr>
        <w:t xml:space="preserve">las </w:t>
      </w:r>
      <w:r w:rsidR="00C32EB9" w:rsidRPr="00AC7A1B">
        <w:rPr>
          <w:rFonts w:ascii="Arial" w:hAnsi="Arial" w:cs="Arial"/>
          <w:sz w:val="24"/>
          <w:szCs w:val="24"/>
        </w:rPr>
        <w:t>distintas frecuencias de radio con cobertura en esa localidad</w:t>
      </w:r>
      <w:r w:rsidR="00AB2E1B" w:rsidRPr="00AC7A1B">
        <w:rPr>
          <w:rFonts w:ascii="Arial" w:hAnsi="Arial" w:cs="Arial"/>
          <w:sz w:val="24"/>
          <w:szCs w:val="24"/>
        </w:rPr>
        <w:t>,</w:t>
      </w:r>
      <w:r w:rsidR="007D1E45" w:rsidRPr="00AC7A1B">
        <w:rPr>
          <w:rFonts w:ascii="Arial" w:hAnsi="Arial" w:cs="Arial"/>
          <w:sz w:val="24"/>
          <w:szCs w:val="24"/>
        </w:rPr>
        <w:t xml:space="preserve"> </w:t>
      </w:r>
      <w:r w:rsidR="00B92E02" w:rsidRPr="00AC7A1B">
        <w:rPr>
          <w:rFonts w:ascii="Arial" w:hAnsi="Arial" w:cs="Arial"/>
          <w:sz w:val="24"/>
          <w:szCs w:val="24"/>
        </w:rPr>
        <w:t xml:space="preserve">por lo que ve al </w:t>
      </w:r>
      <w:r w:rsidR="00B92E02" w:rsidRPr="00AC7A1B">
        <w:rPr>
          <w:rFonts w:ascii="Arial" w:hAnsi="Arial" w:cs="Arial"/>
          <w:i/>
          <w:iCs/>
          <w:sz w:val="24"/>
          <w:szCs w:val="24"/>
        </w:rPr>
        <w:t>SMRT</w:t>
      </w:r>
      <w:r w:rsidR="00AB2E1B" w:rsidRPr="00AC7A1B">
        <w:rPr>
          <w:rFonts w:ascii="Arial" w:hAnsi="Arial" w:cs="Arial"/>
          <w:i/>
          <w:iCs/>
          <w:sz w:val="24"/>
          <w:szCs w:val="24"/>
        </w:rPr>
        <w:t>,</w:t>
      </w:r>
      <w:r w:rsidR="00B92E02" w:rsidRPr="00AC7A1B">
        <w:rPr>
          <w:rFonts w:ascii="Arial" w:hAnsi="Arial" w:cs="Arial"/>
          <w:i/>
          <w:iCs/>
          <w:sz w:val="24"/>
          <w:szCs w:val="24"/>
        </w:rPr>
        <w:t xml:space="preserve"> </w:t>
      </w:r>
      <w:r w:rsidR="00B92E02" w:rsidRPr="00AC7A1B">
        <w:rPr>
          <w:rFonts w:ascii="Arial" w:hAnsi="Arial" w:cs="Arial"/>
          <w:sz w:val="24"/>
          <w:szCs w:val="24"/>
        </w:rPr>
        <w:t>y, por los</w:t>
      </w:r>
      <w:r w:rsidR="007D1E45" w:rsidRPr="00AC7A1B">
        <w:rPr>
          <w:rFonts w:ascii="Arial" w:hAnsi="Arial" w:cs="Arial"/>
          <w:sz w:val="24"/>
          <w:szCs w:val="24"/>
        </w:rPr>
        <w:t xml:space="preserve"> medios acostumbrados y del uso de la población, </w:t>
      </w:r>
      <w:r w:rsidR="00B92E02" w:rsidRPr="00AC7A1B">
        <w:rPr>
          <w:rFonts w:ascii="Arial" w:hAnsi="Arial" w:cs="Arial"/>
          <w:sz w:val="24"/>
          <w:szCs w:val="24"/>
        </w:rPr>
        <w:t xml:space="preserve">por lo que ve al </w:t>
      </w:r>
      <w:r w:rsidR="00B92E02" w:rsidRPr="00AC7A1B">
        <w:rPr>
          <w:rFonts w:ascii="Arial" w:hAnsi="Arial" w:cs="Arial"/>
          <w:i/>
          <w:iCs/>
          <w:sz w:val="24"/>
          <w:szCs w:val="24"/>
        </w:rPr>
        <w:t>Ayuntamiento.</w:t>
      </w:r>
    </w:p>
    <w:p w14:paraId="0BE391B8" w14:textId="77777777" w:rsidR="00C32EB9" w:rsidRPr="00AC7A1B" w:rsidRDefault="00C32EB9" w:rsidP="00C32EB9">
      <w:pPr>
        <w:spacing w:after="0" w:line="360" w:lineRule="auto"/>
        <w:jc w:val="both"/>
        <w:rPr>
          <w:rFonts w:ascii="Arial" w:hAnsi="Arial" w:cs="Arial"/>
          <w:sz w:val="24"/>
          <w:szCs w:val="24"/>
        </w:rPr>
      </w:pPr>
    </w:p>
    <w:p w14:paraId="00C18955" w14:textId="5836CCD7" w:rsidR="007D1E45" w:rsidRPr="00AC7A1B" w:rsidRDefault="007D1E45" w:rsidP="00C32EB9">
      <w:pPr>
        <w:spacing w:after="0" w:line="360" w:lineRule="auto"/>
        <w:jc w:val="both"/>
        <w:rPr>
          <w:rFonts w:ascii="Arial" w:hAnsi="Arial" w:cs="Arial"/>
          <w:sz w:val="24"/>
          <w:szCs w:val="24"/>
        </w:rPr>
      </w:pPr>
      <w:r w:rsidRPr="00AC7A1B">
        <w:rPr>
          <w:rFonts w:ascii="Arial" w:hAnsi="Arial" w:cs="Arial"/>
          <w:sz w:val="24"/>
          <w:szCs w:val="24"/>
        </w:rPr>
        <w:t xml:space="preserve">En ese sentido, los elementos de prueba que obran en el expediente, </w:t>
      </w:r>
      <w:r w:rsidR="00B92E02" w:rsidRPr="00AC7A1B">
        <w:rPr>
          <w:rFonts w:ascii="Arial" w:hAnsi="Arial" w:cs="Arial"/>
          <w:sz w:val="24"/>
          <w:szCs w:val="24"/>
        </w:rPr>
        <w:t>son suficientes para demostrar que las autoridades vinculadas cumplieron con lo que se les ordenó</w:t>
      </w:r>
      <w:r w:rsidRPr="00AC7A1B">
        <w:rPr>
          <w:rFonts w:ascii="Arial" w:hAnsi="Arial" w:cs="Arial"/>
          <w:sz w:val="24"/>
          <w:szCs w:val="24"/>
        </w:rPr>
        <w:t xml:space="preserve">, </w:t>
      </w:r>
      <w:r w:rsidR="000F4507" w:rsidRPr="00AC7A1B">
        <w:rPr>
          <w:rFonts w:ascii="Arial" w:hAnsi="Arial" w:cs="Arial"/>
          <w:sz w:val="24"/>
          <w:szCs w:val="24"/>
        </w:rPr>
        <w:t xml:space="preserve">como </w:t>
      </w:r>
      <w:r w:rsidRPr="00AC7A1B">
        <w:rPr>
          <w:rFonts w:ascii="Arial" w:hAnsi="Arial" w:cs="Arial"/>
          <w:sz w:val="24"/>
          <w:szCs w:val="24"/>
        </w:rPr>
        <w:t>se explica</w:t>
      </w:r>
      <w:r w:rsidR="000F4507" w:rsidRPr="00AC7A1B">
        <w:rPr>
          <w:rFonts w:ascii="Arial" w:hAnsi="Arial" w:cs="Arial"/>
          <w:sz w:val="24"/>
          <w:szCs w:val="24"/>
        </w:rPr>
        <w:t xml:space="preserve"> a continuación:</w:t>
      </w:r>
    </w:p>
    <w:p w14:paraId="44CC689B" w14:textId="77777777" w:rsidR="004F051D" w:rsidRPr="00AC7A1B" w:rsidRDefault="004F051D" w:rsidP="00C32EB9">
      <w:pPr>
        <w:spacing w:after="0" w:line="360" w:lineRule="auto"/>
        <w:jc w:val="both"/>
        <w:rPr>
          <w:rFonts w:ascii="Arial" w:hAnsi="Arial" w:cs="Arial"/>
          <w:sz w:val="24"/>
          <w:szCs w:val="24"/>
        </w:rPr>
      </w:pPr>
    </w:p>
    <w:p w14:paraId="3C762581" w14:textId="609446E7" w:rsidR="004F051D" w:rsidRPr="00AC7A1B" w:rsidRDefault="004F051D" w:rsidP="004C0B24">
      <w:pPr>
        <w:pStyle w:val="Prrafodelista"/>
        <w:numPr>
          <w:ilvl w:val="0"/>
          <w:numId w:val="25"/>
        </w:numPr>
        <w:spacing w:after="0" w:line="360" w:lineRule="auto"/>
        <w:jc w:val="both"/>
        <w:rPr>
          <w:rFonts w:ascii="Arial" w:hAnsi="Arial" w:cs="Arial"/>
          <w:b/>
          <w:bCs/>
          <w:i/>
          <w:iCs/>
          <w:sz w:val="24"/>
          <w:szCs w:val="24"/>
        </w:rPr>
      </w:pPr>
      <w:r w:rsidRPr="00AC7A1B">
        <w:rPr>
          <w:rFonts w:ascii="Arial" w:hAnsi="Arial" w:cs="Arial"/>
          <w:b/>
          <w:bCs/>
          <w:i/>
          <w:iCs/>
          <w:sz w:val="24"/>
          <w:szCs w:val="24"/>
        </w:rPr>
        <w:t>SGA</w:t>
      </w:r>
    </w:p>
    <w:p w14:paraId="1178039F" w14:textId="77777777" w:rsidR="004F051D" w:rsidRPr="00AC7A1B" w:rsidRDefault="004F051D" w:rsidP="004F051D">
      <w:pPr>
        <w:spacing w:after="0" w:line="360" w:lineRule="auto"/>
        <w:jc w:val="both"/>
        <w:rPr>
          <w:rFonts w:ascii="Arial" w:hAnsi="Arial" w:cs="Arial"/>
          <w:b/>
          <w:bCs/>
          <w:sz w:val="24"/>
          <w:szCs w:val="24"/>
        </w:rPr>
      </w:pPr>
    </w:p>
    <w:p w14:paraId="1E6E22F7" w14:textId="1A602CC5" w:rsidR="004F051D" w:rsidRPr="00AC7A1B" w:rsidRDefault="004F051D" w:rsidP="004F051D">
      <w:pPr>
        <w:spacing w:after="0" w:line="360" w:lineRule="auto"/>
        <w:jc w:val="both"/>
        <w:rPr>
          <w:rFonts w:ascii="Arial" w:hAnsi="Arial" w:cs="Arial"/>
          <w:b/>
          <w:bCs/>
          <w:sz w:val="24"/>
          <w:szCs w:val="24"/>
        </w:rPr>
      </w:pPr>
      <w:r w:rsidRPr="00AC7A1B">
        <w:rPr>
          <w:rFonts w:ascii="Arial" w:eastAsia="Arial" w:hAnsi="Arial" w:cs="Arial"/>
          <w:sz w:val="24"/>
          <w:szCs w:val="24"/>
          <w:lang w:val="es-ES"/>
        </w:rPr>
        <w:t>Llevó a cabo las acciones necesarias a efecto de cumplir con lo que le fue instruido en la</w:t>
      </w:r>
      <w:r w:rsidRPr="00AC7A1B">
        <w:rPr>
          <w:rFonts w:ascii="Arial" w:eastAsia="Arial" w:hAnsi="Arial" w:cs="Arial"/>
          <w:i/>
          <w:iCs/>
          <w:sz w:val="24"/>
          <w:szCs w:val="24"/>
          <w:lang w:val="es-ES"/>
        </w:rPr>
        <w:t xml:space="preserve"> Sentencia</w:t>
      </w:r>
      <w:r w:rsidRPr="00AC7A1B">
        <w:rPr>
          <w:rFonts w:ascii="Arial" w:eastAsia="Arial" w:hAnsi="Arial" w:cs="Arial"/>
          <w:sz w:val="24"/>
          <w:szCs w:val="24"/>
          <w:lang w:val="es-ES"/>
        </w:rPr>
        <w:t xml:space="preserve">, toda vez que demostró haber obtenido la traducción del resumen y resolutivos de </w:t>
      </w:r>
      <w:r w:rsidR="0028162F" w:rsidRPr="00AC7A1B">
        <w:rPr>
          <w:rFonts w:ascii="Arial" w:eastAsia="Arial" w:hAnsi="Arial" w:cs="Arial"/>
          <w:sz w:val="24"/>
          <w:szCs w:val="24"/>
          <w:lang w:val="es-ES"/>
        </w:rPr>
        <w:t xml:space="preserve">esta y la remitió </w:t>
      </w:r>
      <w:r w:rsidRPr="00AC7A1B">
        <w:rPr>
          <w:rFonts w:ascii="Arial" w:eastAsia="Arial" w:hAnsi="Arial" w:cs="Arial"/>
          <w:sz w:val="24"/>
          <w:szCs w:val="24"/>
          <w:lang w:val="es-ES"/>
        </w:rPr>
        <w:t xml:space="preserve">al </w:t>
      </w:r>
      <w:r w:rsidRPr="00AC7A1B">
        <w:rPr>
          <w:rFonts w:ascii="Arial" w:eastAsia="Arial" w:hAnsi="Arial" w:cs="Arial"/>
          <w:i/>
          <w:iCs/>
          <w:sz w:val="24"/>
          <w:szCs w:val="24"/>
          <w:lang w:val="es-ES"/>
        </w:rPr>
        <w:t>SMRT</w:t>
      </w:r>
      <w:r w:rsidRPr="00AC7A1B">
        <w:rPr>
          <w:rFonts w:ascii="Arial" w:eastAsia="Arial" w:hAnsi="Arial" w:cs="Arial"/>
          <w:sz w:val="24"/>
          <w:szCs w:val="24"/>
          <w:lang w:val="es-ES"/>
        </w:rPr>
        <w:t xml:space="preserve"> y al </w:t>
      </w:r>
      <w:r w:rsidRPr="00AC7A1B">
        <w:rPr>
          <w:rFonts w:ascii="Arial" w:eastAsia="Arial" w:hAnsi="Arial" w:cs="Arial"/>
          <w:i/>
          <w:iCs/>
          <w:sz w:val="24"/>
          <w:szCs w:val="24"/>
          <w:lang w:val="es-ES"/>
        </w:rPr>
        <w:t>Ayuntamiento</w:t>
      </w:r>
      <w:r w:rsidRPr="00AC7A1B">
        <w:rPr>
          <w:rFonts w:ascii="Arial" w:eastAsia="Arial" w:hAnsi="Arial" w:cs="Arial"/>
          <w:sz w:val="24"/>
          <w:szCs w:val="24"/>
          <w:lang w:val="es-ES"/>
        </w:rPr>
        <w:t xml:space="preserve"> para s</w:t>
      </w:r>
      <w:r w:rsidR="0028162F" w:rsidRPr="00AC7A1B">
        <w:rPr>
          <w:rFonts w:ascii="Arial" w:eastAsia="Arial" w:hAnsi="Arial" w:cs="Arial"/>
          <w:sz w:val="24"/>
          <w:szCs w:val="24"/>
          <w:lang w:val="es-ES"/>
        </w:rPr>
        <w:t>u</w:t>
      </w:r>
      <w:r w:rsidRPr="00AC7A1B">
        <w:rPr>
          <w:rFonts w:ascii="Arial" w:eastAsia="Arial" w:hAnsi="Arial" w:cs="Arial"/>
          <w:sz w:val="24"/>
          <w:szCs w:val="24"/>
          <w:lang w:val="es-ES"/>
        </w:rPr>
        <w:t xml:space="preserve"> respectiva difusión, como se advierte de los oficios </w:t>
      </w:r>
      <w:r w:rsidRPr="00AC7A1B">
        <w:rPr>
          <w:rFonts w:ascii="Arial" w:hAnsi="Arial" w:cs="Arial"/>
          <w:sz w:val="24"/>
          <w:szCs w:val="24"/>
        </w:rPr>
        <w:t>TEEM-SGA-A-2621/2025 y TEEM-SGA-A-2622/2025</w:t>
      </w:r>
      <w:r w:rsidRPr="00AC7A1B">
        <w:rPr>
          <w:rFonts w:ascii="Arial" w:eastAsia="Arial" w:hAnsi="Arial" w:cs="Arial"/>
          <w:sz w:val="24"/>
          <w:szCs w:val="24"/>
          <w:lang w:val="es-ES"/>
        </w:rPr>
        <w:t>, ambos de treinta de octubre de dos mil veinticinco.</w:t>
      </w:r>
      <w:r w:rsidRPr="00AC7A1B">
        <w:rPr>
          <w:rStyle w:val="Refdenotaalpie"/>
          <w:rFonts w:ascii="Arial" w:eastAsia="Arial" w:hAnsi="Arial" w:cs="Arial"/>
          <w:sz w:val="24"/>
          <w:szCs w:val="24"/>
          <w:lang w:val="es-ES"/>
        </w:rPr>
        <w:footnoteReference w:id="37"/>
      </w:r>
    </w:p>
    <w:p w14:paraId="08EBD7A3" w14:textId="77777777" w:rsidR="004F051D" w:rsidRPr="00AC7A1B" w:rsidRDefault="004F051D" w:rsidP="004F051D">
      <w:pPr>
        <w:pStyle w:val="Prrafodelista"/>
        <w:spacing w:after="0" w:line="360" w:lineRule="auto"/>
        <w:jc w:val="both"/>
        <w:rPr>
          <w:rFonts w:ascii="Arial" w:hAnsi="Arial" w:cs="Arial"/>
          <w:b/>
          <w:bCs/>
          <w:i/>
          <w:iCs/>
          <w:sz w:val="24"/>
          <w:szCs w:val="24"/>
        </w:rPr>
      </w:pPr>
    </w:p>
    <w:p w14:paraId="3C49778D" w14:textId="1B899A29" w:rsidR="004C0B24" w:rsidRPr="00AC7A1B" w:rsidRDefault="004C0B24" w:rsidP="004C0B24">
      <w:pPr>
        <w:pStyle w:val="Prrafodelista"/>
        <w:numPr>
          <w:ilvl w:val="0"/>
          <w:numId w:val="25"/>
        </w:numPr>
        <w:spacing w:after="0" w:line="360" w:lineRule="auto"/>
        <w:jc w:val="both"/>
        <w:rPr>
          <w:rFonts w:ascii="Arial" w:hAnsi="Arial" w:cs="Arial"/>
          <w:b/>
          <w:bCs/>
          <w:i/>
          <w:iCs/>
          <w:sz w:val="24"/>
          <w:szCs w:val="24"/>
        </w:rPr>
      </w:pPr>
      <w:r w:rsidRPr="00AC7A1B">
        <w:rPr>
          <w:rFonts w:ascii="Arial" w:hAnsi="Arial" w:cs="Arial"/>
          <w:b/>
          <w:bCs/>
          <w:i/>
          <w:iCs/>
          <w:sz w:val="24"/>
          <w:szCs w:val="24"/>
        </w:rPr>
        <w:t>SMRT</w:t>
      </w:r>
    </w:p>
    <w:p w14:paraId="3F3D14B7" w14:textId="77777777" w:rsidR="004C0B24" w:rsidRPr="00AC7A1B" w:rsidRDefault="004C0B24" w:rsidP="00C32EB9">
      <w:pPr>
        <w:spacing w:after="0" w:line="360" w:lineRule="auto"/>
        <w:jc w:val="both"/>
        <w:rPr>
          <w:rFonts w:ascii="Arial" w:hAnsi="Arial" w:cs="Arial"/>
          <w:sz w:val="24"/>
          <w:szCs w:val="24"/>
        </w:rPr>
      </w:pPr>
    </w:p>
    <w:p w14:paraId="66F1B332" w14:textId="5BD78E63" w:rsidR="00C32EB9" w:rsidRPr="00AC7A1B" w:rsidRDefault="004C0B24" w:rsidP="00C32EB9">
      <w:pPr>
        <w:spacing w:after="0" w:line="360" w:lineRule="auto"/>
        <w:jc w:val="both"/>
        <w:rPr>
          <w:rFonts w:ascii="Arial" w:hAnsi="Arial" w:cs="Arial"/>
          <w:sz w:val="24"/>
          <w:szCs w:val="24"/>
        </w:rPr>
      </w:pPr>
      <w:r w:rsidRPr="00AC7A1B">
        <w:rPr>
          <w:rFonts w:ascii="Arial" w:hAnsi="Arial" w:cs="Arial"/>
          <w:sz w:val="24"/>
          <w:szCs w:val="24"/>
        </w:rPr>
        <w:t>E</w:t>
      </w:r>
      <w:r w:rsidR="00C32EB9" w:rsidRPr="00AC7A1B">
        <w:rPr>
          <w:rFonts w:ascii="Arial" w:hAnsi="Arial" w:cs="Arial"/>
          <w:sz w:val="24"/>
          <w:szCs w:val="24"/>
        </w:rPr>
        <w:t>n autos del expediente obra el oficio DG-</w:t>
      </w:r>
      <w:r w:rsidR="00472EE1" w:rsidRPr="00AC7A1B">
        <w:rPr>
          <w:rFonts w:ascii="Arial" w:hAnsi="Arial" w:cs="Arial"/>
          <w:sz w:val="24"/>
          <w:szCs w:val="24"/>
        </w:rPr>
        <w:t>1</w:t>
      </w:r>
      <w:r w:rsidR="006D2E76" w:rsidRPr="00AC7A1B">
        <w:rPr>
          <w:rFonts w:ascii="Arial" w:hAnsi="Arial" w:cs="Arial"/>
          <w:sz w:val="24"/>
          <w:szCs w:val="24"/>
        </w:rPr>
        <w:t>0</w:t>
      </w:r>
      <w:r w:rsidR="00472EE1" w:rsidRPr="00AC7A1B">
        <w:rPr>
          <w:rFonts w:ascii="Arial" w:hAnsi="Arial" w:cs="Arial"/>
          <w:sz w:val="24"/>
          <w:szCs w:val="24"/>
        </w:rPr>
        <w:t>3</w:t>
      </w:r>
      <w:r w:rsidR="00C32EB9" w:rsidRPr="00AC7A1B">
        <w:rPr>
          <w:rFonts w:ascii="Arial" w:hAnsi="Arial" w:cs="Arial"/>
          <w:sz w:val="24"/>
          <w:szCs w:val="24"/>
        </w:rPr>
        <w:t>/2025 de</w:t>
      </w:r>
      <w:r w:rsidR="00BD4D83" w:rsidRPr="00AC7A1B">
        <w:rPr>
          <w:rFonts w:ascii="Arial" w:hAnsi="Arial" w:cs="Arial"/>
          <w:sz w:val="24"/>
          <w:szCs w:val="24"/>
        </w:rPr>
        <w:t xml:space="preserve"> diez de noviembre</w:t>
      </w:r>
      <w:r w:rsidR="00C32EB9" w:rsidRPr="00AC7A1B">
        <w:rPr>
          <w:rFonts w:ascii="Arial" w:hAnsi="Arial" w:cs="Arial"/>
          <w:sz w:val="24"/>
          <w:szCs w:val="24"/>
        </w:rPr>
        <w:t xml:space="preserve">, signado por el Director General del </w:t>
      </w:r>
      <w:r w:rsidR="00C32EB9" w:rsidRPr="00AC7A1B">
        <w:rPr>
          <w:rFonts w:ascii="Arial" w:hAnsi="Arial" w:cs="Arial"/>
          <w:i/>
          <w:iCs/>
          <w:sz w:val="24"/>
          <w:szCs w:val="24"/>
        </w:rPr>
        <w:t>SMRT</w:t>
      </w:r>
      <w:r w:rsidR="00C32EB9" w:rsidRPr="00AC7A1B">
        <w:rPr>
          <w:rFonts w:ascii="Arial" w:hAnsi="Arial" w:cs="Arial"/>
          <w:sz w:val="24"/>
          <w:szCs w:val="24"/>
        </w:rPr>
        <w:t xml:space="preserve">, a través del cual, informa a este </w:t>
      </w:r>
      <w:r w:rsidR="00C32EB9" w:rsidRPr="00AC7A1B">
        <w:rPr>
          <w:rFonts w:ascii="Arial" w:hAnsi="Arial" w:cs="Arial"/>
          <w:i/>
          <w:iCs/>
          <w:sz w:val="24"/>
          <w:szCs w:val="24"/>
        </w:rPr>
        <w:t>Tribunal Electoral</w:t>
      </w:r>
      <w:r w:rsidR="00C32EB9" w:rsidRPr="00AC7A1B">
        <w:rPr>
          <w:rFonts w:ascii="Arial" w:hAnsi="Arial" w:cs="Arial"/>
          <w:sz w:val="24"/>
          <w:szCs w:val="24"/>
        </w:rPr>
        <w:t xml:space="preserve">, que </w:t>
      </w:r>
      <w:r w:rsidR="00472EE1" w:rsidRPr="00AC7A1B">
        <w:rPr>
          <w:rFonts w:ascii="Arial" w:hAnsi="Arial" w:cs="Arial"/>
          <w:sz w:val="24"/>
          <w:szCs w:val="24"/>
        </w:rPr>
        <w:t>el tres, c</w:t>
      </w:r>
      <w:r w:rsidR="00BD4D83" w:rsidRPr="00AC7A1B">
        <w:rPr>
          <w:rFonts w:ascii="Arial" w:hAnsi="Arial" w:cs="Arial"/>
          <w:sz w:val="24"/>
          <w:szCs w:val="24"/>
        </w:rPr>
        <w:t xml:space="preserve">uatro </w:t>
      </w:r>
      <w:r w:rsidR="00472EE1" w:rsidRPr="00AC7A1B">
        <w:rPr>
          <w:rFonts w:ascii="Arial" w:hAnsi="Arial" w:cs="Arial"/>
          <w:sz w:val="24"/>
          <w:szCs w:val="24"/>
        </w:rPr>
        <w:t xml:space="preserve">y </w:t>
      </w:r>
      <w:r w:rsidR="00BD4D83" w:rsidRPr="00AC7A1B">
        <w:rPr>
          <w:rFonts w:ascii="Arial" w:hAnsi="Arial" w:cs="Arial"/>
          <w:sz w:val="24"/>
          <w:szCs w:val="24"/>
        </w:rPr>
        <w:t xml:space="preserve">seis </w:t>
      </w:r>
      <w:r w:rsidR="00472EE1" w:rsidRPr="00AC7A1B">
        <w:rPr>
          <w:rFonts w:ascii="Arial" w:hAnsi="Arial" w:cs="Arial"/>
          <w:sz w:val="24"/>
          <w:szCs w:val="24"/>
        </w:rPr>
        <w:t xml:space="preserve">de </w:t>
      </w:r>
      <w:r w:rsidR="00BD4D83" w:rsidRPr="00AC7A1B">
        <w:rPr>
          <w:rFonts w:ascii="Arial" w:hAnsi="Arial" w:cs="Arial"/>
          <w:sz w:val="24"/>
          <w:szCs w:val="24"/>
        </w:rPr>
        <w:t>nov</w:t>
      </w:r>
      <w:r w:rsidR="00472EE1" w:rsidRPr="00AC7A1B">
        <w:rPr>
          <w:rFonts w:ascii="Arial" w:hAnsi="Arial" w:cs="Arial"/>
          <w:sz w:val="24"/>
          <w:szCs w:val="24"/>
        </w:rPr>
        <w:t xml:space="preserve">iembre </w:t>
      </w:r>
      <w:r w:rsidR="009A6375" w:rsidRPr="00AC7A1B">
        <w:rPr>
          <w:rFonts w:ascii="Arial" w:hAnsi="Arial" w:cs="Arial"/>
          <w:sz w:val="24"/>
          <w:szCs w:val="24"/>
        </w:rPr>
        <w:t xml:space="preserve">de dos mil veinticinco, </w:t>
      </w:r>
      <w:r w:rsidR="00C32EB9" w:rsidRPr="00AC7A1B">
        <w:rPr>
          <w:rFonts w:ascii="Arial" w:hAnsi="Arial" w:cs="Arial"/>
          <w:sz w:val="24"/>
          <w:szCs w:val="24"/>
        </w:rPr>
        <w:t xml:space="preserve">difundió el resumen oficial </w:t>
      </w:r>
      <w:r w:rsidR="009273B3" w:rsidRPr="00AC7A1B">
        <w:rPr>
          <w:rFonts w:ascii="Arial" w:hAnsi="Arial" w:cs="Arial"/>
          <w:sz w:val="24"/>
          <w:szCs w:val="24"/>
        </w:rPr>
        <w:t xml:space="preserve">y puntos resolutivos </w:t>
      </w:r>
      <w:r w:rsidR="00C32EB9" w:rsidRPr="00AC7A1B">
        <w:rPr>
          <w:rFonts w:ascii="Arial" w:hAnsi="Arial" w:cs="Arial"/>
          <w:sz w:val="24"/>
          <w:szCs w:val="24"/>
        </w:rPr>
        <w:t xml:space="preserve">de la </w:t>
      </w:r>
      <w:r w:rsidR="00DD3895" w:rsidRPr="00AC7A1B">
        <w:rPr>
          <w:rFonts w:ascii="Arial" w:hAnsi="Arial" w:cs="Arial"/>
          <w:i/>
          <w:iCs/>
          <w:sz w:val="24"/>
          <w:szCs w:val="24"/>
        </w:rPr>
        <w:t>Sentencia</w:t>
      </w:r>
      <w:r w:rsidR="00C32EB9" w:rsidRPr="00AC7A1B">
        <w:rPr>
          <w:rFonts w:ascii="Arial" w:hAnsi="Arial" w:cs="Arial"/>
          <w:sz w:val="24"/>
          <w:szCs w:val="24"/>
        </w:rPr>
        <w:t xml:space="preserve">. </w:t>
      </w:r>
    </w:p>
    <w:p w14:paraId="2152E257" w14:textId="77777777" w:rsidR="00D24CDD" w:rsidRPr="00AC7A1B" w:rsidRDefault="00D24CDD" w:rsidP="00C32EB9">
      <w:pPr>
        <w:spacing w:after="0" w:line="360" w:lineRule="auto"/>
        <w:jc w:val="both"/>
        <w:rPr>
          <w:rFonts w:ascii="Arial" w:hAnsi="Arial" w:cs="Arial"/>
          <w:sz w:val="24"/>
          <w:szCs w:val="24"/>
        </w:rPr>
      </w:pPr>
    </w:p>
    <w:p w14:paraId="617466AE" w14:textId="3EB2BBE8" w:rsidR="00C32EB9" w:rsidRPr="00AC7A1B" w:rsidRDefault="00C32EB9" w:rsidP="00C32EB9">
      <w:pPr>
        <w:spacing w:after="0" w:line="360" w:lineRule="auto"/>
        <w:jc w:val="both"/>
        <w:rPr>
          <w:rFonts w:ascii="Arial" w:hAnsi="Arial" w:cs="Arial"/>
          <w:sz w:val="24"/>
          <w:szCs w:val="24"/>
        </w:rPr>
      </w:pPr>
      <w:r w:rsidRPr="00AC7A1B">
        <w:rPr>
          <w:rFonts w:ascii="Arial" w:hAnsi="Arial" w:cs="Arial"/>
          <w:sz w:val="24"/>
          <w:szCs w:val="24"/>
        </w:rPr>
        <w:t xml:space="preserve">En dicho oficio insertó un Código QR, del cual refirió se podían descargar las cintas testigos, para acreditar la difusión ordenada, por lo que, mediante acuerdo </w:t>
      </w:r>
      <w:r w:rsidR="00DD20C7" w:rsidRPr="00AC7A1B">
        <w:rPr>
          <w:rFonts w:ascii="Arial" w:hAnsi="Arial" w:cs="Arial"/>
          <w:sz w:val="24"/>
          <w:szCs w:val="24"/>
        </w:rPr>
        <w:t xml:space="preserve">de </w:t>
      </w:r>
      <w:r w:rsidR="00683AE8" w:rsidRPr="00AC7A1B">
        <w:rPr>
          <w:rFonts w:ascii="Arial" w:hAnsi="Arial" w:cs="Arial"/>
          <w:sz w:val="24"/>
          <w:szCs w:val="24"/>
        </w:rPr>
        <w:t>d</w:t>
      </w:r>
      <w:r w:rsidR="00BD4D83" w:rsidRPr="00AC7A1B">
        <w:rPr>
          <w:rFonts w:ascii="Arial" w:hAnsi="Arial" w:cs="Arial"/>
          <w:sz w:val="24"/>
          <w:szCs w:val="24"/>
        </w:rPr>
        <w:t>oce de noviembre</w:t>
      </w:r>
      <w:r w:rsidRPr="00AC7A1B">
        <w:rPr>
          <w:rFonts w:ascii="Arial" w:hAnsi="Arial" w:cs="Arial"/>
          <w:sz w:val="24"/>
          <w:szCs w:val="24"/>
        </w:rPr>
        <w:t>, la Ponencia instructora ordenó la verificación de dicho código.</w:t>
      </w:r>
    </w:p>
    <w:p w14:paraId="49941DBE" w14:textId="77777777" w:rsidR="00C32EB9" w:rsidRPr="00AC7A1B" w:rsidRDefault="00C32EB9" w:rsidP="00C32EB9">
      <w:pPr>
        <w:spacing w:after="0" w:line="360" w:lineRule="auto"/>
        <w:jc w:val="both"/>
        <w:rPr>
          <w:rFonts w:ascii="Arial" w:hAnsi="Arial" w:cs="Arial"/>
          <w:sz w:val="24"/>
          <w:szCs w:val="24"/>
        </w:rPr>
      </w:pPr>
    </w:p>
    <w:p w14:paraId="22403896" w14:textId="7ABD79B4" w:rsidR="009273B3" w:rsidRPr="00AC7A1B" w:rsidRDefault="00C32EB9" w:rsidP="00C32EB9">
      <w:pPr>
        <w:spacing w:after="0" w:line="360" w:lineRule="auto"/>
        <w:jc w:val="both"/>
        <w:rPr>
          <w:rFonts w:ascii="Arial" w:hAnsi="Arial" w:cs="Arial"/>
          <w:sz w:val="24"/>
          <w:szCs w:val="24"/>
        </w:rPr>
      </w:pPr>
      <w:r w:rsidRPr="00AC7A1B">
        <w:rPr>
          <w:rFonts w:ascii="Arial" w:hAnsi="Arial" w:cs="Arial"/>
          <w:sz w:val="24"/>
          <w:szCs w:val="24"/>
        </w:rPr>
        <w:t>Posteriormente, el</w:t>
      </w:r>
      <w:r w:rsidR="004F61EA" w:rsidRPr="00AC7A1B">
        <w:rPr>
          <w:rFonts w:ascii="Arial" w:hAnsi="Arial" w:cs="Arial"/>
          <w:sz w:val="24"/>
          <w:szCs w:val="24"/>
        </w:rPr>
        <w:t xml:space="preserve"> catorce de noviembre</w:t>
      </w:r>
      <w:r w:rsidR="000F4507" w:rsidRPr="00AC7A1B">
        <w:rPr>
          <w:rFonts w:ascii="Arial" w:hAnsi="Arial" w:cs="Arial"/>
          <w:sz w:val="24"/>
          <w:szCs w:val="24"/>
        </w:rPr>
        <w:t xml:space="preserve">, </w:t>
      </w:r>
      <w:r w:rsidR="004F61EA" w:rsidRPr="00AC7A1B">
        <w:rPr>
          <w:rFonts w:ascii="Arial" w:hAnsi="Arial" w:cs="Arial"/>
          <w:sz w:val="24"/>
          <w:szCs w:val="24"/>
        </w:rPr>
        <w:t>el</w:t>
      </w:r>
      <w:r w:rsidR="000F4507" w:rsidRPr="00AC7A1B">
        <w:rPr>
          <w:rFonts w:ascii="Arial" w:hAnsi="Arial" w:cs="Arial"/>
          <w:sz w:val="24"/>
          <w:szCs w:val="24"/>
        </w:rPr>
        <w:t xml:space="preserve"> Secretari</w:t>
      </w:r>
      <w:r w:rsidR="004F61EA" w:rsidRPr="00AC7A1B">
        <w:rPr>
          <w:rFonts w:ascii="Arial" w:hAnsi="Arial" w:cs="Arial"/>
          <w:sz w:val="24"/>
          <w:szCs w:val="24"/>
        </w:rPr>
        <w:t>o</w:t>
      </w:r>
      <w:r w:rsidR="000F4507" w:rsidRPr="00AC7A1B">
        <w:rPr>
          <w:rFonts w:ascii="Arial" w:hAnsi="Arial" w:cs="Arial"/>
          <w:sz w:val="24"/>
          <w:szCs w:val="24"/>
        </w:rPr>
        <w:t xml:space="preserve"> Instructor y Proyectista </w:t>
      </w:r>
      <w:r w:rsidRPr="00AC7A1B">
        <w:rPr>
          <w:rFonts w:ascii="Arial" w:hAnsi="Arial" w:cs="Arial"/>
          <w:sz w:val="24"/>
          <w:szCs w:val="24"/>
        </w:rPr>
        <w:t>levantó el acta circunstanciada de verificación correspondiente al contenido del Código QR antes referido,</w:t>
      </w:r>
      <w:r w:rsidRPr="00AC7A1B">
        <w:rPr>
          <w:rFonts w:ascii="Arial" w:hAnsi="Arial" w:cs="Arial"/>
          <w:sz w:val="24"/>
          <w:szCs w:val="24"/>
          <w:vertAlign w:val="superscript"/>
        </w:rPr>
        <w:footnoteReference w:id="38"/>
      </w:r>
      <w:r w:rsidRPr="00AC7A1B">
        <w:rPr>
          <w:rFonts w:ascii="Arial" w:hAnsi="Arial" w:cs="Arial"/>
          <w:sz w:val="24"/>
          <w:szCs w:val="24"/>
        </w:rPr>
        <w:t xml:space="preserve"> cuyo contenido corresponde a una carpeta identificada como </w:t>
      </w:r>
      <w:r w:rsidRPr="00AC7A1B">
        <w:rPr>
          <w:rFonts w:ascii="Arial" w:hAnsi="Arial" w:cs="Arial"/>
          <w:i/>
          <w:iCs/>
          <w:sz w:val="24"/>
          <w:szCs w:val="24"/>
        </w:rPr>
        <w:t>“TEEM</w:t>
      </w:r>
      <w:r w:rsidR="008646F3" w:rsidRPr="00AC7A1B">
        <w:rPr>
          <w:rFonts w:ascii="Arial" w:hAnsi="Arial" w:cs="Arial"/>
          <w:i/>
          <w:iCs/>
          <w:sz w:val="24"/>
          <w:szCs w:val="24"/>
        </w:rPr>
        <w:t>-2</w:t>
      </w:r>
      <w:r w:rsidR="004F61EA" w:rsidRPr="00AC7A1B">
        <w:rPr>
          <w:rFonts w:ascii="Arial" w:hAnsi="Arial" w:cs="Arial"/>
          <w:i/>
          <w:iCs/>
          <w:sz w:val="24"/>
          <w:szCs w:val="24"/>
        </w:rPr>
        <w:t>39 Y 241 NOVIEMBRE</w:t>
      </w:r>
      <w:r w:rsidRPr="00AC7A1B">
        <w:rPr>
          <w:rFonts w:ascii="Arial" w:hAnsi="Arial" w:cs="Arial"/>
          <w:i/>
          <w:iCs/>
          <w:sz w:val="24"/>
          <w:szCs w:val="24"/>
        </w:rPr>
        <w:t>”,</w:t>
      </w:r>
      <w:r w:rsidRPr="00AC7A1B">
        <w:rPr>
          <w:rFonts w:ascii="Arial" w:hAnsi="Arial" w:cs="Arial"/>
          <w:sz w:val="24"/>
          <w:szCs w:val="24"/>
        </w:rPr>
        <w:t xml:space="preserve"> conformada por </w:t>
      </w:r>
      <w:r w:rsidR="008646F3" w:rsidRPr="00AC7A1B">
        <w:rPr>
          <w:rFonts w:ascii="Arial" w:hAnsi="Arial" w:cs="Arial"/>
          <w:sz w:val="24"/>
          <w:szCs w:val="24"/>
        </w:rPr>
        <w:t>tres archivos de audio en formato MP3, de nombres “</w:t>
      </w:r>
      <w:r w:rsidR="004F61EA" w:rsidRPr="00AC7A1B">
        <w:rPr>
          <w:rFonts w:ascii="Arial" w:hAnsi="Arial" w:cs="Arial"/>
          <w:sz w:val="24"/>
          <w:szCs w:val="24"/>
        </w:rPr>
        <w:t>1.-TEEM 239 Y 241 TESTIGO 03 NOVIEMBRE 1827 HRS</w:t>
      </w:r>
      <w:r w:rsidR="008646F3" w:rsidRPr="00AC7A1B">
        <w:rPr>
          <w:rFonts w:ascii="Arial" w:hAnsi="Arial" w:cs="Arial"/>
          <w:sz w:val="24"/>
          <w:szCs w:val="24"/>
        </w:rPr>
        <w:t>”,</w:t>
      </w:r>
      <w:r w:rsidR="008E2C75" w:rsidRPr="00AC7A1B">
        <w:rPr>
          <w:rFonts w:ascii="Arial" w:hAnsi="Arial" w:cs="Arial"/>
          <w:sz w:val="24"/>
          <w:szCs w:val="24"/>
        </w:rPr>
        <w:t xml:space="preserve"> “</w:t>
      </w:r>
      <w:r w:rsidR="004F61EA" w:rsidRPr="00AC7A1B">
        <w:rPr>
          <w:rFonts w:ascii="Arial" w:hAnsi="Arial" w:cs="Arial"/>
          <w:sz w:val="24"/>
          <w:szCs w:val="24"/>
        </w:rPr>
        <w:t>2.-</w:t>
      </w:r>
      <w:r w:rsidR="008646F3" w:rsidRPr="00AC7A1B">
        <w:rPr>
          <w:rFonts w:ascii="Arial" w:hAnsi="Arial" w:cs="Arial"/>
          <w:sz w:val="24"/>
          <w:szCs w:val="24"/>
        </w:rPr>
        <w:t>TEEM</w:t>
      </w:r>
      <w:r w:rsidR="004F61EA" w:rsidRPr="00AC7A1B">
        <w:rPr>
          <w:rFonts w:ascii="Arial" w:hAnsi="Arial" w:cs="Arial"/>
          <w:sz w:val="24"/>
          <w:szCs w:val="24"/>
        </w:rPr>
        <w:t xml:space="preserve"> </w:t>
      </w:r>
      <w:r w:rsidR="008646F3" w:rsidRPr="00AC7A1B">
        <w:rPr>
          <w:rFonts w:ascii="Arial" w:hAnsi="Arial" w:cs="Arial"/>
          <w:sz w:val="24"/>
          <w:szCs w:val="24"/>
        </w:rPr>
        <w:t>2</w:t>
      </w:r>
      <w:r w:rsidR="004F61EA" w:rsidRPr="00AC7A1B">
        <w:rPr>
          <w:rFonts w:ascii="Arial" w:hAnsi="Arial" w:cs="Arial"/>
          <w:sz w:val="24"/>
          <w:szCs w:val="24"/>
        </w:rPr>
        <w:t xml:space="preserve">39 Y 241 TESTIGO 04 NOVIEMBRE 1628 HRS” </w:t>
      </w:r>
      <w:r w:rsidR="008646F3" w:rsidRPr="00AC7A1B">
        <w:rPr>
          <w:rFonts w:ascii="Arial" w:hAnsi="Arial" w:cs="Arial"/>
          <w:sz w:val="24"/>
          <w:szCs w:val="24"/>
        </w:rPr>
        <w:t>y “</w:t>
      </w:r>
      <w:r w:rsidR="004F61EA" w:rsidRPr="00AC7A1B">
        <w:rPr>
          <w:rFonts w:ascii="Arial" w:hAnsi="Arial" w:cs="Arial"/>
          <w:sz w:val="24"/>
          <w:szCs w:val="24"/>
        </w:rPr>
        <w:t xml:space="preserve">3.- </w:t>
      </w:r>
      <w:r w:rsidR="008646F3" w:rsidRPr="00AC7A1B">
        <w:rPr>
          <w:rFonts w:ascii="Arial" w:hAnsi="Arial" w:cs="Arial"/>
          <w:sz w:val="24"/>
          <w:szCs w:val="24"/>
        </w:rPr>
        <w:t>TEEM</w:t>
      </w:r>
      <w:r w:rsidR="004F61EA" w:rsidRPr="00AC7A1B">
        <w:rPr>
          <w:rFonts w:ascii="Arial" w:hAnsi="Arial" w:cs="Arial"/>
          <w:sz w:val="24"/>
          <w:szCs w:val="24"/>
        </w:rPr>
        <w:t xml:space="preserve"> </w:t>
      </w:r>
      <w:r w:rsidR="008646F3" w:rsidRPr="00AC7A1B">
        <w:rPr>
          <w:rFonts w:ascii="Arial" w:hAnsi="Arial" w:cs="Arial"/>
          <w:sz w:val="24"/>
          <w:szCs w:val="24"/>
        </w:rPr>
        <w:t>2</w:t>
      </w:r>
      <w:r w:rsidR="004F61EA" w:rsidRPr="00AC7A1B">
        <w:rPr>
          <w:rFonts w:ascii="Arial" w:hAnsi="Arial" w:cs="Arial"/>
          <w:sz w:val="24"/>
          <w:szCs w:val="24"/>
        </w:rPr>
        <w:t>39 Y 241 TESTIGO 06 NOVIEMBRE 1527 HRS</w:t>
      </w:r>
      <w:r w:rsidR="008646F3" w:rsidRPr="00AC7A1B">
        <w:rPr>
          <w:rFonts w:ascii="Arial" w:hAnsi="Arial" w:cs="Arial"/>
          <w:sz w:val="24"/>
          <w:szCs w:val="24"/>
        </w:rPr>
        <w:t>.”</w:t>
      </w:r>
    </w:p>
    <w:p w14:paraId="4AB80FB9" w14:textId="77777777" w:rsidR="009273B3" w:rsidRPr="00AC7A1B" w:rsidRDefault="009273B3" w:rsidP="00C32EB9">
      <w:pPr>
        <w:spacing w:after="0" w:line="360" w:lineRule="auto"/>
        <w:jc w:val="both"/>
        <w:rPr>
          <w:rFonts w:ascii="Arial" w:hAnsi="Arial" w:cs="Arial"/>
          <w:sz w:val="24"/>
          <w:szCs w:val="24"/>
        </w:rPr>
      </w:pPr>
    </w:p>
    <w:p w14:paraId="592C0328" w14:textId="1CC5A43D" w:rsidR="00C32EB9" w:rsidRPr="00AC7A1B" w:rsidRDefault="009273B3" w:rsidP="009273B3">
      <w:pPr>
        <w:spacing w:after="0" w:line="360" w:lineRule="auto"/>
        <w:jc w:val="both"/>
        <w:rPr>
          <w:rFonts w:ascii="Arial" w:hAnsi="Arial" w:cs="Arial"/>
          <w:i/>
          <w:iCs/>
          <w:sz w:val="24"/>
          <w:szCs w:val="24"/>
        </w:rPr>
      </w:pPr>
      <w:r w:rsidRPr="00AC7A1B">
        <w:rPr>
          <w:rFonts w:ascii="Arial" w:hAnsi="Arial" w:cs="Arial"/>
          <w:sz w:val="24"/>
          <w:szCs w:val="24"/>
        </w:rPr>
        <w:lastRenderedPageBreak/>
        <w:t xml:space="preserve">De dichos archivos </w:t>
      </w:r>
      <w:r w:rsidR="00C32EB9" w:rsidRPr="00AC7A1B">
        <w:rPr>
          <w:rFonts w:ascii="Arial" w:hAnsi="Arial" w:cs="Arial"/>
          <w:sz w:val="24"/>
          <w:szCs w:val="24"/>
        </w:rPr>
        <w:t xml:space="preserve">se acredita </w:t>
      </w:r>
      <w:r w:rsidRPr="00AC7A1B">
        <w:rPr>
          <w:rFonts w:ascii="Arial" w:hAnsi="Arial" w:cs="Arial"/>
          <w:sz w:val="24"/>
          <w:szCs w:val="24"/>
        </w:rPr>
        <w:t>que el</w:t>
      </w:r>
      <w:r w:rsidR="008646F3" w:rsidRPr="00AC7A1B">
        <w:rPr>
          <w:rFonts w:ascii="Arial" w:hAnsi="Arial" w:cs="Arial"/>
          <w:sz w:val="24"/>
          <w:szCs w:val="24"/>
        </w:rPr>
        <w:t xml:space="preserve"> tres, </w:t>
      </w:r>
      <w:r w:rsidR="004F61EA" w:rsidRPr="00AC7A1B">
        <w:rPr>
          <w:rFonts w:ascii="Arial" w:hAnsi="Arial" w:cs="Arial"/>
          <w:sz w:val="24"/>
          <w:szCs w:val="24"/>
        </w:rPr>
        <w:t xml:space="preserve">cuatro </w:t>
      </w:r>
      <w:r w:rsidR="008646F3" w:rsidRPr="00AC7A1B">
        <w:rPr>
          <w:rFonts w:ascii="Arial" w:hAnsi="Arial" w:cs="Arial"/>
          <w:sz w:val="24"/>
          <w:szCs w:val="24"/>
        </w:rPr>
        <w:t>y</w:t>
      </w:r>
      <w:r w:rsidR="004F61EA" w:rsidRPr="00AC7A1B">
        <w:rPr>
          <w:rFonts w:ascii="Arial" w:hAnsi="Arial" w:cs="Arial"/>
          <w:sz w:val="24"/>
          <w:szCs w:val="24"/>
        </w:rPr>
        <w:t xml:space="preserve"> seis de noviembre</w:t>
      </w:r>
      <w:r w:rsidR="00C32EB9" w:rsidRPr="00AC7A1B">
        <w:rPr>
          <w:rFonts w:ascii="Arial" w:hAnsi="Arial" w:cs="Arial"/>
          <w:sz w:val="24"/>
          <w:szCs w:val="24"/>
        </w:rPr>
        <w:t xml:space="preserve">, el </w:t>
      </w:r>
      <w:r w:rsidR="00C32EB9" w:rsidRPr="00AC7A1B">
        <w:rPr>
          <w:rFonts w:ascii="Arial" w:hAnsi="Arial" w:cs="Arial"/>
          <w:i/>
          <w:iCs/>
          <w:sz w:val="24"/>
          <w:szCs w:val="24"/>
        </w:rPr>
        <w:t>SMRT</w:t>
      </w:r>
      <w:r w:rsidR="00C32EB9" w:rsidRPr="00AC7A1B">
        <w:rPr>
          <w:rFonts w:ascii="Arial" w:hAnsi="Arial" w:cs="Arial"/>
          <w:sz w:val="24"/>
          <w:szCs w:val="24"/>
        </w:rPr>
        <w:t xml:space="preserve">, difundió el resumen de la </w:t>
      </w:r>
      <w:r w:rsidR="00CC3F68" w:rsidRPr="00AC7A1B">
        <w:rPr>
          <w:rFonts w:ascii="Arial" w:hAnsi="Arial" w:cs="Arial"/>
          <w:i/>
          <w:iCs/>
          <w:sz w:val="24"/>
          <w:szCs w:val="24"/>
        </w:rPr>
        <w:t>Sentencia</w:t>
      </w:r>
      <w:r w:rsidR="00CC3F68" w:rsidRPr="00AC7A1B">
        <w:rPr>
          <w:rFonts w:ascii="Arial" w:hAnsi="Arial" w:cs="Arial"/>
          <w:sz w:val="24"/>
          <w:szCs w:val="24"/>
        </w:rPr>
        <w:t>.</w:t>
      </w:r>
    </w:p>
    <w:p w14:paraId="606121E3" w14:textId="77777777" w:rsidR="00B16C74" w:rsidRPr="00AC7A1B" w:rsidRDefault="00B16C74" w:rsidP="009273B3">
      <w:pPr>
        <w:spacing w:after="0" w:line="360" w:lineRule="auto"/>
        <w:jc w:val="both"/>
        <w:rPr>
          <w:rFonts w:ascii="Arial" w:hAnsi="Arial" w:cs="Arial"/>
          <w:i/>
          <w:iCs/>
          <w:sz w:val="24"/>
          <w:szCs w:val="24"/>
        </w:rPr>
      </w:pPr>
    </w:p>
    <w:p w14:paraId="73FB2F21" w14:textId="77777777" w:rsidR="004C0B24" w:rsidRPr="00AC7A1B" w:rsidRDefault="004C0B24" w:rsidP="004C0B24">
      <w:pPr>
        <w:pStyle w:val="Prrafodelista"/>
        <w:numPr>
          <w:ilvl w:val="0"/>
          <w:numId w:val="25"/>
        </w:numPr>
        <w:spacing w:after="0" w:line="360" w:lineRule="auto"/>
        <w:jc w:val="both"/>
        <w:rPr>
          <w:rFonts w:ascii="Arial" w:hAnsi="Arial" w:cs="Arial"/>
          <w:b/>
          <w:bCs/>
          <w:i/>
          <w:iCs/>
          <w:sz w:val="24"/>
          <w:szCs w:val="24"/>
        </w:rPr>
      </w:pPr>
      <w:r w:rsidRPr="00AC7A1B">
        <w:rPr>
          <w:rFonts w:ascii="Arial" w:hAnsi="Arial" w:cs="Arial"/>
          <w:b/>
          <w:bCs/>
          <w:i/>
          <w:iCs/>
          <w:sz w:val="24"/>
          <w:szCs w:val="24"/>
        </w:rPr>
        <w:t xml:space="preserve">Ayuntamiento </w:t>
      </w:r>
    </w:p>
    <w:p w14:paraId="2AE657C7" w14:textId="77777777" w:rsidR="004C0B24" w:rsidRPr="00AC7A1B" w:rsidRDefault="004C0B24" w:rsidP="00574AD7">
      <w:pPr>
        <w:spacing w:after="0" w:line="360" w:lineRule="auto"/>
        <w:jc w:val="both"/>
        <w:rPr>
          <w:rFonts w:ascii="Arial" w:hAnsi="Arial" w:cs="Arial"/>
          <w:sz w:val="24"/>
          <w:szCs w:val="24"/>
        </w:rPr>
      </w:pPr>
    </w:p>
    <w:p w14:paraId="285F5D65" w14:textId="777E4A72" w:rsidR="00243F36" w:rsidRPr="00AC7A1B" w:rsidRDefault="00C24FB3" w:rsidP="00574AD7">
      <w:pPr>
        <w:spacing w:after="0" w:line="360" w:lineRule="auto"/>
        <w:jc w:val="both"/>
        <w:rPr>
          <w:rFonts w:ascii="Arial" w:hAnsi="Arial" w:cs="Arial"/>
          <w:sz w:val="24"/>
          <w:szCs w:val="24"/>
        </w:rPr>
      </w:pPr>
      <w:r w:rsidRPr="00AC7A1B">
        <w:rPr>
          <w:rFonts w:ascii="Arial" w:hAnsi="Arial" w:cs="Arial"/>
          <w:sz w:val="24"/>
          <w:szCs w:val="24"/>
        </w:rPr>
        <w:t xml:space="preserve">Ahora bien, respecto al </w:t>
      </w:r>
      <w:r w:rsidRPr="00AC7A1B">
        <w:rPr>
          <w:rFonts w:ascii="Arial" w:hAnsi="Arial" w:cs="Arial"/>
          <w:i/>
          <w:iCs/>
          <w:sz w:val="24"/>
          <w:szCs w:val="24"/>
        </w:rPr>
        <w:t xml:space="preserve">Ayuntamiento, </w:t>
      </w:r>
      <w:r w:rsidRPr="00AC7A1B">
        <w:rPr>
          <w:rFonts w:ascii="Arial" w:hAnsi="Arial" w:cs="Arial"/>
          <w:sz w:val="24"/>
          <w:szCs w:val="24"/>
        </w:rPr>
        <w:t>p</w:t>
      </w:r>
      <w:r w:rsidR="00574AD7" w:rsidRPr="00AC7A1B">
        <w:rPr>
          <w:rFonts w:ascii="Arial" w:hAnsi="Arial" w:cs="Arial"/>
          <w:sz w:val="24"/>
          <w:szCs w:val="24"/>
        </w:rPr>
        <w:t xml:space="preserve">rimeramente, </w:t>
      </w:r>
      <w:r w:rsidRPr="00AC7A1B">
        <w:rPr>
          <w:rFonts w:ascii="Arial" w:hAnsi="Arial" w:cs="Arial"/>
          <w:sz w:val="24"/>
          <w:szCs w:val="24"/>
        </w:rPr>
        <w:t xml:space="preserve">de un análisis de las constancias que obran en el expediente, se advirtió que no había remitido prueba alguna con la cual acreditara el cumplimiento a lo ordenado en la </w:t>
      </w:r>
      <w:r w:rsidRPr="00AC7A1B">
        <w:rPr>
          <w:rFonts w:ascii="Arial" w:hAnsi="Arial" w:cs="Arial"/>
          <w:i/>
          <w:iCs/>
          <w:sz w:val="24"/>
          <w:szCs w:val="24"/>
        </w:rPr>
        <w:t>Sentencia</w:t>
      </w:r>
      <w:r w:rsidRPr="00AC7A1B">
        <w:rPr>
          <w:rFonts w:ascii="Arial" w:hAnsi="Arial" w:cs="Arial"/>
          <w:sz w:val="24"/>
          <w:szCs w:val="24"/>
        </w:rPr>
        <w:t xml:space="preserve">, por lo que, </w:t>
      </w:r>
      <w:r w:rsidR="00243F36" w:rsidRPr="00AC7A1B">
        <w:rPr>
          <w:rFonts w:ascii="Arial" w:hAnsi="Arial" w:cs="Arial"/>
          <w:sz w:val="24"/>
          <w:szCs w:val="24"/>
        </w:rPr>
        <w:t xml:space="preserve">mediante acuerdo de cuatro de diciembre de dos mil veinticinco, </w:t>
      </w:r>
      <w:r w:rsidRPr="00AC7A1B">
        <w:rPr>
          <w:rFonts w:ascii="Arial" w:hAnsi="Arial" w:cs="Arial"/>
          <w:sz w:val="24"/>
          <w:szCs w:val="24"/>
        </w:rPr>
        <w:t>se</w:t>
      </w:r>
      <w:r w:rsidR="00243F36" w:rsidRPr="00AC7A1B">
        <w:rPr>
          <w:rFonts w:ascii="Arial" w:hAnsi="Arial" w:cs="Arial"/>
          <w:sz w:val="24"/>
          <w:szCs w:val="24"/>
        </w:rPr>
        <w:t xml:space="preserve"> le requirió para que proporcionara la documentación correspondiente.</w:t>
      </w:r>
    </w:p>
    <w:p w14:paraId="1825F0A0" w14:textId="77777777" w:rsidR="00243F36" w:rsidRPr="00AC7A1B" w:rsidRDefault="00243F36" w:rsidP="00574AD7">
      <w:pPr>
        <w:spacing w:after="0" w:line="360" w:lineRule="auto"/>
        <w:jc w:val="both"/>
        <w:rPr>
          <w:rFonts w:ascii="Arial" w:hAnsi="Arial" w:cs="Arial"/>
          <w:sz w:val="24"/>
          <w:szCs w:val="24"/>
        </w:rPr>
      </w:pPr>
    </w:p>
    <w:p w14:paraId="03796417" w14:textId="46804A91" w:rsidR="00574AD7" w:rsidRPr="00AC7A1B" w:rsidRDefault="00243F36" w:rsidP="00574AD7">
      <w:pPr>
        <w:spacing w:after="0" w:line="360" w:lineRule="auto"/>
        <w:jc w:val="both"/>
        <w:rPr>
          <w:rFonts w:ascii="Arial" w:hAnsi="Arial" w:cs="Arial"/>
          <w:sz w:val="24"/>
          <w:szCs w:val="24"/>
        </w:rPr>
      </w:pPr>
      <w:r w:rsidRPr="00AC7A1B">
        <w:rPr>
          <w:rFonts w:ascii="Arial" w:hAnsi="Arial" w:cs="Arial"/>
          <w:sz w:val="24"/>
          <w:szCs w:val="24"/>
        </w:rPr>
        <w:t xml:space="preserve">Requerimiento que fue cumplido mediante escrito presentado en la Oficialía de Partes de este </w:t>
      </w:r>
      <w:r w:rsidRPr="00AC7A1B">
        <w:rPr>
          <w:rFonts w:ascii="Arial" w:hAnsi="Arial" w:cs="Arial"/>
          <w:i/>
          <w:iCs/>
          <w:sz w:val="24"/>
          <w:szCs w:val="24"/>
        </w:rPr>
        <w:t>Tribunal Electoral</w:t>
      </w:r>
      <w:r w:rsidRPr="00AC7A1B">
        <w:rPr>
          <w:rFonts w:ascii="Arial" w:hAnsi="Arial" w:cs="Arial"/>
          <w:sz w:val="24"/>
          <w:szCs w:val="24"/>
        </w:rPr>
        <w:t xml:space="preserve"> el once de diciembre </w:t>
      </w:r>
      <w:r w:rsidR="00221455" w:rsidRPr="00AC7A1B">
        <w:rPr>
          <w:rFonts w:ascii="Arial" w:hAnsi="Arial" w:cs="Arial"/>
          <w:sz w:val="24"/>
          <w:szCs w:val="24"/>
        </w:rPr>
        <w:t>siguiente</w:t>
      </w:r>
      <w:r w:rsidRPr="00AC7A1B">
        <w:rPr>
          <w:rFonts w:ascii="Arial" w:hAnsi="Arial" w:cs="Arial"/>
          <w:sz w:val="24"/>
          <w:szCs w:val="24"/>
        </w:rPr>
        <w:t xml:space="preserve">, </w:t>
      </w:r>
      <w:r w:rsidR="00354C05" w:rsidRPr="00AC7A1B">
        <w:rPr>
          <w:rFonts w:ascii="Arial" w:hAnsi="Arial" w:cs="Arial"/>
          <w:sz w:val="24"/>
          <w:szCs w:val="24"/>
        </w:rPr>
        <w:t xml:space="preserve">mediante el </w:t>
      </w:r>
      <w:r w:rsidRPr="00AC7A1B">
        <w:rPr>
          <w:rFonts w:ascii="Arial" w:hAnsi="Arial" w:cs="Arial"/>
          <w:sz w:val="24"/>
          <w:szCs w:val="24"/>
        </w:rPr>
        <w:t>cual</w:t>
      </w:r>
      <w:r w:rsidR="00354C05" w:rsidRPr="00AC7A1B">
        <w:rPr>
          <w:rFonts w:ascii="Arial" w:hAnsi="Arial" w:cs="Arial"/>
          <w:sz w:val="24"/>
          <w:szCs w:val="24"/>
        </w:rPr>
        <w:t xml:space="preserve">, </w:t>
      </w:r>
      <w:r w:rsidRPr="00AC7A1B">
        <w:rPr>
          <w:rFonts w:ascii="Arial" w:hAnsi="Arial" w:cs="Arial"/>
          <w:sz w:val="24"/>
          <w:szCs w:val="24"/>
        </w:rPr>
        <w:t xml:space="preserve">la Presidenta </w:t>
      </w:r>
      <w:r w:rsidR="00354C05" w:rsidRPr="00AC7A1B">
        <w:rPr>
          <w:rFonts w:ascii="Arial" w:hAnsi="Arial" w:cs="Arial"/>
          <w:sz w:val="24"/>
          <w:szCs w:val="24"/>
        </w:rPr>
        <w:t xml:space="preserve">del </w:t>
      </w:r>
      <w:r w:rsidR="00354C05" w:rsidRPr="00AC7A1B">
        <w:rPr>
          <w:rFonts w:ascii="Arial" w:hAnsi="Arial" w:cs="Arial"/>
          <w:i/>
          <w:iCs/>
          <w:sz w:val="24"/>
          <w:szCs w:val="24"/>
        </w:rPr>
        <w:t xml:space="preserve">Ayuntamiento, </w:t>
      </w:r>
      <w:r w:rsidRPr="00AC7A1B">
        <w:rPr>
          <w:rFonts w:ascii="Arial" w:hAnsi="Arial" w:cs="Arial"/>
          <w:sz w:val="24"/>
          <w:szCs w:val="24"/>
        </w:rPr>
        <w:t xml:space="preserve">refirió haber realizado la difusión </w:t>
      </w:r>
      <w:r w:rsidR="00354C05" w:rsidRPr="00AC7A1B">
        <w:rPr>
          <w:rFonts w:ascii="Arial" w:hAnsi="Arial" w:cs="Arial"/>
          <w:sz w:val="24"/>
          <w:szCs w:val="24"/>
        </w:rPr>
        <w:t xml:space="preserve">del resumen de la </w:t>
      </w:r>
      <w:r w:rsidR="00354C05" w:rsidRPr="00AC7A1B">
        <w:rPr>
          <w:rFonts w:ascii="Arial" w:hAnsi="Arial" w:cs="Arial"/>
          <w:i/>
          <w:iCs/>
          <w:sz w:val="24"/>
          <w:szCs w:val="24"/>
        </w:rPr>
        <w:t xml:space="preserve">Sentencia, </w:t>
      </w:r>
      <w:r w:rsidR="00354C05" w:rsidRPr="00AC7A1B">
        <w:rPr>
          <w:rFonts w:ascii="Arial" w:hAnsi="Arial" w:cs="Arial"/>
          <w:sz w:val="24"/>
          <w:szCs w:val="24"/>
        </w:rPr>
        <w:t>d</w:t>
      </w:r>
      <w:r w:rsidRPr="00AC7A1B">
        <w:rPr>
          <w:rFonts w:ascii="Arial" w:hAnsi="Arial" w:cs="Arial"/>
          <w:sz w:val="24"/>
          <w:szCs w:val="24"/>
        </w:rPr>
        <w:t xml:space="preserve">el cinco al ocho de noviembre de dos mil veinticinco y aportó un disco compacto </w:t>
      </w:r>
      <w:r w:rsidR="00354C05" w:rsidRPr="00AC7A1B">
        <w:rPr>
          <w:rFonts w:ascii="Arial" w:hAnsi="Arial" w:cs="Arial"/>
          <w:sz w:val="24"/>
          <w:szCs w:val="24"/>
        </w:rPr>
        <w:t xml:space="preserve">con los testigos </w:t>
      </w:r>
      <w:r w:rsidRPr="00AC7A1B">
        <w:rPr>
          <w:rFonts w:ascii="Arial" w:hAnsi="Arial" w:cs="Arial"/>
          <w:sz w:val="24"/>
          <w:szCs w:val="24"/>
        </w:rPr>
        <w:t>del perifoneo realizado, no obstante,</w:t>
      </w:r>
      <w:r w:rsidR="00354C05" w:rsidRPr="00AC7A1B">
        <w:rPr>
          <w:rFonts w:ascii="Arial" w:hAnsi="Arial" w:cs="Arial"/>
          <w:sz w:val="24"/>
          <w:szCs w:val="24"/>
        </w:rPr>
        <w:t xml:space="preserve"> una vez realizada la verificación de contenido, </w:t>
      </w:r>
      <w:r w:rsidR="00CC7732" w:rsidRPr="00AC7A1B">
        <w:rPr>
          <w:rFonts w:ascii="Arial" w:eastAsia="Arial" w:hAnsi="Arial" w:cs="Arial"/>
          <w:sz w:val="24"/>
          <w:szCs w:val="24"/>
        </w:rPr>
        <w:t xml:space="preserve">se </w:t>
      </w:r>
      <w:r w:rsidR="00574AD7" w:rsidRPr="00AC7A1B">
        <w:rPr>
          <w:rFonts w:ascii="Arial" w:eastAsia="Arial" w:hAnsi="Arial" w:cs="Arial"/>
          <w:sz w:val="24"/>
          <w:szCs w:val="24"/>
        </w:rPr>
        <w:t xml:space="preserve">advirtió que </w:t>
      </w:r>
      <w:r w:rsidR="00354C05" w:rsidRPr="00AC7A1B">
        <w:rPr>
          <w:rFonts w:ascii="Arial" w:eastAsia="Arial" w:hAnsi="Arial" w:cs="Arial"/>
          <w:sz w:val="24"/>
          <w:szCs w:val="24"/>
        </w:rPr>
        <w:t xml:space="preserve">al difusión </w:t>
      </w:r>
      <w:r w:rsidR="00574AD7" w:rsidRPr="00AC7A1B">
        <w:rPr>
          <w:rFonts w:ascii="Arial" w:eastAsia="Arial" w:hAnsi="Arial" w:cs="Arial"/>
          <w:sz w:val="24"/>
          <w:szCs w:val="24"/>
        </w:rPr>
        <w:t>correspondía a</w:t>
      </w:r>
      <w:r w:rsidR="00354C05" w:rsidRPr="00AC7A1B">
        <w:rPr>
          <w:rFonts w:ascii="Arial" w:eastAsia="Arial" w:hAnsi="Arial" w:cs="Arial"/>
          <w:sz w:val="24"/>
          <w:szCs w:val="24"/>
        </w:rPr>
        <w:t xml:space="preserve"> la sentencia del diverso</w:t>
      </w:r>
      <w:r w:rsidR="00574AD7" w:rsidRPr="00AC7A1B">
        <w:rPr>
          <w:rFonts w:ascii="Arial" w:eastAsia="Arial" w:hAnsi="Arial" w:cs="Arial"/>
          <w:sz w:val="24"/>
          <w:szCs w:val="24"/>
        </w:rPr>
        <w:t xml:space="preserve"> </w:t>
      </w:r>
      <w:r w:rsidR="00574AD7" w:rsidRPr="00AC7A1B">
        <w:rPr>
          <w:rFonts w:ascii="Arial" w:eastAsia="Arial" w:hAnsi="Arial" w:cs="Arial"/>
          <w:i/>
          <w:iCs/>
          <w:sz w:val="24"/>
          <w:szCs w:val="24"/>
        </w:rPr>
        <w:t>Juicio de la Ciudadanía</w:t>
      </w:r>
      <w:r w:rsidR="00574AD7" w:rsidRPr="00AC7A1B">
        <w:rPr>
          <w:rFonts w:ascii="Arial" w:eastAsia="Arial" w:hAnsi="Arial" w:cs="Arial"/>
          <w:sz w:val="24"/>
          <w:szCs w:val="24"/>
        </w:rPr>
        <w:t xml:space="preserve"> TEEM-JDC-245/2025.</w:t>
      </w:r>
    </w:p>
    <w:p w14:paraId="63017C01" w14:textId="77777777" w:rsidR="00574AD7" w:rsidRPr="00AC7A1B" w:rsidRDefault="00574AD7" w:rsidP="00574AD7">
      <w:pPr>
        <w:spacing w:after="0" w:line="360" w:lineRule="auto"/>
        <w:jc w:val="both"/>
        <w:rPr>
          <w:rFonts w:ascii="Arial" w:eastAsia="Arial" w:hAnsi="Arial" w:cs="Arial"/>
          <w:sz w:val="24"/>
          <w:szCs w:val="24"/>
        </w:rPr>
      </w:pPr>
    </w:p>
    <w:p w14:paraId="4AFF0E4D" w14:textId="40FE88B2" w:rsidR="00574AD7" w:rsidRPr="00AC7A1B" w:rsidRDefault="00574AD7" w:rsidP="00574AD7">
      <w:pPr>
        <w:spacing w:after="0" w:line="360" w:lineRule="auto"/>
        <w:jc w:val="both"/>
        <w:rPr>
          <w:rFonts w:ascii="Arial" w:eastAsia="Arial" w:hAnsi="Arial" w:cs="Arial"/>
          <w:sz w:val="24"/>
          <w:szCs w:val="24"/>
        </w:rPr>
      </w:pPr>
      <w:r w:rsidRPr="00AC7A1B">
        <w:rPr>
          <w:rFonts w:ascii="Arial" w:eastAsia="Arial" w:hAnsi="Arial" w:cs="Arial"/>
          <w:sz w:val="24"/>
          <w:szCs w:val="24"/>
        </w:rPr>
        <w:t>Por lo tanto, mediante acuerdo de quince de diciembre</w:t>
      </w:r>
      <w:r w:rsidR="009A112A" w:rsidRPr="00AC7A1B">
        <w:rPr>
          <w:rFonts w:ascii="Arial" w:eastAsia="Arial" w:hAnsi="Arial" w:cs="Arial"/>
          <w:sz w:val="24"/>
          <w:szCs w:val="24"/>
        </w:rPr>
        <w:t xml:space="preserve"> de dos mil veinticinco</w:t>
      </w:r>
      <w:r w:rsidRPr="00AC7A1B">
        <w:rPr>
          <w:rFonts w:ascii="Arial" w:eastAsia="Arial" w:hAnsi="Arial" w:cs="Arial"/>
          <w:sz w:val="24"/>
          <w:szCs w:val="24"/>
        </w:rPr>
        <w:t xml:space="preserve">, se le requirió </w:t>
      </w:r>
      <w:r w:rsidR="00354C05" w:rsidRPr="00AC7A1B">
        <w:rPr>
          <w:rFonts w:ascii="Arial" w:eastAsia="Arial" w:hAnsi="Arial" w:cs="Arial"/>
          <w:sz w:val="24"/>
          <w:szCs w:val="24"/>
        </w:rPr>
        <w:t xml:space="preserve">de nueva cuenta a la Presidenta del </w:t>
      </w:r>
      <w:r w:rsidR="00354C05" w:rsidRPr="00AC7A1B">
        <w:rPr>
          <w:rFonts w:ascii="Arial" w:eastAsia="Arial" w:hAnsi="Arial" w:cs="Arial"/>
          <w:i/>
          <w:iCs/>
          <w:sz w:val="24"/>
          <w:szCs w:val="24"/>
        </w:rPr>
        <w:t xml:space="preserve">Ayuntamiento, </w:t>
      </w:r>
      <w:r w:rsidR="00354C05" w:rsidRPr="00AC7A1B">
        <w:rPr>
          <w:rFonts w:ascii="Arial" w:eastAsia="Arial" w:hAnsi="Arial" w:cs="Arial"/>
          <w:sz w:val="24"/>
          <w:szCs w:val="24"/>
        </w:rPr>
        <w:t xml:space="preserve">para </w:t>
      </w:r>
      <w:r w:rsidRPr="00AC7A1B">
        <w:rPr>
          <w:rFonts w:ascii="Arial" w:eastAsia="Arial" w:hAnsi="Arial" w:cs="Arial"/>
          <w:sz w:val="24"/>
          <w:szCs w:val="24"/>
        </w:rPr>
        <w:t>que remitiera la información c</w:t>
      </w:r>
      <w:r w:rsidR="00354C05" w:rsidRPr="00AC7A1B">
        <w:rPr>
          <w:rFonts w:ascii="Arial" w:eastAsia="Arial" w:hAnsi="Arial" w:cs="Arial"/>
          <w:sz w:val="24"/>
          <w:szCs w:val="24"/>
        </w:rPr>
        <w:t xml:space="preserve">orrecta respecto del cumplimiento de la </w:t>
      </w:r>
      <w:r w:rsidR="00354C05" w:rsidRPr="00AC7A1B">
        <w:rPr>
          <w:rFonts w:ascii="Arial" w:eastAsia="Arial" w:hAnsi="Arial" w:cs="Arial"/>
          <w:i/>
          <w:iCs/>
          <w:sz w:val="24"/>
          <w:szCs w:val="24"/>
        </w:rPr>
        <w:t>S</w:t>
      </w:r>
      <w:r w:rsidRPr="00AC7A1B">
        <w:rPr>
          <w:rFonts w:ascii="Arial" w:eastAsia="Arial" w:hAnsi="Arial" w:cs="Arial"/>
          <w:i/>
          <w:iCs/>
          <w:sz w:val="24"/>
          <w:szCs w:val="24"/>
        </w:rPr>
        <w:t>entencia.</w:t>
      </w:r>
    </w:p>
    <w:p w14:paraId="35D474F1" w14:textId="77777777" w:rsidR="00574AD7" w:rsidRPr="00AC7A1B" w:rsidRDefault="00574AD7" w:rsidP="00574AD7">
      <w:pPr>
        <w:spacing w:after="0" w:line="360" w:lineRule="auto"/>
        <w:jc w:val="both"/>
        <w:rPr>
          <w:rFonts w:ascii="Arial" w:eastAsia="Arial" w:hAnsi="Arial" w:cs="Arial"/>
          <w:sz w:val="24"/>
          <w:szCs w:val="24"/>
        </w:rPr>
      </w:pPr>
    </w:p>
    <w:p w14:paraId="32971AA4" w14:textId="231B4D43" w:rsidR="00574AD7" w:rsidRPr="00AC7A1B" w:rsidRDefault="00574AD7" w:rsidP="00574AD7">
      <w:pPr>
        <w:spacing w:after="0" w:line="360" w:lineRule="auto"/>
        <w:jc w:val="both"/>
        <w:rPr>
          <w:rFonts w:ascii="Arial" w:eastAsia="Times New Roman" w:hAnsi="Arial" w:cs="Arial"/>
          <w:sz w:val="24"/>
          <w:szCs w:val="24"/>
          <w:lang w:eastAsia="es-MX"/>
        </w:rPr>
      </w:pPr>
      <w:r w:rsidRPr="00AC7A1B">
        <w:rPr>
          <w:rFonts w:ascii="Arial" w:eastAsia="Arial" w:hAnsi="Arial" w:cs="Arial"/>
          <w:sz w:val="24"/>
          <w:szCs w:val="24"/>
        </w:rPr>
        <w:t xml:space="preserve">Así en cumplimiento al referido requerimiento, </w:t>
      </w:r>
      <w:r w:rsidR="00CC7732" w:rsidRPr="00AC7A1B">
        <w:rPr>
          <w:rFonts w:ascii="Arial" w:eastAsia="Arial" w:hAnsi="Arial" w:cs="Arial"/>
          <w:sz w:val="24"/>
          <w:szCs w:val="24"/>
        </w:rPr>
        <w:t>mediante escrito presentado en la Oficialía de Partes el diecinueve de diciembre</w:t>
      </w:r>
      <w:r w:rsidR="009A112A" w:rsidRPr="00AC7A1B">
        <w:rPr>
          <w:rFonts w:ascii="Arial" w:eastAsia="Arial" w:hAnsi="Arial" w:cs="Arial"/>
          <w:sz w:val="24"/>
          <w:szCs w:val="24"/>
        </w:rPr>
        <w:t xml:space="preserve"> de dos mil veinticinco</w:t>
      </w:r>
      <w:r w:rsidR="00CC7732" w:rsidRPr="00AC7A1B">
        <w:rPr>
          <w:rFonts w:ascii="Arial" w:eastAsia="Arial" w:hAnsi="Arial" w:cs="Arial"/>
          <w:sz w:val="24"/>
          <w:szCs w:val="24"/>
        </w:rPr>
        <w:t xml:space="preserve">, </w:t>
      </w:r>
      <w:r w:rsidRPr="00AC7A1B">
        <w:rPr>
          <w:rFonts w:ascii="Arial" w:eastAsia="Arial" w:hAnsi="Arial" w:cs="Arial"/>
          <w:sz w:val="24"/>
          <w:szCs w:val="24"/>
        </w:rPr>
        <w:t xml:space="preserve">la Presidenta del </w:t>
      </w:r>
      <w:r w:rsidRPr="00AC7A1B">
        <w:rPr>
          <w:rFonts w:ascii="Arial" w:eastAsia="Arial" w:hAnsi="Arial" w:cs="Arial"/>
          <w:i/>
          <w:iCs/>
          <w:sz w:val="24"/>
          <w:szCs w:val="24"/>
        </w:rPr>
        <w:t>Ayuntamiento</w:t>
      </w:r>
      <w:r w:rsidRPr="00AC7A1B">
        <w:rPr>
          <w:rFonts w:ascii="Arial" w:eastAsia="Arial" w:hAnsi="Arial" w:cs="Arial"/>
          <w:sz w:val="24"/>
          <w:szCs w:val="24"/>
        </w:rPr>
        <w:t xml:space="preserve"> </w:t>
      </w:r>
      <w:r w:rsidRPr="00AC7A1B">
        <w:rPr>
          <w:rFonts w:ascii="Arial" w:eastAsia="Times New Roman" w:hAnsi="Arial" w:cs="Arial"/>
          <w:sz w:val="24"/>
          <w:szCs w:val="24"/>
          <w:lang w:eastAsia="es-MX"/>
        </w:rPr>
        <w:t xml:space="preserve">refirió que al realizar una revisión de las notificaciones que se les habían entregado, no obraba el audio </w:t>
      </w:r>
      <w:r w:rsidR="00963678" w:rsidRPr="00AC7A1B">
        <w:rPr>
          <w:rFonts w:ascii="Arial" w:eastAsia="Times New Roman" w:hAnsi="Arial" w:cs="Arial"/>
          <w:sz w:val="24"/>
          <w:szCs w:val="24"/>
          <w:lang w:eastAsia="es-MX"/>
        </w:rPr>
        <w:t xml:space="preserve">con el resumen y resolutivos de la </w:t>
      </w:r>
      <w:r w:rsidR="00963678" w:rsidRPr="00AC7A1B">
        <w:rPr>
          <w:rFonts w:ascii="Arial" w:eastAsia="Times New Roman" w:hAnsi="Arial" w:cs="Arial"/>
          <w:i/>
          <w:iCs/>
          <w:sz w:val="24"/>
          <w:szCs w:val="24"/>
          <w:lang w:eastAsia="es-MX"/>
        </w:rPr>
        <w:t xml:space="preserve">Sentencia, </w:t>
      </w:r>
      <w:r w:rsidR="00CC7732" w:rsidRPr="00AC7A1B">
        <w:rPr>
          <w:rFonts w:ascii="Arial" w:eastAsia="Times New Roman" w:hAnsi="Arial" w:cs="Arial"/>
          <w:sz w:val="24"/>
          <w:szCs w:val="24"/>
          <w:lang w:eastAsia="es-MX"/>
        </w:rPr>
        <w:t>por lo que</w:t>
      </w:r>
      <w:r w:rsidR="008F0A35" w:rsidRPr="00AC7A1B">
        <w:rPr>
          <w:rFonts w:ascii="Arial" w:eastAsia="Times New Roman" w:hAnsi="Arial" w:cs="Arial"/>
          <w:sz w:val="24"/>
          <w:szCs w:val="24"/>
          <w:lang w:eastAsia="es-MX"/>
        </w:rPr>
        <w:t>,</w:t>
      </w:r>
      <w:r w:rsidR="00CC7732" w:rsidRPr="00AC7A1B">
        <w:rPr>
          <w:rFonts w:ascii="Arial" w:eastAsia="Times New Roman" w:hAnsi="Arial" w:cs="Arial"/>
          <w:sz w:val="24"/>
          <w:szCs w:val="24"/>
          <w:lang w:eastAsia="es-MX"/>
        </w:rPr>
        <w:t xml:space="preserve"> solicitó se le proporcionara el audio </w:t>
      </w:r>
      <w:r w:rsidR="00963678" w:rsidRPr="00AC7A1B">
        <w:rPr>
          <w:rFonts w:ascii="Arial" w:eastAsia="Times New Roman" w:hAnsi="Arial" w:cs="Arial"/>
          <w:sz w:val="24"/>
          <w:szCs w:val="24"/>
          <w:lang w:eastAsia="es-MX"/>
        </w:rPr>
        <w:t>correspondiente</w:t>
      </w:r>
      <w:r w:rsidR="00CC7732" w:rsidRPr="00AC7A1B">
        <w:rPr>
          <w:rFonts w:ascii="Arial" w:eastAsia="Times New Roman" w:hAnsi="Arial" w:cs="Arial"/>
          <w:sz w:val="24"/>
          <w:szCs w:val="24"/>
          <w:lang w:eastAsia="es-MX"/>
        </w:rPr>
        <w:t xml:space="preserve"> para estar en posibilidad</w:t>
      </w:r>
      <w:r w:rsidR="00963678" w:rsidRPr="00AC7A1B">
        <w:rPr>
          <w:rFonts w:ascii="Arial" w:eastAsia="Times New Roman" w:hAnsi="Arial" w:cs="Arial"/>
          <w:sz w:val="24"/>
          <w:szCs w:val="24"/>
          <w:lang w:eastAsia="es-MX"/>
        </w:rPr>
        <w:t>es</w:t>
      </w:r>
      <w:r w:rsidR="00CC7732" w:rsidRPr="00AC7A1B">
        <w:rPr>
          <w:rFonts w:ascii="Arial" w:eastAsia="Times New Roman" w:hAnsi="Arial" w:cs="Arial"/>
          <w:sz w:val="24"/>
          <w:szCs w:val="24"/>
          <w:lang w:eastAsia="es-MX"/>
        </w:rPr>
        <w:t xml:space="preserve"> de realizar el perifoneo y cumplir con lo ordenado en la </w:t>
      </w:r>
      <w:r w:rsidR="00963678" w:rsidRPr="00AC7A1B">
        <w:rPr>
          <w:rFonts w:ascii="Arial" w:eastAsia="Times New Roman" w:hAnsi="Arial" w:cs="Arial"/>
          <w:i/>
          <w:iCs/>
          <w:sz w:val="24"/>
          <w:szCs w:val="24"/>
          <w:lang w:eastAsia="es-MX"/>
        </w:rPr>
        <w:t>S</w:t>
      </w:r>
      <w:r w:rsidR="00CC7732" w:rsidRPr="00AC7A1B">
        <w:rPr>
          <w:rFonts w:ascii="Arial" w:eastAsia="Times New Roman" w:hAnsi="Arial" w:cs="Arial"/>
          <w:i/>
          <w:iCs/>
          <w:sz w:val="24"/>
          <w:szCs w:val="24"/>
          <w:lang w:eastAsia="es-MX"/>
        </w:rPr>
        <w:t>entencia</w:t>
      </w:r>
      <w:r w:rsidR="00CC7732" w:rsidRPr="00AC7A1B">
        <w:rPr>
          <w:rFonts w:ascii="Arial" w:eastAsia="Times New Roman" w:hAnsi="Arial" w:cs="Arial"/>
          <w:sz w:val="24"/>
          <w:szCs w:val="24"/>
          <w:lang w:eastAsia="es-MX"/>
        </w:rPr>
        <w:t xml:space="preserve">. </w:t>
      </w:r>
    </w:p>
    <w:p w14:paraId="69E5DE4A" w14:textId="77777777" w:rsidR="00574AD7" w:rsidRPr="00AC7A1B" w:rsidRDefault="00574AD7" w:rsidP="00574AD7">
      <w:pPr>
        <w:spacing w:after="0" w:line="360" w:lineRule="auto"/>
        <w:jc w:val="both"/>
        <w:rPr>
          <w:rFonts w:ascii="Arial" w:eastAsia="Times New Roman" w:hAnsi="Arial" w:cs="Arial"/>
          <w:sz w:val="24"/>
          <w:szCs w:val="24"/>
          <w:lang w:eastAsia="es-MX"/>
        </w:rPr>
      </w:pPr>
    </w:p>
    <w:p w14:paraId="328DBF7C" w14:textId="58636A36" w:rsidR="00574AD7" w:rsidRPr="00AC7A1B" w:rsidRDefault="00963678" w:rsidP="00574AD7">
      <w:pPr>
        <w:spacing w:after="0" w:line="360" w:lineRule="auto"/>
        <w:jc w:val="both"/>
        <w:rPr>
          <w:rFonts w:ascii="Arial" w:eastAsia="Times New Roman" w:hAnsi="Arial" w:cs="Arial"/>
          <w:sz w:val="24"/>
          <w:szCs w:val="24"/>
          <w:lang w:eastAsia="es-MX"/>
        </w:rPr>
      </w:pPr>
      <w:r w:rsidRPr="00AC7A1B">
        <w:rPr>
          <w:rFonts w:ascii="Arial" w:eastAsia="Times New Roman" w:hAnsi="Arial" w:cs="Arial"/>
          <w:sz w:val="24"/>
          <w:szCs w:val="24"/>
          <w:lang w:eastAsia="es-MX"/>
        </w:rPr>
        <w:t xml:space="preserve">Por </w:t>
      </w:r>
      <w:r w:rsidR="00CC7732" w:rsidRPr="00AC7A1B">
        <w:rPr>
          <w:rFonts w:ascii="Arial" w:eastAsia="Times New Roman" w:hAnsi="Arial" w:cs="Arial"/>
          <w:sz w:val="24"/>
          <w:szCs w:val="24"/>
          <w:lang w:eastAsia="es-MX"/>
        </w:rPr>
        <w:t xml:space="preserve">lo anterior, </w:t>
      </w:r>
      <w:r w:rsidR="00574AD7" w:rsidRPr="00AC7A1B">
        <w:rPr>
          <w:rFonts w:ascii="Arial" w:eastAsia="Times New Roman" w:hAnsi="Arial" w:cs="Arial"/>
          <w:sz w:val="24"/>
          <w:szCs w:val="24"/>
          <w:lang w:eastAsia="es-MX"/>
        </w:rPr>
        <w:t xml:space="preserve">la Ponencia instructora </w:t>
      </w:r>
      <w:r w:rsidR="00CC7732" w:rsidRPr="00AC7A1B">
        <w:rPr>
          <w:rFonts w:ascii="Arial" w:eastAsia="Times New Roman" w:hAnsi="Arial" w:cs="Arial"/>
          <w:sz w:val="24"/>
          <w:szCs w:val="24"/>
          <w:lang w:eastAsia="es-MX"/>
        </w:rPr>
        <w:t>efectuó una revisión a las constancias que integran los expedientes</w:t>
      </w:r>
      <w:r w:rsidRPr="00AC7A1B">
        <w:rPr>
          <w:rFonts w:ascii="Arial" w:eastAsia="Times New Roman" w:hAnsi="Arial" w:cs="Arial"/>
          <w:sz w:val="24"/>
          <w:szCs w:val="24"/>
          <w:lang w:eastAsia="es-MX"/>
        </w:rPr>
        <w:t xml:space="preserve"> y</w:t>
      </w:r>
      <w:r w:rsidR="00CC7732" w:rsidRPr="00AC7A1B">
        <w:rPr>
          <w:rFonts w:ascii="Arial" w:eastAsia="Times New Roman" w:hAnsi="Arial" w:cs="Arial"/>
          <w:sz w:val="24"/>
          <w:szCs w:val="24"/>
          <w:lang w:eastAsia="es-MX"/>
        </w:rPr>
        <w:t xml:space="preserve"> </w:t>
      </w:r>
      <w:r w:rsidR="00574AD7" w:rsidRPr="00AC7A1B">
        <w:rPr>
          <w:rFonts w:ascii="Arial" w:eastAsia="Times New Roman" w:hAnsi="Arial" w:cs="Arial"/>
          <w:sz w:val="24"/>
          <w:szCs w:val="24"/>
          <w:lang w:eastAsia="es-MX"/>
        </w:rPr>
        <w:t>pudo constatar que</w:t>
      </w:r>
      <w:r w:rsidRPr="00AC7A1B">
        <w:rPr>
          <w:rFonts w:ascii="Arial" w:eastAsia="Times New Roman" w:hAnsi="Arial" w:cs="Arial"/>
          <w:sz w:val="24"/>
          <w:szCs w:val="24"/>
          <w:lang w:eastAsia="es-MX"/>
        </w:rPr>
        <w:t xml:space="preserve">, mediante </w:t>
      </w:r>
      <w:r w:rsidR="00574AD7" w:rsidRPr="00AC7A1B">
        <w:rPr>
          <w:rFonts w:ascii="Arial" w:eastAsia="Times New Roman" w:hAnsi="Arial" w:cs="Arial"/>
          <w:sz w:val="24"/>
          <w:szCs w:val="24"/>
          <w:lang w:eastAsia="es-MX"/>
        </w:rPr>
        <w:t xml:space="preserve">cédula de notificación por oficio </w:t>
      </w:r>
      <w:r w:rsidRPr="00AC7A1B">
        <w:rPr>
          <w:rFonts w:ascii="Arial" w:eastAsia="Times New Roman" w:hAnsi="Arial" w:cs="Arial"/>
          <w:sz w:val="24"/>
          <w:szCs w:val="24"/>
          <w:lang w:eastAsia="es-MX"/>
        </w:rPr>
        <w:t xml:space="preserve">se le practicó la notificación de la </w:t>
      </w:r>
      <w:r w:rsidRPr="00AC7A1B">
        <w:rPr>
          <w:rFonts w:ascii="Arial" w:eastAsia="Times New Roman" w:hAnsi="Arial" w:cs="Arial"/>
          <w:i/>
          <w:iCs/>
          <w:sz w:val="24"/>
          <w:szCs w:val="24"/>
          <w:lang w:eastAsia="es-MX"/>
        </w:rPr>
        <w:t xml:space="preserve">Sentencia, </w:t>
      </w:r>
      <w:r w:rsidR="00574AD7" w:rsidRPr="00AC7A1B">
        <w:rPr>
          <w:rFonts w:ascii="Arial" w:eastAsia="Times New Roman" w:hAnsi="Arial" w:cs="Arial"/>
          <w:sz w:val="24"/>
          <w:szCs w:val="24"/>
          <w:lang w:eastAsia="es-MX"/>
        </w:rPr>
        <w:t xml:space="preserve">por personal de la Actuaria de este </w:t>
      </w:r>
      <w:r w:rsidR="00574AD7" w:rsidRPr="00AC7A1B">
        <w:rPr>
          <w:rFonts w:ascii="Arial" w:eastAsia="Times New Roman" w:hAnsi="Arial" w:cs="Arial"/>
          <w:i/>
          <w:iCs/>
          <w:sz w:val="24"/>
          <w:szCs w:val="24"/>
          <w:lang w:eastAsia="es-MX"/>
        </w:rPr>
        <w:t>Tribunal Electoral</w:t>
      </w:r>
      <w:r w:rsidRPr="00AC7A1B">
        <w:rPr>
          <w:rFonts w:ascii="Arial" w:eastAsia="Times New Roman" w:hAnsi="Arial" w:cs="Arial"/>
          <w:sz w:val="24"/>
          <w:szCs w:val="24"/>
          <w:lang w:eastAsia="es-MX"/>
        </w:rPr>
        <w:t xml:space="preserve">, en la que obra el </w:t>
      </w:r>
      <w:r w:rsidR="00574AD7" w:rsidRPr="00AC7A1B">
        <w:rPr>
          <w:rFonts w:ascii="Arial" w:eastAsia="Times New Roman" w:hAnsi="Arial" w:cs="Arial"/>
          <w:sz w:val="24"/>
          <w:szCs w:val="24"/>
          <w:lang w:eastAsia="es-MX"/>
        </w:rPr>
        <w:t>sello de recibido de treinta de octubre</w:t>
      </w:r>
      <w:r w:rsidR="009A112A" w:rsidRPr="00AC7A1B">
        <w:rPr>
          <w:rFonts w:ascii="Arial" w:eastAsia="Times New Roman" w:hAnsi="Arial" w:cs="Arial"/>
          <w:sz w:val="24"/>
          <w:szCs w:val="24"/>
          <w:lang w:eastAsia="es-MX"/>
        </w:rPr>
        <w:t xml:space="preserve"> de dos mil veinticinco</w:t>
      </w:r>
      <w:r w:rsidR="00574AD7" w:rsidRPr="00AC7A1B">
        <w:rPr>
          <w:rFonts w:ascii="Arial" w:eastAsia="Times New Roman" w:hAnsi="Arial" w:cs="Arial"/>
          <w:sz w:val="24"/>
          <w:szCs w:val="24"/>
          <w:lang w:eastAsia="es-MX"/>
        </w:rPr>
        <w:t>,</w:t>
      </w:r>
      <w:r w:rsidR="009F4479" w:rsidRPr="00AC7A1B">
        <w:rPr>
          <w:rFonts w:ascii="Arial" w:eastAsia="Times New Roman" w:hAnsi="Arial" w:cs="Arial"/>
          <w:sz w:val="24"/>
          <w:szCs w:val="24"/>
          <w:lang w:eastAsia="es-MX"/>
        </w:rPr>
        <w:t xml:space="preserve"> adjuntándole</w:t>
      </w:r>
      <w:r w:rsidR="009F4479" w:rsidRPr="00AC7A1B">
        <w:rPr>
          <w:rFonts w:ascii="Arial" w:eastAsia="Times New Roman" w:hAnsi="Arial" w:cs="Arial"/>
          <w:b/>
          <w:bCs/>
          <w:sz w:val="24"/>
          <w:szCs w:val="24"/>
          <w:lang w:eastAsia="es-MX"/>
        </w:rPr>
        <w:t xml:space="preserve"> </w:t>
      </w:r>
      <w:r w:rsidR="00574AD7" w:rsidRPr="00AC7A1B">
        <w:rPr>
          <w:rFonts w:ascii="Arial" w:eastAsia="Times New Roman" w:hAnsi="Arial" w:cs="Arial"/>
          <w:b/>
          <w:bCs/>
          <w:sz w:val="24"/>
          <w:szCs w:val="24"/>
          <w:lang w:eastAsia="es-MX"/>
        </w:rPr>
        <w:t xml:space="preserve">un disco compacto y documento físico con la traducción de la </w:t>
      </w:r>
      <w:r w:rsidR="00630294" w:rsidRPr="00AC7A1B">
        <w:rPr>
          <w:rFonts w:ascii="Arial" w:eastAsia="Times New Roman" w:hAnsi="Arial" w:cs="Arial"/>
          <w:b/>
          <w:bCs/>
          <w:i/>
          <w:iCs/>
          <w:sz w:val="24"/>
          <w:szCs w:val="24"/>
          <w:lang w:eastAsia="es-MX"/>
        </w:rPr>
        <w:t>S</w:t>
      </w:r>
      <w:r w:rsidR="00574AD7" w:rsidRPr="00AC7A1B">
        <w:rPr>
          <w:rFonts w:ascii="Arial" w:eastAsia="Times New Roman" w:hAnsi="Arial" w:cs="Arial"/>
          <w:b/>
          <w:bCs/>
          <w:i/>
          <w:iCs/>
          <w:sz w:val="24"/>
          <w:szCs w:val="24"/>
          <w:lang w:eastAsia="es-MX"/>
        </w:rPr>
        <w:t>entencia</w:t>
      </w:r>
      <w:r w:rsidR="00574AD7" w:rsidRPr="00AC7A1B">
        <w:rPr>
          <w:rFonts w:ascii="Arial" w:eastAsia="Times New Roman" w:hAnsi="Arial" w:cs="Arial"/>
          <w:b/>
          <w:bCs/>
          <w:sz w:val="24"/>
          <w:szCs w:val="24"/>
          <w:lang w:eastAsia="es-MX"/>
        </w:rPr>
        <w:t>.</w:t>
      </w:r>
    </w:p>
    <w:p w14:paraId="02F7C288" w14:textId="77777777" w:rsidR="00574AD7" w:rsidRPr="00AC7A1B" w:rsidRDefault="00574AD7" w:rsidP="00574AD7">
      <w:pPr>
        <w:spacing w:after="0" w:line="360" w:lineRule="auto"/>
        <w:jc w:val="both"/>
        <w:rPr>
          <w:rFonts w:ascii="Arial" w:eastAsia="Times New Roman" w:hAnsi="Arial" w:cs="Arial"/>
          <w:sz w:val="24"/>
          <w:szCs w:val="24"/>
          <w:lang w:eastAsia="es-MX"/>
        </w:rPr>
      </w:pPr>
    </w:p>
    <w:p w14:paraId="7EFA8A8A" w14:textId="3DFE507F" w:rsidR="00574AD7" w:rsidRPr="00AC7A1B" w:rsidRDefault="00CC7732" w:rsidP="00574AD7">
      <w:pPr>
        <w:spacing w:after="0" w:line="360" w:lineRule="auto"/>
        <w:jc w:val="both"/>
        <w:rPr>
          <w:rFonts w:ascii="Arial" w:eastAsia="Times New Roman" w:hAnsi="Arial" w:cs="Arial"/>
          <w:sz w:val="24"/>
          <w:szCs w:val="24"/>
          <w:lang w:eastAsia="es-MX"/>
        </w:rPr>
      </w:pPr>
      <w:r w:rsidRPr="00AC7A1B">
        <w:rPr>
          <w:rFonts w:ascii="Arial" w:eastAsia="Times New Roman" w:hAnsi="Arial" w:cs="Arial"/>
          <w:sz w:val="24"/>
          <w:szCs w:val="24"/>
          <w:lang w:eastAsia="es-MX"/>
        </w:rPr>
        <w:lastRenderedPageBreak/>
        <w:t>No obstante</w:t>
      </w:r>
      <w:r w:rsidR="00574AD7" w:rsidRPr="00AC7A1B">
        <w:rPr>
          <w:rFonts w:ascii="Arial" w:eastAsia="Times New Roman" w:hAnsi="Arial" w:cs="Arial"/>
          <w:sz w:val="24"/>
          <w:szCs w:val="24"/>
          <w:lang w:eastAsia="es-MX"/>
        </w:rPr>
        <w:t xml:space="preserve">, aun y cuando resultó evidente que sí se notificó al </w:t>
      </w:r>
      <w:r w:rsidR="00574AD7" w:rsidRPr="00AC7A1B">
        <w:rPr>
          <w:rFonts w:ascii="Arial" w:eastAsia="Times New Roman" w:hAnsi="Arial" w:cs="Arial"/>
          <w:i/>
          <w:iCs/>
          <w:sz w:val="24"/>
          <w:szCs w:val="24"/>
          <w:lang w:eastAsia="es-MX"/>
        </w:rPr>
        <w:t>Ayuntamiento</w:t>
      </w:r>
      <w:r w:rsidR="00574AD7" w:rsidRPr="00AC7A1B">
        <w:rPr>
          <w:rFonts w:ascii="Arial" w:eastAsia="Times New Roman" w:hAnsi="Arial" w:cs="Arial"/>
          <w:sz w:val="24"/>
          <w:szCs w:val="24"/>
          <w:lang w:eastAsia="es-MX"/>
        </w:rPr>
        <w:t xml:space="preserve"> la </w:t>
      </w:r>
      <w:r w:rsidR="00B21CA8" w:rsidRPr="00AC7A1B">
        <w:rPr>
          <w:rFonts w:ascii="Arial" w:eastAsia="Times New Roman" w:hAnsi="Arial" w:cs="Arial"/>
          <w:i/>
          <w:iCs/>
          <w:sz w:val="24"/>
          <w:szCs w:val="24"/>
          <w:lang w:eastAsia="es-MX"/>
        </w:rPr>
        <w:t>S</w:t>
      </w:r>
      <w:r w:rsidR="00574AD7" w:rsidRPr="00AC7A1B">
        <w:rPr>
          <w:rFonts w:ascii="Arial" w:eastAsia="Times New Roman" w:hAnsi="Arial" w:cs="Arial"/>
          <w:i/>
          <w:iCs/>
          <w:sz w:val="24"/>
          <w:szCs w:val="24"/>
          <w:lang w:eastAsia="es-MX"/>
        </w:rPr>
        <w:t>entencia</w:t>
      </w:r>
      <w:r w:rsidR="00574AD7" w:rsidRPr="00AC7A1B">
        <w:rPr>
          <w:rFonts w:ascii="Arial" w:eastAsia="Times New Roman" w:hAnsi="Arial" w:cs="Arial"/>
          <w:sz w:val="24"/>
          <w:szCs w:val="24"/>
          <w:lang w:eastAsia="es-MX"/>
        </w:rPr>
        <w:t xml:space="preserve"> y </w:t>
      </w:r>
      <w:r w:rsidR="00B21CA8" w:rsidRPr="00AC7A1B">
        <w:rPr>
          <w:rFonts w:ascii="Arial" w:eastAsia="Times New Roman" w:hAnsi="Arial" w:cs="Arial"/>
          <w:sz w:val="24"/>
          <w:szCs w:val="24"/>
          <w:lang w:eastAsia="es-MX"/>
        </w:rPr>
        <w:t>se proporcionó la</w:t>
      </w:r>
      <w:r w:rsidR="00574AD7" w:rsidRPr="00AC7A1B">
        <w:rPr>
          <w:rFonts w:ascii="Arial" w:eastAsia="Times New Roman" w:hAnsi="Arial" w:cs="Arial"/>
          <w:sz w:val="24"/>
          <w:szCs w:val="24"/>
          <w:lang w:eastAsia="es-MX"/>
        </w:rPr>
        <w:t xml:space="preserve"> documentación necesaria para realizar el perifoneo ordenado en la misma, </w:t>
      </w:r>
      <w:r w:rsidR="00B21CA8" w:rsidRPr="00AC7A1B">
        <w:rPr>
          <w:rFonts w:ascii="Arial" w:eastAsia="Times New Roman" w:hAnsi="Arial" w:cs="Arial"/>
          <w:sz w:val="24"/>
          <w:szCs w:val="24"/>
          <w:lang w:eastAsia="es-MX"/>
        </w:rPr>
        <w:t xml:space="preserve">con la finalidad de que se cumpliera la </w:t>
      </w:r>
      <w:r w:rsidR="00B21CA8" w:rsidRPr="00AC7A1B">
        <w:rPr>
          <w:rFonts w:ascii="Arial" w:eastAsia="Times New Roman" w:hAnsi="Arial" w:cs="Arial"/>
          <w:i/>
          <w:iCs/>
          <w:sz w:val="24"/>
          <w:szCs w:val="24"/>
          <w:lang w:eastAsia="es-MX"/>
        </w:rPr>
        <w:t xml:space="preserve">Sentencia </w:t>
      </w:r>
      <w:r w:rsidR="00B21CA8" w:rsidRPr="00AC7A1B">
        <w:rPr>
          <w:rFonts w:ascii="Arial" w:eastAsia="Times New Roman" w:hAnsi="Arial" w:cs="Arial"/>
          <w:sz w:val="24"/>
          <w:szCs w:val="24"/>
          <w:lang w:eastAsia="es-MX"/>
        </w:rPr>
        <w:t xml:space="preserve">y tomando en consideración </w:t>
      </w:r>
      <w:r w:rsidR="00574AD7" w:rsidRPr="00AC7A1B">
        <w:rPr>
          <w:rFonts w:ascii="Arial" w:eastAsia="Times New Roman" w:hAnsi="Arial" w:cs="Arial"/>
          <w:sz w:val="24"/>
          <w:szCs w:val="24"/>
          <w:lang w:eastAsia="es-MX"/>
        </w:rPr>
        <w:t xml:space="preserve">la solicitud expresa realizada por la Presidenta del </w:t>
      </w:r>
      <w:r w:rsidR="00574AD7" w:rsidRPr="00AC7A1B">
        <w:rPr>
          <w:rFonts w:ascii="Arial" w:eastAsia="Times New Roman" w:hAnsi="Arial" w:cs="Arial"/>
          <w:i/>
          <w:iCs/>
          <w:sz w:val="24"/>
          <w:szCs w:val="24"/>
          <w:lang w:eastAsia="es-MX"/>
        </w:rPr>
        <w:t>Ayuntamiento</w:t>
      </w:r>
      <w:r w:rsidR="00574AD7" w:rsidRPr="00AC7A1B">
        <w:rPr>
          <w:rFonts w:ascii="Arial" w:eastAsia="Times New Roman" w:hAnsi="Arial" w:cs="Arial"/>
          <w:sz w:val="24"/>
          <w:szCs w:val="24"/>
          <w:lang w:eastAsia="es-MX"/>
        </w:rPr>
        <w:t xml:space="preserve">, </w:t>
      </w:r>
      <w:r w:rsidRPr="00AC7A1B">
        <w:rPr>
          <w:rFonts w:ascii="Arial" w:eastAsia="Times New Roman" w:hAnsi="Arial" w:cs="Arial"/>
          <w:sz w:val="24"/>
          <w:szCs w:val="24"/>
          <w:lang w:eastAsia="es-MX"/>
        </w:rPr>
        <w:t xml:space="preserve">mediante acuerdo de seis de enero, </w:t>
      </w:r>
      <w:r w:rsidR="00574AD7" w:rsidRPr="00AC7A1B">
        <w:rPr>
          <w:rFonts w:ascii="Arial" w:eastAsia="Times New Roman" w:hAnsi="Arial" w:cs="Arial"/>
          <w:sz w:val="24"/>
          <w:szCs w:val="24"/>
          <w:lang w:eastAsia="es-MX"/>
        </w:rPr>
        <w:t xml:space="preserve">se instruyó a la Secretaría General de Acuerdos de este </w:t>
      </w:r>
      <w:r w:rsidR="00574AD7" w:rsidRPr="00AC7A1B">
        <w:rPr>
          <w:rFonts w:ascii="Arial" w:eastAsia="Times New Roman" w:hAnsi="Arial" w:cs="Arial"/>
          <w:i/>
          <w:iCs/>
          <w:sz w:val="24"/>
          <w:szCs w:val="24"/>
          <w:lang w:eastAsia="es-MX"/>
        </w:rPr>
        <w:t xml:space="preserve">Tribunal Electoral </w:t>
      </w:r>
      <w:r w:rsidR="00574AD7" w:rsidRPr="00AC7A1B">
        <w:rPr>
          <w:rFonts w:ascii="Arial" w:eastAsia="Times New Roman" w:hAnsi="Arial" w:cs="Arial"/>
          <w:sz w:val="24"/>
          <w:szCs w:val="24"/>
          <w:lang w:eastAsia="es-MX"/>
        </w:rPr>
        <w:t xml:space="preserve">para que girara las instrucciones necesarias para remitir al </w:t>
      </w:r>
      <w:r w:rsidR="00574AD7" w:rsidRPr="00AC7A1B">
        <w:rPr>
          <w:rFonts w:ascii="Arial" w:eastAsia="Times New Roman" w:hAnsi="Arial" w:cs="Arial"/>
          <w:i/>
          <w:iCs/>
          <w:sz w:val="24"/>
          <w:szCs w:val="24"/>
          <w:lang w:eastAsia="es-MX"/>
        </w:rPr>
        <w:t xml:space="preserve">Ayuntamiento </w:t>
      </w:r>
      <w:r w:rsidR="00574AD7" w:rsidRPr="00AC7A1B">
        <w:rPr>
          <w:rFonts w:ascii="Arial" w:eastAsia="Times New Roman" w:hAnsi="Arial" w:cs="Arial"/>
          <w:sz w:val="24"/>
          <w:szCs w:val="24"/>
          <w:lang w:eastAsia="es-MX"/>
        </w:rPr>
        <w:t xml:space="preserve">de nueva cuenta, el disco compacto con la traducción del resumen y puntos resolutivos de la </w:t>
      </w:r>
      <w:r w:rsidR="00B21CA8" w:rsidRPr="00AC7A1B">
        <w:rPr>
          <w:rFonts w:ascii="Arial" w:eastAsia="Times New Roman" w:hAnsi="Arial" w:cs="Arial"/>
          <w:i/>
          <w:iCs/>
          <w:sz w:val="24"/>
          <w:szCs w:val="24"/>
          <w:lang w:eastAsia="es-MX"/>
        </w:rPr>
        <w:t>S</w:t>
      </w:r>
      <w:r w:rsidR="00574AD7" w:rsidRPr="00AC7A1B">
        <w:rPr>
          <w:rFonts w:ascii="Arial" w:eastAsia="Times New Roman" w:hAnsi="Arial" w:cs="Arial"/>
          <w:i/>
          <w:iCs/>
          <w:sz w:val="24"/>
          <w:szCs w:val="24"/>
          <w:lang w:eastAsia="es-MX"/>
        </w:rPr>
        <w:t>entencia</w:t>
      </w:r>
      <w:r w:rsidRPr="00AC7A1B">
        <w:rPr>
          <w:rFonts w:ascii="Arial" w:eastAsia="Times New Roman" w:hAnsi="Arial" w:cs="Arial"/>
          <w:sz w:val="24"/>
          <w:szCs w:val="24"/>
          <w:lang w:eastAsia="es-MX"/>
        </w:rPr>
        <w:t xml:space="preserve"> y </w:t>
      </w:r>
      <w:r w:rsidR="00574AD7" w:rsidRPr="00AC7A1B">
        <w:rPr>
          <w:rFonts w:ascii="Arial" w:eastAsia="Times New Roman" w:hAnsi="Arial" w:cs="Arial"/>
          <w:sz w:val="24"/>
          <w:szCs w:val="24"/>
          <w:lang w:eastAsia="es-MX"/>
        </w:rPr>
        <w:t xml:space="preserve">se </w:t>
      </w:r>
      <w:r w:rsidR="00574AD7" w:rsidRPr="00AC7A1B">
        <w:rPr>
          <w:rFonts w:ascii="Arial" w:eastAsia="Times New Roman" w:hAnsi="Arial" w:cs="Arial"/>
          <w:b/>
          <w:bCs/>
          <w:sz w:val="24"/>
          <w:szCs w:val="24"/>
          <w:lang w:eastAsia="es-MX"/>
        </w:rPr>
        <w:t xml:space="preserve">ordenó </w:t>
      </w:r>
      <w:r w:rsidR="00574AD7" w:rsidRPr="00AC7A1B">
        <w:rPr>
          <w:rFonts w:ascii="Arial" w:eastAsia="Times New Roman" w:hAnsi="Arial" w:cs="Arial"/>
          <w:sz w:val="24"/>
          <w:szCs w:val="24"/>
          <w:lang w:eastAsia="es-MX"/>
        </w:rPr>
        <w:t xml:space="preserve">a la Presidenta del </w:t>
      </w:r>
      <w:r w:rsidR="00574AD7" w:rsidRPr="00AC7A1B">
        <w:rPr>
          <w:rFonts w:ascii="Arial" w:eastAsia="Times New Roman" w:hAnsi="Arial" w:cs="Arial"/>
          <w:i/>
          <w:iCs/>
          <w:sz w:val="24"/>
          <w:szCs w:val="24"/>
          <w:lang w:eastAsia="es-MX"/>
        </w:rPr>
        <w:t xml:space="preserve">Ayuntamiento </w:t>
      </w:r>
      <w:r w:rsidR="00574AD7" w:rsidRPr="00AC7A1B">
        <w:rPr>
          <w:rFonts w:ascii="Arial" w:eastAsia="Times New Roman" w:hAnsi="Arial" w:cs="Arial"/>
          <w:sz w:val="24"/>
          <w:szCs w:val="24"/>
          <w:lang w:eastAsia="es-MX"/>
        </w:rPr>
        <w:t>que</w:t>
      </w:r>
      <w:r w:rsidR="00B21CA8" w:rsidRPr="00AC7A1B">
        <w:rPr>
          <w:rFonts w:ascii="Arial" w:eastAsia="Times New Roman" w:hAnsi="Arial" w:cs="Arial"/>
          <w:sz w:val="24"/>
          <w:szCs w:val="24"/>
          <w:lang w:eastAsia="es-MX"/>
        </w:rPr>
        <w:t xml:space="preserve">, </w:t>
      </w:r>
      <w:r w:rsidR="00574AD7" w:rsidRPr="00AC7A1B">
        <w:rPr>
          <w:rFonts w:ascii="Arial" w:eastAsia="Times New Roman" w:hAnsi="Arial" w:cs="Arial"/>
          <w:sz w:val="24"/>
          <w:szCs w:val="24"/>
          <w:lang w:eastAsia="es-MX"/>
        </w:rPr>
        <w:t xml:space="preserve">una vez </w:t>
      </w:r>
      <w:r w:rsidR="00B21CA8" w:rsidRPr="00AC7A1B">
        <w:rPr>
          <w:rFonts w:ascii="Arial" w:eastAsia="Times New Roman" w:hAnsi="Arial" w:cs="Arial"/>
          <w:sz w:val="24"/>
          <w:szCs w:val="24"/>
          <w:lang w:eastAsia="es-MX"/>
        </w:rPr>
        <w:t xml:space="preserve">que </w:t>
      </w:r>
      <w:r w:rsidR="00574AD7" w:rsidRPr="00AC7A1B">
        <w:rPr>
          <w:rFonts w:ascii="Arial" w:eastAsia="Times New Roman" w:hAnsi="Arial" w:cs="Arial"/>
          <w:sz w:val="24"/>
          <w:szCs w:val="24"/>
          <w:lang w:eastAsia="es-MX"/>
        </w:rPr>
        <w:t xml:space="preserve">recibiera la notificación del </w:t>
      </w:r>
      <w:r w:rsidRPr="00AC7A1B">
        <w:rPr>
          <w:rFonts w:ascii="Arial" w:eastAsia="Times New Roman" w:hAnsi="Arial" w:cs="Arial"/>
          <w:sz w:val="24"/>
          <w:szCs w:val="24"/>
          <w:lang w:eastAsia="es-MX"/>
        </w:rPr>
        <w:t xml:space="preserve">citado </w:t>
      </w:r>
      <w:r w:rsidR="00574AD7" w:rsidRPr="00AC7A1B">
        <w:rPr>
          <w:rFonts w:ascii="Arial" w:eastAsia="Times New Roman" w:hAnsi="Arial" w:cs="Arial"/>
          <w:sz w:val="24"/>
          <w:szCs w:val="24"/>
          <w:lang w:eastAsia="es-MX"/>
        </w:rPr>
        <w:t>acuerdo, llevar</w:t>
      </w:r>
      <w:r w:rsidR="00B21CA8" w:rsidRPr="00AC7A1B">
        <w:rPr>
          <w:rFonts w:ascii="Arial" w:eastAsia="Times New Roman" w:hAnsi="Arial" w:cs="Arial"/>
          <w:sz w:val="24"/>
          <w:szCs w:val="24"/>
          <w:lang w:eastAsia="es-MX"/>
        </w:rPr>
        <w:t>a</w:t>
      </w:r>
      <w:r w:rsidR="00574AD7" w:rsidRPr="00AC7A1B">
        <w:rPr>
          <w:rFonts w:ascii="Arial" w:eastAsia="Times New Roman" w:hAnsi="Arial" w:cs="Arial"/>
          <w:sz w:val="24"/>
          <w:szCs w:val="24"/>
          <w:lang w:eastAsia="es-MX"/>
        </w:rPr>
        <w:t xml:space="preserve"> a cabo de manera </w:t>
      </w:r>
      <w:r w:rsidR="00574AD7" w:rsidRPr="00AC7A1B">
        <w:rPr>
          <w:rFonts w:ascii="Arial" w:eastAsia="Times New Roman" w:hAnsi="Arial" w:cs="Arial"/>
          <w:b/>
          <w:bCs/>
          <w:sz w:val="24"/>
          <w:szCs w:val="24"/>
          <w:lang w:eastAsia="es-MX"/>
        </w:rPr>
        <w:t xml:space="preserve">inmediata, </w:t>
      </w:r>
      <w:r w:rsidR="00574AD7" w:rsidRPr="00AC7A1B">
        <w:rPr>
          <w:rFonts w:ascii="Arial" w:eastAsia="Times New Roman" w:hAnsi="Arial" w:cs="Arial"/>
          <w:sz w:val="24"/>
          <w:szCs w:val="24"/>
          <w:lang w:eastAsia="es-MX"/>
        </w:rPr>
        <w:t xml:space="preserve">las diligencias necesarias </w:t>
      </w:r>
      <w:r w:rsidR="00B21CA8" w:rsidRPr="00AC7A1B">
        <w:rPr>
          <w:rFonts w:ascii="Arial" w:eastAsia="Times New Roman" w:hAnsi="Arial" w:cs="Arial"/>
          <w:sz w:val="24"/>
          <w:szCs w:val="24"/>
          <w:lang w:eastAsia="es-MX"/>
        </w:rPr>
        <w:t>para d</w:t>
      </w:r>
      <w:r w:rsidR="00574AD7" w:rsidRPr="00AC7A1B">
        <w:rPr>
          <w:rFonts w:ascii="Arial" w:eastAsia="Times New Roman" w:hAnsi="Arial" w:cs="Arial"/>
          <w:sz w:val="24"/>
          <w:szCs w:val="24"/>
          <w:lang w:eastAsia="es-MX"/>
        </w:rPr>
        <w:t>ifu</w:t>
      </w:r>
      <w:r w:rsidR="00B21CA8" w:rsidRPr="00AC7A1B">
        <w:rPr>
          <w:rFonts w:ascii="Arial" w:eastAsia="Times New Roman" w:hAnsi="Arial" w:cs="Arial"/>
          <w:sz w:val="24"/>
          <w:szCs w:val="24"/>
          <w:lang w:eastAsia="es-MX"/>
        </w:rPr>
        <w:t>ndir</w:t>
      </w:r>
      <w:r w:rsidR="00574AD7" w:rsidRPr="00AC7A1B">
        <w:rPr>
          <w:rFonts w:ascii="Arial" w:eastAsia="Times New Roman" w:hAnsi="Arial" w:cs="Arial"/>
          <w:sz w:val="24"/>
          <w:szCs w:val="24"/>
          <w:lang w:eastAsia="es-MX"/>
        </w:rPr>
        <w:t xml:space="preserve"> del resumen y resolutivos de la </w:t>
      </w:r>
      <w:r w:rsidR="00B21CA8" w:rsidRPr="00AC7A1B">
        <w:rPr>
          <w:rFonts w:ascii="Arial" w:eastAsia="Times New Roman" w:hAnsi="Arial" w:cs="Arial"/>
          <w:i/>
          <w:iCs/>
          <w:sz w:val="24"/>
          <w:szCs w:val="24"/>
          <w:lang w:eastAsia="es-MX"/>
        </w:rPr>
        <w:t>S</w:t>
      </w:r>
      <w:r w:rsidR="00574AD7" w:rsidRPr="00AC7A1B">
        <w:rPr>
          <w:rFonts w:ascii="Arial" w:eastAsia="Times New Roman" w:hAnsi="Arial" w:cs="Arial"/>
          <w:i/>
          <w:iCs/>
          <w:sz w:val="24"/>
          <w:szCs w:val="24"/>
          <w:lang w:eastAsia="es-MX"/>
        </w:rPr>
        <w:t>entencia</w:t>
      </w:r>
      <w:r w:rsidR="00574AD7" w:rsidRPr="00AC7A1B">
        <w:rPr>
          <w:rFonts w:ascii="Arial" w:eastAsia="Times New Roman" w:hAnsi="Arial" w:cs="Arial"/>
          <w:sz w:val="24"/>
          <w:szCs w:val="24"/>
          <w:lang w:eastAsia="es-MX"/>
        </w:rPr>
        <w:t xml:space="preserve">, en los términos precisados en la misma, debiendo </w:t>
      </w:r>
      <w:r w:rsidR="00574AD7" w:rsidRPr="00AC7A1B">
        <w:rPr>
          <w:rFonts w:ascii="Arial" w:eastAsia="Times New Roman" w:hAnsi="Arial" w:cs="Arial"/>
          <w:b/>
          <w:bCs/>
          <w:sz w:val="24"/>
          <w:szCs w:val="24"/>
          <w:lang w:eastAsia="es-MX"/>
        </w:rPr>
        <w:t xml:space="preserve">remitir </w:t>
      </w:r>
      <w:r w:rsidR="00574AD7" w:rsidRPr="00AC7A1B">
        <w:rPr>
          <w:rFonts w:ascii="Arial" w:eastAsia="Times New Roman" w:hAnsi="Arial" w:cs="Arial"/>
          <w:sz w:val="24"/>
          <w:szCs w:val="24"/>
          <w:lang w:eastAsia="es-MX"/>
        </w:rPr>
        <w:t xml:space="preserve">a este </w:t>
      </w:r>
      <w:r w:rsidR="00574AD7" w:rsidRPr="00AC7A1B">
        <w:rPr>
          <w:rFonts w:ascii="Arial" w:eastAsia="Times New Roman" w:hAnsi="Arial" w:cs="Arial"/>
          <w:i/>
          <w:iCs/>
          <w:sz w:val="24"/>
          <w:szCs w:val="24"/>
          <w:lang w:eastAsia="es-MX"/>
        </w:rPr>
        <w:t>Tribunal Electoral</w:t>
      </w:r>
      <w:r w:rsidR="00574AD7" w:rsidRPr="00AC7A1B">
        <w:rPr>
          <w:rFonts w:ascii="Arial" w:eastAsia="Times New Roman" w:hAnsi="Arial" w:cs="Arial"/>
          <w:sz w:val="24"/>
          <w:szCs w:val="24"/>
          <w:lang w:eastAsia="es-MX"/>
        </w:rPr>
        <w:t xml:space="preserve">, dentro de los </w:t>
      </w:r>
      <w:r w:rsidR="00574AD7" w:rsidRPr="00AC7A1B">
        <w:rPr>
          <w:rFonts w:ascii="Arial" w:eastAsia="Times New Roman" w:hAnsi="Arial" w:cs="Arial"/>
          <w:b/>
          <w:bCs/>
          <w:sz w:val="24"/>
          <w:szCs w:val="24"/>
          <w:lang w:eastAsia="es-MX"/>
        </w:rPr>
        <w:t xml:space="preserve">dos días hábiles </w:t>
      </w:r>
      <w:r w:rsidR="00574AD7" w:rsidRPr="00AC7A1B">
        <w:rPr>
          <w:rFonts w:ascii="Arial" w:eastAsia="Times New Roman" w:hAnsi="Arial" w:cs="Arial"/>
          <w:sz w:val="24"/>
          <w:szCs w:val="24"/>
          <w:lang w:eastAsia="es-MX"/>
        </w:rPr>
        <w:t>a qu</w:t>
      </w:r>
      <w:r w:rsidR="007E47F2" w:rsidRPr="00AC7A1B">
        <w:rPr>
          <w:rFonts w:ascii="Arial" w:eastAsia="Times New Roman" w:hAnsi="Arial" w:cs="Arial"/>
          <w:sz w:val="24"/>
          <w:szCs w:val="24"/>
          <w:lang w:eastAsia="es-MX"/>
        </w:rPr>
        <w:t>e</w:t>
      </w:r>
      <w:r w:rsidR="00574AD7" w:rsidRPr="00AC7A1B">
        <w:rPr>
          <w:rFonts w:ascii="Arial" w:eastAsia="Times New Roman" w:hAnsi="Arial" w:cs="Arial"/>
          <w:sz w:val="24"/>
          <w:szCs w:val="24"/>
          <w:lang w:eastAsia="es-MX"/>
        </w:rPr>
        <w:t xml:space="preserve"> ello ocurr</w:t>
      </w:r>
      <w:r w:rsidR="007E47F2" w:rsidRPr="00AC7A1B">
        <w:rPr>
          <w:rFonts w:ascii="Arial" w:eastAsia="Times New Roman" w:hAnsi="Arial" w:cs="Arial"/>
          <w:sz w:val="24"/>
          <w:szCs w:val="24"/>
          <w:lang w:eastAsia="es-MX"/>
        </w:rPr>
        <w:t>iera</w:t>
      </w:r>
      <w:r w:rsidR="00574AD7" w:rsidRPr="00AC7A1B">
        <w:rPr>
          <w:rFonts w:ascii="Arial" w:eastAsia="Times New Roman" w:hAnsi="Arial" w:cs="Arial"/>
          <w:sz w:val="24"/>
          <w:szCs w:val="24"/>
          <w:lang w:eastAsia="es-MX"/>
        </w:rPr>
        <w:t>, las constancias con las cuales acredit</w:t>
      </w:r>
      <w:r w:rsidR="00B21CA8" w:rsidRPr="00AC7A1B">
        <w:rPr>
          <w:rFonts w:ascii="Arial" w:eastAsia="Times New Roman" w:hAnsi="Arial" w:cs="Arial"/>
          <w:sz w:val="24"/>
          <w:szCs w:val="24"/>
          <w:lang w:eastAsia="es-MX"/>
        </w:rPr>
        <w:t>ara</w:t>
      </w:r>
      <w:r w:rsidR="00574AD7" w:rsidRPr="00AC7A1B">
        <w:rPr>
          <w:rFonts w:ascii="Arial" w:eastAsia="Times New Roman" w:hAnsi="Arial" w:cs="Arial"/>
          <w:sz w:val="24"/>
          <w:szCs w:val="24"/>
          <w:lang w:eastAsia="es-MX"/>
        </w:rPr>
        <w:t xml:space="preserve"> las acciones realizadas</w:t>
      </w:r>
      <w:r w:rsidR="007F2A57" w:rsidRPr="00AC7A1B">
        <w:rPr>
          <w:rFonts w:ascii="Arial" w:eastAsia="Times New Roman" w:hAnsi="Arial" w:cs="Arial"/>
          <w:sz w:val="24"/>
          <w:szCs w:val="24"/>
          <w:lang w:eastAsia="es-MX"/>
        </w:rPr>
        <w:t>. Diligencia de notificación que se le practicó el siete de enero.</w:t>
      </w:r>
      <w:r w:rsidR="007F2A57" w:rsidRPr="00AC7A1B">
        <w:rPr>
          <w:rStyle w:val="Refdenotaalpie"/>
          <w:rFonts w:ascii="Arial" w:eastAsia="Times New Roman" w:hAnsi="Arial" w:cs="Arial"/>
          <w:sz w:val="24"/>
          <w:szCs w:val="24"/>
          <w:lang w:eastAsia="es-MX"/>
        </w:rPr>
        <w:footnoteReference w:id="39"/>
      </w:r>
    </w:p>
    <w:p w14:paraId="6C0C7AE9" w14:textId="77777777" w:rsidR="00004EA3" w:rsidRPr="00AC7A1B" w:rsidRDefault="00004EA3" w:rsidP="00574AD7">
      <w:pPr>
        <w:spacing w:after="0" w:line="360" w:lineRule="auto"/>
        <w:jc w:val="both"/>
        <w:rPr>
          <w:rFonts w:ascii="Arial" w:eastAsia="Times New Roman" w:hAnsi="Arial" w:cs="Arial"/>
          <w:sz w:val="24"/>
          <w:szCs w:val="24"/>
          <w:lang w:eastAsia="es-MX"/>
        </w:rPr>
      </w:pPr>
    </w:p>
    <w:p w14:paraId="2144FD48" w14:textId="0C623E0A" w:rsidR="00066CB5" w:rsidRPr="00AC7A1B" w:rsidRDefault="00004EA3" w:rsidP="00066CB5">
      <w:pPr>
        <w:spacing w:after="0" w:line="360" w:lineRule="auto"/>
        <w:jc w:val="both"/>
        <w:rPr>
          <w:rFonts w:ascii="Arial" w:hAnsi="Arial" w:cs="Arial"/>
          <w:i/>
          <w:iCs/>
          <w:sz w:val="24"/>
          <w:szCs w:val="24"/>
        </w:rPr>
      </w:pPr>
      <w:r w:rsidRPr="00AC7A1B">
        <w:rPr>
          <w:rFonts w:ascii="Arial" w:hAnsi="Arial" w:cs="Arial"/>
          <w:sz w:val="24"/>
          <w:szCs w:val="24"/>
        </w:rPr>
        <w:t xml:space="preserve">Bajo ese orden de ideas, en cumplimiento a lo anterior, </w:t>
      </w:r>
      <w:r w:rsidR="008F5CD2" w:rsidRPr="00AC7A1B">
        <w:rPr>
          <w:rFonts w:ascii="Arial" w:hAnsi="Arial" w:cs="Arial"/>
          <w:sz w:val="24"/>
          <w:szCs w:val="24"/>
        </w:rPr>
        <w:t xml:space="preserve">la Presidenta del </w:t>
      </w:r>
      <w:r w:rsidR="008F5CD2" w:rsidRPr="00AC7A1B">
        <w:rPr>
          <w:rFonts w:ascii="Arial" w:hAnsi="Arial" w:cs="Arial"/>
          <w:i/>
          <w:iCs/>
          <w:sz w:val="24"/>
          <w:szCs w:val="24"/>
        </w:rPr>
        <w:t>Ayuntamiento</w:t>
      </w:r>
      <w:r w:rsidR="008D0B24" w:rsidRPr="00AC7A1B">
        <w:rPr>
          <w:rFonts w:ascii="Arial" w:hAnsi="Arial" w:cs="Arial"/>
          <w:sz w:val="24"/>
          <w:szCs w:val="24"/>
        </w:rPr>
        <w:t xml:space="preserve"> present</w:t>
      </w:r>
      <w:r w:rsidRPr="00AC7A1B">
        <w:rPr>
          <w:rFonts w:ascii="Arial" w:hAnsi="Arial" w:cs="Arial"/>
          <w:sz w:val="24"/>
          <w:szCs w:val="24"/>
        </w:rPr>
        <w:t xml:space="preserve">ó el </w:t>
      </w:r>
      <w:r w:rsidR="00546975" w:rsidRPr="00AC7A1B">
        <w:rPr>
          <w:rFonts w:ascii="Arial" w:hAnsi="Arial" w:cs="Arial"/>
          <w:sz w:val="24"/>
          <w:szCs w:val="24"/>
        </w:rPr>
        <w:t xml:space="preserve">quince </w:t>
      </w:r>
      <w:r w:rsidRPr="00AC7A1B">
        <w:rPr>
          <w:rFonts w:ascii="Arial" w:hAnsi="Arial" w:cs="Arial"/>
          <w:sz w:val="24"/>
          <w:szCs w:val="24"/>
        </w:rPr>
        <w:t xml:space="preserve">de enero </w:t>
      </w:r>
      <w:r w:rsidR="008D0B24" w:rsidRPr="00AC7A1B">
        <w:rPr>
          <w:rFonts w:ascii="Arial" w:hAnsi="Arial" w:cs="Arial"/>
          <w:sz w:val="24"/>
          <w:szCs w:val="24"/>
        </w:rPr>
        <w:t xml:space="preserve">en la Oficialía de Partes de este </w:t>
      </w:r>
      <w:r w:rsidR="008D0B24" w:rsidRPr="00AC7A1B">
        <w:rPr>
          <w:rFonts w:ascii="Arial" w:hAnsi="Arial" w:cs="Arial"/>
          <w:i/>
          <w:iCs/>
          <w:sz w:val="24"/>
          <w:szCs w:val="24"/>
        </w:rPr>
        <w:t>Órgano Jurisdiccional</w:t>
      </w:r>
      <w:r w:rsidR="008D0B24" w:rsidRPr="00AC7A1B">
        <w:rPr>
          <w:rFonts w:ascii="Arial" w:hAnsi="Arial" w:cs="Arial"/>
          <w:sz w:val="24"/>
          <w:szCs w:val="24"/>
        </w:rPr>
        <w:t xml:space="preserve"> </w:t>
      </w:r>
      <w:r w:rsidRPr="00AC7A1B">
        <w:rPr>
          <w:rFonts w:ascii="Arial" w:hAnsi="Arial" w:cs="Arial"/>
          <w:sz w:val="24"/>
          <w:szCs w:val="24"/>
        </w:rPr>
        <w:t xml:space="preserve">escrito </w:t>
      </w:r>
      <w:r w:rsidR="00145D18" w:rsidRPr="00AC7A1B">
        <w:rPr>
          <w:rFonts w:ascii="Arial" w:hAnsi="Arial" w:cs="Arial"/>
          <w:sz w:val="24"/>
          <w:szCs w:val="24"/>
        </w:rPr>
        <w:t xml:space="preserve">mediante </w:t>
      </w:r>
      <w:r w:rsidR="005979D5" w:rsidRPr="00AC7A1B">
        <w:rPr>
          <w:rFonts w:ascii="Arial" w:hAnsi="Arial" w:cs="Arial"/>
          <w:sz w:val="24"/>
          <w:szCs w:val="24"/>
        </w:rPr>
        <w:t xml:space="preserve">el </w:t>
      </w:r>
      <w:r w:rsidR="00145D18" w:rsidRPr="00AC7A1B">
        <w:rPr>
          <w:rFonts w:ascii="Arial" w:hAnsi="Arial" w:cs="Arial"/>
          <w:sz w:val="24"/>
          <w:szCs w:val="24"/>
        </w:rPr>
        <w:t>cual</w:t>
      </w:r>
      <w:r w:rsidR="000F4507" w:rsidRPr="00AC7A1B">
        <w:rPr>
          <w:rFonts w:ascii="Arial" w:hAnsi="Arial" w:cs="Arial"/>
          <w:sz w:val="24"/>
          <w:szCs w:val="24"/>
        </w:rPr>
        <w:t xml:space="preserve">, </w:t>
      </w:r>
      <w:r w:rsidR="00145D18" w:rsidRPr="00AC7A1B">
        <w:rPr>
          <w:rFonts w:ascii="Arial" w:hAnsi="Arial" w:cs="Arial"/>
          <w:sz w:val="24"/>
          <w:szCs w:val="24"/>
        </w:rPr>
        <w:t>inform</w:t>
      </w:r>
      <w:r w:rsidR="00B21CA8" w:rsidRPr="00AC7A1B">
        <w:rPr>
          <w:rFonts w:ascii="Arial" w:hAnsi="Arial" w:cs="Arial"/>
          <w:sz w:val="24"/>
          <w:szCs w:val="24"/>
        </w:rPr>
        <w:t xml:space="preserve">ó </w:t>
      </w:r>
      <w:r w:rsidR="00007D20" w:rsidRPr="00AC7A1B">
        <w:rPr>
          <w:rFonts w:ascii="Arial" w:hAnsi="Arial" w:cs="Arial"/>
          <w:sz w:val="24"/>
          <w:szCs w:val="24"/>
        </w:rPr>
        <w:t xml:space="preserve">a este </w:t>
      </w:r>
      <w:r w:rsidR="00007D20" w:rsidRPr="00AC7A1B">
        <w:rPr>
          <w:rFonts w:ascii="Arial" w:hAnsi="Arial" w:cs="Arial"/>
          <w:i/>
          <w:iCs/>
          <w:sz w:val="24"/>
          <w:szCs w:val="24"/>
        </w:rPr>
        <w:t>Tribunal Electoral</w:t>
      </w:r>
      <w:r w:rsidR="00007D20" w:rsidRPr="00AC7A1B">
        <w:rPr>
          <w:rFonts w:ascii="Arial" w:hAnsi="Arial" w:cs="Arial"/>
          <w:sz w:val="24"/>
          <w:szCs w:val="24"/>
        </w:rPr>
        <w:t xml:space="preserve"> que difundió el resumen de la </w:t>
      </w:r>
      <w:r w:rsidR="00B21CA8" w:rsidRPr="00AC7A1B">
        <w:rPr>
          <w:rFonts w:ascii="Arial" w:hAnsi="Arial" w:cs="Arial"/>
          <w:i/>
          <w:iCs/>
          <w:sz w:val="24"/>
          <w:szCs w:val="24"/>
        </w:rPr>
        <w:t>S</w:t>
      </w:r>
      <w:r w:rsidR="00007D20" w:rsidRPr="00AC7A1B">
        <w:rPr>
          <w:rFonts w:ascii="Arial" w:hAnsi="Arial" w:cs="Arial"/>
          <w:i/>
          <w:iCs/>
          <w:sz w:val="24"/>
          <w:szCs w:val="24"/>
        </w:rPr>
        <w:t>entencia</w:t>
      </w:r>
      <w:r w:rsidR="00007D20" w:rsidRPr="00AC7A1B">
        <w:rPr>
          <w:rFonts w:ascii="Arial" w:hAnsi="Arial" w:cs="Arial"/>
          <w:sz w:val="24"/>
          <w:szCs w:val="24"/>
        </w:rPr>
        <w:t xml:space="preserve"> </w:t>
      </w:r>
      <w:r w:rsidR="00B21CA8" w:rsidRPr="00AC7A1B">
        <w:rPr>
          <w:rFonts w:ascii="Arial" w:hAnsi="Arial" w:cs="Arial"/>
          <w:sz w:val="24"/>
          <w:szCs w:val="24"/>
        </w:rPr>
        <w:t>en</w:t>
      </w:r>
      <w:r w:rsidR="00007D20" w:rsidRPr="00AC7A1B">
        <w:rPr>
          <w:rFonts w:ascii="Arial" w:hAnsi="Arial" w:cs="Arial"/>
          <w:sz w:val="24"/>
          <w:szCs w:val="24"/>
        </w:rPr>
        <w:t xml:space="preserve"> la</w:t>
      </w:r>
      <w:r w:rsidR="00007D20" w:rsidRPr="00AC7A1B">
        <w:rPr>
          <w:rFonts w:ascii="Arial" w:hAnsi="Arial" w:cs="Arial"/>
          <w:i/>
          <w:iCs/>
          <w:sz w:val="24"/>
          <w:szCs w:val="24"/>
        </w:rPr>
        <w:t xml:space="preserve"> </w:t>
      </w:r>
      <w:r w:rsidR="0020674E" w:rsidRPr="00AC7A1B">
        <w:rPr>
          <w:rFonts w:ascii="Arial" w:hAnsi="Arial" w:cs="Arial"/>
          <w:i/>
          <w:iCs/>
          <w:sz w:val="24"/>
          <w:szCs w:val="24"/>
        </w:rPr>
        <w:t>Tenencia</w:t>
      </w:r>
      <w:r w:rsidR="00CC7732" w:rsidRPr="00AC7A1B">
        <w:rPr>
          <w:rFonts w:ascii="Arial" w:hAnsi="Arial" w:cs="Arial"/>
          <w:i/>
          <w:iCs/>
          <w:sz w:val="24"/>
          <w:szCs w:val="24"/>
        </w:rPr>
        <w:t xml:space="preserve">. </w:t>
      </w:r>
      <w:r w:rsidR="00BF7326" w:rsidRPr="00AC7A1B">
        <w:rPr>
          <w:rFonts w:ascii="Arial" w:hAnsi="Arial" w:cs="Arial"/>
          <w:sz w:val="24"/>
          <w:szCs w:val="24"/>
        </w:rPr>
        <w:t>P</w:t>
      </w:r>
      <w:r w:rsidR="00B30E0E" w:rsidRPr="00AC7A1B">
        <w:rPr>
          <w:rFonts w:ascii="Arial" w:hAnsi="Arial" w:cs="Arial"/>
          <w:sz w:val="24"/>
          <w:szCs w:val="24"/>
        </w:rPr>
        <w:t>ara acreditar</w:t>
      </w:r>
      <w:r w:rsidR="00B21CA8" w:rsidRPr="00AC7A1B">
        <w:rPr>
          <w:rFonts w:ascii="Arial" w:hAnsi="Arial" w:cs="Arial"/>
          <w:sz w:val="24"/>
          <w:szCs w:val="24"/>
        </w:rPr>
        <w:t>lo,</w:t>
      </w:r>
      <w:r w:rsidR="00B30E0E" w:rsidRPr="00AC7A1B">
        <w:rPr>
          <w:rFonts w:ascii="Arial" w:hAnsi="Arial" w:cs="Arial"/>
          <w:sz w:val="24"/>
          <w:szCs w:val="24"/>
        </w:rPr>
        <w:t xml:space="preserve"> </w:t>
      </w:r>
      <w:r w:rsidR="001F5FA7" w:rsidRPr="00AC7A1B">
        <w:rPr>
          <w:rFonts w:ascii="Arial" w:hAnsi="Arial" w:cs="Arial"/>
          <w:sz w:val="24"/>
          <w:szCs w:val="24"/>
        </w:rPr>
        <w:t xml:space="preserve">adjuntó </w:t>
      </w:r>
      <w:r w:rsidR="00007D20" w:rsidRPr="00AC7A1B">
        <w:rPr>
          <w:rFonts w:ascii="Arial" w:hAnsi="Arial" w:cs="Arial"/>
          <w:sz w:val="24"/>
          <w:szCs w:val="24"/>
        </w:rPr>
        <w:t>un</w:t>
      </w:r>
      <w:r w:rsidR="00BF7326" w:rsidRPr="00AC7A1B">
        <w:rPr>
          <w:rFonts w:ascii="Arial" w:hAnsi="Arial" w:cs="Arial"/>
          <w:sz w:val="24"/>
          <w:szCs w:val="24"/>
        </w:rPr>
        <w:t xml:space="preserve"> disco compacto</w:t>
      </w:r>
      <w:r w:rsidR="00B30E0E" w:rsidRPr="00AC7A1B">
        <w:rPr>
          <w:rFonts w:ascii="Arial" w:hAnsi="Arial" w:cs="Arial"/>
          <w:sz w:val="24"/>
          <w:szCs w:val="24"/>
        </w:rPr>
        <w:t xml:space="preserve">, </w:t>
      </w:r>
      <w:r w:rsidR="00BF7326" w:rsidRPr="00AC7A1B">
        <w:rPr>
          <w:rFonts w:ascii="Arial" w:hAnsi="Arial" w:cs="Arial"/>
          <w:sz w:val="24"/>
          <w:szCs w:val="24"/>
        </w:rPr>
        <w:t>el</w:t>
      </w:r>
      <w:r w:rsidR="00B30E0E" w:rsidRPr="00AC7A1B">
        <w:rPr>
          <w:rFonts w:ascii="Arial" w:hAnsi="Arial" w:cs="Arial"/>
          <w:sz w:val="24"/>
          <w:szCs w:val="24"/>
        </w:rPr>
        <w:t xml:space="preserve"> cual refirió contener el material relativo a </w:t>
      </w:r>
      <w:r w:rsidR="002778E2" w:rsidRPr="00AC7A1B">
        <w:rPr>
          <w:rFonts w:ascii="Arial" w:hAnsi="Arial" w:cs="Arial"/>
          <w:sz w:val="24"/>
          <w:szCs w:val="24"/>
        </w:rPr>
        <w:t xml:space="preserve">diversos </w:t>
      </w:r>
      <w:r w:rsidR="00B30E0E" w:rsidRPr="00AC7A1B">
        <w:rPr>
          <w:rFonts w:ascii="Arial" w:hAnsi="Arial" w:cs="Arial"/>
          <w:sz w:val="24"/>
          <w:szCs w:val="24"/>
        </w:rPr>
        <w:t xml:space="preserve">videos del perifoneo que se realizó en la </w:t>
      </w:r>
      <w:r w:rsidR="002778E2" w:rsidRPr="00AC7A1B">
        <w:rPr>
          <w:rFonts w:ascii="Arial" w:hAnsi="Arial" w:cs="Arial"/>
          <w:i/>
          <w:iCs/>
          <w:sz w:val="24"/>
          <w:szCs w:val="24"/>
        </w:rPr>
        <w:t>Tenencia</w:t>
      </w:r>
      <w:r w:rsidR="00007D20" w:rsidRPr="00AC7A1B">
        <w:rPr>
          <w:rFonts w:ascii="Arial" w:hAnsi="Arial" w:cs="Arial"/>
          <w:sz w:val="24"/>
          <w:szCs w:val="24"/>
        </w:rPr>
        <w:t>, por lo que, mediante acuerdo de</w:t>
      </w:r>
      <w:r w:rsidR="002778E2" w:rsidRPr="00AC7A1B">
        <w:rPr>
          <w:rFonts w:ascii="Arial" w:hAnsi="Arial" w:cs="Arial"/>
          <w:sz w:val="24"/>
          <w:szCs w:val="24"/>
        </w:rPr>
        <w:t xml:space="preserve"> </w:t>
      </w:r>
      <w:r w:rsidR="00546975" w:rsidRPr="00AC7A1B">
        <w:rPr>
          <w:rFonts w:ascii="Arial" w:hAnsi="Arial" w:cs="Arial"/>
          <w:sz w:val="24"/>
          <w:szCs w:val="24"/>
        </w:rPr>
        <w:t xml:space="preserve">dieciséis </w:t>
      </w:r>
      <w:r w:rsidR="00A407E6" w:rsidRPr="00AC7A1B">
        <w:rPr>
          <w:rFonts w:ascii="Arial" w:hAnsi="Arial" w:cs="Arial"/>
          <w:sz w:val="24"/>
          <w:szCs w:val="24"/>
        </w:rPr>
        <w:t>de enero</w:t>
      </w:r>
      <w:r w:rsidR="00007D20" w:rsidRPr="00AC7A1B">
        <w:rPr>
          <w:rFonts w:ascii="Arial" w:hAnsi="Arial" w:cs="Arial"/>
          <w:sz w:val="24"/>
          <w:szCs w:val="24"/>
        </w:rPr>
        <w:t>, la Ponencia instructora ordenó la verificación de</w:t>
      </w:r>
      <w:r w:rsidR="00546975" w:rsidRPr="00AC7A1B">
        <w:rPr>
          <w:rFonts w:ascii="Arial" w:hAnsi="Arial" w:cs="Arial"/>
          <w:sz w:val="24"/>
          <w:szCs w:val="24"/>
        </w:rPr>
        <w:t>l contenido de</w:t>
      </w:r>
      <w:r w:rsidR="00007D20" w:rsidRPr="00AC7A1B">
        <w:rPr>
          <w:rFonts w:ascii="Arial" w:hAnsi="Arial" w:cs="Arial"/>
          <w:sz w:val="24"/>
          <w:szCs w:val="24"/>
        </w:rPr>
        <w:t xml:space="preserve"> </w:t>
      </w:r>
      <w:r w:rsidR="004459FB" w:rsidRPr="00AC7A1B">
        <w:rPr>
          <w:rFonts w:ascii="Arial" w:hAnsi="Arial" w:cs="Arial"/>
          <w:sz w:val="24"/>
          <w:szCs w:val="24"/>
        </w:rPr>
        <w:t>dich</w:t>
      </w:r>
      <w:r w:rsidR="002778E2" w:rsidRPr="00AC7A1B">
        <w:rPr>
          <w:rFonts w:ascii="Arial" w:hAnsi="Arial" w:cs="Arial"/>
          <w:sz w:val="24"/>
          <w:szCs w:val="24"/>
        </w:rPr>
        <w:t>o disco compacto</w:t>
      </w:r>
      <w:r w:rsidR="00B21CA8" w:rsidRPr="00AC7A1B">
        <w:rPr>
          <w:rFonts w:ascii="Arial" w:hAnsi="Arial" w:cs="Arial"/>
          <w:sz w:val="24"/>
          <w:szCs w:val="24"/>
        </w:rPr>
        <w:t xml:space="preserve">, </w:t>
      </w:r>
      <w:r w:rsidR="00221455" w:rsidRPr="00AC7A1B">
        <w:rPr>
          <w:rFonts w:ascii="Arial" w:hAnsi="Arial" w:cs="Arial"/>
          <w:sz w:val="24"/>
          <w:szCs w:val="24"/>
        </w:rPr>
        <w:t xml:space="preserve">levantándose </w:t>
      </w:r>
      <w:r w:rsidR="00007D20" w:rsidRPr="00AC7A1B">
        <w:rPr>
          <w:rFonts w:ascii="Arial" w:hAnsi="Arial" w:cs="Arial"/>
          <w:sz w:val="24"/>
          <w:szCs w:val="24"/>
        </w:rPr>
        <w:t>el acta circunstanciada de verificación correspondiente</w:t>
      </w:r>
      <w:r w:rsidR="00B21CA8" w:rsidRPr="00AC7A1B">
        <w:rPr>
          <w:rFonts w:ascii="Arial" w:hAnsi="Arial" w:cs="Arial"/>
          <w:sz w:val="24"/>
          <w:szCs w:val="24"/>
        </w:rPr>
        <w:t>.</w:t>
      </w:r>
      <w:r w:rsidR="00007D20" w:rsidRPr="00AC7A1B">
        <w:rPr>
          <w:rFonts w:ascii="Arial" w:hAnsi="Arial" w:cs="Arial"/>
          <w:sz w:val="24"/>
          <w:szCs w:val="24"/>
          <w:vertAlign w:val="superscript"/>
        </w:rPr>
        <w:footnoteReference w:id="40"/>
      </w:r>
    </w:p>
    <w:p w14:paraId="7E79986E" w14:textId="77777777" w:rsidR="00007D20" w:rsidRPr="00AC7A1B" w:rsidRDefault="00007D20" w:rsidP="00007D20">
      <w:pPr>
        <w:spacing w:after="0" w:line="360" w:lineRule="auto"/>
        <w:jc w:val="both"/>
        <w:rPr>
          <w:rFonts w:ascii="Arial" w:hAnsi="Arial" w:cs="Arial"/>
          <w:sz w:val="24"/>
          <w:szCs w:val="24"/>
        </w:rPr>
      </w:pPr>
    </w:p>
    <w:p w14:paraId="688AD5FD" w14:textId="3A7B4B37" w:rsidR="001628B5" w:rsidRPr="00AC7A1B" w:rsidRDefault="002A1824" w:rsidP="00C32EB9">
      <w:pPr>
        <w:spacing w:after="0" w:line="360" w:lineRule="auto"/>
        <w:jc w:val="both"/>
        <w:rPr>
          <w:rFonts w:ascii="Arial" w:hAnsi="Arial" w:cs="Arial"/>
          <w:sz w:val="24"/>
          <w:szCs w:val="24"/>
        </w:rPr>
      </w:pPr>
      <w:r w:rsidRPr="00AC7A1B">
        <w:rPr>
          <w:rFonts w:ascii="Arial" w:hAnsi="Arial" w:cs="Arial"/>
          <w:sz w:val="24"/>
          <w:szCs w:val="24"/>
        </w:rPr>
        <w:t xml:space="preserve">Una vez realizada la verificación del </w:t>
      </w:r>
      <w:r w:rsidR="00C214F0" w:rsidRPr="00AC7A1B">
        <w:rPr>
          <w:rFonts w:ascii="Arial" w:hAnsi="Arial" w:cs="Arial"/>
          <w:sz w:val="24"/>
          <w:szCs w:val="24"/>
        </w:rPr>
        <w:t xml:space="preserve">contenido del disco compacto, </w:t>
      </w:r>
      <w:r w:rsidRPr="00AC7A1B">
        <w:rPr>
          <w:rFonts w:ascii="Arial" w:hAnsi="Arial" w:cs="Arial"/>
          <w:sz w:val="24"/>
          <w:szCs w:val="24"/>
        </w:rPr>
        <w:t xml:space="preserve">se pudo constatar </w:t>
      </w:r>
      <w:r w:rsidR="00C214F0" w:rsidRPr="00AC7A1B">
        <w:rPr>
          <w:rFonts w:ascii="Arial" w:hAnsi="Arial" w:cs="Arial"/>
          <w:sz w:val="24"/>
          <w:szCs w:val="24"/>
        </w:rPr>
        <w:t>que la difusión s</w:t>
      </w:r>
      <w:r w:rsidRPr="00AC7A1B">
        <w:rPr>
          <w:rFonts w:ascii="Arial" w:hAnsi="Arial" w:cs="Arial"/>
          <w:sz w:val="24"/>
          <w:szCs w:val="24"/>
        </w:rPr>
        <w:t>í</w:t>
      </w:r>
      <w:r w:rsidR="00C214F0" w:rsidRPr="00AC7A1B">
        <w:rPr>
          <w:rFonts w:ascii="Arial" w:hAnsi="Arial" w:cs="Arial"/>
          <w:sz w:val="24"/>
          <w:szCs w:val="24"/>
        </w:rPr>
        <w:t xml:space="preserve"> corresponde al resumen y puntos resolutivos </w:t>
      </w:r>
      <w:r w:rsidRPr="00AC7A1B">
        <w:rPr>
          <w:rFonts w:ascii="Arial" w:hAnsi="Arial" w:cs="Arial"/>
          <w:sz w:val="24"/>
          <w:szCs w:val="24"/>
        </w:rPr>
        <w:t xml:space="preserve">de la </w:t>
      </w:r>
      <w:r w:rsidRPr="00AC7A1B">
        <w:rPr>
          <w:rFonts w:ascii="Arial" w:hAnsi="Arial" w:cs="Arial"/>
          <w:i/>
          <w:iCs/>
          <w:sz w:val="24"/>
          <w:szCs w:val="24"/>
        </w:rPr>
        <w:t xml:space="preserve">Sentencia, </w:t>
      </w:r>
      <w:r w:rsidRPr="00AC7A1B">
        <w:rPr>
          <w:rFonts w:ascii="Arial" w:hAnsi="Arial" w:cs="Arial"/>
          <w:sz w:val="24"/>
          <w:szCs w:val="24"/>
        </w:rPr>
        <w:t xml:space="preserve">sin embargo, del mismo, ni del </w:t>
      </w:r>
      <w:r w:rsidR="00C214F0" w:rsidRPr="00AC7A1B">
        <w:rPr>
          <w:rFonts w:ascii="Arial" w:hAnsi="Arial" w:cs="Arial"/>
          <w:sz w:val="24"/>
          <w:szCs w:val="24"/>
        </w:rPr>
        <w:t xml:space="preserve">escrito signado por la Presidenta </w:t>
      </w:r>
      <w:r w:rsidRPr="00AC7A1B">
        <w:rPr>
          <w:rFonts w:ascii="Arial" w:hAnsi="Arial" w:cs="Arial"/>
          <w:i/>
          <w:iCs/>
          <w:sz w:val="24"/>
          <w:szCs w:val="24"/>
        </w:rPr>
        <w:t>Ayuntamiento</w:t>
      </w:r>
      <w:r w:rsidR="00753572" w:rsidRPr="00AC7A1B">
        <w:rPr>
          <w:rFonts w:ascii="Arial" w:hAnsi="Arial" w:cs="Arial"/>
          <w:sz w:val="24"/>
          <w:szCs w:val="24"/>
        </w:rPr>
        <w:t xml:space="preserve">, </w:t>
      </w:r>
      <w:r w:rsidR="00C214F0" w:rsidRPr="00AC7A1B">
        <w:rPr>
          <w:rFonts w:ascii="Arial" w:hAnsi="Arial" w:cs="Arial"/>
          <w:sz w:val="24"/>
          <w:szCs w:val="24"/>
        </w:rPr>
        <w:t>pudo advertirse las fechas en las que presuntamente fue realizado</w:t>
      </w:r>
      <w:r w:rsidRPr="00AC7A1B">
        <w:rPr>
          <w:rFonts w:ascii="Arial" w:hAnsi="Arial" w:cs="Arial"/>
          <w:sz w:val="24"/>
          <w:szCs w:val="24"/>
        </w:rPr>
        <w:t xml:space="preserve"> dicho </w:t>
      </w:r>
      <w:r w:rsidR="00C214F0" w:rsidRPr="00AC7A1B">
        <w:rPr>
          <w:rFonts w:ascii="Arial" w:hAnsi="Arial" w:cs="Arial"/>
          <w:sz w:val="24"/>
          <w:szCs w:val="24"/>
        </w:rPr>
        <w:t>perifoneo.</w:t>
      </w:r>
      <w:r w:rsidRPr="00AC7A1B">
        <w:rPr>
          <w:rFonts w:ascii="Arial" w:hAnsi="Arial" w:cs="Arial"/>
          <w:sz w:val="24"/>
          <w:szCs w:val="24"/>
        </w:rPr>
        <w:t xml:space="preserve"> En consecuencia, mediante acuerdo </w:t>
      </w:r>
      <w:r w:rsidR="00C214F0" w:rsidRPr="00AC7A1B">
        <w:rPr>
          <w:rFonts w:ascii="Arial" w:hAnsi="Arial" w:cs="Arial"/>
          <w:sz w:val="24"/>
          <w:szCs w:val="24"/>
        </w:rPr>
        <w:t xml:space="preserve">de diecinueve de enero, se le </w:t>
      </w:r>
      <w:r w:rsidRPr="00AC7A1B">
        <w:rPr>
          <w:rFonts w:ascii="Arial" w:hAnsi="Arial" w:cs="Arial"/>
          <w:sz w:val="24"/>
          <w:szCs w:val="24"/>
        </w:rPr>
        <w:t xml:space="preserve">requirió </w:t>
      </w:r>
      <w:r w:rsidR="00C214F0" w:rsidRPr="00AC7A1B">
        <w:rPr>
          <w:rFonts w:ascii="Arial" w:hAnsi="Arial" w:cs="Arial"/>
          <w:sz w:val="24"/>
          <w:szCs w:val="24"/>
        </w:rPr>
        <w:t xml:space="preserve">para que </w:t>
      </w:r>
      <w:r w:rsidRPr="00AC7A1B">
        <w:rPr>
          <w:rFonts w:ascii="Arial" w:hAnsi="Arial" w:cs="Arial"/>
          <w:sz w:val="24"/>
          <w:szCs w:val="24"/>
        </w:rPr>
        <w:t xml:space="preserve">informara </w:t>
      </w:r>
      <w:r w:rsidR="00C214F0" w:rsidRPr="00AC7A1B">
        <w:rPr>
          <w:rFonts w:ascii="Arial" w:hAnsi="Arial" w:cs="Arial"/>
          <w:sz w:val="24"/>
          <w:szCs w:val="24"/>
        </w:rPr>
        <w:t>las fechas en las que llevó a cabo</w:t>
      </w:r>
      <w:r w:rsidR="00221455" w:rsidRPr="00AC7A1B">
        <w:rPr>
          <w:rFonts w:ascii="Arial" w:hAnsi="Arial" w:cs="Arial"/>
          <w:sz w:val="24"/>
          <w:szCs w:val="24"/>
        </w:rPr>
        <w:t>,</w:t>
      </w:r>
      <w:r w:rsidR="005044C6" w:rsidRPr="00AC7A1B">
        <w:rPr>
          <w:rFonts w:ascii="Arial" w:hAnsi="Arial" w:cs="Arial"/>
          <w:sz w:val="24"/>
          <w:szCs w:val="24"/>
        </w:rPr>
        <w:t xml:space="preserve"> lo que cumplimiento el veintidós siguiente,</w:t>
      </w:r>
      <w:r w:rsidR="001628B5" w:rsidRPr="00AC7A1B">
        <w:rPr>
          <w:rFonts w:ascii="Arial" w:hAnsi="Arial" w:cs="Arial"/>
          <w:sz w:val="24"/>
          <w:szCs w:val="24"/>
        </w:rPr>
        <w:t xml:space="preserve"> inform</w:t>
      </w:r>
      <w:r w:rsidR="005044C6" w:rsidRPr="00AC7A1B">
        <w:rPr>
          <w:rFonts w:ascii="Arial" w:hAnsi="Arial" w:cs="Arial"/>
          <w:sz w:val="24"/>
          <w:szCs w:val="24"/>
        </w:rPr>
        <w:t>ando</w:t>
      </w:r>
      <w:r w:rsidR="001628B5" w:rsidRPr="00AC7A1B">
        <w:rPr>
          <w:rFonts w:ascii="Arial" w:hAnsi="Arial" w:cs="Arial"/>
          <w:sz w:val="24"/>
          <w:szCs w:val="24"/>
        </w:rPr>
        <w:t xml:space="preserve"> que</w:t>
      </w:r>
      <w:r w:rsidR="005044C6" w:rsidRPr="00AC7A1B">
        <w:rPr>
          <w:rFonts w:ascii="Arial" w:hAnsi="Arial" w:cs="Arial"/>
          <w:sz w:val="24"/>
          <w:szCs w:val="24"/>
        </w:rPr>
        <w:t xml:space="preserve">, </w:t>
      </w:r>
      <w:r w:rsidR="001628B5" w:rsidRPr="00AC7A1B">
        <w:rPr>
          <w:rFonts w:ascii="Arial" w:hAnsi="Arial" w:cs="Arial"/>
          <w:sz w:val="24"/>
          <w:szCs w:val="24"/>
        </w:rPr>
        <w:t xml:space="preserve">del dieciocho al veintiuno </w:t>
      </w:r>
      <w:r w:rsidR="00906207" w:rsidRPr="00AC7A1B">
        <w:rPr>
          <w:rFonts w:ascii="Arial" w:hAnsi="Arial" w:cs="Arial"/>
          <w:sz w:val="24"/>
          <w:szCs w:val="24"/>
        </w:rPr>
        <w:t xml:space="preserve">de octubre de dos mil veinticinco, realizó el perifoneo </w:t>
      </w:r>
      <w:r w:rsidR="005044C6" w:rsidRPr="00AC7A1B">
        <w:rPr>
          <w:rFonts w:ascii="Arial" w:hAnsi="Arial" w:cs="Arial"/>
          <w:sz w:val="24"/>
          <w:szCs w:val="24"/>
        </w:rPr>
        <w:t>ordenado</w:t>
      </w:r>
      <w:r w:rsidR="00906207" w:rsidRPr="00AC7A1B">
        <w:rPr>
          <w:rFonts w:ascii="Arial" w:hAnsi="Arial" w:cs="Arial"/>
          <w:sz w:val="24"/>
          <w:szCs w:val="24"/>
        </w:rPr>
        <w:t>.</w:t>
      </w:r>
    </w:p>
    <w:p w14:paraId="3190AD25" w14:textId="77777777" w:rsidR="004C0B24" w:rsidRPr="00AC7A1B" w:rsidRDefault="004C0B24" w:rsidP="00C32EB9">
      <w:pPr>
        <w:spacing w:after="0" w:line="360" w:lineRule="auto"/>
        <w:jc w:val="both"/>
        <w:rPr>
          <w:rFonts w:ascii="Arial" w:hAnsi="Arial" w:cs="Arial"/>
          <w:sz w:val="24"/>
          <w:szCs w:val="24"/>
        </w:rPr>
      </w:pPr>
    </w:p>
    <w:p w14:paraId="554F8A1F" w14:textId="651B3CD4" w:rsidR="002A3C7F" w:rsidRPr="00AC7A1B" w:rsidRDefault="00881CFD" w:rsidP="002A3C7F">
      <w:pPr>
        <w:spacing w:after="0" w:line="360" w:lineRule="auto"/>
        <w:jc w:val="both"/>
        <w:rPr>
          <w:rFonts w:ascii="Arial" w:hAnsi="Arial" w:cs="Arial"/>
          <w:sz w:val="24"/>
          <w:szCs w:val="24"/>
        </w:rPr>
      </w:pPr>
      <w:r w:rsidRPr="00AC7A1B">
        <w:rPr>
          <w:rFonts w:ascii="Arial" w:hAnsi="Arial" w:cs="Arial"/>
          <w:sz w:val="24"/>
          <w:szCs w:val="24"/>
        </w:rPr>
        <w:t xml:space="preserve">Sin embargo, </w:t>
      </w:r>
      <w:r w:rsidR="002A3C7F" w:rsidRPr="00AC7A1B">
        <w:rPr>
          <w:rFonts w:ascii="Arial" w:hAnsi="Arial" w:cs="Arial"/>
          <w:sz w:val="24"/>
          <w:szCs w:val="24"/>
        </w:rPr>
        <w:t xml:space="preserve">en las fechas señaladas, </w:t>
      </w:r>
      <w:r w:rsidRPr="00AC7A1B">
        <w:rPr>
          <w:rFonts w:ascii="Arial" w:hAnsi="Arial" w:cs="Arial"/>
          <w:sz w:val="24"/>
          <w:szCs w:val="24"/>
        </w:rPr>
        <w:t>resulta</w:t>
      </w:r>
      <w:r w:rsidR="002A3C7F" w:rsidRPr="00AC7A1B">
        <w:rPr>
          <w:rFonts w:ascii="Arial" w:hAnsi="Arial" w:cs="Arial"/>
          <w:sz w:val="24"/>
          <w:szCs w:val="24"/>
        </w:rPr>
        <w:t>ba</w:t>
      </w:r>
      <w:r w:rsidRPr="00AC7A1B">
        <w:rPr>
          <w:rFonts w:ascii="Arial" w:hAnsi="Arial" w:cs="Arial"/>
          <w:sz w:val="24"/>
          <w:szCs w:val="24"/>
        </w:rPr>
        <w:t xml:space="preserve"> imposible </w:t>
      </w:r>
      <w:r w:rsidR="001360AD" w:rsidRPr="00AC7A1B">
        <w:rPr>
          <w:rFonts w:ascii="Arial" w:hAnsi="Arial" w:cs="Arial"/>
          <w:sz w:val="24"/>
          <w:szCs w:val="24"/>
        </w:rPr>
        <w:t>que h</w:t>
      </w:r>
      <w:r w:rsidR="007F2A57" w:rsidRPr="00AC7A1B">
        <w:rPr>
          <w:rFonts w:ascii="Arial" w:hAnsi="Arial" w:cs="Arial"/>
          <w:sz w:val="24"/>
          <w:szCs w:val="24"/>
        </w:rPr>
        <w:t>ubiera</w:t>
      </w:r>
      <w:r w:rsidR="001360AD" w:rsidRPr="00AC7A1B">
        <w:rPr>
          <w:rFonts w:ascii="Arial" w:hAnsi="Arial" w:cs="Arial"/>
          <w:sz w:val="24"/>
          <w:szCs w:val="24"/>
        </w:rPr>
        <w:t xml:space="preserve"> llevado a cabo la difusión </w:t>
      </w:r>
      <w:r w:rsidR="002A3C7F" w:rsidRPr="00AC7A1B">
        <w:rPr>
          <w:rFonts w:ascii="Arial" w:hAnsi="Arial" w:cs="Arial"/>
          <w:sz w:val="24"/>
          <w:szCs w:val="24"/>
        </w:rPr>
        <w:t xml:space="preserve">del resumen, debido a que la </w:t>
      </w:r>
      <w:r w:rsidR="002A3C7F" w:rsidRPr="00AC7A1B">
        <w:rPr>
          <w:rFonts w:ascii="Arial" w:hAnsi="Arial" w:cs="Arial"/>
          <w:i/>
          <w:iCs/>
          <w:sz w:val="24"/>
          <w:szCs w:val="24"/>
        </w:rPr>
        <w:t xml:space="preserve">Sentencia </w:t>
      </w:r>
      <w:r w:rsidR="007F2A57" w:rsidRPr="00AC7A1B">
        <w:rPr>
          <w:rFonts w:ascii="Arial" w:hAnsi="Arial" w:cs="Arial"/>
          <w:sz w:val="24"/>
          <w:szCs w:val="24"/>
        </w:rPr>
        <w:t xml:space="preserve">le </w:t>
      </w:r>
      <w:r w:rsidR="001360AD" w:rsidRPr="00AC7A1B">
        <w:rPr>
          <w:rFonts w:ascii="Arial" w:hAnsi="Arial" w:cs="Arial"/>
          <w:sz w:val="24"/>
          <w:szCs w:val="24"/>
        </w:rPr>
        <w:t xml:space="preserve">fue notificada al </w:t>
      </w:r>
      <w:r w:rsidR="001360AD" w:rsidRPr="00AC7A1B">
        <w:rPr>
          <w:rFonts w:ascii="Arial" w:hAnsi="Arial" w:cs="Arial"/>
          <w:i/>
          <w:iCs/>
          <w:sz w:val="24"/>
          <w:szCs w:val="24"/>
        </w:rPr>
        <w:lastRenderedPageBreak/>
        <w:t>Ayuntamiento</w:t>
      </w:r>
      <w:r w:rsidR="001360AD" w:rsidRPr="00AC7A1B">
        <w:rPr>
          <w:rFonts w:ascii="Arial" w:hAnsi="Arial" w:cs="Arial"/>
          <w:sz w:val="24"/>
          <w:szCs w:val="24"/>
        </w:rPr>
        <w:t xml:space="preserve"> el treinta </w:t>
      </w:r>
      <w:r w:rsidR="002A3C7F" w:rsidRPr="00AC7A1B">
        <w:rPr>
          <w:rFonts w:ascii="Arial" w:hAnsi="Arial" w:cs="Arial"/>
          <w:sz w:val="24"/>
          <w:szCs w:val="24"/>
        </w:rPr>
        <w:t>de octubre de dos mil veinticinco</w:t>
      </w:r>
      <w:r w:rsidR="001360AD" w:rsidRPr="00AC7A1B">
        <w:rPr>
          <w:rFonts w:ascii="Arial" w:hAnsi="Arial" w:cs="Arial"/>
          <w:sz w:val="24"/>
          <w:szCs w:val="24"/>
        </w:rPr>
        <w:t xml:space="preserve">, </w:t>
      </w:r>
      <w:r w:rsidR="002A3C7F" w:rsidRPr="00AC7A1B">
        <w:rPr>
          <w:rFonts w:ascii="Arial" w:hAnsi="Arial" w:cs="Arial"/>
          <w:sz w:val="24"/>
          <w:szCs w:val="24"/>
        </w:rPr>
        <w:t>aunado a que refirió mediante escrito</w:t>
      </w:r>
      <w:r w:rsidR="007F2A57" w:rsidRPr="00AC7A1B">
        <w:rPr>
          <w:rFonts w:ascii="Arial" w:hAnsi="Arial" w:cs="Arial"/>
          <w:sz w:val="24"/>
          <w:szCs w:val="24"/>
        </w:rPr>
        <w:t xml:space="preserve"> de diecinueve de </w:t>
      </w:r>
      <w:r w:rsidR="002A3C7F" w:rsidRPr="00AC7A1B">
        <w:rPr>
          <w:rFonts w:ascii="Arial" w:hAnsi="Arial" w:cs="Arial"/>
          <w:sz w:val="24"/>
          <w:szCs w:val="24"/>
        </w:rPr>
        <w:t xml:space="preserve">diciembre </w:t>
      </w:r>
      <w:r w:rsidR="007F2A57" w:rsidRPr="00AC7A1B">
        <w:rPr>
          <w:rFonts w:ascii="Arial" w:hAnsi="Arial" w:cs="Arial"/>
          <w:sz w:val="24"/>
          <w:szCs w:val="24"/>
        </w:rPr>
        <w:t>de dos mil veinticinco</w:t>
      </w:r>
      <w:r w:rsidR="00221455" w:rsidRPr="00AC7A1B">
        <w:rPr>
          <w:rFonts w:ascii="Arial" w:hAnsi="Arial" w:cs="Arial"/>
          <w:sz w:val="24"/>
          <w:szCs w:val="24"/>
        </w:rPr>
        <w:t>,</w:t>
      </w:r>
      <w:r w:rsidR="007F2A57" w:rsidRPr="00AC7A1B">
        <w:rPr>
          <w:rFonts w:ascii="Arial" w:hAnsi="Arial" w:cs="Arial"/>
          <w:sz w:val="24"/>
          <w:szCs w:val="24"/>
        </w:rPr>
        <w:t xml:space="preserve"> </w:t>
      </w:r>
      <w:r w:rsidR="002A3C7F" w:rsidRPr="00AC7A1B">
        <w:rPr>
          <w:rFonts w:ascii="Arial" w:hAnsi="Arial" w:cs="Arial"/>
          <w:sz w:val="24"/>
          <w:szCs w:val="24"/>
        </w:rPr>
        <w:t>no contar con el audio del resumen y puntos resolutivos para realizar el perifoneo.</w:t>
      </w:r>
    </w:p>
    <w:p w14:paraId="37C5A423" w14:textId="77777777" w:rsidR="002A3C7F" w:rsidRPr="00AC7A1B" w:rsidRDefault="002A3C7F" w:rsidP="002A3C7F">
      <w:pPr>
        <w:spacing w:after="0" w:line="360" w:lineRule="auto"/>
        <w:jc w:val="both"/>
        <w:rPr>
          <w:rFonts w:ascii="Arial" w:hAnsi="Arial" w:cs="Arial"/>
          <w:sz w:val="24"/>
          <w:szCs w:val="24"/>
        </w:rPr>
      </w:pPr>
    </w:p>
    <w:p w14:paraId="52A6A686" w14:textId="6A014F08" w:rsidR="00445C1E" w:rsidRPr="00AC7A1B" w:rsidRDefault="007F2A57" w:rsidP="007F2A57">
      <w:pPr>
        <w:spacing w:after="0" w:line="360" w:lineRule="auto"/>
        <w:jc w:val="both"/>
        <w:rPr>
          <w:rFonts w:ascii="Arial" w:hAnsi="Arial" w:cs="Arial"/>
          <w:sz w:val="24"/>
          <w:szCs w:val="24"/>
        </w:rPr>
      </w:pPr>
      <w:r w:rsidRPr="00AC7A1B">
        <w:rPr>
          <w:rFonts w:ascii="Arial" w:hAnsi="Arial" w:cs="Arial"/>
          <w:sz w:val="24"/>
          <w:szCs w:val="24"/>
        </w:rPr>
        <w:t>Ante dichas inconsistencias, la Ponencia instructora</w:t>
      </w:r>
      <w:r w:rsidR="000D0563" w:rsidRPr="00AC7A1B">
        <w:rPr>
          <w:rFonts w:ascii="Arial" w:hAnsi="Arial" w:cs="Arial"/>
          <w:sz w:val="24"/>
          <w:szCs w:val="24"/>
        </w:rPr>
        <w:t>,</w:t>
      </w:r>
      <w:r w:rsidR="00DC14E1" w:rsidRPr="00AC7A1B">
        <w:rPr>
          <w:rFonts w:ascii="Arial" w:hAnsi="Arial" w:cs="Arial"/>
          <w:sz w:val="24"/>
          <w:szCs w:val="24"/>
        </w:rPr>
        <w:t xml:space="preserve"> mediante acuerdo de veintidós de enero, volvió a requerir </w:t>
      </w:r>
      <w:r w:rsidRPr="00AC7A1B">
        <w:rPr>
          <w:rFonts w:ascii="Arial" w:hAnsi="Arial" w:cs="Arial"/>
          <w:sz w:val="24"/>
          <w:szCs w:val="24"/>
        </w:rPr>
        <w:t xml:space="preserve">al </w:t>
      </w:r>
      <w:r w:rsidRPr="00AC7A1B">
        <w:rPr>
          <w:rFonts w:ascii="Arial" w:hAnsi="Arial" w:cs="Arial"/>
          <w:i/>
          <w:iCs/>
          <w:sz w:val="24"/>
          <w:szCs w:val="24"/>
        </w:rPr>
        <w:t xml:space="preserve">Ayuntamiento </w:t>
      </w:r>
      <w:r w:rsidR="00DC14E1" w:rsidRPr="00AC7A1B">
        <w:rPr>
          <w:rFonts w:ascii="Arial" w:hAnsi="Arial" w:cs="Arial"/>
          <w:sz w:val="24"/>
          <w:szCs w:val="24"/>
        </w:rPr>
        <w:t>para que precisara de manera verídica y fehaciente</w:t>
      </w:r>
      <w:r w:rsidRPr="00AC7A1B">
        <w:rPr>
          <w:rFonts w:ascii="Arial" w:hAnsi="Arial" w:cs="Arial"/>
          <w:sz w:val="24"/>
          <w:szCs w:val="24"/>
        </w:rPr>
        <w:t xml:space="preserve"> las fechas de difusión del resumen y resolutivos de la </w:t>
      </w:r>
      <w:r w:rsidRPr="00AC7A1B">
        <w:rPr>
          <w:rFonts w:ascii="Arial" w:hAnsi="Arial" w:cs="Arial"/>
          <w:i/>
          <w:iCs/>
          <w:sz w:val="24"/>
          <w:szCs w:val="24"/>
        </w:rPr>
        <w:t>Sentencia,</w:t>
      </w:r>
      <w:r w:rsidR="000D0563" w:rsidRPr="00AC7A1B">
        <w:rPr>
          <w:rFonts w:ascii="Arial" w:hAnsi="Arial" w:cs="Arial"/>
          <w:sz w:val="24"/>
          <w:szCs w:val="24"/>
        </w:rPr>
        <w:t xml:space="preserve"> mismo que incumpli</w:t>
      </w:r>
      <w:r w:rsidRPr="00AC7A1B">
        <w:rPr>
          <w:rFonts w:ascii="Arial" w:hAnsi="Arial" w:cs="Arial"/>
          <w:sz w:val="24"/>
          <w:szCs w:val="24"/>
        </w:rPr>
        <w:t xml:space="preserve">ó, por lo que, el </w:t>
      </w:r>
      <w:r w:rsidR="000D0563" w:rsidRPr="00AC7A1B">
        <w:rPr>
          <w:rFonts w:ascii="Arial" w:hAnsi="Arial" w:cs="Arial"/>
          <w:sz w:val="24"/>
          <w:szCs w:val="24"/>
        </w:rPr>
        <w:t>veintiocho de enero</w:t>
      </w:r>
      <w:r w:rsidR="00221455" w:rsidRPr="00AC7A1B">
        <w:rPr>
          <w:rFonts w:ascii="Arial" w:hAnsi="Arial" w:cs="Arial"/>
          <w:sz w:val="24"/>
          <w:szCs w:val="24"/>
        </w:rPr>
        <w:t>,</w:t>
      </w:r>
      <w:r w:rsidR="000D0563" w:rsidRPr="00AC7A1B">
        <w:rPr>
          <w:rFonts w:ascii="Arial" w:hAnsi="Arial" w:cs="Arial"/>
          <w:sz w:val="24"/>
          <w:szCs w:val="24"/>
        </w:rPr>
        <w:t xml:space="preserve"> se le</w:t>
      </w:r>
      <w:r w:rsidRPr="00AC7A1B">
        <w:rPr>
          <w:rFonts w:ascii="Arial" w:hAnsi="Arial" w:cs="Arial"/>
          <w:sz w:val="24"/>
          <w:szCs w:val="24"/>
        </w:rPr>
        <w:t xml:space="preserve"> requirió de nueva cuenta para que precisara dicha información</w:t>
      </w:r>
      <w:r w:rsidR="000D0563" w:rsidRPr="00AC7A1B">
        <w:rPr>
          <w:rFonts w:ascii="Arial" w:hAnsi="Arial" w:cs="Arial"/>
          <w:sz w:val="24"/>
          <w:szCs w:val="24"/>
        </w:rPr>
        <w:t>.</w:t>
      </w:r>
    </w:p>
    <w:p w14:paraId="0A1E76E1" w14:textId="77777777" w:rsidR="002B04F6" w:rsidRPr="00AC7A1B" w:rsidRDefault="002B04F6" w:rsidP="00C32EB9">
      <w:pPr>
        <w:spacing w:after="0" w:line="360" w:lineRule="auto"/>
        <w:jc w:val="both"/>
        <w:rPr>
          <w:rFonts w:ascii="Arial" w:hAnsi="Arial" w:cs="Arial"/>
          <w:sz w:val="24"/>
          <w:szCs w:val="24"/>
        </w:rPr>
      </w:pPr>
    </w:p>
    <w:p w14:paraId="701376CC" w14:textId="22F1F31C" w:rsidR="002B04F6" w:rsidRPr="00AC7A1B" w:rsidRDefault="001C385F" w:rsidP="00C32EB9">
      <w:pPr>
        <w:spacing w:after="0" w:line="360" w:lineRule="auto"/>
        <w:jc w:val="both"/>
        <w:rPr>
          <w:rFonts w:ascii="Arial" w:hAnsi="Arial" w:cs="Arial"/>
          <w:sz w:val="24"/>
          <w:szCs w:val="24"/>
        </w:rPr>
      </w:pPr>
      <w:r w:rsidRPr="00AC7A1B">
        <w:rPr>
          <w:rFonts w:ascii="Arial" w:hAnsi="Arial" w:cs="Arial"/>
          <w:sz w:val="24"/>
          <w:szCs w:val="24"/>
        </w:rPr>
        <w:t xml:space="preserve">Así, </w:t>
      </w:r>
      <w:r w:rsidR="00753572" w:rsidRPr="00AC7A1B">
        <w:rPr>
          <w:rFonts w:ascii="Arial" w:hAnsi="Arial" w:cs="Arial"/>
          <w:sz w:val="24"/>
          <w:szCs w:val="24"/>
        </w:rPr>
        <w:t>el cuatro de febrero</w:t>
      </w:r>
      <w:r w:rsidR="005724E3" w:rsidRPr="00AC7A1B">
        <w:rPr>
          <w:rFonts w:ascii="Arial" w:hAnsi="Arial" w:cs="Arial"/>
          <w:sz w:val="24"/>
          <w:szCs w:val="24"/>
        </w:rPr>
        <w:t xml:space="preserve">, en cumplimiento al requerimiento efectuado </w:t>
      </w:r>
      <w:r w:rsidR="00686317" w:rsidRPr="00AC7A1B">
        <w:rPr>
          <w:rFonts w:ascii="Arial" w:hAnsi="Arial" w:cs="Arial"/>
          <w:sz w:val="24"/>
          <w:szCs w:val="24"/>
        </w:rPr>
        <w:t xml:space="preserve">el </w:t>
      </w:r>
      <w:r w:rsidR="005724E3" w:rsidRPr="00AC7A1B">
        <w:rPr>
          <w:rFonts w:ascii="Arial" w:hAnsi="Arial" w:cs="Arial"/>
          <w:sz w:val="24"/>
          <w:szCs w:val="24"/>
        </w:rPr>
        <w:t xml:space="preserve">veintiocho de enero, la Presidenta del </w:t>
      </w:r>
      <w:r w:rsidR="005724E3" w:rsidRPr="00AC7A1B">
        <w:rPr>
          <w:rFonts w:ascii="Arial" w:hAnsi="Arial" w:cs="Arial"/>
          <w:i/>
          <w:iCs/>
          <w:sz w:val="24"/>
          <w:szCs w:val="24"/>
        </w:rPr>
        <w:t>Ayuntamiento</w:t>
      </w:r>
      <w:r w:rsidR="005724E3" w:rsidRPr="00AC7A1B">
        <w:rPr>
          <w:rFonts w:ascii="Arial" w:hAnsi="Arial" w:cs="Arial"/>
          <w:sz w:val="24"/>
          <w:szCs w:val="24"/>
        </w:rPr>
        <w:t xml:space="preserve">, informó que la difusión ordenada en la </w:t>
      </w:r>
      <w:r w:rsidRPr="00AC7A1B">
        <w:rPr>
          <w:rFonts w:ascii="Arial" w:hAnsi="Arial" w:cs="Arial"/>
          <w:i/>
          <w:iCs/>
          <w:sz w:val="24"/>
          <w:szCs w:val="24"/>
        </w:rPr>
        <w:t>S</w:t>
      </w:r>
      <w:r w:rsidR="005724E3" w:rsidRPr="00AC7A1B">
        <w:rPr>
          <w:rFonts w:ascii="Arial" w:hAnsi="Arial" w:cs="Arial"/>
          <w:i/>
          <w:iCs/>
          <w:sz w:val="24"/>
          <w:szCs w:val="24"/>
        </w:rPr>
        <w:t>entencia</w:t>
      </w:r>
      <w:r w:rsidR="005724E3" w:rsidRPr="00AC7A1B">
        <w:rPr>
          <w:rFonts w:ascii="Arial" w:hAnsi="Arial" w:cs="Arial"/>
          <w:sz w:val="24"/>
          <w:szCs w:val="24"/>
        </w:rPr>
        <w:t xml:space="preserve"> </w:t>
      </w:r>
      <w:r w:rsidR="00081774" w:rsidRPr="00AC7A1B">
        <w:rPr>
          <w:rFonts w:ascii="Arial" w:hAnsi="Arial" w:cs="Arial"/>
          <w:sz w:val="24"/>
          <w:szCs w:val="24"/>
        </w:rPr>
        <w:t xml:space="preserve">la realizó del </w:t>
      </w:r>
      <w:r w:rsidR="005724E3" w:rsidRPr="00AC7A1B">
        <w:rPr>
          <w:rFonts w:ascii="Arial" w:hAnsi="Arial" w:cs="Arial"/>
          <w:sz w:val="24"/>
          <w:szCs w:val="24"/>
        </w:rPr>
        <w:t xml:space="preserve">ocho </w:t>
      </w:r>
      <w:r w:rsidRPr="00AC7A1B">
        <w:rPr>
          <w:rFonts w:ascii="Arial" w:hAnsi="Arial" w:cs="Arial"/>
          <w:sz w:val="24"/>
          <w:szCs w:val="24"/>
        </w:rPr>
        <w:t>a</w:t>
      </w:r>
      <w:r w:rsidR="005724E3" w:rsidRPr="00AC7A1B">
        <w:rPr>
          <w:rFonts w:ascii="Arial" w:hAnsi="Arial" w:cs="Arial"/>
          <w:sz w:val="24"/>
          <w:szCs w:val="24"/>
        </w:rPr>
        <w:t>l doce de enero</w:t>
      </w:r>
      <w:r w:rsidRPr="00AC7A1B">
        <w:rPr>
          <w:rFonts w:ascii="Arial" w:hAnsi="Arial" w:cs="Arial"/>
          <w:sz w:val="24"/>
          <w:szCs w:val="24"/>
        </w:rPr>
        <w:t>.</w:t>
      </w:r>
    </w:p>
    <w:p w14:paraId="430ABBDB" w14:textId="77777777" w:rsidR="005724E3" w:rsidRPr="00AC7A1B" w:rsidRDefault="005724E3" w:rsidP="00C32EB9">
      <w:pPr>
        <w:spacing w:after="0" w:line="360" w:lineRule="auto"/>
        <w:jc w:val="both"/>
        <w:rPr>
          <w:rFonts w:ascii="Arial" w:hAnsi="Arial" w:cs="Arial"/>
          <w:sz w:val="24"/>
          <w:szCs w:val="24"/>
        </w:rPr>
      </w:pPr>
    </w:p>
    <w:p w14:paraId="6D9BFD04" w14:textId="29A981C8" w:rsidR="005724E3" w:rsidRPr="00AC7A1B" w:rsidRDefault="006F099D" w:rsidP="00C32EB9">
      <w:pPr>
        <w:spacing w:after="0" w:line="360" w:lineRule="auto"/>
        <w:jc w:val="both"/>
        <w:rPr>
          <w:rFonts w:ascii="Arial" w:hAnsi="Arial" w:cs="Arial"/>
          <w:sz w:val="24"/>
          <w:szCs w:val="24"/>
        </w:rPr>
      </w:pPr>
      <w:r w:rsidRPr="00AC7A1B">
        <w:rPr>
          <w:rFonts w:ascii="Arial" w:hAnsi="Arial" w:cs="Arial"/>
          <w:sz w:val="24"/>
          <w:szCs w:val="24"/>
        </w:rPr>
        <w:t xml:space="preserve">Estás últimas fechas, a consideración de este </w:t>
      </w:r>
      <w:r w:rsidRPr="00AC7A1B">
        <w:rPr>
          <w:rFonts w:ascii="Arial" w:hAnsi="Arial" w:cs="Arial"/>
          <w:i/>
          <w:iCs/>
          <w:sz w:val="24"/>
          <w:szCs w:val="24"/>
        </w:rPr>
        <w:t xml:space="preserve">Órgano Jurisdiccional </w:t>
      </w:r>
      <w:r w:rsidRPr="00AC7A1B">
        <w:rPr>
          <w:rFonts w:ascii="Arial" w:hAnsi="Arial" w:cs="Arial"/>
          <w:sz w:val="24"/>
          <w:szCs w:val="24"/>
        </w:rPr>
        <w:t>se consideran congruentes, debido a que</w:t>
      </w:r>
      <w:r w:rsidR="00BF4FFA" w:rsidRPr="00AC7A1B">
        <w:rPr>
          <w:rFonts w:ascii="Arial" w:hAnsi="Arial" w:cs="Arial"/>
          <w:sz w:val="24"/>
          <w:szCs w:val="24"/>
        </w:rPr>
        <w:t>,</w:t>
      </w:r>
      <w:r w:rsidRPr="00AC7A1B">
        <w:rPr>
          <w:rFonts w:ascii="Arial" w:hAnsi="Arial" w:cs="Arial"/>
          <w:sz w:val="24"/>
          <w:szCs w:val="24"/>
        </w:rPr>
        <w:t xml:space="preserve"> </w:t>
      </w:r>
      <w:r w:rsidR="00686317" w:rsidRPr="00AC7A1B">
        <w:rPr>
          <w:rFonts w:ascii="Arial" w:hAnsi="Arial" w:cs="Arial"/>
          <w:sz w:val="24"/>
          <w:szCs w:val="24"/>
        </w:rPr>
        <w:t xml:space="preserve">concordaban </w:t>
      </w:r>
      <w:r w:rsidR="00902C60" w:rsidRPr="00AC7A1B">
        <w:rPr>
          <w:rFonts w:ascii="Arial" w:hAnsi="Arial" w:cs="Arial"/>
          <w:sz w:val="24"/>
          <w:szCs w:val="24"/>
        </w:rPr>
        <w:t>con la fecha en la que se le volvió a proporcionar el disco compacto con la traducción del resumen y puntos resolutivos</w:t>
      </w:r>
      <w:r w:rsidR="007541E0" w:rsidRPr="00AC7A1B">
        <w:rPr>
          <w:rFonts w:ascii="Arial" w:hAnsi="Arial" w:cs="Arial"/>
          <w:sz w:val="24"/>
          <w:szCs w:val="24"/>
        </w:rPr>
        <w:t xml:space="preserve"> de la </w:t>
      </w:r>
      <w:r w:rsidR="007541E0" w:rsidRPr="00AC7A1B">
        <w:rPr>
          <w:rFonts w:ascii="Arial" w:hAnsi="Arial" w:cs="Arial"/>
          <w:i/>
          <w:iCs/>
          <w:sz w:val="24"/>
          <w:szCs w:val="24"/>
        </w:rPr>
        <w:t>Sentencia</w:t>
      </w:r>
      <w:r w:rsidR="00902C60" w:rsidRPr="00AC7A1B">
        <w:rPr>
          <w:rFonts w:ascii="Arial" w:hAnsi="Arial" w:cs="Arial"/>
          <w:sz w:val="24"/>
          <w:szCs w:val="24"/>
        </w:rPr>
        <w:t>, esto es, el siete de enero</w:t>
      </w:r>
      <w:r w:rsidR="008A1D89" w:rsidRPr="00AC7A1B">
        <w:rPr>
          <w:rFonts w:ascii="Arial" w:hAnsi="Arial" w:cs="Arial"/>
          <w:sz w:val="24"/>
          <w:szCs w:val="24"/>
        </w:rPr>
        <w:t>, por lo que</w:t>
      </w:r>
      <w:r w:rsidR="00686317" w:rsidRPr="00AC7A1B">
        <w:rPr>
          <w:rFonts w:ascii="Arial" w:hAnsi="Arial" w:cs="Arial"/>
          <w:sz w:val="24"/>
          <w:szCs w:val="24"/>
        </w:rPr>
        <w:t>,</w:t>
      </w:r>
      <w:r w:rsidR="008A1D89" w:rsidRPr="00AC7A1B">
        <w:rPr>
          <w:rFonts w:ascii="Arial" w:hAnsi="Arial" w:cs="Arial"/>
          <w:sz w:val="24"/>
          <w:szCs w:val="24"/>
        </w:rPr>
        <w:t xml:space="preserve"> se puede concluir que s</w:t>
      </w:r>
      <w:r w:rsidR="007541E0" w:rsidRPr="00AC7A1B">
        <w:rPr>
          <w:rFonts w:ascii="Arial" w:hAnsi="Arial" w:cs="Arial"/>
          <w:sz w:val="24"/>
          <w:szCs w:val="24"/>
        </w:rPr>
        <w:t>í</w:t>
      </w:r>
      <w:r w:rsidR="008A1D89" w:rsidRPr="00AC7A1B">
        <w:rPr>
          <w:rFonts w:ascii="Arial" w:hAnsi="Arial" w:cs="Arial"/>
          <w:sz w:val="24"/>
          <w:szCs w:val="24"/>
        </w:rPr>
        <w:t xml:space="preserve"> cumplió con lo ordenado en la </w:t>
      </w:r>
      <w:r w:rsidR="007541E0" w:rsidRPr="00AC7A1B">
        <w:rPr>
          <w:rFonts w:ascii="Arial" w:hAnsi="Arial" w:cs="Arial"/>
          <w:i/>
          <w:iCs/>
          <w:sz w:val="24"/>
          <w:szCs w:val="24"/>
        </w:rPr>
        <w:t>Sentencia</w:t>
      </w:r>
      <w:r w:rsidR="008A1D89" w:rsidRPr="00AC7A1B">
        <w:rPr>
          <w:rFonts w:ascii="Arial" w:hAnsi="Arial" w:cs="Arial"/>
          <w:sz w:val="24"/>
          <w:szCs w:val="24"/>
        </w:rPr>
        <w:t>.</w:t>
      </w:r>
    </w:p>
    <w:p w14:paraId="6D2C7A16" w14:textId="77777777" w:rsidR="005724E3" w:rsidRPr="00AC7A1B" w:rsidRDefault="005724E3" w:rsidP="00C32EB9">
      <w:pPr>
        <w:spacing w:after="0" w:line="360" w:lineRule="auto"/>
        <w:jc w:val="both"/>
        <w:rPr>
          <w:rFonts w:ascii="Arial" w:hAnsi="Arial" w:cs="Arial"/>
          <w:sz w:val="24"/>
          <w:szCs w:val="24"/>
        </w:rPr>
      </w:pPr>
    </w:p>
    <w:p w14:paraId="768A7567" w14:textId="33EF98FD" w:rsidR="00B0065D" w:rsidRPr="00AC7A1B" w:rsidRDefault="00C32EB9" w:rsidP="00CA1E29">
      <w:pPr>
        <w:spacing w:after="0" w:line="360" w:lineRule="auto"/>
        <w:jc w:val="both"/>
        <w:rPr>
          <w:rFonts w:ascii="Arial" w:hAnsi="Arial" w:cs="Arial"/>
          <w:b/>
          <w:bCs/>
          <w:sz w:val="24"/>
          <w:szCs w:val="24"/>
        </w:rPr>
      </w:pPr>
      <w:r w:rsidRPr="00AC7A1B">
        <w:rPr>
          <w:rFonts w:ascii="Arial" w:hAnsi="Arial" w:cs="Arial"/>
          <w:sz w:val="24"/>
          <w:szCs w:val="24"/>
        </w:rPr>
        <w:t xml:space="preserve">En </w:t>
      </w:r>
      <w:r w:rsidR="007541E0" w:rsidRPr="00AC7A1B">
        <w:rPr>
          <w:rFonts w:ascii="Arial" w:hAnsi="Arial" w:cs="Arial"/>
          <w:sz w:val="24"/>
          <w:szCs w:val="24"/>
        </w:rPr>
        <w:t xml:space="preserve">consecuencia, </w:t>
      </w:r>
      <w:r w:rsidR="007541E0" w:rsidRPr="00AC7A1B">
        <w:rPr>
          <w:rFonts w:ascii="Arial" w:hAnsi="Arial" w:cs="Arial"/>
          <w:b/>
          <w:bCs/>
          <w:sz w:val="24"/>
          <w:szCs w:val="24"/>
        </w:rPr>
        <w:t xml:space="preserve">se </w:t>
      </w:r>
      <w:r w:rsidRPr="00AC7A1B">
        <w:rPr>
          <w:rFonts w:ascii="Arial" w:hAnsi="Arial" w:cs="Arial"/>
          <w:b/>
          <w:bCs/>
          <w:sz w:val="24"/>
          <w:szCs w:val="24"/>
        </w:rPr>
        <w:t>acredit</w:t>
      </w:r>
      <w:r w:rsidR="007541E0" w:rsidRPr="00AC7A1B">
        <w:rPr>
          <w:rFonts w:ascii="Arial" w:hAnsi="Arial" w:cs="Arial"/>
          <w:b/>
          <w:bCs/>
          <w:sz w:val="24"/>
          <w:szCs w:val="24"/>
        </w:rPr>
        <w:t>ó</w:t>
      </w:r>
      <w:r w:rsidRPr="00AC7A1B">
        <w:rPr>
          <w:rFonts w:ascii="Arial" w:hAnsi="Arial" w:cs="Arial"/>
          <w:b/>
          <w:bCs/>
          <w:sz w:val="24"/>
          <w:szCs w:val="24"/>
        </w:rPr>
        <w:t xml:space="preserve"> </w:t>
      </w:r>
      <w:r w:rsidR="007541E0" w:rsidRPr="00AC7A1B">
        <w:rPr>
          <w:rFonts w:ascii="Arial" w:hAnsi="Arial" w:cs="Arial"/>
          <w:b/>
          <w:bCs/>
          <w:sz w:val="24"/>
          <w:szCs w:val="24"/>
        </w:rPr>
        <w:t>la difusión d</w:t>
      </w:r>
      <w:r w:rsidRPr="00AC7A1B">
        <w:rPr>
          <w:rFonts w:ascii="Arial" w:hAnsi="Arial" w:cs="Arial"/>
          <w:b/>
          <w:bCs/>
          <w:sz w:val="24"/>
          <w:szCs w:val="24"/>
        </w:rPr>
        <w:t xml:space="preserve">el resumen </w:t>
      </w:r>
      <w:r w:rsidR="009273B3" w:rsidRPr="00AC7A1B">
        <w:rPr>
          <w:rFonts w:ascii="Arial" w:hAnsi="Arial" w:cs="Arial"/>
          <w:b/>
          <w:bCs/>
          <w:sz w:val="24"/>
          <w:szCs w:val="24"/>
        </w:rPr>
        <w:t xml:space="preserve">oficial </w:t>
      </w:r>
      <w:r w:rsidR="00263E89" w:rsidRPr="00AC7A1B">
        <w:rPr>
          <w:rFonts w:ascii="Arial" w:hAnsi="Arial" w:cs="Arial"/>
          <w:b/>
          <w:bCs/>
          <w:sz w:val="24"/>
          <w:szCs w:val="24"/>
        </w:rPr>
        <w:t>y los puntos resolutivos</w:t>
      </w:r>
      <w:r w:rsidR="009273B3" w:rsidRPr="00AC7A1B">
        <w:rPr>
          <w:rFonts w:ascii="Arial" w:hAnsi="Arial" w:cs="Arial"/>
          <w:b/>
          <w:bCs/>
          <w:sz w:val="24"/>
          <w:szCs w:val="24"/>
        </w:rPr>
        <w:t xml:space="preserve"> </w:t>
      </w:r>
      <w:r w:rsidR="009273B3" w:rsidRPr="00AC7A1B">
        <w:rPr>
          <w:rFonts w:ascii="Arial" w:hAnsi="Arial" w:cs="Arial"/>
          <w:b/>
          <w:bCs/>
          <w:sz w:val="24"/>
          <w:szCs w:val="24"/>
          <w14:ligatures w14:val="standardContextual"/>
        </w:rPr>
        <w:t xml:space="preserve">de la </w:t>
      </w:r>
      <w:r w:rsidR="007541E0" w:rsidRPr="00AC7A1B">
        <w:rPr>
          <w:rFonts w:ascii="Arial" w:hAnsi="Arial" w:cs="Arial"/>
          <w:b/>
          <w:bCs/>
          <w:i/>
          <w:iCs/>
          <w:sz w:val="24"/>
          <w:szCs w:val="24"/>
          <w14:ligatures w14:val="standardContextual"/>
        </w:rPr>
        <w:t>S</w:t>
      </w:r>
      <w:r w:rsidR="009273B3" w:rsidRPr="00AC7A1B">
        <w:rPr>
          <w:rFonts w:ascii="Arial" w:hAnsi="Arial" w:cs="Arial"/>
          <w:b/>
          <w:bCs/>
          <w:i/>
          <w:iCs/>
          <w:sz w:val="24"/>
          <w:szCs w:val="24"/>
          <w14:ligatures w14:val="standardContextual"/>
        </w:rPr>
        <w:t>entencia</w:t>
      </w:r>
      <w:r w:rsidR="00263E89" w:rsidRPr="00AC7A1B">
        <w:rPr>
          <w:rFonts w:ascii="Arial" w:hAnsi="Arial" w:cs="Arial"/>
          <w:b/>
          <w:bCs/>
          <w:sz w:val="24"/>
          <w:szCs w:val="24"/>
        </w:rPr>
        <w:t>,</w:t>
      </w:r>
      <w:r w:rsidR="00263E89" w:rsidRPr="00AC7A1B">
        <w:rPr>
          <w:rFonts w:ascii="Arial" w:hAnsi="Arial" w:cs="Arial"/>
          <w:sz w:val="24"/>
          <w:szCs w:val="24"/>
        </w:rPr>
        <w:t xml:space="preserve"> </w:t>
      </w:r>
      <w:r w:rsidRPr="00AC7A1B">
        <w:rPr>
          <w:rFonts w:ascii="Arial" w:hAnsi="Arial" w:cs="Arial"/>
          <w:sz w:val="24"/>
          <w:szCs w:val="24"/>
        </w:rPr>
        <w:t xml:space="preserve">mediante las frecuencias de radio con cobertura en el </w:t>
      </w:r>
      <w:r w:rsidR="008D2757" w:rsidRPr="00AC7A1B">
        <w:rPr>
          <w:rFonts w:ascii="Arial" w:hAnsi="Arial" w:cs="Arial"/>
          <w:sz w:val="24"/>
          <w:szCs w:val="24"/>
        </w:rPr>
        <w:t>M</w:t>
      </w:r>
      <w:r w:rsidRPr="00AC7A1B">
        <w:rPr>
          <w:rFonts w:ascii="Arial" w:hAnsi="Arial" w:cs="Arial"/>
          <w:sz w:val="24"/>
          <w:szCs w:val="24"/>
        </w:rPr>
        <w:t>unicipio de</w:t>
      </w:r>
      <w:r w:rsidR="00263E89" w:rsidRPr="00AC7A1B">
        <w:rPr>
          <w:rFonts w:ascii="Arial" w:hAnsi="Arial" w:cs="Arial"/>
          <w:sz w:val="24"/>
          <w:szCs w:val="24"/>
        </w:rPr>
        <w:t xml:space="preserve"> Salvador Escalante</w:t>
      </w:r>
      <w:r w:rsidRPr="00AC7A1B">
        <w:rPr>
          <w:rFonts w:ascii="Arial" w:hAnsi="Arial" w:cs="Arial"/>
          <w:sz w:val="24"/>
          <w:szCs w:val="24"/>
        </w:rPr>
        <w:t>, Michoacán</w:t>
      </w:r>
      <w:r w:rsidR="009273B3" w:rsidRPr="00AC7A1B">
        <w:rPr>
          <w:rFonts w:ascii="Arial" w:hAnsi="Arial" w:cs="Arial"/>
          <w:sz w:val="24"/>
          <w:szCs w:val="24"/>
        </w:rPr>
        <w:t xml:space="preserve"> y mediante </w:t>
      </w:r>
      <w:r w:rsidR="00B0065D" w:rsidRPr="00AC7A1B">
        <w:rPr>
          <w:rFonts w:ascii="Arial" w:hAnsi="Arial" w:cs="Arial"/>
          <w:sz w:val="24"/>
          <w:szCs w:val="24"/>
        </w:rPr>
        <w:t xml:space="preserve">perifoneo en la </w:t>
      </w:r>
      <w:r w:rsidR="00E86A6D" w:rsidRPr="00AC7A1B">
        <w:rPr>
          <w:rFonts w:ascii="Arial" w:hAnsi="Arial" w:cs="Arial"/>
          <w:i/>
          <w:iCs/>
          <w:sz w:val="24"/>
          <w:szCs w:val="24"/>
        </w:rPr>
        <w:t>Tenencia</w:t>
      </w:r>
      <w:r w:rsidR="009273B3" w:rsidRPr="00AC7A1B">
        <w:rPr>
          <w:rFonts w:ascii="Arial" w:hAnsi="Arial" w:cs="Arial"/>
          <w:sz w:val="24"/>
          <w:szCs w:val="24"/>
        </w:rPr>
        <w:t xml:space="preserve">. </w:t>
      </w:r>
    </w:p>
    <w:p w14:paraId="7368C144" w14:textId="77777777" w:rsidR="00B0065D" w:rsidRPr="00AC7A1B" w:rsidRDefault="00B0065D" w:rsidP="00CA1E29">
      <w:pPr>
        <w:spacing w:after="0" w:line="360" w:lineRule="auto"/>
        <w:jc w:val="both"/>
        <w:rPr>
          <w:rFonts w:ascii="Arial" w:hAnsi="Arial" w:cs="Arial"/>
          <w:b/>
          <w:bCs/>
          <w:sz w:val="24"/>
          <w:szCs w:val="24"/>
        </w:rPr>
      </w:pPr>
    </w:p>
    <w:p w14:paraId="5A0CBE5D" w14:textId="2CA1834E" w:rsidR="00B4269C" w:rsidRPr="00AC7A1B" w:rsidRDefault="002A3517">
      <w:pPr>
        <w:pStyle w:val="Prrafodelista"/>
        <w:numPr>
          <w:ilvl w:val="0"/>
          <w:numId w:val="1"/>
        </w:numPr>
        <w:spacing w:after="0" w:line="360" w:lineRule="auto"/>
        <w:jc w:val="both"/>
        <w:rPr>
          <w:rFonts w:ascii="Arial" w:hAnsi="Arial" w:cs="Arial"/>
          <w:sz w:val="24"/>
          <w:szCs w:val="24"/>
        </w:rPr>
      </w:pPr>
      <w:r w:rsidRPr="00AC7A1B">
        <w:rPr>
          <w:rFonts w:ascii="Arial" w:hAnsi="Arial" w:cs="Arial"/>
          <w:b/>
          <w:bCs/>
          <w:sz w:val="24"/>
          <w:szCs w:val="24"/>
        </w:rPr>
        <w:t>Análisis de la temporalidad</w:t>
      </w:r>
    </w:p>
    <w:p w14:paraId="3E613045" w14:textId="4B370D9E" w:rsidR="00B729CB" w:rsidRPr="00AC7A1B" w:rsidRDefault="00B729CB" w:rsidP="00221455">
      <w:pPr>
        <w:tabs>
          <w:tab w:val="left" w:pos="1995"/>
        </w:tabs>
        <w:spacing w:after="0" w:line="360" w:lineRule="auto"/>
        <w:jc w:val="both"/>
        <w:rPr>
          <w:rFonts w:ascii="Arial" w:hAnsi="Arial" w:cs="Arial"/>
          <w:sz w:val="24"/>
          <w:szCs w:val="24"/>
        </w:rPr>
      </w:pPr>
    </w:p>
    <w:p w14:paraId="17577E9B" w14:textId="6B3BF0F8" w:rsidR="00FB53C8" w:rsidRPr="00AC7A1B" w:rsidRDefault="002A3517" w:rsidP="00FC58F8">
      <w:pPr>
        <w:spacing w:after="0" w:line="360" w:lineRule="auto"/>
        <w:jc w:val="both"/>
        <w:rPr>
          <w:rFonts w:ascii="Arial" w:hAnsi="Arial" w:cs="Arial"/>
          <w:sz w:val="24"/>
          <w:szCs w:val="24"/>
        </w:rPr>
      </w:pPr>
      <w:r w:rsidRPr="00AC7A1B">
        <w:rPr>
          <w:rFonts w:ascii="Arial" w:hAnsi="Arial" w:cs="Arial"/>
          <w:sz w:val="24"/>
          <w:szCs w:val="24"/>
        </w:rPr>
        <w:t xml:space="preserve">Una vez analizado el cumplimiento de las acciones ordenadas en la </w:t>
      </w:r>
      <w:r w:rsidR="00D444F6" w:rsidRPr="00AC7A1B">
        <w:rPr>
          <w:rFonts w:ascii="Arial" w:hAnsi="Arial" w:cs="Arial"/>
          <w:i/>
          <w:iCs/>
          <w:sz w:val="24"/>
          <w:szCs w:val="24"/>
        </w:rPr>
        <w:t>Sentencia</w:t>
      </w:r>
      <w:r w:rsidR="00D444F6" w:rsidRPr="00AC7A1B">
        <w:rPr>
          <w:rFonts w:ascii="Arial" w:hAnsi="Arial" w:cs="Arial"/>
          <w:sz w:val="24"/>
          <w:szCs w:val="24"/>
        </w:rPr>
        <w:t xml:space="preserve"> </w:t>
      </w:r>
      <w:r w:rsidRPr="00AC7A1B">
        <w:rPr>
          <w:rFonts w:ascii="Arial" w:hAnsi="Arial" w:cs="Arial"/>
          <w:sz w:val="24"/>
          <w:szCs w:val="24"/>
        </w:rPr>
        <w:t>se procede a verificar</w:t>
      </w:r>
      <w:r w:rsidR="00D444F6" w:rsidRPr="00AC7A1B">
        <w:rPr>
          <w:rFonts w:ascii="Arial" w:hAnsi="Arial" w:cs="Arial"/>
          <w:sz w:val="24"/>
          <w:szCs w:val="24"/>
        </w:rPr>
        <w:t xml:space="preserve"> los </w:t>
      </w:r>
      <w:r w:rsidRPr="00AC7A1B">
        <w:rPr>
          <w:rFonts w:ascii="Arial" w:hAnsi="Arial" w:cs="Arial"/>
          <w:sz w:val="24"/>
          <w:szCs w:val="24"/>
        </w:rPr>
        <w:t>plazo</w:t>
      </w:r>
      <w:r w:rsidR="00D444F6" w:rsidRPr="00AC7A1B">
        <w:rPr>
          <w:rFonts w:ascii="Arial" w:hAnsi="Arial" w:cs="Arial"/>
          <w:sz w:val="24"/>
          <w:szCs w:val="24"/>
        </w:rPr>
        <w:t>s otorgados</w:t>
      </w:r>
      <w:r w:rsidR="00A566D1" w:rsidRPr="00AC7A1B">
        <w:rPr>
          <w:rFonts w:ascii="Arial" w:hAnsi="Arial" w:cs="Arial"/>
          <w:sz w:val="24"/>
          <w:szCs w:val="24"/>
        </w:rPr>
        <w:t>.</w:t>
      </w:r>
    </w:p>
    <w:p w14:paraId="170C05DF" w14:textId="77777777" w:rsidR="000F4507" w:rsidRPr="00AC7A1B" w:rsidRDefault="000F4507" w:rsidP="00851096">
      <w:pPr>
        <w:spacing w:after="0" w:line="360" w:lineRule="auto"/>
        <w:jc w:val="both"/>
        <w:rPr>
          <w:rFonts w:ascii="Arial" w:hAnsi="Arial" w:cs="Arial"/>
          <w:sz w:val="24"/>
          <w:szCs w:val="24"/>
        </w:rPr>
      </w:pPr>
    </w:p>
    <w:p w14:paraId="6E343D2C" w14:textId="245E0DC9" w:rsidR="002C2612" w:rsidRPr="00AC7A1B" w:rsidRDefault="008646F3" w:rsidP="00483BB9">
      <w:pPr>
        <w:spacing w:after="0" w:line="360" w:lineRule="auto"/>
        <w:jc w:val="both"/>
        <w:rPr>
          <w:rFonts w:ascii="Arial" w:hAnsi="Arial" w:cs="Arial"/>
          <w:sz w:val="24"/>
          <w:szCs w:val="24"/>
        </w:rPr>
      </w:pPr>
      <w:r w:rsidRPr="00AC7A1B">
        <w:rPr>
          <w:rFonts w:ascii="Arial" w:hAnsi="Arial" w:cs="Arial"/>
          <w:sz w:val="24"/>
          <w:szCs w:val="24"/>
        </w:rPr>
        <w:t>A</w:t>
      </w:r>
      <w:r w:rsidR="00543C1A" w:rsidRPr="00AC7A1B">
        <w:rPr>
          <w:rFonts w:ascii="Arial" w:hAnsi="Arial" w:cs="Arial"/>
          <w:sz w:val="24"/>
          <w:szCs w:val="24"/>
        </w:rPr>
        <w:t xml:space="preserve">l </w:t>
      </w:r>
      <w:r w:rsidR="00543C1A" w:rsidRPr="00AC7A1B">
        <w:rPr>
          <w:rFonts w:ascii="Arial" w:hAnsi="Arial" w:cs="Arial"/>
          <w:i/>
          <w:iCs/>
          <w:sz w:val="24"/>
          <w:szCs w:val="24"/>
        </w:rPr>
        <w:t>SMRT</w:t>
      </w:r>
      <w:r w:rsidR="00543C1A" w:rsidRPr="00AC7A1B">
        <w:rPr>
          <w:rFonts w:ascii="Arial" w:hAnsi="Arial" w:cs="Arial"/>
          <w:sz w:val="24"/>
          <w:szCs w:val="24"/>
        </w:rPr>
        <w:t xml:space="preserve"> </w:t>
      </w:r>
      <w:r w:rsidR="00851096" w:rsidRPr="00AC7A1B">
        <w:rPr>
          <w:rFonts w:ascii="Arial" w:hAnsi="Arial" w:cs="Arial"/>
          <w:sz w:val="24"/>
          <w:szCs w:val="24"/>
        </w:rPr>
        <w:t xml:space="preserve">y al </w:t>
      </w:r>
      <w:r w:rsidR="00851096" w:rsidRPr="00AC7A1B">
        <w:rPr>
          <w:rFonts w:ascii="Arial" w:hAnsi="Arial" w:cs="Arial"/>
          <w:i/>
          <w:iCs/>
          <w:sz w:val="24"/>
          <w:szCs w:val="24"/>
        </w:rPr>
        <w:t>Ayuntamiento</w:t>
      </w:r>
      <w:r w:rsidR="00851096" w:rsidRPr="00AC7A1B">
        <w:rPr>
          <w:rFonts w:ascii="Arial" w:hAnsi="Arial" w:cs="Arial"/>
          <w:sz w:val="24"/>
          <w:szCs w:val="24"/>
        </w:rPr>
        <w:t xml:space="preserve"> </w:t>
      </w:r>
      <w:r w:rsidR="00543C1A" w:rsidRPr="00AC7A1B">
        <w:rPr>
          <w:rFonts w:ascii="Arial" w:hAnsi="Arial" w:cs="Arial"/>
          <w:sz w:val="24"/>
          <w:szCs w:val="24"/>
        </w:rPr>
        <w:t>se le</w:t>
      </w:r>
      <w:r w:rsidR="00851096" w:rsidRPr="00AC7A1B">
        <w:rPr>
          <w:rFonts w:ascii="Arial" w:hAnsi="Arial" w:cs="Arial"/>
          <w:sz w:val="24"/>
          <w:szCs w:val="24"/>
        </w:rPr>
        <w:t>s</w:t>
      </w:r>
      <w:r w:rsidR="00543C1A" w:rsidRPr="00AC7A1B">
        <w:rPr>
          <w:rFonts w:ascii="Arial" w:hAnsi="Arial" w:cs="Arial"/>
          <w:sz w:val="24"/>
          <w:szCs w:val="24"/>
        </w:rPr>
        <w:t xml:space="preserve"> otorgó el plazo de </w:t>
      </w:r>
      <w:r w:rsidR="00543C1A" w:rsidRPr="00AC7A1B">
        <w:rPr>
          <w:rFonts w:ascii="Arial" w:hAnsi="Arial" w:cs="Arial"/>
          <w:b/>
          <w:bCs/>
          <w:sz w:val="24"/>
          <w:szCs w:val="24"/>
        </w:rPr>
        <w:t>tres días naturales</w:t>
      </w:r>
      <w:r w:rsidR="00543C1A" w:rsidRPr="00AC7A1B">
        <w:rPr>
          <w:rFonts w:ascii="Arial" w:hAnsi="Arial" w:cs="Arial"/>
          <w:sz w:val="24"/>
          <w:szCs w:val="24"/>
        </w:rPr>
        <w:t>, a partir de</w:t>
      </w:r>
      <w:r w:rsidR="00222E2D" w:rsidRPr="00AC7A1B">
        <w:rPr>
          <w:rFonts w:ascii="Arial" w:hAnsi="Arial" w:cs="Arial"/>
          <w:sz w:val="24"/>
          <w:szCs w:val="24"/>
        </w:rPr>
        <w:t xml:space="preserve"> la notificación la </w:t>
      </w:r>
      <w:r w:rsidR="00BA5288" w:rsidRPr="00AC7A1B">
        <w:rPr>
          <w:rFonts w:ascii="Arial" w:hAnsi="Arial" w:cs="Arial"/>
          <w:i/>
          <w:iCs/>
          <w:sz w:val="24"/>
          <w:szCs w:val="24"/>
        </w:rPr>
        <w:t>Sentencia</w:t>
      </w:r>
      <w:r w:rsidR="00222E2D" w:rsidRPr="00AC7A1B">
        <w:rPr>
          <w:rFonts w:ascii="Arial" w:hAnsi="Arial" w:cs="Arial"/>
          <w:sz w:val="24"/>
          <w:szCs w:val="24"/>
        </w:rPr>
        <w:t xml:space="preserve">, para </w:t>
      </w:r>
      <w:r w:rsidR="00BA5288" w:rsidRPr="00AC7A1B">
        <w:rPr>
          <w:rFonts w:ascii="Arial" w:hAnsi="Arial" w:cs="Arial"/>
          <w:sz w:val="24"/>
          <w:szCs w:val="24"/>
        </w:rPr>
        <w:t>su difusión</w:t>
      </w:r>
      <w:r w:rsidR="00222E2D" w:rsidRPr="00AC7A1B">
        <w:rPr>
          <w:rFonts w:ascii="Arial" w:hAnsi="Arial" w:cs="Arial"/>
          <w:sz w:val="24"/>
          <w:szCs w:val="24"/>
        </w:rPr>
        <w:t xml:space="preserve"> </w:t>
      </w:r>
      <w:r w:rsidR="00BA5288" w:rsidRPr="00AC7A1B">
        <w:rPr>
          <w:rFonts w:ascii="Arial" w:hAnsi="Arial" w:cs="Arial"/>
          <w:sz w:val="24"/>
          <w:szCs w:val="24"/>
        </w:rPr>
        <w:t xml:space="preserve">e </w:t>
      </w:r>
      <w:r w:rsidR="00851096" w:rsidRPr="00AC7A1B">
        <w:rPr>
          <w:rFonts w:ascii="Arial" w:hAnsi="Arial" w:cs="Arial"/>
          <w:sz w:val="24"/>
          <w:szCs w:val="24"/>
        </w:rPr>
        <w:t xml:space="preserve">informar a este </w:t>
      </w:r>
      <w:r w:rsidR="00851096" w:rsidRPr="00AC7A1B">
        <w:rPr>
          <w:rFonts w:ascii="Arial" w:hAnsi="Arial" w:cs="Arial"/>
          <w:i/>
          <w:iCs/>
          <w:sz w:val="24"/>
          <w:szCs w:val="24"/>
        </w:rPr>
        <w:t>Tribunal Electoral</w:t>
      </w:r>
      <w:r w:rsidR="00851096" w:rsidRPr="00AC7A1B">
        <w:rPr>
          <w:rFonts w:ascii="Arial" w:hAnsi="Arial" w:cs="Arial"/>
          <w:sz w:val="24"/>
          <w:szCs w:val="24"/>
        </w:rPr>
        <w:t xml:space="preserve"> las acciones realizadas, dentro de los </w:t>
      </w:r>
      <w:r w:rsidR="00851096" w:rsidRPr="00AC7A1B">
        <w:rPr>
          <w:rFonts w:ascii="Arial" w:hAnsi="Arial" w:cs="Arial"/>
          <w:b/>
          <w:bCs/>
          <w:sz w:val="24"/>
          <w:szCs w:val="24"/>
        </w:rPr>
        <w:t>tres días hábiles</w:t>
      </w:r>
      <w:r w:rsidR="00851096" w:rsidRPr="00AC7A1B">
        <w:rPr>
          <w:rFonts w:ascii="Arial" w:hAnsi="Arial" w:cs="Arial"/>
          <w:sz w:val="24"/>
          <w:szCs w:val="24"/>
        </w:rPr>
        <w:t xml:space="preserve"> siguientes a que ello sucediera</w:t>
      </w:r>
      <w:r w:rsidR="00BF6DCD" w:rsidRPr="00AC7A1B">
        <w:rPr>
          <w:rFonts w:ascii="Arial" w:hAnsi="Arial" w:cs="Arial"/>
          <w:sz w:val="24"/>
          <w:szCs w:val="24"/>
        </w:rPr>
        <w:t>.</w:t>
      </w:r>
    </w:p>
    <w:p w14:paraId="44F41D44" w14:textId="06F7A58B" w:rsidR="005C37F5" w:rsidRPr="00AC7A1B" w:rsidRDefault="005C37F5" w:rsidP="005C37F5">
      <w:pPr>
        <w:spacing w:after="0" w:line="360" w:lineRule="auto"/>
        <w:jc w:val="both"/>
        <w:rPr>
          <w:rFonts w:ascii="Arial" w:hAnsi="Arial" w:cs="Arial"/>
          <w:sz w:val="24"/>
          <w:szCs w:val="24"/>
        </w:rPr>
      </w:pPr>
    </w:p>
    <w:p w14:paraId="4D378DE9" w14:textId="6596784C" w:rsidR="005C37F5" w:rsidRPr="00AC7A1B" w:rsidRDefault="005C37F5" w:rsidP="005C37F5">
      <w:pPr>
        <w:spacing w:after="0" w:line="360" w:lineRule="auto"/>
        <w:jc w:val="both"/>
        <w:rPr>
          <w:rFonts w:ascii="Arial" w:hAnsi="Arial" w:cs="Arial"/>
          <w:sz w:val="24"/>
          <w:szCs w:val="24"/>
        </w:rPr>
      </w:pPr>
      <w:r w:rsidRPr="00AC7A1B">
        <w:rPr>
          <w:rFonts w:ascii="Arial" w:hAnsi="Arial" w:cs="Arial"/>
          <w:sz w:val="24"/>
          <w:szCs w:val="24"/>
        </w:rPr>
        <w:t xml:space="preserve">Plazos </w:t>
      </w:r>
      <w:r w:rsidR="002A3517" w:rsidRPr="00AC7A1B">
        <w:rPr>
          <w:rFonts w:ascii="Arial" w:hAnsi="Arial" w:cs="Arial"/>
          <w:sz w:val="24"/>
          <w:szCs w:val="24"/>
        </w:rPr>
        <w:t>que se esquematiza</w:t>
      </w:r>
      <w:r w:rsidRPr="00AC7A1B">
        <w:rPr>
          <w:rFonts w:ascii="Arial" w:hAnsi="Arial" w:cs="Arial"/>
          <w:sz w:val="24"/>
          <w:szCs w:val="24"/>
        </w:rPr>
        <w:t>n</w:t>
      </w:r>
      <w:r w:rsidR="002A3517" w:rsidRPr="00AC7A1B">
        <w:rPr>
          <w:rFonts w:ascii="Arial" w:hAnsi="Arial" w:cs="Arial"/>
          <w:sz w:val="24"/>
          <w:szCs w:val="24"/>
        </w:rPr>
        <w:t xml:space="preserve"> de la manera siguiente:</w:t>
      </w:r>
    </w:p>
    <w:p w14:paraId="152E55E4" w14:textId="77777777" w:rsidR="00D96418" w:rsidRPr="00AC7A1B" w:rsidRDefault="00D96418" w:rsidP="005C37F5">
      <w:pPr>
        <w:spacing w:after="0" w:line="360" w:lineRule="auto"/>
        <w:jc w:val="both"/>
        <w:rPr>
          <w:rFonts w:ascii="Arial" w:hAnsi="Arial" w:cs="Arial"/>
          <w:sz w:val="24"/>
          <w:szCs w:val="24"/>
        </w:rPr>
      </w:pPr>
    </w:p>
    <w:tbl>
      <w:tblPr>
        <w:tblStyle w:val="Tablaconcuadrcula1clara-nfasis1"/>
        <w:tblW w:w="7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701"/>
        <w:gridCol w:w="1276"/>
        <w:gridCol w:w="992"/>
        <w:gridCol w:w="992"/>
        <w:gridCol w:w="1559"/>
      </w:tblGrid>
      <w:tr w:rsidR="00A51CF8" w:rsidRPr="00AC7A1B" w14:paraId="7DA9CF79" w14:textId="77777777" w:rsidTr="0040353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933" w:type="dxa"/>
            <w:gridSpan w:val="6"/>
            <w:tcBorders>
              <w:bottom w:val="none" w:sz="0" w:space="0" w:color="auto"/>
            </w:tcBorders>
            <w:shd w:val="clear" w:color="auto" w:fill="A8D08D" w:themeFill="accent6" w:themeFillTint="99"/>
            <w:vAlign w:val="center"/>
          </w:tcPr>
          <w:p w14:paraId="2E9DFAC3" w14:textId="161E3290" w:rsidR="00A51CF8" w:rsidRPr="00AC7A1B" w:rsidRDefault="00A51CF8" w:rsidP="000F4507">
            <w:pPr>
              <w:spacing w:after="0" w:line="240" w:lineRule="auto"/>
              <w:jc w:val="center"/>
              <w:rPr>
                <w:rFonts w:ascii="Arial Narrow" w:hAnsi="Arial Narrow" w:cs="Arial"/>
                <w:i/>
                <w:iCs/>
                <w:sz w:val="20"/>
                <w:szCs w:val="20"/>
              </w:rPr>
            </w:pPr>
            <w:r w:rsidRPr="00AC7A1B">
              <w:rPr>
                <w:rFonts w:ascii="Arial Narrow" w:hAnsi="Arial Narrow" w:cs="Arial"/>
                <w:sz w:val="20"/>
                <w:szCs w:val="20"/>
              </w:rPr>
              <w:lastRenderedPageBreak/>
              <w:t xml:space="preserve">Plazos otorgados en la </w:t>
            </w:r>
            <w:r w:rsidRPr="00AC7A1B">
              <w:rPr>
                <w:rFonts w:ascii="Arial Narrow" w:hAnsi="Arial Narrow" w:cs="Arial"/>
                <w:i/>
                <w:iCs/>
                <w:sz w:val="20"/>
                <w:szCs w:val="20"/>
              </w:rPr>
              <w:t>Sentencia</w:t>
            </w:r>
          </w:p>
        </w:tc>
      </w:tr>
      <w:tr w:rsidR="00A51CF8" w:rsidRPr="00AC7A1B" w14:paraId="3EBD84F4" w14:textId="77777777" w:rsidTr="0040353C">
        <w:trPr>
          <w:jc w:val="center"/>
        </w:trPr>
        <w:tc>
          <w:tcPr>
            <w:cnfStyle w:val="001000000000" w:firstRow="0" w:lastRow="0" w:firstColumn="1" w:lastColumn="0" w:oddVBand="0" w:evenVBand="0" w:oddHBand="0" w:evenHBand="0" w:firstRowFirstColumn="0" w:firstRowLastColumn="0" w:lastRowFirstColumn="0" w:lastRowLastColumn="0"/>
            <w:tcW w:w="1413" w:type="dxa"/>
            <w:shd w:val="clear" w:color="auto" w:fill="B4C6E7" w:themeFill="accent5" w:themeFillTint="66"/>
            <w:vAlign w:val="center"/>
          </w:tcPr>
          <w:p w14:paraId="081247E2" w14:textId="0CD3D76C" w:rsidR="00A51CF8" w:rsidRPr="00AC7A1B" w:rsidRDefault="00A51CF8" w:rsidP="000F4507">
            <w:pPr>
              <w:spacing w:after="0" w:line="240" w:lineRule="auto"/>
              <w:jc w:val="center"/>
              <w:rPr>
                <w:rFonts w:ascii="Arial Narrow" w:hAnsi="Arial Narrow" w:cs="Arial"/>
                <w:sz w:val="20"/>
                <w:szCs w:val="20"/>
              </w:rPr>
            </w:pPr>
            <w:bookmarkStart w:id="11" w:name="_Hlk198037511"/>
            <w:r w:rsidRPr="00AC7A1B">
              <w:rPr>
                <w:rFonts w:ascii="Arial Narrow" w:hAnsi="Arial Narrow" w:cs="Arial"/>
                <w:sz w:val="20"/>
                <w:szCs w:val="20"/>
              </w:rPr>
              <w:t>Autoridad</w:t>
            </w:r>
          </w:p>
        </w:tc>
        <w:tc>
          <w:tcPr>
            <w:tcW w:w="1701" w:type="dxa"/>
            <w:shd w:val="clear" w:color="auto" w:fill="B4C6E7" w:themeFill="accent5" w:themeFillTint="66"/>
            <w:vAlign w:val="center"/>
          </w:tcPr>
          <w:p w14:paraId="405C55E9" w14:textId="702ECE64" w:rsidR="00A51CF8" w:rsidRPr="00AC7A1B" w:rsidRDefault="00A51CF8"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AC7A1B">
              <w:rPr>
                <w:rFonts w:ascii="Arial Narrow" w:hAnsi="Arial Narrow" w:cs="Arial"/>
                <w:b/>
                <w:bCs/>
                <w:sz w:val="20"/>
                <w:szCs w:val="20"/>
              </w:rPr>
              <w:t xml:space="preserve">Notificación de la </w:t>
            </w:r>
            <w:r w:rsidR="00221455" w:rsidRPr="00AC7A1B">
              <w:rPr>
                <w:rFonts w:ascii="Arial Narrow" w:hAnsi="Arial Narrow" w:cs="Arial"/>
                <w:b/>
                <w:bCs/>
                <w:i/>
                <w:iCs/>
                <w:sz w:val="20"/>
                <w:szCs w:val="20"/>
              </w:rPr>
              <w:t>S</w:t>
            </w:r>
            <w:r w:rsidRPr="00AC7A1B">
              <w:rPr>
                <w:rFonts w:ascii="Arial Narrow" w:hAnsi="Arial Narrow" w:cs="Arial"/>
                <w:b/>
                <w:bCs/>
                <w:i/>
                <w:iCs/>
                <w:sz w:val="20"/>
                <w:szCs w:val="20"/>
              </w:rPr>
              <w:t>entencia</w:t>
            </w:r>
            <w:r w:rsidRPr="00AC7A1B">
              <w:rPr>
                <w:rFonts w:ascii="Arial Narrow" w:hAnsi="Arial Narrow" w:cs="Arial"/>
                <w:b/>
                <w:bCs/>
                <w:sz w:val="20"/>
                <w:szCs w:val="20"/>
              </w:rPr>
              <w:t>, resumen y resolutivos</w:t>
            </w:r>
          </w:p>
        </w:tc>
        <w:tc>
          <w:tcPr>
            <w:tcW w:w="1276" w:type="dxa"/>
            <w:shd w:val="clear" w:color="auto" w:fill="B4C6E7" w:themeFill="accent5" w:themeFillTint="66"/>
            <w:vAlign w:val="center"/>
          </w:tcPr>
          <w:p w14:paraId="3D937894" w14:textId="704BE353" w:rsidR="00A51CF8" w:rsidRPr="00AC7A1B" w:rsidRDefault="00A51CF8"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AC7A1B">
              <w:rPr>
                <w:rFonts w:ascii="Arial Narrow" w:hAnsi="Arial Narrow" w:cs="Arial"/>
                <w:b/>
                <w:bCs/>
                <w:sz w:val="20"/>
                <w:szCs w:val="20"/>
              </w:rPr>
              <w:t>Difusión del resumen y resolutivos</w:t>
            </w:r>
          </w:p>
          <w:p w14:paraId="2EA3B0CF" w14:textId="6152B916" w:rsidR="00A51CF8" w:rsidRPr="00AC7A1B" w:rsidRDefault="00A51CF8"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AC7A1B">
              <w:rPr>
                <w:rFonts w:ascii="Arial Narrow" w:hAnsi="Arial Narrow" w:cs="Arial"/>
                <w:b/>
                <w:bCs/>
                <w:sz w:val="20"/>
                <w:szCs w:val="20"/>
              </w:rPr>
              <w:t>-tres días naturales-</w:t>
            </w:r>
          </w:p>
        </w:tc>
        <w:tc>
          <w:tcPr>
            <w:tcW w:w="992" w:type="dxa"/>
            <w:shd w:val="clear" w:color="auto" w:fill="B4C6E7" w:themeFill="accent5" w:themeFillTint="66"/>
            <w:vAlign w:val="center"/>
          </w:tcPr>
          <w:p w14:paraId="4D6DC447" w14:textId="77777777" w:rsidR="00A51CF8" w:rsidRPr="00AC7A1B" w:rsidRDefault="00A51CF8"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AC7A1B">
              <w:rPr>
                <w:rFonts w:ascii="Arial Narrow" w:hAnsi="Arial Narrow" w:cs="Arial"/>
                <w:b/>
                <w:bCs/>
                <w:sz w:val="20"/>
                <w:szCs w:val="20"/>
              </w:rPr>
              <w:t>Plazo para informar</w:t>
            </w:r>
          </w:p>
          <w:p w14:paraId="58C2C872" w14:textId="0E71DB89" w:rsidR="00A51CF8" w:rsidRPr="00AC7A1B" w:rsidRDefault="00A51CF8"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AC7A1B">
              <w:rPr>
                <w:rFonts w:ascii="Arial Narrow" w:hAnsi="Arial Narrow" w:cs="Arial"/>
                <w:b/>
                <w:bCs/>
                <w:sz w:val="20"/>
                <w:szCs w:val="20"/>
              </w:rPr>
              <w:t>-tres días hábiles-</w:t>
            </w:r>
          </w:p>
        </w:tc>
        <w:tc>
          <w:tcPr>
            <w:tcW w:w="992" w:type="dxa"/>
            <w:shd w:val="clear" w:color="auto" w:fill="B4C6E7" w:themeFill="accent5" w:themeFillTint="66"/>
            <w:vAlign w:val="center"/>
          </w:tcPr>
          <w:p w14:paraId="43908FAF" w14:textId="7D62D904" w:rsidR="00A51CF8" w:rsidRPr="00AC7A1B" w:rsidRDefault="00A51CF8"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AC7A1B">
              <w:rPr>
                <w:rFonts w:ascii="Arial Narrow" w:hAnsi="Arial Narrow" w:cs="Arial"/>
                <w:b/>
                <w:bCs/>
                <w:sz w:val="20"/>
                <w:szCs w:val="20"/>
              </w:rPr>
              <w:t>¿Cuándo informó?</w:t>
            </w:r>
          </w:p>
        </w:tc>
        <w:tc>
          <w:tcPr>
            <w:tcW w:w="1559" w:type="dxa"/>
            <w:shd w:val="clear" w:color="auto" w:fill="B4C6E7" w:themeFill="accent5" w:themeFillTint="66"/>
            <w:vAlign w:val="center"/>
          </w:tcPr>
          <w:p w14:paraId="1BE51759" w14:textId="56007EF9" w:rsidR="00A51CF8" w:rsidRPr="00AC7A1B" w:rsidRDefault="00A51CF8"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AC7A1B">
              <w:rPr>
                <w:rFonts w:ascii="Arial Narrow" w:hAnsi="Arial Narrow" w:cs="Arial"/>
                <w:b/>
                <w:bCs/>
                <w:sz w:val="20"/>
                <w:szCs w:val="20"/>
              </w:rPr>
              <w:t>Determinación</w:t>
            </w:r>
          </w:p>
        </w:tc>
      </w:tr>
      <w:tr w:rsidR="00A51CF8" w:rsidRPr="00AC7A1B" w14:paraId="6BF9BD77" w14:textId="77777777" w:rsidTr="0040353C">
        <w:trPr>
          <w:trHeight w:val="1228"/>
          <w:jc w:val="center"/>
        </w:trPr>
        <w:tc>
          <w:tcPr>
            <w:cnfStyle w:val="001000000000" w:firstRow="0" w:lastRow="0" w:firstColumn="1" w:lastColumn="0" w:oddVBand="0" w:evenVBand="0" w:oddHBand="0" w:evenHBand="0" w:firstRowFirstColumn="0" w:firstRowLastColumn="0" w:lastRowFirstColumn="0" w:lastRowLastColumn="0"/>
            <w:tcW w:w="1413" w:type="dxa"/>
            <w:shd w:val="clear" w:color="auto" w:fill="D9E2F3" w:themeFill="accent5" w:themeFillTint="33"/>
            <w:vAlign w:val="center"/>
          </w:tcPr>
          <w:p w14:paraId="10130110" w14:textId="4CD35AEA" w:rsidR="00A51CF8" w:rsidRPr="00AC7A1B" w:rsidRDefault="00A51CF8" w:rsidP="000F4507">
            <w:pPr>
              <w:spacing w:after="0" w:line="240" w:lineRule="auto"/>
              <w:jc w:val="center"/>
              <w:rPr>
                <w:rFonts w:ascii="Arial Narrow" w:hAnsi="Arial Narrow" w:cs="Arial"/>
                <w:i/>
                <w:iCs/>
                <w:sz w:val="20"/>
                <w:szCs w:val="20"/>
              </w:rPr>
            </w:pPr>
            <w:r w:rsidRPr="00AC7A1B">
              <w:rPr>
                <w:rFonts w:ascii="Arial Narrow" w:hAnsi="Arial Narrow" w:cs="Arial"/>
                <w:i/>
                <w:iCs/>
                <w:sz w:val="20"/>
                <w:szCs w:val="20"/>
              </w:rPr>
              <w:t>SMRT</w:t>
            </w:r>
          </w:p>
        </w:tc>
        <w:tc>
          <w:tcPr>
            <w:tcW w:w="1701" w:type="dxa"/>
            <w:shd w:val="clear" w:color="auto" w:fill="D9E2F3" w:themeFill="accent5" w:themeFillTint="33"/>
            <w:vAlign w:val="center"/>
          </w:tcPr>
          <w:p w14:paraId="441C8580" w14:textId="084A2428" w:rsidR="00A51CF8" w:rsidRPr="00AC7A1B" w:rsidRDefault="00A51CF8" w:rsidP="0022145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sz w:val="20"/>
                <w:szCs w:val="20"/>
              </w:rPr>
              <w:t>Treinta de octubre</w:t>
            </w:r>
            <w:r w:rsidR="00221455" w:rsidRPr="00AC7A1B">
              <w:rPr>
                <w:rFonts w:ascii="Arial Narrow" w:hAnsi="Arial Narrow" w:cs="Arial"/>
                <w:sz w:val="20"/>
                <w:szCs w:val="20"/>
              </w:rPr>
              <w:t xml:space="preserve"> de dos mil veinticinco</w:t>
            </w:r>
            <w:r w:rsidRPr="00AC7A1B">
              <w:rPr>
                <w:rStyle w:val="Refdenotaalpie"/>
                <w:rFonts w:ascii="Arial Narrow" w:hAnsi="Arial Narrow" w:cs="Arial"/>
                <w:sz w:val="20"/>
                <w:szCs w:val="20"/>
              </w:rPr>
              <w:footnoteReference w:id="41"/>
            </w:r>
          </w:p>
        </w:tc>
        <w:tc>
          <w:tcPr>
            <w:tcW w:w="1276" w:type="dxa"/>
            <w:shd w:val="clear" w:color="auto" w:fill="D9E2F3" w:themeFill="accent5" w:themeFillTint="33"/>
            <w:vAlign w:val="center"/>
          </w:tcPr>
          <w:p w14:paraId="153A4C4E" w14:textId="7BD831DA" w:rsidR="00A51CF8" w:rsidRPr="00AC7A1B" w:rsidRDefault="00A51CF8" w:rsidP="00384E8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sz w:val="20"/>
                <w:szCs w:val="20"/>
              </w:rPr>
              <w:t>El tres, cuatro y seis de noviembre</w:t>
            </w:r>
            <w:r w:rsidR="00221455" w:rsidRPr="00AC7A1B">
              <w:rPr>
                <w:rFonts w:ascii="Arial Narrow" w:hAnsi="Arial Narrow" w:cs="Arial"/>
                <w:sz w:val="20"/>
                <w:szCs w:val="20"/>
              </w:rPr>
              <w:t xml:space="preserve"> de dos mil veinticinco</w:t>
            </w:r>
          </w:p>
        </w:tc>
        <w:tc>
          <w:tcPr>
            <w:tcW w:w="992" w:type="dxa"/>
            <w:shd w:val="clear" w:color="auto" w:fill="D9E2F3" w:themeFill="accent5" w:themeFillTint="33"/>
            <w:vAlign w:val="center"/>
          </w:tcPr>
          <w:p w14:paraId="788E06C7" w14:textId="4FE14E25" w:rsidR="00A51CF8" w:rsidRPr="00AC7A1B" w:rsidRDefault="00A51CF8" w:rsidP="00384E8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sz w:val="20"/>
                <w:szCs w:val="20"/>
              </w:rPr>
              <w:t>Del siete al once de noviembr</w:t>
            </w:r>
            <w:r w:rsidR="00221455" w:rsidRPr="00AC7A1B">
              <w:rPr>
                <w:rFonts w:ascii="Arial Narrow" w:hAnsi="Arial Narrow" w:cs="Arial"/>
                <w:sz w:val="20"/>
                <w:szCs w:val="20"/>
              </w:rPr>
              <w:t>e de dos mil veinticinco</w:t>
            </w:r>
          </w:p>
        </w:tc>
        <w:tc>
          <w:tcPr>
            <w:tcW w:w="992" w:type="dxa"/>
            <w:shd w:val="clear" w:color="auto" w:fill="D9E2F3" w:themeFill="accent5" w:themeFillTint="33"/>
            <w:vAlign w:val="center"/>
          </w:tcPr>
          <w:p w14:paraId="7BA6F434" w14:textId="6F95946F" w:rsidR="00A51CF8" w:rsidRPr="00AC7A1B" w:rsidRDefault="00A51CF8" w:rsidP="00384E8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sz w:val="20"/>
                <w:szCs w:val="20"/>
              </w:rPr>
              <w:t>Once de noviembre</w:t>
            </w:r>
          </w:p>
        </w:tc>
        <w:tc>
          <w:tcPr>
            <w:tcW w:w="1559" w:type="dxa"/>
            <w:shd w:val="clear" w:color="auto" w:fill="D9E2F3" w:themeFill="accent5" w:themeFillTint="33"/>
            <w:vAlign w:val="center"/>
          </w:tcPr>
          <w:p w14:paraId="4EF36F18" w14:textId="2EB434BE" w:rsidR="00A51CF8" w:rsidRPr="00AC7A1B" w:rsidRDefault="00FD2728" w:rsidP="00221455">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b/>
                <w:bCs/>
                <w:sz w:val="20"/>
                <w:szCs w:val="20"/>
              </w:rPr>
              <w:t>Cumplió</w:t>
            </w:r>
            <w:r w:rsidRPr="00AC7A1B">
              <w:rPr>
                <w:rFonts w:ascii="Arial Narrow" w:hAnsi="Arial Narrow" w:cs="Arial"/>
                <w:sz w:val="20"/>
                <w:szCs w:val="20"/>
              </w:rPr>
              <w:t xml:space="preserve"> con el plazo para difundir el resumen y resolutivos, así como informar al </w:t>
            </w:r>
            <w:r w:rsidRPr="00AC7A1B">
              <w:rPr>
                <w:rFonts w:ascii="Arial Narrow" w:hAnsi="Arial Narrow" w:cs="Arial"/>
                <w:i/>
                <w:iCs/>
                <w:sz w:val="20"/>
                <w:szCs w:val="20"/>
              </w:rPr>
              <w:t xml:space="preserve">Tribunal </w:t>
            </w:r>
            <w:r w:rsidR="00221455" w:rsidRPr="00AC7A1B">
              <w:rPr>
                <w:rFonts w:ascii="Arial Narrow" w:hAnsi="Arial Narrow" w:cs="Arial"/>
                <w:i/>
                <w:iCs/>
                <w:sz w:val="20"/>
                <w:szCs w:val="20"/>
              </w:rPr>
              <w:t>Electoral</w:t>
            </w:r>
          </w:p>
        </w:tc>
      </w:tr>
      <w:tr w:rsidR="00A51CF8" w:rsidRPr="00AC7A1B" w14:paraId="4CF51129" w14:textId="77777777" w:rsidTr="0040353C">
        <w:trPr>
          <w:trHeight w:val="652"/>
          <w:jc w:val="center"/>
        </w:trPr>
        <w:tc>
          <w:tcPr>
            <w:cnfStyle w:val="001000000000" w:firstRow="0" w:lastRow="0" w:firstColumn="1" w:lastColumn="0" w:oddVBand="0" w:evenVBand="0" w:oddHBand="0" w:evenHBand="0" w:firstRowFirstColumn="0" w:firstRowLastColumn="0" w:lastRowFirstColumn="0" w:lastRowLastColumn="0"/>
            <w:tcW w:w="1413" w:type="dxa"/>
            <w:shd w:val="clear" w:color="auto" w:fill="D9E2F3" w:themeFill="accent5" w:themeFillTint="33"/>
            <w:vAlign w:val="center"/>
          </w:tcPr>
          <w:p w14:paraId="5E141541" w14:textId="6EE7C143" w:rsidR="00A51CF8" w:rsidRPr="00AC7A1B" w:rsidRDefault="00A51CF8" w:rsidP="000F4507">
            <w:pPr>
              <w:spacing w:after="0" w:line="240" w:lineRule="auto"/>
              <w:jc w:val="center"/>
              <w:rPr>
                <w:rFonts w:ascii="Arial Narrow" w:hAnsi="Arial Narrow" w:cs="Arial"/>
                <w:i/>
                <w:iCs/>
                <w:sz w:val="20"/>
                <w:szCs w:val="20"/>
              </w:rPr>
            </w:pPr>
            <w:r w:rsidRPr="00AC7A1B">
              <w:rPr>
                <w:rFonts w:ascii="Arial Narrow" w:hAnsi="Arial Narrow" w:cs="Arial"/>
                <w:i/>
                <w:iCs/>
                <w:sz w:val="20"/>
                <w:szCs w:val="20"/>
              </w:rPr>
              <w:t>Ayuntamiento</w:t>
            </w:r>
          </w:p>
        </w:tc>
        <w:tc>
          <w:tcPr>
            <w:tcW w:w="1701" w:type="dxa"/>
            <w:shd w:val="clear" w:color="auto" w:fill="D9E2F3" w:themeFill="accent5" w:themeFillTint="33"/>
            <w:vAlign w:val="center"/>
          </w:tcPr>
          <w:p w14:paraId="43803980" w14:textId="576902C6" w:rsidR="00A51CF8" w:rsidRPr="00AC7A1B" w:rsidRDefault="00A51CF8" w:rsidP="0022145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sz w:val="20"/>
                <w:szCs w:val="20"/>
              </w:rPr>
              <w:t>Treinta de octubre</w:t>
            </w:r>
            <w:r w:rsidR="00221455" w:rsidRPr="00AC7A1B">
              <w:rPr>
                <w:rFonts w:ascii="Arial Narrow" w:hAnsi="Arial Narrow" w:cs="Arial"/>
                <w:sz w:val="20"/>
                <w:szCs w:val="20"/>
              </w:rPr>
              <w:t xml:space="preserve"> de dos mil veinticinco</w:t>
            </w:r>
            <w:r w:rsidR="00221455" w:rsidRPr="00AC7A1B">
              <w:rPr>
                <w:rStyle w:val="Refdenotaalpie"/>
                <w:rFonts w:ascii="Arial Narrow" w:hAnsi="Arial Narrow" w:cs="Arial"/>
                <w:sz w:val="20"/>
                <w:szCs w:val="20"/>
              </w:rPr>
              <w:t xml:space="preserve"> </w:t>
            </w:r>
            <w:r w:rsidRPr="00AC7A1B">
              <w:rPr>
                <w:rStyle w:val="Refdenotaalpie"/>
                <w:rFonts w:ascii="Arial Narrow" w:hAnsi="Arial Narrow" w:cs="Arial"/>
                <w:sz w:val="20"/>
                <w:szCs w:val="20"/>
              </w:rPr>
              <w:footnoteReference w:id="42"/>
            </w:r>
          </w:p>
        </w:tc>
        <w:tc>
          <w:tcPr>
            <w:tcW w:w="1276" w:type="dxa"/>
            <w:shd w:val="clear" w:color="auto" w:fill="D9E2F3" w:themeFill="accent5" w:themeFillTint="33"/>
            <w:vAlign w:val="center"/>
          </w:tcPr>
          <w:p w14:paraId="292ACA01" w14:textId="00EDED4D" w:rsidR="00A51CF8" w:rsidRPr="00AC7A1B" w:rsidRDefault="00A51CF8" w:rsidP="00384E8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sz w:val="20"/>
                <w:szCs w:val="20"/>
              </w:rPr>
              <w:t>Del ocho al doce de enero</w:t>
            </w:r>
          </w:p>
        </w:tc>
        <w:tc>
          <w:tcPr>
            <w:tcW w:w="992" w:type="dxa"/>
            <w:shd w:val="clear" w:color="auto" w:fill="D9E2F3" w:themeFill="accent5" w:themeFillTint="33"/>
            <w:vAlign w:val="center"/>
          </w:tcPr>
          <w:p w14:paraId="69944E6B" w14:textId="1EC8C751" w:rsidR="00A51CF8" w:rsidRPr="00AC7A1B" w:rsidRDefault="00A51CF8" w:rsidP="00384E8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sz w:val="20"/>
                <w:szCs w:val="20"/>
              </w:rPr>
              <w:t>Del trece al quince de enero</w:t>
            </w:r>
          </w:p>
        </w:tc>
        <w:tc>
          <w:tcPr>
            <w:tcW w:w="992" w:type="dxa"/>
            <w:shd w:val="clear" w:color="auto" w:fill="D9E2F3" w:themeFill="accent5" w:themeFillTint="33"/>
            <w:vAlign w:val="center"/>
          </w:tcPr>
          <w:p w14:paraId="799158B4" w14:textId="17558379" w:rsidR="00A51CF8" w:rsidRPr="00AC7A1B" w:rsidRDefault="00A51CF8" w:rsidP="00384E8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sz w:val="20"/>
                <w:szCs w:val="20"/>
              </w:rPr>
              <w:t>Cuatro de febrero</w:t>
            </w:r>
          </w:p>
        </w:tc>
        <w:tc>
          <w:tcPr>
            <w:tcW w:w="1559" w:type="dxa"/>
            <w:shd w:val="clear" w:color="auto" w:fill="D9E2F3" w:themeFill="accent5" w:themeFillTint="33"/>
            <w:vAlign w:val="center"/>
          </w:tcPr>
          <w:p w14:paraId="5804D891" w14:textId="171BA8D0" w:rsidR="00A51CF8" w:rsidRPr="00AC7A1B" w:rsidRDefault="00FD2728" w:rsidP="00384E85">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AC7A1B">
              <w:rPr>
                <w:rFonts w:ascii="Arial Narrow" w:hAnsi="Arial Narrow" w:cs="Arial"/>
                <w:b/>
                <w:bCs/>
                <w:sz w:val="20"/>
                <w:szCs w:val="20"/>
              </w:rPr>
              <w:t>Cumplió</w:t>
            </w:r>
            <w:r w:rsidRPr="00AC7A1B">
              <w:rPr>
                <w:rFonts w:ascii="Arial Narrow" w:hAnsi="Arial Narrow" w:cs="Arial"/>
                <w:sz w:val="20"/>
                <w:szCs w:val="20"/>
              </w:rPr>
              <w:t xml:space="preserve"> con el plazo para difundir el resumen y resolutivos, e </w:t>
            </w:r>
            <w:r w:rsidRPr="00AC7A1B">
              <w:rPr>
                <w:rFonts w:ascii="Arial Narrow" w:hAnsi="Arial Narrow" w:cs="Arial"/>
                <w:b/>
                <w:bCs/>
                <w:sz w:val="20"/>
                <w:szCs w:val="20"/>
              </w:rPr>
              <w:t xml:space="preserve">incumplió </w:t>
            </w:r>
            <w:r w:rsidRPr="00AC7A1B">
              <w:rPr>
                <w:rFonts w:ascii="Arial Narrow" w:hAnsi="Arial Narrow" w:cs="Arial"/>
                <w:sz w:val="20"/>
                <w:szCs w:val="20"/>
              </w:rPr>
              <w:t xml:space="preserve">con el plazo para informar al </w:t>
            </w:r>
            <w:r w:rsidRPr="00AC7A1B">
              <w:rPr>
                <w:rFonts w:ascii="Arial Narrow" w:hAnsi="Arial Narrow" w:cs="Arial"/>
                <w:i/>
                <w:iCs/>
                <w:sz w:val="20"/>
                <w:szCs w:val="20"/>
              </w:rPr>
              <w:t>Tribunal</w:t>
            </w:r>
            <w:r w:rsidR="00221455" w:rsidRPr="00AC7A1B">
              <w:rPr>
                <w:rFonts w:ascii="Arial Narrow" w:hAnsi="Arial Narrow" w:cs="Arial"/>
                <w:i/>
                <w:iCs/>
                <w:sz w:val="20"/>
                <w:szCs w:val="20"/>
              </w:rPr>
              <w:t xml:space="preserve"> Electoral</w:t>
            </w:r>
          </w:p>
        </w:tc>
      </w:tr>
      <w:bookmarkEnd w:id="11"/>
    </w:tbl>
    <w:p w14:paraId="068C1506" w14:textId="77777777" w:rsidR="008E2C75" w:rsidRPr="00AC7A1B" w:rsidRDefault="008E2C75" w:rsidP="004609D1">
      <w:pPr>
        <w:spacing w:after="0" w:line="360" w:lineRule="auto"/>
        <w:jc w:val="both"/>
        <w:rPr>
          <w:rFonts w:ascii="Arial" w:hAnsi="Arial" w:cs="Arial"/>
          <w:b/>
          <w:bCs/>
          <w:sz w:val="24"/>
          <w:szCs w:val="24"/>
        </w:rPr>
      </w:pPr>
    </w:p>
    <w:p w14:paraId="1E21B7D3" w14:textId="6523AED0" w:rsidR="008F2228" w:rsidRPr="00AC7A1B" w:rsidRDefault="002A3517" w:rsidP="004609D1">
      <w:pPr>
        <w:spacing w:after="0" w:line="360" w:lineRule="auto"/>
        <w:jc w:val="both"/>
        <w:rPr>
          <w:rFonts w:ascii="Arial" w:hAnsi="Arial" w:cs="Arial"/>
          <w:sz w:val="24"/>
          <w:szCs w:val="24"/>
        </w:rPr>
      </w:pPr>
      <w:r w:rsidRPr="00AC7A1B">
        <w:rPr>
          <w:rFonts w:ascii="Arial" w:hAnsi="Arial" w:cs="Arial"/>
          <w:sz w:val="24"/>
          <w:szCs w:val="24"/>
        </w:rPr>
        <w:t>De la tabla inserta</w:t>
      </w:r>
      <w:r w:rsidR="005A05E0" w:rsidRPr="00AC7A1B">
        <w:rPr>
          <w:rFonts w:ascii="Arial" w:hAnsi="Arial" w:cs="Arial"/>
          <w:sz w:val="24"/>
          <w:szCs w:val="24"/>
        </w:rPr>
        <w:t>,</w:t>
      </w:r>
      <w:r w:rsidR="00221455" w:rsidRPr="00AC7A1B">
        <w:rPr>
          <w:rFonts w:ascii="Arial" w:hAnsi="Arial" w:cs="Arial"/>
          <w:sz w:val="24"/>
          <w:szCs w:val="24"/>
        </w:rPr>
        <w:t xml:space="preserve"> se</w:t>
      </w:r>
      <w:r w:rsidRPr="00AC7A1B">
        <w:rPr>
          <w:rFonts w:ascii="Arial" w:hAnsi="Arial" w:cs="Arial"/>
          <w:sz w:val="24"/>
          <w:szCs w:val="24"/>
        </w:rPr>
        <w:t xml:space="preserve"> puede advertir que</w:t>
      </w:r>
      <w:r w:rsidR="00ED5ABF" w:rsidRPr="00AC7A1B">
        <w:rPr>
          <w:rFonts w:ascii="Arial" w:hAnsi="Arial" w:cs="Arial"/>
          <w:sz w:val="24"/>
          <w:szCs w:val="24"/>
        </w:rPr>
        <w:t xml:space="preserve"> </w:t>
      </w:r>
      <w:r w:rsidR="00287822" w:rsidRPr="00AC7A1B">
        <w:rPr>
          <w:rFonts w:ascii="Arial" w:hAnsi="Arial" w:cs="Arial"/>
          <w:sz w:val="24"/>
          <w:szCs w:val="24"/>
        </w:rPr>
        <w:t xml:space="preserve">el </w:t>
      </w:r>
      <w:r w:rsidR="00287822" w:rsidRPr="00AC7A1B">
        <w:rPr>
          <w:rFonts w:ascii="Arial" w:hAnsi="Arial" w:cs="Arial"/>
          <w:i/>
          <w:iCs/>
          <w:sz w:val="24"/>
          <w:szCs w:val="24"/>
        </w:rPr>
        <w:t>SMRT</w:t>
      </w:r>
      <w:r w:rsidR="00287822" w:rsidRPr="00AC7A1B">
        <w:rPr>
          <w:rFonts w:ascii="Arial" w:hAnsi="Arial" w:cs="Arial"/>
          <w:sz w:val="24"/>
          <w:szCs w:val="24"/>
        </w:rPr>
        <w:t xml:space="preserve"> s</w:t>
      </w:r>
      <w:r w:rsidR="005A05E0" w:rsidRPr="00AC7A1B">
        <w:rPr>
          <w:rFonts w:ascii="Arial" w:hAnsi="Arial" w:cs="Arial"/>
          <w:sz w:val="24"/>
          <w:szCs w:val="24"/>
        </w:rPr>
        <w:t xml:space="preserve">í </w:t>
      </w:r>
      <w:r w:rsidR="00287822" w:rsidRPr="00AC7A1B">
        <w:rPr>
          <w:rFonts w:ascii="Arial" w:hAnsi="Arial" w:cs="Arial"/>
          <w:sz w:val="24"/>
          <w:szCs w:val="24"/>
        </w:rPr>
        <w:t xml:space="preserve">cumplió con el plazo otorgado para realizar las acciones a las que fue vinculado </w:t>
      </w:r>
      <w:r w:rsidR="008F2228" w:rsidRPr="00AC7A1B">
        <w:rPr>
          <w:rFonts w:ascii="Arial" w:hAnsi="Arial" w:cs="Arial"/>
          <w:sz w:val="24"/>
          <w:szCs w:val="24"/>
        </w:rPr>
        <w:t xml:space="preserve">tal y como se explica a continuación. </w:t>
      </w:r>
    </w:p>
    <w:p w14:paraId="26C27BF1" w14:textId="77777777" w:rsidR="008F2228" w:rsidRPr="00AC7A1B" w:rsidRDefault="008F2228" w:rsidP="004609D1">
      <w:pPr>
        <w:spacing w:after="0" w:line="360" w:lineRule="auto"/>
        <w:jc w:val="both"/>
        <w:rPr>
          <w:rFonts w:ascii="Arial" w:hAnsi="Arial" w:cs="Arial"/>
          <w:sz w:val="24"/>
          <w:szCs w:val="24"/>
        </w:rPr>
      </w:pPr>
    </w:p>
    <w:p w14:paraId="0B64123B" w14:textId="63113216" w:rsidR="00797BE0" w:rsidRPr="00AC7A1B" w:rsidRDefault="008F2228" w:rsidP="00287822">
      <w:pPr>
        <w:spacing w:after="0" w:line="360" w:lineRule="auto"/>
        <w:jc w:val="both"/>
        <w:rPr>
          <w:rFonts w:ascii="Arial" w:eastAsia="Arial" w:hAnsi="Arial" w:cs="Arial"/>
          <w:sz w:val="24"/>
          <w:szCs w:val="24"/>
        </w:rPr>
      </w:pPr>
      <w:r w:rsidRPr="00AC7A1B">
        <w:rPr>
          <w:rFonts w:ascii="Arial" w:hAnsi="Arial" w:cs="Arial"/>
          <w:sz w:val="24"/>
          <w:szCs w:val="24"/>
        </w:rPr>
        <w:t xml:space="preserve">Primeramente, </w:t>
      </w:r>
      <w:r w:rsidR="00287822" w:rsidRPr="00AC7A1B">
        <w:rPr>
          <w:rFonts w:ascii="Arial" w:hAnsi="Arial" w:cs="Arial"/>
          <w:sz w:val="24"/>
          <w:szCs w:val="24"/>
        </w:rPr>
        <w:t xml:space="preserve">cumplió en tiempo con el plazo de tres días naturales para difundir el resumen y resolutivos de la </w:t>
      </w:r>
      <w:r w:rsidR="00FD2728" w:rsidRPr="00AC7A1B">
        <w:rPr>
          <w:rFonts w:ascii="Arial" w:hAnsi="Arial" w:cs="Arial"/>
          <w:i/>
          <w:iCs/>
          <w:sz w:val="24"/>
          <w:szCs w:val="24"/>
        </w:rPr>
        <w:t>Sentencia</w:t>
      </w:r>
      <w:r w:rsidR="00287822" w:rsidRPr="00AC7A1B">
        <w:rPr>
          <w:rFonts w:ascii="Arial" w:hAnsi="Arial" w:cs="Arial"/>
          <w:sz w:val="24"/>
          <w:szCs w:val="24"/>
        </w:rPr>
        <w:t xml:space="preserve">, </w:t>
      </w:r>
      <w:r w:rsidR="00797BE0" w:rsidRPr="00AC7A1B">
        <w:rPr>
          <w:rFonts w:ascii="Arial" w:hAnsi="Arial" w:cs="Arial"/>
          <w:sz w:val="24"/>
          <w:szCs w:val="24"/>
        </w:rPr>
        <w:t>ya que</w:t>
      </w:r>
      <w:r w:rsidR="00594FB4" w:rsidRPr="00AC7A1B">
        <w:rPr>
          <w:rFonts w:ascii="Arial" w:hAnsi="Arial" w:cs="Arial"/>
          <w:sz w:val="24"/>
          <w:szCs w:val="24"/>
        </w:rPr>
        <w:t>,</w:t>
      </w:r>
      <w:r w:rsidR="00287822" w:rsidRPr="00AC7A1B">
        <w:rPr>
          <w:rFonts w:ascii="Arial" w:hAnsi="Arial" w:cs="Arial"/>
          <w:i/>
          <w:iCs/>
          <w:sz w:val="24"/>
          <w:szCs w:val="24"/>
        </w:rPr>
        <w:t xml:space="preserve"> </w:t>
      </w:r>
      <w:r w:rsidR="00287822" w:rsidRPr="00AC7A1B">
        <w:rPr>
          <w:rFonts w:ascii="Arial" w:eastAsia="Arial" w:hAnsi="Arial" w:cs="Arial"/>
          <w:sz w:val="24"/>
          <w:szCs w:val="24"/>
        </w:rPr>
        <w:t xml:space="preserve">se le notificó el </w:t>
      </w:r>
      <w:r w:rsidR="00797BE0" w:rsidRPr="00AC7A1B">
        <w:rPr>
          <w:rFonts w:ascii="Arial" w:eastAsia="Arial" w:hAnsi="Arial" w:cs="Arial"/>
          <w:sz w:val="24"/>
          <w:szCs w:val="24"/>
        </w:rPr>
        <w:t>treinta de octubre</w:t>
      </w:r>
      <w:r w:rsidR="006558D9" w:rsidRPr="00AC7A1B">
        <w:rPr>
          <w:rFonts w:ascii="Arial" w:eastAsia="Arial" w:hAnsi="Arial" w:cs="Arial"/>
          <w:sz w:val="24"/>
          <w:szCs w:val="24"/>
        </w:rPr>
        <w:t xml:space="preserve"> de dos mil veinticinco,</w:t>
      </w:r>
      <w:r w:rsidR="00287822" w:rsidRPr="00AC7A1B">
        <w:rPr>
          <w:rFonts w:ascii="Arial" w:eastAsia="Arial" w:hAnsi="Arial" w:cs="Arial"/>
          <w:sz w:val="24"/>
          <w:szCs w:val="24"/>
        </w:rPr>
        <w:t xml:space="preserve"> y efectuó la difusión los días tres, c</w:t>
      </w:r>
      <w:r w:rsidR="00797BE0" w:rsidRPr="00AC7A1B">
        <w:rPr>
          <w:rFonts w:ascii="Arial" w:eastAsia="Arial" w:hAnsi="Arial" w:cs="Arial"/>
          <w:sz w:val="24"/>
          <w:szCs w:val="24"/>
        </w:rPr>
        <w:t>uatro</w:t>
      </w:r>
      <w:r w:rsidR="00287822" w:rsidRPr="00AC7A1B">
        <w:rPr>
          <w:rFonts w:ascii="Arial" w:eastAsia="Arial" w:hAnsi="Arial" w:cs="Arial"/>
          <w:sz w:val="24"/>
          <w:szCs w:val="24"/>
        </w:rPr>
        <w:t xml:space="preserve"> y </w:t>
      </w:r>
      <w:r w:rsidR="00797BE0" w:rsidRPr="00AC7A1B">
        <w:rPr>
          <w:rFonts w:ascii="Arial" w:eastAsia="Arial" w:hAnsi="Arial" w:cs="Arial"/>
          <w:sz w:val="24"/>
          <w:szCs w:val="24"/>
        </w:rPr>
        <w:t>seis de noviembre</w:t>
      </w:r>
      <w:r w:rsidR="00221455" w:rsidRPr="00AC7A1B">
        <w:rPr>
          <w:rFonts w:ascii="Arial" w:eastAsia="Arial" w:hAnsi="Arial" w:cs="Arial"/>
          <w:sz w:val="24"/>
          <w:szCs w:val="24"/>
        </w:rPr>
        <w:t xml:space="preserve"> de la citada anualidad</w:t>
      </w:r>
      <w:r w:rsidR="00287822" w:rsidRPr="00AC7A1B">
        <w:rPr>
          <w:rFonts w:ascii="Arial" w:eastAsia="Arial" w:hAnsi="Arial" w:cs="Arial"/>
          <w:sz w:val="24"/>
          <w:szCs w:val="24"/>
        </w:rPr>
        <w:t xml:space="preserve">, lo que así se advierte de las constancias que obran en autos, específicamente, del acta de verificación al Código QR </w:t>
      </w:r>
      <w:r w:rsidR="00221455" w:rsidRPr="00AC7A1B">
        <w:rPr>
          <w:rFonts w:ascii="Arial" w:eastAsia="Arial" w:hAnsi="Arial" w:cs="Arial"/>
          <w:sz w:val="24"/>
          <w:szCs w:val="24"/>
        </w:rPr>
        <w:t xml:space="preserve">que contiene </w:t>
      </w:r>
      <w:r w:rsidR="00287822" w:rsidRPr="00AC7A1B">
        <w:rPr>
          <w:rFonts w:ascii="Arial" w:eastAsia="Arial" w:hAnsi="Arial" w:cs="Arial"/>
          <w:sz w:val="24"/>
          <w:szCs w:val="24"/>
        </w:rPr>
        <w:t xml:space="preserve">las cintas testigos de los días citados, cumpliendo con el plazo establecido por este </w:t>
      </w:r>
      <w:r w:rsidR="00287822" w:rsidRPr="00AC7A1B">
        <w:rPr>
          <w:rFonts w:ascii="Arial" w:eastAsia="Arial" w:hAnsi="Arial" w:cs="Arial"/>
          <w:i/>
          <w:iCs/>
          <w:sz w:val="24"/>
          <w:szCs w:val="24"/>
        </w:rPr>
        <w:t>Tribunal</w:t>
      </w:r>
      <w:r w:rsidR="00287822" w:rsidRPr="00AC7A1B">
        <w:rPr>
          <w:rFonts w:ascii="Arial" w:eastAsia="Arial" w:hAnsi="Arial" w:cs="Arial"/>
          <w:sz w:val="24"/>
          <w:szCs w:val="24"/>
        </w:rPr>
        <w:t xml:space="preserve"> </w:t>
      </w:r>
      <w:r w:rsidR="00287822" w:rsidRPr="00AC7A1B">
        <w:rPr>
          <w:rFonts w:ascii="Arial" w:eastAsia="Arial" w:hAnsi="Arial" w:cs="Arial"/>
          <w:i/>
          <w:iCs/>
          <w:sz w:val="24"/>
          <w:szCs w:val="24"/>
        </w:rPr>
        <w:t>Electoral</w:t>
      </w:r>
      <w:r w:rsidR="00287822" w:rsidRPr="00AC7A1B">
        <w:rPr>
          <w:rFonts w:ascii="Arial" w:eastAsia="Arial" w:hAnsi="Arial" w:cs="Arial"/>
          <w:sz w:val="24"/>
          <w:szCs w:val="24"/>
        </w:rPr>
        <w:t xml:space="preserve">. </w:t>
      </w:r>
    </w:p>
    <w:p w14:paraId="7F8D1AC9" w14:textId="77777777" w:rsidR="00F17B5F" w:rsidRPr="00AC7A1B" w:rsidRDefault="00F17B5F" w:rsidP="00287822">
      <w:pPr>
        <w:spacing w:after="0" w:line="360" w:lineRule="auto"/>
        <w:jc w:val="both"/>
        <w:rPr>
          <w:rFonts w:ascii="Arial" w:eastAsia="Arial" w:hAnsi="Arial" w:cs="Arial"/>
          <w:sz w:val="24"/>
          <w:szCs w:val="24"/>
        </w:rPr>
      </w:pPr>
    </w:p>
    <w:p w14:paraId="74F04674" w14:textId="5C23A3BA" w:rsidR="00DE2EDA" w:rsidRPr="00AC7A1B" w:rsidRDefault="00797BE0" w:rsidP="00CC3D7D">
      <w:pPr>
        <w:spacing w:after="0" w:line="360" w:lineRule="auto"/>
        <w:jc w:val="both"/>
        <w:rPr>
          <w:rFonts w:ascii="Arial" w:eastAsia="Arial" w:hAnsi="Arial" w:cs="Arial"/>
          <w:sz w:val="24"/>
          <w:szCs w:val="24"/>
        </w:rPr>
      </w:pPr>
      <w:r w:rsidRPr="00AC7A1B">
        <w:rPr>
          <w:rFonts w:ascii="Arial" w:hAnsi="Arial" w:cs="Arial"/>
          <w:sz w:val="24"/>
          <w:szCs w:val="24"/>
        </w:rPr>
        <w:t>Asimismo, cumplió en tiempo con el plazo otorgado para</w:t>
      </w:r>
      <w:r w:rsidR="00F63015" w:rsidRPr="00AC7A1B">
        <w:rPr>
          <w:rFonts w:ascii="Arial" w:eastAsia="Arial" w:hAnsi="Arial" w:cs="Arial"/>
          <w:sz w:val="24"/>
          <w:szCs w:val="24"/>
        </w:rPr>
        <w:t xml:space="preserve"> informa</w:t>
      </w:r>
      <w:r w:rsidR="006E369E" w:rsidRPr="00AC7A1B">
        <w:rPr>
          <w:rFonts w:ascii="Arial" w:eastAsia="Arial" w:hAnsi="Arial" w:cs="Arial"/>
          <w:sz w:val="24"/>
          <w:szCs w:val="24"/>
        </w:rPr>
        <w:t xml:space="preserve">r las </w:t>
      </w:r>
      <w:r w:rsidR="00F63015" w:rsidRPr="00AC7A1B">
        <w:rPr>
          <w:rFonts w:ascii="Arial" w:eastAsia="Arial" w:hAnsi="Arial" w:cs="Arial"/>
          <w:sz w:val="24"/>
          <w:szCs w:val="24"/>
        </w:rPr>
        <w:t xml:space="preserve">acciones a este </w:t>
      </w:r>
      <w:r w:rsidR="00F63015" w:rsidRPr="00AC7A1B">
        <w:rPr>
          <w:rFonts w:ascii="Arial" w:eastAsia="Arial" w:hAnsi="Arial" w:cs="Arial"/>
          <w:i/>
          <w:iCs/>
          <w:sz w:val="24"/>
          <w:szCs w:val="24"/>
        </w:rPr>
        <w:t>Tribunal</w:t>
      </w:r>
      <w:r w:rsidR="00F63015" w:rsidRPr="00AC7A1B">
        <w:rPr>
          <w:rFonts w:ascii="Arial" w:eastAsia="Arial" w:hAnsi="Arial" w:cs="Arial"/>
          <w:sz w:val="24"/>
          <w:szCs w:val="24"/>
        </w:rPr>
        <w:t xml:space="preserve"> </w:t>
      </w:r>
      <w:r w:rsidR="00F63015" w:rsidRPr="00AC7A1B">
        <w:rPr>
          <w:rFonts w:ascii="Arial" w:eastAsia="Arial" w:hAnsi="Arial" w:cs="Arial"/>
          <w:i/>
          <w:iCs/>
          <w:sz w:val="24"/>
          <w:szCs w:val="24"/>
        </w:rPr>
        <w:t>Electoral</w:t>
      </w:r>
      <w:r w:rsidR="00F63015" w:rsidRPr="00AC7A1B">
        <w:rPr>
          <w:rFonts w:ascii="Arial" w:eastAsia="Arial" w:hAnsi="Arial" w:cs="Arial"/>
          <w:sz w:val="24"/>
          <w:szCs w:val="24"/>
        </w:rPr>
        <w:t>,</w:t>
      </w:r>
      <w:r w:rsidR="00A06309" w:rsidRPr="00AC7A1B">
        <w:rPr>
          <w:rFonts w:ascii="Arial" w:eastAsia="Arial" w:hAnsi="Arial" w:cs="Arial"/>
          <w:sz w:val="24"/>
          <w:szCs w:val="24"/>
        </w:rPr>
        <w:t xml:space="preserve"> toda vez </w:t>
      </w:r>
      <w:r w:rsidR="000B084E" w:rsidRPr="00AC7A1B">
        <w:rPr>
          <w:rFonts w:ascii="Arial" w:eastAsia="Arial" w:hAnsi="Arial" w:cs="Arial"/>
          <w:sz w:val="24"/>
          <w:szCs w:val="24"/>
        </w:rPr>
        <w:t>que,</w:t>
      </w:r>
      <w:r w:rsidR="00A06309" w:rsidRPr="00AC7A1B">
        <w:rPr>
          <w:rFonts w:ascii="Arial" w:eastAsia="Arial" w:hAnsi="Arial" w:cs="Arial"/>
          <w:sz w:val="24"/>
          <w:szCs w:val="24"/>
        </w:rPr>
        <w:t xml:space="preserve"> </w:t>
      </w:r>
      <w:r w:rsidR="00F63015" w:rsidRPr="00AC7A1B">
        <w:rPr>
          <w:rFonts w:ascii="Arial" w:eastAsia="Arial" w:hAnsi="Arial" w:cs="Arial"/>
          <w:sz w:val="24"/>
          <w:szCs w:val="24"/>
        </w:rPr>
        <w:t>si la última difusión aconteció e</w:t>
      </w:r>
      <w:r w:rsidRPr="00AC7A1B">
        <w:rPr>
          <w:rFonts w:ascii="Arial" w:eastAsia="Arial" w:hAnsi="Arial" w:cs="Arial"/>
          <w:sz w:val="24"/>
          <w:szCs w:val="24"/>
        </w:rPr>
        <w:t>l seis de noviembre</w:t>
      </w:r>
      <w:r w:rsidR="00FD2728" w:rsidRPr="00AC7A1B">
        <w:rPr>
          <w:rFonts w:ascii="Arial" w:eastAsia="Arial" w:hAnsi="Arial" w:cs="Arial"/>
          <w:sz w:val="24"/>
          <w:szCs w:val="24"/>
        </w:rPr>
        <w:t xml:space="preserve"> de dos mil veinticinco</w:t>
      </w:r>
      <w:r w:rsidR="00F63015" w:rsidRPr="00AC7A1B">
        <w:rPr>
          <w:rFonts w:ascii="Arial" w:eastAsia="Arial" w:hAnsi="Arial" w:cs="Arial"/>
          <w:sz w:val="24"/>
          <w:szCs w:val="24"/>
        </w:rPr>
        <w:t>, ten</w:t>
      </w:r>
      <w:r w:rsidR="002C508A" w:rsidRPr="00AC7A1B">
        <w:rPr>
          <w:rFonts w:ascii="Arial" w:eastAsia="Arial" w:hAnsi="Arial" w:cs="Arial"/>
          <w:sz w:val="24"/>
          <w:szCs w:val="24"/>
        </w:rPr>
        <w:t>í</w:t>
      </w:r>
      <w:r w:rsidR="00F63015" w:rsidRPr="00AC7A1B">
        <w:rPr>
          <w:rFonts w:ascii="Arial" w:eastAsia="Arial" w:hAnsi="Arial" w:cs="Arial"/>
          <w:sz w:val="24"/>
          <w:szCs w:val="24"/>
        </w:rPr>
        <w:t xml:space="preserve">a del </w:t>
      </w:r>
      <w:r w:rsidRPr="00AC7A1B">
        <w:rPr>
          <w:rFonts w:ascii="Arial" w:eastAsia="Arial" w:hAnsi="Arial" w:cs="Arial"/>
          <w:sz w:val="24"/>
          <w:szCs w:val="24"/>
        </w:rPr>
        <w:t>siete al once de noviembre</w:t>
      </w:r>
      <w:r w:rsidR="00FD2728" w:rsidRPr="00AC7A1B">
        <w:rPr>
          <w:rFonts w:ascii="Arial" w:eastAsia="Arial" w:hAnsi="Arial" w:cs="Arial"/>
          <w:sz w:val="24"/>
          <w:szCs w:val="24"/>
        </w:rPr>
        <w:t xml:space="preserve"> </w:t>
      </w:r>
      <w:r w:rsidR="006E3178" w:rsidRPr="00AC7A1B">
        <w:rPr>
          <w:rFonts w:ascii="Arial" w:eastAsia="Arial" w:hAnsi="Arial" w:cs="Arial"/>
          <w:sz w:val="24"/>
          <w:szCs w:val="24"/>
        </w:rPr>
        <w:t>siguiente</w:t>
      </w:r>
      <w:r w:rsidRPr="00AC7A1B">
        <w:rPr>
          <w:rFonts w:ascii="Arial" w:eastAsia="Arial" w:hAnsi="Arial" w:cs="Arial"/>
          <w:sz w:val="24"/>
          <w:szCs w:val="24"/>
        </w:rPr>
        <w:t xml:space="preserve"> </w:t>
      </w:r>
      <w:r w:rsidR="00F63015" w:rsidRPr="00AC7A1B">
        <w:rPr>
          <w:rFonts w:ascii="Arial" w:eastAsia="Arial" w:hAnsi="Arial" w:cs="Arial"/>
          <w:sz w:val="24"/>
          <w:szCs w:val="24"/>
        </w:rPr>
        <w:t>para informarlo</w:t>
      </w:r>
      <w:r w:rsidR="006558D9" w:rsidRPr="00AC7A1B">
        <w:rPr>
          <w:rFonts w:ascii="Arial" w:eastAsia="Arial" w:hAnsi="Arial" w:cs="Arial"/>
          <w:sz w:val="24"/>
          <w:szCs w:val="24"/>
        </w:rPr>
        <w:t>,</w:t>
      </w:r>
      <w:r w:rsidR="00FD2728" w:rsidRPr="00AC7A1B">
        <w:rPr>
          <w:rFonts w:ascii="Arial" w:eastAsia="Arial" w:hAnsi="Arial" w:cs="Arial"/>
          <w:sz w:val="24"/>
          <w:szCs w:val="24"/>
        </w:rPr>
        <w:t xml:space="preserve"> lo que realizó </w:t>
      </w:r>
      <w:r w:rsidR="006E3178" w:rsidRPr="00AC7A1B">
        <w:rPr>
          <w:rFonts w:ascii="Arial" w:eastAsia="Arial" w:hAnsi="Arial" w:cs="Arial"/>
          <w:sz w:val="24"/>
          <w:szCs w:val="24"/>
        </w:rPr>
        <w:t>el último día de estos</w:t>
      </w:r>
      <w:r w:rsidRPr="00AC7A1B">
        <w:rPr>
          <w:rFonts w:ascii="Arial" w:eastAsia="Arial" w:hAnsi="Arial" w:cs="Arial"/>
          <w:sz w:val="24"/>
          <w:szCs w:val="24"/>
        </w:rPr>
        <w:t>, es decir, dentro del plazo otorgado para tal efecto.</w:t>
      </w:r>
    </w:p>
    <w:p w14:paraId="2882258F" w14:textId="77777777" w:rsidR="002C508A" w:rsidRPr="00AC7A1B" w:rsidRDefault="002C508A" w:rsidP="006E369E">
      <w:pPr>
        <w:tabs>
          <w:tab w:val="left" w:pos="6795"/>
        </w:tabs>
        <w:spacing w:after="0" w:line="360" w:lineRule="auto"/>
        <w:jc w:val="both"/>
        <w:rPr>
          <w:rFonts w:ascii="Arial" w:eastAsia="Arial" w:hAnsi="Arial" w:cs="Arial"/>
          <w:sz w:val="24"/>
          <w:szCs w:val="24"/>
        </w:rPr>
      </w:pPr>
    </w:p>
    <w:p w14:paraId="64E3A622" w14:textId="0E0C3246" w:rsidR="00B50E30" w:rsidRPr="00AC7A1B" w:rsidRDefault="00797BE0" w:rsidP="00E42893">
      <w:pPr>
        <w:tabs>
          <w:tab w:val="left" w:pos="6795"/>
        </w:tabs>
        <w:spacing w:after="0" w:line="360" w:lineRule="auto"/>
        <w:jc w:val="both"/>
        <w:rPr>
          <w:rFonts w:ascii="Arial" w:eastAsia="Arial" w:hAnsi="Arial" w:cs="Arial"/>
          <w:sz w:val="24"/>
          <w:szCs w:val="24"/>
        </w:rPr>
      </w:pPr>
      <w:r w:rsidRPr="00AC7A1B">
        <w:rPr>
          <w:rFonts w:ascii="Arial" w:eastAsia="Arial" w:hAnsi="Arial" w:cs="Arial"/>
          <w:sz w:val="24"/>
          <w:szCs w:val="24"/>
        </w:rPr>
        <w:t xml:space="preserve">Ahora bien, por lo que respecta </w:t>
      </w:r>
      <w:r w:rsidR="002C508A" w:rsidRPr="00AC7A1B">
        <w:rPr>
          <w:rFonts w:ascii="Arial" w:eastAsia="Arial" w:hAnsi="Arial" w:cs="Arial"/>
          <w:sz w:val="24"/>
          <w:szCs w:val="24"/>
        </w:rPr>
        <w:t xml:space="preserve">al </w:t>
      </w:r>
      <w:r w:rsidR="002C508A" w:rsidRPr="00AC7A1B">
        <w:rPr>
          <w:rFonts w:ascii="Arial" w:eastAsia="Arial" w:hAnsi="Arial" w:cs="Arial"/>
          <w:i/>
          <w:iCs/>
          <w:sz w:val="24"/>
          <w:szCs w:val="24"/>
        </w:rPr>
        <w:t>Ayuntamiento</w:t>
      </w:r>
      <w:r w:rsidR="00E42893" w:rsidRPr="00AC7A1B">
        <w:rPr>
          <w:rFonts w:ascii="Arial" w:eastAsia="Arial" w:hAnsi="Arial" w:cs="Arial"/>
          <w:sz w:val="24"/>
          <w:szCs w:val="24"/>
        </w:rPr>
        <w:t xml:space="preserve">, </w:t>
      </w:r>
      <w:r w:rsidR="00B50E30" w:rsidRPr="00AC7A1B">
        <w:rPr>
          <w:rFonts w:ascii="Arial" w:hAnsi="Arial" w:cs="Arial"/>
          <w:sz w:val="24"/>
          <w:szCs w:val="24"/>
        </w:rPr>
        <w:t xml:space="preserve">cumplió en tiempo con el plazo de tres días naturales para difundir el resumen y resolutivos de la </w:t>
      </w:r>
      <w:r w:rsidR="00FD2728" w:rsidRPr="00AC7A1B">
        <w:rPr>
          <w:rFonts w:ascii="Arial" w:hAnsi="Arial" w:cs="Arial"/>
          <w:i/>
          <w:iCs/>
          <w:sz w:val="24"/>
          <w:szCs w:val="24"/>
        </w:rPr>
        <w:t>Sentencia</w:t>
      </w:r>
      <w:r w:rsidR="00B50E30" w:rsidRPr="00AC7A1B">
        <w:rPr>
          <w:rFonts w:ascii="Arial" w:hAnsi="Arial" w:cs="Arial"/>
          <w:sz w:val="24"/>
          <w:szCs w:val="24"/>
        </w:rPr>
        <w:t>, ya que</w:t>
      </w:r>
      <w:r w:rsidR="00FD2728" w:rsidRPr="00AC7A1B">
        <w:rPr>
          <w:rFonts w:ascii="Arial" w:hAnsi="Arial" w:cs="Arial"/>
          <w:i/>
          <w:iCs/>
          <w:sz w:val="24"/>
          <w:szCs w:val="24"/>
        </w:rPr>
        <w:t xml:space="preserve"> </w:t>
      </w:r>
      <w:r w:rsidR="00B50E30" w:rsidRPr="00AC7A1B">
        <w:rPr>
          <w:rFonts w:ascii="Arial" w:eastAsia="Arial" w:hAnsi="Arial" w:cs="Arial"/>
          <w:sz w:val="24"/>
          <w:szCs w:val="24"/>
        </w:rPr>
        <w:t xml:space="preserve">efectuó la difusión </w:t>
      </w:r>
      <w:r w:rsidR="00E42893" w:rsidRPr="00AC7A1B">
        <w:rPr>
          <w:rFonts w:ascii="Arial" w:eastAsia="Arial" w:hAnsi="Arial" w:cs="Arial"/>
          <w:sz w:val="24"/>
          <w:szCs w:val="24"/>
        </w:rPr>
        <w:t xml:space="preserve">del ocho al doce de enero, </w:t>
      </w:r>
      <w:r w:rsidR="00B50E30" w:rsidRPr="00AC7A1B">
        <w:rPr>
          <w:rFonts w:ascii="Arial" w:eastAsia="Arial" w:hAnsi="Arial" w:cs="Arial"/>
          <w:sz w:val="24"/>
          <w:szCs w:val="24"/>
        </w:rPr>
        <w:t xml:space="preserve">lo que así se advierte </w:t>
      </w:r>
      <w:r w:rsidR="00FD2728" w:rsidRPr="00AC7A1B">
        <w:rPr>
          <w:rFonts w:ascii="Arial" w:eastAsia="Arial" w:hAnsi="Arial" w:cs="Arial"/>
          <w:sz w:val="24"/>
          <w:szCs w:val="24"/>
        </w:rPr>
        <w:t>de</w:t>
      </w:r>
      <w:r w:rsidR="00B50E30" w:rsidRPr="00AC7A1B">
        <w:rPr>
          <w:rFonts w:ascii="Arial" w:eastAsia="Arial" w:hAnsi="Arial" w:cs="Arial"/>
          <w:sz w:val="24"/>
          <w:szCs w:val="24"/>
        </w:rPr>
        <w:t xml:space="preserve"> las constancias que obran en autos, específicamente, del </w:t>
      </w:r>
      <w:r w:rsidR="00E42893" w:rsidRPr="00AC7A1B">
        <w:rPr>
          <w:rFonts w:ascii="Arial" w:eastAsia="Arial" w:hAnsi="Arial" w:cs="Arial"/>
          <w:sz w:val="24"/>
          <w:szCs w:val="24"/>
        </w:rPr>
        <w:t xml:space="preserve">escrito presentado por la </w:t>
      </w:r>
      <w:r w:rsidR="00E42893" w:rsidRPr="00AC7A1B">
        <w:rPr>
          <w:rFonts w:ascii="Arial" w:eastAsia="Arial" w:hAnsi="Arial" w:cs="Arial"/>
          <w:sz w:val="24"/>
          <w:szCs w:val="24"/>
        </w:rPr>
        <w:lastRenderedPageBreak/>
        <w:t xml:space="preserve">Presidenta del </w:t>
      </w:r>
      <w:r w:rsidR="00E42893" w:rsidRPr="00AC7A1B">
        <w:rPr>
          <w:rFonts w:ascii="Arial" w:eastAsia="Arial" w:hAnsi="Arial" w:cs="Arial"/>
          <w:i/>
          <w:iCs/>
          <w:sz w:val="24"/>
          <w:szCs w:val="24"/>
        </w:rPr>
        <w:t>Ayuntamiento</w:t>
      </w:r>
      <w:r w:rsidR="00E42893" w:rsidRPr="00AC7A1B">
        <w:rPr>
          <w:rFonts w:ascii="Arial" w:eastAsia="Arial" w:hAnsi="Arial" w:cs="Arial"/>
          <w:sz w:val="24"/>
          <w:szCs w:val="24"/>
        </w:rPr>
        <w:t xml:space="preserve"> el cuatro de febrero</w:t>
      </w:r>
      <w:r w:rsidR="00B50E30" w:rsidRPr="00AC7A1B">
        <w:rPr>
          <w:rFonts w:ascii="Arial" w:eastAsia="Arial" w:hAnsi="Arial" w:cs="Arial"/>
          <w:sz w:val="24"/>
          <w:szCs w:val="24"/>
        </w:rPr>
        <w:t xml:space="preserve">, </w:t>
      </w:r>
      <w:r w:rsidR="00FD2728" w:rsidRPr="00AC7A1B">
        <w:rPr>
          <w:rFonts w:ascii="Arial" w:eastAsia="Arial" w:hAnsi="Arial" w:cs="Arial"/>
          <w:sz w:val="24"/>
          <w:szCs w:val="24"/>
        </w:rPr>
        <w:t xml:space="preserve">por lo que </w:t>
      </w:r>
      <w:r w:rsidR="00B50E30" w:rsidRPr="00AC7A1B">
        <w:rPr>
          <w:rFonts w:ascii="Arial" w:eastAsia="Arial" w:hAnsi="Arial" w:cs="Arial"/>
          <w:sz w:val="24"/>
          <w:szCs w:val="24"/>
        </w:rPr>
        <w:t>cumpli</w:t>
      </w:r>
      <w:r w:rsidR="00FD2728" w:rsidRPr="00AC7A1B">
        <w:rPr>
          <w:rFonts w:ascii="Arial" w:eastAsia="Arial" w:hAnsi="Arial" w:cs="Arial"/>
          <w:sz w:val="24"/>
          <w:szCs w:val="24"/>
        </w:rPr>
        <w:t xml:space="preserve">ó </w:t>
      </w:r>
      <w:r w:rsidR="00B50E30" w:rsidRPr="00AC7A1B">
        <w:rPr>
          <w:rFonts w:ascii="Arial" w:eastAsia="Arial" w:hAnsi="Arial" w:cs="Arial"/>
          <w:sz w:val="24"/>
          <w:szCs w:val="24"/>
        </w:rPr>
        <w:t xml:space="preserve">con el plazo establecido por este </w:t>
      </w:r>
      <w:r w:rsidR="00B50E30" w:rsidRPr="00AC7A1B">
        <w:rPr>
          <w:rFonts w:ascii="Arial" w:eastAsia="Arial" w:hAnsi="Arial" w:cs="Arial"/>
          <w:i/>
          <w:iCs/>
          <w:sz w:val="24"/>
          <w:szCs w:val="24"/>
        </w:rPr>
        <w:t>Tribunal</w:t>
      </w:r>
      <w:r w:rsidR="00B50E30" w:rsidRPr="00AC7A1B">
        <w:rPr>
          <w:rFonts w:ascii="Arial" w:eastAsia="Arial" w:hAnsi="Arial" w:cs="Arial"/>
          <w:sz w:val="24"/>
          <w:szCs w:val="24"/>
        </w:rPr>
        <w:t xml:space="preserve"> </w:t>
      </w:r>
      <w:r w:rsidR="00B50E30" w:rsidRPr="00AC7A1B">
        <w:rPr>
          <w:rFonts w:ascii="Arial" w:eastAsia="Arial" w:hAnsi="Arial" w:cs="Arial"/>
          <w:i/>
          <w:iCs/>
          <w:sz w:val="24"/>
          <w:szCs w:val="24"/>
        </w:rPr>
        <w:t>Electoral</w:t>
      </w:r>
      <w:r w:rsidR="00B50E30" w:rsidRPr="00AC7A1B">
        <w:rPr>
          <w:rFonts w:ascii="Arial" w:eastAsia="Arial" w:hAnsi="Arial" w:cs="Arial"/>
          <w:sz w:val="24"/>
          <w:szCs w:val="24"/>
        </w:rPr>
        <w:t xml:space="preserve">. </w:t>
      </w:r>
    </w:p>
    <w:p w14:paraId="0C695327" w14:textId="77777777" w:rsidR="00B50E30" w:rsidRPr="00AC7A1B" w:rsidRDefault="00B50E30" w:rsidP="00B50E30">
      <w:pPr>
        <w:spacing w:after="0" w:line="360" w:lineRule="auto"/>
        <w:jc w:val="both"/>
        <w:rPr>
          <w:rFonts w:ascii="Arial" w:hAnsi="Arial" w:cs="Arial"/>
          <w:sz w:val="24"/>
          <w:szCs w:val="24"/>
        </w:rPr>
      </w:pPr>
    </w:p>
    <w:p w14:paraId="3FA7A8C1" w14:textId="29A2F1D4" w:rsidR="00B50E30" w:rsidRPr="00AC7A1B" w:rsidRDefault="00E42893" w:rsidP="00B50E30">
      <w:pPr>
        <w:spacing w:after="0" w:line="360" w:lineRule="auto"/>
        <w:jc w:val="both"/>
        <w:rPr>
          <w:rFonts w:ascii="Arial" w:eastAsia="Arial" w:hAnsi="Arial" w:cs="Arial"/>
          <w:sz w:val="24"/>
          <w:szCs w:val="24"/>
        </w:rPr>
      </w:pPr>
      <w:r w:rsidRPr="00AC7A1B">
        <w:rPr>
          <w:rFonts w:ascii="Arial" w:hAnsi="Arial" w:cs="Arial"/>
          <w:sz w:val="24"/>
          <w:szCs w:val="24"/>
        </w:rPr>
        <w:t>No obstante</w:t>
      </w:r>
      <w:r w:rsidR="00B50E30" w:rsidRPr="00AC7A1B">
        <w:rPr>
          <w:rFonts w:ascii="Arial" w:hAnsi="Arial" w:cs="Arial"/>
          <w:sz w:val="24"/>
          <w:szCs w:val="24"/>
        </w:rPr>
        <w:t xml:space="preserve">, </w:t>
      </w:r>
      <w:r w:rsidR="00665A5C" w:rsidRPr="00AC7A1B">
        <w:rPr>
          <w:rFonts w:ascii="Arial" w:hAnsi="Arial" w:cs="Arial"/>
          <w:sz w:val="24"/>
          <w:szCs w:val="24"/>
        </w:rPr>
        <w:t>in</w:t>
      </w:r>
      <w:r w:rsidR="00B50E30" w:rsidRPr="00AC7A1B">
        <w:rPr>
          <w:rFonts w:ascii="Arial" w:hAnsi="Arial" w:cs="Arial"/>
          <w:sz w:val="24"/>
          <w:szCs w:val="24"/>
        </w:rPr>
        <w:t>cumplió con el plazo otorgado para</w:t>
      </w:r>
      <w:r w:rsidR="00B50E30" w:rsidRPr="00AC7A1B">
        <w:rPr>
          <w:rFonts w:ascii="Arial" w:eastAsia="Arial" w:hAnsi="Arial" w:cs="Arial"/>
          <w:sz w:val="24"/>
          <w:szCs w:val="24"/>
        </w:rPr>
        <w:t xml:space="preserve"> informar las acciones a este </w:t>
      </w:r>
      <w:r w:rsidR="00B50E30" w:rsidRPr="00AC7A1B">
        <w:rPr>
          <w:rFonts w:ascii="Arial" w:eastAsia="Arial" w:hAnsi="Arial" w:cs="Arial"/>
          <w:i/>
          <w:iCs/>
          <w:sz w:val="24"/>
          <w:szCs w:val="24"/>
        </w:rPr>
        <w:t>Tribunal</w:t>
      </w:r>
      <w:r w:rsidR="00B50E30" w:rsidRPr="00AC7A1B">
        <w:rPr>
          <w:rFonts w:ascii="Arial" w:eastAsia="Arial" w:hAnsi="Arial" w:cs="Arial"/>
          <w:sz w:val="24"/>
          <w:szCs w:val="24"/>
        </w:rPr>
        <w:t xml:space="preserve"> </w:t>
      </w:r>
      <w:r w:rsidR="00B50E30" w:rsidRPr="00AC7A1B">
        <w:rPr>
          <w:rFonts w:ascii="Arial" w:eastAsia="Arial" w:hAnsi="Arial" w:cs="Arial"/>
          <w:i/>
          <w:iCs/>
          <w:sz w:val="24"/>
          <w:szCs w:val="24"/>
        </w:rPr>
        <w:t>Electoral</w:t>
      </w:r>
      <w:r w:rsidR="00B50E30" w:rsidRPr="00AC7A1B">
        <w:rPr>
          <w:rFonts w:ascii="Arial" w:eastAsia="Arial" w:hAnsi="Arial" w:cs="Arial"/>
          <w:sz w:val="24"/>
          <w:szCs w:val="24"/>
        </w:rPr>
        <w:t>, toda vez que, si la última difusión aconteció el</w:t>
      </w:r>
      <w:r w:rsidRPr="00AC7A1B">
        <w:rPr>
          <w:rFonts w:ascii="Arial" w:eastAsia="Arial" w:hAnsi="Arial" w:cs="Arial"/>
          <w:sz w:val="24"/>
          <w:szCs w:val="24"/>
        </w:rPr>
        <w:t xml:space="preserve"> doce de enero</w:t>
      </w:r>
      <w:r w:rsidR="00B50E30" w:rsidRPr="00AC7A1B">
        <w:rPr>
          <w:rFonts w:ascii="Arial" w:eastAsia="Arial" w:hAnsi="Arial" w:cs="Arial"/>
          <w:sz w:val="24"/>
          <w:szCs w:val="24"/>
        </w:rPr>
        <w:t xml:space="preserve">, tenía del </w:t>
      </w:r>
      <w:r w:rsidRPr="00AC7A1B">
        <w:rPr>
          <w:rFonts w:ascii="Arial" w:eastAsia="Arial" w:hAnsi="Arial" w:cs="Arial"/>
          <w:sz w:val="24"/>
          <w:szCs w:val="24"/>
        </w:rPr>
        <w:t xml:space="preserve">trece al quince de enero </w:t>
      </w:r>
      <w:r w:rsidR="00B50E30" w:rsidRPr="00AC7A1B">
        <w:rPr>
          <w:rFonts w:ascii="Arial" w:eastAsia="Arial" w:hAnsi="Arial" w:cs="Arial"/>
          <w:sz w:val="24"/>
          <w:szCs w:val="24"/>
        </w:rPr>
        <w:t>para informarlo</w:t>
      </w:r>
      <w:r w:rsidR="006558D9" w:rsidRPr="00AC7A1B">
        <w:rPr>
          <w:rFonts w:ascii="Arial" w:eastAsia="Arial" w:hAnsi="Arial" w:cs="Arial"/>
          <w:sz w:val="24"/>
          <w:szCs w:val="24"/>
        </w:rPr>
        <w:t>,</w:t>
      </w:r>
      <w:r w:rsidR="00B50E30" w:rsidRPr="00AC7A1B">
        <w:rPr>
          <w:rFonts w:ascii="Arial" w:eastAsia="Arial" w:hAnsi="Arial" w:cs="Arial"/>
          <w:sz w:val="24"/>
          <w:szCs w:val="24"/>
        </w:rPr>
        <w:t xml:space="preserve"> y lo informó </w:t>
      </w:r>
      <w:r w:rsidRPr="00AC7A1B">
        <w:rPr>
          <w:rFonts w:ascii="Arial" w:eastAsia="Arial" w:hAnsi="Arial" w:cs="Arial"/>
          <w:sz w:val="24"/>
          <w:szCs w:val="24"/>
        </w:rPr>
        <w:t>hasta el cuatro de febrero</w:t>
      </w:r>
      <w:r w:rsidR="00B50E30" w:rsidRPr="00AC7A1B">
        <w:rPr>
          <w:rFonts w:ascii="Arial" w:eastAsia="Arial" w:hAnsi="Arial" w:cs="Arial"/>
          <w:sz w:val="24"/>
          <w:szCs w:val="24"/>
        </w:rPr>
        <w:t>, es</w:t>
      </w:r>
      <w:r w:rsidRPr="00AC7A1B">
        <w:rPr>
          <w:rFonts w:ascii="Arial" w:eastAsia="Arial" w:hAnsi="Arial" w:cs="Arial"/>
          <w:sz w:val="24"/>
          <w:szCs w:val="24"/>
        </w:rPr>
        <w:t>to es</w:t>
      </w:r>
      <w:r w:rsidR="00B50E30" w:rsidRPr="00AC7A1B">
        <w:rPr>
          <w:rFonts w:ascii="Arial" w:eastAsia="Arial" w:hAnsi="Arial" w:cs="Arial"/>
          <w:sz w:val="24"/>
          <w:szCs w:val="24"/>
        </w:rPr>
        <w:t xml:space="preserve">, </w:t>
      </w:r>
      <w:r w:rsidRPr="00AC7A1B">
        <w:rPr>
          <w:rFonts w:ascii="Arial" w:eastAsia="Arial" w:hAnsi="Arial" w:cs="Arial"/>
          <w:sz w:val="24"/>
          <w:szCs w:val="24"/>
        </w:rPr>
        <w:t xml:space="preserve">fuera </w:t>
      </w:r>
      <w:r w:rsidR="00B50E30" w:rsidRPr="00AC7A1B">
        <w:rPr>
          <w:rFonts w:ascii="Arial" w:eastAsia="Arial" w:hAnsi="Arial" w:cs="Arial"/>
          <w:sz w:val="24"/>
          <w:szCs w:val="24"/>
        </w:rPr>
        <w:t>del plazo otorgado para tal efecto.</w:t>
      </w:r>
    </w:p>
    <w:p w14:paraId="236E26BF" w14:textId="77777777" w:rsidR="00C82008" w:rsidRPr="00AC7A1B" w:rsidRDefault="00C82008" w:rsidP="00874071">
      <w:pPr>
        <w:spacing w:after="0" w:line="360" w:lineRule="auto"/>
        <w:jc w:val="both"/>
        <w:rPr>
          <w:rFonts w:ascii="Arial" w:hAnsi="Arial" w:cs="Arial"/>
          <w:b/>
          <w:bCs/>
          <w:sz w:val="24"/>
          <w:szCs w:val="24"/>
        </w:rPr>
      </w:pPr>
    </w:p>
    <w:p w14:paraId="1AF7782A" w14:textId="15BDE350" w:rsidR="00C82008" w:rsidRPr="00AC7A1B" w:rsidRDefault="00C657FE" w:rsidP="00874071">
      <w:pPr>
        <w:spacing w:after="0" w:line="360" w:lineRule="auto"/>
        <w:jc w:val="both"/>
        <w:rPr>
          <w:rFonts w:ascii="Arial" w:hAnsi="Arial" w:cs="Arial"/>
          <w:b/>
          <w:bCs/>
          <w:sz w:val="24"/>
          <w:szCs w:val="24"/>
        </w:rPr>
      </w:pPr>
      <w:r w:rsidRPr="00AC7A1B">
        <w:rPr>
          <w:rFonts w:ascii="Arial" w:hAnsi="Arial" w:cs="Arial"/>
          <w:b/>
          <w:bCs/>
          <w:sz w:val="24"/>
          <w:szCs w:val="24"/>
        </w:rPr>
        <w:t xml:space="preserve">Llamado y conminación </w:t>
      </w:r>
      <w:r w:rsidR="00C82008" w:rsidRPr="00AC7A1B">
        <w:rPr>
          <w:rFonts w:ascii="Arial" w:hAnsi="Arial" w:cs="Arial"/>
          <w:b/>
          <w:bCs/>
          <w:sz w:val="24"/>
          <w:szCs w:val="24"/>
        </w:rPr>
        <w:t xml:space="preserve">al </w:t>
      </w:r>
      <w:r w:rsidR="00C82008" w:rsidRPr="00AC7A1B">
        <w:rPr>
          <w:rFonts w:ascii="Arial" w:hAnsi="Arial" w:cs="Arial"/>
          <w:b/>
          <w:bCs/>
          <w:i/>
          <w:iCs/>
          <w:sz w:val="24"/>
          <w:szCs w:val="24"/>
        </w:rPr>
        <w:t xml:space="preserve">Ayuntamiento </w:t>
      </w:r>
    </w:p>
    <w:p w14:paraId="299DFD08" w14:textId="77777777" w:rsidR="00C82008" w:rsidRPr="00AC7A1B" w:rsidRDefault="00C82008" w:rsidP="00874071">
      <w:pPr>
        <w:spacing w:after="0" w:line="360" w:lineRule="auto"/>
        <w:jc w:val="both"/>
        <w:rPr>
          <w:rFonts w:ascii="Arial" w:hAnsi="Arial" w:cs="Arial"/>
          <w:sz w:val="24"/>
          <w:szCs w:val="24"/>
        </w:rPr>
      </w:pPr>
    </w:p>
    <w:p w14:paraId="5FAD4187" w14:textId="0C25A63E" w:rsidR="00C82008" w:rsidRPr="00AC7A1B" w:rsidRDefault="00C82008" w:rsidP="00874071">
      <w:pPr>
        <w:spacing w:after="0" w:line="360" w:lineRule="auto"/>
        <w:jc w:val="both"/>
        <w:rPr>
          <w:rFonts w:ascii="Arial" w:hAnsi="Arial" w:cs="Arial"/>
          <w:sz w:val="24"/>
          <w:szCs w:val="24"/>
        </w:rPr>
      </w:pPr>
      <w:r w:rsidRPr="00AC7A1B">
        <w:rPr>
          <w:rFonts w:ascii="Arial" w:hAnsi="Arial" w:cs="Arial"/>
          <w:sz w:val="24"/>
          <w:szCs w:val="24"/>
        </w:rPr>
        <w:t xml:space="preserve">Este </w:t>
      </w:r>
      <w:r w:rsidRPr="00AC7A1B">
        <w:rPr>
          <w:rFonts w:ascii="Arial" w:hAnsi="Arial" w:cs="Arial"/>
          <w:i/>
          <w:iCs/>
          <w:sz w:val="24"/>
          <w:szCs w:val="24"/>
        </w:rPr>
        <w:t xml:space="preserve">Tribunal </w:t>
      </w:r>
      <w:r w:rsidR="00665A5C" w:rsidRPr="00AC7A1B">
        <w:rPr>
          <w:rFonts w:ascii="Arial" w:hAnsi="Arial" w:cs="Arial"/>
          <w:i/>
          <w:iCs/>
          <w:sz w:val="24"/>
          <w:szCs w:val="24"/>
        </w:rPr>
        <w:t xml:space="preserve">Electoral </w:t>
      </w:r>
      <w:r w:rsidRPr="00AC7A1B">
        <w:rPr>
          <w:rFonts w:ascii="Arial" w:hAnsi="Arial" w:cs="Arial"/>
          <w:sz w:val="24"/>
          <w:szCs w:val="24"/>
        </w:rPr>
        <w:t>considera pertinente hacer un pronunciamiento respecto</w:t>
      </w:r>
      <w:r w:rsidR="00C657FE" w:rsidRPr="00AC7A1B">
        <w:rPr>
          <w:rFonts w:ascii="Arial" w:hAnsi="Arial" w:cs="Arial"/>
          <w:sz w:val="24"/>
          <w:szCs w:val="24"/>
        </w:rPr>
        <w:t xml:space="preserve"> al </w:t>
      </w:r>
      <w:r w:rsidR="00C657FE" w:rsidRPr="00AC7A1B">
        <w:rPr>
          <w:rFonts w:ascii="Arial" w:hAnsi="Arial" w:cs="Arial"/>
          <w:i/>
          <w:iCs/>
          <w:sz w:val="24"/>
          <w:szCs w:val="24"/>
        </w:rPr>
        <w:t>Ayuntamiento</w:t>
      </w:r>
      <w:r w:rsidR="00C657FE" w:rsidRPr="00AC7A1B">
        <w:rPr>
          <w:rFonts w:ascii="Arial" w:hAnsi="Arial" w:cs="Arial"/>
          <w:sz w:val="24"/>
          <w:szCs w:val="24"/>
        </w:rPr>
        <w:t xml:space="preserve">, en vista de todos los requerimientos que se tuvieron que efectuar para poder recabar la documentación necesaria con la se pudiera verificar </w:t>
      </w:r>
      <w:r w:rsidR="009432D2" w:rsidRPr="00AC7A1B">
        <w:rPr>
          <w:rFonts w:ascii="Arial" w:hAnsi="Arial" w:cs="Arial"/>
          <w:sz w:val="24"/>
          <w:szCs w:val="24"/>
        </w:rPr>
        <w:t xml:space="preserve">y constatar </w:t>
      </w:r>
      <w:r w:rsidR="00C657FE" w:rsidRPr="00AC7A1B">
        <w:rPr>
          <w:rFonts w:ascii="Arial" w:hAnsi="Arial" w:cs="Arial"/>
          <w:sz w:val="24"/>
          <w:szCs w:val="24"/>
        </w:rPr>
        <w:t xml:space="preserve">el cumplimiento a lo ordenado en la </w:t>
      </w:r>
      <w:r w:rsidR="00665A5C" w:rsidRPr="00AC7A1B">
        <w:rPr>
          <w:rFonts w:ascii="Arial" w:hAnsi="Arial" w:cs="Arial"/>
          <w:i/>
          <w:iCs/>
          <w:sz w:val="24"/>
          <w:szCs w:val="24"/>
        </w:rPr>
        <w:t>Sentencia</w:t>
      </w:r>
      <w:r w:rsidR="00C657FE" w:rsidRPr="00AC7A1B">
        <w:rPr>
          <w:rFonts w:ascii="Arial" w:hAnsi="Arial" w:cs="Arial"/>
          <w:sz w:val="24"/>
          <w:szCs w:val="24"/>
        </w:rPr>
        <w:t>.</w:t>
      </w:r>
    </w:p>
    <w:p w14:paraId="0C4E715F" w14:textId="77777777" w:rsidR="00C657FE" w:rsidRPr="00AC7A1B" w:rsidRDefault="00C657FE" w:rsidP="00874071">
      <w:pPr>
        <w:spacing w:after="0" w:line="360" w:lineRule="auto"/>
        <w:jc w:val="both"/>
        <w:rPr>
          <w:rFonts w:ascii="Arial" w:hAnsi="Arial" w:cs="Arial"/>
          <w:sz w:val="24"/>
          <w:szCs w:val="24"/>
        </w:rPr>
      </w:pPr>
    </w:p>
    <w:p w14:paraId="67C0A16D" w14:textId="5E4CF68D" w:rsidR="004D774D" w:rsidRPr="00AC7A1B" w:rsidRDefault="00A60D47" w:rsidP="00874071">
      <w:pPr>
        <w:spacing w:after="0" w:line="360" w:lineRule="auto"/>
        <w:jc w:val="both"/>
        <w:rPr>
          <w:rFonts w:ascii="Arial" w:hAnsi="Arial" w:cs="Arial"/>
          <w:sz w:val="24"/>
          <w:szCs w:val="24"/>
        </w:rPr>
      </w:pPr>
      <w:r w:rsidRPr="00AC7A1B">
        <w:rPr>
          <w:rFonts w:ascii="Arial" w:hAnsi="Arial" w:cs="Arial"/>
          <w:sz w:val="24"/>
          <w:szCs w:val="24"/>
        </w:rPr>
        <w:t>Si bien</w:t>
      </w:r>
      <w:r w:rsidR="00C657FE" w:rsidRPr="00AC7A1B">
        <w:rPr>
          <w:rFonts w:ascii="Arial" w:hAnsi="Arial" w:cs="Arial"/>
          <w:sz w:val="24"/>
          <w:szCs w:val="24"/>
        </w:rPr>
        <w:t xml:space="preserve">, </w:t>
      </w:r>
      <w:r w:rsidRPr="00AC7A1B">
        <w:rPr>
          <w:rFonts w:ascii="Arial" w:hAnsi="Arial" w:cs="Arial"/>
          <w:sz w:val="24"/>
          <w:szCs w:val="24"/>
        </w:rPr>
        <w:t xml:space="preserve">se llegó a la conclusión de que efectivamente cumplió con las acciones a las que fue vinculado en la </w:t>
      </w:r>
      <w:r w:rsidR="0046762D" w:rsidRPr="00AC7A1B">
        <w:rPr>
          <w:rFonts w:ascii="Arial" w:hAnsi="Arial" w:cs="Arial"/>
          <w:i/>
          <w:iCs/>
          <w:sz w:val="24"/>
          <w:szCs w:val="24"/>
        </w:rPr>
        <w:t>Sentencia</w:t>
      </w:r>
      <w:r w:rsidRPr="00AC7A1B">
        <w:rPr>
          <w:rFonts w:ascii="Arial" w:hAnsi="Arial" w:cs="Arial"/>
          <w:sz w:val="24"/>
          <w:szCs w:val="24"/>
        </w:rPr>
        <w:t xml:space="preserve">, </w:t>
      </w:r>
      <w:r w:rsidR="00AC647D" w:rsidRPr="00AC7A1B">
        <w:rPr>
          <w:rFonts w:ascii="Arial" w:hAnsi="Arial" w:cs="Arial"/>
          <w:sz w:val="24"/>
          <w:szCs w:val="24"/>
        </w:rPr>
        <w:t xml:space="preserve">pues en </w:t>
      </w:r>
      <w:r w:rsidR="00E64D86" w:rsidRPr="00AC7A1B">
        <w:rPr>
          <w:rFonts w:ascii="Arial" w:hAnsi="Arial" w:cs="Arial"/>
          <w:sz w:val="24"/>
          <w:szCs w:val="24"/>
        </w:rPr>
        <w:t xml:space="preserve">la </w:t>
      </w:r>
      <w:r w:rsidR="00AC647D" w:rsidRPr="00AC7A1B">
        <w:rPr>
          <w:rFonts w:ascii="Arial" w:hAnsi="Arial" w:cs="Arial"/>
          <w:sz w:val="24"/>
          <w:szCs w:val="24"/>
        </w:rPr>
        <w:t xml:space="preserve">especie </w:t>
      </w:r>
      <w:r w:rsidRPr="00AC7A1B">
        <w:rPr>
          <w:rFonts w:ascii="Arial" w:hAnsi="Arial" w:cs="Arial"/>
          <w:sz w:val="24"/>
          <w:szCs w:val="24"/>
        </w:rPr>
        <w:t>quedó acreditado que llevó a cabo la difusión del res</w:t>
      </w:r>
      <w:r w:rsidR="00AC647D" w:rsidRPr="00AC7A1B">
        <w:rPr>
          <w:rFonts w:ascii="Arial" w:hAnsi="Arial" w:cs="Arial"/>
          <w:sz w:val="24"/>
          <w:szCs w:val="24"/>
        </w:rPr>
        <w:t xml:space="preserve">umen y resolutivos de la </w:t>
      </w:r>
      <w:r w:rsidR="00E64D86" w:rsidRPr="00AC7A1B">
        <w:rPr>
          <w:rFonts w:ascii="Arial" w:hAnsi="Arial" w:cs="Arial"/>
          <w:i/>
          <w:iCs/>
          <w:sz w:val="24"/>
          <w:szCs w:val="24"/>
        </w:rPr>
        <w:t>S</w:t>
      </w:r>
      <w:r w:rsidR="00AC647D" w:rsidRPr="00AC7A1B">
        <w:rPr>
          <w:rFonts w:ascii="Arial" w:hAnsi="Arial" w:cs="Arial"/>
          <w:i/>
          <w:iCs/>
          <w:sz w:val="24"/>
          <w:szCs w:val="24"/>
        </w:rPr>
        <w:t>entencia</w:t>
      </w:r>
      <w:r w:rsidR="00AC647D" w:rsidRPr="00AC7A1B">
        <w:rPr>
          <w:rFonts w:ascii="Arial" w:hAnsi="Arial" w:cs="Arial"/>
          <w:sz w:val="24"/>
          <w:szCs w:val="24"/>
        </w:rPr>
        <w:t xml:space="preserve">, </w:t>
      </w:r>
      <w:r w:rsidR="00E64D86" w:rsidRPr="00AC7A1B">
        <w:rPr>
          <w:rFonts w:ascii="Arial" w:hAnsi="Arial" w:cs="Arial"/>
          <w:sz w:val="24"/>
          <w:szCs w:val="24"/>
        </w:rPr>
        <w:t>e informó al respecto a</w:t>
      </w:r>
      <w:r w:rsidR="00AC647D" w:rsidRPr="00AC7A1B">
        <w:rPr>
          <w:rFonts w:ascii="Arial" w:hAnsi="Arial" w:cs="Arial"/>
          <w:sz w:val="24"/>
          <w:szCs w:val="24"/>
        </w:rPr>
        <w:t xml:space="preserve"> este </w:t>
      </w:r>
      <w:r w:rsidR="00AC647D" w:rsidRPr="00AC7A1B">
        <w:rPr>
          <w:rFonts w:ascii="Arial" w:hAnsi="Arial" w:cs="Arial"/>
          <w:i/>
          <w:iCs/>
          <w:sz w:val="24"/>
          <w:szCs w:val="24"/>
        </w:rPr>
        <w:t>Tribunal Electoral</w:t>
      </w:r>
      <w:r w:rsidR="00E64D86" w:rsidRPr="00AC7A1B">
        <w:rPr>
          <w:rFonts w:ascii="Arial" w:hAnsi="Arial" w:cs="Arial"/>
          <w:sz w:val="24"/>
          <w:szCs w:val="24"/>
        </w:rPr>
        <w:t>, lo cierto es que</w:t>
      </w:r>
      <w:r w:rsidR="006558D9" w:rsidRPr="00AC7A1B">
        <w:rPr>
          <w:rFonts w:ascii="Arial" w:hAnsi="Arial" w:cs="Arial"/>
          <w:sz w:val="24"/>
          <w:szCs w:val="24"/>
        </w:rPr>
        <w:t>,</w:t>
      </w:r>
      <w:r w:rsidR="00E64D86" w:rsidRPr="00AC7A1B">
        <w:rPr>
          <w:rFonts w:ascii="Arial" w:hAnsi="Arial" w:cs="Arial"/>
          <w:sz w:val="24"/>
          <w:szCs w:val="24"/>
        </w:rPr>
        <w:t xml:space="preserve"> dilató </w:t>
      </w:r>
      <w:r w:rsidRPr="00AC7A1B">
        <w:rPr>
          <w:rFonts w:ascii="Arial" w:hAnsi="Arial" w:cs="Arial"/>
          <w:sz w:val="24"/>
          <w:szCs w:val="24"/>
        </w:rPr>
        <w:t xml:space="preserve">indebidamente el cumplimiento </w:t>
      </w:r>
      <w:r w:rsidR="00E64D86" w:rsidRPr="00AC7A1B">
        <w:rPr>
          <w:rFonts w:ascii="Arial" w:hAnsi="Arial" w:cs="Arial"/>
          <w:sz w:val="24"/>
          <w:szCs w:val="24"/>
        </w:rPr>
        <w:t xml:space="preserve">por causas </w:t>
      </w:r>
      <w:r w:rsidRPr="00AC7A1B">
        <w:rPr>
          <w:rFonts w:ascii="Arial" w:hAnsi="Arial" w:cs="Arial"/>
          <w:sz w:val="24"/>
          <w:szCs w:val="24"/>
        </w:rPr>
        <w:t>atribui</w:t>
      </w:r>
      <w:r w:rsidR="00E64D86" w:rsidRPr="00AC7A1B">
        <w:rPr>
          <w:rFonts w:ascii="Arial" w:hAnsi="Arial" w:cs="Arial"/>
          <w:sz w:val="24"/>
          <w:szCs w:val="24"/>
        </w:rPr>
        <w:t>das</w:t>
      </w:r>
      <w:r w:rsidRPr="00AC7A1B">
        <w:rPr>
          <w:rFonts w:ascii="Arial" w:hAnsi="Arial" w:cs="Arial"/>
          <w:sz w:val="24"/>
          <w:szCs w:val="24"/>
        </w:rPr>
        <w:t xml:space="preserve"> al mismo </w:t>
      </w:r>
      <w:r w:rsidR="00E64D86" w:rsidRPr="00AC7A1B">
        <w:rPr>
          <w:rFonts w:ascii="Arial" w:hAnsi="Arial" w:cs="Arial"/>
          <w:sz w:val="24"/>
          <w:szCs w:val="24"/>
        </w:rPr>
        <w:t>sin alguna justificación válida</w:t>
      </w:r>
      <w:r w:rsidR="004D774D" w:rsidRPr="00AC7A1B">
        <w:rPr>
          <w:rFonts w:ascii="Arial" w:hAnsi="Arial" w:cs="Arial"/>
          <w:sz w:val="24"/>
          <w:szCs w:val="24"/>
        </w:rPr>
        <w:t>, tal y como se muestra a continuación.</w:t>
      </w:r>
    </w:p>
    <w:p w14:paraId="56243D9E" w14:textId="77777777" w:rsidR="00A60D47" w:rsidRPr="00AC7A1B" w:rsidRDefault="00A60D47" w:rsidP="00874071">
      <w:pPr>
        <w:spacing w:after="0" w:line="360" w:lineRule="auto"/>
        <w:jc w:val="both"/>
        <w:rPr>
          <w:rFonts w:ascii="Arial" w:hAnsi="Arial" w:cs="Arial"/>
          <w:sz w:val="24"/>
          <w:szCs w:val="24"/>
        </w:rPr>
      </w:pPr>
    </w:p>
    <w:p w14:paraId="3A354DDA" w14:textId="6B9FBF59" w:rsidR="005A7BB6" w:rsidRPr="00AC7A1B" w:rsidRDefault="005A7BB6" w:rsidP="005A7BB6">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Diecisiete y treinta de octubre</w:t>
      </w:r>
      <w:r w:rsidR="00E64D86" w:rsidRPr="00AC7A1B">
        <w:rPr>
          <w:rFonts w:ascii="Arial" w:hAnsi="Arial" w:cs="Arial"/>
          <w:b/>
          <w:bCs/>
          <w:sz w:val="24"/>
          <w:szCs w:val="24"/>
        </w:rPr>
        <w:t xml:space="preserve"> de dos mil veinticinco</w:t>
      </w:r>
      <w:r w:rsidRPr="00AC7A1B">
        <w:rPr>
          <w:rFonts w:ascii="Arial" w:hAnsi="Arial" w:cs="Arial"/>
          <w:b/>
          <w:bCs/>
          <w:sz w:val="24"/>
          <w:szCs w:val="24"/>
        </w:rPr>
        <w:t>.</w:t>
      </w:r>
      <w:r w:rsidRPr="00AC7A1B">
        <w:rPr>
          <w:rFonts w:ascii="Arial" w:hAnsi="Arial" w:cs="Arial"/>
          <w:sz w:val="24"/>
          <w:szCs w:val="24"/>
        </w:rPr>
        <w:t xml:space="preserve"> Emisión y notificación de la </w:t>
      </w:r>
      <w:r w:rsidR="006E3178" w:rsidRPr="00AC7A1B">
        <w:rPr>
          <w:rFonts w:ascii="Arial" w:hAnsi="Arial" w:cs="Arial"/>
          <w:i/>
          <w:iCs/>
          <w:sz w:val="24"/>
          <w:szCs w:val="24"/>
        </w:rPr>
        <w:t>S</w:t>
      </w:r>
      <w:r w:rsidRPr="00AC7A1B">
        <w:rPr>
          <w:rFonts w:ascii="Arial" w:hAnsi="Arial" w:cs="Arial"/>
          <w:i/>
          <w:iCs/>
          <w:sz w:val="24"/>
          <w:szCs w:val="24"/>
        </w:rPr>
        <w:t>entencia</w:t>
      </w:r>
      <w:r w:rsidRPr="00AC7A1B">
        <w:rPr>
          <w:rFonts w:ascii="Arial" w:hAnsi="Arial" w:cs="Arial"/>
          <w:sz w:val="24"/>
          <w:szCs w:val="24"/>
        </w:rPr>
        <w:t>, respectivamente.</w:t>
      </w:r>
      <w:r w:rsidR="009A112A" w:rsidRPr="00AC7A1B">
        <w:rPr>
          <w:rStyle w:val="Refdenotaalpie"/>
          <w:rFonts w:ascii="Arial" w:hAnsi="Arial" w:cs="Arial"/>
          <w:sz w:val="24"/>
          <w:szCs w:val="24"/>
        </w:rPr>
        <w:footnoteReference w:id="43"/>
      </w:r>
    </w:p>
    <w:p w14:paraId="2281E292" w14:textId="77777777" w:rsidR="004D774D" w:rsidRPr="00AC7A1B" w:rsidRDefault="004D774D" w:rsidP="004D774D">
      <w:pPr>
        <w:pStyle w:val="Prrafodelista"/>
        <w:spacing w:after="0" w:line="360" w:lineRule="auto"/>
        <w:jc w:val="both"/>
        <w:rPr>
          <w:rFonts w:ascii="Arial" w:hAnsi="Arial" w:cs="Arial"/>
          <w:sz w:val="24"/>
          <w:szCs w:val="24"/>
        </w:rPr>
      </w:pPr>
    </w:p>
    <w:p w14:paraId="136B833F" w14:textId="41576C98" w:rsidR="005A7BB6" w:rsidRPr="00AC7A1B" w:rsidRDefault="005A7BB6" w:rsidP="005A7BB6">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Cuatro de diciembre</w:t>
      </w:r>
      <w:r w:rsidR="00E64D86" w:rsidRPr="00AC7A1B">
        <w:rPr>
          <w:rFonts w:ascii="Arial" w:hAnsi="Arial" w:cs="Arial"/>
          <w:b/>
          <w:bCs/>
          <w:sz w:val="24"/>
          <w:szCs w:val="24"/>
        </w:rPr>
        <w:t xml:space="preserve"> de dos mil veinticinco</w:t>
      </w:r>
      <w:r w:rsidRPr="00AC7A1B">
        <w:rPr>
          <w:rFonts w:ascii="Arial" w:hAnsi="Arial" w:cs="Arial"/>
          <w:b/>
          <w:bCs/>
          <w:sz w:val="24"/>
          <w:szCs w:val="24"/>
        </w:rPr>
        <w:t>.</w:t>
      </w:r>
      <w:r w:rsidRPr="00AC7A1B">
        <w:rPr>
          <w:rFonts w:ascii="Arial" w:hAnsi="Arial" w:cs="Arial"/>
          <w:sz w:val="24"/>
          <w:szCs w:val="24"/>
        </w:rPr>
        <w:t xml:space="preserve"> Se le requirió, </w:t>
      </w:r>
      <w:r w:rsidR="00E64D86" w:rsidRPr="00AC7A1B">
        <w:rPr>
          <w:rFonts w:ascii="Arial" w:hAnsi="Arial" w:cs="Arial"/>
          <w:sz w:val="24"/>
          <w:szCs w:val="24"/>
        </w:rPr>
        <w:t>debido a</w:t>
      </w:r>
      <w:r w:rsidRPr="00AC7A1B">
        <w:rPr>
          <w:rFonts w:ascii="Arial" w:hAnsi="Arial" w:cs="Arial"/>
          <w:sz w:val="24"/>
          <w:szCs w:val="24"/>
        </w:rPr>
        <w:t xml:space="preserve"> que no había remitido constancia alguna que acredita</w:t>
      </w:r>
      <w:r w:rsidR="00E64D86" w:rsidRPr="00AC7A1B">
        <w:rPr>
          <w:rFonts w:ascii="Arial" w:hAnsi="Arial" w:cs="Arial"/>
          <w:sz w:val="24"/>
          <w:szCs w:val="24"/>
        </w:rPr>
        <w:t>ra</w:t>
      </w:r>
      <w:r w:rsidRPr="00AC7A1B">
        <w:rPr>
          <w:rFonts w:ascii="Arial" w:hAnsi="Arial" w:cs="Arial"/>
          <w:sz w:val="24"/>
          <w:szCs w:val="24"/>
        </w:rPr>
        <w:t xml:space="preserve"> el cumplimiento de la</w:t>
      </w:r>
      <w:r w:rsidR="00E64D86" w:rsidRPr="00AC7A1B">
        <w:rPr>
          <w:rFonts w:ascii="Arial" w:hAnsi="Arial" w:cs="Arial"/>
          <w:sz w:val="24"/>
          <w:szCs w:val="24"/>
        </w:rPr>
        <w:t xml:space="preserve"> </w:t>
      </w:r>
      <w:r w:rsidR="00E64D86" w:rsidRPr="00AC7A1B">
        <w:rPr>
          <w:rFonts w:ascii="Arial" w:hAnsi="Arial" w:cs="Arial"/>
          <w:i/>
          <w:iCs/>
          <w:sz w:val="24"/>
          <w:szCs w:val="24"/>
        </w:rPr>
        <w:t>Sentencia</w:t>
      </w:r>
      <w:r w:rsidRPr="00AC7A1B">
        <w:rPr>
          <w:rFonts w:ascii="Arial" w:hAnsi="Arial" w:cs="Arial"/>
          <w:sz w:val="24"/>
          <w:szCs w:val="24"/>
        </w:rPr>
        <w:t>.</w:t>
      </w:r>
      <w:r w:rsidR="009A112A" w:rsidRPr="00AC7A1B">
        <w:rPr>
          <w:rStyle w:val="Refdenotaalpie"/>
          <w:rFonts w:ascii="Arial" w:hAnsi="Arial" w:cs="Arial"/>
          <w:sz w:val="24"/>
          <w:szCs w:val="24"/>
        </w:rPr>
        <w:footnoteReference w:id="44"/>
      </w:r>
    </w:p>
    <w:p w14:paraId="17203626" w14:textId="77777777" w:rsidR="005A7BB6" w:rsidRPr="00AC7A1B" w:rsidRDefault="005A7BB6" w:rsidP="005A7BB6">
      <w:pPr>
        <w:pStyle w:val="Prrafodelista"/>
        <w:spacing w:after="0" w:line="360" w:lineRule="auto"/>
        <w:jc w:val="both"/>
        <w:rPr>
          <w:rFonts w:ascii="Arial" w:hAnsi="Arial" w:cs="Arial"/>
          <w:sz w:val="24"/>
          <w:szCs w:val="24"/>
        </w:rPr>
      </w:pPr>
    </w:p>
    <w:p w14:paraId="45D2F772" w14:textId="43B635DE" w:rsidR="00AC647D" w:rsidRPr="00AC7A1B" w:rsidRDefault="005A7BB6" w:rsidP="005A7BB6">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Once de diciembre</w:t>
      </w:r>
      <w:r w:rsidR="00E64D86" w:rsidRPr="00AC7A1B">
        <w:rPr>
          <w:rFonts w:ascii="Arial" w:hAnsi="Arial" w:cs="Arial"/>
          <w:b/>
          <w:bCs/>
          <w:sz w:val="24"/>
          <w:szCs w:val="24"/>
        </w:rPr>
        <w:t xml:space="preserve"> de dos mil veinticinco</w:t>
      </w:r>
      <w:r w:rsidRPr="00AC7A1B">
        <w:rPr>
          <w:rFonts w:ascii="Arial" w:hAnsi="Arial" w:cs="Arial"/>
          <w:b/>
          <w:bCs/>
          <w:sz w:val="24"/>
          <w:szCs w:val="24"/>
        </w:rPr>
        <w:t>.</w:t>
      </w:r>
      <w:r w:rsidRPr="00AC7A1B">
        <w:rPr>
          <w:rFonts w:ascii="Arial" w:hAnsi="Arial" w:cs="Arial"/>
          <w:sz w:val="24"/>
          <w:szCs w:val="24"/>
        </w:rPr>
        <w:t xml:space="preserve"> L</w:t>
      </w:r>
      <w:r w:rsidR="00791D5A" w:rsidRPr="00AC7A1B">
        <w:rPr>
          <w:rFonts w:ascii="Arial" w:hAnsi="Arial" w:cs="Arial"/>
          <w:sz w:val="24"/>
          <w:szCs w:val="24"/>
        </w:rPr>
        <w:t xml:space="preserve">a Presidenta del </w:t>
      </w:r>
      <w:r w:rsidR="00791D5A" w:rsidRPr="00AC7A1B">
        <w:rPr>
          <w:rFonts w:ascii="Arial" w:hAnsi="Arial" w:cs="Arial"/>
          <w:i/>
          <w:iCs/>
          <w:sz w:val="24"/>
          <w:szCs w:val="24"/>
        </w:rPr>
        <w:t xml:space="preserve">Ayuntamiento </w:t>
      </w:r>
      <w:r w:rsidR="00791D5A" w:rsidRPr="00AC7A1B">
        <w:rPr>
          <w:rFonts w:ascii="Arial" w:hAnsi="Arial" w:cs="Arial"/>
          <w:sz w:val="24"/>
          <w:szCs w:val="24"/>
        </w:rPr>
        <w:t xml:space="preserve">remitió constancias de cumplimiento que no correspondían a los presentes juicios, sino al diverso </w:t>
      </w:r>
      <w:r w:rsidR="00791D5A" w:rsidRPr="00AC7A1B">
        <w:rPr>
          <w:rFonts w:ascii="Arial" w:hAnsi="Arial" w:cs="Arial"/>
          <w:i/>
          <w:iCs/>
          <w:sz w:val="24"/>
          <w:szCs w:val="24"/>
        </w:rPr>
        <w:t>Juicio de la Ciudadanía</w:t>
      </w:r>
      <w:r w:rsidR="00791D5A" w:rsidRPr="00AC7A1B">
        <w:rPr>
          <w:rFonts w:ascii="Arial" w:hAnsi="Arial" w:cs="Arial"/>
          <w:sz w:val="24"/>
          <w:szCs w:val="24"/>
        </w:rPr>
        <w:t xml:space="preserve"> TEEM-JDC-245/2025.</w:t>
      </w:r>
      <w:r w:rsidR="009A112A" w:rsidRPr="00AC7A1B">
        <w:rPr>
          <w:rStyle w:val="Refdenotaalpie"/>
          <w:rFonts w:ascii="Arial" w:hAnsi="Arial" w:cs="Arial"/>
          <w:sz w:val="24"/>
          <w:szCs w:val="24"/>
        </w:rPr>
        <w:footnoteReference w:id="45"/>
      </w:r>
    </w:p>
    <w:p w14:paraId="02696777" w14:textId="77777777" w:rsidR="005A7BB6" w:rsidRPr="00AC7A1B" w:rsidRDefault="005A7BB6" w:rsidP="005A7BB6">
      <w:pPr>
        <w:pStyle w:val="Prrafodelista"/>
        <w:rPr>
          <w:rFonts w:ascii="Arial" w:hAnsi="Arial" w:cs="Arial"/>
          <w:sz w:val="24"/>
          <w:szCs w:val="24"/>
        </w:rPr>
      </w:pPr>
    </w:p>
    <w:p w14:paraId="7F6DB5D1" w14:textId="6E0CE84E" w:rsidR="00791D5A" w:rsidRPr="00AC7A1B" w:rsidRDefault="00B05BE4" w:rsidP="005A7BB6">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lastRenderedPageBreak/>
        <w:t>Quince de diciembre</w:t>
      </w:r>
      <w:r w:rsidR="00F92077" w:rsidRPr="00AC7A1B">
        <w:rPr>
          <w:rFonts w:ascii="Arial" w:hAnsi="Arial" w:cs="Arial"/>
          <w:b/>
          <w:bCs/>
          <w:sz w:val="24"/>
          <w:szCs w:val="24"/>
        </w:rPr>
        <w:t xml:space="preserve"> de dos mil veinticinco</w:t>
      </w:r>
      <w:r w:rsidRPr="00AC7A1B">
        <w:rPr>
          <w:rFonts w:ascii="Arial" w:hAnsi="Arial" w:cs="Arial"/>
          <w:b/>
          <w:bCs/>
          <w:sz w:val="24"/>
          <w:szCs w:val="24"/>
        </w:rPr>
        <w:t>.</w:t>
      </w:r>
      <w:r w:rsidRPr="00AC7A1B">
        <w:rPr>
          <w:rFonts w:ascii="Arial" w:hAnsi="Arial" w:cs="Arial"/>
          <w:sz w:val="24"/>
          <w:szCs w:val="24"/>
        </w:rPr>
        <w:t xml:space="preserve"> Se le requ</w:t>
      </w:r>
      <w:r w:rsidR="00F92077" w:rsidRPr="00AC7A1B">
        <w:rPr>
          <w:rFonts w:ascii="Arial" w:hAnsi="Arial" w:cs="Arial"/>
          <w:sz w:val="24"/>
          <w:szCs w:val="24"/>
        </w:rPr>
        <w:t>i</w:t>
      </w:r>
      <w:r w:rsidRPr="00AC7A1B">
        <w:rPr>
          <w:rFonts w:ascii="Arial" w:hAnsi="Arial" w:cs="Arial"/>
          <w:sz w:val="24"/>
          <w:szCs w:val="24"/>
        </w:rPr>
        <w:t>ri</w:t>
      </w:r>
      <w:r w:rsidR="00F92077" w:rsidRPr="00AC7A1B">
        <w:rPr>
          <w:rFonts w:ascii="Arial" w:hAnsi="Arial" w:cs="Arial"/>
          <w:sz w:val="24"/>
          <w:szCs w:val="24"/>
        </w:rPr>
        <w:t>ó</w:t>
      </w:r>
      <w:r w:rsidRPr="00AC7A1B">
        <w:rPr>
          <w:rFonts w:ascii="Arial" w:hAnsi="Arial" w:cs="Arial"/>
          <w:sz w:val="24"/>
          <w:szCs w:val="24"/>
        </w:rPr>
        <w:t xml:space="preserve"> </w:t>
      </w:r>
      <w:r w:rsidR="00F92077" w:rsidRPr="00AC7A1B">
        <w:rPr>
          <w:rFonts w:ascii="Arial" w:hAnsi="Arial" w:cs="Arial"/>
          <w:sz w:val="24"/>
          <w:szCs w:val="24"/>
        </w:rPr>
        <w:t>de nueva cuenta para que</w:t>
      </w:r>
      <w:r w:rsidRPr="00AC7A1B">
        <w:rPr>
          <w:rFonts w:ascii="Arial" w:hAnsi="Arial" w:cs="Arial"/>
          <w:sz w:val="24"/>
          <w:szCs w:val="24"/>
        </w:rPr>
        <w:t xml:space="preserve"> remitiera las constancias </w:t>
      </w:r>
      <w:r w:rsidR="00F92077" w:rsidRPr="00AC7A1B">
        <w:rPr>
          <w:rFonts w:ascii="Arial" w:hAnsi="Arial" w:cs="Arial"/>
          <w:sz w:val="24"/>
          <w:szCs w:val="24"/>
        </w:rPr>
        <w:t>correctas</w:t>
      </w:r>
      <w:r w:rsidRPr="00AC7A1B">
        <w:rPr>
          <w:rFonts w:ascii="Arial" w:hAnsi="Arial" w:cs="Arial"/>
          <w:sz w:val="24"/>
          <w:szCs w:val="24"/>
        </w:rPr>
        <w:t>.</w:t>
      </w:r>
      <w:r w:rsidR="009A112A" w:rsidRPr="00AC7A1B">
        <w:rPr>
          <w:rStyle w:val="Refdenotaalpie"/>
          <w:rFonts w:ascii="Arial" w:hAnsi="Arial" w:cs="Arial"/>
          <w:sz w:val="24"/>
          <w:szCs w:val="24"/>
        </w:rPr>
        <w:footnoteReference w:id="46"/>
      </w:r>
    </w:p>
    <w:p w14:paraId="0268AF0B" w14:textId="77777777" w:rsidR="00B05BE4" w:rsidRPr="00AC7A1B" w:rsidRDefault="00B05BE4" w:rsidP="00B05BE4">
      <w:pPr>
        <w:pStyle w:val="Prrafodelista"/>
        <w:rPr>
          <w:rFonts w:ascii="Arial" w:hAnsi="Arial" w:cs="Arial"/>
          <w:sz w:val="24"/>
          <w:szCs w:val="24"/>
        </w:rPr>
      </w:pPr>
    </w:p>
    <w:p w14:paraId="59A77182" w14:textId="77777777" w:rsidR="00142C86" w:rsidRPr="00AC7A1B" w:rsidRDefault="00B05BE4" w:rsidP="00874071">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Diecinueve de diciembre</w:t>
      </w:r>
      <w:r w:rsidR="00492940" w:rsidRPr="00AC7A1B">
        <w:rPr>
          <w:rFonts w:ascii="Arial" w:hAnsi="Arial" w:cs="Arial"/>
          <w:b/>
          <w:bCs/>
          <w:sz w:val="24"/>
          <w:szCs w:val="24"/>
        </w:rPr>
        <w:t xml:space="preserve"> de dos mil veinticinco</w:t>
      </w:r>
      <w:r w:rsidRPr="00AC7A1B">
        <w:rPr>
          <w:rFonts w:ascii="Arial" w:hAnsi="Arial" w:cs="Arial"/>
          <w:b/>
          <w:bCs/>
          <w:sz w:val="24"/>
          <w:szCs w:val="24"/>
        </w:rPr>
        <w:t>.</w:t>
      </w:r>
      <w:r w:rsidRPr="00AC7A1B">
        <w:rPr>
          <w:rFonts w:ascii="Arial" w:hAnsi="Arial" w:cs="Arial"/>
          <w:sz w:val="24"/>
          <w:szCs w:val="24"/>
        </w:rPr>
        <w:t xml:space="preserve"> </w:t>
      </w:r>
      <w:r w:rsidR="00142C86" w:rsidRPr="00AC7A1B">
        <w:rPr>
          <w:rFonts w:ascii="Arial" w:hAnsi="Arial" w:cs="Arial"/>
          <w:sz w:val="24"/>
          <w:szCs w:val="24"/>
        </w:rPr>
        <w:t xml:space="preserve">La Presidenta del </w:t>
      </w:r>
      <w:r w:rsidR="00142C86" w:rsidRPr="00AC7A1B">
        <w:rPr>
          <w:rFonts w:ascii="Arial" w:hAnsi="Arial" w:cs="Arial"/>
          <w:i/>
          <w:iCs/>
          <w:sz w:val="24"/>
          <w:szCs w:val="24"/>
        </w:rPr>
        <w:t xml:space="preserve">Ayuntamiento </w:t>
      </w:r>
      <w:r w:rsidR="00142C86" w:rsidRPr="00AC7A1B">
        <w:rPr>
          <w:rFonts w:ascii="Arial" w:hAnsi="Arial" w:cs="Arial"/>
          <w:sz w:val="24"/>
          <w:szCs w:val="24"/>
        </w:rPr>
        <w:t xml:space="preserve">informó </w:t>
      </w:r>
      <w:r w:rsidR="00791D5A" w:rsidRPr="00AC7A1B">
        <w:rPr>
          <w:rFonts w:ascii="Arial" w:hAnsi="Arial" w:cs="Arial"/>
          <w:sz w:val="24"/>
          <w:szCs w:val="24"/>
        </w:rPr>
        <w:t xml:space="preserve">que no se le </w:t>
      </w:r>
      <w:r w:rsidR="00142C86" w:rsidRPr="00AC7A1B">
        <w:rPr>
          <w:rFonts w:ascii="Arial" w:hAnsi="Arial" w:cs="Arial"/>
          <w:sz w:val="24"/>
          <w:szCs w:val="24"/>
        </w:rPr>
        <w:t xml:space="preserve">había proporcionado </w:t>
      </w:r>
      <w:r w:rsidR="00791D5A" w:rsidRPr="00AC7A1B">
        <w:rPr>
          <w:rFonts w:ascii="Arial" w:hAnsi="Arial" w:cs="Arial"/>
          <w:sz w:val="24"/>
          <w:szCs w:val="24"/>
        </w:rPr>
        <w:t>el audio correspondiente para poder realizar</w:t>
      </w:r>
      <w:r w:rsidR="00142C86" w:rsidRPr="00AC7A1B">
        <w:rPr>
          <w:rFonts w:ascii="Arial" w:hAnsi="Arial" w:cs="Arial"/>
          <w:sz w:val="24"/>
          <w:szCs w:val="24"/>
        </w:rPr>
        <w:t xml:space="preserve"> la difusión de la </w:t>
      </w:r>
      <w:r w:rsidR="00142C86" w:rsidRPr="00AC7A1B">
        <w:rPr>
          <w:rFonts w:ascii="Arial" w:hAnsi="Arial" w:cs="Arial"/>
          <w:i/>
          <w:iCs/>
          <w:sz w:val="24"/>
          <w:szCs w:val="24"/>
        </w:rPr>
        <w:t>Sentencia</w:t>
      </w:r>
      <w:r w:rsidR="00142C86" w:rsidRPr="00AC7A1B">
        <w:rPr>
          <w:rFonts w:ascii="Arial" w:hAnsi="Arial" w:cs="Arial"/>
          <w:sz w:val="24"/>
          <w:szCs w:val="24"/>
        </w:rPr>
        <w:t>.</w:t>
      </w:r>
    </w:p>
    <w:p w14:paraId="07BA7301" w14:textId="77777777" w:rsidR="00142C86" w:rsidRPr="00AC7A1B" w:rsidRDefault="00142C86" w:rsidP="00142C86">
      <w:pPr>
        <w:pStyle w:val="Prrafodelista"/>
        <w:rPr>
          <w:rFonts w:ascii="Arial" w:hAnsi="Arial" w:cs="Arial"/>
          <w:sz w:val="24"/>
          <w:szCs w:val="24"/>
        </w:rPr>
      </w:pPr>
    </w:p>
    <w:p w14:paraId="2640DD8C" w14:textId="1B3C086E" w:rsidR="00791D5A" w:rsidRPr="00AC7A1B" w:rsidRDefault="00142C86" w:rsidP="00142C86">
      <w:pPr>
        <w:pStyle w:val="Prrafodelista"/>
        <w:spacing w:after="0" w:line="360" w:lineRule="auto"/>
        <w:jc w:val="both"/>
        <w:rPr>
          <w:rFonts w:ascii="Arial" w:hAnsi="Arial" w:cs="Arial"/>
          <w:sz w:val="24"/>
          <w:szCs w:val="24"/>
        </w:rPr>
      </w:pPr>
      <w:r w:rsidRPr="00AC7A1B">
        <w:rPr>
          <w:rFonts w:ascii="Arial" w:hAnsi="Arial" w:cs="Arial"/>
          <w:sz w:val="24"/>
          <w:szCs w:val="24"/>
        </w:rPr>
        <w:t xml:space="preserve">No obstante, </w:t>
      </w:r>
      <w:r w:rsidR="00BF3DF4" w:rsidRPr="00AC7A1B">
        <w:rPr>
          <w:rFonts w:ascii="Arial" w:hAnsi="Arial" w:cs="Arial"/>
          <w:sz w:val="24"/>
          <w:szCs w:val="24"/>
        </w:rPr>
        <w:t xml:space="preserve">se hizo constar que </w:t>
      </w:r>
      <w:r w:rsidRPr="00AC7A1B">
        <w:rPr>
          <w:rFonts w:ascii="Arial" w:hAnsi="Arial" w:cs="Arial"/>
          <w:sz w:val="24"/>
          <w:szCs w:val="24"/>
        </w:rPr>
        <w:t xml:space="preserve">en autos obra </w:t>
      </w:r>
      <w:r w:rsidR="00791D5A" w:rsidRPr="00AC7A1B">
        <w:rPr>
          <w:rFonts w:ascii="Arial" w:hAnsi="Arial" w:cs="Arial"/>
          <w:sz w:val="24"/>
          <w:szCs w:val="24"/>
        </w:rPr>
        <w:t>consta</w:t>
      </w:r>
      <w:r w:rsidRPr="00AC7A1B">
        <w:rPr>
          <w:rFonts w:ascii="Arial" w:hAnsi="Arial" w:cs="Arial"/>
          <w:sz w:val="24"/>
          <w:szCs w:val="24"/>
        </w:rPr>
        <w:t>ncia</w:t>
      </w:r>
      <w:r w:rsidR="00791D5A" w:rsidRPr="00AC7A1B">
        <w:rPr>
          <w:rFonts w:ascii="Arial" w:hAnsi="Arial" w:cs="Arial"/>
          <w:sz w:val="24"/>
          <w:szCs w:val="24"/>
        </w:rPr>
        <w:t xml:space="preserve"> </w:t>
      </w:r>
      <w:r w:rsidRPr="00AC7A1B">
        <w:rPr>
          <w:rFonts w:ascii="Arial" w:hAnsi="Arial" w:cs="Arial"/>
          <w:sz w:val="24"/>
          <w:szCs w:val="24"/>
        </w:rPr>
        <w:t xml:space="preserve">de la </w:t>
      </w:r>
      <w:r w:rsidR="00791D5A" w:rsidRPr="00AC7A1B">
        <w:rPr>
          <w:rFonts w:ascii="Arial" w:hAnsi="Arial" w:cs="Arial"/>
          <w:sz w:val="24"/>
          <w:szCs w:val="24"/>
        </w:rPr>
        <w:t xml:space="preserve">notificación por oficio </w:t>
      </w:r>
      <w:r w:rsidRPr="00AC7A1B">
        <w:rPr>
          <w:rFonts w:ascii="Arial" w:hAnsi="Arial" w:cs="Arial"/>
          <w:sz w:val="24"/>
          <w:szCs w:val="24"/>
        </w:rPr>
        <w:t xml:space="preserve">de la </w:t>
      </w:r>
      <w:r w:rsidRPr="00AC7A1B">
        <w:rPr>
          <w:rFonts w:ascii="Arial" w:hAnsi="Arial" w:cs="Arial"/>
          <w:i/>
          <w:iCs/>
          <w:sz w:val="24"/>
          <w:szCs w:val="24"/>
        </w:rPr>
        <w:t xml:space="preserve">Sentencia, </w:t>
      </w:r>
      <w:r w:rsidRPr="00AC7A1B">
        <w:rPr>
          <w:rFonts w:ascii="Arial" w:hAnsi="Arial" w:cs="Arial"/>
          <w:sz w:val="24"/>
          <w:szCs w:val="24"/>
        </w:rPr>
        <w:t xml:space="preserve">así </w:t>
      </w:r>
      <w:r w:rsidR="00791D5A" w:rsidRPr="00AC7A1B">
        <w:rPr>
          <w:rFonts w:ascii="Arial" w:hAnsi="Arial" w:cs="Arial"/>
          <w:sz w:val="24"/>
          <w:szCs w:val="24"/>
        </w:rPr>
        <w:t>c</w:t>
      </w:r>
      <w:r w:rsidRPr="00AC7A1B">
        <w:rPr>
          <w:rFonts w:ascii="Arial" w:hAnsi="Arial" w:cs="Arial"/>
          <w:sz w:val="24"/>
          <w:szCs w:val="24"/>
        </w:rPr>
        <w:t>omo</w:t>
      </w:r>
      <w:r w:rsidR="00791D5A" w:rsidRPr="00AC7A1B">
        <w:rPr>
          <w:rFonts w:ascii="Arial" w:hAnsi="Arial" w:cs="Arial"/>
          <w:sz w:val="24"/>
          <w:szCs w:val="24"/>
        </w:rPr>
        <w:t xml:space="preserve"> </w:t>
      </w:r>
      <w:r w:rsidRPr="00AC7A1B">
        <w:rPr>
          <w:rFonts w:ascii="Arial" w:hAnsi="Arial" w:cs="Arial"/>
          <w:sz w:val="24"/>
          <w:szCs w:val="24"/>
        </w:rPr>
        <w:t xml:space="preserve">de la entrega del </w:t>
      </w:r>
      <w:r w:rsidR="00791D5A" w:rsidRPr="00AC7A1B">
        <w:rPr>
          <w:rFonts w:ascii="Arial" w:hAnsi="Arial" w:cs="Arial"/>
          <w:sz w:val="24"/>
          <w:szCs w:val="24"/>
        </w:rPr>
        <w:t xml:space="preserve">disco compacto que contenía la traducción del resumen </w:t>
      </w:r>
      <w:r w:rsidR="005A7BB6" w:rsidRPr="00AC7A1B">
        <w:rPr>
          <w:rFonts w:ascii="Arial" w:hAnsi="Arial" w:cs="Arial"/>
          <w:sz w:val="24"/>
          <w:szCs w:val="24"/>
        </w:rPr>
        <w:t>y resolutivos.</w:t>
      </w:r>
      <w:r w:rsidR="009A112A" w:rsidRPr="00AC7A1B">
        <w:rPr>
          <w:rStyle w:val="Refdenotaalpie"/>
          <w:rFonts w:ascii="Arial" w:hAnsi="Arial" w:cs="Arial"/>
          <w:sz w:val="24"/>
          <w:szCs w:val="24"/>
        </w:rPr>
        <w:footnoteReference w:id="47"/>
      </w:r>
    </w:p>
    <w:p w14:paraId="00A002AF" w14:textId="77777777" w:rsidR="00B05BE4" w:rsidRPr="00AC7A1B" w:rsidRDefault="00B05BE4" w:rsidP="00B05BE4">
      <w:pPr>
        <w:pStyle w:val="Prrafodelista"/>
        <w:rPr>
          <w:rFonts w:ascii="Arial" w:hAnsi="Arial" w:cs="Arial"/>
          <w:sz w:val="24"/>
          <w:szCs w:val="24"/>
        </w:rPr>
      </w:pPr>
    </w:p>
    <w:p w14:paraId="4D91C481" w14:textId="6E086355" w:rsidR="00B05BE4" w:rsidRPr="00AC7A1B" w:rsidRDefault="00B05BE4" w:rsidP="00B05BE4">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Seis de enero.</w:t>
      </w:r>
      <w:r w:rsidRPr="00AC7A1B">
        <w:rPr>
          <w:rFonts w:ascii="Arial" w:hAnsi="Arial" w:cs="Arial"/>
          <w:sz w:val="24"/>
          <w:szCs w:val="24"/>
        </w:rPr>
        <w:t xml:space="preserve"> </w:t>
      </w:r>
      <w:r w:rsidR="00BF3DF4" w:rsidRPr="00AC7A1B">
        <w:rPr>
          <w:rFonts w:ascii="Arial" w:hAnsi="Arial" w:cs="Arial"/>
          <w:sz w:val="24"/>
          <w:szCs w:val="24"/>
        </w:rPr>
        <w:t xml:space="preserve">Con la finalidad de velar por el cumplimiento de la </w:t>
      </w:r>
      <w:r w:rsidR="00BF3DF4" w:rsidRPr="00AC7A1B">
        <w:rPr>
          <w:rFonts w:ascii="Arial" w:hAnsi="Arial" w:cs="Arial"/>
          <w:i/>
          <w:iCs/>
          <w:sz w:val="24"/>
          <w:szCs w:val="24"/>
        </w:rPr>
        <w:t xml:space="preserve">Sentencia, </w:t>
      </w:r>
      <w:r w:rsidRPr="00AC7A1B">
        <w:rPr>
          <w:rFonts w:ascii="Arial" w:hAnsi="Arial" w:cs="Arial"/>
          <w:sz w:val="24"/>
          <w:szCs w:val="24"/>
        </w:rPr>
        <w:t xml:space="preserve">se instruyó </w:t>
      </w:r>
      <w:r w:rsidR="00BF3DF4" w:rsidRPr="00AC7A1B">
        <w:rPr>
          <w:rFonts w:ascii="Arial" w:hAnsi="Arial" w:cs="Arial"/>
          <w:sz w:val="24"/>
          <w:szCs w:val="24"/>
        </w:rPr>
        <w:t xml:space="preserve">a la Secretaría General de Acuerdos para que de nueva cuenta le remitiera </w:t>
      </w:r>
      <w:r w:rsidRPr="00AC7A1B">
        <w:rPr>
          <w:rFonts w:ascii="Arial" w:hAnsi="Arial" w:cs="Arial"/>
          <w:sz w:val="24"/>
          <w:szCs w:val="24"/>
        </w:rPr>
        <w:t>el disco compacto con la traducción del resumen y resolutivos.</w:t>
      </w:r>
      <w:r w:rsidR="009A112A" w:rsidRPr="00AC7A1B">
        <w:rPr>
          <w:rStyle w:val="Refdenotaalpie"/>
          <w:rFonts w:ascii="Arial" w:hAnsi="Arial" w:cs="Arial"/>
          <w:sz w:val="24"/>
          <w:szCs w:val="24"/>
        </w:rPr>
        <w:footnoteReference w:id="48"/>
      </w:r>
      <w:r w:rsidRPr="00AC7A1B">
        <w:rPr>
          <w:rFonts w:ascii="Arial" w:hAnsi="Arial" w:cs="Arial"/>
          <w:sz w:val="24"/>
          <w:szCs w:val="24"/>
        </w:rPr>
        <w:t xml:space="preserve"> </w:t>
      </w:r>
    </w:p>
    <w:p w14:paraId="60DB18B7" w14:textId="77777777" w:rsidR="00B05BE4" w:rsidRPr="00AC7A1B" w:rsidRDefault="00B05BE4" w:rsidP="00B05BE4">
      <w:pPr>
        <w:pStyle w:val="Prrafodelista"/>
        <w:rPr>
          <w:rFonts w:ascii="Arial" w:hAnsi="Arial" w:cs="Arial"/>
          <w:sz w:val="24"/>
          <w:szCs w:val="24"/>
        </w:rPr>
      </w:pPr>
    </w:p>
    <w:p w14:paraId="440A7945" w14:textId="6C48D047" w:rsidR="00B05BE4" w:rsidRPr="00AC7A1B" w:rsidRDefault="00B05BE4" w:rsidP="00B05BE4">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Siete de enero.</w:t>
      </w:r>
      <w:r w:rsidRPr="00AC7A1B">
        <w:rPr>
          <w:rFonts w:ascii="Arial" w:hAnsi="Arial" w:cs="Arial"/>
          <w:sz w:val="24"/>
          <w:szCs w:val="24"/>
        </w:rPr>
        <w:t xml:space="preserve"> Se le notif</w:t>
      </w:r>
      <w:r w:rsidR="00BF3DF4" w:rsidRPr="00AC7A1B">
        <w:rPr>
          <w:rFonts w:ascii="Arial" w:hAnsi="Arial" w:cs="Arial"/>
          <w:sz w:val="24"/>
          <w:szCs w:val="24"/>
        </w:rPr>
        <w:t>icó</w:t>
      </w:r>
      <w:r w:rsidRPr="00AC7A1B">
        <w:rPr>
          <w:rFonts w:ascii="Arial" w:hAnsi="Arial" w:cs="Arial"/>
          <w:sz w:val="24"/>
          <w:szCs w:val="24"/>
        </w:rPr>
        <w:t xml:space="preserve"> el acuerdo con el disco compacto de la traducción del resumen y resolutivos de </w:t>
      </w:r>
      <w:r w:rsidR="00BF3DF4" w:rsidRPr="00AC7A1B">
        <w:rPr>
          <w:rFonts w:ascii="Arial" w:hAnsi="Arial" w:cs="Arial"/>
          <w:i/>
          <w:iCs/>
          <w:sz w:val="24"/>
          <w:szCs w:val="24"/>
        </w:rPr>
        <w:t>S</w:t>
      </w:r>
      <w:r w:rsidRPr="00AC7A1B">
        <w:rPr>
          <w:rFonts w:ascii="Arial" w:hAnsi="Arial" w:cs="Arial"/>
          <w:i/>
          <w:iCs/>
          <w:sz w:val="24"/>
          <w:szCs w:val="24"/>
        </w:rPr>
        <w:t>entencia</w:t>
      </w:r>
      <w:r w:rsidR="00BF3DF4" w:rsidRPr="00AC7A1B">
        <w:rPr>
          <w:rFonts w:ascii="Arial" w:hAnsi="Arial" w:cs="Arial"/>
          <w:sz w:val="24"/>
          <w:szCs w:val="24"/>
        </w:rPr>
        <w:t xml:space="preserve"> para que estuviera en condiciones</w:t>
      </w:r>
      <w:r w:rsidR="006E3178" w:rsidRPr="00AC7A1B">
        <w:rPr>
          <w:rFonts w:ascii="Arial" w:hAnsi="Arial" w:cs="Arial"/>
          <w:sz w:val="24"/>
          <w:szCs w:val="24"/>
        </w:rPr>
        <w:t xml:space="preserve"> de</w:t>
      </w:r>
      <w:r w:rsidR="00BF3DF4" w:rsidRPr="00AC7A1B">
        <w:rPr>
          <w:rFonts w:ascii="Arial" w:hAnsi="Arial" w:cs="Arial"/>
          <w:sz w:val="24"/>
          <w:szCs w:val="24"/>
        </w:rPr>
        <w:t xml:space="preserve"> realizar su difusión.</w:t>
      </w:r>
      <w:r w:rsidR="009A112A" w:rsidRPr="00AC7A1B">
        <w:rPr>
          <w:rStyle w:val="Refdenotaalpie"/>
          <w:rFonts w:ascii="Arial" w:hAnsi="Arial" w:cs="Arial"/>
          <w:sz w:val="24"/>
          <w:szCs w:val="24"/>
        </w:rPr>
        <w:footnoteReference w:id="49"/>
      </w:r>
    </w:p>
    <w:p w14:paraId="6C2C75F5" w14:textId="77777777" w:rsidR="00B05BE4" w:rsidRPr="00AC7A1B" w:rsidRDefault="00B05BE4" w:rsidP="00B05BE4">
      <w:pPr>
        <w:pStyle w:val="Prrafodelista"/>
        <w:rPr>
          <w:rFonts w:ascii="Arial" w:hAnsi="Arial" w:cs="Arial"/>
          <w:sz w:val="24"/>
          <w:szCs w:val="24"/>
        </w:rPr>
      </w:pPr>
    </w:p>
    <w:p w14:paraId="386836A5" w14:textId="7FB8C508" w:rsidR="005A7BB6" w:rsidRPr="00AC7A1B" w:rsidRDefault="00B05BE4" w:rsidP="00B05BE4">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Quince de enero.</w:t>
      </w:r>
      <w:r w:rsidRPr="00AC7A1B">
        <w:rPr>
          <w:rFonts w:ascii="Arial" w:hAnsi="Arial" w:cs="Arial"/>
          <w:sz w:val="24"/>
          <w:szCs w:val="24"/>
        </w:rPr>
        <w:t xml:space="preserve"> I</w:t>
      </w:r>
      <w:r w:rsidR="005A7BB6" w:rsidRPr="00AC7A1B">
        <w:rPr>
          <w:rFonts w:ascii="Arial" w:hAnsi="Arial" w:cs="Arial"/>
          <w:sz w:val="24"/>
          <w:szCs w:val="24"/>
        </w:rPr>
        <w:t xml:space="preserve">nformó que ya había realizado el perifoneo, </w:t>
      </w:r>
      <w:r w:rsidR="00BC235E" w:rsidRPr="00AC7A1B">
        <w:rPr>
          <w:rFonts w:ascii="Arial" w:hAnsi="Arial" w:cs="Arial"/>
          <w:sz w:val="24"/>
          <w:szCs w:val="24"/>
        </w:rPr>
        <w:t xml:space="preserve">sin embargo, </w:t>
      </w:r>
      <w:r w:rsidR="005A7BB6" w:rsidRPr="00AC7A1B">
        <w:rPr>
          <w:rFonts w:ascii="Arial" w:hAnsi="Arial" w:cs="Arial"/>
          <w:sz w:val="24"/>
          <w:szCs w:val="24"/>
        </w:rPr>
        <w:t>de las pruebas ni del escrito presentados se podían advertir la fechas en las cuales fue efectuado.</w:t>
      </w:r>
      <w:r w:rsidR="009A112A" w:rsidRPr="00AC7A1B">
        <w:rPr>
          <w:rStyle w:val="Refdenotaalpie"/>
          <w:rFonts w:ascii="Arial" w:hAnsi="Arial" w:cs="Arial"/>
          <w:sz w:val="24"/>
          <w:szCs w:val="24"/>
        </w:rPr>
        <w:footnoteReference w:id="50"/>
      </w:r>
    </w:p>
    <w:p w14:paraId="0438D01D" w14:textId="77777777" w:rsidR="00B05BE4" w:rsidRPr="00AC7A1B" w:rsidRDefault="00B05BE4" w:rsidP="00B05BE4">
      <w:pPr>
        <w:pStyle w:val="Prrafodelista"/>
        <w:rPr>
          <w:rFonts w:ascii="Arial" w:hAnsi="Arial" w:cs="Arial"/>
          <w:sz w:val="24"/>
          <w:szCs w:val="24"/>
        </w:rPr>
      </w:pPr>
    </w:p>
    <w:p w14:paraId="39837C00" w14:textId="406B32F2" w:rsidR="00B05BE4" w:rsidRPr="00AC7A1B" w:rsidRDefault="00B05BE4" w:rsidP="006558D9">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Diecinueve de enero.</w:t>
      </w:r>
      <w:r w:rsidRPr="00AC7A1B">
        <w:rPr>
          <w:rFonts w:ascii="Arial" w:hAnsi="Arial" w:cs="Arial"/>
          <w:sz w:val="24"/>
          <w:szCs w:val="24"/>
        </w:rPr>
        <w:t xml:space="preserve"> </w:t>
      </w:r>
      <w:r w:rsidR="00BC235E" w:rsidRPr="00AC7A1B">
        <w:rPr>
          <w:rFonts w:ascii="Arial" w:hAnsi="Arial" w:cs="Arial"/>
          <w:sz w:val="24"/>
          <w:szCs w:val="24"/>
        </w:rPr>
        <w:t>En consecuencia, s</w:t>
      </w:r>
      <w:r w:rsidRPr="00AC7A1B">
        <w:rPr>
          <w:rFonts w:ascii="Arial" w:hAnsi="Arial" w:cs="Arial"/>
          <w:sz w:val="24"/>
          <w:szCs w:val="24"/>
        </w:rPr>
        <w:t xml:space="preserve">e le volvió a requerir a efecto de que precisara de manera clara las fechas en las </w:t>
      </w:r>
      <w:r w:rsidR="00BC235E" w:rsidRPr="00AC7A1B">
        <w:rPr>
          <w:rFonts w:ascii="Arial" w:hAnsi="Arial" w:cs="Arial"/>
          <w:sz w:val="24"/>
          <w:szCs w:val="24"/>
        </w:rPr>
        <w:t xml:space="preserve">cuales </w:t>
      </w:r>
      <w:r w:rsidRPr="00AC7A1B">
        <w:rPr>
          <w:rFonts w:ascii="Arial" w:hAnsi="Arial" w:cs="Arial"/>
          <w:sz w:val="24"/>
          <w:szCs w:val="24"/>
        </w:rPr>
        <w:t xml:space="preserve">realizó </w:t>
      </w:r>
      <w:r w:rsidR="00BC235E" w:rsidRPr="00AC7A1B">
        <w:rPr>
          <w:rFonts w:ascii="Arial" w:hAnsi="Arial" w:cs="Arial"/>
          <w:sz w:val="24"/>
          <w:szCs w:val="24"/>
        </w:rPr>
        <w:t xml:space="preserve">la difusión de la </w:t>
      </w:r>
      <w:r w:rsidR="00BC235E" w:rsidRPr="00AC7A1B">
        <w:rPr>
          <w:rFonts w:ascii="Arial" w:hAnsi="Arial" w:cs="Arial"/>
          <w:i/>
          <w:iCs/>
          <w:sz w:val="24"/>
          <w:szCs w:val="24"/>
        </w:rPr>
        <w:t>Sentencia</w:t>
      </w:r>
      <w:r w:rsidRPr="00AC7A1B">
        <w:rPr>
          <w:rFonts w:ascii="Arial" w:hAnsi="Arial" w:cs="Arial"/>
          <w:sz w:val="24"/>
          <w:szCs w:val="24"/>
        </w:rPr>
        <w:t>.</w:t>
      </w:r>
      <w:r w:rsidR="009A112A" w:rsidRPr="00AC7A1B">
        <w:rPr>
          <w:rStyle w:val="Refdenotaalpie"/>
          <w:rFonts w:ascii="Arial" w:hAnsi="Arial" w:cs="Arial"/>
          <w:sz w:val="24"/>
          <w:szCs w:val="24"/>
        </w:rPr>
        <w:footnoteReference w:id="51"/>
      </w:r>
    </w:p>
    <w:p w14:paraId="4FB4AD87" w14:textId="77777777" w:rsidR="00B05BE4" w:rsidRPr="00AC7A1B" w:rsidRDefault="00B05BE4" w:rsidP="00B05BE4">
      <w:pPr>
        <w:pStyle w:val="Prrafodelista"/>
        <w:rPr>
          <w:rFonts w:ascii="Arial" w:hAnsi="Arial" w:cs="Arial"/>
          <w:sz w:val="24"/>
          <w:szCs w:val="24"/>
        </w:rPr>
      </w:pPr>
    </w:p>
    <w:p w14:paraId="4A5F93C4" w14:textId="591B1A31" w:rsidR="00B05BE4" w:rsidRPr="00AC7A1B" w:rsidRDefault="00B05BE4" w:rsidP="002C680A">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Veintidós de enero.</w:t>
      </w:r>
      <w:r w:rsidRPr="00AC7A1B">
        <w:rPr>
          <w:rFonts w:ascii="Arial" w:hAnsi="Arial" w:cs="Arial"/>
          <w:sz w:val="24"/>
          <w:szCs w:val="24"/>
        </w:rPr>
        <w:t xml:space="preserve"> Informó que</w:t>
      </w:r>
      <w:r w:rsidR="002C680A" w:rsidRPr="00AC7A1B">
        <w:rPr>
          <w:rFonts w:ascii="Arial" w:hAnsi="Arial" w:cs="Arial"/>
          <w:sz w:val="24"/>
          <w:szCs w:val="24"/>
        </w:rPr>
        <w:t xml:space="preserve">, </w:t>
      </w:r>
      <w:r w:rsidRPr="00AC7A1B">
        <w:rPr>
          <w:rFonts w:ascii="Arial" w:hAnsi="Arial" w:cs="Arial"/>
          <w:sz w:val="24"/>
          <w:szCs w:val="24"/>
        </w:rPr>
        <w:t xml:space="preserve">del dieciocho al veintiuno de octubre de dos mil veinticinco, realizó el perifoneo del resumen y </w:t>
      </w:r>
      <w:r w:rsidR="002C680A" w:rsidRPr="00AC7A1B">
        <w:rPr>
          <w:rFonts w:ascii="Arial" w:hAnsi="Arial" w:cs="Arial"/>
          <w:sz w:val="24"/>
          <w:szCs w:val="24"/>
        </w:rPr>
        <w:t xml:space="preserve">resolutivos de la </w:t>
      </w:r>
      <w:r w:rsidR="002C680A" w:rsidRPr="00AC7A1B">
        <w:rPr>
          <w:rFonts w:ascii="Arial" w:hAnsi="Arial" w:cs="Arial"/>
          <w:i/>
          <w:iCs/>
          <w:sz w:val="24"/>
          <w:szCs w:val="24"/>
        </w:rPr>
        <w:t xml:space="preserve">Sentencia, </w:t>
      </w:r>
      <w:r w:rsidR="002C680A" w:rsidRPr="00AC7A1B">
        <w:rPr>
          <w:rFonts w:ascii="Arial" w:hAnsi="Arial" w:cs="Arial"/>
          <w:sz w:val="24"/>
          <w:szCs w:val="24"/>
        </w:rPr>
        <w:t>sin embargo, con base en lo narrado,</w:t>
      </w:r>
      <w:r w:rsidRPr="00AC7A1B">
        <w:rPr>
          <w:rFonts w:ascii="Arial" w:hAnsi="Arial" w:cs="Arial"/>
          <w:sz w:val="24"/>
          <w:szCs w:val="24"/>
        </w:rPr>
        <w:t xml:space="preserve"> evidentemente</w:t>
      </w:r>
      <w:r w:rsidR="002C680A" w:rsidRPr="00AC7A1B">
        <w:rPr>
          <w:rFonts w:ascii="Arial" w:hAnsi="Arial" w:cs="Arial"/>
          <w:sz w:val="24"/>
          <w:szCs w:val="24"/>
        </w:rPr>
        <w:t xml:space="preserve"> la fechas resulta</w:t>
      </w:r>
      <w:r w:rsidR="0093146C" w:rsidRPr="00AC7A1B">
        <w:rPr>
          <w:rFonts w:ascii="Arial" w:hAnsi="Arial" w:cs="Arial"/>
          <w:sz w:val="24"/>
          <w:szCs w:val="24"/>
        </w:rPr>
        <w:t>ba</w:t>
      </w:r>
      <w:r w:rsidR="002C680A" w:rsidRPr="00AC7A1B">
        <w:rPr>
          <w:rFonts w:ascii="Arial" w:hAnsi="Arial" w:cs="Arial"/>
          <w:sz w:val="24"/>
          <w:szCs w:val="24"/>
        </w:rPr>
        <w:t xml:space="preserve">n </w:t>
      </w:r>
      <w:r w:rsidRPr="00AC7A1B">
        <w:rPr>
          <w:rFonts w:ascii="Arial" w:hAnsi="Arial" w:cs="Arial"/>
          <w:sz w:val="24"/>
          <w:szCs w:val="24"/>
        </w:rPr>
        <w:t xml:space="preserve">erróneas, </w:t>
      </w:r>
      <w:r w:rsidR="002C680A" w:rsidRPr="00AC7A1B">
        <w:rPr>
          <w:rFonts w:ascii="Arial" w:hAnsi="Arial" w:cs="Arial"/>
          <w:sz w:val="24"/>
          <w:szCs w:val="24"/>
        </w:rPr>
        <w:t xml:space="preserve">pues </w:t>
      </w:r>
      <w:r w:rsidRPr="00AC7A1B">
        <w:rPr>
          <w:rFonts w:ascii="Arial" w:hAnsi="Arial" w:cs="Arial"/>
          <w:sz w:val="24"/>
          <w:szCs w:val="24"/>
        </w:rPr>
        <w:t xml:space="preserve">a solicitud de la propia Presidenta </w:t>
      </w:r>
      <w:r w:rsidR="002C680A" w:rsidRPr="00AC7A1B">
        <w:rPr>
          <w:rFonts w:ascii="Arial" w:hAnsi="Arial" w:cs="Arial"/>
          <w:sz w:val="24"/>
          <w:szCs w:val="24"/>
        </w:rPr>
        <w:t xml:space="preserve">de </w:t>
      </w:r>
      <w:r w:rsidRPr="00AC7A1B">
        <w:rPr>
          <w:rFonts w:ascii="Arial" w:hAnsi="Arial" w:cs="Arial"/>
          <w:sz w:val="24"/>
          <w:szCs w:val="24"/>
        </w:rPr>
        <w:t>siete de enero</w:t>
      </w:r>
      <w:r w:rsidR="002C680A" w:rsidRPr="00AC7A1B">
        <w:rPr>
          <w:rFonts w:ascii="Arial" w:hAnsi="Arial" w:cs="Arial"/>
          <w:sz w:val="24"/>
          <w:szCs w:val="24"/>
        </w:rPr>
        <w:t>,</w:t>
      </w:r>
      <w:r w:rsidRPr="00AC7A1B">
        <w:rPr>
          <w:rFonts w:ascii="Arial" w:hAnsi="Arial" w:cs="Arial"/>
          <w:sz w:val="24"/>
          <w:szCs w:val="24"/>
        </w:rPr>
        <w:t xml:space="preserve"> </w:t>
      </w:r>
      <w:r w:rsidR="004D774D" w:rsidRPr="00AC7A1B">
        <w:rPr>
          <w:rFonts w:ascii="Arial" w:hAnsi="Arial" w:cs="Arial"/>
          <w:sz w:val="24"/>
          <w:szCs w:val="24"/>
        </w:rPr>
        <w:t>se le proporcionó de nueva cuenta el audio en disco compacto.</w:t>
      </w:r>
      <w:r w:rsidR="009A112A" w:rsidRPr="00AC7A1B">
        <w:rPr>
          <w:rStyle w:val="Refdenotaalpie"/>
          <w:rFonts w:ascii="Arial" w:hAnsi="Arial" w:cs="Arial"/>
          <w:sz w:val="24"/>
          <w:szCs w:val="24"/>
        </w:rPr>
        <w:footnoteReference w:id="52"/>
      </w:r>
    </w:p>
    <w:p w14:paraId="632B7F92" w14:textId="77777777" w:rsidR="004D774D" w:rsidRPr="00AC7A1B" w:rsidRDefault="004D774D" w:rsidP="004D774D">
      <w:pPr>
        <w:pStyle w:val="Prrafodelista"/>
        <w:rPr>
          <w:rFonts w:ascii="Arial" w:hAnsi="Arial" w:cs="Arial"/>
          <w:sz w:val="24"/>
          <w:szCs w:val="24"/>
        </w:rPr>
      </w:pPr>
    </w:p>
    <w:p w14:paraId="29E8CDCA" w14:textId="43321BD4" w:rsidR="004D774D" w:rsidRPr="00AC7A1B" w:rsidRDefault="004D774D" w:rsidP="00B05BE4">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lastRenderedPageBreak/>
        <w:t>Veintidós de enero.</w:t>
      </w:r>
      <w:r w:rsidRPr="00AC7A1B">
        <w:rPr>
          <w:rFonts w:ascii="Arial" w:hAnsi="Arial" w:cs="Arial"/>
          <w:sz w:val="24"/>
          <w:szCs w:val="24"/>
        </w:rPr>
        <w:t xml:space="preserve"> En esa misma fecha, se le volvió a requerir para que precisara de manera verídica y fehaciente las fechas, sin embargo, incumplió con tal requerimiento.</w:t>
      </w:r>
      <w:r w:rsidR="009A112A" w:rsidRPr="00AC7A1B">
        <w:rPr>
          <w:rStyle w:val="Refdenotaalpie"/>
          <w:rFonts w:ascii="Arial" w:hAnsi="Arial" w:cs="Arial"/>
          <w:sz w:val="24"/>
          <w:szCs w:val="24"/>
        </w:rPr>
        <w:footnoteReference w:id="53"/>
      </w:r>
    </w:p>
    <w:p w14:paraId="11165F05" w14:textId="77777777" w:rsidR="004D774D" w:rsidRPr="00AC7A1B" w:rsidRDefault="004D774D" w:rsidP="004D774D">
      <w:pPr>
        <w:pStyle w:val="Prrafodelista"/>
        <w:rPr>
          <w:rFonts w:ascii="Arial" w:hAnsi="Arial" w:cs="Arial"/>
          <w:sz w:val="24"/>
          <w:szCs w:val="24"/>
        </w:rPr>
      </w:pPr>
    </w:p>
    <w:p w14:paraId="5117975B" w14:textId="4D13176E" w:rsidR="004D774D" w:rsidRPr="00AC7A1B" w:rsidRDefault="004D774D" w:rsidP="00B05BE4">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Veintiocho de enero.</w:t>
      </w:r>
      <w:r w:rsidRPr="00AC7A1B">
        <w:rPr>
          <w:rFonts w:ascii="Arial" w:hAnsi="Arial" w:cs="Arial"/>
          <w:sz w:val="24"/>
          <w:szCs w:val="24"/>
        </w:rPr>
        <w:t xml:space="preserve"> </w:t>
      </w:r>
      <w:r w:rsidR="002C680A" w:rsidRPr="00AC7A1B">
        <w:rPr>
          <w:rFonts w:ascii="Arial" w:hAnsi="Arial" w:cs="Arial"/>
          <w:sz w:val="24"/>
          <w:szCs w:val="24"/>
        </w:rPr>
        <w:t xml:space="preserve">Por lo anterior, de nueva cuenta se le requirió </w:t>
      </w:r>
      <w:r w:rsidRPr="00AC7A1B">
        <w:rPr>
          <w:rFonts w:ascii="Arial" w:hAnsi="Arial" w:cs="Arial"/>
          <w:sz w:val="24"/>
          <w:szCs w:val="24"/>
        </w:rPr>
        <w:t xml:space="preserve">para </w:t>
      </w:r>
      <w:r w:rsidR="002C680A" w:rsidRPr="00AC7A1B">
        <w:rPr>
          <w:rFonts w:ascii="Arial" w:hAnsi="Arial" w:cs="Arial"/>
          <w:sz w:val="24"/>
          <w:szCs w:val="24"/>
        </w:rPr>
        <w:t>que informara las fechas correctas</w:t>
      </w:r>
      <w:r w:rsidRPr="00AC7A1B">
        <w:rPr>
          <w:rFonts w:ascii="Arial" w:hAnsi="Arial" w:cs="Arial"/>
          <w:sz w:val="24"/>
          <w:szCs w:val="24"/>
        </w:rPr>
        <w:t>.</w:t>
      </w:r>
      <w:r w:rsidR="009A112A" w:rsidRPr="00AC7A1B">
        <w:rPr>
          <w:rStyle w:val="Refdenotaalpie"/>
          <w:rFonts w:ascii="Arial" w:hAnsi="Arial" w:cs="Arial"/>
          <w:sz w:val="24"/>
          <w:szCs w:val="24"/>
        </w:rPr>
        <w:footnoteReference w:id="54"/>
      </w:r>
    </w:p>
    <w:p w14:paraId="71681D1E" w14:textId="77777777" w:rsidR="004D774D" w:rsidRPr="00AC7A1B" w:rsidRDefault="004D774D" w:rsidP="004D774D">
      <w:pPr>
        <w:pStyle w:val="Prrafodelista"/>
        <w:rPr>
          <w:rFonts w:ascii="Arial" w:hAnsi="Arial" w:cs="Arial"/>
          <w:sz w:val="24"/>
          <w:szCs w:val="24"/>
        </w:rPr>
      </w:pPr>
    </w:p>
    <w:p w14:paraId="090435F3" w14:textId="549E83BD" w:rsidR="004D774D" w:rsidRPr="00AC7A1B" w:rsidRDefault="004D774D" w:rsidP="00B05BE4">
      <w:pPr>
        <w:pStyle w:val="Prrafodelista"/>
        <w:numPr>
          <w:ilvl w:val="0"/>
          <w:numId w:val="23"/>
        </w:numPr>
        <w:spacing w:after="0" w:line="360" w:lineRule="auto"/>
        <w:jc w:val="both"/>
        <w:rPr>
          <w:rFonts w:ascii="Arial" w:hAnsi="Arial" w:cs="Arial"/>
          <w:sz w:val="24"/>
          <w:szCs w:val="24"/>
        </w:rPr>
      </w:pPr>
      <w:r w:rsidRPr="00AC7A1B">
        <w:rPr>
          <w:rFonts w:ascii="Arial" w:hAnsi="Arial" w:cs="Arial"/>
          <w:b/>
          <w:bCs/>
          <w:sz w:val="24"/>
          <w:szCs w:val="24"/>
        </w:rPr>
        <w:t>Cuatro de febrero.</w:t>
      </w:r>
      <w:r w:rsidRPr="00AC7A1B">
        <w:rPr>
          <w:rFonts w:ascii="Arial" w:hAnsi="Arial" w:cs="Arial"/>
          <w:sz w:val="24"/>
          <w:szCs w:val="24"/>
        </w:rPr>
        <w:t xml:space="preserve"> La Presidenta del </w:t>
      </w:r>
      <w:r w:rsidRPr="00AC7A1B">
        <w:rPr>
          <w:rFonts w:ascii="Arial" w:hAnsi="Arial" w:cs="Arial"/>
          <w:i/>
          <w:iCs/>
          <w:sz w:val="24"/>
          <w:szCs w:val="24"/>
        </w:rPr>
        <w:t>Ayuntamiento</w:t>
      </w:r>
      <w:r w:rsidRPr="00AC7A1B">
        <w:rPr>
          <w:rFonts w:ascii="Arial" w:hAnsi="Arial" w:cs="Arial"/>
          <w:sz w:val="24"/>
          <w:szCs w:val="24"/>
        </w:rPr>
        <w:t xml:space="preserve">, informó que realizó la difusión </w:t>
      </w:r>
      <w:r w:rsidR="00FD13B3" w:rsidRPr="00AC7A1B">
        <w:rPr>
          <w:rFonts w:ascii="Arial" w:hAnsi="Arial" w:cs="Arial"/>
          <w:sz w:val="24"/>
          <w:szCs w:val="24"/>
        </w:rPr>
        <w:t xml:space="preserve">de la </w:t>
      </w:r>
      <w:r w:rsidR="00FD13B3" w:rsidRPr="00AC7A1B">
        <w:rPr>
          <w:rFonts w:ascii="Arial" w:hAnsi="Arial" w:cs="Arial"/>
          <w:i/>
          <w:iCs/>
          <w:sz w:val="24"/>
          <w:szCs w:val="24"/>
        </w:rPr>
        <w:t xml:space="preserve">Sentencia </w:t>
      </w:r>
      <w:r w:rsidR="00FD13B3" w:rsidRPr="00AC7A1B">
        <w:rPr>
          <w:rFonts w:ascii="Arial" w:hAnsi="Arial" w:cs="Arial"/>
          <w:sz w:val="24"/>
          <w:szCs w:val="24"/>
        </w:rPr>
        <w:t>d</w:t>
      </w:r>
      <w:r w:rsidRPr="00AC7A1B">
        <w:rPr>
          <w:rFonts w:ascii="Arial" w:hAnsi="Arial" w:cs="Arial"/>
          <w:sz w:val="24"/>
          <w:szCs w:val="24"/>
        </w:rPr>
        <w:t>el ocho al doce de enero.</w:t>
      </w:r>
      <w:r w:rsidR="009A112A" w:rsidRPr="00AC7A1B">
        <w:rPr>
          <w:rStyle w:val="Refdenotaalpie"/>
          <w:rFonts w:ascii="Arial" w:hAnsi="Arial" w:cs="Arial"/>
          <w:sz w:val="24"/>
          <w:szCs w:val="24"/>
        </w:rPr>
        <w:footnoteReference w:id="55"/>
      </w:r>
    </w:p>
    <w:p w14:paraId="76C7AF47" w14:textId="77777777" w:rsidR="005A7BB6" w:rsidRPr="00AC7A1B" w:rsidRDefault="005A7BB6" w:rsidP="00874071">
      <w:pPr>
        <w:spacing w:after="0" w:line="360" w:lineRule="auto"/>
        <w:jc w:val="both"/>
        <w:rPr>
          <w:rFonts w:ascii="Arial" w:hAnsi="Arial" w:cs="Arial"/>
          <w:sz w:val="24"/>
          <w:szCs w:val="24"/>
        </w:rPr>
      </w:pPr>
    </w:p>
    <w:p w14:paraId="34291C5B" w14:textId="685D5271" w:rsidR="004D774D" w:rsidRPr="00AC7A1B" w:rsidRDefault="00E6214A" w:rsidP="00874071">
      <w:pPr>
        <w:spacing w:after="0" w:line="360" w:lineRule="auto"/>
        <w:jc w:val="both"/>
        <w:rPr>
          <w:rFonts w:ascii="Arial" w:hAnsi="Arial" w:cs="Arial"/>
          <w:sz w:val="24"/>
          <w:szCs w:val="24"/>
        </w:rPr>
      </w:pPr>
      <w:r w:rsidRPr="00AC7A1B">
        <w:rPr>
          <w:rFonts w:ascii="Arial" w:hAnsi="Arial" w:cs="Arial"/>
          <w:sz w:val="24"/>
          <w:szCs w:val="24"/>
        </w:rPr>
        <w:t xml:space="preserve">Como se advierte de lo anterior, </w:t>
      </w:r>
      <w:r w:rsidR="00F825DD" w:rsidRPr="00AC7A1B">
        <w:rPr>
          <w:rFonts w:ascii="Arial" w:hAnsi="Arial" w:cs="Arial"/>
          <w:sz w:val="24"/>
          <w:szCs w:val="24"/>
        </w:rPr>
        <w:t xml:space="preserve">el cumplimiento del </w:t>
      </w:r>
      <w:r w:rsidR="00F825DD" w:rsidRPr="00AC7A1B">
        <w:rPr>
          <w:rFonts w:ascii="Arial" w:hAnsi="Arial" w:cs="Arial"/>
          <w:i/>
          <w:iCs/>
          <w:sz w:val="24"/>
          <w:szCs w:val="24"/>
        </w:rPr>
        <w:t xml:space="preserve">Ayuntamiento </w:t>
      </w:r>
      <w:r w:rsidR="00F825DD" w:rsidRPr="00AC7A1B">
        <w:rPr>
          <w:rFonts w:ascii="Arial" w:hAnsi="Arial" w:cs="Arial"/>
          <w:sz w:val="24"/>
          <w:szCs w:val="24"/>
        </w:rPr>
        <w:t xml:space="preserve">fue </w:t>
      </w:r>
      <w:r w:rsidR="0093146C" w:rsidRPr="00AC7A1B">
        <w:rPr>
          <w:rFonts w:ascii="Arial" w:hAnsi="Arial" w:cs="Arial"/>
          <w:sz w:val="24"/>
          <w:szCs w:val="24"/>
        </w:rPr>
        <w:t>con</w:t>
      </w:r>
      <w:r w:rsidR="00F825DD" w:rsidRPr="00AC7A1B">
        <w:rPr>
          <w:rFonts w:ascii="Arial" w:hAnsi="Arial" w:cs="Arial"/>
          <w:sz w:val="24"/>
          <w:szCs w:val="24"/>
        </w:rPr>
        <w:t xml:space="preserve"> base </w:t>
      </w:r>
      <w:r w:rsidR="0093146C" w:rsidRPr="00AC7A1B">
        <w:rPr>
          <w:rFonts w:ascii="Arial" w:hAnsi="Arial" w:cs="Arial"/>
          <w:sz w:val="24"/>
          <w:szCs w:val="24"/>
        </w:rPr>
        <w:t>en</w:t>
      </w:r>
      <w:r w:rsidR="00F825DD" w:rsidRPr="00AC7A1B">
        <w:rPr>
          <w:rFonts w:ascii="Arial" w:hAnsi="Arial" w:cs="Arial"/>
          <w:sz w:val="24"/>
          <w:szCs w:val="24"/>
        </w:rPr>
        <w:t xml:space="preserve"> diversos requerimientos</w:t>
      </w:r>
      <w:r w:rsidR="0093146C" w:rsidRPr="00AC7A1B">
        <w:rPr>
          <w:rFonts w:ascii="Arial" w:hAnsi="Arial" w:cs="Arial"/>
          <w:sz w:val="24"/>
          <w:szCs w:val="24"/>
        </w:rPr>
        <w:t>,</w:t>
      </w:r>
      <w:r w:rsidR="00F825DD" w:rsidRPr="00AC7A1B">
        <w:rPr>
          <w:rFonts w:ascii="Arial" w:hAnsi="Arial" w:cs="Arial"/>
          <w:sz w:val="24"/>
          <w:szCs w:val="24"/>
        </w:rPr>
        <w:t xml:space="preserve"> cuando lo determinado en la </w:t>
      </w:r>
      <w:r w:rsidR="00F825DD" w:rsidRPr="00AC7A1B">
        <w:rPr>
          <w:rFonts w:ascii="Arial" w:hAnsi="Arial" w:cs="Arial"/>
          <w:i/>
          <w:iCs/>
          <w:sz w:val="24"/>
          <w:szCs w:val="24"/>
        </w:rPr>
        <w:t>Sentencia</w:t>
      </w:r>
      <w:r w:rsidR="009432D2" w:rsidRPr="00AC7A1B">
        <w:rPr>
          <w:rFonts w:ascii="Arial" w:hAnsi="Arial" w:cs="Arial"/>
          <w:sz w:val="24"/>
          <w:szCs w:val="24"/>
        </w:rPr>
        <w:t>, era</w:t>
      </w:r>
      <w:r w:rsidR="00F825DD" w:rsidRPr="00AC7A1B">
        <w:rPr>
          <w:rFonts w:ascii="Arial" w:hAnsi="Arial" w:cs="Arial"/>
          <w:sz w:val="24"/>
          <w:szCs w:val="24"/>
        </w:rPr>
        <w:t>n</w:t>
      </w:r>
      <w:r w:rsidR="009432D2" w:rsidRPr="00AC7A1B">
        <w:rPr>
          <w:rFonts w:ascii="Arial" w:hAnsi="Arial" w:cs="Arial"/>
          <w:sz w:val="24"/>
          <w:szCs w:val="24"/>
        </w:rPr>
        <w:t xml:space="preserve"> acci</w:t>
      </w:r>
      <w:r w:rsidR="00F825DD" w:rsidRPr="00AC7A1B">
        <w:rPr>
          <w:rFonts w:ascii="Arial" w:hAnsi="Arial" w:cs="Arial"/>
          <w:sz w:val="24"/>
          <w:szCs w:val="24"/>
        </w:rPr>
        <w:t>ones</w:t>
      </w:r>
      <w:r w:rsidR="009432D2" w:rsidRPr="00AC7A1B">
        <w:rPr>
          <w:rFonts w:ascii="Arial" w:hAnsi="Arial" w:cs="Arial"/>
          <w:sz w:val="24"/>
          <w:szCs w:val="24"/>
        </w:rPr>
        <w:t xml:space="preserve"> que </w:t>
      </w:r>
      <w:r w:rsidR="00F825DD" w:rsidRPr="00AC7A1B">
        <w:rPr>
          <w:rFonts w:ascii="Arial" w:hAnsi="Arial" w:cs="Arial"/>
          <w:sz w:val="24"/>
          <w:szCs w:val="24"/>
        </w:rPr>
        <w:t>debía acatar sin requerimiento alguno</w:t>
      </w:r>
      <w:r w:rsidR="004B7D77" w:rsidRPr="00AC7A1B">
        <w:rPr>
          <w:rFonts w:ascii="Arial" w:hAnsi="Arial" w:cs="Arial"/>
          <w:sz w:val="24"/>
          <w:szCs w:val="24"/>
        </w:rPr>
        <w:t>, además de que proporcionó información incorrecta.</w:t>
      </w:r>
    </w:p>
    <w:p w14:paraId="2EAE6B71" w14:textId="77777777" w:rsidR="0093543F" w:rsidRPr="00AC7A1B" w:rsidRDefault="0093543F" w:rsidP="00874071">
      <w:pPr>
        <w:spacing w:after="0" w:line="360" w:lineRule="auto"/>
        <w:jc w:val="both"/>
        <w:rPr>
          <w:rFonts w:ascii="Arial" w:hAnsi="Arial" w:cs="Arial"/>
          <w:sz w:val="24"/>
          <w:szCs w:val="24"/>
        </w:rPr>
      </w:pPr>
    </w:p>
    <w:p w14:paraId="440728A2" w14:textId="6B178618" w:rsidR="0093543F" w:rsidRPr="00AC7A1B" w:rsidRDefault="00AC586A" w:rsidP="00874071">
      <w:pPr>
        <w:spacing w:after="0" w:line="360" w:lineRule="auto"/>
        <w:jc w:val="both"/>
        <w:rPr>
          <w:rFonts w:ascii="Arial" w:hAnsi="Arial" w:cs="Arial"/>
          <w:sz w:val="24"/>
          <w:szCs w:val="24"/>
        </w:rPr>
      </w:pPr>
      <w:r w:rsidRPr="00AC7A1B">
        <w:rPr>
          <w:rFonts w:ascii="Arial" w:hAnsi="Arial" w:cs="Arial"/>
          <w:sz w:val="24"/>
          <w:szCs w:val="24"/>
        </w:rPr>
        <w:t xml:space="preserve">Aunado a que la </w:t>
      </w:r>
      <w:r w:rsidRPr="00AC7A1B">
        <w:rPr>
          <w:rFonts w:ascii="Arial" w:hAnsi="Arial" w:cs="Arial"/>
          <w:i/>
          <w:iCs/>
          <w:sz w:val="24"/>
          <w:szCs w:val="24"/>
        </w:rPr>
        <w:t>Sentencia</w:t>
      </w:r>
      <w:r w:rsidR="0093543F" w:rsidRPr="00AC7A1B">
        <w:rPr>
          <w:rFonts w:ascii="Arial" w:hAnsi="Arial" w:cs="Arial"/>
          <w:sz w:val="24"/>
          <w:szCs w:val="24"/>
        </w:rPr>
        <w:t xml:space="preserve"> le fue notificada desde el treinta de octubre</w:t>
      </w:r>
      <w:r w:rsidRPr="00AC7A1B">
        <w:rPr>
          <w:rFonts w:ascii="Arial" w:hAnsi="Arial" w:cs="Arial"/>
          <w:sz w:val="24"/>
          <w:szCs w:val="24"/>
        </w:rPr>
        <w:t xml:space="preserve"> de dos mil veinticinco y se le hizo entrega d</w:t>
      </w:r>
      <w:r w:rsidR="0093543F" w:rsidRPr="00AC7A1B">
        <w:rPr>
          <w:rFonts w:ascii="Arial" w:hAnsi="Arial" w:cs="Arial"/>
          <w:sz w:val="24"/>
          <w:szCs w:val="24"/>
        </w:rPr>
        <w:t xml:space="preserve">el disco </w:t>
      </w:r>
      <w:r w:rsidR="0093146C" w:rsidRPr="00AC7A1B">
        <w:rPr>
          <w:rFonts w:ascii="Arial" w:hAnsi="Arial" w:cs="Arial"/>
          <w:sz w:val="24"/>
          <w:szCs w:val="24"/>
        </w:rPr>
        <w:t>c</w:t>
      </w:r>
      <w:r w:rsidR="00120AB8" w:rsidRPr="00AC7A1B">
        <w:rPr>
          <w:rFonts w:ascii="Arial" w:hAnsi="Arial" w:cs="Arial"/>
          <w:sz w:val="24"/>
          <w:szCs w:val="24"/>
        </w:rPr>
        <w:t>ompac</w:t>
      </w:r>
      <w:r w:rsidR="0093543F" w:rsidRPr="00AC7A1B">
        <w:rPr>
          <w:rFonts w:ascii="Arial" w:hAnsi="Arial" w:cs="Arial"/>
          <w:sz w:val="24"/>
          <w:szCs w:val="24"/>
        </w:rPr>
        <w:t xml:space="preserve">to correspondiente, y no fue hasta el diecinueve de diciembre </w:t>
      </w:r>
      <w:r w:rsidRPr="00AC7A1B">
        <w:rPr>
          <w:rFonts w:ascii="Arial" w:hAnsi="Arial" w:cs="Arial"/>
          <w:sz w:val="24"/>
          <w:szCs w:val="24"/>
        </w:rPr>
        <w:t xml:space="preserve">de dos mil veinticinco </w:t>
      </w:r>
      <w:r w:rsidR="0093543F" w:rsidRPr="00AC7A1B">
        <w:rPr>
          <w:rFonts w:ascii="Arial" w:hAnsi="Arial" w:cs="Arial"/>
          <w:sz w:val="24"/>
          <w:szCs w:val="24"/>
        </w:rPr>
        <w:t>que la Presidenta</w:t>
      </w:r>
      <w:r w:rsidR="009432D2" w:rsidRPr="00AC7A1B">
        <w:rPr>
          <w:rFonts w:ascii="Arial" w:hAnsi="Arial" w:cs="Arial"/>
          <w:sz w:val="24"/>
          <w:szCs w:val="24"/>
        </w:rPr>
        <w:t xml:space="preserve"> Municipal</w:t>
      </w:r>
      <w:r w:rsidR="0093543F" w:rsidRPr="00AC7A1B">
        <w:rPr>
          <w:rFonts w:ascii="Arial" w:hAnsi="Arial" w:cs="Arial"/>
          <w:sz w:val="24"/>
          <w:szCs w:val="24"/>
        </w:rPr>
        <w:t xml:space="preserve"> señaló que no contaba con el audio de la traducción del resumen, </w:t>
      </w:r>
      <w:r w:rsidRPr="00AC7A1B">
        <w:rPr>
          <w:rFonts w:ascii="Arial" w:hAnsi="Arial" w:cs="Arial"/>
          <w:sz w:val="24"/>
          <w:szCs w:val="24"/>
        </w:rPr>
        <w:t>pese a que, como se refirió la notificación se le practicó debidamente</w:t>
      </w:r>
      <w:r w:rsidR="0093543F" w:rsidRPr="00AC7A1B">
        <w:rPr>
          <w:rFonts w:ascii="Arial" w:hAnsi="Arial" w:cs="Arial"/>
          <w:sz w:val="24"/>
          <w:szCs w:val="24"/>
        </w:rPr>
        <w:t>.</w:t>
      </w:r>
    </w:p>
    <w:p w14:paraId="041D24E4" w14:textId="77777777" w:rsidR="0093543F" w:rsidRPr="00AC7A1B" w:rsidRDefault="0093543F" w:rsidP="00874071">
      <w:pPr>
        <w:spacing w:after="0" w:line="360" w:lineRule="auto"/>
        <w:jc w:val="both"/>
        <w:rPr>
          <w:rFonts w:ascii="Arial" w:hAnsi="Arial" w:cs="Arial"/>
          <w:sz w:val="24"/>
          <w:szCs w:val="24"/>
        </w:rPr>
      </w:pPr>
    </w:p>
    <w:p w14:paraId="0A4CF3B8" w14:textId="6DE2D77A" w:rsidR="00897663" w:rsidRPr="00AC7A1B" w:rsidRDefault="0093543F" w:rsidP="00874071">
      <w:pPr>
        <w:spacing w:after="0" w:line="360" w:lineRule="auto"/>
        <w:jc w:val="both"/>
        <w:rPr>
          <w:rFonts w:ascii="Arial" w:hAnsi="Arial" w:cs="Arial"/>
          <w:sz w:val="24"/>
          <w:szCs w:val="24"/>
        </w:rPr>
      </w:pPr>
      <w:r w:rsidRPr="00AC7A1B">
        <w:rPr>
          <w:rFonts w:ascii="Arial" w:hAnsi="Arial" w:cs="Arial"/>
          <w:sz w:val="24"/>
          <w:szCs w:val="24"/>
        </w:rPr>
        <w:t>No obstante, se le brind</w:t>
      </w:r>
      <w:r w:rsidR="0093146C" w:rsidRPr="00AC7A1B">
        <w:rPr>
          <w:rFonts w:ascii="Arial" w:hAnsi="Arial" w:cs="Arial"/>
          <w:sz w:val="24"/>
          <w:szCs w:val="24"/>
        </w:rPr>
        <w:t>ó</w:t>
      </w:r>
      <w:r w:rsidRPr="00AC7A1B">
        <w:rPr>
          <w:rFonts w:ascii="Arial" w:hAnsi="Arial" w:cs="Arial"/>
          <w:sz w:val="24"/>
          <w:szCs w:val="24"/>
        </w:rPr>
        <w:t xml:space="preserve"> la oportunidad</w:t>
      </w:r>
      <w:r w:rsidR="00040BDE" w:rsidRPr="00AC7A1B">
        <w:rPr>
          <w:rFonts w:ascii="Arial" w:hAnsi="Arial" w:cs="Arial"/>
          <w:sz w:val="24"/>
          <w:szCs w:val="24"/>
        </w:rPr>
        <w:t xml:space="preserve"> </w:t>
      </w:r>
      <w:r w:rsidRPr="00AC7A1B">
        <w:rPr>
          <w:rFonts w:ascii="Arial" w:hAnsi="Arial" w:cs="Arial"/>
          <w:sz w:val="24"/>
          <w:szCs w:val="24"/>
        </w:rPr>
        <w:t xml:space="preserve">para cumplir con la </w:t>
      </w:r>
      <w:r w:rsidR="0093146C" w:rsidRPr="00AC7A1B">
        <w:rPr>
          <w:rFonts w:ascii="Arial" w:hAnsi="Arial" w:cs="Arial"/>
          <w:i/>
          <w:iCs/>
          <w:sz w:val="24"/>
          <w:szCs w:val="24"/>
        </w:rPr>
        <w:t>S</w:t>
      </w:r>
      <w:r w:rsidRPr="00AC7A1B">
        <w:rPr>
          <w:rFonts w:ascii="Arial" w:hAnsi="Arial" w:cs="Arial"/>
          <w:i/>
          <w:iCs/>
          <w:sz w:val="24"/>
          <w:szCs w:val="24"/>
        </w:rPr>
        <w:t>entencia</w:t>
      </w:r>
      <w:r w:rsidRPr="00AC7A1B">
        <w:rPr>
          <w:rFonts w:ascii="Arial" w:hAnsi="Arial" w:cs="Arial"/>
          <w:sz w:val="24"/>
          <w:szCs w:val="24"/>
        </w:rPr>
        <w:t xml:space="preserve"> y se le proporcionó de nueva cuenta el disco compacto</w:t>
      </w:r>
      <w:r w:rsidR="00040BDE" w:rsidRPr="00AC7A1B">
        <w:rPr>
          <w:rFonts w:ascii="Arial" w:hAnsi="Arial" w:cs="Arial"/>
          <w:sz w:val="24"/>
          <w:szCs w:val="24"/>
        </w:rPr>
        <w:t xml:space="preserve"> con la traducción y pese a ello, </w:t>
      </w:r>
      <w:r w:rsidRPr="00AC7A1B">
        <w:rPr>
          <w:rFonts w:ascii="Arial" w:hAnsi="Arial" w:cs="Arial"/>
          <w:sz w:val="24"/>
          <w:szCs w:val="24"/>
        </w:rPr>
        <w:t xml:space="preserve">informó fechas de difusión erróneas </w:t>
      </w:r>
      <w:r w:rsidR="00897663" w:rsidRPr="00AC7A1B">
        <w:rPr>
          <w:rFonts w:ascii="Arial" w:hAnsi="Arial" w:cs="Arial"/>
          <w:sz w:val="24"/>
          <w:szCs w:val="24"/>
        </w:rPr>
        <w:t>e incongruentes</w:t>
      </w:r>
      <w:r w:rsidR="00040BDE" w:rsidRPr="00AC7A1B">
        <w:rPr>
          <w:rFonts w:ascii="Arial" w:hAnsi="Arial" w:cs="Arial"/>
          <w:sz w:val="24"/>
          <w:szCs w:val="24"/>
        </w:rPr>
        <w:t xml:space="preserve"> y no fue </w:t>
      </w:r>
      <w:r w:rsidR="00897663" w:rsidRPr="00AC7A1B">
        <w:rPr>
          <w:rFonts w:ascii="Arial" w:hAnsi="Arial" w:cs="Arial"/>
          <w:sz w:val="24"/>
          <w:szCs w:val="24"/>
        </w:rPr>
        <w:t>hasta el cuatro de febrero</w:t>
      </w:r>
      <w:r w:rsidR="00040BDE" w:rsidRPr="00AC7A1B">
        <w:rPr>
          <w:rFonts w:ascii="Arial" w:hAnsi="Arial" w:cs="Arial"/>
          <w:sz w:val="24"/>
          <w:szCs w:val="24"/>
        </w:rPr>
        <w:t xml:space="preserve"> </w:t>
      </w:r>
      <w:r w:rsidR="00897663" w:rsidRPr="00AC7A1B">
        <w:rPr>
          <w:rFonts w:ascii="Arial" w:hAnsi="Arial" w:cs="Arial"/>
          <w:sz w:val="24"/>
          <w:szCs w:val="24"/>
        </w:rPr>
        <w:t>que finalmente señaló las fechas correctas</w:t>
      </w:r>
      <w:r w:rsidR="00040BDE" w:rsidRPr="00AC7A1B">
        <w:rPr>
          <w:rFonts w:ascii="Arial" w:hAnsi="Arial" w:cs="Arial"/>
          <w:sz w:val="24"/>
          <w:szCs w:val="24"/>
        </w:rPr>
        <w:t>.</w:t>
      </w:r>
    </w:p>
    <w:p w14:paraId="22F2E81C" w14:textId="77777777" w:rsidR="00897663" w:rsidRPr="00AC7A1B" w:rsidRDefault="00897663" w:rsidP="00874071">
      <w:pPr>
        <w:spacing w:after="0" w:line="360" w:lineRule="auto"/>
        <w:jc w:val="both"/>
        <w:rPr>
          <w:rFonts w:ascii="Arial" w:hAnsi="Arial" w:cs="Arial"/>
          <w:sz w:val="24"/>
          <w:szCs w:val="24"/>
        </w:rPr>
      </w:pPr>
    </w:p>
    <w:p w14:paraId="31390DDB" w14:textId="3271598F" w:rsidR="00371AE7" w:rsidRPr="00AC7A1B" w:rsidRDefault="00040BDE" w:rsidP="00371AE7">
      <w:pPr>
        <w:spacing w:after="0" w:line="360" w:lineRule="auto"/>
        <w:jc w:val="both"/>
        <w:rPr>
          <w:rFonts w:ascii="Arial" w:hAnsi="Arial" w:cs="Arial"/>
          <w:sz w:val="24"/>
          <w:szCs w:val="24"/>
        </w:rPr>
      </w:pPr>
      <w:r w:rsidRPr="00AC7A1B">
        <w:rPr>
          <w:rFonts w:ascii="Arial" w:hAnsi="Arial" w:cs="Arial"/>
          <w:sz w:val="24"/>
          <w:szCs w:val="24"/>
        </w:rPr>
        <w:t xml:space="preserve">Si bien lo anterior, no es impedimento para que </w:t>
      </w:r>
      <w:r w:rsidR="00897663" w:rsidRPr="00AC7A1B">
        <w:rPr>
          <w:rFonts w:ascii="Arial" w:hAnsi="Arial" w:cs="Arial"/>
          <w:sz w:val="24"/>
          <w:szCs w:val="24"/>
        </w:rPr>
        <w:t xml:space="preserve">este </w:t>
      </w:r>
      <w:r w:rsidR="00897663" w:rsidRPr="00AC7A1B">
        <w:rPr>
          <w:rFonts w:ascii="Arial" w:hAnsi="Arial" w:cs="Arial"/>
          <w:i/>
          <w:iCs/>
          <w:sz w:val="24"/>
          <w:szCs w:val="24"/>
        </w:rPr>
        <w:t>Tribunal Electoral</w:t>
      </w:r>
      <w:r w:rsidR="00897663" w:rsidRPr="00AC7A1B">
        <w:rPr>
          <w:rFonts w:ascii="Arial" w:hAnsi="Arial" w:cs="Arial"/>
          <w:sz w:val="24"/>
          <w:szCs w:val="24"/>
        </w:rPr>
        <w:t xml:space="preserve"> de</w:t>
      </w:r>
      <w:r w:rsidRPr="00AC7A1B">
        <w:rPr>
          <w:rFonts w:ascii="Arial" w:hAnsi="Arial" w:cs="Arial"/>
          <w:sz w:val="24"/>
          <w:szCs w:val="24"/>
        </w:rPr>
        <w:t xml:space="preserve">termine el cumplimiento </w:t>
      </w:r>
      <w:r w:rsidR="00D7049F" w:rsidRPr="00AC7A1B">
        <w:rPr>
          <w:rFonts w:ascii="Arial" w:hAnsi="Arial" w:cs="Arial"/>
          <w:sz w:val="24"/>
          <w:szCs w:val="24"/>
        </w:rPr>
        <w:t xml:space="preserve">de </w:t>
      </w:r>
      <w:r w:rsidR="00897663" w:rsidRPr="00AC7A1B">
        <w:rPr>
          <w:rFonts w:ascii="Arial" w:hAnsi="Arial" w:cs="Arial"/>
          <w:sz w:val="24"/>
          <w:szCs w:val="24"/>
        </w:rPr>
        <w:t xml:space="preserve">la </w:t>
      </w:r>
      <w:r w:rsidR="00D7049F" w:rsidRPr="00AC7A1B">
        <w:rPr>
          <w:rFonts w:ascii="Arial" w:hAnsi="Arial" w:cs="Arial"/>
          <w:i/>
          <w:iCs/>
          <w:sz w:val="24"/>
          <w:szCs w:val="24"/>
        </w:rPr>
        <w:t>S</w:t>
      </w:r>
      <w:r w:rsidR="00897663" w:rsidRPr="00AC7A1B">
        <w:rPr>
          <w:rFonts w:ascii="Arial" w:hAnsi="Arial" w:cs="Arial"/>
          <w:i/>
          <w:iCs/>
          <w:sz w:val="24"/>
          <w:szCs w:val="24"/>
        </w:rPr>
        <w:t>entencia</w:t>
      </w:r>
      <w:r w:rsidR="00D7049F" w:rsidRPr="00AC7A1B">
        <w:rPr>
          <w:rFonts w:ascii="Arial" w:hAnsi="Arial" w:cs="Arial"/>
          <w:sz w:val="24"/>
          <w:szCs w:val="24"/>
        </w:rPr>
        <w:t xml:space="preserve">, </w:t>
      </w:r>
      <w:r w:rsidR="00897663" w:rsidRPr="00AC7A1B">
        <w:rPr>
          <w:rFonts w:ascii="Arial" w:hAnsi="Arial" w:cs="Arial"/>
          <w:sz w:val="24"/>
          <w:szCs w:val="24"/>
        </w:rPr>
        <w:t>pues en</w:t>
      </w:r>
      <w:r w:rsidR="00D7049F" w:rsidRPr="00AC7A1B">
        <w:rPr>
          <w:rFonts w:ascii="Arial" w:hAnsi="Arial" w:cs="Arial"/>
          <w:sz w:val="24"/>
          <w:szCs w:val="24"/>
        </w:rPr>
        <w:t xml:space="preserve"> la </w:t>
      </w:r>
      <w:r w:rsidR="00897663" w:rsidRPr="00AC7A1B">
        <w:rPr>
          <w:rFonts w:ascii="Arial" w:hAnsi="Arial" w:cs="Arial"/>
          <w:sz w:val="24"/>
          <w:szCs w:val="24"/>
        </w:rPr>
        <w:t xml:space="preserve">especie </w:t>
      </w:r>
      <w:r w:rsidR="00D7049F" w:rsidRPr="00AC7A1B">
        <w:rPr>
          <w:rFonts w:ascii="Arial" w:hAnsi="Arial" w:cs="Arial"/>
          <w:sz w:val="24"/>
          <w:szCs w:val="24"/>
        </w:rPr>
        <w:t>se realizó la</w:t>
      </w:r>
      <w:r w:rsidR="00897663" w:rsidRPr="00AC7A1B">
        <w:rPr>
          <w:rFonts w:ascii="Arial" w:hAnsi="Arial" w:cs="Arial"/>
          <w:sz w:val="24"/>
          <w:szCs w:val="24"/>
        </w:rPr>
        <w:t xml:space="preserve"> difusión del resumen y resolutivos, </w:t>
      </w:r>
      <w:r w:rsidR="00371AE7" w:rsidRPr="00AC7A1B">
        <w:rPr>
          <w:rFonts w:ascii="Arial" w:hAnsi="Arial" w:cs="Arial"/>
          <w:sz w:val="24"/>
          <w:szCs w:val="24"/>
        </w:rPr>
        <w:t>las accione</w:t>
      </w:r>
      <w:r w:rsidR="00D56F87" w:rsidRPr="00AC7A1B">
        <w:rPr>
          <w:rFonts w:ascii="Arial" w:hAnsi="Arial" w:cs="Arial"/>
          <w:sz w:val="24"/>
          <w:szCs w:val="24"/>
        </w:rPr>
        <w:t>s</w:t>
      </w:r>
      <w:r w:rsidR="00371AE7" w:rsidRPr="00AC7A1B">
        <w:rPr>
          <w:rFonts w:ascii="Arial" w:hAnsi="Arial" w:cs="Arial"/>
          <w:sz w:val="24"/>
          <w:szCs w:val="24"/>
        </w:rPr>
        <w:t xml:space="preserve"> del </w:t>
      </w:r>
      <w:r w:rsidR="00371AE7" w:rsidRPr="00AC7A1B">
        <w:rPr>
          <w:rFonts w:ascii="Arial" w:hAnsi="Arial" w:cs="Arial"/>
          <w:i/>
          <w:iCs/>
          <w:sz w:val="24"/>
          <w:szCs w:val="24"/>
        </w:rPr>
        <w:t xml:space="preserve">Ayuntamiento </w:t>
      </w:r>
      <w:r w:rsidR="00371AE7" w:rsidRPr="00AC7A1B">
        <w:rPr>
          <w:rFonts w:ascii="Arial" w:hAnsi="Arial" w:cs="Arial"/>
          <w:sz w:val="24"/>
          <w:szCs w:val="24"/>
        </w:rPr>
        <w:t xml:space="preserve">dilataron el cumplimiento de la </w:t>
      </w:r>
      <w:r w:rsidR="00371AE7" w:rsidRPr="00AC7A1B">
        <w:rPr>
          <w:rFonts w:ascii="Arial" w:hAnsi="Arial" w:cs="Arial"/>
          <w:i/>
          <w:iCs/>
          <w:sz w:val="24"/>
          <w:szCs w:val="24"/>
        </w:rPr>
        <w:t xml:space="preserve">Sentencia, </w:t>
      </w:r>
      <w:r w:rsidR="00371AE7" w:rsidRPr="00AC7A1B">
        <w:rPr>
          <w:rFonts w:ascii="Arial" w:hAnsi="Arial" w:cs="Arial"/>
          <w:sz w:val="24"/>
          <w:szCs w:val="24"/>
        </w:rPr>
        <w:t>sin que pase desapercibido lo manifestado por la Presidenta Municipal respecto a que el error radicó en la confusión y cúmulo de expedientes que se han originado por dicha situación, sin embargo, dicha aseveración no constituye una causa justificada.</w:t>
      </w:r>
    </w:p>
    <w:p w14:paraId="5FF095EF" w14:textId="77777777" w:rsidR="00897663" w:rsidRPr="00AC7A1B" w:rsidRDefault="00897663" w:rsidP="00874071">
      <w:pPr>
        <w:spacing w:after="0" w:line="360" w:lineRule="auto"/>
        <w:jc w:val="both"/>
        <w:rPr>
          <w:rFonts w:ascii="Arial" w:hAnsi="Arial" w:cs="Arial"/>
          <w:sz w:val="24"/>
          <w:szCs w:val="24"/>
        </w:rPr>
      </w:pPr>
    </w:p>
    <w:p w14:paraId="68900D9D" w14:textId="47CA26CD" w:rsidR="00AE0CC5" w:rsidRPr="00AC7A1B" w:rsidRDefault="00AE0CC5" w:rsidP="00AE0CC5">
      <w:pPr>
        <w:spacing w:after="0" w:line="360" w:lineRule="auto"/>
        <w:jc w:val="both"/>
        <w:rPr>
          <w:rFonts w:ascii="Arial" w:hAnsi="Arial" w:cs="Arial"/>
          <w:sz w:val="24"/>
          <w:szCs w:val="24"/>
        </w:rPr>
      </w:pPr>
      <w:r w:rsidRPr="00AC7A1B">
        <w:rPr>
          <w:rFonts w:ascii="Arial" w:hAnsi="Arial" w:cs="Arial"/>
          <w:sz w:val="24"/>
          <w:szCs w:val="24"/>
        </w:rPr>
        <w:lastRenderedPageBreak/>
        <w:t xml:space="preserve">Con base en lo anterior, se le </w:t>
      </w:r>
      <w:r w:rsidRPr="00AC7A1B">
        <w:rPr>
          <w:rFonts w:ascii="Arial" w:hAnsi="Arial" w:cs="Arial"/>
          <w:b/>
          <w:bCs/>
          <w:sz w:val="24"/>
          <w:szCs w:val="24"/>
        </w:rPr>
        <w:t>conmina</w:t>
      </w:r>
      <w:r w:rsidRPr="00AC7A1B">
        <w:rPr>
          <w:rFonts w:ascii="Arial" w:hAnsi="Arial" w:cs="Arial"/>
          <w:sz w:val="24"/>
          <w:szCs w:val="24"/>
        </w:rPr>
        <w:t xml:space="preserve"> al </w:t>
      </w:r>
      <w:r w:rsidRPr="00AC7A1B">
        <w:rPr>
          <w:rFonts w:ascii="Arial" w:hAnsi="Arial" w:cs="Arial"/>
          <w:i/>
          <w:iCs/>
          <w:sz w:val="24"/>
          <w:szCs w:val="24"/>
        </w:rPr>
        <w:t xml:space="preserve">Ayuntamiento </w:t>
      </w:r>
      <w:r w:rsidRPr="00AC7A1B">
        <w:rPr>
          <w:rFonts w:ascii="Arial" w:hAnsi="Arial" w:cs="Arial"/>
          <w:sz w:val="24"/>
          <w:szCs w:val="24"/>
        </w:rPr>
        <w:t>para que</w:t>
      </w:r>
      <w:r w:rsidR="00D56F87" w:rsidRPr="00AC7A1B">
        <w:rPr>
          <w:rFonts w:ascii="Arial" w:hAnsi="Arial" w:cs="Arial"/>
          <w:sz w:val="24"/>
          <w:szCs w:val="24"/>
        </w:rPr>
        <w:t>,</w:t>
      </w:r>
      <w:r w:rsidRPr="00AC7A1B">
        <w:rPr>
          <w:rFonts w:ascii="Arial" w:hAnsi="Arial" w:cs="Arial"/>
          <w:sz w:val="24"/>
          <w:szCs w:val="24"/>
        </w:rPr>
        <w:t xml:space="preserve"> en lo subsecuente, cumpla en tiempo</w:t>
      </w:r>
      <w:r w:rsidR="006E3178" w:rsidRPr="00AC7A1B">
        <w:rPr>
          <w:rFonts w:ascii="Arial" w:hAnsi="Arial" w:cs="Arial"/>
          <w:sz w:val="24"/>
          <w:szCs w:val="24"/>
        </w:rPr>
        <w:t xml:space="preserve">, en </w:t>
      </w:r>
      <w:r w:rsidRPr="00AC7A1B">
        <w:rPr>
          <w:rFonts w:ascii="Arial" w:hAnsi="Arial" w:cs="Arial"/>
          <w:sz w:val="24"/>
          <w:szCs w:val="24"/>
        </w:rPr>
        <w:t xml:space="preserve">forma y con la debida diligencia y veracidad, con las determinaciones que emita este </w:t>
      </w:r>
      <w:r w:rsidRPr="00AC7A1B">
        <w:rPr>
          <w:rFonts w:ascii="Arial" w:hAnsi="Arial" w:cs="Arial"/>
          <w:i/>
          <w:iCs/>
          <w:sz w:val="24"/>
          <w:szCs w:val="24"/>
        </w:rPr>
        <w:t>Órgano</w:t>
      </w:r>
      <w:r w:rsidRPr="00AC7A1B">
        <w:rPr>
          <w:rFonts w:ascii="Arial" w:hAnsi="Arial" w:cs="Arial"/>
          <w:sz w:val="24"/>
          <w:szCs w:val="24"/>
        </w:rPr>
        <w:t xml:space="preserve"> </w:t>
      </w:r>
      <w:r w:rsidRPr="00AC7A1B">
        <w:rPr>
          <w:rFonts w:ascii="Arial" w:hAnsi="Arial" w:cs="Arial"/>
          <w:i/>
          <w:iCs/>
          <w:sz w:val="24"/>
          <w:szCs w:val="24"/>
        </w:rPr>
        <w:t>Jurisdiccional</w:t>
      </w:r>
      <w:r w:rsidRPr="00AC7A1B">
        <w:rPr>
          <w:rFonts w:ascii="Arial" w:hAnsi="Arial" w:cs="Arial"/>
          <w:sz w:val="24"/>
          <w:szCs w:val="24"/>
        </w:rPr>
        <w:t>.</w:t>
      </w:r>
    </w:p>
    <w:p w14:paraId="248D1A55" w14:textId="77777777" w:rsidR="00625044" w:rsidRPr="00AC7A1B" w:rsidRDefault="00625044" w:rsidP="00874071">
      <w:pPr>
        <w:spacing w:after="0" w:line="360" w:lineRule="auto"/>
        <w:jc w:val="both"/>
        <w:rPr>
          <w:rFonts w:ascii="Arial" w:hAnsi="Arial" w:cs="Arial"/>
          <w:sz w:val="24"/>
          <w:szCs w:val="24"/>
        </w:rPr>
      </w:pPr>
    </w:p>
    <w:p w14:paraId="7F440B1B" w14:textId="0CC68F5C" w:rsidR="00625044" w:rsidRPr="00AC7A1B" w:rsidRDefault="00625044" w:rsidP="00874071">
      <w:pPr>
        <w:spacing w:after="0" w:line="360" w:lineRule="auto"/>
        <w:jc w:val="both"/>
        <w:rPr>
          <w:rFonts w:ascii="Arial" w:hAnsi="Arial" w:cs="Arial"/>
          <w:sz w:val="24"/>
          <w:szCs w:val="24"/>
        </w:rPr>
      </w:pPr>
      <w:r w:rsidRPr="00AC7A1B">
        <w:rPr>
          <w:rFonts w:ascii="Arial" w:hAnsi="Arial" w:cs="Arial"/>
          <w:sz w:val="24"/>
          <w:szCs w:val="24"/>
        </w:rPr>
        <w:t xml:space="preserve">Lo anterior, </w:t>
      </w:r>
      <w:r w:rsidR="00077A5C" w:rsidRPr="00AC7A1B">
        <w:rPr>
          <w:rFonts w:ascii="Arial" w:hAnsi="Arial" w:cs="Arial"/>
          <w:sz w:val="24"/>
          <w:szCs w:val="24"/>
        </w:rPr>
        <w:t>pese a que en el presente asunto</w:t>
      </w:r>
      <w:r w:rsidRPr="00AC7A1B">
        <w:rPr>
          <w:rFonts w:ascii="Arial" w:hAnsi="Arial" w:cs="Arial"/>
          <w:sz w:val="24"/>
          <w:szCs w:val="24"/>
        </w:rPr>
        <w:t xml:space="preserve"> no tiene el carácter de autoridad responsable, s</w:t>
      </w:r>
      <w:r w:rsidR="006E3178" w:rsidRPr="00AC7A1B">
        <w:rPr>
          <w:rFonts w:ascii="Arial" w:hAnsi="Arial" w:cs="Arial"/>
          <w:sz w:val="24"/>
          <w:szCs w:val="24"/>
        </w:rPr>
        <w:t>í</w:t>
      </w:r>
      <w:r w:rsidR="00077A5C" w:rsidRPr="00AC7A1B">
        <w:rPr>
          <w:rFonts w:ascii="Arial" w:hAnsi="Arial" w:cs="Arial"/>
          <w:sz w:val="24"/>
          <w:szCs w:val="24"/>
        </w:rPr>
        <w:t xml:space="preserve"> se</w:t>
      </w:r>
      <w:r w:rsidRPr="00AC7A1B">
        <w:rPr>
          <w:rFonts w:ascii="Arial" w:hAnsi="Arial" w:cs="Arial"/>
          <w:sz w:val="24"/>
          <w:szCs w:val="24"/>
        </w:rPr>
        <w:t xml:space="preserve"> enc</w:t>
      </w:r>
      <w:r w:rsidR="00077A5C" w:rsidRPr="00AC7A1B">
        <w:rPr>
          <w:rFonts w:ascii="Arial" w:hAnsi="Arial" w:cs="Arial"/>
          <w:sz w:val="24"/>
          <w:szCs w:val="24"/>
        </w:rPr>
        <w:t>ontraba</w:t>
      </w:r>
      <w:r w:rsidRPr="00AC7A1B">
        <w:rPr>
          <w:rFonts w:ascii="Arial" w:hAnsi="Arial" w:cs="Arial"/>
          <w:sz w:val="24"/>
          <w:szCs w:val="24"/>
        </w:rPr>
        <w:t xml:space="preserve"> obligado a acatar la </w:t>
      </w:r>
      <w:r w:rsidR="00077A5C" w:rsidRPr="00AC7A1B">
        <w:rPr>
          <w:rFonts w:ascii="Arial" w:hAnsi="Arial" w:cs="Arial"/>
          <w:i/>
          <w:iCs/>
          <w:sz w:val="24"/>
          <w:szCs w:val="24"/>
        </w:rPr>
        <w:t>Sentencia</w:t>
      </w:r>
      <w:r w:rsidRPr="00AC7A1B">
        <w:rPr>
          <w:rFonts w:ascii="Arial" w:hAnsi="Arial" w:cs="Arial"/>
          <w:sz w:val="24"/>
          <w:szCs w:val="24"/>
        </w:rPr>
        <w:t>, toda</w:t>
      </w:r>
      <w:r w:rsidR="005B6127" w:rsidRPr="00AC7A1B">
        <w:rPr>
          <w:rFonts w:ascii="Arial" w:hAnsi="Arial" w:cs="Arial"/>
          <w:sz w:val="24"/>
          <w:szCs w:val="24"/>
        </w:rPr>
        <w:t xml:space="preserve"> vez que</w:t>
      </w:r>
      <w:r w:rsidR="00D56F87" w:rsidRPr="00AC7A1B">
        <w:rPr>
          <w:rFonts w:ascii="Arial" w:hAnsi="Arial" w:cs="Arial"/>
          <w:sz w:val="24"/>
          <w:szCs w:val="24"/>
        </w:rPr>
        <w:t>,</w:t>
      </w:r>
      <w:r w:rsidR="005B6127" w:rsidRPr="00AC7A1B">
        <w:rPr>
          <w:rFonts w:ascii="Arial" w:hAnsi="Arial" w:cs="Arial"/>
          <w:sz w:val="24"/>
          <w:szCs w:val="24"/>
        </w:rPr>
        <w:t xml:space="preserve"> por su función puede realizar actos para coadyu</w:t>
      </w:r>
      <w:r w:rsidR="006E3178" w:rsidRPr="00AC7A1B">
        <w:rPr>
          <w:rFonts w:ascii="Arial" w:hAnsi="Arial" w:cs="Arial"/>
          <w:sz w:val="24"/>
          <w:szCs w:val="24"/>
        </w:rPr>
        <w:t>v</w:t>
      </w:r>
      <w:r w:rsidR="005B6127" w:rsidRPr="00AC7A1B">
        <w:rPr>
          <w:rFonts w:ascii="Arial" w:hAnsi="Arial" w:cs="Arial"/>
          <w:sz w:val="24"/>
          <w:szCs w:val="24"/>
        </w:rPr>
        <w:t xml:space="preserve">ar </w:t>
      </w:r>
      <w:r w:rsidR="009432D2" w:rsidRPr="00AC7A1B">
        <w:rPr>
          <w:rFonts w:ascii="Arial" w:hAnsi="Arial" w:cs="Arial"/>
          <w:sz w:val="24"/>
          <w:szCs w:val="24"/>
        </w:rPr>
        <w:t xml:space="preserve">con este </w:t>
      </w:r>
      <w:r w:rsidR="005B6127" w:rsidRPr="00AC7A1B">
        <w:rPr>
          <w:rFonts w:ascii="Arial" w:hAnsi="Arial" w:cs="Arial"/>
          <w:i/>
          <w:iCs/>
          <w:sz w:val="24"/>
          <w:szCs w:val="24"/>
        </w:rPr>
        <w:t>Tribunal Electoral.</w:t>
      </w:r>
    </w:p>
    <w:p w14:paraId="3D334AB4" w14:textId="77777777" w:rsidR="005B6127" w:rsidRPr="00AC7A1B" w:rsidRDefault="005B6127" w:rsidP="00874071">
      <w:pPr>
        <w:spacing w:after="0" w:line="360" w:lineRule="auto"/>
        <w:jc w:val="both"/>
        <w:rPr>
          <w:rFonts w:ascii="Arial" w:hAnsi="Arial" w:cs="Arial"/>
          <w:sz w:val="24"/>
          <w:szCs w:val="24"/>
        </w:rPr>
      </w:pPr>
    </w:p>
    <w:p w14:paraId="53C3B388" w14:textId="6539555B" w:rsidR="005B6127" w:rsidRPr="00AC7A1B" w:rsidRDefault="00077A5C" w:rsidP="00874071">
      <w:pPr>
        <w:spacing w:after="0" w:line="360" w:lineRule="auto"/>
        <w:jc w:val="both"/>
        <w:rPr>
          <w:rFonts w:ascii="Arial" w:hAnsi="Arial" w:cs="Arial"/>
          <w:i/>
          <w:iCs/>
          <w:sz w:val="24"/>
          <w:szCs w:val="24"/>
        </w:rPr>
      </w:pPr>
      <w:r w:rsidRPr="00AC7A1B">
        <w:rPr>
          <w:rFonts w:ascii="Arial" w:hAnsi="Arial" w:cs="Arial"/>
          <w:sz w:val="24"/>
          <w:szCs w:val="24"/>
        </w:rPr>
        <w:t xml:space="preserve">Sirve de sustento a lo anterior, </w:t>
      </w:r>
      <w:r w:rsidR="005B6127" w:rsidRPr="00AC7A1B">
        <w:rPr>
          <w:rFonts w:ascii="Arial" w:hAnsi="Arial" w:cs="Arial"/>
          <w:sz w:val="24"/>
          <w:szCs w:val="24"/>
        </w:rPr>
        <w:t xml:space="preserve">la jurisprudencia 31/2002 de rubro: </w:t>
      </w:r>
      <w:r w:rsidR="005B6127" w:rsidRPr="00AC7A1B">
        <w:rPr>
          <w:rFonts w:ascii="Arial" w:hAnsi="Arial" w:cs="Arial"/>
          <w:b/>
          <w:bCs/>
          <w:i/>
          <w:iCs/>
          <w:sz w:val="24"/>
          <w:szCs w:val="24"/>
        </w:rPr>
        <w:t>“EJECUCIÓN DE SENTENCIAS ELECTORALES. LAS AUTORIDADES ESTÁN OBLIGADAS A ACATARLAS, INDEPENDIENTEMENTE DE QUE NO TENGAN EL CARÁCTER DE RESPONSABLES, CUANDO POR SUS FUNCIONES DEBAN DESPLEGAR ACTOS PARA SU CUMPLIMIENTO.”</w:t>
      </w:r>
    </w:p>
    <w:p w14:paraId="7FF20AB1" w14:textId="77777777" w:rsidR="005B6127" w:rsidRPr="00AC7A1B" w:rsidRDefault="005B6127" w:rsidP="00874071">
      <w:pPr>
        <w:spacing w:after="0" w:line="360" w:lineRule="auto"/>
        <w:jc w:val="both"/>
        <w:rPr>
          <w:rFonts w:ascii="Arial" w:hAnsi="Arial" w:cs="Arial"/>
          <w:sz w:val="24"/>
          <w:szCs w:val="24"/>
        </w:rPr>
      </w:pPr>
    </w:p>
    <w:p w14:paraId="1EBB2709" w14:textId="4421CB31" w:rsidR="00077A5C" w:rsidRPr="00AC7A1B" w:rsidRDefault="00077A5C" w:rsidP="00874071">
      <w:pPr>
        <w:spacing w:after="0" w:line="360" w:lineRule="auto"/>
        <w:jc w:val="both"/>
        <w:rPr>
          <w:rFonts w:ascii="Arial" w:hAnsi="Arial" w:cs="Arial"/>
          <w:sz w:val="24"/>
          <w:szCs w:val="24"/>
        </w:rPr>
      </w:pPr>
      <w:r w:rsidRPr="00AC7A1B">
        <w:rPr>
          <w:rFonts w:ascii="Arial" w:hAnsi="Arial" w:cs="Arial"/>
          <w:sz w:val="24"/>
          <w:szCs w:val="24"/>
        </w:rPr>
        <w:t>Por lo expuesto y fundado se:</w:t>
      </w:r>
    </w:p>
    <w:p w14:paraId="3398B854" w14:textId="77777777" w:rsidR="00AE3E0F" w:rsidRPr="00AC7A1B" w:rsidRDefault="00AE3E0F" w:rsidP="00874071">
      <w:pPr>
        <w:spacing w:after="0" w:line="360" w:lineRule="auto"/>
        <w:jc w:val="both"/>
        <w:rPr>
          <w:rFonts w:ascii="Arial" w:hAnsi="Arial" w:cs="Arial"/>
          <w:sz w:val="24"/>
          <w:szCs w:val="24"/>
        </w:rPr>
      </w:pPr>
    </w:p>
    <w:p w14:paraId="62889B84" w14:textId="2B2F106A" w:rsidR="00BC3724" w:rsidRPr="00AC7A1B" w:rsidRDefault="002A3517" w:rsidP="000F6716">
      <w:pPr>
        <w:spacing w:after="0" w:line="360" w:lineRule="auto"/>
        <w:jc w:val="center"/>
        <w:rPr>
          <w:rFonts w:ascii="Arial" w:hAnsi="Arial" w:cs="Arial"/>
          <w:b/>
          <w:bCs/>
          <w:sz w:val="24"/>
          <w:szCs w:val="24"/>
          <w:lang w:val="es-ES"/>
        </w:rPr>
      </w:pPr>
      <w:bookmarkStart w:id="12" w:name="_Toc174630398"/>
      <w:r w:rsidRPr="00AC7A1B">
        <w:rPr>
          <w:rFonts w:ascii="Arial" w:hAnsi="Arial" w:cs="Arial"/>
          <w:b/>
          <w:bCs/>
          <w:sz w:val="24"/>
          <w:szCs w:val="24"/>
          <w:lang w:val="es-ES"/>
        </w:rPr>
        <w:t>V. ACUERD</w:t>
      </w:r>
      <w:bookmarkEnd w:id="12"/>
      <w:r w:rsidR="00C5484A" w:rsidRPr="00AC7A1B">
        <w:rPr>
          <w:rFonts w:ascii="Arial" w:hAnsi="Arial" w:cs="Arial"/>
          <w:b/>
          <w:bCs/>
          <w:sz w:val="24"/>
          <w:szCs w:val="24"/>
          <w:lang w:val="es-ES"/>
        </w:rPr>
        <w:t>A</w:t>
      </w:r>
    </w:p>
    <w:p w14:paraId="18535A9B" w14:textId="77777777" w:rsidR="00F761BD" w:rsidRPr="00AC7A1B" w:rsidRDefault="00F761BD" w:rsidP="000F6716">
      <w:pPr>
        <w:spacing w:after="0" w:line="360" w:lineRule="auto"/>
        <w:jc w:val="center"/>
        <w:rPr>
          <w:rFonts w:ascii="Arial" w:hAnsi="Arial" w:cs="Arial"/>
          <w:b/>
          <w:bCs/>
          <w:sz w:val="24"/>
          <w:szCs w:val="24"/>
          <w:lang w:val="es-ES"/>
        </w:rPr>
      </w:pPr>
    </w:p>
    <w:p w14:paraId="4691A751" w14:textId="3CF03933" w:rsidR="003139F9" w:rsidRPr="00AC7A1B" w:rsidRDefault="001F5700" w:rsidP="005859A3">
      <w:pPr>
        <w:spacing w:line="360" w:lineRule="auto"/>
        <w:contextualSpacing/>
        <w:jc w:val="both"/>
        <w:rPr>
          <w:rFonts w:ascii="Arial" w:hAnsi="Arial" w:cs="Arial"/>
          <w:sz w:val="24"/>
          <w:szCs w:val="24"/>
          <w:lang w:eastAsia="es-MX"/>
          <w14:ligatures w14:val="standardContextual"/>
        </w:rPr>
      </w:pPr>
      <w:r w:rsidRPr="00AC7A1B">
        <w:rPr>
          <w:rFonts w:ascii="Arial" w:eastAsia="Arial" w:hAnsi="Arial" w:cs="Arial"/>
          <w:b/>
          <w:sz w:val="24"/>
          <w:szCs w:val="24"/>
        </w:rPr>
        <w:t>ÚNICO</w:t>
      </w:r>
      <w:r w:rsidR="003139F9" w:rsidRPr="00AC7A1B">
        <w:rPr>
          <w:rFonts w:ascii="Arial" w:eastAsia="Arial" w:hAnsi="Arial" w:cs="Arial"/>
          <w:b/>
          <w:sz w:val="24"/>
          <w:szCs w:val="24"/>
        </w:rPr>
        <w:t xml:space="preserve">. </w:t>
      </w:r>
      <w:r w:rsidR="003139F9" w:rsidRPr="00AC7A1B">
        <w:rPr>
          <w:rFonts w:ascii="Arial" w:hAnsi="Arial" w:cs="Arial"/>
          <w:sz w:val="24"/>
          <w:szCs w:val="24"/>
          <w:lang w:eastAsia="es-MX"/>
          <w14:ligatures w14:val="standardContextual"/>
        </w:rPr>
        <w:t xml:space="preserve">Se </w:t>
      </w:r>
      <w:r w:rsidR="003139F9" w:rsidRPr="00AC7A1B">
        <w:rPr>
          <w:rFonts w:ascii="Arial" w:hAnsi="Arial" w:cs="Arial"/>
          <w:b/>
          <w:sz w:val="24"/>
          <w:szCs w:val="24"/>
          <w:lang w:eastAsia="es-MX"/>
          <w14:ligatures w14:val="standardContextual"/>
        </w:rPr>
        <w:t>declara cumplida la sentencia</w:t>
      </w:r>
      <w:r w:rsidR="003139F9" w:rsidRPr="00AC7A1B">
        <w:rPr>
          <w:rFonts w:ascii="Arial" w:hAnsi="Arial" w:cs="Arial"/>
          <w:sz w:val="24"/>
          <w:szCs w:val="24"/>
          <w:lang w:eastAsia="es-MX"/>
          <w14:ligatures w14:val="standardContextual"/>
        </w:rPr>
        <w:t xml:space="preserve"> emitida dentro de</w:t>
      </w:r>
      <w:r w:rsidR="00A43196" w:rsidRPr="00AC7A1B">
        <w:rPr>
          <w:rFonts w:ascii="Arial" w:hAnsi="Arial" w:cs="Arial"/>
          <w:sz w:val="24"/>
          <w:szCs w:val="24"/>
          <w:lang w:eastAsia="es-MX"/>
          <w14:ligatures w14:val="standardContextual"/>
        </w:rPr>
        <w:t xml:space="preserve"> los</w:t>
      </w:r>
      <w:r w:rsidR="003139F9" w:rsidRPr="00AC7A1B">
        <w:rPr>
          <w:rFonts w:ascii="Arial" w:hAnsi="Arial" w:cs="Arial"/>
          <w:sz w:val="24"/>
          <w:szCs w:val="24"/>
          <w:lang w:eastAsia="es-MX"/>
          <w14:ligatures w14:val="standardContextual"/>
        </w:rPr>
        <w:t xml:space="preserve"> </w:t>
      </w:r>
      <w:r w:rsidR="00BC3724" w:rsidRPr="00AC7A1B">
        <w:rPr>
          <w:rFonts w:ascii="Arial" w:hAnsi="Arial" w:cs="Arial"/>
          <w:sz w:val="24"/>
          <w:szCs w:val="24"/>
          <w:lang w:eastAsia="es-MX"/>
          <w14:ligatures w14:val="standardContextual"/>
        </w:rPr>
        <w:t>Juicio</w:t>
      </w:r>
      <w:r w:rsidR="00A43196" w:rsidRPr="00AC7A1B">
        <w:rPr>
          <w:rFonts w:ascii="Arial" w:hAnsi="Arial" w:cs="Arial"/>
          <w:sz w:val="24"/>
          <w:szCs w:val="24"/>
          <w:lang w:eastAsia="es-MX"/>
          <w14:ligatures w14:val="standardContextual"/>
        </w:rPr>
        <w:t>s</w:t>
      </w:r>
      <w:r w:rsidR="00BC3724" w:rsidRPr="00AC7A1B">
        <w:rPr>
          <w:rFonts w:ascii="Arial" w:hAnsi="Arial" w:cs="Arial"/>
          <w:sz w:val="24"/>
          <w:szCs w:val="24"/>
          <w:lang w:eastAsia="es-MX"/>
          <w14:ligatures w14:val="standardContextual"/>
        </w:rPr>
        <w:t xml:space="preserve"> para la Protección de los Derechos Político-Electorales del Ciudadano </w:t>
      </w:r>
      <w:r w:rsidR="003139F9" w:rsidRPr="00AC7A1B">
        <w:rPr>
          <w:rFonts w:ascii="Arial" w:hAnsi="Arial" w:cs="Arial"/>
          <w:sz w:val="24"/>
          <w:szCs w:val="24"/>
          <w:lang w:eastAsia="es-MX"/>
          <w14:ligatures w14:val="standardContextual"/>
        </w:rPr>
        <w:t>TEEM-</w:t>
      </w:r>
      <w:r w:rsidR="00BC3724" w:rsidRPr="00AC7A1B">
        <w:rPr>
          <w:rFonts w:ascii="Arial" w:hAnsi="Arial" w:cs="Arial"/>
          <w:sz w:val="24"/>
          <w:szCs w:val="24"/>
          <w:lang w:eastAsia="es-MX"/>
          <w14:ligatures w14:val="standardContextual"/>
        </w:rPr>
        <w:t>JDC</w:t>
      </w:r>
      <w:r w:rsidR="00B350F6" w:rsidRPr="00AC7A1B">
        <w:rPr>
          <w:rFonts w:ascii="Arial" w:hAnsi="Arial" w:cs="Arial"/>
          <w:sz w:val="24"/>
          <w:szCs w:val="24"/>
          <w:lang w:eastAsia="es-MX"/>
          <w14:ligatures w14:val="standardContextual"/>
        </w:rPr>
        <w:t>-</w:t>
      </w:r>
      <w:r w:rsidR="007743A1" w:rsidRPr="00AC7A1B">
        <w:rPr>
          <w:rFonts w:ascii="Arial" w:hAnsi="Arial" w:cs="Arial"/>
          <w:sz w:val="24"/>
          <w:szCs w:val="24"/>
          <w:lang w:eastAsia="es-MX"/>
          <w14:ligatures w14:val="standardContextual"/>
        </w:rPr>
        <w:t>2</w:t>
      </w:r>
      <w:r w:rsidR="00A43196" w:rsidRPr="00AC7A1B">
        <w:rPr>
          <w:rFonts w:ascii="Arial" w:hAnsi="Arial" w:cs="Arial"/>
          <w:sz w:val="24"/>
          <w:szCs w:val="24"/>
          <w:lang w:eastAsia="es-MX"/>
          <w14:ligatures w14:val="standardContextual"/>
        </w:rPr>
        <w:t>39</w:t>
      </w:r>
      <w:r w:rsidR="003139F9" w:rsidRPr="00AC7A1B">
        <w:rPr>
          <w:rFonts w:ascii="Arial" w:hAnsi="Arial" w:cs="Arial"/>
          <w:sz w:val="24"/>
          <w:szCs w:val="24"/>
          <w:lang w:eastAsia="es-MX"/>
          <w14:ligatures w14:val="standardContextual"/>
        </w:rPr>
        <w:t>/202</w:t>
      </w:r>
      <w:r w:rsidR="002806AD" w:rsidRPr="00AC7A1B">
        <w:rPr>
          <w:rFonts w:ascii="Arial" w:hAnsi="Arial" w:cs="Arial"/>
          <w:sz w:val="24"/>
          <w:szCs w:val="24"/>
          <w:lang w:eastAsia="es-MX"/>
          <w14:ligatures w14:val="standardContextual"/>
        </w:rPr>
        <w:t>5</w:t>
      </w:r>
      <w:r w:rsidR="00A43196" w:rsidRPr="00AC7A1B">
        <w:rPr>
          <w:rFonts w:ascii="Arial" w:hAnsi="Arial" w:cs="Arial"/>
          <w:sz w:val="24"/>
          <w:szCs w:val="24"/>
          <w:lang w:eastAsia="es-MX"/>
          <w14:ligatures w14:val="standardContextual"/>
        </w:rPr>
        <w:t xml:space="preserve"> y TEEM-JDC-241/2025</w:t>
      </w:r>
      <w:r w:rsidR="00D56F87" w:rsidRPr="00AC7A1B">
        <w:rPr>
          <w:rFonts w:ascii="Arial" w:hAnsi="Arial" w:cs="Arial"/>
          <w:sz w:val="24"/>
          <w:szCs w:val="24"/>
          <w:lang w:eastAsia="es-MX"/>
          <w14:ligatures w14:val="standardContextual"/>
        </w:rPr>
        <w:t xml:space="preserve"> a</w:t>
      </w:r>
      <w:r w:rsidR="00A43196" w:rsidRPr="00AC7A1B">
        <w:rPr>
          <w:rFonts w:ascii="Arial" w:hAnsi="Arial" w:cs="Arial"/>
          <w:sz w:val="24"/>
          <w:szCs w:val="24"/>
          <w:lang w:eastAsia="es-MX"/>
          <w14:ligatures w14:val="standardContextual"/>
        </w:rPr>
        <w:t>cumulados</w:t>
      </w:r>
      <w:r w:rsidR="003139F9" w:rsidRPr="00AC7A1B">
        <w:rPr>
          <w:rFonts w:ascii="Arial" w:hAnsi="Arial" w:cs="Arial"/>
          <w:sz w:val="24"/>
          <w:szCs w:val="24"/>
          <w:lang w:eastAsia="es-MX"/>
          <w14:ligatures w14:val="standardContextual"/>
        </w:rPr>
        <w:t>.</w:t>
      </w:r>
    </w:p>
    <w:p w14:paraId="17C2FB4F" w14:textId="77777777" w:rsidR="00C9530E" w:rsidRPr="00AC7A1B" w:rsidRDefault="00C9530E" w:rsidP="00C9530E">
      <w:pPr>
        <w:spacing w:after="0" w:line="360" w:lineRule="auto"/>
        <w:contextualSpacing/>
        <w:jc w:val="both"/>
        <w:rPr>
          <w:rFonts w:ascii="Arial" w:hAnsi="Arial" w:cs="Arial"/>
          <w:sz w:val="24"/>
          <w:szCs w:val="24"/>
          <w:lang w:eastAsia="es-MX"/>
          <w14:ligatures w14:val="standardContextual"/>
        </w:rPr>
      </w:pPr>
    </w:p>
    <w:p w14:paraId="4226B8B7" w14:textId="330AB370" w:rsidR="0046762D" w:rsidRPr="00AC7A1B" w:rsidRDefault="008C6DAB" w:rsidP="003A6436">
      <w:pPr>
        <w:pStyle w:val="Sangradetextonormal"/>
        <w:spacing w:after="0" w:line="360" w:lineRule="auto"/>
        <w:ind w:left="0"/>
        <w:jc w:val="both"/>
        <w:rPr>
          <w:rFonts w:ascii="Arial" w:hAnsi="Arial" w:cs="Arial"/>
          <w:color w:val="000000" w:themeColor="text1"/>
        </w:rPr>
      </w:pPr>
      <w:r w:rsidRPr="00AC7A1B">
        <w:rPr>
          <w:rFonts w:ascii="Arial" w:hAnsi="Arial" w:cs="Arial"/>
          <w:b/>
          <w:bCs/>
          <w:lang w:val="es-ES_tradnl"/>
        </w:rPr>
        <w:t>NOTIFÍQUESE</w:t>
      </w:r>
      <w:r w:rsidR="00905631" w:rsidRPr="00AC7A1B">
        <w:rPr>
          <w:rFonts w:ascii="Arial" w:hAnsi="Arial" w:cs="Arial"/>
          <w:b/>
          <w:bCs/>
          <w:lang w:val="es-ES_tradnl"/>
        </w:rPr>
        <w:t>.</w:t>
      </w:r>
      <w:r w:rsidR="007743A1" w:rsidRPr="00AC7A1B">
        <w:rPr>
          <w:rFonts w:ascii="Arial" w:hAnsi="Arial" w:cs="Arial"/>
          <w:b/>
          <w:bCs/>
          <w:lang w:val="es-ES_tradnl"/>
        </w:rPr>
        <w:t xml:space="preserve"> Personalmente </w:t>
      </w:r>
      <w:r w:rsidR="00BC3724" w:rsidRPr="00AC7A1B">
        <w:rPr>
          <w:rFonts w:ascii="Arial" w:eastAsia="Arial" w:hAnsi="Arial" w:cs="Arial"/>
          <w:color w:val="000000"/>
        </w:rPr>
        <w:t>a</w:t>
      </w:r>
      <w:r w:rsidR="003A6436" w:rsidRPr="00AC7A1B">
        <w:rPr>
          <w:rFonts w:ascii="Arial" w:eastAsia="Arial" w:hAnsi="Arial" w:cs="Arial"/>
          <w:color w:val="000000"/>
        </w:rPr>
        <w:t xml:space="preserve"> la parte actora</w:t>
      </w:r>
      <w:r w:rsidR="00BC3724" w:rsidRPr="00AC7A1B">
        <w:rPr>
          <w:rFonts w:ascii="Arial" w:eastAsia="Arial" w:hAnsi="Arial" w:cs="Arial"/>
          <w:color w:val="000000"/>
        </w:rPr>
        <w:t>, por</w:t>
      </w:r>
      <w:r w:rsidR="00BC3724" w:rsidRPr="00AC7A1B">
        <w:rPr>
          <w:rFonts w:ascii="Arial" w:eastAsia="Arial" w:hAnsi="Arial" w:cs="Arial"/>
          <w:b/>
          <w:color w:val="000000"/>
        </w:rPr>
        <w:t xml:space="preserve"> </w:t>
      </w:r>
      <w:r w:rsidR="003A6436" w:rsidRPr="00AC7A1B">
        <w:rPr>
          <w:rFonts w:ascii="Arial" w:eastAsia="Arial" w:hAnsi="Arial" w:cs="Arial"/>
          <w:b/>
          <w:color w:val="000000"/>
        </w:rPr>
        <w:t xml:space="preserve">oficio </w:t>
      </w:r>
      <w:r w:rsidR="00BC3724" w:rsidRPr="00AC7A1B">
        <w:rPr>
          <w:rFonts w:ascii="Arial" w:eastAsia="Arial" w:hAnsi="Arial" w:cs="Arial"/>
          <w:color w:val="000000"/>
        </w:rPr>
        <w:t xml:space="preserve">al </w:t>
      </w:r>
      <w:r w:rsidR="001B26A0" w:rsidRPr="00AC7A1B">
        <w:rPr>
          <w:rFonts w:ascii="Arial" w:eastAsia="Arial" w:hAnsi="Arial" w:cs="Arial"/>
          <w:color w:val="000000"/>
        </w:rPr>
        <w:t xml:space="preserve">Instituto Electoral de Michoacán, al </w:t>
      </w:r>
      <w:r w:rsidR="00BC3724" w:rsidRPr="00AC7A1B">
        <w:rPr>
          <w:rFonts w:ascii="Arial" w:eastAsia="Arial" w:hAnsi="Arial" w:cs="Arial"/>
          <w:color w:val="000000"/>
        </w:rPr>
        <w:t>Ayuntamiento de Salvador Escalante, Michoacán</w:t>
      </w:r>
      <w:r w:rsidRPr="00AC7A1B">
        <w:rPr>
          <w:rFonts w:ascii="Arial" w:eastAsia="Arial" w:hAnsi="Arial" w:cs="Arial"/>
          <w:color w:val="000000"/>
        </w:rPr>
        <w:t xml:space="preserve"> y al</w:t>
      </w:r>
      <w:r w:rsidR="00BC3724" w:rsidRPr="00AC7A1B">
        <w:rPr>
          <w:rFonts w:ascii="Arial" w:eastAsia="Arial" w:hAnsi="Arial" w:cs="Arial"/>
          <w:color w:val="000000"/>
        </w:rPr>
        <w:t xml:space="preserve"> </w:t>
      </w:r>
      <w:r w:rsidRPr="00AC7A1B">
        <w:rPr>
          <w:rFonts w:ascii="Arial" w:eastAsia="Arial" w:hAnsi="Arial" w:cs="Arial"/>
          <w:color w:val="000000"/>
        </w:rPr>
        <w:t xml:space="preserve">Sistema Michoacano de Radio y Televisión, y </w:t>
      </w:r>
      <w:r w:rsidR="00BC3724" w:rsidRPr="00AC7A1B">
        <w:rPr>
          <w:rFonts w:ascii="Arial" w:eastAsia="Arial" w:hAnsi="Arial" w:cs="Arial"/>
          <w:color w:val="000000"/>
        </w:rPr>
        <w:t>por</w:t>
      </w:r>
      <w:r w:rsidR="00BC3724" w:rsidRPr="00AC7A1B">
        <w:rPr>
          <w:rFonts w:ascii="Arial" w:eastAsia="Arial" w:hAnsi="Arial" w:cs="Arial"/>
          <w:b/>
          <w:color w:val="000000"/>
        </w:rPr>
        <w:t xml:space="preserve"> estrados </w:t>
      </w:r>
      <w:r w:rsidR="00BC3724" w:rsidRPr="00AC7A1B">
        <w:rPr>
          <w:rFonts w:ascii="Arial" w:eastAsia="Arial" w:hAnsi="Arial" w:cs="Arial"/>
          <w:color w:val="000000"/>
        </w:rPr>
        <w:t>a los demás interesados. Lo anterior,</w:t>
      </w:r>
      <w:r w:rsidR="00BC3724" w:rsidRPr="00AC7A1B">
        <w:rPr>
          <w:rFonts w:ascii="Arial" w:eastAsia="Arial" w:hAnsi="Arial" w:cs="Arial"/>
          <w:b/>
          <w:color w:val="000000"/>
        </w:rPr>
        <w:t xml:space="preserve"> </w:t>
      </w:r>
      <w:r w:rsidR="00BC3724" w:rsidRPr="00AC7A1B">
        <w:rPr>
          <w:rFonts w:ascii="Arial" w:eastAsia="Arial" w:hAnsi="Arial" w:cs="Arial"/>
          <w:color w:val="000000"/>
        </w:rPr>
        <w:t>con fundamento en los artículos 37 fracciones I, II y III, 38 y 39 de la Ley de Justicia en Materia Electoral y de Participación Ciudadana del Estado de Michoacán de Ocampo; así como 137</w:t>
      </w:r>
      <w:r w:rsidRPr="00AC7A1B">
        <w:rPr>
          <w:rFonts w:ascii="Arial" w:eastAsia="Arial" w:hAnsi="Arial" w:cs="Arial"/>
          <w:color w:val="000000"/>
        </w:rPr>
        <w:t xml:space="preserve"> párrafo primero</w:t>
      </w:r>
      <w:r w:rsidR="00BC3724" w:rsidRPr="00AC7A1B">
        <w:rPr>
          <w:rFonts w:ascii="Arial" w:eastAsia="Arial" w:hAnsi="Arial" w:cs="Arial"/>
          <w:color w:val="000000"/>
        </w:rPr>
        <w:t>, 139, 140 y 142 del Reglamento Interior del Tribunal Electoral del Estado.</w:t>
      </w:r>
      <w:r w:rsidR="003A6436" w:rsidRPr="00AC7A1B">
        <w:rPr>
          <w:rFonts w:ascii="Arial" w:eastAsia="Arial" w:hAnsi="Arial" w:cs="Arial"/>
          <w:color w:val="000000"/>
        </w:rPr>
        <w:t xml:space="preserve"> </w:t>
      </w:r>
      <w:r w:rsidR="002A3517" w:rsidRPr="00AC7A1B">
        <w:rPr>
          <w:rFonts w:ascii="Arial" w:hAnsi="Arial" w:cs="Arial"/>
          <w:color w:val="000000" w:themeColor="text1"/>
        </w:rPr>
        <w:t>Una vez realizadas las notificaciones, agréguese las mismas al expediente para su debida constancia</w:t>
      </w:r>
      <w:r w:rsidR="0046762D" w:rsidRPr="00AC7A1B">
        <w:rPr>
          <w:rFonts w:ascii="Arial" w:hAnsi="Arial" w:cs="Arial"/>
          <w:color w:val="000000" w:themeColor="text1"/>
        </w:rPr>
        <w:t>.</w:t>
      </w:r>
    </w:p>
    <w:p w14:paraId="42EC8F7C" w14:textId="77777777" w:rsidR="0046762D" w:rsidRPr="00AC7A1B" w:rsidRDefault="0046762D" w:rsidP="003A6436">
      <w:pPr>
        <w:pStyle w:val="Sangradetextonormal"/>
        <w:spacing w:after="0" w:line="360" w:lineRule="auto"/>
        <w:ind w:left="0"/>
        <w:jc w:val="both"/>
        <w:rPr>
          <w:rFonts w:ascii="Arial" w:hAnsi="Arial" w:cs="Arial"/>
          <w:color w:val="000000" w:themeColor="text1"/>
        </w:rPr>
      </w:pPr>
    </w:p>
    <w:p w14:paraId="715BF4BC" w14:textId="02906F64" w:rsidR="002A3517" w:rsidRPr="00AC7A1B" w:rsidRDefault="0046762D" w:rsidP="003A6436">
      <w:pPr>
        <w:pStyle w:val="Sangradetextonormal"/>
        <w:spacing w:after="0" w:line="360" w:lineRule="auto"/>
        <w:ind w:left="0"/>
        <w:jc w:val="both"/>
        <w:rPr>
          <w:rFonts w:ascii="Arial" w:eastAsia="Arial" w:hAnsi="Arial" w:cs="Arial"/>
          <w:color w:val="000000"/>
        </w:rPr>
      </w:pPr>
      <w:r w:rsidRPr="00AC7A1B">
        <w:rPr>
          <w:rFonts w:ascii="Arial" w:hAnsi="Arial" w:cs="Arial"/>
          <w:color w:val="000000" w:themeColor="text1"/>
        </w:rPr>
        <w:t>E</w:t>
      </w:r>
      <w:r w:rsidR="002A3517" w:rsidRPr="00AC7A1B">
        <w:rPr>
          <w:rFonts w:ascii="Arial" w:hAnsi="Arial" w:cs="Arial"/>
          <w:color w:val="000000" w:themeColor="text1"/>
        </w:rPr>
        <w:t>n su oportunidad, archívese los expedientes como asuntos total y definitivamente concluidos.</w:t>
      </w:r>
    </w:p>
    <w:p w14:paraId="26C3FABF" w14:textId="77777777" w:rsidR="0083532D" w:rsidRPr="00AC7A1B" w:rsidRDefault="0083532D" w:rsidP="00CC5627">
      <w:pPr>
        <w:spacing w:after="0" w:line="360" w:lineRule="auto"/>
        <w:jc w:val="both"/>
        <w:rPr>
          <w:rFonts w:ascii="Arial" w:hAnsi="Arial" w:cs="Arial"/>
          <w:color w:val="000000" w:themeColor="text1"/>
          <w:sz w:val="24"/>
          <w:szCs w:val="24"/>
          <w:lang w:eastAsia="es-ES"/>
        </w:rPr>
      </w:pPr>
    </w:p>
    <w:p w14:paraId="7F92DD71" w14:textId="09152A12" w:rsidR="007743A1" w:rsidRPr="00AC7A1B" w:rsidRDefault="002A3517" w:rsidP="007743A1">
      <w:pPr>
        <w:spacing w:after="0" w:line="360" w:lineRule="auto"/>
        <w:jc w:val="both"/>
        <w:rPr>
          <w:rFonts w:ascii="Arial" w:eastAsia="Arial" w:hAnsi="Arial" w:cs="Arial"/>
          <w:sz w:val="24"/>
          <w:szCs w:val="24"/>
        </w:rPr>
      </w:pPr>
      <w:r w:rsidRPr="00AC7A1B">
        <w:rPr>
          <w:rFonts w:ascii="Arial" w:hAnsi="Arial" w:cs="Arial"/>
          <w:sz w:val="24"/>
          <w:szCs w:val="24"/>
        </w:rPr>
        <w:t xml:space="preserve">Así, </w:t>
      </w:r>
      <w:r w:rsidR="008C6DAB" w:rsidRPr="00AC7A1B">
        <w:rPr>
          <w:rFonts w:ascii="Arial" w:hAnsi="Arial" w:cs="Arial"/>
          <w:sz w:val="24"/>
          <w:szCs w:val="24"/>
        </w:rPr>
        <w:t xml:space="preserve">en </w:t>
      </w:r>
      <w:r w:rsidR="00D56F87" w:rsidRPr="00AC7A1B">
        <w:rPr>
          <w:rFonts w:ascii="Arial" w:hAnsi="Arial" w:cs="Arial"/>
          <w:sz w:val="24"/>
          <w:szCs w:val="24"/>
        </w:rPr>
        <w:t>R</w:t>
      </w:r>
      <w:r w:rsidRPr="00AC7A1B">
        <w:rPr>
          <w:rFonts w:ascii="Arial" w:hAnsi="Arial" w:cs="Arial"/>
          <w:sz w:val="24"/>
          <w:szCs w:val="24"/>
        </w:rPr>
        <w:t xml:space="preserve">eunión </w:t>
      </w:r>
      <w:r w:rsidR="007A777B">
        <w:rPr>
          <w:rFonts w:ascii="Arial" w:hAnsi="Arial" w:cs="Arial"/>
          <w:sz w:val="24"/>
          <w:szCs w:val="24"/>
        </w:rPr>
        <w:t>i</w:t>
      </w:r>
      <w:r w:rsidRPr="00AC7A1B">
        <w:rPr>
          <w:rFonts w:ascii="Arial" w:hAnsi="Arial" w:cs="Arial"/>
          <w:sz w:val="24"/>
          <w:szCs w:val="24"/>
        </w:rPr>
        <w:t xml:space="preserve">nterna </w:t>
      </w:r>
      <w:r w:rsidR="007A777B">
        <w:rPr>
          <w:rFonts w:ascii="Arial" w:hAnsi="Arial" w:cs="Arial"/>
          <w:sz w:val="24"/>
          <w:szCs w:val="24"/>
        </w:rPr>
        <w:t>j</w:t>
      </w:r>
      <w:r w:rsidR="008C6DAB" w:rsidRPr="00AC7A1B">
        <w:rPr>
          <w:rFonts w:ascii="Arial" w:hAnsi="Arial" w:cs="Arial"/>
          <w:sz w:val="24"/>
          <w:szCs w:val="24"/>
        </w:rPr>
        <w:t>urisdiccional</w:t>
      </w:r>
      <w:r w:rsidRPr="00AC7A1B">
        <w:rPr>
          <w:rFonts w:ascii="Arial" w:hAnsi="Arial" w:cs="Arial"/>
          <w:sz w:val="24"/>
          <w:szCs w:val="24"/>
        </w:rPr>
        <w:t xml:space="preserve"> </w:t>
      </w:r>
      <w:r w:rsidR="008C6DAB" w:rsidRPr="00AC7A1B">
        <w:rPr>
          <w:rFonts w:ascii="Arial" w:hAnsi="Arial" w:cs="Arial"/>
          <w:sz w:val="24"/>
          <w:szCs w:val="24"/>
        </w:rPr>
        <w:t xml:space="preserve">celebrada el </w:t>
      </w:r>
      <w:r w:rsidR="007A777B">
        <w:rPr>
          <w:rFonts w:ascii="Arial" w:hAnsi="Arial" w:cs="Arial"/>
          <w:sz w:val="24"/>
          <w:szCs w:val="24"/>
        </w:rPr>
        <w:t>día de hoy</w:t>
      </w:r>
      <w:r w:rsidRPr="00AC7A1B">
        <w:rPr>
          <w:rFonts w:ascii="Arial" w:hAnsi="Arial" w:cs="Arial"/>
          <w:sz w:val="24"/>
          <w:szCs w:val="24"/>
        </w:rPr>
        <w:t>, por</w:t>
      </w:r>
      <w:r w:rsidR="00AC7A1B">
        <w:rPr>
          <w:rFonts w:ascii="Arial" w:hAnsi="Arial" w:cs="Arial"/>
          <w:sz w:val="24"/>
          <w:szCs w:val="24"/>
        </w:rPr>
        <w:t xml:space="preserve"> unanimidad</w:t>
      </w:r>
      <w:r w:rsidR="002806AD" w:rsidRPr="00AC7A1B">
        <w:rPr>
          <w:rFonts w:ascii="Arial" w:hAnsi="Arial" w:cs="Arial"/>
          <w:sz w:val="24"/>
          <w:szCs w:val="24"/>
        </w:rPr>
        <w:t xml:space="preserve"> </w:t>
      </w:r>
      <w:r w:rsidRPr="00AC7A1B">
        <w:rPr>
          <w:rFonts w:ascii="Arial" w:hAnsi="Arial" w:cs="Arial"/>
          <w:sz w:val="24"/>
          <w:szCs w:val="24"/>
        </w:rPr>
        <w:t xml:space="preserve">de votos, lo acordaron y firman </w:t>
      </w:r>
      <w:r w:rsidR="007A777B">
        <w:rPr>
          <w:rFonts w:ascii="Arial" w:hAnsi="Arial" w:cs="Arial"/>
          <w:sz w:val="24"/>
          <w:szCs w:val="24"/>
        </w:rPr>
        <w:t xml:space="preserve">las Magistraturas Integrantes </w:t>
      </w:r>
      <w:r w:rsidRPr="00AC7A1B">
        <w:rPr>
          <w:rFonts w:ascii="Arial" w:hAnsi="Arial" w:cs="Arial"/>
          <w:sz w:val="24"/>
          <w:szCs w:val="24"/>
        </w:rPr>
        <w:t xml:space="preserve">del Pleno del Tribunal Electoral del Estado, </w:t>
      </w:r>
      <w:r w:rsidR="007743A1" w:rsidRPr="00AC7A1B">
        <w:rPr>
          <w:rFonts w:ascii="Arial" w:eastAsia="Arial" w:hAnsi="Arial" w:cs="Arial"/>
          <w:sz w:val="24"/>
          <w:szCs w:val="24"/>
        </w:rPr>
        <w:t xml:space="preserve">la Magistrada Presidenta </w:t>
      </w:r>
      <w:proofErr w:type="spellStart"/>
      <w:r w:rsidR="007743A1" w:rsidRPr="00AC7A1B">
        <w:rPr>
          <w:rFonts w:ascii="Arial" w:eastAsia="Arial" w:hAnsi="Arial" w:cs="Arial"/>
          <w:sz w:val="24"/>
          <w:szCs w:val="24"/>
        </w:rPr>
        <w:t>Amelí</w:t>
      </w:r>
      <w:proofErr w:type="spellEnd"/>
      <w:r w:rsidR="007743A1" w:rsidRPr="00AC7A1B">
        <w:rPr>
          <w:rFonts w:ascii="Arial" w:eastAsia="Arial" w:hAnsi="Arial" w:cs="Arial"/>
          <w:sz w:val="24"/>
          <w:szCs w:val="24"/>
        </w:rPr>
        <w:t xml:space="preserve"> Gissel Navarro Lepe, las </w:t>
      </w:r>
      <w:r w:rsidR="007743A1" w:rsidRPr="00AC7A1B">
        <w:rPr>
          <w:rFonts w:ascii="Arial" w:eastAsia="Arial" w:hAnsi="Arial" w:cs="Arial"/>
          <w:sz w:val="24"/>
          <w:szCs w:val="24"/>
        </w:rPr>
        <w:lastRenderedPageBreak/>
        <w:t xml:space="preserve">Magistradas Yurisha Andrade Morales </w:t>
      </w:r>
      <w:r w:rsidR="007743A1" w:rsidRPr="007A777B">
        <w:rPr>
          <w:rFonts w:ascii="Arial" w:eastAsia="Arial" w:hAnsi="Arial" w:cs="Arial"/>
          <w:sz w:val="24"/>
          <w:szCs w:val="24"/>
        </w:rPr>
        <w:t xml:space="preserve">-quien fue ponente- </w:t>
      </w:r>
      <w:r w:rsidR="007743A1" w:rsidRPr="00AC7A1B">
        <w:rPr>
          <w:rFonts w:ascii="Arial" w:eastAsia="Arial" w:hAnsi="Arial" w:cs="Arial"/>
          <w:sz w:val="24"/>
          <w:szCs w:val="24"/>
        </w:rPr>
        <w:t>y Alma Rosa Bahena Villalobos</w:t>
      </w:r>
      <w:r w:rsidR="007A777B">
        <w:rPr>
          <w:rFonts w:ascii="Arial" w:eastAsia="Arial" w:hAnsi="Arial" w:cs="Arial"/>
          <w:sz w:val="24"/>
          <w:szCs w:val="24"/>
        </w:rPr>
        <w:t xml:space="preserve">, así como </w:t>
      </w:r>
      <w:r w:rsidR="007743A1" w:rsidRPr="00AC7A1B">
        <w:rPr>
          <w:rFonts w:ascii="Arial" w:eastAsia="Arial" w:hAnsi="Arial" w:cs="Arial"/>
          <w:sz w:val="24"/>
          <w:szCs w:val="24"/>
        </w:rPr>
        <w:t xml:space="preserve">los Magistrados Adrián Hernández Pinedo y Eric López Villaseñor, ante el Secretario General de Acuerdos, </w:t>
      </w:r>
      <w:r w:rsidR="001F5700" w:rsidRPr="00AC7A1B">
        <w:rPr>
          <w:rFonts w:ascii="Arial" w:eastAsia="Arial" w:hAnsi="Arial" w:cs="Arial"/>
          <w:sz w:val="24"/>
          <w:szCs w:val="24"/>
        </w:rPr>
        <w:t>Víctor Hugo Arroyo Sa</w:t>
      </w:r>
      <w:r w:rsidR="00AC7A1B">
        <w:rPr>
          <w:rFonts w:ascii="Arial" w:eastAsia="Arial" w:hAnsi="Arial" w:cs="Arial"/>
          <w:sz w:val="24"/>
          <w:szCs w:val="24"/>
        </w:rPr>
        <w:t>n</w:t>
      </w:r>
      <w:r w:rsidR="001F5700" w:rsidRPr="00AC7A1B">
        <w:rPr>
          <w:rFonts w:ascii="Arial" w:eastAsia="Arial" w:hAnsi="Arial" w:cs="Arial"/>
          <w:sz w:val="24"/>
          <w:szCs w:val="24"/>
        </w:rPr>
        <w:t>doval</w:t>
      </w:r>
      <w:r w:rsidR="007743A1" w:rsidRPr="00AC7A1B">
        <w:rPr>
          <w:rFonts w:ascii="Arial" w:eastAsia="Arial" w:hAnsi="Arial" w:cs="Arial"/>
          <w:sz w:val="24"/>
          <w:szCs w:val="24"/>
        </w:rPr>
        <w:t>, quien autoriza y da fe.</w:t>
      </w:r>
    </w:p>
    <w:p w14:paraId="5B1CB710" w14:textId="77777777" w:rsidR="004A7C83" w:rsidRPr="00AC7A1B" w:rsidRDefault="004A7C83" w:rsidP="007743A1">
      <w:pPr>
        <w:spacing w:after="0" w:line="360" w:lineRule="auto"/>
        <w:jc w:val="both"/>
        <w:rPr>
          <w:rFonts w:ascii="Arial" w:eastAsia="Arial" w:hAnsi="Arial" w:cs="Arial"/>
          <w:sz w:val="24"/>
          <w:szCs w:val="24"/>
          <w:lang w:eastAsia="es-MX"/>
        </w:rPr>
      </w:pPr>
    </w:p>
    <w:tbl>
      <w:tblPr>
        <w:tblW w:w="8648" w:type="dxa"/>
        <w:jc w:val="center"/>
        <w:tblLayout w:type="fixed"/>
        <w:tblLook w:val="0400" w:firstRow="0" w:lastRow="0" w:firstColumn="0" w:lastColumn="0" w:noHBand="0" w:noVBand="1"/>
      </w:tblPr>
      <w:tblGrid>
        <w:gridCol w:w="4241"/>
        <w:gridCol w:w="4407"/>
      </w:tblGrid>
      <w:tr w:rsidR="007743A1" w:rsidRPr="00AC7A1B" w14:paraId="29A94282" w14:textId="77777777" w:rsidTr="00C52548">
        <w:trPr>
          <w:jc w:val="center"/>
        </w:trPr>
        <w:tc>
          <w:tcPr>
            <w:tcW w:w="8648" w:type="dxa"/>
            <w:gridSpan w:val="2"/>
          </w:tcPr>
          <w:p w14:paraId="2925276F"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bookmarkStart w:id="13" w:name="_Hlk214700668"/>
            <w:r w:rsidRPr="00AC7A1B">
              <w:rPr>
                <w:rFonts w:ascii="Arial" w:eastAsia="Arial" w:hAnsi="Arial" w:cs="Arial"/>
                <w:b/>
                <w:color w:val="000000"/>
                <w:sz w:val="24"/>
                <w:szCs w:val="24"/>
                <w:lang w:val="it-IT" w:eastAsia="es-MX"/>
              </w:rPr>
              <w:t>MAGISTRADA PRESIDENTA</w:t>
            </w:r>
          </w:p>
          <w:p w14:paraId="61B204CD" w14:textId="77777777" w:rsidR="007743A1"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BDDE5BD" w14:textId="77777777" w:rsidR="004A7C83" w:rsidRPr="00AC7A1B" w:rsidRDefault="004A7C83" w:rsidP="006B7E1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26323D3" w14:textId="77777777" w:rsidR="002A22BA" w:rsidRPr="00AC7A1B" w:rsidRDefault="002A22BA" w:rsidP="006B7E1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68AD38EC" w14:textId="77777777" w:rsidR="007743A1"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AC7A1B">
              <w:rPr>
                <w:rFonts w:ascii="Arial" w:eastAsia="Arial" w:hAnsi="Arial" w:cs="Arial"/>
                <w:b/>
                <w:color w:val="000000"/>
                <w:sz w:val="24"/>
                <w:szCs w:val="24"/>
                <w:lang w:val="pt-PT" w:eastAsia="es-MX"/>
              </w:rPr>
              <w:t>AMELÍ GISSEL NAVARRO LEPE</w:t>
            </w:r>
          </w:p>
          <w:p w14:paraId="014EA7DE" w14:textId="77777777" w:rsidR="00461362" w:rsidRDefault="00461362" w:rsidP="006B7E1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11B36152" w14:textId="77777777" w:rsidR="00461362" w:rsidRPr="00AC7A1B" w:rsidRDefault="00461362" w:rsidP="006B7E1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tc>
      </w:tr>
      <w:tr w:rsidR="007743A1" w:rsidRPr="00AC7A1B" w14:paraId="796469E2" w14:textId="77777777" w:rsidTr="00C52548">
        <w:trPr>
          <w:jc w:val="center"/>
        </w:trPr>
        <w:tc>
          <w:tcPr>
            <w:tcW w:w="4241" w:type="dxa"/>
          </w:tcPr>
          <w:p w14:paraId="5D694626"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14F269C0"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AC7A1B">
              <w:rPr>
                <w:rFonts w:ascii="Arial" w:eastAsia="Arial" w:hAnsi="Arial" w:cs="Arial"/>
                <w:b/>
                <w:color w:val="000000"/>
                <w:sz w:val="24"/>
                <w:szCs w:val="24"/>
                <w:lang w:val="es-ES" w:eastAsia="es-MX"/>
              </w:rPr>
              <w:t>MAGISTRADA</w:t>
            </w:r>
          </w:p>
          <w:p w14:paraId="32CFA86B"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37CD727"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E303C3B"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B8393FA"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AC7A1B">
              <w:rPr>
                <w:rFonts w:ascii="Arial" w:eastAsia="Arial" w:hAnsi="Arial" w:cs="Arial"/>
                <w:b/>
                <w:color w:val="000000"/>
                <w:sz w:val="24"/>
                <w:szCs w:val="24"/>
                <w:lang w:val="es-ES" w:eastAsia="es-MX"/>
              </w:rPr>
              <w:t>YURISHA ANDRADE MORALES</w:t>
            </w:r>
          </w:p>
        </w:tc>
        <w:tc>
          <w:tcPr>
            <w:tcW w:w="4407" w:type="dxa"/>
          </w:tcPr>
          <w:p w14:paraId="21D0B111"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4D2D18B2"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AC7A1B">
              <w:rPr>
                <w:rFonts w:ascii="Arial" w:eastAsia="Arial" w:hAnsi="Arial" w:cs="Arial"/>
                <w:b/>
                <w:color w:val="000000"/>
                <w:sz w:val="24"/>
                <w:szCs w:val="24"/>
                <w:lang w:val="es-ES" w:eastAsia="es-MX"/>
              </w:rPr>
              <w:t>MAGISTRADA</w:t>
            </w:r>
          </w:p>
          <w:p w14:paraId="56193A28"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E89105D"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B45719D"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6A8AB7E" w14:textId="77777777" w:rsidR="007743A1"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AC7A1B">
              <w:rPr>
                <w:rFonts w:ascii="Arial" w:eastAsia="Arial" w:hAnsi="Arial" w:cs="Arial"/>
                <w:b/>
                <w:color w:val="000000"/>
                <w:sz w:val="24"/>
                <w:szCs w:val="24"/>
                <w:lang w:val="es-ES" w:eastAsia="es-MX"/>
              </w:rPr>
              <w:t>ALMA ROSA BAHENA VILLALOBOS</w:t>
            </w:r>
          </w:p>
          <w:p w14:paraId="1C84A83B" w14:textId="77777777" w:rsidR="004C685D" w:rsidRDefault="004C685D"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B270F41" w14:textId="77777777" w:rsidR="00461362" w:rsidRDefault="00461362"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722465DB" w14:textId="72D2F1C3" w:rsidR="00461362" w:rsidRPr="00AC7A1B" w:rsidRDefault="00461362"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tc>
      </w:tr>
      <w:tr w:rsidR="007743A1" w:rsidRPr="00AC7A1B" w14:paraId="1F0F4314" w14:textId="77777777" w:rsidTr="00C52548">
        <w:trPr>
          <w:jc w:val="center"/>
        </w:trPr>
        <w:tc>
          <w:tcPr>
            <w:tcW w:w="4241" w:type="dxa"/>
          </w:tcPr>
          <w:p w14:paraId="25B28715" w14:textId="77777777" w:rsidR="00D56F87" w:rsidRPr="00AC7A1B" w:rsidRDefault="00D56F87"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B2FD4FE" w14:textId="3F969190"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AC7A1B">
              <w:rPr>
                <w:rFonts w:ascii="Arial" w:eastAsia="Arial" w:hAnsi="Arial" w:cs="Arial"/>
                <w:b/>
                <w:color w:val="000000"/>
                <w:sz w:val="24"/>
                <w:szCs w:val="24"/>
                <w:lang w:val="es-ES" w:eastAsia="es-MX"/>
              </w:rPr>
              <w:t>MAGISTRADO</w:t>
            </w:r>
          </w:p>
          <w:p w14:paraId="550AF142"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2FF5D6B" w14:textId="77777777" w:rsidR="004C685D" w:rsidRPr="00AC7A1B" w:rsidRDefault="004C685D"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1491B506"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34DA6BAA" w14:textId="2191CC7D"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AC7A1B">
              <w:rPr>
                <w:rFonts w:ascii="Arial" w:eastAsia="Arial" w:hAnsi="Arial" w:cs="Arial"/>
                <w:b/>
                <w:color w:val="000000"/>
                <w:sz w:val="24"/>
                <w:szCs w:val="24"/>
                <w:lang w:val="es-ES" w:eastAsia="es-MX"/>
              </w:rPr>
              <w:t>ADRIÁN HERNÁNDEZ PINEDO</w:t>
            </w:r>
          </w:p>
        </w:tc>
        <w:tc>
          <w:tcPr>
            <w:tcW w:w="4407" w:type="dxa"/>
          </w:tcPr>
          <w:p w14:paraId="074AE232" w14:textId="77777777" w:rsidR="004A7C83" w:rsidRDefault="004A7C83" w:rsidP="006B7E1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39469E83" w14:textId="0AC37422"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AC7A1B">
              <w:rPr>
                <w:rFonts w:ascii="Arial" w:eastAsia="Arial" w:hAnsi="Arial" w:cs="Arial"/>
                <w:b/>
                <w:color w:val="000000"/>
                <w:sz w:val="24"/>
                <w:szCs w:val="24"/>
                <w:lang w:val="pt-PT" w:eastAsia="es-MX"/>
              </w:rPr>
              <w:t>MAGISTRADO</w:t>
            </w:r>
          </w:p>
          <w:p w14:paraId="46F0575D"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1D6D7B13" w14:textId="77777777" w:rsidR="004C685D" w:rsidRPr="00AC7A1B" w:rsidRDefault="004C685D" w:rsidP="006B7E1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333A724" w14:textId="77777777" w:rsidR="008E2C75" w:rsidRPr="00AC7A1B" w:rsidRDefault="008E2C75"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08376127" w14:textId="77777777" w:rsidR="007743A1"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AC7A1B">
              <w:rPr>
                <w:rFonts w:ascii="Arial" w:eastAsia="Arial" w:hAnsi="Arial" w:cs="Arial"/>
                <w:b/>
                <w:color w:val="000000"/>
                <w:sz w:val="24"/>
                <w:szCs w:val="24"/>
                <w:lang w:val="es-ES" w:eastAsia="es-MX"/>
              </w:rPr>
              <w:t>ERIC LÓPEZ VILLASEÑOR</w:t>
            </w:r>
          </w:p>
          <w:p w14:paraId="59A160E6" w14:textId="715E9A9E" w:rsidR="004C685D" w:rsidRPr="00AC7A1B" w:rsidRDefault="004C685D" w:rsidP="006B7E1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tc>
      </w:tr>
      <w:tr w:rsidR="00461362" w:rsidRPr="00AC7A1B" w14:paraId="1553F220" w14:textId="77777777" w:rsidTr="00C52548">
        <w:trPr>
          <w:jc w:val="center"/>
        </w:trPr>
        <w:tc>
          <w:tcPr>
            <w:tcW w:w="4241" w:type="dxa"/>
          </w:tcPr>
          <w:p w14:paraId="2A56457E" w14:textId="77777777" w:rsidR="00461362" w:rsidRPr="00AC7A1B" w:rsidRDefault="00461362"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tc>
        <w:tc>
          <w:tcPr>
            <w:tcW w:w="4407" w:type="dxa"/>
          </w:tcPr>
          <w:p w14:paraId="4AB4CE1C" w14:textId="77777777" w:rsidR="00461362" w:rsidRPr="00AC7A1B" w:rsidRDefault="00461362" w:rsidP="006B7E10">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tc>
      </w:tr>
      <w:tr w:rsidR="007743A1" w:rsidRPr="00AC7A1B" w14:paraId="7A79F1AC" w14:textId="77777777" w:rsidTr="00C52548">
        <w:trPr>
          <w:jc w:val="center"/>
        </w:trPr>
        <w:tc>
          <w:tcPr>
            <w:tcW w:w="8648" w:type="dxa"/>
            <w:gridSpan w:val="2"/>
          </w:tcPr>
          <w:p w14:paraId="3C9E896E" w14:textId="5D324355"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90B0F90"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AC7A1B">
              <w:rPr>
                <w:rFonts w:ascii="Arial" w:eastAsia="Arial" w:hAnsi="Arial" w:cs="Arial"/>
                <w:b/>
                <w:color w:val="000000"/>
                <w:sz w:val="24"/>
                <w:szCs w:val="24"/>
                <w:lang w:val="es-ES" w:eastAsia="es-MX"/>
              </w:rPr>
              <w:t>SECRETARIO GENERAL DE ACUERDOS</w:t>
            </w:r>
          </w:p>
          <w:p w14:paraId="2860CF8C"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506E53C"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2D69CD00" w14:textId="77777777" w:rsidR="004C685D" w:rsidRPr="00AC7A1B" w:rsidRDefault="004C685D"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5CBD1CD2" w14:textId="77777777" w:rsidR="007743A1" w:rsidRPr="00AC7A1B" w:rsidRDefault="007743A1" w:rsidP="006B7E10">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p>
          <w:p w14:paraId="656F50C1" w14:textId="4F7D6F93" w:rsidR="008E2C75" w:rsidRPr="00AC7A1B" w:rsidRDefault="001F5700" w:rsidP="00077A5C">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MX"/>
              </w:rPr>
            </w:pPr>
            <w:r w:rsidRPr="00AC7A1B">
              <w:rPr>
                <w:rFonts w:ascii="Arial" w:eastAsia="Arial" w:hAnsi="Arial" w:cs="Arial"/>
                <w:b/>
                <w:color w:val="000000"/>
                <w:sz w:val="24"/>
                <w:szCs w:val="24"/>
                <w:lang w:val="es-ES" w:eastAsia="es-MX"/>
              </w:rPr>
              <w:t>VÍCTOR HUGO ARROYO SANDOVAL</w:t>
            </w:r>
          </w:p>
        </w:tc>
      </w:tr>
      <w:bookmarkEnd w:id="13"/>
    </w:tbl>
    <w:p w14:paraId="19B180B7" w14:textId="77777777" w:rsidR="006B7E10" w:rsidRPr="00AC7A1B" w:rsidRDefault="006B7E10" w:rsidP="007743A1">
      <w:pPr>
        <w:ind w:right="-35"/>
        <w:contextualSpacing/>
        <w:jc w:val="both"/>
        <w:rPr>
          <w:rFonts w:ascii="Arial" w:hAnsi="Arial" w:cs="Arial"/>
          <w:sz w:val="20"/>
          <w:szCs w:val="20"/>
        </w:rPr>
      </w:pPr>
    </w:p>
    <w:p w14:paraId="33395377" w14:textId="1688B75F" w:rsidR="007743A1" w:rsidRPr="00AC7A1B" w:rsidRDefault="007743A1" w:rsidP="007743A1">
      <w:pPr>
        <w:ind w:right="-35"/>
        <w:contextualSpacing/>
        <w:jc w:val="both"/>
        <w:rPr>
          <w:rFonts w:ascii="Arial" w:hAnsi="Arial" w:cs="Arial"/>
          <w:b/>
          <w:bCs/>
          <w:sz w:val="20"/>
          <w:szCs w:val="20"/>
        </w:rPr>
      </w:pPr>
      <w:r w:rsidRPr="00AC7A1B">
        <w:rPr>
          <w:rFonts w:ascii="Arial" w:hAnsi="Arial" w:cs="Arial"/>
          <w:sz w:val="20"/>
          <w:szCs w:val="20"/>
        </w:rPr>
        <w:t>El suscrito</w:t>
      </w:r>
      <w:r w:rsidR="001F5700" w:rsidRPr="00AC7A1B">
        <w:rPr>
          <w:rFonts w:ascii="Arial" w:hAnsi="Arial" w:cs="Arial"/>
          <w:sz w:val="20"/>
          <w:szCs w:val="20"/>
        </w:rPr>
        <w:t xml:space="preserve"> Víctor Hugo Arroyo Sandoval</w:t>
      </w:r>
      <w:r w:rsidRPr="00AC7A1B">
        <w:rPr>
          <w:rFonts w:ascii="Arial" w:hAnsi="Arial" w:cs="Arial"/>
          <w:sz w:val="20"/>
          <w:szCs w:val="20"/>
        </w:rPr>
        <w:t>,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al Acuerdo Plenario de Cumplimiento de Sentencia</w:t>
      </w:r>
      <w:r w:rsidR="007A777B">
        <w:rPr>
          <w:rFonts w:ascii="Arial" w:hAnsi="Arial" w:cs="Arial"/>
          <w:sz w:val="20"/>
          <w:szCs w:val="20"/>
        </w:rPr>
        <w:t xml:space="preserve">, emitido por el Pleno del Tribunal </w:t>
      </w:r>
      <w:r w:rsidR="00461362">
        <w:rPr>
          <w:rFonts w:ascii="Arial" w:hAnsi="Arial" w:cs="Arial"/>
          <w:sz w:val="20"/>
          <w:szCs w:val="20"/>
        </w:rPr>
        <w:t>Electoral</w:t>
      </w:r>
      <w:r w:rsidR="007A777B">
        <w:rPr>
          <w:rFonts w:ascii="Arial" w:hAnsi="Arial" w:cs="Arial"/>
          <w:sz w:val="20"/>
          <w:szCs w:val="20"/>
        </w:rPr>
        <w:t xml:space="preserve"> del Estado, en reunión interna jurisdiccional celebrada el diecisiete de febrero de dos mil veintis</w:t>
      </w:r>
      <w:r w:rsidR="00461362">
        <w:rPr>
          <w:rFonts w:ascii="Arial" w:hAnsi="Arial" w:cs="Arial"/>
          <w:sz w:val="20"/>
          <w:szCs w:val="20"/>
        </w:rPr>
        <w:t>éis, en</w:t>
      </w:r>
      <w:r w:rsidR="00AC7A1B">
        <w:rPr>
          <w:rFonts w:ascii="Arial" w:hAnsi="Arial" w:cs="Arial"/>
          <w:sz w:val="20"/>
          <w:szCs w:val="20"/>
        </w:rPr>
        <w:t xml:space="preserve"> </w:t>
      </w:r>
      <w:r w:rsidR="00AC7A1B" w:rsidRPr="00AC7A1B">
        <w:rPr>
          <w:rFonts w:ascii="Arial" w:hAnsi="Arial" w:cs="Arial"/>
          <w:sz w:val="20"/>
          <w:szCs w:val="20"/>
        </w:rPr>
        <w:t>los Juicios para la Protección de los Derechos Político-Electorales del Ciudadano</w:t>
      </w:r>
      <w:r w:rsidR="00AC7A1B" w:rsidRPr="00AC7A1B">
        <w:rPr>
          <w:rFonts w:ascii="Arial" w:hAnsi="Arial" w:cs="Arial"/>
          <w:b/>
          <w:bCs/>
          <w:sz w:val="20"/>
          <w:szCs w:val="20"/>
        </w:rPr>
        <w:t xml:space="preserve"> </w:t>
      </w:r>
      <w:r w:rsidR="00AC7A1B" w:rsidRPr="00461362">
        <w:rPr>
          <w:rFonts w:ascii="Arial" w:hAnsi="Arial" w:cs="Arial"/>
          <w:b/>
          <w:bCs/>
          <w:sz w:val="20"/>
          <w:szCs w:val="20"/>
        </w:rPr>
        <w:t>TEEM-JDC-239/2025 y TEEM-JDC-241/2025</w:t>
      </w:r>
      <w:r w:rsidR="00AC7A1B">
        <w:rPr>
          <w:rFonts w:ascii="Arial" w:hAnsi="Arial" w:cs="Arial"/>
          <w:sz w:val="20"/>
          <w:szCs w:val="20"/>
        </w:rPr>
        <w:t xml:space="preserve"> acumulados</w:t>
      </w:r>
      <w:r w:rsidR="004A7C83">
        <w:rPr>
          <w:rFonts w:ascii="Arial" w:hAnsi="Arial" w:cs="Arial"/>
          <w:sz w:val="20"/>
          <w:szCs w:val="20"/>
        </w:rPr>
        <w:t>;</w:t>
      </w:r>
      <w:r w:rsidR="00461362">
        <w:rPr>
          <w:rFonts w:ascii="Arial" w:hAnsi="Arial" w:cs="Arial"/>
          <w:sz w:val="20"/>
          <w:szCs w:val="20"/>
        </w:rPr>
        <w:t xml:space="preserve"> documento que consta de </w:t>
      </w:r>
      <w:r w:rsidR="00AC7A1B">
        <w:rPr>
          <w:rFonts w:ascii="Arial" w:hAnsi="Arial" w:cs="Arial"/>
          <w:sz w:val="20"/>
          <w:szCs w:val="20"/>
        </w:rPr>
        <w:t>dieci</w:t>
      </w:r>
      <w:r w:rsidR="004A7C83">
        <w:rPr>
          <w:rFonts w:ascii="Arial" w:hAnsi="Arial" w:cs="Arial"/>
          <w:sz w:val="20"/>
          <w:szCs w:val="20"/>
        </w:rPr>
        <w:t>siete</w:t>
      </w:r>
      <w:r w:rsidR="00AC7A1B">
        <w:rPr>
          <w:rFonts w:ascii="Arial" w:hAnsi="Arial" w:cs="Arial"/>
          <w:sz w:val="20"/>
          <w:szCs w:val="20"/>
        </w:rPr>
        <w:t xml:space="preserve"> </w:t>
      </w:r>
      <w:r w:rsidRPr="00AC7A1B">
        <w:rPr>
          <w:rFonts w:ascii="Arial" w:hAnsi="Arial" w:cs="Arial"/>
          <w:sz w:val="20"/>
          <w:szCs w:val="20"/>
        </w:rPr>
        <w:t>páginas, incluida la presente</w:t>
      </w:r>
      <w:r w:rsidR="00461362">
        <w:rPr>
          <w:rFonts w:ascii="Arial" w:hAnsi="Arial" w:cs="Arial"/>
          <w:sz w:val="20"/>
          <w:szCs w:val="20"/>
        </w:rPr>
        <w:t>; mismo que se firma de manera electrónica</w:t>
      </w:r>
      <w:r w:rsidRPr="00AC7A1B">
        <w:rPr>
          <w:rFonts w:ascii="Arial" w:hAnsi="Arial" w:cs="Arial"/>
          <w:sz w:val="20"/>
          <w:szCs w:val="20"/>
        </w:rPr>
        <w:t xml:space="preserve">. </w:t>
      </w:r>
      <w:r w:rsidRPr="00AC7A1B">
        <w:rPr>
          <w:rFonts w:ascii="Arial" w:hAnsi="Arial" w:cs="Arial"/>
          <w:b/>
          <w:bCs/>
          <w:sz w:val="20"/>
          <w:szCs w:val="20"/>
        </w:rPr>
        <w:t>Doy fe.</w:t>
      </w:r>
    </w:p>
    <w:p w14:paraId="3943B900" w14:textId="77777777" w:rsidR="007743A1" w:rsidRPr="00461362" w:rsidRDefault="007743A1" w:rsidP="007743A1">
      <w:pPr>
        <w:ind w:right="-35"/>
        <w:contextualSpacing/>
        <w:jc w:val="both"/>
        <w:rPr>
          <w:rFonts w:ascii="Arial" w:hAnsi="Arial" w:cs="Arial"/>
          <w:sz w:val="20"/>
          <w:szCs w:val="20"/>
        </w:rPr>
      </w:pPr>
    </w:p>
    <w:p w14:paraId="7A27B49C" w14:textId="0BB76E51" w:rsidR="002A3517" w:rsidRPr="00461362" w:rsidRDefault="007743A1" w:rsidP="007743A1">
      <w:pPr>
        <w:spacing w:before="100" w:beforeAutospacing="1" w:after="100" w:afterAutospacing="1"/>
        <w:jc w:val="both"/>
        <w:rPr>
          <w:rFonts w:ascii="Arial" w:hAnsi="Arial" w:cs="Arial"/>
          <w:sz w:val="20"/>
          <w:szCs w:val="20"/>
        </w:rPr>
      </w:pPr>
      <w:r w:rsidRPr="00461362">
        <w:rPr>
          <w:rFonts w:ascii="Arial" w:hAnsi="Arial" w:cs="Arial"/>
          <w:sz w:val="20"/>
          <w:szCs w:val="20"/>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sectPr w:rsidR="002A3517" w:rsidRPr="00461362" w:rsidSect="007A777B">
      <w:headerReference w:type="default" r:id="rId8"/>
      <w:footerReference w:type="default" r:id="rId9"/>
      <w:headerReference w:type="first" r:id="rId10"/>
      <w:pgSz w:w="12240" w:h="18720" w:code="14"/>
      <w:pgMar w:top="1418" w:right="1134" w:bottom="1418" w:left="2268" w:header="425" w:footer="2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69C764" w14:textId="77777777" w:rsidR="009707B4" w:rsidRDefault="009707B4" w:rsidP="00093F2A">
      <w:pPr>
        <w:spacing w:after="0" w:line="240" w:lineRule="auto"/>
      </w:pPr>
      <w:r>
        <w:separator/>
      </w:r>
    </w:p>
  </w:endnote>
  <w:endnote w:type="continuationSeparator" w:id="0">
    <w:p w14:paraId="14FF5A55" w14:textId="77777777" w:rsidR="009707B4" w:rsidRDefault="009707B4" w:rsidP="00093F2A">
      <w:pPr>
        <w:spacing w:after="0" w:line="240" w:lineRule="auto"/>
      </w:pPr>
      <w:r>
        <w:continuationSeparator/>
      </w:r>
    </w:p>
  </w:endnote>
  <w:endnote w:type="continuationNotice" w:id="1">
    <w:p w14:paraId="612CF723" w14:textId="77777777" w:rsidR="009707B4" w:rsidRDefault="009707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4"/>
        <w:szCs w:val="24"/>
      </w:rPr>
      <w:id w:val="-671952825"/>
      <w:docPartObj>
        <w:docPartGallery w:val="Page Numbers (Bottom of Page)"/>
        <w:docPartUnique/>
      </w:docPartObj>
    </w:sdtPr>
    <w:sdtContent>
      <w:p w14:paraId="6490C054" w14:textId="470E2777" w:rsidR="001E4A2B" w:rsidRDefault="001E4A2B" w:rsidP="00EF68E0">
        <w:pPr>
          <w:pStyle w:val="Piedepgina"/>
          <w:jc w:val="right"/>
          <w:rPr>
            <w:rFonts w:ascii="Arial" w:hAnsi="Arial" w:cs="Arial"/>
            <w:sz w:val="24"/>
            <w:szCs w:val="24"/>
          </w:rPr>
        </w:pPr>
        <w:r w:rsidRPr="00C530D5">
          <w:rPr>
            <w:rFonts w:ascii="Arial" w:hAnsi="Arial" w:cs="Arial"/>
            <w:sz w:val="24"/>
            <w:szCs w:val="24"/>
          </w:rPr>
          <w:fldChar w:fldCharType="begin"/>
        </w:r>
        <w:r w:rsidRPr="00C530D5">
          <w:rPr>
            <w:rFonts w:ascii="Arial" w:hAnsi="Arial" w:cs="Arial"/>
            <w:sz w:val="24"/>
            <w:szCs w:val="24"/>
          </w:rPr>
          <w:instrText>PAGE   \* MERGEFORMAT</w:instrText>
        </w:r>
        <w:r w:rsidRPr="00C530D5">
          <w:rPr>
            <w:rFonts w:ascii="Arial" w:hAnsi="Arial" w:cs="Arial"/>
            <w:sz w:val="24"/>
            <w:szCs w:val="24"/>
          </w:rPr>
          <w:fldChar w:fldCharType="separate"/>
        </w:r>
        <w:r w:rsidR="002C57BA" w:rsidRPr="002C57BA">
          <w:rPr>
            <w:rFonts w:ascii="Arial" w:hAnsi="Arial" w:cs="Arial"/>
            <w:noProof/>
            <w:sz w:val="24"/>
            <w:szCs w:val="24"/>
            <w:lang w:val="es-ES"/>
          </w:rPr>
          <w:t>13</w:t>
        </w:r>
        <w:r w:rsidRPr="00C530D5">
          <w:rPr>
            <w:rFonts w:ascii="Arial" w:hAnsi="Arial" w:cs="Arial"/>
            <w:sz w:val="24"/>
            <w:szCs w:val="24"/>
          </w:rPr>
          <w:fldChar w:fldCharType="end"/>
        </w:r>
      </w:p>
    </w:sdtContent>
  </w:sdt>
  <w:p w14:paraId="323FECBA" w14:textId="77777777" w:rsidR="00EF68E0" w:rsidRDefault="00EF68E0" w:rsidP="00EF68E0">
    <w:pPr>
      <w:pStyle w:val="Piedepgina"/>
      <w:jc w:val="right"/>
      <w:rPr>
        <w:rFonts w:ascii="Arial" w:hAnsi="Arial" w:cs="Arial"/>
        <w:sz w:val="24"/>
        <w:szCs w:val="24"/>
      </w:rPr>
    </w:pPr>
  </w:p>
  <w:p w14:paraId="5838F23E" w14:textId="77777777" w:rsidR="00EF68E0" w:rsidRPr="00C530D5" w:rsidRDefault="00EF68E0" w:rsidP="00EF68E0">
    <w:pPr>
      <w:pStyle w:val="Piedepgina"/>
      <w:jc w:val="right"/>
      <w:rPr>
        <w:rFonts w:ascii="Arial" w:hAnsi="Arial" w:cs="Arial"/>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70876" w14:textId="77777777" w:rsidR="009707B4" w:rsidRDefault="009707B4" w:rsidP="00093F2A">
      <w:pPr>
        <w:spacing w:after="0" w:line="240" w:lineRule="auto"/>
      </w:pPr>
      <w:r>
        <w:separator/>
      </w:r>
    </w:p>
  </w:footnote>
  <w:footnote w:type="continuationSeparator" w:id="0">
    <w:p w14:paraId="5BCECF01" w14:textId="77777777" w:rsidR="009707B4" w:rsidRDefault="009707B4" w:rsidP="00093F2A">
      <w:pPr>
        <w:spacing w:after="0" w:line="240" w:lineRule="auto"/>
      </w:pPr>
      <w:r>
        <w:continuationSeparator/>
      </w:r>
    </w:p>
  </w:footnote>
  <w:footnote w:type="continuationNotice" w:id="1">
    <w:p w14:paraId="138AF1D9" w14:textId="77777777" w:rsidR="009707B4" w:rsidRDefault="009707B4">
      <w:pPr>
        <w:spacing w:after="0" w:line="240" w:lineRule="auto"/>
      </w:pPr>
    </w:p>
  </w:footnote>
  <w:footnote w:id="2">
    <w:p w14:paraId="7BFF34E9" w14:textId="19966C7F" w:rsidR="001E4A2B" w:rsidRPr="00AC7A1B" w:rsidRDefault="001E4A2B" w:rsidP="004F051D">
      <w:pPr>
        <w:pStyle w:val="Textonotapie"/>
        <w:jc w:val="both"/>
        <w:rPr>
          <w:rFonts w:ascii="Arial" w:hAnsi="Arial" w:cs="Arial"/>
          <w:lang w:val="es-ES"/>
        </w:rPr>
      </w:pPr>
      <w:r w:rsidRPr="00AC7A1B">
        <w:rPr>
          <w:rStyle w:val="Refdenotaalpie"/>
          <w:rFonts w:ascii="Arial" w:hAnsi="Arial" w:cs="Arial"/>
        </w:rPr>
        <w:footnoteRef/>
      </w:r>
      <w:r w:rsidRPr="00AC7A1B">
        <w:rPr>
          <w:rFonts w:ascii="Arial" w:hAnsi="Arial" w:cs="Arial"/>
          <w:lang w:val="es-ES"/>
        </w:rPr>
        <w:t xml:space="preserve">Todas las fechas corresponden al año dos mil </w:t>
      </w:r>
      <w:r w:rsidR="005B6127" w:rsidRPr="00AC7A1B">
        <w:rPr>
          <w:rFonts w:ascii="Arial" w:hAnsi="Arial" w:cs="Arial"/>
          <w:lang w:val="es-ES"/>
        </w:rPr>
        <w:t>veintiséis</w:t>
      </w:r>
      <w:r w:rsidRPr="00AC7A1B">
        <w:rPr>
          <w:rFonts w:ascii="Arial" w:hAnsi="Arial" w:cs="Arial"/>
          <w:lang w:val="es-ES"/>
        </w:rPr>
        <w:t xml:space="preserve">, salvo señalamiento expreso. </w:t>
      </w:r>
    </w:p>
  </w:footnote>
  <w:footnote w:id="3">
    <w:p w14:paraId="40DA3BE8" w14:textId="44C8EDDD" w:rsidR="008B5260" w:rsidRPr="00AC7A1B" w:rsidRDefault="008B5260"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En adelante, </w:t>
      </w:r>
      <w:r w:rsidRPr="00AC7A1B">
        <w:rPr>
          <w:rFonts w:ascii="Arial" w:hAnsi="Arial" w:cs="Arial"/>
          <w:i/>
          <w:iCs/>
        </w:rPr>
        <w:t>Juicio</w:t>
      </w:r>
      <w:r w:rsidR="0039081C" w:rsidRPr="00AC7A1B">
        <w:rPr>
          <w:rFonts w:ascii="Arial" w:hAnsi="Arial" w:cs="Arial"/>
          <w:i/>
          <w:iCs/>
        </w:rPr>
        <w:t>s</w:t>
      </w:r>
      <w:r w:rsidRPr="00AC7A1B">
        <w:rPr>
          <w:rFonts w:ascii="Arial" w:hAnsi="Arial" w:cs="Arial"/>
          <w:i/>
          <w:iCs/>
        </w:rPr>
        <w:t xml:space="preserve"> de la Ciudadanía.</w:t>
      </w:r>
      <w:r w:rsidRPr="00AC7A1B">
        <w:rPr>
          <w:rFonts w:ascii="Arial" w:hAnsi="Arial" w:cs="Arial"/>
        </w:rPr>
        <w:t xml:space="preserve"> </w:t>
      </w:r>
    </w:p>
  </w:footnote>
  <w:footnote w:id="4">
    <w:p w14:paraId="1D66F991" w14:textId="3AC174B1" w:rsidR="003C7CBF" w:rsidRPr="00AC7A1B" w:rsidRDefault="003C7CB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En adelante, </w:t>
      </w:r>
      <w:r w:rsidRPr="00AC7A1B">
        <w:rPr>
          <w:rFonts w:ascii="Arial" w:hAnsi="Arial" w:cs="Arial"/>
          <w:i/>
          <w:iCs/>
        </w:rPr>
        <w:t xml:space="preserve">Órgano </w:t>
      </w:r>
      <w:r w:rsidR="00FD58F7" w:rsidRPr="00AC7A1B">
        <w:rPr>
          <w:rFonts w:ascii="Arial" w:hAnsi="Arial" w:cs="Arial"/>
          <w:i/>
          <w:iCs/>
        </w:rPr>
        <w:t>J</w:t>
      </w:r>
      <w:r w:rsidRPr="00AC7A1B">
        <w:rPr>
          <w:rFonts w:ascii="Arial" w:hAnsi="Arial" w:cs="Arial"/>
          <w:i/>
          <w:iCs/>
        </w:rPr>
        <w:t xml:space="preserve">urisdiccional </w:t>
      </w:r>
      <w:r w:rsidRPr="00AC7A1B">
        <w:rPr>
          <w:rFonts w:ascii="Arial" w:hAnsi="Arial" w:cs="Arial"/>
        </w:rPr>
        <w:t>y/o</w:t>
      </w:r>
      <w:r w:rsidRPr="00AC7A1B">
        <w:rPr>
          <w:rFonts w:ascii="Arial" w:hAnsi="Arial" w:cs="Arial"/>
          <w:i/>
          <w:iCs/>
        </w:rPr>
        <w:t xml:space="preserve"> Tribunal</w:t>
      </w:r>
      <w:r w:rsidR="006856F0" w:rsidRPr="00AC7A1B">
        <w:rPr>
          <w:rFonts w:ascii="Arial" w:hAnsi="Arial" w:cs="Arial"/>
          <w:i/>
          <w:iCs/>
        </w:rPr>
        <w:t xml:space="preserve"> Electoral</w:t>
      </w:r>
      <w:r w:rsidRPr="00AC7A1B">
        <w:rPr>
          <w:rFonts w:ascii="Arial" w:hAnsi="Arial" w:cs="Arial"/>
          <w:i/>
          <w:iCs/>
        </w:rPr>
        <w:t>.</w:t>
      </w:r>
      <w:r w:rsidRPr="00AC7A1B">
        <w:rPr>
          <w:rFonts w:ascii="Arial" w:hAnsi="Arial" w:cs="Arial"/>
        </w:rPr>
        <w:t xml:space="preserve"> </w:t>
      </w:r>
    </w:p>
  </w:footnote>
  <w:footnote w:id="5">
    <w:p w14:paraId="77329F80" w14:textId="6C53B856" w:rsidR="001E4A2B" w:rsidRPr="00AC7A1B" w:rsidRDefault="001E4A2B"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Visible</w:t>
      </w:r>
      <w:r w:rsidR="009D6054" w:rsidRPr="00AC7A1B">
        <w:rPr>
          <w:rFonts w:ascii="Arial" w:hAnsi="Arial" w:cs="Arial"/>
        </w:rPr>
        <w:t xml:space="preserve"> de la foja 6</w:t>
      </w:r>
      <w:r w:rsidR="0050523B" w:rsidRPr="00AC7A1B">
        <w:rPr>
          <w:rFonts w:ascii="Arial" w:hAnsi="Arial" w:cs="Arial"/>
        </w:rPr>
        <w:t>6</w:t>
      </w:r>
      <w:r w:rsidR="009D6054" w:rsidRPr="00AC7A1B">
        <w:rPr>
          <w:rFonts w:ascii="Arial" w:hAnsi="Arial" w:cs="Arial"/>
        </w:rPr>
        <w:t xml:space="preserve"> a la 101 del Cuaderno de Antecedentes TEEM-CA-104/2025 Tomo II</w:t>
      </w:r>
      <w:r w:rsidRPr="00AC7A1B">
        <w:rPr>
          <w:rFonts w:ascii="Arial" w:hAnsi="Arial" w:cs="Arial"/>
        </w:rPr>
        <w:t>.</w:t>
      </w:r>
    </w:p>
  </w:footnote>
  <w:footnote w:id="6">
    <w:p w14:paraId="43CD80DE" w14:textId="64FFE475" w:rsidR="00C5316D" w:rsidRPr="00AC7A1B" w:rsidRDefault="00C5316D" w:rsidP="004F051D">
      <w:pPr>
        <w:pStyle w:val="Textonotapie"/>
        <w:jc w:val="both"/>
        <w:rPr>
          <w:rFonts w:ascii="Arial" w:hAnsi="Arial" w:cs="Arial"/>
          <w:lang w:val="es-ES"/>
        </w:rPr>
      </w:pPr>
      <w:r w:rsidRPr="00AC7A1B">
        <w:rPr>
          <w:rStyle w:val="Refdenotaalpie"/>
          <w:rFonts w:ascii="Arial" w:hAnsi="Arial" w:cs="Arial"/>
        </w:rPr>
        <w:footnoteRef/>
      </w:r>
      <w:r w:rsidRPr="00AC7A1B">
        <w:rPr>
          <w:rFonts w:ascii="Arial" w:hAnsi="Arial" w:cs="Arial"/>
        </w:rPr>
        <w:t xml:space="preserve"> </w:t>
      </w:r>
      <w:r w:rsidRPr="00AC7A1B">
        <w:rPr>
          <w:rFonts w:ascii="Arial" w:hAnsi="Arial" w:cs="Arial"/>
          <w:lang w:val="es-ES"/>
        </w:rPr>
        <w:t xml:space="preserve">En adelante, </w:t>
      </w:r>
      <w:r w:rsidRPr="00AC7A1B">
        <w:rPr>
          <w:rFonts w:ascii="Arial" w:hAnsi="Arial" w:cs="Arial"/>
          <w:i/>
          <w:iCs/>
          <w:lang w:val="es-ES"/>
        </w:rPr>
        <w:t>Sentencia</w:t>
      </w:r>
      <w:r w:rsidRPr="00AC7A1B">
        <w:rPr>
          <w:rFonts w:ascii="Arial" w:hAnsi="Arial" w:cs="Arial"/>
          <w:lang w:val="es-ES"/>
        </w:rPr>
        <w:t>.</w:t>
      </w:r>
    </w:p>
  </w:footnote>
  <w:footnote w:id="7">
    <w:p w14:paraId="3985C5BA" w14:textId="5A47BC3E" w:rsidR="001E4A2B" w:rsidRPr="00AC7A1B" w:rsidRDefault="001E4A2B" w:rsidP="004F051D">
      <w:pPr>
        <w:pStyle w:val="Textonotapie"/>
        <w:jc w:val="both"/>
        <w:rPr>
          <w:rFonts w:ascii="Arial" w:hAnsi="Arial" w:cs="Arial"/>
          <w:lang w:val="es-ES"/>
        </w:rPr>
      </w:pPr>
      <w:r w:rsidRPr="00AC7A1B">
        <w:rPr>
          <w:rStyle w:val="Refdenotaalpie"/>
          <w:rFonts w:ascii="Arial" w:hAnsi="Arial" w:cs="Arial"/>
        </w:rPr>
        <w:footnoteRef/>
      </w:r>
      <w:r w:rsidRPr="00AC7A1B">
        <w:rPr>
          <w:rFonts w:ascii="Arial" w:hAnsi="Arial" w:cs="Arial"/>
        </w:rPr>
        <w:t xml:space="preserve"> Visible</w:t>
      </w:r>
      <w:r w:rsidR="004E08F0" w:rsidRPr="00AC7A1B">
        <w:rPr>
          <w:rFonts w:ascii="Arial" w:hAnsi="Arial" w:cs="Arial"/>
        </w:rPr>
        <w:t xml:space="preserve"> de foja 107 a 114 y 182 y 183 del </w:t>
      </w:r>
      <w:bookmarkStart w:id="3" w:name="_Hlk222137938"/>
      <w:r w:rsidR="004E08F0" w:rsidRPr="00AC7A1B">
        <w:rPr>
          <w:rFonts w:ascii="Arial" w:hAnsi="Arial" w:cs="Arial"/>
        </w:rPr>
        <w:t>Cuaderno de Antecedentes TEEM-CA-104/2025 Tomo I.</w:t>
      </w:r>
    </w:p>
    <w:bookmarkEnd w:id="3"/>
  </w:footnote>
  <w:footnote w:id="8">
    <w:p w14:paraId="70FB5A48" w14:textId="17AD0A6A" w:rsidR="00F07F9D" w:rsidRPr="00AC7A1B" w:rsidRDefault="00F07F9D" w:rsidP="004F051D">
      <w:pPr>
        <w:pStyle w:val="Textonotapie"/>
        <w:jc w:val="both"/>
        <w:rPr>
          <w:rFonts w:ascii="Arial" w:hAnsi="Arial" w:cs="Arial"/>
          <w:lang w:val="es-ES"/>
        </w:rPr>
      </w:pPr>
      <w:r w:rsidRPr="00AC7A1B">
        <w:rPr>
          <w:rStyle w:val="Refdenotaalpie"/>
          <w:rFonts w:ascii="Arial" w:hAnsi="Arial" w:cs="Arial"/>
        </w:rPr>
        <w:footnoteRef/>
      </w:r>
      <w:r w:rsidRPr="00AC7A1B">
        <w:rPr>
          <w:rFonts w:ascii="Arial" w:hAnsi="Arial" w:cs="Arial"/>
        </w:rPr>
        <w:t xml:space="preserve"> Visible en la foja </w:t>
      </w:r>
      <w:r w:rsidR="00B82928" w:rsidRPr="00AC7A1B">
        <w:rPr>
          <w:rFonts w:ascii="Arial" w:hAnsi="Arial" w:cs="Arial"/>
        </w:rPr>
        <w:t>122 del Cuaderno de Antecedentes TEEM-CA-104/2025 Tomo II</w:t>
      </w:r>
      <w:r w:rsidRPr="00AC7A1B">
        <w:rPr>
          <w:rFonts w:ascii="Arial" w:hAnsi="Arial" w:cs="Arial"/>
        </w:rPr>
        <w:t>.</w:t>
      </w:r>
    </w:p>
  </w:footnote>
  <w:footnote w:id="9">
    <w:p w14:paraId="3799EA21" w14:textId="46C76DE5" w:rsidR="007C7B8C" w:rsidRPr="00AC7A1B" w:rsidRDefault="007C7B8C"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En adelante, </w:t>
      </w:r>
      <w:r w:rsidRPr="00AC7A1B">
        <w:rPr>
          <w:rFonts w:ascii="Arial" w:hAnsi="Arial" w:cs="Arial"/>
          <w:i/>
          <w:iCs/>
        </w:rPr>
        <w:t>SMRT.</w:t>
      </w:r>
      <w:r w:rsidRPr="00AC7A1B">
        <w:rPr>
          <w:rFonts w:ascii="Arial" w:hAnsi="Arial" w:cs="Arial"/>
        </w:rPr>
        <w:t xml:space="preserve"> </w:t>
      </w:r>
    </w:p>
  </w:footnote>
  <w:footnote w:id="10">
    <w:p w14:paraId="22F54317" w14:textId="7223ACF9" w:rsidR="00BA670A" w:rsidRPr="00AC7A1B" w:rsidRDefault="00BA670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bookmarkStart w:id="5" w:name="_Hlk205383464"/>
      <w:r w:rsidRPr="00AC7A1B">
        <w:rPr>
          <w:rFonts w:ascii="Arial" w:hAnsi="Arial" w:cs="Arial"/>
        </w:rPr>
        <w:t xml:space="preserve">Visible a foja </w:t>
      </w:r>
      <w:r w:rsidR="006604BF" w:rsidRPr="00AC7A1B">
        <w:rPr>
          <w:rFonts w:ascii="Arial" w:hAnsi="Arial" w:cs="Arial"/>
        </w:rPr>
        <w:t>166 del Cuaderno de Antecedentes TEEM-CA-104/2025 Tomo II</w:t>
      </w:r>
      <w:r w:rsidRPr="00AC7A1B">
        <w:rPr>
          <w:rFonts w:ascii="Arial" w:hAnsi="Arial" w:cs="Arial"/>
        </w:rPr>
        <w:t xml:space="preserve">. </w:t>
      </w:r>
      <w:bookmarkEnd w:id="5"/>
    </w:p>
  </w:footnote>
  <w:footnote w:id="11">
    <w:p w14:paraId="3555EEF0" w14:textId="55E3B25B" w:rsidR="001B131E" w:rsidRPr="00AC7A1B" w:rsidRDefault="001B131E"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En adelante, </w:t>
      </w:r>
      <w:r w:rsidRPr="00AC7A1B">
        <w:rPr>
          <w:rFonts w:ascii="Arial" w:hAnsi="Arial" w:cs="Arial"/>
          <w:i/>
          <w:iCs/>
        </w:rPr>
        <w:t xml:space="preserve">Ayuntamiento. </w:t>
      </w:r>
    </w:p>
  </w:footnote>
  <w:footnote w:id="12">
    <w:p w14:paraId="40FF6E1F" w14:textId="793F776D" w:rsidR="002E54BC" w:rsidRPr="00AC7A1B" w:rsidRDefault="002E54BC"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Acuerdo visible a foj</w:t>
      </w:r>
      <w:r w:rsidR="00BA670A" w:rsidRPr="00AC7A1B">
        <w:rPr>
          <w:rFonts w:ascii="Arial" w:hAnsi="Arial" w:cs="Arial"/>
        </w:rPr>
        <w:t xml:space="preserve">a </w:t>
      </w:r>
      <w:r w:rsidR="006604BF" w:rsidRPr="00AC7A1B">
        <w:rPr>
          <w:rFonts w:ascii="Arial" w:hAnsi="Arial" w:cs="Arial"/>
        </w:rPr>
        <w:t>17</w:t>
      </w:r>
      <w:r w:rsidR="00A37AFB" w:rsidRPr="00AC7A1B">
        <w:rPr>
          <w:rFonts w:ascii="Arial" w:hAnsi="Arial" w:cs="Arial"/>
        </w:rPr>
        <w:t>6</w:t>
      </w:r>
      <w:r w:rsidR="006604BF" w:rsidRPr="00AC7A1B">
        <w:rPr>
          <w:rFonts w:ascii="Arial" w:hAnsi="Arial" w:cs="Arial"/>
        </w:rPr>
        <w:t xml:space="preserve"> del Cuaderno de Antecedentes TEEM-CA-104/2025 Tomo II</w:t>
      </w:r>
      <w:r w:rsidR="00BA670A" w:rsidRPr="00AC7A1B">
        <w:rPr>
          <w:rFonts w:ascii="Arial" w:hAnsi="Arial" w:cs="Arial"/>
        </w:rPr>
        <w:t>.</w:t>
      </w:r>
    </w:p>
  </w:footnote>
  <w:footnote w:id="13">
    <w:p w14:paraId="0063CF33" w14:textId="713812A9" w:rsidR="00C30B7F" w:rsidRPr="00AC7A1B" w:rsidRDefault="00C30B7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Visible a foja </w:t>
      </w:r>
      <w:r w:rsidR="006604BF" w:rsidRPr="00AC7A1B">
        <w:rPr>
          <w:rFonts w:ascii="Arial" w:hAnsi="Arial" w:cs="Arial"/>
        </w:rPr>
        <w:t>186 del Cuaderno de Antecedentes TEEM-CA-104/2025 Tomo II</w:t>
      </w:r>
      <w:r w:rsidRPr="00AC7A1B">
        <w:rPr>
          <w:rFonts w:ascii="Arial" w:hAnsi="Arial" w:cs="Arial"/>
        </w:rPr>
        <w:t xml:space="preserve">. </w:t>
      </w:r>
    </w:p>
  </w:footnote>
  <w:footnote w:id="14">
    <w:p w14:paraId="633BF35B" w14:textId="64F1BCED" w:rsidR="00C30B7F" w:rsidRPr="00AC7A1B" w:rsidRDefault="00C30B7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Acuerdo visible a foja </w:t>
      </w:r>
      <w:r w:rsidR="006604BF" w:rsidRPr="00AC7A1B">
        <w:rPr>
          <w:rFonts w:ascii="Arial" w:hAnsi="Arial" w:cs="Arial"/>
        </w:rPr>
        <w:t>194 del Cuaderno de Antecedentes TEEM-CA-104/2025 Tomo II.</w:t>
      </w:r>
    </w:p>
  </w:footnote>
  <w:footnote w:id="15">
    <w:p w14:paraId="46A74B29" w14:textId="2E07310E" w:rsidR="00590197" w:rsidRPr="00AC7A1B" w:rsidRDefault="00590197"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Visible a foja 203 del Cuaderno de Antecedentes TEEM-CA-104/2025 Tomo II.</w:t>
      </w:r>
    </w:p>
  </w:footnote>
  <w:footnote w:id="16">
    <w:p w14:paraId="53BEE236" w14:textId="6032DED9" w:rsidR="00001CC5" w:rsidRPr="00AC7A1B" w:rsidRDefault="00001CC5"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Visible a foja </w:t>
      </w:r>
      <w:r w:rsidR="00EE4450" w:rsidRPr="00AC7A1B">
        <w:rPr>
          <w:rFonts w:ascii="Arial" w:hAnsi="Arial" w:cs="Arial"/>
        </w:rPr>
        <w:t>226</w:t>
      </w:r>
      <w:r w:rsidRPr="00AC7A1B">
        <w:rPr>
          <w:rFonts w:ascii="Arial" w:hAnsi="Arial" w:cs="Arial"/>
        </w:rPr>
        <w:t xml:space="preserve"> del Cuaderno de Antecedentes TEEM-CA-104/2025 Tomo II.</w:t>
      </w:r>
    </w:p>
  </w:footnote>
  <w:footnote w:id="17">
    <w:p w14:paraId="3C3A9F1B" w14:textId="319E281F" w:rsidR="00D92A1F" w:rsidRPr="00AC7A1B" w:rsidRDefault="00D92A1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EE4450" w:rsidRPr="00AC7A1B">
        <w:rPr>
          <w:rFonts w:ascii="Arial" w:hAnsi="Arial" w:cs="Arial"/>
        </w:rPr>
        <w:t>Visible a foja 233 del Cuaderno de Antecedentes TEEM-CA-104/2025 Tomo II.</w:t>
      </w:r>
    </w:p>
  </w:footnote>
  <w:footnote w:id="18">
    <w:p w14:paraId="5D5BF8F4" w14:textId="75E47C03" w:rsidR="00D92A1F" w:rsidRPr="00AC7A1B" w:rsidRDefault="00D92A1F" w:rsidP="004F051D">
      <w:pPr>
        <w:pStyle w:val="Textonotapie"/>
        <w:jc w:val="both"/>
        <w:rPr>
          <w:rFonts w:ascii="Arial" w:hAnsi="Arial" w:cs="Arial"/>
        </w:rPr>
      </w:pPr>
      <w:r w:rsidRPr="00AC7A1B">
        <w:rPr>
          <w:rStyle w:val="Refdenotaalpie"/>
          <w:rFonts w:ascii="Arial" w:hAnsi="Arial" w:cs="Arial"/>
        </w:rPr>
        <w:footnoteRef/>
      </w:r>
      <w:r w:rsidR="00EE4450" w:rsidRPr="00AC7A1B">
        <w:rPr>
          <w:rFonts w:ascii="Arial" w:hAnsi="Arial" w:cs="Arial"/>
        </w:rPr>
        <w:t xml:space="preserve"> Visible a foja 239 del Cuaderno de Antecedentes TEEM-CA-104/2025 Tomo II.</w:t>
      </w:r>
      <w:r w:rsidRPr="00AC7A1B">
        <w:rPr>
          <w:rFonts w:ascii="Arial" w:hAnsi="Arial" w:cs="Arial"/>
        </w:rPr>
        <w:t xml:space="preserve"> </w:t>
      </w:r>
    </w:p>
  </w:footnote>
  <w:footnote w:id="19">
    <w:p w14:paraId="202266A2" w14:textId="7C05B498" w:rsidR="00D92A1F" w:rsidRPr="00AC7A1B" w:rsidRDefault="00D92A1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EE4450" w:rsidRPr="00AC7A1B">
        <w:rPr>
          <w:rFonts w:ascii="Arial" w:hAnsi="Arial" w:cs="Arial"/>
        </w:rPr>
        <w:t>Visible a foja 250 del Cuaderno de Antecedentes TEEM-CA-104/2025 Tomo II.</w:t>
      </w:r>
    </w:p>
  </w:footnote>
  <w:footnote w:id="20">
    <w:p w14:paraId="76C246E1" w14:textId="13B6EC24" w:rsidR="00D92A1F" w:rsidRPr="00AC7A1B" w:rsidRDefault="00D92A1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EE4450" w:rsidRPr="00AC7A1B">
        <w:rPr>
          <w:rFonts w:ascii="Arial" w:hAnsi="Arial" w:cs="Arial"/>
        </w:rPr>
        <w:t>Visible a foja 254 del Cuaderno de Antecedentes TEEM-CA-104/2025 Tomo II.</w:t>
      </w:r>
    </w:p>
  </w:footnote>
  <w:footnote w:id="21">
    <w:p w14:paraId="01313B7C" w14:textId="0B464EA9" w:rsidR="00994600" w:rsidRPr="00AC7A1B" w:rsidRDefault="00994600"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Visible a foja 2</w:t>
      </w:r>
      <w:r w:rsidR="005B6127" w:rsidRPr="00AC7A1B">
        <w:rPr>
          <w:rFonts w:ascii="Arial" w:hAnsi="Arial" w:cs="Arial"/>
        </w:rPr>
        <w:t>63</w:t>
      </w:r>
      <w:r w:rsidRPr="00AC7A1B">
        <w:rPr>
          <w:rFonts w:ascii="Arial" w:hAnsi="Arial" w:cs="Arial"/>
        </w:rPr>
        <w:t xml:space="preserve"> del Cuaderno de Antecedentes TEEM-CA-104/2025 Tomo II.</w:t>
      </w:r>
    </w:p>
  </w:footnote>
  <w:footnote w:id="22">
    <w:p w14:paraId="3749506E" w14:textId="4216A832" w:rsidR="00DC7139" w:rsidRPr="00AC7A1B" w:rsidRDefault="00DC7139"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En adelante,</w:t>
      </w:r>
      <w:r w:rsidRPr="00AC7A1B">
        <w:rPr>
          <w:rFonts w:ascii="Arial" w:hAnsi="Arial" w:cs="Arial"/>
          <w:i/>
          <w:iCs/>
        </w:rPr>
        <w:t xml:space="preserve"> Constitución Federal.</w:t>
      </w:r>
      <w:r w:rsidRPr="00AC7A1B">
        <w:rPr>
          <w:rFonts w:ascii="Arial" w:hAnsi="Arial" w:cs="Arial"/>
        </w:rPr>
        <w:t xml:space="preserve"> </w:t>
      </w:r>
    </w:p>
  </w:footnote>
  <w:footnote w:id="23">
    <w:p w14:paraId="44669C29" w14:textId="57DC4449" w:rsidR="00DC7139" w:rsidRPr="00AC7A1B" w:rsidRDefault="00DC7139"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En adelante, </w:t>
      </w:r>
      <w:r w:rsidRPr="00AC7A1B">
        <w:rPr>
          <w:rFonts w:ascii="Arial" w:hAnsi="Arial" w:cs="Arial"/>
          <w:i/>
          <w:iCs/>
        </w:rPr>
        <w:t>Código Electoral.</w:t>
      </w:r>
      <w:r w:rsidRPr="00AC7A1B">
        <w:rPr>
          <w:rFonts w:ascii="Arial" w:hAnsi="Arial" w:cs="Arial"/>
        </w:rPr>
        <w:t xml:space="preserve"> </w:t>
      </w:r>
    </w:p>
  </w:footnote>
  <w:footnote w:id="24">
    <w:p w14:paraId="0003DE18" w14:textId="7CA709EE" w:rsidR="00DC7139" w:rsidRPr="00AC7A1B" w:rsidRDefault="00DC7139"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En adelante, </w:t>
      </w:r>
      <w:r w:rsidRPr="00AC7A1B">
        <w:rPr>
          <w:rFonts w:ascii="Arial" w:hAnsi="Arial" w:cs="Arial"/>
          <w:i/>
          <w:iCs/>
        </w:rPr>
        <w:t>Sala Superior.</w:t>
      </w:r>
      <w:r w:rsidRPr="00AC7A1B">
        <w:rPr>
          <w:rFonts w:ascii="Arial" w:hAnsi="Arial" w:cs="Arial"/>
        </w:rPr>
        <w:t xml:space="preserve"> </w:t>
      </w:r>
    </w:p>
  </w:footnote>
  <w:footnote w:id="25">
    <w:p w14:paraId="683FCFFD" w14:textId="77777777" w:rsidR="004F051D" w:rsidRPr="00AC7A1B" w:rsidRDefault="004F051D" w:rsidP="004F051D">
      <w:pPr>
        <w:pStyle w:val="Textonotapie"/>
        <w:jc w:val="both"/>
        <w:rPr>
          <w:rFonts w:ascii="Arial" w:hAnsi="Arial" w:cs="Arial"/>
          <w:i/>
          <w:iCs/>
          <w:lang w:val="es-ES"/>
        </w:rPr>
      </w:pPr>
      <w:r w:rsidRPr="00AC7A1B">
        <w:rPr>
          <w:rStyle w:val="Refdenotaalpie"/>
          <w:rFonts w:ascii="Arial" w:hAnsi="Arial" w:cs="Arial"/>
        </w:rPr>
        <w:footnoteRef/>
      </w:r>
      <w:r w:rsidRPr="00AC7A1B">
        <w:rPr>
          <w:rFonts w:ascii="Arial" w:hAnsi="Arial" w:cs="Arial"/>
        </w:rPr>
        <w:t xml:space="preserve"> </w:t>
      </w:r>
      <w:r w:rsidRPr="00AC7A1B">
        <w:rPr>
          <w:rFonts w:ascii="Arial" w:hAnsi="Arial" w:cs="Arial"/>
          <w:lang w:val="es-ES"/>
        </w:rPr>
        <w:t xml:space="preserve">En adelante, </w:t>
      </w:r>
      <w:r w:rsidRPr="00AC7A1B">
        <w:rPr>
          <w:rFonts w:ascii="Arial" w:hAnsi="Arial" w:cs="Arial"/>
          <w:i/>
          <w:iCs/>
          <w:lang w:val="es-ES"/>
        </w:rPr>
        <w:t>SGA.</w:t>
      </w:r>
    </w:p>
  </w:footnote>
  <w:footnote w:id="26">
    <w:p w14:paraId="5EC3F7BE" w14:textId="5257F710" w:rsidR="008374C9" w:rsidRPr="00AC7A1B" w:rsidRDefault="008374C9" w:rsidP="004F051D">
      <w:pPr>
        <w:pStyle w:val="Textonotapie"/>
        <w:jc w:val="both"/>
        <w:rPr>
          <w:rFonts w:ascii="Arial" w:hAnsi="Arial" w:cs="Arial"/>
          <w:b/>
          <w:bCs/>
          <w:i/>
          <w:iCs/>
        </w:rPr>
      </w:pPr>
      <w:r w:rsidRPr="00AC7A1B">
        <w:rPr>
          <w:rStyle w:val="Refdenotaalpie"/>
          <w:rFonts w:ascii="Arial" w:hAnsi="Arial" w:cs="Arial"/>
        </w:rPr>
        <w:footnoteRef/>
      </w:r>
      <w:r w:rsidRPr="00AC7A1B">
        <w:rPr>
          <w:rFonts w:ascii="Arial" w:hAnsi="Arial" w:cs="Arial"/>
        </w:rPr>
        <w:t xml:space="preserve"> Con sustento en la jurisprudencia 20/2010, de rubro:</w:t>
      </w:r>
      <w:r w:rsidRPr="00AC7A1B">
        <w:rPr>
          <w:rFonts w:ascii="Arial" w:hAnsi="Arial" w:cs="Arial"/>
          <w:b/>
          <w:bCs/>
          <w:i/>
          <w:iCs/>
        </w:rPr>
        <w:t xml:space="preserve"> “CUMPLIMIE</w:t>
      </w:r>
      <w:r w:rsidR="004D7B65" w:rsidRPr="00AC7A1B">
        <w:rPr>
          <w:rFonts w:ascii="Arial" w:hAnsi="Arial" w:cs="Arial"/>
          <w:b/>
          <w:bCs/>
          <w:i/>
          <w:iCs/>
        </w:rPr>
        <w:t>N</w:t>
      </w:r>
      <w:r w:rsidRPr="00AC7A1B">
        <w:rPr>
          <w:rFonts w:ascii="Arial" w:hAnsi="Arial" w:cs="Arial"/>
          <w:b/>
          <w:bCs/>
          <w:i/>
          <w:iCs/>
        </w:rPr>
        <w:t>TO DE LAS SENTENCIAS. SU ANÁLISIS DEBE CIRCUNSCRIBIRSE A LOS EFECTOS EXPRESAMENTE ORDENADOS”.</w:t>
      </w:r>
    </w:p>
  </w:footnote>
  <w:footnote w:id="27">
    <w:p w14:paraId="3BF733A7" w14:textId="77777777" w:rsidR="004F051D" w:rsidRPr="00AC7A1B" w:rsidRDefault="004F051D" w:rsidP="004F051D">
      <w:pPr>
        <w:pStyle w:val="Textonotapie"/>
        <w:jc w:val="both"/>
        <w:rPr>
          <w:rFonts w:ascii="Arial" w:hAnsi="Arial" w:cs="Arial"/>
          <w:lang w:val="es-ES"/>
        </w:rPr>
      </w:pPr>
      <w:r w:rsidRPr="00AC7A1B">
        <w:rPr>
          <w:rStyle w:val="Refdenotaalpie"/>
          <w:rFonts w:ascii="Arial" w:hAnsi="Arial" w:cs="Arial"/>
          <w:lang w:val="es-419"/>
        </w:rPr>
        <w:footnoteRef/>
      </w:r>
      <w:r w:rsidRPr="00AC7A1B">
        <w:rPr>
          <w:rFonts w:ascii="Arial" w:hAnsi="Arial" w:cs="Arial"/>
          <w:lang w:val="es-419"/>
        </w:rPr>
        <w:t xml:space="preserve"> Foja 115 del </w:t>
      </w:r>
      <w:r w:rsidRPr="00AC7A1B">
        <w:rPr>
          <w:rFonts w:ascii="Arial" w:hAnsi="Arial" w:cs="Arial"/>
        </w:rPr>
        <w:t>Cuaderno de Antecedentes TEEM-CA-104/2025 Tomo I.</w:t>
      </w:r>
    </w:p>
    <w:p w14:paraId="158554ED" w14:textId="77777777" w:rsidR="004F051D" w:rsidRPr="00AC7A1B" w:rsidRDefault="004F051D" w:rsidP="004F051D">
      <w:pPr>
        <w:pStyle w:val="Textonotapie"/>
        <w:jc w:val="both"/>
        <w:rPr>
          <w:rFonts w:ascii="Arial" w:hAnsi="Arial" w:cs="Arial"/>
          <w:lang w:val="es-419"/>
        </w:rPr>
      </w:pPr>
    </w:p>
  </w:footnote>
  <w:footnote w:id="28">
    <w:p w14:paraId="353AF21A" w14:textId="59D5BE3C" w:rsidR="00EC7C72" w:rsidRPr="00AC7A1B" w:rsidRDefault="00EC7C72" w:rsidP="004F051D">
      <w:pPr>
        <w:pStyle w:val="Textonotapie"/>
        <w:jc w:val="both"/>
        <w:rPr>
          <w:rFonts w:ascii="Arial" w:hAnsi="Arial" w:cs="Arial"/>
        </w:rPr>
      </w:pPr>
      <w:r w:rsidRPr="00AC7A1B">
        <w:rPr>
          <w:rStyle w:val="Refdenotaalpie"/>
          <w:rFonts w:ascii="Arial" w:hAnsi="Arial" w:cs="Arial"/>
          <w:b/>
          <w:bCs/>
          <w:i/>
          <w:iCs/>
        </w:rPr>
        <w:footnoteRef/>
      </w:r>
      <w:r w:rsidRPr="00AC7A1B">
        <w:rPr>
          <w:rFonts w:ascii="Arial" w:hAnsi="Arial" w:cs="Arial"/>
          <w:b/>
          <w:bCs/>
          <w:i/>
          <w:iCs/>
        </w:rPr>
        <w:t xml:space="preserve"> </w:t>
      </w:r>
      <w:r w:rsidR="009A1829" w:rsidRPr="00AC7A1B">
        <w:rPr>
          <w:rFonts w:ascii="Arial" w:hAnsi="Arial" w:cs="Arial"/>
        </w:rPr>
        <w:t xml:space="preserve">Visible a foja </w:t>
      </w:r>
      <w:r w:rsidR="00A10D9F" w:rsidRPr="00AC7A1B">
        <w:rPr>
          <w:rFonts w:ascii="Arial" w:hAnsi="Arial" w:cs="Arial"/>
        </w:rPr>
        <w:t>121 del Cuaderno de Antecedentes TEEM-CA-104/2025 Tomo II.</w:t>
      </w:r>
    </w:p>
  </w:footnote>
  <w:footnote w:id="29">
    <w:p w14:paraId="4BDC5C6F" w14:textId="23C67C20" w:rsidR="00A10D9F" w:rsidRPr="00AC7A1B" w:rsidRDefault="00A10D9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Visible a foja 173 a la 175 del Cuaderno de Antecedentes TEEM-CA-104/2025 Tomo II.</w:t>
      </w:r>
    </w:p>
  </w:footnote>
  <w:footnote w:id="30">
    <w:p w14:paraId="21CA49E1" w14:textId="15E18C44" w:rsidR="00A10D9F" w:rsidRPr="00AC7A1B" w:rsidRDefault="00A10D9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Visible a foja 192 del Cuaderno de Antecedentes TEEM-CA-104/2025 Tomo II.</w:t>
      </w:r>
    </w:p>
  </w:footnote>
  <w:footnote w:id="31">
    <w:p w14:paraId="5BB30ED9" w14:textId="313D9CA8" w:rsidR="00A10D9F" w:rsidRPr="00AC7A1B" w:rsidRDefault="00A10D9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9A112A" w:rsidRPr="00AC7A1B">
        <w:rPr>
          <w:rFonts w:ascii="Arial" w:hAnsi="Arial" w:cs="Arial"/>
        </w:rPr>
        <w:t>Visible a foja 224 del Cuaderno de Antecedentes TEEM-CA-104/2025 Tomo II.</w:t>
      </w:r>
    </w:p>
  </w:footnote>
  <w:footnote w:id="32">
    <w:p w14:paraId="1DE71AAB" w14:textId="585E7554" w:rsidR="00A10D9F" w:rsidRPr="00AC7A1B" w:rsidRDefault="00A10D9F"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9A112A" w:rsidRPr="00AC7A1B">
        <w:rPr>
          <w:rFonts w:ascii="Arial" w:hAnsi="Arial" w:cs="Arial"/>
        </w:rPr>
        <w:t>Visible a foja 236 a la 175 del Cuaderno de Antecedentes TEEM-CA-104/2025 Tomo II.</w:t>
      </w:r>
    </w:p>
  </w:footnote>
  <w:footnote w:id="33">
    <w:p w14:paraId="1EBC9CF5" w14:textId="18528A82"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Visible a foja 262 a la 175 del Cuaderno de Antecedentes TEEM-CA-104/2025 Tomo II.</w:t>
      </w:r>
    </w:p>
  </w:footnote>
  <w:footnote w:id="34">
    <w:p w14:paraId="784A183F" w14:textId="12D634E9" w:rsidR="001D7605" w:rsidRPr="00AC7A1B" w:rsidRDefault="001D7605" w:rsidP="004F051D">
      <w:pPr>
        <w:pStyle w:val="Textonotapie"/>
        <w:jc w:val="both"/>
        <w:rPr>
          <w:rFonts w:ascii="Arial" w:hAnsi="Arial" w:cs="Arial"/>
          <w:lang w:val="es-ES"/>
        </w:rPr>
      </w:pPr>
      <w:r w:rsidRPr="00AC7A1B">
        <w:rPr>
          <w:rStyle w:val="Refdenotaalpie"/>
          <w:rFonts w:ascii="Arial" w:hAnsi="Arial" w:cs="Arial"/>
        </w:rPr>
        <w:footnoteRef/>
      </w:r>
      <w:r w:rsidRPr="00AC7A1B">
        <w:rPr>
          <w:rFonts w:ascii="Arial" w:hAnsi="Arial" w:cs="Arial"/>
        </w:rPr>
        <w:t xml:space="preserve"> </w:t>
      </w:r>
      <w:r w:rsidRPr="00AC7A1B">
        <w:rPr>
          <w:rFonts w:ascii="Arial" w:hAnsi="Arial" w:cs="Arial"/>
          <w:lang w:val="es-ES"/>
        </w:rPr>
        <w:t xml:space="preserve">Fojas 265 y 266 </w:t>
      </w:r>
      <w:r w:rsidRPr="00AC7A1B">
        <w:rPr>
          <w:rFonts w:ascii="Arial" w:hAnsi="Arial" w:cs="Arial"/>
        </w:rPr>
        <w:t>del Cuaderno de Antecedentes TEEM-CA-104/2025 Tomo II.</w:t>
      </w:r>
    </w:p>
  </w:footnote>
  <w:footnote w:id="35">
    <w:p w14:paraId="0254F434" w14:textId="4474728C" w:rsidR="00AD7864" w:rsidRPr="00AC7A1B" w:rsidRDefault="00AD7864" w:rsidP="004F051D">
      <w:pPr>
        <w:pStyle w:val="Textonotapie"/>
        <w:jc w:val="both"/>
        <w:rPr>
          <w:rFonts w:ascii="Arial" w:hAnsi="Arial" w:cs="Arial"/>
        </w:rPr>
      </w:pPr>
      <w:r w:rsidRPr="00AC7A1B">
        <w:rPr>
          <w:rStyle w:val="Refdenotaalpie"/>
          <w:rFonts w:ascii="Arial" w:hAnsi="Arial" w:cs="Arial"/>
        </w:rPr>
        <w:footnoteRef/>
      </w:r>
      <w:r w:rsidR="00A27AC6" w:rsidRPr="00AC7A1B">
        <w:rPr>
          <w:rFonts w:ascii="Arial" w:hAnsi="Arial" w:cs="Arial"/>
        </w:rPr>
        <w:t xml:space="preserve"> E</w:t>
      </w:r>
      <w:r w:rsidRPr="00AC7A1B">
        <w:rPr>
          <w:rFonts w:ascii="Arial" w:hAnsi="Arial" w:cs="Arial"/>
        </w:rPr>
        <w:t xml:space="preserve">n términos del artículo 16, fracción III y 19, con relación al 22, fracciones I y IV de la </w:t>
      </w:r>
      <w:r w:rsidRPr="00AC7A1B">
        <w:rPr>
          <w:rFonts w:ascii="Arial" w:hAnsi="Arial" w:cs="Arial"/>
          <w:i/>
          <w:iCs/>
        </w:rPr>
        <w:t>Ley de Justicia Electoral.</w:t>
      </w:r>
    </w:p>
  </w:footnote>
  <w:footnote w:id="36">
    <w:p w14:paraId="7BE010CE" w14:textId="77777777" w:rsidR="00007FE1" w:rsidRPr="00AC7A1B" w:rsidRDefault="00007FE1"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Conforme con los artículos 16, fracción I, 17, fracción III, y 22, fracción II, de la Ley de Justicia en Materia Electoral y de Participación Ciudadana del Estado de Michoacán de Ocampo. En adelante, </w:t>
      </w:r>
      <w:r w:rsidRPr="00AC7A1B">
        <w:rPr>
          <w:rFonts w:ascii="Arial" w:hAnsi="Arial" w:cs="Arial"/>
          <w:i/>
          <w:iCs/>
        </w:rPr>
        <w:t>Ley de Justicia Electoral.</w:t>
      </w:r>
      <w:r w:rsidRPr="00AC7A1B">
        <w:rPr>
          <w:rFonts w:ascii="Arial" w:hAnsi="Arial" w:cs="Arial"/>
        </w:rPr>
        <w:t xml:space="preserve"> </w:t>
      </w:r>
    </w:p>
  </w:footnote>
  <w:footnote w:id="37">
    <w:p w14:paraId="6B61ADCC" w14:textId="77777777" w:rsidR="004F051D" w:rsidRPr="00AC7A1B" w:rsidRDefault="004F051D" w:rsidP="004F051D">
      <w:pPr>
        <w:pStyle w:val="Textonotapie"/>
        <w:jc w:val="both"/>
        <w:rPr>
          <w:rFonts w:ascii="Arial" w:hAnsi="Arial" w:cs="Arial"/>
          <w:lang w:val="es-ES"/>
        </w:rPr>
      </w:pPr>
      <w:r w:rsidRPr="00AC7A1B">
        <w:rPr>
          <w:rStyle w:val="Refdenotaalpie"/>
          <w:rFonts w:ascii="Arial" w:hAnsi="Arial" w:cs="Arial"/>
        </w:rPr>
        <w:footnoteRef/>
      </w:r>
      <w:r w:rsidRPr="00AC7A1B">
        <w:rPr>
          <w:rFonts w:ascii="Arial" w:hAnsi="Arial" w:cs="Arial"/>
        </w:rPr>
        <w:t xml:space="preserve"> </w:t>
      </w:r>
      <w:r w:rsidRPr="00AC7A1B">
        <w:rPr>
          <w:rFonts w:ascii="Arial" w:hAnsi="Arial" w:cs="Arial"/>
          <w:lang w:val="es-ES"/>
        </w:rPr>
        <w:t xml:space="preserve">Fojas 183 y 183, respectivamente, </w:t>
      </w:r>
      <w:r w:rsidRPr="00AC7A1B">
        <w:rPr>
          <w:rFonts w:ascii="Arial" w:hAnsi="Arial" w:cs="Arial"/>
          <w:lang w:val="es-419"/>
        </w:rPr>
        <w:t xml:space="preserve">del </w:t>
      </w:r>
      <w:r w:rsidRPr="00AC7A1B">
        <w:rPr>
          <w:rFonts w:ascii="Arial" w:hAnsi="Arial" w:cs="Arial"/>
        </w:rPr>
        <w:t>Cuaderno de Antecedentes TEEM-CA-104/2025 Tomo I.</w:t>
      </w:r>
    </w:p>
  </w:footnote>
  <w:footnote w:id="38">
    <w:p w14:paraId="7B89A407" w14:textId="3FBB08C1" w:rsidR="00C32EB9" w:rsidRPr="00AC7A1B" w:rsidRDefault="00C32EB9"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Acta de verificación visible de la foja</w:t>
      </w:r>
      <w:r w:rsidR="00912C7B" w:rsidRPr="00AC7A1B">
        <w:rPr>
          <w:rFonts w:ascii="Arial" w:hAnsi="Arial" w:cs="Arial"/>
        </w:rPr>
        <w:t xml:space="preserve"> </w:t>
      </w:r>
      <w:r w:rsidR="00A10D9F" w:rsidRPr="00AC7A1B">
        <w:rPr>
          <w:rFonts w:ascii="Arial" w:hAnsi="Arial" w:cs="Arial"/>
        </w:rPr>
        <w:t xml:space="preserve">151 a la 154 </w:t>
      </w:r>
      <w:r w:rsidR="009A112A" w:rsidRPr="00AC7A1B">
        <w:rPr>
          <w:rFonts w:ascii="Arial" w:hAnsi="Arial" w:cs="Arial"/>
        </w:rPr>
        <w:t>del Cuaderno de Antecedentes TEEM-CA-104/2025 Tomo II.</w:t>
      </w:r>
    </w:p>
  </w:footnote>
  <w:footnote w:id="39">
    <w:p w14:paraId="3FE10695" w14:textId="2116B2D5" w:rsidR="007F2A57" w:rsidRPr="00AC7A1B" w:rsidRDefault="007F2A57" w:rsidP="004F051D">
      <w:pPr>
        <w:pStyle w:val="Textonotapie"/>
        <w:jc w:val="both"/>
        <w:rPr>
          <w:rFonts w:ascii="Arial" w:hAnsi="Arial" w:cs="Arial"/>
          <w:lang w:val="es-ES"/>
        </w:rPr>
      </w:pPr>
      <w:r w:rsidRPr="00AC7A1B">
        <w:rPr>
          <w:rStyle w:val="Refdenotaalpie"/>
          <w:rFonts w:ascii="Arial" w:hAnsi="Arial" w:cs="Arial"/>
        </w:rPr>
        <w:footnoteRef/>
      </w:r>
      <w:r w:rsidRPr="00AC7A1B">
        <w:rPr>
          <w:rFonts w:ascii="Arial" w:hAnsi="Arial" w:cs="Arial"/>
        </w:rPr>
        <w:t xml:space="preserve"> </w:t>
      </w:r>
      <w:r w:rsidRPr="00AC7A1B">
        <w:rPr>
          <w:rFonts w:ascii="Arial" w:hAnsi="Arial" w:cs="Arial"/>
          <w:lang w:val="es-ES"/>
        </w:rPr>
        <w:t>Foja 211 del Cuaderno de Antecedentes Tomo II.</w:t>
      </w:r>
    </w:p>
  </w:footnote>
  <w:footnote w:id="40">
    <w:p w14:paraId="4CCB047E" w14:textId="6C043EB1" w:rsidR="00007D20" w:rsidRPr="00AC7A1B" w:rsidRDefault="00007D20"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Acta de verificación visible de la foja</w:t>
      </w:r>
      <w:r w:rsidR="009A112A" w:rsidRPr="00AC7A1B">
        <w:rPr>
          <w:rFonts w:ascii="Arial" w:hAnsi="Arial" w:cs="Arial"/>
        </w:rPr>
        <w:t xml:space="preserve"> 227</w:t>
      </w:r>
      <w:r w:rsidR="008D0B24" w:rsidRPr="00AC7A1B">
        <w:rPr>
          <w:rFonts w:ascii="Arial" w:hAnsi="Arial" w:cs="Arial"/>
        </w:rPr>
        <w:t xml:space="preserve"> </w:t>
      </w:r>
      <w:r w:rsidRPr="00AC7A1B">
        <w:rPr>
          <w:rFonts w:ascii="Arial" w:hAnsi="Arial" w:cs="Arial"/>
        </w:rPr>
        <w:t>a la</w:t>
      </w:r>
      <w:r w:rsidR="009A112A" w:rsidRPr="00AC7A1B">
        <w:rPr>
          <w:rFonts w:ascii="Arial" w:hAnsi="Arial" w:cs="Arial"/>
        </w:rPr>
        <w:t xml:space="preserve"> 232 </w:t>
      </w:r>
      <w:r w:rsidR="00A407E6" w:rsidRPr="00AC7A1B">
        <w:rPr>
          <w:rFonts w:ascii="Arial" w:hAnsi="Arial" w:cs="Arial"/>
        </w:rPr>
        <w:t>del Cuaderno de Antecedentes TEEM-CA-104/2025 Tomo II</w:t>
      </w:r>
      <w:r w:rsidRPr="00AC7A1B">
        <w:rPr>
          <w:rFonts w:ascii="Arial" w:hAnsi="Arial" w:cs="Arial"/>
        </w:rPr>
        <w:t>.</w:t>
      </w:r>
    </w:p>
  </w:footnote>
  <w:footnote w:id="41">
    <w:p w14:paraId="245F0F5C" w14:textId="24CA8D3B" w:rsidR="00A51CF8" w:rsidRPr="00AC7A1B" w:rsidRDefault="00A51CF8"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Mediante cédula de notificación por oficio TEEM-SGA-A-2912/2025, visible a foja 335.  </w:t>
      </w:r>
    </w:p>
  </w:footnote>
  <w:footnote w:id="42">
    <w:p w14:paraId="5F0DB5AC" w14:textId="210FF924" w:rsidR="00A51CF8" w:rsidRPr="00AC7A1B" w:rsidRDefault="00A51CF8"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Mediante cédula de notificación por oficio TEEM-SGA-A-2911/2025, visible a foja 333.  </w:t>
      </w:r>
    </w:p>
    <w:p w14:paraId="5922BFEC" w14:textId="77777777" w:rsidR="00A51CF8" w:rsidRPr="00AC7A1B" w:rsidRDefault="00A51CF8" w:rsidP="004F051D">
      <w:pPr>
        <w:pStyle w:val="Textonotapie"/>
        <w:jc w:val="both"/>
        <w:rPr>
          <w:rFonts w:ascii="Arial" w:hAnsi="Arial" w:cs="Arial"/>
        </w:rPr>
      </w:pPr>
    </w:p>
  </w:footnote>
  <w:footnote w:id="43">
    <w:p w14:paraId="090A6795" w14:textId="65C532B0"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Notificación visible a foja 183 del Cuaderno de Antecedentes TEEM-CA-104/2025 Tomo I.</w:t>
      </w:r>
    </w:p>
  </w:footnote>
  <w:footnote w:id="44">
    <w:p w14:paraId="1A395174" w14:textId="3F349AD7"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166 del Cuaderno de Antecedentes TEEM-CA-104/2025 Tomo II.</w:t>
      </w:r>
    </w:p>
  </w:footnote>
  <w:footnote w:id="45">
    <w:p w14:paraId="06785D35" w14:textId="09F7A24D"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173 del Cuaderno de Antecedentes TEEM-CA-104/2025 Tomo II.</w:t>
      </w:r>
    </w:p>
  </w:footnote>
  <w:footnote w:id="46">
    <w:p w14:paraId="6D539973" w14:textId="0345A9B9"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186 del Cuaderno de Antecedentes TEEM-CA-104/2025 Tomo II.</w:t>
      </w:r>
    </w:p>
  </w:footnote>
  <w:footnote w:id="47">
    <w:p w14:paraId="4E6C7A23" w14:textId="031A803A"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192 del Cuaderno de Antecedentes TEEM-CA-104/2025 Tomo II.</w:t>
      </w:r>
    </w:p>
  </w:footnote>
  <w:footnote w:id="48">
    <w:p w14:paraId="1399C205" w14:textId="74A934E2"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203 del Cuaderno de Antecedentes TEEM-CA-104/2025 Tomo II.</w:t>
      </w:r>
    </w:p>
  </w:footnote>
  <w:footnote w:id="49">
    <w:p w14:paraId="155C69A8" w14:textId="01F68749"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Notificación visible a foja 211 del Cuaderno de Antecedentes TEEM-CA-104/2025 Tomo II.</w:t>
      </w:r>
    </w:p>
  </w:footnote>
  <w:footnote w:id="50">
    <w:p w14:paraId="0E60F088" w14:textId="23FA4276"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224 del Cuaderno de Antecedentes TEEM-CA-104/2025 Tomo II.</w:t>
      </w:r>
    </w:p>
  </w:footnote>
  <w:footnote w:id="51">
    <w:p w14:paraId="2C366724" w14:textId="68790873"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233 del Cuaderno de Antecedentes TEEM-CA-104/2025 Tomo II.</w:t>
      </w:r>
    </w:p>
  </w:footnote>
  <w:footnote w:id="52">
    <w:p w14:paraId="6991A8F1" w14:textId="23067D4A"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236 del Cuaderno de Antecedentes TEEM-CA-104/2025 Tomo II.</w:t>
      </w:r>
    </w:p>
  </w:footnote>
  <w:footnote w:id="53">
    <w:p w14:paraId="7462665C" w14:textId="4333BF97"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239 del Cuaderno de Antecedentes TEEM-CA-104/2025 Tomo II.</w:t>
      </w:r>
    </w:p>
  </w:footnote>
  <w:footnote w:id="54">
    <w:p w14:paraId="357EAE3F" w14:textId="4CBD143F" w:rsidR="009A112A" w:rsidRPr="00AC7A1B"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250 del Cuaderno de Antecedentes TEEM-CA-104/2025 Tomo II.</w:t>
      </w:r>
    </w:p>
  </w:footnote>
  <w:footnote w:id="55">
    <w:p w14:paraId="75FF5355" w14:textId="1E82A249" w:rsidR="009A112A" w:rsidRPr="004F051D" w:rsidRDefault="009A112A" w:rsidP="004F051D">
      <w:pPr>
        <w:pStyle w:val="Textonotapie"/>
        <w:jc w:val="both"/>
        <w:rPr>
          <w:rFonts w:ascii="Arial" w:hAnsi="Arial" w:cs="Arial"/>
        </w:rPr>
      </w:pPr>
      <w:r w:rsidRPr="00AC7A1B">
        <w:rPr>
          <w:rStyle w:val="Refdenotaalpie"/>
          <w:rFonts w:ascii="Arial" w:hAnsi="Arial" w:cs="Arial"/>
        </w:rPr>
        <w:footnoteRef/>
      </w:r>
      <w:r w:rsidRPr="00AC7A1B">
        <w:rPr>
          <w:rFonts w:ascii="Arial" w:hAnsi="Arial" w:cs="Arial"/>
        </w:rPr>
        <w:t xml:space="preserve"> </w:t>
      </w:r>
      <w:r w:rsidR="00753572" w:rsidRPr="00AC7A1B">
        <w:rPr>
          <w:rFonts w:ascii="Arial" w:hAnsi="Arial" w:cs="Arial"/>
        </w:rPr>
        <w:t>Visible a foja 262 del Cuaderno de Antecedentes TEEM-CA-104/2025 Tomo II.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CA6F8" w14:textId="04DCEC85" w:rsidR="00504BF6" w:rsidRDefault="006B7E10" w:rsidP="009935EB">
    <w:pPr>
      <w:pStyle w:val="Encabezado"/>
      <w:jc w:val="right"/>
    </w:pPr>
    <w:r w:rsidRPr="008F6C5C">
      <w:rPr>
        <w:noProof/>
        <w:color w:val="000000"/>
        <w:lang w:eastAsia="es-MX"/>
      </w:rPr>
      <w:drawing>
        <wp:anchor distT="0" distB="0" distL="114300" distR="114300" simplePos="0" relativeHeight="251658241" behindDoc="0" locked="0" layoutInCell="1" allowOverlap="1" wp14:anchorId="26F22668" wp14:editId="42D254C6">
          <wp:simplePos x="0" y="0"/>
          <wp:positionH relativeFrom="margin">
            <wp:posOffset>5715</wp:posOffset>
          </wp:positionH>
          <wp:positionV relativeFrom="paragraph">
            <wp:posOffset>132080</wp:posOffset>
          </wp:positionV>
          <wp:extent cx="1729737" cy="548640"/>
          <wp:effectExtent l="0" t="0" r="4445" b="3810"/>
          <wp:wrapSquare wrapText="bothSides"/>
          <wp:docPr id="492336907" name="Imagen 1"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con confianza baja"/>
                  <pic:cNvPicPr>
                    <a:picLocks noChangeAspect="1" noChangeArrowheads="1"/>
                  </pic:cNvPicPr>
                </pic:nvPicPr>
                <pic:blipFill rotWithShape="1">
                  <a:blip r:embed="rId1">
                    <a:extLst>
                      <a:ext uri="{28A0092B-C50C-407E-A947-70E740481C1C}">
                        <a14:useLocalDpi xmlns:a14="http://schemas.microsoft.com/office/drawing/2010/main" val="0"/>
                      </a:ext>
                    </a:extLst>
                  </a:blip>
                  <a:srcRect l="6821" t="12744" r="5627" b="13916"/>
                  <a:stretch>
                    <a:fillRect/>
                  </a:stretch>
                </pic:blipFill>
                <pic:spPr bwMode="auto">
                  <a:xfrm>
                    <a:off x="0" y="0"/>
                    <a:ext cx="1729737" cy="5486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49C9C7" w14:textId="17A38FF5" w:rsidR="006B7E10" w:rsidRDefault="006B7E10" w:rsidP="009935EB">
    <w:pPr>
      <w:pStyle w:val="Encabezado"/>
      <w:jc w:val="right"/>
      <w:rPr>
        <w:rFonts w:ascii="Arial" w:hAnsi="Arial" w:cs="Arial"/>
        <w:sz w:val="20"/>
        <w:szCs w:val="20"/>
      </w:rPr>
    </w:pPr>
    <w:r w:rsidRPr="009935EB">
      <w:rPr>
        <w:rFonts w:ascii="Arial" w:hAnsi="Arial" w:cs="Arial"/>
        <w:sz w:val="20"/>
        <w:szCs w:val="20"/>
      </w:rPr>
      <w:t>Acuerdo Ple</w:t>
    </w:r>
    <w:r>
      <w:rPr>
        <w:rFonts w:ascii="Arial" w:hAnsi="Arial" w:cs="Arial"/>
        <w:sz w:val="20"/>
        <w:szCs w:val="20"/>
      </w:rPr>
      <w:t>n</w:t>
    </w:r>
    <w:r w:rsidRPr="009935EB">
      <w:rPr>
        <w:rFonts w:ascii="Arial" w:hAnsi="Arial" w:cs="Arial"/>
        <w:sz w:val="20"/>
        <w:szCs w:val="20"/>
      </w:rPr>
      <w:t xml:space="preserve">ario </w:t>
    </w:r>
    <w:r>
      <w:rPr>
        <w:rFonts w:ascii="Arial" w:hAnsi="Arial" w:cs="Arial"/>
        <w:sz w:val="20"/>
        <w:szCs w:val="20"/>
      </w:rPr>
      <w:t>d</w:t>
    </w:r>
    <w:r w:rsidRPr="009935EB">
      <w:rPr>
        <w:rFonts w:ascii="Arial" w:hAnsi="Arial" w:cs="Arial"/>
        <w:sz w:val="20"/>
        <w:szCs w:val="20"/>
      </w:rPr>
      <w:t xml:space="preserve">e Cumplimiento </w:t>
    </w:r>
    <w:r>
      <w:rPr>
        <w:rFonts w:ascii="Arial" w:hAnsi="Arial" w:cs="Arial"/>
        <w:sz w:val="20"/>
        <w:szCs w:val="20"/>
      </w:rPr>
      <w:t>d</w:t>
    </w:r>
    <w:r w:rsidRPr="009935EB">
      <w:rPr>
        <w:rFonts w:ascii="Arial" w:hAnsi="Arial" w:cs="Arial"/>
        <w:sz w:val="20"/>
        <w:szCs w:val="20"/>
      </w:rPr>
      <w:t>e Sentencia</w:t>
    </w:r>
  </w:p>
  <w:p w14:paraId="410A03A4" w14:textId="77777777" w:rsidR="006B7E10" w:rsidRDefault="009935EB" w:rsidP="009935EB">
    <w:pPr>
      <w:pStyle w:val="Encabezado"/>
      <w:jc w:val="right"/>
      <w:rPr>
        <w:rFonts w:ascii="Arial" w:hAnsi="Arial" w:cs="Arial"/>
        <w:sz w:val="20"/>
        <w:szCs w:val="20"/>
      </w:rPr>
    </w:pPr>
    <w:r w:rsidRPr="009935EB">
      <w:rPr>
        <w:rFonts w:ascii="Arial" w:hAnsi="Arial" w:cs="Arial"/>
        <w:sz w:val="20"/>
        <w:szCs w:val="20"/>
      </w:rPr>
      <w:t xml:space="preserve">TEEM-JDC-239/2025 </w:t>
    </w:r>
    <w:r w:rsidR="006B7E10">
      <w:rPr>
        <w:rFonts w:ascii="Arial" w:hAnsi="Arial" w:cs="Arial"/>
        <w:sz w:val="20"/>
        <w:szCs w:val="20"/>
      </w:rPr>
      <w:t>y</w:t>
    </w:r>
  </w:p>
  <w:p w14:paraId="47058EE9" w14:textId="359E0993" w:rsidR="0053015B" w:rsidRPr="009935EB" w:rsidRDefault="009935EB" w:rsidP="009935EB">
    <w:pPr>
      <w:pStyle w:val="Encabezado"/>
      <w:jc w:val="right"/>
      <w:rPr>
        <w:rFonts w:ascii="Arial" w:hAnsi="Arial" w:cs="Arial"/>
        <w:sz w:val="20"/>
        <w:szCs w:val="20"/>
      </w:rPr>
    </w:pPr>
    <w:r w:rsidRPr="009935EB">
      <w:rPr>
        <w:rFonts w:ascii="Arial" w:hAnsi="Arial" w:cs="Arial"/>
        <w:sz w:val="20"/>
        <w:szCs w:val="20"/>
      </w:rPr>
      <w:t xml:space="preserve">TEEM-JDC-241/2025 </w:t>
    </w:r>
    <w:r w:rsidR="006B7E10" w:rsidRPr="009935EB">
      <w:rPr>
        <w:rFonts w:ascii="Arial" w:hAnsi="Arial" w:cs="Arial"/>
        <w:sz w:val="20"/>
        <w:szCs w:val="20"/>
      </w:rPr>
      <w:t>acumulados</w:t>
    </w:r>
  </w:p>
  <w:p w14:paraId="1666E882" w14:textId="4A94298B" w:rsidR="00DB44D4" w:rsidRDefault="00DB44D4" w:rsidP="00A43196">
    <w:pPr>
      <w:pStyle w:val="Encabezado"/>
      <w:jc w:val="both"/>
      <w:rPr>
        <w:rFonts w:ascii="Arial" w:hAnsi="Arial" w:cs="Arial"/>
        <w:sz w:val="20"/>
        <w:szCs w:val="20"/>
      </w:rPr>
    </w:pPr>
  </w:p>
  <w:p w14:paraId="34435F16" w14:textId="77777777" w:rsidR="006B7E10" w:rsidRPr="00A43196" w:rsidRDefault="006B7E10" w:rsidP="00A43196">
    <w:pPr>
      <w:pStyle w:val="Encabezado"/>
      <w:jc w:val="both"/>
      <w:rPr>
        <w:rFonts w:ascii="Arial" w:hAnsi="Arial" w:cs="Arial"/>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47DB6" w14:textId="6DC6B4B0" w:rsidR="001E4A2B" w:rsidRPr="00035274" w:rsidRDefault="001E4A2B" w:rsidP="005D3E95">
    <w:pPr>
      <w:pStyle w:val="Encabezado"/>
      <w:rPr>
        <w:rFonts w:ascii="Arial" w:hAnsi="Arial" w:cs="Arial"/>
        <w:sz w:val="24"/>
        <w:szCs w:val="24"/>
      </w:rPr>
    </w:pPr>
    <w:r>
      <w:rPr>
        <w:noProof/>
        <w:lang w:eastAsia="es-MX"/>
      </w:rPr>
      <w:drawing>
        <wp:anchor distT="0" distB="0" distL="114300" distR="114300" simplePos="0" relativeHeight="251658240" behindDoc="1" locked="0" layoutInCell="1" allowOverlap="1" wp14:anchorId="5F2EE0BE" wp14:editId="1A568AC0">
          <wp:simplePos x="0" y="0"/>
          <wp:positionH relativeFrom="margin">
            <wp:align>left</wp:align>
          </wp:positionH>
          <wp:positionV relativeFrom="paragraph">
            <wp:posOffset>23771</wp:posOffset>
          </wp:positionV>
          <wp:extent cx="1741170" cy="579755"/>
          <wp:effectExtent l="0" t="0" r="0" b="0"/>
          <wp:wrapTight wrapText="bothSides">
            <wp:wrapPolygon edited="0">
              <wp:start x="0" y="0"/>
              <wp:lineTo x="0" y="20583"/>
              <wp:lineTo x="21269" y="20583"/>
              <wp:lineTo x="21269" y="0"/>
              <wp:lineTo x="0" y="0"/>
            </wp:wrapPolygon>
          </wp:wrapTight>
          <wp:docPr id="1193715441"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6395" t="11604" r="6061" b="11462"/>
                  <a:stretch>
                    <a:fillRect/>
                  </a:stretch>
                </pic:blipFill>
                <pic:spPr bwMode="auto">
                  <a:xfrm>
                    <a:off x="0" y="0"/>
                    <a:ext cx="1741170" cy="5797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F08ED"/>
    <w:multiLevelType w:val="hybridMultilevel"/>
    <w:tmpl w:val="7BAE27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8C2182D"/>
    <w:multiLevelType w:val="hybridMultilevel"/>
    <w:tmpl w:val="4336D74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E79682E"/>
    <w:multiLevelType w:val="hybridMultilevel"/>
    <w:tmpl w:val="E31649B2"/>
    <w:lvl w:ilvl="0" w:tplc="AC72212C">
      <w:start w:val="3"/>
      <w:numFmt w:val="bullet"/>
      <w:lvlText w:val="-"/>
      <w:lvlJc w:val="left"/>
      <w:pPr>
        <w:ind w:left="720" w:hanging="360"/>
      </w:pPr>
      <w:rPr>
        <w:rFonts w:ascii="Arial" w:eastAsia="Calibri" w:hAnsi="Arial" w:cs="Arial"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F3A548F"/>
    <w:multiLevelType w:val="hybridMultilevel"/>
    <w:tmpl w:val="62165022"/>
    <w:lvl w:ilvl="0" w:tplc="A3F8CC72">
      <w:start w:val="1"/>
      <w:numFmt w:val="decimal"/>
      <w:lvlText w:val="%1."/>
      <w:lvlJc w:val="left"/>
      <w:pPr>
        <w:ind w:left="720" w:hanging="360"/>
      </w:pPr>
      <w:rPr>
        <w:rFonts w:hint="default"/>
        <w:b/>
        <w:bCs w:val="0"/>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7E73300"/>
    <w:multiLevelType w:val="hybridMultilevel"/>
    <w:tmpl w:val="A0F8D62C"/>
    <w:lvl w:ilvl="0" w:tplc="080A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7F11ECE"/>
    <w:multiLevelType w:val="multilevel"/>
    <w:tmpl w:val="F79EEAF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abstractNum w:abstractNumId="6" w15:restartNumberingAfterBreak="0">
    <w:nsid w:val="192A1717"/>
    <w:multiLevelType w:val="multilevel"/>
    <w:tmpl w:val="CB8EC00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b/>
        <w:bCs/>
        <w:i w:val="0"/>
        <w:iCs w:val="0"/>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7" w15:restartNumberingAfterBreak="0">
    <w:nsid w:val="1AEE63EB"/>
    <w:multiLevelType w:val="hybridMultilevel"/>
    <w:tmpl w:val="EFEA8F6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D2D0AD7"/>
    <w:multiLevelType w:val="hybridMultilevel"/>
    <w:tmpl w:val="062C011C"/>
    <w:lvl w:ilvl="0" w:tplc="8F8ECE0A">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1D5A96"/>
    <w:multiLevelType w:val="hybridMultilevel"/>
    <w:tmpl w:val="F75663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05F0271"/>
    <w:multiLevelType w:val="hybridMultilevel"/>
    <w:tmpl w:val="1480C8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5502AA3"/>
    <w:multiLevelType w:val="hybridMultilevel"/>
    <w:tmpl w:val="6714E724"/>
    <w:lvl w:ilvl="0" w:tplc="0D7CC140">
      <w:start w:val="1"/>
      <w:numFmt w:val="decimal"/>
      <w:lvlText w:val="%1."/>
      <w:lvlJc w:val="left"/>
      <w:pPr>
        <w:ind w:left="720" w:hanging="360"/>
      </w:pPr>
      <w:rPr>
        <w:rFonts w:eastAsia="Calibri"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BE643A5"/>
    <w:multiLevelType w:val="hybridMultilevel"/>
    <w:tmpl w:val="B99C2582"/>
    <w:lvl w:ilvl="0" w:tplc="7706B04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76776A"/>
    <w:multiLevelType w:val="hybridMultilevel"/>
    <w:tmpl w:val="3D4AD332"/>
    <w:lvl w:ilvl="0" w:tplc="AB50B8BA">
      <w:start w:val="1"/>
      <w:numFmt w:val="bullet"/>
      <w:lvlText w:val="-"/>
      <w:lvlJc w:val="left"/>
      <w:pPr>
        <w:ind w:left="720" w:hanging="360"/>
      </w:pPr>
      <w:rPr>
        <w:rFonts w:ascii="Arial" w:eastAsia="Calibri" w:hAnsi="Arial" w:cs="Arial"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46B3954"/>
    <w:multiLevelType w:val="hybridMultilevel"/>
    <w:tmpl w:val="B14EA260"/>
    <w:lvl w:ilvl="0" w:tplc="D872432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7E0479D"/>
    <w:multiLevelType w:val="hybridMultilevel"/>
    <w:tmpl w:val="55480D3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8DF7316"/>
    <w:multiLevelType w:val="hybridMultilevel"/>
    <w:tmpl w:val="215AFC0E"/>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AB20189"/>
    <w:multiLevelType w:val="hybridMultilevel"/>
    <w:tmpl w:val="94365AE6"/>
    <w:lvl w:ilvl="0" w:tplc="B7AA633C">
      <w:start w:val="1"/>
      <w:numFmt w:val="decimal"/>
      <w:lvlText w:val="%1."/>
      <w:lvlJc w:val="lef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7231833"/>
    <w:multiLevelType w:val="hybridMultilevel"/>
    <w:tmpl w:val="BE927C5E"/>
    <w:lvl w:ilvl="0" w:tplc="02EC884E">
      <w:start w:val="2"/>
      <w:numFmt w:val="bullet"/>
      <w:lvlText w:val="-"/>
      <w:lvlJc w:val="left"/>
      <w:pPr>
        <w:ind w:left="720" w:hanging="360"/>
      </w:pPr>
      <w:rPr>
        <w:rFonts w:ascii="Arial" w:eastAsia="Calibri" w:hAnsi="Arial" w:cs="Arial"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61902E69"/>
    <w:multiLevelType w:val="hybridMultilevel"/>
    <w:tmpl w:val="F3DE238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601491E"/>
    <w:multiLevelType w:val="hybridMultilevel"/>
    <w:tmpl w:val="C84227A8"/>
    <w:lvl w:ilvl="0" w:tplc="E14EEE48">
      <w:start w:val="1"/>
      <w:numFmt w:val="bullet"/>
      <w:lvlText w:val="-"/>
      <w:lvlJc w:val="left"/>
      <w:pPr>
        <w:ind w:left="720" w:hanging="360"/>
      </w:pPr>
      <w:rPr>
        <w:rFonts w:ascii="Arial" w:eastAsia="Arial" w:hAnsi="Arial" w:cs="Arial" w:hint="default"/>
        <w:b/>
        <w:bCs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6394CE8"/>
    <w:multiLevelType w:val="hybridMultilevel"/>
    <w:tmpl w:val="343AFA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7C62625"/>
    <w:multiLevelType w:val="multilevel"/>
    <w:tmpl w:val="1DCEB62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91208C1"/>
    <w:multiLevelType w:val="hybridMultilevel"/>
    <w:tmpl w:val="AC82A9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9D94437"/>
    <w:multiLevelType w:val="multilevel"/>
    <w:tmpl w:val="FFFFFFFF"/>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424381217">
    <w:abstractNumId w:val="12"/>
  </w:num>
  <w:num w:numId="2" w16cid:durableId="1319921498">
    <w:abstractNumId w:val="9"/>
  </w:num>
  <w:num w:numId="3" w16cid:durableId="116873358">
    <w:abstractNumId w:val="23"/>
  </w:num>
  <w:num w:numId="4" w16cid:durableId="1600599519">
    <w:abstractNumId w:val="20"/>
  </w:num>
  <w:num w:numId="5" w16cid:durableId="1886989261">
    <w:abstractNumId w:val="13"/>
  </w:num>
  <w:num w:numId="6" w16cid:durableId="1730225865">
    <w:abstractNumId w:val="10"/>
  </w:num>
  <w:num w:numId="7" w16cid:durableId="1813253121">
    <w:abstractNumId w:val="16"/>
  </w:num>
  <w:num w:numId="8" w16cid:durableId="2090424244">
    <w:abstractNumId w:val="6"/>
  </w:num>
  <w:num w:numId="9" w16cid:durableId="1587691332">
    <w:abstractNumId w:val="14"/>
  </w:num>
  <w:num w:numId="10" w16cid:durableId="2065983251">
    <w:abstractNumId w:val="5"/>
  </w:num>
  <w:num w:numId="11" w16cid:durableId="801772801">
    <w:abstractNumId w:val="18"/>
  </w:num>
  <w:num w:numId="12" w16cid:durableId="56173838">
    <w:abstractNumId w:val="15"/>
  </w:num>
  <w:num w:numId="13" w16cid:durableId="933316638">
    <w:abstractNumId w:val="21"/>
  </w:num>
  <w:num w:numId="14" w16cid:durableId="953243864">
    <w:abstractNumId w:val="24"/>
  </w:num>
  <w:num w:numId="15" w16cid:durableId="447509531">
    <w:abstractNumId w:val="22"/>
  </w:num>
  <w:num w:numId="16" w16cid:durableId="1906334642">
    <w:abstractNumId w:val="11"/>
  </w:num>
  <w:num w:numId="17" w16cid:durableId="62797623">
    <w:abstractNumId w:val="0"/>
  </w:num>
  <w:num w:numId="18" w16cid:durableId="626161328">
    <w:abstractNumId w:val="1"/>
  </w:num>
  <w:num w:numId="19" w16cid:durableId="1027759760">
    <w:abstractNumId w:val="4"/>
  </w:num>
  <w:num w:numId="20" w16cid:durableId="1514487965">
    <w:abstractNumId w:val="3"/>
  </w:num>
  <w:num w:numId="21" w16cid:durableId="109058523">
    <w:abstractNumId w:val="7"/>
  </w:num>
  <w:num w:numId="22" w16cid:durableId="608051136">
    <w:abstractNumId w:val="8"/>
  </w:num>
  <w:num w:numId="23" w16cid:durableId="698119209">
    <w:abstractNumId w:val="17"/>
  </w:num>
  <w:num w:numId="24" w16cid:durableId="1103264708">
    <w:abstractNumId w:val="2"/>
  </w:num>
  <w:num w:numId="25" w16cid:durableId="1574585624">
    <w:abstractNumId w:val="1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mirrorMargins/>
  <w:proofState w:spelling="clean"/>
  <w:documentProtection w:edit="readOnly"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F2A"/>
    <w:rsid w:val="00000431"/>
    <w:rsid w:val="00000C16"/>
    <w:rsid w:val="000010C4"/>
    <w:rsid w:val="00001B9A"/>
    <w:rsid w:val="00001CC5"/>
    <w:rsid w:val="000039A4"/>
    <w:rsid w:val="00004961"/>
    <w:rsid w:val="00004EA3"/>
    <w:rsid w:val="00005BBE"/>
    <w:rsid w:val="00007BC6"/>
    <w:rsid w:val="00007D20"/>
    <w:rsid w:val="00007D6B"/>
    <w:rsid w:val="00007FE1"/>
    <w:rsid w:val="000108A2"/>
    <w:rsid w:val="00010D93"/>
    <w:rsid w:val="00011204"/>
    <w:rsid w:val="00011668"/>
    <w:rsid w:val="0001240D"/>
    <w:rsid w:val="00012B34"/>
    <w:rsid w:val="00012CC2"/>
    <w:rsid w:val="00013973"/>
    <w:rsid w:val="0001443D"/>
    <w:rsid w:val="0001540A"/>
    <w:rsid w:val="00015C6B"/>
    <w:rsid w:val="0001683E"/>
    <w:rsid w:val="00016BF7"/>
    <w:rsid w:val="000174CB"/>
    <w:rsid w:val="000177B4"/>
    <w:rsid w:val="000179A4"/>
    <w:rsid w:val="00017B87"/>
    <w:rsid w:val="00017F18"/>
    <w:rsid w:val="00017FEE"/>
    <w:rsid w:val="000203C4"/>
    <w:rsid w:val="000204C5"/>
    <w:rsid w:val="0002066E"/>
    <w:rsid w:val="00020FA0"/>
    <w:rsid w:val="000213C9"/>
    <w:rsid w:val="00021AA5"/>
    <w:rsid w:val="00021B8C"/>
    <w:rsid w:val="0002215C"/>
    <w:rsid w:val="000229C7"/>
    <w:rsid w:val="00022D49"/>
    <w:rsid w:val="00022FDB"/>
    <w:rsid w:val="0002313F"/>
    <w:rsid w:val="000235ED"/>
    <w:rsid w:val="00023804"/>
    <w:rsid w:val="000247CB"/>
    <w:rsid w:val="00024DF2"/>
    <w:rsid w:val="000258E4"/>
    <w:rsid w:val="00025A9D"/>
    <w:rsid w:val="00026F3B"/>
    <w:rsid w:val="000273D9"/>
    <w:rsid w:val="000278AF"/>
    <w:rsid w:val="00030466"/>
    <w:rsid w:val="00031B93"/>
    <w:rsid w:val="000326BC"/>
    <w:rsid w:val="000329E7"/>
    <w:rsid w:val="000337CC"/>
    <w:rsid w:val="000337E9"/>
    <w:rsid w:val="00033C8F"/>
    <w:rsid w:val="000345E9"/>
    <w:rsid w:val="00034A4E"/>
    <w:rsid w:val="00035274"/>
    <w:rsid w:val="000400B4"/>
    <w:rsid w:val="000402D0"/>
    <w:rsid w:val="0004034D"/>
    <w:rsid w:val="0004075A"/>
    <w:rsid w:val="00040BDE"/>
    <w:rsid w:val="00040F2F"/>
    <w:rsid w:val="00042476"/>
    <w:rsid w:val="00043EF8"/>
    <w:rsid w:val="000440B3"/>
    <w:rsid w:val="00044A99"/>
    <w:rsid w:val="000453DF"/>
    <w:rsid w:val="00046E4C"/>
    <w:rsid w:val="0005043A"/>
    <w:rsid w:val="0005073D"/>
    <w:rsid w:val="00050A99"/>
    <w:rsid w:val="00050C48"/>
    <w:rsid w:val="00051BF0"/>
    <w:rsid w:val="00051DCC"/>
    <w:rsid w:val="000520EA"/>
    <w:rsid w:val="00052A3B"/>
    <w:rsid w:val="00053706"/>
    <w:rsid w:val="00053708"/>
    <w:rsid w:val="000542B8"/>
    <w:rsid w:val="0005446C"/>
    <w:rsid w:val="00054BFA"/>
    <w:rsid w:val="000557CD"/>
    <w:rsid w:val="00055942"/>
    <w:rsid w:val="00055A73"/>
    <w:rsid w:val="000563AA"/>
    <w:rsid w:val="00056AB7"/>
    <w:rsid w:val="00056BF8"/>
    <w:rsid w:val="0005710C"/>
    <w:rsid w:val="00057695"/>
    <w:rsid w:val="00057BDE"/>
    <w:rsid w:val="00060C5E"/>
    <w:rsid w:val="000630A6"/>
    <w:rsid w:val="00063506"/>
    <w:rsid w:val="0006392A"/>
    <w:rsid w:val="00063EE2"/>
    <w:rsid w:val="00066062"/>
    <w:rsid w:val="0006610D"/>
    <w:rsid w:val="00066CB5"/>
    <w:rsid w:val="000673F4"/>
    <w:rsid w:val="00067A31"/>
    <w:rsid w:val="0007095C"/>
    <w:rsid w:val="00070CCC"/>
    <w:rsid w:val="000713DB"/>
    <w:rsid w:val="00072A35"/>
    <w:rsid w:val="00072D49"/>
    <w:rsid w:val="00073880"/>
    <w:rsid w:val="00073BD9"/>
    <w:rsid w:val="00073FDC"/>
    <w:rsid w:val="00074701"/>
    <w:rsid w:val="00075B41"/>
    <w:rsid w:val="00075B94"/>
    <w:rsid w:val="00076570"/>
    <w:rsid w:val="0007705D"/>
    <w:rsid w:val="00077773"/>
    <w:rsid w:val="00077A5C"/>
    <w:rsid w:val="00080A7A"/>
    <w:rsid w:val="00081774"/>
    <w:rsid w:val="00081F67"/>
    <w:rsid w:val="00081FFF"/>
    <w:rsid w:val="0008228E"/>
    <w:rsid w:val="0008375A"/>
    <w:rsid w:val="000839F2"/>
    <w:rsid w:val="000840A7"/>
    <w:rsid w:val="000849B3"/>
    <w:rsid w:val="000852F0"/>
    <w:rsid w:val="00085FF5"/>
    <w:rsid w:val="000863F9"/>
    <w:rsid w:val="0008655A"/>
    <w:rsid w:val="0008656B"/>
    <w:rsid w:val="000866C9"/>
    <w:rsid w:val="000908E4"/>
    <w:rsid w:val="00090DCB"/>
    <w:rsid w:val="00091E74"/>
    <w:rsid w:val="00092B2A"/>
    <w:rsid w:val="00092E04"/>
    <w:rsid w:val="00093062"/>
    <w:rsid w:val="00093F2A"/>
    <w:rsid w:val="00094C6D"/>
    <w:rsid w:val="0009502C"/>
    <w:rsid w:val="0009517E"/>
    <w:rsid w:val="000959CC"/>
    <w:rsid w:val="00095A26"/>
    <w:rsid w:val="00095D97"/>
    <w:rsid w:val="000967D6"/>
    <w:rsid w:val="00097AAD"/>
    <w:rsid w:val="00097F7A"/>
    <w:rsid w:val="000A09E7"/>
    <w:rsid w:val="000A0DC4"/>
    <w:rsid w:val="000A176B"/>
    <w:rsid w:val="000A1D61"/>
    <w:rsid w:val="000A1EB1"/>
    <w:rsid w:val="000A1FFE"/>
    <w:rsid w:val="000A20E7"/>
    <w:rsid w:val="000A3E74"/>
    <w:rsid w:val="000A40E6"/>
    <w:rsid w:val="000A67A6"/>
    <w:rsid w:val="000A68F3"/>
    <w:rsid w:val="000A7A81"/>
    <w:rsid w:val="000A7CA6"/>
    <w:rsid w:val="000A7CF8"/>
    <w:rsid w:val="000A7F62"/>
    <w:rsid w:val="000B00AD"/>
    <w:rsid w:val="000B05B4"/>
    <w:rsid w:val="000B084E"/>
    <w:rsid w:val="000B0D33"/>
    <w:rsid w:val="000B1F40"/>
    <w:rsid w:val="000B2428"/>
    <w:rsid w:val="000B3F85"/>
    <w:rsid w:val="000B43FD"/>
    <w:rsid w:val="000B6A03"/>
    <w:rsid w:val="000B6A38"/>
    <w:rsid w:val="000B6D64"/>
    <w:rsid w:val="000C0896"/>
    <w:rsid w:val="000C1C13"/>
    <w:rsid w:val="000C22CE"/>
    <w:rsid w:val="000C2950"/>
    <w:rsid w:val="000C2C80"/>
    <w:rsid w:val="000C4413"/>
    <w:rsid w:val="000C47BB"/>
    <w:rsid w:val="000C481E"/>
    <w:rsid w:val="000C4B90"/>
    <w:rsid w:val="000C5A14"/>
    <w:rsid w:val="000C5A45"/>
    <w:rsid w:val="000C722E"/>
    <w:rsid w:val="000C7BE7"/>
    <w:rsid w:val="000D0563"/>
    <w:rsid w:val="000D065E"/>
    <w:rsid w:val="000D125A"/>
    <w:rsid w:val="000D1BB3"/>
    <w:rsid w:val="000D28A4"/>
    <w:rsid w:val="000D2C8B"/>
    <w:rsid w:val="000D2DEE"/>
    <w:rsid w:val="000D4A08"/>
    <w:rsid w:val="000D5D9D"/>
    <w:rsid w:val="000D6113"/>
    <w:rsid w:val="000D6743"/>
    <w:rsid w:val="000D77FC"/>
    <w:rsid w:val="000E090B"/>
    <w:rsid w:val="000E1003"/>
    <w:rsid w:val="000E1589"/>
    <w:rsid w:val="000E1651"/>
    <w:rsid w:val="000E205E"/>
    <w:rsid w:val="000E25BF"/>
    <w:rsid w:val="000E3408"/>
    <w:rsid w:val="000E3686"/>
    <w:rsid w:val="000E483E"/>
    <w:rsid w:val="000E4B96"/>
    <w:rsid w:val="000E5159"/>
    <w:rsid w:val="000E5AA9"/>
    <w:rsid w:val="000E63CA"/>
    <w:rsid w:val="000E7376"/>
    <w:rsid w:val="000E7D54"/>
    <w:rsid w:val="000F0104"/>
    <w:rsid w:val="000F1325"/>
    <w:rsid w:val="000F17D9"/>
    <w:rsid w:val="000F19BB"/>
    <w:rsid w:val="000F1C83"/>
    <w:rsid w:val="000F2240"/>
    <w:rsid w:val="000F2389"/>
    <w:rsid w:val="000F239F"/>
    <w:rsid w:val="000F30ED"/>
    <w:rsid w:val="000F331D"/>
    <w:rsid w:val="000F4507"/>
    <w:rsid w:val="000F477C"/>
    <w:rsid w:val="000F5DCB"/>
    <w:rsid w:val="000F5F2A"/>
    <w:rsid w:val="000F6716"/>
    <w:rsid w:val="000F6A9B"/>
    <w:rsid w:val="000F6FCE"/>
    <w:rsid w:val="000F71F4"/>
    <w:rsid w:val="001006EF"/>
    <w:rsid w:val="00100708"/>
    <w:rsid w:val="00100EBA"/>
    <w:rsid w:val="00101B16"/>
    <w:rsid w:val="00102057"/>
    <w:rsid w:val="0010238F"/>
    <w:rsid w:val="00102DA8"/>
    <w:rsid w:val="001033B3"/>
    <w:rsid w:val="001035B4"/>
    <w:rsid w:val="001037CE"/>
    <w:rsid w:val="001044AB"/>
    <w:rsid w:val="00104F8D"/>
    <w:rsid w:val="00105079"/>
    <w:rsid w:val="00105576"/>
    <w:rsid w:val="001069D9"/>
    <w:rsid w:val="001075A8"/>
    <w:rsid w:val="0011076C"/>
    <w:rsid w:val="00110DEF"/>
    <w:rsid w:val="00113540"/>
    <w:rsid w:val="00113D35"/>
    <w:rsid w:val="001153DA"/>
    <w:rsid w:val="00115507"/>
    <w:rsid w:val="00116245"/>
    <w:rsid w:val="00116A8E"/>
    <w:rsid w:val="0011732B"/>
    <w:rsid w:val="001175A8"/>
    <w:rsid w:val="001209F3"/>
    <w:rsid w:val="00120AB8"/>
    <w:rsid w:val="001223D6"/>
    <w:rsid w:val="00123246"/>
    <w:rsid w:val="00123419"/>
    <w:rsid w:val="0012368D"/>
    <w:rsid w:val="001239D4"/>
    <w:rsid w:val="00123A1F"/>
    <w:rsid w:val="0012427D"/>
    <w:rsid w:val="00124844"/>
    <w:rsid w:val="0012493D"/>
    <w:rsid w:val="00124E84"/>
    <w:rsid w:val="001250B0"/>
    <w:rsid w:val="00125C5D"/>
    <w:rsid w:val="00127635"/>
    <w:rsid w:val="00127A55"/>
    <w:rsid w:val="00130265"/>
    <w:rsid w:val="00131179"/>
    <w:rsid w:val="00131823"/>
    <w:rsid w:val="00131C2F"/>
    <w:rsid w:val="00132088"/>
    <w:rsid w:val="001325B5"/>
    <w:rsid w:val="001326D1"/>
    <w:rsid w:val="00132819"/>
    <w:rsid w:val="00132C8B"/>
    <w:rsid w:val="001339E7"/>
    <w:rsid w:val="00134BF8"/>
    <w:rsid w:val="00134CB8"/>
    <w:rsid w:val="00134E9E"/>
    <w:rsid w:val="0013529E"/>
    <w:rsid w:val="001352D2"/>
    <w:rsid w:val="001354DB"/>
    <w:rsid w:val="001360AD"/>
    <w:rsid w:val="00137BC8"/>
    <w:rsid w:val="00141EAF"/>
    <w:rsid w:val="00141EEB"/>
    <w:rsid w:val="00141F5B"/>
    <w:rsid w:val="0014240C"/>
    <w:rsid w:val="00142C86"/>
    <w:rsid w:val="0014310C"/>
    <w:rsid w:val="00143965"/>
    <w:rsid w:val="00145053"/>
    <w:rsid w:val="0014554E"/>
    <w:rsid w:val="00145917"/>
    <w:rsid w:val="00145A86"/>
    <w:rsid w:val="00145D18"/>
    <w:rsid w:val="001473EF"/>
    <w:rsid w:val="0014762C"/>
    <w:rsid w:val="001478B2"/>
    <w:rsid w:val="0015104D"/>
    <w:rsid w:val="00151ED5"/>
    <w:rsid w:val="0015202F"/>
    <w:rsid w:val="00152839"/>
    <w:rsid w:val="00152870"/>
    <w:rsid w:val="001544F9"/>
    <w:rsid w:val="0015561F"/>
    <w:rsid w:val="0015566A"/>
    <w:rsid w:val="00155952"/>
    <w:rsid w:val="0015599B"/>
    <w:rsid w:val="00156179"/>
    <w:rsid w:val="001562AB"/>
    <w:rsid w:val="00156350"/>
    <w:rsid w:val="00156571"/>
    <w:rsid w:val="00157051"/>
    <w:rsid w:val="001610B8"/>
    <w:rsid w:val="001628B5"/>
    <w:rsid w:val="00163326"/>
    <w:rsid w:val="0016442A"/>
    <w:rsid w:val="0016485E"/>
    <w:rsid w:val="00167483"/>
    <w:rsid w:val="00167FCC"/>
    <w:rsid w:val="001707F1"/>
    <w:rsid w:val="0017224A"/>
    <w:rsid w:val="00172B18"/>
    <w:rsid w:val="00173451"/>
    <w:rsid w:val="00173F4D"/>
    <w:rsid w:val="00174AB2"/>
    <w:rsid w:val="00175127"/>
    <w:rsid w:val="001753F7"/>
    <w:rsid w:val="0017558B"/>
    <w:rsid w:val="001755D7"/>
    <w:rsid w:val="001760D9"/>
    <w:rsid w:val="001768E0"/>
    <w:rsid w:val="00176BE8"/>
    <w:rsid w:val="00177132"/>
    <w:rsid w:val="00177DED"/>
    <w:rsid w:val="00180625"/>
    <w:rsid w:val="0018112C"/>
    <w:rsid w:val="00181A2F"/>
    <w:rsid w:val="00181E5B"/>
    <w:rsid w:val="0018227C"/>
    <w:rsid w:val="001823BA"/>
    <w:rsid w:val="00182DD1"/>
    <w:rsid w:val="00182F7C"/>
    <w:rsid w:val="001831DC"/>
    <w:rsid w:val="00183971"/>
    <w:rsid w:val="001841F3"/>
    <w:rsid w:val="00185144"/>
    <w:rsid w:val="0018515E"/>
    <w:rsid w:val="0018540B"/>
    <w:rsid w:val="001854B9"/>
    <w:rsid w:val="001864DB"/>
    <w:rsid w:val="00186A09"/>
    <w:rsid w:val="00186D4B"/>
    <w:rsid w:val="00187327"/>
    <w:rsid w:val="00190119"/>
    <w:rsid w:val="00190E01"/>
    <w:rsid w:val="00190FE3"/>
    <w:rsid w:val="0019177B"/>
    <w:rsid w:val="001935A0"/>
    <w:rsid w:val="0019387A"/>
    <w:rsid w:val="00193CCC"/>
    <w:rsid w:val="001949F3"/>
    <w:rsid w:val="00194B3D"/>
    <w:rsid w:val="00195743"/>
    <w:rsid w:val="0019595E"/>
    <w:rsid w:val="00196050"/>
    <w:rsid w:val="0019668C"/>
    <w:rsid w:val="001976D3"/>
    <w:rsid w:val="0019774D"/>
    <w:rsid w:val="00197B05"/>
    <w:rsid w:val="00197DED"/>
    <w:rsid w:val="001A0BA2"/>
    <w:rsid w:val="001A10B0"/>
    <w:rsid w:val="001A1155"/>
    <w:rsid w:val="001A1C0E"/>
    <w:rsid w:val="001A1F2E"/>
    <w:rsid w:val="001A2782"/>
    <w:rsid w:val="001A3F29"/>
    <w:rsid w:val="001A3FED"/>
    <w:rsid w:val="001A49BF"/>
    <w:rsid w:val="001A4DAD"/>
    <w:rsid w:val="001A6070"/>
    <w:rsid w:val="001A60C8"/>
    <w:rsid w:val="001A7809"/>
    <w:rsid w:val="001B0081"/>
    <w:rsid w:val="001B131E"/>
    <w:rsid w:val="001B25BD"/>
    <w:rsid w:val="001B26A0"/>
    <w:rsid w:val="001B2892"/>
    <w:rsid w:val="001B2C77"/>
    <w:rsid w:val="001B4040"/>
    <w:rsid w:val="001B4150"/>
    <w:rsid w:val="001B4255"/>
    <w:rsid w:val="001B45D3"/>
    <w:rsid w:val="001B45F6"/>
    <w:rsid w:val="001B4BA6"/>
    <w:rsid w:val="001B5357"/>
    <w:rsid w:val="001B5A1C"/>
    <w:rsid w:val="001B5BE7"/>
    <w:rsid w:val="001B600A"/>
    <w:rsid w:val="001C00C5"/>
    <w:rsid w:val="001C00EF"/>
    <w:rsid w:val="001C01EC"/>
    <w:rsid w:val="001C0CB7"/>
    <w:rsid w:val="001C1C32"/>
    <w:rsid w:val="001C2676"/>
    <w:rsid w:val="001C2DD7"/>
    <w:rsid w:val="001C385F"/>
    <w:rsid w:val="001C3D03"/>
    <w:rsid w:val="001C3E4C"/>
    <w:rsid w:val="001C475B"/>
    <w:rsid w:val="001C52C4"/>
    <w:rsid w:val="001C56AD"/>
    <w:rsid w:val="001C71E8"/>
    <w:rsid w:val="001C7487"/>
    <w:rsid w:val="001C7C28"/>
    <w:rsid w:val="001D123B"/>
    <w:rsid w:val="001D12E1"/>
    <w:rsid w:val="001D136E"/>
    <w:rsid w:val="001D1386"/>
    <w:rsid w:val="001D1412"/>
    <w:rsid w:val="001D180E"/>
    <w:rsid w:val="001D324C"/>
    <w:rsid w:val="001D3500"/>
    <w:rsid w:val="001D367B"/>
    <w:rsid w:val="001D4B7C"/>
    <w:rsid w:val="001D4CCE"/>
    <w:rsid w:val="001D4F26"/>
    <w:rsid w:val="001D6E05"/>
    <w:rsid w:val="001D7275"/>
    <w:rsid w:val="001D7605"/>
    <w:rsid w:val="001E05F0"/>
    <w:rsid w:val="001E0D24"/>
    <w:rsid w:val="001E1440"/>
    <w:rsid w:val="001E196F"/>
    <w:rsid w:val="001E1BF2"/>
    <w:rsid w:val="001E1CE4"/>
    <w:rsid w:val="001E1D97"/>
    <w:rsid w:val="001E2E28"/>
    <w:rsid w:val="001E39F8"/>
    <w:rsid w:val="001E4A2B"/>
    <w:rsid w:val="001E4D6C"/>
    <w:rsid w:val="001E4DAC"/>
    <w:rsid w:val="001E53D5"/>
    <w:rsid w:val="001E53E4"/>
    <w:rsid w:val="001E5DF1"/>
    <w:rsid w:val="001E666D"/>
    <w:rsid w:val="001E7014"/>
    <w:rsid w:val="001E7722"/>
    <w:rsid w:val="001F1D0B"/>
    <w:rsid w:val="001F1EBD"/>
    <w:rsid w:val="001F29EE"/>
    <w:rsid w:val="001F372E"/>
    <w:rsid w:val="001F387B"/>
    <w:rsid w:val="001F4CF1"/>
    <w:rsid w:val="001F4F2A"/>
    <w:rsid w:val="001F5650"/>
    <w:rsid w:val="001F5700"/>
    <w:rsid w:val="001F5FA7"/>
    <w:rsid w:val="001F6DAB"/>
    <w:rsid w:val="001F6FD1"/>
    <w:rsid w:val="001F7851"/>
    <w:rsid w:val="0020030A"/>
    <w:rsid w:val="00200448"/>
    <w:rsid w:val="00200AE5"/>
    <w:rsid w:val="002012DF"/>
    <w:rsid w:val="00201341"/>
    <w:rsid w:val="00201884"/>
    <w:rsid w:val="00201BFD"/>
    <w:rsid w:val="00202225"/>
    <w:rsid w:val="0020228D"/>
    <w:rsid w:val="00203568"/>
    <w:rsid w:val="002037C9"/>
    <w:rsid w:val="00203A64"/>
    <w:rsid w:val="0020674E"/>
    <w:rsid w:val="00207B40"/>
    <w:rsid w:val="00207CE1"/>
    <w:rsid w:val="00207EE7"/>
    <w:rsid w:val="0021001B"/>
    <w:rsid w:val="002100A8"/>
    <w:rsid w:val="002106DC"/>
    <w:rsid w:val="00210A73"/>
    <w:rsid w:val="00210AA8"/>
    <w:rsid w:val="00210C51"/>
    <w:rsid w:val="00214407"/>
    <w:rsid w:val="00214B8C"/>
    <w:rsid w:val="00214F5A"/>
    <w:rsid w:val="00215395"/>
    <w:rsid w:val="002158C0"/>
    <w:rsid w:val="0021608A"/>
    <w:rsid w:val="00217C1E"/>
    <w:rsid w:val="00221455"/>
    <w:rsid w:val="002220CB"/>
    <w:rsid w:val="002221D9"/>
    <w:rsid w:val="00222E2D"/>
    <w:rsid w:val="00223BD3"/>
    <w:rsid w:val="002242E0"/>
    <w:rsid w:val="002248F7"/>
    <w:rsid w:val="00224D4E"/>
    <w:rsid w:val="00226263"/>
    <w:rsid w:val="00227096"/>
    <w:rsid w:val="00227938"/>
    <w:rsid w:val="00227D1A"/>
    <w:rsid w:val="00230689"/>
    <w:rsid w:val="002308DE"/>
    <w:rsid w:val="002312BC"/>
    <w:rsid w:val="00232443"/>
    <w:rsid w:val="00233F16"/>
    <w:rsid w:val="0023465B"/>
    <w:rsid w:val="0023557A"/>
    <w:rsid w:val="002360A9"/>
    <w:rsid w:val="002368EE"/>
    <w:rsid w:val="00236917"/>
    <w:rsid w:val="00236C64"/>
    <w:rsid w:val="0024049E"/>
    <w:rsid w:val="00240538"/>
    <w:rsid w:val="002408B5"/>
    <w:rsid w:val="00240978"/>
    <w:rsid w:val="00241582"/>
    <w:rsid w:val="002416F2"/>
    <w:rsid w:val="00241E6B"/>
    <w:rsid w:val="002424B9"/>
    <w:rsid w:val="00242A97"/>
    <w:rsid w:val="00243397"/>
    <w:rsid w:val="00243603"/>
    <w:rsid w:val="00243848"/>
    <w:rsid w:val="00243A1E"/>
    <w:rsid w:val="00243CE7"/>
    <w:rsid w:val="00243F36"/>
    <w:rsid w:val="002450C5"/>
    <w:rsid w:val="002451F8"/>
    <w:rsid w:val="00245272"/>
    <w:rsid w:val="00245605"/>
    <w:rsid w:val="00245C5A"/>
    <w:rsid w:val="00245E9A"/>
    <w:rsid w:val="0025077F"/>
    <w:rsid w:val="00251971"/>
    <w:rsid w:val="00252285"/>
    <w:rsid w:val="002525D2"/>
    <w:rsid w:val="0025278D"/>
    <w:rsid w:val="00254D92"/>
    <w:rsid w:val="00254E3D"/>
    <w:rsid w:val="0025507E"/>
    <w:rsid w:val="002559BE"/>
    <w:rsid w:val="00256B58"/>
    <w:rsid w:val="00260170"/>
    <w:rsid w:val="00260F17"/>
    <w:rsid w:val="00261A65"/>
    <w:rsid w:val="00261CC7"/>
    <w:rsid w:val="0026260F"/>
    <w:rsid w:val="00263E89"/>
    <w:rsid w:val="00265E1A"/>
    <w:rsid w:val="002660BB"/>
    <w:rsid w:val="00266521"/>
    <w:rsid w:val="00266951"/>
    <w:rsid w:val="002673E6"/>
    <w:rsid w:val="00267C49"/>
    <w:rsid w:val="002703B1"/>
    <w:rsid w:val="002707CC"/>
    <w:rsid w:val="0027082C"/>
    <w:rsid w:val="0027155E"/>
    <w:rsid w:val="00271E1F"/>
    <w:rsid w:val="002726EC"/>
    <w:rsid w:val="00272C97"/>
    <w:rsid w:val="00273389"/>
    <w:rsid w:val="00273719"/>
    <w:rsid w:val="00273AEB"/>
    <w:rsid w:val="00274856"/>
    <w:rsid w:val="002748CE"/>
    <w:rsid w:val="00274996"/>
    <w:rsid w:val="00275186"/>
    <w:rsid w:val="002755DB"/>
    <w:rsid w:val="00275641"/>
    <w:rsid w:val="00276458"/>
    <w:rsid w:val="002778E2"/>
    <w:rsid w:val="002806AD"/>
    <w:rsid w:val="002813A4"/>
    <w:rsid w:val="0028162F"/>
    <w:rsid w:val="00281743"/>
    <w:rsid w:val="0028250F"/>
    <w:rsid w:val="00282850"/>
    <w:rsid w:val="00283351"/>
    <w:rsid w:val="002860DB"/>
    <w:rsid w:val="0028620A"/>
    <w:rsid w:val="00287822"/>
    <w:rsid w:val="00287D73"/>
    <w:rsid w:val="002902CB"/>
    <w:rsid w:val="00290E95"/>
    <w:rsid w:val="00291DD6"/>
    <w:rsid w:val="00292167"/>
    <w:rsid w:val="0029534D"/>
    <w:rsid w:val="00295D29"/>
    <w:rsid w:val="00295DC8"/>
    <w:rsid w:val="00295ECB"/>
    <w:rsid w:val="00296A67"/>
    <w:rsid w:val="00297159"/>
    <w:rsid w:val="00297481"/>
    <w:rsid w:val="00297643"/>
    <w:rsid w:val="00297AE1"/>
    <w:rsid w:val="002A0267"/>
    <w:rsid w:val="002A1330"/>
    <w:rsid w:val="002A1824"/>
    <w:rsid w:val="002A22BA"/>
    <w:rsid w:val="002A2C61"/>
    <w:rsid w:val="002A3378"/>
    <w:rsid w:val="002A3517"/>
    <w:rsid w:val="002A3B83"/>
    <w:rsid w:val="002A3C7F"/>
    <w:rsid w:val="002A4BC9"/>
    <w:rsid w:val="002A5503"/>
    <w:rsid w:val="002A688D"/>
    <w:rsid w:val="002A79F4"/>
    <w:rsid w:val="002B04F6"/>
    <w:rsid w:val="002B0CE3"/>
    <w:rsid w:val="002B0D18"/>
    <w:rsid w:val="002B1F69"/>
    <w:rsid w:val="002B31B4"/>
    <w:rsid w:val="002B321D"/>
    <w:rsid w:val="002B3A1F"/>
    <w:rsid w:val="002B3DE3"/>
    <w:rsid w:val="002B56E4"/>
    <w:rsid w:val="002B5FD9"/>
    <w:rsid w:val="002B6475"/>
    <w:rsid w:val="002B72C1"/>
    <w:rsid w:val="002B78D3"/>
    <w:rsid w:val="002C21BE"/>
    <w:rsid w:val="002C238C"/>
    <w:rsid w:val="002C24CF"/>
    <w:rsid w:val="002C2612"/>
    <w:rsid w:val="002C268F"/>
    <w:rsid w:val="002C2C7F"/>
    <w:rsid w:val="002C2DFF"/>
    <w:rsid w:val="002C37F7"/>
    <w:rsid w:val="002C4538"/>
    <w:rsid w:val="002C508A"/>
    <w:rsid w:val="002C5224"/>
    <w:rsid w:val="002C57BA"/>
    <w:rsid w:val="002C642E"/>
    <w:rsid w:val="002C6484"/>
    <w:rsid w:val="002C680A"/>
    <w:rsid w:val="002C6E85"/>
    <w:rsid w:val="002C6FDB"/>
    <w:rsid w:val="002C7E06"/>
    <w:rsid w:val="002D0061"/>
    <w:rsid w:val="002D05D4"/>
    <w:rsid w:val="002D0749"/>
    <w:rsid w:val="002D0A58"/>
    <w:rsid w:val="002D0B06"/>
    <w:rsid w:val="002D0B18"/>
    <w:rsid w:val="002D0F93"/>
    <w:rsid w:val="002D139E"/>
    <w:rsid w:val="002D1912"/>
    <w:rsid w:val="002D1964"/>
    <w:rsid w:val="002D3D88"/>
    <w:rsid w:val="002D42D0"/>
    <w:rsid w:val="002D4A9E"/>
    <w:rsid w:val="002D55FE"/>
    <w:rsid w:val="002D5788"/>
    <w:rsid w:val="002D5DE1"/>
    <w:rsid w:val="002D642C"/>
    <w:rsid w:val="002D6D25"/>
    <w:rsid w:val="002D6E6E"/>
    <w:rsid w:val="002D715B"/>
    <w:rsid w:val="002E06B7"/>
    <w:rsid w:val="002E140C"/>
    <w:rsid w:val="002E27BF"/>
    <w:rsid w:val="002E3042"/>
    <w:rsid w:val="002E3066"/>
    <w:rsid w:val="002E4E79"/>
    <w:rsid w:val="002E54BC"/>
    <w:rsid w:val="002E5E57"/>
    <w:rsid w:val="002E6D6B"/>
    <w:rsid w:val="002E7911"/>
    <w:rsid w:val="002F0FE7"/>
    <w:rsid w:val="002F1FEA"/>
    <w:rsid w:val="002F201F"/>
    <w:rsid w:val="002F273D"/>
    <w:rsid w:val="002F40CD"/>
    <w:rsid w:val="002F4FB5"/>
    <w:rsid w:val="002F5C9C"/>
    <w:rsid w:val="002F6CE5"/>
    <w:rsid w:val="002F7630"/>
    <w:rsid w:val="00300392"/>
    <w:rsid w:val="00300C04"/>
    <w:rsid w:val="003011F2"/>
    <w:rsid w:val="00301791"/>
    <w:rsid w:val="00301B32"/>
    <w:rsid w:val="00302294"/>
    <w:rsid w:val="0030262B"/>
    <w:rsid w:val="00302C92"/>
    <w:rsid w:val="00303483"/>
    <w:rsid w:val="003042DE"/>
    <w:rsid w:val="003048F5"/>
    <w:rsid w:val="0030595A"/>
    <w:rsid w:val="00305A23"/>
    <w:rsid w:val="00306173"/>
    <w:rsid w:val="00306244"/>
    <w:rsid w:val="00306277"/>
    <w:rsid w:val="00306F91"/>
    <w:rsid w:val="00307993"/>
    <w:rsid w:val="00310C1A"/>
    <w:rsid w:val="00312B46"/>
    <w:rsid w:val="00313866"/>
    <w:rsid w:val="003139F9"/>
    <w:rsid w:val="00313BBD"/>
    <w:rsid w:val="00314C8D"/>
    <w:rsid w:val="00314F7E"/>
    <w:rsid w:val="003154F5"/>
    <w:rsid w:val="00315609"/>
    <w:rsid w:val="00317108"/>
    <w:rsid w:val="0031720A"/>
    <w:rsid w:val="003173DF"/>
    <w:rsid w:val="00320627"/>
    <w:rsid w:val="00320BCB"/>
    <w:rsid w:val="00320E46"/>
    <w:rsid w:val="003216DC"/>
    <w:rsid w:val="00321E3A"/>
    <w:rsid w:val="00321FFE"/>
    <w:rsid w:val="0032231A"/>
    <w:rsid w:val="00323604"/>
    <w:rsid w:val="00325CEB"/>
    <w:rsid w:val="003260FD"/>
    <w:rsid w:val="00326300"/>
    <w:rsid w:val="003263BB"/>
    <w:rsid w:val="00326523"/>
    <w:rsid w:val="003269F3"/>
    <w:rsid w:val="00326F1E"/>
    <w:rsid w:val="003272BD"/>
    <w:rsid w:val="00331BFD"/>
    <w:rsid w:val="00331C8C"/>
    <w:rsid w:val="0033217D"/>
    <w:rsid w:val="003331EC"/>
    <w:rsid w:val="0033325A"/>
    <w:rsid w:val="00333329"/>
    <w:rsid w:val="0033396B"/>
    <w:rsid w:val="00334395"/>
    <w:rsid w:val="00334AEF"/>
    <w:rsid w:val="00334B79"/>
    <w:rsid w:val="00334CCE"/>
    <w:rsid w:val="00334EF4"/>
    <w:rsid w:val="0033573D"/>
    <w:rsid w:val="003364E7"/>
    <w:rsid w:val="00336819"/>
    <w:rsid w:val="00336B84"/>
    <w:rsid w:val="00336F55"/>
    <w:rsid w:val="00337175"/>
    <w:rsid w:val="00337CBF"/>
    <w:rsid w:val="00337CFF"/>
    <w:rsid w:val="003411F4"/>
    <w:rsid w:val="003426BA"/>
    <w:rsid w:val="0034289E"/>
    <w:rsid w:val="003438F6"/>
    <w:rsid w:val="003440FB"/>
    <w:rsid w:val="003450C8"/>
    <w:rsid w:val="003462E4"/>
    <w:rsid w:val="00346903"/>
    <w:rsid w:val="00346BBF"/>
    <w:rsid w:val="00347DE8"/>
    <w:rsid w:val="0035007E"/>
    <w:rsid w:val="003507BA"/>
    <w:rsid w:val="00351A3F"/>
    <w:rsid w:val="00351B8B"/>
    <w:rsid w:val="00352382"/>
    <w:rsid w:val="00352E0D"/>
    <w:rsid w:val="003531DE"/>
    <w:rsid w:val="00353697"/>
    <w:rsid w:val="00353E03"/>
    <w:rsid w:val="00353EBB"/>
    <w:rsid w:val="00354051"/>
    <w:rsid w:val="00354C05"/>
    <w:rsid w:val="00355D59"/>
    <w:rsid w:val="00356A58"/>
    <w:rsid w:val="00357E77"/>
    <w:rsid w:val="0036027C"/>
    <w:rsid w:val="003611E6"/>
    <w:rsid w:val="003613F4"/>
    <w:rsid w:val="00361C0C"/>
    <w:rsid w:val="0036203C"/>
    <w:rsid w:val="00362297"/>
    <w:rsid w:val="00363131"/>
    <w:rsid w:val="00363A58"/>
    <w:rsid w:val="00363F65"/>
    <w:rsid w:val="003651E5"/>
    <w:rsid w:val="00365303"/>
    <w:rsid w:val="00366241"/>
    <w:rsid w:val="00366FEE"/>
    <w:rsid w:val="0036708C"/>
    <w:rsid w:val="00367391"/>
    <w:rsid w:val="00367C1B"/>
    <w:rsid w:val="003700AA"/>
    <w:rsid w:val="00370178"/>
    <w:rsid w:val="00371104"/>
    <w:rsid w:val="00371AE7"/>
    <w:rsid w:val="00372918"/>
    <w:rsid w:val="00373800"/>
    <w:rsid w:val="00373899"/>
    <w:rsid w:val="003739AF"/>
    <w:rsid w:val="00373A5C"/>
    <w:rsid w:val="00374241"/>
    <w:rsid w:val="003748C5"/>
    <w:rsid w:val="00374DCF"/>
    <w:rsid w:val="00375DDA"/>
    <w:rsid w:val="00376ECF"/>
    <w:rsid w:val="003779A9"/>
    <w:rsid w:val="00377C69"/>
    <w:rsid w:val="00380F16"/>
    <w:rsid w:val="003818CE"/>
    <w:rsid w:val="00381D91"/>
    <w:rsid w:val="00382FB1"/>
    <w:rsid w:val="00383993"/>
    <w:rsid w:val="00384554"/>
    <w:rsid w:val="00384E85"/>
    <w:rsid w:val="003855B8"/>
    <w:rsid w:val="00385796"/>
    <w:rsid w:val="00385A4C"/>
    <w:rsid w:val="00386FFB"/>
    <w:rsid w:val="0038744D"/>
    <w:rsid w:val="0039081C"/>
    <w:rsid w:val="00390E36"/>
    <w:rsid w:val="00391069"/>
    <w:rsid w:val="003911F8"/>
    <w:rsid w:val="00391A18"/>
    <w:rsid w:val="003925E5"/>
    <w:rsid w:val="00392795"/>
    <w:rsid w:val="00393387"/>
    <w:rsid w:val="003938D1"/>
    <w:rsid w:val="00394337"/>
    <w:rsid w:val="00394FDD"/>
    <w:rsid w:val="0039587C"/>
    <w:rsid w:val="00396486"/>
    <w:rsid w:val="003A09EA"/>
    <w:rsid w:val="003A09EB"/>
    <w:rsid w:val="003A13D6"/>
    <w:rsid w:val="003A22EE"/>
    <w:rsid w:val="003A24F0"/>
    <w:rsid w:val="003A259A"/>
    <w:rsid w:val="003A28A7"/>
    <w:rsid w:val="003A3382"/>
    <w:rsid w:val="003A401D"/>
    <w:rsid w:val="003A6436"/>
    <w:rsid w:val="003A6909"/>
    <w:rsid w:val="003A6991"/>
    <w:rsid w:val="003A71DD"/>
    <w:rsid w:val="003A799E"/>
    <w:rsid w:val="003A7C4E"/>
    <w:rsid w:val="003B0090"/>
    <w:rsid w:val="003B04BC"/>
    <w:rsid w:val="003B0F65"/>
    <w:rsid w:val="003B10FB"/>
    <w:rsid w:val="003B2901"/>
    <w:rsid w:val="003B31FB"/>
    <w:rsid w:val="003B328E"/>
    <w:rsid w:val="003B335D"/>
    <w:rsid w:val="003B4622"/>
    <w:rsid w:val="003B4EFE"/>
    <w:rsid w:val="003B5A6E"/>
    <w:rsid w:val="003B5D02"/>
    <w:rsid w:val="003B5F62"/>
    <w:rsid w:val="003B607C"/>
    <w:rsid w:val="003B680A"/>
    <w:rsid w:val="003C0855"/>
    <w:rsid w:val="003C09F0"/>
    <w:rsid w:val="003C0B5A"/>
    <w:rsid w:val="003C28BE"/>
    <w:rsid w:val="003C3467"/>
    <w:rsid w:val="003C3B84"/>
    <w:rsid w:val="003C4133"/>
    <w:rsid w:val="003C4561"/>
    <w:rsid w:val="003C5E83"/>
    <w:rsid w:val="003C6252"/>
    <w:rsid w:val="003C7036"/>
    <w:rsid w:val="003C71B4"/>
    <w:rsid w:val="003C7CA4"/>
    <w:rsid w:val="003C7CBF"/>
    <w:rsid w:val="003D04F8"/>
    <w:rsid w:val="003D0632"/>
    <w:rsid w:val="003D1312"/>
    <w:rsid w:val="003D1591"/>
    <w:rsid w:val="003D230D"/>
    <w:rsid w:val="003D2493"/>
    <w:rsid w:val="003D270D"/>
    <w:rsid w:val="003D34D7"/>
    <w:rsid w:val="003D36B2"/>
    <w:rsid w:val="003D5BBC"/>
    <w:rsid w:val="003E12A7"/>
    <w:rsid w:val="003E139C"/>
    <w:rsid w:val="003E1435"/>
    <w:rsid w:val="003E1972"/>
    <w:rsid w:val="003E2067"/>
    <w:rsid w:val="003E2FAF"/>
    <w:rsid w:val="003E35A9"/>
    <w:rsid w:val="003E35C1"/>
    <w:rsid w:val="003E39B3"/>
    <w:rsid w:val="003E3A5D"/>
    <w:rsid w:val="003E3D22"/>
    <w:rsid w:val="003E3D28"/>
    <w:rsid w:val="003E4759"/>
    <w:rsid w:val="003E53B8"/>
    <w:rsid w:val="003E5789"/>
    <w:rsid w:val="003E6340"/>
    <w:rsid w:val="003F1F12"/>
    <w:rsid w:val="003F206A"/>
    <w:rsid w:val="003F3446"/>
    <w:rsid w:val="003F4233"/>
    <w:rsid w:val="003F4770"/>
    <w:rsid w:val="003F4EB3"/>
    <w:rsid w:val="003F6533"/>
    <w:rsid w:val="003F6924"/>
    <w:rsid w:val="003F6E9A"/>
    <w:rsid w:val="003F721C"/>
    <w:rsid w:val="00400D72"/>
    <w:rsid w:val="00400F95"/>
    <w:rsid w:val="004024B9"/>
    <w:rsid w:val="00402A55"/>
    <w:rsid w:val="0040353C"/>
    <w:rsid w:val="004041D0"/>
    <w:rsid w:val="004041E2"/>
    <w:rsid w:val="00404305"/>
    <w:rsid w:val="00404A94"/>
    <w:rsid w:val="0040553E"/>
    <w:rsid w:val="00405B26"/>
    <w:rsid w:val="00405DD4"/>
    <w:rsid w:val="0040623B"/>
    <w:rsid w:val="0040630D"/>
    <w:rsid w:val="0040778F"/>
    <w:rsid w:val="00411757"/>
    <w:rsid w:val="004122AE"/>
    <w:rsid w:val="00412BBE"/>
    <w:rsid w:val="00412CB9"/>
    <w:rsid w:val="00415483"/>
    <w:rsid w:val="00415B6C"/>
    <w:rsid w:val="00417777"/>
    <w:rsid w:val="0042024F"/>
    <w:rsid w:val="00420857"/>
    <w:rsid w:val="00420E23"/>
    <w:rsid w:val="0042147C"/>
    <w:rsid w:val="0042211C"/>
    <w:rsid w:val="0042246D"/>
    <w:rsid w:val="00422A0F"/>
    <w:rsid w:val="00423DED"/>
    <w:rsid w:val="004240BF"/>
    <w:rsid w:val="0042579D"/>
    <w:rsid w:val="00425BC8"/>
    <w:rsid w:val="00425C00"/>
    <w:rsid w:val="004260A1"/>
    <w:rsid w:val="00430998"/>
    <w:rsid w:val="00431956"/>
    <w:rsid w:val="00432489"/>
    <w:rsid w:val="004335E6"/>
    <w:rsid w:val="00433A8C"/>
    <w:rsid w:val="004341BF"/>
    <w:rsid w:val="00434A19"/>
    <w:rsid w:val="004371BA"/>
    <w:rsid w:val="00437932"/>
    <w:rsid w:val="00437B17"/>
    <w:rsid w:val="0044066F"/>
    <w:rsid w:val="00440F50"/>
    <w:rsid w:val="004413EB"/>
    <w:rsid w:val="00443755"/>
    <w:rsid w:val="004442E0"/>
    <w:rsid w:val="004452E4"/>
    <w:rsid w:val="004459FB"/>
    <w:rsid w:val="00445C1E"/>
    <w:rsid w:val="00445E4B"/>
    <w:rsid w:val="00445EBE"/>
    <w:rsid w:val="00446886"/>
    <w:rsid w:val="00446B41"/>
    <w:rsid w:val="00446F71"/>
    <w:rsid w:val="00447612"/>
    <w:rsid w:val="0045127E"/>
    <w:rsid w:val="00453D56"/>
    <w:rsid w:val="00454111"/>
    <w:rsid w:val="00454464"/>
    <w:rsid w:val="00455F8A"/>
    <w:rsid w:val="00456EBF"/>
    <w:rsid w:val="00456ED7"/>
    <w:rsid w:val="004571F9"/>
    <w:rsid w:val="00457AF8"/>
    <w:rsid w:val="004609D1"/>
    <w:rsid w:val="00461362"/>
    <w:rsid w:val="00461505"/>
    <w:rsid w:val="0046189C"/>
    <w:rsid w:val="004620F4"/>
    <w:rsid w:val="004634EE"/>
    <w:rsid w:val="0046474E"/>
    <w:rsid w:val="00464A96"/>
    <w:rsid w:val="004657DB"/>
    <w:rsid w:val="00465A1C"/>
    <w:rsid w:val="00465CD0"/>
    <w:rsid w:val="00466E18"/>
    <w:rsid w:val="00466F74"/>
    <w:rsid w:val="004670A9"/>
    <w:rsid w:val="0046741F"/>
    <w:rsid w:val="004674B0"/>
    <w:rsid w:val="00467598"/>
    <w:rsid w:val="0046762D"/>
    <w:rsid w:val="00467E24"/>
    <w:rsid w:val="004700A0"/>
    <w:rsid w:val="004700F7"/>
    <w:rsid w:val="00470337"/>
    <w:rsid w:val="0047124D"/>
    <w:rsid w:val="00471586"/>
    <w:rsid w:val="004721FD"/>
    <w:rsid w:val="00472531"/>
    <w:rsid w:val="00472EE1"/>
    <w:rsid w:val="00473623"/>
    <w:rsid w:val="00473845"/>
    <w:rsid w:val="00473EE9"/>
    <w:rsid w:val="00474495"/>
    <w:rsid w:val="004745D7"/>
    <w:rsid w:val="004746B5"/>
    <w:rsid w:val="00474D3B"/>
    <w:rsid w:val="00474D5E"/>
    <w:rsid w:val="00475083"/>
    <w:rsid w:val="004768D6"/>
    <w:rsid w:val="00477A6E"/>
    <w:rsid w:val="0048164C"/>
    <w:rsid w:val="00481ABF"/>
    <w:rsid w:val="00481BDC"/>
    <w:rsid w:val="00481E5E"/>
    <w:rsid w:val="00482458"/>
    <w:rsid w:val="004826A7"/>
    <w:rsid w:val="0048340C"/>
    <w:rsid w:val="0048341E"/>
    <w:rsid w:val="00483BB9"/>
    <w:rsid w:val="00484F0D"/>
    <w:rsid w:val="0048560A"/>
    <w:rsid w:val="0048567C"/>
    <w:rsid w:val="004859AF"/>
    <w:rsid w:val="00486B80"/>
    <w:rsid w:val="0048726C"/>
    <w:rsid w:val="0048738D"/>
    <w:rsid w:val="004876FF"/>
    <w:rsid w:val="00490537"/>
    <w:rsid w:val="00490806"/>
    <w:rsid w:val="0049082D"/>
    <w:rsid w:val="00490D82"/>
    <w:rsid w:val="00492940"/>
    <w:rsid w:val="00493319"/>
    <w:rsid w:val="00494D40"/>
    <w:rsid w:val="00495443"/>
    <w:rsid w:val="00495BAE"/>
    <w:rsid w:val="00495D66"/>
    <w:rsid w:val="00495DF6"/>
    <w:rsid w:val="00497BFF"/>
    <w:rsid w:val="00497FB6"/>
    <w:rsid w:val="004A08E6"/>
    <w:rsid w:val="004A2A9C"/>
    <w:rsid w:val="004A4029"/>
    <w:rsid w:val="004A4966"/>
    <w:rsid w:val="004A5AAB"/>
    <w:rsid w:val="004A6256"/>
    <w:rsid w:val="004A75FC"/>
    <w:rsid w:val="004A79DB"/>
    <w:rsid w:val="004A7C83"/>
    <w:rsid w:val="004B0084"/>
    <w:rsid w:val="004B0655"/>
    <w:rsid w:val="004B165B"/>
    <w:rsid w:val="004B2C7F"/>
    <w:rsid w:val="004B3092"/>
    <w:rsid w:val="004B5592"/>
    <w:rsid w:val="004B62D4"/>
    <w:rsid w:val="004B72A2"/>
    <w:rsid w:val="004B75C3"/>
    <w:rsid w:val="004B7604"/>
    <w:rsid w:val="004B7D5D"/>
    <w:rsid w:val="004B7D77"/>
    <w:rsid w:val="004C0170"/>
    <w:rsid w:val="004C01EC"/>
    <w:rsid w:val="004C07F9"/>
    <w:rsid w:val="004C0B24"/>
    <w:rsid w:val="004C12BE"/>
    <w:rsid w:val="004C211E"/>
    <w:rsid w:val="004C24F2"/>
    <w:rsid w:val="004C2535"/>
    <w:rsid w:val="004C2562"/>
    <w:rsid w:val="004C2B79"/>
    <w:rsid w:val="004C3B3A"/>
    <w:rsid w:val="004C3CB7"/>
    <w:rsid w:val="004C3FF6"/>
    <w:rsid w:val="004C42E0"/>
    <w:rsid w:val="004C675F"/>
    <w:rsid w:val="004C685D"/>
    <w:rsid w:val="004C7FA6"/>
    <w:rsid w:val="004D04C0"/>
    <w:rsid w:val="004D0F37"/>
    <w:rsid w:val="004D1110"/>
    <w:rsid w:val="004D12F2"/>
    <w:rsid w:val="004D1529"/>
    <w:rsid w:val="004D16B7"/>
    <w:rsid w:val="004D3E51"/>
    <w:rsid w:val="004D44DA"/>
    <w:rsid w:val="004D5A12"/>
    <w:rsid w:val="004D5D4F"/>
    <w:rsid w:val="004D626D"/>
    <w:rsid w:val="004D6B49"/>
    <w:rsid w:val="004D774D"/>
    <w:rsid w:val="004D7B65"/>
    <w:rsid w:val="004E08F0"/>
    <w:rsid w:val="004E1167"/>
    <w:rsid w:val="004E1240"/>
    <w:rsid w:val="004E145F"/>
    <w:rsid w:val="004E179C"/>
    <w:rsid w:val="004E4E7C"/>
    <w:rsid w:val="004E58A8"/>
    <w:rsid w:val="004E60EF"/>
    <w:rsid w:val="004E7DC9"/>
    <w:rsid w:val="004F04A6"/>
    <w:rsid w:val="004F051D"/>
    <w:rsid w:val="004F176D"/>
    <w:rsid w:val="004F1E24"/>
    <w:rsid w:val="004F24DF"/>
    <w:rsid w:val="004F25AA"/>
    <w:rsid w:val="004F2996"/>
    <w:rsid w:val="004F3290"/>
    <w:rsid w:val="004F3598"/>
    <w:rsid w:val="004F4EEC"/>
    <w:rsid w:val="004F511A"/>
    <w:rsid w:val="004F5629"/>
    <w:rsid w:val="004F585D"/>
    <w:rsid w:val="004F5D51"/>
    <w:rsid w:val="004F5FA9"/>
    <w:rsid w:val="004F61EA"/>
    <w:rsid w:val="004F6C52"/>
    <w:rsid w:val="004F6DBA"/>
    <w:rsid w:val="004F7271"/>
    <w:rsid w:val="004F739A"/>
    <w:rsid w:val="004F7AF1"/>
    <w:rsid w:val="004F7B34"/>
    <w:rsid w:val="004F7B8C"/>
    <w:rsid w:val="0050155E"/>
    <w:rsid w:val="00501993"/>
    <w:rsid w:val="00502EA8"/>
    <w:rsid w:val="005033EB"/>
    <w:rsid w:val="0050344E"/>
    <w:rsid w:val="005044C6"/>
    <w:rsid w:val="0050495D"/>
    <w:rsid w:val="00504988"/>
    <w:rsid w:val="00504BF6"/>
    <w:rsid w:val="00504C0E"/>
    <w:rsid w:val="00504C14"/>
    <w:rsid w:val="0050523B"/>
    <w:rsid w:val="00505E14"/>
    <w:rsid w:val="00505FE0"/>
    <w:rsid w:val="005062CB"/>
    <w:rsid w:val="00506406"/>
    <w:rsid w:val="00506614"/>
    <w:rsid w:val="005069AE"/>
    <w:rsid w:val="00506C0B"/>
    <w:rsid w:val="00506C2C"/>
    <w:rsid w:val="00507FEC"/>
    <w:rsid w:val="00507FFA"/>
    <w:rsid w:val="005101BC"/>
    <w:rsid w:val="0051132D"/>
    <w:rsid w:val="00512919"/>
    <w:rsid w:val="00512985"/>
    <w:rsid w:val="00512D26"/>
    <w:rsid w:val="005136A5"/>
    <w:rsid w:val="00513C30"/>
    <w:rsid w:val="005148A8"/>
    <w:rsid w:val="00515593"/>
    <w:rsid w:val="00515C23"/>
    <w:rsid w:val="00516E72"/>
    <w:rsid w:val="0051726C"/>
    <w:rsid w:val="00517640"/>
    <w:rsid w:val="00517870"/>
    <w:rsid w:val="00520943"/>
    <w:rsid w:val="00520D1B"/>
    <w:rsid w:val="00520F42"/>
    <w:rsid w:val="00521101"/>
    <w:rsid w:val="00521385"/>
    <w:rsid w:val="00521C54"/>
    <w:rsid w:val="0052220F"/>
    <w:rsid w:val="005224BD"/>
    <w:rsid w:val="005225AE"/>
    <w:rsid w:val="00522820"/>
    <w:rsid w:val="00523A0D"/>
    <w:rsid w:val="00523CAD"/>
    <w:rsid w:val="00524245"/>
    <w:rsid w:val="005242D1"/>
    <w:rsid w:val="00525607"/>
    <w:rsid w:val="00526992"/>
    <w:rsid w:val="00526C30"/>
    <w:rsid w:val="00527A4D"/>
    <w:rsid w:val="00527E74"/>
    <w:rsid w:val="0053015B"/>
    <w:rsid w:val="005309D8"/>
    <w:rsid w:val="00530BE1"/>
    <w:rsid w:val="00532B26"/>
    <w:rsid w:val="00533BDB"/>
    <w:rsid w:val="005342EF"/>
    <w:rsid w:val="0053483C"/>
    <w:rsid w:val="005358E2"/>
    <w:rsid w:val="005361AB"/>
    <w:rsid w:val="005361D7"/>
    <w:rsid w:val="00536FA5"/>
    <w:rsid w:val="005377BA"/>
    <w:rsid w:val="00537B67"/>
    <w:rsid w:val="00537F02"/>
    <w:rsid w:val="0054053B"/>
    <w:rsid w:val="00540781"/>
    <w:rsid w:val="00540CA7"/>
    <w:rsid w:val="005412D3"/>
    <w:rsid w:val="00541705"/>
    <w:rsid w:val="005425C6"/>
    <w:rsid w:val="00543635"/>
    <w:rsid w:val="00543C1A"/>
    <w:rsid w:val="00544AC0"/>
    <w:rsid w:val="0054574B"/>
    <w:rsid w:val="005461C3"/>
    <w:rsid w:val="00546975"/>
    <w:rsid w:val="00546AFF"/>
    <w:rsid w:val="005508D5"/>
    <w:rsid w:val="00551893"/>
    <w:rsid w:val="0055339E"/>
    <w:rsid w:val="00554754"/>
    <w:rsid w:val="00554ABE"/>
    <w:rsid w:val="00554E95"/>
    <w:rsid w:val="0055579C"/>
    <w:rsid w:val="005569D8"/>
    <w:rsid w:val="00556B2D"/>
    <w:rsid w:val="005606ED"/>
    <w:rsid w:val="00561321"/>
    <w:rsid w:val="00561D7E"/>
    <w:rsid w:val="00562294"/>
    <w:rsid w:val="00562EBE"/>
    <w:rsid w:val="00563BCD"/>
    <w:rsid w:val="00563DE1"/>
    <w:rsid w:val="00563F2F"/>
    <w:rsid w:val="00564515"/>
    <w:rsid w:val="00564FA0"/>
    <w:rsid w:val="0056653F"/>
    <w:rsid w:val="00566B4C"/>
    <w:rsid w:val="00566F47"/>
    <w:rsid w:val="00567732"/>
    <w:rsid w:val="00570CB7"/>
    <w:rsid w:val="005716E5"/>
    <w:rsid w:val="00571907"/>
    <w:rsid w:val="00571B04"/>
    <w:rsid w:val="00572201"/>
    <w:rsid w:val="005724E3"/>
    <w:rsid w:val="0057256A"/>
    <w:rsid w:val="00572E9F"/>
    <w:rsid w:val="00572FB8"/>
    <w:rsid w:val="00574AD7"/>
    <w:rsid w:val="00574D2B"/>
    <w:rsid w:val="005762F2"/>
    <w:rsid w:val="00576460"/>
    <w:rsid w:val="00577393"/>
    <w:rsid w:val="005779C2"/>
    <w:rsid w:val="005807C2"/>
    <w:rsid w:val="00581FE2"/>
    <w:rsid w:val="005825AE"/>
    <w:rsid w:val="0058271C"/>
    <w:rsid w:val="005832B2"/>
    <w:rsid w:val="005832EE"/>
    <w:rsid w:val="0058457C"/>
    <w:rsid w:val="005851D7"/>
    <w:rsid w:val="00585593"/>
    <w:rsid w:val="005859A3"/>
    <w:rsid w:val="0058634B"/>
    <w:rsid w:val="005868CB"/>
    <w:rsid w:val="005870B3"/>
    <w:rsid w:val="005872FA"/>
    <w:rsid w:val="00587AD2"/>
    <w:rsid w:val="00590197"/>
    <w:rsid w:val="00590FAD"/>
    <w:rsid w:val="00591B93"/>
    <w:rsid w:val="005921F8"/>
    <w:rsid w:val="00592257"/>
    <w:rsid w:val="00592318"/>
    <w:rsid w:val="005926F0"/>
    <w:rsid w:val="00592828"/>
    <w:rsid w:val="005932C6"/>
    <w:rsid w:val="00593F4F"/>
    <w:rsid w:val="0059411A"/>
    <w:rsid w:val="005945C4"/>
    <w:rsid w:val="00594806"/>
    <w:rsid w:val="00594FB4"/>
    <w:rsid w:val="005952D9"/>
    <w:rsid w:val="00595500"/>
    <w:rsid w:val="0059584D"/>
    <w:rsid w:val="00596978"/>
    <w:rsid w:val="005975A4"/>
    <w:rsid w:val="005978E2"/>
    <w:rsid w:val="005979D5"/>
    <w:rsid w:val="00597B49"/>
    <w:rsid w:val="00597EE5"/>
    <w:rsid w:val="005A05E0"/>
    <w:rsid w:val="005A07D3"/>
    <w:rsid w:val="005A0E00"/>
    <w:rsid w:val="005A17B9"/>
    <w:rsid w:val="005A1D9C"/>
    <w:rsid w:val="005A1FA6"/>
    <w:rsid w:val="005A2258"/>
    <w:rsid w:val="005A25C3"/>
    <w:rsid w:val="005A2623"/>
    <w:rsid w:val="005A2A0C"/>
    <w:rsid w:val="005A2EC2"/>
    <w:rsid w:val="005A39D9"/>
    <w:rsid w:val="005A3C31"/>
    <w:rsid w:val="005A42AD"/>
    <w:rsid w:val="005A45FA"/>
    <w:rsid w:val="005A47F7"/>
    <w:rsid w:val="005A4E65"/>
    <w:rsid w:val="005A5CF9"/>
    <w:rsid w:val="005A6241"/>
    <w:rsid w:val="005A671F"/>
    <w:rsid w:val="005A6E9F"/>
    <w:rsid w:val="005A73D3"/>
    <w:rsid w:val="005A7BB6"/>
    <w:rsid w:val="005B0076"/>
    <w:rsid w:val="005B2049"/>
    <w:rsid w:val="005B2CE8"/>
    <w:rsid w:val="005B2D3B"/>
    <w:rsid w:val="005B32AA"/>
    <w:rsid w:val="005B3834"/>
    <w:rsid w:val="005B6127"/>
    <w:rsid w:val="005B6207"/>
    <w:rsid w:val="005B7C8F"/>
    <w:rsid w:val="005B7E1C"/>
    <w:rsid w:val="005B7F7D"/>
    <w:rsid w:val="005C0098"/>
    <w:rsid w:val="005C080A"/>
    <w:rsid w:val="005C16BC"/>
    <w:rsid w:val="005C1AEC"/>
    <w:rsid w:val="005C33BF"/>
    <w:rsid w:val="005C37F5"/>
    <w:rsid w:val="005C38B2"/>
    <w:rsid w:val="005C3A22"/>
    <w:rsid w:val="005C4F01"/>
    <w:rsid w:val="005C5AE9"/>
    <w:rsid w:val="005C6047"/>
    <w:rsid w:val="005C7965"/>
    <w:rsid w:val="005D058F"/>
    <w:rsid w:val="005D0599"/>
    <w:rsid w:val="005D0F00"/>
    <w:rsid w:val="005D233F"/>
    <w:rsid w:val="005D2CCF"/>
    <w:rsid w:val="005D3E95"/>
    <w:rsid w:val="005D441B"/>
    <w:rsid w:val="005D4F57"/>
    <w:rsid w:val="005D538F"/>
    <w:rsid w:val="005D66BA"/>
    <w:rsid w:val="005D771C"/>
    <w:rsid w:val="005D780B"/>
    <w:rsid w:val="005D7A0A"/>
    <w:rsid w:val="005E03B8"/>
    <w:rsid w:val="005E0C2B"/>
    <w:rsid w:val="005E1181"/>
    <w:rsid w:val="005E1395"/>
    <w:rsid w:val="005E2048"/>
    <w:rsid w:val="005E40A1"/>
    <w:rsid w:val="005E45F1"/>
    <w:rsid w:val="005E58D6"/>
    <w:rsid w:val="005E691C"/>
    <w:rsid w:val="005E6CD9"/>
    <w:rsid w:val="005E7200"/>
    <w:rsid w:val="005F07B6"/>
    <w:rsid w:val="005F0AE4"/>
    <w:rsid w:val="005F0E04"/>
    <w:rsid w:val="005F0F52"/>
    <w:rsid w:val="005F1864"/>
    <w:rsid w:val="005F36D1"/>
    <w:rsid w:val="005F3E12"/>
    <w:rsid w:val="005F42D2"/>
    <w:rsid w:val="005F54F1"/>
    <w:rsid w:val="005F5F43"/>
    <w:rsid w:val="005F617B"/>
    <w:rsid w:val="005F6DE5"/>
    <w:rsid w:val="005F7AAE"/>
    <w:rsid w:val="00600E27"/>
    <w:rsid w:val="0060181A"/>
    <w:rsid w:val="006018DC"/>
    <w:rsid w:val="0060234E"/>
    <w:rsid w:val="006033FD"/>
    <w:rsid w:val="00603FD4"/>
    <w:rsid w:val="0060442B"/>
    <w:rsid w:val="00604918"/>
    <w:rsid w:val="00604C87"/>
    <w:rsid w:val="00604D9C"/>
    <w:rsid w:val="0060512A"/>
    <w:rsid w:val="00605551"/>
    <w:rsid w:val="00607BEF"/>
    <w:rsid w:val="00607EF0"/>
    <w:rsid w:val="006104D3"/>
    <w:rsid w:val="0061085C"/>
    <w:rsid w:val="00610D35"/>
    <w:rsid w:val="006123C5"/>
    <w:rsid w:val="006128E6"/>
    <w:rsid w:val="00612925"/>
    <w:rsid w:val="00612A2F"/>
    <w:rsid w:val="006130A9"/>
    <w:rsid w:val="00613D7F"/>
    <w:rsid w:val="006142C0"/>
    <w:rsid w:val="0061520D"/>
    <w:rsid w:val="006153AE"/>
    <w:rsid w:val="0061667D"/>
    <w:rsid w:val="0061669D"/>
    <w:rsid w:val="0061785E"/>
    <w:rsid w:val="0062066B"/>
    <w:rsid w:val="006212F2"/>
    <w:rsid w:val="00621C8C"/>
    <w:rsid w:val="00622DEF"/>
    <w:rsid w:val="00622E56"/>
    <w:rsid w:val="00623B40"/>
    <w:rsid w:val="0062485C"/>
    <w:rsid w:val="00625044"/>
    <w:rsid w:val="0062596C"/>
    <w:rsid w:val="0062717A"/>
    <w:rsid w:val="006273B2"/>
    <w:rsid w:val="00627C9C"/>
    <w:rsid w:val="00630294"/>
    <w:rsid w:val="0063068F"/>
    <w:rsid w:val="00630E29"/>
    <w:rsid w:val="0063168B"/>
    <w:rsid w:val="00632872"/>
    <w:rsid w:val="00633650"/>
    <w:rsid w:val="00634019"/>
    <w:rsid w:val="00634F23"/>
    <w:rsid w:val="006350D8"/>
    <w:rsid w:val="0063613F"/>
    <w:rsid w:val="0063675A"/>
    <w:rsid w:val="00636D0A"/>
    <w:rsid w:val="00637486"/>
    <w:rsid w:val="0063757D"/>
    <w:rsid w:val="006375F2"/>
    <w:rsid w:val="00637D91"/>
    <w:rsid w:val="0064135B"/>
    <w:rsid w:val="00641598"/>
    <w:rsid w:val="006423C0"/>
    <w:rsid w:val="0064250D"/>
    <w:rsid w:val="006427D2"/>
    <w:rsid w:val="00645BC2"/>
    <w:rsid w:val="0064686F"/>
    <w:rsid w:val="00650341"/>
    <w:rsid w:val="00650729"/>
    <w:rsid w:val="00650CFA"/>
    <w:rsid w:val="00652F4F"/>
    <w:rsid w:val="00653CB5"/>
    <w:rsid w:val="00653E42"/>
    <w:rsid w:val="0065424D"/>
    <w:rsid w:val="006558D9"/>
    <w:rsid w:val="006567CA"/>
    <w:rsid w:val="006567E4"/>
    <w:rsid w:val="00656974"/>
    <w:rsid w:val="006569BD"/>
    <w:rsid w:val="006575FD"/>
    <w:rsid w:val="00657F27"/>
    <w:rsid w:val="006604BF"/>
    <w:rsid w:val="00660638"/>
    <w:rsid w:val="00660ABE"/>
    <w:rsid w:val="00661494"/>
    <w:rsid w:val="0066203D"/>
    <w:rsid w:val="006630DE"/>
    <w:rsid w:val="00664622"/>
    <w:rsid w:val="0066589E"/>
    <w:rsid w:val="00665A5C"/>
    <w:rsid w:val="006662FE"/>
    <w:rsid w:val="006665F8"/>
    <w:rsid w:val="00666CB7"/>
    <w:rsid w:val="00667B1D"/>
    <w:rsid w:val="00667D52"/>
    <w:rsid w:val="00670940"/>
    <w:rsid w:val="006726F0"/>
    <w:rsid w:val="006739EF"/>
    <w:rsid w:val="00673B0B"/>
    <w:rsid w:val="00673B19"/>
    <w:rsid w:val="00674A6D"/>
    <w:rsid w:val="00674BB6"/>
    <w:rsid w:val="00675C39"/>
    <w:rsid w:val="006767AD"/>
    <w:rsid w:val="00676F03"/>
    <w:rsid w:val="006770D6"/>
    <w:rsid w:val="006772A4"/>
    <w:rsid w:val="00677F67"/>
    <w:rsid w:val="00677FD5"/>
    <w:rsid w:val="00681F23"/>
    <w:rsid w:val="006820C9"/>
    <w:rsid w:val="00682172"/>
    <w:rsid w:val="00683AC1"/>
    <w:rsid w:val="00683ADD"/>
    <w:rsid w:val="00683AE8"/>
    <w:rsid w:val="006841A0"/>
    <w:rsid w:val="00684DC9"/>
    <w:rsid w:val="0068529B"/>
    <w:rsid w:val="006855FF"/>
    <w:rsid w:val="006856F0"/>
    <w:rsid w:val="00685F33"/>
    <w:rsid w:val="00686317"/>
    <w:rsid w:val="00686518"/>
    <w:rsid w:val="006868B6"/>
    <w:rsid w:val="0068708F"/>
    <w:rsid w:val="006873C4"/>
    <w:rsid w:val="006900EE"/>
    <w:rsid w:val="00690C7A"/>
    <w:rsid w:val="006923F1"/>
    <w:rsid w:val="006924C4"/>
    <w:rsid w:val="00692C39"/>
    <w:rsid w:val="00693837"/>
    <w:rsid w:val="0069399B"/>
    <w:rsid w:val="006942C0"/>
    <w:rsid w:val="00694497"/>
    <w:rsid w:val="0069479A"/>
    <w:rsid w:val="006957B4"/>
    <w:rsid w:val="00695A29"/>
    <w:rsid w:val="00696783"/>
    <w:rsid w:val="00696952"/>
    <w:rsid w:val="00697434"/>
    <w:rsid w:val="00697529"/>
    <w:rsid w:val="006A21C6"/>
    <w:rsid w:val="006A23A1"/>
    <w:rsid w:val="006A297E"/>
    <w:rsid w:val="006A3603"/>
    <w:rsid w:val="006A3772"/>
    <w:rsid w:val="006A46F5"/>
    <w:rsid w:val="006A4772"/>
    <w:rsid w:val="006A4BB6"/>
    <w:rsid w:val="006A5466"/>
    <w:rsid w:val="006A576F"/>
    <w:rsid w:val="006A7F1C"/>
    <w:rsid w:val="006B00C0"/>
    <w:rsid w:val="006B0941"/>
    <w:rsid w:val="006B1680"/>
    <w:rsid w:val="006B1D79"/>
    <w:rsid w:val="006B2109"/>
    <w:rsid w:val="006B2167"/>
    <w:rsid w:val="006B2CDC"/>
    <w:rsid w:val="006B2F04"/>
    <w:rsid w:val="006B3291"/>
    <w:rsid w:val="006B3BDE"/>
    <w:rsid w:val="006B3C97"/>
    <w:rsid w:val="006B3F3D"/>
    <w:rsid w:val="006B46A0"/>
    <w:rsid w:val="006B4DB9"/>
    <w:rsid w:val="006B53C0"/>
    <w:rsid w:val="006B6352"/>
    <w:rsid w:val="006B6753"/>
    <w:rsid w:val="006B6929"/>
    <w:rsid w:val="006B7C9C"/>
    <w:rsid w:val="006B7E10"/>
    <w:rsid w:val="006C03F0"/>
    <w:rsid w:val="006C0989"/>
    <w:rsid w:val="006C11DC"/>
    <w:rsid w:val="006C2165"/>
    <w:rsid w:val="006C24BB"/>
    <w:rsid w:val="006C43F7"/>
    <w:rsid w:val="006C49DA"/>
    <w:rsid w:val="006C5784"/>
    <w:rsid w:val="006C57BD"/>
    <w:rsid w:val="006C62B5"/>
    <w:rsid w:val="006C64AA"/>
    <w:rsid w:val="006C68F1"/>
    <w:rsid w:val="006C7010"/>
    <w:rsid w:val="006D02D4"/>
    <w:rsid w:val="006D0C78"/>
    <w:rsid w:val="006D1051"/>
    <w:rsid w:val="006D1E00"/>
    <w:rsid w:val="006D246D"/>
    <w:rsid w:val="006D2E76"/>
    <w:rsid w:val="006D364F"/>
    <w:rsid w:val="006D3872"/>
    <w:rsid w:val="006D5A90"/>
    <w:rsid w:val="006D5CCE"/>
    <w:rsid w:val="006D5CFD"/>
    <w:rsid w:val="006D5F01"/>
    <w:rsid w:val="006E095D"/>
    <w:rsid w:val="006E0B3F"/>
    <w:rsid w:val="006E1888"/>
    <w:rsid w:val="006E2A1D"/>
    <w:rsid w:val="006E3178"/>
    <w:rsid w:val="006E369E"/>
    <w:rsid w:val="006E3801"/>
    <w:rsid w:val="006E4654"/>
    <w:rsid w:val="006E4F38"/>
    <w:rsid w:val="006E537D"/>
    <w:rsid w:val="006E5778"/>
    <w:rsid w:val="006E5AF3"/>
    <w:rsid w:val="006E6253"/>
    <w:rsid w:val="006E6C59"/>
    <w:rsid w:val="006E76A0"/>
    <w:rsid w:val="006F0601"/>
    <w:rsid w:val="006F0739"/>
    <w:rsid w:val="006F099D"/>
    <w:rsid w:val="006F0A40"/>
    <w:rsid w:val="006F1AA6"/>
    <w:rsid w:val="006F513E"/>
    <w:rsid w:val="006F5348"/>
    <w:rsid w:val="006F561F"/>
    <w:rsid w:val="006F59C9"/>
    <w:rsid w:val="006F5EFB"/>
    <w:rsid w:val="006F62F0"/>
    <w:rsid w:val="006F7024"/>
    <w:rsid w:val="006F73C9"/>
    <w:rsid w:val="00700C63"/>
    <w:rsid w:val="00700E96"/>
    <w:rsid w:val="00701487"/>
    <w:rsid w:val="007031BA"/>
    <w:rsid w:val="00703261"/>
    <w:rsid w:val="007048AC"/>
    <w:rsid w:val="00704F47"/>
    <w:rsid w:val="0070514A"/>
    <w:rsid w:val="00705F35"/>
    <w:rsid w:val="00706A51"/>
    <w:rsid w:val="00706CDE"/>
    <w:rsid w:val="007102D9"/>
    <w:rsid w:val="007103F2"/>
    <w:rsid w:val="00710842"/>
    <w:rsid w:val="0071251E"/>
    <w:rsid w:val="00712B3C"/>
    <w:rsid w:val="00712D6C"/>
    <w:rsid w:val="00712F24"/>
    <w:rsid w:val="0071368B"/>
    <w:rsid w:val="00713B86"/>
    <w:rsid w:val="0071428A"/>
    <w:rsid w:val="00714E26"/>
    <w:rsid w:val="007159D6"/>
    <w:rsid w:val="00715B9C"/>
    <w:rsid w:val="00716B73"/>
    <w:rsid w:val="00716FC1"/>
    <w:rsid w:val="007177C0"/>
    <w:rsid w:val="00717ECE"/>
    <w:rsid w:val="007200E0"/>
    <w:rsid w:val="00720363"/>
    <w:rsid w:val="00720E11"/>
    <w:rsid w:val="00721163"/>
    <w:rsid w:val="00721B46"/>
    <w:rsid w:val="00721D82"/>
    <w:rsid w:val="00721E72"/>
    <w:rsid w:val="00722377"/>
    <w:rsid w:val="007224D5"/>
    <w:rsid w:val="007227E8"/>
    <w:rsid w:val="00723073"/>
    <w:rsid w:val="007237E4"/>
    <w:rsid w:val="007243FE"/>
    <w:rsid w:val="0072441E"/>
    <w:rsid w:val="00725859"/>
    <w:rsid w:val="00725A4A"/>
    <w:rsid w:val="00730101"/>
    <w:rsid w:val="00730C1C"/>
    <w:rsid w:val="00730EBE"/>
    <w:rsid w:val="007312A2"/>
    <w:rsid w:val="00731705"/>
    <w:rsid w:val="00732DBD"/>
    <w:rsid w:val="007330EA"/>
    <w:rsid w:val="00733768"/>
    <w:rsid w:val="0073419E"/>
    <w:rsid w:val="00734DCD"/>
    <w:rsid w:val="00735242"/>
    <w:rsid w:val="0073587B"/>
    <w:rsid w:val="00735C1D"/>
    <w:rsid w:val="00736952"/>
    <w:rsid w:val="00736C77"/>
    <w:rsid w:val="007375AC"/>
    <w:rsid w:val="00737E8D"/>
    <w:rsid w:val="00741B60"/>
    <w:rsid w:val="00743C34"/>
    <w:rsid w:val="00744024"/>
    <w:rsid w:val="00744F4D"/>
    <w:rsid w:val="00745167"/>
    <w:rsid w:val="007456F0"/>
    <w:rsid w:val="00745883"/>
    <w:rsid w:val="00745BC7"/>
    <w:rsid w:val="0074633C"/>
    <w:rsid w:val="0074636D"/>
    <w:rsid w:val="00746BF3"/>
    <w:rsid w:val="0074700E"/>
    <w:rsid w:val="00750019"/>
    <w:rsid w:val="007500FD"/>
    <w:rsid w:val="00750E81"/>
    <w:rsid w:val="007516D8"/>
    <w:rsid w:val="00751804"/>
    <w:rsid w:val="00751E6F"/>
    <w:rsid w:val="00751E83"/>
    <w:rsid w:val="00752253"/>
    <w:rsid w:val="007525FB"/>
    <w:rsid w:val="00753572"/>
    <w:rsid w:val="007535BF"/>
    <w:rsid w:val="00753F39"/>
    <w:rsid w:val="007541E0"/>
    <w:rsid w:val="0075642B"/>
    <w:rsid w:val="00757059"/>
    <w:rsid w:val="00760514"/>
    <w:rsid w:val="0076051D"/>
    <w:rsid w:val="007607F9"/>
    <w:rsid w:val="00760A0C"/>
    <w:rsid w:val="007625DF"/>
    <w:rsid w:val="00763814"/>
    <w:rsid w:val="00765647"/>
    <w:rsid w:val="00765F95"/>
    <w:rsid w:val="007672CB"/>
    <w:rsid w:val="00767A74"/>
    <w:rsid w:val="00770200"/>
    <w:rsid w:val="007712AA"/>
    <w:rsid w:val="00771636"/>
    <w:rsid w:val="00771841"/>
    <w:rsid w:val="00771980"/>
    <w:rsid w:val="00771EBC"/>
    <w:rsid w:val="0077225C"/>
    <w:rsid w:val="00772365"/>
    <w:rsid w:val="007741DF"/>
    <w:rsid w:val="007743A1"/>
    <w:rsid w:val="00774768"/>
    <w:rsid w:val="0077483A"/>
    <w:rsid w:val="00775178"/>
    <w:rsid w:val="007757A9"/>
    <w:rsid w:val="00775BA2"/>
    <w:rsid w:val="00776606"/>
    <w:rsid w:val="007767ED"/>
    <w:rsid w:val="00776E1E"/>
    <w:rsid w:val="00777442"/>
    <w:rsid w:val="00777959"/>
    <w:rsid w:val="0078008E"/>
    <w:rsid w:val="00781094"/>
    <w:rsid w:val="0078252A"/>
    <w:rsid w:val="00782FCB"/>
    <w:rsid w:val="00783651"/>
    <w:rsid w:val="00784240"/>
    <w:rsid w:val="007848E2"/>
    <w:rsid w:val="00785A22"/>
    <w:rsid w:val="007869F3"/>
    <w:rsid w:val="00790037"/>
    <w:rsid w:val="00790A5B"/>
    <w:rsid w:val="00791D5A"/>
    <w:rsid w:val="00793A3E"/>
    <w:rsid w:val="00793AEF"/>
    <w:rsid w:val="00793C2A"/>
    <w:rsid w:val="0079452D"/>
    <w:rsid w:val="0079552D"/>
    <w:rsid w:val="00796996"/>
    <w:rsid w:val="00797BE0"/>
    <w:rsid w:val="00797C43"/>
    <w:rsid w:val="00797CDA"/>
    <w:rsid w:val="007A0684"/>
    <w:rsid w:val="007A0707"/>
    <w:rsid w:val="007A1D51"/>
    <w:rsid w:val="007A256E"/>
    <w:rsid w:val="007A3A1C"/>
    <w:rsid w:val="007A4257"/>
    <w:rsid w:val="007A455F"/>
    <w:rsid w:val="007A5310"/>
    <w:rsid w:val="007A5A3A"/>
    <w:rsid w:val="007A5A4E"/>
    <w:rsid w:val="007A61B1"/>
    <w:rsid w:val="007A6A36"/>
    <w:rsid w:val="007A6B77"/>
    <w:rsid w:val="007A777B"/>
    <w:rsid w:val="007B0354"/>
    <w:rsid w:val="007B0669"/>
    <w:rsid w:val="007B2017"/>
    <w:rsid w:val="007B2D78"/>
    <w:rsid w:val="007B314B"/>
    <w:rsid w:val="007B34DA"/>
    <w:rsid w:val="007B4160"/>
    <w:rsid w:val="007B4E6B"/>
    <w:rsid w:val="007B5732"/>
    <w:rsid w:val="007B577A"/>
    <w:rsid w:val="007B59E6"/>
    <w:rsid w:val="007B6B80"/>
    <w:rsid w:val="007B6F3D"/>
    <w:rsid w:val="007B78BD"/>
    <w:rsid w:val="007C02E6"/>
    <w:rsid w:val="007C0392"/>
    <w:rsid w:val="007C11F6"/>
    <w:rsid w:val="007C294F"/>
    <w:rsid w:val="007C2976"/>
    <w:rsid w:val="007C2AB3"/>
    <w:rsid w:val="007C42EC"/>
    <w:rsid w:val="007C4BF2"/>
    <w:rsid w:val="007C54E3"/>
    <w:rsid w:val="007C6D0E"/>
    <w:rsid w:val="007C7559"/>
    <w:rsid w:val="007C79AA"/>
    <w:rsid w:val="007C7B8C"/>
    <w:rsid w:val="007D12FE"/>
    <w:rsid w:val="007D1E45"/>
    <w:rsid w:val="007D28EC"/>
    <w:rsid w:val="007D2BBF"/>
    <w:rsid w:val="007D4B0A"/>
    <w:rsid w:val="007D4D58"/>
    <w:rsid w:val="007D50FA"/>
    <w:rsid w:val="007D5347"/>
    <w:rsid w:val="007D5569"/>
    <w:rsid w:val="007D6381"/>
    <w:rsid w:val="007D6895"/>
    <w:rsid w:val="007D7654"/>
    <w:rsid w:val="007E0150"/>
    <w:rsid w:val="007E0B8E"/>
    <w:rsid w:val="007E0BCA"/>
    <w:rsid w:val="007E21B9"/>
    <w:rsid w:val="007E26E2"/>
    <w:rsid w:val="007E2AD7"/>
    <w:rsid w:val="007E2B74"/>
    <w:rsid w:val="007E342D"/>
    <w:rsid w:val="007E3728"/>
    <w:rsid w:val="007E401D"/>
    <w:rsid w:val="007E4136"/>
    <w:rsid w:val="007E42CE"/>
    <w:rsid w:val="007E47F2"/>
    <w:rsid w:val="007E5289"/>
    <w:rsid w:val="007E6298"/>
    <w:rsid w:val="007E6606"/>
    <w:rsid w:val="007E7A76"/>
    <w:rsid w:val="007E7C7D"/>
    <w:rsid w:val="007F0145"/>
    <w:rsid w:val="007F133D"/>
    <w:rsid w:val="007F2A57"/>
    <w:rsid w:val="007F2F30"/>
    <w:rsid w:val="007F35CC"/>
    <w:rsid w:val="007F3772"/>
    <w:rsid w:val="007F45E5"/>
    <w:rsid w:val="007F4BD0"/>
    <w:rsid w:val="007F6A82"/>
    <w:rsid w:val="007F6BC2"/>
    <w:rsid w:val="007F6BF8"/>
    <w:rsid w:val="007F7415"/>
    <w:rsid w:val="00800CEB"/>
    <w:rsid w:val="00800F3C"/>
    <w:rsid w:val="008018B2"/>
    <w:rsid w:val="0080408A"/>
    <w:rsid w:val="0080583F"/>
    <w:rsid w:val="008060B3"/>
    <w:rsid w:val="00807DA1"/>
    <w:rsid w:val="00810AB2"/>
    <w:rsid w:val="008121C9"/>
    <w:rsid w:val="00812DBE"/>
    <w:rsid w:val="00812F15"/>
    <w:rsid w:val="00812F2F"/>
    <w:rsid w:val="00813526"/>
    <w:rsid w:val="00813F58"/>
    <w:rsid w:val="00814087"/>
    <w:rsid w:val="008162EF"/>
    <w:rsid w:val="0081648B"/>
    <w:rsid w:val="008174CE"/>
    <w:rsid w:val="00817651"/>
    <w:rsid w:val="00817CD6"/>
    <w:rsid w:val="00817E81"/>
    <w:rsid w:val="0082039A"/>
    <w:rsid w:val="00820A33"/>
    <w:rsid w:val="008214F4"/>
    <w:rsid w:val="008220ED"/>
    <w:rsid w:val="00822C4F"/>
    <w:rsid w:val="008232D7"/>
    <w:rsid w:val="008233A3"/>
    <w:rsid w:val="00823670"/>
    <w:rsid w:val="0082561B"/>
    <w:rsid w:val="00825841"/>
    <w:rsid w:val="008260FA"/>
    <w:rsid w:val="00826DFE"/>
    <w:rsid w:val="00826FD2"/>
    <w:rsid w:val="00827CC0"/>
    <w:rsid w:val="008300A0"/>
    <w:rsid w:val="00830FC2"/>
    <w:rsid w:val="00831D66"/>
    <w:rsid w:val="00832377"/>
    <w:rsid w:val="00832C33"/>
    <w:rsid w:val="00834782"/>
    <w:rsid w:val="008347D6"/>
    <w:rsid w:val="00834C58"/>
    <w:rsid w:val="0083532D"/>
    <w:rsid w:val="00835EF4"/>
    <w:rsid w:val="0083625E"/>
    <w:rsid w:val="00837446"/>
    <w:rsid w:val="008374C9"/>
    <w:rsid w:val="00837751"/>
    <w:rsid w:val="0084046A"/>
    <w:rsid w:val="00840837"/>
    <w:rsid w:val="00840EA3"/>
    <w:rsid w:val="008429EA"/>
    <w:rsid w:val="00842EC6"/>
    <w:rsid w:val="00842F49"/>
    <w:rsid w:val="008438B3"/>
    <w:rsid w:val="008449A5"/>
    <w:rsid w:val="00844FB9"/>
    <w:rsid w:val="0084588A"/>
    <w:rsid w:val="008466D9"/>
    <w:rsid w:val="00847582"/>
    <w:rsid w:val="00847613"/>
    <w:rsid w:val="00850C4B"/>
    <w:rsid w:val="00850F5A"/>
    <w:rsid w:val="00851096"/>
    <w:rsid w:val="00851AC0"/>
    <w:rsid w:val="00852AB0"/>
    <w:rsid w:val="008534B4"/>
    <w:rsid w:val="0085394D"/>
    <w:rsid w:val="008554FF"/>
    <w:rsid w:val="008559A6"/>
    <w:rsid w:val="0085686C"/>
    <w:rsid w:val="00856B3F"/>
    <w:rsid w:val="00856DBB"/>
    <w:rsid w:val="008601FC"/>
    <w:rsid w:val="00860405"/>
    <w:rsid w:val="00860632"/>
    <w:rsid w:val="008608EF"/>
    <w:rsid w:val="00860BDA"/>
    <w:rsid w:val="00860C5D"/>
    <w:rsid w:val="00861180"/>
    <w:rsid w:val="00861D1D"/>
    <w:rsid w:val="00861E65"/>
    <w:rsid w:val="00863438"/>
    <w:rsid w:val="0086389C"/>
    <w:rsid w:val="008638FB"/>
    <w:rsid w:val="00863F99"/>
    <w:rsid w:val="008646F3"/>
    <w:rsid w:val="008670EF"/>
    <w:rsid w:val="00867225"/>
    <w:rsid w:val="008677C2"/>
    <w:rsid w:val="00867BAD"/>
    <w:rsid w:val="00867CC8"/>
    <w:rsid w:val="008701CA"/>
    <w:rsid w:val="00870356"/>
    <w:rsid w:val="00870359"/>
    <w:rsid w:val="00871273"/>
    <w:rsid w:val="00871336"/>
    <w:rsid w:val="008720AE"/>
    <w:rsid w:val="0087362E"/>
    <w:rsid w:val="00873B70"/>
    <w:rsid w:val="00874071"/>
    <w:rsid w:val="00874DEF"/>
    <w:rsid w:val="00876DAA"/>
    <w:rsid w:val="008779B6"/>
    <w:rsid w:val="00877C9A"/>
    <w:rsid w:val="00877EF3"/>
    <w:rsid w:val="0088022E"/>
    <w:rsid w:val="0088031E"/>
    <w:rsid w:val="0088109C"/>
    <w:rsid w:val="00881CE3"/>
    <w:rsid w:val="00881CFD"/>
    <w:rsid w:val="008822A0"/>
    <w:rsid w:val="0088480C"/>
    <w:rsid w:val="00884F5E"/>
    <w:rsid w:val="00884FD6"/>
    <w:rsid w:val="0088515B"/>
    <w:rsid w:val="00885A4D"/>
    <w:rsid w:val="00885E87"/>
    <w:rsid w:val="00886938"/>
    <w:rsid w:val="00886C9C"/>
    <w:rsid w:val="00887842"/>
    <w:rsid w:val="00887FBC"/>
    <w:rsid w:val="008918F7"/>
    <w:rsid w:val="00892A3D"/>
    <w:rsid w:val="00892C18"/>
    <w:rsid w:val="0089387E"/>
    <w:rsid w:val="00893D92"/>
    <w:rsid w:val="0089401B"/>
    <w:rsid w:val="008945D9"/>
    <w:rsid w:val="00895341"/>
    <w:rsid w:val="008960D2"/>
    <w:rsid w:val="008962BC"/>
    <w:rsid w:val="00897663"/>
    <w:rsid w:val="008A0174"/>
    <w:rsid w:val="008A0452"/>
    <w:rsid w:val="008A0557"/>
    <w:rsid w:val="008A09F6"/>
    <w:rsid w:val="008A10D1"/>
    <w:rsid w:val="008A119F"/>
    <w:rsid w:val="008A1D89"/>
    <w:rsid w:val="008A1F9F"/>
    <w:rsid w:val="008A232B"/>
    <w:rsid w:val="008A2709"/>
    <w:rsid w:val="008A3097"/>
    <w:rsid w:val="008A3291"/>
    <w:rsid w:val="008A4CAA"/>
    <w:rsid w:val="008A50A4"/>
    <w:rsid w:val="008A5463"/>
    <w:rsid w:val="008A546E"/>
    <w:rsid w:val="008A58A5"/>
    <w:rsid w:val="008A6156"/>
    <w:rsid w:val="008A6988"/>
    <w:rsid w:val="008A7431"/>
    <w:rsid w:val="008A79DC"/>
    <w:rsid w:val="008B01C5"/>
    <w:rsid w:val="008B01F7"/>
    <w:rsid w:val="008B177D"/>
    <w:rsid w:val="008B2A27"/>
    <w:rsid w:val="008B3147"/>
    <w:rsid w:val="008B3423"/>
    <w:rsid w:val="008B3847"/>
    <w:rsid w:val="008B384D"/>
    <w:rsid w:val="008B4671"/>
    <w:rsid w:val="008B5260"/>
    <w:rsid w:val="008B5C24"/>
    <w:rsid w:val="008B6A33"/>
    <w:rsid w:val="008B7004"/>
    <w:rsid w:val="008B75A2"/>
    <w:rsid w:val="008C1151"/>
    <w:rsid w:val="008C18BD"/>
    <w:rsid w:val="008C25DB"/>
    <w:rsid w:val="008C2883"/>
    <w:rsid w:val="008C30EA"/>
    <w:rsid w:val="008C3C11"/>
    <w:rsid w:val="008C3FC6"/>
    <w:rsid w:val="008C42E3"/>
    <w:rsid w:val="008C438F"/>
    <w:rsid w:val="008C5DD9"/>
    <w:rsid w:val="008C6392"/>
    <w:rsid w:val="008C64FD"/>
    <w:rsid w:val="008C6CB5"/>
    <w:rsid w:val="008C6DAB"/>
    <w:rsid w:val="008C7DC8"/>
    <w:rsid w:val="008D08F7"/>
    <w:rsid w:val="008D090A"/>
    <w:rsid w:val="008D0B24"/>
    <w:rsid w:val="008D0D7E"/>
    <w:rsid w:val="008D0EE0"/>
    <w:rsid w:val="008D2757"/>
    <w:rsid w:val="008D3069"/>
    <w:rsid w:val="008D4595"/>
    <w:rsid w:val="008D573A"/>
    <w:rsid w:val="008D61A3"/>
    <w:rsid w:val="008D656A"/>
    <w:rsid w:val="008D6F08"/>
    <w:rsid w:val="008D7160"/>
    <w:rsid w:val="008D735A"/>
    <w:rsid w:val="008D79D5"/>
    <w:rsid w:val="008E019A"/>
    <w:rsid w:val="008E09AE"/>
    <w:rsid w:val="008E0CC4"/>
    <w:rsid w:val="008E0D34"/>
    <w:rsid w:val="008E0E95"/>
    <w:rsid w:val="008E1D17"/>
    <w:rsid w:val="008E1F26"/>
    <w:rsid w:val="008E2161"/>
    <w:rsid w:val="008E24AB"/>
    <w:rsid w:val="008E278C"/>
    <w:rsid w:val="008E2C75"/>
    <w:rsid w:val="008E2D30"/>
    <w:rsid w:val="008E2DC2"/>
    <w:rsid w:val="008E2FD8"/>
    <w:rsid w:val="008E30B2"/>
    <w:rsid w:val="008E49BC"/>
    <w:rsid w:val="008E54B4"/>
    <w:rsid w:val="008E73AA"/>
    <w:rsid w:val="008F0058"/>
    <w:rsid w:val="008F0A35"/>
    <w:rsid w:val="008F1509"/>
    <w:rsid w:val="008F1CDD"/>
    <w:rsid w:val="008F1E88"/>
    <w:rsid w:val="008F1EE5"/>
    <w:rsid w:val="008F1FC1"/>
    <w:rsid w:val="008F204A"/>
    <w:rsid w:val="008F2228"/>
    <w:rsid w:val="008F2EAE"/>
    <w:rsid w:val="008F300D"/>
    <w:rsid w:val="008F3210"/>
    <w:rsid w:val="008F343F"/>
    <w:rsid w:val="008F35E3"/>
    <w:rsid w:val="008F38B9"/>
    <w:rsid w:val="008F3F65"/>
    <w:rsid w:val="008F4048"/>
    <w:rsid w:val="008F438B"/>
    <w:rsid w:val="008F443F"/>
    <w:rsid w:val="008F47DD"/>
    <w:rsid w:val="008F4DA9"/>
    <w:rsid w:val="008F5273"/>
    <w:rsid w:val="008F5CD2"/>
    <w:rsid w:val="00900C4E"/>
    <w:rsid w:val="009015AA"/>
    <w:rsid w:val="00902C60"/>
    <w:rsid w:val="00905631"/>
    <w:rsid w:val="00905F57"/>
    <w:rsid w:val="00906026"/>
    <w:rsid w:val="00906207"/>
    <w:rsid w:val="009071BD"/>
    <w:rsid w:val="009101DB"/>
    <w:rsid w:val="009106B9"/>
    <w:rsid w:val="0091178E"/>
    <w:rsid w:val="00912C7B"/>
    <w:rsid w:val="00914860"/>
    <w:rsid w:val="00914A59"/>
    <w:rsid w:val="00914E68"/>
    <w:rsid w:val="00916E85"/>
    <w:rsid w:val="00916EAC"/>
    <w:rsid w:val="00917016"/>
    <w:rsid w:val="0092015A"/>
    <w:rsid w:val="0092017F"/>
    <w:rsid w:val="009205BE"/>
    <w:rsid w:val="00920B8F"/>
    <w:rsid w:val="00920F40"/>
    <w:rsid w:val="0092130B"/>
    <w:rsid w:val="009213BB"/>
    <w:rsid w:val="00921796"/>
    <w:rsid w:val="0092285E"/>
    <w:rsid w:val="0092378B"/>
    <w:rsid w:val="00924C1B"/>
    <w:rsid w:val="00924DE9"/>
    <w:rsid w:val="00924F6D"/>
    <w:rsid w:val="00925AC9"/>
    <w:rsid w:val="009271B4"/>
    <w:rsid w:val="009273B3"/>
    <w:rsid w:val="0092756B"/>
    <w:rsid w:val="00927FC5"/>
    <w:rsid w:val="009307AA"/>
    <w:rsid w:val="00931107"/>
    <w:rsid w:val="0093112A"/>
    <w:rsid w:val="00931132"/>
    <w:rsid w:val="0093146C"/>
    <w:rsid w:val="0093153F"/>
    <w:rsid w:val="009321D1"/>
    <w:rsid w:val="00932F30"/>
    <w:rsid w:val="00933CDA"/>
    <w:rsid w:val="00934243"/>
    <w:rsid w:val="0093543F"/>
    <w:rsid w:val="009354DC"/>
    <w:rsid w:val="00936208"/>
    <w:rsid w:val="009366DB"/>
    <w:rsid w:val="009373E4"/>
    <w:rsid w:val="00940133"/>
    <w:rsid w:val="009401AF"/>
    <w:rsid w:val="0094057C"/>
    <w:rsid w:val="00940726"/>
    <w:rsid w:val="0094078D"/>
    <w:rsid w:val="009412FE"/>
    <w:rsid w:val="00941651"/>
    <w:rsid w:val="009425BA"/>
    <w:rsid w:val="00942D74"/>
    <w:rsid w:val="00943231"/>
    <w:rsid w:val="009432D2"/>
    <w:rsid w:val="00943959"/>
    <w:rsid w:val="00943988"/>
    <w:rsid w:val="009439C8"/>
    <w:rsid w:val="009453C7"/>
    <w:rsid w:val="00945466"/>
    <w:rsid w:val="009459BE"/>
    <w:rsid w:val="0094633B"/>
    <w:rsid w:val="009463DB"/>
    <w:rsid w:val="009466F8"/>
    <w:rsid w:val="009468F4"/>
    <w:rsid w:val="009470BB"/>
    <w:rsid w:val="00947D58"/>
    <w:rsid w:val="00950F19"/>
    <w:rsid w:val="00951365"/>
    <w:rsid w:val="00951653"/>
    <w:rsid w:val="00952525"/>
    <w:rsid w:val="00952937"/>
    <w:rsid w:val="00953034"/>
    <w:rsid w:val="00953584"/>
    <w:rsid w:val="0095391D"/>
    <w:rsid w:val="00953FAA"/>
    <w:rsid w:val="00955505"/>
    <w:rsid w:val="00955930"/>
    <w:rsid w:val="00956FB0"/>
    <w:rsid w:val="00957A20"/>
    <w:rsid w:val="0096023A"/>
    <w:rsid w:val="0096056E"/>
    <w:rsid w:val="00960957"/>
    <w:rsid w:val="00960B25"/>
    <w:rsid w:val="00960D1F"/>
    <w:rsid w:val="009612C1"/>
    <w:rsid w:val="009614D3"/>
    <w:rsid w:val="00961C5B"/>
    <w:rsid w:val="00963678"/>
    <w:rsid w:val="00963C56"/>
    <w:rsid w:val="00963C6D"/>
    <w:rsid w:val="00966157"/>
    <w:rsid w:val="00966BAA"/>
    <w:rsid w:val="00966C99"/>
    <w:rsid w:val="009670A5"/>
    <w:rsid w:val="00967DBB"/>
    <w:rsid w:val="00970023"/>
    <w:rsid w:val="009706AF"/>
    <w:rsid w:val="009707B4"/>
    <w:rsid w:val="00970AC9"/>
    <w:rsid w:val="0097166E"/>
    <w:rsid w:val="009728CF"/>
    <w:rsid w:val="009743BD"/>
    <w:rsid w:val="009744AD"/>
    <w:rsid w:val="009755D6"/>
    <w:rsid w:val="009758B5"/>
    <w:rsid w:val="00975E3D"/>
    <w:rsid w:val="00976202"/>
    <w:rsid w:val="00976E9A"/>
    <w:rsid w:val="0098018E"/>
    <w:rsid w:val="009807A1"/>
    <w:rsid w:val="00980CBF"/>
    <w:rsid w:val="00982A43"/>
    <w:rsid w:val="00984335"/>
    <w:rsid w:val="009845C5"/>
    <w:rsid w:val="00984B75"/>
    <w:rsid w:val="00985A4E"/>
    <w:rsid w:val="00986AC3"/>
    <w:rsid w:val="00986F15"/>
    <w:rsid w:val="00987712"/>
    <w:rsid w:val="00987BF1"/>
    <w:rsid w:val="00990568"/>
    <w:rsid w:val="009909F7"/>
    <w:rsid w:val="00990B2A"/>
    <w:rsid w:val="00991016"/>
    <w:rsid w:val="009911CA"/>
    <w:rsid w:val="009912A3"/>
    <w:rsid w:val="00991488"/>
    <w:rsid w:val="00991658"/>
    <w:rsid w:val="00991B98"/>
    <w:rsid w:val="009920DF"/>
    <w:rsid w:val="009925AD"/>
    <w:rsid w:val="00992661"/>
    <w:rsid w:val="00992FA5"/>
    <w:rsid w:val="009935EB"/>
    <w:rsid w:val="00993784"/>
    <w:rsid w:val="00993BA4"/>
    <w:rsid w:val="00994600"/>
    <w:rsid w:val="00995169"/>
    <w:rsid w:val="009953E0"/>
    <w:rsid w:val="009963A9"/>
    <w:rsid w:val="009968E5"/>
    <w:rsid w:val="009972DC"/>
    <w:rsid w:val="009A112A"/>
    <w:rsid w:val="009A1829"/>
    <w:rsid w:val="009A1CFA"/>
    <w:rsid w:val="009A2601"/>
    <w:rsid w:val="009A2719"/>
    <w:rsid w:val="009A2973"/>
    <w:rsid w:val="009A32F1"/>
    <w:rsid w:val="009A3902"/>
    <w:rsid w:val="009A3A52"/>
    <w:rsid w:val="009A474D"/>
    <w:rsid w:val="009A4BA1"/>
    <w:rsid w:val="009A4C97"/>
    <w:rsid w:val="009A5760"/>
    <w:rsid w:val="009A5934"/>
    <w:rsid w:val="009A59AC"/>
    <w:rsid w:val="009A5B56"/>
    <w:rsid w:val="009A6375"/>
    <w:rsid w:val="009A6834"/>
    <w:rsid w:val="009A6CB7"/>
    <w:rsid w:val="009A6D82"/>
    <w:rsid w:val="009B0780"/>
    <w:rsid w:val="009B16EC"/>
    <w:rsid w:val="009B214E"/>
    <w:rsid w:val="009B21E8"/>
    <w:rsid w:val="009B3504"/>
    <w:rsid w:val="009B36B7"/>
    <w:rsid w:val="009B39CA"/>
    <w:rsid w:val="009B4642"/>
    <w:rsid w:val="009B470A"/>
    <w:rsid w:val="009B4DD5"/>
    <w:rsid w:val="009B6833"/>
    <w:rsid w:val="009B6A09"/>
    <w:rsid w:val="009B70B0"/>
    <w:rsid w:val="009B7FF6"/>
    <w:rsid w:val="009C2157"/>
    <w:rsid w:val="009C2201"/>
    <w:rsid w:val="009C3E57"/>
    <w:rsid w:val="009C40E3"/>
    <w:rsid w:val="009C4A00"/>
    <w:rsid w:val="009C5334"/>
    <w:rsid w:val="009C54D0"/>
    <w:rsid w:val="009C5918"/>
    <w:rsid w:val="009C5CA8"/>
    <w:rsid w:val="009C6306"/>
    <w:rsid w:val="009C66C2"/>
    <w:rsid w:val="009C7CC7"/>
    <w:rsid w:val="009D0F39"/>
    <w:rsid w:val="009D10B0"/>
    <w:rsid w:val="009D373C"/>
    <w:rsid w:val="009D3BFE"/>
    <w:rsid w:val="009D46AC"/>
    <w:rsid w:val="009D56FB"/>
    <w:rsid w:val="009D59D1"/>
    <w:rsid w:val="009D6054"/>
    <w:rsid w:val="009D63BD"/>
    <w:rsid w:val="009D65CD"/>
    <w:rsid w:val="009D7491"/>
    <w:rsid w:val="009D7525"/>
    <w:rsid w:val="009D7921"/>
    <w:rsid w:val="009D7935"/>
    <w:rsid w:val="009D7D6D"/>
    <w:rsid w:val="009E0316"/>
    <w:rsid w:val="009E085C"/>
    <w:rsid w:val="009E1036"/>
    <w:rsid w:val="009E21C7"/>
    <w:rsid w:val="009E2D79"/>
    <w:rsid w:val="009E302A"/>
    <w:rsid w:val="009E3652"/>
    <w:rsid w:val="009E442F"/>
    <w:rsid w:val="009E485C"/>
    <w:rsid w:val="009E48F3"/>
    <w:rsid w:val="009E49F4"/>
    <w:rsid w:val="009E4BB2"/>
    <w:rsid w:val="009E569B"/>
    <w:rsid w:val="009E5F11"/>
    <w:rsid w:val="009E6651"/>
    <w:rsid w:val="009E758A"/>
    <w:rsid w:val="009E7E95"/>
    <w:rsid w:val="009F06A7"/>
    <w:rsid w:val="009F090D"/>
    <w:rsid w:val="009F2C51"/>
    <w:rsid w:val="009F326E"/>
    <w:rsid w:val="009F4479"/>
    <w:rsid w:val="009F558E"/>
    <w:rsid w:val="009F619F"/>
    <w:rsid w:val="009F692F"/>
    <w:rsid w:val="009F7CE9"/>
    <w:rsid w:val="00A00559"/>
    <w:rsid w:val="00A00885"/>
    <w:rsid w:val="00A00933"/>
    <w:rsid w:val="00A01B1A"/>
    <w:rsid w:val="00A01F30"/>
    <w:rsid w:val="00A0240C"/>
    <w:rsid w:val="00A02EA2"/>
    <w:rsid w:val="00A03728"/>
    <w:rsid w:val="00A0397B"/>
    <w:rsid w:val="00A053A1"/>
    <w:rsid w:val="00A057C8"/>
    <w:rsid w:val="00A06309"/>
    <w:rsid w:val="00A07257"/>
    <w:rsid w:val="00A07EC9"/>
    <w:rsid w:val="00A10D9F"/>
    <w:rsid w:val="00A12D0A"/>
    <w:rsid w:val="00A133E9"/>
    <w:rsid w:val="00A14C47"/>
    <w:rsid w:val="00A15494"/>
    <w:rsid w:val="00A154B4"/>
    <w:rsid w:val="00A1599D"/>
    <w:rsid w:val="00A1693D"/>
    <w:rsid w:val="00A16EFE"/>
    <w:rsid w:val="00A174EA"/>
    <w:rsid w:val="00A176DD"/>
    <w:rsid w:val="00A1779A"/>
    <w:rsid w:val="00A21952"/>
    <w:rsid w:val="00A226D5"/>
    <w:rsid w:val="00A24D66"/>
    <w:rsid w:val="00A2673B"/>
    <w:rsid w:val="00A271FF"/>
    <w:rsid w:val="00A27AC6"/>
    <w:rsid w:val="00A313A1"/>
    <w:rsid w:val="00A31FA4"/>
    <w:rsid w:val="00A322C6"/>
    <w:rsid w:val="00A322E7"/>
    <w:rsid w:val="00A32FF4"/>
    <w:rsid w:val="00A358C7"/>
    <w:rsid w:val="00A3707C"/>
    <w:rsid w:val="00A37179"/>
    <w:rsid w:val="00A373B8"/>
    <w:rsid w:val="00A3793C"/>
    <w:rsid w:val="00A37AFB"/>
    <w:rsid w:val="00A407E6"/>
    <w:rsid w:val="00A419FD"/>
    <w:rsid w:val="00A42989"/>
    <w:rsid w:val="00A42E5A"/>
    <w:rsid w:val="00A42F5D"/>
    <w:rsid w:val="00A43196"/>
    <w:rsid w:val="00A43422"/>
    <w:rsid w:val="00A43CE6"/>
    <w:rsid w:val="00A43CFD"/>
    <w:rsid w:val="00A43DF3"/>
    <w:rsid w:val="00A45AF0"/>
    <w:rsid w:val="00A47199"/>
    <w:rsid w:val="00A475F5"/>
    <w:rsid w:val="00A50AFB"/>
    <w:rsid w:val="00A5191E"/>
    <w:rsid w:val="00A51CF8"/>
    <w:rsid w:val="00A5243F"/>
    <w:rsid w:val="00A52A41"/>
    <w:rsid w:val="00A53C96"/>
    <w:rsid w:val="00A54B9A"/>
    <w:rsid w:val="00A54E5A"/>
    <w:rsid w:val="00A5503C"/>
    <w:rsid w:val="00A561CB"/>
    <w:rsid w:val="00A566D1"/>
    <w:rsid w:val="00A57A87"/>
    <w:rsid w:val="00A57B0E"/>
    <w:rsid w:val="00A60D47"/>
    <w:rsid w:val="00A60DFC"/>
    <w:rsid w:val="00A61CD0"/>
    <w:rsid w:val="00A61DDD"/>
    <w:rsid w:val="00A62785"/>
    <w:rsid w:val="00A638A0"/>
    <w:rsid w:val="00A6497A"/>
    <w:rsid w:val="00A64EDB"/>
    <w:rsid w:val="00A65153"/>
    <w:rsid w:val="00A65814"/>
    <w:rsid w:val="00A65F93"/>
    <w:rsid w:val="00A66238"/>
    <w:rsid w:val="00A669FA"/>
    <w:rsid w:val="00A66C48"/>
    <w:rsid w:val="00A67046"/>
    <w:rsid w:val="00A70DF8"/>
    <w:rsid w:val="00A71DE5"/>
    <w:rsid w:val="00A72F3E"/>
    <w:rsid w:val="00A73E77"/>
    <w:rsid w:val="00A754E8"/>
    <w:rsid w:val="00A75676"/>
    <w:rsid w:val="00A76538"/>
    <w:rsid w:val="00A773AB"/>
    <w:rsid w:val="00A77D7E"/>
    <w:rsid w:val="00A821EB"/>
    <w:rsid w:val="00A8234A"/>
    <w:rsid w:val="00A82847"/>
    <w:rsid w:val="00A839D7"/>
    <w:rsid w:val="00A8571D"/>
    <w:rsid w:val="00A8591C"/>
    <w:rsid w:val="00A85B11"/>
    <w:rsid w:val="00A85D29"/>
    <w:rsid w:val="00A85EE7"/>
    <w:rsid w:val="00A86420"/>
    <w:rsid w:val="00A86AD0"/>
    <w:rsid w:val="00A87E08"/>
    <w:rsid w:val="00A87F0B"/>
    <w:rsid w:val="00A87F24"/>
    <w:rsid w:val="00A90924"/>
    <w:rsid w:val="00A909CC"/>
    <w:rsid w:val="00A91396"/>
    <w:rsid w:val="00A91E8F"/>
    <w:rsid w:val="00A93002"/>
    <w:rsid w:val="00A9428C"/>
    <w:rsid w:val="00A95579"/>
    <w:rsid w:val="00A956EA"/>
    <w:rsid w:val="00A95FBD"/>
    <w:rsid w:val="00AA0B60"/>
    <w:rsid w:val="00AA141D"/>
    <w:rsid w:val="00AA1489"/>
    <w:rsid w:val="00AA1656"/>
    <w:rsid w:val="00AA1A82"/>
    <w:rsid w:val="00AA24B6"/>
    <w:rsid w:val="00AA484D"/>
    <w:rsid w:val="00AA6A37"/>
    <w:rsid w:val="00AA6AE5"/>
    <w:rsid w:val="00AA6D03"/>
    <w:rsid w:val="00AA774E"/>
    <w:rsid w:val="00AB1BE6"/>
    <w:rsid w:val="00AB290E"/>
    <w:rsid w:val="00AB2E1B"/>
    <w:rsid w:val="00AB2E46"/>
    <w:rsid w:val="00AB2F50"/>
    <w:rsid w:val="00AB44AF"/>
    <w:rsid w:val="00AB57BA"/>
    <w:rsid w:val="00AB57F7"/>
    <w:rsid w:val="00AB7295"/>
    <w:rsid w:val="00AC02A7"/>
    <w:rsid w:val="00AC061A"/>
    <w:rsid w:val="00AC073F"/>
    <w:rsid w:val="00AC0A9B"/>
    <w:rsid w:val="00AC0B97"/>
    <w:rsid w:val="00AC15B2"/>
    <w:rsid w:val="00AC26D2"/>
    <w:rsid w:val="00AC28B5"/>
    <w:rsid w:val="00AC39DD"/>
    <w:rsid w:val="00AC3F43"/>
    <w:rsid w:val="00AC455D"/>
    <w:rsid w:val="00AC4CC4"/>
    <w:rsid w:val="00AC586A"/>
    <w:rsid w:val="00AC5EFA"/>
    <w:rsid w:val="00AC647D"/>
    <w:rsid w:val="00AC6719"/>
    <w:rsid w:val="00AC69C2"/>
    <w:rsid w:val="00AC6D3C"/>
    <w:rsid w:val="00AC6DEE"/>
    <w:rsid w:val="00AC7A1B"/>
    <w:rsid w:val="00AC7EBF"/>
    <w:rsid w:val="00AD07F7"/>
    <w:rsid w:val="00AD0A5E"/>
    <w:rsid w:val="00AD0B8C"/>
    <w:rsid w:val="00AD0D8E"/>
    <w:rsid w:val="00AD113F"/>
    <w:rsid w:val="00AD21BE"/>
    <w:rsid w:val="00AD2820"/>
    <w:rsid w:val="00AD3AD4"/>
    <w:rsid w:val="00AD3D61"/>
    <w:rsid w:val="00AD3DED"/>
    <w:rsid w:val="00AD61A5"/>
    <w:rsid w:val="00AD660C"/>
    <w:rsid w:val="00AD740F"/>
    <w:rsid w:val="00AD75EB"/>
    <w:rsid w:val="00AD7856"/>
    <w:rsid w:val="00AD7864"/>
    <w:rsid w:val="00AD7897"/>
    <w:rsid w:val="00AD7A76"/>
    <w:rsid w:val="00AD7D49"/>
    <w:rsid w:val="00AE0CC5"/>
    <w:rsid w:val="00AE0DDE"/>
    <w:rsid w:val="00AE13E1"/>
    <w:rsid w:val="00AE1EC9"/>
    <w:rsid w:val="00AE2CBA"/>
    <w:rsid w:val="00AE2D1A"/>
    <w:rsid w:val="00AE35A4"/>
    <w:rsid w:val="00AE3721"/>
    <w:rsid w:val="00AE3E0F"/>
    <w:rsid w:val="00AE3FBF"/>
    <w:rsid w:val="00AE3FCF"/>
    <w:rsid w:val="00AE48FC"/>
    <w:rsid w:val="00AE4F61"/>
    <w:rsid w:val="00AE54F5"/>
    <w:rsid w:val="00AE57CB"/>
    <w:rsid w:val="00AE6794"/>
    <w:rsid w:val="00AE6A1E"/>
    <w:rsid w:val="00AE7E40"/>
    <w:rsid w:val="00AF100C"/>
    <w:rsid w:val="00AF1958"/>
    <w:rsid w:val="00AF2457"/>
    <w:rsid w:val="00AF296B"/>
    <w:rsid w:val="00AF2AFD"/>
    <w:rsid w:val="00AF2F7E"/>
    <w:rsid w:val="00AF30CF"/>
    <w:rsid w:val="00AF42B1"/>
    <w:rsid w:val="00AF4A6D"/>
    <w:rsid w:val="00AF504C"/>
    <w:rsid w:val="00AF5E16"/>
    <w:rsid w:val="00AF6F18"/>
    <w:rsid w:val="00B0065D"/>
    <w:rsid w:val="00B01277"/>
    <w:rsid w:val="00B01776"/>
    <w:rsid w:val="00B018EE"/>
    <w:rsid w:val="00B03184"/>
    <w:rsid w:val="00B04B77"/>
    <w:rsid w:val="00B04CBB"/>
    <w:rsid w:val="00B0545B"/>
    <w:rsid w:val="00B055CE"/>
    <w:rsid w:val="00B05BE4"/>
    <w:rsid w:val="00B06195"/>
    <w:rsid w:val="00B06D2E"/>
    <w:rsid w:val="00B06E95"/>
    <w:rsid w:val="00B078F3"/>
    <w:rsid w:val="00B079AA"/>
    <w:rsid w:val="00B10132"/>
    <w:rsid w:val="00B103CC"/>
    <w:rsid w:val="00B10569"/>
    <w:rsid w:val="00B111D1"/>
    <w:rsid w:val="00B11780"/>
    <w:rsid w:val="00B12871"/>
    <w:rsid w:val="00B1297E"/>
    <w:rsid w:val="00B12BA2"/>
    <w:rsid w:val="00B12CF9"/>
    <w:rsid w:val="00B1305C"/>
    <w:rsid w:val="00B134C8"/>
    <w:rsid w:val="00B15BEC"/>
    <w:rsid w:val="00B161F1"/>
    <w:rsid w:val="00B16C74"/>
    <w:rsid w:val="00B176D6"/>
    <w:rsid w:val="00B20754"/>
    <w:rsid w:val="00B20822"/>
    <w:rsid w:val="00B208E4"/>
    <w:rsid w:val="00B20D27"/>
    <w:rsid w:val="00B20E5D"/>
    <w:rsid w:val="00B20FE7"/>
    <w:rsid w:val="00B2125C"/>
    <w:rsid w:val="00B21CA8"/>
    <w:rsid w:val="00B21F65"/>
    <w:rsid w:val="00B224EB"/>
    <w:rsid w:val="00B22550"/>
    <w:rsid w:val="00B22E50"/>
    <w:rsid w:val="00B23053"/>
    <w:rsid w:val="00B2317B"/>
    <w:rsid w:val="00B23514"/>
    <w:rsid w:val="00B236B5"/>
    <w:rsid w:val="00B242C3"/>
    <w:rsid w:val="00B24A22"/>
    <w:rsid w:val="00B25087"/>
    <w:rsid w:val="00B2676F"/>
    <w:rsid w:val="00B26D0C"/>
    <w:rsid w:val="00B2713C"/>
    <w:rsid w:val="00B27908"/>
    <w:rsid w:val="00B27B0E"/>
    <w:rsid w:val="00B27E42"/>
    <w:rsid w:val="00B30170"/>
    <w:rsid w:val="00B305E4"/>
    <w:rsid w:val="00B30E0E"/>
    <w:rsid w:val="00B31305"/>
    <w:rsid w:val="00B316E0"/>
    <w:rsid w:val="00B31C15"/>
    <w:rsid w:val="00B33015"/>
    <w:rsid w:val="00B33597"/>
    <w:rsid w:val="00B33826"/>
    <w:rsid w:val="00B33ACF"/>
    <w:rsid w:val="00B33F61"/>
    <w:rsid w:val="00B348C7"/>
    <w:rsid w:val="00B350F6"/>
    <w:rsid w:val="00B35E5F"/>
    <w:rsid w:val="00B362E3"/>
    <w:rsid w:val="00B36764"/>
    <w:rsid w:val="00B370A1"/>
    <w:rsid w:val="00B37109"/>
    <w:rsid w:val="00B37E28"/>
    <w:rsid w:val="00B40C18"/>
    <w:rsid w:val="00B40C97"/>
    <w:rsid w:val="00B41E14"/>
    <w:rsid w:val="00B4269C"/>
    <w:rsid w:val="00B42B21"/>
    <w:rsid w:val="00B42FCD"/>
    <w:rsid w:val="00B43588"/>
    <w:rsid w:val="00B43822"/>
    <w:rsid w:val="00B4583A"/>
    <w:rsid w:val="00B45F98"/>
    <w:rsid w:val="00B46070"/>
    <w:rsid w:val="00B46FE6"/>
    <w:rsid w:val="00B472EA"/>
    <w:rsid w:val="00B47909"/>
    <w:rsid w:val="00B50220"/>
    <w:rsid w:val="00B50BEB"/>
    <w:rsid w:val="00B50E30"/>
    <w:rsid w:val="00B510DE"/>
    <w:rsid w:val="00B51273"/>
    <w:rsid w:val="00B5163E"/>
    <w:rsid w:val="00B517D0"/>
    <w:rsid w:val="00B51C8C"/>
    <w:rsid w:val="00B5271C"/>
    <w:rsid w:val="00B52D3A"/>
    <w:rsid w:val="00B542EB"/>
    <w:rsid w:val="00B543E8"/>
    <w:rsid w:val="00B543FE"/>
    <w:rsid w:val="00B54D51"/>
    <w:rsid w:val="00B57DB4"/>
    <w:rsid w:val="00B625CE"/>
    <w:rsid w:val="00B62602"/>
    <w:rsid w:val="00B634B1"/>
    <w:rsid w:val="00B636B8"/>
    <w:rsid w:val="00B63DA8"/>
    <w:rsid w:val="00B64F35"/>
    <w:rsid w:val="00B65821"/>
    <w:rsid w:val="00B66604"/>
    <w:rsid w:val="00B66FD1"/>
    <w:rsid w:val="00B7142F"/>
    <w:rsid w:val="00B7195D"/>
    <w:rsid w:val="00B72420"/>
    <w:rsid w:val="00B725C6"/>
    <w:rsid w:val="00B729CB"/>
    <w:rsid w:val="00B7345F"/>
    <w:rsid w:val="00B754FA"/>
    <w:rsid w:val="00B7677D"/>
    <w:rsid w:val="00B768B0"/>
    <w:rsid w:val="00B77667"/>
    <w:rsid w:val="00B776C9"/>
    <w:rsid w:val="00B778A0"/>
    <w:rsid w:val="00B77992"/>
    <w:rsid w:val="00B77B6F"/>
    <w:rsid w:val="00B77E86"/>
    <w:rsid w:val="00B80C59"/>
    <w:rsid w:val="00B80D9C"/>
    <w:rsid w:val="00B81625"/>
    <w:rsid w:val="00B81C70"/>
    <w:rsid w:val="00B82928"/>
    <w:rsid w:val="00B83F64"/>
    <w:rsid w:val="00B84385"/>
    <w:rsid w:val="00B845C3"/>
    <w:rsid w:val="00B86DCA"/>
    <w:rsid w:val="00B87829"/>
    <w:rsid w:val="00B87C44"/>
    <w:rsid w:val="00B9111C"/>
    <w:rsid w:val="00B92778"/>
    <w:rsid w:val="00B92C08"/>
    <w:rsid w:val="00B92E02"/>
    <w:rsid w:val="00B92F85"/>
    <w:rsid w:val="00B93C4B"/>
    <w:rsid w:val="00B95EE8"/>
    <w:rsid w:val="00B96B49"/>
    <w:rsid w:val="00B96E49"/>
    <w:rsid w:val="00B97800"/>
    <w:rsid w:val="00BA00C7"/>
    <w:rsid w:val="00BA0554"/>
    <w:rsid w:val="00BA147D"/>
    <w:rsid w:val="00BA2BA5"/>
    <w:rsid w:val="00BA3766"/>
    <w:rsid w:val="00BA44C9"/>
    <w:rsid w:val="00BA5288"/>
    <w:rsid w:val="00BA5806"/>
    <w:rsid w:val="00BA5936"/>
    <w:rsid w:val="00BA5A48"/>
    <w:rsid w:val="00BA670A"/>
    <w:rsid w:val="00BA69D0"/>
    <w:rsid w:val="00BA6EAF"/>
    <w:rsid w:val="00BA7512"/>
    <w:rsid w:val="00BB05D5"/>
    <w:rsid w:val="00BB0D7F"/>
    <w:rsid w:val="00BB1669"/>
    <w:rsid w:val="00BB1692"/>
    <w:rsid w:val="00BB1AB5"/>
    <w:rsid w:val="00BB228F"/>
    <w:rsid w:val="00BB24F0"/>
    <w:rsid w:val="00BB292F"/>
    <w:rsid w:val="00BB3154"/>
    <w:rsid w:val="00BB390D"/>
    <w:rsid w:val="00BB4A54"/>
    <w:rsid w:val="00BB635F"/>
    <w:rsid w:val="00BB6A46"/>
    <w:rsid w:val="00BB6E9D"/>
    <w:rsid w:val="00BB79FE"/>
    <w:rsid w:val="00BC0516"/>
    <w:rsid w:val="00BC12F9"/>
    <w:rsid w:val="00BC235E"/>
    <w:rsid w:val="00BC291A"/>
    <w:rsid w:val="00BC3724"/>
    <w:rsid w:val="00BC53F9"/>
    <w:rsid w:val="00BC69D5"/>
    <w:rsid w:val="00BC7B02"/>
    <w:rsid w:val="00BC7D90"/>
    <w:rsid w:val="00BD03D0"/>
    <w:rsid w:val="00BD0A9E"/>
    <w:rsid w:val="00BD1545"/>
    <w:rsid w:val="00BD1788"/>
    <w:rsid w:val="00BD2691"/>
    <w:rsid w:val="00BD2D0B"/>
    <w:rsid w:val="00BD3588"/>
    <w:rsid w:val="00BD3B55"/>
    <w:rsid w:val="00BD3E27"/>
    <w:rsid w:val="00BD4152"/>
    <w:rsid w:val="00BD4658"/>
    <w:rsid w:val="00BD4AD8"/>
    <w:rsid w:val="00BD4D83"/>
    <w:rsid w:val="00BD50EF"/>
    <w:rsid w:val="00BD76B6"/>
    <w:rsid w:val="00BD7B59"/>
    <w:rsid w:val="00BD7B95"/>
    <w:rsid w:val="00BD7CEF"/>
    <w:rsid w:val="00BE1313"/>
    <w:rsid w:val="00BE2141"/>
    <w:rsid w:val="00BE2157"/>
    <w:rsid w:val="00BE2D17"/>
    <w:rsid w:val="00BE3947"/>
    <w:rsid w:val="00BE3BF7"/>
    <w:rsid w:val="00BE42F5"/>
    <w:rsid w:val="00BE4401"/>
    <w:rsid w:val="00BE5203"/>
    <w:rsid w:val="00BE63A0"/>
    <w:rsid w:val="00BE6C09"/>
    <w:rsid w:val="00BE76A7"/>
    <w:rsid w:val="00BF0357"/>
    <w:rsid w:val="00BF0A96"/>
    <w:rsid w:val="00BF0D7C"/>
    <w:rsid w:val="00BF1539"/>
    <w:rsid w:val="00BF1A97"/>
    <w:rsid w:val="00BF2DBA"/>
    <w:rsid w:val="00BF3807"/>
    <w:rsid w:val="00BF3D60"/>
    <w:rsid w:val="00BF3DF4"/>
    <w:rsid w:val="00BF470D"/>
    <w:rsid w:val="00BF481F"/>
    <w:rsid w:val="00BF4FFA"/>
    <w:rsid w:val="00BF5584"/>
    <w:rsid w:val="00BF5929"/>
    <w:rsid w:val="00BF626E"/>
    <w:rsid w:val="00BF641B"/>
    <w:rsid w:val="00BF693F"/>
    <w:rsid w:val="00BF6DCD"/>
    <w:rsid w:val="00BF6EC5"/>
    <w:rsid w:val="00BF7326"/>
    <w:rsid w:val="00BF7AE2"/>
    <w:rsid w:val="00C01417"/>
    <w:rsid w:val="00C033E4"/>
    <w:rsid w:val="00C039FB"/>
    <w:rsid w:val="00C042C0"/>
    <w:rsid w:val="00C045FE"/>
    <w:rsid w:val="00C04B0F"/>
    <w:rsid w:val="00C05033"/>
    <w:rsid w:val="00C05FEB"/>
    <w:rsid w:val="00C05FF1"/>
    <w:rsid w:val="00C061E3"/>
    <w:rsid w:val="00C06FF6"/>
    <w:rsid w:val="00C0790B"/>
    <w:rsid w:val="00C1017E"/>
    <w:rsid w:val="00C11278"/>
    <w:rsid w:val="00C11325"/>
    <w:rsid w:val="00C11A38"/>
    <w:rsid w:val="00C12C83"/>
    <w:rsid w:val="00C12CE4"/>
    <w:rsid w:val="00C12FE4"/>
    <w:rsid w:val="00C134F8"/>
    <w:rsid w:val="00C1515E"/>
    <w:rsid w:val="00C168AF"/>
    <w:rsid w:val="00C174DE"/>
    <w:rsid w:val="00C17C0D"/>
    <w:rsid w:val="00C20087"/>
    <w:rsid w:val="00C20591"/>
    <w:rsid w:val="00C211EE"/>
    <w:rsid w:val="00C212E8"/>
    <w:rsid w:val="00C214F0"/>
    <w:rsid w:val="00C21AAA"/>
    <w:rsid w:val="00C22048"/>
    <w:rsid w:val="00C22CDC"/>
    <w:rsid w:val="00C23DA6"/>
    <w:rsid w:val="00C23E5B"/>
    <w:rsid w:val="00C24412"/>
    <w:rsid w:val="00C24493"/>
    <w:rsid w:val="00C24754"/>
    <w:rsid w:val="00C24A60"/>
    <w:rsid w:val="00C24B52"/>
    <w:rsid w:val="00C24FB3"/>
    <w:rsid w:val="00C26133"/>
    <w:rsid w:val="00C26990"/>
    <w:rsid w:val="00C27B9A"/>
    <w:rsid w:val="00C3016A"/>
    <w:rsid w:val="00C30B7F"/>
    <w:rsid w:val="00C3117D"/>
    <w:rsid w:val="00C3160F"/>
    <w:rsid w:val="00C31949"/>
    <w:rsid w:val="00C322BD"/>
    <w:rsid w:val="00C32556"/>
    <w:rsid w:val="00C32EB9"/>
    <w:rsid w:val="00C3419A"/>
    <w:rsid w:val="00C3441D"/>
    <w:rsid w:val="00C354EA"/>
    <w:rsid w:val="00C36C8F"/>
    <w:rsid w:val="00C36DF7"/>
    <w:rsid w:val="00C40682"/>
    <w:rsid w:val="00C4077A"/>
    <w:rsid w:val="00C4096E"/>
    <w:rsid w:val="00C40B2D"/>
    <w:rsid w:val="00C45616"/>
    <w:rsid w:val="00C45F30"/>
    <w:rsid w:val="00C52548"/>
    <w:rsid w:val="00C52725"/>
    <w:rsid w:val="00C52943"/>
    <w:rsid w:val="00C5316D"/>
    <w:rsid w:val="00C53EF2"/>
    <w:rsid w:val="00C54492"/>
    <w:rsid w:val="00C5484A"/>
    <w:rsid w:val="00C550A1"/>
    <w:rsid w:val="00C5591A"/>
    <w:rsid w:val="00C55AB7"/>
    <w:rsid w:val="00C563A4"/>
    <w:rsid w:val="00C57708"/>
    <w:rsid w:val="00C57E9E"/>
    <w:rsid w:val="00C60A0D"/>
    <w:rsid w:val="00C60BE1"/>
    <w:rsid w:val="00C61AE8"/>
    <w:rsid w:val="00C61B54"/>
    <w:rsid w:val="00C61D0A"/>
    <w:rsid w:val="00C623DD"/>
    <w:rsid w:val="00C629D4"/>
    <w:rsid w:val="00C6394F"/>
    <w:rsid w:val="00C63F38"/>
    <w:rsid w:val="00C646F5"/>
    <w:rsid w:val="00C65360"/>
    <w:rsid w:val="00C657FE"/>
    <w:rsid w:val="00C6686A"/>
    <w:rsid w:val="00C6796B"/>
    <w:rsid w:val="00C70B40"/>
    <w:rsid w:val="00C70F1C"/>
    <w:rsid w:val="00C71730"/>
    <w:rsid w:val="00C71E97"/>
    <w:rsid w:val="00C72400"/>
    <w:rsid w:val="00C73441"/>
    <w:rsid w:val="00C734B9"/>
    <w:rsid w:val="00C7393D"/>
    <w:rsid w:val="00C73CF0"/>
    <w:rsid w:val="00C74002"/>
    <w:rsid w:val="00C74468"/>
    <w:rsid w:val="00C74D31"/>
    <w:rsid w:val="00C7568F"/>
    <w:rsid w:val="00C75D11"/>
    <w:rsid w:val="00C75F39"/>
    <w:rsid w:val="00C75F75"/>
    <w:rsid w:val="00C7685D"/>
    <w:rsid w:val="00C7712B"/>
    <w:rsid w:val="00C8014D"/>
    <w:rsid w:val="00C80B43"/>
    <w:rsid w:val="00C812FD"/>
    <w:rsid w:val="00C82008"/>
    <w:rsid w:val="00C82488"/>
    <w:rsid w:val="00C82640"/>
    <w:rsid w:val="00C82E04"/>
    <w:rsid w:val="00C82EF0"/>
    <w:rsid w:val="00C8456B"/>
    <w:rsid w:val="00C855D4"/>
    <w:rsid w:val="00C85F23"/>
    <w:rsid w:val="00C92207"/>
    <w:rsid w:val="00C9350D"/>
    <w:rsid w:val="00C943F4"/>
    <w:rsid w:val="00C94A4A"/>
    <w:rsid w:val="00C95141"/>
    <w:rsid w:val="00C9530E"/>
    <w:rsid w:val="00C95974"/>
    <w:rsid w:val="00C95B8F"/>
    <w:rsid w:val="00C963AA"/>
    <w:rsid w:val="00C965F1"/>
    <w:rsid w:val="00C96AB7"/>
    <w:rsid w:val="00C96BA4"/>
    <w:rsid w:val="00C97874"/>
    <w:rsid w:val="00C97B67"/>
    <w:rsid w:val="00CA0649"/>
    <w:rsid w:val="00CA079C"/>
    <w:rsid w:val="00CA1058"/>
    <w:rsid w:val="00CA1436"/>
    <w:rsid w:val="00CA160F"/>
    <w:rsid w:val="00CA1763"/>
    <w:rsid w:val="00CA1DC3"/>
    <w:rsid w:val="00CA1E29"/>
    <w:rsid w:val="00CA4721"/>
    <w:rsid w:val="00CA5E79"/>
    <w:rsid w:val="00CA7251"/>
    <w:rsid w:val="00CA7844"/>
    <w:rsid w:val="00CA7B48"/>
    <w:rsid w:val="00CA7DFF"/>
    <w:rsid w:val="00CA7E8C"/>
    <w:rsid w:val="00CB092E"/>
    <w:rsid w:val="00CB10BB"/>
    <w:rsid w:val="00CB15DA"/>
    <w:rsid w:val="00CB16FF"/>
    <w:rsid w:val="00CB280E"/>
    <w:rsid w:val="00CB2B12"/>
    <w:rsid w:val="00CB45BB"/>
    <w:rsid w:val="00CB4692"/>
    <w:rsid w:val="00CB554E"/>
    <w:rsid w:val="00CB655C"/>
    <w:rsid w:val="00CB65EF"/>
    <w:rsid w:val="00CB6C15"/>
    <w:rsid w:val="00CC0A2E"/>
    <w:rsid w:val="00CC0DAB"/>
    <w:rsid w:val="00CC15AA"/>
    <w:rsid w:val="00CC2C30"/>
    <w:rsid w:val="00CC3D7D"/>
    <w:rsid w:val="00CC3F68"/>
    <w:rsid w:val="00CC4139"/>
    <w:rsid w:val="00CC5426"/>
    <w:rsid w:val="00CC5627"/>
    <w:rsid w:val="00CC5C63"/>
    <w:rsid w:val="00CC6274"/>
    <w:rsid w:val="00CC663E"/>
    <w:rsid w:val="00CC724F"/>
    <w:rsid w:val="00CC7732"/>
    <w:rsid w:val="00CC78F4"/>
    <w:rsid w:val="00CD0549"/>
    <w:rsid w:val="00CD0B35"/>
    <w:rsid w:val="00CD0F31"/>
    <w:rsid w:val="00CD1A79"/>
    <w:rsid w:val="00CD1D8F"/>
    <w:rsid w:val="00CD1ED2"/>
    <w:rsid w:val="00CD20A7"/>
    <w:rsid w:val="00CD4194"/>
    <w:rsid w:val="00CD44AC"/>
    <w:rsid w:val="00CD4615"/>
    <w:rsid w:val="00CD4AAC"/>
    <w:rsid w:val="00CD4D36"/>
    <w:rsid w:val="00CD5DF7"/>
    <w:rsid w:val="00CD638C"/>
    <w:rsid w:val="00CD7B99"/>
    <w:rsid w:val="00CD7DBA"/>
    <w:rsid w:val="00CE1B39"/>
    <w:rsid w:val="00CE1BE2"/>
    <w:rsid w:val="00CE2243"/>
    <w:rsid w:val="00CE25B1"/>
    <w:rsid w:val="00CE4CEB"/>
    <w:rsid w:val="00CE4EF8"/>
    <w:rsid w:val="00CE5FC9"/>
    <w:rsid w:val="00CE66F0"/>
    <w:rsid w:val="00CE76E8"/>
    <w:rsid w:val="00CE7C5C"/>
    <w:rsid w:val="00CE7E83"/>
    <w:rsid w:val="00CF021E"/>
    <w:rsid w:val="00CF0B2F"/>
    <w:rsid w:val="00CF1044"/>
    <w:rsid w:val="00CF11C3"/>
    <w:rsid w:val="00CF1697"/>
    <w:rsid w:val="00CF17B5"/>
    <w:rsid w:val="00CF19E6"/>
    <w:rsid w:val="00CF2F23"/>
    <w:rsid w:val="00CF2F3C"/>
    <w:rsid w:val="00CF3BBC"/>
    <w:rsid w:val="00CF3E80"/>
    <w:rsid w:val="00CF53FF"/>
    <w:rsid w:val="00CF5A6B"/>
    <w:rsid w:val="00CF69E8"/>
    <w:rsid w:val="00CF71DA"/>
    <w:rsid w:val="00CF7547"/>
    <w:rsid w:val="00D0045E"/>
    <w:rsid w:val="00D00B39"/>
    <w:rsid w:val="00D00CFB"/>
    <w:rsid w:val="00D0162A"/>
    <w:rsid w:val="00D016E9"/>
    <w:rsid w:val="00D01AEC"/>
    <w:rsid w:val="00D01C23"/>
    <w:rsid w:val="00D036E8"/>
    <w:rsid w:val="00D03998"/>
    <w:rsid w:val="00D04D40"/>
    <w:rsid w:val="00D05093"/>
    <w:rsid w:val="00D109AD"/>
    <w:rsid w:val="00D109F7"/>
    <w:rsid w:val="00D11FE1"/>
    <w:rsid w:val="00D12C03"/>
    <w:rsid w:val="00D12FCD"/>
    <w:rsid w:val="00D132C2"/>
    <w:rsid w:val="00D14848"/>
    <w:rsid w:val="00D148EE"/>
    <w:rsid w:val="00D150E3"/>
    <w:rsid w:val="00D15C67"/>
    <w:rsid w:val="00D166E6"/>
    <w:rsid w:val="00D16A11"/>
    <w:rsid w:val="00D20E2C"/>
    <w:rsid w:val="00D21E3A"/>
    <w:rsid w:val="00D21FA4"/>
    <w:rsid w:val="00D22294"/>
    <w:rsid w:val="00D22314"/>
    <w:rsid w:val="00D23E38"/>
    <w:rsid w:val="00D23F43"/>
    <w:rsid w:val="00D24CDD"/>
    <w:rsid w:val="00D2554D"/>
    <w:rsid w:val="00D2578F"/>
    <w:rsid w:val="00D25E1A"/>
    <w:rsid w:val="00D2794B"/>
    <w:rsid w:val="00D30D57"/>
    <w:rsid w:val="00D31696"/>
    <w:rsid w:val="00D32AE6"/>
    <w:rsid w:val="00D330F4"/>
    <w:rsid w:val="00D33F18"/>
    <w:rsid w:val="00D34159"/>
    <w:rsid w:val="00D342D4"/>
    <w:rsid w:val="00D34A92"/>
    <w:rsid w:val="00D351B9"/>
    <w:rsid w:val="00D358BF"/>
    <w:rsid w:val="00D3681C"/>
    <w:rsid w:val="00D36FF6"/>
    <w:rsid w:val="00D371E5"/>
    <w:rsid w:val="00D37CE8"/>
    <w:rsid w:val="00D37D3F"/>
    <w:rsid w:val="00D40D92"/>
    <w:rsid w:val="00D41113"/>
    <w:rsid w:val="00D41982"/>
    <w:rsid w:val="00D42326"/>
    <w:rsid w:val="00D430FB"/>
    <w:rsid w:val="00D43F23"/>
    <w:rsid w:val="00D444F6"/>
    <w:rsid w:val="00D44CC9"/>
    <w:rsid w:val="00D455BD"/>
    <w:rsid w:val="00D45CE0"/>
    <w:rsid w:val="00D46D1F"/>
    <w:rsid w:val="00D47210"/>
    <w:rsid w:val="00D472F8"/>
    <w:rsid w:val="00D47FB6"/>
    <w:rsid w:val="00D5118E"/>
    <w:rsid w:val="00D514B5"/>
    <w:rsid w:val="00D51BE3"/>
    <w:rsid w:val="00D52197"/>
    <w:rsid w:val="00D52793"/>
    <w:rsid w:val="00D52B0D"/>
    <w:rsid w:val="00D52E98"/>
    <w:rsid w:val="00D539DB"/>
    <w:rsid w:val="00D53C41"/>
    <w:rsid w:val="00D54B1B"/>
    <w:rsid w:val="00D54C5F"/>
    <w:rsid w:val="00D54CA6"/>
    <w:rsid w:val="00D559EE"/>
    <w:rsid w:val="00D55B7F"/>
    <w:rsid w:val="00D5679F"/>
    <w:rsid w:val="00D56A03"/>
    <w:rsid w:val="00D56F87"/>
    <w:rsid w:val="00D57175"/>
    <w:rsid w:val="00D61D5C"/>
    <w:rsid w:val="00D62367"/>
    <w:rsid w:val="00D633FF"/>
    <w:rsid w:val="00D64131"/>
    <w:rsid w:val="00D642AD"/>
    <w:rsid w:val="00D646B9"/>
    <w:rsid w:val="00D660AB"/>
    <w:rsid w:val="00D66B28"/>
    <w:rsid w:val="00D66DB1"/>
    <w:rsid w:val="00D67FF6"/>
    <w:rsid w:val="00D7049F"/>
    <w:rsid w:val="00D709F0"/>
    <w:rsid w:val="00D70C82"/>
    <w:rsid w:val="00D70E0F"/>
    <w:rsid w:val="00D7180A"/>
    <w:rsid w:val="00D7185D"/>
    <w:rsid w:val="00D718F7"/>
    <w:rsid w:val="00D72740"/>
    <w:rsid w:val="00D7295C"/>
    <w:rsid w:val="00D72D8E"/>
    <w:rsid w:val="00D735DC"/>
    <w:rsid w:val="00D7368E"/>
    <w:rsid w:val="00D75C75"/>
    <w:rsid w:val="00D8023E"/>
    <w:rsid w:val="00D803FD"/>
    <w:rsid w:val="00D81BC3"/>
    <w:rsid w:val="00D822C8"/>
    <w:rsid w:val="00D839DA"/>
    <w:rsid w:val="00D8513A"/>
    <w:rsid w:val="00D85399"/>
    <w:rsid w:val="00D853E5"/>
    <w:rsid w:val="00D858A6"/>
    <w:rsid w:val="00D858CB"/>
    <w:rsid w:val="00D85908"/>
    <w:rsid w:val="00D85CB1"/>
    <w:rsid w:val="00D86467"/>
    <w:rsid w:val="00D8709D"/>
    <w:rsid w:val="00D8785E"/>
    <w:rsid w:val="00D87B5A"/>
    <w:rsid w:val="00D87ECB"/>
    <w:rsid w:val="00D90716"/>
    <w:rsid w:val="00D907F4"/>
    <w:rsid w:val="00D9161C"/>
    <w:rsid w:val="00D91B36"/>
    <w:rsid w:val="00D91F5C"/>
    <w:rsid w:val="00D926AD"/>
    <w:rsid w:val="00D92A1F"/>
    <w:rsid w:val="00D940F8"/>
    <w:rsid w:val="00D9447B"/>
    <w:rsid w:val="00D9463E"/>
    <w:rsid w:val="00D95BD6"/>
    <w:rsid w:val="00D96418"/>
    <w:rsid w:val="00D96CE1"/>
    <w:rsid w:val="00D96EE6"/>
    <w:rsid w:val="00D97384"/>
    <w:rsid w:val="00D9744B"/>
    <w:rsid w:val="00D97EE6"/>
    <w:rsid w:val="00DA05B1"/>
    <w:rsid w:val="00DA0B89"/>
    <w:rsid w:val="00DA177C"/>
    <w:rsid w:val="00DA2CA5"/>
    <w:rsid w:val="00DA2DF6"/>
    <w:rsid w:val="00DA3D7F"/>
    <w:rsid w:val="00DA3F72"/>
    <w:rsid w:val="00DA4612"/>
    <w:rsid w:val="00DA4743"/>
    <w:rsid w:val="00DA5862"/>
    <w:rsid w:val="00DA587A"/>
    <w:rsid w:val="00DA5B81"/>
    <w:rsid w:val="00DA5F33"/>
    <w:rsid w:val="00DA6049"/>
    <w:rsid w:val="00DA6606"/>
    <w:rsid w:val="00DA6A23"/>
    <w:rsid w:val="00DA6C72"/>
    <w:rsid w:val="00DA72FA"/>
    <w:rsid w:val="00DA748B"/>
    <w:rsid w:val="00DA7C7A"/>
    <w:rsid w:val="00DB00E6"/>
    <w:rsid w:val="00DB0A07"/>
    <w:rsid w:val="00DB15ED"/>
    <w:rsid w:val="00DB183C"/>
    <w:rsid w:val="00DB1CED"/>
    <w:rsid w:val="00DB1F3E"/>
    <w:rsid w:val="00DB2135"/>
    <w:rsid w:val="00DB28B5"/>
    <w:rsid w:val="00DB2E6C"/>
    <w:rsid w:val="00DB301E"/>
    <w:rsid w:val="00DB310C"/>
    <w:rsid w:val="00DB3397"/>
    <w:rsid w:val="00DB3BF3"/>
    <w:rsid w:val="00DB3F28"/>
    <w:rsid w:val="00DB44D4"/>
    <w:rsid w:val="00DB49AC"/>
    <w:rsid w:val="00DB4B2F"/>
    <w:rsid w:val="00DB5CE3"/>
    <w:rsid w:val="00DB6552"/>
    <w:rsid w:val="00DB6BED"/>
    <w:rsid w:val="00DB6C21"/>
    <w:rsid w:val="00DC0523"/>
    <w:rsid w:val="00DC0584"/>
    <w:rsid w:val="00DC14E1"/>
    <w:rsid w:val="00DC2641"/>
    <w:rsid w:val="00DC28BA"/>
    <w:rsid w:val="00DC3279"/>
    <w:rsid w:val="00DC3D55"/>
    <w:rsid w:val="00DC3D61"/>
    <w:rsid w:val="00DC4A51"/>
    <w:rsid w:val="00DC55D4"/>
    <w:rsid w:val="00DC669E"/>
    <w:rsid w:val="00DC6987"/>
    <w:rsid w:val="00DC6D7D"/>
    <w:rsid w:val="00DC7139"/>
    <w:rsid w:val="00DC75FB"/>
    <w:rsid w:val="00DC77F8"/>
    <w:rsid w:val="00DD0569"/>
    <w:rsid w:val="00DD1ECE"/>
    <w:rsid w:val="00DD1F38"/>
    <w:rsid w:val="00DD20C7"/>
    <w:rsid w:val="00DD29A2"/>
    <w:rsid w:val="00DD2C8E"/>
    <w:rsid w:val="00DD3895"/>
    <w:rsid w:val="00DD3A86"/>
    <w:rsid w:val="00DD3BBA"/>
    <w:rsid w:val="00DD44F7"/>
    <w:rsid w:val="00DD4B3D"/>
    <w:rsid w:val="00DD548E"/>
    <w:rsid w:val="00DD6022"/>
    <w:rsid w:val="00DD7963"/>
    <w:rsid w:val="00DE05F8"/>
    <w:rsid w:val="00DE0D8E"/>
    <w:rsid w:val="00DE2E20"/>
    <w:rsid w:val="00DE2EDA"/>
    <w:rsid w:val="00DE3960"/>
    <w:rsid w:val="00DE3B41"/>
    <w:rsid w:val="00DE617E"/>
    <w:rsid w:val="00DE66D9"/>
    <w:rsid w:val="00DF0428"/>
    <w:rsid w:val="00DF2665"/>
    <w:rsid w:val="00DF2EEC"/>
    <w:rsid w:val="00DF3728"/>
    <w:rsid w:val="00DF3BAE"/>
    <w:rsid w:val="00DF42D9"/>
    <w:rsid w:val="00DF4471"/>
    <w:rsid w:val="00DF4D8F"/>
    <w:rsid w:val="00DF4DFB"/>
    <w:rsid w:val="00DF4EB6"/>
    <w:rsid w:val="00DF500B"/>
    <w:rsid w:val="00DF5431"/>
    <w:rsid w:val="00DF5921"/>
    <w:rsid w:val="00DF5D09"/>
    <w:rsid w:val="00DF65B5"/>
    <w:rsid w:val="00DF6BA7"/>
    <w:rsid w:val="00E00339"/>
    <w:rsid w:val="00E00482"/>
    <w:rsid w:val="00E013A1"/>
    <w:rsid w:val="00E01C05"/>
    <w:rsid w:val="00E01CFD"/>
    <w:rsid w:val="00E0248C"/>
    <w:rsid w:val="00E028A8"/>
    <w:rsid w:val="00E02BF5"/>
    <w:rsid w:val="00E03C8E"/>
    <w:rsid w:val="00E03EE7"/>
    <w:rsid w:val="00E03F89"/>
    <w:rsid w:val="00E04A4E"/>
    <w:rsid w:val="00E04E79"/>
    <w:rsid w:val="00E06641"/>
    <w:rsid w:val="00E067F3"/>
    <w:rsid w:val="00E06F24"/>
    <w:rsid w:val="00E07000"/>
    <w:rsid w:val="00E07937"/>
    <w:rsid w:val="00E07A2A"/>
    <w:rsid w:val="00E1024D"/>
    <w:rsid w:val="00E1026B"/>
    <w:rsid w:val="00E1099A"/>
    <w:rsid w:val="00E11B76"/>
    <w:rsid w:val="00E12C7F"/>
    <w:rsid w:val="00E130A9"/>
    <w:rsid w:val="00E14543"/>
    <w:rsid w:val="00E15DD1"/>
    <w:rsid w:val="00E15E62"/>
    <w:rsid w:val="00E16DDC"/>
    <w:rsid w:val="00E16F14"/>
    <w:rsid w:val="00E17566"/>
    <w:rsid w:val="00E17619"/>
    <w:rsid w:val="00E20F43"/>
    <w:rsid w:val="00E20FDE"/>
    <w:rsid w:val="00E214E2"/>
    <w:rsid w:val="00E227AD"/>
    <w:rsid w:val="00E2332A"/>
    <w:rsid w:val="00E25239"/>
    <w:rsid w:val="00E267A4"/>
    <w:rsid w:val="00E26A84"/>
    <w:rsid w:val="00E26E13"/>
    <w:rsid w:val="00E26E29"/>
    <w:rsid w:val="00E26F87"/>
    <w:rsid w:val="00E27335"/>
    <w:rsid w:val="00E273C2"/>
    <w:rsid w:val="00E27537"/>
    <w:rsid w:val="00E307C8"/>
    <w:rsid w:val="00E30B5D"/>
    <w:rsid w:val="00E310D6"/>
    <w:rsid w:val="00E31F3E"/>
    <w:rsid w:val="00E3426B"/>
    <w:rsid w:val="00E344EB"/>
    <w:rsid w:val="00E35398"/>
    <w:rsid w:val="00E37343"/>
    <w:rsid w:val="00E374B4"/>
    <w:rsid w:val="00E3750E"/>
    <w:rsid w:val="00E3794E"/>
    <w:rsid w:val="00E40280"/>
    <w:rsid w:val="00E409EB"/>
    <w:rsid w:val="00E42893"/>
    <w:rsid w:val="00E42CFE"/>
    <w:rsid w:val="00E43598"/>
    <w:rsid w:val="00E4469C"/>
    <w:rsid w:val="00E47132"/>
    <w:rsid w:val="00E47D7D"/>
    <w:rsid w:val="00E47F75"/>
    <w:rsid w:val="00E50094"/>
    <w:rsid w:val="00E5057C"/>
    <w:rsid w:val="00E50FFE"/>
    <w:rsid w:val="00E5154D"/>
    <w:rsid w:val="00E51647"/>
    <w:rsid w:val="00E53C06"/>
    <w:rsid w:val="00E53C23"/>
    <w:rsid w:val="00E54F3F"/>
    <w:rsid w:val="00E55951"/>
    <w:rsid w:val="00E55DA1"/>
    <w:rsid w:val="00E55E3A"/>
    <w:rsid w:val="00E56CFF"/>
    <w:rsid w:val="00E605E1"/>
    <w:rsid w:val="00E6214A"/>
    <w:rsid w:val="00E63FC2"/>
    <w:rsid w:val="00E63FCC"/>
    <w:rsid w:val="00E64B8B"/>
    <w:rsid w:val="00E64D86"/>
    <w:rsid w:val="00E653C5"/>
    <w:rsid w:val="00E6708D"/>
    <w:rsid w:val="00E67267"/>
    <w:rsid w:val="00E6782C"/>
    <w:rsid w:val="00E70053"/>
    <w:rsid w:val="00E70154"/>
    <w:rsid w:val="00E70791"/>
    <w:rsid w:val="00E7182E"/>
    <w:rsid w:val="00E7289F"/>
    <w:rsid w:val="00E7424F"/>
    <w:rsid w:val="00E74C02"/>
    <w:rsid w:val="00E753BE"/>
    <w:rsid w:val="00E75FB6"/>
    <w:rsid w:val="00E77964"/>
    <w:rsid w:val="00E804CC"/>
    <w:rsid w:val="00E80F1D"/>
    <w:rsid w:val="00E8101E"/>
    <w:rsid w:val="00E8194D"/>
    <w:rsid w:val="00E82143"/>
    <w:rsid w:val="00E8493A"/>
    <w:rsid w:val="00E84AC0"/>
    <w:rsid w:val="00E84F2A"/>
    <w:rsid w:val="00E85063"/>
    <w:rsid w:val="00E86819"/>
    <w:rsid w:val="00E86A6D"/>
    <w:rsid w:val="00E86DF6"/>
    <w:rsid w:val="00E87717"/>
    <w:rsid w:val="00E901E1"/>
    <w:rsid w:val="00E90807"/>
    <w:rsid w:val="00E9252A"/>
    <w:rsid w:val="00E940D3"/>
    <w:rsid w:val="00E97BF3"/>
    <w:rsid w:val="00EA022E"/>
    <w:rsid w:val="00EA092F"/>
    <w:rsid w:val="00EA0BAF"/>
    <w:rsid w:val="00EA1867"/>
    <w:rsid w:val="00EA2170"/>
    <w:rsid w:val="00EA35E1"/>
    <w:rsid w:val="00EA406F"/>
    <w:rsid w:val="00EA46CB"/>
    <w:rsid w:val="00EA4D6D"/>
    <w:rsid w:val="00EA57BE"/>
    <w:rsid w:val="00EA5B13"/>
    <w:rsid w:val="00EA6D18"/>
    <w:rsid w:val="00EA7144"/>
    <w:rsid w:val="00EA7ECC"/>
    <w:rsid w:val="00EB14B7"/>
    <w:rsid w:val="00EB1F08"/>
    <w:rsid w:val="00EB2746"/>
    <w:rsid w:val="00EB3442"/>
    <w:rsid w:val="00EB4192"/>
    <w:rsid w:val="00EB46AF"/>
    <w:rsid w:val="00EB6A85"/>
    <w:rsid w:val="00EB6E25"/>
    <w:rsid w:val="00EB7571"/>
    <w:rsid w:val="00EB76A5"/>
    <w:rsid w:val="00EC1FC1"/>
    <w:rsid w:val="00EC29D6"/>
    <w:rsid w:val="00EC311B"/>
    <w:rsid w:val="00EC33EC"/>
    <w:rsid w:val="00EC6525"/>
    <w:rsid w:val="00EC65D3"/>
    <w:rsid w:val="00EC78C8"/>
    <w:rsid w:val="00EC78E5"/>
    <w:rsid w:val="00EC7C72"/>
    <w:rsid w:val="00EC7D1E"/>
    <w:rsid w:val="00ED064F"/>
    <w:rsid w:val="00ED107A"/>
    <w:rsid w:val="00ED236D"/>
    <w:rsid w:val="00ED3D32"/>
    <w:rsid w:val="00ED5174"/>
    <w:rsid w:val="00ED52AD"/>
    <w:rsid w:val="00ED566A"/>
    <w:rsid w:val="00ED5ABF"/>
    <w:rsid w:val="00ED61A0"/>
    <w:rsid w:val="00ED61AF"/>
    <w:rsid w:val="00ED72AC"/>
    <w:rsid w:val="00ED7BF3"/>
    <w:rsid w:val="00EE0104"/>
    <w:rsid w:val="00EE06E7"/>
    <w:rsid w:val="00EE0A30"/>
    <w:rsid w:val="00EE1377"/>
    <w:rsid w:val="00EE288A"/>
    <w:rsid w:val="00EE31CD"/>
    <w:rsid w:val="00EE3398"/>
    <w:rsid w:val="00EE3717"/>
    <w:rsid w:val="00EE39EA"/>
    <w:rsid w:val="00EE4450"/>
    <w:rsid w:val="00EE45BE"/>
    <w:rsid w:val="00EE460F"/>
    <w:rsid w:val="00EE4754"/>
    <w:rsid w:val="00EE52A0"/>
    <w:rsid w:val="00EE6000"/>
    <w:rsid w:val="00EE6222"/>
    <w:rsid w:val="00EE64EC"/>
    <w:rsid w:val="00EE6E9D"/>
    <w:rsid w:val="00EE7426"/>
    <w:rsid w:val="00EF0A5E"/>
    <w:rsid w:val="00EF0D4E"/>
    <w:rsid w:val="00EF201C"/>
    <w:rsid w:val="00EF21F4"/>
    <w:rsid w:val="00EF256B"/>
    <w:rsid w:val="00EF27ED"/>
    <w:rsid w:val="00EF2E58"/>
    <w:rsid w:val="00EF2EB3"/>
    <w:rsid w:val="00EF37D9"/>
    <w:rsid w:val="00EF39A1"/>
    <w:rsid w:val="00EF3B7A"/>
    <w:rsid w:val="00EF4348"/>
    <w:rsid w:val="00EF4448"/>
    <w:rsid w:val="00EF4EA3"/>
    <w:rsid w:val="00EF683B"/>
    <w:rsid w:val="00EF68E0"/>
    <w:rsid w:val="00EF69C6"/>
    <w:rsid w:val="00EF6B4F"/>
    <w:rsid w:val="00F00BEC"/>
    <w:rsid w:val="00F00F78"/>
    <w:rsid w:val="00F00FA8"/>
    <w:rsid w:val="00F0120A"/>
    <w:rsid w:val="00F023D4"/>
    <w:rsid w:val="00F030B5"/>
    <w:rsid w:val="00F032D8"/>
    <w:rsid w:val="00F04144"/>
    <w:rsid w:val="00F04B03"/>
    <w:rsid w:val="00F059CA"/>
    <w:rsid w:val="00F07630"/>
    <w:rsid w:val="00F07A75"/>
    <w:rsid w:val="00F07F9D"/>
    <w:rsid w:val="00F10B25"/>
    <w:rsid w:val="00F11092"/>
    <w:rsid w:val="00F11786"/>
    <w:rsid w:val="00F124D0"/>
    <w:rsid w:val="00F1282A"/>
    <w:rsid w:val="00F12FA5"/>
    <w:rsid w:val="00F13324"/>
    <w:rsid w:val="00F137EE"/>
    <w:rsid w:val="00F1533A"/>
    <w:rsid w:val="00F15D47"/>
    <w:rsid w:val="00F16086"/>
    <w:rsid w:val="00F16D2D"/>
    <w:rsid w:val="00F17B5F"/>
    <w:rsid w:val="00F2003F"/>
    <w:rsid w:val="00F210AF"/>
    <w:rsid w:val="00F2128A"/>
    <w:rsid w:val="00F215E9"/>
    <w:rsid w:val="00F21F6F"/>
    <w:rsid w:val="00F228DF"/>
    <w:rsid w:val="00F233F6"/>
    <w:rsid w:val="00F24140"/>
    <w:rsid w:val="00F2485E"/>
    <w:rsid w:val="00F24D28"/>
    <w:rsid w:val="00F26BE2"/>
    <w:rsid w:val="00F26D31"/>
    <w:rsid w:val="00F2724C"/>
    <w:rsid w:val="00F30A4D"/>
    <w:rsid w:val="00F31938"/>
    <w:rsid w:val="00F32B69"/>
    <w:rsid w:val="00F32C06"/>
    <w:rsid w:val="00F34151"/>
    <w:rsid w:val="00F34A68"/>
    <w:rsid w:val="00F35B5C"/>
    <w:rsid w:val="00F36F7D"/>
    <w:rsid w:val="00F3786D"/>
    <w:rsid w:val="00F37AA0"/>
    <w:rsid w:val="00F407F4"/>
    <w:rsid w:val="00F4102B"/>
    <w:rsid w:val="00F41E09"/>
    <w:rsid w:val="00F42C54"/>
    <w:rsid w:val="00F44B92"/>
    <w:rsid w:val="00F45B3E"/>
    <w:rsid w:val="00F51203"/>
    <w:rsid w:val="00F51C7E"/>
    <w:rsid w:val="00F5217B"/>
    <w:rsid w:val="00F52572"/>
    <w:rsid w:val="00F52763"/>
    <w:rsid w:val="00F52779"/>
    <w:rsid w:val="00F531D6"/>
    <w:rsid w:val="00F53FFD"/>
    <w:rsid w:val="00F5406A"/>
    <w:rsid w:val="00F54A68"/>
    <w:rsid w:val="00F54AE1"/>
    <w:rsid w:val="00F562F8"/>
    <w:rsid w:val="00F56454"/>
    <w:rsid w:val="00F5645E"/>
    <w:rsid w:val="00F57388"/>
    <w:rsid w:val="00F57453"/>
    <w:rsid w:val="00F575A4"/>
    <w:rsid w:val="00F57AAC"/>
    <w:rsid w:val="00F610F9"/>
    <w:rsid w:val="00F61BDB"/>
    <w:rsid w:val="00F61D9E"/>
    <w:rsid w:val="00F61E17"/>
    <w:rsid w:val="00F621C5"/>
    <w:rsid w:val="00F6228E"/>
    <w:rsid w:val="00F62797"/>
    <w:rsid w:val="00F62804"/>
    <w:rsid w:val="00F63015"/>
    <w:rsid w:val="00F64DE1"/>
    <w:rsid w:val="00F65881"/>
    <w:rsid w:val="00F65B09"/>
    <w:rsid w:val="00F6709D"/>
    <w:rsid w:val="00F67AFD"/>
    <w:rsid w:val="00F70A8C"/>
    <w:rsid w:val="00F70C26"/>
    <w:rsid w:val="00F70CB1"/>
    <w:rsid w:val="00F72665"/>
    <w:rsid w:val="00F72C3A"/>
    <w:rsid w:val="00F73191"/>
    <w:rsid w:val="00F7427D"/>
    <w:rsid w:val="00F759DF"/>
    <w:rsid w:val="00F761BD"/>
    <w:rsid w:val="00F766C0"/>
    <w:rsid w:val="00F76E97"/>
    <w:rsid w:val="00F76F05"/>
    <w:rsid w:val="00F76F3B"/>
    <w:rsid w:val="00F772C9"/>
    <w:rsid w:val="00F809B5"/>
    <w:rsid w:val="00F825DD"/>
    <w:rsid w:val="00F82A1B"/>
    <w:rsid w:val="00F834A3"/>
    <w:rsid w:val="00F83C92"/>
    <w:rsid w:val="00F83D01"/>
    <w:rsid w:val="00F8587E"/>
    <w:rsid w:val="00F85A07"/>
    <w:rsid w:val="00F8736F"/>
    <w:rsid w:val="00F8776B"/>
    <w:rsid w:val="00F9036C"/>
    <w:rsid w:val="00F904F2"/>
    <w:rsid w:val="00F90F11"/>
    <w:rsid w:val="00F92077"/>
    <w:rsid w:val="00F92B16"/>
    <w:rsid w:val="00F92F07"/>
    <w:rsid w:val="00F93667"/>
    <w:rsid w:val="00F9493A"/>
    <w:rsid w:val="00F94E58"/>
    <w:rsid w:val="00F95BFE"/>
    <w:rsid w:val="00F95FEE"/>
    <w:rsid w:val="00F960B3"/>
    <w:rsid w:val="00F96A61"/>
    <w:rsid w:val="00F97E6D"/>
    <w:rsid w:val="00FA0422"/>
    <w:rsid w:val="00FA0546"/>
    <w:rsid w:val="00FA0FB3"/>
    <w:rsid w:val="00FA1E97"/>
    <w:rsid w:val="00FA25B4"/>
    <w:rsid w:val="00FA4494"/>
    <w:rsid w:val="00FA4D7A"/>
    <w:rsid w:val="00FA4EAE"/>
    <w:rsid w:val="00FA5108"/>
    <w:rsid w:val="00FA5360"/>
    <w:rsid w:val="00FA6603"/>
    <w:rsid w:val="00FB1C4C"/>
    <w:rsid w:val="00FB2573"/>
    <w:rsid w:val="00FB292D"/>
    <w:rsid w:val="00FB306B"/>
    <w:rsid w:val="00FB41B1"/>
    <w:rsid w:val="00FB52C2"/>
    <w:rsid w:val="00FB53C8"/>
    <w:rsid w:val="00FB6679"/>
    <w:rsid w:val="00FC0122"/>
    <w:rsid w:val="00FC077B"/>
    <w:rsid w:val="00FC36DF"/>
    <w:rsid w:val="00FC386F"/>
    <w:rsid w:val="00FC4A1E"/>
    <w:rsid w:val="00FC4C66"/>
    <w:rsid w:val="00FC54BE"/>
    <w:rsid w:val="00FC58F8"/>
    <w:rsid w:val="00FC6052"/>
    <w:rsid w:val="00FC73C7"/>
    <w:rsid w:val="00FC741E"/>
    <w:rsid w:val="00FC7AB9"/>
    <w:rsid w:val="00FC7D82"/>
    <w:rsid w:val="00FC7DE6"/>
    <w:rsid w:val="00FD094D"/>
    <w:rsid w:val="00FD13B3"/>
    <w:rsid w:val="00FD167E"/>
    <w:rsid w:val="00FD1904"/>
    <w:rsid w:val="00FD265C"/>
    <w:rsid w:val="00FD2728"/>
    <w:rsid w:val="00FD27EB"/>
    <w:rsid w:val="00FD2B1C"/>
    <w:rsid w:val="00FD3276"/>
    <w:rsid w:val="00FD34B4"/>
    <w:rsid w:val="00FD37A8"/>
    <w:rsid w:val="00FD41C5"/>
    <w:rsid w:val="00FD45A2"/>
    <w:rsid w:val="00FD58F7"/>
    <w:rsid w:val="00FE09A1"/>
    <w:rsid w:val="00FE0D44"/>
    <w:rsid w:val="00FE120C"/>
    <w:rsid w:val="00FE17CB"/>
    <w:rsid w:val="00FE1FBD"/>
    <w:rsid w:val="00FE2035"/>
    <w:rsid w:val="00FE2144"/>
    <w:rsid w:val="00FE2447"/>
    <w:rsid w:val="00FE255A"/>
    <w:rsid w:val="00FE2B6D"/>
    <w:rsid w:val="00FE2BE4"/>
    <w:rsid w:val="00FE31A2"/>
    <w:rsid w:val="00FE346A"/>
    <w:rsid w:val="00FE5A2C"/>
    <w:rsid w:val="00FE5E50"/>
    <w:rsid w:val="00FE6876"/>
    <w:rsid w:val="00FE6CA4"/>
    <w:rsid w:val="00FE71FF"/>
    <w:rsid w:val="00FE7801"/>
    <w:rsid w:val="00FF01E2"/>
    <w:rsid w:val="00FF0893"/>
    <w:rsid w:val="00FF0CA6"/>
    <w:rsid w:val="00FF13D2"/>
    <w:rsid w:val="00FF162A"/>
    <w:rsid w:val="00FF1CAB"/>
    <w:rsid w:val="00FF5035"/>
    <w:rsid w:val="00FF561E"/>
    <w:rsid w:val="00FF5F80"/>
    <w:rsid w:val="00FF64B8"/>
    <w:rsid w:val="00FF69CF"/>
    <w:rsid w:val="00FF6BB3"/>
    <w:rsid w:val="00FF6EA7"/>
    <w:rsid w:val="00FF709F"/>
    <w:rsid w:val="00FF7A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44DE18"/>
  <w15:docId w15:val="{5DE414EF-670F-4A83-867A-8884D8F60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F2A"/>
    <w:pPr>
      <w:spacing w:after="200" w:line="276" w:lineRule="auto"/>
    </w:pPr>
    <w:rPr>
      <w:rFonts w:ascii="Calibri" w:eastAsia="Calibri" w:hAnsi="Calibri" w:cs="Times New Roman"/>
    </w:rPr>
  </w:style>
  <w:style w:type="paragraph" w:styleId="Ttulo1">
    <w:name w:val="heading 1"/>
    <w:basedOn w:val="Normal"/>
    <w:next w:val="Normal"/>
    <w:link w:val="Ttulo1Car"/>
    <w:uiPriority w:val="9"/>
    <w:qFormat/>
    <w:rsid w:val="0062066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unhideWhenUsed/>
    <w:rsid w:val="00093F2A"/>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093F2A"/>
    <w:rPr>
      <w:rFonts w:ascii="Times New Roman" w:eastAsia="Times New Roman" w:hAnsi="Times New Roman" w:cs="Times New Roman"/>
      <w:sz w:val="24"/>
      <w:szCs w:val="24"/>
      <w:lang w:val="es-ES" w:eastAsia="es-ES"/>
    </w:rPr>
  </w:style>
  <w:style w:type="paragraph" w:styleId="Sinespaciado">
    <w:name w:val="No Spacing"/>
    <w:aliases w:val="RESOLUTIVOS"/>
    <w:link w:val="SinespaciadoCar"/>
    <w:uiPriority w:val="1"/>
    <w:qFormat/>
    <w:rsid w:val="00093F2A"/>
    <w:pPr>
      <w:spacing w:after="0" w:line="360" w:lineRule="auto"/>
      <w:jc w:val="both"/>
    </w:pPr>
    <w:rPr>
      <w:rFonts w:ascii="Arial" w:hAnsi="Arial" w:cs="Arial"/>
      <w:sz w:val="28"/>
      <w:szCs w:val="28"/>
    </w:rPr>
  </w:style>
  <w:style w:type="paragraph" w:styleId="Encabezado">
    <w:name w:val="header"/>
    <w:basedOn w:val="Normal"/>
    <w:link w:val="EncabezadoCar"/>
    <w:uiPriority w:val="99"/>
    <w:unhideWhenUsed/>
    <w:rsid w:val="00093F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3F2A"/>
    <w:rPr>
      <w:rFonts w:ascii="Calibri" w:eastAsia="Calibri" w:hAnsi="Calibri" w:cs="Times New Roman"/>
    </w:rPr>
  </w:style>
  <w:style w:type="paragraph" w:styleId="Piedepgina">
    <w:name w:val="footer"/>
    <w:basedOn w:val="Normal"/>
    <w:link w:val="PiedepginaCar"/>
    <w:uiPriority w:val="99"/>
    <w:unhideWhenUsed/>
    <w:rsid w:val="00093F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3F2A"/>
    <w:rPr>
      <w:rFonts w:ascii="Calibri" w:eastAsia="Calibri" w:hAnsi="Calibri" w:cs="Times New Roman"/>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1"/>
    <w:qFormat/>
    <w:rsid w:val="006E2A1D"/>
    <w:pPr>
      <w:ind w:left="720"/>
      <w:contextualSpacing/>
    </w:p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712F24"/>
    <w:pPr>
      <w:spacing w:after="0" w:line="240" w:lineRule="auto"/>
    </w:pPr>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712F24"/>
    <w:rPr>
      <w:rFonts w:ascii="Calibri" w:eastAsia="Calibri" w:hAnsi="Calibri" w:cs="Times New Roman"/>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iPriority w:val="99"/>
    <w:unhideWhenUsed/>
    <w:qFormat/>
    <w:rsid w:val="00712F24"/>
    <w:rPr>
      <w:vertAlign w:val="superscript"/>
    </w:rPr>
  </w:style>
  <w:style w:type="paragraph" w:styleId="Textodeglobo">
    <w:name w:val="Balloon Text"/>
    <w:basedOn w:val="Normal"/>
    <w:link w:val="TextodegloboCar"/>
    <w:uiPriority w:val="99"/>
    <w:semiHidden/>
    <w:unhideWhenUsed/>
    <w:rsid w:val="00EE010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0104"/>
    <w:rPr>
      <w:rFonts w:ascii="Segoe UI" w:eastAsia="Calibri" w:hAnsi="Segoe UI" w:cs="Segoe UI"/>
      <w:sz w:val="18"/>
      <w:szCs w:val="18"/>
    </w:rPr>
  </w:style>
  <w:style w:type="paragraph" w:styleId="Textoindependiente">
    <w:name w:val="Body Text"/>
    <w:basedOn w:val="Normal"/>
    <w:link w:val="TextoindependienteCar"/>
    <w:uiPriority w:val="99"/>
    <w:unhideWhenUsed/>
    <w:rsid w:val="001949F3"/>
    <w:pPr>
      <w:spacing w:after="120"/>
    </w:pPr>
  </w:style>
  <w:style w:type="character" w:customStyle="1" w:styleId="TextoindependienteCar">
    <w:name w:val="Texto independiente Car"/>
    <w:basedOn w:val="Fuentedeprrafopredeter"/>
    <w:link w:val="Textoindependiente"/>
    <w:uiPriority w:val="99"/>
    <w:rsid w:val="001949F3"/>
    <w:rPr>
      <w:rFonts w:ascii="Calibri" w:eastAsia="Calibri" w:hAnsi="Calibri" w:cs="Times New Roman"/>
    </w:rPr>
  </w:style>
  <w:style w:type="table" w:styleId="Tablaconcuadrcula">
    <w:name w:val="Table Grid"/>
    <w:basedOn w:val="Tablanormal"/>
    <w:uiPriority w:val="39"/>
    <w:rsid w:val="0088022E"/>
    <w:pPr>
      <w:spacing w:after="120" w:line="36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rsid w:val="0088022E"/>
    <w:rPr>
      <w:rFonts w:ascii="Arial" w:hAnsi="Arial" w:cs="Arial"/>
      <w:sz w:val="28"/>
      <w:szCs w:val="28"/>
    </w:rPr>
  </w:style>
  <w:style w:type="character" w:styleId="Hipervnculo">
    <w:name w:val="Hyperlink"/>
    <w:basedOn w:val="Fuentedeprrafopredeter"/>
    <w:uiPriority w:val="99"/>
    <w:unhideWhenUsed/>
    <w:rsid w:val="0062066B"/>
    <w:rPr>
      <w:color w:val="0563C1" w:themeColor="hyperlink"/>
      <w:u w:val="single"/>
    </w:rPr>
  </w:style>
  <w:style w:type="character" w:customStyle="1" w:styleId="Ttulo1Car">
    <w:name w:val="Título 1 Car"/>
    <w:basedOn w:val="Fuentedeprrafopredeter"/>
    <w:link w:val="Ttulo1"/>
    <w:uiPriority w:val="9"/>
    <w:rsid w:val="0062066B"/>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62066B"/>
    <w:pPr>
      <w:spacing w:line="259" w:lineRule="auto"/>
      <w:outlineLvl w:val="9"/>
    </w:pPr>
    <w:rPr>
      <w:lang w:eastAsia="es-MX"/>
    </w:rPr>
  </w:style>
  <w:style w:type="paragraph" w:styleId="TDC1">
    <w:name w:val="toc 1"/>
    <w:basedOn w:val="Normal"/>
    <w:next w:val="Normal"/>
    <w:autoRedefine/>
    <w:uiPriority w:val="39"/>
    <w:unhideWhenUsed/>
    <w:rsid w:val="0062066B"/>
    <w:pPr>
      <w:tabs>
        <w:tab w:val="right" w:leader="dot" w:pos="7979"/>
      </w:tabs>
      <w:spacing w:after="100"/>
    </w:p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F69CF"/>
    <w:pPr>
      <w:spacing w:after="0" w:line="240" w:lineRule="auto"/>
      <w:jc w:val="both"/>
    </w:pPr>
    <w:rPr>
      <w:rFonts w:asciiTheme="minorHAnsi" w:eastAsiaTheme="minorHAnsi" w:hAnsiTheme="minorHAnsi" w:cstheme="minorBid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FF69CF"/>
    <w:pPr>
      <w:spacing w:before="100" w:beforeAutospacing="1" w:after="100" w:afterAutospacing="1" w:line="240" w:lineRule="auto"/>
    </w:pPr>
    <w:rPr>
      <w:rFonts w:ascii="Times New Roman" w:eastAsia="Times New Roman" w:hAnsi="Times New Roman"/>
      <w:sz w:val="24"/>
      <w:szCs w:val="24"/>
      <w:lang w:eastAsia="es-ES_tradn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1"/>
    <w:qFormat/>
    <w:locked/>
    <w:rsid w:val="000179A4"/>
    <w:rPr>
      <w:rFonts w:ascii="Calibri" w:eastAsia="Calibri" w:hAnsi="Calibri" w:cs="Times New Roman"/>
    </w:rPr>
  </w:style>
  <w:style w:type="paragraph" w:customStyle="1" w:styleId="Default">
    <w:name w:val="Default"/>
    <w:qFormat/>
    <w:rsid w:val="000179A4"/>
    <w:pPr>
      <w:autoSpaceDE w:val="0"/>
      <w:autoSpaceDN w:val="0"/>
      <w:adjustRightInd w:val="0"/>
      <w:spacing w:after="0" w:line="240" w:lineRule="auto"/>
    </w:pPr>
    <w:rPr>
      <w:rFonts w:ascii="Arial" w:hAnsi="Arial" w:cs="Arial"/>
      <w:color w:val="000000"/>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3A71DD"/>
    <w:rPr>
      <w:rFonts w:ascii="Times New Roman" w:eastAsia="Times New Roman" w:hAnsi="Times New Roman" w:cs="Times New Roman"/>
      <w:sz w:val="24"/>
      <w:szCs w:val="24"/>
      <w:lang w:eastAsia="es-ES_tradnl"/>
    </w:rPr>
  </w:style>
  <w:style w:type="character" w:styleId="Nmerodepgina">
    <w:name w:val="page number"/>
    <w:basedOn w:val="Fuentedeprrafopredeter"/>
    <w:uiPriority w:val="99"/>
    <w:rsid w:val="00F62804"/>
    <w:rPr>
      <w:rFonts w:cs="Times New Roman"/>
    </w:rPr>
  </w:style>
  <w:style w:type="table" w:styleId="Tablaconcuadrcula1clara-nfasis5">
    <w:name w:val="Grid Table 1 Light Accent 5"/>
    <w:basedOn w:val="Tablanormal"/>
    <w:uiPriority w:val="46"/>
    <w:rsid w:val="00537B67"/>
    <w:pPr>
      <w:spacing w:after="0" w:line="240" w:lineRule="auto"/>
    </w:pPr>
    <w:rPr>
      <w:kern w:val="2"/>
      <w14:ligatures w14:val="standardContextual"/>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corte4fondoCarCar1">
    <w:name w:val="corte4 fondo Car Car1"/>
    <w:link w:val="corte4fondoCar"/>
    <w:locked/>
    <w:rsid w:val="00B22E50"/>
    <w:rPr>
      <w:rFonts w:ascii="Arial" w:hAnsi="Arial" w:cs="Arial"/>
      <w:sz w:val="30"/>
      <w:lang w:val="es-ES_tradnl"/>
    </w:rPr>
  </w:style>
  <w:style w:type="paragraph" w:customStyle="1" w:styleId="corte4fondoCar">
    <w:name w:val="corte4 fondo Car"/>
    <w:basedOn w:val="Normal"/>
    <w:link w:val="corte4fondoCarCar1"/>
    <w:rsid w:val="00B22E50"/>
    <w:pPr>
      <w:spacing w:after="0" w:line="360" w:lineRule="auto"/>
      <w:ind w:firstLine="709"/>
      <w:jc w:val="both"/>
    </w:pPr>
    <w:rPr>
      <w:rFonts w:ascii="Arial" w:eastAsiaTheme="minorHAnsi" w:hAnsi="Arial" w:cs="Arial"/>
      <w:sz w:val="30"/>
      <w:lang w:val="es-ES_tradnl"/>
    </w:rPr>
  </w:style>
  <w:style w:type="table" w:styleId="Tablaconcuadrcula5oscura-nfasis1">
    <w:name w:val="Grid Table 5 Dark Accent 1"/>
    <w:basedOn w:val="Tablanormal"/>
    <w:uiPriority w:val="50"/>
    <w:rsid w:val="002D1964"/>
    <w:pPr>
      <w:spacing w:after="0" w:line="240" w:lineRule="auto"/>
    </w:pPr>
    <w:rPr>
      <w:kern w:val="2"/>
      <w14:ligatures w14:val="standardContextua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lista4-nfasis4">
    <w:name w:val="List Table 4 Accent 4"/>
    <w:basedOn w:val="Tablanormal"/>
    <w:uiPriority w:val="49"/>
    <w:rsid w:val="002D196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2">
    <w:name w:val="List Table 4 Accent 2"/>
    <w:basedOn w:val="Tablanormal"/>
    <w:uiPriority w:val="49"/>
    <w:rsid w:val="002D196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6">
    <w:name w:val="List Table 4 Accent 6"/>
    <w:basedOn w:val="Tablanormal"/>
    <w:uiPriority w:val="49"/>
    <w:rsid w:val="002D196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1clara-nfasis1">
    <w:name w:val="Grid Table 1 Light Accent 1"/>
    <w:basedOn w:val="Tablanormal"/>
    <w:uiPriority w:val="46"/>
    <w:rsid w:val="001F387B"/>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TDC2">
    <w:name w:val="toc 2"/>
    <w:basedOn w:val="Normal"/>
    <w:next w:val="Normal"/>
    <w:autoRedefine/>
    <w:uiPriority w:val="39"/>
    <w:unhideWhenUsed/>
    <w:rsid w:val="00367391"/>
    <w:pPr>
      <w:tabs>
        <w:tab w:val="right" w:leader="dot" w:pos="7696"/>
      </w:tabs>
      <w:spacing w:after="0" w:line="259" w:lineRule="auto"/>
      <w:ind w:left="220"/>
    </w:pPr>
    <w:rPr>
      <w:rFonts w:asciiTheme="minorHAnsi" w:eastAsiaTheme="minorHAnsi" w:hAnsiTheme="minorHAnsi" w:cstheme="minorBidi"/>
    </w:rPr>
  </w:style>
  <w:style w:type="table" w:customStyle="1" w:styleId="Tablaconcuadrcula1clara-nfasis51">
    <w:name w:val="Tabla con cuadrícula 1 clara - Énfasis 51"/>
    <w:basedOn w:val="Tablanormal"/>
    <w:next w:val="Tablaconcuadrcula1clara-nfasis5"/>
    <w:uiPriority w:val="46"/>
    <w:rsid w:val="006767AD"/>
    <w:pPr>
      <w:spacing w:after="0" w:line="240" w:lineRule="auto"/>
    </w:pPr>
    <w:rPr>
      <w:kern w:val="2"/>
      <w14:ligatures w14:val="standardContextual"/>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styleId="TDC3">
    <w:name w:val="toc 3"/>
    <w:basedOn w:val="Normal"/>
    <w:next w:val="Normal"/>
    <w:autoRedefine/>
    <w:uiPriority w:val="39"/>
    <w:unhideWhenUsed/>
    <w:rsid w:val="002D642C"/>
    <w:pPr>
      <w:spacing w:after="100" w:line="259" w:lineRule="auto"/>
      <w:ind w:left="440"/>
    </w:pPr>
    <w:rPr>
      <w:rFonts w:asciiTheme="minorHAnsi" w:eastAsiaTheme="minorEastAsia" w:hAnsiTheme="minorHAnsi"/>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122">
      <w:bodyDiv w:val="1"/>
      <w:marLeft w:val="0"/>
      <w:marRight w:val="0"/>
      <w:marTop w:val="0"/>
      <w:marBottom w:val="0"/>
      <w:divBdr>
        <w:top w:val="none" w:sz="0" w:space="0" w:color="auto"/>
        <w:left w:val="none" w:sz="0" w:space="0" w:color="auto"/>
        <w:bottom w:val="none" w:sz="0" w:space="0" w:color="auto"/>
        <w:right w:val="none" w:sz="0" w:space="0" w:color="auto"/>
      </w:divBdr>
    </w:div>
    <w:div w:id="4408642">
      <w:bodyDiv w:val="1"/>
      <w:marLeft w:val="0"/>
      <w:marRight w:val="0"/>
      <w:marTop w:val="0"/>
      <w:marBottom w:val="0"/>
      <w:divBdr>
        <w:top w:val="none" w:sz="0" w:space="0" w:color="auto"/>
        <w:left w:val="none" w:sz="0" w:space="0" w:color="auto"/>
        <w:bottom w:val="none" w:sz="0" w:space="0" w:color="auto"/>
        <w:right w:val="none" w:sz="0" w:space="0" w:color="auto"/>
      </w:divBdr>
    </w:div>
    <w:div w:id="198318846">
      <w:bodyDiv w:val="1"/>
      <w:marLeft w:val="0"/>
      <w:marRight w:val="0"/>
      <w:marTop w:val="0"/>
      <w:marBottom w:val="0"/>
      <w:divBdr>
        <w:top w:val="none" w:sz="0" w:space="0" w:color="auto"/>
        <w:left w:val="none" w:sz="0" w:space="0" w:color="auto"/>
        <w:bottom w:val="none" w:sz="0" w:space="0" w:color="auto"/>
        <w:right w:val="none" w:sz="0" w:space="0" w:color="auto"/>
      </w:divBdr>
    </w:div>
    <w:div w:id="439956353">
      <w:bodyDiv w:val="1"/>
      <w:marLeft w:val="0"/>
      <w:marRight w:val="0"/>
      <w:marTop w:val="0"/>
      <w:marBottom w:val="0"/>
      <w:divBdr>
        <w:top w:val="none" w:sz="0" w:space="0" w:color="auto"/>
        <w:left w:val="none" w:sz="0" w:space="0" w:color="auto"/>
        <w:bottom w:val="none" w:sz="0" w:space="0" w:color="auto"/>
        <w:right w:val="none" w:sz="0" w:space="0" w:color="auto"/>
      </w:divBdr>
    </w:div>
    <w:div w:id="496921914">
      <w:bodyDiv w:val="1"/>
      <w:marLeft w:val="0"/>
      <w:marRight w:val="0"/>
      <w:marTop w:val="0"/>
      <w:marBottom w:val="0"/>
      <w:divBdr>
        <w:top w:val="none" w:sz="0" w:space="0" w:color="auto"/>
        <w:left w:val="none" w:sz="0" w:space="0" w:color="auto"/>
        <w:bottom w:val="none" w:sz="0" w:space="0" w:color="auto"/>
        <w:right w:val="none" w:sz="0" w:space="0" w:color="auto"/>
      </w:divBdr>
      <w:divsChild>
        <w:div w:id="210843122">
          <w:marLeft w:val="0"/>
          <w:marRight w:val="0"/>
          <w:marTop w:val="0"/>
          <w:marBottom w:val="0"/>
          <w:divBdr>
            <w:top w:val="none" w:sz="0" w:space="0" w:color="auto"/>
            <w:left w:val="none" w:sz="0" w:space="0" w:color="auto"/>
            <w:bottom w:val="none" w:sz="0" w:space="0" w:color="auto"/>
            <w:right w:val="none" w:sz="0" w:space="0" w:color="auto"/>
          </w:divBdr>
        </w:div>
        <w:div w:id="213732958">
          <w:marLeft w:val="0"/>
          <w:marRight w:val="0"/>
          <w:marTop w:val="0"/>
          <w:marBottom w:val="0"/>
          <w:divBdr>
            <w:top w:val="none" w:sz="0" w:space="0" w:color="auto"/>
            <w:left w:val="none" w:sz="0" w:space="0" w:color="auto"/>
            <w:bottom w:val="none" w:sz="0" w:space="0" w:color="auto"/>
            <w:right w:val="none" w:sz="0" w:space="0" w:color="auto"/>
          </w:divBdr>
        </w:div>
        <w:div w:id="636304399">
          <w:marLeft w:val="0"/>
          <w:marRight w:val="0"/>
          <w:marTop w:val="0"/>
          <w:marBottom w:val="0"/>
          <w:divBdr>
            <w:top w:val="none" w:sz="0" w:space="0" w:color="auto"/>
            <w:left w:val="none" w:sz="0" w:space="0" w:color="auto"/>
            <w:bottom w:val="none" w:sz="0" w:space="0" w:color="auto"/>
            <w:right w:val="none" w:sz="0" w:space="0" w:color="auto"/>
          </w:divBdr>
        </w:div>
        <w:div w:id="877738448">
          <w:marLeft w:val="0"/>
          <w:marRight w:val="0"/>
          <w:marTop w:val="0"/>
          <w:marBottom w:val="0"/>
          <w:divBdr>
            <w:top w:val="none" w:sz="0" w:space="0" w:color="auto"/>
            <w:left w:val="none" w:sz="0" w:space="0" w:color="auto"/>
            <w:bottom w:val="none" w:sz="0" w:space="0" w:color="auto"/>
            <w:right w:val="none" w:sz="0" w:space="0" w:color="auto"/>
          </w:divBdr>
        </w:div>
      </w:divsChild>
    </w:div>
    <w:div w:id="1053962722">
      <w:bodyDiv w:val="1"/>
      <w:marLeft w:val="0"/>
      <w:marRight w:val="0"/>
      <w:marTop w:val="0"/>
      <w:marBottom w:val="0"/>
      <w:divBdr>
        <w:top w:val="none" w:sz="0" w:space="0" w:color="auto"/>
        <w:left w:val="none" w:sz="0" w:space="0" w:color="auto"/>
        <w:bottom w:val="none" w:sz="0" w:space="0" w:color="auto"/>
        <w:right w:val="none" w:sz="0" w:space="0" w:color="auto"/>
      </w:divBdr>
      <w:divsChild>
        <w:div w:id="2037465818">
          <w:marLeft w:val="0"/>
          <w:marRight w:val="0"/>
          <w:marTop w:val="0"/>
          <w:marBottom w:val="0"/>
          <w:divBdr>
            <w:top w:val="none" w:sz="0" w:space="0" w:color="auto"/>
            <w:left w:val="none" w:sz="0" w:space="0" w:color="auto"/>
            <w:bottom w:val="none" w:sz="0" w:space="0" w:color="auto"/>
            <w:right w:val="none" w:sz="0" w:space="0" w:color="auto"/>
          </w:divBdr>
        </w:div>
      </w:divsChild>
    </w:div>
    <w:div w:id="1181554930">
      <w:bodyDiv w:val="1"/>
      <w:marLeft w:val="0"/>
      <w:marRight w:val="0"/>
      <w:marTop w:val="0"/>
      <w:marBottom w:val="0"/>
      <w:divBdr>
        <w:top w:val="none" w:sz="0" w:space="0" w:color="auto"/>
        <w:left w:val="none" w:sz="0" w:space="0" w:color="auto"/>
        <w:bottom w:val="none" w:sz="0" w:space="0" w:color="auto"/>
        <w:right w:val="none" w:sz="0" w:space="0" w:color="auto"/>
      </w:divBdr>
    </w:div>
    <w:div w:id="1310086285">
      <w:bodyDiv w:val="1"/>
      <w:marLeft w:val="0"/>
      <w:marRight w:val="0"/>
      <w:marTop w:val="0"/>
      <w:marBottom w:val="0"/>
      <w:divBdr>
        <w:top w:val="none" w:sz="0" w:space="0" w:color="auto"/>
        <w:left w:val="none" w:sz="0" w:space="0" w:color="auto"/>
        <w:bottom w:val="none" w:sz="0" w:space="0" w:color="auto"/>
        <w:right w:val="none" w:sz="0" w:space="0" w:color="auto"/>
      </w:divBdr>
      <w:divsChild>
        <w:div w:id="2074034950">
          <w:marLeft w:val="0"/>
          <w:marRight w:val="0"/>
          <w:marTop w:val="0"/>
          <w:marBottom w:val="0"/>
          <w:divBdr>
            <w:top w:val="none" w:sz="0" w:space="0" w:color="auto"/>
            <w:left w:val="none" w:sz="0" w:space="0" w:color="auto"/>
            <w:bottom w:val="none" w:sz="0" w:space="0" w:color="auto"/>
            <w:right w:val="none" w:sz="0" w:space="0" w:color="auto"/>
          </w:divBdr>
        </w:div>
      </w:divsChild>
    </w:div>
    <w:div w:id="1603799504">
      <w:bodyDiv w:val="1"/>
      <w:marLeft w:val="0"/>
      <w:marRight w:val="0"/>
      <w:marTop w:val="0"/>
      <w:marBottom w:val="0"/>
      <w:divBdr>
        <w:top w:val="none" w:sz="0" w:space="0" w:color="auto"/>
        <w:left w:val="none" w:sz="0" w:space="0" w:color="auto"/>
        <w:bottom w:val="none" w:sz="0" w:space="0" w:color="auto"/>
        <w:right w:val="none" w:sz="0" w:space="0" w:color="auto"/>
      </w:divBdr>
    </w:div>
    <w:div w:id="17251306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4E132-4510-4C9B-A371-2132A5CA1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4068</TotalTime>
  <Pages>17</Pages>
  <Words>4949</Words>
  <Characters>26429</Characters>
  <Application>Microsoft Office Word</Application>
  <DocSecurity>0</DocSecurity>
  <Lines>714</Lines>
  <Paragraphs>181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052</dc:creator>
  <cp:keywords/>
  <dc:description/>
  <cp:lastModifiedBy>VICTOR HUGO ARROYO SANDOVAL</cp:lastModifiedBy>
  <cp:revision>157</cp:revision>
  <cp:lastPrinted>2024-08-14T21:36:00Z</cp:lastPrinted>
  <dcterms:created xsi:type="dcterms:W3CDTF">2025-12-16T20:50:00Z</dcterms:created>
  <dcterms:modified xsi:type="dcterms:W3CDTF">2026-02-17T22:42:00Z</dcterms:modified>
</cp:coreProperties>
</file>