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7B19E" w14:textId="7530E705" w:rsidR="007E1110" w:rsidRDefault="007E1110" w:rsidP="00BA750B">
      <w:pPr>
        <w:spacing w:after="0" w:line="360" w:lineRule="auto"/>
      </w:pPr>
      <w:bookmarkStart w:id="0" w:name="_Toc211506757"/>
    </w:p>
    <w:p w14:paraId="54B6B789" w14:textId="701B9849" w:rsidR="000B7911" w:rsidRPr="0072399F" w:rsidRDefault="00464EFC" w:rsidP="00BA750B">
      <w:pPr>
        <w:spacing w:after="0" w:line="360" w:lineRule="auto"/>
      </w:pPr>
      <w:r w:rsidRPr="0072399F">
        <w:rPr>
          <w:rFonts w:ascii="Arial" w:hAnsi="Arial" w:cs="Arial"/>
          <w:noProof/>
          <w:sz w:val="24"/>
          <w:szCs w:val="24"/>
        </w:rPr>
        <mc:AlternateContent>
          <mc:Choice Requires="wps">
            <w:drawing>
              <wp:anchor distT="0" distB="0" distL="114300" distR="114300" simplePos="0" relativeHeight="251658244" behindDoc="0" locked="0" layoutInCell="1" allowOverlap="1" wp14:anchorId="693660C8" wp14:editId="2B53BA2C">
                <wp:simplePos x="0" y="0"/>
                <wp:positionH relativeFrom="margin">
                  <wp:posOffset>2320290</wp:posOffset>
                </wp:positionH>
                <wp:positionV relativeFrom="paragraph">
                  <wp:posOffset>21821</wp:posOffset>
                </wp:positionV>
                <wp:extent cx="2941320" cy="4448175"/>
                <wp:effectExtent l="0" t="0" r="0" b="9525"/>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4448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BEA55" w14:textId="6E6B35A1" w:rsidR="00BF772E" w:rsidRPr="00BF772E" w:rsidRDefault="00BF772E" w:rsidP="0034751C">
                            <w:pPr>
                              <w:spacing w:after="0" w:line="240" w:lineRule="auto"/>
                              <w:jc w:val="center"/>
                              <w:outlineLvl w:val="0"/>
                              <w:rPr>
                                <w:rFonts w:ascii="Arial" w:hAnsi="Arial" w:cs="Arial"/>
                                <w:b/>
                                <w:sz w:val="20"/>
                                <w:szCs w:val="20"/>
                              </w:rPr>
                            </w:pPr>
                            <w:r w:rsidRPr="00BF772E">
                              <w:rPr>
                                <w:rFonts w:ascii="Arial" w:hAnsi="Arial" w:cs="Arial"/>
                                <w:b/>
                                <w:sz w:val="20"/>
                                <w:szCs w:val="20"/>
                              </w:rPr>
                              <w:t xml:space="preserve">ACUERDO PLENARIO DE </w:t>
                            </w:r>
                            <w:r w:rsidR="00082D15" w:rsidRPr="00BF772E">
                              <w:rPr>
                                <w:rFonts w:ascii="Arial" w:hAnsi="Arial" w:cs="Arial"/>
                                <w:b/>
                                <w:sz w:val="20"/>
                                <w:szCs w:val="20"/>
                              </w:rPr>
                              <w:t>CUMPLIMIENTO</w:t>
                            </w:r>
                            <w:r w:rsidR="00082D15">
                              <w:rPr>
                                <w:rFonts w:ascii="Arial" w:hAnsi="Arial" w:cs="Arial"/>
                                <w:b/>
                                <w:sz w:val="20"/>
                                <w:szCs w:val="20"/>
                              </w:rPr>
                              <w:t xml:space="preserve"> DE </w:t>
                            </w:r>
                            <w:r w:rsidR="002626BC">
                              <w:rPr>
                                <w:rFonts w:ascii="Arial" w:hAnsi="Arial" w:cs="Arial"/>
                                <w:b/>
                                <w:sz w:val="20"/>
                                <w:szCs w:val="20"/>
                              </w:rPr>
                              <w:t>SENTENCIA</w:t>
                            </w:r>
                          </w:p>
                          <w:p w14:paraId="4772C36F" w14:textId="77777777" w:rsidR="000B7911" w:rsidRDefault="000B7911" w:rsidP="00BF772E">
                            <w:pPr>
                              <w:spacing w:after="0" w:line="240" w:lineRule="auto"/>
                              <w:jc w:val="both"/>
                              <w:outlineLvl w:val="0"/>
                              <w:rPr>
                                <w:rFonts w:ascii="Arial" w:hAnsi="Arial" w:cs="Arial"/>
                                <w:b/>
                                <w:sz w:val="20"/>
                                <w:szCs w:val="20"/>
                              </w:rPr>
                            </w:pPr>
                          </w:p>
                          <w:p w14:paraId="5AE5D2E0" w14:textId="3989CD5E" w:rsidR="0019719B" w:rsidRDefault="0019719B" w:rsidP="0019719B">
                            <w:pPr>
                              <w:spacing w:after="0" w:line="240" w:lineRule="auto"/>
                              <w:jc w:val="both"/>
                              <w:outlineLvl w:val="0"/>
                              <w:rPr>
                                <w:rFonts w:ascii="Arial" w:eastAsiaTheme="minorHAnsi" w:hAnsi="Arial" w:cs="Arial"/>
                                <w:b/>
                                <w:sz w:val="20"/>
                                <w:szCs w:val="20"/>
                              </w:rPr>
                            </w:pPr>
                            <w:r w:rsidRPr="0019719B">
                              <w:rPr>
                                <w:rFonts w:ascii="Arial" w:eastAsiaTheme="minorHAnsi" w:hAnsi="Arial" w:cs="Arial"/>
                                <w:b/>
                                <w:sz w:val="20"/>
                                <w:szCs w:val="20"/>
                              </w:rPr>
                              <w:t>JUICIO PARA LA PROTECCIÓN DE LOS DERECHOS POLÍTICO ELECTORALES DE LA CIUDADANÍA</w:t>
                            </w:r>
                          </w:p>
                          <w:p w14:paraId="6263B608" w14:textId="77777777" w:rsidR="00D0356A" w:rsidRPr="0019719B" w:rsidRDefault="00D0356A" w:rsidP="0019719B">
                            <w:pPr>
                              <w:spacing w:after="0" w:line="240" w:lineRule="auto"/>
                              <w:jc w:val="both"/>
                              <w:outlineLvl w:val="0"/>
                              <w:rPr>
                                <w:rFonts w:ascii="Arial" w:eastAsiaTheme="minorHAnsi" w:hAnsi="Arial" w:cs="Arial"/>
                                <w:b/>
                                <w:sz w:val="20"/>
                                <w:szCs w:val="20"/>
                              </w:rPr>
                            </w:pPr>
                          </w:p>
                          <w:p w14:paraId="7FD4EF8F" w14:textId="4C37FCD8" w:rsidR="0019719B" w:rsidRPr="00D0356A" w:rsidRDefault="00D0356A" w:rsidP="00BF772E">
                            <w:pPr>
                              <w:spacing w:after="0" w:line="240" w:lineRule="auto"/>
                              <w:jc w:val="both"/>
                              <w:outlineLvl w:val="0"/>
                              <w:rPr>
                                <w:rFonts w:ascii="Arial" w:hAnsi="Arial" w:cs="Arial"/>
                                <w:bCs/>
                                <w:sz w:val="20"/>
                                <w:szCs w:val="20"/>
                              </w:rPr>
                            </w:pPr>
                            <w:r w:rsidRPr="00D0356A">
                              <w:rPr>
                                <w:rFonts w:ascii="Arial" w:hAnsi="Arial" w:cs="Arial"/>
                                <w:b/>
                                <w:sz w:val="20"/>
                                <w:szCs w:val="20"/>
                              </w:rPr>
                              <w:t xml:space="preserve">CUADERNO DE ANTECEDENTES: </w:t>
                            </w:r>
                            <w:r w:rsidRPr="00D0356A">
                              <w:rPr>
                                <w:rFonts w:ascii="Arial" w:hAnsi="Arial" w:cs="Arial"/>
                                <w:bCs/>
                                <w:sz w:val="20"/>
                                <w:szCs w:val="20"/>
                              </w:rPr>
                              <w:t>TEEM-CA-001/2026</w:t>
                            </w:r>
                          </w:p>
                          <w:p w14:paraId="30DE2314" w14:textId="77777777" w:rsidR="00D0356A" w:rsidRDefault="00D0356A" w:rsidP="00BF772E">
                            <w:pPr>
                              <w:spacing w:after="0" w:line="240" w:lineRule="auto"/>
                              <w:jc w:val="both"/>
                              <w:outlineLvl w:val="0"/>
                              <w:rPr>
                                <w:rFonts w:ascii="Arial" w:hAnsi="Arial" w:cs="Arial"/>
                                <w:b/>
                                <w:sz w:val="20"/>
                                <w:szCs w:val="20"/>
                              </w:rPr>
                            </w:pPr>
                          </w:p>
                          <w:p w14:paraId="18C0617A" w14:textId="1D1059B7"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pacing w:val="-3"/>
                                <w:sz w:val="20"/>
                                <w:szCs w:val="20"/>
                              </w:rPr>
                              <w:t>EXPEDIENTE:</w:t>
                            </w:r>
                            <w:r w:rsidRPr="00BF772E">
                              <w:rPr>
                                <w:rFonts w:ascii="Arial" w:hAnsi="Arial" w:cs="Arial"/>
                                <w:spacing w:val="-3"/>
                                <w:sz w:val="20"/>
                                <w:szCs w:val="20"/>
                              </w:rPr>
                              <w:t xml:space="preserve"> </w:t>
                            </w:r>
                            <w:r w:rsidRPr="00BF772E">
                              <w:rPr>
                                <w:rFonts w:ascii="Arial" w:hAnsi="Arial" w:cs="Arial"/>
                                <w:sz w:val="20"/>
                                <w:szCs w:val="20"/>
                              </w:rPr>
                              <w:t>TEEM-JDC-249/2025 TEEM-JDC-250/2025</w:t>
                            </w:r>
                            <w:r w:rsidR="00BF772E" w:rsidRPr="00BF772E">
                              <w:rPr>
                                <w:rFonts w:ascii="Arial" w:hAnsi="Arial" w:cs="Arial"/>
                                <w:sz w:val="20"/>
                                <w:szCs w:val="20"/>
                              </w:rPr>
                              <w:t xml:space="preserve"> Y</w:t>
                            </w:r>
                            <w:r w:rsidRPr="00BF772E">
                              <w:rPr>
                                <w:rFonts w:ascii="Arial" w:hAnsi="Arial" w:cs="Arial"/>
                                <w:sz w:val="20"/>
                                <w:szCs w:val="20"/>
                              </w:rPr>
                              <w:t xml:space="preserve"> TEEM-JDC-251/2025 </w:t>
                            </w:r>
                            <w:r w:rsidR="006B6BB0" w:rsidRPr="00BF772E">
                              <w:rPr>
                                <w:rFonts w:ascii="Arial" w:hAnsi="Arial" w:cs="Arial"/>
                                <w:sz w:val="20"/>
                                <w:szCs w:val="20"/>
                              </w:rPr>
                              <w:t>ACUMULADOS</w:t>
                            </w:r>
                            <w:r w:rsidRPr="00BF772E">
                              <w:rPr>
                                <w:rFonts w:ascii="Arial" w:hAnsi="Arial" w:cs="Arial"/>
                                <w:sz w:val="20"/>
                                <w:szCs w:val="20"/>
                              </w:rPr>
                              <w:t>.</w:t>
                            </w:r>
                          </w:p>
                          <w:p w14:paraId="27684B3B" w14:textId="77777777" w:rsidR="000B7911" w:rsidRPr="00BF772E" w:rsidRDefault="000B7911" w:rsidP="00BF772E">
                            <w:pPr>
                              <w:spacing w:after="0" w:line="240" w:lineRule="auto"/>
                              <w:jc w:val="both"/>
                              <w:rPr>
                                <w:rFonts w:ascii="Arial" w:hAnsi="Arial" w:cs="Arial"/>
                                <w:sz w:val="20"/>
                                <w:szCs w:val="20"/>
                              </w:rPr>
                            </w:pPr>
                          </w:p>
                          <w:p w14:paraId="3F2B0C2F" w14:textId="6230A9EF" w:rsidR="006D4299" w:rsidRPr="00BF772E" w:rsidRDefault="000B7911" w:rsidP="00BF772E">
                            <w:pPr>
                              <w:spacing w:after="0" w:line="240" w:lineRule="auto"/>
                              <w:jc w:val="both"/>
                              <w:rPr>
                                <w:rFonts w:ascii="Arial" w:hAnsi="Arial" w:cs="Arial"/>
                                <w:spacing w:val="-3"/>
                                <w:sz w:val="20"/>
                                <w:szCs w:val="20"/>
                              </w:rPr>
                            </w:pPr>
                            <w:r w:rsidRPr="00BF772E">
                              <w:rPr>
                                <w:rFonts w:ascii="Arial" w:hAnsi="Arial" w:cs="Arial"/>
                                <w:b/>
                                <w:sz w:val="20"/>
                                <w:szCs w:val="20"/>
                              </w:rPr>
                              <w:t xml:space="preserve">PARTE ACTORA: </w:t>
                            </w:r>
                            <w:r w:rsidRPr="00BF772E">
                              <w:rPr>
                                <w:rFonts w:ascii="Arial" w:hAnsi="Arial" w:cs="Arial"/>
                                <w:spacing w:val="-3"/>
                                <w:sz w:val="20"/>
                                <w:szCs w:val="20"/>
                              </w:rPr>
                              <w:t xml:space="preserve">MAXIMILIANO TINOCO ÁNGEL Y OTROS.  </w:t>
                            </w:r>
                            <w:r w:rsidR="006D4299" w:rsidRPr="00BF772E">
                              <w:rPr>
                                <w:rFonts w:ascii="Arial" w:hAnsi="Arial" w:cs="Arial"/>
                                <w:spacing w:val="-3"/>
                                <w:sz w:val="20"/>
                                <w:szCs w:val="20"/>
                              </w:rPr>
                              <w:t xml:space="preserve"> </w:t>
                            </w:r>
                          </w:p>
                          <w:p w14:paraId="0C758227" w14:textId="77777777" w:rsidR="000B7911" w:rsidRPr="00BF772E" w:rsidRDefault="000B7911" w:rsidP="00BF772E">
                            <w:pPr>
                              <w:spacing w:after="0" w:line="240" w:lineRule="auto"/>
                              <w:jc w:val="both"/>
                              <w:rPr>
                                <w:rFonts w:ascii="Arial" w:hAnsi="Arial" w:cs="Arial"/>
                                <w:b/>
                                <w:sz w:val="20"/>
                                <w:szCs w:val="20"/>
                              </w:rPr>
                            </w:pPr>
                          </w:p>
                          <w:p w14:paraId="130EC978" w14:textId="77777777" w:rsidR="000B7911" w:rsidRPr="00BF772E" w:rsidRDefault="000B7911" w:rsidP="00BF772E">
                            <w:pPr>
                              <w:spacing w:after="0" w:line="240" w:lineRule="auto"/>
                              <w:jc w:val="both"/>
                              <w:rPr>
                                <w:rFonts w:ascii="Arial" w:hAnsi="Arial" w:cs="Arial"/>
                                <w:sz w:val="20"/>
                                <w:szCs w:val="20"/>
                              </w:rPr>
                            </w:pPr>
                            <w:r w:rsidRPr="00BF772E">
                              <w:rPr>
                                <w:rFonts w:ascii="Arial" w:hAnsi="Arial" w:cs="Arial"/>
                                <w:b/>
                                <w:sz w:val="20"/>
                                <w:szCs w:val="20"/>
                              </w:rPr>
                              <w:t>AUTORIDADES RESPONSABLES:</w:t>
                            </w:r>
                            <w:r w:rsidRPr="00BF772E">
                              <w:rPr>
                                <w:rFonts w:ascii="Arial" w:hAnsi="Arial" w:cs="Arial"/>
                                <w:sz w:val="20"/>
                                <w:szCs w:val="20"/>
                              </w:rPr>
                              <w:t xml:space="preserve"> </w:t>
                            </w:r>
                            <w:r w:rsidRPr="00BF772E">
                              <w:rPr>
                                <w:rFonts w:ascii="Arial" w:hAnsi="Arial" w:cs="Arial"/>
                                <w:spacing w:val="-3"/>
                                <w:sz w:val="20"/>
                                <w:szCs w:val="20"/>
                              </w:rPr>
                              <w:t>COMISIÓN ELECTORAL PARA LA ATENCIÓN A PUEBLOS INDÍGENAS Y CONSEJO GENERAL, AMBOS DEL INSTITUTO ELECTORAL DE MICHOACÁN.</w:t>
                            </w:r>
                          </w:p>
                          <w:p w14:paraId="0B12FA2B" w14:textId="77777777" w:rsidR="000B7911" w:rsidRPr="00BF772E" w:rsidRDefault="000B7911" w:rsidP="00BF772E">
                            <w:pPr>
                              <w:spacing w:after="0" w:line="240" w:lineRule="auto"/>
                              <w:jc w:val="both"/>
                              <w:rPr>
                                <w:rFonts w:ascii="Arial" w:hAnsi="Arial" w:cs="Arial"/>
                                <w:sz w:val="20"/>
                                <w:szCs w:val="20"/>
                              </w:rPr>
                            </w:pPr>
                          </w:p>
                          <w:p w14:paraId="7213F539" w14:textId="77777777" w:rsidR="000B7911" w:rsidRPr="00BF772E" w:rsidRDefault="000B7911" w:rsidP="00BF772E">
                            <w:pPr>
                              <w:spacing w:after="0" w:line="240" w:lineRule="auto"/>
                              <w:jc w:val="both"/>
                              <w:rPr>
                                <w:rFonts w:ascii="Arial" w:hAnsi="Arial" w:cs="Arial"/>
                                <w:sz w:val="20"/>
                                <w:szCs w:val="20"/>
                                <w:lang w:val="it-IT"/>
                              </w:rPr>
                            </w:pPr>
                            <w:r w:rsidRPr="00BF772E">
                              <w:rPr>
                                <w:rFonts w:ascii="Arial" w:hAnsi="Arial" w:cs="Arial"/>
                                <w:b/>
                                <w:bCs/>
                                <w:sz w:val="20"/>
                                <w:szCs w:val="20"/>
                                <w:lang w:val="it-IT"/>
                              </w:rPr>
                              <w:t>MAGISTRADA PONENTE:</w:t>
                            </w:r>
                            <w:r w:rsidRPr="00BF772E">
                              <w:rPr>
                                <w:rFonts w:ascii="Arial" w:hAnsi="Arial" w:cs="Arial"/>
                                <w:bCs/>
                                <w:sz w:val="20"/>
                                <w:szCs w:val="20"/>
                                <w:lang w:val="it-IT"/>
                              </w:rPr>
                              <w:t xml:space="preserve"> </w:t>
                            </w:r>
                            <w:r w:rsidRPr="00BF772E">
                              <w:rPr>
                                <w:rFonts w:ascii="Arial" w:hAnsi="Arial" w:cs="Arial"/>
                                <w:sz w:val="20"/>
                                <w:szCs w:val="20"/>
                                <w:lang w:val="it-IT"/>
                              </w:rPr>
                              <w:t>AMELÍ GISSEL NAVARRO LEPE</w:t>
                            </w:r>
                          </w:p>
                          <w:p w14:paraId="02B36EFE" w14:textId="77777777" w:rsidR="000B7911" w:rsidRPr="00BF772E" w:rsidRDefault="000B7911" w:rsidP="00BF772E">
                            <w:pPr>
                              <w:spacing w:after="0" w:line="240" w:lineRule="auto"/>
                              <w:jc w:val="both"/>
                              <w:rPr>
                                <w:rFonts w:ascii="Arial" w:hAnsi="Arial" w:cs="Arial"/>
                                <w:sz w:val="20"/>
                                <w:szCs w:val="20"/>
                                <w:lang w:val="it-IT"/>
                              </w:rPr>
                            </w:pPr>
                          </w:p>
                          <w:p w14:paraId="38B5AD50" w14:textId="254A0E29"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z w:val="20"/>
                                <w:szCs w:val="20"/>
                              </w:rPr>
                              <w:t>SECRETARI</w:t>
                            </w:r>
                            <w:r w:rsidR="007E1110" w:rsidRPr="00BF772E">
                              <w:rPr>
                                <w:rFonts w:ascii="Arial" w:hAnsi="Arial" w:cs="Arial"/>
                                <w:b/>
                                <w:bCs/>
                                <w:sz w:val="20"/>
                                <w:szCs w:val="20"/>
                              </w:rPr>
                              <w:t>O</w:t>
                            </w:r>
                            <w:r w:rsidRPr="00BF772E">
                              <w:rPr>
                                <w:rFonts w:ascii="Arial" w:hAnsi="Arial" w:cs="Arial"/>
                                <w:b/>
                                <w:bCs/>
                                <w:sz w:val="20"/>
                                <w:szCs w:val="20"/>
                              </w:rPr>
                              <w:t xml:space="preserve"> INSTRUCTOR Y PROYECTISTA:</w:t>
                            </w:r>
                            <w:r w:rsidRPr="00BF772E">
                              <w:rPr>
                                <w:rFonts w:ascii="Arial" w:hAnsi="Arial" w:cs="Arial"/>
                                <w:sz w:val="20"/>
                                <w:szCs w:val="20"/>
                              </w:rPr>
                              <w:t xml:space="preserve"> </w:t>
                            </w:r>
                            <w:r w:rsidR="007E1110" w:rsidRPr="00BF772E">
                              <w:rPr>
                                <w:rFonts w:ascii="Arial" w:hAnsi="Arial" w:cs="Arial"/>
                                <w:sz w:val="20"/>
                                <w:szCs w:val="20"/>
                              </w:rPr>
                              <w:t xml:space="preserve">ENRIQUE GUZMÁN MUÑIZ </w:t>
                            </w:r>
                          </w:p>
                          <w:p w14:paraId="2CC6A1E5" w14:textId="77777777" w:rsidR="000B7911" w:rsidRPr="00BF772E" w:rsidRDefault="000B7911" w:rsidP="00BF772E">
                            <w:pPr>
                              <w:spacing w:after="0" w:line="240" w:lineRule="auto"/>
                              <w:jc w:val="both"/>
                              <w:rPr>
                                <w:rFonts w:ascii="Arial" w:hAnsi="Arial" w:cs="Arial"/>
                                <w:sz w:val="20"/>
                                <w:szCs w:val="20"/>
                              </w:rPr>
                            </w:pPr>
                          </w:p>
                          <w:p w14:paraId="640E52FC" w14:textId="2CFE21D5"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z w:val="20"/>
                                <w:szCs w:val="20"/>
                              </w:rPr>
                              <w:t xml:space="preserve">COLABORÓ: </w:t>
                            </w:r>
                            <w:r w:rsidRPr="00BF772E">
                              <w:rPr>
                                <w:rFonts w:ascii="Arial" w:hAnsi="Arial" w:cs="Arial"/>
                                <w:sz w:val="20"/>
                                <w:szCs w:val="20"/>
                              </w:rPr>
                              <w:t xml:space="preserve">RAFAEL COLIN PÉREZ </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3660C8" id="_x0000_t202" coordsize="21600,21600" o:spt="202" path="m,l,21600r21600,l21600,xe">
                <v:stroke joinstyle="miter"/>
                <v:path gradientshapeok="t" o:connecttype="rect"/>
              </v:shapetype>
              <v:shape id="Cuadro de texto 1" o:spid="_x0000_s1026" type="#_x0000_t202" style="position:absolute;margin-left:182.7pt;margin-top:1.7pt;width:231.6pt;height:350.2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" filled="f" stroked="f">
                <v:textbox>
                  <w:txbxContent>
                    <w:p w14:paraId="042BEA55" w14:textId="6E6B35A1" w:rsidR="00BF772E" w:rsidRPr="00BF772E" w:rsidRDefault="00BF772E" w:rsidP="0034751C">
                      <w:pPr>
                        <w:spacing w:after="0" w:line="240" w:lineRule="auto"/>
                        <w:jc w:val="center"/>
                        <w:outlineLvl w:val="0"/>
                        <w:rPr>
                          <w:rFonts w:ascii="Arial" w:hAnsi="Arial" w:cs="Arial"/>
                          <w:b/>
                          <w:sz w:val="20"/>
                          <w:szCs w:val="20"/>
                        </w:rPr>
                      </w:pPr>
                      <w:r w:rsidRPr="00BF772E">
                        <w:rPr>
                          <w:rFonts w:ascii="Arial" w:hAnsi="Arial" w:cs="Arial"/>
                          <w:b/>
                          <w:sz w:val="20"/>
                          <w:szCs w:val="20"/>
                        </w:rPr>
                        <w:t xml:space="preserve">ACUERDO PLENARIO DE </w:t>
                      </w:r>
                      <w:r w:rsidR="00082D15" w:rsidRPr="00BF772E">
                        <w:rPr>
                          <w:rFonts w:ascii="Arial" w:hAnsi="Arial" w:cs="Arial"/>
                          <w:b/>
                          <w:sz w:val="20"/>
                          <w:szCs w:val="20"/>
                        </w:rPr>
                        <w:t>CUMPLIMIENTO</w:t>
                      </w:r>
                      <w:r w:rsidR="00082D15">
                        <w:rPr>
                          <w:rFonts w:ascii="Arial" w:hAnsi="Arial" w:cs="Arial"/>
                          <w:b/>
                          <w:sz w:val="20"/>
                          <w:szCs w:val="20"/>
                        </w:rPr>
                        <w:t xml:space="preserve"> DE </w:t>
                      </w:r>
                      <w:r w:rsidR="002626BC">
                        <w:rPr>
                          <w:rFonts w:ascii="Arial" w:hAnsi="Arial" w:cs="Arial"/>
                          <w:b/>
                          <w:sz w:val="20"/>
                          <w:szCs w:val="20"/>
                        </w:rPr>
                        <w:t>SENTENCIA</w:t>
                      </w:r>
                    </w:p>
                    <w:p w14:paraId="4772C36F" w14:textId="77777777" w:rsidR="000B7911" w:rsidRDefault="000B7911" w:rsidP="00BF772E">
                      <w:pPr>
                        <w:spacing w:after="0" w:line="240" w:lineRule="auto"/>
                        <w:jc w:val="both"/>
                        <w:outlineLvl w:val="0"/>
                        <w:rPr>
                          <w:rFonts w:ascii="Arial" w:hAnsi="Arial" w:cs="Arial"/>
                          <w:b/>
                          <w:sz w:val="20"/>
                          <w:szCs w:val="20"/>
                        </w:rPr>
                      </w:pPr>
                    </w:p>
                    <w:p w14:paraId="5AE5D2E0" w14:textId="3989CD5E" w:rsidR="0019719B" w:rsidRDefault="0019719B" w:rsidP="0019719B">
                      <w:pPr>
                        <w:spacing w:after="0" w:line="240" w:lineRule="auto"/>
                        <w:jc w:val="both"/>
                        <w:outlineLvl w:val="0"/>
                        <w:rPr>
                          <w:rFonts w:ascii="Arial" w:eastAsiaTheme="minorHAnsi" w:hAnsi="Arial" w:cs="Arial"/>
                          <w:b/>
                          <w:sz w:val="20"/>
                          <w:szCs w:val="20"/>
                        </w:rPr>
                      </w:pPr>
                      <w:r w:rsidRPr="0019719B">
                        <w:rPr>
                          <w:rFonts w:ascii="Arial" w:eastAsiaTheme="minorHAnsi" w:hAnsi="Arial" w:cs="Arial"/>
                          <w:b/>
                          <w:sz w:val="20"/>
                          <w:szCs w:val="20"/>
                        </w:rPr>
                        <w:t>JUICIO PARA LA PROTECCIÓN DE LOS DERECHOS POLÍTICO ELECTORALES DE LA CIUDADANÍA</w:t>
                      </w:r>
                    </w:p>
                    <w:p w14:paraId="6263B608" w14:textId="77777777" w:rsidR="00D0356A" w:rsidRPr="0019719B" w:rsidRDefault="00D0356A" w:rsidP="0019719B">
                      <w:pPr>
                        <w:spacing w:after="0" w:line="240" w:lineRule="auto"/>
                        <w:jc w:val="both"/>
                        <w:outlineLvl w:val="0"/>
                        <w:rPr>
                          <w:rFonts w:ascii="Arial" w:eastAsiaTheme="minorHAnsi" w:hAnsi="Arial" w:cs="Arial"/>
                          <w:b/>
                          <w:sz w:val="20"/>
                          <w:szCs w:val="20"/>
                        </w:rPr>
                      </w:pPr>
                    </w:p>
                    <w:p w14:paraId="7FD4EF8F" w14:textId="4C37FCD8" w:rsidR="0019719B" w:rsidRPr="00D0356A" w:rsidRDefault="00D0356A" w:rsidP="00BF772E">
                      <w:pPr>
                        <w:spacing w:after="0" w:line="240" w:lineRule="auto"/>
                        <w:jc w:val="both"/>
                        <w:outlineLvl w:val="0"/>
                        <w:rPr>
                          <w:rFonts w:ascii="Arial" w:hAnsi="Arial" w:cs="Arial"/>
                          <w:bCs/>
                          <w:sz w:val="20"/>
                          <w:szCs w:val="20"/>
                        </w:rPr>
                      </w:pPr>
                      <w:r w:rsidRPr="00D0356A">
                        <w:rPr>
                          <w:rFonts w:ascii="Arial" w:hAnsi="Arial" w:cs="Arial"/>
                          <w:b/>
                          <w:sz w:val="20"/>
                          <w:szCs w:val="20"/>
                        </w:rPr>
                        <w:t xml:space="preserve">CUADERNO DE ANTECEDENTES: </w:t>
                      </w:r>
                      <w:r w:rsidRPr="00D0356A">
                        <w:rPr>
                          <w:rFonts w:ascii="Arial" w:hAnsi="Arial" w:cs="Arial"/>
                          <w:bCs/>
                          <w:sz w:val="20"/>
                          <w:szCs w:val="20"/>
                        </w:rPr>
                        <w:t>TEEM-CA-001/2026</w:t>
                      </w:r>
                    </w:p>
                    <w:p w14:paraId="30DE2314" w14:textId="77777777" w:rsidR="00D0356A" w:rsidRDefault="00D0356A" w:rsidP="00BF772E">
                      <w:pPr>
                        <w:spacing w:after="0" w:line="240" w:lineRule="auto"/>
                        <w:jc w:val="both"/>
                        <w:outlineLvl w:val="0"/>
                        <w:rPr>
                          <w:rFonts w:ascii="Arial" w:hAnsi="Arial" w:cs="Arial"/>
                          <w:b/>
                          <w:sz w:val="20"/>
                          <w:szCs w:val="20"/>
                        </w:rPr>
                      </w:pPr>
                    </w:p>
                    <w:p w14:paraId="18C0617A" w14:textId="1D1059B7"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pacing w:val="-3"/>
                          <w:sz w:val="20"/>
                          <w:szCs w:val="20"/>
                        </w:rPr>
                        <w:t>EXPEDIENTE:</w:t>
                      </w:r>
                      <w:r w:rsidRPr="00BF772E">
                        <w:rPr>
                          <w:rFonts w:ascii="Arial" w:hAnsi="Arial" w:cs="Arial"/>
                          <w:spacing w:val="-3"/>
                          <w:sz w:val="20"/>
                          <w:szCs w:val="20"/>
                        </w:rPr>
                        <w:t xml:space="preserve"> </w:t>
                      </w:r>
                      <w:r w:rsidRPr="00BF772E">
                        <w:rPr>
                          <w:rFonts w:ascii="Arial" w:hAnsi="Arial" w:cs="Arial"/>
                          <w:sz w:val="20"/>
                          <w:szCs w:val="20"/>
                        </w:rPr>
                        <w:t>TEEM-JDC-249/2025 TEEM-JDC-250/2025</w:t>
                      </w:r>
                      <w:r w:rsidR="00BF772E" w:rsidRPr="00BF772E">
                        <w:rPr>
                          <w:rFonts w:ascii="Arial" w:hAnsi="Arial" w:cs="Arial"/>
                          <w:sz w:val="20"/>
                          <w:szCs w:val="20"/>
                        </w:rPr>
                        <w:t xml:space="preserve"> Y</w:t>
                      </w:r>
                      <w:r w:rsidRPr="00BF772E">
                        <w:rPr>
                          <w:rFonts w:ascii="Arial" w:hAnsi="Arial" w:cs="Arial"/>
                          <w:sz w:val="20"/>
                          <w:szCs w:val="20"/>
                        </w:rPr>
                        <w:t xml:space="preserve"> TEEM-JDC-251/2025 </w:t>
                      </w:r>
                      <w:r w:rsidR="006B6BB0" w:rsidRPr="00BF772E">
                        <w:rPr>
                          <w:rFonts w:ascii="Arial" w:hAnsi="Arial" w:cs="Arial"/>
                          <w:sz w:val="20"/>
                          <w:szCs w:val="20"/>
                        </w:rPr>
                        <w:t>ACUMULADOS</w:t>
                      </w:r>
                      <w:r w:rsidRPr="00BF772E">
                        <w:rPr>
                          <w:rFonts w:ascii="Arial" w:hAnsi="Arial" w:cs="Arial"/>
                          <w:sz w:val="20"/>
                          <w:szCs w:val="20"/>
                        </w:rPr>
                        <w:t>.</w:t>
                      </w:r>
                    </w:p>
                    <w:p w14:paraId="27684B3B" w14:textId="77777777" w:rsidR="000B7911" w:rsidRPr="00BF772E" w:rsidRDefault="000B7911" w:rsidP="00BF772E">
                      <w:pPr>
                        <w:spacing w:after="0" w:line="240" w:lineRule="auto"/>
                        <w:jc w:val="both"/>
                        <w:rPr>
                          <w:rFonts w:ascii="Arial" w:hAnsi="Arial" w:cs="Arial"/>
                          <w:sz w:val="20"/>
                          <w:szCs w:val="20"/>
                        </w:rPr>
                      </w:pPr>
                    </w:p>
                    <w:p w14:paraId="3F2B0C2F" w14:textId="6230A9EF" w:rsidR="006D4299" w:rsidRPr="00BF772E" w:rsidRDefault="000B7911" w:rsidP="00BF772E">
                      <w:pPr>
                        <w:spacing w:after="0" w:line="240" w:lineRule="auto"/>
                        <w:jc w:val="both"/>
                        <w:rPr>
                          <w:rFonts w:ascii="Arial" w:hAnsi="Arial" w:cs="Arial"/>
                          <w:spacing w:val="-3"/>
                          <w:sz w:val="20"/>
                          <w:szCs w:val="20"/>
                        </w:rPr>
                      </w:pPr>
                      <w:r w:rsidRPr="00BF772E">
                        <w:rPr>
                          <w:rFonts w:ascii="Arial" w:hAnsi="Arial" w:cs="Arial"/>
                          <w:b/>
                          <w:sz w:val="20"/>
                          <w:szCs w:val="20"/>
                        </w:rPr>
                        <w:t xml:space="preserve">PARTE ACTORA: </w:t>
                      </w:r>
                      <w:r w:rsidRPr="00BF772E">
                        <w:rPr>
                          <w:rFonts w:ascii="Arial" w:hAnsi="Arial" w:cs="Arial"/>
                          <w:spacing w:val="-3"/>
                          <w:sz w:val="20"/>
                          <w:szCs w:val="20"/>
                        </w:rPr>
                        <w:t xml:space="preserve">MAXIMILIANO TINOCO ÁNGEL Y OTROS.  </w:t>
                      </w:r>
                      <w:r w:rsidR="006D4299" w:rsidRPr="00BF772E">
                        <w:rPr>
                          <w:rFonts w:ascii="Arial" w:hAnsi="Arial" w:cs="Arial"/>
                          <w:spacing w:val="-3"/>
                          <w:sz w:val="20"/>
                          <w:szCs w:val="20"/>
                        </w:rPr>
                        <w:t xml:space="preserve"> </w:t>
                      </w:r>
                    </w:p>
                    <w:p w14:paraId="0C758227" w14:textId="77777777" w:rsidR="000B7911" w:rsidRPr="00BF772E" w:rsidRDefault="000B7911" w:rsidP="00BF772E">
                      <w:pPr>
                        <w:spacing w:after="0" w:line="240" w:lineRule="auto"/>
                        <w:jc w:val="both"/>
                        <w:rPr>
                          <w:rFonts w:ascii="Arial" w:hAnsi="Arial" w:cs="Arial"/>
                          <w:b/>
                          <w:sz w:val="20"/>
                          <w:szCs w:val="20"/>
                        </w:rPr>
                      </w:pPr>
                    </w:p>
                    <w:p w14:paraId="130EC978" w14:textId="77777777" w:rsidR="000B7911" w:rsidRPr="00BF772E" w:rsidRDefault="000B7911" w:rsidP="00BF772E">
                      <w:pPr>
                        <w:spacing w:after="0" w:line="240" w:lineRule="auto"/>
                        <w:jc w:val="both"/>
                        <w:rPr>
                          <w:rFonts w:ascii="Arial" w:hAnsi="Arial" w:cs="Arial"/>
                          <w:sz w:val="20"/>
                          <w:szCs w:val="20"/>
                        </w:rPr>
                      </w:pPr>
                      <w:r w:rsidRPr="00BF772E">
                        <w:rPr>
                          <w:rFonts w:ascii="Arial" w:hAnsi="Arial" w:cs="Arial"/>
                          <w:b/>
                          <w:sz w:val="20"/>
                          <w:szCs w:val="20"/>
                        </w:rPr>
                        <w:t>AUTORIDADES RESPONSABLES:</w:t>
                      </w:r>
                      <w:r w:rsidRPr="00BF772E">
                        <w:rPr>
                          <w:rFonts w:ascii="Arial" w:hAnsi="Arial" w:cs="Arial"/>
                          <w:sz w:val="20"/>
                          <w:szCs w:val="20"/>
                        </w:rPr>
                        <w:t xml:space="preserve"> </w:t>
                      </w:r>
                      <w:r w:rsidRPr="00BF772E">
                        <w:rPr>
                          <w:rFonts w:ascii="Arial" w:hAnsi="Arial" w:cs="Arial"/>
                          <w:spacing w:val="-3"/>
                          <w:sz w:val="20"/>
                          <w:szCs w:val="20"/>
                        </w:rPr>
                        <w:t>COMISIÓN ELECTORAL PARA LA ATENCIÓN A PUEBLOS INDÍGENAS Y CONSEJO GENERAL, AMBOS DEL INSTITUTO ELECTORAL DE MICHOACÁN.</w:t>
                      </w:r>
                    </w:p>
                    <w:p w14:paraId="0B12FA2B" w14:textId="77777777" w:rsidR="000B7911" w:rsidRPr="00BF772E" w:rsidRDefault="000B7911" w:rsidP="00BF772E">
                      <w:pPr>
                        <w:spacing w:after="0" w:line="240" w:lineRule="auto"/>
                        <w:jc w:val="both"/>
                        <w:rPr>
                          <w:rFonts w:ascii="Arial" w:hAnsi="Arial" w:cs="Arial"/>
                          <w:sz w:val="20"/>
                          <w:szCs w:val="20"/>
                        </w:rPr>
                      </w:pPr>
                    </w:p>
                    <w:p w14:paraId="7213F539" w14:textId="77777777" w:rsidR="000B7911" w:rsidRPr="00BF772E" w:rsidRDefault="000B7911" w:rsidP="00BF772E">
                      <w:pPr>
                        <w:spacing w:after="0" w:line="240" w:lineRule="auto"/>
                        <w:jc w:val="both"/>
                        <w:rPr>
                          <w:rFonts w:ascii="Arial" w:hAnsi="Arial" w:cs="Arial"/>
                          <w:sz w:val="20"/>
                          <w:szCs w:val="20"/>
                          <w:lang w:val="it-IT"/>
                        </w:rPr>
                      </w:pPr>
                      <w:r w:rsidRPr="00BF772E">
                        <w:rPr>
                          <w:rFonts w:ascii="Arial" w:hAnsi="Arial" w:cs="Arial"/>
                          <w:b/>
                          <w:bCs/>
                          <w:sz w:val="20"/>
                          <w:szCs w:val="20"/>
                          <w:lang w:val="it-IT"/>
                        </w:rPr>
                        <w:t>MAGISTRADA PONENTE:</w:t>
                      </w:r>
                      <w:r w:rsidRPr="00BF772E">
                        <w:rPr>
                          <w:rFonts w:ascii="Arial" w:hAnsi="Arial" w:cs="Arial"/>
                          <w:bCs/>
                          <w:sz w:val="20"/>
                          <w:szCs w:val="20"/>
                          <w:lang w:val="it-IT"/>
                        </w:rPr>
                        <w:t xml:space="preserve"> </w:t>
                      </w:r>
                      <w:r w:rsidRPr="00BF772E">
                        <w:rPr>
                          <w:rFonts w:ascii="Arial" w:hAnsi="Arial" w:cs="Arial"/>
                          <w:sz w:val="20"/>
                          <w:szCs w:val="20"/>
                          <w:lang w:val="it-IT"/>
                        </w:rPr>
                        <w:t>AMELÍ GISSEL NAVARRO LEPE</w:t>
                      </w:r>
                    </w:p>
                    <w:p w14:paraId="02B36EFE" w14:textId="77777777" w:rsidR="000B7911" w:rsidRPr="00BF772E" w:rsidRDefault="000B7911" w:rsidP="00BF772E">
                      <w:pPr>
                        <w:spacing w:after="0" w:line="240" w:lineRule="auto"/>
                        <w:jc w:val="both"/>
                        <w:rPr>
                          <w:rFonts w:ascii="Arial" w:hAnsi="Arial" w:cs="Arial"/>
                          <w:sz w:val="20"/>
                          <w:szCs w:val="20"/>
                          <w:lang w:val="it-IT"/>
                        </w:rPr>
                      </w:pPr>
                    </w:p>
                    <w:p w14:paraId="38B5AD50" w14:textId="254A0E29"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z w:val="20"/>
                          <w:szCs w:val="20"/>
                        </w:rPr>
                        <w:t>SECRETARI</w:t>
                      </w:r>
                      <w:r w:rsidR="007E1110" w:rsidRPr="00BF772E">
                        <w:rPr>
                          <w:rFonts w:ascii="Arial" w:hAnsi="Arial" w:cs="Arial"/>
                          <w:b/>
                          <w:bCs/>
                          <w:sz w:val="20"/>
                          <w:szCs w:val="20"/>
                        </w:rPr>
                        <w:t>O</w:t>
                      </w:r>
                      <w:r w:rsidRPr="00BF772E">
                        <w:rPr>
                          <w:rFonts w:ascii="Arial" w:hAnsi="Arial" w:cs="Arial"/>
                          <w:b/>
                          <w:bCs/>
                          <w:sz w:val="20"/>
                          <w:szCs w:val="20"/>
                        </w:rPr>
                        <w:t xml:space="preserve"> INSTRUCTOR Y PROYECTISTA:</w:t>
                      </w:r>
                      <w:r w:rsidRPr="00BF772E">
                        <w:rPr>
                          <w:rFonts w:ascii="Arial" w:hAnsi="Arial" w:cs="Arial"/>
                          <w:sz w:val="20"/>
                          <w:szCs w:val="20"/>
                        </w:rPr>
                        <w:t xml:space="preserve"> </w:t>
                      </w:r>
                      <w:r w:rsidR="007E1110" w:rsidRPr="00BF772E">
                        <w:rPr>
                          <w:rFonts w:ascii="Arial" w:hAnsi="Arial" w:cs="Arial"/>
                          <w:sz w:val="20"/>
                          <w:szCs w:val="20"/>
                        </w:rPr>
                        <w:t xml:space="preserve">ENRIQUE GUZMÁN MUÑIZ </w:t>
                      </w:r>
                    </w:p>
                    <w:p w14:paraId="2CC6A1E5" w14:textId="77777777" w:rsidR="000B7911" w:rsidRPr="00BF772E" w:rsidRDefault="000B7911" w:rsidP="00BF772E">
                      <w:pPr>
                        <w:spacing w:after="0" w:line="240" w:lineRule="auto"/>
                        <w:jc w:val="both"/>
                        <w:rPr>
                          <w:rFonts w:ascii="Arial" w:hAnsi="Arial" w:cs="Arial"/>
                          <w:sz w:val="20"/>
                          <w:szCs w:val="20"/>
                        </w:rPr>
                      </w:pPr>
                    </w:p>
                    <w:p w14:paraId="640E52FC" w14:textId="2CFE21D5" w:rsidR="000B7911" w:rsidRPr="00BF772E" w:rsidRDefault="000B7911" w:rsidP="00BF772E">
                      <w:pPr>
                        <w:spacing w:after="0" w:line="240" w:lineRule="auto"/>
                        <w:jc w:val="both"/>
                        <w:rPr>
                          <w:rFonts w:ascii="Arial" w:hAnsi="Arial" w:cs="Arial"/>
                          <w:sz w:val="20"/>
                          <w:szCs w:val="20"/>
                        </w:rPr>
                      </w:pPr>
                      <w:r w:rsidRPr="00BF772E">
                        <w:rPr>
                          <w:rFonts w:ascii="Arial" w:hAnsi="Arial" w:cs="Arial"/>
                          <w:b/>
                          <w:bCs/>
                          <w:sz w:val="20"/>
                          <w:szCs w:val="20"/>
                        </w:rPr>
                        <w:t xml:space="preserve">COLABORÓ: </w:t>
                      </w:r>
                      <w:r w:rsidRPr="00BF772E">
                        <w:rPr>
                          <w:rFonts w:ascii="Arial" w:hAnsi="Arial" w:cs="Arial"/>
                          <w:sz w:val="20"/>
                          <w:szCs w:val="20"/>
                        </w:rPr>
                        <w:t xml:space="preserve">RAFAEL COLIN PÉREZ </w:t>
                      </w:r>
                    </w:p>
                  </w:txbxContent>
                </v:textbox>
                <w10:wrap anchorx="margin"/>
              </v:shape>
            </w:pict>
          </mc:Fallback>
        </mc:AlternateContent>
      </w:r>
    </w:p>
    <w:p w14:paraId="00ABD8A4" w14:textId="77777777" w:rsidR="000B7911" w:rsidRPr="0072399F" w:rsidRDefault="000B7911" w:rsidP="00BA750B">
      <w:pPr>
        <w:spacing w:after="0" w:line="360" w:lineRule="auto"/>
      </w:pPr>
    </w:p>
    <w:p w14:paraId="5BA2C532" w14:textId="77777777" w:rsidR="000B7911" w:rsidRPr="0072399F" w:rsidRDefault="000B7911" w:rsidP="00BA750B">
      <w:pPr>
        <w:tabs>
          <w:tab w:val="left" w:pos="1935"/>
        </w:tabs>
        <w:spacing w:after="0" w:line="360" w:lineRule="auto"/>
      </w:pPr>
      <w:r w:rsidRPr="0072399F">
        <w:tab/>
      </w:r>
    </w:p>
    <w:p w14:paraId="0E740328" w14:textId="77777777" w:rsidR="000B7911" w:rsidRPr="0072399F" w:rsidRDefault="000B7911" w:rsidP="00BA750B">
      <w:pPr>
        <w:tabs>
          <w:tab w:val="left" w:pos="1935"/>
        </w:tabs>
        <w:spacing w:after="0" w:line="360" w:lineRule="auto"/>
      </w:pPr>
    </w:p>
    <w:p w14:paraId="13A9DB5E" w14:textId="77777777" w:rsidR="000B7911" w:rsidRPr="0072399F" w:rsidRDefault="000B7911" w:rsidP="00BA750B">
      <w:pPr>
        <w:tabs>
          <w:tab w:val="left" w:pos="1935"/>
        </w:tabs>
        <w:spacing w:after="0" w:line="360" w:lineRule="auto"/>
      </w:pPr>
    </w:p>
    <w:p w14:paraId="765163B6" w14:textId="77777777" w:rsidR="000B7911" w:rsidRPr="0072399F" w:rsidRDefault="000B7911" w:rsidP="00BA750B">
      <w:pPr>
        <w:tabs>
          <w:tab w:val="left" w:pos="1935"/>
        </w:tabs>
        <w:spacing w:after="0" w:line="360" w:lineRule="auto"/>
      </w:pPr>
    </w:p>
    <w:p w14:paraId="2B6B30A9" w14:textId="77777777" w:rsidR="000B7911" w:rsidRPr="0072399F" w:rsidRDefault="000B7911" w:rsidP="00BA750B">
      <w:pPr>
        <w:tabs>
          <w:tab w:val="left" w:pos="1935"/>
        </w:tabs>
        <w:spacing w:after="0" w:line="360" w:lineRule="auto"/>
      </w:pPr>
    </w:p>
    <w:p w14:paraId="4A367A77" w14:textId="77777777" w:rsidR="000B7911" w:rsidRPr="0072399F" w:rsidRDefault="000B7911" w:rsidP="00BA750B">
      <w:pPr>
        <w:tabs>
          <w:tab w:val="left" w:pos="1935"/>
        </w:tabs>
        <w:spacing w:after="0" w:line="360" w:lineRule="auto"/>
      </w:pPr>
    </w:p>
    <w:p w14:paraId="2705147A" w14:textId="77777777" w:rsidR="000B7911" w:rsidRPr="0072399F" w:rsidRDefault="000B7911" w:rsidP="00BA750B">
      <w:pPr>
        <w:tabs>
          <w:tab w:val="left" w:pos="1935"/>
        </w:tabs>
        <w:spacing w:after="0" w:line="360" w:lineRule="auto"/>
      </w:pPr>
    </w:p>
    <w:p w14:paraId="08EF5FB8" w14:textId="77777777" w:rsidR="000B7911" w:rsidRPr="0072399F" w:rsidRDefault="000B7911" w:rsidP="00BA750B">
      <w:pPr>
        <w:tabs>
          <w:tab w:val="left" w:pos="1935"/>
        </w:tabs>
        <w:spacing w:after="0" w:line="360" w:lineRule="auto"/>
      </w:pPr>
    </w:p>
    <w:p w14:paraId="6237CFB0" w14:textId="77777777" w:rsidR="000B7911" w:rsidRPr="0072399F" w:rsidRDefault="000B7911" w:rsidP="00BA750B">
      <w:pPr>
        <w:tabs>
          <w:tab w:val="left" w:pos="1935"/>
        </w:tabs>
        <w:spacing w:after="0" w:line="360" w:lineRule="auto"/>
      </w:pPr>
    </w:p>
    <w:p w14:paraId="3E991A1A" w14:textId="77777777" w:rsidR="006D4299" w:rsidRDefault="006D4299" w:rsidP="00BA750B">
      <w:pPr>
        <w:spacing w:after="0" w:line="360" w:lineRule="auto"/>
        <w:ind w:left="708" w:hanging="708"/>
        <w:rPr>
          <w:rFonts w:ascii="Arial" w:hAnsi="Arial" w:cs="Arial"/>
          <w:sz w:val="24"/>
          <w:szCs w:val="24"/>
          <w:lang w:val="es-ES_tradnl"/>
        </w:rPr>
      </w:pPr>
    </w:p>
    <w:p w14:paraId="20DB1E0A" w14:textId="77777777" w:rsidR="00BF772E" w:rsidRDefault="00BF772E" w:rsidP="00BA750B">
      <w:pPr>
        <w:spacing w:after="0" w:line="360" w:lineRule="auto"/>
        <w:jc w:val="both"/>
        <w:rPr>
          <w:rFonts w:ascii="Arial" w:hAnsi="Arial" w:cs="Arial"/>
          <w:sz w:val="24"/>
          <w:szCs w:val="24"/>
          <w:lang w:val="es-ES_tradnl"/>
        </w:rPr>
      </w:pPr>
    </w:p>
    <w:p w14:paraId="50086DA2" w14:textId="77777777" w:rsidR="00072DF1" w:rsidRDefault="00072DF1" w:rsidP="00BA750B">
      <w:pPr>
        <w:pStyle w:val="corte4fondoCar"/>
        <w:ind w:firstLine="0"/>
        <w:contextualSpacing/>
        <w:rPr>
          <w:sz w:val="24"/>
          <w:szCs w:val="24"/>
          <w:lang w:val="es-ES"/>
        </w:rPr>
      </w:pPr>
    </w:p>
    <w:p w14:paraId="5DAB3F43" w14:textId="77777777" w:rsidR="00072DF1" w:rsidRDefault="00072DF1" w:rsidP="00BA750B">
      <w:pPr>
        <w:pStyle w:val="corte4fondoCar"/>
        <w:ind w:firstLine="0"/>
        <w:contextualSpacing/>
        <w:rPr>
          <w:sz w:val="24"/>
          <w:szCs w:val="24"/>
          <w:lang w:val="es-ES"/>
        </w:rPr>
      </w:pPr>
    </w:p>
    <w:p w14:paraId="55A9598D" w14:textId="77777777" w:rsidR="00072DF1" w:rsidRDefault="00072DF1" w:rsidP="00BA750B">
      <w:pPr>
        <w:pStyle w:val="corte4fondoCar"/>
        <w:ind w:firstLine="0"/>
        <w:contextualSpacing/>
        <w:rPr>
          <w:sz w:val="24"/>
          <w:szCs w:val="24"/>
          <w:lang w:val="es-ES"/>
        </w:rPr>
      </w:pPr>
    </w:p>
    <w:p w14:paraId="30C58DF4" w14:textId="77777777" w:rsidR="00072DF1" w:rsidRDefault="00072DF1" w:rsidP="00BA750B">
      <w:pPr>
        <w:pStyle w:val="corte4fondoCar"/>
        <w:ind w:firstLine="0"/>
        <w:contextualSpacing/>
        <w:rPr>
          <w:sz w:val="24"/>
          <w:szCs w:val="24"/>
          <w:lang w:val="es-ES"/>
        </w:rPr>
      </w:pPr>
    </w:p>
    <w:p w14:paraId="2554A1C7" w14:textId="77777777" w:rsidR="00072DF1" w:rsidRDefault="00072DF1" w:rsidP="00BA750B">
      <w:pPr>
        <w:pStyle w:val="corte4fondoCar"/>
        <w:ind w:firstLine="0"/>
        <w:contextualSpacing/>
        <w:rPr>
          <w:sz w:val="24"/>
          <w:szCs w:val="24"/>
          <w:lang w:val="es-ES"/>
        </w:rPr>
      </w:pPr>
    </w:p>
    <w:p w14:paraId="5ED0F071" w14:textId="24ED7442" w:rsidR="00BF772E" w:rsidRDefault="00BF772E" w:rsidP="00BA750B">
      <w:pPr>
        <w:pStyle w:val="corte4fondoCar"/>
        <w:ind w:firstLine="0"/>
        <w:contextualSpacing/>
        <w:rPr>
          <w:sz w:val="24"/>
          <w:szCs w:val="24"/>
          <w:lang w:val="es-ES"/>
        </w:rPr>
      </w:pPr>
      <w:r w:rsidRPr="5CCC8B94">
        <w:rPr>
          <w:sz w:val="24"/>
          <w:szCs w:val="24"/>
          <w:lang w:val="es-ES"/>
        </w:rPr>
        <w:t>Morelia, Michoacán, a de</w:t>
      </w:r>
      <w:r w:rsidR="00D71BB9">
        <w:rPr>
          <w:sz w:val="24"/>
          <w:szCs w:val="24"/>
          <w:lang w:val="es-ES"/>
        </w:rPr>
        <w:t xml:space="preserve"> diecisiete de</w:t>
      </w:r>
      <w:r w:rsidR="00D71BB9" w:rsidRPr="5CCC8B94">
        <w:rPr>
          <w:sz w:val="24"/>
          <w:szCs w:val="24"/>
          <w:lang w:val="es-ES"/>
        </w:rPr>
        <w:t xml:space="preserve"> febrero</w:t>
      </w:r>
      <w:r w:rsidRPr="5CCC8B94">
        <w:rPr>
          <w:sz w:val="24"/>
          <w:szCs w:val="24"/>
          <w:lang w:val="es-ES"/>
        </w:rPr>
        <w:t xml:space="preserve"> de dos mil veintiséis.</w:t>
      </w:r>
      <w:r w:rsidR="001278C7" w:rsidRPr="5CCC8B94">
        <w:rPr>
          <w:rStyle w:val="Refdenotaalpie"/>
          <w:sz w:val="24"/>
          <w:szCs w:val="24"/>
          <w:lang w:val="es-ES"/>
        </w:rPr>
        <w:footnoteReference w:id="1"/>
      </w:r>
    </w:p>
    <w:p w14:paraId="6014D688" w14:textId="77777777" w:rsidR="00BF772E" w:rsidRPr="00916874" w:rsidRDefault="00BF772E" w:rsidP="00BA750B">
      <w:pPr>
        <w:pStyle w:val="corte4fondoCar"/>
        <w:ind w:firstLine="0"/>
        <w:contextualSpacing/>
        <w:rPr>
          <w:sz w:val="24"/>
          <w:szCs w:val="24"/>
          <w:lang w:val="es-ES"/>
        </w:rPr>
      </w:pPr>
    </w:p>
    <w:p w14:paraId="1A938C9D" w14:textId="287FDBBB" w:rsidR="00BF772E" w:rsidRPr="00D71BB9" w:rsidRDefault="00BF772E" w:rsidP="00BA750B">
      <w:pPr>
        <w:pStyle w:val="corte4fondoCar"/>
        <w:ind w:firstLine="0"/>
        <w:contextualSpacing/>
        <w:rPr>
          <w:sz w:val="24"/>
          <w:szCs w:val="24"/>
          <w:lang w:val="es-ES"/>
        </w:rPr>
      </w:pPr>
      <w:r w:rsidRPr="00D71BB9">
        <w:rPr>
          <w:b/>
          <w:bCs/>
          <w:sz w:val="24"/>
          <w:szCs w:val="24"/>
          <w:lang w:val="es-ES"/>
        </w:rPr>
        <w:t xml:space="preserve">Acuerdo de Tribunal </w:t>
      </w:r>
      <w:r w:rsidRPr="00D71BB9">
        <w:rPr>
          <w:sz w:val="24"/>
          <w:szCs w:val="24"/>
          <w:lang w:val="es-ES"/>
        </w:rPr>
        <w:t xml:space="preserve">que determina el </w:t>
      </w:r>
      <w:r w:rsidRPr="00D71BB9">
        <w:rPr>
          <w:b/>
          <w:bCs/>
          <w:sz w:val="24"/>
          <w:szCs w:val="24"/>
          <w:lang w:val="es-ES"/>
        </w:rPr>
        <w:t>cumplimiento</w:t>
      </w:r>
      <w:r w:rsidRPr="00D71BB9">
        <w:rPr>
          <w:sz w:val="24"/>
          <w:szCs w:val="24"/>
          <w:lang w:val="es-ES"/>
        </w:rPr>
        <w:t xml:space="preserve"> de la sentencia de veintidós de diciembre</w:t>
      </w:r>
      <w:r w:rsidR="00527375" w:rsidRPr="00D71BB9">
        <w:rPr>
          <w:sz w:val="24"/>
          <w:szCs w:val="24"/>
          <w:lang w:val="es-ES"/>
        </w:rPr>
        <w:t xml:space="preserve"> de dos mil veinticinco</w:t>
      </w:r>
      <w:r w:rsidRPr="00D71BB9">
        <w:rPr>
          <w:sz w:val="24"/>
          <w:szCs w:val="24"/>
          <w:lang w:val="es-ES"/>
        </w:rPr>
        <w:t>, dictada dentro de los juicios para la protección de los derechos político electorales de la ciudadanía</w:t>
      </w:r>
      <w:r w:rsidR="007931AB" w:rsidRPr="00D71BB9">
        <w:rPr>
          <w:sz w:val="24"/>
          <w:szCs w:val="24"/>
          <w:lang w:val="es-ES"/>
        </w:rPr>
        <w:t xml:space="preserve"> acumulados </w:t>
      </w:r>
      <w:r w:rsidRPr="00D71BB9">
        <w:rPr>
          <w:sz w:val="24"/>
          <w:szCs w:val="24"/>
          <w:lang w:val="es-ES"/>
        </w:rPr>
        <w:t>citados al rubro,</w:t>
      </w:r>
      <w:r w:rsidR="007931AB" w:rsidRPr="00D71BB9">
        <w:rPr>
          <w:rStyle w:val="Refdenotaalpie"/>
          <w:sz w:val="24"/>
          <w:szCs w:val="24"/>
          <w:lang w:val="es-ES"/>
        </w:rPr>
        <w:footnoteReference w:id="2"/>
      </w:r>
      <w:r w:rsidR="007931AB" w:rsidRPr="00D71BB9">
        <w:rPr>
          <w:sz w:val="24"/>
          <w:szCs w:val="24"/>
          <w:lang w:val="es-ES"/>
        </w:rPr>
        <w:t xml:space="preserve"> </w:t>
      </w:r>
      <w:r w:rsidRPr="00D71BB9">
        <w:rPr>
          <w:sz w:val="24"/>
          <w:szCs w:val="24"/>
          <w:lang w:val="es-ES"/>
        </w:rPr>
        <w:t xml:space="preserve"> de conformidad con las consideraciones que se exponen a continuación.</w:t>
      </w:r>
    </w:p>
    <w:p w14:paraId="3213B17B" w14:textId="77777777" w:rsidR="00BF772E" w:rsidRPr="00D71BB9" w:rsidRDefault="00BF772E" w:rsidP="00BA750B">
      <w:pPr>
        <w:pStyle w:val="corte4fondoCar"/>
        <w:ind w:firstLine="0"/>
        <w:contextualSpacing/>
        <w:rPr>
          <w:sz w:val="24"/>
          <w:szCs w:val="24"/>
          <w:lang w:val="es-ES"/>
        </w:rPr>
      </w:pPr>
    </w:p>
    <w:p w14:paraId="388C924D" w14:textId="77777777" w:rsidR="00BF772E" w:rsidRPr="00D71BB9" w:rsidRDefault="00BF772E" w:rsidP="00BA750B">
      <w:pPr>
        <w:pStyle w:val="corte4fondoCar"/>
        <w:ind w:firstLine="0"/>
        <w:contextualSpacing/>
        <w:rPr>
          <w:b/>
          <w:bCs/>
          <w:sz w:val="24"/>
          <w:szCs w:val="24"/>
          <w:lang w:val="es-ES"/>
        </w:rPr>
      </w:pPr>
      <w:r w:rsidRPr="00D71BB9">
        <w:rPr>
          <w:b/>
          <w:bCs/>
          <w:sz w:val="24"/>
          <w:szCs w:val="24"/>
          <w:lang w:val="es-ES"/>
        </w:rPr>
        <w:t>1. Antecedentes</w:t>
      </w:r>
    </w:p>
    <w:p w14:paraId="0483760C"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63F4CF10" w14:textId="1DE3FEDC" w:rsidR="007931AB" w:rsidRPr="00D71BB9" w:rsidRDefault="00C4113E" w:rsidP="00BA750B">
      <w:pPr>
        <w:tabs>
          <w:tab w:val="right" w:pos="7655"/>
        </w:tabs>
        <w:spacing w:after="0" w:line="360" w:lineRule="auto"/>
        <w:jc w:val="both"/>
        <w:rPr>
          <w:rFonts w:ascii="Arial" w:eastAsia="Arial" w:hAnsi="Arial" w:cs="Arial"/>
          <w:sz w:val="24"/>
          <w:szCs w:val="24"/>
        </w:rPr>
      </w:pPr>
      <w:r w:rsidRPr="00D71BB9">
        <w:rPr>
          <w:rFonts w:ascii="Arial" w:eastAsia="Arial" w:hAnsi="Arial" w:cs="Arial"/>
          <w:b/>
          <w:bCs/>
          <w:sz w:val="24"/>
          <w:szCs w:val="24"/>
        </w:rPr>
        <w:t>1.</w:t>
      </w:r>
      <w:r w:rsidR="00BF772E" w:rsidRPr="00D71BB9">
        <w:rPr>
          <w:rFonts w:ascii="Arial" w:eastAsia="Arial" w:hAnsi="Arial" w:cs="Arial"/>
          <w:b/>
          <w:bCs/>
          <w:sz w:val="24"/>
          <w:szCs w:val="24"/>
        </w:rPr>
        <w:t>1</w:t>
      </w:r>
      <w:r w:rsidRPr="00D71BB9">
        <w:rPr>
          <w:rFonts w:ascii="Arial" w:eastAsia="Arial" w:hAnsi="Arial" w:cs="Arial"/>
          <w:sz w:val="24"/>
          <w:szCs w:val="24"/>
        </w:rPr>
        <w:t xml:space="preserve"> </w:t>
      </w:r>
      <w:r w:rsidRPr="00D71BB9">
        <w:rPr>
          <w:rFonts w:ascii="Arial" w:eastAsia="Arial" w:hAnsi="Arial" w:cs="Arial"/>
          <w:b/>
          <w:bCs/>
          <w:sz w:val="24"/>
          <w:szCs w:val="24"/>
        </w:rPr>
        <w:t>Sentencia</w:t>
      </w:r>
      <w:r w:rsidRPr="00D71BB9">
        <w:rPr>
          <w:rFonts w:ascii="Arial" w:eastAsia="Arial" w:hAnsi="Arial" w:cs="Arial"/>
          <w:sz w:val="24"/>
          <w:szCs w:val="24"/>
        </w:rPr>
        <w:t>.</w:t>
      </w:r>
      <w:r w:rsidR="00892120" w:rsidRPr="00D71BB9">
        <w:rPr>
          <w:rFonts w:ascii="Arial" w:eastAsia="Arial" w:hAnsi="Arial" w:cs="Arial"/>
          <w:sz w:val="24"/>
          <w:szCs w:val="24"/>
        </w:rPr>
        <w:t xml:space="preserve"> El veintidós de diciembre</w:t>
      </w:r>
      <w:r w:rsidR="00387367" w:rsidRPr="00D71BB9">
        <w:rPr>
          <w:rFonts w:ascii="Arial" w:eastAsia="Arial" w:hAnsi="Arial" w:cs="Arial"/>
          <w:sz w:val="24"/>
          <w:szCs w:val="24"/>
        </w:rPr>
        <w:t xml:space="preserve"> de dos mil veinticinco,</w:t>
      </w:r>
      <w:r w:rsidR="00892120" w:rsidRPr="00D71BB9">
        <w:rPr>
          <w:rFonts w:ascii="Arial" w:eastAsia="Arial" w:hAnsi="Arial" w:cs="Arial"/>
          <w:sz w:val="24"/>
          <w:szCs w:val="24"/>
        </w:rPr>
        <w:t xml:space="preserve"> este órgano jurisdiccional </w:t>
      </w:r>
      <w:r w:rsidR="007931AB" w:rsidRPr="00D71BB9">
        <w:rPr>
          <w:rFonts w:ascii="Arial" w:eastAsia="Arial" w:hAnsi="Arial" w:cs="Arial"/>
          <w:sz w:val="24"/>
          <w:szCs w:val="24"/>
        </w:rPr>
        <w:t>d</w:t>
      </w:r>
      <w:r w:rsidR="006708BA" w:rsidRPr="00D71BB9">
        <w:rPr>
          <w:rFonts w:ascii="Arial" w:eastAsia="Arial" w:hAnsi="Arial" w:cs="Arial"/>
          <w:sz w:val="24"/>
          <w:szCs w:val="24"/>
        </w:rPr>
        <w:t xml:space="preserve">ictó sentencia, en la que se determinó confirmar </w:t>
      </w:r>
      <w:r w:rsidR="000504C2" w:rsidRPr="00D71BB9">
        <w:rPr>
          <w:rFonts w:ascii="Arial" w:eastAsia="Arial" w:hAnsi="Arial" w:cs="Arial"/>
          <w:sz w:val="24"/>
          <w:szCs w:val="24"/>
        </w:rPr>
        <w:t>el</w:t>
      </w:r>
      <w:r w:rsidR="006708BA" w:rsidRPr="00D71BB9">
        <w:rPr>
          <w:rFonts w:ascii="Arial" w:eastAsia="Arial" w:hAnsi="Arial" w:cs="Arial"/>
          <w:sz w:val="24"/>
          <w:szCs w:val="24"/>
        </w:rPr>
        <w:t xml:space="preserve"> acto</w:t>
      </w:r>
      <w:r w:rsidR="006B0B57" w:rsidRPr="00D71BB9">
        <w:rPr>
          <w:rFonts w:ascii="Arial" w:eastAsia="Arial" w:hAnsi="Arial" w:cs="Arial"/>
          <w:sz w:val="24"/>
          <w:szCs w:val="24"/>
        </w:rPr>
        <w:t xml:space="preserve"> reclamado consistente en </w:t>
      </w:r>
      <w:r w:rsidR="000504C2" w:rsidRPr="00D71BB9">
        <w:rPr>
          <w:rFonts w:ascii="Arial" w:eastAsia="Arial" w:hAnsi="Arial" w:cs="Arial"/>
          <w:sz w:val="24"/>
          <w:szCs w:val="24"/>
        </w:rPr>
        <w:t>el</w:t>
      </w:r>
      <w:r w:rsidR="006B0B57" w:rsidRPr="00D71BB9">
        <w:rPr>
          <w:rFonts w:ascii="Arial" w:eastAsia="Arial" w:hAnsi="Arial" w:cs="Arial"/>
          <w:sz w:val="24"/>
          <w:szCs w:val="24"/>
        </w:rPr>
        <w:t xml:space="preserve"> acuerdo IEM-CG-151/2025, emitido por el Consejo General, del Instituto Electoral de Michoacán.  </w:t>
      </w:r>
      <w:r w:rsidR="006708BA" w:rsidRPr="00D71BB9">
        <w:rPr>
          <w:rFonts w:ascii="Arial" w:eastAsia="Arial" w:hAnsi="Arial" w:cs="Arial"/>
          <w:sz w:val="24"/>
          <w:szCs w:val="24"/>
        </w:rPr>
        <w:t xml:space="preserve">  </w:t>
      </w:r>
    </w:p>
    <w:p w14:paraId="38BD96A2"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7714BD17" w14:textId="425457EA" w:rsidR="0095777B" w:rsidRDefault="00367D82" w:rsidP="00BA750B">
      <w:pPr>
        <w:tabs>
          <w:tab w:val="right" w:pos="7655"/>
        </w:tabs>
        <w:spacing w:after="0" w:line="360" w:lineRule="auto"/>
        <w:jc w:val="both"/>
        <w:rPr>
          <w:rFonts w:ascii="Arial" w:eastAsia="Arial" w:hAnsi="Arial" w:cs="Arial"/>
          <w:b/>
          <w:bCs/>
          <w:sz w:val="24"/>
          <w:szCs w:val="24"/>
        </w:rPr>
      </w:pPr>
      <w:r w:rsidRPr="00D71BB9">
        <w:rPr>
          <w:rFonts w:ascii="Arial" w:eastAsia="Arial" w:hAnsi="Arial" w:cs="Arial"/>
          <w:b/>
          <w:bCs/>
          <w:sz w:val="24"/>
          <w:szCs w:val="24"/>
        </w:rPr>
        <w:t>1.2</w:t>
      </w:r>
      <w:r w:rsidR="00C4113E" w:rsidRPr="00D71BB9">
        <w:rPr>
          <w:rFonts w:ascii="Arial" w:eastAsia="Arial" w:hAnsi="Arial" w:cs="Arial"/>
          <w:b/>
          <w:bCs/>
          <w:sz w:val="24"/>
          <w:szCs w:val="24"/>
        </w:rPr>
        <w:t>.</w:t>
      </w:r>
      <w:r w:rsidR="0095777B" w:rsidRPr="00D71BB9">
        <w:rPr>
          <w:rFonts w:ascii="Arial" w:eastAsia="Arial" w:hAnsi="Arial" w:cs="Arial"/>
          <w:b/>
          <w:bCs/>
          <w:sz w:val="24"/>
          <w:szCs w:val="24"/>
        </w:rPr>
        <w:t xml:space="preserve"> Impugnación de la sentencia. </w:t>
      </w:r>
      <w:r w:rsidR="0019663E" w:rsidRPr="00D71BB9">
        <w:rPr>
          <w:rFonts w:ascii="Arial" w:eastAsia="Arial" w:hAnsi="Arial" w:cs="Arial"/>
          <w:sz w:val="24"/>
          <w:szCs w:val="24"/>
        </w:rPr>
        <w:t xml:space="preserve">El dos de enero, la parte actora impugnó la sentencia ante la Sala Regional del Tribunal Electoral del Poder Judicial de </w:t>
      </w:r>
      <w:r w:rsidR="0019663E" w:rsidRPr="00D71BB9">
        <w:rPr>
          <w:rFonts w:ascii="Arial" w:eastAsia="Arial" w:hAnsi="Arial" w:cs="Arial"/>
          <w:sz w:val="24"/>
          <w:szCs w:val="24"/>
        </w:rPr>
        <w:lastRenderedPageBreak/>
        <w:t>la Federación, correspondiente a la Quinta Circunscripción Plurinominal con sede en Toluca</w:t>
      </w:r>
      <w:r w:rsidR="00954929" w:rsidRPr="00D71BB9">
        <w:rPr>
          <w:rFonts w:ascii="Arial" w:eastAsia="Arial" w:hAnsi="Arial" w:cs="Arial"/>
          <w:sz w:val="24"/>
          <w:szCs w:val="24"/>
        </w:rPr>
        <w:t xml:space="preserve"> de Lerdo,</w:t>
      </w:r>
      <w:r w:rsidR="0019663E" w:rsidRPr="00D71BB9">
        <w:rPr>
          <w:rFonts w:ascii="Arial" w:eastAsia="Arial" w:hAnsi="Arial" w:cs="Arial"/>
          <w:sz w:val="24"/>
          <w:szCs w:val="24"/>
        </w:rPr>
        <w:t xml:space="preserve"> Estado de México</w:t>
      </w:r>
      <w:r w:rsidR="00954929" w:rsidRPr="00D71BB9">
        <w:rPr>
          <w:rFonts w:ascii="Arial" w:eastAsia="Arial" w:hAnsi="Arial" w:cs="Arial"/>
          <w:sz w:val="24"/>
          <w:szCs w:val="24"/>
        </w:rPr>
        <w:t>.</w:t>
      </w:r>
      <w:r w:rsidR="00954929" w:rsidRPr="00D71BB9">
        <w:rPr>
          <w:rStyle w:val="Refdenotaalpie"/>
          <w:rFonts w:ascii="Arial" w:eastAsia="Arial" w:hAnsi="Arial" w:cs="Arial"/>
          <w:sz w:val="24"/>
          <w:szCs w:val="24"/>
        </w:rPr>
        <w:footnoteReference w:id="3"/>
      </w:r>
      <w:r w:rsidR="0019663E" w:rsidRPr="00D71BB9">
        <w:rPr>
          <w:rFonts w:ascii="Arial" w:eastAsia="Arial" w:hAnsi="Arial" w:cs="Arial"/>
          <w:sz w:val="24"/>
          <w:szCs w:val="24"/>
        </w:rPr>
        <w:t xml:space="preserve">   </w:t>
      </w:r>
      <w:r w:rsidR="00C4113E" w:rsidRPr="00D71BB9">
        <w:rPr>
          <w:rFonts w:ascii="Arial" w:eastAsia="Arial" w:hAnsi="Arial" w:cs="Arial"/>
          <w:b/>
          <w:bCs/>
          <w:sz w:val="24"/>
          <w:szCs w:val="24"/>
        </w:rPr>
        <w:t xml:space="preserve"> </w:t>
      </w:r>
    </w:p>
    <w:p w14:paraId="49CAFC14" w14:textId="77777777" w:rsidR="00464EFC" w:rsidRPr="00D71BB9" w:rsidRDefault="00464EFC" w:rsidP="00BA750B">
      <w:pPr>
        <w:tabs>
          <w:tab w:val="right" w:pos="7655"/>
        </w:tabs>
        <w:spacing w:after="0" w:line="360" w:lineRule="auto"/>
        <w:jc w:val="both"/>
        <w:rPr>
          <w:rFonts w:ascii="Arial" w:eastAsia="Arial" w:hAnsi="Arial" w:cs="Arial"/>
          <w:b/>
          <w:bCs/>
          <w:sz w:val="24"/>
          <w:szCs w:val="24"/>
        </w:rPr>
      </w:pPr>
    </w:p>
    <w:p w14:paraId="5D695221" w14:textId="003643A9" w:rsidR="00C4113E" w:rsidRPr="00D71BB9" w:rsidRDefault="00DB2270" w:rsidP="00BA750B">
      <w:pPr>
        <w:tabs>
          <w:tab w:val="right" w:pos="7655"/>
        </w:tabs>
        <w:spacing w:after="0" w:line="360" w:lineRule="auto"/>
        <w:jc w:val="both"/>
        <w:rPr>
          <w:rFonts w:ascii="Arial" w:eastAsia="Arial" w:hAnsi="Arial" w:cs="Arial"/>
          <w:sz w:val="24"/>
          <w:szCs w:val="24"/>
        </w:rPr>
      </w:pPr>
      <w:r w:rsidRPr="00D71BB9">
        <w:rPr>
          <w:rFonts w:ascii="Arial" w:eastAsia="Arial" w:hAnsi="Arial" w:cs="Arial"/>
          <w:b/>
          <w:bCs/>
          <w:sz w:val="24"/>
          <w:szCs w:val="24"/>
        </w:rPr>
        <w:t xml:space="preserve">1.3. </w:t>
      </w:r>
      <w:r w:rsidR="00C4113E" w:rsidRPr="00D71BB9">
        <w:rPr>
          <w:rFonts w:ascii="Arial" w:eastAsia="Arial" w:hAnsi="Arial" w:cs="Arial"/>
          <w:b/>
          <w:bCs/>
          <w:sz w:val="24"/>
          <w:szCs w:val="24"/>
        </w:rPr>
        <w:t>Recepción</w:t>
      </w:r>
      <w:r w:rsidRPr="00D71BB9">
        <w:rPr>
          <w:rFonts w:ascii="Arial" w:eastAsia="Arial" w:hAnsi="Arial" w:cs="Arial"/>
          <w:b/>
          <w:bCs/>
          <w:sz w:val="24"/>
          <w:szCs w:val="24"/>
        </w:rPr>
        <w:t xml:space="preserve"> en ponencia de cuaderno de antecedentes</w:t>
      </w:r>
      <w:r w:rsidR="00C4113E" w:rsidRPr="00D71BB9">
        <w:rPr>
          <w:rFonts w:ascii="Arial" w:eastAsia="Arial" w:hAnsi="Arial" w:cs="Arial"/>
          <w:b/>
          <w:bCs/>
          <w:sz w:val="24"/>
          <w:szCs w:val="24"/>
        </w:rPr>
        <w:t>.</w:t>
      </w:r>
      <w:r w:rsidR="00C4113E" w:rsidRPr="00D71BB9">
        <w:rPr>
          <w:rFonts w:ascii="Arial" w:eastAsia="Arial" w:hAnsi="Arial" w:cs="Arial"/>
          <w:sz w:val="24"/>
          <w:szCs w:val="24"/>
        </w:rPr>
        <w:t xml:space="preserve"> </w:t>
      </w:r>
      <w:r w:rsidRPr="00D71BB9">
        <w:rPr>
          <w:rFonts w:ascii="Arial" w:eastAsia="Arial" w:hAnsi="Arial" w:cs="Arial"/>
          <w:sz w:val="24"/>
          <w:szCs w:val="24"/>
        </w:rPr>
        <w:t>El</w:t>
      </w:r>
      <w:r w:rsidR="00C4113E" w:rsidRPr="00D71BB9">
        <w:rPr>
          <w:rFonts w:ascii="Arial" w:eastAsia="Arial" w:hAnsi="Arial" w:cs="Arial"/>
          <w:sz w:val="24"/>
          <w:szCs w:val="24"/>
        </w:rPr>
        <w:t xml:space="preserve"> </w:t>
      </w:r>
      <w:r w:rsidR="00984BAD" w:rsidRPr="00D71BB9">
        <w:rPr>
          <w:rFonts w:ascii="Arial" w:eastAsia="Arial" w:hAnsi="Arial" w:cs="Arial"/>
          <w:sz w:val="24"/>
          <w:szCs w:val="24"/>
        </w:rPr>
        <w:t>catorce</w:t>
      </w:r>
      <w:r w:rsidR="00C4113E" w:rsidRPr="00D71BB9">
        <w:rPr>
          <w:rFonts w:ascii="Arial" w:eastAsia="Arial" w:hAnsi="Arial" w:cs="Arial"/>
          <w:sz w:val="24"/>
          <w:szCs w:val="24"/>
        </w:rPr>
        <w:t xml:space="preserve"> de </w:t>
      </w:r>
      <w:r w:rsidR="00984BAD" w:rsidRPr="00D71BB9">
        <w:rPr>
          <w:rFonts w:ascii="Arial" w:eastAsia="Arial" w:hAnsi="Arial" w:cs="Arial"/>
          <w:sz w:val="24"/>
          <w:szCs w:val="24"/>
        </w:rPr>
        <w:t>enero</w:t>
      </w:r>
      <w:r w:rsidR="00C4113E" w:rsidRPr="00D71BB9">
        <w:rPr>
          <w:rFonts w:ascii="Arial" w:eastAsia="Arial" w:hAnsi="Arial" w:cs="Arial"/>
          <w:sz w:val="24"/>
          <w:szCs w:val="24"/>
        </w:rPr>
        <w:t xml:space="preserve">, se </w:t>
      </w:r>
      <w:r w:rsidR="00743873" w:rsidRPr="00D71BB9">
        <w:rPr>
          <w:rFonts w:ascii="Arial" w:eastAsia="Arial" w:hAnsi="Arial" w:cs="Arial"/>
          <w:sz w:val="24"/>
          <w:szCs w:val="24"/>
        </w:rPr>
        <w:t>recibi</w:t>
      </w:r>
      <w:r w:rsidRPr="00D71BB9">
        <w:rPr>
          <w:rFonts w:ascii="Arial" w:eastAsia="Arial" w:hAnsi="Arial" w:cs="Arial"/>
          <w:sz w:val="24"/>
          <w:szCs w:val="24"/>
        </w:rPr>
        <w:t xml:space="preserve">ó </w:t>
      </w:r>
      <w:r w:rsidR="001278C7" w:rsidRPr="00D71BB9">
        <w:rPr>
          <w:rFonts w:ascii="Arial" w:eastAsia="Arial" w:hAnsi="Arial" w:cs="Arial"/>
          <w:sz w:val="24"/>
          <w:szCs w:val="24"/>
        </w:rPr>
        <w:t>en la ponencia instructora el cuaderno de antecedentes</w:t>
      </w:r>
      <w:r w:rsidRPr="00D71BB9">
        <w:rPr>
          <w:rFonts w:ascii="Arial" w:eastAsia="Arial" w:hAnsi="Arial" w:cs="Arial"/>
          <w:sz w:val="24"/>
          <w:szCs w:val="24"/>
        </w:rPr>
        <w:t xml:space="preserve">; así como diversas constancias remitidas por el Titular de la Unidad de Asuntos Jurídicos y Derechos Humanos de la </w:t>
      </w:r>
      <w:proofErr w:type="gramStart"/>
      <w:r w:rsidRPr="00D71BB9">
        <w:rPr>
          <w:rFonts w:ascii="Arial" w:eastAsia="Arial" w:hAnsi="Arial" w:cs="Arial"/>
          <w:sz w:val="24"/>
          <w:szCs w:val="24"/>
        </w:rPr>
        <w:t>Secretaria</w:t>
      </w:r>
      <w:proofErr w:type="gramEnd"/>
      <w:r w:rsidRPr="00D71BB9">
        <w:rPr>
          <w:rFonts w:ascii="Arial" w:eastAsia="Arial" w:hAnsi="Arial" w:cs="Arial"/>
          <w:sz w:val="24"/>
          <w:szCs w:val="24"/>
        </w:rPr>
        <w:t xml:space="preserve"> de Seguridad Pública del Estado</w:t>
      </w:r>
      <w:r w:rsidR="001278C7" w:rsidRPr="00D71BB9">
        <w:rPr>
          <w:rFonts w:ascii="Arial" w:eastAsia="Arial" w:hAnsi="Arial" w:cs="Arial"/>
          <w:sz w:val="24"/>
          <w:szCs w:val="24"/>
        </w:rPr>
        <w:t>.</w:t>
      </w:r>
      <w:r w:rsidR="002412E1" w:rsidRPr="00D71BB9">
        <w:rPr>
          <w:rStyle w:val="Refdenotaalpie"/>
          <w:rFonts w:ascii="Arial" w:eastAsia="Arial" w:hAnsi="Arial" w:cs="Arial"/>
          <w:sz w:val="24"/>
          <w:szCs w:val="24"/>
        </w:rPr>
        <w:footnoteReference w:id="4"/>
      </w:r>
    </w:p>
    <w:p w14:paraId="65F780C2"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0F5BDEDF" w14:textId="5C488A89" w:rsidR="00C83D36" w:rsidRPr="00D71BB9" w:rsidRDefault="00367D82" w:rsidP="00BA750B">
      <w:pPr>
        <w:tabs>
          <w:tab w:val="right" w:pos="7655"/>
        </w:tabs>
        <w:spacing w:after="0" w:line="360" w:lineRule="auto"/>
        <w:jc w:val="both"/>
        <w:rPr>
          <w:rFonts w:ascii="Arial" w:eastAsia="Arial" w:hAnsi="Arial" w:cs="Arial"/>
          <w:sz w:val="24"/>
          <w:szCs w:val="24"/>
        </w:rPr>
      </w:pPr>
      <w:r w:rsidRPr="00D71BB9">
        <w:rPr>
          <w:rFonts w:ascii="Arial" w:eastAsia="Arial" w:hAnsi="Arial" w:cs="Arial"/>
          <w:b/>
          <w:bCs/>
          <w:sz w:val="24"/>
          <w:szCs w:val="24"/>
        </w:rPr>
        <w:t>1.</w:t>
      </w:r>
      <w:r w:rsidR="00DB2270" w:rsidRPr="00D71BB9">
        <w:rPr>
          <w:rFonts w:ascii="Arial" w:eastAsia="Arial" w:hAnsi="Arial" w:cs="Arial"/>
          <w:b/>
          <w:bCs/>
          <w:sz w:val="24"/>
          <w:szCs w:val="24"/>
        </w:rPr>
        <w:t>4</w:t>
      </w:r>
      <w:r w:rsidR="008E2F4D" w:rsidRPr="00D71BB9">
        <w:rPr>
          <w:rFonts w:ascii="Arial" w:eastAsia="Arial" w:hAnsi="Arial" w:cs="Arial"/>
          <w:sz w:val="24"/>
          <w:szCs w:val="24"/>
        </w:rPr>
        <w:t>.</w:t>
      </w:r>
      <w:r w:rsidR="00D2549A" w:rsidRPr="00D71BB9">
        <w:rPr>
          <w:rFonts w:ascii="Arial" w:eastAsia="Arial" w:hAnsi="Arial" w:cs="Arial"/>
          <w:sz w:val="24"/>
          <w:szCs w:val="24"/>
        </w:rPr>
        <w:t xml:space="preserve"> </w:t>
      </w:r>
      <w:r w:rsidR="00D2549A" w:rsidRPr="00D71BB9">
        <w:rPr>
          <w:rFonts w:ascii="Arial" w:eastAsia="Arial" w:hAnsi="Arial" w:cs="Arial"/>
          <w:b/>
          <w:bCs/>
          <w:sz w:val="24"/>
          <w:szCs w:val="24"/>
        </w:rPr>
        <w:t>Recepción de constancias.</w:t>
      </w:r>
      <w:r w:rsidR="00D2549A" w:rsidRPr="00D71BB9">
        <w:rPr>
          <w:rFonts w:ascii="Arial" w:eastAsia="Arial" w:hAnsi="Arial" w:cs="Arial"/>
          <w:sz w:val="24"/>
          <w:szCs w:val="24"/>
        </w:rPr>
        <w:t xml:space="preserve"> </w:t>
      </w:r>
      <w:r w:rsidR="001278C7" w:rsidRPr="00D71BB9">
        <w:rPr>
          <w:rFonts w:ascii="Arial" w:eastAsia="Arial" w:hAnsi="Arial" w:cs="Arial"/>
          <w:sz w:val="24"/>
          <w:szCs w:val="24"/>
        </w:rPr>
        <w:t xml:space="preserve">Mediante acuerdo de </w:t>
      </w:r>
      <w:r w:rsidR="00B35CF1" w:rsidRPr="00D71BB9">
        <w:rPr>
          <w:rFonts w:ascii="Arial" w:eastAsia="Arial" w:hAnsi="Arial" w:cs="Arial"/>
          <w:sz w:val="24"/>
          <w:szCs w:val="24"/>
        </w:rPr>
        <w:t>veint</w:t>
      </w:r>
      <w:r w:rsidR="00743873" w:rsidRPr="00D71BB9">
        <w:rPr>
          <w:rFonts w:ascii="Arial" w:eastAsia="Arial" w:hAnsi="Arial" w:cs="Arial"/>
          <w:sz w:val="24"/>
          <w:szCs w:val="24"/>
        </w:rPr>
        <w:t>iuno</w:t>
      </w:r>
      <w:r w:rsidR="00B35CF1" w:rsidRPr="00D71BB9">
        <w:rPr>
          <w:rFonts w:ascii="Arial" w:eastAsia="Arial" w:hAnsi="Arial" w:cs="Arial"/>
          <w:sz w:val="24"/>
          <w:szCs w:val="24"/>
        </w:rPr>
        <w:t xml:space="preserve"> de enero</w:t>
      </w:r>
      <w:r w:rsidR="001278C7" w:rsidRPr="00D71BB9">
        <w:rPr>
          <w:rFonts w:ascii="Arial" w:eastAsia="Arial" w:hAnsi="Arial" w:cs="Arial"/>
          <w:sz w:val="24"/>
          <w:szCs w:val="24"/>
        </w:rPr>
        <w:t xml:space="preserve">, </w:t>
      </w:r>
      <w:r w:rsidR="00B35CF1" w:rsidRPr="00D71BB9">
        <w:rPr>
          <w:rFonts w:ascii="Arial" w:eastAsia="Arial" w:hAnsi="Arial" w:cs="Arial"/>
          <w:sz w:val="24"/>
          <w:szCs w:val="24"/>
        </w:rPr>
        <w:t xml:space="preserve">se tuvo por recibida documentación remitida por el </w:t>
      </w:r>
      <w:r w:rsidR="006A23E0" w:rsidRPr="00D71BB9">
        <w:rPr>
          <w:rFonts w:ascii="Arial" w:eastAsia="Arial" w:hAnsi="Arial" w:cs="Arial"/>
          <w:sz w:val="24"/>
          <w:szCs w:val="24"/>
        </w:rPr>
        <w:t>S</w:t>
      </w:r>
      <w:r w:rsidR="00033439" w:rsidRPr="00D71BB9">
        <w:rPr>
          <w:rFonts w:ascii="Arial" w:eastAsia="Arial" w:hAnsi="Arial" w:cs="Arial"/>
          <w:sz w:val="24"/>
          <w:szCs w:val="24"/>
        </w:rPr>
        <w:t>istema Michoacano de Radio y Televisión</w:t>
      </w:r>
      <w:r w:rsidR="002412E1" w:rsidRPr="00D71BB9">
        <w:rPr>
          <w:rStyle w:val="Refdenotaalpie"/>
          <w:rFonts w:ascii="Arial" w:eastAsia="Arial" w:hAnsi="Arial" w:cs="Arial"/>
          <w:sz w:val="24"/>
          <w:szCs w:val="24"/>
        </w:rPr>
        <w:footnoteReference w:id="5"/>
      </w:r>
      <w:r w:rsidR="006A23E0" w:rsidRPr="00D71BB9">
        <w:rPr>
          <w:rFonts w:ascii="Arial" w:eastAsia="Arial" w:hAnsi="Arial" w:cs="Arial"/>
          <w:sz w:val="24"/>
          <w:szCs w:val="24"/>
        </w:rPr>
        <w:t xml:space="preserve"> </w:t>
      </w:r>
      <w:r w:rsidR="00B35CF1" w:rsidRPr="00D71BB9">
        <w:rPr>
          <w:rFonts w:ascii="Arial" w:eastAsia="Arial" w:hAnsi="Arial" w:cs="Arial"/>
          <w:sz w:val="24"/>
          <w:szCs w:val="24"/>
        </w:rPr>
        <w:t>a través de la cual pretende dar</w:t>
      </w:r>
      <w:r w:rsidR="006A23E0" w:rsidRPr="00D71BB9">
        <w:rPr>
          <w:rFonts w:ascii="Arial" w:eastAsia="Arial" w:hAnsi="Arial" w:cs="Arial"/>
          <w:sz w:val="24"/>
          <w:szCs w:val="24"/>
        </w:rPr>
        <w:t xml:space="preserve"> cumplimiento de la sentencia; asimismo, se ordenó la verificación del código QR proporcionado.</w:t>
      </w:r>
    </w:p>
    <w:p w14:paraId="00455684"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63445263" w14:textId="63138E42" w:rsidR="00033439" w:rsidRPr="00D71BB9" w:rsidRDefault="00033439" w:rsidP="00BA750B">
      <w:pPr>
        <w:tabs>
          <w:tab w:val="right" w:pos="7655"/>
        </w:tabs>
        <w:spacing w:after="0" w:line="360" w:lineRule="auto"/>
        <w:jc w:val="both"/>
        <w:rPr>
          <w:rFonts w:ascii="Arial" w:eastAsia="Arial" w:hAnsi="Arial" w:cs="Arial"/>
          <w:sz w:val="24"/>
          <w:szCs w:val="24"/>
        </w:rPr>
      </w:pPr>
      <w:r w:rsidRPr="00D71BB9">
        <w:rPr>
          <w:rFonts w:ascii="Arial" w:eastAsia="Arial" w:hAnsi="Arial" w:cs="Arial"/>
          <w:b/>
          <w:bCs/>
          <w:sz w:val="24"/>
          <w:szCs w:val="24"/>
        </w:rPr>
        <w:t xml:space="preserve">1.5. Resolución de Sala Regional Toluca. </w:t>
      </w:r>
      <w:r w:rsidRPr="00D71BB9">
        <w:rPr>
          <w:rFonts w:ascii="Arial" w:eastAsia="Arial" w:hAnsi="Arial" w:cs="Arial"/>
          <w:sz w:val="24"/>
          <w:szCs w:val="24"/>
        </w:rPr>
        <w:t>El veintidós siguiente la Sala Regional Toluca emitió sentencia confirmando la resolución dictada en el presente juicio de la ciudadanía.</w:t>
      </w:r>
      <w:r w:rsidRPr="00D71BB9">
        <w:rPr>
          <w:rStyle w:val="Refdenotaalpie"/>
          <w:rFonts w:ascii="Arial" w:eastAsia="Arial" w:hAnsi="Arial" w:cs="Arial"/>
          <w:sz w:val="24"/>
          <w:szCs w:val="24"/>
        </w:rPr>
        <w:footnoteReference w:id="6"/>
      </w:r>
    </w:p>
    <w:p w14:paraId="5AFA8D09"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72A6A612" w14:textId="7F14C5F0" w:rsidR="00712B62" w:rsidRPr="00D71BB9" w:rsidRDefault="00367D82" w:rsidP="00BA750B">
      <w:pPr>
        <w:tabs>
          <w:tab w:val="right" w:pos="7655"/>
        </w:tabs>
        <w:spacing w:after="0" w:line="360" w:lineRule="auto"/>
        <w:jc w:val="both"/>
        <w:rPr>
          <w:rFonts w:ascii="Arial" w:eastAsia="Arial" w:hAnsi="Arial" w:cs="Arial"/>
          <w:sz w:val="24"/>
          <w:szCs w:val="24"/>
        </w:rPr>
      </w:pPr>
      <w:r w:rsidRPr="00D71BB9">
        <w:rPr>
          <w:rFonts w:ascii="Arial" w:eastAsia="Arial" w:hAnsi="Arial" w:cs="Arial"/>
          <w:b/>
          <w:bCs/>
          <w:sz w:val="24"/>
          <w:szCs w:val="24"/>
        </w:rPr>
        <w:t>1.</w:t>
      </w:r>
      <w:r w:rsidR="00E80AB1" w:rsidRPr="00D71BB9">
        <w:rPr>
          <w:rFonts w:ascii="Arial" w:eastAsia="Arial" w:hAnsi="Arial" w:cs="Arial"/>
          <w:b/>
          <w:bCs/>
          <w:sz w:val="24"/>
          <w:szCs w:val="24"/>
        </w:rPr>
        <w:t>6</w:t>
      </w:r>
      <w:r w:rsidRPr="00D71BB9">
        <w:rPr>
          <w:rFonts w:ascii="Arial" w:eastAsia="Arial" w:hAnsi="Arial" w:cs="Arial"/>
          <w:b/>
          <w:bCs/>
          <w:sz w:val="24"/>
          <w:szCs w:val="24"/>
        </w:rPr>
        <w:t xml:space="preserve">. </w:t>
      </w:r>
      <w:r w:rsidR="00712B62" w:rsidRPr="00D71BB9">
        <w:rPr>
          <w:rFonts w:ascii="Arial" w:eastAsia="Arial" w:hAnsi="Arial" w:cs="Arial"/>
          <w:b/>
          <w:bCs/>
          <w:sz w:val="24"/>
          <w:szCs w:val="24"/>
        </w:rPr>
        <w:t>Requerimiento</w:t>
      </w:r>
      <w:r w:rsidR="00E80AB1" w:rsidRPr="00D71BB9">
        <w:rPr>
          <w:rFonts w:ascii="Arial" w:eastAsia="Arial" w:hAnsi="Arial" w:cs="Arial"/>
          <w:b/>
          <w:bCs/>
          <w:sz w:val="24"/>
          <w:szCs w:val="24"/>
        </w:rPr>
        <w:t xml:space="preserve"> al Ayuntamiento de Salvador Escalante, Michoacán</w:t>
      </w:r>
      <w:r w:rsidR="00712B62" w:rsidRPr="00D71BB9">
        <w:rPr>
          <w:rFonts w:ascii="Arial" w:eastAsia="Arial" w:hAnsi="Arial" w:cs="Arial"/>
          <w:b/>
          <w:bCs/>
          <w:sz w:val="24"/>
          <w:szCs w:val="24"/>
        </w:rPr>
        <w:t>.</w:t>
      </w:r>
      <w:r w:rsidR="00E80AB1" w:rsidRPr="00D71BB9">
        <w:rPr>
          <w:rStyle w:val="Refdenotaalpie"/>
          <w:rFonts w:ascii="Arial" w:eastAsia="Arial" w:hAnsi="Arial" w:cs="Arial"/>
          <w:b/>
          <w:bCs/>
          <w:sz w:val="24"/>
          <w:szCs w:val="24"/>
        </w:rPr>
        <w:footnoteReference w:id="7"/>
      </w:r>
      <w:r w:rsidR="00712B62" w:rsidRPr="00D71BB9">
        <w:rPr>
          <w:rFonts w:ascii="Arial" w:eastAsia="Arial" w:hAnsi="Arial" w:cs="Arial"/>
          <w:sz w:val="24"/>
          <w:szCs w:val="24"/>
        </w:rPr>
        <w:t xml:space="preserve"> </w:t>
      </w:r>
      <w:r w:rsidR="00743873" w:rsidRPr="00D71BB9">
        <w:rPr>
          <w:rFonts w:ascii="Arial" w:eastAsia="Arial" w:hAnsi="Arial" w:cs="Arial"/>
          <w:sz w:val="24"/>
          <w:szCs w:val="24"/>
        </w:rPr>
        <w:t xml:space="preserve">Por </w:t>
      </w:r>
      <w:r w:rsidR="00712B62" w:rsidRPr="00D71BB9">
        <w:rPr>
          <w:rFonts w:ascii="Arial" w:eastAsia="Arial" w:hAnsi="Arial" w:cs="Arial"/>
          <w:sz w:val="24"/>
          <w:szCs w:val="24"/>
        </w:rPr>
        <w:t>acuerdo de</w:t>
      </w:r>
      <w:r w:rsidR="00E80AB1" w:rsidRPr="00D71BB9">
        <w:rPr>
          <w:rFonts w:ascii="Arial" w:eastAsia="Arial" w:hAnsi="Arial" w:cs="Arial"/>
          <w:sz w:val="24"/>
          <w:szCs w:val="24"/>
        </w:rPr>
        <w:t xml:space="preserve"> veintinueve de </w:t>
      </w:r>
      <w:r w:rsidR="00712B62" w:rsidRPr="00D71BB9">
        <w:rPr>
          <w:rFonts w:ascii="Arial" w:eastAsia="Arial" w:hAnsi="Arial" w:cs="Arial"/>
          <w:sz w:val="24"/>
          <w:szCs w:val="24"/>
        </w:rPr>
        <w:t xml:space="preserve">enero, se </w:t>
      </w:r>
      <w:r w:rsidR="00743873" w:rsidRPr="00D71BB9">
        <w:rPr>
          <w:rFonts w:ascii="Arial" w:eastAsia="Arial" w:hAnsi="Arial" w:cs="Arial"/>
          <w:sz w:val="24"/>
          <w:szCs w:val="24"/>
        </w:rPr>
        <w:t xml:space="preserve">ordenó requerir al </w:t>
      </w:r>
      <w:r w:rsidR="00970A79" w:rsidRPr="00D71BB9">
        <w:rPr>
          <w:rFonts w:ascii="Arial" w:eastAsia="Arial" w:hAnsi="Arial" w:cs="Arial"/>
          <w:sz w:val="24"/>
          <w:szCs w:val="24"/>
        </w:rPr>
        <w:t>a</w:t>
      </w:r>
      <w:r w:rsidR="00743873" w:rsidRPr="00D71BB9">
        <w:rPr>
          <w:rFonts w:ascii="Arial" w:eastAsia="Arial" w:hAnsi="Arial" w:cs="Arial"/>
          <w:sz w:val="24"/>
          <w:szCs w:val="24"/>
        </w:rPr>
        <w:t>yuntamiento</w:t>
      </w:r>
      <w:r w:rsidR="00712B62" w:rsidRPr="00D71BB9">
        <w:rPr>
          <w:rFonts w:ascii="Arial" w:eastAsia="Arial" w:hAnsi="Arial" w:cs="Arial"/>
          <w:sz w:val="24"/>
          <w:szCs w:val="24"/>
        </w:rPr>
        <w:t>, para que informara a este Tribunal respecto del cumplimiento de lo ordenado en la sentencia.</w:t>
      </w:r>
      <w:r w:rsidR="00743873" w:rsidRPr="00D71BB9">
        <w:rPr>
          <w:rStyle w:val="Refdenotaalpie"/>
          <w:rFonts w:ascii="Arial" w:eastAsia="Arial" w:hAnsi="Arial" w:cs="Arial"/>
          <w:sz w:val="24"/>
          <w:szCs w:val="24"/>
        </w:rPr>
        <w:t xml:space="preserve"> </w:t>
      </w:r>
      <w:r w:rsidR="00743873" w:rsidRPr="00D71BB9">
        <w:rPr>
          <w:rStyle w:val="Refdenotaalpie"/>
          <w:rFonts w:ascii="Arial" w:eastAsia="Arial" w:hAnsi="Arial" w:cs="Arial"/>
          <w:sz w:val="24"/>
          <w:szCs w:val="24"/>
        </w:rPr>
        <w:footnoteReference w:id="8"/>
      </w:r>
    </w:p>
    <w:p w14:paraId="290FE3A7" w14:textId="77777777" w:rsidR="004D47E1" w:rsidRPr="00D71BB9" w:rsidRDefault="004D47E1" w:rsidP="00BA750B">
      <w:pPr>
        <w:tabs>
          <w:tab w:val="right" w:pos="7655"/>
        </w:tabs>
        <w:spacing w:after="0" w:line="360" w:lineRule="auto"/>
        <w:jc w:val="both"/>
        <w:rPr>
          <w:rFonts w:ascii="Arial" w:eastAsia="Arial" w:hAnsi="Arial" w:cs="Arial"/>
          <w:b/>
          <w:bCs/>
          <w:sz w:val="24"/>
          <w:szCs w:val="24"/>
        </w:rPr>
      </w:pPr>
    </w:p>
    <w:p w14:paraId="78275554" w14:textId="59017C71" w:rsidR="00712B62" w:rsidRPr="00D71BB9" w:rsidRDefault="00367D82" w:rsidP="00BA750B">
      <w:pPr>
        <w:tabs>
          <w:tab w:val="right" w:pos="7655"/>
        </w:tabs>
        <w:spacing w:after="0" w:line="360" w:lineRule="auto"/>
        <w:jc w:val="both"/>
        <w:rPr>
          <w:rFonts w:ascii="Arial" w:eastAsia="Arial" w:hAnsi="Arial" w:cs="Arial"/>
          <w:b/>
          <w:bCs/>
          <w:sz w:val="24"/>
          <w:szCs w:val="24"/>
        </w:rPr>
      </w:pPr>
      <w:r w:rsidRPr="00D71BB9">
        <w:rPr>
          <w:rFonts w:ascii="Arial" w:eastAsia="Arial" w:hAnsi="Arial" w:cs="Arial"/>
          <w:b/>
          <w:bCs/>
          <w:sz w:val="24"/>
          <w:szCs w:val="24"/>
        </w:rPr>
        <w:t>1.</w:t>
      </w:r>
      <w:r w:rsidR="00E80AB1" w:rsidRPr="00D71BB9">
        <w:rPr>
          <w:rFonts w:ascii="Arial" w:eastAsia="Arial" w:hAnsi="Arial" w:cs="Arial"/>
          <w:b/>
          <w:bCs/>
          <w:sz w:val="24"/>
          <w:szCs w:val="24"/>
        </w:rPr>
        <w:t>7</w:t>
      </w:r>
      <w:r w:rsidRPr="00D71BB9">
        <w:rPr>
          <w:rFonts w:ascii="Arial" w:eastAsia="Arial" w:hAnsi="Arial" w:cs="Arial"/>
          <w:b/>
          <w:bCs/>
          <w:sz w:val="24"/>
          <w:szCs w:val="24"/>
        </w:rPr>
        <w:t>.</w:t>
      </w:r>
      <w:r w:rsidR="00712B62" w:rsidRPr="00D71BB9">
        <w:rPr>
          <w:rFonts w:ascii="Arial" w:eastAsia="Arial" w:hAnsi="Arial" w:cs="Arial"/>
          <w:sz w:val="24"/>
          <w:szCs w:val="24"/>
        </w:rPr>
        <w:t xml:space="preserve"> </w:t>
      </w:r>
      <w:r w:rsidR="00B75479" w:rsidRPr="00D71BB9">
        <w:rPr>
          <w:rFonts w:ascii="Arial" w:eastAsia="Arial" w:hAnsi="Arial" w:cs="Arial"/>
          <w:b/>
          <w:bCs/>
          <w:sz w:val="24"/>
          <w:szCs w:val="24"/>
        </w:rPr>
        <w:t xml:space="preserve">Segundo requerimiento. </w:t>
      </w:r>
      <w:r w:rsidR="004D47E1" w:rsidRPr="00D71BB9">
        <w:rPr>
          <w:rFonts w:ascii="Arial" w:eastAsia="Arial" w:hAnsi="Arial" w:cs="Arial"/>
          <w:sz w:val="24"/>
          <w:szCs w:val="24"/>
        </w:rPr>
        <w:t xml:space="preserve">Mediante </w:t>
      </w:r>
      <w:r w:rsidR="00B75479" w:rsidRPr="00D71BB9">
        <w:rPr>
          <w:rFonts w:ascii="Arial" w:eastAsia="Arial" w:hAnsi="Arial" w:cs="Arial"/>
          <w:sz w:val="24"/>
          <w:szCs w:val="24"/>
        </w:rPr>
        <w:t>acuerdo</w:t>
      </w:r>
      <w:r w:rsidR="004D47E1" w:rsidRPr="00D71BB9">
        <w:rPr>
          <w:rFonts w:ascii="Arial" w:eastAsia="Arial" w:hAnsi="Arial" w:cs="Arial"/>
          <w:sz w:val="24"/>
          <w:szCs w:val="24"/>
        </w:rPr>
        <w:t>s</w:t>
      </w:r>
      <w:r w:rsidR="00B75479" w:rsidRPr="00D71BB9">
        <w:rPr>
          <w:rFonts w:ascii="Arial" w:eastAsia="Arial" w:hAnsi="Arial" w:cs="Arial"/>
          <w:sz w:val="24"/>
          <w:szCs w:val="24"/>
        </w:rPr>
        <w:t xml:space="preserve"> de cinco</w:t>
      </w:r>
      <w:r w:rsidR="004D47E1" w:rsidRPr="00D71BB9">
        <w:rPr>
          <w:rFonts w:ascii="Arial" w:eastAsia="Arial" w:hAnsi="Arial" w:cs="Arial"/>
          <w:sz w:val="24"/>
          <w:szCs w:val="24"/>
        </w:rPr>
        <w:t xml:space="preserve"> y nueve </w:t>
      </w:r>
      <w:r w:rsidR="00B75479" w:rsidRPr="00D71BB9">
        <w:rPr>
          <w:rFonts w:ascii="Arial" w:eastAsia="Arial" w:hAnsi="Arial" w:cs="Arial"/>
          <w:sz w:val="24"/>
          <w:szCs w:val="24"/>
        </w:rPr>
        <w:t xml:space="preserve">de febrero, </w:t>
      </w:r>
      <w:r w:rsidR="00161210" w:rsidRPr="00D71BB9">
        <w:rPr>
          <w:rFonts w:ascii="Arial" w:eastAsia="Arial" w:hAnsi="Arial" w:cs="Arial"/>
          <w:sz w:val="24"/>
          <w:szCs w:val="24"/>
        </w:rPr>
        <w:t xml:space="preserve">se tuvo por recibida diversa documentación remitida por el </w:t>
      </w:r>
      <w:r w:rsidR="004D47E1" w:rsidRPr="00D71BB9">
        <w:rPr>
          <w:rFonts w:ascii="Arial" w:eastAsia="Arial" w:hAnsi="Arial" w:cs="Arial"/>
          <w:sz w:val="24"/>
          <w:szCs w:val="24"/>
        </w:rPr>
        <w:t>a</w:t>
      </w:r>
      <w:r w:rsidR="00161210" w:rsidRPr="00D71BB9">
        <w:rPr>
          <w:rFonts w:ascii="Arial" w:eastAsia="Arial" w:hAnsi="Arial" w:cs="Arial"/>
          <w:sz w:val="24"/>
          <w:szCs w:val="24"/>
        </w:rPr>
        <w:t>yuntamiento</w:t>
      </w:r>
      <w:r w:rsidR="004D47E1" w:rsidRPr="00D71BB9">
        <w:rPr>
          <w:rFonts w:ascii="Arial" w:eastAsia="Arial" w:hAnsi="Arial" w:cs="Arial"/>
          <w:sz w:val="24"/>
          <w:szCs w:val="24"/>
        </w:rPr>
        <w:t>,</w:t>
      </w:r>
      <w:r w:rsidR="00161210" w:rsidRPr="00D71BB9">
        <w:rPr>
          <w:rFonts w:ascii="Arial" w:eastAsia="Arial" w:hAnsi="Arial" w:cs="Arial"/>
          <w:sz w:val="24"/>
          <w:szCs w:val="24"/>
        </w:rPr>
        <w:t xml:space="preserve"> en</w:t>
      </w:r>
      <w:r w:rsidR="004D47E1" w:rsidRPr="00D71BB9">
        <w:rPr>
          <w:rFonts w:ascii="Arial" w:eastAsia="Arial" w:hAnsi="Arial" w:cs="Arial"/>
          <w:sz w:val="24"/>
          <w:szCs w:val="24"/>
        </w:rPr>
        <w:t xml:space="preserve"> relación con el </w:t>
      </w:r>
      <w:r w:rsidR="00161210" w:rsidRPr="00D71BB9">
        <w:rPr>
          <w:rFonts w:ascii="Arial" w:eastAsia="Arial" w:hAnsi="Arial" w:cs="Arial"/>
          <w:sz w:val="24"/>
          <w:szCs w:val="24"/>
        </w:rPr>
        <w:t>cumplimiento</w:t>
      </w:r>
      <w:r w:rsidR="004D47E1" w:rsidRPr="00D71BB9">
        <w:rPr>
          <w:rFonts w:ascii="Arial" w:eastAsia="Arial" w:hAnsi="Arial" w:cs="Arial"/>
          <w:sz w:val="24"/>
          <w:szCs w:val="24"/>
        </w:rPr>
        <w:t xml:space="preserve"> de la sentencia</w:t>
      </w:r>
      <w:r w:rsidR="00970A79" w:rsidRPr="00D71BB9">
        <w:rPr>
          <w:rFonts w:ascii="Arial" w:eastAsia="Arial" w:hAnsi="Arial" w:cs="Arial"/>
          <w:sz w:val="24"/>
          <w:szCs w:val="24"/>
        </w:rPr>
        <w:t>.</w:t>
      </w:r>
      <w:r w:rsidR="0076271E" w:rsidRPr="00D71BB9">
        <w:rPr>
          <w:rStyle w:val="Refdenotaalpie"/>
          <w:rFonts w:ascii="Arial" w:eastAsia="Arial" w:hAnsi="Arial" w:cs="Arial"/>
          <w:sz w:val="24"/>
          <w:szCs w:val="24"/>
        </w:rPr>
        <w:footnoteReference w:id="9"/>
      </w:r>
    </w:p>
    <w:p w14:paraId="69BA8459" w14:textId="77777777" w:rsidR="004D47E1" w:rsidRPr="00D71BB9" w:rsidRDefault="004D47E1" w:rsidP="00BA750B">
      <w:pPr>
        <w:pStyle w:val="corte4fondoCar"/>
        <w:ind w:firstLine="0"/>
        <w:contextualSpacing/>
        <w:rPr>
          <w:b/>
          <w:bCs/>
          <w:sz w:val="24"/>
          <w:szCs w:val="24"/>
          <w:lang w:val="es-ES"/>
        </w:rPr>
      </w:pPr>
    </w:p>
    <w:p w14:paraId="4B55536B" w14:textId="77777777" w:rsidR="00E53040" w:rsidRPr="00D71BB9" w:rsidRDefault="00E53040" w:rsidP="00BA750B">
      <w:pPr>
        <w:pStyle w:val="corte4fondoCar"/>
        <w:ind w:firstLine="0"/>
        <w:contextualSpacing/>
        <w:rPr>
          <w:b/>
          <w:bCs/>
          <w:sz w:val="24"/>
          <w:szCs w:val="24"/>
          <w:lang w:val="es-ES"/>
        </w:rPr>
      </w:pPr>
    </w:p>
    <w:p w14:paraId="516E6628" w14:textId="77777777" w:rsidR="00E53040" w:rsidRPr="00D71BB9" w:rsidRDefault="00E53040" w:rsidP="00BA750B">
      <w:pPr>
        <w:pStyle w:val="corte4fondoCar"/>
        <w:ind w:firstLine="0"/>
        <w:contextualSpacing/>
        <w:rPr>
          <w:b/>
          <w:bCs/>
          <w:sz w:val="24"/>
          <w:szCs w:val="24"/>
          <w:lang w:val="es-ES"/>
        </w:rPr>
      </w:pPr>
    </w:p>
    <w:p w14:paraId="2516E8ED" w14:textId="619D4705" w:rsidR="0003088F" w:rsidRPr="00D71BB9" w:rsidRDefault="00471BFC" w:rsidP="00BA750B">
      <w:pPr>
        <w:pStyle w:val="corte4fondoCar"/>
        <w:ind w:firstLine="0"/>
        <w:contextualSpacing/>
        <w:rPr>
          <w:b/>
          <w:bCs/>
          <w:sz w:val="24"/>
          <w:szCs w:val="24"/>
          <w:lang w:val="es-ES"/>
        </w:rPr>
      </w:pPr>
      <w:r w:rsidRPr="00D71BB9">
        <w:rPr>
          <w:b/>
          <w:bCs/>
          <w:sz w:val="24"/>
          <w:szCs w:val="24"/>
          <w:lang w:val="es-ES"/>
        </w:rPr>
        <w:t>2. Competencia</w:t>
      </w:r>
    </w:p>
    <w:p w14:paraId="7399CA6D" w14:textId="77777777" w:rsidR="004D47E1" w:rsidRPr="00D71BB9" w:rsidRDefault="004D47E1" w:rsidP="00BA750B">
      <w:pPr>
        <w:pStyle w:val="corte4fondoCar"/>
        <w:ind w:firstLine="0"/>
        <w:contextualSpacing/>
        <w:rPr>
          <w:rFonts w:eastAsia="Arial"/>
          <w:color w:val="000000"/>
          <w:sz w:val="24"/>
          <w:szCs w:val="24"/>
          <w:lang w:val="es-ES" w:eastAsia="es-ES"/>
        </w:rPr>
      </w:pPr>
    </w:p>
    <w:p w14:paraId="33C84D4B" w14:textId="1A9F7D62" w:rsidR="008E2F4D" w:rsidRPr="00D71BB9" w:rsidRDefault="008E2F4D" w:rsidP="00BA750B">
      <w:pPr>
        <w:pStyle w:val="corte4fondoCar"/>
        <w:ind w:firstLine="0"/>
        <w:contextualSpacing/>
        <w:rPr>
          <w:rFonts w:eastAsia="Arial"/>
          <w:color w:val="000000"/>
          <w:sz w:val="24"/>
          <w:szCs w:val="24"/>
          <w:lang w:val="es-ES" w:eastAsia="es-ES"/>
        </w:rPr>
      </w:pPr>
      <w:r w:rsidRPr="00D71BB9">
        <w:rPr>
          <w:rFonts w:eastAsia="Arial"/>
          <w:color w:val="000000"/>
          <w:sz w:val="24"/>
          <w:szCs w:val="24"/>
          <w:lang w:val="es-ES" w:eastAsia="es-ES"/>
        </w:rPr>
        <w:lastRenderedPageBreak/>
        <w:t>El Pleno del Tribunal</w:t>
      </w:r>
      <w:r w:rsidRPr="00D71BB9">
        <w:rPr>
          <w:rFonts w:eastAsia="Arial"/>
          <w:i/>
          <w:iCs/>
          <w:color w:val="000000"/>
          <w:sz w:val="24"/>
          <w:szCs w:val="24"/>
          <w:lang w:val="es-ES" w:eastAsia="es-ES"/>
        </w:rPr>
        <w:t xml:space="preserve"> </w:t>
      </w:r>
      <w:r w:rsidRPr="00D71BB9">
        <w:rPr>
          <w:rFonts w:eastAsia="Arial"/>
          <w:color w:val="000000"/>
          <w:sz w:val="24"/>
          <w:szCs w:val="24"/>
          <w:lang w:val="es-ES" w:eastAsia="es-ES"/>
        </w:rPr>
        <w:t>es competente para conocer 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r w:rsidR="00471BFC" w:rsidRPr="00D71BB9">
        <w:rPr>
          <w:rStyle w:val="Refdenotaalpie"/>
          <w:rFonts w:eastAsia="Arial"/>
          <w:color w:val="000000"/>
          <w:sz w:val="24"/>
          <w:szCs w:val="24"/>
          <w:lang w:val="es-ES" w:eastAsia="es-ES"/>
        </w:rPr>
        <w:footnoteReference w:id="10"/>
      </w:r>
    </w:p>
    <w:p w14:paraId="3F6FEF24" w14:textId="77777777" w:rsidR="00072DF1" w:rsidRPr="00D71BB9" w:rsidRDefault="00072DF1" w:rsidP="00BA750B">
      <w:pPr>
        <w:spacing w:after="0" w:line="360" w:lineRule="auto"/>
        <w:jc w:val="both"/>
        <w:rPr>
          <w:rFonts w:ascii="Arial" w:hAnsi="Arial" w:cs="Arial"/>
          <w:sz w:val="24"/>
          <w:szCs w:val="24"/>
        </w:rPr>
      </w:pPr>
    </w:p>
    <w:p w14:paraId="2494C628" w14:textId="6B4133DF" w:rsidR="004F47DA" w:rsidRPr="00D71BB9" w:rsidRDefault="00471BFC" w:rsidP="00BA750B">
      <w:pPr>
        <w:spacing w:after="0" w:line="360" w:lineRule="auto"/>
        <w:jc w:val="both"/>
        <w:rPr>
          <w:rFonts w:ascii="Arial" w:hAnsi="Arial" w:cs="Arial"/>
          <w:sz w:val="24"/>
          <w:szCs w:val="24"/>
        </w:rPr>
      </w:pPr>
      <w:r w:rsidRPr="00D71BB9">
        <w:rPr>
          <w:rFonts w:ascii="Arial" w:hAnsi="Arial" w:cs="Arial"/>
          <w:sz w:val="24"/>
          <w:szCs w:val="24"/>
        </w:rPr>
        <w:t>Lo anterior, con fundamento en los artículos 98 A de la Constitución Política del Estado Libre y Soberano de Michoacán de Ocampo; 60, 64 fracción XIII, y 66 fracciones III y X del Código Electoral del Estado de Michoacán de Ocampo; y 5, 73, 74, inciso c), 76, fracción III, de la Ley de Justicia en Materia Electoral y de Participación Ciudadana del Estado de Michoacán de Ocampo.</w:t>
      </w:r>
      <w:r w:rsidRPr="00D71BB9">
        <w:rPr>
          <w:rStyle w:val="Refdenotaalpie"/>
          <w:rFonts w:ascii="Arial" w:hAnsi="Arial" w:cs="Arial"/>
          <w:sz w:val="24"/>
          <w:szCs w:val="24"/>
        </w:rPr>
        <w:footnoteReference w:id="11"/>
      </w:r>
      <w:r w:rsidRPr="00D71BB9">
        <w:rPr>
          <w:rFonts w:ascii="Arial" w:hAnsi="Arial" w:cs="Arial"/>
          <w:sz w:val="24"/>
          <w:szCs w:val="24"/>
        </w:rPr>
        <w:t xml:space="preserve"> </w:t>
      </w:r>
    </w:p>
    <w:p w14:paraId="1FD56C4B" w14:textId="77777777" w:rsidR="0003088F" w:rsidRPr="00D71BB9" w:rsidRDefault="0003088F" w:rsidP="00BA750B">
      <w:pPr>
        <w:spacing w:after="0" w:line="360" w:lineRule="auto"/>
        <w:jc w:val="both"/>
        <w:rPr>
          <w:rFonts w:ascii="Arial" w:hAnsi="Arial" w:cs="Arial"/>
          <w:sz w:val="24"/>
          <w:szCs w:val="24"/>
        </w:rPr>
      </w:pPr>
    </w:p>
    <w:p w14:paraId="4EDD3F7B" w14:textId="77777777" w:rsidR="00BA750B" w:rsidRPr="00D71BB9" w:rsidRDefault="00113B9D" w:rsidP="00BA750B">
      <w:pPr>
        <w:spacing w:after="0" w:line="360" w:lineRule="auto"/>
        <w:jc w:val="both"/>
        <w:rPr>
          <w:rFonts w:ascii="Arial" w:eastAsiaTheme="minorHAnsi" w:hAnsi="Arial" w:cs="Arial"/>
          <w:b/>
          <w:bCs/>
          <w:sz w:val="24"/>
          <w:szCs w:val="24"/>
        </w:rPr>
      </w:pPr>
      <w:r w:rsidRPr="00D71BB9">
        <w:rPr>
          <w:rFonts w:ascii="Arial" w:hAnsi="Arial" w:cs="Arial"/>
          <w:b/>
          <w:bCs/>
          <w:sz w:val="24"/>
          <w:szCs w:val="24"/>
        </w:rPr>
        <w:t>3</w:t>
      </w:r>
      <w:r w:rsidR="00712B62" w:rsidRPr="00D71BB9">
        <w:rPr>
          <w:rFonts w:ascii="Arial" w:hAnsi="Arial" w:cs="Arial"/>
          <w:b/>
          <w:bCs/>
          <w:sz w:val="24"/>
          <w:szCs w:val="24"/>
        </w:rPr>
        <w:t xml:space="preserve">. </w:t>
      </w:r>
      <w:r w:rsidR="00BA750B" w:rsidRPr="00D71BB9">
        <w:rPr>
          <w:rFonts w:ascii="Arial" w:eastAsiaTheme="minorHAnsi" w:hAnsi="Arial" w:cs="Arial"/>
          <w:b/>
          <w:bCs/>
          <w:sz w:val="24"/>
          <w:szCs w:val="24"/>
        </w:rPr>
        <w:t>Análisis sobre el cumplimiento de la sentencia</w:t>
      </w:r>
    </w:p>
    <w:p w14:paraId="18D93D5C" w14:textId="77777777" w:rsidR="00BA750B" w:rsidRPr="00D71BB9" w:rsidRDefault="00BA750B" w:rsidP="00BA750B">
      <w:pPr>
        <w:spacing w:after="0" w:line="360" w:lineRule="auto"/>
        <w:jc w:val="center"/>
        <w:rPr>
          <w:rFonts w:ascii="Arial" w:eastAsiaTheme="minorHAnsi" w:hAnsi="Arial" w:cs="Arial"/>
          <w:b/>
          <w:sz w:val="24"/>
          <w:szCs w:val="24"/>
        </w:rPr>
      </w:pPr>
    </w:p>
    <w:p w14:paraId="6113A692" w14:textId="77777777" w:rsidR="00BA750B" w:rsidRPr="00D71BB9" w:rsidRDefault="00BA750B" w:rsidP="00BA750B">
      <w:pPr>
        <w:spacing w:after="0" w:line="360" w:lineRule="auto"/>
        <w:jc w:val="both"/>
        <w:rPr>
          <w:rFonts w:ascii="Arial" w:eastAsiaTheme="minorHAnsi" w:hAnsi="Arial" w:cs="Arial"/>
          <w:sz w:val="24"/>
          <w:szCs w:val="24"/>
        </w:rPr>
      </w:pPr>
      <w:r w:rsidRPr="00D71BB9">
        <w:rPr>
          <w:rFonts w:ascii="Arial" w:eastAsiaTheme="minorHAnsi" w:hAnsi="Arial" w:cs="Arial"/>
          <w:b/>
          <w:bCs/>
          <w:sz w:val="24"/>
          <w:szCs w:val="24"/>
        </w:rPr>
        <w:t>3.1. Consideraciones de lo ordenado</w:t>
      </w:r>
      <w:r w:rsidRPr="00D71BB9">
        <w:rPr>
          <w:rFonts w:ascii="Arial" w:eastAsiaTheme="minorHAnsi" w:hAnsi="Arial" w:cs="Arial"/>
          <w:sz w:val="24"/>
          <w:szCs w:val="24"/>
        </w:rPr>
        <w:t xml:space="preserve"> </w:t>
      </w:r>
    </w:p>
    <w:p w14:paraId="609FD007" w14:textId="77777777" w:rsidR="00BA750B" w:rsidRPr="00D71BB9" w:rsidRDefault="00BA750B" w:rsidP="00BA750B">
      <w:pPr>
        <w:spacing w:after="0" w:line="360" w:lineRule="auto"/>
        <w:jc w:val="both"/>
        <w:rPr>
          <w:rFonts w:ascii="Arial" w:eastAsiaTheme="minorHAnsi" w:hAnsi="Arial" w:cs="Arial"/>
          <w:sz w:val="24"/>
          <w:szCs w:val="24"/>
        </w:rPr>
      </w:pPr>
    </w:p>
    <w:p w14:paraId="765DE19A" w14:textId="75851350" w:rsidR="00BA750B" w:rsidRPr="00D71BB9" w:rsidRDefault="00BA750B" w:rsidP="00BA750B">
      <w:pPr>
        <w:spacing w:after="0" w:line="360" w:lineRule="auto"/>
        <w:jc w:val="both"/>
        <w:rPr>
          <w:rFonts w:ascii="Arial" w:eastAsiaTheme="minorHAnsi" w:hAnsi="Arial" w:cs="Arial"/>
          <w:sz w:val="24"/>
          <w:szCs w:val="24"/>
        </w:rPr>
      </w:pPr>
      <w:r w:rsidRPr="00D71BB9">
        <w:rPr>
          <w:rFonts w:ascii="Arial" w:eastAsiaTheme="minorHAnsi" w:hAnsi="Arial" w:cs="Arial"/>
          <w:sz w:val="24"/>
          <w:szCs w:val="24"/>
        </w:rPr>
        <w:t>En la sentencia, se determinó confirmar el acto reclamado; y, en esencia, se establecieron los siguientes efectos:</w:t>
      </w:r>
    </w:p>
    <w:p w14:paraId="4799E6BE" w14:textId="77777777" w:rsidR="00BA750B" w:rsidRPr="00D71BB9" w:rsidRDefault="00BA750B" w:rsidP="00BA750B">
      <w:pPr>
        <w:tabs>
          <w:tab w:val="center" w:pos="4135"/>
          <w:tab w:val="left" w:pos="6600"/>
        </w:tabs>
        <w:spacing w:after="0" w:line="240" w:lineRule="auto"/>
        <w:jc w:val="both"/>
        <w:rPr>
          <w:rFonts w:ascii="Arial" w:hAnsi="Arial" w:cs="Arial"/>
          <w:sz w:val="24"/>
          <w:szCs w:val="24"/>
        </w:rPr>
      </w:pPr>
    </w:p>
    <w:p w14:paraId="7B228A88" w14:textId="3EDBB4F4" w:rsidR="00185EDC" w:rsidRDefault="00185EDC" w:rsidP="00BA750B">
      <w:pPr>
        <w:pStyle w:val="Prrafodelista"/>
        <w:numPr>
          <w:ilvl w:val="0"/>
          <w:numId w:val="34"/>
        </w:numPr>
        <w:tabs>
          <w:tab w:val="center" w:pos="4135"/>
          <w:tab w:val="left" w:pos="6600"/>
        </w:tabs>
        <w:spacing w:after="0" w:line="240" w:lineRule="auto"/>
        <w:jc w:val="both"/>
        <w:rPr>
          <w:rFonts w:ascii="Arial" w:hAnsi="Arial" w:cs="Arial"/>
        </w:rPr>
      </w:pPr>
      <w:r w:rsidRPr="00D71BB9">
        <w:rPr>
          <w:rFonts w:ascii="Arial" w:hAnsi="Arial" w:cs="Arial"/>
        </w:rPr>
        <w:t>Dar vista a la Secretaría de Seguridad Pública del Estado de Michoacán. En atención a la naturaleza de su función como ente encargado de la prevención y salvaguarda de la seguridad ciudadana, dar vista para que, con carácter urgente, realice una valoración inicial del nivel de riesgo expuesto por la parte actora y determine las acciones de protección que resulten pertinentes, encaminadas a garantizar condiciones mínimas de seguridad personal y familiar de la parte actora; durante el proceso de transición al autogobierno y hasta que acceda la comunidad a los recursos públicos que proporcionalmente les corresponden. Asimismo, procuren la convivencia pacífica entre los habitantes de las comunidades.</w:t>
      </w:r>
    </w:p>
    <w:p w14:paraId="6B504B1C" w14:textId="77777777" w:rsidR="00464EFC" w:rsidRPr="00D71BB9" w:rsidRDefault="00464EFC" w:rsidP="00464EFC">
      <w:pPr>
        <w:pStyle w:val="Prrafodelista"/>
        <w:tabs>
          <w:tab w:val="center" w:pos="4135"/>
          <w:tab w:val="left" w:pos="6600"/>
        </w:tabs>
        <w:spacing w:after="0" w:line="240" w:lineRule="auto"/>
        <w:ind w:left="1080"/>
        <w:jc w:val="both"/>
        <w:rPr>
          <w:rFonts w:ascii="Arial" w:hAnsi="Arial" w:cs="Arial"/>
        </w:rPr>
      </w:pPr>
    </w:p>
    <w:p w14:paraId="138299F7" w14:textId="50615369" w:rsidR="00185EDC" w:rsidRDefault="00E45F80" w:rsidP="00BA750B">
      <w:pPr>
        <w:pStyle w:val="Prrafodelista"/>
        <w:numPr>
          <w:ilvl w:val="0"/>
          <w:numId w:val="34"/>
        </w:numPr>
        <w:tabs>
          <w:tab w:val="center" w:pos="4135"/>
          <w:tab w:val="left" w:pos="6600"/>
        </w:tabs>
        <w:spacing w:after="0" w:line="240" w:lineRule="auto"/>
        <w:jc w:val="both"/>
        <w:rPr>
          <w:rFonts w:ascii="Arial" w:hAnsi="Arial" w:cs="Arial"/>
        </w:rPr>
      </w:pPr>
      <w:r w:rsidRPr="00D71BB9">
        <w:rPr>
          <w:rFonts w:ascii="Arial" w:hAnsi="Arial" w:cs="Arial"/>
        </w:rPr>
        <w:t>S</w:t>
      </w:r>
      <w:r w:rsidR="00185EDC" w:rsidRPr="00D71BB9">
        <w:rPr>
          <w:rFonts w:ascii="Arial" w:hAnsi="Arial" w:cs="Arial"/>
        </w:rPr>
        <w:t>e instruye a la Secretaría General de Acuerdos de este Tribunal Electoral, para que a la brevedad obtenga la traducción del resumen y puntos resolutivos, la cual en su momento deberá adjuntarse a la sentencia. Posteriormente, por su conducto deberá solicitar al Sistema Michoacano de Radio y Televisión y al Ayuntamiento de Salvador Escalante, Michoacán, que coadyuven para su difusión tanto en español como en lengua indígena.</w:t>
      </w:r>
    </w:p>
    <w:p w14:paraId="5A26784F" w14:textId="77777777" w:rsidR="00464EFC" w:rsidRPr="00464EFC" w:rsidRDefault="00464EFC" w:rsidP="00464EFC">
      <w:pPr>
        <w:tabs>
          <w:tab w:val="center" w:pos="4135"/>
          <w:tab w:val="left" w:pos="6600"/>
        </w:tabs>
        <w:spacing w:after="0" w:line="240" w:lineRule="auto"/>
        <w:jc w:val="both"/>
        <w:rPr>
          <w:rFonts w:ascii="Arial" w:hAnsi="Arial" w:cs="Arial"/>
        </w:rPr>
      </w:pPr>
    </w:p>
    <w:p w14:paraId="143748E1" w14:textId="58B982DC" w:rsidR="00185EDC" w:rsidRDefault="00185EDC" w:rsidP="00BA750B">
      <w:pPr>
        <w:pStyle w:val="Prrafodelista"/>
        <w:numPr>
          <w:ilvl w:val="0"/>
          <w:numId w:val="34"/>
        </w:numPr>
        <w:tabs>
          <w:tab w:val="center" w:pos="4135"/>
          <w:tab w:val="left" w:pos="6600"/>
        </w:tabs>
        <w:spacing w:after="0" w:line="240" w:lineRule="auto"/>
        <w:jc w:val="both"/>
        <w:rPr>
          <w:rFonts w:ascii="Arial" w:hAnsi="Arial" w:cs="Arial"/>
        </w:rPr>
      </w:pPr>
      <w:r w:rsidRPr="00D71BB9">
        <w:rPr>
          <w:rFonts w:ascii="Arial" w:hAnsi="Arial" w:cs="Arial"/>
        </w:rPr>
        <w:t xml:space="preserve">Se les vincula al Sistema Michoacano de Radio y Televisión, para que, una vez notificado el resumen oficial y los puntos resolutivos de la presente sentencia, coadyuve con su difusión tanto en español como en purépecha por un plazo de cinco días naturales, a los integrantes de la Comunidad </w:t>
      </w:r>
      <w:r w:rsidRPr="00D71BB9">
        <w:rPr>
          <w:rFonts w:ascii="Arial" w:hAnsi="Arial" w:cs="Arial"/>
        </w:rPr>
        <w:lastRenderedPageBreak/>
        <w:t xml:space="preserve">de </w:t>
      </w:r>
      <w:proofErr w:type="spellStart"/>
      <w:r w:rsidRPr="00D71BB9">
        <w:rPr>
          <w:rFonts w:ascii="Arial" w:hAnsi="Arial" w:cs="Arial"/>
        </w:rPr>
        <w:t>Opopeo</w:t>
      </w:r>
      <w:proofErr w:type="spellEnd"/>
      <w:r w:rsidRPr="00D71BB9">
        <w:rPr>
          <w:rFonts w:ascii="Arial" w:hAnsi="Arial" w:cs="Arial"/>
        </w:rPr>
        <w:t xml:space="preserve"> y sus </w:t>
      </w:r>
      <w:proofErr w:type="spellStart"/>
      <w:r w:rsidRPr="00D71BB9">
        <w:rPr>
          <w:rFonts w:ascii="Arial" w:hAnsi="Arial" w:cs="Arial"/>
        </w:rPr>
        <w:t>Encargaturas</w:t>
      </w:r>
      <w:proofErr w:type="spellEnd"/>
      <w:r w:rsidRPr="00D71BB9">
        <w:rPr>
          <w:rFonts w:ascii="Arial" w:hAnsi="Arial" w:cs="Arial"/>
        </w:rPr>
        <w:t xml:space="preserve"> del, mediante sus distintas frecuencias de radio con cobertura en esa localidad.</w:t>
      </w:r>
    </w:p>
    <w:p w14:paraId="7C753E84" w14:textId="77777777" w:rsidR="00464EFC" w:rsidRPr="00D71BB9" w:rsidRDefault="00464EFC" w:rsidP="00464EFC">
      <w:pPr>
        <w:pStyle w:val="Prrafodelista"/>
        <w:tabs>
          <w:tab w:val="center" w:pos="4135"/>
          <w:tab w:val="left" w:pos="6600"/>
        </w:tabs>
        <w:spacing w:after="0" w:line="240" w:lineRule="auto"/>
        <w:ind w:left="1080"/>
        <w:jc w:val="both"/>
        <w:rPr>
          <w:rFonts w:ascii="Arial" w:hAnsi="Arial" w:cs="Arial"/>
        </w:rPr>
      </w:pPr>
    </w:p>
    <w:p w14:paraId="6420B278" w14:textId="50D085DF" w:rsidR="00113B9D" w:rsidRPr="00D71BB9" w:rsidRDefault="00185EDC" w:rsidP="00BA750B">
      <w:pPr>
        <w:pStyle w:val="Prrafodelista"/>
        <w:numPr>
          <w:ilvl w:val="0"/>
          <w:numId w:val="34"/>
        </w:numPr>
        <w:tabs>
          <w:tab w:val="center" w:pos="4135"/>
          <w:tab w:val="left" w:pos="6600"/>
        </w:tabs>
        <w:spacing w:after="0" w:line="240" w:lineRule="auto"/>
        <w:jc w:val="both"/>
        <w:rPr>
          <w:rFonts w:ascii="Arial" w:hAnsi="Arial" w:cs="Arial"/>
        </w:rPr>
      </w:pPr>
      <w:r w:rsidRPr="00D71BB9">
        <w:rPr>
          <w:rFonts w:ascii="Arial" w:hAnsi="Arial" w:cs="Arial"/>
        </w:rPr>
        <w:t>De igual forma, se ordena al Ayuntamiento de Salvador Escalante, Michoacán para que, por el término de cinco días hábiles, difunda el resumen oficial de la sentencia y los puntos resolutivos a la Comunidad, tanto en español como en purépecha; lo que podrá efectuarse por los medios acostumbrados por la población.</w:t>
      </w:r>
    </w:p>
    <w:p w14:paraId="576BEAC8" w14:textId="77777777" w:rsidR="003659E4" w:rsidRPr="00D71BB9" w:rsidRDefault="003659E4" w:rsidP="00BA750B">
      <w:pPr>
        <w:spacing w:after="0" w:line="360" w:lineRule="auto"/>
        <w:jc w:val="both"/>
        <w:rPr>
          <w:rFonts w:ascii="Arial" w:hAnsi="Arial" w:cs="Arial"/>
          <w:sz w:val="24"/>
          <w:szCs w:val="24"/>
        </w:rPr>
      </w:pPr>
    </w:p>
    <w:p w14:paraId="5912B358" w14:textId="48A4054B" w:rsidR="00FD59F7" w:rsidRPr="00D71BB9" w:rsidRDefault="00FD59F7" w:rsidP="00BA750B">
      <w:pPr>
        <w:spacing w:after="0" w:line="360" w:lineRule="auto"/>
        <w:jc w:val="both"/>
        <w:rPr>
          <w:rFonts w:ascii="Arial" w:hAnsi="Arial" w:cs="Arial"/>
          <w:sz w:val="24"/>
          <w:szCs w:val="24"/>
        </w:rPr>
      </w:pPr>
      <w:r w:rsidRPr="00D71BB9">
        <w:rPr>
          <w:rFonts w:ascii="Arial" w:hAnsi="Arial" w:cs="Arial"/>
          <w:sz w:val="24"/>
          <w:szCs w:val="24"/>
        </w:rPr>
        <w:t xml:space="preserve">Del sentido de lo resuelto y, en virtud de lo anterior se advierte que no se ordenaron acciones concretas a las autoridades responsables, sino que solo fueron vinculadas diversas autoridades estales y municipales.  </w:t>
      </w:r>
    </w:p>
    <w:p w14:paraId="1AEC70F6" w14:textId="77777777" w:rsidR="00FD59F7" w:rsidRPr="00D71BB9" w:rsidRDefault="00FD59F7" w:rsidP="00BA750B">
      <w:pPr>
        <w:spacing w:after="0" w:line="360" w:lineRule="auto"/>
        <w:jc w:val="both"/>
        <w:rPr>
          <w:rFonts w:ascii="Arial" w:hAnsi="Arial" w:cs="Arial"/>
          <w:sz w:val="24"/>
          <w:szCs w:val="24"/>
        </w:rPr>
      </w:pPr>
    </w:p>
    <w:p w14:paraId="51FFCCD4" w14:textId="01C7803F" w:rsidR="00BA750B" w:rsidRPr="00D71BB9" w:rsidRDefault="00820D31" w:rsidP="00BA750B">
      <w:pPr>
        <w:spacing w:after="0" w:line="360" w:lineRule="auto"/>
        <w:jc w:val="both"/>
        <w:rPr>
          <w:rFonts w:ascii="Arial" w:eastAsiaTheme="minorHAnsi" w:hAnsi="Arial" w:cs="Arial"/>
          <w:b/>
          <w:sz w:val="24"/>
          <w:szCs w:val="24"/>
        </w:rPr>
      </w:pPr>
      <w:r w:rsidRPr="00D71BB9">
        <w:rPr>
          <w:rFonts w:ascii="Arial" w:hAnsi="Arial" w:cs="Arial"/>
          <w:b/>
          <w:bCs/>
          <w:sz w:val="24"/>
          <w:szCs w:val="24"/>
        </w:rPr>
        <w:t>3</w:t>
      </w:r>
      <w:r w:rsidR="00E45F80" w:rsidRPr="00D71BB9">
        <w:rPr>
          <w:rFonts w:ascii="Arial" w:hAnsi="Arial" w:cs="Arial"/>
          <w:b/>
          <w:bCs/>
          <w:sz w:val="24"/>
          <w:szCs w:val="24"/>
        </w:rPr>
        <w:t>.</w:t>
      </w:r>
      <w:r w:rsidR="009E2194" w:rsidRPr="00D71BB9">
        <w:rPr>
          <w:rFonts w:ascii="Arial" w:hAnsi="Arial" w:cs="Arial"/>
          <w:b/>
          <w:bCs/>
          <w:sz w:val="24"/>
          <w:szCs w:val="24"/>
        </w:rPr>
        <w:t>2</w:t>
      </w:r>
      <w:r w:rsidR="00BA750B" w:rsidRPr="00D71BB9">
        <w:rPr>
          <w:rFonts w:ascii="Arial" w:hAnsi="Arial" w:cs="Arial"/>
          <w:b/>
          <w:bCs/>
          <w:sz w:val="24"/>
          <w:szCs w:val="24"/>
        </w:rPr>
        <w:t>.</w:t>
      </w:r>
      <w:r w:rsidR="00E45F80" w:rsidRPr="00D71BB9">
        <w:rPr>
          <w:rFonts w:ascii="Arial" w:hAnsi="Arial" w:cs="Arial"/>
          <w:b/>
          <w:bCs/>
          <w:sz w:val="24"/>
          <w:szCs w:val="24"/>
        </w:rPr>
        <w:t xml:space="preserve"> </w:t>
      </w:r>
      <w:r w:rsidR="00BA750B" w:rsidRPr="00D71BB9">
        <w:rPr>
          <w:rFonts w:ascii="Arial" w:eastAsiaTheme="minorHAnsi" w:hAnsi="Arial" w:cs="Arial"/>
          <w:b/>
          <w:sz w:val="24"/>
          <w:szCs w:val="24"/>
        </w:rPr>
        <w:t>Medios de convicción aportados para el cumplimiento de la sentencia</w:t>
      </w:r>
    </w:p>
    <w:p w14:paraId="2974C773" w14:textId="5D61B4B6" w:rsidR="00185EDC" w:rsidRPr="00D71BB9" w:rsidRDefault="00185EDC" w:rsidP="00BA750B">
      <w:pPr>
        <w:tabs>
          <w:tab w:val="center" w:pos="4135"/>
          <w:tab w:val="left" w:pos="6600"/>
        </w:tabs>
        <w:spacing w:after="0" w:line="360" w:lineRule="auto"/>
        <w:rPr>
          <w:rFonts w:ascii="Arial" w:hAnsi="Arial" w:cs="Arial"/>
          <w:b/>
          <w:bCs/>
          <w:sz w:val="24"/>
          <w:szCs w:val="24"/>
        </w:rPr>
      </w:pPr>
    </w:p>
    <w:p w14:paraId="40600756" w14:textId="3F7C4336" w:rsidR="0003088F" w:rsidRPr="00D71BB9" w:rsidRDefault="00E45F80"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 xml:space="preserve">A efecto de acreditar el cumplimiento, las autoridades </w:t>
      </w:r>
      <w:r w:rsidR="00842916" w:rsidRPr="00D71BB9">
        <w:rPr>
          <w:rFonts w:ascii="Arial" w:hAnsi="Arial" w:cs="Arial"/>
          <w:sz w:val="24"/>
          <w:szCs w:val="24"/>
        </w:rPr>
        <w:t>vinculadas</w:t>
      </w:r>
      <w:r w:rsidRPr="00D71BB9">
        <w:rPr>
          <w:rFonts w:ascii="Arial" w:hAnsi="Arial" w:cs="Arial"/>
          <w:sz w:val="24"/>
          <w:szCs w:val="24"/>
        </w:rPr>
        <w:t xml:space="preserve"> remitieron lo siguiente:</w:t>
      </w:r>
    </w:p>
    <w:p w14:paraId="1A20B5FC" w14:textId="1D2B574B" w:rsidR="00BA750B" w:rsidRPr="00D71BB9" w:rsidRDefault="00BA750B" w:rsidP="00BA750B">
      <w:pPr>
        <w:tabs>
          <w:tab w:val="left" w:pos="2955"/>
        </w:tabs>
        <w:spacing w:after="0" w:line="360" w:lineRule="auto"/>
        <w:jc w:val="both"/>
        <w:rPr>
          <w:rFonts w:ascii="Arial" w:hAnsi="Arial" w:cs="Arial"/>
          <w:b/>
          <w:bCs/>
          <w:sz w:val="24"/>
          <w:szCs w:val="24"/>
        </w:rPr>
      </w:pPr>
    </w:p>
    <w:p w14:paraId="7D845BAF" w14:textId="6A5978B1" w:rsidR="0003088F" w:rsidRPr="00D71BB9" w:rsidRDefault="00820D31" w:rsidP="00BA750B">
      <w:pPr>
        <w:tabs>
          <w:tab w:val="left" w:pos="2955"/>
        </w:tabs>
        <w:spacing w:after="0" w:line="360" w:lineRule="auto"/>
        <w:jc w:val="both"/>
        <w:rPr>
          <w:rFonts w:ascii="Arial" w:hAnsi="Arial" w:cs="Arial"/>
          <w:sz w:val="24"/>
          <w:szCs w:val="24"/>
        </w:rPr>
      </w:pPr>
      <w:r w:rsidRPr="00D71BB9">
        <w:rPr>
          <w:rFonts w:ascii="Arial" w:hAnsi="Arial" w:cs="Arial"/>
          <w:b/>
          <w:bCs/>
          <w:sz w:val="24"/>
          <w:szCs w:val="24"/>
        </w:rPr>
        <w:t>3</w:t>
      </w:r>
      <w:r w:rsidR="004F47DA" w:rsidRPr="00D71BB9">
        <w:rPr>
          <w:rFonts w:ascii="Arial" w:hAnsi="Arial" w:cs="Arial"/>
          <w:b/>
          <w:bCs/>
          <w:sz w:val="24"/>
          <w:szCs w:val="24"/>
        </w:rPr>
        <w:t>.</w:t>
      </w:r>
      <w:r w:rsidR="009E2194" w:rsidRPr="00D71BB9">
        <w:rPr>
          <w:rFonts w:ascii="Arial" w:hAnsi="Arial" w:cs="Arial"/>
          <w:b/>
          <w:bCs/>
          <w:sz w:val="24"/>
          <w:szCs w:val="24"/>
        </w:rPr>
        <w:t>2</w:t>
      </w:r>
      <w:r w:rsidR="005F72F9" w:rsidRPr="00D71BB9">
        <w:rPr>
          <w:rFonts w:ascii="Arial" w:hAnsi="Arial" w:cs="Arial"/>
          <w:b/>
          <w:bCs/>
          <w:sz w:val="24"/>
          <w:szCs w:val="24"/>
        </w:rPr>
        <w:t>.</w:t>
      </w:r>
      <w:r w:rsidR="0078265C" w:rsidRPr="00D71BB9">
        <w:rPr>
          <w:rFonts w:ascii="Arial" w:hAnsi="Arial" w:cs="Arial"/>
          <w:b/>
          <w:bCs/>
          <w:sz w:val="24"/>
          <w:szCs w:val="24"/>
        </w:rPr>
        <w:t>2</w:t>
      </w:r>
      <w:r w:rsidR="005F72F9" w:rsidRPr="00D71BB9">
        <w:rPr>
          <w:rFonts w:ascii="Arial" w:hAnsi="Arial" w:cs="Arial"/>
          <w:b/>
          <w:bCs/>
          <w:sz w:val="24"/>
          <w:szCs w:val="24"/>
        </w:rPr>
        <w:t>.</w:t>
      </w:r>
      <w:r w:rsidR="004F47DA" w:rsidRPr="00D71BB9">
        <w:rPr>
          <w:rFonts w:ascii="Arial" w:hAnsi="Arial" w:cs="Arial"/>
          <w:sz w:val="24"/>
          <w:szCs w:val="24"/>
        </w:rPr>
        <w:t xml:space="preserve"> </w:t>
      </w:r>
      <w:r w:rsidR="004F47DA" w:rsidRPr="00D71BB9">
        <w:rPr>
          <w:rFonts w:ascii="Arial" w:hAnsi="Arial" w:cs="Arial"/>
          <w:b/>
          <w:bCs/>
          <w:sz w:val="24"/>
          <w:szCs w:val="24"/>
        </w:rPr>
        <w:t>Secretaría General de Acuerdos</w:t>
      </w:r>
      <w:r w:rsidR="004F47DA" w:rsidRPr="00D71BB9">
        <w:rPr>
          <w:rFonts w:ascii="Arial" w:hAnsi="Arial" w:cs="Arial"/>
          <w:sz w:val="24"/>
          <w:szCs w:val="24"/>
        </w:rPr>
        <w:t xml:space="preserve"> </w:t>
      </w:r>
    </w:p>
    <w:p w14:paraId="32ABDE31" w14:textId="77777777" w:rsidR="00BA750B" w:rsidRPr="00D71BB9" w:rsidRDefault="00BA750B" w:rsidP="00BA750B">
      <w:pPr>
        <w:pStyle w:val="Prrafodelista"/>
        <w:tabs>
          <w:tab w:val="left" w:pos="2955"/>
        </w:tabs>
        <w:spacing w:after="0" w:line="360" w:lineRule="auto"/>
        <w:jc w:val="both"/>
        <w:rPr>
          <w:rFonts w:ascii="Arial" w:hAnsi="Arial" w:cs="Arial"/>
          <w:sz w:val="24"/>
          <w:szCs w:val="24"/>
        </w:rPr>
      </w:pPr>
    </w:p>
    <w:p w14:paraId="4EFF51CD" w14:textId="5C36E60A" w:rsidR="0003088F" w:rsidRPr="00D71BB9" w:rsidRDefault="004F47DA" w:rsidP="005F72F9">
      <w:pPr>
        <w:pStyle w:val="Prrafodelista"/>
        <w:numPr>
          <w:ilvl w:val="0"/>
          <w:numId w:val="43"/>
        </w:numPr>
        <w:tabs>
          <w:tab w:val="left" w:pos="2955"/>
        </w:tabs>
        <w:spacing w:after="0" w:line="360" w:lineRule="auto"/>
        <w:jc w:val="both"/>
        <w:rPr>
          <w:rFonts w:ascii="Arial" w:hAnsi="Arial" w:cs="Arial"/>
          <w:sz w:val="24"/>
          <w:szCs w:val="24"/>
        </w:rPr>
      </w:pPr>
      <w:r w:rsidRPr="00D71BB9">
        <w:rPr>
          <w:rFonts w:ascii="Arial" w:hAnsi="Arial" w:cs="Arial"/>
          <w:sz w:val="24"/>
          <w:szCs w:val="24"/>
        </w:rPr>
        <w:t>Oficio TEEM-SGA-2930/2025 dirigido a perito certificado en interpretación oral en lengua indígena</w:t>
      </w:r>
      <w:r w:rsidR="00072DF1" w:rsidRPr="00D71BB9">
        <w:rPr>
          <w:rFonts w:ascii="Arial" w:hAnsi="Arial" w:cs="Arial"/>
          <w:sz w:val="24"/>
          <w:szCs w:val="24"/>
        </w:rPr>
        <w:t>.</w:t>
      </w:r>
      <w:r w:rsidR="00820D31" w:rsidRPr="00D71BB9">
        <w:rPr>
          <w:rStyle w:val="Refdenotaalpie"/>
          <w:rFonts w:ascii="Arial" w:hAnsi="Arial" w:cs="Arial"/>
          <w:sz w:val="24"/>
          <w:szCs w:val="24"/>
        </w:rPr>
        <w:footnoteReference w:id="12"/>
      </w:r>
    </w:p>
    <w:p w14:paraId="3D1D1152" w14:textId="77777777" w:rsidR="00BA750B" w:rsidRPr="00D71BB9" w:rsidRDefault="00BA750B" w:rsidP="00BA750B">
      <w:pPr>
        <w:tabs>
          <w:tab w:val="left" w:pos="2955"/>
        </w:tabs>
        <w:spacing w:after="0" w:line="360" w:lineRule="auto"/>
        <w:jc w:val="both"/>
        <w:rPr>
          <w:rFonts w:ascii="Arial" w:hAnsi="Arial" w:cs="Arial"/>
          <w:b/>
          <w:bCs/>
          <w:sz w:val="24"/>
          <w:szCs w:val="24"/>
        </w:rPr>
      </w:pPr>
    </w:p>
    <w:p w14:paraId="7264EE4B" w14:textId="6809BCA4" w:rsidR="007661D9" w:rsidRPr="00D71BB9" w:rsidRDefault="00820D31"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t>3.</w:t>
      </w:r>
      <w:r w:rsidR="009E2194" w:rsidRPr="00D71BB9">
        <w:rPr>
          <w:rFonts w:ascii="Arial" w:hAnsi="Arial" w:cs="Arial"/>
          <w:b/>
          <w:bCs/>
          <w:sz w:val="24"/>
          <w:szCs w:val="24"/>
        </w:rPr>
        <w:t>2</w:t>
      </w:r>
      <w:r w:rsidR="005F72F9" w:rsidRPr="00D71BB9">
        <w:rPr>
          <w:rFonts w:ascii="Arial" w:hAnsi="Arial" w:cs="Arial"/>
          <w:b/>
          <w:bCs/>
          <w:sz w:val="24"/>
          <w:szCs w:val="24"/>
        </w:rPr>
        <w:t>.</w:t>
      </w:r>
      <w:r w:rsidR="0078265C" w:rsidRPr="00D71BB9">
        <w:rPr>
          <w:rFonts w:ascii="Arial" w:hAnsi="Arial" w:cs="Arial"/>
          <w:b/>
          <w:bCs/>
          <w:sz w:val="24"/>
          <w:szCs w:val="24"/>
        </w:rPr>
        <w:t>3</w:t>
      </w:r>
      <w:r w:rsidR="005F72F9" w:rsidRPr="00D71BB9">
        <w:rPr>
          <w:rFonts w:ascii="Arial" w:hAnsi="Arial" w:cs="Arial"/>
          <w:b/>
          <w:bCs/>
          <w:sz w:val="24"/>
          <w:szCs w:val="24"/>
        </w:rPr>
        <w:t>.</w:t>
      </w:r>
      <w:r w:rsidR="004F47DA" w:rsidRPr="00D71BB9">
        <w:rPr>
          <w:rFonts w:ascii="Arial" w:hAnsi="Arial" w:cs="Arial"/>
          <w:sz w:val="24"/>
          <w:szCs w:val="24"/>
        </w:rPr>
        <w:t xml:space="preserve"> </w:t>
      </w:r>
      <w:r w:rsidR="004F47DA" w:rsidRPr="00D71BB9">
        <w:rPr>
          <w:rFonts w:ascii="Arial" w:hAnsi="Arial" w:cs="Arial"/>
          <w:b/>
          <w:bCs/>
          <w:sz w:val="24"/>
          <w:szCs w:val="24"/>
        </w:rPr>
        <w:t>SSPE</w:t>
      </w:r>
    </w:p>
    <w:p w14:paraId="4A332C4E" w14:textId="77777777" w:rsidR="005F72F9" w:rsidRPr="00D71BB9" w:rsidRDefault="005F72F9" w:rsidP="00BA750B">
      <w:pPr>
        <w:tabs>
          <w:tab w:val="left" w:pos="2955"/>
        </w:tabs>
        <w:spacing w:after="0" w:line="360" w:lineRule="auto"/>
        <w:jc w:val="both"/>
        <w:rPr>
          <w:rFonts w:ascii="Arial" w:hAnsi="Arial" w:cs="Arial"/>
          <w:sz w:val="24"/>
          <w:szCs w:val="24"/>
        </w:rPr>
      </w:pPr>
    </w:p>
    <w:p w14:paraId="5461844A" w14:textId="3177F176" w:rsidR="00BA750B" w:rsidRPr="00BC3E11" w:rsidRDefault="00132914" w:rsidP="00BC3E11">
      <w:pPr>
        <w:pStyle w:val="Prrafodelista"/>
        <w:numPr>
          <w:ilvl w:val="0"/>
          <w:numId w:val="43"/>
        </w:numPr>
        <w:tabs>
          <w:tab w:val="left" w:pos="2955"/>
        </w:tabs>
        <w:spacing w:after="0" w:line="360" w:lineRule="auto"/>
        <w:jc w:val="both"/>
        <w:rPr>
          <w:rFonts w:ascii="Arial" w:hAnsi="Arial" w:cs="Arial"/>
          <w:sz w:val="24"/>
          <w:szCs w:val="24"/>
        </w:rPr>
      </w:pPr>
      <w:r w:rsidRPr="00D71BB9">
        <w:rPr>
          <w:rFonts w:ascii="Arial" w:hAnsi="Arial" w:cs="Arial"/>
          <w:sz w:val="24"/>
          <w:szCs w:val="24"/>
        </w:rPr>
        <w:t>Oficio</w:t>
      </w:r>
      <w:r w:rsidR="00F302C1" w:rsidRPr="00D71BB9">
        <w:rPr>
          <w:rFonts w:ascii="Arial" w:hAnsi="Arial" w:cs="Arial"/>
          <w:sz w:val="24"/>
          <w:szCs w:val="24"/>
        </w:rPr>
        <w:t xml:space="preserve">s </w:t>
      </w:r>
      <w:r w:rsidRPr="00D71BB9">
        <w:rPr>
          <w:rFonts w:ascii="Arial" w:hAnsi="Arial" w:cs="Arial"/>
          <w:sz w:val="24"/>
          <w:szCs w:val="24"/>
        </w:rPr>
        <w:t>SSP/UAJDH/0132/2025</w:t>
      </w:r>
      <w:r w:rsidR="008A7C98" w:rsidRPr="00D71BB9">
        <w:rPr>
          <w:rFonts w:ascii="Arial" w:hAnsi="Arial" w:cs="Arial"/>
          <w:sz w:val="24"/>
          <w:szCs w:val="24"/>
        </w:rPr>
        <w:t xml:space="preserve">, </w:t>
      </w:r>
      <w:r w:rsidR="00F302C1" w:rsidRPr="00D71BB9">
        <w:rPr>
          <w:rFonts w:ascii="Arial" w:hAnsi="Arial" w:cs="Arial"/>
          <w:sz w:val="24"/>
          <w:szCs w:val="24"/>
        </w:rPr>
        <w:t>SSP/UAJDH/0657/</w:t>
      </w:r>
      <w:r w:rsidR="00B76437" w:rsidRPr="00D71BB9">
        <w:rPr>
          <w:rFonts w:ascii="Arial" w:hAnsi="Arial" w:cs="Arial"/>
          <w:sz w:val="24"/>
          <w:szCs w:val="24"/>
        </w:rPr>
        <w:t>2025</w:t>
      </w:r>
      <w:r w:rsidR="008A7C98" w:rsidRPr="00D71BB9">
        <w:rPr>
          <w:rFonts w:ascii="Arial" w:hAnsi="Arial" w:cs="Arial"/>
          <w:sz w:val="24"/>
          <w:szCs w:val="24"/>
        </w:rPr>
        <w:t xml:space="preserve"> y SSP/UAJDH/0992/2025</w:t>
      </w:r>
      <w:r w:rsidR="00B76437" w:rsidRPr="00D71BB9">
        <w:rPr>
          <w:rFonts w:ascii="Arial" w:hAnsi="Arial" w:cs="Arial"/>
          <w:sz w:val="24"/>
          <w:szCs w:val="24"/>
        </w:rPr>
        <w:t xml:space="preserve"> y</w:t>
      </w:r>
      <w:r w:rsidRPr="00D71BB9">
        <w:rPr>
          <w:rFonts w:ascii="Arial" w:hAnsi="Arial" w:cs="Arial"/>
          <w:sz w:val="24"/>
          <w:szCs w:val="24"/>
        </w:rPr>
        <w:t xml:space="preserve"> </w:t>
      </w:r>
      <w:r w:rsidR="00B76437" w:rsidRPr="00D71BB9">
        <w:rPr>
          <w:rFonts w:ascii="Arial" w:hAnsi="Arial" w:cs="Arial"/>
          <w:sz w:val="24"/>
          <w:szCs w:val="24"/>
        </w:rPr>
        <w:t>anexos firmados</w:t>
      </w:r>
      <w:r w:rsidRPr="00D71BB9">
        <w:rPr>
          <w:rFonts w:ascii="Arial" w:hAnsi="Arial" w:cs="Arial"/>
          <w:sz w:val="24"/>
          <w:szCs w:val="24"/>
        </w:rPr>
        <w:t xml:space="preserve"> por el Titular </w:t>
      </w:r>
      <w:r w:rsidR="00B76437" w:rsidRPr="00D71BB9">
        <w:rPr>
          <w:rFonts w:ascii="Arial" w:hAnsi="Arial" w:cs="Arial"/>
          <w:sz w:val="24"/>
          <w:szCs w:val="24"/>
        </w:rPr>
        <w:t>de la</w:t>
      </w:r>
      <w:r w:rsidRPr="00D71BB9">
        <w:rPr>
          <w:rFonts w:ascii="Arial" w:hAnsi="Arial" w:cs="Arial"/>
          <w:sz w:val="24"/>
          <w:szCs w:val="24"/>
        </w:rPr>
        <w:t xml:space="preserve"> </w:t>
      </w:r>
      <w:r w:rsidR="003659E4" w:rsidRPr="00D71BB9">
        <w:rPr>
          <w:rFonts w:ascii="Arial" w:hAnsi="Arial" w:cs="Arial"/>
          <w:sz w:val="24"/>
          <w:szCs w:val="24"/>
        </w:rPr>
        <w:t>U</w:t>
      </w:r>
      <w:r w:rsidRPr="00D71BB9">
        <w:rPr>
          <w:rFonts w:ascii="Arial" w:hAnsi="Arial" w:cs="Arial"/>
          <w:sz w:val="24"/>
          <w:szCs w:val="24"/>
        </w:rPr>
        <w:t xml:space="preserve">nidad de Asuntos </w:t>
      </w:r>
      <w:r w:rsidR="00B76437" w:rsidRPr="00D71BB9">
        <w:rPr>
          <w:rFonts w:ascii="Arial" w:hAnsi="Arial" w:cs="Arial"/>
          <w:sz w:val="24"/>
          <w:szCs w:val="24"/>
        </w:rPr>
        <w:t>Jurídicos</w:t>
      </w:r>
      <w:r w:rsidRPr="00D71BB9">
        <w:rPr>
          <w:rFonts w:ascii="Arial" w:hAnsi="Arial" w:cs="Arial"/>
          <w:sz w:val="24"/>
          <w:szCs w:val="24"/>
        </w:rPr>
        <w:t xml:space="preserve"> y Derechos Humanos de la S</w:t>
      </w:r>
      <w:r w:rsidR="003659E4" w:rsidRPr="00D71BB9">
        <w:rPr>
          <w:rFonts w:ascii="Arial" w:hAnsi="Arial" w:cs="Arial"/>
          <w:sz w:val="24"/>
          <w:szCs w:val="24"/>
        </w:rPr>
        <w:t>SPEM</w:t>
      </w:r>
      <w:r w:rsidRPr="00D71BB9">
        <w:rPr>
          <w:rFonts w:ascii="Arial" w:hAnsi="Arial" w:cs="Arial"/>
          <w:sz w:val="24"/>
          <w:szCs w:val="24"/>
        </w:rPr>
        <w:t>, a través el cual informa las acciones realizadas para el cumplimiento de la Sentencia</w:t>
      </w:r>
      <w:r w:rsidR="00F302C1" w:rsidRPr="00D71BB9">
        <w:rPr>
          <w:rFonts w:ascii="Arial" w:hAnsi="Arial" w:cs="Arial"/>
          <w:sz w:val="24"/>
          <w:szCs w:val="24"/>
        </w:rPr>
        <w:t xml:space="preserve"> y anexa imágenes</w:t>
      </w:r>
      <w:r w:rsidR="00072DF1" w:rsidRPr="00D71BB9">
        <w:rPr>
          <w:rFonts w:ascii="Arial" w:hAnsi="Arial" w:cs="Arial"/>
          <w:sz w:val="24"/>
          <w:szCs w:val="24"/>
        </w:rPr>
        <w:t>.</w:t>
      </w:r>
      <w:r w:rsidR="00820D31" w:rsidRPr="00D71BB9">
        <w:rPr>
          <w:rStyle w:val="Refdenotaalpie"/>
          <w:rFonts w:ascii="Arial" w:hAnsi="Arial" w:cs="Arial"/>
          <w:sz w:val="24"/>
          <w:szCs w:val="24"/>
        </w:rPr>
        <w:footnoteReference w:id="13"/>
      </w:r>
    </w:p>
    <w:p w14:paraId="37FA8194" w14:textId="2EC910B1" w:rsidR="008601EC" w:rsidRPr="00D71BB9" w:rsidRDefault="00820D31" w:rsidP="00BA750B">
      <w:pPr>
        <w:tabs>
          <w:tab w:val="left" w:pos="2955"/>
        </w:tabs>
        <w:spacing w:after="0" w:line="360" w:lineRule="auto"/>
        <w:jc w:val="both"/>
        <w:rPr>
          <w:rFonts w:ascii="Arial" w:hAnsi="Arial" w:cs="Arial"/>
          <w:sz w:val="24"/>
          <w:szCs w:val="24"/>
        </w:rPr>
      </w:pPr>
      <w:r w:rsidRPr="00D71BB9">
        <w:rPr>
          <w:rFonts w:ascii="Arial" w:hAnsi="Arial" w:cs="Arial"/>
          <w:b/>
          <w:bCs/>
          <w:sz w:val="24"/>
          <w:szCs w:val="24"/>
        </w:rPr>
        <w:t>3.</w:t>
      </w:r>
      <w:r w:rsidR="009E2194" w:rsidRPr="00D71BB9">
        <w:rPr>
          <w:rFonts w:ascii="Arial" w:hAnsi="Arial" w:cs="Arial"/>
          <w:b/>
          <w:bCs/>
          <w:sz w:val="24"/>
          <w:szCs w:val="24"/>
        </w:rPr>
        <w:t>2</w:t>
      </w:r>
      <w:r w:rsidR="005F72F9" w:rsidRPr="00D71BB9">
        <w:rPr>
          <w:rFonts w:ascii="Arial" w:hAnsi="Arial" w:cs="Arial"/>
          <w:b/>
          <w:bCs/>
          <w:sz w:val="24"/>
          <w:szCs w:val="24"/>
        </w:rPr>
        <w:t>.</w:t>
      </w:r>
      <w:r w:rsidR="0078265C" w:rsidRPr="00D71BB9">
        <w:rPr>
          <w:rFonts w:ascii="Arial" w:hAnsi="Arial" w:cs="Arial"/>
          <w:b/>
          <w:bCs/>
          <w:sz w:val="24"/>
          <w:szCs w:val="24"/>
        </w:rPr>
        <w:t>4</w:t>
      </w:r>
      <w:r w:rsidR="005F72F9" w:rsidRPr="00D71BB9">
        <w:rPr>
          <w:rFonts w:ascii="Arial" w:hAnsi="Arial" w:cs="Arial"/>
          <w:b/>
          <w:bCs/>
          <w:sz w:val="24"/>
          <w:szCs w:val="24"/>
        </w:rPr>
        <w:t>.</w:t>
      </w:r>
      <w:r w:rsidR="004F47DA" w:rsidRPr="00D71BB9">
        <w:rPr>
          <w:rFonts w:ascii="Arial" w:hAnsi="Arial" w:cs="Arial"/>
          <w:b/>
          <w:bCs/>
          <w:sz w:val="24"/>
          <w:szCs w:val="24"/>
        </w:rPr>
        <w:t xml:space="preserve"> </w:t>
      </w:r>
      <w:r w:rsidR="00F302C1" w:rsidRPr="00D71BB9">
        <w:rPr>
          <w:rFonts w:ascii="Arial" w:hAnsi="Arial" w:cs="Arial"/>
          <w:b/>
          <w:bCs/>
          <w:sz w:val="24"/>
          <w:szCs w:val="24"/>
        </w:rPr>
        <w:t>SMRTV</w:t>
      </w:r>
      <w:r w:rsidR="008601EC" w:rsidRPr="00D71BB9">
        <w:rPr>
          <w:rFonts w:ascii="Arial" w:hAnsi="Arial" w:cs="Arial"/>
          <w:b/>
          <w:bCs/>
          <w:sz w:val="24"/>
          <w:szCs w:val="24"/>
        </w:rPr>
        <w:t xml:space="preserve">. </w:t>
      </w:r>
    </w:p>
    <w:p w14:paraId="3F031666" w14:textId="77777777" w:rsidR="00BA750B" w:rsidRPr="00D71BB9" w:rsidRDefault="00BA750B" w:rsidP="00BA750B">
      <w:pPr>
        <w:tabs>
          <w:tab w:val="left" w:pos="2955"/>
        </w:tabs>
        <w:spacing w:after="0" w:line="360" w:lineRule="auto"/>
        <w:ind w:left="360"/>
        <w:jc w:val="both"/>
        <w:rPr>
          <w:rFonts w:ascii="Arial" w:hAnsi="Arial" w:cs="Arial"/>
          <w:sz w:val="24"/>
          <w:szCs w:val="24"/>
        </w:rPr>
      </w:pPr>
    </w:p>
    <w:p w14:paraId="7A8816FD" w14:textId="3BD3C4E5" w:rsidR="002A24BC" w:rsidRPr="00D71BB9" w:rsidRDefault="008601EC" w:rsidP="005F72F9">
      <w:pPr>
        <w:pStyle w:val="Prrafodelista"/>
        <w:numPr>
          <w:ilvl w:val="0"/>
          <w:numId w:val="43"/>
        </w:numPr>
        <w:tabs>
          <w:tab w:val="left" w:pos="2955"/>
        </w:tabs>
        <w:spacing w:after="0" w:line="360" w:lineRule="auto"/>
        <w:jc w:val="both"/>
        <w:rPr>
          <w:rFonts w:ascii="Arial" w:hAnsi="Arial" w:cs="Arial"/>
          <w:sz w:val="24"/>
          <w:szCs w:val="24"/>
        </w:rPr>
      </w:pPr>
      <w:r w:rsidRPr="00D71BB9">
        <w:rPr>
          <w:rFonts w:ascii="Arial" w:hAnsi="Arial" w:cs="Arial"/>
          <w:sz w:val="24"/>
          <w:szCs w:val="24"/>
        </w:rPr>
        <w:t xml:space="preserve">Oficio DG-11/2026, </w:t>
      </w:r>
      <w:r w:rsidR="003659E4" w:rsidRPr="00D71BB9">
        <w:rPr>
          <w:rFonts w:ascii="Arial" w:hAnsi="Arial" w:cs="Arial"/>
          <w:sz w:val="24"/>
          <w:szCs w:val="24"/>
        </w:rPr>
        <w:t>suscrito</w:t>
      </w:r>
      <w:r w:rsidRPr="00D71BB9">
        <w:rPr>
          <w:rFonts w:ascii="Arial" w:hAnsi="Arial" w:cs="Arial"/>
          <w:sz w:val="24"/>
          <w:szCs w:val="24"/>
        </w:rPr>
        <w:t xml:space="preserve"> por el </w:t>
      </w:r>
      <w:proofErr w:type="gramStart"/>
      <w:r w:rsidRPr="00D71BB9">
        <w:rPr>
          <w:rFonts w:ascii="Arial" w:hAnsi="Arial" w:cs="Arial"/>
          <w:sz w:val="24"/>
          <w:szCs w:val="24"/>
        </w:rPr>
        <w:t>Director General</w:t>
      </w:r>
      <w:proofErr w:type="gramEnd"/>
      <w:r w:rsidRPr="00D71BB9">
        <w:rPr>
          <w:rFonts w:ascii="Arial" w:hAnsi="Arial" w:cs="Arial"/>
          <w:sz w:val="24"/>
          <w:szCs w:val="24"/>
        </w:rPr>
        <w:t xml:space="preserve"> del SMRTV, a través del </w:t>
      </w:r>
      <w:r w:rsidR="00A049E3" w:rsidRPr="00D71BB9">
        <w:rPr>
          <w:rFonts w:ascii="Arial" w:hAnsi="Arial" w:cs="Arial"/>
          <w:sz w:val="24"/>
          <w:szCs w:val="24"/>
        </w:rPr>
        <w:t>cual informa haber dado cumplimiento con lo ordenado</w:t>
      </w:r>
      <w:r w:rsidR="003659E4" w:rsidRPr="00D71BB9">
        <w:rPr>
          <w:rFonts w:ascii="Arial" w:hAnsi="Arial" w:cs="Arial"/>
          <w:sz w:val="24"/>
          <w:szCs w:val="24"/>
        </w:rPr>
        <w:t xml:space="preserve"> en la sentencia, para lo cual anexó </w:t>
      </w:r>
      <w:r w:rsidR="004F47DA" w:rsidRPr="00D71BB9">
        <w:rPr>
          <w:rFonts w:ascii="Arial" w:hAnsi="Arial" w:cs="Arial"/>
          <w:sz w:val="24"/>
          <w:szCs w:val="24"/>
        </w:rPr>
        <w:t>u</w:t>
      </w:r>
      <w:r w:rsidR="00A049E3" w:rsidRPr="00D71BB9">
        <w:rPr>
          <w:rFonts w:ascii="Arial" w:hAnsi="Arial" w:cs="Arial"/>
          <w:sz w:val="24"/>
          <w:szCs w:val="24"/>
        </w:rPr>
        <w:t>n código QR</w:t>
      </w:r>
      <w:r w:rsidR="00820D31" w:rsidRPr="00D71BB9">
        <w:rPr>
          <w:rStyle w:val="Refdenotaalpie"/>
          <w:rFonts w:ascii="Arial" w:hAnsi="Arial" w:cs="Arial"/>
          <w:sz w:val="24"/>
          <w:szCs w:val="24"/>
        </w:rPr>
        <w:footnoteReference w:id="14"/>
      </w:r>
      <w:r w:rsidR="008A7C98" w:rsidRPr="00D71BB9">
        <w:rPr>
          <w:rFonts w:ascii="Arial" w:hAnsi="Arial" w:cs="Arial"/>
          <w:sz w:val="24"/>
          <w:szCs w:val="24"/>
        </w:rPr>
        <w:t>;</w:t>
      </w:r>
      <w:r w:rsidR="008A7C98" w:rsidRPr="00D71BB9">
        <w:t xml:space="preserve"> </w:t>
      </w:r>
      <w:r w:rsidR="008A7C98" w:rsidRPr="00D71BB9">
        <w:rPr>
          <w:rFonts w:ascii="Arial" w:hAnsi="Arial" w:cs="Arial"/>
          <w:sz w:val="24"/>
          <w:szCs w:val="24"/>
        </w:rPr>
        <w:t xml:space="preserve">En el acta circunstanciada de verificación de veintiuno de enero, se asentó que </w:t>
      </w:r>
      <w:r w:rsidR="008A7C98" w:rsidRPr="00D71BB9">
        <w:rPr>
          <w:rFonts w:ascii="Arial" w:hAnsi="Arial" w:cs="Arial"/>
          <w:sz w:val="24"/>
          <w:szCs w:val="24"/>
        </w:rPr>
        <w:lastRenderedPageBreak/>
        <w:t>se realizó la revisión del contenido del código QR, advirtiéndose que éste alojaba cinco archivos correspondientes a la difusión del resumen y los puntos resolutivos de la sentencia, así como su traducción al idioma purépecha.</w:t>
      </w:r>
    </w:p>
    <w:p w14:paraId="4E374AAE" w14:textId="77777777" w:rsidR="00BA750B" w:rsidRPr="00D71BB9" w:rsidRDefault="00BA750B" w:rsidP="00BA750B">
      <w:pPr>
        <w:tabs>
          <w:tab w:val="left" w:pos="2955"/>
        </w:tabs>
        <w:spacing w:after="0" w:line="360" w:lineRule="auto"/>
        <w:jc w:val="both"/>
        <w:rPr>
          <w:rFonts w:ascii="Arial" w:hAnsi="Arial" w:cs="Arial"/>
          <w:b/>
          <w:bCs/>
          <w:sz w:val="24"/>
          <w:szCs w:val="24"/>
        </w:rPr>
      </w:pPr>
    </w:p>
    <w:p w14:paraId="2FEF722F" w14:textId="6C0BB53B" w:rsidR="00A049E3" w:rsidRPr="00D71BB9" w:rsidRDefault="00820D31"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t>3.</w:t>
      </w:r>
      <w:r w:rsidR="009E2194" w:rsidRPr="00D71BB9">
        <w:rPr>
          <w:rFonts w:ascii="Arial" w:hAnsi="Arial" w:cs="Arial"/>
          <w:b/>
          <w:bCs/>
          <w:sz w:val="24"/>
          <w:szCs w:val="24"/>
        </w:rPr>
        <w:t>2</w:t>
      </w:r>
      <w:r w:rsidR="005F72F9" w:rsidRPr="00D71BB9">
        <w:rPr>
          <w:rFonts w:ascii="Arial" w:hAnsi="Arial" w:cs="Arial"/>
          <w:b/>
          <w:bCs/>
          <w:sz w:val="24"/>
          <w:szCs w:val="24"/>
        </w:rPr>
        <w:t>.</w:t>
      </w:r>
      <w:r w:rsidR="0078265C" w:rsidRPr="00D71BB9">
        <w:rPr>
          <w:rFonts w:ascii="Arial" w:hAnsi="Arial" w:cs="Arial"/>
          <w:b/>
          <w:bCs/>
          <w:sz w:val="24"/>
          <w:szCs w:val="24"/>
        </w:rPr>
        <w:t>5</w:t>
      </w:r>
      <w:r w:rsidR="004F47DA" w:rsidRPr="00D71BB9">
        <w:rPr>
          <w:rFonts w:ascii="Arial" w:hAnsi="Arial" w:cs="Arial"/>
          <w:b/>
          <w:bCs/>
          <w:sz w:val="24"/>
          <w:szCs w:val="24"/>
        </w:rPr>
        <w:t xml:space="preserve"> </w:t>
      </w:r>
      <w:r w:rsidR="00A049E3" w:rsidRPr="00D71BB9">
        <w:rPr>
          <w:rFonts w:ascii="Arial" w:hAnsi="Arial" w:cs="Arial"/>
          <w:b/>
          <w:bCs/>
          <w:sz w:val="24"/>
          <w:szCs w:val="24"/>
        </w:rPr>
        <w:t xml:space="preserve">Ayuntamiento </w:t>
      </w:r>
    </w:p>
    <w:p w14:paraId="2FDC3DDD" w14:textId="77777777" w:rsidR="00BA750B" w:rsidRPr="00D71BB9" w:rsidRDefault="00BA750B" w:rsidP="00BA750B">
      <w:pPr>
        <w:tabs>
          <w:tab w:val="left" w:pos="2955"/>
        </w:tabs>
        <w:spacing w:after="0" w:line="360" w:lineRule="auto"/>
        <w:ind w:left="360"/>
        <w:jc w:val="both"/>
        <w:rPr>
          <w:rFonts w:ascii="Arial" w:hAnsi="Arial" w:cs="Arial"/>
          <w:sz w:val="24"/>
          <w:szCs w:val="24"/>
        </w:rPr>
      </w:pPr>
    </w:p>
    <w:p w14:paraId="09042414" w14:textId="14BF0C05" w:rsidR="00DF457E" w:rsidRPr="00D71BB9" w:rsidRDefault="00A40AA8" w:rsidP="003659E4">
      <w:pPr>
        <w:pStyle w:val="Prrafodelista"/>
        <w:numPr>
          <w:ilvl w:val="0"/>
          <w:numId w:val="43"/>
        </w:numPr>
        <w:tabs>
          <w:tab w:val="left" w:pos="2955"/>
        </w:tabs>
        <w:spacing w:after="0" w:line="360" w:lineRule="auto"/>
        <w:jc w:val="both"/>
        <w:rPr>
          <w:rFonts w:ascii="Arial" w:hAnsi="Arial" w:cs="Arial"/>
          <w:sz w:val="24"/>
          <w:szCs w:val="24"/>
        </w:rPr>
      </w:pPr>
      <w:r w:rsidRPr="00D71BB9">
        <w:rPr>
          <w:rFonts w:ascii="Arial" w:hAnsi="Arial" w:cs="Arial"/>
          <w:sz w:val="24"/>
          <w:szCs w:val="24"/>
        </w:rPr>
        <w:t>Escrito</w:t>
      </w:r>
      <w:r w:rsidR="003659E4" w:rsidRPr="00D71BB9">
        <w:rPr>
          <w:rFonts w:ascii="Arial" w:hAnsi="Arial" w:cs="Arial"/>
          <w:sz w:val="24"/>
          <w:szCs w:val="24"/>
        </w:rPr>
        <w:t>s</w:t>
      </w:r>
      <w:r w:rsidR="00545A70" w:rsidRPr="00D71BB9">
        <w:rPr>
          <w:rFonts w:ascii="Arial" w:hAnsi="Arial" w:cs="Arial"/>
          <w:sz w:val="24"/>
          <w:szCs w:val="24"/>
        </w:rPr>
        <w:t xml:space="preserve"> de cuatro y nueve de febrero, </w:t>
      </w:r>
      <w:r w:rsidRPr="00D71BB9">
        <w:rPr>
          <w:rFonts w:ascii="Arial" w:hAnsi="Arial" w:cs="Arial"/>
          <w:sz w:val="24"/>
          <w:szCs w:val="24"/>
        </w:rPr>
        <w:t>firmado</w:t>
      </w:r>
      <w:r w:rsidR="00545A70" w:rsidRPr="00D71BB9">
        <w:rPr>
          <w:rFonts w:ascii="Arial" w:hAnsi="Arial" w:cs="Arial"/>
          <w:sz w:val="24"/>
          <w:szCs w:val="24"/>
        </w:rPr>
        <w:t>s</w:t>
      </w:r>
      <w:r w:rsidRPr="00D71BB9">
        <w:rPr>
          <w:rFonts w:ascii="Arial" w:hAnsi="Arial" w:cs="Arial"/>
          <w:sz w:val="24"/>
          <w:szCs w:val="24"/>
        </w:rPr>
        <w:t xml:space="preserve"> por</w:t>
      </w:r>
      <w:r w:rsidR="00545A70" w:rsidRPr="00D71BB9">
        <w:rPr>
          <w:rFonts w:ascii="Arial" w:hAnsi="Arial" w:cs="Arial"/>
          <w:sz w:val="24"/>
          <w:szCs w:val="24"/>
        </w:rPr>
        <w:t xml:space="preserve"> el secretario y </w:t>
      </w:r>
      <w:r w:rsidR="0078265C" w:rsidRPr="00D71BB9">
        <w:rPr>
          <w:rFonts w:ascii="Arial" w:hAnsi="Arial" w:cs="Arial"/>
          <w:sz w:val="24"/>
          <w:szCs w:val="24"/>
        </w:rPr>
        <w:t>p</w:t>
      </w:r>
      <w:r w:rsidRPr="00D71BB9">
        <w:rPr>
          <w:rFonts w:ascii="Arial" w:hAnsi="Arial" w:cs="Arial"/>
          <w:sz w:val="24"/>
          <w:szCs w:val="24"/>
        </w:rPr>
        <w:t xml:space="preserve">residenta </w:t>
      </w:r>
      <w:r w:rsidR="0078265C" w:rsidRPr="00D71BB9">
        <w:rPr>
          <w:rFonts w:ascii="Arial" w:hAnsi="Arial" w:cs="Arial"/>
          <w:sz w:val="24"/>
          <w:szCs w:val="24"/>
        </w:rPr>
        <w:t>m</w:t>
      </w:r>
      <w:r w:rsidRPr="00D71BB9">
        <w:rPr>
          <w:rFonts w:ascii="Arial" w:hAnsi="Arial" w:cs="Arial"/>
          <w:sz w:val="24"/>
          <w:szCs w:val="24"/>
        </w:rPr>
        <w:t xml:space="preserve">unicipal de </w:t>
      </w:r>
      <w:r w:rsidR="0078265C" w:rsidRPr="00D71BB9">
        <w:rPr>
          <w:rFonts w:ascii="Arial" w:hAnsi="Arial" w:cs="Arial"/>
          <w:sz w:val="24"/>
          <w:szCs w:val="24"/>
        </w:rPr>
        <w:t>S</w:t>
      </w:r>
      <w:r w:rsidRPr="00D71BB9">
        <w:rPr>
          <w:rFonts w:ascii="Arial" w:hAnsi="Arial" w:cs="Arial"/>
          <w:sz w:val="24"/>
          <w:szCs w:val="24"/>
        </w:rPr>
        <w:t>alvador Escalante Michoacán</w:t>
      </w:r>
      <w:r w:rsidR="0078265C" w:rsidRPr="00D71BB9">
        <w:rPr>
          <w:rFonts w:ascii="Arial" w:hAnsi="Arial" w:cs="Arial"/>
          <w:sz w:val="24"/>
          <w:szCs w:val="24"/>
        </w:rPr>
        <w:t>,</w:t>
      </w:r>
      <w:r w:rsidR="00545A70" w:rsidRPr="00D71BB9">
        <w:rPr>
          <w:rFonts w:ascii="Arial" w:hAnsi="Arial" w:cs="Arial"/>
          <w:sz w:val="24"/>
          <w:szCs w:val="24"/>
        </w:rPr>
        <w:t xml:space="preserve"> respectivamente, con los que </w:t>
      </w:r>
      <w:r w:rsidRPr="00D71BB9">
        <w:rPr>
          <w:rFonts w:ascii="Arial" w:hAnsi="Arial" w:cs="Arial"/>
          <w:sz w:val="24"/>
          <w:szCs w:val="24"/>
        </w:rPr>
        <w:t>informa</w:t>
      </w:r>
      <w:r w:rsidR="00545A70" w:rsidRPr="00D71BB9">
        <w:rPr>
          <w:rFonts w:ascii="Arial" w:hAnsi="Arial" w:cs="Arial"/>
          <w:sz w:val="24"/>
          <w:szCs w:val="24"/>
        </w:rPr>
        <w:t>ron</w:t>
      </w:r>
      <w:r w:rsidRPr="00D71BB9">
        <w:rPr>
          <w:rFonts w:ascii="Arial" w:hAnsi="Arial" w:cs="Arial"/>
          <w:sz w:val="24"/>
          <w:szCs w:val="24"/>
        </w:rPr>
        <w:t xml:space="preserve"> las acciones realizadas</w:t>
      </w:r>
      <w:r w:rsidR="00545A70" w:rsidRPr="00D71BB9">
        <w:rPr>
          <w:rFonts w:ascii="Arial" w:hAnsi="Arial" w:cs="Arial"/>
          <w:sz w:val="24"/>
          <w:szCs w:val="24"/>
        </w:rPr>
        <w:t xml:space="preserve"> a efecto de dar </w:t>
      </w:r>
      <w:r w:rsidRPr="00D71BB9">
        <w:rPr>
          <w:rFonts w:ascii="Arial" w:hAnsi="Arial" w:cs="Arial"/>
          <w:sz w:val="24"/>
          <w:szCs w:val="24"/>
        </w:rPr>
        <w:t>cumplimiento</w:t>
      </w:r>
      <w:r w:rsidR="00545A70" w:rsidRPr="00D71BB9">
        <w:rPr>
          <w:rFonts w:ascii="Arial" w:hAnsi="Arial" w:cs="Arial"/>
          <w:sz w:val="24"/>
          <w:szCs w:val="24"/>
        </w:rPr>
        <w:t xml:space="preserve"> con lo ordenado en la </w:t>
      </w:r>
      <w:r w:rsidR="0078265C" w:rsidRPr="00D71BB9">
        <w:rPr>
          <w:rFonts w:ascii="Arial" w:hAnsi="Arial" w:cs="Arial"/>
          <w:sz w:val="24"/>
          <w:szCs w:val="24"/>
        </w:rPr>
        <w:t>s</w:t>
      </w:r>
      <w:r w:rsidRPr="00D71BB9">
        <w:rPr>
          <w:rFonts w:ascii="Arial" w:hAnsi="Arial" w:cs="Arial"/>
          <w:sz w:val="24"/>
          <w:szCs w:val="24"/>
        </w:rPr>
        <w:t>entencia.</w:t>
      </w:r>
      <w:r w:rsidR="00545A70" w:rsidRPr="00D71BB9">
        <w:rPr>
          <w:rStyle w:val="Refdenotaalpie"/>
          <w:rFonts w:ascii="Arial" w:hAnsi="Arial" w:cs="Arial"/>
          <w:sz w:val="24"/>
          <w:szCs w:val="24"/>
        </w:rPr>
        <w:footnoteReference w:id="15"/>
      </w:r>
    </w:p>
    <w:p w14:paraId="5E2B99A5" w14:textId="77777777" w:rsidR="003659E4" w:rsidRPr="00D71BB9" w:rsidRDefault="003659E4" w:rsidP="003659E4">
      <w:pPr>
        <w:tabs>
          <w:tab w:val="left" w:pos="2955"/>
        </w:tabs>
        <w:spacing w:after="0" w:line="360" w:lineRule="auto"/>
        <w:jc w:val="both"/>
        <w:rPr>
          <w:rFonts w:ascii="Arial" w:hAnsi="Arial" w:cs="Arial"/>
          <w:sz w:val="24"/>
          <w:szCs w:val="24"/>
        </w:rPr>
      </w:pPr>
    </w:p>
    <w:p w14:paraId="724BB9E0" w14:textId="7B17F753" w:rsidR="003659E4" w:rsidRPr="00D71BB9" w:rsidRDefault="003659E4" w:rsidP="003659E4">
      <w:pPr>
        <w:spacing w:after="0" w:line="360" w:lineRule="auto"/>
        <w:jc w:val="both"/>
        <w:rPr>
          <w:rFonts w:ascii="Arial" w:eastAsia="Arial" w:hAnsi="Arial" w:cs="Arial"/>
          <w:bCs/>
          <w:sz w:val="24"/>
          <w:szCs w:val="24"/>
          <w:lang w:val="es-ES"/>
        </w:rPr>
      </w:pPr>
      <w:r w:rsidRPr="00D71BB9">
        <w:rPr>
          <w:rFonts w:ascii="Arial" w:eastAsia="Arial" w:hAnsi="Arial" w:cs="Arial"/>
          <w:bCs/>
          <w:sz w:val="24"/>
          <w:szCs w:val="24"/>
          <w:lang w:val="es-ES"/>
        </w:rPr>
        <w:t>En este sentido, al tratarse de documentales públicas cuentan con valor probatorio pleno, al haber sido emitidas por autoridades en ejercicio de sus facultades, de conformidad a lo previsto en los artículos 16 fracción I, 17 fracciones III y 22 fracción I, de la Ley de Justicia Electoral; con las cuales se tienen por demostradas las actuaciones efectuadas a fin de dar cumplimiento a la sentencia y con las cuales se tiene por demostrados los hechos materia del cumplimiento.</w:t>
      </w:r>
    </w:p>
    <w:p w14:paraId="540F841A" w14:textId="77777777" w:rsidR="003659E4" w:rsidRPr="00D71BB9" w:rsidRDefault="003659E4" w:rsidP="003659E4">
      <w:pPr>
        <w:tabs>
          <w:tab w:val="left" w:pos="2955"/>
        </w:tabs>
        <w:spacing w:after="0" w:line="360" w:lineRule="auto"/>
        <w:jc w:val="both"/>
        <w:rPr>
          <w:rFonts w:ascii="Arial" w:hAnsi="Arial" w:cs="Arial"/>
          <w:sz w:val="24"/>
          <w:szCs w:val="24"/>
          <w:lang w:val="es-ES"/>
        </w:rPr>
      </w:pPr>
    </w:p>
    <w:p w14:paraId="57495C35" w14:textId="2F3E088D" w:rsidR="00A40AA8" w:rsidRPr="00D71BB9" w:rsidRDefault="00820D31"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t>4</w:t>
      </w:r>
      <w:r w:rsidR="004F47DA" w:rsidRPr="00D71BB9">
        <w:rPr>
          <w:rFonts w:ascii="Arial" w:hAnsi="Arial" w:cs="Arial"/>
          <w:b/>
          <w:bCs/>
          <w:sz w:val="24"/>
          <w:szCs w:val="24"/>
        </w:rPr>
        <w:t xml:space="preserve">. </w:t>
      </w:r>
      <w:r w:rsidR="00A40AA8" w:rsidRPr="00D71BB9">
        <w:rPr>
          <w:rFonts w:ascii="Arial" w:hAnsi="Arial" w:cs="Arial"/>
          <w:b/>
          <w:bCs/>
          <w:sz w:val="24"/>
          <w:szCs w:val="24"/>
        </w:rPr>
        <w:t>Determinación</w:t>
      </w:r>
      <w:r w:rsidR="004F47DA" w:rsidRPr="00D71BB9">
        <w:rPr>
          <w:rFonts w:ascii="Arial" w:hAnsi="Arial" w:cs="Arial"/>
          <w:b/>
          <w:bCs/>
          <w:sz w:val="24"/>
          <w:szCs w:val="24"/>
        </w:rPr>
        <w:t xml:space="preserve"> sobre el cumplimiento</w:t>
      </w:r>
    </w:p>
    <w:p w14:paraId="08F1A455" w14:textId="77777777" w:rsidR="00072DF1" w:rsidRPr="00D71BB9" w:rsidRDefault="00072DF1" w:rsidP="00BA750B">
      <w:pPr>
        <w:tabs>
          <w:tab w:val="left" w:pos="2955"/>
        </w:tabs>
        <w:spacing w:after="0" w:line="360" w:lineRule="auto"/>
        <w:jc w:val="both"/>
        <w:rPr>
          <w:rFonts w:ascii="Arial" w:hAnsi="Arial" w:cs="Arial"/>
          <w:sz w:val="24"/>
          <w:szCs w:val="24"/>
        </w:rPr>
      </w:pPr>
    </w:p>
    <w:p w14:paraId="396DF0D9" w14:textId="3085D634" w:rsidR="00072DF1" w:rsidRDefault="0003088F"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Analizadas y valoradas las constancias remitidas por la</w:t>
      </w:r>
      <w:r w:rsidR="003659E4" w:rsidRPr="00D71BB9">
        <w:rPr>
          <w:rFonts w:ascii="Arial" w:hAnsi="Arial" w:cs="Arial"/>
          <w:sz w:val="24"/>
          <w:szCs w:val="24"/>
        </w:rPr>
        <w:t>s</w:t>
      </w:r>
      <w:r w:rsidRPr="00D71BB9">
        <w:rPr>
          <w:rFonts w:ascii="Arial" w:hAnsi="Arial" w:cs="Arial"/>
          <w:sz w:val="24"/>
          <w:szCs w:val="24"/>
        </w:rPr>
        <w:t xml:space="preserve"> autoridad</w:t>
      </w:r>
      <w:r w:rsidR="003659E4" w:rsidRPr="00D71BB9">
        <w:rPr>
          <w:rFonts w:ascii="Arial" w:hAnsi="Arial" w:cs="Arial"/>
          <w:sz w:val="24"/>
          <w:szCs w:val="24"/>
        </w:rPr>
        <w:t>es</w:t>
      </w:r>
      <w:r w:rsidRPr="00D71BB9">
        <w:rPr>
          <w:rFonts w:ascii="Arial" w:hAnsi="Arial" w:cs="Arial"/>
          <w:sz w:val="24"/>
          <w:szCs w:val="24"/>
        </w:rPr>
        <w:t xml:space="preserve"> </w:t>
      </w:r>
      <w:r w:rsidR="00842916" w:rsidRPr="00D71BB9">
        <w:rPr>
          <w:rFonts w:ascii="Arial" w:hAnsi="Arial" w:cs="Arial"/>
          <w:sz w:val="24"/>
          <w:szCs w:val="24"/>
        </w:rPr>
        <w:t>vinculadas</w:t>
      </w:r>
      <w:r w:rsidRPr="00D71BB9">
        <w:rPr>
          <w:rFonts w:ascii="Arial" w:hAnsi="Arial" w:cs="Arial"/>
          <w:sz w:val="24"/>
          <w:szCs w:val="24"/>
        </w:rPr>
        <w:t>, este órgano jurisdiccional procede a verificar, de manera puntual, el cumplimiento de los efectos ordenados en la sentencia.</w:t>
      </w:r>
    </w:p>
    <w:p w14:paraId="69660CC1" w14:textId="77777777" w:rsidR="00E91765" w:rsidRPr="00D71BB9" w:rsidRDefault="00E91765" w:rsidP="00BA750B">
      <w:pPr>
        <w:tabs>
          <w:tab w:val="left" w:pos="2955"/>
        </w:tabs>
        <w:spacing w:after="0" w:line="360" w:lineRule="auto"/>
        <w:jc w:val="both"/>
        <w:rPr>
          <w:rFonts w:ascii="Arial" w:hAnsi="Arial" w:cs="Arial"/>
          <w:sz w:val="24"/>
          <w:szCs w:val="24"/>
        </w:rPr>
      </w:pPr>
    </w:p>
    <w:tbl>
      <w:tblPr>
        <w:tblStyle w:val="Tablaconcuadrcula4-nfasis6"/>
        <w:tblW w:w="0" w:type="auto"/>
        <w:tblLook w:val="04A0" w:firstRow="1" w:lastRow="0" w:firstColumn="1" w:lastColumn="0" w:noHBand="0" w:noVBand="1"/>
      </w:tblPr>
      <w:tblGrid>
        <w:gridCol w:w="1550"/>
        <w:gridCol w:w="2076"/>
        <w:gridCol w:w="1247"/>
        <w:gridCol w:w="1842"/>
        <w:gridCol w:w="1416"/>
      </w:tblGrid>
      <w:tr w:rsidR="0003088F" w:rsidRPr="00D71BB9" w14:paraId="5CDA61B1" w14:textId="77777777" w:rsidTr="00982730">
        <w:trPr>
          <w:cnfStyle w:val="100000000000" w:firstRow="1" w:lastRow="0" w:firstColumn="0" w:lastColumn="0" w:oddVBand="0" w:evenVBand="0" w:oddHBand="0"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7693" w:type="dxa"/>
            <w:gridSpan w:val="5"/>
          </w:tcPr>
          <w:p w14:paraId="62E741F6" w14:textId="77777777" w:rsidR="0003088F" w:rsidRPr="00D71BB9" w:rsidRDefault="0003088F" w:rsidP="00BA750B">
            <w:pPr>
              <w:spacing w:after="0" w:line="360" w:lineRule="auto"/>
              <w:jc w:val="center"/>
              <w:rPr>
                <w:rFonts w:ascii="Arial" w:hAnsi="Arial" w:cs="Arial"/>
                <w:b w:val="0"/>
                <w:bCs w:val="0"/>
                <w:smallCaps/>
                <w:sz w:val="24"/>
                <w:szCs w:val="24"/>
              </w:rPr>
            </w:pPr>
            <w:r w:rsidRPr="00D71BB9">
              <w:rPr>
                <w:rFonts w:ascii="Arial" w:hAnsi="Arial" w:cs="Arial"/>
                <w:smallCaps/>
                <w:sz w:val="24"/>
                <w:szCs w:val="24"/>
              </w:rPr>
              <w:t>Plazos impuestos</w:t>
            </w:r>
          </w:p>
        </w:tc>
      </w:tr>
      <w:tr w:rsidR="0003088F" w:rsidRPr="00D71BB9" w14:paraId="27B34D19" w14:textId="77777777" w:rsidTr="00982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0" w:type="dxa"/>
          </w:tcPr>
          <w:p w14:paraId="40E2AFA6" w14:textId="77777777" w:rsidR="0003088F" w:rsidRPr="00D71BB9" w:rsidRDefault="0003088F" w:rsidP="00BA750B">
            <w:pPr>
              <w:spacing w:after="0" w:line="360" w:lineRule="auto"/>
              <w:jc w:val="center"/>
              <w:rPr>
                <w:rFonts w:ascii="Arial" w:hAnsi="Arial" w:cs="Arial"/>
                <w:b w:val="0"/>
                <w:bCs w:val="0"/>
                <w:i/>
                <w:iCs/>
                <w:sz w:val="18"/>
                <w:szCs w:val="18"/>
              </w:rPr>
            </w:pPr>
            <w:r w:rsidRPr="00D71BB9">
              <w:rPr>
                <w:rFonts w:ascii="Arial" w:hAnsi="Arial" w:cs="Arial"/>
                <w:sz w:val="18"/>
                <w:szCs w:val="18"/>
              </w:rPr>
              <w:t>Autoridad</w:t>
            </w:r>
          </w:p>
        </w:tc>
        <w:tc>
          <w:tcPr>
            <w:tcW w:w="2076" w:type="dxa"/>
          </w:tcPr>
          <w:p w14:paraId="53793FCE" w14:textId="77777777" w:rsidR="0003088F" w:rsidRPr="00D71BB9" w:rsidRDefault="0003088F"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Acto</w:t>
            </w:r>
          </w:p>
        </w:tc>
        <w:tc>
          <w:tcPr>
            <w:tcW w:w="1155" w:type="dxa"/>
          </w:tcPr>
          <w:p w14:paraId="6D91AD21" w14:textId="77777777" w:rsidR="0003088F" w:rsidRPr="00D71BB9" w:rsidRDefault="0003088F"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Notificación</w:t>
            </w:r>
          </w:p>
        </w:tc>
        <w:tc>
          <w:tcPr>
            <w:tcW w:w="1842" w:type="dxa"/>
          </w:tcPr>
          <w:p w14:paraId="08ABCF64" w14:textId="77777777" w:rsidR="0003088F" w:rsidRPr="00D71BB9" w:rsidRDefault="0003088F"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Fecha de difusión</w:t>
            </w:r>
          </w:p>
        </w:tc>
        <w:tc>
          <w:tcPr>
            <w:tcW w:w="1310" w:type="dxa"/>
          </w:tcPr>
          <w:p w14:paraId="423FE14E" w14:textId="77777777" w:rsidR="0003088F" w:rsidRPr="00D71BB9" w:rsidRDefault="0003088F"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Cumplimiento</w:t>
            </w:r>
          </w:p>
        </w:tc>
      </w:tr>
      <w:tr w:rsidR="0003088F" w:rsidRPr="00D71BB9" w14:paraId="07F797AA" w14:textId="77777777" w:rsidTr="00982730">
        <w:tc>
          <w:tcPr>
            <w:cnfStyle w:val="001000000000" w:firstRow="0" w:lastRow="0" w:firstColumn="1" w:lastColumn="0" w:oddVBand="0" w:evenVBand="0" w:oddHBand="0" w:evenHBand="0" w:firstRowFirstColumn="0" w:firstRowLastColumn="0" w:lastRowFirstColumn="0" w:lastRowLastColumn="0"/>
            <w:tcW w:w="1310" w:type="dxa"/>
          </w:tcPr>
          <w:p w14:paraId="24A170CE" w14:textId="77777777" w:rsidR="0003088F" w:rsidRPr="00D71BB9" w:rsidRDefault="0003088F" w:rsidP="001211D2">
            <w:pPr>
              <w:spacing w:after="0" w:line="240" w:lineRule="auto"/>
              <w:jc w:val="both"/>
              <w:rPr>
                <w:rFonts w:ascii="Arial" w:hAnsi="Arial" w:cs="Arial"/>
                <w:b w:val="0"/>
                <w:bCs w:val="0"/>
                <w:sz w:val="20"/>
                <w:szCs w:val="20"/>
              </w:rPr>
            </w:pPr>
            <w:r w:rsidRPr="00D71BB9">
              <w:rPr>
                <w:rFonts w:ascii="Arial" w:hAnsi="Arial" w:cs="Arial"/>
                <w:sz w:val="20"/>
                <w:szCs w:val="20"/>
              </w:rPr>
              <w:t>Ayuntamiento</w:t>
            </w:r>
          </w:p>
        </w:tc>
        <w:tc>
          <w:tcPr>
            <w:tcW w:w="2076" w:type="dxa"/>
          </w:tcPr>
          <w:p w14:paraId="16C59751" w14:textId="77777777" w:rsidR="001211D2" w:rsidRPr="00D71BB9" w:rsidRDefault="0003088F"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Difusión del resumen oficial de la sentencia y sus puntos resolutivos</w:t>
            </w:r>
            <w:r w:rsidR="001211D2" w:rsidRPr="00D71BB9">
              <w:rPr>
                <w:rFonts w:ascii="Arial" w:hAnsi="Arial" w:cs="Arial"/>
                <w:b/>
                <w:bCs/>
                <w:sz w:val="18"/>
                <w:szCs w:val="18"/>
              </w:rPr>
              <w:t>,</w:t>
            </w:r>
            <w:r w:rsidRPr="00D71BB9">
              <w:rPr>
                <w:rFonts w:ascii="Arial" w:hAnsi="Arial" w:cs="Arial"/>
                <w:b/>
                <w:bCs/>
                <w:sz w:val="18"/>
                <w:szCs w:val="18"/>
              </w:rPr>
              <w:t xml:space="preserve"> as</w:t>
            </w:r>
            <w:r w:rsidR="001211D2" w:rsidRPr="00D71BB9">
              <w:rPr>
                <w:rFonts w:ascii="Arial" w:hAnsi="Arial" w:cs="Arial"/>
                <w:b/>
                <w:bCs/>
                <w:sz w:val="18"/>
                <w:szCs w:val="18"/>
              </w:rPr>
              <w:t>í</w:t>
            </w:r>
          </w:p>
          <w:p w14:paraId="60715591" w14:textId="70C429D5" w:rsidR="0003088F" w:rsidRPr="00D71BB9" w:rsidRDefault="0003088F"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 xml:space="preserve">como la traducción a la lengua </w:t>
            </w:r>
            <w:proofErr w:type="spellStart"/>
            <w:r w:rsidR="001211D2" w:rsidRPr="00D71BB9">
              <w:rPr>
                <w:rFonts w:ascii="Arial" w:hAnsi="Arial" w:cs="Arial"/>
                <w:b/>
                <w:bCs/>
                <w:sz w:val="18"/>
                <w:szCs w:val="18"/>
              </w:rPr>
              <w:t>p</w:t>
            </w:r>
            <w:r w:rsidRPr="00D71BB9">
              <w:rPr>
                <w:rFonts w:ascii="Arial" w:hAnsi="Arial" w:cs="Arial"/>
                <w:b/>
                <w:bCs/>
                <w:sz w:val="18"/>
                <w:szCs w:val="18"/>
              </w:rPr>
              <w:t>ur</w:t>
            </w:r>
            <w:r w:rsidR="007A155B">
              <w:rPr>
                <w:rFonts w:ascii="Arial" w:hAnsi="Arial" w:cs="Arial"/>
                <w:b/>
                <w:bCs/>
                <w:sz w:val="18"/>
                <w:szCs w:val="18"/>
              </w:rPr>
              <w:t>e</w:t>
            </w:r>
            <w:r w:rsidRPr="00D71BB9">
              <w:rPr>
                <w:rFonts w:ascii="Arial" w:hAnsi="Arial" w:cs="Arial"/>
                <w:b/>
                <w:bCs/>
                <w:sz w:val="18"/>
                <w:szCs w:val="18"/>
              </w:rPr>
              <w:t>pecha</w:t>
            </w:r>
            <w:proofErr w:type="spellEnd"/>
          </w:p>
        </w:tc>
        <w:tc>
          <w:tcPr>
            <w:tcW w:w="1155" w:type="dxa"/>
          </w:tcPr>
          <w:p w14:paraId="6EE9CDED" w14:textId="77777777" w:rsidR="0003088F" w:rsidRDefault="0003088F"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26 de diciembre de 2025</w:t>
            </w:r>
          </w:p>
          <w:p w14:paraId="53B441CD" w14:textId="77777777" w:rsidR="00464EFC" w:rsidRDefault="00464EFC"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p>
          <w:p w14:paraId="215727E9" w14:textId="77777777" w:rsidR="00464EFC" w:rsidRDefault="00464EFC"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p>
          <w:p w14:paraId="76EC877F" w14:textId="77777777" w:rsidR="00464EFC" w:rsidRPr="00D71BB9" w:rsidRDefault="00464EFC" w:rsidP="001211D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p>
        </w:tc>
        <w:tc>
          <w:tcPr>
            <w:tcW w:w="1842" w:type="dxa"/>
          </w:tcPr>
          <w:p w14:paraId="6B16FB96" w14:textId="2CDCBC65" w:rsidR="0003088F" w:rsidRPr="00D71BB9" w:rsidRDefault="0003088F" w:rsidP="00BA750B">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 xml:space="preserve">Del 27 al 31 de diciembre </w:t>
            </w:r>
            <w:r w:rsidR="001211D2" w:rsidRPr="00D71BB9">
              <w:rPr>
                <w:rFonts w:ascii="Arial" w:hAnsi="Arial" w:cs="Arial"/>
                <w:b/>
                <w:bCs/>
                <w:sz w:val="18"/>
                <w:szCs w:val="18"/>
              </w:rPr>
              <w:t>2025</w:t>
            </w:r>
          </w:p>
        </w:tc>
        <w:tc>
          <w:tcPr>
            <w:tcW w:w="1310" w:type="dxa"/>
          </w:tcPr>
          <w:p w14:paraId="387BDB5A" w14:textId="77777777" w:rsidR="003F7C2B" w:rsidRDefault="003F7C2B" w:rsidP="00BA750B">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p>
          <w:p w14:paraId="167BE9EF" w14:textId="77777777" w:rsidR="00464EFC" w:rsidRPr="00D71BB9" w:rsidRDefault="00464EFC" w:rsidP="00BA750B">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p>
          <w:p w14:paraId="6BBE8B6C" w14:textId="026FC744" w:rsidR="0003088F" w:rsidRPr="00D71BB9" w:rsidRDefault="00527375" w:rsidP="00BA750B">
            <w:pPr>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71BB9">
              <w:rPr>
                <w:rFonts w:ascii="Arial" w:hAnsi="Arial" w:cs="Arial"/>
                <w:b/>
                <w:bCs/>
                <w:noProof/>
                <w:sz w:val="18"/>
                <w:szCs w:val="18"/>
              </w:rPr>
              <w:drawing>
                <wp:inline distT="0" distB="0" distL="0" distR="0" wp14:anchorId="4195531B" wp14:editId="016B0A1E">
                  <wp:extent cx="140335" cy="121920"/>
                  <wp:effectExtent l="0" t="0" r="0" b="0"/>
                  <wp:docPr id="204786286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335" cy="121920"/>
                          </a:xfrm>
                          <a:prstGeom prst="rect">
                            <a:avLst/>
                          </a:prstGeom>
                          <a:noFill/>
                        </pic:spPr>
                      </pic:pic>
                    </a:graphicData>
                  </a:graphic>
                </wp:inline>
              </w:drawing>
            </w:r>
          </w:p>
        </w:tc>
      </w:tr>
      <w:tr w:rsidR="0003088F" w:rsidRPr="00D71BB9" w14:paraId="30B02536" w14:textId="77777777" w:rsidTr="0098273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310" w:type="dxa"/>
          </w:tcPr>
          <w:p w14:paraId="4081F7C0" w14:textId="77777777" w:rsidR="0003088F" w:rsidRPr="00D71BB9" w:rsidRDefault="0003088F" w:rsidP="001211D2">
            <w:pPr>
              <w:spacing w:after="0" w:line="240" w:lineRule="auto"/>
              <w:jc w:val="both"/>
              <w:rPr>
                <w:rFonts w:ascii="Arial" w:hAnsi="Arial" w:cs="Arial"/>
                <w:b w:val="0"/>
                <w:bCs w:val="0"/>
                <w:sz w:val="20"/>
                <w:szCs w:val="20"/>
              </w:rPr>
            </w:pPr>
            <w:r w:rsidRPr="00D71BB9">
              <w:rPr>
                <w:rFonts w:ascii="Arial" w:hAnsi="Arial" w:cs="Arial"/>
                <w:sz w:val="20"/>
                <w:szCs w:val="20"/>
              </w:rPr>
              <w:t>SMRTV</w:t>
            </w:r>
          </w:p>
        </w:tc>
        <w:tc>
          <w:tcPr>
            <w:tcW w:w="2076" w:type="dxa"/>
          </w:tcPr>
          <w:p w14:paraId="550A53EB" w14:textId="6E0D2EA2" w:rsidR="00464EFC" w:rsidRPr="00D71BB9" w:rsidRDefault="0003088F" w:rsidP="001211D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 xml:space="preserve">La difusión tanto en español como en purépecha </w:t>
            </w:r>
            <w:r w:rsidR="001211D2" w:rsidRPr="00D71BB9">
              <w:rPr>
                <w:rFonts w:ascii="Arial" w:hAnsi="Arial" w:cs="Arial"/>
                <w:b/>
                <w:bCs/>
                <w:sz w:val="18"/>
                <w:szCs w:val="18"/>
              </w:rPr>
              <w:t>a través</w:t>
            </w:r>
            <w:r w:rsidRPr="00D71BB9">
              <w:rPr>
                <w:rFonts w:ascii="Arial" w:hAnsi="Arial" w:cs="Arial"/>
                <w:b/>
                <w:bCs/>
                <w:sz w:val="18"/>
                <w:szCs w:val="18"/>
              </w:rPr>
              <w:t xml:space="preserve"> de sus canales de difusión </w:t>
            </w:r>
          </w:p>
        </w:tc>
        <w:tc>
          <w:tcPr>
            <w:tcW w:w="1155" w:type="dxa"/>
          </w:tcPr>
          <w:p w14:paraId="0842500B" w14:textId="1D9173C9" w:rsidR="0003088F" w:rsidRPr="00D71BB9" w:rsidRDefault="0003088F" w:rsidP="001211D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29 de diciembre del 2025</w:t>
            </w:r>
          </w:p>
        </w:tc>
        <w:tc>
          <w:tcPr>
            <w:tcW w:w="1842" w:type="dxa"/>
          </w:tcPr>
          <w:p w14:paraId="73055829" w14:textId="77777777" w:rsidR="0003088F" w:rsidRPr="00D71BB9" w:rsidRDefault="0003088F" w:rsidP="00BA750B">
            <w:pPr>
              <w:spacing w:after="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sz w:val="18"/>
                <w:szCs w:val="18"/>
              </w:rPr>
              <w:t>Del 8 al 14 de enero</w:t>
            </w:r>
          </w:p>
        </w:tc>
        <w:tc>
          <w:tcPr>
            <w:tcW w:w="1310" w:type="dxa"/>
          </w:tcPr>
          <w:p w14:paraId="0A05DA39" w14:textId="77777777" w:rsidR="003F7C2B" w:rsidRDefault="003F7C2B"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p>
          <w:p w14:paraId="6D095DED" w14:textId="77777777" w:rsidR="00464EFC" w:rsidRPr="00D71BB9" w:rsidRDefault="00464EFC"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p>
          <w:p w14:paraId="2F141681" w14:textId="029ADC66" w:rsidR="0003088F" w:rsidRPr="00D71BB9" w:rsidRDefault="003F7C2B" w:rsidP="00BA750B">
            <w:pPr>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71BB9">
              <w:rPr>
                <w:rFonts w:ascii="Arial" w:hAnsi="Arial" w:cs="Arial"/>
                <w:b/>
                <w:bCs/>
                <w:noProof/>
                <w:sz w:val="18"/>
                <w:szCs w:val="18"/>
                <w14:ligatures w14:val="standardContextual"/>
              </w:rPr>
              <w:drawing>
                <wp:inline distT="0" distB="0" distL="0" distR="0" wp14:anchorId="7D23196E" wp14:editId="50A5CBE7">
                  <wp:extent cx="142875" cy="119618"/>
                  <wp:effectExtent l="0" t="0" r="0" b="0"/>
                  <wp:docPr id="729196154" name="Gráfico 2" descr="Marca de verificació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196154" name="Gráfico 729196154" descr="Marca de verificación con relleno sólido"/>
                          <pic:cNvPicPr/>
                        </pic:nvPicPr>
                        <pic:blipFill>
                          <a:blip r:embed="rId12">
                            <a:extLst>
                              <a:ext uri="{96DAC541-7B7A-43D3-8B79-37D633B846F1}">
                                <asvg:svgBlip xmlns:asvg="http://schemas.microsoft.com/office/drawing/2016/SVG/main" r:embed="rId13"/>
                              </a:ext>
                            </a:extLst>
                          </a:blip>
                          <a:stretch>
                            <a:fillRect/>
                          </a:stretch>
                        </pic:blipFill>
                        <pic:spPr>
                          <a:xfrm>
                            <a:off x="0" y="0"/>
                            <a:ext cx="146968" cy="123045"/>
                          </a:xfrm>
                          <a:prstGeom prst="rect">
                            <a:avLst/>
                          </a:prstGeom>
                        </pic:spPr>
                      </pic:pic>
                    </a:graphicData>
                  </a:graphic>
                </wp:inline>
              </w:drawing>
            </w:r>
          </w:p>
        </w:tc>
      </w:tr>
    </w:tbl>
    <w:p w14:paraId="42C421CE" w14:textId="77777777" w:rsidR="0003088F" w:rsidRDefault="0003088F" w:rsidP="00BA750B">
      <w:pPr>
        <w:tabs>
          <w:tab w:val="left" w:pos="2955"/>
        </w:tabs>
        <w:spacing w:after="0" w:line="360" w:lineRule="auto"/>
        <w:jc w:val="both"/>
        <w:rPr>
          <w:rFonts w:ascii="Arial" w:hAnsi="Arial" w:cs="Arial"/>
          <w:sz w:val="24"/>
          <w:szCs w:val="24"/>
        </w:rPr>
      </w:pPr>
    </w:p>
    <w:p w14:paraId="25D0CE86" w14:textId="77777777" w:rsidR="00091D79" w:rsidRPr="00D71BB9" w:rsidRDefault="00091D79" w:rsidP="00BA750B">
      <w:pPr>
        <w:tabs>
          <w:tab w:val="left" w:pos="2955"/>
        </w:tabs>
        <w:spacing w:after="0" w:line="360" w:lineRule="auto"/>
        <w:jc w:val="both"/>
        <w:rPr>
          <w:rFonts w:ascii="Arial" w:hAnsi="Arial" w:cs="Arial"/>
          <w:sz w:val="24"/>
          <w:szCs w:val="24"/>
        </w:rPr>
      </w:pPr>
    </w:p>
    <w:p w14:paraId="24071C11" w14:textId="5725650B" w:rsidR="001F16AF" w:rsidRPr="00D71BB9" w:rsidRDefault="008D39AA"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lastRenderedPageBreak/>
        <w:t>4</w:t>
      </w:r>
      <w:r w:rsidR="001F16AF" w:rsidRPr="00D71BB9">
        <w:rPr>
          <w:rFonts w:ascii="Arial" w:hAnsi="Arial" w:cs="Arial"/>
          <w:b/>
          <w:bCs/>
          <w:sz w:val="24"/>
          <w:szCs w:val="24"/>
        </w:rPr>
        <w:t>.1 Secretaría General de Acuerdos</w:t>
      </w:r>
    </w:p>
    <w:p w14:paraId="00C33460" w14:textId="77777777" w:rsidR="00072DF1" w:rsidRPr="00D71BB9" w:rsidRDefault="00072DF1" w:rsidP="00BA750B">
      <w:pPr>
        <w:tabs>
          <w:tab w:val="left" w:pos="2955"/>
        </w:tabs>
        <w:spacing w:after="0" w:line="360" w:lineRule="auto"/>
        <w:jc w:val="both"/>
        <w:rPr>
          <w:rFonts w:ascii="Arial" w:hAnsi="Arial" w:cs="Arial"/>
          <w:sz w:val="24"/>
          <w:szCs w:val="24"/>
        </w:rPr>
      </w:pPr>
    </w:p>
    <w:p w14:paraId="2BD4E535" w14:textId="4652766F" w:rsidR="004F47DA" w:rsidRPr="00D71BB9" w:rsidRDefault="001F16AF"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La Secretaría General de este Tribunal, llevó a cabo las acciones necesarias a efecto de cumplir con lo que le fue instruido en la sentencia, toda vez que demostró haber obtenido la traducción del resumen y puntos resolutivos de la sentencia, lo cual, a su vez fue remitido al SMRTV</w:t>
      </w:r>
      <w:r w:rsidRPr="00D71BB9">
        <w:rPr>
          <w:rStyle w:val="Refdenotaalpie"/>
          <w:rFonts w:ascii="Arial" w:hAnsi="Arial" w:cs="Arial"/>
          <w:sz w:val="24"/>
          <w:szCs w:val="24"/>
        </w:rPr>
        <w:footnoteReference w:id="16"/>
      </w:r>
      <w:r w:rsidRPr="00D71BB9">
        <w:rPr>
          <w:rFonts w:ascii="Arial" w:hAnsi="Arial" w:cs="Arial"/>
          <w:sz w:val="24"/>
          <w:szCs w:val="24"/>
        </w:rPr>
        <w:t xml:space="preserve"> y al </w:t>
      </w:r>
      <w:r w:rsidR="003F7C2B" w:rsidRPr="00D71BB9">
        <w:rPr>
          <w:rFonts w:ascii="Arial" w:hAnsi="Arial" w:cs="Arial"/>
          <w:sz w:val="24"/>
          <w:szCs w:val="24"/>
        </w:rPr>
        <w:t>a</w:t>
      </w:r>
      <w:r w:rsidRPr="00D71BB9">
        <w:rPr>
          <w:rFonts w:ascii="Arial" w:hAnsi="Arial" w:cs="Arial"/>
          <w:sz w:val="24"/>
          <w:szCs w:val="24"/>
        </w:rPr>
        <w:t>yuntamiento</w:t>
      </w:r>
      <w:r w:rsidRPr="00D71BB9">
        <w:rPr>
          <w:rStyle w:val="Refdenotaalpie"/>
          <w:rFonts w:ascii="Arial" w:hAnsi="Arial" w:cs="Arial"/>
          <w:sz w:val="24"/>
          <w:szCs w:val="24"/>
        </w:rPr>
        <w:footnoteReference w:id="17"/>
      </w:r>
      <w:r w:rsidRPr="00D71BB9">
        <w:rPr>
          <w:rFonts w:ascii="Arial" w:hAnsi="Arial" w:cs="Arial"/>
          <w:sz w:val="24"/>
          <w:szCs w:val="24"/>
        </w:rPr>
        <w:t xml:space="preserve"> para la difusión correspondiente.</w:t>
      </w:r>
    </w:p>
    <w:p w14:paraId="3B8F4BDA" w14:textId="77777777" w:rsidR="003F7C2B" w:rsidRPr="00D71BB9" w:rsidRDefault="003F7C2B" w:rsidP="00BA750B">
      <w:pPr>
        <w:tabs>
          <w:tab w:val="left" w:pos="2955"/>
        </w:tabs>
        <w:spacing w:after="0" w:line="360" w:lineRule="auto"/>
        <w:jc w:val="both"/>
        <w:rPr>
          <w:rFonts w:ascii="Arial" w:hAnsi="Arial" w:cs="Arial"/>
          <w:b/>
          <w:bCs/>
          <w:sz w:val="24"/>
          <w:szCs w:val="24"/>
        </w:rPr>
      </w:pPr>
    </w:p>
    <w:p w14:paraId="460EDCFD" w14:textId="035DB98C" w:rsidR="00A40AA8" w:rsidRPr="00D71BB9" w:rsidRDefault="008D39AA"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t>4</w:t>
      </w:r>
      <w:r w:rsidR="004F47DA" w:rsidRPr="00D71BB9">
        <w:rPr>
          <w:rFonts w:ascii="Arial" w:hAnsi="Arial" w:cs="Arial"/>
          <w:b/>
          <w:bCs/>
          <w:sz w:val="24"/>
          <w:szCs w:val="24"/>
        </w:rPr>
        <w:t>.</w:t>
      </w:r>
      <w:r w:rsidR="001F16AF" w:rsidRPr="00D71BB9">
        <w:rPr>
          <w:rFonts w:ascii="Arial" w:hAnsi="Arial" w:cs="Arial"/>
          <w:b/>
          <w:bCs/>
          <w:sz w:val="24"/>
          <w:szCs w:val="24"/>
        </w:rPr>
        <w:t>2</w:t>
      </w:r>
      <w:r w:rsidR="004F47DA" w:rsidRPr="00D71BB9">
        <w:rPr>
          <w:rFonts w:ascii="Arial" w:hAnsi="Arial" w:cs="Arial"/>
          <w:b/>
          <w:bCs/>
          <w:sz w:val="24"/>
          <w:szCs w:val="24"/>
        </w:rPr>
        <w:t xml:space="preserve"> SSP</w:t>
      </w:r>
      <w:r w:rsidR="00072DF1" w:rsidRPr="00D71BB9">
        <w:rPr>
          <w:rFonts w:ascii="Arial" w:hAnsi="Arial" w:cs="Arial"/>
          <w:b/>
          <w:bCs/>
          <w:sz w:val="24"/>
          <w:szCs w:val="24"/>
        </w:rPr>
        <w:t>E</w:t>
      </w:r>
      <w:r w:rsidR="003F7C2B" w:rsidRPr="00D71BB9">
        <w:rPr>
          <w:rFonts w:ascii="Arial" w:hAnsi="Arial" w:cs="Arial"/>
          <w:b/>
          <w:bCs/>
          <w:sz w:val="24"/>
          <w:szCs w:val="24"/>
        </w:rPr>
        <w:t>M</w:t>
      </w:r>
    </w:p>
    <w:p w14:paraId="65441758" w14:textId="77777777" w:rsidR="00072DF1" w:rsidRPr="00D71BB9" w:rsidRDefault="00072DF1" w:rsidP="00BA750B">
      <w:pPr>
        <w:tabs>
          <w:tab w:val="left" w:pos="2955"/>
        </w:tabs>
        <w:spacing w:after="0" w:line="360" w:lineRule="auto"/>
        <w:jc w:val="both"/>
        <w:rPr>
          <w:rFonts w:ascii="Arial" w:hAnsi="Arial" w:cs="Arial"/>
          <w:b/>
          <w:bCs/>
          <w:sz w:val="24"/>
          <w:szCs w:val="24"/>
        </w:rPr>
      </w:pPr>
    </w:p>
    <w:p w14:paraId="63ABD4FB" w14:textId="64A19389" w:rsidR="001F4018" w:rsidRPr="00D71BB9" w:rsidRDefault="001F4018"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De las constancias que obran en autos se advierte que la S</w:t>
      </w:r>
      <w:r w:rsidR="003F7C2B" w:rsidRPr="00D71BB9">
        <w:rPr>
          <w:rFonts w:ascii="Arial" w:hAnsi="Arial" w:cs="Arial"/>
          <w:sz w:val="24"/>
          <w:szCs w:val="24"/>
        </w:rPr>
        <w:t>SPEM</w:t>
      </w:r>
      <w:r w:rsidRPr="00D71BB9">
        <w:rPr>
          <w:rFonts w:ascii="Arial" w:hAnsi="Arial" w:cs="Arial"/>
          <w:sz w:val="24"/>
          <w:szCs w:val="24"/>
        </w:rPr>
        <w:t xml:space="preserve"> en el ámbito de su competencia</w:t>
      </w:r>
      <w:r w:rsidR="003E13DE" w:rsidRPr="00D71BB9">
        <w:rPr>
          <w:rFonts w:ascii="Arial" w:hAnsi="Arial" w:cs="Arial"/>
          <w:sz w:val="24"/>
          <w:szCs w:val="24"/>
        </w:rPr>
        <w:t xml:space="preserve"> </w:t>
      </w:r>
      <w:r w:rsidR="003F7C2B" w:rsidRPr="00D71BB9">
        <w:rPr>
          <w:rFonts w:ascii="Arial" w:hAnsi="Arial" w:cs="Arial"/>
          <w:sz w:val="24"/>
          <w:szCs w:val="24"/>
        </w:rPr>
        <w:t xml:space="preserve">efectúo </w:t>
      </w:r>
      <w:r w:rsidR="003E13DE" w:rsidRPr="00D71BB9">
        <w:rPr>
          <w:rFonts w:ascii="Arial" w:hAnsi="Arial" w:cs="Arial"/>
          <w:sz w:val="24"/>
          <w:szCs w:val="24"/>
        </w:rPr>
        <w:t>a cabo</w:t>
      </w:r>
      <w:r w:rsidRPr="00D71BB9">
        <w:rPr>
          <w:rFonts w:ascii="Arial" w:hAnsi="Arial" w:cs="Arial"/>
          <w:sz w:val="24"/>
          <w:szCs w:val="24"/>
        </w:rPr>
        <w:t xml:space="preserve"> las acciones de protección encaminadas a garantizar condiciones mínimas de seguridad personal y familiar</w:t>
      </w:r>
      <w:r w:rsidR="003F7C2B" w:rsidRPr="00D71BB9">
        <w:rPr>
          <w:rFonts w:ascii="Arial" w:hAnsi="Arial" w:cs="Arial"/>
          <w:sz w:val="24"/>
          <w:szCs w:val="24"/>
        </w:rPr>
        <w:t>;</w:t>
      </w:r>
      <w:r w:rsidRPr="00D71BB9">
        <w:rPr>
          <w:rFonts w:ascii="Arial" w:hAnsi="Arial" w:cs="Arial"/>
          <w:sz w:val="24"/>
          <w:szCs w:val="24"/>
        </w:rPr>
        <w:t xml:space="preserve"> así como para procurar la convivencia pacífica entre las y los habitantes de las comunidades</w:t>
      </w:r>
      <w:r w:rsidR="003F7C2B" w:rsidRPr="00D71BB9">
        <w:rPr>
          <w:rFonts w:ascii="Arial" w:hAnsi="Arial" w:cs="Arial"/>
          <w:sz w:val="24"/>
          <w:szCs w:val="24"/>
        </w:rPr>
        <w:t xml:space="preserve"> integrantes de la Tenencia de </w:t>
      </w:r>
      <w:proofErr w:type="spellStart"/>
      <w:r w:rsidR="003F7C2B" w:rsidRPr="00D71BB9">
        <w:rPr>
          <w:rFonts w:ascii="Arial" w:hAnsi="Arial" w:cs="Arial"/>
          <w:sz w:val="24"/>
          <w:szCs w:val="24"/>
        </w:rPr>
        <w:t>Opopeo</w:t>
      </w:r>
      <w:proofErr w:type="spellEnd"/>
      <w:r w:rsidR="003F7C2B" w:rsidRPr="00D71BB9">
        <w:rPr>
          <w:rFonts w:ascii="Arial" w:hAnsi="Arial" w:cs="Arial"/>
          <w:sz w:val="24"/>
          <w:szCs w:val="24"/>
        </w:rPr>
        <w:t>, Michoacán</w:t>
      </w:r>
      <w:r w:rsidRPr="00D71BB9">
        <w:rPr>
          <w:rFonts w:ascii="Arial" w:hAnsi="Arial" w:cs="Arial"/>
          <w:sz w:val="24"/>
          <w:szCs w:val="24"/>
        </w:rPr>
        <w:t>.</w:t>
      </w:r>
      <w:r w:rsidR="003F7C2B" w:rsidRPr="00D71BB9">
        <w:rPr>
          <w:rFonts w:ascii="Arial" w:hAnsi="Arial" w:cs="Arial"/>
          <w:sz w:val="24"/>
          <w:szCs w:val="24"/>
        </w:rPr>
        <w:t xml:space="preserve"> Para lo cual se demostrar lo anterior se </w:t>
      </w:r>
      <w:r w:rsidRPr="00D71BB9">
        <w:rPr>
          <w:rFonts w:ascii="Arial" w:hAnsi="Arial" w:cs="Arial"/>
          <w:sz w:val="24"/>
          <w:szCs w:val="24"/>
        </w:rPr>
        <w:t>remiti</w:t>
      </w:r>
      <w:r w:rsidR="003F7C2B" w:rsidRPr="00D71BB9">
        <w:rPr>
          <w:rFonts w:ascii="Arial" w:hAnsi="Arial" w:cs="Arial"/>
          <w:sz w:val="24"/>
          <w:szCs w:val="24"/>
        </w:rPr>
        <w:t>eron</w:t>
      </w:r>
      <w:r w:rsidRPr="00D71BB9">
        <w:rPr>
          <w:rFonts w:ascii="Arial" w:hAnsi="Arial" w:cs="Arial"/>
          <w:sz w:val="24"/>
          <w:szCs w:val="24"/>
        </w:rPr>
        <w:t xml:space="preserve"> las constancias con las que se advierte la valoración correspondiente y la implementación de medidas preventivas acordes con el enfoque de protección de derechos humanos establecido en la sentencia.</w:t>
      </w:r>
    </w:p>
    <w:p w14:paraId="423A016E" w14:textId="77777777" w:rsidR="00072DF1" w:rsidRPr="00D71BB9" w:rsidRDefault="00072DF1" w:rsidP="00BA750B">
      <w:pPr>
        <w:tabs>
          <w:tab w:val="left" w:pos="2955"/>
        </w:tabs>
        <w:spacing w:after="0" w:line="360" w:lineRule="auto"/>
        <w:jc w:val="both"/>
        <w:rPr>
          <w:rFonts w:ascii="Arial" w:hAnsi="Arial" w:cs="Arial"/>
          <w:sz w:val="24"/>
          <w:szCs w:val="24"/>
        </w:rPr>
      </w:pPr>
    </w:p>
    <w:p w14:paraId="6190D8D4" w14:textId="19774C41" w:rsidR="00072DF1" w:rsidRPr="007A155B" w:rsidRDefault="001F4018"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En ese sentido, al haberse atendido la vista ordenada y haberse desplegado las actuaciones que, conforme a su ámbito competencial, correspondían a dicha autoridad, se tiene por cumplida la obligación impuesta a la S</w:t>
      </w:r>
      <w:r w:rsidR="003F7C2B" w:rsidRPr="00D71BB9">
        <w:rPr>
          <w:rFonts w:ascii="Arial" w:hAnsi="Arial" w:cs="Arial"/>
          <w:sz w:val="24"/>
          <w:szCs w:val="24"/>
        </w:rPr>
        <w:t>SPEM para l</w:t>
      </w:r>
      <w:r w:rsidRPr="00D71BB9">
        <w:rPr>
          <w:rFonts w:ascii="Arial" w:hAnsi="Arial" w:cs="Arial"/>
          <w:sz w:val="24"/>
          <w:szCs w:val="24"/>
        </w:rPr>
        <w:t>os efectos legales conducentes.</w:t>
      </w:r>
    </w:p>
    <w:p w14:paraId="04A11ACC" w14:textId="4655B86C" w:rsidR="00A40AA8" w:rsidRPr="00D71BB9" w:rsidRDefault="008D39AA" w:rsidP="00BA750B">
      <w:pPr>
        <w:tabs>
          <w:tab w:val="left" w:pos="2955"/>
        </w:tabs>
        <w:spacing w:after="0" w:line="360" w:lineRule="auto"/>
        <w:jc w:val="both"/>
        <w:rPr>
          <w:rFonts w:ascii="Arial" w:hAnsi="Arial" w:cs="Arial"/>
          <w:b/>
          <w:bCs/>
          <w:sz w:val="24"/>
          <w:szCs w:val="24"/>
        </w:rPr>
      </w:pPr>
      <w:r w:rsidRPr="00D71BB9">
        <w:rPr>
          <w:rFonts w:ascii="Arial" w:hAnsi="Arial" w:cs="Arial"/>
          <w:b/>
          <w:bCs/>
          <w:sz w:val="24"/>
          <w:szCs w:val="24"/>
        </w:rPr>
        <w:t>4</w:t>
      </w:r>
      <w:r w:rsidR="001F16AF" w:rsidRPr="00D71BB9">
        <w:rPr>
          <w:rFonts w:ascii="Arial" w:hAnsi="Arial" w:cs="Arial"/>
          <w:b/>
          <w:bCs/>
          <w:sz w:val="24"/>
          <w:szCs w:val="24"/>
        </w:rPr>
        <w:t xml:space="preserve">.3 </w:t>
      </w:r>
      <w:r w:rsidR="00A40AA8" w:rsidRPr="00D71BB9">
        <w:rPr>
          <w:rFonts w:ascii="Arial" w:hAnsi="Arial" w:cs="Arial"/>
          <w:b/>
          <w:bCs/>
          <w:sz w:val="24"/>
          <w:szCs w:val="24"/>
        </w:rPr>
        <w:t>SMRTV</w:t>
      </w:r>
    </w:p>
    <w:p w14:paraId="50ABCBD1" w14:textId="77777777" w:rsidR="00072DF1" w:rsidRPr="00D71BB9" w:rsidRDefault="00072DF1" w:rsidP="00BA750B">
      <w:pPr>
        <w:tabs>
          <w:tab w:val="left" w:pos="2955"/>
        </w:tabs>
        <w:spacing w:after="0" w:line="360" w:lineRule="auto"/>
        <w:jc w:val="both"/>
        <w:rPr>
          <w:rFonts w:ascii="Arial" w:hAnsi="Arial" w:cs="Arial"/>
          <w:sz w:val="24"/>
          <w:szCs w:val="24"/>
        </w:rPr>
      </w:pPr>
    </w:p>
    <w:p w14:paraId="6C890CBF" w14:textId="57602BB0" w:rsidR="00C54768" w:rsidRPr="00D71BB9" w:rsidRDefault="00A40AA8" w:rsidP="00BA750B">
      <w:pPr>
        <w:tabs>
          <w:tab w:val="left" w:pos="2955"/>
        </w:tabs>
        <w:spacing w:after="0" w:line="360" w:lineRule="auto"/>
        <w:jc w:val="both"/>
        <w:rPr>
          <w:rFonts w:ascii="Arial" w:hAnsi="Arial" w:cs="Arial"/>
          <w:sz w:val="24"/>
          <w:szCs w:val="24"/>
        </w:rPr>
      </w:pPr>
      <w:r w:rsidRPr="00D71BB9">
        <w:rPr>
          <w:rFonts w:ascii="Arial" w:hAnsi="Arial" w:cs="Arial"/>
          <w:sz w:val="24"/>
          <w:szCs w:val="24"/>
        </w:rPr>
        <w:t xml:space="preserve">Del oficio remitido por la dependencia, se acredita que el extracto de la sentencia y sus puntos resolutivos fue difundido, a través de sus distintas plataformas de radio, por el plazo comprendido del </w:t>
      </w:r>
      <w:r w:rsidR="00A665B9" w:rsidRPr="00D71BB9">
        <w:rPr>
          <w:rFonts w:ascii="Arial" w:hAnsi="Arial" w:cs="Arial"/>
          <w:sz w:val="24"/>
          <w:szCs w:val="24"/>
        </w:rPr>
        <w:t>ocho</w:t>
      </w:r>
      <w:r w:rsidRPr="00D71BB9">
        <w:rPr>
          <w:rFonts w:ascii="Arial" w:hAnsi="Arial" w:cs="Arial"/>
          <w:sz w:val="24"/>
          <w:szCs w:val="24"/>
        </w:rPr>
        <w:t xml:space="preserve"> al </w:t>
      </w:r>
      <w:r w:rsidR="00A665B9" w:rsidRPr="00D71BB9">
        <w:rPr>
          <w:rFonts w:ascii="Arial" w:hAnsi="Arial" w:cs="Arial"/>
          <w:sz w:val="24"/>
          <w:szCs w:val="24"/>
        </w:rPr>
        <w:t>catorce</w:t>
      </w:r>
      <w:r w:rsidRPr="00D71BB9">
        <w:rPr>
          <w:rFonts w:ascii="Arial" w:hAnsi="Arial" w:cs="Arial"/>
          <w:sz w:val="24"/>
          <w:szCs w:val="24"/>
        </w:rPr>
        <w:t xml:space="preserve"> de </w:t>
      </w:r>
      <w:r w:rsidR="00A665B9" w:rsidRPr="00D71BB9">
        <w:rPr>
          <w:rFonts w:ascii="Arial" w:hAnsi="Arial" w:cs="Arial"/>
          <w:sz w:val="24"/>
          <w:szCs w:val="24"/>
        </w:rPr>
        <w:t>enero</w:t>
      </w:r>
      <w:r w:rsidRPr="00D71BB9">
        <w:rPr>
          <w:rFonts w:ascii="Arial" w:hAnsi="Arial" w:cs="Arial"/>
          <w:sz w:val="24"/>
          <w:szCs w:val="24"/>
        </w:rPr>
        <w:t>; y, posteriormente, informado a este órgano jurisdiccional</w:t>
      </w:r>
      <w:r w:rsidR="008E4153" w:rsidRPr="00D71BB9">
        <w:rPr>
          <w:rFonts w:ascii="Arial" w:hAnsi="Arial" w:cs="Arial"/>
          <w:sz w:val="24"/>
          <w:szCs w:val="24"/>
        </w:rPr>
        <w:t>, lo cual hizo fuera del plazo que para tal efecto se le ordeno; por ello</w:t>
      </w:r>
      <w:r w:rsidR="00C54768" w:rsidRPr="00D71BB9">
        <w:rPr>
          <w:rFonts w:ascii="Arial" w:hAnsi="Arial" w:cs="Arial"/>
          <w:sz w:val="24"/>
          <w:szCs w:val="24"/>
        </w:rPr>
        <w:t>, se conmina al SMRTV para que, en lo subsecuente, acate las resoluciones de este órgano jurisdiccional, dentro de los plazos que sean establecidos.</w:t>
      </w:r>
    </w:p>
    <w:bookmarkEnd w:id="0"/>
    <w:p w14:paraId="2CEE299F" w14:textId="77777777" w:rsidR="00072DF1" w:rsidRPr="00D71BB9" w:rsidRDefault="00072DF1" w:rsidP="00BA750B">
      <w:pPr>
        <w:pStyle w:val="Default"/>
        <w:spacing w:line="360" w:lineRule="auto"/>
        <w:jc w:val="both"/>
        <w:rPr>
          <w:b/>
          <w:color w:val="auto"/>
        </w:rPr>
      </w:pPr>
    </w:p>
    <w:p w14:paraId="31417C30" w14:textId="241EA6A9" w:rsidR="00D07564" w:rsidRPr="00D71BB9" w:rsidRDefault="008D39AA" w:rsidP="00BA750B">
      <w:pPr>
        <w:pStyle w:val="Default"/>
        <w:spacing w:line="360" w:lineRule="auto"/>
        <w:jc w:val="both"/>
        <w:rPr>
          <w:b/>
          <w:color w:val="auto"/>
        </w:rPr>
      </w:pPr>
      <w:r w:rsidRPr="00D71BB9">
        <w:rPr>
          <w:b/>
          <w:color w:val="auto"/>
        </w:rPr>
        <w:lastRenderedPageBreak/>
        <w:t>4</w:t>
      </w:r>
      <w:r w:rsidR="00AF556A" w:rsidRPr="00D71BB9">
        <w:rPr>
          <w:b/>
          <w:color w:val="auto"/>
        </w:rPr>
        <w:t xml:space="preserve">.4 </w:t>
      </w:r>
      <w:r w:rsidR="0078265C" w:rsidRPr="00D71BB9">
        <w:rPr>
          <w:b/>
          <w:color w:val="auto"/>
        </w:rPr>
        <w:t>Ayuntamiento</w:t>
      </w:r>
    </w:p>
    <w:p w14:paraId="19CCE21D" w14:textId="77777777" w:rsidR="00072DF1" w:rsidRPr="00D71BB9" w:rsidRDefault="00072DF1" w:rsidP="00BA750B">
      <w:pPr>
        <w:pStyle w:val="Default"/>
        <w:spacing w:line="360" w:lineRule="auto"/>
        <w:jc w:val="both"/>
        <w:rPr>
          <w:bCs/>
          <w:color w:val="auto"/>
        </w:rPr>
      </w:pPr>
    </w:p>
    <w:p w14:paraId="7C37C09E" w14:textId="05D1A2AA" w:rsidR="00BE4128" w:rsidRPr="00D71BB9" w:rsidRDefault="00054CFC" w:rsidP="00BA750B">
      <w:pPr>
        <w:pStyle w:val="Default"/>
        <w:spacing w:line="360" w:lineRule="auto"/>
        <w:jc w:val="both"/>
        <w:rPr>
          <w:bCs/>
          <w:color w:val="auto"/>
        </w:rPr>
      </w:pPr>
      <w:r w:rsidRPr="00D71BB9">
        <w:rPr>
          <w:bCs/>
          <w:color w:val="auto"/>
        </w:rPr>
        <w:t xml:space="preserve">De las constancias que obran en autos se advierte que la traducción al purépecha de la sentencia fue efectivamente realizada; no obstante, la certificación remitida por el </w:t>
      </w:r>
      <w:r w:rsidR="008C6CE3" w:rsidRPr="00D71BB9">
        <w:rPr>
          <w:bCs/>
          <w:color w:val="auto"/>
        </w:rPr>
        <w:t>a</w:t>
      </w:r>
      <w:r w:rsidRPr="00D71BB9">
        <w:rPr>
          <w:bCs/>
          <w:color w:val="auto"/>
        </w:rPr>
        <w:t xml:space="preserve">yuntamiento para acreditar su difusión no fue practicada conforme a lo ordenado en la sentencia, al haberse </w:t>
      </w:r>
      <w:r w:rsidR="003E13DE" w:rsidRPr="00D71BB9">
        <w:rPr>
          <w:bCs/>
          <w:color w:val="auto"/>
        </w:rPr>
        <w:t>realizado tanto en días hábiles e inhábiles</w:t>
      </w:r>
      <w:r w:rsidR="008C6CE3" w:rsidRPr="00D71BB9">
        <w:rPr>
          <w:bCs/>
          <w:color w:val="auto"/>
        </w:rPr>
        <w:t xml:space="preserve"> -del veintisiete al treinta y uno de diciembre de dos mil veinticinco-; es decir, en</w:t>
      </w:r>
      <w:r w:rsidR="005E3D1E" w:rsidRPr="00D71BB9">
        <w:rPr>
          <w:bCs/>
          <w:color w:val="auto"/>
        </w:rPr>
        <w:t xml:space="preserve"> tres </w:t>
      </w:r>
      <w:r w:rsidR="008C6CE3" w:rsidRPr="00D71BB9">
        <w:rPr>
          <w:bCs/>
          <w:color w:val="auto"/>
        </w:rPr>
        <w:t>días hábiles</w:t>
      </w:r>
      <w:r w:rsidR="005E3D1E" w:rsidRPr="00D71BB9">
        <w:rPr>
          <w:bCs/>
          <w:color w:val="auto"/>
        </w:rPr>
        <w:t xml:space="preserve"> y dos inhábiles</w:t>
      </w:r>
      <w:r w:rsidRPr="00D71BB9">
        <w:rPr>
          <w:bCs/>
          <w:color w:val="auto"/>
        </w:rPr>
        <w:t>.</w:t>
      </w:r>
    </w:p>
    <w:p w14:paraId="0DE1315E" w14:textId="77777777" w:rsidR="003F7C2B" w:rsidRPr="00D71BB9" w:rsidRDefault="003F7C2B" w:rsidP="00BA750B">
      <w:pPr>
        <w:pStyle w:val="Default"/>
        <w:spacing w:line="360" w:lineRule="auto"/>
        <w:jc w:val="both"/>
        <w:rPr>
          <w:bCs/>
          <w:color w:val="auto"/>
        </w:rPr>
      </w:pPr>
    </w:p>
    <w:p w14:paraId="0996714B" w14:textId="04A29BEC" w:rsidR="00392BA5" w:rsidRPr="00D71BB9" w:rsidRDefault="00392BA5" w:rsidP="00BA750B">
      <w:pPr>
        <w:pStyle w:val="Default"/>
        <w:spacing w:line="360" w:lineRule="auto"/>
        <w:jc w:val="both"/>
        <w:rPr>
          <w:bCs/>
          <w:color w:val="auto"/>
        </w:rPr>
      </w:pPr>
      <w:r w:rsidRPr="00D71BB9">
        <w:rPr>
          <w:bCs/>
          <w:color w:val="auto"/>
        </w:rPr>
        <w:t xml:space="preserve">De lo anterior, se desprende que el </w:t>
      </w:r>
      <w:r w:rsidR="0024777F" w:rsidRPr="00D71BB9">
        <w:rPr>
          <w:bCs/>
          <w:color w:val="auto"/>
        </w:rPr>
        <w:t>a</w:t>
      </w:r>
      <w:r w:rsidRPr="00D71BB9">
        <w:rPr>
          <w:bCs/>
          <w:color w:val="auto"/>
        </w:rPr>
        <w:t xml:space="preserve">yuntamiento en cuanto a autoridad </w:t>
      </w:r>
      <w:r w:rsidR="00842916" w:rsidRPr="00D71BB9">
        <w:rPr>
          <w:bCs/>
          <w:color w:val="auto"/>
        </w:rPr>
        <w:t>vinculada</w:t>
      </w:r>
      <w:r w:rsidR="00C54768" w:rsidRPr="00D71BB9">
        <w:rPr>
          <w:bCs/>
          <w:color w:val="auto"/>
        </w:rPr>
        <w:t xml:space="preserve"> </w:t>
      </w:r>
      <w:r w:rsidR="0024777F" w:rsidRPr="00D71BB9">
        <w:rPr>
          <w:bCs/>
          <w:color w:val="auto"/>
        </w:rPr>
        <w:t xml:space="preserve">, si bien no efectuó la publicación ordenada en el plazo de cinco días hábiles, si lo llevó en el periodo de cinco días naturales; por lo que lo </w:t>
      </w:r>
      <w:r w:rsidRPr="00D71BB9">
        <w:rPr>
          <w:bCs/>
          <w:color w:val="auto"/>
        </w:rPr>
        <w:t xml:space="preserve"> </w:t>
      </w:r>
      <w:r w:rsidR="00AF0885" w:rsidRPr="00D71BB9">
        <w:rPr>
          <w:bCs/>
          <w:color w:val="auto"/>
        </w:rPr>
        <w:t>ordinario seria</w:t>
      </w:r>
      <w:r w:rsidRPr="00D71BB9">
        <w:rPr>
          <w:bCs/>
          <w:color w:val="auto"/>
        </w:rPr>
        <w:t xml:space="preserve"> ordenar al </w:t>
      </w:r>
      <w:r w:rsidR="0024777F" w:rsidRPr="00D71BB9">
        <w:rPr>
          <w:bCs/>
          <w:color w:val="auto"/>
        </w:rPr>
        <w:t>a</w:t>
      </w:r>
      <w:r w:rsidR="00AF0885" w:rsidRPr="00D71BB9">
        <w:rPr>
          <w:bCs/>
          <w:color w:val="auto"/>
        </w:rPr>
        <w:t>yuntamiento,</w:t>
      </w:r>
      <w:r w:rsidRPr="00D71BB9">
        <w:rPr>
          <w:bCs/>
          <w:color w:val="auto"/>
        </w:rPr>
        <w:t xml:space="preserve"> llevar a cabo nuevamente lo ordenado</w:t>
      </w:r>
      <w:r w:rsidR="0024777F" w:rsidRPr="00D71BB9">
        <w:rPr>
          <w:bCs/>
          <w:color w:val="auto"/>
        </w:rPr>
        <w:t xml:space="preserve">; sin embargo, </w:t>
      </w:r>
      <w:r w:rsidRPr="00D71BB9">
        <w:rPr>
          <w:bCs/>
          <w:color w:val="auto"/>
        </w:rPr>
        <w:t>dado el estado procesal del presente asunto, a ningún fin útil conduciría ello, pues</w:t>
      </w:r>
      <w:r w:rsidR="0024777F" w:rsidRPr="00D71BB9">
        <w:rPr>
          <w:bCs/>
          <w:color w:val="auto"/>
        </w:rPr>
        <w:t xml:space="preserve"> a dicho ayuntamiento </w:t>
      </w:r>
      <w:r w:rsidRPr="00D71BB9">
        <w:rPr>
          <w:bCs/>
          <w:color w:val="auto"/>
        </w:rPr>
        <w:t xml:space="preserve">no le asiste el carácter de autoridad </w:t>
      </w:r>
      <w:r w:rsidR="00AF0885" w:rsidRPr="00D71BB9">
        <w:rPr>
          <w:bCs/>
          <w:color w:val="auto"/>
        </w:rPr>
        <w:t>responsable,</w:t>
      </w:r>
      <w:r w:rsidRPr="00D71BB9">
        <w:rPr>
          <w:bCs/>
          <w:color w:val="auto"/>
        </w:rPr>
        <w:t xml:space="preserve"> si no de autoridad </w:t>
      </w:r>
      <w:r w:rsidR="00842916" w:rsidRPr="00D71BB9">
        <w:rPr>
          <w:bCs/>
          <w:color w:val="auto"/>
        </w:rPr>
        <w:t>vinculada</w:t>
      </w:r>
      <w:r w:rsidR="00AF0885" w:rsidRPr="00D71BB9">
        <w:rPr>
          <w:bCs/>
          <w:color w:val="auto"/>
        </w:rPr>
        <w:t>, aunado</w:t>
      </w:r>
      <w:r w:rsidRPr="00D71BB9">
        <w:rPr>
          <w:bCs/>
          <w:color w:val="auto"/>
        </w:rPr>
        <w:t xml:space="preserve"> a que, en autos no se advierte que tal circunstancia </w:t>
      </w:r>
      <w:r w:rsidR="0003088F" w:rsidRPr="00D71BB9">
        <w:rPr>
          <w:bCs/>
          <w:color w:val="auto"/>
        </w:rPr>
        <w:t>hubiera generado un perjuicio a las partes</w:t>
      </w:r>
      <w:r w:rsidR="0024777F" w:rsidRPr="00D71BB9">
        <w:rPr>
          <w:bCs/>
          <w:color w:val="auto"/>
        </w:rPr>
        <w:t>.</w:t>
      </w:r>
      <w:r w:rsidR="0003088F" w:rsidRPr="00D71BB9">
        <w:rPr>
          <w:rStyle w:val="Refdenotaalpie"/>
          <w:bCs/>
          <w:color w:val="auto"/>
        </w:rPr>
        <w:footnoteReference w:id="18"/>
      </w:r>
      <w:r w:rsidR="0024777F" w:rsidRPr="00D71BB9">
        <w:rPr>
          <w:bCs/>
          <w:color w:val="auto"/>
        </w:rPr>
        <w:t xml:space="preserve"> </w:t>
      </w:r>
    </w:p>
    <w:p w14:paraId="329CFD50" w14:textId="77777777" w:rsidR="00B92F58" w:rsidRPr="00D71BB9" w:rsidRDefault="00B92F58" w:rsidP="00BA750B">
      <w:pPr>
        <w:pStyle w:val="Default"/>
        <w:spacing w:line="360" w:lineRule="auto"/>
        <w:jc w:val="both"/>
        <w:rPr>
          <w:bCs/>
          <w:color w:val="auto"/>
        </w:rPr>
      </w:pPr>
    </w:p>
    <w:p w14:paraId="32DD8A43" w14:textId="06EB4DBA" w:rsidR="00072DF1" w:rsidRPr="00D71BB9" w:rsidRDefault="00B92F58" w:rsidP="00BA750B">
      <w:pPr>
        <w:pStyle w:val="Default"/>
        <w:spacing w:line="360" w:lineRule="auto"/>
        <w:jc w:val="both"/>
        <w:rPr>
          <w:bCs/>
          <w:color w:val="auto"/>
        </w:rPr>
      </w:pPr>
      <w:r w:rsidRPr="00D71BB9">
        <w:rPr>
          <w:bCs/>
          <w:color w:val="auto"/>
        </w:rPr>
        <w:t>En ese sentido, este órgano jurisdiccional considera necesario conminar al Ayuntamiento de Salvador Escalante, Michoacán, para que en lo sucesivo dé cumplimiento estricto y oportuno a las determinaciones dictadas por este</w:t>
      </w:r>
      <w:r w:rsidR="00BC3E11">
        <w:rPr>
          <w:bCs/>
          <w:color w:val="auto"/>
        </w:rPr>
        <w:t xml:space="preserve"> </w:t>
      </w:r>
      <w:r w:rsidRPr="00D71BB9">
        <w:rPr>
          <w:bCs/>
          <w:color w:val="auto"/>
        </w:rPr>
        <w:t>Tribunal, apercibido que, de persistir conductas omisivas, podrán imponerse las medidas de apremio previstas en la normativa aplicable.</w:t>
      </w:r>
    </w:p>
    <w:p w14:paraId="06B5AD12" w14:textId="77777777" w:rsidR="00B92F58" w:rsidRPr="00D71BB9" w:rsidRDefault="00B92F58" w:rsidP="00BA750B">
      <w:pPr>
        <w:pStyle w:val="Default"/>
        <w:spacing w:line="360" w:lineRule="auto"/>
        <w:jc w:val="both"/>
        <w:rPr>
          <w:bCs/>
          <w:color w:val="auto"/>
        </w:rPr>
      </w:pPr>
    </w:p>
    <w:p w14:paraId="1FBC0780" w14:textId="64232208" w:rsidR="0003088F" w:rsidRPr="00D71BB9" w:rsidRDefault="0003088F" w:rsidP="00BA750B">
      <w:pPr>
        <w:pStyle w:val="Default"/>
        <w:spacing w:line="360" w:lineRule="auto"/>
        <w:jc w:val="both"/>
        <w:rPr>
          <w:bCs/>
          <w:color w:val="auto"/>
        </w:rPr>
      </w:pPr>
      <w:r w:rsidRPr="00D71BB9">
        <w:rPr>
          <w:bCs/>
          <w:color w:val="auto"/>
        </w:rPr>
        <w:t xml:space="preserve">En conclusión, derivado del análisis de las actuaciones realizadas, se tiene por cumplida la sentencia. </w:t>
      </w:r>
    </w:p>
    <w:p w14:paraId="4C664C03" w14:textId="77777777" w:rsidR="00072DF1" w:rsidRPr="00D71BB9" w:rsidRDefault="00072DF1" w:rsidP="00BA750B">
      <w:pPr>
        <w:pStyle w:val="Default"/>
        <w:spacing w:line="360" w:lineRule="auto"/>
        <w:jc w:val="both"/>
        <w:rPr>
          <w:bCs/>
          <w:color w:val="auto"/>
        </w:rPr>
      </w:pPr>
    </w:p>
    <w:p w14:paraId="29DC9E82" w14:textId="780E01C1" w:rsidR="00002D7D" w:rsidRPr="00D71BB9" w:rsidRDefault="00DF457E" w:rsidP="00BA750B">
      <w:pPr>
        <w:pStyle w:val="Default"/>
        <w:spacing w:line="360" w:lineRule="auto"/>
        <w:jc w:val="both"/>
        <w:rPr>
          <w:bCs/>
          <w:color w:val="auto"/>
        </w:rPr>
      </w:pPr>
      <w:r w:rsidRPr="00D71BB9">
        <w:rPr>
          <w:bCs/>
          <w:color w:val="auto"/>
        </w:rPr>
        <w:t>Por lo expuesto y fundado, se</w:t>
      </w:r>
    </w:p>
    <w:p w14:paraId="7AC20BB1" w14:textId="77777777" w:rsidR="00072DF1" w:rsidRPr="00D71BB9" w:rsidRDefault="00072DF1" w:rsidP="00072DF1">
      <w:pPr>
        <w:pStyle w:val="Default"/>
        <w:spacing w:line="360" w:lineRule="auto"/>
        <w:rPr>
          <w:b/>
          <w:color w:val="auto"/>
        </w:rPr>
      </w:pPr>
    </w:p>
    <w:p w14:paraId="0FBE9EF3" w14:textId="6615132C" w:rsidR="00DF457E" w:rsidRPr="00D71BB9" w:rsidRDefault="00072DF1" w:rsidP="00072DF1">
      <w:pPr>
        <w:pStyle w:val="Default"/>
        <w:spacing w:line="360" w:lineRule="auto"/>
        <w:rPr>
          <w:b/>
          <w:color w:val="auto"/>
        </w:rPr>
      </w:pPr>
      <w:r w:rsidRPr="00D71BB9">
        <w:rPr>
          <w:b/>
          <w:color w:val="auto"/>
        </w:rPr>
        <w:t xml:space="preserve">5. </w:t>
      </w:r>
      <w:r w:rsidR="00DF457E" w:rsidRPr="00D71BB9">
        <w:rPr>
          <w:b/>
          <w:color w:val="auto"/>
        </w:rPr>
        <w:t>A</w:t>
      </w:r>
      <w:r w:rsidRPr="00D71BB9">
        <w:rPr>
          <w:b/>
          <w:color w:val="auto"/>
        </w:rPr>
        <w:t xml:space="preserve">cuerda </w:t>
      </w:r>
    </w:p>
    <w:p w14:paraId="2F88FB3C" w14:textId="77777777" w:rsidR="00072DF1" w:rsidRPr="00D71BB9" w:rsidRDefault="00072DF1" w:rsidP="00BA750B">
      <w:pPr>
        <w:pStyle w:val="Default"/>
        <w:spacing w:line="360" w:lineRule="auto"/>
        <w:jc w:val="both"/>
        <w:rPr>
          <w:b/>
          <w:color w:val="auto"/>
        </w:rPr>
      </w:pPr>
    </w:p>
    <w:p w14:paraId="1EE48DDF" w14:textId="3FDD8947" w:rsidR="00DF457E" w:rsidRPr="00D71BB9" w:rsidRDefault="00DF457E" w:rsidP="00BA750B">
      <w:pPr>
        <w:pStyle w:val="Default"/>
        <w:spacing w:line="360" w:lineRule="auto"/>
        <w:jc w:val="both"/>
        <w:rPr>
          <w:bCs/>
          <w:color w:val="auto"/>
        </w:rPr>
      </w:pPr>
      <w:r w:rsidRPr="00D71BB9">
        <w:rPr>
          <w:b/>
          <w:color w:val="auto"/>
        </w:rPr>
        <w:t>Ú</w:t>
      </w:r>
      <w:r w:rsidR="00A26A18" w:rsidRPr="00D71BB9">
        <w:rPr>
          <w:b/>
          <w:color w:val="auto"/>
        </w:rPr>
        <w:t>nico</w:t>
      </w:r>
      <w:r w:rsidRPr="00D71BB9">
        <w:rPr>
          <w:bCs/>
          <w:color w:val="auto"/>
        </w:rPr>
        <w:t xml:space="preserve">. Se </w:t>
      </w:r>
      <w:r w:rsidRPr="00D71BB9">
        <w:rPr>
          <w:b/>
          <w:color w:val="auto"/>
        </w:rPr>
        <w:t>declara cumplida</w:t>
      </w:r>
      <w:r w:rsidRPr="00D71BB9">
        <w:rPr>
          <w:bCs/>
          <w:color w:val="auto"/>
        </w:rPr>
        <w:t xml:space="preserve"> la sentencia.</w:t>
      </w:r>
    </w:p>
    <w:p w14:paraId="64204ED5" w14:textId="77777777" w:rsidR="00072DF1" w:rsidRPr="00D71BB9" w:rsidRDefault="00072DF1" w:rsidP="00BA750B">
      <w:pPr>
        <w:pStyle w:val="Default"/>
        <w:spacing w:line="360" w:lineRule="auto"/>
        <w:jc w:val="both"/>
        <w:rPr>
          <w:b/>
          <w:color w:val="auto"/>
        </w:rPr>
      </w:pPr>
    </w:p>
    <w:p w14:paraId="61E2FD03" w14:textId="6BBF58C1" w:rsidR="00002D7D" w:rsidRPr="00053AA3" w:rsidRDefault="00B92F58" w:rsidP="00BA750B">
      <w:pPr>
        <w:pStyle w:val="Default"/>
        <w:spacing w:line="360" w:lineRule="auto"/>
        <w:jc w:val="both"/>
        <w:rPr>
          <w:bCs/>
          <w:color w:val="auto"/>
        </w:rPr>
      </w:pPr>
      <w:r w:rsidRPr="00D71BB9">
        <w:rPr>
          <w:b/>
          <w:color w:val="auto"/>
        </w:rPr>
        <w:lastRenderedPageBreak/>
        <w:t>Notifíquese: personalmente</w:t>
      </w:r>
      <w:r w:rsidRPr="00D71BB9">
        <w:rPr>
          <w:bCs/>
          <w:color w:val="auto"/>
        </w:rPr>
        <w:t xml:space="preserve"> a la parte actora y personas terceras interesadas; </w:t>
      </w:r>
      <w:r w:rsidRPr="00D71BB9">
        <w:rPr>
          <w:b/>
          <w:color w:val="auto"/>
        </w:rPr>
        <w:t>por oficio</w:t>
      </w:r>
      <w:r w:rsidRPr="00D71BB9">
        <w:rPr>
          <w:bCs/>
          <w:color w:val="auto"/>
        </w:rPr>
        <w:t xml:space="preserve"> a las autoridades responsables, al Sistema Michoacano de Radio y Televisión y al Ayuntamiento de Salvador Escalante, Michoacán; y </w:t>
      </w:r>
      <w:r w:rsidRPr="00D71BB9">
        <w:rPr>
          <w:b/>
          <w:color w:val="auto"/>
        </w:rPr>
        <w:t>por estrados</w:t>
      </w:r>
      <w:r w:rsidRPr="00D71BB9">
        <w:rPr>
          <w:bCs/>
          <w:color w:val="auto"/>
        </w:rPr>
        <w:t xml:space="preserve"> a los demás interesados; de conformidad con los artículos 37, fracciones I, II y III, 38 y 39 de la Ley de Justicia en Materia Electoral y de Participación Ciudadana del Estado de Michoacán de Ocampo; 137, fracción VI, 139, 140 y 142 del Reglamento Interior del Tribunal Electoral del Estado.</w:t>
      </w:r>
      <w:r w:rsidR="00464EFC">
        <w:rPr>
          <w:bCs/>
          <w:color w:val="auto"/>
        </w:rPr>
        <w:t xml:space="preserve"> </w:t>
      </w:r>
      <w:r w:rsidR="00DF457E" w:rsidRPr="00D71BB9">
        <w:rPr>
          <w:bCs/>
          <w:color w:val="auto"/>
        </w:rPr>
        <w:t>Realizadas las notificaciones, agréguense a los autos para su debida constancia; y, en su oportunidad, archívese como asunto total y definitivamente concluido.</w:t>
      </w:r>
    </w:p>
    <w:p w14:paraId="2D7E924D" w14:textId="688EBDA5" w:rsidR="0073736E" w:rsidRDefault="00464EFC" w:rsidP="00464EFC">
      <w:pPr>
        <w:spacing w:before="100" w:beforeAutospacing="1" w:after="0" w:line="360" w:lineRule="auto"/>
        <w:jc w:val="both"/>
        <w:rPr>
          <w:rFonts w:ascii="Arial" w:eastAsia="Arial" w:hAnsi="Arial" w:cs="Arial"/>
          <w:sz w:val="24"/>
          <w:szCs w:val="24"/>
        </w:rPr>
      </w:pPr>
      <w:r w:rsidRPr="00726E1A">
        <w:rPr>
          <w:rFonts w:ascii="Arial" w:eastAsia="Arial" w:hAnsi="Arial" w:cs="Arial"/>
          <w:sz w:val="24"/>
          <w:szCs w:val="24"/>
        </w:rPr>
        <w:t>Así, en reunión interna jurisdiccional celebrada el</w:t>
      </w:r>
      <w:r>
        <w:rPr>
          <w:rFonts w:ascii="Arial" w:eastAsia="Arial" w:hAnsi="Arial" w:cs="Arial"/>
          <w:sz w:val="24"/>
          <w:szCs w:val="24"/>
        </w:rPr>
        <w:t xml:space="preserve"> día de hoy</w:t>
      </w:r>
      <w:r w:rsidRPr="00726E1A">
        <w:rPr>
          <w:rFonts w:ascii="Arial" w:eastAsia="Arial" w:hAnsi="Arial" w:cs="Arial"/>
          <w:sz w:val="24"/>
          <w:szCs w:val="24"/>
        </w:rPr>
        <w:t>, por</w:t>
      </w:r>
      <w:r>
        <w:rPr>
          <w:rFonts w:ascii="Arial" w:eastAsia="Arial" w:hAnsi="Arial" w:cs="Arial"/>
          <w:sz w:val="24"/>
          <w:szCs w:val="24"/>
        </w:rPr>
        <w:t xml:space="preserve"> unanimidad </w:t>
      </w:r>
      <w:r w:rsidRPr="00726E1A">
        <w:rPr>
          <w:rFonts w:ascii="Arial" w:eastAsia="Arial" w:hAnsi="Arial" w:cs="Arial"/>
          <w:sz w:val="24"/>
          <w:szCs w:val="24"/>
        </w:rPr>
        <w:t xml:space="preserve">de votos, lo acordaron y firman las Magistraturas </w:t>
      </w:r>
      <w:r>
        <w:rPr>
          <w:rFonts w:ascii="Arial" w:eastAsia="Arial" w:hAnsi="Arial" w:cs="Arial"/>
          <w:sz w:val="24"/>
          <w:szCs w:val="24"/>
        </w:rPr>
        <w:t>I</w:t>
      </w:r>
      <w:r w:rsidRPr="00726E1A">
        <w:rPr>
          <w:rFonts w:ascii="Arial" w:eastAsia="Arial" w:hAnsi="Arial" w:cs="Arial"/>
          <w:sz w:val="24"/>
          <w:szCs w:val="24"/>
        </w:rPr>
        <w:t xml:space="preserve">ntegrantes del Pleno del Tribunal Electoral del Estado, </w:t>
      </w:r>
      <w:r>
        <w:rPr>
          <w:rFonts w:ascii="Arial" w:eastAsia="Arial" w:hAnsi="Arial" w:cs="Arial"/>
          <w:sz w:val="24"/>
          <w:szCs w:val="24"/>
        </w:rPr>
        <w:t xml:space="preserve">la Magistrada </w:t>
      </w:r>
      <w:proofErr w:type="gramStart"/>
      <w:r>
        <w:rPr>
          <w:rFonts w:ascii="Arial" w:eastAsia="Arial" w:hAnsi="Arial" w:cs="Arial"/>
          <w:sz w:val="24"/>
          <w:szCs w:val="24"/>
        </w:rPr>
        <w:t>Presidenta</w:t>
      </w:r>
      <w:proofErr w:type="gramEnd"/>
      <w:r>
        <w:rPr>
          <w:rFonts w:ascii="Arial" w:eastAsia="Arial" w:hAnsi="Arial" w:cs="Arial"/>
          <w:sz w:val="24"/>
          <w:szCs w:val="24"/>
        </w:rPr>
        <w:t xml:space="preserve"> </w:t>
      </w:r>
      <w:r w:rsidRPr="00726E1A">
        <w:rPr>
          <w:rFonts w:ascii="Arial" w:eastAsia="Arial" w:hAnsi="Arial" w:cs="Arial"/>
          <w:sz w:val="24"/>
          <w:szCs w:val="24"/>
        </w:rPr>
        <w:t>Amelí Gissel Navarro Lepe</w:t>
      </w:r>
      <w:r>
        <w:rPr>
          <w:rFonts w:ascii="Arial" w:eastAsia="Arial" w:hAnsi="Arial" w:cs="Arial"/>
          <w:sz w:val="24"/>
          <w:szCs w:val="24"/>
        </w:rPr>
        <w:t xml:space="preserve"> </w:t>
      </w:r>
      <w:r w:rsidRPr="00075401">
        <w:rPr>
          <w:rFonts w:ascii="Arial" w:eastAsia="Arial" w:hAnsi="Arial" w:cs="Arial"/>
          <w:sz w:val="24"/>
          <w:szCs w:val="24"/>
        </w:rPr>
        <w:t>-quien fue ponente-</w:t>
      </w:r>
      <w:r w:rsidRPr="00726E1A">
        <w:rPr>
          <w:rFonts w:ascii="Arial" w:eastAsia="Arial" w:hAnsi="Arial" w:cs="Arial"/>
          <w:sz w:val="24"/>
          <w:szCs w:val="24"/>
        </w:rPr>
        <w:t>,</w:t>
      </w:r>
      <w:r>
        <w:rPr>
          <w:rFonts w:ascii="Arial" w:eastAsia="Arial" w:hAnsi="Arial" w:cs="Arial"/>
          <w:sz w:val="24"/>
          <w:szCs w:val="24"/>
        </w:rPr>
        <w:t xml:space="preserve"> las Magistradas</w:t>
      </w:r>
      <w:r w:rsidRPr="00726E1A">
        <w:rPr>
          <w:rFonts w:ascii="Arial" w:eastAsia="Arial" w:hAnsi="Arial" w:cs="Arial"/>
          <w:sz w:val="24"/>
          <w:szCs w:val="24"/>
        </w:rPr>
        <w:t xml:space="preserve"> </w:t>
      </w:r>
      <w:proofErr w:type="spellStart"/>
      <w:r w:rsidRPr="00726E1A">
        <w:rPr>
          <w:rFonts w:ascii="Arial" w:eastAsia="Arial" w:hAnsi="Arial" w:cs="Arial"/>
          <w:sz w:val="24"/>
          <w:szCs w:val="24"/>
        </w:rPr>
        <w:t>Yurisha</w:t>
      </w:r>
      <w:proofErr w:type="spellEnd"/>
      <w:r w:rsidRPr="00726E1A">
        <w:rPr>
          <w:rFonts w:ascii="Arial" w:eastAsia="Arial" w:hAnsi="Arial" w:cs="Arial"/>
          <w:sz w:val="24"/>
          <w:szCs w:val="24"/>
        </w:rPr>
        <w:t xml:space="preserve"> Andrade Morales y Alma Rosa Bahena Villalobos, así como</w:t>
      </w:r>
      <w:r>
        <w:rPr>
          <w:rFonts w:ascii="Arial" w:eastAsia="Arial" w:hAnsi="Arial" w:cs="Arial"/>
          <w:sz w:val="24"/>
          <w:szCs w:val="24"/>
        </w:rPr>
        <w:t xml:space="preserve"> los Magistrados</w:t>
      </w:r>
      <w:r w:rsidRPr="00726E1A">
        <w:rPr>
          <w:rFonts w:ascii="Arial" w:eastAsia="Arial" w:hAnsi="Arial" w:cs="Arial"/>
          <w:sz w:val="24"/>
          <w:szCs w:val="24"/>
        </w:rPr>
        <w:t xml:space="preserve"> Adrián Hernández </w:t>
      </w:r>
      <w:r w:rsidR="00C16D32" w:rsidRPr="00726E1A">
        <w:rPr>
          <w:rFonts w:ascii="Arial" w:eastAsia="Arial" w:hAnsi="Arial" w:cs="Arial"/>
          <w:sz w:val="24"/>
          <w:szCs w:val="24"/>
        </w:rPr>
        <w:t xml:space="preserve">Pinedo </w:t>
      </w:r>
      <w:r w:rsidR="00C16D32" w:rsidRPr="00075401">
        <w:rPr>
          <w:rFonts w:ascii="Arial" w:eastAsia="Arial" w:hAnsi="Arial" w:cs="Arial"/>
          <w:sz w:val="24"/>
          <w:szCs w:val="24"/>
        </w:rPr>
        <w:t>y</w:t>
      </w:r>
      <w:r w:rsidRPr="00726E1A">
        <w:rPr>
          <w:rFonts w:ascii="Arial" w:eastAsia="Arial" w:hAnsi="Arial" w:cs="Arial"/>
          <w:sz w:val="24"/>
          <w:szCs w:val="24"/>
        </w:rPr>
        <w:t xml:space="preserve"> Eric López Villaseñor, ante el </w:t>
      </w:r>
      <w:proofErr w:type="gramStart"/>
      <w:r w:rsidRPr="00726E1A">
        <w:rPr>
          <w:rFonts w:ascii="Arial" w:eastAsia="Arial" w:hAnsi="Arial" w:cs="Arial"/>
          <w:sz w:val="24"/>
          <w:szCs w:val="24"/>
        </w:rPr>
        <w:t>Secretario General</w:t>
      </w:r>
      <w:proofErr w:type="gramEnd"/>
      <w:r w:rsidRPr="00726E1A">
        <w:rPr>
          <w:rFonts w:ascii="Arial" w:eastAsia="Arial" w:hAnsi="Arial" w:cs="Arial"/>
          <w:sz w:val="24"/>
          <w:szCs w:val="24"/>
        </w:rPr>
        <w:t xml:space="preserve"> de Acuerdos, Víctor Hugo Arroyo Sandoval, quien autoriza y da fe.</w:t>
      </w:r>
    </w:p>
    <w:p w14:paraId="37E3F839" w14:textId="77777777" w:rsidR="0073736E" w:rsidRDefault="0073736E" w:rsidP="00464EFC">
      <w:pPr>
        <w:spacing w:before="100" w:beforeAutospacing="1" w:after="0" w:line="360" w:lineRule="auto"/>
        <w:jc w:val="both"/>
        <w:rPr>
          <w:rFonts w:ascii="Arial" w:eastAsia="Arial" w:hAnsi="Arial" w:cs="Arial"/>
          <w:sz w:val="24"/>
          <w:szCs w:val="24"/>
        </w:rPr>
      </w:pPr>
    </w:p>
    <w:tbl>
      <w:tblPr>
        <w:tblW w:w="8500" w:type="dxa"/>
        <w:tblLayout w:type="fixed"/>
        <w:tblLook w:val="0400" w:firstRow="0" w:lastRow="0" w:firstColumn="0" w:lastColumn="0" w:noHBand="0" w:noVBand="1"/>
      </w:tblPr>
      <w:tblGrid>
        <w:gridCol w:w="3964"/>
        <w:gridCol w:w="4536"/>
      </w:tblGrid>
      <w:tr w:rsidR="00464EFC" w:rsidRPr="000F7C16" w14:paraId="11C3BFC8" w14:textId="77777777" w:rsidTr="000E3D78">
        <w:trPr>
          <w:trHeight w:val="402"/>
        </w:trPr>
        <w:tc>
          <w:tcPr>
            <w:tcW w:w="8500" w:type="dxa"/>
            <w:gridSpan w:val="2"/>
          </w:tcPr>
          <w:p w14:paraId="6F0887EB" w14:textId="77777777" w:rsidR="00464EFC" w:rsidRPr="00464EFC" w:rsidRDefault="00464EFC" w:rsidP="00FE0C92">
            <w:pPr>
              <w:spacing w:after="0" w:line="240" w:lineRule="auto"/>
              <w:jc w:val="center"/>
              <w:rPr>
                <w:rFonts w:ascii="Arial" w:eastAsia="Arial" w:hAnsi="Arial" w:cs="Arial"/>
                <w:b/>
                <w:sz w:val="24"/>
                <w:szCs w:val="24"/>
                <w:lang w:val="it-IT" w:eastAsia="es-ES"/>
              </w:rPr>
            </w:pPr>
            <w:r w:rsidRPr="00464EFC">
              <w:rPr>
                <w:rFonts w:ascii="Arial" w:eastAsia="Arial" w:hAnsi="Arial" w:cs="Arial"/>
                <w:b/>
                <w:sz w:val="24"/>
                <w:szCs w:val="24"/>
                <w:lang w:val="it-IT" w:eastAsia="es-ES"/>
              </w:rPr>
              <w:t>MAGISTRADA PRESIDENTA</w:t>
            </w:r>
          </w:p>
          <w:p w14:paraId="35533B4E" w14:textId="77777777" w:rsidR="00464EFC" w:rsidRPr="00464EFC" w:rsidRDefault="00464EFC" w:rsidP="00464EFC">
            <w:pPr>
              <w:spacing w:after="0" w:line="240" w:lineRule="auto"/>
              <w:jc w:val="center"/>
              <w:rPr>
                <w:rFonts w:ascii="Arial" w:eastAsia="Arial" w:hAnsi="Arial" w:cs="Arial"/>
                <w:b/>
                <w:sz w:val="24"/>
                <w:szCs w:val="24"/>
                <w:lang w:val="it-IT" w:eastAsia="es-ES"/>
              </w:rPr>
            </w:pPr>
          </w:p>
          <w:p w14:paraId="5516FFC5" w14:textId="77777777" w:rsidR="00464EFC" w:rsidRPr="00464EFC" w:rsidRDefault="00464EFC" w:rsidP="00464EFC">
            <w:pPr>
              <w:spacing w:after="0" w:line="240" w:lineRule="auto"/>
              <w:rPr>
                <w:rFonts w:ascii="Arial" w:eastAsia="Arial" w:hAnsi="Arial" w:cs="Arial"/>
                <w:b/>
                <w:sz w:val="24"/>
                <w:szCs w:val="24"/>
                <w:lang w:val="it-IT" w:eastAsia="es-ES"/>
              </w:rPr>
            </w:pPr>
          </w:p>
          <w:p w14:paraId="6E5EF9A3" w14:textId="77777777" w:rsidR="00464EFC" w:rsidRDefault="00464EFC" w:rsidP="00464EFC">
            <w:pPr>
              <w:spacing w:after="0" w:line="240" w:lineRule="auto"/>
              <w:jc w:val="center"/>
              <w:rPr>
                <w:rFonts w:ascii="Arial" w:eastAsia="Arial" w:hAnsi="Arial" w:cs="Arial"/>
                <w:b/>
                <w:sz w:val="24"/>
                <w:szCs w:val="24"/>
                <w:lang w:val="it-IT" w:eastAsia="es-ES"/>
              </w:rPr>
            </w:pPr>
          </w:p>
          <w:p w14:paraId="5A09ABDB" w14:textId="77777777" w:rsidR="00BC3E11" w:rsidRPr="00464EFC" w:rsidRDefault="00BC3E11" w:rsidP="00BC3E11">
            <w:pPr>
              <w:spacing w:after="0" w:line="240" w:lineRule="auto"/>
              <w:rPr>
                <w:rFonts w:ascii="Arial" w:eastAsia="Arial" w:hAnsi="Arial" w:cs="Arial"/>
                <w:b/>
                <w:sz w:val="24"/>
                <w:szCs w:val="24"/>
                <w:lang w:val="it-IT" w:eastAsia="es-ES"/>
              </w:rPr>
            </w:pPr>
          </w:p>
          <w:p w14:paraId="4C9BD095" w14:textId="77777777" w:rsidR="00464EFC" w:rsidRPr="00464EFC" w:rsidRDefault="00464EFC" w:rsidP="00464EFC">
            <w:pPr>
              <w:spacing w:after="0" w:line="240" w:lineRule="auto"/>
              <w:jc w:val="center"/>
              <w:rPr>
                <w:rFonts w:ascii="Arial" w:eastAsia="Arial" w:hAnsi="Arial" w:cs="Arial"/>
                <w:b/>
                <w:sz w:val="24"/>
                <w:szCs w:val="24"/>
                <w:lang w:val="it-IT" w:eastAsia="es-ES"/>
              </w:rPr>
            </w:pPr>
          </w:p>
          <w:p w14:paraId="109DD367" w14:textId="77777777" w:rsidR="00464EFC" w:rsidRPr="00464EFC" w:rsidRDefault="00464EFC" w:rsidP="00464EFC">
            <w:pPr>
              <w:spacing w:after="0" w:line="240" w:lineRule="auto"/>
              <w:jc w:val="center"/>
              <w:rPr>
                <w:rFonts w:ascii="Arial" w:eastAsia="Arial" w:hAnsi="Arial" w:cs="Arial"/>
                <w:b/>
                <w:sz w:val="24"/>
                <w:szCs w:val="24"/>
                <w:lang w:val="it-IT" w:eastAsia="es-ES"/>
              </w:rPr>
            </w:pPr>
            <w:r w:rsidRPr="00464EFC">
              <w:rPr>
                <w:rFonts w:ascii="Arial" w:eastAsia="Arial" w:hAnsi="Arial" w:cs="Arial"/>
                <w:b/>
                <w:sz w:val="24"/>
                <w:szCs w:val="24"/>
                <w:lang w:val="it-IT" w:eastAsia="es-ES"/>
              </w:rPr>
              <w:t>AMELÍ GISSEL NAVARRO LEPE</w:t>
            </w:r>
          </w:p>
        </w:tc>
      </w:tr>
      <w:tr w:rsidR="00464EFC" w:rsidRPr="00464EFC" w14:paraId="7642B982" w14:textId="77777777" w:rsidTr="000E3D78">
        <w:trPr>
          <w:trHeight w:val="827"/>
        </w:trPr>
        <w:tc>
          <w:tcPr>
            <w:tcW w:w="3964" w:type="dxa"/>
          </w:tcPr>
          <w:p w14:paraId="0FB5B2D8" w14:textId="77777777" w:rsidR="00464EFC" w:rsidRDefault="00464EFC" w:rsidP="0073736E">
            <w:pPr>
              <w:spacing w:after="0" w:line="240" w:lineRule="auto"/>
              <w:rPr>
                <w:rFonts w:ascii="Arial" w:eastAsia="Arial" w:hAnsi="Arial" w:cs="Arial"/>
                <w:b/>
                <w:sz w:val="24"/>
                <w:szCs w:val="24"/>
                <w:lang w:val="it-IT" w:eastAsia="es-ES"/>
              </w:rPr>
            </w:pPr>
          </w:p>
          <w:p w14:paraId="05099C99" w14:textId="77777777" w:rsidR="0073736E" w:rsidRDefault="0073736E" w:rsidP="0073736E">
            <w:pPr>
              <w:spacing w:after="0" w:line="240" w:lineRule="auto"/>
              <w:rPr>
                <w:rFonts w:ascii="Arial" w:eastAsia="Arial" w:hAnsi="Arial" w:cs="Arial"/>
                <w:b/>
                <w:sz w:val="24"/>
                <w:szCs w:val="24"/>
                <w:lang w:val="it-IT" w:eastAsia="es-ES"/>
              </w:rPr>
            </w:pPr>
          </w:p>
          <w:p w14:paraId="325601D8" w14:textId="77777777" w:rsidR="0073736E" w:rsidRDefault="0073736E" w:rsidP="0073736E">
            <w:pPr>
              <w:spacing w:after="0" w:line="240" w:lineRule="auto"/>
              <w:rPr>
                <w:rFonts w:ascii="Arial" w:eastAsia="Arial" w:hAnsi="Arial" w:cs="Arial"/>
                <w:b/>
                <w:sz w:val="24"/>
                <w:szCs w:val="24"/>
                <w:lang w:val="it-IT" w:eastAsia="es-ES"/>
              </w:rPr>
            </w:pPr>
          </w:p>
          <w:p w14:paraId="60542B79" w14:textId="77777777" w:rsidR="00091D79" w:rsidRDefault="00091D79" w:rsidP="0073736E">
            <w:pPr>
              <w:spacing w:after="0" w:line="240" w:lineRule="auto"/>
              <w:rPr>
                <w:rFonts w:ascii="Arial" w:eastAsia="Arial" w:hAnsi="Arial" w:cs="Arial"/>
                <w:b/>
                <w:sz w:val="24"/>
                <w:szCs w:val="24"/>
                <w:lang w:val="it-IT" w:eastAsia="es-ES"/>
              </w:rPr>
            </w:pPr>
          </w:p>
          <w:p w14:paraId="611209FA" w14:textId="77777777" w:rsidR="0073736E" w:rsidRPr="00464EFC" w:rsidRDefault="0073736E" w:rsidP="0073736E">
            <w:pPr>
              <w:spacing w:after="0" w:line="240" w:lineRule="auto"/>
              <w:rPr>
                <w:rFonts w:ascii="Arial" w:eastAsia="Arial" w:hAnsi="Arial" w:cs="Arial"/>
                <w:b/>
                <w:sz w:val="24"/>
                <w:szCs w:val="24"/>
                <w:lang w:val="it-IT" w:eastAsia="es-ES"/>
              </w:rPr>
            </w:pPr>
          </w:p>
          <w:p w14:paraId="489AC1A4"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MAGISTRADA</w:t>
            </w:r>
          </w:p>
          <w:p w14:paraId="74037AC1"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44893792" w14:textId="77777777" w:rsidR="00464EFC" w:rsidRPr="00464EFC" w:rsidRDefault="00464EFC" w:rsidP="00464EFC">
            <w:pPr>
              <w:spacing w:after="0" w:line="240" w:lineRule="auto"/>
              <w:rPr>
                <w:rFonts w:ascii="Arial" w:eastAsia="Arial" w:hAnsi="Arial" w:cs="Arial"/>
                <w:b/>
                <w:sz w:val="24"/>
                <w:szCs w:val="24"/>
                <w:lang w:eastAsia="es-ES"/>
              </w:rPr>
            </w:pPr>
          </w:p>
          <w:p w14:paraId="5F25C6CF" w14:textId="77777777" w:rsidR="00464EFC" w:rsidRDefault="00464EFC" w:rsidP="0073736E">
            <w:pPr>
              <w:spacing w:after="0" w:line="240" w:lineRule="auto"/>
              <w:rPr>
                <w:rFonts w:ascii="Arial" w:eastAsia="Arial" w:hAnsi="Arial" w:cs="Arial"/>
                <w:b/>
                <w:sz w:val="24"/>
                <w:szCs w:val="24"/>
                <w:lang w:eastAsia="es-ES"/>
              </w:rPr>
            </w:pPr>
          </w:p>
          <w:p w14:paraId="71A2D2CB" w14:textId="77777777" w:rsidR="0073736E" w:rsidRPr="00464EFC" w:rsidRDefault="0073736E" w:rsidP="0073736E">
            <w:pPr>
              <w:spacing w:after="0" w:line="240" w:lineRule="auto"/>
              <w:rPr>
                <w:rFonts w:ascii="Arial" w:eastAsia="Arial" w:hAnsi="Arial" w:cs="Arial"/>
                <w:b/>
                <w:sz w:val="24"/>
                <w:szCs w:val="24"/>
                <w:lang w:eastAsia="es-ES"/>
              </w:rPr>
            </w:pPr>
          </w:p>
          <w:p w14:paraId="4748ED2F"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53BFF2D3" w14:textId="77777777" w:rsidR="00464EFC" w:rsidRPr="00464EFC" w:rsidRDefault="00464EFC" w:rsidP="00464EFC">
            <w:pPr>
              <w:spacing w:after="0" w:line="240" w:lineRule="auto"/>
              <w:jc w:val="center"/>
              <w:rPr>
                <w:rFonts w:ascii="Arial" w:eastAsia="Arial" w:hAnsi="Arial" w:cs="Arial"/>
                <w:b/>
                <w:sz w:val="24"/>
                <w:szCs w:val="24"/>
                <w:lang w:val="it-IT" w:eastAsia="es-ES"/>
              </w:rPr>
            </w:pPr>
            <w:r w:rsidRPr="00464EFC">
              <w:rPr>
                <w:rFonts w:ascii="Arial" w:eastAsia="Arial" w:hAnsi="Arial" w:cs="Arial"/>
                <w:b/>
                <w:sz w:val="24"/>
                <w:szCs w:val="24"/>
                <w:lang w:val="it-IT" w:eastAsia="es-ES"/>
              </w:rPr>
              <w:t>YURISHA ANDRADE MORALES</w:t>
            </w:r>
          </w:p>
        </w:tc>
        <w:tc>
          <w:tcPr>
            <w:tcW w:w="4536" w:type="dxa"/>
          </w:tcPr>
          <w:p w14:paraId="0C7F3E21" w14:textId="77777777" w:rsidR="00464EFC" w:rsidRDefault="00464EFC" w:rsidP="0073736E">
            <w:pPr>
              <w:spacing w:after="0" w:line="240" w:lineRule="auto"/>
              <w:rPr>
                <w:rFonts w:ascii="Arial" w:eastAsia="Arial" w:hAnsi="Arial" w:cs="Arial"/>
                <w:b/>
                <w:sz w:val="24"/>
                <w:szCs w:val="24"/>
                <w:lang w:eastAsia="es-ES"/>
              </w:rPr>
            </w:pPr>
          </w:p>
          <w:p w14:paraId="547653D1" w14:textId="77777777" w:rsidR="0073736E" w:rsidRDefault="0073736E" w:rsidP="0073736E">
            <w:pPr>
              <w:spacing w:after="0" w:line="240" w:lineRule="auto"/>
              <w:rPr>
                <w:rFonts w:ascii="Arial" w:eastAsia="Arial" w:hAnsi="Arial" w:cs="Arial"/>
                <w:b/>
                <w:sz w:val="24"/>
                <w:szCs w:val="24"/>
                <w:lang w:eastAsia="es-ES"/>
              </w:rPr>
            </w:pPr>
          </w:p>
          <w:p w14:paraId="63A2ED5A" w14:textId="77777777" w:rsidR="0073736E" w:rsidRDefault="0073736E" w:rsidP="0073736E">
            <w:pPr>
              <w:spacing w:after="0" w:line="240" w:lineRule="auto"/>
              <w:rPr>
                <w:rFonts w:ascii="Arial" w:eastAsia="Arial" w:hAnsi="Arial" w:cs="Arial"/>
                <w:b/>
                <w:sz w:val="24"/>
                <w:szCs w:val="24"/>
                <w:lang w:eastAsia="es-ES"/>
              </w:rPr>
            </w:pPr>
          </w:p>
          <w:p w14:paraId="1F483F1D" w14:textId="77777777" w:rsidR="00091D79" w:rsidRDefault="00091D79" w:rsidP="0073736E">
            <w:pPr>
              <w:spacing w:after="0" w:line="240" w:lineRule="auto"/>
              <w:rPr>
                <w:rFonts w:ascii="Arial" w:eastAsia="Arial" w:hAnsi="Arial" w:cs="Arial"/>
                <w:b/>
                <w:sz w:val="24"/>
                <w:szCs w:val="24"/>
                <w:lang w:eastAsia="es-ES"/>
              </w:rPr>
            </w:pPr>
          </w:p>
          <w:p w14:paraId="386C121E" w14:textId="77777777" w:rsidR="0073736E" w:rsidRPr="00464EFC" w:rsidRDefault="0073736E" w:rsidP="0073736E">
            <w:pPr>
              <w:spacing w:after="0" w:line="240" w:lineRule="auto"/>
              <w:rPr>
                <w:rFonts w:ascii="Arial" w:eastAsia="Arial" w:hAnsi="Arial" w:cs="Arial"/>
                <w:b/>
                <w:sz w:val="24"/>
                <w:szCs w:val="24"/>
                <w:lang w:eastAsia="es-ES"/>
              </w:rPr>
            </w:pPr>
          </w:p>
          <w:p w14:paraId="087F307D"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MAGISTRADA</w:t>
            </w:r>
          </w:p>
          <w:p w14:paraId="1273DD3E"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01FB3EFC" w14:textId="77777777" w:rsidR="00464EFC" w:rsidRPr="00464EFC" w:rsidRDefault="00464EFC" w:rsidP="00464EFC">
            <w:pPr>
              <w:spacing w:after="0" w:line="240" w:lineRule="auto"/>
              <w:rPr>
                <w:rFonts w:ascii="Arial" w:eastAsia="Arial" w:hAnsi="Arial" w:cs="Arial"/>
                <w:b/>
                <w:sz w:val="24"/>
                <w:szCs w:val="24"/>
                <w:lang w:eastAsia="es-ES"/>
              </w:rPr>
            </w:pPr>
          </w:p>
          <w:p w14:paraId="1EAC0A83" w14:textId="77777777" w:rsidR="00464EFC" w:rsidRDefault="00464EFC" w:rsidP="00464EFC">
            <w:pPr>
              <w:spacing w:after="0" w:line="240" w:lineRule="auto"/>
              <w:rPr>
                <w:rFonts w:ascii="Arial" w:eastAsia="Arial" w:hAnsi="Arial" w:cs="Arial"/>
                <w:b/>
                <w:sz w:val="24"/>
                <w:szCs w:val="24"/>
                <w:lang w:eastAsia="es-ES"/>
              </w:rPr>
            </w:pPr>
          </w:p>
          <w:p w14:paraId="35ECC59B" w14:textId="77777777" w:rsidR="0073736E" w:rsidRPr="00464EFC" w:rsidRDefault="0073736E" w:rsidP="00464EFC">
            <w:pPr>
              <w:spacing w:after="0" w:line="240" w:lineRule="auto"/>
              <w:rPr>
                <w:rFonts w:ascii="Arial" w:eastAsia="Arial" w:hAnsi="Arial" w:cs="Arial"/>
                <w:b/>
                <w:sz w:val="24"/>
                <w:szCs w:val="24"/>
                <w:lang w:eastAsia="es-ES"/>
              </w:rPr>
            </w:pPr>
          </w:p>
          <w:p w14:paraId="491C0993"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53A82FE8"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val="it-IT" w:eastAsia="es-ES"/>
              </w:rPr>
              <w:t>ALMA ROSA BAHENA VILLALOBOS</w:t>
            </w:r>
          </w:p>
        </w:tc>
      </w:tr>
      <w:tr w:rsidR="00464EFC" w:rsidRPr="00464EFC" w14:paraId="2733642A" w14:textId="77777777" w:rsidTr="000E3D78">
        <w:trPr>
          <w:trHeight w:val="1443"/>
        </w:trPr>
        <w:tc>
          <w:tcPr>
            <w:tcW w:w="3964" w:type="dxa"/>
          </w:tcPr>
          <w:p w14:paraId="36DDE265" w14:textId="77777777" w:rsidR="00464EFC" w:rsidRDefault="00464EFC" w:rsidP="0073736E">
            <w:pPr>
              <w:spacing w:after="0" w:line="240" w:lineRule="auto"/>
              <w:rPr>
                <w:rFonts w:ascii="Arial" w:eastAsia="Arial" w:hAnsi="Arial" w:cs="Arial"/>
                <w:b/>
                <w:sz w:val="24"/>
                <w:szCs w:val="24"/>
                <w:lang w:eastAsia="es-ES"/>
              </w:rPr>
            </w:pPr>
          </w:p>
          <w:p w14:paraId="19BA50D8" w14:textId="77777777" w:rsidR="00091D79" w:rsidRDefault="00091D79" w:rsidP="0073736E">
            <w:pPr>
              <w:spacing w:after="0" w:line="240" w:lineRule="auto"/>
              <w:rPr>
                <w:rFonts w:ascii="Arial" w:eastAsia="Arial" w:hAnsi="Arial" w:cs="Arial"/>
                <w:b/>
                <w:sz w:val="24"/>
                <w:szCs w:val="24"/>
                <w:lang w:eastAsia="es-ES"/>
              </w:rPr>
            </w:pPr>
          </w:p>
          <w:p w14:paraId="1FC7808A" w14:textId="77777777" w:rsidR="00091D79" w:rsidRDefault="00091D79" w:rsidP="0073736E">
            <w:pPr>
              <w:spacing w:after="0" w:line="240" w:lineRule="auto"/>
              <w:rPr>
                <w:rFonts w:ascii="Arial" w:eastAsia="Arial" w:hAnsi="Arial" w:cs="Arial"/>
                <w:b/>
                <w:sz w:val="24"/>
                <w:szCs w:val="24"/>
                <w:lang w:eastAsia="es-ES"/>
              </w:rPr>
            </w:pPr>
          </w:p>
          <w:p w14:paraId="2A3233CD" w14:textId="77777777" w:rsidR="00091D79" w:rsidRDefault="00091D79" w:rsidP="0073736E">
            <w:pPr>
              <w:spacing w:after="0" w:line="240" w:lineRule="auto"/>
              <w:rPr>
                <w:rFonts w:ascii="Arial" w:eastAsia="Arial" w:hAnsi="Arial" w:cs="Arial"/>
                <w:b/>
                <w:sz w:val="24"/>
                <w:szCs w:val="24"/>
                <w:lang w:eastAsia="es-ES"/>
              </w:rPr>
            </w:pPr>
          </w:p>
          <w:p w14:paraId="2A883ED7" w14:textId="77777777" w:rsidR="00091D79" w:rsidRDefault="00091D79" w:rsidP="0073736E">
            <w:pPr>
              <w:spacing w:after="0" w:line="240" w:lineRule="auto"/>
              <w:rPr>
                <w:rFonts w:ascii="Arial" w:eastAsia="Arial" w:hAnsi="Arial" w:cs="Arial"/>
                <w:b/>
                <w:sz w:val="24"/>
                <w:szCs w:val="24"/>
                <w:lang w:eastAsia="es-ES"/>
              </w:rPr>
            </w:pPr>
          </w:p>
          <w:p w14:paraId="628B0D7F" w14:textId="77777777" w:rsidR="00091D79" w:rsidRDefault="00091D79" w:rsidP="0073736E">
            <w:pPr>
              <w:spacing w:after="0" w:line="240" w:lineRule="auto"/>
              <w:rPr>
                <w:rFonts w:ascii="Arial" w:eastAsia="Arial" w:hAnsi="Arial" w:cs="Arial"/>
                <w:b/>
                <w:sz w:val="24"/>
                <w:szCs w:val="24"/>
                <w:lang w:eastAsia="es-ES"/>
              </w:rPr>
            </w:pPr>
          </w:p>
          <w:p w14:paraId="6F4EB3D2" w14:textId="77777777" w:rsidR="00091D79" w:rsidRPr="00464EFC" w:rsidRDefault="00091D79" w:rsidP="0073736E">
            <w:pPr>
              <w:spacing w:after="0" w:line="240" w:lineRule="auto"/>
              <w:rPr>
                <w:rFonts w:ascii="Arial" w:eastAsia="Arial" w:hAnsi="Arial" w:cs="Arial"/>
                <w:b/>
                <w:sz w:val="24"/>
                <w:szCs w:val="24"/>
                <w:lang w:eastAsia="es-ES"/>
              </w:rPr>
            </w:pPr>
          </w:p>
          <w:p w14:paraId="7942FE66"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MAGISTRADO</w:t>
            </w:r>
          </w:p>
          <w:p w14:paraId="1A269AB9"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560A74DC"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6A320AF7" w14:textId="77777777" w:rsidR="00464EFC" w:rsidRDefault="00464EFC" w:rsidP="00464EFC">
            <w:pPr>
              <w:spacing w:after="0" w:line="240" w:lineRule="auto"/>
              <w:rPr>
                <w:rFonts w:ascii="Arial" w:eastAsia="Arial" w:hAnsi="Arial" w:cs="Arial"/>
                <w:b/>
                <w:sz w:val="24"/>
                <w:szCs w:val="24"/>
                <w:lang w:eastAsia="es-ES"/>
              </w:rPr>
            </w:pPr>
          </w:p>
          <w:p w14:paraId="305E42B5" w14:textId="77777777" w:rsidR="00765661" w:rsidRPr="00464EFC" w:rsidRDefault="00765661" w:rsidP="00464EFC">
            <w:pPr>
              <w:spacing w:after="0" w:line="240" w:lineRule="auto"/>
              <w:rPr>
                <w:rFonts w:ascii="Arial" w:eastAsia="Arial" w:hAnsi="Arial" w:cs="Arial"/>
                <w:b/>
                <w:sz w:val="24"/>
                <w:szCs w:val="24"/>
                <w:lang w:eastAsia="es-ES"/>
              </w:rPr>
            </w:pPr>
          </w:p>
          <w:p w14:paraId="1CDB86EA"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2CD3890A"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ADRIÁN HERNÁNDEZ PINEDO</w:t>
            </w:r>
          </w:p>
        </w:tc>
        <w:tc>
          <w:tcPr>
            <w:tcW w:w="4536" w:type="dxa"/>
          </w:tcPr>
          <w:p w14:paraId="11B4ACA5" w14:textId="77777777" w:rsidR="00464EFC" w:rsidRDefault="00464EFC" w:rsidP="0073736E">
            <w:pPr>
              <w:spacing w:after="0" w:line="240" w:lineRule="auto"/>
              <w:rPr>
                <w:rFonts w:ascii="Arial" w:eastAsia="Arial" w:hAnsi="Arial" w:cs="Arial"/>
                <w:b/>
                <w:sz w:val="24"/>
                <w:szCs w:val="24"/>
                <w:lang w:eastAsia="es-ES"/>
              </w:rPr>
            </w:pPr>
          </w:p>
          <w:p w14:paraId="635C2088" w14:textId="77777777" w:rsidR="00091D79" w:rsidRDefault="00091D79" w:rsidP="0073736E">
            <w:pPr>
              <w:spacing w:after="0" w:line="240" w:lineRule="auto"/>
              <w:rPr>
                <w:rFonts w:ascii="Arial" w:eastAsia="Arial" w:hAnsi="Arial" w:cs="Arial"/>
                <w:b/>
                <w:sz w:val="24"/>
                <w:szCs w:val="24"/>
                <w:lang w:eastAsia="es-ES"/>
              </w:rPr>
            </w:pPr>
          </w:p>
          <w:p w14:paraId="4E389687" w14:textId="77777777" w:rsidR="00091D79" w:rsidRDefault="00091D79" w:rsidP="0073736E">
            <w:pPr>
              <w:spacing w:after="0" w:line="240" w:lineRule="auto"/>
              <w:rPr>
                <w:rFonts w:ascii="Arial" w:eastAsia="Arial" w:hAnsi="Arial" w:cs="Arial"/>
                <w:b/>
                <w:sz w:val="24"/>
                <w:szCs w:val="24"/>
                <w:lang w:eastAsia="es-ES"/>
              </w:rPr>
            </w:pPr>
          </w:p>
          <w:p w14:paraId="7D6D3635" w14:textId="77777777" w:rsidR="00091D79" w:rsidRDefault="00091D79" w:rsidP="0073736E">
            <w:pPr>
              <w:spacing w:after="0" w:line="240" w:lineRule="auto"/>
              <w:rPr>
                <w:rFonts w:ascii="Arial" w:eastAsia="Arial" w:hAnsi="Arial" w:cs="Arial"/>
                <w:b/>
                <w:sz w:val="24"/>
                <w:szCs w:val="24"/>
                <w:lang w:eastAsia="es-ES"/>
              </w:rPr>
            </w:pPr>
          </w:p>
          <w:p w14:paraId="6FF2B1B8" w14:textId="77777777" w:rsidR="00091D79" w:rsidRDefault="00091D79" w:rsidP="0073736E">
            <w:pPr>
              <w:spacing w:after="0" w:line="240" w:lineRule="auto"/>
              <w:rPr>
                <w:rFonts w:ascii="Arial" w:eastAsia="Arial" w:hAnsi="Arial" w:cs="Arial"/>
                <w:b/>
                <w:sz w:val="24"/>
                <w:szCs w:val="24"/>
                <w:lang w:eastAsia="es-ES"/>
              </w:rPr>
            </w:pPr>
          </w:p>
          <w:p w14:paraId="1CC18199" w14:textId="77777777" w:rsidR="00091D79" w:rsidRDefault="00091D79" w:rsidP="0073736E">
            <w:pPr>
              <w:spacing w:after="0" w:line="240" w:lineRule="auto"/>
              <w:rPr>
                <w:rFonts w:ascii="Arial" w:eastAsia="Arial" w:hAnsi="Arial" w:cs="Arial"/>
                <w:b/>
                <w:sz w:val="24"/>
                <w:szCs w:val="24"/>
                <w:lang w:eastAsia="es-ES"/>
              </w:rPr>
            </w:pPr>
          </w:p>
          <w:p w14:paraId="731CD412" w14:textId="77777777" w:rsidR="00091D79" w:rsidRPr="00464EFC" w:rsidRDefault="00091D79" w:rsidP="0073736E">
            <w:pPr>
              <w:spacing w:after="0" w:line="240" w:lineRule="auto"/>
              <w:rPr>
                <w:rFonts w:ascii="Arial" w:eastAsia="Arial" w:hAnsi="Arial" w:cs="Arial"/>
                <w:b/>
                <w:sz w:val="24"/>
                <w:szCs w:val="24"/>
                <w:lang w:eastAsia="es-ES"/>
              </w:rPr>
            </w:pPr>
          </w:p>
          <w:p w14:paraId="5B4FE4D8"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MAGISTRADO</w:t>
            </w:r>
          </w:p>
          <w:p w14:paraId="230B276F"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7DF4958D"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2B1A4653" w14:textId="77777777" w:rsidR="00464EFC" w:rsidRDefault="00464EFC" w:rsidP="00464EFC">
            <w:pPr>
              <w:spacing w:after="0" w:line="240" w:lineRule="auto"/>
              <w:rPr>
                <w:rFonts w:ascii="Arial" w:eastAsia="Arial" w:hAnsi="Arial" w:cs="Arial"/>
                <w:b/>
                <w:sz w:val="24"/>
                <w:szCs w:val="24"/>
                <w:lang w:eastAsia="es-ES"/>
              </w:rPr>
            </w:pPr>
          </w:p>
          <w:p w14:paraId="34E81093" w14:textId="77777777" w:rsidR="00765661" w:rsidRPr="00464EFC" w:rsidRDefault="00765661" w:rsidP="00464EFC">
            <w:pPr>
              <w:spacing w:after="0" w:line="240" w:lineRule="auto"/>
              <w:rPr>
                <w:rFonts w:ascii="Arial" w:eastAsia="Arial" w:hAnsi="Arial" w:cs="Arial"/>
                <w:b/>
                <w:sz w:val="24"/>
                <w:szCs w:val="24"/>
                <w:lang w:eastAsia="es-ES"/>
              </w:rPr>
            </w:pPr>
          </w:p>
          <w:p w14:paraId="2A089A9F"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27208FA5" w14:textId="77777777" w:rsidR="00464EFC" w:rsidRPr="00464EFC" w:rsidRDefault="00464EFC" w:rsidP="00464EFC">
            <w:pPr>
              <w:spacing w:after="0" w:line="240" w:lineRule="auto"/>
              <w:jc w:val="center"/>
              <w:rPr>
                <w:rFonts w:ascii="Arial" w:eastAsia="Arial" w:hAnsi="Arial" w:cs="Arial"/>
                <w:b/>
                <w:sz w:val="24"/>
                <w:szCs w:val="24"/>
                <w:lang w:val="it-IT" w:eastAsia="es-ES"/>
              </w:rPr>
            </w:pPr>
            <w:r w:rsidRPr="00464EFC">
              <w:rPr>
                <w:rFonts w:ascii="Arial" w:eastAsia="Arial" w:hAnsi="Arial" w:cs="Arial"/>
                <w:b/>
                <w:sz w:val="24"/>
                <w:szCs w:val="24"/>
                <w:lang w:eastAsia="es-ES"/>
              </w:rPr>
              <w:t>ERIC LÓPEZ VILLASEÑOR</w:t>
            </w:r>
          </w:p>
        </w:tc>
      </w:tr>
      <w:tr w:rsidR="00464EFC" w:rsidRPr="00464EFC" w14:paraId="49C56D7A" w14:textId="77777777" w:rsidTr="000E3D78">
        <w:trPr>
          <w:trHeight w:val="1100"/>
        </w:trPr>
        <w:tc>
          <w:tcPr>
            <w:tcW w:w="8500" w:type="dxa"/>
            <w:gridSpan w:val="2"/>
          </w:tcPr>
          <w:p w14:paraId="79967413"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1BEFEE6C" w14:textId="77777777" w:rsidR="00464EFC" w:rsidRPr="00464EFC" w:rsidRDefault="00464EFC" w:rsidP="00464EFC">
            <w:pPr>
              <w:spacing w:after="0" w:line="240" w:lineRule="auto"/>
              <w:rPr>
                <w:rFonts w:ascii="Arial" w:eastAsia="Arial" w:hAnsi="Arial" w:cs="Arial"/>
                <w:b/>
                <w:sz w:val="24"/>
                <w:szCs w:val="24"/>
                <w:lang w:eastAsia="es-ES"/>
              </w:rPr>
            </w:pPr>
          </w:p>
          <w:p w14:paraId="5E9A5FE7" w14:textId="77777777" w:rsidR="00464EFC" w:rsidRPr="00464EFC" w:rsidRDefault="00464EFC" w:rsidP="00464EFC">
            <w:pPr>
              <w:spacing w:after="0" w:line="240" w:lineRule="auto"/>
              <w:rPr>
                <w:rFonts w:ascii="Arial" w:eastAsia="Arial" w:hAnsi="Arial" w:cs="Arial"/>
                <w:b/>
                <w:sz w:val="24"/>
                <w:szCs w:val="24"/>
                <w:lang w:eastAsia="es-ES"/>
              </w:rPr>
            </w:pPr>
          </w:p>
          <w:p w14:paraId="635E035F" w14:textId="77777777" w:rsidR="00464EFC" w:rsidRPr="00464EFC" w:rsidRDefault="00464EFC" w:rsidP="00464EFC">
            <w:pPr>
              <w:spacing w:after="0" w:line="240" w:lineRule="auto"/>
              <w:rPr>
                <w:rFonts w:ascii="Arial" w:eastAsia="Arial" w:hAnsi="Arial" w:cs="Arial"/>
                <w:b/>
                <w:sz w:val="24"/>
                <w:szCs w:val="24"/>
                <w:lang w:eastAsia="es-ES"/>
              </w:rPr>
            </w:pPr>
          </w:p>
          <w:p w14:paraId="28B44747"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271F3A9F"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SECRETARIO GENERAL DE ACUERDOS</w:t>
            </w:r>
          </w:p>
          <w:p w14:paraId="7418B8B4"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7372D483" w14:textId="77777777" w:rsidR="00464EFC" w:rsidRDefault="00464EFC" w:rsidP="00464EFC">
            <w:pPr>
              <w:spacing w:after="0" w:line="240" w:lineRule="auto"/>
              <w:jc w:val="center"/>
              <w:rPr>
                <w:rFonts w:ascii="Arial" w:eastAsia="Arial" w:hAnsi="Arial" w:cs="Arial"/>
                <w:b/>
                <w:sz w:val="24"/>
                <w:szCs w:val="24"/>
                <w:lang w:eastAsia="es-ES"/>
              </w:rPr>
            </w:pPr>
          </w:p>
          <w:p w14:paraId="7D21C9D0" w14:textId="77777777" w:rsidR="00765661" w:rsidRPr="00464EFC" w:rsidRDefault="00765661" w:rsidP="00464EFC">
            <w:pPr>
              <w:spacing w:after="0" w:line="240" w:lineRule="auto"/>
              <w:jc w:val="center"/>
              <w:rPr>
                <w:rFonts w:ascii="Arial" w:eastAsia="Arial" w:hAnsi="Arial" w:cs="Arial"/>
                <w:b/>
                <w:sz w:val="24"/>
                <w:szCs w:val="24"/>
                <w:lang w:eastAsia="es-ES"/>
              </w:rPr>
            </w:pPr>
          </w:p>
          <w:p w14:paraId="174FA100" w14:textId="77777777" w:rsidR="00464EFC" w:rsidRPr="00464EFC" w:rsidRDefault="00464EFC" w:rsidP="00464EFC">
            <w:pPr>
              <w:spacing w:after="0" w:line="240" w:lineRule="auto"/>
              <w:rPr>
                <w:rFonts w:ascii="Arial" w:eastAsia="Arial" w:hAnsi="Arial" w:cs="Arial"/>
                <w:b/>
                <w:sz w:val="24"/>
                <w:szCs w:val="24"/>
                <w:lang w:eastAsia="es-ES"/>
              </w:rPr>
            </w:pPr>
          </w:p>
          <w:p w14:paraId="64E036C5" w14:textId="77777777" w:rsidR="00464EFC" w:rsidRPr="00464EFC" w:rsidRDefault="00464EFC" w:rsidP="00464EFC">
            <w:pPr>
              <w:spacing w:after="0" w:line="240" w:lineRule="auto"/>
              <w:jc w:val="center"/>
              <w:rPr>
                <w:rFonts w:ascii="Arial" w:eastAsia="Arial" w:hAnsi="Arial" w:cs="Arial"/>
                <w:b/>
                <w:sz w:val="24"/>
                <w:szCs w:val="24"/>
                <w:lang w:eastAsia="es-ES"/>
              </w:rPr>
            </w:pPr>
          </w:p>
          <w:p w14:paraId="08A1FF22" w14:textId="77777777" w:rsidR="00464EFC" w:rsidRPr="00464EFC" w:rsidRDefault="00464EFC" w:rsidP="00464EFC">
            <w:pPr>
              <w:spacing w:after="0" w:line="240" w:lineRule="auto"/>
              <w:jc w:val="center"/>
              <w:rPr>
                <w:rFonts w:ascii="Arial" w:eastAsia="Arial" w:hAnsi="Arial" w:cs="Arial"/>
                <w:b/>
                <w:sz w:val="24"/>
                <w:szCs w:val="24"/>
                <w:lang w:eastAsia="es-ES"/>
              </w:rPr>
            </w:pPr>
            <w:r w:rsidRPr="00464EFC">
              <w:rPr>
                <w:rFonts w:ascii="Arial" w:eastAsia="Arial" w:hAnsi="Arial" w:cs="Arial"/>
                <w:b/>
                <w:sz w:val="24"/>
                <w:szCs w:val="24"/>
                <w:lang w:eastAsia="es-ES"/>
              </w:rPr>
              <w:t>VÍCTOR HUGO ARROYO SANDOVAL</w:t>
            </w:r>
          </w:p>
        </w:tc>
      </w:tr>
    </w:tbl>
    <w:p w14:paraId="02250CCC" w14:textId="77777777" w:rsidR="00464EFC" w:rsidRDefault="00464EFC" w:rsidP="00464EFC">
      <w:pPr>
        <w:spacing w:after="160" w:line="240" w:lineRule="auto"/>
        <w:jc w:val="both"/>
        <w:rPr>
          <w:rFonts w:ascii="Arial" w:eastAsia="Arial Narrow" w:hAnsi="Arial" w:cs="Arial"/>
          <w:sz w:val="20"/>
          <w:szCs w:val="20"/>
        </w:rPr>
      </w:pPr>
    </w:p>
    <w:p w14:paraId="530C0AAB" w14:textId="7F3126B3" w:rsidR="00464EFC" w:rsidRPr="000F7C16" w:rsidRDefault="00464EFC" w:rsidP="00464EFC">
      <w:pPr>
        <w:spacing w:after="160" w:line="240" w:lineRule="auto"/>
        <w:jc w:val="both"/>
        <w:rPr>
          <w:rFonts w:ascii="Arial" w:eastAsia="Arial" w:hAnsi="Arial" w:cs="Arial"/>
          <w:b/>
          <w:bCs/>
          <w:color w:val="000000"/>
          <w:sz w:val="18"/>
          <w:szCs w:val="18"/>
        </w:rPr>
      </w:pPr>
      <w:r w:rsidRPr="000F7C16">
        <w:rPr>
          <w:rFonts w:ascii="Arial" w:eastAsia="Arial Narrow" w:hAnsi="Arial" w:cs="Arial"/>
          <w:sz w:val="18"/>
          <w:szCs w:val="18"/>
        </w:rPr>
        <w:t xml:space="preserve">El suscrito Víctor Hugo Arroyo Sandoval, Secretario General de Acuerdos del Tribunal Electoral del Estado, con fundamento en los artículos </w:t>
      </w:r>
      <w:r w:rsidRPr="000F7C16">
        <w:rPr>
          <w:rFonts w:ascii="Arial" w:eastAsia="Aptos" w:hAnsi="Arial" w:cs="Arial"/>
          <w:sz w:val="18"/>
          <w:szCs w:val="18"/>
        </w:rPr>
        <w:t xml:space="preserve">69, fracción VII, del Código Electoral del Estado de Michoacán de Ocampo; y 66, fracciones I y II del Reglamento Interior del Tribunal Electoral del Estado, hago constar </w:t>
      </w:r>
      <w:r w:rsidRPr="000F7C16">
        <w:rPr>
          <w:rFonts w:ascii="Arial" w:eastAsia="Arial" w:hAnsi="Arial" w:cs="Arial"/>
          <w:sz w:val="18"/>
          <w:szCs w:val="18"/>
        </w:rPr>
        <w:t xml:space="preserve">que las firmas que obran en el presente documento, corresponden al </w:t>
      </w:r>
      <w:r w:rsidRPr="000F7C16">
        <w:rPr>
          <w:rFonts w:ascii="Arial" w:eastAsia="Arial" w:hAnsi="Arial" w:cs="Arial"/>
          <w:color w:val="000000"/>
          <w:sz w:val="18"/>
          <w:szCs w:val="18"/>
        </w:rPr>
        <w:t>acuerdo plenario de cumplimiento e</w:t>
      </w:r>
      <w:r w:rsidRPr="000F7C16">
        <w:rPr>
          <w:rFonts w:ascii="Arial" w:eastAsia="Arial" w:hAnsi="Arial" w:cs="Arial"/>
          <w:sz w:val="18"/>
          <w:szCs w:val="18"/>
        </w:rPr>
        <w:t>mitido por el Pleno del Tribunal Electoral del Estado, en reunión interna jurisdiccional celebrada el diecisiete de febrero de dos mil veintiséis, en el</w:t>
      </w:r>
      <w:r w:rsidR="00922D17" w:rsidRPr="000F7C16">
        <w:rPr>
          <w:rFonts w:ascii="Arial" w:eastAsia="Arial" w:hAnsi="Arial" w:cs="Arial"/>
          <w:sz w:val="18"/>
          <w:szCs w:val="18"/>
        </w:rPr>
        <w:t xml:space="preserve"> Cuaderno de Antecedentes </w:t>
      </w:r>
      <w:r w:rsidR="00922D17" w:rsidRPr="000F7C16">
        <w:rPr>
          <w:rFonts w:ascii="Arial" w:eastAsia="Arial" w:hAnsi="Arial" w:cs="Arial"/>
          <w:b/>
          <w:bCs/>
          <w:sz w:val="18"/>
          <w:szCs w:val="18"/>
        </w:rPr>
        <w:t>TEEM-CA-001/2026</w:t>
      </w:r>
      <w:r w:rsidR="00922D17" w:rsidRPr="000F7C16">
        <w:rPr>
          <w:rFonts w:ascii="Arial" w:eastAsia="Arial" w:hAnsi="Arial" w:cs="Arial"/>
          <w:sz w:val="18"/>
          <w:szCs w:val="18"/>
        </w:rPr>
        <w:t xml:space="preserve"> derivado de los</w:t>
      </w:r>
      <w:r w:rsidRPr="000F7C16">
        <w:rPr>
          <w:rFonts w:ascii="Arial" w:eastAsia="Arial" w:hAnsi="Arial" w:cs="Arial"/>
          <w:sz w:val="18"/>
          <w:szCs w:val="18"/>
        </w:rPr>
        <w:t xml:space="preserve"> Juicio</w:t>
      </w:r>
      <w:r w:rsidR="00922D17" w:rsidRPr="000F7C16">
        <w:rPr>
          <w:rFonts w:ascii="Arial" w:eastAsia="Arial" w:hAnsi="Arial" w:cs="Arial"/>
          <w:sz w:val="18"/>
          <w:szCs w:val="18"/>
        </w:rPr>
        <w:t>s</w:t>
      </w:r>
      <w:r w:rsidRPr="000F7C16">
        <w:rPr>
          <w:rFonts w:ascii="Arial" w:eastAsia="Arial" w:hAnsi="Arial" w:cs="Arial"/>
          <w:sz w:val="18"/>
          <w:szCs w:val="18"/>
        </w:rPr>
        <w:t xml:space="preserve"> para la Protección de los Derechos Político-Electorales de la Ciudadanía </w:t>
      </w:r>
      <w:r w:rsidRPr="000F7C16">
        <w:rPr>
          <w:rFonts w:ascii="Arial" w:eastAsia="Arial" w:hAnsi="Arial" w:cs="Arial"/>
          <w:b/>
          <w:bCs/>
          <w:color w:val="000000"/>
          <w:sz w:val="18"/>
          <w:szCs w:val="18"/>
        </w:rPr>
        <w:t>TEEM-JDC-249/202</w:t>
      </w:r>
      <w:r w:rsidRPr="000F7C16">
        <w:rPr>
          <w:rFonts w:ascii="Arial" w:eastAsia="Arial" w:hAnsi="Arial" w:cs="Arial"/>
          <w:b/>
          <w:bCs/>
          <w:sz w:val="18"/>
          <w:szCs w:val="18"/>
        </w:rPr>
        <w:t>5</w:t>
      </w:r>
      <w:r w:rsidR="00205FC0" w:rsidRPr="000F7C16">
        <w:rPr>
          <w:rFonts w:ascii="Arial" w:eastAsia="Arial" w:hAnsi="Arial" w:cs="Arial"/>
          <w:b/>
          <w:bCs/>
          <w:sz w:val="18"/>
          <w:szCs w:val="18"/>
        </w:rPr>
        <w:t xml:space="preserve">, </w:t>
      </w:r>
      <w:r w:rsidR="00205FC0" w:rsidRPr="000F7C16">
        <w:rPr>
          <w:rFonts w:ascii="Arial" w:eastAsia="Arial" w:hAnsi="Arial" w:cs="Arial"/>
          <w:b/>
          <w:bCs/>
          <w:color w:val="000000"/>
          <w:sz w:val="18"/>
          <w:szCs w:val="18"/>
        </w:rPr>
        <w:t>TEEM-JDC-251/202</w:t>
      </w:r>
      <w:r w:rsidR="00205FC0" w:rsidRPr="000F7C16">
        <w:rPr>
          <w:rFonts w:ascii="Arial" w:eastAsia="Arial" w:hAnsi="Arial" w:cs="Arial"/>
          <w:b/>
          <w:bCs/>
          <w:sz w:val="18"/>
          <w:szCs w:val="18"/>
        </w:rPr>
        <w:t xml:space="preserve">5 y </w:t>
      </w:r>
      <w:r w:rsidR="00205FC0" w:rsidRPr="000F7C16">
        <w:rPr>
          <w:rFonts w:ascii="Arial" w:eastAsia="Arial" w:hAnsi="Arial" w:cs="Arial"/>
          <w:b/>
          <w:bCs/>
          <w:color w:val="000000"/>
          <w:sz w:val="18"/>
          <w:szCs w:val="18"/>
        </w:rPr>
        <w:t>TEEM-JDC-250/202</w:t>
      </w:r>
      <w:r w:rsidR="00205FC0" w:rsidRPr="000F7C16">
        <w:rPr>
          <w:rFonts w:ascii="Arial" w:eastAsia="Arial" w:hAnsi="Arial" w:cs="Arial"/>
          <w:b/>
          <w:bCs/>
          <w:sz w:val="18"/>
          <w:szCs w:val="18"/>
        </w:rPr>
        <w:t xml:space="preserve">5 </w:t>
      </w:r>
      <w:r w:rsidRPr="000F7C16">
        <w:rPr>
          <w:rFonts w:ascii="Arial" w:eastAsia="Arial" w:hAnsi="Arial" w:cs="Arial"/>
          <w:b/>
          <w:bCs/>
          <w:sz w:val="18"/>
          <w:szCs w:val="18"/>
        </w:rPr>
        <w:t>acumulados</w:t>
      </w:r>
      <w:r w:rsidRPr="000F7C16">
        <w:rPr>
          <w:rFonts w:ascii="Arial" w:eastAsia="Arial" w:hAnsi="Arial" w:cs="Arial"/>
          <w:color w:val="000000"/>
          <w:sz w:val="18"/>
          <w:szCs w:val="18"/>
        </w:rPr>
        <w:t>; documento</w:t>
      </w:r>
      <w:r w:rsidRPr="000F7C16">
        <w:rPr>
          <w:rFonts w:ascii="Arial" w:eastAsia="Arial" w:hAnsi="Arial" w:cs="Arial"/>
          <w:b/>
          <w:bCs/>
          <w:color w:val="000000"/>
          <w:sz w:val="18"/>
          <w:szCs w:val="18"/>
        </w:rPr>
        <w:t xml:space="preserve"> </w:t>
      </w:r>
      <w:r w:rsidRPr="000F7C16">
        <w:rPr>
          <w:rFonts w:ascii="Arial" w:eastAsia="Arial" w:hAnsi="Arial" w:cs="Arial"/>
          <w:color w:val="000000"/>
          <w:sz w:val="18"/>
          <w:szCs w:val="18"/>
        </w:rPr>
        <w:t xml:space="preserve">que consta de </w:t>
      </w:r>
      <w:r w:rsidR="001D2CCF" w:rsidRPr="000F7C16">
        <w:rPr>
          <w:rFonts w:ascii="Arial" w:eastAsia="Arial" w:hAnsi="Arial" w:cs="Arial"/>
          <w:color w:val="000000"/>
          <w:sz w:val="18"/>
          <w:szCs w:val="18"/>
        </w:rPr>
        <w:t xml:space="preserve">nueve </w:t>
      </w:r>
      <w:r w:rsidRPr="000F7C16">
        <w:rPr>
          <w:rFonts w:ascii="Arial" w:eastAsia="Arial" w:hAnsi="Arial" w:cs="Arial"/>
          <w:color w:val="000000"/>
          <w:sz w:val="18"/>
          <w:szCs w:val="18"/>
        </w:rPr>
        <w:t xml:space="preserve">páginas, incluida la presente; mismo que se firma de manera electrónica. </w:t>
      </w:r>
      <w:r w:rsidRPr="000F7C16">
        <w:rPr>
          <w:rFonts w:ascii="Arial" w:eastAsia="Arial" w:hAnsi="Arial" w:cs="Arial"/>
          <w:b/>
          <w:bCs/>
          <w:color w:val="000000"/>
          <w:sz w:val="18"/>
          <w:szCs w:val="18"/>
        </w:rPr>
        <w:t>Doy fe.</w:t>
      </w:r>
    </w:p>
    <w:p w14:paraId="10021692" w14:textId="77777777" w:rsidR="00464EFC" w:rsidRPr="000F7C16" w:rsidRDefault="00464EFC" w:rsidP="00464EFC">
      <w:pPr>
        <w:spacing w:before="120" w:after="120" w:line="259" w:lineRule="auto"/>
        <w:jc w:val="both"/>
        <w:rPr>
          <w:rFonts w:ascii="Arial" w:eastAsia="Arial" w:hAnsi="Arial" w:cs="Arial"/>
          <w:b/>
          <w:bCs/>
          <w:color w:val="000000"/>
          <w:sz w:val="18"/>
          <w:szCs w:val="18"/>
        </w:rPr>
      </w:pPr>
    </w:p>
    <w:p w14:paraId="3B28875A" w14:textId="77777777" w:rsidR="00464EFC" w:rsidRPr="000F7C16" w:rsidRDefault="00464EFC" w:rsidP="00464EFC">
      <w:pPr>
        <w:spacing w:before="120" w:after="120" w:line="259" w:lineRule="auto"/>
        <w:jc w:val="both"/>
        <w:rPr>
          <w:rFonts w:ascii="Arial" w:hAnsi="Arial" w:cs="Arial"/>
          <w:b/>
          <w:bCs/>
          <w:i/>
          <w:iCs/>
          <w:sz w:val="18"/>
          <w:szCs w:val="18"/>
          <w:lang w:eastAsia="es-MX"/>
        </w:rPr>
      </w:pPr>
      <w:r w:rsidRPr="000F7C16">
        <w:rPr>
          <w:rFonts w:ascii="Arial" w:eastAsia="Aptos" w:hAnsi="Arial"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0F7C16">
        <w:rPr>
          <w:rFonts w:ascii="Arial" w:eastAsia="Aptos" w:hAnsi="Arial"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C49DC02" w14:textId="77777777" w:rsidR="00CD5CCA" w:rsidRPr="00464EFC" w:rsidRDefault="00CD5CCA" w:rsidP="00CD5CCA">
      <w:pPr>
        <w:tabs>
          <w:tab w:val="left" w:pos="1935"/>
        </w:tabs>
        <w:spacing w:after="0" w:line="240" w:lineRule="auto"/>
        <w:jc w:val="both"/>
        <w:rPr>
          <w:rFonts w:ascii="Arial" w:hAnsi="Arial" w:cs="Arial"/>
          <w:sz w:val="20"/>
          <w:szCs w:val="20"/>
        </w:rPr>
      </w:pPr>
    </w:p>
    <w:p w14:paraId="25777F65" w14:textId="77777777" w:rsidR="00464EFC" w:rsidRDefault="00464EFC" w:rsidP="00CD5CCA">
      <w:pPr>
        <w:tabs>
          <w:tab w:val="left" w:pos="1935"/>
        </w:tabs>
        <w:spacing w:after="0" w:line="240" w:lineRule="auto"/>
        <w:jc w:val="both"/>
        <w:rPr>
          <w:rFonts w:ascii="Arial" w:hAnsi="Arial" w:cs="Arial"/>
          <w:sz w:val="20"/>
          <w:szCs w:val="20"/>
          <w:lang w:val="es-ES"/>
        </w:rPr>
      </w:pPr>
    </w:p>
    <w:p w14:paraId="21F05762" w14:textId="5D5DE85A" w:rsidR="00321AF2" w:rsidRPr="00CD5CCA" w:rsidRDefault="00321AF2" w:rsidP="00CD5CCA">
      <w:pPr>
        <w:tabs>
          <w:tab w:val="left" w:pos="1935"/>
        </w:tabs>
        <w:spacing w:after="0" w:line="240" w:lineRule="auto"/>
        <w:jc w:val="both"/>
        <w:rPr>
          <w:rFonts w:ascii="Arial Narrow" w:hAnsi="Arial Narrow"/>
          <w:b/>
          <w:bCs/>
          <w:sz w:val="20"/>
          <w:szCs w:val="20"/>
          <w:lang w:val="es-ES_tradnl"/>
        </w:rPr>
      </w:pPr>
    </w:p>
    <w:sectPr w:rsidR="00321AF2" w:rsidRPr="00CD5CCA" w:rsidSect="00FE0C92">
      <w:headerReference w:type="default" r:id="rId14"/>
      <w:footerReference w:type="default" r:id="rId15"/>
      <w:headerReference w:type="first" r:id="rId16"/>
      <w:footerReference w:type="first" r:id="rId17"/>
      <w:pgSz w:w="12240" w:h="18720" w:code="14"/>
      <w:pgMar w:top="1134" w:right="1134" w:bottom="1134" w:left="2835" w:header="283"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BB4B2" w14:textId="77777777" w:rsidR="0097608B" w:rsidRDefault="0097608B" w:rsidP="00296E10">
      <w:pPr>
        <w:spacing w:after="0" w:line="240" w:lineRule="auto"/>
      </w:pPr>
      <w:r>
        <w:separator/>
      </w:r>
    </w:p>
  </w:endnote>
  <w:endnote w:type="continuationSeparator" w:id="0">
    <w:p w14:paraId="440B82C6" w14:textId="77777777" w:rsidR="0097608B" w:rsidRDefault="0097608B"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AC8B9" w14:textId="0FB6336E" w:rsidR="00DA0403" w:rsidRPr="0073736E" w:rsidRDefault="00420806" w:rsidP="00091D79">
    <w:pPr>
      <w:pStyle w:val="Piedepgina"/>
      <w:tabs>
        <w:tab w:val="clear" w:pos="8838"/>
      </w:tabs>
      <w:spacing w:after="0" w:line="360" w:lineRule="auto"/>
      <w:jc w:val="center"/>
      <w:rPr>
        <w:rFonts w:ascii="Arial" w:hAnsi="Arial" w:cs="Arial"/>
      </w:rPr>
    </w:pPr>
    <w:r w:rsidRPr="00B409DF">
      <w:rPr>
        <w:rFonts w:ascii="Arial" w:hAnsi="Arial" w:cs="Arial"/>
      </w:rPr>
      <w:fldChar w:fldCharType="begin"/>
    </w:r>
    <w:r w:rsidRPr="00B409DF">
      <w:rPr>
        <w:rFonts w:ascii="Arial" w:hAnsi="Arial" w:cs="Arial"/>
      </w:rPr>
      <w:instrText xml:space="preserve"> PAGE   \* MERGEFORMAT </w:instrText>
    </w:r>
    <w:r w:rsidRPr="00B409DF">
      <w:rPr>
        <w:rFonts w:ascii="Arial" w:hAnsi="Arial" w:cs="Arial"/>
      </w:rPr>
      <w:fldChar w:fldCharType="separate"/>
    </w:r>
    <w:r w:rsidRPr="00B409DF">
      <w:rPr>
        <w:rFonts w:ascii="Arial" w:hAnsi="Arial" w:cs="Arial"/>
        <w:noProof/>
      </w:rPr>
      <w:t>7</w:t>
    </w:r>
    <w:r w:rsidRPr="00B409DF">
      <w:rPr>
        <w:rFonts w:ascii="Arial" w:hAnsi="Arial" w:cs="Arial"/>
      </w:rPr>
      <w:fldChar w:fldCharType="end"/>
    </w:r>
  </w:p>
  <w:p w14:paraId="52232444" w14:textId="77777777" w:rsidR="00DA0403" w:rsidRPr="000F31AF" w:rsidRDefault="00DA0403" w:rsidP="006F3C45">
    <w:pPr>
      <w:pStyle w:val="Piedepgina"/>
      <w:spacing w:after="0" w:line="360" w:lineRule="auto"/>
      <w:rPr>
        <w:rFonts w:ascii="Arial" w:hAnsi="Arial" w:cs="Arial"/>
        <w:sz w:val="28"/>
        <w:szCs w:val="28"/>
      </w:rPr>
    </w:pPr>
  </w:p>
  <w:p w14:paraId="29333459" w14:textId="77777777" w:rsidR="00DA0403" w:rsidRDefault="00DA0403"/>
  <w:p w14:paraId="2C6C0689" w14:textId="77777777" w:rsidR="00DA0403" w:rsidRDefault="00DA040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420806" w:rsidP="006F3C45">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2AB02" w14:textId="77777777" w:rsidR="0097608B" w:rsidRDefault="0097608B" w:rsidP="00296E10">
      <w:pPr>
        <w:spacing w:after="0" w:line="240" w:lineRule="auto"/>
      </w:pPr>
      <w:r>
        <w:separator/>
      </w:r>
    </w:p>
  </w:footnote>
  <w:footnote w:type="continuationSeparator" w:id="0">
    <w:p w14:paraId="70B1ED50" w14:textId="77777777" w:rsidR="0097608B" w:rsidRDefault="0097608B" w:rsidP="00296E10">
      <w:pPr>
        <w:spacing w:after="0" w:line="240" w:lineRule="auto"/>
      </w:pPr>
      <w:r>
        <w:continuationSeparator/>
      </w:r>
    </w:p>
  </w:footnote>
  <w:footnote w:id="1">
    <w:p w14:paraId="19F81320" w14:textId="41AB373E" w:rsidR="001278C7" w:rsidRPr="00DB2270" w:rsidRDefault="001278C7" w:rsidP="00954929">
      <w:pPr>
        <w:pStyle w:val="Textonotapie"/>
        <w:jc w:val="both"/>
        <w:rPr>
          <w:rFonts w:ascii="Arial" w:hAnsi="Arial" w:cs="Arial"/>
        </w:rPr>
      </w:pPr>
      <w:r w:rsidRPr="00DB2270">
        <w:rPr>
          <w:rStyle w:val="Refdenotaalpie"/>
          <w:rFonts w:ascii="Arial" w:hAnsi="Arial" w:cs="Arial"/>
        </w:rPr>
        <w:footnoteRef/>
      </w:r>
      <w:r w:rsidRPr="00DB2270">
        <w:rPr>
          <w:rFonts w:ascii="Arial" w:hAnsi="Arial" w:cs="Arial"/>
        </w:rPr>
        <w:t xml:space="preserve"> Las fechas que a continuación se citan, corresponden al año dos mil veintiséis, salvo aclaración expresa.</w:t>
      </w:r>
    </w:p>
  </w:footnote>
  <w:footnote w:id="2">
    <w:p w14:paraId="12C54304" w14:textId="77777777" w:rsidR="007931AB" w:rsidRPr="00DB2270" w:rsidRDefault="007931AB" w:rsidP="00954929">
      <w:pPr>
        <w:pStyle w:val="Textonotapie"/>
        <w:jc w:val="both"/>
        <w:rPr>
          <w:rFonts w:ascii="Arial" w:hAnsi="Arial" w:cs="Arial"/>
        </w:rPr>
      </w:pPr>
      <w:r w:rsidRPr="00DB2270">
        <w:rPr>
          <w:rStyle w:val="Refdenotaalpie"/>
          <w:rFonts w:ascii="Arial" w:hAnsi="Arial" w:cs="Arial"/>
        </w:rPr>
        <w:footnoteRef/>
      </w:r>
      <w:r w:rsidRPr="00DB2270">
        <w:rPr>
          <w:rFonts w:ascii="Arial" w:hAnsi="Arial" w:cs="Arial"/>
        </w:rPr>
        <w:t xml:space="preserve"> En adelante, juicio de la ciudadanía.</w:t>
      </w:r>
    </w:p>
  </w:footnote>
  <w:footnote w:id="3">
    <w:p w14:paraId="0CD41263" w14:textId="30E37C29" w:rsidR="00954929" w:rsidRPr="00DB2270" w:rsidRDefault="00954929" w:rsidP="00464EFC">
      <w:pPr>
        <w:pStyle w:val="Textonotapie"/>
        <w:jc w:val="both"/>
        <w:rPr>
          <w:rFonts w:ascii="Arial" w:hAnsi="Arial" w:cs="Arial"/>
        </w:rPr>
      </w:pPr>
      <w:r w:rsidRPr="00DB2270">
        <w:rPr>
          <w:rStyle w:val="Refdenotaalpie"/>
          <w:rFonts w:ascii="Arial" w:hAnsi="Arial" w:cs="Arial"/>
        </w:rPr>
        <w:footnoteRef/>
      </w:r>
      <w:r w:rsidRPr="00DB2270">
        <w:rPr>
          <w:rFonts w:ascii="Arial" w:hAnsi="Arial" w:cs="Arial"/>
        </w:rPr>
        <w:t xml:space="preserve"> Sala Regional Toluca.</w:t>
      </w:r>
    </w:p>
  </w:footnote>
  <w:footnote w:id="4">
    <w:p w14:paraId="65BE97CC" w14:textId="71B20EBC" w:rsidR="002412E1" w:rsidRPr="00E80AB1" w:rsidRDefault="002412E1" w:rsidP="00464EFC">
      <w:pPr>
        <w:pStyle w:val="Textonotapie"/>
        <w:jc w:val="both"/>
        <w:rPr>
          <w:rFonts w:ascii="Arial" w:hAnsi="Arial" w:cs="Arial"/>
        </w:rPr>
      </w:pPr>
      <w:r w:rsidRPr="00E80AB1">
        <w:rPr>
          <w:rStyle w:val="Refdenotaalpie"/>
          <w:rFonts w:ascii="Arial" w:hAnsi="Arial" w:cs="Arial"/>
        </w:rPr>
        <w:footnoteRef/>
      </w:r>
      <w:r w:rsidRPr="00E80AB1">
        <w:rPr>
          <w:rFonts w:ascii="Arial" w:hAnsi="Arial" w:cs="Arial"/>
        </w:rPr>
        <w:t xml:space="preserve"> Visible en la</w:t>
      </w:r>
      <w:r w:rsidR="00EC770F" w:rsidRPr="00E80AB1">
        <w:rPr>
          <w:rFonts w:ascii="Arial" w:hAnsi="Arial" w:cs="Arial"/>
        </w:rPr>
        <w:t>s</w:t>
      </w:r>
      <w:r w:rsidRPr="00E80AB1">
        <w:rPr>
          <w:rFonts w:ascii="Arial" w:hAnsi="Arial" w:cs="Arial"/>
        </w:rPr>
        <w:t xml:space="preserve"> foja</w:t>
      </w:r>
      <w:r w:rsidR="00EC770F" w:rsidRPr="00E80AB1">
        <w:rPr>
          <w:rFonts w:ascii="Arial" w:hAnsi="Arial" w:cs="Arial"/>
        </w:rPr>
        <w:t>s</w:t>
      </w:r>
      <w:r w:rsidRPr="00E80AB1">
        <w:rPr>
          <w:rFonts w:ascii="Arial" w:hAnsi="Arial" w:cs="Arial"/>
        </w:rPr>
        <w:t xml:space="preserve"> 18</w:t>
      </w:r>
      <w:r w:rsidR="00EC770F" w:rsidRPr="00E80AB1">
        <w:rPr>
          <w:rFonts w:ascii="Arial" w:hAnsi="Arial" w:cs="Arial"/>
        </w:rPr>
        <w:t>7 a 193</w:t>
      </w:r>
      <w:r w:rsidR="00820D31" w:rsidRPr="00E80AB1">
        <w:rPr>
          <w:rFonts w:ascii="Arial" w:hAnsi="Arial" w:cs="Arial"/>
        </w:rPr>
        <w:t>.</w:t>
      </w:r>
      <w:r w:rsidR="00EC770F" w:rsidRPr="00E80AB1">
        <w:rPr>
          <w:rFonts w:ascii="Arial" w:hAnsi="Arial" w:cs="Arial"/>
        </w:rPr>
        <w:t xml:space="preserve"> En adelante, SSPE.</w:t>
      </w:r>
    </w:p>
  </w:footnote>
  <w:footnote w:id="5">
    <w:p w14:paraId="4C6A7C96" w14:textId="1D125683" w:rsidR="002412E1" w:rsidRPr="00E80AB1" w:rsidRDefault="002412E1" w:rsidP="00464EFC">
      <w:pPr>
        <w:pStyle w:val="Textonotapie"/>
        <w:jc w:val="both"/>
        <w:rPr>
          <w:rFonts w:ascii="Arial" w:hAnsi="Arial" w:cs="Arial"/>
        </w:rPr>
      </w:pPr>
      <w:r w:rsidRPr="00E80AB1">
        <w:rPr>
          <w:rStyle w:val="Refdenotaalpie"/>
          <w:rFonts w:ascii="Arial" w:hAnsi="Arial" w:cs="Arial"/>
        </w:rPr>
        <w:footnoteRef/>
      </w:r>
      <w:r w:rsidRPr="00E80AB1">
        <w:rPr>
          <w:rFonts w:ascii="Arial" w:hAnsi="Arial" w:cs="Arial"/>
        </w:rPr>
        <w:t xml:space="preserve"> </w:t>
      </w:r>
      <w:r w:rsidR="00D02DEC" w:rsidRPr="00E80AB1">
        <w:rPr>
          <w:rFonts w:ascii="Arial" w:hAnsi="Arial" w:cs="Arial"/>
        </w:rPr>
        <w:t>F</w:t>
      </w:r>
      <w:r w:rsidR="00C83D36" w:rsidRPr="00E80AB1">
        <w:rPr>
          <w:rFonts w:ascii="Arial" w:hAnsi="Arial" w:cs="Arial"/>
        </w:rPr>
        <w:t xml:space="preserve">oja </w:t>
      </w:r>
      <w:r w:rsidRPr="00E80AB1">
        <w:rPr>
          <w:rFonts w:ascii="Arial" w:hAnsi="Arial" w:cs="Arial"/>
        </w:rPr>
        <w:t>19</w:t>
      </w:r>
      <w:r w:rsidR="00033439" w:rsidRPr="00E80AB1">
        <w:rPr>
          <w:rFonts w:ascii="Arial" w:hAnsi="Arial" w:cs="Arial"/>
        </w:rPr>
        <w:t>7</w:t>
      </w:r>
      <w:r w:rsidR="00820D31" w:rsidRPr="00E80AB1">
        <w:rPr>
          <w:rFonts w:ascii="Arial" w:hAnsi="Arial" w:cs="Arial"/>
        </w:rPr>
        <w:t>.</w:t>
      </w:r>
      <w:r w:rsidR="00033439" w:rsidRPr="00E80AB1">
        <w:rPr>
          <w:rFonts w:ascii="Arial" w:hAnsi="Arial" w:cs="Arial"/>
        </w:rPr>
        <w:t xml:space="preserve"> En adelante, SMRTV.</w:t>
      </w:r>
    </w:p>
  </w:footnote>
  <w:footnote w:id="6">
    <w:p w14:paraId="55850F29" w14:textId="4A83EB65" w:rsidR="00033439" w:rsidRPr="00E80AB1" w:rsidRDefault="00033439" w:rsidP="00464EFC">
      <w:pPr>
        <w:pStyle w:val="Textonotapie"/>
        <w:jc w:val="both"/>
        <w:rPr>
          <w:rFonts w:ascii="Arial" w:hAnsi="Arial" w:cs="Arial"/>
        </w:rPr>
      </w:pPr>
      <w:r w:rsidRPr="00E80AB1">
        <w:rPr>
          <w:rStyle w:val="Refdenotaalpie"/>
          <w:rFonts w:ascii="Arial" w:hAnsi="Arial" w:cs="Arial"/>
        </w:rPr>
        <w:footnoteRef/>
      </w:r>
      <w:r w:rsidRPr="00E80AB1">
        <w:rPr>
          <w:rFonts w:ascii="Arial" w:hAnsi="Arial" w:cs="Arial"/>
        </w:rPr>
        <w:t xml:space="preserve"> </w:t>
      </w:r>
      <w:r w:rsidR="00E80AB1" w:rsidRPr="00E80AB1">
        <w:rPr>
          <w:rFonts w:ascii="Arial" w:hAnsi="Arial" w:cs="Arial"/>
        </w:rPr>
        <w:t>Fojas 212 a 218.</w:t>
      </w:r>
    </w:p>
  </w:footnote>
  <w:footnote w:id="7">
    <w:p w14:paraId="1418DD64" w14:textId="57E0EF17" w:rsidR="00E80AB1" w:rsidRPr="00E80AB1" w:rsidRDefault="00E80AB1" w:rsidP="00464EFC">
      <w:pPr>
        <w:pStyle w:val="Textonotapie"/>
        <w:jc w:val="both"/>
        <w:rPr>
          <w:rFonts w:ascii="Arial" w:hAnsi="Arial" w:cs="Arial"/>
        </w:rPr>
      </w:pPr>
      <w:r w:rsidRPr="00E80AB1">
        <w:rPr>
          <w:rStyle w:val="Refdenotaalpie"/>
          <w:rFonts w:ascii="Arial" w:hAnsi="Arial" w:cs="Arial"/>
        </w:rPr>
        <w:footnoteRef/>
      </w:r>
      <w:r w:rsidRPr="00E80AB1">
        <w:rPr>
          <w:rFonts w:ascii="Arial" w:hAnsi="Arial" w:cs="Arial"/>
        </w:rPr>
        <w:t xml:space="preserve"> En </w:t>
      </w:r>
      <w:r w:rsidR="00072DF1">
        <w:rPr>
          <w:rFonts w:ascii="Arial" w:hAnsi="Arial" w:cs="Arial"/>
        </w:rPr>
        <w:t>a</w:t>
      </w:r>
      <w:r w:rsidRPr="00E80AB1">
        <w:rPr>
          <w:rFonts w:ascii="Arial" w:hAnsi="Arial" w:cs="Arial"/>
        </w:rPr>
        <w:t>delante</w:t>
      </w:r>
      <w:r w:rsidR="00072DF1">
        <w:rPr>
          <w:rFonts w:ascii="Arial" w:hAnsi="Arial" w:cs="Arial"/>
        </w:rPr>
        <w:t>,</w:t>
      </w:r>
      <w:r w:rsidRPr="00E80AB1">
        <w:rPr>
          <w:rFonts w:ascii="Arial" w:hAnsi="Arial" w:cs="Arial"/>
        </w:rPr>
        <w:t xml:space="preserve"> ayuntamiento.</w:t>
      </w:r>
    </w:p>
  </w:footnote>
  <w:footnote w:id="8">
    <w:p w14:paraId="6AB79CAB" w14:textId="457F8C49" w:rsidR="00743873" w:rsidRPr="00E80AB1" w:rsidRDefault="00743873" w:rsidP="00464EFC">
      <w:pPr>
        <w:pStyle w:val="Textonotapie"/>
        <w:jc w:val="both"/>
        <w:rPr>
          <w:rFonts w:ascii="Arial" w:hAnsi="Arial" w:cs="Arial"/>
        </w:rPr>
      </w:pPr>
      <w:r w:rsidRPr="00E80AB1">
        <w:rPr>
          <w:rStyle w:val="Refdenotaalpie"/>
          <w:rFonts w:ascii="Arial" w:hAnsi="Arial" w:cs="Arial"/>
        </w:rPr>
        <w:footnoteRef/>
      </w:r>
      <w:r w:rsidRPr="00E80AB1">
        <w:rPr>
          <w:rFonts w:ascii="Arial" w:hAnsi="Arial" w:cs="Arial"/>
        </w:rPr>
        <w:t xml:space="preserve"> </w:t>
      </w:r>
      <w:r w:rsidR="00D02DEC" w:rsidRPr="00E80AB1">
        <w:rPr>
          <w:rFonts w:ascii="Arial" w:hAnsi="Arial" w:cs="Arial"/>
        </w:rPr>
        <w:t>F</w:t>
      </w:r>
      <w:r w:rsidRPr="00E80AB1">
        <w:rPr>
          <w:rFonts w:ascii="Arial" w:hAnsi="Arial" w:cs="Arial"/>
        </w:rPr>
        <w:t>oja 220.</w:t>
      </w:r>
    </w:p>
  </w:footnote>
  <w:footnote w:id="9">
    <w:p w14:paraId="2F44DFCF" w14:textId="53FF11F6" w:rsidR="0076271E" w:rsidRPr="00E80AB1" w:rsidRDefault="0076271E" w:rsidP="00464EFC">
      <w:pPr>
        <w:pStyle w:val="Textonotapie"/>
        <w:jc w:val="both"/>
        <w:rPr>
          <w:rFonts w:ascii="Arial" w:hAnsi="Arial" w:cs="Arial"/>
        </w:rPr>
      </w:pPr>
      <w:r w:rsidRPr="004D47E1">
        <w:rPr>
          <w:rStyle w:val="Refdenotaalpie"/>
          <w:rFonts w:ascii="Arial" w:hAnsi="Arial" w:cs="Arial"/>
        </w:rPr>
        <w:footnoteRef/>
      </w:r>
      <w:r w:rsidRPr="004D47E1">
        <w:rPr>
          <w:rFonts w:ascii="Arial" w:hAnsi="Arial" w:cs="Arial"/>
        </w:rPr>
        <w:t xml:space="preserve"> </w:t>
      </w:r>
      <w:r w:rsidR="00D02DEC" w:rsidRPr="004D47E1">
        <w:rPr>
          <w:rFonts w:ascii="Arial" w:hAnsi="Arial" w:cs="Arial"/>
        </w:rPr>
        <w:t>F</w:t>
      </w:r>
      <w:r w:rsidR="00820D31" w:rsidRPr="004D47E1">
        <w:rPr>
          <w:rFonts w:ascii="Arial" w:hAnsi="Arial" w:cs="Arial"/>
        </w:rPr>
        <w:t>oja</w:t>
      </w:r>
      <w:r w:rsidR="004D47E1" w:rsidRPr="004D47E1">
        <w:rPr>
          <w:rFonts w:ascii="Arial" w:hAnsi="Arial" w:cs="Arial"/>
        </w:rPr>
        <w:t>s</w:t>
      </w:r>
      <w:r w:rsidR="00820D31" w:rsidRPr="004D47E1">
        <w:rPr>
          <w:rFonts w:ascii="Arial" w:hAnsi="Arial" w:cs="Arial"/>
        </w:rPr>
        <w:t xml:space="preserve"> 24</w:t>
      </w:r>
      <w:r w:rsidR="004D47E1" w:rsidRPr="004D47E1">
        <w:rPr>
          <w:rFonts w:ascii="Arial" w:hAnsi="Arial" w:cs="Arial"/>
        </w:rPr>
        <w:t>9 y 266.</w:t>
      </w:r>
      <w:r w:rsidR="004D47E1">
        <w:rPr>
          <w:rFonts w:ascii="Arial" w:hAnsi="Arial" w:cs="Arial"/>
        </w:rPr>
        <w:t xml:space="preserve"> </w:t>
      </w:r>
    </w:p>
  </w:footnote>
  <w:footnote w:id="10">
    <w:p w14:paraId="445C26FD" w14:textId="2319A632" w:rsidR="00471BFC" w:rsidRPr="00072DF1" w:rsidRDefault="00471BFC" w:rsidP="00464EFC">
      <w:pPr>
        <w:pStyle w:val="Textonotapie"/>
        <w:jc w:val="both"/>
        <w:rPr>
          <w:rFonts w:ascii="Arial" w:hAnsi="Arial" w:cs="Arial"/>
          <w:i/>
          <w:iCs/>
        </w:rPr>
      </w:pPr>
      <w:r w:rsidRPr="00DB2270">
        <w:rPr>
          <w:rStyle w:val="Refdenotaalpie"/>
          <w:rFonts w:ascii="Arial" w:hAnsi="Arial" w:cs="Arial"/>
        </w:rPr>
        <w:footnoteRef/>
      </w:r>
      <w:r w:rsidRPr="00DB2270">
        <w:rPr>
          <w:rFonts w:ascii="Arial" w:hAnsi="Arial" w:cs="Arial"/>
        </w:rPr>
        <w:t xml:space="preserve"> </w:t>
      </w:r>
      <w:r w:rsidRPr="00DB2270">
        <w:rPr>
          <w:rFonts w:ascii="Arial" w:eastAsia="Arial" w:hAnsi="Arial" w:cs="Arial"/>
        </w:rPr>
        <w:t>A</w:t>
      </w:r>
      <w:r w:rsidRPr="00DB2270">
        <w:rPr>
          <w:rFonts w:ascii="Arial" w:eastAsia="Arial" w:hAnsi="Arial" w:cs="Arial"/>
          <w:color w:val="000000" w:themeColor="text1"/>
        </w:rPr>
        <w:t xml:space="preserve">sí como la jurisprudencia 24/2001 de la Sala Superior del Tribunal Electoral del Poder Judicial de la Federación, de rubro: </w:t>
      </w:r>
      <w:r w:rsidRPr="00072DF1">
        <w:rPr>
          <w:rFonts w:ascii="Arial" w:eastAsia="Arial" w:hAnsi="Arial" w:cs="Arial"/>
          <w:i/>
          <w:iCs/>
          <w:color w:val="000000" w:themeColor="text1"/>
        </w:rPr>
        <w:t>TRIBUNAL ELECTORAL DEL PODER JUDICIAL DE LA FEDERACIÓN. ESTÁ FACULTADO CONSTITUCIONALMENTE PARA EXIGIR EL CUMPLIMIENTO DE TODAS SUS RESOLUCIONES.</w:t>
      </w:r>
    </w:p>
  </w:footnote>
  <w:footnote w:id="11">
    <w:p w14:paraId="4EF9412D" w14:textId="77777777" w:rsidR="00471BFC" w:rsidRPr="00DB2270" w:rsidRDefault="00471BFC" w:rsidP="00464EFC">
      <w:pPr>
        <w:pStyle w:val="Textonotapie"/>
        <w:jc w:val="both"/>
        <w:rPr>
          <w:rFonts w:ascii="Arial" w:hAnsi="Arial" w:cs="Arial"/>
          <w:lang w:val="es-ES"/>
        </w:rPr>
      </w:pPr>
      <w:r w:rsidRPr="00DB2270">
        <w:rPr>
          <w:rStyle w:val="Refdenotaalpie"/>
          <w:rFonts w:ascii="Arial" w:hAnsi="Arial" w:cs="Arial"/>
        </w:rPr>
        <w:footnoteRef/>
      </w:r>
      <w:r w:rsidRPr="00DB2270">
        <w:rPr>
          <w:rFonts w:ascii="Arial" w:hAnsi="Arial" w:cs="Arial"/>
        </w:rPr>
        <w:t xml:space="preserve"> </w:t>
      </w:r>
      <w:r w:rsidRPr="00DB2270">
        <w:rPr>
          <w:rFonts w:ascii="Arial" w:hAnsi="Arial" w:cs="Arial"/>
          <w:lang w:val="es-ES"/>
        </w:rPr>
        <w:t xml:space="preserve">En adelante Ley de Justicia Electoral. </w:t>
      </w:r>
    </w:p>
  </w:footnote>
  <w:footnote w:id="12">
    <w:p w14:paraId="34193D60" w14:textId="659964C5" w:rsidR="00820D31" w:rsidRPr="00DB2270" w:rsidRDefault="00820D31">
      <w:pPr>
        <w:pStyle w:val="Textonotapie"/>
        <w:rPr>
          <w:rFonts w:ascii="Arial" w:hAnsi="Arial" w:cs="Arial"/>
        </w:rPr>
      </w:pPr>
      <w:r w:rsidRPr="00DB2270">
        <w:rPr>
          <w:rStyle w:val="Refdenotaalpie"/>
          <w:rFonts w:ascii="Arial" w:hAnsi="Arial" w:cs="Arial"/>
        </w:rPr>
        <w:footnoteRef/>
      </w:r>
      <w:r w:rsidR="003659E4">
        <w:rPr>
          <w:rFonts w:ascii="Arial" w:hAnsi="Arial" w:cs="Arial"/>
        </w:rPr>
        <w:t xml:space="preserve"> Fojas 159</w:t>
      </w:r>
      <w:r w:rsidRPr="00DB2270">
        <w:rPr>
          <w:rFonts w:ascii="Arial" w:hAnsi="Arial" w:cs="Arial"/>
        </w:rPr>
        <w:t xml:space="preserve">. </w:t>
      </w:r>
    </w:p>
  </w:footnote>
  <w:footnote w:id="13">
    <w:p w14:paraId="41ADECB2" w14:textId="290625AC" w:rsidR="00820D31" w:rsidRPr="00DB2270" w:rsidRDefault="00820D31">
      <w:pPr>
        <w:pStyle w:val="Textonotapie"/>
        <w:rPr>
          <w:rFonts w:ascii="Arial" w:hAnsi="Arial" w:cs="Arial"/>
        </w:rPr>
      </w:pPr>
      <w:r w:rsidRPr="00DB2270">
        <w:rPr>
          <w:rStyle w:val="Refdenotaalpie"/>
          <w:rFonts w:ascii="Arial" w:hAnsi="Arial" w:cs="Arial"/>
        </w:rPr>
        <w:footnoteRef/>
      </w:r>
      <w:r w:rsidRPr="00DB2270">
        <w:rPr>
          <w:rFonts w:ascii="Arial" w:hAnsi="Arial" w:cs="Arial"/>
        </w:rPr>
        <w:t xml:space="preserve"> </w:t>
      </w:r>
      <w:r w:rsidR="003659E4">
        <w:rPr>
          <w:rFonts w:ascii="Arial" w:hAnsi="Arial" w:cs="Arial"/>
        </w:rPr>
        <w:t>F</w:t>
      </w:r>
      <w:r w:rsidRPr="00DB2270">
        <w:rPr>
          <w:rFonts w:ascii="Arial" w:hAnsi="Arial" w:cs="Arial"/>
        </w:rPr>
        <w:t>oja</w:t>
      </w:r>
      <w:r w:rsidR="003659E4">
        <w:rPr>
          <w:rFonts w:ascii="Arial" w:hAnsi="Arial" w:cs="Arial"/>
        </w:rPr>
        <w:t>s</w:t>
      </w:r>
      <w:r w:rsidRPr="00DB2270">
        <w:rPr>
          <w:rFonts w:ascii="Arial" w:hAnsi="Arial" w:cs="Arial"/>
        </w:rPr>
        <w:t xml:space="preserve"> 18</w:t>
      </w:r>
      <w:r w:rsidR="003659E4">
        <w:rPr>
          <w:rFonts w:ascii="Arial" w:hAnsi="Arial" w:cs="Arial"/>
        </w:rPr>
        <w:t>7</w:t>
      </w:r>
      <w:r w:rsidRPr="00DB2270">
        <w:rPr>
          <w:rFonts w:ascii="Arial" w:hAnsi="Arial" w:cs="Arial"/>
        </w:rPr>
        <w:t xml:space="preserve"> a 193 y 226 a 232.</w:t>
      </w:r>
    </w:p>
  </w:footnote>
  <w:footnote w:id="14">
    <w:p w14:paraId="36B3F8F8" w14:textId="7FA70B83" w:rsidR="00820D31" w:rsidRPr="00545A70" w:rsidRDefault="00820D31" w:rsidP="00545A70">
      <w:pPr>
        <w:pStyle w:val="Textonotapie"/>
        <w:jc w:val="both"/>
        <w:rPr>
          <w:rFonts w:ascii="Arial" w:hAnsi="Arial" w:cs="Arial"/>
        </w:rPr>
      </w:pPr>
      <w:r w:rsidRPr="00545A70">
        <w:rPr>
          <w:rStyle w:val="Refdenotaalpie"/>
          <w:rFonts w:ascii="Arial" w:hAnsi="Arial" w:cs="Arial"/>
        </w:rPr>
        <w:footnoteRef/>
      </w:r>
      <w:r w:rsidRPr="00545A70">
        <w:rPr>
          <w:rFonts w:ascii="Arial" w:hAnsi="Arial" w:cs="Arial"/>
        </w:rPr>
        <w:t xml:space="preserve"> </w:t>
      </w:r>
      <w:r w:rsidR="003659E4" w:rsidRPr="00545A70">
        <w:rPr>
          <w:rFonts w:ascii="Arial" w:hAnsi="Arial" w:cs="Arial"/>
        </w:rPr>
        <w:t>F</w:t>
      </w:r>
      <w:r w:rsidRPr="00545A70">
        <w:rPr>
          <w:rFonts w:ascii="Arial" w:hAnsi="Arial" w:cs="Arial"/>
        </w:rPr>
        <w:t>oja 196.</w:t>
      </w:r>
    </w:p>
  </w:footnote>
  <w:footnote w:id="15">
    <w:p w14:paraId="003CE95F" w14:textId="16F741D2" w:rsidR="00545A70" w:rsidRPr="00545A70" w:rsidRDefault="00545A70" w:rsidP="00545A70">
      <w:pPr>
        <w:pStyle w:val="Textonotapie"/>
        <w:jc w:val="both"/>
        <w:rPr>
          <w:rFonts w:ascii="Arial" w:hAnsi="Arial" w:cs="Arial"/>
        </w:rPr>
      </w:pPr>
      <w:r w:rsidRPr="00545A70">
        <w:rPr>
          <w:rStyle w:val="Refdenotaalpie"/>
          <w:rFonts w:ascii="Arial" w:hAnsi="Arial" w:cs="Arial"/>
        </w:rPr>
        <w:footnoteRef/>
      </w:r>
      <w:r w:rsidRPr="00545A70">
        <w:rPr>
          <w:rFonts w:ascii="Arial" w:hAnsi="Arial" w:cs="Arial"/>
        </w:rPr>
        <w:t xml:space="preserve"> Fojas 242 a 248 y 266 a 274.</w:t>
      </w:r>
    </w:p>
  </w:footnote>
  <w:footnote w:id="16">
    <w:p w14:paraId="17D5D927" w14:textId="6509D3F4" w:rsidR="001F16AF" w:rsidRPr="00DB2270" w:rsidRDefault="001F16AF">
      <w:pPr>
        <w:pStyle w:val="Textonotapie"/>
        <w:rPr>
          <w:rFonts w:ascii="Arial" w:hAnsi="Arial" w:cs="Arial"/>
        </w:rPr>
      </w:pPr>
      <w:r w:rsidRPr="00DB2270">
        <w:rPr>
          <w:rStyle w:val="Refdenotaalpie"/>
          <w:rFonts w:ascii="Arial" w:hAnsi="Arial" w:cs="Arial"/>
        </w:rPr>
        <w:footnoteRef/>
      </w:r>
      <w:r w:rsidRPr="00DB2270">
        <w:rPr>
          <w:rFonts w:ascii="Arial" w:hAnsi="Arial" w:cs="Arial"/>
        </w:rPr>
        <w:t xml:space="preserve"> Visible en la foja 178</w:t>
      </w:r>
      <w:r w:rsidR="00820D31" w:rsidRPr="00DB2270">
        <w:rPr>
          <w:rFonts w:ascii="Arial" w:hAnsi="Arial" w:cs="Arial"/>
        </w:rPr>
        <w:t>.</w:t>
      </w:r>
    </w:p>
  </w:footnote>
  <w:footnote w:id="17">
    <w:p w14:paraId="53AC4D0C" w14:textId="45152E8D" w:rsidR="001F16AF" w:rsidRPr="00DB2270" w:rsidRDefault="001F16AF">
      <w:pPr>
        <w:pStyle w:val="Textonotapie"/>
        <w:rPr>
          <w:rFonts w:ascii="Arial" w:hAnsi="Arial" w:cs="Arial"/>
        </w:rPr>
      </w:pPr>
      <w:r w:rsidRPr="00DB2270">
        <w:rPr>
          <w:rStyle w:val="Refdenotaalpie"/>
          <w:rFonts w:ascii="Arial" w:hAnsi="Arial" w:cs="Arial"/>
        </w:rPr>
        <w:footnoteRef/>
      </w:r>
      <w:r w:rsidRPr="00DB2270">
        <w:rPr>
          <w:rFonts w:ascii="Arial" w:hAnsi="Arial" w:cs="Arial"/>
        </w:rPr>
        <w:t xml:space="preserve"> Visible en la foja 1</w:t>
      </w:r>
      <w:r w:rsidR="00AF556A" w:rsidRPr="00DB2270">
        <w:rPr>
          <w:rFonts w:ascii="Arial" w:hAnsi="Arial" w:cs="Arial"/>
        </w:rPr>
        <w:t>80</w:t>
      </w:r>
      <w:r w:rsidR="00820D31" w:rsidRPr="00DB2270">
        <w:rPr>
          <w:rFonts w:ascii="Arial" w:hAnsi="Arial" w:cs="Arial"/>
        </w:rPr>
        <w:t>.</w:t>
      </w:r>
    </w:p>
  </w:footnote>
  <w:footnote w:id="18">
    <w:p w14:paraId="25094976" w14:textId="3EC32D7E" w:rsidR="0003088F" w:rsidRPr="0024777F" w:rsidRDefault="0003088F" w:rsidP="0024777F">
      <w:pPr>
        <w:pStyle w:val="Textonotapie"/>
        <w:jc w:val="both"/>
        <w:rPr>
          <w:rFonts w:ascii="Arial" w:hAnsi="Arial" w:cs="Arial"/>
        </w:rPr>
      </w:pPr>
      <w:r w:rsidRPr="0024777F">
        <w:rPr>
          <w:rStyle w:val="Refdenotaalpie"/>
          <w:rFonts w:ascii="Arial" w:hAnsi="Arial" w:cs="Arial"/>
        </w:rPr>
        <w:footnoteRef/>
      </w:r>
      <w:r w:rsidRPr="0024777F">
        <w:rPr>
          <w:rFonts w:ascii="Arial" w:hAnsi="Arial" w:cs="Arial"/>
        </w:rPr>
        <w:t xml:space="preserve"> Similar criterio fue sostenido por este tribunal en los acuerdos de cumplimiento de sentencia relativos a los juicios de la ciudadanía TEEM-JDC-030/2024 y TEEM-JDC-227/2025.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CD119" w14:textId="77777777" w:rsidR="00464EFC" w:rsidRDefault="00464EFC" w:rsidP="00464EFC">
    <w:pPr>
      <w:spacing w:after="0" w:line="240" w:lineRule="auto"/>
      <w:rPr>
        <w:rFonts w:ascii="Arial" w:hAnsi="Arial" w:cs="Arial"/>
        <w:b/>
        <w:bCs/>
        <w:sz w:val="20"/>
        <w:szCs w:val="20"/>
      </w:rPr>
    </w:pPr>
  </w:p>
  <w:p w14:paraId="786DA28C" w14:textId="77777777" w:rsidR="00464EFC" w:rsidRDefault="00464EFC" w:rsidP="00464EFC">
    <w:pPr>
      <w:spacing w:after="0" w:line="240" w:lineRule="auto"/>
      <w:rPr>
        <w:rFonts w:ascii="Arial" w:hAnsi="Arial" w:cs="Arial"/>
        <w:b/>
        <w:bCs/>
        <w:sz w:val="20"/>
        <w:szCs w:val="20"/>
      </w:rPr>
    </w:pPr>
  </w:p>
  <w:p w14:paraId="3316C3FC" w14:textId="6CFE7223" w:rsidR="00913C22" w:rsidRPr="00913C22" w:rsidRDefault="00113B9D" w:rsidP="00464EFC">
    <w:pPr>
      <w:spacing w:after="0" w:line="240" w:lineRule="auto"/>
      <w:jc w:val="right"/>
      <w:rPr>
        <w:rFonts w:ascii="Arial" w:hAnsi="Arial" w:cs="Arial"/>
        <w:b/>
        <w:bCs/>
        <w:sz w:val="20"/>
        <w:szCs w:val="20"/>
      </w:rPr>
    </w:pPr>
    <w:r w:rsidRPr="00913C22">
      <w:rPr>
        <w:rFonts w:ascii="Arial" w:hAnsi="Arial" w:cs="Arial"/>
        <w:b/>
        <w:bCs/>
        <w:sz w:val="20"/>
        <w:szCs w:val="20"/>
      </w:rPr>
      <w:t>Acuerdo plenario de cumplimiento</w:t>
    </w:r>
  </w:p>
  <w:p w14:paraId="570B8134" w14:textId="411C759A" w:rsidR="00913C22" w:rsidRPr="00913C22" w:rsidRDefault="00913C22" w:rsidP="00BA750B">
    <w:pPr>
      <w:spacing w:after="0" w:line="240" w:lineRule="auto"/>
      <w:jc w:val="right"/>
      <w:rPr>
        <w:rFonts w:ascii="Arial" w:hAnsi="Arial" w:cs="Arial"/>
        <w:b/>
        <w:bCs/>
        <w:sz w:val="20"/>
        <w:szCs w:val="20"/>
      </w:rPr>
    </w:pPr>
    <w:r w:rsidRPr="00913C22">
      <w:rPr>
        <w:rFonts w:ascii="Arial" w:hAnsi="Arial" w:cs="Arial"/>
        <w:b/>
        <w:bCs/>
        <w:sz w:val="20"/>
        <w:szCs w:val="20"/>
      </w:rPr>
      <w:t>Cuaderno de antecedentes TEEM-CA-001/2026</w:t>
    </w:r>
  </w:p>
  <w:p w14:paraId="45BEFBC7" w14:textId="763C7052" w:rsidR="00DA0403" w:rsidRPr="00913C22" w:rsidRDefault="00913C22" w:rsidP="00BA750B">
    <w:pPr>
      <w:spacing w:after="0" w:line="240" w:lineRule="auto"/>
      <w:jc w:val="right"/>
      <w:rPr>
        <w:rFonts w:ascii="Arial" w:hAnsi="Arial" w:cs="Arial"/>
        <w:b/>
        <w:bCs/>
        <w:sz w:val="20"/>
        <w:szCs w:val="20"/>
      </w:rPr>
    </w:pPr>
    <w:r w:rsidRPr="00913C22">
      <w:rPr>
        <w:rFonts w:ascii="Arial" w:hAnsi="Arial" w:cs="Arial"/>
        <w:b/>
        <w:bCs/>
        <w:sz w:val="20"/>
        <w:szCs w:val="20"/>
      </w:rPr>
      <w:t>Juicio de la ciudadanía TEEM-JDC-</w:t>
    </w:r>
    <w:r w:rsidR="00814225">
      <w:rPr>
        <w:rFonts w:ascii="Arial" w:hAnsi="Arial" w:cs="Arial"/>
        <w:b/>
        <w:bCs/>
        <w:sz w:val="20"/>
        <w:szCs w:val="20"/>
      </w:rPr>
      <w:t>2</w:t>
    </w:r>
    <w:r w:rsidRPr="00913C22">
      <w:rPr>
        <w:rFonts w:ascii="Arial" w:hAnsi="Arial" w:cs="Arial"/>
        <w:b/>
        <w:bCs/>
        <w:sz w:val="20"/>
        <w:szCs w:val="20"/>
      </w:rPr>
      <w:t>49/2025 y acumulados</w:t>
    </w:r>
    <w:r w:rsidR="00113B9D" w:rsidRPr="00913C22">
      <w:rPr>
        <w:rFonts w:ascii="Arial" w:hAnsi="Arial" w:cs="Arial"/>
        <w:b/>
        <w:bCs/>
        <w:sz w:val="20"/>
        <w:szCs w:val="20"/>
      </w:rPr>
      <w:t xml:space="preserve"> </w:t>
    </w:r>
  </w:p>
  <w:p w14:paraId="75C9E62A" w14:textId="648DEEF7" w:rsidR="00113B9D" w:rsidRPr="00913C22" w:rsidRDefault="00113B9D" w:rsidP="00913C22">
    <w:pPr>
      <w:spacing w:after="0"/>
      <w:ind w:left="4248"/>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Pr="006D4299" w:rsidRDefault="001F3DA3" w:rsidP="00F64478">
    <w:pPr>
      <w:pStyle w:val="Encabezado"/>
      <w:ind w:left="4962"/>
    </w:pPr>
    <w:r w:rsidRPr="006D4299">
      <w:rPr>
        <w:noProof/>
      </w:rPr>
      <w:drawing>
        <wp:anchor distT="0" distB="0" distL="114300" distR="114300" simplePos="0" relativeHeight="251658240" behindDoc="0" locked="0" layoutInCell="1" allowOverlap="1" wp14:anchorId="02E18965" wp14:editId="69368437">
          <wp:simplePos x="0" y="0"/>
          <wp:positionH relativeFrom="margin">
            <wp:posOffset>-53975</wp:posOffset>
          </wp:positionH>
          <wp:positionV relativeFrom="margin">
            <wp:posOffset>-358660</wp:posOffset>
          </wp:positionV>
          <wp:extent cx="1934210" cy="636905"/>
          <wp:effectExtent l="0" t="0" r="8890" b="0"/>
          <wp:wrapSquare wrapText="bothSides"/>
          <wp:docPr id="72420510"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594E"/>
    <w:multiLevelType w:val="hybridMultilevel"/>
    <w:tmpl w:val="6EECBBE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28E2402"/>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9B10DD2"/>
    <w:multiLevelType w:val="multilevel"/>
    <w:tmpl w:val="D4C2B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CB3924"/>
    <w:multiLevelType w:val="hybridMultilevel"/>
    <w:tmpl w:val="D6EA59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D692FE2"/>
    <w:multiLevelType w:val="hybridMultilevel"/>
    <w:tmpl w:val="46B0377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DDE2945"/>
    <w:multiLevelType w:val="hybridMultilevel"/>
    <w:tmpl w:val="F2100F3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4AC4F0B"/>
    <w:multiLevelType w:val="hybridMultilevel"/>
    <w:tmpl w:val="D61EFF6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5BC775B"/>
    <w:multiLevelType w:val="multilevel"/>
    <w:tmpl w:val="72B06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E03495"/>
    <w:multiLevelType w:val="hybridMultilevel"/>
    <w:tmpl w:val="F51480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D8F346F"/>
    <w:multiLevelType w:val="multilevel"/>
    <w:tmpl w:val="6C3CB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DC00D73"/>
    <w:multiLevelType w:val="hybridMultilevel"/>
    <w:tmpl w:val="4E7AF4E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22665FB0"/>
    <w:multiLevelType w:val="hybridMultilevel"/>
    <w:tmpl w:val="B4B2B156"/>
    <w:lvl w:ilvl="0" w:tplc="02DABA5A">
      <w:start w:val="3"/>
      <w:numFmt w:val="bullet"/>
      <w:lvlText w:val="-"/>
      <w:lvlJc w:val="left"/>
      <w:pPr>
        <w:ind w:left="1080" w:hanging="360"/>
      </w:pPr>
      <w:rPr>
        <w:rFonts w:ascii="Arial" w:eastAsia="Calibri"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23FD5C2A"/>
    <w:multiLevelType w:val="hybridMultilevel"/>
    <w:tmpl w:val="2656F7C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50A2283"/>
    <w:multiLevelType w:val="multilevel"/>
    <w:tmpl w:val="82AEEA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85863C5"/>
    <w:multiLevelType w:val="hybridMultilevel"/>
    <w:tmpl w:val="90F81F0E"/>
    <w:lvl w:ilvl="0" w:tplc="91E6A71C">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15:restartNumberingAfterBreak="0">
    <w:nsid w:val="2CBC50F2"/>
    <w:multiLevelType w:val="hybridMultilevel"/>
    <w:tmpl w:val="30F214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3A74CB7"/>
    <w:multiLevelType w:val="hybridMultilevel"/>
    <w:tmpl w:val="914EFE84"/>
    <w:lvl w:ilvl="0" w:tplc="9AF42286">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7520F05"/>
    <w:multiLevelType w:val="multilevel"/>
    <w:tmpl w:val="C7D270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8B1F45"/>
    <w:multiLevelType w:val="hybridMultilevel"/>
    <w:tmpl w:val="BFB07A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9F22D09"/>
    <w:multiLevelType w:val="hybridMultilevel"/>
    <w:tmpl w:val="B28888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C3D1F83"/>
    <w:multiLevelType w:val="hybridMultilevel"/>
    <w:tmpl w:val="424242C2"/>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3F29450A"/>
    <w:multiLevelType w:val="hybridMultilevel"/>
    <w:tmpl w:val="AA38C6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32938AF"/>
    <w:multiLevelType w:val="hybridMultilevel"/>
    <w:tmpl w:val="265602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4133D70"/>
    <w:multiLevelType w:val="hybridMultilevel"/>
    <w:tmpl w:val="43FA2066"/>
    <w:lvl w:ilvl="0" w:tplc="9C4A63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94D6591"/>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4A8B694A"/>
    <w:multiLevelType w:val="hybridMultilevel"/>
    <w:tmpl w:val="5C86F82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0A5074D"/>
    <w:multiLevelType w:val="hybridMultilevel"/>
    <w:tmpl w:val="8D3EFA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41B46A3"/>
    <w:multiLevelType w:val="hybridMultilevel"/>
    <w:tmpl w:val="5358E3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9BA05E0"/>
    <w:multiLevelType w:val="hybridMultilevel"/>
    <w:tmpl w:val="023E85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A360C87"/>
    <w:multiLevelType w:val="hybridMultilevel"/>
    <w:tmpl w:val="95F09F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C825E0"/>
    <w:multiLevelType w:val="hybridMultilevel"/>
    <w:tmpl w:val="99445E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F260E5A"/>
    <w:multiLevelType w:val="hybridMultilevel"/>
    <w:tmpl w:val="02667A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F964B32"/>
    <w:multiLevelType w:val="hybridMultilevel"/>
    <w:tmpl w:val="F6B04E42"/>
    <w:lvl w:ilvl="0" w:tplc="0C0A0011">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3" w15:restartNumberingAfterBreak="0">
    <w:nsid w:val="630871D6"/>
    <w:multiLevelType w:val="multilevel"/>
    <w:tmpl w:val="D6C03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61A45D7"/>
    <w:multiLevelType w:val="hybridMultilevel"/>
    <w:tmpl w:val="02667A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95B2624"/>
    <w:multiLevelType w:val="hybridMultilevel"/>
    <w:tmpl w:val="F0EC53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D4B1485"/>
    <w:multiLevelType w:val="hybridMultilevel"/>
    <w:tmpl w:val="EBDE4B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D9E27CC"/>
    <w:multiLevelType w:val="hybridMultilevel"/>
    <w:tmpl w:val="F5DC96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E131167"/>
    <w:multiLevelType w:val="hybridMultilevel"/>
    <w:tmpl w:val="6F9411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07D42C5"/>
    <w:multiLevelType w:val="hybridMultilevel"/>
    <w:tmpl w:val="495485A8"/>
    <w:lvl w:ilvl="0" w:tplc="0C0A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2922110"/>
    <w:multiLevelType w:val="hybridMultilevel"/>
    <w:tmpl w:val="C0482D1E"/>
    <w:lvl w:ilvl="0" w:tplc="0C0A0013">
      <w:start w:val="1"/>
      <w:numFmt w:val="upperRoman"/>
      <w:lvlText w:val="%1."/>
      <w:lvlJc w:val="righ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1" w15:restartNumberingAfterBreak="0">
    <w:nsid w:val="77C21622"/>
    <w:multiLevelType w:val="hybridMultilevel"/>
    <w:tmpl w:val="F25C70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3508329">
    <w:abstractNumId w:val="42"/>
  </w:num>
  <w:num w:numId="2" w16cid:durableId="1274435443">
    <w:abstractNumId w:val="10"/>
  </w:num>
  <w:num w:numId="3" w16cid:durableId="1582527023">
    <w:abstractNumId w:val="23"/>
  </w:num>
  <w:num w:numId="4" w16cid:durableId="1823304240">
    <w:abstractNumId w:val="4"/>
  </w:num>
  <w:num w:numId="5" w16cid:durableId="909189880">
    <w:abstractNumId w:val="25"/>
  </w:num>
  <w:num w:numId="6" w16cid:durableId="73405789">
    <w:abstractNumId w:val="21"/>
  </w:num>
  <w:num w:numId="7" w16cid:durableId="143817513">
    <w:abstractNumId w:val="15"/>
  </w:num>
  <w:num w:numId="8" w16cid:durableId="256520486">
    <w:abstractNumId w:val="22"/>
  </w:num>
  <w:num w:numId="9" w16cid:durableId="4796781">
    <w:abstractNumId w:val="37"/>
  </w:num>
  <w:num w:numId="10" w16cid:durableId="1515998228">
    <w:abstractNumId w:val="29"/>
  </w:num>
  <w:num w:numId="11" w16cid:durableId="51543394">
    <w:abstractNumId w:val="30"/>
  </w:num>
  <w:num w:numId="12" w16cid:durableId="1648437012">
    <w:abstractNumId w:val="28"/>
  </w:num>
  <w:num w:numId="13" w16cid:durableId="877281783">
    <w:abstractNumId w:val="27"/>
  </w:num>
  <w:num w:numId="14" w16cid:durableId="1182164529">
    <w:abstractNumId w:val="19"/>
  </w:num>
  <w:num w:numId="15" w16cid:durableId="1058211765">
    <w:abstractNumId w:val="38"/>
  </w:num>
  <w:num w:numId="16" w16cid:durableId="887648337">
    <w:abstractNumId w:val="16"/>
  </w:num>
  <w:num w:numId="17" w16cid:durableId="1102216795">
    <w:abstractNumId w:val="20"/>
  </w:num>
  <w:num w:numId="18" w16cid:durableId="2076508304">
    <w:abstractNumId w:val="26"/>
  </w:num>
  <w:num w:numId="19" w16cid:durableId="1123842245">
    <w:abstractNumId w:val="35"/>
  </w:num>
  <w:num w:numId="20" w16cid:durableId="1806392019">
    <w:abstractNumId w:val="8"/>
  </w:num>
  <w:num w:numId="21" w16cid:durableId="1294482501">
    <w:abstractNumId w:val="36"/>
  </w:num>
  <w:num w:numId="22" w16cid:durableId="772744015">
    <w:abstractNumId w:val="14"/>
  </w:num>
  <w:num w:numId="23" w16cid:durableId="713894262">
    <w:abstractNumId w:val="40"/>
  </w:num>
  <w:num w:numId="24" w16cid:durableId="372197443">
    <w:abstractNumId w:val="0"/>
  </w:num>
  <w:num w:numId="25" w16cid:durableId="2145459902">
    <w:abstractNumId w:val="7"/>
  </w:num>
  <w:num w:numId="26" w16cid:durableId="783573523">
    <w:abstractNumId w:val="13"/>
  </w:num>
  <w:num w:numId="27" w16cid:durableId="1009911965">
    <w:abstractNumId w:val="17"/>
  </w:num>
  <w:num w:numId="28" w16cid:durableId="782384172">
    <w:abstractNumId w:val="39"/>
  </w:num>
  <w:num w:numId="29" w16cid:durableId="1653678108">
    <w:abstractNumId w:val="33"/>
  </w:num>
  <w:num w:numId="30" w16cid:durableId="1438057846">
    <w:abstractNumId w:val="2"/>
  </w:num>
  <w:num w:numId="31" w16cid:durableId="547377736">
    <w:abstractNumId w:val="9"/>
  </w:num>
  <w:num w:numId="32" w16cid:durableId="196432749">
    <w:abstractNumId w:val="18"/>
  </w:num>
  <w:num w:numId="33" w16cid:durableId="1101146764">
    <w:abstractNumId w:val="6"/>
  </w:num>
  <w:num w:numId="34" w16cid:durableId="460079433">
    <w:abstractNumId w:val="32"/>
  </w:num>
  <w:num w:numId="35" w16cid:durableId="1874220807">
    <w:abstractNumId w:val="41"/>
  </w:num>
  <w:num w:numId="36" w16cid:durableId="1712224017">
    <w:abstractNumId w:val="3"/>
  </w:num>
  <w:num w:numId="37" w16cid:durableId="1470434781">
    <w:abstractNumId w:val="31"/>
  </w:num>
  <w:num w:numId="38" w16cid:durableId="2093163063">
    <w:abstractNumId w:val="34"/>
  </w:num>
  <w:num w:numId="39" w16cid:durableId="2091080446">
    <w:abstractNumId w:val="1"/>
  </w:num>
  <w:num w:numId="40" w16cid:durableId="1522284145">
    <w:abstractNumId w:val="24"/>
  </w:num>
  <w:num w:numId="41" w16cid:durableId="277488929">
    <w:abstractNumId w:val="5"/>
  </w:num>
  <w:num w:numId="42" w16cid:durableId="856888024">
    <w:abstractNumId w:val="12"/>
  </w:num>
  <w:num w:numId="43" w16cid:durableId="1942759956">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049D"/>
    <w:rsid w:val="00000767"/>
    <w:rsid w:val="00000D6E"/>
    <w:rsid w:val="000010FD"/>
    <w:rsid w:val="000012C2"/>
    <w:rsid w:val="0000132B"/>
    <w:rsid w:val="000017F0"/>
    <w:rsid w:val="00001C5E"/>
    <w:rsid w:val="0000268D"/>
    <w:rsid w:val="00002B21"/>
    <w:rsid w:val="00002BEF"/>
    <w:rsid w:val="00002D7D"/>
    <w:rsid w:val="00002F65"/>
    <w:rsid w:val="0000349F"/>
    <w:rsid w:val="000035A7"/>
    <w:rsid w:val="00003993"/>
    <w:rsid w:val="000039DC"/>
    <w:rsid w:val="00003D4F"/>
    <w:rsid w:val="00003E8C"/>
    <w:rsid w:val="00004CC4"/>
    <w:rsid w:val="000055F5"/>
    <w:rsid w:val="00006050"/>
    <w:rsid w:val="000064AB"/>
    <w:rsid w:val="000065B1"/>
    <w:rsid w:val="0000686F"/>
    <w:rsid w:val="00006BCD"/>
    <w:rsid w:val="000070BC"/>
    <w:rsid w:val="0000749C"/>
    <w:rsid w:val="00007C4A"/>
    <w:rsid w:val="00010287"/>
    <w:rsid w:val="00011F7B"/>
    <w:rsid w:val="0001274D"/>
    <w:rsid w:val="00012DCF"/>
    <w:rsid w:val="00013787"/>
    <w:rsid w:val="0001378F"/>
    <w:rsid w:val="00013B58"/>
    <w:rsid w:val="0001435D"/>
    <w:rsid w:val="000145C2"/>
    <w:rsid w:val="00015AD6"/>
    <w:rsid w:val="00015AE4"/>
    <w:rsid w:val="0001628B"/>
    <w:rsid w:val="0001648D"/>
    <w:rsid w:val="00016E3A"/>
    <w:rsid w:val="0002004A"/>
    <w:rsid w:val="00020620"/>
    <w:rsid w:val="000206F6"/>
    <w:rsid w:val="000207C3"/>
    <w:rsid w:val="0002158E"/>
    <w:rsid w:val="00021644"/>
    <w:rsid w:val="00021C95"/>
    <w:rsid w:val="00021E1B"/>
    <w:rsid w:val="00022685"/>
    <w:rsid w:val="000231E0"/>
    <w:rsid w:val="00023625"/>
    <w:rsid w:val="00024056"/>
    <w:rsid w:val="0002490B"/>
    <w:rsid w:val="000254B3"/>
    <w:rsid w:val="00025574"/>
    <w:rsid w:val="000257C3"/>
    <w:rsid w:val="000257E2"/>
    <w:rsid w:val="000258BA"/>
    <w:rsid w:val="00025C3B"/>
    <w:rsid w:val="00025CC8"/>
    <w:rsid w:val="00026B4D"/>
    <w:rsid w:val="00026D9E"/>
    <w:rsid w:val="00027522"/>
    <w:rsid w:val="0002773B"/>
    <w:rsid w:val="00027796"/>
    <w:rsid w:val="000278A8"/>
    <w:rsid w:val="00027A3D"/>
    <w:rsid w:val="00027C6D"/>
    <w:rsid w:val="00027CCF"/>
    <w:rsid w:val="00027F03"/>
    <w:rsid w:val="000303A4"/>
    <w:rsid w:val="00030562"/>
    <w:rsid w:val="00030631"/>
    <w:rsid w:val="000306B0"/>
    <w:rsid w:val="00030734"/>
    <w:rsid w:val="0003088F"/>
    <w:rsid w:val="000308C0"/>
    <w:rsid w:val="00030C3E"/>
    <w:rsid w:val="00031557"/>
    <w:rsid w:val="000315D0"/>
    <w:rsid w:val="00032F94"/>
    <w:rsid w:val="0003317D"/>
    <w:rsid w:val="00033439"/>
    <w:rsid w:val="00033759"/>
    <w:rsid w:val="00033791"/>
    <w:rsid w:val="00033945"/>
    <w:rsid w:val="00033C9D"/>
    <w:rsid w:val="00033FFB"/>
    <w:rsid w:val="0003447A"/>
    <w:rsid w:val="000346EA"/>
    <w:rsid w:val="000353ED"/>
    <w:rsid w:val="00035C9F"/>
    <w:rsid w:val="0003667E"/>
    <w:rsid w:val="00036E0F"/>
    <w:rsid w:val="00037C4F"/>
    <w:rsid w:val="00037C5A"/>
    <w:rsid w:val="00037E8A"/>
    <w:rsid w:val="00040386"/>
    <w:rsid w:val="00040818"/>
    <w:rsid w:val="0004086C"/>
    <w:rsid w:val="000412E5"/>
    <w:rsid w:val="00041574"/>
    <w:rsid w:val="000415E3"/>
    <w:rsid w:val="0004176C"/>
    <w:rsid w:val="00042152"/>
    <w:rsid w:val="000422CF"/>
    <w:rsid w:val="000423CD"/>
    <w:rsid w:val="00042448"/>
    <w:rsid w:val="00042862"/>
    <w:rsid w:val="00042A6E"/>
    <w:rsid w:val="000439C1"/>
    <w:rsid w:val="0004430E"/>
    <w:rsid w:val="00044B4E"/>
    <w:rsid w:val="00044C8B"/>
    <w:rsid w:val="00044CC6"/>
    <w:rsid w:val="000453D9"/>
    <w:rsid w:val="00045689"/>
    <w:rsid w:val="00045907"/>
    <w:rsid w:val="00045B93"/>
    <w:rsid w:val="0004617A"/>
    <w:rsid w:val="000473D4"/>
    <w:rsid w:val="00047DF4"/>
    <w:rsid w:val="000501F0"/>
    <w:rsid w:val="000504C2"/>
    <w:rsid w:val="0005096A"/>
    <w:rsid w:val="00050978"/>
    <w:rsid w:val="00050FB6"/>
    <w:rsid w:val="00051735"/>
    <w:rsid w:val="00051FE1"/>
    <w:rsid w:val="00052482"/>
    <w:rsid w:val="000525A5"/>
    <w:rsid w:val="00052692"/>
    <w:rsid w:val="00053639"/>
    <w:rsid w:val="00053AA3"/>
    <w:rsid w:val="00053B13"/>
    <w:rsid w:val="00053CD8"/>
    <w:rsid w:val="00053F60"/>
    <w:rsid w:val="00054190"/>
    <w:rsid w:val="0005464C"/>
    <w:rsid w:val="00054BE3"/>
    <w:rsid w:val="00054CFC"/>
    <w:rsid w:val="00054D8F"/>
    <w:rsid w:val="00055397"/>
    <w:rsid w:val="00055617"/>
    <w:rsid w:val="00055ADE"/>
    <w:rsid w:val="00055BC2"/>
    <w:rsid w:val="000565EC"/>
    <w:rsid w:val="00056EDE"/>
    <w:rsid w:val="0005701C"/>
    <w:rsid w:val="000572CE"/>
    <w:rsid w:val="00057631"/>
    <w:rsid w:val="0005792C"/>
    <w:rsid w:val="00057AE5"/>
    <w:rsid w:val="00061776"/>
    <w:rsid w:val="00062141"/>
    <w:rsid w:val="000622F3"/>
    <w:rsid w:val="00062DD1"/>
    <w:rsid w:val="0006314D"/>
    <w:rsid w:val="00063442"/>
    <w:rsid w:val="00063539"/>
    <w:rsid w:val="00065C88"/>
    <w:rsid w:val="00065D15"/>
    <w:rsid w:val="0006633E"/>
    <w:rsid w:val="00066F99"/>
    <w:rsid w:val="00067518"/>
    <w:rsid w:val="000703C9"/>
    <w:rsid w:val="000707D0"/>
    <w:rsid w:val="00071226"/>
    <w:rsid w:val="00071456"/>
    <w:rsid w:val="000725FA"/>
    <w:rsid w:val="00072806"/>
    <w:rsid w:val="00072CC3"/>
    <w:rsid w:val="00072DF1"/>
    <w:rsid w:val="000739CE"/>
    <w:rsid w:val="00073ABF"/>
    <w:rsid w:val="000746C9"/>
    <w:rsid w:val="00074785"/>
    <w:rsid w:val="00074F64"/>
    <w:rsid w:val="0007541E"/>
    <w:rsid w:val="0007571C"/>
    <w:rsid w:val="00075882"/>
    <w:rsid w:val="00075929"/>
    <w:rsid w:val="00075CD3"/>
    <w:rsid w:val="00076258"/>
    <w:rsid w:val="00076CAC"/>
    <w:rsid w:val="00076EAD"/>
    <w:rsid w:val="0007717C"/>
    <w:rsid w:val="0007798C"/>
    <w:rsid w:val="00077F76"/>
    <w:rsid w:val="000801E8"/>
    <w:rsid w:val="00080294"/>
    <w:rsid w:val="00081906"/>
    <w:rsid w:val="00081DED"/>
    <w:rsid w:val="00082AEF"/>
    <w:rsid w:val="00082D15"/>
    <w:rsid w:val="00082D5D"/>
    <w:rsid w:val="00082FD2"/>
    <w:rsid w:val="00083E3D"/>
    <w:rsid w:val="000840F4"/>
    <w:rsid w:val="000844ED"/>
    <w:rsid w:val="00084975"/>
    <w:rsid w:val="00085ACA"/>
    <w:rsid w:val="00085E4E"/>
    <w:rsid w:val="000861D8"/>
    <w:rsid w:val="000868B3"/>
    <w:rsid w:val="00087308"/>
    <w:rsid w:val="00090359"/>
    <w:rsid w:val="0009097E"/>
    <w:rsid w:val="00090EC9"/>
    <w:rsid w:val="0009181F"/>
    <w:rsid w:val="00091D79"/>
    <w:rsid w:val="00091EC0"/>
    <w:rsid w:val="0009314A"/>
    <w:rsid w:val="000934A2"/>
    <w:rsid w:val="00093DE6"/>
    <w:rsid w:val="000940ED"/>
    <w:rsid w:val="00094678"/>
    <w:rsid w:val="00094957"/>
    <w:rsid w:val="000949B6"/>
    <w:rsid w:val="00094F6C"/>
    <w:rsid w:val="00095549"/>
    <w:rsid w:val="000955AE"/>
    <w:rsid w:val="00095689"/>
    <w:rsid w:val="00095A43"/>
    <w:rsid w:val="00095B85"/>
    <w:rsid w:val="00096F91"/>
    <w:rsid w:val="00097DA2"/>
    <w:rsid w:val="000A081A"/>
    <w:rsid w:val="000A0941"/>
    <w:rsid w:val="000A17C5"/>
    <w:rsid w:val="000A19FE"/>
    <w:rsid w:val="000A29A9"/>
    <w:rsid w:val="000A3B78"/>
    <w:rsid w:val="000A425C"/>
    <w:rsid w:val="000A43D8"/>
    <w:rsid w:val="000A46F8"/>
    <w:rsid w:val="000A4922"/>
    <w:rsid w:val="000A515E"/>
    <w:rsid w:val="000A552E"/>
    <w:rsid w:val="000A5608"/>
    <w:rsid w:val="000A7529"/>
    <w:rsid w:val="000A764A"/>
    <w:rsid w:val="000A79C7"/>
    <w:rsid w:val="000A7D9D"/>
    <w:rsid w:val="000B06FF"/>
    <w:rsid w:val="000B09D9"/>
    <w:rsid w:val="000B0EB5"/>
    <w:rsid w:val="000B117B"/>
    <w:rsid w:val="000B1317"/>
    <w:rsid w:val="000B1993"/>
    <w:rsid w:val="000B2029"/>
    <w:rsid w:val="000B29EA"/>
    <w:rsid w:val="000B2DBC"/>
    <w:rsid w:val="000B2FEC"/>
    <w:rsid w:val="000B35ED"/>
    <w:rsid w:val="000B38F5"/>
    <w:rsid w:val="000B3B20"/>
    <w:rsid w:val="000B40E1"/>
    <w:rsid w:val="000B44AA"/>
    <w:rsid w:val="000B4709"/>
    <w:rsid w:val="000B48B6"/>
    <w:rsid w:val="000B50AF"/>
    <w:rsid w:val="000B53C4"/>
    <w:rsid w:val="000B54FB"/>
    <w:rsid w:val="000B56A0"/>
    <w:rsid w:val="000B5871"/>
    <w:rsid w:val="000B72C6"/>
    <w:rsid w:val="000B7911"/>
    <w:rsid w:val="000B7A39"/>
    <w:rsid w:val="000C001D"/>
    <w:rsid w:val="000C02DB"/>
    <w:rsid w:val="000C0718"/>
    <w:rsid w:val="000C088E"/>
    <w:rsid w:val="000C0B09"/>
    <w:rsid w:val="000C1753"/>
    <w:rsid w:val="000C1A4B"/>
    <w:rsid w:val="000C210B"/>
    <w:rsid w:val="000C2791"/>
    <w:rsid w:val="000C2D2D"/>
    <w:rsid w:val="000C3A05"/>
    <w:rsid w:val="000C474F"/>
    <w:rsid w:val="000C4890"/>
    <w:rsid w:val="000C4C6B"/>
    <w:rsid w:val="000C4E37"/>
    <w:rsid w:val="000C66B5"/>
    <w:rsid w:val="000C6BC7"/>
    <w:rsid w:val="000C785C"/>
    <w:rsid w:val="000C7CD9"/>
    <w:rsid w:val="000C7F5A"/>
    <w:rsid w:val="000C7FFA"/>
    <w:rsid w:val="000D0CA8"/>
    <w:rsid w:val="000D0D5C"/>
    <w:rsid w:val="000D1BF2"/>
    <w:rsid w:val="000D26A5"/>
    <w:rsid w:val="000D281A"/>
    <w:rsid w:val="000D2F49"/>
    <w:rsid w:val="000D3DAD"/>
    <w:rsid w:val="000D4850"/>
    <w:rsid w:val="000D4A67"/>
    <w:rsid w:val="000D54EA"/>
    <w:rsid w:val="000D6345"/>
    <w:rsid w:val="000D65BB"/>
    <w:rsid w:val="000D6706"/>
    <w:rsid w:val="000D6723"/>
    <w:rsid w:val="000D701B"/>
    <w:rsid w:val="000D7078"/>
    <w:rsid w:val="000D742E"/>
    <w:rsid w:val="000D76CF"/>
    <w:rsid w:val="000D78DF"/>
    <w:rsid w:val="000E0B9D"/>
    <w:rsid w:val="000E11CD"/>
    <w:rsid w:val="000E1312"/>
    <w:rsid w:val="000E2338"/>
    <w:rsid w:val="000E3470"/>
    <w:rsid w:val="000E371A"/>
    <w:rsid w:val="000E3903"/>
    <w:rsid w:val="000E3AF4"/>
    <w:rsid w:val="000E3C0F"/>
    <w:rsid w:val="000E3E49"/>
    <w:rsid w:val="000E4AC6"/>
    <w:rsid w:val="000E6D26"/>
    <w:rsid w:val="000E6E13"/>
    <w:rsid w:val="000E6FE0"/>
    <w:rsid w:val="000E7953"/>
    <w:rsid w:val="000E7C49"/>
    <w:rsid w:val="000F0467"/>
    <w:rsid w:val="000F0638"/>
    <w:rsid w:val="000F07F3"/>
    <w:rsid w:val="000F1300"/>
    <w:rsid w:val="000F1558"/>
    <w:rsid w:val="000F2D6A"/>
    <w:rsid w:val="000F382A"/>
    <w:rsid w:val="000F3C69"/>
    <w:rsid w:val="000F48AB"/>
    <w:rsid w:val="000F49DB"/>
    <w:rsid w:val="000F4A1E"/>
    <w:rsid w:val="000F538D"/>
    <w:rsid w:val="000F6F94"/>
    <w:rsid w:val="000F7051"/>
    <w:rsid w:val="000F72D1"/>
    <w:rsid w:val="000F7C16"/>
    <w:rsid w:val="0010037E"/>
    <w:rsid w:val="0010045D"/>
    <w:rsid w:val="00101793"/>
    <w:rsid w:val="0010185B"/>
    <w:rsid w:val="00101EAC"/>
    <w:rsid w:val="00102000"/>
    <w:rsid w:val="001025EE"/>
    <w:rsid w:val="001027C4"/>
    <w:rsid w:val="0010454C"/>
    <w:rsid w:val="00104653"/>
    <w:rsid w:val="00106955"/>
    <w:rsid w:val="0010696C"/>
    <w:rsid w:val="00106D3B"/>
    <w:rsid w:val="001070A1"/>
    <w:rsid w:val="00107A13"/>
    <w:rsid w:val="00110012"/>
    <w:rsid w:val="00110103"/>
    <w:rsid w:val="00110683"/>
    <w:rsid w:val="00111160"/>
    <w:rsid w:val="001112B2"/>
    <w:rsid w:val="00111E17"/>
    <w:rsid w:val="001121BD"/>
    <w:rsid w:val="001122A3"/>
    <w:rsid w:val="001123FF"/>
    <w:rsid w:val="00112BB0"/>
    <w:rsid w:val="001135D7"/>
    <w:rsid w:val="00113703"/>
    <w:rsid w:val="00113B9D"/>
    <w:rsid w:val="001141C4"/>
    <w:rsid w:val="00115311"/>
    <w:rsid w:val="001156CC"/>
    <w:rsid w:val="001158F7"/>
    <w:rsid w:val="00115970"/>
    <w:rsid w:val="001161FE"/>
    <w:rsid w:val="00116BBC"/>
    <w:rsid w:val="0011737E"/>
    <w:rsid w:val="00117529"/>
    <w:rsid w:val="00120808"/>
    <w:rsid w:val="00120E4A"/>
    <w:rsid w:val="001211D2"/>
    <w:rsid w:val="001213FD"/>
    <w:rsid w:val="0012166C"/>
    <w:rsid w:val="001219C8"/>
    <w:rsid w:val="00122524"/>
    <w:rsid w:val="00123734"/>
    <w:rsid w:val="00123909"/>
    <w:rsid w:val="00123E53"/>
    <w:rsid w:val="0012453A"/>
    <w:rsid w:val="0012468D"/>
    <w:rsid w:val="0012472D"/>
    <w:rsid w:val="00124A1A"/>
    <w:rsid w:val="00124F32"/>
    <w:rsid w:val="00125089"/>
    <w:rsid w:val="001268A4"/>
    <w:rsid w:val="00126BD4"/>
    <w:rsid w:val="00126BF5"/>
    <w:rsid w:val="0012707D"/>
    <w:rsid w:val="0012721F"/>
    <w:rsid w:val="001274EC"/>
    <w:rsid w:val="001278C7"/>
    <w:rsid w:val="00127CC2"/>
    <w:rsid w:val="00127FA0"/>
    <w:rsid w:val="001303DE"/>
    <w:rsid w:val="001326AA"/>
    <w:rsid w:val="00132914"/>
    <w:rsid w:val="00133924"/>
    <w:rsid w:val="00133C3D"/>
    <w:rsid w:val="00133CA7"/>
    <w:rsid w:val="00133F07"/>
    <w:rsid w:val="001352C9"/>
    <w:rsid w:val="00135964"/>
    <w:rsid w:val="00135EC6"/>
    <w:rsid w:val="00136499"/>
    <w:rsid w:val="00136B2E"/>
    <w:rsid w:val="00136D09"/>
    <w:rsid w:val="00137138"/>
    <w:rsid w:val="00137462"/>
    <w:rsid w:val="00137E23"/>
    <w:rsid w:val="001405F5"/>
    <w:rsid w:val="00141074"/>
    <w:rsid w:val="0014159D"/>
    <w:rsid w:val="00141795"/>
    <w:rsid w:val="00141849"/>
    <w:rsid w:val="001420E6"/>
    <w:rsid w:val="00142130"/>
    <w:rsid w:val="001428B9"/>
    <w:rsid w:val="00142BBF"/>
    <w:rsid w:val="00143255"/>
    <w:rsid w:val="00143413"/>
    <w:rsid w:val="00143592"/>
    <w:rsid w:val="00143CB9"/>
    <w:rsid w:val="00143CCB"/>
    <w:rsid w:val="0014503C"/>
    <w:rsid w:val="00145D7D"/>
    <w:rsid w:val="00146654"/>
    <w:rsid w:val="00147938"/>
    <w:rsid w:val="00147D6D"/>
    <w:rsid w:val="00150614"/>
    <w:rsid w:val="00151092"/>
    <w:rsid w:val="001513FE"/>
    <w:rsid w:val="001517FE"/>
    <w:rsid w:val="00151DF5"/>
    <w:rsid w:val="00151EC7"/>
    <w:rsid w:val="00152261"/>
    <w:rsid w:val="00152468"/>
    <w:rsid w:val="00152C02"/>
    <w:rsid w:val="001544A2"/>
    <w:rsid w:val="001548A6"/>
    <w:rsid w:val="0015496B"/>
    <w:rsid w:val="00154C2A"/>
    <w:rsid w:val="001554CE"/>
    <w:rsid w:val="001558BE"/>
    <w:rsid w:val="00157664"/>
    <w:rsid w:val="0016001F"/>
    <w:rsid w:val="001606B0"/>
    <w:rsid w:val="0016114F"/>
    <w:rsid w:val="00161210"/>
    <w:rsid w:val="0016239F"/>
    <w:rsid w:val="0016250F"/>
    <w:rsid w:val="001629B7"/>
    <w:rsid w:val="00162BE7"/>
    <w:rsid w:val="001636A8"/>
    <w:rsid w:val="0016393F"/>
    <w:rsid w:val="00163A66"/>
    <w:rsid w:val="00163BDF"/>
    <w:rsid w:val="001653DB"/>
    <w:rsid w:val="001663A5"/>
    <w:rsid w:val="00166B5F"/>
    <w:rsid w:val="001672B5"/>
    <w:rsid w:val="001679AC"/>
    <w:rsid w:val="0017101B"/>
    <w:rsid w:val="0017122D"/>
    <w:rsid w:val="001717E4"/>
    <w:rsid w:val="00171BD5"/>
    <w:rsid w:val="00172044"/>
    <w:rsid w:val="001720A7"/>
    <w:rsid w:val="0017243A"/>
    <w:rsid w:val="00172A5D"/>
    <w:rsid w:val="00172ECC"/>
    <w:rsid w:val="00173222"/>
    <w:rsid w:val="00173609"/>
    <w:rsid w:val="0017374D"/>
    <w:rsid w:val="0017377F"/>
    <w:rsid w:val="00174A14"/>
    <w:rsid w:val="00174B7E"/>
    <w:rsid w:val="001759D3"/>
    <w:rsid w:val="001764D4"/>
    <w:rsid w:val="00176E2F"/>
    <w:rsid w:val="00177045"/>
    <w:rsid w:val="0017717C"/>
    <w:rsid w:val="001771EE"/>
    <w:rsid w:val="0017742C"/>
    <w:rsid w:val="00180826"/>
    <w:rsid w:val="00181440"/>
    <w:rsid w:val="001814B0"/>
    <w:rsid w:val="0018177F"/>
    <w:rsid w:val="00181AF5"/>
    <w:rsid w:val="00181C2B"/>
    <w:rsid w:val="001823C8"/>
    <w:rsid w:val="00182757"/>
    <w:rsid w:val="00182B9F"/>
    <w:rsid w:val="00182CCB"/>
    <w:rsid w:val="00182D1E"/>
    <w:rsid w:val="00182E50"/>
    <w:rsid w:val="0018350E"/>
    <w:rsid w:val="001847BE"/>
    <w:rsid w:val="00184BCA"/>
    <w:rsid w:val="00184DB9"/>
    <w:rsid w:val="0018514D"/>
    <w:rsid w:val="00185EDC"/>
    <w:rsid w:val="001860E0"/>
    <w:rsid w:val="00186531"/>
    <w:rsid w:val="00186FCF"/>
    <w:rsid w:val="001874CA"/>
    <w:rsid w:val="00187B59"/>
    <w:rsid w:val="00190298"/>
    <w:rsid w:val="001903AC"/>
    <w:rsid w:val="001915E8"/>
    <w:rsid w:val="001923B6"/>
    <w:rsid w:val="001924C7"/>
    <w:rsid w:val="00192723"/>
    <w:rsid w:val="001932B2"/>
    <w:rsid w:val="001932BA"/>
    <w:rsid w:val="001933B3"/>
    <w:rsid w:val="00193432"/>
    <w:rsid w:val="00193DBB"/>
    <w:rsid w:val="0019488B"/>
    <w:rsid w:val="00194C96"/>
    <w:rsid w:val="001951BB"/>
    <w:rsid w:val="00195F83"/>
    <w:rsid w:val="00196137"/>
    <w:rsid w:val="0019633D"/>
    <w:rsid w:val="00196612"/>
    <w:rsid w:val="0019663E"/>
    <w:rsid w:val="00196ABF"/>
    <w:rsid w:val="00196CC6"/>
    <w:rsid w:val="0019704D"/>
    <w:rsid w:val="0019719B"/>
    <w:rsid w:val="001972B2"/>
    <w:rsid w:val="00197CD2"/>
    <w:rsid w:val="001A0142"/>
    <w:rsid w:val="001A02B0"/>
    <w:rsid w:val="001A07A9"/>
    <w:rsid w:val="001A0A6C"/>
    <w:rsid w:val="001A0BFF"/>
    <w:rsid w:val="001A0D36"/>
    <w:rsid w:val="001A11A7"/>
    <w:rsid w:val="001A1414"/>
    <w:rsid w:val="001A2B7F"/>
    <w:rsid w:val="001A2FC2"/>
    <w:rsid w:val="001A31FF"/>
    <w:rsid w:val="001A3418"/>
    <w:rsid w:val="001A3F19"/>
    <w:rsid w:val="001A407A"/>
    <w:rsid w:val="001A434E"/>
    <w:rsid w:val="001A4394"/>
    <w:rsid w:val="001A4858"/>
    <w:rsid w:val="001A4946"/>
    <w:rsid w:val="001A5511"/>
    <w:rsid w:val="001A5E72"/>
    <w:rsid w:val="001A60EC"/>
    <w:rsid w:val="001A6323"/>
    <w:rsid w:val="001A6D8B"/>
    <w:rsid w:val="001A711F"/>
    <w:rsid w:val="001A75FA"/>
    <w:rsid w:val="001B0391"/>
    <w:rsid w:val="001B0A09"/>
    <w:rsid w:val="001B1A86"/>
    <w:rsid w:val="001B1AAF"/>
    <w:rsid w:val="001B22D3"/>
    <w:rsid w:val="001B23E1"/>
    <w:rsid w:val="001B2455"/>
    <w:rsid w:val="001B2CF3"/>
    <w:rsid w:val="001B3005"/>
    <w:rsid w:val="001B312F"/>
    <w:rsid w:val="001B3960"/>
    <w:rsid w:val="001B3FFD"/>
    <w:rsid w:val="001B4470"/>
    <w:rsid w:val="001B47DA"/>
    <w:rsid w:val="001B48E7"/>
    <w:rsid w:val="001B4A71"/>
    <w:rsid w:val="001B532E"/>
    <w:rsid w:val="001B5D39"/>
    <w:rsid w:val="001B6BD5"/>
    <w:rsid w:val="001B71D5"/>
    <w:rsid w:val="001B71DA"/>
    <w:rsid w:val="001B7241"/>
    <w:rsid w:val="001B7500"/>
    <w:rsid w:val="001B7786"/>
    <w:rsid w:val="001B7E8E"/>
    <w:rsid w:val="001C0A3C"/>
    <w:rsid w:val="001C0B6D"/>
    <w:rsid w:val="001C1189"/>
    <w:rsid w:val="001C1278"/>
    <w:rsid w:val="001C12F5"/>
    <w:rsid w:val="001C27F1"/>
    <w:rsid w:val="001C33BC"/>
    <w:rsid w:val="001C3620"/>
    <w:rsid w:val="001C4155"/>
    <w:rsid w:val="001C427E"/>
    <w:rsid w:val="001C47F9"/>
    <w:rsid w:val="001C4B75"/>
    <w:rsid w:val="001C5400"/>
    <w:rsid w:val="001C57AA"/>
    <w:rsid w:val="001C5A28"/>
    <w:rsid w:val="001C684D"/>
    <w:rsid w:val="001C6C4D"/>
    <w:rsid w:val="001C72E1"/>
    <w:rsid w:val="001C7345"/>
    <w:rsid w:val="001D0928"/>
    <w:rsid w:val="001D1173"/>
    <w:rsid w:val="001D11D5"/>
    <w:rsid w:val="001D1572"/>
    <w:rsid w:val="001D19FA"/>
    <w:rsid w:val="001D1AD1"/>
    <w:rsid w:val="001D2068"/>
    <w:rsid w:val="001D2A84"/>
    <w:rsid w:val="001D2CCF"/>
    <w:rsid w:val="001D2E21"/>
    <w:rsid w:val="001D361D"/>
    <w:rsid w:val="001D3BD6"/>
    <w:rsid w:val="001D5D1C"/>
    <w:rsid w:val="001D5E35"/>
    <w:rsid w:val="001D610D"/>
    <w:rsid w:val="001D6333"/>
    <w:rsid w:val="001D72CA"/>
    <w:rsid w:val="001D7B9E"/>
    <w:rsid w:val="001D7D19"/>
    <w:rsid w:val="001E0789"/>
    <w:rsid w:val="001E0891"/>
    <w:rsid w:val="001E13DB"/>
    <w:rsid w:val="001E1671"/>
    <w:rsid w:val="001E1CD7"/>
    <w:rsid w:val="001E2496"/>
    <w:rsid w:val="001E320E"/>
    <w:rsid w:val="001E3757"/>
    <w:rsid w:val="001E3CA3"/>
    <w:rsid w:val="001E4640"/>
    <w:rsid w:val="001E4678"/>
    <w:rsid w:val="001E4E38"/>
    <w:rsid w:val="001E587E"/>
    <w:rsid w:val="001E5B00"/>
    <w:rsid w:val="001E60A5"/>
    <w:rsid w:val="001E62CC"/>
    <w:rsid w:val="001E6620"/>
    <w:rsid w:val="001E6C0D"/>
    <w:rsid w:val="001E6C61"/>
    <w:rsid w:val="001E7898"/>
    <w:rsid w:val="001F092A"/>
    <w:rsid w:val="001F0F0C"/>
    <w:rsid w:val="001F10DB"/>
    <w:rsid w:val="001F15D4"/>
    <w:rsid w:val="001F16AF"/>
    <w:rsid w:val="001F2143"/>
    <w:rsid w:val="001F392E"/>
    <w:rsid w:val="001F3DA3"/>
    <w:rsid w:val="001F3ECE"/>
    <w:rsid w:val="001F4018"/>
    <w:rsid w:val="001F4C29"/>
    <w:rsid w:val="001F4F39"/>
    <w:rsid w:val="001F514B"/>
    <w:rsid w:val="001F5468"/>
    <w:rsid w:val="001F560A"/>
    <w:rsid w:val="001F58BE"/>
    <w:rsid w:val="001F59CF"/>
    <w:rsid w:val="001F5A18"/>
    <w:rsid w:val="001F61FA"/>
    <w:rsid w:val="001F6217"/>
    <w:rsid w:val="001F67BD"/>
    <w:rsid w:val="001F6AE0"/>
    <w:rsid w:val="001F6B01"/>
    <w:rsid w:val="001F7BE9"/>
    <w:rsid w:val="001F7EAB"/>
    <w:rsid w:val="002005FB"/>
    <w:rsid w:val="00201A59"/>
    <w:rsid w:val="00201E05"/>
    <w:rsid w:val="00201FF8"/>
    <w:rsid w:val="002027C3"/>
    <w:rsid w:val="00202BE2"/>
    <w:rsid w:val="00202FEF"/>
    <w:rsid w:val="00203053"/>
    <w:rsid w:val="002034B8"/>
    <w:rsid w:val="00203D19"/>
    <w:rsid w:val="00203DF0"/>
    <w:rsid w:val="00203EBE"/>
    <w:rsid w:val="002042AD"/>
    <w:rsid w:val="002046C0"/>
    <w:rsid w:val="00204B67"/>
    <w:rsid w:val="00204F26"/>
    <w:rsid w:val="00205179"/>
    <w:rsid w:val="0020557D"/>
    <w:rsid w:val="00205912"/>
    <w:rsid w:val="00205C60"/>
    <w:rsid w:val="00205FC0"/>
    <w:rsid w:val="00206019"/>
    <w:rsid w:val="00206098"/>
    <w:rsid w:val="0020683B"/>
    <w:rsid w:val="00206AD2"/>
    <w:rsid w:val="00206BE2"/>
    <w:rsid w:val="00206F5B"/>
    <w:rsid w:val="002073F2"/>
    <w:rsid w:val="00207425"/>
    <w:rsid w:val="0020750B"/>
    <w:rsid w:val="0020760C"/>
    <w:rsid w:val="00207C07"/>
    <w:rsid w:val="00207C23"/>
    <w:rsid w:val="0021013B"/>
    <w:rsid w:val="0021048A"/>
    <w:rsid w:val="002105AC"/>
    <w:rsid w:val="00210AD0"/>
    <w:rsid w:val="00210C4F"/>
    <w:rsid w:val="00210FF1"/>
    <w:rsid w:val="0021297F"/>
    <w:rsid w:val="00213233"/>
    <w:rsid w:val="00213373"/>
    <w:rsid w:val="00213FC7"/>
    <w:rsid w:val="00215DB8"/>
    <w:rsid w:val="00216B54"/>
    <w:rsid w:val="00216E22"/>
    <w:rsid w:val="00216EBC"/>
    <w:rsid w:val="00217071"/>
    <w:rsid w:val="00217195"/>
    <w:rsid w:val="002171D3"/>
    <w:rsid w:val="002171FE"/>
    <w:rsid w:val="0021728A"/>
    <w:rsid w:val="00217567"/>
    <w:rsid w:val="002175ED"/>
    <w:rsid w:val="00217897"/>
    <w:rsid w:val="00217937"/>
    <w:rsid w:val="00217DFA"/>
    <w:rsid w:val="0022047E"/>
    <w:rsid w:val="0022062E"/>
    <w:rsid w:val="00220DF3"/>
    <w:rsid w:val="00220EDF"/>
    <w:rsid w:val="002221BB"/>
    <w:rsid w:val="00222EC3"/>
    <w:rsid w:val="0022305F"/>
    <w:rsid w:val="00224DBA"/>
    <w:rsid w:val="002251D1"/>
    <w:rsid w:val="0022563C"/>
    <w:rsid w:val="002266EE"/>
    <w:rsid w:val="00226CA3"/>
    <w:rsid w:val="00227B24"/>
    <w:rsid w:val="00227D78"/>
    <w:rsid w:val="00227FF5"/>
    <w:rsid w:val="0023090D"/>
    <w:rsid w:val="00230DF2"/>
    <w:rsid w:val="00231FEE"/>
    <w:rsid w:val="00232252"/>
    <w:rsid w:val="002326DA"/>
    <w:rsid w:val="0023276B"/>
    <w:rsid w:val="00233490"/>
    <w:rsid w:val="0023350A"/>
    <w:rsid w:val="00233DD3"/>
    <w:rsid w:val="002340FC"/>
    <w:rsid w:val="00234565"/>
    <w:rsid w:val="0023472C"/>
    <w:rsid w:val="00234DFC"/>
    <w:rsid w:val="00235067"/>
    <w:rsid w:val="00235438"/>
    <w:rsid w:val="00235C88"/>
    <w:rsid w:val="00235FF7"/>
    <w:rsid w:val="002372D2"/>
    <w:rsid w:val="00240180"/>
    <w:rsid w:val="0024021F"/>
    <w:rsid w:val="002412E1"/>
    <w:rsid w:val="0024145C"/>
    <w:rsid w:val="00241512"/>
    <w:rsid w:val="002415E1"/>
    <w:rsid w:val="00241A96"/>
    <w:rsid w:val="00241BBA"/>
    <w:rsid w:val="00243175"/>
    <w:rsid w:val="0024348C"/>
    <w:rsid w:val="002434E4"/>
    <w:rsid w:val="0024408E"/>
    <w:rsid w:val="00244426"/>
    <w:rsid w:val="0024529A"/>
    <w:rsid w:val="002452DD"/>
    <w:rsid w:val="0024596D"/>
    <w:rsid w:val="00246C4A"/>
    <w:rsid w:val="00247632"/>
    <w:rsid w:val="002476D6"/>
    <w:rsid w:val="0024777F"/>
    <w:rsid w:val="00247B68"/>
    <w:rsid w:val="00247BDF"/>
    <w:rsid w:val="002507FD"/>
    <w:rsid w:val="00250A4E"/>
    <w:rsid w:val="00250BF5"/>
    <w:rsid w:val="00251682"/>
    <w:rsid w:val="00251E65"/>
    <w:rsid w:val="002520CE"/>
    <w:rsid w:val="0025245D"/>
    <w:rsid w:val="002527D0"/>
    <w:rsid w:val="00253422"/>
    <w:rsid w:val="002537CA"/>
    <w:rsid w:val="00253BDE"/>
    <w:rsid w:val="00254396"/>
    <w:rsid w:val="00254F22"/>
    <w:rsid w:val="00255487"/>
    <w:rsid w:val="00255549"/>
    <w:rsid w:val="002557BC"/>
    <w:rsid w:val="00255A1D"/>
    <w:rsid w:val="00256231"/>
    <w:rsid w:val="00256D95"/>
    <w:rsid w:val="00256E2A"/>
    <w:rsid w:val="0025714E"/>
    <w:rsid w:val="00257701"/>
    <w:rsid w:val="002579C1"/>
    <w:rsid w:val="00257C5F"/>
    <w:rsid w:val="00257F5A"/>
    <w:rsid w:val="0026026D"/>
    <w:rsid w:val="00260FFC"/>
    <w:rsid w:val="00261118"/>
    <w:rsid w:val="002611EA"/>
    <w:rsid w:val="00261563"/>
    <w:rsid w:val="002617F9"/>
    <w:rsid w:val="0026236E"/>
    <w:rsid w:val="002626BC"/>
    <w:rsid w:val="00262BE8"/>
    <w:rsid w:val="00263924"/>
    <w:rsid w:val="002641A6"/>
    <w:rsid w:val="002641EC"/>
    <w:rsid w:val="00265BA3"/>
    <w:rsid w:val="0026630C"/>
    <w:rsid w:val="00266311"/>
    <w:rsid w:val="00266B67"/>
    <w:rsid w:val="00266CAE"/>
    <w:rsid w:val="0026750A"/>
    <w:rsid w:val="002678C5"/>
    <w:rsid w:val="002706E4"/>
    <w:rsid w:val="00270853"/>
    <w:rsid w:val="0027125A"/>
    <w:rsid w:val="002712A4"/>
    <w:rsid w:val="002712C5"/>
    <w:rsid w:val="00271490"/>
    <w:rsid w:val="00271749"/>
    <w:rsid w:val="00271CBA"/>
    <w:rsid w:val="0027227D"/>
    <w:rsid w:val="00272DCC"/>
    <w:rsid w:val="00272F9F"/>
    <w:rsid w:val="00273240"/>
    <w:rsid w:val="00273C2E"/>
    <w:rsid w:val="00273EB9"/>
    <w:rsid w:val="00273F7D"/>
    <w:rsid w:val="002748DE"/>
    <w:rsid w:val="00274E37"/>
    <w:rsid w:val="002751DF"/>
    <w:rsid w:val="00275944"/>
    <w:rsid w:val="00275DD1"/>
    <w:rsid w:val="00276003"/>
    <w:rsid w:val="00276687"/>
    <w:rsid w:val="00276912"/>
    <w:rsid w:val="002769C2"/>
    <w:rsid w:val="00276B0B"/>
    <w:rsid w:val="00276B9F"/>
    <w:rsid w:val="00277407"/>
    <w:rsid w:val="00277780"/>
    <w:rsid w:val="00277788"/>
    <w:rsid w:val="002778BB"/>
    <w:rsid w:val="00277C7E"/>
    <w:rsid w:val="002800C6"/>
    <w:rsid w:val="00280363"/>
    <w:rsid w:val="00280882"/>
    <w:rsid w:val="0028089C"/>
    <w:rsid w:val="002808A2"/>
    <w:rsid w:val="002811FE"/>
    <w:rsid w:val="002812FE"/>
    <w:rsid w:val="002819AF"/>
    <w:rsid w:val="0028217C"/>
    <w:rsid w:val="0028264D"/>
    <w:rsid w:val="00282DD8"/>
    <w:rsid w:val="00283286"/>
    <w:rsid w:val="002835D3"/>
    <w:rsid w:val="00283ACD"/>
    <w:rsid w:val="00283AD5"/>
    <w:rsid w:val="00283D0C"/>
    <w:rsid w:val="00285172"/>
    <w:rsid w:val="00285399"/>
    <w:rsid w:val="002861E4"/>
    <w:rsid w:val="0028621C"/>
    <w:rsid w:val="002864C2"/>
    <w:rsid w:val="002871A9"/>
    <w:rsid w:val="00287375"/>
    <w:rsid w:val="00287637"/>
    <w:rsid w:val="0028796F"/>
    <w:rsid w:val="00287C01"/>
    <w:rsid w:val="00290378"/>
    <w:rsid w:val="00290753"/>
    <w:rsid w:val="00290A19"/>
    <w:rsid w:val="00291519"/>
    <w:rsid w:val="002916CA"/>
    <w:rsid w:val="00291D9A"/>
    <w:rsid w:val="0029260E"/>
    <w:rsid w:val="00292A09"/>
    <w:rsid w:val="00292B35"/>
    <w:rsid w:val="00292B58"/>
    <w:rsid w:val="0029364D"/>
    <w:rsid w:val="00293788"/>
    <w:rsid w:val="0029468E"/>
    <w:rsid w:val="002946B1"/>
    <w:rsid w:val="00294B0A"/>
    <w:rsid w:val="00294CB8"/>
    <w:rsid w:val="00295239"/>
    <w:rsid w:val="002958E0"/>
    <w:rsid w:val="00296290"/>
    <w:rsid w:val="00296E10"/>
    <w:rsid w:val="00297782"/>
    <w:rsid w:val="002A00D4"/>
    <w:rsid w:val="002A067A"/>
    <w:rsid w:val="002A078C"/>
    <w:rsid w:val="002A080F"/>
    <w:rsid w:val="002A090B"/>
    <w:rsid w:val="002A0A1D"/>
    <w:rsid w:val="002A1B01"/>
    <w:rsid w:val="002A2076"/>
    <w:rsid w:val="002A21E0"/>
    <w:rsid w:val="002A24BC"/>
    <w:rsid w:val="002A25F9"/>
    <w:rsid w:val="002A2937"/>
    <w:rsid w:val="002A2C76"/>
    <w:rsid w:val="002A3CEF"/>
    <w:rsid w:val="002A4447"/>
    <w:rsid w:val="002A468C"/>
    <w:rsid w:val="002A4A97"/>
    <w:rsid w:val="002A4E3B"/>
    <w:rsid w:val="002A52FF"/>
    <w:rsid w:val="002A5EDB"/>
    <w:rsid w:val="002A6462"/>
    <w:rsid w:val="002A67FE"/>
    <w:rsid w:val="002A6993"/>
    <w:rsid w:val="002A7CED"/>
    <w:rsid w:val="002A7E14"/>
    <w:rsid w:val="002B0A5C"/>
    <w:rsid w:val="002B1172"/>
    <w:rsid w:val="002B13D8"/>
    <w:rsid w:val="002B1711"/>
    <w:rsid w:val="002B187F"/>
    <w:rsid w:val="002B1957"/>
    <w:rsid w:val="002B1D28"/>
    <w:rsid w:val="002B2272"/>
    <w:rsid w:val="002B23EB"/>
    <w:rsid w:val="002B3206"/>
    <w:rsid w:val="002B33B6"/>
    <w:rsid w:val="002B34AB"/>
    <w:rsid w:val="002B37F2"/>
    <w:rsid w:val="002B3DE6"/>
    <w:rsid w:val="002B43C9"/>
    <w:rsid w:val="002B4974"/>
    <w:rsid w:val="002B665A"/>
    <w:rsid w:val="002B6A16"/>
    <w:rsid w:val="002B6B1D"/>
    <w:rsid w:val="002B6C3D"/>
    <w:rsid w:val="002B70C1"/>
    <w:rsid w:val="002B7684"/>
    <w:rsid w:val="002B7949"/>
    <w:rsid w:val="002B7D9F"/>
    <w:rsid w:val="002B7E7C"/>
    <w:rsid w:val="002B7EEB"/>
    <w:rsid w:val="002C046B"/>
    <w:rsid w:val="002C0DE8"/>
    <w:rsid w:val="002C0E27"/>
    <w:rsid w:val="002C0E66"/>
    <w:rsid w:val="002C1176"/>
    <w:rsid w:val="002C143E"/>
    <w:rsid w:val="002C2BE4"/>
    <w:rsid w:val="002C3A1C"/>
    <w:rsid w:val="002C3C43"/>
    <w:rsid w:val="002C4358"/>
    <w:rsid w:val="002C4AB8"/>
    <w:rsid w:val="002C4B0F"/>
    <w:rsid w:val="002C4B86"/>
    <w:rsid w:val="002C4DBE"/>
    <w:rsid w:val="002C52E5"/>
    <w:rsid w:val="002C5D25"/>
    <w:rsid w:val="002C5F54"/>
    <w:rsid w:val="002C6CDB"/>
    <w:rsid w:val="002C720F"/>
    <w:rsid w:val="002C7841"/>
    <w:rsid w:val="002C7FBE"/>
    <w:rsid w:val="002D0E92"/>
    <w:rsid w:val="002D183B"/>
    <w:rsid w:val="002D23D9"/>
    <w:rsid w:val="002D29BC"/>
    <w:rsid w:val="002D2DFB"/>
    <w:rsid w:val="002D303D"/>
    <w:rsid w:val="002D39F2"/>
    <w:rsid w:val="002D4C16"/>
    <w:rsid w:val="002D556F"/>
    <w:rsid w:val="002D5A70"/>
    <w:rsid w:val="002D5D6B"/>
    <w:rsid w:val="002D6178"/>
    <w:rsid w:val="002D6C5E"/>
    <w:rsid w:val="002D73E2"/>
    <w:rsid w:val="002D74E7"/>
    <w:rsid w:val="002D77AB"/>
    <w:rsid w:val="002D7CF6"/>
    <w:rsid w:val="002D7FF4"/>
    <w:rsid w:val="002E1364"/>
    <w:rsid w:val="002E166E"/>
    <w:rsid w:val="002E1C5F"/>
    <w:rsid w:val="002E2D28"/>
    <w:rsid w:val="002E36BB"/>
    <w:rsid w:val="002E3989"/>
    <w:rsid w:val="002E3C1B"/>
    <w:rsid w:val="002E422E"/>
    <w:rsid w:val="002E4261"/>
    <w:rsid w:val="002E462C"/>
    <w:rsid w:val="002E4A2C"/>
    <w:rsid w:val="002E4E8C"/>
    <w:rsid w:val="002E5DC1"/>
    <w:rsid w:val="002E612E"/>
    <w:rsid w:val="002E6F33"/>
    <w:rsid w:val="002E7251"/>
    <w:rsid w:val="002E73BD"/>
    <w:rsid w:val="002E7A33"/>
    <w:rsid w:val="002F0398"/>
    <w:rsid w:val="002F03F5"/>
    <w:rsid w:val="002F1018"/>
    <w:rsid w:val="002F12EE"/>
    <w:rsid w:val="002F1585"/>
    <w:rsid w:val="002F18AA"/>
    <w:rsid w:val="002F18FC"/>
    <w:rsid w:val="002F2532"/>
    <w:rsid w:val="002F25E6"/>
    <w:rsid w:val="002F27C0"/>
    <w:rsid w:val="002F29B6"/>
    <w:rsid w:val="002F2F01"/>
    <w:rsid w:val="002F321A"/>
    <w:rsid w:val="002F321B"/>
    <w:rsid w:val="002F3BE1"/>
    <w:rsid w:val="002F3ED6"/>
    <w:rsid w:val="002F48AA"/>
    <w:rsid w:val="002F5B11"/>
    <w:rsid w:val="002F6078"/>
    <w:rsid w:val="002F6426"/>
    <w:rsid w:val="002F6848"/>
    <w:rsid w:val="002F73DC"/>
    <w:rsid w:val="002F7853"/>
    <w:rsid w:val="002F7A8A"/>
    <w:rsid w:val="00300842"/>
    <w:rsid w:val="00300AAF"/>
    <w:rsid w:val="00300AC7"/>
    <w:rsid w:val="00300C27"/>
    <w:rsid w:val="0030152B"/>
    <w:rsid w:val="003015EE"/>
    <w:rsid w:val="00301BA9"/>
    <w:rsid w:val="00301D6F"/>
    <w:rsid w:val="00302174"/>
    <w:rsid w:val="00302711"/>
    <w:rsid w:val="0030292C"/>
    <w:rsid w:val="00303425"/>
    <w:rsid w:val="00303BE2"/>
    <w:rsid w:val="00303C1C"/>
    <w:rsid w:val="00304241"/>
    <w:rsid w:val="0030433E"/>
    <w:rsid w:val="00304F6C"/>
    <w:rsid w:val="0030517E"/>
    <w:rsid w:val="00305498"/>
    <w:rsid w:val="00305E2A"/>
    <w:rsid w:val="00307932"/>
    <w:rsid w:val="00310120"/>
    <w:rsid w:val="00310600"/>
    <w:rsid w:val="003112BE"/>
    <w:rsid w:val="00311A71"/>
    <w:rsid w:val="00311C87"/>
    <w:rsid w:val="0031221D"/>
    <w:rsid w:val="00312C68"/>
    <w:rsid w:val="003131C4"/>
    <w:rsid w:val="0031379C"/>
    <w:rsid w:val="00313E75"/>
    <w:rsid w:val="0031432F"/>
    <w:rsid w:val="003155C4"/>
    <w:rsid w:val="00315A2B"/>
    <w:rsid w:val="00315A36"/>
    <w:rsid w:val="00316390"/>
    <w:rsid w:val="00316519"/>
    <w:rsid w:val="00316683"/>
    <w:rsid w:val="003168FB"/>
    <w:rsid w:val="003177AF"/>
    <w:rsid w:val="0032016E"/>
    <w:rsid w:val="00321920"/>
    <w:rsid w:val="00321AF2"/>
    <w:rsid w:val="00321C77"/>
    <w:rsid w:val="00322F64"/>
    <w:rsid w:val="0032311C"/>
    <w:rsid w:val="003234AB"/>
    <w:rsid w:val="00323B14"/>
    <w:rsid w:val="00324BDD"/>
    <w:rsid w:val="00325219"/>
    <w:rsid w:val="0032531F"/>
    <w:rsid w:val="0032551F"/>
    <w:rsid w:val="0032576F"/>
    <w:rsid w:val="003269FB"/>
    <w:rsid w:val="00326D3A"/>
    <w:rsid w:val="00327510"/>
    <w:rsid w:val="003275AF"/>
    <w:rsid w:val="003303DB"/>
    <w:rsid w:val="00330ABA"/>
    <w:rsid w:val="00330DE3"/>
    <w:rsid w:val="003310A3"/>
    <w:rsid w:val="003316CF"/>
    <w:rsid w:val="00331B08"/>
    <w:rsid w:val="003320C8"/>
    <w:rsid w:val="00332587"/>
    <w:rsid w:val="003326DB"/>
    <w:rsid w:val="00333064"/>
    <w:rsid w:val="0033340B"/>
    <w:rsid w:val="00333988"/>
    <w:rsid w:val="00333C08"/>
    <w:rsid w:val="00334026"/>
    <w:rsid w:val="003344B5"/>
    <w:rsid w:val="00334CD3"/>
    <w:rsid w:val="00335E26"/>
    <w:rsid w:val="00335FF1"/>
    <w:rsid w:val="003370EB"/>
    <w:rsid w:val="0034009C"/>
    <w:rsid w:val="0034038A"/>
    <w:rsid w:val="00340A83"/>
    <w:rsid w:val="00341A2D"/>
    <w:rsid w:val="003422F7"/>
    <w:rsid w:val="003433E3"/>
    <w:rsid w:val="00344564"/>
    <w:rsid w:val="003446A0"/>
    <w:rsid w:val="00344DB7"/>
    <w:rsid w:val="0034526B"/>
    <w:rsid w:val="0034593B"/>
    <w:rsid w:val="00345A6A"/>
    <w:rsid w:val="00345ADA"/>
    <w:rsid w:val="00346268"/>
    <w:rsid w:val="0034675F"/>
    <w:rsid w:val="003470BF"/>
    <w:rsid w:val="00347358"/>
    <w:rsid w:val="0034751C"/>
    <w:rsid w:val="00347DE6"/>
    <w:rsid w:val="003509DD"/>
    <w:rsid w:val="00350D12"/>
    <w:rsid w:val="003510E9"/>
    <w:rsid w:val="0035166F"/>
    <w:rsid w:val="003516BA"/>
    <w:rsid w:val="003516F2"/>
    <w:rsid w:val="00351D4D"/>
    <w:rsid w:val="00352142"/>
    <w:rsid w:val="0035221A"/>
    <w:rsid w:val="00352520"/>
    <w:rsid w:val="00353B1C"/>
    <w:rsid w:val="003542B8"/>
    <w:rsid w:val="003547F1"/>
    <w:rsid w:val="00354866"/>
    <w:rsid w:val="003558F8"/>
    <w:rsid w:val="00357458"/>
    <w:rsid w:val="003574E4"/>
    <w:rsid w:val="00357935"/>
    <w:rsid w:val="003601DC"/>
    <w:rsid w:val="00360B3D"/>
    <w:rsid w:val="00360C59"/>
    <w:rsid w:val="00360F3D"/>
    <w:rsid w:val="00361537"/>
    <w:rsid w:val="00362098"/>
    <w:rsid w:val="00362174"/>
    <w:rsid w:val="00362466"/>
    <w:rsid w:val="00362E01"/>
    <w:rsid w:val="003630BF"/>
    <w:rsid w:val="003638B8"/>
    <w:rsid w:val="00363ADB"/>
    <w:rsid w:val="00363E2D"/>
    <w:rsid w:val="00364797"/>
    <w:rsid w:val="003647C7"/>
    <w:rsid w:val="003648F4"/>
    <w:rsid w:val="00364B2D"/>
    <w:rsid w:val="00364C26"/>
    <w:rsid w:val="00364CD0"/>
    <w:rsid w:val="003659E4"/>
    <w:rsid w:val="003662ED"/>
    <w:rsid w:val="003671E1"/>
    <w:rsid w:val="00367265"/>
    <w:rsid w:val="003673AB"/>
    <w:rsid w:val="00367837"/>
    <w:rsid w:val="00367AB9"/>
    <w:rsid w:val="00367D82"/>
    <w:rsid w:val="00367FA3"/>
    <w:rsid w:val="00370145"/>
    <w:rsid w:val="00370496"/>
    <w:rsid w:val="00370686"/>
    <w:rsid w:val="00370A99"/>
    <w:rsid w:val="00370DDD"/>
    <w:rsid w:val="00371429"/>
    <w:rsid w:val="003719D9"/>
    <w:rsid w:val="00373573"/>
    <w:rsid w:val="00373612"/>
    <w:rsid w:val="0037370B"/>
    <w:rsid w:val="003739C4"/>
    <w:rsid w:val="00373CAC"/>
    <w:rsid w:val="00374BD4"/>
    <w:rsid w:val="00374CA3"/>
    <w:rsid w:val="003754AF"/>
    <w:rsid w:val="0037690E"/>
    <w:rsid w:val="00376C58"/>
    <w:rsid w:val="0037705E"/>
    <w:rsid w:val="00377193"/>
    <w:rsid w:val="003775BD"/>
    <w:rsid w:val="003777E5"/>
    <w:rsid w:val="00377843"/>
    <w:rsid w:val="003778FC"/>
    <w:rsid w:val="00377D77"/>
    <w:rsid w:val="00377F54"/>
    <w:rsid w:val="00377F77"/>
    <w:rsid w:val="00380074"/>
    <w:rsid w:val="00381661"/>
    <w:rsid w:val="00381ED8"/>
    <w:rsid w:val="00382699"/>
    <w:rsid w:val="003828B7"/>
    <w:rsid w:val="00382E90"/>
    <w:rsid w:val="003834BC"/>
    <w:rsid w:val="003840EE"/>
    <w:rsid w:val="0038421F"/>
    <w:rsid w:val="00384824"/>
    <w:rsid w:val="00384F10"/>
    <w:rsid w:val="00385189"/>
    <w:rsid w:val="00385CDC"/>
    <w:rsid w:val="00385D89"/>
    <w:rsid w:val="00385ECF"/>
    <w:rsid w:val="00387031"/>
    <w:rsid w:val="00387113"/>
    <w:rsid w:val="00387214"/>
    <w:rsid w:val="0038728A"/>
    <w:rsid w:val="00387367"/>
    <w:rsid w:val="00387416"/>
    <w:rsid w:val="0038765C"/>
    <w:rsid w:val="003879A7"/>
    <w:rsid w:val="003909CA"/>
    <w:rsid w:val="00390E53"/>
    <w:rsid w:val="00391036"/>
    <w:rsid w:val="003924B3"/>
    <w:rsid w:val="00392548"/>
    <w:rsid w:val="00392BA5"/>
    <w:rsid w:val="00392F28"/>
    <w:rsid w:val="00393019"/>
    <w:rsid w:val="00393D17"/>
    <w:rsid w:val="00394520"/>
    <w:rsid w:val="003946B7"/>
    <w:rsid w:val="00395291"/>
    <w:rsid w:val="00395360"/>
    <w:rsid w:val="00396539"/>
    <w:rsid w:val="00396C9A"/>
    <w:rsid w:val="00397A61"/>
    <w:rsid w:val="00397AE0"/>
    <w:rsid w:val="00397E0C"/>
    <w:rsid w:val="003A029E"/>
    <w:rsid w:val="003A0ABE"/>
    <w:rsid w:val="003A0EBD"/>
    <w:rsid w:val="003A0F65"/>
    <w:rsid w:val="003A10CF"/>
    <w:rsid w:val="003A17AA"/>
    <w:rsid w:val="003A27EC"/>
    <w:rsid w:val="003A2932"/>
    <w:rsid w:val="003A294A"/>
    <w:rsid w:val="003A2B4F"/>
    <w:rsid w:val="003A3B8B"/>
    <w:rsid w:val="003A3E4C"/>
    <w:rsid w:val="003A4280"/>
    <w:rsid w:val="003A45EE"/>
    <w:rsid w:val="003A4EFB"/>
    <w:rsid w:val="003A5388"/>
    <w:rsid w:val="003A5AFE"/>
    <w:rsid w:val="003A5FC9"/>
    <w:rsid w:val="003A5FD1"/>
    <w:rsid w:val="003A634D"/>
    <w:rsid w:val="003A6905"/>
    <w:rsid w:val="003A6F20"/>
    <w:rsid w:val="003A6F6F"/>
    <w:rsid w:val="003B012E"/>
    <w:rsid w:val="003B0339"/>
    <w:rsid w:val="003B0B82"/>
    <w:rsid w:val="003B1105"/>
    <w:rsid w:val="003B11D3"/>
    <w:rsid w:val="003B1B08"/>
    <w:rsid w:val="003B1C7B"/>
    <w:rsid w:val="003B1DE9"/>
    <w:rsid w:val="003B248E"/>
    <w:rsid w:val="003B33B6"/>
    <w:rsid w:val="003B3430"/>
    <w:rsid w:val="003B3A28"/>
    <w:rsid w:val="003B3C6C"/>
    <w:rsid w:val="003B4E5B"/>
    <w:rsid w:val="003B4FAB"/>
    <w:rsid w:val="003B50FA"/>
    <w:rsid w:val="003B52A7"/>
    <w:rsid w:val="003B54C6"/>
    <w:rsid w:val="003B5783"/>
    <w:rsid w:val="003B5FE1"/>
    <w:rsid w:val="003B63D4"/>
    <w:rsid w:val="003B6699"/>
    <w:rsid w:val="003B78BB"/>
    <w:rsid w:val="003C03EA"/>
    <w:rsid w:val="003C0991"/>
    <w:rsid w:val="003C0DFA"/>
    <w:rsid w:val="003C11A3"/>
    <w:rsid w:val="003C15AC"/>
    <w:rsid w:val="003C1848"/>
    <w:rsid w:val="003C1BD2"/>
    <w:rsid w:val="003C1D23"/>
    <w:rsid w:val="003C1EB4"/>
    <w:rsid w:val="003C2A2E"/>
    <w:rsid w:val="003C353F"/>
    <w:rsid w:val="003C434C"/>
    <w:rsid w:val="003C4928"/>
    <w:rsid w:val="003C4F91"/>
    <w:rsid w:val="003C5241"/>
    <w:rsid w:val="003C55C0"/>
    <w:rsid w:val="003C5899"/>
    <w:rsid w:val="003C6409"/>
    <w:rsid w:val="003C69DB"/>
    <w:rsid w:val="003C709A"/>
    <w:rsid w:val="003C7762"/>
    <w:rsid w:val="003C7C44"/>
    <w:rsid w:val="003C7D81"/>
    <w:rsid w:val="003C7E52"/>
    <w:rsid w:val="003D0A3F"/>
    <w:rsid w:val="003D11DD"/>
    <w:rsid w:val="003D11F7"/>
    <w:rsid w:val="003D1434"/>
    <w:rsid w:val="003D1D6B"/>
    <w:rsid w:val="003D210F"/>
    <w:rsid w:val="003D27B0"/>
    <w:rsid w:val="003D2E88"/>
    <w:rsid w:val="003D30D4"/>
    <w:rsid w:val="003D35CB"/>
    <w:rsid w:val="003D3B30"/>
    <w:rsid w:val="003D4E9F"/>
    <w:rsid w:val="003D5A5A"/>
    <w:rsid w:val="003D6F08"/>
    <w:rsid w:val="003D7569"/>
    <w:rsid w:val="003D7821"/>
    <w:rsid w:val="003E0765"/>
    <w:rsid w:val="003E08DA"/>
    <w:rsid w:val="003E0BDC"/>
    <w:rsid w:val="003E13DE"/>
    <w:rsid w:val="003E2049"/>
    <w:rsid w:val="003E234E"/>
    <w:rsid w:val="003E237A"/>
    <w:rsid w:val="003E2BB9"/>
    <w:rsid w:val="003E2C2C"/>
    <w:rsid w:val="003E2CEB"/>
    <w:rsid w:val="003E336D"/>
    <w:rsid w:val="003E349F"/>
    <w:rsid w:val="003E3AC9"/>
    <w:rsid w:val="003E4143"/>
    <w:rsid w:val="003E461C"/>
    <w:rsid w:val="003E4F00"/>
    <w:rsid w:val="003E6786"/>
    <w:rsid w:val="003E67AD"/>
    <w:rsid w:val="003E6EFD"/>
    <w:rsid w:val="003E7B92"/>
    <w:rsid w:val="003F1B97"/>
    <w:rsid w:val="003F2A2C"/>
    <w:rsid w:val="003F39CD"/>
    <w:rsid w:val="003F3CBC"/>
    <w:rsid w:val="003F3D2D"/>
    <w:rsid w:val="003F3D92"/>
    <w:rsid w:val="003F4F40"/>
    <w:rsid w:val="003F5520"/>
    <w:rsid w:val="003F5CC8"/>
    <w:rsid w:val="003F63FD"/>
    <w:rsid w:val="003F6974"/>
    <w:rsid w:val="003F6A2F"/>
    <w:rsid w:val="003F6E58"/>
    <w:rsid w:val="003F71CE"/>
    <w:rsid w:val="003F779D"/>
    <w:rsid w:val="003F7AF1"/>
    <w:rsid w:val="003F7B8A"/>
    <w:rsid w:val="003F7C2B"/>
    <w:rsid w:val="00401362"/>
    <w:rsid w:val="0040227A"/>
    <w:rsid w:val="004033D3"/>
    <w:rsid w:val="00403597"/>
    <w:rsid w:val="004043A1"/>
    <w:rsid w:val="00405EBC"/>
    <w:rsid w:val="004060EB"/>
    <w:rsid w:val="004062EE"/>
    <w:rsid w:val="00406696"/>
    <w:rsid w:val="00407109"/>
    <w:rsid w:val="0040736E"/>
    <w:rsid w:val="00407422"/>
    <w:rsid w:val="00407489"/>
    <w:rsid w:val="00407535"/>
    <w:rsid w:val="00407ABE"/>
    <w:rsid w:val="00407ADF"/>
    <w:rsid w:val="00407FDD"/>
    <w:rsid w:val="00410149"/>
    <w:rsid w:val="00410D69"/>
    <w:rsid w:val="0041117C"/>
    <w:rsid w:val="004111DF"/>
    <w:rsid w:val="004115E5"/>
    <w:rsid w:val="00411DF2"/>
    <w:rsid w:val="004126B2"/>
    <w:rsid w:val="00412994"/>
    <w:rsid w:val="004137FB"/>
    <w:rsid w:val="00413C9F"/>
    <w:rsid w:val="00414115"/>
    <w:rsid w:val="004149EE"/>
    <w:rsid w:val="00415250"/>
    <w:rsid w:val="00415262"/>
    <w:rsid w:val="00415E07"/>
    <w:rsid w:val="00416305"/>
    <w:rsid w:val="00417332"/>
    <w:rsid w:val="00417BA6"/>
    <w:rsid w:val="00417DD6"/>
    <w:rsid w:val="00417F1B"/>
    <w:rsid w:val="00417FA0"/>
    <w:rsid w:val="0042070F"/>
    <w:rsid w:val="00420806"/>
    <w:rsid w:val="004208EC"/>
    <w:rsid w:val="00420EA4"/>
    <w:rsid w:val="004213C6"/>
    <w:rsid w:val="0042154F"/>
    <w:rsid w:val="004216AA"/>
    <w:rsid w:val="004219EC"/>
    <w:rsid w:val="00421F39"/>
    <w:rsid w:val="00422255"/>
    <w:rsid w:val="00422562"/>
    <w:rsid w:val="0042288F"/>
    <w:rsid w:val="00422DFF"/>
    <w:rsid w:val="0042352A"/>
    <w:rsid w:val="00423DD0"/>
    <w:rsid w:val="00423F3F"/>
    <w:rsid w:val="0042450A"/>
    <w:rsid w:val="004245B8"/>
    <w:rsid w:val="00425D86"/>
    <w:rsid w:val="00425F0A"/>
    <w:rsid w:val="00426439"/>
    <w:rsid w:val="00426E21"/>
    <w:rsid w:val="00427021"/>
    <w:rsid w:val="004272BE"/>
    <w:rsid w:val="00427A70"/>
    <w:rsid w:val="00430071"/>
    <w:rsid w:val="004301F3"/>
    <w:rsid w:val="0043022E"/>
    <w:rsid w:val="00431214"/>
    <w:rsid w:val="0043223E"/>
    <w:rsid w:val="00432A7E"/>
    <w:rsid w:val="00433050"/>
    <w:rsid w:val="00433141"/>
    <w:rsid w:val="00433687"/>
    <w:rsid w:val="00433AA6"/>
    <w:rsid w:val="00433F05"/>
    <w:rsid w:val="004348A1"/>
    <w:rsid w:val="0043529A"/>
    <w:rsid w:val="00436526"/>
    <w:rsid w:val="004369DB"/>
    <w:rsid w:val="00436EB4"/>
    <w:rsid w:val="0043752C"/>
    <w:rsid w:val="00437789"/>
    <w:rsid w:val="00437C07"/>
    <w:rsid w:val="00437CAB"/>
    <w:rsid w:val="004402B0"/>
    <w:rsid w:val="0044092C"/>
    <w:rsid w:val="00440C2B"/>
    <w:rsid w:val="00440CEE"/>
    <w:rsid w:val="00440F49"/>
    <w:rsid w:val="004412B2"/>
    <w:rsid w:val="0044168B"/>
    <w:rsid w:val="004419FA"/>
    <w:rsid w:val="004436F1"/>
    <w:rsid w:val="00444842"/>
    <w:rsid w:val="00444A06"/>
    <w:rsid w:val="00444F8E"/>
    <w:rsid w:val="00445833"/>
    <w:rsid w:val="00446395"/>
    <w:rsid w:val="00446C89"/>
    <w:rsid w:val="004471E9"/>
    <w:rsid w:val="004472F1"/>
    <w:rsid w:val="00447890"/>
    <w:rsid w:val="00447ACD"/>
    <w:rsid w:val="00450D19"/>
    <w:rsid w:val="004514F2"/>
    <w:rsid w:val="00451DCB"/>
    <w:rsid w:val="00451F65"/>
    <w:rsid w:val="00452D3F"/>
    <w:rsid w:val="00453421"/>
    <w:rsid w:val="00453819"/>
    <w:rsid w:val="00453E78"/>
    <w:rsid w:val="00454420"/>
    <w:rsid w:val="00454690"/>
    <w:rsid w:val="00454710"/>
    <w:rsid w:val="00455D29"/>
    <w:rsid w:val="00456963"/>
    <w:rsid w:val="00456C85"/>
    <w:rsid w:val="00456F37"/>
    <w:rsid w:val="00457642"/>
    <w:rsid w:val="0046013C"/>
    <w:rsid w:val="00460295"/>
    <w:rsid w:val="004609DB"/>
    <w:rsid w:val="00460E05"/>
    <w:rsid w:val="00460EAE"/>
    <w:rsid w:val="00461F27"/>
    <w:rsid w:val="00462684"/>
    <w:rsid w:val="00462958"/>
    <w:rsid w:val="00462B2D"/>
    <w:rsid w:val="004636CF"/>
    <w:rsid w:val="004638F0"/>
    <w:rsid w:val="00463B8E"/>
    <w:rsid w:val="00464EFC"/>
    <w:rsid w:val="00464F87"/>
    <w:rsid w:val="00465FC8"/>
    <w:rsid w:val="0046611F"/>
    <w:rsid w:val="00466671"/>
    <w:rsid w:val="004666C1"/>
    <w:rsid w:val="004673E9"/>
    <w:rsid w:val="004702FF"/>
    <w:rsid w:val="0047073D"/>
    <w:rsid w:val="00470E6E"/>
    <w:rsid w:val="00471437"/>
    <w:rsid w:val="0047175C"/>
    <w:rsid w:val="00471BFC"/>
    <w:rsid w:val="00472017"/>
    <w:rsid w:val="0047203E"/>
    <w:rsid w:val="004729DC"/>
    <w:rsid w:val="004732C6"/>
    <w:rsid w:val="00473736"/>
    <w:rsid w:val="004739BE"/>
    <w:rsid w:val="00473AD9"/>
    <w:rsid w:val="00473CBE"/>
    <w:rsid w:val="00473E43"/>
    <w:rsid w:val="00473E88"/>
    <w:rsid w:val="00474461"/>
    <w:rsid w:val="004749CC"/>
    <w:rsid w:val="00474B78"/>
    <w:rsid w:val="00474DEC"/>
    <w:rsid w:val="004751F0"/>
    <w:rsid w:val="004753DC"/>
    <w:rsid w:val="00475C50"/>
    <w:rsid w:val="00475E3C"/>
    <w:rsid w:val="004762AA"/>
    <w:rsid w:val="00476844"/>
    <w:rsid w:val="004770C1"/>
    <w:rsid w:val="00477224"/>
    <w:rsid w:val="00477856"/>
    <w:rsid w:val="00477C2D"/>
    <w:rsid w:val="004805EC"/>
    <w:rsid w:val="004809CE"/>
    <w:rsid w:val="00480B8B"/>
    <w:rsid w:val="00480EE2"/>
    <w:rsid w:val="0048277B"/>
    <w:rsid w:val="004827BA"/>
    <w:rsid w:val="00482F0C"/>
    <w:rsid w:val="004834A6"/>
    <w:rsid w:val="004839C8"/>
    <w:rsid w:val="00483C73"/>
    <w:rsid w:val="00483E59"/>
    <w:rsid w:val="00484AAB"/>
    <w:rsid w:val="00484E41"/>
    <w:rsid w:val="00485319"/>
    <w:rsid w:val="00485B16"/>
    <w:rsid w:val="00485CC0"/>
    <w:rsid w:val="00485D42"/>
    <w:rsid w:val="00485F73"/>
    <w:rsid w:val="004865D7"/>
    <w:rsid w:val="0048671B"/>
    <w:rsid w:val="00486DD1"/>
    <w:rsid w:val="00486FDC"/>
    <w:rsid w:val="00487419"/>
    <w:rsid w:val="004878C8"/>
    <w:rsid w:val="00487EA4"/>
    <w:rsid w:val="00487FEC"/>
    <w:rsid w:val="004900CD"/>
    <w:rsid w:val="00490B99"/>
    <w:rsid w:val="0049117C"/>
    <w:rsid w:val="00492147"/>
    <w:rsid w:val="0049234E"/>
    <w:rsid w:val="00492DA7"/>
    <w:rsid w:val="004931E8"/>
    <w:rsid w:val="00493FAC"/>
    <w:rsid w:val="004941A2"/>
    <w:rsid w:val="00494936"/>
    <w:rsid w:val="004953CC"/>
    <w:rsid w:val="00495513"/>
    <w:rsid w:val="004959F2"/>
    <w:rsid w:val="00495AF4"/>
    <w:rsid w:val="004964B9"/>
    <w:rsid w:val="00496981"/>
    <w:rsid w:val="00496C02"/>
    <w:rsid w:val="00496C57"/>
    <w:rsid w:val="00496E1B"/>
    <w:rsid w:val="0049750A"/>
    <w:rsid w:val="004975D3"/>
    <w:rsid w:val="004975EA"/>
    <w:rsid w:val="00497C25"/>
    <w:rsid w:val="00497C3B"/>
    <w:rsid w:val="004A00E4"/>
    <w:rsid w:val="004A0B00"/>
    <w:rsid w:val="004A0E5C"/>
    <w:rsid w:val="004A110F"/>
    <w:rsid w:val="004A11FE"/>
    <w:rsid w:val="004A167F"/>
    <w:rsid w:val="004A265F"/>
    <w:rsid w:val="004A2D37"/>
    <w:rsid w:val="004A300D"/>
    <w:rsid w:val="004A30D4"/>
    <w:rsid w:val="004A3A92"/>
    <w:rsid w:val="004A4231"/>
    <w:rsid w:val="004A5C7A"/>
    <w:rsid w:val="004A5D49"/>
    <w:rsid w:val="004A5EFE"/>
    <w:rsid w:val="004A7502"/>
    <w:rsid w:val="004A7D8D"/>
    <w:rsid w:val="004A7FC1"/>
    <w:rsid w:val="004B0059"/>
    <w:rsid w:val="004B00D0"/>
    <w:rsid w:val="004B0957"/>
    <w:rsid w:val="004B0C67"/>
    <w:rsid w:val="004B0E93"/>
    <w:rsid w:val="004B1501"/>
    <w:rsid w:val="004B1CCF"/>
    <w:rsid w:val="004B1ED1"/>
    <w:rsid w:val="004B21E5"/>
    <w:rsid w:val="004B2A88"/>
    <w:rsid w:val="004B32D7"/>
    <w:rsid w:val="004B4AAC"/>
    <w:rsid w:val="004B4C4C"/>
    <w:rsid w:val="004B5F5C"/>
    <w:rsid w:val="004B6177"/>
    <w:rsid w:val="004B6B7F"/>
    <w:rsid w:val="004B6C75"/>
    <w:rsid w:val="004B7801"/>
    <w:rsid w:val="004B7E4F"/>
    <w:rsid w:val="004B7EED"/>
    <w:rsid w:val="004C057D"/>
    <w:rsid w:val="004C06D3"/>
    <w:rsid w:val="004C0E8C"/>
    <w:rsid w:val="004C1535"/>
    <w:rsid w:val="004C1B23"/>
    <w:rsid w:val="004C2333"/>
    <w:rsid w:val="004C2A5A"/>
    <w:rsid w:val="004C3458"/>
    <w:rsid w:val="004C3816"/>
    <w:rsid w:val="004C3C64"/>
    <w:rsid w:val="004C467B"/>
    <w:rsid w:val="004C5428"/>
    <w:rsid w:val="004C6672"/>
    <w:rsid w:val="004C7036"/>
    <w:rsid w:val="004C72E6"/>
    <w:rsid w:val="004D0296"/>
    <w:rsid w:val="004D0349"/>
    <w:rsid w:val="004D0925"/>
    <w:rsid w:val="004D11DF"/>
    <w:rsid w:val="004D1DBD"/>
    <w:rsid w:val="004D1E4A"/>
    <w:rsid w:val="004D2433"/>
    <w:rsid w:val="004D3FB9"/>
    <w:rsid w:val="004D3FD2"/>
    <w:rsid w:val="004D4748"/>
    <w:rsid w:val="004D47E1"/>
    <w:rsid w:val="004D4960"/>
    <w:rsid w:val="004D4997"/>
    <w:rsid w:val="004D522A"/>
    <w:rsid w:val="004D5686"/>
    <w:rsid w:val="004D5DFF"/>
    <w:rsid w:val="004D622C"/>
    <w:rsid w:val="004D6396"/>
    <w:rsid w:val="004D64FC"/>
    <w:rsid w:val="004D6D61"/>
    <w:rsid w:val="004D7017"/>
    <w:rsid w:val="004D782A"/>
    <w:rsid w:val="004E01BD"/>
    <w:rsid w:val="004E0F6E"/>
    <w:rsid w:val="004E188B"/>
    <w:rsid w:val="004E1F8D"/>
    <w:rsid w:val="004E2459"/>
    <w:rsid w:val="004E259E"/>
    <w:rsid w:val="004E267F"/>
    <w:rsid w:val="004E2A2E"/>
    <w:rsid w:val="004E2D1A"/>
    <w:rsid w:val="004E3BFA"/>
    <w:rsid w:val="004E403F"/>
    <w:rsid w:val="004E41E8"/>
    <w:rsid w:val="004E4436"/>
    <w:rsid w:val="004E460E"/>
    <w:rsid w:val="004E6084"/>
    <w:rsid w:val="004E667B"/>
    <w:rsid w:val="004E6BC2"/>
    <w:rsid w:val="004E6C3A"/>
    <w:rsid w:val="004E6CC8"/>
    <w:rsid w:val="004E74C1"/>
    <w:rsid w:val="004E792B"/>
    <w:rsid w:val="004F0850"/>
    <w:rsid w:val="004F0D0F"/>
    <w:rsid w:val="004F197D"/>
    <w:rsid w:val="004F1B6F"/>
    <w:rsid w:val="004F1C76"/>
    <w:rsid w:val="004F1F49"/>
    <w:rsid w:val="004F4302"/>
    <w:rsid w:val="004F4581"/>
    <w:rsid w:val="004F45D8"/>
    <w:rsid w:val="004F4707"/>
    <w:rsid w:val="004F47DA"/>
    <w:rsid w:val="004F4AAA"/>
    <w:rsid w:val="004F4C95"/>
    <w:rsid w:val="004F5089"/>
    <w:rsid w:val="004F5426"/>
    <w:rsid w:val="00500755"/>
    <w:rsid w:val="005009A5"/>
    <w:rsid w:val="00501544"/>
    <w:rsid w:val="00501F12"/>
    <w:rsid w:val="00502330"/>
    <w:rsid w:val="00502734"/>
    <w:rsid w:val="0050291C"/>
    <w:rsid w:val="005029AA"/>
    <w:rsid w:val="00502CC2"/>
    <w:rsid w:val="00503F4E"/>
    <w:rsid w:val="00504101"/>
    <w:rsid w:val="005041E6"/>
    <w:rsid w:val="005047B2"/>
    <w:rsid w:val="005053DB"/>
    <w:rsid w:val="0050561B"/>
    <w:rsid w:val="00505874"/>
    <w:rsid w:val="005058C2"/>
    <w:rsid w:val="005059EB"/>
    <w:rsid w:val="00505B31"/>
    <w:rsid w:val="005067D5"/>
    <w:rsid w:val="005077C5"/>
    <w:rsid w:val="005113A9"/>
    <w:rsid w:val="00512330"/>
    <w:rsid w:val="00512584"/>
    <w:rsid w:val="005129D5"/>
    <w:rsid w:val="00513AAE"/>
    <w:rsid w:val="00513DEC"/>
    <w:rsid w:val="00513FE5"/>
    <w:rsid w:val="005145AC"/>
    <w:rsid w:val="00514842"/>
    <w:rsid w:val="00515357"/>
    <w:rsid w:val="00515A2E"/>
    <w:rsid w:val="00515AC6"/>
    <w:rsid w:val="00515DA9"/>
    <w:rsid w:val="0051667B"/>
    <w:rsid w:val="00517508"/>
    <w:rsid w:val="0052005B"/>
    <w:rsid w:val="005205F9"/>
    <w:rsid w:val="00520EB5"/>
    <w:rsid w:val="00520F05"/>
    <w:rsid w:val="00520FEA"/>
    <w:rsid w:val="005221EE"/>
    <w:rsid w:val="0052224E"/>
    <w:rsid w:val="00523225"/>
    <w:rsid w:val="00523605"/>
    <w:rsid w:val="00523714"/>
    <w:rsid w:val="00523AB0"/>
    <w:rsid w:val="00523BAD"/>
    <w:rsid w:val="00524C48"/>
    <w:rsid w:val="00524D0E"/>
    <w:rsid w:val="00525050"/>
    <w:rsid w:val="00525248"/>
    <w:rsid w:val="0052532D"/>
    <w:rsid w:val="005255CC"/>
    <w:rsid w:val="00525FF2"/>
    <w:rsid w:val="00526399"/>
    <w:rsid w:val="0052651E"/>
    <w:rsid w:val="005267E1"/>
    <w:rsid w:val="00526FB1"/>
    <w:rsid w:val="00527375"/>
    <w:rsid w:val="005278AA"/>
    <w:rsid w:val="005279BA"/>
    <w:rsid w:val="00527EC8"/>
    <w:rsid w:val="00527FB2"/>
    <w:rsid w:val="0053015D"/>
    <w:rsid w:val="00530B13"/>
    <w:rsid w:val="00532FF1"/>
    <w:rsid w:val="00533166"/>
    <w:rsid w:val="00533695"/>
    <w:rsid w:val="0053469C"/>
    <w:rsid w:val="00534B66"/>
    <w:rsid w:val="00534B9D"/>
    <w:rsid w:val="00534BBA"/>
    <w:rsid w:val="00534BE7"/>
    <w:rsid w:val="0053520D"/>
    <w:rsid w:val="00535397"/>
    <w:rsid w:val="00535473"/>
    <w:rsid w:val="0053626D"/>
    <w:rsid w:val="005363C5"/>
    <w:rsid w:val="005364D5"/>
    <w:rsid w:val="005367B8"/>
    <w:rsid w:val="00536AA1"/>
    <w:rsid w:val="00536DDB"/>
    <w:rsid w:val="00537C0B"/>
    <w:rsid w:val="00537E72"/>
    <w:rsid w:val="00540B67"/>
    <w:rsid w:val="00540EC1"/>
    <w:rsid w:val="00540FF5"/>
    <w:rsid w:val="00541709"/>
    <w:rsid w:val="0054173F"/>
    <w:rsid w:val="00541C1A"/>
    <w:rsid w:val="00541E68"/>
    <w:rsid w:val="00541F28"/>
    <w:rsid w:val="005426EE"/>
    <w:rsid w:val="005432B3"/>
    <w:rsid w:val="0054335D"/>
    <w:rsid w:val="00545A70"/>
    <w:rsid w:val="00546117"/>
    <w:rsid w:val="00546963"/>
    <w:rsid w:val="00546979"/>
    <w:rsid w:val="00547255"/>
    <w:rsid w:val="005475E7"/>
    <w:rsid w:val="005505B2"/>
    <w:rsid w:val="005509DD"/>
    <w:rsid w:val="00550A43"/>
    <w:rsid w:val="00550E9E"/>
    <w:rsid w:val="00550F2A"/>
    <w:rsid w:val="00550FA5"/>
    <w:rsid w:val="0055198D"/>
    <w:rsid w:val="00551BB3"/>
    <w:rsid w:val="00551E8D"/>
    <w:rsid w:val="00551F01"/>
    <w:rsid w:val="00552119"/>
    <w:rsid w:val="0055261D"/>
    <w:rsid w:val="00552676"/>
    <w:rsid w:val="00552C32"/>
    <w:rsid w:val="00552C43"/>
    <w:rsid w:val="00553415"/>
    <w:rsid w:val="00553700"/>
    <w:rsid w:val="005537B1"/>
    <w:rsid w:val="00554572"/>
    <w:rsid w:val="0055460C"/>
    <w:rsid w:val="00554706"/>
    <w:rsid w:val="00554E7F"/>
    <w:rsid w:val="00554EA1"/>
    <w:rsid w:val="00554FF0"/>
    <w:rsid w:val="005552D8"/>
    <w:rsid w:val="005556AC"/>
    <w:rsid w:val="00555E32"/>
    <w:rsid w:val="00555E71"/>
    <w:rsid w:val="00555FF4"/>
    <w:rsid w:val="00556001"/>
    <w:rsid w:val="00556243"/>
    <w:rsid w:val="00556DDC"/>
    <w:rsid w:val="00556E23"/>
    <w:rsid w:val="0055773A"/>
    <w:rsid w:val="00557F11"/>
    <w:rsid w:val="00561734"/>
    <w:rsid w:val="00561E49"/>
    <w:rsid w:val="005626A8"/>
    <w:rsid w:val="00562C34"/>
    <w:rsid w:val="00562F52"/>
    <w:rsid w:val="00563BC1"/>
    <w:rsid w:val="00563DB7"/>
    <w:rsid w:val="00564827"/>
    <w:rsid w:val="00564FC8"/>
    <w:rsid w:val="00565E2C"/>
    <w:rsid w:val="00566AB2"/>
    <w:rsid w:val="00566E0C"/>
    <w:rsid w:val="005675F4"/>
    <w:rsid w:val="005677FF"/>
    <w:rsid w:val="00567FD6"/>
    <w:rsid w:val="0057009C"/>
    <w:rsid w:val="005703C4"/>
    <w:rsid w:val="00570446"/>
    <w:rsid w:val="00570983"/>
    <w:rsid w:val="00570A8F"/>
    <w:rsid w:val="00571063"/>
    <w:rsid w:val="005724E1"/>
    <w:rsid w:val="0057262A"/>
    <w:rsid w:val="005745AE"/>
    <w:rsid w:val="0057476F"/>
    <w:rsid w:val="0057480A"/>
    <w:rsid w:val="005749C9"/>
    <w:rsid w:val="00575C3F"/>
    <w:rsid w:val="00576F4C"/>
    <w:rsid w:val="00576FCF"/>
    <w:rsid w:val="0057791F"/>
    <w:rsid w:val="00577990"/>
    <w:rsid w:val="00577E9C"/>
    <w:rsid w:val="00580045"/>
    <w:rsid w:val="0058018E"/>
    <w:rsid w:val="005807FB"/>
    <w:rsid w:val="005809B1"/>
    <w:rsid w:val="00580B4F"/>
    <w:rsid w:val="00580E98"/>
    <w:rsid w:val="005812D5"/>
    <w:rsid w:val="005813B9"/>
    <w:rsid w:val="00581B37"/>
    <w:rsid w:val="00581CEF"/>
    <w:rsid w:val="00581F9E"/>
    <w:rsid w:val="005825A1"/>
    <w:rsid w:val="0058340F"/>
    <w:rsid w:val="00583DC5"/>
    <w:rsid w:val="00583E76"/>
    <w:rsid w:val="00583EB9"/>
    <w:rsid w:val="00584306"/>
    <w:rsid w:val="00585032"/>
    <w:rsid w:val="005851FB"/>
    <w:rsid w:val="005863CD"/>
    <w:rsid w:val="00587143"/>
    <w:rsid w:val="005875F6"/>
    <w:rsid w:val="00587DA7"/>
    <w:rsid w:val="005908CB"/>
    <w:rsid w:val="00590C34"/>
    <w:rsid w:val="00590D7D"/>
    <w:rsid w:val="0059104C"/>
    <w:rsid w:val="00591099"/>
    <w:rsid w:val="0059144D"/>
    <w:rsid w:val="0059168F"/>
    <w:rsid w:val="005916AA"/>
    <w:rsid w:val="00592084"/>
    <w:rsid w:val="00592585"/>
    <w:rsid w:val="00592BEE"/>
    <w:rsid w:val="00592D4C"/>
    <w:rsid w:val="005931EB"/>
    <w:rsid w:val="0059358A"/>
    <w:rsid w:val="00593DD5"/>
    <w:rsid w:val="00594019"/>
    <w:rsid w:val="00594042"/>
    <w:rsid w:val="0059498F"/>
    <w:rsid w:val="00595314"/>
    <w:rsid w:val="005957D4"/>
    <w:rsid w:val="0059663A"/>
    <w:rsid w:val="00596A0D"/>
    <w:rsid w:val="005971C3"/>
    <w:rsid w:val="0059758F"/>
    <w:rsid w:val="00597794"/>
    <w:rsid w:val="00597EA8"/>
    <w:rsid w:val="005A0701"/>
    <w:rsid w:val="005A09B4"/>
    <w:rsid w:val="005A0BF0"/>
    <w:rsid w:val="005A0E3C"/>
    <w:rsid w:val="005A0F64"/>
    <w:rsid w:val="005A1390"/>
    <w:rsid w:val="005A189B"/>
    <w:rsid w:val="005A189C"/>
    <w:rsid w:val="005A1FC6"/>
    <w:rsid w:val="005A2437"/>
    <w:rsid w:val="005A2510"/>
    <w:rsid w:val="005A29DC"/>
    <w:rsid w:val="005A2BC7"/>
    <w:rsid w:val="005A3208"/>
    <w:rsid w:val="005A345B"/>
    <w:rsid w:val="005A46A1"/>
    <w:rsid w:val="005A4BA1"/>
    <w:rsid w:val="005A52FF"/>
    <w:rsid w:val="005A5741"/>
    <w:rsid w:val="005A5D3D"/>
    <w:rsid w:val="005A7079"/>
    <w:rsid w:val="005B0681"/>
    <w:rsid w:val="005B071C"/>
    <w:rsid w:val="005B09FF"/>
    <w:rsid w:val="005B107E"/>
    <w:rsid w:val="005B169D"/>
    <w:rsid w:val="005B1BA8"/>
    <w:rsid w:val="005B22B3"/>
    <w:rsid w:val="005B3086"/>
    <w:rsid w:val="005B341E"/>
    <w:rsid w:val="005B34DD"/>
    <w:rsid w:val="005B36B0"/>
    <w:rsid w:val="005B36F9"/>
    <w:rsid w:val="005B373E"/>
    <w:rsid w:val="005B3768"/>
    <w:rsid w:val="005B38EA"/>
    <w:rsid w:val="005B39F7"/>
    <w:rsid w:val="005B50E5"/>
    <w:rsid w:val="005B50FB"/>
    <w:rsid w:val="005B549D"/>
    <w:rsid w:val="005B5E9D"/>
    <w:rsid w:val="005B60D6"/>
    <w:rsid w:val="005B61FF"/>
    <w:rsid w:val="005B6C14"/>
    <w:rsid w:val="005B761B"/>
    <w:rsid w:val="005C0142"/>
    <w:rsid w:val="005C07BF"/>
    <w:rsid w:val="005C1E2A"/>
    <w:rsid w:val="005C1E3A"/>
    <w:rsid w:val="005C1EA2"/>
    <w:rsid w:val="005C256F"/>
    <w:rsid w:val="005C2777"/>
    <w:rsid w:val="005C29BA"/>
    <w:rsid w:val="005C311B"/>
    <w:rsid w:val="005C3218"/>
    <w:rsid w:val="005C336E"/>
    <w:rsid w:val="005C3A0C"/>
    <w:rsid w:val="005C3BA1"/>
    <w:rsid w:val="005C45FF"/>
    <w:rsid w:val="005C4C84"/>
    <w:rsid w:val="005C4DAE"/>
    <w:rsid w:val="005C4FB8"/>
    <w:rsid w:val="005C55DC"/>
    <w:rsid w:val="005C586C"/>
    <w:rsid w:val="005C59F6"/>
    <w:rsid w:val="005C5EA0"/>
    <w:rsid w:val="005C6488"/>
    <w:rsid w:val="005C70E8"/>
    <w:rsid w:val="005C768B"/>
    <w:rsid w:val="005D0114"/>
    <w:rsid w:val="005D036B"/>
    <w:rsid w:val="005D1096"/>
    <w:rsid w:val="005D1B2D"/>
    <w:rsid w:val="005D1DB4"/>
    <w:rsid w:val="005D23E2"/>
    <w:rsid w:val="005D2443"/>
    <w:rsid w:val="005D2A52"/>
    <w:rsid w:val="005D2DD9"/>
    <w:rsid w:val="005D2DE7"/>
    <w:rsid w:val="005D2F0D"/>
    <w:rsid w:val="005D35FC"/>
    <w:rsid w:val="005D4BCA"/>
    <w:rsid w:val="005D4DF3"/>
    <w:rsid w:val="005D543E"/>
    <w:rsid w:val="005D5829"/>
    <w:rsid w:val="005D596A"/>
    <w:rsid w:val="005D5E82"/>
    <w:rsid w:val="005D5FC3"/>
    <w:rsid w:val="005D66FE"/>
    <w:rsid w:val="005D6A44"/>
    <w:rsid w:val="005D6E5E"/>
    <w:rsid w:val="005D713C"/>
    <w:rsid w:val="005D722B"/>
    <w:rsid w:val="005D738A"/>
    <w:rsid w:val="005D7432"/>
    <w:rsid w:val="005E171F"/>
    <w:rsid w:val="005E1A21"/>
    <w:rsid w:val="005E1F11"/>
    <w:rsid w:val="005E28C6"/>
    <w:rsid w:val="005E2E3B"/>
    <w:rsid w:val="005E32F9"/>
    <w:rsid w:val="005E32FC"/>
    <w:rsid w:val="005E34EE"/>
    <w:rsid w:val="005E353D"/>
    <w:rsid w:val="005E3D1E"/>
    <w:rsid w:val="005E4D2E"/>
    <w:rsid w:val="005E5833"/>
    <w:rsid w:val="005E5B9F"/>
    <w:rsid w:val="005E5FEA"/>
    <w:rsid w:val="005E620D"/>
    <w:rsid w:val="005E67AC"/>
    <w:rsid w:val="005E6E4E"/>
    <w:rsid w:val="005E79D8"/>
    <w:rsid w:val="005E7A74"/>
    <w:rsid w:val="005E7DB6"/>
    <w:rsid w:val="005F0D9E"/>
    <w:rsid w:val="005F127F"/>
    <w:rsid w:val="005F12B9"/>
    <w:rsid w:val="005F2010"/>
    <w:rsid w:val="005F257A"/>
    <w:rsid w:val="005F2FCE"/>
    <w:rsid w:val="005F37E6"/>
    <w:rsid w:val="005F3B8E"/>
    <w:rsid w:val="005F3F41"/>
    <w:rsid w:val="005F4469"/>
    <w:rsid w:val="005F4857"/>
    <w:rsid w:val="005F4999"/>
    <w:rsid w:val="005F49AF"/>
    <w:rsid w:val="005F4C9F"/>
    <w:rsid w:val="005F5130"/>
    <w:rsid w:val="005F547D"/>
    <w:rsid w:val="005F5714"/>
    <w:rsid w:val="005F59A9"/>
    <w:rsid w:val="005F5F5A"/>
    <w:rsid w:val="005F63F7"/>
    <w:rsid w:val="005F6B84"/>
    <w:rsid w:val="005F6FE8"/>
    <w:rsid w:val="005F710D"/>
    <w:rsid w:val="005F72F9"/>
    <w:rsid w:val="005F7442"/>
    <w:rsid w:val="005F7706"/>
    <w:rsid w:val="005F7DF0"/>
    <w:rsid w:val="00600B88"/>
    <w:rsid w:val="00600FBF"/>
    <w:rsid w:val="00601228"/>
    <w:rsid w:val="0060136A"/>
    <w:rsid w:val="006018AF"/>
    <w:rsid w:val="006019E9"/>
    <w:rsid w:val="00602104"/>
    <w:rsid w:val="00602CA1"/>
    <w:rsid w:val="00602E70"/>
    <w:rsid w:val="00603B3F"/>
    <w:rsid w:val="00604A03"/>
    <w:rsid w:val="00605FBF"/>
    <w:rsid w:val="00606169"/>
    <w:rsid w:val="006061BD"/>
    <w:rsid w:val="00606B29"/>
    <w:rsid w:val="00607493"/>
    <w:rsid w:val="006075D2"/>
    <w:rsid w:val="006079F6"/>
    <w:rsid w:val="00607FC1"/>
    <w:rsid w:val="00610342"/>
    <w:rsid w:val="006109BC"/>
    <w:rsid w:val="006112B1"/>
    <w:rsid w:val="006115D6"/>
    <w:rsid w:val="006116DD"/>
    <w:rsid w:val="00611A74"/>
    <w:rsid w:val="00611DC6"/>
    <w:rsid w:val="00611E34"/>
    <w:rsid w:val="00612B52"/>
    <w:rsid w:val="00612D4C"/>
    <w:rsid w:val="00613014"/>
    <w:rsid w:val="0061329B"/>
    <w:rsid w:val="00613611"/>
    <w:rsid w:val="006145E1"/>
    <w:rsid w:val="0061485F"/>
    <w:rsid w:val="0061608E"/>
    <w:rsid w:val="0061765E"/>
    <w:rsid w:val="00620115"/>
    <w:rsid w:val="00620D8D"/>
    <w:rsid w:val="00620E52"/>
    <w:rsid w:val="0062155B"/>
    <w:rsid w:val="00622A54"/>
    <w:rsid w:val="00622C39"/>
    <w:rsid w:val="00622CF6"/>
    <w:rsid w:val="00622D47"/>
    <w:rsid w:val="006230A6"/>
    <w:rsid w:val="0062328E"/>
    <w:rsid w:val="00623346"/>
    <w:rsid w:val="00623648"/>
    <w:rsid w:val="00623670"/>
    <w:rsid w:val="006249BE"/>
    <w:rsid w:val="0062559D"/>
    <w:rsid w:val="00625AC1"/>
    <w:rsid w:val="00625E44"/>
    <w:rsid w:val="00626051"/>
    <w:rsid w:val="00626C73"/>
    <w:rsid w:val="00627B8A"/>
    <w:rsid w:val="00627C0C"/>
    <w:rsid w:val="00627C6C"/>
    <w:rsid w:val="00627F2E"/>
    <w:rsid w:val="00630BB7"/>
    <w:rsid w:val="00630C8A"/>
    <w:rsid w:val="00631194"/>
    <w:rsid w:val="00631317"/>
    <w:rsid w:val="00631514"/>
    <w:rsid w:val="006317A0"/>
    <w:rsid w:val="0063180A"/>
    <w:rsid w:val="006326B8"/>
    <w:rsid w:val="006328C5"/>
    <w:rsid w:val="006329DA"/>
    <w:rsid w:val="00632CA9"/>
    <w:rsid w:val="006337AA"/>
    <w:rsid w:val="006338B4"/>
    <w:rsid w:val="00633D84"/>
    <w:rsid w:val="00633F73"/>
    <w:rsid w:val="0063467E"/>
    <w:rsid w:val="00634800"/>
    <w:rsid w:val="00634C31"/>
    <w:rsid w:val="006355F0"/>
    <w:rsid w:val="00636BC7"/>
    <w:rsid w:val="00636D8E"/>
    <w:rsid w:val="00637A4A"/>
    <w:rsid w:val="00637A51"/>
    <w:rsid w:val="00637F5A"/>
    <w:rsid w:val="00640935"/>
    <w:rsid w:val="00640978"/>
    <w:rsid w:val="00640C16"/>
    <w:rsid w:val="00640DDB"/>
    <w:rsid w:val="00641849"/>
    <w:rsid w:val="006419E0"/>
    <w:rsid w:val="0064230F"/>
    <w:rsid w:val="00642D78"/>
    <w:rsid w:val="00642E72"/>
    <w:rsid w:val="00644298"/>
    <w:rsid w:val="006445A1"/>
    <w:rsid w:val="006452E8"/>
    <w:rsid w:val="00645954"/>
    <w:rsid w:val="00645C9B"/>
    <w:rsid w:val="00645D66"/>
    <w:rsid w:val="00645E7C"/>
    <w:rsid w:val="00646755"/>
    <w:rsid w:val="00646BCF"/>
    <w:rsid w:val="00646D22"/>
    <w:rsid w:val="00646E2E"/>
    <w:rsid w:val="00646F87"/>
    <w:rsid w:val="0064717F"/>
    <w:rsid w:val="006475EC"/>
    <w:rsid w:val="00650116"/>
    <w:rsid w:val="00650E63"/>
    <w:rsid w:val="00651141"/>
    <w:rsid w:val="00651A1B"/>
    <w:rsid w:val="00652604"/>
    <w:rsid w:val="00652987"/>
    <w:rsid w:val="00653784"/>
    <w:rsid w:val="00653899"/>
    <w:rsid w:val="006540B2"/>
    <w:rsid w:val="0065434A"/>
    <w:rsid w:val="00654469"/>
    <w:rsid w:val="0065481C"/>
    <w:rsid w:val="00654C3C"/>
    <w:rsid w:val="00654F52"/>
    <w:rsid w:val="006554C5"/>
    <w:rsid w:val="0065597C"/>
    <w:rsid w:val="0065603C"/>
    <w:rsid w:val="00656E7A"/>
    <w:rsid w:val="00657000"/>
    <w:rsid w:val="00657061"/>
    <w:rsid w:val="006572DC"/>
    <w:rsid w:val="00657369"/>
    <w:rsid w:val="00657521"/>
    <w:rsid w:val="00657E3D"/>
    <w:rsid w:val="006601AD"/>
    <w:rsid w:val="00660347"/>
    <w:rsid w:val="006606B9"/>
    <w:rsid w:val="006614B5"/>
    <w:rsid w:val="00661666"/>
    <w:rsid w:val="00661888"/>
    <w:rsid w:val="00662437"/>
    <w:rsid w:val="006625BA"/>
    <w:rsid w:val="006628D7"/>
    <w:rsid w:val="0066293B"/>
    <w:rsid w:val="00662AA1"/>
    <w:rsid w:val="00662DB6"/>
    <w:rsid w:val="00662E32"/>
    <w:rsid w:val="00662EA3"/>
    <w:rsid w:val="00662EAA"/>
    <w:rsid w:val="00664064"/>
    <w:rsid w:val="0066414A"/>
    <w:rsid w:val="006643CA"/>
    <w:rsid w:val="00664454"/>
    <w:rsid w:val="00664B3F"/>
    <w:rsid w:val="00665613"/>
    <w:rsid w:val="00665BD3"/>
    <w:rsid w:val="00666F5E"/>
    <w:rsid w:val="0066708C"/>
    <w:rsid w:val="00667214"/>
    <w:rsid w:val="00667258"/>
    <w:rsid w:val="00667D61"/>
    <w:rsid w:val="006706E2"/>
    <w:rsid w:val="00670741"/>
    <w:rsid w:val="006708BA"/>
    <w:rsid w:val="00670B60"/>
    <w:rsid w:val="00670B99"/>
    <w:rsid w:val="00670D1E"/>
    <w:rsid w:val="00670ED5"/>
    <w:rsid w:val="0067105A"/>
    <w:rsid w:val="00671CE2"/>
    <w:rsid w:val="00671F32"/>
    <w:rsid w:val="00672ED6"/>
    <w:rsid w:val="00672EE9"/>
    <w:rsid w:val="00673877"/>
    <w:rsid w:val="00673AB2"/>
    <w:rsid w:val="00674F54"/>
    <w:rsid w:val="006751D0"/>
    <w:rsid w:val="00675A4F"/>
    <w:rsid w:val="00675B28"/>
    <w:rsid w:val="00675D2F"/>
    <w:rsid w:val="00675FCC"/>
    <w:rsid w:val="006770CC"/>
    <w:rsid w:val="00677244"/>
    <w:rsid w:val="006773F2"/>
    <w:rsid w:val="00677556"/>
    <w:rsid w:val="0067761F"/>
    <w:rsid w:val="00677D3B"/>
    <w:rsid w:val="00677FEF"/>
    <w:rsid w:val="00680D53"/>
    <w:rsid w:val="00681931"/>
    <w:rsid w:val="006819CA"/>
    <w:rsid w:val="00681E42"/>
    <w:rsid w:val="00682376"/>
    <w:rsid w:val="00682BBB"/>
    <w:rsid w:val="00683A06"/>
    <w:rsid w:val="00683A55"/>
    <w:rsid w:val="00683C1C"/>
    <w:rsid w:val="00683C9F"/>
    <w:rsid w:val="00683FA6"/>
    <w:rsid w:val="006842D5"/>
    <w:rsid w:val="006852C3"/>
    <w:rsid w:val="006855B9"/>
    <w:rsid w:val="006864FA"/>
    <w:rsid w:val="00686CB4"/>
    <w:rsid w:val="00686FC1"/>
    <w:rsid w:val="00687248"/>
    <w:rsid w:val="00687549"/>
    <w:rsid w:val="00687575"/>
    <w:rsid w:val="00687A63"/>
    <w:rsid w:val="00687F93"/>
    <w:rsid w:val="006906CE"/>
    <w:rsid w:val="00690C60"/>
    <w:rsid w:val="00691215"/>
    <w:rsid w:val="0069183D"/>
    <w:rsid w:val="00692D23"/>
    <w:rsid w:val="0069317C"/>
    <w:rsid w:val="00693E2F"/>
    <w:rsid w:val="00693F21"/>
    <w:rsid w:val="00694360"/>
    <w:rsid w:val="006946A2"/>
    <w:rsid w:val="0069470A"/>
    <w:rsid w:val="00694B52"/>
    <w:rsid w:val="00694E38"/>
    <w:rsid w:val="00695056"/>
    <w:rsid w:val="0069569E"/>
    <w:rsid w:val="00696C60"/>
    <w:rsid w:val="0069738B"/>
    <w:rsid w:val="00697814"/>
    <w:rsid w:val="00697CED"/>
    <w:rsid w:val="006A0994"/>
    <w:rsid w:val="006A10FB"/>
    <w:rsid w:val="006A1C55"/>
    <w:rsid w:val="006A210C"/>
    <w:rsid w:val="006A23E0"/>
    <w:rsid w:val="006A2821"/>
    <w:rsid w:val="006A2969"/>
    <w:rsid w:val="006A2C3C"/>
    <w:rsid w:val="006A2DC8"/>
    <w:rsid w:val="006A3064"/>
    <w:rsid w:val="006A335C"/>
    <w:rsid w:val="006A340A"/>
    <w:rsid w:val="006A6031"/>
    <w:rsid w:val="006A64A5"/>
    <w:rsid w:val="006A64E3"/>
    <w:rsid w:val="006A69C7"/>
    <w:rsid w:val="006B0046"/>
    <w:rsid w:val="006B028C"/>
    <w:rsid w:val="006B0B57"/>
    <w:rsid w:val="006B1D18"/>
    <w:rsid w:val="006B22BC"/>
    <w:rsid w:val="006B22C6"/>
    <w:rsid w:val="006B31A7"/>
    <w:rsid w:val="006B31D6"/>
    <w:rsid w:val="006B339F"/>
    <w:rsid w:val="006B3988"/>
    <w:rsid w:val="006B4800"/>
    <w:rsid w:val="006B49AB"/>
    <w:rsid w:val="006B50AA"/>
    <w:rsid w:val="006B5459"/>
    <w:rsid w:val="006B5CB7"/>
    <w:rsid w:val="006B69B4"/>
    <w:rsid w:val="006B6BB0"/>
    <w:rsid w:val="006B6E4F"/>
    <w:rsid w:val="006B70BC"/>
    <w:rsid w:val="006C0D67"/>
    <w:rsid w:val="006C211A"/>
    <w:rsid w:val="006C2672"/>
    <w:rsid w:val="006C2A64"/>
    <w:rsid w:val="006C2C64"/>
    <w:rsid w:val="006C3AF5"/>
    <w:rsid w:val="006C3C49"/>
    <w:rsid w:val="006C4005"/>
    <w:rsid w:val="006C437F"/>
    <w:rsid w:val="006C4633"/>
    <w:rsid w:val="006C46D3"/>
    <w:rsid w:val="006C4EFE"/>
    <w:rsid w:val="006C5000"/>
    <w:rsid w:val="006C614F"/>
    <w:rsid w:val="006C67F3"/>
    <w:rsid w:val="006C6C50"/>
    <w:rsid w:val="006C71AD"/>
    <w:rsid w:val="006C7759"/>
    <w:rsid w:val="006D00D8"/>
    <w:rsid w:val="006D0D2A"/>
    <w:rsid w:val="006D0D8F"/>
    <w:rsid w:val="006D0F21"/>
    <w:rsid w:val="006D105B"/>
    <w:rsid w:val="006D208E"/>
    <w:rsid w:val="006D2598"/>
    <w:rsid w:val="006D29F4"/>
    <w:rsid w:val="006D4299"/>
    <w:rsid w:val="006D46AE"/>
    <w:rsid w:val="006D4834"/>
    <w:rsid w:val="006D4CF3"/>
    <w:rsid w:val="006D5E8C"/>
    <w:rsid w:val="006D662F"/>
    <w:rsid w:val="006D6982"/>
    <w:rsid w:val="006D6F08"/>
    <w:rsid w:val="006D70F6"/>
    <w:rsid w:val="006D7BF0"/>
    <w:rsid w:val="006E02FA"/>
    <w:rsid w:val="006E033F"/>
    <w:rsid w:val="006E0EBC"/>
    <w:rsid w:val="006E0EBE"/>
    <w:rsid w:val="006E10A8"/>
    <w:rsid w:val="006E1F6D"/>
    <w:rsid w:val="006E231D"/>
    <w:rsid w:val="006E2508"/>
    <w:rsid w:val="006E2736"/>
    <w:rsid w:val="006E2830"/>
    <w:rsid w:val="006E28D6"/>
    <w:rsid w:val="006E352D"/>
    <w:rsid w:val="006E3571"/>
    <w:rsid w:val="006E366C"/>
    <w:rsid w:val="006E41C6"/>
    <w:rsid w:val="006E4A02"/>
    <w:rsid w:val="006E4EB4"/>
    <w:rsid w:val="006E52C0"/>
    <w:rsid w:val="006E7C4E"/>
    <w:rsid w:val="006E7ED1"/>
    <w:rsid w:val="006F0099"/>
    <w:rsid w:val="006F0B9C"/>
    <w:rsid w:val="006F0F8A"/>
    <w:rsid w:val="006F14A9"/>
    <w:rsid w:val="006F2386"/>
    <w:rsid w:val="006F25BC"/>
    <w:rsid w:val="006F27A0"/>
    <w:rsid w:val="006F27B8"/>
    <w:rsid w:val="006F280A"/>
    <w:rsid w:val="006F3040"/>
    <w:rsid w:val="006F306A"/>
    <w:rsid w:val="006F3171"/>
    <w:rsid w:val="006F31C9"/>
    <w:rsid w:val="006F3684"/>
    <w:rsid w:val="006F3869"/>
    <w:rsid w:val="006F3BB9"/>
    <w:rsid w:val="006F3FC8"/>
    <w:rsid w:val="006F409F"/>
    <w:rsid w:val="006F4218"/>
    <w:rsid w:val="006F422F"/>
    <w:rsid w:val="006F4A41"/>
    <w:rsid w:val="006F5840"/>
    <w:rsid w:val="006F5A6F"/>
    <w:rsid w:val="006F7087"/>
    <w:rsid w:val="006F71F9"/>
    <w:rsid w:val="006F747A"/>
    <w:rsid w:val="006F7CA2"/>
    <w:rsid w:val="007005F7"/>
    <w:rsid w:val="007013AA"/>
    <w:rsid w:val="00701D32"/>
    <w:rsid w:val="00701EB6"/>
    <w:rsid w:val="00702310"/>
    <w:rsid w:val="0070282C"/>
    <w:rsid w:val="0070296A"/>
    <w:rsid w:val="00702DBA"/>
    <w:rsid w:val="007032F7"/>
    <w:rsid w:val="0070375E"/>
    <w:rsid w:val="00703C4B"/>
    <w:rsid w:val="00704619"/>
    <w:rsid w:val="00704699"/>
    <w:rsid w:val="007048E6"/>
    <w:rsid w:val="00704BC8"/>
    <w:rsid w:val="00704C7E"/>
    <w:rsid w:val="007051FF"/>
    <w:rsid w:val="00705311"/>
    <w:rsid w:val="007060AA"/>
    <w:rsid w:val="007068E6"/>
    <w:rsid w:val="00706B28"/>
    <w:rsid w:val="00706C8B"/>
    <w:rsid w:val="007077B7"/>
    <w:rsid w:val="007114D7"/>
    <w:rsid w:val="00711D6F"/>
    <w:rsid w:val="00712163"/>
    <w:rsid w:val="00712B62"/>
    <w:rsid w:val="00712D33"/>
    <w:rsid w:val="007133B3"/>
    <w:rsid w:val="00713FE0"/>
    <w:rsid w:val="0071408D"/>
    <w:rsid w:val="00714B27"/>
    <w:rsid w:val="00714E32"/>
    <w:rsid w:val="00714E8A"/>
    <w:rsid w:val="007155EE"/>
    <w:rsid w:val="007157C7"/>
    <w:rsid w:val="00715BE9"/>
    <w:rsid w:val="00716261"/>
    <w:rsid w:val="007163F3"/>
    <w:rsid w:val="00716661"/>
    <w:rsid w:val="00716B06"/>
    <w:rsid w:val="00717509"/>
    <w:rsid w:val="00717C52"/>
    <w:rsid w:val="007204BF"/>
    <w:rsid w:val="00720AB3"/>
    <w:rsid w:val="00720AC1"/>
    <w:rsid w:val="0072159E"/>
    <w:rsid w:val="007217D4"/>
    <w:rsid w:val="00721969"/>
    <w:rsid w:val="00722F3D"/>
    <w:rsid w:val="00723108"/>
    <w:rsid w:val="007237F0"/>
    <w:rsid w:val="007238B5"/>
    <w:rsid w:val="0072399F"/>
    <w:rsid w:val="00723A98"/>
    <w:rsid w:val="00724F71"/>
    <w:rsid w:val="00725231"/>
    <w:rsid w:val="00725807"/>
    <w:rsid w:val="00725D62"/>
    <w:rsid w:val="00725EF1"/>
    <w:rsid w:val="0072684A"/>
    <w:rsid w:val="007268B2"/>
    <w:rsid w:val="00726A45"/>
    <w:rsid w:val="007302E3"/>
    <w:rsid w:val="00730857"/>
    <w:rsid w:val="00731020"/>
    <w:rsid w:val="0073104F"/>
    <w:rsid w:val="0073174B"/>
    <w:rsid w:val="00731D05"/>
    <w:rsid w:val="00732339"/>
    <w:rsid w:val="00732554"/>
    <w:rsid w:val="0073302A"/>
    <w:rsid w:val="0073322B"/>
    <w:rsid w:val="007332DC"/>
    <w:rsid w:val="00733FD8"/>
    <w:rsid w:val="00733FE7"/>
    <w:rsid w:val="0073489E"/>
    <w:rsid w:val="00735327"/>
    <w:rsid w:val="00735465"/>
    <w:rsid w:val="007358DE"/>
    <w:rsid w:val="007360D0"/>
    <w:rsid w:val="00736384"/>
    <w:rsid w:val="00736635"/>
    <w:rsid w:val="00736E05"/>
    <w:rsid w:val="0073736E"/>
    <w:rsid w:val="00737461"/>
    <w:rsid w:val="00737831"/>
    <w:rsid w:val="00737CA1"/>
    <w:rsid w:val="00737DB6"/>
    <w:rsid w:val="007401AE"/>
    <w:rsid w:val="00740664"/>
    <w:rsid w:val="007413A5"/>
    <w:rsid w:val="00741B5C"/>
    <w:rsid w:val="00741D62"/>
    <w:rsid w:val="007420C3"/>
    <w:rsid w:val="00742E1C"/>
    <w:rsid w:val="00743569"/>
    <w:rsid w:val="00743690"/>
    <w:rsid w:val="00743873"/>
    <w:rsid w:val="00743BA9"/>
    <w:rsid w:val="00743E59"/>
    <w:rsid w:val="0074493F"/>
    <w:rsid w:val="0074522D"/>
    <w:rsid w:val="00745361"/>
    <w:rsid w:val="00745385"/>
    <w:rsid w:val="007454A2"/>
    <w:rsid w:val="00745983"/>
    <w:rsid w:val="00745F64"/>
    <w:rsid w:val="00746163"/>
    <w:rsid w:val="00746686"/>
    <w:rsid w:val="007467D3"/>
    <w:rsid w:val="00746889"/>
    <w:rsid w:val="00747541"/>
    <w:rsid w:val="00747AA9"/>
    <w:rsid w:val="007501F2"/>
    <w:rsid w:val="0075093B"/>
    <w:rsid w:val="00750AE3"/>
    <w:rsid w:val="0075116D"/>
    <w:rsid w:val="00751437"/>
    <w:rsid w:val="00751BAC"/>
    <w:rsid w:val="007525DC"/>
    <w:rsid w:val="007526FA"/>
    <w:rsid w:val="00752E45"/>
    <w:rsid w:val="0075362D"/>
    <w:rsid w:val="007538F4"/>
    <w:rsid w:val="00755800"/>
    <w:rsid w:val="00755827"/>
    <w:rsid w:val="00755C03"/>
    <w:rsid w:val="00755F07"/>
    <w:rsid w:val="0075605E"/>
    <w:rsid w:val="007560C0"/>
    <w:rsid w:val="007560C4"/>
    <w:rsid w:val="00757684"/>
    <w:rsid w:val="0076009F"/>
    <w:rsid w:val="00761E1F"/>
    <w:rsid w:val="0076239E"/>
    <w:rsid w:val="0076271E"/>
    <w:rsid w:val="00762B9A"/>
    <w:rsid w:val="00762C49"/>
    <w:rsid w:val="0076307A"/>
    <w:rsid w:val="007638BD"/>
    <w:rsid w:val="007646ED"/>
    <w:rsid w:val="00764FDD"/>
    <w:rsid w:val="0076535D"/>
    <w:rsid w:val="00765661"/>
    <w:rsid w:val="007657B6"/>
    <w:rsid w:val="007658DB"/>
    <w:rsid w:val="00765A52"/>
    <w:rsid w:val="007661D9"/>
    <w:rsid w:val="00766599"/>
    <w:rsid w:val="007672A5"/>
    <w:rsid w:val="00770010"/>
    <w:rsid w:val="00770056"/>
    <w:rsid w:val="0077016E"/>
    <w:rsid w:val="00770908"/>
    <w:rsid w:val="00770B9D"/>
    <w:rsid w:val="00771570"/>
    <w:rsid w:val="00771906"/>
    <w:rsid w:val="00771B74"/>
    <w:rsid w:val="0077239C"/>
    <w:rsid w:val="00772F82"/>
    <w:rsid w:val="007736B8"/>
    <w:rsid w:val="00773A91"/>
    <w:rsid w:val="00773B07"/>
    <w:rsid w:val="00773C80"/>
    <w:rsid w:val="0077407B"/>
    <w:rsid w:val="007745B1"/>
    <w:rsid w:val="00774BB4"/>
    <w:rsid w:val="00774DC4"/>
    <w:rsid w:val="00775093"/>
    <w:rsid w:val="00775545"/>
    <w:rsid w:val="0077587B"/>
    <w:rsid w:val="00775C6C"/>
    <w:rsid w:val="00776718"/>
    <w:rsid w:val="0078057B"/>
    <w:rsid w:val="007821C0"/>
    <w:rsid w:val="0078265C"/>
    <w:rsid w:val="00782779"/>
    <w:rsid w:val="00782823"/>
    <w:rsid w:val="00782C23"/>
    <w:rsid w:val="00783058"/>
    <w:rsid w:val="00783138"/>
    <w:rsid w:val="00783249"/>
    <w:rsid w:val="007839D5"/>
    <w:rsid w:val="00783B6A"/>
    <w:rsid w:val="00784240"/>
    <w:rsid w:val="00784681"/>
    <w:rsid w:val="0078562B"/>
    <w:rsid w:val="00785AFD"/>
    <w:rsid w:val="00785CD6"/>
    <w:rsid w:val="00785E23"/>
    <w:rsid w:val="00785E7D"/>
    <w:rsid w:val="00786718"/>
    <w:rsid w:val="00787508"/>
    <w:rsid w:val="0078773D"/>
    <w:rsid w:val="007877A0"/>
    <w:rsid w:val="00787C4A"/>
    <w:rsid w:val="00790123"/>
    <w:rsid w:val="007903CD"/>
    <w:rsid w:val="007908EA"/>
    <w:rsid w:val="007911EC"/>
    <w:rsid w:val="007915F8"/>
    <w:rsid w:val="00791FB6"/>
    <w:rsid w:val="00792236"/>
    <w:rsid w:val="00792DDC"/>
    <w:rsid w:val="007931AB"/>
    <w:rsid w:val="00793695"/>
    <w:rsid w:val="00793913"/>
    <w:rsid w:val="007939F4"/>
    <w:rsid w:val="007942F3"/>
    <w:rsid w:val="00794892"/>
    <w:rsid w:val="00796471"/>
    <w:rsid w:val="00797309"/>
    <w:rsid w:val="00797406"/>
    <w:rsid w:val="007A03DC"/>
    <w:rsid w:val="007A0508"/>
    <w:rsid w:val="007A05A6"/>
    <w:rsid w:val="007A0D17"/>
    <w:rsid w:val="007A1494"/>
    <w:rsid w:val="007A155B"/>
    <w:rsid w:val="007A16C6"/>
    <w:rsid w:val="007A1B47"/>
    <w:rsid w:val="007A245E"/>
    <w:rsid w:val="007A2AF0"/>
    <w:rsid w:val="007A32CD"/>
    <w:rsid w:val="007A38F1"/>
    <w:rsid w:val="007A3DD1"/>
    <w:rsid w:val="007A4AAF"/>
    <w:rsid w:val="007A5FE1"/>
    <w:rsid w:val="007A61D6"/>
    <w:rsid w:val="007A65CA"/>
    <w:rsid w:val="007A6C85"/>
    <w:rsid w:val="007A76C5"/>
    <w:rsid w:val="007A7D64"/>
    <w:rsid w:val="007B0A8F"/>
    <w:rsid w:val="007B0B98"/>
    <w:rsid w:val="007B0E3A"/>
    <w:rsid w:val="007B1695"/>
    <w:rsid w:val="007B1BE7"/>
    <w:rsid w:val="007B1E22"/>
    <w:rsid w:val="007B2948"/>
    <w:rsid w:val="007B2E90"/>
    <w:rsid w:val="007B307E"/>
    <w:rsid w:val="007B334A"/>
    <w:rsid w:val="007B3395"/>
    <w:rsid w:val="007B35B6"/>
    <w:rsid w:val="007B45C3"/>
    <w:rsid w:val="007B4C5E"/>
    <w:rsid w:val="007B4E8C"/>
    <w:rsid w:val="007B550D"/>
    <w:rsid w:val="007B5FDE"/>
    <w:rsid w:val="007B67F4"/>
    <w:rsid w:val="007B693E"/>
    <w:rsid w:val="007B6AC2"/>
    <w:rsid w:val="007B6E28"/>
    <w:rsid w:val="007C01A9"/>
    <w:rsid w:val="007C0278"/>
    <w:rsid w:val="007C0308"/>
    <w:rsid w:val="007C04EB"/>
    <w:rsid w:val="007C05E8"/>
    <w:rsid w:val="007C0891"/>
    <w:rsid w:val="007C0B8A"/>
    <w:rsid w:val="007C169B"/>
    <w:rsid w:val="007C1AB2"/>
    <w:rsid w:val="007C1C8C"/>
    <w:rsid w:val="007C2164"/>
    <w:rsid w:val="007C25D5"/>
    <w:rsid w:val="007C2D19"/>
    <w:rsid w:val="007C3131"/>
    <w:rsid w:val="007C3766"/>
    <w:rsid w:val="007C38EB"/>
    <w:rsid w:val="007C3C55"/>
    <w:rsid w:val="007C412A"/>
    <w:rsid w:val="007C430F"/>
    <w:rsid w:val="007C464E"/>
    <w:rsid w:val="007C4E5B"/>
    <w:rsid w:val="007C55E6"/>
    <w:rsid w:val="007C5AAD"/>
    <w:rsid w:val="007C645C"/>
    <w:rsid w:val="007C7410"/>
    <w:rsid w:val="007C760F"/>
    <w:rsid w:val="007C7C42"/>
    <w:rsid w:val="007D01D6"/>
    <w:rsid w:val="007D03AC"/>
    <w:rsid w:val="007D042C"/>
    <w:rsid w:val="007D05BA"/>
    <w:rsid w:val="007D0A67"/>
    <w:rsid w:val="007D0E53"/>
    <w:rsid w:val="007D199B"/>
    <w:rsid w:val="007D1F4D"/>
    <w:rsid w:val="007D26F6"/>
    <w:rsid w:val="007D30C5"/>
    <w:rsid w:val="007D31C1"/>
    <w:rsid w:val="007D3CFA"/>
    <w:rsid w:val="007D4921"/>
    <w:rsid w:val="007D496D"/>
    <w:rsid w:val="007D5D00"/>
    <w:rsid w:val="007D60D6"/>
    <w:rsid w:val="007D658C"/>
    <w:rsid w:val="007D67CF"/>
    <w:rsid w:val="007D6A9B"/>
    <w:rsid w:val="007D6DF9"/>
    <w:rsid w:val="007D7601"/>
    <w:rsid w:val="007D77A0"/>
    <w:rsid w:val="007D7938"/>
    <w:rsid w:val="007D7BC2"/>
    <w:rsid w:val="007E1110"/>
    <w:rsid w:val="007E1142"/>
    <w:rsid w:val="007E132B"/>
    <w:rsid w:val="007E192C"/>
    <w:rsid w:val="007E1D90"/>
    <w:rsid w:val="007E272F"/>
    <w:rsid w:val="007E2E8E"/>
    <w:rsid w:val="007E302A"/>
    <w:rsid w:val="007E3355"/>
    <w:rsid w:val="007E3C45"/>
    <w:rsid w:val="007E41D9"/>
    <w:rsid w:val="007E456A"/>
    <w:rsid w:val="007E472D"/>
    <w:rsid w:val="007E47AA"/>
    <w:rsid w:val="007E5564"/>
    <w:rsid w:val="007E5580"/>
    <w:rsid w:val="007E5A33"/>
    <w:rsid w:val="007E5C73"/>
    <w:rsid w:val="007E5F7C"/>
    <w:rsid w:val="007E60E7"/>
    <w:rsid w:val="007E67C6"/>
    <w:rsid w:val="007E6B66"/>
    <w:rsid w:val="007F0A3D"/>
    <w:rsid w:val="007F1086"/>
    <w:rsid w:val="007F11F5"/>
    <w:rsid w:val="007F12DE"/>
    <w:rsid w:val="007F12EE"/>
    <w:rsid w:val="007F13BF"/>
    <w:rsid w:val="007F1FCB"/>
    <w:rsid w:val="007F2355"/>
    <w:rsid w:val="007F23FE"/>
    <w:rsid w:val="007F3312"/>
    <w:rsid w:val="007F34B4"/>
    <w:rsid w:val="007F45F5"/>
    <w:rsid w:val="007F49E2"/>
    <w:rsid w:val="007F4CD2"/>
    <w:rsid w:val="007F519E"/>
    <w:rsid w:val="007F5E04"/>
    <w:rsid w:val="007F6B81"/>
    <w:rsid w:val="007F6DFA"/>
    <w:rsid w:val="007F7896"/>
    <w:rsid w:val="00800038"/>
    <w:rsid w:val="008000CB"/>
    <w:rsid w:val="00800AE2"/>
    <w:rsid w:val="00800B07"/>
    <w:rsid w:val="008011C0"/>
    <w:rsid w:val="008014BE"/>
    <w:rsid w:val="0080180C"/>
    <w:rsid w:val="00801F09"/>
    <w:rsid w:val="00802195"/>
    <w:rsid w:val="00803033"/>
    <w:rsid w:val="008030E9"/>
    <w:rsid w:val="008031C0"/>
    <w:rsid w:val="008031F5"/>
    <w:rsid w:val="00803229"/>
    <w:rsid w:val="00803511"/>
    <w:rsid w:val="00803F9A"/>
    <w:rsid w:val="008043F4"/>
    <w:rsid w:val="00804411"/>
    <w:rsid w:val="008045BC"/>
    <w:rsid w:val="008047D2"/>
    <w:rsid w:val="00804983"/>
    <w:rsid w:val="008049E2"/>
    <w:rsid w:val="0080561F"/>
    <w:rsid w:val="0080573A"/>
    <w:rsid w:val="00805ABB"/>
    <w:rsid w:val="008061B0"/>
    <w:rsid w:val="00806316"/>
    <w:rsid w:val="00806949"/>
    <w:rsid w:val="00806EF1"/>
    <w:rsid w:val="00806FE9"/>
    <w:rsid w:val="00807B45"/>
    <w:rsid w:val="00807F55"/>
    <w:rsid w:val="00810049"/>
    <w:rsid w:val="00810277"/>
    <w:rsid w:val="0081051E"/>
    <w:rsid w:val="0081055D"/>
    <w:rsid w:val="008114C4"/>
    <w:rsid w:val="00811961"/>
    <w:rsid w:val="00811978"/>
    <w:rsid w:val="0081205C"/>
    <w:rsid w:val="008129FA"/>
    <w:rsid w:val="00812FCC"/>
    <w:rsid w:val="00813B57"/>
    <w:rsid w:val="00813C5E"/>
    <w:rsid w:val="00813D10"/>
    <w:rsid w:val="00813F7E"/>
    <w:rsid w:val="00814225"/>
    <w:rsid w:val="008144EA"/>
    <w:rsid w:val="00814F3A"/>
    <w:rsid w:val="008150B3"/>
    <w:rsid w:val="0081567F"/>
    <w:rsid w:val="00815702"/>
    <w:rsid w:val="0081716D"/>
    <w:rsid w:val="008171C9"/>
    <w:rsid w:val="00817257"/>
    <w:rsid w:val="008177EA"/>
    <w:rsid w:val="00817C4F"/>
    <w:rsid w:val="008206D4"/>
    <w:rsid w:val="008209AF"/>
    <w:rsid w:val="00820D31"/>
    <w:rsid w:val="00820E9C"/>
    <w:rsid w:val="008223F0"/>
    <w:rsid w:val="008224B3"/>
    <w:rsid w:val="008228BD"/>
    <w:rsid w:val="008232AB"/>
    <w:rsid w:val="00824D6E"/>
    <w:rsid w:val="008258A5"/>
    <w:rsid w:val="00825ABE"/>
    <w:rsid w:val="008261BC"/>
    <w:rsid w:val="00826802"/>
    <w:rsid w:val="0082683A"/>
    <w:rsid w:val="0082716E"/>
    <w:rsid w:val="008273D4"/>
    <w:rsid w:val="00827709"/>
    <w:rsid w:val="008277B3"/>
    <w:rsid w:val="00827835"/>
    <w:rsid w:val="00827927"/>
    <w:rsid w:val="00827B33"/>
    <w:rsid w:val="00827EA6"/>
    <w:rsid w:val="00830611"/>
    <w:rsid w:val="00830C03"/>
    <w:rsid w:val="00830D42"/>
    <w:rsid w:val="008316FC"/>
    <w:rsid w:val="00831BFF"/>
    <w:rsid w:val="00831F21"/>
    <w:rsid w:val="00832618"/>
    <w:rsid w:val="00832C84"/>
    <w:rsid w:val="0083367C"/>
    <w:rsid w:val="008339BC"/>
    <w:rsid w:val="00833EA6"/>
    <w:rsid w:val="0083450B"/>
    <w:rsid w:val="008347A8"/>
    <w:rsid w:val="0083513B"/>
    <w:rsid w:val="00835799"/>
    <w:rsid w:val="008357DC"/>
    <w:rsid w:val="00835B16"/>
    <w:rsid w:val="00835B61"/>
    <w:rsid w:val="00836FA4"/>
    <w:rsid w:val="00837121"/>
    <w:rsid w:val="00837261"/>
    <w:rsid w:val="00837343"/>
    <w:rsid w:val="00837623"/>
    <w:rsid w:val="00837905"/>
    <w:rsid w:val="00837AC4"/>
    <w:rsid w:val="00837C83"/>
    <w:rsid w:val="00837EB7"/>
    <w:rsid w:val="00840232"/>
    <w:rsid w:val="008402C9"/>
    <w:rsid w:val="008406DA"/>
    <w:rsid w:val="008411F7"/>
    <w:rsid w:val="00842916"/>
    <w:rsid w:val="008434C4"/>
    <w:rsid w:val="00843BB9"/>
    <w:rsid w:val="00843DC6"/>
    <w:rsid w:val="008441E8"/>
    <w:rsid w:val="008442BE"/>
    <w:rsid w:val="00844316"/>
    <w:rsid w:val="00844976"/>
    <w:rsid w:val="00844BE7"/>
    <w:rsid w:val="00844EEE"/>
    <w:rsid w:val="008451C8"/>
    <w:rsid w:val="008455DE"/>
    <w:rsid w:val="00845F03"/>
    <w:rsid w:val="008464F2"/>
    <w:rsid w:val="008466AB"/>
    <w:rsid w:val="00846795"/>
    <w:rsid w:val="00846F86"/>
    <w:rsid w:val="008470D7"/>
    <w:rsid w:val="00847423"/>
    <w:rsid w:val="00850304"/>
    <w:rsid w:val="0085129C"/>
    <w:rsid w:val="00851FBC"/>
    <w:rsid w:val="00852462"/>
    <w:rsid w:val="0085303E"/>
    <w:rsid w:val="008547BB"/>
    <w:rsid w:val="0085489E"/>
    <w:rsid w:val="00854F12"/>
    <w:rsid w:val="008550EB"/>
    <w:rsid w:val="008553D3"/>
    <w:rsid w:val="008565FE"/>
    <w:rsid w:val="00857A37"/>
    <w:rsid w:val="00857D89"/>
    <w:rsid w:val="00857EEE"/>
    <w:rsid w:val="008601EC"/>
    <w:rsid w:val="008604BC"/>
    <w:rsid w:val="00860C61"/>
    <w:rsid w:val="00860EE0"/>
    <w:rsid w:val="008613FA"/>
    <w:rsid w:val="008619C7"/>
    <w:rsid w:val="00861E04"/>
    <w:rsid w:val="0086208A"/>
    <w:rsid w:val="0086270B"/>
    <w:rsid w:val="00863B96"/>
    <w:rsid w:val="00864038"/>
    <w:rsid w:val="008640B2"/>
    <w:rsid w:val="00864A4E"/>
    <w:rsid w:val="00864B40"/>
    <w:rsid w:val="008651BA"/>
    <w:rsid w:val="00865213"/>
    <w:rsid w:val="008655B1"/>
    <w:rsid w:val="00865F9D"/>
    <w:rsid w:val="0086646F"/>
    <w:rsid w:val="00866A88"/>
    <w:rsid w:val="00866DAA"/>
    <w:rsid w:val="008670A9"/>
    <w:rsid w:val="00867441"/>
    <w:rsid w:val="0086757F"/>
    <w:rsid w:val="00867C09"/>
    <w:rsid w:val="008700DA"/>
    <w:rsid w:val="0087046D"/>
    <w:rsid w:val="00871746"/>
    <w:rsid w:val="0087185C"/>
    <w:rsid w:val="00871B54"/>
    <w:rsid w:val="00871C5C"/>
    <w:rsid w:val="00872D92"/>
    <w:rsid w:val="00873CF9"/>
    <w:rsid w:val="00874345"/>
    <w:rsid w:val="00874AB8"/>
    <w:rsid w:val="00874FD6"/>
    <w:rsid w:val="0087518B"/>
    <w:rsid w:val="0087543D"/>
    <w:rsid w:val="00875933"/>
    <w:rsid w:val="00875965"/>
    <w:rsid w:val="00875DF0"/>
    <w:rsid w:val="00876138"/>
    <w:rsid w:val="008761FC"/>
    <w:rsid w:val="008768A8"/>
    <w:rsid w:val="00876CA3"/>
    <w:rsid w:val="00877975"/>
    <w:rsid w:val="0088016A"/>
    <w:rsid w:val="00880364"/>
    <w:rsid w:val="008803BE"/>
    <w:rsid w:val="008805FA"/>
    <w:rsid w:val="008807FD"/>
    <w:rsid w:val="00880CFD"/>
    <w:rsid w:val="00880D57"/>
    <w:rsid w:val="00880FE8"/>
    <w:rsid w:val="008810C3"/>
    <w:rsid w:val="0088151C"/>
    <w:rsid w:val="008816DA"/>
    <w:rsid w:val="008828EF"/>
    <w:rsid w:val="00882CBB"/>
    <w:rsid w:val="00882EF2"/>
    <w:rsid w:val="00883051"/>
    <w:rsid w:val="008837A9"/>
    <w:rsid w:val="00883B7C"/>
    <w:rsid w:val="008842CA"/>
    <w:rsid w:val="008843BD"/>
    <w:rsid w:val="00884672"/>
    <w:rsid w:val="0088508D"/>
    <w:rsid w:val="008856CE"/>
    <w:rsid w:val="00885761"/>
    <w:rsid w:val="008861E0"/>
    <w:rsid w:val="008866DF"/>
    <w:rsid w:val="00886D3E"/>
    <w:rsid w:val="008876A2"/>
    <w:rsid w:val="008879BB"/>
    <w:rsid w:val="00887BED"/>
    <w:rsid w:val="00887E52"/>
    <w:rsid w:val="0089059D"/>
    <w:rsid w:val="0089078D"/>
    <w:rsid w:val="00890A3C"/>
    <w:rsid w:val="0089123E"/>
    <w:rsid w:val="00892120"/>
    <w:rsid w:val="008933F9"/>
    <w:rsid w:val="0089365E"/>
    <w:rsid w:val="00894EAF"/>
    <w:rsid w:val="008953D6"/>
    <w:rsid w:val="008954AA"/>
    <w:rsid w:val="00897824"/>
    <w:rsid w:val="00897AA5"/>
    <w:rsid w:val="00897D33"/>
    <w:rsid w:val="008A08F2"/>
    <w:rsid w:val="008A0CF9"/>
    <w:rsid w:val="008A0F33"/>
    <w:rsid w:val="008A0FE7"/>
    <w:rsid w:val="008A1305"/>
    <w:rsid w:val="008A152F"/>
    <w:rsid w:val="008A17CC"/>
    <w:rsid w:val="008A1A5A"/>
    <w:rsid w:val="008A330B"/>
    <w:rsid w:val="008A40CC"/>
    <w:rsid w:val="008A4337"/>
    <w:rsid w:val="008A50A7"/>
    <w:rsid w:val="008A5167"/>
    <w:rsid w:val="008A637A"/>
    <w:rsid w:val="008A6ECF"/>
    <w:rsid w:val="008A7294"/>
    <w:rsid w:val="008A733F"/>
    <w:rsid w:val="008A75F8"/>
    <w:rsid w:val="008A7629"/>
    <w:rsid w:val="008A77D5"/>
    <w:rsid w:val="008A7C98"/>
    <w:rsid w:val="008A7EDE"/>
    <w:rsid w:val="008A7F0F"/>
    <w:rsid w:val="008B03AE"/>
    <w:rsid w:val="008B11CB"/>
    <w:rsid w:val="008B187F"/>
    <w:rsid w:val="008B202B"/>
    <w:rsid w:val="008B2371"/>
    <w:rsid w:val="008B288E"/>
    <w:rsid w:val="008B3499"/>
    <w:rsid w:val="008B38F3"/>
    <w:rsid w:val="008B3976"/>
    <w:rsid w:val="008B3EB7"/>
    <w:rsid w:val="008B3F1F"/>
    <w:rsid w:val="008B41B8"/>
    <w:rsid w:val="008B47C4"/>
    <w:rsid w:val="008B4A3E"/>
    <w:rsid w:val="008B4EBF"/>
    <w:rsid w:val="008B4F12"/>
    <w:rsid w:val="008B5272"/>
    <w:rsid w:val="008B5443"/>
    <w:rsid w:val="008B54AF"/>
    <w:rsid w:val="008B5D0A"/>
    <w:rsid w:val="008B5F99"/>
    <w:rsid w:val="008B6944"/>
    <w:rsid w:val="008B695B"/>
    <w:rsid w:val="008B750E"/>
    <w:rsid w:val="008C0221"/>
    <w:rsid w:val="008C0350"/>
    <w:rsid w:val="008C03F4"/>
    <w:rsid w:val="008C0E90"/>
    <w:rsid w:val="008C0EA2"/>
    <w:rsid w:val="008C0EE4"/>
    <w:rsid w:val="008C10F3"/>
    <w:rsid w:val="008C131E"/>
    <w:rsid w:val="008C1AAD"/>
    <w:rsid w:val="008C1BD3"/>
    <w:rsid w:val="008C1BF3"/>
    <w:rsid w:val="008C1E88"/>
    <w:rsid w:val="008C288E"/>
    <w:rsid w:val="008C2AF5"/>
    <w:rsid w:val="008C2FBC"/>
    <w:rsid w:val="008C30A5"/>
    <w:rsid w:val="008C382D"/>
    <w:rsid w:val="008C3963"/>
    <w:rsid w:val="008C39E7"/>
    <w:rsid w:val="008C3EF8"/>
    <w:rsid w:val="008C488B"/>
    <w:rsid w:val="008C57CA"/>
    <w:rsid w:val="008C5F99"/>
    <w:rsid w:val="008C63CE"/>
    <w:rsid w:val="008C6546"/>
    <w:rsid w:val="008C65A6"/>
    <w:rsid w:val="008C6CE3"/>
    <w:rsid w:val="008C6F54"/>
    <w:rsid w:val="008C7646"/>
    <w:rsid w:val="008C76A0"/>
    <w:rsid w:val="008D0195"/>
    <w:rsid w:val="008D0705"/>
    <w:rsid w:val="008D0DB5"/>
    <w:rsid w:val="008D1CCF"/>
    <w:rsid w:val="008D25F8"/>
    <w:rsid w:val="008D26B5"/>
    <w:rsid w:val="008D27EF"/>
    <w:rsid w:val="008D280C"/>
    <w:rsid w:val="008D290F"/>
    <w:rsid w:val="008D2CF6"/>
    <w:rsid w:val="008D2E11"/>
    <w:rsid w:val="008D39AA"/>
    <w:rsid w:val="008D3A8F"/>
    <w:rsid w:val="008D3B2D"/>
    <w:rsid w:val="008D3E90"/>
    <w:rsid w:val="008D4344"/>
    <w:rsid w:val="008D4AAC"/>
    <w:rsid w:val="008D4B09"/>
    <w:rsid w:val="008D5173"/>
    <w:rsid w:val="008D55D1"/>
    <w:rsid w:val="008D57D8"/>
    <w:rsid w:val="008D64C2"/>
    <w:rsid w:val="008D6A94"/>
    <w:rsid w:val="008D7047"/>
    <w:rsid w:val="008D7423"/>
    <w:rsid w:val="008D7461"/>
    <w:rsid w:val="008E0113"/>
    <w:rsid w:val="008E0390"/>
    <w:rsid w:val="008E05AE"/>
    <w:rsid w:val="008E0755"/>
    <w:rsid w:val="008E1100"/>
    <w:rsid w:val="008E1153"/>
    <w:rsid w:val="008E1788"/>
    <w:rsid w:val="008E1B65"/>
    <w:rsid w:val="008E1BC1"/>
    <w:rsid w:val="008E21A9"/>
    <w:rsid w:val="008E271C"/>
    <w:rsid w:val="008E2720"/>
    <w:rsid w:val="008E2D06"/>
    <w:rsid w:val="008E2EAF"/>
    <w:rsid w:val="008E2F4D"/>
    <w:rsid w:val="008E3166"/>
    <w:rsid w:val="008E31EC"/>
    <w:rsid w:val="008E3305"/>
    <w:rsid w:val="008E388D"/>
    <w:rsid w:val="008E4153"/>
    <w:rsid w:val="008E4A4D"/>
    <w:rsid w:val="008E5225"/>
    <w:rsid w:val="008E52A4"/>
    <w:rsid w:val="008E5792"/>
    <w:rsid w:val="008E5A34"/>
    <w:rsid w:val="008E5A86"/>
    <w:rsid w:val="008E5AE8"/>
    <w:rsid w:val="008E6775"/>
    <w:rsid w:val="008E6AB6"/>
    <w:rsid w:val="008E7263"/>
    <w:rsid w:val="008E7989"/>
    <w:rsid w:val="008F06CC"/>
    <w:rsid w:val="008F094B"/>
    <w:rsid w:val="008F0FD8"/>
    <w:rsid w:val="008F1024"/>
    <w:rsid w:val="008F1525"/>
    <w:rsid w:val="008F16C5"/>
    <w:rsid w:val="008F2545"/>
    <w:rsid w:val="008F26B9"/>
    <w:rsid w:val="008F2BDB"/>
    <w:rsid w:val="008F369F"/>
    <w:rsid w:val="008F36AF"/>
    <w:rsid w:val="008F37BF"/>
    <w:rsid w:val="008F38BD"/>
    <w:rsid w:val="008F3BF6"/>
    <w:rsid w:val="008F3F65"/>
    <w:rsid w:val="008F4943"/>
    <w:rsid w:val="008F4CDD"/>
    <w:rsid w:val="008F516C"/>
    <w:rsid w:val="008F61A3"/>
    <w:rsid w:val="008F6ED6"/>
    <w:rsid w:val="008F707F"/>
    <w:rsid w:val="008F7BFA"/>
    <w:rsid w:val="009009C5"/>
    <w:rsid w:val="00900A8A"/>
    <w:rsid w:val="00901041"/>
    <w:rsid w:val="00901444"/>
    <w:rsid w:val="00901D66"/>
    <w:rsid w:val="00901DB1"/>
    <w:rsid w:val="00902A12"/>
    <w:rsid w:val="00902D9E"/>
    <w:rsid w:val="00902DBD"/>
    <w:rsid w:val="00903244"/>
    <w:rsid w:val="009036BF"/>
    <w:rsid w:val="009037BD"/>
    <w:rsid w:val="00903C52"/>
    <w:rsid w:val="00903D62"/>
    <w:rsid w:val="00904D6A"/>
    <w:rsid w:val="00904FD6"/>
    <w:rsid w:val="0090501E"/>
    <w:rsid w:val="00905674"/>
    <w:rsid w:val="009069F1"/>
    <w:rsid w:val="00906F36"/>
    <w:rsid w:val="009103E4"/>
    <w:rsid w:val="0091040A"/>
    <w:rsid w:val="00910924"/>
    <w:rsid w:val="00910A23"/>
    <w:rsid w:val="00910EBB"/>
    <w:rsid w:val="00911680"/>
    <w:rsid w:val="0091198F"/>
    <w:rsid w:val="00911F0B"/>
    <w:rsid w:val="009127A0"/>
    <w:rsid w:val="00912BE6"/>
    <w:rsid w:val="00912E89"/>
    <w:rsid w:val="009135E2"/>
    <w:rsid w:val="009138D2"/>
    <w:rsid w:val="00913AE4"/>
    <w:rsid w:val="00913C22"/>
    <w:rsid w:val="0091418A"/>
    <w:rsid w:val="009147A5"/>
    <w:rsid w:val="009148DC"/>
    <w:rsid w:val="00916241"/>
    <w:rsid w:val="0091633F"/>
    <w:rsid w:val="00916EA7"/>
    <w:rsid w:val="009178BA"/>
    <w:rsid w:val="00917ADE"/>
    <w:rsid w:val="00920036"/>
    <w:rsid w:val="009200AD"/>
    <w:rsid w:val="009208D7"/>
    <w:rsid w:val="0092134C"/>
    <w:rsid w:val="00921946"/>
    <w:rsid w:val="00921F74"/>
    <w:rsid w:val="009220E6"/>
    <w:rsid w:val="00922D17"/>
    <w:rsid w:val="00922E4C"/>
    <w:rsid w:val="009230A0"/>
    <w:rsid w:val="009231BE"/>
    <w:rsid w:val="009237A4"/>
    <w:rsid w:val="0092381E"/>
    <w:rsid w:val="00923F1E"/>
    <w:rsid w:val="009249C9"/>
    <w:rsid w:val="0092595F"/>
    <w:rsid w:val="00925AC7"/>
    <w:rsid w:val="00925CEF"/>
    <w:rsid w:val="0092658C"/>
    <w:rsid w:val="009272EB"/>
    <w:rsid w:val="00927BCD"/>
    <w:rsid w:val="00930058"/>
    <w:rsid w:val="009305DE"/>
    <w:rsid w:val="00930C5B"/>
    <w:rsid w:val="00930E57"/>
    <w:rsid w:val="00930F2B"/>
    <w:rsid w:val="00930F6A"/>
    <w:rsid w:val="00931008"/>
    <w:rsid w:val="0093121B"/>
    <w:rsid w:val="00931521"/>
    <w:rsid w:val="0093182D"/>
    <w:rsid w:val="00931BE1"/>
    <w:rsid w:val="009322D0"/>
    <w:rsid w:val="00932972"/>
    <w:rsid w:val="009329FC"/>
    <w:rsid w:val="00932A00"/>
    <w:rsid w:val="00933697"/>
    <w:rsid w:val="009336C4"/>
    <w:rsid w:val="009336EB"/>
    <w:rsid w:val="009336ED"/>
    <w:rsid w:val="009338E8"/>
    <w:rsid w:val="00933E7F"/>
    <w:rsid w:val="0093417F"/>
    <w:rsid w:val="00934F14"/>
    <w:rsid w:val="009356CD"/>
    <w:rsid w:val="00935868"/>
    <w:rsid w:val="00935986"/>
    <w:rsid w:val="00935B45"/>
    <w:rsid w:val="00935B86"/>
    <w:rsid w:val="009366E3"/>
    <w:rsid w:val="0093743C"/>
    <w:rsid w:val="00940542"/>
    <w:rsid w:val="009407E4"/>
    <w:rsid w:val="00940EB9"/>
    <w:rsid w:val="00940F10"/>
    <w:rsid w:val="009416E7"/>
    <w:rsid w:val="00941AC4"/>
    <w:rsid w:val="00941B4B"/>
    <w:rsid w:val="00941EDD"/>
    <w:rsid w:val="00942305"/>
    <w:rsid w:val="00942829"/>
    <w:rsid w:val="0094286C"/>
    <w:rsid w:val="00942F59"/>
    <w:rsid w:val="00942F9D"/>
    <w:rsid w:val="00943962"/>
    <w:rsid w:val="00943CF2"/>
    <w:rsid w:val="00943DF2"/>
    <w:rsid w:val="00944D0D"/>
    <w:rsid w:val="009450D4"/>
    <w:rsid w:val="009450DA"/>
    <w:rsid w:val="009466A5"/>
    <w:rsid w:val="00946F55"/>
    <w:rsid w:val="00947116"/>
    <w:rsid w:val="009472EB"/>
    <w:rsid w:val="00947EEC"/>
    <w:rsid w:val="0095028C"/>
    <w:rsid w:val="00950B7B"/>
    <w:rsid w:val="00950E31"/>
    <w:rsid w:val="00950E74"/>
    <w:rsid w:val="00950FBD"/>
    <w:rsid w:val="00951004"/>
    <w:rsid w:val="009522E1"/>
    <w:rsid w:val="0095246E"/>
    <w:rsid w:val="00952D87"/>
    <w:rsid w:val="00952DB3"/>
    <w:rsid w:val="00952F7E"/>
    <w:rsid w:val="00953C99"/>
    <w:rsid w:val="009546B4"/>
    <w:rsid w:val="00954929"/>
    <w:rsid w:val="00954B7E"/>
    <w:rsid w:val="00954C2B"/>
    <w:rsid w:val="00954E4C"/>
    <w:rsid w:val="00955437"/>
    <w:rsid w:val="00955538"/>
    <w:rsid w:val="00955BA6"/>
    <w:rsid w:val="00955C56"/>
    <w:rsid w:val="00955D5B"/>
    <w:rsid w:val="00955DD7"/>
    <w:rsid w:val="009563B2"/>
    <w:rsid w:val="009565AA"/>
    <w:rsid w:val="00956C1A"/>
    <w:rsid w:val="00956FF5"/>
    <w:rsid w:val="0095741A"/>
    <w:rsid w:val="00957539"/>
    <w:rsid w:val="0095777B"/>
    <w:rsid w:val="00960400"/>
    <w:rsid w:val="00960B29"/>
    <w:rsid w:val="00960F5A"/>
    <w:rsid w:val="0096140F"/>
    <w:rsid w:val="0096213A"/>
    <w:rsid w:val="009621D7"/>
    <w:rsid w:val="009629F3"/>
    <w:rsid w:val="0096324D"/>
    <w:rsid w:val="00964464"/>
    <w:rsid w:val="009648FF"/>
    <w:rsid w:val="0096519C"/>
    <w:rsid w:val="00965897"/>
    <w:rsid w:val="00965CED"/>
    <w:rsid w:val="009661F4"/>
    <w:rsid w:val="009665DF"/>
    <w:rsid w:val="00966938"/>
    <w:rsid w:val="009669AF"/>
    <w:rsid w:val="00966EFD"/>
    <w:rsid w:val="00966EFF"/>
    <w:rsid w:val="00967BD2"/>
    <w:rsid w:val="009708C5"/>
    <w:rsid w:val="00970A79"/>
    <w:rsid w:val="009710DB"/>
    <w:rsid w:val="0097151E"/>
    <w:rsid w:val="00971C95"/>
    <w:rsid w:val="009728C4"/>
    <w:rsid w:val="009729AB"/>
    <w:rsid w:val="0097353E"/>
    <w:rsid w:val="00973EF5"/>
    <w:rsid w:val="00974256"/>
    <w:rsid w:val="00974F80"/>
    <w:rsid w:val="00975097"/>
    <w:rsid w:val="00975182"/>
    <w:rsid w:val="0097561E"/>
    <w:rsid w:val="00975629"/>
    <w:rsid w:val="0097592C"/>
    <w:rsid w:val="0097608B"/>
    <w:rsid w:val="00976530"/>
    <w:rsid w:val="00976A2D"/>
    <w:rsid w:val="009773A7"/>
    <w:rsid w:val="00977462"/>
    <w:rsid w:val="00977850"/>
    <w:rsid w:val="00977FB5"/>
    <w:rsid w:val="00977FB9"/>
    <w:rsid w:val="00977FBF"/>
    <w:rsid w:val="00980846"/>
    <w:rsid w:val="00980F49"/>
    <w:rsid w:val="0098129F"/>
    <w:rsid w:val="00981443"/>
    <w:rsid w:val="00981A03"/>
    <w:rsid w:val="00982CDE"/>
    <w:rsid w:val="009834F4"/>
    <w:rsid w:val="00983673"/>
    <w:rsid w:val="00983691"/>
    <w:rsid w:val="00983D20"/>
    <w:rsid w:val="009840A9"/>
    <w:rsid w:val="00984A7E"/>
    <w:rsid w:val="00984B4E"/>
    <w:rsid w:val="00984BAD"/>
    <w:rsid w:val="00985109"/>
    <w:rsid w:val="0098526E"/>
    <w:rsid w:val="009856A8"/>
    <w:rsid w:val="00985C05"/>
    <w:rsid w:val="00986236"/>
    <w:rsid w:val="009868A6"/>
    <w:rsid w:val="0098782D"/>
    <w:rsid w:val="00987D9E"/>
    <w:rsid w:val="00987DFD"/>
    <w:rsid w:val="00990372"/>
    <w:rsid w:val="009903F2"/>
    <w:rsid w:val="0099061F"/>
    <w:rsid w:val="00991581"/>
    <w:rsid w:val="00991DD5"/>
    <w:rsid w:val="009921F5"/>
    <w:rsid w:val="0099268D"/>
    <w:rsid w:val="0099293E"/>
    <w:rsid w:val="00993294"/>
    <w:rsid w:val="009932BF"/>
    <w:rsid w:val="00993AEF"/>
    <w:rsid w:val="0099435B"/>
    <w:rsid w:val="00994C19"/>
    <w:rsid w:val="00995195"/>
    <w:rsid w:val="009951D7"/>
    <w:rsid w:val="009954D6"/>
    <w:rsid w:val="00995F39"/>
    <w:rsid w:val="00996612"/>
    <w:rsid w:val="0099766B"/>
    <w:rsid w:val="0099790B"/>
    <w:rsid w:val="00997BC7"/>
    <w:rsid w:val="00997EC5"/>
    <w:rsid w:val="00997F60"/>
    <w:rsid w:val="00997FE1"/>
    <w:rsid w:val="009A0BDE"/>
    <w:rsid w:val="009A0E6F"/>
    <w:rsid w:val="009A117B"/>
    <w:rsid w:val="009A1EAF"/>
    <w:rsid w:val="009A218B"/>
    <w:rsid w:val="009A2C1E"/>
    <w:rsid w:val="009A3F98"/>
    <w:rsid w:val="009A3FCD"/>
    <w:rsid w:val="009A4343"/>
    <w:rsid w:val="009A440C"/>
    <w:rsid w:val="009A5E9A"/>
    <w:rsid w:val="009A6580"/>
    <w:rsid w:val="009A668D"/>
    <w:rsid w:val="009A697C"/>
    <w:rsid w:val="009A7B32"/>
    <w:rsid w:val="009A7ED6"/>
    <w:rsid w:val="009A7FEC"/>
    <w:rsid w:val="009B0570"/>
    <w:rsid w:val="009B215F"/>
    <w:rsid w:val="009B2E76"/>
    <w:rsid w:val="009B38B8"/>
    <w:rsid w:val="009B4D0A"/>
    <w:rsid w:val="009B5087"/>
    <w:rsid w:val="009B5183"/>
    <w:rsid w:val="009B56B9"/>
    <w:rsid w:val="009B5B8E"/>
    <w:rsid w:val="009B7483"/>
    <w:rsid w:val="009B7833"/>
    <w:rsid w:val="009B7B2C"/>
    <w:rsid w:val="009B7C0E"/>
    <w:rsid w:val="009B7CB1"/>
    <w:rsid w:val="009B7E3F"/>
    <w:rsid w:val="009C07BE"/>
    <w:rsid w:val="009C0E16"/>
    <w:rsid w:val="009C1555"/>
    <w:rsid w:val="009C206A"/>
    <w:rsid w:val="009C2ACC"/>
    <w:rsid w:val="009C3217"/>
    <w:rsid w:val="009C3321"/>
    <w:rsid w:val="009C3943"/>
    <w:rsid w:val="009C4743"/>
    <w:rsid w:val="009C4A9B"/>
    <w:rsid w:val="009C4D98"/>
    <w:rsid w:val="009C4FF7"/>
    <w:rsid w:val="009C526A"/>
    <w:rsid w:val="009C53BC"/>
    <w:rsid w:val="009C570F"/>
    <w:rsid w:val="009C5774"/>
    <w:rsid w:val="009C588A"/>
    <w:rsid w:val="009C5FCA"/>
    <w:rsid w:val="009C6795"/>
    <w:rsid w:val="009C6A05"/>
    <w:rsid w:val="009C6AB2"/>
    <w:rsid w:val="009C6E74"/>
    <w:rsid w:val="009C6EDA"/>
    <w:rsid w:val="009C75DF"/>
    <w:rsid w:val="009C7A13"/>
    <w:rsid w:val="009C7ED4"/>
    <w:rsid w:val="009D0524"/>
    <w:rsid w:val="009D0552"/>
    <w:rsid w:val="009D0634"/>
    <w:rsid w:val="009D0CF9"/>
    <w:rsid w:val="009D0E12"/>
    <w:rsid w:val="009D1F44"/>
    <w:rsid w:val="009D20B0"/>
    <w:rsid w:val="009D26AA"/>
    <w:rsid w:val="009D2EC7"/>
    <w:rsid w:val="009D4718"/>
    <w:rsid w:val="009D5225"/>
    <w:rsid w:val="009D5726"/>
    <w:rsid w:val="009D5DB3"/>
    <w:rsid w:val="009D5E91"/>
    <w:rsid w:val="009D6476"/>
    <w:rsid w:val="009D7889"/>
    <w:rsid w:val="009D7942"/>
    <w:rsid w:val="009D7A4B"/>
    <w:rsid w:val="009D7CAB"/>
    <w:rsid w:val="009E00EB"/>
    <w:rsid w:val="009E0248"/>
    <w:rsid w:val="009E15F5"/>
    <w:rsid w:val="009E165D"/>
    <w:rsid w:val="009E18D9"/>
    <w:rsid w:val="009E1EE8"/>
    <w:rsid w:val="009E2194"/>
    <w:rsid w:val="009E2755"/>
    <w:rsid w:val="009E2D42"/>
    <w:rsid w:val="009E31F4"/>
    <w:rsid w:val="009E3283"/>
    <w:rsid w:val="009E35BA"/>
    <w:rsid w:val="009E3810"/>
    <w:rsid w:val="009E497F"/>
    <w:rsid w:val="009E5029"/>
    <w:rsid w:val="009E5719"/>
    <w:rsid w:val="009E5EB9"/>
    <w:rsid w:val="009E5F28"/>
    <w:rsid w:val="009E603C"/>
    <w:rsid w:val="009E6532"/>
    <w:rsid w:val="009E670D"/>
    <w:rsid w:val="009E68DE"/>
    <w:rsid w:val="009E72E1"/>
    <w:rsid w:val="009E782C"/>
    <w:rsid w:val="009F02B9"/>
    <w:rsid w:val="009F0E77"/>
    <w:rsid w:val="009F183A"/>
    <w:rsid w:val="009F1FE0"/>
    <w:rsid w:val="009F35F7"/>
    <w:rsid w:val="009F4056"/>
    <w:rsid w:val="009F4B87"/>
    <w:rsid w:val="009F5090"/>
    <w:rsid w:val="009F514E"/>
    <w:rsid w:val="009F5BC4"/>
    <w:rsid w:val="009F5EB2"/>
    <w:rsid w:val="009F67D9"/>
    <w:rsid w:val="00A00070"/>
    <w:rsid w:val="00A001E3"/>
    <w:rsid w:val="00A009A3"/>
    <w:rsid w:val="00A00F43"/>
    <w:rsid w:val="00A00F8F"/>
    <w:rsid w:val="00A010AB"/>
    <w:rsid w:val="00A011C0"/>
    <w:rsid w:val="00A012F8"/>
    <w:rsid w:val="00A014FB"/>
    <w:rsid w:val="00A01AC2"/>
    <w:rsid w:val="00A01D0F"/>
    <w:rsid w:val="00A01E2D"/>
    <w:rsid w:val="00A026BD"/>
    <w:rsid w:val="00A028DC"/>
    <w:rsid w:val="00A030A1"/>
    <w:rsid w:val="00A03358"/>
    <w:rsid w:val="00A03423"/>
    <w:rsid w:val="00A036A7"/>
    <w:rsid w:val="00A039C8"/>
    <w:rsid w:val="00A03C90"/>
    <w:rsid w:val="00A03DD1"/>
    <w:rsid w:val="00A03FB1"/>
    <w:rsid w:val="00A049E3"/>
    <w:rsid w:val="00A04DA4"/>
    <w:rsid w:val="00A04FB4"/>
    <w:rsid w:val="00A05711"/>
    <w:rsid w:val="00A05AC0"/>
    <w:rsid w:val="00A064E7"/>
    <w:rsid w:val="00A06504"/>
    <w:rsid w:val="00A06AC2"/>
    <w:rsid w:val="00A06BC5"/>
    <w:rsid w:val="00A0799B"/>
    <w:rsid w:val="00A07E70"/>
    <w:rsid w:val="00A10350"/>
    <w:rsid w:val="00A11070"/>
    <w:rsid w:val="00A11601"/>
    <w:rsid w:val="00A1181E"/>
    <w:rsid w:val="00A11CBB"/>
    <w:rsid w:val="00A130EE"/>
    <w:rsid w:val="00A13382"/>
    <w:rsid w:val="00A13D9D"/>
    <w:rsid w:val="00A13DAD"/>
    <w:rsid w:val="00A14146"/>
    <w:rsid w:val="00A15539"/>
    <w:rsid w:val="00A15DB8"/>
    <w:rsid w:val="00A15FBC"/>
    <w:rsid w:val="00A16072"/>
    <w:rsid w:val="00A163D2"/>
    <w:rsid w:val="00A173CC"/>
    <w:rsid w:val="00A1761F"/>
    <w:rsid w:val="00A17668"/>
    <w:rsid w:val="00A176BC"/>
    <w:rsid w:val="00A17C6E"/>
    <w:rsid w:val="00A2082D"/>
    <w:rsid w:val="00A21A25"/>
    <w:rsid w:val="00A21D33"/>
    <w:rsid w:val="00A2200F"/>
    <w:rsid w:val="00A2286B"/>
    <w:rsid w:val="00A229A0"/>
    <w:rsid w:val="00A22BEF"/>
    <w:rsid w:val="00A234D3"/>
    <w:rsid w:val="00A241B5"/>
    <w:rsid w:val="00A24210"/>
    <w:rsid w:val="00A24570"/>
    <w:rsid w:val="00A245AA"/>
    <w:rsid w:val="00A24A00"/>
    <w:rsid w:val="00A24A2A"/>
    <w:rsid w:val="00A24DDA"/>
    <w:rsid w:val="00A253AD"/>
    <w:rsid w:val="00A25B08"/>
    <w:rsid w:val="00A25EF2"/>
    <w:rsid w:val="00A26A18"/>
    <w:rsid w:val="00A2703A"/>
    <w:rsid w:val="00A27402"/>
    <w:rsid w:val="00A27615"/>
    <w:rsid w:val="00A27625"/>
    <w:rsid w:val="00A27907"/>
    <w:rsid w:val="00A27DA2"/>
    <w:rsid w:val="00A27F7D"/>
    <w:rsid w:val="00A30179"/>
    <w:rsid w:val="00A307D1"/>
    <w:rsid w:val="00A3125B"/>
    <w:rsid w:val="00A31916"/>
    <w:rsid w:val="00A319B0"/>
    <w:rsid w:val="00A33057"/>
    <w:rsid w:val="00A3316B"/>
    <w:rsid w:val="00A3324B"/>
    <w:rsid w:val="00A33AC1"/>
    <w:rsid w:val="00A33F89"/>
    <w:rsid w:val="00A33F90"/>
    <w:rsid w:val="00A33FD4"/>
    <w:rsid w:val="00A341FA"/>
    <w:rsid w:val="00A3599A"/>
    <w:rsid w:val="00A36382"/>
    <w:rsid w:val="00A369D7"/>
    <w:rsid w:val="00A36A66"/>
    <w:rsid w:val="00A36DFA"/>
    <w:rsid w:val="00A37638"/>
    <w:rsid w:val="00A37E2B"/>
    <w:rsid w:val="00A40760"/>
    <w:rsid w:val="00A40980"/>
    <w:rsid w:val="00A40AA8"/>
    <w:rsid w:val="00A410F9"/>
    <w:rsid w:val="00A419C5"/>
    <w:rsid w:val="00A41DB0"/>
    <w:rsid w:val="00A41EC6"/>
    <w:rsid w:val="00A41F01"/>
    <w:rsid w:val="00A421F2"/>
    <w:rsid w:val="00A42472"/>
    <w:rsid w:val="00A43129"/>
    <w:rsid w:val="00A43FC3"/>
    <w:rsid w:val="00A44923"/>
    <w:rsid w:val="00A449CD"/>
    <w:rsid w:val="00A44A53"/>
    <w:rsid w:val="00A44F7F"/>
    <w:rsid w:val="00A4530D"/>
    <w:rsid w:val="00A46631"/>
    <w:rsid w:val="00A46D7B"/>
    <w:rsid w:val="00A47F6B"/>
    <w:rsid w:val="00A5013A"/>
    <w:rsid w:val="00A501A1"/>
    <w:rsid w:val="00A503AB"/>
    <w:rsid w:val="00A50A5B"/>
    <w:rsid w:val="00A511FD"/>
    <w:rsid w:val="00A5284E"/>
    <w:rsid w:val="00A52CBF"/>
    <w:rsid w:val="00A5305A"/>
    <w:rsid w:val="00A53189"/>
    <w:rsid w:val="00A5328A"/>
    <w:rsid w:val="00A5335A"/>
    <w:rsid w:val="00A53932"/>
    <w:rsid w:val="00A53C3B"/>
    <w:rsid w:val="00A54604"/>
    <w:rsid w:val="00A55117"/>
    <w:rsid w:val="00A5610A"/>
    <w:rsid w:val="00A561EF"/>
    <w:rsid w:val="00A563C4"/>
    <w:rsid w:val="00A56707"/>
    <w:rsid w:val="00A56C74"/>
    <w:rsid w:val="00A575FC"/>
    <w:rsid w:val="00A5762A"/>
    <w:rsid w:val="00A57D0A"/>
    <w:rsid w:val="00A607DA"/>
    <w:rsid w:val="00A60C25"/>
    <w:rsid w:val="00A60E10"/>
    <w:rsid w:val="00A615A0"/>
    <w:rsid w:val="00A61D73"/>
    <w:rsid w:val="00A623B1"/>
    <w:rsid w:val="00A623EE"/>
    <w:rsid w:val="00A6280C"/>
    <w:rsid w:val="00A63112"/>
    <w:rsid w:val="00A631DB"/>
    <w:rsid w:val="00A6391C"/>
    <w:rsid w:val="00A649D4"/>
    <w:rsid w:val="00A650D9"/>
    <w:rsid w:val="00A6537F"/>
    <w:rsid w:val="00A659B9"/>
    <w:rsid w:val="00A659D4"/>
    <w:rsid w:val="00A65DCD"/>
    <w:rsid w:val="00A665B9"/>
    <w:rsid w:val="00A666C8"/>
    <w:rsid w:val="00A666ED"/>
    <w:rsid w:val="00A6729A"/>
    <w:rsid w:val="00A673A5"/>
    <w:rsid w:val="00A67934"/>
    <w:rsid w:val="00A67A20"/>
    <w:rsid w:val="00A70C1A"/>
    <w:rsid w:val="00A719DD"/>
    <w:rsid w:val="00A71F51"/>
    <w:rsid w:val="00A7205A"/>
    <w:rsid w:val="00A7219A"/>
    <w:rsid w:val="00A7243E"/>
    <w:rsid w:val="00A72892"/>
    <w:rsid w:val="00A729DD"/>
    <w:rsid w:val="00A73C7F"/>
    <w:rsid w:val="00A73E5C"/>
    <w:rsid w:val="00A7424E"/>
    <w:rsid w:val="00A749C5"/>
    <w:rsid w:val="00A74C34"/>
    <w:rsid w:val="00A7524A"/>
    <w:rsid w:val="00A755F5"/>
    <w:rsid w:val="00A756E7"/>
    <w:rsid w:val="00A761BA"/>
    <w:rsid w:val="00A76AAD"/>
    <w:rsid w:val="00A76DB3"/>
    <w:rsid w:val="00A77085"/>
    <w:rsid w:val="00A775A6"/>
    <w:rsid w:val="00A776DA"/>
    <w:rsid w:val="00A77833"/>
    <w:rsid w:val="00A77E5C"/>
    <w:rsid w:val="00A80462"/>
    <w:rsid w:val="00A80DFB"/>
    <w:rsid w:val="00A816F8"/>
    <w:rsid w:val="00A818CD"/>
    <w:rsid w:val="00A82731"/>
    <w:rsid w:val="00A8283C"/>
    <w:rsid w:val="00A8284D"/>
    <w:rsid w:val="00A82FE8"/>
    <w:rsid w:val="00A83208"/>
    <w:rsid w:val="00A83931"/>
    <w:rsid w:val="00A83C45"/>
    <w:rsid w:val="00A8484A"/>
    <w:rsid w:val="00A84C40"/>
    <w:rsid w:val="00A853DA"/>
    <w:rsid w:val="00A85647"/>
    <w:rsid w:val="00A85DB2"/>
    <w:rsid w:val="00A863CC"/>
    <w:rsid w:val="00A86551"/>
    <w:rsid w:val="00A86980"/>
    <w:rsid w:val="00A87569"/>
    <w:rsid w:val="00A87D35"/>
    <w:rsid w:val="00A90251"/>
    <w:rsid w:val="00A908A2"/>
    <w:rsid w:val="00A912C1"/>
    <w:rsid w:val="00A9156C"/>
    <w:rsid w:val="00A917C3"/>
    <w:rsid w:val="00A93613"/>
    <w:rsid w:val="00A93924"/>
    <w:rsid w:val="00A9438D"/>
    <w:rsid w:val="00A95279"/>
    <w:rsid w:val="00A95E64"/>
    <w:rsid w:val="00A96693"/>
    <w:rsid w:val="00A96ED3"/>
    <w:rsid w:val="00A96F05"/>
    <w:rsid w:val="00A97216"/>
    <w:rsid w:val="00A97480"/>
    <w:rsid w:val="00A978F1"/>
    <w:rsid w:val="00AA03B0"/>
    <w:rsid w:val="00AA0E08"/>
    <w:rsid w:val="00AA0FF0"/>
    <w:rsid w:val="00AA12C5"/>
    <w:rsid w:val="00AA17E3"/>
    <w:rsid w:val="00AA1D42"/>
    <w:rsid w:val="00AA20E0"/>
    <w:rsid w:val="00AA225A"/>
    <w:rsid w:val="00AA225C"/>
    <w:rsid w:val="00AA2CE2"/>
    <w:rsid w:val="00AA4000"/>
    <w:rsid w:val="00AA4279"/>
    <w:rsid w:val="00AA4A63"/>
    <w:rsid w:val="00AA4CAD"/>
    <w:rsid w:val="00AA4E6F"/>
    <w:rsid w:val="00AA508F"/>
    <w:rsid w:val="00AA66F6"/>
    <w:rsid w:val="00AA7771"/>
    <w:rsid w:val="00AA7D93"/>
    <w:rsid w:val="00AA7E2C"/>
    <w:rsid w:val="00AB0C0B"/>
    <w:rsid w:val="00AB10C0"/>
    <w:rsid w:val="00AB129E"/>
    <w:rsid w:val="00AB1501"/>
    <w:rsid w:val="00AB19AD"/>
    <w:rsid w:val="00AB2034"/>
    <w:rsid w:val="00AB20E1"/>
    <w:rsid w:val="00AB23DF"/>
    <w:rsid w:val="00AB28FD"/>
    <w:rsid w:val="00AB2C69"/>
    <w:rsid w:val="00AB2EF0"/>
    <w:rsid w:val="00AB4BBD"/>
    <w:rsid w:val="00AB50CE"/>
    <w:rsid w:val="00AB52B6"/>
    <w:rsid w:val="00AB5BFC"/>
    <w:rsid w:val="00AB5CAE"/>
    <w:rsid w:val="00AB6073"/>
    <w:rsid w:val="00AB65B4"/>
    <w:rsid w:val="00AB773A"/>
    <w:rsid w:val="00AB7EE9"/>
    <w:rsid w:val="00AC03F1"/>
    <w:rsid w:val="00AC0E29"/>
    <w:rsid w:val="00AC10F6"/>
    <w:rsid w:val="00AC179E"/>
    <w:rsid w:val="00AC2554"/>
    <w:rsid w:val="00AC2E05"/>
    <w:rsid w:val="00AC2EA1"/>
    <w:rsid w:val="00AC37C9"/>
    <w:rsid w:val="00AC382B"/>
    <w:rsid w:val="00AC3B1A"/>
    <w:rsid w:val="00AC3BDE"/>
    <w:rsid w:val="00AC4BEE"/>
    <w:rsid w:val="00AC4EB7"/>
    <w:rsid w:val="00AC53D6"/>
    <w:rsid w:val="00AC5DFF"/>
    <w:rsid w:val="00AC5ECF"/>
    <w:rsid w:val="00AC67C4"/>
    <w:rsid w:val="00AC72AE"/>
    <w:rsid w:val="00AD0270"/>
    <w:rsid w:val="00AD03FC"/>
    <w:rsid w:val="00AD0A10"/>
    <w:rsid w:val="00AD0A3E"/>
    <w:rsid w:val="00AD1A92"/>
    <w:rsid w:val="00AD1A98"/>
    <w:rsid w:val="00AD1FAE"/>
    <w:rsid w:val="00AD2135"/>
    <w:rsid w:val="00AD2A6B"/>
    <w:rsid w:val="00AD2CEA"/>
    <w:rsid w:val="00AD2F6E"/>
    <w:rsid w:val="00AD304D"/>
    <w:rsid w:val="00AD330D"/>
    <w:rsid w:val="00AD392E"/>
    <w:rsid w:val="00AD3CBF"/>
    <w:rsid w:val="00AD3F3A"/>
    <w:rsid w:val="00AD40B1"/>
    <w:rsid w:val="00AD4518"/>
    <w:rsid w:val="00AD4571"/>
    <w:rsid w:val="00AD4F4C"/>
    <w:rsid w:val="00AD5217"/>
    <w:rsid w:val="00AD5447"/>
    <w:rsid w:val="00AD634C"/>
    <w:rsid w:val="00AD63AB"/>
    <w:rsid w:val="00AD7EE9"/>
    <w:rsid w:val="00AE06CE"/>
    <w:rsid w:val="00AE080A"/>
    <w:rsid w:val="00AE09BE"/>
    <w:rsid w:val="00AE0E02"/>
    <w:rsid w:val="00AE0FD5"/>
    <w:rsid w:val="00AE125A"/>
    <w:rsid w:val="00AE1AD8"/>
    <w:rsid w:val="00AE1BBF"/>
    <w:rsid w:val="00AE1D9D"/>
    <w:rsid w:val="00AE1FD6"/>
    <w:rsid w:val="00AE2B6D"/>
    <w:rsid w:val="00AE3518"/>
    <w:rsid w:val="00AE361D"/>
    <w:rsid w:val="00AE36B6"/>
    <w:rsid w:val="00AE40FB"/>
    <w:rsid w:val="00AE4156"/>
    <w:rsid w:val="00AE523E"/>
    <w:rsid w:val="00AE539F"/>
    <w:rsid w:val="00AE59F7"/>
    <w:rsid w:val="00AE5FC8"/>
    <w:rsid w:val="00AE6040"/>
    <w:rsid w:val="00AE6C29"/>
    <w:rsid w:val="00AE72B7"/>
    <w:rsid w:val="00AE7644"/>
    <w:rsid w:val="00AE78EC"/>
    <w:rsid w:val="00AE7DA9"/>
    <w:rsid w:val="00AF0885"/>
    <w:rsid w:val="00AF0B6D"/>
    <w:rsid w:val="00AF0DD6"/>
    <w:rsid w:val="00AF114F"/>
    <w:rsid w:val="00AF162A"/>
    <w:rsid w:val="00AF1E45"/>
    <w:rsid w:val="00AF201A"/>
    <w:rsid w:val="00AF2AA1"/>
    <w:rsid w:val="00AF3451"/>
    <w:rsid w:val="00AF3970"/>
    <w:rsid w:val="00AF4403"/>
    <w:rsid w:val="00AF5526"/>
    <w:rsid w:val="00AF556A"/>
    <w:rsid w:val="00AF66ED"/>
    <w:rsid w:val="00AF6719"/>
    <w:rsid w:val="00AF689D"/>
    <w:rsid w:val="00AF75DC"/>
    <w:rsid w:val="00AF77D2"/>
    <w:rsid w:val="00AF7B87"/>
    <w:rsid w:val="00B0032E"/>
    <w:rsid w:val="00B00F8E"/>
    <w:rsid w:val="00B011E3"/>
    <w:rsid w:val="00B011F3"/>
    <w:rsid w:val="00B0192D"/>
    <w:rsid w:val="00B02584"/>
    <w:rsid w:val="00B02E3D"/>
    <w:rsid w:val="00B0308F"/>
    <w:rsid w:val="00B03339"/>
    <w:rsid w:val="00B03772"/>
    <w:rsid w:val="00B03D57"/>
    <w:rsid w:val="00B03ECE"/>
    <w:rsid w:val="00B03EE0"/>
    <w:rsid w:val="00B04724"/>
    <w:rsid w:val="00B04C88"/>
    <w:rsid w:val="00B061FB"/>
    <w:rsid w:val="00B06A81"/>
    <w:rsid w:val="00B07438"/>
    <w:rsid w:val="00B076BD"/>
    <w:rsid w:val="00B079A2"/>
    <w:rsid w:val="00B105E9"/>
    <w:rsid w:val="00B10BFE"/>
    <w:rsid w:val="00B10F3A"/>
    <w:rsid w:val="00B10F9E"/>
    <w:rsid w:val="00B11384"/>
    <w:rsid w:val="00B1160A"/>
    <w:rsid w:val="00B11819"/>
    <w:rsid w:val="00B11958"/>
    <w:rsid w:val="00B11AAD"/>
    <w:rsid w:val="00B131A4"/>
    <w:rsid w:val="00B13273"/>
    <w:rsid w:val="00B14641"/>
    <w:rsid w:val="00B15039"/>
    <w:rsid w:val="00B15BA8"/>
    <w:rsid w:val="00B1616B"/>
    <w:rsid w:val="00B16C3B"/>
    <w:rsid w:val="00B170BF"/>
    <w:rsid w:val="00B17249"/>
    <w:rsid w:val="00B17520"/>
    <w:rsid w:val="00B20ED5"/>
    <w:rsid w:val="00B21FD1"/>
    <w:rsid w:val="00B23A6F"/>
    <w:rsid w:val="00B245D3"/>
    <w:rsid w:val="00B24C78"/>
    <w:rsid w:val="00B24FF9"/>
    <w:rsid w:val="00B251DE"/>
    <w:rsid w:val="00B25997"/>
    <w:rsid w:val="00B309B3"/>
    <w:rsid w:val="00B30A5B"/>
    <w:rsid w:val="00B31496"/>
    <w:rsid w:val="00B3164C"/>
    <w:rsid w:val="00B3182C"/>
    <w:rsid w:val="00B319EB"/>
    <w:rsid w:val="00B3234F"/>
    <w:rsid w:val="00B327D5"/>
    <w:rsid w:val="00B32B2D"/>
    <w:rsid w:val="00B332A2"/>
    <w:rsid w:val="00B33531"/>
    <w:rsid w:val="00B34AE1"/>
    <w:rsid w:val="00B34E21"/>
    <w:rsid w:val="00B3504F"/>
    <w:rsid w:val="00B35BDE"/>
    <w:rsid w:val="00B35CF1"/>
    <w:rsid w:val="00B35F01"/>
    <w:rsid w:val="00B36189"/>
    <w:rsid w:val="00B361A1"/>
    <w:rsid w:val="00B37C21"/>
    <w:rsid w:val="00B37FD2"/>
    <w:rsid w:val="00B40015"/>
    <w:rsid w:val="00B40C27"/>
    <w:rsid w:val="00B40D2E"/>
    <w:rsid w:val="00B40F57"/>
    <w:rsid w:val="00B4207C"/>
    <w:rsid w:val="00B422C5"/>
    <w:rsid w:val="00B42435"/>
    <w:rsid w:val="00B42D7B"/>
    <w:rsid w:val="00B42DCC"/>
    <w:rsid w:val="00B4310E"/>
    <w:rsid w:val="00B433DF"/>
    <w:rsid w:val="00B43A4C"/>
    <w:rsid w:val="00B43BBE"/>
    <w:rsid w:val="00B456B4"/>
    <w:rsid w:val="00B46C15"/>
    <w:rsid w:val="00B47141"/>
    <w:rsid w:val="00B4761B"/>
    <w:rsid w:val="00B478EE"/>
    <w:rsid w:val="00B50783"/>
    <w:rsid w:val="00B50FB7"/>
    <w:rsid w:val="00B51ACE"/>
    <w:rsid w:val="00B52BCD"/>
    <w:rsid w:val="00B52E07"/>
    <w:rsid w:val="00B5307B"/>
    <w:rsid w:val="00B53190"/>
    <w:rsid w:val="00B53957"/>
    <w:rsid w:val="00B53F63"/>
    <w:rsid w:val="00B54A8B"/>
    <w:rsid w:val="00B55404"/>
    <w:rsid w:val="00B55980"/>
    <w:rsid w:val="00B564BF"/>
    <w:rsid w:val="00B56921"/>
    <w:rsid w:val="00B56AC8"/>
    <w:rsid w:val="00B57821"/>
    <w:rsid w:val="00B57ADF"/>
    <w:rsid w:val="00B605E1"/>
    <w:rsid w:val="00B608F1"/>
    <w:rsid w:val="00B60EC3"/>
    <w:rsid w:val="00B60FCC"/>
    <w:rsid w:val="00B6103C"/>
    <w:rsid w:val="00B61131"/>
    <w:rsid w:val="00B61AF9"/>
    <w:rsid w:val="00B61C5F"/>
    <w:rsid w:val="00B6237C"/>
    <w:rsid w:val="00B623A4"/>
    <w:rsid w:val="00B63443"/>
    <w:rsid w:val="00B64286"/>
    <w:rsid w:val="00B64B23"/>
    <w:rsid w:val="00B64C09"/>
    <w:rsid w:val="00B6538D"/>
    <w:rsid w:val="00B658CB"/>
    <w:rsid w:val="00B672C3"/>
    <w:rsid w:val="00B677F5"/>
    <w:rsid w:val="00B67A2A"/>
    <w:rsid w:val="00B67BCB"/>
    <w:rsid w:val="00B67E1D"/>
    <w:rsid w:val="00B70810"/>
    <w:rsid w:val="00B70D77"/>
    <w:rsid w:val="00B70DDE"/>
    <w:rsid w:val="00B71D89"/>
    <w:rsid w:val="00B72890"/>
    <w:rsid w:val="00B73098"/>
    <w:rsid w:val="00B73C27"/>
    <w:rsid w:val="00B74457"/>
    <w:rsid w:val="00B74525"/>
    <w:rsid w:val="00B74908"/>
    <w:rsid w:val="00B74AF3"/>
    <w:rsid w:val="00B75479"/>
    <w:rsid w:val="00B758AF"/>
    <w:rsid w:val="00B7591E"/>
    <w:rsid w:val="00B76437"/>
    <w:rsid w:val="00B76BC3"/>
    <w:rsid w:val="00B771CD"/>
    <w:rsid w:val="00B772DD"/>
    <w:rsid w:val="00B77D64"/>
    <w:rsid w:val="00B77F41"/>
    <w:rsid w:val="00B801F0"/>
    <w:rsid w:val="00B807D2"/>
    <w:rsid w:val="00B809EB"/>
    <w:rsid w:val="00B80C19"/>
    <w:rsid w:val="00B80D63"/>
    <w:rsid w:val="00B8105C"/>
    <w:rsid w:val="00B812F6"/>
    <w:rsid w:val="00B81516"/>
    <w:rsid w:val="00B817C5"/>
    <w:rsid w:val="00B81E4E"/>
    <w:rsid w:val="00B82103"/>
    <w:rsid w:val="00B826BA"/>
    <w:rsid w:val="00B82AF6"/>
    <w:rsid w:val="00B82BC2"/>
    <w:rsid w:val="00B83305"/>
    <w:rsid w:val="00B83879"/>
    <w:rsid w:val="00B838AD"/>
    <w:rsid w:val="00B84AFA"/>
    <w:rsid w:val="00B85562"/>
    <w:rsid w:val="00B858D8"/>
    <w:rsid w:val="00B85919"/>
    <w:rsid w:val="00B85C17"/>
    <w:rsid w:val="00B85D04"/>
    <w:rsid w:val="00B870D7"/>
    <w:rsid w:val="00B9053A"/>
    <w:rsid w:val="00B907AE"/>
    <w:rsid w:val="00B90B81"/>
    <w:rsid w:val="00B915EB"/>
    <w:rsid w:val="00B92199"/>
    <w:rsid w:val="00B92203"/>
    <w:rsid w:val="00B92870"/>
    <w:rsid w:val="00B92A46"/>
    <w:rsid w:val="00B92B4E"/>
    <w:rsid w:val="00B92F58"/>
    <w:rsid w:val="00B9317A"/>
    <w:rsid w:val="00B933C1"/>
    <w:rsid w:val="00B94054"/>
    <w:rsid w:val="00B943B9"/>
    <w:rsid w:val="00B94B88"/>
    <w:rsid w:val="00B94DCB"/>
    <w:rsid w:val="00B95519"/>
    <w:rsid w:val="00B95565"/>
    <w:rsid w:val="00B95A58"/>
    <w:rsid w:val="00B95BFC"/>
    <w:rsid w:val="00B95CB8"/>
    <w:rsid w:val="00B95EF6"/>
    <w:rsid w:val="00B96059"/>
    <w:rsid w:val="00B962E1"/>
    <w:rsid w:val="00B96C7F"/>
    <w:rsid w:val="00B96D37"/>
    <w:rsid w:val="00B96F87"/>
    <w:rsid w:val="00B978A2"/>
    <w:rsid w:val="00B97E6B"/>
    <w:rsid w:val="00BA0432"/>
    <w:rsid w:val="00BA06E1"/>
    <w:rsid w:val="00BA1CBC"/>
    <w:rsid w:val="00BA2DCC"/>
    <w:rsid w:val="00BA35B4"/>
    <w:rsid w:val="00BA4284"/>
    <w:rsid w:val="00BA45DF"/>
    <w:rsid w:val="00BA4804"/>
    <w:rsid w:val="00BA4BB4"/>
    <w:rsid w:val="00BA4FA9"/>
    <w:rsid w:val="00BA565F"/>
    <w:rsid w:val="00BA5667"/>
    <w:rsid w:val="00BA571F"/>
    <w:rsid w:val="00BA5E57"/>
    <w:rsid w:val="00BA6BC6"/>
    <w:rsid w:val="00BA6EAD"/>
    <w:rsid w:val="00BA7359"/>
    <w:rsid w:val="00BA73B0"/>
    <w:rsid w:val="00BA750B"/>
    <w:rsid w:val="00BA792D"/>
    <w:rsid w:val="00BB0061"/>
    <w:rsid w:val="00BB020A"/>
    <w:rsid w:val="00BB024A"/>
    <w:rsid w:val="00BB068D"/>
    <w:rsid w:val="00BB0E86"/>
    <w:rsid w:val="00BB0EED"/>
    <w:rsid w:val="00BB173D"/>
    <w:rsid w:val="00BB1767"/>
    <w:rsid w:val="00BB21C2"/>
    <w:rsid w:val="00BB34C7"/>
    <w:rsid w:val="00BB401C"/>
    <w:rsid w:val="00BB439A"/>
    <w:rsid w:val="00BB4481"/>
    <w:rsid w:val="00BB49F1"/>
    <w:rsid w:val="00BB4DAC"/>
    <w:rsid w:val="00BB4E50"/>
    <w:rsid w:val="00BB4EB6"/>
    <w:rsid w:val="00BB6512"/>
    <w:rsid w:val="00BB65B4"/>
    <w:rsid w:val="00BB6BA2"/>
    <w:rsid w:val="00BB7056"/>
    <w:rsid w:val="00BB73D9"/>
    <w:rsid w:val="00BB7805"/>
    <w:rsid w:val="00BB7B09"/>
    <w:rsid w:val="00BB7BCB"/>
    <w:rsid w:val="00BB7D83"/>
    <w:rsid w:val="00BC00BE"/>
    <w:rsid w:val="00BC05F3"/>
    <w:rsid w:val="00BC07C7"/>
    <w:rsid w:val="00BC1520"/>
    <w:rsid w:val="00BC1736"/>
    <w:rsid w:val="00BC1809"/>
    <w:rsid w:val="00BC1DE1"/>
    <w:rsid w:val="00BC257C"/>
    <w:rsid w:val="00BC2721"/>
    <w:rsid w:val="00BC2881"/>
    <w:rsid w:val="00BC28AF"/>
    <w:rsid w:val="00BC2D08"/>
    <w:rsid w:val="00BC3E11"/>
    <w:rsid w:val="00BC56FE"/>
    <w:rsid w:val="00BC5E5D"/>
    <w:rsid w:val="00BC7149"/>
    <w:rsid w:val="00BC769A"/>
    <w:rsid w:val="00BC7754"/>
    <w:rsid w:val="00BC7AA9"/>
    <w:rsid w:val="00BC7F0F"/>
    <w:rsid w:val="00BD01EE"/>
    <w:rsid w:val="00BD03F6"/>
    <w:rsid w:val="00BD04A5"/>
    <w:rsid w:val="00BD09C3"/>
    <w:rsid w:val="00BD0A2E"/>
    <w:rsid w:val="00BD0AC5"/>
    <w:rsid w:val="00BD1496"/>
    <w:rsid w:val="00BD14E4"/>
    <w:rsid w:val="00BD182B"/>
    <w:rsid w:val="00BD2045"/>
    <w:rsid w:val="00BD3588"/>
    <w:rsid w:val="00BD360C"/>
    <w:rsid w:val="00BD38DE"/>
    <w:rsid w:val="00BD38E2"/>
    <w:rsid w:val="00BD3D9E"/>
    <w:rsid w:val="00BD3DF1"/>
    <w:rsid w:val="00BD4900"/>
    <w:rsid w:val="00BD4AE3"/>
    <w:rsid w:val="00BD5124"/>
    <w:rsid w:val="00BD5A3A"/>
    <w:rsid w:val="00BD5CF6"/>
    <w:rsid w:val="00BD672A"/>
    <w:rsid w:val="00BD67CD"/>
    <w:rsid w:val="00BD7259"/>
    <w:rsid w:val="00BE034A"/>
    <w:rsid w:val="00BE03C0"/>
    <w:rsid w:val="00BE075E"/>
    <w:rsid w:val="00BE0D8A"/>
    <w:rsid w:val="00BE0E7D"/>
    <w:rsid w:val="00BE15CE"/>
    <w:rsid w:val="00BE1694"/>
    <w:rsid w:val="00BE1727"/>
    <w:rsid w:val="00BE1AFA"/>
    <w:rsid w:val="00BE1C98"/>
    <w:rsid w:val="00BE1D57"/>
    <w:rsid w:val="00BE1DCE"/>
    <w:rsid w:val="00BE2047"/>
    <w:rsid w:val="00BE2528"/>
    <w:rsid w:val="00BE2530"/>
    <w:rsid w:val="00BE2C04"/>
    <w:rsid w:val="00BE2E66"/>
    <w:rsid w:val="00BE2E87"/>
    <w:rsid w:val="00BE2F11"/>
    <w:rsid w:val="00BE395B"/>
    <w:rsid w:val="00BE3F03"/>
    <w:rsid w:val="00BE4128"/>
    <w:rsid w:val="00BE4291"/>
    <w:rsid w:val="00BE4410"/>
    <w:rsid w:val="00BE4B72"/>
    <w:rsid w:val="00BE6282"/>
    <w:rsid w:val="00BE7635"/>
    <w:rsid w:val="00BE7C43"/>
    <w:rsid w:val="00BF01E5"/>
    <w:rsid w:val="00BF02BF"/>
    <w:rsid w:val="00BF052F"/>
    <w:rsid w:val="00BF0C2B"/>
    <w:rsid w:val="00BF1252"/>
    <w:rsid w:val="00BF1439"/>
    <w:rsid w:val="00BF1AE7"/>
    <w:rsid w:val="00BF1D10"/>
    <w:rsid w:val="00BF1E2D"/>
    <w:rsid w:val="00BF26A9"/>
    <w:rsid w:val="00BF27A0"/>
    <w:rsid w:val="00BF32C9"/>
    <w:rsid w:val="00BF3AC6"/>
    <w:rsid w:val="00BF3D56"/>
    <w:rsid w:val="00BF404C"/>
    <w:rsid w:val="00BF44CB"/>
    <w:rsid w:val="00BF4908"/>
    <w:rsid w:val="00BF50D0"/>
    <w:rsid w:val="00BF55C6"/>
    <w:rsid w:val="00BF5776"/>
    <w:rsid w:val="00BF5A77"/>
    <w:rsid w:val="00BF5C8D"/>
    <w:rsid w:val="00BF5E7F"/>
    <w:rsid w:val="00BF7543"/>
    <w:rsid w:val="00BF772E"/>
    <w:rsid w:val="00BF7DBA"/>
    <w:rsid w:val="00BF7FA6"/>
    <w:rsid w:val="00C00245"/>
    <w:rsid w:val="00C007BC"/>
    <w:rsid w:val="00C01763"/>
    <w:rsid w:val="00C01943"/>
    <w:rsid w:val="00C01983"/>
    <w:rsid w:val="00C01C4A"/>
    <w:rsid w:val="00C0212E"/>
    <w:rsid w:val="00C02488"/>
    <w:rsid w:val="00C025E9"/>
    <w:rsid w:val="00C028A4"/>
    <w:rsid w:val="00C02E27"/>
    <w:rsid w:val="00C03786"/>
    <w:rsid w:val="00C03B93"/>
    <w:rsid w:val="00C04320"/>
    <w:rsid w:val="00C0437D"/>
    <w:rsid w:val="00C0455C"/>
    <w:rsid w:val="00C04A29"/>
    <w:rsid w:val="00C054BE"/>
    <w:rsid w:val="00C058EA"/>
    <w:rsid w:val="00C06575"/>
    <w:rsid w:val="00C06679"/>
    <w:rsid w:val="00C075B0"/>
    <w:rsid w:val="00C07B2C"/>
    <w:rsid w:val="00C07CDF"/>
    <w:rsid w:val="00C10004"/>
    <w:rsid w:val="00C10802"/>
    <w:rsid w:val="00C10C9B"/>
    <w:rsid w:val="00C10D3B"/>
    <w:rsid w:val="00C11540"/>
    <w:rsid w:val="00C11F92"/>
    <w:rsid w:val="00C123FE"/>
    <w:rsid w:val="00C12AAA"/>
    <w:rsid w:val="00C12E08"/>
    <w:rsid w:val="00C13AFA"/>
    <w:rsid w:val="00C13B0F"/>
    <w:rsid w:val="00C13EAB"/>
    <w:rsid w:val="00C13F31"/>
    <w:rsid w:val="00C13F77"/>
    <w:rsid w:val="00C14087"/>
    <w:rsid w:val="00C1440D"/>
    <w:rsid w:val="00C14562"/>
    <w:rsid w:val="00C145A0"/>
    <w:rsid w:val="00C14945"/>
    <w:rsid w:val="00C1557E"/>
    <w:rsid w:val="00C16A5E"/>
    <w:rsid w:val="00C16D32"/>
    <w:rsid w:val="00C16DCD"/>
    <w:rsid w:val="00C17556"/>
    <w:rsid w:val="00C1789F"/>
    <w:rsid w:val="00C17B12"/>
    <w:rsid w:val="00C17C22"/>
    <w:rsid w:val="00C17DAB"/>
    <w:rsid w:val="00C212EE"/>
    <w:rsid w:val="00C21D2F"/>
    <w:rsid w:val="00C223FF"/>
    <w:rsid w:val="00C227E1"/>
    <w:rsid w:val="00C228B3"/>
    <w:rsid w:val="00C22AA7"/>
    <w:rsid w:val="00C233DF"/>
    <w:rsid w:val="00C23FAC"/>
    <w:rsid w:val="00C24A1D"/>
    <w:rsid w:val="00C24A66"/>
    <w:rsid w:val="00C24D8B"/>
    <w:rsid w:val="00C2572B"/>
    <w:rsid w:val="00C25DC8"/>
    <w:rsid w:val="00C26240"/>
    <w:rsid w:val="00C26ECE"/>
    <w:rsid w:val="00C275AB"/>
    <w:rsid w:val="00C2762E"/>
    <w:rsid w:val="00C27F9D"/>
    <w:rsid w:val="00C27FB0"/>
    <w:rsid w:val="00C31B43"/>
    <w:rsid w:val="00C31E1E"/>
    <w:rsid w:val="00C32A72"/>
    <w:rsid w:val="00C32A9F"/>
    <w:rsid w:val="00C32CB2"/>
    <w:rsid w:val="00C32D1A"/>
    <w:rsid w:val="00C32EB6"/>
    <w:rsid w:val="00C332B5"/>
    <w:rsid w:val="00C33801"/>
    <w:rsid w:val="00C33EC2"/>
    <w:rsid w:val="00C33F1E"/>
    <w:rsid w:val="00C33FFD"/>
    <w:rsid w:val="00C34206"/>
    <w:rsid w:val="00C34D8B"/>
    <w:rsid w:val="00C34EF3"/>
    <w:rsid w:val="00C354E3"/>
    <w:rsid w:val="00C357B9"/>
    <w:rsid w:val="00C35847"/>
    <w:rsid w:val="00C3595A"/>
    <w:rsid w:val="00C36144"/>
    <w:rsid w:val="00C36383"/>
    <w:rsid w:val="00C366B8"/>
    <w:rsid w:val="00C366D7"/>
    <w:rsid w:val="00C37EC8"/>
    <w:rsid w:val="00C408D9"/>
    <w:rsid w:val="00C4113E"/>
    <w:rsid w:val="00C41197"/>
    <w:rsid w:val="00C414A4"/>
    <w:rsid w:val="00C42311"/>
    <w:rsid w:val="00C437B8"/>
    <w:rsid w:val="00C44B8E"/>
    <w:rsid w:val="00C44FD8"/>
    <w:rsid w:val="00C456EF"/>
    <w:rsid w:val="00C45DD8"/>
    <w:rsid w:val="00C462DE"/>
    <w:rsid w:val="00C46963"/>
    <w:rsid w:val="00C472E1"/>
    <w:rsid w:val="00C477DE"/>
    <w:rsid w:val="00C479C2"/>
    <w:rsid w:val="00C50A0C"/>
    <w:rsid w:val="00C50A8F"/>
    <w:rsid w:val="00C51560"/>
    <w:rsid w:val="00C519A8"/>
    <w:rsid w:val="00C524CC"/>
    <w:rsid w:val="00C5313A"/>
    <w:rsid w:val="00C53796"/>
    <w:rsid w:val="00C539B2"/>
    <w:rsid w:val="00C544EF"/>
    <w:rsid w:val="00C54768"/>
    <w:rsid w:val="00C547E0"/>
    <w:rsid w:val="00C548D9"/>
    <w:rsid w:val="00C54D12"/>
    <w:rsid w:val="00C5535D"/>
    <w:rsid w:val="00C55B9A"/>
    <w:rsid w:val="00C55C10"/>
    <w:rsid w:val="00C562E0"/>
    <w:rsid w:val="00C57D15"/>
    <w:rsid w:val="00C57D58"/>
    <w:rsid w:val="00C602DC"/>
    <w:rsid w:val="00C61BCA"/>
    <w:rsid w:val="00C61C2E"/>
    <w:rsid w:val="00C61D09"/>
    <w:rsid w:val="00C61FE1"/>
    <w:rsid w:val="00C623CE"/>
    <w:rsid w:val="00C627AD"/>
    <w:rsid w:val="00C62B5D"/>
    <w:rsid w:val="00C62E7C"/>
    <w:rsid w:val="00C62F1C"/>
    <w:rsid w:val="00C63261"/>
    <w:rsid w:val="00C633AB"/>
    <w:rsid w:val="00C63771"/>
    <w:rsid w:val="00C63B1E"/>
    <w:rsid w:val="00C644E1"/>
    <w:rsid w:val="00C647F7"/>
    <w:rsid w:val="00C64919"/>
    <w:rsid w:val="00C64C58"/>
    <w:rsid w:val="00C65859"/>
    <w:rsid w:val="00C65A2C"/>
    <w:rsid w:val="00C65D38"/>
    <w:rsid w:val="00C666A5"/>
    <w:rsid w:val="00C67151"/>
    <w:rsid w:val="00C67876"/>
    <w:rsid w:val="00C67D92"/>
    <w:rsid w:val="00C70525"/>
    <w:rsid w:val="00C70BC7"/>
    <w:rsid w:val="00C711F0"/>
    <w:rsid w:val="00C7148C"/>
    <w:rsid w:val="00C7148F"/>
    <w:rsid w:val="00C71B58"/>
    <w:rsid w:val="00C71FAE"/>
    <w:rsid w:val="00C72079"/>
    <w:rsid w:val="00C724D8"/>
    <w:rsid w:val="00C72747"/>
    <w:rsid w:val="00C72A61"/>
    <w:rsid w:val="00C72C63"/>
    <w:rsid w:val="00C7315A"/>
    <w:rsid w:val="00C73F62"/>
    <w:rsid w:val="00C74617"/>
    <w:rsid w:val="00C747AD"/>
    <w:rsid w:val="00C7499E"/>
    <w:rsid w:val="00C74E96"/>
    <w:rsid w:val="00C75094"/>
    <w:rsid w:val="00C76652"/>
    <w:rsid w:val="00C768EA"/>
    <w:rsid w:val="00C801C5"/>
    <w:rsid w:val="00C809C0"/>
    <w:rsid w:val="00C809FD"/>
    <w:rsid w:val="00C811D2"/>
    <w:rsid w:val="00C8186B"/>
    <w:rsid w:val="00C81B28"/>
    <w:rsid w:val="00C82021"/>
    <w:rsid w:val="00C83A15"/>
    <w:rsid w:val="00C83D36"/>
    <w:rsid w:val="00C84868"/>
    <w:rsid w:val="00C84F98"/>
    <w:rsid w:val="00C85CA4"/>
    <w:rsid w:val="00C8653B"/>
    <w:rsid w:val="00C86A1B"/>
    <w:rsid w:val="00C86BCC"/>
    <w:rsid w:val="00C86D0C"/>
    <w:rsid w:val="00C86F8A"/>
    <w:rsid w:val="00C870DC"/>
    <w:rsid w:val="00C87536"/>
    <w:rsid w:val="00C9010F"/>
    <w:rsid w:val="00C91114"/>
    <w:rsid w:val="00C9146A"/>
    <w:rsid w:val="00C92A19"/>
    <w:rsid w:val="00C92F2E"/>
    <w:rsid w:val="00C93205"/>
    <w:rsid w:val="00C93462"/>
    <w:rsid w:val="00C93754"/>
    <w:rsid w:val="00C940C7"/>
    <w:rsid w:val="00C946EF"/>
    <w:rsid w:val="00C94714"/>
    <w:rsid w:val="00C94A8B"/>
    <w:rsid w:val="00C95271"/>
    <w:rsid w:val="00C9572A"/>
    <w:rsid w:val="00C957E6"/>
    <w:rsid w:val="00C96009"/>
    <w:rsid w:val="00C9623F"/>
    <w:rsid w:val="00C96D26"/>
    <w:rsid w:val="00C97BFB"/>
    <w:rsid w:val="00CA067D"/>
    <w:rsid w:val="00CA07F2"/>
    <w:rsid w:val="00CA0AC7"/>
    <w:rsid w:val="00CA0E46"/>
    <w:rsid w:val="00CA1925"/>
    <w:rsid w:val="00CA1ABA"/>
    <w:rsid w:val="00CA2587"/>
    <w:rsid w:val="00CA2D54"/>
    <w:rsid w:val="00CA375D"/>
    <w:rsid w:val="00CA40F7"/>
    <w:rsid w:val="00CA454C"/>
    <w:rsid w:val="00CA4D43"/>
    <w:rsid w:val="00CA521A"/>
    <w:rsid w:val="00CA53E1"/>
    <w:rsid w:val="00CA54A3"/>
    <w:rsid w:val="00CA55D7"/>
    <w:rsid w:val="00CA5751"/>
    <w:rsid w:val="00CA623F"/>
    <w:rsid w:val="00CA7526"/>
    <w:rsid w:val="00CA790F"/>
    <w:rsid w:val="00CA794F"/>
    <w:rsid w:val="00CB0FC5"/>
    <w:rsid w:val="00CB1423"/>
    <w:rsid w:val="00CB1C22"/>
    <w:rsid w:val="00CB1E40"/>
    <w:rsid w:val="00CB1F1A"/>
    <w:rsid w:val="00CB2702"/>
    <w:rsid w:val="00CB2DBD"/>
    <w:rsid w:val="00CB2E46"/>
    <w:rsid w:val="00CB2ED8"/>
    <w:rsid w:val="00CB375E"/>
    <w:rsid w:val="00CB4120"/>
    <w:rsid w:val="00CB41DF"/>
    <w:rsid w:val="00CB4555"/>
    <w:rsid w:val="00CB4A93"/>
    <w:rsid w:val="00CB5157"/>
    <w:rsid w:val="00CB550D"/>
    <w:rsid w:val="00CB583B"/>
    <w:rsid w:val="00CB584B"/>
    <w:rsid w:val="00CB6562"/>
    <w:rsid w:val="00CB7BAA"/>
    <w:rsid w:val="00CB7C40"/>
    <w:rsid w:val="00CB7C68"/>
    <w:rsid w:val="00CB7D34"/>
    <w:rsid w:val="00CC01DD"/>
    <w:rsid w:val="00CC091D"/>
    <w:rsid w:val="00CC09EA"/>
    <w:rsid w:val="00CC0A44"/>
    <w:rsid w:val="00CC0C50"/>
    <w:rsid w:val="00CC0D6F"/>
    <w:rsid w:val="00CC1210"/>
    <w:rsid w:val="00CC1322"/>
    <w:rsid w:val="00CC169F"/>
    <w:rsid w:val="00CC18AE"/>
    <w:rsid w:val="00CC2042"/>
    <w:rsid w:val="00CC24D3"/>
    <w:rsid w:val="00CC2A66"/>
    <w:rsid w:val="00CC2AD2"/>
    <w:rsid w:val="00CC2E9B"/>
    <w:rsid w:val="00CC3173"/>
    <w:rsid w:val="00CC31B2"/>
    <w:rsid w:val="00CC35C6"/>
    <w:rsid w:val="00CC3658"/>
    <w:rsid w:val="00CC3B57"/>
    <w:rsid w:val="00CC3CCD"/>
    <w:rsid w:val="00CC46EB"/>
    <w:rsid w:val="00CC496E"/>
    <w:rsid w:val="00CC4C86"/>
    <w:rsid w:val="00CC4DCA"/>
    <w:rsid w:val="00CC51B0"/>
    <w:rsid w:val="00CC53AF"/>
    <w:rsid w:val="00CC53F8"/>
    <w:rsid w:val="00CC5A6D"/>
    <w:rsid w:val="00CC6BA6"/>
    <w:rsid w:val="00CC701E"/>
    <w:rsid w:val="00CC7469"/>
    <w:rsid w:val="00CC7F3D"/>
    <w:rsid w:val="00CD0A1A"/>
    <w:rsid w:val="00CD15E3"/>
    <w:rsid w:val="00CD19FD"/>
    <w:rsid w:val="00CD27A6"/>
    <w:rsid w:val="00CD28B9"/>
    <w:rsid w:val="00CD2961"/>
    <w:rsid w:val="00CD33DB"/>
    <w:rsid w:val="00CD42D9"/>
    <w:rsid w:val="00CD4334"/>
    <w:rsid w:val="00CD43A0"/>
    <w:rsid w:val="00CD4BBA"/>
    <w:rsid w:val="00CD59D0"/>
    <w:rsid w:val="00CD5A38"/>
    <w:rsid w:val="00CD5CCA"/>
    <w:rsid w:val="00CD62CF"/>
    <w:rsid w:val="00CD6336"/>
    <w:rsid w:val="00CD69EF"/>
    <w:rsid w:val="00CD6DE0"/>
    <w:rsid w:val="00CD7306"/>
    <w:rsid w:val="00CD73D0"/>
    <w:rsid w:val="00CD7E06"/>
    <w:rsid w:val="00CE1261"/>
    <w:rsid w:val="00CE1449"/>
    <w:rsid w:val="00CE14BA"/>
    <w:rsid w:val="00CE14C0"/>
    <w:rsid w:val="00CE1764"/>
    <w:rsid w:val="00CE192D"/>
    <w:rsid w:val="00CE1CBD"/>
    <w:rsid w:val="00CE2727"/>
    <w:rsid w:val="00CE2C57"/>
    <w:rsid w:val="00CE2F50"/>
    <w:rsid w:val="00CE41A8"/>
    <w:rsid w:val="00CE4652"/>
    <w:rsid w:val="00CE49DF"/>
    <w:rsid w:val="00CE5147"/>
    <w:rsid w:val="00CE5230"/>
    <w:rsid w:val="00CE5274"/>
    <w:rsid w:val="00CE564F"/>
    <w:rsid w:val="00CE57BB"/>
    <w:rsid w:val="00CE6141"/>
    <w:rsid w:val="00CE6328"/>
    <w:rsid w:val="00CE67F0"/>
    <w:rsid w:val="00CE684E"/>
    <w:rsid w:val="00CE6E9E"/>
    <w:rsid w:val="00CE6FDF"/>
    <w:rsid w:val="00CE7A71"/>
    <w:rsid w:val="00CE7AD6"/>
    <w:rsid w:val="00CF006A"/>
    <w:rsid w:val="00CF0AAF"/>
    <w:rsid w:val="00CF10D2"/>
    <w:rsid w:val="00CF15FF"/>
    <w:rsid w:val="00CF279E"/>
    <w:rsid w:val="00CF2AB5"/>
    <w:rsid w:val="00CF2E7A"/>
    <w:rsid w:val="00CF2F85"/>
    <w:rsid w:val="00CF4BD7"/>
    <w:rsid w:val="00CF53E1"/>
    <w:rsid w:val="00CF5AB5"/>
    <w:rsid w:val="00CF5B28"/>
    <w:rsid w:val="00CF64DD"/>
    <w:rsid w:val="00CF661C"/>
    <w:rsid w:val="00CF7737"/>
    <w:rsid w:val="00CF7CC1"/>
    <w:rsid w:val="00D00083"/>
    <w:rsid w:val="00D014FA"/>
    <w:rsid w:val="00D01583"/>
    <w:rsid w:val="00D0191D"/>
    <w:rsid w:val="00D029CB"/>
    <w:rsid w:val="00D02DEC"/>
    <w:rsid w:val="00D0356A"/>
    <w:rsid w:val="00D03811"/>
    <w:rsid w:val="00D04043"/>
    <w:rsid w:val="00D047A4"/>
    <w:rsid w:val="00D04B7D"/>
    <w:rsid w:val="00D04CCF"/>
    <w:rsid w:val="00D05423"/>
    <w:rsid w:val="00D05466"/>
    <w:rsid w:val="00D0649E"/>
    <w:rsid w:val="00D0666E"/>
    <w:rsid w:val="00D070E8"/>
    <w:rsid w:val="00D0743B"/>
    <w:rsid w:val="00D07564"/>
    <w:rsid w:val="00D0756C"/>
    <w:rsid w:val="00D07820"/>
    <w:rsid w:val="00D1027C"/>
    <w:rsid w:val="00D109C3"/>
    <w:rsid w:val="00D10E4D"/>
    <w:rsid w:val="00D11322"/>
    <w:rsid w:val="00D1148A"/>
    <w:rsid w:val="00D117AE"/>
    <w:rsid w:val="00D118BA"/>
    <w:rsid w:val="00D1230C"/>
    <w:rsid w:val="00D1259B"/>
    <w:rsid w:val="00D126C7"/>
    <w:rsid w:val="00D12833"/>
    <w:rsid w:val="00D12F99"/>
    <w:rsid w:val="00D13190"/>
    <w:rsid w:val="00D13F95"/>
    <w:rsid w:val="00D1406B"/>
    <w:rsid w:val="00D14423"/>
    <w:rsid w:val="00D14D1E"/>
    <w:rsid w:val="00D1514D"/>
    <w:rsid w:val="00D151B0"/>
    <w:rsid w:val="00D15618"/>
    <w:rsid w:val="00D15B56"/>
    <w:rsid w:val="00D1629E"/>
    <w:rsid w:val="00D165CB"/>
    <w:rsid w:val="00D16768"/>
    <w:rsid w:val="00D167DC"/>
    <w:rsid w:val="00D16A8A"/>
    <w:rsid w:val="00D16CCB"/>
    <w:rsid w:val="00D16D3E"/>
    <w:rsid w:val="00D17C71"/>
    <w:rsid w:val="00D17CFF"/>
    <w:rsid w:val="00D201A2"/>
    <w:rsid w:val="00D206B7"/>
    <w:rsid w:val="00D209D9"/>
    <w:rsid w:val="00D20BC7"/>
    <w:rsid w:val="00D20D61"/>
    <w:rsid w:val="00D2108C"/>
    <w:rsid w:val="00D21577"/>
    <w:rsid w:val="00D216C1"/>
    <w:rsid w:val="00D24B06"/>
    <w:rsid w:val="00D24C24"/>
    <w:rsid w:val="00D2530D"/>
    <w:rsid w:val="00D2549A"/>
    <w:rsid w:val="00D258B0"/>
    <w:rsid w:val="00D25937"/>
    <w:rsid w:val="00D25E4F"/>
    <w:rsid w:val="00D26692"/>
    <w:rsid w:val="00D27509"/>
    <w:rsid w:val="00D27612"/>
    <w:rsid w:val="00D277EE"/>
    <w:rsid w:val="00D30309"/>
    <w:rsid w:val="00D311CE"/>
    <w:rsid w:val="00D311FE"/>
    <w:rsid w:val="00D31B78"/>
    <w:rsid w:val="00D321FB"/>
    <w:rsid w:val="00D329F2"/>
    <w:rsid w:val="00D32C6D"/>
    <w:rsid w:val="00D32E8D"/>
    <w:rsid w:val="00D3319F"/>
    <w:rsid w:val="00D33654"/>
    <w:rsid w:val="00D33D70"/>
    <w:rsid w:val="00D33EE3"/>
    <w:rsid w:val="00D348F4"/>
    <w:rsid w:val="00D34BE6"/>
    <w:rsid w:val="00D34D85"/>
    <w:rsid w:val="00D34DFB"/>
    <w:rsid w:val="00D3510B"/>
    <w:rsid w:val="00D351D6"/>
    <w:rsid w:val="00D35878"/>
    <w:rsid w:val="00D35A36"/>
    <w:rsid w:val="00D35AF2"/>
    <w:rsid w:val="00D35DD9"/>
    <w:rsid w:val="00D36A53"/>
    <w:rsid w:val="00D36BE3"/>
    <w:rsid w:val="00D36C6E"/>
    <w:rsid w:val="00D37672"/>
    <w:rsid w:val="00D40E0D"/>
    <w:rsid w:val="00D414D8"/>
    <w:rsid w:val="00D41BD3"/>
    <w:rsid w:val="00D434CE"/>
    <w:rsid w:val="00D43656"/>
    <w:rsid w:val="00D437FA"/>
    <w:rsid w:val="00D43C40"/>
    <w:rsid w:val="00D43D06"/>
    <w:rsid w:val="00D43D0C"/>
    <w:rsid w:val="00D4423D"/>
    <w:rsid w:val="00D447A0"/>
    <w:rsid w:val="00D44B34"/>
    <w:rsid w:val="00D4555D"/>
    <w:rsid w:val="00D46440"/>
    <w:rsid w:val="00D46D36"/>
    <w:rsid w:val="00D46F3A"/>
    <w:rsid w:val="00D473DD"/>
    <w:rsid w:val="00D47493"/>
    <w:rsid w:val="00D47BB0"/>
    <w:rsid w:val="00D47CF8"/>
    <w:rsid w:val="00D505F9"/>
    <w:rsid w:val="00D50622"/>
    <w:rsid w:val="00D50847"/>
    <w:rsid w:val="00D50F86"/>
    <w:rsid w:val="00D51D17"/>
    <w:rsid w:val="00D52184"/>
    <w:rsid w:val="00D526C8"/>
    <w:rsid w:val="00D52A9A"/>
    <w:rsid w:val="00D52DC0"/>
    <w:rsid w:val="00D52F7B"/>
    <w:rsid w:val="00D536D4"/>
    <w:rsid w:val="00D5427A"/>
    <w:rsid w:val="00D554C2"/>
    <w:rsid w:val="00D55D72"/>
    <w:rsid w:val="00D562B9"/>
    <w:rsid w:val="00D562E7"/>
    <w:rsid w:val="00D5669B"/>
    <w:rsid w:val="00D569B7"/>
    <w:rsid w:val="00D56A98"/>
    <w:rsid w:val="00D56BAF"/>
    <w:rsid w:val="00D56C13"/>
    <w:rsid w:val="00D56EAF"/>
    <w:rsid w:val="00D56FC2"/>
    <w:rsid w:val="00D571D1"/>
    <w:rsid w:val="00D578C6"/>
    <w:rsid w:val="00D57DD4"/>
    <w:rsid w:val="00D603C3"/>
    <w:rsid w:val="00D60500"/>
    <w:rsid w:val="00D60568"/>
    <w:rsid w:val="00D60B81"/>
    <w:rsid w:val="00D612DC"/>
    <w:rsid w:val="00D61866"/>
    <w:rsid w:val="00D61FAF"/>
    <w:rsid w:val="00D62F11"/>
    <w:rsid w:val="00D63221"/>
    <w:rsid w:val="00D6366F"/>
    <w:rsid w:val="00D63D8B"/>
    <w:rsid w:val="00D63F0F"/>
    <w:rsid w:val="00D648F0"/>
    <w:rsid w:val="00D653BE"/>
    <w:rsid w:val="00D654B5"/>
    <w:rsid w:val="00D66898"/>
    <w:rsid w:val="00D66B3E"/>
    <w:rsid w:val="00D7015D"/>
    <w:rsid w:val="00D7089C"/>
    <w:rsid w:val="00D715C8"/>
    <w:rsid w:val="00D71BB9"/>
    <w:rsid w:val="00D7206A"/>
    <w:rsid w:val="00D72847"/>
    <w:rsid w:val="00D73194"/>
    <w:rsid w:val="00D7348A"/>
    <w:rsid w:val="00D73C7C"/>
    <w:rsid w:val="00D749B2"/>
    <w:rsid w:val="00D74C4C"/>
    <w:rsid w:val="00D74FE5"/>
    <w:rsid w:val="00D753DC"/>
    <w:rsid w:val="00D75630"/>
    <w:rsid w:val="00D757AE"/>
    <w:rsid w:val="00D76256"/>
    <w:rsid w:val="00D766BE"/>
    <w:rsid w:val="00D76808"/>
    <w:rsid w:val="00D774D6"/>
    <w:rsid w:val="00D77722"/>
    <w:rsid w:val="00D77756"/>
    <w:rsid w:val="00D77985"/>
    <w:rsid w:val="00D77B63"/>
    <w:rsid w:val="00D77D9C"/>
    <w:rsid w:val="00D80758"/>
    <w:rsid w:val="00D8104C"/>
    <w:rsid w:val="00D813A9"/>
    <w:rsid w:val="00D81586"/>
    <w:rsid w:val="00D81717"/>
    <w:rsid w:val="00D81AA9"/>
    <w:rsid w:val="00D82E7D"/>
    <w:rsid w:val="00D8435C"/>
    <w:rsid w:val="00D84AE9"/>
    <w:rsid w:val="00D84BC0"/>
    <w:rsid w:val="00D84E06"/>
    <w:rsid w:val="00D84E21"/>
    <w:rsid w:val="00D85228"/>
    <w:rsid w:val="00D85717"/>
    <w:rsid w:val="00D8629A"/>
    <w:rsid w:val="00D869CA"/>
    <w:rsid w:val="00D87A12"/>
    <w:rsid w:val="00D87CF3"/>
    <w:rsid w:val="00D87DAE"/>
    <w:rsid w:val="00D87EF8"/>
    <w:rsid w:val="00D9031C"/>
    <w:rsid w:val="00D90A93"/>
    <w:rsid w:val="00D9103E"/>
    <w:rsid w:val="00D91488"/>
    <w:rsid w:val="00D92E83"/>
    <w:rsid w:val="00D92E8C"/>
    <w:rsid w:val="00D92EDB"/>
    <w:rsid w:val="00D92F3E"/>
    <w:rsid w:val="00D9352B"/>
    <w:rsid w:val="00D93B78"/>
    <w:rsid w:val="00D93E08"/>
    <w:rsid w:val="00D95519"/>
    <w:rsid w:val="00D96953"/>
    <w:rsid w:val="00D979FF"/>
    <w:rsid w:val="00DA0192"/>
    <w:rsid w:val="00DA0403"/>
    <w:rsid w:val="00DA0972"/>
    <w:rsid w:val="00DA0C64"/>
    <w:rsid w:val="00DA1620"/>
    <w:rsid w:val="00DA1B22"/>
    <w:rsid w:val="00DA1D22"/>
    <w:rsid w:val="00DA24B8"/>
    <w:rsid w:val="00DA2E1F"/>
    <w:rsid w:val="00DA35F6"/>
    <w:rsid w:val="00DA3889"/>
    <w:rsid w:val="00DA3E31"/>
    <w:rsid w:val="00DA479A"/>
    <w:rsid w:val="00DA4E3D"/>
    <w:rsid w:val="00DA5575"/>
    <w:rsid w:val="00DA58AB"/>
    <w:rsid w:val="00DA60E0"/>
    <w:rsid w:val="00DA6F8C"/>
    <w:rsid w:val="00DA7160"/>
    <w:rsid w:val="00DA7C71"/>
    <w:rsid w:val="00DB0228"/>
    <w:rsid w:val="00DB0575"/>
    <w:rsid w:val="00DB2262"/>
    <w:rsid w:val="00DB2270"/>
    <w:rsid w:val="00DB238F"/>
    <w:rsid w:val="00DB342C"/>
    <w:rsid w:val="00DB3F18"/>
    <w:rsid w:val="00DB45F2"/>
    <w:rsid w:val="00DB490F"/>
    <w:rsid w:val="00DB5002"/>
    <w:rsid w:val="00DB5400"/>
    <w:rsid w:val="00DB5735"/>
    <w:rsid w:val="00DB6228"/>
    <w:rsid w:val="00DB6B2C"/>
    <w:rsid w:val="00DB6B69"/>
    <w:rsid w:val="00DB74F1"/>
    <w:rsid w:val="00DB79C5"/>
    <w:rsid w:val="00DB7F31"/>
    <w:rsid w:val="00DC0111"/>
    <w:rsid w:val="00DC0181"/>
    <w:rsid w:val="00DC0700"/>
    <w:rsid w:val="00DC0834"/>
    <w:rsid w:val="00DC105C"/>
    <w:rsid w:val="00DC16F6"/>
    <w:rsid w:val="00DC171A"/>
    <w:rsid w:val="00DC1859"/>
    <w:rsid w:val="00DC2036"/>
    <w:rsid w:val="00DC2459"/>
    <w:rsid w:val="00DC2961"/>
    <w:rsid w:val="00DC2F15"/>
    <w:rsid w:val="00DC3386"/>
    <w:rsid w:val="00DC3399"/>
    <w:rsid w:val="00DC3711"/>
    <w:rsid w:val="00DC394C"/>
    <w:rsid w:val="00DC4619"/>
    <w:rsid w:val="00DC465E"/>
    <w:rsid w:val="00DC4C02"/>
    <w:rsid w:val="00DC4C19"/>
    <w:rsid w:val="00DC501C"/>
    <w:rsid w:val="00DC52A5"/>
    <w:rsid w:val="00DC558F"/>
    <w:rsid w:val="00DC5839"/>
    <w:rsid w:val="00DC632D"/>
    <w:rsid w:val="00DC6D8F"/>
    <w:rsid w:val="00DC724A"/>
    <w:rsid w:val="00DC726E"/>
    <w:rsid w:val="00DC75C8"/>
    <w:rsid w:val="00DC7951"/>
    <w:rsid w:val="00DC7B67"/>
    <w:rsid w:val="00DD1AA0"/>
    <w:rsid w:val="00DD1CD0"/>
    <w:rsid w:val="00DD2702"/>
    <w:rsid w:val="00DD2ABC"/>
    <w:rsid w:val="00DD3152"/>
    <w:rsid w:val="00DD326D"/>
    <w:rsid w:val="00DD351E"/>
    <w:rsid w:val="00DD35BC"/>
    <w:rsid w:val="00DD3C54"/>
    <w:rsid w:val="00DD3D33"/>
    <w:rsid w:val="00DD465F"/>
    <w:rsid w:val="00DD4950"/>
    <w:rsid w:val="00DD4B1F"/>
    <w:rsid w:val="00DD504B"/>
    <w:rsid w:val="00DD5F89"/>
    <w:rsid w:val="00DD6A4D"/>
    <w:rsid w:val="00DD70A6"/>
    <w:rsid w:val="00DD74C4"/>
    <w:rsid w:val="00DE0106"/>
    <w:rsid w:val="00DE03BA"/>
    <w:rsid w:val="00DE0C0A"/>
    <w:rsid w:val="00DE0CE6"/>
    <w:rsid w:val="00DE11C8"/>
    <w:rsid w:val="00DE182B"/>
    <w:rsid w:val="00DE25A2"/>
    <w:rsid w:val="00DE285A"/>
    <w:rsid w:val="00DE2989"/>
    <w:rsid w:val="00DE2BE2"/>
    <w:rsid w:val="00DE2D42"/>
    <w:rsid w:val="00DE401F"/>
    <w:rsid w:val="00DE42D6"/>
    <w:rsid w:val="00DE45FE"/>
    <w:rsid w:val="00DE4805"/>
    <w:rsid w:val="00DE4B99"/>
    <w:rsid w:val="00DE4D83"/>
    <w:rsid w:val="00DE4ED8"/>
    <w:rsid w:val="00DE5EBE"/>
    <w:rsid w:val="00DE5EFB"/>
    <w:rsid w:val="00DE65AC"/>
    <w:rsid w:val="00DE7496"/>
    <w:rsid w:val="00DE7F36"/>
    <w:rsid w:val="00DF085F"/>
    <w:rsid w:val="00DF0B20"/>
    <w:rsid w:val="00DF0DF3"/>
    <w:rsid w:val="00DF0FF1"/>
    <w:rsid w:val="00DF149E"/>
    <w:rsid w:val="00DF1537"/>
    <w:rsid w:val="00DF1883"/>
    <w:rsid w:val="00DF2C8D"/>
    <w:rsid w:val="00DF34CA"/>
    <w:rsid w:val="00DF3528"/>
    <w:rsid w:val="00DF362E"/>
    <w:rsid w:val="00DF3C26"/>
    <w:rsid w:val="00DF457E"/>
    <w:rsid w:val="00DF4B59"/>
    <w:rsid w:val="00DF4DC1"/>
    <w:rsid w:val="00DF5B56"/>
    <w:rsid w:val="00DF5C80"/>
    <w:rsid w:val="00DF664A"/>
    <w:rsid w:val="00DF769F"/>
    <w:rsid w:val="00E00376"/>
    <w:rsid w:val="00E00628"/>
    <w:rsid w:val="00E00E1E"/>
    <w:rsid w:val="00E019EA"/>
    <w:rsid w:val="00E02146"/>
    <w:rsid w:val="00E023EE"/>
    <w:rsid w:val="00E035B2"/>
    <w:rsid w:val="00E03656"/>
    <w:rsid w:val="00E03DFF"/>
    <w:rsid w:val="00E04A06"/>
    <w:rsid w:val="00E054EB"/>
    <w:rsid w:val="00E0574F"/>
    <w:rsid w:val="00E058F9"/>
    <w:rsid w:val="00E06273"/>
    <w:rsid w:val="00E06749"/>
    <w:rsid w:val="00E06B71"/>
    <w:rsid w:val="00E06CFD"/>
    <w:rsid w:val="00E06FFB"/>
    <w:rsid w:val="00E07223"/>
    <w:rsid w:val="00E07311"/>
    <w:rsid w:val="00E07400"/>
    <w:rsid w:val="00E07D67"/>
    <w:rsid w:val="00E07E30"/>
    <w:rsid w:val="00E10048"/>
    <w:rsid w:val="00E103C4"/>
    <w:rsid w:val="00E10B46"/>
    <w:rsid w:val="00E10CE8"/>
    <w:rsid w:val="00E10D2C"/>
    <w:rsid w:val="00E118EE"/>
    <w:rsid w:val="00E11DB5"/>
    <w:rsid w:val="00E12450"/>
    <w:rsid w:val="00E12F34"/>
    <w:rsid w:val="00E134ED"/>
    <w:rsid w:val="00E13853"/>
    <w:rsid w:val="00E13DE6"/>
    <w:rsid w:val="00E14337"/>
    <w:rsid w:val="00E14CE8"/>
    <w:rsid w:val="00E15747"/>
    <w:rsid w:val="00E16072"/>
    <w:rsid w:val="00E161F2"/>
    <w:rsid w:val="00E162EC"/>
    <w:rsid w:val="00E16B56"/>
    <w:rsid w:val="00E17381"/>
    <w:rsid w:val="00E17915"/>
    <w:rsid w:val="00E2017A"/>
    <w:rsid w:val="00E20413"/>
    <w:rsid w:val="00E214CE"/>
    <w:rsid w:val="00E215B0"/>
    <w:rsid w:val="00E22092"/>
    <w:rsid w:val="00E22827"/>
    <w:rsid w:val="00E229C5"/>
    <w:rsid w:val="00E23ACE"/>
    <w:rsid w:val="00E23CBD"/>
    <w:rsid w:val="00E24026"/>
    <w:rsid w:val="00E247E6"/>
    <w:rsid w:val="00E24AEA"/>
    <w:rsid w:val="00E24D12"/>
    <w:rsid w:val="00E252F8"/>
    <w:rsid w:val="00E25D9D"/>
    <w:rsid w:val="00E262D1"/>
    <w:rsid w:val="00E263D4"/>
    <w:rsid w:val="00E26EEF"/>
    <w:rsid w:val="00E279BE"/>
    <w:rsid w:val="00E27E70"/>
    <w:rsid w:val="00E301D9"/>
    <w:rsid w:val="00E30AD6"/>
    <w:rsid w:val="00E31115"/>
    <w:rsid w:val="00E3124D"/>
    <w:rsid w:val="00E31547"/>
    <w:rsid w:val="00E31845"/>
    <w:rsid w:val="00E3195E"/>
    <w:rsid w:val="00E31A34"/>
    <w:rsid w:val="00E31B89"/>
    <w:rsid w:val="00E32661"/>
    <w:rsid w:val="00E32D91"/>
    <w:rsid w:val="00E3398F"/>
    <w:rsid w:val="00E33BDD"/>
    <w:rsid w:val="00E3464F"/>
    <w:rsid w:val="00E3495A"/>
    <w:rsid w:val="00E35467"/>
    <w:rsid w:val="00E35F43"/>
    <w:rsid w:val="00E37C90"/>
    <w:rsid w:val="00E4020B"/>
    <w:rsid w:val="00E4113D"/>
    <w:rsid w:val="00E41372"/>
    <w:rsid w:val="00E41AA4"/>
    <w:rsid w:val="00E4260D"/>
    <w:rsid w:val="00E42C5A"/>
    <w:rsid w:val="00E4392D"/>
    <w:rsid w:val="00E43DC8"/>
    <w:rsid w:val="00E43E60"/>
    <w:rsid w:val="00E4448A"/>
    <w:rsid w:val="00E450D9"/>
    <w:rsid w:val="00E459BA"/>
    <w:rsid w:val="00E459C9"/>
    <w:rsid w:val="00E45BFB"/>
    <w:rsid w:val="00E45CB6"/>
    <w:rsid w:val="00E45D69"/>
    <w:rsid w:val="00E45DD5"/>
    <w:rsid w:val="00E45DEE"/>
    <w:rsid w:val="00E45F80"/>
    <w:rsid w:val="00E46090"/>
    <w:rsid w:val="00E461D4"/>
    <w:rsid w:val="00E46C51"/>
    <w:rsid w:val="00E4726E"/>
    <w:rsid w:val="00E476FA"/>
    <w:rsid w:val="00E47955"/>
    <w:rsid w:val="00E47AB6"/>
    <w:rsid w:val="00E506E0"/>
    <w:rsid w:val="00E5082A"/>
    <w:rsid w:val="00E510C4"/>
    <w:rsid w:val="00E51147"/>
    <w:rsid w:val="00E512D4"/>
    <w:rsid w:val="00E5226B"/>
    <w:rsid w:val="00E525C2"/>
    <w:rsid w:val="00E52929"/>
    <w:rsid w:val="00E52D3C"/>
    <w:rsid w:val="00E52FB5"/>
    <w:rsid w:val="00E53040"/>
    <w:rsid w:val="00E5308D"/>
    <w:rsid w:val="00E533DA"/>
    <w:rsid w:val="00E533F4"/>
    <w:rsid w:val="00E53EC8"/>
    <w:rsid w:val="00E542D3"/>
    <w:rsid w:val="00E545DE"/>
    <w:rsid w:val="00E547AA"/>
    <w:rsid w:val="00E547C1"/>
    <w:rsid w:val="00E54B17"/>
    <w:rsid w:val="00E55474"/>
    <w:rsid w:val="00E554DE"/>
    <w:rsid w:val="00E555AE"/>
    <w:rsid w:val="00E555FF"/>
    <w:rsid w:val="00E5566E"/>
    <w:rsid w:val="00E55832"/>
    <w:rsid w:val="00E569A0"/>
    <w:rsid w:val="00E57D67"/>
    <w:rsid w:val="00E57D93"/>
    <w:rsid w:val="00E6095C"/>
    <w:rsid w:val="00E60F47"/>
    <w:rsid w:val="00E613D9"/>
    <w:rsid w:val="00E616DE"/>
    <w:rsid w:val="00E620D1"/>
    <w:rsid w:val="00E62A92"/>
    <w:rsid w:val="00E6307C"/>
    <w:rsid w:val="00E632C8"/>
    <w:rsid w:val="00E63EB2"/>
    <w:rsid w:val="00E641DA"/>
    <w:rsid w:val="00E6430D"/>
    <w:rsid w:val="00E64E4A"/>
    <w:rsid w:val="00E650C2"/>
    <w:rsid w:val="00E66364"/>
    <w:rsid w:val="00E6729E"/>
    <w:rsid w:val="00E67388"/>
    <w:rsid w:val="00E67AAA"/>
    <w:rsid w:val="00E7133E"/>
    <w:rsid w:val="00E71976"/>
    <w:rsid w:val="00E71E0A"/>
    <w:rsid w:val="00E71F8E"/>
    <w:rsid w:val="00E7303A"/>
    <w:rsid w:val="00E73132"/>
    <w:rsid w:val="00E7322A"/>
    <w:rsid w:val="00E733C9"/>
    <w:rsid w:val="00E73E60"/>
    <w:rsid w:val="00E75479"/>
    <w:rsid w:val="00E75D06"/>
    <w:rsid w:val="00E76163"/>
    <w:rsid w:val="00E765D0"/>
    <w:rsid w:val="00E7698F"/>
    <w:rsid w:val="00E769F6"/>
    <w:rsid w:val="00E77056"/>
    <w:rsid w:val="00E7739E"/>
    <w:rsid w:val="00E77BE0"/>
    <w:rsid w:val="00E77CD7"/>
    <w:rsid w:val="00E80AB1"/>
    <w:rsid w:val="00E8127A"/>
    <w:rsid w:val="00E81C75"/>
    <w:rsid w:val="00E81ED6"/>
    <w:rsid w:val="00E8213F"/>
    <w:rsid w:val="00E82B52"/>
    <w:rsid w:val="00E82D37"/>
    <w:rsid w:val="00E83286"/>
    <w:rsid w:val="00E83631"/>
    <w:rsid w:val="00E837E4"/>
    <w:rsid w:val="00E83857"/>
    <w:rsid w:val="00E83BBB"/>
    <w:rsid w:val="00E83CA8"/>
    <w:rsid w:val="00E83D42"/>
    <w:rsid w:val="00E83FAB"/>
    <w:rsid w:val="00E854A0"/>
    <w:rsid w:val="00E862BA"/>
    <w:rsid w:val="00E869A0"/>
    <w:rsid w:val="00E86B4C"/>
    <w:rsid w:val="00E8731A"/>
    <w:rsid w:val="00E87797"/>
    <w:rsid w:val="00E877F5"/>
    <w:rsid w:val="00E90BB9"/>
    <w:rsid w:val="00E914C1"/>
    <w:rsid w:val="00E91765"/>
    <w:rsid w:val="00E92295"/>
    <w:rsid w:val="00E929EE"/>
    <w:rsid w:val="00E92C00"/>
    <w:rsid w:val="00E93505"/>
    <w:rsid w:val="00E945CB"/>
    <w:rsid w:val="00E95899"/>
    <w:rsid w:val="00E96CB8"/>
    <w:rsid w:val="00E97146"/>
    <w:rsid w:val="00E97775"/>
    <w:rsid w:val="00E97839"/>
    <w:rsid w:val="00E97C11"/>
    <w:rsid w:val="00EA0B47"/>
    <w:rsid w:val="00EA0BF2"/>
    <w:rsid w:val="00EA17B5"/>
    <w:rsid w:val="00EA1C8E"/>
    <w:rsid w:val="00EA21AD"/>
    <w:rsid w:val="00EA2393"/>
    <w:rsid w:val="00EA23F3"/>
    <w:rsid w:val="00EA2CB4"/>
    <w:rsid w:val="00EA2CE2"/>
    <w:rsid w:val="00EA2D8F"/>
    <w:rsid w:val="00EA2F17"/>
    <w:rsid w:val="00EA322F"/>
    <w:rsid w:val="00EA360C"/>
    <w:rsid w:val="00EA386A"/>
    <w:rsid w:val="00EA3D64"/>
    <w:rsid w:val="00EA4616"/>
    <w:rsid w:val="00EA4C45"/>
    <w:rsid w:val="00EA5258"/>
    <w:rsid w:val="00EA6591"/>
    <w:rsid w:val="00EA6A6A"/>
    <w:rsid w:val="00EA7412"/>
    <w:rsid w:val="00EA7696"/>
    <w:rsid w:val="00EA7863"/>
    <w:rsid w:val="00EA78DD"/>
    <w:rsid w:val="00EB0663"/>
    <w:rsid w:val="00EB0EAE"/>
    <w:rsid w:val="00EB1BE5"/>
    <w:rsid w:val="00EB2836"/>
    <w:rsid w:val="00EB3102"/>
    <w:rsid w:val="00EB34DC"/>
    <w:rsid w:val="00EB3773"/>
    <w:rsid w:val="00EB42AC"/>
    <w:rsid w:val="00EB4657"/>
    <w:rsid w:val="00EB4F55"/>
    <w:rsid w:val="00EB56DA"/>
    <w:rsid w:val="00EB64EF"/>
    <w:rsid w:val="00EB6681"/>
    <w:rsid w:val="00EB74DA"/>
    <w:rsid w:val="00EB78FB"/>
    <w:rsid w:val="00EC022C"/>
    <w:rsid w:val="00EC028B"/>
    <w:rsid w:val="00EC033A"/>
    <w:rsid w:val="00EC081A"/>
    <w:rsid w:val="00EC0DCF"/>
    <w:rsid w:val="00EC147E"/>
    <w:rsid w:val="00EC1550"/>
    <w:rsid w:val="00EC1864"/>
    <w:rsid w:val="00EC1A3C"/>
    <w:rsid w:val="00EC2706"/>
    <w:rsid w:val="00EC2AFB"/>
    <w:rsid w:val="00EC36A4"/>
    <w:rsid w:val="00EC36AE"/>
    <w:rsid w:val="00EC4828"/>
    <w:rsid w:val="00EC490A"/>
    <w:rsid w:val="00EC4CDC"/>
    <w:rsid w:val="00EC4F7B"/>
    <w:rsid w:val="00EC4FD0"/>
    <w:rsid w:val="00EC5CAF"/>
    <w:rsid w:val="00EC60B0"/>
    <w:rsid w:val="00EC675F"/>
    <w:rsid w:val="00EC6E2B"/>
    <w:rsid w:val="00EC74A2"/>
    <w:rsid w:val="00EC770F"/>
    <w:rsid w:val="00EC78E7"/>
    <w:rsid w:val="00EC7A0F"/>
    <w:rsid w:val="00EC7A76"/>
    <w:rsid w:val="00ED0397"/>
    <w:rsid w:val="00ED09D9"/>
    <w:rsid w:val="00ED0FF5"/>
    <w:rsid w:val="00ED129C"/>
    <w:rsid w:val="00ED1989"/>
    <w:rsid w:val="00ED264B"/>
    <w:rsid w:val="00ED273E"/>
    <w:rsid w:val="00ED2F7D"/>
    <w:rsid w:val="00ED3ADD"/>
    <w:rsid w:val="00ED3B4E"/>
    <w:rsid w:val="00ED3D2C"/>
    <w:rsid w:val="00ED42AE"/>
    <w:rsid w:val="00ED4743"/>
    <w:rsid w:val="00ED4BEA"/>
    <w:rsid w:val="00ED5720"/>
    <w:rsid w:val="00ED5B33"/>
    <w:rsid w:val="00ED5C87"/>
    <w:rsid w:val="00ED6C07"/>
    <w:rsid w:val="00ED7A47"/>
    <w:rsid w:val="00EE0177"/>
    <w:rsid w:val="00EE08AB"/>
    <w:rsid w:val="00EE0FEE"/>
    <w:rsid w:val="00EE14F7"/>
    <w:rsid w:val="00EE1BB7"/>
    <w:rsid w:val="00EE1CD5"/>
    <w:rsid w:val="00EE293A"/>
    <w:rsid w:val="00EE2AB7"/>
    <w:rsid w:val="00EE2D14"/>
    <w:rsid w:val="00EE2EB6"/>
    <w:rsid w:val="00EE2FBE"/>
    <w:rsid w:val="00EE32C2"/>
    <w:rsid w:val="00EE3792"/>
    <w:rsid w:val="00EE44E6"/>
    <w:rsid w:val="00EE526E"/>
    <w:rsid w:val="00EE621C"/>
    <w:rsid w:val="00EE632C"/>
    <w:rsid w:val="00EE691A"/>
    <w:rsid w:val="00EE6DA7"/>
    <w:rsid w:val="00EE7C27"/>
    <w:rsid w:val="00EE7E03"/>
    <w:rsid w:val="00EE7E58"/>
    <w:rsid w:val="00EF0427"/>
    <w:rsid w:val="00EF04AB"/>
    <w:rsid w:val="00EF07B8"/>
    <w:rsid w:val="00EF0C18"/>
    <w:rsid w:val="00EF0FED"/>
    <w:rsid w:val="00EF1FBD"/>
    <w:rsid w:val="00EF286C"/>
    <w:rsid w:val="00EF2B9A"/>
    <w:rsid w:val="00EF34C3"/>
    <w:rsid w:val="00EF35B6"/>
    <w:rsid w:val="00EF38C3"/>
    <w:rsid w:val="00EF38FF"/>
    <w:rsid w:val="00EF433E"/>
    <w:rsid w:val="00EF44D0"/>
    <w:rsid w:val="00EF4578"/>
    <w:rsid w:val="00EF47BA"/>
    <w:rsid w:val="00EF4F6A"/>
    <w:rsid w:val="00EF4FA2"/>
    <w:rsid w:val="00EF599A"/>
    <w:rsid w:val="00EF6628"/>
    <w:rsid w:val="00EF75A6"/>
    <w:rsid w:val="00F00301"/>
    <w:rsid w:val="00F00F04"/>
    <w:rsid w:val="00F011BC"/>
    <w:rsid w:val="00F0160E"/>
    <w:rsid w:val="00F018AD"/>
    <w:rsid w:val="00F01D4A"/>
    <w:rsid w:val="00F01DE6"/>
    <w:rsid w:val="00F025EF"/>
    <w:rsid w:val="00F0366B"/>
    <w:rsid w:val="00F039A8"/>
    <w:rsid w:val="00F03D3A"/>
    <w:rsid w:val="00F03EB7"/>
    <w:rsid w:val="00F04161"/>
    <w:rsid w:val="00F05270"/>
    <w:rsid w:val="00F05789"/>
    <w:rsid w:val="00F05CBC"/>
    <w:rsid w:val="00F05D49"/>
    <w:rsid w:val="00F062A1"/>
    <w:rsid w:val="00F06F16"/>
    <w:rsid w:val="00F07B37"/>
    <w:rsid w:val="00F105B7"/>
    <w:rsid w:val="00F10604"/>
    <w:rsid w:val="00F10C34"/>
    <w:rsid w:val="00F10F0F"/>
    <w:rsid w:val="00F11320"/>
    <w:rsid w:val="00F11A37"/>
    <w:rsid w:val="00F12660"/>
    <w:rsid w:val="00F132B5"/>
    <w:rsid w:val="00F132B7"/>
    <w:rsid w:val="00F135DC"/>
    <w:rsid w:val="00F138D5"/>
    <w:rsid w:val="00F13DD3"/>
    <w:rsid w:val="00F13E1C"/>
    <w:rsid w:val="00F1427E"/>
    <w:rsid w:val="00F14623"/>
    <w:rsid w:val="00F147B9"/>
    <w:rsid w:val="00F14924"/>
    <w:rsid w:val="00F150BD"/>
    <w:rsid w:val="00F151D1"/>
    <w:rsid w:val="00F15DCE"/>
    <w:rsid w:val="00F16D2F"/>
    <w:rsid w:val="00F17FA0"/>
    <w:rsid w:val="00F20245"/>
    <w:rsid w:val="00F20970"/>
    <w:rsid w:val="00F20CA6"/>
    <w:rsid w:val="00F21245"/>
    <w:rsid w:val="00F21265"/>
    <w:rsid w:val="00F21949"/>
    <w:rsid w:val="00F21A1B"/>
    <w:rsid w:val="00F22360"/>
    <w:rsid w:val="00F22F89"/>
    <w:rsid w:val="00F2330E"/>
    <w:rsid w:val="00F236A6"/>
    <w:rsid w:val="00F23A74"/>
    <w:rsid w:val="00F23E53"/>
    <w:rsid w:val="00F241A2"/>
    <w:rsid w:val="00F2453C"/>
    <w:rsid w:val="00F24547"/>
    <w:rsid w:val="00F245AB"/>
    <w:rsid w:val="00F24821"/>
    <w:rsid w:val="00F24F78"/>
    <w:rsid w:val="00F25536"/>
    <w:rsid w:val="00F25776"/>
    <w:rsid w:val="00F26AB6"/>
    <w:rsid w:val="00F27454"/>
    <w:rsid w:val="00F275EC"/>
    <w:rsid w:val="00F276E0"/>
    <w:rsid w:val="00F27827"/>
    <w:rsid w:val="00F27BCD"/>
    <w:rsid w:val="00F27E3D"/>
    <w:rsid w:val="00F302C1"/>
    <w:rsid w:val="00F30353"/>
    <w:rsid w:val="00F30CF7"/>
    <w:rsid w:val="00F315AC"/>
    <w:rsid w:val="00F315B0"/>
    <w:rsid w:val="00F3175F"/>
    <w:rsid w:val="00F3183A"/>
    <w:rsid w:val="00F329FE"/>
    <w:rsid w:val="00F32B07"/>
    <w:rsid w:val="00F3353B"/>
    <w:rsid w:val="00F33907"/>
    <w:rsid w:val="00F33E60"/>
    <w:rsid w:val="00F34708"/>
    <w:rsid w:val="00F34D87"/>
    <w:rsid w:val="00F35426"/>
    <w:rsid w:val="00F35B53"/>
    <w:rsid w:val="00F35CB0"/>
    <w:rsid w:val="00F35D94"/>
    <w:rsid w:val="00F36A3A"/>
    <w:rsid w:val="00F37024"/>
    <w:rsid w:val="00F3716D"/>
    <w:rsid w:val="00F371C6"/>
    <w:rsid w:val="00F3725A"/>
    <w:rsid w:val="00F37295"/>
    <w:rsid w:val="00F3780F"/>
    <w:rsid w:val="00F37AD6"/>
    <w:rsid w:val="00F402BA"/>
    <w:rsid w:val="00F4057A"/>
    <w:rsid w:val="00F40992"/>
    <w:rsid w:val="00F410A2"/>
    <w:rsid w:val="00F4180F"/>
    <w:rsid w:val="00F41A04"/>
    <w:rsid w:val="00F423ED"/>
    <w:rsid w:val="00F42824"/>
    <w:rsid w:val="00F4296D"/>
    <w:rsid w:val="00F42B05"/>
    <w:rsid w:val="00F42BB2"/>
    <w:rsid w:val="00F434F5"/>
    <w:rsid w:val="00F43513"/>
    <w:rsid w:val="00F4382C"/>
    <w:rsid w:val="00F43E3A"/>
    <w:rsid w:val="00F44D39"/>
    <w:rsid w:val="00F44F0A"/>
    <w:rsid w:val="00F450B3"/>
    <w:rsid w:val="00F45243"/>
    <w:rsid w:val="00F45894"/>
    <w:rsid w:val="00F468EC"/>
    <w:rsid w:val="00F4732E"/>
    <w:rsid w:val="00F47547"/>
    <w:rsid w:val="00F475F0"/>
    <w:rsid w:val="00F47AC2"/>
    <w:rsid w:val="00F47FD8"/>
    <w:rsid w:val="00F50D3E"/>
    <w:rsid w:val="00F50DDF"/>
    <w:rsid w:val="00F5166C"/>
    <w:rsid w:val="00F518F2"/>
    <w:rsid w:val="00F51F88"/>
    <w:rsid w:val="00F52061"/>
    <w:rsid w:val="00F52732"/>
    <w:rsid w:val="00F528B0"/>
    <w:rsid w:val="00F52D04"/>
    <w:rsid w:val="00F530B5"/>
    <w:rsid w:val="00F535DB"/>
    <w:rsid w:val="00F53880"/>
    <w:rsid w:val="00F53BA2"/>
    <w:rsid w:val="00F53BB4"/>
    <w:rsid w:val="00F5502F"/>
    <w:rsid w:val="00F55F9C"/>
    <w:rsid w:val="00F56C7D"/>
    <w:rsid w:val="00F57778"/>
    <w:rsid w:val="00F57D74"/>
    <w:rsid w:val="00F57EFF"/>
    <w:rsid w:val="00F60427"/>
    <w:rsid w:val="00F608B3"/>
    <w:rsid w:val="00F60D93"/>
    <w:rsid w:val="00F6113F"/>
    <w:rsid w:val="00F61724"/>
    <w:rsid w:val="00F61F83"/>
    <w:rsid w:val="00F62127"/>
    <w:rsid w:val="00F62216"/>
    <w:rsid w:val="00F62822"/>
    <w:rsid w:val="00F62F86"/>
    <w:rsid w:val="00F63491"/>
    <w:rsid w:val="00F63995"/>
    <w:rsid w:val="00F64F53"/>
    <w:rsid w:val="00F64F5E"/>
    <w:rsid w:val="00F64F86"/>
    <w:rsid w:val="00F6507C"/>
    <w:rsid w:val="00F652CD"/>
    <w:rsid w:val="00F6566F"/>
    <w:rsid w:val="00F6591C"/>
    <w:rsid w:val="00F65A83"/>
    <w:rsid w:val="00F66D73"/>
    <w:rsid w:val="00F67B23"/>
    <w:rsid w:val="00F70318"/>
    <w:rsid w:val="00F70817"/>
    <w:rsid w:val="00F70951"/>
    <w:rsid w:val="00F70F42"/>
    <w:rsid w:val="00F7125C"/>
    <w:rsid w:val="00F71771"/>
    <w:rsid w:val="00F7189F"/>
    <w:rsid w:val="00F71F01"/>
    <w:rsid w:val="00F7284E"/>
    <w:rsid w:val="00F730BA"/>
    <w:rsid w:val="00F74151"/>
    <w:rsid w:val="00F74930"/>
    <w:rsid w:val="00F7548A"/>
    <w:rsid w:val="00F758A6"/>
    <w:rsid w:val="00F759B5"/>
    <w:rsid w:val="00F75AFC"/>
    <w:rsid w:val="00F77DD5"/>
    <w:rsid w:val="00F80363"/>
    <w:rsid w:val="00F8048E"/>
    <w:rsid w:val="00F80E39"/>
    <w:rsid w:val="00F80F3C"/>
    <w:rsid w:val="00F8108E"/>
    <w:rsid w:val="00F810B6"/>
    <w:rsid w:val="00F810E6"/>
    <w:rsid w:val="00F81F98"/>
    <w:rsid w:val="00F823AD"/>
    <w:rsid w:val="00F824E9"/>
    <w:rsid w:val="00F825DD"/>
    <w:rsid w:val="00F82680"/>
    <w:rsid w:val="00F82A76"/>
    <w:rsid w:val="00F82ACE"/>
    <w:rsid w:val="00F830F2"/>
    <w:rsid w:val="00F833CC"/>
    <w:rsid w:val="00F83804"/>
    <w:rsid w:val="00F83B68"/>
    <w:rsid w:val="00F8455F"/>
    <w:rsid w:val="00F84DB5"/>
    <w:rsid w:val="00F8553F"/>
    <w:rsid w:val="00F86267"/>
    <w:rsid w:val="00F86B2C"/>
    <w:rsid w:val="00F8772C"/>
    <w:rsid w:val="00F878F1"/>
    <w:rsid w:val="00F87944"/>
    <w:rsid w:val="00F87FB0"/>
    <w:rsid w:val="00F90498"/>
    <w:rsid w:val="00F909FC"/>
    <w:rsid w:val="00F90A5C"/>
    <w:rsid w:val="00F90F7E"/>
    <w:rsid w:val="00F91ADF"/>
    <w:rsid w:val="00F92360"/>
    <w:rsid w:val="00F9359C"/>
    <w:rsid w:val="00F93B74"/>
    <w:rsid w:val="00F93D85"/>
    <w:rsid w:val="00F9402D"/>
    <w:rsid w:val="00F94313"/>
    <w:rsid w:val="00F94931"/>
    <w:rsid w:val="00F94AE9"/>
    <w:rsid w:val="00F94FA0"/>
    <w:rsid w:val="00F96551"/>
    <w:rsid w:val="00F96580"/>
    <w:rsid w:val="00F965EC"/>
    <w:rsid w:val="00F96980"/>
    <w:rsid w:val="00F96993"/>
    <w:rsid w:val="00F96B81"/>
    <w:rsid w:val="00F96BAD"/>
    <w:rsid w:val="00F96C8E"/>
    <w:rsid w:val="00F9798D"/>
    <w:rsid w:val="00FA0196"/>
    <w:rsid w:val="00FA0259"/>
    <w:rsid w:val="00FA049B"/>
    <w:rsid w:val="00FA070C"/>
    <w:rsid w:val="00FA0914"/>
    <w:rsid w:val="00FA1CF4"/>
    <w:rsid w:val="00FA1FCF"/>
    <w:rsid w:val="00FA22F4"/>
    <w:rsid w:val="00FA2368"/>
    <w:rsid w:val="00FA3350"/>
    <w:rsid w:val="00FA371B"/>
    <w:rsid w:val="00FA4357"/>
    <w:rsid w:val="00FA4C6E"/>
    <w:rsid w:val="00FA5391"/>
    <w:rsid w:val="00FA5742"/>
    <w:rsid w:val="00FA5929"/>
    <w:rsid w:val="00FA5A97"/>
    <w:rsid w:val="00FA5C11"/>
    <w:rsid w:val="00FA607C"/>
    <w:rsid w:val="00FA60F1"/>
    <w:rsid w:val="00FA641A"/>
    <w:rsid w:val="00FA64BE"/>
    <w:rsid w:val="00FA65E0"/>
    <w:rsid w:val="00FA7173"/>
    <w:rsid w:val="00FA74A0"/>
    <w:rsid w:val="00FA77AE"/>
    <w:rsid w:val="00FA78E7"/>
    <w:rsid w:val="00FA7BA4"/>
    <w:rsid w:val="00FA7F3F"/>
    <w:rsid w:val="00FB003C"/>
    <w:rsid w:val="00FB0071"/>
    <w:rsid w:val="00FB0219"/>
    <w:rsid w:val="00FB043B"/>
    <w:rsid w:val="00FB0527"/>
    <w:rsid w:val="00FB0881"/>
    <w:rsid w:val="00FB0EE9"/>
    <w:rsid w:val="00FB2005"/>
    <w:rsid w:val="00FB23B4"/>
    <w:rsid w:val="00FB270E"/>
    <w:rsid w:val="00FB2DEF"/>
    <w:rsid w:val="00FB43C9"/>
    <w:rsid w:val="00FB4671"/>
    <w:rsid w:val="00FB4FA1"/>
    <w:rsid w:val="00FB51A2"/>
    <w:rsid w:val="00FB5887"/>
    <w:rsid w:val="00FB59F1"/>
    <w:rsid w:val="00FB5A59"/>
    <w:rsid w:val="00FB5BDD"/>
    <w:rsid w:val="00FB5DEC"/>
    <w:rsid w:val="00FB5EA0"/>
    <w:rsid w:val="00FB5FD3"/>
    <w:rsid w:val="00FB62A5"/>
    <w:rsid w:val="00FB6455"/>
    <w:rsid w:val="00FB668F"/>
    <w:rsid w:val="00FB72E9"/>
    <w:rsid w:val="00FB7400"/>
    <w:rsid w:val="00FB76AD"/>
    <w:rsid w:val="00FC00C3"/>
    <w:rsid w:val="00FC0179"/>
    <w:rsid w:val="00FC01F4"/>
    <w:rsid w:val="00FC0B3B"/>
    <w:rsid w:val="00FC0EFE"/>
    <w:rsid w:val="00FC0FED"/>
    <w:rsid w:val="00FC1101"/>
    <w:rsid w:val="00FC1C9D"/>
    <w:rsid w:val="00FC2458"/>
    <w:rsid w:val="00FC24B9"/>
    <w:rsid w:val="00FC2FC3"/>
    <w:rsid w:val="00FC3657"/>
    <w:rsid w:val="00FC387F"/>
    <w:rsid w:val="00FC3B94"/>
    <w:rsid w:val="00FC3E61"/>
    <w:rsid w:val="00FC47AE"/>
    <w:rsid w:val="00FC498C"/>
    <w:rsid w:val="00FC4AC3"/>
    <w:rsid w:val="00FC4DE2"/>
    <w:rsid w:val="00FC5081"/>
    <w:rsid w:val="00FC5713"/>
    <w:rsid w:val="00FC5896"/>
    <w:rsid w:val="00FC5CFF"/>
    <w:rsid w:val="00FC604F"/>
    <w:rsid w:val="00FC62A9"/>
    <w:rsid w:val="00FC66A6"/>
    <w:rsid w:val="00FC75A5"/>
    <w:rsid w:val="00FC7E34"/>
    <w:rsid w:val="00FD0083"/>
    <w:rsid w:val="00FD079D"/>
    <w:rsid w:val="00FD0B12"/>
    <w:rsid w:val="00FD112C"/>
    <w:rsid w:val="00FD1D5D"/>
    <w:rsid w:val="00FD2113"/>
    <w:rsid w:val="00FD2202"/>
    <w:rsid w:val="00FD2AC0"/>
    <w:rsid w:val="00FD2D7D"/>
    <w:rsid w:val="00FD2E10"/>
    <w:rsid w:val="00FD2E2E"/>
    <w:rsid w:val="00FD30A7"/>
    <w:rsid w:val="00FD33C9"/>
    <w:rsid w:val="00FD401A"/>
    <w:rsid w:val="00FD408A"/>
    <w:rsid w:val="00FD4ABF"/>
    <w:rsid w:val="00FD4DDA"/>
    <w:rsid w:val="00FD5577"/>
    <w:rsid w:val="00FD59F7"/>
    <w:rsid w:val="00FD5A2F"/>
    <w:rsid w:val="00FD5DBA"/>
    <w:rsid w:val="00FD6B98"/>
    <w:rsid w:val="00FD6E34"/>
    <w:rsid w:val="00FD7E1C"/>
    <w:rsid w:val="00FE0304"/>
    <w:rsid w:val="00FE09AB"/>
    <w:rsid w:val="00FE0C92"/>
    <w:rsid w:val="00FE0E4A"/>
    <w:rsid w:val="00FE1833"/>
    <w:rsid w:val="00FE295E"/>
    <w:rsid w:val="00FE2E24"/>
    <w:rsid w:val="00FE4ACF"/>
    <w:rsid w:val="00FE53CB"/>
    <w:rsid w:val="00FE557C"/>
    <w:rsid w:val="00FE5ADC"/>
    <w:rsid w:val="00FE5DA6"/>
    <w:rsid w:val="00FE622B"/>
    <w:rsid w:val="00FE6F20"/>
    <w:rsid w:val="00FE6F8A"/>
    <w:rsid w:val="00FE7350"/>
    <w:rsid w:val="00FE768B"/>
    <w:rsid w:val="00FE7812"/>
    <w:rsid w:val="00FE79EB"/>
    <w:rsid w:val="00FE7B01"/>
    <w:rsid w:val="00FF0420"/>
    <w:rsid w:val="00FF06A0"/>
    <w:rsid w:val="00FF0A7B"/>
    <w:rsid w:val="00FF0CAE"/>
    <w:rsid w:val="00FF0E56"/>
    <w:rsid w:val="00FF138A"/>
    <w:rsid w:val="00FF1A37"/>
    <w:rsid w:val="00FF22A8"/>
    <w:rsid w:val="00FF29C5"/>
    <w:rsid w:val="00FF2BCC"/>
    <w:rsid w:val="00FF2E2A"/>
    <w:rsid w:val="00FF3095"/>
    <w:rsid w:val="00FF3ACB"/>
    <w:rsid w:val="00FF3E09"/>
    <w:rsid w:val="00FF42D2"/>
    <w:rsid w:val="00FF44AF"/>
    <w:rsid w:val="00FF4F31"/>
    <w:rsid w:val="00FF5212"/>
    <w:rsid w:val="00FF5245"/>
    <w:rsid w:val="00FF53A2"/>
    <w:rsid w:val="00FF5597"/>
    <w:rsid w:val="00FF6AD6"/>
    <w:rsid w:val="00FF6BFB"/>
    <w:rsid w:val="00FF70E4"/>
    <w:rsid w:val="00FF7253"/>
    <w:rsid w:val="00FF7278"/>
    <w:rsid w:val="00FF751B"/>
    <w:rsid w:val="00FF78AF"/>
    <w:rsid w:val="1830F9F3"/>
    <w:rsid w:val="5CCC8B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6C6F1"/>
  <w15:chartTrackingRefBased/>
  <w15:docId w15:val="{05A6CD44-CD8E-4FB9-905A-092D28110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88F"/>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aliases w:val="RESOLUTIVOS"/>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aliases w:val="RESOLUTIVOS Car"/>
    <w:basedOn w:val="Fuentedeprrafopredeter"/>
    <w:link w:val="Sinespaciado"/>
    <w:uiPriority w:val="1"/>
    <w:qFormat/>
    <w:rsid w:val="00296E10"/>
    <w:rPr>
      <w:rFonts w:ascii="Arial" w:eastAsia="Calibri" w:hAnsi="Arial" w:cs="Arial"/>
      <w:kern w:val="0"/>
      <w:sz w:val="28"/>
      <w:szCs w:val="28"/>
      <w14:ligatures w14:val="none"/>
    </w:rPr>
  </w:style>
  <w:style w:type="paragraph" w:styleId="Textonotaalfinal">
    <w:name w:val="endnote text"/>
    <w:basedOn w:val="Normal"/>
    <w:link w:val="TextonotaalfinalCar"/>
    <w:uiPriority w:val="99"/>
    <w:semiHidden/>
    <w:unhideWhenUsed/>
    <w:rsid w:val="0078324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83249"/>
    <w:rPr>
      <w:rFonts w:ascii="Calibri" w:eastAsia="Calibri" w:hAnsi="Calibri" w:cs="Times New Roman"/>
      <w:kern w:val="0"/>
      <w:sz w:val="20"/>
      <w:szCs w:val="20"/>
      <w14:ligatures w14:val="none"/>
    </w:rPr>
  </w:style>
  <w:style w:type="character" w:styleId="Refdenotaalfinal">
    <w:name w:val="endnote reference"/>
    <w:basedOn w:val="Fuentedeprrafopredeter"/>
    <w:uiPriority w:val="99"/>
    <w:semiHidden/>
    <w:unhideWhenUsed/>
    <w:rsid w:val="00783249"/>
    <w:rPr>
      <w:vertAlign w:val="superscript"/>
    </w:rPr>
  </w:style>
  <w:style w:type="paragraph" w:customStyle="1" w:styleId="TEXTOLIBRE">
    <w:name w:val="TEXTO LIBRE"/>
    <w:basedOn w:val="Normal"/>
    <w:rsid w:val="00620D8D"/>
    <w:pPr>
      <w:spacing w:before="120" w:after="120" w:line="360" w:lineRule="auto"/>
      <w:ind w:firstLine="709"/>
      <w:jc w:val="both"/>
    </w:pPr>
    <w:rPr>
      <w:rFonts w:ascii="Times New Roman" w:eastAsia="Times New Roman" w:hAnsi="Times New Roman"/>
      <w:sz w:val="28"/>
      <w:szCs w:val="24"/>
      <w:lang w:val="es-ES" w:eastAsia="es-ES"/>
    </w:rPr>
  </w:style>
  <w:style w:type="paragraph" w:styleId="NormalWeb">
    <w:name w:val="Normal (Web)"/>
    <w:basedOn w:val="Normal"/>
    <w:uiPriority w:val="99"/>
    <w:unhideWhenUsed/>
    <w:rsid w:val="000D78DF"/>
    <w:rPr>
      <w:rFonts w:ascii="Times New Roman" w:hAnsi="Times New Roman"/>
      <w:sz w:val="24"/>
      <w:szCs w:val="24"/>
    </w:rPr>
  </w:style>
  <w:style w:type="character" w:styleId="Hipervnculo">
    <w:name w:val="Hyperlink"/>
    <w:basedOn w:val="Fuentedeprrafopredeter"/>
    <w:uiPriority w:val="99"/>
    <w:unhideWhenUsed/>
    <w:rsid w:val="00877975"/>
    <w:rPr>
      <w:color w:val="467886" w:themeColor="hyperlink"/>
      <w:u w:val="single"/>
    </w:rPr>
  </w:style>
  <w:style w:type="character" w:styleId="Mencinsinresolver">
    <w:name w:val="Unresolved Mention"/>
    <w:basedOn w:val="Fuentedeprrafopredeter"/>
    <w:uiPriority w:val="99"/>
    <w:semiHidden/>
    <w:unhideWhenUsed/>
    <w:rsid w:val="00877975"/>
    <w:rPr>
      <w:color w:val="605E5C"/>
      <w:shd w:val="clear" w:color="auto" w:fill="E1DFDD"/>
    </w:rPr>
  </w:style>
  <w:style w:type="character" w:styleId="Refdecomentario">
    <w:name w:val="annotation reference"/>
    <w:basedOn w:val="Fuentedeprrafopredeter"/>
    <w:uiPriority w:val="99"/>
    <w:semiHidden/>
    <w:unhideWhenUsed/>
    <w:rsid w:val="00460EAE"/>
    <w:rPr>
      <w:sz w:val="16"/>
      <w:szCs w:val="16"/>
    </w:rPr>
  </w:style>
  <w:style w:type="paragraph" w:styleId="Textocomentario">
    <w:name w:val="annotation text"/>
    <w:basedOn w:val="Normal"/>
    <w:link w:val="TextocomentarioCar"/>
    <w:uiPriority w:val="99"/>
    <w:unhideWhenUsed/>
    <w:rsid w:val="00460EAE"/>
    <w:pPr>
      <w:spacing w:line="240" w:lineRule="auto"/>
    </w:pPr>
    <w:rPr>
      <w:sz w:val="20"/>
      <w:szCs w:val="20"/>
    </w:rPr>
  </w:style>
  <w:style w:type="character" w:customStyle="1" w:styleId="TextocomentarioCar">
    <w:name w:val="Texto comentario Car"/>
    <w:basedOn w:val="Fuentedeprrafopredeter"/>
    <w:link w:val="Textocomentario"/>
    <w:uiPriority w:val="99"/>
    <w:rsid w:val="00460EAE"/>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60EAE"/>
    <w:rPr>
      <w:b/>
      <w:bCs/>
    </w:rPr>
  </w:style>
  <w:style w:type="character" w:customStyle="1" w:styleId="AsuntodelcomentarioCar">
    <w:name w:val="Asunto del comentario Car"/>
    <w:basedOn w:val="TextocomentarioCar"/>
    <w:link w:val="Asuntodelcomentario"/>
    <w:uiPriority w:val="99"/>
    <w:semiHidden/>
    <w:rsid w:val="00460EAE"/>
    <w:rPr>
      <w:rFonts w:ascii="Calibri" w:eastAsia="Calibri" w:hAnsi="Calibri" w:cs="Times New Roman"/>
      <w:b/>
      <w:bCs/>
      <w:kern w:val="0"/>
      <w:sz w:val="20"/>
      <w:szCs w:val="20"/>
      <w14:ligatures w14:val="none"/>
    </w:rPr>
  </w:style>
  <w:style w:type="paragraph" w:styleId="Revisin">
    <w:name w:val="Revision"/>
    <w:hidden/>
    <w:uiPriority w:val="99"/>
    <w:semiHidden/>
    <w:rsid w:val="001F58BE"/>
    <w:pPr>
      <w:spacing w:after="0" w:line="240" w:lineRule="auto"/>
    </w:pPr>
    <w:rPr>
      <w:rFonts w:ascii="Calibri" w:eastAsia="Calibri" w:hAnsi="Calibri" w:cs="Times New Roman"/>
      <w:kern w:val="0"/>
      <w14:ligatures w14:val="none"/>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046C0"/>
    <w:rPr>
      <w:rFonts w:ascii="Calibri" w:eastAsia="Calibri" w:hAnsi="Calibri" w:cs="Times New Roman"/>
      <w:kern w:val="0"/>
      <w14:ligatures w14:val="none"/>
    </w:rPr>
  </w:style>
  <w:style w:type="character" w:styleId="Fuerte">
    <w:name w:val="Strong"/>
    <w:basedOn w:val="Fuentedeprrafopredeter"/>
    <w:uiPriority w:val="22"/>
    <w:qFormat/>
    <w:rsid w:val="002046C0"/>
    <w:rPr>
      <w:b/>
      <w:bCs/>
    </w:rPr>
  </w:style>
  <w:style w:type="paragraph" w:customStyle="1" w:styleId="Default">
    <w:name w:val="Default"/>
    <w:qFormat/>
    <w:rsid w:val="002046C0"/>
    <w:pPr>
      <w:autoSpaceDE w:val="0"/>
      <w:autoSpaceDN w:val="0"/>
      <w:adjustRightInd w:val="0"/>
      <w:spacing w:after="0" w:line="240" w:lineRule="auto"/>
    </w:pPr>
    <w:rPr>
      <w:rFonts w:ascii="Arial" w:hAnsi="Arial" w:cs="Arial"/>
      <w:color w:val="000000"/>
      <w:kern w:val="0"/>
      <w:sz w:val="24"/>
      <w:szCs w:val="24"/>
      <w14:ligatures w14:val="none"/>
    </w:rPr>
  </w:style>
  <w:style w:type="paragraph" w:customStyle="1" w:styleId="Normal0">
    <w:name w:val="Normal0"/>
    <w:qFormat/>
    <w:rsid w:val="002046C0"/>
    <w:rPr>
      <w:rFonts w:ascii="Calibri" w:eastAsia="Calibri" w:hAnsi="Calibri" w:cs="Calibri"/>
      <w:kern w:val="0"/>
      <w:lang w:val="es" w:eastAsia="ja-JP"/>
      <w14:ligatures w14:val="none"/>
    </w:rPr>
  </w:style>
  <w:style w:type="character" w:customStyle="1" w:styleId="apple-converted-space">
    <w:name w:val="apple-converted-space"/>
    <w:basedOn w:val="Fuentedeprrafopredeter"/>
    <w:rsid w:val="002046C0"/>
  </w:style>
  <w:style w:type="table" w:styleId="Tablaconcuadrcula">
    <w:name w:val="Table Grid"/>
    <w:basedOn w:val="Tablanormal"/>
    <w:uiPriority w:val="39"/>
    <w:rsid w:val="00873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6">
    <w:name w:val="Grid Table 1 Light Accent 6"/>
    <w:basedOn w:val="Tablanormal"/>
    <w:uiPriority w:val="46"/>
    <w:rsid w:val="00650E63"/>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Tablaconcuadrcula4-nfasis3">
    <w:name w:val="Grid Table 4 Accent 3"/>
    <w:basedOn w:val="Tablanormal"/>
    <w:uiPriority w:val="49"/>
    <w:rsid w:val="00650E63"/>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3">
    <w:name w:val="Grid Table 5 Dark Accent 3"/>
    <w:basedOn w:val="Tablanormal"/>
    <w:uiPriority w:val="50"/>
    <w:rsid w:val="00B03EC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Tablaconcuadrcula4-nfasis6">
    <w:name w:val="Grid Table 4 Accent 6"/>
    <w:basedOn w:val="Tablanormal"/>
    <w:uiPriority w:val="49"/>
    <w:rsid w:val="00CA54A3"/>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aconcuadrcula5oscura-nfasis6">
    <w:name w:val="Grid Table 5 Dark Accent 6"/>
    <w:basedOn w:val="Tablanormal"/>
    <w:uiPriority w:val="50"/>
    <w:rsid w:val="00CA54A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Tabladelista3-nfasis6">
    <w:name w:val="List Table 3 Accent 6"/>
    <w:basedOn w:val="Tablanormal"/>
    <w:uiPriority w:val="48"/>
    <w:rsid w:val="0032311C"/>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Tabladelista7concolores-nfasis6">
    <w:name w:val="List Table 7 Colorful Accent 6"/>
    <w:basedOn w:val="Tablanormal"/>
    <w:uiPriority w:val="52"/>
    <w:rsid w:val="0032311C"/>
    <w:pPr>
      <w:spacing w:after="0" w:line="240" w:lineRule="auto"/>
    </w:pPr>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ipervnculovisitado">
    <w:name w:val="FollowedHyperlink"/>
    <w:basedOn w:val="Fuentedeprrafopredeter"/>
    <w:uiPriority w:val="99"/>
    <w:semiHidden/>
    <w:unhideWhenUsed/>
    <w:rsid w:val="00662AA1"/>
    <w:rPr>
      <w:color w:val="96607D" w:themeColor="followedHyperlink"/>
      <w:u w:val="single"/>
    </w:rPr>
  </w:style>
  <w:style w:type="character" w:customStyle="1" w:styleId="corte4fondoCarCar1">
    <w:name w:val="corte4 fondo Car Car1"/>
    <w:link w:val="corte4fondoCar"/>
    <w:locked/>
    <w:rsid w:val="00BF772E"/>
    <w:rPr>
      <w:rFonts w:ascii="Arial" w:hAnsi="Arial" w:cs="Arial"/>
      <w:sz w:val="30"/>
      <w:lang w:val="es-ES_tradnl"/>
    </w:rPr>
  </w:style>
  <w:style w:type="paragraph" w:customStyle="1" w:styleId="corte4fondoCar">
    <w:name w:val="corte4 fondo Car"/>
    <w:basedOn w:val="Normal"/>
    <w:link w:val="corte4fondoCarCar1"/>
    <w:rsid w:val="00BF772E"/>
    <w:pPr>
      <w:spacing w:after="0" w:line="360" w:lineRule="auto"/>
      <w:ind w:firstLine="709"/>
      <w:jc w:val="both"/>
    </w:pPr>
    <w:rPr>
      <w:rFonts w:ascii="Arial" w:eastAsiaTheme="minorHAnsi" w:hAnsi="Arial" w:cs="Arial"/>
      <w:kern w:val="2"/>
      <w:sz w:val="30"/>
      <w:lang w:val="es-ES_tradnl"/>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119">
      <w:bodyDiv w:val="1"/>
      <w:marLeft w:val="0"/>
      <w:marRight w:val="0"/>
      <w:marTop w:val="0"/>
      <w:marBottom w:val="0"/>
      <w:divBdr>
        <w:top w:val="none" w:sz="0" w:space="0" w:color="auto"/>
        <w:left w:val="none" w:sz="0" w:space="0" w:color="auto"/>
        <w:bottom w:val="none" w:sz="0" w:space="0" w:color="auto"/>
        <w:right w:val="none" w:sz="0" w:space="0" w:color="auto"/>
      </w:divBdr>
    </w:div>
    <w:div w:id="165874576">
      <w:bodyDiv w:val="1"/>
      <w:marLeft w:val="0"/>
      <w:marRight w:val="0"/>
      <w:marTop w:val="0"/>
      <w:marBottom w:val="0"/>
      <w:divBdr>
        <w:top w:val="none" w:sz="0" w:space="0" w:color="auto"/>
        <w:left w:val="none" w:sz="0" w:space="0" w:color="auto"/>
        <w:bottom w:val="none" w:sz="0" w:space="0" w:color="auto"/>
        <w:right w:val="none" w:sz="0" w:space="0" w:color="auto"/>
      </w:divBdr>
    </w:div>
    <w:div w:id="166672547">
      <w:bodyDiv w:val="1"/>
      <w:marLeft w:val="0"/>
      <w:marRight w:val="0"/>
      <w:marTop w:val="0"/>
      <w:marBottom w:val="0"/>
      <w:divBdr>
        <w:top w:val="none" w:sz="0" w:space="0" w:color="auto"/>
        <w:left w:val="none" w:sz="0" w:space="0" w:color="auto"/>
        <w:bottom w:val="none" w:sz="0" w:space="0" w:color="auto"/>
        <w:right w:val="none" w:sz="0" w:space="0" w:color="auto"/>
      </w:divBdr>
    </w:div>
    <w:div w:id="254434795">
      <w:bodyDiv w:val="1"/>
      <w:marLeft w:val="0"/>
      <w:marRight w:val="0"/>
      <w:marTop w:val="0"/>
      <w:marBottom w:val="0"/>
      <w:divBdr>
        <w:top w:val="none" w:sz="0" w:space="0" w:color="auto"/>
        <w:left w:val="none" w:sz="0" w:space="0" w:color="auto"/>
        <w:bottom w:val="none" w:sz="0" w:space="0" w:color="auto"/>
        <w:right w:val="none" w:sz="0" w:space="0" w:color="auto"/>
      </w:divBdr>
    </w:div>
    <w:div w:id="290943511">
      <w:bodyDiv w:val="1"/>
      <w:marLeft w:val="0"/>
      <w:marRight w:val="0"/>
      <w:marTop w:val="0"/>
      <w:marBottom w:val="0"/>
      <w:divBdr>
        <w:top w:val="none" w:sz="0" w:space="0" w:color="auto"/>
        <w:left w:val="none" w:sz="0" w:space="0" w:color="auto"/>
        <w:bottom w:val="none" w:sz="0" w:space="0" w:color="auto"/>
        <w:right w:val="none" w:sz="0" w:space="0" w:color="auto"/>
      </w:divBdr>
    </w:div>
    <w:div w:id="369182769">
      <w:bodyDiv w:val="1"/>
      <w:marLeft w:val="0"/>
      <w:marRight w:val="0"/>
      <w:marTop w:val="0"/>
      <w:marBottom w:val="0"/>
      <w:divBdr>
        <w:top w:val="none" w:sz="0" w:space="0" w:color="auto"/>
        <w:left w:val="none" w:sz="0" w:space="0" w:color="auto"/>
        <w:bottom w:val="none" w:sz="0" w:space="0" w:color="auto"/>
        <w:right w:val="none" w:sz="0" w:space="0" w:color="auto"/>
      </w:divBdr>
    </w:div>
    <w:div w:id="475680180">
      <w:bodyDiv w:val="1"/>
      <w:marLeft w:val="0"/>
      <w:marRight w:val="0"/>
      <w:marTop w:val="0"/>
      <w:marBottom w:val="0"/>
      <w:divBdr>
        <w:top w:val="none" w:sz="0" w:space="0" w:color="auto"/>
        <w:left w:val="none" w:sz="0" w:space="0" w:color="auto"/>
        <w:bottom w:val="none" w:sz="0" w:space="0" w:color="auto"/>
        <w:right w:val="none" w:sz="0" w:space="0" w:color="auto"/>
      </w:divBdr>
    </w:div>
    <w:div w:id="619411385">
      <w:bodyDiv w:val="1"/>
      <w:marLeft w:val="0"/>
      <w:marRight w:val="0"/>
      <w:marTop w:val="0"/>
      <w:marBottom w:val="0"/>
      <w:divBdr>
        <w:top w:val="none" w:sz="0" w:space="0" w:color="auto"/>
        <w:left w:val="none" w:sz="0" w:space="0" w:color="auto"/>
        <w:bottom w:val="none" w:sz="0" w:space="0" w:color="auto"/>
        <w:right w:val="none" w:sz="0" w:space="0" w:color="auto"/>
      </w:divBdr>
    </w:div>
    <w:div w:id="957488144">
      <w:bodyDiv w:val="1"/>
      <w:marLeft w:val="0"/>
      <w:marRight w:val="0"/>
      <w:marTop w:val="0"/>
      <w:marBottom w:val="0"/>
      <w:divBdr>
        <w:top w:val="none" w:sz="0" w:space="0" w:color="auto"/>
        <w:left w:val="none" w:sz="0" w:space="0" w:color="auto"/>
        <w:bottom w:val="none" w:sz="0" w:space="0" w:color="auto"/>
        <w:right w:val="none" w:sz="0" w:space="0" w:color="auto"/>
      </w:divBdr>
    </w:div>
    <w:div w:id="1244295884">
      <w:bodyDiv w:val="1"/>
      <w:marLeft w:val="0"/>
      <w:marRight w:val="0"/>
      <w:marTop w:val="0"/>
      <w:marBottom w:val="0"/>
      <w:divBdr>
        <w:top w:val="none" w:sz="0" w:space="0" w:color="auto"/>
        <w:left w:val="none" w:sz="0" w:space="0" w:color="auto"/>
        <w:bottom w:val="none" w:sz="0" w:space="0" w:color="auto"/>
        <w:right w:val="none" w:sz="0" w:space="0" w:color="auto"/>
      </w:divBdr>
    </w:div>
    <w:div w:id="1374302641">
      <w:bodyDiv w:val="1"/>
      <w:marLeft w:val="0"/>
      <w:marRight w:val="0"/>
      <w:marTop w:val="0"/>
      <w:marBottom w:val="0"/>
      <w:divBdr>
        <w:top w:val="none" w:sz="0" w:space="0" w:color="auto"/>
        <w:left w:val="none" w:sz="0" w:space="0" w:color="auto"/>
        <w:bottom w:val="none" w:sz="0" w:space="0" w:color="auto"/>
        <w:right w:val="none" w:sz="0" w:space="0" w:color="auto"/>
      </w:divBdr>
    </w:div>
    <w:div w:id="1430157555">
      <w:bodyDiv w:val="1"/>
      <w:marLeft w:val="0"/>
      <w:marRight w:val="0"/>
      <w:marTop w:val="0"/>
      <w:marBottom w:val="0"/>
      <w:divBdr>
        <w:top w:val="none" w:sz="0" w:space="0" w:color="auto"/>
        <w:left w:val="none" w:sz="0" w:space="0" w:color="auto"/>
        <w:bottom w:val="none" w:sz="0" w:space="0" w:color="auto"/>
        <w:right w:val="none" w:sz="0" w:space="0" w:color="auto"/>
      </w:divBdr>
    </w:div>
    <w:div w:id="1464274415">
      <w:bodyDiv w:val="1"/>
      <w:marLeft w:val="0"/>
      <w:marRight w:val="0"/>
      <w:marTop w:val="0"/>
      <w:marBottom w:val="0"/>
      <w:divBdr>
        <w:top w:val="none" w:sz="0" w:space="0" w:color="auto"/>
        <w:left w:val="none" w:sz="0" w:space="0" w:color="auto"/>
        <w:bottom w:val="none" w:sz="0" w:space="0" w:color="auto"/>
        <w:right w:val="none" w:sz="0" w:space="0" w:color="auto"/>
      </w:divBdr>
    </w:div>
    <w:div w:id="1516766076">
      <w:bodyDiv w:val="1"/>
      <w:marLeft w:val="0"/>
      <w:marRight w:val="0"/>
      <w:marTop w:val="0"/>
      <w:marBottom w:val="0"/>
      <w:divBdr>
        <w:top w:val="none" w:sz="0" w:space="0" w:color="auto"/>
        <w:left w:val="none" w:sz="0" w:space="0" w:color="auto"/>
        <w:bottom w:val="none" w:sz="0" w:space="0" w:color="auto"/>
        <w:right w:val="none" w:sz="0" w:space="0" w:color="auto"/>
      </w:divBdr>
    </w:div>
    <w:div w:id="1567061946">
      <w:bodyDiv w:val="1"/>
      <w:marLeft w:val="0"/>
      <w:marRight w:val="0"/>
      <w:marTop w:val="0"/>
      <w:marBottom w:val="0"/>
      <w:divBdr>
        <w:top w:val="none" w:sz="0" w:space="0" w:color="auto"/>
        <w:left w:val="none" w:sz="0" w:space="0" w:color="auto"/>
        <w:bottom w:val="none" w:sz="0" w:space="0" w:color="auto"/>
        <w:right w:val="none" w:sz="0" w:space="0" w:color="auto"/>
      </w:divBdr>
    </w:div>
    <w:div w:id="1599365938">
      <w:bodyDiv w:val="1"/>
      <w:marLeft w:val="0"/>
      <w:marRight w:val="0"/>
      <w:marTop w:val="0"/>
      <w:marBottom w:val="0"/>
      <w:divBdr>
        <w:top w:val="none" w:sz="0" w:space="0" w:color="auto"/>
        <w:left w:val="none" w:sz="0" w:space="0" w:color="auto"/>
        <w:bottom w:val="none" w:sz="0" w:space="0" w:color="auto"/>
        <w:right w:val="none" w:sz="0" w:space="0" w:color="auto"/>
      </w:divBdr>
    </w:div>
    <w:div w:id="1655647279">
      <w:bodyDiv w:val="1"/>
      <w:marLeft w:val="0"/>
      <w:marRight w:val="0"/>
      <w:marTop w:val="0"/>
      <w:marBottom w:val="0"/>
      <w:divBdr>
        <w:top w:val="none" w:sz="0" w:space="0" w:color="auto"/>
        <w:left w:val="none" w:sz="0" w:space="0" w:color="auto"/>
        <w:bottom w:val="none" w:sz="0" w:space="0" w:color="auto"/>
        <w:right w:val="none" w:sz="0" w:space="0" w:color="auto"/>
      </w:divBdr>
    </w:div>
    <w:div w:id="1658457199">
      <w:bodyDiv w:val="1"/>
      <w:marLeft w:val="0"/>
      <w:marRight w:val="0"/>
      <w:marTop w:val="0"/>
      <w:marBottom w:val="0"/>
      <w:divBdr>
        <w:top w:val="none" w:sz="0" w:space="0" w:color="auto"/>
        <w:left w:val="none" w:sz="0" w:space="0" w:color="auto"/>
        <w:bottom w:val="none" w:sz="0" w:space="0" w:color="auto"/>
        <w:right w:val="none" w:sz="0" w:space="0" w:color="auto"/>
      </w:divBdr>
    </w:div>
    <w:div w:id="1688099717">
      <w:bodyDiv w:val="1"/>
      <w:marLeft w:val="0"/>
      <w:marRight w:val="0"/>
      <w:marTop w:val="0"/>
      <w:marBottom w:val="0"/>
      <w:divBdr>
        <w:top w:val="none" w:sz="0" w:space="0" w:color="auto"/>
        <w:left w:val="none" w:sz="0" w:space="0" w:color="auto"/>
        <w:bottom w:val="none" w:sz="0" w:space="0" w:color="auto"/>
        <w:right w:val="none" w:sz="0" w:space="0" w:color="auto"/>
      </w:divBdr>
    </w:div>
    <w:div w:id="1721784166">
      <w:bodyDiv w:val="1"/>
      <w:marLeft w:val="0"/>
      <w:marRight w:val="0"/>
      <w:marTop w:val="0"/>
      <w:marBottom w:val="0"/>
      <w:divBdr>
        <w:top w:val="none" w:sz="0" w:space="0" w:color="auto"/>
        <w:left w:val="none" w:sz="0" w:space="0" w:color="auto"/>
        <w:bottom w:val="none" w:sz="0" w:space="0" w:color="auto"/>
        <w:right w:val="none" w:sz="0" w:space="0" w:color="auto"/>
      </w:divBdr>
    </w:div>
    <w:div w:id="1922443767">
      <w:bodyDiv w:val="1"/>
      <w:marLeft w:val="0"/>
      <w:marRight w:val="0"/>
      <w:marTop w:val="0"/>
      <w:marBottom w:val="0"/>
      <w:divBdr>
        <w:top w:val="none" w:sz="0" w:space="0" w:color="auto"/>
        <w:left w:val="none" w:sz="0" w:space="0" w:color="auto"/>
        <w:bottom w:val="none" w:sz="0" w:space="0" w:color="auto"/>
        <w:right w:val="none" w:sz="0" w:space="0" w:color="auto"/>
      </w:divBdr>
    </w:div>
    <w:div w:id="19836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B121C03FC46F54EB6B3FC533665CF71" ma:contentTypeVersion="5" ma:contentTypeDescription="Crear nuevo documento." ma:contentTypeScope="" ma:versionID="4833e78db7ed43e6825aa5a3a32b7174">
  <xsd:schema xmlns:xsd="http://www.w3.org/2001/XMLSchema" xmlns:xs="http://www.w3.org/2001/XMLSchema" xmlns:p="http://schemas.microsoft.com/office/2006/metadata/properties" xmlns:ns3="8b0494b8-08a9-4394-84b0-fe3b3a598c44" targetNamespace="http://schemas.microsoft.com/office/2006/metadata/properties" ma:root="true" ma:fieldsID="1445fd564388f6f48a8792c04f4ef3d8" ns3:_="">
    <xsd:import namespace="8b0494b8-08a9-4394-84b0-fe3b3a598c4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494b8-08a9-4394-84b0-fe3b3a598c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8b0494b8-08a9-4394-84b0-fe3b3a598c4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682B13-AB36-403D-910A-D28887C66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494b8-08a9-4394-84b0-fe3b3a598c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customXml/itemProps3.xml><?xml version="1.0" encoding="utf-8"?>
<ds:datastoreItem xmlns:ds="http://schemas.openxmlformats.org/officeDocument/2006/customXml" ds:itemID="{305A899D-2644-47DA-8AE4-B5746196FA90}">
  <ds:schemaRefs>
    <ds:schemaRef ds:uri="http://schemas.microsoft.com/office/2006/metadata/properties"/>
    <ds:schemaRef ds:uri="http://schemas.microsoft.com/office/infopath/2007/PartnerControls"/>
    <ds:schemaRef ds:uri="8b0494b8-08a9-4394-84b0-fe3b3a598c44"/>
  </ds:schemaRefs>
</ds:datastoreItem>
</file>

<file path=customXml/itemProps4.xml><?xml version="1.0" encoding="utf-8"?>
<ds:datastoreItem xmlns:ds="http://schemas.openxmlformats.org/officeDocument/2006/customXml" ds:itemID="{A269F84E-3AAF-49D2-8364-8CC3890EEB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9</Pages>
  <Words>2302</Words>
  <Characters>11745</Characters>
  <Application>Microsoft Office Word</Application>
  <DocSecurity>0</DocSecurity>
  <Lines>279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ETV</dc:creator>
  <cp:keywords/>
  <dc:description/>
  <cp:lastModifiedBy>JESÚS MUÑOZ RIO</cp:lastModifiedBy>
  <cp:revision>60</cp:revision>
  <cp:lastPrinted>2026-02-10T21:05:00Z</cp:lastPrinted>
  <dcterms:created xsi:type="dcterms:W3CDTF">2026-02-17T18:31:00Z</dcterms:created>
  <dcterms:modified xsi:type="dcterms:W3CDTF">2026-02-17T21:57:00Z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ies>
</file>