
<file path=[Content_Types].xml><?xml version="1.0" encoding="utf-8"?>
<Types xmlns="http://schemas.openxmlformats.org/package/2006/content-types">
  <Default Extension="gif" ContentType="image/gi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FF1348" w14:textId="595459AB" w:rsidR="007271A3" w:rsidRPr="00726E1A" w:rsidRDefault="00220DFD" w:rsidP="00C210D6">
      <w:pPr>
        <w:autoSpaceDE w:val="0"/>
        <w:autoSpaceDN w:val="0"/>
        <w:adjustRightInd w:val="0"/>
        <w:spacing w:after="0" w:line="240" w:lineRule="auto"/>
        <w:ind w:left="4111"/>
        <w:jc w:val="center"/>
        <w:rPr>
          <w:rFonts w:ascii="Arial" w:eastAsia="Times New Roman" w:hAnsi="Arial" w:cs="Arial"/>
          <w:b/>
          <w:color w:val="000000"/>
          <w:sz w:val="24"/>
          <w:szCs w:val="24"/>
          <w:lang w:val="es-ES" w:eastAsia="es-ES"/>
        </w:rPr>
      </w:pPr>
      <w:bookmarkStart w:id="0" w:name="_Hlk172036313"/>
      <w:r w:rsidRPr="0006051A">
        <w:rPr>
          <w:b/>
          <w:noProof/>
          <w:sz w:val="20"/>
          <w:szCs w:val="20"/>
        </w:rPr>
        <w:drawing>
          <wp:anchor distT="0" distB="0" distL="114300" distR="114300" simplePos="0" relativeHeight="251659264" behindDoc="1" locked="0" layoutInCell="1" allowOverlap="1" wp14:anchorId="166058E0" wp14:editId="7E0CB59C">
            <wp:simplePos x="0" y="0"/>
            <wp:positionH relativeFrom="column">
              <wp:posOffset>2781300</wp:posOffset>
            </wp:positionH>
            <wp:positionV relativeFrom="paragraph">
              <wp:posOffset>-640715</wp:posOffset>
            </wp:positionV>
            <wp:extent cx="2847975" cy="581025"/>
            <wp:effectExtent l="0" t="0" r="0" b="0"/>
            <wp:wrapNone/>
            <wp:docPr id="1304543959" name="Imagen 14" descr="Cuadro de texto 1, Cuadro de 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adro de texto 1, Cuadro de text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47975" cy="581025"/>
                    </a:xfrm>
                    <a:prstGeom prst="rect">
                      <a:avLst/>
                    </a:prstGeom>
                    <a:noFill/>
                    <a:ln>
                      <a:noFill/>
                    </a:ln>
                  </pic:spPr>
                </pic:pic>
              </a:graphicData>
            </a:graphic>
          </wp:anchor>
        </w:drawing>
      </w:r>
      <w:r w:rsidR="007271A3" w:rsidRPr="00726E1A">
        <w:rPr>
          <w:rFonts w:ascii="Arial" w:eastAsia="Times New Roman" w:hAnsi="Arial" w:cs="Arial"/>
          <w:b/>
          <w:color w:val="000000"/>
          <w:sz w:val="24"/>
          <w:szCs w:val="24"/>
          <w:lang w:val="es-ES" w:eastAsia="es-ES"/>
        </w:rPr>
        <w:t>PROCEDIMIENTO ESPECIAL SANCIONADOR</w:t>
      </w:r>
    </w:p>
    <w:bookmarkEnd w:id="0"/>
    <w:p w14:paraId="68936ED2" w14:textId="48900D20" w:rsidR="007271A3" w:rsidRPr="00726E1A" w:rsidRDefault="007271A3" w:rsidP="00C210D6">
      <w:pPr>
        <w:autoSpaceDE w:val="0"/>
        <w:autoSpaceDN w:val="0"/>
        <w:adjustRightInd w:val="0"/>
        <w:spacing w:before="100" w:beforeAutospacing="1" w:after="100" w:afterAutospacing="1" w:line="240" w:lineRule="auto"/>
        <w:ind w:left="4111"/>
        <w:jc w:val="both"/>
        <w:rPr>
          <w:rFonts w:ascii="Arial" w:eastAsia="Times New Roman" w:hAnsi="Arial" w:cs="Arial"/>
          <w:b/>
          <w:color w:val="000000"/>
          <w:sz w:val="24"/>
          <w:szCs w:val="24"/>
          <w:lang w:val="es-ES" w:eastAsia="es-ES"/>
        </w:rPr>
      </w:pPr>
      <w:r w:rsidRPr="00726E1A">
        <w:rPr>
          <w:rFonts w:ascii="Arial" w:eastAsia="Times New Roman" w:hAnsi="Arial" w:cs="Arial"/>
          <w:b/>
          <w:color w:val="000000"/>
          <w:sz w:val="24"/>
          <w:szCs w:val="24"/>
          <w:lang w:val="es-ES" w:eastAsia="es-ES"/>
        </w:rPr>
        <w:t>EXPEDIENTE:</w:t>
      </w:r>
      <w:r w:rsidR="007A788D">
        <w:rPr>
          <w:rFonts w:ascii="Arial" w:eastAsia="Times New Roman" w:hAnsi="Arial" w:cs="Arial"/>
          <w:b/>
          <w:color w:val="000000"/>
          <w:sz w:val="24"/>
          <w:szCs w:val="24"/>
          <w:lang w:val="es-ES" w:eastAsia="es-ES"/>
        </w:rPr>
        <w:t xml:space="preserve"> </w:t>
      </w:r>
      <w:r w:rsidRPr="00726E1A">
        <w:rPr>
          <w:rFonts w:ascii="Arial" w:eastAsia="Times New Roman" w:hAnsi="Arial" w:cs="Arial"/>
          <w:b/>
          <w:color w:val="000000"/>
          <w:sz w:val="24"/>
          <w:szCs w:val="24"/>
          <w:lang w:val="es-ES" w:eastAsia="es-ES"/>
        </w:rPr>
        <w:t xml:space="preserve"> </w:t>
      </w:r>
      <w:r w:rsidRPr="00726E1A">
        <w:rPr>
          <w:rFonts w:ascii="Arial" w:eastAsia="Times New Roman" w:hAnsi="Arial" w:cs="Arial"/>
          <w:bCs/>
          <w:color w:val="000000"/>
          <w:sz w:val="24"/>
          <w:szCs w:val="24"/>
          <w:lang w:val="es-ES" w:eastAsia="es-ES"/>
        </w:rPr>
        <w:t>TEEM-PES-VPMG-038/2025</w:t>
      </w:r>
    </w:p>
    <w:p w14:paraId="7B0F5AEF" w14:textId="74EC3DA8" w:rsidR="007271A3" w:rsidRPr="00726E1A" w:rsidRDefault="007271A3" w:rsidP="00C210D6">
      <w:pPr>
        <w:autoSpaceDE w:val="0"/>
        <w:autoSpaceDN w:val="0"/>
        <w:adjustRightInd w:val="0"/>
        <w:spacing w:before="100" w:beforeAutospacing="1" w:after="100" w:afterAutospacing="1" w:line="240" w:lineRule="auto"/>
        <w:ind w:left="4111"/>
        <w:jc w:val="both"/>
        <w:rPr>
          <w:rFonts w:ascii="Arial" w:eastAsia="Times New Roman" w:hAnsi="Arial" w:cs="Arial"/>
          <w:bCs/>
          <w:color w:val="000000"/>
          <w:sz w:val="24"/>
          <w:szCs w:val="24"/>
          <w:lang w:val="es-ES" w:eastAsia="es-ES"/>
        </w:rPr>
      </w:pPr>
      <w:r w:rsidRPr="00726E1A">
        <w:rPr>
          <w:rFonts w:ascii="Arial" w:eastAsia="Times New Roman" w:hAnsi="Arial" w:cs="Arial"/>
          <w:b/>
          <w:color w:val="000000"/>
          <w:sz w:val="24"/>
          <w:szCs w:val="24"/>
          <w:lang w:val="es-ES" w:eastAsia="es-ES"/>
        </w:rPr>
        <w:t xml:space="preserve">DENUNCIANTE: </w:t>
      </w:r>
      <w:bookmarkStart w:id="1" w:name="_Hlk200705273"/>
      <w:r w:rsidR="00A579F6" w:rsidRPr="00A579F6">
        <w:rPr>
          <w:rFonts w:ascii="Arial" w:eastAsia="Times New Roman" w:hAnsi="Arial" w:cs="Arial"/>
          <w:bCs/>
          <w:color w:val="FFFFFF"/>
          <w:sz w:val="24"/>
          <w:szCs w:val="24"/>
          <w:highlight w:val="darkCyan"/>
          <w:lang w:val="es-ES" w:eastAsia="es-ES"/>
        </w:rPr>
        <w:t>[No.1]_</w:t>
      </w:r>
      <w:proofErr w:type="spellStart"/>
      <w:r w:rsidR="00A579F6" w:rsidRPr="00A579F6">
        <w:rPr>
          <w:rFonts w:ascii="Arial" w:eastAsia="Times New Roman" w:hAnsi="Arial" w:cs="Arial"/>
          <w:bCs/>
          <w:color w:val="FFFFFF"/>
          <w:sz w:val="24"/>
          <w:szCs w:val="24"/>
          <w:highlight w:val="darkCyan"/>
          <w:lang w:val="es-ES" w:eastAsia="es-ES"/>
        </w:rPr>
        <w:t>ELIMINADO_el_nombre_de_la_parte_denunciante</w:t>
      </w:r>
      <w:proofErr w:type="spellEnd"/>
      <w:proofErr w:type="gramStart"/>
      <w:r w:rsidR="00A579F6" w:rsidRPr="00A579F6">
        <w:rPr>
          <w:rFonts w:ascii="Arial" w:eastAsia="Times New Roman" w:hAnsi="Arial" w:cs="Arial"/>
          <w:bCs/>
          <w:color w:val="FFFFFF"/>
          <w:sz w:val="24"/>
          <w:szCs w:val="24"/>
          <w:highlight w:val="darkCyan"/>
          <w:lang w:val="es-ES" w:eastAsia="es-ES"/>
        </w:rPr>
        <w:t>_[</w:t>
      </w:r>
      <w:proofErr w:type="gramEnd"/>
      <w:r w:rsidR="00A579F6" w:rsidRPr="00A579F6">
        <w:rPr>
          <w:rFonts w:ascii="Arial" w:eastAsia="Times New Roman" w:hAnsi="Arial" w:cs="Arial"/>
          <w:bCs/>
          <w:color w:val="FFFFFF"/>
          <w:sz w:val="24"/>
          <w:szCs w:val="24"/>
          <w:highlight w:val="darkCyan"/>
          <w:lang w:val="es-ES" w:eastAsia="es-ES"/>
        </w:rPr>
        <w:t>6]</w:t>
      </w:r>
    </w:p>
    <w:bookmarkEnd w:id="1"/>
    <w:p w14:paraId="17206B34" w14:textId="5BAB7307" w:rsidR="007271A3" w:rsidRPr="00726E1A" w:rsidRDefault="007271A3" w:rsidP="00C210D6">
      <w:pPr>
        <w:autoSpaceDE w:val="0"/>
        <w:autoSpaceDN w:val="0"/>
        <w:adjustRightInd w:val="0"/>
        <w:spacing w:before="100" w:beforeAutospacing="1" w:after="100" w:afterAutospacing="1" w:line="240" w:lineRule="auto"/>
        <w:ind w:left="4111"/>
        <w:jc w:val="both"/>
        <w:rPr>
          <w:rFonts w:ascii="Arial" w:eastAsia="Times New Roman" w:hAnsi="Arial" w:cs="Arial"/>
          <w:b/>
          <w:color w:val="000000"/>
          <w:sz w:val="24"/>
          <w:szCs w:val="24"/>
          <w:lang w:val="es-ES" w:eastAsia="es-ES"/>
        </w:rPr>
      </w:pPr>
      <w:r w:rsidRPr="00726E1A">
        <w:rPr>
          <w:rFonts w:ascii="Arial" w:eastAsia="Times New Roman" w:hAnsi="Arial" w:cs="Arial"/>
          <w:b/>
          <w:color w:val="000000"/>
          <w:sz w:val="24"/>
          <w:szCs w:val="24"/>
          <w:lang w:val="es-ES" w:eastAsia="es-ES"/>
        </w:rPr>
        <w:t>DENUNCIADOS</w:t>
      </w:r>
      <w:r w:rsidRPr="00726E1A">
        <w:rPr>
          <w:rFonts w:ascii="Arial" w:eastAsia="Times New Roman" w:hAnsi="Arial" w:cs="Arial"/>
          <w:bCs/>
          <w:color w:val="000000"/>
          <w:sz w:val="24"/>
          <w:szCs w:val="24"/>
          <w:lang w:val="es-ES" w:eastAsia="es-ES"/>
        </w:rPr>
        <w:t xml:space="preserve">: </w:t>
      </w:r>
      <w:r w:rsidR="00A579F6" w:rsidRPr="00A579F6">
        <w:rPr>
          <w:rFonts w:ascii="Arial" w:eastAsia="Times New Roman" w:hAnsi="Arial" w:cs="Arial"/>
          <w:bCs/>
          <w:color w:val="FFFFFF"/>
          <w:sz w:val="24"/>
          <w:szCs w:val="24"/>
          <w:highlight w:val="darkCyan"/>
          <w:lang w:val="es-ES" w:eastAsia="es-ES"/>
        </w:rPr>
        <w:t>[No.2]_</w:t>
      </w:r>
      <w:proofErr w:type="spellStart"/>
      <w:r w:rsidR="00A579F6" w:rsidRPr="00A579F6">
        <w:rPr>
          <w:rFonts w:ascii="Arial" w:eastAsia="Times New Roman" w:hAnsi="Arial" w:cs="Arial"/>
          <w:bCs/>
          <w:color w:val="FFFFFF"/>
          <w:sz w:val="24"/>
          <w:szCs w:val="24"/>
          <w:highlight w:val="darkCyan"/>
          <w:lang w:val="es-ES" w:eastAsia="es-ES"/>
        </w:rPr>
        <w:t>ELIMINADO_el_nombre_de_la_parte_denunciada</w:t>
      </w:r>
      <w:proofErr w:type="spellEnd"/>
      <w:proofErr w:type="gramStart"/>
      <w:r w:rsidR="00A579F6" w:rsidRPr="00A579F6">
        <w:rPr>
          <w:rFonts w:ascii="Arial" w:eastAsia="Times New Roman" w:hAnsi="Arial" w:cs="Arial"/>
          <w:bCs/>
          <w:color w:val="FFFFFF"/>
          <w:sz w:val="24"/>
          <w:szCs w:val="24"/>
          <w:highlight w:val="darkCyan"/>
          <w:lang w:val="es-ES" w:eastAsia="es-ES"/>
        </w:rPr>
        <w:t>_[</w:t>
      </w:r>
      <w:proofErr w:type="gramEnd"/>
      <w:r w:rsidR="00A579F6" w:rsidRPr="00A579F6">
        <w:rPr>
          <w:rFonts w:ascii="Arial" w:eastAsia="Times New Roman" w:hAnsi="Arial" w:cs="Arial"/>
          <w:bCs/>
          <w:color w:val="FFFFFF"/>
          <w:sz w:val="24"/>
          <w:szCs w:val="24"/>
          <w:highlight w:val="darkCyan"/>
          <w:lang w:val="es-ES" w:eastAsia="es-ES"/>
        </w:rPr>
        <w:t>8]</w:t>
      </w:r>
    </w:p>
    <w:p w14:paraId="51BD5E6A" w14:textId="77777777" w:rsidR="007271A3" w:rsidRPr="00726E1A" w:rsidRDefault="007271A3" w:rsidP="00C210D6">
      <w:pPr>
        <w:autoSpaceDE w:val="0"/>
        <w:autoSpaceDN w:val="0"/>
        <w:adjustRightInd w:val="0"/>
        <w:spacing w:before="100" w:beforeAutospacing="1" w:after="100" w:afterAutospacing="1" w:line="240" w:lineRule="auto"/>
        <w:ind w:left="4111"/>
        <w:jc w:val="both"/>
        <w:rPr>
          <w:rFonts w:ascii="Arial" w:eastAsia="Times New Roman" w:hAnsi="Arial" w:cs="Arial"/>
          <w:b/>
          <w:color w:val="000000"/>
          <w:sz w:val="24"/>
          <w:szCs w:val="24"/>
          <w:lang w:val="es-ES" w:eastAsia="es-ES"/>
        </w:rPr>
      </w:pPr>
      <w:r w:rsidRPr="00726E1A">
        <w:rPr>
          <w:rFonts w:ascii="Arial" w:eastAsia="Times New Roman" w:hAnsi="Arial" w:cs="Arial"/>
          <w:b/>
          <w:color w:val="000000"/>
          <w:sz w:val="24"/>
          <w:szCs w:val="24"/>
          <w:lang w:val="es-ES" w:eastAsia="es-ES"/>
        </w:rPr>
        <w:t xml:space="preserve">AUTORIDAD INSTRUCTORA: </w:t>
      </w:r>
      <w:r w:rsidRPr="00726E1A">
        <w:rPr>
          <w:rFonts w:ascii="Arial" w:eastAsia="Times New Roman" w:hAnsi="Arial" w:cs="Arial"/>
          <w:bCs/>
          <w:color w:val="000000"/>
          <w:sz w:val="24"/>
          <w:szCs w:val="24"/>
          <w:lang w:val="es-ES" w:eastAsia="es-ES"/>
        </w:rPr>
        <w:t>INSTITUTO ELECTORAL DE MICHOACÁN</w:t>
      </w:r>
    </w:p>
    <w:p w14:paraId="68DBEF02" w14:textId="77777777" w:rsidR="007271A3" w:rsidRPr="00726E1A" w:rsidRDefault="007271A3" w:rsidP="00C210D6">
      <w:pPr>
        <w:autoSpaceDE w:val="0"/>
        <w:autoSpaceDN w:val="0"/>
        <w:adjustRightInd w:val="0"/>
        <w:spacing w:before="100" w:beforeAutospacing="1" w:after="100" w:afterAutospacing="1" w:line="240" w:lineRule="auto"/>
        <w:ind w:left="4111"/>
        <w:jc w:val="both"/>
        <w:rPr>
          <w:rFonts w:ascii="Arial" w:eastAsia="Times New Roman" w:hAnsi="Arial" w:cs="Arial"/>
          <w:bCs/>
          <w:color w:val="000000"/>
          <w:sz w:val="24"/>
          <w:szCs w:val="24"/>
          <w:lang w:val="es-ES" w:eastAsia="es-ES"/>
        </w:rPr>
      </w:pPr>
      <w:r w:rsidRPr="00726E1A">
        <w:rPr>
          <w:rFonts w:ascii="Arial" w:eastAsia="Times New Roman" w:hAnsi="Arial" w:cs="Arial"/>
          <w:b/>
          <w:color w:val="000000"/>
          <w:sz w:val="24"/>
          <w:szCs w:val="24"/>
          <w:lang w:val="es-ES" w:eastAsia="es-ES"/>
        </w:rPr>
        <w:t xml:space="preserve">MAGISTRADO: </w:t>
      </w:r>
      <w:r w:rsidRPr="00726E1A">
        <w:rPr>
          <w:rFonts w:ascii="Arial" w:eastAsia="Times New Roman" w:hAnsi="Arial" w:cs="Arial"/>
          <w:bCs/>
          <w:color w:val="000000"/>
          <w:sz w:val="24"/>
          <w:szCs w:val="24"/>
          <w:lang w:val="es-ES" w:eastAsia="es-ES"/>
        </w:rPr>
        <w:t>ADRIÁN HERNÁNDEZ PINEDO</w:t>
      </w:r>
    </w:p>
    <w:p w14:paraId="586D0C26" w14:textId="77777777" w:rsidR="007271A3" w:rsidRPr="00726E1A" w:rsidRDefault="007271A3" w:rsidP="00C210D6">
      <w:pPr>
        <w:autoSpaceDE w:val="0"/>
        <w:autoSpaceDN w:val="0"/>
        <w:adjustRightInd w:val="0"/>
        <w:spacing w:before="100" w:beforeAutospacing="1" w:after="100" w:afterAutospacing="1" w:line="240" w:lineRule="auto"/>
        <w:ind w:left="4111"/>
        <w:jc w:val="both"/>
        <w:rPr>
          <w:rFonts w:ascii="Arial" w:eastAsia="Times New Roman" w:hAnsi="Arial" w:cs="Arial"/>
          <w:bCs/>
          <w:color w:val="000000"/>
          <w:sz w:val="24"/>
          <w:szCs w:val="24"/>
          <w:lang w:val="es-ES" w:eastAsia="es-ES"/>
        </w:rPr>
      </w:pPr>
      <w:r w:rsidRPr="00726E1A">
        <w:rPr>
          <w:rFonts w:ascii="Arial" w:eastAsia="Times New Roman" w:hAnsi="Arial" w:cs="Arial"/>
          <w:b/>
          <w:color w:val="000000"/>
          <w:sz w:val="24"/>
          <w:szCs w:val="24"/>
          <w:lang w:val="es-ES" w:eastAsia="es-ES"/>
        </w:rPr>
        <w:t xml:space="preserve">SECRETARIO INSTRUCTOR Y PROYECTISTA: </w:t>
      </w:r>
      <w:r w:rsidRPr="00726E1A">
        <w:rPr>
          <w:rFonts w:ascii="Arial" w:eastAsia="Times New Roman" w:hAnsi="Arial" w:cs="Arial"/>
          <w:bCs/>
          <w:color w:val="000000"/>
          <w:sz w:val="24"/>
          <w:szCs w:val="24"/>
          <w:lang w:val="es-ES" w:eastAsia="es-ES"/>
        </w:rPr>
        <w:t xml:space="preserve">ADÁN ALVARADO DOMÍNGUEZ </w:t>
      </w:r>
    </w:p>
    <w:p w14:paraId="6B9D59B9" w14:textId="3B7F7941" w:rsidR="007271A3" w:rsidRPr="00726E1A" w:rsidRDefault="007271A3" w:rsidP="00C210D6">
      <w:pPr>
        <w:autoSpaceDE w:val="0"/>
        <w:autoSpaceDN w:val="0"/>
        <w:adjustRightInd w:val="0"/>
        <w:spacing w:before="100" w:beforeAutospacing="1" w:after="100" w:afterAutospacing="1" w:line="240" w:lineRule="auto"/>
        <w:ind w:left="4111"/>
        <w:jc w:val="both"/>
        <w:rPr>
          <w:rFonts w:ascii="Arial" w:eastAsia="Times New Roman" w:hAnsi="Arial" w:cs="Arial"/>
          <w:color w:val="000000"/>
          <w:sz w:val="24"/>
          <w:szCs w:val="24"/>
          <w:lang w:val="es-ES" w:eastAsia="es-ES"/>
        </w:rPr>
      </w:pPr>
      <w:r w:rsidRPr="00726E1A">
        <w:rPr>
          <w:rFonts w:ascii="Arial" w:eastAsia="Times New Roman" w:hAnsi="Arial" w:cs="Arial"/>
          <w:b/>
          <w:color w:val="000000"/>
          <w:sz w:val="24"/>
          <w:szCs w:val="24"/>
          <w:lang w:val="es-ES" w:eastAsia="es-ES"/>
        </w:rPr>
        <w:t>COLABORÓ:</w:t>
      </w:r>
      <w:r w:rsidRPr="00726E1A">
        <w:rPr>
          <w:rFonts w:ascii="Arial" w:eastAsia="Times New Roman" w:hAnsi="Arial" w:cs="Arial"/>
          <w:color w:val="000000"/>
          <w:sz w:val="24"/>
          <w:szCs w:val="24"/>
          <w:lang w:val="es-ES" w:eastAsia="es-ES"/>
        </w:rPr>
        <w:t xml:space="preserve"> IVÁN MARTÍNEZ TEJEDA</w:t>
      </w:r>
    </w:p>
    <w:p w14:paraId="0F1FD63A" w14:textId="77777777" w:rsidR="0099794C" w:rsidRPr="006D71EB" w:rsidRDefault="0099794C" w:rsidP="0099794C">
      <w:pPr>
        <w:spacing w:before="100" w:beforeAutospacing="1" w:after="100" w:afterAutospacing="1" w:line="360" w:lineRule="auto"/>
        <w:jc w:val="right"/>
        <w:rPr>
          <w:rFonts w:ascii="Arial" w:eastAsia="Arial" w:hAnsi="Arial" w:cs="Arial"/>
          <w:sz w:val="24"/>
          <w:szCs w:val="24"/>
        </w:rPr>
      </w:pPr>
    </w:p>
    <w:p w14:paraId="06ED88B2" w14:textId="408D205B" w:rsidR="009E02A1" w:rsidRPr="00726E1A" w:rsidRDefault="00FE3945" w:rsidP="0099794C">
      <w:pPr>
        <w:spacing w:before="100" w:beforeAutospacing="1" w:after="100" w:afterAutospacing="1" w:line="360" w:lineRule="auto"/>
        <w:jc w:val="right"/>
        <w:rPr>
          <w:rFonts w:ascii="Arial" w:eastAsia="Arial" w:hAnsi="Arial" w:cs="Arial"/>
          <w:sz w:val="24"/>
          <w:szCs w:val="24"/>
        </w:rPr>
      </w:pPr>
      <w:r w:rsidRPr="00726E1A">
        <w:rPr>
          <w:rFonts w:ascii="Arial" w:eastAsia="Arial" w:hAnsi="Arial" w:cs="Arial"/>
          <w:sz w:val="24"/>
          <w:szCs w:val="24"/>
        </w:rPr>
        <w:t xml:space="preserve">Morelia, Michoacán, a </w:t>
      </w:r>
      <w:r w:rsidR="00D73261">
        <w:rPr>
          <w:rFonts w:ascii="Arial" w:eastAsia="Arial" w:hAnsi="Arial" w:cs="Arial"/>
          <w:sz w:val="24"/>
          <w:szCs w:val="24"/>
        </w:rPr>
        <w:t>tres</w:t>
      </w:r>
      <w:r w:rsidRPr="00726E1A">
        <w:rPr>
          <w:rFonts w:ascii="Arial" w:eastAsia="Arial" w:hAnsi="Arial" w:cs="Arial"/>
          <w:sz w:val="24"/>
          <w:szCs w:val="24"/>
        </w:rPr>
        <w:t xml:space="preserve"> de </w:t>
      </w:r>
      <w:r w:rsidR="007271A3" w:rsidRPr="00726E1A">
        <w:rPr>
          <w:rFonts w:ascii="Arial" w:eastAsia="Arial" w:hAnsi="Arial" w:cs="Arial"/>
          <w:sz w:val="24"/>
          <w:szCs w:val="24"/>
        </w:rPr>
        <w:t>febrero</w:t>
      </w:r>
      <w:r w:rsidR="0038033C" w:rsidRPr="00726E1A">
        <w:rPr>
          <w:rFonts w:ascii="Arial" w:eastAsia="Arial" w:hAnsi="Arial" w:cs="Arial"/>
          <w:sz w:val="24"/>
          <w:szCs w:val="24"/>
        </w:rPr>
        <w:t xml:space="preserve"> </w:t>
      </w:r>
      <w:r w:rsidRPr="00726E1A">
        <w:rPr>
          <w:rFonts w:ascii="Arial" w:eastAsia="Arial" w:hAnsi="Arial" w:cs="Arial"/>
          <w:sz w:val="24"/>
          <w:szCs w:val="24"/>
        </w:rPr>
        <w:t xml:space="preserve">de dos mil </w:t>
      </w:r>
      <w:r w:rsidR="009F22A8" w:rsidRPr="00726E1A">
        <w:rPr>
          <w:rFonts w:ascii="Arial" w:eastAsia="Arial" w:hAnsi="Arial" w:cs="Arial"/>
          <w:sz w:val="24"/>
          <w:szCs w:val="24"/>
        </w:rPr>
        <w:t>veintiséis</w:t>
      </w:r>
      <w:r w:rsidRPr="00726E1A">
        <w:rPr>
          <w:rFonts w:ascii="Arial" w:eastAsia="Arial" w:hAnsi="Arial" w:cs="Arial"/>
          <w:sz w:val="24"/>
          <w:szCs w:val="24"/>
        </w:rPr>
        <w:t>.</w:t>
      </w:r>
      <w:r w:rsidRPr="00726E1A">
        <w:rPr>
          <w:rFonts w:ascii="Arial" w:eastAsia="Arial" w:hAnsi="Arial" w:cs="Arial"/>
          <w:sz w:val="24"/>
          <w:szCs w:val="24"/>
          <w:vertAlign w:val="superscript"/>
        </w:rPr>
        <w:footnoteReference w:id="1"/>
      </w:r>
    </w:p>
    <w:p w14:paraId="0307BBCE" w14:textId="5D4E520D" w:rsidR="009E02A1" w:rsidRDefault="00FE3945" w:rsidP="0099794C">
      <w:p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bookmarkStart w:id="2" w:name="_heading=h.sa2ojsw7dazg" w:colFirst="0" w:colLast="0"/>
      <w:bookmarkEnd w:id="2"/>
      <w:r w:rsidRPr="00726E1A">
        <w:rPr>
          <w:rFonts w:ascii="Arial" w:eastAsia="Arial" w:hAnsi="Arial" w:cs="Arial"/>
          <w:b/>
          <w:bCs/>
          <w:color w:val="000000"/>
          <w:sz w:val="24"/>
          <w:szCs w:val="24"/>
        </w:rPr>
        <w:t xml:space="preserve">Acuerdo plenario </w:t>
      </w:r>
      <w:r w:rsidRPr="00726E1A">
        <w:rPr>
          <w:rFonts w:ascii="Arial" w:eastAsia="Arial" w:hAnsi="Arial" w:cs="Arial"/>
          <w:color w:val="000000"/>
          <w:sz w:val="24"/>
          <w:szCs w:val="24"/>
        </w:rPr>
        <w:t>que declara el</w:t>
      </w:r>
      <w:r w:rsidRPr="00726E1A">
        <w:rPr>
          <w:rFonts w:ascii="Arial" w:eastAsia="Arial" w:hAnsi="Arial" w:cs="Arial"/>
          <w:b/>
          <w:bCs/>
          <w:color w:val="000000"/>
          <w:sz w:val="24"/>
          <w:szCs w:val="24"/>
        </w:rPr>
        <w:t xml:space="preserve"> cumplimiento</w:t>
      </w:r>
      <w:r w:rsidRPr="00726E1A">
        <w:rPr>
          <w:rFonts w:ascii="Arial" w:eastAsia="Arial" w:hAnsi="Arial" w:cs="Arial"/>
          <w:color w:val="000000"/>
          <w:sz w:val="24"/>
          <w:szCs w:val="24"/>
        </w:rPr>
        <w:t xml:space="preserve"> </w:t>
      </w:r>
      <w:r w:rsidR="007271A3" w:rsidRPr="00726E1A">
        <w:rPr>
          <w:rFonts w:ascii="Arial" w:eastAsia="Arial" w:hAnsi="Arial" w:cs="Arial"/>
          <w:color w:val="000000"/>
          <w:sz w:val="24"/>
          <w:szCs w:val="24"/>
        </w:rPr>
        <w:t>de</w:t>
      </w:r>
      <w:r w:rsidRPr="00726E1A">
        <w:rPr>
          <w:rFonts w:ascii="Arial" w:eastAsia="Arial" w:hAnsi="Arial" w:cs="Arial"/>
          <w:color w:val="000000"/>
          <w:sz w:val="24"/>
          <w:szCs w:val="24"/>
        </w:rPr>
        <w:t xml:space="preserve"> la sentencia </w:t>
      </w:r>
      <w:r w:rsidR="005E1CD2" w:rsidRPr="00726E1A">
        <w:rPr>
          <w:rFonts w:ascii="Arial" w:eastAsia="Arial" w:hAnsi="Arial" w:cs="Arial"/>
          <w:color w:val="000000"/>
          <w:sz w:val="24"/>
          <w:szCs w:val="24"/>
        </w:rPr>
        <w:t>dictada el</w:t>
      </w:r>
      <w:r w:rsidRPr="00726E1A">
        <w:rPr>
          <w:rFonts w:ascii="Arial" w:eastAsia="Arial" w:hAnsi="Arial" w:cs="Arial"/>
          <w:color w:val="000000"/>
          <w:sz w:val="24"/>
          <w:szCs w:val="24"/>
        </w:rPr>
        <w:t xml:space="preserve"> </w:t>
      </w:r>
      <w:r w:rsidR="00DB04E7" w:rsidRPr="00726E1A">
        <w:rPr>
          <w:rFonts w:ascii="Arial" w:eastAsia="Arial" w:hAnsi="Arial" w:cs="Arial"/>
          <w:color w:val="000000"/>
          <w:sz w:val="24"/>
          <w:szCs w:val="24"/>
        </w:rPr>
        <w:t>catorce</w:t>
      </w:r>
      <w:r w:rsidRPr="00726E1A">
        <w:rPr>
          <w:rFonts w:ascii="Arial" w:eastAsia="Arial" w:hAnsi="Arial" w:cs="Arial"/>
          <w:color w:val="000000"/>
          <w:sz w:val="24"/>
          <w:szCs w:val="24"/>
        </w:rPr>
        <w:t xml:space="preserve"> de </w:t>
      </w:r>
      <w:r w:rsidR="00DB04E7" w:rsidRPr="00726E1A">
        <w:rPr>
          <w:rFonts w:ascii="Arial" w:eastAsia="Arial" w:hAnsi="Arial" w:cs="Arial"/>
          <w:color w:val="000000"/>
          <w:sz w:val="24"/>
          <w:szCs w:val="24"/>
        </w:rPr>
        <w:t>nov</w:t>
      </w:r>
      <w:r w:rsidRPr="00726E1A">
        <w:rPr>
          <w:rFonts w:ascii="Arial" w:eastAsia="Arial" w:hAnsi="Arial" w:cs="Arial"/>
          <w:color w:val="000000"/>
          <w:sz w:val="24"/>
          <w:szCs w:val="24"/>
        </w:rPr>
        <w:t>iembre</w:t>
      </w:r>
      <w:r w:rsidR="0038117C" w:rsidRPr="00726E1A">
        <w:rPr>
          <w:rFonts w:ascii="Arial" w:eastAsia="Arial" w:hAnsi="Arial" w:cs="Arial"/>
          <w:color w:val="000000"/>
          <w:sz w:val="24"/>
          <w:szCs w:val="24"/>
        </w:rPr>
        <w:t xml:space="preserve"> de dos mil veinticinco</w:t>
      </w:r>
      <w:r w:rsidRPr="00726E1A">
        <w:rPr>
          <w:rFonts w:ascii="Arial" w:eastAsia="Arial" w:hAnsi="Arial" w:cs="Arial"/>
          <w:color w:val="000000"/>
          <w:sz w:val="24"/>
          <w:szCs w:val="24"/>
        </w:rPr>
        <w:t>,</w:t>
      </w:r>
      <w:r w:rsidR="005E1CD2" w:rsidRPr="00726E1A">
        <w:rPr>
          <w:rFonts w:ascii="Arial" w:eastAsia="Arial" w:hAnsi="Arial" w:cs="Arial"/>
          <w:color w:val="000000"/>
          <w:sz w:val="24"/>
          <w:szCs w:val="24"/>
        </w:rPr>
        <w:t xml:space="preserve"> </w:t>
      </w:r>
      <w:r w:rsidRPr="00726E1A">
        <w:rPr>
          <w:rFonts w:ascii="Arial" w:eastAsia="Arial" w:hAnsi="Arial" w:cs="Arial"/>
          <w:color w:val="000000"/>
          <w:sz w:val="24"/>
          <w:szCs w:val="24"/>
        </w:rPr>
        <w:t>dentro del Procedimiento Especial Sancionador</w:t>
      </w:r>
      <w:r w:rsidR="00185CA7" w:rsidRPr="00726E1A">
        <w:rPr>
          <w:rFonts w:ascii="Arial" w:eastAsia="Arial" w:hAnsi="Arial" w:cs="Arial"/>
          <w:color w:val="000000"/>
          <w:sz w:val="24"/>
          <w:szCs w:val="24"/>
        </w:rPr>
        <w:t xml:space="preserve"> </w:t>
      </w:r>
      <w:r w:rsidR="00DB04E7" w:rsidRPr="00726E1A">
        <w:rPr>
          <w:rFonts w:ascii="Arial" w:eastAsia="Arial" w:hAnsi="Arial" w:cs="Arial"/>
          <w:sz w:val="24"/>
          <w:szCs w:val="24"/>
        </w:rPr>
        <w:t>al rubro citado</w:t>
      </w:r>
      <w:r w:rsidR="0094721D" w:rsidRPr="00726E1A">
        <w:rPr>
          <w:rFonts w:ascii="Arial" w:eastAsia="Arial" w:hAnsi="Arial" w:cs="Arial"/>
          <w:sz w:val="24"/>
          <w:szCs w:val="24"/>
        </w:rPr>
        <w:t xml:space="preserve">, y </w:t>
      </w:r>
      <w:r w:rsidR="0094721D" w:rsidRPr="00726E1A">
        <w:rPr>
          <w:rFonts w:ascii="Arial" w:eastAsia="Arial" w:hAnsi="Arial" w:cs="Arial"/>
          <w:b/>
          <w:bCs/>
          <w:sz w:val="24"/>
          <w:szCs w:val="24"/>
        </w:rPr>
        <w:t>conmina</w:t>
      </w:r>
      <w:r w:rsidR="0094721D" w:rsidRPr="00726E1A">
        <w:rPr>
          <w:rFonts w:ascii="Arial" w:eastAsia="Arial" w:hAnsi="Arial" w:cs="Arial"/>
          <w:sz w:val="24"/>
          <w:szCs w:val="24"/>
        </w:rPr>
        <w:t xml:space="preserve"> al Presidente, Secretario y Tesorero, todos del Ayuntamiento de </w:t>
      </w:r>
      <w:r w:rsidR="00A579F6" w:rsidRPr="00A579F6">
        <w:rPr>
          <w:rFonts w:ascii="Arial" w:eastAsia="Arial" w:hAnsi="Arial" w:cs="Arial"/>
          <w:color w:val="FFFFFF"/>
          <w:sz w:val="24"/>
          <w:szCs w:val="24"/>
          <w:highlight w:val="darkCyan"/>
        </w:rPr>
        <w:t>[No.3]_</w:t>
      </w:r>
      <w:proofErr w:type="spellStart"/>
      <w:r w:rsidR="00A579F6" w:rsidRPr="00A579F6">
        <w:rPr>
          <w:rFonts w:ascii="Arial" w:eastAsia="Arial" w:hAnsi="Arial" w:cs="Arial"/>
          <w:color w:val="FFFFFF"/>
          <w:sz w:val="24"/>
          <w:szCs w:val="24"/>
          <w:highlight w:val="darkCyan"/>
        </w:rPr>
        <w:t>ELIMINADO_el_Municipio</w:t>
      </w:r>
      <w:proofErr w:type="spellEnd"/>
      <w:proofErr w:type="gramStart"/>
      <w:r w:rsidR="00A579F6" w:rsidRPr="00A579F6">
        <w:rPr>
          <w:rFonts w:ascii="Arial" w:eastAsia="Arial" w:hAnsi="Arial" w:cs="Arial"/>
          <w:color w:val="FFFFFF"/>
          <w:sz w:val="24"/>
          <w:szCs w:val="24"/>
          <w:highlight w:val="darkCyan"/>
        </w:rPr>
        <w:t>_[</w:t>
      </w:r>
      <w:proofErr w:type="gramEnd"/>
      <w:r w:rsidR="00A579F6" w:rsidRPr="00A579F6">
        <w:rPr>
          <w:rFonts w:ascii="Arial" w:eastAsia="Arial" w:hAnsi="Arial" w:cs="Arial"/>
          <w:color w:val="FFFFFF"/>
          <w:sz w:val="24"/>
          <w:szCs w:val="24"/>
          <w:highlight w:val="darkCyan"/>
        </w:rPr>
        <w:t>28]</w:t>
      </w:r>
      <w:r w:rsidR="0094721D" w:rsidRPr="00726E1A">
        <w:rPr>
          <w:rFonts w:ascii="Arial" w:eastAsia="Arial" w:hAnsi="Arial" w:cs="Arial"/>
          <w:sz w:val="24"/>
          <w:szCs w:val="24"/>
        </w:rPr>
        <w:t>, Michoacán</w:t>
      </w:r>
      <w:r w:rsidR="004825C4" w:rsidRPr="00726E1A">
        <w:rPr>
          <w:rFonts w:ascii="Arial" w:eastAsia="Arial" w:hAnsi="Arial" w:cs="Arial"/>
          <w:sz w:val="24"/>
          <w:szCs w:val="24"/>
        </w:rPr>
        <w:t>, a efecto de que en lo sucesivo acaten en tiempo y forma las determinaciones de este Tribunal Electoral</w:t>
      </w:r>
      <w:r w:rsidR="008523F1" w:rsidRPr="00726E1A">
        <w:rPr>
          <w:rFonts w:ascii="Arial" w:eastAsia="Arial" w:hAnsi="Arial" w:cs="Arial"/>
          <w:sz w:val="24"/>
          <w:szCs w:val="24"/>
        </w:rPr>
        <w:t>.</w:t>
      </w:r>
      <w:r w:rsidR="008523F1" w:rsidRPr="00726E1A">
        <w:rPr>
          <w:rFonts w:ascii="Arial" w:eastAsia="Arial" w:hAnsi="Arial" w:cs="Arial"/>
          <w:color w:val="000000"/>
          <w:sz w:val="24"/>
          <w:szCs w:val="24"/>
        </w:rPr>
        <w:t xml:space="preserve"> </w:t>
      </w:r>
    </w:p>
    <w:sdt>
      <w:sdtPr>
        <w:rPr>
          <w:rFonts w:asciiTheme="minorHAnsi" w:eastAsiaTheme="minorEastAsia" w:hAnsiTheme="minorHAnsi" w:cstheme="minorBidi"/>
          <w:sz w:val="21"/>
          <w:szCs w:val="21"/>
        </w:rPr>
        <w:id w:val="-1320036328"/>
        <w:docPartObj>
          <w:docPartGallery w:val="Table of Contents"/>
          <w:docPartUnique/>
        </w:docPartObj>
      </w:sdtPr>
      <w:sdtEndPr>
        <w:rPr>
          <w:b/>
          <w:bCs/>
          <w:sz w:val="22"/>
          <w:szCs w:val="22"/>
        </w:rPr>
      </w:sdtEndPr>
      <w:sdtContent>
        <w:p w14:paraId="09B7DEE1" w14:textId="77777777" w:rsidR="001323C9" w:rsidRPr="00C210D6" w:rsidRDefault="001323C9" w:rsidP="001323C9">
          <w:pPr>
            <w:pStyle w:val="TtuloTDC"/>
            <w:spacing w:before="100" w:beforeAutospacing="1" w:after="100" w:afterAutospacing="1"/>
            <w:jc w:val="center"/>
            <w:rPr>
              <w:rFonts w:ascii="Arial Narrow" w:hAnsi="Arial Narrow" w:cs="Arial"/>
              <w:b/>
              <w:bCs/>
              <w:color w:val="000000" w:themeColor="text1"/>
              <w:sz w:val="24"/>
              <w:szCs w:val="24"/>
            </w:rPr>
          </w:pPr>
          <w:r w:rsidRPr="00C210D6">
            <w:rPr>
              <w:rFonts w:ascii="Arial Narrow" w:hAnsi="Arial Narrow" w:cs="Arial"/>
              <w:b/>
              <w:bCs/>
              <w:color w:val="000000" w:themeColor="text1"/>
              <w:sz w:val="24"/>
              <w:szCs w:val="24"/>
            </w:rPr>
            <w:t>CONTENIDO</w:t>
          </w:r>
        </w:p>
        <w:p w14:paraId="0B371F8F" w14:textId="59A2648C" w:rsidR="00C210D6" w:rsidRPr="00C210D6" w:rsidRDefault="001323C9">
          <w:pPr>
            <w:pStyle w:val="TDC2"/>
            <w:rPr>
              <w:rFonts w:ascii="Arial Narrow" w:eastAsiaTheme="minorEastAsia" w:hAnsi="Arial Narrow"/>
              <w:noProof/>
              <w:kern w:val="2"/>
              <w:sz w:val="24"/>
              <w:szCs w:val="24"/>
              <w14:ligatures w14:val="standardContextual"/>
            </w:rPr>
          </w:pPr>
          <w:r w:rsidRPr="00C210D6">
            <w:rPr>
              <w:rFonts w:ascii="Arial Narrow" w:hAnsi="Arial Narrow"/>
              <w:sz w:val="24"/>
              <w:szCs w:val="24"/>
            </w:rPr>
            <w:fldChar w:fldCharType="begin"/>
          </w:r>
          <w:r w:rsidRPr="00C210D6">
            <w:rPr>
              <w:rFonts w:ascii="Arial Narrow" w:hAnsi="Arial Narrow"/>
              <w:sz w:val="24"/>
              <w:szCs w:val="24"/>
            </w:rPr>
            <w:instrText xml:space="preserve"> TOC \o "1-3" \h \z \u </w:instrText>
          </w:r>
          <w:r w:rsidRPr="00C210D6">
            <w:rPr>
              <w:rFonts w:ascii="Arial Narrow" w:hAnsi="Arial Narrow"/>
              <w:sz w:val="24"/>
              <w:szCs w:val="24"/>
            </w:rPr>
            <w:fldChar w:fldCharType="separate"/>
          </w:r>
          <w:hyperlink w:anchor="_Toc221017851" w:history="1">
            <w:r w:rsidR="00C210D6" w:rsidRPr="00C210D6">
              <w:rPr>
                <w:rStyle w:val="Hipervnculo"/>
                <w:rFonts w:ascii="Arial Narrow" w:hAnsi="Arial Narrow" w:cs="Arial"/>
                <w:noProof/>
                <w:sz w:val="24"/>
                <w:szCs w:val="24"/>
              </w:rPr>
              <w:t>GLOSARIO</w:t>
            </w:r>
            <w:r w:rsidR="00C210D6" w:rsidRPr="00C210D6">
              <w:rPr>
                <w:rFonts w:ascii="Arial Narrow" w:hAnsi="Arial Narrow"/>
                <w:noProof/>
                <w:webHidden/>
                <w:sz w:val="24"/>
                <w:szCs w:val="24"/>
              </w:rPr>
              <w:tab/>
            </w:r>
            <w:r w:rsidR="00C210D6" w:rsidRPr="00C210D6">
              <w:rPr>
                <w:rFonts w:ascii="Arial Narrow" w:hAnsi="Arial Narrow"/>
                <w:noProof/>
                <w:webHidden/>
                <w:sz w:val="24"/>
                <w:szCs w:val="24"/>
              </w:rPr>
              <w:fldChar w:fldCharType="begin"/>
            </w:r>
            <w:r w:rsidR="00C210D6" w:rsidRPr="00C210D6">
              <w:rPr>
                <w:rFonts w:ascii="Arial Narrow" w:hAnsi="Arial Narrow"/>
                <w:noProof/>
                <w:webHidden/>
                <w:sz w:val="24"/>
                <w:szCs w:val="24"/>
              </w:rPr>
              <w:instrText xml:space="preserve"> PAGEREF _Toc221017851 \h </w:instrText>
            </w:r>
            <w:r w:rsidR="00C210D6" w:rsidRPr="00C210D6">
              <w:rPr>
                <w:rFonts w:ascii="Arial Narrow" w:hAnsi="Arial Narrow"/>
                <w:noProof/>
                <w:webHidden/>
                <w:sz w:val="24"/>
                <w:szCs w:val="24"/>
              </w:rPr>
            </w:r>
            <w:r w:rsidR="00C210D6" w:rsidRPr="00C210D6">
              <w:rPr>
                <w:rFonts w:ascii="Arial Narrow" w:hAnsi="Arial Narrow"/>
                <w:noProof/>
                <w:webHidden/>
                <w:sz w:val="24"/>
                <w:szCs w:val="24"/>
              </w:rPr>
              <w:fldChar w:fldCharType="separate"/>
            </w:r>
            <w:r w:rsidR="005C0969">
              <w:rPr>
                <w:rFonts w:ascii="Arial Narrow" w:hAnsi="Arial Narrow"/>
                <w:noProof/>
                <w:webHidden/>
                <w:sz w:val="24"/>
                <w:szCs w:val="24"/>
              </w:rPr>
              <w:t>2</w:t>
            </w:r>
            <w:r w:rsidR="00C210D6" w:rsidRPr="00C210D6">
              <w:rPr>
                <w:rFonts w:ascii="Arial Narrow" w:hAnsi="Arial Narrow"/>
                <w:noProof/>
                <w:webHidden/>
                <w:sz w:val="24"/>
                <w:szCs w:val="24"/>
              </w:rPr>
              <w:fldChar w:fldCharType="end"/>
            </w:r>
          </w:hyperlink>
        </w:p>
        <w:p w14:paraId="5CC25EF4" w14:textId="0721D619" w:rsidR="00C210D6" w:rsidRPr="00C210D6" w:rsidRDefault="00C210D6">
          <w:pPr>
            <w:pStyle w:val="TDC2"/>
            <w:rPr>
              <w:rFonts w:ascii="Arial Narrow" w:eastAsiaTheme="minorEastAsia" w:hAnsi="Arial Narrow"/>
              <w:noProof/>
              <w:kern w:val="2"/>
              <w:sz w:val="24"/>
              <w:szCs w:val="24"/>
              <w14:ligatures w14:val="standardContextual"/>
            </w:rPr>
          </w:pPr>
          <w:hyperlink w:anchor="_Toc221017852" w:history="1">
            <w:r w:rsidRPr="00C210D6">
              <w:rPr>
                <w:rStyle w:val="Hipervnculo"/>
                <w:rFonts w:ascii="Arial Narrow" w:hAnsi="Arial Narrow" w:cs="Arial"/>
                <w:noProof/>
                <w:sz w:val="24"/>
                <w:szCs w:val="24"/>
              </w:rPr>
              <w:t>I. ANTECEDENTES</w:t>
            </w:r>
            <w:r w:rsidRPr="00C210D6">
              <w:rPr>
                <w:rFonts w:ascii="Arial Narrow" w:hAnsi="Arial Narrow"/>
                <w:noProof/>
                <w:webHidden/>
                <w:sz w:val="24"/>
                <w:szCs w:val="24"/>
              </w:rPr>
              <w:tab/>
            </w:r>
            <w:r w:rsidRPr="00C210D6">
              <w:rPr>
                <w:rFonts w:ascii="Arial Narrow" w:hAnsi="Arial Narrow"/>
                <w:noProof/>
                <w:webHidden/>
                <w:sz w:val="24"/>
                <w:szCs w:val="24"/>
              </w:rPr>
              <w:fldChar w:fldCharType="begin"/>
            </w:r>
            <w:r w:rsidRPr="00C210D6">
              <w:rPr>
                <w:rFonts w:ascii="Arial Narrow" w:hAnsi="Arial Narrow"/>
                <w:noProof/>
                <w:webHidden/>
                <w:sz w:val="24"/>
                <w:szCs w:val="24"/>
              </w:rPr>
              <w:instrText xml:space="preserve"> PAGEREF _Toc221017852 \h </w:instrText>
            </w:r>
            <w:r w:rsidRPr="00C210D6">
              <w:rPr>
                <w:rFonts w:ascii="Arial Narrow" w:hAnsi="Arial Narrow"/>
                <w:noProof/>
                <w:webHidden/>
                <w:sz w:val="24"/>
                <w:szCs w:val="24"/>
              </w:rPr>
            </w:r>
            <w:r w:rsidRPr="00C210D6">
              <w:rPr>
                <w:rFonts w:ascii="Arial Narrow" w:hAnsi="Arial Narrow"/>
                <w:noProof/>
                <w:webHidden/>
                <w:sz w:val="24"/>
                <w:szCs w:val="24"/>
              </w:rPr>
              <w:fldChar w:fldCharType="separate"/>
            </w:r>
            <w:r w:rsidR="005C0969">
              <w:rPr>
                <w:rFonts w:ascii="Arial Narrow" w:hAnsi="Arial Narrow"/>
                <w:noProof/>
                <w:webHidden/>
                <w:sz w:val="24"/>
                <w:szCs w:val="24"/>
              </w:rPr>
              <w:t>2</w:t>
            </w:r>
            <w:r w:rsidRPr="00C210D6">
              <w:rPr>
                <w:rFonts w:ascii="Arial Narrow" w:hAnsi="Arial Narrow"/>
                <w:noProof/>
                <w:webHidden/>
                <w:sz w:val="24"/>
                <w:szCs w:val="24"/>
              </w:rPr>
              <w:fldChar w:fldCharType="end"/>
            </w:r>
          </w:hyperlink>
        </w:p>
        <w:p w14:paraId="27C1A4B6" w14:textId="20ECC03C" w:rsidR="00C210D6" w:rsidRPr="00C210D6" w:rsidRDefault="00C210D6">
          <w:pPr>
            <w:pStyle w:val="TDC2"/>
            <w:rPr>
              <w:rFonts w:ascii="Arial Narrow" w:eastAsiaTheme="minorEastAsia" w:hAnsi="Arial Narrow"/>
              <w:noProof/>
              <w:kern w:val="2"/>
              <w:sz w:val="24"/>
              <w:szCs w:val="24"/>
              <w14:ligatures w14:val="standardContextual"/>
            </w:rPr>
          </w:pPr>
          <w:hyperlink w:anchor="_Toc221017853" w:history="1">
            <w:r w:rsidRPr="00C210D6">
              <w:rPr>
                <w:rStyle w:val="Hipervnculo"/>
                <w:rFonts w:ascii="Arial Narrow" w:hAnsi="Arial Narrow" w:cs="Arial"/>
                <w:noProof/>
                <w:sz w:val="24"/>
                <w:szCs w:val="24"/>
              </w:rPr>
              <w:t>II. COMPETENCIA</w:t>
            </w:r>
            <w:r w:rsidRPr="00C210D6">
              <w:rPr>
                <w:rFonts w:ascii="Arial Narrow" w:hAnsi="Arial Narrow"/>
                <w:noProof/>
                <w:webHidden/>
                <w:sz w:val="24"/>
                <w:szCs w:val="24"/>
              </w:rPr>
              <w:tab/>
            </w:r>
            <w:r w:rsidRPr="00C210D6">
              <w:rPr>
                <w:rFonts w:ascii="Arial Narrow" w:hAnsi="Arial Narrow"/>
                <w:noProof/>
                <w:webHidden/>
                <w:sz w:val="24"/>
                <w:szCs w:val="24"/>
              </w:rPr>
              <w:fldChar w:fldCharType="begin"/>
            </w:r>
            <w:r w:rsidRPr="00C210D6">
              <w:rPr>
                <w:rFonts w:ascii="Arial Narrow" w:hAnsi="Arial Narrow"/>
                <w:noProof/>
                <w:webHidden/>
                <w:sz w:val="24"/>
                <w:szCs w:val="24"/>
              </w:rPr>
              <w:instrText xml:space="preserve"> PAGEREF _Toc221017853 \h </w:instrText>
            </w:r>
            <w:r w:rsidRPr="00C210D6">
              <w:rPr>
                <w:rFonts w:ascii="Arial Narrow" w:hAnsi="Arial Narrow"/>
                <w:noProof/>
                <w:webHidden/>
                <w:sz w:val="24"/>
                <w:szCs w:val="24"/>
              </w:rPr>
            </w:r>
            <w:r w:rsidRPr="00C210D6">
              <w:rPr>
                <w:rFonts w:ascii="Arial Narrow" w:hAnsi="Arial Narrow"/>
                <w:noProof/>
                <w:webHidden/>
                <w:sz w:val="24"/>
                <w:szCs w:val="24"/>
              </w:rPr>
              <w:fldChar w:fldCharType="separate"/>
            </w:r>
            <w:r w:rsidR="005C0969">
              <w:rPr>
                <w:rFonts w:ascii="Arial Narrow" w:hAnsi="Arial Narrow"/>
                <w:noProof/>
                <w:webHidden/>
                <w:sz w:val="24"/>
                <w:szCs w:val="24"/>
              </w:rPr>
              <w:t>3</w:t>
            </w:r>
            <w:r w:rsidRPr="00C210D6">
              <w:rPr>
                <w:rFonts w:ascii="Arial Narrow" w:hAnsi="Arial Narrow"/>
                <w:noProof/>
                <w:webHidden/>
                <w:sz w:val="24"/>
                <w:szCs w:val="24"/>
              </w:rPr>
              <w:fldChar w:fldCharType="end"/>
            </w:r>
          </w:hyperlink>
        </w:p>
        <w:p w14:paraId="4AD8AD70" w14:textId="0F0F2E87" w:rsidR="00C210D6" w:rsidRPr="00C210D6" w:rsidRDefault="00C210D6">
          <w:pPr>
            <w:pStyle w:val="TDC2"/>
            <w:rPr>
              <w:rFonts w:ascii="Arial Narrow" w:eastAsiaTheme="minorEastAsia" w:hAnsi="Arial Narrow"/>
              <w:noProof/>
              <w:kern w:val="2"/>
              <w:sz w:val="24"/>
              <w:szCs w:val="24"/>
              <w14:ligatures w14:val="standardContextual"/>
            </w:rPr>
          </w:pPr>
          <w:hyperlink w:anchor="_Toc221017854" w:history="1">
            <w:r w:rsidRPr="00C210D6">
              <w:rPr>
                <w:rStyle w:val="Hipervnculo"/>
                <w:rFonts w:ascii="Arial Narrow" w:hAnsi="Arial Narrow" w:cs="Arial"/>
                <w:noProof/>
                <w:sz w:val="24"/>
                <w:szCs w:val="24"/>
              </w:rPr>
              <w:t>III. ACTUACIÓN COLEGIADA</w:t>
            </w:r>
            <w:r w:rsidRPr="00C210D6">
              <w:rPr>
                <w:rFonts w:ascii="Arial Narrow" w:hAnsi="Arial Narrow"/>
                <w:noProof/>
                <w:webHidden/>
                <w:sz w:val="24"/>
                <w:szCs w:val="24"/>
              </w:rPr>
              <w:tab/>
            </w:r>
            <w:r w:rsidRPr="00C210D6">
              <w:rPr>
                <w:rFonts w:ascii="Arial Narrow" w:hAnsi="Arial Narrow"/>
                <w:noProof/>
                <w:webHidden/>
                <w:sz w:val="24"/>
                <w:szCs w:val="24"/>
              </w:rPr>
              <w:fldChar w:fldCharType="begin"/>
            </w:r>
            <w:r w:rsidRPr="00C210D6">
              <w:rPr>
                <w:rFonts w:ascii="Arial Narrow" w:hAnsi="Arial Narrow"/>
                <w:noProof/>
                <w:webHidden/>
                <w:sz w:val="24"/>
                <w:szCs w:val="24"/>
              </w:rPr>
              <w:instrText xml:space="preserve"> PAGEREF _Toc221017854 \h </w:instrText>
            </w:r>
            <w:r w:rsidRPr="00C210D6">
              <w:rPr>
                <w:rFonts w:ascii="Arial Narrow" w:hAnsi="Arial Narrow"/>
                <w:noProof/>
                <w:webHidden/>
                <w:sz w:val="24"/>
                <w:szCs w:val="24"/>
              </w:rPr>
            </w:r>
            <w:r w:rsidRPr="00C210D6">
              <w:rPr>
                <w:rFonts w:ascii="Arial Narrow" w:hAnsi="Arial Narrow"/>
                <w:noProof/>
                <w:webHidden/>
                <w:sz w:val="24"/>
                <w:szCs w:val="24"/>
              </w:rPr>
              <w:fldChar w:fldCharType="separate"/>
            </w:r>
            <w:r w:rsidR="005C0969">
              <w:rPr>
                <w:rFonts w:ascii="Arial Narrow" w:hAnsi="Arial Narrow"/>
                <w:noProof/>
                <w:webHidden/>
                <w:sz w:val="24"/>
                <w:szCs w:val="24"/>
              </w:rPr>
              <w:t>4</w:t>
            </w:r>
            <w:r w:rsidRPr="00C210D6">
              <w:rPr>
                <w:rFonts w:ascii="Arial Narrow" w:hAnsi="Arial Narrow"/>
                <w:noProof/>
                <w:webHidden/>
                <w:sz w:val="24"/>
                <w:szCs w:val="24"/>
              </w:rPr>
              <w:fldChar w:fldCharType="end"/>
            </w:r>
          </w:hyperlink>
        </w:p>
        <w:p w14:paraId="75827AED" w14:textId="31A00742" w:rsidR="00C210D6" w:rsidRPr="00C210D6" w:rsidRDefault="00C210D6">
          <w:pPr>
            <w:pStyle w:val="TDC2"/>
            <w:rPr>
              <w:rFonts w:ascii="Arial Narrow" w:eastAsiaTheme="minorEastAsia" w:hAnsi="Arial Narrow"/>
              <w:noProof/>
              <w:kern w:val="2"/>
              <w:sz w:val="24"/>
              <w:szCs w:val="24"/>
              <w14:ligatures w14:val="standardContextual"/>
            </w:rPr>
          </w:pPr>
          <w:hyperlink w:anchor="_Toc221017855" w:history="1">
            <w:r w:rsidRPr="00C210D6">
              <w:rPr>
                <w:rStyle w:val="Hipervnculo"/>
                <w:rFonts w:ascii="Arial Narrow" w:hAnsi="Arial Narrow" w:cs="Arial"/>
                <w:noProof/>
                <w:sz w:val="24"/>
                <w:szCs w:val="24"/>
              </w:rPr>
              <w:t>IV. EFECTOS DE LA SENTENCIA</w:t>
            </w:r>
            <w:r w:rsidRPr="00C210D6">
              <w:rPr>
                <w:rFonts w:ascii="Arial Narrow" w:hAnsi="Arial Narrow"/>
                <w:noProof/>
                <w:webHidden/>
                <w:sz w:val="24"/>
                <w:szCs w:val="24"/>
              </w:rPr>
              <w:tab/>
            </w:r>
            <w:r w:rsidRPr="00C210D6">
              <w:rPr>
                <w:rFonts w:ascii="Arial Narrow" w:hAnsi="Arial Narrow"/>
                <w:noProof/>
                <w:webHidden/>
                <w:sz w:val="24"/>
                <w:szCs w:val="24"/>
              </w:rPr>
              <w:fldChar w:fldCharType="begin"/>
            </w:r>
            <w:r w:rsidRPr="00C210D6">
              <w:rPr>
                <w:rFonts w:ascii="Arial Narrow" w:hAnsi="Arial Narrow"/>
                <w:noProof/>
                <w:webHidden/>
                <w:sz w:val="24"/>
                <w:szCs w:val="24"/>
              </w:rPr>
              <w:instrText xml:space="preserve"> PAGEREF _Toc221017855 \h </w:instrText>
            </w:r>
            <w:r w:rsidRPr="00C210D6">
              <w:rPr>
                <w:rFonts w:ascii="Arial Narrow" w:hAnsi="Arial Narrow"/>
                <w:noProof/>
                <w:webHidden/>
                <w:sz w:val="24"/>
                <w:szCs w:val="24"/>
              </w:rPr>
            </w:r>
            <w:r w:rsidRPr="00C210D6">
              <w:rPr>
                <w:rFonts w:ascii="Arial Narrow" w:hAnsi="Arial Narrow"/>
                <w:noProof/>
                <w:webHidden/>
                <w:sz w:val="24"/>
                <w:szCs w:val="24"/>
              </w:rPr>
              <w:fldChar w:fldCharType="separate"/>
            </w:r>
            <w:r w:rsidR="005C0969">
              <w:rPr>
                <w:rFonts w:ascii="Arial Narrow" w:hAnsi="Arial Narrow"/>
                <w:noProof/>
                <w:webHidden/>
                <w:sz w:val="24"/>
                <w:szCs w:val="24"/>
              </w:rPr>
              <w:t>4</w:t>
            </w:r>
            <w:r w:rsidRPr="00C210D6">
              <w:rPr>
                <w:rFonts w:ascii="Arial Narrow" w:hAnsi="Arial Narrow"/>
                <w:noProof/>
                <w:webHidden/>
                <w:sz w:val="24"/>
                <w:szCs w:val="24"/>
              </w:rPr>
              <w:fldChar w:fldCharType="end"/>
            </w:r>
          </w:hyperlink>
        </w:p>
        <w:p w14:paraId="29B2BCC0" w14:textId="2744ABFD" w:rsidR="00C210D6" w:rsidRPr="00C210D6" w:rsidRDefault="00C210D6">
          <w:pPr>
            <w:pStyle w:val="TDC2"/>
            <w:rPr>
              <w:rFonts w:ascii="Arial Narrow" w:eastAsiaTheme="minorEastAsia" w:hAnsi="Arial Narrow"/>
              <w:noProof/>
              <w:kern w:val="2"/>
              <w:sz w:val="24"/>
              <w:szCs w:val="24"/>
              <w14:ligatures w14:val="standardContextual"/>
            </w:rPr>
          </w:pPr>
          <w:hyperlink w:anchor="_Toc221017856" w:history="1">
            <w:r w:rsidRPr="00C210D6">
              <w:rPr>
                <w:rStyle w:val="Hipervnculo"/>
                <w:rFonts w:ascii="Arial Narrow" w:hAnsi="Arial Narrow" w:cs="Arial"/>
                <w:noProof/>
                <w:sz w:val="24"/>
                <w:szCs w:val="24"/>
              </w:rPr>
              <w:t>V. ANÁLISIS SOBRE CUMPLIMIENTO</w:t>
            </w:r>
            <w:r w:rsidRPr="00C210D6">
              <w:rPr>
                <w:rFonts w:ascii="Arial Narrow" w:hAnsi="Arial Narrow"/>
                <w:noProof/>
                <w:webHidden/>
                <w:sz w:val="24"/>
                <w:szCs w:val="24"/>
              </w:rPr>
              <w:tab/>
            </w:r>
            <w:r w:rsidRPr="00C210D6">
              <w:rPr>
                <w:rFonts w:ascii="Arial Narrow" w:hAnsi="Arial Narrow"/>
                <w:noProof/>
                <w:webHidden/>
                <w:sz w:val="24"/>
                <w:szCs w:val="24"/>
              </w:rPr>
              <w:fldChar w:fldCharType="begin"/>
            </w:r>
            <w:r w:rsidRPr="00C210D6">
              <w:rPr>
                <w:rFonts w:ascii="Arial Narrow" w:hAnsi="Arial Narrow"/>
                <w:noProof/>
                <w:webHidden/>
                <w:sz w:val="24"/>
                <w:szCs w:val="24"/>
              </w:rPr>
              <w:instrText xml:space="preserve"> PAGEREF _Toc221017856 \h </w:instrText>
            </w:r>
            <w:r w:rsidRPr="00C210D6">
              <w:rPr>
                <w:rFonts w:ascii="Arial Narrow" w:hAnsi="Arial Narrow"/>
                <w:noProof/>
                <w:webHidden/>
                <w:sz w:val="24"/>
                <w:szCs w:val="24"/>
              </w:rPr>
            </w:r>
            <w:r w:rsidRPr="00C210D6">
              <w:rPr>
                <w:rFonts w:ascii="Arial Narrow" w:hAnsi="Arial Narrow"/>
                <w:noProof/>
                <w:webHidden/>
                <w:sz w:val="24"/>
                <w:szCs w:val="24"/>
              </w:rPr>
              <w:fldChar w:fldCharType="separate"/>
            </w:r>
            <w:r w:rsidR="005C0969">
              <w:rPr>
                <w:rFonts w:ascii="Arial Narrow" w:hAnsi="Arial Narrow"/>
                <w:noProof/>
                <w:webHidden/>
                <w:sz w:val="24"/>
                <w:szCs w:val="24"/>
              </w:rPr>
              <w:t>4</w:t>
            </w:r>
            <w:r w:rsidRPr="00C210D6">
              <w:rPr>
                <w:rFonts w:ascii="Arial Narrow" w:hAnsi="Arial Narrow"/>
                <w:noProof/>
                <w:webHidden/>
                <w:sz w:val="24"/>
                <w:szCs w:val="24"/>
              </w:rPr>
              <w:fldChar w:fldCharType="end"/>
            </w:r>
          </w:hyperlink>
        </w:p>
        <w:p w14:paraId="48FFE5E5" w14:textId="1DBEFF14" w:rsidR="00C210D6" w:rsidRPr="00C210D6" w:rsidRDefault="00C210D6">
          <w:pPr>
            <w:pStyle w:val="TDC2"/>
            <w:rPr>
              <w:rFonts w:ascii="Arial Narrow" w:eastAsiaTheme="minorEastAsia" w:hAnsi="Arial Narrow"/>
              <w:noProof/>
              <w:kern w:val="2"/>
              <w:sz w:val="24"/>
              <w:szCs w:val="24"/>
              <w14:ligatures w14:val="standardContextual"/>
            </w:rPr>
          </w:pPr>
          <w:hyperlink w:anchor="_Toc221017857" w:history="1">
            <w:r w:rsidRPr="00C210D6">
              <w:rPr>
                <w:rStyle w:val="Hipervnculo"/>
                <w:rFonts w:ascii="Arial Narrow" w:hAnsi="Arial Narrow" w:cs="Arial"/>
                <w:noProof/>
                <w:sz w:val="24"/>
                <w:szCs w:val="24"/>
              </w:rPr>
              <w:t>VI. PROTECCIÓN DE DATOS PERSONALES</w:t>
            </w:r>
            <w:r w:rsidRPr="00C210D6">
              <w:rPr>
                <w:rFonts w:ascii="Arial Narrow" w:hAnsi="Arial Narrow"/>
                <w:noProof/>
                <w:webHidden/>
                <w:sz w:val="24"/>
                <w:szCs w:val="24"/>
              </w:rPr>
              <w:tab/>
            </w:r>
            <w:r w:rsidRPr="00C210D6">
              <w:rPr>
                <w:rFonts w:ascii="Arial Narrow" w:hAnsi="Arial Narrow"/>
                <w:noProof/>
                <w:webHidden/>
                <w:sz w:val="24"/>
                <w:szCs w:val="24"/>
              </w:rPr>
              <w:fldChar w:fldCharType="begin"/>
            </w:r>
            <w:r w:rsidRPr="00C210D6">
              <w:rPr>
                <w:rFonts w:ascii="Arial Narrow" w:hAnsi="Arial Narrow"/>
                <w:noProof/>
                <w:webHidden/>
                <w:sz w:val="24"/>
                <w:szCs w:val="24"/>
              </w:rPr>
              <w:instrText xml:space="preserve"> PAGEREF _Toc221017857 \h </w:instrText>
            </w:r>
            <w:r w:rsidRPr="00C210D6">
              <w:rPr>
                <w:rFonts w:ascii="Arial Narrow" w:hAnsi="Arial Narrow"/>
                <w:noProof/>
                <w:webHidden/>
                <w:sz w:val="24"/>
                <w:szCs w:val="24"/>
              </w:rPr>
            </w:r>
            <w:r w:rsidRPr="00C210D6">
              <w:rPr>
                <w:rFonts w:ascii="Arial Narrow" w:hAnsi="Arial Narrow"/>
                <w:noProof/>
                <w:webHidden/>
                <w:sz w:val="24"/>
                <w:szCs w:val="24"/>
              </w:rPr>
              <w:fldChar w:fldCharType="separate"/>
            </w:r>
            <w:r w:rsidR="005C0969">
              <w:rPr>
                <w:rFonts w:ascii="Arial Narrow" w:hAnsi="Arial Narrow"/>
                <w:noProof/>
                <w:webHidden/>
                <w:sz w:val="24"/>
                <w:szCs w:val="24"/>
              </w:rPr>
              <w:t>8</w:t>
            </w:r>
            <w:r w:rsidRPr="00C210D6">
              <w:rPr>
                <w:rFonts w:ascii="Arial Narrow" w:hAnsi="Arial Narrow"/>
                <w:noProof/>
                <w:webHidden/>
                <w:sz w:val="24"/>
                <w:szCs w:val="24"/>
              </w:rPr>
              <w:fldChar w:fldCharType="end"/>
            </w:r>
          </w:hyperlink>
        </w:p>
        <w:p w14:paraId="1C235B5C" w14:textId="61FB11C6" w:rsidR="00C210D6" w:rsidRPr="00C210D6" w:rsidRDefault="00C210D6">
          <w:pPr>
            <w:pStyle w:val="TDC2"/>
            <w:rPr>
              <w:rFonts w:ascii="Arial Narrow" w:eastAsiaTheme="minorEastAsia" w:hAnsi="Arial Narrow"/>
              <w:noProof/>
              <w:kern w:val="2"/>
              <w:sz w:val="24"/>
              <w:szCs w:val="24"/>
              <w14:ligatures w14:val="standardContextual"/>
            </w:rPr>
          </w:pPr>
          <w:hyperlink w:anchor="_Toc221017858" w:history="1">
            <w:r w:rsidRPr="00C210D6">
              <w:rPr>
                <w:rStyle w:val="Hipervnculo"/>
                <w:rFonts w:ascii="Arial Narrow" w:hAnsi="Arial Narrow" w:cs="Arial"/>
                <w:noProof/>
                <w:sz w:val="24"/>
                <w:szCs w:val="24"/>
              </w:rPr>
              <w:t>VII. ACUERDA</w:t>
            </w:r>
            <w:r w:rsidRPr="00C210D6">
              <w:rPr>
                <w:rFonts w:ascii="Arial Narrow" w:hAnsi="Arial Narrow"/>
                <w:noProof/>
                <w:webHidden/>
                <w:sz w:val="24"/>
                <w:szCs w:val="24"/>
              </w:rPr>
              <w:tab/>
            </w:r>
            <w:r w:rsidRPr="00C210D6">
              <w:rPr>
                <w:rFonts w:ascii="Arial Narrow" w:hAnsi="Arial Narrow"/>
                <w:noProof/>
                <w:webHidden/>
                <w:sz w:val="24"/>
                <w:szCs w:val="24"/>
              </w:rPr>
              <w:fldChar w:fldCharType="begin"/>
            </w:r>
            <w:r w:rsidRPr="00C210D6">
              <w:rPr>
                <w:rFonts w:ascii="Arial Narrow" w:hAnsi="Arial Narrow"/>
                <w:noProof/>
                <w:webHidden/>
                <w:sz w:val="24"/>
                <w:szCs w:val="24"/>
              </w:rPr>
              <w:instrText xml:space="preserve"> PAGEREF _Toc221017858 \h </w:instrText>
            </w:r>
            <w:r w:rsidRPr="00C210D6">
              <w:rPr>
                <w:rFonts w:ascii="Arial Narrow" w:hAnsi="Arial Narrow"/>
                <w:noProof/>
                <w:webHidden/>
                <w:sz w:val="24"/>
                <w:szCs w:val="24"/>
              </w:rPr>
            </w:r>
            <w:r w:rsidRPr="00C210D6">
              <w:rPr>
                <w:rFonts w:ascii="Arial Narrow" w:hAnsi="Arial Narrow"/>
                <w:noProof/>
                <w:webHidden/>
                <w:sz w:val="24"/>
                <w:szCs w:val="24"/>
              </w:rPr>
              <w:fldChar w:fldCharType="separate"/>
            </w:r>
            <w:r w:rsidR="005C0969">
              <w:rPr>
                <w:rFonts w:ascii="Arial Narrow" w:hAnsi="Arial Narrow"/>
                <w:noProof/>
                <w:webHidden/>
                <w:sz w:val="24"/>
                <w:szCs w:val="24"/>
              </w:rPr>
              <w:t>8</w:t>
            </w:r>
            <w:r w:rsidRPr="00C210D6">
              <w:rPr>
                <w:rFonts w:ascii="Arial Narrow" w:hAnsi="Arial Narrow"/>
                <w:noProof/>
                <w:webHidden/>
                <w:sz w:val="24"/>
                <w:szCs w:val="24"/>
              </w:rPr>
              <w:fldChar w:fldCharType="end"/>
            </w:r>
          </w:hyperlink>
        </w:p>
        <w:p w14:paraId="237A7B16" w14:textId="137491BF" w:rsidR="001323C9" w:rsidRPr="00726E1A" w:rsidRDefault="001323C9" w:rsidP="001323C9">
          <w:pPr>
            <w:spacing w:line="240" w:lineRule="auto"/>
            <w:jc w:val="both"/>
          </w:pPr>
          <w:r w:rsidRPr="00C210D6">
            <w:rPr>
              <w:rFonts w:ascii="Arial Narrow" w:hAnsi="Arial Narrow" w:cs="Arial"/>
              <w:b/>
              <w:bCs/>
              <w:sz w:val="24"/>
              <w:szCs w:val="24"/>
            </w:rPr>
            <w:fldChar w:fldCharType="end"/>
          </w:r>
        </w:p>
      </w:sdtContent>
    </w:sdt>
    <w:p w14:paraId="2CD0AF4C" w14:textId="77777777" w:rsidR="001323C9" w:rsidRPr="00726E1A" w:rsidRDefault="001323C9" w:rsidP="001323C9">
      <w:pPr>
        <w:pStyle w:val="Ttulo2"/>
        <w:spacing w:before="100" w:beforeAutospacing="1" w:after="100" w:afterAutospacing="1" w:line="360" w:lineRule="auto"/>
        <w:jc w:val="center"/>
        <w:rPr>
          <w:rFonts w:ascii="Arial" w:hAnsi="Arial" w:cs="Arial"/>
          <w:b w:val="0"/>
          <w:bCs w:val="0"/>
          <w:color w:val="000000" w:themeColor="text1"/>
          <w:sz w:val="24"/>
          <w:szCs w:val="24"/>
        </w:rPr>
      </w:pPr>
      <w:bookmarkStart w:id="3" w:name="_Toc221017851"/>
      <w:r w:rsidRPr="00726E1A">
        <w:rPr>
          <w:rFonts w:ascii="Arial" w:hAnsi="Arial" w:cs="Arial"/>
          <w:color w:val="000000" w:themeColor="text1"/>
          <w:sz w:val="24"/>
          <w:szCs w:val="24"/>
        </w:rPr>
        <w:lastRenderedPageBreak/>
        <w:t>GLOSARIO</w:t>
      </w:r>
      <w:bookmarkEnd w:id="3"/>
    </w:p>
    <w:tbl>
      <w:tblPr>
        <w:tblStyle w:val="Tablaconcuadrcula"/>
        <w:tblpPr w:leftFromText="141" w:rightFromText="141" w:vertAnchor="text" w:tblpXSpec="center" w:tblpY="1"/>
        <w:tblOverlap w:val="never"/>
        <w:tblW w:w="0" w:type="auto"/>
        <w:tblLook w:val="04A0" w:firstRow="1" w:lastRow="0" w:firstColumn="1" w:lastColumn="0" w:noHBand="0" w:noVBand="1"/>
      </w:tblPr>
      <w:tblGrid>
        <w:gridCol w:w="2126"/>
        <w:gridCol w:w="6141"/>
      </w:tblGrid>
      <w:tr w:rsidR="005623CD" w:rsidRPr="00726E1A" w14:paraId="4B21B181" w14:textId="77777777" w:rsidTr="0099794C">
        <w:trPr>
          <w:trHeight w:val="195"/>
        </w:trPr>
        <w:tc>
          <w:tcPr>
            <w:tcW w:w="2126" w:type="dxa"/>
          </w:tcPr>
          <w:p w14:paraId="1A77D53A" w14:textId="6B7A539C" w:rsidR="005623CD" w:rsidRPr="00726E1A" w:rsidRDefault="005623CD" w:rsidP="00336CBD">
            <w:pPr>
              <w:pStyle w:val="Sangradetextonormal"/>
              <w:spacing w:after="100" w:afterAutospacing="1"/>
              <w:ind w:left="0"/>
              <w:jc w:val="both"/>
              <w:rPr>
                <w:rFonts w:ascii="Arial Narrow" w:hAnsi="Arial Narrow" w:cs="Arial"/>
                <w:b/>
                <w:i/>
                <w:sz w:val="22"/>
                <w:szCs w:val="22"/>
                <w:lang w:val="es-ES_tradnl"/>
              </w:rPr>
            </w:pPr>
            <w:r w:rsidRPr="00726E1A">
              <w:rPr>
                <w:rFonts w:ascii="Arial Narrow" w:hAnsi="Arial Narrow" w:cs="Arial"/>
                <w:b/>
                <w:i/>
                <w:sz w:val="22"/>
                <w:szCs w:val="22"/>
                <w:lang w:val="es-ES_tradnl"/>
              </w:rPr>
              <w:t>Ayuntamiento</w:t>
            </w:r>
            <w:r w:rsidR="0055306A" w:rsidRPr="00726E1A">
              <w:rPr>
                <w:rFonts w:ascii="Arial Narrow" w:hAnsi="Arial Narrow" w:cs="Arial"/>
                <w:b/>
                <w:i/>
                <w:sz w:val="22"/>
                <w:szCs w:val="22"/>
                <w:lang w:val="es-ES_tradnl"/>
              </w:rPr>
              <w:t>:</w:t>
            </w:r>
          </w:p>
        </w:tc>
        <w:tc>
          <w:tcPr>
            <w:tcW w:w="6141" w:type="dxa"/>
          </w:tcPr>
          <w:p w14:paraId="023BCC85" w14:textId="68289D93" w:rsidR="005623CD" w:rsidRPr="00726E1A" w:rsidRDefault="005623CD" w:rsidP="00336CBD">
            <w:pPr>
              <w:pStyle w:val="Sangradetextonormal"/>
              <w:spacing w:after="100" w:afterAutospacing="1"/>
              <w:ind w:left="0"/>
              <w:jc w:val="both"/>
              <w:rPr>
                <w:rFonts w:ascii="Arial Narrow" w:hAnsi="Arial Narrow" w:cs="Arial"/>
                <w:iCs/>
                <w:sz w:val="22"/>
                <w:szCs w:val="22"/>
                <w:lang w:val="es-ES_tradnl"/>
              </w:rPr>
            </w:pPr>
            <w:r w:rsidRPr="00726E1A">
              <w:rPr>
                <w:rFonts w:ascii="Arial Narrow" w:hAnsi="Arial Narrow" w:cs="Arial"/>
                <w:iCs/>
                <w:sz w:val="22"/>
                <w:szCs w:val="22"/>
                <w:lang w:val="es-ES_tradnl"/>
              </w:rPr>
              <w:t xml:space="preserve">Ayuntamiento de </w:t>
            </w:r>
            <w:r w:rsidR="00A579F6" w:rsidRPr="00A579F6">
              <w:rPr>
                <w:rFonts w:ascii="Arial Narrow" w:hAnsi="Arial Narrow" w:cs="Arial"/>
                <w:iCs/>
                <w:color w:val="FFFFFF"/>
                <w:sz w:val="22"/>
                <w:szCs w:val="22"/>
                <w:highlight w:val="darkCyan"/>
                <w:lang w:val="es-ES_tradnl"/>
              </w:rPr>
              <w:t>[No.4]_</w:t>
            </w:r>
            <w:proofErr w:type="spellStart"/>
            <w:r w:rsidR="00A579F6" w:rsidRPr="00A579F6">
              <w:rPr>
                <w:rFonts w:ascii="Arial Narrow" w:hAnsi="Arial Narrow" w:cs="Arial"/>
                <w:iCs/>
                <w:color w:val="FFFFFF"/>
                <w:sz w:val="22"/>
                <w:szCs w:val="22"/>
                <w:highlight w:val="darkCyan"/>
                <w:lang w:val="es-ES_tradnl"/>
              </w:rPr>
              <w:t>ELIMINADO_el_Municipio</w:t>
            </w:r>
            <w:proofErr w:type="spellEnd"/>
            <w:proofErr w:type="gramStart"/>
            <w:r w:rsidR="00A579F6" w:rsidRPr="00A579F6">
              <w:rPr>
                <w:rFonts w:ascii="Arial Narrow" w:hAnsi="Arial Narrow" w:cs="Arial"/>
                <w:iCs/>
                <w:color w:val="FFFFFF"/>
                <w:sz w:val="22"/>
                <w:szCs w:val="22"/>
                <w:highlight w:val="darkCyan"/>
                <w:lang w:val="es-ES_tradnl"/>
              </w:rPr>
              <w:t>_[</w:t>
            </w:r>
            <w:proofErr w:type="gramEnd"/>
            <w:r w:rsidR="00A579F6" w:rsidRPr="00A579F6">
              <w:rPr>
                <w:rFonts w:ascii="Arial Narrow" w:hAnsi="Arial Narrow" w:cs="Arial"/>
                <w:iCs/>
                <w:color w:val="FFFFFF"/>
                <w:sz w:val="22"/>
                <w:szCs w:val="22"/>
                <w:highlight w:val="darkCyan"/>
                <w:lang w:val="es-ES_tradnl"/>
              </w:rPr>
              <w:t>28]</w:t>
            </w:r>
            <w:r w:rsidRPr="00726E1A">
              <w:rPr>
                <w:rFonts w:ascii="Arial Narrow" w:hAnsi="Arial Narrow" w:cs="Arial"/>
                <w:iCs/>
                <w:sz w:val="22"/>
                <w:szCs w:val="22"/>
                <w:lang w:val="es-ES_tradnl"/>
              </w:rPr>
              <w:t>, Michoacán</w:t>
            </w:r>
          </w:p>
        </w:tc>
      </w:tr>
      <w:tr w:rsidR="00336CBD" w:rsidRPr="00726E1A" w14:paraId="4AA1E22C" w14:textId="77777777" w:rsidTr="0099794C">
        <w:trPr>
          <w:trHeight w:val="195"/>
        </w:trPr>
        <w:tc>
          <w:tcPr>
            <w:tcW w:w="2126" w:type="dxa"/>
          </w:tcPr>
          <w:p w14:paraId="347462D3" w14:textId="16D09C3B" w:rsidR="00336CBD" w:rsidRPr="00726E1A" w:rsidRDefault="00336CBD" w:rsidP="00336CBD">
            <w:pPr>
              <w:pStyle w:val="Sangradetextonormal"/>
              <w:spacing w:after="100" w:afterAutospacing="1"/>
              <w:ind w:left="0"/>
              <w:jc w:val="both"/>
              <w:rPr>
                <w:rFonts w:ascii="Arial Narrow" w:hAnsi="Arial Narrow" w:cs="Arial"/>
                <w:b/>
                <w:i/>
                <w:sz w:val="22"/>
                <w:szCs w:val="22"/>
              </w:rPr>
            </w:pPr>
            <w:r w:rsidRPr="00726E1A">
              <w:rPr>
                <w:rFonts w:ascii="Arial Narrow" w:hAnsi="Arial Narrow" w:cs="Arial"/>
                <w:b/>
                <w:i/>
                <w:sz w:val="22"/>
                <w:szCs w:val="22"/>
                <w:lang w:val="es-ES_tradnl"/>
              </w:rPr>
              <w:t>Código Electoral:</w:t>
            </w:r>
          </w:p>
        </w:tc>
        <w:tc>
          <w:tcPr>
            <w:tcW w:w="6141" w:type="dxa"/>
          </w:tcPr>
          <w:p w14:paraId="6FFFFD36" w14:textId="7874D7C9" w:rsidR="00336CBD" w:rsidRPr="00726E1A" w:rsidRDefault="00336CBD" w:rsidP="00336CBD">
            <w:pPr>
              <w:pStyle w:val="Sangradetextonormal"/>
              <w:spacing w:after="100" w:afterAutospacing="1"/>
              <w:ind w:left="0"/>
              <w:jc w:val="both"/>
              <w:rPr>
                <w:rFonts w:ascii="Arial Narrow" w:hAnsi="Arial Narrow" w:cs="Arial"/>
                <w:sz w:val="22"/>
                <w:szCs w:val="22"/>
              </w:rPr>
            </w:pPr>
            <w:r w:rsidRPr="00726E1A">
              <w:rPr>
                <w:rFonts w:ascii="Arial Narrow" w:hAnsi="Arial Narrow" w:cs="Arial"/>
                <w:iCs/>
                <w:sz w:val="22"/>
                <w:szCs w:val="22"/>
                <w:lang w:val="es-ES_tradnl"/>
              </w:rPr>
              <w:t>Código Electoral del Estado de Michoacán de Ocampo.</w:t>
            </w:r>
          </w:p>
        </w:tc>
      </w:tr>
      <w:tr w:rsidR="00336CBD" w:rsidRPr="00726E1A" w14:paraId="1ECB885F" w14:textId="77777777" w:rsidTr="0099794C">
        <w:trPr>
          <w:trHeight w:val="195"/>
        </w:trPr>
        <w:tc>
          <w:tcPr>
            <w:tcW w:w="2126" w:type="dxa"/>
          </w:tcPr>
          <w:p w14:paraId="0C994765" w14:textId="3E1E0DBD" w:rsidR="00336CBD" w:rsidRPr="00726E1A" w:rsidRDefault="00336CBD" w:rsidP="00336CBD">
            <w:pPr>
              <w:pStyle w:val="Sangradetextonormal"/>
              <w:spacing w:after="100" w:afterAutospacing="1"/>
              <w:ind w:left="0"/>
              <w:jc w:val="both"/>
              <w:rPr>
                <w:rFonts w:ascii="Arial Narrow" w:hAnsi="Arial Narrow" w:cs="Arial"/>
                <w:b/>
                <w:bCs/>
                <w:i/>
                <w:iCs/>
                <w:sz w:val="22"/>
                <w:szCs w:val="22"/>
              </w:rPr>
            </w:pPr>
            <w:r w:rsidRPr="00726E1A">
              <w:rPr>
                <w:rFonts w:ascii="Arial Narrow" w:hAnsi="Arial Narrow" w:cs="Arial"/>
                <w:b/>
                <w:i/>
                <w:sz w:val="22"/>
                <w:szCs w:val="22"/>
                <w:lang w:val="es-ES_tradnl"/>
              </w:rPr>
              <w:t>Constitución Local:</w:t>
            </w:r>
          </w:p>
        </w:tc>
        <w:tc>
          <w:tcPr>
            <w:tcW w:w="6141" w:type="dxa"/>
          </w:tcPr>
          <w:p w14:paraId="6F54AF07" w14:textId="3C1664F6" w:rsidR="00336CBD" w:rsidRPr="00726E1A" w:rsidRDefault="00336CBD" w:rsidP="00336CBD">
            <w:pPr>
              <w:pStyle w:val="Sangradetextonormal"/>
              <w:spacing w:after="100" w:afterAutospacing="1"/>
              <w:ind w:left="0"/>
              <w:jc w:val="both"/>
              <w:rPr>
                <w:rFonts w:ascii="Arial Narrow" w:hAnsi="Arial Narrow" w:cs="Arial"/>
                <w:sz w:val="22"/>
                <w:szCs w:val="22"/>
              </w:rPr>
            </w:pPr>
            <w:r w:rsidRPr="00726E1A">
              <w:rPr>
                <w:rFonts w:ascii="Arial Narrow" w:hAnsi="Arial Narrow" w:cs="Arial"/>
                <w:iCs/>
                <w:sz w:val="22"/>
                <w:szCs w:val="22"/>
                <w:lang w:val="es-ES_tradnl"/>
              </w:rPr>
              <w:t>Constitución Política del Estado Libre y Soberano de Michoacán de Ocampo.</w:t>
            </w:r>
          </w:p>
        </w:tc>
      </w:tr>
      <w:tr w:rsidR="00015FF5" w:rsidRPr="00726E1A" w14:paraId="37B1D393" w14:textId="77777777" w:rsidTr="0099794C">
        <w:trPr>
          <w:trHeight w:val="195"/>
        </w:trPr>
        <w:tc>
          <w:tcPr>
            <w:tcW w:w="2126" w:type="dxa"/>
          </w:tcPr>
          <w:p w14:paraId="7FC7F8D9" w14:textId="6DE37960" w:rsidR="00015FF5" w:rsidRPr="00726E1A" w:rsidRDefault="00015FF5" w:rsidP="00336CBD">
            <w:pPr>
              <w:pStyle w:val="Sangradetextonormal"/>
              <w:spacing w:after="100" w:afterAutospacing="1"/>
              <w:ind w:left="0"/>
              <w:jc w:val="both"/>
              <w:rPr>
                <w:rFonts w:ascii="Arial Narrow" w:hAnsi="Arial Narrow" w:cs="Arial"/>
                <w:b/>
                <w:i/>
                <w:sz w:val="22"/>
                <w:szCs w:val="22"/>
                <w:lang w:val="es-ES_tradnl"/>
              </w:rPr>
            </w:pPr>
            <w:r w:rsidRPr="00726E1A">
              <w:rPr>
                <w:rFonts w:ascii="Arial Narrow" w:hAnsi="Arial Narrow" w:cs="Arial"/>
                <w:b/>
                <w:i/>
                <w:sz w:val="22"/>
                <w:szCs w:val="22"/>
                <w:lang w:val="es-ES_tradnl"/>
              </w:rPr>
              <w:t>Coordinación</w:t>
            </w:r>
            <w:r w:rsidR="001C36C6" w:rsidRPr="00726E1A">
              <w:rPr>
                <w:rFonts w:ascii="Arial Narrow" w:hAnsi="Arial Narrow" w:cs="Arial"/>
                <w:b/>
                <w:i/>
                <w:sz w:val="22"/>
                <w:szCs w:val="22"/>
                <w:lang w:val="es-ES_tradnl"/>
              </w:rPr>
              <w:t>:</w:t>
            </w:r>
          </w:p>
        </w:tc>
        <w:tc>
          <w:tcPr>
            <w:tcW w:w="6141" w:type="dxa"/>
          </w:tcPr>
          <w:p w14:paraId="35A28AC1" w14:textId="7F11791E" w:rsidR="00015FF5" w:rsidRPr="00726E1A" w:rsidRDefault="00015FF5" w:rsidP="00336CBD">
            <w:pPr>
              <w:pStyle w:val="Sangradetextonormal"/>
              <w:spacing w:after="100" w:afterAutospacing="1"/>
              <w:ind w:left="0"/>
              <w:jc w:val="both"/>
              <w:rPr>
                <w:rFonts w:ascii="Arial Narrow" w:hAnsi="Arial Narrow" w:cs="Arial"/>
                <w:iCs/>
                <w:sz w:val="22"/>
                <w:szCs w:val="22"/>
                <w:lang w:val="es-ES_tradnl"/>
              </w:rPr>
            </w:pPr>
            <w:r w:rsidRPr="00726E1A">
              <w:rPr>
                <w:rFonts w:ascii="Arial Narrow" w:hAnsi="Arial Narrow" w:cs="Arial"/>
                <w:iCs/>
                <w:sz w:val="22"/>
                <w:szCs w:val="22"/>
                <w:lang w:val="es-ES_tradnl"/>
              </w:rPr>
              <w:t>Coordinación de Género y Derechos Humanos de este Tribunal Electoral</w:t>
            </w:r>
            <w:r w:rsidR="001C36C6" w:rsidRPr="00726E1A">
              <w:rPr>
                <w:rFonts w:ascii="Arial Narrow" w:hAnsi="Arial Narrow" w:cs="Arial"/>
                <w:iCs/>
                <w:sz w:val="22"/>
                <w:szCs w:val="22"/>
                <w:lang w:val="es-ES_tradnl"/>
              </w:rPr>
              <w:t>.</w:t>
            </w:r>
          </w:p>
        </w:tc>
      </w:tr>
      <w:tr w:rsidR="00015FF5" w:rsidRPr="00726E1A" w14:paraId="36F877C9" w14:textId="77777777" w:rsidTr="0099794C">
        <w:trPr>
          <w:trHeight w:val="177"/>
        </w:trPr>
        <w:tc>
          <w:tcPr>
            <w:tcW w:w="2126" w:type="dxa"/>
          </w:tcPr>
          <w:p w14:paraId="0D24B2D0" w14:textId="70800BD4" w:rsidR="00015FF5" w:rsidRPr="00726E1A" w:rsidRDefault="00CB1520" w:rsidP="00336CBD">
            <w:pPr>
              <w:pStyle w:val="Sangradetextonormal"/>
              <w:spacing w:after="100" w:afterAutospacing="1"/>
              <w:ind w:left="0"/>
              <w:jc w:val="both"/>
              <w:rPr>
                <w:rFonts w:ascii="Arial Narrow" w:hAnsi="Arial Narrow" w:cs="Arial"/>
                <w:b/>
                <w:i/>
                <w:sz w:val="22"/>
                <w:szCs w:val="22"/>
                <w:lang w:val="es-ES_tradnl"/>
              </w:rPr>
            </w:pPr>
            <w:r w:rsidRPr="00726E1A">
              <w:rPr>
                <w:rFonts w:ascii="Arial Narrow" w:hAnsi="Arial Narrow" w:cs="Arial"/>
                <w:b/>
                <w:i/>
                <w:sz w:val="22"/>
                <w:szCs w:val="22"/>
                <w:lang w:val="es-ES_tradnl"/>
              </w:rPr>
              <w:t>Personas sancionadas</w:t>
            </w:r>
            <w:r w:rsidR="001C36C6" w:rsidRPr="00726E1A">
              <w:rPr>
                <w:rFonts w:ascii="Arial Narrow" w:hAnsi="Arial Narrow" w:cs="Arial"/>
                <w:b/>
                <w:i/>
                <w:sz w:val="22"/>
                <w:szCs w:val="22"/>
                <w:lang w:val="es-ES_tradnl"/>
              </w:rPr>
              <w:t>:</w:t>
            </w:r>
          </w:p>
        </w:tc>
        <w:tc>
          <w:tcPr>
            <w:tcW w:w="6141" w:type="dxa"/>
          </w:tcPr>
          <w:p w14:paraId="53EC9AB8" w14:textId="0B6FB8A3" w:rsidR="00015FF5" w:rsidRPr="00726E1A" w:rsidRDefault="00015FF5" w:rsidP="750F67E5">
            <w:pPr>
              <w:pStyle w:val="Sangradetextonormal"/>
              <w:spacing w:after="100" w:afterAutospacing="1"/>
              <w:ind w:left="0"/>
              <w:jc w:val="both"/>
              <w:rPr>
                <w:rFonts w:ascii="Arial Narrow" w:hAnsi="Arial Narrow" w:cs="Arial"/>
                <w:sz w:val="22"/>
                <w:szCs w:val="22"/>
              </w:rPr>
            </w:pPr>
            <w:r w:rsidRPr="750F67E5">
              <w:rPr>
                <w:rFonts w:ascii="Arial Narrow" w:hAnsi="Arial Narrow" w:cs="Arial"/>
                <w:sz w:val="22"/>
                <w:szCs w:val="22"/>
              </w:rPr>
              <w:t xml:space="preserve">Presidente, Secretario y Tesorero del Ayuntamiento de </w:t>
            </w:r>
            <w:r w:rsidR="00A579F6" w:rsidRPr="00A579F6">
              <w:rPr>
                <w:rFonts w:ascii="Arial Narrow" w:hAnsi="Arial Narrow" w:cs="Arial"/>
                <w:color w:val="FFFFFF"/>
                <w:sz w:val="22"/>
                <w:szCs w:val="22"/>
                <w:highlight w:val="darkCyan"/>
              </w:rPr>
              <w:t>[No.5]_</w:t>
            </w:r>
            <w:proofErr w:type="spellStart"/>
            <w:r w:rsidR="00A579F6" w:rsidRPr="00A579F6">
              <w:rPr>
                <w:rFonts w:ascii="Arial Narrow" w:hAnsi="Arial Narrow" w:cs="Arial"/>
                <w:color w:val="FFFFFF"/>
                <w:sz w:val="22"/>
                <w:szCs w:val="22"/>
                <w:highlight w:val="darkCyan"/>
              </w:rPr>
              <w:t>ELIMINADO_el_Municipio</w:t>
            </w:r>
            <w:proofErr w:type="spellEnd"/>
            <w:proofErr w:type="gramStart"/>
            <w:r w:rsidR="00A579F6" w:rsidRPr="00A579F6">
              <w:rPr>
                <w:rFonts w:ascii="Arial Narrow" w:hAnsi="Arial Narrow" w:cs="Arial"/>
                <w:color w:val="FFFFFF"/>
                <w:sz w:val="22"/>
                <w:szCs w:val="22"/>
                <w:highlight w:val="darkCyan"/>
              </w:rPr>
              <w:t>_[</w:t>
            </w:r>
            <w:proofErr w:type="gramEnd"/>
            <w:r w:rsidR="00A579F6" w:rsidRPr="00A579F6">
              <w:rPr>
                <w:rFonts w:ascii="Arial Narrow" w:hAnsi="Arial Narrow" w:cs="Arial"/>
                <w:color w:val="FFFFFF"/>
                <w:sz w:val="22"/>
                <w:szCs w:val="22"/>
                <w:highlight w:val="darkCyan"/>
              </w:rPr>
              <w:t>28]</w:t>
            </w:r>
            <w:r w:rsidRPr="750F67E5">
              <w:rPr>
                <w:rFonts w:ascii="Arial Narrow" w:hAnsi="Arial Narrow" w:cs="Arial"/>
                <w:sz w:val="22"/>
                <w:szCs w:val="22"/>
              </w:rPr>
              <w:t>, Michoacán.</w:t>
            </w:r>
          </w:p>
        </w:tc>
      </w:tr>
      <w:tr w:rsidR="00336CBD" w:rsidRPr="00726E1A" w14:paraId="319889F1" w14:textId="77777777" w:rsidTr="0099794C">
        <w:trPr>
          <w:trHeight w:val="307"/>
        </w:trPr>
        <w:tc>
          <w:tcPr>
            <w:tcW w:w="2126" w:type="dxa"/>
          </w:tcPr>
          <w:p w14:paraId="1799837B" w14:textId="3DF4EC67" w:rsidR="00336CBD" w:rsidRPr="00726E1A" w:rsidRDefault="00336CBD" w:rsidP="00336CBD">
            <w:pPr>
              <w:pStyle w:val="Sangradetextonormal"/>
              <w:spacing w:after="100" w:afterAutospacing="1"/>
              <w:ind w:left="0"/>
              <w:jc w:val="both"/>
              <w:rPr>
                <w:rFonts w:ascii="Arial Narrow" w:hAnsi="Arial Narrow" w:cs="Arial"/>
                <w:b/>
                <w:i/>
                <w:sz w:val="22"/>
                <w:szCs w:val="22"/>
                <w:lang w:val="es-MX"/>
              </w:rPr>
            </w:pPr>
            <w:r w:rsidRPr="00726E1A">
              <w:rPr>
                <w:rFonts w:ascii="Arial Narrow" w:hAnsi="Arial Narrow" w:cs="Arial"/>
                <w:b/>
                <w:i/>
                <w:sz w:val="22"/>
                <w:szCs w:val="22"/>
                <w:lang w:val="es-ES_tradnl"/>
              </w:rPr>
              <w:t>Ley de Justicia Electoral:</w:t>
            </w:r>
          </w:p>
        </w:tc>
        <w:tc>
          <w:tcPr>
            <w:tcW w:w="6141" w:type="dxa"/>
          </w:tcPr>
          <w:p w14:paraId="7755CCA3" w14:textId="346313A3" w:rsidR="00336CBD" w:rsidRPr="00726E1A" w:rsidRDefault="00336CBD" w:rsidP="00336CBD">
            <w:pPr>
              <w:pStyle w:val="Sangradetextonormal"/>
              <w:spacing w:after="100" w:afterAutospacing="1"/>
              <w:ind w:left="0"/>
              <w:jc w:val="both"/>
              <w:rPr>
                <w:rFonts w:ascii="Arial Narrow" w:hAnsi="Arial Narrow" w:cs="Arial"/>
                <w:sz w:val="22"/>
                <w:szCs w:val="22"/>
                <w:lang w:val="es-MX"/>
              </w:rPr>
            </w:pPr>
            <w:r w:rsidRPr="00726E1A">
              <w:rPr>
                <w:rFonts w:ascii="Arial Narrow" w:hAnsi="Arial Narrow" w:cs="Arial"/>
                <w:iCs/>
                <w:sz w:val="22"/>
                <w:szCs w:val="22"/>
                <w:lang w:val="es-ES_tradnl"/>
              </w:rPr>
              <w:t>Ley de Justicia en Materia Electoral y de Participación Ciudadana del Estado de Michoacán de Ocampo.</w:t>
            </w:r>
          </w:p>
        </w:tc>
      </w:tr>
      <w:tr w:rsidR="00336CBD" w:rsidRPr="00726E1A" w14:paraId="14BB23C7" w14:textId="77777777" w:rsidTr="0099794C">
        <w:trPr>
          <w:trHeight w:val="125"/>
        </w:trPr>
        <w:tc>
          <w:tcPr>
            <w:tcW w:w="2126" w:type="dxa"/>
          </w:tcPr>
          <w:p w14:paraId="6D4B40B7" w14:textId="23453AFC" w:rsidR="00336CBD" w:rsidRPr="00726E1A" w:rsidRDefault="001C36C6" w:rsidP="000141E9">
            <w:pPr>
              <w:pStyle w:val="Sangradetextonormal"/>
              <w:spacing w:after="100" w:afterAutospacing="1"/>
              <w:ind w:left="0"/>
              <w:jc w:val="both"/>
              <w:rPr>
                <w:rFonts w:ascii="Arial Narrow" w:hAnsi="Arial Narrow"/>
                <w:b/>
                <w:bCs/>
                <w:i/>
                <w:iCs/>
                <w:sz w:val="22"/>
                <w:szCs w:val="22"/>
              </w:rPr>
            </w:pPr>
            <w:r w:rsidRPr="00726E1A">
              <w:rPr>
                <w:rFonts w:ascii="Arial Narrow" w:hAnsi="Arial Narrow" w:cs="Arial"/>
                <w:b/>
                <w:i/>
                <w:sz w:val="22"/>
                <w:szCs w:val="22"/>
                <w:lang w:val="es-ES_tradnl"/>
              </w:rPr>
              <w:t xml:space="preserve">Órgano </w:t>
            </w:r>
            <w:r w:rsidR="00336CBD" w:rsidRPr="00726E1A">
              <w:rPr>
                <w:rFonts w:ascii="Arial Narrow" w:hAnsi="Arial Narrow" w:cs="Arial"/>
                <w:b/>
                <w:i/>
                <w:sz w:val="22"/>
                <w:szCs w:val="22"/>
                <w:lang w:val="es-ES_tradnl"/>
              </w:rPr>
              <w:t>jurisdiccional y/o Tribunal Electoral:</w:t>
            </w:r>
          </w:p>
        </w:tc>
        <w:tc>
          <w:tcPr>
            <w:tcW w:w="6141" w:type="dxa"/>
          </w:tcPr>
          <w:p w14:paraId="7AFE9C32" w14:textId="39118B19" w:rsidR="00336CBD" w:rsidRPr="00726E1A" w:rsidRDefault="00336CBD" w:rsidP="000141E9">
            <w:pPr>
              <w:pStyle w:val="Sangradetextonormal"/>
              <w:spacing w:after="100" w:afterAutospacing="1"/>
              <w:ind w:left="0"/>
              <w:jc w:val="both"/>
              <w:rPr>
                <w:rFonts w:ascii="Arial Narrow" w:hAnsi="Arial Narrow"/>
                <w:sz w:val="22"/>
                <w:szCs w:val="22"/>
              </w:rPr>
            </w:pPr>
            <w:r w:rsidRPr="00726E1A">
              <w:rPr>
                <w:rFonts w:ascii="Arial Narrow" w:hAnsi="Arial Narrow" w:cs="Arial"/>
                <w:iCs/>
                <w:sz w:val="22"/>
                <w:szCs w:val="22"/>
                <w:lang w:val="es-ES_tradnl"/>
              </w:rPr>
              <w:t>Tribunal Electoral del Estado.</w:t>
            </w:r>
          </w:p>
        </w:tc>
      </w:tr>
      <w:tr w:rsidR="004A6F5A" w:rsidRPr="00726E1A" w14:paraId="5FC10E86" w14:textId="77777777" w:rsidTr="0099794C">
        <w:trPr>
          <w:trHeight w:val="125"/>
        </w:trPr>
        <w:tc>
          <w:tcPr>
            <w:tcW w:w="2126" w:type="dxa"/>
          </w:tcPr>
          <w:p w14:paraId="198D38B0" w14:textId="7EF40F1F" w:rsidR="004A6F5A" w:rsidRPr="00726E1A" w:rsidRDefault="004A6F5A" w:rsidP="000141E9">
            <w:pPr>
              <w:pStyle w:val="Sangradetextonormal"/>
              <w:spacing w:after="100" w:afterAutospacing="1"/>
              <w:ind w:left="0"/>
              <w:jc w:val="both"/>
              <w:rPr>
                <w:rFonts w:ascii="Arial Narrow" w:hAnsi="Arial Narrow" w:cs="Arial"/>
                <w:b/>
                <w:i/>
                <w:sz w:val="22"/>
                <w:szCs w:val="22"/>
                <w:lang w:val="es-ES_tradnl"/>
              </w:rPr>
            </w:pPr>
            <w:r w:rsidRPr="00726E1A">
              <w:rPr>
                <w:rFonts w:ascii="Arial Narrow" w:hAnsi="Arial Narrow" w:cs="Arial"/>
                <w:b/>
                <w:i/>
                <w:sz w:val="22"/>
                <w:szCs w:val="22"/>
                <w:lang w:val="es-ES_tradnl"/>
              </w:rPr>
              <w:t>Procedimiento</w:t>
            </w:r>
            <w:r w:rsidR="001C36C6" w:rsidRPr="00726E1A">
              <w:rPr>
                <w:rFonts w:ascii="Arial Narrow" w:hAnsi="Arial Narrow" w:cs="Arial"/>
                <w:b/>
                <w:i/>
                <w:sz w:val="22"/>
                <w:szCs w:val="22"/>
                <w:lang w:val="es-ES_tradnl"/>
              </w:rPr>
              <w:t>:</w:t>
            </w:r>
          </w:p>
        </w:tc>
        <w:tc>
          <w:tcPr>
            <w:tcW w:w="6141" w:type="dxa"/>
          </w:tcPr>
          <w:p w14:paraId="59C46E1C" w14:textId="605893D4" w:rsidR="004A6F5A" w:rsidRPr="00726E1A" w:rsidRDefault="004A6F5A" w:rsidP="000141E9">
            <w:pPr>
              <w:autoSpaceDE w:val="0"/>
              <w:autoSpaceDN w:val="0"/>
              <w:adjustRightInd w:val="0"/>
              <w:spacing w:before="100" w:beforeAutospacing="1" w:after="100" w:afterAutospacing="1" w:line="240" w:lineRule="auto"/>
              <w:jc w:val="both"/>
              <w:rPr>
                <w:rFonts w:ascii="Arial Narrow" w:hAnsi="Arial Narrow" w:cs="Arial"/>
                <w:iCs/>
                <w:sz w:val="22"/>
                <w:szCs w:val="22"/>
              </w:rPr>
            </w:pPr>
            <w:r w:rsidRPr="00726E1A">
              <w:rPr>
                <w:rFonts w:ascii="Arial Narrow" w:hAnsi="Arial Narrow" w:cs="Arial"/>
                <w:iCs/>
                <w:sz w:val="22"/>
                <w:szCs w:val="22"/>
              </w:rPr>
              <w:t>Procedimiento Especial Sancionador TEEM-PES-VPMG-038/2025</w:t>
            </w:r>
            <w:r w:rsidR="00895544" w:rsidRPr="00726E1A">
              <w:rPr>
                <w:rFonts w:ascii="Arial Narrow" w:hAnsi="Arial Narrow" w:cs="Arial"/>
                <w:iCs/>
                <w:sz w:val="22"/>
                <w:szCs w:val="22"/>
              </w:rPr>
              <w:t>.</w:t>
            </w:r>
          </w:p>
        </w:tc>
      </w:tr>
      <w:tr w:rsidR="007D2A80" w:rsidRPr="00726E1A" w14:paraId="6691F186" w14:textId="77777777" w:rsidTr="0099794C">
        <w:trPr>
          <w:trHeight w:val="125"/>
        </w:trPr>
        <w:tc>
          <w:tcPr>
            <w:tcW w:w="2126" w:type="dxa"/>
          </w:tcPr>
          <w:p w14:paraId="1960A083" w14:textId="73F50F05" w:rsidR="007D2A80" w:rsidRPr="00726E1A" w:rsidRDefault="007D2A80" w:rsidP="000141E9">
            <w:pPr>
              <w:pStyle w:val="Sangradetextonormal"/>
              <w:spacing w:after="100" w:afterAutospacing="1"/>
              <w:ind w:left="0"/>
              <w:jc w:val="both"/>
              <w:rPr>
                <w:rFonts w:ascii="Arial Narrow" w:hAnsi="Arial Narrow" w:cs="Arial"/>
                <w:b/>
                <w:i/>
                <w:sz w:val="22"/>
                <w:szCs w:val="22"/>
                <w:lang w:val="es-ES_tradnl"/>
              </w:rPr>
            </w:pPr>
            <w:r w:rsidRPr="00726E1A">
              <w:rPr>
                <w:rFonts w:ascii="Arial Narrow" w:hAnsi="Arial Narrow" w:cs="Arial"/>
                <w:b/>
                <w:i/>
                <w:sz w:val="22"/>
                <w:szCs w:val="22"/>
                <w:lang w:val="es-ES_tradnl"/>
              </w:rPr>
              <w:t>Reglamento</w:t>
            </w:r>
            <w:r w:rsidR="001C36C6" w:rsidRPr="00726E1A">
              <w:rPr>
                <w:rFonts w:ascii="Arial Narrow" w:hAnsi="Arial Narrow" w:cs="Arial"/>
                <w:b/>
                <w:i/>
                <w:sz w:val="22"/>
                <w:szCs w:val="22"/>
                <w:lang w:val="es-ES_tradnl"/>
              </w:rPr>
              <w:t>:</w:t>
            </w:r>
          </w:p>
        </w:tc>
        <w:tc>
          <w:tcPr>
            <w:tcW w:w="6141" w:type="dxa"/>
          </w:tcPr>
          <w:p w14:paraId="2AFA7CC9" w14:textId="412C0568" w:rsidR="007D2A80" w:rsidRPr="00726E1A" w:rsidRDefault="007D2A80" w:rsidP="000141E9">
            <w:pPr>
              <w:autoSpaceDE w:val="0"/>
              <w:autoSpaceDN w:val="0"/>
              <w:adjustRightInd w:val="0"/>
              <w:spacing w:before="100" w:beforeAutospacing="1" w:after="100" w:afterAutospacing="1" w:line="240" w:lineRule="auto"/>
              <w:jc w:val="both"/>
              <w:rPr>
                <w:rFonts w:ascii="Arial Narrow" w:hAnsi="Arial Narrow" w:cs="Arial"/>
                <w:iCs/>
              </w:rPr>
            </w:pPr>
            <w:r w:rsidRPr="00726E1A">
              <w:rPr>
                <w:rFonts w:ascii="Arial Narrow" w:eastAsia="Arial" w:hAnsi="Arial Narrow" w:cs="Arial"/>
                <w:sz w:val="22"/>
                <w:szCs w:val="22"/>
              </w:rPr>
              <w:t>Reglamento Interior de Tribunal Electoral del Estado</w:t>
            </w:r>
            <w:r w:rsidR="00895544" w:rsidRPr="00726E1A">
              <w:rPr>
                <w:rFonts w:ascii="Arial Narrow" w:eastAsia="Arial" w:hAnsi="Arial Narrow" w:cs="Arial"/>
                <w:sz w:val="22"/>
                <w:szCs w:val="22"/>
              </w:rPr>
              <w:t>.</w:t>
            </w:r>
          </w:p>
        </w:tc>
      </w:tr>
      <w:tr w:rsidR="00ED32E1" w:rsidRPr="00726E1A" w14:paraId="2BAA05F4" w14:textId="77777777" w:rsidTr="0099794C">
        <w:trPr>
          <w:trHeight w:val="125"/>
        </w:trPr>
        <w:tc>
          <w:tcPr>
            <w:tcW w:w="2126" w:type="dxa"/>
          </w:tcPr>
          <w:p w14:paraId="1BFEE219" w14:textId="6E6E1B20" w:rsidR="00ED32E1" w:rsidRPr="00726E1A" w:rsidRDefault="00ED32E1" w:rsidP="000141E9">
            <w:pPr>
              <w:pStyle w:val="Sangradetextonormal"/>
              <w:spacing w:after="100" w:afterAutospacing="1"/>
              <w:ind w:left="0"/>
              <w:jc w:val="both"/>
              <w:rPr>
                <w:rFonts w:ascii="Arial Narrow" w:hAnsi="Arial Narrow" w:cs="Arial"/>
                <w:b/>
                <w:i/>
                <w:sz w:val="22"/>
                <w:szCs w:val="22"/>
                <w:lang w:val="es-ES_tradnl"/>
              </w:rPr>
            </w:pPr>
            <w:r w:rsidRPr="00726E1A">
              <w:rPr>
                <w:rFonts w:ascii="Arial Narrow" w:hAnsi="Arial Narrow" w:cs="Arial"/>
                <w:b/>
                <w:i/>
                <w:sz w:val="22"/>
                <w:szCs w:val="22"/>
                <w:lang w:val="es-ES_tradnl"/>
              </w:rPr>
              <w:t>Sala Regional Toluca</w:t>
            </w:r>
            <w:r w:rsidR="00E13DCD" w:rsidRPr="00726E1A">
              <w:rPr>
                <w:rFonts w:ascii="Arial Narrow" w:hAnsi="Arial Narrow" w:cs="Arial"/>
                <w:b/>
                <w:i/>
                <w:sz w:val="22"/>
                <w:szCs w:val="22"/>
                <w:lang w:val="es-ES_tradnl"/>
              </w:rPr>
              <w:t xml:space="preserve"> y/o instancia federal</w:t>
            </w:r>
            <w:r w:rsidR="001C36C6" w:rsidRPr="00726E1A">
              <w:rPr>
                <w:rFonts w:ascii="Arial Narrow" w:hAnsi="Arial Narrow" w:cs="Arial"/>
                <w:b/>
                <w:i/>
                <w:sz w:val="22"/>
                <w:szCs w:val="22"/>
                <w:lang w:val="es-ES_tradnl"/>
              </w:rPr>
              <w:t>:</w:t>
            </w:r>
          </w:p>
        </w:tc>
        <w:tc>
          <w:tcPr>
            <w:tcW w:w="6141" w:type="dxa"/>
          </w:tcPr>
          <w:p w14:paraId="1C34ABA8" w14:textId="50D83501" w:rsidR="00ED32E1" w:rsidRPr="00726E1A" w:rsidRDefault="00ED32E1" w:rsidP="000141E9">
            <w:pPr>
              <w:autoSpaceDE w:val="0"/>
              <w:autoSpaceDN w:val="0"/>
              <w:adjustRightInd w:val="0"/>
              <w:spacing w:before="100" w:beforeAutospacing="1" w:after="100" w:afterAutospacing="1" w:line="240" w:lineRule="auto"/>
              <w:jc w:val="both"/>
              <w:rPr>
                <w:rFonts w:ascii="Arial Narrow" w:hAnsi="Arial Narrow" w:cs="Arial"/>
                <w:iCs/>
                <w:sz w:val="22"/>
                <w:szCs w:val="22"/>
              </w:rPr>
            </w:pPr>
            <w:r w:rsidRPr="00726E1A">
              <w:rPr>
                <w:rFonts w:ascii="Arial Narrow" w:hAnsi="Arial Narrow" w:cs="Arial"/>
                <w:iCs/>
                <w:sz w:val="22"/>
                <w:szCs w:val="22"/>
              </w:rPr>
              <w:t>Sala Regional de la V Circunscripción Plurinominal del Tribunal Electoral del Poder Judicial de la Federación</w:t>
            </w:r>
            <w:r w:rsidR="00895544" w:rsidRPr="00726E1A">
              <w:rPr>
                <w:rFonts w:ascii="Arial Narrow" w:hAnsi="Arial Narrow" w:cs="Arial"/>
                <w:iCs/>
                <w:sz w:val="22"/>
                <w:szCs w:val="22"/>
              </w:rPr>
              <w:t>.</w:t>
            </w:r>
          </w:p>
        </w:tc>
      </w:tr>
      <w:tr w:rsidR="007D2A80" w:rsidRPr="00726E1A" w14:paraId="5D8369F2" w14:textId="77777777" w:rsidTr="0099794C">
        <w:trPr>
          <w:trHeight w:val="125"/>
        </w:trPr>
        <w:tc>
          <w:tcPr>
            <w:tcW w:w="2126" w:type="dxa"/>
          </w:tcPr>
          <w:p w14:paraId="560D3A13" w14:textId="11138327" w:rsidR="007D2A80" w:rsidRPr="00726E1A" w:rsidRDefault="007D2A80" w:rsidP="000141E9">
            <w:pPr>
              <w:pStyle w:val="Sangradetextonormal"/>
              <w:spacing w:after="100" w:afterAutospacing="1"/>
              <w:ind w:left="0"/>
              <w:jc w:val="both"/>
              <w:rPr>
                <w:rFonts w:ascii="Arial Narrow" w:hAnsi="Arial Narrow" w:cs="Arial"/>
                <w:b/>
                <w:i/>
                <w:sz w:val="22"/>
                <w:szCs w:val="22"/>
                <w:lang w:val="es-ES_tradnl"/>
              </w:rPr>
            </w:pPr>
            <w:r w:rsidRPr="00726E1A">
              <w:rPr>
                <w:rFonts w:ascii="Arial Narrow" w:hAnsi="Arial Narrow" w:cs="Arial"/>
                <w:b/>
                <w:i/>
                <w:sz w:val="22"/>
                <w:szCs w:val="22"/>
                <w:lang w:val="es-ES_tradnl"/>
              </w:rPr>
              <w:t>Sala Superior</w:t>
            </w:r>
            <w:r w:rsidR="001C36C6" w:rsidRPr="00726E1A">
              <w:rPr>
                <w:rFonts w:ascii="Arial Narrow" w:hAnsi="Arial Narrow" w:cs="Arial"/>
                <w:b/>
                <w:i/>
                <w:sz w:val="22"/>
                <w:szCs w:val="22"/>
                <w:lang w:val="es-ES_tradnl"/>
              </w:rPr>
              <w:t>:</w:t>
            </w:r>
          </w:p>
        </w:tc>
        <w:tc>
          <w:tcPr>
            <w:tcW w:w="6141" w:type="dxa"/>
          </w:tcPr>
          <w:p w14:paraId="5479BE39" w14:textId="1176597B" w:rsidR="007D2A80" w:rsidRPr="00726E1A" w:rsidRDefault="007D2A80" w:rsidP="00015FF5">
            <w:pPr>
              <w:autoSpaceDE w:val="0"/>
              <w:autoSpaceDN w:val="0"/>
              <w:adjustRightInd w:val="0"/>
              <w:spacing w:before="100" w:beforeAutospacing="1" w:after="0" w:line="240" w:lineRule="auto"/>
              <w:jc w:val="both"/>
              <w:rPr>
                <w:rFonts w:ascii="Arial Narrow" w:hAnsi="Arial Narrow" w:cs="Arial"/>
                <w:iCs/>
              </w:rPr>
            </w:pPr>
            <w:r w:rsidRPr="00726E1A">
              <w:rPr>
                <w:rFonts w:ascii="Arial Narrow" w:hAnsi="Arial Narrow" w:cs="Arial"/>
                <w:iCs/>
                <w:sz w:val="22"/>
                <w:szCs w:val="22"/>
              </w:rPr>
              <w:t>Sala Superior del Tribunal Electoral del Poder Judicial de la Federación</w:t>
            </w:r>
            <w:r w:rsidR="00895544" w:rsidRPr="00726E1A">
              <w:rPr>
                <w:rFonts w:ascii="Arial Narrow" w:hAnsi="Arial Narrow" w:cs="Arial"/>
                <w:iCs/>
                <w:sz w:val="22"/>
                <w:szCs w:val="22"/>
              </w:rPr>
              <w:t>.</w:t>
            </w:r>
          </w:p>
        </w:tc>
      </w:tr>
      <w:tr w:rsidR="000141E9" w:rsidRPr="00726E1A" w14:paraId="6966D008" w14:textId="77777777" w:rsidTr="0099794C">
        <w:trPr>
          <w:trHeight w:val="125"/>
        </w:trPr>
        <w:tc>
          <w:tcPr>
            <w:tcW w:w="2126" w:type="dxa"/>
          </w:tcPr>
          <w:p w14:paraId="08FD207C" w14:textId="349B31A1" w:rsidR="000141E9" w:rsidRPr="00726E1A" w:rsidRDefault="000141E9" w:rsidP="000141E9">
            <w:pPr>
              <w:pStyle w:val="Sangradetextonormal"/>
              <w:spacing w:after="100" w:afterAutospacing="1"/>
              <w:ind w:left="0"/>
              <w:jc w:val="both"/>
              <w:rPr>
                <w:rFonts w:ascii="Arial Narrow" w:hAnsi="Arial Narrow" w:cs="Arial"/>
                <w:b/>
                <w:i/>
                <w:sz w:val="22"/>
                <w:szCs w:val="22"/>
                <w:lang w:val="es-ES_tradnl"/>
              </w:rPr>
            </w:pPr>
            <w:r w:rsidRPr="00726E1A">
              <w:rPr>
                <w:rFonts w:ascii="Arial Narrow" w:hAnsi="Arial Narrow" w:cs="Arial"/>
                <w:b/>
                <w:i/>
                <w:sz w:val="22"/>
                <w:szCs w:val="22"/>
                <w:lang w:val="es-ES_tradnl"/>
              </w:rPr>
              <w:t>Sentencia</w:t>
            </w:r>
            <w:r w:rsidR="001C36C6" w:rsidRPr="00726E1A">
              <w:rPr>
                <w:rFonts w:ascii="Arial Narrow" w:hAnsi="Arial Narrow" w:cs="Arial"/>
                <w:b/>
                <w:i/>
                <w:sz w:val="22"/>
                <w:szCs w:val="22"/>
                <w:lang w:val="es-ES_tradnl"/>
              </w:rPr>
              <w:t>:</w:t>
            </w:r>
          </w:p>
        </w:tc>
        <w:tc>
          <w:tcPr>
            <w:tcW w:w="6141" w:type="dxa"/>
          </w:tcPr>
          <w:p w14:paraId="71D3E78C" w14:textId="04538FAA" w:rsidR="000141E9" w:rsidRPr="00726E1A" w:rsidRDefault="000141E9" w:rsidP="00015FF5">
            <w:pPr>
              <w:autoSpaceDE w:val="0"/>
              <w:autoSpaceDN w:val="0"/>
              <w:adjustRightInd w:val="0"/>
              <w:spacing w:before="100" w:beforeAutospacing="1" w:after="0" w:line="240" w:lineRule="auto"/>
              <w:jc w:val="both"/>
              <w:rPr>
                <w:rFonts w:ascii="Arial Narrow" w:eastAsia="Times New Roman" w:hAnsi="Arial Narrow" w:cs="Arial"/>
                <w:b/>
                <w:color w:val="000000"/>
                <w:sz w:val="22"/>
                <w:szCs w:val="22"/>
                <w:lang w:val="es-ES"/>
              </w:rPr>
            </w:pPr>
            <w:r w:rsidRPr="00726E1A">
              <w:rPr>
                <w:rFonts w:ascii="Arial Narrow" w:hAnsi="Arial Narrow" w:cs="Arial"/>
                <w:iCs/>
                <w:sz w:val="22"/>
                <w:szCs w:val="22"/>
              </w:rPr>
              <w:t xml:space="preserve">Sentencia emitida el catorce de noviembre de dos mil veinticinco por este Tribunal Electoral dentro del </w:t>
            </w:r>
            <w:r w:rsidR="001C36C6" w:rsidRPr="00726E1A">
              <w:rPr>
                <w:rFonts w:ascii="Arial Narrow" w:hAnsi="Arial Narrow" w:cs="Arial"/>
                <w:iCs/>
                <w:sz w:val="22"/>
                <w:szCs w:val="22"/>
              </w:rPr>
              <w:t xml:space="preserve">expediente </w:t>
            </w:r>
            <w:r w:rsidRPr="00726E1A">
              <w:rPr>
                <w:rFonts w:ascii="Arial Narrow" w:eastAsia="Times New Roman" w:hAnsi="Arial Narrow" w:cs="Arial"/>
                <w:bCs/>
                <w:color w:val="000000"/>
                <w:sz w:val="22"/>
                <w:szCs w:val="22"/>
                <w:lang w:val="es-ES"/>
              </w:rPr>
              <w:t>TEEM-PES-VPMG-038/2025</w:t>
            </w:r>
            <w:r w:rsidR="00895544" w:rsidRPr="00726E1A">
              <w:rPr>
                <w:rFonts w:ascii="Arial Narrow" w:eastAsia="Times New Roman" w:hAnsi="Arial Narrow" w:cs="Arial"/>
                <w:bCs/>
                <w:color w:val="000000"/>
                <w:sz w:val="22"/>
                <w:szCs w:val="22"/>
                <w:lang w:val="es-ES"/>
              </w:rPr>
              <w:t>.</w:t>
            </w:r>
          </w:p>
        </w:tc>
      </w:tr>
    </w:tbl>
    <w:p w14:paraId="6EA1D87F" w14:textId="77777777" w:rsidR="001323C9" w:rsidRPr="00726E1A" w:rsidRDefault="001323C9">
      <w:pPr>
        <w:pBdr>
          <w:top w:val="nil"/>
          <w:left w:val="nil"/>
          <w:bottom w:val="nil"/>
          <w:right w:val="nil"/>
          <w:between w:val="nil"/>
        </w:pBdr>
        <w:spacing w:after="0" w:line="360" w:lineRule="auto"/>
        <w:rPr>
          <w:rFonts w:ascii="Arial" w:eastAsia="Arial" w:hAnsi="Arial" w:cs="Arial"/>
          <w:color w:val="000000"/>
          <w:sz w:val="24"/>
          <w:szCs w:val="24"/>
        </w:rPr>
      </w:pPr>
    </w:p>
    <w:p w14:paraId="6D34D30E" w14:textId="2A27299F" w:rsidR="005E1CD2" w:rsidRPr="00726E1A" w:rsidRDefault="00015FF5" w:rsidP="0099794C">
      <w:pPr>
        <w:pStyle w:val="Ttulo2"/>
        <w:spacing w:before="100" w:beforeAutospacing="1" w:after="100" w:afterAutospacing="1" w:line="360" w:lineRule="auto"/>
        <w:jc w:val="center"/>
        <w:rPr>
          <w:rFonts w:ascii="Arial" w:hAnsi="Arial" w:cs="Arial"/>
          <w:b w:val="0"/>
          <w:bCs w:val="0"/>
          <w:color w:val="000000" w:themeColor="text1"/>
          <w:sz w:val="24"/>
          <w:szCs w:val="24"/>
        </w:rPr>
      </w:pPr>
      <w:bookmarkStart w:id="4" w:name="_Toc221017852"/>
      <w:r w:rsidRPr="00726E1A">
        <w:rPr>
          <w:rFonts w:ascii="Arial" w:hAnsi="Arial" w:cs="Arial"/>
          <w:color w:val="000000" w:themeColor="text1"/>
          <w:sz w:val="24"/>
          <w:szCs w:val="24"/>
        </w:rPr>
        <w:t xml:space="preserve">I. </w:t>
      </w:r>
      <w:r w:rsidR="001323C9" w:rsidRPr="00726E1A">
        <w:rPr>
          <w:rFonts w:ascii="Arial" w:hAnsi="Arial" w:cs="Arial"/>
          <w:color w:val="000000" w:themeColor="text1"/>
          <w:sz w:val="24"/>
          <w:szCs w:val="24"/>
        </w:rPr>
        <w:t>ANTECEDENTES</w:t>
      </w:r>
      <w:bookmarkEnd w:id="4"/>
    </w:p>
    <w:p w14:paraId="3C50A7EC" w14:textId="3ADD2B7B" w:rsidR="009E02A1" w:rsidRPr="00726E1A" w:rsidRDefault="00FE3945" w:rsidP="0099794C">
      <w:pPr>
        <w:spacing w:before="100" w:beforeAutospacing="1" w:after="100" w:afterAutospacing="1" w:line="360" w:lineRule="auto"/>
        <w:jc w:val="both"/>
        <w:rPr>
          <w:rFonts w:ascii="Arial" w:eastAsia="Arial" w:hAnsi="Arial" w:cs="Arial"/>
          <w:sz w:val="24"/>
          <w:szCs w:val="24"/>
        </w:rPr>
      </w:pPr>
      <w:r w:rsidRPr="00726E1A">
        <w:rPr>
          <w:rFonts w:ascii="Arial" w:eastAsia="Arial" w:hAnsi="Arial" w:cs="Arial"/>
          <w:b/>
          <w:bCs/>
          <w:sz w:val="24"/>
          <w:szCs w:val="24"/>
        </w:rPr>
        <w:t xml:space="preserve">1. </w:t>
      </w:r>
      <w:r w:rsidRPr="00726E1A">
        <w:rPr>
          <w:rFonts w:ascii="Arial" w:eastAsia="Arial" w:hAnsi="Arial" w:cs="Arial"/>
          <w:b/>
          <w:bCs/>
          <w:i/>
          <w:iCs/>
          <w:sz w:val="24"/>
          <w:szCs w:val="24"/>
        </w:rPr>
        <w:t>Sentencia</w:t>
      </w:r>
      <w:r w:rsidRPr="00726E1A">
        <w:rPr>
          <w:rFonts w:ascii="Arial" w:eastAsia="Arial" w:hAnsi="Arial" w:cs="Arial"/>
          <w:b/>
          <w:bCs/>
          <w:sz w:val="24"/>
          <w:szCs w:val="24"/>
        </w:rPr>
        <w:t xml:space="preserve">. </w:t>
      </w:r>
      <w:r w:rsidRPr="00726E1A">
        <w:rPr>
          <w:rFonts w:ascii="Arial" w:eastAsia="Arial" w:hAnsi="Arial" w:cs="Arial"/>
          <w:sz w:val="24"/>
          <w:szCs w:val="24"/>
        </w:rPr>
        <w:t xml:space="preserve">El </w:t>
      </w:r>
      <w:r w:rsidR="000141E9" w:rsidRPr="00726E1A">
        <w:rPr>
          <w:rFonts w:ascii="Arial" w:eastAsia="Arial" w:hAnsi="Arial" w:cs="Arial"/>
          <w:sz w:val="24"/>
          <w:szCs w:val="24"/>
        </w:rPr>
        <w:t>catorce</w:t>
      </w:r>
      <w:r w:rsidRPr="00726E1A">
        <w:rPr>
          <w:rFonts w:ascii="Arial" w:eastAsia="Arial" w:hAnsi="Arial" w:cs="Arial"/>
          <w:sz w:val="24"/>
          <w:szCs w:val="24"/>
        </w:rPr>
        <w:t xml:space="preserve"> de </w:t>
      </w:r>
      <w:r w:rsidR="000141E9" w:rsidRPr="00726E1A">
        <w:rPr>
          <w:rFonts w:ascii="Arial" w:eastAsia="Arial" w:hAnsi="Arial" w:cs="Arial"/>
          <w:sz w:val="24"/>
          <w:szCs w:val="24"/>
        </w:rPr>
        <w:t>nov</w:t>
      </w:r>
      <w:r w:rsidRPr="00726E1A">
        <w:rPr>
          <w:rFonts w:ascii="Arial" w:eastAsia="Arial" w:hAnsi="Arial" w:cs="Arial"/>
          <w:sz w:val="24"/>
          <w:szCs w:val="24"/>
        </w:rPr>
        <w:t>iembre</w:t>
      </w:r>
      <w:r w:rsidR="0038117C" w:rsidRPr="00726E1A">
        <w:rPr>
          <w:rFonts w:ascii="Arial" w:eastAsia="Arial" w:hAnsi="Arial" w:cs="Arial"/>
          <w:color w:val="000000"/>
          <w:sz w:val="24"/>
          <w:szCs w:val="24"/>
        </w:rPr>
        <w:t xml:space="preserve"> de dos mil veinticinco</w:t>
      </w:r>
      <w:r w:rsidRPr="00726E1A">
        <w:rPr>
          <w:rFonts w:ascii="Arial" w:eastAsia="Arial" w:hAnsi="Arial" w:cs="Arial"/>
          <w:sz w:val="24"/>
          <w:szCs w:val="24"/>
        </w:rPr>
        <w:t xml:space="preserve">, este </w:t>
      </w:r>
      <w:r w:rsidRPr="00726E1A">
        <w:rPr>
          <w:rFonts w:ascii="Arial" w:eastAsia="Arial" w:hAnsi="Arial" w:cs="Arial"/>
          <w:i/>
          <w:iCs/>
          <w:sz w:val="24"/>
          <w:szCs w:val="24"/>
        </w:rPr>
        <w:t>Tribunal Electoral</w:t>
      </w:r>
      <w:r w:rsidRPr="00726E1A">
        <w:rPr>
          <w:rFonts w:ascii="Arial" w:eastAsia="Arial" w:hAnsi="Arial" w:cs="Arial"/>
          <w:sz w:val="24"/>
          <w:szCs w:val="24"/>
        </w:rPr>
        <w:t xml:space="preserve"> dictó sentencia en el</w:t>
      </w:r>
      <w:r w:rsidR="000141E9" w:rsidRPr="00726E1A">
        <w:rPr>
          <w:rFonts w:ascii="Arial" w:eastAsia="Arial" w:hAnsi="Arial" w:cs="Arial"/>
          <w:sz w:val="24"/>
          <w:szCs w:val="24"/>
        </w:rPr>
        <w:t xml:space="preserve"> </w:t>
      </w:r>
      <w:r w:rsidR="001C36C6" w:rsidRPr="00726E1A">
        <w:rPr>
          <w:rFonts w:ascii="Arial" w:eastAsia="Arial" w:hAnsi="Arial" w:cs="Arial"/>
          <w:i/>
          <w:iCs/>
          <w:sz w:val="24"/>
          <w:szCs w:val="24"/>
        </w:rPr>
        <w:t>p</w:t>
      </w:r>
      <w:r w:rsidRPr="00726E1A">
        <w:rPr>
          <w:rFonts w:ascii="Arial" w:eastAsia="Arial" w:hAnsi="Arial" w:cs="Arial"/>
          <w:i/>
          <w:iCs/>
          <w:sz w:val="24"/>
          <w:szCs w:val="24"/>
        </w:rPr>
        <w:t>rocedimiento</w:t>
      </w:r>
      <w:r w:rsidR="00896328" w:rsidRPr="00726E1A">
        <w:rPr>
          <w:rFonts w:ascii="Arial" w:eastAsia="Arial" w:hAnsi="Arial" w:cs="Arial"/>
          <w:sz w:val="24"/>
          <w:szCs w:val="24"/>
          <w:vertAlign w:val="superscript"/>
        </w:rPr>
        <w:footnoteReference w:id="2"/>
      </w:r>
      <w:r w:rsidR="00ED32E1" w:rsidRPr="00726E1A">
        <w:rPr>
          <w:rFonts w:ascii="Arial" w:eastAsia="Arial" w:hAnsi="Arial" w:cs="Arial"/>
          <w:sz w:val="24"/>
          <w:szCs w:val="24"/>
        </w:rPr>
        <w:t>.</w:t>
      </w:r>
      <w:r w:rsidRPr="00726E1A">
        <w:rPr>
          <w:rFonts w:ascii="Arial" w:eastAsia="Arial" w:hAnsi="Arial" w:cs="Arial"/>
          <w:sz w:val="24"/>
          <w:szCs w:val="24"/>
        </w:rPr>
        <w:t xml:space="preserve"> </w:t>
      </w:r>
    </w:p>
    <w:p w14:paraId="22E2196A" w14:textId="243C095C" w:rsidR="009E02A1" w:rsidRPr="00726E1A" w:rsidRDefault="00FE3945" w:rsidP="0099794C">
      <w:pPr>
        <w:spacing w:before="100" w:beforeAutospacing="1" w:after="100" w:afterAutospacing="1" w:line="360" w:lineRule="auto"/>
        <w:jc w:val="both"/>
        <w:rPr>
          <w:rFonts w:ascii="Arial" w:eastAsia="Arial" w:hAnsi="Arial" w:cs="Arial"/>
          <w:i/>
          <w:iCs/>
          <w:sz w:val="24"/>
          <w:szCs w:val="24"/>
        </w:rPr>
      </w:pPr>
      <w:r w:rsidRPr="00726E1A">
        <w:rPr>
          <w:rFonts w:ascii="Arial" w:eastAsia="Arial" w:hAnsi="Arial" w:cs="Arial"/>
          <w:b/>
          <w:bCs/>
          <w:sz w:val="24"/>
          <w:szCs w:val="24"/>
        </w:rPr>
        <w:t xml:space="preserve">2. Notificación de la </w:t>
      </w:r>
      <w:r w:rsidRPr="00726E1A">
        <w:rPr>
          <w:rFonts w:ascii="Arial" w:eastAsia="Arial" w:hAnsi="Arial" w:cs="Arial"/>
          <w:b/>
          <w:bCs/>
          <w:i/>
          <w:iCs/>
          <w:sz w:val="24"/>
          <w:szCs w:val="24"/>
        </w:rPr>
        <w:t>sentencia</w:t>
      </w:r>
      <w:r w:rsidRPr="00726E1A">
        <w:rPr>
          <w:rFonts w:ascii="Arial" w:eastAsia="Arial" w:hAnsi="Arial" w:cs="Arial"/>
          <w:b/>
          <w:bCs/>
          <w:sz w:val="24"/>
          <w:szCs w:val="24"/>
        </w:rPr>
        <w:t>.</w:t>
      </w:r>
      <w:r w:rsidRPr="00726E1A">
        <w:rPr>
          <w:rFonts w:ascii="Arial" w:eastAsia="Arial" w:hAnsi="Arial" w:cs="Arial"/>
          <w:sz w:val="24"/>
          <w:szCs w:val="24"/>
        </w:rPr>
        <w:t xml:space="preserve"> El dieci</w:t>
      </w:r>
      <w:r w:rsidR="00ED32E1" w:rsidRPr="00726E1A">
        <w:rPr>
          <w:rFonts w:ascii="Arial" w:eastAsia="Arial" w:hAnsi="Arial" w:cs="Arial"/>
          <w:sz w:val="24"/>
          <w:szCs w:val="24"/>
        </w:rPr>
        <w:t>ocho</w:t>
      </w:r>
      <w:r w:rsidR="00D5356C" w:rsidRPr="00726E1A">
        <w:rPr>
          <w:rFonts w:ascii="Arial" w:eastAsia="Arial" w:hAnsi="Arial" w:cs="Arial"/>
          <w:sz w:val="24"/>
          <w:szCs w:val="24"/>
        </w:rPr>
        <w:t xml:space="preserve"> </w:t>
      </w:r>
      <w:r w:rsidRPr="00726E1A">
        <w:rPr>
          <w:rFonts w:ascii="Arial" w:eastAsia="Arial" w:hAnsi="Arial" w:cs="Arial"/>
          <w:sz w:val="24"/>
          <w:szCs w:val="24"/>
        </w:rPr>
        <w:t xml:space="preserve">de </w:t>
      </w:r>
      <w:r w:rsidR="00ED32E1" w:rsidRPr="00726E1A">
        <w:rPr>
          <w:rFonts w:ascii="Arial" w:eastAsia="Arial" w:hAnsi="Arial" w:cs="Arial"/>
          <w:sz w:val="24"/>
          <w:szCs w:val="24"/>
        </w:rPr>
        <w:t>nov</w:t>
      </w:r>
      <w:r w:rsidRPr="00726E1A">
        <w:rPr>
          <w:rFonts w:ascii="Arial" w:eastAsia="Arial" w:hAnsi="Arial" w:cs="Arial"/>
          <w:sz w:val="24"/>
          <w:szCs w:val="24"/>
        </w:rPr>
        <w:t>iembre</w:t>
      </w:r>
      <w:r w:rsidR="00D9575F" w:rsidRPr="00726E1A">
        <w:rPr>
          <w:rFonts w:ascii="Arial" w:eastAsia="Arial" w:hAnsi="Arial" w:cs="Arial"/>
          <w:sz w:val="24"/>
          <w:szCs w:val="24"/>
        </w:rPr>
        <w:t xml:space="preserve"> </w:t>
      </w:r>
      <w:r w:rsidR="00D9575F" w:rsidRPr="00726E1A">
        <w:rPr>
          <w:rFonts w:ascii="Arial" w:eastAsia="Arial" w:hAnsi="Arial" w:cs="Arial"/>
          <w:color w:val="000000"/>
          <w:sz w:val="24"/>
          <w:szCs w:val="24"/>
        </w:rPr>
        <w:t>de dos mil veinticinco</w:t>
      </w:r>
      <w:r w:rsidRPr="00726E1A">
        <w:rPr>
          <w:rFonts w:ascii="Arial" w:eastAsia="Arial" w:hAnsi="Arial" w:cs="Arial"/>
          <w:sz w:val="24"/>
          <w:szCs w:val="24"/>
        </w:rPr>
        <w:t xml:space="preserve">, se notificó la </w:t>
      </w:r>
      <w:r w:rsidR="001C36C6" w:rsidRPr="00726E1A">
        <w:rPr>
          <w:rFonts w:ascii="Arial" w:eastAsia="Arial" w:hAnsi="Arial" w:cs="Arial"/>
          <w:i/>
          <w:iCs/>
          <w:sz w:val="24"/>
          <w:szCs w:val="24"/>
        </w:rPr>
        <w:t>s</w:t>
      </w:r>
      <w:r w:rsidRPr="00726E1A">
        <w:rPr>
          <w:rFonts w:ascii="Arial" w:eastAsia="Arial" w:hAnsi="Arial" w:cs="Arial"/>
          <w:i/>
          <w:iCs/>
          <w:sz w:val="24"/>
          <w:szCs w:val="24"/>
        </w:rPr>
        <w:t>entencia</w:t>
      </w:r>
      <w:r w:rsidRPr="00726E1A">
        <w:rPr>
          <w:rFonts w:ascii="Arial" w:eastAsia="Arial" w:hAnsi="Arial" w:cs="Arial"/>
          <w:sz w:val="24"/>
          <w:szCs w:val="24"/>
        </w:rPr>
        <w:t xml:space="preserve"> a las partes </w:t>
      </w:r>
      <w:r w:rsidR="00ED32E1" w:rsidRPr="00726E1A">
        <w:rPr>
          <w:rFonts w:ascii="Arial" w:eastAsia="Arial" w:hAnsi="Arial" w:cs="Arial"/>
          <w:sz w:val="24"/>
          <w:szCs w:val="24"/>
        </w:rPr>
        <w:t>y autoridad vinculada</w:t>
      </w:r>
      <w:r w:rsidRPr="00726E1A">
        <w:rPr>
          <w:rFonts w:ascii="Arial" w:eastAsia="Arial" w:hAnsi="Arial" w:cs="Arial"/>
          <w:sz w:val="24"/>
          <w:szCs w:val="24"/>
          <w:vertAlign w:val="superscript"/>
        </w:rPr>
        <w:footnoteReference w:id="3"/>
      </w:r>
      <w:r w:rsidR="00ED32E1" w:rsidRPr="00726E1A">
        <w:rPr>
          <w:rFonts w:ascii="Arial" w:eastAsia="Arial" w:hAnsi="Arial" w:cs="Arial"/>
          <w:sz w:val="24"/>
          <w:szCs w:val="24"/>
        </w:rPr>
        <w:t>.</w:t>
      </w:r>
    </w:p>
    <w:p w14:paraId="576D7DD7" w14:textId="1869233A" w:rsidR="008C79BE" w:rsidRPr="00726E1A" w:rsidRDefault="00FE3945" w:rsidP="0099794C">
      <w:pPr>
        <w:spacing w:before="100" w:beforeAutospacing="1" w:after="100" w:afterAutospacing="1" w:line="360" w:lineRule="auto"/>
        <w:ind w:right="51"/>
        <w:jc w:val="both"/>
        <w:rPr>
          <w:rFonts w:ascii="Arial" w:eastAsia="Arial" w:hAnsi="Arial" w:cs="Arial"/>
          <w:sz w:val="24"/>
          <w:szCs w:val="24"/>
        </w:rPr>
      </w:pPr>
      <w:bookmarkStart w:id="5" w:name="_heading=h.jgdl3gocecst" w:colFirst="0" w:colLast="0"/>
      <w:bookmarkEnd w:id="5"/>
      <w:r w:rsidRPr="00726E1A">
        <w:rPr>
          <w:rFonts w:ascii="Arial" w:eastAsia="Arial" w:hAnsi="Arial" w:cs="Arial"/>
          <w:b/>
          <w:bCs/>
          <w:sz w:val="24"/>
          <w:szCs w:val="24"/>
        </w:rPr>
        <w:t>3.</w:t>
      </w:r>
      <w:r w:rsidRPr="00726E1A">
        <w:rPr>
          <w:rFonts w:ascii="Arial" w:eastAsia="Arial" w:hAnsi="Arial" w:cs="Arial"/>
          <w:sz w:val="24"/>
          <w:szCs w:val="24"/>
        </w:rPr>
        <w:t xml:space="preserve"> </w:t>
      </w:r>
      <w:r w:rsidR="008C79BE" w:rsidRPr="00726E1A">
        <w:rPr>
          <w:rFonts w:ascii="Arial" w:eastAsia="Arial" w:hAnsi="Arial" w:cs="Arial"/>
          <w:b/>
          <w:bCs/>
          <w:sz w:val="24"/>
          <w:szCs w:val="24"/>
        </w:rPr>
        <w:t>Impugnación.</w:t>
      </w:r>
      <w:r w:rsidR="008C79BE" w:rsidRPr="00726E1A">
        <w:rPr>
          <w:rFonts w:ascii="Arial" w:eastAsia="Arial" w:hAnsi="Arial" w:cs="Arial"/>
          <w:sz w:val="24"/>
          <w:szCs w:val="24"/>
        </w:rPr>
        <w:t xml:space="preserve"> Inconformes con la </w:t>
      </w:r>
      <w:r w:rsidR="008C79BE" w:rsidRPr="00726E1A">
        <w:rPr>
          <w:rFonts w:ascii="Arial" w:eastAsia="Arial" w:hAnsi="Arial" w:cs="Arial"/>
          <w:i/>
          <w:iCs/>
          <w:sz w:val="24"/>
          <w:szCs w:val="24"/>
        </w:rPr>
        <w:t>sentencia</w:t>
      </w:r>
      <w:r w:rsidR="008C79BE" w:rsidRPr="00726E1A">
        <w:rPr>
          <w:rFonts w:ascii="Arial" w:eastAsia="Arial" w:hAnsi="Arial" w:cs="Arial"/>
          <w:sz w:val="24"/>
          <w:szCs w:val="24"/>
        </w:rPr>
        <w:t xml:space="preserve">, </w:t>
      </w:r>
      <w:r w:rsidR="00632C94" w:rsidRPr="00726E1A">
        <w:rPr>
          <w:rFonts w:ascii="Arial" w:eastAsia="Arial" w:hAnsi="Arial" w:cs="Arial"/>
          <w:sz w:val="24"/>
          <w:szCs w:val="24"/>
        </w:rPr>
        <w:t>las</w:t>
      </w:r>
      <w:r w:rsidR="00D77E24" w:rsidRPr="00726E1A">
        <w:rPr>
          <w:rFonts w:ascii="Arial" w:eastAsia="Arial" w:hAnsi="Arial" w:cs="Arial"/>
          <w:sz w:val="24"/>
          <w:szCs w:val="24"/>
        </w:rPr>
        <w:t xml:space="preserve"> </w:t>
      </w:r>
      <w:r w:rsidR="00D77E24" w:rsidRPr="00726E1A">
        <w:rPr>
          <w:rFonts w:ascii="Arial" w:eastAsia="Arial" w:hAnsi="Arial" w:cs="Arial"/>
          <w:i/>
          <w:iCs/>
          <w:sz w:val="24"/>
          <w:szCs w:val="24"/>
        </w:rPr>
        <w:t>personas sancionadas</w:t>
      </w:r>
      <w:r w:rsidR="008C79BE" w:rsidRPr="00726E1A">
        <w:rPr>
          <w:rFonts w:ascii="Arial" w:eastAsia="Arial" w:hAnsi="Arial" w:cs="Arial"/>
          <w:sz w:val="24"/>
          <w:szCs w:val="24"/>
        </w:rPr>
        <w:t xml:space="preserve"> impugnaron la misma ante la </w:t>
      </w:r>
      <w:r w:rsidR="008C79BE" w:rsidRPr="00726E1A">
        <w:rPr>
          <w:rFonts w:ascii="Arial" w:eastAsia="Arial" w:hAnsi="Arial" w:cs="Arial"/>
          <w:i/>
          <w:iCs/>
          <w:sz w:val="24"/>
          <w:szCs w:val="24"/>
        </w:rPr>
        <w:t>instancia federal</w:t>
      </w:r>
      <w:r w:rsidR="008C79BE" w:rsidRPr="00726E1A">
        <w:rPr>
          <w:rFonts w:ascii="Arial" w:eastAsia="Arial" w:hAnsi="Arial" w:cs="Arial"/>
          <w:sz w:val="24"/>
          <w:szCs w:val="24"/>
        </w:rPr>
        <w:t xml:space="preserve"> el veintiuno de noviembre de dos mil veinticinco mediante juicio de la ciudadanía.</w:t>
      </w:r>
    </w:p>
    <w:p w14:paraId="2B230668" w14:textId="4CE6A9E7" w:rsidR="009E02A1" w:rsidRPr="00726E1A" w:rsidRDefault="008C79BE" w:rsidP="0099794C">
      <w:pPr>
        <w:spacing w:before="100" w:beforeAutospacing="1" w:after="100" w:afterAutospacing="1" w:line="360" w:lineRule="auto"/>
        <w:ind w:right="51"/>
        <w:jc w:val="both"/>
        <w:rPr>
          <w:rFonts w:ascii="Arial" w:eastAsia="Arial" w:hAnsi="Arial" w:cs="Arial"/>
          <w:sz w:val="24"/>
          <w:szCs w:val="24"/>
        </w:rPr>
      </w:pPr>
      <w:r w:rsidRPr="00726E1A">
        <w:rPr>
          <w:rFonts w:ascii="Arial" w:eastAsia="Arial" w:hAnsi="Arial" w:cs="Arial"/>
          <w:b/>
          <w:bCs/>
          <w:sz w:val="24"/>
          <w:szCs w:val="24"/>
          <w:lang w:val="pt-PT"/>
        </w:rPr>
        <w:t xml:space="preserve">4. </w:t>
      </w:r>
      <w:r w:rsidR="00ED32E1" w:rsidRPr="00726E1A">
        <w:rPr>
          <w:rFonts w:ascii="Arial" w:eastAsia="Arial" w:hAnsi="Arial" w:cs="Arial"/>
          <w:b/>
          <w:bCs/>
          <w:sz w:val="24"/>
          <w:szCs w:val="24"/>
          <w:lang w:val="pt-PT"/>
        </w:rPr>
        <w:t xml:space="preserve">Sentencia de </w:t>
      </w:r>
      <w:r w:rsidR="00ED32E1" w:rsidRPr="00726E1A">
        <w:rPr>
          <w:rFonts w:ascii="Arial" w:eastAsia="Arial" w:hAnsi="Arial" w:cs="Arial"/>
          <w:b/>
          <w:bCs/>
          <w:i/>
          <w:iCs/>
          <w:sz w:val="24"/>
          <w:szCs w:val="24"/>
          <w:lang w:val="pt-PT"/>
        </w:rPr>
        <w:t>Sala Regional Toluca</w:t>
      </w:r>
      <w:r w:rsidR="00FE3945" w:rsidRPr="00726E1A">
        <w:rPr>
          <w:rFonts w:ascii="Arial" w:eastAsia="Arial" w:hAnsi="Arial" w:cs="Arial"/>
          <w:b/>
          <w:bCs/>
          <w:sz w:val="24"/>
          <w:szCs w:val="24"/>
          <w:lang w:val="pt-PT"/>
        </w:rPr>
        <w:t>.</w:t>
      </w:r>
      <w:r w:rsidR="0055306A" w:rsidRPr="00726E1A">
        <w:rPr>
          <w:rFonts w:ascii="Arial" w:eastAsia="Arial" w:hAnsi="Arial" w:cs="Arial"/>
          <w:sz w:val="24"/>
          <w:szCs w:val="24"/>
          <w:lang w:val="pt-PT"/>
        </w:rPr>
        <w:t xml:space="preserve"> </w:t>
      </w:r>
      <w:r w:rsidRPr="00726E1A">
        <w:rPr>
          <w:rFonts w:ascii="Arial" w:eastAsia="Arial" w:hAnsi="Arial" w:cs="Arial"/>
          <w:sz w:val="24"/>
          <w:szCs w:val="24"/>
        </w:rPr>
        <w:t>E</w:t>
      </w:r>
      <w:r w:rsidR="00ED32E1" w:rsidRPr="00726E1A">
        <w:rPr>
          <w:rFonts w:ascii="Arial" w:eastAsia="Arial" w:hAnsi="Arial" w:cs="Arial"/>
          <w:sz w:val="24"/>
          <w:szCs w:val="24"/>
        </w:rPr>
        <w:t>l once de diciembre de</w:t>
      </w:r>
      <w:r w:rsidR="0055306A" w:rsidRPr="00726E1A">
        <w:rPr>
          <w:rFonts w:ascii="Arial" w:eastAsia="Arial" w:hAnsi="Arial" w:cs="Arial"/>
          <w:sz w:val="24"/>
          <w:szCs w:val="24"/>
        </w:rPr>
        <w:t>l mismo año,</w:t>
      </w:r>
      <w:r w:rsidR="00ED32E1" w:rsidRPr="00726E1A">
        <w:rPr>
          <w:rFonts w:ascii="Arial" w:eastAsia="Arial" w:hAnsi="Arial" w:cs="Arial"/>
          <w:sz w:val="24"/>
          <w:szCs w:val="24"/>
        </w:rPr>
        <w:t xml:space="preserve"> </w:t>
      </w:r>
      <w:r w:rsidR="004A6F5A" w:rsidRPr="00726E1A">
        <w:rPr>
          <w:rFonts w:ascii="Arial" w:eastAsia="Arial" w:hAnsi="Arial" w:cs="Arial"/>
          <w:sz w:val="24"/>
          <w:szCs w:val="24"/>
        </w:rPr>
        <w:t>la referida Sala mediante sentencia dictada en el expediente ST-JDC-316/2025</w:t>
      </w:r>
      <w:r w:rsidR="004A6F5A" w:rsidRPr="00726E1A">
        <w:rPr>
          <w:rStyle w:val="Refdenotaalpie"/>
          <w:rFonts w:ascii="Arial" w:eastAsia="Arial" w:hAnsi="Arial" w:cs="Arial"/>
          <w:sz w:val="24"/>
          <w:szCs w:val="24"/>
        </w:rPr>
        <w:footnoteReference w:id="4"/>
      </w:r>
      <w:r w:rsidR="004A6F5A" w:rsidRPr="00726E1A">
        <w:rPr>
          <w:rFonts w:ascii="Arial" w:eastAsia="Arial" w:hAnsi="Arial" w:cs="Arial"/>
          <w:sz w:val="24"/>
          <w:szCs w:val="24"/>
        </w:rPr>
        <w:t xml:space="preserve">, </w:t>
      </w:r>
      <w:r w:rsidR="0094721D" w:rsidRPr="00726E1A">
        <w:rPr>
          <w:rFonts w:ascii="Arial" w:eastAsia="Arial" w:hAnsi="Arial" w:cs="Arial"/>
          <w:sz w:val="24"/>
          <w:szCs w:val="24"/>
        </w:rPr>
        <w:t xml:space="preserve">modificó </w:t>
      </w:r>
      <w:r w:rsidR="007D2A80" w:rsidRPr="00726E1A">
        <w:rPr>
          <w:rFonts w:ascii="Arial" w:eastAsia="Arial" w:hAnsi="Arial" w:cs="Arial"/>
          <w:sz w:val="24"/>
          <w:szCs w:val="24"/>
        </w:rPr>
        <w:t>parcialmente</w:t>
      </w:r>
      <w:r w:rsidRPr="00726E1A">
        <w:rPr>
          <w:rStyle w:val="Refdenotaalpie"/>
          <w:rFonts w:ascii="Arial" w:eastAsia="Arial" w:hAnsi="Arial" w:cs="Arial"/>
          <w:sz w:val="24"/>
          <w:szCs w:val="24"/>
        </w:rPr>
        <w:footnoteReference w:id="5"/>
      </w:r>
      <w:r w:rsidR="007D2A80" w:rsidRPr="00726E1A">
        <w:rPr>
          <w:rFonts w:ascii="Arial" w:eastAsia="Arial" w:hAnsi="Arial" w:cs="Arial"/>
          <w:sz w:val="24"/>
          <w:szCs w:val="24"/>
        </w:rPr>
        <w:t xml:space="preserve"> </w:t>
      </w:r>
      <w:r w:rsidR="004A6F5A" w:rsidRPr="00726E1A">
        <w:rPr>
          <w:rFonts w:ascii="Arial" w:eastAsia="Arial" w:hAnsi="Arial" w:cs="Arial"/>
          <w:sz w:val="24"/>
          <w:szCs w:val="24"/>
        </w:rPr>
        <w:t xml:space="preserve">la emitida por este </w:t>
      </w:r>
      <w:r w:rsidR="004A6F5A" w:rsidRPr="00726E1A">
        <w:rPr>
          <w:rFonts w:ascii="Arial" w:eastAsia="Arial" w:hAnsi="Arial" w:cs="Arial"/>
          <w:i/>
          <w:iCs/>
          <w:sz w:val="24"/>
          <w:szCs w:val="24"/>
        </w:rPr>
        <w:t>Tribunal Electoral</w:t>
      </w:r>
      <w:r w:rsidR="004A6F5A" w:rsidRPr="00726E1A">
        <w:rPr>
          <w:rFonts w:ascii="Arial" w:eastAsia="Arial" w:hAnsi="Arial" w:cs="Arial"/>
          <w:sz w:val="24"/>
          <w:szCs w:val="24"/>
        </w:rPr>
        <w:t xml:space="preserve"> en el </w:t>
      </w:r>
      <w:r w:rsidR="004A6F5A" w:rsidRPr="00726E1A">
        <w:rPr>
          <w:rFonts w:ascii="Arial" w:eastAsia="Arial" w:hAnsi="Arial" w:cs="Arial"/>
          <w:i/>
          <w:iCs/>
          <w:sz w:val="24"/>
          <w:szCs w:val="24"/>
        </w:rPr>
        <w:t>procedimiento</w:t>
      </w:r>
      <w:r w:rsidR="00D3597F" w:rsidRPr="00726E1A">
        <w:rPr>
          <w:rFonts w:ascii="Arial" w:eastAsia="Arial" w:hAnsi="Arial" w:cs="Arial"/>
          <w:i/>
          <w:iCs/>
          <w:sz w:val="24"/>
          <w:szCs w:val="24"/>
        </w:rPr>
        <w:t xml:space="preserve">, </w:t>
      </w:r>
      <w:r w:rsidR="00D3597F" w:rsidRPr="00726E1A">
        <w:rPr>
          <w:rFonts w:ascii="Arial" w:eastAsia="Arial" w:hAnsi="Arial" w:cs="Arial"/>
          <w:sz w:val="24"/>
          <w:szCs w:val="24"/>
        </w:rPr>
        <w:t>misma que se notificó el doce siguiente</w:t>
      </w:r>
      <w:r w:rsidR="00D3597F" w:rsidRPr="00726E1A">
        <w:rPr>
          <w:rStyle w:val="Refdenotaalpie"/>
          <w:rFonts w:ascii="Arial" w:eastAsia="Arial" w:hAnsi="Arial" w:cs="Arial"/>
          <w:i/>
          <w:iCs/>
          <w:sz w:val="24"/>
          <w:szCs w:val="24"/>
        </w:rPr>
        <w:footnoteReference w:id="6"/>
      </w:r>
      <w:r w:rsidR="004A6F5A" w:rsidRPr="00726E1A">
        <w:rPr>
          <w:rFonts w:ascii="Arial" w:eastAsia="Arial" w:hAnsi="Arial" w:cs="Arial"/>
          <w:sz w:val="24"/>
          <w:szCs w:val="24"/>
        </w:rPr>
        <w:t>.</w:t>
      </w:r>
    </w:p>
    <w:p w14:paraId="3F9809E1" w14:textId="057606B5" w:rsidR="009E02A1" w:rsidRPr="00726E1A" w:rsidRDefault="00FE3945" w:rsidP="0099794C">
      <w:pPr>
        <w:spacing w:before="100" w:beforeAutospacing="1" w:after="100" w:afterAutospacing="1" w:line="360" w:lineRule="auto"/>
        <w:ind w:right="51"/>
        <w:jc w:val="both"/>
        <w:rPr>
          <w:rFonts w:ascii="Arial" w:eastAsia="Arial" w:hAnsi="Arial" w:cs="Arial"/>
          <w:sz w:val="24"/>
          <w:szCs w:val="24"/>
        </w:rPr>
      </w:pPr>
      <w:r w:rsidRPr="00726E1A">
        <w:rPr>
          <w:rFonts w:ascii="Arial" w:eastAsia="Arial" w:hAnsi="Arial" w:cs="Arial"/>
          <w:b/>
          <w:bCs/>
          <w:sz w:val="24"/>
          <w:szCs w:val="24"/>
        </w:rPr>
        <w:t xml:space="preserve">5. </w:t>
      </w:r>
      <w:r w:rsidR="00D3597F" w:rsidRPr="00726E1A">
        <w:rPr>
          <w:rFonts w:ascii="Arial" w:eastAsia="Arial" w:hAnsi="Arial" w:cs="Arial"/>
          <w:b/>
          <w:bCs/>
          <w:sz w:val="24"/>
          <w:szCs w:val="24"/>
        </w:rPr>
        <w:t>Acuerdo Plenario</w:t>
      </w:r>
      <w:r w:rsidRPr="00726E1A">
        <w:rPr>
          <w:rFonts w:ascii="Arial" w:eastAsia="Arial" w:hAnsi="Arial" w:cs="Arial"/>
          <w:b/>
          <w:bCs/>
          <w:sz w:val="24"/>
          <w:szCs w:val="24"/>
        </w:rPr>
        <w:t>.</w:t>
      </w:r>
      <w:r w:rsidRPr="00726E1A">
        <w:rPr>
          <w:rFonts w:ascii="Arial" w:eastAsia="Arial" w:hAnsi="Arial" w:cs="Arial"/>
          <w:sz w:val="24"/>
          <w:szCs w:val="24"/>
        </w:rPr>
        <w:t xml:space="preserve"> </w:t>
      </w:r>
      <w:r w:rsidR="00D3597F" w:rsidRPr="00726E1A">
        <w:rPr>
          <w:rFonts w:ascii="Arial" w:eastAsia="Arial" w:hAnsi="Arial" w:cs="Arial"/>
          <w:sz w:val="24"/>
          <w:szCs w:val="24"/>
        </w:rPr>
        <w:t xml:space="preserve">El dieciséis de diciembre de dos mil veinticinco el Pleno de este </w:t>
      </w:r>
      <w:r w:rsidR="00D3597F" w:rsidRPr="00726E1A">
        <w:rPr>
          <w:rFonts w:ascii="Arial" w:eastAsia="Arial" w:hAnsi="Arial" w:cs="Arial"/>
          <w:i/>
          <w:iCs/>
          <w:sz w:val="24"/>
          <w:szCs w:val="24"/>
        </w:rPr>
        <w:t>Órgano Jurisdiccional</w:t>
      </w:r>
      <w:r w:rsidR="00D3597F" w:rsidRPr="00726E1A">
        <w:rPr>
          <w:rFonts w:ascii="Arial" w:eastAsia="Arial" w:hAnsi="Arial" w:cs="Arial"/>
          <w:sz w:val="24"/>
          <w:szCs w:val="24"/>
        </w:rPr>
        <w:t xml:space="preserve"> </w:t>
      </w:r>
      <w:r w:rsidR="00E13DCD" w:rsidRPr="00726E1A">
        <w:rPr>
          <w:rFonts w:ascii="Arial" w:eastAsia="Arial" w:hAnsi="Arial" w:cs="Arial"/>
          <w:sz w:val="24"/>
          <w:szCs w:val="24"/>
        </w:rPr>
        <w:t xml:space="preserve">emitió acuerdo plenario, por el que en </w:t>
      </w:r>
      <w:r w:rsidR="00E13DCD" w:rsidRPr="00726E1A">
        <w:rPr>
          <w:rFonts w:ascii="Arial" w:eastAsia="Arial" w:hAnsi="Arial" w:cs="Arial"/>
          <w:sz w:val="24"/>
          <w:szCs w:val="24"/>
        </w:rPr>
        <w:lastRenderedPageBreak/>
        <w:t xml:space="preserve">cumplimiento a la resolución emitida por la </w:t>
      </w:r>
      <w:r w:rsidR="00E13DCD" w:rsidRPr="00726E1A">
        <w:rPr>
          <w:rFonts w:ascii="Arial" w:eastAsia="Arial" w:hAnsi="Arial" w:cs="Arial"/>
          <w:i/>
          <w:iCs/>
          <w:sz w:val="24"/>
          <w:szCs w:val="24"/>
        </w:rPr>
        <w:t>instancia federal</w:t>
      </w:r>
      <w:r w:rsidR="00E13DCD" w:rsidRPr="00726E1A">
        <w:rPr>
          <w:rFonts w:ascii="Arial" w:eastAsia="Arial" w:hAnsi="Arial" w:cs="Arial"/>
          <w:sz w:val="24"/>
          <w:szCs w:val="24"/>
        </w:rPr>
        <w:t xml:space="preserve"> dio vista al Congreso del Estado de Michoacán y al </w:t>
      </w:r>
      <w:r w:rsidR="00E13DCD" w:rsidRPr="00726E1A">
        <w:rPr>
          <w:rFonts w:ascii="Arial" w:eastAsia="Arial" w:hAnsi="Arial" w:cs="Arial"/>
          <w:i/>
          <w:iCs/>
          <w:sz w:val="24"/>
          <w:szCs w:val="24"/>
        </w:rPr>
        <w:t>Ayuntamiento</w:t>
      </w:r>
      <w:r w:rsidR="00E13DCD" w:rsidRPr="00726E1A">
        <w:rPr>
          <w:rStyle w:val="Refdenotaalpie"/>
          <w:rFonts w:ascii="Arial" w:eastAsia="Arial" w:hAnsi="Arial" w:cs="Arial"/>
          <w:sz w:val="24"/>
          <w:szCs w:val="24"/>
        </w:rPr>
        <w:footnoteReference w:id="7"/>
      </w:r>
      <w:r w:rsidR="00E13DCD" w:rsidRPr="00726E1A">
        <w:rPr>
          <w:rFonts w:ascii="Arial" w:eastAsia="Arial" w:hAnsi="Arial" w:cs="Arial"/>
          <w:sz w:val="24"/>
          <w:szCs w:val="24"/>
        </w:rPr>
        <w:t xml:space="preserve">. </w:t>
      </w:r>
    </w:p>
    <w:p w14:paraId="79D6CD56" w14:textId="6D4A53A2" w:rsidR="009E02A1" w:rsidRPr="00726E1A" w:rsidRDefault="00E85EC0" w:rsidP="0099794C">
      <w:pPr>
        <w:spacing w:before="100" w:beforeAutospacing="1" w:after="100" w:afterAutospacing="1" w:line="360" w:lineRule="auto"/>
        <w:ind w:right="51"/>
        <w:jc w:val="both"/>
        <w:rPr>
          <w:rFonts w:ascii="Arial" w:eastAsia="Arial" w:hAnsi="Arial" w:cs="Arial"/>
          <w:sz w:val="24"/>
          <w:szCs w:val="24"/>
        </w:rPr>
      </w:pPr>
      <w:r w:rsidRPr="00726E1A">
        <w:rPr>
          <w:rFonts w:ascii="Arial" w:eastAsia="Arial" w:hAnsi="Arial" w:cs="Arial"/>
          <w:b/>
          <w:bCs/>
          <w:sz w:val="24"/>
          <w:szCs w:val="24"/>
        </w:rPr>
        <w:t>6</w:t>
      </w:r>
      <w:r w:rsidR="00FE3945" w:rsidRPr="00726E1A">
        <w:rPr>
          <w:rFonts w:ascii="Arial" w:eastAsia="Arial" w:hAnsi="Arial" w:cs="Arial"/>
          <w:b/>
          <w:bCs/>
          <w:sz w:val="24"/>
          <w:szCs w:val="24"/>
        </w:rPr>
        <w:t xml:space="preserve">. </w:t>
      </w:r>
      <w:r w:rsidR="00E13DCD" w:rsidRPr="00726E1A">
        <w:rPr>
          <w:rFonts w:ascii="Arial" w:eastAsia="Arial" w:hAnsi="Arial" w:cs="Arial"/>
          <w:b/>
          <w:bCs/>
          <w:sz w:val="24"/>
          <w:szCs w:val="24"/>
        </w:rPr>
        <w:t>Fijación de fecha y modalidad de capacitación</w:t>
      </w:r>
      <w:r w:rsidR="00FE3945" w:rsidRPr="00726E1A">
        <w:rPr>
          <w:rFonts w:ascii="Arial" w:eastAsia="Arial" w:hAnsi="Arial" w:cs="Arial"/>
          <w:b/>
          <w:bCs/>
          <w:sz w:val="24"/>
          <w:szCs w:val="24"/>
        </w:rPr>
        <w:t xml:space="preserve">. </w:t>
      </w:r>
      <w:r w:rsidR="00FE3945" w:rsidRPr="00726E1A">
        <w:rPr>
          <w:rFonts w:ascii="Arial" w:eastAsia="Arial" w:hAnsi="Arial" w:cs="Arial"/>
          <w:sz w:val="24"/>
          <w:szCs w:val="24"/>
        </w:rPr>
        <w:t xml:space="preserve">Mediante </w:t>
      </w:r>
      <w:r w:rsidR="00D17CD6" w:rsidRPr="00726E1A">
        <w:rPr>
          <w:rFonts w:ascii="Arial" w:eastAsia="Arial" w:hAnsi="Arial" w:cs="Arial"/>
          <w:sz w:val="24"/>
          <w:szCs w:val="24"/>
        </w:rPr>
        <w:t>proveído</w:t>
      </w:r>
      <w:r w:rsidR="00FE3945" w:rsidRPr="00726E1A">
        <w:rPr>
          <w:rFonts w:ascii="Arial" w:eastAsia="Arial" w:hAnsi="Arial" w:cs="Arial"/>
          <w:sz w:val="24"/>
          <w:szCs w:val="24"/>
        </w:rPr>
        <w:t xml:space="preserve"> de </w:t>
      </w:r>
      <w:r w:rsidR="00E13DCD" w:rsidRPr="00726E1A">
        <w:rPr>
          <w:rFonts w:ascii="Arial" w:eastAsia="Arial" w:hAnsi="Arial" w:cs="Arial"/>
          <w:sz w:val="24"/>
          <w:szCs w:val="24"/>
        </w:rPr>
        <w:t>quince de enero</w:t>
      </w:r>
      <w:r w:rsidR="00FE3945" w:rsidRPr="00726E1A">
        <w:rPr>
          <w:rFonts w:ascii="Arial" w:eastAsia="Arial" w:hAnsi="Arial" w:cs="Arial"/>
          <w:sz w:val="24"/>
          <w:szCs w:val="24"/>
        </w:rPr>
        <w:t xml:space="preserve">, se </w:t>
      </w:r>
      <w:r w:rsidR="00E13DCD" w:rsidRPr="00726E1A">
        <w:rPr>
          <w:rFonts w:ascii="Arial" w:eastAsia="Arial" w:hAnsi="Arial" w:cs="Arial"/>
          <w:sz w:val="24"/>
          <w:szCs w:val="24"/>
        </w:rPr>
        <w:t xml:space="preserve">tuvo por recibido el oficio TEEM-CGDH-008/2026 por el que la </w:t>
      </w:r>
      <w:r w:rsidR="00E13DCD" w:rsidRPr="00726E1A">
        <w:rPr>
          <w:rFonts w:ascii="Arial" w:eastAsia="Arial" w:hAnsi="Arial" w:cs="Arial"/>
          <w:i/>
          <w:iCs/>
          <w:sz w:val="24"/>
          <w:szCs w:val="24"/>
        </w:rPr>
        <w:t>Coordinación</w:t>
      </w:r>
      <w:r w:rsidR="00E13DCD" w:rsidRPr="00726E1A">
        <w:rPr>
          <w:rFonts w:ascii="Arial" w:eastAsia="Arial" w:hAnsi="Arial" w:cs="Arial"/>
          <w:sz w:val="24"/>
          <w:szCs w:val="24"/>
        </w:rPr>
        <w:t xml:space="preserve"> </w:t>
      </w:r>
      <w:r w:rsidR="00015FF5" w:rsidRPr="00726E1A">
        <w:rPr>
          <w:rFonts w:ascii="Arial" w:eastAsia="Arial" w:hAnsi="Arial" w:cs="Arial"/>
          <w:sz w:val="24"/>
          <w:szCs w:val="24"/>
        </w:rPr>
        <w:t xml:space="preserve">informó sobre la fecha y modalidad señaladas para la capacitación ordenada en </w:t>
      </w:r>
      <w:r w:rsidR="00646349" w:rsidRPr="00726E1A">
        <w:rPr>
          <w:rFonts w:ascii="Arial" w:eastAsia="Arial" w:hAnsi="Arial" w:cs="Arial"/>
          <w:sz w:val="24"/>
          <w:szCs w:val="24"/>
        </w:rPr>
        <w:t xml:space="preserve">la </w:t>
      </w:r>
      <w:r w:rsidR="00015FF5" w:rsidRPr="00726E1A">
        <w:rPr>
          <w:rFonts w:ascii="Arial" w:eastAsia="Arial" w:hAnsi="Arial" w:cs="Arial"/>
          <w:sz w:val="24"/>
          <w:szCs w:val="24"/>
        </w:rPr>
        <w:t xml:space="preserve">sentencia a </w:t>
      </w:r>
      <w:r w:rsidR="00E97464" w:rsidRPr="00726E1A">
        <w:rPr>
          <w:rFonts w:ascii="Arial" w:eastAsia="Arial" w:hAnsi="Arial" w:cs="Arial"/>
          <w:sz w:val="24"/>
          <w:szCs w:val="24"/>
        </w:rPr>
        <w:t>las</w:t>
      </w:r>
      <w:r w:rsidR="00015FF5" w:rsidRPr="00726E1A">
        <w:rPr>
          <w:rFonts w:ascii="Arial" w:eastAsia="Arial" w:hAnsi="Arial" w:cs="Arial"/>
          <w:sz w:val="24"/>
          <w:szCs w:val="24"/>
        </w:rPr>
        <w:t xml:space="preserve"> </w:t>
      </w:r>
      <w:r w:rsidR="00E97464" w:rsidRPr="00726E1A">
        <w:rPr>
          <w:rFonts w:ascii="Arial" w:eastAsia="Arial" w:hAnsi="Arial" w:cs="Arial"/>
          <w:i/>
          <w:iCs/>
          <w:sz w:val="24"/>
          <w:szCs w:val="24"/>
        </w:rPr>
        <w:t>personas sancionadas</w:t>
      </w:r>
      <w:r w:rsidR="00015FF5" w:rsidRPr="00726E1A">
        <w:rPr>
          <w:rFonts w:ascii="Arial" w:eastAsia="Arial" w:hAnsi="Arial" w:cs="Arial"/>
          <w:sz w:val="24"/>
          <w:szCs w:val="24"/>
        </w:rPr>
        <w:t>, mismas que se ordenó hacer de su conocimiento</w:t>
      </w:r>
      <w:r w:rsidR="00015FF5" w:rsidRPr="00726E1A">
        <w:rPr>
          <w:rStyle w:val="Refdenotaalpie"/>
          <w:rFonts w:ascii="Arial" w:eastAsia="Arial" w:hAnsi="Arial" w:cs="Arial"/>
          <w:sz w:val="24"/>
          <w:szCs w:val="24"/>
        </w:rPr>
        <w:footnoteReference w:id="8"/>
      </w:r>
      <w:r w:rsidR="00015FF5" w:rsidRPr="00726E1A">
        <w:rPr>
          <w:rFonts w:ascii="Arial" w:eastAsia="Arial" w:hAnsi="Arial" w:cs="Arial"/>
          <w:sz w:val="24"/>
          <w:szCs w:val="24"/>
        </w:rPr>
        <w:t>.</w:t>
      </w:r>
    </w:p>
    <w:p w14:paraId="039374A8" w14:textId="76086322" w:rsidR="00E85EC0" w:rsidRPr="00726E1A" w:rsidRDefault="00E85EC0" w:rsidP="0099794C">
      <w:pPr>
        <w:spacing w:before="100" w:beforeAutospacing="1" w:after="100" w:afterAutospacing="1" w:line="360" w:lineRule="auto"/>
        <w:ind w:right="51"/>
        <w:jc w:val="both"/>
        <w:rPr>
          <w:rFonts w:ascii="Arial" w:eastAsia="Arial" w:hAnsi="Arial" w:cs="Arial"/>
          <w:sz w:val="24"/>
          <w:szCs w:val="24"/>
        </w:rPr>
      </w:pPr>
      <w:r w:rsidRPr="00726E1A">
        <w:rPr>
          <w:rFonts w:ascii="Arial" w:eastAsia="Arial" w:hAnsi="Arial" w:cs="Arial"/>
          <w:b/>
          <w:bCs/>
          <w:sz w:val="24"/>
          <w:szCs w:val="24"/>
        </w:rPr>
        <w:t xml:space="preserve">7. </w:t>
      </w:r>
      <w:r w:rsidR="00D17CD6" w:rsidRPr="00726E1A">
        <w:rPr>
          <w:rFonts w:ascii="Arial" w:eastAsia="Arial" w:hAnsi="Arial" w:cs="Arial"/>
          <w:b/>
          <w:bCs/>
          <w:sz w:val="24"/>
          <w:szCs w:val="24"/>
        </w:rPr>
        <w:t>Informe</w:t>
      </w:r>
      <w:r w:rsidRPr="00726E1A">
        <w:rPr>
          <w:rFonts w:ascii="Arial" w:eastAsia="Arial" w:hAnsi="Arial" w:cs="Arial"/>
          <w:b/>
          <w:bCs/>
          <w:sz w:val="24"/>
          <w:szCs w:val="24"/>
        </w:rPr>
        <w:t xml:space="preserve">. </w:t>
      </w:r>
      <w:r w:rsidR="00D17CD6" w:rsidRPr="00726E1A">
        <w:rPr>
          <w:rFonts w:ascii="Arial" w:eastAsia="Arial" w:hAnsi="Arial" w:cs="Arial"/>
          <w:sz w:val="24"/>
          <w:szCs w:val="24"/>
        </w:rPr>
        <w:t>Por</w:t>
      </w:r>
      <w:r w:rsidRPr="00726E1A">
        <w:rPr>
          <w:rFonts w:ascii="Arial" w:eastAsia="Arial" w:hAnsi="Arial" w:cs="Arial"/>
          <w:sz w:val="24"/>
          <w:szCs w:val="24"/>
        </w:rPr>
        <w:t xml:space="preserve"> acuerdo de </w:t>
      </w:r>
      <w:r w:rsidR="00D17CD6" w:rsidRPr="00726E1A">
        <w:rPr>
          <w:rFonts w:ascii="Arial" w:eastAsia="Arial" w:hAnsi="Arial" w:cs="Arial"/>
          <w:sz w:val="24"/>
          <w:szCs w:val="24"/>
        </w:rPr>
        <w:t>veintidós</w:t>
      </w:r>
      <w:r w:rsidR="00FC5759" w:rsidRPr="00726E1A">
        <w:rPr>
          <w:rFonts w:ascii="Arial" w:eastAsia="Arial" w:hAnsi="Arial" w:cs="Arial"/>
          <w:sz w:val="24"/>
          <w:szCs w:val="24"/>
        </w:rPr>
        <w:t xml:space="preserve"> </w:t>
      </w:r>
      <w:r w:rsidRPr="00726E1A">
        <w:rPr>
          <w:rFonts w:ascii="Arial" w:eastAsia="Arial" w:hAnsi="Arial" w:cs="Arial"/>
          <w:sz w:val="24"/>
          <w:szCs w:val="24"/>
        </w:rPr>
        <w:t>de enero</w:t>
      </w:r>
      <w:r w:rsidR="00D17CD6" w:rsidRPr="00726E1A">
        <w:rPr>
          <w:rFonts w:ascii="Arial" w:eastAsia="Arial" w:hAnsi="Arial" w:cs="Arial"/>
          <w:sz w:val="24"/>
          <w:szCs w:val="24"/>
        </w:rPr>
        <w:t xml:space="preserve"> </w:t>
      </w:r>
      <w:r w:rsidRPr="00726E1A">
        <w:rPr>
          <w:rFonts w:ascii="Arial" w:eastAsia="Arial" w:hAnsi="Arial" w:cs="Arial"/>
          <w:sz w:val="24"/>
          <w:szCs w:val="24"/>
        </w:rPr>
        <w:t xml:space="preserve">se tuvo a la </w:t>
      </w:r>
      <w:r w:rsidR="00D17CD6" w:rsidRPr="00726E1A">
        <w:rPr>
          <w:rFonts w:ascii="Arial" w:eastAsia="Arial" w:hAnsi="Arial" w:cs="Arial"/>
          <w:i/>
          <w:iCs/>
          <w:sz w:val="24"/>
          <w:szCs w:val="24"/>
        </w:rPr>
        <w:t>Coordinación</w:t>
      </w:r>
      <w:r w:rsidR="00D17CD6" w:rsidRPr="00726E1A">
        <w:rPr>
          <w:rFonts w:ascii="Arial" w:eastAsia="Arial" w:hAnsi="Arial" w:cs="Arial"/>
          <w:sz w:val="24"/>
          <w:szCs w:val="24"/>
        </w:rPr>
        <w:t xml:space="preserve"> informando sobre la capacitación impartida a </w:t>
      </w:r>
      <w:r w:rsidR="00391A49" w:rsidRPr="00726E1A">
        <w:rPr>
          <w:rFonts w:ascii="Arial" w:eastAsia="Arial" w:hAnsi="Arial" w:cs="Arial"/>
          <w:sz w:val="24"/>
          <w:szCs w:val="24"/>
        </w:rPr>
        <w:t xml:space="preserve">las </w:t>
      </w:r>
      <w:r w:rsidR="00391A49" w:rsidRPr="00726E1A">
        <w:rPr>
          <w:rFonts w:ascii="Arial" w:eastAsia="Arial" w:hAnsi="Arial" w:cs="Arial"/>
          <w:i/>
          <w:iCs/>
          <w:sz w:val="24"/>
          <w:szCs w:val="24"/>
        </w:rPr>
        <w:t>personas sancionadas</w:t>
      </w:r>
      <w:r w:rsidRPr="00726E1A">
        <w:rPr>
          <w:rFonts w:ascii="Arial" w:eastAsia="Arial" w:hAnsi="Arial" w:cs="Arial"/>
          <w:sz w:val="24"/>
          <w:szCs w:val="24"/>
        </w:rPr>
        <w:t xml:space="preserve">, remitiendo </w:t>
      </w:r>
      <w:r w:rsidR="00D17CD6" w:rsidRPr="00726E1A">
        <w:rPr>
          <w:rFonts w:ascii="Arial" w:eastAsia="Arial" w:hAnsi="Arial" w:cs="Arial"/>
          <w:sz w:val="24"/>
          <w:szCs w:val="24"/>
        </w:rPr>
        <w:t>para ello un disco compacto</w:t>
      </w:r>
      <w:r w:rsidR="00D17CD6" w:rsidRPr="00726E1A">
        <w:rPr>
          <w:rStyle w:val="Refdenotaalpie"/>
          <w:rFonts w:ascii="Arial" w:eastAsia="Arial" w:hAnsi="Arial" w:cs="Arial"/>
          <w:sz w:val="24"/>
          <w:szCs w:val="24"/>
        </w:rPr>
        <w:footnoteReference w:id="9"/>
      </w:r>
      <w:r w:rsidR="00D17CD6" w:rsidRPr="00726E1A">
        <w:rPr>
          <w:rFonts w:ascii="Arial" w:eastAsia="Arial" w:hAnsi="Arial" w:cs="Arial"/>
          <w:sz w:val="24"/>
          <w:szCs w:val="24"/>
        </w:rPr>
        <w:t xml:space="preserve"> e impresiones fotográficas</w:t>
      </w:r>
      <w:r w:rsidR="00D17CD6" w:rsidRPr="00726E1A">
        <w:rPr>
          <w:rStyle w:val="Refdenotaalpie"/>
          <w:rFonts w:ascii="Arial" w:eastAsia="Arial" w:hAnsi="Arial" w:cs="Arial"/>
          <w:sz w:val="24"/>
          <w:szCs w:val="24"/>
        </w:rPr>
        <w:footnoteReference w:id="10"/>
      </w:r>
      <w:r w:rsidRPr="00726E1A">
        <w:rPr>
          <w:rFonts w:ascii="Arial" w:eastAsia="Arial" w:hAnsi="Arial" w:cs="Arial"/>
          <w:sz w:val="24"/>
          <w:szCs w:val="24"/>
        </w:rPr>
        <w:t>.</w:t>
      </w:r>
    </w:p>
    <w:p w14:paraId="7BB09D9D" w14:textId="77CE8838" w:rsidR="00E85EC0" w:rsidRDefault="00E85EC0" w:rsidP="0099794C">
      <w:pPr>
        <w:spacing w:before="100" w:beforeAutospacing="1" w:after="100" w:afterAutospacing="1" w:line="360" w:lineRule="auto"/>
        <w:ind w:right="51"/>
        <w:jc w:val="both"/>
        <w:rPr>
          <w:rFonts w:ascii="Arial" w:eastAsia="Arial" w:hAnsi="Arial" w:cs="Arial"/>
          <w:sz w:val="24"/>
          <w:szCs w:val="24"/>
        </w:rPr>
      </w:pPr>
      <w:r w:rsidRPr="00726E1A">
        <w:rPr>
          <w:rFonts w:ascii="Arial" w:eastAsia="Arial" w:hAnsi="Arial" w:cs="Arial"/>
          <w:b/>
          <w:bCs/>
          <w:sz w:val="24"/>
          <w:szCs w:val="24"/>
        </w:rPr>
        <w:t xml:space="preserve">8. </w:t>
      </w:r>
      <w:r w:rsidR="00D17CD6" w:rsidRPr="00726E1A">
        <w:rPr>
          <w:rFonts w:ascii="Arial" w:eastAsia="Arial" w:hAnsi="Arial" w:cs="Arial"/>
          <w:b/>
          <w:bCs/>
          <w:sz w:val="24"/>
          <w:szCs w:val="24"/>
        </w:rPr>
        <w:t>Verificación de disco compacto</w:t>
      </w:r>
      <w:r w:rsidRPr="00726E1A">
        <w:rPr>
          <w:rFonts w:ascii="Arial" w:eastAsia="Arial" w:hAnsi="Arial" w:cs="Arial"/>
          <w:b/>
          <w:bCs/>
          <w:sz w:val="24"/>
          <w:szCs w:val="24"/>
        </w:rPr>
        <w:t xml:space="preserve">. </w:t>
      </w:r>
      <w:r w:rsidR="00895544" w:rsidRPr="00726E1A">
        <w:rPr>
          <w:rFonts w:ascii="Arial" w:eastAsia="Arial" w:hAnsi="Arial" w:cs="Arial"/>
          <w:sz w:val="24"/>
          <w:szCs w:val="24"/>
        </w:rPr>
        <w:t>Mediante acta de</w:t>
      </w:r>
      <w:r w:rsidR="00D17CD6" w:rsidRPr="00726E1A">
        <w:rPr>
          <w:rFonts w:ascii="Arial" w:eastAsia="Arial" w:hAnsi="Arial" w:cs="Arial"/>
          <w:sz w:val="24"/>
          <w:szCs w:val="24"/>
        </w:rPr>
        <w:t xml:space="preserve"> veintiséis de enero se llevó a cabo la verificación del contenido del disco compacto referido en el punto previo</w:t>
      </w:r>
      <w:r w:rsidR="00D17CD6" w:rsidRPr="00726E1A">
        <w:rPr>
          <w:rStyle w:val="Refdenotaalpie"/>
          <w:rFonts w:ascii="Arial" w:eastAsia="Arial" w:hAnsi="Arial" w:cs="Arial"/>
          <w:sz w:val="24"/>
          <w:szCs w:val="24"/>
        </w:rPr>
        <w:footnoteReference w:id="11"/>
      </w:r>
      <w:r w:rsidR="00D17CD6" w:rsidRPr="00726E1A">
        <w:rPr>
          <w:rFonts w:ascii="Arial" w:eastAsia="Arial" w:hAnsi="Arial" w:cs="Arial"/>
          <w:sz w:val="24"/>
          <w:szCs w:val="24"/>
        </w:rPr>
        <w:t>.</w:t>
      </w:r>
    </w:p>
    <w:p w14:paraId="6E1E42B0" w14:textId="4B5D1F7A" w:rsidR="006D71EB" w:rsidRPr="00726E1A" w:rsidRDefault="006D71EB" w:rsidP="0099794C">
      <w:pPr>
        <w:spacing w:before="100" w:beforeAutospacing="1" w:after="100" w:afterAutospacing="1" w:line="360" w:lineRule="auto"/>
        <w:ind w:right="51"/>
        <w:jc w:val="both"/>
        <w:rPr>
          <w:rFonts w:ascii="Arial" w:eastAsia="Arial" w:hAnsi="Arial" w:cs="Arial"/>
          <w:sz w:val="24"/>
          <w:szCs w:val="24"/>
        </w:rPr>
      </w:pPr>
      <w:r w:rsidRPr="006D71EB">
        <w:rPr>
          <w:rFonts w:ascii="Arial" w:eastAsia="Arial" w:hAnsi="Arial" w:cs="Arial"/>
          <w:b/>
          <w:bCs/>
          <w:sz w:val="24"/>
          <w:szCs w:val="24"/>
        </w:rPr>
        <w:t>9. Acuerdo de recepción de constancias.</w:t>
      </w:r>
      <w:r>
        <w:rPr>
          <w:rFonts w:ascii="Arial" w:eastAsia="Arial" w:hAnsi="Arial" w:cs="Arial"/>
          <w:sz w:val="24"/>
          <w:szCs w:val="24"/>
        </w:rPr>
        <w:t xml:space="preserve"> El tres de febrero, se tuvieron por recibidas constancias respecto de la aprobación de la versión pública del acuerdo plenar391io de dieciséis de diciembre</w:t>
      </w:r>
      <w:r>
        <w:rPr>
          <w:rStyle w:val="Refdenotaalpie"/>
          <w:rFonts w:ascii="Arial" w:eastAsia="Arial" w:hAnsi="Arial" w:cs="Arial"/>
          <w:sz w:val="24"/>
          <w:szCs w:val="24"/>
        </w:rPr>
        <w:footnoteReference w:id="12"/>
      </w:r>
      <w:r>
        <w:rPr>
          <w:rFonts w:ascii="Arial" w:eastAsia="Arial" w:hAnsi="Arial" w:cs="Arial"/>
          <w:sz w:val="24"/>
          <w:szCs w:val="24"/>
        </w:rPr>
        <w:t xml:space="preserve">. </w:t>
      </w:r>
    </w:p>
    <w:p w14:paraId="38DC6CBB" w14:textId="78EF1733" w:rsidR="009E02A1" w:rsidRPr="00726E1A" w:rsidRDefault="007D2A80" w:rsidP="0099794C">
      <w:pPr>
        <w:pStyle w:val="Ttulo2"/>
        <w:spacing w:before="100" w:beforeAutospacing="1" w:after="100" w:afterAutospacing="1" w:line="360" w:lineRule="auto"/>
        <w:jc w:val="center"/>
        <w:rPr>
          <w:rFonts w:ascii="Arial" w:hAnsi="Arial" w:cs="Arial"/>
          <w:b w:val="0"/>
          <w:bCs w:val="0"/>
          <w:color w:val="000000" w:themeColor="text1"/>
          <w:sz w:val="24"/>
          <w:szCs w:val="24"/>
        </w:rPr>
      </w:pPr>
      <w:bookmarkStart w:id="6" w:name="_heading=h.yyyzh4iaiq32" w:colFirst="0" w:colLast="0"/>
      <w:bookmarkStart w:id="7" w:name="_Toc221017853"/>
      <w:bookmarkEnd w:id="6"/>
      <w:r w:rsidRPr="00726E1A">
        <w:rPr>
          <w:rFonts w:ascii="Arial" w:hAnsi="Arial" w:cs="Arial"/>
          <w:color w:val="000000" w:themeColor="text1"/>
          <w:sz w:val="24"/>
          <w:szCs w:val="24"/>
        </w:rPr>
        <w:t>II. COMPETENCIA</w:t>
      </w:r>
      <w:bookmarkEnd w:id="7"/>
    </w:p>
    <w:p w14:paraId="5686CF5A" w14:textId="3C5AC8FA" w:rsidR="009E02A1" w:rsidRPr="00726E1A" w:rsidRDefault="003915F1" w:rsidP="0099794C">
      <w:pPr>
        <w:spacing w:before="100" w:beforeAutospacing="1" w:after="100" w:afterAutospacing="1" w:line="360" w:lineRule="auto"/>
        <w:jc w:val="both"/>
        <w:rPr>
          <w:rFonts w:ascii="Arial" w:eastAsia="Arial" w:hAnsi="Arial" w:cs="Arial"/>
          <w:sz w:val="24"/>
          <w:szCs w:val="24"/>
        </w:rPr>
      </w:pPr>
      <w:r w:rsidRPr="00726E1A">
        <w:rPr>
          <w:rFonts w:ascii="Arial" w:eastAsia="Arial" w:hAnsi="Arial" w:cs="Arial"/>
          <w:sz w:val="24"/>
          <w:szCs w:val="24"/>
        </w:rPr>
        <w:t xml:space="preserve">Con fundamento en los artículos 98 A de la </w:t>
      </w:r>
      <w:r w:rsidRPr="00726E1A">
        <w:rPr>
          <w:rFonts w:ascii="Arial" w:eastAsia="Arial" w:hAnsi="Arial" w:cs="Arial"/>
          <w:i/>
          <w:iCs/>
          <w:sz w:val="24"/>
          <w:szCs w:val="24"/>
        </w:rPr>
        <w:t>Constitución Local</w:t>
      </w:r>
      <w:r w:rsidRPr="00726E1A">
        <w:rPr>
          <w:rFonts w:ascii="Arial" w:eastAsia="Arial" w:hAnsi="Arial" w:cs="Arial"/>
          <w:sz w:val="24"/>
          <w:szCs w:val="24"/>
        </w:rPr>
        <w:t xml:space="preserve">, 60, 64 fracción XIII, 66, fracciones I a V del </w:t>
      </w:r>
      <w:r w:rsidRPr="00726E1A">
        <w:rPr>
          <w:rFonts w:ascii="Arial" w:eastAsia="Arial" w:hAnsi="Arial" w:cs="Arial"/>
          <w:i/>
          <w:iCs/>
          <w:sz w:val="24"/>
          <w:szCs w:val="24"/>
        </w:rPr>
        <w:t>Código Electoral</w:t>
      </w:r>
      <w:r w:rsidRPr="00726E1A">
        <w:rPr>
          <w:rFonts w:ascii="Arial" w:eastAsia="Arial" w:hAnsi="Arial" w:cs="Arial"/>
          <w:sz w:val="24"/>
          <w:szCs w:val="24"/>
        </w:rPr>
        <w:t>, 100 de</w:t>
      </w:r>
      <w:r w:rsidR="007D2A80" w:rsidRPr="00726E1A">
        <w:rPr>
          <w:rFonts w:ascii="Arial" w:eastAsia="Arial" w:hAnsi="Arial" w:cs="Arial"/>
          <w:sz w:val="24"/>
          <w:szCs w:val="24"/>
        </w:rPr>
        <w:t>l</w:t>
      </w:r>
      <w:r w:rsidRPr="00726E1A">
        <w:rPr>
          <w:rFonts w:ascii="Arial" w:eastAsia="Arial" w:hAnsi="Arial" w:cs="Arial"/>
          <w:sz w:val="24"/>
          <w:szCs w:val="24"/>
        </w:rPr>
        <w:t xml:space="preserve"> </w:t>
      </w:r>
      <w:r w:rsidRPr="00726E1A">
        <w:rPr>
          <w:rFonts w:ascii="Arial" w:eastAsia="Arial" w:hAnsi="Arial" w:cs="Arial"/>
          <w:i/>
          <w:iCs/>
          <w:sz w:val="24"/>
          <w:szCs w:val="24"/>
        </w:rPr>
        <w:t>Reglamento</w:t>
      </w:r>
      <w:r w:rsidRPr="00726E1A">
        <w:rPr>
          <w:rFonts w:ascii="Arial" w:eastAsia="Arial" w:hAnsi="Arial" w:cs="Arial"/>
          <w:sz w:val="24"/>
          <w:szCs w:val="24"/>
        </w:rPr>
        <w:t xml:space="preserve">; así como en la </w:t>
      </w:r>
      <w:r w:rsidR="007D2A80" w:rsidRPr="00726E1A">
        <w:rPr>
          <w:rFonts w:ascii="Arial" w:eastAsia="Arial" w:hAnsi="Arial" w:cs="Arial"/>
          <w:sz w:val="24"/>
          <w:szCs w:val="24"/>
        </w:rPr>
        <w:t xml:space="preserve">tesis </w:t>
      </w:r>
      <w:r w:rsidRPr="00726E1A">
        <w:rPr>
          <w:rFonts w:ascii="Arial" w:eastAsia="Arial" w:hAnsi="Arial" w:cs="Arial"/>
          <w:sz w:val="24"/>
          <w:szCs w:val="24"/>
        </w:rPr>
        <w:t>jurisprudencia</w:t>
      </w:r>
      <w:r w:rsidR="007D2A80" w:rsidRPr="00726E1A">
        <w:rPr>
          <w:rFonts w:ascii="Arial" w:eastAsia="Arial" w:hAnsi="Arial" w:cs="Arial"/>
          <w:sz w:val="24"/>
          <w:szCs w:val="24"/>
        </w:rPr>
        <w:t>l</w:t>
      </w:r>
      <w:r w:rsidRPr="00726E1A">
        <w:rPr>
          <w:rFonts w:ascii="Arial" w:eastAsia="Arial" w:hAnsi="Arial" w:cs="Arial"/>
          <w:sz w:val="24"/>
          <w:szCs w:val="24"/>
        </w:rPr>
        <w:t xml:space="preserve"> 24/2001, emitida por la </w:t>
      </w:r>
      <w:r w:rsidRPr="00726E1A">
        <w:rPr>
          <w:rFonts w:ascii="Arial" w:eastAsia="Arial" w:hAnsi="Arial" w:cs="Arial"/>
          <w:i/>
          <w:iCs/>
          <w:sz w:val="24"/>
          <w:szCs w:val="24"/>
        </w:rPr>
        <w:t>Sala Superior</w:t>
      </w:r>
      <w:r w:rsidRPr="00726E1A">
        <w:rPr>
          <w:rFonts w:ascii="Arial" w:eastAsia="Arial" w:hAnsi="Arial" w:cs="Arial"/>
          <w:sz w:val="24"/>
          <w:szCs w:val="24"/>
        </w:rPr>
        <w:t xml:space="preserve"> de rubro: “</w:t>
      </w:r>
      <w:r w:rsidRPr="00726E1A">
        <w:rPr>
          <w:rFonts w:ascii="Arial" w:eastAsia="Arial" w:hAnsi="Arial" w:cs="Arial"/>
          <w:b/>
          <w:bCs/>
          <w:i/>
          <w:iCs/>
          <w:sz w:val="24"/>
          <w:szCs w:val="24"/>
        </w:rPr>
        <w:t>TRIBUNAL ELECTORAL DEL PODER JUDICIAL DE LA FEDERACIÓN. ESTÁ FACULTADO CONSTITUCIONALMENTE PARA EXIGIR EL CUMPLIMIENTO DE TODAS SUS RESOLUCIONES</w:t>
      </w:r>
      <w:r w:rsidRPr="00726E1A">
        <w:rPr>
          <w:rFonts w:ascii="Arial" w:eastAsia="Arial" w:hAnsi="Arial" w:cs="Arial"/>
          <w:i/>
          <w:iCs/>
          <w:sz w:val="24"/>
          <w:szCs w:val="24"/>
        </w:rPr>
        <w:t>”</w:t>
      </w:r>
      <w:r w:rsidR="007D2A80" w:rsidRPr="00726E1A">
        <w:rPr>
          <w:rFonts w:ascii="Arial" w:eastAsia="Arial" w:hAnsi="Arial" w:cs="Arial"/>
          <w:i/>
          <w:iCs/>
          <w:sz w:val="24"/>
          <w:szCs w:val="24"/>
        </w:rPr>
        <w:t>;</w:t>
      </w:r>
      <w:r w:rsidRPr="00726E1A">
        <w:rPr>
          <w:rFonts w:ascii="Arial" w:eastAsia="Arial" w:hAnsi="Arial" w:cs="Arial"/>
          <w:sz w:val="24"/>
          <w:szCs w:val="24"/>
        </w:rPr>
        <w:t xml:space="preserve"> </w:t>
      </w:r>
      <w:r w:rsidR="007D2A80" w:rsidRPr="00726E1A">
        <w:rPr>
          <w:rFonts w:ascii="Arial" w:eastAsia="Arial" w:hAnsi="Arial" w:cs="Arial"/>
          <w:sz w:val="24"/>
          <w:szCs w:val="24"/>
        </w:rPr>
        <w:t>e</w:t>
      </w:r>
      <w:r w:rsidR="00FE3945" w:rsidRPr="00726E1A">
        <w:rPr>
          <w:rFonts w:ascii="Arial" w:eastAsia="Arial" w:hAnsi="Arial" w:cs="Arial"/>
          <w:sz w:val="24"/>
          <w:szCs w:val="24"/>
        </w:rPr>
        <w:t xml:space="preserve">l Pleno del </w:t>
      </w:r>
      <w:r w:rsidR="00FE3945" w:rsidRPr="00726E1A">
        <w:rPr>
          <w:rFonts w:ascii="Arial" w:eastAsia="Arial" w:hAnsi="Arial" w:cs="Arial"/>
          <w:i/>
          <w:iCs/>
          <w:sz w:val="24"/>
          <w:szCs w:val="24"/>
        </w:rPr>
        <w:t xml:space="preserve">Tribunal Electoral </w:t>
      </w:r>
      <w:r w:rsidR="00FE3945" w:rsidRPr="00726E1A">
        <w:rPr>
          <w:rFonts w:ascii="Arial" w:eastAsia="Arial" w:hAnsi="Arial" w:cs="Arial"/>
          <w:sz w:val="24"/>
          <w:szCs w:val="24"/>
        </w:rPr>
        <w:t xml:space="preserve">es competente para conocer y acordar sobre el cumplimiento de </w:t>
      </w:r>
      <w:r w:rsidRPr="00726E1A">
        <w:rPr>
          <w:rFonts w:ascii="Arial" w:eastAsia="Arial" w:hAnsi="Arial" w:cs="Arial"/>
          <w:sz w:val="24"/>
          <w:szCs w:val="24"/>
        </w:rPr>
        <w:t>sus</w:t>
      </w:r>
      <w:r w:rsidR="00FE3945" w:rsidRPr="00726E1A">
        <w:rPr>
          <w:rFonts w:ascii="Arial" w:eastAsia="Arial" w:hAnsi="Arial" w:cs="Arial"/>
          <w:sz w:val="24"/>
          <w:szCs w:val="24"/>
        </w:rPr>
        <w:t xml:space="preserve"> sentencia</w:t>
      </w:r>
      <w:r w:rsidRPr="00726E1A">
        <w:rPr>
          <w:rFonts w:ascii="Arial" w:eastAsia="Arial" w:hAnsi="Arial" w:cs="Arial"/>
          <w:sz w:val="24"/>
          <w:szCs w:val="24"/>
        </w:rPr>
        <w:t>s</w:t>
      </w:r>
      <w:r w:rsidR="00767891" w:rsidRPr="00726E1A">
        <w:rPr>
          <w:rFonts w:ascii="Arial" w:eastAsia="Arial" w:hAnsi="Arial" w:cs="Arial"/>
          <w:sz w:val="24"/>
          <w:szCs w:val="24"/>
        </w:rPr>
        <w:t xml:space="preserve">, </w:t>
      </w:r>
      <w:r w:rsidR="00FE3945" w:rsidRPr="00726E1A">
        <w:rPr>
          <w:rFonts w:ascii="Arial" w:eastAsia="Arial" w:hAnsi="Arial" w:cs="Arial"/>
          <w:sz w:val="24"/>
          <w:szCs w:val="24"/>
        </w:rPr>
        <w:t xml:space="preserve">ello, en atención a que la competencia que tiene para resolver el procedimiento principal incluye también la facultad </w:t>
      </w:r>
      <w:r w:rsidR="007D2A80" w:rsidRPr="00726E1A">
        <w:rPr>
          <w:rFonts w:ascii="Arial" w:eastAsia="Arial" w:hAnsi="Arial" w:cs="Arial"/>
          <w:sz w:val="24"/>
          <w:szCs w:val="24"/>
        </w:rPr>
        <w:t>de</w:t>
      </w:r>
      <w:r w:rsidR="00FE3945" w:rsidRPr="00726E1A">
        <w:rPr>
          <w:rFonts w:ascii="Arial" w:eastAsia="Arial" w:hAnsi="Arial" w:cs="Arial"/>
          <w:sz w:val="24"/>
          <w:szCs w:val="24"/>
        </w:rPr>
        <w:t xml:space="preserve"> velar por el correcto cumplimiento y ejecución de sus resoluciones.</w:t>
      </w:r>
      <w:r w:rsidR="00891A9D" w:rsidRPr="00726E1A">
        <w:rPr>
          <w:rFonts w:ascii="Arial" w:eastAsia="Arial" w:hAnsi="Arial" w:cs="Arial"/>
          <w:sz w:val="24"/>
          <w:szCs w:val="24"/>
        </w:rPr>
        <w:t xml:space="preserve"> </w:t>
      </w:r>
    </w:p>
    <w:p w14:paraId="3EC6F6E4" w14:textId="65938946" w:rsidR="00CB2D99" w:rsidRPr="00726E1A" w:rsidRDefault="00CB2D99" w:rsidP="0099794C">
      <w:pPr>
        <w:pStyle w:val="Ttulo2"/>
        <w:spacing w:before="100" w:beforeAutospacing="1" w:after="100" w:afterAutospacing="1" w:line="360" w:lineRule="auto"/>
        <w:jc w:val="center"/>
        <w:rPr>
          <w:rFonts w:ascii="Arial" w:hAnsi="Arial" w:cs="Arial"/>
          <w:b w:val="0"/>
          <w:bCs w:val="0"/>
          <w:color w:val="000000" w:themeColor="text1"/>
          <w:sz w:val="24"/>
          <w:szCs w:val="24"/>
        </w:rPr>
      </w:pPr>
      <w:bookmarkStart w:id="8" w:name="_Toc221017854"/>
      <w:r w:rsidRPr="00726E1A">
        <w:rPr>
          <w:rFonts w:ascii="Arial" w:hAnsi="Arial" w:cs="Arial"/>
          <w:color w:val="000000" w:themeColor="text1"/>
          <w:sz w:val="24"/>
          <w:szCs w:val="24"/>
        </w:rPr>
        <w:lastRenderedPageBreak/>
        <w:t>III. ACTUACIÓN COLE</w:t>
      </w:r>
      <w:r w:rsidR="000224E7" w:rsidRPr="00726E1A">
        <w:rPr>
          <w:rFonts w:ascii="Arial" w:hAnsi="Arial" w:cs="Arial"/>
          <w:color w:val="000000" w:themeColor="text1"/>
          <w:sz w:val="24"/>
          <w:szCs w:val="24"/>
        </w:rPr>
        <w:t>GIADA</w:t>
      </w:r>
      <w:bookmarkEnd w:id="8"/>
    </w:p>
    <w:p w14:paraId="30229ED3" w14:textId="33F804CD" w:rsidR="00CB2D99" w:rsidRPr="00726E1A" w:rsidRDefault="00700C82" w:rsidP="0099794C">
      <w:pPr>
        <w:spacing w:before="100" w:beforeAutospacing="1" w:after="100" w:afterAutospacing="1" w:line="360" w:lineRule="auto"/>
        <w:jc w:val="both"/>
        <w:rPr>
          <w:rFonts w:ascii="Arial" w:eastAsia="Arial" w:hAnsi="Arial" w:cs="Arial"/>
          <w:sz w:val="24"/>
          <w:szCs w:val="24"/>
        </w:rPr>
      </w:pPr>
      <w:r w:rsidRPr="00726E1A">
        <w:rPr>
          <w:rFonts w:ascii="Arial" w:eastAsia="Arial" w:hAnsi="Arial" w:cs="Arial"/>
          <w:sz w:val="24"/>
          <w:szCs w:val="24"/>
        </w:rPr>
        <w:t>La materia de este acuerdo implica actuación colegiada y plenaria, no así de la magistratura instructora en lo individual</w:t>
      </w:r>
      <w:r w:rsidR="007775DA" w:rsidRPr="00726E1A">
        <w:rPr>
          <w:rFonts w:ascii="Arial" w:eastAsia="Arial" w:hAnsi="Arial" w:cs="Arial"/>
          <w:sz w:val="24"/>
          <w:szCs w:val="24"/>
        </w:rPr>
        <w:t xml:space="preserve">, pues </w:t>
      </w:r>
      <w:r w:rsidRPr="00726E1A">
        <w:rPr>
          <w:rFonts w:ascii="Arial" w:eastAsia="Arial" w:hAnsi="Arial" w:cs="Arial"/>
          <w:sz w:val="24"/>
          <w:szCs w:val="24"/>
        </w:rPr>
        <w:t>se acordará lo relativo al cumplimiento de las determinaciones dictadas en este juicio de la ciudadanía, cuestión que implica el dictado de una actuación procesal en la que se decide sobre lo ordenado por el Pleno del Tribunal Electoral</w:t>
      </w:r>
      <w:r w:rsidR="00726E1A" w:rsidRPr="00726E1A">
        <w:rPr>
          <w:rStyle w:val="Refdenotaalpie"/>
          <w:rFonts w:ascii="Arial" w:eastAsia="Arial" w:hAnsi="Arial" w:cs="Arial"/>
          <w:sz w:val="24"/>
          <w:szCs w:val="24"/>
        </w:rPr>
        <w:footnoteReference w:id="13"/>
      </w:r>
      <w:r w:rsidRPr="00726E1A">
        <w:rPr>
          <w:rFonts w:ascii="Arial" w:eastAsia="Arial" w:hAnsi="Arial" w:cs="Arial"/>
          <w:sz w:val="24"/>
          <w:szCs w:val="24"/>
        </w:rPr>
        <w:t>.</w:t>
      </w:r>
    </w:p>
    <w:p w14:paraId="785BCF45" w14:textId="5B6BA899" w:rsidR="009E02A1" w:rsidRPr="00726E1A" w:rsidRDefault="007D2A80" w:rsidP="0099794C">
      <w:pPr>
        <w:pStyle w:val="Ttulo2"/>
        <w:spacing w:before="100" w:beforeAutospacing="1" w:after="100" w:afterAutospacing="1" w:line="360" w:lineRule="auto"/>
        <w:jc w:val="center"/>
        <w:rPr>
          <w:rFonts w:ascii="Arial" w:hAnsi="Arial" w:cs="Arial"/>
          <w:b w:val="0"/>
          <w:bCs w:val="0"/>
          <w:color w:val="000000" w:themeColor="text1"/>
          <w:sz w:val="24"/>
          <w:szCs w:val="24"/>
        </w:rPr>
      </w:pPr>
      <w:bookmarkStart w:id="9" w:name="_heading=h.a1u15nu91r7w" w:colFirst="0" w:colLast="0"/>
      <w:bookmarkStart w:id="10" w:name="_Toc221017855"/>
      <w:bookmarkEnd w:id="9"/>
      <w:r w:rsidRPr="00726E1A">
        <w:rPr>
          <w:rFonts w:ascii="Arial" w:hAnsi="Arial" w:cs="Arial"/>
          <w:color w:val="000000" w:themeColor="text1"/>
          <w:sz w:val="24"/>
          <w:szCs w:val="24"/>
        </w:rPr>
        <w:t>I</w:t>
      </w:r>
      <w:r w:rsidR="00726E1A" w:rsidRPr="00726E1A">
        <w:rPr>
          <w:rFonts w:ascii="Arial" w:hAnsi="Arial" w:cs="Arial"/>
          <w:color w:val="000000" w:themeColor="text1"/>
          <w:sz w:val="24"/>
          <w:szCs w:val="24"/>
        </w:rPr>
        <w:t>V</w:t>
      </w:r>
      <w:r w:rsidRPr="00726E1A">
        <w:rPr>
          <w:rFonts w:ascii="Arial" w:hAnsi="Arial" w:cs="Arial"/>
          <w:color w:val="000000" w:themeColor="text1"/>
          <w:sz w:val="24"/>
          <w:szCs w:val="24"/>
        </w:rPr>
        <w:t>. EFECTOS DE LA SENTENCIA</w:t>
      </w:r>
      <w:bookmarkEnd w:id="10"/>
    </w:p>
    <w:p w14:paraId="6214173E" w14:textId="6A0B82B2" w:rsidR="009E02A1" w:rsidRPr="00726E1A" w:rsidRDefault="00FE3945" w:rsidP="0099794C">
      <w:pPr>
        <w:spacing w:before="100" w:beforeAutospacing="1" w:after="100" w:afterAutospacing="1" w:line="360" w:lineRule="auto"/>
        <w:ind w:right="51"/>
        <w:jc w:val="both"/>
        <w:rPr>
          <w:rFonts w:ascii="Arial" w:eastAsia="Arial" w:hAnsi="Arial" w:cs="Arial"/>
          <w:b/>
          <w:bCs/>
          <w:color w:val="000000"/>
          <w:sz w:val="24"/>
          <w:szCs w:val="24"/>
        </w:rPr>
      </w:pPr>
      <w:r w:rsidRPr="00726E1A">
        <w:rPr>
          <w:rFonts w:ascii="Arial" w:eastAsia="Arial" w:hAnsi="Arial" w:cs="Arial"/>
          <w:sz w:val="24"/>
          <w:szCs w:val="24"/>
        </w:rPr>
        <w:t xml:space="preserve">Este </w:t>
      </w:r>
      <w:r w:rsidRPr="00726E1A">
        <w:rPr>
          <w:rFonts w:ascii="Arial" w:eastAsia="Arial" w:hAnsi="Arial" w:cs="Arial"/>
          <w:i/>
          <w:iCs/>
          <w:sz w:val="24"/>
          <w:szCs w:val="24"/>
        </w:rPr>
        <w:t>Tribunal Electoral,</w:t>
      </w:r>
      <w:r w:rsidRPr="00726E1A">
        <w:rPr>
          <w:rFonts w:ascii="Arial" w:eastAsia="Arial" w:hAnsi="Arial" w:cs="Arial"/>
          <w:sz w:val="24"/>
          <w:szCs w:val="24"/>
        </w:rPr>
        <w:t xml:space="preserve"> en</w:t>
      </w:r>
      <w:r w:rsidR="00247281" w:rsidRPr="00726E1A">
        <w:rPr>
          <w:rFonts w:ascii="Arial" w:eastAsia="Arial" w:hAnsi="Arial" w:cs="Arial"/>
          <w:sz w:val="24"/>
          <w:szCs w:val="24"/>
        </w:rPr>
        <w:t xml:space="preserve"> la</w:t>
      </w:r>
      <w:r w:rsidRPr="00726E1A">
        <w:rPr>
          <w:rFonts w:ascii="Arial" w:eastAsia="Arial" w:hAnsi="Arial" w:cs="Arial"/>
          <w:sz w:val="24"/>
          <w:szCs w:val="24"/>
        </w:rPr>
        <w:t xml:space="preserve"> </w:t>
      </w:r>
      <w:r w:rsidRPr="00726E1A">
        <w:rPr>
          <w:rFonts w:ascii="Arial" w:eastAsia="Arial" w:hAnsi="Arial" w:cs="Arial"/>
          <w:i/>
          <w:iCs/>
          <w:sz w:val="24"/>
          <w:szCs w:val="24"/>
        </w:rPr>
        <w:t>sentencia</w:t>
      </w:r>
      <w:r w:rsidRPr="00726E1A">
        <w:rPr>
          <w:rFonts w:ascii="Arial" w:eastAsia="Arial" w:hAnsi="Arial" w:cs="Arial"/>
          <w:sz w:val="24"/>
          <w:szCs w:val="24"/>
        </w:rPr>
        <w:t xml:space="preserve"> </w:t>
      </w:r>
      <w:r w:rsidR="002D27F3" w:rsidRPr="00726E1A">
        <w:rPr>
          <w:rFonts w:ascii="Arial" w:eastAsia="Arial" w:hAnsi="Arial" w:cs="Arial"/>
          <w:sz w:val="24"/>
          <w:szCs w:val="24"/>
        </w:rPr>
        <w:t xml:space="preserve">decretó la siguiente medida de </w:t>
      </w:r>
      <w:r w:rsidR="005623CD" w:rsidRPr="00726E1A">
        <w:rPr>
          <w:rFonts w:ascii="Arial" w:eastAsia="Arial" w:hAnsi="Arial" w:cs="Arial"/>
          <w:sz w:val="24"/>
          <w:szCs w:val="24"/>
        </w:rPr>
        <w:t>reparación integral</w:t>
      </w:r>
      <w:r w:rsidR="002D27F3" w:rsidRPr="00726E1A">
        <w:rPr>
          <w:rFonts w:ascii="Arial" w:eastAsia="Arial" w:hAnsi="Arial" w:cs="Arial"/>
          <w:sz w:val="24"/>
          <w:szCs w:val="24"/>
        </w:rPr>
        <w:t xml:space="preserve">: </w:t>
      </w:r>
      <w:r w:rsidRPr="00726E1A">
        <w:rPr>
          <w:rFonts w:ascii="Arial" w:eastAsia="Arial" w:hAnsi="Arial" w:cs="Arial"/>
          <w:sz w:val="24"/>
          <w:szCs w:val="24"/>
        </w:rPr>
        <w:t xml:space="preserve"> </w:t>
      </w:r>
    </w:p>
    <w:p w14:paraId="37CC82CF" w14:textId="21B20378" w:rsidR="009E02A1" w:rsidRPr="00726E1A" w:rsidRDefault="00FE3945" w:rsidP="0099794C">
      <w:pPr>
        <w:pStyle w:val="Prrafodelista"/>
        <w:numPr>
          <w:ilvl w:val="0"/>
          <w:numId w:val="14"/>
        </w:numPr>
        <w:pBdr>
          <w:top w:val="nil"/>
          <w:left w:val="nil"/>
          <w:bottom w:val="nil"/>
          <w:right w:val="nil"/>
          <w:between w:val="nil"/>
        </w:pBdr>
        <w:spacing w:before="100" w:beforeAutospacing="1" w:after="100" w:afterAutospacing="1" w:line="360" w:lineRule="auto"/>
        <w:jc w:val="both"/>
        <w:rPr>
          <w:rFonts w:ascii="Arial" w:eastAsia="Arial" w:hAnsi="Arial" w:cs="Arial"/>
          <w:b/>
          <w:bCs/>
          <w:color w:val="000000"/>
          <w:sz w:val="24"/>
          <w:szCs w:val="24"/>
        </w:rPr>
      </w:pPr>
      <w:r w:rsidRPr="00726E1A">
        <w:rPr>
          <w:rFonts w:ascii="Arial" w:eastAsia="Arial" w:hAnsi="Arial" w:cs="Arial"/>
          <w:b/>
          <w:bCs/>
          <w:color w:val="000000"/>
          <w:sz w:val="24"/>
          <w:szCs w:val="24"/>
        </w:rPr>
        <w:t xml:space="preserve">Capacitación en materia de Violencia Política </w:t>
      </w:r>
    </w:p>
    <w:p w14:paraId="63CC2FCC" w14:textId="72FFB9FB" w:rsidR="009E02A1" w:rsidRPr="00726E1A" w:rsidRDefault="00FE3945" w:rsidP="0099794C">
      <w:pPr>
        <w:pBdr>
          <w:top w:val="nil"/>
          <w:left w:val="nil"/>
          <w:bottom w:val="nil"/>
          <w:right w:val="nil"/>
          <w:between w:val="nil"/>
        </w:pBdr>
        <w:spacing w:before="100" w:beforeAutospacing="1" w:after="100" w:afterAutospacing="1" w:line="360" w:lineRule="auto"/>
        <w:jc w:val="both"/>
        <w:rPr>
          <w:rFonts w:ascii="Arial" w:eastAsia="Arial" w:hAnsi="Arial" w:cs="Arial"/>
          <w:b/>
          <w:bCs/>
          <w:i/>
          <w:iCs/>
          <w:color w:val="000000"/>
          <w:sz w:val="24"/>
          <w:szCs w:val="24"/>
        </w:rPr>
      </w:pPr>
      <w:r w:rsidRPr="00726E1A">
        <w:rPr>
          <w:rFonts w:ascii="Arial" w:eastAsia="Arial" w:hAnsi="Arial" w:cs="Arial"/>
          <w:sz w:val="24"/>
          <w:szCs w:val="24"/>
        </w:rPr>
        <w:t>Se vinculó a la</w:t>
      </w:r>
      <w:r w:rsidR="002D27F3" w:rsidRPr="00726E1A">
        <w:rPr>
          <w:rFonts w:ascii="Arial" w:eastAsia="Arial" w:hAnsi="Arial" w:cs="Arial"/>
          <w:i/>
          <w:iCs/>
          <w:sz w:val="24"/>
          <w:szCs w:val="24"/>
        </w:rPr>
        <w:t xml:space="preserve"> Coordinación </w:t>
      </w:r>
      <w:r w:rsidRPr="00726E1A">
        <w:rPr>
          <w:rFonts w:ascii="Arial" w:eastAsia="Arial" w:hAnsi="Arial" w:cs="Arial"/>
          <w:sz w:val="24"/>
          <w:szCs w:val="24"/>
        </w:rPr>
        <w:t xml:space="preserve">para </w:t>
      </w:r>
      <w:r w:rsidR="006A2ADE" w:rsidRPr="00726E1A">
        <w:rPr>
          <w:rFonts w:ascii="Arial" w:eastAsia="Arial" w:hAnsi="Arial" w:cs="Arial"/>
          <w:sz w:val="24"/>
          <w:szCs w:val="24"/>
        </w:rPr>
        <w:t>que,</w:t>
      </w:r>
      <w:r w:rsidR="005623CD" w:rsidRPr="00726E1A">
        <w:rPr>
          <w:rFonts w:ascii="Arial" w:eastAsia="Arial" w:hAnsi="Arial" w:cs="Arial"/>
          <w:sz w:val="24"/>
          <w:szCs w:val="24"/>
        </w:rPr>
        <w:t xml:space="preserve"> a la brevedad</w:t>
      </w:r>
      <w:r w:rsidR="001E75D2" w:rsidRPr="00726E1A">
        <w:rPr>
          <w:rFonts w:ascii="Arial" w:eastAsia="Arial" w:hAnsi="Arial" w:cs="Arial"/>
          <w:sz w:val="24"/>
          <w:szCs w:val="24"/>
        </w:rPr>
        <w:t>, implementara un programa de capacitación sobre violencia política, dirigido, específicamente a</w:t>
      </w:r>
      <w:r w:rsidR="00417025" w:rsidRPr="00726E1A">
        <w:rPr>
          <w:rFonts w:ascii="Arial" w:eastAsia="Arial" w:hAnsi="Arial" w:cs="Arial"/>
          <w:sz w:val="24"/>
          <w:szCs w:val="24"/>
        </w:rPr>
        <w:t xml:space="preserve"> las </w:t>
      </w:r>
      <w:r w:rsidR="003A3820" w:rsidRPr="00726E1A">
        <w:rPr>
          <w:rFonts w:ascii="Arial" w:eastAsia="Arial" w:hAnsi="Arial" w:cs="Arial"/>
          <w:i/>
          <w:iCs/>
          <w:sz w:val="24"/>
          <w:szCs w:val="24"/>
        </w:rPr>
        <w:t>personas sancionadas</w:t>
      </w:r>
      <w:r w:rsidR="001E75D2" w:rsidRPr="00726E1A">
        <w:rPr>
          <w:rFonts w:ascii="Arial" w:eastAsia="Arial" w:hAnsi="Arial" w:cs="Arial"/>
          <w:iCs/>
          <w:sz w:val="24"/>
          <w:szCs w:val="24"/>
        </w:rPr>
        <w:t>, impartido bajo la modalidad que estimara</w:t>
      </w:r>
      <w:r w:rsidR="001E75D2" w:rsidRPr="00726E1A">
        <w:rPr>
          <w:rFonts w:ascii="Arial" w:eastAsia="Arial" w:hAnsi="Arial" w:cs="Arial"/>
          <w:sz w:val="24"/>
          <w:szCs w:val="24"/>
        </w:rPr>
        <w:t xml:space="preserve"> conveniente, y una vez realizado lo anterior, informar</w:t>
      </w:r>
      <w:r w:rsidR="005623CD" w:rsidRPr="00726E1A">
        <w:rPr>
          <w:rFonts w:ascii="Arial" w:eastAsia="Arial" w:hAnsi="Arial" w:cs="Arial"/>
          <w:sz w:val="24"/>
          <w:szCs w:val="24"/>
        </w:rPr>
        <w:t>a</w:t>
      </w:r>
      <w:r w:rsidR="001E75D2" w:rsidRPr="00726E1A">
        <w:rPr>
          <w:rFonts w:ascii="Arial" w:eastAsia="Arial" w:hAnsi="Arial" w:cs="Arial"/>
          <w:sz w:val="24"/>
          <w:szCs w:val="24"/>
        </w:rPr>
        <w:t xml:space="preserve"> </w:t>
      </w:r>
      <w:r w:rsidR="0094721D" w:rsidRPr="00726E1A">
        <w:rPr>
          <w:rFonts w:ascii="Arial" w:eastAsia="Arial" w:hAnsi="Arial" w:cs="Arial"/>
          <w:iCs/>
          <w:sz w:val="24"/>
          <w:szCs w:val="24"/>
          <w:lang w:val="es-ES" w:eastAsia="es-ES"/>
        </w:rPr>
        <w:t>de ello</w:t>
      </w:r>
      <w:r w:rsidR="0094721D" w:rsidRPr="00726E1A">
        <w:rPr>
          <w:rFonts w:ascii="Arial" w:eastAsia="Arial" w:hAnsi="Arial" w:cs="Arial"/>
          <w:sz w:val="24"/>
          <w:szCs w:val="24"/>
        </w:rPr>
        <w:t xml:space="preserve"> </w:t>
      </w:r>
      <w:r w:rsidR="001E75D2" w:rsidRPr="00726E1A">
        <w:rPr>
          <w:rFonts w:ascii="Arial" w:eastAsia="Arial" w:hAnsi="Arial" w:cs="Arial"/>
          <w:sz w:val="24"/>
          <w:szCs w:val="24"/>
        </w:rPr>
        <w:t xml:space="preserve">a </w:t>
      </w:r>
      <w:r w:rsidR="001E75D2" w:rsidRPr="00726E1A">
        <w:rPr>
          <w:rFonts w:ascii="Arial" w:eastAsia="Arial" w:hAnsi="Arial" w:cs="Arial"/>
          <w:iCs/>
          <w:sz w:val="24"/>
          <w:szCs w:val="24"/>
          <w:lang w:val="es-ES" w:eastAsia="es-ES"/>
        </w:rPr>
        <w:t xml:space="preserve">este </w:t>
      </w:r>
      <w:r w:rsidR="001E75D2" w:rsidRPr="00726E1A">
        <w:rPr>
          <w:rFonts w:ascii="Arial" w:eastAsia="Arial" w:hAnsi="Arial" w:cs="Arial"/>
          <w:i/>
          <w:sz w:val="24"/>
          <w:szCs w:val="24"/>
          <w:lang w:val="es-ES" w:eastAsia="es-ES"/>
        </w:rPr>
        <w:t>Tribunal Electoral</w:t>
      </w:r>
      <w:r w:rsidR="001E75D2" w:rsidRPr="00726E1A">
        <w:rPr>
          <w:rFonts w:ascii="Arial" w:eastAsia="Arial" w:hAnsi="Arial" w:cs="Arial"/>
          <w:iCs/>
          <w:sz w:val="24"/>
          <w:szCs w:val="24"/>
          <w:lang w:val="es-ES" w:eastAsia="es-ES"/>
        </w:rPr>
        <w:t>.</w:t>
      </w:r>
    </w:p>
    <w:p w14:paraId="78C6F8B6" w14:textId="6273201B" w:rsidR="009E02A1" w:rsidRPr="00726E1A" w:rsidRDefault="00FE3945" w:rsidP="0099794C">
      <w:pPr>
        <w:spacing w:before="100" w:beforeAutospacing="1" w:after="100" w:afterAutospacing="1" w:line="360" w:lineRule="auto"/>
        <w:jc w:val="both"/>
        <w:rPr>
          <w:rFonts w:ascii="Arial" w:eastAsia="Arial" w:hAnsi="Arial" w:cs="Arial"/>
          <w:sz w:val="24"/>
          <w:szCs w:val="24"/>
        </w:rPr>
      </w:pPr>
      <w:r w:rsidRPr="00726E1A">
        <w:rPr>
          <w:rFonts w:ascii="Arial" w:eastAsia="Arial" w:hAnsi="Arial" w:cs="Arial"/>
          <w:sz w:val="24"/>
          <w:szCs w:val="24"/>
        </w:rPr>
        <w:t>Por otra parte, se ordenó a</w:t>
      </w:r>
      <w:r w:rsidR="001E75D2" w:rsidRPr="00726E1A">
        <w:rPr>
          <w:rFonts w:ascii="Arial" w:eastAsia="Arial" w:hAnsi="Arial" w:cs="Arial"/>
          <w:sz w:val="24"/>
          <w:szCs w:val="24"/>
        </w:rPr>
        <w:t xml:space="preserve"> </w:t>
      </w:r>
      <w:r w:rsidR="00391A49" w:rsidRPr="00726E1A">
        <w:rPr>
          <w:rFonts w:ascii="Arial" w:eastAsia="Arial" w:hAnsi="Arial" w:cs="Arial"/>
          <w:sz w:val="24"/>
          <w:szCs w:val="24"/>
        </w:rPr>
        <w:t xml:space="preserve">las </w:t>
      </w:r>
      <w:r w:rsidR="00391A49" w:rsidRPr="00726E1A">
        <w:rPr>
          <w:rFonts w:ascii="Arial" w:eastAsia="Arial" w:hAnsi="Arial" w:cs="Arial"/>
          <w:i/>
          <w:iCs/>
          <w:sz w:val="24"/>
          <w:szCs w:val="24"/>
        </w:rPr>
        <w:t>personas sancionadas</w:t>
      </w:r>
      <w:r w:rsidR="00376A73" w:rsidRPr="00726E1A">
        <w:rPr>
          <w:rFonts w:ascii="Arial" w:eastAsia="Arial" w:hAnsi="Arial" w:cs="Arial"/>
          <w:i/>
          <w:iCs/>
          <w:sz w:val="24"/>
          <w:szCs w:val="24"/>
        </w:rPr>
        <w:t xml:space="preserve"> </w:t>
      </w:r>
      <w:r w:rsidRPr="00726E1A">
        <w:rPr>
          <w:rFonts w:ascii="Arial" w:eastAsia="Arial" w:hAnsi="Arial" w:cs="Arial"/>
          <w:sz w:val="24"/>
          <w:szCs w:val="24"/>
        </w:rPr>
        <w:t>asistir al curso de capacitación</w:t>
      </w:r>
      <w:r w:rsidR="001E75D2" w:rsidRPr="00726E1A">
        <w:rPr>
          <w:rFonts w:ascii="Arial" w:eastAsia="Arial" w:hAnsi="Arial" w:cs="Arial"/>
          <w:sz w:val="24"/>
          <w:szCs w:val="24"/>
        </w:rPr>
        <w:t xml:space="preserve"> y una vez concluido, informarlo </w:t>
      </w:r>
      <w:r w:rsidR="00E3520F" w:rsidRPr="00726E1A">
        <w:rPr>
          <w:rFonts w:ascii="Arial" w:eastAsia="Arial" w:hAnsi="Arial" w:cs="Arial"/>
          <w:sz w:val="24"/>
          <w:szCs w:val="24"/>
        </w:rPr>
        <w:t xml:space="preserve">y acreditar lo conducente ante </w:t>
      </w:r>
      <w:r w:rsidR="001E75D2" w:rsidRPr="00726E1A">
        <w:rPr>
          <w:rFonts w:ascii="Arial" w:eastAsia="Arial" w:hAnsi="Arial" w:cs="Arial"/>
          <w:sz w:val="24"/>
          <w:szCs w:val="24"/>
        </w:rPr>
        <w:t xml:space="preserve">este </w:t>
      </w:r>
      <w:r w:rsidR="001E75D2" w:rsidRPr="00726E1A">
        <w:rPr>
          <w:rFonts w:ascii="Arial" w:eastAsia="Arial" w:hAnsi="Arial" w:cs="Arial"/>
          <w:i/>
          <w:iCs/>
          <w:sz w:val="24"/>
          <w:szCs w:val="24"/>
        </w:rPr>
        <w:t>Tribunal Electoral</w:t>
      </w:r>
      <w:r w:rsidR="00E70EC5" w:rsidRPr="00726E1A">
        <w:rPr>
          <w:rFonts w:ascii="Arial" w:eastAsia="Arial" w:hAnsi="Arial" w:cs="Arial"/>
          <w:sz w:val="24"/>
          <w:szCs w:val="24"/>
        </w:rPr>
        <w:t>.</w:t>
      </w:r>
    </w:p>
    <w:p w14:paraId="4E9FAF0F" w14:textId="4C2FEF1E" w:rsidR="007966AE" w:rsidRPr="00726E1A" w:rsidRDefault="002F518F" w:rsidP="00886D66">
      <w:pPr>
        <w:pStyle w:val="Ttulo2"/>
        <w:spacing w:before="100" w:beforeAutospacing="1" w:after="100" w:afterAutospacing="1" w:line="360" w:lineRule="auto"/>
        <w:jc w:val="center"/>
        <w:rPr>
          <w:rFonts w:ascii="Arial" w:hAnsi="Arial" w:cs="Arial"/>
          <w:b w:val="0"/>
          <w:bCs w:val="0"/>
          <w:color w:val="000000" w:themeColor="text1"/>
          <w:sz w:val="24"/>
          <w:szCs w:val="24"/>
        </w:rPr>
      </w:pPr>
      <w:bookmarkStart w:id="11" w:name="_heading=h.t5bpxfacx3ib" w:colFirst="0" w:colLast="0"/>
      <w:bookmarkStart w:id="12" w:name="_Toc221017856"/>
      <w:bookmarkEnd w:id="11"/>
      <w:r w:rsidRPr="00726E1A">
        <w:rPr>
          <w:rFonts w:ascii="Arial" w:hAnsi="Arial" w:cs="Arial"/>
          <w:color w:val="000000" w:themeColor="text1"/>
          <w:sz w:val="24"/>
          <w:szCs w:val="24"/>
        </w:rPr>
        <w:t>V. ANÁLISIS SOBRE CUMPLIMIENTO</w:t>
      </w:r>
      <w:bookmarkEnd w:id="12"/>
      <w:r w:rsidRPr="00726E1A">
        <w:rPr>
          <w:rFonts w:ascii="Arial" w:hAnsi="Arial" w:cs="Arial"/>
          <w:color w:val="000000" w:themeColor="text1"/>
          <w:sz w:val="24"/>
          <w:szCs w:val="24"/>
        </w:rPr>
        <w:t xml:space="preserve"> </w:t>
      </w:r>
    </w:p>
    <w:p w14:paraId="4D440741" w14:textId="3AAA5DCE" w:rsidR="009E02A1" w:rsidRDefault="00FE3945" w:rsidP="00886D66">
      <w:pPr>
        <w:spacing w:before="100" w:beforeAutospacing="1" w:after="100" w:afterAutospacing="1" w:line="360" w:lineRule="auto"/>
        <w:jc w:val="both"/>
        <w:rPr>
          <w:rFonts w:ascii="Arial" w:eastAsia="Arial" w:hAnsi="Arial" w:cs="Arial"/>
          <w:sz w:val="24"/>
          <w:szCs w:val="24"/>
        </w:rPr>
      </w:pPr>
      <w:r w:rsidRPr="00726E1A">
        <w:rPr>
          <w:rFonts w:ascii="Arial" w:eastAsia="Arial" w:hAnsi="Arial" w:cs="Arial"/>
          <w:sz w:val="24"/>
          <w:szCs w:val="24"/>
        </w:rPr>
        <w:t xml:space="preserve">Como lo ha sostenido </w:t>
      </w:r>
      <w:r w:rsidRPr="00726E1A">
        <w:rPr>
          <w:rFonts w:ascii="Arial" w:eastAsia="Arial" w:hAnsi="Arial" w:cs="Arial"/>
          <w:i/>
          <w:iCs/>
          <w:sz w:val="24"/>
          <w:szCs w:val="24"/>
        </w:rPr>
        <w:t>Sala Superior</w:t>
      </w:r>
      <w:r w:rsidRPr="00726E1A">
        <w:rPr>
          <w:rFonts w:ascii="Arial" w:eastAsia="Arial" w:hAnsi="Arial" w:cs="Arial"/>
          <w:sz w:val="24"/>
          <w:szCs w:val="24"/>
        </w:rPr>
        <w:t xml:space="preserve">, el objeto de la determinación sobre el cumplimiento de una sentencia se encuentra delimitado por lo resuelto en esta, es decir, por la </w:t>
      </w:r>
      <w:r w:rsidRPr="00726E1A">
        <w:rPr>
          <w:rFonts w:ascii="Arial" w:eastAsia="Arial" w:hAnsi="Arial" w:cs="Arial"/>
          <w:i/>
          <w:iCs/>
          <w:sz w:val="24"/>
          <w:szCs w:val="24"/>
        </w:rPr>
        <w:t>litis</w:t>
      </w:r>
      <w:r w:rsidRPr="00726E1A">
        <w:rPr>
          <w:rFonts w:ascii="Arial" w:eastAsia="Arial" w:hAnsi="Arial" w:cs="Arial"/>
          <w:sz w:val="24"/>
          <w:szCs w:val="24"/>
        </w:rPr>
        <w:t xml:space="preserve">, sus fundamentos, su motivación, </w:t>
      </w:r>
      <w:r w:rsidR="002F518F" w:rsidRPr="00726E1A">
        <w:rPr>
          <w:rFonts w:ascii="Arial" w:eastAsia="Arial" w:hAnsi="Arial" w:cs="Arial"/>
          <w:sz w:val="24"/>
          <w:szCs w:val="24"/>
        </w:rPr>
        <w:t>y</w:t>
      </w:r>
      <w:r w:rsidRPr="00726E1A">
        <w:rPr>
          <w:rFonts w:ascii="Arial" w:eastAsia="Arial" w:hAnsi="Arial" w:cs="Arial"/>
          <w:sz w:val="24"/>
          <w:szCs w:val="24"/>
        </w:rPr>
        <w:t xml:space="preserve"> los efectos que de ella deriven</w:t>
      </w:r>
      <w:r w:rsidR="00767891" w:rsidRPr="00726E1A">
        <w:rPr>
          <w:rFonts w:ascii="Arial" w:eastAsia="Arial" w:hAnsi="Arial" w:cs="Arial"/>
          <w:sz w:val="24"/>
          <w:szCs w:val="24"/>
        </w:rPr>
        <w:t>,</w:t>
      </w:r>
      <w:r w:rsidRPr="00726E1A">
        <w:rPr>
          <w:rFonts w:ascii="Arial" w:eastAsia="Arial" w:hAnsi="Arial" w:cs="Arial"/>
          <w:sz w:val="24"/>
          <w:szCs w:val="24"/>
        </w:rPr>
        <w:t xml:space="preserve"> siendo estos aspectos los que circunscriben los alcances de la resolución que deba emitirse </w:t>
      </w:r>
      <w:r w:rsidR="002F518F" w:rsidRPr="00726E1A">
        <w:rPr>
          <w:rFonts w:ascii="Arial" w:eastAsia="Arial" w:hAnsi="Arial" w:cs="Arial"/>
          <w:sz w:val="24"/>
          <w:szCs w:val="24"/>
        </w:rPr>
        <w:t>en</w:t>
      </w:r>
      <w:r w:rsidRPr="00726E1A">
        <w:rPr>
          <w:rFonts w:ascii="Arial" w:eastAsia="Arial" w:hAnsi="Arial" w:cs="Arial"/>
          <w:sz w:val="24"/>
          <w:szCs w:val="24"/>
        </w:rPr>
        <w:t xml:space="preserve"> cumplimiento o no de la determinación </w:t>
      </w:r>
      <w:r w:rsidR="002F518F" w:rsidRPr="00726E1A">
        <w:rPr>
          <w:rFonts w:ascii="Arial" w:eastAsia="Arial" w:hAnsi="Arial" w:cs="Arial"/>
          <w:sz w:val="24"/>
          <w:szCs w:val="24"/>
        </w:rPr>
        <w:t>principal</w:t>
      </w:r>
      <w:r w:rsidRPr="00726E1A">
        <w:rPr>
          <w:rFonts w:ascii="Arial" w:eastAsia="Arial" w:hAnsi="Arial" w:cs="Arial"/>
          <w:i/>
          <w:iCs/>
          <w:sz w:val="24"/>
          <w:szCs w:val="24"/>
        </w:rPr>
        <w:t>.</w:t>
      </w:r>
      <w:r w:rsidRPr="00726E1A">
        <w:rPr>
          <w:rFonts w:ascii="Arial" w:eastAsia="Arial" w:hAnsi="Arial" w:cs="Arial"/>
          <w:sz w:val="24"/>
          <w:szCs w:val="24"/>
        </w:rPr>
        <w:t xml:space="preserve"> Por tanto, solo se hará cumplir aquello que se ordenó expresamente en </w:t>
      </w:r>
      <w:r w:rsidR="002F518F" w:rsidRPr="00726E1A">
        <w:rPr>
          <w:rFonts w:ascii="Arial" w:eastAsia="Arial" w:hAnsi="Arial" w:cs="Arial"/>
          <w:sz w:val="24"/>
          <w:szCs w:val="24"/>
        </w:rPr>
        <w:t>sentencia</w:t>
      </w:r>
      <w:r w:rsidRPr="00726E1A">
        <w:rPr>
          <w:rFonts w:ascii="Arial" w:eastAsia="Arial" w:hAnsi="Arial" w:cs="Arial"/>
          <w:sz w:val="24"/>
          <w:szCs w:val="24"/>
        </w:rPr>
        <w:t xml:space="preserve">, con el objeto de materializar lo determinado por el </w:t>
      </w:r>
      <w:r w:rsidRPr="00726E1A">
        <w:rPr>
          <w:rFonts w:ascii="Arial" w:eastAsia="Arial" w:hAnsi="Arial" w:cs="Arial"/>
          <w:i/>
          <w:iCs/>
          <w:sz w:val="24"/>
          <w:szCs w:val="24"/>
        </w:rPr>
        <w:t>Tribunal</w:t>
      </w:r>
      <w:r w:rsidRPr="00726E1A">
        <w:rPr>
          <w:rFonts w:ascii="Arial" w:eastAsia="Arial" w:hAnsi="Arial" w:cs="Arial"/>
          <w:sz w:val="24"/>
          <w:szCs w:val="24"/>
        </w:rPr>
        <w:t xml:space="preserve"> </w:t>
      </w:r>
      <w:r w:rsidRPr="00726E1A">
        <w:rPr>
          <w:rFonts w:ascii="Arial" w:eastAsia="Arial" w:hAnsi="Arial" w:cs="Arial"/>
          <w:i/>
          <w:iCs/>
          <w:sz w:val="24"/>
          <w:szCs w:val="24"/>
        </w:rPr>
        <w:t>Electoral</w:t>
      </w:r>
      <w:r w:rsidRPr="00726E1A">
        <w:rPr>
          <w:rFonts w:ascii="Arial" w:eastAsia="Arial" w:hAnsi="Arial" w:cs="Arial"/>
          <w:sz w:val="24"/>
          <w:szCs w:val="24"/>
        </w:rPr>
        <w:t xml:space="preserve"> y así lograr un cumplimiento eficaz en apego a lo que fue resuelto por este.</w:t>
      </w:r>
      <w:r w:rsidR="002F518F" w:rsidRPr="00726E1A">
        <w:rPr>
          <w:rFonts w:ascii="Arial" w:eastAsia="Arial" w:hAnsi="Arial" w:cs="Arial"/>
          <w:sz w:val="24"/>
          <w:szCs w:val="24"/>
        </w:rPr>
        <w:t xml:space="preserve"> </w:t>
      </w:r>
    </w:p>
    <w:p w14:paraId="047B67B5" w14:textId="77777777" w:rsidR="00C210D6" w:rsidRPr="00726E1A" w:rsidRDefault="00C210D6" w:rsidP="00886D66">
      <w:pPr>
        <w:spacing w:before="100" w:beforeAutospacing="1" w:after="100" w:afterAutospacing="1" w:line="360" w:lineRule="auto"/>
        <w:jc w:val="both"/>
        <w:rPr>
          <w:rFonts w:ascii="Arial" w:eastAsia="Arial" w:hAnsi="Arial" w:cs="Arial"/>
          <w:sz w:val="24"/>
          <w:szCs w:val="24"/>
        </w:rPr>
      </w:pPr>
    </w:p>
    <w:p w14:paraId="6BD570D7" w14:textId="77777777" w:rsidR="009E02A1" w:rsidRPr="00726E1A" w:rsidRDefault="00FE3945" w:rsidP="00886D66">
      <w:pPr>
        <w:numPr>
          <w:ilvl w:val="0"/>
          <w:numId w:val="1"/>
        </w:num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r w:rsidRPr="00726E1A">
        <w:rPr>
          <w:rFonts w:ascii="Arial" w:eastAsia="Arial" w:hAnsi="Arial" w:cs="Arial"/>
          <w:b/>
          <w:bCs/>
          <w:color w:val="000000"/>
          <w:sz w:val="24"/>
          <w:szCs w:val="24"/>
        </w:rPr>
        <w:lastRenderedPageBreak/>
        <w:t>Material probatorio</w:t>
      </w:r>
    </w:p>
    <w:p w14:paraId="7EADB55B" w14:textId="4363F8B9" w:rsidR="009E02A1" w:rsidRPr="00726E1A" w:rsidRDefault="00FE3945" w:rsidP="00886D66">
      <w:pPr>
        <w:spacing w:before="100" w:beforeAutospacing="1" w:after="100" w:afterAutospacing="1" w:line="360" w:lineRule="auto"/>
        <w:jc w:val="both"/>
        <w:rPr>
          <w:rFonts w:ascii="Arial" w:eastAsia="Arial" w:hAnsi="Arial" w:cs="Arial"/>
          <w:sz w:val="24"/>
          <w:szCs w:val="24"/>
        </w:rPr>
      </w:pPr>
      <w:r w:rsidRPr="00726E1A">
        <w:rPr>
          <w:rFonts w:ascii="Arial" w:eastAsia="Arial" w:hAnsi="Arial" w:cs="Arial"/>
          <w:sz w:val="24"/>
          <w:szCs w:val="24"/>
        </w:rPr>
        <w:t>En ese sentido, a fin d</w:t>
      </w:r>
      <w:r w:rsidR="007C51F6" w:rsidRPr="00726E1A">
        <w:rPr>
          <w:rFonts w:ascii="Arial" w:eastAsia="Arial" w:hAnsi="Arial" w:cs="Arial"/>
          <w:sz w:val="24"/>
          <w:szCs w:val="24"/>
        </w:rPr>
        <w:t>e</w:t>
      </w:r>
      <w:r w:rsidRPr="00726E1A">
        <w:rPr>
          <w:rFonts w:ascii="Arial" w:eastAsia="Arial" w:hAnsi="Arial" w:cs="Arial"/>
          <w:sz w:val="24"/>
          <w:szCs w:val="24"/>
        </w:rPr>
        <w:t xml:space="preserve"> cumpli</w:t>
      </w:r>
      <w:r w:rsidR="007C51F6" w:rsidRPr="00726E1A">
        <w:rPr>
          <w:rFonts w:ascii="Arial" w:eastAsia="Arial" w:hAnsi="Arial" w:cs="Arial"/>
          <w:sz w:val="24"/>
          <w:szCs w:val="24"/>
        </w:rPr>
        <w:t>r</w:t>
      </w:r>
      <w:r w:rsidRPr="00726E1A">
        <w:rPr>
          <w:rFonts w:ascii="Arial" w:eastAsia="Arial" w:hAnsi="Arial" w:cs="Arial"/>
          <w:sz w:val="24"/>
          <w:szCs w:val="24"/>
        </w:rPr>
        <w:t xml:space="preserve"> </w:t>
      </w:r>
      <w:r w:rsidR="007C51F6" w:rsidRPr="00726E1A">
        <w:rPr>
          <w:rFonts w:ascii="Arial" w:eastAsia="Arial" w:hAnsi="Arial" w:cs="Arial"/>
          <w:sz w:val="24"/>
          <w:szCs w:val="24"/>
        </w:rPr>
        <w:t>con</w:t>
      </w:r>
      <w:r w:rsidRPr="00726E1A">
        <w:rPr>
          <w:rFonts w:ascii="Arial" w:eastAsia="Arial" w:hAnsi="Arial" w:cs="Arial"/>
          <w:sz w:val="24"/>
          <w:szCs w:val="24"/>
        </w:rPr>
        <w:t xml:space="preserve"> lo ordenado en la </w:t>
      </w:r>
      <w:r w:rsidR="001B266D" w:rsidRPr="00726E1A">
        <w:rPr>
          <w:rFonts w:ascii="Arial" w:eastAsia="Arial" w:hAnsi="Arial" w:cs="Arial"/>
          <w:i/>
          <w:iCs/>
          <w:sz w:val="24"/>
          <w:szCs w:val="24"/>
        </w:rPr>
        <w:t>s</w:t>
      </w:r>
      <w:r w:rsidRPr="00726E1A">
        <w:rPr>
          <w:rFonts w:ascii="Arial" w:eastAsia="Arial" w:hAnsi="Arial" w:cs="Arial"/>
          <w:i/>
          <w:iCs/>
          <w:sz w:val="24"/>
          <w:szCs w:val="24"/>
        </w:rPr>
        <w:t>entencia</w:t>
      </w:r>
      <w:r w:rsidR="001B266D" w:rsidRPr="00726E1A">
        <w:rPr>
          <w:rFonts w:ascii="Arial" w:eastAsia="Arial" w:hAnsi="Arial" w:cs="Arial"/>
          <w:sz w:val="24"/>
          <w:szCs w:val="24"/>
        </w:rPr>
        <w:t>,</w:t>
      </w:r>
      <w:r w:rsidRPr="00726E1A">
        <w:rPr>
          <w:rFonts w:ascii="Arial" w:eastAsia="Arial" w:hAnsi="Arial" w:cs="Arial"/>
          <w:sz w:val="24"/>
          <w:szCs w:val="24"/>
        </w:rPr>
        <w:t xml:space="preserve"> </w:t>
      </w:r>
      <w:r w:rsidR="007C51F6" w:rsidRPr="00726E1A">
        <w:rPr>
          <w:rFonts w:ascii="Arial" w:eastAsia="Arial" w:hAnsi="Arial" w:cs="Arial"/>
          <w:sz w:val="24"/>
          <w:szCs w:val="24"/>
        </w:rPr>
        <w:t>en autos obran las siguientes constancias</w:t>
      </w:r>
      <w:r w:rsidRPr="00726E1A">
        <w:rPr>
          <w:rFonts w:ascii="Arial" w:eastAsia="Arial" w:hAnsi="Arial" w:cs="Arial"/>
          <w:sz w:val="24"/>
          <w:szCs w:val="24"/>
        </w:rPr>
        <w:t xml:space="preserve">: </w:t>
      </w:r>
    </w:p>
    <w:p w14:paraId="4A90122B" w14:textId="5239DCEF" w:rsidR="003944BE" w:rsidRPr="00726E1A" w:rsidRDefault="003944BE" w:rsidP="00886D66">
      <w:pPr>
        <w:spacing w:before="100" w:beforeAutospacing="1" w:after="100" w:afterAutospacing="1" w:line="360" w:lineRule="auto"/>
        <w:jc w:val="both"/>
        <w:rPr>
          <w:rFonts w:ascii="Arial" w:eastAsia="Arial" w:hAnsi="Arial" w:cs="Arial"/>
          <w:b/>
          <w:bCs/>
          <w:sz w:val="24"/>
          <w:szCs w:val="24"/>
        </w:rPr>
      </w:pPr>
      <w:bookmarkStart w:id="13" w:name="_heading=h.2v0wgs5lp5on" w:colFirst="0" w:colLast="0"/>
      <w:bookmarkEnd w:id="13"/>
      <w:r w:rsidRPr="00726E1A">
        <w:rPr>
          <w:rFonts w:ascii="Arial" w:eastAsia="Arial" w:hAnsi="Arial" w:cs="Arial"/>
          <w:b/>
          <w:bCs/>
          <w:i/>
          <w:iCs/>
          <w:sz w:val="24"/>
          <w:szCs w:val="24"/>
        </w:rPr>
        <w:t>Coordinación</w:t>
      </w:r>
      <w:r w:rsidRPr="00726E1A">
        <w:rPr>
          <w:rFonts w:ascii="Arial" w:eastAsia="Arial" w:hAnsi="Arial" w:cs="Arial"/>
          <w:b/>
          <w:bCs/>
          <w:sz w:val="24"/>
          <w:szCs w:val="24"/>
        </w:rPr>
        <w:t xml:space="preserve"> </w:t>
      </w:r>
    </w:p>
    <w:p w14:paraId="20C1F46C" w14:textId="587575E0" w:rsidR="004A0A55" w:rsidRPr="00726E1A" w:rsidRDefault="007F5FE6" w:rsidP="00886D66">
      <w:pPr>
        <w:pStyle w:val="Prrafodelista"/>
        <w:numPr>
          <w:ilvl w:val="0"/>
          <w:numId w:val="22"/>
        </w:numPr>
        <w:spacing w:before="100" w:beforeAutospacing="1" w:after="100" w:afterAutospacing="1" w:line="360" w:lineRule="auto"/>
        <w:jc w:val="both"/>
        <w:rPr>
          <w:rFonts w:ascii="Arial" w:eastAsia="Arial" w:hAnsi="Arial" w:cs="Arial"/>
          <w:sz w:val="24"/>
          <w:szCs w:val="24"/>
        </w:rPr>
      </w:pPr>
      <w:r w:rsidRPr="00726E1A">
        <w:rPr>
          <w:rFonts w:ascii="Arial" w:eastAsia="Arial" w:hAnsi="Arial" w:cs="Arial"/>
          <w:sz w:val="24"/>
          <w:szCs w:val="24"/>
        </w:rPr>
        <w:t>Oficio TEEM-CGDH-0</w:t>
      </w:r>
      <w:r w:rsidR="007C51F6" w:rsidRPr="00726E1A">
        <w:rPr>
          <w:rFonts w:ascii="Arial" w:eastAsia="Arial" w:hAnsi="Arial" w:cs="Arial"/>
          <w:sz w:val="24"/>
          <w:szCs w:val="24"/>
        </w:rPr>
        <w:t>11</w:t>
      </w:r>
      <w:r w:rsidRPr="00726E1A">
        <w:rPr>
          <w:rFonts w:ascii="Arial" w:eastAsia="Arial" w:hAnsi="Arial" w:cs="Arial"/>
          <w:sz w:val="24"/>
          <w:szCs w:val="24"/>
        </w:rPr>
        <w:t>/202</w:t>
      </w:r>
      <w:r w:rsidR="007C51F6" w:rsidRPr="00726E1A">
        <w:rPr>
          <w:rFonts w:ascii="Arial" w:eastAsia="Arial" w:hAnsi="Arial" w:cs="Arial"/>
          <w:sz w:val="24"/>
          <w:szCs w:val="24"/>
        </w:rPr>
        <w:t>6</w:t>
      </w:r>
      <w:r w:rsidR="007C51F6" w:rsidRPr="00726E1A">
        <w:rPr>
          <w:rStyle w:val="Refdenotaalpie"/>
          <w:rFonts w:ascii="Arial" w:eastAsia="Arial" w:hAnsi="Arial" w:cs="Arial"/>
          <w:sz w:val="24"/>
          <w:szCs w:val="24"/>
        </w:rPr>
        <w:footnoteReference w:id="14"/>
      </w:r>
      <w:r w:rsidRPr="00726E1A">
        <w:rPr>
          <w:rFonts w:ascii="Arial" w:eastAsia="Arial" w:hAnsi="Arial" w:cs="Arial"/>
          <w:sz w:val="24"/>
          <w:szCs w:val="24"/>
        </w:rPr>
        <w:t xml:space="preserve"> de </w:t>
      </w:r>
      <w:r w:rsidR="007C51F6" w:rsidRPr="00726E1A">
        <w:rPr>
          <w:rFonts w:ascii="Arial" w:eastAsia="Arial" w:hAnsi="Arial" w:cs="Arial"/>
          <w:sz w:val="24"/>
          <w:szCs w:val="24"/>
        </w:rPr>
        <w:t>veintiuno</w:t>
      </w:r>
      <w:r w:rsidRPr="00726E1A">
        <w:rPr>
          <w:rFonts w:ascii="Arial" w:eastAsia="Arial" w:hAnsi="Arial" w:cs="Arial"/>
          <w:sz w:val="24"/>
          <w:szCs w:val="24"/>
        </w:rPr>
        <w:t xml:space="preserve"> de enero, signado por la Coordinadora de Género</w:t>
      </w:r>
      <w:r w:rsidR="007C51F6" w:rsidRPr="00726E1A">
        <w:rPr>
          <w:rFonts w:ascii="Arial" w:eastAsia="Arial" w:hAnsi="Arial" w:cs="Arial"/>
          <w:sz w:val="24"/>
          <w:szCs w:val="24"/>
        </w:rPr>
        <w:t xml:space="preserve"> y Derechos Humanos de este</w:t>
      </w:r>
      <w:r w:rsidR="007C51F6" w:rsidRPr="00726E1A">
        <w:rPr>
          <w:rFonts w:ascii="Arial" w:eastAsia="Arial" w:hAnsi="Arial" w:cs="Arial"/>
          <w:i/>
          <w:iCs/>
          <w:sz w:val="24"/>
          <w:szCs w:val="24"/>
        </w:rPr>
        <w:t xml:space="preserve"> Tribunal Electoral</w:t>
      </w:r>
      <w:r w:rsidR="00FE3945" w:rsidRPr="00726E1A">
        <w:rPr>
          <w:rFonts w:ascii="Arial" w:eastAsia="Arial" w:hAnsi="Arial" w:cs="Arial"/>
          <w:sz w:val="24"/>
          <w:szCs w:val="24"/>
        </w:rPr>
        <w:t xml:space="preserve">, mediante el cual, informó a </w:t>
      </w:r>
      <w:r w:rsidR="007C51F6" w:rsidRPr="00726E1A">
        <w:rPr>
          <w:rFonts w:ascii="Arial" w:eastAsia="Arial" w:hAnsi="Arial" w:cs="Arial"/>
          <w:sz w:val="24"/>
          <w:szCs w:val="24"/>
        </w:rPr>
        <w:t xml:space="preserve">la </w:t>
      </w:r>
      <w:r w:rsidR="0094721D" w:rsidRPr="00726E1A">
        <w:rPr>
          <w:rFonts w:ascii="Arial" w:eastAsia="Arial" w:hAnsi="Arial" w:cs="Arial"/>
          <w:sz w:val="24"/>
          <w:szCs w:val="24"/>
        </w:rPr>
        <w:t>P</w:t>
      </w:r>
      <w:r w:rsidR="007C51F6" w:rsidRPr="00726E1A">
        <w:rPr>
          <w:rFonts w:ascii="Arial" w:eastAsia="Arial" w:hAnsi="Arial" w:cs="Arial"/>
          <w:sz w:val="24"/>
          <w:szCs w:val="24"/>
        </w:rPr>
        <w:t xml:space="preserve">onencia </w:t>
      </w:r>
      <w:r w:rsidR="0094721D" w:rsidRPr="00726E1A">
        <w:rPr>
          <w:rFonts w:ascii="Arial" w:eastAsia="Arial" w:hAnsi="Arial" w:cs="Arial"/>
          <w:sz w:val="24"/>
          <w:szCs w:val="24"/>
        </w:rPr>
        <w:t>I</w:t>
      </w:r>
      <w:r w:rsidR="007C51F6" w:rsidRPr="00726E1A">
        <w:rPr>
          <w:rFonts w:ascii="Arial" w:eastAsia="Arial" w:hAnsi="Arial" w:cs="Arial"/>
          <w:sz w:val="24"/>
          <w:szCs w:val="24"/>
        </w:rPr>
        <w:t>nstructora</w:t>
      </w:r>
      <w:r w:rsidR="009A2DDB" w:rsidRPr="00726E1A">
        <w:rPr>
          <w:rFonts w:ascii="Arial" w:eastAsia="Arial" w:hAnsi="Arial" w:cs="Arial"/>
          <w:sz w:val="24"/>
          <w:szCs w:val="24"/>
        </w:rPr>
        <w:t xml:space="preserve"> </w:t>
      </w:r>
      <w:r w:rsidR="007C51F6" w:rsidRPr="00726E1A">
        <w:rPr>
          <w:rFonts w:ascii="Arial" w:eastAsia="Arial" w:hAnsi="Arial" w:cs="Arial"/>
          <w:sz w:val="24"/>
          <w:szCs w:val="24"/>
        </w:rPr>
        <w:t xml:space="preserve">de la capacitación impartida a </w:t>
      </w:r>
      <w:r w:rsidR="00C43566" w:rsidRPr="00726E1A">
        <w:rPr>
          <w:rFonts w:ascii="Arial" w:eastAsia="Arial" w:hAnsi="Arial" w:cs="Arial"/>
          <w:sz w:val="24"/>
          <w:szCs w:val="24"/>
        </w:rPr>
        <w:t xml:space="preserve">las </w:t>
      </w:r>
      <w:r w:rsidR="00C43566" w:rsidRPr="00726E1A">
        <w:rPr>
          <w:rFonts w:ascii="Arial" w:eastAsia="Arial" w:hAnsi="Arial" w:cs="Arial"/>
          <w:i/>
          <w:iCs/>
          <w:sz w:val="24"/>
          <w:szCs w:val="24"/>
        </w:rPr>
        <w:t>personas sancionadas</w:t>
      </w:r>
      <w:r w:rsidR="007C51F6" w:rsidRPr="00726E1A">
        <w:rPr>
          <w:rFonts w:ascii="Arial" w:eastAsia="Arial" w:hAnsi="Arial" w:cs="Arial"/>
          <w:sz w:val="24"/>
          <w:szCs w:val="24"/>
        </w:rPr>
        <w:t xml:space="preserve"> el mismo día, comunicación a la que anexó:</w:t>
      </w:r>
    </w:p>
    <w:p w14:paraId="3A946B74" w14:textId="12B4B7B2" w:rsidR="007C51F6" w:rsidRPr="00726E1A" w:rsidRDefault="007C51F6" w:rsidP="00886D66">
      <w:pPr>
        <w:pStyle w:val="Prrafodelista"/>
        <w:numPr>
          <w:ilvl w:val="0"/>
          <w:numId w:val="21"/>
        </w:numPr>
        <w:spacing w:before="100" w:beforeAutospacing="1" w:after="100" w:afterAutospacing="1" w:line="360" w:lineRule="auto"/>
        <w:jc w:val="both"/>
        <w:rPr>
          <w:rFonts w:ascii="Arial" w:eastAsia="Arial" w:hAnsi="Arial" w:cs="Arial"/>
          <w:sz w:val="24"/>
          <w:szCs w:val="24"/>
        </w:rPr>
      </w:pPr>
      <w:r w:rsidRPr="00726E1A">
        <w:rPr>
          <w:rFonts w:ascii="Arial" w:eastAsia="Arial" w:hAnsi="Arial" w:cs="Arial"/>
          <w:sz w:val="24"/>
          <w:szCs w:val="24"/>
        </w:rPr>
        <w:t>Disco compacto</w:t>
      </w:r>
      <w:r w:rsidRPr="00726E1A">
        <w:rPr>
          <w:rStyle w:val="Refdenotaalpie"/>
          <w:rFonts w:ascii="Arial" w:eastAsia="Arial" w:hAnsi="Arial" w:cs="Arial"/>
          <w:sz w:val="24"/>
          <w:szCs w:val="24"/>
        </w:rPr>
        <w:footnoteReference w:id="15"/>
      </w:r>
      <w:r w:rsidRPr="00726E1A">
        <w:rPr>
          <w:rFonts w:ascii="Arial" w:eastAsia="Arial" w:hAnsi="Arial" w:cs="Arial"/>
          <w:sz w:val="24"/>
          <w:szCs w:val="24"/>
        </w:rPr>
        <w:t xml:space="preserve"> que contiene la videograbación en formato mp4 de dicha capacitación, e,</w:t>
      </w:r>
    </w:p>
    <w:p w14:paraId="195299BD" w14:textId="3EAC3137" w:rsidR="007C51F6" w:rsidRPr="00726E1A" w:rsidRDefault="007C51F6" w:rsidP="00886D66">
      <w:pPr>
        <w:pStyle w:val="Prrafodelista"/>
        <w:numPr>
          <w:ilvl w:val="0"/>
          <w:numId w:val="21"/>
        </w:numPr>
        <w:spacing w:before="100" w:beforeAutospacing="1" w:after="100" w:afterAutospacing="1" w:line="360" w:lineRule="auto"/>
        <w:jc w:val="both"/>
        <w:rPr>
          <w:rFonts w:ascii="Arial" w:eastAsia="Arial" w:hAnsi="Arial" w:cs="Arial"/>
          <w:sz w:val="24"/>
          <w:szCs w:val="24"/>
        </w:rPr>
      </w:pPr>
      <w:r w:rsidRPr="00726E1A">
        <w:rPr>
          <w:rFonts w:ascii="Arial" w:eastAsia="Arial" w:hAnsi="Arial" w:cs="Arial"/>
          <w:sz w:val="24"/>
          <w:szCs w:val="24"/>
        </w:rPr>
        <w:t>Impresiones fotográficas</w:t>
      </w:r>
      <w:r w:rsidRPr="00726E1A">
        <w:rPr>
          <w:rStyle w:val="Refdenotaalpie"/>
          <w:rFonts w:ascii="Arial" w:eastAsia="Arial" w:hAnsi="Arial" w:cs="Arial"/>
          <w:sz w:val="24"/>
          <w:szCs w:val="24"/>
        </w:rPr>
        <w:footnoteReference w:id="16"/>
      </w:r>
      <w:r w:rsidRPr="00726E1A">
        <w:rPr>
          <w:rFonts w:ascii="Arial" w:eastAsia="Arial" w:hAnsi="Arial" w:cs="Arial"/>
          <w:sz w:val="24"/>
          <w:szCs w:val="24"/>
        </w:rPr>
        <w:t xml:space="preserve"> de la misma.</w:t>
      </w:r>
    </w:p>
    <w:p w14:paraId="7F0A1387" w14:textId="5FFD3F58" w:rsidR="004A0A55" w:rsidRPr="00726E1A" w:rsidRDefault="004A0A55" w:rsidP="00886D66">
      <w:pPr>
        <w:spacing w:before="100" w:beforeAutospacing="1" w:after="100" w:afterAutospacing="1" w:line="360" w:lineRule="auto"/>
        <w:jc w:val="both"/>
        <w:rPr>
          <w:rFonts w:ascii="Arial" w:eastAsia="Arial" w:hAnsi="Arial" w:cs="Arial"/>
          <w:b/>
          <w:bCs/>
          <w:sz w:val="24"/>
          <w:szCs w:val="24"/>
        </w:rPr>
      </w:pPr>
      <w:r w:rsidRPr="00726E1A">
        <w:rPr>
          <w:rFonts w:ascii="Arial" w:eastAsia="Arial" w:hAnsi="Arial" w:cs="Arial"/>
          <w:b/>
          <w:bCs/>
          <w:sz w:val="24"/>
          <w:szCs w:val="24"/>
        </w:rPr>
        <w:t xml:space="preserve">Allegadas por este </w:t>
      </w:r>
      <w:r w:rsidRPr="00726E1A">
        <w:rPr>
          <w:rFonts w:ascii="Arial" w:eastAsia="Arial" w:hAnsi="Arial" w:cs="Arial"/>
          <w:b/>
          <w:bCs/>
          <w:i/>
          <w:iCs/>
          <w:sz w:val="24"/>
          <w:szCs w:val="24"/>
        </w:rPr>
        <w:t>Tribunal Electoral</w:t>
      </w:r>
    </w:p>
    <w:p w14:paraId="1C579AF7" w14:textId="5792D2F3" w:rsidR="004A0A55" w:rsidRPr="00726E1A" w:rsidRDefault="004A0A55" w:rsidP="00886D66">
      <w:pPr>
        <w:pStyle w:val="Prrafodelista"/>
        <w:numPr>
          <w:ilvl w:val="0"/>
          <w:numId w:val="22"/>
        </w:numPr>
        <w:spacing w:before="100" w:beforeAutospacing="1" w:after="100" w:afterAutospacing="1" w:line="360" w:lineRule="auto"/>
        <w:jc w:val="both"/>
        <w:rPr>
          <w:rFonts w:ascii="Arial" w:eastAsia="Arial" w:hAnsi="Arial" w:cs="Arial"/>
          <w:sz w:val="24"/>
          <w:szCs w:val="24"/>
        </w:rPr>
      </w:pPr>
      <w:r w:rsidRPr="00726E1A">
        <w:rPr>
          <w:rFonts w:ascii="Arial" w:eastAsia="Arial" w:hAnsi="Arial" w:cs="Arial"/>
          <w:sz w:val="24"/>
          <w:szCs w:val="24"/>
        </w:rPr>
        <w:t xml:space="preserve">Acta circunstanciada de verificación de contenido de disco compacto, respecto de la videograbación de la capacitación impartida por la </w:t>
      </w:r>
      <w:r w:rsidRPr="00726E1A">
        <w:rPr>
          <w:rFonts w:ascii="Arial" w:eastAsia="Arial" w:hAnsi="Arial" w:cs="Arial"/>
          <w:i/>
          <w:iCs/>
          <w:sz w:val="24"/>
          <w:szCs w:val="24"/>
        </w:rPr>
        <w:t>Coordinación</w:t>
      </w:r>
      <w:r w:rsidRPr="00726E1A">
        <w:rPr>
          <w:rFonts w:ascii="Arial" w:eastAsia="Arial" w:hAnsi="Arial" w:cs="Arial"/>
          <w:sz w:val="24"/>
          <w:szCs w:val="24"/>
        </w:rPr>
        <w:t xml:space="preserve"> a </w:t>
      </w:r>
      <w:r w:rsidR="00C43566" w:rsidRPr="00726E1A">
        <w:rPr>
          <w:rFonts w:ascii="Arial" w:eastAsia="Arial" w:hAnsi="Arial" w:cs="Arial"/>
          <w:sz w:val="24"/>
          <w:szCs w:val="24"/>
        </w:rPr>
        <w:t xml:space="preserve">las </w:t>
      </w:r>
      <w:r w:rsidR="00C43566" w:rsidRPr="00726E1A">
        <w:rPr>
          <w:rFonts w:ascii="Arial" w:eastAsia="Arial" w:hAnsi="Arial" w:cs="Arial"/>
          <w:i/>
          <w:iCs/>
          <w:sz w:val="24"/>
          <w:szCs w:val="24"/>
        </w:rPr>
        <w:t>personas sancionadas</w:t>
      </w:r>
      <w:r w:rsidRPr="00726E1A">
        <w:rPr>
          <w:rFonts w:ascii="Arial" w:eastAsia="Arial" w:hAnsi="Arial" w:cs="Arial"/>
          <w:sz w:val="24"/>
          <w:szCs w:val="24"/>
        </w:rPr>
        <w:t>.</w:t>
      </w:r>
    </w:p>
    <w:p w14:paraId="355315B4" w14:textId="77777777" w:rsidR="009E02A1" w:rsidRPr="00726E1A" w:rsidRDefault="00FE3945" w:rsidP="00886D66">
      <w:pPr>
        <w:numPr>
          <w:ilvl w:val="0"/>
          <w:numId w:val="1"/>
        </w:numPr>
        <w:pBdr>
          <w:top w:val="nil"/>
          <w:left w:val="nil"/>
          <w:bottom w:val="nil"/>
          <w:right w:val="nil"/>
          <w:between w:val="nil"/>
        </w:pBdr>
        <w:spacing w:before="100" w:beforeAutospacing="1" w:after="100" w:afterAutospacing="1" w:line="360" w:lineRule="auto"/>
        <w:jc w:val="both"/>
        <w:rPr>
          <w:rFonts w:ascii="Arial" w:eastAsia="Arial" w:hAnsi="Arial" w:cs="Arial"/>
          <w:b/>
          <w:bCs/>
          <w:color w:val="000000"/>
          <w:sz w:val="24"/>
          <w:szCs w:val="24"/>
        </w:rPr>
      </w:pPr>
      <w:r w:rsidRPr="00726E1A">
        <w:rPr>
          <w:rFonts w:ascii="Arial" w:eastAsia="Arial" w:hAnsi="Arial" w:cs="Arial"/>
          <w:b/>
          <w:bCs/>
          <w:color w:val="000000"/>
          <w:sz w:val="24"/>
          <w:szCs w:val="24"/>
        </w:rPr>
        <w:t>Valoración probatoria</w:t>
      </w:r>
    </w:p>
    <w:p w14:paraId="403A3D03" w14:textId="700546C5" w:rsidR="009E02A1" w:rsidRPr="00726E1A" w:rsidRDefault="00FE3945" w:rsidP="00886D66">
      <w:pPr>
        <w:pBdr>
          <w:top w:val="nil"/>
          <w:left w:val="nil"/>
          <w:bottom w:val="nil"/>
          <w:right w:val="nil"/>
          <w:between w:val="nil"/>
        </w:pBdr>
        <w:spacing w:before="100" w:beforeAutospacing="1" w:after="100" w:afterAutospacing="1" w:line="360" w:lineRule="auto"/>
        <w:jc w:val="both"/>
        <w:rPr>
          <w:rFonts w:ascii="Arial" w:eastAsia="Arial" w:hAnsi="Arial" w:cs="Arial"/>
          <w:b/>
          <w:bCs/>
          <w:color w:val="000000"/>
          <w:sz w:val="24"/>
          <w:szCs w:val="24"/>
        </w:rPr>
      </w:pPr>
      <w:r w:rsidRPr="00726E1A">
        <w:rPr>
          <w:rFonts w:ascii="Arial" w:eastAsia="Arial" w:hAnsi="Arial" w:cs="Arial"/>
          <w:color w:val="000000"/>
          <w:sz w:val="24"/>
          <w:szCs w:val="24"/>
        </w:rPr>
        <w:t>La</w:t>
      </w:r>
      <w:r w:rsidR="008D14E4" w:rsidRPr="00726E1A">
        <w:rPr>
          <w:rFonts w:ascii="Arial" w:eastAsia="Arial" w:hAnsi="Arial" w:cs="Arial"/>
          <w:color w:val="000000"/>
          <w:sz w:val="24"/>
          <w:szCs w:val="24"/>
        </w:rPr>
        <w:t>s</w:t>
      </w:r>
      <w:r w:rsidRPr="00726E1A">
        <w:rPr>
          <w:rFonts w:ascii="Arial" w:eastAsia="Arial" w:hAnsi="Arial" w:cs="Arial"/>
          <w:color w:val="000000"/>
          <w:sz w:val="24"/>
          <w:szCs w:val="24"/>
        </w:rPr>
        <w:t xml:space="preserve"> documental</w:t>
      </w:r>
      <w:r w:rsidR="008D14E4" w:rsidRPr="00726E1A">
        <w:rPr>
          <w:rFonts w:ascii="Arial" w:eastAsia="Arial" w:hAnsi="Arial" w:cs="Arial"/>
          <w:color w:val="000000"/>
          <w:sz w:val="24"/>
          <w:szCs w:val="24"/>
        </w:rPr>
        <w:t>es</w:t>
      </w:r>
      <w:r w:rsidRPr="00726E1A">
        <w:rPr>
          <w:rFonts w:ascii="Arial" w:eastAsia="Arial" w:hAnsi="Arial" w:cs="Arial"/>
          <w:color w:val="000000"/>
          <w:sz w:val="24"/>
          <w:szCs w:val="24"/>
        </w:rPr>
        <w:t xml:space="preserve"> </w:t>
      </w:r>
      <w:r w:rsidR="00BA0680" w:rsidRPr="00726E1A">
        <w:rPr>
          <w:rFonts w:ascii="Arial" w:eastAsia="Arial" w:hAnsi="Arial" w:cs="Arial"/>
          <w:color w:val="000000"/>
          <w:sz w:val="24"/>
          <w:szCs w:val="24"/>
        </w:rPr>
        <w:t>consistente</w:t>
      </w:r>
      <w:r w:rsidR="008D14E4" w:rsidRPr="00726E1A">
        <w:rPr>
          <w:rFonts w:ascii="Arial" w:eastAsia="Arial" w:hAnsi="Arial" w:cs="Arial"/>
          <w:color w:val="000000"/>
          <w:sz w:val="24"/>
          <w:szCs w:val="24"/>
        </w:rPr>
        <w:t>s</w:t>
      </w:r>
      <w:r w:rsidR="00BA0680" w:rsidRPr="00726E1A">
        <w:rPr>
          <w:rFonts w:ascii="Arial" w:eastAsia="Arial" w:hAnsi="Arial" w:cs="Arial"/>
          <w:color w:val="000000"/>
          <w:sz w:val="24"/>
          <w:szCs w:val="24"/>
        </w:rPr>
        <w:t xml:space="preserve"> en</w:t>
      </w:r>
      <w:r w:rsidR="005A12C1" w:rsidRPr="00726E1A">
        <w:rPr>
          <w:rFonts w:ascii="Arial" w:eastAsia="Arial" w:hAnsi="Arial" w:cs="Arial"/>
          <w:color w:val="000000"/>
          <w:sz w:val="24"/>
          <w:szCs w:val="24"/>
        </w:rPr>
        <w:t xml:space="preserve"> el</w:t>
      </w:r>
      <w:r w:rsidR="00BA0680" w:rsidRPr="00726E1A">
        <w:rPr>
          <w:rFonts w:ascii="Arial" w:eastAsia="Arial" w:hAnsi="Arial" w:cs="Arial"/>
          <w:color w:val="000000"/>
          <w:sz w:val="24"/>
          <w:szCs w:val="24"/>
        </w:rPr>
        <w:t xml:space="preserve"> </w:t>
      </w:r>
      <w:r w:rsidRPr="00726E1A">
        <w:rPr>
          <w:rFonts w:ascii="Arial" w:eastAsia="Arial" w:hAnsi="Arial" w:cs="Arial"/>
          <w:color w:val="000000"/>
          <w:sz w:val="24"/>
          <w:szCs w:val="24"/>
        </w:rPr>
        <w:t>oficio original</w:t>
      </w:r>
      <w:r w:rsidR="006A2ADE" w:rsidRPr="00726E1A">
        <w:rPr>
          <w:rFonts w:ascii="Arial" w:eastAsia="Arial" w:hAnsi="Arial" w:cs="Arial"/>
          <w:sz w:val="24"/>
          <w:szCs w:val="24"/>
        </w:rPr>
        <w:t xml:space="preserve"> TEEM-CGDH-011/2026</w:t>
      </w:r>
      <w:r w:rsidR="008D14E4" w:rsidRPr="00726E1A">
        <w:rPr>
          <w:rFonts w:ascii="Arial" w:eastAsia="Arial" w:hAnsi="Arial" w:cs="Arial"/>
          <w:sz w:val="24"/>
          <w:szCs w:val="24"/>
        </w:rPr>
        <w:t xml:space="preserve"> de la </w:t>
      </w:r>
      <w:r w:rsidR="008D14E4" w:rsidRPr="00726E1A">
        <w:rPr>
          <w:rFonts w:ascii="Arial" w:eastAsia="Arial" w:hAnsi="Arial" w:cs="Arial"/>
          <w:i/>
          <w:iCs/>
          <w:sz w:val="24"/>
          <w:szCs w:val="24"/>
        </w:rPr>
        <w:t>Coordinación</w:t>
      </w:r>
      <w:r w:rsidR="008D14E4" w:rsidRPr="00726E1A">
        <w:rPr>
          <w:rFonts w:ascii="Arial" w:eastAsia="Arial" w:hAnsi="Arial" w:cs="Arial"/>
          <w:sz w:val="24"/>
          <w:szCs w:val="24"/>
        </w:rPr>
        <w:t>, así como el acta circunstanciada de verificación de contenido de disco compacto</w:t>
      </w:r>
      <w:r w:rsidRPr="00726E1A">
        <w:rPr>
          <w:rFonts w:ascii="Arial" w:eastAsia="Arial" w:hAnsi="Arial" w:cs="Arial"/>
          <w:i/>
          <w:iCs/>
          <w:color w:val="000000"/>
          <w:sz w:val="24"/>
          <w:szCs w:val="24"/>
        </w:rPr>
        <w:t xml:space="preserve">, </w:t>
      </w:r>
      <w:r w:rsidR="006A2ADE" w:rsidRPr="00726E1A">
        <w:rPr>
          <w:rFonts w:ascii="Arial" w:eastAsia="Arial" w:hAnsi="Arial" w:cs="Arial"/>
          <w:color w:val="000000"/>
          <w:sz w:val="24"/>
          <w:szCs w:val="24"/>
        </w:rPr>
        <w:t>corresponde</w:t>
      </w:r>
      <w:r w:rsidR="008D14E4" w:rsidRPr="00726E1A">
        <w:rPr>
          <w:rFonts w:ascii="Arial" w:eastAsia="Arial" w:hAnsi="Arial" w:cs="Arial"/>
          <w:color w:val="000000"/>
          <w:sz w:val="24"/>
          <w:szCs w:val="24"/>
        </w:rPr>
        <w:t>n</w:t>
      </w:r>
      <w:r w:rsidR="006A2ADE" w:rsidRPr="00726E1A">
        <w:rPr>
          <w:rFonts w:ascii="Arial" w:eastAsia="Arial" w:hAnsi="Arial" w:cs="Arial"/>
          <w:color w:val="000000"/>
          <w:sz w:val="24"/>
          <w:szCs w:val="24"/>
        </w:rPr>
        <w:t xml:space="preserve"> a documental</w:t>
      </w:r>
      <w:r w:rsidR="008D14E4" w:rsidRPr="00726E1A">
        <w:rPr>
          <w:rFonts w:ascii="Arial" w:eastAsia="Arial" w:hAnsi="Arial" w:cs="Arial"/>
          <w:color w:val="000000"/>
          <w:sz w:val="24"/>
          <w:szCs w:val="24"/>
        </w:rPr>
        <w:t>es</w:t>
      </w:r>
      <w:r w:rsidRPr="00726E1A">
        <w:rPr>
          <w:rFonts w:ascii="Arial" w:eastAsia="Arial" w:hAnsi="Arial" w:cs="Arial"/>
          <w:color w:val="000000"/>
          <w:sz w:val="24"/>
          <w:szCs w:val="24"/>
        </w:rPr>
        <w:t xml:space="preserve"> pública</w:t>
      </w:r>
      <w:r w:rsidR="008D14E4" w:rsidRPr="00726E1A">
        <w:rPr>
          <w:rFonts w:ascii="Arial" w:eastAsia="Arial" w:hAnsi="Arial" w:cs="Arial"/>
          <w:color w:val="000000"/>
          <w:sz w:val="24"/>
          <w:szCs w:val="24"/>
        </w:rPr>
        <w:t>s</w:t>
      </w:r>
      <w:r w:rsidRPr="00726E1A">
        <w:rPr>
          <w:rFonts w:ascii="Arial" w:eastAsia="Arial" w:hAnsi="Arial" w:cs="Arial"/>
          <w:color w:val="000000"/>
          <w:sz w:val="24"/>
          <w:szCs w:val="24"/>
          <w:vertAlign w:val="superscript"/>
        </w:rPr>
        <w:footnoteReference w:id="17"/>
      </w:r>
      <w:r w:rsidR="006A2ADE" w:rsidRPr="00726E1A">
        <w:rPr>
          <w:rFonts w:ascii="Arial" w:eastAsia="Arial" w:hAnsi="Arial" w:cs="Arial"/>
          <w:color w:val="000000"/>
          <w:sz w:val="24"/>
          <w:szCs w:val="24"/>
        </w:rPr>
        <w:t>,</w:t>
      </w:r>
      <w:r w:rsidRPr="00726E1A">
        <w:rPr>
          <w:rFonts w:ascii="Arial" w:eastAsia="Arial" w:hAnsi="Arial" w:cs="Arial"/>
          <w:color w:val="000000"/>
          <w:sz w:val="24"/>
          <w:szCs w:val="24"/>
        </w:rPr>
        <w:t xml:space="preserve"> por lo que cuenta</w:t>
      </w:r>
      <w:r w:rsidR="005A12C1" w:rsidRPr="00726E1A">
        <w:rPr>
          <w:rFonts w:ascii="Arial" w:eastAsia="Arial" w:hAnsi="Arial" w:cs="Arial"/>
          <w:color w:val="000000"/>
          <w:sz w:val="24"/>
          <w:szCs w:val="24"/>
        </w:rPr>
        <w:t>n</w:t>
      </w:r>
      <w:r w:rsidRPr="00726E1A">
        <w:rPr>
          <w:rFonts w:ascii="Arial" w:eastAsia="Arial" w:hAnsi="Arial" w:cs="Arial"/>
          <w:color w:val="000000"/>
          <w:sz w:val="24"/>
          <w:szCs w:val="24"/>
        </w:rPr>
        <w:t xml:space="preserve"> con valor probatorio pleno y genera</w:t>
      </w:r>
      <w:r w:rsidR="008D14E4" w:rsidRPr="00726E1A">
        <w:rPr>
          <w:rFonts w:ascii="Arial" w:eastAsia="Arial" w:hAnsi="Arial" w:cs="Arial"/>
          <w:color w:val="000000"/>
          <w:sz w:val="24"/>
          <w:szCs w:val="24"/>
        </w:rPr>
        <w:t>n</w:t>
      </w:r>
      <w:r w:rsidRPr="00726E1A">
        <w:rPr>
          <w:rFonts w:ascii="Arial" w:eastAsia="Arial" w:hAnsi="Arial" w:cs="Arial"/>
          <w:color w:val="000000"/>
          <w:sz w:val="24"/>
          <w:szCs w:val="24"/>
        </w:rPr>
        <w:t xml:space="preserve"> convicción sobre la existencia y la veracidad de los hechos que contienen.</w:t>
      </w:r>
    </w:p>
    <w:p w14:paraId="237EBE23" w14:textId="4AE7A0F8" w:rsidR="009E02A1" w:rsidRPr="00726E1A" w:rsidRDefault="00BA0680" w:rsidP="00886D66">
      <w:p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r w:rsidRPr="00726E1A">
        <w:rPr>
          <w:rFonts w:ascii="Arial" w:eastAsia="Arial" w:hAnsi="Arial" w:cs="Arial"/>
          <w:color w:val="000000"/>
          <w:sz w:val="24"/>
          <w:szCs w:val="24"/>
        </w:rPr>
        <w:t xml:space="preserve">Por su parte, las capturas </w:t>
      </w:r>
      <w:r w:rsidR="006A2ADE" w:rsidRPr="00726E1A">
        <w:rPr>
          <w:rFonts w:ascii="Arial" w:eastAsia="Arial" w:hAnsi="Arial" w:cs="Arial"/>
          <w:color w:val="000000"/>
          <w:sz w:val="24"/>
          <w:szCs w:val="24"/>
        </w:rPr>
        <w:t>fotográficas</w:t>
      </w:r>
      <w:r w:rsidRPr="00726E1A">
        <w:rPr>
          <w:rFonts w:ascii="Arial" w:eastAsia="Arial" w:hAnsi="Arial" w:cs="Arial"/>
          <w:color w:val="000000"/>
          <w:sz w:val="24"/>
          <w:szCs w:val="24"/>
        </w:rPr>
        <w:t xml:space="preserve"> y </w:t>
      </w:r>
      <w:r w:rsidR="008D14E4" w:rsidRPr="00726E1A">
        <w:rPr>
          <w:rFonts w:ascii="Arial" w:eastAsia="Arial" w:hAnsi="Arial" w:cs="Arial"/>
          <w:color w:val="000000"/>
          <w:sz w:val="24"/>
          <w:szCs w:val="24"/>
        </w:rPr>
        <w:t xml:space="preserve">el </w:t>
      </w:r>
      <w:r w:rsidRPr="00726E1A">
        <w:rPr>
          <w:rFonts w:ascii="Arial" w:eastAsia="Arial" w:hAnsi="Arial" w:cs="Arial"/>
          <w:color w:val="000000"/>
          <w:sz w:val="24"/>
          <w:szCs w:val="24"/>
        </w:rPr>
        <w:t xml:space="preserve">disco </w:t>
      </w:r>
      <w:r w:rsidR="008D14E4" w:rsidRPr="00726E1A">
        <w:rPr>
          <w:rFonts w:ascii="Arial" w:eastAsia="Arial" w:hAnsi="Arial" w:cs="Arial"/>
          <w:color w:val="000000"/>
          <w:sz w:val="24"/>
          <w:szCs w:val="24"/>
        </w:rPr>
        <w:t>compacto</w:t>
      </w:r>
      <w:r w:rsidRPr="00726E1A">
        <w:rPr>
          <w:rFonts w:ascii="Arial" w:eastAsia="Arial" w:hAnsi="Arial" w:cs="Arial"/>
          <w:color w:val="000000"/>
          <w:sz w:val="24"/>
          <w:szCs w:val="24"/>
        </w:rPr>
        <w:t xml:space="preserve"> </w:t>
      </w:r>
      <w:r w:rsidR="006A2ADE" w:rsidRPr="00726E1A">
        <w:rPr>
          <w:rFonts w:ascii="Arial" w:eastAsia="Arial" w:hAnsi="Arial" w:cs="Arial"/>
          <w:color w:val="000000"/>
          <w:sz w:val="24"/>
          <w:szCs w:val="24"/>
        </w:rPr>
        <w:t>corresponden a pruebas</w:t>
      </w:r>
      <w:r w:rsidR="00FE3945" w:rsidRPr="00726E1A">
        <w:rPr>
          <w:rFonts w:ascii="Arial" w:eastAsia="Arial" w:hAnsi="Arial" w:cs="Arial"/>
          <w:color w:val="000000"/>
          <w:sz w:val="24"/>
          <w:szCs w:val="24"/>
        </w:rPr>
        <w:t xml:space="preserve"> técnica</w:t>
      </w:r>
      <w:r w:rsidR="006A2ADE" w:rsidRPr="00726E1A">
        <w:rPr>
          <w:rFonts w:ascii="Arial" w:eastAsia="Arial" w:hAnsi="Arial" w:cs="Arial"/>
          <w:color w:val="000000"/>
          <w:sz w:val="24"/>
          <w:szCs w:val="24"/>
        </w:rPr>
        <w:t>s</w:t>
      </w:r>
      <w:r w:rsidR="00FE3945" w:rsidRPr="00726E1A">
        <w:rPr>
          <w:rFonts w:ascii="Arial" w:eastAsia="Arial" w:hAnsi="Arial" w:cs="Arial"/>
          <w:color w:val="000000"/>
          <w:sz w:val="24"/>
          <w:szCs w:val="24"/>
          <w:vertAlign w:val="superscript"/>
        </w:rPr>
        <w:footnoteReference w:id="18"/>
      </w:r>
      <w:r w:rsidR="006A2ADE" w:rsidRPr="00726E1A">
        <w:rPr>
          <w:rFonts w:ascii="Arial" w:eastAsia="Arial" w:hAnsi="Arial" w:cs="Arial"/>
          <w:color w:val="000000"/>
          <w:sz w:val="24"/>
          <w:szCs w:val="24"/>
        </w:rPr>
        <w:t>,</w:t>
      </w:r>
      <w:r w:rsidR="00FE3945" w:rsidRPr="00726E1A">
        <w:rPr>
          <w:rFonts w:ascii="Arial" w:eastAsia="Arial" w:hAnsi="Arial" w:cs="Arial"/>
          <w:color w:val="000000"/>
          <w:sz w:val="24"/>
          <w:szCs w:val="24"/>
        </w:rPr>
        <w:t xml:space="preserve"> </w:t>
      </w:r>
      <w:r w:rsidRPr="00726E1A">
        <w:rPr>
          <w:rFonts w:ascii="Arial" w:eastAsia="Arial" w:hAnsi="Arial" w:cs="Arial"/>
          <w:color w:val="000000"/>
          <w:sz w:val="24"/>
          <w:szCs w:val="24"/>
        </w:rPr>
        <w:t xml:space="preserve">las cuales adminiculadas entre sí </w:t>
      </w:r>
      <w:r w:rsidR="005A12C1" w:rsidRPr="00726E1A">
        <w:rPr>
          <w:rFonts w:ascii="Arial" w:eastAsia="Arial" w:hAnsi="Arial" w:cs="Arial"/>
          <w:color w:val="000000"/>
          <w:sz w:val="24"/>
          <w:szCs w:val="24"/>
        </w:rPr>
        <w:t xml:space="preserve">y con las descritas en el párrafo previo, </w:t>
      </w:r>
      <w:r w:rsidR="00FE3945" w:rsidRPr="00726E1A">
        <w:rPr>
          <w:rFonts w:ascii="Arial" w:eastAsia="Arial" w:hAnsi="Arial" w:cs="Arial"/>
          <w:color w:val="000000"/>
          <w:sz w:val="24"/>
          <w:szCs w:val="24"/>
        </w:rPr>
        <w:t>genera</w:t>
      </w:r>
      <w:r w:rsidR="008D14E4" w:rsidRPr="00726E1A">
        <w:rPr>
          <w:rFonts w:ascii="Arial" w:eastAsia="Arial" w:hAnsi="Arial" w:cs="Arial"/>
          <w:color w:val="000000"/>
          <w:sz w:val="24"/>
          <w:szCs w:val="24"/>
        </w:rPr>
        <w:t>n</w:t>
      </w:r>
      <w:r w:rsidR="00FE3945" w:rsidRPr="00726E1A">
        <w:rPr>
          <w:rFonts w:ascii="Arial" w:eastAsia="Arial" w:hAnsi="Arial" w:cs="Arial"/>
          <w:color w:val="000000"/>
          <w:sz w:val="24"/>
          <w:szCs w:val="24"/>
        </w:rPr>
        <w:t xml:space="preserve"> convicción sobre </w:t>
      </w:r>
      <w:r w:rsidR="008D14E4" w:rsidRPr="00726E1A">
        <w:rPr>
          <w:rFonts w:ascii="Arial" w:eastAsia="Arial" w:hAnsi="Arial" w:cs="Arial"/>
          <w:color w:val="000000"/>
          <w:sz w:val="24"/>
          <w:szCs w:val="24"/>
        </w:rPr>
        <w:t>la</w:t>
      </w:r>
      <w:r w:rsidR="00FE3945" w:rsidRPr="00726E1A">
        <w:rPr>
          <w:rFonts w:ascii="Arial" w:eastAsia="Arial" w:hAnsi="Arial" w:cs="Arial"/>
          <w:color w:val="000000"/>
          <w:sz w:val="24"/>
          <w:szCs w:val="24"/>
        </w:rPr>
        <w:t xml:space="preserve"> existencia y veracidad de su contenido</w:t>
      </w:r>
      <w:r w:rsidR="00404366" w:rsidRPr="00726E1A">
        <w:rPr>
          <w:rFonts w:ascii="Arial" w:eastAsia="Arial" w:hAnsi="Arial" w:cs="Arial"/>
          <w:color w:val="000000"/>
          <w:sz w:val="24"/>
          <w:szCs w:val="24"/>
        </w:rPr>
        <w:t>, en este caso, sobre la celebración del curso ordenado</w:t>
      </w:r>
      <w:r w:rsidR="005A12C1" w:rsidRPr="00726E1A">
        <w:rPr>
          <w:rFonts w:ascii="Arial" w:eastAsia="Arial" w:hAnsi="Arial" w:cs="Arial"/>
          <w:color w:val="000000"/>
          <w:sz w:val="24"/>
          <w:szCs w:val="24"/>
        </w:rPr>
        <w:t>.</w:t>
      </w:r>
    </w:p>
    <w:p w14:paraId="4E53D5B4" w14:textId="77777777" w:rsidR="009E02A1" w:rsidRPr="00726E1A" w:rsidRDefault="00FE3945" w:rsidP="00886D66">
      <w:pPr>
        <w:numPr>
          <w:ilvl w:val="0"/>
          <w:numId w:val="1"/>
        </w:num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r w:rsidRPr="00726E1A">
        <w:rPr>
          <w:rFonts w:ascii="Arial" w:eastAsia="Arial" w:hAnsi="Arial" w:cs="Arial"/>
          <w:b/>
          <w:bCs/>
          <w:color w:val="000000"/>
          <w:sz w:val="24"/>
          <w:szCs w:val="24"/>
        </w:rPr>
        <w:lastRenderedPageBreak/>
        <w:t>Determinación sobre el cumplimiento</w:t>
      </w:r>
    </w:p>
    <w:p w14:paraId="63595B75" w14:textId="77777777" w:rsidR="002810C3" w:rsidRPr="00726E1A" w:rsidRDefault="002810C3" w:rsidP="00886D66">
      <w:pPr>
        <w:pStyle w:val="Prrafodelista"/>
        <w:numPr>
          <w:ilvl w:val="0"/>
          <w:numId w:val="17"/>
        </w:numPr>
        <w:spacing w:before="100" w:beforeAutospacing="1" w:after="100" w:afterAutospacing="1" w:line="360" w:lineRule="auto"/>
        <w:jc w:val="both"/>
        <w:rPr>
          <w:rFonts w:ascii="Arial" w:eastAsia="Arial" w:hAnsi="Arial" w:cs="Arial"/>
          <w:b/>
          <w:bCs/>
          <w:sz w:val="24"/>
          <w:szCs w:val="24"/>
        </w:rPr>
      </w:pPr>
      <w:r w:rsidRPr="00726E1A">
        <w:rPr>
          <w:rFonts w:ascii="Arial" w:eastAsia="Arial" w:hAnsi="Arial" w:cs="Arial"/>
          <w:b/>
          <w:bCs/>
          <w:sz w:val="24"/>
          <w:szCs w:val="24"/>
        </w:rPr>
        <w:t xml:space="preserve">Programa de capacitación en materia de violencia política </w:t>
      </w:r>
    </w:p>
    <w:p w14:paraId="152097F4" w14:textId="50D5FFE2" w:rsidR="007271B5" w:rsidRPr="00726E1A" w:rsidRDefault="007271B5" w:rsidP="00886D66">
      <w:pPr>
        <w:spacing w:before="100" w:beforeAutospacing="1" w:after="100" w:afterAutospacing="1" w:line="360" w:lineRule="auto"/>
        <w:jc w:val="both"/>
        <w:rPr>
          <w:rFonts w:ascii="Arial" w:eastAsia="Arial" w:hAnsi="Arial" w:cs="Arial"/>
          <w:sz w:val="24"/>
          <w:szCs w:val="24"/>
        </w:rPr>
      </w:pPr>
      <w:r w:rsidRPr="00726E1A">
        <w:rPr>
          <w:rFonts w:ascii="Arial" w:eastAsia="Arial" w:hAnsi="Arial" w:cs="Arial"/>
          <w:sz w:val="24"/>
          <w:szCs w:val="24"/>
        </w:rPr>
        <w:t xml:space="preserve">Como se desprende de los efectos de la </w:t>
      </w:r>
      <w:r w:rsidRPr="00726E1A">
        <w:rPr>
          <w:rFonts w:ascii="Arial" w:eastAsia="Arial" w:hAnsi="Arial" w:cs="Arial"/>
          <w:i/>
          <w:iCs/>
          <w:sz w:val="24"/>
          <w:szCs w:val="24"/>
        </w:rPr>
        <w:t>sentencia</w:t>
      </w:r>
      <w:r w:rsidRPr="00726E1A">
        <w:rPr>
          <w:rFonts w:ascii="Arial" w:eastAsia="Arial" w:hAnsi="Arial" w:cs="Arial"/>
          <w:sz w:val="24"/>
          <w:szCs w:val="24"/>
        </w:rPr>
        <w:t xml:space="preserve">, este </w:t>
      </w:r>
      <w:r w:rsidRPr="00726E1A">
        <w:rPr>
          <w:rFonts w:ascii="Arial" w:eastAsia="Arial" w:hAnsi="Arial" w:cs="Arial"/>
          <w:i/>
          <w:iCs/>
          <w:sz w:val="24"/>
          <w:szCs w:val="24"/>
        </w:rPr>
        <w:t>Tribunal Electoral</w:t>
      </w:r>
      <w:r w:rsidRPr="00726E1A">
        <w:rPr>
          <w:rFonts w:ascii="Arial" w:eastAsia="Arial" w:hAnsi="Arial" w:cs="Arial"/>
          <w:sz w:val="24"/>
          <w:szCs w:val="24"/>
        </w:rPr>
        <w:t xml:space="preserve"> como medida de no repetición, vinculó a la </w:t>
      </w:r>
      <w:r w:rsidRPr="00726E1A">
        <w:rPr>
          <w:rFonts w:ascii="Arial" w:eastAsia="Arial" w:hAnsi="Arial" w:cs="Arial"/>
          <w:i/>
          <w:iCs/>
          <w:sz w:val="24"/>
          <w:szCs w:val="24"/>
        </w:rPr>
        <w:t>Coordinación</w:t>
      </w:r>
      <w:r w:rsidRPr="00726E1A">
        <w:rPr>
          <w:rFonts w:ascii="Arial" w:eastAsia="Arial" w:hAnsi="Arial" w:cs="Arial"/>
          <w:sz w:val="24"/>
          <w:szCs w:val="24"/>
        </w:rPr>
        <w:t xml:space="preserve">, para que implementara un programa de capacitación sobre violencia política y ordenó a </w:t>
      </w:r>
      <w:r w:rsidR="00B15D12" w:rsidRPr="00726E1A">
        <w:rPr>
          <w:rFonts w:ascii="Arial" w:eastAsia="Arial" w:hAnsi="Arial" w:cs="Arial"/>
          <w:sz w:val="24"/>
          <w:szCs w:val="24"/>
        </w:rPr>
        <w:t xml:space="preserve">las </w:t>
      </w:r>
      <w:r w:rsidR="00B15D12" w:rsidRPr="00726E1A">
        <w:rPr>
          <w:rFonts w:ascii="Arial" w:eastAsia="Arial" w:hAnsi="Arial" w:cs="Arial"/>
          <w:i/>
          <w:iCs/>
          <w:sz w:val="24"/>
          <w:szCs w:val="24"/>
        </w:rPr>
        <w:t>personas sancionadas</w:t>
      </w:r>
      <w:r w:rsidR="00B15D12" w:rsidRPr="00726E1A">
        <w:rPr>
          <w:rFonts w:ascii="Arial" w:eastAsia="Arial" w:hAnsi="Arial" w:cs="Arial"/>
          <w:sz w:val="24"/>
          <w:szCs w:val="24"/>
        </w:rPr>
        <w:t xml:space="preserve"> </w:t>
      </w:r>
      <w:r w:rsidRPr="00726E1A">
        <w:rPr>
          <w:rFonts w:ascii="Arial" w:eastAsia="Arial" w:hAnsi="Arial" w:cs="Arial"/>
          <w:sz w:val="24"/>
          <w:szCs w:val="24"/>
        </w:rPr>
        <w:t>a</w:t>
      </w:r>
      <w:r w:rsidR="00926E9B" w:rsidRPr="00726E1A">
        <w:rPr>
          <w:rFonts w:ascii="Arial" w:eastAsia="Arial" w:hAnsi="Arial" w:cs="Arial"/>
          <w:sz w:val="24"/>
          <w:szCs w:val="24"/>
        </w:rPr>
        <w:t>sistir</w:t>
      </w:r>
      <w:r w:rsidRPr="00726E1A">
        <w:rPr>
          <w:rFonts w:ascii="Arial" w:eastAsia="Arial" w:hAnsi="Arial" w:cs="Arial"/>
          <w:sz w:val="24"/>
          <w:szCs w:val="24"/>
        </w:rPr>
        <w:t xml:space="preserve">. </w:t>
      </w:r>
    </w:p>
    <w:p w14:paraId="3F48D079" w14:textId="110CD8D0" w:rsidR="00A265F8" w:rsidRPr="00726E1A" w:rsidRDefault="007271B5" w:rsidP="00886D66">
      <w:pPr>
        <w:spacing w:before="100" w:beforeAutospacing="1" w:after="100" w:afterAutospacing="1" w:line="360" w:lineRule="auto"/>
        <w:jc w:val="both"/>
        <w:rPr>
          <w:rFonts w:ascii="Arial" w:eastAsia="Arial" w:hAnsi="Arial" w:cs="Arial"/>
          <w:sz w:val="24"/>
          <w:szCs w:val="24"/>
        </w:rPr>
      </w:pPr>
      <w:r w:rsidRPr="00726E1A">
        <w:rPr>
          <w:rFonts w:ascii="Arial" w:eastAsia="Arial" w:hAnsi="Arial" w:cs="Arial"/>
          <w:sz w:val="24"/>
          <w:szCs w:val="24"/>
        </w:rPr>
        <w:t xml:space="preserve">En ese sentido, </w:t>
      </w:r>
      <w:r w:rsidR="00A14D9E" w:rsidRPr="00726E1A">
        <w:rPr>
          <w:rFonts w:ascii="Arial" w:eastAsia="Arial" w:hAnsi="Arial" w:cs="Arial"/>
          <w:sz w:val="24"/>
          <w:szCs w:val="24"/>
        </w:rPr>
        <w:t xml:space="preserve">de los medios de prueba que se han valorado, se advierte que </w:t>
      </w:r>
      <w:r w:rsidRPr="00726E1A">
        <w:rPr>
          <w:rFonts w:ascii="Arial" w:eastAsia="Arial" w:hAnsi="Arial" w:cs="Arial"/>
          <w:sz w:val="24"/>
          <w:szCs w:val="24"/>
        </w:rPr>
        <w:t xml:space="preserve">el catorce de enero la </w:t>
      </w:r>
      <w:r w:rsidRPr="00726E1A">
        <w:rPr>
          <w:rFonts w:ascii="Arial" w:eastAsia="Arial" w:hAnsi="Arial" w:cs="Arial"/>
          <w:i/>
          <w:iCs/>
          <w:sz w:val="24"/>
          <w:szCs w:val="24"/>
        </w:rPr>
        <w:t>Coordinación</w:t>
      </w:r>
      <w:r w:rsidR="00023A9F" w:rsidRPr="00726E1A">
        <w:rPr>
          <w:rFonts w:ascii="Arial" w:eastAsia="Arial" w:hAnsi="Arial" w:cs="Arial"/>
          <w:sz w:val="24"/>
          <w:szCs w:val="24"/>
        </w:rPr>
        <w:t xml:space="preserve">, en cumplimiento a lo ordenado en </w:t>
      </w:r>
      <w:r w:rsidR="00023A9F" w:rsidRPr="00726E1A">
        <w:rPr>
          <w:rFonts w:ascii="Arial" w:eastAsia="Arial" w:hAnsi="Arial" w:cs="Arial"/>
          <w:i/>
          <w:iCs/>
          <w:sz w:val="24"/>
          <w:szCs w:val="24"/>
        </w:rPr>
        <w:t>sentencia</w:t>
      </w:r>
      <w:r w:rsidR="00023A9F" w:rsidRPr="00726E1A">
        <w:rPr>
          <w:rFonts w:ascii="Arial" w:eastAsia="Arial" w:hAnsi="Arial" w:cs="Arial"/>
          <w:sz w:val="24"/>
          <w:szCs w:val="24"/>
        </w:rPr>
        <w:t xml:space="preserve">, </w:t>
      </w:r>
      <w:r w:rsidRPr="00726E1A">
        <w:rPr>
          <w:rFonts w:ascii="Arial" w:eastAsia="Arial" w:hAnsi="Arial" w:cs="Arial"/>
          <w:sz w:val="24"/>
          <w:szCs w:val="24"/>
        </w:rPr>
        <w:t xml:space="preserve">presentó oficio ante la ponencia instructora, mediante el cual informó </w:t>
      </w:r>
      <w:r w:rsidR="00023A9F" w:rsidRPr="00726E1A">
        <w:rPr>
          <w:rFonts w:ascii="Arial" w:eastAsia="Arial" w:hAnsi="Arial" w:cs="Arial"/>
          <w:sz w:val="24"/>
          <w:szCs w:val="24"/>
        </w:rPr>
        <w:t xml:space="preserve">que la capacitación sobre violencia política se llevaría a cabo el veintiuno de enero a las once horas y que la modalidad sería virtual a través de la plataforma </w:t>
      </w:r>
      <w:proofErr w:type="gramStart"/>
      <w:r w:rsidR="00023A9F" w:rsidRPr="00726E1A">
        <w:rPr>
          <w:rFonts w:ascii="Arial" w:eastAsia="Arial" w:hAnsi="Arial" w:cs="Arial"/>
          <w:sz w:val="24"/>
          <w:szCs w:val="24"/>
        </w:rPr>
        <w:t>Zoom</w:t>
      </w:r>
      <w:proofErr w:type="gramEnd"/>
      <w:r w:rsidR="00571555" w:rsidRPr="00726E1A">
        <w:rPr>
          <w:rStyle w:val="Refdenotaalpie"/>
          <w:rFonts w:ascii="Arial" w:eastAsia="Arial" w:hAnsi="Arial" w:cs="Arial"/>
          <w:sz w:val="24"/>
          <w:szCs w:val="24"/>
        </w:rPr>
        <w:footnoteReference w:id="19"/>
      </w:r>
      <w:r w:rsidR="00023A9F" w:rsidRPr="00726E1A">
        <w:rPr>
          <w:rFonts w:ascii="Arial" w:eastAsia="Arial" w:hAnsi="Arial" w:cs="Arial"/>
          <w:sz w:val="24"/>
          <w:szCs w:val="24"/>
        </w:rPr>
        <w:t xml:space="preserve">. </w:t>
      </w:r>
    </w:p>
    <w:p w14:paraId="2A40E350" w14:textId="1CD094C9" w:rsidR="00571555" w:rsidRPr="00726E1A" w:rsidRDefault="00571555" w:rsidP="00886D66">
      <w:p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r w:rsidRPr="00726E1A">
        <w:rPr>
          <w:rFonts w:ascii="Arial" w:eastAsia="Arial" w:hAnsi="Arial" w:cs="Arial"/>
          <w:color w:val="000000"/>
          <w:sz w:val="24"/>
          <w:szCs w:val="24"/>
        </w:rPr>
        <w:t xml:space="preserve">Asimismo, solicitó se hiciera del conocimiento a </w:t>
      </w:r>
      <w:r w:rsidR="00B15D12" w:rsidRPr="00726E1A">
        <w:rPr>
          <w:rFonts w:ascii="Arial" w:eastAsia="Arial" w:hAnsi="Arial" w:cs="Arial"/>
          <w:sz w:val="24"/>
          <w:szCs w:val="24"/>
        </w:rPr>
        <w:t xml:space="preserve">las </w:t>
      </w:r>
      <w:r w:rsidR="00B15D12" w:rsidRPr="00726E1A">
        <w:rPr>
          <w:rFonts w:ascii="Arial" w:eastAsia="Arial" w:hAnsi="Arial" w:cs="Arial"/>
          <w:i/>
          <w:iCs/>
          <w:sz w:val="24"/>
          <w:szCs w:val="24"/>
        </w:rPr>
        <w:t>personas sancionadas</w:t>
      </w:r>
      <w:r w:rsidRPr="00726E1A">
        <w:rPr>
          <w:rFonts w:ascii="Arial" w:eastAsia="Arial" w:hAnsi="Arial" w:cs="Arial"/>
          <w:color w:val="000000"/>
          <w:sz w:val="24"/>
          <w:szCs w:val="24"/>
        </w:rPr>
        <w:t xml:space="preserve">, lo que se materializó mediante proveído de quince de enero, el cual </w:t>
      </w:r>
      <w:r w:rsidR="001445A8" w:rsidRPr="00726E1A">
        <w:rPr>
          <w:rFonts w:ascii="Arial" w:eastAsia="Arial" w:hAnsi="Arial" w:cs="Arial"/>
          <w:color w:val="000000"/>
          <w:sz w:val="24"/>
          <w:szCs w:val="24"/>
        </w:rPr>
        <w:t>les fue notificado</w:t>
      </w:r>
      <w:r w:rsidRPr="00726E1A">
        <w:rPr>
          <w:rFonts w:ascii="Arial" w:eastAsia="Arial" w:hAnsi="Arial" w:cs="Arial"/>
          <w:color w:val="000000"/>
          <w:sz w:val="24"/>
          <w:szCs w:val="24"/>
        </w:rPr>
        <w:t xml:space="preserve"> a </w:t>
      </w:r>
      <w:r w:rsidR="00B15D12" w:rsidRPr="00726E1A">
        <w:rPr>
          <w:rFonts w:ascii="Arial" w:eastAsia="Arial" w:hAnsi="Arial" w:cs="Arial"/>
          <w:sz w:val="24"/>
          <w:szCs w:val="24"/>
        </w:rPr>
        <w:t xml:space="preserve">las </w:t>
      </w:r>
      <w:r w:rsidR="00B15D12" w:rsidRPr="00726E1A">
        <w:rPr>
          <w:rFonts w:ascii="Arial" w:eastAsia="Arial" w:hAnsi="Arial" w:cs="Arial"/>
          <w:i/>
          <w:iCs/>
          <w:sz w:val="24"/>
          <w:szCs w:val="24"/>
        </w:rPr>
        <w:t xml:space="preserve">personas sancionadas </w:t>
      </w:r>
      <w:r w:rsidRPr="00726E1A">
        <w:rPr>
          <w:rFonts w:ascii="Arial" w:eastAsia="Arial" w:hAnsi="Arial" w:cs="Arial"/>
          <w:color w:val="000000"/>
          <w:sz w:val="24"/>
          <w:szCs w:val="24"/>
        </w:rPr>
        <w:t xml:space="preserve">el dieciséis siguiente. </w:t>
      </w:r>
    </w:p>
    <w:p w14:paraId="18D39FFE" w14:textId="189C6ECE" w:rsidR="00933589" w:rsidRPr="00726E1A" w:rsidRDefault="00933589" w:rsidP="00886D66">
      <w:pPr>
        <w:spacing w:before="100" w:beforeAutospacing="1" w:after="100" w:afterAutospacing="1" w:line="360" w:lineRule="auto"/>
        <w:jc w:val="both"/>
        <w:rPr>
          <w:rFonts w:ascii="Arial" w:hAnsi="Arial" w:cs="Arial"/>
          <w:sz w:val="24"/>
          <w:szCs w:val="24"/>
          <w:lang w:eastAsia="en-US"/>
        </w:rPr>
      </w:pPr>
      <w:r w:rsidRPr="00726E1A">
        <w:rPr>
          <w:rFonts w:ascii="Arial" w:hAnsi="Arial" w:cs="Arial"/>
          <w:sz w:val="24"/>
          <w:szCs w:val="24"/>
          <w:lang w:eastAsia="en-US"/>
        </w:rPr>
        <w:t xml:space="preserve">Posteriormente, el veintiuno siguiente, la </w:t>
      </w:r>
      <w:r w:rsidRPr="00726E1A">
        <w:rPr>
          <w:rFonts w:ascii="Arial" w:hAnsi="Arial" w:cs="Arial"/>
          <w:i/>
          <w:iCs/>
          <w:sz w:val="24"/>
          <w:szCs w:val="24"/>
          <w:lang w:eastAsia="en-US"/>
        </w:rPr>
        <w:t xml:space="preserve">Coordinación </w:t>
      </w:r>
      <w:r w:rsidRPr="00726E1A">
        <w:rPr>
          <w:rFonts w:ascii="Arial" w:hAnsi="Arial" w:cs="Arial"/>
          <w:sz w:val="24"/>
          <w:szCs w:val="24"/>
          <w:lang w:eastAsia="en-US"/>
        </w:rPr>
        <w:t xml:space="preserve">informó que el mismo día, dicha capacitación fue impartida a </w:t>
      </w:r>
      <w:r w:rsidR="00B15D12" w:rsidRPr="00726E1A">
        <w:rPr>
          <w:rFonts w:ascii="Arial" w:eastAsia="Arial" w:hAnsi="Arial" w:cs="Arial"/>
          <w:sz w:val="24"/>
          <w:szCs w:val="24"/>
        </w:rPr>
        <w:t xml:space="preserve">las </w:t>
      </w:r>
      <w:r w:rsidR="00B15D12" w:rsidRPr="00726E1A">
        <w:rPr>
          <w:rFonts w:ascii="Arial" w:eastAsia="Arial" w:hAnsi="Arial" w:cs="Arial"/>
          <w:i/>
          <w:iCs/>
          <w:sz w:val="24"/>
          <w:szCs w:val="24"/>
        </w:rPr>
        <w:t>personas sancionadas</w:t>
      </w:r>
      <w:r w:rsidRPr="00726E1A">
        <w:rPr>
          <w:rFonts w:ascii="Arial" w:hAnsi="Arial" w:cs="Arial"/>
          <w:sz w:val="24"/>
          <w:szCs w:val="24"/>
          <w:lang w:eastAsia="en-US"/>
        </w:rPr>
        <w:t xml:space="preserve">, anexando como medios para acreditar el cumplimiento a lo ordenado en la </w:t>
      </w:r>
      <w:r w:rsidRPr="00726E1A">
        <w:rPr>
          <w:rFonts w:ascii="Arial" w:hAnsi="Arial" w:cs="Arial"/>
          <w:i/>
          <w:iCs/>
          <w:sz w:val="24"/>
          <w:szCs w:val="24"/>
          <w:lang w:eastAsia="en-US"/>
        </w:rPr>
        <w:t>sentencia</w:t>
      </w:r>
      <w:r w:rsidRPr="00726E1A">
        <w:rPr>
          <w:rFonts w:ascii="Arial" w:hAnsi="Arial" w:cs="Arial"/>
          <w:sz w:val="24"/>
          <w:szCs w:val="24"/>
          <w:lang w:eastAsia="en-US"/>
        </w:rPr>
        <w:t xml:space="preserve">, diversas capturas de pantalla tomadas durante la capacitación y un disco compacto con la videograbación de dicha capacitación. </w:t>
      </w:r>
    </w:p>
    <w:p w14:paraId="64086389" w14:textId="429F8531" w:rsidR="00933589" w:rsidRPr="00726E1A" w:rsidRDefault="00933589" w:rsidP="00886D66">
      <w:pPr>
        <w:spacing w:before="100" w:beforeAutospacing="1" w:after="100" w:afterAutospacing="1" w:line="360" w:lineRule="auto"/>
        <w:jc w:val="both"/>
        <w:rPr>
          <w:rFonts w:ascii="Arial" w:hAnsi="Arial" w:cs="Arial"/>
          <w:sz w:val="24"/>
          <w:szCs w:val="24"/>
          <w:lang w:eastAsia="en-US"/>
        </w:rPr>
      </w:pPr>
      <w:r w:rsidRPr="00726E1A">
        <w:rPr>
          <w:rFonts w:ascii="Arial" w:hAnsi="Arial" w:cs="Arial"/>
          <w:sz w:val="24"/>
          <w:szCs w:val="24"/>
          <w:lang w:eastAsia="en-US"/>
        </w:rPr>
        <w:t>Así, como quedó precisado en el apartado de antecedentes,</w:t>
      </w:r>
      <w:r w:rsidR="0055368A" w:rsidRPr="00726E1A">
        <w:rPr>
          <w:rFonts w:ascii="Arial" w:hAnsi="Arial" w:cs="Arial"/>
          <w:sz w:val="24"/>
          <w:szCs w:val="24"/>
          <w:lang w:eastAsia="en-US"/>
        </w:rPr>
        <w:t xml:space="preserve"> </w:t>
      </w:r>
      <w:r w:rsidRPr="00726E1A">
        <w:rPr>
          <w:rFonts w:ascii="Arial" w:hAnsi="Arial" w:cs="Arial"/>
          <w:sz w:val="24"/>
          <w:szCs w:val="24"/>
          <w:lang w:eastAsia="en-US"/>
        </w:rPr>
        <w:t xml:space="preserve">la Ponencia instructora ordenó la verificación del contenido del disco compacto precitado, elaborándose el acta circunstancia de verificación respectiva, de la cual, en síntesis, se advierte </w:t>
      </w:r>
      <w:r w:rsidR="00913D72" w:rsidRPr="00726E1A">
        <w:rPr>
          <w:rFonts w:ascii="Arial" w:hAnsi="Arial" w:cs="Arial"/>
          <w:sz w:val="24"/>
          <w:szCs w:val="24"/>
          <w:lang w:eastAsia="en-US"/>
        </w:rPr>
        <w:t xml:space="preserve">que la </w:t>
      </w:r>
      <w:r w:rsidR="00913D72" w:rsidRPr="00726E1A">
        <w:rPr>
          <w:rFonts w:ascii="Arial" w:hAnsi="Arial" w:cs="Arial"/>
          <w:i/>
          <w:iCs/>
          <w:sz w:val="24"/>
          <w:szCs w:val="24"/>
          <w:lang w:eastAsia="en-US"/>
        </w:rPr>
        <w:t>Coordinación</w:t>
      </w:r>
      <w:r w:rsidR="00913D72" w:rsidRPr="00726E1A">
        <w:rPr>
          <w:rFonts w:ascii="Arial" w:hAnsi="Arial" w:cs="Arial"/>
          <w:sz w:val="24"/>
          <w:szCs w:val="24"/>
          <w:lang w:eastAsia="en-US"/>
        </w:rPr>
        <w:t xml:space="preserve"> impartió la capacitación en materia de violencia política a la que fue vinculada, lo que hizo a través de la plataforma de </w:t>
      </w:r>
      <w:proofErr w:type="gramStart"/>
      <w:r w:rsidR="00913D72" w:rsidRPr="00726E1A">
        <w:rPr>
          <w:rFonts w:ascii="Arial" w:hAnsi="Arial" w:cs="Arial"/>
          <w:sz w:val="24"/>
          <w:szCs w:val="24"/>
          <w:lang w:eastAsia="en-US"/>
        </w:rPr>
        <w:t>Zoom</w:t>
      </w:r>
      <w:proofErr w:type="gramEnd"/>
      <w:r w:rsidR="00913D72" w:rsidRPr="00726E1A">
        <w:rPr>
          <w:rFonts w:ascii="Arial" w:hAnsi="Arial" w:cs="Arial"/>
          <w:sz w:val="24"/>
          <w:szCs w:val="24"/>
          <w:lang w:eastAsia="en-US"/>
        </w:rPr>
        <w:t>, como se evidencia a continuación:</w:t>
      </w:r>
    </w:p>
    <w:tbl>
      <w:tblPr>
        <w:tblStyle w:val="Tablaconcuadrcula2"/>
        <w:tblW w:w="0" w:type="auto"/>
        <w:jc w:val="center"/>
        <w:tblLook w:val="04A0" w:firstRow="1" w:lastRow="0" w:firstColumn="1" w:lastColumn="0" w:noHBand="0" w:noVBand="1"/>
      </w:tblPr>
      <w:tblGrid>
        <w:gridCol w:w="4212"/>
        <w:gridCol w:w="4332"/>
      </w:tblGrid>
      <w:tr w:rsidR="00933589" w:rsidRPr="00726E1A" w14:paraId="58D2FC20" w14:textId="77777777" w:rsidTr="00886D66">
        <w:trPr>
          <w:tblHeader/>
          <w:jc w:val="center"/>
        </w:trPr>
        <w:tc>
          <w:tcPr>
            <w:tcW w:w="8667" w:type="dxa"/>
            <w:gridSpan w:val="2"/>
            <w:shd w:val="clear" w:color="auto" w:fill="E2EFD9" w:themeFill="accent6" w:themeFillTint="33"/>
          </w:tcPr>
          <w:p w14:paraId="0830F27B" w14:textId="77777777" w:rsidR="00933589" w:rsidRPr="00726E1A" w:rsidRDefault="00933589" w:rsidP="00DE06D5">
            <w:pPr>
              <w:spacing w:line="276" w:lineRule="auto"/>
              <w:jc w:val="center"/>
              <w:rPr>
                <w:rFonts w:ascii="Arial Narrow" w:hAnsi="Arial Narrow" w:cs="Times New Roman"/>
                <w:b/>
                <w:bCs/>
                <w:noProof/>
              </w:rPr>
            </w:pPr>
            <w:bookmarkStart w:id="14" w:name="_Hlk201220086"/>
            <w:r w:rsidRPr="00726E1A">
              <w:rPr>
                <w:rFonts w:ascii="Arial Narrow" w:hAnsi="Arial Narrow" w:cs="Times New Roman"/>
                <w:b/>
                <w:bCs/>
                <w:noProof/>
              </w:rPr>
              <w:lastRenderedPageBreak/>
              <w:t>Imágenes</w:t>
            </w:r>
          </w:p>
        </w:tc>
      </w:tr>
      <w:tr w:rsidR="00933589" w:rsidRPr="00726E1A" w14:paraId="23CC7503" w14:textId="77777777" w:rsidTr="00886D66">
        <w:trPr>
          <w:trHeight w:val="2605"/>
          <w:jc w:val="center"/>
        </w:trPr>
        <w:tc>
          <w:tcPr>
            <w:tcW w:w="4356" w:type="dxa"/>
          </w:tcPr>
          <w:p w14:paraId="311F2E3E" w14:textId="77777777" w:rsidR="00933589" w:rsidRPr="00726E1A" w:rsidRDefault="00933589" w:rsidP="00DE06D5">
            <w:pPr>
              <w:rPr>
                <w:rFonts w:ascii="Arial" w:hAnsi="Arial" w:cs="Arial"/>
                <w:b/>
                <w:sz w:val="24"/>
                <w:szCs w:val="24"/>
              </w:rPr>
            </w:pPr>
            <w:r w:rsidRPr="00726E1A">
              <w:rPr>
                <w:noProof/>
              </w:rPr>
              <w:drawing>
                <wp:inline distT="0" distB="0" distL="0" distR="0" wp14:anchorId="10F4494F" wp14:editId="06AD1087">
                  <wp:extent cx="2624912" cy="1476375"/>
                  <wp:effectExtent l="0" t="0" r="4445" b="0"/>
                  <wp:docPr id="2147248849" name="Imagen 5" descr="Captura de pantalla de un celula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248849" name="Imagen 5" descr="Captura de pantalla de un celular&#10;&#10;El contenido generado por IA puede ser incorrect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66689" cy="1499873"/>
                          </a:xfrm>
                          <a:prstGeom prst="rect">
                            <a:avLst/>
                          </a:prstGeom>
                          <a:noFill/>
                          <a:ln>
                            <a:noFill/>
                          </a:ln>
                        </pic:spPr>
                      </pic:pic>
                    </a:graphicData>
                  </a:graphic>
                </wp:inline>
              </w:drawing>
            </w:r>
          </w:p>
        </w:tc>
        <w:tc>
          <w:tcPr>
            <w:tcW w:w="4311" w:type="dxa"/>
          </w:tcPr>
          <w:p w14:paraId="143DD977" w14:textId="77777777" w:rsidR="00933589" w:rsidRPr="00726E1A" w:rsidRDefault="00933589" w:rsidP="00DE06D5">
            <w:pPr>
              <w:spacing w:line="276" w:lineRule="auto"/>
              <w:rPr>
                <w:rFonts w:ascii="Arial" w:hAnsi="Arial" w:cs="Arial"/>
                <w:b/>
                <w:sz w:val="24"/>
                <w:szCs w:val="24"/>
              </w:rPr>
            </w:pPr>
            <w:r w:rsidRPr="00726E1A">
              <w:rPr>
                <w:noProof/>
              </w:rPr>
              <w:drawing>
                <wp:inline distT="0" distB="0" distL="0" distR="0" wp14:anchorId="385FC0B1" wp14:editId="4C70223D">
                  <wp:extent cx="2600325" cy="1462545"/>
                  <wp:effectExtent l="0" t="0" r="0" b="4445"/>
                  <wp:docPr id="566180187" name="Imagen 4" descr="Captura de pantalla de un celula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180187" name="Imagen 4" descr="Captura de pantalla de un celular&#10;&#10;El contenido generado por IA puede ser incorrecto."/>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58112" cy="1495047"/>
                          </a:xfrm>
                          <a:prstGeom prst="rect">
                            <a:avLst/>
                          </a:prstGeom>
                          <a:noFill/>
                          <a:ln>
                            <a:noFill/>
                          </a:ln>
                        </pic:spPr>
                      </pic:pic>
                    </a:graphicData>
                  </a:graphic>
                </wp:inline>
              </w:drawing>
            </w:r>
          </w:p>
        </w:tc>
      </w:tr>
      <w:tr w:rsidR="00933589" w:rsidRPr="00726E1A" w14:paraId="6C44E731" w14:textId="77777777" w:rsidTr="00886D66">
        <w:trPr>
          <w:jc w:val="center"/>
        </w:trPr>
        <w:tc>
          <w:tcPr>
            <w:tcW w:w="4356" w:type="dxa"/>
          </w:tcPr>
          <w:p w14:paraId="75B1B234" w14:textId="77777777" w:rsidR="00933589" w:rsidRPr="00726E1A" w:rsidRDefault="00933589" w:rsidP="00DE06D5">
            <w:pPr>
              <w:rPr>
                <w:rFonts w:ascii="Arial" w:hAnsi="Arial" w:cs="Arial"/>
                <w:b/>
                <w:sz w:val="24"/>
                <w:szCs w:val="24"/>
              </w:rPr>
            </w:pPr>
            <w:r w:rsidRPr="00726E1A">
              <w:rPr>
                <w:noProof/>
              </w:rPr>
              <w:drawing>
                <wp:inline distT="0" distB="0" distL="0" distR="0" wp14:anchorId="04DE5322" wp14:editId="6027F214">
                  <wp:extent cx="2400300" cy="1350043"/>
                  <wp:effectExtent l="0" t="0" r="0" b="2540"/>
                  <wp:docPr id="2072325363" name="Imagen 3" descr="Pantalla de computadora con imágen de muje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325363" name="Imagen 3" descr="Pantalla de computadora con imágen de mujer&#10;&#10;El contenido generado por IA puede ser incorrect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31525" cy="1367605"/>
                          </a:xfrm>
                          <a:prstGeom prst="rect">
                            <a:avLst/>
                          </a:prstGeom>
                          <a:noFill/>
                          <a:ln>
                            <a:noFill/>
                          </a:ln>
                        </pic:spPr>
                      </pic:pic>
                    </a:graphicData>
                  </a:graphic>
                </wp:inline>
              </w:drawing>
            </w:r>
          </w:p>
        </w:tc>
        <w:tc>
          <w:tcPr>
            <w:tcW w:w="4311" w:type="dxa"/>
          </w:tcPr>
          <w:p w14:paraId="3D0E64FC" w14:textId="3A159767" w:rsidR="00933589" w:rsidRPr="00A579F6" w:rsidRDefault="00A579F6" w:rsidP="00DE06D5">
            <w:pPr>
              <w:spacing w:line="276" w:lineRule="auto"/>
              <w:rPr>
                <w:rFonts w:ascii="Arial" w:hAnsi="Arial" w:cs="Arial"/>
                <w:b/>
                <w:strike/>
                <w:color w:val="FF0000"/>
                <w:sz w:val="24"/>
                <w:szCs w:val="24"/>
                <w:highlight w:val="darkCyan"/>
              </w:rPr>
            </w:pPr>
            <w:r w:rsidRPr="00A579F6">
              <w:rPr>
                <w:noProof/>
                <w:color w:val="FFFFFF"/>
                <w:highlight w:val="darkCyan"/>
              </w:rPr>
              <w:t>[No.6]_ELIMINADA_Captura_de_pantalla_[219]</w:t>
            </w:r>
          </w:p>
        </w:tc>
      </w:tr>
      <w:tr w:rsidR="00933589" w:rsidRPr="00726E1A" w14:paraId="30A0E9A0" w14:textId="77777777" w:rsidTr="00886D66">
        <w:trPr>
          <w:jc w:val="center"/>
        </w:trPr>
        <w:tc>
          <w:tcPr>
            <w:tcW w:w="8667" w:type="dxa"/>
            <w:gridSpan w:val="2"/>
          </w:tcPr>
          <w:p w14:paraId="2A66463A" w14:textId="699F9D6D" w:rsidR="00933589" w:rsidRPr="00726E1A" w:rsidRDefault="00933589" w:rsidP="00DE06D5">
            <w:pPr>
              <w:pBdr>
                <w:top w:val="single" w:sz="4" w:space="1" w:color="auto"/>
                <w:left w:val="single" w:sz="4" w:space="4" w:color="auto"/>
                <w:bottom w:val="single" w:sz="4" w:space="1" w:color="auto"/>
                <w:right w:val="single" w:sz="4" w:space="4" w:color="auto"/>
              </w:pBdr>
              <w:spacing w:before="280" w:after="280"/>
              <w:jc w:val="both"/>
              <w:rPr>
                <w:rFonts w:ascii="Arial Narrow" w:hAnsi="Arial Narrow" w:cs="Arial"/>
                <w:i/>
                <w:iCs/>
                <w:sz w:val="24"/>
                <w:szCs w:val="24"/>
              </w:rPr>
            </w:pPr>
            <w:r w:rsidRPr="00726E1A">
              <w:rPr>
                <w:rFonts w:ascii="Arial Narrow" w:hAnsi="Arial Narrow" w:cs="Arial"/>
                <w:i/>
                <w:iCs/>
                <w:sz w:val="24"/>
                <w:szCs w:val="24"/>
              </w:rPr>
              <w:t xml:space="preserve">“En el video se aprecia que corresponde a una reunión virtual dirigida por una persona del sexo femenino quien se identifica como Lorena Gutiérrez, integrante de la Coordinación de Género y Derechos Humanos de este órgano jurisdiccional, quien menciona que se encuentran en dicha capacitación en acatamiento a lo ordenado en la sentencia del expediente TEEM-PES-VPMG-038/2025, asimismo, se advierte que se encuentran presentes dos personas más del sexo masculino en un recuadro separado, acto seguido, el personal de la Coordinación de Género y Derechos Humanos les pide identificarse, por lo que ambos hombres muestran credenciales de elector a la cámara y afirman llamarse </w:t>
            </w:r>
            <w:r w:rsidR="00A579F6" w:rsidRPr="00A579F6">
              <w:rPr>
                <w:rFonts w:ascii="Arial Narrow" w:hAnsi="Arial Narrow" w:cs="Arial"/>
                <w:i/>
                <w:iCs/>
                <w:color w:val="FFFFFF"/>
                <w:sz w:val="24"/>
                <w:szCs w:val="24"/>
                <w:highlight w:val="darkCyan"/>
              </w:rPr>
              <w:t>[No.7]_</w:t>
            </w:r>
            <w:proofErr w:type="spellStart"/>
            <w:r w:rsidR="00A579F6" w:rsidRPr="00A579F6">
              <w:rPr>
                <w:rFonts w:ascii="Arial Narrow" w:hAnsi="Arial Narrow" w:cs="Arial"/>
                <w:i/>
                <w:iCs/>
                <w:color w:val="FFFFFF"/>
                <w:sz w:val="24"/>
                <w:szCs w:val="24"/>
                <w:highlight w:val="darkCyan"/>
              </w:rPr>
              <w:t>ELIMINADO_el_nombre_de_la_parte_denunciada</w:t>
            </w:r>
            <w:proofErr w:type="spellEnd"/>
            <w:r w:rsidR="00A579F6" w:rsidRPr="00A579F6">
              <w:rPr>
                <w:rFonts w:ascii="Arial Narrow" w:hAnsi="Arial Narrow" w:cs="Arial"/>
                <w:i/>
                <w:iCs/>
                <w:color w:val="FFFFFF"/>
                <w:sz w:val="24"/>
                <w:szCs w:val="24"/>
                <w:highlight w:val="darkCyan"/>
              </w:rPr>
              <w:t>_[8]</w:t>
            </w:r>
            <w:r w:rsidRPr="00726E1A">
              <w:rPr>
                <w:rFonts w:ascii="Arial Narrow" w:hAnsi="Arial Narrow" w:cs="Arial"/>
                <w:i/>
                <w:iCs/>
                <w:sz w:val="24"/>
                <w:szCs w:val="24"/>
              </w:rPr>
              <w:t xml:space="preserve">y </w:t>
            </w:r>
            <w:r w:rsidR="00A579F6" w:rsidRPr="00A579F6">
              <w:rPr>
                <w:rFonts w:ascii="Arial Narrow" w:hAnsi="Arial Narrow" w:cs="Arial"/>
                <w:i/>
                <w:iCs/>
                <w:color w:val="FFFFFF"/>
                <w:sz w:val="24"/>
                <w:szCs w:val="24"/>
                <w:highlight w:val="darkCyan"/>
              </w:rPr>
              <w:t>[No.8]_</w:t>
            </w:r>
            <w:proofErr w:type="spellStart"/>
            <w:r w:rsidR="00A579F6" w:rsidRPr="00A579F6">
              <w:rPr>
                <w:rFonts w:ascii="Arial Narrow" w:hAnsi="Arial Narrow" w:cs="Arial"/>
                <w:i/>
                <w:iCs/>
                <w:color w:val="FFFFFF"/>
                <w:sz w:val="24"/>
                <w:szCs w:val="24"/>
                <w:highlight w:val="darkCyan"/>
              </w:rPr>
              <w:t>ELIMINADO_el_nombre_de_la_parte_denunciada</w:t>
            </w:r>
            <w:proofErr w:type="spellEnd"/>
            <w:r w:rsidR="00A579F6" w:rsidRPr="00A579F6">
              <w:rPr>
                <w:rFonts w:ascii="Arial Narrow" w:hAnsi="Arial Narrow" w:cs="Arial"/>
                <w:i/>
                <w:iCs/>
                <w:color w:val="FFFFFF"/>
                <w:sz w:val="24"/>
                <w:szCs w:val="24"/>
                <w:highlight w:val="darkCyan"/>
              </w:rPr>
              <w:t>_[8]</w:t>
            </w:r>
            <w:r w:rsidRPr="00726E1A">
              <w:rPr>
                <w:rFonts w:ascii="Arial Narrow" w:hAnsi="Arial Narrow" w:cs="Arial"/>
                <w:i/>
                <w:iCs/>
                <w:sz w:val="24"/>
                <w:szCs w:val="24"/>
              </w:rPr>
              <w:t xml:space="preserve">, de igual manera, aparece en dicho recuadro una tercer persona del sexo masculino, quien muestra una identificación de elector a la cámara y afirma llamarse </w:t>
            </w:r>
            <w:r w:rsidR="00A579F6" w:rsidRPr="00A579F6">
              <w:rPr>
                <w:rFonts w:ascii="Arial Narrow" w:hAnsi="Arial Narrow" w:cs="Arial"/>
                <w:i/>
                <w:iCs/>
                <w:color w:val="FFFFFF"/>
                <w:sz w:val="24"/>
                <w:szCs w:val="24"/>
                <w:highlight w:val="darkCyan"/>
              </w:rPr>
              <w:t>[No.9]_</w:t>
            </w:r>
            <w:proofErr w:type="spellStart"/>
            <w:r w:rsidR="00A579F6" w:rsidRPr="00A579F6">
              <w:rPr>
                <w:rFonts w:ascii="Arial Narrow" w:hAnsi="Arial Narrow" w:cs="Arial"/>
                <w:i/>
                <w:iCs/>
                <w:color w:val="FFFFFF"/>
                <w:sz w:val="24"/>
                <w:szCs w:val="24"/>
                <w:highlight w:val="darkCyan"/>
              </w:rPr>
              <w:t>ELIMINADO_el_nombre_de_la_parte_denunciada</w:t>
            </w:r>
            <w:proofErr w:type="spellEnd"/>
            <w:r w:rsidR="00A579F6" w:rsidRPr="00A579F6">
              <w:rPr>
                <w:rFonts w:ascii="Arial Narrow" w:hAnsi="Arial Narrow" w:cs="Arial"/>
                <w:i/>
                <w:iCs/>
                <w:color w:val="FFFFFF"/>
                <w:sz w:val="24"/>
                <w:szCs w:val="24"/>
                <w:highlight w:val="darkCyan"/>
              </w:rPr>
              <w:t>_[8]</w:t>
            </w:r>
            <w:r w:rsidRPr="00726E1A">
              <w:rPr>
                <w:rFonts w:ascii="Arial Narrow" w:hAnsi="Arial Narrow" w:cs="Arial"/>
                <w:i/>
                <w:iCs/>
                <w:sz w:val="24"/>
                <w:szCs w:val="24"/>
              </w:rPr>
              <w:t xml:space="preserve">, (Tesorero, Secretario y Presidente del Ayuntamiento de </w:t>
            </w:r>
            <w:r w:rsidR="00A579F6" w:rsidRPr="00A579F6">
              <w:rPr>
                <w:rFonts w:ascii="Arial Narrow" w:hAnsi="Arial Narrow" w:cs="Arial"/>
                <w:i/>
                <w:iCs/>
                <w:color w:val="FFFFFF"/>
                <w:sz w:val="24"/>
                <w:szCs w:val="24"/>
                <w:highlight w:val="darkCyan"/>
              </w:rPr>
              <w:t>[No.10]_</w:t>
            </w:r>
            <w:proofErr w:type="spellStart"/>
            <w:r w:rsidR="00A579F6" w:rsidRPr="00A579F6">
              <w:rPr>
                <w:rFonts w:ascii="Arial Narrow" w:hAnsi="Arial Narrow" w:cs="Arial"/>
                <w:i/>
                <w:iCs/>
                <w:color w:val="FFFFFF"/>
                <w:sz w:val="24"/>
                <w:szCs w:val="24"/>
                <w:highlight w:val="darkCyan"/>
              </w:rPr>
              <w:t>ELIMINADO_el_Municipio</w:t>
            </w:r>
            <w:proofErr w:type="spellEnd"/>
            <w:r w:rsidR="00A579F6" w:rsidRPr="00A579F6">
              <w:rPr>
                <w:rFonts w:ascii="Arial Narrow" w:hAnsi="Arial Narrow" w:cs="Arial"/>
                <w:i/>
                <w:iCs/>
                <w:color w:val="FFFFFF"/>
                <w:sz w:val="24"/>
                <w:szCs w:val="24"/>
                <w:highlight w:val="darkCyan"/>
              </w:rPr>
              <w:t>_[28]</w:t>
            </w:r>
            <w:r w:rsidRPr="00726E1A">
              <w:rPr>
                <w:rFonts w:ascii="Arial Narrow" w:hAnsi="Arial Narrow" w:cs="Arial"/>
                <w:i/>
                <w:iCs/>
                <w:sz w:val="24"/>
                <w:szCs w:val="24"/>
              </w:rPr>
              <w:t>, Michoacán respectivamente).”</w:t>
            </w:r>
          </w:p>
        </w:tc>
      </w:tr>
    </w:tbl>
    <w:p w14:paraId="429D6A63" w14:textId="74B63455" w:rsidR="002D151B" w:rsidRPr="00726E1A" w:rsidRDefault="00913D72" w:rsidP="00886D66">
      <w:pPr>
        <w:spacing w:before="100" w:beforeAutospacing="1" w:after="100" w:afterAutospacing="1" w:line="360" w:lineRule="auto"/>
        <w:jc w:val="both"/>
        <w:rPr>
          <w:rFonts w:ascii="Arial" w:hAnsi="Arial" w:cs="Arial"/>
          <w:sz w:val="24"/>
          <w:szCs w:val="24"/>
          <w:lang w:eastAsia="en-US"/>
        </w:rPr>
      </w:pPr>
      <w:r w:rsidRPr="00726E1A">
        <w:rPr>
          <w:rFonts w:ascii="Arial" w:hAnsi="Arial" w:cs="Arial"/>
          <w:sz w:val="24"/>
          <w:szCs w:val="24"/>
          <w:lang w:eastAsia="en-US"/>
        </w:rPr>
        <w:t xml:space="preserve">Asimismo, está acreditado que </w:t>
      </w:r>
      <w:r w:rsidR="00853EA9" w:rsidRPr="00726E1A">
        <w:rPr>
          <w:rFonts w:ascii="Arial" w:eastAsia="Arial" w:hAnsi="Arial" w:cs="Arial"/>
          <w:sz w:val="24"/>
          <w:szCs w:val="24"/>
        </w:rPr>
        <w:t xml:space="preserve">las </w:t>
      </w:r>
      <w:r w:rsidR="00853EA9" w:rsidRPr="00726E1A">
        <w:rPr>
          <w:rFonts w:ascii="Arial" w:eastAsia="Arial" w:hAnsi="Arial" w:cs="Arial"/>
          <w:i/>
          <w:iCs/>
          <w:sz w:val="24"/>
          <w:szCs w:val="24"/>
        </w:rPr>
        <w:t>personas sancionadas</w:t>
      </w:r>
      <w:r w:rsidRPr="00726E1A">
        <w:rPr>
          <w:rFonts w:ascii="Arial" w:hAnsi="Arial" w:cs="Arial"/>
          <w:sz w:val="24"/>
          <w:szCs w:val="24"/>
          <w:lang w:eastAsia="en-US"/>
        </w:rPr>
        <w:t xml:space="preserve">, </w:t>
      </w:r>
      <w:r w:rsidR="002D151B" w:rsidRPr="00726E1A">
        <w:rPr>
          <w:rFonts w:ascii="Arial" w:hAnsi="Arial" w:cs="Arial"/>
          <w:sz w:val="24"/>
          <w:szCs w:val="24"/>
          <w:lang w:eastAsia="en-US"/>
        </w:rPr>
        <w:t>vinculad</w:t>
      </w:r>
      <w:r w:rsidR="00853EA9" w:rsidRPr="00726E1A">
        <w:rPr>
          <w:rFonts w:ascii="Arial" w:hAnsi="Arial" w:cs="Arial"/>
          <w:sz w:val="24"/>
          <w:szCs w:val="24"/>
          <w:lang w:eastAsia="en-US"/>
        </w:rPr>
        <w:t>a</w:t>
      </w:r>
      <w:r w:rsidR="002D151B" w:rsidRPr="00726E1A">
        <w:rPr>
          <w:rFonts w:ascii="Arial" w:hAnsi="Arial" w:cs="Arial"/>
          <w:sz w:val="24"/>
          <w:szCs w:val="24"/>
          <w:lang w:eastAsia="en-US"/>
        </w:rPr>
        <w:t xml:space="preserve">s a recibir la capacitación, asistieron en la fecha, hora y modalidad en que fueron convocados, pues como se desprende del acta de verificación, se les pidió identificarse con documento oficial, que en el caso fue la credencial para votar de cada uno de ellos. </w:t>
      </w:r>
    </w:p>
    <w:bookmarkEnd w:id="14"/>
    <w:p w14:paraId="201CEE72" w14:textId="5D898017" w:rsidR="00933589" w:rsidRPr="00726E1A" w:rsidRDefault="002D151B" w:rsidP="00886D66">
      <w:pPr>
        <w:spacing w:before="100" w:beforeAutospacing="1" w:after="100" w:afterAutospacing="1" w:line="360" w:lineRule="auto"/>
        <w:jc w:val="both"/>
        <w:rPr>
          <w:rFonts w:ascii="Arial" w:hAnsi="Arial" w:cs="Arial"/>
          <w:sz w:val="24"/>
          <w:szCs w:val="24"/>
          <w:lang w:eastAsia="en-US"/>
        </w:rPr>
      </w:pPr>
      <w:r w:rsidRPr="00726E1A">
        <w:rPr>
          <w:rFonts w:ascii="Arial" w:hAnsi="Arial" w:cs="Arial"/>
          <w:sz w:val="24"/>
          <w:szCs w:val="24"/>
          <w:lang w:eastAsia="en-US"/>
        </w:rPr>
        <w:t xml:space="preserve">En suma, </w:t>
      </w:r>
      <w:bookmarkStart w:id="15" w:name="_Hlk201221233"/>
      <w:r w:rsidR="00933589" w:rsidRPr="00726E1A">
        <w:rPr>
          <w:rFonts w:ascii="Arial" w:eastAsia="Arial" w:hAnsi="Arial" w:cs="Arial"/>
          <w:color w:val="000000"/>
          <w:sz w:val="24"/>
          <w:szCs w:val="24"/>
        </w:rPr>
        <w:t>del caudal probatorio que obra en autos, está acreditado que</w:t>
      </w:r>
      <w:r w:rsidR="00933589" w:rsidRPr="00726E1A">
        <w:rPr>
          <w:rFonts w:ascii="Arial" w:hAnsi="Arial" w:cs="Arial"/>
          <w:sz w:val="24"/>
          <w:szCs w:val="24"/>
          <w:lang w:eastAsia="en-US"/>
        </w:rPr>
        <w:t xml:space="preserve"> tod</w:t>
      </w:r>
      <w:r w:rsidR="00853EA9" w:rsidRPr="00726E1A">
        <w:rPr>
          <w:rFonts w:ascii="Arial" w:hAnsi="Arial" w:cs="Arial"/>
          <w:sz w:val="24"/>
          <w:szCs w:val="24"/>
          <w:lang w:eastAsia="en-US"/>
        </w:rPr>
        <w:t>a</w:t>
      </w:r>
      <w:r w:rsidR="00933589" w:rsidRPr="00726E1A">
        <w:rPr>
          <w:rFonts w:ascii="Arial" w:hAnsi="Arial" w:cs="Arial"/>
          <w:sz w:val="24"/>
          <w:szCs w:val="24"/>
          <w:lang w:eastAsia="en-US"/>
        </w:rPr>
        <w:t xml:space="preserve">s </w:t>
      </w:r>
      <w:r w:rsidR="00853EA9" w:rsidRPr="00726E1A">
        <w:rPr>
          <w:rFonts w:ascii="Arial" w:eastAsia="Arial" w:hAnsi="Arial" w:cs="Arial"/>
          <w:sz w:val="24"/>
          <w:szCs w:val="24"/>
        </w:rPr>
        <w:t xml:space="preserve">las </w:t>
      </w:r>
      <w:r w:rsidR="00853EA9" w:rsidRPr="00726E1A">
        <w:rPr>
          <w:rFonts w:ascii="Arial" w:eastAsia="Arial" w:hAnsi="Arial" w:cs="Arial"/>
          <w:i/>
          <w:iCs/>
          <w:sz w:val="24"/>
          <w:szCs w:val="24"/>
        </w:rPr>
        <w:t>personas sancionadas</w:t>
      </w:r>
      <w:r w:rsidR="00933589" w:rsidRPr="00726E1A">
        <w:rPr>
          <w:rFonts w:ascii="Arial" w:hAnsi="Arial" w:cs="Arial"/>
          <w:sz w:val="24"/>
          <w:szCs w:val="24"/>
          <w:lang w:eastAsia="en-US"/>
        </w:rPr>
        <w:t xml:space="preserve"> asistieron a la capacitación implementada por la</w:t>
      </w:r>
      <w:bookmarkEnd w:id="15"/>
      <w:r w:rsidR="00933589" w:rsidRPr="00726E1A">
        <w:rPr>
          <w:rFonts w:ascii="Arial" w:hAnsi="Arial" w:cs="Arial"/>
          <w:sz w:val="24"/>
          <w:szCs w:val="24"/>
          <w:lang w:eastAsia="en-US"/>
        </w:rPr>
        <w:t xml:space="preserve"> </w:t>
      </w:r>
      <w:r w:rsidR="00933589" w:rsidRPr="00726E1A">
        <w:rPr>
          <w:rFonts w:ascii="Arial" w:hAnsi="Arial" w:cs="Arial"/>
          <w:i/>
          <w:iCs/>
          <w:sz w:val="24"/>
          <w:szCs w:val="24"/>
          <w:lang w:eastAsia="en-US"/>
        </w:rPr>
        <w:t>Coordinación</w:t>
      </w:r>
      <w:r w:rsidR="00933589" w:rsidRPr="00726E1A">
        <w:rPr>
          <w:rFonts w:ascii="Arial" w:hAnsi="Arial" w:cs="Arial"/>
          <w:sz w:val="24"/>
          <w:szCs w:val="24"/>
          <w:lang w:eastAsia="en-US"/>
        </w:rPr>
        <w:t xml:space="preserve">, por lo cual, este </w:t>
      </w:r>
      <w:r w:rsidR="00933589" w:rsidRPr="00726E1A">
        <w:rPr>
          <w:rFonts w:ascii="Arial" w:hAnsi="Arial" w:cs="Arial"/>
          <w:i/>
          <w:iCs/>
          <w:sz w:val="24"/>
          <w:szCs w:val="24"/>
          <w:lang w:eastAsia="en-US"/>
        </w:rPr>
        <w:t>Tribunal Electoral</w:t>
      </w:r>
      <w:r w:rsidR="00933589" w:rsidRPr="00726E1A">
        <w:rPr>
          <w:rFonts w:ascii="Arial" w:hAnsi="Arial" w:cs="Arial"/>
          <w:sz w:val="24"/>
          <w:szCs w:val="24"/>
          <w:lang w:eastAsia="en-US"/>
        </w:rPr>
        <w:t xml:space="preserve"> estima que tanto ellos, como </w:t>
      </w:r>
      <w:r w:rsidR="008A452A" w:rsidRPr="00726E1A">
        <w:rPr>
          <w:rFonts w:ascii="Arial" w:hAnsi="Arial" w:cs="Arial"/>
          <w:sz w:val="24"/>
          <w:szCs w:val="24"/>
          <w:lang w:eastAsia="en-US"/>
        </w:rPr>
        <w:t xml:space="preserve">el área </w:t>
      </w:r>
      <w:r w:rsidR="00933589" w:rsidRPr="00726E1A">
        <w:rPr>
          <w:rFonts w:ascii="Arial" w:hAnsi="Arial" w:cs="Arial"/>
          <w:sz w:val="24"/>
          <w:szCs w:val="24"/>
          <w:lang w:eastAsia="en-US"/>
        </w:rPr>
        <w:t>vinculada</w:t>
      </w:r>
      <w:r w:rsidRPr="00726E1A">
        <w:rPr>
          <w:rFonts w:ascii="Arial" w:hAnsi="Arial" w:cs="Arial"/>
          <w:sz w:val="24"/>
          <w:szCs w:val="24"/>
          <w:lang w:eastAsia="en-US"/>
        </w:rPr>
        <w:t>,</w:t>
      </w:r>
      <w:r w:rsidR="00933589" w:rsidRPr="00726E1A">
        <w:rPr>
          <w:rFonts w:ascii="Arial" w:hAnsi="Arial" w:cs="Arial"/>
          <w:sz w:val="24"/>
          <w:szCs w:val="24"/>
          <w:lang w:eastAsia="en-US"/>
        </w:rPr>
        <w:t xml:space="preserve"> cumplieron debidamente con lo ordenado en</w:t>
      </w:r>
      <w:r w:rsidR="002810C3" w:rsidRPr="00726E1A">
        <w:rPr>
          <w:rFonts w:ascii="Arial" w:hAnsi="Arial" w:cs="Arial"/>
          <w:sz w:val="24"/>
          <w:szCs w:val="24"/>
          <w:lang w:eastAsia="en-US"/>
        </w:rPr>
        <w:t xml:space="preserve"> la</w:t>
      </w:r>
      <w:r w:rsidR="00933589" w:rsidRPr="00726E1A">
        <w:rPr>
          <w:rFonts w:ascii="Arial" w:hAnsi="Arial" w:cs="Arial"/>
          <w:sz w:val="24"/>
          <w:szCs w:val="24"/>
          <w:lang w:eastAsia="en-US"/>
        </w:rPr>
        <w:t xml:space="preserve"> </w:t>
      </w:r>
      <w:r w:rsidR="00933589" w:rsidRPr="00726E1A">
        <w:rPr>
          <w:rFonts w:ascii="Arial" w:hAnsi="Arial" w:cs="Arial"/>
          <w:i/>
          <w:iCs/>
          <w:sz w:val="24"/>
          <w:szCs w:val="24"/>
          <w:lang w:eastAsia="en-US"/>
        </w:rPr>
        <w:t>sentencia</w:t>
      </w:r>
      <w:r w:rsidR="00933589" w:rsidRPr="00726E1A">
        <w:rPr>
          <w:rFonts w:ascii="Arial" w:hAnsi="Arial" w:cs="Arial"/>
          <w:sz w:val="24"/>
          <w:szCs w:val="24"/>
          <w:lang w:eastAsia="en-US"/>
        </w:rPr>
        <w:t>, al haberse implementado e impartido la capacitación en materia de violencia política, así como al haber contado con la asistencia de quienes debían atenderla</w:t>
      </w:r>
      <w:r w:rsidR="00933589" w:rsidRPr="00726E1A">
        <w:rPr>
          <w:rFonts w:ascii="Arial" w:hAnsi="Arial" w:cs="Arial"/>
          <w:i/>
          <w:iCs/>
          <w:sz w:val="24"/>
          <w:szCs w:val="24"/>
          <w:lang w:eastAsia="en-US"/>
        </w:rPr>
        <w:t>.</w:t>
      </w:r>
    </w:p>
    <w:p w14:paraId="7F3BB389" w14:textId="32B9E2A3" w:rsidR="009E02A1" w:rsidRPr="00726E1A" w:rsidRDefault="00FE3945" w:rsidP="00886D66">
      <w:pPr>
        <w:pStyle w:val="Prrafodelista"/>
        <w:numPr>
          <w:ilvl w:val="0"/>
          <w:numId w:val="17"/>
        </w:num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r w:rsidRPr="00726E1A">
        <w:rPr>
          <w:rFonts w:ascii="Arial" w:eastAsia="Arial" w:hAnsi="Arial" w:cs="Arial"/>
          <w:b/>
          <w:bCs/>
          <w:color w:val="000000"/>
          <w:sz w:val="24"/>
          <w:szCs w:val="24"/>
        </w:rPr>
        <w:lastRenderedPageBreak/>
        <w:t>Inform</w:t>
      </w:r>
      <w:r w:rsidR="002810C3" w:rsidRPr="00726E1A">
        <w:rPr>
          <w:rFonts w:ascii="Arial" w:eastAsia="Arial" w:hAnsi="Arial" w:cs="Arial"/>
          <w:b/>
          <w:bCs/>
          <w:color w:val="000000"/>
          <w:sz w:val="24"/>
          <w:szCs w:val="24"/>
        </w:rPr>
        <w:t>ar</w:t>
      </w:r>
      <w:r w:rsidRPr="00726E1A">
        <w:rPr>
          <w:rFonts w:ascii="Arial" w:eastAsia="Arial" w:hAnsi="Arial" w:cs="Arial"/>
          <w:b/>
          <w:bCs/>
          <w:color w:val="000000"/>
          <w:sz w:val="24"/>
          <w:szCs w:val="24"/>
        </w:rPr>
        <w:t xml:space="preserve"> </w:t>
      </w:r>
      <w:r w:rsidR="00863674" w:rsidRPr="00726E1A">
        <w:rPr>
          <w:rFonts w:ascii="Arial" w:eastAsia="Arial" w:hAnsi="Arial" w:cs="Arial"/>
          <w:b/>
          <w:bCs/>
          <w:color w:val="000000"/>
          <w:sz w:val="24"/>
          <w:szCs w:val="24"/>
        </w:rPr>
        <w:t>sobre e</w:t>
      </w:r>
      <w:r w:rsidRPr="00726E1A">
        <w:rPr>
          <w:rFonts w:ascii="Arial" w:eastAsia="Arial" w:hAnsi="Arial" w:cs="Arial"/>
          <w:b/>
          <w:bCs/>
          <w:color w:val="000000"/>
          <w:sz w:val="24"/>
          <w:szCs w:val="24"/>
        </w:rPr>
        <w:t>l cumplimiento</w:t>
      </w:r>
    </w:p>
    <w:p w14:paraId="30639B30" w14:textId="7FCE0932" w:rsidR="009E02A1" w:rsidRPr="00726E1A" w:rsidRDefault="00FE3945" w:rsidP="00886D66">
      <w:pPr>
        <w:spacing w:before="100" w:beforeAutospacing="1" w:after="100" w:afterAutospacing="1" w:line="360" w:lineRule="auto"/>
        <w:jc w:val="both"/>
        <w:rPr>
          <w:rFonts w:ascii="Arial" w:eastAsia="Arial" w:hAnsi="Arial" w:cs="Arial"/>
          <w:sz w:val="24"/>
          <w:szCs w:val="24"/>
        </w:rPr>
      </w:pPr>
      <w:bookmarkStart w:id="16" w:name="_heading=h.kes7f4cjb9wp" w:colFirst="0" w:colLast="0"/>
      <w:bookmarkEnd w:id="16"/>
      <w:r w:rsidRPr="00726E1A">
        <w:rPr>
          <w:rFonts w:ascii="Arial" w:eastAsia="Arial" w:hAnsi="Arial" w:cs="Arial"/>
          <w:sz w:val="24"/>
          <w:szCs w:val="24"/>
        </w:rPr>
        <w:t xml:space="preserve">En las medidas de no repetición establecidas por este </w:t>
      </w:r>
      <w:r w:rsidRPr="00726E1A">
        <w:rPr>
          <w:rFonts w:ascii="Arial" w:eastAsia="Arial" w:hAnsi="Arial" w:cs="Arial"/>
          <w:i/>
          <w:iCs/>
          <w:sz w:val="24"/>
          <w:szCs w:val="24"/>
        </w:rPr>
        <w:t xml:space="preserve">Órgano </w:t>
      </w:r>
      <w:r w:rsidR="0094721D" w:rsidRPr="00726E1A">
        <w:rPr>
          <w:rFonts w:ascii="Arial" w:eastAsia="Arial" w:hAnsi="Arial" w:cs="Arial"/>
          <w:i/>
          <w:iCs/>
          <w:sz w:val="24"/>
          <w:szCs w:val="24"/>
        </w:rPr>
        <w:t>J</w:t>
      </w:r>
      <w:r w:rsidRPr="00726E1A">
        <w:rPr>
          <w:rFonts w:ascii="Arial" w:eastAsia="Arial" w:hAnsi="Arial" w:cs="Arial"/>
          <w:i/>
          <w:iCs/>
          <w:sz w:val="24"/>
          <w:szCs w:val="24"/>
        </w:rPr>
        <w:t>urisdiccional</w:t>
      </w:r>
      <w:r w:rsidRPr="00726E1A">
        <w:rPr>
          <w:rFonts w:ascii="Arial" w:eastAsia="Arial" w:hAnsi="Arial" w:cs="Arial"/>
          <w:sz w:val="24"/>
          <w:szCs w:val="24"/>
        </w:rPr>
        <w:t xml:space="preserve"> en </w:t>
      </w:r>
      <w:r w:rsidR="00825727" w:rsidRPr="00726E1A">
        <w:rPr>
          <w:rFonts w:ascii="Arial" w:eastAsia="Arial" w:hAnsi="Arial" w:cs="Arial"/>
          <w:sz w:val="24"/>
          <w:szCs w:val="24"/>
        </w:rPr>
        <w:t xml:space="preserve">la </w:t>
      </w:r>
      <w:r w:rsidR="003D1E6B" w:rsidRPr="00726E1A">
        <w:rPr>
          <w:rFonts w:ascii="Arial" w:eastAsia="Arial" w:hAnsi="Arial" w:cs="Arial"/>
          <w:i/>
          <w:iCs/>
          <w:sz w:val="24"/>
          <w:szCs w:val="24"/>
        </w:rPr>
        <w:t>s</w:t>
      </w:r>
      <w:r w:rsidR="00B84AA1" w:rsidRPr="00726E1A">
        <w:rPr>
          <w:rFonts w:ascii="Arial" w:eastAsia="Arial" w:hAnsi="Arial" w:cs="Arial"/>
          <w:i/>
          <w:iCs/>
          <w:sz w:val="24"/>
          <w:szCs w:val="24"/>
        </w:rPr>
        <w:t>entencia</w:t>
      </w:r>
      <w:r w:rsidRPr="00726E1A">
        <w:rPr>
          <w:rFonts w:ascii="Arial" w:eastAsia="Arial" w:hAnsi="Arial" w:cs="Arial"/>
          <w:sz w:val="24"/>
          <w:szCs w:val="24"/>
        </w:rPr>
        <w:t xml:space="preserve">, se estableció que una vez que </w:t>
      </w:r>
      <w:r w:rsidR="00853EA9" w:rsidRPr="00726E1A">
        <w:rPr>
          <w:rFonts w:ascii="Arial" w:eastAsia="Arial" w:hAnsi="Arial" w:cs="Arial"/>
          <w:sz w:val="24"/>
          <w:szCs w:val="24"/>
        </w:rPr>
        <w:t xml:space="preserve">las </w:t>
      </w:r>
      <w:r w:rsidR="00853EA9" w:rsidRPr="00726E1A">
        <w:rPr>
          <w:rFonts w:ascii="Arial" w:eastAsia="Arial" w:hAnsi="Arial" w:cs="Arial"/>
          <w:i/>
          <w:iCs/>
          <w:sz w:val="24"/>
          <w:szCs w:val="24"/>
        </w:rPr>
        <w:t>personas sancionadas</w:t>
      </w:r>
      <w:r w:rsidR="00853EA9" w:rsidRPr="00726E1A">
        <w:rPr>
          <w:rFonts w:ascii="Arial" w:eastAsia="Arial" w:hAnsi="Arial" w:cs="Arial"/>
          <w:sz w:val="24"/>
          <w:szCs w:val="24"/>
        </w:rPr>
        <w:t xml:space="preserve"> </w:t>
      </w:r>
      <w:r w:rsidR="003D1E6B" w:rsidRPr="00726E1A">
        <w:rPr>
          <w:rFonts w:ascii="Arial" w:eastAsia="Arial" w:hAnsi="Arial" w:cs="Arial"/>
          <w:sz w:val="24"/>
          <w:szCs w:val="24"/>
        </w:rPr>
        <w:t>asistieran a la capacitación</w:t>
      </w:r>
      <w:r w:rsidRPr="00726E1A">
        <w:rPr>
          <w:rFonts w:ascii="Arial" w:eastAsia="Arial" w:hAnsi="Arial" w:cs="Arial"/>
          <w:sz w:val="24"/>
          <w:szCs w:val="24"/>
        </w:rPr>
        <w:t xml:space="preserve"> </w:t>
      </w:r>
      <w:r w:rsidR="003D1E6B" w:rsidRPr="00726E1A">
        <w:rPr>
          <w:rFonts w:ascii="Arial" w:eastAsia="Arial" w:hAnsi="Arial" w:cs="Arial"/>
          <w:sz w:val="24"/>
          <w:szCs w:val="24"/>
        </w:rPr>
        <w:t>a</w:t>
      </w:r>
      <w:r w:rsidRPr="00726E1A">
        <w:rPr>
          <w:rFonts w:ascii="Arial" w:eastAsia="Arial" w:hAnsi="Arial" w:cs="Arial"/>
          <w:sz w:val="24"/>
          <w:szCs w:val="24"/>
        </w:rPr>
        <w:t xml:space="preserve"> l</w:t>
      </w:r>
      <w:r w:rsidR="003D1E6B" w:rsidRPr="00726E1A">
        <w:rPr>
          <w:rFonts w:ascii="Arial" w:eastAsia="Arial" w:hAnsi="Arial" w:cs="Arial"/>
          <w:sz w:val="24"/>
          <w:szCs w:val="24"/>
        </w:rPr>
        <w:t>a que se les</w:t>
      </w:r>
      <w:r w:rsidRPr="00726E1A">
        <w:rPr>
          <w:rFonts w:ascii="Arial" w:eastAsia="Arial" w:hAnsi="Arial" w:cs="Arial"/>
          <w:sz w:val="24"/>
          <w:szCs w:val="24"/>
        </w:rPr>
        <w:t xml:space="preserve"> </w:t>
      </w:r>
      <w:r w:rsidR="00523440" w:rsidRPr="00726E1A">
        <w:rPr>
          <w:rFonts w:ascii="Arial" w:eastAsia="Arial" w:hAnsi="Arial" w:cs="Arial"/>
          <w:sz w:val="24"/>
          <w:szCs w:val="24"/>
        </w:rPr>
        <w:t>vincul</w:t>
      </w:r>
      <w:r w:rsidR="003D1E6B" w:rsidRPr="00726E1A">
        <w:rPr>
          <w:rFonts w:ascii="Arial" w:eastAsia="Arial" w:hAnsi="Arial" w:cs="Arial"/>
          <w:sz w:val="24"/>
          <w:szCs w:val="24"/>
        </w:rPr>
        <w:t>ó</w:t>
      </w:r>
      <w:r w:rsidRPr="00726E1A">
        <w:rPr>
          <w:rFonts w:ascii="Arial" w:eastAsia="Arial" w:hAnsi="Arial" w:cs="Arial"/>
          <w:sz w:val="24"/>
          <w:szCs w:val="24"/>
        </w:rPr>
        <w:t>, debían informar</w:t>
      </w:r>
      <w:r w:rsidR="003D1E6B" w:rsidRPr="00726E1A">
        <w:rPr>
          <w:rFonts w:ascii="Arial" w:eastAsia="Arial" w:hAnsi="Arial" w:cs="Arial"/>
          <w:sz w:val="24"/>
          <w:szCs w:val="24"/>
        </w:rPr>
        <w:t>lo</w:t>
      </w:r>
      <w:r w:rsidRPr="00726E1A">
        <w:rPr>
          <w:rFonts w:ascii="Arial" w:eastAsia="Arial" w:hAnsi="Arial" w:cs="Arial"/>
          <w:sz w:val="24"/>
          <w:szCs w:val="24"/>
        </w:rPr>
        <w:t xml:space="preserve"> a est</w:t>
      </w:r>
      <w:r w:rsidR="003D1E6B" w:rsidRPr="00726E1A">
        <w:rPr>
          <w:rFonts w:ascii="Arial" w:eastAsia="Arial" w:hAnsi="Arial" w:cs="Arial"/>
          <w:sz w:val="24"/>
          <w:szCs w:val="24"/>
        </w:rPr>
        <w:t>a</w:t>
      </w:r>
      <w:r w:rsidRPr="00726E1A">
        <w:rPr>
          <w:rFonts w:ascii="Arial" w:eastAsia="Arial" w:hAnsi="Arial" w:cs="Arial"/>
          <w:sz w:val="24"/>
          <w:szCs w:val="24"/>
        </w:rPr>
        <w:t xml:space="preserve"> </w:t>
      </w:r>
      <w:r w:rsidR="003D1E6B" w:rsidRPr="00726E1A">
        <w:rPr>
          <w:rFonts w:ascii="Arial" w:eastAsia="Arial" w:hAnsi="Arial" w:cs="Arial"/>
          <w:sz w:val="24"/>
          <w:szCs w:val="24"/>
        </w:rPr>
        <w:t xml:space="preserve">autoridad </w:t>
      </w:r>
      <w:r w:rsidRPr="00726E1A">
        <w:rPr>
          <w:rFonts w:ascii="Arial" w:eastAsia="Arial" w:hAnsi="Arial" w:cs="Arial"/>
          <w:sz w:val="24"/>
          <w:szCs w:val="24"/>
        </w:rPr>
        <w:t>con las constancias pertinentes para acreditar el cumplimiento</w:t>
      </w:r>
      <w:r w:rsidR="003D1E6B" w:rsidRPr="00726E1A">
        <w:rPr>
          <w:rFonts w:ascii="Arial" w:eastAsia="Arial" w:hAnsi="Arial" w:cs="Arial"/>
          <w:sz w:val="24"/>
          <w:szCs w:val="24"/>
        </w:rPr>
        <w:t xml:space="preserve"> dentro de los tres días hábiles posteriores a que ello se materializara</w:t>
      </w:r>
      <w:r w:rsidR="0094721D" w:rsidRPr="00726E1A">
        <w:rPr>
          <w:rFonts w:ascii="Arial" w:eastAsia="Arial" w:hAnsi="Arial" w:cs="Arial"/>
          <w:sz w:val="24"/>
          <w:szCs w:val="24"/>
        </w:rPr>
        <w:t xml:space="preserve">, tal y como se </w:t>
      </w:r>
      <w:r w:rsidR="002810C3" w:rsidRPr="00726E1A">
        <w:rPr>
          <w:rFonts w:ascii="Arial" w:eastAsia="Arial" w:hAnsi="Arial" w:cs="Arial"/>
          <w:sz w:val="24"/>
          <w:szCs w:val="24"/>
        </w:rPr>
        <w:t>precisa enseguida</w:t>
      </w:r>
      <w:r w:rsidR="0094721D" w:rsidRPr="00726E1A">
        <w:rPr>
          <w:rFonts w:ascii="Arial" w:eastAsia="Arial" w:hAnsi="Arial" w:cs="Arial"/>
          <w:sz w:val="24"/>
          <w:szCs w:val="24"/>
        </w:rPr>
        <w:t>:</w:t>
      </w:r>
    </w:p>
    <w:p w14:paraId="21D7027E" w14:textId="22DC9721" w:rsidR="0094721D" w:rsidRPr="00726E1A" w:rsidRDefault="0094721D" w:rsidP="00886D66">
      <w:pPr>
        <w:spacing w:after="0" w:line="240" w:lineRule="auto"/>
        <w:ind w:left="426" w:right="474"/>
        <w:jc w:val="both"/>
        <w:rPr>
          <w:rFonts w:ascii="Arial Narrow" w:eastAsia="Arial" w:hAnsi="Arial Narrow" w:cs="Arial"/>
          <w:i/>
          <w:iCs/>
        </w:rPr>
      </w:pPr>
      <w:r w:rsidRPr="00726E1A">
        <w:rPr>
          <w:rFonts w:ascii="Arial Narrow" w:eastAsia="Arial" w:hAnsi="Arial Narrow" w:cs="Arial"/>
          <w:i/>
          <w:iCs/>
        </w:rPr>
        <w:t xml:space="preserve">En consecuencia, </w:t>
      </w:r>
      <w:r w:rsidRPr="00726E1A">
        <w:rPr>
          <w:rFonts w:ascii="Arial Narrow" w:eastAsia="Arial" w:hAnsi="Arial Narrow" w:cs="Arial"/>
          <w:bCs/>
          <w:i/>
          <w:iCs/>
        </w:rPr>
        <w:t>se</w:t>
      </w:r>
      <w:r w:rsidRPr="00726E1A">
        <w:rPr>
          <w:rFonts w:ascii="Arial Narrow" w:eastAsia="Arial" w:hAnsi="Arial Narrow" w:cs="Arial"/>
          <w:b/>
          <w:i/>
          <w:iCs/>
        </w:rPr>
        <w:t xml:space="preserve"> ordena </w:t>
      </w:r>
      <w:r w:rsidRPr="00726E1A">
        <w:rPr>
          <w:rFonts w:ascii="Arial Narrow" w:eastAsia="Arial" w:hAnsi="Arial Narrow" w:cs="Arial"/>
          <w:bCs/>
          <w:i/>
          <w:iCs/>
        </w:rPr>
        <w:t>a los infractores asistir</w:t>
      </w:r>
      <w:r w:rsidRPr="00726E1A">
        <w:rPr>
          <w:rFonts w:ascii="Arial Narrow" w:eastAsia="Arial" w:hAnsi="Arial Narrow" w:cs="Arial"/>
          <w:i/>
          <w:iCs/>
        </w:rPr>
        <w:t xml:space="preserve"> al referido curso de capacitación, </w:t>
      </w:r>
      <w:r w:rsidRPr="00726E1A">
        <w:rPr>
          <w:rFonts w:ascii="Arial Narrow" w:eastAsia="Arial" w:hAnsi="Arial Narrow" w:cs="Arial"/>
          <w:i/>
          <w:iCs/>
          <w:u w:val="single"/>
        </w:rPr>
        <w:t>debiendo informar y acreditar ante este órgano jurisdiccional lo conducente</w:t>
      </w:r>
      <w:r w:rsidRPr="00726E1A">
        <w:rPr>
          <w:rFonts w:ascii="Arial Narrow" w:eastAsia="Arial" w:hAnsi="Arial Narrow" w:cs="Arial"/>
          <w:i/>
          <w:iCs/>
        </w:rPr>
        <w:t>.</w:t>
      </w:r>
    </w:p>
    <w:p w14:paraId="2800D457" w14:textId="77777777" w:rsidR="0094721D" w:rsidRPr="00726E1A" w:rsidRDefault="0094721D" w:rsidP="0094721D">
      <w:pPr>
        <w:spacing w:after="0" w:line="360" w:lineRule="auto"/>
        <w:ind w:left="426" w:right="474"/>
        <w:jc w:val="both"/>
        <w:rPr>
          <w:rFonts w:ascii="Arial" w:eastAsia="Arial" w:hAnsi="Arial" w:cs="Arial"/>
          <w:sz w:val="24"/>
          <w:szCs w:val="24"/>
        </w:rPr>
      </w:pPr>
    </w:p>
    <w:p w14:paraId="78454332" w14:textId="4D5FDC25" w:rsidR="009E02A1" w:rsidRPr="00726E1A" w:rsidRDefault="003906DE" w:rsidP="00886D66">
      <w:pPr>
        <w:spacing w:before="100" w:beforeAutospacing="1" w:after="100" w:afterAutospacing="1" w:line="360" w:lineRule="auto"/>
        <w:jc w:val="both"/>
        <w:rPr>
          <w:rFonts w:ascii="Arial" w:hAnsi="Arial" w:cs="Arial"/>
          <w:sz w:val="24"/>
          <w:szCs w:val="24"/>
          <w:lang w:eastAsia="en-US"/>
        </w:rPr>
      </w:pPr>
      <w:r w:rsidRPr="00726E1A">
        <w:rPr>
          <w:rFonts w:ascii="Arial" w:eastAsia="Arial" w:hAnsi="Arial" w:cs="Arial"/>
          <w:sz w:val="24"/>
          <w:szCs w:val="24"/>
        </w:rPr>
        <w:t xml:space="preserve">Conforme a lo anterior, de las constancias que obran en el expediente no se advierte que </w:t>
      </w:r>
      <w:r w:rsidRPr="00726E1A">
        <w:rPr>
          <w:rFonts w:ascii="Arial" w:hAnsi="Arial" w:cs="Arial"/>
          <w:sz w:val="24"/>
          <w:szCs w:val="24"/>
          <w:lang w:eastAsia="en-US"/>
        </w:rPr>
        <w:t xml:space="preserve">el Presidente, Secretario y Tesorero, todos del </w:t>
      </w:r>
      <w:r w:rsidRPr="00726E1A">
        <w:rPr>
          <w:rFonts w:ascii="Arial" w:hAnsi="Arial" w:cs="Arial"/>
          <w:i/>
          <w:iCs/>
          <w:sz w:val="24"/>
          <w:szCs w:val="24"/>
          <w:lang w:eastAsia="en-US"/>
        </w:rPr>
        <w:t>Ayuntamiento</w:t>
      </w:r>
      <w:r w:rsidRPr="00726E1A">
        <w:rPr>
          <w:rFonts w:ascii="Arial" w:hAnsi="Arial" w:cs="Arial"/>
          <w:sz w:val="24"/>
          <w:szCs w:val="24"/>
          <w:lang w:eastAsia="en-US"/>
        </w:rPr>
        <w:t xml:space="preserve">, cumplieran con el deber de informar a este </w:t>
      </w:r>
      <w:r w:rsidRPr="00726E1A">
        <w:rPr>
          <w:rFonts w:ascii="Arial" w:hAnsi="Arial" w:cs="Arial"/>
          <w:i/>
          <w:iCs/>
          <w:sz w:val="24"/>
          <w:szCs w:val="24"/>
          <w:lang w:eastAsia="en-US"/>
        </w:rPr>
        <w:t>órgano jurisdiccional</w:t>
      </w:r>
      <w:r w:rsidR="00CC5CA7" w:rsidRPr="00726E1A">
        <w:rPr>
          <w:rFonts w:ascii="Arial" w:hAnsi="Arial" w:cs="Arial"/>
          <w:sz w:val="24"/>
          <w:szCs w:val="24"/>
          <w:lang w:eastAsia="en-US"/>
        </w:rPr>
        <w:t>, lo cual implicaría</w:t>
      </w:r>
      <w:r w:rsidR="000D7BB6" w:rsidRPr="00726E1A">
        <w:rPr>
          <w:rFonts w:ascii="Arial" w:hAnsi="Arial" w:cs="Arial"/>
          <w:sz w:val="24"/>
          <w:szCs w:val="24"/>
          <w:lang w:eastAsia="en-US"/>
        </w:rPr>
        <w:t xml:space="preserve">, en sentido estricto, declarar el incumplimiento por lo que ve a las acciones a que se vinculó a dichas autoridades. </w:t>
      </w:r>
    </w:p>
    <w:p w14:paraId="7421C54F" w14:textId="1F41977E" w:rsidR="000D7BB6" w:rsidRPr="00726E1A" w:rsidRDefault="000D7BB6" w:rsidP="00886D66">
      <w:pPr>
        <w:spacing w:before="100" w:beforeAutospacing="1" w:after="100" w:afterAutospacing="1" w:line="360" w:lineRule="auto"/>
        <w:jc w:val="both"/>
        <w:rPr>
          <w:rFonts w:ascii="Arial" w:hAnsi="Arial" w:cs="Arial"/>
          <w:sz w:val="24"/>
          <w:szCs w:val="24"/>
          <w:lang w:eastAsia="en-US"/>
        </w:rPr>
      </w:pPr>
      <w:r w:rsidRPr="00726E1A">
        <w:rPr>
          <w:rFonts w:ascii="Arial" w:hAnsi="Arial" w:cs="Arial"/>
          <w:sz w:val="24"/>
          <w:szCs w:val="24"/>
          <w:lang w:eastAsia="en-US"/>
        </w:rPr>
        <w:t xml:space="preserve">Además, se estima que a ningún fin práctico conduciría el requerir las constancias correspondientes a </w:t>
      </w:r>
      <w:r w:rsidR="004D057D" w:rsidRPr="00726E1A">
        <w:rPr>
          <w:rFonts w:ascii="Arial" w:eastAsia="Arial" w:hAnsi="Arial" w:cs="Arial"/>
          <w:sz w:val="24"/>
          <w:szCs w:val="24"/>
        </w:rPr>
        <w:t xml:space="preserve">las </w:t>
      </w:r>
      <w:r w:rsidR="004D057D" w:rsidRPr="00726E1A">
        <w:rPr>
          <w:rFonts w:ascii="Arial" w:eastAsia="Arial" w:hAnsi="Arial" w:cs="Arial"/>
          <w:i/>
          <w:iCs/>
          <w:sz w:val="24"/>
          <w:szCs w:val="24"/>
        </w:rPr>
        <w:t>personas sancionadas</w:t>
      </w:r>
      <w:r w:rsidRPr="00726E1A">
        <w:rPr>
          <w:rFonts w:ascii="Arial" w:hAnsi="Arial" w:cs="Arial"/>
          <w:sz w:val="24"/>
          <w:szCs w:val="24"/>
          <w:lang w:eastAsia="en-US"/>
        </w:rPr>
        <w:t xml:space="preserve">, ya que, con el informe remitido por la </w:t>
      </w:r>
      <w:r w:rsidRPr="00726E1A">
        <w:rPr>
          <w:rFonts w:ascii="Arial" w:hAnsi="Arial" w:cs="Arial"/>
          <w:i/>
          <w:iCs/>
          <w:sz w:val="24"/>
          <w:szCs w:val="24"/>
          <w:lang w:eastAsia="en-US"/>
        </w:rPr>
        <w:t>Coordinación</w:t>
      </w:r>
      <w:r w:rsidRPr="00726E1A">
        <w:rPr>
          <w:rFonts w:ascii="Arial" w:hAnsi="Arial" w:cs="Arial"/>
          <w:sz w:val="24"/>
          <w:szCs w:val="24"/>
          <w:lang w:eastAsia="en-US"/>
        </w:rPr>
        <w:t xml:space="preserve"> y sus anexos, quedó acreditada su asistencia a la capacitación, que era la finalidad para la cual se les había vinculado. </w:t>
      </w:r>
    </w:p>
    <w:p w14:paraId="1879FBE9" w14:textId="21768055" w:rsidR="000D7BB6" w:rsidRPr="00726E1A" w:rsidRDefault="000D7BB6" w:rsidP="00886D66">
      <w:pPr>
        <w:spacing w:before="100" w:beforeAutospacing="1" w:after="100" w:afterAutospacing="1" w:line="360" w:lineRule="auto"/>
        <w:jc w:val="both"/>
        <w:rPr>
          <w:rFonts w:ascii="Arial" w:eastAsia="Arial" w:hAnsi="Arial" w:cs="Arial"/>
          <w:sz w:val="24"/>
          <w:szCs w:val="24"/>
        </w:rPr>
      </w:pPr>
      <w:r w:rsidRPr="00726E1A">
        <w:rPr>
          <w:rFonts w:ascii="Arial" w:eastAsia="Arial" w:hAnsi="Arial" w:cs="Arial"/>
          <w:sz w:val="24"/>
          <w:szCs w:val="24"/>
        </w:rPr>
        <w:t xml:space="preserve">Sin embargo, </w:t>
      </w:r>
      <w:r w:rsidRPr="00726E1A">
        <w:rPr>
          <w:rFonts w:ascii="Arial" w:hAnsi="Arial" w:cs="Arial"/>
          <w:sz w:val="24"/>
          <w:szCs w:val="24"/>
          <w:lang w:eastAsia="en-US"/>
        </w:rPr>
        <w:t xml:space="preserve">con fundamento en los artículos 43, 44 y 45 de la </w:t>
      </w:r>
      <w:r w:rsidRPr="00726E1A">
        <w:rPr>
          <w:rFonts w:ascii="Arial" w:hAnsi="Arial" w:cs="Arial"/>
          <w:i/>
          <w:iCs/>
          <w:sz w:val="24"/>
          <w:szCs w:val="24"/>
          <w:lang w:eastAsia="en-US"/>
        </w:rPr>
        <w:t>Ley de Justicia Electoral</w:t>
      </w:r>
      <w:r w:rsidRPr="00726E1A">
        <w:rPr>
          <w:rFonts w:ascii="Arial" w:hAnsi="Arial" w:cs="Arial"/>
          <w:sz w:val="24"/>
          <w:szCs w:val="24"/>
          <w:lang w:eastAsia="en-US"/>
        </w:rPr>
        <w:t xml:space="preserve">, lo procedente es </w:t>
      </w:r>
      <w:r w:rsidRPr="00726E1A">
        <w:rPr>
          <w:rFonts w:ascii="Arial" w:hAnsi="Arial" w:cs="Arial"/>
          <w:b/>
          <w:bCs/>
          <w:sz w:val="24"/>
          <w:szCs w:val="24"/>
          <w:lang w:eastAsia="en-US"/>
        </w:rPr>
        <w:t>conminarlos</w:t>
      </w:r>
      <w:r w:rsidRPr="00726E1A">
        <w:rPr>
          <w:rFonts w:ascii="Arial" w:hAnsi="Arial" w:cs="Arial"/>
          <w:sz w:val="24"/>
          <w:szCs w:val="24"/>
          <w:lang w:eastAsia="en-US"/>
        </w:rPr>
        <w:t xml:space="preserve">, para que, en lo subsecuente, acaten en tiempo y forma lo mandatado por este </w:t>
      </w:r>
      <w:r w:rsidRPr="00726E1A">
        <w:rPr>
          <w:rFonts w:ascii="Arial" w:hAnsi="Arial" w:cs="Arial"/>
          <w:i/>
          <w:iCs/>
          <w:sz w:val="24"/>
          <w:szCs w:val="24"/>
          <w:lang w:eastAsia="en-US"/>
        </w:rPr>
        <w:t>Órgano</w:t>
      </w:r>
      <w:r w:rsidRPr="00726E1A">
        <w:rPr>
          <w:rFonts w:ascii="Arial" w:hAnsi="Arial" w:cs="Arial"/>
          <w:sz w:val="24"/>
          <w:szCs w:val="24"/>
          <w:lang w:eastAsia="en-US"/>
        </w:rPr>
        <w:t xml:space="preserve"> </w:t>
      </w:r>
      <w:r w:rsidRPr="00726E1A">
        <w:rPr>
          <w:rFonts w:ascii="Arial" w:hAnsi="Arial" w:cs="Arial"/>
          <w:i/>
          <w:iCs/>
          <w:sz w:val="24"/>
          <w:szCs w:val="24"/>
          <w:lang w:eastAsia="en-US"/>
        </w:rPr>
        <w:t>jurisdiccional</w:t>
      </w:r>
      <w:r w:rsidRPr="00726E1A">
        <w:rPr>
          <w:rFonts w:ascii="Arial" w:hAnsi="Arial" w:cs="Arial"/>
          <w:sz w:val="24"/>
          <w:szCs w:val="24"/>
          <w:lang w:eastAsia="en-US"/>
        </w:rPr>
        <w:t>.</w:t>
      </w:r>
    </w:p>
    <w:p w14:paraId="55BEA5B5" w14:textId="65F51D33" w:rsidR="005248CC" w:rsidRPr="00726E1A" w:rsidRDefault="00D92464" w:rsidP="00886D66">
      <w:pPr>
        <w:pStyle w:val="Ttulo2"/>
        <w:spacing w:before="100" w:beforeAutospacing="1" w:after="100" w:afterAutospacing="1" w:line="360" w:lineRule="auto"/>
        <w:jc w:val="center"/>
        <w:rPr>
          <w:rFonts w:ascii="Arial" w:hAnsi="Arial" w:cs="Arial"/>
          <w:b w:val="0"/>
          <w:bCs w:val="0"/>
          <w:color w:val="000000" w:themeColor="text1"/>
          <w:sz w:val="24"/>
          <w:szCs w:val="24"/>
        </w:rPr>
      </w:pPr>
      <w:bookmarkStart w:id="17" w:name="_Toc221017857"/>
      <w:r w:rsidRPr="00726E1A">
        <w:rPr>
          <w:rFonts w:ascii="Arial" w:hAnsi="Arial" w:cs="Arial"/>
          <w:color w:val="000000" w:themeColor="text1"/>
          <w:sz w:val="24"/>
          <w:szCs w:val="24"/>
        </w:rPr>
        <w:t>V</w:t>
      </w:r>
      <w:r w:rsidR="00726E1A" w:rsidRPr="00726E1A">
        <w:rPr>
          <w:rFonts w:ascii="Arial" w:hAnsi="Arial" w:cs="Arial"/>
          <w:color w:val="000000" w:themeColor="text1"/>
          <w:sz w:val="24"/>
          <w:szCs w:val="24"/>
        </w:rPr>
        <w:t>I</w:t>
      </w:r>
      <w:r w:rsidRPr="00726E1A">
        <w:rPr>
          <w:rFonts w:ascii="Arial" w:hAnsi="Arial" w:cs="Arial"/>
          <w:color w:val="000000" w:themeColor="text1"/>
          <w:sz w:val="24"/>
          <w:szCs w:val="24"/>
        </w:rPr>
        <w:t>. PROTECCIÓN DE DATOS PERSONALES</w:t>
      </w:r>
      <w:bookmarkEnd w:id="17"/>
      <w:r w:rsidRPr="00726E1A">
        <w:rPr>
          <w:rFonts w:ascii="Arial" w:hAnsi="Arial" w:cs="Arial"/>
          <w:color w:val="000000" w:themeColor="text1"/>
          <w:sz w:val="24"/>
          <w:szCs w:val="24"/>
        </w:rPr>
        <w:t xml:space="preserve"> </w:t>
      </w:r>
    </w:p>
    <w:p w14:paraId="0DE806FE" w14:textId="5DA41980" w:rsidR="005248CC" w:rsidRPr="00726E1A" w:rsidRDefault="005248CC" w:rsidP="00886D66">
      <w:pPr>
        <w:spacing w:before="100" w:beforeAutospacing="1" w:after="0" w:line="360" w:lineRule="auto"/>
        <w:jc w:val="both"/>
        <w:rPr>
          <w:rFonts w:ascii="Arial" w:eastAsia="Arial" w:hAnsi="Arial" w:cs="Arial"/>
          <w:sz w:val="24"/>
          <w:szCs w:val="24"/>
        </w:rPr>
      </w:pPr>
      <w:r w:rsidRPr="00726E1A">
        <w:rPr>
          <w:rFonts w:ascii="Arial" w:eastAsia="Arial" w:hAnsi="Arial" w:cs="Arial"/>
          <w:sz w:val="24"/>
          <w:szCs w:val="24"/>
          <w:lang w:val="es-ES" w:eastAsia="es-ES"/>
        </w:rPr>
        <w:t xml:space="preserve">En atención </w:t>
      </w:r>
      <w:r w:rsidRPr="00726E1A">
        <w:rPr>
          <w:rFonts w:ascii="Arial" w:eastAsia="Arial" w:hAnsi="Arial" w:cs="Arial"/>
          <w:sz w:val="24"/>
          <w:szCs w:val="24"/>
        </w:rPr>
        <w:t xml:space="preserve">a la naturaleza del </w:t>
      </w:r>
      <w:r w:rsidR="00D92464" w:rsidRPr="00726E1A">
        <w:rPr>
          <w:rFonts w:ascii="Arial" w:eastAsia="Arial" w:hAnsi="Arial" w:cs="Arial"/>
          <w:sz w:val="24"/>
          <w:szCs w:val="24"/>
        </w:rPr>
        <w:t xml:space="preserve">presente </w:t>
      </w:r>
      <w:r w:rsidRPr="00726E1A">
        <w:rPr>
          <w:rFonts w:ascii="Arial" w:eastAsia="Arial" w:hAnsi="Arial" w:cs="Arial"/>
          <w:sz w:val="24"/>
          <w:szCs w:val="24"/>
        </w:rPr>
        <w:t>asunto</w:t>
      </w:r>
      <w:r w:rsidR="00D92464" w:rsidRPr="00726E1A">
        <w:rPr>
          <w:rFonts w:ascii="Arial" w:eastAsia="Arial" w:hAnsi="Arial" w:cs="Arial"/>
          <w:sz w:val="24"/>
          <w:szCs w:val="24"/>
        </w:rPr>
        <w:t xml:space="preserve"> y dado que en </w:t>
      </w:r>
      <w:r w:rsidR="000D7BB6" w:rsidRPr="00726E1A">
        <w:rPr>
          <w:rFonts w:ascii="Arial" w:eastAsia="Arial" w:hAnsi="Arial" w:cs="Arial"/>
          <w:sz w:val="24"/>
          <w:szCs w:val="24"/>
        </w:rPr>
        <w:t>la</w:t>
      </w:r>
      <w:r w:rsidR="00D92464" w:rsidRPr="00726E1A">
        <w:rPr>
          <w:rFonts w:ascii="Arial" w:eastAsia="Arial" w:hAnsi="Arial" w:cs="Arial"/>
          <w:sz w:val="24"/>
          <w:szCs w:val="24"/>
        </w:rPr>
        <w:t xml:space="preserve"> </w:t>
      </w:r>
      <w:r w:rsidR="00D92464" w:rsidRPr="00726E1A">
        <w:rPr>
          <w:rFonts w:ascii="Arial" w:eastAsia="Arial" w:hAnsi="Arial" w:cs="Arial"/>
          <w:i/>
          <w:iCs/>
          <w:sz w:val="24"/>
          <w:szCs w:val="24"/>
        </w:rPr>
        <w:t>sentencia</w:t>
      </w:r>
      <w:r w:rsidR="00D92464" w:rsidRPr="00726E1A">
        <w:rPr>
          <w:rFonts w:ascii="Arial" w:eastAsia="Arial" w:hAnsi="Arial" w:cs="Arial"/>
          <w:sz w:val="24"/>
          <w:szCs w:val="24"/>
        </w:rPr>
        <w:t xml:space="preserve"> </w:t>
      </w:r>
      <w:r w:rsidR="00A64AD8" w:rsidRPr="00726E1A">
        <w:rPr>
          <w:rFonts w:ascii="Arial" w:eastAsia="Arial" w:hAnsi="Arial" w:cs="Arial"/>
          <w:sz w:val="24"/>
          <w:szCs w:val="24"/>
        </w:rPr>
        <w:t>se ordenó</w:t>
      </w:r>
      <w:r w:rsidR="00D92464" w:rsidRPr="00726E1A">
        <w:rPr>
          <w:rFonts w:ascii="Arial" w:eastAsia="Arial" w:hAnsi="Arial" w:cs="Arial"/>
          <w:sz w:val="24"/>
          <w:szCs w:val="24"/>
        </w:rPr>
        <w:t xml:space="preserve"> la protección de datos </w:t>
      </w:r>
      <w:r w:rsidR="00F26B23" w:rsidRPr="00726E1A">
        <w:rPr>
          <w:rFonts w:ascii="Arial" w:eastAsia="Arial" w:hAnsi="Arial" w:cs="Arial"/>
          <w:sz w:val="24"/>
          <w:szCs w:val="24"/>
        </w:rPr>
        <w:t>personales</w:t>
      </w:r>
      <w:r w:rsidRPr="00726E1A">
        <w:rPr>
          <w:rFonts w:ascii="Arial" w:eastAsia="Arial" w:hAnsi="Arial" w:cs="Arial"/>
          <w:sz w:val="24"/>
          <w:szCs w:val="24"/>
        </w:rPr>
        <w:t xml:space="preserve">, se vincula a la </w:t>
      </w:r>
      <w:r w:rsidRPr="00726E1A">
        <w:rPr>
          <w:rFonts w:ascii="Arial" w:eastAsia="Arial" w:hAnsi="Arial" w:cs="Arial"/>
          <w:b/>
          <w:bCs/>
          <w:sz w:val="24"/>
          <w:szCs w:val="24"/>
        </w:rPr>
        <w:t>Secretaría General de Acuerdos y a la Unidad de Transparencia</w:t>
      </w:r>
      <w:r w:rsidRPr="00726E1A">
        <w:rPr>
          <w:rFonts w:ascii="Arial" w:eastAsia="Arial" w:hAnsi="Arial" w:cs="Arial"/>
          <w:sz w:val="24"/>
          <w:szCs w:val="24"/>
        </w:rPr>
        <w:t xml:space="preserve">, de este </w:t>
      </w:r>
      <w:r w:rsidRPr="00726E1A">
        <w:rPr>
          <w:rFonts w:ascii="Arial" w:eastAsia="Arial" w:hAnsi="Arial" w:cs="Arial"/>
          <w:i/>
          <w:iCs/>
          <w:sz w:val="24"/>
          <w:szCs w:val="24"/>
        </w:rPr>
        <w:t>Tribunal Electoral</w:t>
      </w:r>
      <w:r w:rsidRPr="00726E1A">
        <w:rPr>
          <w:rFonts w:ascii="Arial" w:eastAsia="Arial" w:hAnsi="Arial" w:cs="Arial"/>
          <w:sz w:val="24"/>
          <w:szCs w:val="24"/>
        </w:rPr>
        <w:t xml:space="preserve"> para que, en el ámbito de sus facultades, </w:t>
      </w:r>
      <w:r w:rsidR="00A64AD8" w:rsidRPr="00726E1A">
        <w:rPr>
          <w:rFonts w:ascii="Arial" w:eastAsia="Arial" w:hAnsi="Arial" w:cs="Arial"/>
          <w:sz w:val="24"/>
          <w:szCs w:val="24"/>
        </w:rPr>
        <w:t>elaboren</w:t>
      </w:r>
      <w:r w:rsidRPr="00726E1A">
        <w:rPr>
          <w:rFonts w:ascii="Arial" w:eastAsia="Arial" w:hAnsi="Arial" w:cs="Arial"/>
          <w:sz w:val="24"/>
          <w:szCs w:val="24"/>
        </w:rPr>
        <w:t xml:space="preserve"> la versión pública del presente acuerdo; lo anterior, en términos de los artículos 62 y 63 fracción II del </w:t>
      </w:r>
      <w:r w:rsidRPr="00726E1A">
        <w:rPr>
          <w:rFonts w:ascii="Arial" w:eastAsia="Arial" w:hAnsi="Arial" w:cs="Arial"/>
          <w:i/>
          <w:iCs/>
          <w:sz w:val="24"/>
          <w:szCs w:val="24"/>
        </w:rPr>
        <w:t>Reglamento</w:t>
      </w:r>
      <w:r w:rsidRPr="00726E1A">
        <w:rPr>
          <w:rFonts w:ascii="Arial" w:eastAsia="Arial" w:hAnsi="Arial" w:cs="Arial"/>
          <w:sz w:val="24"/>
          <w:szCs w:val="24"/>
        </w:rPr>
        <w:t xml:space="preserve">, en relación con los diversos 5 al 15 de los Lineamientos para la elaboración y publicación de versiones públicas de las sentencias emitidas por este </w:t>
      </w:r>
      <w:r w:rsidRPr="00726E1A">
        <w:rPr>
          <w:rFonts w:ascii="Arial" w:eastAsia="Arial" w:hAnsi="Arial" w:cs="Arial"/>
          <w:i/>
          <w:iCs/>
          <w:sz w:val="24"/>
          <w:szCs w:val="24"/>
        </w:rPr>
        <w:t>Órgano jurisdiccional.</w:t>
      </w:r>
    </w:p>
    <w:p w14:paraId="6BB7501B" w14:textId="62C8B4D0" w:rsidR="009E02A1" w:rsidRPr="00726E1A" w:rsidRDefault="00FE3945" w:rsidP="00886D66">
      <w:pPr>
        <w:spacing w:before="100" w:beforeAutospacing="1" w:after="0" w:line="360" w:lineRule="auto"/>
        <w:jc w:val="both"/>
        <w:rPr>
          <w:rFonts w:ascii="Arial" w:eastAsia="Arial" w:hAnsi="Arial" w:cs="Arial"/>
          <w:color w:val="212121"/>
          <w:sz w:val="24"/>
          <w:szCs w:val="24"/>
        </w:rPr>
      </w:pPr>
      <w:r w:rsidRPr="00726E1A">
        <w:rPr>
          <w:rFonts w:ascii="Arial" w:eastAsia="Arial" w:hAnsi="Arial" w:cs="Arial"/>
          <w:color w:val="212121"/>
          <w:sz w:val="24"/>
          <w:szCs w:val="24"/>
        </w:rPr>
        <w:t xml:space="preserve">Por lo expuesto y fundado </w:t>
      </w:r>
      <w:r w:rsidR="003F0EC2" w:rsidRPr="00726E1A">
        <w:rPr>
          <w:rFonts w:ascii="Arial" w:eastAsia="Arial" w:hAnsi="Arial" w:cs="Arial"/>
          <w:color w:val="212121"/>
          <w:sz w:val="24"/>
          <w:szCs w:val="24"/>
        </w:rPr>
        <w:t>se:</w:t>
      </w:r>
    </w:p>
    <w:p w14:paraId="187E611A" w14:textId="076E1C6D" w:rsidR="009E02A1" w:rsidRPr="00726E1A" w:rsidRDefault="008F0599" w:rsidP="00886D66">
      <w:pPr>
        <w:pStyle w:val="Ttulo2"/>
        <w:spacing w:before="100" w:beforeAutospacing="1" w:after="100" w:afterAutospacing="1" w:line="360" w:lineRule="auto"/>
        <w:jc w:val="center"/>
        <w:rPr>
          <w:rFonts w:ascii="Arial" w:hAnsi="Arial" w:cs="Arial"/>
          <w:b w:val="0"/>
          <w:bCs w:val="0"/>
          <w:color w:val="000000" w:themeColor="text1"/>
          <w:sz w:val="24"/>
          <w:szCs w:val="24"/>
        </w:rPr>
      </w:pPr>
      <w:bookmarkStart w:id="18" w:name="_heading=h.6moqiuzdmm7q" w:colFirst="0" w:colLast="0"/>
      <w:bookmarkStart w:id="19" w:name="_Toc221017858"/>
      <w:bookmarkEnd w:id="18"/>
      <w:r w:rsidRPr="00726E1A">
        <w:rPr>
          <w:rFonts w:ascii="Arial" w:hAnsi="Arial" w:cs="Arial"/>
          <w:color w:val="000000" w:themeColor="text1"/>
          <w:sz w:val="24"/>
          <w:szCs w:val="24"/>
        </w:rPr>
        <w:lastRenderedPageBreak/>
        <w:t>VI</w:t>
      </w:r>
      <w:r w:rsidR="00726E1A" w:rsidRPr="00726E1A">
        <w:rPr>
          <w:rFonts w:ascii="Arial" w:hAnsi="Arial" w:cs="Arial"/>
          <w:color w:val="000000" w:themeColor="text1"/>
          <w:sz w:val="24"/>
          <w:szCs w:val="24"/>
        </w:rPr>
        <w:t>I</w:t>
      </w:r>
      <w:r w:rsidRPr="00726E1A">
        <w:rPr>
          <w:rFonts w:ascii="Arial" w:hAnsi="Arial" w:cs="Arial"/>
          <w:color w:val="000000" w:themeColor="text1"/>
          <w:sz w:val="24"/>
          <w:szCs w:val="24"/>
        </w:rPr>
        <w:t>. ACUERDA</w:t>
      </w:r>
      <w:bookmarkEnd w:id="19"/>
      <w:r w:rsidRPr="00726E1A">
        <w:rPr>
          <w:rFonts w:ascii="Arial" w:hAnsi="Arial" w:cs="Arial"/>
          <w:color w:val="000000" w:themeColor="text1"/>
          <w:sz w:val="24"/>
          <w:szCs w:val="24"/>
        </w:rPr>
        <w:t xml:space="preserve"> </w:t>
      </w:r>
    </w:p>
    <w:p w14:paraId="59B417D3" w14:textId="2B3E4D8F" w:rsidR="009E02A1" w:rsidRPr="00D73261" w:rsidRDefault="00993622" w:rsidP="00886D66">
      <w:pPr>
        <w:spacing w:before="100" w:beforeAutospacing="1" w:after="0" w:line="360" w:lineRule="auto"/>
        <w:jc w:val="both"/>
        <w:rPr>
          <w:rFonts w:ascii="Arial" w:eastAsia="Arial" w:hAnsi="Arial" w:cs="Arial"/>
          <w:sz w:val="24"/>
          <w:szCs w:val="24"/>
        </w:rPr>
      </w:pPr>
      <w:r w:rsidRPr="00726E1A">
        <w:rPr>
          <w:rFonts w:ascii="Arial" w:eastAsia="Arial" w:hAnsi="Arial" w:cs="Arial"/>
          <w:b/>
          <w:bCs/>
          <w:sz w:val="24"/>
          <w:szCs w:val="24"/>
        </w:rPr>
        <w:t>PRIMERO</w:t>
      </w:r>
      <w:r w:rsidR="00FE3945" w:rsidRPr="00726E1A">
        <w:rPr>
          <w:rFonts w:ascii="Arial" w:eastAsia="Arial" w:hAnsi="Arial" w:cs="Arial"/>
          <w:b/>
          <w:bCs/>
          <w:sz w:val="24"/>
          <w:szCs w:val="24"/>
        </w:rPr>
        <w:t xml:space="preserve">. </w:t>
      </w:r>
      <w:r w:rsidR="00FE3945" w:rsidRPr="00726E1A">
        <w:rPr>
          <w:rFonts w:ascii="Arial" w:eastAsia="Arial" w:hAnsi="Arial" w:cs="Arial"/>
          <w:sz w:val="24"/>
          <w:szCs w:val="24"/>
        </w:rPr>
        <w:t xml:space="preserve">Se </w:t>
      </w:r>
      <w:r w:rsidR="00FE3945" w:rsidRPr="00726E1A">
        <w:rPr>
          <w:rFonts w:ascii="Arial" w:eastAsia="Arial" w:hAnsi="Arial" w:cs="Arial"/>
          <w:b/>
          <w:bCs/>
          <w:sz w:val="24"/>
          <w:szCs w:val="24"/>
        </w:rPr>
        <w:t>declara cumplida la sentencia</w:t>
      </w:r>
      <w:r w:rsidR="003F0EC2" w:rsidRPr="00726E1A">
        <w:rPr>
          <w:rFonts w:ascii="Arial" w:eastAsia="Arial" w:hAnsi="Arial" w:cs="Arial"/>
          <w:sz w:val="24"/>
          <w:szCs w:val="24"/>
        </w:rPr>
        <w:t xml:space="preserve"> de </w:t>
      </w:r>
      <w:r w:rsidR="00A64AD8" w:rsidRPr="00726E1A">
        <w:rPr>
          <w:rFonts w:ascii="Arial" w:eastAsia="Arial" w:hAnsi="Arial" w:cs="Arial"/>
          <w:sz w:val="24"/>
          <w:szCs w:val="24"/>
        </w:rPr>
        <w:t>catorce</w:t>
      </w:r>
      <w:r w:rsidR="003F0EC2" w:rsidRPr="00726E1A">
        <w:rPr>
          <w:rFonts w:ascii="Arial" w:eastAsia="Arial" w:hAnsi="Arial" w:cs="Arial"/>
          <w:sz w:val="24"/>
          <w:szCs w:val="24"/>
        </w:rPr>
        <w:t xml:space="preserve"> de </w:t>
      </w:r>
      <w:r w:rsidR="00A64AD8" w:rsidRPr="00726E1A">
        <w:rPr>
          <w:rFonts w:ascii="Arial" w:eastAsia="Arial" w:hAnsi="Arial" w:cs="Arial"/>
          <w:sz w:val="24"/>
          <w:szCs w:val="24"/>
        </w:rPr>
        <w:t>nov</w:t>
      </w:r>
      <w:r w:rsidR="003F0EC2" w:rsidRPr="00726E1A">
        <w:rPr>
          <w:rFonts w:ascii="Arial" w:eastAsia="Arial" w:hAnsi="Arial" w:cs="Arial"/>
          <w:sz w:val="24"/>
          <w:szCs w:val="24"/>
        </w:rPr>
        <w:t xml:space="preserve">iembre de dos mil </w:t>
      </w:r>
      <w:r w:rsidR="003F0EC2" w:rsidRPr="00D73261">
        <w:rPr>
          <w:rFonts w:ascii="Arial" w:eastAsia="Arial" w:hAnsi="Arial" w:cs="Arial"/>
          <w:sz w:val="24"/>
          <w:szCs w:val="24"/>
        </w:rPr>
        <w:t xml:space="preserve">veinticinco, </w:t>
      </w:r>
      <w:r w:rsidR="00FE3945" w:rsidRPr="00D73261">
        <w:rPr>
          <w:rFonts w:ascii="Arial" w:eastAsia="Arial" w:hAnsi="Arial" w:cs="Arial"/>
          <w:sz w:val="24"/>
          <w:szCs w:val="24"/>
        </w:rPr>
        <w:t xml:space="preserve">emitida dentro del </w:t>
      </w:r>
      <w:r w:rsidR="00A64AD8" w:rsidRPr="00D73261">
        <w:rPr>
          <w:rFonts w:ascii="Arial" w:eastAsia="Arial" w:hAnsi="Arial" w:cs="Arial"/>
          <w:sz w:val="24"/>
          <w:szCs w:val="24"/>
        </w:rPr>
        <w:t xml:space="preserve">presente </w:t>
      </w:r>
      <w:r w:rsidR="00FE3945" w:rsidRPr="00D73261">
        <w:rPr>
          <w:rFonts w:ascii="Arial" w:eastAsia="Arial" w:hAnsi="Arial" w:cs="Arial"/>
          <w:sz w:val="24"/>
          <w:szCs w:val="24"/>
        </w:rPr>
        <w:t>Procedimiento Especial Sancionador</w:t>
      </w:r>
      <w:r w:rsidR="0099794C" w:rsidRPr="00D73261">
        <w:rPr>
          <w:rFonts w:ascii="Arial" w:eastAsia="Arial" w:hAnsi="Arial" w:cs="Arial"/>
          <w:sz w:val="24"/>
          <w:szCs w:val="24"/>
        </w:rPr>
        <w:t xml:space="preserve"> TEEM-PES-VPMG-038/2025</w:t>
      </w:r>
      <w:r w:rsidR="00A64AD8" w:rsidRPr="00D73261">
        <w:rPr>
          <w:rFonts w:ascii="Arial" w:eastAsia="Arial" w:hAnsi="Arial" w:cs="Arial"/>
          <w:sz w:val="24"/>
          <w:szCs w:val="24"/>
        </w:rPr>
        <w:t>.</w:t>
      </w:r>
    </w:p>
    <w:p w14:paraId="6C2CCE75" w14:textId="377EB237" w:rsidR="00A64AD8" w:rsidRPr="00726E1A" w:rsidRDefault="00993622" w:rsidP="00886D66">
      <w:pPr>
        <w:spacing w:before="100" w:beforeAutospacing="1" w:line="360" w:lineRule="auto"/>
        <w:jc w:val="both"/>
        <w:rPr>
          <w:rFonts w:ascii="Arial" w:eastAsia="Arial" w:hAnsi="Arial" w:cs="Arial"/>
          <w:sz w:val="24"/>
          <w:szCs w:val="24"/>
        </w:rPr>
      </w:pPr>
      <w:r w:rsidRPr="00D73261">
        <w:rPr>
          <w:rFonts w:ascii="Arial" w:eastAsia="Arial" w:hAnsi="Arial" w:cs="Arial"/>
          <w:b/>
          <w:bCs/>
          <w:sz w:val="24"/>
          <w:szCs w:val="24"/>
        </w:rPr>
        <w:t>SEGUNDO.</w:t>
      </w:r>
      <w:r w:rsidRPr="00D73261">
        <w:rPr>
          <w:rFonts w:ascii="Arial" w:eastAsia="Arial" w:hAnsi="Arial" w:cs="Arial"/>
          <w:sz w:val="24"/>
          <w:szCs w:val="24"/>
        </w:rPr>
        <w:t xml:space="preserve"> </w:t>
      </w:r>
      <w:r w:rsidR="00A64AD8" w:rsidRPr="00D73261">
        <w:rPr>
          <w:rFonts w:ascii="Arial" w:eastAsia="Arial" w:hAnsi="Arial" w:cs="Arial"/>
          <w:sz w:val="24"/>
          <w:szCs w:val="24"/>
        </w:rPr>
        <w:t xml:space="preserve">Se </w:t>
      </w:r>
      <w:r w:rsidR="00A64AD8" w:rsidRPr="00D73261">
        <w:rPr>
          <w:rFonts w:ascii="Arial" w:eastAsia="Arial" w:hAnsi="Arial" w:cs="Arial"/>
          <w:b/>
          <w:bCs/>
          <w:sz w:val="24"/>
          <w:szCs w:val="24"/>
        </w:rPr>
        <w:t>conmina</w:t>
      </w:r>
      <w:r w:rsidR="00A64AD8" w:rsidRPr="00726E1A">
        <w:rPr>
          <w:rFonts w:ascii="Arial" w:eastAsia="Arial" w:hAnsi="Arial" w:cs="Arial"/>
          <w:sz w:val="24"/>
          <w:szCs w:val="24"/>
        </w:rPr>
        <w:t xml:space="preserve"> al Presidente, Secretario y Tesorero, todos del Ayuntamiento de </w:t>
      </w:r>
      <w:r w:rsidR="00A579F6" w:rsidRPr="00A579F6">
        <w:rPr>
          <w:rFonts w:ascii="Arial" w:eastAsia="Arial" w:hAnsi="Arial" w:cs="Arial"/>
          <w:color w:val="FFFFFF"/>
          <w:sz w:val="24"/>
          <w:szCs w:val="24"/>
          <w:highlight w:val="darkCyan"/>
        </w:rPr>
        <w:t>[No.11]_</w:t>
      </w:r>
      <w:proofErr w:type="spellStart"/>
      <w:r w:rsidR="00A579F6" w:rsidRPr="00A579F6">
        <w:rPr>
          <w:rFonts w:ascii="Arial" w:eastAsia="Arial" w:hAnsi="Arial" w:cs="Arial"/>
          <w:color w:val="FFFFFF"/>
          <w:sz w:val="24"/>
          <w:szCs w:val="24"/>
          <w:highlight w:val="darkCyan"/>
        </w:rPr>
        <w:t>ELIMINADO_el_Municipio</w:t>
      </w:r>
      <w:proofErr w:type="spellEnd"/>
      <w:proofErr w:type="gramStart"/>
      <w:r w:rsidR="00A579F6" w:rsidRPr="00A579F6">
        <w:rPr>
          <w:rFonts w:ascii="Arial" w:eastAsia="Arial" w:hAnsi="Arial" w:cs="Arial"/>
          <w:color w:val="FFFFFF"/>
          <w:sz w:val="24"/>
          <w:szCs w:val="24"/>
          <w:highlight w:val="darkCyan"/>
        </w:rPr>
        <w:t>_[</w:t>
      </w:r>
      <w:proofErr w:type="gramEnd"/>
      <w:r w:rsidR="00A579F6" w:rsidRPr="00A579F6">
        <w:rPr>
          <w:rFonts w:ascii="Arial" w:eastAsia="Arial" w:hAnsi="Arial" w:cs="Arial"/>
          <w:color w:val="FFFFFF"/>
          <w:sz w:val="24"/>
          <w:szCs w:val="24"/>
          <w:highlight w:val="darkCyan"/>
        </w:rPr>
        <w:t>28]</w:t>
      </w:r>
      <w:r w:rsidR="00A64AD8" w:rsidRPr="00726E1A">
        <w:rPr>
          <w:rFonts w:ascii="Arial" w:eastAsia="Arial" w:hAnsi="Arial" w:cs="Arial"/>
          <w:sz w:val="24"/>
          <w:szCs w:val="24"/>
        </w:rPr>
        <w:t>, Michoacán, para que en lo sucesivo acaten en tiempo y forma las determinaciones de este Tribunal Electoral.</w:t>
      </w:r>
    </w:p>
    <w:p w14:paraId="2DF52F4D" w14:textId="56017DA9" w:rsidR="00E85EC0" w:rsidRPr="00726E1A" w:rsidRDefault="00A64AD8" w:rsidP="00886D66">
      <w:pPr>
        <w:spacing w:before="100" w:beforeAutospacing="1" w:line="360" w:lineRule="auto"/>
        <w:jc w:val="both"/>
        <w:rPr>
          <w:rFonts w:ascii="Arial" w:eastAsia="Arial" w:hAnsi="Arial" w:cs="Arial"/>
          <w:sz w:val="24"/>
          <w:szCs w:val="24"/>
        </w:rPr>
      </w:pPr>
      <w:r w:rsidRPr="00726E1A">
        <w:rPr>
          <w:rFonts w:ascii="Arial" w:eastAsia="Arial" w:hAnsi="Arial" w:cs="Times New Roman"/>
          <w:b/>
          <w:bCs/>
          <w:color w:val="000000"/>
          <w:sz w:val="24"/>
          <w:szCs w:val="24"/>
        </w:rPr>
        <w:t>TERCERO.</w:t>
      </w:r>
      <w:r w:rsidRPr="00726E1A">
        <w:rPr>
          <w:rFonts w:ascii="Arial" w:eastAsia="Arial" w:hAnsi="Arial" w:cs="Times New Roman"/>
          <w:color w:val="000000"/>
          <w:sz w:val="24"/>
          <w:szCs w:val="24"/>
        </w:rPr>
        <w:t xml:space="preserve"> </w:t>
      </w:r>
      <w:r w:rsidR="00922D8B" w:rsidRPr="00726E1A">
        <w:rPr>
          <w:rFonts w:ascii="Arial" w:eastAsia="Arial" w:hAnsi="Arial" w:cs="Times New Roman"/>
          <w:color w:val="000000"/>
          <w:sz w:val="24"/>
          <w:szCs w:val="24"/>
        </w:rPr>
        <w:t xml:space="preserve">Se </w:t>
      </w:r>
      <w:r w:rsidR="00922D8B" w:rsidRPr="00726E1A">
        <w:rPr>
          <w:rFonts w:ascii="Arial" w:eastAsia="Arial" w:hAnsi="Arial" w:cs="Times New Roman"/>
          <w:b/>
          <w:bCs/>
          <w:color w:val="000000"/>
          <w:sz w:val="24"/>
          <w:szCs w:val="24"/>
        </w:rPr>
        <w:t>instruye</w:t>
      </w:r>
      <w:r w:rsidR="00922D8B" w:rsidRPr="00726E1A">
        <w:rPr>
          <w:rFonts w:ascii="Arial" w:eastAsia="Arial" w:hAnsi="Arial" w:cs="Times New Roman"/>
          <w:color w:val="000000"/>
          <w:sz w:val="24"/>
          <w:szCs w:val="24"/>
        </w:rPr>
        <w:t xml:space="preserve"> a la Secretaría General de Acuerdos y a la Unidad de Transparencia de este Tribunal Electoral, en los términos expuestos en el apartado de protección de datos personales del presente acuerdo.</w:t>
      </w:r>
    </w:p>
    <w:p w14:paraId="15CF3419" w14:textId="7B743A5B" w:rsidR="00B3427A" w:rsidRPr="00726E1A" w:rsidRDefault="00FE3945" w:rsidP="00075401">
      <w:pPr>
        <w:pBdr>
          <w:top w:val="nil"/>
          <w:left w:val="nil"/>
          <w:bottom w:val="nil"/>
          <w:right w:val="nil"/>
          <w:between w:val="nil"/>
        </w:pBdr>
        <w:spacing w:before="100" w:beforeAutospacing="1" w:after="0" w:line="360" w:lineRule="auto"/>
        <w:jc w:val="both"/>
        <w:rPr>
          <w:rFonts w:ascii="Arial" w:eastAsia="Arial" w:hAnsi="Arial" w:cs="Arial"/>
          <w:color w:val="000000"/>
          <w:sz w:val="24"/>
          <w:szCs w:val="24"/>
        </w:rPr>
      </w:pPr>
      <w:r w:rsidRPr="00726E1A">
        <w:rPr>
          <w:rFonts w:ascii="Arial" w:eastAsia="Arial" w:hAnsi="Arial" w:cs="Arial"/>
          <w:b/>
          <w:bCs/>
          <w:color w:val="000000"/>
          <w:sz w:val="24"/>
          <w:szCs w:val="24"/>
        </w:rPr>
        <w:t>Notifíquese. P</w:t>
      </w:r>
      <w:r w:rsidR="00F1627E" w:rsidRPr="00726E1A">
        <w:rPr>
          <w:rFonts w:ascii="Arial" w:eastAsia="Arial" w:hAnsi="Arial" w:cs="Arial"/>
          <w:b/>
          <w:bCs/>
          <w:color w:val="000000"/>
          <w:sz w:val="24"/>
          <w:szCs w:val="24"/>
        </w:rPr>
        <w:t xml:space="preserve">or correo electrónico, </w:t>
      </w:r>
      <w:r w:rsidR="00F1627E" w:rsidRPr="00726E1A">
        <w:rPr>
          <w:rFonts w:ascii="Arial" w:eastAsia="Arial" w:hAnsi="Arial" w:cs="Arial"/>
          <w:color w:val="000000"/>
          <w:sz w:val="24"/>
          <w:szCs w:val="24"/>
        </w:rPr>
        <w:t>a la denunciante;</w:t>
      </w:r>
      <w:r w:rsidRPr="00726E1A">
        <w:rPr>
          <w:rFonts w:ascii="Arial" w:eastAsia="Arial" w:hAnsi="Arial" w:cs="Arial"/>
          <w:b/>
          <w:bCs/>
          <w:color w:val="000000"/>
          <w:sz w:val="24"/>
          <w:szCs w:val="24"/>
        </w:rPr>
        <w:t xml:space="preserve"> </w:t>
      </w:r>
      <w:r w:rsidR="00305989" w:rsidRPr="00726E1A">
        <w:rPr>
          <w:rFonts w:ascii="Arial" w:eastAsia="Arial" w:hAnsi="Arial" w:cs="Arial"/>
          <w:b/>
          <w:bCs/>
          <w:color w:val="000000"/>
          <w:sz w:val="24"/>
          <w:szCs w:val="24"/>
        </w:rPr>
        <w:t>p</w:t>
      </w:r>
      <w:r w:rsidR="00F1627E" w:rsidRPr="00726E1A">
        <w:rPr>
          <w:rFonts w:ascii="Arial" w:eastAsia="Arial" w:hAnsi="Arial" w:cs="Arial"/>
          <w:b/>
          <w:bCs/>
          <w:color w:val="000000"/>
          <w:sz w:val="24"/>
          <w:szCs w:val="24"/>
        </w:rPr>
        <w:t>or</w:t>
      </w:r>
      <w:r w:rsidRPr="00726E1A">
        <w:rPr>
          <w:rFonts w:ascii="Arial" w:eastAsia="Arial" w:hAnsi="Arial" w:cs="Arial"/>
          <w:color w:val="000000"/>
          <w:sz w:val="24"/>
          <w:szCs w:val="24"/>
        </w:rPr>
        <w:t xml:space="preserve"> </w:t>
      </w:r>
      <w:r w:rsidRPr="00726E1A">
        <w:rPr>
          <w:rFonts w:ascii="Arial" w:eastAsia="Arial" w:hAnsi="Arial" w:cs="Arial"/>
          <w:b/>
          <w:bCs/>
          <w:color w:val="000000"/>
          <w:sz w:val="24"/>
          <w:szCs w:val="24"/>
        </w:rPr>
        <w:t>oficio</w:t>
      </w:r>
      <w:r w:rsidR="00F1627E" w:rsidRPr="00726E1A">
        <w:rPr>
          <w:rFonts w:ascii="Arial" w:eastAsia="Arial" w:hAnsi="Arial" w:cs="Arial"/>
          <w:b/>
          <w:bCs/>
          <w:color w:val="000000"/>
          <w:sz w:val="24"/>
          <w:szCs w:val="24"/>
        </w:rPr>
        <w:t>,</w:t>
      </w:r>
      <w:r w:rsidRPr="00726E1A">
        <w:rPr>
          <w:rFonts w:ascii="Arial" w:eastAsia="Arial" w:hAnsi="Arial" w:cs="Arial"/>
          <w:color w:val="000000"/>
          <w:sz w:val="24"/>
          <w:szCs w:val="24"/>
        </w:rPr>
        <w:t xml:space="preserve"> </w:t>
      </w:r>
      <w:r w:rsidR="00F1627E" w:rsidRPr="00726E1A">
        <w:rPr>
          <w:rFonts w:ascii="Arial" w:eastAsia="Arial" w:hAnsi="Arial" w:cs="Arial"/>
          <w:color w:val="000000"/>
          <w:sz w:val="24"/>
          <w:szCs w:val="24"/>
        </w:rPr>
        <w:t xml:space="preserve">al Presidente, Secretario y Tesorero, todos del Ayuntamiento de </w:t>
      </w:r>
      <w:r w:rsidR="00A579F6" w:rsidRPr="00A579F6">
        <w:rPr>
          <w:rFonts w:ascii="Arial" w:eastAsia="Arial" w:hAnsi="Arial" w:cs="Arial"/>
          <w:color w:val="FFFFFF"/>
          <w:sz w:val="24"/>
          <w:szCs w:val="24"/>
          <w:highlight w:val="darkCyan"/>
        </w:rPr>
        <w:t>[No.12]_</w:t>
      </w:r>
      <w:proofErr w:type="spellStart"/>
      <w:r w:rsidR="00A579F6" w:rsidRPr="00A579F6">
        <w:rPr>
          <w:rFonts w:ascii="Arial" w:eastAsia="Arial" w:hAnsi="Arial" w:cs="Arial"/>
          <w:color w:val="FFFFFF"/>
          <w:sz w:val="24"/>
          <w:szCs w:val="24"/>
          <w:highlight w:val="darkCyan"/>
        </w:rPr>
        <w:t>ELIMINADO_el_Municipio</w:t>
      </w:r>
      <w:proofErr w:type="spellEnd"/>
      <w:proofErr w:type="gramStart"/>
      <w:r w:rsidR="00A579F6" w:rsidRPr="00A579F6">
        <w:rPr>
          <w:rFonts w:ascii="Arial" w:eastAsia="Arial" w:hAnsi="Arial" w:cs="Arial"/>
          <w:color w:val="FFFFFF"/>
          <w:sz w:val="24"/>
          <w:szCs w:val="24"/>
          <w:highlight w:val="darkCyan"/>
        </w:rPr>
        <w:t>_[</w:t>
      </w:r>
      <w:proofErr w:type="gramEnd"/>
      <w:r w:rsidR="00A579F6" w:rsidRPr="00A579F6">
        <w:rPr>
          <w:rFonts w:ascii="Arial" w:eastAsia="Arial" w:hAnsi="Arial" w:cs="Arial"/>
          <w:color w:val="FFFFFF"/>
          <w:sz w:val="24"/>
          <w:szCs w:val="24"/>
          <w:highlight w:val="darkCyan"/>
        </w:rPr>
        <w:t>28]</w:t>
      </w:r>
      <w:r w:rsidR="00F1627E" w:rsidRPr="00726E1A">
        <w:rPr>
          <w:rFonts w:ascii="Arial" w:eastAsia="Arial" w:hAnsi="Arial" w:cs="Arial"/>
          <w:color w:val="000000"/>
          <w:sz w:val="24"/>
          <w:szCs w:val="24"/>
        </w:rPr>
        <w:t>, Michoacán;</w:t>
      </w:r>
      <w:r w:rsidRPr="00726E1A">
        <w:rPr>
          <w:rFonts w:ascii="Arial" w:eastAsia="Arial" w:hAnsi="Arial" w:cs="Arial"/>
          <w:color w:val="000000"/>
          <w:sz w:val="24"/>
          <w:szCs w:val="24"/>
        </w:rPr>
        <w:t xml:space="preserve"> y</w:t>
      </w:r>
      <w:r w:rsidR="00305989" w:rsidRPr="00726E1A">
        <w:rPr>
          <w:rFonts w:ascii="Arial" w:eastAsia="Arial" w:hAnsi="Arial" w:cs="Arial"/>
          <w:color w:val="000000"/>
          <w:sz w:val="24"/>
          <w:szCs w:val="24"/>
        </w:rPr>
        <w:t xml:space="preserve"> a la Coordinación de Género y Derechos Humanos de este Tribunal Electoral</w:t>
      </w:r>
      <w:r w:rsidR="00F1627E" w:rsidRPr="00726E1A">
        <w:rPr>
          <w:rFonts w:ascii="Arial" w:eastAsia="Arial" w:hAnsi="Arial" w:cs="Arial"/>
          <w:color w:val="000000"/>
          <w:sz w:val="24"/>
          <w:szCs w:val="24"/>
        </w:rPr>
        <w:t>,</w:t>
      </w:r>
      <w:r w:rsidRPr="00726E1A">
        <w:rPr>
          <w:rFonts w:ascii="Arial" w:eastAsia="Arial" w:hAnsi="Arial" w:cs="Arial"/>
          <w:color w:val="000000"/>
          <w:sz w:val="24"/>
          <w:szCs w:val="24"/>
        </w:rPr>
        <w:t xml:space="preserve"> </w:t>
      </w:r>
      <w:r w:rsidR="009813D4" w:rsidRPr="00726E1A">
        <w:rPr>
          <w:rFonts w:ascii="Arial" w:eastAsia="Arial" w:hAnsi="Arial" w:cs="Arial"/>
          <w:b/>
          <w:bCs/>
          <w:color w:val="000000"/>
          <w:sz w:val="24"/>
          <w:szCs w:val="24"/>
        </w:rPr>
        <w:t>p</w:t>
      </w:r>
      <w:r w:rsidRPr="00726E1A">
        <w:rPr>
          <w:rFonts w:ascii="Arial" w:eastAsia="Arial" w:hAnsi="Arial" w:cs="Arial"/>
          <w:b/>
          <w:bCs/>
          <w:color w:val="000000"/>
          <w:sz w:val="24"/>
          <w:szCs w:val="24"/>
        </w:rPr>
        <w:t xml:space="preserve">or estrados </w:t>
      </w:r>
      <w:r w:rsidRPr="00726E1A">
        <w:rPr>
          <w:rFonts w:ascii="Arial" w:eastAsia="Arial" w:hAnsi="Arial" w:cs="Arial"/>
          <w:color w:val="000000"/>
          <w:sz w:val="24"/>
          <w:szCs w:val="24"/>
        </w:rPr>
        <w:t>a</w:t>
      </w:r>
      <w:r w:rsidR="00F1627E" w:rsidRPr="00726E1A">
        <w:rPr>
          <w:rFonts w:ascii="Arial" w:eastAsia="Arial" w:hAnsi="Arial" w:cs="Arial"/>
          <w:color w:val="000000"/>
          <w:sz w:val="24"/>
          <w:szCs w:val="24"/>
        </w:rPr>
        <w:t xml:space="preserve"> la autoridad instructora, al resto de los denunciado</w:t>
      </w:r>
      <w:r w:rsidR="009813D4" w:rsidRPr="00726E1A">
        <w:rPr>
          <w:rFonts w:ascii="Arial" w:eastAsia="Arial" w:hAnsi="Arial" w:cs="Arial"/>
          <w:color w:val="000000"/>
          <w:sz w:val="24"/>
          <w:szCs w:val="24"/>
        </w:rPr>
        <w:t>s</w:t>
      </w:r>
      <w:r w:rsidR="00F1627E" w:rsidRPr="00726E1A">
        <w:rPr>
          <w:rFonts w:ascii="Arial" w:eastAsia="Arial" w:hAnsi="Arial" w:cs="Arial"/>
          <w:color w:val="000000"/>
          <w:sz w:val="24"/>
          <w:szCs w:val="24"/>
        </w:rPr>
        <w:t xml:space="preserve"> y</w:t>
      </w:r>
      <w:r w:rsidRPr="00726E1A">
        <w:rPr>
          <w:rFonts w:ascii="Arial" w:eastAsia="Arial" w:hAnsi="Arial" w:cs="Arial"/>
          <w:color w:val="000000"/>
          <w:sz w:val="24"/>
          <w:szCs w:val="24"/>
        </w:rPr>
        <w:t xml:space="preserve"> demás interesados</w:t>
      </w:r>
      <w:r w:rsidR="00B3427A" w:rsidRPr="00726E1A">
        <w:rPr>
          <w:rFonts w:ascii="Arial" w:eastAsia="Arial" w:hAnsi="Arial" w:cs="Arial"/>
          <w:color w:val="000000"/>
          <w:sz w:val="24"/>
          <w:szCs w:val="24"/>
        </w:rPr>
        <w:t>.</w:t>
      </w:r>
      <w:r w:rsidRPr="00726E1A">
        <w:rPr>
          <w:rFonts w:ascii="Arial" w:eastAsia="Arial" w:hAnsi="Arial" w:cs="Arial"/>
          <w:color w:val="000000"/>
          <w:sz w:val="24"/>
          <w:szCs w:val="24"/>
        </w:rPr>
        <w:t xml:space="preserve"> </w:t>
      </w:r>
      <w:r w:rsidR="00B3427A" w:rsidRPr="00726E1A">
        <w:rPr>
          <w:rFonts w:ascii="Arial" w:eastAsia="Arial" w:hAnsi="Arial" w:cs="Arial"/>
          <w:color w:val="000000"/>
          <w:sz w:val="24"/>
          <w:szCs w:val="24"/>
        </w:rPr>
        <w:t>Lo anterior</w:t>
      </w:r>
      <w:r w:rsidR="00B3427A" w:rsidRPr="00726E1A">
        <w:rPr>
          <w:rFonts w:ascii="Arial" w:eastAsia="Arial" w:hAnsi="Arial" w:cs="Arial"/>
          <w:b/>
          <w:color w:val="000000"/>
          <w:sz w:val="24"/>
          <w:szCs w:val="24"/>
        </w:rPr>
        <w:t xml:space="preserve"> </w:t>
      </w:r>
      <w:r w:rsidR="00B3427A" w:rsidRPr="00726E1A">
        <w:rPr>
          <w:rFonts w:ascii="Arial" w:eastAsia="Arial" w:hAnsi="Arial" w:cs="Arial"/>
          <w:color w:val="000000"/>
          <w:sz w:val="24"/>
          <w:szCs w:val="24"/>
        </w:rPr>
        <w:t>con fundamento en los artículos 37, fracciones I, II, III y IV  38 y 39, de la Ley de Justicia en Materia Electoral y de Participación Ciudadana del Estado, 137, 138, 140 y 141, del Reglamento Interior del Tribunal Electoral del Estado; así como los artículos 32, 34, 35 y 36 de los Lineamientos para el Uso de Tecnologías de la Información y Comunicación en las Sesiones, Reuniones, Recepción de Medios de Impugnación, Promociones y Notificaciones Electrónicas.</w:t>
      </w:r>
    </w:p>
    <w:p w14:paraId="6AD803B0" w14:textId="5DE97960" w:rsidR="009E02A1" w:rsidRPr="00726E1A" w:rsidRDefault="00B3427A" w:rsidP="00886D66">
      <w:pPr>
        <w:pBdr>
          <w:top w:val="nil"/>
          <w:left w:val="nil"/>
          <w:bottom w:val="nil"/>
          <w:right w:val="nil"/>
          <w:between w:val="nil"/>
        </w:pBdr>
        <w:spacing w:before="100" w:beforeAutospacing="1" w:after="0" w:line="360" w:lineRule="auto"/>
        <w:jc w:val="both"/>
        <w:rPr>
          <w:rFonts w:ascii="Arial" w:eastAsia="Arial" w:hAnsi="Arial" w:cs="Arial"/>
          <w:color w:val="000000"/>
          <w:sz w:val="24"/>
          <w:szCs w:val="24"/>
        </w:rPr>
      </w:pPr>
      <w:r w:rsidRPr="00726E1A">
        <w:rPr>
          <w:rFonts w:ascii="Arial" w:eastAsia="Arial" w:hAnsi="Arial" w:cs="Arial"/>
          <w:color w:val="000000"/>
          <w:sz w:val="24"/>
          <w:szCs w:val="24"/>
        </w:rPr>
        <w:t>E</w:t>
      </w:r>
      <w:r w:rsidR="00FE3945" w:rsidRPr="00726E1A">
        <w:rPr>
          <w:rFonts w:ascii="Arial" w:eastAsia="Arial" w:hAnsi="Arial" w:cs="Arial"/>
          <w:color w:val="000000"/>
          <w:sz w:val="24"/>
          <w:szCs w:val="24"/>
        </w:rPr>
        <w:t>n su oportunidad, archíve</w:t>
      </w:r>
      <w:r w:rsidR="00E85EC0" w:rsidRPr="00726E1A">
        <w:rPr>
          <w:rFonts w:ascii="Arial" w:eastAsia="Arial" w:hAnsi="Arial" w:cs="Arial"/>
          <w:color w:val="000000"/>
          <w:sz w:val="24"/>
          <w:szCs w:val="24"/>
        </w:rPr>
        <w:t>n</w:t>
      </w:r>
      <w:r w:rsidR="00FE3945" w:rsidRPr="00726E1A">
        <w:rPr>
          <w:rFonts w:ascii="Arial" w:eastAsia="Arial" w:hAnsi="Arial" w:cs="Arial"/>
          <w:color w:val="000000"/>
          <w:sz w:val="24"/>
          <w:szCs w:val="24"/>
        </w:rPr>
        <w:t xml:space="preserve">se </w:t>
      </w:r>
      <w:r w:rsidR="00117744" w:rsidRPr="00726E1A">
        <w:rPr>
          <w:rFonts w:ascii="Arial" w:eastAsia="Arial" w:hAnsi="Arial" w:cs="Arial"/>
          <w:color w:val="000000"/>
          <w:sz w:val="24"/>
          <w:szCs w:val="24"/>
        </w:rPr>
        <w:t>e</w:t>
      </w:r>
      <w:r w:rsidR="00FE3945" w:rsidRPr="00726E1A">
        <w:rPr>
          <w:rFonts w:ascii="Arial" w:eastAsia="Arial" w:hAnsi="Arial" w:cs="Arial"/>
          <w:color w:val="000000"/>
          <w:sz w:val="24"/>
          <w:szCs w:val="24"/>
        </w:rPr>
        <w:t>l expediente como asunto total y definitivamente concluido.</w:t>
      </w:r>
    </w:p>
    <w:p w14:paraId="7367AFFC" w14:textId="55159424" w:rsidR="005248CC" w:rsidRDefault="00FE3945" w:rsidP="00886D66">
      <w:pPr>
        <w:spacing w:before="100" w:beforeAutospacing="1" w:after="0" w:line="360" w:lineRule="auto"/>
        <w:jc w:val="both"/>
        <w:rPr>
          <w:rFonts w:ascii="Arial" w:eastAsia="Arial" w:hAnsi="Arial" w:cs="Arial"/>
          <w:sz w:val="24"/>
          <w:szCs w:val="24"/>
        </w:rPr>
      </w:pPr>
      <w:r w:rsidRPr="00726E1A">
        <w:rPr>
          <w:rFonts w:ascii="Arial" w:eastAsia="Arial" w:hAnsi="Arial" w:cs="Arial"/>
          <w:sz w:val="24"/>
          <w:szCs w:val="24"/>
        </w:rPr>
        <w:t xml:space="preserve">Así, en reunión interna jurisdiccional </w:t>
      </w:r>
      <w:r w:rsidR="005D2868" w:rsidRPr="00726E1A">
        <w:rPr>
          <w:rFonts w:ascii="Arial" w:eastAsia="Arial" w:hAnsi="Arial" w:cs="Arial"/>
          <w:sz w:val="24"/>
          <w:szCs w:val="24"/>
        </w:rPr>
        <w:t>celebrada el</w:t>
      </w:r>
      <w:r w:rsidR="00D73261">
        <w:rPr>
          <w:rFonts w:ascii="Arial" w:eastAsia="Arial" w:hAnsi="Arial" w:cs="Arial"/>
          <w:sz w:val="24"/>
          <w:szCs w:val="24"/>
        </w:rPr>
        <w:t xml:space="preserve"> </w:t>
      </w:r>
      <w:r w:rsidR="00075401">
        <w:rPr>
          <w:rFonts w:ascii="Arial" w:eastAsia="Arial" w:hAnsi="Arial" w:cs="Arial"/>
          <w:sz w:val="24"/>
          <w:szCs w:val="24"/>
        </w:rPr>
        <w:t>día de hoy</w:t>
      </w:r>
      <w:r w:rsidRPr="00726E1A">
        <w:rPr>
          <w:rFonts w:ascii="Arial" w:eastAsia="Arial" w:hAnsi="Arial" w:cs="Arial"/>
          <w:sz w:val="24"/>
          <w:szCs w:val="24"/>
        </w:rPr>
        <w:t>, por</w:t>
      </w:r>
      <w:r w:rsidR="00D73261">
        <w:rPr>
          <w:rFonts w:ascii="Arial" w:eastAsia="Arial" w:hAnsi="Arial" w:cs="Arial"/>
          <w:sz w:val="24"/>
          <w:szCs w:val="24"/>
        </w:rPr>
        <w:t xml:space="preserve"> unanimidad </w:t>
      </w:r>
      <w:r w:rsidRPr="00726E1A">
        <w:rPr>
          <w:rFonts w:ascii="Arial" w:eastAsia="Arial" w:hAnsi="Arial" w:cs="Arial"/>
          <w:sz w:val="24"/>
          <w:szCs w:val="24"/>
        </w:rPr>
        <w:t xml:space="preserve">de votos, lo acordaron y firman las Magistraturas </w:t>
      </w:r>
      <w:r w:rsidR="00075401">
        <w:rPr>
          <w:rFonts w:ascii="Arial" w:eastAsia="Arial" w:hAnsi="Arial" w:cs="Arial"/>
          <w:sz w:val="24"/>
          <w:szCs w:val="24"/>
        </w:rPr>
        <w:t>I</w:t>
      </w:r>
      <w:r w:rsidRPr="00726E1A">
        <w:rPr>
          <w:rFonts w:ascii="Arial" w:eastAsia="Arial" w:hAnsi="Arial" w:cs="Arial"/>
          <w:sz w:val="24"/>
          <w:szCs w:val="24"/>
        </w:rPr>
        <w:t xml:space="preserve">ntegrantes del Pleno del Tribunal Electoral del Estado, </w:t>
      </w:r>
      <w:r w:rsidR="00075401">
        <w:rPr>
          <w:rFonts w:ascii="Arial" w:eastAsia="Arial" w:hAnsi="Arial" w:cs="Arial"/>
          <w:sz w:val="24"/>
          <w:szCs w:val="24"/>
        </w:rPr>
        <w:t xml:space="preserve">la Magistrada Presidenta </w:t>
      </w:r>
      <w:proofErr w:type="spellStart"/>
      <w:r w:rsidRPr="00726E1A">
        <w:rPr>
          <w:rFonts w:ascii="Arial" w:eastAsia="Arial" w:hAnsi="Arial" w:cs="Arial"/>
          <w:sz w:val="24"/>
          <w:szCs w:val="24"/>
        </w:rPr>
        <w:t>Amelí</w:t>
      </w:r>
      <w:proofErr w:type="spellEnd"/>
      <w:r w:rsidRPr="00726E1A">
        <w:rPr>
          <w:rFonts w:ascii="Arial" w:eastAsia="Arial" w:hAnsi="Arial" w:cs="Arial"/>
          <w:sz w:val="24"/>
          <w:szCs w:val="24"/>
        </w:rPr>
        <w:t xml:space="preserve"> Gissel Navarro Lepe,</w:t>
      </w:r>
      <w:r w:rsidR="00075401">
        <w:rPr>
          <w:rFonts w:ascii="Arial" w:eastAsia="Arial" w:hAnsi="Arial" w:cs="Arial"/>
          <w:sz w:val="24"/>
          <w:szCs w:val="24"/>
        </w:rPr>
        <w:t xml:space="preserve"> las Magistradas</w:t>
      </w:r>
      <w:r w:rsidRPr="00726E1A">
        <w:rPr>
          <w:rFonts w:ascii="Arial" w:eastAsia="Arial" w:hAnsi="Arial" w:cs="Arial"/>
          <w:sz w:val="24"/>
          <w:szCs w:val="24"/>
        </w:rPr>
        <w:t xml:space="preserve"> </w:t>
      </w:r>
      <w:proofErr w:type="spellStart"/>
      <w:r w:rsidRPr="00726E1A">
        <w:rPr>
          <w:rFonts w:ascii="Arial" w:eastAsia="Arial" w:hAnsi="Arial" w:cs="Arial"/>
          <w:sz w:val="24"/>
          <w:szCs w:val="24"/>
        </w:rPr>
        <w:t>Yurisha</w:t>
      </w:r>
      <w:proofErr w:type="spellEnd"/>
      <w:r w:rsidRPr="00726E1A">
        <w:rPr>
          <w:rFonts w:ascii="Arial" w:eastAsia="Arial" w:hAnsi="Arial" w:cs="Arial"/>
          <w:sz w:val="24"/>
          <w:szCs w:val="24"/>
        </w:rPr>
        <w:t xml:space="preserve"> Andrade Morales y Alma Rosa Bahena Villalobos</w:t>
      </w:r>
      <w:r w:rsidR="00671ED3" w:rsidRPr="00726E1A">
        <w:rPr>
          <w:rFonts w:ascii="Arial" w:eastAsia="Arial" w:hAnsi="Arial" w:cs="Arial"/>
          <w:sz w:val="24"/>
          <w:szCs w:val="24"/>
        </w:rPr>
        <w:t>, así como</w:t>
      </w:r>
      <w:r w:rsidR="00075401">
        <w:rPr>
          <w:rFonts w:ascii="Arial" w:eastAsia="Arial" w:hAnsi="Arial" w:cs="Arial"/>
          <w:sz w:val="24"/>
          <w:szCs w:val="24"/>
        </w:rPr>
        <w:t xml:space="preserve"> los Magistrados</w:t>
      </w:r>
      <w:r w:rsidRPr="00726E1A">
        <w:rPr>
          <w:rFonts w:ascii="Arial" w:eastAsia="Arial" w:hAnsi="Arial" w:cs="Arial"/>
          <w:sz w:val="24"/>
          <w:szCs w:val="24"/>
        </w:rPr>
        <w:t xml:space="preserve"> Adrián Hernández Pinedo</w:t>
      </w:r>
      <w:r w:rsidR="00B3427A" w:rsidRPr="00726E1A">
        <w:rPr>
          <w:rFonts w:ascii="Arial" w:eastAsia="Arial" w:hAnsi="Arial" w:cs="Arial"/>
          <w:sz w:val="24"/>
          <w:szCs w:val="24"/>
        </w:rPr>
        <w:t xml:space="preserve"> </w:t>
      </w:r>
      <w:r w:rsidR="00B3427A" w:rsidRPr="00075401">
        <w:rPr>
          <w:rFonts w:ascii="Arial" w:eastAsia="Arial" w:hAnsi="Arial" w:cs="Arial"/>
          <w:sz w:val="24"/>
          <w:szCs w:val="24"/>
        </w:rPr>
        <w:t>-quien fue ponente-</w:t>
      </w:r>
      <w:r w:rsidRPr="00075401">
        <w:rPr>
          <w:rFonts w:ascii="Arial" w:eastAsia="Arial" w:hAnsi="Arial" w:cs="Arial"/>
          <w:sz w:val="24"/>
          <w:szCs w:val="24"/>
        </w:rPr>
        <w:t xml:space="preserve"> </w:t>
      </w:r>
      <w:r w:rsidRPr="00726E1A">
        <w:rPr>
          <w:rFonts w:ascii="Arial" w:eastAsia="Arial" w:hAnsi="Arial" w:cs="Arial"/>
          <w:sz w:val="24"/>
          <w:szCs w:val="24"/>
        </w:rPr>
        <w:t xml:space="preserve">y Eric López Villaseñor, ante el Secretario General de Acuerdos, </w:t>
      </w:r>
      <w:r w:rsidR="00050CDD" w:rsidRPr="00726E1A">
        <w:rPr>
          <w:rFonts w:ascii="Arial" w:eastAsia="Arial" w:hAnsi="Arial" w:cs="Arial"/>
          <w:sz w:val="24"/>
          <w:szCs w:val="24"/>
        </w:rPr>
        <w:t>Víctor Hugo Arroyo Sandoval</w:t>
      </w:r>
      <w:r w:rsidRPr="00726E1A">
        <w:rPr>
          <w:rFonts w:ascii="Arial" w:eastAsia="Arial" w:hAnsi="Arial" w:cs="Arial"/>
          <w:sz w:val="24"/>
          <w:szCs w:val="24"/>
        </w:rPr>
        <w:t>, quien autoriza y da fe.</w:t>
      </w:r>
    </w:p>
    <w:p w14:paraId="1C09F04D" w14:textId="77777777" w:rsidR="00C129C8" w:rsidRDefault="00C129C8" w:rsidP="00886D66">
      <w:pPr>
        <w:spacing w:before="100" w:beforeAutospacing="1" w:after="0" w:line="360" w:lineRule="auto"/>
        <w:jc w:val="both"/>
        <w:rPr>
          <w:rFonts w:ascii="Arial" w:eastAsia="Arial" w:hAnsi="Arial" w:cs="Arial"/>
          <w:sz w:val="24"/>
          <w:szCs w:val="24"/>
        </w:rPr>
      </w:pPr>
    </w:p>
    <w:p w14:paraId="70495F22" w14:textId="77777777" w:rsidR="00C129C8" w:rsidRDefault="00C129C8" w:rsidP="00886D66">
      <w:pPr>
        <w:spacing w:before="100" w:beforeAutospacing="1" w:after="0" w:line="360" w:lineRule="auto"/>
        <w:jc w:val="both"/>
        <w:rPr>
          <w:rFonts w:ascii="Arial" w:eastAsia="Arial" w:hAnsi="Arial" w:cs="Arial"/>
          <w:sz w:val="24"/>
          <w:szCs w:val="24"/>
        </w:rPr>
      </w:pPr>
    </w:p>
    <w:tbl>
      <w:tblPr>
        <w:tblW w:w="8648" w:type="dxa"/>
        <w:jc w:val="center"/>
        <w:tblLayout w:type="fixed"/>
        <w:tblLook w:val="0400" w:firstRow="0" w:lastRow="0" w:firstColumn="0" w:lastColumn="0" w:noHBand="0" w:noVBand="1"/>
      </w:tblPr>
      <w:tblGrid>
        <w:gridCol w:w="4241"/>
        <w:gridCol w:w="4407"/>
      </w:tblGrid>
      <w:tr w:rsidR="0016664F" w:rsidRPr="00726E1A" w14:paraId="51327625" w14:textId="77777777" w:rsidTr="00F9066A">
        <w:trPr>
          <w:jc w:val="center"/>
        </w:trPr>
        <w:tc>
          <w:tcPr>
            <w:tcW w:w="8648" w:type="dxa"/>
            <w:gridSpan w:val="2"/>
          </w:tcPr>
          <w:p w14:paraId="6FD68B8C" w14:textId="77777777" w:rsidR="0016664F" w:rsidRPr="00726E1A" w:rsidRDefault="0016664F" w:rsidP="00AE5938">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bookmarkStart w:id="20" w:name="_Hlk214700668"/>
            <w:r w:rsidRPr="00726E1A">
              <w:rPr>
                <w:rFonts w:ascii="Arial" w:eastAsia="Arial" w:hAnsi="Arial" w:cs="Arial"/>
                <w:b/>
                <w:color w:val="000000"/>
                <w:sz w:val="24"/>
                <w:szCs w:val="24"/>
                <w:lang w:val="it-IT"/>
              </w:rPr>
              <w:t>MAGISTRADA PRESIDENTA</w:t>
            </w:r>
          </w:p>
          <w:p w14:paraId="1F228DBE" w14:textId="77777777" w:rsidR="008C4FA5" w:rsidRPr="00726E1A" w:rsidRDefault="008C4FA5" w:rsidP="00AE5938">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6357C545" w14:textId="77777777" w:rsidR="002266E6" w:rsidRDefault="002266E6" w:rsidP="00AE5938">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58D165FF" w14:textId="77777777" w:rsidR="00C210D6" w:rsidRDefault="00C210D6" w:rsidP="00AE5938">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7F8D8A40" w14:textId="77777777" w:rsidR="00B5771C" w:rsidRPr="00726E1A" w:rsidRDefault="00B5771C" w:rsidP="00AE5938">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5932BA93" w14:textId="77777777" w:rsidR="00AE5938" w:rsidRPr="00726E1A" w:rsidRDefault="00AE5938" w:rsidP="00AE5938">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3C618E13" w14:textId="77777777" w:rsidR="0016664F" w:rsidRDefault="0016664F" w:rsidP="00AE5938">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r w:rsidRPr="00726E1A">
              <w:rPr>
                <w:rFonts w:ascii="Arial" w:eastAsia="Arial" w:hAnsi="Arial" w:cs="Arial"/>
                <w:b/>
                <w:color w:val="000000"/>
                <w:sz w:val="24"/>
                <w:szCs w:val="24"/>
                <w:lang w:val="pt-PT"/>
              </w:rPr>
              <w:t>AMELÍ GISSEL NAVARRO LEPE</w:t>
            </w:r>
          </w:p>
          <w:p w14:paraId="50226D0F" w14:textId="77777777" w:rsidR="00075401" w:rsidRDefault="00075401" w:rsidP="00AE5938">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11368372" w14:textId="77777777" w:rsidR="00075401" w:rsidRDefault="00075401" w:rsidP="00AE5938">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7A3ED52C" w14:textId="77777777" w:rsidR="00C129C8" w:rsidRDefault="00C129C8" w:rsidP="00AE5938">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691A2F78" w14:textId="77777777" w:rsidR="00C129C8" w:rsidRDefault="00C129C8" w:rsidP="00AE5938">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77CE525A" w14:textId="77777777" w:rsidR="00C129C8" w:rsidRPr="00726E1A" w:rsidRDefault="00C129C8" w:rsidP="00AE5938">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0EC90787" w14:textId="77777777" w:rsidR="00F44250" w:rsidRPr="00726E1A" w:rsidRDefault="00F44250" w:rsidP="00B5771C">
            <w:pPr>
              <w:pBdr>
                <w:top w:val="nil"/>
                <w:left w:val="nil"/>
                <w:bottom w:val="nil"/>
                <w:right w:val="nil"/>
                <w:between w:val="nil"/>
              </w:pBdr>
              <w:spacing w:after="0" w:line="240" w:lineRule="auto"/>
              <w:rPr>
                <w:rFonts w:ascii="Arial" w:eastAsia="Arial" w:hAnsi="Arial" w:cs="Arial"/>
                <w:b/>
                <w:color w:val="000000"/>
                <w:sz w:val="24"/>
                <w:szCs w:val="24"/>
                <w:lang w:val="it-IT"/>
              </w:rPr>
            </w:pPr>
          </w:p>
        </w:tc>
      </w:tr>
      <w:tr w:rsidR="0016664F" w:rsidRPr="00726E1A" w14:paraId="5304FCA6" w14:textId="77777777" w:rsidTr="00F9066A">
        <w:trPr>
          <w:jc w:val="center"/>
        </w:trPr>
        <w:tc>
          <w:tcPr>
            <w:tcW w:w="4241" w:type="dxa"/>
          </w:tcPr>
          <w:p w14:paraId="17F02F5C" w14:textId="3CFDACC4" w:rsidR="0016664F" w:rsidRPr="00726E1A" w:rsidRDefault="0016664F"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726E1A">
              <w:rPr>
                <w:rFonts w:ascii="Arial" w:eastAsia="Arial" w:hAnsi="Arial" w:cs="Arial"/>
                <w:b/>
                <w:color w:val="000000"/>
                <w:sz w:val="24"/>
                <w:szCs w:val="24"/>
                <w:lang w:val="es-ES"/>
              </w:rPr>
              <w:t>MAGISTRADA</w:t>
            </w:r>
          </w:p>
          <w:p w14:paraId="3367143F" w14:textId="77777777" w:rsidR="0016664F" w:rsidRPr="00726E1A" w:rsidRDefault="0016664F"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D016886" w14:textId="77777777" w:rsidR="002266E6" w:rsidRPr="00726E1A" w:rsidRDefault="002266E6"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D546EC5" w14:textId="77777777" w:rsidR="008C4FA5" w:rsidRDefault="008C4FA5"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1832978" w14:textId="77777777" w:rsidR="00B5771C" w:rsidRDefault="00B5771C"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00816DD" w14:textId="77777777" w:rsidR="00C210D6" w:rsidRPr="00726E1A" w:rsidRDefault="00C210D6"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480728E" w14:textId="77777777" w:rsidR="0016664F" w:rsidRPr="00726E1A" w:rsidRDefault="0016664F"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726E1A">
              <w:rPr>
                <w:rFonts w:ascii="Arial" w:eastAsia="Arial" w:hAnsi="Arial" w:cs="Arial"/>
                <w:b/>
                <w:color w:val="000000"/>
                <w:sz w:val="24"/>
                <w:szCs w:val="24"/>
                <w:lang w:val="es-ES"/>
              </w:rPr>
              <w:t>YURISHA ANDRADE MORALES</w:t>
            </w:r>
          </w:p>
        </w:tc>
        <w:tc>
          <w:tcPr>
            <w:tcW w:w="4407" w:type="dxa"/>
          </w:tcPr>
          <w:p w14:paraId="387FDE7C" w14:textId="2B912414" w:rsidR="0016664F" w:rsidRPr="00726E1A" w:rsidRDefault="0016664F"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726E1A">
              <w:rPr>
                <w:rFonts w:ascii="Arial" w:eastAsia="Arial" w:hAnsi="Arial" w:cs="Arial"/>
                <w:b/>
                <w:color w:val="000000"/>
                <w:sz w:val="24"/>
                <w:szCs w:val="24"/>
                <w:lang w:val="es-ES"/>
              </w:rPr>
              <w:t>MAGISTRADA</w:t>
            </w:r>
          </w:p>
          <w:p w14:paraId="7B1F578D" w14:textId="77777777" w:rsidR="0016664F" w:rsidRPr="00726E1A" w:rsidRDefault="0016664F"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DFB0445" w14:textId="77777777" w:rsidR="002266E6" w:rsidRDefault="002266E6"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57F830E" w14:textId="77777777" w:rsidR="00C210D6" w:rsidRDefault="00C210D6"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48E0D3D" w14:textId="77777777" w:rsidR="00B5771C" w:rsidRPr="00726E1A" w:rsidRDefault="00B5771C"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A89F82D" w14:textId="77777777" w:rsidR="002266E6" w:rsidRPr="00726E1A" w:rsidRDefault="002266E6"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EB5798D" w14:textId="71BBBFF2" w:rsidR="0016664F" w:rsidRPr="00726E1A" w:rsidRDefault="0016664F"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726E1A">
              <w:rPr>
                <w:rFonts w:ascii="Arial" w:eastAsia="Arial" w:hAnsi="Arial" w:cs="Arial"/>
                <w:b/>
                <w:color w:val="000000"/>
                <w:sz w:val="24"/>
                <w:szCs w:val="24"/>
                <w:lang w:val="es-ES"/>
              </w:rPr>
              <w:t>ALMA ROSA BAHENA VILLALOBOS</w:t>
            </w:r>
          </w:p>
        </w:tc>
      </w:tr>
      <w:tr w:rsidR="00F44250" w:rsidRPr="00726E1A" w14:paraId="1698DF43" w14:textId="77777777" w:rsidTr="00F9066A">
        <w:trPr>
          <w:jc w:val="center"/>
        </w:trPr>
        <w:tc>
          <w:tcPr>
            <w:tcW w:w="4241" w:type="dxa"/>
          </w:tcPr>
          <w:p w14:paraId="65935D67" w14:textId="77777777" w:rsidR="00F44250" w:rsidRPr="00726E1A" w:rsidRDefault="00F44250" w:rsidP="00AE5938">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tc>
        <w:tc>
          <w:tcPr>
            <w:tcW w:w="4407" w:type="dxa"/>
          </w:tcPr>
          <w:p w14:paraId="6173127B" w14:textId="77777777" w:rsidR="00F44250" w:rsidRPr="00726E1A" w:rsidRDefault="00F44250"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tc>
      </w:tr>
      <w:tr w:rsidR="0016664F" w:rsidRPr="00726E1A" w14:paraId="5A88058D" w14:textId="77777777" w:rsidTr="00F9066A">
        <w:trPr>
          <w:jc w:val="center"/>
        </w:trPr>
        <w:tc>
          <w:tcPr>
            <w:tcW w:w="4241" w:type="dxa"/>
          </w:tcPr>
          <w:p w14:paraId="7DA7720F" w14:textId="77777777" w:rsidR="008C4FA5" w:rsidRPr="00726E1A" w:rsidRDefault="008C4FA5"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902137A" w14:textId="77777777" w:rsidR="00C129C8" w:rsidRDefault="00C129C8"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B447081" w14:textId="77777777" w:rsidR="00C129C8" w:rsidRDefault="00C129C8"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059E8908" w14:textId="4FB203B1" w:rsidR="0016664F" w:rsidRPr="00726E1A" w:rsidRDefault="0016664F"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726E1A">
              <w:rPr>
                <w:rFonts w:ascii="Arial" w:eastAsia="Arial" w:hAnsi="Arial" w:cs="Arial"/>
                <w:b/>
                <w:color w:val="000000"/>
                <w:sz w:val="24"/>
                <w:szCs w:val="24"/>
                <w:lang w:val="es-ES"/>
              </w:rPr>
              <w:t>MAGISTRADO</w:t>
            </w:r>
          </w:p>
          <w:p w14:paraId="71F7191F" w14:textId="77777777" w:rsidR="0016664F" w:rsidRPr="00726E1A" w:rsidRDefault="0016664F"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B0FC175" w14:textId="77777777" w:rsidR="008C4FA5" w:rsidRDefault="008C4FA5"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BE50C6A" w14:textId="77777777" w:rsidR="00B5771C" w:rsidRDefault="00B5771C"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2819396" w14:textId="77777777" w:rsidR="00C210D6" w:rsidRPr="00726E1A" w:rsidRDefault="00C210D6"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43B1FCE" w14:textId="77777777" w:rsidR="00AE5938" w:rsidRPr="00726E1A" w:rsidRDefault="00AE5938"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A55A8D5" w14:textId="4ABFAB16" w:rsidR="0016664F" w:rsidRPr="00726E1A" w:rsidRDefault="0016664F"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726E1A">
              <w:rPr>
                <w:rFonts w:ascii="Arial" w:eastAsia="Arial" w:hAnsi="Arial" w:cs="Arial"/>
                <w:b/>
                <w:color w:val="000000"/>
                <w:sz w:val="24"/>
                <w:szCs w:val="24"/>
                <w:lang w:val="es-ES"/>
              </w:rPr>
              <w:t>ADRIÁN HERNÁNDEZ PINEDO</w:t>
            </w:r>
          </w:p>
        </w:tc>
        <w:tc>
          <w:tcPr>
            <w:tcW w:w="4407" w:type="dxa"/>
          </w:tcPr>
          <w:p w14:paraId="633AA3A2" w14:textId="77777777" w:rsidR="0016664F" w:rsidRPr="00726E1A" w:rsidRDefault="0016664F" w:rsidP="00AE5938">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231180C1" w14:textId="77777777" w:rsidR="00C129C8" w:rsidRDefault="00C129C8" w:rsidP="00AE5938">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1CB4C309" w14:textId="77777777" w:rsidR="00C129C8" w:rsidRDefault="00C129C8" w:rsidP="00AE5938">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0B69FD12" w14:textId="71852A4D" w:rsidR="0016664F" w:rsidRPr="00726E1A" w:rsidRDefault="0016664F" w:rsidP="00AE5938">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r w:rsidRPr="00726E1A">
              <w:rPr>
                <w:rFonts w:ascii="Arial" w:eastAsia="Arial" w:hAnsi="Arial" w:cs="Arial"/>
                <w:b/>
                <w:color w:val="000000"/>
                <w:sz w:val="24"/>
                <w:szCs w:val="24"/>
                <w:lang w:val="pt-PT"/>
              </w:rPr>
              <w:t>MAGISTRADO</w:t>
            </w:r>
          </w:p>
          <w:p w14:paraId="30854CBD" w14:textId="77777777" w:rsidR="0016664F" w:rsidRDefault="0016664F" w:rsidP="00AE5938">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5E6D50B4" w14:textId="77777777" w:rsidR="00C210D6" w:rsidRPr="00726E1A" w:rsidRDefault="00C210D6" w:rsidP="00AE5938">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1846FFD2" w14:textId="77777777" w:rsidR="002266E6" w:rsidRDefault="002266E6" w:rsidP="00AE5938">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3BD76F02" w14:textId="77777777" w:rsidR="00B5771C" w:rsidRPr="00726E1A" w:rsidRDefault="00B5771C" w:rsidP="00AE5938">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4E9D6D90" w14:textId="77777777" w:rsidR="008C4FA5" w:rsidRPr="00726E1A" w:rsidRDefault="008C4FA5" w:rsidP="00AE5938">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51FB177F" w14:textId="77777777" w:rsidR="0016664F" w:rsidRPr="00726E1A" w:rsidRDefault="0016664F"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726E1A">
              <w:rPr>
                <w:rFonts w:ascii="Arial" w:eastAsia="Arial" w:hAnsi="Arial" w:cs="Arial"/>
                <w:b/>
                <w:color w:val="000000"/>
                <w:sz w:val="24"/>
                <w:szCs w:val="24"/>
                <w:lang w:val="es-ES"/>
              </w:rPr>
              <w:t>ERIC LÓPEZ VILLASEÑOR</w:t>
            </w:r>
          </w:p>
          <w:p w14:paraId="600C414F" w14:textId="77777777" w:rsidR="00F44250" w:rsidRDefault="00F44250" w:rsidP="00AE5938">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14A9D838" w14:textId="77777777" w:rsidR="00075401" w:rsidRDefault="00075401" w:rsidP="00AE5938">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4E52D37B" w14:textId="361354B8" w:rsidR="00075401" w:rsidRPr="00726E1A" w:rsidRDefault="00075401" w:rsidP="00AE5938">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tc>
      </w:tr>
      <w:tr w:rsidR="0016664F" w:rsidRPr="00726E1A" w14:paraId="23F616A7" w14:textId="77777777" w:rsidTr="00F9066A">
        <w:trPr>
          <w:jc w:val="center"/>
        </w:trPr>
        <w:tc>
          <w:tcPr>
            <w:tcW w:w="8648" w:type="dxa"/>
            <w:gridSpan w:val="2"/>
          </w:tcPr>
          <w:p w14:paraId="2E7249AE" w14:textId="77777777" w:rsidR="00F44250" w:rsidRPr="00726E1A" w:rsidRDefault="00F44250"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99FF28D" w14:textId="77777777" w:rsidR="0016664F" w:rsidRPr="00726E1A" w:rsidRDefault="0016664F"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726E1A">
              <w:rPr>
                <w:rFonts w:ascii="Arial" w:eastAsia="Arial" w:hAnsi="Arial" w:cs="Arial"/>
                <w:b/>
                <w:color w:val="000000"/>
                <w:sz w:val="24"/>
                <w:szCs w:val="24"/>
                <w:lang w:val="es-ES"/>
              </w:rPr>
              <w:t>SECRETARIO GENERAL DE ACUERDOS</w:t>
            </w:r>
          </w:p>
          <w:p w14:paraId="7AAB16C3" w14:textId="77777777" w:rsidR="0016664F" w:rsidRPr="00726E1A" w:rsidRDefault="0016664F"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CA77059" w14:textId="77777777" w:rsidR="002266E6" w:rsidRDefault="002266E6"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AD153F2" w14:textId="77777777" w:rsidR="00C210D6" w:rsidRDefault="00C210D6"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97BE5D1" w14:textId="77777777" w:rsidR="00B5771C" w:rsidRPr="00726E1A" w:rsidRDefault="00B5771C"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03B6310" w14:textId="77777777" w:rsidR="008C4FA5" w:rsidRPr="00726E1A" w:rsidRDefault="008C4FA5"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E03D458" w14:textId="2B12CC66" w:rsidR="002266E6" w:rsidRPr="00726E1A" w:rsidRDefault="00050CDD" w:rsidP="00AE5938">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726E1A">
              <w:rPr>
                <w:rFonts w:ascii="Arial" w:eastAsia="Arial" w:hAnsi="Arial" w:cs="Arial"/>
                <w:b/>
                <w:color w:val="000000"/>
                <w:sz w:val="24"/>
                <w:szCs w:val="24"/>
                <w:lang w:val="es-ES"/>
              </w:rPr>
              <w:t>VÍCTOR HUGO ARROYO SANDOVAL</w:t>
            </w:r>
          </w:p>
        </w:tc>
      </w:tr>
      <w:bookmarkEnd w:id="20"/>
    </w:tbl>
    <w:p w14:paraId="67660A40" w14:textId="77777777" w:rsidR="003F0EC2" w:rsidRPr="00726E1A" w:rsidRDefault="003F0EC2" w:rsidP="002068E8">
      <w:pPr>
        <w:spacing w:after="0" w:line="240" w:lineRule="auto"/>
        <w:ind w:right="-35"/>
        <w:jc w:val="both"/>
        <w:rPr>
          <w:rFonts w:ascii="Arial Narrow" w:hAnsi="Arial Narrow" w:cs="Arial"/>
          <w:sz w:val="20"/>
          <w:szCs w:val="20"/>
        </w:rPr>
      </w:pPr>
    </w:p>
    <w:p w14:paraId="5C671B51" w14:textId="77777777" w:rsidR="00C210D6" w:rsidRDefault="00C210D6" w:rsidP="00886D66">
      <w:pPr>
        <w:spacing w:after="0" w:line="240" w:lineRule="auto"/>
        <w:ind w:right="-34"/>
        <w:jc w:val="both"/>
        <w:rPr>
          <w:rFonts w:ascii="Arial" w:hAnsi="Arial" w:cs="Arial"/>
          <w:sz w:val="20"/>
          <w:szCs w:val="20"/>
        </w:rPr>
      </w:pPr>
    </w:p>
    <w:p w14:paraId="393D1640" w14:textId="78C35988" w:rsidR="002068E8" w:rsidRPr="00C210D6" w:rsidRDefault="0016664F" w:rsidP="00886D66">
      <w:pPr>
        <w:spacing w:after="0" w:line="240" w:lineRule="auto"/>
        <w:ind w:right="-34"/>
        <w:jc w:val="both"/>
        <w:rPr>
          <w:rFonts w:ascii="Arial" w:eastAsia="Arial Narrow" w:hAnsi="Arial" w:cs="Arial"/>
          <w:sz w:val="20"/>
          <w:szCs w:val="20"/>
          <w:lang w:val="es-ES_tradnl"/>
        </w:rPr>
      </w:pPr>
      <w:r w:rsidRPr="00C210D6">
        <w:rPr>
          <w:rFonts w:ascii="Arial" w:hAnsi="Arial" w:cs="Arial"/>
          <w:sz w:val="20"/>
          <w:szCs w:val="20"/>
        </w:rPr>
        <w:t>El suscrito</w:t>
      </w:r>
      <w:r w:rsidR="00050CDD" w:rsidRPr="00C210D6">
        <w:rPr>
          <w:rFonts w:ascii="Arial" w:hAnsi="Arial" w:cs="Arial"/>
          <w:sz w:val="20"/>
          <w:szCs w:val="20"/>
        </w:rPr>
        <w:t xml:space="preserve"> Víctor Hugo Arroyo Sandoval</w:t>
      </w:r>
      <w:r w:rsidRPr="00C210D6">
        <w:rPr>
          <w:rFonts w:ascii="Arial" w:hAnsi="Arial" w:cs="Arial"/>
          <w:sz w:val="20"/>
          <w:szCs w:val="20"/>
        </w:rPr>
        <w:t xml:space="preserve">, Secretario General de Acuerdos del Tribunal Electoral del Estado, con fundamento en los artículos 69 fracción VII del Código Electoral del Estado de Michoacán de Ocampo y 66, fracciones I y II del Reglamento Interior del Tribunal Electoral del Estado, hago constar que las firmas que obran en el presente documento, corresponden al </w:t>
      </w:r>
      <w:r w:rsidR="00C059DB" w:rsidRPr="00C210D6">
        <w:rPr>
          <w:rFonts w:ascii="Arial" w:hAnsi="Arial" w:cs="Arial"/>
          <w:sz w:val="20"/>
          <w:szCs w:val="20"/>
        </w:rPr>
        <w:t>a</w:t>
      </w:r>
      <w:r w:rsidRPr="00C210D6">
        <w:rPr>
          <w:rFonts w:ascii="Arial" w:hAnsi="Arial" w:cs="Arial"/>
          <w:sz w:val="20"/>
          <w:szCs w:val="20"/>
        </w:rPr>
        <w:t xml:space="preserve">cuerdo </w:t>
      </w:r>
      <w:r w:rsidR="00C059DB" w:rsidRPr="00C210D6">
        <w:rPr>
          <w:rFonts w:ascii="Arial" w:hAnsi="Arial" w:cs="Arial"/>
          <w:sz w:val="20"/>
          <w:szCs w:val="20"/>
        </w:rPr>
        <w:t>pl</w:t>
      </w:r>
      <w:r w:rsidRPr="00C210D6">
        <w:rPr>
          <w:rFonts w:ascii="Arial" w:hAnsi="Arial" w:cs="Arial"/>
          <w:sz w:val="20"/>
          <w:szCs w:val="20"/>
        </w:rPr>
        <w:t xml:space="preserve">enario de </w:t>
      </w:r>
      <w:r w:rsidR="00C059DB" w:rsidRPr="00C210D6">
        <w:rPr>
          <w:rFonts w:ascii="Arial" w:hAnsi="Arial" w:cs="Arial"/>
          <w:sz w:val="20"/>
          <w:szCs w:val="20"/>
        </w:rPr>
        <w:t>c</w:t>
      </w:r>
      <w:r w:rsidRPr="00C210D6">
        <w:rPr>
          <w:rFonts w:ascii="Arial" w:hAnsi="Arial" w:cs="Arial"/>
          <w:sz w:val="20"/>
          <w:szCs w:val="20"/>
        </w:rPr>
        <w:t>umplimiento</w:t>
      </w:r>
      <w:r w:rsidR="00C059DB" w:rsidRPr="00C210D6">
        <w:rPr>
          <w:rFonts w:ascii="Arial" w:hAnsi="Arial" w:cs="Arial"/>
          <w:sz w:val="20"/>
          <w:szCs w:val="20"/>
        </w:rPr>
        <w:t xml:space="preserve">, </w:t>
      </w:r>
      <w:r w:rsidRPr="00C210D6">
        <w:rPr>
          <w:rFonts w:ascii="Arial" w:hAnsi="Arial" w:cs="Arial"/>
          <w:sz w:val="20"/>
          <w:szCs w:val="20"/>
        </w:rPr>
        <w:t xml:space="preserve">emitido por el Pleno del Tribunal Electoral del Estado, en reunión interna jurisdiccional celebrada el </w:t>
      </w:r>
      <w:r w:rsidR="00D73261" w:rsidRPr="00C210D6">
        <w:rPr>
          <w:rFonts w:ascii="Arial" w:hAnsi="Arial" w:cs="Arial"/>
          <w:sz w:val="20"/>
          <w:szCs w:val="20"/>
        </w:rPr>
        <w:t xml:space="preserve">tres </w:t>
      </w:r>
      <w:r w:rsidRPr="00C210D6">
        <w:rPr>
          <w:rFonts w:ascii="Arial" w:hAnsi="Arial" w:cs="Arial"/>
          <w:sz w:val="20"/>
          <w:szCs w:val="20"/>
        </w:rPr>
        <w:t xml:space="preserve">de </w:t>
      </w:r>
      <w:r w:rsidR="00B3427A" w:rsidRPr="00C210D6">
        <w:rPr>
          <w:rFonts w:ascii="Arial" w:hAnsi="Arial" w:cs="Arial"/>
          <w:sz w:val="20"/>
          <w:szCs w:val="20"/>
        </w:rPr>
        <w:t>febrero</w:t>
      </w:r>
      <w:r w:rsidRPr="00C210D6">
        <w:rPr>
          <w:rFonts w:ascii="Arial" w:hAnsi="Arial" w:cs="Arial"/>
          <w:sz w:val="20"/>
          <w:szCs w:val="20"/>
        </w:rPr>
        <w:t xml:space="preserve"> de dos mil </w:t>
      </w:r>
      <w:r w:rsidR="00E85EC0" w:rsidRPr="00C210D6">
        <w:rPr>
          <w:rFonts w:ascii="Arial" w:hAnsi="Arial" w:cs="Arial"/>
          <w:sz w:val="20"/>
          <w:szCs w:val="20"/>
        </w:rPr>
        <w:t>veintiséis</w:t>
      </w:r>
      <w:r w:rsidRPr="00C210D6">
        <w:rPr>
          <w:rFonts w:ascii="Arial" w:hAnsi="Arial" w:cs="Arial"/>
          <w:sz w:val="20"/>
          <w:szCs w:val="20"/>
        </w:rPr>
        <w:t xml:space="preserve">, en el Procedimiento Especial Sancionador </w:t>
      </w:r>
      <w:r w:rsidRPr="00C210D6">
        <w:rPr>
          <w:rFonts w:ascii="Arial" w:hAnsi="Arial" w:cs="Arial"/>
          <w:b/>
          <w:bCs/>
          <w:sz w:val="20"/>
          <w:szCs w:val="20"/>
        </w:rPr>
        <w:t>TEEM-PES-VPMG</w:t>
      </w:r>
      <w:r w:rsidR="00E85EC0" w:rsidRPr="00C210D6">
        <w:rPr>
          <w:rFonts w:ascii="Arial" w:hAnsi="Arial" w:cs="Arial"/>
          <w:b/>
          <w:bCs/>
          <w:sz w:val="20"/>
          <w:szCs w:val="20"/>
        </w:rPr>
        <w:t>-0</w:t>
      </w:r>
      <w:r w:rsidR="00B3427A" w:rsidRPr="00C210D6">
        <w:rPr>
          <w:rFonts w:ascii="Arial" w:hAnsi="Arial" w:cs="Arial"/>
          <w:b/>
          <w:bCs/>
          <w:sz w:val="20"/>
          <w:szCs w:val="20"/>
        </w:rPr>
        <w:t>38</w:t>
      </w:r>
      <w:r w:rsidRPr="00C210D6">
        <w:rPr>
          <w:rFonts w:ascii="Arial" w:hAnsi="Arial" w:cs="Arial"/>
          <w:b/>
          <w:bCs/>
          <w:sz w:val="20"/>
          <w:szCs w:val="20"/>
        </w:rPr>
        <w:t>/202</w:t>
      </w:r>
      <w:r w:rsidR="00E85EC0" w:rsidRPr="00C210D6">
        <w:rPr>
          <w:rFonts w:ascii="Arial" w:hAnsi="Arial" w:cs="Arial"/>
          <w:b/>
          <w:bCs/>
          <w:sz w:val="20"/>
          <w:szCs w:val="20"/>
        </w:rPr>
        <w:t>5</w:t>
      </w:r>
      <w:r w:rsidRPr="00C210D6">
        <w:rPr>
          <w:rFonts w:ascii="Arial" w:hAnsi="Arial" w:cs="Arial"/>
          <w:sz w:val="20"/>
          <w:szCs w:val="20"/>
        </w:rPr>
        <w:t xml:space="preserve">; </w:t>
      </w:r>
      <w:r w:rsidRPr="00C210D6">
        <w:rPr>
          <w:rFonts w:ascii="Arial" w:eastAsia="Arial Narrow" w:hAnsi="Arial" w:cs="Arial"/>
          <w:sz w:val="20"/>
          <w:szCs w:val="20"/>
          <w:lang w:val="es-ES_tradnl"/>
        </w:rPr>
        <w:t>documento que consta de</w:t>
      </w:r>
      <w:r w:rsidR="00B3427A" w:rsidRPr="00C210D6">
        <w:rPr>
          <w:rFonts w:ascii="Arial" w:eastAsia="Arial Narrow" w:hAnsi="Arial" w:cs="Arial"/>
          <w:sz w:val="20"/>
          <w:szCs w:val="20"/>
          <w:lang w:val="es-ES_tradnl"/>
        </w:rPr>
        <w:t xml:space="preserve"> </w:t>
      </w:r>
      <w:r w:rsidR="00C210D6" w:rsidRPr="00C210D6">
        <w:rPr>
          <w:rFonts w:ascii="Arial" w:eastAsia="Arial Narrow" w:hAnsi="Arial" w:cs="Arial"/>
          <w:sz w:val="20"/>
          <w:szCs w:val="20"/>
          <w:lang w:val="es-ES_tradnl"/>
        </w:rPr>
        <w:t>diez</w:t>
      </w:r>
      <w:r w:rsidRPr="00C210D6">
        <w:rPr>
          <w:rFonts w:ascii="Arial" w:eastAsia="Arial Narrow" w:hAnsi="Arial" w:cs="Arial"/>
          <w:sz w:val="20"/>
          <w:szCs w:val="20"/>
          <w:lang w:val="es-ES_tradnl"/>
        </w:rPr>
        <w:t xml:space="preserve"> páginas, incluida la presente</w:t>
      </w:r>
      <w:r w:rsidR="00075401">
        <w:rPr>
          <w:rFonts w:ascii="Arial" w:eastAsia="Arial Narrow" w:hAnsi="Arial" w:cs="Arial"/>
          <w:sz w:val="20"/>
          <w:szCs w:val="20"/>
          <w:lang w:val="es-ES_tradnl"/>
        </w:rPr>
        <w:t>; mismo que se firma de manera electrónica</w:t>
      </w:r>
      <w:r w:rsidRPr="00C210D6">
        <w:rPr>
          <w:rFonts w:ascii="Arial" w:eastAsia="Arial Narrow" w:hAnsi="Arial" w:cs="Arial"/>
          <w:sz w:val="20"/>
          <w:szCs w:val="20"/>
          <w:lang w:val="es-ES_tradnl"/>
        </w:rPr>
        <w:t xml:space="preserve">. </w:t>
      </w:r>
      <w:r w:rsidRPr="00C210D6">
        <w:rPr>
          <w:rFonts w:ascii="Arial" w:eastAsia="Arial Narrow" w:hAnsi="Arial" w:cs="Arial"/>
          <w:b/>
          <w:bCs/>
          <w:sz w:val="20"/>
          <w:szCs w:val="20"/>
          <w:lang w:val="es-ES_tradnl"/>
        </w:rPr>
        <w:t>Doy fe.</w:t>
      </w:r>
    </w:p>
    <w:p w14:paraId="5C1247A1" w14:textId="77777777" w:rsidR="002068E8" w:rsidRPr="00C210D6" w:rsidRDefault="002068E8" w:rsidP="00886D66">
      <w:pPr>
        <w:spacing w:after="0" w:line="240" w:lineRule="auto"/>
        <w:ind w:right="-34"/>
        <w:jc w:val="both"/>
        <w:rPr>
          <w:rFonts w:ascii="Arial" w:eastAsia="Arial Narrow" w:hAnsi="Arial" w:cs="Arial"/>
          <w:sz w:val="20"/>
          <w:szCs w:val="20"/>
          <w:lang w:val="es-ES_tradnl"/>
        </w:rPr>
      </w:pPr>
    </w:p>
    <w:p w14:paraId="34EFB928" w14:textId="7FEC473A" w:rsidR="00A579F6" w:rsidRDefault="0016664F" w:rsidP="00886D66">
      <w:pPr>
        <w:spacing w:after="0" w:line="240" w:lineRule="auto"/>
        <w:ind w:right="-34"/>
        <w:jc w:val="both"/>
        <w:rPr>
          <w:rFonts w:ascii="Arial" w:eastAsia="Arial Narrow" w:hAnsi="Arial" w:cs="Arial"/>
          <w:sz w:val="20"/>
          <w:szCs w:val="20"/>
          <w:lang w:val="es-ES_tradnl"/>
        </w:rPr>
        <w:sectPr w:rsidR="00A579F6" w:rsidSect="00075401">
          <w:headerReference w:type="default" r:id="rId16"/>
          <w:footerReference w:type="default" r:id="rId17"/>
          <w:headerReference w:type="first" r:id="rId18"/>
          <w:pgSz w:w="12240" w:h="18720" w:code="14"/>
          <w:pgMar w:top="1418" w:right="1418" w:bottom="1418" w:left="2268" w:header="425" w:footer="23" w:gutter="0"/>
          <w:pgNumType w:start="1"/>
          <w:cols w:space="720"/>
          <w:titlePg/>
        </w:sectPr>
      </w:pPr>
      <w:r w:rsidRPr="00075401">
        <w:rPr>
          <w:rFonts w:ascii="Arial" w:eastAsia="Arial Narrow" w:hAnsi="Arial" w:cs="Arial"/>
          <w:sz w:val="20"/>
          <w:szCs w:val="20"/>
          <w:lang w:val="es-ES_tradnl"/>
        </w:rPr>
        <w:lastRenderedPageBreak/>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39DFE720" w14:textId="77777777" w:rsidR="00220DFD" w:rsidRPr="00220DFD" w:rsidRDefault="00220DFD" w:rsidP="00220DFD">
      <w:pPr>
        <w:spacing w:before="120" w:after="0" w:line="240" w:lineRule="auto"/>
        <w:jc w:val="both"/>
        <w:rPr>
          <w:rFonts w:ascii="Arial Narrow" w:hAnsi="Arial Narrow" w:cs="Arial"/>
          <w:sz w:val="20"/>
          <w:szCs w:val="20"/>
        </w:rPr>
      </w:pPr>
      <w:r w:rsidRPr="00220DFD">
        <w:rPr>
          <w:rFonts w:ascii="Arial Narrow" w:hAnsi="Arial Narrow" w:cs="Arial"/>
          <w:sz w:val="20"/>
          <w:szCs w:val="20"/>
        </w:rPr>
        <w:lastRenderedPageBreak/>
        <w:t>FUNDAMENTACIÓN LEGAL</w:t>
      </w:r>
    </w:p>
    <w:p w14:paraId="5DB278A3" w14:textId="77777777" w:rsidR="00220DFD" w:rsidRPr="00220DFD" w:rsidRDefault="00220DFD" w:rsidP="00220DFD">
      <w:pPr>
        <w:spacing w:before="120" w:after="0" w:line="240" w:lineRule="auto"/>
        <w:jc w:val="both"/>
        <w:rPr>
          <w:rFonts w:ascii="Arial Narrow" w:hAnsi="Arial Narrow" w:cs="Arial"/>
          <w:sz w:val="20"/>
          <w:szCs w:val="20"/>
        </w:rPr>
      </w:pPr>
    </w:p>
    <w:p w14:paraId="5C014C13" w14:textId="5A400493" w:rsidR="00220DFD" w:rsidRPr="00220DFD" w:rsidRDefault="00220DFD" w:rsidP="00220DFD">
      <w:pPr>
        <w:jc w:val="both"/>
        <w:rPr>
          <w:rFonts w:ascii="Arial Narrow" w:hAnsi="Arial Narrow" w:cs="Arial"/>
        </w:rPr>
      </w:pPr>
      <w:r w:rsidRPr="00220DFD">
        <w:rPr>
          <w:rFonts w:ascii="Arial Narrow" w:hAnsi="Arial Narrow" w:cs="Arial"/>
        </w:rPr>
        <w:t xml:space="preserve">* LTAIPPDPEMO. Ley de Transparencia, Acceso a la Información Pública y Protección de Datos Personales del Estado de Michoacán de Ocampo. </w:t>
      </w:r>
    </w:p>
    <w:p w14:paraId="2DD09983" w14:textId="0ECC9A16" w:rsidR="00220DFD" w:rsidRPr="00220DFD" w:rsidRDefault="00220DFD" w:rsidP="00220DFD">
      <w:pPr>
        <w:jc w:val="both"/>
        <w:rPr>
          <w:rFonts w:ascii="Arial Narrow" w:hAnsi="Arial Narrow" w:cs="Arial"/>
        </w:rPr>
      </w:pPr>
      <w:r w:rsidRPr="00220DFD">
        <w:rPr>
          <w:rFonts w:ascii="Arial Narrow" w:hAnsi="Arial Narrow" w:cs="Arial"/>
        </w:rPr>
        <w:t xml:space="preserve">* LPDPPSOEMO. Ley de Protección de Datos Personales en Posesión de Sujetos Obligados del Estado de Michoacán de Ocampo. </w:t>
      </w:r>
    </w:p>
    <w:p w14:paraId="369DFAED" w14:textId="77777777" w:rsidR="00220DFD" w:rsidRPr="00220DFD" w:rsidRDefault="00220DFD" w:rsidP="00220DFD">
      <w:pPr>
        <w:jc w:val="both"/>
        <w:rPr>
          <w:rFonts w:ascii="Arial Narrow" w:hAnsi="Arial Narrow" w:cs="Arial"/>
        </w:rPr>
      </w:pPr>
      <w:r w:rsidRPr="00220DFD">
        <w:rPr>
          <w:rFonts w:ascii="Arial Narrow" w:hAnsi="Arial Narrow" w:cs="Arial"/>
        </w:rPr>
        <w:t>*LGMCDIEVP. Lineamientos Generales en Materia de Clasificación y Desclasificación de la Información, así como para la Elaboración de Versiones Públicas.</w:t>
      </w:r>
    </w:p>
    <w:p w14:paraId="4E8F47CC"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p>
    <w:p w14:paraId="3F7AE0D9"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r w:rsidRPr="00220DFD">
        <w:rPr>
          <w:rFonts w:ascii="Arial Narrow" w:eastAsia="Arial Narrow" w:hAnsi="Arial Narrow" w:cs="Arial"/>
          <w:sz w:val="20"/>
          <w:szCs w:val="20"/>
          <w:lang w:val="es-ES_tradnl"/>
        </w:rPr>
        <w:t xml:space="preserve">No.1 </w:t>
      </w:r>
      <w:proofErr w:type="spellStart"/>
      <w:r w:rsidRPr="00220DFD">
        <w:rPr>
          <w:rFonts w:ascii="Arial Narrow" w:eastAsia="Arial Narrow" w:hAnsi="Arial Narrow" w:cs="Arial"/>
          <w:sz w:val="20"/>
          <w:szCs w:val="20"/>
          <w:lang w:val="es-ES_tradnl"/>
        </w:rPr>
        <w:t>ELIMINADO_el_nombre_de_la_parte_denunciante</w:t>
      </w:r>
      <w:proofErr w:type="spellEnd"/>
      <w:r w:rsidRPr="00220DFD">
        <w:rPr>
          <w:rFonts w:ascii="Arial Narrow" w:eastAsia="Arial Narrow" w:hAnsi="Arial Narrow" w:cs="Arial"/>
          <w:sz w:val="20"/>
          <w:szCs w:val="20"/>
          <w:lang w:val="es-ES_tradnl"/>
        </w:rPr>
        <w:t xml:space="preserve"> en 1 </w:t>
      </w:r>
      <w:proofErr w:type="spellStart"/>
      <w:r w:rsidRPr="00220DFD">
        <w:rPr>
          <w:rFonts w:ascii="Arial Narrow" w:eastAsia="Arial Narrow" w:hAnsi="Arial Narrow" w:cs="Arial"/>
          <w:sz w:val="20"/>
          <w:szCs w:val="20"/>
          <w:lang w:val="es-ES_tradnl"/>
        </w:rPr>
        <w:t>renglon</w:t>
      </w:r>
      <w:proofErr w:type="spellEnd"/>
      <w:r w:rsidRPr="00220DFD">
        <w:rPr>
          <w:rFonts w:ascii="Arial Narrow" w:eastAsia="Arial Narrow" w:hAnsi="Arial Narrow" w:cs="Arial"/>
          <w:sz w:val="20"/>
          <w:szCs w:val="20"/>
          <w:lang w:val="es-ES_tradnl"/>
        </w:rPr>
        <w:t>(es) por ser un dato personal identificativo de conformidad con el Artículo 97 de la LTAIPPDPEMO, Artículo 3 fracción VIII de la LPDPPSOEMO y Lineamiento Trigésimo Octavo fracción I. 1. de los LGMCDIEVP*.</w:t>
      </w:r>
    </w:p>
    <w:p w14:paraId="66E26D79"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p>
    <w:p w14:paraId="7543B3B8"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r w:rsidRPr="00220DFD">
        <w:rPr>
          <w:rFonts w:ascii="Arial Narrow" w:eastAsia="Arial Narrow" w:hAnsi="Arial Narrow" w:cs="Arial"/>
          <w:sz w:val="20"/>
          <w:szCs w:val="20"/>
          <w:lang w:val="es-ES_tradnl"/>
        </w:rPr>
        <w:t xml:space="preserve">No.2 </w:t>
      </w:r>
      <w:proofErr w:type="spellStart"/>
      <w:r w:rsidRPr="00220DFD">
        <w:rPr>
          <w:rFonts w:ascii="Arial Narrow" w:eastAsia="Arial Narrow" w:hAnsi="Arial Narrow" w:cs="Arial"/>
          <w:sz w:val="20"/>
          <w:szCs w:val="20"/>
          <w:lang w:val="es-ES_tradnl"/>
        </w:rPr>
        <w:t>ELIMINADO_el_nombre_de_la_parte_denunciada</w:t>
      </w:r>
      <w:proofErr w:type="spellEnd"/>
      <w:r w:rsidRPr="00220DFD">
        <w:rPr>
          <w:rFonts w:ascii="Arial Narrow" w:eastAsia="Arial Narrow" w:hAnsi="Arial Narrow" w:cs="Arial"/>
          <w:sz w:val="20"/>
          <w:szCs w:val="20"/>
          <w:lang w:val="es-ES_tradnl"/>
        </w:rPr>
        <w:t xml:space="preserve"> en 2 </w:t>
      </w:r>
      <w:proofErr w:type="spellStart"/>
      <w:r w:rsidRPr="00220DFD">
        <w:rPr>
          <w:rFonts w:ascii="Arial Narrow" w:eastAsia="Arial Narrow" w:hAnsi="Arial Narrow" w:cs="Arial"/>
          <w:sz w:val="20"/>
          <w:szCs w:val="20"/>
          <w:lang w:val="es-ES_tradnl"/>
        </w:rPr>
        <w:t>renglon</w:t>
      </w:r>
      <w:proofErr w:type="spellEnd"/>
      <w:r w:rsidRPr="00220DFD">
        <w:rPr>
          <w:rFonts w:ascii="Arial Narrow" w:eastAsia="Arial Narrow" w:hAnsi="Arial Narrow" w:cs="Arial"/>
          <w:sz w:val="20"/>
          <w:szCs w:val="20"/>
          <w:lang w:val="es-ES_tradnl"/>
        </w:rPr>
        <w:t>(es) por ser un dato personal identificativo de conformidad con el Artículo 97 de la LTAIPPDPEMO, Artículo 3 fracción VIII de la LPDPPSOEMO y Lineamiento Trigésimo Octavo fracción I. 1. de los LGMCDIEVP*.</w:t>
      </w:r>
    </w:p>
    <w:p w14:paraId="15323B0C"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p>
    <w:p w14:paraId="54560468"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r w:rsidRPr="00220DFD">
        <w:rPr>
          <w:rFonts w:ascii="Arial Narrow" w:eastAsia="Arial Narrow" w:hAnsi="Arial Narrow" w:cs="Arial"/>
          <w:sz w:val="20"/>
          <w:szCs w:val="20"/>
          <w:lang w:val="es-ES_tradnl"/>
        </w:rPr>
        <w:t xml:space="preserve">No.3 </w:t>
      </w:r>
      <w:proofErr w:type="spellStart"/>
      <w:r w:rsidRPr="00220DFD">
        <w:rPr>
          <w:rFonts w:ascii="Arial Narrow" w:eastAsia="Arial Narrow" w:hAnsi="Arial Narrow" w:cs="Arial"/>
          <w:sz w:val="20"/>
          <w:szCs w:val="20"/>
          <w:lang w:val="es-ES_tradnl"/>
        </w:rPr>
        <w:t>ELIMINADO_el_Municipio</w:t>
      </w:r>
      <w:proofErr w:type="spellEnd"/>
      <w:r w:rsidRPr="00220DFD">
        <w:rPr>
          <w:rFonts w:ascii="Arial Narrow" w:eastAsia="Arial Narrow" w:hAnsi="Arial Narrow" w:cs="Arial"/>
          <w:sz w:val="20"/>
          <w:szCs w:val="20"/>
          <w:lang w:val="es-ES_tradnl"/>
        </w:rPr>
        <w:t xml:space="preserve"> en 1 </w:t>
      </w:r>
      <w:proofErr w:type="spellStart"/>
      <w:r w:rsidRPr="00220DFD">
        <w:rPr>
          <w:rFonts w:ascii="Arial Narrow" w:eastAsia="Arial Narrow" w:hAnsi="Arial Narrow" w:cs="Arial"/>
          <w:sz w:val="20"/>
          <w:szCs w:val="20"/>
          <w:lang w:val="es-ES_tradnl"/>
        </w:rPr>
        <w:t>renglon</w:t>
      </w:r>
      <w:proofErr w:type="spellEnd"/>
      <w:r w:rsidRPr="00220DFD">
        <w:rPr>
          <w:rFonts w:ascii="Arial Narrow" w:eastAsia="Arial Narrow" w:hAnsi="Arial Narrow" w:cs="Arial"/>
          <w:sz w:val="20"/>
          <w:szCs w:val="20"/>
          <w:lang w:val="es-ES_tradnl"/>
        </w:rPr>
        <w:t>(es) por ser un dato personal identificativo de conformidad con el Artículo 97 de la LTAIPPDPEMO, Artículo 3 fracción VIII de la LPDPPSOEMO y Lineamiento Trigésimo Octavo fracción I. 1. de los LGMCDIEVP*.</w:t>
      </w:r>
    </w:p>
    <w:p w14:paraId="621F748B"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p>
    <w:p w14:paraId="48011914"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r w:rsidRPr="00220DFD">
        <w:rPr>
          <w:rFonts w:ascii="Arial Narrow" w:eastAsia="Arial Narrow" w:hAnsi="Arial Narrow" w:cs="Arial"/>
          <w:sz w:val="20"/>
          <w:szCs w:val="20"/>
          <w:lang w:val="es-ES_tradnl"/>
        </w:rPr>
        <w:t xml:space="preserve">No.4 </w:t>
      </w:r>
      <w:proofErr w:type="spellStart"/>
      <w:r w:rsidRPr="00220DFD">
        <w:rPr>
          <w:rFonts w:ascii="Arial Narrow" w:eastAsia="Arial Narrow" w:hAnsi="Arial Narrow" w:cs="Arial"/>
          <w:sz w:val="20"/>
          <w:szCs w:val="20"/>
          <w:lang w:val="es-ES_tradnl"/>
        </w:rPr>
        <w:t>ELIMINADO_el_Municipio</w:t>
      </w:r>
      <w:proofErr w:type="spellEnd"/>
      <w:r w:rsidRPr="00220DFD">
        <w:rPr>
          <w:rFonts w:ascii="Arial Narrow" w:eastAsia="Arial Narrow" w:hAnsi="Arial Narrow" w:cs="Arial"/>
          <w:sz w:val="20"/>
          <w:szCs w:val="20"/>
          <w:lang w:val="es-ES_tradnl"/>
        </w:rPr>
        <w:t xml:space="preserve"> en 1 </w:t>
      </w:r>
      <w:proofErr w:type="spellStart"/>
      <w:r w:rsidRPr="00220DFD">
        <w:rPr>
          <w:rFonts w:ascii="Arial Narrow" w:eastAsia="Arial Narrow" w:hAnsi="Arial Narrow" w:cs="Arial"/>
          <w:sz w:val="20"/>
          <w:szCs w:val="20"/>
          <w:lang w:val="es-ES_tradnl"/>
        </w:rPr>
        <w:t>renglon</w:t>
      </w:r>
      <w:proofErr w:type="spellEnd"/>
      <w:r w:rsidRPr="00220DFD">
        <w:rPr>
          <w:rFonts w:ascii="Arial Narrow" w:eastAsia="Arial Narrow" w:hAnsi="Arial Narrow" w:cs="Arial"/>
          <w:sz w:val="20"/>
          <w:szCs w:val="20"/>
          <w:lang w:val="es-ES_tradnl"/>
        </w:rPr>
        <w:t>(es) por ser un dato personal identificativo de conformidad con el Artículo 97 de la LTAIPPDPEMO, Artículo 3 fracción VIII de la LPDPPSOEMO y Lineamiento Trigésimo Octavo fracción I. 1. de los LGMCDIEVP*.</w:t>
      </w:r>
    </w:p>
    <w:p w14:paraId="482F60EE"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p>
    <w:p w14:paraId="775424C7"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r w:rsidRPr="00220DFD">
        <w:rPr>
          <w:rFonts w:ascii="Arial Narrow" w:eastAsia="Arial Narrow" w:hAnsi="Arial Narrow" w:cs="Arial"/>
          <w:sz w:val="20"/>
          <w:szCs w:val="20"/>
          <w:lang w:val="es-ES_tradnl"/>
        </w:rPr>
        <w:t xml:space="preserve">No.5 </w:t>
      </w:r>
      <w:proofErr w:type="spellStart"/>
      <w:r w:rsidRPr="00220DFD">
        <w:rPr>
          <w:rFonts w:ascii="Arial Narrow" w:eastAsia="Arial Narrow" w:hAnsi="Arial Narrow" w:cs="Arial"/>
          <w:sz w:val="20"/>
          <w:szCs w:val="20"/>
          <w:lang w:val="es-ES_tradnl"/>
        </w:rPr>
        <w:t>ELIMINADO_el_Municipio</w:t>
      </w:r>
      <w:proofErr w:type="spellEnd"/>
      <w:r w:rsidRPr="00220DFD">
        <w:rPr>
          <w:rFonts w:ascii="Arial Narrow" w:eastAsia="Arial Narrow" w:hAnsi="Arial Narrow" w:cs="Arial"/>
          <w:sz w:val="20"/>
          <w:szCs w:val="20"/>
          <w:lang w:val="es-ES_tradnl"/>
        </w:rPr>
        <w:t xml:space="preserve"> en 1 </w:t>
      </w:r>
      <w:proofErr w:type="spellStart"/>
      <w:r w:rsidRPr="00220DFD">
        <w:rPr>
          <w:rFonts w:ascii="Arial Narrow" w:eastAsia="Arial Narrow" w:hAnsi="Arial Narrow" w:cs="Arial"/>
          <w:sz w:val="20"/>
          <w:szCs w:val="20"/>
          <w:lang w:val="es-ES_tradnl"/>
        </w:rPr>
        <w:t>renglon</w:t>
      </w:r>
      <w:proofErr w:type="spellEnd"/>
      <w:r w:rsidRPr="00220DFD">
        <w:rPr>
          <w:rFonts w:ascii="Arial Narrow" w:eastAsia="Arial Narrow" w:hAnsi="Arial Narrow" w:cs="Arial"/>
          <w:sz w:val="20"/>
          <w:szCs w:val="20"/>
          <w:lang w:val="es-ES_tradnl"/>
        </w:rPr>
        <w:t>(es) por ser un dato personal identificativo de conformidad con el Artículo 97 de la LTAIPPDPEMO, Artículo 3 fracción VIII de la LPDPPSOEMO y Lineamiento Trigésimo Octavo fracción I. 1. de los LGMCDIEVP*.</w:t>
      </w:r>
    </w:p>
    <w:p w14:paraId="004AAA37"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p>
    <w:p w14:paraId="3E3C9A32"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r w:rsidRPr="00220DFD">
        <w:rPr>
          <w:rFonts w:ascii="Arial Narrow" w:eastAsia="Arial Narrow" w:hAnsi="Arial Narrow" w:cs="Arial"/>
          <w:sz w:val="20"/>
          <w:szCs w:val="20"/>
          <w:lang w:val="es-ES_tradnl"/>
        </w:rPr>
        <w:t xml:space="preserve">No.6 </w:t>
      </w:r>
      <w:proofErr w:type="spellStart"/>
      <w:r w:rsidRPr="00220DFD">
        <w:rPr>
          <w:rFonts w:ascii="Arial Narrow" w:eastAsia="Arial Narrow" w:hAnsi="Arial Narrow" w:cs="Arial"/>
          <w:sz w:val="20"/>
          <w:szCs w:val="20"/>
          <w:lang w:val="es-ES_tradnl"/>
        </w:rPr>
        <w:t>ELIMINADA_Captura_de_pantalla</w:t>
      </w:r>
      <w:proofErr w:type="spellEnd"/>
      <w:r w:rsidRPr="00220DFD">
        <w:rPr>
          <w:rFonts w:ascii="Arial Narrow" w:eastAsia="Arial Narrow" w:hAnsi="Arial Narrow" w:cs="Arial"/>
          <w:sz w:val="20"/>
          <w:szCs w:val="20"/>
          <w:lang w:val="es-ES_tradnl"/>
        </w:rPr>
        <w:t xml:space="preserve"> en 1 </w:t>
      </w:r>
      <w:proofErr w:type="spellStart"/>
      <w:r w:rsidRPr="00220DFD">
        <w:rPr>
          <w:rFonts w:ascii="Arial Narrow" w:eastAsia="Arial Narrow" w:hAnsi="Arial Narrow" w:cs="Arial"/>
          <w:sz w:val="20"/>
          <w:szCs w:val="20"/>
          <w:lang w:val="es-ES_tradnl"/>
        </w:rPr>
        <w:t>renglon</w:t>
      </w:r>
      <w:proofErr w:type="spellEnd"/>
      <w:r w:rsidRPr="00220DFD">
        <w:rPr>
          <w:rFonts w:ascii="Arial Narrow" w:eastAsia="Arial Narrow" w:hAnsi="Arial Narrow" w:cs="Arial"/>
          <w:sz w:val="20"/>
          <w:szCs w:val="20"/>
          <w:lang w:val="es-ES_tradnl"/>
        </w:rPr>
        <w:t>(es) por ser un dato personal identificativo de conformidad con el Artículo 97 de la LTAIPPDPEMO, Artículo 3 fracción VIII de la LPDPPSOEMO y Lineamiento Trigésimo Octavo fracción I. 1. de los LGMCDIEVP*.</w:t>
      </w:r>
    </w:p>
    <w:p w14:paraId="7543F700"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p>
    <w:p w14:paraId="02718DBC"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r w:rsidRPr="00220DFD">
        <w:rPr>
          <w:rFonts w:ascii="Arial Narrow" w:eastAsia="Arial Narrow" w:hAnsi="Arial Narrow" w:cs="Arial"/>
          <w:sz w:val="20"/>
          <w:szCs w:val="20"/>
          <w:lang w:val="es-ES_tradnl"/>
        </w:rPr>
        <w:t xml:space="preserve">No.7 </w:t>
      </w:r>
      <w:proofErr w:type="spellStart"/>
      <w:r w:rsidRPr="00220DFD">
        <w:rPr>
          <w:rFonts w:ascii="Arial Narrow" w:eastAsia="Arial Narrow" w:hAnsi="Arial Narrow" w:cs="Arial"/>
          <w:sz w:val="20"/>
          <w:szCs w:val="20"/>
          <w:lang w:val="es-ES_tradnl"/>
        </w:rPr>
        <w:t>ELIMINADO_el_nombre_de_la_parte_denunciada</w:t>
      </w:r>
      <w:proofErr w:type="spellEnd"/>
      <w:r w:rsidRPr="00220DFD">
        <w:rPr>
          <w:rFonts w:ascii="Arial Narrow" w:eastAsia="Arial Narrow" w:hAnsi="Arial Narrow" w:cs="Arial"/>
          <w:sz w:val="20"/>
          <w:szCs w:val="20"/>
          <w:lang w:val="es-ES_tradnl"/>
        </w:rPr>
        <w:t xml:space="preserve"> en 1 </w:t>
      </w:r>
      <w:proofErr w:type="spellStart"/>
      <w:r w:rsidRPr="00220DFD">
        <w:rPr>
          <w:rFonts w:ascii="Arial Narrow" w:eastAsia="Arial Narrow" w:hAnsi="Arial Narrow" w:cs="Arial"/>
          <w:sz w:val="20"/>
          <w:szCs w:val="20"/>
          <w:lang w:val="es-ES_tradnl"/>
        </w:rPr>
        <w:t>renglon</w:t>
      </w:r>
      <w:proofErr w:type="spellEnd"/>
      <w:r w:rsidRPr="00220DFD">
        <w:rPr>
          <w:rFonts w:ascii="Arial Narrow" w:eastAsia="Arial Narrow" w:hAnsi="Arial Narrow" w:cs="Arial"/>
          <w:sz w:val="20"/>
          <w:szCs w:val="20"/>
          <w:lang w:val="es-ES_tradnl"/>
        </w:rPr>
        <w:t>(es) por ser un dato personal identificativo de conformidad con el Artículo 97 de la LTAIPPDPEMO, Artículo 3 fracción VIII de la LPDPPSOEMO y Lineamiento Trigésimo Octavo fracción I. 1. de los LGMCDIEVP*.</w:t>
      </w:r>
    </w:p>
    <w:p w14:paraId="7C783FF2"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p>
    <w:p w14:paraId="5354E142"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r w:rsidRPr="00220DFD">
        <w:rPr>
          <w:rFonts w:ascii="Arial Narrow" w:eastAsia="Arial Narrow" w:hAnsi="Arial Narrow" w:cs="Arial"/>
          <w:sz w:val="20"/>
          <w:szCs w:val="20"/>
          <w:lang w:val="es-ES_tradnl"/>
        </w:rPr>
        <w:t xml:space="preserve">No.8 </w:t>
      </w:r>
      <w:proofErr w:type="spellStart"/>
      <w:r w:rsidRPr="00220DFD">
        <w:rPr>
          <w:rFonts w:ascii="Arial Narrow" w:eastAsia="Arial Narrow" w:hAnsi="Arial Narrow" w:cs="Arial"/>
          <w:sz w:val="20"/>
          <w:szCs w:val="20"/>
          <w:lang w:val="es-ES_tradnl"/>
        </w:rPr>
        <w:t>ELIMINADO_el_nombre_de_la_parte_denunciada</w:t>
      </w:r>
      <w:proofErr w:type="spellEnd"/>
      <w:r w:rsidRPr="00220DFD">
        <w:rPr>
          <w:rFonts w:ascii="Arial Narrow" w:eastAsia="Arial Narrow" w:hAnsi="Arial Narrow" w:cs="Arial"/>
          <w:sz w:val="20"/>
          <w:szCs w:val="20"/>
          <w:lang w:val="es-ES_tradnl"/>
        </w:rPr>
        <w:t xml:space="preserve"> en 1 </w:t>
      </w:r>
      <w:proofErr w:type="spellStart"/>
      <w:r w:rsidRPr="00220DFD">
        <w:rPr>
          <w:rFonts w:ascii="Arial Narrow" w:eastAsia="Arial Narrow" w:hAnsi="Arial Narrow" w:cs="Arial"/>
          <w:sz w:val="20"/>
          <w:szCs w:val="20"/>
          <w:lang w:val="es-ES_tradnl"/>
        </w:rPr>
        <w:t>renglon</w:t>
      </w:r>
      <w:proofErr w:type="spellEnd"/>
      <w:r w:rsidRPr="00220DFD">
        <w:rPr>
          <w:rFonts w:ascii="Arial Narrow" w:eastAsia="Arial Narrow" w:hAnsi="Arial Narrow" w:cs="Arial"/>
          <w:sz w:val="20"/>
          <w:szCs w:val="20"/>
          <w:lang w:val="es-ES_tradnl"/>
        </w:rPr>
        <w:t>(es) por ser un dato personal identificativo de conformidad con el Artículo 97 de la LTAIPPDPEMO, Artículo 3 fracción VIII de la LPDPPSOEMO y Lineamiento Trigésimo Octavo fracción I. 1. de los LGMCDIEVP*.</w:t>
      </w:r>
    </w:p>
    <w:p w14:paraId="4CB98D82"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p>
    <w:p w14:paraId="0E7976B8"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r w:rsidRPr="00220DFD">
        <w:rPr>
          <w:rFonts w:ascii="Arial Narrow" w:eastAsia="Arial Narrow" w:hAnsi="Arial Narrow" w:cs="Arial"/>
          <w:sz w:val="20"/>
          <w:szCs w:val="20"/>
          <w:lang w:val="es-ES_tradnl"/>
        </w:rPr>
        <w:t xml:space="preserve">No.9 </w:t>
      </w:r>
      <w:proofErr w:type="spellStart"/>
      <w:r w:rsidRPr="00220DFD">
        <w:rPr>
          <w:rFonts w:ascii="Arial Narrow" w:eastAsia="Arial Narrow" w:hAnsi="Arial Narrow" w:cs="Arial"/>
          <w:sz w:val="20"/>
          <w:szCs w:val="20"/>
          <w:lang w:val="es-ES_tradnl"/>
        </w:rPr>
        <w:t>ELIMINADO_el_nombre_de_la_parte_denunciada</w:t>
      </w:r>
      <w:proofErr w:type="spellEnd"/>
      <w:r w:rsidRPr="00220DFD">
        <w:rPr>
          <w:rFonts w:ascii="Arial Narrow" w:eastAsia="Arial Narrow" w:hAnsi="Arial Narrow" w:cs="Arial"/>
          <w:sz w:val="20"/>
          <w:szCs w:val="20"/>
          <w:lang w:val="es-ES_tradnl"/>
        </w:rPr>
        <w:t xml:space="preserve"> en 1 </w:t>
      </w:r>
      <w:proofErr w:type="spellStart"/>
      <w:r w:rsidRPr="00220DFD">
        <w:rPr>
          <w:rFonts w:ascii="Arial Narrow" w:eastAsia="Arial Narrow" w:hAnsi="Arial Narrow" w:cs="Arial"/>
          <w:sz w:val="20"/>
          <w:szCs w:val="20"/>
          <w:lang w:val="es-ES_tradnl"/>
        </w:rPr>
        <w:t>renglon</w:t>
      </w:r>
      <w:proofErr w:type="spellEnd"/>
      <w:r w:rsidRPr="00220DFD">
        <w:rPr>
          <w:rFonts w:ascii="Arial Narrow" w:eastAsia="Arial Narrow" w:hAnsi="Arial Narrow" w:cs="Arial"/>
          <w:sz w:val="20"/>
          <w:szCs w:val="20"/>
          <w:lang w:val="es-ES_tradnl"/>
        </w:rPr>
        <w:t>(es) por ser un dato personal identificativo de conformidad con el Artículo 97 de la LTAIPPDPEMO, Artículo 3 fracción VIII de la LPDPPSOEMO y Lineamiento Trigésimo Octavo fracción I. 1. de los LGMCDIEVP*.</w:t>
      </w:r>
    </w:p>
    <w:p w14:paraId="0760868B"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p>
    <w:p w14:paraId="75B19F31"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r w:rsidRPr="00220DFD">
        <w:rPr>
          <w:rFonts w:ascii="Arial Narrow" w:eastAsia="Arial Narrow" w:hAnsi="Arial Narrow" w:cs="Arial"/>
          <w:sz w:val="20"/>
          <w:szCs w:val="20"/>
          <w:lang w:val="es-ES_tradnl"/>
        </w:rPr>
        <w:t xml:space="preserve">No.10 </w:t>
      </w:r>
      <w:proofErr w:type="spellStart"/>
      <w:r w:rsidRPr="00220DFD">
        <w:rPr>
          <w:rFonts w:ascii="Arial Narrow" w:eastAsia="Arial Narrow" w:hAnsi="Arial Narrow" w:cs="Arial"/>
          <w:sz w:val="20"/>
          <w:szCs w:val="20"/>
          <w:lang w:val="es-ES_tradnl"/>
        </w:rPr>
        <w:t>ELIMINADO_el_Municipio</w:t>
      </w:r>
      <w:proofErr w:type="spellEnd"/>
      <w:r w:rsidRPr="00220DFD">
        <w:rPr>
          <w:rFonts w:ascii="Arial Narrow" w:eastAsia="Arial Narrow" w:hAnsi="Arial Narrow" w:cs="Arial"/>
          <w:sz w:val="20"/>
          <w:szCs w:val="20"/>
          <w:lang w:val="es-ES_tradnl"/>
        </w:rPr>
        <w:t xml:space="preserve"> en 1 </w:t>
      </w:r>
      <w:proofErr w:type="spellStart"/>
      <w:r w:rsidRPr="00220DFD">
        <w:rPr>
          <w:rFonts w:ascii="Arial Narrow" w:eastAsia="Arial Narrow" w:hAnsi="Arial Narrow" w:cs="Arial"/>
          <w:sz w:val="20"/>
          <w:szCs w:val="20"/>
          <w:lang w:val="es-ES_tradnl"/>
        </w:rPr>
        <w:t>renglon</w:t>
      </w:r>
      <w:proofErr w:type="spellEnd"/>
      <w:r w:rsidRPr="00220DFD">
        <w:rPr>
          <w:rFonts w:ascii="Arial Narrow" w:eastAsia="Arial Narrow" w:hAnsi="Arial Narrow" w:cs="Arial"/>
          <w:sz w:val="20"/>
          <w:szCs w:val="20"/>
          <w:lang w:val="es-ES_tradnl"/>
        </w:rPr>
        <w:t>(es) por ser un dato personal identificativo de conformidad con el Artículo 97 de la LTAIPPDPEMO, Artículo 3 fracción VIII de la LPDPPSOEMO y Lineamiento Trigésimo Octavo fracción I. 1. de los LGMCDIEVP*.</w:t>
      </w:r>
    </w:p>
    <w:p w14:paraId="1E51D577"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p>
    <w:p w14:paraId="241E11D4"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r w:rsidRPr="00220DFD">
        <w:rPr>
          <w:rFonts w:ascii="Arial Narrow" w:eastAsia="Arial Narrow" w:hAnsi="Arial Narrow" w:cs="Arial"/>
          <w:sz w:val="20"/>
          <w:szCs w:val="20"/>
          <w:lang w:val="es-ES_tradnl"/>
        </w:rPr>
        <w:t xml:space="preserve">No.11 </w:t>
      </w:r>
      <w:proofErr w:type="spellStart"/>
      <w:r w:rsidRPr="00220DFD">
        <w:rPr>
          <w:rFonts w:ascii="Arial Narrow" w:eastAsia="Arial Narrow" w:hAnsi="Arial Narrow" w:cs="Arial"/>
          <w:sz w:val="20"/>
          <w:szCs w:val="20"/>
          <w:lang w:val="es-ES_tradnl"/>
        </w:rPr>
        <w:t>ELIMINADO_el_Municipio</w:t>
      </w:r>
      <w:proofErr w:type="spellEnd"/>
      <w:r w:rsidRPr="00220DFD">
        <w:rPr>
          <w:rFonts w:ascii="Arial Narrow" w:eastAsia="Arial Narrow" w:hAnsi="Arial Narrow" w:cs="Arial"/>
          <w:sz w:val="20"/>
          <w:szCs w:val="20"/>
          <w:lang w:val="es-ES_tradnl"/>
        </w:rPr>
        <w:t xml:space="preserve"> en 1 </w:t>
      </w:r>
      <w:proofErr w:type="spellStart"/>
      <w:r w:rsidRPr="00220DFD">
        <w:rPr>
          <w:rFonts w:ascii="Arial Narrow" w:eastAsia="Arial Narrow" w:hAnsi="Arial Narrow" w:cs="Arial"/>
          <w:sz w:val="20"/>
          <w:szCs w:val="20"/>
          <w:lang w:val="es-ES_tradnl"/>
        </w:rPr>
        <w:t>renglon</w:t>
      </w:r>
      <w:proofErr w:type="spellEnd"/>
      <w:r w:rsidRPr="00220DFD">
        <w:rPr>
          <w:rFonts w:ascii="Arial Narrow" w:eastAsia="Arial Narrow" w:hAnsi="Arial Narrow" w:cs="Arial"/>
          <w:sz w:val="20"/>
          <w:szCs w:val="20"/>
          <w:lang w:val="es-ES_tradnl"/>
        </w:rPr>
        <w:t>(es) por ser un dato personal identificativo de conformidad con el Artículo 97 de la LTAIPPDPEMO, Artículo 3 fracción VIII de la LPDPPSOEMO y Lineamiento Trigésimo Octavo fracción I. 1. de los LGMCDIEVP*.</w:t>
      </w:r>
    </w:p>
    <w:p w14:paraId="54A0DD84"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p>
    <w:p w14:paraId="6A253417" w14:textId="77777777" w:rsidR="00A579F6" w:rsidRPr="00220DFD" w:rsidRDefault="00A579F6" w:rsidP="00886D66">
      <w:pPr>
        <w:spacing w:after="0" w:line="240" w:lineRule="auto"/>
        <w:ind w:right="-34"/>
        <w:jc w:val="both"/>
        <w:rPr>
          <w:rFonts w:ascii="Arial Narrow" w:eastAsia="Arial Narrow" w:hAnsi="Arial Narrow" w:cs="Arial"/>
          <w:sz w:val="20"/>
          <w:szCs w:val="20"/>
          <w:lang w:val="es-ES_tradnl"/>
        </w:rPr>
      </w:pPr>
      <w:r w:rsidRPr="00220DFD">
        <w:rPr>
          <w:rFonts w:ascii="Arial Narrow" w:eastAsia="Arial Narrow" w:hAnsi="Arial Narrow" w:cs="Arial"/>
          <w:sz w:val="20"/>
          <w:szCs w:val="20"/>
          <w:lang w:val="es-ES_tradnl"/>
        </w:rPr>
        <w:t xml:space="preserve">No.12 </w:t>
      </w:r>
      <w:proofErr w:type="spellStart"/>
      <w:r w:rsidRPr="00220DFD">
        <w:rPr>
          <w:rFonts w:ascii="Arial Narrow" w:eastAsia="Arial Narrow" w:hAnsi="Arial Narrow" w:cs="Arial"/>
          <w:sz w:val="20"/>
          <w:szCs w:val="20"/>
          <w:lang w:val="es-ES_tradnl"/>
        </w:rPr>
        <w:t>ELIMINADO_el_Municipio</w:t>
      </w:r>
      <w:proofErr w:type="spellEnd"/>
      <w:r w:rsidRPr="00220DFD">
        <w:rPr>
          <w:rFonts w:ascii="Arial Narrow" w:eastAsia="Arial Narrow" w:hAnsi="Arial Narrow" w:cs="Arial"/>
          <w:sz w:val="20"/>
          <w:szCs w:val="20"/>
          <w:lang w:val="es-ES_tradnl"/>
        </w:rPr>
        <w:t xml:space="preserve"> en 1 </w:t>
      </w:r>
      <w:proofErr w:type="spellStart"/>
      <w:r w:rsidRPr="00220DFD">
        <w:rPr>
          <w:rFonts w:ascii="Arial Narrow" w:eastAsia="Arial Narrow" w:hAnsi="Arial Narrow" w:cs="Arial"/>
          <w:sz w:val="20"/>
          <w:szCs w:val="20"/>
          <w:lang w:val="es-ES_tradnl"/>
        </w:rPr>
        <w:t>renglon</w:t>
      </w:r>
      <w:proofErr w:type="spellEnd"/>
      <w:r w:rsidRPr="00220DFD">
        <w:rPr>
          <w:rFonts w:ascii="Arial Narrow" w:eastAsia="Arial Narrow" w:hAnsi="Arial Narrow" w:cs="Arial"/>
          <w:sz w:val="20"/>
          <w:szCs w:val="20"/>
          <w:lang w:val="es-ES_tradnl"/>
        </w:rPr>
        <w:t>(es) por ser un dato personal identificativo de conformidad con el Artículo 97 de la LTAIPPDPEMO, Artículo 3 fracción VIII de la LPDPPSOEMO y Lineamiento Trigésimo Octavo fracción I. 1. de los LGMCDIEVP*.</w:t>
      </w:r>
    </w:p>
    <w:p w14:paraId="4363062A" w14:textId="3A5F03E5" w:rsidR="009E02A1" w:rsidRPr="00220DFD" w:rsidRDefault="009E02A1" w:rsidP="00886D66">
      <w:pPr>
        <w:spacing w:after="0" w:line="240" w:lineRule="auto"/>
        <w:ind w:right="-34"/>
        <w:jc w:val="both"/>
        <w:rPr>
          <w:rFonts w:ascii="Arial Narrow" w:eastAsia="Arial Narrow" w:hAnsi="Arial Narrow" w:cs="Arial"/>
          <w:sz w:val="20"/>
          <w:szCs w:val="20"/>
          <w:lang w:val="es-ES_tradnl"/>
        </w:rPr>
      </w:pPr>
    </w:p>
    <w:sectPr w:rsidR="009E02A1" w:rsidRPr="00220DFD" w:rsidSect="00075401">
      <w:pgSz w:w="12240" w:h="18720" w:code="14"/>
      <w:pgMar w:top="1418" w:right="1418" w:bottom="1418" w:left="2268" w:header="425" w:footer="23"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B12033" w14:textId="77777777" w:rsidR="00806DC2" w:rsidRDefault="00806DC2">
      <w:pPr>
        <w:spacing w:after="0" w:line="240" w:lineRule="auto"/>
      </w:pPr>
      <w:r>
        <w:separator/>
      </w:r>
    </w:p>
  </w:endnote>
  <w:endnote w:type="continuationSeparator" w:id="0">
    <w:p w14:paraId="10A76325" w14:textId="77777777" w:rsidR="00806DC2" w:rsidRDefault="00806D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swiss"/>
    <w:pitch w:val="variable"/>
    <w:sig w:usb0="00000003" w:usb1="0200E0A0"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E06D0EAD-A099-4AFB-9CCA-C0603735AC47}"/>
    <w:embedBold r:id="rId2" w:fontKey="{67BE9F80-822D-42DA-A3E8-D15DD6F78576}"/>
    <w:embedItalic r:id="rId3" w:fontKey="{A4B78645-E391-4493-832B-7ADDF312D72F}"/>
    <w:embedBoldItalic r:id="rId4" w:fontKey="{65BFE20B-1622-4AB5-853C-1D9645D05229}"/>
  </w:font>
  <w:font w:name="Segoe UI">
    <w:panose1 w:val="020B0502040204020203"/>
    <w:charset w:val="00"/>
    <w:family w:val="swiss"/>
    <w:pitch w:val="variable"/>
    <w:sig w:usb0="E4002EFF" w:usb1="C000E47F" w:usb2="00000009" w:usb3="00000000" w:csb0="000001FF" w:csb1="00000000"/>
    <w:embedRegular r:id="rId5" w:fontKey="{4BC4A1CC-4265-4C4C-B549-2B0D15ADB313}"/>
  </w:font>
  <w:font w:name="Calibri Light">
    <w:panose1 w:val="020F0302020204030204"/>
    <w:charset w:val="00"/>
    <w:family w:val="swiss"/>
    <w:pitch w:val="variable"/>
    <w:sig w:usb0="E4002EFF" w:usb1="C000247B" w:usb2="00000009" w:usb3="00000000" w:csb0="000001FF" w:csb1="00000000"/>
    <w:embedRegular r:id="rId6" w:fontKey="{200DE612-2674-427C-B41E-FFC74A5A0732}"/>
  </w:font>
  <w:font w:name="Georgia">
    <w:panose1 w:val="02040502050405020303"/>
    <w:charset w:val="00"/>
    <w:family w:val="roman"/>
    <w:pitch w:val="variable"/>
    <w:sig w:usb0="00000287" w:usb1="00000000" w:usb2="00000000" w:usb3="00000000" w:csb0="0000009F" w:csb1="00000000"/>
    <w:embedItalic r:id="rId7" w:fontKey="{126FBE91-0531-4132-8717-424F681BBA2C}"/>
  </w:font>
  <w:font w:name="Arial Narrow">
    <w:panose1 w:val="020B0606020202030204"/>
    <w:charset w:val="00"/>
    <w:family w:val="swiss"/>
    <w:pitch w:val="variable"/>
    <w:sig w:usb0="00000287" w:usb1="00000800" w:usb2="00000000" w:usb3="00000000" w:csb0="0000009F" w:csb1="00000000"/>
    <w:embedRegular r:id="rId8" w:fontKey="{397FA4A6-352A-463F-84D8-C122A3725BCD}"/>
    <w:embedBold r:id="rId9" w:fontKey="{A8E774AD-BC9A-40F7-88DE-CB63A615E1A3}"/>
    <w:embedItalic r:id="rId10" w:fontKey="{9E5CAFD8-89F4-41D3-950C-E876C016DC12}"/>
    <w:embedBoldItalic r:id="rId11" w:fontKey="{8F47C2A2-D694-4336-B684-E6890E7B5FE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74AFC" w14:textId="77777777" w:rsidR="00220DFD" w:rsidRPr="00220DFD" w:rsidRDefault="00220DFD" w:rsidP="00220DFD">
    <w:pPr>
      <w:pBdr>
        <w:top w:val="nil"/>
        <w:left w:val="nil"/>
        <w:bottom w:val="nil"/>
        <w:right w:val="nil"/>
        <w:between w:val="nil"/>
      </w:pBdr>
      <w:tabs>
        <w:tab w:val="center" w:pos="4419"/>
        <w:tab w:val="right" w:pos="8838"/>
      </w:tabs>
      <w:spacing w:after="0" w:line="240" w:lineRule="auto"/>
      <w:jc w:val="center"/>
      <w:rPr>
        <w:rFonts w:ascii="Arial Narrow" w:eastAsia="Arial" w:hAnsi="Arial Narrow" w:cs="Arial"/>
        <w:color w:val="000000"/>
        <w:sz w:val="20"/>
        <w:szCs w:val="20"/>
      </w:rPr>
    </w:pPr>
    <w:r w:rsidRPr="00220DFD">
      <w:rPr>
        <w:rFonts w:ascii="Arial Narrow" w:eastAsia="Arial" w:hAnsi="Arial Narrow" w:cs="Arial"/>
        <w:color w:val="000000"/>
        <w:sz w:val="20"/>
        <w:szCs w:val="20"/>
      </w:rPr>
      <w:fldChar w:fldCharType="begin"/>
    </w:r>
    <w:r w:rsidRPr="00220DFD">
      <w:rPr>
        <w:rFonts w:ascii="Arial Narrow" w:eastAsia="Arial" w:hAnsi="Arial Narrow" w:cs="Arial"/>
        <w:color w:val="000000"/>
        <w:sz w:val="20"/>
        <w:szCs w:val="20"/>
      </w:rPr>
      <w:instrText>PAGE</w:instrText>
    </w:r>
    <w:r w:rsidRPr="00220DFD">
      <w:rPr>
        <w:rFonts w:ascii="Arial Narrow" w:eastAsia="Arial" w:hAnsi="Arial Narrow" w:cs="Arial"/>
        <w:color w:val="000000"/>
        <w:sz w:val="20"/>
        <w:szCs w:val="20"/>
      </w:rPr>
      <w:fldChar w:fldCharType="separate"/>
    </w:r>
    <w:r w:rsidRPr="00220DFD">
      <w:rPr>
        <w:rFonts w:ascii="Arial Narrow" w:eastAsia="Arial" w:hAnsi="Arial Narrow" w:cs="Arial"/>
        <w:color w:val="000000"/>
        <w:sz w:val="20"/>
        <w:szCs w:val="20"/>
      </w:rPr>
      <w:t>2</w:t>
    </w:r>
    <w:r w:rsidRPr="00220DFD">
      <w:rPr>
        <w:rFonts w:ascii="Arial Narrow" w:eastAsia="Arial" w:hAnsi="Arial Narrow" w:cs="Arial"/>
        <w:color w:val="000000"/>
        <w:sz w:val="20"/>
        <w:szCs w:val="20"/>
      </w:rPr>
      <w:fldChar w:fldCharType="end"/>
    </w:r>
  </w:p>
  <w:p w14:paraId="7BA45D7D" w14:textId="77777777" w:rsidR="00A579F6" w:rsidRPr="00220DFD" w:rsidRDefault="00A579F6" w:rsidP="00A579F6">
    <w:pPr>
      <w:jc w:val="center"/>
      <w:rPr>
        <w:rFonts w:ascii="Arial Narrow" w:eastAsia="Arial" w:hAnsi="Arial Narrow" w:cs="Arial"/>
        <w:color w:val="000000"/>
        <w:sz w:val="20"/>
        <w:szCs w:val="24"/>
      </w:rPr>
    </w:pPr>
    <w:r w:rsidRPr="00220DFD">
      <w:rPr>
        <w:rFonts w:ascii="Arial Narrow" w:eastAsia="Arial" w:hAnsi="Arial Narrow" w:cs="Arial"/>
        <w:color w:val="000000"/>
        <w:sz w:val="20"/>
        <w:szCs w:val="24"/>
      </w:rPr>
      <w:t>___________________________________</w:t>
    </w:r>
  </w:p>
  <w:p w14:paraId="7A73F4BE" w14:textId="77777777" w:rsidR="00A579F6" w:rsidRPr="00220DFD" w:rsidRDefault="00A579F6" w:rsidP="00220DFD">
    <w:pPr>
      <w:spacing w:after="0" w:line="240" w:lineRule="auto"/>
      <w:jc w:val="center"/>
      <w:rPr>
        <w:rFonts w:ascii="Arial Narrow" w:eastAsia="Arial" w:hAnsi="Arial Narrow" w:cs="Arial"/>
        <w:color w:val="000000"/>
        <w:sz w:val="20"/>
        <w:szCs w:val="24"/>
      </w:rPr>
    </w:pPr>
    <w:r w:rsidRPr="00220DFD">
      <w:rPr>
        <w:rFonts w:ascii="Arial Narrow" w:eastAsia="Arial" w:hAnsi="Arial Narrow" w:cs="Arial"/>
        <w:color w:val="000000"/>
        <w:sz w:val="20"/>
        <w:szCs w:val="24"/>
      </w:rPr>
      <w:t xml:space="preserve">Documento para versión electrónica. </w:t>
    </w:r>
  </w:p>
  <w:p w14:paraId="100E34AD" w14:textId="4D8119A1" w:rsidR="009E02A1" w:rsidRDefault="00A579F6" w:rsidP="00220DFD">
    <w:pPr>
      <w:spacing w:after="0" w:line="240" w:lineRule="auto"/>
      <w:jc w:val="center"/>
      <w:rPr>
        <w:rFonts w:ascii="Arial Narrow" w:eastAsia="Arial" w:hAnsi="Arial Narrow" w:cs="Arial"/>
        <w:color w:val="000000"/>
        <w:sz w:val="20"/>
        <w:szCs w:val="24"/>
      </w:rPr>
    </w:pPr>
    <w:r w:rsidRPr="00220DFD">
      <w:rPr>
        <w:rFonts w:ascii="Arial Narrow" w:eastAsia="Arial" w:hAnsi="Arial Narrow" w:cs="Arial"/>
        <w:color w:val="000000"/>
        <w:sz w:val="20"/>
        <w:szCs w:val="24"/>
      </w:rPr>
      <w:t xml:space="preserve"> El documento fue testado con el Programa 'ELIDA' Eliminador de Datos Judicial del Supremo Tribunal de Justicia del Estado de Jalisco</w:t>
    </w:r>
  </w:p>
  <w:p w14:paraId="0DCDA224" w14:textId="77777777" w:rsidR="00220DFD" w:rsidRPr="00220DFD" w:rsidRDefault="00220DFD" w:rsidP="00220DFD">
    <w:pPr>
      <w:spacing w:after="0" w:line="240" w:lineRule="auto"/>
      <w:jc w:val="center"/>
      <w:rPr>
        <w:rFonts w:ascii="Arial Narrow" w:hAnsi="Arial Narrow"/>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670D4" w14:textId="77777777" w:rsidR="00806DC2" w:rsidRDefault="00806DC2">
      <w:pPr>
        <w:spacing w:after="0" w:line="240" w:lineRule="auto"/>
      </w:pPr>
      <w:r>
        <w:separator/>
      </w:r>
    </w:p>
  </w:footnote>
  <w:footnote w:type="continuationSeparator" w:id="0">
    <w:p w14:paraId="0354F4FC" w14:textId="77777777" w:rsidR="00806DC2" w:rsidRDefault="00806DC2">
      <w:pPr>
        <w:spacing w:after="0" w:line="240" w:lineRule="auto"/>
      </w:pPr>
      <w:r>
        <w:continuationSeparator/>
      </w:r>
    </w:p>
  </w:footnote>
  <w:footnote w:id="1">
    <w:p w14:paraId="34AFABC4" w14:textId="0E34980A" w:rsidR="009E02A1" w:rsidRPr="0099794C" w:rsidRDefault="00FE3945" w:rsidP="00896328">
      <w:pPr>
        <w:pBdr>
          <w:top w:val="nil"/>
          <w:left w:val="nil"/>
          <w:bottom w:val="nil"/>
          <w:right w:val="nil"/>
          <w:between w:val="nil"/>
        </w:pBdr>
        <w:spacing w:after="0" w:line="240" w:lineRule="auto"/>
        <w:jc w:val="both"/>
        <w:rPr>
          <w:rFonts w:ascii="Arial Narrow" w:eastAsia="Arial" w:hAnsi="Arial Narrow" w:cs="Arial"/>
          <w:color w:val="000000"/>
          <w:sz w:val="20"/>
          <w:szCs w:val="20"/>
        </w:rPr>
      </w:pPr>
      <w:r w:rsidRPr="0099794C">
        <w:rPr>
          <w:rFonts w:ascii="Arial Narrow" w:hAnsi="Arial Narrow" w:cs="Arial"/>
          <w:sz w:val="20"/>
          <w:szCs w:val="20"/>
          <w:vertAlign w:val="superscript"/>
        </w:rPr>
        <w:footnoteRef/>
      </w:r>
      <w:r w:rsidRPr="0099794C">
        <w:rPr>
          <w:rFonts w:ascii="Arial Narrow" w:eastAsia="Arial" w:hAnsi="Arial Narrow" w:cs="Arial"/>
          <w:color w:val="000000"/>
          <w:sz w:val="20"/>
          <w:szCs w:val="20"/>
        </w:rPr>
        <w:t xml:space="preserve"> </w:t>
      </w:r>
      <w:r w:rsidR="007271A3" w:rsidRPr="0099794C">
        <w:rPr>
          <w:rFonts w:ascii="Arial Narrow" w:eastAsia="Arial" w:hAnsi="Arial Narrow" w:cs="Arial"/>
          <w:color w:val="000000"/>
          <w:sz w:val="20"/>
          <w:szCs w:val="20"/>
        </w:rPr>
        <w:t>L</w:t>
      </w:r>
      <w:r w:rsidRPr="0099794C">
        <w:rPr>
          <w:rFonts w:ascii="Arial Narrow" w:eastAsia="Arial" w:hAnsi="Arial Narrow" w:cs="Arial"/>
          <w:color w:val="000000"/>
          <w:sz w:val="20"/>
          <w:szCs w:val="20"/>
        </w:rPr>
        <w:t xml:space="preserve">as fechas corresponden al año dos mil </w:t>
      </w:r>
      <w:r w:rsidR="00E531ED" w:rsidRPr="0099794C">
        <w:rPr>
          <w:rFonts w:ascii="Arial Narrow" w:eastAsia="Arial" w:hAnsi="Arial Narrow" w:cs="Arial"/>
          <w:color w:val="000000"/>
          <w:sz w:val="20"/>
          <w:szCs w:val="20"/>
        </w:rPr>
        <w:t>veintiséis</w:t>
      </w:r>
      <w:r w:rsidRPr="0099794C">
        <w:rPr>
          <w:rFonts w:ascii="Arial Narrow" w:eastAsia="Arial" w:hAnsi="Arial Narrow" w:cs="Arial"/>
          <w:color w:val="000000"/>
          <w:sz w:val="20"/>
          <w:szCs w:val="20"/>
        </w:rPr>
        <w:t>, salvo señalamiento expreso</w:t>
      </w:r>
      <w:r w:rsidR="007271A3" w:rsidRPr="0099794C">
        <w:rPr>
          <w:rFonts w:ascii="Arial Narrow" w:eastAsia="Arial" w:hAnsi="Arial Narrow" w:cs="Arial"/>
          <w:color w:val="000000"/>
          <w:sz w:val="20"/>
          <w:szCs w:val="20"/>
        </w:rPr>
        <w:t xml:space="preserve"> en contrario</w:t>
      </w:r>
      <w:r w:rsidRPr="0099794C">
        <w:rPr>
          <w:rFonts w:ascii="Arial Narrow" w:eastAsia="Arial" w:hAnsi="Arial Narrow" w:cs="Arial"/>
          <w:color w:val="000000"/>
          <w:sz w:val="20"/>
          <w:szCs w:val="20"/>
        </w:rPr>
        <w:t xml:space="preserve">. </w:t>
      </w:r>
    </w:p>
  </w:footnote>
  <w:footnote w:id="2">
    <w:p w14:paraId="7D70352C" w14:textId="63E62597" w:rsidR="00896328" w:rsidRPr="0099794C" w:rsidRDefault="00896328" w:rsidP="008C79BE">
      <w:pPr>
        <w:pBdr>
          <w:top w:val="nil"/>
          <w:left w:val="nil"/>
          <w:bottom w:val="nil"/>
          <w:right w:val="nil"/>
          <w:between w:val="nil"/>
        </w:pBdr>
        <w:spacing w:after="0" w:line="240" w:lineRule="auto"/>
        <w:jc w:val="both"/>
        <w:rPr>
          <w:rFonts w:ascii="Arial Narrow" w:eastAsia="Arial" w:hAnsi="Arial Narrow" w:cs="Arial"/>
          <w:color w:val="000000"/>
          <w:sz w:val="20"/>
          <w:szCs w:val="20"/>
        </w:rPr>
      </w:pPr>
      <w:r w:rsidRPr="0099794C">
        <w:rPr>
          <w:rFonts w:ascii="Arial Narrow" w:hAnsi="Arial Narrow" w:cs="Arial"/>
          <w:sz w:val="20"/>
          <w:szCs w:val="20"/>
          <w:vertAlign w:val="superscript"/>
        </w:rPr>
        <w:footnoteRef/>
      </w:r>
      <w:r w:rsidRPr="0099794C">
        <w:rPr>
          <w:rFonts w:ascii="Arial Narrow" w:eastAsia="Arial" w:hAnsi="Arial Narrow" w:cs="Arial"/>
          <w:color w:val="000000"/>
          <w:sz w:val="20"/>
          <w:szCs w:val="20"/>
        </w:rPr>
        <w:t xml:space="preserve"> </w:t>
      </w:r>
      <w:r w:rsidR="000141E9" w:rsidRPr="0099794C">
        <w:rPr>
          <w:rFonts w:ascii="Arial Narrow" w:eastAsia="Arial" w:hAnsi="Arial Narrow" w:cs="Arial"/>
          <w:color w:val="000000"/>
          <w:sz w:val="20"/>
          <w:szCs w:val="20"/>
        </w:rPr>
        <w:t>F</w:t>
      </w:r>
      <w:r w:rsidRPr="0099794C">
        <w:rPr>
          <w:rFonts w:ascii="Arial Narrow" w:eastAsia="Arial" w:hAnsi="Arial Narrow" w:cs="Arial"/>
          <w:color w:val="000000"/>
          <w:sz w:val="20"/>
          <w:szCs w:val="20"/>
        </w:rPr>
        <w:t>oja</w:t>
      </w:r>
      <w:r w:rsidR="000141E9" w:rsidRPr="0099794C">
        <w:rPr>
          <w:rFonts w:ascii="Arial Narrow" w:eastAsia="Arial" w:hAnsi="Arial Narrow" w:cs="Arial"/>
          <w:color w:val="000000"/>
          <w:sz w:val="20"/>
          <w:szCs w:val="20"/>
        </w:rPr>
        <w:t>s</w:t>
      </w:r>
      <w:r w:rsidRPr="0099794C">
        <w:rPr>
          <w:rFonts w:ascii="Arial Narrow" w:eastAsia="Arial" w:hAnsi="Arial Narrow" w:cs="Arial"/>
          <w:color w:val="000000"/>
          <w:sz w:val="20"/>
          <w:szCs w:val="20"/>
        </w:rPr>
        <w:t xml:space="preserve"> 9</w:t>
      </w:r>
      <w:r w:rsidR="000141E9" w:rsidRPr="0099794C">
        <w:rPr>
          <w:rFonts w:ascii="Arial Narrow" w:eastAsia="Arial" w:hAnsi="Arial Narrow" w:cs="Arial"/>
          <w:color w:val="000000"/>
          <w:sz w:val="20"/>
          <w:szCs w:val="20"/>
        </w:rPr>
        <w:t>1</w:t>
      </w:r>
      <w:r w:rsidRPr="0099794C">
        <w:rPr>
          <w:rFonts w:ascii="Arial Narrow" w:eastAsia="Arial" w:hAnsi="Arial Narrow" w:cs="Arial"/>
          <w:color w:val="000000"/>
          <w:sz w:val="20"/>
          <w:szCs w:val="20"/>
        </w:rPr>
        <w:t xml:space="preserve"> a 13</w:t>
      </w:r>
      <w:r w:rsidR="000141E9" w:rsidRPr="0099794C">
        <w:rPr>
          <w:rFonts w:ascii="Arial Narrow" w:eastAsia="Arial" w:hAnsi="Arial Narrow" w:cs="Arial"/>
          <w:color w:val="000000"/>
          <w:sz w:val="20"/>
          <w:szCs w:val="20"/>
        </w:rPr>
        <w:t>6</w:t>
      </w:r>
      <w:r w:rsidRPr="0099794C">
        <w:rPr>
          <w:rFonts w:ascii="Arial Narrow" w:eastAsia="Arial" w:hAnsi="Arial Narrow" w:cs="Arial"/>
          <w:color w:val="000000"/>
          <w:sz w:val="20"/>
          <w:szCs w:val="20"/>
        </w:rPr>
        <w:t xml:space="preserve"> del </w:t>
      </w:r>
      <w:r w:rsidR="000141E9" w:rsidRPr="0099794C">
        <w:rPr>
          <w:rFonts w:ascii="Arial Narrow" w:eastAsia="Arial" w:hAnsi="Arial Narrow" w:cs="Arial"/>
          <w:color w:val="000000"/>
          <w:sz w:val="20"/>
          <w:szCs w:val="20"/>
        </w:rPr>
        <w:t>expediente principal</w:t>
      </w:r>
      <w:r w:rsidRPr="0099794C">
        <w:rPr>
          <w:rFonts w:ascii="Arial Narrow" w:eastAsia="Arial" w:hAnsi="Arial Narrow" w:cs="Arial"/>
          <w:color w:val="000000"/>
          <w:sz w:val="20"/>
          <w:szCs w:val="20"/>
        </w:rPr>
        <w:t xml:space="preserve"> Tomo I.</w:t>
      </w:r>
    </w:p>
  </w:footnote>
  <w:footnote w:id="3">
    <w:p w14:paraId="529206B9" w14:textId="6109B2F2" w:rsidR="009E02A1" w:rsidRPr="0099794C" w:rsidRDefault="00FE3945" w:rsidP="008C79BE">
      <w:pPr>
        <w:pBdr>
          <w:top w:val="nil"/>
          <w:left w:val="nil"/>
          <w:bottom w:val="nil"/>
          <w:right w:val="nil"/>
          <w:between w:val="nil"/>
        </w:pBdr>
        <w:spacing w:after="0" w:line="240" w:lineRule="auto"/>
        <w:jc w:val="both"/>
        <w:rPr>
          <w:rFonts w:ascii="Arial Narrow" w:eastAsia="Arial" w:hAnsi="Arial Narrow" w:cs="Arial"/>
          <w:color w:val="000000"/>
          <w:sz w:val="20"/>
          <w:szCs w:val="20"/>
        </w:rPr>
      </w:pPr>
      <w:r w:rsidRPr="0099794C">
        <w:rPr>
          <w:rFonts w:ascii="Arial Narrow" w:hAnsi="Arial Narrow" w:cs="Arial"/>
          <w:sz w:val="20"/>
          <w:szCs w:val="20"/>
          <w:vertAlign w:val="superscript"/>
        </w:rPr>
        <w:footnoteRef/>
      </w:r>
      <w:r w:rsidRPr="0099794C">
        <w:rPr>
          <w:rFonts w:ascii="Arial Narrow" w:eastAsia="Arial" w:hAnsi="Arial Narrow" w:cs="Arial"/>
          <w:color w:val="000000"/>
          <w:sz w:val="20"/>
          <w:szCs w:val="20"/>
        </w:rPr>
        <w:t xml:space="preserve"> </w:t>
      </w:r>
      <w:r w:rsidR="00ED32E1" w:rsidRPr="0099794C">
        <w:rPr>
          <w:rFonts w:ascii="Arial Narrow" w:eastAsia="Arial" w:hAnsi="Arial Narrow" w:cs="Arial"/>
          <w:color w:val="000000"/>
          <w:sz w:val="20"/>
          <w:szCs w:val="20"/>
        </w:rPr>
        <w:t>F</w:t>
      </w:r>
      <w:r w:rsidRPr="0099794C">
        <w:rPr>
          <w:rFonts w:ascii="Arial Narrow" w:eastAsia="Arial" w:hAnsi="Arial Narrow" w:cs="Arial"/>
          <w:color w:val="000000"/>
          <w:sz w:val="20"/>
          <w:szCs w:val="20"/>
        </w:rPr>
        <w:t>oja</w:t>
      </w:r>
      <w:r w:rsidR="00ED32E1" w:rsidRPr="0099794C">
        <w:rPr>
          <w:rFonts w:ascii="Arial Narrow" w:eastAsia="Arial" w:hAnsi="Arial Narrow" w:cs="Arial"/>
          <w:color w:val="000000"/>
          <w:sz w:val="20"/>
          <w:szCs w:val="20"/>
        </w:rPr>
        <w:t>s</w:t>
      </w:r>
      <w:r w:rsidRPr="0099794C">
        <w:rPr>
          <w:rFonts w:ascii="Arial Narrow" w:eastAsia="Arial" w:hAnsi="Arial Narrow" w:cs="Arial"/>
          <w:color w:val="000000"/>
          <w:sz w:val="20"/>
          <w:szCs w:val="20"/>
        </w:rPr>
        <w:t xml:space="preserve"> </w:t>
      </w:r>
      <w:r w:rsidR="00B461BF" w:rsidRPr="0099794C">
        <w:rPr>
          <w:rFonts w:ascii="Arial Narrow" w:eastAsia="Arial" w:hAnsi="Arial Narrow" w:cs="Arial"/>
          <w:color w:val="000000"/>
          <w:sz w:val="20"/>
          <w:szCs w:val="20"/>
        </w:rPr>
        <w:t>1</w:t>
      </w:r>
      <w:r w:rsidR="00ED32E1" w:rsidRPr="0099794C">
        <w:rPr>
          <w:rFonts w:ascii="Arial Narrow" w:eastAsia="Arial" w:hAnsi="Arial Narrow" w:cs="Arial"/>
          <w:color w:val="000000"/>
          <w:sz w:val="20"/>
          <w:szCs w:val="20"/>
        </w:rPr>
        <w:t>37</w:t>
      </w:r>
      <w:r w:rsidRPr="0099794C">
        <w:rPr>
          <w:rFonts w:ascii="Arial Narrow" w:eastAsia="Arial" w:hAnsi="Arial Narrow" w:cs="Arial"/>
          <w:color w:val="000000"/>
          <w:sz w:val="20"/>
          <w:szCs w:val="20"/>
        </w:rPr>
        <w:t xml:space="preserve"> a </w:t>
      </w:r>
      <w:r w:rsidR="00B461BF" w:rsidRPr="0099794C">
        <w:rPr>
          <w:rFonts w:ascii="Arial Narrow" w:eastAsia="Arial" w:hAnsi="Arial Narrow" w:cs="Arial"/>
          <w:color w:val="000000"/>
          <w:sz w:val="20"/>
          <w:szCs w:val="20"/>
        </w:rPr>
        <w:t>1</w:t>
      </w:r>
      <w:r w:rsidR="00ED32E1" w:rsidRPr="0099794C">
        <w:rPr>
          <w:rFonts w:ascii="Arial Narrow" w:eastAsia="Arial" w:hAnsi="Arial Narrow" w:cs="Arial"/>
          <w:color w:val="000000"/>
          <w:sz w:val="20"/>
          <w:szCs w:val="20"/>
        </w:rPr>
        <w:t>5</w:t>
      </w:r>
      <w:r w:rsidR="00B461BF" w:rsidRPr="0099794C">
        <w:rPr>
          <w:rFonts w:ascii="Arial Narrow" w:eastAsia="Arial" w:hAnsi="Arial Narrow" w:cs="Arial"/>
          <w:color w:val="000000"/>
          <w:sz w:val="20"/>
          <w:szCs w:val="20"/>
        </w:rPr>
        <w:t>6</w:t>
      </w:r>
      <w:r w:rsidRPr="0099794C">
        <w:rPr>
          <w:rFonts w:ascii="Arial Narrow" w:eastAsia="Arial" w:hAnsi="Arial Narrow" w:cs="Arial"/>
          <w:color w:val="000000"/>
          <w:sz w:val="20"/>
          <w:szCs w:val="20"/>
        </w:rPr>
        <w:t xml:space="preserve"> del </w:t>
      </w:r>
      <w:r w:rsidR="00ED32E1" w:rsidRPr="0099794C">
        <w:rPr>
          <w:rFonts w:ascii="Arial Narrow" w:eastAsia="Arial" w:hAnsi="Arial Narrow" w:cs="Arial"/>
          <w:color w:val="000000"/>
          <w:sz w:val="20"/>
          <w:szCs w:val="20"/>
        </w:rPr>
        <w:t>expediente principal Tomo I</w:t>
      </w:r>
      <w:r w:rsidR="00B461BF" w:rsidRPr="0099794C">
        <w:rPr>
          <w:rFonts w:ascii="Arial Narrow" w:eastAsia="Arial" w:hAnsi="Arial Narrow" w:cs="Arial"/>
          <w:color w:val="000000"/>
          <w:sz w:val="20"/>
          <w:szCs w:val="20"/>
        </w:rPr>
        <w:t>.</w:t>
      </w:r>
    </w:p>
  </w:footnote>
  <w:footnote w:id="4">
    <w:p w14:paraId="392686A3" w14:textId="5314F195" w:rsidR="004A6F5A" w:rsidRPr="0099794C" w:rsidRDefault="004A6F5A" w:rsidP="008C79BE">
      <w:pPr>
        <w:pStyle w:val="Textonotapie"/>
        <w:jc w:val="both"/>
        <w:rPr>
          <w:rFonts w:ascii="Arial Narrow" w:hAnsi="Arial Narrow" w:cs="Arial"/>
        </w:rPr>
      </w:pPr>
      <w:r w:rsidRPr="0099794C">
        <w:rPr>
          <w:rStyle w:val="Refdenotaalpie"/>
          <w:rFonts w:ascii="Arial Narrow" w:hAnsi="Arial Narrow" w:cs="Arial"/>
        </w:rPr>
        <w:footnoteRef/>
      </w:r>
      <w:r w:rsidRPr="0099794C">
        <w:rPr>
          <w:rFonts w:ascii="Arial Narrow" w:hAnsi="Arial Narrow" w:cs="Arial"/>
        </w:rPr>
        <w:t xml:space="preserve"> Índice de Sala Regional formado con motivo de la impugnación de </w:t>
      </w:r>
      <w:r w:rsidRPr="0099794C">
        <w:rPr>
          <w:rFonts w:ascii="Arial Narrow" w:hAnsi="Arial Narrow" w:cs="Arial"/>
          <w:i/>
          <w:iCs/>
        </w:rPr>
        <w:t>sentencia</w:t>
      </w:r>
      <w:r w:rsidRPr="0099794C">
        <w:rPr>
          <w:rFonts w:ascii="Arial Narrow" w:hAnsi="Arial Narrow" w:cs="Arial"/>
        </w:rPr>
        <w:t>.</w:t>
      </w:r>
    </w:p>
  </w:footnote>
  <w:footnote w:id="5">
    <w:p w14:paraId="4810EC91" w14:textId="77777777" w:rsidR="008C79BE" w:rsidRPr="0099794C" w:rsidRDefault="008C79BE" w:rsidP="008C79BE">
      <w:pPr>
        <w:pStyle w:val="Textonotapie"/>
        <w:jc w:val="both"/>
        <w:rPr>
          <w:rFonts w:ascii="Arial Narrow" w:hAnsi="Arial Narrow" w:cs="Arial"/>
          <w:lang w:val="es-ES"/>
        </w:rPr>
      </w:pPr>
      <w:r w:rsidRPr="0099794C">
        <w:rPr>
          <w:rStyle w:val="Refdenotaalpie"/>
          <w:rFonts w:ascii="Arial Narrow" w:hAnsi="Arial Narrow" w:cs="Arial"/>
        </w:rPr>
        <w:footnoteRef/>
      </w:r>
      <w:r w:rsidRPr="0099794C">
        <w:rPr>
          <w:rFonts w:ascii="Arial Narrow" w:hAnsi="Arial Narrow" w:cs="Arial"/>
        </w:rPr>
        <w:t xml:space="preserve"> </w:t>
      </w:r>
      <w:r w:rsidRPr="0099794C">
        <w:rPr>
          <w:rFonts w:ascii="Arial Narrow" w:hAnsi="Arial Narrow" w:cs="Arial"/>
          <w:lang w:val="es-ES"/>
        </w:rPr>
        <w:t>Por lo que ve a la determinación de la existencia de violencia política, esta se confirmó, siendo que la modificación correspondiente recayó a la sanción impuesta; además de que se vinculó a este Órgano Jurisdiccional a efecto de dar vista a los superiores jerárquicos de los actores del juicio federal.</w:t>
      </w:r>
    </w:p>
  </w:footnote>
  <w:footnote w:id="6">
    <w:p w14:paraId="73D41B65" w14:textId="2CAAF63D" w:rsidR="00D3597F" w:rsidRPr="0099794C" w:rsidRDefault="00D3597F" w:rsidP="008C79BE">
      <w:pPr>
        <w:pStyle w:val="Textonotapie"/>
        <w:jc w:val="both"/>
        <w:rPr>
          <w:rFonts w:ascii="Arial Narrow" w:hAnsi="Arial Narrow" w:cs="Arial"/>
        </w:rPr>
      </w:pPr>
      <w:r w:rsidRPr="0099794C">
        <w:rPr>
          <w:rStyle w:val="Refdenotaalpie"/>
          <w:rFonts w:ascii="Arial Narrow" w:hAnsi="Arial Narrow" w:cs="Arial"/>
        </w:rPr>
        <w:footnoteRef/>
      </w:r>
      <w:r w:rsidRPr="0099794C">
        <w:rPr>
          <w:rFonts w:ascii="Arial Narrow" w:hAnsi="Arial Narrow" w:cs="Arial"/>
        </w:rPr>
        <w:t xml:space="preserve"> Fojas 234 a 246</w:t>
      </w:r>
      <w:r w:rsidR="0094721D" w:rsidRPr="0099794C">
        <w:rPr>
          <w:rFonts w:ascii="Arial Narrow" w:hAnsi="Arial Narrow" w:cs="Arial"/>
        </w:rPr>
        <w:t xml:space="preserve"> </w:t>
      </w:r>
      <w:r w:rsidR="0094721D" w:rsidRPr="0099794C">
        <w:rPr>
          <w:rFonts w:ascii="Arial Narrow" w:eastAsia="Arial" w:hAnsi="Arial Narrow" w:cs="Arial"/>
          <w:color w:val="000000"/>
        </w:rPr>
        <w:t>del expediente principal Tomo I.</w:t>
      </w:r>
    </w:p>
  </w:footnote>
  <w:footnote w:id="7">
    <w:p w14:paraId="5DBB5BC1" w14:textId="15A8DF44" w:rsidR="00E13DCD" w:rsidRPr="0099794C" w:rsidRDefault="00E13DCD">
      <w:pPr>
        <w:pStyle w:val="Textonotapie"/>
        <w:rPr>
          <w:rFonts w:ascii="Arial Narrow" w:hAnsi="Arial Narrow"/>
        </w:rPr>
      </w:pPr>
      <w:r w:rsidRPr="0099794C">
        <w:rPr>
          <w:rStyle w:val="Refdenotaalpie"/>
          <w:rFonts w:ascii="Arial Narrow" w:hAnsi="Arial Narrow" w:cs="Arial"/>
        </w:rPr>
        <w:footnoteRef/>
      </w:r>
      <w:r w:rsidRPr="0099794C">
        <w:rPr>
          <w:rFonts w:ascii="Arial Narrow" w:hAnsi="Arial Narrow" w:cs="Arial"/>
        </w:rPr>
        <w:t xml:space="preserve"> Fojas 250 a 254</w:t>
      </w:r>
      <w:r w:rsidR="0094721D" w:rsidRPr="0099794C">
        <w:rPr>
          <w:rFonts w:ascii="Arial Narrow" w:hAnsi="Arial Narrow" w:cs="Arial"/>
        </w:rPr>
        <w:t xml:space="preserve"> </w:t>
      </w:r>
      <w:r w:rsidR="0094721D" w:rsidRPr="0099794C">
        <w:rPr>
          <w:rFonts w:ascii="Arial Narrow" w:eastAsia="Arial" w:hAnsi="Arial Narrow" w:cs="Arial"/>
          <w:color w:val="000000"/>
        </w:rPr>
        <w:t>del expediente principal Tomo I.</w:t>
      </w:r>
    </w:p>
  </w:footnote>
  <w:footnote w:id="8">
    <w:p w14:paraId="55DE77A9" w14:textId="3EB1C395" w:rsidR="00015FF5" w:rsidRPr="0099794C" w:rsidRDefault="00015FF5">
      <w:pPr>
        <w:pStyle w:val="Textonotapie"/>
        <w:rPr>
          <w:rFonts w:ascii="Arial Narrow" w:hAnsi="Arial Narrow" w:cs="Arial"/>
        </w:rPr>
      </w:pPr>
      <w:r w:rsidRPr="0099794C">
        <w:rPr>
          <w:rStyle w:val="Refdenotaalpie"/>
          <w:rFonts w:ascii="Arial Narrow" w:hAnsi="Arial Narrow" w:cs="Arial"/>
        </w:rPr>
        <w:footnoteRef/>
      </w:r>
      <w:r w:rsidRPr="0099794C">
        <w:rPr>
          <w:rFonts w:ascii="Arial Narrow" w:hAnsi="Arial Narrow" w:cs="Arial"/>
        </w:rPr>
        <w:t xml:space="preserve"> Fojas 350 a 351</w:t>
      </w:r>
      <w:r w:rsidR="0094721D" w:rsidRPr="0099794C">
        <w:rPr>
          <w:rFonts w:ascii="Arial Narrow" w:hAnsi="Arial Narrow" w:cs="Arial"/>
        </w:rPr>
        <w:t xml:space="preserve"> </w:t>
      </w:r>
      <w:r w:rsidR="0094721D" w:rsidRPr="0099794C">
        <w:rPr>
          <w:rFonts w:ascii="Arial Narrow" w:eastAsia="Arial" w:hAnsi="Arial Narrow" w:cs="Arial"/>
          <w:color w:val="000000"/>
        </w:rPr>
        <w:t>del expediente principal Tomo I.</w:t>
      </w:r>
    </w:p>
  </w:footnote>
  <w:footnote w:id="9">
    <w:p w14:paraId="5C14EE89" w14:textId="1DAA4F0A" w:rsidR="00D17CD6" w:rsidRPr="006D71EB" w:rsidRDefault="00D17CD6">
      <w:pPr>
        <w:pStyle w:val="Textonotapie"/>
        <w:rPr>
          <w:rFonts w:ascii="Arial Narrow" w:hAnsi="Arial Narrow" w:cs="Arial"/>
        </w:rPr>
      </w:pPr>
      <w:r w:rsidRPr="006D71EB">
        <w:rPr>
          <w:rStyle w:val="Refdenotaalpie"/>
          <w:rFonts w:ascii="Arial Narrow" w:hAnsi="Arial Narrow" w:cs="Arial"/>
        </w:rPr>
        <w:footnoteRef/>
      </w:r>
      <w:r w:rsidRPr="006D71EB">
        <w:rPr>
          <w:rFonts w:ascii="Arial Narrow" w:hAnsi="Arial Narrow" w:cs="Arial"/>
        </w:rPr>
        <w:t xml:space="preserve"> Mismo del que se ordenó la verificación de su contenido.</w:t>
      </w:r>
    </w:p>
  </w:footnote>
  <w:footnote w:id="10">
    <w:p w14:paraId="4514A58A" w14:textId="3DA29E38" w:rsidR="00D17CD6" w:rsidRPr="006D71EB" w:rsidRDefault="00D17CD6">
      <w:pPr>
        <w:pStyle w:val="Textonotapie"/>
        <w:rPr>
          <w:rFonts w:ascii="Arial Narrow" w:hAnsi="Arial Narrow" w:cs="Arial"/>
        </w:rPr>
      </w:pPr>
      <w:r w:rsidRPr="006D71EB">
        <w:rPr>
          <w:rStyle w:val="Refdenotaalpie"/>
          <w:rFonts w:ascii="Arial Narrow" w:hAnsi="Arial Narrow" w:cs="Arial"/>
        </w:rPr>
        <w:footnoteRef/>
      </w:r>
      <w:r w:rsidRPr="006D71EB">
        <w:rPr>
          <w:rFonts w:ascii="Arial Narrow" w:hAnsi="Arial Narrow" w:cs="Arial"/>
        </w:rPr>
        <w:t xml:space="preserve"> Fojas 356 a 360 y 364</w:t>
      </w:r>
      <w:r w:rsidR="0094721D" w:rsidRPr="006D71EB">
        <w:rPr>
          <w:rFonts w:ascii="Arial Narrow" w:hAnsi="Arial Narrow" w:cs="Arial"/>
        </w:rPr>
        <w:t xml:space="preserve"> </w:t>
      </w:r>
      <w:r w:rsidR="0094721D" w:rsidRPr="006D71EB">
        <w:rPr>
          <w:rFonts w:ascii="Arial Narrow" w:eastAsia="Arial" w:hAnsi="Arial Narrow" w:cs="Arial"/>
          <w:color w:val="000000"/>
        </w:rPr>
        <w:t>del expediente principal Tomo I.</w:t>
      </w:r>
    </w:p>
  </w:footnote>
  <w:footnote w:id="11">
    <w:p w14:paraId="40EFE873" w14:textId="1C7568D9" w:rsidR="00D17CD6" w:rsidRPr="006D71EB" w:rsidRDefault="00D17CD6">
      <w:pPr>
        <w:pStyle w:val="Textonotapie"/>
        <w:rPr>
          <w:rFonts w:ascii="Arial Narrow" w:hAnsi="Arial Narrow" w:cs="Arial"/>
        </w:rPr>
      </w:pPr>
      <w:r w:rsidRPr="006D71EB">
        <w:rPr>
          <w:rStyle w:val="Refdenotaalpie"/>
          <w:rFonts w:ascii="Arial Narrow" w:hAnsi="Arial Narrow" w:cs="Arial"/>
        </w:rPr>
        <w:footnoteRef/>
      </w:r>
      <w:r w:rsidRPr="006D71EB">
        <w:rPr>
          <w:rFonts w:ascii="Arial Narrow" w:hAnsi="Arial Narrow" w:cs="Arial"/>
        </w:rPr>
        <w:t xml:space="preserve"> </w:t>
      </w:r>
      <w:r w:rsidR="003E17F9" w:rsidRPr="006D71EB">
        <w:rPr>
          <w:rFonts w:ascii="Arial Narrow" w:hAnsi="Arial Narrow" w:cs="Arial"/>
        </w:rPr>
        <w:t>Fojas 369 a 374</w:t>
      </w:r>
      <w:r w:rsidR="0094721D" w:rsidRPr="006D71EB">
        <w:rPr>
          <w:rFonts w:ascii="Arial Narrow" w:hAnsi="Arial Narrow" w:cs="Arial"/>
        </w:rPr>
        <w:t xml:space="preserve"> </w:t>
      </w:r>
      <w:r w:rsidR="0094721D" w:rsidRPr="006D71EB">
        <w:rPr>
          <w:rFonts w:ascii="Arial Narrow" w:eastAsia="Arial" w:hAnsi="Arial Narrow" w:cs="Arial"/>
          <w:color w:val="000000"/>
        </w:rPr>
        <w:t>del expediente principal Tomo I.</w:t>
      </w:r>
    </w:p>
  </w:footnote>
  <w:footnote w:id="12">
    <w:p w14:paraId="4008B74F" w14:textId="1A819BD0" w:rsidR="006D71EB" w:rsidRPr="006D71EB" w:rsidRDefault="006D71EB">
      <w:pPr>
        <w:pStyle w:val="Textonotapie"/>
        <w:rPr>
          <w:rFonts w:ascii="Arial Narrow" w:hAnsi="Arial Narrow"/>
        </w:rPr>
      </w:pPr>
      <w:r w:rsidRPr="006D71EB">
        <w:rPr>
          <w:rStyle w:val="Refdenotaalpie"/>
          <w:rFonts w:ascii="Arial Narrow" w:hAnsi="Arial Narrow"/>
        </w:rPr>
        <w:footnoteRef/>
      </w:r>
      <w:r w:rsidRPr="006D71EB">
        <w:rPr>
          <w:rFonts w:ascii="Arial Narrow" w:hAnsi="Arial Narrow"/>
        </w:rPr>
        <w:t xml:space="preserve"> Foja 391 del expediente principal Tomo I.</w:t>
      </w:r>
    </w:p>
  </w:footnote>
  <w:footnote w:id="13">
    <w:p w14:paraId="4CDCF7A0" w14:textId="0A59CAA8" w:rsidR="00726E1A" w:rsidRPr="00726E1A" w:rsidRDefault="00726E1A" w:rsidP="00726E1A">
      <w:pPr>
        <w:pStyle w:val="Textonotapie"/>
        <w:jc w:val="both"/>
        <w:rPr>
          <w:rFonts w:ascii="Arial Narrow" w:hAnsi="Arial Narrow"/>
          <w:lang w:val="es-ES"/>
        </w:rPr>
      </w:pPr>
      <w:r w:rsidRPr="00726E1A">
        <w:rPr>
          <w:rStyle w:val="Refdenotaalpie"/>
          <w:rFonts w:ascii="Arial Narrow" w:hAnsi="Arial Narrow"/>
        </w:rPr>
        <w:footnoteRef/>
      </w:r>
      <w:r w:rsidRPr="00726E1A">
        <w:rPr>
          <w:rFonts w:ascii="Arial Narrow" w:hAnsi="Arial Narrow"/>
        </w:rPr>
        <w:t xml:space="preserve"> Lo anterior de conformidad con lo dispuesto en la jurisprudencia 11/99 de la Sala Superior, de rubro: MEDIOS DE IMPUGNACIÓN. LAS RESOLUCIONES O ACTUACIONES QUE IMPLIQUEN UNA MODIFICACIÓN EN LA SUSTANCIACIÓN DEL PROCEDIMIENTO ORDINARIO, SON COMPETENCIA DE LA SALA SUPERIOR Y NO DEL MAGISTRADO INSTRUCTOR.</w:t>
      </w:r>
    </w:p>
  </w:footnote>
  <w:footnote w:id="14">
    <w:p w14:paraId="03E2E4F7" w14:textId="465CDCC3" w:rsidR="007C51F6" w:rsidRPr="0099794C" w:rsidRDefault="007C51F6">
      <w:pPr>
        <w:pStyle w:val="Textonotapie"/>
        <w:rPr>
          <w:rFonts w:ascii="Arial Narrow" w:hAnsi="Arial Narrow" w:cs="Arial"/>
          <w:lang w:val="es-ES"/>
        </w:rPr>
      </w:pPr>
      <w:r w:rsidRPr="0099794C">
        <w:rPr>
          <w:rStyle w:val="Refdenotaalpie"/>
          <w:rFonts w:ascii="Arial Narrow" w:hAnsi="Arial Narrow" w:cs="Arial"/>
        </w:rPr>
        <w:footnoteRef/>
      </w:r>
      <w:r w:rsidRPr="0099794C">
        <w:rPr>
          <w:rFonts w:ascii="Arial Narrow" w:hAnsi="Arial Narrow" w:cs="Arial"/>
        </w:rPr>
        <w:t xml:space="preserve"> </w:t>
      </w:r>
      <w:r w:rsidRPr="0099794C">
        <w:rPr>
          <w:rFonts w:ascii="Arial Narrow" w:hAnsi="Arial Narrow" w:cs="Arial"/>
          <w:lang w:val="es-ES"/>
        </w:rPr>
        <w:t>Foja 356</w:t>
      </w:r>
      <w:r w:rsidR="0094721D" w:rsidRPr="0099794C">
        <w:rPr>
          <w:rFonts w:ascii="Arial Narrow" w:hAnsi="Arial Narrow" w:cs="Arial"/>
          <w:lang w:val="es-ES"/>
        </w:rPr>
        <w:t xml:space="preserve"> </w:t>
      </w:r>
      <w:r w:rsidR="0094721D" w:rsidRPr="0099794C">
        <w:rPr>
          <w:rFonts w:ascii="Arial Narrow" w:eastAsia="Arial" w:hAnsi="Arial Narrow" w:cs="Arial"/>
          <w:color w:val="000000"/>
        </w:rPr>
        <w:t>del expediente principal Tomo I.</w:t>
      </w:r>
    </w:p>
  </w:footnote>
  <w:footnote w:id="15">
    <w:p w14:paraId="39F7D585" w14:textId="2D5F7746" w:rsidR="007C51F6" w:rsidRPr="0099794C" w:rsidRDefault="007C51F6" w:rsidP="00F67482">
      <w:pPr>
        <w:pStyle w:val="Textonotapie"/>
        <w:jc w:val="both"/>
        <w:rPr>
          <w:rFonts w:ascii="Arial Narrow" w:hAnsi="Arial Narrow" w:cs="Arial"/>
        </w:rPr>
      </w:pPr>
      <w:r w:rsidRPr="0099794C">
        <w:rPr>
          <w:rStyle w:val="Refdenotaalpie"/>
          <w:rFonts w:ascii="Arial Narrow" w:hAnsi="Arial Narrow" w:cs="Arial"/>
        </w:rPr>
        <w:footnoteRef/>
      </w:r>
      <w:r w:rsidRPr="0099794C">
        <w:rPr>
          <w:rFonts w:ascii="Arial Narrow" w:hAnsi="Arial Narrow" w:cs="Arial"/>
        </w:rPr>
        <w:t xml:space="preserve"> Foja 357</w:t>
      </w:r>
      <w:r w:rsidR="0094721D" w:rsidRPr="0099794C">
        <w:rPr>
          <w:rFonts w:ascii="Arial Narrow" w:hAnsi="Arial Narrow" w:cs="Arial"/>
        </w:rPr>
        <w:t xml:space="preserve"> </w:t>
      </w:r>
      <w:r w:rsidR="0094721D" w:rsidRPr="0099794C">
        <w:rPr>
          <w:rFonts w:ascii="Arial Narrow" w:eastAsia="Arial" w:hAnsi="Arial Narrow" w:cs="Arial"/>
          <w:color w:val="000000"/>
        </w:rPr>
        <w:t>del expediente principal Tomo I.</w:t>
      </w:r>
    </w:p>
  </w:footnote>
  <w:footnote w:id="16">
    <w:p w14:paraId="6EE8D335" w14:textId="70D10CC7" w:rsidR="007C51F6" w:rsidRPr="0099794C" w:rsidRDefault="007C51F6" w:rsidP="00F67482">
      <w:pPr>
        <w:pStyle w:val="Textonotapie"/>
        <w:jc w:val="both"/>
        <w:rPr>
          <w:rFonts w:ascii="Arial Narrow" w:hAnsi="Arial Narrow" w:cs="Arial"/>
        </w:rPr>
      </w:pPr>
      <w:r w:rsidRPr="0099794C">
        <w:rPr>
          <w:rStyle w:val="Refdenotaalpie"/>
          <w:rFonts w:ascii="Arial Narrow" w:hAnsi="Arial Narrow" w:cs="Arial"/>
        </w:rPr>
        <w:footnoteRef/>
      </w:r>
      <w:r w:rsidRPr="0099794C">
        <w:rPr>
          <w:rFonts w:ascii="Arial Narrow" w:hAnsi="Arial Narrow" w:cs="Arial"/>
        </w:rPr>
        <w:t xml:space="preserve"> Fojas 358 a 360</w:t>
      </w:r>
      <w:r w:rsidR="0094721D" w:rsidRPr="0099794C">
        <w:rPr>
          <w:rFonts w:ascii="Arial Narrow" w:hAnsi="Arial Narrow" w:cs="Arial"/>
        </w:rPr>
        <w:t xml:space="preserve"> </w:t>
      </w:r>
      <w:r w:rsidR="0094721D" w:rsidRPr="0099794C">
        <w:rPr>
          <w:rFonts w:ascii="Arial Narrow" w:eastAsia="Arial" w:hAnsi="Arial Narrow" w:cs="Arial"/>
          <w:color w:val="000000"/>
        </w:rPr>
        <w:t>del expediente principal Tomo I.</w:t>
      </w:r>
    </w:p>
  </w:footnote>
  <w:footnote w:id="17">
    <w:p w14:paraId="629F6212" w14:textId="14E68206" w:rsidR="009E02A1" w:rsidRPr="0099794C" w:rsidRDefault="00FE3945" w:rsidP="00F67482">
      <w:pPr>
        <w:pBdr>
          <w:top w:val="nil"/>
          <w:left w:val="nil"/>
          <w:bottom w:val="nil"/>
          <w:right w:val="nil"/>
          <w:between w:val="nil"/>
        </w:pBdr>
        <w:spacing w:after="0" w:line="240" w:lineRule="auto"/>
        <w:jc w:val="both"/>
        <w:rPr>
          <w:rFonts w:ascii="Arial Narrow" w:eastAsia="Arial" w:hAnsi="Arial Narrow" w:cs="Arial"/>
          <w:color w:val="000000"/>
          <w:sz w:val="20"/>
          <w:szCs w:val="20"/>
        </w:rPr>
      </w:pPr>
      <w:r w:rsidRPr="0099794C">
        <w:rPr>
          <w:rFonts w:ascii="Arial Narrow" w:hAnsi="Arial Narrow" w:cs="Arial"/>
          <w:sz w:val="20"/>
          <w:szCs w:val="20"/>
          <w:vertAlign w:val="superscript"/>
        </w:rPr>
        <w:footnoteRef/>
      </w:r>
      <w:r w:rsidRPr="0099794C">
        <w:rPr>
          <w:rFonts w:ascii="Arial Narrow" w:eastAsia="Arial" w:hAnsi="Arial Narrow" w:cs="Arial"/>
          <w:color w:val="000000"/>
          <w:sz w:val="20"/>
          <w:szCs w:val="20"/>
        </w:rPr>
        <w:t xml:space="preserve"> Conforme con los artículos 16, fracción I, 17, </w:t>
      </w:r>
      <w:r w:rsidR="008D14E4" w:rsidRPr="0099794C">
        <w:rPr>
          <w:rFonts w:ascii="Arial Narrow" w:eastAsia="Arial" w:hAnsi="Arial Narrow" w:cs="Arial"/>
          <w:color w:val="000000"/>
          <w:sz w:val="20"/>
          <w:szCs w:val="20"/>
        </w:rPr>
        <w:t>fracciones II y</w:t>
      </w:r>
      <w:r w:rsidRPr="0099794C">
        <w:rPr>
          <w:rFonts w:ascii="Arial Narrow" w:eastAsia="Arial" w:hAnsi="Arial Narrow" w:cs="Arial"/>
          <w:color w:val="000000"/>
          <w:sz w:val="20"/>
          <w:szCs w:val="20"/>
        </w:rPr>
        <w:t xml:space="preserve"> III, y 22, fracción II, de la </w:t>
      </w:r>
      <w:r w:rsidRPr="0099794C">
        <w:rPr>
          <w:rFonts w:ascii="Arial Narrow" w:eastAsia="Arial" w:hAnsi="Arial Narrow" w:cs="Arial"/>
          <w:i/>
          <w:iCs/>
          <w:color w:val="000000"/>
          <w:sz w:val="20"/>
          <w:szCs w:val="20"/>
        </w:rPr>
        <w:t>Ley de Justicia Electoral</w:t>
      </w:r>
      <w:r w:rsidR="006A2ADE" w:rsidRPr="0099794C">
        <w:rPr>
          <w:rFonts w:ascii="Arial Narrow" w:eastAsia="Arial" w:hAnsi="Arial Narrow" w:cs="Arial"/>
          <w:i/>
          <w:iCs/>
          <w:color w:val="000000"/>
          <w:sz w:val="20"/>
          <w:szCs w:val="20"/>
        </w:rPr>
        <w:t>.</w:t>
      </w:r>
    </w:p>
  </w:footnote>
  <w:footnote w:id="18">
    <w:p w14:paraId="7A73E176" w14:textId="5560953B" w:rsidR="009E02A1" w:rsidRPr="0099794C" w:rsidRDefault="00FE3945" w:rsidP="00F67482">
      <w:pPr>
        <w:pBdr>
          <w:top w:val="nil"/>
          <w:left w:val="nil"/>
          <w:bottom w:val="nil"/>
          <w:right w:val="nil"/>
          <w:between w:val="nil"/>
        </w:pBdr>
        <w:spacing w:after="0" w:line="240" w:lineRule="auto"/>
        <w:jc w:val="both"/>
        <w:rPr>
          <w:rFonts w:ascii="Arial Narrow" w:eastAsia="Arial" w:hAnsi="Arial Narrow" w:cs="Arial"/>
          <w:color w:val="000000"/>
          <w:sz w:val="20"/>
          <w:szCs w:val="20"/>
        </w:rPr>
      </w:pPr>
      <w:r w:rsidRPr="0099794C">
        <w:rPr>
          <w:rFonts w:ascii="Arial Narrow" w:hAnsi="Arial Narrow" w:cs="Arial"/>
          <w:sz w:val="20"/>
          <w:szCs w:val="20"/>
          <w:vertAlign w:val="superscript"/>
        </w:rPr>
        <w:footnoteRef/>
      </w:r>
      <w:r w:rsidRPr="0099794C">
        <w:rPr>
          <w:rFonts w:ascii="Arial Narrow" w:eastAsia="Arial" w:hAnsi="Arial Narrow" w:cs="Arial"/>
          <w:color w:val="000000"/>
          <w:sz w:val="20"/>
          <w:szCs w:val="20"/>
        </w:rPr>
        <w:t xml:space="preserve"> En términos del artículo 16, fracción III y 19, </w:t>
      </w:r>
      <w:r w:rsidR="008D14E4" w:rsidRPr="0099794C">
        <w:rPr>
          <w:rFonts w:ascii="Arial Narrow" w:eastAsia="Arial" w:hAnsi="Arial Narrow" w:cs="Arial"/>
          <w:color w:val="000000"/>
          <w:sz w:val="20"/>
          <w:szCs w:val="20"/>
        </w:rPr>
        <w:t>en</w:t>
      </w:r>
      <w:r w:rsidRPr="0099794C">
        <w:rPr>
          <w:rFonts w:ascii="Arial Narrow" w:eastAsia="Arial" w:hAnsi="Arial Narrow" w:cs="Arial"/>
          <w:color w:val="000000"/>
          <w:sz w:val="20"/>
          <w:szCs w:val="20"/>
        </w:rPr>
        <w:t xml:space="preserve"> relación </w:t>
      </w:r>
      <w:r w:rsidR="008D14E4" w:rsidRPr="0099794C">
        <w:rPr>
          <w:rFonts w:ascii="Arial Narrow" w:eastAsia="Arial" w:hAnsi="Arial Narrow" w:cs="Arial"/>
          <w:color w:val="000000"/>
          <w:sz w:val="20"/>
          <w:szCs w:val="20"/>
        </w:rPr>
        <w:t>con el</w:t>
      </w:r>
      <w:r w:rsidRPr="0099794C">
        <w:rPr>
          <w:rFonts w:ascii="Arial Narrow" w:eastAsia="Arial" w:hAnsi="Arial Narrow" w:cs="Arial"/>
          <w:color w:val="000000"/>
          <w:sz w:val="20"/>
          <w:szCs w:val="20"/>
        </w:rPr>
        <w:t xml:space="preserve"> 22, fracciones I y IV de la </w:t>
      </w:r>
      <w:r w:rsidRPr="0099794C">
        <w:rPr>
          <w:rFonts w:ascii="Arial Narrow" w:eastAsia="Arial" w:hAnsi="Arial Narrow" w:cs="Arial"/>
          <w:i/>
          <w:iCs/>
          <w:color w:val="000000"/>
          <w:sz w:val="20"/>
          <w:szCs w:val="20"/>
        </w:rPr>
        <w:t>Ley de Justicia Electoral.</w:t>
      </w:r>
    </w:p>
  </w:footnote>
  <w:footnote w:id="19">
    <w:p w14:paraId="0C5923B8" w14:textId="122AD141" w:rsidR="00571555" w:rsidRPr="0099794C" w:rsidRDefault="00571555">
      <w:pPr>
        <w:pStyle w:val="Textonotapie"/>
        <w:rPr>
          <w:rFonts w:ascii="Arial Narrow" w:hAnsi="Arial Narrow"/>
          <w:lang w:val="es-ES"/>
        </w:rPr>
      </w:pPr>
      <w:r w:rsidRPr="0099794C">
        <w:rPr>
          <w:rStyle w:val="Refdenotaalpie"/>
          <w:rFonts w:ascii="Arial Narrow" w:hAnsi="Arial Narrow"/>
        </w:rPr>
        <w:footnoteRef/>
      </w:r>
      <w:r w:rsidRPr="0099794C">
        <w:rPr>
          <w:rFonts w:ascii="Arial Narrow" w:hAnsi="Arial Narrow"/>
        </w:rPr>
        <w:t xml:space="preserve"> </w:t>
      </w:r>
      <w:r w:rsidRPr="0099794C">
        <w:rPr>
          <w:rFonts w:ascii="Arial Narrow" w:hAnsi="Arial Narrow"/>
          <w:lang w:val="es-ES"/>
        </w:rPr>
        <w:t>Foja 350.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D8795" w14:textId="20197C6F" w:rsidR="009E02A1" w:rsidRDefault="00AE5938">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45BE0C7A" wp14:editId="4FD519E6">
          <wp:simplePos x="0" y="0"/>
          <wp:positionH relativeFrom="margin">
            <wp:posOffset>25172</wp:posOffset>
          </wp:positionH>
          <wp:positionV relativeFrom="paragraph">
            <wp:posOffset>142398</wp:posOffset>
          </wp:positionV>
          <wp:extent cx="1807658" cy="634266"/>
          <wp:effectExtent l="0" t="0" r="2540" b="0"/>
          <wp:wrapSquare wrapText="bothSides" distT="0" distB="0" distL="114300" distR="114300"/>
          <wp:docPr id="1065487725" name="image3.jpg" descr="Texto&#10;&#10;Descripción generada automáticamente con confianza baja"/>
          <wp:cNvGraphicFramePr/>
          <a:graphic xmlns:a="http://schemas.openxmlformats.org/drawingml/2006/main">
            <a:graphicData uri="http://schemas.openxmlformats.org/drawingml/2006/picture">
              <pic:pic xmlns:pic="http://schemas.openxmlformats.org/drawingml/2006/picture">
                <pic:nvPicPr>
                  <pic:cNvPr id="0" name="image3.jpg" descr="Texto&#10;&#10;Descripción generada automáticamente con confianza baja"/>
                  <pic:cNvPicPr preferRelativeResize="0"/>
                </pic:nvPicPr>
                <pic:blipFill>
                  <a:blip r:embed="rId1"/>
                  <a:srcRect l="6431" t="10615" r="6432" b="12957"/>
                  <a:stretch>
                    <a:fillRect/>
                  </a:stretch>
                </pic:blipFill>
                <pic:spPr>
                  <a:xfrm>
                    <a:off x="0" y="0"/>
                    <a:ext cx="1816289" cy="637295"/>
                  </a:xfrm>
                  <a:prstGeom prst="rect">
                    <a:avLst/>
                  </a:prstGeom>
                  <a:ln/>
                </pic:spPr>
              </pic:pic>
            </a:graphicData>
          </a:graphic>
          <wp14:sizeRelH relativeFrom="margin">
            <wp14:pctWidth>0</wp14:pctWidth>
          </wp14:sizeRelH>
          <wp14:sizeRelV relativeFrom="margin">
            <wp14:pctHeight>0</wp14:pctHeight>
          </wp14:sizeRelV>
        </wp:anchor>
      </w:drawing>
    </w:r>
  </w:p>
  <w:p w14:paraId="220A37DF" w14:textId="77777777" w:rsidR="001323C9" w:rsidRDefault="001323C9">
    <w:pPr>
      <w:spacing w:after="0" w:line="240" w:lineRule="auto"/>
      <w:jc w:val="right"/>
      <w:rPr>
        <w:rFonts w:ascii="Arial" w:eastAsia="Arial" w:hAnsi="Arial" w:cs="Arial"/>
        <w:sz w:val="20"/>
        <w:szCs w:val="20"/>
        <w:lang w:val="pt-PT"/>
      </w:rPr>
    </w:pPr>
  </w:p>
  <w:p w14:paraId="25F0E8AA" w14:textId="77777777" w:rsidR="001323C9" w:rsidRDefault="001323C9">
    <w:pPr>
      <w:spacing w:after="0" w:line="240" w:lineRule="auto"/>
      <w:jc w:val="right"/>
      <w:rPr>
        <w:rFonts w:ascii="Arial" w:eastAsia="Arial" w:hAnsi="Arial" w:cs="Arial"/>
        <w:sz w:val="20"/>
        <w:szCs w:val="20"/>
        <w:lang w:val="pt-PT"/>
      </w:rPr>
    </w:pPr>
  </w:p>
  <w:p w14:paraId="61C53CCF" w14:textId="77777777" w:rsidR="001323C9" w:rsidRDefault="001323C9">
    <w:pPr>
      <w:spacing w:after="0" w:line="240" w:lineRule="auto"/>
      <w:jc w:val="right"/>
      <w:rPr>
        <w:rFonts w:ascii="Arial" w:eastAsia="Arial" w:hAnsi="Arial" w:cs="Arial"/>
        <w:sz w:val="20"/>
        <w:szCs w:val="20"/>
        <w:lang w:val="pt-PT"/>
      </w:rPr>
    </w:pPr>
  </w:p>
  <w:p w14:paraId="3827501F" w14:textId="6694989D" w:rsidR="009E02A1" w:rsidRPr="008D5AF2" w:rsidRDefault="008D5AF2">
    <w:pPr>
      <w:spacing w:after="0" w:line="240" w:lineRule="auto"/>
      <w:jc w:val="right"/>
      <w:rPr>
        <w:rFonts w:ascii="Arial" w:eastAsia="Arial" w:hAnsi="Arial" w:cs="Arial"/>
        <w:b/>
        <w:bCs/>
        <w:sz w:val="10"/>
        <w:szCs w:val="10"/>
      </w:rPr>
    </w:pPr>
    <w:r w:rsidRPr="008D5AF2">
      <w:rPr>
        <w:rFonts w:ascii="Arial" w:eastAsia="Arial" w:hAnsi="Arial" w:cs="Arial"/>
        <w:b/>
        <w:bCs/>
        <w:sz w:val="20"/>
        <w:szCs w:val="20"/>
      </w:rPr>
      <w:t>TEEM-PES-VPMG-0</w:t>
    </w:r>
    <w:r w:rsidR="001323C9">
      <w:rPr>
        <w:rFonts w:ascii="Arial" w:eastAsia="Arial" w:hAnsi="Arial" w:cs="Arial"/>
        <w:b/>
        <w:bCs/>
        <w:sz w:val="20"/>
        <w:szCs w:val="20"/>
      </w:rPr>
      <w:t>38</w:t>
    </w:r>
    <w:r w:rsidRPr="008D5AF2">
      <w:rPr>
        <w:rFonts w:ascii="Arial" w:eastAsia="Arial" w:hAnsi="Arial" w:cs="Arial"/>
        <w:b/>
        <w:bCs/>
        <w:sz w:val="20"/>
        <w:szCs w:val="20"/>
      </w:rPr>
      <w:t>/2025</w:t>
    </w:r>
  </w:p>
  <w:p w14:paraId="57398BCE" w14:textId="77777777" w:rsidR="009E02A1" w:rsidRDefault="009E02A1">
    <w:pPr>
      <w:spacing w:after="0" w:line="240" w:lineRule="auto"/>
      <w:jc w:val="right"/>
      <w:rPr>
        <w:rFonts w:ascii="Arial" w:eastAsia="Arial" w:hAnsi="Arial" w:cs="Arial"/>
        <w:sz w:val="10"/>
        <w:szCs w:val="10"/>
      </w:rPr>
    </w:pPr>
  </w:p>
  <w:p w14:paraId="3B8094B0" w14:textId="77777777" w:rsidR="009E02A1" w:rsidRDefault="009E02A1" w:rsidP="00F71692">
    <w:pPr>
      <w:spacing w:after="0" w:line="240" w:lineRule="auto"/>
      <w:rPr>
        <w:sz w:val="10"/>
        <w:szCs w:val="1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68536F" w14:textId="30B7EC72" w:rsidR="00286BDD" w:rsidRDefault="0017186C">
    <w:pPr>
      <w:pBdr>
        <w:top w:val="nil"/>
        <w:left w:val="nil"/>
        <w:bottom w:val="nil"/>
        <w:right w:val="nil"/>
        <w:between w:val="nil"/>
      </w:pBdr>
      <w:tabs>
        <w:tab w:val="center" w:pos="4419"/>
        <w:tab w:val="right" w:pos="8838"/>
      </w:tabs>
      <w:spacing w:after="0" w:line="240" w:lineRule="auto"/>
      <w:rPr>
        <w:noProof/>
      </w:rPr>
    </w:pPr>
    <w:r>
      <w:rPr>
        <w:noProof/>
      </w:rPr>
      <w:drawing>
        <wp:anchor distT="0" distB="0" distL="114300" distR="114300" simplePos="0" relativeHeight="251659264" behindDoc="0" locked="0" layoutInCell="1" hidden="0" allowOverlap="1" wp14:anchorId="16EC9A50" wp14:editId="10A4F6CB">
          <wp:simplePos x="0" y="0"/>
          <wp:positionH relativeFrom="margin">
            <wp:align>left</wp:align>
          </wp:positionH>
          <wp:positionV relativeFrom="paragraph">
            <wp:posOffset>-45168</wp:posOffset>
          </wp:positionV>
          <wp:extent cx="1809750" cy="638175"/>
          <wp:effectExtent l="0" t="0" r="0" b="9525"/>
          <wp:wrapSquare wrapText="bothSides" distT="0" distB="0" distL="114300" distR="114300"/>
          <wp:docPr id="211572734"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996" t="10541" r="6060" b="12458"/>
                  <a:stretch>
                    <a:fillRect/>
                  </a:stretch>
                </pic:blipFill>
                <pic:spPr>
                  <a:xfrm>
                    <a:off x="0" y="0"/>
                    <a:ext cx="1809750" cy="638175"/>
                  </a:xfrm>
                  <a:prstGeom prst="rect">
                    <a:avLst/>
                  </a:prstGeom>
                  <a:ln/>
                </pic:spPr>
              </pic:pic>
            </a:graphicData>
          </a:graphic>
          <wp14:sizeRelH relativeFrom="margin">
            <wp14:pctWidth>0</wp14:pctWidth>
          </wp14:sizeRelH>
          <wp14:sizeRelV relativeFrom="margin">
            <wp14:pctHeight>0</wp14:pctHeight>
          </wp14:sizeRelV>
        </wp:anchor>
      </w:drawing>
    </w:r>
  </w:p>
  <w:p w14:paraId="7EE07C47" w14:textId="091B69D9" w:rsidR="00286BDD" w:rsidRDefault="00286BDD">
    <w:pPr>
      <w:pBdr>
        <w:top w:val="nil"/>
        <w:left w:val="nil"/>
        <w:bottom w:val="nil"/>
        <w:right w:val="nil"/>
        <w:between w:val="nil"/>
      </w:pBdr>
      <w:tabs>
        <w:tab w:val="center" w:pos="4419"/>
        <w:tab w:val="right" w:pos="8838"/>
      </w:tabs>
      <w:spacing w:after="0" w:line="240" w:lineRule="auto"/>
      <w:rPr>
        <w:noProof/>
      </w:rPr>
    </w:pPr>
  </w:p>
  <w:p w14:paraId="31A99922" w14:textId="77777777" w:rsidR="0017186C" w:rsidRDefault="0017186C">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166058E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9F74"/>
      </v:shape>
    </w:pict>
  </w:numPicBullet>
  <w:abstractNum w:abstractNumId="0" w15:restartNumberingAfterBreak="0">
    <w:nsid w:val="02552C54"/>
    <w:multiLevelType w:val="multilevel"/>
    <w:tmpl w:val="A28C72E8"/>
    <w:lvl w:ilvl="0">
      <w:start w:val="1"/>
      <w:numFmt w:val="decimal"/>
      <w:lvlText w:val="%1."/>
      <w:lvlJc w:val="left"/>
      <w:pPr>
        <w:ind w:left="720" w:hanging="360"/>
      </w:pPr>
    </w:lvl>
    <w:lvl w:ilvl="1">
      <w:start w:val="1"/>
      <w:numFmt w:val="decimal"/>
      <w:lvlText w:val="%1.%2."/>
      <w:lvlJc w:val="left"/>
      <w:pPr>
        <w:ind w:left="1080" w:hanging="720"/>
      </w:pPr>
      <w:rPr>
        <w:b/>
        <w:bCs/>
        <w:i w:val="0"/>
        <w:iCs w:val="0"/>
      </w:rPr>
    </w:lvl>
    <w:lvl w:ilvl="2">
      <w:start w:val="1"/>
      <w:numFmt w:val="decimal"/>
      <w:lvlText w:val="%1.%2.%3."/>
      <w:lvlJc w:val="left"/>
      <w:pPr>
        <w:ind w:left="1080" w:hanging="720"/>
      </w:pPr>
      <w:rPr>
        <w:i w:val="0"/>
        <w:iCs w:val="0"/>
      </w:rPr>
    </w:lvl>
    <w:lvl w:ilvl="3">
      <w:start w:val="1"/>
      <w:numFmt w:val="decimal"/>
      <w:lvlText w:val="%1.%2.%3.%4."/>
      <w:lvlJc w:val="left"/>
      <w:pPr>
        <w:ind w:left="1440" w:hanging="1080"/>
      </w:pPr>
      <w:rPr>
        <w:i w:val="0"/>
        <w:iCs w:val="0"/>
      </w:rPr>
    </w:lvl>
    <w:lvl w:ilvl="4">
      <w:start w:val="1"/>
      <w:numFmt w:val="decimal"/>
      <w:lvlText w:val="%1.%2.%3.%4.%5."/>
      <w:lvlJc w:val="left"/>
      <w:pPr>
        <w:ind w:left="1440" w:hanging="1080"/>
      </w:pPr>
      <w:rPr>
        <w:i w:val="0"/>
        <w:iCs w:val="0"/>
      </w:rPr>
    </w:lvl>
    <w:lvl w:ilvl="5">
      <w:start w:val="1"/>
      <w:numFmt w:val="decimal"/>
      <w:lvlText w:val="%1.%2.%3.%4.%5.%6."/>
      <w:lvlJc w:val="left"/>
      <w:pPr>
        <w:ind w:left="1800" w:hanging="1440"/>
      </w:pPr>
      <w:rPr>
        <w:i w:val="0"/>
        <w:iCs w:val="0"/>
      </w:rPr>
    </w:lvl>
    <w:lvl w:ilvl="6">
      <w:start w:val="1"/>
      <w:numFmt w:val="decimal"/>
      <w:lvlText w:val="%1.%2.%3.%4.%5.%6.%7."/>
      <w:lvlJc w:val="left"/>
      <w:pPr>
        <w:ind w:left="1800" w:hanging="1440"/>
      </w:pPr>
      <w:rPr>
        <w:i w:val="0"/>
        <w:iCs w:val="0"/>
      </w:rPr>
    </w:lvl>
    <w:lvl w:ilvl="7">
      <w:start w:val="1"/>
      <w:numFmt w:val="decimal"/>
      <w:lvlText w:val="%1.%2.%3.%4.%5.%6.%7.%8."/>
      <w:lvlJc w:val="left"/>
      <w:pPr>
        <w:ind w:left="2160" w:hanging="1800"/>
      </w:pPr>
      <w:rPr>
        <w:i w:val="0"/>
        <w:iCs w:val="0"/>
      </w:rPr>
    </w:lvl>
    <w:lvl w:ilvl="8">
      <w:start w:val="1"/>
      <w:numFmt w:val="decimal"/>
      <w:lvlText w:val="%1.%2.%3.%4.%5.%6.%7.%8.%9."/>
      <w:lvlJc w:val="left"/>
      <w:pPr>
        <w:ind w:left="2520" w:hanging="2160"/>
      </w:pPr>
      <w:rPr>
        <w:i w:val="0"/>
        <w:iCs w:val="0"/>
      </w:rPr>
    </w:lvl>
  </w:abstractNum>
  <w:abstractNum w:abstractNumId="1" w15:restartNumberingAfterBreak="0">
    <w:nsid w:val="083B7D47"/>
    <w:multiLevelType w:val="multilevel"/>
    <w:tmpl w:val="C2EA14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97978AC"/>
    <w:multiLevelType w:val="multilevel"/>
    <w:tmpl w:val="5E5A0C6A"/>
    <w:lvl w:ilvl="0">
      <w:start w:val="1"/>
      <w:numFmt w:val="decimal"/>
      <w:lvlText w:val="%1."/>
      <w:lvlJc w:val="left"/>
      <w:pPr>
        <w:ind w:left="720" w:hanging="360"/>
      </w:pPr>
      <w:rPr>
        <w:b/>
        <w:bCs/>
        <w:i w:val="0"/>
        <w:i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EDA4982"/>
    <w:multiLevelType w:val="multilevel"/>
    <w:tmpl w:val="8AFED45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93B7207"/>
    <w:multiLevelType w:val="multilevel"/>
    <w:tmpl w:val="A3FA3694"/>
    <w:lvl w:ilvl="0">
      <w:start w:val="2"/>
      <w:numFmt w:val="bullet"/>
      <w:lvlText w:val="-"/>
      <w:lvlJc w:val="left"/>
      <w:pPr>
        <w:ind w:left="720" w:hanging="360"/>
      </w:pPr>
      <w:rPr>
        <w:rFonts w:ascii="Arial" w:eastAsia="Arial" w:hAnsi="Arial" w:cs="Arial"/>
        <w:i w:val="0"/>
        <w:iCs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BE643A5"/>
    <w:multiLevelType w:val="hybridMultilevel"/>
    <w:tmpl w:val="B99C2582"/>
    <w:lvl w:ilvl="0" w:tplc="7706B04A">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D86201E"/>
    <w:multiLevelType w:val="multilevel"/>
    <w:tmpl w:val="A5C05C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D9D1A82"/>
    <w:multiLevelType w:val="hybridMultilevel"/>
    <w:tmpl w:val="30D4B9F4"/>
    <w:lvl w:ilvl="0" w:tplc="7D70A546">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7E0479D"/>
    <w:multiLevelType w:val="hybridMultilevel"/>
    <w:tmpl w:val="8486683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A0F010D"/>
    <w:multiLevelType w:val="hybridMultilevel"/>
    <w:tmpl w:val="0EFE8B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7380271"/>
    <w:multiLevelType w:val="multilevel"/>
    <w:tmpl w:val="D1E0F794"/>
    <w:lvl w:ilvl="0">
      <w:start w:val="1"/>
      <w:numFmt w:val="decimal"/>
      <w:lvlText w:val="%1."/>
      <w:lvlJc w:val="left"/>
      <w:pPr>
        <w:ind w:left="720" w:hanging="360"/>
      </w:pPr>
      <w:rPr>
        <w:b/>
        <w:bCs/>
        <w:i w:val="0"/>
        <w:i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C7C63E9"/>
    <w:multiLevelType w:val="multilevel"/>
    <w:tmpl w:val="7C2064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4E4F6790"/>
    <w:multiLevelType w:val="hybridMultilevel"/>
    <w:tmpl w:val="ADDC46C0"/>
    <w:lvl w:ilvl="0" w:tplc="8160C39C">
      <w:start w:val="4"/>
      <w:numFmt w:val="bullet"/>
      <w:lvlText w:val="-"/>
      <w:lvlJc w:val="left"/>
      <w:pPr>
        <w:ind w:left="720"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57AA59DD"/>
    <w:multiLevelType w:val="hybridMultilevel"/>
    <w:tmpl w:val="A8FC5DD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5C4040BD"/>
    <w:multiLevelType w:val="multilevel"/>
    <w:tmpl w:val="95B01AF4"/>
    <w:lvl w:ilvl="0">
      <w:start w:val="1"/>
      <w:numFmt w:val="decimal"/>
      <w:lvlText w:val="%1."/>
      <w:lvlJc w:val="left"/>
      <w:pPr>
        <w:ind w:left="720" w:hanging="360"/>
      </w:pPr>
    </w:lvl>
    <w:lvl w:ilvl="1">
      <w:start w:val="1"/>
      <w:numFmt w:val="decimal"/>
      <w:lvlText w:val="%1.%2."/>
      <w:lvlJc w:val="left"/>
      <w:pPr>
        <w:ind w:left="1146" w:hanging="720"/>
      </w:pPr>
      <w:rPr>
        <w:b/>
        <w:bCs/>
        <w:i w:val="0"/>
        <w:iCs w:val="0"/>
      </w:rPr>
    </w:lvl>
    <w:lvl w:ilvl="2">
      <w:start w:val="1"/>
      <w:numFmt w:val="decimal"/>
      <w:lvlText w:val="%1.%2.%3."/>
      <w:lvlJc w:val="left"/>
      <w:pPr>
        <w:ind w:left="1212" w:hanging="720"/>
      </w:pPr>
    </w:lvl>
    <w:lvl w:ilvl="3">
      <w:start w:val="1"/>
      <w:numFmt w:val="decimal"/>
      <w:lvlText w:val="%1.%2.%3.%4."/>
      <w:lvlJc w:val="left"/>
      <w:pPr>
        <w:ind w:left="1638" w:hanging="1080"/>
      </w:pPr>
    </w:lvl>
    <w:lvl w:ilvl="4">
      <w:start w:val="1"/>
      <w:numFmt w:val="decimal"/>
      <w:lvlText w:val="%1.%2.%3.%4.%5."/>
      <w:lvlJc w:val="left"/>
      <w:pPr>
        <w:ind w:left="1704" w:hanging="1080"/>
      </w:pPr>
    </w:lvl>
    <w:lvl w:ilvl="5">
      <w:start w:val="1"/>
      <w:numFmt w:val="decimal"/>
      <w:lvlText w:val="%1.%2.%3.%4.%5.%6."/>
      <w:lvlJc w:val="left"/>
      <w:pPr>
        <w:ind w:left="2130" w:hanging="1440"/>
      </w:pPr>
    </w:lvl>
    <w:lvl w:ilvl="6">
      <w:start w:val="1"/>
      <w:numFmt w:val="decimal"/>
      <w:lvlText w:val="%1.%2.%3.%4.%5.%6.%7."/>
      <w:lvlJc w:val="left"/>
      <w:pPr>
        <w:ind w:left="2196" w:hanging="1440"/>
      </w:pPr>
    </w:lvl>
    <w:lvl w:ilvl="7">
      <w:start w:val="1"/>
      <w:numFmt w:val="decimal"/>
      <w:lvlText w:val="%1.%2.%3.%4.%5.%6.%7.%8."/>
      <w:lvlJc w:val="left"/>
      <w:pPr>
        <w:ind w:left="2622" w:hanging="1800"/>
      </w:pPr>
    </w:lvl>
    <w:lvl w:ilvl="8">
      <w:start w:val="1"/>
      <w:numFmt w:val="decimal"/>
      <w:lvlText w:val="%1.%2.%3.%4.%5.%6.%7.%8.%9."/>
      <w:lvlJc w:val="left"/>
      <w:pPr>
        <w:ind w:left="3048" w:hanging="2160"/>
      </w:pPr>
    </w:lvl>
  </w:abstractNum>
  <w:abstractNum w:abstractNumId="15" w15:restartNumberingAfterBreak="0">
    <w:nsid w:val="68123DF7"/>
    <w:multiLevelType w:val="multilevel"/>
    <w:tmpl w:val="F2B6C5B6"/>
    <w:lvl w:ilvl="0">
      <w:start w:val="2"/>
      <w:numFmt w:val="bullet"/>
      <w:lvlText w:val="-"/>
      <w:lvlJc w:val="left"/>
      <w:pPr>
        <w:ind w:left="720" w:hanging="360"/>
      </w:pPr>
      <w:rPr>
        <w:rFonts w:ascii="Arial" w:eastAsia="Arial" w:hAnsi="Arial" w:cs="Arial"/>
        <w:i w:val="0"/>
        <w:iCs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6C124DE4"/>
    <w:multiLevelType w:val="multilevel"/>
    <w:tmpl w:val="D3307162"/>
    <w:lvl w:ilvl="0">
      <w:start w:val="1"/>
      <w:numFmt w:val="upp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F990609"/>
    <w:multiLevelType w:val="hybridMultilevel"/>
    <w:tmpl w:val="F22AD440"/>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F9A2BB2"/>
    <w:multiLevelType w:val="multilevel"/>
    <w:tmpl w:val="0CFA3D5C"/>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0164F67"/>
    <w:multiLevelType w:val="hybridMultilevel"/>
    <w:tmpl w:val="9014EF0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4122882"/>
    <w:multiLevelType w:val="multilevel"/>
    <w:tmpl w:val="826017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77303EB3"/>
    <w:multiLevelType w:val="hybridMultilevel"/>
    <w:tmpl w:val="308E235A"/>
    <w:lvl w:ilvl="0" w:tplc="080A0017">
      <w:start w:val="5"/>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062749994">
    <w:abstractNumId w:val="16"/>
  </w:num>
  <w:num w:numId="2" w16cid:durableId="1822961815">
    <w:abstractNumId w:val="0"/>
  </w:num>
  <w:num w:numId="3" w16cid:durableId="483814644">
    <w:abstractNumId w:val="4"/>
  </w:num>
  <w:num w:numId="4" w16cid:durableId="736706742">
    <w:abstractNumId w:val="6"/>
  </w:num>
  <w:num w:numId="5" w16cid:durableId="427383314">
    <w:abstractNumId w:val="15"/>
  </w:num>
  <w:num w:numId="6" w16cid:durableId="791940975">
    <w:abstractNumId w:val="2"/>
  </w:num>
  <w:num w:numId="7" w16cid:durableId="1146623153">
    <w:abstractNumId w:val="1"/>
  </w:num>
  <w:num w:numId="8" w16cid:durableId="829717137">
    <w:abstractNumId w:val="10"/>
  </w:num>
  <w:num w:numId="9" w16cid:durableId="1464886821">
    <w:abstractNumId w:val="18"/>
  </w:num>
  <w:num w:numId="10" w16cid:durableId="593318000">
    <w:abstractNumId w:val="11"/>
  </w:num>
  <w:num w:numId="11" w16cid:durableId="649335866">
    <w:abstractNumId w:val="3"/>
  </w:num>
  <w:num w:numId="12" w16cid:durableId="134641102">
    <w:abstractNumId w:val="14"/>
  </w:num>
  <w:num w:numId="13" w16cid:durableId="711346860">
    <w:abstractNumId w:val="20"/>
  </w:num>
  <w:num w:numId="14" w16cid:durableId="1234509277">
    <w:abstractNumId w:val="17"/>
  </w:num>
  <w:num w:numId="15" w16cid:durableId="1985500217">
    <w:abstractNumId w:val="8"/>
  </w:num>
  <w:num w:numId="16" w16cid:durableId="1009717143">
    <w:abstractNumId w:val="13"/>
  </w:num>
  <w:num w:numId="17" w16cid:durableId="326247188">
    <w:abstractNumId w:val="19"/>
  </w:num>
  <w:num w:numId="18" w16cid:durableId="1485242496">
    <w:abstractNumId w:val="5"/>
  </w:num>
  <w:num w:numId="19" w16cid:durableId="1605771936">
    <w:abstractNumId w:val="21"/>
  </w:num>
  <w:num w:numId="20" w16cid:durableId="1042561535">
    <w:abstractNumId w:val="9"/>
  </w:num>
  <w:num w:numId="21" w16cid:durableId="496768622">
    <w:abstractNumId w:val="7"/>
  </w:num>
  <w:num w:numId="22" w16cid:durableId="26550630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mirrorMargin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02A1"/>
    <w:rsid w:val="000141E9"/>
    <w:rsid w:val="00015FF5"/>
    <w:rsid w:val="000224E7"/>
    <w:rsid w:val="000235C2"/>
    <w:rsid w:val="00023A9F"/>
    <w:rsid w:val="00046215"/>
    <w:rsid w:val="00050CDD"/>
    <w:rsid w:val="000662B8"/>
    <w:rsid w:val="00066C48"/>
    <w:rsid w:val="00075401"/>
    <w:rsid w:val="00084F39"/>
    <w:rsid w:val="000A743D"/>
    <w:rsid w:val="000B454C"/>
    <w:rsid w:val="000C4D95"/>
    <w:rsid w:val="000D7BB6"/>
    <w:rsid w:val="000F4F07"/>
    <w:rsid w:val="0010310E"/>
    <w:rsid w:val="00111D70"/>
    <w:rsid w:val="00117744"/>
    <w:rsid w:val="0012266F"/>
    <w:rsid w:val="001309A5"/>
    <w:rsid w:val="001323C9"/>
    <w:rsid w:val="001445A8"/>
    <w:rsid w:val="0016664F"/>
    <w:rsid w:val="0017186C"/>
    <w:rsid w:val="00182BA6"/>
    <w:rsid w:val="00185CA7"/>
    <w:rsid w:val="001A0CCB"/>
    <w:rsid w:val="001B1C8A"/>
    <w:rsid w:val="001B266D"/>
    <w:rsid w:val="001C36C6"/>
    <w:rsid w:val="001C7D31"/>
    <w:rsid w:val="001D3CBB"/>
    <w:rsid w:val="001D5F0D"/>
    <w:rsid w:val="001E75D2"/>
    <w:rsid w:val="001F0242"/>
    <w:rsid w:val="001F3767"/>
    <w:rsid w:val="00200162"/>
    <w:rsid w:val="002068E8"/>
    <w:rsid w:val="00220DFD"/>
    <w:rsid w:val="0022318F"/>
    <w:rsid w:val="002266E6"/>
    <w:rsid w:val="00245315"/>
    <w:rsid w:val="00246FC6"/>
    <w:rsid w:val="00247281"/>
    <w:rsid w:val="00273FD1"/>
    <w:rsid w:val="002810C3"/>
    <w:rsid w:val="00286BDD"/>
    <w:rsid w:val="002A224A"/>
    <w:rsid w:val="002A49B3"/>
    <w:rsid w:val="002C52C8"/>
    <w:rsid w:val="002D151B"/>
    <w:rsid w:val="002D27F3"/>
    <w:rsid w:val="002E784A"/>
    <w:rsid w:val="002F518F"/>
    <w:rsid w:val="00305989"/>
    <w:rsid w:val="00336AED"/>
    <w:rsid w:val="00336CBD"/>
    <w:rsid w:val="00357288"/>
    <w:rsid w:val="0036485F"/>
    <w:rsid w:val="00374C15"/>
    <w:rsid w:val="00376A73"/>
    <w:rsid w:val="0038033C"/>
    <w:rsid w:val="00380D97"/>
    <w:rsid w:val="0038117C"/>
    <w:rsid w:val="003823A4"/>
    <w:rsid w:val="003906DE"/>
    <w:rsid w:val="003915F1"/>
    <w:rsid w:val="00391A49"/>
    <w:rsid w:val="003944BE"/>
    <w:rsid w:val="003A2904"/>
    <w:rsid w:val="003A3820"/>
    <w:rsid w:val="003B0F34"/>
    <w:rsid w:val="003C5C6C"/>
    <w:rsid w:val="003D1E6B"/>
    <w:rsid w:val="003E17F9"/>
    <w:rsid w:val="003E4269"/>
    <w:rsid w:val="003F0EC2"/>
    <w:rsid w:val="00404366"/>
    <w:rsid w:val="00410966"/>
    <w:rsid w:val="00417025"/>
    <w:rsid w:val="004376DB"/>
    <w:rsid w:val="00463A2B"/>
    <w:rsid w:val="004752BC"/>
    <w:rsid w:val="004759DB"/>
    <w:rsid w:val="004764FC"/>
    <w:rsid w:val="004825C4"/>
    <w:rsid w:val="004A0A55"/>
    <w:rsid w:val="004A6F5A"/>
    <w:rsid w:val="004D057D"/>
    <w:rsid w:val="004F6CF6"/>
    <w:rsid w:val="004F7FA4"/>
    <w:rsid w:val="00502397"/>
    <w:rsid w:val="0050366D"/>
    <w:rsid w:val="00507D67"/>
    <w:rsid w:val="00523440"/>
    <w:rsid w:val="005244C6"/>
    <w:rsid w:val="005248CC"/>
    <w:rsid w:val="00545339"/>
    <w:rsid w:val="0055306A"/>
    <w:rsid w:val="0055368A"/>
    <w:rsid w:val="005623CD"/>
    <w:rsid w:val="005656E4"/>
    <w:rsid w:val="00567734"/>
    <w:rsid w:val="00571555"/>
    <w:rsid w:val="005876EB"/>
    <w:rsid w:val="0059135F"/>
    <w:rsid w:val="005A0A4F"/>
    <w:rsid w:val="005A12C1"/>
    <w:rsid w:val="005C0969"/>
    <w:rsid w:val="005C4B3B"/>
    <w:rsid w:val="005D2868"/>
    <w:rsid w:val="005D5D24"/>
    <w:rsid w:val="005D7B4B"/>
    <w:rsid w:val="005E127E"/>
    <w:rsid w:val="005E164F"/>
    <w:rsid w:val="005E1CD2"/>
    <w:rsid w:val="0060454F"/>
    <w:rsid w:val="00620871"/>
    <w:rsid w:val="00632C94"/>
    <w:rsid w:val="00644069"/>
    <w:rsid w:val="00646349"/>
    <w:rsid w:val="0065076F"/>
    <w:rsid w:val="00671ED3"/>
    <w:rsid w:val="00677172"/>
    <w:rsid w:val="00681E13"/>
    <w:rsid w:val="006A2ADE"/>
    <w:rsid w:val="006C0B5F"/>
    <w:rsid w:val="006D632A"/>
    <w:rsid w:val="006D6432"/>
    <w:rsid w:val="006D71EB"/>
    <w:rsid w:val="00700C82"/>
    <w:rsid w:val="00703B33"/>
    <w:rsid w:val="0070471A"/>
    <w:rsid w:val="00714DD4"/>
    <w:rsid w:val="00726E1A"/>
    <w:rsid w:val="007271A3"/>
    <w:rsid w:val="007271B5"/>
    <w:rsid w:val="007336B4"/>
    <w:rsid w:val="0073466B"/>
    <w:rsid w:val="0073509C"/>
    <w:rsid w:val="00753CA8"/>
    <w:rsid w:val="00760BE5"/>
    <w:rsid w:val="00766441"/>
    <w:rsid w:val="00767891"/>
    <w:rsid w:val="007775DA"/>
    <w:rsid w:val="00792612"/>
    <w:rsid w:val="00794BC2"/>
    <w:rsid w:val="00795974"/>
    <w:rsid w:val="007966AE"/>
    <w:rsid w:val="007A788D"/>
    <w:rsid w:val="007C51F6"/>
    <w:rsid w:val="007D2A80"/>
    <w:rsid w:val="007F5FE6"/>
    <w:rsid w:val="00802277"/>
    <w:rsid w:val="00804626"/>
    <w:rsid w:val="00806DC2"/>
    <w:rsid w:val="00813140"/>
    <w:rsid w:val="008167F7"/>
    <w:rsid w:val="00820524"/>
    <w:rsid w:val="00820706"/>
    <w:rsid w:val="0082304C"/>
    <w:rsid w:val="00825727"/>
    <w:rsid w:val="00841967"/>
    <w:rsid w:val="008523F1"/>
    <w:rsid w:val="00853EA9"/>
    <w:rsid w:val="00863674"/>
    <w:rsid w:val="008755BD"/>
    <w:rsid w:val="00886D66"/>
    <w:rsid w:val="00891A9D"/>
    <w:rsid w:val="00895544"/>
    <w:rsid w:val="00896328"/>
    <w:rsid w:val="008A452A"/>
    <w:rsid w:val="008A7A06"/>
    <w:rsid w:val="008C333F"/>
    <w:rsid w:val="008C4FA5"/>
    <w:rsid w:val="008C79BE"/>
    <w:rsid w:val="008D14E4"/>
    <w:rsid w:val="008D5AF2"/>
    <w:rsid w:val="008F0599"/>
    <w:rsid w:val="00901EDA"/>
    <w:rsid w:val="00903D62"/>
    <w:rsid w:val="009136A7"/>
    <w:rsid w:val="00913D72"/>
    <w:rsid w:val="00922D8B"/>
    <w:rsid w:val="00926E9B"/>
    <w:rsid w:val="00933589"/>
    <w:rsid w:val="00945E72"/>
    <w:rsid w:val="0094721D"/>
    <w:rsid w:val="009545B1"/>
    <w:rsid w:val="0095512A"/>
    <w:rsid w:val="00971513"/>
    <w:rsid w:val="009813D4"/>
    <w:rsid w:val="00986806"/>
    <w:rsid w:val="0098783B"/>
    <w:rsid w:val="00993622"/>
    <w:rsid w:val="00996028"/>
    <w:rsid w:val="0099794C"/>
    <w:rsid w:val="009A2DDB"/>
    <w:rsid w:val="009B505E"/>
    <w:rsid w:val="009C26E3"/>
    <w:rsid w:val="009E02A1"/>
    <w:rsid w:val="009F22A8"/>
    <w:rsid w:val="00A14D9E"/>
    <w:rsid w:val="00A20AC1"/>
    <w:rsid w:val="00A265F8"/>
    <w:rsid w:val="00A30EA7"/>
    <w:rsid w:val="00A31702"/>
    <w:rsid w:val="00A505AE"/>
    <w:rsid w:val="00A579F6"/>
    <w:rsid w:val="00A64AD8"/>
    <w:rsid w:val="00A6639C"/>
    <w:rsid w:val="00A66C6A"/>
    <w:rsid w:val="00A80797"/>
    <w:rsid w:val="00AA1A16"/>
    <w:rsid w:val="00AA6DA8"/>
    <w:rsid w:val="00AD5CAE"/>
    <w:rsid w:val="00AE5938"/>
    <w:rsid w:val="00AF4450"/>
    <w:rsid w:val="00B040B6"/>
    <w:rsid w:val="00B15D12"/>
    <w:rsid w:val="00B15D47"/>
    <w:rsid w:val="00B33E3A"/>
    <w:rsid w:val="00B3427A"/>
    <w:rsid w:val="00B43EB2"/>
    <w:rsid w:val="00B461BF"/>
    <w:rsid w:val="00B477D1"/>
    <w:rsid w:val="00B5143D"/>
    <w:rsid w:val="00B5771C"/>
    <w:rsid w:val="00B623A7"/>
    <w:rsid w:val="00B76B15"/>
    <w:rsid w:val="00B81571"/>
    <w:rsid w:val="00B84AA1"/>
    <w:rsid w:val="00B96F87"/>
    <w:rsid w:val="00BA0680"/>
    <w:rsid w:val="00BC4F7F"/>
    <w:rsid w:val="00C059DB"/>
    <w:rsid w:val="00C129C8"/>
    <w:rsid w:val="00C210D6"/>
    <w:rsid w:val="00C23A24"/>
    <w:rsid w:val="00C31A94"/>
    <w:rsid w:val="00C43566"/>
    <w:rsid w:val="00C72B23"/>
    <w:rsid w:val="00C9000C"/>
    <w:rsid w:val="00CB0B33"/>
    <w:rsid w:val="00CB1520"/>
    <w:rsid w:val="00CB2D99"/>
    <w:rsid w:val="00CB302B"/>
    <w:rsid w:val="00CC5CA7"/>
    <w:rsid w:val="00CC75C7"/>
    <w:rsid w:val="00CD08C6"/>
    <w:rsid w:val="00CD3A74"/>
    <w:rsid w:val="00D17CD6"/>
    <w:rsid w:val="00D35782"/>
    <w:rsid w:val="00D3597F"/>
    <w:rsid w:val="00D43505"/>
    <w:rsid w:val="00D528FC"/>
    <w:rsid w:val="00D5356C"/>
    <w:rsid w:val="00D73261"/>
    <w:rsid w:val="00D73B78"/>
    <w:rsid w:val="00D76341"/>
    <w:rsid w:val="00D77E24"/>
    <w:rsid w:val="00D857B6"/>
    <w:rsid w:val="00D92464"/>
    <w:rsid w:val="00D9575F"/>
    <w:rsid w:val="00DB04E7"/>
    <w:rsid w:val="00DB39CD"/>
    <w:rsid w:val="00DC3271"/>
    <w:rsid w:val="00DE0CE8"/>
    <w:rsid w:val="00E13DCD"/>
    <w:rsid w:val="00E173F1"/>
    <w:rsid w:val="00E3520F"/>
    <w:rsid w:val="00E531ED"/>
    <w:rsid w:val="00E70301"/>
    <w:rsid w:val="00E70EC5"/>
    <w:rsid w:val="00E85EC0"/>
    <w:rsid w:val="00E97464"/>
    <w:rsid w:val="00EA39D2"/>
    <w:rsid w:val="00EA6421"/>
    <w:rsid w:val="00EA7D9B"/>
    <w:rsid w:val="00ED0E9A"/>
    <w:rsid w:val="00ED32E1"/>
    <w:rsid w:val="00EE0E3E"/>
    <w:rsid w:val="00F1627E"/>
    <w:rsid w:val="00F26B23"/>
    <w:rsid w:val="00F3684E"/>
    <w:rsid w:val="00F4130B"/>
    <w:rsid w:val="00F44250"/>
    <w:rsid w:val="00F46817"/>
    <w:rsid w:val="00F616A0"/>
    <w:rsid w:val="00F67482"/>
    <w:rsid w:val="00F71692"/>
    <w:rsid w:val="00F82821"/>
    <w:rsid w:val="00F82AA6"/>
    <w:rsid w:val="00F86A0C"/>
    <w:rsid w:val="00F9066A"/>
    <w:rsid w:val="00FC5759"/>
    <w:rsid w:val="00FD25BC"/>
    <w:rsid w:val="00FD70D2"/>
    <w:rsid w:val="00FE3945"/>
    <w:rsid w:val="00FF4303"/>
    <w:rsid w:val="750F67E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91A590"/>
  <w15:docId w15:val="{DD6DA3A7-FD70-4E0B-971C-9AC9B6932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after="0"/>
      <w:outlineLvl w:val="0"/>
    </w:pPr>
    <w:rPr>
      <w:color w:val="2E75B5"/>
      <w:sz w:val="32"/>
      <w:szCs w:val="32"/>
    </w:rPr>
  </w:style>
  <w:style w:type="paragraph" w:styleId="Ttulo2">
    <w:name w:val="heading 2"/>
    <w:basedOn w:val="Normal"/>
    <w:next w:val="Normal"/>
    <w:uiPriority w:val="9"/>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angradetextonormal">
    <w:name w:val="Body Text Indent"/>
    <w:basedOn w:val="Normal"/>
    <w:link w:val="SangradetextonormalCar"/>
    <w:unhideWhenUsed/>
    <w:rsid w:val="00093F2A"/>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basedOn w:val="Fuentedeprrafopredeter"/>
    <w:link w:val="Sangradetextonormal"/>
    <w:rsid w:val="00093F2A"/>
    <w:rPr>
      <w:rFonts w:ascii="Times New Roman" w:eastAsia="Times New Roman" w:hAnsi="Times New Roman" w:cs="Times New Roman"/>
      <w:sz w:val="24"/>
      <w:szCs w:val="24"/>
      <w:lang w:val="es-ES" w:eastAsia="es-ES"/>
    </w:rPr>
  </w:style>
  <w:style w:type="paragraph" w:styleId="Sinespaciado">
    <w:name w:val="No Spacing"/>
    <w:aliases w:val="RESOLUTIVOS"/>
    <w:link w:val="SinespaciadoCar"/>
    <w:uiPriority w:val="1"/>
    <w:qFormat/>
    <w:rsid w:val="00093F2A"/>
    <w:pPr>
      <w:spacing w:after="0" w:line="360" w:lineRule="auto"/>
      <w:jc w:val="both"/>
    </w:pPr>
    <w:rPr>
      <w:rFonts w:ascii="Arial" w:hAnsi="Arial" w:cs="Arial"/>
      <w:sz w:val="28"/>
      <w:szCs w:val="28"/>
    </w:rPr>
  </w:style>
  <w:style w:type="paragraph" w:styleId="Encabezado">
    <w:name w:val="header"/>
    <w:basedOn w:val="Normal"/>
    <w:link w:val="EncabezadoCar"/>
    <w:uiPriority w:val="99"/>
    <w:unhideWhenUsed/>
    <w:rsid w:val="00093F2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93F2A"/>
    <w:rPr>
      <w:rFonts w:ascii="Calibri" w:eastAsia="Calibri" w:hAnsi="Calibri" w:cs="Times New Roman"/>
    </w:rPr>
  </w:style>
  <w:style w:type="paragraph" w:styleId="Piedepgina">
    <w:name w:val="footer"/>
    <w:basedOn w:val="Normal"/>
    <w:link w:val="PiedepginaCar"/>
    <w:uiPriority w:val="99"/>
    <w:unhideWhenUsed/>
    <w:rsid w:val="00093F2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93F2A"/>
    <w:rPr>
      <w:rFonts w:ascii="Calibri" w:eastAsia="Calibri" w:hAnsi="Calibri" w:cs="Times New Roman"/>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6E2A1D"/>
    <w:pPr>
      <w:ind w:left="720"/>
      <w:contextualSpacing/>
    </w:p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712F24"/>
    <w:pPr>
      <w:spacing w:after="0" w:line="240" w:lineRule="auto"/>
    </w:pPr>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basedOn w:val="Fuentedeprrafopredeter"/>
    <w:link w:val="Textonotapie"/>
    <w:uiPriority w:val="99"/>
    <w:qFormat/>
    <w:rsid w:val="00712F24"/>
    <w:rPr>
      <w:rFonts w:ascii="Calibri" w:eastAsia="Calibri" w:hAnsi="Calibri" w:cs="Times New Roman"/>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basedOn w:val="Fuentedeprrafopredeter"/>
    <w:link w:val="4GChar"/>
    <w:uiPriority w:val="99"/>
    <w:unhideWhenUsed/>
    <w:qFormat/>
    <w:rsid w:val="00712F24"/>
    <w:rPr>
      <w:vertAlign w:val="superscript"/>
    </w:rPr>
  </w:style>
  <w:style w:type="paragraph" w:styleId="Textodeglobo">
    <w:name w:val="Balloon Text"/>
    <w:basedOn w:val="Normal"/>
    <w:link w:val="TextodegloboCar"/>
    <w:uiPriority w:val="99"/>
    <w:semiHidden/>
    <w:unhideWhenUsed/>
    <w:rsid w:val="00EE010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E0104"/>
    <w:rPr>
      <w:rFonts w:ascii="Segoe UI" w:eastAsia="Calibri" w:hAnsi="Segoe UI" w:cs="Segoe UI"/>
      <w:sz w:val="18"/>
      <w:szCs w:val="18"/>
    </w:rPr>
  </w:style>
  <w:style w:type="paragraph" w:styleId="Textoindependiente">
    <w:name w:val="Body Text"/>
    <w:basedOn w:val="Normal"/>
    <w:link w:val="TextoindependienteCar"/>
    <w:uiPriority w:val="99"/>
    <w:unhideWhenUsed/>
    <w:rsid w:val="001949F3"/>
    <w:pPr>
      <w:spacing w:after="120"/>
    </w:pPr>
  </w:style>
  <w:style w:type="character" w:customStyle="1" w:styleId="TextoindependienteCar">
    <w:name w:val="Texto independiente Car"/>
    <w:basedOn w:val="Fuentedeprrafopredeter"/>
    <w:link w:val="Textoindependiente"/>
    <w:uiPriority w:val="99"/>
    <w:rsid w:val="001949F3"/>
    <w:rPr>
      <w:rFonts w:ascii="Calibri" w:eastAsia="Calibri" w:hAnsi="Calibri" w:cs="Times New Roman"/>
    </w:rPr>
  </w:style>
  <w:style w:type="table" w:styleId="Tablaconcuadrcula">
    <w:name w:val="Table Grid"/>
    <w:basedOn w:val="Tablanormal"/>
    <w:uiPriority w:val="39"/>
    <w:rsid w:val="0088022E"/>
    <w:pPr>
      <w:spacing w:after="120" w:line="360" w:lineRule="auto"/>
    </w:pPr>
    <w:rPr>
      <w:rFonts w:eastAsiaTheme="minorEastAsia"/>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aliases w:val="RESOLUTIVOS Car"/>
    <w:basedOn w:val="Fuentedeprrafopredeter"/>
    <w:link w:val="Sinespaciado"/>
    <w:uiPriority w:val="1"/>
    <w:qFormat/>
    <w:rsid w:val="0088022E"/>
    <w:rPr>
      <w:rFonts w:ascii="Arial" w:hAnsi="Arial" w:cs="Arial"/>
      <w:sz w:val="28"/>
      <w:szCs w:val="28"/>
    </w:rPr>
  </w:style>
  <w:style w:type="character" w:styleId="Hipervnculo">
    <w:name w:val="Hyperlink"/>
    <w:basedOn w:val="Fuentedeprrafopredeter"/>
    <w:uiPriority w:val="99"/>
    <w:unhideWhenUsed/>
    <w:rsid w:val="0062066B"/>
    <w:rPr>
      <w:color w:val="0563C1" w:themeColor="hyperlink"/>
      <w:u w:val="single"/>
    </w:rPr>
  </w:style>
  <w:style w:type="character" w:customStyle="1" w:styleId="Ttulo1Car">
    <w:name w:val="Título 1 Car"/>
    <w:basedOn w:val="Fuentedeprrafopredeter"/>
    <w:uiPriority w:val="9"/>
    <w:rsid w:val="0062066B"/>
    <w:rPr>
      <w:rFonts w:asciiTheme="majorHAnsi" w:eastAsiaTheme="majorEastAsia" w:hAnsiTheme="majorHAnsi" w:cstheme="majorBidi"/>
      <w:color w:val="2E74B5" w:themeColor="accent1" w:themeShade="BF"/>
      <w:sz w:val="32"/>
      <w:szCs w:val="32"/>
    </w:rPr>
  </w:style>
  <w:style w:type="paragraph" w:styleId="TtuloTDC">
    <w:name w:val="TOC Heading"/>
    <w:next w:val="Normal"/>
    <w:uiPriority w:val="39"/>
    <w:unhideWhenUsed/>
    <w:qFormat/>
    <w:rsid w:val="0062066B"/>
    <w:pPr>
      <w:spacing w:line="259" w:lineRule="auto"/>
    </w:pPr>
  </w:style>
  <w:style w:type="paragraph" w:styleId="TDC1">
    <w:name w:val="toc 1"/>
    <w:basedOn w:val="Normal"/>
    <w:next w:val="Normal"/>
    <w:autoRedefine/>
    <w:uiPriority w:val="39"/>
    <w:unhideWhenUsed/>
    <w:rsid w:val="0062066B"/>
    <w:pPr>
      <w:tabs>
        <w:tab w:val="right" w:leader="dot" w:pos="7979"/>
      </w:tabs>
      <w:spacing w:after="100"/>
    </w:p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FF69CF"/>
    <w:pPr>
      <w:spacing w:after="0" w:line="240" w:lineRule="auto"/>
      <w:jc w:val="both"/>
    </w:pPr>
    <w:rPr>
      <w:rFonts w:asciiTheme="minorHAnsi" w:eastAsiaTheme="minorHAnsi" w:hAnsiTheme="minorHAnsi" w:cstheme="minorBid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w:basedOn w:val="Normal"/>
    <w:link w:val="NormalWebCar"/>
    <w:uiPriority w:val="99"/>
    <w:unhideWhenUsed/>
    <w:qFormat/>
    <w:rsid w:val="00FF69CF"/>
    <w:pPr>
      <w:spacing w:before="100" w:beforeAutospacing="1" w:after="100" w:afterAutospacing="1" w:line="240" w:lineRule="auto"/>
    </w:pPr>
    <w:rPr>
      <w:rFonts w:ascii="Times New Roman" w:eastAsia="Times New Roman" w:hAnsi="Times New Roman"/>
      <w:sz w:val="24"/>
      <w:szCs w:val="24"/>
      <w:lang w:eastAsia="es-ES_tradnl"/>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0179A4"/>
    <w:rPr>
      <w:rFonts w:ascii="Calibri" w:eastAsia="Calibri" w:hAnsi="Calibri" w:cs="Times New Roman"/>
    </w:rPr>
  </w:style>
  <w:style w:type="paragraph" w:customStyle="1" w:styleId="Default">
    <w:name w:val="Default"/>
    <w:qFormat/>
    <w:rsid w:val="000179A4"/>
    <w:pPr>
      <w:autoSpaceDE w:val="0"/>
      <w:autoSpaceDN w:val="0"/>
      <w:adjustRightInd w:val="0"/>
      <w:spacing w:after="0" w:line="240" w:lineRule="auto"/>
    </w:pPr>
    <w:rPr>
      <w:rFonts w:ascii="Arial" w:hAnsi="Arial" w:cs="Arial"/>
      <w:color w:val="000000"/>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3A71DD"/>
    <w:rPr>
      <w:rFonts w:ascii="Times New Roman" w:eastAsia="Times New Roman" w:hAnsi="Times New Roman" w:cs="Times New Roman"/>
      <w:sz w:val="24"/>
      <w:szCs w:val="24"/>
      <w:lang w:eastAsia="es-ES_tradnl"/>
    </w:rPr>
  </w:style>
  <w:style w:type="character" w:styleId="Nmerodepgina">
    <w:name w:val="page number"/>
    <w:basedOn w:val="Fuentedeprrafopredeter"/>
    <w:uiPriority w:val="99"/>
    <w:rsid w:val="00F62804"/>
    <w:rPr>
      <w:rFonts w:cs="Times New Roman"/>
    </w:rPr>
  </w:style>
  <w:style w:type="table" w:styleId="Tablaconcuadrcula1clara-nfasis5">
    <w:name w:val="Grid Table 1 Light Accent 5"/>
    <w:basedOn w:val="Tablanormal"/>
    <w:uiPriority w:val="46"/>
    <w:rsid w:val="00537B67"/>
    <w:pPr>
      <w:spacing w:after="0" w:line="240" w:lineRule="auto"/>
    </w:pPr>
    <w:rPr>
      <w:kern w:val="2"/>
    </w:r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customStyle="1" w:styleId="corte4fondoCarCar1">
    <w:name w:val="corte4 fondo Car Car1"/>
    <w:link w:val="corte4fondoCar"/>
    <w:locked/>
    <w:rsid w:val="00B22E50"/>
    <w:rPr>
      <w:rFonts w:ascii="Arial" w:hAnsi="Arial" w:cs="Arial"/>
      <w:sz w:val="30"/>
      <w:lang w:val="es-ES_tradnl"/>
    </w:rPr>
  </w:style>
  <w:style w:type="paragraph" w:customStyle="1" w:styleId="corte4fondoCar">
    <w:name w:val="corte4 fondo Car"/>
    <w:basedOn w:val="Normal"/>
    <w:link w:val="corte4fondoCarCar1"/>
    <w:rsid w:val="00B22E50"/>
    <w:pPr>
      <w:spacing w:after="0" w:line="360" w:lineRule="auto"/>
      <w:ind w:firstLine="709"/>
      <w:jc w:val="both"/>
    </w:pPr>
    <w:rPr>
      <w:rFonts w:ascii="Arial" w:eastAsiaTheme="minorHAnsi" w:hAnsi="Arial" w:cs="Arial"/>
      <w:sz w:val="30"/>
      <w:lang w:val="es-ES_tradnl"/>
    </w:rPr>
  </w:style>
  <w:style w:type="table" w:styleId="Tablaconcuadrcula5oscura-nfasis1">
    <w:name w:val="Grid Table 5 Dark Accent 1"/>
    <w:basedOn w:val="Tablanormal"/>
    <w:uiPriority w:val="50"/>
    <w:rsid w:val="002D1964"/>
    <w:pPr>
      <w:spacing w:after="0" w:line="240" w:lineRule="auto"/>
    </w:pPr>
    <w:rPr>
      <w:kern w:val="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Tabladelista4-nfasis4">
    <w:name w:val="List Table 4 Accent 4"/>
    <w:basedOn w:val="Tablanormal"/>
    <w:uiPriority w:val="49"/>
    <w:rsid w:val="002D1964"/>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4-nfasis2">
    <w:name w:val="List Table 4 Accent 2"/>
    <w:basedOn w:val="Tablanormal"/>
    <w:uiPriority w:val="49"/>
    <w:rsid w:val="002D196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4-nfasis6">
    <w:name w:val="List Table 4 Accent 6"/>
    <w:basedOn w:val="Tablanormal"/>
    <w:uiPriority w:val="49"/>
    <w:rsid w:val="002D1964"/>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concuadrcula1clara-nfasis1">
    <w:name w:val="Grid Table 1 Light Accent 1"/>
    <w:basedOn w:val="Tablanormal"/>
    <w:uiPriority w:val="46"/>
    <w:rsid w:val="001F387B"/>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paragraph" w:styleId="TDC2">
    <w:name w:val="toc 2"/>
    <w:basedOn w:val="Normal"/>
    <w:next w:val="Normal"/>
    <w:autoRedefine/>
    <w:uiPriority w:val="39"/>
    <w:unhideWhenUsed/>
    <w:rsid w:val="001323C9"/>
    <w:pPr>
      <w:tabs>
        <w:tab w:val="right" w:leader="dot" w:pos="8647"/>
      </w:tabs>
      <w:spacing w:after="0" w:line="259" w:lineRule="auto"/>
      <w:ind w:left="220"/>
    </w:pPr>
    <w:rPr>
      <w:rFonts w:asciiTheme="minorHAnsi" w:eastAsiaTheme="minorHAnsi" w:hAnsiTheme="minorHAnsi" w:cstheme="minorBidi"/>
    </w:rPr>
  </w:style>
  <w:style w:type="table" w:customStyle="1" w:styleId="Tablaconcuadrcula1clara-nfasis51">
    <w:name w:val="Tabla con cuadrícula 1 clara - Énfasis 51"/>
    <w:basedOn w:val="Tablanormal"/>
    <w:next w:val="Tablaconcuadrcula1clara-nfasis5"/>
    <w:uiPriority w:val="46"/>
    <w:rsid w:val="006767AD"/>
    <w:pPr>
      <w:spacing w:after="0" w:line="240" w:lineRule="auto"/>
    </w:pPr>
    <w:rPr>
      <w:kern w:val="2"/>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paragraph" w:styleId="TDC3">
    <w:name w:val="toc 3"/>
    <w:basedOn w:val="Normal"/>
    <w:next w:val="Normal"/>
    <w:autoRedefine/>
    <w:uiPriority w:val="39"/>
    <w:unhideWhenUsed/>
    <w:rsid w:val="002D642C"/>
    <w:pPr>
      <w:spacing w:after="100" w:line="259" w:lineRule="auto"/>
      <w:ind w:left="440"/>
    </w:pPr>
    <w:rPr>
      <w:rFonts w:asciiTheme="minorHAnsi" w:eastAsiaTheme="minorEastAsia" w:hAnsiTheme="minorHAnsi"/>
      <w:lang w:val="es-ES" w:eastAsia="es-ES"/>
    </w:rPr>
  </w:style>
  <w:style w:type="character" w:styleId="Mencinsinresolver">
    <w:name w:val="Unresolved Mention"/>
    <w:basedOn w:val="Fuentedeprrafopredeter"/>
    <w:uiPriority w:val="99"/>
    <w:semiHidden/>
    <w:unhideWhenUsed/>
    <w:rsid w:val="006F5439"/>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4">
    <w:name w:val="4"/>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rPr>
      <w:tblPr/>
      <w:tcPr>
        <w:tcBorders>
          <w:bottom w:val="single" w:sz="12" w:space="0" w:color="9CC3E5"/>
        </w:tcBorders>
      </w:tcPr>
    </w:tblStylePr>
    <w:tblStylePr w:type="lastRow">
      <w:rPr>
        <w:b/>
        <w:bCs/>
      </w:rPr>
      <w:tblPr/>
      <w:tcPr>
        <w:tcBorders>
          <w:top w:val="single" w:sz="4" w:space="0" w:color="9CC3E5"/>
        </w:tcBorders>
      </w:tcPr>
    </w:tblStylePr>
    <w:tblStylePr w:type="firstCol">
      <w:rPr>
        <w:b/>
        <w:bCs/>
      </w:rPr>
    </w:tblStylePr>
    <w:tblStylePr w:type="lastCol">
      <w:rPr>
        <w:b/>
        <w:bCs/>
      </w:rPr>
    </w:tblStylePr>
  </w:style>
  <w:style w:type="table" w:customStyle="1" w:styleId="3">
    <w:name w:val="3"/>
    <w:basedOn w:val="TableNormal"/>
    <w:pPr>
      <w:spacing w:after="120" w:line="360" w:lineRule="auto"/>
    </w:pPr>
    <w:rPr>
      <w:sz w:val="24"/>
      <w:szCs w:val="24"/>
    </w:rPr>
    <w:tblPr>
      <w:tblStyleRowBandSize w:val="1"/>
      <w:tblStyleColBandSize w:val="1"/>
      <w:tblCellMar>
        <w:top w:w="0" w:type="dxa"/>
        <w:left w:w="108" w:type="dxa"/>
        <w:bottom w:w="0" w:type="dxa"/>
        <w:right w:w="108" w:type="dxa"/>
      </w:tblCellMar>
    </w:tblPr>
  </w:style>
  <w:style w:type="table" w:customStyle="1" w:styleId="2">
    <w:name w:val="2"/>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rPr>
      <w:tblPr/>
      <w:tcPr>
        <w:tcBorders>
          <w:bottom w:val="single" w:sz="12" w:space="0" w:color="9CC3E5"/>
        </w:tcBorders>
      </w:tcPr>
    </w:tblStylePr>
    <w:tblStylePr w:type="lastRow">
      <w:rPr>
        <w:b/>
        <w:bCs/>
      </w:rPr>
      <w:tblPr/>
      <w:tcPr>
        <w:tcBorders>
          <w:top w:val="single" w:sz="4" w:space="0" w:color="9CC3E5"/>
        </w:tcBorders>
      </w:tcPr>
    </w:tblStylePr>
    <w:tblStylePr w:type="firstCol">
      <w:rPr>
        <w:b/>
        <w:bCs/>
      </w:rPr>
    </w:tblStylePr>
    <w:tblStylePr w:type="lastCol">
      <w:rPr>
        <w:b/>
        <w:bCs/>
      </w:rPr>
    </w:tblStylePr>
  </w:style>
  <w:style w:type="table" w:customStyle="1" w:styleId="1">
    <w:name w:val="1"/>
    <w:basedOn w:val="TableNormal"/>
    <w:tblPr>
      <w:tblStyleRowBandSize w:val="1"/>
      <w:tblStyleColBandSize w:val="1"/>
      <w:tblCellMar>
        <w:top w:w="0" w:type="dxa"/>
        <w:left w:w="115" w:type="dxa"/>
        <w:bottom w:w="0" w:type="dxa"/>
        <w:right w:w="115" w:type="dxa"/>
      </w:tblCellMar>
    </w:tblPr>
  </w:style>
  <w:style w:type="table" w:customStyle="1" w:styleId="Tablaconcuadrcula1">
    <w:name w:val="Tabla con cuadrícula1"/>
    <w:basedOn w:val="Tablanormal"/>
    <w:next w:val="Tablaconcuadrcula"/>
    <w:uiPriority w:val="39"/>
    <w:rsid w:val="005D7B4B"/>
    <w:pPr>
      <w:spacing w:after="120" w:line="360" w:lineRule="auto"/>
    </w:pPr>
    <w:rPr>
      <w:rFonts w:eastAsia="Times New Roman"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59135F"/>
    <w:pPr>
      <w:spacing w:after="0" w:line="240" w:lineRule="auto"/>
    </w:pPr>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CB0B33"/>
    <w:rPr>
      <w:sz w:val="16"/>
      <w:szCs w:val="16"/>
    </w:rPr>
  </w:style>
  <w:style w:type="paragraph" w:styleId="Textocomentario">
    <w:name w:val="annotation text"/>
    <w:basedOn w:val="Normal"/>
    <w:link w:val="TextocomentarioCar"/>
    <w:uiPriority w:val="99"/>
    <w:unhideWhenUsed/>
    <w:rsid w:val="00CB0B33"/>
    <w:pPr>
      <w:spacing w:line="240" w:lineRule="auto"/>
    </w:pPr>
    <w:rPr>
      <w:sz w:val="20"/>
      <w:szCs w:val="20"/>
    </w:rPr>
  </w:style>
  <w:style w:type="character" w:customStyle="1" w:styleId="TextocomentarioCar">
    <w:name w:val="Texto comentario Car"/>
    <w:basedOn w:val="Fuentedeprrafopredeter"/>
    <w:link w:val="Textocomentario"/>
    <w:uiPriority w:val="99"/>
    <w:rsid w:val="00CB0B33"/>
    <w:rPr>
      <w:sz w:val="20"/>
      <w:szCs w:val="20"/>
    </w:rPr>
  </w:style>
  <w:style w:type="paragraph" w:styleId="Asuntodelcomentario">
    <w:name w:val="annotation subject"/>
    <w:basedOn w:val="Textocomentario"/>
    <w:next w:val="Textocomentario"/>
    <w:link w:val="AsuntodelcomentarioCar"/>
    <w:uiPriority w:val="99"/>
    <w:semiHidden/>
    <w:unhideWhenUsed/>
    <w:rsid w:val="00CB0B33"/>
    <w:rPr>
      <w:b/>
      <w:bCs/>
    </w:rPr>
  </w:style>
  <w:style w:type="character" w:customStyle="1" w:styleId="AsuntodelcomentarioCar">
    <w:name w:val="Asunto del comentario Car"/>
    <w:basedOn w:val="TextocomentarioCar"/>
    <w:link w:val="Asuntodelcomentario"/>
    <w:uiPriority w:val="99"/>
    <w:semiHidden/>
    <w:rsid w:val="00CB0B3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3.png"/><Relationship Id="rId18"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5.png"/><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4.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13846B789E3054E9751F06A51625673" ma:contentTypeVersion="5" ma:contentTypeDescription="Crear nuevo documento." ma:contentTypeScope="" ma:versionID="51a20cbc687d57b6040d6ffa91e563f4">
  <xsd:schema xmlns:xsd="http://www.w3.org/2001/XMLSchema" xmlns:xs="http://www.w3.org/2001/XMLSchema" xmlns:p="http://schemas.microsoft.com/office/2006/metadata/properties" xmlns:ns3="fde94e59-808a-492f-b31f-0703647fb65d" targetNamespace="http://schemas.microsoft.com/office/2006/metadata/properties" ma:root="true" ma:fieldsID="e4fca4edec762d9420370e372ae70f6c" ns3:_="">
    <xsd:import namespace="fde94e59-808a-492f-b31f-0703647fb65d"/>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e94e59-808a-492f-b31f-0703647fb65d"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k8JztcTI39QiSAjiATlygXsZCQ==">CgMxLjAyDmguc2Eyb2pzdzdkYXpnMg5oLmpnZGwzZ29jZWNzdDIOaC5kMXZscTZubmx0ODcyDmgueXl5emg0aWFpcTMyMg5oLmExdTE1bnU5MXI3dzIOaC4zYjJ6YnZyZG5qODUyDmgudDVicHhmYWN4M2liMg5oLjJ2MHdnczVscDVvbjIOaC55ZzBpeXM5YWlmZGMyDmguajQzYmp2eXN6eTE1Mg5oLmRwam90bnRraXBwbzIOaC5rZXM3ZjRjamI5d3AyDmguYXJrNWluMjFjcTI3Mg5oLjZtb3FpdXpkbW03cTIOaC5xd2R4b2ExeGEwcG04AHIhMXdZVWlJUHhUZHNJajFpM04yOFliaV9xOHNJNDZ4MHNE</go:docsCustomData>
</go:gDocsCustomXmlDataStorage>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fde94e59-808a-492f-b31f-0703647fb65d"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42E37C0-8689-467A-8575-9C8DE73227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e94e59-808a-492f-b31f-0703647fb6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F0605107-8AC8-419D-A23C-16A484257CEF}">
  <ds:schemaRefs>
    <ds:schemaRef ds:uri="http://schemas.openxmlformats.org/officeDocument/2006/bibliography"/>
  </ds:schemaRefs>
</ds:datastoreItem>
</file>

<file path=customXml/itemProps4.xml><?xml version="1.0" encoding="utf-8"?>
<ds:datastoreItem xmlns:ds="http://schemas.openxmlformats.org/officeDocument/2006/customXml" ds:itemID="{E8F7AB41-EDF2-49A2-8631-74AAECB32232}">
  <ds:schemaRefs>
    <ds:schemaRef ds:uri="http://schemas.microsoft.com/office/2006/metadata/properties"/>
    <ds:schemaRef ds:uri="http://schemas.microsoft.com/office/infopath/2007/PartnerControls"/>
    <ds:schemaRef ds:uri="fde94e59-808a-492f-b31f-0703647fb65d"/>
  </ds:schemaRefs>
</ds:datastoreItem>
</file>

<file path=customXml/itemProps5.xml><?xml version="1.0" encoding="utf-8"?>
<ds:datastoreItem xmlns:ds="http://schemas.openxmlformats.org/officeDocument/2006/customXml" ds:itemID="{674DBCD3-FDB1-41F7-B377-8C3159EB67C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3304</Words>
  <Characters>18176</Characters>
  <Application>Microsoft Office Word</Application>
  <DocSecurity>0</DocSecurity>
  <Lines>151</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052</dc:creator>
  <cp:keywords/>
  <dc:description/>
  <cp:lastModifiedBy>Alan Chavez Lopez</cp:lastModifiedBy>
  <cp:revision>3</cp:revision>
  <cp:lastPrinted>2026-02-11T22:12:00Z</cp:lastPrinted>
  <dcterms:created xsi:type="dcterms:W3CDTF">2026-02-11T22:07:00Z</dcterms:created>
  <dcterms:modified xsi:type="dcterms:W3CDTF">2026-02-11T22:13:00Z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0x010100813846B789E3054E9751F06A51625673</vt:lpwstr>
  </property>
</Properties>
</file>