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4AB8" w14:textId="580D4083" w:rsidR="00DE1592" w:rsidRPr="00FF79B7" w:rsidRDefault="00BC147F" w:rsidP="008D7164">
      <w:pPr>
        <w:spacing w:after="280" w:line="276" w:lineRule="auto"/>
        <w:ind w:left="4320" w:right="-91"/>
        <w:jc w:val="center"/>
        <w:rPr>
          <w:rFonts w:ascii="Arial" w:eastAsia="Arial" w:hAnsi="Arial" w:cs="Arial"/>
          <w:b/>
          <w:bCs/>
        </w:rPr>
      </w:pPr>
      <w:bookmarkStart w:id="0" w:name="_heading=h.e74kuqd30lao"/>
      <w:bookmarkEnd w:id="0"/>
      <w:r w:rsidRPr="00BA337F">
        <w:rPr>
          <w:rFonts w:ascii="Arial" w:eastAsia="Arial" w:hAnsi="Arial" w:cs="Arial"/>
          <w:b/>
          <w:bCs/>
          <w:sz w:val="20"/>
          <w:szCs w:val="20"/>
        </w:rPr>
        <w:t xml:space="preserve"> </w:t>
      </w:r>
      <w:r w:rsidRPr="00FF79B7">
        <w:rPr>
          <w:rFonts w:ascii="Arial" w:eastAsia="Arial" w:hAnsi="Arial" w:cs="Arial"/>
          <w:b/>
          <w:bCs/>
        </w:rPr>
        <w:t>ACUERDO PLENARIO DE CUMPLIMIENTO</w:t>
      </w:r>
      <w:r w:rsidR="017BE561" w:rsidRPr="00FF79B7">
        <w:rPr>
          <w:rFonts w:ascii="Arial" w:eastAsia="Arial" w:hAnsi="Arial" w:cs="Arial"/>
          <w:b/>
          <w:bCs/>
        </w:rPr>
        <w:t xml:space="preserve"> </w:t>
      </w:r>
      <w:r w:rsidR="45A62CDA" w:rsidRPr="00FF79B7">
        <w:rPr>
          <w:rFonts w:ascii="Arial" w:eastAsia="Arial" w:hAnsi="Arial" w:cs="Arial"/>
          <w:b/>
          <w:bCs/>
        </w:rPr>
        <w:t xml:space="preserve">PARCIAL </w:t>
      </w:r>
    </w:p>
    <w:p w14:paraId="4C305C2B" w14:textId="77777777" w:rsidR="00DE1592" w:rsidRPr="00FF79B7" w:rsidRDefault="00BC147F" w:rsidP="008D7164">
      <w:pPr>
        <w:spacing w:before="280" w:after="280" w:line="276" w:lineRule="auto"/>
        <w:ind w:left="4320" w:right="-91"/>
        <w:jc w:val="center"/>
        <w:rPr>
          <w:rFonts w:ascii="Arial" w:eastAsia="Arial" w:hAnsi="Arial" w:cs="Arial"/>
          <w:b/>
          <w:bCs/>
        </w:rPr>
      </w:pPr>
      <w:r w:rsidRPr="00FF79B7">
        <w:rPr>
          <w:rFonts w:ascii="Arial" w:eastAsia="Arial" w:hAnsi="Arial" w:cs="Arial"/>
          <w:b/>
          <w:bCs/>
        </w:rPr>
        <w:t xml:space="preserve">INCIDENTE DE INCUMPLIMIENTO DE SENTENCIA </w:t>
      </w:r>
    </w:p>
    <w:p w14:paraId="764CC9F7" w14:textId="190DB2D0" w:rsidR="00DE1592" w:rsidRPr="00FF79B7" w:rsidRDefault="00BC147F" w:rsidP="008D7164">
      <w:pPr>
        <w:spacing w:before="280" w:after="280" w:line="276" w:lineRule="auto"/>
        <w:ind w:left="4320" w:right="-91"/>
        <w:jc w:val="both"/>
        <w:rPr>
          <w:rFonts w:ascii="Arial" w:eastAsia="Arial" w:hAnsi="Arial" w:cs="Arial"/>
          <w:b/>
          <w:bCs/>
        </w:rPr>
      </w:pPr>
      <w:r w:rsidRPr="00FF79B7">
        <w:rPr>
          <w:rFonts w:ascii="Arial" w:eastAsia="Arial" w:hAnsi="Arial" w:cs="Arial"/>
          <w:b/>
          <w:bCs/>
        </w:rPr>
        <w:t>EXPEDIENTE:</w:t>
      </w:r>
      <w:r w:rsidRPr="00FF79B7">
        <w:rPr>
          <w:rFonts w:ascii="Arial" w:eastAsia="Arial" w:hAnsi="Arial" w:cs="Arial"/>
        </w:rPr>
        <w:t xml:space="preserve"> TEEM-JDC-</w:t>
      </w:r>
      <w:r w:rsidR="000035F3" w:rsidRPr="00FF79B7">
        <w:rPr>
          <w:rFonts w:ascii="Arial" w:eastAsia="Arial" w:hAnsi="Arial" w:cs="Arial"/>
        </w:rPr>
        <w:t>166</w:t>
      </w:r>
      <w:r w:rsidRPr="00FF79B7">
        <w:rPr>
          <w:rFonts w:ascii="Arial" w:eastAsia="Arial" w:hAnsi="Arial" w:cs="Arial"/>
        </w:rPr>
        <w:t>/202</w:t>
      </w:r>
      <w:r w:rsidR="000035F3" w:rsidRPr="00FF79B7">
        <w:rPr>
          <w:rFonts w:ascii="Arial" w:eastAsia="Arial" w:hAnsi="Arial" w:cs="Arial"/>
        </w:rPr>
        <w:t>5</w:t>
      </w:r>
    </w:p>
    <w:p w14:paraId="7AECFB98" w14:textId="77777777"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 xml:space="preserve">INCIDENTISTA: </w:t>
      </w:r>
      <w:r w:rsidRPr="00FF79B7">
        <w:rPr>
          <w:rFonts w:ascii="Arial" w:eastAsia="Arial" w:hAnsi="Arial" w:cs="Arial"/>
        </w:rPr>
        <w:t>PATRICIA PÉREZ MORALES</w:t>
      </w:r>
    </w:p>
    <w:p w14:paraId="707CE197" w14:textId="1CCF7932"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AUTORIDAD</w:t>
      </w:r>
      <w:r w:rsidR="00510AD1" w:rsidRPr="00FF79B7">
        <w:rPr>
          <w:rFonts w:ascii="Arial" w:eastAsia="Arial" w:hAnsi="Arial" w:cs="Arial"/>
          <w:b/>
          <w:bCs/>
        </w:rPr>
        <w:t>ES</w:t>
      </w:r>
      <w:r w:rsidRPr="00FF79B7">
        <w:rPr>
          <w:rFonts w:ascii="Arial" w:eastAsia="Arial" w:hAnsi="Arial" w:cs="Arial"/>
          <w:b/>
          <w:bCs/>
        </w:rPr>
        <w:t xml:space="preserve"> RESPONSABLE</w:t>
      </w:r>
      <w:r w:rsidR="00510AD1" w:rsidRPr="00FF79B7">
        <w:rPr>
          <w:rFonts w:ascii="Arial" w:eastAsia="Arial" w:hAnsi="Arial" w:cs="Arial"/>
          <w:b/>
          <w:bCs/>
        </w:rPr>
        <w:t>S</w:t>
      </w:r>
      <w:r w:rsidRPr="00FF79B7">
        <w:rPr>
          <w:rFonts w:ascii="Arial" w:eastAsia="Arial" w:hAnsi="Arial" w:cs="Arial"/>
          <w:b/>
          <w:bCs/>
        </w:rPr>
        <w:t xml:space="preserve">: </w:t>
      </w:r>
      <w:r w:rsidRPr="00FF79B7">
        <w:rPr>
          <w:rFonts w:ascii="Arial" w:eastAsia="Arial" w:hAnsi="Arial" w:cs="Arial"/>
        </w:rPr>
        <w:t>PRESIDENTE MUNICIPAL</w:t>
      </w:r>
      <w:r w:rsidR="003F780B" w:rsidRPr="00FF79B7">
        <w:rPr>
          <w:rFonts w:ascii="Arial" w:eastAsia="Arial" w:hAnsi="Arial" w:cs="Arial"/>
        </w:rPr>
        <w:t>, TESORERO Y SECRETARIO DEL AYUNTAMIENTO</w:t>
      </w:r>
      <w:r w:rsidRPr="00FF79B7">
        <w:rPr>
          <w:rFonts w:ascii="Arial" w:eastAsia="Arial" w:hAnsi="Arial" w:cs="Arial"/>
        </w:rPr>
        <w:t xml:space="preserve"> DE EPITACIO HUERTA, MICHOACÁN</w:t>
      </w:r>
    </w:p>
    <w:p w14:paraId="01E742F0" w14:textId="21457DFA"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MAGISTRAD</w:t>
      </w:r>
      <w:r w:rsidR="00DB47F1">
        <w:rPr>
          <w:rFonts w:ascii="Arial" w:eastAsia="Arial" w:hAnsi="Arial" w:cs="Arial"/>
          <w:b/>
          <w:bCs/>
        </w:rPr>
        <w:t>O</w:t>
      </w:r>
      <w:r w:rsidRPr="00FF79B7">
        <w:rPr>
          <w:rFonts w:ascii="Arial" w:eastAsia="Arial" w:hAnsi="Arial" w:cs="Arial"/>
          <w:b/>
          <w:bCs/>
        </w:rPr>
        <w:t xml:space="preserve">: </w:t>
      </w:r>
      <w:r w:rsidR="003F780B" w:rsidRPr="00FF79B7">
        <w:rPr>
          <w:rFonts w:ascii="Arial" w:eastAsia="Arial" w:hAnsi="Arial" w:cs="Arial"/>
        </w:rPr>
        <w:t>ERIC LÓPEZ VILLASEÑOR</w:t>
      </w:r>
    </w:p>
    <w:p w14:paraId="1FFFA604" w14:textId="5980FBCA"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SECRETARIA INSTRUCTORA Y PROYECTISTA:</w:t>
      </w:r>
      <w:r w:rsidRPr="00FF79B7">
        <w:rPr>
          <w:rFonts w:ascii="Arial" w:eastAsia="Arial" w:hAnsi="Arial" w:cs="Arial"/>
        </w:rPr>
        <w:t xml:space="preserve"> </w:t>
      </w:r>
      <w:r w:rsidR="003F780B" w:rsidRPr="00FF79B7">
        <w:rPr>
          <w:rFonts w:ascii="Arial" w:eastAsia="Arial" w:hAnsi="Arial" w:cs="Arial"/>
        </w:rPr>
        <w:t>MARÍA ALEJANDRA OFELIA ZAVALA SERRANO</w:t>
      </w:r>
    </w:p>
    <w:p w14:paraId="2D909D1B" w14:textId="0E34B79C"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COLABORÓ:</w:t>
      </w:r>
      <w:r w:rsidRPr="00FF79B7">
        <w:rPr>
          <w:rFonts w:ascii="Arial" w:eastAsia="Arial" w:hAnsi="Arial" w:cs="Arial"/>
        </w:rPr>
        <w:t xml:space="preserve"> </w:t>
      </w:r>
      <w:r w:rsidR="003F780B" w:rsidRPr="00FF79B7">
        <w:rPr>
          <w:rFonts w:ascii="Arial" w:eastAsia="Arial" w:hAnsi="Arial" w:cs="Arial"/>
        </w:rPr>
        <w:t xml:space="preserve">KARLA JAZMÍN GÓMEZ TÉLLEZ </w:t>
      </w:r>
    </w:p>
    <w:p w14:paraId="695A73CE" w14:textId="77777777" w:rsidR="00FB23D8" w:rsidRDefault="00D23460" w:rsidP="00E13A35">
      <w:pPr>
        <w:spacing w:before="280" w:after="280" w:line="360" w:lineRule="auto"/>
        <w:jc w:val="right"/>
        <w:rPr>
          <w:rFonts w:ascii="Arial" w:eastAsia="Arial" w:hAnsi="Arial" w:cs="Arial"/>
          <w:sz w:val="24"/>
          <w:szCs w:val="24"/>
        </w:rPr>
      </w:pPr>
      <w:r>
        <w:rPr>
          <w:rFonts w:ascii="Arial" w:eastAsia="Arial" w:hAnsi="Arial" w:cs="Arial"/>
          <w:sz w:val="24"/>
          <w:szCs w:val="24"/>
        </w:rPr>
        <w:t xml:space="preserve">  </w:t>
      </w:r>
    </w:p>
    <w:p w14:paraId="1FE7E163" w14:textId="4857BF80" w:rsidR="00DE1592" w:rsidRDefault="4D8D536F" w:rsidP="00E13A35">
      <w:pPr>
        <w:spacing w:before="280" w:after="280" w:line="360" w:lineRule="auto"/>
        <w:jc w:val="right"/>
        <w:rPr>
          <w:rFonts w:ascii="Arial" w:eastAsia="Arial" w:hAnsi="Arial" w:cs="Arial"/>
          <w:sz w:val="24"/>
          <w:szCs w:val="24"/>
        </w:rPr>
      </w:pPr>
      <w:r w:rsidRPr="6CED0FA2">
        <w:rPr>
          <w:rFonts w:ascii="Arial" w:eastAsia="Arial" w:hAnsi="Arial" w:cs="Arial"/>
          <w:sz w:val="24"/>
          <w:szCs w:val="24"/>
        </w:rPr>
        <w:t xml:space="preserve">Morelia, Michoacán, a </w:t>
      </w:r>
      <w:r w:rsidR="00701093">
        <w:rPr>
          <w:rFonts w:ascii="Arial" w:eastAsia="Arial" w:hAnsi="Arial" w:cs="Arial"/>
          <w:sz w:val="24"/>
          <w:szCs w:val="24"/>
        </w:rPr>
        <w:t>veintiocho</w:t>
      </w:r>
      <w:r w:rsidRPr="6CED0FA2">
        <w:rPr>
          <w:rFonts w:ascii="Arial" w:eastAsia="Arial" w:hAnsi="Arial" w:cs="Arial"/>
          <w:sz w:val="24"/>
          <w:szCs w:val="24"/>
        </w:rPr>
        <w:t xml:space="preserve"> de</w:t>
      </w:r>
      <w:r w:rsidR="00B75164" w:rsidRPr="6CED0FA2">
        <w:rPr>
          <w:rFonts w:ascii="Arial" w:eastAsia="Arial" w:hAnsi="Arial" w:cs="Arial"/>
          <w:sz w:val="24"/>
          <w:szCs w:val="24"/>
        </w:rPr>
        <w:t xml:space="preserve"> enero </w:t>
      </w:r>
      <w:r w:rsidRPr="6CED0FA2">
        <w:rPr>
          <w:rFonts w:ascii="Arial" w:eastAsia="Arial" w:hAnsi="Arial" w:cs="Arial"/>
          <w:sz w:val="24"/>
          <w:szCs w:val="24"/>
        </w:rPr>
        <w:t>de dos mil veinti</w:t>
      </w:r>
      <w:r w:rsidR="00B75164" w:rsidRPr="6CED0FA2">
        <w:rPr>
          <w:rFonts w:ascii="Arial" w:eastAsia="Arial" w:hAnsi="Arial" w:cs="Arial"/>
          <w:sz w:val="24"/>
          <w:szCs w:val="24"/>
        </w:rPr>
        <w:t>séis</w:t>
      </w:r>
      <w:r w:rsidR="00BC147F">
        <w:rPr>
          <w:rFonts w:ascii="Arial" w:eastAsia="Arial" w:hAnsi="Arial" w:cs="Arial"/>
          <w:sz w:val="24"/>
          <w:szCs w:val="24"/>
          <w:vertAlign w:val="superscript"/>
        </w:rPr>
        <w:footnoteReference w:id="1"/>
      </w:r>
    </w:p>
    <w:p w14:paraId="1DBE5EDF" w14:textId="2512CC95" w:rsidR="00DE1592" w:rsidRPr="00B83002" w:rsidRDefault="00BC147F" w:rsidP="27936C29">
      <w:pPr>
        <w:tabs>
          <w:tab w:val="right" w:pos="7655"/>
        </w:tabs>
        <w:spacing w:before="280" w:after="280" w:line="360" w:lineRule="auto"/>
        <w:jc w:val="both"/>
        <w:rPr>
          <w:rFonts w:ascii="Arial" w:hAnsi="Arial" w:cs="Arial"/>
          <w:b/>
          <w:bCs/>
          <w:sz w:val="24"/>
          <w:szCs w:val="24"/>
        </w:rPr>
      </w:pPr>
      <w:r w:rsidRPr="108B2BEE">
        <w:rPr>
          <w:rFonts w:ascii="Arial" w:eastAsia="Arial" w:hAnsi="Arial" w:cs="Arial"/>
          <w:b/>
          <w:bCs/>
          <w:sz w:val="24"/>
          <w:szCs w:val="24"/>
        </w:rPr>
        <w:t xml:space="preserve">Acuerdo plenario </w:t>
      </w:r>
      <w:r w:rsidR="00510AD1" w:rsidRPr="108B2BEE">
        <w:rPr>
          <w:rFonts w:ascii="Arial" w:eastAsia="Arial" w:hAnsi="Arial" w:cs="Arial"/>
          <w:sz w:val="24"/>
          <w:szCs w:val="24"/>
        </w:rPr>
        <w:t>que:</w:t>
      </w:r>
      <w:r w:rsidRPr="108B2BEE">
        <w:rPr>
          <w:rFonts w:ascii="Arial" w:eastAsia="Arial" w:hAnsi="Arial" w:cs="Arial"/>
          <w:sz w:val="24"/>
          <w:szCs w:val="24"/>
        </w:rPr>
        <w:t xml:space="preserve"> </w:t>
      </w:r>
      <w:r w:rsidR="00E23B6F" w:rsidRPr="108B2BEE">
        <w:rPr>
          <w:rFonts w:ascii="Arial" w:hAnsi="Arial" w:cs="Arial"/>
          <w:b/>
          <w:bCs/>
          <w:sz w:val="24"/>
          <w:szCs w:val="24"/>
        </w:rPr>
        <w:t>I.</w:t>
      </w:r>
      <w:r w:rsidR="00E23B6F" w:rsidRPr="108B2BEE">
        <w:rPr>
          <w:rFonts w:ascii="Arial" w:hAnsi="Arial" w:cs="Arial"/>
          <w:sz w:val="24"/>
          <w:szCs w:val="24"/>
        </w:rPr>
        <w:t xml:space="preserve"> </w:t>
      </w:r>
      <w:bookmarkStart w:id="1" w:name="_Hlk215150166"/>
      <w:r w:rsidR="00E23B6F" w:rsidRPr="108B2BEE">
        <w:rPr>
          <w:rFonts w:ascii="Arial" w:hAnsi="Arial" w:cs="Arial"/>
          <w:sz w:val="24"/>
          <w:szCs w:val="24"/>
        </w:rPr>
        <w:t xml:space="preserve">Declara el </w:t>
      </w:r>
      <w:r w:rsidR="00036E4C" w:rsidRPr="108B2BEE">
        <w:rPr>
          <w:rFonts w:ascii="Arial" w:hAnsi="Arial" w:cs="Arial"/>
          <w:b/>
          <w:bCs/>
          <w:sz w:val="24"/>
          <w:szCs w:val="24"/>
        </w:rPr>
        <w:t xml:space="preserve">cumplimiento </w:t>
      </w:r>
      <w:r w:rsidR="569F6DD9" w:rsidRPr="108B2BEE">
        <w:rPr>
          <w:rFonts w:ascii="Arial" w:hAnsi="Arial" w:cs="Arial"/>
          <w:b/>
          <w:bCs/>
          <w:sz w:val="24"/>
          <w:szCs w:val="24"/>
        </w:rPr>
        <w:t xml:space="preserve">parcial </w:t>
      </w:r>
      <w:r w:rsidR="00E23B6F" w:rsidRPr="108B2BEE">
        <w:rPr>
          <w:rFonts w:ascii="Arial" w:hAnsi="Arial" w:cs="Arial"/>
          <w:sz w:val="24"/>
          <w:szCs w:val="24"/>
        </w:rPr>
        <w:t>de</w:t>
      </w:r>
      <w:r w:rsidR="00510AD1" w:rsidRPr="108B2BEE">
        <w:rPr>
          <w:rFonts w:ascii="Arial" w:hAnsi="Arial" w:cs="Arial"/>
          <w:sz w:val="24"/>
          <w:szCs w:val="24"/>
        </w:rPr>
        <w:t xml:space="preserve"> la resolución incidental dictada</w:t>
      </w:r>
      <w:r w:rsidR="004D509D" w:rsidRPr="108B2BEE">
        <w:rPr>
          <w:rFonts w:ascii="Arial" w:hAnsi="Arial" w:cs="Arial"/>
          <w:sz w:val="24"/>
          <w:szCs w:val="24"/>
        </w:rPr>
        <w:t xml:space="preserve"> el diez de septiembre</w:t>
      </w:r>
      <w:r w:rsidR="00B75164" w:rsidRPr="108B2BEE">
        <w:rPr>
          <w:rFonts w:ascii="Arial" w:hAnsi="Arial" w:cs="Arial"/>
          <w:sz w:val="24"/>
          <w:szCs w:val="24"/>
        </w:rPr>
        <w:t xml:space="preserve"> de dos mil veinticinco</w:t>
      </w:r>
      <w:r w:rsidR="004D509D" w:rsidRPr="108B2BEE">
        <w:rPr>
          <w:rFonts w:ascii="Arial" w:hAnsi="Arial" w:cs="Arial"/>
          <w:sz w:val="24"/>
          <w:szCs w:val="24"/>
        </w:rPr>
        <w:t xml:space="preserve">, </w:t>
      </w:r>
      <w:r w:rsidR="00510AD1" w:rsidRPr="108B2BEE">
        <w:rPr>
          <w:rFonts w:ascii="Arial" w:hAnsi="Arial" w:cs="Arial"/>
          <w:sz w:val="24"/>
          <w:szCs w:val="24"/>
        </w:rPr>
        <w:t>dentro d</w:t>
      </w:r>
      <w:r w:rsidR="00E23B6F" w:rsidRPr="108B2BEE">
        <w:rPr>
          <w:rFonts w:ascii="Arial" w:hAnsi="Arial" w:cs="Arial"/>
          <w:sz w:val="24"/>
          <w:szCs w:val="24"/>
        </w:rPr>
        <w:t>el juicio identificado al rubro</w:t>
      </w:r>
      <w:r w:rsidR="00B83002" w:rsidRPr="108B2BEE">
        <w:rPr>
          <w:rFonts w:ascii="Arial" w:hAnsi="Arial" w:cs="Arial"/>
          <w:sz w:val="24"/>
          <w:szCs w:val="24"/>
        </w:rPr>
        <w:t xml:space="preserve">, </w:t>
      </w:r>
      <w:r w:rsidR="00E23B6F" w:rsidRPr="108B2BEE">
        <w:rPr>
          <w:rFonts w:ascii="Arial" w:hAnsi="Arial" w:cs="Arial"/>
          <w:b/>
          <w:bCs/>
          <w:sz w:val="24"/>
          <w:szCs w:val="24"/>
        </w:rPr>
        <w:t>II</w:t>
      </w:r>
      <w:r w:rsidRPr="108B2BEE">
        <w:rPr>
          <w:rFonts w:ascii="Arial" w:eastAsia="Arial" w:hAnsi="Arial" w:cs="Arial"/>
          <w:b/>
          <w:bCs/>
          <w:sz w:val="24"/>
          <w:szCs w:val="24"/>
        </w:rPr>
        <w:t>.</w:t>
      </w:r>
      <w:r w:rsidRPr="108B2BEE">
        <w:rPr>
          <w:rFonts w:ascii="Arial" w:eastAsia="Arial" w:hAnsi="Arial" w:cs="Arial"/>
          <w:sz w:val="24"/>
          <w:szCs w:val="24"/>
        </w:rPr>
        <w:t xml:space="preserve"> </w:t>
      </w:r>
      <w:r w:rsidR="00EC28CD">
        <w:rPr>
          <w:rFonts w:ascii="Arial" w:eastAsia="Arial" w:hAnsi="Arial" w:cs="Arial"/>
          <w:sz w:val="24"/>
          <w:szCs w:val="24"/>
        </w:rPr>
        <w:t>Se ordena a la</w:t>
      </w:r>
      <w:r w:rsidR="004128C1">
        <w:rPr>
          <w:rFonts w:ascii="Arial" w:eastAsia="Arial" w:hAnsi="Arial" w:cs="Arial"/>
          <w:sz w:val="24"/>
          <w:szCs w:val="24"/>
        </w:rPr>
        <w:t xml:space="preserve">s autoridades responsable le </w:t>
      </w:r>
      <w:r w:rsidR="00980B05">
        <w:rPr>
          <w:rFonts w:ascii="Arial" w:eastAsia="Arial" w:hAnsi="Arial" w:cs="Arial"/>
          <w:sz w:val="24"/>
          <w:szCs w:val="24"/>
        </w:rPr>
        <w:t xml:space="preserve">hagan </w:t>
      </w:r>
      <w:r w:rsidR="004128C1">
        <w:rPr>
          <w:rFonts w:ascii="Arial" w:eastAsia="Arial" w:hAnsi="Arial" w:cs="Arial"/>
          <w:sz w:val="24"/>
          <w:szCs w:val="24"/>
        </w:rPr>
        <w:t xml:space="preserve">entrega a la </w:t>
      </w:r>
      <w:proofErr w:type="spellStart"/>
      <w:r w:rsidR="004128C1">
        <w:rPr>
          <w:rFonts w:ascii="Arial" w:eastAsia="Arial" w:hAnsi="Arial" w:cs="Arial"/>
          <w:sz w:val="24"/>
          <w:szCs w:val="24"/>
        </w:rPr>
        <w:t>incidentista</w:t>
      </w:r>
      <w:proofErr w:type="spellEnd"/>
      <w:r w:rsidR="004128C1">
        <w:rPr>
          <w:rFonts w:ascii="Arial" w:eastAsia="Arial" w:hAnsi="Arial" w:cs="Arial"/>
          <w:sz w:val="24"/>
          <w:szCs w:val="24"/>
        </w:rPr>
        <w:t xml:space="preserve"> la información que solicitó,</w:t>
      </w:r>
      <w:r w:rsidR="00EC28CD">
        <w:rPr>
          <w:rFonts w:ascii="Arial" w:eastAsia="Arial" w:hAnsi="Arial" w:cs="Arial"/>
          <w:sz w:val="24"/>
          <w:szCs w:val="24"/>
        </w:rPr>
        <w:t xml:space="preserve"> </w:t>
      </w:r>
      <w:r w:rsidR="00980B05">
        <w:rPr>
          <w:rFonts w:ascii="Arial" w:eastAsia="Arial" w:hAnsi="Arial" w:cs="Arial"/>
          <w:sz w:val="24"/>
          <w:szCs w:val="24"/>
        </w:rPr>
        <w:t xml:space="preserve">y; </w:t>
      </w:r>
      <w:r w:rsidR="00980B05" w:rsidRPr="00980B05">
        <w:rPr>
          <w:rFonts w:ascii="Arial" w:eastAsia="Arial" w:hAnsi="Arial" w:cs="Arial"/>
          <w:b/>
          <w:bCs/>
          <w:sz w:val="24"/>
          <w:szCs w:val="24"/>
        </w:rPr>
        <w:t>III</w:t>
      </w:r>
      <w:r w:rsidR="00980B05">
        <w:rPr>
          <w:rFonts w:ascii="Arial" w:eastAsia="Arial" w:hAnsi="Arial" w:cs="Arial"/>
          <w:sz w:val="24"/>
          <w:szCs w:val="24"/>
        </w:rPr>
        <w:t xml:space="preserve">. Se </w:t>
      </w:r>
      <w:r w:rsidR="00980B05">
        <w:rPr>
          <w:rFonts w:ascii="Arial" w:eastAsia="Arial" w:hAnsi="Arial" w:cs="Arial"/>
          <w:b/>
          <w:bCs/>
          <w:sz w:val="24"/>
          <w:szCs w:val="24"/>
        </w:rPr>
        <w:t>c</w:t>
      </w:r>
      <w:r w:rsidRPr="108B2BEE">
        <w:rPr>
          <w:rFonts w:ascii="Arial" w:eastAsia="Arial" w:hAnsi="Arial" w:cs="Arial"/>
          <w:b/>
          <w:bCs/>
          <w:sz w:val="24"/>
          <w:szCs w:val="24"/>
        </w:rPr>
        <w:t xml:space="preserve">onmina </w:t>
      </w:r>
      <w:r w:rsidRPr="108B2BEE">
        <w:rPr>
          <w:rFonts w:ascii="Arial" w:eastAsia="Arial" w:hAnsi="Arial" w:cs="Arial"/>
          <w:sz w:val="24"/>
          <w:szCs w:val="24"/>
        </w:rPr>
        <w:t>a la</w:t>
      </w:r>
      <w:r w:rsidR="00510AD1" w:rsidRPr="108B2BEE">
        <w:rPr>
          <w:rFonts w:ascii="Arial" w:eastAsia="Arial" w:hAnsi="Arial" w:cs="Arial"/>
          <w:sz w:val="24"/>
          <w:szCs w:val="24"/>
        </w:rPr>
        <w:t>s</w:t>
      </w:r>
      <w:r w:rsidRPr="108B2BEE">
        <w:rPr>
          <w:rFonts w:ascii="Arial" w:eastAsia="Arial" w:hAnsi="Arial" w:cs="Arial"/>
          <w:sz w:val="24"/>
          <w:szCs w:val="24"/>
        </w:rPr>
        <w:t xml:space="preserve"> autoridad</w:t>
      </w:r>
      <w:r w:rsidR="00510AD1" w:rsidRPr="108B2BEE">
        <w:rPr>
          <w:rFonts w:ascii="Arial" w:eastAsia="Arial" w:hAnsi="Arial" w:cs="Arial"/>
          <w:sz w:val="24"/>
          <w:szCs w:val="24"/>
        </w:rPr>
        <w:t>es</w:t>
      </w:r>
      <w:r w:rsidRPr="108B2BEE">
        <w:rPr>
          <w:rFonts w:ascii="Arial" w:eastAsia="Arial" w:hAnsi="Arial" w:cs="Arial"/>
          <w:sz w:val="24"/>
          <w:szCs w:val="24"/>
        </w:rPr>
        <w:t xml:space="preserve"> responsable</w:t>
      </w:r>
      <w:r w:rsidR="00510AD1" w:rsidRPr="108B2BEE">
        <w:rPr>
          <w:rFonts w:ascii="Arial" w:eastAsia="Arial" w:hAnsi="Arial" w:cs="Arial"/>
          <w:sz w:val="24"/>
          <w:szCs w:val="24"/>
        </w:rPr>
        <w:t>s</w:t>
      </w:r>
      <w:r w:rsidRPr="108B2BEE">
        <w:rPr>
          <w:rFonts w:ascii="Arial" w:eastAsia="Arial" w:hAnsi="Arial" w:cs="Arial"/>
          <w:sz w:val="24"/>
          <w:szCs w:val="24"/>
        </w:rPr>
        <w:t xml:space="preserve"> para que en lo sucesivo cumpla</w:t>
      </w:r>
      <w:r w:rsidR="00510AD1" w:rsidRPr="108B2BEE">
        <w:rPr>
          <w:rFonts w:ascii="Arial" w:eastAsia="Arial" w:hAnsi="Arial" w:cs="Arial"/>
          <w:sz w:val="24"/>
          <w:szCs w:val="24"/>
        </w:rPr>
        <w:t>n</w:t>
      </w:r>
      <w:r w:rsidRPr="108B2BEE">
        <w:rPr>
          <w:rFonts w:ascii="Arial" w:eastAsia="Arial" w:hAnsi="Arial" w:cs="Arial"/>
          <w:sz w:val="24"/>
          <w:szCs w:val="24"/>
        </w:rPr>
        <w:t xml:space="preserve"> en tiempo y forma con lo ordenado por este </w:t>
      </w:r>
      <w:r w:rsidR="02FFB178" w:rsidRPr="468B9608">
        <w:rPr>
          <w:rFonts w:ascii="Arial" w:eastAsia="Arial" w:hAnsi="Arial" w:cs="Arial"/>
          <w:sz w:val="24"/>
          <w:szCs w:val="24"/>
        </w:rPr>
        <w:t>Ó</w:t>
      </w:r>
      <w:r w:rsidRPr="468B9608">
        <w:rPr>
          <w:rFonts w:ascii="Arial" w:eastAsia="Arial" w:hAnsi="Arial" w:cs="Arial"/>
          <w:sz w:val="24"/>
          <w:szCs w:val="24"/>
        </w:rPr>
        <w:t>rgano</w:t>
      </w:r>
      <w:r w:rsidRPr="108B2BEE">
        <w:rPr>
          <w:rFonts w:ascii="Arial" w:eastAsia="Arial" w:hAnsi="Arial" w:cs="Arial"/>
          <w:sz w:val="24"/>
          <w:szCs w:val="24"/>
        </w:rPr>
        <w:t xml:space="preserve"> jurisdiccional</w:t>
      </w:r>
      <w:r w:rsidR="006857F8" w:rsidRPr="108B2BEE">
        <w:rPr>
          <w:rFonts w:ascii="Arial" w:hAnsi="Arial" w:cs="Arial"/>
          <w:sz w:val="24"/>
          <w:szCs w:val="24"/>
        </w:rPr>
        <w:t>.</w:t>
      </w:r>
    </w:p>
    <w:bookmarkEnd w:id="1"/>
    <w:p w14:paraId="2B4A4490" w14:textId="77777777" w:rsidR="00DE1592" w:rsidRDefault="00BC147F">
      <w:pPr>
        <w:keepNext/>
        <w:keepLines/>
        <w:pBdr>
          <w:top w:val="nil"/>
          <w:left w:val="nil"/>
          <w:bottom w:val="nil"/>
          <w:right w:val="nil"/>
          <w:between w:val="nil"/>
        </w:pBdr>
        <w:spacing w:before="360" w:after="40" w:line="240" w:lineRule="auto"/>
        <w:jc w:val="center"/>
        <w:rPr>
          <w:rFonts w:ascii="Arial" w:eastAsia="Arial" w:hAnsi="Arial" w:cs="Arial"/>
          <w:b/>
          <w:bCs/>
          <w:color w:val="000000"/>
          <w:sz w:val="24"/>
          <w:szCs w:val="24"/>
        </w:rPr>
      </w:pPr>
      <w:r w:rsidRPr="542BAD6A">
        <w:rPr>
          <w:rFonts w:ascii="Arial" w:eastAsia="Arial" w:hAnsi="Arial" w:cs="Arial"/>
          <w:b/>
          <w:color w:val="000000" w:themeColor="text1"/>
          <w:sz w:val="24"/>
          <w:szCs w:val="24"/>
        </w:rPr>
        <w:t>ÍNDICE</w:t>
      </w:r>
    </w:p>
    <w:sdt>
      <w:sdtPr>
        <w:rPr>
          <w:lang w:val="es-ES"/>
        </w:rPr>
        <w:id w:val="-1282878153"/>
        <w:docPartObj>
          <w:docPartGallery w:val="Table of Contents"/>
          <w:docPartUnique/>
        </w:docPartObj>
      </w:sdtPr>
      <w:sdtEndPr>
        <w:rPr>
          <w:b/>
          <w:bCs/>
        </w:rPr>
      </w:sdtEndPr>
      <w:sdtContent>
        <w:p w14:paraId="271EB143" w14:textId="06D28EEE" w:rsidR="00036E4C" w:rsidRDefault="00036E4C">
          <w:pPr>
            <w:pStyle w:val="TtuloTDC"/>
          </w:pPr>
        </w:p>
        <w:p w14:paraId="62BD4FE0" w14:textId="73E76875" w:rsidR="00B123C0"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19989047" w:history="1">
            <w:r w:rsidR="00B123C0" w:rsidRPr="00084F7A">
              <w:rPr>
                <w:rStyle w:val="Hipervnculo"/>
                <w:rFonts w:ascii="Arial" w:eastAsia="Arial" w:hAnsi="Arial" w:cs="Arial"/>
                <w:b/>
                <w:noProof/>
              </w:rPr>
              <w:t>GLOSARIO</w:t>
            </w:r>
            <w:r w:rsidR="00B123C0">
              <w:rPr>
                <w:noProof/>
                <w:webHidden/>
              </w:rPr>
              <w:tab/>
            </w:r>
            <w:r w:rsidR="00B123C0">
              <w:rPr>
                <w:noProof/>
                <w:webHidden/>
              </w:rPr>
              <w:fldChar w:fldCharType="begin"/>
            </w:r>
            <w:r w:rsidR="00B123C0">
              <w:rPr>
                <w:noProof/>
                <w:webHidden/>
              </w:rPr>
              <w:instrText xml:space="preserve"> PAGEREF _Toc219989047 \h </w:instrText>
            </w:r>
            <w:r w:rsidR="00B123C0">
              <w:rPr>
                <w:noProof/>
                <w:webHidden/>
              </w:rPr>
            </w:r>
            <w:r w:rsidR="00B123C0">
              <w:rPr>
                <w:noProof/>
                <w:webHidden/>
              </w:rPr>
              <w:fldChar w:fldCharType="separate"/>
            </w:r>
            <w:r w:rsidR="00B123C0">
              <w:rPr>
                <w:noProof/>
                <w:webHidden/>
              </w:rPr>
              <w:t>2</w:t>
            </w:r>
            <w:r w:rsidR="00B123C0">
              <w:rPr>
                <w:noProof/>
                <w:webHidden/>
              </w:rPr>
              <w:fldChar w:fldCharType="end"/>
            </w:r>
          </w:hyperlink>
        </w:p>
        <w:p w14:paraId="13AE318C" w14:textId="6EBF97E0" w:rsidR="00B123C0" w:rsidRDefault="00B123C0">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19989048" w:history="1">
            <w:r w:rsidRPr="00084F7A">
              <w:rPr>
                <w:rStyle w:val="Hipervnculo"/>
                <w:rFonts w:ascii="Arial" w:eastAsia="Arial" w:hAnsi="Arial" w:cs="Arial"/>
                <w:b/>
                <w:noProof/>
              </w:rPr>
              <w:t>I.</w:t>
            </w:r>
            <w:r>
              <w:rPr>
                <w:rFonts w:asciiTheme="minorHAnsi" w:eastAsiaTheme="minorEastAsia" w:hAnsiTheme="minorHAnsi" w:cstheme="minorBidi"/>
                <w:noProof/>
                <w:kern w:val="2"/>
                <w:sz w:val="24"/>
                <w:szCs w:val="24"/>
                <w14:ligatures w14:val="standardContextual"/>
              </w:rPr>
              <w:tab/>
            </w:r>
            <w:r w:rsidRPr="00084F7A">
              <w:rPr>
                <w:rStyle w:val="Hipervnculo"/>
                <w:rFonts w:ascii="Arial" w:eastAsia="Arial" w:hAnsi="Arial" w:cs="Arial"/>
                <w:b/>
                <w:noProof/>
              </w:rPr>
              <w:t>ANTECEDENTES</w:t>
            </w:r>
            <w:r>
              <w:rPr>
                <w:noProof/>
                <w:webHidden/>
              </w:rPr>
              <w:tab/>
            </w:r>
            <w:r>
              <w:rPr>
                <w:noProof/>
                <w:webHidden/>
              </w:rPr>
              <w:fldChar w:fldCharType="begin"/>
            </w:r>
            <w:r>
              <w:rPr>
                <w:noProof/>
                <w:webHidden/>
              </w:rPr>
              <w:instrText xml:space="preserve"> PAGEREF _Toc219989048 \h </w:instrText>
            </w:r>
            <w:r>
              <w:rPr>
                <w:noProof/>
                <w:webHidden/>
              </w:rPr>
            </w:r>
            <w:r>
              <w:rPr>
                <w:noProof/>
                <w:webHidden/>
              </w:rPr>
              <w:fldChar w:fldCharType="separate"/>
            </w:r>
            <w:r>
              <w:rPr>
                <w:noProof/>
                <w:webHidden/>
              </w:rPr>
              <w:t>2</w:t>
            </w:r>
            <w:r>
              <w:rPr>
                <w:noProof/>
                <w:webHidden/>
              </w:rPr>
              <w:fldChar w:fldCharType="end"/>
            </w:r>
          </w:hyperlink>
        </w:p>
        <w:p w14:paraId="1CAF944A" w14:textId="706E8A45" w:rsidR="00B123C0" w:rsidRDefault="00B123C0">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9989049" w:history="1">
            <w:r w:rsidRPr="00084F7A">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_Toc219989049 \h </w:instrText>
            </w:r>
            <w:r>
              <w:rPr>
                <w:noProof/>
                <w:webHidden/>
              </w:rPr>
            </w:r>
            <w:r>
              <w:rPr>
                <w:noProof/>
                <w:webHidden/>
              </w:rPr>
              <w:fldChar w:fldCharType="separate"/>
            </w:r>
            <w:r>
              <w:rPr>
                <w:noProof/>
                <w:webHidden/>
              </w:rPr>
              <w:t>5</w:t>
            </w:r>
            <w:r>
              <w:rPr>
                <w:noProof/>
                <w:webHidden/>
              </w:rPr>
              <w:fldChar w:fldCharType="end"/>
            </w:r>
          </w:hyperlink>
        </w:p>
        <w:p w14:paraId="16D898DA" w14:textId="42E8B539" w:rsidR="00B123C0" w:rsidRDefault="00B123C0">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9989050" w:history="1">
            <w:r w:rsidRPr="00084F7A">
              <w:rPr>
                <w:rStyle w:val="Hipervnculo"/>
                <w:rFonts w:ascii="Arial" w:eastAsia="Arial" w:hAnsi="Arial" w:cs="Arial"/>
                <w:b/>
                <w:bCs/>
                <w:noProof/>
              </w:rPr>
              <w:t>III.  ANÁLISIS SOBRE EL CUMPLIMIENTO</w:t>
            </w:r>
            <w:r>
              <w:rPr>
                <w:noProof/>
                <w:webHidden/>
              </w:rPr>
              <w:tab/>
            </w:r>
            <w:r>
              <w:rPr>
                <w:noProof/>
                <w:webHidden/>
              </w:rPr>
              <w:fldChar w:fldCharType="begin"/>
            </w:r>
            <w:r>
              <w:rPr>
                <w:noProof/>
                <w:webHidden/>
              </w:rPr>
              <w:instrText xml:space="preserve"> PAGEREF _Toc219989050 \h </w:instrText>
            </w:r>
            <w:r>
              <w:rPr>
                <w:noProof/>
                <w:webHidden/>
              </w:rPr>
            </w:r>
            <w:r>
              <w:rPr>
                <w:noProof/>
                <w:webHidden/>
              </w:rPr>
              <w:fldChar w:fldCharType="separate"/>
            </w:r>
            <w:r>
              <w:rPr>
                <w:noProof/>
                <w:webHidden/>
              </w:rPr>
              <w:t>6</w:t>
            </w:r>
            <w:r>
              <w:rPr>
                <w:noProof/>
                <w:webHidden/>
              </w:rPr>
              <w:fldChar w:fldCharType="end"/>
            </w:r>
          </w:hyperlink>
        </w:p>
        <w:p w14:paraId="0E6C9EFE" w14:textId="00F95352" w:rsidR="00B123C0" w:rsidRDefault="00B123C0">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9989051" w:history="1">
            <w:r w:rsidRPr="00084F7A">
              <w:rPr>
                <w:rStyle w:val="Hipervnculo"/>
                <w:rFonts w:ascii="Arial" w:eastAsia="Arial" w:hAnsi="Arial" w:cs="Arial"/>
                <w:b/>
                <w:bCs/>
                <w:noProof/>
              </w:rPr>
              <w:t>3.1. Consideraciones de lo ordenado</w:t>
            </w:r>
            <w:r>
              <w:rPr>
                <w:noProof/>
                <w:webHidden/>
              </w:rPr>
              <w:tab/>
            </w:r>
            <w:r>
              <w:rPr>
                <w:noProof/>
                <w:webHidden/>
              </w:rPr>
              <w:fldChar w:fldCharType="begin"/>
            </w:r>
            <w:r>
              <w:rPr>
                <w:noProof/>
                <w:webHidden/>
              </w:rPr>
              <w:instrText xml:space="preserve"> PAGEREF _Toc219989051 \h </w:instrText>
            </w:r>
            <w:r>
              <w:rPr>
                <w:noProof/>
                <w:webHidden/>
              </w:rPr>
            </w:r>
            <w:r>
              <w:rPr>
                <w:noProof/>
                <w:webHidden/>
              </w:rPr>
              <w:fldChar w:fldCharType="separate"/>
            </w:r>
            <w:r>
              <w:rPr>
                <w:noProof/>
                <w:webHidden/>
              </w:rPr>
              <w:t>6</w:t>
            </w:r>
            <w:r>
              <w:rPr>
                <w:noProof/>
                <w:webHidden/>
              </w:rPr>
              <w:fldChar w:fldCharType="end"/>
            </w:r>
          </w:hyperlink>
        </w:p>
        <w:p w14:paraId="781C27CC" w14:textId="68E7F739" w:rsidR="00B123C0" w:rsidRDefault="00B123C0">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9989052" w:history="1">
            <w:r w:rsidRPr="00084F7A">
              <w:rPr>
                <w:rStyle w:val="Hipervnculo"/>
                <w:rFonts w:ascii="Arial" w:eastAsia="Arial" w:hAnsi="Arial" w:cs="Arial"/>
                <w:b/>
                <w:noProof/>
              </w:rPr>
              <w:t>3.2. Medios de convicción aportados para el cumplimiento de la sentencia</w:t>
            </w:r>
            <w:r>
              <w:rPr>
                <w:noProof/>
                <w:webHidden/>
              </w:rPr>
              <w:tab/>
            </w:r>
            <w:r>
              <w:rPr>
                <w:noProof/>
                <w:webHidden/>
              </w:rPr>
              <w:fldChar w:fldCharType="begin"/>
            </w:r>
            <w:r>
              <w:rPr>
                <w:noProof/>
                <w:webHidden/>
              </w:rPr>
              <w:instrText xml:space="preserve"> PAGEREF _Toc219989052 \h </w:instrText>
            </w:r>
            <w:r>
              <w:rPr>
                <w:noProof/>
                <w:webHidden/>
              </w:rPr>
            </w:r>
            <w:r>
              <w:rPr>
                <w:noProof/>
                <w:webHidden/>
              </w:rPr>
              <w:fldChar w:fldCharType="separate"/>
            </w:r>
            <w:r>
              <w:rPr>
                <w:noProof/>
                <w:webHidden/>
              </w:rPr>
              <w:t>7</w:t>
            </w:r>
            <w:r>
              <w:rPr>
                <w:noProof/>
                <w:webHidden/>
              </w:rPr>
              <w:fldChar w:fldCharType="end"/>
            </w:r>
          </w:hyperlink>
        </w:p>
        <w:p w14:paraId="6B2FBFC8" w14:textId="0A882983" w:rsidR="00B123C0" w:rsidRDefault="00B123C0">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9989053" w:history="1">
            <w:r w:rsidRPr="00084F7A">
              <w:rPr>
                <w:rStyle w:val="Hipervnculo"/>
                <w:rFonts w:ascii="Arial" w:eastAsia="Arial" w:hAnsi="Arial" w:cs="Arial"/>
                <w:b/>
                <w:bCs/>
                <w:noProof/>
              </w:rPr>
              <w:t>3.3. Determinación respecto al cumplimiento</w:t>
            </w:r>
            <w:r>
              <w:rPr>
                <w:noProof/>
                <w:webHidden/>
              </w:rPr>
              <w:tab/>
            </w:r>
            <w:r>
              <w:rPr>
                <w:noProof/>
                <w:webHidden/>
              </w:rPr>
              <w:fldChar w:fldCharType="begin"/>
            </w:r>
            <w:r>
              <w:rPr>
                <w:noProof/>
                <w:webHidden/>
              </w:rPr>
              <w:instrText xml:space="preserve"> PAGEREF _Toc219989053 \h </w:instrText>
            </w:r>
            <w:r>
              <w:rPr>
                <w:noProof/>
                <w:webHidden/>
              </w:rPr>
            </w:r>
            <w:r>
              <w:rPr>
                <w:noProof/>
                <w:webHidden/>
              </w:rPr>
              <w:fldChar w:fldCharType="separate"/>
            </w:r>
            <w:r>
              <w:rPr>
                <w:noProof/>
                <w:webHidden/>
              </w:rPr>
              <w:t>9</w:t>
            </w:r>
            <w:r>
              <w:rPr>
                <w:noProof/>
                <w:webHidden/>
              </w:rPr>
              <w:fldChar w:fldCharType="end"/>
            </w:r>
          </w:hyperlink>
        </w:p>
        <w:p w14:paraId="21DD5378" w14:textId="26EF54F3" w:rsidR="00B123C0" w:rsidRDefault="00B123C0">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9989054" w:history="1">
            <w:r w:rsidRPr="00084F7A">
              <w:rPr>
                <w:rStyle w:val="Hipervnculo"/>
                <w:rFonts w:ascii="Arial" w:hAnsi="Arial" w:cs="Arial"/>
                <w:b/>
                <w:noProof/>
              </w:rPr>
              <w:t>IV. EFECTOS</w:t>
            </w:r>
            <w:r>
              <w:rPr>
                <w:noProof/>
                <w:webHidden/>
              </w:rPr>
              <w:tab/>
            </w:r>
            <w:r>
              <w:rPr>
                <w:noProof/>
                <w:webHidden/>
              </w:rPr>
              <w:fldChar w:fldCharType="begin"/>
            </w:r>
            <w:r>
              <w:rPr>
                <w:noProof/>
                <w:webHidden/>
              </w:rPr>
              <w:instrText xml:space="preserve"> PAGEREF _Toc219989054 \h </w:instrText>
            </w:r>
            <w:r>
              <w:rPr>
                <w:noProof/>
                <w:webHidden/>
              </w:rPr>
            </w:r>
            <w:r>
              <w:rPr>
                <w:noProof/>
                <w:webHidden/>
              </w:rPr>
              <w:fldChar w:fldCharType="separate"/>
            </w:r>
            <w:r>
              <w:rPr>
                <w:noProof/>
                <w:webHidden/>
              </w:rPr>
              <w:t>14</w:t>
            </w:r>
            <w:r>
              <w:rPr>
                <w:noProof/>
                <w:webHidden/>
              </w:rPr>
              <w:fldChar w:fldCharType="end"/>
            </w:r>
          </w:hyperlink>
        </w:p>
        <w:p w14:paraId="42D7E727" w14:textId="38F0D01C" w:rsidR="00B123C0" w:rsidRDefault="00B123C0">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9989055" w:history="1">
            <w:r w:rsidRPr="00084F7A">
              <w:rPr>
                <w:rStyle w:val="Hipervnculo"/>
                <w:rFonts w:ascii="Arial" w:hAnsi="Arial" w:cs="Arial"/>
                <w:b/>
                <w:bCs/>
                <w:noProof/>
                <w:lang w:val="es-ES" w:eastAsia="es-ES"/>
              </w:rPr>
              <w:t>V. APERCIBIMIENTOS</w:t>
            </w:r>
            <w:r>
              <w:rPr>
                <w:noProof/>
                <w:webHidden/>
              </w:rPr>
              <w:tab/>
            </w:r>
            <w:r>
              <w:rPr>
                <w:noProof/>
                <w:webHidden/>
              </w:rPr>
              <w:fldChar w:fldCharType="begin"/>
            </w:r>
            <w:r>
              <w:rPr>
                <w:noProof/>
                <w:webHidden/>
              </w:rPr>
              <w:instrText xml:space="preserve"> PAGEREF _Toc219989055 \h </w:instrText>
            </w:r>
            <w:r>
              <w:rPr>
                <w:noProof/>
                <w:webHidden/>
              </w:rPr>
            </w:r>
            <w:r>
              <w:rPr>
                <w:noProof/>
                <w:webHidden/>
              </w:rPr>
              <w:fldChar w:fldCharType="separate"/>
            </w:r>
            <w:r>
              <w:rPr>
                <w:noProof/>
                <w:webHidden/>
              </w:rPr>
              <w:t>15</w:t>
            </w:r>
            <w:r>
              <w:rPr>
                <w:noProof/>
                <w:webHidden/>
              </w:rPr>
              <w:fldChar w:fldCharType="end"/>
            </w:r>
          </w:hyperlink>
        </w:p>
        <w:p w14:paraId="6FCBA4B9" w14:textId="24038F49" w:rsidR="00B123C0" w:rsidRDefault="00B123C0">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9989056" w:history="1">
            <w:r w:rsidRPr="00084F7A">
              <w:rPr>
                <w:rStyle w:val="Hipervnculo"/>
                <w:rFonts w:ascii="Arial" w:eastAsia="Times New Roman" w:hAnsi="Arial" w:cs="Arial"/>
                <w:b/>
                <w:bCs/>
                <w:noProof/>
              </w:rPr>
              <w:t>VI. ACUERDOS:</w:t>
            </w:r>
            <w:r>
              <w:rPr>
                <w:noProof/>
                <w:webHidden/>
              </w:rPr>
              <w:tab/>
            </w:r>
            <w:r>
              <w:rPr>
                <w:noProof/>
                <w:webHidden/>
              </w:rPr>
              <w:fldChar w:fldCharType="begin"/>
            </w:r>
            <w:r>
              <w:rPr>
                <w:noProof/>
                <w:webHidden/>
              </w:rPr>
              <w:instrText xml:space="preserve"> PAGEREF _Toc219989056 \h </w:instrText>
            </w:r>
            <w:r>
              <w:rPr>
                <w:noProof/>
                <w:webHidden/>
              </w:rPr>
            </w:r>
            <w:r>
              <w:rPr>
                <w:noProof/>
                <w:webHidden/>
              </w:rPr>
              <w:fldChar w:fldCharType="separate"/>
            </w:r>
            <w:r>
              <w:rPr>
                <w:noProof/>
                <w:webHidden/>
              </w:rPr>
              <w:t>16</w:t>
            </w:r>
            <w:r>
              <w:rPr>
                <w:noProof/>
                <w:webHidden/>
              </w:rPr>
              <w:fldChar w:fldCharType="end"/>
            </w:r>
          </w:hyperlink>
        </w:p>
        <w:p w14:paraId="5F830D10" w14:textId="727B3A13" w:rsidR="00036E4C" w:rsidRDefault="00036E4C">
          <w:pPr>
            <w:rPr>
              <w:rFonts w:ascii="Arial" w:eastAsia="Arial" w:hAnsi="Arial" w:cs="Arial"/>
            </w:rPr>
          </w:pPr>
          <w:r>
            <w:rPr>
              <w:b/>
              <w:bCs/>
              <w:lang w:val="es-ES"/>
            </w:rPr>
            <w:fldChar w:fldCharType="end"/>
          </w:r>
        </w:p>
      </w:sdtContent>
    </w:sdt>
    <w:p w14:paraId="157FD5A9" w14:textId="11651043" w:rsidR="00DE1592" w:rsidRDefault="00BC147F">
      <w:pPr>
        <w:pStyle w:val="Ttulo1"/>
        <w:jc w:val="center"/>
        <w:rPr>
          <w:rFonts w:ascii="Arial" w:eastAsia="Arial" w:hAnsi="Arial" w:cs="Arial"/>
          <w:b/>
          <w:bCs/>
          <w:color w:val="000000"/>
          <w:sz w:val="24"/>
          <w:szCs w:val="24"/>
        </w:rPr>
      </w:pPr>
      <w:bookmarkStart w:id="2" w:name="_Toc219989047"/>
      <w:r w:rsidRPr="6994E04B">
        <w:rPr>
          <w:rFonts w:ascii="Arial" w:eastAsia="Arial" w:hAnsi="Arial" w:cs="Arial"/>
          <w:b/>
          <w:color w:val="000000" w:themeColor="text1"/>
          <w:sz w:val="24"/>
          <w:szCs w:val="24"/>
        </w:rPr>
        <w:t>GLOSARIO</w:t>
      </w:r>
      <w:bookmarkEnd w:id="2"/>
    </w:p>
    <w:p w14:paraId="643473C8" w14:textId="77777777" w:rsidR="00DE1592" w:rsidRDefault="00DE1592">
      <w:pPr>
        <w:rPr>
          <w:rFonts w:ascii="Arial" w:eastAsia="Arial" w:hAnsi="Arial" w:cs="Arial"/>
        </w:rPr>
      </w:pP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042087" w14:paraId="598C4B32" w14:textId="77777777" w:rsidTr="2A0EF2DE">
        <w:trPr>
          <w:trHeight w:val="195"/>
        </w:trPr>
        <w:tc>
          <w:tcPr>
            <w:tcW w:w="2268" w:type="dxa"/>
          </w:tcPr>
          <w:p w14:paraId="23F95A1E" w14:textId="77777777" w:rsidR="004B1AE1" w:rsidRDefault="00C564FB" w:rsidP="00042087">
            <w:pPr>
              <w:pBdr>
                <w:top w:val="nil"/>
                <w:left w:val="nil"/>
                <w:bottom w:val="nil"/>
                <w:right w:val="nil"/>
                <w:between w:val="nil"/>
              </w:pBdr>
              <w:spacing w:after="120"/>
              <w:jc w:val="both"/>
              <w:rPr>
                <w:rFonts w:ascii="Arial" w:eastAsia="Arial" w:hAnsi="Arial" w:cs="Arial"/>
                <w:i/>
                <w:color w:val="000000"/>
                <w:sz w:val="20"/>
                <w:szCs w:val="20"/>
              </w:rPr>
            </w:pPr>
            <w:r w:rsidRPr="205A84C5">
              <w:rPr>
                <w:rFonts w:ascii="Arial" w:eastAsia="Arial" w:hAnsi="Arial" w:cs="Arial"/>
                <w:b/>
                <w:i/>
                <w:color w:val="000000" w:themeColor="text1"/>
                <w:sz w:val="20"/>
                <w:szCs w:val="20"/>
              </w:rPr>
              <w:t>A</w:t>
            </w:r>
            <w:r w:rsidR="00042087" w:rsidRPr="205A84C5">
              <w:rPr>
                <w:rFonts w:ascii="Arial" w:eastAsia="Arial" w:hAnsi="Arial" w:cs="Arial"/>
                <w:b/>
                <w:i/>
                <w:color w:val="000000" w:themeColor="text1"/>
                <w:sz w:val="20"/>
                <w:szCs w:val="20"/>
              </w:rPr>
              <w:t>utoridad</w:t>
            </w:r>
            <w:r w:rsidR="004B1AE1" w:rsidRPr="205A84C5">
              <w:rPr>
                <w:rFonts w:ascii="Arial" w:eastAsia="Arial" w:hAnsi="Arial" w:cs="Arial"/>
                <w:b/>
                <w:i/>
                <w:color w:val="000000" w:themeColor="text1"/>
                <w:sz w:val="20"/>
                <w:szCs w:val="20"/>
              </w:rPr>
              <w:t>es</w:t>
            </w:r>
            <w:r w:rsidR="00042087" w:rsidRPr="205A84C5">
              <w:rPr>
                <w:rFonts w:ascii="Arial" w:eastAsia="Arial" w:hAnsi="Arial" w:cs="Arial"/>
                <w:b/>
                <w:i/>
                <w:color w:val="000000" w:themeColor="text1"/>
                <w:sz w:val="20"/>
                <w:szCs w:val="20"/>
              </w:rPr>
              <w:t xml:space="preserve"> responsable</w:t>
            </w:r>
            <w:r w:rsidR="004B1AE1" w:rsidRPr="205A84C5">
              <w:rPr>
                <w:rFonts w:ascii="Arial" w:eastAsia="Arial" w:hAnsi="Arial" w:cs="Arial"/>
                <w:b/>
                <w:i/>
                <w:color w:val="000000" w:themeColor="text1"/>
                <w:sz w:val="20"/>
                <w:szCs w:val="20"/>
              </w:rPr>
              <w:t>s:</w:t>
            </w:r>
            <w:r w:rsidR="00042087" w:rsidRPr="205A84C5">
              <w:rPr>
                <w:rFonts w:ascii="Arial" w:eastAsia="Arial" w:hAnsi="Arial" w:cs="Arial"/>
                <w:b/>
                <w:i/>
                <w:color w:val="000000" w:themeColor="text1"/>
                <w:sz w:val="20"/>
                <w:szCs w:val="20"/>
              </w:rPr>
              <w:t xml:space="preserve"> </w:t>
            </w:r>
          </w:p>
          <w:p w14:paraId="4B4AB31F" w14:textId="1C6E3A30" w:rsidR="00042087" w:rsidRDefault="00042087" w:rsidP="00042087">
            <w:pPr>
              <w:pBdr>
                <w:top w:val="nil"/>
                <w:left w:val="nil"/>
                <w:bottom w:val="nil"/>
                <w:right w:val="nil"/>
                <w:between w:val="nil"/>
              </w:pBdr>
              <w:spacing w:after="120"/>
              <w:jc w:val="both"/>
              <w:rPr>
                <w:rFonts w:ascii="Arial" w:eastAsia="Arial" w:hAnsi="Arial" w:cs="Arial"/>
                <w:b/>
                <w:i/>
                <w:color w:val="000000"/>
                <w:sz w:val="20"/>
                <w:szCs w:val="20"/>
              </w:rPr>
            </w:pPr>
          </w:p>
        </w:tc>
        <w:tc>
          <w:tcPr>
            <w:tcW w:w="4678" w:type="dxa"/>
          </w:tcPr>
          <w:p w14:paraId="0BC68295" w14:textId="07154C14" w:rsidR="00042087" w:rsidRDefault="004B1AE1" w:rsidP="00042087">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 xml:space="preserve">Presidente Municipal, </w:t>
            </w:r>
            <w:proofErr w:type="gramStart"/>
            <w:r w:rsidRPr="205A84C5">
              <w:rPr>
                <w:rFonts w:ascii="Arial" w:eastAsia="Arial" w:hAnsi="Arial" w:cs="Arial"/>
                <w:color w:val="000000" w:themeColor="text1"/>
                <w:sz w:val="20"/>
                <w:szCs w:val="20"/>
              </w:rPr>
              <w:t>Secretario</w:t>
            </w:r>
            <w:proofErr w:type="gramEnd"/>
            <w:r w:rsidRPr="205A84C5">
              <w:rPr>
                <w:rFonts w:ascii="Arial" w:eastAsia="Arial" w:hAnsi="Arial" w:cs="Arial"/>
                <w:color w:val="000000" w:themeColor="text1"/>
                <w:sz w:val="20"/>
                <w:szCs w:val="20"/>
              </w:rPr>
              <w:t xml:space="preserve"> y Tesorero Municipal del Ayuntamiento de Epitacio Huerta, Michoacán.</w:t>
            </w:r>
          </w:p>
        </w:tc>
      </w:tr>
      <w:tr w:rsidR="397E14C7" w14:paraId="4057C157" w14:textId="77777777" w:rsidTr="2A0EF2DE">
        <w:trPr>
          <w:trHeight w:val="195"/>
        </w:trPr>
        <w:tc>
          <w:tcPr>
            <w:tcW w:w="2268" w:type="dxa"/>
          </w:tcPr>
          <w:p w14:paraId="7D7ACAB5" w14:textId="55B8041C" w:rsidR="0AABBAC1" w:rsidRDefault="0AABBAC1" w:rsidP="397E14C7">
            <w:pPr>
              <w:jc w:val="both"/>
              <w:rPr>
                <w:rFonts w:ascii="Arial" w:eastAsia="Arial" w:hAnsi="Arial" w:cs="Arial"/>
                <w:b/>
                <w:bCs/>
                <w:i/>
                <w:iCs/>
                <w:color w:val="000000" w:themeColor="text1"/>
                <w:sz w:val="20"/>
                <w:szCs w:val="20"/>
              </w:rPr>
            </w:pPr>
            <w:r w:rsidRPr="397E14C7">
              <w:rPr>
                <w:rFonts w:ascii="Arial" w:eastAsia="Arial" w:hAnsi="Arial" w:cs="Arial"/>
                <w:b/>
                <w:bCs/>
                <w:i/>
                <w:iCs/>
                <w:color w:val="000000" w:themeColor="text1"/>
                <w:sz w:val="20"/>
                <w:szCs w:val="20"/>
              </w:rPr>
              <w:t>Ayuntamiento</w:t>
            </w:r>
          </w:p>
        </w:tc>
        <w:tc>
          <w:tcPr>
            <w:tcW w:w="4678" w:type="dxa"/>
          </w:tcPr>
          <w:p w14:paraId="02972257" w14:textId="204D980A" w:rsidR="0AABBAC1" w:rsidRDefault="0AABBAC1" w:rsidP="397E14C7">
            <w:pPr>
              <w:jc w:val="both"/>
              <w:rPr>
                <w:rFonts w:ascii="Arial" w:eastAsia="Arial" w:hAnsi="Arial" w:cs="Arial"/>
                <w:color w:val="000000" w:themeColor="text1"/>
                <w:sz w:val="20"/>
                <w:szCs w:val="20"/>
              </w:rPr>
            </w:pPr>
            <w:r w:rsidRPr="397E14C7">
              <w:rPr>
                <w:rFonts w:ascii="Arial" w:eastAsia="Arial" w:hAnsi="Arial" w:cs="Arial"/>
                <w:color w:val="000000" w:themeColor="text1"/>
                <w:sz w:val="20"/>
                <w:szCs w:val="20"/>
              </w:rPr>
              <w:t xml:space="preserve">Ayuntamiento de Epitacio Huerta, Michoacán. </w:t>
            </w:r>
          </w:p>
        </w:tc>
      </w:tr>
      <w:tr w:rsidR="004B1AE1" w14:paraId="2CD6D4A6" w14:textId="77777777" w:rsidTr="2A0EF2DE">
        <w:trPr>
          <w:trHeight w:val="195"/>
        </w:trPr>
        <w:tc>
          <w:tcPr>
            <w:tcW w:w="2268" w:type="dxa"/>
          </w:tcPr>
          <w:p w14:paraId="53CD0C09" w14:textId="4FF2F2B3" w:rsidR="004B1AE1" w:rsidRDefault="004B1AE1" w:rsidP="00042087">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Presidente municipal:</w:t>
            </w:r>
          </w:p>
        </w:tc>
        <w:tc>
          <w:tcPr>
            <w:tcW w:w="4678" w:type="dxa"/>
          </w:tcPr>
          <w:p w14:paraId="7C539061" w14:textId="15BD6DFA" w:rsidR="004B1AE1" w:rsidRDefault="004B1AE1" w:rsidP="00042087">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Presidente Municipal de Epitacio Huerta, Michoacán.</w:t>
            </w:r>
          </w:p>
        </w:tc>
      </w:tr>
      <w:tr w:rsidR="004B1AE1" w14:paraId="67E17644" w14:textId="77777777" w:rsidTr="2A0EF2DE">
        <w:trPr>
          <w:trHeight w:val="195"/>
        </w:trPr>
        <w:tc>
          <w:tcPr>
            <w:tcW w:w="2268" w:type="dxa"/>
          </w:tcPr>
          <w:p w14:paraId="7815483B" w14:textId="5E004902" w:rsidR="004B1AE1"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Secretario:</w:t>
            </w:r>
          </w:p>
        </w:tc>
        <w:tc>
          <w:tcPr>
            <w:tcW w:w="4678" w:type="dxa"/>
          </w:tcPr>
          <w:p w14:paraId="63810674" w14:textId="30B40CE4" w:rsidR="004B1AE1" w:rsidRDefault="004B1AE1" w:rsidP="00C5099F">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Secretario de</w:t>
            </w:r>
            <w:r w:rsidR="003C38CB">
              <w:rPr>
                <w:rFonts w:ascii="Arial" w:eastAsia="Arial" w:hAnsi="Arial" w:cs="Arial"/>
                <w:color w:val="000000" w:themeColor="text1"/>
                <w:sz w:val="20"/>
                <w:szCs w:val="20"/>
              </w:rPr>
              <w:t>l Ayuntamiento de</w:t>
            </w:r>
            <w:r w:rsidRPr="205A84C5">
              <w:rPr>
                <w:rFonts w:ascii="Arial" w:eastAsia="Arial" w:hAnsi="Arial" w:cs="Arial"/>
                <w:color w:val="000000" w:themeColor="text1"/>
                <w:sz w:val="20"/>
                <w:szCs w:val="20"/>
              </w:rPr>
              <w:t xml:space="preserve"> Epitacio Huerta, Michoacán.</w:t>
            </w:r>
          </w:p>
        </w:tc>
      </w:tr>
      <w:tr w:rsidR="004B1AE1" w14:paraId="2072625E" w14:textId="77777777" w:rsidTr="2A0EF2DE">
        <w:trPr>
          <w:trHeight w:val="265"/>
        </w:trPr>
        <w:tc>
          <w:tcPr>
            <w:tcW w:w="2268" w:type="dxa"/>
          </w:tcPr>
          <w:p w14:paraId="29A7B1A6" w14:textId="01853E56" w:rsidR="004B1AE1"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 xml:space="preserve">Tesorero: </w:t>
            </w:r>
          </w:p>
        </w:tc>
        <w:tc>
          <w:tcPr>
            <w:tcW w:w="4678" w:type="dxa"/>
          </w:tcPr>
          <w:p w14:paraId="2156F7EF" w14:textId="1DAF8F53"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Tesorero Municipal</w:t>
            </w:r>
            <w:r w:rsidR="003C38CB">
              <w:rPr>
                <w:rFonts w:ascii="Arial" w:eastAsia="Arial" w:hAnsi="Arial" w:cs="Arial"/>
                <w:color w:val="000000" w:themeColor="text1"/>
                <w:sz w:val="20"/>
                <w:szCs w:val="20"/>
              </w:rPr>
              <w:t xml:space="preserve"> del Ayuntamiento </w:t>
            </w:r>
            <w:r w:rsidRPr="205A84C5">
              <w:rPr>
                <w:rFonts w:ascii="Arial" w:eastAsia="Arial" w:hAnsi="Arial" w:cs="Arial"/>
                <w:color w:val="000000" w:themeColor="text1"/>
                <w:sz w:val="20"/>
                <w:szCs w:val="20"/>
              </w:rPr>
              <w:t xml:space="preserve">de Epitacio Huerta, Michoacán. </w:t>
            </w:r>
          </w:p>
        </w:tc>
      </w:tr>
      <w:tr w:rsidR="004B1AE1" w14:paraId="09D63F01" w14:textId="77777777" w:rsidTr="2A0EF2DE">
        <w:trPr>
          <w:trHeight w:val="265"/>
        </w:trPr>
        <w:tc>
          <w:tcPr>
            <w:tcW w:w="2268" w:type="dxa"/>
          </w:tcPr>
          <w:p w14:paraId="5F34821E" w14:textId="77777777" w:rsidR="004B1AE1"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Constitución Federal:</w:t>
            </w:r>
          </w:p>
        </w:tc>
        <w:tc>
          <w:tcPr>
            <w:tcW w:w="4678" w:type="dxa"/>
          </w:tcPr>
          <w:p w14:paraId="7C70AE28" w14:textId="77777777"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Constitución Política de los Estados Unidos Mexicanos.</w:t>
            </w:r>
          </w:p>
        </w:tc>
      </w:tr>
      <w:tr w:rsidR="004B1AE1" w14:paraId="46FC23FD" w14:textId="77777777" w:rsidTr="2A0EF2DE">
        <w:trPr>
          <w:trHeight w:val="265"/>
        </w:trPr>
        <w:tc>
          <w:tcPr>
            <w:tcW w:w="2268" w:type="dxa"/>
          </w:tcPr>
          <w:p w14:paraId="79060179" w14:textId="77777777" w:rsidR="004B1AE1"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Constitución Local:</w:t>
            </w:r>
          </w:p>
        </w:tc>
        <w:tc>
          <w:tcPr>
            <w:tcW w:w="4678" w:type="dxa"/>
          </w:tcPr>
          <w:p w14:paraId="76737929" w14:textId="77777777"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Constitución Política del Estado Libre y Soberano de Michoacán de Ocampo.</w:t>
            </w:r>
          </w:p>
        </w:tc>
      </w:tr>
      <w:tr w:rsidR="004B1AE1" w14:paraId="2D319427" w14:textId="77777777" w:rsidTr="2A0EF2DE">
        <w:trPr>
          <w:trHeight w:val="265"/>
        </w:trPr>
        <w:tc>
          <w:tcPr>
            <w:tcW w:w="2268" w:type="dxa"/>
          </w:tcPr>
          <w:p w14:paraId="18810906" w14:textId="34C5A3A8" w:rsidR="004B1AE1" w:rsidRDefault="004639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I</w:t>
            </w:r>
            <w:r w:rsidR="004B1AE1" w:rsidRPr="205A84C5">
              <w:rPr>
                <w:rFonts w:ascii="Arial" w:eastAsia="Arial" w:hAnsi="Arial" w:cs="Arial"/>
                <w:b/>
                <w:i/>
                <w:color w:val="000000" w:themeColor="text1"/>
                <w:sz w:val="20"/>
                <w:szCs w:val="20"/>
              </w:rPr>
              <w:t xml:space="preserve">ncidentista </w:t>
            </w:r>
            <w:r w:rsidR="004B1AE1" w:rsidRPr="205A84C5">
              <w:rPr>
                <w:rFonts w:ascii="Arial" w:eastAsia="Arial" w:hAnsi="Arial" w:cs="Arial"/>
                <w:i/>
                <w:color w:val="000000" w:themeColor="text1"/>
                <w:sz w:val="20"/>
                <w:szCs w:val="20"/>
              </w:rPr>
              <w:t>y/o</w:t>
            </w:r>
            <w:r w:rsidR="004B1AE1" w:rsidRPr="205A84C5">
              <w:rPr>
                <w:rFonts w:ascii="Arial" w:eastAsia="Arial" w:hAnsi="Arial" w:cs="Arial"/>
                <w:b/>
                <w:i/>
                <w:color w:val="000000" w:themeColor="text1"/>
                <w:sz w:val="20"/>
                <w:szCs w:val="20"/>
              </w:rPr>
              <w:t xml:space="preserve"> Regidora:</w:t>
            </w:r>
          </w:p>
        </w:tc>
        <w:tc>
          <w:tcPr>
            <w:tcW w:w="4678" w:type="dxa"/>
          </w:tcPr>
          <w:p w14:paraId="2943E83F" w14:textId="77777777"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Patricia Pérez Morales, Regidora de Epitacio Huerta, Michoacán.</w:t>
            </w:r>
          </w:p>
        </w:tc>
      </w:tr>
      <w:tr w:rsidR="004B1AE1" w14:paraId="58BE5D16" w14:textId="77777777" w:rsidTr="2A0EF2DE">
        <w:trPr>
          <w:trHeight w:val="519"/>
        </w:trPr>
        <w:tc>
          <w:tcPr>
            <w:tcW w:w="2268" w:type="dxa"/>
          </w:tcPr>
          <w:p w14:paraId="620D58C9" w14:textId="4D7A06FA" w:rsidR="004B1AE1" w:rsidRDefault="479024EE" w:rsidP="397E14C7">
            <w:pPr>
              <w:pBdr>
                <w:top w:val="nil"/>
                <w:left w:val="nil"/>
                <w:bottom w:val="nil"/>
                <w:right w:val="nil"/>
                <w:between w:val="nil"/>
              </w:pBdr>
              <w:spacing w:after="120"/>
              <w:jc w:val="both"/>
              <w:rPr>
                <w:rFonts w:ascii="Arial" w:eastAsia="Arial" w:hAnsi="Arial" w:cs="Arial"/>
                <w:b/>
                <w:bCs/>
                <w:i/>
                <w:iCs/>
                <w:color w:val="000000"/>
                <w:sz w:val="20"/>
                <w:szCs w:val="20"/>
              </w:rPr>
            </w:pPr>
            <w:r w:rsidRPr="397E14C7">
              <w:rPr>
                <w:rFonts w:ascii="Arial" w:eastAsia="Arial" w:hAnsi="Arial" w:cs="Arial"/>
                <w:b/>
                <w:bCs/>
                <w:i/>
                <w:iCs/>
                <w:color w:val="000000" w:themeColor="text1"/>
                <w:sz w:val="20"/>
                <w:szCs w:val="20"/>
              </w:rPr>
              <w:t>J</w:t>
            </w:r>
            <w:r w:rsidR="004B1AE1" w:rsidRPr="397E14C7">
              <w:rPr>
                <w:rFonts w:ascii="Arial" w:eastAsia="Arial" w:hAnsi="Arial" w:cs="Arial"/>
                <w:b/>
                <w:bCs/>
                <w:i/>
                <w:iCs/>
                <w:color w:val="000000" w:themeColor="text1"/>
                <w:sz w:val="20"/>
                <w:szCs w:val="20"/>
              </w:rPr>
              <w:t>uicio de la ciudadanía:</w:t>
            </w:r>
          </w:p>
        </w:tc>
        <w:tc>
          <w:tcPr>
            <w:tcW w:w="4678" w:type="dxa"/>
          </w:tcPr>
          <w:p w14:paraId="3513EED6" w14:textId="77777777"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Juicio para la Protección de los Derechos Político-Electorales del Ciudadano.</w:t>
            </w:r>
          </w:p>
        </w:tc>
      </w:tr>
      <w:tr w:rsidR="004B1AE1" w14:paraId="720DBF57" w14:textId="77777777" w:rsidTr="2A0EF2DE">
        <w:trPr>
          <w:trHeight w:val="307"/>
        </w:trPr>
        <w:tc>
          <w:tcPr>
            <w:tcW w:w="2268" w:type="dxa"/>
          </w:tcPr>
          <w:p w14:paraId="1A05EA90" w14:textId="77777777" w:rsidR="004B1AE1"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Ley de Justicia Electoral:</w:t>
            </w:r>
          </w:p>
        </w:tc>
        <w:tc>
          <w:tcPr>
            <w:tcW w:w="4678" w:type="dxa"/>
          </w:tcPr>
          <w:p w14:paraId="70045A6B" w14:textId="77777777"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Ley de Justicia en Materia Electoral y de Participación Ciudadana del Estado de Michoacán de Ocampo.</w:t>
            </w:r>
          </w:p>
        </w:tc>
      </w:tr>
      <w:tr w:rsidR="2A0EF2DE" w14:paraId="4270A5B1" w14:textId="77777777" w:rsidTr="2A0EF2DE">
        <w:trPr>
          <w:trHeight w:val="307"/>
        </w:trPr>
        <w:tc>
          <w:tcPr>
            <w:tcW w:w="2268" w:type="dxa"/>
          </w:tcPr>
          <w:p w14:paraId="06A6CBAB" w14:textId="40876303" w:rsidR="22741767" w:rsidRDefault="22741767" w:rsidP="2A0EF2DE">
            <w:pPr>
              <w:jc w:val="both"/>
              <w:rPr>
                <w:rFonts w:ascii="Arial" w:eastAsia="Arial" w:hAnsi="Arial" w:cs="Arial"/>
                <w:b/>
                <w:bCs/>
                <w:i/>
                <w:iCs/>
                <w:color w:val="000000" w:themeColor="text1"/>
                <w:sz w:val="20"/>
                <w:szCs w:val="20"/>
              </w:rPr>
            </w:pPr>
            <w:r w:rsidRPr="2A0EF2DE">
              <w:rPr>
                <w:rFonts w:ascii="Arial" w:eastAsia="Arial" w:hAnsi="Arial" w:cs="Arial"/>
                <w:b/>
                <w:bCs/>
                <w:i/>
                <w:iCs/>
                <w:color w:val="000000" w:themeColor="text1"/>
                <w:sz w:val="20"/>
                <w:szCs w:val="20"/>
              </w:rPr>
              <w:t>Código Electoral</w:t>
            </w:r>
          </w:p>
        </w:tc>
        <w:tc>
          <w:tcPr>
            <w:tcW w:w="4678" w:type="dxa"/>
          </w:tcPr>
          <w:p w14:paraId="5F7897C7" w14:textId="6B586641" w:rsidR="3E619B1D" w:rsidRDefault="3E619B1D" w:rsidP="2A0EF2DE">
            <w:pPr>
              <w:jc w:val="both"/>
              <w:rPr>
                <w:rFonts w:ascii="Arial" w:eastAsia="Arial" w:hAnsi="Arial" w:cs="Arial"/>
                <w:color w:val="000000" w:themeColor="text1"/>
                <w:sz w:val="20"/>
                <w:szCs w:val="20"/>
              </w:rPr>
            </w:pPr>
            <w:r w:rsidRPr="2A0EF2DE">
              <w:rPr>
                <w:rFonts w:ascii="Arial" w:eastAsia="Arial" w:hAnsi="Arial" w:cs="Arial"/>
                <w:color w:val="000000" w:themeColor="text1"/>
                <w:sz w:val="20"/>
                <w:szCs w:val="20"/>
              </w:rPr>
              <w:t>Código Electoral del Estado de Michoacán de Ocampo.</w:t>
            </w:r>
          </w:p>
        </w:tc>
      </w:tr>
      <w:tr w:rsidR="004B1AE1" w14:paraId="1B427667" w14:textId="77777777" w:rsidTr="2A0EF2DE">
        <w:trPr>
          <w:trHeight w:val="307"/>
        </w:trPr>
        <w:tc>
          <w:tcPr>
            <w:tcW w:w="2268" w:type="dxa"/>
          </w:tcPr>
          <w:p w14:paraId="14727235" w14:textId="10185AF4" w:rsidR="004B1AE1" w:rsidRDefault="5894F067" w:rsidP="397E14C7">
            <w:pPr>
              <w:pBdr>
                <w:top w:val="nil"/>
                <w:left w:val="nil"/>
                <w:bottom w:val="nil"/>
                <w:right w:val="nil"/>
                <w:between w:val="nil"/>
              </w:pBdr>
              <w:spacing w:after="120"/>
              <w:jc w:val="both"/>
              <w:rPr>
                <w:rFonts w:ascii="Arial" w:eastAsia="Arial" w:hAnsi="Arial" w:cs="Arial"/>
                <w:b/>
                <w:bCs/>
                <w:i/>
                <w:iCs/>
                <w:color w:val="000000"/>
                <w:sz w:val="20"/>
                <w:szCs w:val="20"/>
              </w:rPr>
            </w:pPr>
            <w:r w:rsidRPr="397E14C7">
              <w:rPr>
                <w:rFonts w:ascii="Arial" w:eastAsia="Arial" w:hAnsi="Arial" w:cs="Arial"/>
                <w:b/>
                <w:bCs/>
                <w:i/>
                <w:iCs/>
                <w:color w:val="000000" w:themeColor="text1"/>
                <w:sz w:val="20"/>
                <w:szCs w:val="20"/>
              </w:rPr>
              <w:t>Ó</w:t>
            </w:r>
            <w:r w:rsidR="004B1AE1" w:rsidRPr="397E14C7">
              <w:rPr>
                <w:rFonts w:ascii="Arial" w:eastAsia="Arial" w:hAnsi="Arial" w:cs="Arial"/>
                <w:b/>
                <w:bCs/>
                <w:i/>
                <w:iCs/>
                <w:color w:val="000000" w:themeColor="text1"/>
                <w:sz w:val="20"/>
                <w:szCs w:val="20"/>
              </w:rPr>
              <w:t>rgano jurisdiccional y/o</w:t>
            </w:r>
            <w:r w:rsidR="004B1AE1" w:rsidRPr="397E14C7">
              <w:rPr>
                <w:rFonts w:ascii="Arial" w:eastAsia="Arial" w:hAnsi="Arial" w:cs="Arial"/>
                <w:i/>
                <w:iCs/>
                <w:color w:val="000000" w:themeColor="text1"/>
                <w:sz w:val="20"/>
                <w:szCs w:val="20"/>
              </w:rPr>
              <w:t xml:space="preserve"> </w:t>
            </w:r>
            <w:r w:rsidR="004B1AE1" w:rsidRPr="397E14C7">
              <w:rPr>
                <w:rFonts w:ascii="Arial" w:eastAsia="Arial" w:hAnsi="Arial" w:cs="Arial"/>
                <w:b/>
                <w:bCs/>
                <w:i/>
                <w:iCs/>
                <w:color w:val="000000" w:themeColor="text1"/>
                <w:sz w:val="20"/>
                <w:szCs w:val="20"/>
              </w:rPr>
              <w:t>Tribunal Electoral:</w:t>
            </w:r>
          </w:p>
        </w:tc>
        <w:tc>
          <w:tcPr>
            <w:tcW w:w="4678" w:type="dxa"/>
          </w:tcPr>
          <w:p w14:paraId="059409A3" w14:textId="18A1F872" w:rsidR="004B1AE1"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Tribunal Electoral del Estad</w:t>
            </w:r>
            <w:r w:rsidR="003D0EF2" w:rsidRPr="205A84C5">
              <w:rPr>
                <w:rFonts w:ascii="Arial" w:eastAsia="Arial" w:hAnsi="Arial" w:cs="Arial"/>
                <w:color w:val="000000" w:themeColor="text1"/>
                <w:sz w:val="20"/>
                <w:szCs w:val="20"/>
              </w:rPr>
              <w:t>o</w:t>
            </w:r>
            <w:r w:rsidRPr="205A84C5">
              <w:rPr>
                <w:rFonts w:ascii="Arial" w:eastAsia="Arial" w:hAnsi="Arial" w:cs="Arial"/>
                <w:color w:val="000000" w:themeColor="text1"/>
                <w:sz w:val="20"/>
                <w:szCs w:val="20"/>
              </w:rPr>
              <w:t>.</w:t>
            </w:r>
          </w:p>
        </w:tc>
      </w:tr>
      <w:tr w:rsidR="00A62DBF" w14:paraId="1DA70586" w14:textId="77777777" w:rsidTr="2A0EF2DE">
        <w:trPr>
          <w:trHeight w:val="307"/>
        </w:trPr>
        <w:tc>
          <w:tcPr>
            <w:tcW w:w="2268" w:type="dxa"/>
          </w:tcPr>
          <w:p w14:paraId="241F03EC" w14:textId="4BBD09AD" w:rsidR="00A62DBF" w:rsidRDefault="00A62DBF" w:rsidP="27936C29">
            <w:pPr>
              <w:pBdr>
                <w:top w:val="nil"/>
                <w:left w:val="nil"/>
                <w:bottom w:val="nil"/>
                <w:right w:val="nil"/>
                <w:between w:val="nil"/>
              </w:pBdr>
              <w:spacing w:after="120"/>
              <w:jc w:val="both"/>
              <w:rPr>
                <w:rFonts w:ascii="Arial" w:eastAsia="Arial" w:hAnsi="Arial" w:cs="Arial"/>
                <w:b/>
                <w:i/>
                <w:color w:val="000000"/>
                <w:sz w:val="20"/>
                <w:szCs w:val="20"/>
              </w:rPr>
            </w:pPr>
            <w:r w:rsidRPr="7C6F2B06">
              <w:rPr>
                <w:rFonts w:ascii="Arial" w:eastAsia="Arial" w:hAnsi="Arial" w:cs="Arial"/>
                <w:b/>
                <w:i/>
                <w:color w:val="000000" w:themeColor="text1"/>
                <w:sz w:val="20"/>
                <w:szCs w:val="20"/>
              </w:rPr>
              <w:t xml:space="preserve">Sentencia: </w:t>
            </w:r>
          </w:p>
        </w:tc>
        <w:tc>
          <w:tcPr>
            <w:tcW w:w="4678" w:type="dxa"/>
          </w:tcPr>
          <w:p w14:paraId="54E62F07" w14:textId="2C74AB59" w:rsidR="00A62DBF" w:rsidRPr="00A62DBF" w:rsidRDefault="00A62DBF" w:rsidP="004B1AE1">
            <w:pPr>
              <w:pBdr>
                <w:top w:val="nil"/>
                <w:left w:val="nil"/>
                <w:bottom w:val="nil"/>
                <w:right w:val="nil"/>
                <w:between w:val="nil"/>
              </w:pBdr>
              <w:spacing w:after="120"/>
              <w:jc w:val="both"/>
              <w:rPr>
                <w:rFonts w:ascii="Arial" w:eastAsia="Arial" w:hAnsi="Arial" w:cs="Arial"/>
                <w:sz w:val="20"/>
                <w:szCs w:val="20"/>
              </w:rPr>
            </w:pPr>
            <w:r w:rsidRPr="7C6F2B06">
              <w:rPr>
                <w:rFonts w:ascii="Arial" w:eastAsia="Arial" w:hAnsi="Arial" w:cs="Arial"/>
                <w:color w:val="000000" w:themeColor="text1"/>
                <w:sz w:val="20"/>
                <w:szCs w:val="20"/>
              </w:rPr>
              <w:t xml:space="preserve">Sentencia de veinte de junio, emitida dentro del expediente </w:t>
            </w:r>
            <w:r w:rsidRPr="7C6F2B06">
              <w:rPr>
                <w:rFonts w:ascii="Arial" w:eastAsia="Arial" w:hAnsi="Arial" w:cs="Arial"/>
                <w:sz w:val="20"/>
                <w:szCs w:val="20"/>
              </w:rPr>
              <w:t>TEEM-JDC-166/2025.</w:t>
            </w:r>
            <w:r w:rsidRPr="7C6F2B06">
              <w:rPr>
                <w:rFonts w:ascii="Arial" w:eastAsia="Arial" w:hAnsi="Arial" w:cs="Arial"/>
                <w:color w:val="000000" w:themeColor="text1"/>
                <w:sz w:val="20"/>
                <w:szCs w:val="20"/>
              </w:rPr>
              <w:t xml:space="preserve">  </w:t>
            </w:r>
          </w:p>
        </w:tc>
      </w:tr>
      <w:tr w:rsidR="00A62DBF" w14:paraId="0A5C3D2B" w14:textId="77777777" w:rsidTr="2A0EF2DE">
        <w:trPr>
          <w:trHeight w:val="307"/>
        </w:trPr>
        <w:tc>
          <w:tcPr>
            <w:tcW w:w="2268" w:type="dxa"/>
          </w:tcPr>
          <w:p w14:paraId="4C6346FE" w14:textId="744C566C" w:rsidR="00A62DBF" w:rsidRDefault="00A62DBF" w:rsidP="27936C29">
            <w:pPr>
              <w:pBdr>
                <w:top w:val="nil"/>
                <w:left w:val="nil"/>
                <w:bottom w:val="nil"/>
                <w:right w:val="nil"/>
                <w:between w:val="nil"/>
              </w:pBdr>
              <w:spacing w:after="120"/>
              <w:jc w:val="both"/>
              <w:rPr>
                <w:rFonts w:ascii="Arial" w:eastAsia="Arial" w:hAnsi="Arial" w:cs="Arial"/>
                <w:b/>
                <w:i/>
                <w:color w:val="000000"/>
                <w:sz w:val="20"/>
                <w:szCs w:val="20"/>
              </w:rPr>
            </w:pPr>
            <w:r w:rsidRPr="7C6F2B06">
              <w:rPr>
                <w:rFonts w:ascii="Arial" w:eastAsia="Arial" w:hAnsi="Arial" w:cs="Arial"/>
                <w:b/>
                <w:i/>
                <w:color w:val="000000" w:themeColor="text1"/>
                <w:sz w:val="20"/>
                <w:szCs w:val="20"/>
              </w:rPr>
              <w:t xml:space="preserve">Resolución incidental: </w:t>
            </w:r>
          </w:p>
        </w:tc>
        <w:tc>
          <w:tcPr>
            <w:tcW w:w="4678" w:type="dxa"/>
          </w:tcPr>
          <w:p w14:paraId="17A75B0A" w14:textId="42E3AEE0" w:rsidR="00A62DBF" w:rsidRDefault="00A62DBF" w:rsidP="004B1AE1">
            <w:pPr>
              <w:pBdr>
                <w:top w:val="nil"/>
                <w:left w:val="nil"/>
                <w:bottom w:val="nil"/>
                <w:right w:val="nil"/>
                <w:between w:val="nil"/>
              </w:pBdr>
              <w:spacing w:after="120"/>
              <w:jc w:val="both"/>
              <w:rPr>
                <w:rFonts w:ascii="Arial" w:eastAsia="Arial" w:hAnsi="Arial" w:cs="Arial"/>
                <w:color w:val="000000"/>
                <w:sz w:val="20"/>
                <w:szCs w:val="20"/>
              </w:rPr>
            </w:pPr>
            <w:r w:rsidRPr="7C6F2B06">
              <w:rPr>
                <w:rFonts w:ascii="Arial" w:eastAsia="Arial" w:hAnsi="Arial" w:cs="Arial"/>
                <w:color w:val="000000" w:themeColor="text1"/>
                <w:sz w:val="20"/>
                <w:szCs w:val="20"/>
              </w:rPr>
              <w:t>Resolución de diez de septiembre, emitida en el incidente de incumplimiento de sentencia.</w:t>
            </w:r>
          </w:p>
        </w:tc>
      </w:tr>
      <w:tr w:rsidR="004B1AE1" w14:paraId="5FBEADDA" w14:textId="77777777" w:rsidTr="2A0EF2DE">
        <w:trPr>
          <w:trHeight w:val="307"/>
        </w:trPr>
        <w:tc>
          <w:tcPr>
            <w:tcW w:w="2268" w:type="dxa"/>
          </w:tcPr>
          <w:p w14:paraId="1E1020E6" w14:textId="2B548E52" w:rsidR="004B1AE1" w:rsidRPr="00B329C0" w:rsidRDefault="004B1AE1" w:rsidP="004B1AE1">
            <w:pPr>
              <w:pBdr>
                <w:top w:val="nil"/>
                <w:left w:val="nil"/>
                <w:bottom w:val="nil"/>
                <w:right w:val="nil"/>
                <w:between w:val="nil"/>
              </w:pBdr>
              <w:spacing w:after="120"/>
              <w:jc w:val="both"/>
              <w:rPr>
                <w:rFonts w:ascii="Arial" w:eastAsia="Arial" w:hAnsi="Arial" w:cs="Arial"/>
                <w:b/>
                <w:i/>
                <w:color w:val="000000"/>
                <w:sz w:val="20"/>
                <w:szCs w:val="20"/>
              </w:rPr>
            </w:pPr>
            <w:r w:rsidRPr="7C6F2B06">
              <w:rPr>
                <w:rFonts w:ascii="Arial" w:eastAsia="Arial" w:hAnsi="Arial" w:cs="Arial"/>
                <w:b/>
                <w:i/>
                <w:color w:val="000000" w:themeColor="text1"/>
                <w:sz w:val="20"/>
                <w:szCs w:val="20"/>
              </w:rPr>
              <w:t>UMA (S):</w:t>
            </w:r>
          </w:p>
        </w:tc>
        <w:tc>
          <w:tcPr>
            <w:tcW w:w="4678" w:type="dxa"/>
          </w:tcPr>
          <w:p w14:paraId="6BCAD79E" w14:textId="65E49A28" w:rsidR="004B1AE1" w:rsidRPr="00B329C0" w:rsidRDefault="004B1AE1" w:rsidP="004B1AE1">
            <w:pPr>
              <w:pBdr>
                <w:top w:val="nil"/>
                <w:left w:val="nil"/>
                <w:bottom w:val="nil"/>
                <w:right w:val="nil"/>
                <w:between w:val="nil"/>
              </w:pBdr>
              <w:spacing w:after="120"/>
              <w:jc w:val="both"/>
              <w:rPr>
                <w:rFonts w:ascii="Arial" w:eastAsia="Arial" w:hAnsi="Arial" w:cs="Arial"/>
                <w:color w:val="000000"/>
                <w:sz w:val="20"/>
                <w:szCs w:val="20"/>
              </w:rPr>
            </w:pPr>
            <w:r w:rsidRPr="7C6F2B06">
              <w:rPr>
                <w:rFonts w:ascii="Arial" w:eastAsia="Arial" w:hAnsi="Arial" w:cs="Arial"/>
                <w:color w:val="000000" w:themeColor="text1"/>
                <w:sz w:val="20"/>
                <w:szCs w:val="20"/>
              </w:rPr>
              <w:t>Unidad de Medida y Actualización.</w:t>
            </w:r>
          </w:p>
        </w:tc>
      </w:tr>
    </w:tbl>
    <w:p w14:paraId="5FA6989A" w14:textId="44124A9B" w:rsidR="00DE1592" w:rsidRDefault="00BC147F" w:rsidP="002E6088">
      <w:pPr>
        <w:pStyle w:val="Ttulo1"/>
        <w:numPr>
          <w:ilvl w:val="0"/>
          <w:numId w:val="48"/>
        </w:numPr>
        <w:jc w:val="center"/>
        <w:rPr>
          <w:rFonts w:ascii="Arial" w:eastAsia="Arial" w:hAnsi="Arial" w:cs="Arial"/>
          <w:b/>
          <w:color w:val="auto"/>
          <w:sz w:val="24"/>
          <w:szCs w:val="24"/>
        </w:rPr>
      </w:pPr>
      <w:bookmarkStart w:id="3" w:name="_heading=h.s9q1s1sur8pr"/>
      <w:bookmarkStart w:id="4" w:name="_Toc219989048"/>
      <w:bookmarkEnd w:id="3"/>
      <w:r w:rsidRPr="315CC6C5">
        <w:rPr>
          <w:rFonts w:ascii="Arial" w:eastAsia="Arial" w:hAnsi="Arial" w:cs="Arial"/>
          <w:b/>
          <w:color w:val="auto"/>
          <w:sz w:val="24"/>
          <w:szCs w:val="24"/>
        </w:rPr>
        <w:lastRenderedPageBreak/>
        <w:t>ANTECEDENTES</w:t>
      </w:r>
      <w:r w:rsidRPr="00036E4C">
        <w:rPr>
          <w:rFonts w:ascii="Arial" w:eastAsia="Arial" w:hAnsi="Arial" w:cs="Arial"/>
          <w:color w:val="auto"/>
          <w:sz w:val="24"/>
          <w:szCs w:val="24"/>
          <w:vertAlign w:val="superscript"/>
        </w:rPr>
        <w:footnoteReference w:id="2"/>
      </w:r>
      <w:bookmarkEnd w:id="4"/>
    </w:p>
    <w:p w14:paraId="2D738717" w14:textId="77777777" w:rsidR="002E6088" w:rsidRPr="002E6088" w:rsidRDefault="002E6088" w:rsidP="002E6088"/>
    <w:p w14:paraId="15394003" w14:textId="2D5B383D" w:rsidR="00DE1592" w:rsidRDefault="00BC147F">
      <w:pPr>
        <w:spacing w:before="240" w:after="0" w:line="360" w:lineRule="auto"/>
        <w:jc w:val="both"/>
        <w:rPr>
          <w:rFonts w:ascii="Arial" w:eastAsia="Arial" w:hAnsi="Arial" w:cs="Arial"/>
          <w:sz w:val="24"/>
          <w:szCs w:val="24"/>
        </w:rPr>
      </w:pPr>
      <w:r>
        <w:rPr>
          <w:rFonts w:ascii="Arial" w:eastAsia="Arial" w:hAnsi="Arial" w:cs="Arial"/>
          <w:b/>
          <w:bCs/>
          <w:sz w:val="24"/>
          <w:szCs w:val="24"/>
        </w:rPr>
        <w:t xml:space="preserve">1.1. </w:t>
      </w:r>
      <w:r w:rsidRPr="397E14C7">
        <w:rPr>
          <w:rFonts w:ascii="Arial" w:eastAsia="Arial" w:hAnsi="Arial" w:cs="Arial"/>
          <w:b/>
          <w:bCs/>
          <w:i/>
          <w:iCs/>
          <w:sz w:val="24"/>
          <w:szCs w:val="24"/>
        </w:rPr>
        <w:t>Sentencia.</w:t>
      </w:r>
      <w:r>
        <w:rPr>
          <w:rFonts w:ascii="Arial" w:eastAsia="Arial" w:hAnsi="Arial" w:cs="Arial"/>
          <w:b/>
          <w:bCs/>
          <w:sz w:val="24"/>
          <w:szCs w:val="24"/>
        </w:rPr>
        <w:t xml:space="preserve"> </w:t>
      </w:r>
      <w:r>
        <w:rPr>
          <w:rFonts w:ascii="Arial" w:eastAsia="Arial" w:hAnsi="Arial" w:cs="Arial"/>
          <w:sz w:val="24"/>
          <w:szCs w:val="24"/>
        </w:rPr>
        <w:t>El</w:t>
      </w:r>
      <w:r w:rsidR="00C564FB">
        <w:rPr>
          <w:rFonts w:ascii="Arial" w:eastAsia="Arial" w:hAnsi="Arial" w:cs="Arial"/>
          <w:sz w:val="24"/>
          <w:szCs w:val="24"/>
        </w:rPr>
        <w:t xml:space="preserve"> veinte </w:t>
      </w:r>
      <w:r>
        <w:rPr>
          <w:rFonts w:ascii="Arial" w:eastAsia="Arial" w:hAnsi="Arial" w:cs="Arial"/>
          <w:sz w:val="24"/>
          <w:szCs w:val="24"/>
        </w:rPr>
        <w:t>de</w:t>
      </w:r>
      <w:r w:rsidR="00C564FB">
        <w:rPr>
          <w:rFonts w:ascii="Arial" w:eastAsia="Arial" w:hAnsi="Arial" w:cs="Arial"/>
          <w:sz w:val="24"/>
          <w:szCs w:val="24"/>
        </w:rPr>
        <w:t xml:space="preserve"> junio</w:t>
      </w:r>
      <w:r w:rsidR="00B75164">
        <w:rPr>
          <w:rFonts w:ascii="Arial" w:eastAsia="Arial" w:hAnsi="Arial" w:cs="Arial"/>
          <w:sz w:val="24"/>
          <w:szCs w:val="24"/>
        </w:rPr>
        <w:t xml:space="preserve"> de dos mil veinticinco</w:t>
      </w:r>
      <w:r>
        <w:rPr>
          <w:rFonts w:ascii="Arial" w:eastAsia="Arial" w:hAnsi="Arial" w:cs="Arial"/>
          <w:sz w:val="24"/>
          <w:szCs w:val="24"/>
        </w:rPr>
        <w:t xml:space="preserve">, este </w:t>
      </w:r>
      <w:r w:rsidR="00FD45AF" w:rsidRPr="397E14C7">
        <w:rPr>
          <w:rFonts w:ascii="Arial" w:eastAsia="Arial" w:hAnsi="Arial" w:cs="Arial"/>
          <w:i/>
          <w:iCs/>
          <w:sz w:val="24"/>
          <w:szCs w:val="24"/>
        </w:rPr>
        <w:t>Ó</w:t>
      </w:r>
      <w:r w:rsidRPr="397E14C7">
        <w:rPr>
          <w:rFonts w:ascii="Arial" w:eastAsia="Arial" w:hAnsi="Arial" w:cs="Arial"/>
          <w:i/>
          <w:iCs/>
          <w:sz w:val="24"/>
          <w:szCs w:val="24"/>
        </w:rPr>
        <w:t>rgano jurisdiccional</w:t>
      </w:r>
      <w:r>
        <w:rPr>
          <w:rFonts w:ascii="Arial" w:eastAsia="Arial" w:hAnsi="Arial" w:cs="Arial"/>
          <w:sz w:val="24"/>
          <w:szCs w:val="24"/>
        </w:rPr>
        <w:t xml:space="preserve"> dictó </w:t>
      </w:r>
      <w:r w:rsidRPr="397E14C7">
        <w:rPr>
          <w:rFonts w:ascii="Arial" w:eastAsia="Arial" w:hAnsi="Arial" w:cs="Arial"/>
          <w:i/>
          <w:iCs/>
          <w:sz w:val="24"/>
          <w:szCs w:val="24"/>
        </w:rPr>
        <w:t>sentencia</w:t>
      </w:r>
      <w:r>
        <w:rPr>
          <w:rFonts w:ascii="Arial" w:eastAsia="Arial" w:hAnsi="Arial" w:cs="Arial"/>
          <w:sz w:val="24"/>
          <w:szCs w:val="24"/>
        </w:rPr>
        <w:t>, en la que</w:t>
      </w:r>
      <w:r w:rsidR="00EF770C">
        <w:rPr>
          <w:rFonts w:ascii="Arial" w:eastAsia="Arial" w:hAnsi="Arial" w:cs="Arial"/>
          <w:sz w:val="24"/>
          <w:szCs w:val="24"/>
        </w:rPr>
        <w:t>, esencialmente, orden</w:t>
      </w:r>
      <w:r w:rsidR="00D74E3E">
        <w:rPr>
          <w:rFonts w:ascii="Arial" w:eastAsia="Arial" w:hAnsi="Arial" w:cs="Arial"/>
          <w:sz w:val="24"/>
          <w:szCs w:val="24"/>
        </w:rPr>
        <w:t xml:space="preserve">ó </w:t>
      </w:r>
      <w:r>
        <w:rPr>
          <w:rFonts w:ascii="Arial" w:eastAsia="Arial" w:hAnsi="Arial" w:cs="Arial"/>
          <w:sz w:val="24"/>
          <w:szCs w:val="24"/>
        </w:rPr>
        <w:t>a la</w:t>
      </w:r>
      <w:r w:rsidR="00C564FB">
        <w:rPr>
          <w:rFonts w:ascii="Arial" w:eastAsia="Arial" w:hAnsi="Arial" w:cs="Arial"/>
          <w:sz w:val="24"/>
          <w:szCs w:val="24"/>
        </w:rPr>
        <w:t>s</w:t>
      </w:r>
      <w:r>
        <w:rPr>
          <w:rFonts w:ascii="Arial" w:eastAsia="Arial" w:hAnsi="Arial" w:cs="Arial"/>
          <w:sz w:val="24"/>
          <w:szCs w:val="24"/>
        </w:rPr>
        <w:t xml:space="preserve"> </w:t>
      </w:r>
      <w:r w:rsidR="03E505C4" w:rsidRPr="5B300263">
        <w:rPr>
          <w:rFonts w:ascii="Arial" w:eastAsia="Arial" w:hAnsi="Arial" w:cs="Arial"/>
          <w:i/>
          <w:sz w:val="24"/>
          <w:szCs w:val="24"/>
        </w:rPr>
        <w:t>A</w:t>
      </w:r>
      <w:r w:rsidRPr="7FFF92F1">
        <w:rPr>
          <w:rFonts w:ascii="Arial" w:eastAsia="Arial" w:hAnsi="Arial" w:cs="Arial"/>
          <w:i/>
          <w:iCs/>
          <w:sz w:val="24"/>
          <w:szCs w:val="24"/>
        </w:rPr>
        <w:t>utoridad</w:t>
      </w:r>
      <w:r w:rsidR="00C564FB" w:rsidRPr="7FFF92F1">
        <w:rPr>
          <w:rFonts w:ascii="Arial" w:eastAsia="Arial" w:hAnsi="Arial" w:cs="Arial"/>
          <w:i/>
          <w:iCs/>
          <w:sz w:val="24"/>
          <w:szCs w:val="24"/>
        </w:rPr>
        <w:t>es</w:t>
      </w:r>
      <w:r w:rsidRPr="397E14C7">
        <w:rPr>
          <w:rFonts w:ascii="Arial" w:eastAsia="Arial" w:hAnsi="Arial" w:cs="Arial"/>
          <w:i/>
          <w:iCs/>
          <w:sz w:val="24"/>
          <w:szCs w:val="24"/>
        </w:rPr>
        <w:t xml:space="preserve"> responsable</w:t>
      </w:r>
      <w:r w:rsidR="00C564FB" w:rsidRPr="397E14C7">
        <w:rPr>
          <w:rFonts w:ascii="Arial" w:eastAsia="Arial" w:hAnsi="Arial" w:cs="Arial"/>
          <w:i/>
          <w:iCs/>
          <w:sz w:val="24"/>
          <w:szCs w:val="24"/>
        </w:rPr>
        <w:t>s</w:t>
      </w:r>
      <w:r w:rsidR="00D74E3E">
        <w:rPr>
          <w:rFonts w:ascii="Arial" w:eastAsia="Arial" w:hAnsi="Arial" w:cs="Arial"/>
          <w:sz w:val="24"/>
          <w:szCs w:val="24"/>
        </w:rPr>
        <w:t xml:space="preserve"> atender </w:t>
      </w:r>
      <w:r w:rsidR="004B1AE1">
        <w:rPr>
          <w:rFonts w:ascii="Arial" w:eastAsia="Arial" w:hAnsi="Arial" w:cs="Arial"/>
          <w:sz w:val="24"/>
          <w:szCs w:val="24"/>
        </w:rPr>
        <w:t xml:space="preserve">las solicitudes de información y documentación presentadas por la </w:t>
      </w:r>
      <w:r w:rsidR="009350E8" w:rsidRPr="009350E8">
        <w:rPr>
          <w:rFonts w:ascii="Arial" w:eastAsia="Arial" w:hAnsi="Arial" w:cs="Arial"/>
          <w:i/>
          <w:iCs/>
          <w:sz w:val="24"/>
          <w:szCs w:val="24"/>
        </w:rPr>
        <w:t>Regidora</w:t>
      </w:r>
      <w:r>
        <w:rPr>
          <w:rFonts w:ascii="Arial" w:eastAsia="Arial" w:hAnsi="Arial" w:cs="Arial"/>
          <w:sz w:val="24"/>
          <w:szCs w:val="24"/>
          <w:vertAlign w:val="superscript"/>
        </w:rPr>
        <w:footnoteReference w:id="3"/>
      </w:r>
      <w:r>
        <w:rPr>
          <w:rFonts w:ascii="Arial" w:eastAsia="Arial" w:hAnsi="Arial" w:cs="Arial"/>
          <w:sz w:val="24"/>
          <w:szCs w:val="24"/>
        </w:rPr>
        <w:t xml:space="preserve">. </w:t>
      </w:r>
    </w:p>
    <w:p w14:paraId="5D6F8587" w14:textId="362E1649" w:rsidR="004E0722" w:rsidRPr="004E0722" w:rsidRDefault="004E0722">
      <w:pPr>
        <w:spacing w:before="240" w:after="0" w:line="360" w:lineRule="auto"/>
        <w:jc w:val="both"/>
        <w:rPr>
          <w:rFonts w:ascii="Arial" w:eastAsia="Arial" w:hAnsi="Arial" w:cs="Arial"/>
          <w:sz w:val="24"/>
          <w:szCs w:val="24"/>
        </w:rPr>
      </w:pPr>
      <w:r w:rsidRPr="004E0722">
        <w:rPr>
          <w:rFonts w:ascii="Arial" w:eastAsia="Arial" w:hAnsi="Arial" w:cs="Arial"/>
          <w:b/>
          <w:bCs/>
          <w:sz w:val="24"/>
          <w:szCs w:val="24"/>
        </w:rPr>
        <w:t xml:space="preserve">1.2. </w:t>
      </w:r>
      <w:r>
        <w:rPr>
          <w:rFonts w:ascii="Arial" w:eastAsia="Arial" w:hAnsi="Arial" w:cs="Arial"/>
          <w:b/>
          <w:bCs/>
          <w:sz w:val="24"/>
          <w:szCs w:val="24"/>
        </w:rPr>
        <w:t>Requerimiento.</w:t>
      </w:r>
      <w:r>
        <w:rPr>
          <w:rFonts w:ascii="Arial" w:eastAsia="Arial" w:hAnsi="Arial" w:cs="Arial"/>
          <w:sz w:val="24"/>
          <w:szCs w:val="24"/>
        </w:rPr>
        <w:t xml:space="preserve"> En fecha siete de agosto</w:t>
      </w:r>
      <w:r w:rsidR="00B75164">
        <w:rPr>
          <w:rFonts w:ascii="Arial" w:eastAsia="Arial" w:hAnsi="Arial" w:cs="Arial"/>
          <w:sz w:val="24"/>
          <w:szCs w:val="24"/>
        </w:rPr>
        <w:t xml:space="preserve"> de dos mil veinticinco</w:t>
      </w:r>
      <w:r>
        <w:rPr>
          <w:rFonts w:ascii="Arial" w:eastAsia="Arial" w:hAnsi="Arial" w:cs="Arial"/>
          <w:sz w:val="24"/>
          <w:szCs w:val="24"/>
        </w:rPr>
        <w:t xml:space="preserve">, se requirió a las </w:t>
      </w:r>
      <w:r w:rsidR="56AD1093" w:rsidRPr="32B704D6">
        <w:rPr>
          <w:rFonts w:ascii="Arial" w:eastAsia="Arial" w:hAnsi="Arial" w:cs="Arial"/>
          <w:i/>
          <w:sz w:val="24"/>
          <w:szCs w:val="24"/>
        </w:rPr>
        <w:t>A</w:t>
      </w:r>
      <w:r w:rsidRPr="0110BA77">
        <w:rPr>
          <w:rFonts w:ascii="Arial" w:eastAsia="Arial" w:hAnsi="Arial" w:cs="Arial"/>
          <w:i/>
          <w:iCs/>
          <w:sz w:val="24"/>
          <w:szCs w:val="24"/>
        </w:rPr>
        <w:t>utoridades</w:t>
      </w:r>
      <w:r w:rsidRPr="108B2BEE">
        <w:rPr>
          <w:rFonts w:ascii="Arial" w:eastAsia="Arial" w:hAnsi="Arial" w:cs="Arial"/>
          <w:i/>
          <w:iCs/>
          <w:sz w:val="24"/>
          <w:szCs w:val="24"/>
        </w:rPr>
        <w:t xml:space="preserve"> responsables </w:t>
      </w:r>
      <w:r>
        <w:rPr>
          <w:rFonts w:ascii="Arial" w:eastAsia="Arial" w:hAnsi="Arial" w:cs="Arial"/>
          <w:sz w:val="24"/>
          <w:szCs w:val="24"/>
        </w:rPr>
        <w:t xml:space="preserve">para que remitieran a este </w:t>
      </w:r>
      <w:r w:rsidR="4CE344F4" w:rsidRPr="2DB29AC3">
        <w:rPr>
          <w:rFonts w:ascii="Arial" w:eastAsia="Arial" w:hAnsi="Arial" w:cs="Arial"/>
          <w:i/>
          <w:sz w:val="24"/>
          <w:szCs w:val="24"/>
        </w:rPr>
        <w:t>Ó</w:t>
      </w:r>
      <w:r w:rsidRPr="61C6CC61">
        <w:rPr>
          <w:rFonts w:ascii="Arial" w:eastAsia="Arial" w:hAnsi="Arial" w:cs="Arial"/>
          <w:i/>
          <w:iCs/>
          <w:sz w:val="24"/>
          <w:szCs w:val="24"/>
        </w:rPr>
        <w:t>rgano</w:t>
      </w:r>
      <w:r w:rsidRPr="108B2BEE">
        <w:rPr>
          <w:rFonts w:ascii="Arial" w:eastAsia="Arial" w:hAnsi="Arial" w:cs="Arial"/>
          <w:i/>
          <w:iCs/>
          <w:sz w:val="24"/>
          <w:szCs w:val="24"/>
        </w:rPr>
        <w:t xml:space="preserve"> jurisdiccional </w:t>
      </w:r>
      <w:r>
        <w:rPr>
          <w:rFonts w:ascii="Arial" w:eastAsia="Arial" w:hAnsi="Arial" w:cs="Arial"/>
          <w:sz w:val="24"/>
          <w:szCs w:val="24"/>
        </w:rPr>
        <w:t>la documentación que hiciera</w:t>
      </w:r>
      <w:r w:rsidR="00EF6635">
        <w:rPr>
          <w:rFonts w:ascii="Arial" w:eastAsia="Arial" w:hAnsi="Arial" w:cs="Arial"/>
          <w:sz w:val="24"/>
          <w:szCs w:val="24"/>
        </w:rPr>
        <w:t>n</w:t>
      </w:r>
      <w:r>
        <w:rPr>
          <w:rFonts w:ascii="Arial" w:eastAsia="Arial" w:hAnsi="Arial" w:cs="Arial"/>
          <w:sz w:val="24"/>
          <w:szCs w:val="24"/>
        </w:rPr>
        <w:t xml:space="preserve"> constar las acciones realizadas para el cumplimiento </w:t>
      </w:r>
      <w:r w:rsidR="00C02C59">
        <w:rPr>
          <w:rFonts w:ascii="Arial" w:eastAsia="Arial" w:hAnsi="Arial" w:cs="Arial"/>
          <w:sz w:val="24"/>
          <w:szCs w:val="24"/>
        </w:rPr>
        <w:t xml:space="preserve">de la </w:t>
      </w:r>
      <w:r w:rsidR="009350E8">
        <w:rPr>
          <w:rFonts w:ascii="Arial" w:eastAsia="Arial" w:hAnsi="Arial" w:cs="Arial"/>
          <w:i/>
          <w:iCs/>
          <w:sz w:val="24"/>
          <w:szCs w:val="24"/>
        </w:rPr>
        <w:t>S</w:t>
      </w:r>
      <w:r w:rsidR="00C02C59" w:rsidRPr="009350E8">
        <w:rPr>
          <w:rFonts w:ascii="Arial" w:eastAsia="Arial" w:hAnsi="Arial" w:cs="Arial"/>
          <w:i/>
          <w:iCs/>
          <w:sz w:val="24"/>
          <w:szCs w:val="24"/>
        </w:rPr>
        <w:t>entencia</w:t>
      </w:r>
      <w:r w:rsidR="00C02C59">
        <w:rPr>
          <w:rStyle w:val="Refdenotaalpie"/>
          <w:rFonts w:ascii="Arial" w:eastAsia="Arial" w:hAnsi="Arial" w:cs="Arial"/>
          <w:sz w:val="24"/>
          <w:szCs w:val="24"/>
        </w:rPr>
        <w:footnoteReference w:id="4"/>
      </w:r>
      <w:r w:rsidR="00C02C59">
        <w:rPr>
          <w:rFonts w:ascii="Arial" w:eastAsia="Arial" w:hAnsi="Arial" w:cs="Arial"/>
          <w:sz w:val="24"/>
          <w:szCs w:val="24"/>
        </w:rPr>
        <w:t xml:space="preserve">. </w:t>
      </w:r>
      <w:r>
        <w:rPr>
          <w:rFonts w:ascii="Arial" w:eastAsia="Arial" w:hAnsi="Arial" w:cs="Arial"/>
          <w:sz w:val="24"/>
          <w:szCs w:val="24"/>
        </w:rPr>
        <w:t xml:space="preserve"> </w:t>
      </w:r>
    </w:p>
    <w:p w14:paraId="5059746D" w14:textId="4ECF77F4" w:rsidR="00DE1592"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t>1.</w:t>
      </w:r>
      <w:r w:rsidR="00826649">
        <w:rPr>
          <w:rFonts w:ascii="Arial" w:eastAsia="Arial" w:hAnsi="Arial" w:cs="Arial"/>
          <w:b/>
          <w:bCs/>
          <w:sz w:val="24"/>
          <w:szCs w:val="24"/>
        </w:rPr>
        <w:t>3</w:t>
      </w:r>
      <w:r>
        <w:rPr>
          <w:rFonts w:ascii="Arial" w:eastAsia="Arial" w:hAnsi="Arial" w:cs="Arial"/>
          <w:b/>
          <w:bCs/>
          <w:sz w:val="24"/>
          <w:szCs w:val="24"/>
        </w:rPr>
        <w:t xml:space="preserve">. </w:t>
      </w:r>
      <w:r w:rsidR="26EF6025">
        <w:rPr>
          <w:rFonts w:ascii="Arial" w:eastAsia="Arial" w:hAnsi="Arial" w:cs="Arial"/>
          <w:b/>
          <w:bCs/>
          <w:sz w:val="24"/>
          <w:szCs w:val="24"/>
        </w:rPr>
        <w:t>Recepción</w:t>
      </w:r>
      <w:r>
        <w:rPr>
          <w:rFonts w:ascii="Arial" w:eastAsia="Arial" w:hAnsi="Arial" w:cs="Arial"/>
          <w:b/>
          <w:bCs/>
          <w:sz w:val="24"/>
          <w:szCs w:val="24"/>
        </w:rPr>
        <w:t xml:space="preserve"> de </w:t>
      </w:r>
      <w:r w:rsidR="26EF6025">
        <w:rPr>
          <w:rFonts w:ascii="Arial" w:eastAsia="Arial" w:hAnsi="Arial" w:cs="Arial"/>
          <w:b/>
          <w:bCs/>
          <w:sz w:val="24"/>
          <w:szCs w:val="24"/>
        </w:rPr>
        <w:t>e</w:t>
      </w:r>
      <w:r>
        <w:rPr>
          <w:rFonts w:ascii="Arial" w:eastAsia="Arial" w:hAnsi="Arial" w:cs="Arial"/>
          <w:b/>
          <w:bCs/>
          <w:sz w:val="24"/>
          <w:szCs w:val="24"/>
        </w:rPr>
        <w:t>scrito de incidente</w:t>
      </w:r>
      <w:r w:rsidRPr="01965D58">
        <w:rPr>
          <w:rFonts w:ascii="Arial" w:eastAsia="Arial" w:hAnsi="Arial" w:cs="Arial"/>
          <w:b/>
          <w:bCs/>
          <w:i/>
          <w:iCs/>
          <w:sz w:val="24"/>
          <w:szCs w:val="24"/>
        </w:rPr>
        <w:t>.</w:t>
      </w:r>
      <w:r>
        <w:rPr>
          <w:rFonts w:ascii="Arial" w:eastAsia="Arial" w:hAnsi="Arial" w:cs="Arial"/>
          <w:sz w:val="24"/>
          <w:szCs w:val="24"/>
        </w:rPr>
        <w:t xml:space="preserve"> Mediante acuerdo d</w:t>
      </w:r>
      <w:r w:rsidR="000F2C2F">
        <w:rPr>
          <w:rFonts w:ascii="Arial" w:eastAsia="Arial" w:hAnsi="Arial" w:cs="Arial"/>
          <w:sz w:val="24"/>
          <w:szCs w:val="24"/>
        </w:rPr>
        <w:t xml:space="preserve">e fecha doce </w:t>
      </w:r>
      <w:r>
        <w:rPr>
          <w:rFonts w:ascii="Arial" w:eastAsia="Arial" w:hAnsi="Arial" w:cs="Arial"/>
          <w:sz w:val="24"/>
          <w:szCs w:val="24"/>
        </w:rPr>
        <w:t>de</w:t>
      </w:r>
      <w:r w:rsidR="000F2C2F">
        <w:rPr>
          <w:rFonts w:ascii="Arial" w:eastAsia="Arial" w:hAnsi="Arial" w:cs="Arial"/>
          <w:sz w:val="24"/>
          <w:szCs w:val="24"/>
        </w:rPr>
        <w:t xml:space="preserve"> agosto</w:t>
      </w:r>
      <w:r w:rsidR="00B75164">
        <w:rPr>
          <w:rFonts w:ascii="Arial" w:eastAsia="Arial" w:hAnsi="Arial" w:cs="Arial"/>
          <w:sz w:val="24"/>
          <w:szCs w:val="24"/>
        </w:rPr>
        <w:t xml:space="preserve"> de dos mil veinticinco</w:t>
      </w:r>
      <w:r>
        <w:rPr>
          <w:rFonts w:ascii="Arial" w:eastAsia="Arial" w:hAnsi="Arial" w:cs="Arial"/>
          <w:sz w:val="24"/>
          <w:szCs w:val="24"/>
        </w:rPr>
        <w:t>, se recibió escrito de la</w:t>
      </w:r>
      <w:r w:rsidR="00950B8E">
        <w:rPr>
          <w:rFonts w:ascii="Arial" w:eastAsia="Arial" w:hAnsi="Arial" w:cs="Arial"/>
          <w:sz w:val="24"/>
          <w:szCs w:val="24"/>
        </w:rPr>
        <w:t xml:space="preserve"> </w:t>
      </w:r>
      <w:r w:rsidR="00AA6B81" w:rsidRPr="01965D58">
        <w:rPr>
          <w:rFonts w:ascii="Arial" w:eastAsia="Arial" w:hAnsi="Arial" w:cs="Arial"/>
          <w:i/>
          <w:iCs/>
          <w:sz w:val="24"/>
          <w:szCs w:val="24"/>
        </w:rPr>
        <w:t>Regidora</w:t>
      </w:r>
      <w:r>
        <w:rPr>
          <w:rFonts w:ascii="Arial" w:eastAsia="Arial" w:hAnsi="Arial" w:cs="Arial"/>
          <w:sz w:val="24"/>
          <w:szCs w:val="24"/>
        </w:rPr>
        <w:t xml:space="preserve">, </w:t>
      </w:r>
      <w:r w:rsidR="00CE46D3">
        <w:rPr>
          <w:rFonts w:ascii="Arial" w:eastAsia="Arial" w:hAnsi="Arial" w:cs="Arial"/>
          <w:sz w:val="24"/>
          <w:szCs w:val="24"/>
        </w:rPr>
        <w:t xml:space="preserve">a través del cual interpuso incidente de incumplimiento de </w:t>
      </w:r>
      <w:r w:rsidR="4C0195C9" w:rsidRPr="49AA90AC">
        <w:rPr>
          <w:rFonts w:ascii="Arial" w:eastAsia="Arial" w:hAnsi="Arial" w:cs="Arial"/>
          <w:i/>
          <w:sz w:val="24"/>
          <w:szCs w:val="24"/>
        </w:rPr>
        <w:t>S</w:t>
      </w:r>
      <w:r w:rsidR="00CE46D3" w:rsidRPr="162D112C">
        <w:rPr>
          <w:rFonts w:ascii="Arial" w:eastAsia="Arial" w:hAnsi="Arial" w:cs="Arial"/>
          <w:i/>
          <w:iCs/>
          <w:sz w:val="24"/>
          <w:szCs w:val="24"/>
        </w:rPr>
        <w:t>entencia</w:t>
      </w:r>
      <w:r w:rsidRPr="01965D58">
        <w:rPr>
          <w:rFonts w:ascii="Arial" w:eastAsia="Arial" w:hAnsi="Arial" w:cs="Arial"/>
          <w:i/>
          <w:iCs/>
          <w:sz w:val="24"/>
          <w:szCs w:val="24"/>
          <w:vertAlign w:val="superscript"/>
        </w:rPr>
        <w:footnoteReference w:id="5"/>
      </w:r>
      <w:r>
        <w:rPr>
          <w:rFonts w:ascii="Arial" w:eastAsia="Arial" w:hAnsi="Arial" w:cs="Arial"/>
          <w:sz w:val="24"/>
          <w:szCs w:val="24"/>
        </w:rPr>
        <w:t>.</w:t>
      </w:r>
    </w:p>
    <w:p w14:paraId="12D4626D" w14:textId="43FCEBEB" w:rsidR="00DE1592" w:rsidRDefault="00CF1FE0">
      <w:pPr>
        <w:spacing w:before="280" w:after="280" w:line="360" w:lineRule="auto"/>
        <w:jc w:val="both"/>
        <w:rPr>
          <w:rFonts w:ascii="Arial" w:eastAsia="Arial" w:hAnsi="Arial" w:cs="Arial"/>
          <w:sz w:val="24"/>
          <w:szCs w:val="24"/>
        </w:rPr>
      </w:pPr>
      <w:r w:rsidRPr="397E14C7">
        <w:rPr>
          <w:rFonts w:ascii="Arial" w:eastAsia="Arial" w:hAnsi="Arial" w:cs="Arial"/>
          <w:b/>
          <w:bCs/>
          <w:sz w:val="24"/>
          <w:szCs w:val="24"/>
        </w:rPr>
        <w:t>1.</w:t>
      </w:r>
      <w:r w:rsidR="00826649" w:rsidRPr="397E14C7">
        <w:rPr>
          <w:rFonts w:ascii="Arial" w:eastAsia="Arial" w:hAnsi="Arial" w:cs="Arial"/>
          <w:b/>
          <w:bCs/>
          <w:sz w:val="24"/>
          <w:szCs w:val="24"/>
        </w:rPr>
        <w:t>4</w:t>
      </w:r>
      <w:r w:rsidRPr="397E14C7">
        <w:rPr>
          <w:rFonts w:ascii="Arial" w:eastAsia="Arial" w:hAnsi="Arial" w:cs="Arial"/>
          <w:b/>
          <w:bCs/>
          <w:sz w:val="24"/>
          <w:szCs w:val="24"/>
        </w:rPr>
        <w:t xml:space="preserve">. </w:t>
      </w:r>
      <w:r w:rsidR="00BC147F" w:rsidRPr="13FB4421">
        <w:rPr>
          <w:rFonts w:ascii="Arial" w:eastAsia="Arial" w:hAnsi="Arial" w:cs="Arial"/>
          <w:b/>
          <w:bCs/>
          <w:i/>
          <w:iCs/>
          <w:sz w:val="24"/>
          <w:szCs w:val="24"/>
        </w:rPr>
        <w:t xml:space="preserve">Resolución </w:t>
      </w:r>
      <w:r w:rsidR="00B07B3B" w:rsidRPr="002276AB">
        <w:rPr>
          <w:rFonts w:ascii="Arial" w:eastAsia="Arial" w:hAnsi="Arial" w:cs="Arial"/>
          <w:b/>
          <w:bCs/>
          <w:i/>
          <w:iCs/>
          <w:sz w:val="24"/>
          <w:szCs w:val="24"/>
        </w:rPr>
        <w:t>Incidental</w:t>
      </w:r>
      <w:r w:rsidR="002276AB">
        <w:rPr>
          <w:rFonts w:ascii="Arial" w:eastAsia="Arial" w:hAnsi="Arial" w:cs="Arial"/>
          <w:b/>
          <w:bCs/>
          <w:i/>
          <w:iCs/>
          <w:sz w:val="24"/>
          <w:szCs w:val="24"/>
        </w:rPr>
        <w:t>.</w:t>
      </w:r>
      <w:r w:rsidR="0001410B">
        <w:rPr>
          <w:rFonts w:ascii="Arial" w:eastAsia="Arial" w:hAnsi="Arial" w:cs="Arial"/>
          <w:sz w:val="24"/>
          <w:szCs w:val="24"/>
        </w:rPr>
        <w:t xml:space="preserve"> </w:t>
      </w:r>
      <w:r w:rsidR="007D4775">
        <w:rPr>
          <w:rFonts w:ascii="Arial" w:eastAsia="Arial" w:hAnsi="Arial" w:cs="Arial"/>
          <w:sz w:val="24"/>
          <w:szCs w:val="24"/>
        </w:rPr>
        <w:t>El</w:t>
      </w:r>
      <w:r w:rsidR="0001410B">
        <w:rPr>
          <w:rFonts w:ascii="Arial" w:eastAsia="Arial" w:hAnsi="Arial" w:cs="Arial"/>
          <w:sz w:val="24"/>
          <w:szCs w:val="24"/>
        </w:rPr>
        <w:t xml:space="preserve"> diez de septiembre</w:t>
      </w:r>
      <w:r w:rsidR="008D3CC8">
        <w:rPr>
          <w:rFonts w:ascii="Arial" w:eastAsia="Arial" w:hAnsi="Arial" w:cs="Arial"/>
          <w:sz w:val="24"/>
          <w:szCs w:val="24"/>
        </w:rPr>
        <w:t xml:space="preserve"> de dos mil veinticinco</w:t>
      </w:r>
      <w:r w:rsidR="00BC147F">
        <w:rPr>
          <w:rFonts w:ascii="Arial" w:eastAsia="Arial" w:hAnsi="Arial" w:cs="Arial"/>
          <w:sz w:val="24"/>
          <w:szCs w:val="24"/>
        </w:rPr>
        <w:t xml:space="preserve"> </w:t>
      </w:r>
      <w:r w:rsidR="003C4A74">
        <w:rPr>
          <w:rFonts w:ascii="Arial" w:eastAsia="Arial" w:hAnsi="Arial" w:cs="Arial"/>
          <w:sz w:val="24"/>
          <w:szCs w:val="24"/>
        </w:rPr>
        <w:t>se</w:t>
      </w:r>
      <w:r w:rsidR="00BC147F">
        <w:rPr>
          <w:rFonts w:ascii="Arial" w:eastAsia="Arial" w:hAnsi="Arial" w:cs="Arial"/>
          <w:sz w:val="24"/>
          <w:szCs w:val="24"/>
        </w:rPr>
        <w:t xml:space="preserve"> dictó </w:t>
      </w:r>
      <w:r w:rsidR="00484391">
        <w:rPr>
          <w:rFonts w:ascii="Arial" w:eastAsia="Arial" w:hAnsi="Arial" w:cs="Arial"/>
          <w:sz w:val="24"/>
          <w:szCs w:val="24"/>
        </w:rPr>
        <w:t xml:space="preserve">la </w:t>
      </w:r>
      <w:r w:rsidR="71FDAF67" w:rsidRPr="05AE8832">
        <w:rPr>
          <w:rFonts w:ascii="Arial" w:eastAsia="Arial" w:hAnsi="Arial" w:cs="Arial"/>
          <w:i/>
          <w:sz w:val="24"/>
          <w:szCs w:val="24"/>
        </w:rPr>
        <w:t>R</w:t>
      </w:r>
      <w:r w:rsidR="00BC147F" w:rsidRPr="6F26BA8D">
        <w:rPr>
          <w:rFonts w:ascii="Arial" w:eastAsia="Arial" w:hAnsi="Arial" w:cs="Arial"/>
          <w:i/>
          <w:iCs/>
          <w:sz w:val="24"/>
          <w:szCs w:val="24"/>
        </w:rPr>
        <w:t>esolución</w:t>
      </w:r>
      <w:r w:rsidR="00BC147F" w:rsidRPr="13FB4421">
        <w:rPr>
          <w:rFonts w:ascii="Arial" w:eastAsia="Arial" w:hAnsi="Arial" w:cs="Arial"/>
          <w:i/>
          <w:iCs/>
          <w:sz w:val="24"/>
          <w:szCs w:val="24"/>
        </w:rPr>
        <w:t xml:space="preserve"> incidental</w:t>
      </w:r>
      <w:r w:rsidR="00BC147F">
        <w:rPr>
          <w:rFonts w:ascii="Arial" w:eastAsia="Arial" w:hAnsi="Arial" w:cs="Arial"/>
          <w:sz w:val="24"/>
          <w:szCs w:val="24"/>
        </w:rPr>
        <w:t>, en la que</w:t>
      </w:r>
      <w:r w:rsidR="002435FD">
        <w:rPr>
          <w:rFonts w:ascii="Arial" w:eastAsia="Arial" w:hAnsi="Arial" w:cs="Arial"/>
          <w:sz w:val="24"/>
          <w:szCs w:val="24"/>
        </w:rPr>
        <w:t xml:space="preserve"> </w:t>
      </w:r>
      <w:r w:rsidR="007D4775">
        <w:rPr>
          <w:rFonts w:ascii="Arial" w:eastAsia="Arial" w:hAnsi="Arial" w:cs="Arial"/>
          <w:sz w:val="24"/>
          <w:szCs w:val="24"/>
        </w:rPr>
        <w:t>se declaró</w:t>
      </w:r>
      <w:r w:rsidR="00BC147F">
        <w:rPr>
          <w:rFonts w:ascii="Arial" w:eastAsia="Arial" w:hAnsi="Arial" w:cs="Arial"/>
          <w:sz w:val="24"/>
          <w:szCs w:val="24"/>
        </w:rPr>
        <w:t xml:space="preserve"> fundado el incidente de incumplimiento de </w:t>
      </w:r>
      <w:r w:rsidR="00484391" w:rsidRPr="00484391">
        <w:rPr>
          <w:rFonts w:ascii="Arial" w:eastAsia="Arial" w:hAnsi="Arial" w:cs="Arial"/>
          <w:sz w:val="24"/>
          <w:szCs w:val="24"/>
        </w:rPr>
        <w:t>sentencia</w:t>
      </w:r>
      <w:r w:rsidR="002435FD">
        <w:rPr>
          <w:rFonts w:ascii="Arial" w:eastAsia="Arial" w:hAnsi="Arial" w:cs="Arial"/>
          <w:sz w:val="24"/>
          <w:szCs w:val="24"/>
        </w:rPr>
        <w:t xml:space="preserve"> y</w:t>
      </w:r>
      <w:r w:rsidR="00484391">
        <w:rPr>
          <w:rFonts w:ascii="Arial" w:eastAsia="Arial" w:hAnsi="Arial" w:cs="Arial"/>
          <w:sz w:val="24"/>
          <w:szCs w:val="24"/>
        </w:rPr>
        <w:t xml:space="preserve"> se</w:t>
      </w:r>
      <w:r w:rsidR="002435FD">
        <w:rPr>
          <w:rFonts w:ascii="Arial" w:eastAsia="Arial" w:hAnsi="Arial" w:cs="Arial"/>
          <w:sz w:val="24"/>
          <w:szCs w:val="24"/>
        </w:rPr>
        <w:t xml:space="preserve"> conmin</w:t>
      </w:r>
      <w:r w:rsidR="00484391">
        <w:rPr>
          <w:rFonts w:ascii="Arial" w:eastAsia="Arial" w:hAnsi="Arial" w:cs="Arial"/>
          <w:sz w:val="24"/>
          <w:szCs w:val="24"/>
        </w:rPr>
        <w:t>ó</w:t>
      </w:r>
      <w:r w:rsidR="002435FD">
        <w:rPr>
          <w:rFonts w:ascii="Arial" w:eastAsia="Arial" w:hAnsi="Arial" w:cs="Arial"/>
          <w:sz w:val="24"/>
          <w:szCs w:val="24"/>
        </w:rPr>
        <w:t xml:space="preserve"> a las </w:t>
      </w:r>
      <w:r w:rsidR="4CC7B57B" w:rsidRPr="6848094F">
        <w:rPr>
          <w:rFonts w:ascii="Arial" w:eastAsia="Arial" w:hAnsi="Arial" w:cs="Arial"/>
          <w:i/>
          <w:sz w:val="24"/>
          <w:szCs w:val="24"/>
        </w:rPr>
        <w:t>A</w:t>
      </w:r>
      <w:r w:rsidR="002435FD" w:rsidRPr="3421CC92">
        <w:rPr>
          <w:rFonts w:ascii="Arial" w:eastAsia="Arial" w:hAnsi="Arial" w:cs="Arial"/>
          <w:i/>
          <w:iCs/>
          <w:sz w:val="24"/>
          <w:szCs w:val="24"/>
        </w:rPr>
        <w:t>utoridades</w:t>
      </w:r>
      <w:r w:rsidR="002435FD" w:rsidRPr="13FB4421">
        <w:rPr>
          <w:rFonts w:ascii="Arial" w:eastAsia="Arial" w:hAnsi="Arial" w:cs="Arial"/>
          <w:i/>
          <w:iCs/>
          <w:sz w:val="24"/>
          <w:szCs w:val="24"/>
        </w:rPr>
        <w:t xml:space="preserve"> responsables </w:t>
      </w:r>
      <w:r w:rsidR="002435FD">
        <w:rPr>
          <w:rFonts w:ascii="Arial" w:eastAsia="Arial" w:hAnsi="Arial" w:cs="Arial"/>
          <w:sz w:val="24"/>
          <w:szCs w:val="24"/>
        </w:rPr>
        <w:t xml:space="preserve">para que cumplieran con los efectos de la </w:t>
      </w:r>
      <w:r w:rsidR="7FB4178E" w:rsidRPr="1EF0C732">
        <w:rPr>
          <w:rFonts w:ascii="Arial" w:eastAsia="Arial" w:hAnsi="Arial" w:cs="Arial"/>
          <w:i/>
          <w:sz w:val="24"/>
          <w:szCs w:val="24"/>
        </w:rPr>
        <w:t>S</w:t>
      </w:r>
      <w:r w:rsidR="002435FD" w:rsidRPr="7F2CC6DC">
        <w:rPr>
          <w:rFonts w:ascii="Arial" w:eastAsia="Arial" w:hAnsi="Arial" w:cs="Arial"/>
          <w:i/>
          <w:iCs/>
          <w:sz w:val="24"/>
          <w:szCs w:val="24"/>
        </w:rPr>
        <w:t>e</w:t>
      </w:r>
      <w:r w:rsidR="00F520A9" w:rsidRPr="7F2CC6DC">
        <w:rPr>
          <w:rFonts w:ascii="Arial" w:eastAsia="Arial" w:hAnsi="Arial" w:cs="Arial"/>
          <w:i/>
          <w:iCs/>
          <w:sz w:val="24"/>
          <w:szCs w:val="24"/>
        </w:rPr>
        <w:t>ntencia</w:t>
      </w:r>
      <w:r w:rsidR="00BC147F" w:rsidRPr="13FB4421">
        <w:rPr>
          <w:rFonts w:ascii="Arial" w:eastAsia="Arial" w:hAnsi="Arial" w:cs="Arial"/>
          <w:i/>
          <w:iCs/>
          <w:sz w:val="24"/>
          <w:szCs w:val="24"/>
          <w:vertAlign w:val="superscript"/>
        </w:rPr>
        <w:footnoteReference w:id="6"/>
      </w:r>
      <w:r w:rsidR="00BC147F">
        <w:rPr>
          <w:rFonts w:ascii="Arial" w:eastAsia="Arial" w:hAnsi="Arial" w:cs="Arial"/>
          <w:sz w:val="24"/>
          <w:szCs w:val="24"/>
        </w:rPr>
        <w:t>.</w:t>
      </w:r>
    </w:p>
    <w:p w14:paraId="78D0A77E" w14:textId="087E398C" w:rsidR="00DE1592"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t>1.</w:t>
      </w:r>
      <w:r w:rsidR="004B62C3">
        <w:rPr>
          <w:rFonts w:ascii="Arial" w:eastAsia="Arial" w:hAnsi="Arial" w:cs="Arial"/>
          <w:b/>
          <w:bCs/>
          <w:sz w:val="24"/>
          <w:szCs w:val="24"/>
        </w:rPr>
        <w:t>5</w:t>
      </w:r>
      <w:r w:rsidR="00A447A1">
        <w:rPr>
          <w:rFonts w:ascii="Arial" w:eastAsia="Arial" w:hAnsi="Arial" w:cs="Arial"/>
          <w:b/>
          <w:bCs/>
          <w:sz w:val="24"/>
          <w:szCs w:val="24"/>
        </w:rPr>
        <w:t>. Gestiones de cumplimiento y requerimiento</w:t>
      </w:r>
      <w:r>
        <w:rPr>
          <w:rFonts w:ascii="Arial" w:eastAsia="Arial" w:hAnsi="Arial" w:cs="Arial"/>
          <w:b/>
          <w:bCs/>
          <w:sz w:val="24"/>
          <w:szCs w:val="24"/>
        </w:rPr>
        <w:t xml:space="preserve">. </w:t>
      </w:r>
      <w:r>
        <w:rPr>
          <w:rFonts w:ascii="Arial" w:eastAsia="Arial" w:hAnsi="Arial" w:cs="Arial"/>
          <w:sz w:val="24"/>
          <w:szCs w:val="24"/>
        </w:rPr>
        <w:t>El veinti</w:t>
      </w:r>
      <w:r w:rsidR="005956AB">
        <w:rPr>
          <w:rFonts w:ascii="Arial" w:eastAsia="Arial" w:hAnsi="Arial" w:cs="Arial"/>
          <w:sz w:val="24"/>
          <w:szCs w:val="24"/>
        </w:rPr>
        <w:t>trés</w:t>
      </w:r>
      <w:r w:rsidR="00A447A1">
        <w:rPr>
          <w:rFonts w:ascii="Arial" w:eastAsia="Arial" w:hAnsi="Arial" w:cs="Arial"/>
          <w:sz w:val="24"/>
          <w:szCs w:val="24"/>
        </w:rPr>
        <w:t xml:space="preserve"> de septiembre</w:t>
      </w:r>
      <w:r w:rsidR="008D3CC8">
        <w:rPr>
          <w:rFonts w:ascii="Arial" w:eastAsia="Arial" w:hAnsi="Arial" w:cs="Arial"/>
          <w:sz w:val="24"/>
          <w:szCs w:val="24"/>
        </w:rPr>
        <w:t xml:space="preserve"> de dos mil veinticinco</w:t>
      </w:r>
      <w:r>
        <w:rPr>
          <w:rFonts w:ascii="Arial" w:eastAsia="Arial" w:hAnsi="Arial" w:cs="Arial"/>
          <w:sz w:val="24"/>
          <w:szCs w:val="24"/>
        </w:rPr>
        <w:t xml:space="preserve">, </w:t>
      </w:r>
      <w:r w:rsidR="00A447A1">
        <w:rPr>
          <w:rFonts w:ascii="Arial" w:eastAsia="Arial" w:hAnsi="Arial" w:cs="Arial"/>
          <w:sz w:val="24"/>
          <w:szCs w:val="24"/>
        </w:rPr>
        <w:t xml:space="preserve">se tuvo al </w:t>
      </w:r>
      <w:proofErr w:type="gramStart"/>
      <w:r w:rsidR="00A447A1" w:rsidRPr="13FB4421">
        <w:rPr>
          <w:rFonts w:ascii="Arial" w:eastAsia="Arial" w:hAnsi="Arial" w:cs="Arial"/>
          <w:i/>
          <w:iCs/>
          <w:sz w:val="24"/>
          <w:szCs w:val="24"/>
        </w:rPr>
        <w:t>Presidente</w:t>
      </w:r>
      <w:proofErr w:type="gramEnd"/>
      <w:r w:rsidR="00A447A1" w:rsidRPr="13FB4421">
        <w:rPr>
          <w:rFonts w:ascii="Arial" w:eastAsia="Arial" w:hAnsi="Arial" w:cs="Arial"/>
          <w:i/>
          <w:iCs/>
          <w:sz w:val="24"/>
          <w:szCs w:val="24"/>
        </w:rPr>
        <w:t xml:space="preserve"> municipal </w:t>
      </w:r>
      <w:r w:rsidR="00A447A1">
        <w:rPr>
          <w:rFonts w:ascii="Arial" w:eastAsia="Arial" w:hAnsi="Arial" w:cs="Arial"/>
          <w:sz w:val="24"/>
          <w:szCs w:val="24"/>
        </w:rPr>
        <w:t xml:space="preserve">informando las gestiones de cumplimiento de la </w:t>
      </w:r>
      <w:r w:rsidR="34446C4F" w:rsidRPr="569EACD5">
        <w:rPr>
          <w:rFonts w:ascii="Arial" w:eastAsia="Arial" w:hAnsi="Arial" w:cs="Arial"/>
          <w:i/>
          <w:sz w:val="24"/>
          <w:szCs w:val="24"/>
        </w:rPr>
        <w:t>R</w:t>
      </w:r>
      <w:r w:rsidR="00A447A1" w:rsidRPr="569EACD5">
        <w:rPr>
          <w:rFonts w:ascii="Arial" w:eastAsia="Arial" w:hAnsi="Arial" w:cs="Arial"/>
          <w:i/>
          <w:sz w:val="24"/>
          <w:szCs w:val="24"/>
        </w:rPr>
        <w:t xml:space="preserve">esolución </w:t>
      </w:r>
      <w:r w:rsidR="005F5BD6" w:rsidRPr="569EACD5">
        <w:rPr>
          <w:rFonts w:ascii="Arial" w:eastAsia="Arial" w:hAnsi="Arial" w:cs="Arial"/>
          <w:i/>
          <w:sz w:val="24"/>
          <w:szCs w:val="24"/>
        </w:rPr>
        <w:t>incidental</w:t>
      </w:r>
      <w:r w:rsidR="00A447A1">
        <w:rPr>
          <w:rFonts w:ascii="Arial" w:eastAsia="Arial" w:hAnsi="Arial" w:cs="Arial"/>
          <w:sz w:val="24"/>
          <w:szCs w:val="24"/>
        </w:rPr>
        <w:t>; así también</w:t>
      </w:r>
      <w:r w:rsidR="00BD3F17">
        <w:rPr>
          <w:rFonts w:ascii="Arial" w:eastAsia="Arial" w:hAnsi="Arial" w:cs="Arial"/>
          <w:sz w:val="24"/>
          <w:szCs w:val="24"/>
        </w:rPr>
        <w:t>,</w:t>
      </w:r>
      <w:r w:rsidR="00A447A1">
        <w:rPr>
          <w:rFonts w:ascii="Arial" w:eastAsia="Arial" w:hAnsi="Arial" w:cs="Arial"/>
          <w:sz w:val="24"/>
          <w:szCs w:val="24"/>
        </w:rPr>
        <w:t xml:space="preserve"> se le requirió para que</w:t>
      </w:r>
      <w:r w:rsidR="008620E5">
        <w:rPr>
          <w:rFonts w:ascii="Arial" w:eastAsia="Arial" w:hAnsi="Arial" w:cs="Arial"/>
          <w:sz w:val="24"/>
          <w:szCs w:val="24"/>
        </w:rPr>
        <w:t xml:space="preserve"> </w:t>
      </w:r>
      <w:r w:rsidR="00A447A1">
        <w:rPr>
          <w:rFonts w:ascii="Arial" w:eastAsia="Arial" w:hAnsi="Arial" w:cs="Arial"/>
          <w:sz w:val="24"/>
          <w:szCs w:val="24"/>
        </w:rPr>
        <w:t>remitiera copia certificada del acta de la Sesión Ordinaria de Cabildo correspondiente a la segunda quincena de septiembre</w:t>
      </w:r>
      <w:r>
        <w:rPr>
          <w:rFonts w:ascii="Arial" w:eastAsia="Arial" w:hAnsi="Arial" w:cs="Arial"/>
          <w:sz w:val="24"/>
          <w:szCs w:val="24"/>
          <w:vertAlign w:val="superscript"/>
        </w:rPr>
        <w:footnoteReference w:id="7"/>
      </w:r>
      <w:r>
        <w:rPr>
          <w:rFonts w:ascii="Arial" w:eastAsia="Arial" w:hAnsi="Arial" w:cs="Arial"/>
          <w:sz w:val="24"/>
          <w:szCs w:val="24"/>
        </w:rPr>
        <w:t>.</w:t>
      </w:r>
    </w:p>
    <w:p w14:paraId="2AAACF30" w14:textId="0D622C5D" w:rsidR="005956AB"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t>1.</w:t>
      </w:r>
      <w:r w:rsidR="004B62C3">
        <w:rPr>
          <w:rFonts w:ascii="Arial" w:eastAsia="Arial" w:hAnsi="Arial" w:cs="Arial"/>
          <w:b/>
          <w:bCs/>
          <w:sz w:val="24"/>
          <w:szCs w:val="24"/>
        </w:rPr>
        <w:t>6</w:t>
      </w:r>
      <w:r>
        <w:rPr>
          <w:rFonts w:ascii="Arial" w:eastAsia="Arial" w:hAnsi="Arial" w:cs="Arial"/>
          <w:b/>
          <w:bCs/>
          <w:sz w:val="24"/>
          <w:szCs w:val="24"/>
        </w:rPr>
        <w:t>.</w:t>
      </w:r>
      <w:r w:rsidR="008620E5">
        <w:rPr>
          <w:rFonts w:ascii="Arial" w:eastAsia="Arial" w:hAnsi="Arial" w:cs="Arial"/>
          <w:b/>
          <w:bCs/>
          <w:sz w:val="24"/>
          <w:szCs w:val="24"/>
        </w:rPr>
        <w:t xml:space="preserve"> Cumplimiento del requerimiento</w:t>
      </w:r>
      <w:r>
        <w:rPr>
          <w:rFonts w:ascii="Arial" w:eastAsia="Arial" w:hAnsi="Arial" w:cs="Arial"/>
          <w:b/>
          <w:bCs/>
          <w:sz w:val="24"/>
          <w:szCs w:val="24"/>
        </w:rPr>
        <w:t>.</w:t>
      </w:r>
      <w:r>
        <w:rPr>
          <w:rFonts w:ascii="Arial" w:eastAsia="Arial" w:hAnsi="Arial" w:cs="Arial"/>
          <w:sz w:val="24"/>
          <w:szCs w:val="24"/>
        </w:rPr>
        <w:t xml:space="preserve"> Mediante acuerdo de</w:t>
      </w:r>
      <w:r w:rsidR="005956AB">
        <w:rPr>
          <w:rFonts w:ascii="Arial" w:eastAsia="Arial" w:hAnsi="Arial" w:cs="Arial"/>
          <w:sz w:val="24"/>
          <w:szCs w:val="24"/>
        </w:rPr>
        <w:t xml:space="preserve"> tres </w:t>
      </w:r>
      <w:r>
        <w:rPr>
          <w:rFonts w:ascii="Arial" w:eastAsia="Arial" w:hAnsi="Arial" w:cs="Arial"/>
          <w:sz w:val="24"/>
          <w:szCs w:val="24"/>
        </w:rPr>
        <w:t>de</w:t>
      </w:r>
      <w:r w:rsidR="005956AB">
        <w:rPr>
          <w:rFonts w:ascii="Arial" w:eastAsia="Arial" w:hAnsi="Arial" w:cs="Arial"/>
          <w:sz w:val="24"/>
          <w:szCs w:val="24"/>
        </w:rPr>
        <w:t xml:space="preserve"> octubre</w:t>
      </w:r>
      <w:r w:rsidR="008D3CC8">
        <w:rPr>
          <w:rFonts w:ascii="Arial" w:eastAsia="Arial" w:hAnsi="Arial" w:cs="Arial"/>
          <w:sz w:val="24"/>
          <w:szCs w:val="24"/>
        </w:rPr>
        <w:t xml:space="preserve"> de dos mil veinticinco</w:t>
      </w:r>
      <w:r>
        <w:rPr>
          <w:rFonts w:ascii="Arial" w:eastAsia="Arial" w:hAnsi="Arial" w:cs="Arial"/>
          <w:sz w:val="24"/>
          <w:szCs w:val="24"/>
        </w:rPr>
        <w:t>, se</w:t>
      </w:r>
      <w:r w:rsidR="005956AB">
        <w:rPr>
          <w:rFonts w:ascii="Arial" w:eastAsia="Arial" w:hAnsi="Arial" w:cs="Arial"/>
          <w:sz w:val="24"/>
          <w:szCs w:val="24"/>
        </w:rPr>
        <w:t xml:space="preserve"> tuvo al </w:t>
      </w:r>
      <w:proofErr w:type="gramStart"/>
      <w:r w:rsidR="005956AB" w:rsidRPr="13FB4421">
        <w:rPr>
          <w:rFonts w:ascii="Arial" w:eastAsia="Arial" w:hAnsi="Arial" w:cs="Arial"/>
          <w:i/>
          <w:iCs/>
          <w:sz w:val="24"/>
          <w:szCs w:val="24"/>
        </w:rPr>
        <w:t>Presidente</w:t>
      </w:r>
      <w:proofErr w:type="gramEnd"/>
      <w:r w:rsidR="005956AB" w:rsidRPr="13FB4421">
        <w:rPr>
          <w:rFonts w:ascii="Arial" w:eastAsia="Arial" w:hAnsi="Arial" w:cs="Arial"/>
          <w:i/>
          <w:iCs/>
          <w:sz w:val="24"/>
          <w:szCs w:val="24"/>
        </w:rPr>
        <w:t xml:space="preserve"> municipal </w:t>
      </w:r>
      <w:r w:rsidR="005956AB">
        <w:rPr>
          <w:rFonts w:ascii="Arial" w:eastAsia="Arial" w:hAnsi="Arial" w:cs="Arial"/>
          <w:sz w:val="24"/>
          <w:szCs w:val="24"/>
        </w:rPr>
        <w:t xml:space="preserve">cumpliendo con el requerimiento </w:t>
      </w:r>
      <w:r w:rsidR="003C6179">
        <w:rPr>
          <w:rFonts w:ascii="Arial" w:eastAsia="Arial" w:hAnsi="Arial" w:cs="Arial"/>
          <w:sz w:val="24"/>
          <w:szCs w:val="24"/>
        </w:rPr>
        <w:t>precisado en el punto que antecede</w:t>
      </w:r>
      <w:r w:rsidR="00331EC3">
        <w:rPr>
          <w:rStyle w:val="Refdenotaalpie"/>
          <w:rFonts w:ascii="Arial" w:eastAsia="Arial" w:hAnsi="Arial" w:cs="Arial"/>
          <w:sz w:val="24"/>
          <w:szCs w:val="24"/>
        </w:rPr>
        <w:footnoteReference w:id="8"/>
      </w:r>
      <w:r w:rsidR="00331EC3">
        <w:rPr>
          <w:rFonts w:ascii="Arial" w:eastAsia="Arial" w:hAnsi="Arial" w:cs="Arial"/>
          <w:sz w:val="24"/>
          <w:szCs w:val="24"/>
        </w:rPr>
        <w:t>.</w:t>
      </w:r>
      <w:r w:rsidR="005956AB">
        <w:rPr>
          <w:rFonts w:ascii="Arial" w:eastAsia="Arial" w:hAnsi="Arial" w:cs="Arial"/>
          <w:sz w:val="24"/>
          <w:szCs w:val="24"/>
        </w:rPr>
        <w:t xml:space="preserve"> </w:t>
      </w:r>
      <w:r>
        <w:rPr>
          <w:rFonts w:ascii="Arial" w:eastAsia="Arial" w:hAnsi="Arial" w:cs="Arial"/>
          <w:sz w:val="24"/>
          <w:szCs w:val="24"/>
        </w:rPr>
        <w:t xml:space="preserve"> </w:t>
      </w:r>
    </w:p>
    <w:p w14:paraId="2E71056B" w14:textId="27C63145" w:rsidR="00DE1592" w:rsidRPr="00C825CF"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lastRenderedPageBreak/>
        <w:t>1.</w:t>
      </w:r>
      <w:r w:rsidR="004B62C3">
        <w:rPr>
          <w:rFonts w:ascii="Arial" w:eastAsia="Arial" w:hAnsi="Arial" w:cs="Arial"/>
          <w:b/>
          <w:bCs/>
          <w:sz w:val="24"/>
          <w:szCs w:val="24"/>
        </w:rPr>
        <w:t>7</w:t>
      </w:r>
      <w:r>
        <w:rPr>
          <w:rFonts w:ascii="Arial" w:eastAsia="Arial" w:hAnsi="Arial" w:cs="Arial"/>
          <w:b/>
          <w:bCs/>
          <w:sz w:val="24"/>
          <w:szCs w:val="24"/>
        </w:rPr>
        <w:t>.</w:t>
      </w:r>
      <w:r w:rsidR="00C825CF">
        <w:rPr>
          <w:rFonts w:ascii="Arial" w:eastAsia="Arial" w:hAnsi="Arial" w:cs="Arial"/>
          <w:b/>
          <w:bCs/>
          <w:sz w:val="24"/>
          <w:szCs w:val="24"/>
        </w:rPr>
        <w:t xml:space="preserve"> Vista a la </w:t>
      </w:r>
      <w:r w:rsidR="3B52DA7E" w:rsidRPr="207B31C1">
        <w:rPr>
          <w:rFonts w:ascii="Arial" w:eastAsia="Arial" w:hAnsi="Arial" w:cs="Arial"/>
          <w:b/>
          <w:i/>
          <w:sz w:val="24"/>
          <w:szCs w:val="24"/>
        </w:rPr>
        <w:t>Incidentista</w:t>
      </w:r>
      <w:r w:rsidRPr="020F9318">
        <w:rPr>
          <w:rFonts w:ascii="Arial" w:eastAsia="Arial" w:hAnsi="Arial" w:cs="Arial"/>
          <w:b/>
          <w:bCs/>
          <w:i/>
          <w:iCs/>
          <w:sz w:val="24"/>
          <w:szCs w:val="24"/>
        </w:rPr>
        <w:t>.</w:t>
      </w:r>
      <w:r>
        <w:rPr>
          <w:rFonts w:ascii="Arial" w:eastAsia="Arial" w:hAnsi="Arial" w:cs="Arial"/>
          <w:sz w:val="24"/>
          <w:szCs w:val="24"/>
        </w:rPr>
        <w:t xml:space="preserve"> El</w:t>
      </w:r>
      <w:r w:rsidR="00C825CF">
        <w:rPr>
          <w:rFonts w:ascii="Arial" w:eastAsia="Arial" w:hAnsi="Arial" w:cs="Arial"/>
          <w:sz w:val="24"/>
          <w:szCs w:val="24"/>
        </w:rPr>
        <w:t xml:space="preserve"> dieciséis de octubre</w:t>
      </w:r>
      <w:r w:rsidR="00B17AAD">
        <w:rPr>
          <w:rFonts w:ascii="Arial" w:eastAsia="Arial" w:hAnsi="Arial" w:cs="Arial"/>
          <w:sz w:val="24"/>
          <w:szCs w:val="24"/>
        </w:rPr>
        <w:t xml:space="preserve"> de dos mil veinticinco</w:t>
      </w:r>
      <w:r>
        <w:rPr>
          <w:rFonts w:ascii="Arial" w:eastAsia="Arial" w:hAnsi="Arial" w:cs="Arial"/>
          <w:sz w:val="24"/>
          <w:szCs w:val="24"/>
        </w:rPr>
        <w:t>,</w:t>
      </w:r>
      <w:r w:rsidR="00C825CF">
        <w:rPr>
          <w:rFonts w:ascii="Arial" w:eastAsia="Arial" w:hAnsi="Arial" w:cs="Arial"/>
          <w:sz w:val="24"/>
          <w:szCs w:val="24"/>
        </w:rPr>
        <w:t xml:space="preserve"> se ordenó dar vista a la </w:t>
      </w:r>
      <w:r w:rsidR="190EB68E" w:rsidRPr="70820DCB">
        <w:rPr>
          <w:rFonts w:ascii="Arial" w:eastAsia="Arial" w:hAnsi="Arial" w:cs="Arial"/>
          <w:i/>
          <w:iCs/>
          <w:sz w:val="24"/>
          <w:szCs w:val="24"/>
        </w:rPr>
        <w:t>Incidentista</w:t>
      </w:r>
      <w:r w:rsidR="00C825CF">
        <w:rPr>
          <w:rFonts w:ascii="Arial" w:eastAsia="Arial" w:hAnsi="Arial" w:cs="Arial"/>
          <w:sz w:val="24"/>
          <w:szCs w:val="24"/>
        </w:rPr>
        <w:t xml:space="preserve"> con </w:t>
      </w:r>
      <w:r w:rsidR="007E7139">
        <w:rPr>
          <w:rFonts w:ascii="Arial" w:eastAsia="Arial" w:hAnsi="Arial" w:cs="Arial"/>
          <w:sz w:val="24"/>
          <w:szCs w:val="24"/>
        </w:rPr>
        <w:t xml:space="preserve">las constancias </w:t>
      </w:r>
      <w:r w:rsidR="009E23DA">
        <w:rPr>
          <w:rFonts w:ascii="Arial" w:eastAsia="Arial" w:hAnsi="Arial" w:cs="Arial"/>
          <w:sz w:val="24"/>
          <w:szCs w:val="24"/>
        </w:rPr>
        <w:t>citadas</w:t>
      </w:r>
      <w:r w:rsidR="00C825CF">
        <w:rPr>
          <w:rFonts w:ascii="Arial" w:eastAsia="Arial" w:hAnsi="Arial" w:cs="Arial"/>
          <w:sz w:val="24"/>
          <w:szCs w:val="24"/>
        </w:rPr>
        <w:t>, para que manifestara lo que a su interés legal conviniera</w:t>
      </w:r>
      <w:r w:rsidR="00C825CF">
        <w:rPr>
          <w:rStyle w:val="Refdenotaalpie"/>
          <w:rFonts w:ascii="Arial" w:eastAsia="Arial" w:hAnsi="Arial" w:cs="Arial"/>
          <w:sz w:val="24"/>
          <w:szCs w:val="24"/>
        </w:rPr>
        <w:footnoteReference w:id="9"/>
      </w:r>
      <w:r w:rsidR="00C825CF">
        <w:rPr>
          <w:rFonts w:ascii="Arial" w:eastAsia="Arial" w:hAnsi="Arial" w:cs="Arial"/>
          <w:sz w:val="24"/>
          <w:szCs w:val="24"/>
        </w:rPr>
        <w:t>.</w:t>
      </w:r>
    </w:p>
    <w:p w14:paraId="0B5E993C" w14:textId="77777777" w:rsidR="002276AB" w:rsidRDefault="002276AB" w:rsidP="397E14C7">
      <w:pPr>
        <w:spacing w:before="280" w:after="280" w:line="360" w:lineRule="auto"/>
        <w:jc w:val="both"/>
        <w:rPr>
          <w:rFonts w:ascii="Arial" w:eastAsia="Arial" w:hAnsi="Arial" w:cs="Arial"/>
          <w:b/>
          <w:bCs/>
          <w:sz w:val="24"/>
          <w:szCs w:val="24"/>
        </w:rPr>
      </w:pPr>
    </w:p>
    <w:p w14:paraId="40E99EE1" w14:textId="3D7D4C1E" w:rsidR="00DE1592" w:rsidRDefault="00BC147F" w:rsidP="397E14C7">
      <w:pPr>
        <w:spacing w:before="280" w:after="280" w:line="360" w:lineRule="auto"/>
        <w:jc w:val="both"/>
        <w:rPr>
          <w:rFonts w:ascii="Arial" w:eastAsia="Arial" w:hAnsi="Arial" w:cs="Arial"/>
          <w:i/>
          <w:iCs/>
          <w:sz w:val="24"/>
          <w:szCs w:val="24"/>
        </w:rPr>
      </w:pPr>
      <w:r>
        <w:rPr>
          <w:rFonts w:ascii="Arial" w:eastAsia="Arial" w:hAnsi="Arial" w:cs="Arial"/>
          <w:b/>
          <w:bCs/>
          <w:sz w:val="24"/>
          <w:szCs w:val="24"/>
        </w:rPr>
        <w:t>1.</w:t>
      </w:r>
      <w:r w:rsidR="004B62C3">
        <w:rPr>
          <w:rFonts w:ascii="Arial" w:eastAsia="Arial" w:hAnsi="Arial" w:cs="Arial"/>
          <w:b/>
          <w:bCs/>
          <w:sz w:val="24"/>
          <w:szCs w:val="24"/>
        </w:rPr>
        <w:t>8</w:t>
      </w:r>
      <w:r>
        <w:rPr>
          <w:rFonts w:ascii="Arial" w:eastAsia="Arial" w:hAnsi="Arial" w:cs="Arial"/>
          <w:b/>
          <w:bCs/>
          <w:sz w:val="24"/>
          <w:szCs w:val="24"/>
        </w:rPr>
        <w:t>.</w:t>
      </w:r>
      <w:r w:rsidR="008C2F3E">
        <w:rPr>
          <w:rFonts w:ascii="Arial" w:eastAsia="Arial" w:hAnsi="Arial" w:cs="Arial"/>
          <w:b/>
          <w:bCs/>
          <w:sz w:val="24"/>
          <w:szCs w:val="24"/>
        </w:rPr>
        <w:t xml:space="preserve"> Desahogo de la vista y requerimiento a la autoridad responsable</w:t>
      </w:r>
      <w:r>
        <w:rPr>
          <w:rFonts w:ascii="Arial" w:eastAsia="Arial" w:hAnsi="Arial" w:cs="Arial"/>
          <w:b/>
          <w:bCs/>
          <w:sz w:val="24"/>
          <w:szCs w:val="24"/>
        </w:rPr>
        <w:t>.</w:t>
      </w:r>
      <w:r w:rsidR="008C2F3E">
        <w:rPr>
          <w:rFonts w:ascii="Arial" w:eastAsia="Arial" w:hAnsi="Arial" w:cs="Arial"/>
          <w:b/>
          <w:bCs/>
          <w:sz w:val="24"/>
          <w:szCs w:val="24"/>
        </w:rPr>
        <w:t xml:space="preserve"> </w:t>
      </w:r>
      <w:r w:rsidR="008C2F3E">
        <w:rPr>
          <w:rFonts w:ascii="Arial" w:eastAsia="Arial" w:hAnsi="Arial" w:cs="Arial"/>
          <w:sz w:val="24"/>
          <w:szCs w:val="24"/>
        </w:rPr>
        <w:t>En fecha veintitrés de octubre</w:t>
      </w:r>
      <w:r w:rsidR="00821102">
        <w:rPr>
          <w:rFonts w:ascii="Arial" w:eastAsia="Arial" w:hAnsi="Arial" w:cs="Arial"/>
          <w:sz w:val="24"/>
          <w:szCs w:val="24"/>
        </w:rPr>
        <w:t xml:space="preserve"> de dos mil veinticinco</w:t>
      </w:r>
      <w:r>
        <w:rPr>
          <w:rFonts w:ascii="Arial" w:eastAsia="Arial" w:hAnsi="Arial" w:cs="Arial"/>
          <w:sz w:val="24"/>
          <w:szCs w:val="24"/>
        </w:rPr>
        <w:t>,</w:t>
      </w:r>
      <w:r w:rsidR="008C2F3E">
        <w:rPr>
          <w:rFonts w:ascii="Arial" w:eastAsia="Arial" w:hAnsi="Arial" w:cs="Arial"/>
          <w:sz w:val="24"/>
          <w:szCs w:val="24"/>
        </w:rPr>
        <w:t xml:space="preserve"> se tuvo a la </w:t>
      </w:r>
      <w:r w:rsidR="734B4D3C" w:rsidRPr="397E14C7">
        <w:rPr>
          <w:rFonts w:ascii="Arial" w:eastAsia="Arial" w:hAnsi="Arial" w:cs="Arial"/>
          <w:i/>
          <w:iCs/>
          <w:sz w:val="24"/>
          <w:szCs w:val="24"/>
        </w:rPr>
        <w:t>Regidora</w:t>
      </w:r>
      <w:r w:rsidR="008C2F3E">
        <w:rPr>
          <w:rFonts w:ascii="Arial" w:eastAsia="Arial" w:hAnsi="Arial" w:cs="Arial"/>
          <w:sz w:val="24"/>
          <w:szCs w:val="24"/>
        </w:rPr>
        <w:t xml:space="preserve"> desahogando la</w:t>
      </w:r>
      <w:r w:rsidR="62F2F082">
        <w:rPr>
          <w:rFonts w:ascii="Arial" w:eastAsia="Arial" w:hAnsi="Arial" w:cs="Arial"/>
          <w:sz w:val="24"/>
          <w:szCs w:val="24"/>
        </w:rPr>
        <w:t xml:space="preserve"> vista</w:t>
      </w:r>
      <w:r w:rsidR="7892AF29">
        <w:rPr>
          <w:rFonts w:ascii="Arial" w:eastAsia="Arial" w:hAnsi="Arial" w:cs="Arial"/>
          <w:sz w:val="24"/>
          <w:szCs w:val="24"/>
        </w:rPr>
        <w:t xml:space="preserve"> otorgada</w:t>
      </w:r>
      <w:r w:rsidR="008C2F3E">
        <w:rPr>
          <w:rFonts w:ascii="Arial" w:eastAsia="Arial" w:hAnsi="Arial" w:cs="Arial"/>
          <w:sz w:val="24"/>
          <w:szCs w:val="24"/>
        </w:rPr>
        <w:t xml:space="preserve">, así como </w:t>
      </w:r>
      <w:r w:rsidR="00E5001D">
        <w:rPr>
          <w:rFonts w:ascii="Arial" w:eastAsia="Arial" w:hAnsi="Arial" w:cs="Arial"/>
          <w:sz w:val="24"/>
          <w:szCs w:val="24"/>
        </w:rPr>
        <w:t xml:space="preserve">realizando </w:t>
      </w:r>
      <w:r w:rsidR="008C2F3E">
        <w:rPr>
          <w:rFonts w:ascii="Arial" w:eastAsia="Arial" w:hAnsi="Arial" w:cs="Arial"/>
          <w:sz w:val="24"/>
          <w:szCs w:val="24"/>
        </w:rPr>
        <w:t>manifestaciones</w:t>
      </w:r>
      <w:r w:rsidRPr="397E14C7">
        <w:rPr>
          <w:rFonts w:ascii="Arial" w:eastAsia="Arial" w:hAnsi="Arial" w:cs="Arial"/>
          <w:i/>
          <w:iCs/>
          <w:sz w:val="24"/>
          <w:szCs w:val="24"/>
          <w:vertAlign w:val="superscript"/>
        </w:rPr>
        <w:footnoteReference w:id="10"/>
      </w:r>
      <w:r w:rsidRPr="397E14C7">
        <w:rPr>
          <w:rFonts w:ascii="Arial" w:eastAsia="Arial" w:hAnsi="Arial" w:cs="Arial"/>
          <w:i/>
          <w:iCs/>
          <w:sz w:val="24"/>
          <w:szCs w:val="24"/>
        </w:rPr>
        <w:t>.</w:t>
      </w:r>
    </w:p>
    <w:p w14:paraId="5D8102BD" w14:textId="45170673" w:rsidR="00DE1592" w:rsidRDefault="00BC147F" w:rsidP="397E14C7">
      <w:pPr>
        <w:spacing w:before="280" w:after="280" w:line="360" w:lineRule="auto"/>
        <w:jc w:val="both"/>
        <w:rPr>
          <w:rFonts w:ascii="Arial" w:eastAsia="Arial" w:hAnsi="Arial" w:cs="Arial"/>
          <w:i/>
          <w:iCs/>
          <w:sz w:val="24"/>
          <w:szCs w:val="24"/>
        </w:rPr>
      </w:pPr>
      <w:r>
        <w:rPr>
          <w:rFonts w:ascii="Arial" w:eastAsia="Arial" w:hAnsi="Arial" w:cs="Arial"/>
          <w:b/>
          <w:bCs/>
          <w:sz w:val="24"/>
          <w:szCs w:val="24"/>
        </w:rPr>
        <w:t>1.</w:t>
      </w:r>
      <w:r w:rsidR="004B62C3">
        <w:rPr>
          <w:rFonts w:ascii="Arial" w:eastAsia="Arial" w:hAnsi="Arial" w:cs="Arial"/>
          <w:b/>
          <w:bCs/>
          <w:sz w:val="24"/>
          <w:szCs w:val="24"/>
        </w:rPr>
        <w:t>9</w:t>
      </w:r>
      <w:r>
        <w:rPr>
          <w:rFonts w:ascii="Arial" w:eastAsia="Arial" w:hAnsi="Arial" w:cs="Arial"/>
          <w:b/>
          <w:bCs/>
          <w:sz w:val="24"/>
          <w:szCs w:val="24"/>
        </w:rPr>
        <w:t xml:space="preserve">. </w:t>
      </w:r>
      <w:r w:rsidR="007519B9">
        <w:rPr>
          <w:rFonts w:ascii="Arial" w:eastAsia="Arial" w:hAnsi="Arial" w:cs="Arial"/>
          <w:b/>
          <w:bCs/>
          <w:sz w:val="24"/>
          <w:szCs w:val="24"/>
        </w:rPr>
        <w:t>N</w:t>
      </w:r>
      <w:r w:rsidR="002A12B9">
        <w:rPr>
          <w:rFonts w:ascii="Arial" w:eastAsia="Arial" w:hAnsi="Arial" w:cs="Arial"/>
          <w:b/>
          <w:bCs/>
          <w:sz w:val="24"/>
          <w:szCs w:val="24"/>
        </w:rPr>
        <w:t>uevo requerimiento</w:t>
      </w:r>
      <w:r>
        <w:rPr>
          <w:rFonts w:ascii="Arial" w:eastAsia="Arial" w:hAnsi="Arial" w:cs="Arial"/>
          <w:b/>
          <w:bCs/>
          <w:sz w:val="24"/>
          <w:szCs w:val="24"/>
        </w:rPr>
        <w:t>.</w:t>
      </w:r>
      <w:r>
        <w:rPr>
          <w:rFonts w:ascii="Arial" w:eastAsia="Arial" w:hAnsi="Arial" w:cs="Arial"/>
          <w:sz w:val="24"/>
          <w:szCs w:val="24"/>
        </w:rPr>
        <w:t xml:space="preserve"> Mediante acuerdo de</w:t>
      </w:r>
      <w:r w:rsidR="002A12B9">
        <w:rPr>
          <w:rFonts w:ascii="Arial" w:eastAsia="Arial" w:hAnsi="Arial" w:cs="Arial"/>
          <w:sz w:val="24"/>
          <w:szCs w:val="24"/>
        </w:rPr>
        <w:t xml:space="preserve"> veintiocho de octubre</w:t>
      </w:r>
      <w:r w:rsidR="00BA6A4B">
        <w:rPr>
          <w:rFonts w:ascii="Arial" w:eastAsia="Arial" w:hAnsi="Arial" w:cs="Arial"/>
          <w:sz w:val="24"/>
          <w:szCs w:val="24"/>
        </w:rPr>
        <w:t xml:space="preserve"> de dos mil veinticinco</w:t>
      </w:r>
      <w:r>
        <w:rPr>
          <w:rFonts w:ascii="Arial" w:eastAsia="Arial" w:hAnsi="Arial" w:cs="Arial"/>
          <w:sz w:val="24"/>
          <w:szCs w:val="24"/>
        </w:rPr>
        <w:t>, se</w:t>
      </w:r>
      <w:r w:rsidR="002A12B9">
        <w:rPr>
          <w:rFonts w:ascii="Arial" w:eastAsia="Arial" w:hAnsi="Arial" w:cs="Arial"/>
          <w:sz w:val="24"/>
          <w:szCs w:val="24"/>
        </w:rPr>
        <w:t xml:space="preserve"> tuvo al </w:t>
      </w:r>
      <w:proofErr w:type="gramStart"/>
      <w:r w:rsidR="002A12B9" w:rsidRPr="397E14C7">
        <w:rPr>
          <w:rFonts w:ascii="Arial" w:eastAsia="Arial" w:hAnsi="Arial" w:cs="Arial"/>
          <w:i/>
          <w:iCs/>
          <w:sz w:val="24"/>
          <w:szCs w:val="24"/>
        </w:rPr>
        <w:t>Presidente</w:t>
      </w:r>
      <w:proofErr w:type="gramEnd"/>
      <w:r w:rsidR="002A12B9" w:rsidRPr="397E14C7">
        <w:rPr>
          <w:rFonts w:ascii="Arial" w:eastAsia="Arial" w:hAnsi="Arial" w:cs="Arial"/>
          <w:i/>
          <w:iCs/>
          <w:sz w:val="24"/>
          <w:szCs w:val="24"/>
        </w:rPr>
        <w:t xml:space="preserve"> municipal </w:t>
      </w:r>
      <w:r w:rsidR="002A12B9">
        <w:rPr>
          <w:rFonts w:ascii="Arial" w:eastAsia="Arial" w:hAnsi="Arial" w:cs="Arial"/>
          <w:sz w:val="24"/>
          <w:szCs w:val="24"/>
        </w:rPr>
        <w:t>cumpliendo con el requerimiento formulado mediante acuerdo de veintitrés de octubre</w:t>
      </w:r>
      <w:r w:rsidR="00BA6A4B">
        <w:rPr>
          <w:rFonts w:ascii="Arial" w:eastAsia="Arial" w:hAnsi="Arial" w:cs="Arial"/>
          <w:sz w:val="24"/>
          <w:szCs w:val="24"/>
        </w:rPr>
        <w:t xml:space="preserve"> de </w:t>
      </w:r>
      <w:r w:rsidR="5525BD63">
        <w:rPr>
          <w:rFonts w:ascii="Arial" w:eastAsia="Arial" w:hAnsi="Arial" w:cs="Arial"/>
          <w:sz w:val="24"/>
          <w:szCs w:val="24"/>
        </w:rPr>
        <w:t>la citada anualidad</w:t>
      </w:r>
      <w:r w:rsidRPr="397E14C7">
        <w:rPr>
          <w:rFonts w:ascii="Arial" w:eastAsia="Arial" w:hAnsi="Arial" w:cs="Arial"/>
          <w:i/>
          <w:iCs/>
          <w:sz w:val="24"/>
          <w:szCs w:val="24"/>
          <w:vertAlign w:val="superscript"/>
        </w:rPr>
        <w:footnoteReference w:id="11"/>
      </w:r>
      <w:r w:rsidRPr="397E14C7">
        <w:rPr>
          <w:rFonts w:ascii="Arial" w:eastAsia="Arial" w:hAnsi="Arial" w:cs="Arial"/>
          <w:i/>
          <w:iCs/>
          <w:sz w:val="24"/>
          <w:szCs w:val="24"/>
        </w:rPr>
        <w:t>.</w:t>
      </w:r>
    </w:p>
    <w:p w14:paraId="1D227A07" w14:textId="3E35915E" w:rsidR="00437EB9" w:rsidRDefault="00BC147F" w:rsidP="00437EB9">
      <w:pPr>
        <w:spacing w:before="240" w:line="360" w:lineRule="auto"/>
        <w:jc w:val="both"/>
        <w:rPr>
          <w:rFonts w:ascii="Arial" w:eastAsia="Arial" w:hAnsi="Arial" w:cs="Arial"/>
          <w:i/>
          <w:iCs/>
          <w:sz w:val="24"/>
          <w:szCs w:val="24"/>
        </w:rPr>
      </w:pPr>
      <w:r>
        <w:rPr>
          <w:rFonts w:ascii="Arial" w:eastAsia="Arial" w:hAnsi="Arial" w:cs="Arial"/>
          <w:b/>
          <w:bCs/>
          <w:sz w:val="24"/>
          <w:szCs w:val="24"/>
        </w:rPr>
        <w:t>1.</w:t>
      </w:r>
      <w:r w:rsidR="001907F5">
        <w:rPr>
          <w:rFonts w:ascii="Arial" w:eastAsia="Arial" w:hAnsi="Arial" w:cs="Arial"/>
          <w:b/>
          <w:bCs/>
          <w:sz w:val="24"/>
          <w:szCs w:val="24"/>
        </w:rPr>
        <w:t>10</w:t>
      </w:r>
      <w:r>
        <w:rPr>
          <w:rFonts w:ascii="Arial" w:eastAsia="Arial" w:hAnsi="Arial" w:cs="Arial"/>
          <w:b/>
          <w:bCs/>
          <w:sz w:val="24"/>
          <w:szCs w:val="24"/>
        </w:rPr>
        <w:t>.</w:t>
      </w:r>
      <w:r w:rsidR="00325E59">
        <w:rPr>
          <w:rFonts w:ascii="Arial" w:eastAsia="Arial" w:hAnsi="Arial" w:cs="Arial"/>
          <w:b/>
          <w:bCs/>
          <w:sz w:val="24"/>
          <w:szCs w:val="24"/>
        </w:rPr>
        <w:t xml:space="preserve"> </w:t>
      </w:r>
      <w:r w:rsidR="00437EB9">
        <w:rPr>
          <w:rFonts w:ascii="Arial" w:eastAsia="Arial" w:hAnsi="Arial" w:cs="Arial"/>
          <w:b/>
          <w:bCs/>
          <w:sz w:val="24"/>
          <w:szCs w:val="24"/>
        </w:rPr>
        <w:t xml:space="preserve">Requerimiento a </w:t>
      </w:r>
      <w:r w:rsidR="145DC8B7">
        <w:rPr>
          <w:rFonts w:ascii="Arial" w:eastAsia="Arial" w:hAnsi="Arial" w:cs="Arial"/>
          <w:b/>
          <w:bCs/>
          <w:sz w:val="24"/>
          <w:szCs w:val="24"/>
        </w:rPr>
        <w:t xml:space="preserve">la </w:t>
      </w:r>
      <w:r w:rsidR="145DC8B7" w:rsidRPr="753E5733">
        <w:rPr>
          <w:rFonts w:ascii="Arial" w:eastAsia="Arial" w:hAnsi="Arial" w:cs="Arial"/>
          <w:b/>
          <w:i/>
          <w:sz w:val="24"/>
          <w:szCs w:val="24"/>
        </w:rPr>
        <w:t>Incidentista</w:t>
      </w:r>
      <w:r w:rsidR="00437EB9" w:rsidRPr="753E5733">
        <w:rPr>
          <w:rFonts w:ascii="Arial" w:eastAsia="Arial" w:hAnsi="Arial" w:cs="Arial"/>
          <w:b/>
          <w:i/>
          <w:sz w:val="24"/>
          <w:szCs w:val="24"/>
        </w:rPr>
        <w:t>.</w:t>
      </w:r>
      <w:r w:rsidR="00437EB9">
        <w:rPr>
          <w:rFonts w:ascii="Arial" w:eastAsia="Arial" w:hAnsi="Arial" w:cs="Arial"/>
          <w:b/>
          <w:bCs/>
          <w:sz w:val="24"/>
          <w:szCs w:val="24"/>
        </w:rPr>
        <w:t xml:space="preserve"> </w:t>
      </w:r>
      <w:r w:rsidR="00437EB9">
        <w:rPr>
          <w:rFonts w:ascii="Arial" w:eastAsia="Arial" w:hAnsi="Arial" w:cs="Arial"/>
          <w:sz w:val="24"/>
          <w:szCs w:val="24"/>
        </w:rPr>
        <w:t xml:space="preserve">Por acuerdo de veintiuno de noviembre de dos mil veinticinco, se ordenó requerir a la </w:t>
      </w:r>
      <w:r w:rsidR="70A1B909" w:rsidRPr="26A4C83F">
        <w:rPr>
          <w:rFonts w:ascii="Arial" w:eastAsia="Arial" w:hAnsi="Arial" w:cs="Arial"/>
          <w:i/>
          <w:sz w:val="24"/>
          <w:szCs w:val="24"/>
        </w:rPr>
        <w:t>Incidentista</w:t>
      </w:r>
      <w:r w:rsidR="70A1B909">
        <w:rPr>
          <w:rFonts w:ascii="Arial" w:eastAsia="Arial" w:hAnsi="Arial" w:cs="Arial"/>
          <w:sz w:val="24"/>
          <w:szCs w:val="24"/>
        </w:rPr>
        <w:t xml:space="preserve"> </w:t>
      </w:r>
      <w:r w:rsidR="00437EB9">
        <w:rPr>
          <w:rFonts w:ascii="Arial" w:eastAsia="Arial" w:hAnsi="Arial" w:cs="Arial"/>
          <w:sz w:val="24"/>
          <w:szCs w:val="24"/>
        </w:rPr>
        <w:t xml:space="preserve">para que precisara cual era la información y documentación que </w:t>
      </w:r>
      <w:r w:rsidR="00C92DB1">
        <w:rPr>
          <w:rFonts w:ascii="Arial" w:eastAsia="Arial" w:hAnsi="Arial" w:cs="Arial"/>
          <w:sz w:val="24"/>
          <w:szCs w:val="24"/>
        </w:rPr>
        <w:t xml:space="preserve">consideraba </w:t>
      </w:r>
      <w:r w:rsidR="00437EB9">
        <w:rPr>
          <w:rFonts w:ascii="Arial" w:eastAsia="Arial" w:hAnsi="Arial" w:cs="Arial"/>
          <w:sz w:val="24"/>
          <w:szCs w:val="24"/>
        </w:rPr>
        <w:t>le fue entregada de manera incompleta</w:t>
      </w:r>
      <w:r w:rsidR="00437EB9" w:rsidRPr="397E14C7">
        <w:rPr>
          <w:rFonts w:ascii="Arial" w:eastAsia="Arial" w:hAnsi="Arial" w:cs="Arial"/>
          <w:i/>
          <w:iCs/>
          <w:sz w:val="24"/>
          <w:szCs w:val="24"/>
          <w:vertAlign w:val="superscript"/>
        </w:rPr>
        <w:footnoteReference w:id="12"/>
      </w:r>
      <w:r w:rsidR="00437EB9" w:rsidRPr="397E14C7">
        <w:rPr>
          <w:rFonts w:ascii="Arial" w:eastAsia="Arial" w:hAnsi="Arial" w:cs="Arial"/>
          <w:i/>
          <w:iCs/>
          <w:sz w:val="24"/>
          <w:szCs w:val="24"/>
        </w:rPr>
        <w:t>.</w:t>
      </w:r>
    </w:p>
    <w:p w14:paraId="2197AEB0" w14:textId="4CB725F8" w:rsidR="00D70B59" w:rsidRDefault="00BC147F" w:rsidP="00D70B59">
      <w:pPr>
        <w:spacing w:before="240" w:line="360" w:lineRule="auto"/>
        <w:jc w:val="both"/>
        <w:rPr>
          <w:rFonts w:ascii="Arial" w:eastAsia="Arial" w:hAnsi="Arial" w:cs="Arial"/>
          <w:sz w:val="24"/>
          <w:szCs w:val="24"/>
        </w:rPr>
      </w:pPr>
      <w:r>
        <w:rPr>
          <w:rFonts w:ascii="Arial" w:eastAsia="Arial" w:hAnsi="Arial" w:cs="Arial"/>
          <w:b/>
          <w:bCs/>
          <w:sz w:val="24"/>
          <w:szCs w:val="24"/>
        </w:rPr>
        <w:t>1.1</w:t>
      </w:r>
      <w:r w:rsidR="001907F5">
        <w:rPr>
          <w:rFonts w:ascii="Arial" w:eastAsia="Arial" w:hAnsi="Arial" w:cs="Arial"/>
          <w:b/>
          <w:bCs/>
          <w:sz w:val="24"/>
          <w:szCs w:val="24"/>
        </w:rPr>
        <w:t>1</w:t>
      </w:r>
      <w:r w:rsidR="00294357">
        <w:rPr>
          <w:rFonts w:ascii="Arial" w:eastAsia="Arial" w:hAnsi="Arial" w:cs="Arial"/>
          <w:b/>
          <w:bCs/>
          <w:sz w:val="24"/>
          <w:szCs w:val="24"/>
        </w:rPr>
        <w:t xml:space="preserve">. </w:t>
      </w:r>
      <w:r w:rsidR="7139B858">
        <w:rPr>
          <w:rFonts w:ascii="Arial" w:eastAsia="Arial" w:hAnsi="Arial" w:cs="Arial"/>
          <w:b/>
          <w:bCs/>
          <w:sz w:val="24"/>
          <w:szCs w:val="24"/>
        </w:rPr>
        <w:t>Manifestaciones</w:t>
      </w:r>
      <w:r w:rsidR="00D70B59">
        <w:rPr>
          <w:rFonts w:ascii="Arial" w:eastAsia="Arial" w:hAnsi="Arial" w:cs="Arial"/>
          <w:b/>
          <w:bCs/>
          <w:sz w:val="24"/>
          <w:szCs w:val="24"/>
        </w:rPr>
        <w:t xml:space="preserve"> de la </w:t>
      </w:r>
      <w:r w:rsidR="480893FB" w:rsidRPr="70829B4E">
        <w:rPr>
          <w:rFonts w:ascii="Arial" w:eastAsia="Arial" w:hAnsi="Arial" w:cs="Arial"/>
          <w:b/>
          <w:bCs/>
          <w:i/>
          <w:iCs/>
          <w:sz w:val="24"/>
          <w:szCs w:val="24"/>
        </w:rPr>
        <w:t>Incidentista</w:t>
      </w:r>
      <w:r w:rsidR="00D70B59" w:rsidRPr="70829B4E">
        <w:rPr>
          <w:rFonts w:ascii="Arial" w:eastAsia="Arial" w:hAnsi="Arial" w:cs="Arial"/>
          <w:b/>
          <w:bCs/>
          <w:i/>
          <w:iCs/>
          <w:sz w:val="24"/>
          <w:szCs w:val="24"/>
        </w:rPr>
        <w:t>.</w:t>
      </w:r>
      <w:r w:rsidR="00D70B59">
        <w:rPr>
          <w:rFonts w:ascii="Arial" w:eastAsia="Arial" w:hAnsi="Arial" w:cs="Arial"/>
          <w:b/>
          <w:bCs/>
          <w:sz w:val="24"/>
          <w:szCs w:val="24"/>
        </w:rPr>
        <w:t xml:space="preserve"> </w:t>
      </w:r>
      <w:r w:rsidR="00D70B59">
        <w:rPr>
          <w:rFonts w:ascii="Arial" w:eastAsia="Arial" w:hAnsi="Arial" w:cs="Arial"/>
          <w:sz w:val="24"/>
          <w:szCs w:val="24"/>
        </w:rPr>
        <w:t xml:space="preserve">El veintiocho de noviembre de dos mil veinticinco, se tuvo a </w:t>
      </w:r>
      <w:r w:rsidR="00926E60">
        <w:rPr>
          <w:rFonts w:ascii="Arial" w:eastAsia="Arial" w:hAnsi="Arial" w:cs="Arial"/>
          <w:sz w:val="24"/>
          <w:szCs w:val="24"/>
        </w:rPr>
        <w:t xml:space="preserve">la </w:t>
      </w:r>
      <w:r w:rsidR="00926E60" w:rsidRPr="70829B4E">
        <w:rPr>
          <w:rFonts w:ascii="Arial" w:eastAsia="Arial" w:hAnsi="Arial" w:cs="Arial"/>
          <w:i/>
          <w:iCs/>
          <w:sz w:val="24"/>
          <w:szCs w:val="24"/>
        </w:rPr>
        <w:t xml:space="preserve">Regidora </w:t>
      </w:r>
      <w:r w:rsidR="00926E60" w:rsidRPr="07113997">
        <w:rPr>
          <w:rFonts w:ascii="Arial" w:eastAsia="Arial" w:hAnsi="Arial" w:cs="Arial"/>
          <w:sz w:val="24"/>
          <w:szCs w:val="24"/>
        </w:rPr>
        <w:t xml:space="preserve">realizando manifestaciones </w:t>
      </w:r>
      <w:r w:rsidR="00926E60" w:rsidRPr="59C9C72E">
        <w:rPr>
          <w:rFonts w:ascii="Arial" w:eastAsia="Arial" w:hAnsi="Arial" w:cs="Arial"/>
          <w:sz w:val="24"/>
          <w:szCs w:val="24"/>
        </w:rPr>
        <w:t xml:space="preserve">respecto de </w:t>
      </w:r>
      <w:r w:rsidR="00926E60" w:rsidRPr="71FC45D4">
        <w:rPr>
          <w:rFonts w:ascii="Arial" w:eastAsia="Arial" w:hAnsi="Arial" w:cs="Arial"/>
          <w:sz w:val="24"/>
          <w:szCs w:val="24"/>
        </w:rPr>
        <w:t xml:space="preserve">la </w:t>
      </w:r>
      <w:r w:rsidR="00926E60" w:rsidRPr="30C5C629">
        <w:rPr>
          <w:rFonts w:ascii="Arial" w:eastAsia="Arial" w:hAnsi="Arial" w:cs="Arial"/>
          <w:sz w:val="24"/>
          <w:szCs w:val="24"/>
        </w:rPr>
        <w:t>informació</w:t>
      </w:r>
      <w:r w:rsidR="00926E60" w:rsidRPr="66300C03">
        <w:rPr>
          <w:rFonts w:ascii="Arial" w:eastAsia="Arial" w:hAnsi="Arial" w:cs="Arial"/>
          <w:sz w:val="24"/>
          <w:szCs w:val="24"/>
        </w:rPr>
        <w:t>n y documentación entregada</w:t>
      </w:r>
      <w:r w:rsidR="00926E60">
        <w:rPr>
          <w:rFonts w:ascii="Arial" w:eastAsia="Arial" w:hAnsi="Arial" w:cs="Arial"/>
          <w:sz w:val="24"/>
          <w:szCs w:val="24"/>
        </w:rPr>
        <w:t xml:space="preserve"> a través de</w:t>
      </w:r>
      <w:r w:rsidR="00926E60" w:rsidRPr="66300C03">
        <w:rPr>
          <w:rFonts w:ascii="Arial" w:eastAsia="Arial" w:hAnsi="Arial" w:cs="Arial"/>
          <w:sz w:val="24"/>
          <w:szCs w:val="24"/>
        </w:rPr>
        <w:t xml:space="preserve"> </w:t>
      </w:r>
      <w:r w:rsidR="00D70B59">
        <w:rPr>
          <w:rFonts w:ascii="Arial" w:eastAsia="Arial" w:hAnsi="Arial" w:cs="Arial"/>
          <w:sz w:val="24"/>
          <w:szCs w:val="24"/>
        </w:rPr>
        <w:t>qui</w:t>
      </w:r>
      <w:r w:rsidR="4265B59E">
        <w:rPr>
          <w:rFonts w:ascii="Arial" w:eastAsia="Arial" w:hAnsi="Arial" w:cs="Arial"/>
          <w:sz w:val="24"/>
          <w:szCs w:val="24"/>
        </w:rPr>
        <w:t>é</w:t>
      </w:r>
      <w:r w:rsidR="00D70B59">
        <w:rPr>
          <w:rFonts w:ascii="Arial" w:eastAsia="Arial" w:hAnsi="Arial" w:cs="Arial"/>
          <w:sz w:val="24"/>
          <w:szCs w:val="24"/>
        </w:rPr>
        <w:t>n se ostentó</w:t>
      </w:r>
      <w:r w:rsidR="00716235">
        <w:rPr>
          <w:rFonts w:ascii="Arial" w:eastAsia="Arial" w:hAnsi="Arial" w:cs="Arial"/>
          <w:sz w:val="24"/>
          <w:szCs w:val="24"/>
        </w:rPr>
        <w:t xml:space="preserve"> </w:t>
      </w:r>
      <w:r w:rsidR="00D70B59">
        <w:rPr>
          <w:rFonts w:ascii="Arial" w:eastAsia="Arial" w:hAnsi="Arial" w:cs="Arial"/>
          <w:sz w:val="24"/>
          <w:szCs w:val="24"/>
        </w:rPr>
        <w:t xml:space="preserve">como </w:t>
      </w:r>
      <w:r w:rsidR="00926E60">
        <w:rPr>
          <w:rFonts w:ascii="Arial" w:eastAsia="Arial" w:hAnsi="Arial" w:cs="Arial"/>
          <w:sz w:val="24"/>
          <w:szCs w:val="24"/>
        </w:rPr>
        <w:t xml:space="preserve">su </w:t>
      </w:r>
      <w:r w:rsidR="00D70B59">
        <w:rPr>
          <w:rFonts w:ascii="Arial" w:eastAsia="Arial" w:hAnsi="Arial" w:cs="Arial"/>
          <w:sz w:val="24"/>
          <w:szCs w:val="24"/>
        </w:rPr>
        <w:t>representante legal</w:t>
      </w:r>
      <w:r w:rsidR="00D70B59">
        <w:rPr>
          <w:rStyle w:val="Refdenotaalpie"/>
          <w:rFonts w:ascii="Arial" w:eastAsia="Arial" w:hAnsi="Arial" w:cs="Arial"/>
          <w:sz w:val="24"/>
          <w:szCs w:val="24"/>
        </w:rPr>
        <w:footnoteReference w:id="13"/>
      </w:r>
      <w:r w:rsidR="00D70B59">
        <w:rPr>
          <w:rFonts w:ascii="Arial" w:eastAsia="Arial" w:hAnsi="Arial" w:cs="Arial"/>
          <w:sz w:val="24"/>
          <w:szCs w:val="24"/>
        </w:rPr>
        <w:t xml:space="preserve">. </w:t>
      </w:r>
    </w:p>
    <w:p w14:paraId="588A77CE" w14:textId="78BC4608" w:rsidR="00716235" w:rsidRDefault="004639E1" w:rsidP="00716235">
      <w:pPr>
        <w:spacing w:before="240" w:line="360" w:lineRule="auto"/>
        <w:jc w:val="both"/>
        <w:rPr>
          <w:rFonts w:ascii="Arial" w:eastAsia="Arial" w:hAnsi="Arial" w:cs="Arial"/>
          <w:sz w:val="24"/>
          <w:szCs w:val="24"/>
        </w:rPr>
      </w:pPr>
      <w:r>
        <w:rPr>
          <w:rFonts w:ascii="Arial" w:eastAsia="Arial" w:hAnsi="Arial" w:cs="Arial"/>
          <w:b/>
          <w:bCs/>
          <w:sz w:val="24"/>
          <w:szCs w:val="24"/>
        </w:rPr>
        <w:t>1.1</w:t>
      </w:r>
      <w:r w:rsidR="001907F5">
        <w:rPr>
          <w:rFonts w:ascii="Arial" w:eastAsia="Arial" w:hAnsi="Arial" w:cs="Arial"/>
          <w:b/>
          <w:bCs/>
          <w:sz w:val="24"/>
          <w:szCs w:val="24"/>
        </w:rPr>
        <w:t>2</w:t>
      </w:r>
      <w:r>
        <w:rPr>
          <w:rFonts w:ascii="Arial" w:eastAsia="Arial" w:hAnsi="Arial" w:cs="Arial"/>
          <w:b/>
          <w:bCs/>
          <w:sz w:val="24"/>
          <w:szCs w:val="24"/>
        </w:rPr>
        <w:t xml:space="preserve">. </w:t>
      </w:r>
      <w:r w:rsidR="00716235">
        <w:rPr>
          <w:rFonts w:ascii="Arial" w:eastAsia="Arial" w:hAnsi="Arial" w:cs="Arial"/>
          <w:b/>
          <w:bCs/>
          <w:sz w:val="24"/>
          <w:szCs w:val="24"/>
        </w:rPr>
        <w:t xml:space="preserve">Requerimiento a las </w:t>
      </w:r>
      <w:r w:rsidR="72188EBC" w:rsidRPr="29BAA057">
        <w:rPr>
          <w:rFonts w:ascii="Arial" w:eastAsia="Arial" w:hAnsi="Arial" w:cs="Arial"/>
          <w:b/>
          <w:bCs/>
          <w:i/>
          <w:iCs/>
          <w:sz w:val="24"/>
          <w:szCs w:val="24"/>
        </w:rPr>
        <w:t>A</w:t>
      </w:r>
      <w:r w:rsidR="00716235" w:rsidRPr="29BAA057">
        <w:rPr>
          <w:rFonts w:ascii="Arial" w:eastAsia="Arial" w:hAnsi="Arial" w:cs="Arial"/>
          <w:b/>
          <w:bCs/>
          <w:i/>
          <w:iCs/>
          <w:sz w:val="24"/>
          <w:szCs w:val="24"/>
        </w:rPr>
        <w:t>utoridades</w:t>
      </w:r>
      <w:r w:rsidR="00716235" w:rsidRPr="397E14C7">
        <w:rPr>
          <w:rFonts w:ascii="Arial" w:eastAsia="Arial" w:hAnsi="Arial" w:cs="Arial"/>
          <w:b/>
          <w:bCs/>
          <w:i/>
          <w:iCs/>
          <w:sz w:val="24"/>
          <w:szCs w:val="24"/>
        </w:rPr>
        <w:t xml:space="preserve"> responsables.</w:t>
      </w:r>
      <w:r w:rsidR="00716235">
        <w:rPr>
          <w:rFonts w:ascii="Arial" w:eastAsia="Arial" w:hAnsi="Arial" w:cs="Arial"/>
          <w:b/>
          <w:bCs/>
          <w:sz w:val="24"/>
          <w:szCs w:val="24"/>
        </w:rPr>
        <w:t xml:space="preserve"> </w:t>
      </w:r>
      <w:r w:rsidR="00716235">
        <w:rPr>
          <w:rFonts w:ascii="Arial" w:eastAsia="Arial" w:hAnsi="Arial" w:cs="Arial"/>
          <w:sz w:val="24"/>
          <w:szCs w:val="24"/>
        </w:rPr>
        <w:t>Mediante proveído de cuatro de diciembre de dos mil veinticinco</w:t>
      </w:r>
      <w:r w:rsidR="00E5001D">
        <w:rPr>
          <w:rFonts w:ascii="Arial" w:eastAsia="Arial" w:hAnsi="Arial" w:cs="Arial"/>
          <w:sz w:val="24"/>
          <w:szCs w:val="24"/>
        </w:rPr>
        <w:t>,</w:t>
      </w:r>
      <w:r w:rsidR="00716235">
        <w:rPr>
          <w:rFonts w:ascii="Arial" w:eastAsia="Arial" w:hAnsi="Arial" w:cs="Arial"/>
          <w:sz w:val="24"/>
          <w:szCs w:val="24"/>
        </w:rPr>
        <w:t xml:space="preserve"> se requirió a las </w:t>
      </w:r>
      <w:r w:rsidR="3C9B5160" w:rsidRPr="391CE331">
        <w:rPr>
          <w:rFonts w:ascii="Arial" w:eastAsia="Arial" w:hAnsi="Arial" w:cs="Arial"/>
          <w:i/>
          <w:iCs/>
          <w:sz w:val="24"/>
          <w:szCs w:val="24"/>
        </w:rPr>
        <w:t>A</w:t>
      </w:r>
      <w:r w:rsidR="00716235" w:rsidRPr="391CE331">
        <w:rPr>
          <w:rFonts w:ascii="Arial" w:eastAsia="Arial" w:hAnsi="Arial" w:cs="Arial"/>
          <w:i/>
          <w:iCs/>
          <w:sz w:val="24"/>
          <w:szCs w:val="24"/>
        </w:rPr>
        <w:t>utoridades</w:t>
      </w:r>
      <w:r w:rsidR="00716235" w:rsidRPr="397E14C7">
        <w:rPr>
          <w:rFonts w:ascii="Arial" w:eastAsia="Arial" w:hAnsi="Arial" w:cs="Arial"/>
          <w:i/>
          <w:iCs/>
          <w:sz w:val="24"/>
          <w:szCs w:val="24"/>
        </w:rPr>
        <w:t xml:space="preserve"> responsables</w:t>
      </w:r>
      <w:r w:rsidR="00716235">
        <w:rPr>
          <w:rFonts w:ascii="Arial" w:eastAsia="Arial" w:hAnsi="Arial" w:cs="Arial"/>
          <w:sz w:val="24"/>
          <w:szCs w:val="24"/>
        </w:rPr>
        <w:t xml:space="preserve"> para que informaran a este </w:t>
      </w:r>
      <w:r w:rsidR="5C62926C" w:rsidRPr="30CC4A01">
        <w:rPr>
          <w:rFonts w:ascii="Arial" w:eastAsia="Arial" w:hAnsi="Arial" w:cs="Arial"/>
          <w:i/>
          <w:sz w:val="24"/>
          <w:szCs w:val="24"/>
        </w:rPr>
        <w:t>Ó</w:t>
      </w:r>
      <w:r w:rsidR="00716235" w:rsidRPr="768AAC3D">
        <w:rPr>
          <w:rFonts w:ascii="Arial" w:eastAsia="Arial" w:hAnsi="Arial" w:cs="Arial"/>
          <w:i/>
          <w:iCs/>
          <w:sz w:val="24"/>
          <w:szCs w:val="24"/>
        </w:rPr>
        <w:t>rgano</w:t>
      </w:r>
      <w:r w:rsidR="00716235" w:rsidRPr="397E14C7">
        <w:rPr>
          <w:rFonts w:ascii="Arial" w:eastAsia="Arial" w:hAnsi="Arial" w:cs="Arial"/>
          <w:i/>
          <w:iCs/>
          <w:sz w:val="24"/>
          <w:szCs w:val="24"/>
        </w:rPr>
        <w:t xml:space="preserve"> jurisdiccional</w:t>
      </w:r>
      <w:r w:rsidR="00716235">
        <w:rPr>
          <w:rFonts w:ascii="Arial" w:eastAsia="Arial" w:hAnsi="Arial" w:cs="Arial"/>
          <w:sz w:val="24"/>
          <w:szCs w:val="24"/>
        </w:rPr>
        <w:t xml:space="preserve"> sobre el estado que guardaba el cumplimiento de lo ordenado en la </w:t>
      </w:r>
      <w:r w:rsidR="00E2069E" w:rsidRPr="00E2069E">
        <w:rPr>
          <w:rFonts w:ascii="Arial" w:eastAsia="Arial" w:hAnsi="Arial" w:cs="Arial"/>
          <w:i/>
          <w:iCs/>
          <w:sz w:val="24"/>
          <w:szCs w:val="24"/>
        </w:rPr>
        <w:t>Sentencia</w:t>
      </w:r>
      <w:r w:rsidR="00716235">
        <w:rPr>
          <w:rFonts w:ascii="Arial" w:eastAsia="Arial" w:hAnsi="Arial" w:cs="Arial"/>
          <w:sz w:val="24"/>
          <w:szCs w:val="24"/>
        </w:rPr>
        <w:t xml:space="preserve">, </w:t>
      </w:r>
      <w:r w:rsidR="00A4279B">
        <w:rPr>
          <w:rFonts w:ascii="Arial" w:eastAsia="Arial" w:hAnsi="Arial" w:cs="Arial"/>
          <w:sz w:val="24"/>
          <w:szCs w:val="24"/>
        </w:rPr>
        <w:t xml:space="preserve">en el sentido de que </w:t>
      </w:r>
      <w:r w:rsidR="00716235">
        <w:rPr>
          <w:rFonts w:ascii="Arial" w:eastAsia="Arial" w:hAnsi="Arial" w:cs="Arial"/>
          <w:sz w:val="24"/>
          <w:szCs w:val="24"/>
        </w:rPr>
        <w:t>especifica</w:t>
      </w:r>
      <w:r w:rsidR="00A4279B">
        <w:rPr>
          <w:rFonts w:ascii="Arial" w:eastAsia="Arial" w:hAnsi="Arial" w:cs="Arial"/>
          <w:sz w:val="24"/>
          <w:szCs w:val="24"/>
        </w:rPr>
        <w:t xml:space="preserve">ra </w:t>
      </w:r>
      <w:r w:rsidR="00716235">
        <w:rPr>
          <w:rFonts w:ascii="Arial" w:eastAsia="Arial" w:hAnsi="Arial" w:cs="Arial"/>
          <w:sz w:val="24"/>
          <w:szCs w:val="24"/>
        </w:rPr>
        <w:t>si a</w:t>
      </w:r>
      <w:r w:rsidR="00A4279B">
        <w:rPr>
          <w:rFonts w:ascii="Arial" w:eastAsia="Arial" w:hAnsi="Arial" w:cs="Arial"/>
          <w:sz w:val="24"/>
          <w:szCs w:val="24"/>
        </w:rPr>
        <w:t xml:space="preserve"> esa </w:t>
      </w:r>
      <w:r w:rsidR="00716235">
        <w:rPr>
          <w:rFonts w:ascii="Arial" w:eastAsia="Arial" w:hAnsi="Arial" w:cs="Arial"/>
          <w:sz w:val="24"/>
          <w:szCs w:val="24"/>
        </w:rPr>
        <w:t>fech</w:t>
      </w:r>
      <w:r w:rsidR="00A4279B">
        <w:rPr>
          <w:rFonts w:ascii="Arial" w:eastAsia="Arial" w:hAnsi="Arial" w:cs="Arial"/>
          <w:sz w:val="24"/>
          <w:szCs w:val="24"/>
        </w:rPr>
        <w:t>a</w:t>
      </w:r>
      <w:r w:rsidR="00716235">
        <w:rPr>
          <w:rFonts w:ascii="Arial" w:eastAsia="Arial" w:hAnsi="Arial" w:cs="Arial"/>
          <w:sz w:val="24"/>
          <w:szCs w:val="24"/>
        </w:rPr>
        <w:t xml:space="preserve">, la información y documentación faltante descrita le había sido entregada a la </w:t>
      </w:r>
      <w:r w:rsidR="36B688F4" w:rsidRPr="44D3994F">
        <w:rPr>
          <w:rFonts w:ascii="Arial" w:eastAsia="Arial" w:hAnsi="Arial" w:cs="Arial"/>
          <w:i/>
          <w:iCs/>
          <w:sz w:val="24"/>
          <w:szCs w:val="24"/>
        </w:rPr>
        <w:t>Incidentista</w:t>
      </w:r>
      <w:r w:rsidR="00716235">
        <w:rPr>
          <w:rStyle w:val="Refdenotaalpie"/>
          <w:rFonts w:ascii="Arial" w:eastAsia="Arial" w:hAnsi="Arial" w:cs="Arial"/>
          <w:sz w:val="24"/>
          <w:szCs w:val="24"/>
        </w:rPr>
        <w:footnoteReference w:id="14"/>
      </w:r>
      <w:r w:rsidR="00716235">
        <w:rPr>
          <w:rFonts w:ascii="Arial" w:eastAsia="Arial" w:hAnsi="Arial" w:cs="Arial"/>
          <w:sz w:val="24"/>
          <w:szCs w:val="24"/>
        </w:rPr>
        <w:t>.</w:t>
      </w:r>
    </w:p>
    <w:p w14:paraId="6B196E8C" w14:textId="1071DF2A" w:rsidR="007F3473" w:rsidRDefault="008B63C5" w:rsidP="007F3473">
      <w:pPr>
        <w:spacing w:before="240" w:line="360" w:lineRule="auto"/>
        <w:jc w:val="both"/>
        <w:rPr>
          <w:rFonts w:ascii="Arial" w:eastAsia="Arial" w:hAnsi="Arial" w:cs="Arial"/>
          <w:sz w:val="24"/>
          <w:szCs w:val="24"/>
        </w:rPr>
      </w:pPr>
      <w:r>
        <w:rPr>
          <w:rFonts w:ascii="Arial" w:eastAsia="Arial" w:hAnsi="Arial" w:cs="Arial"/>
          <w:b/>
          <w:bCs/>
          <w:sz w:val="24"/>
          <w:szCs w:val="24"/>
        </w:rPr>
        <w:t>1.1</w:t>
      </w:r>
      <w:r w:rsidR="001907F5">
        <w:rPr>
          <w:rFonts w:ascii="Arial" w:eastAsia="Arial" w:hAnsi="Arial" w:cs="Arial"/>
          <w:b/>
          <w:bCs/>
          <w:sz w:val="24"/>
          <w:szCs w:val="24"/>
        </w:rPr>
        <w:t>3</w:t>
      </w:r>
      <w:r>
        <w:rPr>
          <w:rFonts w:ascii="Arial" w:eastAsia="Arial" w:hAnsi="Arial" w:cs="Arial"/>
          <w:b/>
          <w:bCs/>
          <w:sz w:val="24"/>
          <w:szCs w:val="24"/>
        </w:rPr>
        <w:t xml:space="preserve">. </w:t>
      </w:r>
      <w:r w:rsidR="007F3473">
        <w:rPr>
          <w:rFonts w:ascii="Arial" w:eastAsia="Arial" w:hAnsi="Arial" w:cs="Arial"/>
          <w:b/>
          <w:bCs/>
          <w:sz w:val="24"/>
          <w:szCs w:val="24"/>
        </w:rPr>
        <w:t xml:space="preserve">Nuevo requerimiento a las </w:t>
      </w:r>
      <w:r w:rsidR="7DD5A9DE" w:rsidRPr="61FCCE69">
        <w:rPr>
          <w:rFonts w:ascii="Arial" w:eastAsia="Arial" w:hAnsi="Arial" w:cs="Arial"/>
          <w:b/>
          <w:bCs/>
          <w:i/>
          <w:iCs/>
          <w:sz w:val="24"/>
          <w:szCs w:val="24"/>
        </w:rPr>
        <w:t>A</w:t>
      </w:r>
      <w:r w:rsidR="007F3473" w:rsidRPr="61FCCE69">
        <w:rPr>
          <w:rFonts w:ascii="Arial" w:eastAsia="Arial" w:hAnsi="Arial" w:cs="Arial"/>
          <w:b/>
          <w:bCs/>
          <w:i/>
          <w:iCs/>
          <w:sz w:val="24"/>
          <w:szCs w:val="24"/>
        </w:rPr>
        <w:t>utoridades</w:t>
      </w:r>
      <w:r w:rsidR="007F3473" w:rsidRPr="397E14C7">
        <w:rPr>
          <w:rFonts w:ascii="Arial" w:eastAsia="Arial" w:hAnsi="Arial" w:cs="Arial"/>
          <w:b/>
          <w:bCs/>
          <w:i/>
          <w:iCs/>
          <w:sz w:val="24"/>
          <w:szCs w:val="24"/>
        </w:rPr>
        <w:t xml:space="preserve"> responsables.</w:t>
      </w:r>
      <w:r w:rsidR="007F3473">
        <w:rPr>
          <w:rFonts w:ascii="Arial" w:eastAsia="Arial" w:hAnsi="Arial" w:cs="Arial"/>
          <w:b/>
          <w:bCs/>
          <w:sz w:val="24"/>
          <w:szCs w:val="24"/>
        </w:rPr>
        <w:t xml:space="preserve"> </w:t>
      </w:r>
      <w:r w:rsidR="005C680E">
        <w:rPr>
          <w:rFonts w:ascii="Arial" w:eastAsia="Arial" w:hAnsi="Arial" w:cs="Arial"/>
          <w:sz w:val="24"/>
          <w:szCs w:val="24"/>
        </w:rPr>
        <w:t xml:space="preserve">Ante el incumplimiento de lo precisado en el párrafo que antecede, </w:t>
      </w:r>
      <w:r w:rsidR="00BE78A3">
        <w:rPr>
          <w:rFonts w:ascii="Arial" w:eastAsia="Arial" w:hAnsi="Arial" w:cs="Arial"/>
          <w:sz w:val="24"/>
          <w:szCs w:val="24"/>
        </w:rPr>
        <w:t>por</w:t>
      </w:r>
      <w:r w:rsidR="007F3473">
        <w:rPr>
          <w:rFonts w:ascii="Arial" w:eastAsia="Arial" w:hAnsi="Arial" w:cs="Arial"/>
          <w:sz w:val="24"/>
          <w:szCs w:val="24"/>
        </w:rPr>
        <w:t xml:space="preserve"> acuerdo de doce de diciembre de dos mil veinticinco se requirió nuevamente a las </w:t>
      </w:r>
      <w:r w:rsidR="59136E40" w:rsidRPr="43F509E3">
        <w:rPr>
          <w:rFonts w:ascii="Arial" w:eastAsia="Arial" w:hAnsi="Arial" w:cs="Arial"/>
          <w:i/>
          <w:iCs/>
          <w:sz w:val="24"/>
          <w:szCs w:val="24"/>
        </w:rPr>
        <w:t>A</w:t>
      </w:r>
      <w:r w:rsidR="007F3473" w:rsidRPr="43F509E3">
        <w:rPr>
          <w:rFonts w:ascii="Arial" w:eastAsia="Arial" w:hAnsi="Arial" w:cs="Arial"/>
          <w:i/>
          <w:iCs/>
          <w:sz w:val="24"/>
          <w:szCs w:val="24"/>
        </w:rPr>
        <w:t>utoridades</w:t>
      </w:r>
      <w:r w:rsidR="007F3473" w:rsidRPr="397E14C7">
        <w:rPr>
          <w:rFonts w:ascii="Arial" w:eastAsia="Arial" w:hAnsi="Arial" w:cs="Arial"/>
          <w:i/>
          <w:iCs/>
          <w:sz w:val="24"/>
          <w:szCs w:val="24"/>
        </w:rPr>
        <w:t xml:space="preserve"> </w:t>
      </w:r>
      <w:r w:rsidR="007F3473" w:rsidRPr="397E14C7">
        <w:rPr>
          <w:rFonts w:ascii="Arial" w:eastAsia="Arial" w:hAnsi="Arial" w:cs="Arial"/>
          <w:i/>
          <w:iCs/>
          <w:sz w:val="24"/>
          <w:szCs w:val="24"/>
        </w:rPr>
        <w:lastRenderedPageBreak/>
        <w:t>responsables</w:t>
      </w:r>
      <w:r w:rsidR="00661A4A">
        <w:rPr>
          <w:rFonts w:ascii="Arial" w:eastAsia="Arial" w:hAnsi="Arial" w:cs="Arial"/>
          <w:sz w:val="24"/>
          <w:szCs w:val="24"/>
        </w:rPr>
        <w:t xml:space="preserve">, </w:t>
      </w:r>
      <w:r w:rsidR="00026DE5">
        <w:rPr>
          <w:rFonts w:ascii="Arial" w:eastAsia="Arial" w:hAnsi="Arial" w:cs="Arial"/>
          <w:sz w:val="24"/>
          <w:szCs w:val="24"/>
        </w:rPr>
        <w:t xml:space="preserve">cuestión que se tuvo por cumplida </w:t>
      </w:r>
      <w:r w:rsidR="005C680E">
        <w:rPr>
          <w:rFonts w:ascii="Arial" w:eastAsia="Arial" w:hAnsi="Arial" w:cs="Arial"/>
          <w:sz w:val="24"/>
          <w:szCs w:val="24"/>
        </w:rPr>
        <w:t>el diecinueve</w:t>
      </w:r>
      <w:r w:rsidR="00CB1798">
        <w:rPr>
          <w:rFonts w:ascii="Arial" w:eastAsia="Arial" w:hAnsi="Arial" w:cs="Arial"/>
          <w:sz w:val="24"/>
          <w:szCs w:val="24"/>
        </w:rPr>
        <w:t xml:space="preserve"> de diciembre </w:t>
      </w:r>
      <w:r w:rsidR="00874A92">
        <w:rPr>
          <w:rFonts w:ascii="Arial" w:eastAsia="Arial" w:hAnsi="Arial" w:cs="Arial"/>
          <w:sz w:val="24"/>
          <w:szCs w:val="24"/>
        </w:rPr>
        <w:t>siguiente</w:t>
      </w:r>
      <w:r w:rsidR="007F3473">
        <w:rPr>
          <w:rStyle w:val="Refdenotaalpie"/>
          <w:rFonts w:ascii="Arial" w:eastAsia="Arial" w:hAnsi="Arial" w:cs="Arial"/>
          <w:sz w:val="24"/>
          <w:szCs w:val="24"/>
        </w:rPr>
        <w:footnoteReference w:id="15"/>
      </w:r>
      <w:r w:rsidR="007F3473">
        <w:rPr>
          <w:rFonts w:ascii="Arial" w:eastAsia="Arial" w:hAnsi="Arial" w:cs="Arial"/>
          <w:sz w:val="24"/>
          <w:szCs w:val="24"/>
        </w:rPr>
        <w:t xml:space="preserve">. </w:t>
      </w:r>
    </w:p>
    <w:p w14:paraId="27AB4DC7" w14:textId="223553C9" w:rsidR="007F3473" w:rsidRDefault="00DD61BB" w:rsidP="007F3473">
      <w:pPr>
        <w:spacing w:before="240" w:line="360" w:lineRule="auto"/>
        <w:jc w:val="both"/>
        <w:rPr>
          <w:rFonts w:ascii="Arial" w:eastAsia="Arial" w:hAnsi="Arial" w:cs="Arial"/>
          <w:sz w:val="24"/>
          <w:szCs w:val="24"/>
        </w:rPr>
      </w:pPr>
      <w:r>
        <w:rPr>
          <w:rFonts w:ascii="Arial" w:eastAsia="Arial" w:hAnsi="Arial" w:cs="Arial"/>
          <w:b/>
          <w:bCs/>
          <w:sz w:val="24"/>
          <w:szCs w:val="24"/>
        </w:rPr>
        <w:t>1.1</w:t>
      </w:r>
      <w:r w:rsidR="001907F5">
        <w:rPr>
          <w:rFonts w:ascii="Arial" w:eastAsia="Arial" w:hAnsi="Arial" w:cs="Arial"/>
          <w:b/>
          <w:bCs/>
          <w:sz w:val="24"/>
          <w:szCs w:val="24"/>
        </w:rPr>
        <w:t>4</w:t>
      </w:r>
      <w:r>
        <w:rPr>
          <w:rFonts w:ascii="Arial" w:eastAsia="Arial" w:hAnsi="Arial" w:cs="Arial"/>
          <w:b/>
          <w:bCs/>
          <w:sz w:val="24"/>
          <w:szCs w:val="24"/>
        </w:rPr>
        <w:t xml:space="preserve">. </w:t>
      </w:r>
      <w:r w:rsidR="007F3473">
        <w:rPr>
          <w:rFonts w:ascii="Arial" w:eastAsia="Arial" w:hAnsi="Arial" w:cs="Arial"/>
          <w:b/>
          <w:bCs/>
          <w:sz w:val="24"/>
          <w:szCs w:val="24"/>
        </w:rPr>
        <w:t xml:space="preserve">Acta circunstanciada de verificación de contenido de memoria USB. </w:t>
      </w:r>
      <w:r w:rsidR="007F3473">
        <w:rPr>
          <w:rFonts w:ascii="Arial" w:eastAsia="Arial" w:hAnsi="Arial" w:cs="Arial"/>
          <w:sz w:val="24"/>
          <w:szCs w:val="24"/>
        </w:rPr>
        <w:t>El</w:t>
      </w:r>
      <w:r w:rsidR="3AD05AC0">
        <w:rPr>
          <w:rFonts w:ascii="Arial" w:eastAsia="Arial" w:hAnsi="Arial" w:cs="Arial"/>
          <w:sz w:val="24"/>
          <w:szCs w:val="24"/>
        </w:rPr>
        <w:t xml:space="preserve"> veintinueve </w:t>
      </w:r>
      <w:r w:rsidR="007F3473">
        <w:rPr>
          <w:rFonts w:ascii="Arial" w:eastAsia="Arial" w:hAnsi="Arial" w:cs="Arial"/>
          <w:sz w:val="24"/>
          <w:szCs w:val="24"/>
        </w:rPr>
        <w:t xml:space="preserve">de diciembre de dos mil veinticinco, se </w:t>
      </w:r>
      <w:r w:rsidR="00680251">
        <w:rPr>
          <w:rFonts w:ascii="Arial" w:eastAsia="Arial" w:hAnsi="Arial" w:cs="Arial"/>
          <w:sz w:val="24"/>
          <w:szCs w:val="24"/>
        </w:rPr>
        <w:t>asentó</w:t>
      </w:r>
      <w:r w:rsidR="007F3473">
        <w:rPr>
          <w:rFonts w:ascii="Arial" w:eastAsia="Arial" w:hAnsi="Arial" w:cs="Arial"/>
          <w:sz w:val="24"/>
          <w:szCs w:val="24"/>
        </w:rPr>
        <w:t xml:space="preserve"> acta circunstanciada de verificación de contenido de la memoria USB, ofrecida por las </w:t>
      </w:r>
      <w:r w:rsidR="14D47876" w:rsidRPr="70C6646D">
        <w:rPr>
          <w:rFonts w:ascii="Arial" w:eastAsia="Arial" w:hAnsi="Arial" w:cs="Arial"/>
          <w:i/>
          <w:iCs/>
          <w:sz w:val="24"/>
          <w:szCs w:val="24"/>
        </w:rPr>
        <w:t>A</w:t>
      </w:r>
      <w:r w:rsidR="007F3473" w:rsidRPr="70C6646D">
        <w:rPr>
          <w:rFonts w:ascii="Arial" w:eastAsia="Arial" w:hAnsi="Arial" w:cs="Arial"/>
          <w:i/>
          <w:iCs/>
          <w:sz w:val="24"/>
          <w:szCs w:val="24"/>
        </w:rPr>
        <w:t>utoridades</w:t>
      </w:r>
      <w:r w:rsidR="007F3473" w:rsidRPr="13FB4421">
        <w:rPr>
          <w:rFonts w:ascii="Arial" w:eastAsia="Arial" w:hAnsi="Arial" w:cs="Arial"/>
          <w:i/>
          <w:iCs/>
          <w:sz w:val="24"/>
          <w:szCs w:val="24"/>
        </w:rPr>
        <w:t xml:space="preserve"> responsables</w:t>
      </w:r>
      <w:r w:rsidR="007F3473">
        <w:rPr>
          <w:rStyle w:val="Refdenotaalpie"/>
          <w:rFonts w:ascii="Arial" w:eastAsia="Arial" w:hAnsi="Arial" w:cs="Arial"/>
          <w:sz w:val="24"/>
          <w:szCs w:val="24"/>
        </w:rPr>
        <w:footnoteReference w:id="16"/>
      </w:r>
      <w:r w:rsidR="007F3473">
        <w:rPr>
          <w:rFonts w:ascii="Arial" w:eastAsia="Arial" w:hAnsi="Arial" w:cs="Arial"/>
          <w:sz w:val="24"/>
          <w:szCs w:val="24"/>
        </w:rPr>
        <w:t xml:space="preserve">. </w:t>
      </w:r>
    </w:p>
    <w:p w14:paraId="1E3A638C" w14:textId="7E88F194" w:rsidR="007F3473" w:rsidRDefault="00836AD2" w:rsidP="007F3473">
      <w:pPr>
        <w:spacing w:before="240" w:line="360" w:lineRule="auto"/>
        <w:jc w:val="both"/>
        <w:rPr>
          <w:rFonts w:ascii="Arial" w:eastAsia="Arial" w:hAnsi="Arial" w:cs="Arial"/>
          <w:sz w:val="24"/>
          <w:szCs w:val="24"/>
        </w:rPr>
      </w:pPr>
      <w:r>
        <w:rPr>
          <w:rFonts w:ascii="Arial" w:eastAsia="Arial" w:hAnsi="Arial" w:cs="Arial"/>
          <w:b/>
          <w:bCs/>
          <w:sz w:val="24"/>
          <w:szCs w:val="24"/>
        </w:rPr>
        <w:t>1.1</w:t>
      </w:r>
      <w:r w:rsidR="001907F5">
        <w:rPr>
          <w:rFonts w:ascii="Arial" w:eastAsia="Arial" w:hAnsi="Arial" w:cs="Arial"/>
          <w:b/>
          <w:bCs/>
          <w:sz w:val="24"/>
          <w:szCs w:val="24"/>
        </w:rPr>
        <w:t>5</w:t>
      </w:r>
      <w:r>
        <w:rPr>
          <w:rFonts w:ascii="Arial" w:eastAsia="Arial" w:hAnsi="Arial" w:cs="Arial"/>
          <w:b/>
          <w:bCs/>
          <w:sz w:val="24"/>
          <w:szCs w:val="24"/>
        </w:rPr>
        <w:t xml:space="preserve">. </w:t>
      </w:r>
      <w:r w:rsidR="007F3473">
        <w:rPr>
          <w:rFonts w:ascii="Arial" w:eastAsia="Arial" w:hAnsi="Arial" w:cs="Arial"/>
          <w:b/>
          <w:bCs/>
          <w:sz w:val="24"/>
          <w:szCs w:val="24"/>
        </w:rPr>
        <w:t xml:space="preserve"> </w:t>
      </w:r>
      <w:r w:rsidR="007F3473" w:rsidRPr="00680251">
        <w:rPr>
          <w:rFonts w:ascii="Arial" w:eastAsia="Arial" w:hAnsi="Arial" w:cs="Arial"/>
          <w:b/>
          <w:iCs/>
          <w:sz w:val="24"/>
          <w:szCs w:val="24"/>
        </w:rPr>
        <w:t>Vista a la</w:t>
      </w:r>
      <w:r w:rsidR="007F3473" w:rsidRPr="4188D4D7">
        <w:rPr>
          <w:rFonts w:ascii="Arial" w:eastAsia="Arial" w:hAnsi="Arial" w:cs="Arial"/>
          <w:b/>
          <w:i/>
          <w:sz w:val="24"/>
          <w:szCs w:val="24"/>
        </w:rPr>
        <w:t xml:space="preserve"> </w:t>
      </w:r>
      <w:r w:rsidR="2DDB86FF" w:rsidRPr="4188D4D7">
        <w:rPr>
          <w:rFonts w:ascii="Arial" w:eastAsia="Arial" w:hAnsi="Arial" w:cs="Arial"/>
          <w:b/>
          <w:i/>
          <w:sz w:val="24"/>
          <w:szCs w:val="24"/>
        </w:rPr>
        <w:t>Incidentista.</w:t>
      </w:r>
      <w:r w:rsidR="007F3473">
        <w:rPr>
          <w:rFonts w:ascii="Arial" w:eastAsia="Arial" w:hAnsi="Arial" w:cs="Arial"/>
          <w:b/>
          <w:bCs/>
          <w:sz w:val="24"/>
          <w:szCs w:val="24"/>
        </w:rPr>
        <w:t xml:space="preserve"> </w:t>
      </w:r>
      <w:r w:rsidR="007F3473">
        <w:rPr>
          <w:rFonts w:ascii="Arial" w:eastAsia="Arial" w:hAnsi="Arial" w:cs="Arial"/>
          <w:sz w:val="24"/>
          <w:szCs w:val="24"/>
        </w:rPr>
        <w:t>Por acuerdo de veintinueve de diciembre de dos mil veinticinco</w:t>
      </w:r>
      <w:r w:rsidR="009C1AF8">
        <w:rPr>
          <w:rFonts w:ascii="Arial" w:eastAsia="Arial" w:hAnsi="Arial" w:cs="Arial"/>
          <w:sz w:val="24"/>
          <w:szCs w:val="24"/>
        </w:rPr>
        <w:t>,</w:t>
      </w:r>
      <w:r w:rsidR="007F3473">
        <w:rPr>
          <w:rFonts w:ascii="Arial" w:eastAsia="Arial" w:hAnsi="Arial" w:cs="Arial"/>
          <w:sz w:val="24"/>
          <w:szCs w:val="24"/>
        </w:rPr>
        <w:t xml:space="preserve"> se ordenó dar vista a la </w:t>
      </w:r>
      <w:r w:rsidR="4E92AD53" w:rsidRPr="709A9170">
        <w:rPr>
          <w:rFonts w:ascii="Arial" w:eastAsia="Arial" w:hAnsi="Arial" w:cs="Arial"/>
          <w:i/>
          <w:sz w:val="24"/>
          <w:szCs w:val="24"/>
        </w:rPr>
        <w:t>Incidentista</w:t>
      </w:r>
      <w:r w:rsidR="007F3473">
        <w:rPr>
          <w:rFonts w:ascii="Arial" w:eastAsia="Arial" w:hAnsi="Arial" w:cs="Arial"/>
          <w:sz w:val="24"/>
          <w:szCs w:val="24"/>
        </w:rPr>
        <w:t xml:space="preserve"> con el escrito signado por las </w:t>
      </w:r>
      <w:r w:rsidR="64D5181F" w:rsidRPr="65C2E545">
        <w:rPr>
          <w:rFonts w:ascii="Arial" w:eastAsia="Arial" w:hAnsi="Arial" w:cs="Arial"/>
          <w:i/>
          <w:iCs/>
          <w:sz w:val="24"/>
          <w:szCs w:val="24"/>
        </w:rPr>
        <w:t>A</w:t>
      </w:r>
      <w:r w:rsidR="007F3473" w:rsidRPr="65C2E545">
        <w:rPr>
          <w:rFonts w:ascii="Arial" w:eastAsia="Arial" w:hAnsi="Arial" w:cs="Arial"/>
          <w:i/>
          <w:iCs/>
          <w:sz w:val="24"/>
          <w:szCs w:val="24"/>
        </w:rPr>
        <w:t>utoridades</w:t>
      </w:r>
      <w:r w:rsidR="007F3473" w:rsidRPr="397E14C7">
        <w:rPr>
          <w:rFonts w:ascii="Arial" w:eastAsia="Arial" w:hAnsi="Arial" w:cs="Arial"/>
          <w:i/>
          <w:iCs/>
          <w:sz w:val="24"/>
          <w:szCs w:val="24"/>
        </w:rPr>
        <w:t xml:space="preserve"> responsables,</w:t>
      </w:r>
      <w:r w:rsidR="009C1AF8">
        <w:rPr>
          <w:rFonts w:ascii="Arial" w:eastAsia="Arial" w:hAnsi="Arial" w:cs="Arial"/>
          <w:i/>
          <w:iCs/>
          <w:sz w:val="24"/>
          <w:szCs w:val="24"/>
        </w:rPr>
        <w:t xml:space="preserve"> </w:t>
      </w:r>
      <w:r w:rsidR="007F3473">
        <w:rPr>
          <w:rFonts w:ascii="Arial" w:eastAsia="Arial" w:hAnsi="Arial" w:cs="Arial"/>
          <w:sz w:val="24"/>
          <w:szCs w:val="24"/>
        </w:rPr>
        <w:t xml:space="preserve">con el Acta de Sesión Ordinaria 024 del </w:t>
      </w:r>
      <w:r w:rsidR="007F3473" w:rsidRPr="2C5D4467">
        <w:rPr>
          <w:rFonts w:ascii="Arial" w:eastAsia="Arial" w:hAnsi="Arial" w:cs="Arial"/>
          <w:i/>
          <w:sz w:val="24"/>
          <w:szCs w:val="24"/>
        </w:rPr>
        <w:t>Ayuntamiento</w:t>
      </w:r>
      <w:r w:rsidR="007F3473">
        <w:rPr>
          <w:rFonts w:ascii="Arial" w:eastAsia="Arial" w:hAnsi="Arial" w:cs="Arial"/>
          <w:sz w:val="24"/>
          <w:szCs w:val="24"/>
        </w:rPr>
        <w:t xml:space="preserve"> de quince de diciembre</w:t>
      </w:r>
      <w:r w:rsidR="00276C89">
        <w:rPr>
          <w:rFonts w:ascii="Arial" w:eastAsia="Arial" w:hAnsi="Arial" w:cs="Arial"/>
          <w:sz w:val="24"/>
          <w:szCs w:val="24"/>
        </w:rPr>
        <w:t xml:space="preserve">, así como con </w:t>
      </w:r>
      <w:r w:rsidR="007F3473">
        <w:rPr>
          <w:rFonts w:ascii="Arial" w:eastAsia="Arial" w:hAnsi="Arial" w:cs="Arial"/>
          <w:sz w:val="24"/>
          <w:szCs w:val="24"/>
        </w:rPr>
        <w:t xml:space="preserve">el Acta circunstanciada de verificación de contenido de la memoria USB de veintinueve </w:t>
      </w:r>
      <w:r w:rsidR="715FF39D">
        <w:rPr>
          <w:rFonts w:ascii="Arial" w:eastAsia="Arial" w:hAnsi="Arial" w:cs="Arial"/>
          <w:sz w:val="24"/>
          <w:szCs w:val="24"/>
        </w:rPr>
        <w:t>siguient</w:t>
      </w:r>
      <w:r w:rsidR="007F3473">
        <w:rPr>
          <w:rFonts w:ascii="Arial" w:eastAsia="Arial" w:hAnsi="Arial" w:cs="Arial"/>
          <w:sz w:val="24"/>
          <w:szCs w:val="24"/>
        </w:rPr>
        <w:t>e, ambas de</w:t>
      </w:r>
      <w:r w:rsidR="74097166" w:rsidRPr="6EC1F8E0">
        <w:rPr>
          <w:rFonts w:ascii="Arial" w:eastAsia="Arial" w:hAnsi="Arial" w:cs="Arial"/>
          <w:sz w:val="24"/>
          <w:szCs w:val="24"/>
        </w:rPr>
        <w:t xml:space="preserve"> la citada anualidad</w:t>
      </w:r>
      <w:r w:rsidR="007F3473">
        <w:rPr>
          <w:rFonts w:ascii="Arial" w:eastAsia="Arial" w:hAnsi="Arial" w:cs="Arial"/>
          <w:sz w:val="24"/>
          <w:szCs w:val="24"/>
        </w:rPr>
        <w:t>, para que manifestara lo que a su interés conviniera</w:t>
      </w:r>
      <w:r w:rsidR="007F3473">
        <w:rPr>
          <w:rStyle w:val="Refdenotaalpie"/>
          <w:rFonts w:ascii="Arial" w:eastAsia="Arial" w:hAnsi="Arial" w:cs="Arial"/>
          <w:sz w:val="24"/>
          <w:szCs w:val="24"/>
        </w:rPr>
        <w:footnoteReference w:id="17"/>
      </w:r>
      <w:r w:rsidR="007F3473">
        <w:rPr>
          <w:rFonts w:ascii="Arial" w:eastAsia="Arial" w:hAnsi="Arial" w:cs="Arial"/>
          <w:sz w:val="24"/>
          <w:szCs w:val="24"/>
        </w:rPr>
        <w:t xml:space="preserve">. </w:t>
      </w:r>
    </w:p>
    <w:p w14:paraId="1B2507B3" w14:textId="6A1AAE79" w:rsidR="007F3473" w:rsidRPr="006A1731" w:rsidRDefault="00AF15B2" w:rsidP="007F3473">
      <w:pPr>
        <w:spacing w:before="240" w:line="360" w:lineRule="auto"/>
        <w:jc w:val="both"/>
        <w:rPr>
          <w:rFonts w:ascii="Arial" w:eastAsia="Arial" w:hAnsi="Arial" w:cs="Arial"/>
          <w:sz w:val="24"/>
          <w:szCs w:val="24"/>
        </w:rPr>
      </w:pPr>
      <w:r>
        <w:rPr>
          <w:rFonts w:ascii="Arial" w:eastAsia="Arial" w:hAnsi="Arial" w:cs="Arial"/>
          <w:b/>
          <w:bCs/>
          <w:sz w:val="24"/>
          <w:szCs w:val="24"/>
        </w:rPr>
        <w:t>1.</w:t>
      </w:r>
      <w:r w:rsidR="001907F5">
        <w:rPr>
          <w:rFonts w:ascii="Arial" w:eastAsia="Arial" w:hAnsi="Arial" w:cs="Arial"/>
          <w:b/>
          <w:bCs/>
          <w:sz w:val="24"/>
          <w:szCs w:val="24"/>
        </w:rPr>
        <w:t>16</w:t>
      </w:r>
      <w:r>
        <w:rPr>
          <w:rFonts w:ascii="Arial" w:eastAsia="Arial" w:hAnsi="Arial" w:cs="Arial"/>
          <w:b/>
          <w:bCs/>
          <w:sz w:val="24"/>
          <w:szCs w:val="24"/>
        </w:rPr>
        <w:t xml:space="preserve">. </w:t>
      </w:r>
      <w:r w:rsidR="007F3473">
        <w:rPr>
          <w:rFonts w:ascii="Arial" w:eastAsia="Arial" w:hAnsi="Arial" w:cs="Arial"/>
          <w:b/>
          <w:bCs/>
          <w:sz w:val="24"/>
          <w:szCs w:val="24"/>
        </w:rPr>
        <w:t>Preclusión del derecho de la</w:t>
      </w:r>
      <w:r w:rsidR="5CBD38E3">
        <w:rPr>
          <w:rFonts w:ascii="Arial" w:eastAsia="Arial" w:hAnsi="Arial" w:cs="Arial"/>
          <w:b/>
          <w:bCs/>
          <w:sz w:val="24"/>
          <w:szCs w:val="24"/>
        </w:rPr>
        <w:t xml:space="preserve"> </w:t>
      </w:r>
      <w:r w:rsidR="5CBD38E3" w:rsidRPr="2A0EF2DE">
        <w:rPr>
          <w:rFonts w:ascii="Arial" w:eastAsia="Arial" w:hAnsi="Arial" w:cs="Arial"/>
          <w:b/>
          <w:bCs/>
          <w:i/>
          <w:iCs/>
          <w:sz w:val="24"/>
          <w:szCs w:val="24"/>
        </w:rPr>
        <w:t>Incidentista</w:t>
      </w:r>
      <w:r w:rsidR="007F3473" w:rsidRPr="2A0EF2DE">
        <w:rPr>
          <w:rFonts w:ascii="Arial" w:eastAsia="Arial" w:hAnsi="Arial" w:cs="Arial"/>
          <w:b/>
          <w:bCs/>
          <w:i/>
          <w:iCs/>
          <w:sz w:val="24"/>
          <w:szCs w:val="24"/>
        </w:rPr>
        <w:t>.</w:t>
      </w:r>
      <w:r w:rsidR="007F3473">
        <w:rPr>
          <w:rFonts w:ascii="Arial" w:eastAsia="Arial" w:hAnsi="Arial" w:cs="Arial"/>
          <w:b/>
          <w:bCs/>
          <w:sz w:val="24"/>
          <w:szCs w:val="24"/>
        </w:rPr>
        <w:t xml:space="preserve"> </w:t>
      </w:r>
      <w:r w:rsidR="007F3473">
        <w:rPr>
          <w:rFonts w:ascii="Arial" w:eastAsia="Arial" w:hAnsi="Arial" w:cs="Arial"/>
          <w:sz w:val="24"/>
          <w:szCs w:val="24"/>
        </w:rPr>
        <w:t xml:space="preserve">El cinco de enero, se tuvo por precluido el derecho de la </w:t>
      </w:r>
      <w:r w:rsidR="1A141DE2" w:rsidRPr="2A0EF2DE">
        <w:rPr>
          <w:rFonts w:ascii="Arial" w:eastAsia="Arial" w:hAnsi="Arial" w:cs="Arial"/>
          <w:i/>
          <w:iCs/>
          <w:sz w:val="24"/>
          <w:szCs w:val="24"/>
        </w:rPr>
        <w:t>Incidentista</w:t>
      </w:r>
      <w:r w:rsidR="007F3473" w:rsidRPr="2A0EF2DE">
        <w:rPr>
          <w:rFonts w:ascii="Arial" w:eastAsia="Arial" w:hAnsi="Arial" w:cs="Arial"/>
          <w:i/>
          <w:iCs/>
          <w:sz w:val="24"/>
          <w:szCs w:val="24"/>
        </w:rPr>
        <w:t xml:space="preserve"> </w:t>
      </w:r>
      <w:r w:rsidR="007F3473">
        <w:rPr>
          <w:rFonts w:ascii="Arial" w:eastAsia="Arial" w:hAnsi="Arial" w:cs="Arial"/>
          <w:sz w:val="24"/>
          <w:szCs w:val="24"/>
        </w:rPr>
        <w:t xml:space="preserve">respecto </w:t>
      </w:r>
      <w:r w:rsidR="00F1306D">
        <w:rPr>
          <w:rFonts w:ascii="Arial" w:eastAsia="Arial" w:hAnsi="Arial" w:cs="Arial"/>
          <w:sz w:val="24"/>
          <w:szCs w:val="24"/>
        </w:rPr>
        <w:t>de la vista concedida</w:t>
      </w:r>
      <w:r w:rsidR="007F3473">
        <w:rPr>
          <w:rStyle w:val="Refdenotaalpie"/>
          <w:rFonts w:ascii="Arial" w:eastAsia="Arial" w:hAnsi="Arial" w:cs="Arial"/>
          <w:sz w:val="24"/>
          <w:szCs w:val="24"/>
        </w:rPr>
        <w:footnoteReference w:id="18"/>
      </w:r>
      <w:r w:rsidR="007F3473">
        <w:rPr>
          <w:rFonts w:ascii="Arial" w:eastAsia="Arial" w:hAnsi="Arial" w:cs="Arial"/>
          <w:sz w:val="24"/>
          <w:szCs w:val="24"/>
        </w:rPr>
        <w:t xml:space="preserve">. </w:t>
      </w:r>
    </w:p>
    <w:p w14:paraId="4B23BF37" w14:textId="2EC08206" w:rsidR="007F3473" w:rsidRDefault="009D0D25" w:rsidP="007F3473">
      <w:pPr>
        <w:spacing w:before="240" w:line="360" w:lineRule="auto"/>
        <w:jc w:val="both"/>
        <w:rPr>
          <w:rFonts w:ascii="Arial" w:eastAsia="Arial" w:hAnsi="Arial" w:cs="Arial"/>
          <w:sz w:val="24"/>
          <w:szCs w:val="24"/>
        </w:rPr>
      </w:pPr>
      <w:r>
        <w:rPr>
          <w:rFonts w:ascii="Arial" w:eastAsia="Arial" w:hAnsi="Arial" w:cs="Arial"/>
          <w:b/>
          <w:bCs/>
          <w:sz w:val="24"/>
          <w:szCs w:val="24"/>
        </w:rPr>
        <w:t>1.</w:t>
      </w:r>
      <w:r w:rsidR="001907F5">
        <w:rPr>
          <w:rFonts w:ascii="Arial" w:eastAsia="Arial" w:hAnsi="Arial" w:cs="Arial"/>
          <w:b/>
          <w:bCs/>
          <w:sz w:val="24"/>
          <w:szCs w:val="24"/>
        </w:rPr>
        <w:t>17</w:t>
      </w:r>
      <w:r>
        <w:rPr>
          <w:rFonts w:ascii="Arial" w:eastAsia="Arial" w:hAnsi="Arial" w:cs="Arial"/>
          <w:b/>
          <w:bCs/>
          <w:sz w:val="24"/>
          <w:szCs w:val="24"/>
        </w:rPr>
        <w:t xml:space="preserve">. </w:t>
      </w:r>
      <w:r w:rsidR="007F3473" w:rsidRPr="13FB4421">
        <w:rPr>
          <w:rFonts w:ascii="Arial" w:eastAsia="Arial" w:hAnsi="Arial" w:cs="Arial"/>
          <w:b/>
          <w:bCs/>
          <w:sz w:val="24"/>
          <w:szCs w:val="24"/>
        </w:rPr>
        <w:t xml:space="preserve">Requerimiento a las </w:t>
      </w:r>
      <w:r w:rsidR="59645452" w:rsidRPr="2A0EF2DE">
        <w:rPr>
          <w:rFonts w:ascii="Arial" w:eastAsia="Arial" w:hAnsi="Arial" w:cs="Arial"/>
          <w:b/>
          <w:bCs/>
          <w:i/>
          <w:iCs/>
          <w:sz w:val="24"/>
          <w:szCs w:val="24"/>
        </w:rPr>
        <w:t>A</w:t>
      </w:r>
      <w:r w:rsidR="007F3473" w:rsidRPr="2A0EF2DE">
        <w:rPr>
          <w:rFonts w:ascii="Arial" w:eastAsia="Arial" w:hAnsi="Arial" w:cs="Arial"/>
          <w:b/>
          <w:bCs/>
          <w:i/>
          <w:iCs/>
          <w:sz w:val="24"/>
          <w:szCs w:val="24"/>
        </w:rPr>
        <w:t>utoridades responsables.</w:t>
      </w:r>
      <w:r w:rsidR="007F3473" w:rsidRPr="13FB4421">
        <w:rPr>
          <w:rFonts w:ascii="Arial" w:eastAsia="Arial" w:hAnsi="Arial" w:cs="Arial"/>
          <w:sz w:val="24"/>
          <w:szCs w:val="24"/>
        </w:rPr>
        <w:t xml:space="preserve"> Mediante acuerdo de siete de enero, se requirió a las </w:t>
      </w:r>
      <w:r w:rsidR="17634067" w:rsidRPr="2A0EF2DE">
        <w:rPr>
          <w:rFonts w:ascii="Arial" w:eastAsia="Arial" w:hAnsi="Arial" w:cs="Arial"/>
          <w:i/>
          <w:iCs/>
          <w:sz w:val="24"/>
          <w:szCs w:val="24"/>
        </w:rPr>
        <w:t>A</w:t>
      </w:r>
      <w:r w:rsidR="007F3473" w:rsidRPr="2A0EF2DE">
        <w:rPr>
          <w:rFonts w:ascii="Arial" w:eastAsia="Arial" w:hAnsi="Arial" w:cs="Arial"/>
          <w:i/>
          <w:iCs/>
          <w:sz w:val="24"/>
          <w:szCs w:val="24"/>
        </w:rPr>
        <w:t xml:space="preserve">utoridades responsables </w:t>
      </w:r>
      <w:r w:rsidR="007F3473" w:rsidRPr="13FB4421">
        <w:rPr>
          <w:rFonts w:ascii="Arial" w:eastAsia="Arial" w:hAnsi="Arial" w:cs="Arial"/>
          <w:sz w:val="24"/>
          <w:szCs w:val="24"/>
        </w:rPr>
        <w:t xml:space="preserve">para que informaran a este </w:t>
      </w:r>
      <w:r w:rsidR="3D2152BD" w:rsidRPr="2A0EF2DE">
        <w:rPr>
          <w:rFonts w:ascii="Arial" w:eastAsia="Arial" w:hAnsi="Arial" w:cs="Arial"/>
          <w:i/>
          <w:iCs/>
          <w:sz w:val="24"/>
          <w:szCs w:val="24"/>
        </w:rPr>
        <w:t>Ó</w:t>
      </w:r>
      <w:r w:rsidR="007F3473" w:rsidRPr="2A0EF2DE">
        <w:rPr>
          <w:rFonts w:ascii="Arial" w:eastAsia="Arial" w:hAnsi="Arial" w:cs="Arial"/>
          <w:i/>
          <w:iCs/>
          <w:sz w:val="24"/>
          <w:szCs w:val="24"/>
        </w:rPr>
        <w:t xml:space="preserve">rgano jurisdiccional </w:t>
      </w:r>
      <w:r w:rsidR="007F3473" w:rsidRPr="13FB4421">
        <w:rPr>
          <w:rFonts w:ascii="Arial" w:eastAsia="Arial" w:hAnsi="Arial" w:cs="Arial"/>
          <w:sz w:val="24"/>
          <w:szCs w:val="24"/>
        </w:rPr>
        <w:t xml:space="preserve">sobre el estado que guardaba el cumplimiento de lo ordenado en la </w:t>
      </w:r>
      <w:r w:rsidR="33E0DA0E" w:rsidRPr="2A0EF2DE">
        <w:rPr>
          <w:rFonts w:ascii="Arial" w:eastAsia="Arial" w:hAnsi="Arial" w:cs="Arial"/>
          <w:i/>
          <w:iCs/>
          <w:sz w:val="24"/>
          <w:szCs w:val="24"/>
        </w:rPr>
        <w:t>R</w:t>
      </w:r>
      <w:r w:rsidR="007F3473" w:rsidRPr="2A0EF2DE">
        <w:rPr>
          <w:rFonts w:ascii="Arial" w:eastAsia="Arial" w:hAnsi="Arial" w:cs="Arial"/>
          <w:i/>
          <w:iCs/>
          <w:sz w:val="24"/>
          <w:szCs w:val="24"/>
        </w:rPr>
        <w:t>esolución</w:t>
      </w:r>
      <w:r w:rsidR="38229AD1" w:rsidRPr="2A0EF2DE">
        <w:rPr>
          <w:rFonts w:ascii="Arial" w:eastAsia="Arial" w:hAnsi="Arial" w:cs="Arial"/>
          <w:i/>
          <w:iCs/>
          <w:sz w:val="24"/>
          <w:szCs w:val="24"/>
        </w:rPr>
        <w:t xml:space="preserve"> incidental</w:t>
      </w:r>
      <w:r w:rsidR="007F3473" w:rsidRPr="13FB4421">
        <w:rPr>
          <w:rFonts w:ascii="Arial" w:eastAsia="Arial" w:hAnsi="Arial" w:cs="Arial"/>
          <w:sz w:val="24"/>
          <w:szCs w:val="24"/>
        </w:rPr>
        <w:t xml:space="preserve">, relativa a la entrega de la información </w:t>
      </w:r>
      <w:r w:rsidR="007F3473">
        <w:rPr>
          <w:rFonts w:ascii="Arial" w:eastAsia="Arial" w:hAnsi="Arial" w:cs="Arial"/>
          <w:sz w:val="24"/>
          <w:szCs w:val="24"/>
        </w:rPr>
        <w:t>de m</w:t>
      </w:r>
      <w:r w:rsidR="008F6B2B">
        <w:rPr>
          <w:rFonts w:ascii="Arial" w:eastAsia="Arial" w:hAnsi="Arial" w:cs="Arial"/>
          <w:sz w:val="24"/>
          <w:szCs w:val="24"/>
        </w:rPr>
        <w:t>é</w:t>
      </w:r>
      <w:r w:rsidR="007F3473">
        <w:rPr>
          <w:rFonts w:ascii="Arial" w:eastAsia="Arial" w:hAnsi="Arial" w:cs="Arial"/>
          <w:sz w:val="24"/>
          <w:szCs w:val="24"/>
        </w:rPr>
        <w:t>rito</w:t>
      </w:r>
      <w:r w:rsidR="007F3473" w:rsidRPr="13FB4421">
        <w:rPr>
          <w:rStyle w:val="Refdenotaalpie"/>
          <w:rFonts w:ascii="Arial" w:eastAsia="Arial" w:hAnsi="Arial" w:cs="Arial"/>
          <w:sz w:val="24"/>
          <w:szCs w:val="24"/>
        </w:rPr>
        <w:footnoteReference w:id="19"/>
      </w:r>
      <w:r w:rsidR="007F3473" w:rsidRPr="13FB4421">
        <w:rPr>
          <w:rFonts w:ascii="Arial" w:eastAsia="Arial" w:hAnsi="Arial" w:cs="Arial"/>
          <w:sz w:val="24"/>
          <w:szCs w:val="24"/>
        </w:rPr>
        <w:t>.</w:t>
      </w:r>
    </w:p>
    <w:p w14:paraId="60B7AAFC" w14:textId="4853E2D7" w:rsidR="13FB4421" w:rsidRDefault="00265ACF" w:rsidP="13FB4421">
      <w:pPr>
        <w:spacing w:before="240" w:line="360" w:lineRule="auto"/>
        <w:jc w:val="both"/>
        <w:rPr>
          <w:rFonts w:ascii="Arial" w:eastAsia="Arial" w:hAnsi="Arial" w:cs="Arial"/>
          <w:sz w:val="24"/>
          <w:szCs w:val="24"/>
        </w:rPr>
      </w:pPr>
      <w:r>
        <w:rPr>
          <w:rFonts w:ascii="Arial" w:eastAsia="Arial" w:hAnsi="Arial" w:cs="Arial"/>
          <w:b/>
          <w:bCs/>
          <w:sz w:val="24"/>
          <w:szCs w:val="24"/>
        </w:rPr>
        <w:t>1.</w:t>
      </w:r>
      <w:r w:rsidR="001907F5">
        <w:rPr>
          <w:rFonts w:ascii="Arial" w:eastAsia="Arial" w:hAnsi="Arial" w:cs="Arial"/>
          <w:b/>
          <w:bCs/>
          <w:sz w:val="24"/>
          <w:szCs w:val="24"/>
        </w:rPr>
        <w:t>18</w:t>
      </w:r>
      <w:r>
        <w:rPr>
          <w:rFonts w:ascii="Arial" w:eastAsia="Arial" w:hAnsi="Arial" w:cs="Arial"/>
          <w:b/>
          <w:bCs/>
          <w:sz w:val="24"/>
          <w:szCs w:val="24"/>
        </w:rPr>
        <w:t xml:space="preserve">. </w:t>
      </w:r>
      <w:r w:rsidR="008F6B2B" w:rsidRPr="13FB4421">
        <w:rPr>
          <w:rFonts w:ascii="Arial" w:eastAsia="Arial" w:hAnsi="Arial" w:cs="Arial"/>
          <w:b/>
          <w:bCs/>
          <w:sz w:val="24"/>
          <w:szCs w:val="24"/>
        </w:rPr>
        <w:t xml:space="preserve">Incumplimiento de las </w:t>
      </w:r>
      <w:r w:rsidR="5D04C170" w:rsidRPr="2A0EF2DE">
        <w:rPr>
          <w:rFonts w:ascii="Arial" w:eastAsia="Arial" w:hAnsi="Arial" w:cs="Arial"/>
          <w:b/>
          <w:bCs/>
          <w:i/>
          <w:iCs/>
          <w:sz w:val="24"/>
          <w:szCs w:val="24"/>
        </w:rPr>
        <w:t>A</w:t>
      </w:r>
      <w:r w:rsidR="008F6B2B" w:rsidRPr="2A0EF2DE">
        <w:rPr>
          <w:rFonts w:ascii="Arial" w:eastAsia="Arial" w:hAnsi="Arial" w:cs="Arial"/>
          <w:b/>
          <w:bCs/>
          <w:i/>
          <w:iCs/>
          <w:sz w:val="24"/>
          <w:szCs w:val="24"/>
        </w:rPr>
        <w:t>utoridades responsables.</w:t>
      </w:r>
      <w:r w:rsidR="008F6B2B" w:rsidRPr="13FB4421">
        <w:rPr>
          <w:rFonts w:ascii="Arial" w:eastAsia="Arial" w:hAnsi="Arial" w:cs="Arial"/>
          <w:b/>
          <w:bCs/>
          <w:sz w:val="24"/>
          <w:szCs w:val="24"/>
        </w:rPr>
        <w:t xml:space="preserve"> </w:t>
      </w:r>
      <w:r w:rsidR="008F6B2B" w:rsidRPr="13FB4421">
        <w:rPr>
          <w:rFonts w:ascii="Arial" w:eastAsia="Arial" w:hAnsi="Arial" w:cs="Arial"/>
          <w:sz w:val="24"/>
          <w:szCs w:val="24"/>
        </w:rPr>
        <w:t xml:space="preserve">Por acuerdo de quince de enero, se tuvo a las </w:t>
      </w:r>
      <w:r w:rsidR="236AF690" w:rsidRPr="2A0EF2DE">
        <w:rPr>
          <w:rFonts w:ascii="Arial" w:eastAsia="Arial" w:hAnsi="Arial" w:cs="Arial"/>
          <w:i/>
          <w:iCs/>
          <w:sz w:val="24"/>
          <w:szCs w:val="24"/>
        </w:rPr>
        <w:t>A</w:t>
      </w:r>
      <w:r w:rsidR="008F6B2B" w:rsidRPr="2A0EF2DE">
        <w:rPr>
          <w:rFonts w:ascii="Arial" w:eastAsia="Arial" w:hAnsi="Arial" w:cs="Arial"/>
          <w:i/>
          <w:iCs/>
          <w:sz w:val="24"/>
          <w:szCs w:val="24"/>
        </w:rPr>
        <w:t xml:space="preserve">utoridades responsables </w:t>
      </w:r>
      <w:r w:rsidR="008F6B2B" w:rsidRPr="13FB4421">
        <w:rPr>
          <w:rFonts w:ascii="Arial" w:eastAsia="Arial" w:hAnsi="Arial" w:cs="Arial"/>
          <w:sz w:val="24"/>
          <w:szCs w:val="24"/>
        </w:rPr>
        <w:t xml:space="preserve">por </w:t>
      </w:r>
      <w:r w:rsidR="00235E11">
        <w:rPr>
          <w:rFonts w:ascii="Arial" w:eastAsia="Arial" w:hAnsi="Arial" w:cs="Arial"/>
          <w:sz w:val="24"/>
          <w:szCs w:val="24"/>
        </w:rPr>
        <w:t>incumpliendo</w:t>
      </w:r>
      <w:r w:rsidR="008F6B2B" w:rsidRPr="13FB4421">
        <w:rPr>
          <w:rFonts w:ascii="Arial" w:eastAsia="Arial" w:hAnsi="Arial" w:cs="Arial"/>
          <w:sz w:val="24"/>
          <w:szCs w:val="24"/>
        </w:rPr>
        <w:t xml:space="preserve"> con </w:t>
      </w:r>
      <w:r w:rsidR="004B1EFD">
        <w:rPr>
          <w:rFonts w:ascii="Arial" w:eastAsia="Arial" w:hAnsi="Arial" w:cs="Arial"/>
          <w:sz w:val="24"/>
          <w:szCs w:val="24"/>
        </w:rPr>
        <w:t>lo referido previamente</w:t>
      </w:r>
      <w:r w:rsidR="008F6B2B" w:rsidRPr="13FB4421">
        <w:rPr>
          <w:rStyle w:val="Refdenotaalpie"/>
          <w:rFonts w:ascii="Arial" w:eastAsia="Arial" w:hAnsi="Arial" w:cs="Arial"/>
          <w:sz w:val="24"/>
          <w:szCs w:val="24"/>
        </w:rPr>
        <w:footnoteReference w:id="20"/>
      </w:r>
      <w:r w:rsidR="008F6B2B" w:rsidRPr="13FB4421">
        <w:rPr>
          <w:rFonts w:ascii="Arial" w:eastAsia="Arial" w:hAnsi="Arial" w:cs="Arial"/>
          <w:sz w:val="24"/>
          <w:szCs w:val="24"/>
        </w:rPr>
        <w:t>.</w:t>
      </w:r>
    </w:p>
    <w:p w14:paraId="0D7CC80E" w14:textId="77777777" w:rsidR="00DE1592" w:rsidRDefault="00BC147F">
      <w:pPr>
        <w:pStyle w:val="Ttulo1"/>
        <w:jc w:val="center"/>
        <w:rPr>
          <w:rFonts w:ascii="Arial" w:eastAsia="Arial" w:hAnsi="Arial" w:cs="Arial"/>
          <w:b/>
          <w:bCs/>
          <w:color w:val="000000"/>
          <w:sz w:val="24"/>
          <w:szCs w:val="24"/>
        </w:rPr>
      </w:pPr>
      <w:bookmarkStart w:id="5" w:name="_heading=h.vu44mld2jcm"/>
      <w:bookmarkStart w:id="6" w:name="_Toc219989049"/>
      <w:bookmarkEnd w:id="5"/>
      <w:r w:rsidRPr="19D66754">
        <w:rPr>
          <w:rFonts w:ascii="Arial" w:eastAsia="Arial" w:hAnsi="Arial" w:cs="Arial"/>
          <w:b/>
          <w:bCs/>
          <w:color w:val="000000" w:themeColor="text1"/>
          <w:sz w:val="24"/>
          <w:szCs w:val="24"/>
        </w:rPr>
        <w:t>II. COMPETENCIA</w:t>
      </w:r>
      <w:bookmarkEnd w:id="6"/>
    </w:p>
    <w:p w14:paraId="07137D8F" w14:textId="35069A5C" w:rsidR="00DE1592" w:rsidRDefault="00BC147F">
      <w:pPr>
        <w:spacing w:before="280" w:after="280" w:line="360" w:lineRule="auto"/>
        <w:jc w:val="both"/>
        <w:rPr>
          <w:rFonts w:ascii="Arial" w:eastAsia="Arial" w:hAnsi="Arial" w:cs="Arial"/>
          <w:sz w:val="24"/>
          <w:szCs w:val="24"/>
        </w:rPr>
      </w:pPr>
      <w:bookmarkStart w:id="7" w:name="_heading=h.eujo2g57lrin" w:colFirst="0" w:colLast="0"/>
      <w:bookmarkEnd w:id="7"/>
      <w:r>
        <w:rPr>
          <w:rFonts w:ascii="Arial" w:eastAsia="Arial" w:hAnsi="Arial" w:cs="Arial"/>
          <w:sz w:val="24"/>
          <w:szCs w:val="24"/>
        </w:rPr>
        <w:t xml:space="preserve">El Pleno de este </w:t>
      </w:r>
      <w:r w:rsidR="76593C30" w:rsidRPr="083248B5">
        <w:rPr>
          <w:rFonts w:ascii="Arial" w:eastAsia="Arial" w:hAnsi="Arial" w:cs="Arial"/>
          <w:i/>
          <w:sz w:val="24"/>
          <w:szCs w:val="24"/>
        </w:rPr>
        <w:t>Ó</w:t>
      </w:r>
      <w:r w:rsidRPr="606B155A">
        <w:rPr>
          <w:rFonts w:ascii="Arial" w:eastAsia="Arial" w:hAnsi="Arial" w:cs="Arial"/>
          <w:i/>
          <w:iCs/>
          <w:sz w:val="24"/>
          <w:szCs w:val="24"/>
        </w:rPr>
        <w:t>rgano</w:t>
      </w:r>
      <w:r>
        <w:rPr>
          <w:rFonts w:ascii="Arial" w:eastAsia="Arial" w:hAnsi="Arial" w:cs="Arial"/>
          <w:i/>
          <w:iCs/>
          <w:sz w:val="24"/>
          <w:szCs w:val="24"/>
        </w:rPr>
        <w:t xml:space="preserve"> jurisdiccional </w:t>
      </w:r>
      <w:r>
        <w:rPr>
          <w:rFonts w:ascii="Arial" w:eastAsia="Arial" w:hAnsi="Arial" w:cs="Arial"/>
          <w:sz w:val="24"/>
          <w:szCs w:val="24"/>
        </w:rPr>
        <w:t xml:space="preserve">es competente para conocer y resolver el presente acuerdo, en atención a que la función de los tribunales no se reduce a conocer y resolver las controversias de manera pronta, completa e imparcial, sino </w:t>
      </w:r>
      <w:r>
        <w:rPr>
          <w:rFonts w:ascii="Arial" w:eastAsia="Arial" w:hAnsi="Arial" w:cs="Arial"/>
          <w:sz w:val="24"/>
          <w:szCs w:val="24"/>
        </w:rPr>
        <w:lastRenderedPageBreak/>
        <w:t>también se adiciona la de vigilar y proveer lo necesario para garantizar la plena ejecución de sus resoluciones.</w:t>
      </w:r>
    </w:p>
    <w:p w14:paraId="11C47A78" w14:textId="74C1A5EE" w:rsidR="00DE1592" w:rsidRDefault="4D8D536F">
      <w:pPr>
        <w:spacing w:before="280" w:after="280" w:line="360" w:lineRule="auto"/>
        <w:jc w:val="both"/>
        <w:rPr>
          <w:rFonts w:ascii="Arial" w:eastAsia="Arial" w:hAnsi="Arial" w:cs="Arial"/>
          <w:sz w:val="24"/>
          <w:szCs w:val="24"/>
        </w:rPr>
      </w:pPr>
      <w:r>
        <w:rPr>
          <w:rFonts w:ascii="Arial" w:eastAsia="Arial" w:hAnsi="Arial" w:cs="Arial"/>
          <w:sz w:val="24"/>
          <w:szCs w:val="24"/>
        </w:rPr>
        <w:t>Lo anterior, con fundamento en los artículos 98 A de la C</w:t>
      </w:r>
      <w:r w:rsidRPr="2A0EF2DE">
        <w:rPr>
          <w:rFonts w:ascii="Arial" w:eastAsia="Arial" w:hAnsi="Arial" w:cs="Arial"/>
          <w:i/>
          <w:iCs/>
          <w:sz w:val="24"/>
          <w:szCs w:val="24"/>
        </w:rPr>
        <w:t>onstitución Local</w:t>
      </w:r>
      <w:r>
        <w:rPr>
          <w:rFonts w:ascii="Arial" w:eastAsia="Arial" w:hAnsi="Arial" w:cs="Arial"/>
          <w:sz w:val="24"/>
          <w:szCs w:val="24"/>
        </w:rPr>
        <w:t xml:space="preserve">; 60, 64, fracción XIII y 66, fracciones III y X, del </w:t>
      </w:r>
      <w:r w:rsidRPr="2A0EF2DE">
        <w:rPr>
          <w:rFonts w:ascii="Arial" w:eastAsia="Arial" w:hAnsi="Arial" w:cs="Arial"/>
          <w:i/>
          <w:iCs/>
          <w:sz w:val="24"/>
          <w:szCs w:val="24"/>
        </w:rPr>
        <w:t>Código Electoral</w:t>
      </w:r>
      <w:r>
        <w:rPr>
          <w:rFonts w:ascii="Arial" w:eastAsia="Arial" w:hAnsi="Arial" w:cs="Arial"/>
          <w:sz w:val="24"/>
          <w:szCs w:val="24"/>
        </w:rPr>
        <w:t xml:space="preserve">; y 5 de la </w:t>
      </w:r>
      <w:r w:rsidRPr="2A0EF2DE">
        <w:rPr>
          <w:rFonts w:ascii="Arial" w:eastAsia="Arial" w:hAnsi="Arial" w:cs="Arial"/>
          <w:i/>
          <w:iCs/>
          <w:sz w:val="24"/>
          <w:szCs w:val="24"/>
        </w:rPr>
        <w:t>Ley de Justicia Electoral</w:t>
      </w:r>
      <w:r w:rsidR="00BC147F" w:rsidRPr="2A0EF2DE">
        <w:rPr>
          <w:rFonts w:ascii="Arial" w:eastAsia="Arial" w:hAnsi="Arial" w:cs="Arial"/>
          <w:i/>
          <w:iCs/>
          <w:sz w:val="24"/>
          <w:szCs w:val="24"/>
          <w:vertAlign w:val="superscript"/>
        </w:rPr>
        <w:footnoteReference w:id="21"/>
      </w:r>
      <w:r>
        <w:rPr>
          <w:rFonts w:ascii="Arial" w:eastAsia="Arial" w:hAnsi="Arial" w:cs="Arial"/>
          <w:sz w:val="24"/>
          <w:szCs w:val="24"/>
        </w:rPr>
        <w:t>.</w:t>
      </w:r>
    </w:p>
    <w:p w14:paraId="30815C8B" w14:textId="54344652" w:rsidR="00DE1592" w:rsidRDefault="00BC147F" w:rsidP="00214B3C">
      <w:pPr>
        <w:pStyle w:val="Ttulo1"/>
        <w:spacing w:after="0" w:line="360" w:lineRule="auto"/>
        <w:jc w:val="center"/>
        <w:rPr>
          <w:rFonts w:ascii="Arial" w:eastAsia="Arial" w:hAnsi="Arial" w:cs="Arial"/>
          <w:b/>
          <w:bCs/>
          <w:color w:val="000000"/>
          <w:sz w:val="24"/>
          <w:szCs w:val="24"/>
        </w:rPr>
      </w:pPr>
      <w:bookmarkStart w:id="8" w:name="_heading=h.kibomj9g7yo2" w:colFirst="0" w:colLast="0"/>
      <w:bookmarkStart w:id="9" w:name="_Toc219989050"/>
      <w:bookmarkEnd w:id="8"/>
      <w:r>
        <w:rPr>
          <w:rFonts w:ascii="Arial" w:eastAsia="Arial" w:hAnsi="Arial" w:cs="Arial"/>
          <w:b/>
          <w:bCs/>
          <w:color w:val="000000"/>
          <w:sz w:val="24"/>
          <w:szCs w:val="24"/>
        </w:rPr>
        <w:t>III.  ANÁLISIS SOBRE EL CUMPLIMIENTO</w:t>
      </w:r>
      <w:bookmarkEnd w:id="9"/>
    </w:p>
    <w:p w14:paraId="31A0D283" w14:textId="77777777" w:rsidR="00C13882" w:rsidRDefault="00C13882" w:rsidP="00E2749F">
      <w:pPr>
        <w:spacing w:after="0" w:line="360" w:lineRule="auto"/>
        <w:jc w:val="both"/>
        <w:rPr>
          <w:rFonts w:ascii="Arial" w:eastAsia="Arial" w:hAnsi="Arial" w:cs="Arial"/>
          <w:sz w:val="24"/>
          <w:szCs w:val="24"/>
        </w:rPr>
      </w:pPr>
      <w:bookmarkStart w:id="10" w:name="_heading=h.rwqgb511v8w3" w:colFirst="0" w:colLast="0"/>
      <w:bookmarkEnd w:id="10"/>
    </w:p>
    <w:p w14:paraId="76DFF4DA" w14:textId="337697A0" w:rsidR="00214B3C" w:rsidRDefault="00BC147F" w:rsidP="00E2749F">
      <w:pPr>
        <w:spacing w:after="0" w:line="360" w:lineRule="auto"/>
        <w:jc w:val="both"/>
        <w:rPr>
          <w:rFonts w:ascii="Arial" w:eastAsia="Arial" w:hAnsi="Arial" w:cs="Arial"/>
          <w:sz w:val="24"/>
          <w:szCs w:val="24"/>
        </w:rPr>
      </w:pPr>
      <w:r>
        <w:rPr>
          <w:rFonts w:ascii="Arial" w:eastAsia="Arial" w:hAnsi="Arial" w:cs="Arial"/>
          <w:sz w:val="24"/>
          <w:szCs w:val="24"/>
        </w:rPr>
        <w:t xml:space="preserve">Este </w:t>
      </w:r>
      <w:r w:rsidR="7238EC7F" w:rsidRPr="535940A4">
        <w:rPr>
          <w:rFonts w:ascii="Arial" w:eastAsia="Arial" w:hAnsi="Arial" w:cs="Arial"/>
          <w:i/>
          <w:sz w:val="24"/>
          <w:szCs w:val="24"/>
        </w:rPr>
        <w:t>Ó</w:t>
      </w:r>
      <w:r w:rsidRPr="40597D13">
        <w:rPr>
          <w:rFonts w:ascii="Arial" w:eastAsia="Arial" w:hAnsi="Arial" w:cs="Arial"/>
          <w:i/>
          <w:iCs/>
          <w:sz w:val="24"/>
          <w:szCs w:val="24"/>
        </w:rPr>
        <w:t>rgano</w:t>
      </w:r>
      <w:r>
        <w:rPr>
          <w:rFonts w:ascii="Arial" w:eastAsia="Arial" w:hAnsi="Arial" w:cs="Arial"/>
          <w:i/>
          <w:iCs/>
          <w:sz w:val="24"/>
          <w:szCs w:val="24"/>
        </w:rPr>
        <w:t xml:space="preserve"> jurisdiccional</w:t>
      </w:r>
      <w:r>
        <w:rPr>
          <w:rFonts w:ascii="Arial" w:eastAsia="Arial" w:hAnsi="Arial" w:cs="Arial"/>
          <w:sz w:val="24"/>
          <w:szCs w:val="24"/>
        </w:rPr>
        <w:t xml:space="preserve"> tiene la obligación de revisar el cumplimiento de sus sentencias por tratarse de una cuestión de orden público e interés social, por tanto, es inadmisible que el cumplimiento de las resoluciones pueda ser aplazado o interrumpido, lo anterior conforme al principio de justicia completa y expedita, previsto en el artículo 17 de la </w:t>
      </w:r>
      <w:r>
        <w:rPr>
          <w:rFonts w:ascii="Arial" w:eastAsia="Arial" w:hAnsi="Arial" w:cs="Arial"/>
          <w:i/>
          <w:iCs/>
          <w:sz w:val="24"/>
          <w:szCs w:val="24"/>
        </w:rPr>
        <w:t>Constitución Federal</w:t>
      </w:r>
      <w:r>
        <w:rPr>
          <w:rFonts w:ascii="Arial" w:eastAsia="Arial" w:hAnsi="Arial" w:cs="Arial"/>
          <w:sz w:val="24"/>
          <w:szCs w:val="24"/>
        </w:rPr>
        <w:t>.</w:t>
      </w:r>
      <w:bookmarkStart w:id="11" w:name="_heading=h.iw8gc7uu374q" w:colFirst="0" w:colLast="0"/>
      <w:bookmarkEnd w:id="11"/>
    </w:p>
    <w:p w14:paraId="1D09F9C4" w14:textId="77777777" w:rsidR="002325F1" w:rsidRDefault="002325F1" w:rsidP="00E2749F">
      <w:pPr>
        <w:spacing w:after="0" w:line="360" w:lineRule="auto"/>
        <w:jc w:val="both"/>
        <w:rPr>
          <w:rFonts w:ascii="Arial" w:eastAsia="Arial" w:hAnsi="Arial" w:cs="Arial"/>
          <w:sz w:val="24"/>
          <w:szCs w:val="24"/>
        </w:rPr>
      </w:pPr>
    </w:p>
    <w:p w14:paraId="76DA3C10" w14:textId="190F3138" w:rsidR="00DE1592" w:rsidRDefault="4D8D536F" w:rsidP="00E2749F">
      <w:pPr>
        <w:spacing w:after="0" w:line="360" w:lineRule="auto"/>
        <w:jc w:val="both"/>
        <w:rPr>
          <w:rFonts w:ascii="Arial" w:eastAsia="Arial" w:hAnsi="Arial" w:cs="Arial"/>
          <w:b/>
          <w:bCs/>
          <w:sz w:val="24"/>
          <w:szCs w:val="24"/>
        </w:rPr>
      </w:pPr>
      <w:r>
        <w:rPr>
          <w:rFonts w:ascii="Arial" w:eastAsia="Arial" w:hAnsi="Arial" w:cs="Arial"/>
          <w:sz w:val="24"/>
          <w:szCs w:val="24"/>
        </w:rPr>
        <w:t>En ese sentido, la ejecución de una sentencia no puede retardarse, entorpecerse, aplazarse o suspenderse, bajo ningún concepto y, por ello, no sólo las autoridades que aparecen como responsables en los juicios están obligadas a cumplir lo resuelto en la sentencia, sino que todas aquéllas que intervengan en el acto impugnado, deben allanar, dentro de sus funciones, los obstáculos que se presenten al cumplimiento de dichas ejecutorias</w:t>
      </w:r>
      <w:r w:rsidR="00BC147F">
        <w:rPr>
          <w:rFonts w:ascii="Arial" w:eastAsia="Arial" w:hAnsi="Arial" w:cs="Arial"/>
          <w:sz w:val="24"/>
          <w:szCs w:val="24"/>
          <w:vertAlign w:val="superscript"/>
        </w:rPr>
        <w:footnoteReference w:id="22"/>
      </w:r>
      <w:r>
        <w:rPr>
          <w:rFonts w:ascii="Arial" w:eastAsia="Arial" w:hAnsi="Arial" w:cs="Arial"/>
          <w:sz w:val="24"/>
          <w:szCs w:val="24"/>
        </w:rPr>
        <w:t>.</w:t>
      </w:r>
      <w:r>
        <w:rPr>
          <w:rFonts w:ascii="Arial" w:eastAsia="Arial" w:hAnsi="Arial" w:cs="Arial"/>
          <w:b/>
          <w:bCs/>
          <w:sz w:val="24"/>
          <w:szCs w:val="24"/>
        </w:rPr>
        <w:t xml:space="preserve"> </w:t>
      </w:r>
    </w:p>
    <w:p w14:paraId="314796D5" w14:textId="77777777" w:rsidR="009B6628" w:rsidRDefault="009B6628" w:rsidP="00E2749F">
      <w:pPr>
        <w:spacing w:after="0" w:line="360" w:lineRule="auto"/>
        <w:jc w:val="both"/>
        <w:rPr>
          <w:rFonts w:ascii="Arial" w:eastAsia="Arial" w:hAnsi="Arial" w:cs="Arial"/>
          <w:b/>
          <w:bCs/>
          <w:sz w:val="24"/>
          <w:szCs w:val="24"/>
        </w:rPr>
      </w:pPr>
    </w:p>
    <w:p w14:paraId="2D3F2A99" w14:textId="34E53208" w:rsidR="00DE1592" w:rsidRDefault="00404FB9">
      <w:pPr>
        <w:pStyle w:val="Ttulo2"/>
        <w:rPr>
          <w:rFonts w:ascii="Arial" w:eastAsia="Arial" w:hAnsi="Arial" w:cs="Arial"/>
          <w:b/>
          <w:bCs/>
          <w:color w:val="000000"/>
          <w:sz w:val="24"/>
          <w:szCs w:val="24"/>
        </w:rPr>
      </w:pPr>
      <w:bookmarkStart w:id="12" w:name="_heading=h.a205zo8wu3ih"/>
      <w:bookmarkStart w:id="13" w:name="_Toc219989051"/>
      <w:bookmarkEnd w:id="12"/>
      <w:r w:rsidRPr="19D66754">
        <w:rPr>
          <w:rFonts w:ascii="Arial" w:eastAsia="Arial" w:hAnsi="Arial" w:cs="Arial"/>
          <w:b/>
          <w:bCs/>
          <w:color w:val="000000" w:themeColor="text1"/>
          <w:sz w:val="24"/>
          <w:szCs w:val="24"/>
        </w:rPr>
        <w:t>3.1. Consideraciones de lo ordenado</w:t>
      </w:r>
      <w:bookmarkEnd w:id="13"/>
    </w:p>
    <w:p w14:paraId="3F772863" w14:textId="7F9730B1" w:rsidR="0040324C" w:rsidRPr="001D6E6D" w:rsidRDefault="00BC147F" w:rsidP="001D6E6D">
      <w:pPr>
        <w:spacing w:before="280" w:after="280" w:line="360" w:lineRule="auto"/>
        <w:jc w:val="both"/>
        <w:rPr>
          <w:rFonts w:ascii="Arial" w:eastAsia="Arial" w:hAnsi="Arial" w:cs="Arial"/>
          <w:sz w:val="24"/>
          <w:szCs w:val="24"/>
        </w:rPr>
      </w:pPr>
      <w:r w:rsidRPr="19D66754">
        <w:rPr>
          <w:rFonts w:ascii="Arial" w:eastAsia="Arial" w:hAnsi="Arial" w:cs="Arial"/>
          <w:sz w:val="24"/>
          <w:szCs w:val="24"/>
        </w:rPr>
        <w:t xml:space="preserve">En </w:t>
      </w:r>
      <w:r w:rsidR="00E51595" w:rsidRPr="19D66754">
        <w:rPr>
          <w:rFonts w:ascii="Arial" w:eastAsia="Arial" w:hAnsi="Arial" w:cs="Arial"/>
          <w:sz w:val="24"/>
          <w:szCs w:val="24"/>
        </w:rPr>
        <w:t xml:space="preserve">la </w:t>
      </w:r>
      <w:r w:rsidR="00E51595" w:rsidRPr="19D66754">
        <w:rPr>
          <w:rFonts w:ascii="Arial" w:eastAsia="Arial" w:hAnsi="Arial" w:cs="Arial"/>
          <w:i/>
          <w:iCs/>
          <w:sz w:val="24"/>
          <w:szCs w:val="24"/>
        </w:rPr>
        <w:t xml:space="preserve">Resolución incidental </w:t>
      </w:r>
      <w:r w:rsidR="00FA669C" w:rsidRPr="19D66754">
        <w:rPr>
          <w:rFonts w:ascii="Arial" w:eastAsia="Arial" w:hAnsi="Arial" w:cs="Arial"/>
          <w:sz w:val="24"/>
          <w:szCs w:val="24"/>
        </w:rPr>
        <w:t>se fijaron los siguientes efectos</w:t>
      </w:r>
      <w:r w:rsidRPr="19D66754">
        <w:rPr>
          <w:rFonts w:ascii="Arial" w:eastAsia="Arial" w:hAnsi="Arial" w:cs="Arial"/>
          <w:sz w:val="24"/>
          <w:szCs w:val="24"/>
        </w:rPr>
        <w:t>:</w:t>
      </w:r>
      <w:bookmarkStart w:id="14" w:name="_heading=h.s5g749z33xm5"/>
      <w:bookmarkEnd w:id="14"/>
    </w:p>
    <w:p w14:paraId="63B6B8FE" w14:textId="32C7248F" w:rsidR="001D6E6D" w:rsidRPr="00BA6460" w:rsidRDefault="001D6E6D" w:rsidP="009A6553">
      <w:pPr>
        <w:pStyle w:val="Sinespaciado"/>
        <w:numPr>
          <w:ilvl w:val="0"/>
          <w:numId w:val="47"/>
        </w:numPr>
        <w:jc w:val="both"/>
        <w:rPr>
          <w:rFonts w:ascii="Arial" w:eastAsia="Arial" w:hAnsi="Arial" w:cs="Arial"/>
          <w:sz w:val="24"/>
          <w:szCs w:val="24"/>
        </w:rPr>
      </w:pPr>
      <w:r w:rsidRPr="19D66754">
        <w:rPr>
          <w:rFonts w:ascii="Arial" w:eastAsia="Arial" w:hAnsi="Arial" w:cs="Arial"/>
          <w:sz w:val="24"/>
          <w:szCs w:val="24"/>
        </w:rPr>
        <w:t xml:space="preserve">Se conmina a las </w:t>
      </w:r>
      <w:r w:rsidR="1DC1E935" w:rsidRPr="038F1C11">
        <w:rPr>
          <w:rFonts w:ascii="Arial" w:eastAsia="Arial" w:hAnsi="Arial" w:cs="Arial"/>
          <w:i/>
          <w:sz w:val="24"/>
          <w:szCs w:val="24"/>
        </w:rPr>
        <w:t>A</w:t>
      </w:r>
      <w:r w:rsidRPr="67E8D274">
        <w:rPr>
          <w:rFonts w:ascii="Arial" w:eastAsia="Arial" w:hAnsi="Arial" w:cs="Arial"/>
          <w:i/>
          <w:iCs/>
          <w:sz w:val="24"/>
          <w:szCs w:val="24"/>
        </w:rPr>
        <w:t>utoridades</w:t>
      </w:r>
      <w:r w:rsidRPr="19D66754">
        <w:rPr>
          <w:rFonts w:ascii="Arial" w:eastAsia="Arial" w:hAnsi="Arial" w:cs="Arial"/>
          <w:i/>
          <w:iCs/>
          <w:sz w:val="24"/>
          <w:szCs w:val="24"/>
        </w:rPr>
        <w:t xml:space="preserve"> responsables</w:t>
      </w:r>
      <w:r w:rsidRPr="19D66754">
        <w:rPr>
          <w:rFonts w:ascii="Arial" w:eastAsia="Arial" w:hAnsi="Arial" w:cs="Arial"/>
          <w:sz w:val="24"/>
          <w:szCs w:val="24"/>
        </w:rPr>
        <w:t xml:space="preserve"> para que, en un plazo no mayor a tres días hábiles, contado</w:t>
      </w:r>
      <w:r w:rsidR="007A4AC4">
        <w:rPr>
          <w:rFonts w:ascii="Arial" w:eastAsia="Arial" w:hAnsi="Arial" w:cs="Arial"/>
          <w:sz w:val="24"/>
          <w:szCs w:val="24"/>
        </w:rPr>
        <w:t>s</w:t>
      </w:r>
      <w:r w:rsidRPr="19D66754">
        <w:rPr>
          <w:rFonts w:ascii="Arial" w:eastAsia="Arial" w:hAnsi="Arial" w:cs="Arial"/>
          <w:sz w:val="24"/>
          <w:szCs w:val="24"/>
        </w:rPr>
        <w:t xml:space="preserve"> a partir del día siguiente en que surta efectos la notificación de la presente resolución, contacten de inmediato, por la vía más expedita a la </w:t>
      </w:r>
      <w:r w:rsidR="0182A9A9" w:rsidRPr="3862FA1A">
        <w:rPr>
          <w:rFonts w:ascii="Arial" w:eastAsia="Arial" w:hAnsi="Arial" w:cs="Arial"/>
          <w:i/>
          <w:sz w:val="24"/>
          <w:szCs w:val="24"/>
        </w:rPr>
        <w:t>I</w:t>
      </w:r>
      <w:r w:rsidRPr="41203C9E">
        <w:rPr>
          <w:rFonts w:ascii="Arial" w:eastAsia="Arial" w:hAnsi="Arial" w:cs="Arial"/>
          <w:i/>
          <w:iCs/>
          <w:sz w:val="24"/>
          <w:szCs w:val="24"/>
        </w:rPr>
        <w:t>ncidentista</w:t>
      </w:r>
      <w:r w:rsidRPr="19D66754">
        <w:rPr>
          <w:rFonts w:ascii="Arial" w:eastAsia="Arial" w:hAnsi="Arial" w:cs="Arial"/>
          <w:sz w:val="24"/>
          <w:szCs w:val="24"/>
        </w:rPr>
        <w:t xml:space="preserve"> eliminando cualquier obstáculo que pudiese existir para lograrlo; y, </w:t>
      </w:r>
    </w:p>
    <w:p w14:paraId="73E3D4EB" w14:textId="77777777" w:rsidR="001D6E6D" w:rsidRPr="00BA6460" w:rsidRDefault="001D6E6D" w:rsidP="00CB6451">
      <w:pPr>
        <w:pStyle w:val="Sinespaciado"/>
        <w:ind w:left="720"/>
        <w:jc w:val="both"/>
        <w:rPr>
          <w:rFonts w:ascii="Arial" w:eastAsia="Arial" w:hAnsi="Arial" w:cs="Arial"/>
          <w:sz w:val="24"/>
          <w:szCs w:val="24"/>
        </w:rPr>
      </w:pPr>
    </w:p>
    <w:p w14:paraId="066C23C0" w14:textId="6C1BB1B6" w:rsidR="001D6E6D" w:rsidRPr="00BA6460" w:rsidRDefault="001D6E6D" w:rsidP="009A6553">
      <w:pPr>
        <w:pStyle w:val="Sinespaciado"/>
        <w:numPr>
          <w:ilvl w:val="0"/>
          <w:numId w:val="47"/>
        </w:numPr>
        <w:jc w:val="both"/>
        <w:rPr>
          <w:rFonts w:ascii="Arial" w:eastAsia="Arial" w:hAnsi="Arial" w:cs="Arial"/>
          <w:kern w:val="2"/>
          <w:sz w:val="24"/>
          <w:szCs w:val="24"/>
          <w:lang w:val="es-ES" w:eastAsia="en-US"/>
          <w14:ligatures w14:val="standardContextual"/>
        </w:rPr>
      </w:pPr>
      <w:r w:rsidRPr="19D66754">
        <w:rPr>
          <w:rFonts w:ascii="Arial" w:eastAsia="Arial" w:hAnsi="Arial" w:cs="Arial"/>
          <w:kern w:val="2"/>
          <w:sz w:val="24"/>
          <w:szCs w:val="24"/>
          <w:lang w:val="es-ES" w:eastAsia="en-US"/>
          <w14:ligatures w14:val="standardContextual"/>
        </w:rPr>
        <w:t xml:space="preserve">La citen para que, </w:t>
      </w:r>
      <w:r w:rsidRPr="19D66754">
        <w:rPr>
          <w:rFonts w:ascii="Arial" w:eastAsia="Arial" w:hAnsi="Arial" w:cs="Arial"/>
          <w:kern w:val="2"/>
          <w:sz w:val="24"/>
          <w:szCs w:val="24"/>
          <w:lang w:eastAsia="en-US"/>
          <w14:ligatures w14:val="standardContextual"/>
        </w:rPr>
        <w:t>acuda a</w:t>
      </w:r>
      <w:r w:rsidRPr="19D66754">
        <w:rPr>
          <w:rFonts w:ascii="Arial" w:eastAsia="Arial" w:hAnsi="Arial" w:cs="Arial"/>
          <w:sz w:val="24"/>
          <w:szCs w:val="24"/>
          <w:lang w:val="es-ES"/>
        </w:rPr>
        <w:t xml:space="preserve"> las oficinas de la Secretaría del </w:t>
      </w:r>
      <w:r w:rsidRPr="397E14C7">
        <w:rPr>
          <w:rFonts w:ascii="Arial" w:eastAsia="Arial" w:hAnsi="Arial" w:cs="Arial"/>
          <w:i/>
          <w:iCs/>
          <w:sz w:val="24"/>
          <w:szCs w:val="24"/>
          <w:lang w:val="es-ES"/>
        </w:rPr>
        <w:t>Ayuntamiento</w:t>
      </w:r>
      <w:r w:rsidRPr="397E14C7">
        <w:rPr>
          <w:rStyle w:val="Refdenotaalpie"/>
          <w:rFonts w:ascii="Arial" w:eastAsia="Arial" w:hAnsi="Arial" w:cs="Arial"/>
          <w:i/>
          <w:iCs/>
          <w:sz w:val="24"/>
          <w:szCs w:val="24"/>
          <w:lang w:val="es-ES"/>
        </w:rPr>
        <w:footnoteReference w:id="23"/>
      </w:r>
      <w:r w:rsidRPr="397E14C7">
        <w:rPr>
          <w:rFonts w:ascii="Arial" w:eastAsia="Arial" w:hAnsi="Arial" w:cs="Arial"/>
          <w:i/>
          <w:iCs/>
          <w:sz w:val="24"/>
          <w:szCs w:val="24"/>
          <w:lang w:val="es-ES"/>
        </w:rPr>
        <w:t xml:space="preserve"> </w:t>
      </w:r>
      <w:r w:rsidRPr="19D66754">
        <w:rPr>
          <w:rFonts w:ascii="Arial" w:eastAsia="Arial" w:hAnsi="Arial" w:cs="Arial"/>
          <w:sz w:val="24"/>
          <w:szCs w:val="24"/>
        </w:rPr>
        <w:t xml:space="preserve">a recibir la información y documentación peticionada en sus solicitudes; sin embargo, ante la </w:t>
      </w:r>
      <w:r w:rsidRPr="19D66754">
        <w:rPr>
          <w:rFonts w:ascii="Arial" w:eastAsia="Arial" w:hAnsi="Arial" w:cs="Arial"/>
          <w:sz w:val="24"/>
          <w:szCs w:val="24"/>
          <w:lang w:val="es-ES"/>
        </w:rPr>
        <w:t>ex</w:t>
      </w:r>
      <w:proofErr w:type="spellStart"/>
      <w:r w:rsidRPr="19D66754">
        <w:rPr>
          <w:rFonts w:ascii="Arial" w:eastAsia="Arial" w:hAnsi="Arial" w:cs="Arial"/>
          <w:sz w:val="24"/>
          <w:szCs w:val="24"/>
        </w:rPr>
        <w:t>istencia</w:t>
      </w:r>
      <w:proofErr w:type="spellEnd"/>
      <w:r w:rsidRPr="19D66754">
        <w:rPr>
          <w:rFonts w:ascii="Arial" w:eastAsia="Arial" w:hAnsi="Arial" w:cs="Arial"/>
          <w:sz w:val="24"/>
          <w:szCs w:val="24"/>
        </w:rPr>
        <w:t xml:space="preserve"> de situaciones </w:t>
      </w:r>
      <w:r w:rsidRPr="19D66754">
        <w:rPr>
          <w:rFonts w:ascii="Arial" w:eastAsia="Arial" w:hAnsi="Arial" w:cs="Arial"/>
          <w:sz w:val="24"/>
          <w:szCs w:val="24"/>
          <w:lang w:val="es-ES"/>
        </w:rPr>
        <w:t xml:space="preserve">que han impedido el efectivo cumplimiento de lo ordenado por este </w:t>
      </w:r>
      <w:r w:rsidR="4E88C7C4" w:rsidRPr="461911B6">
        <w:rPr>
          <w:rFonts w:ascii="Arial" w:eastAsia="Arial" w:hAnsi="Arial" w:cs="Arial"/>
          <w:i/>
          <w:sz w:val="24"/>
          <w:szCs w:val="24"/>
          <w:lang w:val="es-ES"/>
        </w:rPr>
        <w:t>Ó</w:t>
      </w:r>
      <w:r w:rsidRPr="0BC5B1B0">
        <w:rPr>
          <w:rFonts w:ascii="Arial" w:eastAsia="Arial" w:hAnsi="Arial" w:cs="Arial"/>
          <w:i/>
          <w:iCs/>
          <w:sz w:val="24"/>
          <w:szCs w:val="24"/>
          <w:lang w:val="es-ES"/>
        </w:rPr>
        <w:t>rgano</w:t>
      </w:r>
      <w:r w:rsidRPr="397E14C7">
        <w:rPr>
          <w:rFonts w:ascii="Arial" w:eastAsia="Arial" w:hAnsi="Arial" w:cs="Arial"/>
          <w:i/>
          <w:iCs/>
          <w:sz w:val="24"/>
          <w:szCs w:val="24"/>
          <w:lang w:val="es-ES"/>
        </w:rPr>
        <w:t xml:space="preserve"> jurisdiccional, </w:t>
      </w:r>
      <w:r w:rsidRPr="19D66754">
        <w:rPr>
          <w:rFonts w:ascii="Arial" w:eastAsia="Arial" w:hAnsi="Arial" w:cs="Arial"/>
          <w:sz w:val="24"/>
          <w:szCs w:val="24"/>
          <w:lang w:val="es-ES"/>
        </w:rPr>
        <w:t xml:space="preserve">dicha </w:t>
      </w:r>
      <w:r w:rsidRPr="19D66754">
        <w:rPr>
          <w:rFonts w:ascii="Arial" w:eastAsia="Arial" w:hAnsi="Arial" w:cs="Arial"/>
          <w:sz w:val="24"/>
          <w:szCs w:val="24"/>
        </w:rPr>
        <w:t xml:space="preserve">documentación </w:t>
      </w:r>
      <w:r w:rsidRPr="19D66754">
        <w:rPr>
          <w:rFonts w:ascii="Arial" w:eastAsia="Arial" w:hAnsi="Arial" w:cs="Arial"/>
          <w:sz w:val="24"/>
          <w:szCs w:val="24"/>
          <w:lang w:val="es-ES"/>
        </w:rPr>
        <w:t xml:space="preserve">deberá ser puesta a disposición de la </w:t>
      </w:r>
      <w:r w:rsidR="714C0460" w:rsidRPr="461911B6">
        <w:rPr>
          <w:rFonts w:ascii="Arial" w:eastAsia="Arial" w:hAnsi="Arial" w:cs="Arial"/>
          <w:i/>
          <w:iCs/>
          <w:sz w:val="24"/>
          <w:szCs w:val="24"/>
          <w:lang w:val="es-ES"/>
        </w:rPr>
        <w:t>I</w:t>
      </w:r>
      <w:r w:rsidRPr="461911B6">
        <w:rPr>
          <w:rFonts w:ascii="Arial" w:eastAsia="Arial" w:hAnsi="Arial" w:cs="Arial"/>
          <w:i/>
          <w:iCs/>
          <w:sz w:val="24"/>
          <w:szCs w:val="24"/>
          <w:lang w:val="es-ES"/>
        </w:rPr>
        <w:t>ncidentista</w:t>
      </w:r>
      <w:r w:rsidRPr="397E14C7">
        <w:rPr>
          <w:rFonts w:ascii="Arial" w:eastAsia="Arial" w:hAnsi="Arial" w:cs="Arial"/>
          <w:i/>
          <w:iCs/>
          <w:sz w:val="24"/>
          <w:szCs w:val="24"/>
          <w:lang w:val="es-ES"/>
        </w:rPr>
        <w:t xml:space="preserve">, </w:t>
      </w:r>
      <w:r w:rsidRPr="19D66754">
        <w:rPr>
          <w:rFonts w:ascii="Arial" w:eastAsia="Arial" w:hAnsi="Arial" w:cs="Arial"/>
          <w:sz w:val="24"/>
          <w:szCs w:val="24"/>
          <w:lang w:val="es-ES"/>
        </w:rPr>
        <w:t xml:space="preserve">de </w:t>
      </w:r>
      <w:r w:rsidRPr="19D66754">
        <w:rPr>
          <w:rFonts w:ascii="Arial" w:eastAsia="Arial" w:hAnsi="Arial" w:cs="Arial"/>
          <w:sz w:val="24"/>
          <w:szCs w:val="24"/>
          <w:lang w:val="es-ES"/>
        </w:rPr>
        <w:lastRenderedPageBreak/>
        <w:t>manera completa</w:t>
      </w:r>
      <w:r w:rsidRPr="19D66754">
        <w:rPr>
          <w:rFonts w:ascii="Arial" w:eastAsia="Arial" w:hAnsi="Arial" w:cs="Arial"/>
          <w:sz w:val="24"/>
          <w:szCs w:val="24"/>
        </w:rPr>
        <w:t xml:space="preserve"> y por escrito</w:t>
      </w:r>
      <w:r w:rsidRPr="19D66754">
        <w:rPr>
          <w:rFonts w:ascii="Arial" w:eastAsia="Arial" w:hAnsi="Arial" w:cs="Arial"/>
          <w:sz w:val="24"/>
          <w:szCs w:val="24"/>
          <w:lang w:val="es-ES"/>
        </w:rPr>
        <w:t>,</w:t>
      </w:r>
      <w:r w:rsidRPr="19D66754">
        <w:rPr>
          <w:rFonts w:ascii="Arial" w:eastAsia="Arial" w:hAnsi="Arial" w:cs="Arial"/>
          <w:sz w:val="24"/>
          <w:szCs w:val="24"/>
        </w:rPr>
        <w:t xml:space="preserve"> </w:t>
      </w:r>
      <w:r w:rsidRPr="19D66754">
        <w:rPr>
          <w:rFonts w:ascii="Arial" w:eastAsia="Arial" w:hAnsi="Arial" w:cs="Arial"/>
          <w:kern w:val="2"/>
          <w:sz w:val="24"/>
          <w:szCs w:val="24"/>
          <w:lang w:val="es-ES" w:eastAsia="en-US"/>
          <w14:ligatures w14:val="standardContextual"/>
        </w:rPr>
        <w:t>en la próxima sesión ordinaria de cabildo que se celebre</w:t>
      </w:r>
      <w:r w:rsidRPr="19D66754">
        <w:rPr>
          <w:rStyle w:val="Refdenotaalpie"/>
          <w:rFonts w:ascii="Arial" w:eastAsia="Arial" w:hAnsi="Arial" w:cs="Arial"/>
          <w:kern w:val="2"/>
          <w:sz w:val="24"/>
          <w:szCs w:val="24"/>
          <w:lang w:val="es-ES" w:eastAsia="en-US"/>
          <w14:ligatures w14:val="standardContextual"/>
        </w:rPr>
        <w:footnoteReference w:id="24"/>
      </w:r>
      <w:r w:rsidRPr="19D66754">
        <w:rPr>
          <w:rFonts w:ascii="Arial" w:eastAsia="Arial" w:hAnsi="Arial" w:cs="Arial"/>
          <w:kern w:val="2"/>
          <w:sz w:val="24"/>
          <w:szCs w:val="24"/>
          <w:lang w:eastAsia="en-US"/>
          <w14:ligatures w14:val="standardContextual"/>
        </w:rPr>
        <w:t>,</w:t>
      </w:r>
      <w:r w:rsidR="587CF157" w:rsidRPr="19D66754">
        <w:rPr>
          <w:rFonts w:ascii="Arial" w:eastAsia="Arial" w:hAnsi="Arial" w:cs="Arial"/>
          <w:kern w:val="2"/>
          <w:sz w:val="24"/>
          <w:szCs w:val="24"/>
          <w:lang w:eastAsia="en-US"/>
          <w14:ligatures w14:val="standardContextual"/>
        </w:rPr>
        <w:t xml:space="preserve"> </w:t>
      </w:r>
      <w:r w:rsidR="1016B17F" w:rsidRPr="3F647386">
        <w:rPr>
          <w:rFonts w:ascii="Arial" w:eastAsia="Arial" w:hAnsi="Arial" w:cs="Arial"/>
          <w:kern w:val="2"/>
          <w:sz w:val="24"/>
          <w:szCs w:val="24"/>
          <w:lang w:eastAsia="en-US"/>
          <w14:ligatures w14:val="standardContextual"/>
        </w:rPr>
        <w:t xml:space="preserve">y se entregue a la </w:t>
      </w:r>
      <w:r w:rsidR="1016B17F" w:rsidRPr="3B54AB67">
        <w:rPr>
          <w:rFonts w:ascii="Arial" w:eastAsia="Arial" w:hAnsi="Arial" w:cs="Arial"/>
          <w:kern w:val="2"/>
          <w:sz w:val="24"/>
          <w:szCs w:val="24"/>
          <w:lang w:eastAsia="en-US"/>
          <w14:ligatures w14:val="standardContextual"/>
        </w:rPr>
        <w:t xml:space="preserve">parte actora, </w:t>
      </w:r>
      <w:r w:rsidRPr="19D66754">
        <w:rPr>
          <w:rFonts w:ascii="Arial" w:eastAsia="Arial" w:hAnsi="Arial" w:cs="Arial"/>
          <w:kern w:val="2"/>
          <w:sz w:val="24"/>
          <w:szCs w:val="24"/>
          <w:lang w:val="es-ES" w:eastAsia="en-US"/>
          <w14:ligatures w14:val="standardContextual"/>
        </w:rPr>
        <w:t xml:space="preserve">levantando la constancia de notificación debidamente circunstanciada y </w:t>
      </w:r>
      <w:r w:rsidRPr="19D66754">
        <w:rPr>
          <w:rFonts w:ascii="Arial" w:eastAsia="Arial" w:hAnsi="Arial" w:cs="Arial"/>
          <w:kern w:val="2"/>
          <w:sz w:val="24"/>
          <w:szCs w:val="24"/>
          <w:lang w:eastAsia="en-US"/>
          <w14:ligatures w14:val="standardContextual"/>
        </w:rPr>
        <w:t xml:space="preserve">la </w:t>
      </w:r>
      <w:proofErr w:type="spellStart"/>
      <w:r w:rsidRPr="19D66754">
        <w:rPr>
          <w:rFonts w:ascii="Arial" w:eastAsia="Arial" w:hAnsi="Arial" w:cs="Arial"/>
          <w:kern w:val="2"/>
          <w:sz w:val="24"/>
          <w:szCs w:val="24"/>
          <w:lang w:val="es-ES" w:eastAsia="en-US"/>
          <w14:ligatures w14:val="standardContextual"/>
        </w:rPr>
        <w:t>remit</w:t>
      </w:r>
      <w:r w:rsidRPr="19D66754">
        <w:rPr>
          <w:rFonts w:ascii="Arial" w:eastAsia="Arial" w:hAnsi="Arial" w:cs="Arial"/>
          <w:kern w:val="2"/>
          <w:sz w:val="24"/>
          <w:szCs w:val="24"/>
          <w:lang w:eastAsia="en-US"/>
          <w14:ligatures w14:val="standardContextual"/>
        </w:rPr>
        <w:t>an</w:t>
      </w:r>
      <w:proofErr w:type="spellEnd"/>
      <w:r w:rsidRPr="19D66754">
        <w:rPr>
          <w:rFonts w:ascii="Arial" w:eastAsia="Arial" w:hAnsi="Arial" w:cs="Arial"/>
          <w:kern w:val="2"/>
          <w:sz w:val="24"/>
          <w:szCs w:val="24"/>
          <w:lang w:val="es-ES" w:eastAsia="en-US"/>
          <w14:ligatures w14:val="standardContextual"/>
        </w:rPr>
        <w:t xml:space="preserve"> a este </w:t>
      </w:r>
      <w:r w:rsidR="2A5D75F9" w:rsidRPr="0E0CDA93">
        <w:rPr>
          <w:rFonts w:ascii="Arial" w:eastAsia="Arial" w:hAnsi="Arial" w:cs="Arial"/>
          <w:i/>
          <w:iCs/>
          <w:kern w:val="2"/>
          <w:sz w:val="24"/>
          <w:szCs w:val="24"/>
          <w:lang w:val="es-ES" w:eastAsia="en-US"/>
          <w14:ligatures w14:val="standardContextual"/>
        </w:rPr>
        <w:t>Ó</w:t>
      </w:r>
      <w:r w:rsidRPr="0E0CDA93">
        <w:rPr>
          <w:rFonts w:ascii="Arial" w:eastAsia="Arial" w:hAnsi="Arial" w:cs="Arial"/>
          <w:i/>
          <w:iCs/>
          <w:kern w:val="2"/>
          <w:sz w:val="24"/>
          <w:szCs w:val="24"/>
          <w:lang w:val="es-ES" w:eastAsia="en-US"/>
          <w14:ligatures w14:val="standardContextual"/>
        </w:rPr>
        <w:t>rgano</w:t>
      </w:r>
      <w:r w:rsidRPr="0E0CDA93">
        <w:rPr>
          <w:rFonts w:ascii="Arial" w:eastAsia="Arial" w:hAnsi="Arial" w:cs="Arial"/>
          <w:i/>
          <w:kern w:val="2"/>
          <w:sz w:val="24"/>
          <w:szCs w:val="24"/>
          <w:lang w:val="es-ES" w:eastAsia="en-US"/>
          <w14:ligatures w14:val="standardContextual"/>
        </w:rPr>
        <w:t xml:space="preserve"> jurisdiccional.</w:t>
      </w:r>
      <w:r w:rsidRPr="19D66754">
        <w:rPr>
          <w:rFonts w:ascii="Arial" w:eastAsia="Arial" w:hAnsi="Arial" w:cs="Arial"/>
          <w:kern w:val="2"/>
          <w:sz w:val="24"/>
          <w:szCs w:val="24"/>
          <w:lang w:val="es-ES" w:eastAsia="en-US"/>
          <w14:ligatures w14:val="standardContextual"/>
        </w:rPr>
        <w:t xml:space="preserve"> </w:t>
      </w:r>
    </w:p>
    <w:p w14:paraId="30A74581" w14:textId="77777777" w:rsidR="009A6553" w:rsidRDefault="009A6553" w:rsidP="009A6553">
      <w:pPr>
        <w:pStyle w:val="Sinespaciado"/>
        <w:jc w:val="both"/>
        <w:rPr>
          <w:rFonts w:ascii="Arial" w:eastAsia="Arial" w:hAnsi="Arial" w:cs="Arial"/>
          <w:sz w:val="24"/>
          <w:szCs w:val="24"/>
        </w:rPr>
      </w:pPr>
    </w:p>
    <w:p w14:paraId="1F0330EF" w14:textId="45A045EC" w:rsidR="001D6E6D" w:rsidRPr="00BA6460" w:rsidRDefault="001D6E6D" w:rsidP="009A6553">
      <w:pPr>
        <w:pStyle w:val="Sinespaciado"/>
        <w:numPr>
          <w:ilvl w:val="0"/>
          <w:numId w:val="47"/>
        </w:numPr>
        <w:jc w:val="both"/>
        <w:rPr>
          <w:rFonts w:ascii="Arial" w:eastAsia="Arial" w:hAnsi="Arial" w:cs="Arial"/>
          <w:sz w:val="24"/>
          <w:szCs w:val="24"/>
        </w:rPr>
      </w:pPr>
      <w:r w:rsidRPr="19D66754">
        <w:rPr>
          <w:rFonts w:ascii="Arial" w:eastAsia="Arial" w:hAnsi="Arial" w:cs="Arial"/>
          <w:sz w:val="24"/>
          <w:szCs w:val="24"/>
        </w:rPr>
        <w:t xml:space="preserve">Se vincula a la </w:t>
      </w:r>
      <w:r w:rsidR="6FC93200" w:rsidRPr="0DA2755B">
        <w:rPr>
          <w:rFonts w:ascii="Arial" w:eastAsia="Arial" w:hAnsi="Arial" w:cs="Arial"/>
          <w:i/>
          <w:iCs/>
          <w:sz w:val="24"/>
          <w:szCs w:val="24"/>
        </w:rPr>
        <w:t>I</w:t>
      </w:r>
      <w:r w:rsidRPr="0DA2755B">
        <w:rPr>
          <w:rFonts w:ascii="Arial" w:eastAsia="Arial" w:hAnsi="Arial" w:cs="Arial"/>
          <w:i/>
          <w:iCs/>
          <w:sz w:val="24"/>
          <w:szCs w:val="24"/>
        </w:rPr>
        <w:t>ncidentista</w:t>
      </w:r>
      <w:r w:rsidRPr="19D66754">
        <w:rPr>
          <w:rFonts w:ascii="Arial" w:eastAsia="Arial" w:hAnsi="Arial" w:cs="Arial"/>
          <w:i/>
          <w:iCs/>
          <w:sz w:val="24"/>
          <w:szCs w:val="24"/>
        </w:rPr>
        <w:t xml:space="preserve"> </w:t>
      </w:r>
      <w:r w:rsidRPr="19D66754">
        <w:rPr>
          <w:rFonts w:ascii="Arial" w:eastAsia="Arial" w:hAnsi="Arial" w:cs="Arial"/>
          <w:sz w:val="24"/>
          <w:szCs w:val="24"/>
        </w:rPr>
        <w:t xml:space="preserve">para que, dentro de dos días hábiles siguientes a partir de que sea debidamente notificada por las </w:t>
      </w:r>
      <w:r w:rsidR="49F2EC0C" w:rsidRPr="7658CA39">
        <w:rPr>
          <w:rFonts w:ascii="Arial" w:eastAsia="Arial" w:hAnsi="Arial" w:cs="Arial"/>
          <w:i/>
          <w:iCs/>
          <w:sz w:val="24"/>
          <w:szCs w:val="24"/>
        </w:rPr>
        <w:t>A</w:t>
      </w:r>
      <w:r w:rsidRPr="7658CA39">
        <w:rPr>
          <w:rFonts w:ascii="Arial" w:eastAsia="Arial" w:hAnsi="Arial" w:cs="Arial"/>
          <w:i/>
          <w:iCs/>
          <w:sz w:val="24"/>
          <w:szCs w:val="24"/>
        </w:rPr>
        <w:t>utoridades</w:t>
      </w:r>
      <w:r w:rsidRPr="19D66754">
        <w:rPr>
          <w:rFonts w:ascii="Arial" w:eastAsia="Arial" w:hAnsi="Arial" w:cs="Arial"/>
          <w:i/>
          <w:iCs/>
          <w:sz w:val="24"/>
          <w:szCs w:val="24"/>
        </w:rPr>
        <w:t xml:space="preserve"> responsables</w:t>
      </w:r>
      <w:r w:rsidRPr="19D66754">
        <w:rPr>
          <w:rFonts w:ascii="Arial" w:eastAsia="Arial" w:hAnsi="Arial" w:cs="Arial"/>
          <w:sz w:val="24"/>
          <w:szCs w:val="24"/>
        </w:rPr>
        <w:t xml:space="preserve">, acuda a la oficina de la Secretaría del </w:t>
      </w:r>
      <w:r w:rsidRPr="19D66754">
        <w:rPr>
          <w:rFonts w:ascii="Arial" w:eastAsia="Arial" w:hAnsi="Arial" w:cs="Arial"/>
          <w:i/>
          <w:iCs/>
          <w:sz w:val="24"/>
          <w:szCs w:val="24"/>
        </w:rPr>
        <w:t>Ayuntamiento</w:t>
      </w:r>
      <w:r w:rsidRPr="19D66754">
        <w:rPr>
          <w:rFonts w:ascii="Arial" w:eastAsia="Arial" w:hAnsi="Arial" w:cs="Arial"/>
          <w:sz w:val="24"/>
          <w:szCs w:val="24"/>
        </w:rPr>
        <w:t xml:space="preserve"> a recibir la información solicitada; o, en su caso, asista a la próxima sesión de cabildo programada para tal finalidad.</w:t>
      </w:r>
    </w:p>
    <w:p w14:paraId="587906E2" w14:textId="77777777" w:rsidR="001D6E6D" w:rsidRPr="00BA6460" w:rsidRDefault="001D6E6D" w:rsidP="00CB6451">
      <w:pPr>
        <w:pStyle w:val="Sinespaciado"/>
        <w:ind w:left="720"/>
        <w:jc w:val="both"/>
        <w:rPr>
          <w:rFonts w:ascii="Arial" w:eastAsia="Arial" w:hAnsi="Arial" w:cs="Arial"/>
          <w:kern w:val="2"/>
          <w:sz w:val="24"/>
          <w:szCs w:val="24"/>
          <w:lang w:eastAsia="en-US"/>
          <w14:ligatures w14:val="standardContextual"/>
        </w:rPr>
      </w:pPr>
    </w:p>
    <w:p w14:paraId="3609DF93" w14:textId="2814A629" w:rsidR="001D6E6D" w:rsidRPr="00BA6460" w:rsidRDefault="001D6E6D" w:rsidP="009A6553">
      <w:pPr>
        <w:pStyle w:val="Sinespaciado"/>
        <w:numPr>
          <w:ilvl w:val="0"/>
          <w:numId w:val="47"/>
        </w:numPr>
        <w:jc w:val="both"/>
        <w:rPr>
          <w:rFonts w:ascii="Arial" w:eastAsia="Arial" w:hAnsi="Arial" w:cs="Arial"/>
          <w:color w:val="000000"/>
          <w:sz w:val="24"/>
          <w:szCs w:val="24"/>
        </w:rPr>
      </w:pPr>
      <w:r w:rsidRPr="19D66754">
        <w:rPr>
          <w:rFonts w:ascii="Arial" w:eastAsia="Arial" w:hAnsi="Arial" w:cs="Arial"/>
          <w:color w:val="000000"/>
          <w:sz w:val="24"/>
          <w:szCs w:val="24"/>
        </w:rPr>
        <w:t xml:space="preserve">Se vincula a las demás personas integrantes del </w:t>
      </w:r>
      <w:r w:rsidRPr="19D66754">
        <w:rPr>
          <w:rFonts w:ascii="Arial" w:eastAsia="Arial" w:hAnsi="Arial" w:cs="Arial"/>
          <w:i/>
          <w:iCs/>
          <w:color w:val="000000"/>
          <w:sz w:val="24"/>
          <w:szCs w:val="24"/>
        </w:rPr>
        <w:t>Ayuntamiento –</w:t>
      </w:r>
      <w:r w:rsidRPr="19D66754">
        <w:rPr>
          <w:rFonts w:ascii="Arial" w:eastAsia="Arial" w:hAnsi="Arial" w:cs="Arial"/>
          <w:color w:val="000000"/>
          <w:sz w:val="24"/>
          <w:szCs w:val="24"/>
        </w:rPr>
        <w:t>Sindicatura y Regidurías</w:t>
      </w:r>
      <w:r w:rsidRPr="19D66754">
        <w:rPr>
          <w:rFonts w:ascii="Arial" w:eastAsia="Arial" w:hAnsi="Arial" w:cs="Arial"/>
          <w:i/>
          <w:iCs/>
          <w:color w:val="000000"/>
          <w:sz w:val="24"/>
          <w:szCs w:val="24"/>
        </w:rPr>
        <w:t xml:space="preserve">– </w:t>
      </w:r>
      <w:r w:rsidRPr="19D66754">
        <w:rPr>
          <w:rFonts w:ascii="Arial" w:eastAsia="Arial" w:hAnsi="Arial" w:cs="Arial"/>
          <w:color w:val="000000"/>
          <w:sz w:val="24"/>
          <w:szCs w:val="24"/>
        </w:rPr>
        <w:t>para que vigilen el debido cumplimiento de la presente resolución</w:t>
      </w:r>
      <w:r w:rsidRPr="00BA6460">
        <w:rPr>
          <w:rStyle w:val="Refdenotaalpie"/>
          <w:rFonts w:ascii="Arial" w:eastAsia="Arial" w:hAnsi="Arial" w:cs="Arial"/>
          <w:color w:val="000000"/>
          <w:sz w:val="24"/>
          <w:szCs w:val="24"/>
        </w:rPr>
        <w:footnoteReference w:id="25"/>
      </w:r>
      <w:r w:rsidRPr="19D66754">
        <w:rPr>
          <w:rFonts w:ascii="Arial" w:eastAsia="Arial" w:hAnsi="Arial" w:cs="Arial"/>
          <w:color w:val="000000"/>
          <w:sz w:val="24"/>
          <w:szCs w:val="24"/>
        </w:rPr>
        <w:t>.</w:t>
      </w:r>
    </w:p>
    <w:p w14:paraId="33D2CB37" w14:textId="77777777" w:rsidR="001D6E6D" w:rsidRPr="00BA6460" w:rsidRDefault="001D6E6D" w:rsidP="00CB6451">
      <w:pPr>
        <w:pStyle w:val="Sinespaciado"/>
        <w:ind w:left="720"/>
        <w:jc w:val="both"/>
        <w:rPr>
          <w:rFonts w:ascii="Arial" w:eastAsia="Arial" w:hAnsi="Arial" w:cs="Arial"/>
          <w:color w:val="000000"/>
          <w:sz w:val="24"/>
          <w:szCs w:val="24"/>
        </w:rPr>
      </w:pPr>
    </w:p>
    <w:p w14:paraId="38CADB64" w14:textId="792CC844" w:rsidR="001D6E6D" w:rsidRPr="00BA6460" w:rsidRDefault="001D6E6D" w:rsidP="009A6553">
      <w:pPr>
        <w:pStyle w:val="Sinespaciado"/>
        <w:numPr>
          <w:ilvl w:val="0"/>
          <w:numId w:val="47"/>
        </w:numPr>
        <w:jc w:val="both"/>
        <w:rPr>
          <w:rFonts w:ascii="Arial" w:eastAsia="Arial" w:hAnsi="Arial" w:cs="Arial"/>
          <w:color w:val="000000"/>
          <w:sz w:val="24"/>
          <w:szCs w:val="24"/>
        </w:rPr>
      </w:pPr>
      <w:r w:rsidRPr="397E14C7">
        <w:rPr>
          <w:rFonts w:ascii="Arial" w:eastAsia="Arial" w:hAnsi="Arial" w:cs="Arial"/>
          <w:color w:val="000000" w:themeColor="text1"/>
          <w:sz w:val="24"/>
          <w:szCs w:val="24"/>
        </w:rPr>
        <w:t xml:space="preserve">Se ordena a las </w:t>
      </w:r>
      <w:r w:rsidR="6EEBA995" w:rsidRPr="7658CA39">
        <w:rPr>
          <w:rFonts w:ascii="Arial" w:eastAsia="Arial" w:hAnsi="Arial" w:cs="Arial"/>
          <w:i/>
          <w:iCs/>
          <w:color w:val="000000" w:themeColor="text1"/>
          <w:sz w:val="24"/>
          <w:szCs w:val="24"/>
        </w:rPr>
        <w:t>A</w:t>
      </w:r>
      <w:r w:rsidRPr="7658CA39">
        <w:rPr>
          <w:rFonts w:ascii="Arial" w:eastAsia="Arial" w:hAnsi="Arial" w:cs="Arial"/>
          <w:i/>
          <w:iCs/>
          <w:color w:val="000000" w:themeColor="text1"/>
          <w:sz w:val="24"/>
          <w:szCs w:val="24"/>
        </w:rPr>
        <w:t>utoridades</w:t>
      </w:r>
      <w:r w:rsidRPr="397E14C7">
        <w:rPr>
          <w:rFonts w:ascii="Arial" w:eastAsia="Arial" w:hAnsi="Arial" w:cs="Arial"/>
          <w:i/>
          <w:iCs/>
          <w:color w:val="000000" w:themeColor="text1"/>
          <w:sz w:val="24"/>
          <w:szCs w:val="24"/>
        </w:rPr>
        <w:t xml:space="preserve"> responsables</w:t>
      </w:r>
      <w:r w:rsidRPr="397E14C7">
        <w:rPr>
          <w:rFonts w:ascii="Arial" w:eastAsia="Arial" w:hAnsi="Arial" w:cs="Arial"/>
          <w:color w:val="000000" w:themeColor="text1"/>
          <w:sz w:val="24"/>
          <w:szCs w:val="24"/>
        </w:rPr>
        <w:t xml:space="preserve"> para que, una vez realizados los citados actos, dentro de los dos días hábiles siguientes, lo informen a este</w:t>
      </w:r>
      <w:r w:rsidR="2FF282E6" w:rsidRPr="397E14C7">
        <w:rPr>
          <w:rFonts w:ascii="Arial" w:eastAsia="Arial" w:hAnsi="Arial" w:cs="Arial"/>
          <w:color w:val="000000" w:themeColor="text1"/>
          <w:sz w:val="24"/>
          <w:szCs w:val="24"/>
        </w:rPr>
        <w:t xml:space="preserve"> </w:t>
      </w:r>
      <w:r w:rsidR="4A98CE54" w:rsidRPr="63AA55B7">
        <w:rPr>
          <w:rFonts w:ascii="Arial" w:eastAsia="Arial" w:hAnsi="Arial" w:cs="Arial"/>
          <w:i/>
          <w:iCs/>
          <w:color w:val="000000" w:themeColor="text1"/>
          <w:sz w:val="24"/>
          <w:szCs w:val="24"/>
        </w:rPr>
        <w:t>Tribunal Electoral</w:t>
      </w:r>
      <w:r w:rsidRPr="397E14C7">
        <w:rPr>
          <w:rFonts w:ascii="Arial" w:eastAsia="Arial" w:hAnsi="Arial" w:cs="Arial"/>
          <w:i/>
          <w:iCs/>
          <w:color w:val="000000" w:themeColor="text1"/>
          <w:sz w:val="24"/>
          <w:szCs w:val="24"/>
        </w:rPr>
        <w:t xml:space="preserve">, </w:t>
      </w:r>
      <w:r w:rsidRPr="397E14C7">
        <w:rPr>
          <w:rFonts w:ascii="Arial" w:eastAsia="Arial" w:hAnsi="Arial" w:cs="Arial"/>
          <w:color w:val="000000" w:themeColor="text1"/>
          <w:sz w:val="24"/>
          <w:szCs w:val="24"/>
        </w:rPr>
        <w:t>adjuntando la</w:t>
      </w:r>
      <w:r w:rsidRPr="397E14C7">
        <w:rPr>
          <w:rFonts w:ascii="Arial" w:eastAsia="Arial" w:hAnsi="Arial" w:cs="Arial"/>
          <w:sz w:val="24"/>
          <w:szCs w:val="24"/>
        </w:rPr>
        <w:t>s constancias certificadas</w:t>
      </w:r>
      <w:r w:rsidRPr="397E14C7">
        <w:rPr>
          <w:rFonts w:ascii="Arial" w:eastAsia="Arial" w:hAnsi="Arial" w:cs="Arial"/>
          <w:color w:val="000000" w:themeColor="text1"/>
          <w:sz w:val="24"/>
          <w:szCs w:val="24"/>
        </w:rPr>
        <w:t xml:space="preserve"> que así lo acrediten.</w:t>
      </w:r>
    </w:p>
    <w:p w14:paraId="594F6012" w14:textId="77777777" w:rsidR="001D6E6D" w:rsidRPr="00BA6460" w:rsidRDefault="001D6E6D" w:rsidP="00CB6451">
      <w:pPr>
        <w:pStyle w:val="Sinespaciado"/>
        <w:ind w:left="720"/>
        <w:jc w:val="both"/>
        <w:rPr>
          <w:rFonts w:ascii="Arial" w:eastAsia="Arial" w:hAnsi="Arial" w:cs="Arial"/>
          <w:color w:val="000000"/>
          <w:sz w:val="24"/>
          <w:szCs w:val="24"/>
        </w:rPr>
      </w:pPr>
    </w:p>
    <w:p w14:paraId="55257D16" w14:textId="4C442CD5" w:rsidR="001D6E6D" w:rsidRPr="00BA6460" w:rsidRDefault="001D6E6D" w:rsidP="009A6553">
      <w:pPr>
        <w:pStyle w:val="Sinespaciado"/>
        <w:numPr>
          <w:ilvl w:val="0"/>
          <w:numId w:val="47"/>
        </w:numPr>
        <w:jc w:val="both"/>
        <w:rPr>
          <w:rFonts w:ascii="Arial" w:eastAsia="Arial" w:hAnsi="Arial" w:cs="Arial"/>
          <w:sz w:val="24"/>
          <w:szCs w:val="24"/>
        </w:rPr>
      </w:pPr>
      <w:r w:rsidRPr="19D66754">
        <w:rPr>
          <w:rFonts w:ascii="Arial" w:eastAsia="Arial" w:hAnsi="Arial" w:cs="Arial"/>
          <w:sz w:val="24"/>
          <w:szCs w:val="24"/>
        </w:rPr>
        <w:t xml:space="preserve">Se vincula a la Secretaría de Finanzas y Administración del Estado, para que haga efectiva la multa impuesta, a través del procedimiento administrativo de ejecución previsto en el Código Fiscal del Estado de Michoacán de Ocampo, con apoyo de las autoridades administrativas competentes y encargadas de brindar la información necesaria para tal efecto. </w:t>
      </w:r>
    </w:p>
    <w:p w14:paraId="1A3C9A13" w14:textId="77777777" w:rsidR="001D6E6D" w:rsidRPr="00BA6460" w:rsidRDefault="001D6E6D" w:rsidP="00CB6451">
      <w:pPr>
        <w:pStyle w:val="Sinespaciado"/>
        <w:ind w:left="720"/>
        <w:jc w:val="both"/>
        <w:rPr>
          <w:rFonts w:ascii="Arial" w:eastAsia="Arial" w:hAnsi="Arial" w:cs="Arial"/>
          <w:sz w:val="24"/>
          <w:szCs w:val="24"/>
        </w:rPr>
      </w:pPr>
    </w:p>
    <w:p w14:paraId="21EF7FA7" w14:textId="646C1E7F" w:rsidR="001D6E6D" w:rsidRPr="00BA6460" w:rsidRDefault="001D6E6D" w:rsidP="009A6553">
      <w:pPr>
        <w:pStyle w:val="Sinespaciado"/>
        <w:numPr>
          <w:ilvl w:val="0"/>
          <w:numId w:val="47"/>
        </w:numPr>
        <w:jc w:val="both"/>
        <w:rPr>
          <w:rFonts w:ascii="Arial" w:eastAsia="Arial" w:hAnsi="Arial" w:cs="Arial"/>
          <w:sz w:val="24"/>
          <w:szCs w:val="24"/>
        </w:rPr>
      </w:pPr>
      <w:r w:rsidRPr="397E14C7">
        <w:rPr>
          <w:rFonts w:ascii="Arial" w:eastAsia="Arial" w:hAnsi="Arial" w:cs="Arial"/>
          <w:sz w:val="24"/>
          <w:szCs w:val="24"/>
        </w:rPr>
        <w:t>Se ordena dar vista</w:t>
      </w:r>
      <w:r w:rsidRPr="397E14C7">
        <w:rPr>
          <w:rFonts w:ascii="Arial" w:eastAsia="Arial" w:hAnsi="Arial" w:cs="Arial"/>
          <w:i/>
          <w:iCs/>
          <w:sz w:val="24"/>
          <w:szCs w:val="24"/>
        </w:rPr>
        <w:t xml:space="preserve"> </w:t>
      </w:r>
      <w:r w:rsidRPr="397E14C7">
        <w:rPr>
          <w:rFonts w:ascii="Arial" w:eastAsia="Arial" w:hAnsi="Arial" w:cs="Arial"/>
          <w:sz w:val="24"/>
          <w:szCs w:val="24"/>
        </w:rPr>
        <w:t xml:space="preserve">a la Contraloría, para que, en el ámbito de sus atribuciones, actúe como en derecho corresponda respecto de las conductas de las </w:t>
      </w:r>
      <w:r w:rsidR="2114F3D5" w:rsidRPr="49EA6A76">
        <w:rPr>
          <w:rFonts w:ascii="Arial" w:eastAsia="Arial" w:hAnsi="Arial" w:cs="Arial"/>
          <w:i/>
          <w:iCs/>
          <w:sz w:val="24"/>
          <w:szCs w:val="24"/>
        </w:rPr>
        <w:t>A</w:t>
      </w:r>
      <w:r w:rsidRPr="49EA6A76">
        <w:rPr>
          <w:rFonts w:ascii="Arial" w:eastAsia="Arial" w:hAnsi="Arial" w:cs="Arial"/>
          <w:i/>
          <w:iCs/>
          <w:sz w:val="24"/>
          <w:szCs w:val="24"/>
        </w:rPr>
        <w:t>utoridades</w:t>
      </w:r>
      <w:r w:rsidRPr="397E14C7">
        <w:rPr>
          <w:rFonts w:ascii="Arial" w:eastAsia="Arial" w:hAnsi="Arial" w:cs="Arial"/>
          <w:i/>
          <w:iCs/>
          <w:sz w:val="24"/>
          <w:szCs w:val="24"/>
        </w:rPr>
        <w:t xml:space="preserve"> responsables</w:t>
      </w:r>
      <w:r w:rsidRPr="397E14C7">
        <w:rPr>
          <w:rFonts w:ascii="Arial" w:eastAsia="Arial" w:hAnsi="Arial" w:cs="Arial"/>
          <w:sz w:val="24"/>
          <w:szCs w:val="24"/>
        </w:rPr>
        <w:t>.</w:t>
      </w:r>
    </w:p>
    <w:p w14:paraId="7C00FEB5" w14:textId="77777777" w:rsidR="001D6E6D" w:rsidRPr="00BA6460" w:rsidRDefault="001D6E6D" w:rsidP="00CB6451">
      <w:pPr>
        <w:pStyle w:val="Sinespaciado"/>
        <w:ind w:left="720"/>
        <w:jc w:val="both"/>
        <w:rPr>
          <w:rFonts w:ascii="Arial" w:eastAsia="Arial" w:hAnsi="Arial" w:cs="Arial"/>
          <w:sz w:val="24"/>
          <w:szCs w:val="24"/>
        </w:rPr>
      </w:pPr>
    </w:p>
    <w:p w14:paraId="4D386C2D" w14:textId="2AB66469" w:rsidR="001D6E6D" w:rsidRPr="00BA6460" w:rsidRDefault="001D6E6D" w:rsidP="009A6553">
      <w:pPr>
        <w:pStyle w:val="Sinespaciado"/>
        <w:numPr>
          <w:ilvl w:val="0"/>
          <w:numId w:val="47"/>
        </w:numPr>
        <w:jc w:val="both"/>
        <w:rPr>
          <w:rFonts w:ascii="Arial" w:eastAsia="Arial" w:hAnsi="Arial" w:cs="Arial"/>
          <w:color w:val="000000"/>
          <w:sz w:val="24"/>
          <w:szCs w:val="24"/>
        </w:rPr>
      </w:pPr>
      <w:r w:rsidRPr="397E14C7">
        <w:rPr>
          <w:rFonts w:ascii="Arial" w:eastAsia="Arial" w:hAnsi="Arial" w:cs="Arial"/>
          <w:color w:val="000000" w:themeColor="text1"/>
          <w:sz w:val="24"/>
          <w:szCs w:val="24"/>
        </w:rPr>
        <w:t>Se vincula a la Secretaría General de Acuerdos de este</w:t>
      </w:r>
      <w:r w:rsidR="73A1A534" w:rsidRPr="397E14C7">
        <w:rPr>
          <w:rFonts w:ascii="Arial" w:eastAsia="Arial" w:hAnsi="Arial" w:cs="Arial"/>
          <w:color w:val="000000" w:themeColor="text1"/>
          <w:sz w:val="24"/>
          <w:szCs w:val="24"/>
        </w:rPr>
        <w:t xml:space="preserve"> </w:t>
      </w:r>
      <w:r w:rsidR="3E243385" w:rsidRPr="4B24F04C">
        <w:rPr>
          <w:rFonts w:ascii="Arial" w:eastAsia="Arial" w:hAnsi="Arial" w:cs="Arial"/>
          <w:i/>
          <w:iCs/>
          <w:color w:val="000000" w:themeColor="text1"/>
          <w:sz w:val="24"/>
          <w:szCs w:val="24"/>
        </w:rPr>
        <w:t>Tribunal Electoral</w:t>
      </w:r>
      <w:r w:rsidR="73A1A534" w:rsidRPr="397E14C7">
        <w:rPr>
          <w:rFonts w:ascii="Arial" w:eastAsia="Arial" w:hAnsi="Arial" w:cs="Arial"/>
          <w:color w:val="000000" w:themeColor="text1"/>
          <w:sz w:val="24"/>
          <w:szCs w:val="24"/>
        </w:rPr>
        <w:t xml:space="preserve"> </w:t>
      </w:r>
      <w:r w:rsidRPr="397E14C7">
        <w:rPr>
          <w:rFonts w:ascii="Arial" w:eastAsia="Arial" w:hAnsi="Arial" w:cs="Arial"/>
          <w:color w:val="000000" w:themeColor="text1"/>
          <w:sz w:val="24"/>
          <w:szCs w:val="24"/>
        </w:rPr>
        <w:t>para que, en su momento, certifique la firmeza de esta sentencia y, con base en ello, ordene la notificación a la Secretaría de Finanzas y Administración del Estado.</w:t>
      </w:r>
    </w:p>
    <w:p w14:paraId="089ACF18" w14:textId="77777777" w:rsidR="001D6E6D" w:rsidRPr="00BA6460" w:rsidRDefault="001D6E6D" w:rsidP="00CB6451">
      <w:pPr>
        <w:pStyle w:val="Sinespaciado"/>
        <w:ind w:left="720"/>
        <w:jc w:val="both"/>
        <w:rPr>
          <w:rFonts w:ascii="Arial" w:eastAsia="Arial" w:hAnsi="Arial" w:cs="Arial"/>
          <w:color w:val="000000"/>
          <w:sz w:val="24"/>
          <w:szCs w:val="24"/>
        </w:rPr>
      </w:pPr>
    </w:p>
    <w:p w14:paraId="50034CEF" w14:textId="2D4E25DC" w:rsidR="001D6E6D" w:rsidRDefault="001D6E6D" w:rsidP="009A6553">
      <w:pPr>
        <w:pStyle w:val="Sinespaciado"/>
        <w:numPr>
          <w:ilvl w:val="0"/>
          <w:numId w:val="47"/>
        </w:numPr>
        <w:jc w:val="both"/>
        <w:rPr>
          <w:rFonts w:ascii="Arial" w:eastAsia="Arial" w:hAnsi="Arial" w:cs="Arial"/>
          <w:i/>
          <w:iCs/>
          <w:sz w:val="24"/>
          <w:szCs w:val="24"/>
        </w:rPr>
      </w:pPr>
      <w:r w:rsidRPr="2A0EF2DE">
        <w:rPr>
          <w:rFonts w:ascii="Arial" w:eastAsia="Arial" w:hAnsi="Arial" w:cs="Arial"/>
          <w:sz w:val="24"/>
          <w:szCs w:val="24"/>
        </w:rPr>
        <w:t xml:space="preserve">Se dejan a salvo los derechos de la </w:t>
      </w:r>
      <w:r w:rsidR="6EFBBAFE" w:rsidRPr="2A0EF2DE">
        <w:rPr>
          <w:rFonts w:ascii="Arial" w:eastAsia="Arial" w:hAnsi="Arial" w:cs="Arial"/>
          <w:i/>
          <w:iCs/>
          <w:sz w:val="24"/>
          <w:szCs w:val="24"/>
        </w:rPr>
        <w:t>I</w:t>
      </w:r>
      <w:r w:rsidRPr="2A0EF2DE">
        <w:rPr>
          <w:rFonts w:ascii="Arial" w:eastAsia="Arial" w:hAnsi="Arial" w:cs="Arial"/>
          <w:i/>
          <w:iCs/>
          <w:sz w:val="24"/>
          <w:szCs w:val="24"/>
        </w:rPr>
        <w:t>ncidentista</w:t>
      </w:r>
      <w:r w:rsidRPr="2A0EF2DE">
        <w:rPr>
          <w:rFonts w:ascii="Arial" w:eastAsia="Arial" w:hAnsi="Arial" w:cs="Arial"/>
          <w:sz w:val="24"/>
          <w:szCs w:val="24"/>
        </w:rPr>
        <w:t xml:space="preserve"> para que, de considerarlo pertinente, los haga valer en la vía y términos que estime pertinentes ante la</w:t>
      </w:r>
      <w:r w:rsidRPr="2A0EF2DE">
        <w:rPr>
          <w:rFonts w:ascii="Arial" w:eastAsia="Arial" w:hAnsi="Arial" w:cs="Arial"/>
          <w:i/>
          <w:iCs/>
          <w:sz w:val="24"/>
          <w:szCs w:val="24"/>
        </w:rPr>
        <w:t xml:space="preserve"> </w:t>
      </w:r>
      <w:r w:rsidRPr="2A0EF2DE">
        <w:rPr>
          <w:rFonts w:ascii="Arial" w:eastAsia="Arial" w:hAnsi="Arial" w:cs="Arial"/>
          <w:sz w:val="24"/>
          <w:szCs w:val="24"/>
        </w:rPr>
        <w:t xml:space="preserve">Auditoría, en relación con los hechos que a su criterio son constitutivos de desacato a las sentencias de este </w:t>
      </w:r>
      <w:r w:rsidR="31FC3B63" w:rsidRPr="2A0EF2DE">
        <w:rPr>
          <w:rFonts w:ascii="Arial" w:eastAsia="Arial" w:hAnsi="Arial" w:cs="Arial"/>
          <w:i/>
          <w:iCs/>
          <w:sz w:val="24"/>
          <w:szCs w:val="24"/>
        </w:rPr>
        <w:t>Ó</w:t>
      </w:r>
      <w:r w:rsidRPr="2A0EF2DE">
        <w:rPr>
          <w:rFonts w:ascii="Arial" w:eastAsia="Arial" w:hAnsi="Arial" w:cs="Arial"/>
          <w:i/>
          <w:iCs/>
          <w:sz w:val="24"/>
          <w:szCs w:val="24"/>
        </w:rPr>
        <w:t xml:space="preserve">rgano jurisdiccional. </w:t>
      </w:r>
    </w:p>
    <w:p w14:paraId="2BB6C384" w14:textId="77777777" w:rsidR="0040324C" w:rsidRPr="00FF0574" w:rsidRDefault="0040324C" w:rsidP="00BA6460">
      <w:pPr>
        <w:pStyle w:val="Sinespaciado"/>
        <w:rPr>
          <w:b/>
          <w:bCs/>
        </w:rPr>
      </w:pPr>
    </w:p>
    <w:p w14:paraId="37701347" w14:textId="77777777" w:rsidR="00332D03" w:rsidRPr="000D43A1" w:rsidRDefault="00036E4C" w:rsidP="000D43A1">
      <w:pPr>
        <w:pStyle w:val="Ttulo2"/>
        <w:rPr>
          <w:rFonts w:ascii="Arial" w:eastAsia="Arial" w:hAnsi="Arial" w:cs="Arial"/>
          <w:b/>
          <w:color w:val="000000" w:themeColor="text1"/>
          <w:sz w:val="24"/>
          <w:szCs w:val="24"/>
        </w:rPr>
      </w:pPr>
      <w:bookmarkStart w:id="15" w:name="_Toc219989052"/>
      <w:r w:rsidRPr="000D43A1">
        <w:rPr>
          <w:rFonts w:ascii="Arial" w:eastAsia="Arial" w:hAnsi="Arial" w:cs="Arial"/>
          <w:b/>
          <w:color w:val="000000" w:themeColor="text1"/>
          <w:sz w:val="24"/>
          <w:szCs w:val="24"/>
        </w:rPr>
        <w:t xml:space="preserve">3.2. </w:t>
      </w:r>
      <w:r w:rsidR="00332D03" w:rsidRPr="000D43A1">
        <w:rPr>
          <w:rFonts w:ascii="Arial" w:eastAsia="Arial" w:hAnsi="Arial" w:cs="Arial"/>
          <w:b/>
          <w:color w:val="000000" w:themeColor="text1"/>
          <w:sz w:val="24"/>
          <w:szCs w:val="24"/>
        </w:rPr>
        <w:t>Medios de convicción aportados para el cumplimiento de la sentencia</w:t>
      </w:r>
      <w:bookmarkEnd w:id="15"/>
    </w:p>
    <w:p w14:paraId="162BD077" w14:textId="61A05A24" w:rsidR="00204DD9" w:rsidRDefault="00204DD9" w:rsidP="00332D03">
      <w:pPr>
        <w:pStyle w:val="Sinespaciado"/>
      </w:pPr>
    </w:p>
    <w:p w14:paraId="4C6D867B" w14:textId="7D1C29ED" w:rsidR="00194015" w:rsidRDefault="424D0EB1" w:rsidP="00D83A8A">
      <w:pPr>
        <w:pStyle w:val="Prrafodelista"/>
        <w:numPr>
          <w:ilvl w:val="0"/>
          <w:numId w:val="46"/>
        </w:numPr>
        <w:spacing w:after="0" w:line="240" w:lineRule="auto"/>
        <w:jc w:val="both"/>
        <w:rPr>
          <w:rFonts w:ascii="Arial" w:eastAsia="Arial" w:hAnsi="Arial" w:cs="Arial"/>
          <w:color w:val="000000" w:themeColor="text1"/>
          <w:sz w:val="24"/>
          <w:szCs w:val="24"/>
        </w:rPr>
      </w:pPr>
      <w:r w:rsidRPr="00CB6451">
        <w:rPr>
          <w:rFonts w:ascii="Arial" w:eastAsia="Arial" w:hAnsi="Arial" w:cs="Arial"/>
          <w:sz w:val="24"/>
          <w:szCs w:val="24"/>
        </w:rPr>
        <w:t xml:space="preserve">Escrito del </w:t>
      </w:r>
      <w:proofErr w:type="gramStart"/>
      <w:r w:rsidRPr="00CB6451">
        <w:rPr>
          <w:rFonts w:ascii="Arial" w:eastAsia="Arial" w:hAnsi="Arial" w:cs="Arial"/>
          <w:i/>
          <w:iCs/>
          <w:sz w:val="24"/>
          <w:szCs w:val="24"/>
        </w:rPr>
        <w:t>Presidente</w:t>
      </w:r>
      <w:proofErr w:type="gramEnd"/>
      <w:r w:rsidRPr="00CB6451">
        <w:rPr>
          <w:rFonts w:ascii="Arial" w:eastAsia="Arial" w:hAnsi="Arial" w:cs="Arial"/>
          <w:i/>
          <w:iCs/>
          <w:sz w:val="24"/>
          <w:szCs w:val="24"/>
        </w:rPr>
        <w:t xml:space="preserve"> Municipal,</w:t>
      </w:r>
      <w:r w:rsidRPr="00CB6451">
        <w:rPr>
          <w:rFonts w:ascii="Arial" w:eastAsia="Arial" w:hAnsi="Arial" w:cs="Arial"/>
          <w:sz w:val="24"/>
          <w:szCs w:val="24"/>
        </w:rPr>
        <w:t xml:space="preserve"> </w:t>
      </w:r>
      <w:r w:rsidR="009A6553">
        <w:rPr>
          <w:rFonts w:ascii="Arial" w:eastAsia="Arial" w:hAnsi="Arial" w:cs="Arial"/>
          <w:sz w:val="24"/>
          <w:szCs w:val="24"/>
        </w:rPr>
        <w:t xml:space="preserve">de fecha diecinueve de septiembre de dos mil veinticinco, </w:t>
      </w:r>
      <w:r w:rsidRPr="00CB6451">
        <w:rPr>
          <w:rFonts w:ascii="Arial" w:eastAsia="Arial" w:hAnsi="Arial" w:cs="Arial"/>
          <w:sz w:val="24"/>
          <w:szCs w:val="24"/>
        </w:rPr>
        <w:t>a través del cual informa que se llevar</w:t>
      </w:r>
      <w:r w:rsidR="00CB6451">
        <w:rPr>
          <w:rFonts w:ascii="Arial" w:eastAsia="Arial" w:hAnsi="Arial" w:cs="Arial"/>
          <w:sz w:val="24"/>
          <w:szCs w:val="24"/>
        </w:rPr>
        <w:t>ía</w:t>
      </w:r>
      <w:r w:rsidRPr="00CB6451">
        <w:rPr>
          <w:rFonts w:ascii="Arial" w:eastAsia="Arial" w:hAnsi="Arial" w:cs="Arial"/>
          <w:sz w:val="24"/>
          <w:szCs w:val="24"/>
        </w:rPr>
        <w:t xml:space="preserve"> a cabo Sesión de cabildo para efectos de entregar la información solicitada por la </w:t>
      </w:r>
      <w:r w:rsidRPr="00CB6451">
        <w:rPr>
          <w:rFonts w:ascii="Arial" w:eastAsia="Arial" w:hAnsi="Arial" w:cs="Arial"/>
          <w:i/>
          <w:iCs/>
          <w:sz w:val="24"/>
          <w:szCs w:val="24"/>
        </w:rPr>
        <w:t>Regidora</w:t>
      </w:r>
      <w:r w:rsidR="5D230E95" w:rsidRPr="15E02E46">
        <w:rPr>
          <w:rStyle w:val="Refdenotaalpie"/>
          <w:rFonts w:ascii="Arial" w:eastAsia="Arial" w:hAnsi="Arial" w:cs="Arial"/>
          <w:color w:val="000000" w:themeColor="text1"/>
          <w:sz w:val="24"/>
          <w:szCs w:val="24"/>
        </w:rPr>
        <w:footnoteReference w:id="26"/>
      </w:r>
      <w:r w:rsidR="76B4E6E4" w:rsidRPr="00CB6451">
        <w:rPr>
          <w:rFonts w:ascii="Arial" w:eastAsia="Arial" w:hAnsi="Arial" w:cs="Arial"/>
          <w:color w:val="000000" w:themeColor="text1"/>
          <w:sz w:val="24"/>
          <w:szCs w:val="24"/>
        </w:rPr>
        <w:t>.</w:t>
      </w:r>
    </w:p>
    <w:p w14:paraId="3D83F305" w14:textId="77777777" w:rsidR="00D83A8A" w:rsidRPr="00CB6451" w:rsidRDefault="00D83A8A" w:rsidP="00D83A8A">
      <w:pPr>
        <w:pStyle w:val="Prrafodelista"/>
        <w:spacing w:after="0" w:line="240" w:lineRule="auto"/>
        <w:jc w:val="both"/>
        <w:rPr>
          <w:rFonts w:ascii="Arial" w:eastAsia="Arial" w:hAnsi="Arial" w:cs="Arial"/>
          <w:color w:val="000000" w:themeColor="text1"/>
          <w:sz w:val="24"/>
          <w:szCs w:val="24"/>
        </w:rPr>
      </w:pPr>
    </w:p>
    <w:p w14:paraId="426518CE" w14:textId="5606A57C"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0301DDDE">
        <w:rPr>
          <w:rFonts w:ascii="Arial" w:eastAsia="Arial" w:hAnsi="Arial" w:cs="Arial"/>
          <w:sz w:val="24"/>
          <w:szCs w:val="24"/>
        </w:rPr>
        <w:t xml:space="preserve">Escrito de veinticinco de septiembre de dos mil veinticinco, signado por la </w:t>
      </w:r>
      <w:r w:rsidR="395DF05E" w:rsidRPr="24F8B2C3">
        <w:rPr>
          <w:rFonts w:ascii="Arial" w:eastAsia="Arial" w:hAnsi="Arial" w:cs="Arial"/>
          <w:i/>
          <w:iCs/>
          <w:sz w:val="24"/>
          <w:szCs w:val="24"/>
        </w:rPr>
        <w:t>I</w:t>
      </w:r>
      <w:r w:rsidRPr="24F8B2C3">
        <w:rPr>
          <w:rFonts w:ascii="Arial" w:eastAsia="Arial" w:hAnsi="Arial" w:cs="Arial"/>
          <w:i/>
          <w:iCs/>
          <w:sz w:val="24"/>
          <w:szCs w:val="24"/>
        </w:rPr>
        <w:t>ncidentista</w:t>
      </w:r>
      <w:r w:rsidRPr="0301DDDE">
        <w:rPr>
          <w:rFonts w:ascii="Arial" w:eastAsia="Arial" w:hAnsi="Arial" w:cs="Arial"/>
          <w:sz w:val="24"/>
          <w:szCs w:val="24"/>
        </w:rPr>
        <w:t xml:space="preserve">, mediante el cual manifiesta que las </w:t>
      </w:r>
      <w:r w:rsidR="6528BC94" w:rsidRPr="24F8B2C3">
        <w:rPr>
          <w:rFonts w:ascii="Arial" w:eastAsia="Arial" w:hAnsi="Arial" w:cs="Arial"/>
          <w:i/>
          <w:iCs/>
          <w:sz w:val="24"/>
          <w:szCs w:val="24"/>
        </w:rPr>
        <w:t>A</w:t>
      </w:r>
      <w:r w:rsidRPr="24F8B2C3">
        <w:rPr>
          <w:rFonts w:ascii="Arial" w:eastAsia="Arial" w:hAnsi="Arial" w:cs="Arial"/>
          <w:i/>
          <w:iCs/>
          <w:sz w:val="24"/>
          <w:szCs w:val="24"/>
        </w:rPr>
        <w:t>utoridades</w:t>
      </w:r>
      <w:r w:rsidRPr="24F8B2C3">
        <w:rPr>
          <w:rFonts w:ascii="Arial" w:eastAsia="Arial" w:hAnsi="Arial" w:cs="Arial"/>
          <w:i/>
          <w:sz w:val="24"/>
          <w:szCs w:val="24"/>
        </w:rPr>
        <w:t xml:space="preserve"> responsables</w:t>
      </w:r>
      <w:r w:rsidRPr="0301DDDE">
        <w:rPr>
          <w:rFonts w:ascii="Arial" w:eastAsia="Arial" w:hAnsi="Arial" w:cs="Arial"/>
          <w:sz w:val="24"/>
          <w:szCs w:val="24"/>
        </w:rPr>
        <w:t xml:space="preserve"> no han dado cumplimiento a la </w:t>
      </w:r>
      <w:r w:rsidR="1183E454" w:rsidRPr="1BCD7D0E">
        <w:rPr>
          <w:rFonts w:ascii="Arial" w:eastAsia="Arial" w:hAnsi="Arial" w:cs="Arial"/>
          <w:i/>
          <w:iCs/>
          <w:sz w:val="24"/>
          <w:szCs w:val="24"/>
        </w:rPr>
        <w:t>R</w:t>
      </w:r>
      <w:r w:rsidRPr="1BCD7D0E">
        <w:rPr>
          <w:rFonts w:ascii="Arial" w:eastAsia="Arial" w:hAnsi="Arial" w:cs="Arial"/>
          <w:i/>
          <w:iCs/>
          <w:sz w:val="24"/>
          <w:szCs w:val="24"/>
        </w:rPr>
        <w:t>esolución</w:t>
      </w:r>
      <w:r w:rsidRPr="1BCD7D0E">
        <w:rPr>
          <w:rFonts w:ascii="Arial" w:eastAsia="Arial" w:hAnsi="Arial" w:cs="Arial"/>
          <w:i/>
          <w:sz w:val="24"/>
          <w:szCs w:val="24"/>
        </w:rPr>
        <w:t xml:space="preserve"> incidental</w:t>
      </w:r>
      <w:r w:rsidR="5D230E95" w:rsidRPr="056A2DA5">
        <w:rPr>
          <w:rStyle w:val="Refdenotaalpie"/>
          <w:rFonts w:ascii="Arial" w:eastAsia="Arial" w:hAnsi="Arial" w:cs="Arial"/>
          <w:color w:val="000000" w:themeColor="text1"/>
          <w:sz w:val="24"/>
          <w:szCs w:val="24"/>
        </w:rPr>
        <w:footnoteReference w:id="27"/>
      </w:r>
      <w:r w:rsidRPr="0301DDDE">
        <w:rPr>
          <w:rFonts w:ascii="Arial" w:eastAsia="Arial" w:hAnsi="Arial" w:cs="Arial"/>
          <w:sz w:val="24"/>
          <w:szCs w:val="24"/>
        </w:rPr>
        <w:t xml:space="preserve">. </w:t>
      </w:r>
    </w:p>
    <w:p w14:paraId="76BC4AFC" w14:textId="77777777" w:rsidR="00D83A8A" w:rsidRPr="00D83A8A" w:rsidRDefault="00D83A8A" w:rsidP="00D83A8A">
      <w:pPr>
        <w:spacing w:after="0" w:line="240" w:lineRule="auto"/>
        <w:jc w:val="both"/>
        <w:rPr>
          <w:rFonts w:ascii="Arial" w:eastAsia="Arial" w:hAnsi="Arial" w:cs="Arial"/>
          <w:sz w:val="24"/>
          <w:szCs w:val="24"/>
        </w:rPr>
      </w:pPr>
    </w:p>
    <w:p w14:paraId="1E8D0B6D" w14:textId="4B165AEC"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44C06CFF">
        <w:rPr>
          <w:rFonts w:ascii="Arial" w:eastAsia="Arial" w:hAnsi="Arial" w:cs="Arial"/>
          <w:sz w:val="24"/>
          <w:szCs w:val="24"/>
        </w:rPr>
        <w:t xml:space="preserve">Escrito signado por el </w:t>
      </w:r>
      <w:proofErr w:type="gramStart"/>
      <w:r w:rsidRPr="2A0EF2DE">
        <w:rPr>
          <w:rFonts w:ascii="Arial" w:eastAsia="Arial" w:hAnsi="Arial" w:cs="Arial"/>
          <w:i/>
          <w:iCs/>
          <w:sz w:val="24"/>
          <w:szCs w:val="24"/>
        </w:rPr>
        <w:t>Presidente</w:t>
      </w:r>
      <w:proofErr w:type="gramEnd"/>
      <w:r w:rsidRPr="2A0EF2DE">
        <w:rPr>
          <w:rFonts w:ascii="Arial" w:eastAsia="Arial" w:hAnsi="Arial" w:cs="Arial"/>
          <w:i/>
          <w:iCs/>
          <w:sz w:val="24"/>
          <w:szCs w:val="24"/>
        </w:rPr>
        <w:t xml:space="preserve"> Municipal</w:t>
      </w:r>
      <w:r w:rsidRPr="44C06CFF">
        <w:rPr>
          <w:rFonts w:ascii="Arial" w:eastAsia="Arial" w:hAnsi="Arial" w:cs="Arial"/>
          <w:sz w:val="24"/>
          <w:szCs w:val="24"/>
        </w:rPr>
        <w:t xml:space="preserve">, </w:t>
      </w:r>
      <w:r w:rsidR="009A6553">
        <w:rPr>
          <w:rFonts w:ascii="Arial" w:eastAsia="Arial" w:hAnsi="Arial" w:cs="Arial"/>
          <w:sz w:val="24"/>
          <w:szCs w:val="24"/>
        </w:rPr>
        <w:t xml:space="preserve">de fecha uno de octubre de la mencionada anualidad, </w:t>
      </w:r>
      <w:r w:rsidR="001833AE">
        <w:rPr>
          <w:rFonts w:ascii="Arial" w:eastAsia="Arial" w:hAnsi="Arial" w:cs="Arial"/>
          <w:sz w:val="24"/>
          <w:szCs w:val="24"/>
        </w:rPr>
        <w:t xml:space="preserve">en el que </w:t>
      </w:r>
      <w:r w:rsidRPr="44C06CFF">
        <w:rPr>
          <w:rFonts w:ascii="Arial" w:eastAsia="Arial" w:hAnsi="Arial" w:cs="Arial"/>
          <w:sz w:val="24"/>
          <w:szCs w:val="24"/>
        </w:rPr>
        <w:t>manifiesta que el treinta de septiembre de dos mil veinticinco</w:t>
      </w:r>
      <w:r w:rsidR="001833AE">
        <w:rPr>
          <w:rFonts w:ascii="Arial" w:eastAsia="Arial" w:hAnsi="Arial" w:cs="Arial"/>
          <w:sz w:val="24"/>
          <w:szCs w:val="24"/>
        </w:rPr>
        <w:t>,</w:t>
      </w:r>
      <w:r w:rsidRPr="44C06CFF">
        <w:rPr>
          <w:rFonts w:ascii="Arial" w:eastAsia="Arial" w:hAnsi="Arial" w:cs="Arial"/>
          <w:sz w:val="24"/>
          <w:szCs w:val="24"/>
        </w:rPr>
        <w:t xml:space="preserve"> en Sesión de cabildo se realizó la entrega de la información relativa al </w:t>
      </w:r>
      <w:r w:rsidRPr="64D66A37">
        <w:rPr>
          <w:rFonts w:ascii="Arial" w:eastAsia="Arial" w:hAnsi="Arial" w:cs="Arial"/>
          <w:sz w:val="24"/>
          <w:szCs w:val="24"/>
        </w:rPr>
        <w:t>cumplimiento</w:t>
      </w:r>
      <w:r w:rsidRPr="4A7744FE">
        <w:rPr>
          <w:rStyle w:val="Refdenotaalpie"/>
          <w:rFonts w:ascii="Arial" w:eastAsia="Arial" w:hAnsi="Arial" w:cs="Arial"/>
          <w:color w:val="000000" w:themeColor="text1"/>
          <w:sz w:val="24"/>
          <w:szCs w:val="24"/>
        </w:rPr>
        <w:footnoteReference w:id="28"/>
      </w:r>
      <w:r w:rsidR="396F0A77" w:rsidRPr="4A7744FE">
        <w:rPr>
          <w:rFonts w:ascii="Arial" w:eastAsia="Arial" w:hAnsi="Arial" w:cs="Arial"/>
          <w:sz w:val="24"/>
          <w:szCs w:val="24"/>
        </w:rPr>
        <w:t>.</w:t>
      </w:r>
    </w:p>
    <w:p w14:paraId="74780AB8" w14:textId="77777777" w:rsidR="00D83A8A" w:rsidRPr="00D83A8A" w:rsidRDefault="00D83A8A" w:rsidP="00D83A8A">
      <w:pPr>
        <w:spacing w:after="0" w:line="240" w:lineRule="auto"/>
        <w:jc w:val="both"/>
        <w:rPr>
          <w:rFonts w:ascii="Arial" w:eastAsia="Arial" w:hAnsi="Arial" w:cs="Arial"/>
          <w:sz w:val="24"/>
          <w:szCs w:val="24"/>
        </w:rPr>
      </w:pPr>
    </w:p>
    <w:p w14:paraId="1DDE8683" w14:textId="0C46EF71"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08F61377">
        <w:rPr>
          <w:rFonts w:ascii="Arial" w:eastAsia="Arial" w:hAnsi="Arial" w:cs="Arial"/>
          <w:sz w:val="24"/>
          <w:szCs w:val="24"/>
        </w:rPr>
        <w:t xml:space="preserve">Copia certificada del acta de Sesión ordinaria 018 del </w:t>
      </w:r>
      <w:r w:rsidRPr="24F8B2C3">
        <w:rPr>
          <w:rFonts w:ascii="Arial" w:eastAsia="Arial" w:hAnsi="Arial" w:cs="Arial"/>
          <w:i/>
          <w:sz w:val="24"/>
          <w:szCs w:val="24"/>
        </w:rPr>
        <w:t>Ayuntamiento</w:t>
      </w:r>
      <w:r w:rsidRPr="08F61377">
        <w:rPr>
          <w:rFonts w:ascii="Arial" w:eastAsia="Arial" w:hAnsi="Arial" w:cs="Arial"/>
          <w:sz w:val="24"/>
          <w:szCs w:val="24"/>
        </w:rPr>
        <w:t>, de treinta de septiembre de dos mil veinticinco</w:t>
      </w:r>
      <w:r w:rsidRPr="13F5A454">
        <w:rPr>
          <w:rStyle w:val="Refdenotaalpie"/>
          <w:rFonts w:ascii="Arial" w:eastAsia="Arial" w:hAnsi="Arial" w:cs="Arial"/>
          <w:color w:val="000000" w:themeColor="text1"/>
          <w:sz w:val="24"/>
          <w:szCs w:val="24"/>
        </w:rPr>
        <w:footnoteReference w:id="29"/>
      </w:r>
      <w:r w:rsidR="5549C96B" w:rsidRPr="13F5A454">
        <w:rPr>
          <w:rFonts w:ascii="Arial" w:eastAsia="Arial" w:hAnsi="Arial" w:cs="Arial"/>
          <w:sz w:val="24"/>
          <w:szCs w:val="24"/>
        </w:rPr>
        <w:t>.</w:t>
      </w:r>
    </w:p>
    <w:p w14:paraId="738F9583" w14:textId="77777777" w:rsidR="00D83A8A" w:rsidRPr="00D83A8A" w:rsidRDefault="00D83A8A" w:rsidP="00D83A8A">
      <w:pPr>
        <w:spacing w:after="0" w:line="240" w:lineRule="auto"/>
        <w:jc w:val="both"/>
        <w:rPr>
          <w:rFonts w:ascii="Arial" w:eastAsia="Arial" w:hAnsi="Arial" w:cs="Arial"/>
          <w:sz w:val="24"/>
          <w:szCs w:val="24"/>
        </w:rPr>
      </w:pPr>
    </w:p>
    <w:p w14:paraId="54ADF409" w14:textId="3DAB6209"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13F5A454">
        <w:rPr>
          <w:rFonts w:ascii="Arial" w:eastAsia="Arial" w:hAnsi="Arial" w:cs="Arial"/>
          <w:sz w:val="24"/>
          <w:szCs w:val="24"/>
        </w:rPr>
        <w:t xml:space="preserve">Memoria USB, </w:t>
      </w:r>
      <w:r w:rsidR="00D83A8A">
        <w:rPr>
          <w:rFonts w:ascii="Arial" w:eastAsia="Arial" w:hAnsi="Arial" w:cs="Arial"/>
          <w:sz w:val="24"/>
          <w:szCs w:val="24"/>
        </w:rPr>
        <w:t>que</w:t>
      </w:r>
      <w:r w:rsidRPr="13F5A454">
        <w:rPr>
          <w:rFonts w:ascii="Arial" w:eastAsia="Arial" w:hAnsi="Arial" w:cs="Arial"/>
          <w:sz w:val="24"/>
          <w:szCs w:val="24"/>
        </w:rPr>
        <w:t xml:space="preserve"> contiene el audio de la Sesión ordinaria 018 del </w:t>
      </w:r>
      <w:r w:rsidRPr="24F8B2C3">
        <w:rPr>
          <w:rFonts w:ascii="Arial" w:eastAsia="Arial" w:hAnsi="Arial" w:cs="Arial"/>
          <w:i/>
          <w:sz w:val="24"/>
          <w:szCs w:val="24"/>
        </w:rPr>
        <w:t>Ayuntamiento</w:t>
      </w:r>
      <w:r w:rsidRPr="13F5A454">
        <w:rPr>
          <w:rFonts w:ascii="Arial" w:eastAsia="Arial" w:hAnsi="Arial" w:cs="Arial"/>
          <w:sz w:val="24"/>
          <w:szCs w:val="24"/>
        </w:rPr>
        <w:t>, de treinta de septiembre de dos mil veinticinco</w:t>
      </w:r>
      <w:r w:rsidRPr="13F5A454">
        <w:rPr>
          <w:rStyle w:val="Refdenotaalpie"/>
          <w:rFonts w:ascii="Arial" w:eastAsia="Arial" w:hAnsi="Arial" w:cs="Arial"/>
          <w:color w:val="000000" w:themeColor="text1"/>
          <w:sz w:val="24"/>
          <w:szCs w:val="24"/>
        </w:rPr>
        <w:footnoteReference w:id="30"/>
      </w:r>
      <w:r w:rsidR="3AE3E499" w:rsidRPr="13F5A454">
        <w:rPr>
          <w:rFonts w:ascii="Arial" w:eastAsia="Arial" w:hAnsi="Arial" w:cs="Arial"/>
          <w:sz w:val="24"/>
          <w:szCs w:val="24"/>
        </w:rPr>
        <w:t>.</w:t>
      </w:r>
    </w:p>
    <w:p w14:paraId="041CCCFE" w14:textId="77777777" w:rsidR="00D83A8A" w:rsidRPr="00D83A8A" w:rsidRDefault="00D83A8A" w:rsidP="00D83A8A">
      <w:pPr>
        <w:spacing w:after="0" w:line="240" w:lineRule="auto"/>
        <w:jc w:val="both"/>
        <w:rPr>
          <w:rFonts w:ascii="Arial" w:eastAsia="Arial" w:hAnsi="Arial" w:cs="Arial"/>
          <w:sz w:val="24"/>
          <w:szCs w:val="24"/>
        </w:rPr>
      </w:pPr>
    </w:p>
    <w:p w14:paraId="09D26BFE" w14:textId="50DAC63B"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7C09373A">
        <w:rPr>
          <w:rFonts w:ascii="Arial" w:eastAsia="Arial" w:hAnsi="Arial" w:cs="Arial"/>
          <w:sz w:val="24"/>
          <w:szCs w:val="24"/>
        </w:rPr>
        <w:t xml:space="preserve">Acta circunstanciada de verificación de contenido de quince de octubre de dos mil </w:t>
      </w:r>
      <w:r w:rsidRPr="4E65A06F">
        <w:rPr>
          <w:rFonts w:ascii="Arial" w:eastAsia="Arial" w:hAnsi="Arial" w:cs="Arial"/>
          <w:sz w:val="24"/>
          <w:szCs w:val="24"/>
        </w:rPr>
        <w:t>veinticinco</w:t>
      </w:r>
      <w:r w:rsidRPr="7DD07FD7">
        <w:rPr>
          <w:rStyle w:val="Refdenotaalpie"/>
          <w:rFonts w:ascii="Arial" w:eastAsia="Arial" w:hAnsi="Arial" w:cs="Arial"/>
          <w:color w:val="000000" w:themeColor="text1"/>
          <w:sz w:val="24"/>
          <w:szCs w:val="24"/>
        </w:rPr>
        <w:footnoteReference w:id="31"/>
      </w:r>
      <w:r w:rsidR="2372652D" w:rsidRPr="7DD07FD7">
        <w:rPr>
          <w:rFonts w:ascii="Arial" w:eastAsia="Arial" w:hAnsi="Arial" w:cs="Arial"/>
          <w:sz w:val="24"/>
          <w:szCs w:val="24"/>
        </w:rPr>
        <w:t>.</w:t>
      </w:r>
    </w:p>
    <w:p w14:paraId="1A56CCA0" w14:textId="77777777" w:rsidR="00D83A8A" w:rsidRPr="00D83A8A" w:rsidRDefault="00D83A8A" w:rsidP="00D83A8A">
      <w:pPr>
        <w:spacing w:after="0" w:line="240" w:lineRule="auto"/>
        <w:jc w:val="both"/>
        <w:rPr>
          <w:rFonts w:ascii="Arial" w:eastAsia="Arial" w:hAnsi="Arial" w:cs="Arial"/>
          <w:sz w:val="24"/>
          <w:szCs w:val="24"/>
        </w:rPr>
      </w:pPr>
    </w:p>
    <w:p w14:paraId="25A90DB4" w14:textId="42A21F2C"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640AA30E">
        <w:rPr>
          <w:rFonts w:ascii="Arial" w:eastAsia="Arial" w:hAnsi="Arial" w:cs="Arial"/>
          <w:sz w:val="24"/>
          <w:szCs w:val="24"/>
        </w:rPr>
        <w:t xml:space="preserve">Escrito signado por la </w:t>
      </w:r>
      <w:r w:rsidRPr="640AA30E">
        <w:rPr>
          <w:rFonts w:ascii="Arial" w:eastAsia="Arial" w:hAnsi="Arial" w:cs="Arial"/>
          <w:i/>
          <w:iCs/>
          <w:sz w:val="24"/>
          <w:szCs w:val="24"/>
        </w:rPr>
        <w:t>Regidora</w:t>
      </w:r>
      <w:r w:rsidRPr="640AA30E">
        <w:rPr>
          <w:rFonts w:ascii="Arial" w:eastAsia="Arial" w:hAnsi="Arial" w:cs="Arial"/>
          <w:sz w:val="24"/>
          <w:szCs w:val="24"/>
        </w:rPr>
        <w:t xml:space="preserve">, </w:t>
      </w:r>
      <w:r w:rsidR="001833AE">
        <w:rPr>
          <w:rFonts w:ascii="Arial" w:eastAsia="Arial" w:hAnsi="Arial" w:cs="Arial"/>
          <w:sz w:val="24"/>
          <w:szCs w:val="24"/>
        </w:rPr>
        <w:t xml:space="preserve">de fecha </w:t>
      </w:r>
      <w:r w:rsidR="00214688">
        <w:rPr>
          <w:rFonts w:ascii="Arial" w:eastAsia="Arial" w:hAnsi="Arial" w:cs="Arial"/>
          <w:sz w:val="24"/>
          <w:szCs w:val="24"/>
        </w:rPr>
        <w:t xml:space="preserve">veintitrés de octubre de dicha anualidad, </w:t>
      </w:r>
      <w:r w:rsidRPr="640AA30E">
        <w:rPr>
          <w:rFonts w:ascii="Arial" w:eastAsia="Arial" w:hAnsi="Arial" w:cs="Arial"/>
          <w:sz w:val="24"/>
          <w:szCs w:val="24"/>
        </w:rPr>
        <w:t xml:space="preserve">mediante </w:t>
      </w:r>
      <w:r w:rsidR="00D83A8A">
        <w:rPr>
          <w:rFonts w:ascii="Arial" w:eastAsia="Arial" w:hAnsi="Arial" w:cs="Arial"/>
          <w:sz w:val="24"/>
          <w:szCs w:val="24"/>
        </w:rPr>
        <w:t xml:space="preserve">el que </w:t>
      </w:r>
      <w:r w:rsidRPr="640AA30E">
        <w:rPr>
          <w:rFonts w:ascii="Arial" w:eastAsia="Arial" w:hAnsi="Arial" w:cs="Arial"/>
          <w:sz w:val="24"/>
          <w:szCs w:val="24"/>
        </w:rPr>
        <w:t xml:space="preserve">da respuesta a la vista otorgada en acuerdo de dieciséis de octubre de dos mil veinticinco, donde refiere que respecto al pretendido cumplimiento hecho por el </w:t>
      </w:r>
      <w:proofErr w:type="gramStart"/>
      <w:r w:rsidRPr="640AA30E">
        <w:rPr>
          <w:rFonts w:ascii="Arial" w:eastAsia="Arial" w:hAnsi="Arial" w:cs="Arial"/>
          <w:i/>
          <w:iCs/>
          <w:sz w:val="24"/>
          <w:szCs w:val="24"/>
        </w:rPr>
        <w:t>Presidente</w:t>
      </w:r>
      <w:proofErr w:type="gramEnd"/>
      <w:r w:rsidRPr="640AA30E">
        <w:rPr>
          <w:rFonts w:ascii="Arial" w:eastAsia="Arial" w:hAnsi="Arial" w:cs="Arial"/>
          <w:i/>
          <w:iCs/>
          <w:sz w:val="24"/>
          <w:szCs w:val="24"/>
        </w:rPr>
        <w:t xml:space="preserve"> Municipal</w:t>
      </w:r>
      <w:r w:rsidRPr="640AA30E">
        <w:rPr>
          <w:rFonts w:ascii="Arial" w:eastAsia="Arial" w:hAnsi="Arial" w:cs="Arial"/>
          <w:sz w:val="24"/>
          <w:szCs w:val="24"/>
        </w:rPr>
        <w:t>, se le entregaron copias simples borrosas e ilegibles de las que no se logra apreciar su contenido</w:t>
      </w:r>
      <w:r w:rsidRPr="6804FC4C">
        <w:rPr>
          <w:rStyle w:val="Refdenotaalpie"/>
          <w:rFonts w:ascii="Arial" w:eastAsia="Arial" w:hAnsi="Arial" w:cs="Arial"/>
          <w:color w:val="000000" w:themeColor="text1"/>
          <w:sz w:val="24"/>
          <w:szCs w:val="24"/>
        </w:rPr>
        <w:footnoteReference w:id="32"/>
      </w:r>
      <w:r w:rsidR="7F4007E2" w:rsidRPr="6804FC4C">
        <w:rPr>
          <w:rFonts w:ascii="Arial" w:eastAsia="Arial" w:hAnsi="Arial" w:cs="Arial"/>
          <w:sz w:val="24"/>
          <w:szCs w:val="24"/>
        </w:rPr>
        <w:t>.</w:t>
      </w:r>
    </w:p>
    <w:p w14:paraId="4D27CBDF" w14:textId="77777777" w:rsidR="00155C36" w:rsidRPr="00155C36" w:rsidRDefault="00155C36" w:rsidP="00155C36">
      <w:pPr>
        <w:spacing w:after="0" w:line="240" w:lineRule="auto"/>
        <w:jc w:val="both"/>
        <w:rPr>
          <w:rFonts w:ascii="Arial" w:eastAsia="Arial" w:hAnsi="Arial" w:cs="Arial"/>
          <w:sz w:val="24"/>
          <w:szCs w:val="24"/>
        </w:rPr>
      </w:pPr>
    </w:p>
    <w:p w14:paraId="06089870" w14:textId="041E0BE5"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37B5A3F0">
        <w:rPr>
          <w:rFonts w:ascii="Arial" w:eastAsia="Arial" w:hAnsi="Arial" w:cs="Arial"/>
          <w:sz w:val="24"/>
          <w:szCs w:val="24"/>
        </w:rPr>
        <w:t xml:space="preserve">Escrito signado por las </w:t>
      </w:r>
      <w:r w:rsidR="4BABF104" w:rsidRPr="422E5634">
        <w:rPr>
          <w:rFonts w:ascii="Arial" w:eastAsia="Arial" w:hAnsi="Arial" w:cs="Arial"/>
          <w:i/>
          <w:iCs/>
          <w:sz w:val="24"/>
          <w:szCs w:val="24"/>
        </w:rPr>
        <w:t>A</w:t>
      </w:r>
      <w:r w:rsidRPr="422E5634">
        <w:rPr>
          <w:rFonts w:ascii="Arial" w:eastAsia="Arial" w:hAnsi="Arial" w:cs="Arial"/>
          <w:i/>
          <w:iCs/>
          <w:sz w:val="24"/>
          <w:szCs w:val="24"/>
        </w:rPr>
        <w:t>utoridades</w:t>
      </w:r>
      <w:r w:rsidRPr="397E14C7">
        <w:rPr>
          <w:rFonts w:ascii="Arial" w:eastAsia="Arial" w:hAnsi="Arial" w:cs="Arial"/>
          <w:i/>
          <w:iCs/>
          <w:sz w:val="24"/>
          <w:szCs w:val="24"/>
        </w:rPr>
        <w:t xml:space="preserve"> responsables</w:t>
      </w:r>
      <w:r w:rsidRPr="37B5A3F0">
        <w:rPr>
          <w:rFonts w:ascii="Arial" w:eastAsia="Arial" w:hAnsi="Arial" w:cs="Arial"/>
          <w:sz w:val="24"/>
          <w:szCs w:val="24"/>
        </w:rPr>
        <w:t xml:space="preserve">, donde manifiestan que el quince de diciembre de dos mil veinticinco en Sesión de cabildo se realizó la entrega de la información relativa al </w:t>
      </w:r>
      <w:r w:rsidRPr="397E14C7">
        <w:rPr>
          <w:rFonts w:ascii="Arial" w:eastAsia="Arial" w:hAnsi="Arial" w:cs="Arial"/>
          <w:sz w:val="24"/>
          <w:szCs w:val="24"/>
        </w:rPr>
        <w:t>cumplimiento</w:t>
      </w:r>
      <w:r w:rsidRPr="1DB1A95C">
        <w:rPr>
          <w:rStyle w:val="Refdenotaalpie"/>
          <w:rFonts w:ascii="Arial" w:eastAsia="Arial" w:hAnsi="Arial" w:cs="Arial"/>
          <w:color w:val="000000" w:themeColor="text1"/>
          <w:sz w:val="24"/>
          <w:szCs w:val="24"/>
        </w:rPr>
        <w:footnoteReference w:id="33"/>
      </w:r>
      <w:r w:rsidR="0A2A36B3" w:rsidRPr="1DB1A95C">
        <w:rPr>
          <w:rFonts w:ascii="Arial" w:eastAsia="Arial" w:hAnsi="Arial" w:cs="Arial"/>
          <w:sz w:val="24"/>
          <w:szCs w:val="24"/>
        </w:rPr>
        <w:t>.</w:t>
      </w:r>
    </w:p>
    <w:p w14:paraId="1DB892E7" w14:textId="77777777" w:rsidR="00D83A8A" w:rsidRPr="00D83A8A" w:rsidRDefault="00D83A8A" w:rsidP="00D83A8A">
      <w:pPr>
        <w:spacing w:after="0" w:line="240" w:lineRule="auto"/>
        <w:jc w:val="both"/>
        <w:rPr>
          <w:rFonts w:ascii="Arial" w:eastAsia="Arial" w:hAnsi="Arial" w:cs="Arial"/>
          <w:sz w:val="24"/>
          <w:szCs w:val="24"/>
        </w:rPr>
      </w:pPr>
    </w:p>
    <w:p w14:paraId="50A764B1" w14:textId="16D14EE5" w:rsidR="00D83A8A" w:rsidRPr="00F86656" w:rsidRDefault="7BE44EC1" w:rsidP="00F86656">
      <w:pPr>
        <w:pStyle w:val="Prrafodelista"/>
        <w:numPr>
          <w:ilvl w:val="0"/>
          <w:numId w:val="46"/>
        </w:numPr>
        <w:spacing w:after="0" w:line="240" w:lineRule="auto"/>
        <w:jc w:val="both"/>
        <w:rPr>
          <w:rFonts w:ascii="Arial" w:eastAsia="Arial" w:hAnsi="Arial" w:cs="Arial"/>
          <w:sz w:val="24"/>
          <w:szCs w:val="24"/>
        </w:rPr>
      </w:pPr>
      <w:r w:rsidRPr="30AEA33C">
        <w:rPr>
          <w:rFonts w:ascii="Arial" w:eastAsia="Arial" w:hAnsi="Arial" w:cs="Arial"/>
          <w:sz w:val="24"/>
          <w:szCs w:val="24"/>
        </w:rPr>
        <w:t xml:space="preserve">Copia certificada del acta de Sesión ordinaria 024 del </w:t>
      </w:r>
      <w:r w:rsidRPr="21A7FF54">
        <w:rPr>
          <w:rFonts w:ascii="Arial" w:eastAsia="Arial" w:hAnsi="Arial" w:cs="Arial"/>
          <w:i/>
          <w:sz w:val="24"/>
          <w:szCs w:val="24"/>
        </w:rPr>
        <w:t>Ayuntamiento</w:t>
      </w:r>
      <w:r w:rsidRPr="30AEA33C">
        <w:rPr>
          <w:rFonts w:ascii="Arial" w:eastAsia="Arial" w:hAnsi="Arial" w:cs="Arial"/>
          <w:sz w:val="24"/>
          <w:szCs w:val="24"/>
        </w:rPr>
        <w:t>, de quince de diciembre de dos mil veinticinco</w:t>
      </w:r>
      <w:r w:rsidRPr="1786052D">
        <w:rPr>
          <w:rStyle w:val="Refdenotaalpie"/>
          <w:rFonts w:ascii="Arial" w:eastAsia="Arial" w:hAnsi="Arial" w:cs="Arial"/>
          <w:color w:val="000000" w:themeColor="text1"/>
          <w:sz w:val="24"/>
          <w:szCs w:val="24"/>
        </w:rPr>
        <w:footnoteReference w:id="34"/>
      </w:r>
      <w:r w:rsidR="1E53D761" w:rsidRPr="1786052D">
        <w:rPr>
          <w:rFonts w:ascii="Arial" w:eastAsia="Arial" w:hAnsi="Arial" w:cs="Arial"/>
          <w:sz w:val="24"/>
          <w:szCs w:val="24"/>
        </w:rPr>
        <w:t>.</w:t>
      </w:r>
    </w:p>
    <w:p w14:paraId="7DBCD795" w14:textId="77777777" w:rsidR="00D83A8A" w:rsidRDefault="00D83A8A" w:rsidP="00F86656">
      <w:pPr>
        <w:pStyle w:val="Prrafodelista"/>
        <w:spacing w:after="0" w:line="240" w:lineRule="auto"/>
        <w:jc w:val="both"/>
        <w:rPr>
          <w:rFonts w:ascii="Arial" w:eastAsia="Arial" w:hAnsi="Arial" w:cs="Arial"/>
          <w:sz w:val="24"/>
          <w:szCs w:val="24"/>
        </w:rPr>
      </w:pPr>
    </w:p>
    <w:p w14:paraId="6B13525C" w14:textId="1CA7DCFA"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1FA8A57B">
        <w:rPr>
          <w:rFonts w:ascii="Arial" w:eastAsia="Arial" w:hAnsi="Arial" w:cs="Arial"/>
          <w:sz w:val="24"/>
          <w:szCs w:val="24"/>
        </w:rPr>
        <w:t xml:space="preserve">Memoria USB, la cual contiene el audio de la Sesión ordinaria 024 del </w:t>
      </w:r>
      <w:r w:rsidRPr="18FCF50E">
        <w:rPr>
          <w:rFonts w:ascii="Arial" w:eastAsia="Arial" w:hAnsi="Arial" w:cs="Arial"/>
          <w:i/>
          <w:sz w:val="24"/>
          <w:szCs w:val="24"/>
        </w:rPr>
        <w:t>Ayuntamiento,</w:t>
      </w:r>
      <w:r w:rsidRPr="1FA8A57B">
        <w:rPr>
          <w:rFonts w:ascii="Arial" w:eastAsia="Arial" w:hAnsi="Arial" w:cs="Arial"/>
          <w:sz w:val="24"/>
          <w:szCs w:val="24"/>
        </w:rPr>
        <w:t xml:space="preserve"> de quince de diciembre de dos mil veinticinco</w:t>
      </w:r>
      <w:r w:rsidRPr="32EEF987">
        <w:rPr>
          <w:rStyle w:val="Refdenotaalpie"/>
          <w:rFonts w:ascii="Arial" w:eastAsia="Arial" w:hAnsi="Arial" w:cs="Arial"/>
          <w:color w:val="000000" w:themeColor="text1"/>
          <w:sz w:val="24"/>
          <w:szCs w:val="24"/>
        </w:rPr>
        <w:footnoteReference w:id="35"/>
      </w:r>
      <w:r w:rsidR="085A70BC" w:rsidRPr="32EEF987">
        <w:rPr>
          <w:rFonts w:ascii="Arial" w:eastAsia="Arial" w:hAnsi="Arial" w:cs="Arial"/>
          <w:sz w:val="24"/>
          <w:szCs w:val="24"/>
        </w:rPr>
        <w:t>.</w:t>
      </w:r>
    </w:p>
    <w:p w14:paraId="48004D88" w14:textId="77777777" w:rsidR="00F86656" w:rsidRDefault="00F86656" w:rsidP="00F86656">
      <w:pPr>
        <w:pStyle w:val="Prrafodelista"/>
        <w:spacing w:after="0" w:line="240" w:lineRule="auto"/>
        <w:jc w:val="both"/>
        <w:rPr>
          <w:rFonts w:ascii="Arial" w:eastAsia="Arial" w:hAnsi="Arial" w:cs="Arial"/>
          <w:sz w:val="24"/>
          <w:szCs w:val="24"/>
        </w:rPr>
      </w:pPr>
    </w:p>
    <w:p w14:paraId="61003C6B" w14:textId="4EF0E18F" w:rsidR="00FB260B" w:rsidRPr="00FB260B" w:rsidRDefault="7BE44EC1" w:rsidP="00FB260B">
      <w:pPr>
        <w:pStyle w:val="Prrafodelista"/>
        <w:numPr>
          <w:ilvl w:val="0"/>
          <w:numId w:val="46"/>
        </w:numPr>
        <w:spacing w:before="240" w:after="0" w:line="240" w:lineRule="auto"/>
        <w:jc w:val="both"/>
        <w:rPr>
          <w:rFonts w:ascii="Arial" w:eastAsia="Arial" w:hAnsi="Arial" w:cs="Arial"/>
          <w:sz w:val="24"/>
          <w:szCs w:val="24"/>
        </w:rPr>
      </w:pPr>
      <w:r w:rsidRPr="3E2F5B62">
        <w:rPr>
          <w:rFonts w:ascii="Arial" w:eastAsia="Arial" w:hAnsi="Arial" w:cs="Arial"/>
          <w:sz w:val="24"/>
          <w:szCs w:val="24"/>
        </w:rPr>
        <w:t>Acta circunstanciada de verificación de contenido de veintinueve de diciembre de dos mil veinticinco</w:t>
      </w:r>
      <w:r w:rsidRPr="0B1DB252">
        <w:rPr>
          <w:rStyle w:val="Refdenotaalpie"/>
          <w:rFonts w:ascii="Arial" w:eastAsia="Arial" w:hAnsi="Arial" w:cs="Arial"/>
          <w:color w:val="000000" w:themeColor="text1"/>
          <w:sz w:val="24"/>
          <w:szCs w:val="24"/>
        </w:rPr>
        <w:footnoteReference w:id="36"/>
      </w:r>
      <w:r w:rsidR="1FCA1F36" w:rsidRPr="0B1DB252">
        <w:rPr>
          <w:rFonts w:ascii="Arial" w:eastAsia="Arial" w:hAnsi="Arial" w:cs="Arial"/>
          <w:sz w:val="24"/>
          <w:szCs w:val="24"/>
        </w:rPr>
        <w:t>.</w:t>
      </w:r>
    </w:p>
    <w:p w14:paraId="2A47F1F3" w14:textId="7B743472" w:rsidR="00DE1592" w:rsidRDefault="00BC147F">
      <w:pPr>
        <w:spacing w:before="240" w:after="0" w:line="360" w:lineRule="auto"/>
        <w:ind w:right="57"/>
        <w:jc w:val="both"/>
        <w:rPr>
          <w:rFonts w:ascii="Arial" w:eastAsia="Arial" w:hAnsi="Arial" w:cs="Arial"/>
          <w:sz w:val="24"/>
          <w:szCs w:val="24"/>
        </w:rPr>
      </w:pPr>
      <w:r w:rsidRPr="19D66754">
        <w:rPr>
          <w:rFonts w:ascii="Arial" w:eastAsia="Arial" w:hAnsi="Arial" w:cs="Arial"/>
          <w:sz w:val="24"/>
          <w:szCs w:val="24"/>
        </w:rPr>
        <w:t xml:space="preserve">En este sentido, de la valoración individual y conjunta de los medios de convicción descritos previamente, en términos de los artículos 16, fracciones I y II, 17, fracciones III y IV, 18 y 22, fracciones I, II y IV de la </w:t>
      </w:r>
      <w:r w:rsidRPr="19D66754">
        <w:rPr>
          <w:rFonts w:ascii="Arial" w:eastAsia="Arial" w:hAnsi="Arial" w:cs="Arial"/>
          <w:i/>
          <w:iCs/>
          <w:sz w:val="24"/>
          <w:szCs w:val="24"/>
        </w:rPr>
        <w:t xml:space="preserve">Ley de Justicia </w:t>
      </w:r>
      <w:r w:rsidRPr="19D66754">
        <w:rPr>
          <w:rFonts w:ascii="Arial" w:eastAsia="Arial" w:hAnsi="Arial" w:cs="Arial"/>
          <w:i/>
          <w:iCs/>
          <w:sz w:val="24"/>
          <w:szCs w:val="24"/>
        </w:rPr>
        <w:lastRenderedPageBreak/>
        <w:t xml:space="preserve">Electoral, </w:t>
      </w:r>
      <w:r w:rsidRPr="19D66754">
        <w:rPr>
          <w:rFonts w:ascii="Arial" w:eastAsia="Arial" w:hAnsi="Arial" w:cs="Arial"/>
          <w:sz w:val="24"/>
          <w:szCs w:val="24"/>
        </w:rPr>
        <w:t>las documentales públicas cuentan con valor probatorio pleno, al haber sido emitidas por autoridad facultada</w:t>
      </w:r>
      <w:r w:rsidR="00744853">
        <w:rPr>
          <w:rFonts w:ascii="Arial" w:eastAsia="Arial" w:hAnsi="Arial" w:cs="Arial"/>
          <w:sz w:val="24"/>
          <w:szCs w:val="24"/>
        </w:rPr>
        <w:t xml:space="preserve"> para tal efecto</w:t>
      </w:r>
      <w:r w:rsidRPr="19D66754">
        <w:rPr>
          <w:rFonts w:ascii="Arial" w:eastAsia="Arial" w:hAnsi="Arial" w:cs="Arial"/>
          <w:sz w:val="24"/>
          <w:szCs w:val="24"/>
        </w:rPr>
        <w:t xml:space="preserve">. </w:t>
      </w:r>
    </w:p>
    <w:p w14:paraId="2519C80D" w14:textId="5340CDD0" w:rsidR="00DE1592" w:rsidRDefault="00BC147F" w:rsidP="19D66754">
      <w:pPr>
        <w:spacing w:before="240" w:after="0" w:line="360" w:lineRule="auto"/>
        <w:ind w:right="57"/>
        <w:jc w:val="both"/>
        <w:rPr>
          <w:rFonts w:ascii="Arial" w:eastAsia="Arial" w:hAnsi="Arial" w:cs="Arial"/>
          <w:i/>
          <w:iCs/>
          <w:sz w:val="24"/>
          <w:szCs w:val="24"/>
        </w:rPr>
      </w:pPr>
      <w:r w:rsidRPr="19D66754">
        <w:rPr>
          <w:rFonts w:ascii="Arial" w:eastAsia="Arial" w:hAnsi="Arial" w:cs="Arial"/>
          <w:sz w:val="24"/>
          <w:szCs w:val="24"/>
        </w:rPr>
        <w:t xml:space="preserve">En tanto que, las documentales privadas cuentan con valor probatorio indiciario; sin embargo, adminiculadas con el resto de las probanzas, logran generar plena convicción respecto a las acciones realizadas por </w:t>
      </w:r>
      <w:r w:rsidRPr="39FE261C">
        <w:rPr>
          <w:rFonts w:ascii="Arial" w:eastAsia="Arial" w:hAnsi="Arial" w:cs="Arial"/>
          <w:sz w:val="24"/>
          <w:szCs w:val="24"/>
        </w:rPr>
        <w:t>la</w:t>
      </w:r>
      <w:r w:rsidR="165CE107" w:rsidRPr="39FE261C">
        <w:rPr>
          <w:rFonts w:ascii="Arial" w:eastAsia="Arial" w:hAnsi="Arial" w:cs="Arial"/>
          <w:sz w:val="24"/>
          <w:szCs w:val="24"/>
        </w:rPr>
        <w:t>s</w:t>
      </w:r>
      <w:r w:rsidRPr="39FE261C">
        <w:rPr>
          <w:rFonts w:ascii="Arial" w:eastAsia="Arial" w:hAnsi="Arial" w:cs="Arial"/>
          <w:sz w:val="24"/>
          <w:szCs w:val="24"/>
        </w:rPr>
        <w:t xml:space="preserve"> </w:t>
      </w:r>
      <w:r w:rsidR="089BB081" w:rsidRPr="39FE261C">
        <w:rPr>
          <w:rFonts w:ascii="Arial" w:eastAsia="Arial" w:hAnsi="Arial" w:cs="Arial"/>
          <w:i/>
          <w:iCs/>
          <w:sz w:val="24"/>
          <w:szCs w:val="24"/>
        </w:rPr>
        <w:t>A</w:t>
      </w:r>
      <w:r w:rsidRPr="39FE261C">
        <w:rPr>
          <w:rFonts w:ascii="Arial" w:eastAsia="Arial" w:hAnsi="Arial" w:cs="Arial"/>
          <w:i/>
          <w:iCs/>
          <w:sz w:val="24"/>
          <w:szCs w:val="24"/>
        </w:rPr>
        <w:t>utoridad</w:t>
      </w:r>
      <w:r w:rsidR="5BC3FD45" w:rsidRPr="39FE261C">
        <w:rPr>
          <w:rFonts w:ascii="Arial" w:eastAsia="Arial" w:hAnsi="Arial" w:cs="Arial"/>
          <w:i/>
          <w:iCs/>
          <w:sz w:val="24"/>
          <w:szCs w:val="24"/>
        </w:rPr>
        <w:t>es</w:t>
      </w:r>
      <w:r w:rsidRPr="39FE261C">
        <w:rPr>
          <w:rFonts w:ascii="Arial" w:eastAsia="Arial" w:hAnsi="Arial" w:cs="Arial"/>
          <w:i/>
          <w:iCs/>
          <w:sz w:val="24"/>
          <w:szCs w:val="24"/>
        </w:rPr>
        <w:t xml:space="preserve"> responsable</w:t>
      </w:r>
      <w:r w:rsidR="7F42C006" w:rsidRPr="39FE261C">
        <w:rPr>
          <w:rFonts w:ascii="Arial" w:eastAsia="Arial" w:hAnsi="Arial" w:cs="Arial"/>
          <w:i/>
          <w:iCs/>
          <w:sz w:val="24"/>
          <w:szCs w:val="24"/>
        </w:rPr>
        <w:t>s</w:t>
      </w:r>
      <w:r w:rsidRPr="19D66754">
        <w:rPr>
          <w:rFonts w:ascii="Arial" w:eastAsia="Arial" w:hAnsi="Arial" w:cs="Arial"/>
          <w:sz w:val="24"/>
          <w:szCs w:val="24"/>
        </w:rPr>
        <w:t xml:space="preserve"> para dar cumplimiento a lo ordenado por este </w:t>
      </w:r>
      <w:r w:rsidR="7A2DD5F4" w:rsidRPr="39FE261C">
        <w:rPr>
          <w:rFonts w:ascii="Arial" w:eastAsia="Arial" w:hAnsi="Arial" w:cs="Arial"/>
          <w:i/>
          <w:iCs/>
          <w:sz w:val="24"/>
          <w:szCs w:val="24"/>
        </w:rPr>
        <w:t>Ó</w:t>
      </w:r>
      <w:r w:rsidRPr="39FE261C">
        <w:rPr>
          <w:rFonts w:ascii="Arial" w:eastAsia="Arial" w:hAnsi="Arial" w:cs="Arial"/>
          <w:i/>
          <w:iCs/>
          <w:sz w:val="24"/>
          <w:szCs w:val="24"/>
        </w:rPr>
        <w:t>rgano</w:t>
      </w:r>
      <w:r w:rsidRPr="19D66754">
        <w:rPr>
          <w:rFonts w:ascii="Arial" w:eastAsia="Arial" w:hAnsi="Arial" w:cs="Arial"/>
          <w:i/>
          <w:iCs/>
          <w:sz w:val="24"/>
          <w:szCs w:val="24"/>
        </w:rPr>
        <w:t xml:space="preserve"> jurisdiccional</w:t>
      </w:r>
      <w:r w:rsidR="00F86656">
        <w:rPr>
          <w:rFonts w:ascii="Arial" w:eastAsia="Arial" w:hAnsi="Arial" w:cs="Arial"/>
          <w:i/>
          <w:iCs/>
          <w:sz w:val="24"/>
          <w:szCs w:val="24"/>
        </w:rPr>
        <w:t xml:space="preserve">, </w:t>
      </w:r>
      <w:r w:rsidR="00F86656" w:rsidRPr="00F86656">
        <w:rPr>
          <w:rFonts w:ascii="Arial" w:eastAsia="Arial" w:hAnsi="Arial" w:cs="Arial"/>
          <w:sz w:val="24"/>
          <w:szCs w:val="24"/>
        </w:rPr>
        <w:t>respecto de la</w:t>
      </w:r>
      <w:r w:rsidR="00F86656">
        <w:rPr>
          <w:rFonts w:ascii="Arial" w:eastAsia="Arial" w:hAnsi="Arial" w:cs="Arial"/>
          <w:i/>
          <w:iCs/>
          <w:sz w:val="24"/>
          <w:szCs w:val="24"/>
        </w:rPr>
        <w:t xml:space="preserve"> Resolución incidental</w:t>
      </w:r>
      <w:r w:rsidRPr="19D66754">
        <w:rPr>
          <w:rFonts w:ascii="Arial" w:eastAsia="Arial" w:hAnsi="Arial" w:cs="Arial"/>
          <w:i/>
          <w:iCs/>
          <w:sz w:val="24"/>
          <w:szCs w:val="24"/>
        </w:rPr>
        <w:t>.</w:t>
      </w:r>
    </w:p>
    <w:p w14:paraId="691C6D37" w14:textId="2B9BF5FB" w:rsidR="00DE1592" w:rsidRDefault="00036E4C" w:rsidP="00204DD9">
      <w:pPr>
        <w:pStyle w:val="Ttulo2"/>
        <w:spacing w:before="240" w:line="360" w:lineRule="auto"/>
        <w:rPr>
          <w:rFonts w:ascii="Arial" w:eastAsia="Arial" w:hAnsi="Arial" w:cs="Arial"/>
          <w:b/>
          <w:bCs/>
          <w:color w:val="000000"/>
          <w:sz w:val="24"/>
          <w:szCs w:val="24"/>
        </w:rPr>
      </w:pPr>
      <w:bookmarkStart w:id="16" w:name="_heading=h.vn3jqooy519r" w:colFirst="0" w:colLast="0"/>
      <w:bookmarkStart w:id="17" w:name="_Toc219989053"/>
      <w:bookmarkEnd w:id="16"/>
      <w:r>
        <w:rPr>
          <w:rFonts w:ascii="Arial" w:eastAsia="Arial" w:hAnsi="Arial" w:cs="Arial"/>
          <w:b/>
          <w:bCs/>
          <w:color w:val="000000"/>
          <w:sz w:val="24"/>
          <w:szCs w:val="24"/>
        </w:rPr>
        <w:t>3.3. Determinación</w:t>
      </w:r>
      <w:r w:rsidR="00EB5FF1">
        <w:rPr>
          <w:rFonts w:ascii="Arial" w:eastAsia="Arial" w:hAnsi="Arial" w:cs="Arial"/>
          <w:b/>
          <w:bCs/>
          <w:color w:val="000000"/>
          <w:sz w:val="24"/>
          <w:szCs w:val="24"/>
        </w:rPr>
        <w:t xml:space="preserve"> respecto al cumplimiento</w:t>
      </w:r>
      <w:bookmarkEnd w:id="17"/>
      <w:r w:rsidR="00EB5FF1">
        <w:rPr>
          <w:rFonts w:ascii="Arial" w:eastAsia="Arial" w:hAnsi="Arial" w:cs="Arial"/>
          <w:b/>
          <w:bCs/>
          <w:color w:val="000000"/>
          <w:sz w:val="24"/>
          <w:szCs w:val="24"/>
        </w:rPr>
        <w:t xml:space="preserve"> </w:t>
      </w:r>
    </w:p>
    <w:p w14:paraId="2A4CF71F" w14:textId="77777777" w:rsidR="008C7FA2" w:rsidRDefault="008C7FA2" w:rsidP="008C7FA2"/>
    <w:p w14:paraId="27DDDD0B" w14:textId="0E263D3F" w:rsidR="004C4781" w:rsidRDefault="006904BE" w:rsidP="004C7024">
      <w:pPr>
        <w:spacing w:after="0" w:line="360" w:lineRule="auto"/>
        <w:jc w:val="both"/>
        <w:rPr>
          <w:rFonts w:ascii="Arial" w:hAnsi="Arial" w:cs="Arial"/>
          <w:sz w:val="24"/>
          <w:szCs w:val="24"/>
        </w:rPr>
      </w:pPr>
      <w:r w:rsidRPr="397E14C7">
        <w:rPr>
          <w:rFonts w:ascii="Arial" w:hAnsi="Arial" w:cs="Arial"/>
          <w:sz w:val="24"/>
          <w:szCs w:val="24"/>
        </w:rPr>
        <w:t>Una vez ana</w:t>
      </w:r>
      <w:r w:rsidR="004C7024" w:rsidRPr="397E14C7">
        <w:rPr>
          <w:rFonts w:ascii="Arial" w:hAnsi="Arial" w:cs="Arial"/>
          <w:sz w:val="24"/>
          <w:szCs w:val="24"/>
        </w:rPr>
        <w:t xml:space="preserve">lizadas las constancias </w:t>
      </w:r>
      <w:r w:rsidR="006C091F" w:rsidRPr="397E14C7">
        <w:rPr>
          <w:rFonts w:ascii="Arial" w:hAnsi="Arial" w:cs="Arial"/>
          <w:sz w:val="24"/>
          <w:szCs w:val="24"/>
        </w:rPr>
        <w:t xml:space="preserve">que fueron </w:t>
      </w:r>
      <w:r w:rsidR="00006177" w:rsidRPr="397E14C7">
        <w:rPr>
          <w:rFonts w:ascii="Arial" w:hAnsi="Arial" w:cs="Arial"/>
          <w:sz w:val="24"/>
          <w:szCs w:val="24"/>
        </w:rPr>
        <w:t>allegadas</w:t>
      </w:r>
      <w:r w:rsidR="006C091F" w:rsidRPr="397E14C7">
        <w:rPr>
          <w:rFonts w:ascii="Arial" w:hAnsi="Arial" w:cs="Arial"/>
          <w:sz w:val="24"/>
          <w:szCs w:val="24"/>
        </w:rPr>
        <w:t xml:space="preserve"> y descritas con anterioridad, </w:t>
      </w:r>
      <w:r w:rsidR="004C7024" w:rsidRPr="397E14C7">
        <w:rPr>
          <w:rFonts w:ascii="Arial" w:hAnsi="Arial" w:cs="Arial"/>
          <w:sz w:val="24"/>
          <w:szCs w:val="24"/>
        </w:rPr>
        <w:t xml:space="preserve">este </w:t>
      </w:r>
      <w:r w:rsidR="00156EE3" w:rsidRPr="397E14C7">
        <w:rPr>
          <w:rFonts w:ascii="Arial" w:hAnsi="Arial" w:cs="Arial"/>
          <w:i/>
          <w:iCs/>
          <w:sz w:val="24"/>
          <w:szCs w:val="24"/>
        </w:rPr>
        <w:t>Ó</w:t>
      </w:r>
      <w:r w:rsidR="004C7024" w:rsidRPr="397E14C7">
        <w:rPr>
          <w:rFonts w:ascii="Arial" w:hAnsi="Arial" w:cs="Arial"/>
          <w:i/>
          <w:iCs/>
          <w:sz w:val="24"/>
          <w:szCs w:val="24"/>
        </w:rPr>
        <w:t>rgano jurisdiccional</w:t>
      </w:r>
      <w:r w:rsidR="004C7024" w:rsidRPr="397E14C7">
        <w:rPr>
          <w:rFonts w:ascii="Arial" w:hAnsi="Arial" w:cs="Arial"/>
          <w:sz w:val="24"/>
          <w:szCs w:val="24"/>
        </w:rPr>
        <w:t xml:space="preserve"> considera </w:t>
      </w:r>
      <w:r w:rsidR="004C7024" w:rsidRPr="00CA7DEF">
        <w:rPr>
          <w:rFonts w:ascii="Arial" w:hAnsi="Arial" w:cs="Arial"/>
          <w:sz w:val="24"/>
          <w:szCs w:val="24"/>
        </w:rPr>
        <w:t>que no se ha cumplido</w:t>
      </w:r>
      <w:r w:rsidR="009729F7">
        <w:rPr>
          <w:rFonts w:ascii="Arial" w:hAnsi="Arial" w:cs="Arial"/>
          <w:sz w:val="24"/>
          <w:szCs w:val="24"/>
        </w:rPr>
        <w:t xml:space="preserve"> </w:t>
      </w:r>
      <w:r w:rsidR="00856B51">
        <w:rPr>
          <w:rFonts w:ascii="Arial" w:hAnsi="Arial" w:cs="Arial"/>
          <w:sz w:val="24"/>
          <w:szCs w:val="24"/>
        </w:rPr>
        <w:t>a cabalidad</w:t>
      </w:r>
      <w:r w:rsidR="004C7024" w:rsidRPr="00CA7DEF">
        <w:rPr>
          <w:rFonts w:ascii="Arial" w:hAnsi="Arial" w:cs="Arial"/>
          <w:sz w:val="24"/>
          <w:szCs w:val="24"/>
        </w:rPr>
        <w:t xml:space="preserve"> </w:t>
      </w:r>
      <w:r w:rsidR="00856B51">
        <w:rPr>
          <w:rFonts w:ascii="Arial" w:hAnsi="Arial" w:cs="Arial"/>
          <w:sz w:val="24"/>
          <w:szCs w:val="24"/>
        </w:rPr>
        <w:t xml:space="preserve">con </w:t>
      </w:r>
      <w:r w:rsidR="004C7024" w:rsidRPr="00CA7DEF">
        <w:rPr>
          <w:rFonts w:ascii="Arial" w:hAnsi="Arial" w:cs="Arial"/>
          <w:sz w:val="24"/>
          <w:szCs w:val="24"/>
        </w:rPr>
        <w:t xml:space="preserve">lo </w:t>
      </w:r>
      <w:r w:rsidR="00740DF2" w:rsidRPr="00CA7DEF">
        <w:rPr>
          <w:rFonts w:ascii="Arial" w:hAnsi="Arial" w:cs="Arial"/>
          <w:sz w:val="24"/>
          <w:szCs w:val="24"/>
        </w:rPr>
        <w:t xml:space="preserve">ordenado </w:t>
      </w:r>
      <w:r w:rsidR="00156EE3" w:rsidRPr="00CA7DEF">
        <w:rPr>
          <w:rFonts w:ascii="Arial" w:hAnsi="Arial" w:cs="Arial"/>
          <w:sz w:val="24"/>
          <w:szCs w:val="24"/>
        </w:rPr>
        <w:t xml:space="preserve">en la </w:t>
      </w:r>
      <w:r w:rsidR="33BC5054" w:rsidRPr="39FE261C">
        <w:rPr>
          <w:rFonts w:ascii="Arial" w:hAnsi="Arial" w:cs="Arial"/>
          <w:i/>
          <w:iCs/>
          <w:sz w:val="24"/>
          <w:szCs w:val="24"/>
        </w:rPr>
        <w:t>R</w:t>
      </w:r>
      <w:r w:rsidR="00156EE3" w:rsidRPr="39FE261C">
        <w:rPr>
          <w:rFonts w:ascii="Arial" w:hAnsi="Arial" w:cs="Arial"/>
          <w:i/>
          <w:iCs/>
          <w:sz w:val="24"/>
          <w:szCs w:val="24"/>
        </w:rPr>
        <w:t>esolución</w:t>
      </w:r>
      <w:r w:rsidR="00156EE3" w:rsidRPr="39FE261C">
        <w:rPr>
          <w:rFonts w:ascii="Arial" w:hAnsi="Arial" w:cs="Arial"/>
          <w:i/>
          <w:sz w:val="24"/>
          <w:szCs w:val="24"/>
        </w:rPr>
        <w:t xml:space="preserve"> incidental</w:t>
      </w:r>
      <w:r w:rsidR="00F86656">
        <w:rPr>
          <w:rFonts w:ascii="Arial" w:hAnsi="Arial" w:cs="Arial"/>
          <w:i/>
          <w:sz w:val="24"/>
          <w:szCs w:val="24"/>
        </w:rPr>
        <w:t>,</w:t>
      </w:r>
      <w:r w:rsidR="00156EE3" w:rsidRPr="39FE261C">
        <w:rPr>
          <w:rFonts w:ascii="Arial" w:hAnsi="Arial" w:cs="Arial"/>
          <w:i/>
          <w:sz w:val="24"/>
          <w:szCs w:val="24"/>
        </w:rPr>
        <w:t xml:space="preserve"> </w:t>
      </w:r>
      <w:r w:rsidR="000247C8" w:rsidRPr="00CA7DEF">
        <w:rPr>
          <w:rFonts w:ascii="Arial" w:hAnsi="Arial" w:cs="Arial"/>
          <w:sz w:val="24"/>
          <w:szCs w:val="24"/>
        </w:rPr>
        <w:t xml:space="preserve">en </w:t>
      </w:r>
      <w:r w:rsidR="009A5CC8" w:rsidRPr="00CA7DEF">
        <w:rPr>
          <w:rFonts w:ascii="Arial" w:hAnsi="Arial" w:cs="Arial"/>
          <w:sz w:val="24"/>
          <w:szCs w:val="24"/>
        </w:rPr>
        <w:t xml:space="preserve">el sentido de </w:t>
      </w:r>
      <w:r w:rsidR="002E5E74">
        <w:rPr>
          <w:rFonts w:ascii="Arial" w:hAnsi="Arial" w:cs="Arial"/>
          <w:sz w:val="24"/>
          <w:szCs w:val="24"/>
        </w:rPr>
        <w:t>entregar</w:t>
      </w:r>
      <w:r w:rsidR="009A5CC8">
        <w:rPr>
          <w:rFonts w:ascii="Arial" w:hAnsi="Arial" w:cs="Arial"/>
          <w:sz w:val="24"/>
          <w:szCs w:val="24"/>
        </w:rPr>
        <w:t xml:space="preserve"> </w:t>
      </w:r>
      <w:r w:rsidR="00966F15">
        <w:rPr>
          <w:rFonts w:ascii="Arial" w:hAnsi="Arial" w:cs="Arial"/>
          <w:sz w:val="24"/>
          <w:szCs w:val="24"/>
        </w:rPr>
        <w:t xml:space="preserve">a </w:t>
      </w:r>
      <w:r w:rsidR="004C7024" w:rsidRPr="397E14C7">
        <w:rPr>
          <w:rFonts w:ascii="Arial" w:hAnsi="Arial" w:cs="Arial"/>
          <w:sz w:val="24"/>
          <w:szCs w:val="24"/>
        </w:rPr>
        <w:t xml:space="preserve">la </w:t>
      </w:r>
      <w:r w:rsidR="27979847" w:rsidRPr="397E14C7">
        <w:rPr>
          <w:rFonts w:ascii="Arial" w:hAnsi="Arial" w:cs="Arial"/>
          <w:i/>
          <w:iCs/>
          <w:sz w:val="24"/>
          <w:szCs w:val="24"/>
        </w:rPr>
        <w:t>Regidora</w:t>
      </w:r>
      <w:r w:rsidR="27979847" w:rsidRPr="397E14C7">
        <w:rPr>
          <w:rFonts w:ascii="Arial" w:hAnsi="Arial" w:cs="Arial"/>
          <w:sz w:val="24"/>
          <w:szCs w:val="24"/>
        </w:rPr>
        <w:t xml:space="preserve"> </w:t>
      </w:r>
      <w:r w:rsidR="004C7024" w:rsidRPr="397E14C7">
        <w:rPr>
          <w:rFonts w:ascii="Arial" w:hAnsi="Arial" w:cs="Arial"/>
          <w:sz w:val="24"/>
          <w:szCs w:val="24"/>
        </w:rPr>
        <w:t xml:space="preserve">la información que </w:t>
      </w:r>
      <w:r w:rsidR="00302BC8" w:rsidRPr="397E14C7">
        <w:rPr>
          <w:rFonts w:ascii="Arial" w:hAnsi="Arial" w:cs="Arial"/>
          <w:sz w:val="24"/>
          <w:szCs w:val="24"/>
        </w:rPr>
        <w:t xml:space="preserve">solicitó </w:t>
      </w:r>
      <w:r w:rsidR="005D521D" w:rsidRPr="397E14C7">
        <w:rPr>
          <w:rFonts w:ascii="Arial" w:hAnsi="Arial" w:cs="Arial"/>
          <w:sz w:val="24"/>
          <w:szCs w:val="24"/>
        </w:rPr>
        <w:t xml:space="preserve">a las </w:t>
      </w:r>
      <w:r w:rsidR="00770B50">
        <w:rPr>
          <w:rFonts w:ascii="Arial" w:hAnsi="Arial" w:cs="Arial"/>
          <w:i/>
          <w:iCs/>
          <w:sz w:val="24"/>
          <w:szCs w:val="24"/>
        </w:rPr>
        <w:t>A</w:t>
      </w:r>
      <w:r w:rsidR="005D521D" w:rsidRPr="397E14C7">
        <w:rPr>
          <w:rFonts w:ascii="Arial" w:hAnsi="Arial" w:cs="Arial"/>
          <w:i/>
          <w:iCs/>
          <w:sz w:val="24"/>
          <w:szCs w:val="24"/>
        </w:rPr>
        <w:t>utoridades responsables</w:t>
      </w:r>
      <w:r w:rsidR="005D521D" w:rsidRPr="397E14C7">
        <w:rPr>
          <w:rFonts w:ascii="Arial" w:hAnsi="Arial" w:cs="Arial"/>
          <w:sz w:val="24"/>
          <w:szCs w:val="24"/>
        </w:rPr>
        <w:t xml:space="preserve"> </w:t>
      </w:r>
      <w:r w:rsidR="004C7024" w:rsidRPr="397E14C7">
        <w:rPr>
          <w:rFonts w:ascii="Arial" w:hAnsi="Arial" w:cs="Arial"/>
          <w:sz w:val="24"/>
          <w:szCs w:val="24"/>
        </w:rPr>
        <w:t>mediante</w:t>
      </w:r>
      <w:r w:rsidR="00770B50">
        <w:rPr>
          <w:rFonts w:ascii="Arial" w:hAnsi="Arial" w:cs="Arial"/>
          <w:sz w:val="24"/>
          <w:szCs w:val="24"/>
        </w:rPr>
        <w:t xml:space="preserve"> los</w:t>
      </w:r>
      <w:r w:rsidR="004C7024" w:rsidRPr="397E14C7">
        <w:rPr>
          <w:rFonts w:ascii="Arial" w:hAnsi="Arial" w:cs="Arial"/>
          <w:sz w:val="24"/>
          <w:szCs w:val="24"/>
        </w:rPr>
        <w:t xml:space="preserve"> oficio</w:t>
      </w:r>
      <w:r w:rsidR="00006177" w:rsidRPr="397E14C7">
        <w:rPr>
          <w:rFonts w:ascii="Arial" w:hAnsi="Arial" w:cs="Arial"/>
          <w:sz w:val="24"/>
          <w:szCs w:val="24"/>
        </w:rPr>
        <w:t>s</w:t>
      </w:r>
      <w:r w:rsidR="004C7024" w:rsidRPr="397E14C7">
        <w:rPr>
          <w:rFonts w:ascii="Arial" w:hAnsi="Arial" w:cs="Arial"/>
          <w:sz w:val="24"/>
          <w:szCs w:val="24"/>
        </w:rPr>
        <w:t xml:space="preserve"> </w:t>
      </w:r>
      <w:r w:rsidR="00F82A21" w:rsidRPr="397E14C7">
        <w:rPr>
          <w:rFonts w:ascii="Arial" w:hAnsi="Arial" w:cs="Arial"/>
          <w:sz w:val="24"/>
          <w:szCs w:val="24"/>
        </w:rPr>
        <w:t xml:space="preserve">de fecha veinticuatro </w:t>
      </w:r>
      <w:r w:rsidR="005D521D" w:rsidRPr="397E14C7">
        <w:rPr>
          <w:rFonts w:ascii="Arial" w:hAnsi="Arial" w:cs="Arial"/>
          <w:sz w:val="24"/>
          <w:szCs w:val="24"/>
        </w:rPr>
        <w:t>y veintinueve de abril</w:t>
      </w:r>
      <w:r w:rsidR="7D6B3234" w:rsidRPr="361BE125">
        <w:rPr>
          <w:rFonts w:ascii="Arial" w:hAnsi="Arial" w:cs="Arial"/>
          <w:sz w:val="24"/>
          <w:szCs w:val="24"/>
        </w:rPr>
        <w:t xml:space="preserve"> de dos mil veinticinco</w:t>
      </w:r>
      <w:r w:rsidR="00F86656">
        <w:rPr>
          <w:rStyle w:val="Refdenotaalpie"/>
          <w:rFonts w:ascii="Arial" w:hAnsi="Arial" w:cs="Arial"/>
          <w:sz w:val="24"/>
          <w:szCs w:val="24"/>
        </w:rPr>
        <w:footnoteReference w:id="37"/>
      </w:r>
      <w:r w:rsidR="7D6B3234" w:rsidRPr="361BE125">
        <w:rPr>
          <w:rFonts w:ascii="Arial" w:hAnsi="Arial" w:cs="Arial"/>
          <w:sz w:val="24"/>
          <w:szCs w:val="24"/>
        </w:rPr>
        <w:t xml:space="preserve">. </w:t>
      </w:r>
    </w:p>
    <w:p w14:paraId="5FADB9F3" w14:textId="3551F6D4" w:rsidR="00327C0B" w:rsidRDefault="00327C0B" w:rsidP="004C7024">
      <w:pPr>
        <w:spacing w:after="0" w:line="360" w:lineRule="auto"/>
        <w:jc w:val="both"/>
        <w:rPr>
          <w:rFonts w:ascii="Arial" w:hAnsi="Arial" w:cs="Arial"/>
          <w:sz w:val="24"/>
          <w:szCs w:val="24"/>
        </w:rPr>
      </w:pPr>
    </w:p>
    <w:p w14:paraId="2857FBE1" w14:textId="76B7CE64" w:rsidR="007E682A" w:rsidRDefault="00C05A60" w:rsidP="397E14C7">
      <w:pPr>
        <w:spacing w:after="0" w:line="360" w:lineRule="auto"/>
        <w:jc w:val="both"/>
        <w:rPr>
          <w:rFonts w:ascii="Arial" w:hAnsi="Arial" w:cs="Arial"/>
          <w:sz w:val="24"/>
          <w:szCs w:val="24"/>
        </w:rPr>
      </w:pPr>
      <w:r w:rsidRPr="397E14C7">
        <w:rPr>
          <w:rFonts w:ascii="Arial" w:hAnsi="Arial" w:cs="Arial"/>
          <w:sz w:val="24"/>
          <w:szCs w:val="24"/>
        </w:rPr>
        <w:t>Para contextualizar lo anterior, es importante</w:t>
      </w:r>
      <w:r w:rsidR="2F7FA912" w:rsidRPr="397E14C7">
        <w:rPr>
          <w:rFonts w:ascii="Arial" w:hAnsi="Arial" w:cs="Arial"/>
          <w:sz w:val="24"/>
          <w:szCs w:val="24"/>
        </w:rPr>
        <w:t xml:space="preserve"> </w:t>
      </w:r>
      <w:r w:rsidR="0B1BEA81" w:rsidRPr="397E14C7">
        <w:rPr>
          <w:rFonts w:ascii="Arial" w:hAnsi="Arial" w:cs="Arial"/>
          <w:sz w:val="24"/>
          <w:szCs w:val="24"/>
        </w:rPr>
        <w:t>r</w:t>
      </w:r>
      <w:r w:rsidR="00770B50">
        <w:rPr>
          <w:rFonts w:ascii="Arial" w:hAnsi="Arial" w:cs="Arial"/>
          <w:sz w:val="24"/>
          <w:szCs w:val="24"/>
        </w:rPr>
        <w:t>eferir cual es</w:t>
      </w:r>
      <w:r w:rsidR="0B1BEA81" w:rsidRPr="397E14C7">
        <w:rPr>
          <w:rFonts w:ascii="Arial" w:hAnsi="Arial" w:cs="Arial"/>
          <w:sz w:val="24"/>
          <w:szCs w:val="24"/>
        </w:rPr>
        <w:t xml:space="preserve"> </w:t>
      </w:r>
      <w:r w:rsidR="00162028" w:rsidRPr="397E14C7">
        <w:rPr>
          <w:rFonts w:ascii="Arial" w:hAnsi="Arial" w:cs="Arial"/>
          <w:sz w:val="24"/>
          <w:szCs w:val="24"/>
        </w:rPr>
        <w:t>la información solicitada</w:t>
      </w:r>
      <w:r w:rsidR="40D0FA72" w:rsidRPr="397E14C7">
        <w:rPr>
          <w:rFonts w:ascii="Arial" w:hAnsi="Arial" w:cs="Arial"/>
          <w:sz w:val="24"/>
          <w:szCs w:val="24"/>
        </w:rPr>
        <w:t xml:space="preserve"> por la </w:t>
      </w:r>
      <w:r w:rsidR="40D0FA72" w:rsidRPr="397E14C7">
        <w:rPr>
          <w:rFonts w:ascii="Arial" w:hAnsi="Arial" w:cs="Arial"/>
          <w:i/>
          <w:iCs/>
          <w:sz w:val="24"/>
          <w:szCs w:val="24"/>
        </w:rPr>
        <w:t>Regidora</w:t>
      </w:r>
      <w:r w:rsidR="00162028" w:rsidRPr="397E14C7">
        <w:rPr>
          <w:rFonts w:ascii="Arial" w:hAnsi="Arial" w:cs="Arial"/>
          <w:sz w:val="24"/>
          <w:szCs w:val="24"/>
        </w:rPr>
        <w:t xml:space="preserve"> en los oficios citados en el párrafo que antecede</w:t>
      </w:r>
      <w:r w:rsidR="6CB35CCD" w:rsidRPr="397E14C7">
        <w:rPr>
          <w:rFonts w:ascii="Arial" w:hAnsi="Arial" w:cs="Arial"/>
          <w:sz w:val="24"/>
          <w:szCs w:val="24"/>
        </w:rPr>
        <w:t>,</w:t>
      </w:r>
      <w:r w:rsidR="00B51EFD" w:rsidRPr="397E14C7">
        <w:rPr>
          <w:rFonts w:ascii="Arial" w:hAnsi="Arial" w:cs="Arial"/>
          <w:i/>
          <w:iCs/>
          <w:sz w:val="24"/>
          <w:szCs w:val="24"/>
        </w:rPr>
        <w:t xml:space="preserve"> </w:t>
      </w:r>
      <w:r w:rsidR="00B51EFD" w:rsidRPr="397E14C7">
        <w:rPr>
          <w:rFonts w:ascii="Arial" w:hAnsi="Arial" w:cs="Arial"/>
          <w:sz w:val="24"/>
          <w:szCs w:val="24"/>
        </w:rPr>
        <w:t>que</w:t>
      </w:r>
      <w:r w:rsidR="00B51EFD" w:rsidRPr="397E14C7">
        <w:rPr>
          <w:rFonts w:ascii="Arial" w:hAnsi="Arial" w:cs="Arial"/>
          <w:i/>
          <w:iCs/>
          <w:sz w:val="24"/>
          <w:szCs w:val="24"/>
        </w:rPr>
        <w:t xml:space="preserve"> </w:t>
      </w:r>
      <w:r w:rsidR="00B51EFD" w:rsidRPr="397E14C7">
        <w:rPr>
          <w:rFonts w:ascii="Arial" w:hAnsi="Arial" w:cs="Arial"/>
          <w:sz w:val="24"/>
          <w:szCs w:val="24"/>
        </w:rPr>
        <w:t xml:space="preserve">es la siguiente: </w:t>
      </w:r>
    </w:p>
    <w:p w14:paraId="18793A93" w14:textId="2646FF17" w:rsidR="002276AB" w:rsidRDefault="002276AB" w:rsidP="397E14C7">
      <w:pPr>
        <w:spacing w:after="0" w:line="360" w:lineRule="auto"/>
        <w:jc w:val="both"/>
        <w:rPr>
          <w:rFonts w:ascii="Arial" w:hAnsi="Arial" w:cs="Arial"/>
          <w:sz w:val="24"/>
          <w:szCs w:val="24"/>
        </w:rPr>
      </w:pPr>
    </w:p>
    <w:tbl>
      <w:tblPr>
        <w:tblStyle w:val="Tablaconcuadrcula"/>
        <w:tblW w:w="9357" w:type="dxa"/>
        <w:tblInd w:w="-431" w:type="dxa"/>
        <w:tblLook w:val="04A0" w:firstRow="1" w:lastRow="0" w:firstColumn="1" w:lastColumn="0" w:noHBand="0" w:noVBand="1"/>
      </w:tblPr>
      <w:tblGrid>
        <w:gridCol w:w="1098"/>
        <w:gridCol w:w="1314"/>
        <w:gridCol w:w="6945"/>
      </w:tblGrid>
      <w:tr w:rsidR="00126CE2" w:rsidRPr="001555E6" w14:paraId="3CD023FC" w14:textId="77777777" w:rsidTr="00652D9B">
        <w:tc>
          <w:tcPr>
            <w:tcW w:w="9357" w:type="dxa"/>
            <w:gridSpan w:val="3"/>
            <w:shd w:val="clear" w:color="auto" w:fill="FBE4D5" w:themeFill="accent2" w:themeFillTint="33"/>
          </w:tcPr>
          <w:p w14:paraId="3654DE71" w14:textId="77777777" w:rsidR="00126CE2" w:rsidRPr="001555E6" w:rsidRDefault="00126CE2">
            <w:pPr>
              <w:jc w:val="center"/>
              <w:rPr>
                <w:rFonts w:ascii="Arial Narrow" w:hAnsi="Arial Narrow" w:cs="Arial"/>
                <w:b/>
                <w:bCs/>
                <w:sz w:val="22"/>
                <w:szCs w:val="22"/>
              </w:rPr>
            </w:pPr>
          </w:p>
          <w:p w14:paraId="70E6745B" w14:textId="77777777" w:rsidR="00126CE2" w:rsidRPr="001555E6" w:rsidRDefault="00126CE2">
            <w:pPr>
              <w:jc w:val="center"/>
              <w:rPr>
                <w:rFonts w:ascii="Arial Narrow" w:hAnsi="Arial Narrow" w:cs="Arial"/>
                <w:b/>
                <w:bCs/>
                <w:sz w:val="22"/>
                <w:szCs w:val="22"/>
              </w:rPr>
            </w:pPr>
            <w:r w:rsidRPr="001555E6">
              <w:rPr>
                <w:rFonts w:ascii="Arial Narrow" w:hAnsi="Arial Narrow" w:cs="Arial"/>
                <w:b/>
                <w:bCs/>
                <w:sz w:val="22"/>
                <w:szCs w:val="22"/>
              </w:rPr>
              <w:t>INFORMACIÓN Y DOCUMENTACIÓN SOLICITADA POR LA ACTORA</w:t>
            </w:r>
          </w:p>
          <w:p w14:paraId="540AC90F" w14:textId="77777777" w:rsidR="00126CE2" w:rsidRPr="001555E6" w:rsidRDefault="00126CE2">
            <w:pPr>
              <w:jc w:val="center"/>
              <w:rPr>
                <w:rFonts w:ascii="Arial Narrow" w:hAnsi="Arial Narrow" w:cs="Arial"/>
                <w:sz w:val="22"/>
                <w:szCs w:val="22"/>
              </w:rPr>
            </w:pPr>
          </w:p>
        </w:tc>
      </w:tr>
      <w:tr w:rsidR="00126CE2" w:rsidRPr="001555E6" w14:paraId="586CBF28" w14:textId="77777777" w:rsidTr="00652D9B">
        <w:tc>
          <w:tcPr>
            <w:tcW w:w="1098" w:type="dxa"/>
            <w:shd w:val="clear" w:color="auto" w:fill="DBDBDB" w:themeFill="accent3" w:themeFillTint="66"/>
          </w:tcPr>
          <w:p w14:paraId="180144BB" w14:textId="77777777" w:rsidR="00126CE2" w:rsidRPr="001555E6" w:rsidRDefault="00126CE2">
            <w:pPr>
              <w:jc w:val="center"/>
              <w:rPr>
                <w:rFonts w:ascii="Arial Narrow" w:hAnsi="Arial Narrow" w:cs="Arial"/>
                <w:b/>
                <w:bCs/>
                <w:sz w:val="22"/>
                <w:szCs w:val="22"/>
              </w:rPr>
            </w:pPr>
            <w:r w:rsidRPr="001555E6">
              <w:rPr>
                <w:rFonts w:ascii="Arial Narrow" w:hAnsi="Arial Narrow" w:cs="Arial"/>
                <w:b/>
                <w:bCs/>
                <w:sz w:val="22"/>
                <w:szCs w:val="22"/>
              </w:rPr>
              <w:t>Núm.</w:t>
            </w:r>
          </w:p>
        </w:tc>
        <w:tc>
          <w:tcPr>
            <w:tcW w:w="1314" w:type="dxa"/>
          </w:tcPr>
          <w:p w14:paraId="03B666AB" w14:textId="0492EA88" w:rsidR="00126CE2" w:rsidRPr="001555E6" w:rsidRDefault="00652D9B">
            <w:pPr>
              <w:jc w:val="center"/>
              <w:rPr>
                <w:rFonts w:ascii="Arial Narrow" w:hAnsi="Arial Narrow" w:cs="Arial"/>
                <w:b/>
                <w:bCs/>
                <w:sz w:val="22"/>
                <w:szCs w:val="22"/>
              </w:rPr>
            </w:pPr>
            <w:r>
              <w:rPr>
                <w:rFonts w:ascii="Arial Narrow" w:hAnsi="Arial Narrow" w:cs="Arial"/>
                <w:b/>
                <w:bCs/>
                <w:sz w:val="22"/>
                <w:szCs w:val="22"/>
              </w:rPr>
              <w:t>Escrito de fecha</w:t>
            </w:r>
          </w:p>
        </w:tc>
        <w:tc>
          <w:tcPr>
            <w:tcW w:w="6945" w:type="dxa"/>
          </w:tcPr>
          <w:p w14:paraId="078D7276" w14:textId="5A230111" w:rsidR="00126CE2" w:rsidRPr="001555E6" w:rsidRDefault="00652D9B">
            <w:pPr>
              <w:jc w:val="center"/>
              <w:rPr>
                <w:rFonts w:ascii="Arial Narrow" w:hAnsi="Arial Narrow" w:cs="Arial"/>
                <w:b/>
                <w:bCs/>
                <w:sz w:val="22"/>
                <w:szCs w:val="22"/>
              </w:rPr>
            </w:pPr>
            <w:r>
              <w:rPr>
                <w:rFonts w:ascii="Arial Narrow" w:hAnsi="Arial Narrow" w:cs="Arial"/>
                <w:b/>
                <w:bCs/>
                <w:sz w:val="22"/>
                <w:szCs w:val="22"/>
              </w:rPr>
              <w:t xml:space="preserve">Información </w:t>
            </w:r>
          </w:p>
        </w:tc>
      </w:tr>
      <w:tr w:rsidR="00126CE2" w:rsidRPr="001555E6" w14:paraId="7FCA7998" w14:textId="77777777" w:rsidTr="00652D9B">
        <w:tc>
          <w:tcPr>
            <w:tcW w:w="1098" w:type="dxa"/>
            <w:shd w:val="clear" w:color="auto" w:fill="DBDBDB" w:themeFill="accent3" w:themeFillTint="66"/>
          </w:tcPr>
          <w:p w14:paraId="5EEE3466"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w:t>
            </w:r>
          </w:p>
        </w:tc>
        <w:tc>
          <w:tcPr>
            <w:tcW w:w="1314" w:type="dxa"/>
            <w:vMerge w:val="restart"/>
            <w:vAlign w:val="center"/>
          </w:tcPr>
          <w:p w14:paraId="735D2935"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24 de abril de 2025</w:t>
            </w:r>
          </w:p>
        </w:tc>
        <w:tc>
          <w:tcPr>
            <w:tcW w:w="6945" w:type="dxa"/>
          </w:tcPr>
          <w:p w14:paraId="5802D5A1" w14:textId="77777777" w:rsidR="00126CE2" w:rsidRPr="001555E6" w:rsidRDefault="00126CE2">
            <w:pPr>
              <w:rPr>
                <w:rFonts w:ascii="Arial Narrow" w:hAnsi="Arial Narrow" w:cs="Arial"/>
                <w:sz w:val="22"/>
                <w:szCs w:val="22"/>
              </w:rPr>
            </w:pPr>
            <w:r w:rsidRPr="001555E6">
              <w:rPr>
                <w:rFonts w:ascii="Arial Narrow" w:hAnsi="Arial Narrow" w:cs="Arial"/>
                <w:sz w:val="22"/>
                <w:szCs w:val="22"/>
              </w:rPr>
              <w:t>Estado de actividades.  </w:t>
            </w:r>
          </w:p>
        </w:tc>
      </w:tr>
      <w:tr w:rsidR="00126CE2" w:rsidRPr="001555E6" w14:paraId="26285F22" w14:textId="77777777" w:rsidTr="00652D9B">
        <w:tc>
          <w:tcPr>
            <w:tcW w:w="1098" w:type="dxa"/>
            <w:shd w:val="clear" w:color="auto" w:fill="DBDBDB" w:themeFill="accent3" w:themeFillTint="66"/>
          </w:tcPr>
          <w:p w14:paraId="15A7C2F1"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w:t>
            </w:r>
          </w:p>
        </w:tc>
        <w:tc>
          <w:tcPr>
            <w:tcW w:w="1314" w:type="dxa"/>
            <w:vMerge/>
          </w:tcPr>
          <w:p w14:paraId="5FEE61CE" w14:textId="77777777" w:rsidR="00126CE2" w:rsidRPr="001555E6" w:rsidRDefault="00126CE2">
            <w:pPr>
              <w:rPr>
                <w:rFonts w:ascii="Arial Narrow" w:hAnsi="Arial Narrow" w:cs="Arial"/>
                <w:sz w:val="22"/>
                <w:szCs w:val="22"/>
              </w:rPr>
            </w:pPr>
          </w:p>
        </w:tc>
        <w:tc>
          <w:tcPr>
            <w:tcW w:w="6945" w:type="dxa"/>
          </w:tcPr>
          <w:p w14:paraId="572AF5E6"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de situación financiera; estado de variación en Hacienda Pública.</w:t>
            </w:r>
          </w:p>
        </w:tc>
      </w:tr>
      <w:tr w:rsidR="00126CE2" w:rsidRPr="001555E6" w14:paraId="5E581AC1" w14:textId="77777777" w:rsidTr="00652D9B">
        <w:tc>
          <w:tcPr>
            <w:tcW w:w="1098" w:type="dxa"/>
            <w:shd w:val="clear" w:color="auto" w:fill="DBDBDB" w:themeFill="accent3" w:themeFillTint="66"/>
          </w:tcPr>
          <w:p w14:paraId="75D66860"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3.</w:t>
            </w:r>
          </w:p>
        </w:tc>
        <w:tc>
          <w:tcPr>
            <w:tcW w:w="1314" w:type="dxa"/>
            <w:vMerge/>
          </w:tcPr>
          <w:p w14:paraId="3D6F2096" w14:textId="77777777" w:rsidR="00126CE2" w:rsidRPr="001555E6" w:rsidRDefault="00126CE2">
            <w:pPr>
              <w:rPr>
                <w:rFonts w:ascii="Arial Narrow" w:hAnsi="Arial Narrow" w:cs="Arial"/>
                <w:sz w:val="22"/>
                <w:szCs w:val="22"/>
              </w:rPr>
            </w:pPr>
          </w:p>
        </w:tc>
        <w:tc>
          <w:tcPr>
            <w:tcW w:w="6945" w:type="dxa"/>
          </w:tcPr>
          <w:p w14:paraId="6B42021E"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de cambios en la situación financiera; estado de flujo de efectivo.  </w:t>
            </w:r>
          </w:p>
        </w:tc>
      </w:tr>
      <w:tr w:rsidR="00126CE2" w:rsidRPr="001555E6" w14:paraId="4FBE0AA1" w14:textId="77777777" w:rsidTr="00652D9B">
        <w:tc>
          <w:tcPr>
            <w:tcW w:w="1098" w:type="dxa"/>
            <w:shd w:val="clear" w:color="auto" w:fill="DBDBDB" w:themeFill="accent3" w:themeFillTint="66"/>
          </w:tcPr>
          <w:p w14:paraId="750740A4"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4.</w:t>
            </w:r>
          </w:p>
        </w:tc>
        <w:tc>
          <w:tcPr>
            <w:tcW w:w="1314" w:type="dxa"/>
            <w:vMerge/>
          </w:tcPr>
          <w:p w14:paraId="3247CE50" w14:textId="77777777" w:rsidR="00126CE2" w:rsidRPr="001555E6" w:rsidRDefault="00126CE2">
            <w:pPr>
              <w:rPr>
                <w:rFonts w:ascii="Arial Narrow" w:hAnsi="Arial Narrow" w:cs="Arial"/>
                <w:sz w:val="22"/>
                <w:szCs w:val="22"/>
              </w:rPr>
            </w:pPr>
          </w:p>
        </w:tc>
        <w:tc>
          <w:tcPr>
            <w:tcW w:w="6945" w:type="dxa"/>
          </w:tcPr>
          <w:p w14:paraId="07C29AEC"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Notas a los Estados Financieros; Estado analítico activo.  </w:t>
            </w:r>
          </w:p>
        </w:tc>
      </w:tr>
      <w:tr w:rsidR="00126CE2" w:rsidRPr="001555E6" w14:paraId="4FB2F150" w14:textId="77777777" w:rsidTr="00652D9B">
        <w:tc>
          <w:tcPr>
            <w:tcW w:w="1098" w:type="dxa"/>
            <w:shd w:val="clear" w:color="auto" w:fill="DBDBDB" w:themeFill="accent3" w:themeFillTint="66"/>
          </w:tcPr>
          <w:p w14:paraId="48AA937C"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5.</w:t>
            </w:r>
          </w:p>
        </w:tc>
        <w:tc>
          <w:tcPr>
            <w:tcW w:w="1314" w:type="dxa"/>
            <w:vMerge/>
          </w:tcPr>
          <w:p w14:paraId="52E8E372" w14:textId="77777777" w:rsidR="00126CE2" w:rsidRPr="001555E6" w:rsidRDefault="00126CE2">
            <w:pPr>
              <w:rPr>
                <w:rFonts w:ascii="Arial Narrow" w:hAnsi="Arial Narrow" w:cs="Arial"/>
                <w:sz w:val="22"/>
                <w:szCs w:val="22"/>
              </w:rPr>
            </w:pPr>
          </w:p>
        </w:tc>
        <w:tc>
          <w:tcPr>
            <w:tcW w:w="6945" w:type="dxa"/>
          </w:tcPr>
          <w:p w14:paraId="4B6A7FBA"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analítico de ingresos, del que se derivará la presentación en la clasificación económica por fuente de financiamiento y concepto, incluyendo los ingresos excedentes generados. </w:t>
            </w:r>
          </w:p>
        </w:tc>
      </w:tr>
      <w:tr w:rsidR="00126CE2" w:rsidRPr="001555E6" w14:paraId="7AF3375E" w14:textId="77777777" w:rsidTr="00652D9B">
        <w:tc>
          <w:tcPr>
            <w:tcW w:w="1098" w:type="dxa"/>
            <w:shd w:val="clear" w:color="auto" w:fill="DBDBDB" w:themeFill="accent3" w:themeFillTint="66"/>
          </w:tcPr>
          <w:p w14:paraId="1EE075BD"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6.</w:t>
            </w:r>
          </w:p>
        </w:tc>
        <w:tc>
          <w:tcPr>
            <w:tcW w:w="1314" w:type="dxa"/>
            <w:vMerge/>
          </w:tcPr>
          <w:p w14:paraId="241187D0" w14:textId="77777777" w:rsidR="00126CE2" w:rsidRPr="001555E6" w:rsidRDefault="00126CE2">
            <w:pPr>
              <w:rPr>
                <w:rFonts w:ascii="Arial Narrow" w:hAnsi="Arial Narrow" w:cs="Arial"/>
                <w:sz w:val="22"/>
                <w:szCs w:val="22"/>
              </w:rPr>
            </w:pPr>
          </w:p>
        </w:tc>
        <w:tc>
          <w:tcPr>
            <w:tcW w:w="6945" w:type="dxa"/>
          </w:tcPr>
          <w:p w14:paraId="4F93FA39"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analítico del ejercicio del presupuesto de egresos 2025, del que se derivan las siguientes clasificaciones: a) Administrativa, b) Económica, c) Por objeto del gasto, y, d) Funcional.</w:t>
            </w:r>
          </w:p>
        </w:tc>
      </w:tr>
      <w:tr w:rsidR="00126CE2" w:rsidRPr="001555E6" w14:paraId="4A85D5F2" w14:textId="77777777" w:rsidTr="00652D9B">
        <w:tc>
          <w:tcPr>
            <w:tcW w:w="1098" w:type="dxa"/>
            <w:shd w:val="clear" w:color="auto" w:fill="DBDBDB" w:themeFill="accent3" w:themeFillTint="66"/>
          </w:tcPr>
          <w:p w14:paraId="5FA0091B"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7.</w:t>
            </w:r>
          </w:p>
        </w:tc>
        <w:tc>
          <w:tcPr>
            <w:tcW w:w="1314" w:type="dxa"/>
            <w:vMerge/>
          </w:tcPr>
          <w:p w14:paraId="198A49AC" w14:textId="77777777" w:rsidR="00126CE2" w:rsidRPr="001555E6" w:rsidRDefault="00126CE2">
            <w:pPr>
              <w:rPr>
                <w:rFonts w:ascii="Arial Narrow" w:hAnsi="Arial Narrow" w:cs="Arial"/>
                <w:sz w:val="22"/>
                <w:szCs w:val="22"/>
              </w:rPr>
            </w:pPr>
          </w:p>
        </w:tc>
        <w:tc>
          <w:tcPr>
            <w:tcW w:w="6945" w:type="dxa"/>
          </w:tcPr>
          <w:p w14:paraId="6938FE6F"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Conciliación entre los ingresos presupuestarios y contables.  </w:t>
            </w:r>
          </w:p>
        </w:tc>
      </w:tr>
      <w:tr w:rsidR="00126CE2" w:rsidRPr="001555E6" w14:paraId="68C4D267" w14:textId="77777777" w:rsidTr="00652D9B">
        <w:tc>
          <w:tcPr>
            <w:tcW w:w="1098" w:type="dxa"/>
            <w:shd w:val="clear" w:color="auto" w:fill="DBDBDB" w:themeFill="accent3" w:themeFillTint="66"/>
          </w:tcPr>
          <w:p w14:paraId="0B6D74CB"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8.</w:t>
            </w:r>
          </w:p>
        </w:tc>
        <w:tc>
          <w:tcPr>
            <w:tcW w:w="1314" w:type="dxa"/>
            <w:vMerge/>
          </w:tcPr>
          <w:p w14:paraId="012634FD" w14:textId="77777777" w:rsidR="00126CE2" w:rsidRPr="001555E6" w:rsidRDefault="00126CE2">
            <w:pPr>
              <w:rPr>
                <w:rFonts w:ascii="Arial Narrow" w:hAnsi="Arial Narrow" w:cs="Arial"/>
                <w:sz w:val="22"/>
                <w:szCs w:val="22"/>
              </w:rPr>
            </w:pPr>
          </w:p>
        </w:tc>
        <w:tc>
          <w:tcPr>
            <w:tcW w:w="6945" w:type="dxa"/>
          </w:tcPr>
          <w:p w14:paraId="31CB8BF4"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Conciliación entre los ingresos presupuestarios y los gastos contables.</w:t>
            </w:r>
          </w:p>
        </w:tc>
      </w:tr>
      <w:tr w:rsidR="00126CE2" w:rsidRPr="001555E6" w14:paraId="61832DA5" w14:textId="77777777" w:rsidTr="00652D9B">
        <w:tc>
          <w:tcPr>
            <w:tcW w:w="1098" w:type="dxa"/>
            <w:shd w:val="clear" w:color="auto" w:fill="DBDBDB" w:themeFill="accent3" w:themeFillTint="66"/>
          </w:tcPr>
          <w:p w14:paraId="61C898B0"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9.</w:t>
            </w:r>
          </w:p>
        </w:tc>
        <w:tc>
          <w:tcPr>
            <w:tcW w:w="1314" w:type="dxa"/>
            <w:vMerge/>
          </w:tcPr>
          <w:p w14:paraId="6796833C" w14:textId="77777777" w:rsidR="00126CE2" w:rsidRPr="001555E6" w:rsidRDefault="00126CE2">
            <w:pPr>
              <w:rPr>
                <w:rFonts w:ascii="Arial Narrow" w:hAnsi="Arial Narrow" w:cs="Arial"/>
                <w:sz w:val="22"/>
                <w:szCs w:val="22"/>
              </w:rPr>
            </w:pPr>
          </w:p>
        </w:tc>
        <w:tc>
          <w:tcPr>
            <w:tcW w:w="6945" w:type="dxa"/>
          </w:tcPr>
          <w:p w14:paraId="143572D6"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de situación financiera detallado.  </w:t>
            </w:r>
          </w:p>
        </w:tc>
      </w:tr>
      <w:tr w:rsidR="00126CE2" w:rsidRPr="001555E6" w14:paraId="3C3BC42B" w14:textId="77777777" w:rsidTr="00652D9B">
        <w:tc>
          <w:tcPr>
            <w:tcW w:w="1098" w:type="dxa"/>
            <w:shd w:val="clear" w:color="auto" w:fill="DBDBDB" w:themeFill="accent3" w:themeFillTint="66"/>
          </w:tcPr>
          <w:p w14:paraId="007AEBBC"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10.</w:t>
            </w:r>
          </w:p>
        </w:tc>
        <w:tc>
          <w:tcPr>
            <w:tcW w:w="1314" w:type="dxa"/>
            <w:vMerge/>
          </w:tcPr>
          <w:p w14:paraId="06B24824" w14:textId="77777777" w:rsidR="00126CE2" w:rsidRPr="001555E6" w:rsidRDefault="00126CE2">
            <w:pPr>
              <w:rPr>
                <w:rFonts w:ascii="Arial Narrow" w:hAnsi="Arial Narrow" w:cs="Arial"/>
                <w:sz w:val="22"/>
                <w:szCs w:val="22"/>
              </w:rPr>
            </w:pPr>
          </w:p>
        </w:tc>
        <w:tc>
          <w:tcPr>
            <w:tcW w:w="6945" w:type="dxa"/>
          </w:tcPr>
          <w:p w14:paraId="00865371"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Informe analítico de la Deuda Pública y otros pasivos. </w:t>
            </w:r>
          </w:p>
        </w:tc>
      </w:tr>
      <w:tr w:rsidR="00126CE2" w:rsidRPr="001555E6" w14:paraId="3CE57E66" w14:textId="77777777" w:rsidTr="00652D9B">
        <w:tc>
          <w:tcPr>
            <w:tcW w:w="1098" w:type="dxa"/>
            <w:shd w:val="clear" w:color="auto" w:fill="DBDBDB" w:themeFill="accent3" w:themeFillTint="66"/>
          </w:tcPr>
          <w:p w14:paraId="5BE18AF6"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11.</w:t>
            </w:r>
          </w:p>
        </w:tc>
        <w:tc>
          <w:tcPr>
            <w:tcW w:w="1314" w:type="dxa"/>
            <w:vMerge/>
          </w:tcPr>
          <w:p w14:paraId="769CEB30" w14:textId="77777777" w:rsidR="00126CE2" w:rsidRPr="001555E6" w:rsidRDefault="00126CE2">
            <w:pPr>
              <w:rPr>
                <w:rFonts w:ascii="Arial Narrow" w:hAnsi="Arial Narrow" w:cs="Arial"/>
                <w:sz w:val="22"/>
                <w:szCs w:val="22"/>
              </w:rPr>
            </w:pPr>
          </w:p>
        </w:tc>
        <w:tc>
          <w:tcPr>
            <w:tcW w:w="6945" w:type="dxa"/>
          </w:tcPr>
          <w:p w14:paraId="7CF778E2"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Informe analítico de obligaciones diferentes de financiamientos. </w:t>
            </w:r>
          </w:p>
        </w:tc>
      </w:tr>
      <w:tr w:rsidR="00126CE2" w:rsidRPr="001555E6" w14:paraId="3A2A726F" w14:textId="77777777" w:rsidTr="00652D9B">
        <w:tc>
          <w:tcPr>
            <w:tcW w:w="1098" w:type="dxa"/>
            <w:shd w:val="clear" w:color="auto" w:fill="DBDBDB" w:themeFill="accent3" w:themeFillTint="66"/>
          </w:tcPr>
          <w:p w14:paraId="4B2ED21D"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12.</w:t>
            </w:r>
          </w:p>
        </w:tc>
        <w:tc>
          <w:tcPr>
            <w:tcW w:w="1314" w:type="dxa"/>
            <w:vMerge/>
          </w:tcPr>
          <w:p w14:paraId="5E3F922D" w14:textId="77777777" w:rsidR="00126CE2" w:rsidRPr="001555E6" w:rsidRDefault="00126CE2">
            <w:pPr>
              <w:rPr>
                <w:rFonts w:ascii="Arial Narrow" w:hAnsi="Arial Narrow" w:cs="Arial"/>
                <w:sz w:val="22"/>
                <w:szCs w:val="22"/>
              </w:rPr>
            </w:pPr>
          </w:p>
        </w:tc>
        <w:tc>
          <w:tcPr>
            <w:tcW w:w="6945" w:type="dxa"/>
          </w:tcPr>
          <w:p w14:paraId="47D7BAEA"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Balance presupuestario. </w:t>
            </w:r>
          </w:p>
        </w:tc>
      </w:tr>
      <w:tr w:rsidR="00126CE2" w:rsidRPr="001555E6" w14:paraId="7B8A9A90" w14:textId="77777777" w:rsidTr="00652D9B">
        <w:tc>
          <w:tcPr>
            <w:tcW w:w="1098" w:type="dxa"/>
            <w:shd w:val="clear" w:color="auto" w:fill="DBDBDB" w:themeFill="accent3" w:themeFillTint="66"/>
          </w:tcPr>
          <w:p w14:paraId="0974D47C"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lastRenderedPageBreak/>
              <w:t>13.</w:t>
            </w:r>
          </w:p>
        </w:tc>
        <w:tc>
          <w:tcPr>
            <w:tcW w:w="1314" w:type="dxa"/>
            <w:vMerge/>
          </w:tcPr>
          <w:p w14:paraId="62084973" w14:textId="77777777" w:rsidR="00126CE2" w:rsidRPr="001555E6" w:rsidRDefault="00126CE2">
            <w:pPr>
              <w:rPr>
                <w:rFonts w:ascii="Arial Narrow" w:hAnsi="Arial Narrow" w:cs="Arial"/>
                <w:sz w:val="22"/>
                <w:szCs w:val="22"/>
              </w:rPr>
            </w:pPr>
          </w:p>
        </w:tc>
        <w:tc>
          <w:tcPr>
            <w:tcW w:w="6945" w:type="dxa"/>
          </w:tcPr>
          <w:p w14:paraId="72F6A7A7"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analítico de ingresos detallado, desagregando los ingresos detallados por tipo de fondo y origen federal, estatal y recursos propios durante los meses de enero, febrero, marzo y abril del 2025. </w:t>
            </w:r>
          </w:p>
        </w:tc>
      </w:tr>
      <w:tr w:rsidR="00126CE2" w:rsidRPr="001555E6" w14:paraId="3E6104E4" w14:textId="77777777" w:rsidTr="00652D9B">
        <w:tc>
          <w:tcPr>
            <w:tcW w:w="1098" w:type="dxa"/>
            <w:shd w:val="clear" w:color="auto" w:fill="DBDBDB" w:themeFill="accent3" w:themeFillTint="66"/>
          </w:tcPr>
          <w:p w14:paraId="0F5891E8"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14.</w:t>
            </w:r>
          </w:p>
        </w:tc>
        <w:tc>
          <w:tcPr>
            <w:tcW w:w="1314" w:type="dxa"/>
            <w:vMerge/>
          </w:tcPr>
          <w:p w14:paraId="53E2340B" w14:textId="77777777" w:rsidR="00126CE2" w:rsidRPr="001555E6" w:rsidRDefault="00126CE2">
            <w:pPr>
              <w:rPr>
                <w:rFonts w:ascii="Arial Narrow" w:hAnsi="Arial Narrow" w:cs="Arial"/>
                <w:sz w:val="22"/>
                <w:szCs w:val="22"/>
              </w:rPr>
            </w:pPr>
          </w:p>
        </w:tc>
        <w:tc>
          <w:tcPr>
            <w:tcW w:w="6945" w:type="dxa"/>
          </w:tcPr>
          <w:p w14:paraId="27F35DC5"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Estado analítico del ejercicio del presupuesto de egresos 2025 detallado, con la siguiente desagregación: a) Por objeto del gasto, b) Clasificación Administrativa, c) Clasificación funcional, y, d) Clasificación de servicios personales por categoría.  </w:t>
            </w:r>
          </w:p>
        </w:tc>
      </w:tr>
      <w:tr w:rsidR="00126CE2" w:rsidRPr="001555E6" w14:paraId="60195EB3" w14:textId="77777777" w:rsidTr="00652D9B">
        <w:tc>
          <w:tcPr>
            <w:tcW w:w="1098" w:type="dxa"/>
            <w:shd w:val="clear" w:color="auto" w:fill="DBDBDB" w:themeFill="accent3" w:themeFillTint="66"/>
          </w:tcPr>
          <w:p w14:paraId="2B056CC1"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15.</w:t>
            </w:r>
          </w:p>
        </w:tc>
        <w:tc>
          <w:tcPr>
            <w:tcW w:w="1314" w:type="dxa"/>
            <w:vMerge/>
          </w:tcPr>
          <w:p w14:paraId="0A29FE5C" w14:textId="77777777" w:rsidR="00126CE2" w:rsidRPr="001555E6" w:rsidRDefault="00126CE2">
            <w:pPr>
              <w:rPr>
                <w:rFonts w:ascii="Arial Narrow" w:hAnsi="Arial Narrow" w:cs="Arial"/>
                <w:sz w:val="22"/>
                <w:szCs w:val="22"/>
              </w:rPr>
            </w:pPr>
          </w:p>
        </w:tc>
        <w:tc>
          <w:tcPr>
            <w:tcW w:w="6945" w:type="dxa"/>
          </w:tcPr>
          <w:p w14:paraId="080FC586"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Conciliaciones bancarias, copias de los estados bancarios del año 2025 de todas las cuentas bancarias, así como de los auxiliares mensuales de las cuentas contables de bancos correspondientes al ejercicio anual 2025. </w:t>
            </w:r>
          </w:p>
        </w:tc>
      </w:tr>
      <w:tr w:rsidR="00126CE2" w:rsidRPr="001555E6" w14:paraId="2B6371A9" w14:textId="77777777" w:rsidTr="00652D9B">
        <w:tc>
          <w:tcPr>
            <w:tcW w:w="1098" w:type="dxa"/>
            <w:shd w:val="clear" w:color="auto" w:fill="DBDBDB" w:themeFill="accent3" w:themeFillTint="66"/>
          </w:tcPr>
          <w:p w14:paraId="4852DBA2"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16.</w:t>
            </w:r>
          </w:p>
        </w:tc>
        <w:tc>
          <w:tcPr>
            <w:tcW w:w="1314" w:type="dxa"/>
            <w:vMerge/>
          </w:tcPr>
          <w:p w14:paraId="2DC0B131" w14:textId="77777777" w:rsidR="00126CE2" w:rsidRPr="001555E6" w:rsidRDefault="00126CE2">
            <w:pPr>
              <w:rPr>
                <w:rFonts w:ascii="Arial Narrow" w:hAnsi="Arial Narrow" w:cs="Arial"/>
                <w:sz w:val="22"/>
                <w:szCs w:val="22"/>
              </w:rPr>
            </w:pPr>
          </w:p>
        </w:tc>
        <w:tc>
          <w:tcPr>
            <w:tcW w:w="6945" w:type="dxa"/>
          </w:tcPr>
          <w:p w14:paraId="545A6863"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Balanza de comprobación al último nivel de desagregación, acumulada al 31 de marzo del año 2025. </w:t>
            </w:r>
          </w:p>
        </w:tc>
      </w:tr>
      <w:tr w:rsidR="00126CE2" w:rsidRPr="001555E6" w14:paraId="22F803C6" w14:textId="77777777" w:rsidTr="00652D9B">
        <w:tc>
          <w:tcPr>
            <w:tcW w:w="1098" w:type="dxa"/>
            <w:shd w:val="clear" w:color="auto" w:fill="DBDBDB" w:themeFill="accent3" w:themeFillTint="66"/>
          </w:tcPr>
          <w:p w14:paraId="210C361D"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17.</w:t>
            </w:r>
          </w:p>
        </w:tc>
        <w:tc>
          <w:tcPr>
            <w:tcW w:w="1314" w:type="dxa"/>
            <w:vMerge/>
          </w:tcPr>
          <w:p w14:paraId="6C84C894" w14:textId="77777777" w:rsidR="00126CE2" w:rsidRPr="001555E6" w:rsidRDefault="00126CE2">
            <w:pPr>
              <w:rPr>
                <w:rFonts w:ascii="Arial Narrow" w:hAnsi="Arial Narrow" w:cs="Arial"/>
                <w:sz w:val="22"/>
                <w:szCs w:val="22"/>
              </w:rPr>
            </w:pPr>
          </w:p>
        </w:tc>
        <w:tc>
          <w:tcPr>
            <w:tcW w:w="6945" w:type="dxa"/>
          </w:tcPr>
          <w:p w14:paraId="3D0FD1FF"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Anexo 1. Reporte de la aplicación de la deuda pública adquirida para inversiones públicas productivas.  </w:t>
            </w:r>
          </w:p>
        </w:tc>
      </w:tr>
      <w:tr w:rsidR="00126CE2" w:rsidRPr="001555E6" w14:paraId="7CCD004B" w14:textId="77777777" w:rsidTr="00652D9B">
        <w:tc>
          <w:tcPr>
            <w:tcW w:w="1098" w:type="dxa"/>
            <w:shd w:val="clear" w:color="auto" w:fill="DBDBDB" w:themeFill="accent3" w:themeFillTint="66"/>
          </w:tcPr>
          <w:p w14:paraId="1FB57822"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18.</w:t>
            </w:r>
          </w:p>
        </w:tc>
        <w:tc>
          <w:tcPr>
            <w:tcW w:w="1314" w:type="dxa"/>
            <w:vMerge/>
          </w:tcPr>
          <w:p w14:paraId="0FCE627B" w14:textId="77777777" w:rsidR="00126CE2" w:rsidRPr="001555E6" w:rsidRDefault="00126CE2">
            <w:pPr>
              <w:rPr>
                <w:rFonts w:ascii="Arial Narrow" w:hAnsi="Arial Narrow" w:cs="Arial"/>
                <w:sz w:val="22"/>
                <w:szCs w:val="22"/>
              </w:rPr>
            </w:pPr>
          </w:p>
        </w:tc>
        <w:tc>
          <w:tcPr>
            <w:tcW w:w="6945" w:type="dxa"/>
          </w:tcPr>
          <w:p w14:paraId="7BA4D003"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El informe del avance de las obras públicas invariablemente de la modalidad de su ejecución.  </w:t>
            </w:r>
          </w:p>
        </w:tc>
      </w:tr>
      <w:tr w:rsidR="00126CE2" w:rsidRPr="001555E6" w14:paraId="7F583F42" w14:textId="77777777" w:rsidTr="00652D9B">
        <w:tc>
          <w:tcPr>
            <w:tcW w:w="1098" w:type="dxa"/>
            <w:shd w:val="clear" w:color="auto" w:fill="DBDBDB" w:themeFill="accent3" w:themeFillTint="66"/>
          </w:tcPr>
          <w:p w14:paraId="5F912B2A"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19.</w:t>
            </w:r>
          </w:p>
        </w:tc>
        <w:tc>
          <w:tcPr>
            <w:tcW w:w="1314" w:type="dxa"/>
            <w:vMerge/>
          </w:tcPr>
          <w:p w14:paraId="5F31D614" w14:textId="77777777" w:rsidR="00126CE2" w:rsidRPr="001555E6" w:rsidRDefault="00126CE2">
            <w:pPr>
              <w:rPr>
                <w:rFonts w:ascii="Arial Narrow" w:hAnsi="Arial Narrow" w:cs="Arial"/>
                <w:sz w:val="22"/>
                <w:szCs w:val="22"/>
              </w:rPr>
            </w:pPr>
          </w:p>
        </w:tc>
        <w:tc>
          <w:tcPr>
            <w:tcW w:w="6945" w:type="dxa"/>
          </w:tcPr>
          <w:p w14:paraId="15EEA5B8"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Anexo 3. En lo que respecta a la información programática, presentar la vinculación de objetivos, conforme al formato e instructivo. </w:t>
            </w:r>
          </w:p>
        </w:tc>
      </w:tr>
      <w:tr w:rsidR="00126CE2" w:rsidRPr="001555E6" w14:paraId="177783B4" w14:textId="77777777" w:rsidTr="00652D9B">
        <w:tc>
          <w:tcPr>
            <w:tcW w:w="1098" w:type="dxa"/>
            <w:shd w:val="clear" w:color="auto" w:fill="DBDBDB" w:themeFill="accent3" w:themeFillTint="66"/>
          </w:tcPr>
          <w:p w14:paraId="777FC8C0"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20.</w:t>
            </w:r>
          </w:p>
        </w:tc>
        <w:tc>
          <w:tcPr>
            <w:tcW w:w="1314" w:type="dxa"/>
            <w:vMerge/>
          </w:tcPr>
          <w:p w14:paraId="7C455EAA" w14:textId="77777777" w:rsidR="00126CE2" w:rsidRPr="001555E6" w:rsidRDefault="00126CE2">
            <w:pPr>
              <w:rPr>
                <w:rFonts w:ascii="Arial Narrow" w:hAnsi="Arial Narrow" w:cs="Arial"/>
                <w:sz w:val="22"/>
                <w:szCs w:val="22"/>
              </w:rPr>
            </w:pPr>
          </w:p>
        </w:tc>
        <w:tc>
          <w:tcPr>
            <w:tcW w:w="6945" w:type="dxa"/>
          </w:tcPr>
          <w:p w14:paraId="0C4D95C6"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Anexo 4. Informe del avance programático presupuestario, conforme al formato e instructivo.  </w:t>
            </w:r>
          </w:p>
        </w:tc>
      </w:tr>
      <w:tr w:rsidR="00126CE2" w:rsidRPr="001555E6" w14:paraId="0232FFD8" w14:textId="77777777" w:rsidTr="00652D9B">
        <w:tc>
          <w:tcPr>
            <w:tcW w:w="1098" w:type="dxa"/>
            <w:shd w:val="clear" w:color="auto" w:fill="DBDBDB" w:themeFill="accent3" w:themeFillTint="66"/>
          </w:tcPr>
          <w:p w14:paraId="5F0461C3"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21.</w:t>
            </w:r>
          </w:p>
        </w:tc>
        <w:tc>
          <w:tcPr>
            <w:tcW w:w="1314" w:type="dxa"/>
            <w:vMerge/>
          </w:tcPr>
          <w:p w14:paraId="462759B8" w14:textId="77777777" w:rsidR="00126CE2" w:rsidRPr="001555E6" w:rsidRDefault="00126CE2">
            <w:pPr>
              <w:rPr>
                <w:rFonts w:ascii="Arial Narrow" w:hAnsi="Arial Narrow" w:cs="Arial"/>
                <w:sz w:val="22"/>
                <w:szCs w:val="22"/>
              </w:rPr>
            </w:pPr>
          </w:p>
        </w:tc>
        <w:tc>
          <w:tcPr>
            <w:tcW w:w="6945" w:type="dxa"/>
          </w:tcPr>
          <w:p w14:paraId="6EA9C68D"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Un informe desagregado de las Obras Públicas ejecutadas, indicando de manera individual la descripción de la Obra, el monto de la inversión, la modalidad de la asignación -licitación- pública, invitación restringida o asignación directa-, el lugar de su ejecución y la persona moral o física que ejecutó la obra.  </w:t>
            </w:r>
          </w:p>
        </w:tc>
      </w:tr>
      <w:tr w:rsidR="00126CE2" w:rsidRPr="001555E6" w14:paraId="776B6D4D" w14:textId="77777777" w:rsidTr="00652D9B">
        <w:tc>
          <w:tcPr>
            <w:tcW w:w="1098" w:type="dxa"/>
            <w:shd w:val="clear" w:color="auto" w:fill="DBDBDB" w:themeFill="accent3" w:themeFillTint="66"/>
          </w:tcPr>
          <w:p w14:paraId="798DB53E"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22.</w:t>
            </w:r>
          </w:p>
        </w:tc>
        <w:tc>
          <w:tcPr>
            <w:tcW w:w="1314" w:type="dxa"/>
            <w:vMerge/>
          </w:tcPr>
          <w:p w14:paraId="4C6EF912" w14:textId="77777777" w:rsidR="00126CE2" w:rsidRPr="001555E6" w:rsidRDefault="00126CE2">
            <w:pPr>
              <w:rPr>
                <w:rFonts w:ascii="Arial Narrow" w:hAnsi="Arial Narrow" w:cs="Arial"/>
                <w:sz w:val="22"/>
                <w:szCs w:val="22"/>
              </w:rPr>
            </w:pPr>
          </w:p>
        </w:tc>
        <w:tc>
          <w:tcPr>
            <w:tcW w:w="6945" w:type="dxa"/>
          </w:tcPr>
          <w:p w14:paraId="58560785"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Auxiliares analíticos de los gastos realizados por concepto de materiales y artículos de construcción y reparación en el que se aprobó un monto de $4,632,360.00 en el presupuesto para el ejercicio fiscal 2025; dicha información documental se solicitó del periodo comprendido del 01 primero de enero del 2025 al 31 treinta y uno de marzo del 2025. </w:t>
            </w:r>
          </w:p>
        </w:tc>
      </w:tr>
      <w:tr w:rsidR="00126CE2" w:rsidRPr="001555E6" w14:paraId="7DF72FF7" w14:textId="77777777" w:rsidTr="00652D9B">
        <w:tc>
          <w:tcPr>
            <w:tcW w:w="1098" w:type="dxa"/>
            <w:shd w:val="clear" w:color="auto" w:fill="DBDBDB" w:themeFill="accent3" w:themeFillTint="66"/>
          </w:tcPr>
          <w:p w14:paraId="6F4D2A11"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23.</w:t>
            </w:r>
          </w:p>
        </w:tc>
        <w:tc>
          <w:tcPr>
            <w:tcW w:w="1314" w:type="dxa"/>
            <w:vMerge/>
          </w:tcPr>
          <w:p w14:paraId="7E53BB31" w14:textId="77777777" w:rsidR="00126CE2" w:rsidRPr="001555E6" w:rsidRDefault="00126CE2">
            <w:pPr>
              <w:rPr>
                <w:rFonts w:ascii="Arial Narrow" w:hAnsi="Arial Narrow" w:cs="Arial"/>
                <w:sz w:val="22"/>
                <w:szCs w:val="22"/>
              </w:rPr>
            </w:pPr>
          </w:p>
        </w:tc>
        <w:tc>
          <w:tcPr>
            <w:tcW w:w="6945" w:type="dxa"/>
          </w:tcPr>
          <w:p w14:paraId="6D415217"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Auxiliares analíticos de los gastos realizados por concepto de subsidios y subvenciones en el que se aprobó un monto de $2,106,000.00 (Dos millones ciento seis mil pesos 00/100 M.N.) en el presupuesto para el ejercicio fiscal 2025; dicha información documental se solicitó del período comprendido del 01 primero de enero del 2025 al 31 treinta y uno de marzo del 2025. </w:t>
            </w:r>
          </w:p>
        </w:tc>
      </w:tr>
      <w:tr w:rsidR="00126CE2" w:rsidRPr="001555E6" w14:paraId="49EFAC8C" w14:textId="77777777" w:rsidTr="00652D9B">
        <w:tc>
          <w:tcPr>
            <w:tcW w:w="1098" w:type="dxa"/>
            <w:shd w:val="clear" w:color="auto" w:fill="DBDBDB" w:themeFill="accent3" w:themeFillTint="66"/>
          </w:tcPr>
          <w:p w14:paraId="0EF8216D"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24.</w:t>
            </w:r>
          </w:p>
        </w:tc>
        <w:tc>
          <w:tcPr>
            <w:tcW w:w="1314" w:type="dxa"/>
            <w:vMerge/>
          </w:tcPr>
          <w:p w14:paraId="60270E77" w14:textId="77777777" w:rsidR="00126CE2" w:rsidRPr="001555E6" w:rsidRDefault="00126CE2">
            <w:pPr>
              <w:rPr>
                <w:rFonts w:ascii="Arial Narrow" w:hAnsi="Arial Narrow" w:cs="Arial"/>
                <w:sz w:val="22"/>
                <w:szCs w:val="22"/>
              </w:rPr>
            </w:pPr>
          </w:p>
        </w:tc>
        <w:tc>
          <w:tcPr>
            <w:tcW w:w="6945" w:type="dxa"/>
          </w:tcPr>
          <w:p w14:paraId="5562CA17"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Los auxiliares analíticos de los gastos realizados por concepto de AYUDAS SOCIALES en el que se aprobó un monto de $4,913,000.00 (Cuatro millones novecientos trece mil pesos 00/100 M.N.) en el presupuesto para el ejercicio fiscal 2025; dicha información documental se solicitó del periodo comprendido del 01 primero de enero del 2025 al 31 treinta y uno de marzo de 2025. </w:t>
            </w:r>
          </w:p>
        </w:tc>
      </w:tr>
      <w:tr w:rsidR="00126CE2" w:rsidRPr="001555E6" w14:paraId="69852166" w14:textId="77777777" w:rsidTr="00652D9B">
        <w:tc>
          <w:tcPr>
            <w:tcW w:w="1098" w:type="dxa"/>
            <w:shd w:val="clear" w:color="auto" w:fill="DBDBDB" w:themeFill="accent3" w:themeFillTint="66"/>
          </w:tcPr>
          <w:p w14:paraId="0ABB48AF"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25.</w:t>
            </w:r>
          </w:p>
        </w:tc>
        <w:tc>
          <w:tcPr>
            <w:tcW w:w="1314" w:type="dxa"/>
            <w:vMerge/>
          </w:tcPr>
          <w:p w14:paraId="4DE02289" w14:textId="77777777" w:rsidR="00126CE2" w:rsidRPr="001555E6" w:rsidRDefault="00126CE2">
            <w:pPr>
              <w:rPr>
                <w:rFonts w:ascii="Arial Narrow" w:hAnsi="Arial Narrow" w:cs="Arial"/>
                <w:sz w:val="22"/>
                <w:szCs w:val="22"/>
              </w:rPr>
            </w:pPr>
          </w:p>
        </w:tc>
        <w:tc>
          <w:tcPr>
            <w:tcW w:w="6945" w:type="dxa"/>
          </w:tcPr>
          <w:p w14:paraId="2A99CE1E"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Auxiliares analíticos de los gastos realizados por concepto de OBRA PÚBLICA EN BIENES DE DOMINIO PÚBLICO clasificado por objeto de gasto INVERSIÓN PÚBLICA en el que se aprobó un monto de $31,814,455.00 en el presupuesto para el ejercicio fiscal 2025; dicha información documental se solicitó del periodo comprendido del 01 primero de enero del 2025 al 31 treinta y uno de marzo de 2025.  </w:t>
            </w:r>
          </w:p>
        </w:tc>
      </w:tr>
      <w:tr w:rsidR="00126CE2" w:rsidRPr="001555E6" w14:paraId="2E27C252" w14:textId="77777777" w:rsidTr="00652D9B">
        <w:tc>
          <w:tcPr>
            <w:tcW w:w="1098" w:type="dxa"/>
            <w:shd w:val="clear" w:color="auto" w:fill="DBDBDB" w:themeFill="accent3" w:themeFillTint="66"/>
          </w:tcPr>
          <w:p w14:paraId="335F315A"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26.</w:t>
            </w:r>
          </w:p>
        </w:tc>
        <w:tc>
          <w:tcPr>
            <w:tcW w:w="1314" w:type="dxa"/>
            <w:vMerge/>
          </w:tcPr>
          <w:p w14:paraId="65F527BA" w14:textId="77777777" w:rsidR="00126CE2" w:rsidRPr="001555E6" w:rsidRDefault="00126CE2">
            <w:pPr>
              <w:rPr>
                <w:rFonts w:ascii="Arial Narrow" w:hAnsi="Arial Narrow" w:cs="Arial"/>
                <w:sz w:val="22"/>
                <w:szCs w:val="22"/>
              </w:rPr>
            </w:pPr>
          </w:p>
        </w:tc>
        <w:tc>
          <w:tcPr>
            <w:tcW w:w="6945" w:type="dxa"/>
          </w:tcPr>
          <w:p w14:paraId="09020934"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Auxiliares analíticos de los gastos realizados por concepto de OBRA PÚBLICA EN BIENES PROPIOS clasificado por objeto de gasto INVERSIÓN PÚBLICA en el que se aprobó un monto de $3,000,000.00 en el presupuesto para el ejercicio fiscal 2025; dicha información documental se solicitó del periodo comprendido del 01 primero de enero de 2025 al 31 treinta y uno de marzo de 2025. </w:t>
            </w:r>
          </w:p>
        </w:tc>
      </w:tr>
      <w:tr w:rsidR="00126CE2" w:rsidRPr="001555E6" w14:paraId="5C59D96C" w14:textId="77777777" w:rsidTr="00652D9B">
        <w:tc>
          <w:tcPr>
            <w:tcW w:w="1098" w:type="dxa"/>
            <w:shd w:val="clear" w:color="auto" w:fill="DBDBDB" w:themeFill="accent3" w:themeFillTint="66"/>
          </w:tcPr>
          <w:p w14:paraId="465680A1"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27.</w:t>
            </w:r>
          </w:p>
        </w:tc>
        <w:tc>
          <w:tcPr>
            <w:tcW w:w="1314" w:type="dxa"/>
            <w:vMerge/>
          </w:tcPr>
          <w:p w14:paraId="7F918D35" w14:textId="77777777" w:rsidR="00126CE2" w:rsidRPr="001555E6" w:rsidRDefault="00126CE2">
            <w:pPr>
              <w:rPr>
                <w:rFonts w:ascii="Arial Narrow" w:hAnsi="Arial Narrow" w:cs="Arial"/>
                <w:sz w:val="22"/>
                <w:szCs w:val="22"/>
              </w:rPr>
            </w:pPr>
          </w:p>
        </w:tc>
        <w:tc>
          <w:tcPr>
            <w:tcW w:w="6945" w:type="dxa"/>
          </w:tcPr>
          <w:p w14:paraId="0DE3199A"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Relación detallada de los ingresos por mes, monto, fuente de financiamiento (fondo federal, estatal o ingreso propio) correspondiente a los meses de enero, febrero, marzo y abril del 2025, indicando en cada caso, cuanto recurso ha ejercido de cada rubro en este periodo.</w:t>
            </w:r>
          </w:p>
        </w:tc>
      </w:tr>
      <w:tr w:rsidR="00126CE2" w:rsidRPr="001555E6" w14:paraId="07C1EFFC" w14:textId="77777777" w:rsidTr="00652D9B">
        <w:tc>
          <w:tcPr>
            <w:tcW w:w="1098" w:type="dxa"/>
            <w:shd w:val="clear" w:color="auto" w:fill="DBDBDB" w:themeFill="accent3" w:themeFillTint="66"/>
          </w:tcPr>
          <w:p w14:paraId="7DF6F213" w14:textId="77777777" w:rsidR="00126CE2" w:rsidRPr="001555E6" w:rsidRDefault="00126CE2">
            <w:pPr>
              <w:jc w:val="center"/>
              <w:rPr>
                <w:rFonts w:ascii="Arial Narrow" w:hAnsi="Arial Narrow" w:cs="Arial"/>
                <w:sz w:val="22"/>
                <w:szCs w:val="22"/>
              </w:rPr>
            </w:pPr>
            <w:r w:rsidRPr="001555E6">
              <w:rPr>
                <w:rFonts w:ascii="Arial Narrow" w:hAnsi="Arial Narrow" w:cs="Arial"/>
                <w:sz w:val="22"/>
                <w:szCs w:val="22"/>
              </w:rPr>
              <w:t>28.</w:t>
            </w:r>
          </w:p>
        </w:tc>
        <w:tc>
          <w:tcPr>
            <w:tcW w:w="1314" w:type="dxa"/>
            <w:vMerge/>
          </w:tcPr>
          <w:p w14:paraId="05B1CE0C" w14:textId="77777777" w:rsidR="00126CE2" w:rsidRPr="001555E6" w:rsidRDefault="00126CE2">
            <w:pPr>
              <w:rPr>
                <w:rFonts w:ascii="Arial Narrow" w:hAnsi="Arial Narrow" w:cs="Arial"/>
                <w:sz w:val="22"/>
                <w:szCs w:val="22"/>
              </w:rPr>
            </w:pPr>
          </w:p>
        </w:tc>
        <w:tc>
          <w:tcPr>
            <w:tcW w:w="6945" w:type="dxa"/>
          </w:tcPr>
          <w:p w14:paraId="113A61AD" w14:textId="77777777" w:rsidR="00126CE2" w:rsidRPr="001555E6" w:rsidRDefault="00126CE2">
            <w:pPr>
              <w:jc w:val="both"/>
              <w:rPr>
                <w:rFonts w:ascii="Arial Narrow" w:hAnsi="Arial Narrow" w:cs="Arial"/>
                <w:sz w:val="22"/>
                <w:szCs w:val="22"/>
              </w:rPr>
            </w:pPr>
            <w:r w:rsidRPr="001555E6">
              <w:rPr>
                <w:rFonts w:ascii="Arial Narrow" w:hAnsi="Arial Narrow" w:cs="Arial"/>
                <w:sz w:val="22"/>
                <w:szCs w:val="22"/>
              </w:rPr>
              <w:t>Relación detallada de las transferencias de recursos a otras cuentas bancarias de distintas fuentes de financiamiento, precisando a que origen de fuente de fondo corresponden las citadas transferencias realizadas durante el periodo comprendido del 01 de enero de 2025 al 20 de abril de 2025. </w:t>
            </w:r>
          </w:p>
        </w:tc>
      </w:tr>
      <w:tr w:rsidR="00126CE2" w:rsidRPr="00EE395C" w14:paraId="03F7DF58" w14:textId="77777777" w:rsidTr="00652D9B">
        <w:tc>
          <w:tcPr>
            <w:tcW w:w="1098" w:type="dxa"/>
            <w:shd w:val="clear" w:color="auto" w:fill="DBDBDB" w:themeFill="accent3" w:themeFillTint="66"/>
          </w:tcPr>
          <w:p w14:paraId="36204A9F" w14:textId="77777777" w:rsidR="00126CE2" w:rsidRPr="00EE395C" w:rsidRDefault="00126CE2">
            <w:pPr>
              <w:jc w:val="center"/>
              <w:rPr>
                <w:rFonts w:ascii="Arial Narrow" w:hAnsi="Arial Narrow" w:cs="Arial"/>
                <w:sz w:val="22"/>
                <w:szCs w:val="22"/>
              </w:rPr>
            </w:pPr>
            <w:r w:rsidRPr="00EE395C">
              <w:rPr>
                <w:rFonts w:ascii="Arial Narrow" w:hAnsi="Arial Narrow" w:cs="Arial"/>
                <w:sz w:val="22"/>
                <w:szCs w:val="22"/>
              </w:rPr>
              <w:t>29.</w:t>
            </w:r>
          </w:p>
        </w:tc>
        <w:tc>
          <w:tcPr>
            <w:tcW w:w="1314" w:type="dxa"/>
            <w:vMerge w:val="restart"/>
            <w:vAlign w:val="center"/>
          </w:tcPr>
          <w:p w14:paraId="79DF14AE" w14:textId="77777777" w:rsidR="00652D9B" w:rsidRPr="00EE395C" w:rsidRDefault="00652D9B">
            <w:pPr>
              <w:jc w:val="center"/>
              <w:rPr>
                <w:rFonts w:ascii="Arial Narrow" w:hAnsi="Arial Narrow" w:cs="Arial"/>
                <w:sz w:val="22"/>
                <w:szCs w:val="22"/>
              </w:rPr>
            </w:pPr>
          </w:p>
          <w:p w14:paraId="0FF7B2B1" w14:textId="77777777" w:rsidR="00652D9B" w:rsidRPr="00EE395C" w:rsidRDefault="00652D9B">
            <w:pPr>
              <w:jc w:val="center"/>
              <w:rPr>
                <w:rFonts w:ascii="Arial Narrow" w:hAnsi="Arial Narrow" w:cs="Arial"/>
                <w:sz w:val="22"/>
                <w:szCs w:val="22"/>
              </w:rPr>
            </w:pPr>
          </w:p>
          <w:p w14:paraId="044032E1" w14:textId="77777777" w:rsidR="00652D9B" w:rsidRPr="00EE395C" w:rsidRDefault="00652D9B">
            <w:pPr>
              <w:jc w:val="center"/>
              <w:rPr>
                <w:rFonts w:ascii="Arial Narrow" w:hAnsi="Arial Narrow" w:cs="Arial"/>
                <w:sz w:val="22"/>
                <w:szCs w:val="22"/>
              </w:rPr>
            </w:pPr>
          </w:p>
          <w:p w14:paraId="66594558" w14:textId="77777777" w:rsidR="00652D9B" w:rsidRPr="00EE395C" w:rsidRDefault="00652D9B">
            <w:pPr>
              <w:jc w:val="center"/>
              <w:rPr>
                <w:rFonts w:ascii="Arial Narrow" w:hAnsi="Arial Narrow" w:cs="Arial"/>
                <w:sz w:val="22"/>
                <w:szCs w:val="22"/>
              </w:rPr>
            </w:pPr>
          </w:p>
          <w:p w14:paraId="1101FD3C" w14:textId="77777777" w:rsidR="00652D9B" w:rsidRPr="00EE395C" w:rsidRDefault="00652D9B">
            <w:pPr>
              <w:jc w:val="center"/>
              <w:rPr>
                <w:rFonts w:ascii="Arial Narrow" w:hAnsi="Arial Narrow" w:cs="Arial"/>
                <w:sz w:val="22"/>
                <w:szCs w:val="22"/>
              </w:rPr>
            </w:pPr>
          </w:p>
          <w:p w14:paraId="416EABE4" w14:textId="77777777" w:rsidR="00652D9B" w:rsidRPr="00EE395C" w:rsidRDefault="00652D9B">
            <w:pPr>
              <w:jc w:val="center"/>
              <w:rPr>
                <w:rFonts w:ascii="Arial Narrow" w:hAnsi="Arial Narrow" w:cs="Arial"/>
                <w:sz w:val="22"/>
                <w:szCs w:val="22"/>
              </w:rPr>
            </w:pPr>
          </w:p>
          <w:p w14:paraId="0FDB98D2" w14:textId="77777777" w:rsidR="00126CE2" w:rsidRPr="00EE395C" w:rsidRDefault="00126CE2">
            <w:pPr>
              <w:jc w:val="center"/>
              <w:rPr>
                <w:rFonts w:ascii="Arial Narrow" w:hAnsi="Arial Narrow" w:cs="Arial"/>
                <w:sz w:val="22"/>
                <w:szCs w:val="22"/>
              </w:rPr>
            </w:pPr>
            <w:r w:rsidRPr="00EE395C">
              <w:rPr>
                <w:rFonts w:ascii="Arial Narrow" w:hAnsi="Arial Narrow" w:cs="Arial"/>
                <w:sz w:val="22"/>
                <w:szCs w:val="22"/>
              </w:rPr>
              <w:t>29 de abril de 2025</w:t>
            </w:r>
          </w:p>
        </w:tc>
        <w:tc>
          <w:tcPr>
            <w:tcW w:w="6945" w:type="dxa"/>
          </w:tcPr>
          <w:p w14:paraId="768268B5" w14:textId="77777777" w:rsidR="00126CE2" w:rsidRPr="00EE395C" w:rsidRDefault="00126CE2">
            <w:pPr>
              <w:jc w:val="both"/>
              <w:rPr>
                <w:rFonts w:ascii="Arial Narrow" w:hAnsi="Arial Narrow" w:cs="Arial"/>
                <w:sz w:val="22"/>
                <w:szCs w:val="22"/>
              </w:rPr>
            </w:pPr>
            <w:r w:rsidRPr="00EE395C">
              <w:rPr>
                <w:rFonts w:ascii="Arial Narrow" w:hAnsi="Arial Narrow" w:cs="Arial"/>
                <w:sz w:val="22"/>
                <w:szCs w:val="22"/>
              </w:rPr>
              <w:lastRenderedPageBreak/>
              <w:t xml:space="preserve">Registros de auxiliares analíticos de los gastos realizados y registrados en la cuenta 1.1.2.3. por concepto de DEUDORES DIVERSOS POR COBRAR A CORTO PLAZO </w:t>
            </w:r>
            <w:r w:rsidRPr="00EE395C">
              <w:rPr>
                <w:rFonts w:ascii="Arial Narrow" w:hAnsi="Arial Narrow" w:cs="Arial"/>
                <w:sz w:val="22"/>
                <w:szCs w:val="22"/>
              </w:rPr>
              <w:lastRenderedPageBreak/>
              <w:t>en el que se registra un monto de recurso involucrado por la cantidad de $324,184.69; además se solicitó se proporcionara el documento que constituye la evidencia de que personas tienen la responsabilidad de pagar estos recursos a la Tesorería Municipal del Ayuntamiento de Epitacio Huerta, Michoacán; dicha información se solicitó del periodo comprendido del 01 primero de enero del 2025 al 31 treinta y uno de marzo de 2025.</w:t>
            </w:r>
          </w:p>
        </w:tc>
      </w:tr>
      <w:tr w:rsidR="00126CE2" w:rsidRPr="00EE395C" w14:paraId="12EB8149" w14:textId="77777777" w:rsidTr="00652D9B">
        <w:tc>
          <w:tcPr>
            <w:tcW w:w="1098" w:type="dxa"/>
            <w:shd w:val="clear" w:color="auto" w:fill="DBDBDB" w:themeFill="accent3" w:themeFillTint="66"/>
          </w:tcPr>
          <w:p w14:paraId="573FE28C" w14:textId="77777777" w:rsidR="00126CE2" w:rsidRPr="00EE395C" w:rsidRDefault="00126CE2">
            <w:pPr>
              <w:jc w:val="center"/>
              <w:rPr>
                <w:rFonts w:ascii="Arial Narrow" w:hAnsi="Arial Narrow" w:cs="Arial"/>
                <w:sz w:val="22"/>
                <w:szCs w:val="22"/>
              </w:rPr>
            </w:pPr>
            <w:r w:rsidRPr="00EE395C">
              <w:rPr>
                <w:rFonts w:ascii="Arial Narrow" w:hAnsi="Arial Narrow" w:cs="Arial"/>
                <w:sz w:val="22"/>
                <w:szCs w:val="22"/>
              </w:rPr>
              <w:lastRenderedPageBreak/>
              <w:t>30.</w:t>
            </w:r>
          </w:p>
        </w:tc>
        <w:tc>
          <w:tcPr>
            <w:tcW w:w="1314" w:type="dxa"/>
            <w:vMerge/>
          </w:tcPr>
          <w:p w14:paraId="48E2FBD0" w14:textId="77777777" w:rsidR="00126CE2" w:rsidRPr="00EE395C" w:rsidRDefault="00126CE2">
            <w:pPr>
              <w:rPr>
                <w:rFonts w:ascii="Arial Narrow" w:hAnsi="Arial Narrow" w:cs="Arial"/>
                <w:sz w:val="22"/>
                <w:szCs w:val="22"/>
              </w:rPr>
            </w:pPr>
          </w:p>
        </w:tc>
        <w:tc>
          <w:tcPr>
            <w:tcW w:w="6945" w:type="dxa"/>
          </w:tcPr>
          <w:p w14:paraId="46E32411" w14:textId="77777777" w:rsidR="00126CE2" w:rsidRPr="00EE395C" w:rsidRDefault="00126CE2">
            <w:pPr>
              <w:jc w:val="both"/>
              <w:rPr>
                <w:rFonts w:ascii="Arial Narrow" w:hAnsi="Arial Narrow" w:cs="Arial"/>
                <w:sz w:val="22"/>
                <w:szCs w:val="22"/>
              </w:rPr>
            </w:pPr>
            <w:r w:rsidRPr="00EE395C">
              <w:rPr>
                <w:rFonts w:ascii="Arial Narrow" w:hAnsi="Arial Narrow" w:cs="Arial"/>
                <w:sz w:val="22"/>
                <w:szCs w:val="22"/>
              </w:rPr>
              <w:t>Registros de auxiliares analíticos de los gastos realizados y registrados en la cuenta 1.2.2.2. por concepto de DEUDORES DIVERSOS A LARGO PLAZO en el que se registra un monto involucrado por la cantidad de $6,105,137.00.  </w:t>
            </w:r>
          </w:p>
        </w:tc>
      </w:tr>
      <w:tr w:rsidR="00126CE2" w:rsidRPr="00EE395C" w14:paraId="7621E292" w14:textId="77777777" w:rsidTr="00652D9B">
        <w:tc>
          <w:tcPr>
            <w:tcW w:w="1098" w:type="dxa"/>
            <w:shd w:val="clear" w:color="auto" w:fill="DBDBDB" w:themeFill="accent3" w:themeFillTint="66"/>
          </w:tcPr>
          <w:p w14:paraId="6FCB9094" w14:textId="77777777" w:rsidR="00126CE2" w:rsidRPr="00EE395C" w:rsidRDefault="00126CE2">
            <w:pPr>
              <w:jc w:val="center"/>
              <w:rPr>
                <w:rFonts w:ascii="Arial Narrow" w:hAnsi="Arial Narrow" w:cs="Arial"/>
                <w:sz w:val="22"/>
                <w:szCs w:val="22"/>
              </w:rPr>
            </w:pPr>
            <w:r w:rsidRPr="00EE395C">
              <w:rPr>
                <w:rFonts w:ascii="Arial Narrow" w:hAnsi="Arial Narrow" w:cs="Arial"/>
                <w:sz w:val="22"/>
                <w:szCs w:val="22"/>
              </w:rPr>
              <w:t>31.</w:t>
            </w:r>
          </w:p>
        </w:tc>
        <w:tc>
          <w:tcPr>
            <w:tcW w:w="1314" w:type="dxa"/>
            <w:vMerge/>
          </w:tcPr>
          <w:p w14:paraId="6F766D68" w14:textId="77777777" w:rsidR="00126CE2" w:rsidRPr="00EE395C" w:rsidRDefault="00126CE2">
            <w:pPr>
              <w:rPr>
                <w:rFonts w:ascii="Arial Narrow" w:hAnsi="Arial Narrow" w:cs="Arial"/>
                <w:sz w:val="22"/>
                <w:szCs w:val="22"/>
              </w:rPr>
            </w:pPr>
          </w:p>
        </w:tc>
        <w:tc>
          <w:tcPr>
            <w:tcW w:w="6945" w:type="dxa"/>
          </w:tcPr>
          <w:p w14:paraId="2D50217F" w14:textId="77777777" w:rsidR="00126CE2" w:rsidRPr="00EE395C" w:rsidRDefault="00126CE2">
            <w:pPr>
              <w:jc w:val="both"/>
              <w:rPr>
                <w:rFonts w:ascii="Arial Narrow" w:hAnsi="Arial Narrow" w:cs="Arial"/>
                <w:sz w:val="22"/>
                <w:szCs w:val="22"/>
              </w:rPr>
            </w:pPr>
            <w:r w:rsidRPr="00EE395C">
              <w:rPr>
                <w:rFonts w:ascii="Arial Narrow" w:hAnsi="Arial Narrow" w:cs="Arial"/>
                <w:sz w:val="22"/>
                <w:szCs w:val="22"/>
              </w:rPr>
              <w:t>Registros de los auxiliares analíticos de los gastos realizados y registrados en la cuenta 1.2.3.1 por concepto de TERRENOS en el que se registra un monto involucrado por la cantidad de $15,963,340.00.</w:t>
            </w:r>
          </w:p>
        </w:tc>
      </w:tr>
      <w:tr w:rsidR="00126CE2" w:rsidRPr="00EE395C" w14:paraId="19A7244C" w14:textId="77777777" w:rsidTr="00652D9B">
        <w:tc>
          <w:tcPr>
            <w:tcW w:w="1098" w:type="dxa"/>
            <w:shd w:val="clear" w:color="auto" w:fill="DBDBDB" w:themeFill="accent3" w:themeFillTint="66"/>
          </w:tcPr>
          <w:p w14:paraId="0CFDE84A" w14:textId="77777777" w:rsidR="00126CE2" w:rsidRPr="00EE395C" w:rsidRDefault="00126CE2">
            <w:pPr>
              <w:jc w:val="center"/>
              <w:rPr>
                <w:rFonts w:ascii="Arial Narrow" w:hAnsi="Arial Narrow" w:cs="Arial"/>
                <w:sz w:val="22"/>
                <w:szCs w:val="22"/>
              </w:rPr>
            </w:pPr>
            <w:r w:rsidRPr="00EE395C">
              <w:rPr>
                <w:rFonts w:ascii="Arial Narrow" w:hAnsi="Arial Narrow" w:cs="Arial"/>
                <w:sz w:val="22"/>
                <w:szCs w:val="22"/>
              </w:rPr>
              <w:t>32.</w:t>
            </w:r>
          </w:p>
        </w:tc>
        <w:tc>
          <w:tcPr>
            <w:tcW w:w="1314" w:type="dxa"/>
            <w:vMerge/>
          </w:tcPr>
          <w:p w14:paraId="03C50C12" w14:textId="77777777" w:rsidR="00126CE2" w:rsidRPr="00EE395C" w:rsidRDefault="00126CE2">
            <w:pPr>
              <w:rPr>
                <w:rFonts w:ascii="Arial Narrow" w:hAnsi="Arial Narrow" w:cs="Arial"/>
                <w:sz w:val="22"/>
                <w:szCs w:val="22"/>
              </w:rPr>
            </w:pPr>
          </w:p>
        </w:tc>
        <w:tc>
          <w:tcPr>
            <w:tcW w:w="6945" w:type="dxa"/>
          </w:tcPr>
          <w:p w14:paraId="396CAFF5" w14:textId="77777777" w:rsidR="00126CE2" w:rsidRPr="00EE395C" w:rsidRDefault="00126CE2">
            <w:pPr>
              <w:jc w:val="both"/>
              <w:rPr>
                <w:rFonts w:ascii="Arial Narrow" w:hAnsi="Arial Narrow" w:cs="Arial"/>
                <w:sz w:val="22"/>
                <w:szCs w:val="22"/>
              </w:rPr>
            </w:pPr>
            <w:r w:rsidRPr="00EE395C">
              <w:rPr>
                <w:rFonts w:ascii="Arial Narrow" w:hAnsi="Arial Narrow" w:cs="Arial"/>
                <w:sz w:val="22"/>
                <w:szCs w:val="22"/>
              </w:rPr>
              <w:t>Registros de los auxiliares analíticos de los gastos realizados y registrados en la cuenta 1.2.3.4 por concepto de INFRAESTRUCTURA en la que se registra un monto involucrado por la cantidad de $3,447,332.28; dicha información se solicitó del periodo comprendido del 01 de enero de 2025 al 31 de marzo de 2025.  </w:t>
            </w:r>
          </w:p>
        </w:tc>
      </w:tr>
    </w:tbl>
    <w:p w14:paraId="7A7D6115" w14:textId="77777777" w:rsidR="00B51EFD" w:rsidRPr="00EE395C" w:rsidRDefault="00B51EFD" w:rsidP="004C7024">
      <w:pPr>
        <w:spacing w:after="0" w:line="360" w:lineRule="auto"/>
        <w:jc w:val="both"/>
        <w:rPr>
          <w:rFonts w:ascii="Arial" w:hAnsi="Arial" w:cs="Arial"/>
          <w:sz w:val="24"/>
          <w:szCs w:val="24"/>
        </w:rPr>
      </w:pPr>
    </w:p>
    <w:p w14:paraId="5A6FC421" w14:textId="77777777" w:rsidR="00A37F5A" w:rsidRPr="00EE395C" w:rsidRDefault="0079043C" w:rsidP="004C7024">
      <w:pPr>
        <w:spacing w:after="0" w:line="360" w:lineRule="auto"/>
        <w:jc w:val="both"/>
        <w:rPr>
          <w:rFonts w:ascii="Arial" w:hAnsi="Arial" w:cs="Arial"/>
          <w:i/>
          <w:iCs/>
          <w:sz w:val="24"/>
          <w:szCs w:val="24"/>
        </w:rPr>
      </w:pPr>
      <w:r w:rsidRPr="00EE395C">
        <w:rPr>
          <w:rFonts w:ascii="Arial" w:hAnsi="Arial" w:cs="Arial"/>
          <w:sz w:val="24"/>
          <w:szCs w:val="24"/>
        </w:rPr>
        <w:t xml:space="preserve">Ahora bien, </w:t>
      </w:r>
      <w:r w:rsidR="00A37F5A" w:rsidRPr="00EE395C">
        <w:rPr>
          <w:rFonts w:ascii="Arial" w:hAnsi="Arial" w:cs="Arial"/>
          <w:sz w:val="24"/>
          <w:szCs w:val="24"/>
        </w:rPr>
        <w:t xml:space="preserve">como ya se mencionó en la </w:t>
      </w:r>
      <w:r w:rsidR="00A37F5A" w:rsidRPr="00EE395C">
        <w:rPr>
          <w:rFonts w:ascii="Arial" w:hAnsi="Arial" w:cs="Arial"/>
          <w:i/>
          <w:iCs/>
          <w:sz w:val="24"/>
          <w:szCs w:val="24"/>
        </w:rPr>
        <w:t>Resolución incidental</w:t>
      </w:r>
      <w:r w:rsidR="00A37F5A" w:rsidRPr="00EE395C">
        <w:rPr>
          <w:rFonts w:ascii="Arial" w:hAnsi="Arial" w:cs="Arial"/>
          <w:sz w:val="24"/>
          <w:szCs w:val="24"/>
        </w:rPr>
        <w:t xml:space="preserve">, se conminó a las Autoridades responsables, para que en un plazo de tres días contactaran a la Regidora y la citaran en la Secretaría del </w:t>
      </w:r>
      <w:r w:rsidR="00A37F5A" w:rsidRPr="00EE395C">
        <w:rPr>
          <w:rFonts w:ascii="Arial" w:hAnsi="Arial" w:cs="Arial"/>
          <w:i/>
          <w:iCs/>
          <w:sz w:val="24"/>
          <w:szCs w:val="24"/>
        </w:rPr>
        <w:t>Ayuntamiento</w:t>
      </w:r>
      <w:r w:rsidR="00A37F5A" w:rsidRPr="00EE395C">
        <w:rPr>
          <w:rFonts w:ascii="Arial" w:hAnsi="Arial" w:cs="Arial"/>
          <w:sz w:val="24"/>
          <w:szCs w:val="24"/>
        </w:rPr>
        <w:t xml:space="preserve">, con la finalidad de que le entregaran la información solicitada, o bien le hicieran la entrega en la siguiente sesión de cabildo que celebrara el </w:t>
      </w:r>
      <w:r w:rsidR="00A37F5A" w:rsidRPr="00EE395C">
        <w:rPr>
          <w:rFonts w:ascii="Arial" w:hAnsi="Arial" w:cs="Arial"/>
          <w:i/>
          <w:iCs/>
          <w:sz w:val="24"/>
          <w:szCs w:val="24"/>
        </w:rPr>
        <w:t>Ayuntamiento.</w:t>
      </w:r>
    </w:p>
    <w:p w14:paraId="57794B55" w14:textId="77777777" w:rsidR="00A37F5A" w:rsidRPr="00EE395C" w:rsidRDefault="00A37F5A" w:rsidP="004C7024">
      <w:pPr>
        <w:spacing w:after="0" w:line="360" w:lineRule="auto"/>
        <w:jc w:val="both"/>
        <w:rPr>
          <w:rFonts w:ascii="Arial" w:hAnsi="Arial" w:cs="Arial"/>
          <w:i/>
          <w:iCs/>
          <w:sz w:val="24"/>
          <w:szCs w:val="24"/>
        </w:rPr>
      </w:pPr>
    </w:p>
    <w:p w14:paraId="31C2F49F" w14:textId="0C2A10DA" w:rsidR="00774193" w:rsidRDefault="00A37F5A" w:rsidP="00A37F5A">
      <w:pPr>
        <w:spacing w:after="0" w:line="360" w:lineRule="auto"/>
        <w:jc w:val="both"/>
        <w:rPr>
          <w:rFonts w:ascii="Arial" w:hAnsi="Arial" w:cs="Arial"/>
          <w:sz w:val="24"/>
          <w:szCs w:val="24"/>
        </w:rPr>
      </w:pPr>
      <w:r w:rsidRPr="00EE395C">
        <w:rPr>
          <w:rFonts w:ascii="Arial" w:hAnsi="Arial" w:cs="Arial"/>
          <w:sz w:val="24"/>
          <w:szCs w:val="24"/>
        </w:rPr>
        <w:t>En ese sentido y  de conformidad con las constancias que obran en el cuaderno incidental, las cuales fueron previamente valoradas</w:t>
      </w:r>
      <w:r w:rsidR="00CB3408" w:rsidRPr="00EE395C">
        <w:rPr>
          <w:rFonts w:ascii="Arial" w:hAnsi="Arial" w:cs="Arial"/>
          <w:i/>
          <w:iCs/>
          <w:sz w:val="24"/>
          <w:szCs w:val="24"/>
        </w:rPr>
        <w:t>,</w:t>
      </w:r>
      <w:r w:rsidR="00C55B8F" w:rsidRPr="00EE395C">
        <w:rPr>
          <w:rFonts w:ascii="Arial" w:hAnsi="Arial" w:cs="Arial"/>
          <w:sz w:val="24"/>
          <w:szCs w:val="24"/>
        </w:rPr>
        <w:t xml:space="preserve"> </w:t>
      </w:r>
      <w:r w:rsidRPr="00EE395C">
        <w:rPr>
          <w:rFonts w:ascii="Arial" w:hAnsi="Arial" w:cs="Arial"/>
          <w:sz w:val="24"/>
          <w:szCs w:val="24"/>
        </w:rPr>
        <w:t xml:space="preserve">si bien </w:t>
      </w:r>
      <w:r w:rsidR="003A1C15" w:rsidRPr="00EE395C">
        <w:rPr>
          <w:rFonts w:ascii="Arial" w:hAnsi="Arial" w:cs="Arial"/>
          <w:sz w:val="24"/>
          <w:szCs w:val="24"/>
        </w:rPr>
        <w:t xml:space="preserve">el </w:t>
      </w:r>
      <w:r w:rsidR="003A1C15" w:rsidRPr="00EE395C">
        <w:rPr>
          <w:rFonts w:ascii="Arial" w:hAnsi="Arial" w:cs="Arial"/>
          <w:i/>
          <w:iCs/>
          <w:sz w:val="24"/>
          <w:szCs w:val="24"/>
        </w:rPr>
        <w:t>Ayuntamiento</w:t>
      </w:r>
      <w:r w:rsidR="00655FBD" w:rsidRPr="00EE395C">
        <w:rPr>
          <w:rFonts w:ascii="Arial" w:hAnsi="Arial" w:cs="Arial"/>
          <w:sz w:val="24"/>
          <w:szCs w:val="24"/>
        </w:rPr>
        <w:t xml:space="preserve"> </w:t>
      </w:r>
      <w:r w:rsidRPr="00EE395C">
        <w:rPr>
          <w:rFonts w:ascii="Arial" w:hAnsi="Arial" w:cs="Arial"/>
          <w:sz w:val="24"/>
          <w:szCs w:val="24"/>
        </w:rPr>
        <w:t>no le entregó dentro de los tres días citad</w:t>
      </w:r>
      <w:r w:rsidR="00A1298A" w:rsidRPr="00EE395C">
        <w:rPr>
          <w:rFonts w:ascii="Arial" w:hAnsi="Arial" w:cs="Arial"/>
          <w:sz w:val="24"/>
          <w:szCs w:val="24"/>
        </w:rPr>
        <w:t>o</w:t>
      </w:r>
      <w:r w:rsidRPr="00EE395C">
        <w:rPr>
          <w:rFonts w:ascii="Arial" w:hAnsi="Arial" w:cs="Arial"/>
          <w:sz w:val="24"/>
          <w:szCs w:val="24"/>
        </w:rPr>
        <w:t xml:space="preserve">s la información a la </w:t>
      </w:r>
      <w:r w:rsidRPr="00EE395C">
        <w:rPr>
          <w:rFonts w:ascii="Arial" w:hAnsi="Arial" w:cs="Arial"/>
          <w:i/>
          <w:iCs/>
          <w:sz w:val="24"/>
          <w:szCs w:val="24"/>
        </w:rPr>
        <w:t>Regidora</w:t>
      </w:r>
      <w:r w:rsidR="00A1298A" w:rsidRPr="00EE395C">
        <w:rPr>
          <w:rFonts w:ascii="Arial" w:hAnsi="Arial" w:cs="Arial"/>
          <w:sz w:val="24"/>
          <w:szCs w:val="24"/>
        </w:rPr>
        <w:t>;</w:t>
      </w:r>
      <w:r w:rsidR="009C3AEE" w:rsidRPr="00EE395C">
        <w:rPr>
          <w:rFonts w:ascii="Arial" w:hAnsi="Arial" w:cs="Arial"/>
          <w:sz w:val="24"/>
          <w:szCs w:val="24"/>
        </w:rPr>
        <w:t xml:space="preserve"> sin embargo</w:t>
      </w:r>
      <w:r w:rsidRPr="00EE395C">
        <w:rPr>
          <w:rFonts w:ascii="Arial" w:hAnsi="Arial" w:cs="Arial"/>
          <w:sz w:val="24"/>
          <w:szCs w:val="24"/>
        </w:rPr>
        <w:t xml:space="preserve"> s</w:t>
      </w:r>
      <w:r w:rsidR="00A1298A" w:rsidRPr="00EE395C">
        <w:rPr>
          <w:rFonts w:ascii="Arial" w:hAnsi="Arial" w:cs="Arial"/>
          <w:sz w:val="24"/>
          <w:szCs w:val="24"/>
        </w:rPr>
        <w:t>i</w:t>
      </w:r>
      <w:r w:rsidRPr="00EE395C">
        <w:rPr>
          <w:rFonts w:ascii="Arial" w:hAnsi="Arial" w:cs="Arial"/>
          <w:sz w:val="24"/>
          <w:szCs w:val="24"/>
        </w:rPr>
        <w:t xml:space="preserve"> </w:t>
      </w:r>
      <w:r w:rsidR="004304B6" w:rsidRPr="00EE395C">
        <w:rPr>
          <w:rFonts w:ascii="Arial" w:hAnsi="Arial" w:cs="Arial"/>
          <w:sz w:val="24"/>
          <w:szCs w:val="24"/>
        </w:rPr>
        <w:t>incorporó en el orden del día</w:t>
      </w:r>
      <w:r w:rsidR="73D9CA6B" w:rsidRPr="00EE395C">
        <w:rPr>
          <w:rFonts w:ascii="Arial" w:hAnsi="Arial" w:cs="Arial"/>
          <w:sz w:val="24"/>
          <w:szCs w:val="24"/>
        </w:rPr>
        <w:t xml:space="preserve"> de </w:t>
      </w:r>
      <w:r w:rsidR="00C97015" w:rsidRPr="00EE395C">
        <w:rPr>
          <w:rFonts w:ascii="Arial" w:hAnsi="Arial" w:cs="Arial"/>
          <w:sz w:val="24"/>
          <w:szCs w:val="24"/>
        </w:rPr>
        <w:t xml:space="preserve">la sesión ordinaria de </w:t>
      </w:r>
      <w:r w:rsidR="00B72EEE" w:rsidRPr="00EE395C">
        <w:rPr>
          <w:rFonts w:ascii="Arial" w:hAnsi="Arial" w:cs="Arial"/>
          <w:sz w:val="24"/>
          <w:szCs w:val="24"/>
        </w:rPr>
        <w:t xml:space="preserve">cabildo celebrada el </w:t>
      </w:r>
      <w:r w:rsidR="00F85D19" w:rsidRPr="00EE395C">
        <w:rPr>
          <w:rFonts w:ascii="Arial" w:hAnsi="Arial" w:cs="Arial"/>
          <w:sz w:val="24"/>
          <w:szCs w:val="24"/>
        </w:rPr>
        <w:t>treinta de septiembre</w:t>
      </w:r>
      <w:r w:rsidR="00A62677" w:rsidRPr="00EE395C">
        <w:rPr>
          <w:rFonts w:ascii="Arial" w:hAnsi="Arial" w:cs="Arial"/>
          <w:sz w:val="24"/>
          <w:szCs w:val="24"/>
        </w:rPr>
        <w:t xml:space="preserve"> de dos mil veinticinco</w:t>
      </w:r>
      <w:r w:rsidR="00FF32CA" w:rsidRPr="00EE395C">
        <w:rPr>
          <w:rFonts w:ascii="Arial" w:hAnsi="Arial" w:cs="Arial"/>
          <w:sz w:val="24"/>
          <w:szCs w:val="24"/>
        </w:rPr>
        <w:t xml:space="preserve">, el punto </w:t>
      </w:r>
      <w:r w:rsidR="007B2144" w:rsidRPr="00EE395C">
        <w:rPr>
          <w:rFonts w:ascii="Arial" w:hAnsi="Arial" w:cs="Arial"/>
          <w:sz w:val="24"/>
          <w:szCs w:val="24"/>
        </w:rPr>
        <w:t xml:space="preserve">sexto </w:t>
      </w:r>
      <w:r w:rsidR="004304B6" w:rsidRPr="00EE395C">
        <w:rPr>
          <w:rFonts w:ascii="Arial" w:hAnsi="Arial" w:cs="Arial"/>
          <w:sz w:val="24"/>
          <w:szCs w:val="24"/>
        </w:rPr>
        <w:t xml:space="preserve">denominado </w:t>
      </w:r>
      <w:r w:rsidR="00F85D19" w:rsidRPr="00EE395C">
        <w:rPr>
          <w:rFonts w:ascii="Arial" w:hAnsi="Arial" w:cs="Arial"/>
          <w:sz w:val="24"/>
          <w:szCs w:val="24"/>
        </w:rPr>
        <w:t>“</w:t>
      </w:r>
      <w:r w:rsidR="004304B6" w:rsidRPr="00EE395C">
        <w:rPr>
          <w:rFonts w:ascii="Arial" w:hAnsi="Arial" w:cs="Arial"/>
          <w:sz w:val="24"/>
          <w:szCs w:val="24"/>
        </w:rPr>
        <w:t>asuntos generales</w:t>
      </w:r>
      <w:r w:rsidR="00F85D19" w:rsidRPr="00EE395C">
        <w:rPr>
          <w:rFonts w:ascii="Arial" w:hAnsi="Arial" w:cs="Arial"/>
          <w:sz w:val="24"/>
          <w:szCs w:val="24"/>
        </w:rPr>
        <w:t>”</w:t>
      </w:r>
      <w:r w:rsidR="004304B6" w:rsidRPr="00EE395C">
        <w:rPr>
          <w:rFonts w:ascii="Arial" w:hAnsi="Arial" w:cs="Arial"/>
          <w:sz w:val="24"/>
          <w:szCs w:val="24"/>
        </w:rPr>
        <w:t>, en e</w:t>
      </w:r>
      <w:r w:rsidR="00CA23C6" w:rsidRPr="00EE395C">
        <w:rPr>
          <w:rFonts w:ascii="Arial" w:hAnsi="Arial" w:cs="Arial"/>
          <w:sz w:val="24"/>
          <w:szCs w:val="24"/>
        </w:rPr>
        <w:t xml:space="preserve">l cual, se asentó en el acta </w:t>
      </w:r>
      <w:r w:rsidR="003A61CB" w:rsidRPr="00EE395C">
        <w:rPr>
          <w:rFonts w:ascii="Arial" w:hAnsi="Arial" w:cs="Arial"/>
          <w:sz w:val="24"/>
          <w:szCs w:val="24"/>
        </w:rPr>
        <w:t>correspondiente</w:t>
      </w:r>
      <w:r w:rsidR="51AB2C55" w:rsidRPr="00EE395C">
        <w:rPr>
          <w:rFonts w:ascii="Arial" w:hAnsi="Arial" w:cs="Arial"/>
          <w:sz w:val="24"/>
          <w:szCs w:val="24"/>
        </w:rPr>
        <w:t>,</w:t>
      </w:r>
      <w:r w:rsidR="00CA23C6" w:rsidRPr="00EE395C">
        <w:rPr>
          <w:rFonts w:ascii="Arial" w:hAnsi="Arial" w:cs="Arial"/>
          <w:sz w:val="24"/>
          <w:szCs w:val="24"/>
        </w:rPr>
        <w:t xml:space="preserve"> </w:t>
      </w:r>
      <w:r w:rsidR="003472A2" w:rsidRPr="00EE395C">
        <w:rPr>
          <w:rFonts w:ascii="Arial" w:hAnsi="Arial" w:cs="Arial"/>
          <w:sz w:val="24"/>
          <w:szCs w:val="24"/>
        </w:rPr>
        <w:t xml:space="preserve">la </w:t>
      </w:r>
      <w:r w:rsidR="00FF4B68" w:rsidRPr="00EE395C">
        <w:rPr>
          <w:rFonts w:ascii="Arial" w:hAnsi="Arial" w:cs="Arial"/>
          <w:sz w:val="24"/>
          <w:szCs w:val="24"/>
        </w:rPr>
        <w:t>entrega</w:t>
      </w:r>
      <w:r w:rsidR="00720315" w:rsidRPr="00EE395C">
        <w:rPr>
          <w:rFonts w:ascii="Arial" w:hAnsi="Arial" w:cs="Arial"/>
          <w:sz w:val="24"/>
          <w:szCs w:val="24"/>
        </w:rPr>
        <w:t xml:space="preserve"> </w:t>
      </w:r>
      <w:r w:rsidR="002328D3" w:rsidRPr="00EE395C">
        <w:rPr>
          <w:rFonts w:ascii="Arial" w:hAnsi="Arial" w:cs="Arial"/>
          <w:sz w:val="24"/>
          <w:szCs w:val="24"/>
        </w:rPr>
        <w:t xml:space="preserve">a la </w:t>
      </w:r>
      <w:r w:rsidR="002328D3" w:rsidRPr="00EE395C">
        <w:rPr>
          <w:rFonts w:ascii="Arial" w:hAnsi="Arial" w:cs="Arial"/>
          <w:i/>
          <w:iCs/>
          <w:sz w:val="24"/>
          <w:szCs w:val="24"/>
        </w:rPr>
        <w:t>Regidora</w:t>
      </w:r>
      <w:r w:rsidR="002328D3" w:rsidRPr="00EE395C">
        <w:rPr>
          <w:rFonts w:ascii="Arial" w:hAnsi="Arial" w:cs="Arial"/>
          <w:sz w:val="24"/>
          <w:szCs w:val="24"/>
        </w:rPr>
        <w:t xml:space="preserve"> </w:t>
      </w:r>
      <w:r w:rsidR="00720315" w:rsidRPr="00EE395C">
        <w:rPr>
          <w:rFonts w:ascii="Arial" w:hAnsi="Arial" w:cs="Arial"/>
          <w:sz w:val="24"/>
          <w:szCs w:val="24"/>
        </w:rPr>
        <w:t>de la información solicitada</w:t>
      </w:r>
      <w:r w:rsidR="009C6167" w:rsidRPr="00EE395C">
        <w:rPr>
          <w:rFonts w:ascii="Arial" w:hAnsi="Arial" w:cs="Arial"/>
          <w:sz w:val="24"/>
          <w:szCs w:val="24"/>
        </w:rPr>
        <w:t>, con excepción</w:t>
      </w:r>
      <w:r w:rsidR="002433FB" w:rsidRPr="00EE395C">
        <w:rPr>
          <w:rFonts w:ascii="Arial" w:hAnsi="Arial" w:cs="Arial"/>
          <w:sz w:val="24"/>
          <w:szCs w:val="24"/>
        </w:rPr>
        <w:t xml:space="preserve"> de la relación de deudores</w:t>
      </w:r>
      <w:r w:rsidR="002B2E84" w:rsidRPr="00EE395C">
        <w:rPr>
          <w:rFonts w:ascii="Arial" w:hAnsi="Arial" w:cs="Arial"/>
          <w:sz w:val="24"/>
          <w:szCs w:val="24"/>
        </w:rPr>
        <w:t xml:space="preserve">, pues en </w:t>
      </w:r>
      <w:r w:rsidR="00BD526B" w:rsidRPr="00EE395C">
        <w:rPr>
          <w:rFonts w:ascii="Arial" w:hAnsi="Arial" w:cs="Arial"/>
          <w:sz w:val="24"/>
          <w:szCs w:val="24"/>
        </w:rPr>
        <w:t xml:space="preserve">concepto del </w:t>
      </w:r>
      <w:r w:rsidR="00BD526B" w:rsidRPr="00EE395C">
        <w:rPr>
          <w:rFonts w:ascii="Arial" w:hAnsi="Arial" w:cs="Arial"/>
          <w:i/>
          <w:iCs/>
          <w:sz w:val="24"/>
          <w:szCs w:val="24"/>
        </w:rPr>
        <w:t>Ayuntamiento</w:t>
      </w:r>
      <w:r w:rsidR="00BD526B" w:rsidRPr="00EE395C">
        <w:rPr>
          <w:rFonts w:ascii="Arial" w:hAnsi="Arial" w:cs="Arial"/>
          <w:sz w:val="24"/>
          <w:szCs w:val="24"/>
        </w:rPr>
        <w:t xml:space="preserve"> </w:t>
      </w:r>
      <w:r w:rsidR="002B2E84" w:rsidRPr="00EE395C">
        <w:rPr>
          <w:rFonts w:ascii="Arial" w:hAnsi="Arial" w:cs="Arial"/>
          <w:sz w:val="24"/>
          <w:szCs w:val="24"/>
        </w:rPr>
        <w:t xml:space="preserve">se trata de un </w:t>
      </w:r>
      <w:r w:rsidR="002433FB" w:rsidRPr="00EE395C">
        <w:rPr>
          <w:rFonts w:ascii="Arial" w:hAnsi="Arial" w:cs="Arial"/>
          <w:sz w:val="24"/>
          <w:szCs w:val="24"/>
        </w:rPr>
        <w:t>rub</w:t>
      </w:r>
      <w:r w:rsidR="00ED56F3" w:rsidRPr="00EE395C">
        <w:rPr>
          <w:rFonts w:ascii="Arial" w:hAnsi="Arial" w:cs="Arial"/>
          <w:sz w:val="24"/>
          <w:szCs w:val="24"/>
        </w:rPr>
        <w:t>ro inexistente</w:t>
      </w:r>
      <w:r w:rsidR="00774193" w:rsidRPr="00EE395C">
        <w:rPr>
          <w:rFonts w:ascii="Arial" w:hAnsi="Arial" w:cs="Arial"/>
          <w:sz w:val="24"/>
          <w:szCs w:val="24"/>
        </w:rPr>
        <w:t>.</w:t>
      </w:r>
    </w:p>
    <w:p w14:paraId="7588508C" w14:textId="4680A3A7" w:rsidR="00774193" w:rsidRDefault="00774193" w:rsidP="004C7024">
      <w:pPr>
        <w:spacing w:after="0" w:line="360" w:lineRule="auto"/>
        <w:jc w:val="both"/>
        <w:rPr>
          <w:rFonts w:ascii="Arial" w:hAnsi="Arial" w:cs="Arial"/>
          <w:sz w:val="24"/>
          <w:szCs w:val="24"/>
        </w:rPr>
      </w:pPr>
    </w:p>
    <w:p w14:paraId="0380AA94" w14:textId="3874CE72" w:rsidR="00106123" w:rsidRDefault="00774193" w:rsidP="004C7024">
      <w:pPr>
        <w:spacing w:after="0" w:line="360" w:lineRule="auto"/>
        <w:jc w:val="both"/>
        <w:rPr>
          <w:rFonts w:ascii="Arial" w:hAnsi="Arial" w:cs="Arial"/>
          <w:sz w:val="24"/>
          <w:szCs w:val="24"/>
        </w:rPr>
      </w:pPr>
      <w:r w:rsidRPr="2A0EF2DE">
        <w:rPr>
          <w:rFonts w:ascii="Arial" w:hAnsi="Arial" w:cs="Arial"/>
          <w:sz w:val="24"/>
          <w:szCs w:val="24"/>
        </w:rPr>
        <w:t xml:space="preserve">Sin </w:t>
      </w:r>
      <w:r w:rsidR="00C67034" w:rsidRPr="2A0EF2DE">
        <w:rPr>
          <w:rFonts w:ascii="Arial" w:hAnsi="Arial" w:cs="Arial"/>
          <w:sz w:val="24"/>
          <w:szCs w:val="24"/>
        </w:rPr>
        <w:t>embargo,</w:t>
      </w:r>
      <w:r w:rsidRPr="2A0EF2DE">
        <w:rPr>
          <w:rFonts w:ascii="Arial" w:hAnsi="Arial" w:cs="Arial"/>
          <w:sz w:val="24"/>
          <w:szCs w:val="24"/>
        </w:rPr>
        <w:t xml:space="preserve"> el</w:t>
      </w:r>
      <w:r w:rsidR="00527B30">
        <w:rPr>
          <w:rFonts w:ascii="Arial" w:hAnsi="Arial" w:cs="Arial"/>
          <w:sz w:val="24"/>
          <w:szCs w:val="24"/>
        </w:rPr>
        <w:t xml:space="preserve"> acta</w:t>
      </w:r>
      <w:r w:rsidRPr="2A0EF2DE">
        <w:rPr>
          <w:rFonts w:ascii="Arial" w:hAnsi="Arial" w:cs="Arial"/>
          <w:sz w:val="24"/>
          <w:szCs w:val="24"/>
        </w:rPr>
        <w:t xml:space="preserve"> </w:t>
      </w:r>
      <w:r w:rsidR="00DC52A9">
        <w:rPr>
          <w:rFonts w:ascii="Arial" w:hAnsi="Arial" w:cs="Arial"/>
          <w:sz w:val="24"/>
          <w:szCs w:val="24"/>
        </w:rPr>
        <w:t>mencionada</w:t>
      </w:r>
      <w:r w:rsidR="78E3A429" w:rsidRPr="2A0EF2DE">
        <w:rPr>
          <w:rFonts w:ascii="Arial" w:hAnsi="Arial" w:cs="Arial"/>
          <w:sz w:val="24"/>
          <w:szCs w:val="24"/>
        </w:rPr>
        <w:t xml:space="preserve"> </w:t>
      </w:r>
      <w:r w:rsidR="00B26D09" w:rsidRPr="2A0EF2DE">
        <w:rPr>
          <w:rFonts w:ascii="Arial" w:hAnsi="Arial" w:cs="Arial"/>
          <w:sz w:val="24"/>
          <w:szCs w:val="24"/>
        </w:rPr>
        <w:t>fue firmada por</w:t>
      </w:r>
      <w:r w:rsidR="00B17190" w:rsidRPr="2A0EF2DE">
        <w:rPr>
          <w:rFonts w:ascii="Arial" w:hAnsi="Arial" w:cs="Arial"/>
          <w:sz w:val="24"/>
          <w:szCs w:val="24"/>
        </w:rPr>
        <w:t xml:space="preserve"> la</w:t>
      </w:r>
      <w:r w:rsidR="6788F76D" w:rsidRPr="2A0EF2DE">
        <w:rPr>
          <w:rFonts w:ascii="Arial" w:hAnsi="Arial" w:cs="Arial"/>
          <w:sz w:val="24"/>
          <w:szCs w:val="24"/>
        </w:rPr>
        <w:t xml:space="preserve"> </w:t>
      </w:r>
      <w:r w:rsidR="6788F76D" w:rsidRPr="2A0EF2DE">
        <w:rPr>
          <w:rFonts w:ascii="Arial" w:hAnsi="Arial" w:cs="Arial"/>
          <w:i/>
          <w:iCs/>
          <w:sz w:val="24"/>
          <w:szCs w:val="24"/>
        </w:rPr>
        <w:t>Regidora</w:t>
      </w:r>
      <w:r w:rsidR="6788F76D" w:rsidRPr="2A0EF2DE">
        <w:rPr>
          <w:rFonts w:ascii="Arial" w:hAnsi="Arial" w:cs="Arial"/>
          <w:sz w:val="24"/>
          <w:szCs w:val="24"/>
        </w:rPr>
        <w:t xml:space="preserve"> </w:t>
      </w:r>
      <w:r w:rsidR="008F4BF7" w:rsidRPr="2A0EF2DE">
        <w:rPr>
          <w:rFonts w:ascii="Arial" w:hAnsi="Arial" w:cs="Arial"/>
          <w:sz w:val="24"/>
          <w:szCs w:val="24"/>
        </w:rPr>
        <w:t>bajo protesta</w:t>
      </w:r>
      <w:r w:rsidR="00253AD3" w:rsidRPr="2A0EF2DE">
        <w:rPr>
          <w:rFonts w:ascii="Arial" w:hAnsi="Arial" w:cs="Arial"/>
          <w:sz w:val="24"/>
          <w:szCs w:val="24"/>
        </w:rPr>
        <w:t>, argumentando</w:t>
      </w:r>
      <w:r w:rsidR="00106123" w:rsidRPr="2A0EF2DE">
        <w:rPr>
          <w:rFonts w:ascii="Arial" w:hAnsi="Arial" w:cs="Arial"/>
          <w:sz w:val="24"/>
          <w:szCs w:val="24"/>
        </w:rPr>
        <w:t xml:space="preserve"> que </w:t>
      </w:r>
      <w:r w:rsidR="49A2B718" w:rsidRPr="2A0EF2DE">
        <w:rPr>
          <w:rFonts w:ascii="Arial" w:hAnsi="Arial" w:cs="Arial"/>
          <w:sz w:val="24"/>
          <w:szCs w:val="24"/>
        </w:rPr>
        <w:t xml:space="preserve">en </w:t>
      </w:r>
      <w:r w:rsidR="00B26D09" w:rsidRPr="2A0EF2DE">
        <w:rPr>
          <w:rFonts w:ascii="Arial" w:hAnsi="Arial" w:cs="Arial"/>
          <w:sz w:val="24"/>
          <w:szCs w:val="24"/>
        </w:rPr>
        <w:t xml:space="preserve">ella </w:t>
      </w:r>
      <w:r w:rsidR="00106123" w:rsidRPr="2A0EF2DE">
        <w:rPr>
          <w:rFonts w:ascii="Arial" w:hAnsi="Arial" w:cs="Arial"/>
          <w:sz w:val="24"/>
          <w:szCs w:val="24"/>
        </w:rPr>
        <w:t xml:space="preserve">no se </w:t>
      </w:r>
      <w:r w:rsidR="00DC52A9">
        <w:rPr>
          <w:rFonts w:ascii="Arial" w:hAnsi="Arial" w:cs="Arial"/>
          <w:sz w:val="24"/>
          <w:szCs w:val="24"/>
        </w:rPr>
        <w:t xml:space="preserve">habían </w:t>
      </w:r>
      <w:r w:rsidR="00106123" w:rsidRPr="2A0EF2DE">
        <w:rPr>
          <w:rFonts w:ascii="Arial" w:hAnsi="Arial" w:cs="Arial"/>
          <w:sz w:val="24"/>
          <w:szCs w:val="24"/>
        </w:rPr>
        <w:t>asent</w:t>
      </w:r>
      <w:r w:rsidR="00DC52A9">
        <w:rPr>
          <w:rFonts w:ascii="Arial" w:hAnsi="Arial" w:cs="Arial"/>
          <w:sz w:val="24"/>
          <w:szCs w:val="24"/>
        </w:rPr>
        <w:t xml:space="preserve">ado </w:t>
      </w:r>
      <w:r w:rsidR="00106123" w:rsidRPr="2A0EF2DE">
        <w:rPr>
          <w:rFonts w:ascii="Arial" w:hAnsi="Arial" w:cs="Arial"/>
          <w:sz w:val="24"/>
          <w:szCs w:val="24"/>
        </w:rPr>
        <w:t xml:space="preserve">la totalidad de las manifestaciones que realizó y que la información que </w:t>
      </w:r>
      <w:r w:rsidR="000C6554" w:rsidRPr="2A0EF2DE">
        <w:rPr>
          <w:rFonts w:ascii="Arial" w:hAnsi="Arial" w:cs="Arial"/>
          <w:sz w:val="24"/>
          <w:szCs w:val="24"/>
        </w:rPr>
        <w:t>ahí</w:t>
      </w:r>
      <w:r w:rsidR="00106123" w:rsidRPr="2A0EF2DE">
        <w:rPr>
          <w:rFonts w:ascii="Arial" w:hAnsi="Arial" w:cs="Arial"/>
          <w:sz w:val="24"/>
          <w:szCs w:val="24"/>
        </w:rPr>
        <w:t xml:space="preserve"> se le </w:t>
      </w:r>
      <w:r w:rsidR="000C6554" w:rsidRPr="2A0EF2DE">
        <w:rPr>
          <w:rFonts w:ascii="Arial" w:hAnsi="Arial" w:cs="Arial"/>
          <w:sz w:val="24"/>
          <w:szCs w:val="24"/>
        </w:rPr>
        <w:t>proporcionó</w:t>
      </w:r>
      <w:r w:rsidR="00106123" w:rsidRPr="2A0EF2DE">
        <w:rPr>
          <w:rFonts w:ascii="Arial" w:hAnsi="Arial" w:cs="Arial"/>
          <w:sz w:val="24"/>
          <w:szCs w:val="24"/>
        </w:rPr>
        <w:t xml:space="preserve"> era incompleta.</w:t>
      </w:r>
    </w:p>
    <w:p w14:paraId="37FFCF93" w14:textId="77777777" w:rsidR="00106123" w:rsidRDefault="00106123" w:rsidP="004C7024">
      <w:pPr>
        <w:spacing w:after="0" w:line="360" w:lineRule="auto"/>
        <w:jc w:val="both"/>
        <w:rPr>
          <w:rFonts w:ascii="Arial" w:hAnsi="Arial" w:cs="Arial"/>
          <w:sz w:val="24"/>
          <w:szCs w:val="24"/>
        </w:rPr>
      </w:pPr>
    </w:p>
    <w:p w14:paraId="4EAF3029" w14:textId="3BC6A5AF" w:rsidR="002D702D" w:rsidRDefault="002D702D" w:rsidP="002D702D">
      <w:pPr>
        <w:spacing w:after="0" w:line="360" w:lineRule="auto"/>
        <w:jc w:val="both"/>
        <w:rPr>
          <w:rFonts w:ascii="Arial" w:hAnsi="Arial" w:cs="Arial"/>
          <w:sz w:val="24"/>
          <w:szCs w:val="24"/>
        </w:rPr>
      </w:pPr>
      <w:r w:rsidRPr="397E14C7">
        <w:rPr>
          <w:rFonts w:ascii="Arial" w:hAnsi="Arial" w:cs="Arial"/>
          <w:sz w:val="24"/>
          <w:szCs w:val="24"/>
        </w:rPr>
        <w:t xml:space="preserve">Por otro lado, al momento de verificar el cumplimiento de la </w:t>
      </w:r>
      <w:r w:rsidR="177E78A6" w:rsidRPr="083138CC">
        <w:rPr>
          <w:rFonts w:ascii="Arial" w:hAnsi="Arial" w:cs="Arial"/>
          <w:i/>
          <w:sz w:val="24"/>
          <w:szCs w:val="24"/>
        </w:rPr>
        <w:t>R</w:t>
      </w:r>
      <w:r w:rsidRPr="0DCB951A">
        <w:rPr>
          <w:rFonts w:ascii="Arial" w:hAnsi="Arial" w:cs="Arial"/>
          <w:i/>
          <w:iCs/>
          <w:sz w:val="24"/>
          <w:szCs w:val="24"/>
        </w:rPr>
        <w:t>esolución</w:t>
      </w:r>
      <w:r w:rsidRPr="397E14C7">
        <w:rPr>
          <w:rFonts w:ascii="Arial" w:hAnsi="Arial" w:cs="Arial"/>
          <w:i/>
          <w:iCs/>
          <w:sz w:val="24"/>
          <w:szCs w:val="24"/>
        </w:rPr>
        <w:t xml:space="preserve"> incidental</w:t>
      </w:r>
      <w:r w:rsidRPr="397E14C7">
        <w:rPr>
          <w:rFonts w:ascii="Arial" w:hAnsi="Arial" w:cs="Arial"/>
          <w:sz w:val="24"/>
          <w:szCs w:val="24"/>
        </w:rPr>
        <w:t>, la ponencia instructora realizó un estudio respecto de la documentación que le fue entregada</w:t>
      </w:r>
      <w:r w:rsidR="4BD1A521" w:rsidRPr="397E14C7">
        <w:rPr>
          <w:rFonts w:ascii="Arial" w:hAnsi="Arial" w:cs="Arial"/>
          <w:sz w:val="24"/>
          <w:szCs w:val="24"/>
        </w:rPr>
        <w:t xml:space="preserve"> a la</w:t>
      </w:r>
      <w:r w:rsidR="0F9CE91E" w:rsidRPr="397E14C7">
        <w:rPr>
          <w:rFonts w:ascii="Arial" w:hAnsi="Arial" w:cs="Arial"/>
          <w:sz w:val="24"/>
          <w:szCs w:val="24"/>
        </w:rPr>
        <w:t xml:space="preserve"> </w:t>
      </w:r>
      <w:r w:rsidR="41F4110F" w:rsidRPr="13474C82">
        <w:rPr>
          <w:rFonts w:ascii="Arial" w:hAnsi="Arial" w:cs="Arial"/>
          <w:i/>
          <w:sz w:val="24"/>
          <w:szCs w:val="24"/>
        </w:rPr>
        <w:t>I</w:t>
      </w:r>
      <w:r w:rsidR="0F9CE91E" w:rsidRPr="4DDB5886">
        <w:rPr>
          <w:rFonts w:ascii="Arial" w:hAnsi="Arial" w:cs="Arial"/>
          <w:i/>
          <w:iCs/>
          <w:sz w:val="24"/>
          <w:szCs w:val="24"/>
        </w:rPr>
        <w:t>ncidentist</w:t>
      </w:r>
      <w:r w:rsidR="001B391F">
        <w:rPr>
          <w:rFonts w:ascii="Arial" w:hAnsi="Arial" w:cs="Arial"/>
          <w:i/>
          <w:iCs/>
          <w:sz w:val="24"/>
          <w:szCs w:val="24"/>
        </w:rPr>
        <w:t>a</w:t>
      </w:r>
      <w:r w:rsidRPr="397E14C7">
        <w:rPr>
          <w:rFonts w:ascii="Arial" w:hAnsi="Arial" w:cs="Arial"/>
          <w:sz w:val="24"/>
          <w:szCs w:val="24"/>
        </w:rPr>
        <w:t xml:space="preserve">, </w:t>
      </w:r>
      <w:r w:rsidR="001B391F">
        <w:rPr>
          <w:rFonts w:ascii="Arial" w:hAnsi="Arial" w:cs="Arial"/>
          <w:sz w:val="24"/>
          <w:szCs w:val="24"/>
        </w:rPr>
        <w:t>advirtiendo</w:t>
      </w:r>
      <w:r w:rsidRPr="397E14C7">
        <w:rPr>
          <w:rFonts w:ascii="Arial" w:hAnsi="Arial" w:cs="Arial"/>
          <w:sz w:val="24"/>
          <w:szCs w:val="24"/>
        </w:rPr>
        <w:t xml:space="preserve"> que faltaba de entregarle la información </w:t>
      </w:r>
      <w:r w:rsidR="00367E2B">
        <w:rPr>
          <w:rFonts w:ascii="Arial" w:hAnsi="Arial" w:cs="Arial"/>
          <w:sz w:val="24"/>
          <w:szCs w:val="24"/>
        </w:rPr>
        <w:t xml:space="preserve">citada en los puntos </w:t>
      </w:r>
      <w:r w:rsidR="0050272C">
        <w:rPr>
          <w:rFonts w:ascii="Arial" w:hAnsi="Arial" w:cs="Arial"/>
          <w:sz w:val="24"/>
          <w:szCs w:val="24"/>
        </w:rPr>
        <w:t xml:space="preserve">8, 15, 22, 23, 24, 25, 26, 27, 28, 29, 30, 31 y </w:t>
      </w:r>
      <w:r w:rsidR="00A26C11">
        <w:rPr>
          <w:rFonts w:ascii="Arial" w:hAnsi="Arial" w:cs="Arial"/>
          <w:sz w:val="24"/>
          <w:szCs w:val="24"/>
        </w:rPr>
        <w:t>32.</w:t>
      </w:r>
    </w:p>
    <w:p w14:paraId="2439EE75" w14:textId="77777777" w:rsidR="00527B30" w:rsidRDefault="00527B30" w:rsidP="002D702D">
      <w:pPr>
        <w:spacing w:after="0" w:line="360" w:lineRule="auto"/>
        <w:jc w:val="both"/>
        <w:rPr>
          <w:rFonts w:ascii="Arial" w:hAnsi="Arial" w:cs="Arial"/>
          <w:sz w:val="24"/>
          <w:szCs w:val="24"/>
        </w:rPr>
      </w:pPr>
    </w:p>
    <w:p w14:paraId="21654C1B" w14:textId="17959154" w:rsidR="002D702D" w:rsidRDefault="002D702D" w:rsidP="002D702D">
      <w:pPr>
        <w:spacing w:after="0" w:line="360" w:lineRule="auto"/>
        <w:jc w:val="both"/>
        <w:rPr>
          <w:rFonts w:ascii="Arial" w:hAnsi="Arial" w:cs="Arial"/>
          <w:sz w:val="24"/>
          <w:szCs w:val="24"/>
        </w:rPr>
      </w:pPr>
      <w:r w:rsidRPr="00DC6570">
        <w:rPr>
          <w:rFonts w:ascii="Arial" w:hAnsi="Arial" w:cs="Arial"/>
          <w:sz w:val="24"/>
          <w:szCs w:val="24"/>
        </w:rPr>
        <w:t xml:space="preserve">Información la anterior que, después de </w:t>
      </w:r>
      <w:r w:rsidR="00A96106" w:rsidRPr="00DC6570">
        <w:rPr>
          <w:rFonts w:ascii="Arial" w:hAnsi="Arial" w:cs="Arial"/>
          <w:sz w:val="24"/>
          <w:szCs w:val="24"/>
        </w:rPr>
        <w:t xml:space="preserve">mediar </w:t>
      </w:r>
      <w:r w:rsidR="00586D64" w:rsidRPr="00DC6570">
        <w:rPr>
          <w:rFonts w:ascii="Arial" w:hAnsi="Arial" w:cs="Arial"/>
          <w:sz w:val="24"/>
          <w:szCs w:val="24"/>
        </w:rPr>
        <w:t>un requerimiento</w:t>
      </w:r>
      <w:r w:rsidR="00DC677C" w:rsidRPr="00DC6570">
        <w:rPr>
          <w:rFonts w:ascii="Arial" w:hAnsi="Arial" w:cs="Arial"/>
          <w:sz w:val="24"/>
          <w:szCs w:val="24"/>
        </w:rPr>
        <w:t xml:space="preserve"> por parte de la ponencia instructora</w:t>
      </w:r>
      <w:r w:rsidRPr="00DC6570">
        <w:rPr>
          <w:rFonts w:ascii="Arial" w:hAnsi="Arial" w:cs="Arial"/>
          <w:sz w:val="24"/>
          <w:szCs w:val="24"/>
        </w:rPr>
        <w:t xml:space="preserve">, le fue proporcionada a la </w:t>
      </w:r>
      <w:r w:rsidR="00492BD0" w:rsidRPr="00DC6570">
        <w:rPr>
          <w:rFonts w:ascii="Arial" w:hAnsi="Arial" w:cs="Arial"/>
          <w:i/>
          <w:iCs/>
          <w:sz w:val="24"/>
          <w:szCs w:val="24"/>
        </w:rPr>
        <w:t>I</w:t>
      </w:r>
      <w:r w:rsidR="00636BAC" w:rsidRPr="00DC6570">
        <w:rPr>
          <w:rFonts w:ascii="Arial" w:hAnsi="Arial" w:cs="Arial"/>
          <w:i/>
          <w:iCs/>
          <w:sz w:val="24"/>
          <w:szCs w:val="24"/>
        </w:rPr>
        <w:t>ncidentista</w:t>
      </w:r>
      <w:r w:rsidRPr="00DC6570">
        <w:rPr>
          <w:rFonts w:ascii="Arial" w:hAnsi="Arial" w:cs="Arial"/>
          <w:sz w:val="24"/>
          <w:szCs w:val="24"/>
        </w:rPr>
        <w:t xml:space="preserve">, </w:t>
      </w:r>
      <w:r w:rsidR="001B391F">
        <w:rPr>
          <w:rFonts w:ascii="Arial" w:hAnsi="Arial" w:cs="Arial"/>
          <w:sz w:val="24"/>
          <w:szCs w:val="24"/>
        </w:rPr>
        <w:t xml:space="preserve">tal y </w:t>
      </w:r>
      <w:r w:rsidR="00805413">
        <w:rPr>
          <w:rFonts w:ascii="Arial" w:hAnsi="Arial" w:cs="Arial"/>
          <w:sz w:val="24"/>
          <w:szCs w:val="24"/>
        </w:rPr>
        <w:t>como</w:t>
      </w:r>
      <w:r w:rsidRPr="00DC6570">
        <w:rPr>
          <w:rFonts w:ascii="Arial" w:hAnsi="Arial" w:cs="Arial"/>
          <w:sz w:val="24"/>
          <w:szCs w:val="24"/>
        </w:rPr>
        <w:t xml:space="preserve"> se desprende de</w:t>
      </w:r>
      <w:r w:rsidR="003D04DB">
        <w:rPr>
          <w:rFonts w:ascii="Arial" w:hAnsi="Arial" w:cs="Arial"/>
          <w:sz w:val="24"/>
          <w:szCs w:val="24"/>
        </w:rPr>
        <w:t xml:space="preserve">l acta </w:t>
      </w:r>
      <w:r w:rsidR="00393E48" w:rsidRPr="00DC6570">
        <w:rPr>
          <w:rFonts w:ascii="Arial" w:hAnsi="Arial" w:cs="Arial"/>
          <w:sz w:val="24"/>
          <w:szCs w:val="24"/>
        </w:rPr>
        <w:t xml:space="preserve">de </w:t>
      </w:r>
      <w:r w:rsidRPr="00DC6570">
        <w:rPr>
          <w:rFonts w:ascii="Arial" w:hAnsi="Arial" w:cs="Arial"/>
          <w:sz w:val="24"/>
          <w:szCs w:val="24"/>
        </w:rPr>
        <w:t xml:space="preserve">la sesión ordinaria </w:t>
      </w:r>
      <w:r w:rsidR="003D04DB">
        <w:rPr>
          <w:rFonts w:ascii="Arial" w:hAnsi="Arial" w:cs="Arial"/>
          <w:sz w:val="24"/>
          <w:szCs w:val="24"/>
        </w:rPr>
        <w:t xml:space="preserve">número </w:t>
      </w:r>
      <w:r w:rsidRPr="00DC6570">
        <w:rPr>
          <w:rFonts w:ascii="Arial" w:hAnsi="Arial" w:cs="Arial"/>
          <w:sz w:val="24"/>
          <w:szCs w:val="24"/>
        </w:rPr>
        <w:t xml:space="preserve">veinticuatro del </w:t>
      </w:r>
      <w:r w:rsidRPr="00DC6570">
        <w:rPr>
          <w:rFonts w:ascii="Arial" w:hAnsi="Arial" w:cs="Arial"/>
          <w:i/>
          <w:iCs/>
          <w:sz w:val="24"/>
          <w:szCs w:val="24"/>
        </w:rPr>
        <w:t>Ayuntamiento</w:t>
      </w:r>
      <w:r w:rsidRPr="00DC6570">
        <w:rPr>
          <w:rStyle w:val="Refdenotaalpie"/>
          <w:rFonts w:ascii="Arial" w:hAnsi="Arial" w:cs="Arial"/>
          <w:i/>
          <w:iCs/>
          <w:sz w:val="24"/>
          <w:szCs w:val="24"/>
        </w:rPr>
        <w:footnoteReference w:id="38"/>
      </w:r>
      <w:r w:rsidRPr="00DC6570">
        <w:rPr>
          <w:rFonts w:ascii="Arial" w:hAnsi="Arial" w:cs="Arial"/>
          <w:i/>
          <w:iCs/>
          <w:sz w:val="24"/>
          <w:szCs w:val="24"/>
        </w:rPr>
        <w:t xml:space="preserve">, </w:t>
      </w:r>
      <w:r w:rsidRPr="00DC6570">
        <w:rPr>
          <w:rFonts w:ascii="Arial" w:hAnsi="Arial" w:cs="Arial"/>
          <w:sz w:val="24"/>
          <w:szCs w:val="24"/>
        </w:rPr>
        <w:t>celebrada el quince de diciembre</w:t>
      </w:r>
      <w:r w:rsidR="003D04DB">
        <w:rPr>
          <w:rFonts w:ascii="Arial" w:hAnsi="Arial" w:cs="Arial"/>
          <w:sz w:val="24"/>
          <w:szCs w:val="24"/>
        </w:rPr>
        <w:t xml:space="preserve"> de dos mil veinticinco</w:t>
      </w:r>
      <w:r w:rsidRPr="00DC6570">
        <w:rPr>
          <w:rFonts w:ascii="Arial" w:hAnsi="Arial" w:cs="Arial"/>
          <w:sz w:val="24"/>
          <w:szCs w:val="24"/>
        </w:rPr>
        <w:t xml:space="preserve">, </w:t>
      </w:r>
      <w:r w:rsidR="009E3760">
        <w:rPr>
          <w:rFonts w:ascii="Arial" w:hAnsi="Arial" w:cs="Arial"/>
          <w:sz w:val="24"/>
          <w:szCs w:val="24"/>
        </w:rPr>
        <w:t>enlistada</w:t>
      </w:r>
      <w:r w:rsidR="003D04DB">
        <w:rPr>
          <w:rFonts w:ascii="Arial" w:hAnsi="Arial" w:cs="Arial"/>
          <w:sz w:val="24"/>
          <w:szCs w:val="24"/>
        </w:rPr>
        <w:t xml:space="preserve"> </w:t>
      </w:r>
      <w:r w:rsidRPr="00DC6570">
        <w:rPr>
          <w:rFonts w:ascii="Arial" w:hAnsi="Arial" w:cs="Arial"/>
          <w:sz w:val="24"/>
          <w:szCs w:val="24"/>
        </w:rPr>
        <w:t>como punto sexto del orden del día</w:t>
      </w:r>
      <w:r w:rsidR="0074335A">
        <w:rPr>
          <w:rFonts w:ascii="Arial" w:hAnsi="Arial" w:cs="Arial"/>
          <w:sz w:val="24"/>
          <w:szCs w:val="24"/>
        </w:rPr>
        <w:t>;</w:t>
      </w:r>
      <w:r w:rsidRPr="00DC6570">
        <w:rPr>
          <w:rFonts w:ascii="Arial" w:hAnsi="Arial" w:cs="Arial"/>
          <w:sz w:val="24"/>
          <w:szCs w:val="24"/>
        </w:rPr>
        <w:t xml:space="preserve"> acta la cual firmó bajo protesta, </w:t>
      </w:r>
      <w:r w:rsidR="007A6A4E">
        <w:rPr>
          <w:rFonts w:ascii="Arial" w:hAnsi="Arial" w:cs="Arial"/>
          <w:sz w:val="24"/>
          <w:szCs w:val="24"/>
        </w:rPr>
        <w:t>plasmando</w:t>
      </w:r>
      <w:r w:rsidRPr="00DC6570">
        <w:rPr>
          <w:rFonts w:ascii="Arial" w:hAnsi="Arial" w:cs="Arial"/>
          <w:sz w:val="24"/>
          <w:szCs w:val="24"/>
        </w:rPr>
        <w:t xml:space="preserve"> la leyenda </w:t>
      </w:r>
      <w:r w:rsidR="004E5368">
        <w:rPr>
          <w:rFonts w:ascii="Arial" w:hAnsi="Arial" w:cs="Arial"/>
          <w:sz w:val="24"/>
          <w:szCs w:val="24"/>
        </w:rPr>
        <w:t>“</w:t>
      </w:r>
      <w:r w:rsidRPr="00DC6570">
        <w:rPr>
          <w:rFonts w:ascii="Arial" w:hAnsi="Arial" w:cs="Arial"/>
          <w:sz w:val="24"/>
          <w:szCs w:val="24"/>
        </w:rPr>
        <w:t>para su análisis y revisión</w:t>
      </w:r>
      <w:r w:rsidR="004E5368">
        <w:rPr>
          <w:rFonts w:ascii="Arial" w:hAnsi="Arial" w:cs="Arial"/>
          <w:sz w:val="24"/>
          <w:szCs w:val="24"/>
        </w:rPr>
        <w:t>”</w:t>
      </w:r>
      <w:r w:rsidRPr="00DC6570">
        <w:rPr>
          <w:rFonts w:ascii="Arial" w:hAnsi="Arial" w:cs="Arial"/>
          <w:sz w:val="24"/>
          <w:szCs w:val="24"/>
        </w:rPr>
        <w:t xml:space="preserve">; </w:t>
      </w:r>
      <w:r w:rsidR="004E5368">
        <w:rPr>
          <w:rFonts w:ascii="Arial" w:hAnsi="Arial" w:cs="Arial"/>
          <w:sz w:val="24"/>
          <w:szCs w:val="24"/>
        </w:rPr>
        <w:t xml:space="preserve">documental con la que </w:t>
      </w:r>
      <w:r w:rsidRPr="00DC6570">
        <w:rPr>
          <w:rFonts w:ascii="Arial" w:hAnsi="Arial" w:cs="Arial"/>
          <w:sz w:val="24"/>
          <w:szCs w:val="24"/>
        </w:rPr>
        <w:t>se le dio vista mediante acuerdo de veintinueve de diciembre de</w:t>
      </w:r>
      <w:r w:rsidR="002F7244">
        <w:rPr>
          <w:rFonts w:ascii="Arial" w:hAnsi="Arial" w:cs="Arial"/>
          <w:sz w:val="24"/>
          <w:szCs w:val="24"/>
        </w:rPr>
        <w:t>l</w:t>
      </w:r>
      <w:r w:rsidRPr="00DC6570">
        <w:rPr>
          <w:rFonts w:ascii="Arial" w:hAnsi="Arial" w:cs="Arial"/>
          <w:sz w:val="24"/>
          <w:szCs w:val="24"/>
        </w:rPr>
        <w:t xml:space="preserve"> </w:t>
      </w:r>
      <w:r w:rsidR="002F7244">
        <w:rPr>
          <w:rFonts w:ascii="Arial" w:hAnsi="Arial" w:cs="Arial"/>
          <w:sz w:val="24"/>
          <w:szCs w:val="24"/>
        </w:rPr>
        <w:t>año pasado</w:t>
      </w:r>
      <w:r w:rsidR="00785672">
        <w:rPr>
          <w:rFonts w:ascii="Arial" w:hAnsi="Arial" w:cs="Arial"/>
          <w:sz w:val="24"/>
          <w:szCs w:val="24"/>
        </w:rPr>
        <w:t>,</w:t>
      </w:r>
      <w:r w:rsidR="002F7244">
        <w:rPr>
          <w:rFonts w:ascii="Arial" w:hAnsi="Arial" w:cs="Arial"/>
          <w:sz w:val="24"/>
          <w:szCs w:val="24"/>
        </w:rPr>
        <w:t xml:space="preserve"> </w:t>
      </w:r>
      <w:r w:rsidRPr="00DC6570">
        <w:rPr>
          <w:rFonts w:ascii="Arial" w:hAnsi="Arial" w:cs="Arial"/>
          <w:sz w:val="24"/>
          <w:szCs w:val="24"/>
        </w:rPr>
        <w:t>con la finalidad de que manifestara lo que a sus intereses conviniera, sin embargo</w:t>
      </w:r>
      <w:r w:rsidR="00785672">
        <w:rPr>
          <w:rFonts w:ascii="Arial" w:hAnsi="Arial" w:cs="Arial"/>
          <w:sz w:val="24"/>
          <w:szCs w:val="24"/>
        </w:rPr>
        <w:t>,</w:t>
      </w:r>
      <w:r w:rsidRPr="00DC6570">
        <w:rPr>
          <w:rFonts w:ascii="Arial" w:hAnsi="Arial" w:cs="Arial"/>
          <w:sz w:val="24"/>
          <w:szCs w:val="24"/>
        </w:rPr>
        <w:t xml:space="preserve"> por acuerdo de cinco de enero </w:t>
      </w:r>
      <w:r w:rsidR="00933471">
        <w:rPr>
          <w:rFonts w:ascii="Arial" w:hAnsi="Arial" w:cs="Arial"/>
          <w:sz w:val="24"/>
          <w:szCs w:val="24"/>
        </w:rPr>
        <w:t>se tuvo por precluido su</w:t>
      </w:r>
      <w:r w:rsidRPr="00DC6570">
        <w:rPr>
          <w:rFonts w:ascii="Arial" w:hAnsi="Arial" w:cs="Arial"/>
          <w:sz w:val="24"/>
          <w:szCs w:val="24"/>
        </w:rPr>
        <w:t xml:space="preserve"> derecho para ello</w:t>
      </w:r>
      <w:r w:rsidR="00477427" w:rsidRPr="00DC6570">
        <w:rPr>
          <w:rFonts w:ascii="Arial" w:hAnsi="Arial" w:cs="Arial"/>
          <w:sz w:val="24"/>
          <w:szCs w:val="24"/>
        </w:rPr>
        <w:t xml:space="preserve">, </w:t>
      </w:r>
      <w:r w:rsidR="00785441" w:rsidRPr="00DC6570">
        <w:rPr>
          <w:rFonts w:ascii="Arial" w:hAnsi="Arial" w:cs="Arial"/>
          <w:sz w:val="24"/>
          <w:szCs w:val="24"/>
        </w:rPr>
        <w:t xml:space="preserve">sin </w:t>
      </w:r>
      <w:r w:rsidR="0071127F">
        <w:rPr>
          <w:rFonts w:ascii="Arial" w:hAnsi="Arial" w:cs="Arial"/>
          <w:sz w:val="24"/>
          <w:szCs w:val="24"/>
        </w:rPr>
        <w:t xml:space="preserve">que </w:t>
      </w:r>
      <w:r w:rsidR="00785441" w:rsidRPr="00DC6570">
        <w:rPr>
          <w:rFonts w:ascii="Arial" w:hAnsi="Arial" w:cs="Arial"/>
          <w:sz w:val="24"/>
          <w:szCs w:val="24"/>
        </w:rPr>
        <w:t>realizar</w:t>
      </w:r>
      <w:r w:rsidR="0071127F">
        <w:rPr>
          <w:rFonts w:ascii="Arial" w:hAnsi="Arial" w:cs="Arial"/>
          <w:sz w:val="24"/>
          <w:szCs w:val="24"/>
        </w:rPr>
        <w:t>a</w:t>
      </w:r>
      <w:r w:rsidR="00785441" w:rsidRPr="00DC6570">
        <w:rPr>
          <w:rFonts w:ascii="Arial" w:hAnsi="Arial" w:cs="Arial"/>
          <w:sz w:val="24"/>
          <w:szCs w:val="24"/>
        </w:rPr>
        <w:t xml:space="preserve"> ninguna manifestación</w:t>
      </w:r>
      <w:r w:rsidR="0071127F">
        <w:rPr>
          <w:rFonts w:ascii="Arial" w:hAnsi="Arial" w:cs="Arial"/>
          <w:sz w:val="24"/>
          <w:szCs w:val="24"/>
        </w:rPr>
        <w:t xml:space="preserve"> al respecto</w:t>
      </w:r>
      <w:r w:rsidR="002C4158" w:rsidRPr="00DC6570">
        <w:rPr>
          <w:rFonts w:ascii="Arial" w:hAnsi="Arial" w:cs="Arial"/>
          <w:sz w:val="24"/>
          <w:szCs w:val="24"/>
        </w:rPr>
        <w:t>, por</w:t>
      </w:r>
      <w:r w:rsidR="002F7244">
        <w:rPr>
          <w:rFonts w:ascii="Arial" w:hAnsi="Arial" w:cs="Arial"/>
          <w:sz w:val="24"/>
          <w:szCs w:val="24"/>
        </w:rPr>
        <w:t xml:space="preserve"> lo que</w:t>
      </w:r>
      <w:r w:rsidR="00C425B1" w:rsidRPr="00DC6570">
        <w:rPr>
          <w:rFonts w:ascii="Arial" w:hAnsi="Arial" w:cs="Arial"/>
          <w:sz w:val="24"/>
          <w:szCs w:val="24"/>
        </w:rPr>
        <w:t xml:space="preserve"> </w:t>
      </w:r>
      <w:r w:rsidR="00FC1687" w:rsidRPr="00DC6570">
        <w:rPr>
          <w:rFonts w:ascii="Arial" w:hAnsi="Arial" w:cs="Arial"/>
          <w:sz w:val="24"/>
          <w:szCs w:val="24"/>
        </w:rPr>
        <w:t>s</w:t>
      </w:r>
      <w:r w:rsidR="0083455E" w:rsidRPr="00DC6570">
        <w:rPr>
          <w:rFonts w:ascii="Arial" w:hAnsi="Arial" w:cs="Arial"/>
          <w:sz w:val="24"/>
          <w:szCs w:val="24"/>
        </w:rPr>
        <w:t xml:space="preserve">e advierte </w:t>
      </w:r>
      <w:r w:rsidR="002800B2">
        <w:rPr>
          <w:rFonts w:ascii="Arial" w:hAnsi="Arial" w:cs="Arial"/>
          <w:sz w:val="24"/>
          <w:szCs w:val="24"/>
        </w:rPr>
        <w:t>su</w:t>
      </w:r>
      <w:r w:rsidR="00DC6570">
        <w:rPr>
          <w:rFonts w:ascii="Arial" w:hAnsi="Arial" w:cs="Arial"/>
          <w:sz w:val="24"/>
          <w:szCs w:val="24"/>
        </w:rPr>
        <w:t xml:space="preserve"> </w:t>
      </w:r>
      <w:r w:rsidR="0083455E" w:rsidRPr="00DC6570">
        <w:rPr>
          <w:rFonts w:ascii="Arial" w:hAnsi="Arial" w:cs="Arial"/>
          <w:sz w:val="24"/>
          <w:szCs w:val="24"/>
        </w:rPr>
        <w:t>consentimiento</w:t>
      </w:r>
      <w:r w:rsidR="00DC6570">
        <w:rPr>
          <w:rFonts w:ascii="Arial" w:hAnsi="Arial" w:cs="Arial"/>
          <w:sz w:val="24"/>
          <w:szCs w:val="24"/>
        </w:rPr>
        <w:t xml:space="preserve"> </w:t>
      </w:r>
      <w:r w:rsidR="002800B2">
        <w:rPr>
          <w:rFonts w:ascii="Arial" w:hAnsi="Arial" w:cs="Arial"/>
          <w:sz w:val="24"/>
          <w:szCs w:val="24"/>
        </w:rPr>
        <w:t xml:space="preserve">respecto </w:t>
      </w:r>
      <w:r w:rsidR="00641380">
        <w:rPr>
          <w:rFonts w:ascii="Arial" w:hAnsi="Arial" w:cs="Arial"/>
          <w:sz w:val="24"/>
          <w:szCs w:val="24"/>
        </w:rPr>
        <w:t>de la información que ahí se le proporcionó</w:t>
      </w:r>
      <w:r w:rsidR="002E47E8" w:rsidRPr="00DC6570">
        <w:rPr>
          <w:rFonts w:ascii="Arial" w:hAnsi="Arial" w:cs="Arial"/>
          <w:sz w:val="24"/>
          <w:szCs w:val="24"/>
        </w:rPr>
        <w:t xml:space="preserve">. </w:t>
      </w:r>
    </w:p>
    <w:p w14:paraId="71B225A1" w14:textId="77777777" w:rsidR="008E53B5" w:rsidRDefault="008E53B5" w:rsidP="002D702D">
      <w:pPr>
        <w:spacing w:after="0" w:line="360" w:lineRule="auto"/>
        <w:jc w:val="both"/>
        <w:rPr>
          <w:rFonts w:ascii="Arial" w:hAnsi="Arial" w:cs="Arial"/>
          <w:sz w:val="24"/>
          <w:szCs w:val="24"/>
        </w:rPr>
      </w:pPr>
    </w:p>
    <w:p w14:paraId="1C4AEE7D" w14:textId="5DE9C4D8" w:rsidR="008C13F5" w:rsidRPr="00F83D71" w:rsidRDefault="00900D1F" w:rsidP="008C13F5">
      <w:pPr>
        <w:spacing w:after="0" w:line="360" w:lineRule="auto"/>
        <w:jc w:val="both"/>
        <w:rPr>
          <w:rFonts w:ascii="Arial" w:hAnsi="Arial" w:cs="Arial"/>
          <w:sz w:val="24"/>
          <w:szCs w:val="24"/>
        </w:rPr>
      </w:pPr>
      <w:r w:rsidRPr="2A0EF2DE">
        <w:rPr>
          <w:rFonts w:ascii="Arial" w:hAnsi="Arial" w:cs="Arial"/>
          <w:sz w:val="24"/>
          <w:szCs w:val="24"/>
        </w:rPr>
        <w:t>Finalmente</w:t>
      </w:r>
      <w:r w:rsidR="00271591" w:rsidRPr="2A0EF2DE">
        <w:rPr>
          <w:rFonts w:ascii="Arial" w:hAnsi="Arial" w:cs="Arial"/>
          <w:sz w:val="24"/>
          <w:szCs w:val="24"/>
        </w:rPr>
        <w:t xml:space="preserve">, al </w:t>
      </w:r>
      <w:r w:rsidR="00113153" w:rsidRPr="2A0EF2DE">
        <w:rPr>
          <w:rFonts w:ascii="Arial" w:hAnsi="Arial" w:cs="Arial"/>
          <w:sz w:val="24"/>
          <w:szCs w:val="24"/>
        </w:rPr>
        <w:t xml:space="preserve">analizar las constancias que remitió la </w:t>
      </w:r>
      <w:r w:rsidR="00113153" w:rsidRPr="2A0EF2DE">
        <w:rPr>
          <w:rFonts w:ascii="Arial" w:hAnsi="Arial" w:cs="Arial"/>
          <w:i/>
          <w:iCs/>
          <w:sz w:val="24"/>
          <w:szCs w:val="24"/>
        </w:rPr>
        <w:t>Incidentista</w:t>
      </w:r>
      <w:r w:rsidR="00113153" w:rsidRPr="2A0EF2DE">
        <w:rPr>
          <w:rFonts w:ascii="Arial" w:hAnsi="Arial" w:cs="Arial"/>
          <w:sz w:val="24"/>
          <w:szCs w:val="24"/>
        </w:rPr>
        <w:t xml:space="preserve">, </w:t>
      </w:r>
      <w:r w:rsidR="00BD1880" w:rsidRPr="2A0EF2DE">
        <w:rPr>
          <w:rFonts w:ascii="Arial" w:hAnsi="Arial" w:cs="Arial"/>
          <w:sz w:val="24"/>
          <w:szCs w:val="24"/>
        </w:rPr>
        <w:t xml:space="preserve">al dar contestación a la vista </w:t>
      </w:r>
      <w:r w:rsidR="0071127F">
        <w:rPr>
          <w:rFonts w:ascii="Arial" w:hAnsi="Arial" w:cs="Arial"/>
          <w:sz w:val="24"/>
          <w:szCs w:val="24"/>
        </w:rPr>
        <w:t xml:space="preserve">de </w:t>
      </w:r>
      <w:r w:rsidR="00BD1880" w:rsidRPr="2A0EF2DE">
        <w:rPr>
          <w:rFonts w:ascii="Arial" w:hAnsi="Arial" w:cs="Arial"/>
          <w:sz w:val="24"/>
          <w:szCs w:val="24"/>
        </w:rPr>
        <w:t>dieciséis de o</w:t>
      </w:r>
      <w:r w:rsidR="04538EB6" w:rsidRPr="2A0EF2DE">
        <w:rPr>
          <w:rFonts w:ascii="Arial" w:hAnsi="Arial" w:cs="Arial"/>
          <w:sz w:val="24"/>
          <w:szCs w:val="24"/>
        </w:rPr>
        <w:t>c</w:t>
      </w:r>
      <w:r w:rsidR="00BD1880" w:rsidRPr="2A0EF2DE">
        <w:rPr>
          <w:rFonts w:ascii="Arial" w:hAnsi="Arial" w:cs="Arial"/>
          <w:sz w:val="24"/>
          <w:szCs w:val="24"/>
        </w:rPr>
        <w:t>tubre de dos mil veinticinco</w:t>
      </w:r>
      <w:r w:rsidR="0071127F">
        <w:rPr>
          <w:rStyle w:val="Refdenotaalpie"/>
          <w:rFonts w:ascii="Arial" w:hAnsi="Arial" w:cs="Arial"/>
          <w:sz w:val="24"/>
          <w:szCs w:val="24"/>
        </w:rPr>
        <w:footnoteReference w:id="39"/>
      </w:r>
      <w:r w:rsidR="00BD1880" w:rsidRPr="2A0EF2DE">
        <w:rPr>
          <w:rFonts w:ascii="Arial" w:hAnsi="Arial" w:cs="Arial"/>
          <w:sz w:val="24"/>
          <w:szCs w:val="24"/>
        </w:rPr>
        <w:t xml:space="preserve">, </w:t>
      </w:r>
      <w:r w:rsidR="00610F28" w:rsidRPr="2A0EF2DE">
        <w:rPr>
          <w:rFonts w:ascii="Arial" w:hAnsi="Arial" w:cs="Arial"/>
          <w:sz w:val="24"/>
          <w:szCs w:val="24"/>
        </w:rPr>
        <w:t xml:space="preserve">con relación a </w:t>
      </w:r>
      <w:r w:rsidR="00BD1880" w:rsidRPr="2A0EF2DE">
        <w:rPr>
          <w:rFonts w:ascii="Arial" w:hAnsi="Arial" w:cs="Arial"/>
          <w:sz w:val="24"/>
          <w:szCs w:val="24"/>
        </w:rPr>
        <w:t xml:space="preserve">la </w:t>
      </w:r>
      <w:r w:rsidR="00610F28" w:rsidRPr="2A0EF2DE">
        <w:rPr>
          <w:rFonts w:ascii="Arial" w:hAnsi="Arial" w:cs="Arial"/>
          <w:sz w:val="24"/>
          <w:szCs w:val="24"/>
        </w:rPr>
        <w:t xml:space="preserve">primera </w:t>
      </w:r>
      <w:r w:rsidR="00BD1880" w:rsidRPr="2A0EF2DE">
        <w:rPr>
          <w:rFonts w:ascii="Arial" w:hAnsi="Arial" w:cs="Arial"/>
          <w:sz w:val="24"/>
          <w:szCs w:val="24"/>
        </w:rPr>
        <w:t xml:space="preserve">entrega </w:t>
      </w:r>
      <w:r w:rsidR="003F2AFB" w:rsidRPr="2A0EF2DE">
        <w:rPr>
          <w:rFonts w:ascii="Arial" w:hAnsi="Arial" w:cs="Arial"/>
          <w:sz w:val="24"/>
          <w:szCs w:val="24"/>
        </w:rPr>
        <w:t xml:space="preserve">de información </w:t>
      </w:r>
      <w:r w:rsidR="00A24FF4">
        <w:rPr>
          <w:rFonts w:ascii="Arial" w:hAnsi="Arial" w:cs="Arial"/>
          <w:sz w:val="24"/>
          <w:szCs w:val="24"/>
        </w:rPr>
        <w:t xml:space="preserve">que </w:t>
      </w:r>
      <w:r w:rsidR="00A24FF4" w:rsidRPr="2A0EF2DE">
        <w:rPr>
          <w:rFonts w:ascii="Arial" w:hAnsi="Arial" w:cs="Arial"/>
          <w:sz w:val="24"/>
          <w:szCs w:val="24"/>
        </w:rPr>
        <w:t xml:space="preserve">realizó </w:t>
      </w:r>
      <w:r w:rsidR="00610F28" w:rsidRPr="2A0EF2DE">
        <w:rPr>
          <w:rFonts w:ascii="Arial" w:hAnsi="Arial" w:cs="Arial"/>
          <w:sz w:val="24"/>
          <w:szCs w:val="24"/>
        </w:rPr>
        <w:t xml:space="preserve">el </w:t>
      </w:r>
      <w:r w:rsidR="003F2AFB" w:rsidRPr="2A0EF2DE">
        <w:rPr>
          <w:rFonts w:ascii="Arial" w:hAnsi="Arial" w:cs="Arial"/>
          <w:i/>
          <w:iCs/>
          <w:sz w:val="24"/>
          <w:szCs w:val="24"/>
        </w:rPr>
        <w:t>A</w:t>
      </w:r>
      <w:r w:rsidR="00610F28" w:rsidRPr="2A0EF2DE">
        <w:rPr>
          <w:rFonts w:ascii="Arial" w:hAnsi="Arial" w:cs="Arial"/>
          <w:i/>
          <w:iCs/>
          <w:sz w:val="24"/>
          <w:szCs w:val="24"/>
        </w:rPr>
        <w:t>yuntamiento</w:t>
      </w:r>
      <w:r w:rsidR="00BD1880" w:rsidRPr="2A0EF2DE">
        <w:rPr>
          <w:rFonts w:ascii="Arial" w:hAnsi="Arial" w:cs="Arial"/>
          <w:i/>
          <w:iCs/>
          <w:sz w:val="24"/>
          <w:szCs w:val="24"/>
        </w:rPr>
        <w:t>,</w:t>
      </w:r>
      <w:r w:rsidR="00BD1880" w:rsidRPr="2A0EF2DE">
        <w:rPr>
          <w:rFonts w:ascii="Arial" w:hAnsi="Arial" w:cs="Arial"/>
          <w:sz w:val="24"/>
          <w:szCs w:val="24"/>
        </w:rPr>
        <w:t xml:space="preserve"> </w:t>
      </w:r>
      <w:r w:rsidR="00A24FF4">
        <w:rPr>
          <w:rFonts w:ascii="Arial" w:hAnsi="Arial" w:cs="Arial"/>
          <w:sz w:val="24"/>
          <w:szCs w:val="24"/>
        </w:rPr>
        <w:t xml:space="preserve">y que </w:t>
      </w:r>
      <w:r w:rsidR="00610F28" w:rsidRPr="2A0EF2DE">
        <w:rPr>
          <w:rFonts w:ascii="Arial" w:hAnsi="Arial" w:cs="Arial"/>
          <w:sz w:val="24"/>
          <w:szCs w:val="24"/>
        </w:rPr>
        <w:t xml:space="preserve">refirió </w:t>
      </w:r>
      <w:r w:rsidR="00BD1880" w:rsidRPr="2A0EF2DE">
        <w:rPr>
          <w:rFonts w:ascii="Arial" w:hAnsi="Arial" w:cs="Arial"/>
          <w:sz w:val="24"/>
          <w:szCs w:val="24"/>
        </w:rPr>
        <w:t>era</w:t>
      </w:r>
      <w:r w:rsidR="005D5AA4">
        <w:rPr>
          <w:rFonts w:ascii="Arial" w:hAnsi="Arial" w:cs="Arial"/>
          <w:sz w:val="24"/>
          <w:szCs w:val="24"/>
        </w:rPr>
        <w:t>n</w:t>
      </w:r>
      <w:r w:rsidR="00BD1880" w:rsidRPr="2A0EF2DE">
        <w:rPr>
          <w:rFonts w:ascii="Arial" w:hAnsi="Arial" w:cs="Arial"/>
          <w:sz w:val="24"/>
          <w:szCs w:val="24"/>
        </w:rPr>
        <w:t xml:space="preserve"> ilegibles</w:t>
      </w:r>
      <w:r w:rsidR="007C4044">
        <w:rPr>
          <w:rFonts w:ascii="Arial" w:hAnsi="Arial" w:cs="Arial"/>
          <w:sz w:val="24"/>
          <w:szCs w:val="24"/>
        </w:rPr>
        <w:t>,</w:t>
      </w:r>
      <w:r w:rsidR="003F2AFB" w:rsidRPr="2A0EF2DE">
        <w:rPr>
          <w:rFonts w:ascii="Arial" w:hAnsi="Arial" w:cs="Arial"/>
          <w:sz w:val="24"/>
          <w:szCs w:val="24"/>
        </w:rPr>
        <w:t xml:space="preserve"> </w:t>
      </w:r>
      <w:r w:rsidR="00F809BD">
        <w:rPr>
          <w:rFonts w:ascii="Arial" w:hAnsi="Arial" w:cs="Arial"/>
          <w:sz w:val="24"/>
          <w:szCs w:val="24"/>
        </w:rPr>
        <w:t>la ponencia instructor</w:t>
      </w:r>
      <w:r w:rsidR="005D5AA4">
        <w:rPr>
          <w:rFonts w:ascii="Arial" w:hAnsi="Arial" w:cs="Arial"/>
          <w:sz w:val="24"/>
          <w:szCs w:val="24"/>
        </w:rPr>
        <w:t>a</w:t>
      </w:r>
      <w:r w:rsidR="00F809BD">
        <w:rPr>
          <w:rFonts w:ascii="Arial" w:hAnsi="Arial" w:cs="Arial"/>
          <w:sz w:val="24"/>
          <w:szCs w:val="24"/>
        </w:rPr>
        <w:t xml:space="preserve"> </w:t>
      </w:r>
      <w:r w:rsidR="00BF34F8" w:rsidRPr="2A0EF2DE">
        <w:rPr>
          <w:rFonts w:ascii="Arial" w:hAnsi="Arial" w:cs="Arial"/>
          <w:sz w:val="24"/>
          <w:szCs w:val="24"/>
        </w:rPr>
        <w:t xml:space="preserve">advirtió que las </w:t>
      </w:r>
      <w:r w:rsidR="00E26156" w:rsidRPr="2A0EF2DE">
        <w:rPr>
          <w:rFonts w:ascii="Arial" w:hAnsi="Arial" w:cs="Arial"/>
          <w:sz w:val="24"/>
          <w:szCs w:val="24"/>
        </w:rPr>
        <w:t xml:space="preserve">anotadas con los números </w:t>
      </w:r>
      <w:r w:rsidR="00830782">
        <w:rPr>
          <w:rFonts w:ascii="Arial" w:hAnsi="Arial" w:cs="Arial"/>
          <w:sz w:val="24"/>
          <w:szCs w:val="24"/>
        </w:rPr>
        <w:t xml:space="preserve">1, 2, 3, 6, 9, 18, 19 y 20, </w:t>
      </w:r>
      <w:r w:rsidR="00FE03C0" w:rsidRPr="2A0EF2DE">
        <w:rPr>
          <w:rFonts w:ascii="Arial" w:hAnsi="Arial" w:cs="Arial"/>
          <w:sz w:val="24"/>
          <w:szCs w:val="24"/>
        </w:rPr>
        <w:t>efectivamente se encontraban ilegibles</w:t>
      </w:r>
      <w:r w:rsidR="008C13F5" w:rsidRPr="2A0EF2DE">
        <w:rPr>
          <w:rFonts w:ascii="Arial" w:hAnsi="Arial" w:cs="Arial"/>
          <w:sz w:val="24"/>
          <w:szCs w:val="24"/>
        </w:rPr>
        <w:t>, por tanto m</w:t>
      </w:r>
      <w:r w:rsidR="00942643" w:rsidRPr="2A0EF2DE">
        <w:rPr>
          <w:rFonts w:ascii="Arial" w:hAnsi="Arial" w:cs="Arial"/>
          <w:sz w:val="24"/>
          <w:szCs w:val="24"/>
        </w:rPr>
        <w:t>edi</w:t>
      </w:r>
      <w:r w:rsidR="00A74E44" w:rsidRPr="2A0EF2DE">
        <w:rPr>
          <w:rFonts w:ascii="Arial" w:hAnsi="Arial" w:cs="Arial"/>
          <w:sz w:val="24"/>
          <w:szCs w:val="24"/>
        </w:rPr>
        <w:t>a</w:t>
      </w:r>
      <w:r w:rsidR="00942643" w:rsidRPr="2A0EF2DE">
        <w:rPr>
          <w:rFonts w:ascii="Arial" w:hAnsi="Arial" w:cs="Arial"/>
          <w:sz w:val="24"/>
          <w:szCs w:val="24"/>
        </w:rPr>
        <w:t xml:space="preserve">nte acuerdo de </w:t>
      </w:r>
      <w:r w:rsidR="000B13D4" w:rsidRPr="2A0EF2DE">
        <w:rPr>
          <w:rFonts w:ascii="Arial" w:hAnsi="Arial" w:cs="Arial"/>
          <w:sz w:val="24"/>
          <w:szCs w:val="24"/>
        </w:rPr>
        <w:t>siete de enero</w:t>
      </w:r>
      <w:r w:rsidR="00942643" w:rsidRPr="2A0EF2DE">
        <w:rPr>
          <w:rFonts w:ascii="Arial" w:hAnsi="Arial" w:cs="Arial"/>
          <w:sz w:val="24"/>
          <w:szCs w:val="24"/>
        </w:rPr>
        <w:t xml:space="preserve">, </w:t>
      </w:r>
      <w:r w:rsidR="008C13F5" w:rsidRPr="2A0EF2DE">
        <w:rPr>
          <w:rFonts w:ascii="Arial" w:hAnsi="Arial" w:cs="Arial"/>
          <w:sz w:val="24"/>
          <w:szCs w:val="24"/>
        </w:rPr>
        <w:t xml:space="preserve">se requirió a las </w:t>
      </w:r>
      <w:r w:rsidR="008C13F5" w:rsidRPr="2A0EF2DE">
        <w:rPr>
          <w:rFonts w:ascii="Arial" w:hAnsi="Arial" w:cs="Arial"/>
          <w:i/>
          <w:iCs/>
          <w:sz w:val="24"/>
          <w:szCs w:val="24"/>
        </w:rPr>
        <w:t>Autoridades responsables,</w:t>
      </w:r>
      <w:r w:rsidR="008C13F5" w:rsidRPr="2A0EF2DE">
        <w:rPr>
          <w:rFonts w:ascii="Arial" w:hAnsi="Arial" w:cs="Arial"/>
          <w:sz w:val="24"/>
          <w:szCs w:val="24"/>
        </w:rPr>
        <w:t xml:space="preserve"> para que indicaran a </w:t>
      </w:r>
      <w:r w:rsidR="008C13F5" w:rsidRPr="2A0EF2DE">
        <w:rPr>
          <w:rFonts w:ascii="Arial" w:hAnsi="Arial" w:cs="Arial"/>
          <w:i/>
          <w:iCs/>
          <w:sz w:val="24"/>
          <w:szCs w:val="24"/>
        </w:rPr>
        <w:t>este Órgano jurisdiccional</w:t>
      </w:r>
      <w:r w:rsidR="008C13F5" w:rsidRPr="2A0EF2DE">
        <w:rPr>
          <w:rFonts w:ascii="Arial" w:hAnsi="Arial" w:cs="Arial"/>
          <w:sz w:val="24"/>
          <w:szCs w:val="24"/>
        </w:rPr>
        <w:t xml:space="preserve"> la situación en la que se encontraba la entrega de </w:t>
      </w:r>
      <w:r w:rsidR="00556013" w:rsidRPr="2A0EF2DE">
        <w:rPr>
          <w:rFonts w:ascii="Arial" w:hAnsi="Arial" w:cs="Arial"/>
          <w:sz w:val="24"/>
          <w:szCs w:val="24"/>
        </w:rPr>
        <w:t xml:space="preserve">esa </w:t>
      </w:r>
      <w:r w:rsidR="008C13F5" w:rsidRPr="2A0EF2DE">
        <w:rPr>
          <w:rFonts w:ascii="Arial" w:hAnsi="Arial" w:cs="Arial"/>
          <w:sz w:val="24"/>
          <w:szCs w:val="24"/>
        </w:rPr>
        <w:t>información, sin embargo, no realizaron pronunciamiento al respecto.</w:t>
      </w:r>
    </w:p>
    <w:p w14:paraId="01AC00FD" w14:textId="77777777" w:rsidR="008C13F5" w:rsidRDefault="008C13F5" w:rsidP="008C13F5">
      <w:pPr>
        <w:spacing w:after="0" w:line="360" w:lineRule="auto"/>
        <w:jc w:val="both"/>
        <w:rPr>
          <w:rFonts w:ascii="Arial" w:hAnsi="Arial" w:cs="Arial"/>
          <w:sz w:val="24"/>
          <w:szCs w:val="24"/>
        </w:rPr>
      </w:pPr>
    </w:p>
    <w:p w14:paraId="493C9F13" w14:textId="0424832F" w:rsidR="008C13F5" w:rsidRDefault="008C13F5" w:rsidP="008C13F5">
      <w:pPr>
        <w:spacing w:line="360" w:lineRule="auto"/>
        <w:jc w:val="both"/>
        <w:rPr>
          <w:rFonts w:ascii="Arial" w:hAnsi="Arial" w:cs="Arial"/>
          <w:sz w:val="24"/>
          <w:szCs w:val="24"/>
        </w:rPr>
      </w:pPr>
      <w:r w:rsidRPr="397E14C7">
        <w:rPr>
          <w:rFonts w:ascii="Arial" w:hAnsi="Arial" w:cs="Arial"/>
          <w:sz w:val="24"/>
          <w:szCs w:val="24"/>
        </w:rPr>
        <w:t xml:space="preserve">Por tanto, al tenor de lo anterior es factible determinar que la </w:t>
      </w:r>
      <w:r w:rsidRPr="005231AC">
        <w:rPr>
          <w:rFonts w:ascii="Arial" w:hAnsi="Arial" w:cs="Arial"/>
          <w:i/>
          <w:iCs/>
          <w:sz w:val="24"/>
          <w:szCs w:val="24"/>
        </w:rPr>
        <w:t>Resolución</w:t>
      </w:r>
      <w:r w:rsidRPr="397E14C7">
        <w:rPr>
          <w:rFonts w:ascii="Arial" w:hAnsi="Arial" w:cs="Arial"/>
          <w:i/>
          <w:iCs/>
          <w:sz w:val="24"/>
          <w:szCs w:val="24"/>
        </w:rPr>
        <w:t xml:space="preserve"> incidental </w:t>
      </w:r>
      <w:r w:rsidRPr="397E14C7">
        <w:rPr>
          <w:rFonts w:ascii="Arial" w:hAnsi="Arial" w:cs="Arial"/>
          <w:sz w:val="24"/>
          <w:szCs w:val="24"/>
        </w:rPr>
        <w:t xml:space="preserve">no ha sido cumplida en su totalidad, pues si bien </w:t>
      </w:r>
      <w:r w:rsidR="00974A44">
        <w:rPr>
          <w:rFonts w:ascii="Arial" w:hAnsi="Arial" w:cs="Arial"/>
          <w:sz w:val="24"/>
          <w:szCs w:val="24"/>
        </w:rPr>
        <w:t>se encuentra acreditado que en las</w:t>
      </w:r>
      <w:r w:rsidRPr="397E14C7">
        <w:rPr>
          <w:rFonts w:ascii="Arial" w:hAnsi="Arial" w:cs="Arial"/>
          <w:sz w:val="24"/>
          <w:szCs w:val="24"/>
        </w:rPr>
        <w:t xml:space="preserve"> dos sesiones que el </w:t>
      </w:r>
      <w:r w:rsidRPr="397E14C7">
        <w:rPr>
          <w:rFonts w:ascii="Arial" w:hAnsi="Arial" w:cs="Arial"/>
          <w:i/>
          <w:iCs/>
          <w:sz w:val="24"/>
          <w:szCs w:val="24"/>
        </w:rPr>
        <w:t>Ayuntamiento</w:t>
      </w:r>
      <w:r w:rsidRPr="397E14C7">
        <w:rPr>
          <w:rFonts w:ascii="Arial" w:hAnsi="Arial" w:cs="Arial"/>
          <w:sz w:val="24"/>
          <w:szCs w:val="24"/>
        </w:rPr>
        <w:t xml:space="preserve"> </w:t>
      </w:r>
      <w:r w:rsidR="0079277A">
        <w:rPr>
          <w:rFonts w:ascii="Arial" w:hAnsi="Arial" w:cs="Arial"/>
          <w:sz w:val="24"/>
          <w:szCs w:val="24"/>
        </w:rPr>
        <w:t xml:space="preserve">celebró </w:t>
      </w:r>
      <w:r w:rsidRPr="397E14C7">
        <w:rPr>
          <w:rFonts w:ascii="Arial" w:hAnsi="Arial" w:cs="Arial"/>
          <w:sz w:val="24"/>
          <w:szCs w:val="24"/>
        </w:rPr>
        <w:t xml:space="preserve">llevó a cabo con la finalidad de entregar a la </w:t>
      </w:r>
      <w:r w:rsidRPr="2F226027">
        <w:rPr>
          <w:rFonts w:ascii="Arial" w:hAnsi="Arial" w:cs="Arial"/>
          <w:i/>
          <w:iCs/>
          <w:sz w:val="24"/>
          <w:szCs w:val="24"/>
        </w:rPr>
        <w:t>Incidentista</w:t>
      </w:r>
      <w:r w:rsidR="00974A44">
        <w:rPr>
          <w:rFonts w:ascii="Arial" w:hAnsi="Arial" w:cs="Arial"/>
          <w:i/>
          <w:sz w:val="24"/>
          <w:szCs w:val="24"/>
        </w:rPr>
        <w:t xml:space="preserve"> </w:t>
      </w:r>
      <w:r w:rsidRPr="397E14C7">
        <w:rPr>
          <w:rFonts w:ascii="Arial" w:hAnsi="Arial" w:cs="Arial"/>
          <w:sz w:val="24"/>
          <w:szCs w:val="24"/>
        </w:rPr>
        <w:t xml:space="preserve">la información que solicitó, también es cierto que la relativa a los puntos </w:t>
      </w:r>
      <w:r w:rsidR="00D51E08">
        <w:rPr>
          <w:rFonts w:ascii="Arial" w:hAnsi="Arial" w:cs="Arial"/>
          <w:sz w:val="24"/>
          <w:szCs w:val="24"/>
        </w:rPr>
        <w:t>1, 2, 3, 6, 9, 18, 19 y 20</w:t>
      </w:r>
      <w:r w:rsidRPr="397E14C7">
        <w:rPr>
          <w:rFonts w:ascii="Arial" w:hAnsi="Arial" w:cs="Arial"/>
          <w:sz w:val="24"/>
          <w:szCs w:val="24"/>
        </w:rPr>
        <w:t xml:space="preserve">, se le entregó de </w:t>
      </w:r>
      <w:r w:rsidR="0077164F">
        <w:rPr>
          <w:rFonts w:ascii="Arial" w:hAnsi="Arial" w:cs="Arial"/>
          <w:sz w:val="24"/>
          <w:szCs w:val="24"/>
        </w:rPr>
        <w:t>manera defectuosa</w:t>
      </w:r>
      <w:r w:rsidRPr="397E14C7">
        <w:rPr>
          <w:rFonts w:ascii="Arial" w:hAnsi="Arial" w:cs="Arial"/>
          <w:sz w:val="24"/>
          <w:szCs w:val="24"/>
        </w:rPr>
        <w:t>, ya que esta se encuentra borrosa, aunado a que, tomando en consideración que se trata de cantidades, es inexacta su comprensión.</w:t>
      </w:r>
    </w:p>
    <w:p w14:paraId="35AF74B1" w14:textId="77777777" w:rsidR="008C13F5" w:rsidRDefault="008C13F5" w:rsidP="008C13F5">
      <w:pPr>
        <w:spacing w:line="360" w:lineRule="auto"/>
        <w:jc w:val="both"/>
        <w:rPr>
          <w:rFonts w:ascii="Arial" w:hAnsi="Arial" w:cs="Arial"/>
          <w:sz w:val="24"/>
          <w:szCs w:val="24"/>
        </w:rPr>
      </w:pPr>
      <w:r>
        <w:rPr>
          <w:rFonts w:ascii="Arial" w:hAnsi="Arial" w:cs="Arial"/>
          <w:sz w:val="24"/>
          <w:szCs w:val="24"/>
        </w:rPr>
        <w:t>D</w:t>
      </w:r>
      <w:r w:rsidRPr="00F83D71">
        <w:rPr>
          <w:rFonts w:ascii="Arial" w:hAnsi="Arial" w:cs="Arial"/>
          <w:sz w:val="24"/>
          <w:szCs w:val="24"/>
        </w:rPr>
        <w:t xml:space="preserve">e ahí que las </w:t>
      </w:r>
      <w:r w:rsidRPr="356E9BD3">
        <w:rPr>
          <w:rFonts w:ascii="Arial" w:hAnsi="Arial" w:cs="Arial"/>
          <w:i/>
          <w:iCs/>
          <w:sz w:val="24"/>
          <w:szCs w:val="24"/>
        </w:rPr>
        <w:t>Autoridades</w:t>
      </w:r>
      <w:r w:rsidRPr="001D2777">
        <w:rPr>
          <w:rFonts w:ascii="Arial" w:hAnsi="Arial" w:cs="Arial"/>
          <w:i/>
          <w:iCs/>
          <w:sz w:val="24"/>
          <w:szCs w:val="24"/>
        </w:rPr>
        <w:t xml:space="preserve"> responsables</w:t>
      </w:r>
      <w:r w:rsidRPr="00F83D71">
        <w:rPr>
          <w:rFonts w:ascii="Arial" w:hAnsi="Arial" w:cs="Arial"/>
          <w:sz w:val="24"/>
          <w:szCs w:val="24"/>
        </w:rPr>
        <w:t xml:space="preserve"> no </w:t>
      </w:r>
      <w:r>
        <w:rPr>
          <w:rFonts w:ascii="Arial" w:hAnsi="Arial" w:cs="Arial"/>
          <w:sz w:val="24"/>
          <w:szCs w:val="24"/>
        </w:rPr>
        <w:t xml:space="preserve">tomaron en consideración </w:t>
      </w:r>
      <w:r w:rsidRPr="00F83D71">
        <w:rPr>
          <w:rFonts w:ascii="Arial" w:hAnsi="Arial" w:cs="Arial"/>
          <w:sz w:val="24"/>
          <w:szCs w:val="24"/>
        </w:rPr>
        <w:t xml:space="preserve">lo dispuesto en el artículo 12 de la Ley General de Transparencia y Acceso a la Información Pública, que establece que los sujetos obligados, deben garantizar </w:t>
      </w:r>
      <w:r w:rsidRPr="00F83D71">
        <w:rPr>
          <w:rFonts w:ascii="Arial" w:hAnsi="Arial" w:cs="Arial"/>
          <w:sz w:val="24"/>
          <w:szCs w:val="24"/>
        </w:rPr>
        <w:lastRenderedPageBreak/>
        <w:t>que la entrega de la información sea accesible, confiable, completa, verificable, veraz y oportuna, esto es, que los documentos que la contengan sean visibles, claros y comprensibles y que con ello se permita conocer a plenitud su contenido, alcance o sentido</w:t>
      </w:r>
      <w:r>
        <w:rPr>
          <w:rFonts w:ascii="Arial" w:hAnsi="Arial" w:cs="Arial"/>
          <w:sz w:val="24"/>
          <w:szCs w:val="24"/>
        </w:rPr>
        <w:t>.</w:t>
      </w:r>
    </w:p>
    <w:p w14:paraId="40C4505C" w14:textId="4B28724E" w:rsidR="008C13F5" w:rsidRDefault="008C13F5" w:rsidP="008C13F5">
      <w:pPr>
        <w:spacing w:after="0" w:line="360" w:lineRule="auto"/>
        <w:jc w:val="both"/>
        <w:rPr>
          <w:rFonts w:ascii="Arial" w:hAnsi="Arial" w:cs="Arial"/>
          <w:sz w:val="24"/>
          <w:szCs w:val="24"/>
        </w:rPr>
      </w:pPr>
      <w:r w:rsidRPr="397E14C7">
        <w:rPr>
          <w:rFonts w:ascii="Arial" w:hAnsi="Arial" w:cs="Arial"/>
          <w:sz w:val="24"/>
          <w:szCs w:val="24"/>
        </w:rPr>
        <w:t xml:space="preserve">Por tanto se concluye que las </w:t>
      </w:r>
      <w:r w:rsidRPr="0058C9D9">
        <w:rPr>
          <w:rFonts w:ascii="Arial" w:hAnsi="Arial" w:cs="Arial"/>
          <w:i/>
          <w:iCs/>
          <w:sz w:val="24"/>
          <w:szCs w:val="24"/>
        </w:rPr>
        <w:t>Autoridades</w:t>
      </w:r>
      <w:r w:rsidRPr="397E14C7">
        <w:rPr>
          <w:rFonts w:ascii="Arial" w:hAnsi="Arial" w:cs="Arial"/>
          <w:i/>
          <w:iCs/>
          <w:sz w:val="24"/>
          <w:szCs w:val="24"/>
        </w:rPr>
        <w:t xml:space="preserve"> responsables</w:t>
      </w:r>
      <w:r w:rsidRPr="397E14C7">
        <w:rPr>
          <w:rFonts w:ascii="Arial" w:hAnsi="Arial" w:cs="Arial"/>
          <w:sz w:val="24"/>
          <w:szCs w:val="24"/>
        </w:rPr>
        <w:t xml:space="preserve"> al haber entregado la información ya referida en un formato del cual no se advierte con claridad su contenido, no se garantiza a la </w:t>
      </w:r>
      <w:r w:rsidRPr="50D6A12B">
        <w:rPr>
          <w:rFonts w:ascii="Arial" w:hAnsi="Arial" w:cs="Arial"/>
          <w:i/>
          <w:iCs/>
          <w:sz w:val="24"/>
          <w:szCs w:val="24"/>
        </w:rPr>
        <w:t>Incidentista</w:t>
      </w:r>
      <w:r w:rsidRPr="397E14C7">
        <w:rPr>
          <w:rFonts w:ascii="Arial" w:hAnsi="Arial" w:cs="Arial"/>
          <w:sz w:val="24"/>
          <w:szCs w:val="24"/>
        </w:rPr>
        <w:t xml:space="preserve"> el derecho de acceso a la información, como bien lo refirió</w:t>
      </w:r>
      <w:r w:rsidR="00AA6D3A">
        <w:rPr>
          <w:rFonts w:ascii="Arial" w:hAnsi="Arial" w:cs="Arial"/>
          <w:sz w:val="24"/>
          <w:szCs w:val="24"/>
        </w:rPr>
        <w:t>,</w:t>
      </w:r>
      <w:r w:rsidRPr="397E14C7">
        <w:rPr>
          <w:rFonts w:ascii="Arial" w:hAnsi="Arial" w:cs="Arial"/>
          <w:sz w:val="24"/>
          <w:szCs w:val="24"/>
        </w:rPr>
        <w:t xml:space="preserve"> y tampoco </w:t>
      </w:r>
      <w:r w:rsidR="005237AD">
        <w:rPr>
          <w:rFonts w:ascii="Arial" w:hAnsi="Arial" w:cs="Arial"/>
          <w:sz w:val="24"/>
          <w:szCs w:val="24"/>
        </w:rPr>
        <w:t xml:space="preserve">realizaron </w:t>
      </w:r>
      <w:r w:rsidRPr="397E14C7">
        <w:rPr>
          <w:rFonts w:ascii="Arial" w:hAnsi="Arial" w:cs="Arial"/>
          <w:sz w:val="24"/>
          <w:szCs w:val="24"/>
        </w:rPr>
        <w:t>actos tendentes para entregar de nueva cuenta la referida información</w:t>
      </w:r>
      <w:r w:rsidR="003D51DD">
        <w:rPr>
          <w:rFonts w:ascii="Arial" w:hAnsi="Arial" w:cs="Arial"/>
          <w:sz w:val="24"/>
          <w:szCs w:val="24"/>
        </w:rPr>
        <w:t xml:space="preserve"> de manera correcta y completa</w:t>
      </w:r>
      <w:r w:rsidRPr="397E14C7">
        <w:rPr>
          <w:rFonts w:ascii="Arial" w:hAnsi="Arial" w:cs="Arial"/>
          <w:sz w:val="24"/>
          <w:szCs w:val="24"/>
        </w:rPr>
        <w:t xml:space="preserve">, de conformidad con los parámetros emitidos en la </w:t>
      </w:r>
      <w:r w:rsidRPr="24643F1D">
        <w:rPr>
          <w:rFonts w:ascii="Arial" w:hAnsi="Arial" w:cs="Arial"/>
          <w:i/>
          <w:sz w:val="24"/>
          <w:szCs w:val="24"/>
        </w:rPr>
        <w:t>R</w:t>
      </w:r>
      <w:r w:rsidRPr="0B92CCB3">
        <w:rPr>
          <w:rFonts w:ascii="Arial" w:hAnsi="Arial" w:cs="Arial"/>
          <w:i/>
          <w:iCs/>
          <w:sz w:val="24"/>
          <w:szCs w:val="24"/>
        </w:rPr>
        <w:t>esolución</w:t>
      </w:r>
      <w:r w:rsidRPr="397E14C7">
        <w:rPr>
          <w:rFonts w:ascii="Arial" w:hAnsi="Arial" w:cs="Arial"/>
          <w:i/>
          <w:iCs/>
          <w:sz w:val="24"/>
          <w:szCs w:val="24"/>
        </w:rPr>
        <w:t xml:space="preserve"> incidental,</w:t>
      </w:r>
      <w:r w:rsidRPr="397E14C7">
        <w:rPr>
          <w:rFonts w:ascii="Arial" w:hAnsi="Arial" w:cs="Arial"/>
          <w:sz w:val="24"/>
          <w:szCs w:val="24"/>
        </w:rPr>
        <w:t xml:space="preserve"> máxime que como ya se citó, mediante acuerdo de siete de enero, se les requirió con la finalidad de que informaran si a esa fecha ya lo habían realizado, sin que hubiesen informado de alguna actuación </w:t>
      </w:r>
      <w:r w:rsidR="003D51DD">
        <w:rPr>
          <w:rFonts w:ascii="Arial" w:hAnsi="Arial" w:cs="Arial"/>
          <w:sz w:val="24"/>
          <w:szCs w:val="24"/>
        </w:rPr>
        <w:t>al respecto</w:t>
      </w:r>
      <w:r w:rsidR="00234EE3">
        <w:rPr>
          <w:rFonts w:ascii="Arial" w:hAnsi="Arial" w:cs="Arial"/>
          <w:sz w:val="24"/>
          <w:szCs w:val="24"/>
        </w:rPr>
        <w:t xml:space="preserve">. </w:t>
      </w:r>
    </w:p>
    <w:p w14:paraId="077310D9" w14:textId="77777777" w:rsidR="003D51DD" w:rsidRDefault="003D51DD" w:rsidP="008C13F5">
      <w:pPr>
        <w:spacing w:after="0" w:line="360" w:lineRule="auto"/>
        <w:jc w:val="both"/>
        <w:rPr>
          <w:rFonts w:ascii="Arial" w:hAnsi="Arial" w:cs="Arial"/>
          <w:sz w:val="24"/>
          <w:szCs w:val="24"/>
        </w:rPr>
      </w:pPr>
    </w:p>
    <w:p w14:paraId="6BAA5FA1" w14:textId="7C947AAF" w:rsidR="003D51DD" w:rsidRDefault="003D51DD" w:rsidP="008C13F5">
      <w:pPr>
        <w:spacing w:after="0" w:line="360" w:lineRule="auto"/>
        <w:jc w:val="both"/>
        <w:rPr>
          <w:rFonts w:ascii="Arial" w:hAnsi="Arial" w:cs="Arial"/>
          <w:sz w:val="24"/>
          <w:szCs w:val="24"/>
        </w:rPr>
      </w:pPr>
      <w:r>
        <w:rPr>
          <w:rFonts w:ascii="Arial" w:hAnsi="Arial" w:cs="Arial"/>
          <w:sz w:val="24"/>
          <w:szCs w:val="24"/>
        </w:rPr>
        <w:t xml:space="preserve">De ahí que este órgano jurisdiccional </w:t>
      </w:r>
      <w:r w:rsidR="00B958B5">
        <w:rPr>
          <w:rFonts w:ascii="Arial" w:hAnsi="Arial" w:cs="Arial"/>
          <w:sz w:val="24"/>
          <w:szCs w:val="24"/>
        </w:rPr>
        <w:t xml:space="preserve">estime </w:t>
      </w:r>
      <w:r w:rsidR="00B958B5" w:rsidRPr="00B958B5">
        <w:rPr>
          <w:rFonts w:ascii="Arial" w:hAnsi="Arial" w:cs="Arial"/>
          <w:b/>
          <w:bCs/>
          <w:sz w:val="24"/>
          <w:szCs w:val="24"/>
        </w:rPr>
        <w:t>parcialmente cumplido</w:t>
      </w:r>
      <w:r w:rsidR="00B958B5">
        <w:rPr>
          <w:rFonts w:ascii="Arial" w:hAnsi="Arial" w:cs="Arial"/>
          <w:sz w:val="24"/>
          <w:szCs w:val="24"/>
        </w:rPr>
        <w:t xml:space="preserve"> lo ordenado en la </w:t>
      </w:r>
      <w:r w:rsidR="005A2200">
        <w:rPr>
          <w:rFonts w:ascii="Arial" w:hAnsi="Arial" w:cs="Arial"/>
          <w:i/>
          <w:iCs/>
          <w:sz w:val="24"/>
          <w:szCs w:val="24"/>
        </w:rPr>
        <w:t>Resolución incidental</w:t>
      </w:r>
      <w:r w:rsidR="00B958B5">
        <w:rPr>
          <w:rFonts w:ascii="Arial" w:hAnsi="Arial" w:cs="Arial"/>
          <w:sz w:val="24"/>
          <w:szCs w:val="24"/>
        </w:rPr>
        <w:t>.</w:t>
      </w:r>
    </w:p>
    <w:p w14:paraId="7888AC16" w14:textId="77777777" w:rsidR="00234EE3" w:rsidRPr="001B73C8" w:rsidRDefault="00234EE3" w:rsidP="001B73C8">
      <w:pPr>
        <w:pStyle w:val="Sinespaciado"/>
        <w:spacing w:line="360" w:lineRule="auto"/>
        <w:jc w:val="both"/>
        <w:rPr>
          <w:rFonts w:ascii="Arial" w:hAnsi="Arial" w:cs="Arial"/>
          <w:sz w:val="24"/>
          <w:szCs w:val="24"/>
          <w:lang w:val="es"/>
        </w:rPr>
      </w:pPr>
    </w:p>
    <w:p w14:paraId="77F90A27" w14:textId="77777777" w:rsidR="001B73C8" w:rsidRPr="001B73C8" w:rsidRDefault="001B73C8" w:rsidP="001B73C8">
      <w:pPr>
        <w:pStyle w:val="Sinespaciado"/>
        <w:spacing w:line="360" w:lineRule="auto"/>
        <w:jc w:val="both"/>
        <w:rPr>
          <w:rFonts w:ascii="Arial" w:hAnsi="Arial" w:cs="Arial"/>
          <w:b/>
          <w:bCs/>
          <w:sz w:val="24"/>
          <w:szCs w:val="24"/>
          <w:lang w:val="es"/>
        </w:rPr>
      </w:pPr>
      <w:r w:rsidRPr="001B73C8">
        <w:rPr>
          <w:rFonts w:ascii="Arial" w:hAnsi="Arial" w:cs="Arial"/>
          <w:b/>
          <w:bCs/>
          <w:sz w:val="24"/>
          <w:szCs w:val="24"/>
          <w:lang w:val="es"/>
        </w:rPr>
        <w:t xml:space="preserve">3.4 </w:t>
      </w:r>
      <w:r w:rsidR="3CE3E7E4" w:rsidRPr="001B73C8">
        <w:rPr>
          <w:rFonts w:ascii="Arial" w:hAnsi="Arial" w:cs="Arial"/>
          <w:b/>
          <w:bCs/>
          <w:sz w:val="24"/>
          <w:szCs w:val="24"/>
          <w:lang w:val="es"/>
        </w:rPr>
        <w:t>Temporalidad de las acciones realizadas</w:t>
      </w:r>
    </w:p>
    <w:p w14:paraId="5DF2EFE4" w14:textId="28076F35" w:rsidR="00D705FE" w:rsidRPr="001B73C8" w:rsidRDefault="00D705FE" w:rsidP="001B73C8">
      <w:pPr>
        <w:pStyle w:val="Sinespaciado"/>
        <w:spacing w:line="360" w:lineRule="auto"/>
        <w:jc w:val="both"/>
        <w:rPr>
          <w:rFonts w:ascii="Arial" w:hAnsi="Arial" w:cs="Arial"/>
          <w:b/>
          <w:bCs/>
          <w:sz w:val="24"/>
          <w:szCs w:val="24"/>
        </w:rPr>
      </w:pPr>
    </w:p>
    <w:p w14:paraId="33F89EA2" w14:textId="581C2482" w:rsidR="00D705FE" w:rsidRPr="001B73C8" w:rsidRDefault="7898026A" w:rsidP="35CFAA8E">
      <w:pPr>
        <w:pStyle w:val="Sinespaciado"/>
        <w:spacing w:line="360" w:lineRule="auto"/>
        <w:jc w:val="both"/>
        <w:rPr>
          <w:rFonts w:ascii="Arial" w:hAnsi="Arial" w:cs="Arial"/>
          <w:sz w:val="24"/>
          <w:szCs w:val="24"/>
          <w:lang w:val="es-ES"/>
        </w:rPr>
      </w:pPr>
      <w:r w:rsidRPr="35CFAA8E">
        <w:rPr>
          <w:rFonts w:ascii="Arial" w:hAnsi="Arial" w:cs="Arial"/>
          <w:sz w:val="24"/>
          <w:szCs w:val="24"/>
          <w:lang w:val="es-ES"/>
        </w:rPr>
        <w:t>Con</w:t>
      </w:r>
      <w:r w:rsidR="3D29C2DF" w:rsidRPr="35CFAA8E">
        <w:rPr>
          <w:rFonts w:ascii="Arial" w:hAnsi="Arial" w:cs="Arial"/>
          <w:sz w:val="24"/>
          <w:szCs w:val="24"/>
          <w:lang w:val="es-ES"/>
        </w:rPr>
        <w:t xml:space="preserve"> relación </w:t>
      </w:r>
      <w:r w:rsidRPr="35CFAA8E">
        <w:rPr>
          <w:rFonts w:ascii="Arial" w:hAnsi="Arial" w:cs="Arial"/>
          <w:sz w:val="24"/>
          <w:szCs w:val="24"/>
          <w:lang w:val="es-ES"/>
        </w:rPr>
        <w:t>a</w:t>
      </w:r>
      <w:r w:rsidR="3D29C2DF" w:rsidRPr="35CFAA8E">
        <w:rPr>
          <w:rFonts w:ascii="Arial" w:hAnsi="Arial" w:cs="Arial"/>
          <w:sz w:val="24"/>
          <w:szCs w:val="24"/>
          <w:lang w:val="es-ES"/>
        </w:rPr>
        <w:t xml:space="preserve"> la temporalidad concedida para cumplir con lo ordenado en la </w:t>
      </w:r>
      <w:r w:rsidR="73A611BF" w:rsidRPr="35CFAA8E">
        <w:rPr>
          <w:rFonts w:ascii="Arial" w:hAnsi="Arial" w:cs="Arial"/>
          <w:i/>
          <w:iCs/>
          <w:sz w:val="24"/>
          <w:szCs w:val="24"/>
          <w:lang w:val="es-ES"/>
        </w:rPr>
        <w:t>R</w:t>
      </w:r>
      <w:r w:rsidR="3D29C2DF" w:rsidRPr="35CFAA8E">
        <w:rPr>
          <w:rFonts w:ascii="Arial" w:hAnsi="Arial" w:cs="Arial"/>
          <w:i/>
          <w:iCs/>
          <w:sz w:val="24"/>
          <w:szCs w:val="24"/>
          <w:lang w:val="es-ES"/>
        </w:rPr>
        <w:t>esolución incidental</w:t>
      </w:r>
      <w:r w:rsidR="3D29C2DF" w:rsidRPr="35CFAA8E">
        <w:rPr>
          <w:rFonts w:ascii="Arial" w:hAnsi="Arial" w:cs="Arial"/>
          <w:sz w:val="24"/>
          <w:szCs w:val="24"/>
          <w:lang w:val="es-ES"/>
        </w:rPr>
        <w:t xml:space="preserve">, se otorgó el plazo de tres días hábiles a partir del siguiente a que se notificara la determinación, para que las </w:t>
      </w:r>
      <w:r w:rsidR="27789A0C" w:rsidRPr="35CFAA8E">
        <w:rPr>
          <w:rFonts w:ascii="Arial" w:hAnsi="Arial" w:cs="Arial"/>
          <w:i/>
          <w:iCs/>
          <w:sz w:val="24"/>
          <w:szCs w:val="24"/>
          <w:lang w:val="es-ES"/>
        </w:rPr>
        <w:t>A</w:t>
      </w:r>
      <w:r w:rsidR="3D29C2DF" w:rsidRPr="35CFAA8E">
        <w:rPr>
          <w:rFonts w:ascii="Arial" w:hAnsi="Arial" w:cs="Arial"/>
          <w:i/>
          <w:iCs/>
          <w:sz w:val="24"/>
          <w:szCs w:val="24"/>
          <w:lang w:val="es-ES"/>
        </w:rPr>
        <w:t>utoridades responsables</w:t>
      </w:r>
      <w:r w:rsidR="3D29C2DF" w:rsidRPr="35CFAA8E">
        <w:rPr>
          <w:rFonts w:ascii="Arial" w:hAnsi="Arial" w:cs="Arial"/>
          <w:sz w:val="24"/>
          <w:szCs w:val="24"/>
          <w:lang w:val="es-ES"/>
        </w:rPr>
        <w:t xml:space="preserve"> contactaran a la </w:t>
      </w:r>
      <w:r w:rsidR="3EAB3C4F" w:rsidRPr="35CFAA8E">
        <w:rPr>
          <w:rFonts w:ascii="Arial" w:hAnsi="Arial" w:cs="Arial"/>
          <w:i/>
          <w:iCs/>
          <w:sz w:val="24"/>
          <w:szCs w:val="24"/>
          <w:lang w:val="es-ES"/>
        </w:rPr>
        <w:t>I</w:t>
      </w:r>
      <w:r w:rsidR="3D29C2DF" w:rsidRPr="35CFAA8E">
        <w:rPr>
          <w:rFonts w:ascii="Arial" w:hAnsi="Arial" w:cs="Arial"/>
          <w:i/>
          <w:iCs/>
          <w:sz w:val="24"/>
          <w:szCs w:val="24"/>
          <w:lang w:val="es-ES"/>
        </w:rPr>
        <w:t xml:space="preserve">ncidentista </w:t>
      </w:r>
      <w:r w:rsidR="3D29C2DF" w:rsidRPr="35CFAA8E">
        <w:rPr>
          <w:rFonts w:ascii="Arial" w:hAnsi="Arial" w:cs="Arial"/>
          <w:sz w:val="24"/>
          <w:szCs w:val="24"/>
          <w:lang w:val="es-ES"/>
        </w:rPr>
        <w:t xml:space="preserve">de manera inmediata y la citaran para que acudiera a las oficinas del </w:t>
      </w:r>
      <w:r w:rsidR="3D29C2DF" w:rsidRPr="35CFAA8E">
        <w:rPr>
          <w:rFonts w:ascii="Arial" w:hAnsi="Arial" w:cs="Arial"/>
          <w:i/>
          <w:iCs/>
          <w:sz w:val="24"/>
          <w:szCs w:val="24"/>
          <w:lang w:val="es-ES"/>
        </w:rPr>
        <w:t>Ayuntamiento</w:t>
      </w:r>
      <w:r w:rsidR="3D29C2DF" w:rsidRPr="35CFAA8E">
        <w:rPr>
          <w:rFonts w:ascii="Arial" w:hAnsi="Arial" w:cs="Arial"/>
          <w:sz w:val="24"/>
          <w:szCs w:val="24"/>
          <w:lang w:val="es-ES"/>
        </w:rPr>
        <w:t>, con la finalidad de recibir la información y documentación solicitada</w:t>
      </w:r>
      <w:r w:rsidR="00A1298A">
        <w:rPr>
          <w:rFonts w:ascii="Arial" w:hAnsi="Arial" w:cs="Arial"/>
          <w:sz w:val="24"/>
          <w:szCs w:val="24"/>
          <w:lang w:val="es-ES"/>
        </w:rPr>
        <w:t xml:space="preserve"> o ante la existencia de situaciones que impedían el cumplimiento de la </w:t>
      </w:r>
      <w:r w:rsidR="00A1298A" w:rsidRPr="00A1298A">
        <w:rPr>
          <w:rFonts w:ascii="Arial" w:hAnsi="Arial" w:cs="Arial"/>
          <w:i/>
          <w:iCs/>
          <w:sz w:val="24"/>
          <w:szCs w:val="24"/>
          <w:lang w:val="es-ES"/>
        </w:rPr>
        <w:t>Sentencia</w:t>
      </w:r>
      <w:r w:rsidR="00A1298A">
        <w:rPr>
          <w:rFonts w:ascii="Arial" w:hAnsi="Arial" w:cs="Arial"/>
          <w:sz w:val="24"/>
          <w:szCs w:val="24"/>
          <w:lang w:val="es-ES"/>
        </w:rPr>
        <w:t xml:space="preserve"> la información </w:t>
      </w:r>
      <w:r w:rsidR="3D29C2DF" w:rsidRPr="35CFAA8E">
        <w:rPr>
          <w:rFonts w:ascii="Arial" w:hAnsi="Arial" w:cs="Arial"/>
          <w:sz w:val="24"/>
          <w:szCs w:val="24"/>
          <w:lang w:val="es-ES"/>
        </w:rPr>
        <w:t xml:space="preserve">sería puesta a disposición y entregada de manera completa y por escrito, en la próxima sesión ordinaria de cabildo que se celebrara. </w:t>
      </w:r>
      <w:r w:rsidR="05F551CC" w:rsidRPr="35CFAA8E">
        <w:rPr>
          <w:rFonts w:ascii="Arial" w:hAnsi="Arial" w:cs="Arial"/>
          <w:sz w:val="24"/>
          <w:szCs w:val="24"/>
          <w:lang w:val="es-ES"/>
        </w:rPr>
        <w:t>U</w:t>
      </w:r>
      <w:r w:rsidR="3D29C2DF" w:rsidRPr="35CFAA8E">
        <w:rPr>
          <w:rFonts w:ascii="Arial" w:hAnsi="Arial" w:cs="Arial"/>
          <w:sz w:val="24"/>
          <w:szCs w:val="24"/>
          <w:lang w:val="es-ES"/>
        </w:rPr>
        <w:t>na vez hecho lo anterior, dentro de los dos días hábiles siguientes debían informar</w:t>
      </w:r>
      <w:r w:rsidR="7744E9C4" w:rsidRPr="35CFAA8E">
        <w:rPr>
          <w:rFonts w:ascii="Arial" w:hAnsi="Arial" w:cs="Arial"/>
          <w:sz w:val="24"/>
          <w:szCs w:val="24"/>
          <w:lang w:val="es-ES"/>
        </w:rPr>
        <w:t>lo</w:t>
      </w:r>
      <w:r w:rsidR="3D29C2DF" w:rsidRPr="35CFAA8E">
        <w:rPr>
          <w:rFonts w:ascii="Arial" w:hAnsi="Arial" w:cs="Arial"/>
          <w:sz w:val="24"/>
          <w:szCs w:val="24"/>
          <w:lang w:val="es-ES"/>
        </w:rPr>
        <w:t xml:space="preserve"> a este </w:t>
      </w:r>
      <w:r w:rsidR="28DA9EC7" w:rsidRPr="35CFAA8E">
        <w:rPr>
          <w:rFonts w:ascii="Arial" w:hAnsi="Arial" w:cs="Arial"/>
          <w:i/>
          <w:iCs/>
          <w:sz w:val="24"/>
          <w:szCs w:val="24"/>
          <w:lang w:val="es-ES"/>
        </w:rPr>
        <w:t>Ó</w:t>
      </w:r>
      <w:r w:rsidR="4D008971" w:rsidRPr="35CFAA8E">
        <w:rPr>
          <w:rFonts w:ascii="Arial" w:hAnsi="Arial" w:cs="Arial"/>
          <w:i/>
          <w:iCs/>
          <w:sz w:val="24"/>
          <w:szCs w:val="24"/>
          <w:lang w:val="es-ES"/>
        </w:rPr>
        <w:t>rgano jurisdiccional</w:t>
      </w:r>
      <w:r w:rsidR="3D29C2DF" w:rsidRPr="35CFAA8E">
        <w:rPr>
          <w:rFonts w:ascii="Arial" w:hAnsi="Arial" w:cs="Arial"/>
          <w:i/>
          <w:iCs/>
          <w:sz w:val="24"/>
          <w:szCs w:val="24"/>
          <w:lang w:val="es-ES"/>
        </w:rPr>
        <w:t>,</w:t>
      </w:r>
      <w:r w:rsidR="3D29C2DF" w:rsidRPr="35CFAA8E">
        <w:rPr>
          <w:rFonts w:ascii="Arial" w:hAnsi="Arial" w:cs="Arial"/>
          <w:sz w:val="24"/>
          <w:szCs w:val="24"/>
          <w:lang w:val="es-ES"/>
        </w:rPr>
        <w:t xml:space="preserve"> adjuntando las constancias correspondientes para tal efecto</w:t>
      </w:r>
      <w:r w:rsidR="00A1298A">
        <w:rPr>
          <w:rFonts w:ascii="Arial" w:hAnsi="Arial" w:cs="Arial"/>
          <w:sz w:val="24"/>
          <w:szCs w:val="24"/>
          <w:lang w:val="es-ES"/>
        </w:rPr>
        <w:t xml:space="preserve">, en ese sentido es respecto de este último punto del cual se abordará el estudio respecto de la temporalidad.  </w:t>
      </w:r>
      <w:r w:rsidR="3D29C2DF" w:rsidRPr="35CFAA8E">
        <w:rPr>
          <w:rFonts w:ascii="Arial" w:hAnsi="Arial" w:cs="Arial"/>
          <w:sz w:val="24"/>
          <w:szCs w:val="24"/>
          <w:lang w:val="es-ES"/>
        </w:rPr>
        <w:t xml:space="preserve"> </w:t>
      </w:r>
    </w:p>
    <w:p w14:paraId="570D3CA6" w14:textId="7249C850" w:rsidR="00D705FE" w:rsidRPr="001B73C8" w:rsidRDefault="3CE3E7E4" w:rsidP="001B73C8">
      <w:pPr>
        <w:pStyle w:val="Sinespaciado"/>
        <w:spacing w:line="360" w:lineRule="auto"/>
        <w:jc w:val="both"/>
        <w:rPr>
          <w:rFonts w:ascii="Arial" w:hAnsi="Arial" w:cs="Arial"/>
          <w:sz w:val="24"/>
          <w:szCs w:val="24"/>
        </w:rPr>
      </w:pPr>
      <w:r w:rsidRPr="001B73C8">
        <w:rPr>
          <w:rFonts w:ascii="Arial" w:hAnsi="Arial" w:cs="Arial"/>
          <w:sz w:val="24"/>
          <w:szCs w:val="24"/>
        </w:rPr>
        <w:t xml:space="preserve"> </w:t>
      </w:r>
    </w:p>
    <w:p w14:paraId="2BF001F4" w14:textId="7F7FC6F6" w:rsidR="00D705FE" w:rsidRDefault="3CE3E7E4" w:rsidP="108B2BEE">
      <w:pPr>
        <w:spacing w:after="160" w:line="360" w:lineRule="auto"/>
        <w:jc w:val="both"/>
        <w:rPr>
          <w:rFonts w:ascii="Arial" w:eastAsia="Arial" w:hAnsi="Arial" w:cs="Arial"/>
          <w:sz w:val="24"/>
          <w:szCs w:val="24"/>
        </w:rPr>
      </w:pPr>
      <w:r w:rsidRPr="386824D0">
        <w:rPr>
          <w:rFonts w:ascii="Arial" w:eastAsia="Arial" w:hAnsi="Arial" w:cs="Arial"/>
          <w:sz w:val="24"/>
          <w:szCs w:val="24"/>
          <w:lang w:val="es-ES"/>
        </w:rPr>
        <w:t xml:space="preserve">Al respecto, las </w:t>
      </w:r>
      <w:r w:rsidR="76E3BF96" w:rsidRPr="386824D0">
        <w:rPr>
          <w:rFonts w:ascii="Arial" w:eastAsia="Arial" w:hAnsi="Arial" w:cs="Arial"/>
          <w:i/>
          <w:sz w:val="24"/>
          <w:szCs w:val="24"/>
          <w:lang w:val="es-ES"/>
        </w:rPr>
        <w:t>A</w:t>
      </w:r>
      <w:r w:rsidRPr="386824D0">
        <w:rPr>
          <w:rFonts w:ascii="Arial" w:eastAsia="Arial" w:hAnsi="Arial" w:cs="Arial"/>
          <w:i/>
          <w:sz w:val="24"/>
          <w:szCs w:val="24"/>
          <w:lang w:val="es-ES"/>
        </w:rPr>
        <w:t>utoridades responsables</w:t>
      </w:r>
      <w:r w:rsidRPr="386824D0">
        <w:rPr>
          <w:rFonts w:ascii="Arial" w:eastAsia="Arial" w:hAnsi="Arial" w:cs="Arial"/>
          <w:sz w:val="24"/>
          <w:szCs w:val="24"/>
          <w:lang w:val="es-ES"/>
        </w:rPr>
        <w:t xml:space="preserve"> fueron notificadas de la </w:t>
      </w:r>
      <w:r w:rsidR="07C9AB41" w:rsidRPr="386824D0">
        <w:rPr>
          <w:rFonts w:ascii="Arial" w:eastAsia="Arial" w:hAnsi="Arial" w:cs="Arial"/>
          <w:i/>
          <w:sz w:val="24"/>
          <w:szCs w:val="24"/>
          <w:lang w:val="es-ES"/>
        </w:rPr>
        <w:t>R</w:t>
      </w:r>
      <w:r w:rsidRPr="386824D0">
        <w:rPr>
          <w:rFonts w:ascii="Arial" w:eastAsia="Arial" w:hAnsi="Arial" w:cs="Arial"/>
          <w:i/>
          <w:sz w:val="24"/>
          <w:szCs w:val="24"/>
          <w:lang w:val="es-ES"/>
        </w:rPr>
        <w:t xml:space="preserve">esolución incidental </w:t>
      </w:r>
      <w:r w:rsidRPr="386824D0">
        <w:rPr>
          <w:rFonts w:ascii="Arial" w:eastAsia="Arial" w:hAnsi="Arial" w:cs="Arial"/>
          <w:sz w:val="24"/>
          <w:szCs w:val="24"/>
          <w:lang w:val="es-ES"/>
        </w:rPr>
        <w:t xml:space="preserve">el once de septiembre de dos mil veinticinco, como consta en el </w:t>
      </w:r>
      <w:r w:rsidRPr="386824D0">
        <w:rPr>
          <w:rFonts w:ascii="Arial" w:eastAsia="Arial" w:hAnsi="Arial" w:cs="Arial"/>
          <w:sz w:val="24"/>
          <w:szCs w:val="24"/>
          <w:lang w:val="es-ES"/>
        </w:rPr>
        <w:lastRenderedPageBreak/>
        <w:t>expediente</w:t>
      </w:r>
      <w:r w:rsidR="007A4339">
        <w:rPr>
          <w:rStyle w:val="Refdenotaalpie"/>
          <w:rFonts w:ascii="Arial" w:eastAsia="Arial" w:hAnsi="Arial" w:cs="Arial"/>
          <w:sz w:val="24"/>
          <w:szCs w:val="24"/>
          <w:lang w:val="es-ES"/>
        </w:rPr>
        <w:footnoteReference w:id="40"/>
      </w:r>
      <w:r w:rsidR="00FE760A">
        <w:rPr>
          <w:rFonts w:ascii="Arial" w:eastAsia="Arial" w:hAnsi="Arial" w:cs="Arial"/>
          <w:sz w:val="24"/>
          <w:szCs w:val="24"/>
          <w:lang w:val="es-ES"/>
        </w:rPr>
        <w:t xml:space="preserve">, </w:t>
      </w:r>
      <w:r w:rsidR="00E8420A">
        <w:rPr>
          <w:rFonts w:ascii="Arial" w:eastAsia="Arial" w:hAnsi="Arial" w:cs="Arial"/>
          <w:sz w:val="24"/>
          <w:szCs w:val="24"/>
          <w:lang w:val="es-ES"/>
        </w:rPr>
        <w:t xml:space="preserve">por </w:t>
      </w:r>
      <w:r w:rsidR="004930DC">
        <w:rPr>
          <w:rFonts w:ascii="Arial" w:eastAsia="Arial" w:hAnsi="Arial" w:cs="Arial"/>
          <w:sz w:val="24"/>
          <w:szCs w:val="24"/>
          <w:lang w:val="es-ES"/>
        </w:rPr>
        <w:t>tanto,</w:t>
      </w:r>
      <w:r w:rsidR="003A2861">
        <w:rPr>
          <w:rFonts w:ascii="Arial" w:eastAsia="Arial" w:hAnsi="Arial" w:cs="Arial"/>
          <w:sz w:val="24"/>
          <w:szCs w:val="24"/>
          <w:lang w:val="es-ES"/>
        </w:rPr>
        <w:t xml:space="preserve"> se les tiene dando cumplimiento </w:t>
      </w:r>
      <w:r w:rsidR="00FE760A">
        <w:rPr>
          <w:rFonts w:ascii="Arial" w:eastAsia="Arial" w:hAnsi="Arial" w:cs="Arial"/>
          <w:sz w:val="24"/>
          <w:szCs w:val="24"/>
          <w:lang w:val="es-ES"/>
        </w:rPr>
        <w:t xml:space="preserve">como </w:t>
      </w:r>
      <w:r w:rsidR="003A2861">
        <w:rPr>
          <w:rFonts w:ascii="Arial" w:eastAsia="Arial" w:hAnsi="Arial" w:cs="Arial"/>
          <w:sz w:val="24"/>
          <w:szCs w:val="24"/>
          <w:lang w:val="es-ES"/>
        </w:rPr>
        <w:t>se describe en siguiente cuadro ilustrativo</w:t>
      </w:r>
      <w:r w:rsidRPr="108B2BEE">
        <w:rPr>
          <w:rFonts w:ascii="Arial" w:eastAsia="Arial" w:hAnsi="Arial" w:cs="Arial"/>
          <w:sz w:val="24"/>
          <w:szCs w:val="24"/>
        </w:rPr>
        <w:t>:</w:t>
      </w:r>
    </w:p>
    <w:p w14:paraId="6607D86E" w14:textId="77777777" w:rsidR="004C1898" w:rsidRDefault="004C1898" w:rsidP="108B2BEE">
      <w:pPr>
        <w:spacing w:after="160" w:line="360" w:lineRule="auto"/>
        <w:jc w:val="both"/>
        <w:rPr>
          <w:rFonts w:ascii="Arial" w:eastAsia="Arial" w:hAnsi="Arial" w:cs="Arial"/>
          <w:sz w:val="24"/>
          <w:szCs w:val="24"/>
        </w:rPr>
      </w:pPr>
    </w:p>
    <w:tbl>
      <w:tblPr>
        <w:tblStyle w:val="Tablaconcuadrcula"/>
        <w:tblW w:w="9215" w:type="dxa"/>
        <w:tblInd w:w="-431" w:type="dxa"/>
        <w:tblLook w:val="04A0" w:firstRow="1" w:lastRow="0" w:firstColumn="1" w:lastColumn="0" w:noHBand="0" w:noVBand="1"/>
      </w:tblPr>
      <w:tblGrid>
        <w:gridCol w:w="2025"/>
        <w:gridCol w:w="1271"/>
        <w:gridCol w:w="1692"/>
        <w:gridCol w:w="2522"/>
        <w:gridCol w:w="1705"/>
      </w:tblGrid>
      <w:tr w:rsidR="00841B6B" w:rsidRPr="006A45F2" w14:paraId="733153DA" w14:textId="77777777" w:rsidTr="00DD22ED">
        <w:trPr>
          <w:trHeight w:val="300"/>
        </w:trPr>
        <w:tc>
          <w:tcPr>
            <w:tcW w:w="2025"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46658993" w14:textId="2A385C1B" w:rsidR="108B2BEE" w:rsidRPr="00EE395C" w:rsidRDefault="108B2BEE" w:rsidP="108B2BEE">
            <w:pPr>
              <w:jc w:val="center"/>
              <w:rPr>
                <w:rFonts w:ascii="Century Gothic" w:hAnsi="Century Gothic"/>
              </w:rPr>
            </w:pPr>
            <w:r w:rsidRPr="00EE395C">
              <w:rPr>
                <w:rFonts w:ascii="Century Gothic" w:eastAsia="Arial" w:hAnsi="Century Gothic" w:cs="Arial"/>
                <w:b/>
                <w:bCs/>
                <w:color w:val="000000" w:themeColor="text1"/>
                <w:sz w:val="18"/>
                <w:szCs w:val="18"/>
              </w:rPr>
              <w:t>Acto</w:t>
            </w:r>
          </w:p>
        </w:tc>
        <w:tc>
          <w:tcPr>
            <w:tcW w:w="1271"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67314778" w14:textId="62FACF35" w:rsidR="108B2BEE" w:rsidRPr="00EE395C" w:rsidRDefault="108B2BEE" w:rsidP="108B2BEE">
            <w:pPr>
              <w:jc w:val="center"/>
              <w:rPr>
                <w:rFonts w:ascii="Century Gothic" w:hAnsi="Century Gothic"/>
              </w:rPr>
            </w:pPr>
            <w:r w:rsidRPr="00EE395C">
              <w:rPr>
                <w:rFonts w:ascii="Century Gothic" w:eastAsia="Arial" w:hAnsi="Century Gothic" w:cs="Arial"/>
                <w:b/>
                <w:bCs/>
                <w:color w:val="000000" w:themeColor="text1"/>
                <w:sz w:val="18"/>
                <w:szCs w:val="18"/>
              </w:rPr>
              <w:t xml:space="preserve">Notificación de la </w:t>
            </w:r>
            <w:r w:rsidRPr="00EE395C">
              <w:rPr>
                <w:rFonts w:ascii="Century Gothic" w:eastAsia="Arial" w:hAnsi="Century Gothic" w:cs="Arial"/>
                <w:b/>
                <w:bCs/>
                <w:i/>
                <w:iCs/>
                <w:color w:val="000000" w:themeColor="text1"/>
                <w:sz w:val="18"/>
                <w:szCs w:val="18"/>
              </w:rPr>
              <w:t>resolución incidental a las partes</w:t>
            </w:r>
          </w:p>
        </w:tc>
        <w:tc>
          <w:tcPr>
            <w:tcW w:w="1692"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683F41B9" w14:textId="67907033" w:rsidR="108B2BEE" w:rsidRPr="00EE395C" w:rsidRDefault="108B2BEE" w:rsidP="108B2BEE">
            <w:pPr>
              <w:jc w:val="center"/>
              <w:rPr>
                <w:rFonts w:ascii="Century Gothic" w:hAnsi="Century Gothic"/>
              </w:rPr>
            </w:pPr>
            <w:r w:rsidRPr="00EE395C">
              <w:rPr>
                <w:rFonts w:ascii="Century Gothic" w:eastAsia="Arial" w:hAnsi="Century Gothic" w:cs="Arial"/>
                <w:b/>
                <w:bCs/>
                <w:color w:val="000000" w:themeColor="text1"/>
                <w:sz w:val="18"/>
                <w:szCs w:val="18"/>
              </w:rPr>
              <w:t>Plazo concedido</w:t>
            </w:r>
            <w:r w:rsidR="008B5209" w:rsidRPr="00EE395C">
              <w:rPr>
                <w:rFonts w:ascii="Century Gothic" w:eastAsia="Arial" w:hAnsi="Century Gothic" w:cs="Arial"/>
                <w:b/>
                <w:bCs/>
                <w:color w:val="000000" w:themeColor="text1"/>
                <w:sz w:val="18"/>
                <w:szCs w:val="18"/>
              </w:rPr>
              <w:t xml:space="preserve"> </w:t>
            </w:r>
          </w:p>
        </w:tc>
        <w:tc>
          <w:tcPr>
            <w:tcW w:w="2522"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0881F39C" w14:textId="692B0D98" w:rsidR="108B2BEE" w:rsidRPr="00EE395C" w:rsidRDefault="108B2BEE" w:rsidP="108B2BEE">
            <w:pPr>
              <w:jc w:val="center"/>
              <w:rPr>
                <w:rFonts w:ascii="Century Gothic" w:hAnsi="Century Gothic"/>
              </w:rPr>
            </w:pPr>
            <w:r w:rsidRPr="00EE395C">
              <w:rPr>
                <w:rFonts w:ascii="Century Gothic" w:eastAsia="Arial" w:hAnsi="Century Gothic" w:cs="Arial"/>
                <w:b/>
                <w:bCs/>
                <w:color w:val="000000" w:themeColor="text1"/>
                <w:sz w:val="18"/>
                <w:szCs w:val="18"/>
              </w:rPr>
              <w:t>Informe de su realización</w:t>
            </w:r>
          </w:p>
        </w:tc>
        <w:tc>
          <w:tcPr>
            <w:tcW w:w="1705"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7D27686B" w14:textId="4CD0346B" w:rsidR="108B2BEE" w:rsidRPr="00EE395C" w:rsidRDefault="108B2BEE" w:rsidP="108B2BEE">
            <w:pPr>
              <w:jc w:val="center"/>
              <w:rPr>
                <w:rFonts w:ascii="Century Gothic" w:hAnsi="Century Gothic"/>
              </w:rPr>
            </w:pPr>
            <w:r w:rsidRPr="00EE395C">
              <w:rPr>
                <w:rFonts w:ascii="Century Gothic" w:eastAsia="Arial" w:hAnsi="Century Gothic" w:cs="Arial"/>
                <w:b/>
                <w:bCs/>
                <w:color w:val="000000" w:themeColor="text1"/>
                <w:sz w:val="18"/>
                <w:szCs w:val="18"/>
              </w:rPr>
              <w:t>Cumplimiento</w:t>
            </w:r>
          </w:p>
        </w:tc>
      </w:tr>
      <w:tr w:rsidR="00D06E1A" w:rsidRPr="00EE395C" w14:paraId="01C3087D" w14:textId="77777777" w:rsidTr="00DD22ED">
        <w:trPr>
          <w:trHeight w:val="300"/>
        </w:trPr>
        <w:tc>
          <w:tcPr>
            <w:tcW w:w="2025" w:type="dxa"/>
            <w:tcBorders>
              <w:top w:val="single" w:sz="4" w:space="0" w:color="auto"/>
              <w:left w:val="single" w:sz="4" w:space="0" w:color="auto"/>
              <w:bottom w:val="single" w:sz="4" w:space="0" w:color="auto"/>
              <w:right w:val="single" w:sz="4" w:space="0" w:color="auto"/>
            </w:tcBorders>
            <w:tcMar>
              <w:left w:w="108" w:type="dxa"/>
              <w:right w:w="108" w:type="dxa"/>
            </w:tcMar>
          </w:tcPr>
          <w:p w14:paraId="725ABE68" w14:textId="77777777" w:rsidR="006A45F2" w:rsidRPr="00EE395C" w:rsidRDefault="006A45F2" w:rsidP="108B2BEE">
            <w:pPr>
              <w:jc w:val="both"/>
              <w:rPr>
                <w:rFonts w:ascii="Century Gothic" w:eastAsia="Arial" w:hAnsi="Century Gothic" w:cs="Arial"/>
                <w:sz w:val="18"/>
                <w:szCs w:val="18"/>
              </w:rPr>
            </w:pPr>
          </w:p>
          <w:p w14:paraId="3CF59BC2" w14:textId="77777777" w:rsidR="006A45F2" w:rsidRPr="00EE395C" w:rsidRDefault="006A45F2" w:rsidP="108B2BEE">
            <w:pPr>
              <w:jc w:val="both"/>
              <w:rPr>
                <w:rFonts w:ascii="Century Gothic" w:eastAsia="Arial" w:hAnsi="Century Gothic" w:cs="Arial"/>
                <w:sz w:val="18"/>
                <w:szCs w:val="18"/>
              </w:rPr>
            </w:pPr>
          </w:p>
          <w:p w14:paraId="08173ECD" w14:textId="77777777" w:rsidR="006A45F2" w:rsidRPr="00EE395C" w:rsidRDefault="006A45F2" w:rsidP="108B2BEE">
            <w:pPr>
              <w:jc w:val="both"/>
              <w:rPr>
                <w:rFonts w:ascii="Century Gothic" w:eastAsia="Arial" w:hAnsi="Century Gothic" w:cs="Arial"/>
                <w:sz w:val="18"/>
                <w:szCs w:val="18"/>
              </w:rPr>
            </w:pPr>
          </w:p>
          <w:p w14:paraId="51C36F75" w14:textId="35653E63" w:rsidR="00D06E1A" w:rsidRPr="00EE395C" w:rsidRDefault="00D06E1A" w:rsidP="108B2BEE">
            <w:pPr>
              <w:jc w:val="both"/>
              <w:rPr>
                <w:rFonts w:ascii="Century Gothic" w:hAnsi="Century Gothic"/>
              </w:rPr>
            </w:pPr>
            <w:r w:rsidRPr="00EE395C">
              <w:rPr>
                <w:rFonts w:ascii="Century Gothic" w:eastAsia="Arial" w:hAnsi="Century Gothic" w:cs="Arial"/>
                <w:sz w:val="18"/>
                <w:szCs w:val="18"/>
              </w:rPr>
              <w:t>Informar a este Tribunal Electoral sobre los actos realizados para dar cumplimiento a lo ordenado, adjuntando constancias que lo acrediten.</w:t>
            </w:r>
          </w:p>
        </w:tc>
        <w:tc>
          <w:tcPr>
            <w:tcW w:w="1271" w:type="dxa"/>
            <w:tcBorders>
              <w:left w:val="single" w:sz="4" w:space="0" w:color="auto"/>
              <w:bottom w:val="single" w:sz="4" w:space="0" w:color="auto"/>
              <w:right w:val="single" w:sz="4" w:space="0" w:color="auto"/>
            </w:tcBorders>
            <w:tcMar>
              <w:left w:w="108" w:type="dxa"/>
              <w:right w:w="108" w:type="dxa"/>
            </w:tcMar>
            <w:vAlign w:val="center"/>
          </w:tcPr>
          <w:p w14:paraId="121CE60B" w14:textId="7C16712E" w:rsidR="00D06E1A" w:rsidRPr="00EE395C" w:rsidRDefault="00D06E1A" w:rsidP="108B2BEE">
            <w:pPr>
              <w:jc w:val="center"/>
              <w:rPr>
                <w:rFonts w:ascii="Century Gothic" w:hAnsi="Century Gothic"/>
                <w:b/>
                <w:bCs/>
              </w:rPr>
            </w:pPr>
          </w:p>
        </w:tc>
        <w:tc>
          <w:tcPr>
            <w:tcW w:w="1692" w:type="dxa"/>
            <w:tcBorders>
              <w:top w:val="single" w:sz="4" w:space="0" w:color="auto"/>
              <w:left w:val="single" w:sz="4" w:space="0" w:color="auto"/>
              <w:bottom w:val="single" w:sz="4" w:space="0" w:color="auto"/>
              <w:right w:val="single" w:sz="4" w:space="0" w:color="auto"/>
            </w:tcBorders>
            <w:tcMar>
              <w:left w:w="108" w:type="dxa"/>
              <w:right w:w="108" w:type="dxa"/>
            </w:tcMar>
          </w:tcPr>
          <w:p w14:paraId="0DCE0519" w14:textId="77777777" w:rsidR="00AE353E" w:rsidRPr="00EE395C" w:rsidRDefault="00AE353E" w:rsidP="00527FBC">
            <w:pPr>
              <w:jc w:val="both"/>
              <w:rPr>
                <w:rFonts w:ascii="Century Gothic" w:eastAsia="Arial" w:hAnsi="Century Gothic" w:cs="Arial"/>
                <w:sz w:val="18"/>
                <w:szCs w:val="18"/>
              </w:rPr>
            </w:pPr>
          </w:p>
          <w:p w14:paraId="0F2F5775" w14:textId="77777777" w:rsidR="00AE353E" w:rsidRPr="00EE395C" w:rsidRDefault="00AE353E" w:rsidP="00527FBC">
            <w:pPr>
              <w:jc w:val="both"/>
              <w:rPr>
                <w:rFonts w:ascii="Century Gothic" w:eastAsia="Arial" w:hAnsi="Century Gothic" w:cs="Arial"/>
                <w:sz w:val="18"/>
                <w:szCs w:val="18"/>
              </w:rPr>
            </w:pPr>
          </w:p>
          <w:p w14:paraId="7B9942DB" w14:textId="33A6559E" w:rsidR="00D06E1A" w:rsidRPr="00EE395C" w:rsidRDefault="00D06E1A" w:rsidP="00527FBC">
            <w:pPr>
              <w:jc w:val="both"/>
              <w:rPr>
                <w:rFonts w:ascii="Century Gothic" w:eastAsia="Arial" w:hAnsi="Century Gothic" w:cs="Arial"/>
                <w:sz w:val="18"/>
                <w:szCs w:val="18"/>
              </w:rPr>
            </w:pPr>
            <w:r w:rsidRPr="00EE395C">
              <w:rPr>
                <w:rFonts w:ascii="Century Gothic" w:eastAsia="Arial" w:hAnsi="Century Gothic" w:cs="Arial"/>
                <w:sz w:val="18"/>
                <w:szCs w:val="18"/>
              </w:rPr>
              <w:t xml:space="preserve">Dos días hábiles siguientes de realizados los actos tendientes al cumplimiento. </w:t>
            </w:r>
          </w:p>
          <w:p w14:paraId="3E3173A8" w14:textId="77777777" w:rsidR="00BE0457" w:rsidRPr="00EE395C" w:rsidRDefault="00BE0457" w:rsidP="00527FBC">
            <w:pPr>
              <w:jc w:val="both"/>
              <w:rPr>
                <w:rFonts w:ascii="Century Gothic" w:eastAsia="Arial" w:hAnsi="Century Gothic" w:cs="Arial"/>
                <w:color w:val="000000" w:themeColor="text1"/>
                <w:sz w:val="18"/>
                <w:szCs w:val="18"/>
              </w:rPr>
            </w:pPr>
          </w:p>
          <w:p w14:paraId="16AC9801" w14:textId="020D20D4" w:rsidR="00BE0457" w:rsidRPr="00EE395C" w:rsidRDefault="00AB2F39" w:rsidP="00527FBC">
            <w:pPr>
              <w:jc w:val="both"/>
              <w:rPr>
                <w:rFonts w:ascii="Century Gothic" w:eastAsia="Arial" w:hAnsi="Century Gothic" w:cs="Arial"/>
                <w:sz w:val="18"/>
                <w:szCs w:val="18"/>
              </w:rPr>
            </w:pPr>
            <w:r w:rsidRPr="00EE395C">
              <w:rPr>
                <w:rFonts w:ascii="Century Gothic" w:eastAsia="Arial" w:hAnsi="Century Gothic" w:cs="Arial"/>
                <w:color w:val="000000" w:themeColor="text1"/>
                <w:sz w:val="18"/>
                <w:szCs w:val="18"/>
              </w:rPr>
              <w:t xml:space="preserve">El plazo trascurrió </w:t>
            </w:r>
            <w:r w:rsidR="00580AE0" w:rsidRPr="00EE395C">
              <w:rPr>
                <w:rFonts w:ascii="Century Gothic" w:eastAsia="Arial" w:hAnsi="Century Gothic" w:cs="Arial"/>
                <w:color w:val="000000" w:themeColor="text1"/>
                <w:sz w:val="18"/>
                <w:szCs w:val="18"/>
              </w:rPr>
              <w:t xml:space="preserve">del 1 </w:t>
            </w:r>
            <w:r w:rsidRPr="00EE395C">
              <w:rPr>
                <w:rFonts w:ascii="Century Gothic" w:eastAsia="Arial" w:hAnsi="Century Gothic" w:cs="Arial"/>
                <w:color w:val="000000" w:themeColor="text1"/>
                <w:sz w:val="18"/>
                <w:szCs w:val="18"/>
              </w:rPr>
              <w:t xml:space="preserve">al </w:t>
            </w:r>
            <w:r w:rsidR="0096571A" w:rsidRPr="00EE395C">
              <w:rPr>
                <w:rFonts w:ascii="Century Gothic" w:eastAsia="Arial" w:hAnsi="Century Gothic" w:cs="Arial"/>
                <w:color w:val="000000" w:themeColor="text1"/>
                <w:sz w:val="18"/>
                <w:szCs w:val="18"/>
              </w:rPr>
              <w:t>2</w:t>
            </w:r>
            <w:r w:rsidRPr="00EE395C">
              <w:rPr>
                <w:rFonts w:ascii="Century Gothic" w:eastAsia="Arial" w:hAnsi="Century Gothic" w:cs="Arial"/>
                <w:color w:val="000000" w:themeColor="text1"/>
                <w:sz w:val="18"/>
                <w:szCs w:val="18"/>
              </w:rPr>
              <w:t xml:space="preserve"> de octubre </w:t>
            </w:r>
            <w:r w:rsidR="00BE0457" w:rsidRPr="00EE395C">
              <w:rPr>
                <w:rFonts w:ascii="Century Gothic" w:eastAsia="Arial" w:hAnsi="Century Gothic" w:cs="Arial"/>
                <w:color w:val="000000" w:themeColor="text1"/>
                <w:sz w:val="18"/>
                <w:szCs w:val="18"/>
              </w:rPr>
              <w:t>de 2025</w:t>
            </w:r>
          </w:p>
          <w:p w14:paraId="2DC036E7" w14:textId="4207056C" w:rsidR="00BE0457" w:rsidRPr="00EE395C" w:rsidRDefault="00BE0457" w:rsidP="00527FBC">
            <w:pPr>
              <w:jc w:val="both"/>
              <w:rPr>
                <w:rFonts w:ascii="Century Gothic" w:hAnsi="Century Gothic"/>
              </w:rPr>
            </w:pPr>
            <w:r w:rsidRPr="00EE395C">
              <w:rPr>
                <w:rFonts w:ascii="Century Gothic" w:hAnsi="Century Gothic"/>
              </w:rPr>
              <w:t xml:space="preserve"> </w:t>
            </w:r>
          </w:p>
          <w:p w14:paraId="341529EB" w14:textId="567A381E" w:rsidR="00D06E1A" w:rsidRPr="00EE395C" w:rsidRDefault="00D06E1A" w:rsidP="00527FBC">
            <w:pPr>
              <w:jc w:val="both"/>
              <w:rPr>
                <w:rFonts w:ascii="Century Gothic" w:hAnsi="Century Gothic"/>
              </w:rPr>
            </w:pPr>
            <w:r w:rsidRPr="00EE395C">
              <w:rPr>
                <w:rFonts w:ascii="Century Gothic" w:eastAsia="Arial" w:hAnsi="Century Gothic" w:cs="Arial"/>
                <w:sz w:val="18"/>
                <w:szCs w:val="18"/>
              </w:rPr>
              <w:t xml:space="preserve"> </w:t>
            </w:r>
          </w:p>
          <w:p w14:paraId="019C12BF" w14:textId="2B551F29" w:rsidR="00D06E1A" w:rsidRPr="00EE395C" w:rsidRDefault="00D06E1A" w:rsidP="00013339">
            <w:pPr>
              <w:jc w:val="both"/>
              <w:rPr>
                <w:rFonts w:ascii="Century Gothic" w:hAnsi="Century Gothic"/>
              </w:rPr>
            </w:pPr>
          </w:p>
        </w:tc>
        <w:tc>
          <w:tcPr>
            <w:tcW w:w="2522" w:type="dxa"/>
            <w:tcBorders>
              <w:top w:val="single" w:sz="4" w:space="0" w:color="auto"/>
              <w:left w:val="single" w:sz="4" w:space="0" w:color="auto"/>
              <w:bottom w:val="single" w:sz="4" w:space="0" w:color="auto"/>
              <w:right w:val="single" w:sz="4" w:space="0" w:color="auto"/>
            </w:tcBorders>
            <w:tcMar>
              <w:left w:w="108" w:type="dxa"/>
              <w:right w:w="108" w:type="dxa"/>
            </w:tcMar>
          </w:tcPr>
          <w:p w14:paraId="2E7A847F" w14:textId="77777777" w:rsidR="006A45F2" w:rsidRPr="00EE395C" w:rsidRDefault="006A45F2" w:rsidP="108B2BEE">
            <w:pPr>
              <w:jc w:val="both"/>
              <w:rPr>
                <w:rFonts w:ascii="Century Gothic" w:eastAsia="Arial" w:hAnsi="Century Gothic" w:cs="Arial"/>
                <w:sz w:val="18"/>
                <w:szCs w:val="18"/>
              </w:rPr>
            </w:pPr>
          </w:p>
          <w:p w14:paraId="1E14F208" w14:textId="77777777" w:rsidR="006A45F2" w:rsidRPr="00EE395C" w:rsidRDefault="006A45F2" w:rsidP="108B2BEE">
            <w:pPr>
              <w:jc w:val="both"/>
              <w:rPr>
                <w:rFonts w:ascii="Century Gothic" w:eastAsia="Arial" w:hAnsi="Century Gothic" w:cs="Arial"/>
                <w:sz w:val="18"/>
                <w:szCs w:val="18"/>
              </w:rPr>
            </w:pPr>
          </w:p>
          <w:p w14:paraId="0FC3CFD7" w14:textId="2D39D108" w:rsidR="00D06E1A" w:rsidRPr="00EE395C" w:rsidRDefault="00D06E1A" w:rsidP="108B2BEE">
            <w:pPr>
              <w:jc w:val="both"/>
              <w:rPr>
                <w:rFonts w:ascii="Century Gothic" w:hAnsi="Century Gothic"/>
              </w:rPr>
            </w:pPr>
            <w:r w:rsidRPr="00EE395C">
              <w:rPr>
                <w:rFonts w:ascii="Century Gothic" w:eastAsia="Arial" w:hAnsi="Century Gothic" w:cs="Arial"/>
                <w:sz w:val="18"/>
                <w:szCs w:val="18"/>
              </w:rPr>
              <w:t xml:space="preserve">Mediante escrito de </w:t>
            </w:r>
            <w:r w:rsidR="005D70A2" w:rsidRPr="00EE395C">
              <w:rPr>
                <w:rFonts w:ascii="Century Gothic" w:eastAsia="Arial" w:hAnsi="Century Gothic" w:cs="Arial"/>
                <w:sz w:val="18"/>
                <w:szCs w:val="18"/>
              </w:rPr>
              <w:t>1 de octubre de 2025</w:t>
            </w:r>
            <w:r w:rsidRPr="00EE395C">
              <w:rPr>
                <w:rFonts w:ascii="Century Gothic" w:eastAsia="Arial" w:hAnsi="Century Gothic" w:cs="Arial"/>
                <w:sz w:val="18"/>
                <w:szCs w:val="18"/>
              </w:rPr>
              <w:t xml:space="preserve">, signado por el </w:t>
            </w:r>
            <w:r w:rsidRPr="00EE395C">
              <w:rPr>
                <w:rFonts w:ascii="Century Gothic" w:eastAsia="Arial" w:hAnsi="Century Gothic" w:cs="Arial"/>
                <w:i/>
                <w:iCs/>
                <w:sz w:val="18"/>
                <w:szCs w:val="18"/>
              </w:rPr>
              <w:t xml:space="preserve">Presidente Municipal, </w:t>
            </w:r>
            <w:r w:rsidRPr="00EE395C">
              <w:rPr>
                <w:rFonts w:ascii="Century Gothic" w:eastAsia="Arial" w:hAnsi="Century Gothic" w:cs="Arial"/>
                <w:sz w:val="18"/>
                <w:szCs w:val="18"/>
              </w:rPr>
              <w:t>se informó el cumplimiento de lo ordenado en la resolución incidental, manifestando que se hizo la entrega a la actora, de la información y documentación solicitada.</w:t>
            </w:r>
          </w:p>
        </w:tc>
        <w:tc>
          <w:tcPr>
            <w:tcW w:w="170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5A60E68" w14:textId="45FE4025" w:rsidR="00D06E1A" w:rsidRPr="00EE395C" w:rsidRDefault="00D06E1A" w:rsidP="108B2BEE">
            <w:pPr>
              <w:jc w:val="center"/>
              <w:rPr>
                <w:rFonts w:ascii="Century Gothic" w:hAnsi="Century Gothic"/>
              </w:rPr>
            </w:pPr>
            <w:r w:rsidRPr="00EE395C">
              <w:rPr>
                <w:rFonts w:ascii="Century Gothic" w:eastAsia="Arial" w:hAnsi="Century Gothic" w:cs="Arial"/>
                <w:sz w:val="18"/>
                <w:szCs w:val="18"/>
              </w:rPr>
              <w:t xml:space="preserve">Cumplió en tiempo con lo ordenado en este </w:t>
            </w:r>
            <w:r w:rsidR="009C3AEE" w:rsidRPr="00EE395C">
              <w:rPr>
                <w:rFonts w:ascii="Century Gothic" w:eastAsia="Arial" w:hAnsi="Century Gothic" w:cs="Arial"/>
                <w:sz w:val="18"/>
                <w:szCs w:val="18"/>
              </w:rPr>
              <w:t>punto</w:t>
            </w:r>
          </w:p>
        </w:tc>
      </w:tr>
    </w:tbl>
    <w:p w14:paraId="44DBF50C" w14:textId="1B6467AB" w:rsidR="108B2BEE" w:rsidRPr="00EE395C" w:rsidRDefault="108B2BEE" w:rsidP="108B2BEE">
      <w:pPr>
        <w:spacing w:after="160" w:line="360" w:lineRule="auto"/>
        <w:jc w:val="both"/>
        <w:rPr>
          <w:rFonts w:ascii="Arial" w:eastAsia="Arial" w:hAnsi="Arial" w:cs="Arial"/>
          <w:sz w:val="24"/>
          <w:szCs w:val="24"/>
        </w:rPr>
      </w:pPr>
    </w:p>
    <w:p w14:paraId="19DF430F" w14:textId="7F5F858E" w:rsidR="00A07312" w:rsidRPr="00EE395C" w:rsidRDefault="00B926B8" w:rsidP="00A77709">
      <w:pPr>
        <w:pStyle w:val="Sinespaciado"/>
        <w:spacing w:line="360" w:lineRule="auto"/>
        <w:jc w:val="both"/>
        <w:rPr>
          <w:rFonts w:ascii="Arial" w:hAnsi="Arial" w:cs="Arial"/>
          <w:sz w:val="24"/>
          <w:szCs w:val="24"/>
        </w:rPr>
      </w:pPr>
      <w:r w:rsidRPr="00EE395C">
        <w:rPr>
          <w:rFonts w:ascii="Arial" w:hAnsi="Arial" w:cs="Arial"/>
          <w:sz w:val="24"/>
          <w:szCs w:val="24"/>
        </w:rPr>
        <w:t xml:space="preserve">Con la precisión </w:t>
      </w:r>
      <w:r w:rsidR="004C47DC" w:rsidRPr="00EE395C">
        <w:rPr>
          <w:rFonts w:ascii="Arial" w:hAnsi="Arial" w:cs="Arial"/>
          <w:sz w:val="24"/>
          <w:szCs w:val="24"/>
        </w:rPr>
        <w:t xml:space="preserve">de </w:t>
      </w:r>
      <w:r w:rsidRPr="00EE395C">
        <w:rPr>
          <w:rFonts w:ascii="Arial" w:hAnsi="Arial" w:cs="Arial"/>
          <w:sz w:val="24"/>
          <w:szCs w:val="24"/>
        </w:rPr>
        <w:t>que</w:t>
      </w:r>
      <w:r w:rsidR="00A07312" w:rsidRPr="00EE395C">
        <w:rPr>
          <w:rFonts w:ascii="Arial" w:hAnsi="Arial" w:cs="Arial"/>
          <w:sz w:val="24"/>
          <w:szCs w:val="24"/>
        </w:rPr>
        <w:t xml:space="preserve">, </w:t>
      </w:r>
      <w:r w:rsidR="00682AF6" w:rsidRPr="00EE395C">
        <w:rPr>
          <w:rFonts w:ascii="Arial" w:hAnsi="Arial" w:cs="Arial"/>
          <w:sz w:val="24"/>
          <w:szCs w:val="24"/>
        </w:rPr>
        <w:t xml:space="preserve">en la sesión </w:t>
      </w:r>
      <w:r w:rsidRPr="00EE395C">
        <w:rPr>
          <w:rFonts w:ascii="Arial" w:hAnsi="Arial" w:cs="Arial"/>
          <w:sz w:val="24"/>
          <w:szCs w:val="24"/>
        </w:rPr>
        <w:t xml:space="preserve">a que </w:t>
      </w:r>
      <w:r w:rsidR="004C47DC" w:rsidRPr="00EE395C">
        <w:rPr>
          <w:rFonts w:ascii="Arial" w:hAnsi="Arial" w:cs="Arial"/>
          <w:sz w:val="24"/>
          <w:szCs w:val="24"/>
        </w:rPr>
        <w:t xml:space="preserve">se </w:t>
      </w:r>
      <w:r w:rsidRPr="00EE395C">
        <w:rPr>
          <w:rFonts w:ascii="Arial" w:hAnsi="Arial" w:cs="Arial"/>
          <w:sz w:val="24"/>
          <w:szCs w:val="24"/>
        </w:rPr>
        <w:t xml:space="preserve">hace alusión </w:t>
      </w:r>
      <w:r w:rsidR="00D04775" w:rsidRPr="00EE395C">
        <w:rPr>
          <w:rFonts w:ascii="Arial" w:hAnsi="Arial" w:cs="Arial"/>
          <w:sz w:val="24"/>
          <w:szCs w:val="24"/>
        </w:rPr>
        <w:t>el cuadro precedente</w:t>
      </w:r>
      <w:r w:rsidR="00682AF6" w:rsidRPr="00EE395C">
        <w:rPr>
          <w:rFonts w:ascii="Arial" w:hAnsi="Arial" w:cs="Arial"/>
          <w:sz w:val="24"/>
          <w:szCs w:val="24"/>
        </w:rPr>
        <w:t xml:space="preserve">, </w:t>
      </w:r>
      <w:r w:rsidR="00A07312" w:rsidRPr="00EE395C">
        <w:rPr>
          <w:rFonts w:ascii="Arial" w:hAnsi="Arial" w:cs="Arial"/>
          <w:sz w:val="24"/>
          <w:szCs w:val="24"/>
        </w:rPr>
        <w:t>las</w:t>
      </w:r>
      <w:r w:rsidR="00841B6B" w:rsidRPr="00EE395C">
        <w:rPr>
          <w:rFonts w:ascii="Arial" w:hAnsi="Arial" w:cs="Arial"/>
          <w:sz w:val="24"/>
          <w:szCs w:val="24"/>
        </w:rPr>
        <w:t xml:space="preserve"> </w:t>
      </w:r>
      <w:r w:rsidR="00841B6B" w:rsidRPr="00EE395C">
        <w:rPr>
          <w:rFonts w:ascii="Arial" w:hAnsi="Arial" w:cs="Arial"/>
          <w:i/>
          <w:iCs/>
          <w:sz w:val="24"/>
          <w:szCs w:val="24"/>
        </w:rPr>
        <w:t>Autoridades responsables</w:t>
      </w:r>
      <w:r w:rsidR="00A07312" w:rsidRPr="00EE395C">
        <w:rPr>
          <w:rFonts w:ascii="Arial" w:hAnsi="Arial" w:cs="Arial"/>
          <w:sz w:val="24"/>
          <w:szCs w:val="24"/>
        </w:rPr>
        <w:t xml:space="preserve"> no </w:t>
      </w:r>
      <w:r w:rsidR="00A2725B" w:rsidRPr="00EE395C">
        <w:rPr>
          <w:rFonts w:ascii="Arial" w:hAnsi="Arial" w:cs="Arial"/>
          <w:sz w:val="24"/>
          <w:szCs w:val="24"/>
        </w:rPr>
        <w:t>realizaron la</w:t>
      </w:r>
      <w:r w:rsidR="00841B6B" w:rsidRPr="00EE395C">
        <w:rPr>
          <w:rFonts w:ascii="Arial" w:hAnsi="Arial" w:cs="Arial"/>
          <w:sz w:val="24"/>
          <w:szCs w:val="24"/>
        </w:rPr>
        <w:t xml:space="preserve"> </w:t>
      </w:r>
      <w:r w:rsidR="00A07312" w:rsidRPr="00EE395C">
        <w:rPr>
          <w:rFonts w:ascii="Arial" w:hAnsi="Arial" w:cs="Arial"/>
          <w:sz w:val="24"/>
          <w:szCs w:val="24"/>
        </w:rPr>
        <w:t xml:space="preserve">entrega </w:t>
      </w:r>
      <w:r w:rsidR="00783D93" w:rsidRPr="00EE395C">
        <w:rPr>
          <w:rFonts w:ascii="Arial" w:hAnsi="Arial" w:cs="Arial"/>
          <w:sz w:val="24"/>
          <w:szCs w:val="24"/>
        </w:rPr>
        <w:t xml:space="preserve">completa </w:t>
      </w:r>
      <w:r w:rsidR="00A07312" w:rsidRPr="00EE395C">
        <w:rPr>
          <w:rFonts w:ascii="Arial" w:hAnsi="Arial" w:cs="Arial"/>
          <w:sz w:val="24"/>
          <w:szCs w:val="24"/>
        </w:rPr>
        <w:t>de la información</w:t>
      </w:r>
      <w:r w:rsidR="00783D93" w:rsidRPr="00EE395C">
        <w:rPr>
          <w:rFonts w:ascii="Arial" w:hAnsi="Arial" w:cs="Arial"/>
          <w:sz w:val="24"/>
          <w:szCs w:val="24"/>
        </w:rPr>
        <w:t xml:space="preserve"> solicitada</w:t>
      </w:r>
      <w:r w:rsidR="00A07312" w:rsidRPr="00EE395C">
        <w:rPr>
          <w:rFonts w:ascii="Arial" w:hAnsi="Arial" w:cs="Arial"/>
          <w:sz w:val="24"/>
          <w:szCs w:val="24"/>
        </w:rPr>
        <w:t xml:space="preserve">; </w:t>
      </w:r>
      <w:r w:rsidRPr="00EE395C">
        <w:rPr>
          <w:rFonts w:ascii="Arial" w:hAnsi="Arial" w:cs="Arial"/>
          <w:sz w:val="24"/>
          <w:szCs w:val="24"/>
        </w:rPr>
        <w:t>sino hasta entonces fue requerida por la ponencia instructora</w:t>
      </w:r>
      <w:r w:rsidR="00E678C1" w:rsidRPr="00EE395C">
        <w:rPr>
          <w:rFonts w:ascii="Arial" w:hAnsi="Arial" w:cs="Arial"/>
          <w:sz w:val="24"/>
          <w:szCs w:val="24"/>
        </w:rPr>
        <w:t>.</w:t>
      </w:r>
    </w:p>
    <w:p w14:paraId="5830525C" w14:textId="77777777" w:rsidR="00B926B8" w:rsidRPr="00EE395C" w:rsidRDefault="00B926B8" w:rsidP="00A77709">
      <w:pPr>
        <w:pStyle w:val="Sinespaciado"/>
        <w:spacing w:line="360" w:lineRule="auto"/>
        <w:jc w:val="both"/>
        <w:rPr>
          <w:rFonts w:ascii="Arial" w:hAnsi="Arial" w:cs="Arial"/>
          <w:sz w:val="24"/>
          <w:szCs w:val="24"/>
        </w:rPr>
      </w:pPr>
    </w:p>
    <w:p w14:paraId="2EFA8AB2" w14:textId="20657D5A" w:rsidR="006A52E9" w:rsidRPr="00EE395C" w:rsidRDefault="006A52E9" w:rsidP="00A77709">
      <w:pPr>
        <w:pStyle w:val="Sinespaciado"/>
        <w:spacing w:line="360" w:lineRule="auto"/>
        <w:jc w:val="both"/>
        <w:rPr>
          <w:rFonts w:ascii="Arial" w:hAnsi="Arial" w:cs="Arial"/>
          <w:sz w:val="24"/>
          <w:szCs w:val="24"/>
        </w:rPr>
      </w:pPr>
      <w:bookmarkStart w:id="18" w:name="_Toc219989054"/>
      <w:r w:rsidRPr="00EE395C">
        <w:rPr>
          <w:rFonts w:ascii="Arial" w:hAnsi="Arial" w:cs="Arial"/>
          <w:sz w:val="24"/>
          <w:szCs w:val="24"/>
        </w:rPr>
        <w:t xml:space="preserve">En consecuencia, se </w:t>
      </w:r>
      <w:r w:rsidR="005D3EBA" w:rsidRPr="00EE395C">
        <w:rPr>
          <w:rFonts w:ascii="Arial" w:hAnsi="Arial" w:cs="Arial"/>
          <w:sz w:val="24"/>
          <w:szCs w:val="24"/>
        </w:rPr>
        <w:t xml:space="preserve">les </w:t>
      </w:r>
      <w:r w:rsidRPr="00EE395C">
        <w:rPr>
          <w:rFonts w:ascii="Arial" w:hAnsi="Arial" w:cs="Arial"/>
          <w:sz w:val="24"/>
          <w:szCs w:val="24"/>
        </w:rPr>
        <w:t>tiene cumpliendo con la temporalidad</w:t>
      </w:r>
      <w:r w:rsidR="00252583" w:rsidRPr="00EE395C">
        <w:rPr>
          <w:rFonts w:ascii="Arial" w:hAnsi="Arial" w:cs="Arial"/>
          <w:sz w:val="24"/>
          <w:szCs w:val="24"/>
        </w:rPr>
        <w:t>, respecto</w:t>
      </w:r>
      <w:r w:rsidRPr="00EE395C">
        <w:rPr>
          <w:rFonts w:ascii="Arial" w:hAnsi="Arial" w:cs="Arial"/>
          <w:sz w:val="24"/>
          <w:szCs w:val="24"/>
        </w:rPr>
        <w:t xml:space="preserve"> de las acciones realizadas con la finalidad de dar cumplimiento con la </w:t>
      </w:r>
      <w:r w:rsidRPr="00EE395C">
        <w:rPr>
          <w:rFonts w:ascii="Arial" w:hAnsi="Arial" w:cs="Arial"/>
          <w:i/>
          <w:iCs/>
          <w:sz w:val="24"/>
          <w:szCs w:val="24"/>
        </w:rPr>
        <w:t>Resolución incidental</w:t>
      </w:r>
      <w:r w:rsidRPr="00EE395C">
        <w:rPr>
          <w:rFonts w:ascii="Arial" w:hAnsi="Arial" w:cs="Arial"/>
          <w:sz w:val="24"/>
          <w:szCs w:val="24"/>
        </w:rPr>
        <w:t>, únicamente por lo que a la información que se tuvo por entregada</w:t>
      </w:r>
      <w:r w:rsidR="0046482C" w:rsidRPr="00EE395C">
        <w:rPr>
          <w:rFonts w:ascii="Arial" w:hAnsi="Arial" w:cs="Arial"/>
          <w:sz w:val="24"/>
          <w:szCs w:val="24"/>
        </w:rPr>
        <w:t xml:space="preserve"> </w:t>
      </w:r>
      <w:r w:rsidR="008E5B91" w:rsidRPr="00EE395C">
        <w:rPr>
          <w:rFonts w:ascii="Arial" w:hAnsi="Arial" w:cs="Arial"/>
          <w:sz w:val="24"/>
          <w:szCs w:val="24"/>
        </w:rPr>
        <w:t xml:space="preserve">a la </w:t>
      </w:r>
      <w:proofErr w:type="spellStart"/>
      <w:r w:rsidR="008E5B91" w:rsidRPr="00EE395C">
        <w:rPr>
          <w:rFonts w:ascii="Arial" w:hAnsi="Arial" w:cs="Arial"/>
          <w:i/>
          <w:iCs/>
          <w:sz w:val="24"/>
          <w:szCs w:val="24"/>
        </w:rPr>
        <w:t>incidentista</w:t>
      </w:r>
      <w:proofErr w:type="spellEnd"/>
      <w:r w:rsidR="008E5B91" w:rsidRPr="00EE395C">
        <w:rPr>
          <w:rFonts w:ascii="Arial" w:hAnsi="Arial" w:cs="Arial"/>
          <w:sz w:val="24"/>
          <w:szCs w:val="24"/>
        </w:rPr>
        <w:t xml:space="preserve"> </w:t>
      </w:r>
      <w:r w:rsidR="0046482C" w:rsidRPr="00EE395C">
        <w:rPr>
          <w:rFonts w:ascii="Arial" w:hAnsi="Arial" w:cs="Arial"/>
          <w:sz w:val="24"/>
          <w:szCs w:val="24"/>
        </w:rPr>
        <w:t xml:space="preserve">de manera legible, no así aquella que </w:t>
      </w:r>
      <w:r w:rsidR="008E5B91" w:rsidRPr="00EE395C">
        <w:rPr>
          <w:rFonts w:ascii="Arial" w:hAnsi="Arial" w:cs="Arial"/>
          <w:sz w:val="24"/>
          <w:szCs w:val="24"/>
        </w:rPr>
        <w:t xml:space="preserve">se le </w:t>
      </w:r>
      <w:r w:rsidR="0046482C" w:rsidRPr="00EE395C">
        <w:rPr>
          <w:rFonts w:ascii="Arial" w:hAnsi="Arial" w:cs="Arial"/>
          <w:sz w:val="24"/>
          <w:szCs w:val="24"/>
        </w:rPr>
        <w:t>entreg</w:t>
      </w:r>
      <w:r w:rsidR="008E5B91" w:rsidRPr="00EE395C">
        <w:rPr>
          <w:rFonts w:ascii="Arial" w:hAnsi="Arial" w:cs="Arial"/>
          <w:sz w:val="24"/>
          <w:szCs w:val="24"/>
        </w:rPr>
        <w:t xml:space="preserve">ó </w:t>
      </w:r>
      <w:r w:rsidR="0046482C" w:rsidRPr="00EE395C">
        <w:rPr>
          <w:rFonts w:ascii="Arial" w:hAnsi="Arial" w:cs="Arial"/>
          <w:sz w:val="24"/>
          <w:szCs w:val="24"/>
        </w:rPr>
        <w:t xml:space="preserve">de manera borrosa y que </w:t>
      </w:r>
      <w:r w:rsidR="00252583" w:rsidRPr="00EE395C">
        <w:rPr>
          <w:rFonts w:ascii="Arial" w:hAnsi="Arial" w:cs="Arial"/>
          <w:sz w:val="24"/>
          <w:szCs w:val="24"/>
        </w:rPr>
        <w:t xml:space="preserve">por </w:t>
      </w:r>
      <w:r w:rsidR="008E5B91" w:rsidRPr="00EE395C">
        <w:rPr>
          <w:rFonts w:ascii="Arial" w:hAnsi="Arial" w:cs="Arial"/>
          <w:sz w:val="24"/>
          <w:szCs w:val="24"/>
        </w:rPr>
        <w:t xml:space="preserve">ende </w:t>
      </w:r>
      <w:r w:rsidR="0046482C" w:rsidRPr="00EE395C">
        <w:rPr>
          <w:rFonts w:ascii="Arial" w:hAnsi="Arial" w:cs="Arial"/>
          <w:sz w:val="24"/>
          <w:szCs w:val="24"/>
        </w:rPr>
        <w:t xml:space="preserve">es </w:t>
      </w:r>
      <w:r w:rsidR="008E5B91" w:rsidRPr="00EE395C">
        <w:rPr>
          <w:rFonts w:ascii="Arial" w:hAnsi="Arial" w:cs="Arial"/>
          <w:sz w:val="24"/>
          <w:szCs w:val="24"/>
        </w:rPr>
        <w:t>i</w:t>
      </w:r>
      <w:r w:rsidR="0046482C" w:rsidRPr="00EE395C">
        <w:rPr>
          <w:rFonts w:ascii="Arial" w:hAnsi="Arial" w:cs="Arial"/>
          <w:sz w:val="24"/>
          <w:szCs w:val="24"/>
        </w:rPr>
        <w:t>legible</w:t>
      </w:r>
      <w:r w:rsidRPr="00EE395C">
        <w:rPr>
          <w:rFonts w:ascii="Arial" w:hAnsi="Arial" w:cs="Arial"/>
          <w:sz w:val="24"/>
          <w:szCs w:val="24"/>
        </w:rPr>
        <w:t>.</w:t>
      </w:r>
    </w:p>
    <w:p w14:paraId="38F81E63" w14:textId="77777777" w:rsidR="00A77709" w:rsidRPr="00EE395C" w:rsidRDefault="00A77709" w:rsidP="00A77709">
      <w:pPr>
        <w:pStyle w:val="Sinespaciado"/>
        <w:spacing w:line="360" w:lineRule="auto"/>
        <w:jc w:val="both"/>
        <w:rPr>
          <w:rFonts w:ascii="Arial" w:hAnsi="Arial" w:cs="Arial"/>
          <w:sz w:val="24"/>
          <w:szCs w:val="24"/>
        </w:rPr>
      </w:pPr>
    </w:p>
    <w:p w14:paraId="3000CFC1" w14:textId="1A23D77D" w:rsidR="0080069A" w:rsidRPr="00EE395C" w:rsidRDefault="0080069A" w:rsidP="00A77709">
      <w:pPr>
        <w:pStyle w:val="Sinespaciado"/>
        <w:spacing w:line="360" w:lineRule="auto"/>
        <w:jc w:val="both"/>
        <w:rPr>
          <w:rFonts w:ascii="Arial" w:hAnsi="Arial" w:cs="Arial"/>
          <w:sz w:val="24"/>
          <w:szCs w:val="24"/>
        </w:rPr>
      </w:pPr>
      <w:r w:rsidRPr="00EE395C">
        <w:rPr>
          <w:rFonts w:ascii="Arial" w:hAnsi="Arial" w:cs="Arial"/>
          <w:sz w:val="24"/>
          <w:szCs w:val="24"/>
        </w:rPr>
        <w:t>Por ello se </w:t>
      </w:r>
      <w:r w:rsidRPr="00EE395C">
        <w:rPr>
          <w:rFonts w:ascii="Arial" w:hAnsi="Arial" w:cs="Arial"/>
          <w:b/>
          <w:bCs/>
          <w:sz w:val="24"/>
          <w:szCs w:val="24"/>
        </w:rPr>
        <w:t>conmina</w:t>
      </w:r>
      <w:r w:rsidRPr="00EE395C">
        <w:rPr>
          <w:rFonts w:ascii="Arial" w:hAnsi="Arial" w:cs="Arial"/>
          <w:sz w:val="24"/>
          <w:szCs w:val="24"/>
        </w:rPr>
        <w:t> a</w:t>
      </w:r>
      <w:r w:rsidR="00A77709" w:rsidRPr="00EE395C">
        <w:rPr>
          <w:rFonts w:ascii="Arial" w:hAnsi="Arial" w:cs="Arial"/>
          <w:sz w:val="24"/>
          <w:szCs w:val="24"/>
        </w:rPr>
        <w:t xml:space="preserve"> </w:t>
      </w:r>
      <w:r w:rsidRPr="00EE395C">
        <w:rPr>
          <w:rFonts w:ascii="Arial" w:hAnsi="Arial" w:cs="Arial"/>
          <w:sz w:val="24"/>
          <w:szCs w:val="24"/>
        </w:rPr>
        <w:t>l</w:t>
      </w:r>
      <w:r w:rsidR="00A77709" w:rsidRPr="00EE395C">
        <w:rPr>
          <w:rFonts w:ascii="Arial" w:hAnsi="Arial" w:cs="Arial"/>
          <w:sz w:val="24"/>
          <w:szCs w:val="24"/>
        </w:rPr>
        <w:t>as</w:t>
      </w:r>
      <w:r w:rsidRPr="00EE395C">
        <w:rPr>
          <w:rFonts w:ascii="Arial" w:hAnsi="Arial" w:cs="Arial"/>
          <w:sz w:val="24"/>
          <w:szCs w:val="24"/>
        </w:rPr>
        <w:t> </w:t>
      </w:r>
      <w:r w:rsidR="00A77709" w:rsidRPr="00EE395C">
        <w:rPr>
          <w:rFonts w:ascii="Arial" w:hAnsi="Arial" w:cs="Arial"/>
          <w:i/>
          <w:iCs/>
          <w:sz w:val="24"/>
          <w:szCs w:val="24"/>
        </w:rPr>
        <w:t xml:space="preserve">Autoridades responsables </w:t>
      </w:r>
      <w:r w:rsidRPr="00EE395C">
        <w:rPr>
          <w:rFonts w:ascii="Arial" w:hAnsi="Arial" w:cs="Arial"/>
          <w:sz w:val="24"/>
          <w:szCs w:val="24"/>
        </w:rPr>
        <w:t xml:space="preserve">para que en lo </w:t>
      </w:r>
      <w:proofErr w:type="gramStart"/>
      <w:r w:rsidRPr="00EE395C">
        <w:rPr>
          <w:rFonts w:ascii="Arial" w:hAnsi="Arial" w:cs="Arial"/>
          <w:sz w:val="24"/>
          <w:szCs w:val="24"/>
        </w:rPr>
        <w:t xml:space="preserve">subsecuente </w:t>
      </w:r>
      <w:r w:rsidR="00A77709" w:rsidRPr="00EE395C">
        <w:rPr>
          <w:rFonts w:ascii="Arial" w:hAnsi="Arial" w:cs="Arial"/>
          <w:sz w:val="24"/>
          <w:szCs w:val="24"/>
        </w:rPr>
        <w:t xml:space="preserve"> y</w:t>
      </w:r>
      <w:proofErr w:type="gramEnd"/>
      <w:r w:rsidR="00A77709" w:rsidRPr="00EE395C">
        <w:rPr>
          <w:rFonts w:ascii="Arial" w:hAnsi="Arial" w:cs="Arial"/>
          <w:sz w:val="24"/>
          <w:szCs w:val="24"/>
        </w:rPr>
        <w:t xml:space="preserve"> en primer término, </w:t>
      </w:r>
      <w:r w:rsidRPr="00EE395C">
        <w:rPr>
          <w:rFonts w:ascii="Arial" w:hAnsi="Arial" w:cs="Arial"/>
          <w:sz w:val="24"/>
          <w:szCs w:val="24"/>
        </w:rPr>
        <w:t xml:space="preserve">cuando proporcionen información lo efectúen de manera visible y </w:t>
      </w:r>
      <w:r w:rsidR="00A77709" w:rsidRPr="00EE395C">
        <w:rPr>
          <w:rFonts w:ascii="Arial" w:hAnsi="Arial" w:cs="Arial"/>
          <w:sz w:val="24"/>
          <w:szCs w:val="24"/>
        </w:rPr>
        <w:t xml:space="preserve">en segundo término con la finalidad de que </w:t>
      </w:r>
      <w:r w:rsidRPr="00EE395C">
        <w:rPr>
          <w:rFonts w:ascii="Arial" w:hAnsi="Arial" w:cs="Arial"/>
          <w:sz w:val="24"/>
          <w:szCs w:val="24"/>
        </w:rPr>
        <w:t>acaten las determinaciones de este </w:t>
      </w:r>
      <w:r w:rsidR="00A77709" w:rsidRPr="00EE395C">
        <w:rPr>
          <w:rFonts w:ascii="Arial" w:hAnsi="Arial" w:cs="Arial"/>
          <w:i/>
          <w:iCs/>
          <w:sz w:val="24"/>
          <w:szCs w:val="24"/>
        </w:rPr>
        <w:t>Ó</w:t>
      </w:r>
      <w:r w:rsidRPr="00EE395C">
        <w:rPr>
          <w:rFonts w:ascii="Arial" w:hAnsi="Arial" w:cs="Arial"/>
          <w:i/>
          <w:iCs/>
          <w:sz w:val="24"/>
          <w:szCs w:val="24"/>
        </w:rPr>
        <w:t>rgano jurisdiccional </w:t>
      </w:r>
      <w:r w:rsidRPr="00EE395C">
        <w:rPr>
          <w:rFonts w:ascii="Arial" w:hAnsi="Arial" w:cs="Arial"/>
          <w:sz w:val="24"/>
          <w:szCs w:val="24"/>
        </w:rPr>
        <w:t>en tiempo.</w:t>
      </w:r>
    </w:p>
    <w:p w14:paraId="681CB9CE" w14:textId="5ADA9282" w:rsidR="00CB4872" w:rsidRPr="00A77709" w:rsidRDefault="001A5E17" w:rsidP="00A77709">
      <w:pPr>
        <w:pStyle w:val="Ttulo1"/>
        <w:spacing w:line="360" w:lineRule="auto"/>
        <w:ind w:left="360"/>
        <w:jc w:val="center"/>
        <w:rPr>
          <w:rFonts w:ascii="Arial" w:hAnsi="Arial" w:cs="Arial"/>
          <w:b/>
          <w:color w:val="000000" w:themeColor="text1"/>
          <w:sz w:val="24"/>
          <w:szCs w:val="24"/>
        </w:rPr>
      </w:pPr>
      <w:r w:rsidRPr="00EE395C">
        <w:rPr>
          <w:rFonts w:ascii="Arial" w:hAnsi="Arial" w:cs="Arial"/>
          <w:b/>
          <w:color w:val="000000" w:themeColor="text1"/>
          <w:sz w:val="24"/>
          <w:szCs w:val="24"/>
        </w:rPr>
        <w:t xml:space="preserve">IV. </w:t>
      </w:r>
      <w:r w:rsidR="00D705FE" w:rsidRPr="00EE395C">
        <w:rPr>
          <w:rFonts w:ascii="Arial" w:hAnsi="Arial" w:cs="Arial"/>
          <w:b/>
          <w:color w:val="000000" w:themeColor="text1"/>
          <w:sz w:val="24"/>
          <w:szCs w:val="24"/>
        </w:rPr>
        <w:t>EFECTOS</w:t>
      </w:r>
      <w:bookmarkEnd w:id="18"/>
    </w:p>
    <w:p w14:paraId="7E145FE3" w14:textId="48979F9F" w:rsidR="7A3C06C7" w:rsidRPr="00A77709" w:rsidRDefault="7A3C06C7" w:rsidP="00A77709">
      <w:pPr>
        <w:pStyle w:val="Sinespaciado"/>
        <w:spacing w:line="360" w:lineRule="auto"/>
        <w:jc w:val="both"/>
        <w:rPr>
          <w:rFonts w:ascii="Arial" w:hAnsi="Arial" w:cs="Arial"/>
          <w:b/>
          <w:bCs/>
          <w:sz w:val="24"/>
          <w:szCs w:val="24"/>
        </w:rPr>
      </w:pPr>
    </w:p>
    <w:p w14:paraId="72B1498D" w14:textId="7E15B070" w:rsidR="00CB4872" w:rsidRPr="00CB4872" w:rsidRDefault="00CB4872" w:rsidP="00A77709">
      <w:pPr>
        <w:pStyle w:val="Sinespaciado"/>
        <w:spacing w:line="360" w:lineRule="auto"/>
        <w:jc w:val="both"/>
        <w:rPr>
          <w:rFonts w:ascii="Arial" w:hAnsi="Arial" w:cs="Arial"/>
          <w:sz w:val="24"/>
          <w:szCs w:val="24"/>
        </w:rPr>
      </w:pPr>
      <w:r w:rsidRPr="00A77709">
        <w:rPr>
          <w:rFonts w:ascii="Arial" w:hAnsi="Arial" w:cs="Arial"/>
          <w:sz w:val="24"/>
          <w:szCs w:val="24"/>
        </w:rPr>
        <w:lastRenderedPageBreak/>
        <w:t xml:space="preserve">Con la finalidad </w:t>
      </w:r>
      <w:r w:rsidR="00EE499D" w:rsidRPr="00A77709">
        <w:rPr>
          <w:rFonts w:ascii="Arial" w:hAnsi="Arial" w:cs="Arial"/>
          <w:sz w:val="24"/>
          <w:szCs w:val="24"/>
        </w:rPr>
        <w:t xml:space="preserve">de garantizar el cumplimiento de las determinaciones de este </w:t>
      </w:r>
      <w:r w:rsidR="47D188A8" w:rsidRPr="00A77709">
        <w:rPr>
          <w:rFonts w:ascii="Arial" w:hAnsi="Arial" w:cs="Arial"/>
          <w:i/>
          <w:sz w:val="24"/>
          <w:szCs w:val="24"/>
        </w:rPr>
        <w:t>Ó</w:t>
      </w:r>
      <w:r w:rsidR="00EE499D" w:rsidRPr="00A77709">
        <w:rPr>
          <w:rFonts w:ascii="Arial" w:hAnsi="Arial" w:cs="Arial"/>
          <w:i/>
          <w:iCs/>
          <w:sz w:val="24"/>
          <w:szCs w:val="24"/>
        </w:rPr>
        <w:t>rgano jurisdiccional</w:t>
      </w:r>
      <w:r w:rsidR="00EE499D" w:rsidRPr="00A77709">
        <w:rPr>
          <w:rFonts w:ascii="Arial" w:hAnsi="Arial" w:cs="Arial"/>
          <w:sz w:val="24"/>
          <w:szCs w:val="24"/>
        </w:rPr>
        <w:t xml:space="preserve"> y de que la </w:t>
      </w:r>
      <w:r w:rsidR="00EE499D" w:rsidRPr="00A77709">
        <w:rPr>
          <w:rFonts w:ascii="Arial" w:hAnsi="Arial" w:cs="Arial"/>
          <w:i/>
          <w:iCs/>
          <w:sz w:val="24"/>
          <w:szCs w:val="24"/>
        </w:rPr>
        <w:t>Regidora</w:t>
      </w:r>
      <w:r w:rsidR="00EE499D" w:rsidRPr="00A77709">
        <w:rPr>
          <w:rFonts w:ascii="Arial" w:hAnsi="Arial" w:cs="Arial"/>
          <w:sz w:val="24"/>
          <w:szCs w:val="24"/>
        </w:rPr>
        <w:t xml:space="preserve"> se imponga de la información que </w:t>
      </w:r>
      <w:r w:rsidR="00D53D63" w:rsidRPr="00A77709">
        <w:rPr>
          <w:rFonts w:ascii="Arial" w:hAnsi="Arial" w:cs="Arial"/>
          <w:sz w:val="24"/>
          <w:szCs w:val="24"/>
        </w:rPr>
        <w:t>solicitó</w:t>
      </w:r>
      <w:r w:rsidR="004319A3" w:rsidRPr="00A77709">
        <w:rPr>
          <w:rFonts w:ascii="Arial" w:hAnsi="Arial" w:cs="Arial"/>
          <w:sz w:val="24"/>
          <w:szCs w:val="24"/>
        </w:rPr>
        <w:t>,</w:t>
      </w:r>
      <w:r w:rsidR="00EE499D" w:rsidRPr="00A77709">
        <w:rPr>
          <w:rFonts w:ascii="Arial" w:hAnsi="Arial" w:cs="Arial"/>
          <w:sz w:val="24"/>
          <w:szCs w:val="24"/>
        </w:rPr>
        <w:t xml:space="preserve"> se emiten lo siguientes</w:t>
      </w:r>
      <w:r w:rsidR="00D53D63" w:rsidRPr="397E14C7">
        <w:rPr>
          <w:rFonts w:ascii="Arial" w:hAnsi="Arial" w:cs="Arial"/>
          <w:sz w:val="24"/>
          <w:szCs w:val="24"/>
        </w:rPr>
        <w:t xml:space="preserve"> efectos:</w:t>
      </w:r>
    </w:p>
    <w:p w14:paraId="5CA119E0" w14:textId="77777777" w:rsidR="00D705FE" w:rsidRPr="00D705FE" w:rsidRDefault="00D705FE" w:rsidP="00D705FE">
      <w:pPr>
        <w:pStyle w:val="Sinespaciado"/>
        <w:spacing w:line="360" w:lineRule="auto"/>
        <w:rPr>
          <w:rFonts w:ascii="Arial" w:hAnsi="Arial" w:cs="Arial"/>
          <w:sz w:val="24"/>
          <w:szCs w:val="24"/>
        </w:rPr>
      </w:pPr>
      <w:r w:rsidRPr="00D705FE">
        <w:rPr>
          <w:rFonts w:ascii="Arial" w:hAnsi="Arial" w:cs="Arial"/>
          <w:sz w:val="24"/>
          <w:szCs w:val="24"/>
        </w:rPr>
        <w:t> </w:t>
      </w:r>
    </w:p>
    <w:p w14:paraId="2B6A7E1E" w14:textId="7698FDB2" w:rsidR="00D705FE" w:rsidRPr="00A834CF" w:rsidRDefault="00D53D63" w:rsidP="001630C8">
      <w:pPr>
        <w:pStyle w:val="Prrafodelista"/>
        <w:numPr>
          <w:ilvl w:val="0"/>
          <w:numId w:val="45"/>
        </w:numPr>
        <w:spacing w:after="0" w:line="276"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t>U</w:t>
      </w:r>
      <w:r w:rsidR="00D705FE" w:rsidRPr="00D705FE">
        <w:rPr>
          <w:rFonts w:ascii="Arial" w:eastAsia="Aptos" w:hAnsi="Arial" w:cs="Arial"/>
          <w:kern w:val="2"/>
          <w:sz w:val="24"/>
          <w:szCs w:val="24"/>
          <w:lang w:val="es-ES"/>
          <w14:ligatures w14:val="standardContextual"/>
        </w:rPr>
        <w:t xml:space="preserve">na vez que la presente resolución sea debidamente notificada a las </w:t>
      </w:r>
      <w:r w:rsidR="00D705FE" w:rsidRPr="397E14C7">
        <w:rPr>
          <w:rFonts w:ascii="Arial" w:eastAsia="Aptos" w:hAnsi="Arial" w:cs="Arial"/>
          <w:i/>
          <w:iCs/>
          <w:kern w:val="2"/>
          <w:sz w:val="24"/>
          <w:szCs w:val="24"/>
          <w:lang w:val="es-ES"/>
          <w14:ligatures w14:val="standardContextual"/>
        </w:rPr>
        <w:t>Autoridades responsables</w:t>
      </w:r>
      <w:r w:rsidR="5966AFD1" w:rsidRPr="397E14C7">
        <w:rPr>
          <w:rFonts w:ascii="Arial" w:eastAsia="Aptos" w:hAnsi="Arial" w:cs="Arial"/>
          <w:i/>
          <w:iCs/>
          <w:kern w:val="2"/>
          <w:sz w:val="24"/>
          <w:szCs w:val="24"/>
          <w:lang w:val="es-ES"/>
          <w14:ligatures w14:val="standardContextual"/>
        </w:rPr>
        <w:t xml:space="preserve">; </w:t>
      </w:r>
      <w:r w:rsidR="00D705FE" w:rsidRPr="00D705FE">
        <w:rPr>
          <w:rFonts w:ascii="Arial" w:eastAsia="Aptos" w:hAnsi="Arial" w:cs="Arial"/>
          <w:kern w:val="2"/>
          <w:sz w:val="24"/>
          <w:szCs w:val="24"/>
          <w:lang w:val="es-ES"/>
          <w14:ligatures w14:val="standardContextual"/>
        </w:rPr>
        <w:t>en la próxima sesión ordinaria de cabildo que se celebre,</w:t>
      </w:r>
      <w:r w:rsidR="00D705FE" w:rsidRPr="00D705FE">
        <w:rPr>
          <w:rStyle w:val="Refdenotaalpie"/>
          <w:rFonts w:ascii="Arial" w:eastAsia="Aptos" w:hAnsi="Arial" w:cs="Arial"/>
          <w:kern w:val="2"/>
          <w:sz w:val="24"/>
          <w:szCs w:val="24"/>
          <w:lang w:val="es-ES"/>
          <w14:ligatures w14:val="standardContextual"/>
        </w:rPr>
        <w:footnoteReference w:id="41"/>
      </w:r>
      <w:r w:rsidR="6343F915" w:rsidRPr="00D705FE">
        <w:rPr>
          <w:rFonts w:ascii="Arial" w:eastAsia="Aptos" w:hAnsi="Arial" w:cs="Arial"/>
          <w:kern w:val="2"/>
          <w:sz w:val="24"/>
          <w:szCs w:val="24"/>
          <w:lang w:val="es-ES"/>
          <w14:ligatures w14:val="standardContextual"/>
        </w:rPr>
        <w:t xml:space="preserve"> éstas </w:t>
      </w:r>
      <w:r w:rsidR="00D705FE" w:rsidRPr="00D705FE">
        <w:rPr>
          <w:rFonts w:ascii="Arial" w:eastAsia="Aptos" w:hAnsi="Arial" w:cs="Arial"/>
          <w:kern w:val="2"/>
          <w:sz w:val="24"/>
          <w:szCs w:val="24"/>
          <w:lang w:val="es-ES"/>
          <w14:ligatures w14:val="standardContextual"/>
        </w:rPr>
        <w:t>deberán poner</w:t>
      </w:r>
      <w:r w:rsidR="49E3EB1D" w:rsidRPr="00D705FE">
        <w:rPr>
          <w:rFonts w:ascii="Arial" w:eastAsia="Aptos" w:hAnsi="Arial" w:cs="Arial"/>
          <w:kern w:val="2"/>
          <w:sz w:val="24"/>
          <w:szCs w:val="24"/>
          <w:lang w:val="es-ES"/>
          <w14:ligatures w14:val="standardContextual"/>
        </w:rPr>
        <w:t xml:space="preserve"> </w:t>
      </w:r>
      <w:r w:rsidR="00D705FE" w:rsidRPr="00D705FE">
        <w:rPr>
          <w:rFonts w:ascii="Arial" w:eastAsia="Aptos" w:hAnsi="Arial" w:cs="Arial"/>
          <w:kern w:val="2"/>
          <w:sz w:val="24"/>
          <w:szCs w:val="24"/>
          <w:lang w:val="es-ES"/>
          <w14:ligatures w14:val="standardContextual"/>
        </w:rPr>
        <w:t xml:space="preserve">a disposición y entregarle a la </w:t>
      </w:r>
      <w:r w:rsidR="64EA75CB" w:rsidRPr="30F0D954">
        <w:rPr>
          <w:rFonts w:ascii="Arial" w:eastAsia="Aptos" w:hAnsi="Arial" w:cs="Arial"/>
          <w:i/>
          <w:iCs/>
          <w:kern w:val="2"/>
          <w:sz w:val="24"/>
          <w:szCs w:val="24"/>
          <w:lang w:val="es-ES"/>
          <w14:ligatures w14:val="standardContextual"/>
        </w:rPr>
        <w:t>I</w:t>
      </w:r>
      <w:r w:rsidR="00FE0447" w:rsidRPr="30F0D954">
        <w:rPr>
          <w:rFonts w:ascii="Arial" w:eastAsia="Aptos" w:hAnsi="Arial" w:cs="Arial"/>
          <w:i/>
          <w:iCs/>
          <w:kern w:val="2"/>
          <w:sz w:val="24"/>
          <w:szCs w:val="24"/>
          <w:lang w:val="es-ES"/>
          <w14:ligatures w14:val="standardContextual"/>
        </w:rPr>
        <w:t>ncidentista</w:t>
      </w:r>
      <w:r w:rsidR="00D705FE" w:rsidRPr="00D705FE">
        <w:rPr>
          <w:rFonts w:ascii="Arial" w:eastAsia="Aptos" w:hAnsi="Arial" w:cs="Arial"/>
          <w:kern w:val="2"/>
          <w:sz w:val="24"/>
          <w:szCs w:val="24"/>
          <w:lang w:val="es-ES"/>
          <w14:ligatures w14:val="standardContextual"/>
        </w:rPr>
        <w:t xml:space="preserve"> la información </w:t>
      </w:r>
      <w:r w:rsidR="00A834CF">
        <w:rPr>
          <w:rFonts w:ascii="Arial" w:eastAsia="Aptos" w:hAnsi="Arial" w:cs="Arial"/>
          <w:kern w:val="2"/>
          <w:sz w:val="24"/>
          <w:szCs w:val="24"/>
          <w:lang w:val="es-ES"/>
          <w14:ligatures w14:val="standardContextual"/>
        </w:rPr>
        <w:t xml:space="preserve">relativa a los puntos </w:t>
      </w:r>
      <w:r w:rsidR="001A5E17">
        <w:rPr>
          <w:rFonts w:ascii="Arial" w:hAnsi="Arial" w:cs="Arial"/>
          <w:sz w:val="24"/>
          <w:szCs w:val="24"/>
        </w:rPr>
        <w:t>1, 2, 3, 6, 9, 18, 19 y 20</w:t>
      </w:r>
      <w:r w:rsidR="00A834CF">
        <w:rPr>
          <w:rFonts w:ascii="Arial" w:hAnsi="Arial" w:cs="Arial"/>
          <w:sz w:val="24"/>
          <w:szCs w:val="24"/>
        </w:rPr>
        <w:t xml:space="preserve">, de manera </w:t>
      </w:r>
      <w:r w:rsidR="00A834CF" w:rsidRPr="007B79C9">
        <w:rPr>
          <w:rFonts w:ascii="Arial" w:hAnsi="Arial" w:cs="Arial"/>
          <w:b/>
          <w:bCs/>
          <w:sz w:val="24"/>
          <w:szCs w:val="24"/>
        </w:rPr>
        <w:t>clara y legible</w:t>
      </w:r>
      <w:r w:rsidR="00D705FE" w:rsidRPr="00D705FE">
        <w:rPr>
          <w:rFonts w:ascii="Arial" w:eastAsia="Aptos" w:hAnsi="Arial" w:cs="Arial"/>
          <w:kern w:val="2"/>
          <w:sz w:val="24"/>
          <w:szCs w:val="24"/>
          <w:lang w:val="es-ES"/>
          <w14:ligatures w14:val="standardContextual"/>
        </w:rPr>
        <w:t>.</w:t>
      </w:r>
      <w:r w:rsidR="00D705FE" w:rsidRPr="00D705FE">
        <w:rPr>
          <w:rFonts w:ascii="Arial" w:hAnsi="Arial" w:cs="Arial"/>
          <w:color w:val="000000"/>
          <w:sz w:val="24"/>
          <w:szCs w:val="24"/>
          <w:shd w:val="clear" w:color="auto" w:fill="FFFFFF"/>
        </w:rPr>
        <w:t xml:space="preserve"> Debiendo </w:t>
      </w:r>
      <w:r w:rsidR="00D705FE" w:rsidRPr="00D705FE">
        <w:rPr>
          <w:rStyle w:val="normaltextrun"/>
          <w:rFonts w:ascii="Arial" w:hAnsi="Arial" w:cs="Arial"/>
          <w:color w:val="000000"/>
          <w:sz w:val="24"/>
          <w:szCs w:val="24"/>
          <w:shd w:val="clear" w:color="auto" w:fill="FFFFFF"/>
        </w:rPr>
        <w:t>notificar</w:t>
      </w:r>
      <w:r w:rsidR="00FE0447">
        <w:rPr>
          <w:rStyle w:val="normaltextrun"/>
          <w:rFonts w:ascii="Arial" w:hAnsi="Arial" w:cs="Arial"/>
          <w:color w:val="000000"/>
          <w:sz w:val="24"/>
          <w:szCs w:val="24"/>
          <w:shd w:val="clear" w:color="auto" w:fill="FFFFFF"/>
        </w:rPr>
        <w:t xml:space="preserve">le </w:t>
      </w:r>
      <w:r w:rsidR="00D705FE" w:rsidRPr="00D705FE">
        <w:rPr>
          <w:rStyle w:val="normaltextrun"/>
          <w:rFonts w:ascii="Arial" w:hAnsi="Arial" w:cs="Arial"/>
          <w:color w:val="000000"/>
          <w:sz w:val="24"/>
          <w:szCs w:val="24"/>
          <w:shd w:val="clear" w:color="auto" w:fill="FFFFFF"/>
        </w:rPr>
        <w:t>de manera personal dicha sesión,</w:t>
      </w:r>
      <w:r w:rsidR="00D705FE" w:rsidRPr="00D705FE">
        <w:rPr>
          <w:rStyle w:val="eop"/>
          <w:rFonts w:ascii="Arial" w:hAnsi="Arial" w:cs="Arial"/>
          <w:color w:val="000000"/>
          <w:sz w:val="24"/>
          <w:szCs w:val="24"/>
          <w:shd w:val="clear" w:color="auto" w:fill="FFFFFF"/>
        </w:rPr>
        <w:t> </w:t>
      </w:r>
      <w:r w:rsidR="00D705FE" w:rsidRPr="00D705FE">
        <w:rPr>
          <w:rFonts w:ascii="Arial" w:hAnsi="Arial" w:cs="Arial"/>
          <w:color w:val="000000"/>
          <w:sz w:val="24"/>
          <w:szCs w:val="24"/>
          <w:shd w:val="clear" w:color="auto" w:fill="FFFFFF"/>
        </w:rPr>
        <w:t>a través de los mecanismos previstos para tal efecto.</w:t>
      </w:r>
    </w:p>
    <w:p w14:paraId="1241AB16" w14:textId="77777777" w:rsidR="00A834CF" w:rsidRPr="00D705FE" w:rsidRDefault="00A834CF" w:rsidP="001630C8">
      <w:pPr>
        <w:pStyle w:val="Prrafodelista"/>
        <w:spacing w:after="0" w:line="276" w:lineRule="auto"/>
        <w:jc w:val="both"/>
        <w:rPr>
          <w:rFonts w:ascii="Arial" w:eastAsia="Aptos" w:hAnsi="Arial" w:cs="Arial"/>
          <w:kern w:val="2"/>
          <w:sz w:val="24"/>
          <w:szCs w:val="24"/>
          <w:lang w:val="es-ES"/>
          <w14:ligatures w14:val="standardContextual"/>
        </w:rPr>
      </w:pPr>
    </w:p>
    <w:p w14:paraId="2F751346" w14:textId="77777777" w:rsidR="00D705FE" w:rsidRDefault="00D705FE" w:rsidP="001630C8">
      <w:pPr>
        <w:pStyle w:val="Prrafodelista"/>
        <w:numPr>
          <w:ilvl w:val="0"/>
          <w:numId w:val="44"/>
        </w:numPr>
        <w:spacing w:after="0" w:line="276" w:lineRule="auto"/>
        <w:jc w:val="both"/>
        <w:rPr>
          <w:rFonts w:ascii="Arial" w:eastAsia="Aptos" w:hAnsi="Arial" w:cs="Arial"/>
          <w:kern w:val="2"/>
          <w:sz w:val="24"/>
          <w:szCs w:val="24"/>
          <w:lang w:val="es-ES"/>
          <w14:ligatures w14:val="standardContextual"/>
        </w:rPr>
      </w:pPr>
      <w:r w:rsidRPr="00D705FE">
        <w:rPr>
          <w:rFonts w:ascii="Arial" w:eastAsia="Aptos" w:hAnsi="Arial" w:cs="Arial"/>
          <w:kern w:val="2"/>
          <w:sz w:val="24"/>
          <w:szCs w:val="24"/>
          <w:lang w:val="es-ES"/>
          <w14:ligatures w14:val="standardContextual"/>
        </w:rPr>
        <w:t>Tal actuación deberá ser incluida en los puntos del orden del día de la referida sesión ordinaria de cabildo, haciéndose constar en el acta que con motivo de ello se realice.</w:t>
      </w:r>
    </w:p>
    <w:p w14:paraId="3731C0C6" w14:textId="77777777" w:rsidR="00A834CF" w:rsidRPr="00D705FE" w:rsidRDefault="00A834CF" w:rsidP="001630C8">
      <w:pPr>
        <w:pStyle w:val="Prrafodelista"/>
        <w:spacing w:after="0" w:line="276" w:lineRule="auto"/>
        <w:jc w:val="both"/>
        <w:rPr>
          <w:rFonts w:ascii="Arial" w:eastAsia="Aptos" w:hAnsi="Arial" w:cs="Arial"/>
          <w:kern w:val="2"/>
          <w:sz w:val="24"/>
          <w:szCs w:val="24"/>
          <w:lang w:val="es-ES"/>
          <w14:ligatures w14:val="standardContextual"/>
        </w:rPr>
      </w:pPr>
    </w:p>
    <w:p w14:paraId="39713E1F" w14:textId="1ECC485F" w:rsidR="00D705FE" w:rsidRPr="00A834CF" w:rsidRDefault="00D705FE" w:rsidP="001630C8">
      <w:pPr>
        <w:pStyle w:val="Prrafodelista"/>
        <w:numPr>
          <w:ilvl w:val="0"/>
          <w:numId w:val="44"/>
        </w:numPr>
        <w:spacing w:after="0" w:line="276" w:lineRule="auto"/>
        <w:jc w:val="both"/>
        <w:rPr>
          <w:rFonts w:ascii="Arial" w:eastAsia="Aptos" w:hAnsi="Arial" w:cs="Arial"/>
          <w:kern w:val="2"/>
          <w:sz w:val="24"/>
          <w:szCs w:val="24"/>
          <w:lang w:val="es-ES"/>
          <w14:ligatures w14:val="standardContextual"/>
        </w:rPr>
      </w:pPr>
      <w:r w:rsidRPr="00D705FE">
        <w:rPr>
          <w:rFonts w:ascii="Arial" w:eastAsia="Aptos" w:hAnsi="Arial" w:cs="Arial"/>
          <w:kern w:val="2"/>
          <w:sz w:val="24"/>
          <w:szCs w:val="24"/>
          <w:lang w:val="es-ES"/>
          <w14:ligatures w14:val="standardContextual"/>
        </w:rPr>
        <w:t xml:space="preserve">La información deberá ser proveída y suscrita por </w:t>
      </w:r>
      <w:r w:rsidR="00D80E6B">
        <w:rPr>
          <w:rFonts w:ascii="Arial" w:eastAsia="Aptos" w:hAnsi="Arial" w:cs="Arial"/>
          <w:kern w:val="2"/>
          <w:sz w:val="24"/>
          <w:szCs w:val="24"/>
          <w:lang w:val="es-ES"/>
          <w14:ligatures w14:val="standardContextual"/>
        </w:rPr>
        <w:t xml:space="preserve">las </w:t>
      </w:r>
      <w:r w:rsidRPr="00D705FE">
        <w:rPr>
          <w:rFonts w:ascii="Arial" w:eastAsia="Aptos" w:hAnsi="Arial" w:cs="Arial"/>
          <w:i/>
          <w:iCs/>
          <w:kern w:val="2"/>
          <w:sz w:val="24"/>
          <w:szCs w:val="24"/>
          <w:lang w:val="es-ES"/>
          <w14:ligatures w14:val="standardContextual"/>
        </w:rPr>
        <w:t>Autoridades responsables.</w:t>
      </w:r>
    </w:p>
    <w:p w14:paraId="697C66BB" w14:textId="77777777" w:rsidR="00A834CF" w:rsidRPr="00A834CF" w:rsidRDefault="00A834CF" w:rsidP="001630C8">
      <w:pPr>
        <w:spacing w:after="0" w:line="276" w:lineRule="auto"/>
        <w:jc w:val="both"/>
        <w:rPr>
          <w:rFonts w:ascii="Arial" w:eastAsia="Aptos" w:hAnsi="Arial" w:cs="Arial"/>
          <w:kern w:val="2"/>
          <w:sz w:val="24"/>
          <w:szCs w:val="24"/>
          <w:lang w:val="es-ES"/>
          <w14:ligatures w14:val="standardContextual"/>
        </w:rPr>
      </w:pPr>
    </w:p>
    <w:p w14:paraId="4868EEFF" w14:textId="77777777" w:rsidR="00D705FE" w:rsidRDefault="00D705FE" w:rsidP="001630C8">
      <w:pPr>
        <w:pStyle w:val="Prrafodelista"/>
        <w:numPr>
          <w:ilvl w:val="0"/>
          <w:numId w:val="44"/>
        </w:numPr>
        <w:spacing w:after="0" w:line="276" w:lineRule="auto"/>
        <w:jc w:val="both"/>
        <w:rPr>
          <w:rFonts w:ascii="Arial" w:eastAsia="Aptos" w:hAnsi="Arial" w:cs="Arial"/>
          <w:kern w:val="2"/>
          <w:sz w:val="24"/>
          <w:szCs w:val="24"/>
          <w:lang w:val="es-ES"/>
          <w14:ligatures w14:val="standardContextual"/>
        </w:rPr>
      </w:pPr>
      <w:r w:rsidRPr="00D705FE">
        <w:rPr>
          <w:rFonts w:ascii="Arial" w:eastAsia="Aptos" w:hAnsi="Arial" w:cs="Arial"/>
          <w:kern w:val="2"/>
          <w:sz w:val="24"/>
          <w:szCs w:val="24"/>
          <w:lang w:val="es-ES"/>
          <w14:ligatures w14:val="standardContextual"/>
        </w:rPr>
        <w:t xml:space="preserve">Para efecto </w:t>
      </w:r>
      <w:r w:rsidRPr="00A834CF">
        <w:rPr>
          <w:rFonts w:ascii="Arial" w:eastAsia="Aptos" w:hAnsi="Arial" w:cs="Arial"/>
          <w:kern w:val="2"/>
          <w:sz w:val="24"/>
          <w:szCs w:val="24"/>
          <w:lang w:val="es-ES"/>
          <w14:ligatures w14:val="standardContextual"/>
        </w:rPr>
        <w:t xml:space="preserve">de que se lleven a cabo tales actuaciones, </w:t>
      </w:r>
      <w:r w:rsidRPr="00A834CF">
        <w:rPr>
          <w:rFonts w:ascii="Arial" w:eastAsia="Aptos" w:hAnsi="Arial" w:cs="Arial"/>
          <w:b/>
          <w:bCs/>
          <w:kern w:val="2"/>
          <w:sz w:val="24"/>
          <w:szCs w:val="24"/>
          <w:lang w:val="es-ES"/>
          <w14:ligatures w14:val="standardContextual"/>
        </w:rPr>
        <w:t xml:space="preserve">se vincula a los integrantes de cabildo del </w:t>
      </w:r>
      <w:r w:rsidRPr="00A834CF">
        <w:rPr>
          <w:rFonts w:ascii="Arial" w:eastAsia="Aptos" w:hAnsi="Arial" w:cs="Arial"/>
          <w:b/>
          <w:bCs/>
          <w:i/>
          <w:iCs/>
          <w:kern w:val="2"/>
          <w:sz w:val="24"/>
          <w:szCs w:val="24"/>
          <w:lang w:val="es-ES"/>
          <w14:ligatures w14:val="standardContextual"/>
        </w:rPr>
        <w:t>Ayuntamiento</w:t>
      </w:r>
      <w:r w:rsidRPr="00A834CF">
        <w:rPr>
          <w:rFonts w:ascii="Arial" w:eastAsia="Aptos" w:hAnsi="Arial" w:cs="Arial"/>
          <w:b/>
          <w:bCs/>
          <w:kern w:val="2"/>
          <w:sz w:val="24"/>
          <w:szCs w:val="24"/>
          <w:lang w:val="es-ES"/>
          <w14:ligatures w14:val="standardContextual"/>
        </w:rPr>
        <w:t>,</w:t>
      </w:r>
      <w:r w:rsidRPr="00A834CF">
        <w:rPr>
          <w:rStyle w:val="Refdenotaalpie"/>
          <w:rFonts w:ascii="Arial" w:eastAsia="Aptos" w:hAnsi="Arial" w:cs="Arial"/>
          <w:kern w:val="2"/>
          <w:sz w:val="24"/>
          <w:szCs w:val="24"/>
          <w:lang w:val="es-ES"/>
          <w14:ligatures w14:val="standardContextual"/>
        </w:rPr>
        <w:footnoteReference w:id="42"/>
      </w:r>
      <w:r w:rsidRPr="00A834CF">
        <w:rPr>
          <w:rFonts w:ascii="Arial" w:eastAsia="Aptos" w:hAnsi="Arial" w:cs="Arial"/>
          <w:kern w:val="2"/>
          <w:sz w:val="24"/>
          <w:szCs w:val="24"/>
          <w:lang w:val="es-ES"/>
          <w14:ligatures w14:val="standardContextual"/>
        </w:rPr>
        <w:t xml:space="preserve"> a fin de que vigilen el debido cumplimiento por parte de las </w:t>
      </w:r>
      <w:r w:rsidRPr="00A834CF">
        <w:rPr>
          <w:rFonts w:ascii="Arial" w:eastAsia="Aptos" w:hAnsi="Arial" w:cs="Arial"/>
          <w:b/>
          <w:bCs/>
          <w:i/>
          <w:iCs/>
          <w:kern w:val="2"/>
          <w:sz w:val="24"/>
          <w:szCs w:val="24"/>
          <w:lang w:val="es-ES"/>
          <w14:ligatures w14:val="standardContextual"/>
        </w:rPr>
        <w:t>Autoridades responsables</w:t>
      </w:r>
      <w:r w:rsidRPr="00A834CF">
        <w:rPr>
          <w:rFonts w:ascii="Arial" w:eastAsia="Aptos" w:hAnsi="Arial" w:cs="Arial"/>
          <w:kern w:val="2"/>
          <w:sz w:val="24"/>
          <w:szCs w:val="24"/>
          <w:lang w:val="es-ES"/>
          <w14:ligatures w14:val="standardContextual"/>
        </w:rPr>
        <w:t>.</w:t>
      </w:r>
      <w:r w:rsidRPr="00A834CF">
        <w:rPr>
          <w:rStyle w:val="Refdenotaalpie"/>
          <w:rFonts w:ascii="Arial" w:eastAsia="Aptos" w:hAnsi="Arial" w:cs="Arial"/>
          <w:kern w:val="2"/>
          <w:sz w:val="24"/>
          <w:szCs w:val="24"/>
          <w:lang w:val="es-ES"/>
          <w14:ligatures w14:val="standardContextual"/>
        </w:rPr>
        <w:footnoteReference w:id="43"/>
      </w:r>
    </w:p>
    <w:p w14:paraId="474310F0" w14:textId="77777777" w:rsidR="00A834CF" w:rsidRPr="00A834CF" w:rsidRDefault="00A834CF" w:rsidP="001630C8">
      <w:pPr>
        <w:spacing w:after="0" w:line="276" w:lineRule="auto"/>
        <w:jc w:val="both"/>
        <w:rPr>
          <w:rFonts w:ascii="Arial" w:eastAsia="Aptos" w:hAnsi="Arial" w:cs="Arial"/>
          <w:kern w:val="2"/>
          <w:sz w:val="24"/>
          <w:szCs w:val="24"/>
          <w:lang w:val="es-ES"/>
          <w14:ligatures w14:val="standardContextual"/>
        </w:rPr>
      </w:pPr>
    </w:p>
    <w:p w14:paraId="75CDD968" w14:textId="29223BE9" w:rsidR="00A834CF" w:rsidRDefault="00D705FE" w:rsidP="001630C8">
      <w:pPr>
        <w:pStyle w:val="Prrafodelista"/>
        <w:numPr>
          <w:ilvl w:val="0"/>
          <w:numId w:val="44"/>
        </w:numPr>
        <w:spacing w:after="0" w:line="276" w:lineRule="auto"/>
        <w:jc w:val="both"/>
        <w:rPr>
          <w:rFonts w:ascii="Arial" w:eastAsia="Aptos" w:hAnsi="Arial" w:cs="Arial"/>
          <w:kern w:val="2"/>
          <w:sz w:val="24"/>
          <w:szCs w:val="24"/>
          <w:lang w:val="es-ES"/>
          <w14:ligatures w14:val="standardContextual"/>
        </w:rPr>
      </w:pPr>
      <w:r w:rsidRPr="00D705FE">
        <w:rPr>
          <w:rFonts w:ascii="Arial" w:eastAsia="Aptos" w:hAnsi="Arial" w:cs="Arial"/>
          <w:kern w:val="2"/>
          <w:sz w:val="24"/>
          <w:szCs w:val="24"/>
          <w:lang w:val="es-ES"/>
          <w14:ligatures w14:val="standardContextual"/>
        </w:rPr>
        <w:t xml:space="preserve">Se vincula a la </w:t>
      </w:r>
      <w:r w:rsidR="3A7256A0" w:rsidRPr="264DDBBB">
        <w:rPr>
          <w:rFonts w:ascii="Arial" w:eastAsia="Aptos" w:hAnsi="Arial" w:cs="Arial"/>
          <w:i/>
          <w:kern w:val="2"/>
          <w:sz w:val="24"/>
          <w:szCs w:val="24"/>
          <w:lang w:val="es-ES"/>
          <w14:ligatures w14:val="standardContextual"/>
        </w:rPr>
        <w:t>I</w:t>
      </w:r>
      <w:r w:rsidR="29557930" w:rsidRPr="14ACF352">
        <w:rPr>
          <w:rFonts w:ascii="Arial" w:eastAsia="Aptos" w:hAnsi="Arial" w:cs="Arial"/>
          <w:i/>
          <w:iCs/>
          <w:kern w:val="2"/>
          <w:sz w:val="24"/>
          <w:szCs w:val="24"/>
          <w:lang w:val="es-ES"/>
          <w14:ligatures w14:val="standardContextual"/>
        </w:rPr>
        <w:t>ncidentista</w:t>
      </w:r>
      <w:r w:rsidRPr="00D705FE">
        <w:rPr>
          <w:rFonts w:ascii="Arial" w:eastAsia="Aptos" w:hAnsi="Arial" w:cs="Arial"/>
          <w:kern w:val="2"/>
          <w:sz w:val="24"/>
          <w:szCs w:val="24"/>
          <w:lang w:val="es-ES"/>
          <w14:ligatures w14:val="standardContextual"/>
        </w:rPr>
        <w:t xml:space="preserve"> en su carácter de regidora del </w:t>
      </w:r>
      <w:r w:rsidRPr="397E14C7">
        <w:rPr>
          <w:rFonts w:ascii="Arial" w:eastAsia="Aptos" w:hAnsi="Arial" w:cs="Arial"/>
          <w:i/>
          <w:iCs/>
          <w:kern w:val="2"/>
          <w:sz w:val="24"/>
          <w:szCs w:val="24"/>
          <w:lang w:val="es-ES"/>
          <w14:ligatures w14:val="standardContextual"/>
        </w:rPr>
        <w:t>Ayuntamiento</w:t>
      </w:r>
      <w:r w:rsidRPr="00D705FE">
        <w:rPr>
          <w:rFonts w:ascii="Arial" w:eastAsia="Aptos" w:hAnsi="Arial" w:cs="Arial"/>
          <w:kern w:val="2"/>
          <w:sz w:val="24"/>
          <w:szCs w:val="24"/>
          <w:lang w:val="es-ES"/>
          <w14:ligatures w14:val="standardContextual"/>
        </w:rPr>
        <w:t>, para que acuda a la sesión de cabildo a recibir la información precisada.</w:t>
      </w:r>
    </w:p>
    <w:p w14:paraId="2801193B" w14:textId="77777777" w:rsidR="00A834CF" w:rsidRPr="00A834CF" w:rsidRDefault="00A834CF" w:rsidP="001630C8">
      <w:pPr>
        <w:spacing w:after="0" w:line="276" w:lineRule="auto"/>
        <w:jc w:val="both"/>
        <w:rPr>
          <w:rFonts w:ascii="Arial" w:eastAsia="Aptos" w:hAnsi="Arial" w:cs="Arial"/>
          <w:kern w:val="2"/>
          <w:sz w:val="24"/>
          <w:szCs w:val="24"/>
          <w:lang w:val="es-ES"/>
          <w14:ligatures w14:val="standardContextual"/>
        </w:rPr>
      </w:pPr>
    </w:p>
    <w:p w14:paraId="764FBA8A" w14:textId="165B771D" w:rsidR="00D705FE" w:rsidRPr="00EE395C" w:rsidRDefault="00D705FE" w:rsidP="001630C8">
      <w:pPr>
        <w:pStyle w:val="Prrafodelista"/>
        <w:numPr>
          <w:ilvl w:val="0"/>
          <w:numId w:val="44"/>
        </w:numPr>
        <w:spacing w:after="0" w:line="276" w:lineRule="auto"/>
        <w:jc w:val="both"/>
        <w:rPr>
          <w:rFonts w:ascii="Arial" w:eastAsia="Aptos" w:hAnsi="Arial" w:cs="Arial"/>
          <w:kern w:val="2"/>
          <w:sz w:val="24"/>
          <w:szCs w:val="24"/>
          <w:lang w:val="es-ES"/>
          <w14:ligatures w14:val="standardContextual"/>
        </w:rPr>
      </w:pPr>
      <w:r w:rsidRPr="00D705FE">
        <w:rPr>
          <w:rFonts w:ascii="Arial" w:eastAsia="Aptos" w:hAnsi="Arial" w:cs="Arial"/>
          <w:kern w:val="2"/>
          <w:sz w:val="24"/>
          <w:szCs w:val="24"/>
          <w:lang w:val="es-ES"/>
          <w14:ligatures w14:val="standardContextual"/>
        </w:rPr>
        <w:t xml:space="preserve">Realizadas las actuaciones anteriores, las </w:t>
      </w:r>
      <w:r w:rsidRPr="397E14C7">
        <w:rPr>
          <w:rFonts w:ascii="Arial" w:eastAsia="Aptos" w:hAnsi="Arial" w:cs="Arial"/>
          <w:i/>
          <w:iCs/>
          <w:kern w:val="2"/>
          <w:sz w:val="24"/>
          <w:szCs w:val="24"/>
          <w:lang w:val="es-ES"/>
          <w14:ligatures w14:val="standardContextual"/>
        </w:rPr>
        <w:t xml:space="preserve">Autoridades </w:t>
      </w:r>
      <w:r w:rsidRPr="00EE395C">
        <w:rPr>
          <w:rFonts w:ascii="Arial" w:eastAsia="Aptos" w:hAnsi="Arial" w:cs="Arial"/>
          <w:i/>
          <w:iCs/>
          <w:kern w:val="2"/>
          <w:sz w:val="24"/>
          <w:szCs w:val="24"/>
          <w:lang w:val="es-ES"/>
          <w14:ligatures w14:val="standardContextual"/>
        </w:rPr>
        <w:t>responsables</w:t>
      </w:r>
      <w:r w:rsidRPr="00EE395C">
        <w:rPr>
          <w:rFonts w:ascii="Arial" w:eastAsia="Aptos" w:hAnsi="Arial" w:cs="Arial"/>
          <w:kern w:val="2"/>
          <w:sz w:val="24"/>
          <w:szCs w:val="24"/>
          <w:lang w:val="es-ES"/>
          <w14:ligatures w14:val="standardContextual"/>
        </w:rPr>
        <w:t xml:space="preserve"> en el plazo de dos días hábiles siguientes deberán informar a este </w:t>
      </w:r>
      <w:r w:rsidRPr="00EE395C">
        <w:rPr>
          <w:rFonts w:ascii="Arial" w:eastAsia="Aptos" w:hAnsi="Arial" w:cs="Arial"/>
          <w:i/>
          <w:kern w:val="2"/>
          <w:sz w:val="24"/>
          <w:szCs w:val="24"/>
          <w:lang w:val="es-ES"/>
          <w14:ligatures w14:val="standardContextual"/>
        </w:rPr>
        <w:t>Tribunal Electoral</w:t>
      </w:r>
      <w:r w:rsidRPr="00EE395C">
        <w:rPr>
          <w:rFonts w:ascii="Arial" w:eastAsia="Aptos" w:hAnsi="Arial" w:cs="Arial"/>
          <w:kern w:val="2"/>
          <w:sz w:val="24"/>
          <w:szCs w:val="24"/>
          <w:lang w:val="es-ES"/>
          <w14:ligatures w14:val="standardContextual"/>
        </w:rPr>
        <w:t xml:space="preserve"> del cumplimiento realizado; debiendo acompañar copia certificada de las constancias en que se acredite.</w:t>
      </w:r>
    </w:p>
    <w:p w14:paraId="7C0C80E2" w14:textId="0D410723" w:rsidR="00D705FE" w:rsidRPr="00EE395C" w:rsidRDefault="00B123C0" w:rsidP="00B123C0">
      <w:pPr>
        <w:pStyle w:val="Ttulo1"/>
        <w:ind w:left="360"/>
        <w:jc w:val="center"/>
        <w:rPr>
          <w:rFonts w:ascii="Arial" w:eastAsia="Aptos" w:hAnsi="Arial" w:cs="Arial"/>
          <w:b/>
          <w:color w:val="auto"/>
          <w:kern w:val="2"/>
          <w:sz w:val="24"/>
          <w:szCs w:val="24"/>
          <w:lang w:val="es-ES"/>
          <w14:ligatures w14:val="standardContextual"/>
        </w:rPr>
      </w:pPr>
      <w:bookmarkStart w:id="19" w:name="_Toc219989055"/>
      <w:r w:rsidRPr="00EE395C">
        <w:rPr>
          <w:rFonts w:ascii="Arial" w:hAnsi="Arial" w:cs="Arial"/>
          <w:b/>
          <w:bCs/>
          <w:color w:val="auto"/>
          <w:sz w:val="24"/>
          <w:szCs w:val="24"/>
          <w:lang w:val="es-ES" w:eastAsia="es-ES"/>
        </w:rPr>
        <w:t xml:space="preserve">V. </w:t>
      </w:r>
      <w:r w:rsidR="00D705FE" w:rsidRPr="00EE395C">
        <w:rPr>
          <w:rFonts w:ascii="Arial" w:hAnsi="Arial" w:cs="Arial"/>
          <w:b/>
          <w:color w:val="auto"/>
          <w:sz w:val="24"/>
          <w:szCs w:val="24"/>
          <w:lang w:val="es-ES" w:eastAsia="es-ES"/>
        </w:rPr>
        <w:t>APERCIBIMIENTOS</w:t>
      </w:r>
      <w:bookmarkEnd w:id="19"/>
    </w:p>
    <w:p w14:paraId="06B96068" w14:textId="77777777" w:rsidR="00D705FE" w:rsidRPr="00EE395C" w:rsidRDefault="00D705FE" w:rsidP="00D705FE">
      <w:pPr>
        <w:pStyle w:val="Sinespaciado"/>
        <w:spacing w:line="360" w:lineRule="auto"/>
        <w:jc w:val="both"/>
        <w:rPr>
          <w:rFonts w:ascii="Arial" w:eastAsia="Aptos" w:hAnsi="Arial" w:cs="Arial"/>
          <w:kern w:val="2"/>
          <w:sz w:val="24"/>
          <w:szCs w:val="24"/>
          <w:lang w:val="es-ES"/>
          <w14:ligatures w14:val="standardContextual"/>
        </w:rPr>
      </w:pPr>
    </w:p>
    <w:p w14:paraId="0238E4D8" w14:textId="1D1E8881" w:rsidR="009B4FE4" w:rsidRPr="00EE395C" w:rsidRDefault="009B4FE4" w:rsidP="009B4FE4">
      <w:pPr>
        <w:spacing w:line="360" w:lineRule="auto"/>
        <w:jc w:val="both"/>
        <w:rPr>
          <w:rFonts w:ascii="Arial" w:eastAsia="Aptos" w:hAnsi="Arial" w:cs="Arial"/>
          <w:i/>
          <w:iCs/>
          <w:kern w:val="2"/>
          <w:sz w:val="24"/>
          <w:szCs w:val="24"/>
          <w:lang w:val="es-ES" w:eastAsia="en-US"/>
          <w14:ligatures w14:val="standardContextual"/>
        </w:rPr>
      </w:pPr>
      <w:r w:rsidRPr="00EE395C">
        <w:rPr>
          <w:rFonts w:ascii="Arial" w:eastAsia="Aptos" w:hAnsi="Arial" w:cs="Arial"/>
          <w:kern w:val="2"/>
          <w:sz w:val="24"/>
          <w:szCs w:val="24"/>
          <w:lang w:val="es-ES" w:eastAsia="en-US"/>
          <w14:ligatures w14:val="standardContextual"/>
        </w:rPr>
        <w:t xml:space="preserve">A las </w:t>
      </w:r>
      <w:r w:rsidRPr="00EE395C">
        <w:rPr>
          <w:rFonts w:ascii="Arial" w:eastAsia="Aptos" w:hAnsi="Arial" w:cs="Arial"/>
          <w:b/>
          <w:bCs/>
          <w:kern w:val="2"/>
          <w:sz w:val="24"/>
          <w:szCs w:val="24"/>
          <w:lang w:val="es-ES" w:eastAsia="en-US"/>
          <w14:ligatures w14:val="standardContextual"/>
        </w:rPr>
        <w:t>autoridades vinculadas integrantes del Ayuntamiento -Sindica (o) y regidoras (es)</w:t>
      </w:r>
      <w:r w:rsidRPr="00EE395C">
        <w:rPr>
          <w:rFonts w:ascii="Arial" w:eastAsia="Aptos" w:hAnsi="Arial" w:cs="Arial"/>
          <w:kern w:val="2"/>
          <w:sz w:val="24"/>
          <w:szCs w:val="24"/>
          <w:lang w:val="es-ES" w:eastAsia="en-US"/>
          <w14:ligatures w14:val="standardContextual"/>
        </w:rPr>
        <w:t xml:space="preserve"> se les apercibe que, de no cumplir con lo ordenado en tiempo y forma, se les podrá aplicar, en su caso, el medio de apremio establecido en el artículo 44, fracción I, de la </w:t>
      </w:r>
      <w:r w:rsidRPr="00EE395C">
        <w:rPr>
          <w:rFonts w:ascii="Arial" w:eastAsia="Aptos" w:hAnsi="Arial" w:cs="Arial"/>
          <w:i/>
          <w:iCs/>
          <w:kern w:val="2"/>
          <w:sz w:val="24"/>
          <w:szCs w:val="24"/>
          <w:lang w:val="es-ES" w:eastAsia="en-US"/>
          <w14:ligatures w14:val="standardContextual"/>
        </w:rPr>
        <w:t>Ley de Justicia Electoral</w:t>
      </w:r>
      <w:r w:rsidRPr="00EE395C">
        <w:rPr>
          <w:rFonts w:ascii="Arial" w:eastAsia="Aptos" w:hAnsi="Arial" w:cs="Arial"/>
          <w:kern w:val="2"/>
          <w:sz w:val="24"/>
          <w:szCs w:val="24"/>
          <w:lang w:val="es-ES" w:eastAsia="en-US"/>
          <w14:ligatures w14:val="standardContextual"/>
        </w:rPr>
        <w:t>, consistente en una multa hasta por cien veces el valor diario de la</w:t>
      </w:r>
      <w:r w:rsidR="007D2078" w:rsidRPr="00EE395C">
        <w:rPr>
          <w:rFonts w:ascii="Arial" w:eastAsia="Aptos" w:hAnsi="Arial" w:cs="Arial"/>
          <w:kern w:val="2"/>
          <w:sz w:val="24"/>
          <w:szCs w:val="24"/>
          <w:lang w:val="es-ES" w:eastAsia="en-US"/>
          <w14:ligatures w14:val="standardContextual"/>
        </w:rPr>
        <w:t xml:space="preserve"> </w:t>
      </w:r>
      <w:r w:rsidR="007D2078" w:rsidRPr="00EE395C">
        <w:rPr>
          <w:rFonts w:ascii="Arial" w:eastAsia="Aptos" w:hAnsi="Arial" w:cs="Arial"/>
          <w:i/>
          <w:iCs/>
          <w:kern w:val="2"/>
          <w:sz w:val="24"/>
          <w:szCs w:val="24"/>
          <w:lang w:val="es-ES" w:eastAsia="en-US"/>
          <w14:ligatures w14:val="standardContextual"/>
        </w:rPr>
        <w:t>UMA</w:t>
      </w:r>
      <w:r w:rsidRPr="00EE395C">
        <w:rPr>
          <w:rFonts w:ascii="Arial" w:eastAsia="Aptos" w:hAnsi="Arial" w:cs="Arial"/>
          <w:i/>
          <w:iCs/>
          <w:kern w:val="2"/>
          <w:sz w:val="24"/>
          <w:szCs w:val="24"/>
          <w:lang w:val="es-ES" w:eastAsia="en-US"/>
          <w14:ligatures w14:val="standardContextual"/>
        </w:rPr>
        <w:t>.</w:t>
      </w:r>
    </w:p>
    <w:p w14:paraId="72380FD5" w14:textId="51601582" w:rsidR="001A3323" w:rsidRPr="00EE395C" w:rsidRDefault="001A3323" w:rsidP="001A3323">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EE395C">
        <w:rPr>
          <w:rFonts w:ascii="Arial" w:eastAsia="Arial" w:hAnsi="Arial" w:cs="Arial"/>
          <w:color w:val="000000"/>
          <w:sz w:val="24"/>
          <w:szCs w:val="24"/>
        </w:rPr>
        <w:lastRenderedPageBreak/>
        <w:t xml:space="preserve">En tanto que a las </w:t>
      </w:r>
      <w:r w:rsidR="00CE4131" w:rsidRPr="00EE395C">
        <w:rPr>
          <w:rFonts w:ascii="Arial" w:eastAsia="Arial" w:hAnsi="Arial" w:cs="Arial"/>
          <w:b/>
          <w:i/>
          <w:color w:val="000000"/>
          <w:sz w:val="24"/>
          <w:szCs w:val="24"/>
        </w:rPr>
        <w:t>A</w:t>
      </w:r>
      <w:r w:rsidRPr="00EE395C">
        <w:rPr>
          <w:rFonts w:ascii="Arial" w:eastAsia="Arial" w:hAnsi="Arial" w:cs="Arial"/>
          <w:b/>
          <w:i/>
          <w:color w:val="000000"/>
          <w:sz w:val="24"/>
          <w:szCs w:val="24"/>
        </w:rPr>
        <w:t>utoridades responsables</w:t>
      </w:r>
      <w:r w:rsidRPr="00EE395C">
        <w:rPr>
          <w:rFonts w:ascii="Arial" w:eastAsia="Arial" w:hAnsi="Arial" w:cs="Arial"/>
          <w:color w:val="000000"/>
          <w:sz w:val="24"/>
          <w:szCs w:val="24"/>
        </w:rPr>
        <w:t xml:space="preserve"> que, de no cumplir en tiempo y forma con lo ordenado, es decir, reincidir en su incumplimiento, se les podrá imponer una multa de hasta cien veces el valor diario de la </w:t>
      </w:r>
      <w:r w:rsidRPr="00EE395C">
        <w:rPr>
          <w:rFonts w:ascii="Arial" w:eastAsia="Arial" w:hAnsi="Arial" w:cs="Arial"/>
          <w:i/>
          <w:color w:val="000000"/>
          <w:sz w:val="24"/>
          <w:szCs w:val="24"/>
        </w:rPr>
        <w:t>UMA,</w:t>
      </w:r>
      <w:r w:rsidRPr="00EE395C">
        <w:rPr>
          <w:rFonts w:ascii="Arial" w:eastAsia="Arial" w:hAnsi="Arial" w:cs="Arial"/>
          <w:color w:val="000000"/>
          <w:sz w:val="24"/>
          <w:szCs w:val="24"/>
        </w:rPr>
        <w:t xml:space="preserve"> de conformidad con lo establecido en el artículo </w:t>
      </w:r>
      <w:r w:rsidR="007D2078" w:rsidRPr="00EE395C">
        <w:rPr>
          <w:rFonts w:ascii="Arial" w:eastAsia="Arial" w:hAnsi="Arial" w:cs="Arial"/>
          <w:color w:val="000000"/>
          <w:sz w:val="24"/>
          <w:szCs w:val="24"/>
        </w:rPr>
        <w:t>mencionado en el párrafo anterior</w:t>
      </w:r>
      <w:r w:rsidRPr="00EE395C">
        <w:rPr>
          <w:rFonts w:ascii="Arial" w:eastAsia="Arial" w:hAnsi="Arial" w:cs="Arial"/>
          <w:color w:val="000000"/>
          <w:sz w:val="24"/>
          <w:szCs w:val="24"/>
        </w:rPr>
        <w:t>.</w:t>
      </w:r>
    </w:p>
    <w:p w14:paraId="02A7F63D" w14:textId="77777777" w:rsidR="009C073A" w:rsidRPr="00EE395C" w:rsidRDefault="009C073A" w:rsidP="00D705FE">
      <w:pPr>
        <w:pStyle w:val="Sinespaciado"/>
        <w:spacing w:line="360" w:lineRule="auto"/>
        <w:jc w:val="both"/>
        <w:rPr>
          <w:rFonts w:ascii="Arial" w:eastAsia="Aptos" w:hAnsi="Arial" w:cs="Arial"/>
          <w:kern w:val="2"/>
          <w:sz w:val="24"/>
          <w:szCs w:val="24"/>
          <w:lang w:val="es-ES"/>
          <w14:ligatures w14:val="standardContextual"/>
        </w:rPr>
      </w:pPr>
    </w:p>
    <w:p w14:paraId="766232B0" w14:textId="7ABD0DA3" w:rsidR="00D705FE" w:rsidRPr="00EE395C" w:rsidRDefault="00D705FE" w:rsidP="00D705FE">
      <w:pPr>
        <w:pStyle w:val="Sinespaciado"/>
        <w:spacing w:line="360" w:lineRule="auto"/>
        <w:jc w:val="both"/>
        <w:rPr>
          <w:rFonts w:ascii="Arial" w:eastAsia="Aptos" w:hAnsi="Arial" w:cs="Arial"/>
          <w:kern w:val="2"/>
          <w:sz w:val="24"/>
          <w:szCs w:val="24"/>
          <w:lang w:val="es-ES"/>
          <w14:ligatures w14:val="standardContextual"/>
        </w:rPr>
      </w:pPr>
      <w:r w:rsidRPr="00EE395C">
        <w:rPr>
          <w:rFonts w:ascii="Arial" w:eastAsia="Aptos" w:hAnsi="Arial" w:cs="Arial"/>
          <w:kern w:val="2"/>
          <w:sz w:val="24"/>
          <w:szCs w:val="24"/>
          <w:lang w:val="es-ES"/>
          <w14:ligatures w14:val="standardContextual"/>
        </w:rPr>
        <w:t>Asimismo, se le apercibe a la</w:t>
      </w:r>
      <w:r w:rsidR="4DF114D3" w:rsidRPr="00EE395C">
        <w:rPr>
          <w:rFonts w:ascii="Arial" w:eastAsia="Aptos" w:hAnsi="Arial" w:cs="Arial"/>
          <w:kern w:val="2"/>
          <w:sz w:val="24"/>
          <w:szCs w:val="24"/>
          <w:lang w:val="es-ES"/>
          <w14:ligatures w14:val="standardContextual"/>
        </w:rPr>
        <w:t xml:space="preserve"> </w:t>
      </w:r>
      <w:r w:rsidR="1A3CB95C" w:rsidRPr="00EE395C">
        <w:rPr>
          <w:rFonts w:ascii="Arial" w:eastAsia="Aptos" w:hAnsi="Arial" w:cs="Arial"/>
          <w:i/>
          <w:iCs/>
          <w:kern w:val="2"/>
          <w:sz w:val="24"/>
          <w:szCs w:val="24"/>
          <w:lang w:val="es-ES"/>
          <w14:ligatures w14:val="standardContextual"/>
        </w:rPr>
        <w:t>I</w:t>
      </w:r>
      <w:r w:rsidR="4DF114D3" w:rsidRPr="00EE395C">
        <w:rPr>
          <w:rFonts w:ascii="Arial" w:eastAsia="Aptos" w:hAnsi="Arial" w:cs="Arial"/>
          <w:i/>
          <w:iCs/>
          <w:kern w:val="2"/>
          <w:sz w:val="24"/>
          <w:szCs w:val="24"/>
          <w:lang w:val="es-ES"/>
          <w14:ligatures w14:val="standardContextual"/>
        </w:rPr>
        <w:t xml:space="preserve">ncidentista, </w:t>
      </w:r>
      <w:r w:rsidRPr="00EE395C">
        <w:rPr>
          <w:rFonts w:ascii="Arial" w:eastAsia="Aptos" w:hAnsi="Arial" w:cs="Arial"/>
          <w:kern w:val="2"/>
          <w:sz w:val="24"/>
          <w:szCs w:val="24"/>
          <w:lang w:val="es-ES"/>
          <w14:ligatures w14:val="standardContextual"/>
        </w:rPr>
        <w:t>que en caso de que no asista a la sesión de cabildo</w:t>
      </w:r>
      <w:r w:rsidR="7C15F04B" w:rsidRPr="00EE395C">
        <w:rPr>
          <w:rFonts w:ascii="Arial" w:eastAsia="Aptos" w:hAnsi="Arial" w:cs="Arial"/>
          <w:sz w:val="24"/>
          <w:szCs w:val="24"/>
          <w:lang w:val="es-ES"/>
        </w:rPr>
        <w:t xml:space="preserve"> programada</w:t>
      </w:r>
      <w:r w:rsidR="7AF4EC43" w:rsidRPr="00EE395C">
        <w:rPr>
          <w:rFonts w:ascii="Arial" w:eastAsia="Aptos" w:hAnsi="Arial" w:cs="Arial"/>
          <w:sz w:val="24"/>
          <w:szCs w:val="24"/>
          <w:lang w:val="es-ES"/>
        </w:rPr>
        <w:t xml:space="preserve"> o </w:t>
      </w:r>
      <w:r w:rsidRPr="00EE395C">
        <w:rPr>
          <w:rFonts w:ascii="Arial" w:eastAsia="Aptos" w:hAnsi="Arial" w:cs="Arial"/>
          <w:sz w:val="24"/>
          <w:szCs w:val="24"/>
          <w:lang w:val="es-ES"/>
        </w:rPr>
        <w:t>negarse a recibir la información; se tendrá por entregada formalmente</w:t>
      </w:r>
      <w:r w:rsidR="13EDC6AB" w:rsidRPr="00EE395C">
        <w:rPr>
          <w:rFonts w:ascii="Arial" w:eastAsia="Aptos" w:hAnsi="Arial" w:cs="Arial"/>
          <w:sz w:val="24"/>
          <w:szCs w:val="24"/>
          <w:lang w:val="es-ES"/>
        </w:rPr>
        <w:t xml:space="preserve"> la misma.</w:t>
      </w:r>
      <w:r w:rsidRPr="00EE395C">
        <w:rPr>
          <w:rFonts w:ascii="Arial" w:eastAsia="Aptos" w:hAnsi="Arial" w:cs="Arial"/>
          <w:sz w:val="24"/>
          <w:szCs w:val="24"/>
          <w:lang w:val="es-ES"/>
        </w:rPr>
        <w:t xml:space="preserve">        </w:t>
      </w:r>
    </w:p>
    <w:p w14:paraId="719C94C0" w14:textId="07904068" w:rsidR="00556013" w:rsidRPr="00EE395C" w:rsidRDefault="00556013" w:rsidP="00D705FE">
      <w:pPr>
        <w:pStyle w:val="Sinespaciado"/>
        <w:spacing w:line="360" w:lineRule="auto"/>
        <w:jc w:val="both"/>
        <w:rPr>
          <w:rFonts w:ascii="Arial" w:eastAsia="Aptos" w:hAnsi="Arial" w:cs="Arial"/>
          <w:sz w:val="24"/>
          <w:szCs w:val="24"/>
          <w:lang w:val="es-ES"/>
        </w:rPr>
      </w:pPr>
    </w:p>
    <w:p w14:paraId="74F34160" w14:textId="5934498F" w:rsidR="003F7F9D" w:rsidRPr="00EE395C" w:rsidRDefault="006A2452" w:rsidP="00202355">
      <w:pPr>
        <w:pStyle w:val="Sinespaciado"/>
        <w:spacing w:line="360" w:lineRule="auto"/>
        <w:jc w:val="both"/>
        <w:rPr>
          <w:rFonts w:ascii="Arial" w:eastAsia="Aptos" w:hAnsi="Arial" w:cs="Arial"/>
          <w:sz w:val="24"/>
          <w:szCs w:val="24"/>
        </w:rPr>
      </w:pPr>
      <w:r w:rsidRPr="00EE395C">
        <w:rPr>
          <w:rFonts w:ascii="Arial" w:eastAsia="Aptos" w:hAnsi="Arial" w:cs="Arial"/>
          <w:sz w:val="24"/>
          <w:szCs w:val="24"/>
        </w:rPr>
        <w:t xml:space="preserve">Ahora bien, en lo que respecta a </w:t>
      </w:r>
      <w:r w:rsidR="00D16153" w:rsidRPr="00EE395C">
        <w:rPr>
          <w:rFonts w:ascii="Arial" w:eastAsia="Aptos" w:hAnsi="Arial" w:cs="Arial"/>
          <w:sz w:val="24"/>
          <w:szCs w:val="24"/>
        </w:rPr>
        <w:t>la</w:t>
      </w:r>
      <w:r w:rsidRPr="00EE395C">
        <w:rPr>
          <w:rFonts w:ascii="Arial" w:eastAsia="Aptos" w:hAnsi="Arial" w:cs="Arial"/>
          <w:sz w:val="24"/>
          <w:szCs w:val="24"/>
        </w:rPr>
        <w:t>s</w:t>
      </w:r>
      <w:r w:rsidR="00D16153" w:rsidRPr="00EE395C">
        <w:rPr>
          <w:rFonts w:ascii="Arial" w:eastAsia="Aptos" w:hAnsi="Arial" w:cs="Arial"/>
          <w:sz w:val="24"/>
          <w:szCs w:val="24"/>
        </w:rPr>
        <w:t xml:space="preserve"> vista</w:t>
      </w:r>
      <w:r w:rsidRPr="00EE395C">
        <w:rPr>
          <w:rFonts w:ascii="Arial" w:eastAsia="Aptos" w:hAnsi="Arial" w:cs="Arial"/>
          <w:sz w:val="24"/>
          <w:szCs w:val="24"/>
        </w:rPr>
        <w:t>s</w:t>
      </w:r>
      <w:r w:rsidR="00D16153" w:rsidRPr="00EE395C">
        <w:rPr>
          <w:rFonts w:ascii="Arial" w:eastAsia="Aptos" w:hAnsi="Arial" w:cs="Arial"/>
          <w:sz w:val="24"/>
          <w:szCs w:val="24"/>
        </w:rPr>
        <w:t xml:space="preserve"> solicitada a la Auditoría </w:t>
      </w:r>
      <w:r w:rsidRPr="00EE395C">
        <w:rPr>
          <w:rFonts w:ascii="Arial" w:eastAsia="Aptos" w:hAnsi="Arial" w:cs="Arial"/>
          <w:sz w:val="24"/>
          <w:szCs w:val="24"/>
        </w:rPr>
        <w:t>Superior de Michoa</w:t>
      </w:r>
      <w:r w:rsidR="00802DF7" w:rsidRPr="00EE395C">
        <w:rPr>
          <w:rFonts w:ascii="Arial" w:eastAsia="Aptos" w:hAnsi="Arial" w:cs="Arial"/>
          <w:sz w:val="24"/>
          <w:szCs w:val="24"/>
        </w:rPr>
        <w:t xml:space="preserve">cán </w:t>
      </w:r>
      <w:r w:rsidR="00D16153" w:rsidRPr="00EE395C">
        <w:rPr>
          <w:rFonts w:ascii="Arial" w:eastAsia="Aptos" w:hAnsi="Arial" w:cs="Arial"/>
          <w:sz w:val="24"/>
          <w:szCs w:val="24"/>
        </w:rPr>
        <w:t>y a la Contraloría</w:t>
      </w:r>
      <w:r w:rsidR="00802DF7" w:rsidRPr="00EE395C">
        <w:rPr>
          <w:rFonts w:ascii="Arial" w:eastAsia="Aptos" w:hAnsi="Arial" w:cs="Arial"/>
          <w:sz w:val="24"/>
          <w:szCs w:val="24"/>
        </w:rPr>
        <w:t xml:space="preserve"> Municipal del Ayuntamiento, dígase le que se </w:t>
      </w:r>
      <w:r w:rsidR="00202355" w:rsidRPr="00EE395C">
        <w:rPr>
          <w:rFonts w:ascii="Arial" w:eastAsia="Aptos" w:hAnsi="Arial" w:cs="Arial"/>
          <w:sz w:val="24"/>
          <w:szCs w:val="24"/>
        </w:rPr>
        <w:t>esté</w:t>
      </w:r>
      <w:r w:rsidR="00802DF7" w:rsidRPr="00EE395C">
        <w:rPr>
          <w:rFonts w:ascii="Arial" w:eastAsia="Aptos" w:hAnsi="Arial" w:cs="Arial"/>
          <w:sz w:val="24"/>
          <w:szCs w:val="24"/>
        </w:rPr>
        <w:t xml:space="preserve"> a lo ordenado en la </w:t>
      </w:r>
      <w:r w:rsidR="00802DF7" w:rsidRPr="00EE395C">
        <w:rPr>
          <w:rFonts w:ascii="Arial" w:eastAsia="Aptos" w:hAnsi="Arial" w:cs="Arial"/>
          <w:i/>
          <w:iCs/>
          <w:sz w:val="24"/>
          <w:szCs w:val="24"/>
        </w:rPr>
        <w:t>Resolución incidental</w:t>
      </w:r>
      <w:r w:rsidR="00D16153" w:rsidRPr="00EE395C">
        <w:rPr>
          <w:rFonts w:ascii="Arial" w:eastAsia="Aptos" w:hAnsi="Arial" w:cs="Arial"/>
          <w:sz w:val="24"/>
          <w:szCs w:val="24"/>
        </w:rPr>
        <w:t xml:space="preserve">, </w:t>
      </w:r>
      <w:r w:rsidR="00802DF7" w:rsidRPr="00EE395C">
        <w:rPr>
          <w:rFonts w:ascii="Arial" w:eastAsia="Aptos" w:hAnsi="Arial" w:cs="Arial"/>
          <w:sz w:val="24"/>
          <w:szCs w:val="24"/>
        </w:rPr>
        <w:t>en la que se</w:t>
      </w:r>
      <w:r w:rsidR="00026AE2" w:rsidRPr="00EE395C">
        <w:rPr>
          <w:rFonts w:ascii="Arial" w:eastAsia="Aptos" w:hAnsi="Arial" w:cs="Arial"/>
          <w:sz w:val="24"/>
          <w:szCs w:val="24"/>
        </w:rPr>
        <w:t xml:space="preserve"> de</w:t>
      </w:r>
      <w:r w:rsidR="008D2839" w:rsidRPr="00EE395C">
        <w:rPr>
          <w:rFonts w:ascii="Arial" w:eastAsia="Aptos" w:hAnsi="Arial" w:cs="Arial"/>
          <w:sz w:val="24"/>
          <w:szCs w:val="24"/>
        </w:rPr>
        <w:t>jaron a salvo sus derechos para que los hiciera valer en la vía y términos que estimase procedentes</w:t>
      </w:r>
      <w:r w:rsidR="00202355" w:rsidRPr="00EE395C">
        <w:rPr>
          <w:rFonts w:ascii="Arial" w:eastAsia="Aptos" w:hAnsi="Arial" w:cs="Arial"/>
          <w:sz w:val="24"/>
          <w:szCs w:val="24"/>
        </w:rPr>
        <w:t xml:space="preserve"> ante la </w:t>
      </w:r>
      <w:r w:rsidR="003F7F9D" w:rsidRPr="00EE395C">
        <w:rPr>
          <w:rFonts w:ascii="Arial" w:eastAsia="Aptos" w:hAnsi="Arial" w:cs="Arial"/>
          <w:sz w:val="24"/>
          <w:szCs w:val="24"/>
        </w:rPr>
        <w:t xml:space="preserve">Auditoría; </w:t>
      </w:r>
      <w:r w:rsidR="00BB0065" w:rsidRPr="00EE395C">
        <w:rPr>
          <w:rFonts w:ascii="Arial" w:eastAsia="Aptos" w:hAnsi="Arial" w:cs="Arial"/>
          <w:sz w:val="24"/>
          <w:szCs w:val="24"/>
        </w:rPr>
        <w:t xml:space="preserve">y en la que </w:t>
      </w:r>
      <w:r w:rsidR="00202355" w:rsidRPr="00EE395C">
        <w:rPr>
          <w:rFonts w:ascii="Arial" w:eastAsia="Aptos" w:hAnsi="Arial" w:cs="Arial"/>
          <w:sz w:val="24"/>
          <w:szCs w:val="24"/>
        </w:rPr>
        <w:t xml:space="preserve">además se dio vista a la </w:t>
      </w:r>
      <w:r w:rsidR="003F7F9D" w:rsidRPr="00EE395C">
        <w:rPr>
          <w:rFonts w:ascii="Arial" w:eastAsia="Aptos" w:hAnsi="Arial" w:cs="Arial"/>
          <w:sz w:val="24"/>
          <w:szCs w:val="24"/>
        </w:rPr>
        <w:t xml:space="preserve">Contraloría del </w:t>
      </w:r>
      <w:proofErr w:type="gramStart"/>
      <w:r w:rsidR="003F7F9D" w:rsidRPr="00EE395C">
        <w:rPr>
          <w:rFonts w:ascii="Arial" w:eastAsia="Aptos" w:hAnsi="Arial" w:cs="Arial"/>
          <w:i/>
          <w:iCs/>
          <w:sz w:val="24"/>
          <w:szCs w:val="24"/>
        </w:rPr>
        <w:t xml:space="preserve">Ayuntamiento, </w:t>
      </w:r>
      <w:r w:rsidR="003F7F9D" w:rsidRPr="00EE395C">
        <w:rPr>
          <w:rFonts w:ascii="Arial" w:eastAsia="Aptos" w:hAnsi="Arial" w:cs="Arial"/>
          <w:sz w:val="24"/>
          <w:szCs w:val="24"/>
        </w:rPr>
        <w:t xml:space="preserve"> para</w:t>
      </w:r>
      <w:proofErr w:type="gramEnd"/>
      <w:r w:rsidR="003F7F9D" w:rsidRPr="00EE395C">
        <w:rPr>
          <w:rFonts w:ascii="Arial" w:eastAsia="Aptos" w:hAnsi="Arial" w:cs="Arial"/>
          <w:sz w:val="24"/>
          <w:szCs w:val="24"/>
        </w:rPr>
        <w:t xml:space="preserve"> que actua</w:t>
      </w:r>
      <w:r w:rsidR="004C47DC" w:rsidRPr="00EE395C">
        <w:rPr>
          <w:rFonts w:ascii="Arial" w:eastAsia="Aptos" w:hAnsi="Arial" w:cs="Arial"/>
          <w:sz w:val="24"/>
          <w:szCs w:val="24"/>
        </w:rPr>
        <w:t xml:space="preserve">ra </w:t>
      </w:r>
      <w:r w:rsidR="003F7F9D" w:rsidRPr="00EE395C">
        <w:rPr>
          <w:rFonts w:ascii="Arial" w:eastAsia="Aptos" w:hAnsi="Arial" w:cs="Arial"/>
          <w:sz w:val="24"/>
          <w:szCs w:val="24"/>
        </w:rPr>
        <w:t>como correspondiera</w:t>
      </w:r>
      <w:r w:rsidR="004C47DC" w:rsidRPr="00EE395C">
        <w:rPr>
          <w:rFonts w:ascii="Arial" w:eastAsia="Aptos" w:hAnsi="Arial" w:cs="Arial"/>
          <w:sz w:val="24"/>
          <w:szCs w:val="24"/>
        </w:rPr>
        <w:t xml:space="preserve"> conforme a derecho</w:t>
      </w:r>
      <w:r w:rsidR="003F7F9D" w:rsidRPr="00EE395C">
        <w:rPr>
          <w:rFonts w:ascii="Arial" w:eastAsia="Aptos" w:hAnsi="Arial" w:cs="Arial"/>
          <w:sz w:val="24"/>
          <w:szCs w:val="24"/>
        </w:rPr>
        <w:t xml:space="preserve">. </w:t>
      </w:r>
    </w:p>
    <w:p w14:paraId="5E4767AE" w14:textId="402C0CC9" w:rsidR="00D16153" w:rsidRPr="00EE395C" w:rsidRDefault="003F7F9D" w:rsidP="00202355">
      <w:pPr>
        <w:pStyle w:val="Sinespaciado"/>
        <w:spacing w:line="360" w:lineRule="auto"/>
        <w:jc w:val="both"/>
        <w:rPr>
          <w:rFonts w:ascii="Arial" w:eastAsia="Aptos" w:hAnsi="Arial" w:cs="Arial"/>
          <w:sz w:val="24"/>
          <w:szCs w:val="24"/>
        </w:rPr>
      </w:pPr>
      <w:r w:rsidRPr="00EE395C">
        <w:rPr>
          <w:rFonts w:ascii="Arial" w:eastAsia="Aptos" w:hAnsi="Arial" w:cs="Arial"/>
          <w:sz w:val="24"/>
          <w:szCs w:val="24"/>
        </w:rPr>
        <w:t xml:space="preserve">  </w:t>
      </w:r>
    </w:p>
    <w:p w14:paraId="5F4E03F7" w14:textId="5B7E185A" w:rsidR="00556013" w:rsidRPr="00EE395C" w:rsidRDefault="00F87A4C" w:rsidP="009115BC">
      <w:pPr>
        <w:pStyle w:val="Sinespaciado"/>
        <w:spacing w:line="360" w:lineRule="auto"/>
        <w:jc w:val="both"/>
        <w:rPr>
          <w:rFonts w:ascii="Arial" w:eastAsia="Aptos" w:hAnsi="Arial" w:cs="Arial"/>
          <w:sz w:val="24"/>
          <w:szCs w:val="24"/>
        </w:rPr>
      </w:pPr>
      <w:r w:rsidRPr="00EE395C">
        <w:rPr>
          <w:rFonts w:ascii="Arial" w:eastAsia="Aptos" w:hAnsi="Arial" w:cs="Arial"/>
          <w:sz w:val="24"/>
          <w:szCs w:val="24"/>
        </w:rPr>
        <w:t xml:space="preserve">Finalmente, respecto de la solicitud de la </w:t>
      </w:r>
      <w:r w:rsidRPr="00EE395C">
        <w:rPr>
          <w:rFonts w:ascii="Arial" w:eastAsia="Aptos" w:hAnsi="Arial" w:cs="Arial"/>
          <w:i/>
          <w:iCs/>
          <w:sz w:val="24"/>
          <w:szCs w:val="24"/>
        </w:rPr>
        <w:t>Regidora</w:t>
      </w:r>
      <w:r w:rsidRPr="00EE395C">
        <w:rPr>
          <w:rFonts w:ascii="Arial" w:eastAsia="Aptos" w:hAnsi="Arial" w:cs="Arial"/>
          <w:sz w:val="24"/>
          <w:szCs w:val="24"/>
        </w:rPr>
        <w:t xml:space="preserve"> de que se requiera la versión estenográfica de la sesión para efecto de verificar que en el acta respectiva no se asentó su intervención, dicha cuestión escapa de la materia del cumplimiento</w:t>
      </w:r>
      <w:r w:rsidR="0037036B" w:rsidRPr="00EE395C">
        <w:rPr>
          <w:rStyle w:val="Refdenotaalpie"/>
          <w:rFonts w:ascii="Arial" w:eastAsia="Aptos" w:hAnsi="Arial" w:cs="Arial"/>
          <w:sz w:val="24"/>
          <w:szCs w:val="24"/>
        </w:rPr>
        <w:footnoteReference w:id="44"/>
      </w:r>
      <w:r w:rsidR="009115BC" w:rsidRPr="00EE395C">
        <w:rPr>
          <w:rFonts w:ascii="Arial" w:eastAsia="Aptos" w:hAnsi="Arial" w:cs="Arial"/>
          <w:sz w:val="24"/>
          <w:szCs w:val="24"/>
        </w:rPr>
        <w:t>.</w:t>
      </w:r>
    </w:p>
    <w:p w14:paraId="25F1A340" w14:textId="77777777" w:rsidR="009115BC" w:rsidRPr="00EE395C" w:rsidRDefault="009115BC" w:rsidP="009115BC">
      <w:pPr>
        <w:pStyle w:val="Sinespaciado"/>
        <w:spacing w:line="360" w:lineRule="auto"/>
        <w:jc w:val="both"/>
        <w:rPr>
          <w:rFonts w:ascii="Arial" w:eastAsia="Aptos" w:hAnsi="Arial" w:cs="Arial"/>
          <w:sz w:val="24"/>
          <w:szCs w:val="24"/>
          <w:lang w:val="es-ES"/>
        </w:rPr>
      </w:pPr>
    </w:p>
    <w:p w14:paraId="110DB3F8" w14:textId="5B8A22B8" w:rsidR="00D705FE" w:rsidRPr="00D705FE" w:rsidRDefault="00D705FE" w:rsidP="00D705FE">
      <w:pPr>
        <w:pStyle w:val="Sinespaciado"/>
        <w:spacing w:line="360" w:lineRule="auto"/>
        <w:jc w:val="both"/>
        <w:rPr>
          <w:rFonts w:ascii="Arial" w:eastAsia="Times New Roman" w:hAnsi="Arial" w:cs="Arial"/>
          <w:sz w:val="24"/>
          <w:szCs w:val="24"/>
        </w:rPr>
      </w:pPr>
      <w:r w:rsidRPr="00EE395C">
        <w:rPr>
          <w:rFonts w:ascii="Arial" w:eastAsia="Times New Roman" w:hAnsi="Arial" w:cs="Arial"/>
          <w:sz w:val="24"/>
          <w:szCs w:val="24"/>
        </w:rPr>
        <w:t>Por lo expuesto y fundado, se</w:t>
      </w:r>
      <w:r w:rsidR="007553AC" w:rsidRPr="00EE395C">
        <w:rPr>
          <w:rFonts w:ascii="Arial" w:eastAsia="Times New Roman" w:hAnsi="Arial" w:cs="Arial"/>
          <w:sz w:val="24"/>
          <w:szCs w:val="24"/>
        </w:rPr>
        <w:t>:</w:t>
      </w:r>
      <w:r w:rsidRPr="00D705FE">
        <w:rPr>
          <w:rFonts w:ascii="Arial" w:eastAsia="Times New Roman" w:hAnsi="Arial" w:cs="Arial"/>
          <w:sz w:val="24"/>
          <w:szCs w:val="24"/>
        </w:rPr>
        <w:t xml:space="preserve">  </w:t>
      </w:r>
    </w:p>
    <w:p w14:paraId="55BDE518" w14:textId="77777777" w:rsidR="00D705FE" w:rsidRDefault="00D705FE" w:rsidP="00D705FE">
      <w:pPr>
        <w:spacing w:after="0" w:line="360" w:lineRule="auto"/>
        <w:contextualSpacing/>
        <w:jc w:val="both"/>
        <w:textAlignment w:val="baseline"/>
        <w:rPr>
          <w:rFonts w:ascii="Arial" w:eastAsia="Times New Roman" w:hAnsi="Arial" w:cs="Arial"/>
          <w:sz w:val="24"/>
          <w:szCs w:val="24"/>
        </w:rPr>
      </w:pPr>
      <w:r w:rsidRPr="00D705FE">
        <w:rPr>
          <w:rFonts w:ascii="Arial" w:eastAsia="Times New Roman" w:hAnsi="Arial" w:cs="Arial"/>
          <w:sz w:val="24"/>
          <w:szCs w:val="24"/>
        </w:rPr>
        <w:t> </w:t>
      </w:r>
    </w:p>
    <w:p w14:paraId="2276637F" w14:textId="5A42F576" w:rsidR="00B123C0" w:rsidRPr="00B123C0" w:rsidRDefault="00B123C0" w:rsidP="00B123C0">
      <w:pPr>
        <w:pStyle w:val="Ttulo1"/>
        <w:ind w:left="360"/>
        <w:jc w:val="center"/>
        <w:rPr>
          <w:rFonts w:ascii="Segoe UI" w:eastAsia="Times New Roman" w:hAnsi="Segoe UI" w:cs="Segoe UI"/>
          <w:b/>
          <w:bCs/>
          <w:color w:val="auto"/>
          <w:sz w:val="24"/>
          <w:szCs w:val="24"/>
        </w:rPr>
      </w:pPr>
      <w:bookmarkStart w:id="20" w:name="_Toc219989056"/>
      <w:r w:rsidRPr="00B123C0">
        <w:rPr>
          <w:rFonts w:ascii="Arial" w:eastAsia="Times New Roman" w:hAnsi="Arial" w:cs="Arial"/>
          <w:b/>
          <w:bCs/>
          <w:color w:val="auto"/>
          <w:sz w:val="24"/>
          <w:szCs w:val="24"/>
        </w:rPr>
        <w:t>VI. ACUERD</w:t>
      </w:r>
      <w:bookmarkEnd w:id="20"/>
      <w:r w:rsidR="007553AC">
        <w:rPr>
          <w:rFonts w:ascii="Arial" w:eastAsia="Times New Roman" w:hAnsi="Arial" w:cs="Arial"/>
          <w:b/>
          <w:bCs/>
          <w:color w:val="auto"/>
          <w:sz w:val="24"/>
          <w:szCs w:val="24"/>
        </w:rPr>
        <w:t>A</w:t>
      </w:r>
    </w:p>
    <w:p w14:paraId="4EA9B3FB" w14:textId="77777777" w:rsidR="00B123C0" w:rsidRDefault="00B123C0" w:rsidP="004C7024">
      <w:pPr>
        <w:spacing w:after="0" w:line="360" w:lineRule="auto"/>
        <w:jc w:val="both"/>
        <w:rPr>
          <w:rFonts w:ascii="Arial" w:hAnsi="Arial" w:cs="Arial"/>
          <w:b/>
          <w:bCs/>
          <w:sz w:val="24"/>
          <w:szCs w:val="24"/>
        </w:rPr>
      </w:pPr>
    </w:p>
    <w:p w14:paraId="01562E47" w14:textId="2B5D738F" w:rsidR="00F8409B" w:rsidRDefault="00131695" w:rsidP="004C7024">
      <w:pPr>
        <w:spacing w:after="0" w:line="360" w:lineRule="auto"/>
        <w:jc w:val="both"/>
        <w:rPr>
          <w:rFonts w:ascii="Arial" w:hAnsi="Arial" w:cs="Arial"/>
          <w:sz w:val="24"/>
          <w:szCs w:val="24"/>
        </w:rPr>
      </w:pPr>
      <w:r w:rsidRPr="00DA3096">
        <w:rPr>
          <w:rFonts w:ascii="Arial" w:hAnsi="Arial" w:cs="Arial"/>
          <w:b/>
          <w:bCs/>
          <w:sz w:val="24"/>
          <w:szCs w:val="24"/>
        </w:rPr>
        <w:t>Primero</w:t>
      </w:r>
      <w:r w:rsidRPr="00F8409B">
        <w:rPr>
          <w:rFonts w:ascii="Arial" w:hAnsi="Arial" w:cs="Arial"/>
          <w:sz w:val="24"/>
          <w:szCs w:val="24"/>
        </w:rPr>
        <w:t>.</w:t>
      </w:r>
      <w:r w:rsidR="00F8409B" w:rsidRPr="00F8409B">
        <w:rPr>
          <w:rFonts w:ascii="Arial" w:hAnsi="Arial" w:cs="Arial"/>
          <w:sz w:val="24"/>
          <w:szCs w:val="24"/>
        </w:rPr>
        <w:t xml:space="preserve"> Se declara el </w:t>
      </w:r>
      <w:r w:rsidR="00F8409B" w:rsidRPr="00EB6BAA">
        <w:rPr>
          <w:rFonts w:ascii="Arial" w:hAnsi="Arial" w:cs="Arial"/>
          <w:b/>
          <w:bCs/>
          <w:sz w:val="24"/>
          <w:szCs w:val="24"/>
        </w:rPr>
        <w:t>cumplimiento parcial</w:t>
      </w:r>
      <w:r w:rsidR="00F8409B" w:rsidRPr="00F8409B">
        <w:rPr>
          <w:rFonts w:ascii="Arial" w:hAnsi="Arial" w:cs="Arial"/>
          <w:sz w:val="24"/>
          <w:szCs w:val="24"/>
        </w:rPr>
        <w:t xml:space="preserve"> de lo ordenado por este </w:t>
      </w:r>
      <w:r w:rsidR="00EB6BAA">
        <w:rPr>
          <w:rFonts w:ascii="Arial" w:hAnsi="Arial" w:cs="Arial"/>
          <w:sz w:val="24"/>
          <w:szCs w:val="24"/>
        </w:rPr>
        <w:t>ó</w:t>
      </w:r>
      <w:r w:rsidR="00F8409B" w:rsidRPr="3008F8F2">
        <w:rPr>
          <w:rFonts w:ascii="Arial" w:hAnsi="Arial" w:cs="Arial"/>
          <w:sz w:val="24"/>
          <w:szCs w:val="24"/>
        </w:rPr>
        <w:t>rgano jurisdiccional</w:t>
      </w:r>
      <w:r w:rsidR="00F8409B" w:rsidRPr="00F8409B">
        <w:rPr>
          <w:rFonts w:ascii="Arial" w:hAnsi="Arial" w:cs="Arial"/>
          <w:sz w:val="24"/>
          <w:szCs w:val="24"/>
        </w:rPr>
        <w:t xml:space="preserve"> </w:t>
      </w:r>
      <w:r w:rsidR="002164A0">
        <w:rPr>
          <w:rFonts w:ascii="Arial" w:hAnsi="Arial" w:cs="Arial"/>
          <w:sz w:val="24"/>
          <w:szCs w:val="24"/>
        </w:rPr>
        <w:t>en la resolución incidental de diez de septiembre de dos mil veinticinco</w:t>
      </w:r>
      <w:r w:rsidR="00F8409B" w:rsidRPr="00F8409B">
        <w:rPr>
          <w:rFonts w:ascii="Arial" w:hAnsi="Arial" w:cs="Arial"/>
          <w:sz w:val="24"/>
          <w:szCs w:val="24"/>
        </w:rPr>
        <w:t xml:space="preserve">, </w:t>
      </w:r>
      <w:r>
        <w:rPr>
          <w:rFonts w:ascii="Arial" w:hAnsi="Arial" w:cs="Arial"/>
          <w:sz w:val="24"/>
          <w:szCs w:val="24"/>
        </w:rPr>
        <w:t>emitid</w:t>
      </w:r>
      <w:r w:rsidR="00A834CF">
        <w:rPr>
          <w:rFonts w:ascii="Arial" w:hAnsi="Arial" w:cs="Arial"/>
          <w:sz w:val="24"/>
          <w:szCs w:val="24"/>
        </w:rPr>
        <w:t>a</w:t>
      </w:r>
      <w:r>
        <w:rPr>
          <w:rFonts w:ascii="Arial" w:hAnsi="Arial" w:cs="Arial"/>
          <w:sz w:val="24"/>
          <w:szCs w:val="24"/>
        </w:rPr>
        <w:t xml:space="preserve"> </w:t>
      </w:r>
      <w:r w:rsidR="00F8409B" w:rsidRPr="00F8409B">
        <w:rPr>
          <w:rFonts w:ascii="Arial" w:hAnsi="Arial" w:cs="Arial"/>
          <w:sz w:val="24"/>
          <w:szCs w:val="24"/>
        </w:rPr>
        <w:t xml:space="preserve">dentro </w:t>
      </w:r>
      <w:r w:rsidR="002164A0">
        <w:rPr>
          <w:rFonts w:ascii="Arial" w:hAnsi="Arial" w:cs="Arial"/>
          <w:sz w:val="24"/>
          <w:szCs w:val="24"/>
        </w:rPr>
        <w:t>del</w:t>
      </w:r>
      <w:r>
        <w:rPr>
          <w:rFonts w:ascii="Arial" w:hAnsi="Arial" w:cs="Arial"/>
          <w:sz w:val="24"/>
          <w:szCs w:val="24"/>
        </w:rPr>
        <w:t xml:space="preserve"> incidente de incumplimiento de sentencia</w:t>
      </w:r>
      <w:r w:rsidR="00F8409B" w:rsidRPr="00F8409B">
        <w:rPr>
          <w:rFonts w:ascii="Arial" w:hAnsi="Arial" w:cs="Arial"/>
          <w:sz w:val="24"/>
          <w:szCs w:val="24"/>
        </w:rPr>
        <w:t xml:space="preserve">. </w:t>
      </w:r>
    </w:p>
    <w:p w14:paraId="6988F150" w14:textId="77777777" w:rsidR="00F8409B" w:rsidRDefault="00F8409B" w:rsidP="004C7024">
      <w:pPr>
        <w:spacing w:after="0" w:line="360" w:lineRule="auto"/>
        <w:jc w:val="both"/>
        <w:rPr>
          <w:rFonts w:ascii="Arial" w:hAnsi="Arial" w:cs="Arial"/>
          <w:sz w:val="24"/>
          <w:szCs w:val="24"/>
        </w:rPr>
      </w:pPr>
    </w:p>
    <w:p w14:paraId="6C1FFBE9" w14:textId="262273EE" w:rsidR="00F8409B" w:rsidRDefault="00131695" w:rsidP="004C7024">
      <w:pPr>
        <w:spacing w:after="0" w:line="360" w:lineRule="auto"/>
        <w:jc w:val="both"/>
        <w:rPr>
          <w:rFonts w:ascii="Arial" w:hAnsi="Arial" w:cs="Arial"/>
          <w:sz w:val="24"/>
          <w:szCs w:val="24"/>
        </w:rPr>
      </w:pPr>
      <w:r w:rsidRPr="00131695">
        <w:rPr>
          <w:rFonts w:ascii="Arial" w:hAnsi="Arial" w:cs="Arial"/>
          <w:b/>
          <w:bCs/>
          <w:sz w:val="24"/>
          <w:szCs w:val="24"/>
        </w:rPr>
        <w:t>Segundo.</w:t>
      </w:r>
      <w:r w:rsidR="00F8409B" w:rsidRPr="00F8409B">
        <w:rPr>
          <w:rFonts w:ascii="Arial" w:hAnsi="Arial" w:cs="Arial"/>
          <w:sz w:val="24"/>
          <w:szCs w:val="24"/>
        </w:rPr>
        <w:t xml:space="preserve"> Se </w:t>
      </w:r>
      <w:r w:rsidR="00F8409B" w:rsidRPr="00BA2A4F">
        <w:rPr>
          <w:rFonts w:ascii="Arial" w:hAnsi="Arial" w:cs="Arial"/>
          <w:b/>
          <w:bCs/>
          <w:sz w:val="24"/>
          <w:szCs w:val="24"/>
        </w:rPr>
        <w:t>ordena</w:t>
      </w:r>
      <w:r w:rsidR="00F8409B" w:rsidRPr="00F8409B">
        <w:rPr>
          <w:rFonts w:ascii="Arial" w:hAnsi="Arial" w:cs="Arial"/>
          <w:sz w:val="24"/>
          <w:szCs w:val="24"/>
        </w:rPr>
        <w:t xml:space="preserve"> al </w:t>
      </w:r>
      <w:proofErr w:type="gramStart"/>
      <w:r w:rsidR="005C6A2B">
        <w:rPr>
          <w:rFonts w:ascii="Arial" w:hAnsi="Arial" w:cs="Arial"/>
          <w:sz w:val="24"/>
          <w:szCs w:val="24"/>
        </w:rPr>
        <w:t>Presidente</w:t>
      </w:r>
      <w:proofErr w:type="gramEnd"/>
      <w:r w:rsidR="005C6A2B">
        <w:rPr>
          <w:rFonts w:ascii="Arial" w:hAnsi="Arial" w:cs="Arial"/>
          <w:sz w:val="24"/>
          <w:szCs w:val="24"/>
        </w:rPr>
        <w:t xml:space="preserve">, </w:t>
      </w:r>
      <w:proofErr w:type="gramStart"/>
      <w:r w:rsidR="005C6A2B">
        <w:rPr>
          <w:rFonts w:ascii="Arial" w:hAnsi="Arial" w:cs="Arial"/>
          <w:sz w:val="24"/>
          <w:szCs w:val="24"/>
        </w:rPr>
        <w:t>Secretario</w:t>
      </w:r>
      <w:proofErr w:type="gramEnd"/>
      <w:r w:rsidR="005C6A2B">
        <w:rPr>
          <w:rFonts w:ascii="Arial" w:hAnsi="Arial" w:cs="Arial"/>
          <w:sz w:val="24"/>
          <w:szCs w:val="24"/>
        </w:rPr>
        <w:t xml:space="preserve"> y Tesorero </w:t>
      </w:r>
      <w:r w:rsidR="00F8409B" w:rsidRPr="00F8409B">
        <w:rPr>
          <w:rFonts w:ascii="Arial" w:hAnsi="Arial" w:cs="Arial"/>
          <w:sz w:val="24"/>
          <w:szCs w:val="24"/>
        </w:rPr>
        <w:t xml:space="preserve">del Ayuntamiento de Epitacio Huerta, Michoacán, actúen de conformidad con el apartado de efectos del presente acuerdo. </w:t>
      </w:r>
    </w:p>
    <w:p w14:paraId="413DE40F" w14:textId="77777777" w:rsidR="005C7535" w:rsidRDefault="005C7535" w:rsidP="004C7024">
      <w:pPr>
        <w:spacing w:after="0" w:line="360" w:lineRule="auto"/>
        <w:jc w:val="both"/>
        <w:rPr>
          <w:rFonts w:ascii="Arial" w:hAnsi="Arial" w:cs="Arial"/>
          <w:sz w:val="24"/>
          <w:szCs w:val="24"/>
        </w:rPr>
      </w:pPr>
    </w:p>
    <w:p w14:paraId="16EF58AF" w14:textId="508C3451" w:rsidR="00457D04" w:rsidRPr="00EE395C" w:rsidRDefault="00131695" w:rsidP="004C7024">
      <w:pPr>
        <w:spacing w:after="0" w:line="360" w:lineRule="auto"/>
        <w:jc w:val="both"/>
        <w:rPr>
          <w:rFonts w:ascii="Arial" w:hAnsi="Arial" w:cs="Arial"/>
          <w:sz w:val="24"/>
          <w:szCs w:val="24"/>
        </w:rPr>
      </w:pPr>
      <w:r w:rsidRPr="00131695">
        <w:rPr>
          <w:rFonts w:ascii="Arial" w:hAnsi="Arial" w:cs="Arial"/>
          <w:b/>
          <w:bCs/>
          <w:sz w:val="24"/>
          <w:szCs w:val="24"/>
        </w:rPr>
        <w:lastRenderedPageBreak/>
        <w:t>Tercero.</w:t>
      </w:r>
      <w:r w:rsidR="00F8409B" w:rsidRPr="00F8409B">
        <w:rPr>
          <w:rFonts w:ascii="Arial" w:hAnsi="Arial" w:cs="Arial"/>
          <w:sz w:val="24"/>
          <w:szCs w:val="24"/>
        </w:rPr>
        <w:t xml:space="preserve"> Se </w:t>
      </w:r>
      <w:r w:rsidR="00F8409B" w:rsidRPr="00EE395C">
        <w:rPr>
          <w:rFonts w:ascii="Arial" w:hAnsi="Arial" w:cs="Arial"/>
          <w:b/>
          <w:bCs/>
          <w:sz w:val="24"/>
          <w:szCs w:val="24"/>
        </w:rPr>
        <w:t>conmina</w:t>
      </w:r>
      <w:r w:rsidR="00F8409B" w:rsidRPr="00EE395C">
        <w:rPr>
          <w:rFonts w:ascii="Arial" w:hAnsi="Arial" w:cs="Arial"/>
          <w:sz w:val="24"/>
          <w:szCs w:val="24"/>
        </w:rPr>
        <w:t xml:space="preserve"> al </w:t>
      </w:r>
      <w:proofErr w:type="gramStart"/>
      <w:r w:rsidR="005C6A2B" w:rsidRPr="00EE395C">
        <w:rPr>
          <w:rFonts w:ascii="Arial" w:hAnsi="Arial" w:cs="Arial"/>
          <w:sz w:val="24"/>
          <w:szCs w:val="24"/>
        </w:rPr>
        <w:t>Presidente</w:t>
      </w:r>
      <w:proofErr w:type="gramEnd"/>
      <w:r w:rsidR="005C6A2B" w:rsidRPr="00EE395C">
        <w:rPr>
          <w:rFonts w:ascii="Arial" w:hAnsi="Arial" w:cs="Arial"/>
          <w:sz w:val="24"/>
          <w:szCs w:val="24"/>
        </w:rPr>
        <w:t xml:space="preserve">, </w:t>
      </w:r>
      <w:proofErr w:type="gramStart"/>
      <w:r w:rsidR="005C6A2B" w:rsidRPr="00EE395C">
        <w:rPr>
          <w:rFonts w:ascii="Arial" w:hAnsi="Arial" w:cs="Arial"/>
          <w:sz w:val="24"/>
          <w:szCs w:val="24"/>
        </w:rPr>
        <w:t>Secretario</w:t>
      </w:r>
      <w:proofErr w:type="gramEnd"/>
      <w:r w:rsidR="005C6A2B" w:rsidRPr="00EE395C">
        <w:rPr>
          <w:rFonts w:ascii="Arial" w:hAnsi="Arial" w:cs="Arial"/>
          <w:sz w:val="24"/>
          <w:szCs w:val="24"/>
        </w:rPr>
        <w:t xml:space="preserve"> y Tesorero</w:t>
      </w:r>
      <w:r w:rsidR="00F8409B" w:rsidRPr="00EE395C">
        <w:rPr>
          <w:rFonts w:ascii="Arial" w:hAnsi="Arial" w:cs="Arial"/>
          <w:sz w:val="24"/>
          <w:szCs w:val="24"/>
        </w:rPr>
        <w:t xml:space="preserve"> del Ayuntamiento de Epitacio Huerta, Michoacán</w:t>
      </w:r>
      <w:r w:rsidR="00A77709" w:rsidRPr="00EE395C">
        <w:rPr>
          <w:rFonts w:ascii="Arial" w:hAnsi="Arial" w:cs="Arial"/>
          <w:sz w:val="24"/>
          <w:szCs w:val="24"/>
        </w:rPr>
        <w:t>, en cuanto autoridades responsables</w:t>
      </w:r>
      <w:r w:rsidR="00F8409B" w:rsidRPr="00EE395C">
        <w:rPr>
          <w:rFonts w:ascii="Arial" w:hAnsi="Arial" w:cs="Arial"/>
          <w:sz w:val="24"/>
          <w:szCs w:val="24"/>
        </w:rPr>
        <w:t xml:space="preserve"> para que, en lo subsecuente, cumplan </w:t>
      </w:r>
      <w:r w:rsidR="00CC338D" w:rsidRPr="00EE395C">
        <w:rPr>
          <w:rFonts w:ascii="Arial" w:hAnsi="Arial" w:cs="Arial"/>
          <w:sz w:val="24"/>
          <w:szCs w:val="24"/>
        </w:rPr>
        <w:t>a cabalidad</w:t>
      </w:r>
      <w:r w:rsidR="00F8409B" w:rsidRPr="00EE395C">
        <w:rPr>
          <w:rFonts w:ascii="Arial" w:hAnsi="Arial" w:cs="Arial"/>
          <w:sz w:val="24"/>
          <w:szCs w:val="24"/>
        </w:rPr>
        <w:t xml:space="preserve"> con </w:t>
      </w:r>
      <w:r w:rsidR="00CC338D" w:rsidRPr="00EE395C">
        <w:rPr>
          <w:rFonts w:ascii="Arial" w:hAnsi="Arial" w:cs="Arial"/>
          <w:sz w:val="24"/>
          <w:szCs w:val="24"/>
        </w:rPr>
        <w:t>las determinaciones</w:t>
      </w:r>
      <w:r w:rsidR="0041172F" w:rsidRPr="00EE395C">
        <w:rPr>
          <w:rFonts w:ascii="Arial" w:hAnsi="Arial" w:cs="Arial"/>
          <w:sz w:val="24"/>
          <w:szCs w:val="24"/>
        </w:rPr>
        <w:t xml:space="preserve"> que emita este</w:t>
      </w:r>
      <w:r w:rsidR="00F8409B" w:rsidRPr="00EE395C">
        <w:rPr>
          <w:rFonts w:ascii="Arial" w:hAnsi="Arial" w:cs="Arial"/>
          <w:sz w:val="24"/>
          <w:szCs w:val="24"/>
        </w:rPr>
        <w:t xml:space="preserve"> órgano jurisdiccional. </w:t>
      </w:r>
    </w:p>
    <w:p w14:paraId="2107EA13" w14:textId="77777777" w:rsidR="00457D04" w:rsidRPr="00EE395C" w:rsidRDefault="00457D04" w:rsidP="004C7024">
      <w:pPr>
        <w:spacing w:after="0" w:line="360" w:lineRule="auto"/>
        <w:jc w:val="both"/>
        <w:rPr>
          <w:rFonts w:ascii="Arial" w:hAnsi="Arial" w:cs="Arial"/>
          <w:sz w:val="24"/>
          <w:szCs w:val="24"/>
        </w:rPr>
      </w:pPr>
    </w:p>
    <w:p w14:paraId="1F360601" w14:textId="3D154D37" w:rsidR="002A16EF" w:rsidRDefault="00457D04" w:rsidP="004C7024">
      <w:pPr>
        <w:spacing w:after="0" w:line="360" w:lineRule="auto"/>
        <w:jc w:val="both"/>
        <w:rPr>
          <w:rFonts w:ascii="Arial" w:hAnsi="Arial" w:cs="Arial"/>
          <w:sz w:val="24"/>
          <w:szCs w:val="24"/>
        </w:rPr>
      </w:pPr>
      <w:r w:rsidRPr="00EE395C">
        <w:rPr>
          <w:rFonts w:ascii="Arial" w:hAnsi="Arial" w:cs="Arial"/>
          <w:b/>
          <w:bCs/>
          <w:sz w:val="24"/>
          <w:szCs w:val="24"/>
        </w:rPr>
        <w:t>Cuarto</w:t>
      </w:r>
      <w:r w:rsidR="00F8409B" w:rsidRPr="00EE395C">
        <w:rPr>
          <w:rFonts w:ascii="Arial" w:hAnsi="Arial" w:cs="Arial"/>
          <w:sz w:val="24"/>
          <w:szCs w:val="24"/>
        </w:rPr>
        <w:t xml:space="preserve">. Se </w:t>
      </w:r>
      <w:r w:rsidR="00F8409B" w:rsidRPr="00EE395C">
        <w:rPr>
          <w:rFonts w:ascii="Arial" w:hAnsi="Arial" w:cs="Arial"/>
          <w:b/>
          <w:bCs/>
          <w:sz w:val="24"/>
          <w:szCs w:val="24"/>
        </w:rPr>
        <w:t>vincula</w:t>
      </w:r>
      <w:r w:rsidR="00F8409B" w:rsidRPr="00EE395C">
        <w:rPr>
          <w:rFonts w:ascii="Arial" w:hAnsi="Arial" w:cs="Arial"/>
          <w:sz w:val="24"/>
          <w:szCs w:val="24"/>
        </w:rPr>
        <w:t xml:space="preserve"> a las y los integrantes del Ayuntamiento de Epitacio Huerta, Michoacán, para los efectos precisados.</w:t>
      </w:r>
    </w:p>
    <w:p w14:paraId="541148E0" w14:textId="77777777" w:rsidR="00C241CE" w:rsidRDefault="00C241CE" w:rsidP="004C7024">
      <w:pPr>
        <w:spacing w:after="0" w:line="360" w:lineRule="auto"/>
        <w:jc w:val="both"/>
        <w:rPr>
          <w:rFonts w:ascii="Arial" w:hAnsi="Arial" w:cs="Arial"/>
          <w:sz w:val="24"/>
          <w:szCs w:val="24"/>
        </w:rPr>
      </w:pPr>
    </w:p>
    <w:p w14:paraId="0CB79069" w14:textId="19A3181F" w:rsidR="00A03CF4" w:rsidRDefault="00A03CF4" w:rsidP="00A03CF4">
      <w:pPr>
        <w:spacing w:after="0" w:line="360" w:lineRule="auto"/>
        <w:contextualSpacing/>
        <w:jc w:val="both"/>
        <w:rPr>
          <w:rFonts w:ascii="Arial" w:eastAsia="Arial" w:hAnsi="Arial" w:cs="Arial"/>
          <w:sz w:val="24"/>
          <w:szCs w:val="24"/>
        </w:rPr>
      </w:pPr>
      <w:r>
        <w:rPr>
          <w:rFonts w:ascii="Arial" w:eastAsia="Arial" w:hAnsi="Arial" w:cs="Arial"/>
          <w:b/>
          <w:sz w:val="24"/>
          <w:szCs w:val="24"/>
        </w:rPr>
        <w:t xml:space="preserve">Notifíquese. Personalmente </w:t>
      </w:r>
      <w:r>
        <w:rPr>
          <w:rFonts w:ascii="Arial" w:eastAsia="Arial" w:hAnsi="Arial" w:cs="Arial"/>
          <w:sz w:val="24"/>
          <w:szCs w:val="24"/>
        </w:rPr>
        <w:t xml:space="preserve">a la </w:t>
      </w:r>
      <w:proofErr w:type="spellStart"/>
      <w:r w:rsidR="0005520F">
        <w:rPr>
          <w:rFonts w:ascii="Arial" w:eastAsia="Arial" w:hAnsi="Arial" w:cs="Arial"/>
          <w:sz w:val="24"/>
          <w:szCs w:val="24"/>
        </w:rPr>
        <w:t>incidentista</w:t>
      </w:r>
      <w:proofErr w:type="spellEnd"/>
      <w:r>
        <w:rPr>
          <w:rFonts w:ascii="Arial" w:eastAsia="Arial" w:hAnsi="Arial" w:cs="Arial"/>
          <w:sz w:val="24"/>
          <w:szCs w:val="24"/>
        </w:rPr>
        <w:t xml:space="preserve">; </w:t>
      </w:r>
      <w:r>
        <w:rPr>
          <w:rFonts w:ascii="Arial" w:eastAsia="Arial" w:hAnsi="Arial" w:cs="Arial"/>
          <w:b/>
          <w:sz w:val="24"/>
          <w:szCs w:val="24"/>
        </w:rPr>
        <w:t xml:space="preserve">por oficio </w:t>
      </w:r>
      <w:r>
        <w:rPr>
          <w:rFonts w:ascii="Arial" w:eastAsia="Arial" w:hAnsi="Arial" w:cs="Arial"/>
          <w:bCs/>
          <w:sz w:val="24"/>
          <w:szCs w:val="24"/>
        </w:rPr>
        <w:t>al</w:t>
      </w:r>
      <w:r w:rsidRPr="3CA2A950">
        <w:rPr>
          <w:rFonts w:ascii="Arial" w:eastAsia="Arial" w:hAnsi="Arial" w:cs="Arial"/>
          <w:color w:val="000000" w:themeColor="text1"/>
          <w:sz w:val="24"/>
          <w:szCs w:val="24"/>
          <w:lang w:val="es-ES"/>
        </w:rPr>
        <w:t xml:space="preserve"> </w:t>
      </w:r>
      <w:proofErr w:type="gramStart"/>
      <w:r>
        <w:rPr>
          <w:rFonts w:ascii="Arial" w:hAnsi="Arial" w:cs="Arial"/>
          <w:sz w:val="24"/>
          <w:szCs w:val="24"/>
        </w:rPr>
        <w:t>Presidente</w:t>
      </w:r>
      <w:proofErr w:type="gramEnd"/>
      <w:r>
        <w:rPr>
          <w:rFonts w:ascii="Arial" w:hAnsi="Arial" w:cs="Arial"/>
          <w:sz w:val="24"/>
          <w:szCs w:val="24"/>
        </w:rPr>
        <w:t xml:space="preserve">, </w:t>
      </w:r>
      <w:proofErr w:type="gramStart"/>
      <w:r>
        <w:rPr>
          <w:rFonts w:ascii="Arial" w:hAnsi="Arial" w:cs="Arial"/>
          <w:sz w:val="24"/>
          <w:szCs w:val="24"/>
        </w:rPr>
        <w:t>Secretario</w:t>
      </w:r>
      <w:proofErr w:type="gramEnd"/>
      <w:r>
        <w:rPr>
          <w:rFonts w:ascii="Arial" w:hAnsi="Arial" w:cs="Arial"/>
          <w:sz w:val="24"/>
          <w:szCs w:val="24"/>
        </w:rPr>
        <w:t xml:space="preserve"> y Tesorero</w:t>
      </w:r>
      <w:r w:rsidR="0005520F">
        <w:rPr>
          <w:rFonts w:ascii="Arial" w:eastAsia="Arial" w:hAnsi="Arial" w:cs="Arial"/>
          <w:color w:val="000000"/>
          <w:sz w:val="24"/>
          <w:szCs w:val="24"/>
          <w:lang w:val="es-ES"/>
        </w:rPr>
        <w:t xml:space="preserve">, </w:t>
      </w:r>
      <w:r w:rsidRPr="3CA2A950">
        <w:rPr>
          <w:rFonts w:ascii="Arial" w:eastAsia="Arial" w:hAnsi="Arial" w:cs="Arial"/>
          <w:color w:val="000000" w:themeColor="text1"/>
          <w:sz w:val="24"/>
          <w:szCs w:val="24"/>
          <w:lang w:val="es-ES"/>
        </w:rPr>
        <w:t xml:space="preserve">así como a las autoridades vinculadas </w:t>
      </w:r>
      <w:r w:rsidR="0005520F">
        <w:rPr>
          <w:rFonts w:ascii="Arial" w:eastAsia="Arial" w:hAnsi="Arial" w:cs="Arial"/>
          <w:color w:val="000000" w:themeColor="text1"/>
          <w:sz w:val="24"/>
          <w:szCs w:val="24"/>
          <w:lang w:val="es-ES"/>
        </w:rPr>
        <w:t xml:space="preserve">todos </w:t>
      </w:r>
      <w:r w:rsidRPr="3CA2A950">
        <w:rPr>
          <w:rFonts w:ascii="Arial" w:eastAsia="Arial" w:hAnsi="Arial" w:cs="Arial"/>
          <w:color w:val="000000" w:themeColor="text1"/>
          <w:sz w:val="24"/>
          <w:szCs w:val="24"/>
          <w:lang w:val="es-ES"/>
        </w:rPr>
        <w:t>del</w:t>
      </w:r>
      <w:r>
        <w:rPr>
          <w:rFonts w:ascii="Arial" w:eastAsia="Arial" w:hAnsi="Arial" w:cs="Arial"/>
          <w:bCs/>
          <w:sz w:val="24"/>
          <w:szCs w:val="24"/>
        </w:rPr>
        <w:t xml:space="preserve"> Ayuntamiento de Epitacio Huerta, Michoacán</w:t>
      </w:r>
      <w:r>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y,</w:t>
      </w:r>
      <w:r>
        <w:rPr>
          <w:rFonts w:ascii="Arial" w:eastAsia="Arial" w:hAnsi="Arial" w:cs="Arial"/>
          <w:b/>
          <w:sz w:val="24"/>
          <w:szCs w:val="24"/>
        </w:rPr>
        <w:t xml:space="preserve"> </w:t>
      </w:r>
      <w:r>
        <w:rPr>
          <w:rFonts w:ascii="Arial" w:eastAsia="Arial" w:hAnsi="Arial" w:cs="Arial"/>
          <w:sz w:val="24"/>
          <w:szCs w:val="24"/>
        </w:rPr>
        <w:t xml:space="preserve">por </w:t>
      </w:r>
      <w:r>
        <w:rPr>
          <w:rFonts w:ascii="Arial" w:eastAsia="Arial" w:hAnsi="Arial" w:cs="Arial"/>
          <w:b/>
          <w:sz w:val="24"/>
          <w:szCs w:val="24"/>
        </w:rPr>
        <w:t>estrados,</w:t>
      </w:r>
      <w:r>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de Michoacán; así como en los diversos 137, 139 y 140, del Reglamento Interior del Tribunal Electoral del Estado de Michoacán.</w:t>
      </w:r>
    </w:p>
    <w:p w14:paraId="6BCB022F" w14:textId="2A8A0F97" w:rsidR="00A03CF4" w:rsidRDefault="00A03CF4" w:rsidP="00C241CE">
      <w:pPr>
        <w:spacing w:after="0" w:line="360" w:lineRule="auto"/>
        <w:contextualSpacing/>
        <w:jc w:val="both"/>
        <w:textAlignment w:val="baseline"/>
        <w:rPr>
          <w:rFonts w:ascii="Arial" w:eastAsia="Times New Roman" w:hAnsi="Arial" w:cs="Arial"/>
          <w:sz w:val="24"/>
          <w:szCs w:val="24"/>
        </w:rPr>
      </w:pPr>
    </w:p>
    <w:p w14:paraId="052E30E0" w14:textId="78664FD6" w:rsidR="00C241CE" w:rsidRDefault="00C241CE" w:rsidP="00C241CE">
      <w:pPr>
        <w:spacing w:after="0" w:line="360" w:lineRule="auto"/>
        <w:contextualSpacing/>
        <w:jc w:val="both"/>
        <w:textAlignment w:val="baseline"/>
        <w:rPr>
          <w:rFonts w:ascii="Arial" w:eastAsia="Times New Roman" w:hAnsi="Arial" w:cs="Arial"/>
          <w:sz w:val="24"/>
          <w:szCs w:val="24"/>
        </w:rPr>
      </w:pPr>
      <w:r w:rsidRPr="00C241CE">
        <w:rPr>
          <w:rFonts w:ascii="Arial" w:eastAsia="Times New Roman" w:hAnsi="Arial" w:cs="Arial"/>
          <w:sz w:val="24"/>
          <w:szCs w:val="24"/>
        </w:rPr>
        <w:t xml:space="preserve">Así, </w:t>
      </w:r>
      <w:r w:rsidR="00A659D9">
        <w:rPr>
          <w:rFonts w:ascii="Arial" w:eastAsia="Times New Roman" w:hAnsi="Arial" w:cs="Arial"/>
          <w:sz w:val="24"/>
          <w:szCs w:val="24"/>
        </w:rPr>
        <w:t xml:space="preserve"> en Sesión Pública celebrada el día de hoy, </w:t>
      </w:r>
      <w:r w:rsidRPr="00C241CE">
        <w:rPr>
          <w:rFonts w:ascii="Arial" w:eastAsia="Times New Roman" w:hAnsi="Arial" w:cs="Arial"/>
          <w:sz w:val="24"/>
          <w:szCs w:val="24"/>
        </w:rPr>
        <w:t xml:space="preserve">a las </w:t>
      </w:r>
      <w:r w:rsidR="00701093">
        <w:rPr>
          <w:rFonts w:ascii="Arial" w:eastAsia="Times New Roman" w:hAnsi="Arial" w:cs="Arial"/>
          <w:sz w:val="24"/>
          <w:szCs w:val="24"/>
        </w:rPr>
        <w:t xml:space="preserve">doce </w:t>
      </w:r>
      <w:r w:rsidRPr="00C241CE">
        <w:rPr>
          <w:rFonts w:ascii="Arial" w:eastAsia="Times New Roman" w:hAnsi="Arial" w:cs="Arial"/>
          <w:sz w:val="24"/>
          <w:szCs w:val="24"/>
        </w:rPr>
        <w:t xml:space="preserve">horas con </w:t>
      </w:r>
      <w:r w:rsidR="00701093">
        <w:rPr>
          <w:rFonts w:ascii="Arial" w:eastAsia="Times New Roman" w:hAnsi="Arial" w:cs="Arial"/>
          <w:sz w:val="24"/>
          <w:szCs w:val="24"/>
        </w:rPr>
        <w:t xml:space="preserve">diecinueve </w:t>
      </w:r>
      <w:r w:rsidRPr="00C241CE">
        <w:rPr>
          <w:rFonts w:ascii="Arial" w:eastAsia="Times New Roman" w:hAnsi="Arial" w:cs="Arial"/>
          <w:sz w:val="24"/>
          <w:szCs w:val="24"/>
        </w:rPr>
        <w:t xml:space="preserve">minutos, por </w:t>
      </w:r>
      <w:r w:rsidR="00701093">
        <w:rPr>
          <w:rFonts w:ascii="Arial" w:eastAsia="Times New Roman" w:hAnsi="Arial" w:cs="Arial"/>
          <w:sz w:val="24"/>
          <w:szCs w:val="24"/>
        </w:rPr>
        <w:t xml:space="preserve">unanimidad </w:t>
      </w:r>
      <w:r w:rsidRPr="00C241CE">
        <w:rPr>
          <w:rFonts w:ascii="Arial" w:eastAsia="Times New Roman" w:hAnsi="Arial" w:cs="Arial"/>
          <w:sz w:val="24"/>
          <w:szCs w:val="24"/>
        </w:rPr>
        <w:t xml:space="preserve">de votos, lo </w:t>
      </w:r>
      <w:r w:rsidR="004A1202">
        <w:rPr>
          <w:rFonts w:ascii="Arial" w:eastAsia="Times New Roman" w:hAnsi="Arial" w:cs="Arial"/>
          <w:sz w:val="24"/>
          <w:szCs w:val="24"/>
        </w:rPr>
        <w:t>acordaron</w:t>
      </w:r>
      <w:r w:rsidRPr="00C241CE">
        <w:rPr>
          <w:rFonts w:ascii="Arial" w:eastAsia="Times New Roman" w:hAnsi="Arial" w:cs="Arial"/>
          <w:sz w:val="24"/>
          <w:szCs w:val="24"/>
        </w:rPr>
        <w:t xml:space="preserve"> y firman l</w:t>
      </w:r>
      <w:r w:rsidR="00A659D9">
        <w:rPr>
          <w:rFonts w:ascii="Arial" w:eastAsia="Times New Roman" w:hAnsi="Arial" w:cs="Arial"/>
          <w:sz w:val="24"/>
          <w:szCs w:val="24"/>
        </w:rPr>
        <w:t>as Magistraturas I</w:t>
      </w:r>
      <w:r w:rsidRPr="00C241CE">
        <w:rPr>
          <w:rFonts w:ascii="Arial" w:eastAsia="Times New Roman" w:hAnsi="Arial" w:cs="Arial"/>
          <w:sz w:val="24"/>
          <w:szCs w:val="24"/>
        </w:rPr>
        <w:t>ntegrantes del Pleno del Tribunal Electoral del Estado,</w:t>
      </w:r>
      <w:r w:rsidR="00A659D9">
        <w:rPr>
          <w:rFonts w:ascii="Arial" w:eastAsia="Times New Roman" w:hAnsi="Arial" w:cs="Arial"/>
          <w:sz w:val="24"/>
          <w:szCs w:val="24"/>
        </w:rPr>
        <w:t xml:space="preserve"> la </w:t>
      </w:r>
      <w:r w:rsidRPr="00C241CE">
        <w:rPr>
          <w:rFonts w:ascii="Arial" w:eastAsia="Times New Roman" w:hAnsi="Arial" w:cs="Arial"/>
          <w:sz w:val="24"/>
          <w:szCs w:val="24"/>
        </w:rPr>
        <w:t xml:space="preserve"> Magistrada Presidenta </w:t>
      </w:r>
      <w:proofErr w:type="spellStart"/>
      <w:r w:rsidRPr="00C241CE">
        <w:rPr>
          <w:rFonts w:ascii="Arial" w:eastAsia="Times New Roman" w:hAnsi="Arial" w:cs="Arial"/>
          <w:sz w:val="24"/>
          <w:szCs w:val="24"/>
        </w:rPr>
        <w:t>Amelí</w:t>
      </w:r>
      <w:proofErr w:type="spellEnd"/>
      <w:r w:rsidRPr="00C241CE">
        <w:rPr>
          <w:rFonts w:ascii="Arial" w:eastAsia="Times New Roman" w:hAnsi="Arial" w:cs="Arial"/>
          <w:sz w:val="24"/>
          <w:szCs w:val="24"/>
        </w:rPr>
        <w:t xml:space="preserve"> Gissel Navarro Lepe, las Magistra</w:t>
      </w:r>
      <w:r w:rsidR="00A659D9">
        <w:rPr>
          <w:rFonts w:ascii="Arial" w:eastAsia="Times New Roman" w:hAnsi="Arial" w:cs="Arial"/>
          <w:sz w:val="24"/>
          <w:szCs w:val="24"/>
        </w:rPr>
        <w:t>das</w:t>
      </w:r>
      <w:r w:rsidRPr="00C241CE">
        <w:rPr>
          <w:rFonts w:ascii="Arial" w:eastAsia="Times New Roman" w:hAnsi="Arial" w:cs="Arial"/>
          <w:sz w:val="24"/>
          <w:szCs w:val="24"/>
        </w:rPr>
        <w:t xml:space="preserve"> Yurisha Andrade Morales</w:t>
      </w:r>
      <w:r w:rsidR="00A659D9">
        <w:rPr>
          <w:rFonts w:ascii="Arial" w:eastAsia="Times New Roman" w:hAnsi="Arial" w:cs="Arial"/>
          <w:sz w:val="24"/>
          <w:szCs w:val="24"/>
        </w:rPr>
        <w:t xml:space="preserve"> y </w:t>
      </w:r>
      <w:r w:rsidRPr="00C241CE">
        <w:rPr>
          <w:rFonts w:ascii="Arial" w:eastAsia="Times New Roman" w:hAnsi="Arial" w:cs="Arial"/>
          <w:sz w:val="24"/>
          <w:szCs w:val="24"/>
        </w:rPr>
        <w:t xml:space="preserve">Alma Rosa Bahena Villalobos, </w:t>
      </w:r>
      <w:r w:rsidR="00A659D9">
        <w:rPr>
          <w:rFonts w:ascii="Arial" w:eastAsia="Times New Roman" w:hAnsi="Arial" w:cs="Arial"/>
          <w:sz w:val="24"/>
          <w:szCs w:val="24"/>
        </w:rPr>
        <w:t xml:space="preserve">así como los Magistrados </w:t>
      </w:r>
      <w:r w:rsidRPr="00C241CE">
        <w:rPr>
          <w:rFonts w:ascii="Arial" w:eastAsia="Times New Roman" w:hAnsi="Arial" w:cs="Arial"/>
          <w:sz w:val="24"/>
          <w:szCs w:val="24"/>
        </w:rPr>
        <w:t>Adrián Hernández Pinedo y Eric López Villaseñor</w:t>
      </w:r>
      <w:r w:rsidR="004966FF">
        <w:rPr>
          <w:rFonts w:ascii="Arial" w:eastAsia="Times New Roman" w:hAnsi="Arial" w:cs="Arial"/>
          <w:sz w:val="24"/>
          <w:szCs w:val="24"/>
        </w:rPr>
        <w:t xml:space="preserve"> </w:t>
      </w:r>
      <w:r w:rsidRPr="00A659D9">
        <w:rPr>
          <w:rFonts w:ascii="Arial" w:eastAsia="Times New Roman" w:hAnsi="Arial" w:cs="Arial"/>
          <w:sz w:val="24"/>
          <w:szCs w:val="24"/>
        </w:rPr>
        <w:t>-quien fue ponente-</w:t>
      </w:r>
      <w:r w:rsidRPr="00C241CE">
        <w:rPr>
          <w:rFonts w:ascii="Arial" w:eastAsia="Times New Roman" w:hAnsi="Arial" w:cs="Arial"/>
          <w:sz w:val="24"/>
          <w:szCs w:val="24"/>
        </w:rPr>
        <w:t xml:space="preserve">, ante el Secretario General de Acuerdos, </w:t>
      </w:r>
      <w:r w:rsidR="00701093">
        <w:rPr>
          <w:rFonts w:ascii="Arial" w:eastAsia="Times New Roman" w:hAnsi="Arial" w:cs="Arial"/>
          <w:sz w:val="24"/>
          <w:szCs w:val="24"/>
        </w:rPr>
        <w:t>Víctor</w:t>
      </w:r>
      <w:r w:rsidR="00A834CF">
        <w:rPr>
          <w:rFonts w:ascii="Arial" w:eastAsia="Times New Roman" w:hAnsi="Arial" w:cs="Arial"/>
          <w:sz w:val="24"/>
          <w:szCs w:val="24"/>
        </w:rPr>
        <w:t xml:space="preserve"> Hugo Arroyo Sandoval</w:t>
      </w:r>
      <w:r w:rsidRPr="00C241CE">
        <w:rPr>
          <w:rFonts w:ascii="Arial" w:eastAsia="Times New Roman" w:hAnsi="Arial" w:cs="Arial"/>
          <w:sz w:val="24"/>
          <w:szCs w:val="24"/>
        </w:rPr>
        <w:t xml:space="preserve">, quien autoriza y </w:t>
      </w:r>
      <w:r w:rsidRPr="00C241CE">
        <w:rPr>
          <w:rFonts w:ascii="Arial" w:eastAsia="Times New Roman" w:hAnsi="Arial" w:cs="Arial"/>
          <w:b/>
          <w:bCs/>
          <w:sz w:val="24"/>
          <w:szCs w:val="24"/>
        </w:rPr>
        <w:t>da fe.</w:t>
      </w:r>
    </w:p>
    <w:p w14:paraId="44149F76" w14:textId="77777777" w:rsidR="004966FF" w:rsidRDefault="004966FF" w:rsidP="00C241CE">
      <w:pPr>
        <w:spacing w:after="0" w:line="360" w:lineRule="auto"/>
        <w:contextualSpacing/>
        <w:jc w:val="both"/>
        <w:textAlignment w:val="baseline"/>
        <w:rPr>
          <w:rFonts w:ascii="Arial" w:eastAsia="Times New Roman" w:hAnsi="Arial" w:cs="Arial"/>
          <w:sz w:val="24"/>
          <w:szCs w:val="24"/>
        </w:rPr>
      </w:pPr>
    </w:p>
    <w:p w14:paraId="4BA174D3" w14:textId="77777777" w:rsidR="004966FF" w:rsidRDefault="004966FF" w:rsidP="00C241CE">
      <w:pPr>
        <w:spacing w:after="0" w:line="360" w:lineRule="auto"/>
        <w:contextualSpacing/>
        <w:jc w:val="both"/>
        <w:textAlignment w:val="baseline"/>
        <w:rPr>
          <w:rFonts w:ascii="Arial" w:eastAsia="Times New Roman" w:hAnsi="Arial" w:cs="Arial"/>
          <w:sz w:val="24"/>
          <w:szCs w:val="24"/>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964"/>
        <w:gridCol w:w="4536"/>
      </w:tblGrid>
      <w:tr w:rsidR="004966FF" w:rsidRPr="00D631A5" w14:paraId="2483BD98" w14:textId="77777777" w:rsidTr="00C26353">
        <w:trPr>
          <w:trHeight w:val="402"/>
        </w:trPr>
        <w:tc>
          <w:tcPr>
            <w:tcW w:w="8500" w:type="dxa"/>
            <w:gridSpan w:val="2"/>
            <w:tcBorders>
              <w:top w:val="nil"/>
              <w:left w:val="nil"/>
              <w:bottom w:val="nil"/>
              <w:right w:val="nil"/>
            </w:tcBorders>
          </w:tcPr>
          <w:p w14:paraId="2455A288" w14:textId="77777777" w:rsidR="004966FF" w:rsidRPr="00A4683F" w:rsidRDefault="004966FF" w:rsidP="00C26353">
            <w:pPr>
              <w:jc w:val="center"/>
              <w:rPr>
                <w:rFonts w:ascii="Arial" w:eastAsia="Arial" w:hAnsi="Arial" w:cs="Arial"/>
                <w:b/>
                <w:sz w:val="24"/>
                <w:szCs w:val="24"/>
                <w:lang w:val="it-IT"/>
              </w:rPr>
            </w:pPr>
            <w:r w:rsidRPr="00A4683F">
              <w:rPr>
                <w:rFonts w:ascii="Arial" w:eastAsia="Arial" w:hAnsi="Arial" w:cs="Arial"/>
                <w:b/>
                <w:sz w:val="24"/>
                <w:szCs w:val="24"/>
                <w:lang w:val="it-IT"/>
              </w:rPr>
              <w:t>MAGISTRADA PRESIDENTA</w:t>
            </w:r>
          </w:p>
          <w:p w14:paraId="0448F81A" w14:textId="77777777" w:rsidR="004966FF" w:rsidRPr="00A4683F" w:rsidRDefault="004966FF" w:rsidP="00C26353">
            <w:pPr>
              <w:jc w:val="center"/>
              <w:rPr>
                <w:rFonts w:ascii="Arial" w:eastAsia="Arial" w:hAnsi="Arial" w:cs="Arial"/>
                <w:b/>
                <w:sz w:val="24"/>
                <w:szCs w:val="24"/>
                <w:lang w:val="it-IT"/>
              </w:rPr>
            </w:pPr>
          </w:p>
          <w:p w14:paraId="7E62B5DD" w14:textId="77777777" w:rsidR="004966FF" w:rsidRPr="00A4683F" w:rsidRDefault="004966FF" w:rsidP="00C26353">
            <w:pPr>
              <w:jc w:val="center"/>
              <w:rPr>
                <w:rFonts w:ascii="Arial" w:eastAsia="Arial" w:hAnsi="Arial" w:cs="Arial"/>
                <w:b/>
                <w:sz w:val="24"/>
                <w:szCs w:val="24"/>
                <w:lang w:val="it-IT"/>
              </w:rPr>
            </w:pPr>
          </w:p>
          <w:p w14:paraId="2BE7D6DF" w14:textId="77777777" w:rsidR="004966FF" w:rsidRPr="00A4683F" w:rsidRDefault="004966FF" w:rsidP="00C26353">
            <w:pPr>
              <w:jc w:val="center"/>
              <w:rPr>
                <w:rFonts w:ascii="Arial" w:eastAsia="Arial" w:hAnsi="Arial" w:cs="Arial"/>
                <w:b/>
                <w:sz w:val="24"/>
                <w:szCs w:val="24"/>
                <w:lang w:val="it-IT"/>
              </w:rPr>
            </w:pPr>
          </w:p>
          <w:p w14:paraId="782AFEF4" w14:textId="77777777" w:rsidR="004966FF" w:rsidRPr="00A4683F" w:rsidRDefault="004966FF" w:rsidP="00C26353">
            <w:pPr>
              <w:jc w:val="center"/>
              <w:rPr>
                <w:rFonts w:ascii="Arial" w:eastAsia="Arial" w:hAnsi="Arial" w:cs="Arial"/>
                <w:b/>
                <w:sz w:val="24"/>
                <w:szCs w:val="24"/>
                <w:lang w:val="it-IT"/>
              </w:rPr>
            </w:pPr>
            <w:r w:rsidRPr="00A4683F">
              <w:rPr>
                <w:rFonts w:ascii="Arial" w:eastAsia="Arial" w:hAnsi="Arial" w:cs="Arial"/>
                <w:b/>
                <w:sz w:val="24"/>
                <w:szCs w:val="24"/>
                <w:lang w:val="it-IT"/>
              </w:rPr>
              <w:t>AMELÍ GISSEL NAVARRO LEPE</w:t>
            </w:r>
          </w:p>
        </w:tc>
      </w:tr>
      <w:tr w:rsidR="004966FF" w:rsidRPr="00B56B60" w14:paraId="23532117" w14:textId="77777777" w:rsidTr="00C26353">
        <w:trPr>
          <w:trHeight w:val="827"/>
        </w:trPr>
        <w:tc>
          <w:tcPr>
            <w:tcW w:w="3964" w:type="dxa"/>
            <w:tcBorders>
              <w:top w:val="nil"/>
              <w:left w:val="nil"/>
              <w:bottom w:val="nil"/>
              <w:right w:val="nil"/>
            </w:tcBorders>
          </w:tcPr>
          <w:p w14:paraId="6D0D39DF" w14:textId="77777777" w:rsidR="004966FF" w:rsidRPr="00A4683F" w:rsidRDefault="004966FF" w:rsidP="00C26353">
            <w:pPr>
              <w:jc w:val="center"/>
              <w:rPr>
                <w:rFonts w:ascii="Arial" w:eastAsia="Arial" w:hAnsi="Arial" w:cs="Arial"/>
                <w:b/>
                <w:sz w:val="24"/>
                <w:szCs w:val="24"/>
                <w:lang w:val="it-IT"/>
              </w:rPr>
            </w:pPr>
          </w:p>
          <w:p w14:paraId="2F720F0F" w14:textId="77777777" w:rsidR="004966FF" w:rsidRPr="00A4683F" w:rsidRDefault="004966FF" w:rsidP="00C26353">
            <w:pPr>
              <w:jc w:val="center"/>
              <w:rPr>
                <w:rFonts w:ascii="Arial" w:eastAsia="Arial" w:hAnsi="Arial" w:cs="Arial"/>
                <w:b/>
                <w:sz w:val="24"/>
                <w:szCs w:val="24"/>
                <w:lang w:val="it-IT"/>
              </w:rPr>
            </w:pPr>
          </w:p>
          <w:p w14:paraId="45B86D6B" w14:textId="77777777" w:rsidR="004966FF" w:rsidRPr="00A4683F" w:rsidRDefault="004966FF" w:rsidP="00C26353">
            <w:pPr>
              <w:jc w:val="center"/>
              <w:rPr>
                <w:rFonts w:ascii="Arial" w:eastAsia="Arial" w:hAnsi="Arial" w:cs="Arial"/>
                <w:b/>
                <w:sz w:val="24"/>
                <w:szCs w:val="24"/>
                <w:lang w:val="it-IT"/>
              </w:rPr>
            </w:pPr>
          </w:p>
          <w:p w14:paraId="4F4A79D6"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lastRenderedPageBreak/>
              <w:t>MAGISTRADA</w:t>
            </w:r>
          </w:p>
          <w:p w14:paraId="7730EA05" w14:textId="77777777" w:rsidR="004966FF" w:rsidRPr="00A4683F" w:rsidRDefault="004966FF" w:rsidP="00C26353">
            <w:pPr>
              <w:jc w:val="center"/>
              <w:rPr>
                <w:rFonts w:ascii="Arial" w:eastAsia="Arial" w:hAnsi="Arial" w:cs="Arial"/>
                <w:b/>
                <w:sz w:val="24"/>
                <w:szCs w:val="24"/>
              </w:rPr>
            </w:pPr>
          </w:p>
          <w:p w14:paraId="2A8EB582" w14:textId="77777777" w:rsidR="004966FF" w:rsidRPr="00A4683F" w:rsidRDefault="004966FF" w:rsidP="00C26353">
            <w:pPr>
              <w:jc w:val="center"/>
              <w:rPr>
                <w:rFonts w:ascii="Arial" w:eastAsia="Arial" w:hAnsi="Arial" w:cs="Arial"/>
                <w:b/>
                <w:sz w:val="24"/>
                <w:szCs w:val="24"/>
              </w:rPr>
            </w:pPr>
          </w:p>
          <w:p w14:paraId="3FD60116" w14:textId="77777777" w:rsidR="004966FF" w:rsidRPr="00A4683F" w:rsidRDefault="004966FF" w:rsidP="00C26353">
            <w:pPr>
              <w:jc w:val="center"/>
              <w:rPr>
                <w:rFonts w:ascii="Arial" w:eastAsia="Arial" w:hAnsi="Arial" w:cs="Arial"/>
                <w:b/>
                <w:sz w:val="24"/>
                <w:szCs w:val="24"/>
              </w:rPr>
            </w:pPr>
          </w:p>
          <w:p w14:paraId="0FF48010" w14:textId="77777777" w:rsidR="004966FF" w:rsidRPr="00A4683F" w:rsidRDefault="004966FF" w:rsidP="00C26353">
            <w:pPr>
              <w:jc w:val="center"/>
              <w:rPr>
                <w:rFonts w:ascii="Arial" w:eastAsia="Arial" w:hAnsi="Arial" w:cs="Arial"/>
                <w:b/>
                <w:sz w:val="24"/>
                <w:szCs w:val="24"/>
                <w:lang w:val="it-IT"/>
              </w:rPr>
            </w:pPr>
            <w:r w:rsidRPr="00A4683F">
              <w:rPr>
                <w:rFonts w:ascii="Arial" w:eastAsia="Arial" w:hAnsi="Arial" w:cs="Arial"/>
                <w:b/>
                <w:sz w:val="24"/>
                <w:szCs w:val="24"/>
                <w:lang w:val="it-IT"/>
              </w:rPr>
              <w:t>YURISHA ANDRADE MORALES</w:t>
            </w:r>
          </w:p>
        </w:tc>
        <w:tc>
          <w:tcPr>
            <w:tcW w:w="4536" w:type="dxa"/>
            <w:tcBorders>
              <w:top w:val="nil"/>
              <w:left w:val="nil"/>
              <w:bottom w:val="nil"/>
              <w:right w:val="nil"/>
            </w:tcBorders>
          </w:tcPr>
          <w:p w14:paraId="31E19BD6" w14:textId="77777777" w:rsidR="004966FF" w:rsidRPr="00A4683F" w:rsidRDefault="004966FF" w:rsidP="00C26353">
            <w:pPr>
              <w:jc w:val="center"/>
              <w:rPr>
                <w:rFonts w:ascii="Arial" w:eastAsia="Arial" w:hAnsi="Arial" w:cs="Arial"/>
                <w:b/>
                <w:sz w:val="24"/>
                <w:szCs w:val="24"/>
              </w:rPr>
            </w:pPr>
          </w:p>
          <w:p w14:paraId="37243929" w14:textId="77777777" w:rsidR="004966FF" w:rsidRPr="00A4683F" w:rsidRDefault="004966FF" w:rsidP="00C26353">
            <w:pPr>
              <w:jc w:val="center"/>
              <w:rPr>
                <w:rFonts w:ascii="Arial" w:eastAsia="Arial" w:hAnsi="Arial" w:cs="Arial"/>
                <w:b/>
                <w:sz w:val="24"/>
                <w:szCs w:val="24"/>
              </w:rPr>
            </w:pPr>
          </w:p>
          <w:p w14:paraId="03B19A43" w14:textId="77777777" w:rsidR="004966FF" w:rsidRPr="00A4683F" w:rsidRDefault="004966FF" w:rsidP="00C26353">
            <w:pPr>
              <w:jc w:val="center"/>
              <w:rPr>
                <w:rFonts w:ascii="Arial" w:eastAsia="Arial" w:hAnsi="Arial" w:cs="Arial"/>
                <w:b/>
                <w:sz w:val="24"/>
                <w:szCs w:val="24"/>
              </w:rPr>
            </w:pPr>
          </w:p>
          <w:p w14:paraId="4F77B0F0"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lastRenderedPageBreak/>
              <w:t>MAGISTRADA</w:t>
            </w:r>
          </w:p>
          <w:p w14:paraId="3DCBD4A8" w14:textId="77777777" w:rsidR="004966FF" w:rsidRPr="00A4683F" w:rsidRDefault="004966FF" w:rsidP="00C26353">
            <w:pPr>
              <w:jc w:val="center"/>
              <w:rPr>
                <w:rFonts w:ascii="Arial" w:eastAsia="Arial" w:hAnsi="Arial" w:cs="Arial"/>
                <w:b/>
                <w:sz w:val="24"/>
                <w:szCs w:val="24"/>
              </w:rPr>
            </w:pPr>
          </w:p>
          <w:p w14:paraId="4FAA1955" w14:textId="77777777" w:rsidR="004966FF" w:rsidRPr="00A4683F" w:rsidRDefault="004966FF" w:rsidP="00C26353">
            <w:pPr>
              <w:jc w:val="center"/>
              <w:rPr>
                <w:rFonts w:ascii="Arial" w:eastAsia="Arial" w:hAnsi="Arial" w:cs="Arial"/>
                <w:b/>
                <w:sz w:val="24"/>
                <w:szCs w:val="24"/>
              </w:rPr>
            </w:pPr>
          </w:p>
          <w:p w14:paraId="4B9AA5B9" w14:textId="77777777" w:rsidR="004966FF" w:rsidRPr="00A4683F" w:rsidRDefault="004966FF" w:rsidP="00C26353">
            <w:pPr>
              <w:jc w:val="center"/>
              <w:rPr>
                <w:rFonts w:ascii="Arial" w:eastAsia="Arial" w:hAnsi="Arial" w:cs="Arial"/>
                <w:b/>
                <w:sz w:val="24"/>
                <w:szCs w:val="24"/>
              </w:rPr>
            </w:pPr>
          </w:p>
          <w:p w14:paraId="06D48DDE"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lang w:val="it-IT"/>
              </w:rPr>
              <w:t>ALMA ROSA BAHENA VILLALOBOS</w:t>
            </w:r>
          </w:p>
        </w:tc>
      </w:tr>
      <w:tr w:rsidR="004966FF" w:rsidRPr="00B56B60" w14:paraId="75C6843C" w14:textId="77777777" w:rsidTr="00C26353">
        <w:trPr>
          <w:trHeight w:val="1443"/>
        </w:trPr>
        <w:tc>
          <w:tcPr>
            <w:tcW w:w="3964" w:type="dxa"/>
            <w:tcBorders>
              <w:top w:val="nil"/>
              <w:left w:val="nil"/>
              <w:bottom w:val="nil"/>
              <w:right w:val="nil"/>
            </w:tcBorders>
          </w:tcPr>
          <w:p w14:paraId="472945F9" w14:textId="77777777" w:rsidR="004966FF" w:rsidRPr="00A4683F" w:rsidRDefault="004966FF" w:rsidP="00C26353">
            <w:pPr>
              <w:jc w:val="center"/>
              <w:rPr>
                <w:rFonts w:ascii="Arial" w:eastAsia="Arial" w:hAnsi="Arial" w:cs="Arial"/>
                <w:b/>
                <w:sz w:val="24"/>
                <w:szCs w:val="24"/>
              </w:rPr>
            </w:pPr>
          </w:p>
          <w:p w14:paraId="156E3A66" w14:textId="77777777" w:rsidR="004966FF" w:rsidRPr="00A4683F" w:rsidRDefault="004966FF" w:rsidP="00C26353">
            <w:pPr>
              <w:jc w:val="center"/>
              <w:rPr>
                <w:rFonts w:ascii="Arial" w:eastAsia="Arial" w:hAnsi="Arial" w:cs="Arial"/>
                <w:b/>
                <w:sz w:val="24"/>
                <w:szCs w:val="24"/>
              </w:rPr>
            </w:pPr>
          </w:p>
          <w:p w14:paraId="40C325D5" w14:textId="77777777" w:rsidR="004966FF" w:rsidRPr="00A4683F" w:rsidRDefault="004966FF" w:rsidP="00C26353">
            <w:pPr>
              <w:jc w:val="center"/>
              <w:rPr>
                <w:rFonts w:ascii="Arial" w:eastAsia="Arial" w:hAnsi="Arial" w:cs="Arial"/>
                <w:b/>
                <w:sz w:val="24"/>
                <w:szCs w:val="24"/>
              </w:rPr>
            </w:pPr>
          </w:p>
          <w:p w14:paraId="198F40DC"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t>MAGISTRADO</w:t>
            </w:r>
          </w:p>
          <w:p w14:paraId="27B801A7" w14:textId="77777777" w:rsidR="004966FF" w:rsidRPr="00A4683F" w:rsidRDefault="004966FF" w:rsidP="00C26353">
            <w:pPr>
              <w:jc w:val="center"/>
              <w:rPr>
                <w:rFonts w:ascii="Arial" w:eastAsia="Arial" w:hAnsi="Arial" w:cs="Arial"/>
                <w:b/>
                <w:sz w:val="24"/>
                <w:szCs w:val="24"/>
              </w:rPr>
            </w:pPr>
          </w:p>
          <w:p w14:paraId="59243351" w14:textId="77777777" w:rsidR="004966FF" w:rsidRPr="00A4683F" w:rsidRDefault="004966FF" w:rsidP="00C26353">
            <w:pPr>
              <w:jc w:val="center"/>
              <w:rPr>
                <w:rFonts w:ascii="Arial" w:eastAsia="Arial" w:hAnsi="Arial" w:cs="Arial"/>
                <w:b/>
                <w:sz w:val="24"/>
                <w:szCs w:val="24"/>
              </w:rPr>
            </w:pPr>
          </w:p>
          <w:p w14:paraId="5CD1877C" w14:textId="77777777" w:rsidR="004966FF" w:rsidRPr="00A4683F" w:rsidRDefault="004966FF" w:rsidP="00C26353">
            <w:pPr>
              <w:jc w:val="center"/>
              <w:rPr>
                <w:rFonts w:ascii="Arial" w:eastAsia="Arial" w:hAnsi="Arial" w:cs="Arial"/>
                <w:b/>
                <w:sz w:val="24"/>
                <w:szCs w:val="24"/>
              </w:rPr>
            </w:pPr>
          </w:p>
          <w:p w14:paraId="6D4790D0"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t>ADRIÁN HERNÁNDEZ PINEDO</w:t>
            </w:r>
          </w:p>
        </w:tc>
        <w:tc>
          <w:tcPr>
            <w:tcW w:w="4536" w:type="dxa"/>
            <w:tcBorders>
              <w:top w:val="nil"/>
              <w:left w:val="nil"/>
              <w:bottom w:val="nil"/>
              <w:right w:val="nil"/>
            </w:tcBorders>
          </w:tcPr>
          <w:p w14:paraId="6D8B638F" w14:textId="77777777" w:rsidR="004966FF" w:rsidRPr="00A4683F" w:rsidRDefault="004966FF" w:rsidP="00C26353">
            <w:pPr>
              <w:jc w:val="center"/>
              <w:rPr>
                <w:rFonts w:ascii="Arial" w:eastAsia="Arial" w:hAnsi="Arial" w:cs="Arial"/>
                <w:b/>
                <w:sz w:val="24"/>
                <w:szCs w:val="24"/>
              </w:rPr>
            </w:pPr>
          </w:p>
          <w:p w14:paraId="177769A6" w14:textId="77777777" w:rsidR="004966FF" w:rsidRPr="00A4683F" w:rsidRDefault="004966FF" w:rsidP="00C26353">
            <w:pPr>
              <w:jc w:val="center"/>
              <w:rPr>
                <w:rFonts w:ascii="Arial" w:eastAsia="Arial" w:hAnsi="Arial" w:cs="Arial"/>
                <w:b/>
                <w:sz w:val="24"/>
                <w:szCs w:val="24"/>
              </w:rPr>
            </w:pPr>
          </w:p>
          <w:p w14:paraId="5B1CD327" w14:textId="77777777" w:rsidR="004966FF" w:rsidRPr="00A4683F" w:rsidRDefault="004966FF" w:rsidP="00C26353">
            <w:pPr>
              <w:jc w:val="center"/>
              <w:rPr>
                <w:rFonts w:ascii="Arial" w:eastAsia="Arial" w:hAnsi="Arial" w:cs="Arial"/>
                <w:b/>
                <w:sz w:val="24"/>
                <w:szCs w:val="24"/>
              </w:rPr>
            </w:pPr>
          </w:p>
          <w:p w14:paraId="7BDD74CD"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t>MAGISTRADO</w:t>
            </w:r>
          </w:p>
          <w:p w14:paraId="79D6E36A" w14:textId="77777777" w:rsidR="004966FF" w:rsidRPr="00A4683F" w:rsidRDefault="004966FF" w:rsidP="00C26353">
            <w:pPr>
              <w:jc w:val="center"/>
              <w:rPr>
                <w:rFonts w:ascii="Arial" w:eastAsia="Arial" w:hAnsi="Arial" w:cs="Arial"/>
                <w:b/>
                <w:sz w:val="24"/>
                <w:szCs w:val="24"/>
              </w:rPr>
            </w:pPr>
          </w:p>
          <w:p w14:paraId="43DF5EF5" w14:textId="77777777" w:rsidR="004966FF" w:rsidRPr="00A4683F" w:rsidRDefault="004966FF" w:rsidP="00C26353">
            <w:pPr>
              <w:jc w:val="center"/>
              <w:rPr>
                <w:rFonts w:ascii="Arial" w:eastAsia="Arial" w:hAnsi="Arial" w:cs="Arial"/>
                <w:b/>
                <w:sz w:val="24"/>
                <w:szCs w:val="24"/>
              </w:rPr>
            </w:pPr>
          </w:p>
          <w:p w14:paraId="6B4AA3CF" w14:textId="77777777" w:rsidR="004966FF" w:rsidRPr="00A4683F" w:rsidRDefault="004966FF" w:rsidP="00C26353">
            <w:pPr>
              <w:jc w:val="center"/>
              <w:rPr>
                <w:rFonts w:ascii="Arial" w:eastAsia="Arial" w:hAnsi="Arial" w:cs="Arial"/>
                <w:b/>
                <w:sz w:val="24"/>
                <w:szCs w:val="24"/>
              </w:rPr>
            </w:pPr>
          </w:p>
          <w:p w14:paraId="297B2EFE" w14:textId="77777777" w:rsidR="004966FF" w:rsidRPr="00A4683F" w:rsidRDefault="004966FF" w:rsidP="00C26353">
            <w:pPr>
              <w:jc w:val="center"/>
              <w:rPr>
                <w:rFonts w:ascii="Arial" w:eastAsia="Arial" w:hAnsi="Arial" w:cs="Arial"/>
                <w:b/>
                <w:sz w:val="24"/>
                <w:szCs w:val="24"/>
                <w:lang w:val="it-IT"/>
              </w:rPr>
            </w:pPr>
            <w:r w:rsidRPr="00A4683F">
              <w:rPr>
                <w:rFonts w:ascii="Arial" w:eastAsia="Arial" w:hAnsi="Arial" w:cs="Arial"/>
                <w:b/>
                <w:sz w:val="24"/>
                <w:szCs w:val="24"/>
              </w:rPr>
              <w:t>ERIC LÓPEZ VILLASEÑOR</w:t>
            </w:r>
          </w:p>
        </w:tc>
      </w:tr>
      <w:tr w:rsidR="004966FF" w:rsidRPr="00B56B60" w14:paraId="05E4F3D6" w14:textId="77777777" w:rsidTr="00C26353">
        <w:trPr>
          <w:trHeight w:val="1100"/>
        </w:trPr>
        <w:tc>
          <w:tcPr>
            <w:tcW w:w="8500" w:type="dxa"/>
            <w:gridSpan w:val="2"/>
            <w:tcBorders>
              <w:top w:val="nil"/>
              <w:left w:val="nil"/>
              <w:bottom w:val="nil"/>
              <w:right w:val="nil"/>
            </w:tcBorders>
          </w:tcPr>
          <w:p w14:paraId="5BCBFA51" w14:textId="77777777" w:rsidR="004966FF" w:rsidRPr="00A4683F" w:rsidRDefault="004966FF" w:rsidP="00C26353">
            <w:pPr>
              <w:jc w:val="center"/>
              <w:rPr>
                <w:rFonts w:ascii="Arial" w:eastAsia="Arial" w:hAnsi="Arial" w:cs="Arial"/>
                <w:b/>
                <w:sz w:val="24"/>
                <w:szCs w:val="24"/>
              </w:rPr>
            </w:pPr>
          </w:p>
          <w:p w14:paraId="3B4ECD78" w14:textId="77777777" w:rsidR="004966FF" w:rsidRPr="00A4683F" w:rsidRDefault="004966FF" w:rsidP="00C26353">
            <w:pPr>
              <w:jc w:val="center"/>
              <w:rPr>
                <w:rFonts w:ascii="Arial" w:eastAsia="Arial" w:hAnsi="Arial" w:cs="Arial"/>
                <w:b/>
                <w:sz w:val="24"/>
                <w:szCs w:val="24"/>
              </w:rPr>
            </w:pPr>
          </w:p>
          <w:p w14:paraId="592D387A" w14:textId="77777777" w:rsidR="004966FF" w:rsidRPr="00A4683F" w:rsidRDefault="004966FF" w:rsidP="00C26353">
            <w:pPr>
              <w:jc w:val="center"/>
              <w:rPr>
                <w:rFonts w:ascii="Arial" w:eastAsia="Arial" w:hAnsi="Arial" w:cs="Arial"/>
                <w:b/>
                <w:sz w:val="24"/>
                <w:szCs w:val="24"/>
              </w:rPr>
            </w:pPr>
          </w:p>
          <w:p w14:paraId="36DC8FE4"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t>SECRETARIO GENERAL DE ACUERDOS</w:t>
            </w:r>
          </w:p>
          <w:p w14:paraId="4688E310" w14:textId="77777777" w:rsidR="004966FF" w:rsidRPr="00A4683F" w:rsidRDefault="004966FF" w:rsidP="00C26353">
            <w:pPr>
              <w:jc w:val="center"/>
              <w:rPr>
                <w:rFonts w:ascii="Arial" w:eastAsia="Arial" w:hAnsi="Arial" w:cs="Arial"/>
                <w:b/>
                <w:sz w:val="24"/>
                <w:szCs w:val="24"/>
              </w:rPr>
            </w:pPr>
          </w:p>
          <w:p w14:paraId="0C7BB05C" w14:textId="77777777" w:rsidR="004966FF" w:rsidRPr="00A4683F" w:rsidRDefault="004966FF" w:rsidP="00C26353">
            <w:pPr>
              <w:jc w:val="center"/>
              <w:rPr>
                <w:rFonts w:ascii="Arial" w:eastAsia="Arial" w:hAnsi="Arial" w:cs="Arial"/>
                <w:b/>
                <w:sz w:val="24"/>
                <w:szCs w:val="24"/>
              </w:rPr>
            </w:pPr>
          </w:p>
          <w:p w14:paraId="00298135" w14:textId="77777777" w:rsidR="004966FF" w:rsidRPr="00A4683F" w:rsidRDefault="004966FF" w:rsidP="00C26353">
            <w:pPr>
              <w:jc w:val="center"/>
              <w:rPr>
                <w:rFonts w:ascii="Arial" w:eastAsia="Arial" w:hAnsi="Arial" w:cs="Arial"/>
                <w:b/>
                <w:sz w:val="24"/>
                <w:szCs w:val="24"/>
              </w:rPr>
            </w:pPr>
          </w:p>
          <w:p w14:paraId="534E822E" w14:textId="77777777" w:rsidR="004966FF" w:rsidRPr="00A4683F" w:rsidRDefault="004966FF" w:rsidP="00C26353">
            <w:pPr>
              <w:jc w:val="center"/>
              <w:rPr>
                <w:rFonts w:ascii="Arial" w:eastAsia="Arial" w:hAnsi="Arial" w:cs="Arial"/>
                <w:b/>
                <w:sz w:val="24"/>
                <w:szCs w:val="24"/>
              </w:rPr>
            </w:pPr>
            <w:r w:rsidRPr="00A4683F">
              <w:rPr>
                <w:rFonts w:ascii="Arial" w:eastAsia="Arial" w:hAnsi="Arial" w:cs="Arial"/>
                <w:b/>
                <w:sz w:val="24"/>
                <w:szCs w:val="24"/>
              </w:rPr>
              <w:t>VÍCTOR HUGO ARROYO SANDOVAL</w:t>
            </w:r>
          </w:p>
        </w:tc>
      </w:tr>
    </w:tbl>
    <w:p w14:paraId="5C2B6407" w14:textId="498CFA3E" w:rsidR="00C241CE" w:rsidRPr="004A1202" w:rsidRDefault="00C241CE" w:rsidP="004A1202">
      <w:pPr>
        <w:spacing w:after="0" w:line="240" w:lineRule="auto"/>
        <w:contextualSpacing/>
        <w:jc w:val="both"/>
        <w:rPr>
          <w:rFonts w:ascii="Arial" w:eastAsia="Arial Narrow" w:hAnsi="Arial" w:cs="Arial"/>
          <w:sz w:val="18"/>
          <w:szCs w:val="18"/>
        </w:rPr>
      </w:pPr>
    </w:p>
    <w:p w14:paraId="0C19CE7A" w14:textId="2A750D33" w:rsidR="0050267D" w:rsidRPr="004A1202" w:rsidRDefault="00A659D9" w:rsidP="004A1202">
      <w:pPr>
        <w:spacing w:after="160" w:line="240" w:lineRule="auto"/>
        <w:jc w:val="both"/>
        <w:rPr>
          <w:rFonts w:ascii="Arial Narrow" w:hAnsi="Arial Narrow"/>
          <w:sz w:val="18"/>
          <w:szCs w:val="18"/>
        </w:rPr>
      </w:pPr>
      <w:r w:rsidRPr="004A1202">
        <w:rPr>
          <w:rFonts w:ascii="Arial Narrow" w:hAnsi="Arial Narrow"/>
          <w:bCs/>
          <w:sz w:val="18"/>
          <w:szCs w:val="18"/>
        </w:rPr>
        <w:t>El suscrito Víctor Hugo Sandoval Arroyo,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w:t>
      </w:r>
      <w:r w:rsidR="0050267D" w:rsidRPr="004A1202">
        <w:rPr>
          <w:rFonts w:ascii="Arial Narrow" w:hAnsi="Arial Narrow"/>
          <w:sz w:val="18"/>
          <w:szCs w:val="18"/>
        </w:rPr>
        <w:t xml:space="preserve"> a</w:t>
      </w:r>
      <w:r w:rsidR="00701093" w:rsidRPr="004A1202">
        <w:rPr>
          <w:rFonts w:ascii="Arial Narrow" w:hAnsi="Arial Narrow"/>
          <w:sz w:val="18"/>
          <w:szCs w:val="18"/>
        </w:rPr>
        <w:t xml:space="preserve">l </w:t>
      </w:r>
      <w:r w:rsidR="004E106F">
        <w:rPr>
          <w:rFonts w:ascii="Arial Narrow" w:hAnsi="Arial Narrow"/>
          <w:sz w:val="18"/>
          <w:szCs w:val="18"/>
        </w:rPr>
        <w:t>a</w:t>
      </w:r>
      <w:r w:rsidR="00701093" w:rsidRPr="004A1202">
        <w:rPr>
          <w:rFonts w:ascii="Arial Narrow" w:hAnsi="Arial Narrow"/>
          <w:sz w:val="18"/>
          <w:szCs w:val="18"/>
        </w:rPr>
        <w:t xml:space="preserve">cuerdo </w:t>
      </w:r>
      <w:r w:rsidR="004E106F">
        <w:rPr>
          <w:rFonts w:ascii="Arial Narrow" w:hAnsi="Arial Narrow"/>
          <w:sz w:val="18"/>
          <w:szCs w:val="18"/>
        </w:rPr>
        <w:t>p</w:t>
      </w:r>
      <w:r w:rsidR="00701093" w:rsidRPr="004A1202">
        <w:rPr>
          <w:rFonts w:ascii="Arial Narrow" w:hAnsi="Arial Narrow"/>
          <w:sz w:val="18"/>
          <w:szCs w:val="18"/>
        </w:rPr>
        <w:t>lenario</w:t>
      </w:r>
      <w:r w:rsidR="0050267D" w:rsidRPr="004A1202">
        <w:rPr>
          <w:rFonts w:ascii="Arial Narrow" w:hAnsi="Arial Narrow"/>
          <w:sz w:val="18"/>
          <w:szCs w:val="18"/>
        </w:rPr>
        <w:t xml:space="preserve"> </w:t>
      </w:r>
      <w:r w:rsidRPr="004A1202">
        <w:rPr>
          <w:rFonts w:ascii="Arial Narrow" w:hAnsi="Arial Narrow"/>
          <w:sz w:val="18"/>
          <w:szCs w:val="18"/>
        </w:rPr>
        <w:t xml:space="preserve">de </w:t>
      </w:r>
      <w:r w:rsidR="004E106F">
        <w:rPr>
          <w:rFonts w:ascii="Arial Narrow" w:hAnsi="Arial Narrow"/>
          <w:sz w:val="18"/>
          <w:szCs w:val="18"/>
        </w:rPr>
        <w:t>c</w:t>
      </w:r>
      <w:r w:rsidRPr="004A1202">
        <w:rPr>
          <w:rFonts w:ascii="Arial Narrow" w:hAnsi="Arial Narrow"/>
          <w:sz w:val="18"/>
          <w:szCs w:val="18"/>
        </w:rPr>
        <w:t xml:space="preserve">umplimiento </w:t>
      </w:r>
      <w:r w:rsidR="004E106F">
        <w:rPr>
          <w:rFonts w:ascii="Arial Narrow" w:hAnsi="Arial Narrow"/>
          <w:sz w:val="18"/>
          <w:szCs w:val="18"/>
        </w:rPr>
        <w:t>p</w:t>
      </w:r>
      <w:r w:rsidRPr="004A1202">
        <w:rPr>
          <w:rFonts w:ascii="Arial Narrow" w:hAnsi="Arial Narrow"/>
          <w:sz w:val="18"/>
          <w:szCs w:val="18"/>
        </w:rPr>
        <w:t xml:space="preserve">arcial </w:t>
      </w:r>
      <w:r w:rsidR="0050267D" w:rsidRPr="004A1202">
        <w:rPr>
          <w:rFonts w:ascii="Arial Narrow" w:hAnsi="Arial Narrow"/>
          <w:sz w:val="18"/>
          <w:szCs w:val="18"/>
        </w:rPr>
        <w:t>emitid</w:t>
      </w:r>
      <w:r w:rsidR="00701093" w:rsidRPr="004A1202">
        <w:rPr>
          <w:rFonts w:ascii="Arial Narrow" w:hAnsi="Arial Narrow"/>
          <w:sz w:val="18"/>
          <w:szCs w:val="18"/>
        </w:rPr>
        <w:t>o</w:t>
      </w:r>
      <w:r w:rsidR="0050267D" w:rsidRPr="004A1202">
        <w:rPr>
          <w:rFonts w:ascii="Arial Narrow" w:hAnsi="Arial Narrow"/>
          <w:sz w:val="18"/>
          <w:szCs w:val="18"/>
        </w:rPr>
        <w:t xml:space="preserve"> por el Pleno del Tribunal Electoral del Estado, en sesión pública celebrada el </w:t>
      </w:r>
      <w:r w:rsidR="00701093" w:rsidRPr="004A1202">
        <w:rPr>
          <w:rFonts w:ascii="Arial Narrow" w:hAnsi="Arial Narrow"/>
          <w:sz w:val="18"/>
          <w:szCs w:val="18"/>
        </w:rPr>
        <w:t xml:space="preserve">veintiocho </w:t>
      </w:r>
      <w:r w:rsidR="0050267D" w:rsidRPr="004A1202">
        <w:rPr>
          <w:rFonts w:ascii="Arial Narrow" w:hAnsi="Arial Narrow"/>
          <w:sz w:val="18"/>
          <w:szCs w:val="18"/>
        </w:rPr>
        <w:t xml:space="preserve">enero de dos mil veintiséis, dentro del </w:t>
      </w:r>
      <w:r w:rsidR="004E106F">
        <w:rPr>
          <w:rFonts w:ascii="Arial Narrow" w:hAnsi="Arial Narrow"/>
          <w:sz w:val="18"/>
          <w:szCs w:val="18"/>
        </w:rPr>
        <w:t>I</w:t>
      </w:r>
      <w:r w:rsidR="0050267D" w:rsidRPr="004A1202">
        <w:rPr>
          <w:rFonts w:ascii="Arial Narrow" w:hAnsi="Arial Narrow"/>
          <w:sz w:val="18"/>
          <w:szCs w:val="18"/>
        </w:rPr>
        <w:t xml:space="preserve">ncidente de </w:t>
      </w:r>
      <w:r w:rsidR="004E106F">
        <w:rPr>
          <w:rFonts w:ascii="Arial Narrow" w:hAnsi="Arial Narrow"/>
          <w:sz w:val="18"/>
          <w:szCs w:val="18"/>
        </w:rPr>
        <w:t>In</w:t>
      </w:r>
      <w:r w:rsidR="0050267D" w:rsidRPr="004A1202">
        <w:rPr>
          <w:rFonts w:ascii="Arial Narrow" w:hAnsi="Arial Narrow"/>
          <w:sz w:val="18"/>
          <w:szCs w:val="18"/>
        </w:rPr>
        <w:t xml:space="preserve">cumplimiento de </w:t>
      </w:r>
      <w:r w:rsidR="004E106F">
        <w:rPr>
          <w:rFonts w:ascii="Arial Narrow" w:hAnsi="Arial Narrow"/>
          <w:sz w:val="18"/>
          <w:szCs w:val="18"/>
        </w:rPr>
        <w:t>S</w:t>
      </w:r>
      <w:r w:rsidR="0050267D" w:rsidRPr="004A1202">
        <w:rPr>
          <w:rFonts w:ascii="Arial Narrow" w:hAnsi="Arial Narrow"/>
          <w:sz w:val="18"/>
          <w:szCs w:val="18"/>
        </w:rPr>
        <w:t>entencia, derivado del Juicio para la Protección de los Derechos Político-Electorales de</w:t>
      </w:r>
      <w:r w:rsidR="004E106F">
        <w:rPr>
          <w:rFonts w:ascii="Arial Narrow" w:hAnsi="Arial Narrow"/>
          <w:sz w:val="18"/>
          <w:szCs w:val="18"/>
        </w:rPr>
        <w:t xml:space="preserve"> </w:t>
      </w:r>
      <w:r w:rsidR="0050267D" w:rsidRPr="004A1202">
        <w:rPr>
          <w:rFonts w:ascii="Arial Narrow" w:hAnsi="Arial Narrow"/>
          <w:sz w:val="18"/>
          <w:szCs w:val="18"/>
        </w:rPr>
        <w:t>l</w:t>
      </w:r>
      <w:r w:rsidR="004E106F">
        <w:rPr>
          <w:rFonts w:ascii="Arial Narrow" w:hAnsi="Arial Narrow"/>
          <w:sz w:val="18"/>
          <w:szCs w:val="18"/>
        </w:rPr>
        <w:t>a</w:t>
      </w:r>
      <w:r w:rsidR="0050267D" w:rsidRPr="004A1202">
        <w:rPr>
          <w:rFonts w:ascii="Arial Narrow" w:hAnsi="Arial Narrow"/>
          <w:sz w:val="18"/>
          <w:szCs w:val="18"/>
        </w:rPr>
        <w:t xml:space="preserve"> Ciudadan</w:t>
      </w:r>
      <w:r w:rsidR="004E106F">
        <w:rPr>
          <w:rFonts w:ascii="Arial Narrow" w:hAnsi="Arial Narrow"/>
          <w:sz w:val="18"/>
          <w:szCs w:val="18"/>
        </w:rPr>
        <w:t>ía</w:t>
      </w:r>
      <w:r w:rsidR="0050267D" w:rsidRPr="004A1202">
        <w:rPr>
          <w:rFonts w:ascii="Arial Narrow" w:hAnsi="Arial Narrow"/>
          <w:sz w:val="18"/>
          <w:szCs w:val="18"/>
        </w:rPr>
        <w:t xml:space="preserve"> </w:t>
      </w:r>
      <w:r w:rsidR="0050267D" w:rsidRPr="004A1202">
        <w:rPr>
          <w:rFonts w:ascii="Arial Narrow" w:hAnsi="Arial Narrow"/>
          <w:b/>
          <w:bCs/>
          <w:sz w:val="18"/>
          <w:szCs w:val="18"/>
        </w:rPr>
        <w:t>TEEM-JDC-166/2025</w:t>
      </w:r>
      <w:r w:rsidRPr="004A1202">
        <w:rPr>
          <w:rFonts w:ascii="Arial Narrow" w:hAnsi="Arial Narrow"/>
          <w:sz w:val="18"/>
          <w:szCs w:val="18"/>
        </w:rPr>
        <w:t>; documento que</w:t>
      </w:r>
      <w:r w:rsidR="0050267D" w:rsidRPr="004A1202">
        <w:rPr>
          <w:rFonts w:ascii="Arial Narrow" w:hAnsi="Arial Narrow"/>
          <w:sz w:val="18"/>
          <w:szCs w:val="18"/>
        </w:rPr>
        <w:t xml:space="preserve"> consta de</w:t>
      </w:r>
      <w:r w:rsidR="00701093" w:rsidRPr="004A1202">
        <w:rPr>
          <w:rFonts w:ascii="Arial Narrow" w:hAnsi="Arial Narrow"/>
          <w:sz w:val="18"/>
          <w:szCs w:val="18"/>
        </w:rPr>
        <w:t xml:space="preserve"> dieciocho</w:t>
      </w:r>
      <w:r w:rsidR="0050267D" w:rsidRPr="004A1202">
        <w:rPr>
          <w:rFonts w:ascii="Arial Narrow" w:hAnsi="Arial Narrow"/>
          <w:sz w:val="18"/>
          <w:szCs w:val="18"/>
        </w:rPr>
        <w:t xml:space="preserve"> páginas, incluida la presente</w:t>
      </w:r>
      <w:r w:rsidRPr="004A1202">
        <w:rPr>
          <w:rFonts w:ascii="Arial Narrow" w:hAnsi="Arial Narrow"/>
          <w:sz w:val="18"/>
          <w:szCs w:val="18"/>
        </w:rPr>
        <w:t>; mismo que se firma de manera electrónica</w:t>
      </w:r>
      <w:r w:rsidR="0050267D" w:rsidRPr="004A1202">
        <w:rPr>
          <w:rFonts w:ascii="Arial Narrow" w:hAnsi="Arial Narrow"/>
          <w:sz w:val="18"/>
          <w:szCs w:val="18"/>
        </w:rPr>
        <w:t xml:space="preserve">. </w:t>
      </w:r>
      <w:r w:rsidR="0050267D" w:rsidRPr="004A1202">
        <w:rPr>
          <w:rFonts w:ascii="Arial Narrow" w:hAnsi="Arial Narrow"/>
          <w:b/>
          <w:bCs/>
          <w:sz w:val="18"/>
          <w:szCs w:val="18"/>
        </w:rPr>
        <w:t>Doy fe.</w:t>
      </w:r>
    </w:p>
    <w:p w14:paraId="5512D205" w14:textId="77777777" w:rsidR="0050267D" w:rsidRPr="004A1202" w:rsidRDefault="0050267D" w:rsidP="004A1202">
      <w:pPr>
        <w:spacing w:after="160" w:line="240" w:lineRule="auto"/>
        <w:jc w:val="both"/>
        <w:rPr>
          <w:rFonts w:ascii="Arial Narrow" w:hAnsi="Arial Narrow"/>
          <w:sz w:val="18"/>
          <w:szCs w:val="18"/>
        </w:rPr>
      </w:pPr>
      <w:r w:rsidRPr="004A1202">
        <w:rPr>
          <w:rFonts w:ascii="Arial Narrow" w:hAnsi="Arial Narrow"/>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0B447C7" w14:textId="77777777" w:rsidR="00DD5F4D" w:rsidRPr="00B41B9E" w:rsidRDefault="00DD5F4D" w:rsidP="00B41B9E">
      <w:pPr>
        <w:spacing w:after="0" w:line="240" w:lineRule="auto"/>
        <w:contextualSpacing/>
        <w:jc w:val="both"/>
        <w:rPr>
          <w:rFonts w:ascii="Arial" w:eastAsia="Arial Narrow" w:hAnsi="Arial" w:cs="Arial"/>
          <w:sz w:val="20"/>
          <w:szCs w:val="20"/>
        </w:rPr>
      </w:pPr>
    </w:p>
    <w:sectPr w:rsidR="00DD5F4D" w:rsidRPr="00B41B9E" w:rsidSect="00A659D9">
      <w:headerReference w:type="default" r:id="rId11"/>
      <w:footerReference w:type="default" r:id="rId12"/>
      <w:headerReference w:type="first" r:id="rId13"/>
      <w:footerReference w:type="first" r:id="rId14"/>
      <w:pgSz w:w="12242" w:h="19442"/>
      <w:pgMar w:top="2126" w:right="1418" w:bottom="2285"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60604" w14:textId="77777777" w:rsidR="00E90CC5" w:rsidRDefault="00E90CC5">
      <w:pPr>
        <w:spacing w:after="0" w:line="240" w:lineRule="auto"/>
      </w:pPr>
      <w:r>
        <w:separator/>
      </w:r>
    </w:p>
  </w:endnote>
  <w:endnote w:type="continuationSeparator" w:id="0">
    <w:p w14:paraId="22228CD7" w14:textId="77777777" w:rsidR="00E90CC5" w:rsidRDefault="00E90C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E5E620C8-3259-4963-9233-5F81F2404575}"/>
    <w:embedBold r:id="rId2" w:fontKey="{C4A0BDA7-E1A9-4FAB-99D7-80C88CD131BB}"/>
    <w:embedItalic r:id="rId3" w:fontKey="{8EAC483E-B651-4AFD-97CD-06F4C5602606}"/>
  </w:font>
  <w:font w:name="Calibri Light">
    <w:panose1 w:val="020F0302020204030204"/>
    <w:charset w:val="00"/>
    <w:family w:val="swiss"/>
    <w:pitch w:val="variable"/>
    <w:sig w:usb0="E4002EFF" w:usb1="C200247B" w:usb2="00000009" w:usb3="00000000" w:csb0="000001FF" w:csb1="00000000"/>
    <w:embedRegular r:id="rId4" w:fontKey="{A7DCA1AD-5679-47EA-90D7-62665E7D43B5}"/>
    <w:embedBold r:id="rId5" w:fontKey="{B3A3BBCA-60A8-4EAA-9976-72E777F0BAAD}"/>
    <w:embedItalic r:id="rId6" w:fontKey="{38145AFF-02AC-4F8D-8F1A-3DF220128E6E}"/>
    <w:embedBoldItalic r:id="rId7" w:fontKey="{350F9455-3449-4C55-BE1A-165B401E21D1}"/>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8" w:fontKey="{F943C544-6735-4B85-9BB3-8E692EB1D40F}"/>
    <w:embedBold r:id="rId9" w:fontKey="{14A707BE-3B07-4B3F-8ACA-40CC196E39F6}"/>
  </w:font>
  <w:font w:name="Arial Narrow">
    <w:panose1 w:val="020B0606020202030204"/>
    <w:charset w:val="00"/>
    <w:family w:val="swiss"/>
    <w:pitch w:val="variable"/>
    <w:sig w:usb0="00000287" w:usb1="00000800" w:usb2="00000000" w:usb3="00000000" w:csb0="0000009F" w:csb1="00000000"/>
    <w:embedRegular r:id="rId10" w:fontKey="{F3F90E6F-4C86-4A83-B1B7-DBC8214DE721}"/>
    <w:embedBold r:id="rId11" w:fontKey="{BF8EB78C-E433-470A-901F-8536568DA02B}"/>
    <w:embedItalic r:id="rId12" w:fontKey="{7B1A9329-AF8D-4C2E-92B1-0AF8FFCFC0E9}"/>
    <w:embedBoldItalic r:id="rId13" w:fontKey="{A68FF655-2FB3-4E7A-A8DC-1248106AC383}"/>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embedRegular r:id="rId14" w:fontKey="{14379373-DFF3-403F-9149-9C3B65C4E353}"/>
    <w:embedBold r:id="rId15" w:fontKey="{00EE3BAF-9457-4F2F-97C8-83DA975E01AD}"/>
    <w:embedItalic r:id="rId16" w:fontKey="{C78672C4-97B3-4707-8D12-77D055AF19D5}"/>
    <w:embedBoldItalic r:id="rId17" w:fontKey="{0675798D-2B2D-4377-B08F-7EDA1B5D6ADB}"/>
  </w:font>
  <w:font w:name="Aptos">
    <w:charset w:val="00"/>
    <w:family w:val="swiss"/>
    <w:pitch w:val="variable"/>
    <w:sig w:usb0="20000287" w:usb1="00000003" w:usb2="00000000" w:usb3="00000000" w:csb0="0000019F" w:csb1="00000000"/>
    <w:embedRegular r:id="rId18" w:fontKey="{EB39A8F3-4941-46EC-81B2-E0A5C9E25E75}"/>
    <w:embedBold r:id="rId19" w:fontKey="{EABA83DD-1458-49C2-8F39-03BBDC6721EA}"/>
    <w:embedItalic r:id="rId20" w:fontKey="{5885AFBE-7D65-4A7C-8E33-DA60731E5E26}"/>
    <w:embedBoldItalic r:id="rId21" w:fontKey="{19E86A35-2D45-4003-8B95-9DC72418A5E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729BD" w14:textId="77777777" w:rsidR="00E90CC5" w:rsidRDefault="00E90CC5">
      <w:pPr>
        <w:spacing w:after="0" w:line="240" w:lineRule="auto"/>
      </w:pPr>
      <w:r>
        <w:separator/>
      </w:r>
    </w:p>
  </w:footnote>
  <w:footnote w:type="continuationSeparator" w:id="0">
    <w:p w14:paraId="3B56B2C0" w14:textId="77777777" w:rsidR="00E90CC5" w:rsidRDefault="00E90CC5">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499082E5"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Que se obtienen de las constancias que </w:t>
      </w:r>
      <w:r w:rsidRPr="009A6553">
        <w:rPr>
          <w:rFonts w:ascii="Arial Narrow" w:eastAsia="Arial" w:hAnsi="Arial Narrow" w:cs="Arial"/>
          <w:sz w:val="18"/>
          <w:szCs w:val="18"/>
        </w:rPr>
        <w:t>integran</w:t>
      </w:r>
      <w:r w:rsidR="004B1AE1" w:rsidRPr="009A6553">
        <w:rPr>
          <w:rFonts w:ascii="Arial Narrow" w:eastAsia="Arial" w:hAnsi="Arial Narrow" w:cs="Arial"/>
          <w:color w:val="000000"/>
          <w:sz w:val="18"/>
          <w:szCs w:val="18"/>
        </w:rPr>
        <w:t xml:space="preserve"> el </w:t>
      </w:r>
      <w:r w:rsidR="00123643" w:rsidRPr="009A6553">
        <w:rPr>
          <w:rFonts w:ascii="Arial Narrow" w:eastAsia="Arial" w:hAnsi="Arial Narrow" w:cs="Arial"/>
          <w:color w:val="000000"/>
          <w:sz w:val="18"/>
          <w:szCs w:val="18"/>
        </w:rPr>
        <w:t>expediente,</w:t>
      </w:r>
      <w:r w:rsidR="004B1AE1" w:rsidRPr="009A6553">
        <w:rPr>
          <w:rFonts w:ascii="Arial Narrow" w:eastAsia="Arial" w:hAnsi="Arial Narrow" w:cs="Arial"/>
          <w:color w:val="000000"/>
          <w:sz w:val="18"/>
          <w:szCs w:val="18"/>
        </w:rPr>
        <w:t xml:space="preserve"> así como el </w:t>
      </w:r>
      <w:r w:rsidRPr="009A6553">
        <w:rPr>
          <w:rFonts w:ascii="Arial Narrow" w:eastAsia="Arial" w:hAnsi="Arial Narrow" w:cs="Arial"/>
          <w:color w:val="000000"/>
          <w:sz w:val="18"/>
          <w:szCs w:val="18"/>
        </w:rPr>
        <w:t>cuadern</w:t>
      </w:r>
      <w:r w:rsidRPr="009A6553">
        <w:rPr>
          <w:rFonts w:ascii="Arial Narrow" w:eastAsia="Arial" w:hAnsi="Arial Narrow" w:cs="Arial"/>
          <w:sz w:val="18"/>
          <w:szCs w:val="18"/>
        </w:rPr>
        <w:t>o de</w:t>
      </w:r>
      <w:r w:rsidR="00123643" w:rsidRPr="009A6553">
        <w:rPr>
          <w:rFonts w:ascii="Arial Narrow" w:eastAsia="Arial" w:hAnsi="Arial Narrow" w:cs="Arial"/>
          <w:sz w:val="18"/>
          <w:szCs w:val="18"/>
        </w:rPr>
        <w:t xml:space="preserve"> incidente del juicio de la ciudadanía </w:t>
      </w:r>
      <w:r w:rsidRPr="009A6553">
        <w:rPr>
          <w:rFonts w:ascii="Arial Narrow" w:eastAsia="Arial" w:hAnsi="Arial Narrow" w:cs="Arial"/>
          <w:sz w:val="18"/>
          <w:szCs w:val="18"/>
        </w:rPr>
        <w:t>TEEM-</w:t>
      </w:r>
      <w:r w:rsidR="00123643" w:rsidRPr="009A6553">
        <w:rPr>
          <w:rFonts w:ascii="Arial Narrow" w:eastAsia="Arial" w:hAnsi="Arial Narrow" w:cs="Arial"/>
          <w:sz w:val="18"/>
          <w:szCs w:val="18"/>
        </w:rPr>
        <w:t>JDC</w:t>
      </w:r>
      <w:r w:rsidRPr="009A6553">
        <w:rPr>
          <w:rFonts w:ascii="Arial Narrow" w:eastAsia="Arial" w:hAnsi="Arial Narrow" w:cs="Arial"/>
          <w:sz w:val="18"/>
          <w:szCs w:val="18"/>
        </w:rPr>
        <w:t>-</w:t>
      </w:r>
      <w:r w:rsidR="00123643" w:rsidRPr="009A6553">
        <w:rPr>
          <w:rFonts w:ascii="Arial Narrow" w:eastAsia="Arial" w:hAnsi="Arial Narrow" w:cs="Arial"/>
          <w:sz w:val="18"/>
          <w:szCs w:val="18"/>
        </w:rPr>
        <w:t>166</w:t>
      </w:r>
      <w:r w:rsidRPr="009A6553">
        <w:rPr>
          <w:rFonts w:ascii="Arial Narrow" w:eastAsia="Arial" w:hAnsi="Arial Narrow" w:cs="Arial"/>
          <w:sz w:val="18"/>
          <w:szCs w:val="18"/>
        </w:rPr>
        <w:t>/2025</w:t>
      </w:r>
      <w:r w:rsidR="4DB5926C" w:rsidRPr="009A6553">
        <w:rPr>
          <w:rFonts w:ascii="Arial Narrow" w:eastAsia="Arial" w:hAnsi="Arial Narrow" w:cs="Arial"/>
          <w:sz w:val="18"/>
          <w:szCs w:val="18"/>
        </w:rPr>
        <w:t>.</w:t>
      </w:r>
    </w:p>
  </w:footnote>
  <w:footnote w:id="3">
    <w:p w14:paraId="5C275A70" w14:textId="62002E84"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5A3B41C9" w:rsidRPr="009A6553">
        <w:rPr>
          <w:rFonts w:ascii="Arial Narrow" w:eastAsia="Arial" w:hAnsi="Arial Narrow" w:cs="Arial"/>
          <w:color w:val="000000"/>
          <w:sz w:val="18"/>
          <w:szCs w:val="18"/>
        </w:rPr>
        <w:t xml:space="preserve"> </w:t>
      </w:r>
      <w:r w:rsidR="798AE98D" w:rsidRPr="009A6553">
        <w:rPr>
          <w:rFonts w:ascii="Arial Narrow" w:eastAsia="Arial" w:hAnsi="Arial Narrow" w:cs="Arial"/>
          <w:color w:val="000000"/>
          <w:sz w:val="18"/>
          <w:szCs w:val="18"/>
        </w:rPr>
        <w:t xml:space="preserve">Visible de </w:t>
      </w:r>
      <w:r w:rsidR="4A879765" w:rsidRPr="009A6553">
        <w:rPr>
          <w:rFonts w:ascii="Arial Narrow" w:eastAsia="Arial" w:hAnsi="Arial Narrow" w:cs="Arial"/>
          <w:color w:val="000000"/>
          <w:sz w:val="18"/>
          <w:szCs w:val="18"/>
        </w:rPr>
        <w:t>foja</w:t>
      </w:r>
      <w:r w:rsidRPr="009A6553">
        <w:rPr>
          <w:rFonts w:ascii="Arial Narrow" w:eastAsia="Arial" w:hAnsi="Arial Narrow" w:cs="Arial"/>
          <w:color w:val="000000"/>
          <w:sz w:val="18"/>
          <w:szCs w:val="18"/>
        </w:rPr>
        <w:t xml:space="preserve"> </w:t>
      </w:r>
      <w:r w:rsidR="004E0722" w:rsidRPr="009A6553">
        <w:rPr>
          <w:rFonts w:ascii="Arial Narrow" w:eastAsia="Arial" w:hAnsi="Arial Narrow" w:cs="Arial"/>
          <w:color w:val="000000"/>
          <w:sz w:val="18"/>
          <w:szCs w:val="18"/>
        </w:rPr>
        <w:t>116</w:t>
      </w:r>
      <w:r w:rsidRPr="009A6553">
        <w:rPr>
          <w:rFonts w:ascii="Arial Narrow" w:eastAsia="Arial" w:hAnsi="Arial Narrow" w:cs="Arial"/>
          <w:color w:val="000000"/>
          <w:sz w:val="18"/>
          <w:szCs w:val="18"/>
        </w:rPr>
        <w:t xml:space="preserve"> a </w:t>
      </w:r>
      <w:r w:rsidR="416812C8" w:rsidRPr="009A6553">
        <w:rPr>
          <w:rFonts w:ascii="Arial Narrow" w:eastAsia="Arial" w:hAnsi="Arial Narrow" w:cs="Arial"/>
          <w:color w:val="000000"/>
          <w:sz w:val="18"/>
          <w:szCs w:val="18"/>
        </w:rPr>
        <w:t>136</w:t>
      </w:r>
      <w:r w:rsidR="004E0722" w:rsidRPr="009A6553">
        <w:rPr>
          <w:rFonts w:ascii="Arial Narrow" w:eastAsia="Arial" w:hAnsi="Arial Narrow" w:cs="Arial"/>
          <w:color w:val="000000"/>
          <w:sz w:val="18"/>
          <w:szCs w:val="18"/>
        </w:rPr>
        <w:t xml:space="preserve"> del juicio principal</w:t>
      </w:r>
      <w:r w:rsidRPr="009A6553">
        <w:rPr>
          <w:rFonts w:ascii="Arial Narrow" w:eastAsia="Arial" w:hAnsi="Arial Narrow" w:cs="Arial"/>
          <w:color w:val="000000"/>
          <w:sz w:val="18"/>
          <w:szCs w:val="18"/>
        </w:rPr>
        <w:t>.</w:t>
      </w:r>
    </w:p>
  </w:footnote>
  <w:footnote w:id="4">
    <w:p w14:paraId="6A9F1E5E" w14:textId="0715AB50" w:rsidR="00C02C59" w:rsidRPr="009A6553" w:rsidRDefault="00C02C59">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13FB4421" w:rsidRPr="009A6553">
        <w:rPr>
          <w:rFonts w:ascii="Arial Narrow" w:eastAsia="Arial" w:hAnsi="Arial Narrow" w:cs="Arial"/>
          <w:sz w:val="18"/>
          <w:szCs w:val="18"/>
        </w:rPr>
        <w:t xml:space="preserve"> Visible de f</w:t>
      </w:r>
      <w:proofErr w:type="spellStart"/>
      <w:r w:rsidR="13FB4421" w:rsidRPr="009A6553">
        <w:rPr>
          <w:rFonts w:ascii="Arial Narrow" w:eastAsia="Arial" w:hAnsi="Arial Narrow" w:cs="Arial"/>
          <w:sz w:val="18"/>
          <w:szCs w:val="18"/>
          <w:lang w:val="es-ES"/>
        </w:rPr>
        <w:t>oja</w:t>
      </w:r>
      <w:proofErr w:type="spellEnd"/>
      <w:r w:rsidR="13FB4421" w:rsidRPr="009A6553">
        <w:rPr>
          <w:rFonts w:ascii="Arial Narrow" w:eastAsia="Arial" w:hAnsi="Arial Narrow" w:cs="Arial"/>
          <w:sz w:val="18"/>
          <w:szCs w:val="18"/>
          <w:lang w:val="es-ES"/>
        </w:rPr>
        <w:t xml:space="preserve"> 185 a 186 </w:t>
      </w:r>
      <w:r w:rsidR="13FB4421" w:rsidRPr="009A6553">
        <w:rPr>
          <w:rFonts w:ascii="Arial Narrow" w:eastAsia="Arial" w:hAnsi="Arial Narrow" w:cs="Arial"/>
          <w:color w:val="000000"/>
          <w:sz w:val="18"/>
          <w:szCs w:val="18"/>
        </w:rPr>
        <w:t>del juicio principal</w:t>
      </w:r>
      <w:r w:rsidR="13FB4421" w:rsidRPr="009A6553">
        <w:rPr>
          <w:rFonts w:ascii="Arial Narrow" w:eastAsia="Arial" w:hAnsi="Arial Narrow" w:cs="Arial"/>
          <w:sz w:val="18"/>
          <w:szCs w:val="18"/>
          <w:lang w:val="es-ES"/>
        </w:rPr>
        <w:t>.</w:t>
      </w:r>
    </w:p>
  </w:footnote>
  <w:footnote w:id="5">
    <w:p w14:paraId="6CC55A98" w14:textId="021F0653" w:rsidR="00DE1592" w:rsidRPr="009A6553" w:rsidRDefault="00BC147F">
      <w:pPr>
        <w:spacing w:after="0" w:line="240" w:lineRule="auto"/>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sz w:val="18"/>
          <w:szCs w:val="18"/>
        </w:rPr>
        <w:t xml:space="preserve"> </w:t>
      </w:r>
      <w:r w:rsidR="704E186E" w:rsidRPr="009A6553">
        <w:rPr>
          <w:rFonts w:ascii="Arial Narrow" w:eastAsia="Arial" w:hAnsi="Arial Narrow" w:cs="Arial"/>
          <w:sz w:val="18"/>
          <w:szCs w:val="18"/>
        </w:rPr>
        <w:t xml:space="preserve">Visible a </w:t>
      </w:r>
      <w:r w:rsidR="45CAFF50" w:rsidRPr="009A6553">
        <w:rPr>
          <w:rFonts w:ascii="Arial Narrow" w:eastAsia="Arial" w:hAnsi="Arial Narrow" w:cs="Arial"/>
          <w:sz w:val="18"/>
          <w:szCs w:val="18"/>
        </w:rPr>
        <w:t>foja</w:t>
      </w:r>
      <w:r w:rsidRPr="009A6553">
        <w:rPr>
          <w:rFonts w:ascii="Arial Narrow" w:eastAsia="Arial" w:hAnsi="Arial Narrow" w:cs="Arial"/>
          <w:sz w:val="18"/>
          <w:szCs w:val="18"/>
        </w:rPr>
        <w:t xml:space="preserve"> 2</w:t>
      </w:r>
      <w:r w:rsidR="000F2C2F" w:rsidRPr="009A6553">
        <w:rPr>
          <w:rFonts w:ascii="Arial Narrow" w:eastAsia="Arial" w:hAnsi="Arial Narrow" w:cs="Arial"/>
          <w:sz w:val="18"/>
          <w:szCs w:val="18"/>
        </w:rPr>
        <w:t>06</w:t>
      </w:r>
      <w:r w:rsidR="00A447A1" w:rsidRPr="009A6553">
        <w:rPr>
          <w:rFonts w:ascii="Arial Narrow" w:eastAsia="Arial" w:hAnsi="Arial Narrow" w:cs="Arial"/>
          <w:sz w:val="18"/>
          <w:szCs w:val="18"/>
        </w:rPr>
        <w:t xml:space="preserve"> </w:t>
      </w:r>
      <w:r w:rsidR="00A447A1" w:rsidRPr="009A6553">
        <w:rPr>
          <w:rFonts w:ascii="Arial Narrow" w:eastAsia="Arial" w:hAnsi="Arial Narrow" w:cs="Arial"/>
          <w:color w:val="000000"/>
          <w:sz w:val="18"/>
          <w:szCs w:val="18"/>
        </w:rPr>
        <w:t>del juicio principal</w:t>
      </w:r>
      <w:r w:rsidRPr="009A6553">
        <w:rPr>
          <w:rFonts w:ascii="Arial Narrow" w:eastAsia="Arial" w:hAnsi="Arial Narrow" w:cs="Arial"/>
          <w:sz w:val="18"/>
          <w:szCs w:val="18"/>
        </w:rPr>
        <w:t>.</w:t>
      </w:r>
    </w:p>
  </w:footnote>
  <w:footnote w:id="6">
    <w:p w14:paraId="6A31663D" w14:textId="0691D6EC" w:rsidR="00DE1592" w:rsidRPr="009A6553" w:rsidRDefault="00BC147F" w:rsidP="13FB4421">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sz w:val="18"/>
          <w:szCs w:val="18"/>
        </w:rPr>
        <w:t xml:space="preserve"> Visible de foja 77 a 92 del cuaderno incidental.</w:t>
      </w:r>
    </w:p>
  </w:footnote>
  <w:footnote w:id="7">
    <w:p w14:paraId="042C1718" w14:textId="3F560C90" w:rsidR="00DE1592" w:rsidRPr="009A6553" w:rsidRDefault="00BC147F" w:rsidP="13FB4421">
      <w:pPr>
        <w:spacing w:after="0" w:line="240" w:lineRule="auto"/>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sz w:val="18"/>
          <w:szCs w:val="18"/>
        </w:rPr>
        <w:t xml:space="preserve"> Visible de foja 130 a 131 del cuaderno incidental.</w:t>
      </w:r>
    </w:p>
  </w:footnote>
  <w:footnote w:id="8">
    <w:p w14:paraId="7BFCAD24" w14:textId="04DD9498" w:rsidR="00331EC3" w:rsidRPr="00331EC3" w:rsidRDefault="00331EC3" w:rsidP="13FB4421">
      <w:pPr>
        <w:pStyle w:val="Textonotapie"/>
        <w:rPr>
          <w:rFonts w:ascii="Arial" w:eastAsia="Arial" w:hAnsi="Arial" w:cs="Arial"/>
          <w:sz w:val="18"/>
          <w:szCs w:val="18"/>
          <w:lang w:val="es-ES"/>
        </w:rPr>
      </w:pPr>
      <w:r w:rsidRPr="009A6553">
        <w:rPr>
          <w:rStyle w:val="Refdenotaalpie"/>
          <w:rFonts w:ascii="Arial Narrow" w:eastAsia="Arial" w:hAnsi="Arial Narrow" w:cs="Arial"/>
          <w:sz w:val="18"/>
          <w:szCs w:val="18"/>
        </w:rPr>
        <w:footnoteRef/>
      </w:r>
      <w:r w:rsidR="13FB4421" w:rsidRPr="009A6553">
        <w:rPr>
          <w:rFonts w:ascii="Arial Narrow" w:eastAsia="Arial" w:hAnsi="Arial Narrow" w:cs="Arial"/>
          <w:sz w:val="18"/>
          <w:szCs w:val="18"/>
        </w:rPr>
        <w:t xml:space="preserve"> Visible de foja 200 a 201 del cuaderno incidental.</w:t>
      </w:r>
    </w:p>
  </w:footnote>
  <w:footnote w:id="9">
    <w:p w14:paraId="5C3F5EB9" w14:textId="4ABDCF5D" w:rsidR="00C825CF" w:rsidRPr="009A6553" w:rsidRDefault="00C825CF" w:rsidP="13FB4421">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13FB4421" w:rsidRPr="009A6553">
        <w:rPr>
          <w:rFonts w:ascii="Arial Narrow" w:eastAsia="Arial" w:hAnsi="Arial Narrow" w:cs="Arial"/>
          <w:sz w:val="18"/>
          <w:szCs w:val="18"/>
        </w:rPr>
        <w:t xml:space="preserve"> Visible a foja 216 del cuaderno incidental.</w:t>
      </w:r>
    </w:p>
  </w:footnote>
  <w:footnote w:id="10">
    <w:p w14:paraId="2087D59D" w14:textId="58EB3CC2" w:rsidR="00DE1592" w:rsidRPr="009A6553" w:rsidRDefault="00BC147F" w:rsidP="13FB4421">
      <w:pPr>
        <w:pBdr>
          <w:top w:val="nil"/>
          <w:left w:val="nil"/>
          <w:bottom w:val="nil"/>
          <w:right w:val="nil"/>
          <w:between w:val="nil"/>
        </w:pBdr>
        <w:spacing w:after="0" w:line="240" w:lineRule="auto"/>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color w:val="000000"/>
          <w:sz w:val="18"/>
          <w:szCs w:val="18"/>
        </w:rPr>
        <w:t xml:space="preserve"> Visible de foja 329 a 330 </w:t>
      </w:r>
      <w:r w:rsidR="13FB4421" w:rsidRPr="009A6553">
        <w:rPr>
          <w:rFonts w:ascii="Arial Narrow" w:eastAsia="Arial" w:hAnsi="Arial Narrow" w:cs="Arial"/>
          <w:sz w:val="18"/>
          <w:szCs w:val="18"/>
        </w:rPr>
        <w:t>del cuaderno incidental.</w:t>
      </w:r>
    </w:p>
  </w:footnote>
  <w:footnote w:id="11">
    <w:p w14:paraId="161A9D50" w14:textId="1A98ACE0" w:rsidR="00DE1592" w:rsidRPr="009A6553" w:rsidRDefault="00BC147F">
      <w:pPr>
        <w:spacing w:after="0" w:line="240" w:lineRule="auto"/>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sz w:val="18"/>
          <w:szCs w:val="18"/>
        </w:rPr>
        <w:t xml:space="preserve"> Visible de foja 343 a 344 del cuaderno incidental.</w:t>
      </w:r>
    </w:p>
  </w:footnote>
  <w:footnote w:id="12">
    <w:p w14:paraId="565C3CB5" w14:textId="77777777" w:rsidR="00437EB9" w:rsidRPr="009A6553" w:rsidRDefault="00437EB9" w:rsidP="00437EB9">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sz w:val="18"/>
          <w:szCs w:val="18"/>
        </w:rPr>
        <w:t xml:space="preserve"> Visible a fojas 367 del cuaderno incidental. </w:t>
      </w:r>
    </w:p>
  </w:footnote>
  <w:footnote w:id="13">
    <w:p w14:paraId="72637C8A" w14:textId="77777777" w:rsidR="00D70B59" w:rsidRPr="009A6553" w:rsidRDefault="00D70B59" w:rsidP="00D70B59">
      <w:pPr>
        <w:pStyle w:val="Textonotapie"/>
        <w:rPr>
          <w:rFonts w:ascii="Arial Narrow" w:eastAsia="Arial" w:hAnsi="Arial Narrow" w:cs="Arial"/>
          <w:b/>
          <w:bCs/>
          <w:sz w:val="18"/>
          <w:szCs w:val="18"/>
          <w:highlight w:val="yellow"/>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de foja 387 a 388 del cuaderno incidental. </w:t>
      </w:r>
    </w:p>
  </w:footnote>
  <w:footnote w:id="14">
    <w:p w14:paraId="7E4CECA1" w14:textId="77777777" w:rsidR="00716235" w:rsidRPr="00AF15B2" w:rsidRDefault="00716235" w:rsidP="00716235">
      <w:pPr>
        <w:pStyle w:val="Textonotapie"/>
        <w:rPr>
          <w:rFonts w:ascii="Arial" w:eastAsia="Arial" w:hAnsi="Arial" w:cs="Arial"/>
          <w:sz w:val="18"/>
          <w:szCs w:val="18"/>
          <w:highlight w:val="yellow"/>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de foja 400 a 403 del cuaderno incidental.</w:t>
      </w:r>
    </w:p>
  </w:footnote>
  <w:footnote w:id="15">
    <w:p w14:paraId="6D30A597" w14:textId="7ACD8333" w:rsidR="007F3473" w:rsidRPr="009A6553" w:rsidRDefault="007F3473" w:rsidP="007F3473">
      <w:pPr>
        <w:pStyle w:val="Textonotapie"/>
        <w:rPr>
          <w:rFonts w:ascii="Arial Narrow" w:eastAsia="Arial" w:hAnsi="Arial Narrow" w:cs="Arial"/>
          <w:sz w:val="18"/>
          <w:szCs w:val="18"/>
          <w:highlight w:val="yellow"/>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w:t>
      </w:r>
      <w:r w:rsidR="00174ACE" w:rsidRPr="009A6553">
        <w:rPr>
          <w:rFonts w:ascii="Arial Narrow" w:eastAsia="Arial" w:hAnsi="Arial Narrow" w:cs="Arial"/>
          <w:sz w:val="18"/>
          <w:szCs w:val="18"/>
        </w:rPr>
        <w:t>a</w:t>
      </w:r>
      <w:r w:rsidRPr="009A6553">
        <w:rPr>
          <w:rFonts w:ascii="Arial Narrow" w:eastAsia="Arial" w:hAnsi="Arial Narrow" w:cs="Arial"/>
          <w:sz w:val="18"/>
          <w:szCs w:val="18"/>
        </w:rPr>
        <w:t xml:space="preserve"> foja 414 </w:t>
      </w:r>
      <w:r w:rsidR="00174ACE" w:rsidRPr="009A6553">
        <w:rPr>
          <w:rFonts w:ascii="Arial Narrow" w:eastAsia="Arial" w:hAnsi="Arial Narrow" w:cs="Arial"/>
          <w:sz w:val="18"/>
          <w:szCs w:val="18"/>
        </w:rPr>
        <w:t xml:space="preserve">y </w:t>
      </w:r>
      <w:r w:rsidR="00C002EB" w:rsidRPr="009A6553">
        <w:rPr>
          <w:rFonts w:ascii="Arial Narrow" w:eastAsia="Arial" w:hAnsi="Arial Narrow" w:cs="Arial"/>
          <w:sz w:val="18"/>
          <w:szCs w:val="18"/>
        </w:rPr>
        <w:t>4</w:t>
      </w:r>
      <w:r w:rsidR="009C1AF8" w:rsidRPr="009A6553">
        <w:rPr>
          <w:rFonts w:ascii="Arial Narrow" w:eastAsia="Arial" w:hAnsi="Arial Narrow" w:cs="Arial"/>
          <w:sz w:val="18"/>
          <w:szCs w:val="18"/>
        </w:rPr>
        <w:t xml:space="preserve">34 </w:t>
      </w:r>
      <w:r w:rsidRPr="009A6553">
        <w:rPr>
          <w:rFonts w:ascii="Arial Narrow" w:eastAsia="Arial" w:hAnsi="Arial Narrow" w:cs="Arial"/>
          <w:sz w:val="18"/>
          <w:szCs w:val="18"/>
        </w:rPr>
        <w:t xml:space="preserve">del cuaderno incidental. </w:t>
      </w:r>
    </w:p>
  </w:footnote>
  <w:footnote w:id="16">
    <w:p w14:paraId="5B8A8807" w14:textId="77777777" w:rsidR="007F3473" w:rsidRPr="009A6553" w:rsidRDefault="007F3473" w:rsidP="007F3473">
      <w:pPr>
        <w:pStyle w:val="Textonotapie"/>
        <w:rPr>
          <w:rFonts w:ascii="Arial Narrow" w:eastAsia="Arial" w:hAnsi="Arial Narrow" w:cs="Arial"/>
          <w:sz w:val="18"/>
          <w:szCs w:val="18"/>
          <w:highlight w:val="yellow"/>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de foja 436 a 439 del cuaderno incidental. </w:t>
      </w:r>
    </w:p>
  </w:footnote>
  <w:footnote w:id="17">
    <w:p w14:paraId="2AA29FB5" w14:textId="77777777" w:rsidR="007F3473" w:rsidRPr="009A6553" w:rsidRDefault="007F3473" w:rsidP="007F3473">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a foja 441 del cuaderno incidental. </w:t>
      </w:r>
    </w:p>
  </w:footnote>
  <w:footnote w:id="18">
    <w:p w14:paraId="3A1DFFAD" w14:textId="77777777" w:rsidR="007F3473" w:rsidRPr="009A6553" w:rsidRDefault="007F3473" w:rsidP="007F3473">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a foja 444 del cuaderno incidental.  </w:t>
      </w:r>
    </w:p>
  </w:footnote>
  <w:footnote w:id="19">
    <w:p w14:paraId="794AA553" w14:textId="77777777" w:rsidR="007F3473" w:rsidRPr="009A6553" w:rsidRDefault="007F3473" w:rsidP="007F3473">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de foja 455 a 456 del cuaderno incidental.  </w:t>
      </w:r>
    </w:p>
  </w:footnote>
  <w:footnote w:id="20">
    <w:p w14:paraId="37DF430D" w14:textId="28F1885E" w:rsidR="008F6B2B" w:rsidRDefault="008F6B2B" w:rsidP="008F6B2B">
      <w:pPr>
        <w:pStyle w:val="Textonotapie"/>
        <w:rPr>
          <w:rFonts w:ascii="Arial" w:eastAsia="Arial" w:hAnsi="Arial"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a foja 479 del cuaderno incidental.</w:t>
      </w:r>
      <w:r w:rsidRPr="13FB4421">
        <w:rPr>
          <w:rFonts w:ascii="Arial" w:eastAsia="Arial" w:hAnsi="Arial" w:cs="Arial"/>
          <w:sz w:val="18"/>
          <w:szCs w:val="18"/>
        </w:rPr>
        <w:t xml:space="preserve">  </w:t>
      </w:r>
    </w:p>
  </w:footnote>
  <w:footnote w:id="21">
    <w:p w14:paraId="00E773DB" w14:textId="77777777" w:rsidR="00DE1592" w:rsidRPr="009A6553" w:rsidRDefault="00BC147F" w:rsidP="19D66754">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9D66754" w:rsidRPr="009A6553">
        <w:rPr>
          <w:rFonts w:ascii="Arial Narrow" w:eastAsia="Arial" w:hAnsi="Arial Narrow" w:cs="Arial"/>
          <w:sz w:val="18"/>
          <w:szCs w:val="18"/>
        </w:rPr>
        <w:t xml:space="preserve"> Así como la jurisprudencia 24/2001 de la </w:t>
      </w:r>
      <w:r w:rsidR="19D66754" w:rsidRPr="009A6553">
        <w:rPr>
          <w:rFonts w:ascii="Arial Narrow" w:eastAsia="Arial" w:hAnsi="Arial Narrow" w:cs="Arial"/>
          <w:i/>
          <w:iCs/>
          <w:sz w:val="18"/>
          <w:szCs w:val="18"/>
        </w:rPr>
        <w:t>Sala Superior</w:t>
      </w:r>
      <w:r w:rsidR="19D66754" w:rsidRPr="009A6553">
        <w:rPr>
          <w:rFonts w:ascii="Arial Narrow" w:eastAsia="Arial" w:hAnsi="Arial Narrow" w:cs="Arial"/>
          <w:sz w:val="18"/>
          <w:szCs w:val="18"/>
        </w:rPr>
        <w:t xml:space="preserve">, de rubro: </w:t>
      </w:r>
      <w:r w:rsidR="19D66754" w:rsidRPr="009A6553">
        <w:rPr>
          <w:rFonts w:ascii="Arial Narrow" w:eastAsia="Arial" w:hAnsi="Arial Narrow" w:cs="Arial"/>
          <w:b/>
          <w:bCs/>
          <w:i/>
          <w:iCs/>
          <w:sz w:val="18"/>
          <w:szCs w:val="18"/>
        </w:rPr>
        <w:t>TRIBUNAL ELECTORAL DEL PODER JUDICIAL DE LA FEDERACIÓN. ESTÁ FACULTADO CONSTITUCIONALMENTE PARA EXIGIR EL CUMPLIMIENTO DE TODAS SUS RESOLUCIONES</w:t>
      </w:r>
      <w:r w:rsidR="19D66754" w:rsidRPr="009A6553">
        <w:rPr>
          <w:rFonts w:ascii="Arial Narrow" w:eastAsia="Arial" w:hAnsi="Arial Narrow" w:cs="Arial"/>
          <w:sz w:val="18"/>
          <w:szCs w:val="18"/>
        </w:rPr>
        <w:t>.</w:t>
      </w:r>
    </w:p>
  </w:footnote>
  <w:footnote w:id="22">
    <w:p w14:paraId="4A543B53" w14:textId="77777777" w:rsidR="00DE1592" w:rsidRPr="00826D80" w:rsidRDefault="00BC147F" w:rsidP="19D66754">
      <w:pPr>
        <w:spacing w:after="0"/>
        <w:jc w:val="both"/>
        <w:rPr>
          <w:rFonts w:ascii="Arial" w:eastAsia="Arial" w:hAnsi="Arial" w:cs="Arial"/>
          <w:sz w:val="18"/>
          <w:szCs w:val="18"/>
        </w:rPr>
      </w:pPr>
      <w:r w:rsidRPr="009A6553">
        <w:rPr>
          <w:rFonts w:ascii="Arial Narrow" w:eastAsia="Arial" w:hAnsi="Arial Narrow" w:cs="Arial"/>
          <w:sz w:val="18"/>
          <w:szCs w:val="18"/>
          <w:vertAlign w:val="superscript"/>
        </w:rPr>
        <w:footnoteRef/>
      </w:r>
      <w:r w:rsidR="19D66754" w:rsidRPr="009A6553">
        <w:rPr>
          <w:rFonts w:ascii="Arial Narrow" w:eastAsia="Arial" w:hAnsi="Arial Narrow" w:cs="Arial"/>
          <w:sz w:val="18"/>
          <w:szCs w:val="18"/>
        </w:rPr>
        <w:t xml:space="preserve"> Tesis: S/N, de la Tercera Sala de la </w:t>
      </w:r>
      <w:r w:rsidR="19D66754" w:rsidRPr="009A6553">
        <w:rPr>
          <w:rFonts w:ascii="Arial Narrow" w:eastAsia="Arial" w:hAnsi="Arial Narrow" w:cs="Arial"/>
          <w:i/>
          <w:iCs/>
          <w:sz w:val="18"/>
          <w:szCs w:val="18"/>
        </w:rPr>
        <w:t>SCJN</w:t>
      </w:r>
      <w:r w:rsidR="19D66754" w:rsidRPr="009A6553">
        <w:rPr>
          <w:rFonts w:ascii="Arial Narrow" w:eastAsia="Arial" w:hAnsi="Arial Narrow" w:cs="Arial"/>
          <w:sz w:val="18"/>
          <w:szCs w:val="18"/>
        </w:rPr>
        <w:t xml:space="preserve"> de rubro: </w:t>
      </w:r>
      <w:r w:rsidR="19D66754" w:rsidRPr="009A6553">
        <w:rPr>
          <w:rFonts w:ascii="Arial Narrow" w:eastAsia="Arial" w:hAnsi="Arial Narrow" w:cs="Arial"/>
          <w:b/>
          <w:bCs/>
          <w:sz w:val="18"/>
          <w:szCs w:val="18"/>
        </w:rPr>
        <w:t>SENTENCIAS DE AMPARO, EJECUCIÓN Y FUERZA DE LAS.</w:t>
      </w:r>
    </w:p>
  </w:footnote>
  <w:footnote w:id="23">
    <w:p w14:paraId="5B2875FF" w14:textId="77777777" w:rsidR="001D6E6D" w:rsidRPr="009A6553" w:rsidRDefault="001D6E6D" w:rsidP="19D66754">
      <w:pPr>
        <w:pStyle w:val="Textonotapie"/>
        <w:jc w:val="both"/>
        <w:rPr>
          <w:rFonts w:ascii="Arial Narrow" w:hAnsi="Arial Narrow" w:cs="Arial"/>
          <w:sz w:val="18"/>
          <w:szCs w:val="18"/>
        </w:rPr>
      </w:pPr>
      <w:r w:rsidRPr="009A6553">
        <w:rPr>
          <w:rStyle w:val="Refdenotaalpie"/>
          <w:rFonts w:ascii="Arial Narrow" w:hAnsi="Arial Narrow" w:cs="Arial"/>
          <w:sz w:val="18"/>
          <w:szCs w:val="18"/>
        </w:rPr>
        <w:footnoteRef/>
      </w:r>
      <w:r w:rsidR="19D66754" w:rsidRPr="009A6553">
        <w:rPr>
          <w:rFonts w:ascii="Arial Narrow" w:hAnsi="Arial Narrow" w:cs="Arial"/>
          <w:sz w:val="18"/>
          <w:szCs w:val="18"/>
        </w:rPr>
        <w:t xml:space="preserve"> ST-JDC-200/2025.</w:t>
      </w:r>
    </w:p>
  </w:footnote>
  <w:footnote w:id="24">
    <w:p w14:paraId="3A4392C0" w14:textId="77777777" w:rsidR="001D6E6D" w:rsidRPr="009A6553" w:rsidRDefault="001D6E6D" w:rsidP="19D66754">
      <w:pPr>
        <w:pStyle w:val="Textonotapie"/>
        <w:jc w:val="both"/>
        <w:rPr>
          <w:rFonts w:ascii="Arial Narrow" w:hAnsi="Arial Narrow" w:cs="Arial"/>
          <w:sz w:val="18"/>
          <w:szCs w:val="18"/>
        </w:rPr>
      </w:pPr>
      <w:r w:rsidRPr="009A6553">
        <w:rPr>
          <w:rStyle w:val="Refdenotaalpie"/>
          <w:rFonts w:ascii="Arial Narrow" w:hAnsi="Arial Narrow" w:cs="Arial"/>
          <w:sz w:val="18"/>
          <w:szCs w:val="18"/>
        </w:rPr>
        <w:footnoteRef/>
      </w:r>
      <w:r w:rsidR="19D66754" w:rsidRPr="009A6553">
        <w:rPr>
          <w:rFonts w:ascii="Arial Narrow" w:hAnsi="Arial Narrow" w:cs="Arial"/>
          <w:sz w:val="18"/>
          <w:szCs w:val="18"/>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25">
    <w:p w14:paraId="4D61A4CB" w14:textId="77777777" w:rsidR="001D6E6D" w:rsidRDefault="001D6E6D" w:rsidP="19D66754">
      <w:pPr>
        <w:spacing w:after="0" w:line="240" w:lineRule="auto"/>
        <w:ind w:right="-35"/>
        <w:contextualSpacing/>
        <w:jc w:val="both"/>
        <w:rPr>
          <w:rFonts w:ascii="Arial" w:hAnsi="Arial" w:cs="Arial"/>
          <w:b/>
          <w:bCs/>
          <w:sz w:val="18"/>
          <w:szCs w:val="18"/>
        </w:rPr>
      </w:pPr>
      <w:r w:rsidRPr="009A6553">
        <w:rPr>
          <w:rStyle w:val="Refdenotaalpie"/>
          <w:rFonts w:ascii="Arial Narrow" w:hAnsi="Arial Narrow" w:cs="Arial"/>
          <w:sz w:val="18"/>
          <w:szCs w:val="18"/>
        </w:rPr>
        <w:footnoteRef/>
      </w:r>
      <w:r w:rsidR="19D66754" w:rsidRPr="009A6553">
        <w:rPr>
          <w:rFonts w:ascii="Arial Narrow" w:hAnsi="Arial Narrow" w:cs="Arial"/>
          <w:sz w:val="18"/>
          <w:szCs w:val="18"/>
        </w:rPr>
        <w:t xml:space="preserve"> Al respecto se invoca la jurisprudencia 1a./J. 109/2022 (11a.) de la Primera Sala de la Suprema Corte de Justicia de la Nación, de rubro: </w:t>
      </w:r>
      <w:r w:rsidR="19D66754" w:rsidRPr="009A6553">
        <w:rPr>
          <w:rFonts w:ascii="Arial Narrow" w:hAnsi="Arial Narrow" w:cs="Arial"/>
          <w:b/>
          <w:bCs/>
          <w:sz w:val="18"/>
          <w:szCs w:val="18"/>
        </w:rPr>
        <w:t>CUMPLIMIENTO DE SENTENCIAS DE AMPARO INDIRECTO. CUANDO IMPLIQUE LA EJECUCIÓN DE UNA SENTENCIA DICTADA POR UNA PERSONA JUZGADORA O POR UN TRIBUNAL ORDINARIO, DEBE VINCULARSE EN EL PROCEDIMIENTO CORRESPONDIENTE A QUIEN LA EMITIÓ.</w:t>
      </w:r>
    </w:p>
  </w:footnote>
  <w:footnote w:id="26">
    <w:p w14:paraId="22911024" w14:textId="74B4B1FC" w:rsidR="15E02E46" w:rsidRPr="009A6553" w:rsidRDefault="15E02E46" w:rsidP="009A6553">
      <w:pPr>
        <w:pStyle w:val="Sinespaciado"/>
        <w:rPr>
          <w:rFonts w:ascii="Arial Narrow" w:hAnsi="Arial Narrow" w:cs="Arial"/>
          <w:b/>
          <w:bCs/>
          <w:sz w:val="18"/>
          <w:szCs w:val="18"/>
        </w:rPr>
      </w:pPr>
      <w:r w:rsidRPr="009A6553">
        <w:rPr>
          <w:rStyle w:val="Refdenotaalpie"/>
          <w:rFonts w:ascii="Arial Narrow" w:hAnsi="Arial Narrow" w:cs="Arial"/>
          <w:sz w:val="18"/>
          <w:szCs w:val="18"/>
        </w:rPr>
        <w:footnoteRef/>
      </w:r>
      <w:r w:rsidR="044175CA" w:rsidRPr="009A6553">
        <w:rPr>
          <w:rFonts w:ascii="Arial Narrow" w:hAnsi="Arial Narrow" w:cs="Arial"/>
          <w:sz w:val="18"/>
          <w:szCs w:val="18"/>
        </w:rPr>
        <w:t xml:space="preserve"> Visible a foja 128 del cuaderno incidental.</w:t>
      </w:r>
    </w:p>
  </w:footnote>
  <w:footnote w:id="27">
    <w:p w14:paraId="5105FC00" w14:textId="75181826" w:rsidR="056A2DA5" w:rsidRPr="009A6553" w:rsidRDefault="056A2DA5" w:rsidP="009A6553">
      <w:pPr>
        <w:pStyle w:val="Sinespaciado"/>
        <w:rPr>
          <w:rFonts w:ascii="Arial Narrow" w:hAnsi="Arial Narrow" w:cs="Arial"/>
          <w:sz w:val="18"/>
          <w:szCs w:val="18"/>
        </w:rPr>
      </w:pPr>
      <w:r w:rsidRPr="009A6553">
        <w:rPr>
          <w:rStyle w:val="Refdenotaalpie"/>
          <w:rFonts w:ascii="Arial Narrow" w:hAnsi="Arial Narrow" w:cs="Arial"/>
          <w:sz w:val="18"/>
          <w:szCs w:val="18"/>
        </w:rPr>
        <w:footnoteRef/>
      </w:r>
      <w:r w:rsidRPr="009A6553">
        <w:rPr>
          <w:rFonts w:ascii="Arial Narrow" w:hAnsi="Arial Narrow" w:cs="Arial"/>
          <w:sz w:val="18"/>
          <w:szCs w:val="18"/>
        </w:rPr>
        <w:t xml:space="preserve"> </w:t>
      </w:r>
      <w:r w:rsidRPr="009A6553">
        <w:rPr>
          <w:rFonts w:ascii="Arial Narrow" w:hAnsi="Arial Narrow" w:cs="Arial"/>
          <w:sz w:val="18"/>
          <w:szCs w:val="18"/>
          <w:lang w:val="es"/>
        </w:rPr>
        <w:t xml:space="preserve">Visible </w:t>
      </w:r>
      <w:r w:rsidR="0301DDDE" w:rsidRPr="009A6553">
        <w:rPr>
          <w:rFonts w:ascii="Arial Narrow" w:hAnsi="Arial Narrow" w:cs="Arial"/>
          <w:sz w:val="18"/>
          <w:szCs w:val="18"/>
          <w:lang w:val="es"/>
        </w:rPr>
        <w:t>de</w:t>
      </w:r>
      <w:r w:rsidRPr="009A6553">
        <w:rPr>
          <w:rFonts w:ascii="Arial Narrow" w:hAnsi="Arial Narrow" w:cs="Arial"/>
          <w:sz w:val="18"/>
          <w:szCs w:val="18"/>
          <w:lang w:val="es"/>
        </w:rPr>
        <w:t xml:space="preserve"> foja </w:t>
      </w:r>
      <w:r w:rsidR="0301DDDE" w:rsidRPr="009A6553">
        <w:rPr>
          <w:rFonts w:ascii="Arial Narrow" w:hAnsi="Arial Narrow" w:cs="Arial"/>
          <w:sz w:val="18"/>
          <w:szCs w:val="18"/>
          <w:lang w:val="es"/>
        </w:rPr>
        <w:t>163 a 171</w:t>
      </w:r>
      <w:r w:rsidRPr="009A6553">
        <w:rPr>
          <w:rFonts w:ascii="Arial Narrow" w:hAnsi="Arial Narrow" w:cs="Arial"/>
          <w:sz w:val="18"/>
          <w:szCs w:val="18"/>
          <w:lang w:val="es"/>
        </w:rPr>
        <w:t xml:space="preserve"> del cuaderno incidental.</w:t>
      </w:r>
    </w:p>
  </w:footnote>
  <w:footnote w:id="28">
    <w:p w14:paraId="4F71E216" w14:textId="7A09FACB" w:rsidR="4A7744FE" w:rsidRPr="009A6553" w:rsidRDefault="4A7744FE" w:rsidP="009A6553">
      <w:pPr>
        <w:pStyle w:val="Sinespaciado"/>
        <w:rPr>
          <w:rFonts w:ascii="Arial Narrow" w:hAnsi="Arial Narrow" w:cs="Arial"/>
          <w:sz w:val="18"/>
          <w:szCs w:val="18"/>
          <w:lang w:val="es"/>
        </w:rPr>
      </w:pPr>
      <w:r w:rsidRPr="009A6553">
        <w:rPr>
          <w:rStyle w:val="Refdenotaalpie"/>
          <w:rFonts w:ascii="Arial Narrow" w:hAnsi="Arial Narrow" w:cs="Arial"/>
          <w:sz w:val="18"/>
          <w:szCs w:val="18"/>
        </w:rPr>
        <w:footnoteRef/>
      </w:r>
      <w:r w:rsidR="2A0EF2DE" w:rsidRPr="009A6553">
        <w:rPr>
          <w:rFonts w:ascii="Arial Narrow" w:hAnsi="Arial Narrow" w:cs="Arial"/>
          <w:sz w:val="18"/>
          <w:szCs w:val="18"/>
        </w:rPr>
        <w:t xml:space="preserve"> Visible de foja 192 a 193 del cuaderno incidental.</w:t>
      </w:r>
    </w:p>
  </w:footnote>
  <w:footnote w:id="29">
    <w:p w14:paraId="2C2207FF" w14:textId="54A299F6" w:rsidR="13F5A454" w:rsidRPr="009A6553" w:rsidRDefault="13F5A454" w:rsidP="009A6553">
      <w:pPr>
        <w:pStyle w:val="Sinespaciado"/>
        <w:rPr>
          <w:rFonts w:ascii="Arial Narrow" w:hAnsi="Arial Narrow" w:cs="Arial"/>
          <w:sz w:val="18"/>
          <w:szCs w:val="18"/>
        </w:rPr>
      </w:pPr>
      <w:r w:rsidRPr="009A6553">
        <w:rPr>
          <w:rStyle w:val="Refdenotaalpie"/>
          <w:rFonts w:ascii="Arial Narrow" w:hAnsi="Arial Narrow" w:cs="Arial"/>
          <w:sz w:val="18"/>
          <w:szCs w:val="18"/>
        </w:rPr>
        <w:footnoteRef/>
      </w:r>
      <w:r w:rsidRPr="009A6553">
        <w:rPr>
          <w:rFonts w:ascii="Arial Narrow" w:hAnsi="Arial Narrow" w:cs="Arial"/>
          <w:sz w:val="18"/>
          <w:szCs w:val="18"/>
        </w:rPr>
        <w:t xml:space="preserve"> Visible a foja 195 a 199 del cuaderno incidental.</w:t>
      </w:r>
    </w:p>
  </w:footnote>
  <w:footnote w:id="30">
    <w:p w14:paraId="1E56258A" w14:textId="73A6C779" w:rsidR="13F5A454" w:rsidRPr="009A6553" w:rsidRDefault="13F5A454" w:rsidP="009A6553">
      <w:pPr>
        <w:pStyle w:val="Sinespaciado"/>
        <w:rPr>
          <w:rFonts w:ascii="Arial Narrow" w:hAnsi="Arial Narrow" w:cs="Arial"/>
          <w:sz w:val="18"/>
          <w:szCs w:val="18"/>
        </w:rPr>
      </w:pPr>
      <w:r w:rsidRPr="009A6553">
        <w:rPr>
          <w:rStyle w:val="Refdenotaalpie"/>
          <w:rFonts w:ascii="Arial Narrow" w:hAnsi="Arial Narrow" w:cs="Arial"/>
          <w:sz w:val="18"/>
          <w:szCs w:val="18"/>
        </w:rPr>
        <w:footnoteRef/>
      </w:r>
      <w:r w:rsidR="3CA2A950" w:rsidRPr="009A6553">
        <w:rPr>
          <w:rFonts w:ascii="Arial Narrow" w:hAnsi="Arial Narrow" w:cs="Arial"/>
          <w:sz w:val="18"/>
          <w:szCs w:val="18"/>
        </w:rPr>
        <w:t xml:space="preserve"> Visible de foja 194 del cuaderno incidental.</w:t>
      </w:r>
    </w:p>
  </w:footnote>
  <w:footnote w:id="31">
    <w:p w14:paraId="10C07286" w14:textId="78FA163A" w:rsidR="7DD07FD7" w:rsidRPr="009A6553" w:rsidRDefault="7DD07FD7" w:rsidP="009A6553">
      <w:pPr>
        <w:pStyle w:val="Sinespaciado"/>
        <w:rPr>
          <w:rFonts w:ascii="Arial Narrow" w:hAnsi="Arial Narrow"/>
        </w:rPr>
      </w:pPr>
      <w:r w:rsidRPr="009A6553">
        <w:rPr>
          <w:rStyle w:val="Refdenotaalpie"/>
          <w:rFonts w:ascii="Arial Narrow" w:hAnsi="Arial Narrow" w:cs="Arial"/>
          <w:sz w:val="18"/>
          <w:szCs w:val="18"/>
        </w:rPr>
        <w:footnoteRef/>
      </w:r>
      <w:r w:rsidR="0D85EAA1" w:rsidRPr="009A6553">
        <w:rPr>
          <w:rFonts w:ascii="Arial Narrow" w:hAnsi="Arial Narrow" w:cs="Arial"/>
          <w:sz w:val="18"/>
          <w:szCs w:val="18"/>
        </w:rPr>
        <w:t xml:space="preserve"> </w:t>
      </w:r>
      <w:r w:rsidR="0D85EAA1" w:rsidRPr="009A6553">
        <w:rPr>
          <w:rFonts w:ascii="Arial Narrow" w:hAnsi="Arial Narrow" w:cs="Arial"/>
          <w:sz w:val="18"/>
          <w:szCs w:val="18"/>
          <w:lang w:val="es"/>
        </w:rPr>
        <w:t>Visible de foja 208 a 215 del cuaderno incidental.</w:t>
      </w:r>
    </w:p>
  </w:footnote>
  <w:footnote w:id="32">
    <w:p w14:paraId="62692826" w14:textId="49C988DD" w:rsidR="6804FC4C" w:rsidRPr="009A6553" w:rsidRDefault="6804FC4C" w:rsidP="009A6553">
      <w:pPr>
        <w:pStyle w:val="Sinespaciado"/>
        <w:rPr>
          <w:rFonts w:ascii="Arial" w:hAnsi="Arial" w:cs="Arial"/>
          <w:sz w:val="18"/>
          <w:szCs w:val="18"/>
          <w:lang w:val="es"/>
        </w:rPr>
      </w:pPr>
      <w:r w:rsidRPr="009A6553">
        <w:rPr>
          <w:rStyle w:val="Refdenotaalpie"/>
          <w:rFonts w:ascii="Arial Narrow" w:hAnsi="Arial Narrow" w:cs="Arial"/>
          <w:sz w:val="18"/>
          <w:szCs w:val="18"/>
        </w:rPr>
        <w:footnoteRef/>
      </w:r>
      <w:r w:rsidR="2DD199DB" w:rsidRPr="009A6553">
        <w:rPr>
          <w:rFonts w:ascii="Arial Narrow" w:hAnsi="Arial Narrow" w:cs="Arial"/>
          <w:sz w:val="18"/>
          <w:szCs w:val="18"/>
        </w:rPr>
        <w:t xml:space="preserve"> Visible de foja 224 a 226 del cuaderno incidental.</w:t>
      </w:r>
    </w:p>
  </w:footnote>
  <w:footnote w:id="33">
    <w:p w14:paraId="2349AA11" w14:textId="1D52FB2A" w:rsidR="1DB1A95C" w:rsidRPr="009A6553" w:rsidRDefault="1DB1A95C" w:rsidP="009A6553">
      <w:pPr>
        <w:pStyle w:val="Sinespaciado"/>
        <w:rPr>
          <w:rFonts w:ascii="Arial Narrow" w:hAnsi="Arial Narrow" w:cs="Arial"/>
          <w:sz w:val="18"/>
          <w:szCs w:val="18"/>
          <w:lang w:val="es"/>
        </w:rPr>
      </w:pPr>
      <w:r w:rsidRPr="009A6553">
        <w:rPr>
          <w:rStyle w:val="Refdenotaalpie"/>
          <w:rFonts w:ascii="Arial Narrow" w:hAnsi="Arial Narrow" w:cs="Arial"/>
          <w:sz w:val="18"/>
          <w:szCs w:val="18"/>
        </w:rPr>
        <w:footnoteRef/>
      </w:r>
      <w:r w:rsidRPr="009A6553">
        <w:rPr>
          <w:rFonts w:ascii="Arial Narrow" w:hAnsi="Arial Narrow" w:cs="Arial"/>
          <w:sz w:val="18"/>
          <w:szCs w:val="18"/>
        </w:rPr>
        <w:t xml:space="preserve"> </w:t>
      </w:r>
      <w:r w:rsidRPr="009A6553">
        <w:rPr>
          <w:rFonts w:ascii="Arial Narrow" w:hAnsi="Arial Narrow" w:cs="Arial"/>
          <w:sz w:val="18"/>
          <w:szCs w:val="18"/>
          <w:lang w:val="es"/>
        </w:rPr>
        <w:t>Visible de foja 420 a 421 del cuaderno incidental.</w:t>
      </w:r>
    </w:p>
  </w:footnote>
  <w:footnote w:id="34">
    <w:p w14:paraId="79C72AA4" w14:textId="2E6D77F1" w:rsidR="1786052D" w:rsidRPr="009A6553" w:rsidRDefault="1786052D" w:rsidP="009A6553">
      <w:pPr>
        <w:pStyle w:val="Sinespaciado"/>
        <w:rPr>
          <w:rFonts w:ascii="Arial Narrow" w:hAnsi="Arial Narrow" w:cs="Arial"/>
          <w:sz w:val="18"/>
          <w:szCs w:val="18"/>
          <w:lang w:val="es"/>
        </w:rPr>
      </w:pPr>
      <w:r w:rsidRPr="009A6553">
        <w:rPr>
          <w:rStyle w:val="Refdenotaalpie"/>
          <w:rFonts w:ascii="Arial Narrow" w:hAnsi="Arial Narrow" w:cs="Arial"/>
          <w:sz w:val="18"/>
          <w:szCs w:val="18"/>
        </w:rPr>
        <w:footnoteRef/>
      </w:r>
      <w:r w:rsidR="0D3DFE42" w:rsidRPr="009A6553">
        <w:rPr>
          <w:rFonts w:ascii="Arial Narrow" w:hAnsi="Arial Narrow" w:cs="Arial"/>
          <w:sz w:val="18"/>
          <w:szCs w:val="18"/>
        </w:rPr>
        <w:t xml:space="preserve"> Visible de foja 422 a 432 del cuaderno incidental.</w:t>
      </w:r>
    </w:p>
  </w:footnote>
  <w:footnote w:id="35">
    <w:p w14:paraId="6FFD1309" w14:textId="075179E7" w:rsidR="32EEF987" w:rsidRPr="009A6553" w:rsidRDefault="32EEF987" w:rsidP="009A6553">
      <w:pPr>
        <w:pStyle w:val="Sinespaciado"/>
        <w:rPr>
          <w:rFonts w:ascii="Arial Narrow" w:hAnsi="Arial Narrow" w:cs="Arial"/>
          <w:sz w:val="18"/>
          <w:szCs w:val="18"/>
          <w:lang w:val="es"/>
        </w:rPr>
      </w:pPr>
      <w:r w:rsidRPr="009A6553">
        <w:rPr>
          <w:rStyle w:val="Refdenotaalpie"/>
          <w:rFonts w:ascii="Arial Narrow" w:hAnsi="Arial Narrow" w:cs="Arial"/>
          <w:sz w:val="18"/>
          <w:szCs w:val="18"/>
        </w:rPr>
        <w:footnoteRef/>
      </w:r>
      <w:r w:rsidR="010F8A55" w:rsidRPr="009A6553">
        <w:rPr>
          <w:rFonts w:ascii="Arial Narrow" w:hAnsi="Arial Narrow" w:cs="Arial"/>
          <w:sz w:val="18"/>
          <w:szCs w:val="18"/>
        </w:rPr>
        <w:t xml:space="preserve"> </w:t>
      </w:r>
      <w:r w:rsidR="010F8A55" w:rsidRPr="009A6553">
        <w:rPr>
          <w:rFonts w:ascii="Arial Narrow" w:hAnsi="Arial Narrow" w:cs="Arial"/>
          <w:sz w:val="18"/>
          <w:szCs w:val="18"/>
          <w:lang w:val="es"/>
        </w:rPr>
        <w:t>Visible a foja 433 del cuaderno incidental.</w:t>
      </w:r>
    </w:p>
  </w:footnote>
  <w:footnote w:id="36">
    <w:p w14:paraId="19DD022D" w14:textId="01D56B5A" w:rsidR="0B1DB252" w:rsidRDefault="0B1DB252" w:rsidP="009A6553">
      <w:pPr>
        <w:pStyle w:val="Sinespaciado"/>
        <w:rPr>
          <w:lang w:val="es"/>
        </w:rPr>
      </w:pPr>
      <w:r w:rsidRPr="009A6553">
        <w:rPr>
          <w:rStyle w:val="Refdenotaalpie"/>
          <w:rFonts w:ascii="Arial Narrow" w:hAnsi="Arial Narrow" w:cs="Arial"/>
          <w:sz w:val="18"/>
          <w:szCs w:val="18"/>
        </w:rPr>
        <w:footnoteRef/>
      </w:r>
      <w:r w:rsidR="11765799" w:rsidRPr="009A6553">
        <w:rPr>
          <w:rFonts w:ascii="Arial Narrow" w:hAnsi="Arial Narrow" w:cs="Arial"/>
          <w:sz w:val="18"/>
          <w:szCs w:val="18"/>
        </w:rPr>
        <w:t xml:space="preserve"> </w:t>
      </w:r>
      <w:r w:rsidR="11765799" w:rsidRPr="009A6553">
        <w:rPr>
          <w:rFonts w:ascii="Arial Narrow" w:hAnsi="Arial Narrow" w:cs="Arial"/>
          <w:sz w:val="18"/>
          <w:szCs w:val="18"/>
          <w:lang w:val="es"/>
        </w:rPr>
        <w:t>Visible de foja 436 a 439 del cuaderno incidental.</w:t>
      </w:r>
    </w:p>
  </w:footnote>
  <w:footnote w:id="37">
    <w:p w14:paraId="48A09FB3" w14:textId="2A1690F5" w:rsidR="00F86656" w:rsidRDefault="00F86656">
      <w:pPr>
        <w:pStyle w:val="Textonotapie"/>
      </w:pPr>
      <w:r>
        <w:rPr>
          <w:rStyle w:val="Refdenotaalpie"/>
        </w:rPr>
        <w:footnoteRef/>
      </w:r>
      <w:r>
        <w:t xml:space="preserve"> </w:t>
      </w:r>
      <w:r w:rsidRPr="009A6553">
        <w:rPr>
          <w:rFonts w:ascii="Arial Narrow" w:hAnsi="Arial Narrow" w:cs="Arial"/>
          <w:sz w:val="18"/>
          <w:szCs w:val="18"/>
          <w:lang w:val="es"/>
        </w:rPr>
        <w:t xml:space="preserve">Visible </w:t>
      </w:r>
      <w:r w:rsidR="006A7B37">
        <w:rPr>
          <w:rFonts w:ascii="Arial Narrow" w:hAnsi="Arial Narrow" w:cs="Arial"/>
          <w:sz w:val="18"/>
          <w:szCs w:val="18"/>
          <w:lang w:val="es"/>
        </w:rPr>
        <w:t xml:space="preserve">a fojas 28 y 32 del </w:t>
      </w:r>
      <w:r w:rsidR="00FB02F8">
        <w:rPr>
          <w:rFonts w:ascii="Arial Narrow" w:hAnsi="Arial Narrow" w:cs="Arial"/>
          <w:sz w:val="18"/>
          <w:szCs w:val="18"/>
          <w:lang w:val="es"/>
        </w:rPr>
        <w:t>juicio</w:t>
      </w:r>
      <w:r w:rsidR="006A7B37">
        <w:rPr>
          <w:rFonts w:ascii="Arial Narrow" w:hAnsi="Arial Narrow" w:cs="Arial"/>
          <w:sz w:val="18"/>
          <w:szCs w:val="18"/>
          <w:lang w:val="es"/>
        </w:rPr>
        <w:t xml:space="preserve"> principal</w:t>
      </w:r>
      <w:r w:rsidRPr="009A6553">
        <w:rPr>
          <w:rFonts w:ascii="Arial Narrow" w:hAnsi="Arial Narrow" w:cs="Arial"/>
          <w:sz w:val="18"/>
          <w:szCs w:val="18"/>
          <w:lang w:val="es"/>
        </w:rPr>
        <w:t>.</w:t>
      </w:r>
    </w:p>
  </w:footnote>
  <w:footnote w:id="38">
    <w:p w14:paraId="462562A1" w14:textId="239214C7" w:rsidR="002D702D" w:rsidRPr="00084917" w:rsidRDefault="002D702D" w:rsidP="002D702D">
      <w:pPr>
        <w:pStyle w:val="Textonotapie"/>
        <w:rPr>
          <w:rFonts w:ascii="Arial Narrow" w:hAnsi="Arial Narrow"/>
          <w:sz w:val="18"/>
          <w:szCs w:val="18"/>
        </w:rPr>
      </w:pPr>
      <w:r w:rsidRPr="009A6553">
        <w:rPr>
          <w:rStyle w:val="Refdenotaalpie"/>
          <w:rFonts w:ascii="Arial Narrow" w:hAnsi="Arial Narrow"/>
          <w:sz w:val="18"/>
          <w:szCs w:val="18"/>
        </w:rPr>
        <w:footnoteRef/>
      </w:r>
      <w:r w:rsidRPr="009A6553">
        <w:rPr>
          <w:rFonts w:ascii="Arial Narrow" w:hAnsi="Arial Narrow"/>
          <w:sz w:val="18"/>
          <w:szCs w:val="18"/>
        </w:rPr>
        <w:t xml:space="preserve"> Visible a fojas 4</w:t>
      </w:r>
      <w:r w:rsidR="002942B0">
        <w:rPr>
          <w:rFonts w:ascii="Arial Narrow" w:hAnsi="Arial Narrow"/>
          <w:sz w:val="18"/>
          <w:szCs w:val="18"/>
        </w:rPr>
        <w:t>22</w:t>
      </w:r>
      <w:r w:rsidRPr="009A6553">
        <w:rPr>
          <w:rFonts w:ascii="Arial Narrow" w:hAnsi="Arial Narrow"/>
          <w:sz w:val="18"/>
          <w:szCs w:val="18"/>
        </w:rPr>
        <w:t xml:space="preserve"> del </w:t>
      </w:r>
      <w:r w:rsidR="00084917" w:rsidRPr="00084917">
        <w:rPr>
          <w:rFonts w:ascii="Arial Narrow" w:hAnsi="Arial Narrow"/>
          <w:sz w:val="18"/>
          <w:szCs w:val="18"/>
        </w:rPr>
        <w:t>del cuaderno incidental</w:t>
      </w:r>
      <w:r w:rsidRPr="009A6553">
        <w:rPr>
          <w:rFonts w:ascii="Arial Narrow" w:hAnsi="Arial Narrow"/>
          <w:sz w:val="18"/>
          <w:szCs w:val="18"/>
        </w:rPr>
        <w:t>.</w:t>
      </w:r>
    </w:p>
  </w:footnote>
  <w:footnote w:id="39">
    <w:p w14:paraId="5E91D45E" w14:textId="6E92145B" w:rsidR="0071127F" w:rsidRDefault="0071127F">
      <w:pPr>
        <w:pStyle w:val="Textonotapie"/>
      </w:pPr>
      <w:r w:rsidRPr="00084917">
        <w:rPr>
          <w:rStyle w:val="Refdenotaalpie"/>
          <w:rFonts w:ascii="Arial Narrow" w:hAnsi="Arial Narrow"/>
          <w:sz w:val="18"/>
          <w:szCs w:val="18"/>
        </w:rPr>
        <w:footnoteRef/>
      </w:r>
      <w:r w:rsidRPr="00084917">
        <w:rPr>
          <w:rFonts w:ascii="Arial Narrow" w:hAnsi="Arial Narrow"/>
          <w:sz w:val="18"/>
          <w:szCs w:val="18"/>
        </w:rPr>
        <w:t xml:space="preserve"> Visible </w:t>
      </w:r>
      <w:r w:rsidR="00EE0CDD">
        <w:rPr>
          <w:rFonts w:ascii="Arial Narrow" w:hAnsi="Arial Narrow"/>
          <w:sz w:val="18"/>
          <w:szCs w:val="18"/>
        </w:rPr>
        <w:t xml:space="preserve">de </w:t>
      </w:r>
      <w:r w:rsidRPr="00084917">
        <w:rPr>
          <w:rFonts w:ascii="Arial Narrow" w:hAnsi="Arial Narrow"/>
          <w:sz w:val="18"/>
          <w:szCs w:val="18"/>
        </w:rPr>
        <w:t xml:space="preserve">foja </w:t>
      </w:r>
      <w:r w:rsidR="00FF150C">
        <w:rPr>
          <w:rFonts w:ascii="Arial Narrow" w:hAnsi="Arial Narrow"/>
          <w:sz w:val="18"/>
          <w:szCs w:val="18"/>
        </w:rPr>
        <w:t xml:space="preserve">224 a la 226 </w:t>
      </w:r>
      <w:r w:rsidR="00084917" w:rsidRPr="00084917">
        <w:rPr>
          <w:rFonts w:ascii="Arial Narrow" w:hAnsi="Arial Narrow"/>
          <w:sz w:val="18"/>
          <w:szCs w:val="18"/>
        </w:rPr>
        <w:t>del cuaderno incidental.</w:t>
      </w:r>
    </w:p>
  </w:footnote>
  <w:footnote w:id="40">
    <w:p w14:paraId="6400CB91" w14:textId="55B7A6C3" w:rsidR="007A4339" w:rsidRPr="00B00A40" w:rsidRDefault="007A4339">
      <w:pPr>
        <w:pStyle w:val="Textonotapie"/>
        <w:rPr>
          <w:rFonts w:ascii="Arial Narrow" w:hAnsi="Arial Narrow"/>
          <w:sz w:val="18"/>
          <w:szCs w:val="18"/>
          <w:lang w:val="es-ES"/>
        </w:rPr>
      </w:pPr>
      <w:r w:rsidRPr="00B00A40">
        <w:rPr>
          <w:rStyle w:val="Refdenotaalpie"/>
          <w:rFonts w:ascii="Arial Narrow" w:hAnsi="Arial Narrow"/>
          <w:sz w:val="18"/>
          <w:szCs w:val="18"/>
        </w:rPr>
        <w:footnoteRef/>
      </w:r>
      <w:r w:rsidRPr="00B00A40">
        <w:rPr>
          <w:rFonts w:ascii="Arial Narrow" w:hAnsi="Arial Narrow"/>
          <w:sz w:val="18"/>
          <w:szCs w:val="18"/>
        </w:rPr>
        <w:t xml:space="preserve"> Visible </w:t>
      </w:r>
      <w:r w:rsidR="00185406" w:rsidRPr="00B00A40">
        <w:rPr>
          <w:rFonts w:ascii="Arial Narrow" w:hAnsi="Arial Narrow"/>
          <w:sz w:val="18"/>
          <w:szCs w:val="18"/>
        </w:rPr>
        <w:t xml:space="preserve">de foja </w:t>
      </w:r>
      <w:r w:rsidR="000A3DFE" w:rsidRPr="00B00A40">
        <w:rPr>
          <w:rFonts w:ascii="Arial Narrow" w:hAnsi="Arial Narrow"/>
          <w:sz w:val="18"/>
          <w:szCs w:val="18"/>
        </w:rPr>
        <w:t xml:space="preserve">95 a </w:t>
      </w:r>
      <w:r w:rsidR="00B00A40" w:rsidRPr="00B00A40">
        <w:rPr>
          <w:rFonts w:ascii="Arial Narrow" w:hAnsi="Arial Narrow"/>
          <w:sz w:val="18"/>
          <w:szCs w:val="18"/>
        </w:rPr>
        <w:t xml:space="preserve">97 del cuaderno incidental. </w:t>
      </w:r>
    </w:p>
  </w:footnote>
  <w:footnote w:id="41">
    <w:p w14:paraId="4087B2BE" w14:textId="77777777" w:rsidR="00D705FE" w:rsidRPr="009A6553" w:rsidRDefault="00D705FE" w:rsidP="00D705FE">
      <w:pPr>
        <w:pStyle w:val="Textonotapie"/>
        <w:jc w:val="both"/>
        <w:rPr>
          <w:rFonts w:ascii="Arial Narrow" w:hAnsi="Arial Narrow"/>
          <w:sz w:val="18"/>
          <w:szCs w:val="18"/>
        </w:rPr>
      </w:pPr>
      <w:r w:rsidRPr="009A6553">
        <w:rPr>
          <w:rStyle w:val="Refdenotaalpie"/>
          <w:rFonts w:ascii="Arial Narrow" w:hAnsi="Arial Narrow"/>
          <w:sz w:val="18"/>
          <w:szCs w:val="18"/>
        </w:rPr>
        <w:footnoteRef/>
      </w:r>
      <w:r w:rsidRPr="009A6553">
        <w:rPr>
          <w:rFonts w:ascii="Arial Narrow" w:hAnsi="Arial Narrow"/>
          <w:sz w:val="18"/>
          <w:szCs w:val="18"/>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42">
    <w:p w14:paraId="30E0F3DF" w14:textId="77777777" w:rsidR="00D705FE" w:rsidRPr="009A6553" w:rsidRDefault="00D705FE" w:rsidP="00D705FE">
      <w:pPr>
        <w:pStyle w:val="Textonotapie"/>
        <w:jc w:val="both"/>
        <w:rPr>
          <w:rFonts w:ascii="Arial Narrow" w:hAnsi="Arial Narrow"/>
          <w:sz w:val="18"/>
          <w:szCs w:val="18"/>
        </w:rPr>
      </w:pPr>
      <w:r w:rsidRPr="009A6553">
        <w:rPr>
          <w:rStyle w:val="Refdenotaalpie"/>
          <w:rFonts w:ascii="Arial Narrow" w:hAnsi="Arial Narrow"/>
          <w:sz w:val="18"/>
          <w:szCs w:val="18"/>
        </w:rPr>
        <w:footnoteRef/>
      </w:r>
      <w:r w:rsidRPr="009A6553">
        <w:rPr>
          <w:rFonts w:ascii="Arial Narrow" w:hAnsi="Arial Narrow"/>
          <w:sz w:val="18"/>
          <w:szCs w:val="18"/>
        </w:rPr>
        <w:t xml:space="preserve"> Síndica (o) y siete regidoras (es) -incluyendo la actora- conforme al artículo 18, párrafo 3º, del artículo 18 de la Ley Orgánica Municipal del Estado de Michoacán de Ocampo.</w:t>
      </w:r>
    </w:p>
  </w:footnote>
  <w:footnote w:id="43">
    <w:p w14:paraId="40F88B7A" w14:textId="77777777" w:rsidR="00D705FE" w:rsidRPr="00E41043" w:rsidRDefault="00D705FE" w:rsidP="00D705FE">
      <w:pPr>
        <w:pStyle w:val="Textonotapie"/>
        <w:jc w:val="both"/>
        <w:rPr>
          <w:rFonts w:ascii="Arial Narrow" w:hAnsi="Arial Narrow"/>
          <w:i/>
          <w:iCs/>
        </w:rPr>
      </w:pPr>
      <w:r w:rsidRPr="009A6553">
        <w:rPr>
          <w:rStyle w:val="Refdenotaalpie"/>
          <w:rFonts w:ascii="Arial Narrow" w:hAnsi="Arial Narrow"/>
          <w:sz w:val="18"/>
          <w:szCs w:val="18"/>
        </w:rPr>
        <w:footnoteRef/>
      </w:r>
      <w:r w:rsidRPr="009A6553">
        <w:rPr>
          <w:rFonts w:ascii="Arial Narrow" w:hAnsi="Arial Narrow"/>
          <w:sz w:val="18"/>
          <w:szCs w:val="18"/>
        </w:rPr>
        <w:t xml:space="preserve"> </w:t>
      </w:r>
      <w:r w:rsidRPr="009A6553">
        <w:rPr>
          <w:rFonts w:ascii="Arial Narrow" w:hAnsi="Arial Narrow"/>
          <w:sz w:val="18"/>
          <w:szCs w:val="18"/>
          <w:lang w:val="es-ES"/>
        </w:rPr>
        <w:t xml:space="preserve">En términos de la jurisprudencia 31/2002 de la Sala Superior, de rubro: </w:t>
      </w:r>
      <w:r w:rsidRPr="009A6553">
        <w:rPr>
          <w:rFonts w:ascii="Arial Narrow" w:hAnsi="Arial Narrow"/>
          <w:i/>
          <w:iCs/>
          <w:sz w:val="18"/>
          <w:szCs w:val="18"/>
          <w:lang w:val="es-ES"/>
        </w:rPr>
        <w:t>EJECUCIÓN DE SENTENCIAS ELECTORALES. LAS AUTORIDADES ESTÁN OBLIGADAS A ACATARLAS, INDEPENDIENTEMENTE DE QUE NO TENGAN EL CARÁCTER DE RESPONSABLES, CUANDO POR SUS FUNCIONES DEBAN DESPLEGAR ACTOS PARA SU CUMPLIMIENTO.</w:t>
      </w:r>
    </w:p>
  </w:footnote>
  <w:footnote w:id="44">
    <w:p w14:paraId="0F79198D" w14:textId="6AFF11E4" w:rsidR="0037036B" w:rsidRPr="004A1202" w:rsidRDefault="0037036B" w:rsidP="0037036B">
      <w:pPr>
        <w:pStyle w:val="Textonotapie"/>
        <w:jc w:val="both"/>
        <w:rPr>
          <w:rFonts w:ascii="Arial Narrow" w:hAnsi="Arial Narrow"/>
          <w:sz w:val="18"/>
          <w:szCs w:val="18"/>
        </w:rPr>
      </w:pPr>
      <w:r w:rsidRPr="004A1202">
        <w:rPr>
          <w:rStyle w:val="Refdenotaalpie"/>
          <w:rFonts w:ascii="Arial Narrow" w:hAnsi="Arial Narrow"/>
          <w:sz w:val="18"/>
          <w:szCs w:val="18"/>
        </w:rPr>
        <w:footnoteRef/>
      </w:r>
      <w:r w:rsidRPr="004A1202">
        <w:rPr>
          <w:rFonts w:ascii="Arial Narrow" w:hAnsi="Arial Narrow"/>
          <w:sz w:val="18"/>
          <w:szCs w:val="18"/>
        </w:rPr>
        <w:t xml:space="preserve"> En concordancia con </w:t>
      </w:r>
      <w:r w:rsidR="004C47DC" w:rsidRPr="004A1202">
        <w:rPr>
          <w:rFonts w:ascii="Arial Narrow" w:hAnsi="Arial Narrow"/>
          <w:sz w:val="18"/>
          <w:szCs w:val="18"/>
        </w:rPr>
        <w:t xml:space="preserve">la </w:t>
      </w:r>
      <w:r w:rsidRPr="004A1202">
        <w:rPr>
          <w:rFonts w:ascii="Arial Narrow" w:hAnsi="Arial Narrow"/>
          <w:sz w:val="18"/>
          <w:szCs w:val="18"/>
        </w:rPr>
        <w:t>diversa resolución incidental</w:t>
      </w:r>
      <w:r w:rsidR="004C47DC" w:rsidRPr="004A1202">
        <w:rPr>
          <w:rFonts w:ascii="Arial Narrow" w:hAnsi="Arial Narrow"/>
          <w:sz w:val="18"/>
          <w:szCs w:val="18"/>
        </w:rPr>
        <w:t>,</w:t>
      </w:r>
      <w:r w:rsidRPr="004A1202">
        <w:rPr>
          <w:rFonts w:ascii="Arial Narrow" w:hAnsi="Arial Narrow"/>
          <w:sz w:val="18"/>
          <w:szCs w:val="18"/>
        </w:rPr>
        <w:t xml:space="preserve"> emitida en el juicio para la protección de los derechos político-electorales del ciudadano </w:t>
      </w:r>
      <w:r w:rsidR="004C47DC" w:rsidRPr="004A1202">
        <w:rPr>
          <w:rFonts w:ascii="Arial Narrow" w:hAnsi="Arial Narrow"/>
          <w:sz w:val="18"/>
          <w:szCs w:val="18"/>
        </w:rPr>
        <w:t xml:space="preserve">identificado con la clave </w:t>
      </w:r>
      <w:r w:rsidRPr="004A1202">
        <w:rPr>
          <w:rFonts w:ascii="Arial Narrow" w:hAnsi="Arial Narrow"/>
          <w:sz w:val="18"/>
          <w:szCs w:val="18"/>
        </w:rPr>
        <w:t>TEEM-JDC-272/2024.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56DFB027" w14:textId="77777777" w:rsidR="00B0418F" w:rsidRPr="002E6088" w:rsidRDefault="00BC147F" w:rsidP="00B0418F">
    <w:pPr>
      <w:pStyle w:val="Sinespaciado"/>
      <w:jc w:val="right"/>
      <w:rPr>
        <w:rFonts w:ascii="Arial" w:hAnsi="Arial" w:cs="Arial"/>
        <w:b/>
        <w:bCs/>
        <w:sz w:val="20"/>
        <w:szCs w:val="20"/>
      </w:rPr>
    </w:pPr>
    <w:r w:rsidRPr="002E6088">
      <w:rPr>
        <w:rFonts w:ascii="Arial" w:hAnsi="Arial" w:cs="Arial"/>
        <w:b/>
        <w:bCs/>
        <w:sz w:val="20"/>
        <w:szCs w:val="20"/>
      </w:rPr>
      <w:t xml:space="preserve">ACUERDO PLENARIO </w:t>
    </w:r>
  </w:p>
  <w:p w14:paraId="63282923" w14:textId="77777777" w:rsidR="00B0418F" w:rsidRPr="002E6088" w:rsidRDefault="00BC147F" w:rsidP="00B0418F">
    <w:pPr>
      <w:pStyle w:val="Sinespaciado"/>
      <w:jc w:val="right"/>
      <w:rPr>
        <w:rFonts w:ascii="Arial" w:hAnsi="Arial" w:cs="Arial"/>
        <w:b/>
        <w:bCs/>
        <w:sz w:val="20"/>
        <w:szCs w:val="20"/>
      </w:rPr>
    </w:pPr>
    <w:r w:rsidRPr="002E6088">
      <w:rPr>
        <w:rFonts w:ascii="Arial" w:hAnsi="Arial" w:cs="Arial"/>
        <w:b/>
        <w:bCs/>
        <w:sz w:val="20"/>
        <w:szCs w:val="20"/>
      </w:rPr>
      <w:t>DE CUMPLIMIENTO</w:t>
    </w:r>
    <w:r w:rsidR="004639E1" w:rsidRPr="002E6088">
      <w:rPr>
        <w:rFonts w:ascii="Arial" w:hAnsi="Arial" w:cs="Arial"/>
        <w:b/>
        <w:bCs/>
        <w:sz w:val="20"/>
        <w:szCs w:val="20"/>
      </w:rPr>
      <w:t xml:space="preserve"> </w:t>
    </w:r>
    <w:r w:rsidR="00B0418F" w:rsidRPr="002E6088">
      <w:rPr>
        <w:rFonts w:ascii="Arial" w:hAnsi="Arial" w:cs="Arial"/>
        <w:b/>
        <w:bCs/>
        <w:sz w:val="20"/>
        <w:szCs w:val="20"/>
      </w:rPr>
      <w:t>PARCIAL</w:t>
    </w:r>
  </w:p>
  <w:p w14:paraId="3400A078" w14:textId="25860B56" w:rsidR="00DE1592" w:rsidRPr="002E6088" w:rsidRDefault="00BC147F" w:rsidP="002E6088">
    <w:pPr>
      <w:pStyle w:val="Sinespaciado"/>
      <w:jc w:val="right"/>
      <w:rPr>
        <w:rFonts w:ascii="Arial" w:hAnsi="Arial" w:cs="Arial"/>
        <w:b/>
        <w:bCs/>
        <w:sz w:val="20"/>
        <w:szCs w:val="20"/>
      </w:rPr>
    </w:pPr>
    <w:r w:rsidRPr="002E6088">
      <w:rPr>
        <w:rFonts w:ascii="Arial" w:hAnsi="Arial" w:cs="Arial"/>
        <w:b/>
        <w:bCs/>
        <w:sz w:val="20"/>
        <w:szCs w:val="20"/>
      </w:rPr>
      <w:t>TEEM-JDC-</w:t>
    </w:r>
    <w:r w:rsidR="003F780B" w:rsidRPr="002E6088">
      <w:rPr>
        <w:rFonts w:ascii="Arial" w:hAnsi="Arial" w:cs="Arial"/>
        <w:b/>
        <w:bCs/>
        <w:sz w:val="20"/>
        <w:szCs w:val="20"/>
      </w:rPr>
      <w:t>166</w:t>
    </w:r>
    <w:r w:rsidRPr="002E6088">
      <w:rPr>
        <w:rFonts w:ascii="Arial" w:hAnsi="Arial" w:cs="Arial"/>
        <w:b/>
        <w:bCs/>
        <w:sz w:val="20"/>
        <w:szCs w:val="20"/>
      </w:rPr>
      <w:t>/202</w:t>
    </w:r>
    <w:r w:rsidR="003F780B" w:rsidRPr="002E6088">
      <w:rPr>
        <w:rFonts w:ascii="Arial" w:hAnsi="Arial" w:cs="Arial"/>
        <w:b/>
        <w:bCs/>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01189C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D267C"/>
    <w:multiLevelType w:val="hybridMultilevel"/>
    <w:tmpl w:val="1A6C26E6"/>
    <w:lvl w:ilvl="0" w:tplc="080A000F">
      <w:start w:val="1"/>
      <w:numFmt w:val="decimal"/>
      <w:lvlText w:val="%1."/>
      <w:lvlJc w:val="left"/>
      <w:pPr>
        <w:ind w:left="720" w:hanging="360"/>
      </w:pPr>
      <w:rPr>
        <w:rFonts w:cs="Times New Roman"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DE75A9"/>
    <w:multiLevelType w:val="multilevel"/>
    <w:tmpl w:val="3D40375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746ABA"/>
    <w:multiLevelType w:val="multilevel"/>
    <w:tmpl w:val="8314F4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33BB6"/>
    <w:multiLevelType w:val="multilevel"/>
    <w:tmpl w:val="DC82134A"/>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A46E0"/>
    <w:multiLevelType w:val="multilevel"/>
    <w:tmpl w:val="6310F5E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E53B5E"/>
    <w:multiLevelType w:val="multilevel"/>
    <w:tmpl w:val="8626E31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EA0895"/>
    <w:multiLevelType w:val="multilevel"/>
    <w:tmpl w:val="C80027B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D4159B"/>
    <w:multiLevelType w:val="multilevel"/>
    <w:tmpl w:val="426A4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B40101"/>
    <w:multiLevelType w:val="multilevel"/>
    <w:tmpl w:val="3DFA23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813AFD"/>
    <w:multiLevelType w:val="multilevel"/>
    <w:tmpl w:val="845057D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B75A08"/>
    <w:multiLevelType w:val="multilevel"/>
    <w:tmpl w:val="4088110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953C7E"/>
    <w:multiLevelType w:val="multilevel"/>
    <w:tmpl w:val="EDF8084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6973A6"/>
    <w:multiLevelType w:val="multilevel"/>
    <w:tmpl w:val="EF180BB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CF4FB5"/>
    <w:multiLevelType w:val="multilevel"/>
    <w:tmpl w:val="30CA3E3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DC2601"/>
    <w:multiLevelType w:val="multilevel"/>
    <w:tmpl w:val="7C5EC43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CC756E"/>
    <w:multiLevelType w:val="multilevel"/>
    <w:tmpl w:val="B1B855D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A779C1"/>
    <w:multiLevelType w:val="hybridMultilevel"/>
    <w:tmpl w:val="13B67438"/>
    <w:lvl w:ilvl="0" w:tplc="07080470">
      <w:start w:val="1"/>
      <w:numFmt w:val="decimal"/>
      <w:lvlText w:val="%1."/>
      <w:lvlJc w:val="left"/>
      <w:pPr>
        <w:ind w:left="720" w:hanging="360"/>
      </w:pPr>
      <w:rPr>
        <w:rFonts w:ascii="Arial" w:eastAsia="Arial" w:hAnsi="Arial" w:cs="Arial"/>
        <w:b/>
        <w:bCs/>
      </w:rPr>
    </w:lvl>
    <w:lvl w:ilvl="1" w:tplc="0B4A81F0">
      <w:start w:val="1"/>
      <w:numFmt w:val="lowerLetter"/>
      <w:lvlText w:val="%2."/>
      <w:lvlJc w:val="left"/>
      <w:pPr>
        <w:ind w:left="1440" w:hanging="360"/>
      </w:pPr>
    </w:lvl>
    <w:lvl w:ilvl="2" w:tplc="65CA590A">
      <w:start w:val="1"/>
      <w:numFmt w:val="lowerRoman"/>
      <w:lvlText w:val="%3."/>
      <w:lvlJc w:val="right"/>
      <w:pPr>
        <w:ind w:left="2160" w:hanging="180"/>
      </w:pPr>
    </w:lvl>
    <w:lvl w:ilvl="3" w:tplc="614C152E">
      <w:start w:val="1"/>
      <w:numFmt w:val="decimal"/>
      <w:lvlText w:val="%4."/>
      <w:lvlJc w:val="left"/>
      <w:pPr>
        <w:ind w:left="2880" w:hanging="360"/>
      </w:pPr>
    </w:lvl>
    <w:lvl w:ilvl="4" w:tplc="D32A8A78">
      <w:start w:val="1"/>
      <w:numFmt w:val="lowerLetter"/>
      <w:lvlText w:val="%5."/>
      <w:lvlJc w:val="left"/>
      <w:pPr>
        <w:ind w:left="3600" w:hanging="360"/>
      </w:pPr>
    </w:lvl>
    <w:lvl w:ilvl="5" w:tplc="B5F2A2D8">
      <w:start w:val="1"/>
      <w:numFmt w:val="lowerRoman"/>
      <w:lvlText w:val="%6."/>
      <w:lvlJc w:val="right"/>
      <w:pPr>
        <w:ind w:left="4320" w:hanging="180"/>
      </w:pPr>
    </w:lvl>
    <w:lvl w:ilvl="6" w:tplc="AACAB2E2">
      <w:start w:val="1"/>
      <w:numFmt w:val="decimal"/>
      <w:lvlText w:val="%7."/>
      <w:lvlJc w:val="left"/>
      <w:pPr>
        <w:ind w:left="5040" w:hanging="360"/>
      </w:pPr>
    </w:lvl>
    <w:lvl w:ilvl="7" w:tplc="27B0D104">
      <w:start w:val="1"/>
      <w:numFmt w:val="lowerLetter"/>
      <w:lvlText w:val="%8."/>
      <w:lvlJc w:val="left"/>
      <w:pPr>
        <w:ind w:left="5760" w:hanging="360"/>
      </w:pPr>
    </w:lvl>
    <w:lvl w:ilvl="8" w:tplc="087A8C5A">
      <w:start w:val="1"/>
      <w:numFmt w:val="lowerRoman"/>
      <w:lvlText w:val="%9."/>
      <w:lvlJc w:val="right"/>
      <w:pPr>
        <w:ind w:left="6480" w:hanging="180"/>
      </w:pPr>
    </w:lvl>
  </w:abstractNum>
  <w:abstractNum w:abstractNumId="17" w15:restartNumberingAfterBreak="0">
    <w:nsid w:val="3814226B"/>
    <w:multiLevelType w:val="multilevel"/>
    <w:tmpl w:val="301884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4AF3C74"/>
    <w:multiLevelType w:val="multilevel"/>
    <w:tmpl w:val="C674078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25771A"/>
    <w:multiLevelType w:val="multilevel"/>
    <w:tmpl w:val="BF046F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BE00FB"/>
    <w:multiLevelType w:val="multilevel"/>
    <w:tmpl w:val="9294DCF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C895C2E"/>
    <w:multiLevelType w:val="multilevel"/>
    <w:tmpl w:val="457ACD7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D0B66F7"/>
    <w:multiLevelType w:val="multilevel"/>
    <w:tmpl w:val="AFF4A2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DBA2FB0"/>
    <w:multiLevelType w:val="hybridMultilevel"/>
    <w:tmpl w:val="5C8A8A84"/>
    <w:lvl w:ilvl="0" w:tplc="5DFC12C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E6955D2"/>
    <w:multiLevelType w:val="multilevel"/>
    <w:tmpl w:val="49C2F9E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08B29BD"/>
    <w:multiLevelType w:val="multilevel"/>
    <w:tmpl w:val="0664A9C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1B33F7"/>
    <w:multiLevelType w:val="multilevel"/>
    <w:tmpl w:val="A83CAA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53A5C26"/>
    <w:multiLevelType w:val="multilevel"/>
    <w:tmpl w:val="EE3AC138"/>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9" w15:restartNumberingAfterBreak="0">
    <w:nsid w:val="56B22B28"/>
    <w:multiLevelType w:val="multilevel"/>
    <w:tmpl w:val="A70AA2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A7676A"/>
    <w:multiLevelType w:val="multilevel"/>
    <w:tmpl w:val="202237D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40549C"/>
    <w:multiLevelType w:val="multilevel"/>
    <w:tmpl w:val="6AA81D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E27E63"/>
    <w:multiLevelType w:val="multilevel"/>
    <w:tmpl w:val="BDD2DBE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E303F5"/>
    <w:multiLevelType w:val="multilevel"/>
    <w:tmpl w:val="DE30857C"/>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D390D8F"/>
    <w:multiLevelType w:val="multilevel"/>
    <w:tmpl w:val="A94A15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E3275D2"/>
    <w:multiLevelType w:val="multilevel"/>
    <w:tmpl w:val="8870B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F0631B"/>
    <w:multiLevelType w:val="multilevel"/>
    <w:tmpl w:val="9176E7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0956EE8"/>
    <w:multiLevelType w:val="hybridMultilevel"/>
    <w:tmpl w:val="9AC4CE5E"/>
    <w:lvl w:ilvl="0" w:tplc="0A0844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4027285"/>
    <w:multiLevelType w:val="multilevel"/>
    <w:tmpl w:val="54C0E2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41B3AFD"/>
    <w:multiLevelType w:val="multilevel"/>
    <w:tmpl w:val="9170FE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73521B6"/>
    <w:multiLevelType w:val="multilevel"/>
    <w:tmpl w:val="F5AA1D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A034090"/>
    <w:multiLevelType w:val="multilevel"/>
    <w:tmpl w:val="47667D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A7844D5"/>
    <w:multiLevelType w:val="multilevel"/>
    <w:tmpl w:val="E31AFFC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DEE1C49"/>
    <w:multiLevelType w:val="multilevel"/>
    <w:tmpl w:val="CA1AC4A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704156D"/>
    <w:multiLevelType w:val="multilevel"/>
    <w:tmpl w:val="4B80DC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987857"/>
    <w:multiLevelType w:val="multilevel"/>
    <w:tmpl w:val="C8C01A2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E5B4E7E"/>
    <w:multiLevelType w:val="multilevel"/>
    <w:tmpl w:val="195679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E157BF"/>
    <w:multiLevelType w:val="multilevel"/>
    <w:tmpl w:val="FC6C7A6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5823313">
    <w:abstractNumId w:val="28"/>
  </w:num>
  <w:num w:numId="2" w16cid:durableId="1313947334">
    <w:abstractNumId w:val="35"/>
  </w:num>
  <w:num w:numId="3" w16cid:durableId="1296570177">
    <w:abstractNumId w:val="40"/>
  </w:num>
  <w:num w:numId="4" w16cid:durableId="1521696438">
    <w:abstractNumId w:val="29"/>
  </w:num>
  <w:num w:numId="5" w16cid:durableId="11272434">
    <w:abstractNumId w:val="46"/>
  </w:num>
  <w:num w:numId="6" w16cid:durableId="572157247">
    <w:abstractNumId w:val="41"/>
  </w:num>
  <w:num w:numId="7" w16cid:durableId="121264770">
    <w:abstractNumId w:val="34"/>
  </w:num>
  <w:num w:numId="8" w16cid:durableId="1122768795">
    <w:abstractNumId w:val="38"/>
  </w:num>
  <w:num w:numId="9" w16cid:durableId="638194706">
    <w:abstractNumId w:val="30"/>
  </w:num>
  <w:num w:numId="10" w16cid:durableId="1259295502">
    <w:abstractNumId w:val="8"/>
  </w:num>
  <w:num w:numId="11" w16cid:durableId="1753817188">
    <w:abstractNumId w:val="5"/>
  </w:num>
  <w:num w:numId="12" w16cid:durableId="996155138">
    <w:abstractNumId w:val="20"/>
  </w:num>
  <w:num w:numId="13" w16cid:durableId="1686665785">
    <w:abstractNumId w:val="32"/>
  </w:num>
  <w:num w:numId="14" w16cid:durableId="175536291">
    <w:abstractNumId w:val="13"/>
  </w:num>
  <w:num w:numId="15" w16cid:durableId="939528609">
    <w:abstractNumId w:val="26"/>
  </w:num>
  <w:num w:numId="16" w16cid:durableId="1274049536">
    <w:abstractNumId w:val="47"/>
  </w:num>
  <w:num w:numId="17" w16cid:durableId="1766416303">
    <w:abstractNumId w:val="42"/>
  </w:num>
  <w:num w:numId="18" w16cid:durableId="1900633180">
    <w:abstractNumId w:val="45"/>
  </w:num>
  <w:num w:numId="19" w16cid:durableId="214317449">
    <w:abstractNumId w:val="6"/>
  </w:num>
  <w:num w:numId="20" w16cid:durableId="1223057913">
    <w:abstractNumId w:val="4"/>
  </w:num>
  <w:num w:numId="21" w16cid:durableId="771701393">
    <w:abstractNumId w:val="21"/>
  </w:num>
  <w:num w:numId="22" w16cid:durableId="1315181383">
    <w:abstractNumId w:val="9"/>
  </w:num>
  <w:num w:numId="23" w16cid:durableId="424152030">
    <w:abstractNumId w:val="22"/>
  </w:num>
  <w:num w:numId="24" w16cid:durableId="1911455053">
    <w:abstractNumId w:val="1"/>
  </w:num>
  <w:num w:numId="25" w16cid:durableId="278880459">
    <w:abstractNumId w:val="19"/>
  </w:num>
  <w:num w:numId="26" w16cid:durableId="983974218">
    <w:abstractNumId w:val="10"/>
  </w:num>
  <w:num w:numId="27" w16cid:durableId="1911112389">
    <w:abstractNumId w:val="43"/>
  </w:num>
  <w:num w:numId="28" w16cid:durableId="1252353869">
    <w:abstractNumId w:val="14"/>
  </w:num>
  <w:num w:numId="29" w16cid:durableId="1156461319">
    <w:abstractNumId w:val="15"/>
  </w:num>
  <w:num w:numId="30" w16cid:durableId="976689139">
    <w:abstractNumId w:val="33"/>
  </w:num>
  <w:num w:numId="31" w16cid:durableId="496118873">
    <w:abstractNumId w:val="3"/>
  </w:num>
  <w:num w:numId="32" w16cid:durableId="1285691116">
    <w:abstractNumId w:val="11"/>
  </w:num>
  <w:num w:numId="33" w16cid:durableId="1904176901">
    <w:abstractNumId w:val="12"/>
  </w:num>
  <w:num w:numId="34" w16cid:durableId="269318168">
    <w:abstractNumId w:val="0"/>
  </w:num>
  <w:num w:numId="35" w16cid:durableId="51271628">
    <w:abstractNumId w:val="7"/>
  </w:num>
  <w:num w:numId="36" w16cid:durableId="1988892728">
    <w:abstractNumId w:val="2"/>
  </w:num>
  <w:num w:numId="37" w16cid:durableId="519395416">
    <w:abstractNumId w:val="27"/>
  </w:num>
  <w:num w:numId="38" w16cid:durableId="437485097">
    <w:abstractNumId w:val="39"/>
  </w:num>
  <w:num w:numId="39" w16cid:durableId="2050714914">
    <w:abstractNumId w:val="23"/>
  </w:num>
  <w:num w:numId="40" w16cid:durableId="1627614611">
    <w:abstractNumId w:val="44"/>
  </w:num>
  <w:num w:numId="41" w16cid:durableId="272826729">
    <w:abstractNumId w:val="36"/>
  </w:num>
  <w:num w:numId="42" w16cid:durableId="508641635">
    <w:abstractNumId w:val="31"/>
  </w:num>
  <w:num w:numId="43" w16cid:durableId="171381968">
    <w:abstractNumId w:val="17"/>
  </w:num>
  <w:num w:numId="44" w16cid:durableId="431128198">
    <w:abstractNumId w:val="18"/>
  </w:num>
  <w:num w:numId="45" w16cid:durableId="629946166">
    <w:abstractNumId w:val="18"/>
    <w:lvlOverride w:ilvl="0">
      <w:startOverride w:val="1"/>
    </w:lvlOverride>
    <w:lvlOverride w:ilvl="1"/>
    <w:lvlOverride w:ilvl="2"/>
    <w:lvlOverride w:ilvl="3"/>
    <w:lvlOverride w:ilvl="4"/>
    <w:lvlOverride w:ilvl="5"/>
    <w:lvlOverride w:ilvl="6"/>
    <w:lvlOverride w:ilvl="7"/>
    <w:lvlOverride w:ilvl="8"/>
  </w:num>
  <w:num w:numId="46" w16cid:durableId="534078205">
    <w:abstractNumId w:val="16"/>
  </w:num>
  <w:num w:numId="47" w16cid:durableId="1251964327">
    <w:abstractNumId w:val="24"/>
  </w:num>
  <w:num w:numId="48" w16cid:durableId="820661706">
    <w:abstractNumId w:val="37"/>
  </w:num>
  <w:num w:numId="49" w16cid:durableId="1615362835">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FE7"/>
    <w:rsid w:val="00002B51"/>
    <w:rsid w:val="000035F3"/>
    <w:rsid w:val="00003878"/>
    <w:rsid w:val="00004ECD"/>
    <w:rsid w:val="00005DF6"/>
    <w:rsid w:val="00005E23"/>
    <w:rsid w:val="00006177"/>
    <w:rsid w:val="000067A9"/>
    <w:rsid w:val="00006C19"/>
    <w:rsid w:val="000074F9"/>
    <w:rsid w:val="00010672"/>
    <w:rsid w:val="00010891"/>
    <w:rsid w:val="000109D4"/>
    <w:rsid w:val="00011FB2"/>
    <w:rsid w:val="000121AB"/>
    <w:rsid w:val="00012271"/>
    <w:rsid w:val="00012D29"/>
    <w:rsid w:val="000130CC"/>
    <w:rsid w:val="00013339"/>
    <w:rsid w:val="000134D6"/>
    <w:rsid w:val="0001410B"/>
    <w:rsid w:val="000144F2"/>
    <w:rsid w:val="000145D7"/>
    <w:rsid w:val="00024293"/>
    <w:rsid w:val="000243A7"/>
    <w:rsid w:val="000247C8"/>
    <w:rsid w:val="00024F06"/>
    <w:rsid w:val="0002567B"/>
    <w:rsid w:val="000259C2"/>
    <w:rsid w:val="00026AE2"/>
    <w:rsid w:val="00026D5E"/>
    <w:rsid w:val="00026DE5"/>
    <w:rsid w:val="00027E10"/>
    <w:rsid w:val="00032D9A"/>
    <w:rsid w:val="0003339C"/>
    <w:rsid w:val="0003366C"/>
    <w:rsid w:val="00033688"/>
    <w:rsid w:val="00033C15"/>
    <w:rsid w:val="00034603"/>
    <w:rsid w:val="000357B9"/>
    <w:rsid w:val="00035BF6"/>
    <w:rsid w:val="00036525"/>
    <w:rsid w:val="00036E4C"/>
    <w:rsid w:val="00042087"/>
    <w:rsid w:val="000423C2"/>
    <w:rsid w:val="000457E3"/>
    <w:rsid w:val="0004668A"/>
    <w:rsid w:val="0004797E"/>
    <w:rsid w:val="00051767"/>
    <w:rsid w:val="00051C34"/>
    <w:rsid w:val="0005207A"/>
    <w:rsid w:val="00052CF3"/>
    <w:rsid w:val="00052F2A"/>
    <w:rsid w:val="00053F80"/>
    <w:rsid w:val="000546AD"/>
    <w:rsid w:val="00054A2C"/>
    <w:rsid w:val="0005520F"/>
    <w:rsid w:val="000573DB"/>
    <w:rsid w:val="00057C1F"/>
    <w:rsid w:val="00060DA7"/>
    <w:rsid w:val="0006294B"/>
    <w:rsid w:val="00062FA8"/>
    <w:rsid w:val="00063090"/>
    <w:rsid w:val="00064D5B"/>
    <w:rsid w:val="00066642"/>
    <w:rsid w:val="00066F7E"/>
    <w:rsid w:val="00067DD0"/>
    <w:rsid w:val="0007028F"/>
    <w:rsid w:val="0007136F"/>
    <w:rsid w:val="00071611"/>
    <w:rsid w:val="00072276"/>
    <w:rsid w:val="00073316"/>
    <w:rsid w:val="000736A4"/>
    <w:rsid w:val="000739F6"/>
    <w:rsid w:val="00077A4F"/>
    <w:rsid w:val="00077F17"/>
    <w:rsid w:val="00082CC0"/>
    <w:rsid w:val="00083285"/>
    <w:rsid w:val="000834E3"/>
    <w:rsid w:val="00083823"/>
    <w:rsid w:val="00084332"/>
    <w:rsid w:val="00084917"/>
    <w:rsid w:val="00085147"/>
    <w:rsid w:val="0008706B"/>
    <w:rsid w:val="00087D35"/>
    <w:rsid w:val="00090753"/>
    <w:rsid w:val="00090D01"/>
    <w:rsid w:val="00090EF2"/>
    <w:rsid w:val="00091463"/>
    <w:rsid w:val="00091D08"/>
    <w:rsid w:val="0009262B"/>
    <w:rsid w:val="00093DC1"/>
    <w:rsid w:val="00096135"/>
    <w:rsid w:val="0009696E"/>
    <w:rsid w:val="000A03D4"/>
    <w:rsid w:val="000A0A08"/>
    <w:rsid w:val="000A17F8"/>
    <w:rsid w:val="000A1C95"/>
    <w:rsid w:val="000A3279"/>
    <w:rsid w:val="000A3DFE"/>
    <w:rsid w:val="000A450A"/>
    <w:rsid w:val="000A5E1B"/>
    <w:rsid w:val="000A76FC"/>
    <w:rsid w:val="000B1183"/>
    <w:rsid w:val="000B13D4"/>
    <w:rsid w:val="000B2CC2"/>
    <w:rsid w:val="000B3018"/>
    <w:rsid w:val="000B4C83"/>
    <w:rsid w:val="000B531C"/>
    <w:rsid w:val="000B59A8"/>
    <w:rsid w:val="000B6703"/>
    <w:rsid w:val="000B6CC3"/>
    <w:rsid w:val="000B6F7F"/>
    <w:rsid w:val="000B7010"/>
    <w:rsid w:val="000B7542"/>
    <w:rsid w:val="000C210B"/>
    <w:rsid w:val="000C22BF"/>
    <w:rsid w:val="000C29F6"/>
    <w:rsid w:val="000C2F99"/>
    <w:rsid w:val="000C38A8"/>
    <w:rsid w:val="000C3CEB"/>
    <w:rsid w:val="000C450C"/>
    <w:rsid w:val="000C4611"/>
    <w:rsid w:val="000C598F"/>
    <w:rsid w:val="000C6554"/>
    <w:rsid w:val="000CEF5D"/>
    <w:rsid w:val="000D0AC9"/>
    <w:rsid w:val="000D18B7"/>
    <w:rsid w:val="000D1B60"/>
    <w:rsid w:val="000D1E42"/>
    <w:rsid w:val="000D30C4"/>
    <w:rsid w:val="000D3B29"/>
    <w:rsid w:val="000D43A1"/>
    <w:rsid w:val="000D46D1"/>
    <w:rsid w:val="000D6AFA"/>
    <w:rsid w:val="000D6D10"/>
    <w:rsid w:val="000D7161"/>
    <w:rsid w:val="000D7540"/>
    <w:rsid w:val="000D7CBD"/>
    <w:rsid w:val="000E03F6"/>
    <w:rsid w:val="000E1531"/>
    <w:rsid w:val="000E1AD1"/>
    <w:rsid w:val="000E36E4"/>
    <w:rsid w:val="000E4E0E"/>
    <w:rsid w:val="000E7105"/>
    <w:rsid w:val="000F00D7"/>
    <w:rsid w:val="000F05D9"/>
    <w:rsid w:val="000F1FD1"/>
    <w:rsid w:val="000F289E"/>
    <w:rsid w:val="000F2C2F"/>
    <w:rsid w:val="000F32B2"/>
    <w:rsid w:val="000F5075"/>
    <w:rsid w:val="000F5771"/>
    <w:rsid w:val="000F64F6"/>
    <w:rsid w:val="000F77B8"/>
    <w:rsid w:val="000F7A0A"/>
    <w:rsid w:val="000F7F62"/>
    <w:rsid w:val="00100491"/>
    <w:rsid w:val="00101274"/>
    <w:rsid w:val="00101551"/>
    <w:rsid w:val="00101CB3"/>
    <w:rsid w:val="001032E1"/>
    <w:rsid w:val="00105827"/>
    <w:rsid w:val="00106123"/>
    <w:rsid w:val="0010731A"/>
    <w:rsid w:val="001079E2"/>
    <w:rsid w:val="00110C6F"/>
    <w:rsid w:val="00111D99"/>
    <w:rsid w:val="00113153"/>
    <w:rsid w:val="00113868"/>
    <w:rsid w:val="001149C9"/>
    <w:rsid w:val="001153B5"/>
    <w:rsid w:val="00115D65"/>
    <w:rsid w:val="0011624D"/>
    <w:rsid w:val="00117B90"/>
    <w:rsid w:val="001200EF"/>
    <w:rsid w:val="001200FE"/>
    <w:rsid w:val="00120D0C"/>
    <w:rsid w:val="00120F9A"/>
    <w:rsid w:val="00121F59"/>
    <w:rsid w:val="00122EC8"/>
    <w:rsid w:val="00123643"/>
    <w:rsid w:val="00124042"/>
    <w:rsid w:val="00124FD3"/>
    <w:rsid w:val="00125519"/>
    <w:rsid w:val="0012563D"/>
    <w:rsid w:val="00126CE2"/>
    <w:rsid w:val="0012753C"/>
    <w:rsid w:val="0012795C"/>
    <w:rsid w:val="00131695"/>
    <w:rsid w:val="00131D74"/>
    <w:rsid w:val="001348E0"/>
    <w:rsid w:val="00135E68"/>
    <w:rsid w:val="00136EA5"/>
    <w:rsid w:val="0014061E"/>
    <w:rsid w:val="00142BB9"/>
    <w:rsid w:val="00142BE7"/>
    <w:rsid w:val="00143698"/>
    <w:rsid w:val="00143F35"/>
    <w:rsid w:val="001448F8"/>
    <w:rsid w:val="00145748"/>
    <w:rsid w:val="001465C8"/>
    <w:rsid w:val="001471E0"/>
    <w:rsid w:val="001475DF"/>
    <w:rsid w:val="00147796"/>
    <w:rsid w:val="00150845"/>
    <w:rsid w:val="00151150"/>
    <w:rsid w:val="00151630"/>
    <w:rsid w:val="0015292A"/>
    <w:rsid w:val="00152A72"/>
    <w:rsid w:val="00155275"/>
    <w:rsid w:val="001555EB"/>
    <w:rsid w:val="00155C36"/>
    <w:rsid w:val="001560B4"/>
    <w:rsid w:val="00156699"/>
    <w:rsid w:val="00156EE3"/>
    <w:rsid w:val="00157D32"/>
    <w:rsid w:val="00160204"/>
    <w:rsid w:val="00160BE5"/>
    <w:rsid w:val="00161D8D"/>
    <w:rsid w:val="00162028"/>
    <w:rsid w:val="00162066"/>
    <w:rsid w:val="001629F8"/>
    <w:rsid w:val="001630C8"/>
    <w:rsid w:val="001649C6"/>
    <w:rsid w:val="00166E26"/>
    <w:rsid w:val="0016710E"/>
    <w:rsid w:val="00171B7E"/>
    <w:rsid w:val="00172C4A"/>
    <w:rsid w:val="00173B12"/>
    <w:rsid w:val="00174ACE"/>
    <w:rsid w:val="00174CA0"/>
    <w:rsid w:val="00176F64"/>
    <w:rsid w:val="0017779B"/>
    <w:rsid w:val="00177E43"/>
    <w:rsid w:val="00180C26"/>
    <w:rsid w:val="00180EB9"/>
    <w:rsid w:val="00182ED3"/>
    <w:rsid w:val="001833AE"/>
    <w:rsid w:val="001833EF"/>
    <w:rsid w:val="00185406"/>
    <w:rsid w:val="00187194"/>
    <w:rsid w:val="001907F5"/>
    <w:rsid w:val="00191B27"/>
    <w:rsid w:val="00192C78"/>
    <w:rsid w:val="00194015"/>
    <w:rsid w:val="0019407A"/>
    <w:rsid w:val="001940D3"/>
    <w:rsid w:val="001949DF"/>
    <w:rsid w:val="00194DE7"/>
    <w:rsid w:val="00197293"/>
    <w:rsid w:val="001972B8"/>
    <w:rsid w:val="001A297E"/>
    <w:rsid w:val="001A2CBB"/>
    <w:rsid w:val="001A3323"/>
    <w:rsid w:val="001A3DCB"/>
    <w:rsid w:val="001A566A"/>
    <w:rsid w:val="001A5E17"/>
    <w:rsid w:val="001A65E7"/>
    <w:rsid w:val="001A6EF4"/>
    <w:rsid w:val="001B19F4"/>
    <w:rsid w:val="001B2000"/>
    <w:rsid w:val="001B2930"/>
    <w:rsid w:val="001B3606"/>
    <w:rsid w:val="001B391F"/>
    <w:rsid w:val="001B4244"/>
    <w:rsid w:val="001B5039"/>
    <w:rsid w:val="001B73C8"/>
    <w:rsid w:val="001B7A0A"/>
    <w:rsid w:val="001C0540"/>
    <w:rsid w:val="001C270A"/>
    <w:rsid w:val="001C5F61"/>
    <w:rsid w:val="001C607B"/>
    <w:rsid w:val="001C60AD"/>
    <w:rsid w:val="001C60C2"/>
    <w:rsid w:val="001C6EC5"/>
    <w:rsid w:val="001D0663"/>
    <w:rsid w:val="001D0855"/>
    <w:rsid w:val="001D12C3"/>
    <w:rsid w:val="001D24C8"/>
    <w:rsid w:val="001D2777"/>
    <w:rsid w:val="001D2E68"/>
    <w:rsid w:val="001D2EEE"/>
    <w:rsid w:val="001D3C53"/>
    <w:rsid w:val="001D4568"/>
    <w:rsid w:val="001D507B"/>
    <w:rsid w:val="001D6863"/>
    <w:rsid w:val="001D6E6D"/>
    <w:rsid w:val="001E01A1"/>
    <w:rsid w:val="001E12A8"/>
    <w:rsid w:val="001E13E9"/>
    <w:rsid w:val="001E1E69"/>
    <w:rsid w:val="001E33E7"/>
    <w:rsid w:val="001E769C"/>
    <w:rsid w:val="001F0066"/>
    <w:rsid w:val="001F07EB"/>
    <w:rsid w:val="001F1D33"/>
    <w:rsid w:val="001F2428"/>
    <w:rsid w:val="001F32D4"/>
    <w:rsid w:val="001F3316"/>
    <w:rsid w:val="001F4011"/>
    <w:rsid w:val="001F4AA2"/>
    <w:rsid w:val="001F5818"/>
    <w:rsid w:val="001F6833"/>
    <w:rsid w:val="001F6896"/>
    <w:rsid w:val="001F6ACB"/>
    <w:rsid w:val="001F6ECE"/>
    <w:rsid w:val="001F7A11"/>
    <w:rsid w:val="002006BD"/>
    <w:rsid w:val="00201CA2"/>
    <w:rsid w:val="00202355"/>
    <w:rsid w:val="002024AE"/>
    <w:rsid w:val="0020264F"/>
    <w:rsid w:val="00202F50"/>
    <w:rsid w:val="00203791"/>
    <w:rsid w:val="0020422C"/>
    <w:rsid w:val="002043FC"/>
    <w:rsid w:val="00204AFB"/>
    <w:rsid w:val="00204DD9"/>
    <w:rsid w:val="00207203"/>
    <w:rsid w:val="00207A95"/>
    <w:rsid w:val="00210983"/>
    <w:rsid w:val="002115FD"/>
    <w:rsid w:val="00213287"/>
    <w:rsid w:val="00213FA2"/>
    <w:rsid w:val="00214688"/>
    <w:rsid w:val="00214855"/>
    <w:rsid w:val="00214B3C"/>
    <w:rsid w:val="00214DEC"/>
    <w:rsid w:val="00215EAF"/>
    <w:rsid w:val="00215EE8"/>
    <w:rsid w:val="002164A0"/>
    <w:rsid w:val="0021689B"/>
    <w:rsid w:val="0022006D"/>
    <w:rsid w:val="00220EFE"/>
    <w:rsid w:val="002218A5"/>
    <w:rsid w:val="00222450"/>
    <w:rsid w:val="00223583"/>
    <w:rsid w:val="002247D3"/>
    <w:rsid w:val="00224831"/>
    <w:rsid w:val="00225231"/>
    <w:rsid w:val="00225B1B"/>
    <w:rsid w:val="002276AB"/>
    <w:rsid w:val="0023093F"/>
    <w:rsid w:val="002325F1"/>
    <w:rsid w:val="002328D3"/>
    <w:rsid w:val="00234EE3"/>
    <w:rsid w:val="00234F66"/>
    <w:rsid w:val="00235E11"/>
    <w:rsid w:val="00236427"/>
    <w:rsid w:val="00237195"/>
    <w:rsid w:val="00241E29"/>
    <w:rsid w:val="00242BF4"/>
    <w:rsid w:val="002433FB"/>
    <w:rsid w:val="002435FD"/>
    <w:rsid w:val="002435FF"/>
    <w:rsid w:val="00243A72"/>
    <w:rsid w:val="00245CD5"/>
    <w:rsid w:val="00245EDA"/>
    <w:rsid w:val="00245F26"/>
    <w:rsid w:val="002460CF"/>
    <w:rsid w:val="002461E6"/>
    <w:rsid w:val="00250223"/>
    <w:rsid w:val="00252583"/>
    <w:rsid w:val="00253AD3"/>
    <w:rsid w:val="00253D85"/>
    <w:rsid w:val="002540FE"/>
    <w:rsid w:val="00255704"/>
    <w:rsid w:val="00255887"/>
    <w:rsid w:val="00257098"/>
    <w:rsid w:val="0025780F"/>
    <w:rsid w:val="00260375"/>
    <w:rsid w:val="002625E9"/>
    <w:rsid w:val="0026498E"/>
    <w:rsid w:val="002655EB"/>
    <w:rsid w:val="00265ACF"/>
    <w:rsid w:val="00266C48"/>
    <w:rsid w:val="00267154"/>
    <w:rsid w:val="00267F7F"/>
    <w:rsid w:val="0027023D"/>
    <w:rsid w:val="002704AF"/>
    <w:rsid w:val="002713C5"/>
    <w:rsid w:val="00271591"/>
    <w:rsid w:val="00271E3F"/>
    <w:rsid w:val="00272305"/>
    <w:rsid w:val="00273AB6"/>
    <w:rsid w:val="00275A32"/>
    <w:rsid w:val="002766A2"/>
    <w:rsid w:val="00276C89"/>
    <w:rsid w:val="002800B2"/>
    <w:rsid w:val="00280EEB"/>
    <w:rsid w:val="00281223"/>
    <w:rsid w:val="00281741"/>
    <w:rsid w:val="00281CD3"/>
    <w:rsid w:val="00283AA2"/>
    <w:rsid w:val="002842EF"/>
    <w:rsid w:val="002861E3"/>
    <w:rsid w:val="00287FC3"/>
    <w:rsid w:val="0029054F"/>
    <w:rsid w:val="002907D2"/>
    <w:rsid w:val="0029229A"/>
    <w:rsid w:val="002942B0"/>
    <w:rsid w:val="00294357"/>
    <w:rsid w:val="0029465B"/>
    <w:rsid w:val="0029480E"/>
    <w:rsid w:val="00295641"/>
    <w:rsid w:val="00297651"/>
    <w:rsid w:val="002A0594"/>
    <w:rsid w:val="002A0659"/>
    <w:rsid w:val="002A12B9"/>
    <w:rsid w:val="002A16EF"/>
    <w:rsid w:val="002A186D"/>
    <w:rsid w:val="002A2B03"/>
    <w:rsid w:val="002A4A0B"/>
    <w:rsid w:val="002A76DF"/>
    <w:rsid w:val="002B072D"/>
    <w:rsid w:val="002B073B"/>
    <w:rsid w:val="002B0BD9"/>
    <w:rsid w:val="002B1735"/>
    <w:rsid w:val="002B2E84"/>
    <w:rsid w:val="002B4945"/>
    <w:rsid w:val="002B6259"/>
    <w:rsid w:val="002B7430"/>
    <w:rsid w:val="002C1B89"/>
    <w:rsid w:val="002C1E04"/>
    <w:rsid w:val="002C4158"/>
    <w:rsid w:val="002C6A2B"/>
    <w:rsid w:val="002C7DE5"/>
    <w:rsid w:val="002C7F53"/>
    <w:rsid w:val="002D09CE"/>
    <w:rsid w:val="002D118D"/>
    <w:rsid w:val="002D157C"/>
    <w:rsid w:val="002D2402"/>
    <w:rsid w:val="002D362F"/>
    <w:rsid w:val="002D3D57"/>
    <w:rsid w:val="002D5B37"/>
    <w:rsid w:val="002D68B0"/>
    <w:rsid w:val="002D702D"/>
    <w:rsid w:val="002E035F"/>
    <w:rsid w:val="002E0530"/>
    <w:rsid w:val="002E1018"/>
    <w:rsid w:val="002E15FB"/>
    <w:rsid w:val="002E44C7"/>
    <w:rsid w:val="002E454D"/>
    <w:rsid w:val="002E47E8"/>
    <w:rsid w:val="002E5736"/>
    <w:rsid w:val="002E5E74"/>
    <w:rsid w:val="002E6088"/>
    <w:rsid w:val="002E6E4F"/>
    <w:rsid w:val="002E739A"/>
    <w:rsid w:val="002E7B43"/>
    <w:rsid w:val="002F1CBF"/>
    <w:rsid w:val="002F25D4"/>
    <w:rsid w:val="002F2B62"/>
    <w:rsid w:val="002F2E15"/>
    <w:rsid w:val="002F3646"/>
    <w:rsid w:val="002F3E93"/>
    <w:rsid w:val="002F465F"/>
    <w:rsid w:val="002F55A8"/>
    <w:rsid w:val="002F5B0D"/>
    <w:rsid w:val="002F7244"/>
    <w:rsid w:val="00300031"/>
    <w:rsid w:val="003005EE"/>
    <w:rsid w:val="003018F6"/>
    <w:rsid w:val="00301C94"/>
    <w:rsid w:val="00302BC8"/>
    <w:rsid w:val="00302D40"/>
    <w:rsid w:val="0030315D"/>
    <w:rsid w:val="003044B3"/>
    <w:rsid w:val="00306899"/>
    <w:rsid w:val="003071E3"/>
    <w:rsid w:val="003102BB"/>
    <w:rsid w:val="003108BA"/>
    <w:rsid w:val="00311F2C"/>
    <w:rsid w:val="00312E58"/>
    <w:rsid w:val="00313F09"/>
    <w:rsid w:val="00314121"/>
    <w:rsid w:val="003142EF"/>
    <w:rsid w:val="0031434C"/>
    <w:rsid w:val="00314579"/>
    <w:rsid w:val="00316E59"/>
    <w:rsid w:val="00317AD4"/>
    <w:rsid w:val="00317EF6"/>
    <w:rsid w:val="00320160"/>
    <w:rsid w:val="0032187A"/>
    <w:rsid w:val="00321C97"/>
    <w:rsid w:val="00323657"/>
    <w:rsid w:val="00323D91"/>
    <w:rsid w:val="00325452"/>
    <w:rsid w:val="00325668"/>
    <w:rsid w:val="00325BEF"/>
    <w:rsid w:val="00325E38"/>
    <w:rsid w:val="00325E59"/>
    <w:rsid w:val="00327C0B"/>
    <w:rsid w:val="0033064B"/>
    <w:rsid w:val="00331EC3"/>
    <w:rsid w:val="00331F58"/>
    <w:rsid w:val="003320CD"/>
    <w:rsid w:val="00332CF9"/>
    <w:rsid w:val="00332D03"/>
    <w:rsid w:val="00333117"/>
    <w:rsid w:val="003351D5"/>
    <w:rsid w:val="00337B47"/>
    <w:rsid w:val="00340BA5"/>
    <w:rsid w:val="00341C3D"/>
    <w:rsid w:val="0034207E"/>
    <w:rsid w:val="003427C8"/>
    <w:rsid w:val="00342A3B"/>
    <w:rsid w:val="00343152"/>
    <w:rsid w:val="00343805"/>
    <w:rsid w:val="0034413A"/>
    <w:rsid w:val="00345D1C"/>
    <w:rsid w:val="0034671E"/>
    <w:rsid w:val="00346B2E"/>
    <w:rsid w:val="003472A2"/>
    <w:rsid w:val="003501D8"/>
    <w:rsid w:val="00351A73"/>
    <w:rsid w:val="0035290C"/>
    <w:rsid w:val="00352E99"/>
    <w:rsid w:val="00354140"/>
    <w:rsid w:val="00354CF2"/>
    <w:rsid w:val="003562C4"/>
    <w:rsid w:val="00357742"/>
    <w:rsid w:val="003577DB"/>
    <w:rsid w:val="003602D4"/>
    <w:rsid w:val="0036076F"/>
    <w:rsid w:val="003628C8"/>
    <w:rsid w:val="003631FA"/>
    <w:rsid w:val="00363E75"/>
    <w:rsid w:val="00365537"/>
    <w:rsid w:val="00367E2B"/>
    <w:rsid w:val="00370293"/>
    <w:rsid w:val="0037036B"/>
    <w:rsid w:val="003704F9"/>
    <w:rsid w:val="00370DFF"/>
    <w:rsid w:val="00373DEE"/>
    <w:rsid w:val="00373F01"/>
    <w:rsid w:val="00374BC5"/>
    <w:rsid w:val="00375B27"/>
    <w:rsid w:val="00375EFB"/>
    <w:rsid w:val="0037746D"/>
    <w:rsid w:val="003774CE"/>
    <w:rsid w:val="00382DD8"/>
    <w:rsid w:val="00382E6E"/>
    <w:rsid w:val="003842BE"/>
    <w:rsid w:val="003872BE"/>
    <w:rsid w:val="00390FC4"/>
    <w:rsid w:val="0039280F"/>
    <w:rsid w:val="00393301"/>
    <w:rsid w:val="00393412"/>
    <w:rsid w:val="0039382D"/>
    <w:rsid w:val="00393AB4"/>
    <w:rsid w:val="00393E48"/>
    <w:rsid w:val="00394663"/>
    <w:rsid w:val="00395F4D"/>
    <w:rsid w:val="00395FE0"/>
    <w:rsid w:val="003972F8"/>
    <w:rsid w:val="00397C0D"/>
    <w:rsid w:val="003A0B1F"/>
    <w:rsid w:val="003A0E6C"/>
    <w:rsid w:val="003A1C15"/>
    <w:rsid w:val="003A1EA2"/>
    <w:rsid w:val="003A205D"/>
    <w:rsid w:val="003A2861"/>
    <w:rsid w:val="003A3089"/>
    <w:rsid w:val="003A5C3F"/>
    <w:rsid w:val="003A61CB"/>
    <w:rsid w:val="003B0C4D"/>
    <w:rsid w:val="003B0C91"/>
    <w:rsid w:val="003B3836"/>
    <w:rsid w:val="003B4807"/>
    <w:rsid w:val="003B5860"/>
    <w:rsid w:val="003B5BA4"/>
    <w:rsid w:val="003B7826"/>
    <w:rsid w:val="003C10D7"/>
    <w:rsid w:val="003C2CF9"/>
    <w:rsid w:val="003C2D74"/>
    <w:rsid w:val="003C2F22"/>
    <w:rsid w:val="003C38CB"/>
    <w:rsid w:val="003C3CC7"/>
    <w:rsid w:val="003C4A74"/>
    <w:rsid w:val="003C5D43"/>
    <w:rsid w:val="003C6020"/>
    <w:rsid w:val="003C6179"/>
    <w:rsid w:val="003C624B"/>
    <w:rsid w:val="003C650C"/>
    <w:rsid w:val="003C75DF"/>
    <w:rsid w:val="003D04DB"/>
    <w:rsid w:val="003D0B57"/>
    <w:rsid w:val="003D0C27"/>
    <w:rsid w:val="003D0EF2"/>
    <w:rsid w:val="003D26EA"/>
    <w:rsid w:val="003D2C2B"/>
    <w:rsid w:val="003D51DD"/>
    <w:rsid w:val="003D5F15"/>
    <w:rsid w:val="003D6D90"/>
    <w:rsid w:val="003D75DE"/>
    <w:rsid w:val="003D76DD"/>
    <w:rsid w:val="003E248C"/>
    <w:rsid w:val="003E2D1C"/>
    <w:rsid w:val="003E3A3B"/>
    <w:rsid w:val="003E3A53"/>
    <w:rsid w:val="003E4BF5"/>
    <w:rsid w:val="003E60A4"/>
    <w:rsid w:val="003E7A6C"/>
    <w:rsid w:val="003F0CBA"/>
    <w:rsid w:val="003F0CEA"/>
    <w:rsid w:val="003F1268"/>
    <w:rsid w:val="003F2694"/>
    <w:rsid w:val="003F2AFB"/>
    <w:rsid w:val="003F2D48"/>
    <w:rsid w:val="003F2ED0"/>
    <w:rsid w:val="003F371C"/>
    <w:rsid w:val="003F3D92"/>
    <w:rsid w:val="003F3E87"/>
    <w:rsid w:val="003F4058"/>
    <w:rsid w:val="003F57A7"/>
    <w:rsid w:val="003F6B0A"/>
    <w:rsid w:val="003F6EF0"/>
    <w:rsid w:val="003F7114"/>
    <w:rsid w:val="003F780B"/>
    <w:rsid w:val="003F7F9D"/>
    <w:rsid w:val="004007C0"/>
    <w:rsid w:val="0040324C"/>
    <w:rsid w:val="004049C8"/>
    <w:rsid w:val="00404C78"/>
    <w:rsid w:val="00404FB9"/>
    <w:rsid w:val="0040564F"/>
    <w:rsid w:val="00406230"/>
    <w:rsid w:val="00406790"/>
    <w:rsid w:val="004068D3"/>
    <w:rsid w:val="00406C2C"/>
    <w:rsid w:val="00410334"/>
    <w:rsid w:val="0041172F"/>
    <w:rsid w:val="004128C1"/>
    <w:rsid w:val="004128F0"/>
    <w:rsid w:val="004139A7"/>
    <w:rsid w:val="00413AB4"/>
    <w:rsid w:val="00413B70"/>
    <w:rsid w:val="0041490B"/>
    <w:rsid w:val="004155C7"/>
    <w:rsid w:val="00415B02"/>
    <w:rsid w:val="00416535"/>
    <w:rsid w:val="0041728F"/>
    <w:rsid w:val="00417E5E"/>
    <w:rsid w:val="00420850"/>
    <w:rsid w:val="00420A46"/>
    <w:rsid w:val="004215FD"/>
    <w:rsid w:val="00424B75"/>
    <w:rsid w:val="004250B8"/>
    <w:rsid w:val="0042708A"/>
    <w:rsid w:val="004304B6"/>
    <w:rsid w:val="00430E9E"/>
    <w:rsid w:val="004319A3"/>
    <w:rsid w:val="00433290"/>
    <w:rsid w:val="00435000"/>
    <w:rsid w:val="00435675"/>
    <w:rsid w:val="00436D0F"/>
    <w:rsid w:val="00437EB9"/>
    <w:rsid w:val="00441622"/>
    <w:rsid w:val="00441FDE"/>
    <w:rsid w:val="00444230"/>
    <w:rsid w:val="0044499F"/>
    <w:rsid w:val="00444D6F"/>
    <w:rsid w:val="004450AB"/>
    <w:rsid w:val="00446042"/>
    <w:rsid w:val="0044615C"/>
    <w:rsid w:val="00446AC9"/>
    <w:rsid w:val="00446ACA"/>
    <w:rsid w:val="0044780E"/>
    <w:rsid w:val="00447F7B"/>
    <w:rsid w:val="00451BCC"/>
    <w:rsid w:val="00452260"/>
    <w:rsid w:val="00453E06"/>
    <w:rsid w:val="004546D4"/>
    <w:rsid w:val="00454B8F"/>
    <w:rsid w:val="00454E1B"/>
    <w:rsid w:val="00454F4A"/>
    <w:rsid w:val="00455097"/>
    <w:rsid w:val="00455BDA"/>
    <w:rsid w:val="00457D04"/>
    <w:rsid w:val="00457E91"/>
    <w:rsid w:val="00460188"/>
    <w:rsid w:val="0046168B"/>
    <w:rsid w:val="00461778"/>
    <w:rsid w:val="00461791"/>
    <w:rsid w:val="00461E09"/>
    <w:rsid w:val="00461EA7"/>
    <w:rsid w:val="00462310"/>
    <w:rsid w:val="00462E18"/>
    <w:rsid w:val="004639E1"/>
    <w:rsid w:val="00463FB5"/>
    <w:rsid w:val="0046482C"/>
    <w:rsid w:val="00464889"/>
    <w:rsid w:val="00466512"/>
    <w:rsid w:val="00467F16"/>
    <w:rsid w:val="0047021A"/>
    <w:rsid w:val="0047234B"/>
    <w:rsid w:val="00475303"/>
    <w:rsid w:val="004769A2"/>
    <w:rsid w:val="00477427"/>
    <w:rsid w:val="00477458"/>
    <w:rsid w:val="00480610"/>
    <w:rsid w:val="00482391"/>
    <w:rsid w:val="0048292D"/>
    <w:rsid w:val="00482D6A"/>
    <w:rsid w:val="0048325A"/>
    <w:rsid w:val="00484007"/>
    <w:rsid w:val="00484052"/>
    <w:rsid w:val="00484391"/>
    <w:rsid w:val="004848CA"/>
    <w:rsid w:val="00484CF3"/>
    <w:rsid w:val="0048546A"/>
    <w:rsid w:val="0048635B"/>
    <w:rsid w:val="00486867"/>
    <w:rsid w:val="004872FE"/>
    <w:rsid w:val="00487626"/>
    <w:rsid w:val="00487661"/>
    <w:rsid w:val="00487869"/>
    <w:rsid w:val="004902AD"/>
    <w:rsid w:val="00491688"/>
    <w:rsid w:val="0049196F"/>
    <w:rsid w:val="00492BD0"/>
    <w:rsid w:val="004930DC"/>
    <w:rsid w:val="0049552E"/>
    <w:rsid w:val="00495950"/>
    <w:rsid w:val="004961AE"/>
    <w:rsid w:val="004966FF"/>
    <w:rsid w:val="00497FD4"/>
    <w:rsid w:val="004A1202"/>
    <w:rsid w:val="004A1233"/>
    <w:rsid w:val="004A32E0"/>
    <w:rsid w:val="004A3ABE"/>
    <w:rsid w:val="004A4C9A"/>
    <w:rsid w:val="004A521A"/>
    <w:rsid w:val="004A5E8D"/>
    <w:rsid w:val="004A69B3"/>
    <w:rsid w:val="004A7644"/>
    <w:rsid w:val="004B06AB"/>
    <w:rsid w:val="004B0F6B"/>
    <w:rsid w:val="004B1779"/>
    <w:rsid w:val="004B1A84"/>
    <w:rsid w:val="004B1AE1"/>
    <w:rsid w:val="004B1E08"/>
    <w:rsid w:val="004B1EFD"/>
    <w:rsid w:val="004B3AE7"/>
    <w:rsid w:val="004B3E66"/>
    <w:rsid w:val="004B4A81"/>
    <w:rsid w:val="004B591B"/>
    <w:rsid w:val="004B5BB8"/>
    <w:rsid w:val="004B62C3"/>
    <w:rsid w:val="004B6F52"/>
    <w:rsid w:val="004B7B8C"/>
    <w:rsid w:val="004C047E"/>
    <w:rsid w:val="004C0F8C"/>
    <w:rsid w:val="004C1898"/>
    <w:rsid w:val="004C2A53"/>
    <w:rsid w:val="004C2B38"/>
    <w:rsid w:val="004C2B46"/>
    <w:rsid w:val="004C2B71"/>
    <w:rsid w:val="004C2E01"/>
    <w:rsid w:val="004C2E43"/>
    <w:rsid w:val="004C3719"/>
    <w:rsid w:val="004C410E"/>
    <w:rsid w:val="004C472E"/>
    <w:rsid w:val="004C4781"/>
    <w:rsid w:val="004C47DC"/>
    <w:rsid w:val="004C4B89"/>
    <w:rsid w:val="004C5F88"/>
    <w:rsid w:val="004C7024"/>
    <w:rsid w:val="004C74AE"/>
    <w:rsid w:val="004C7BC7"/>
    <w:rsid w:val="004D28DF"/>
    <w:rsid w:val="004D3ACE"/>
    <w:rsid w:val="004D4234"/>
    <w:rsid w:val="004D46C7"/>
    <w:rsid w:val="004D4BA5"/>
    <w:rsid w:val="004D509D"/>
    <w:rsid w:val="004D5BF6"/>
    <w:rsid w:val="004E0722"/>
    <w:rsid w:val="004E106F"/>
    <w:rsid w:val="004E1752"/>
    <w:rsid w:val="004E1EFF"/>
    <w:rsid w:val="004E2F17"/>
    <w:rsid w:val="004E39F8"/>
    <w:rsid w:val="004E4887"/>
    <w:rsid w:val="004E492F"/>
    <w:rsid w:val="004E5368"/>
    <w:rsid w:val="004E5A52"/>
    <w:rsid w:val="004E764D"/>
    <w:rsid w:val="004F074A"/>
    <w:rsid w:val="004F0FE8"/>
    <w:rsid w:val="004F118B"/>
    <w:rsid w:val="004F1EB3"/>
    <w:rsid w:val="004F20BD"/>
    <w:rsid w:val="004F2ADD"/>
    <w:rsid w:val="004F42A1"/>
    <w:rsid w:val="004F451B"/>
    <w:rsid w:val="004F484D"/>
    <w:rsid w:val="004F4DAA"/>
    <w:rsid w:val="004F6A8F"/>
    <w:rsid w:val="004F7C5E"/>
    <w:rsid w:val="00500168"/>
    <w:rsid w:val="00500749"/>
    <w:rsid w:val="00501648"/>
    <w:rsid w:val="00501A69"/>
    <w:rsid w:val="00502425"/>
    <w:rsid w:val="0050267D"/>
    <w:rsid w:val="0050272C"/>
    <w:rsid w:val="005056AB"/>
    <w:rsid w:val="0050723F"/>
    <w:rsid w:val="005076C9"/>
    <w:rsid w:val="0051029B"/>
    <w:rsid w:val="0051054B"/>
    <w:rsid w:val="00510AD1"/>
    <w:rsid w:val="00511E96"/>
    <w:rsid w:val="00512D76"/>
    <w:rsid w:val="00513DD7"/>
    <w:rsid w:val="00516560"/>
    <w:rsid w:val="0051692B"/>
    <w:rsid w:val="005178D9"/>
    <w:rsid w:val="00521FF1"/>
    <w:rsid w:val="005224B2"/>
    <w:rsid w:val="005227B9"/>
    <w:rsid w:val="005231AC"/>
    <w:rsid w:val="005237AD"/>
    <w:rsid w:val="00524336"/>
    <w:rsid w:val="00527B30"/>
    <w:rsid w:val="00527FBC"/>
    <w:rsid w:val="005309ED"/>
    <w:rsid w:val="00531AA4"/>
    <w:rsid w:val="00531B5B"/>
    <w:rsid w:val="0053293B"/>
    <w:rsid w:val="00532E52"/>
    <w:rsid w:val="00534604"/>
    <w:rsid w:val="00534967"/>
    <w:rsid w:val="00535B2B"/>
    <w:rsid w:val="00540542"/>
    <w:rsid w:val="005416DF"/>
    <w:rsid w:val="00541A7C"/>
    <w:rsid w:val="005433B8"/>
    <w:rsid w:val="0054459E"/>
    <w:rsid w:val="005503E7"/>
    <w:rsid w:val="00551D2C"/>
    <w:rsid w:val="00553794"/>
    <w:rsid w:val="00554485"/>
    <w:rsid w:val="00554B81"/>
    <w:rsid w:val="00554C48"/>
    <w:rsid w:val="00554F63"/>
    <w:rsid w:val="0055517F"/>
    <w:rsid w:val="00555A37"/>
    <w:rsid w:val="00556013"/>
    <w:rsid w:val="00556925"/>
    <w:rsid w:val="00557D69"/>
    <w:rsid w:val="005614B0"/>
    <w:rsid w:val="0056161D"/>
    <w:rsid w:val="00561673"/>
    <w:rsid w:val="0056194F"/>
    <w:rsid w:val="00563A35"/>
    <w:rsid w:val="00564AD8"/>
    <w:rsid w:val="00566081"/>
    <w:rsid w:val="00566748"/>
    <w:rsid w:val="0056772A"/>
    <w:rsid w:val="0057008D"/>
    <w:rsid w:val="005713F0"/>
    <w:rsid w:val="0057175C"/>
    <w:rsid w:val="0057218D"/>
    <w:rsid w:val="0057302C"/>
    <w:rsid w:val="00573450"/>
    <w:rsid w:val="00573B3A"/>
    <w:rsid w:val="00574C94"/>
    <w:rsid w:val="00575579"/>
    <w:rsid w:val="00577990"/>
    <w:rsid w:val="00577EE1"/>
    <w:rsid w:val="00580AE0"/>
    <w:rsid w:val="00581CB6"/>
    <w:rsid w:val="00582247"/>
    <w:rsid w:val="005842E7"/>
    <w:rsid w:val="00584D9C"/>
    <w:rsid w:val="0058512E"/>
    <w:rsid w:val="005853A4"/>
    <w:rsid w:val="005853E6"/>
    <w:rsid w:val="005854D1"/>
    <w:rsid w:val="005857F5"/>
    <w:rsid w:val="00586A90"/>
    <w:rsid w:val="00586D64"/>
    <w:rsid w:val="0058753F"/>
    <w:rsid w:val="0058C9D9"/>
    <w:rsid w:val="00592343"/>
    <w:rsid w:val="00593C36"/>
    <w:rsid w:val="005947E8"/>
    <w:rsid w:val="00595076"/>
    <w:rsid w:val="005956AB"/>
    <w:rsid w:val="0059785A"/>
    <w:rsid w:val="005A042F"/>
    <w:rsid w:val="005A059A"/>
    <w:rsid w:val="005A0BE2"/>
    <w:rsid w:val="005A1977"/>
    <w:rsid w:val="005A1EB7"/>
    <w:rsid w:val="005A2200"/>
    <w:rsid w:val="005A39BE"/>
    <w:rsid w:val="005A53CC"/>
    <w:rsid w:val="005A5586"/>
    <w:rsid w:val="005A683B"/>
    <w:rsid w:val="005A72B3"/>
    <w:rsid w:val="005A78D4"/>
    <w:rsid w:val="005B058F"/>
    <w:rsid w:val="005B0DED"/>
    <w:rsid w:val="005B1217"/>
    <w:rsid w:val="005B1425"/>
    <w:rsid w:val="005B1974"/>
    <w:rsid w:val="005B1BE2"/>
    <w:rsid w:val="005B1CB4"/>
    <w:rsid w:val="005B531F"/>
    <w:rsid w:val="005B6949"/>
    <w:rsid w:val="005B714A"/>
    <w:rsid w:val="005C0661"/>
    <w:rsid w:val="005C0B8B"/>
    <w:rsid w:val="005C4805"/>
    <w:rsid w:val="005C680E"/>
    <w:rsid w:val="005C6A2B"/>
    <w:rsid w:val="005C7535"/>
    <w:rsid w:val="005D0B9D"/>
    <w:rsid w:val="005D101C"/>
    <w:rsid w:val="005D28B7"/>
    <w:rsid w:val="005D3556"/>
    <w:rsid w:val="005D3EBA"/>
    <w:rsid w:val="005D430B"/>
    <w:rsid w:val="005D521D"/>
    <w:rsid w:val="005D5676"/>
    <w:rsid w:val="005D5AA4"/>
    <w:rsid w:val="005D6272"/>
    <w:rsid w:val="005D70A2"/>
    <w:rsid w:val="005D7A83"/>
    <w:rsid w:val="005D7E58"/>
    <w:rsid w:val="005E0743"/>
    <w:rsid w:val="005E0E70"/>
    <w:rsid w:val="005E164F"/>
    <w:rsid w:val="005E39E6"/>
    <w:rsid w:val="005E5208"/>
    <w:rsid w:val="005E7117"/>
    <w:rsid w:val="005F0EB7"/>
    <w:rsid w:val="005F1A42"/>
    <w:rsid w:val="005F2F99"/>
    <w:rsid w:val="005F54B8"/>
    <w:rsid w:val="005F5BA4"/>
    <w:rsid w:val="005F5BD6"/>
    <w:rsid w:val="005F5CBD"/>
    <w:rsid w:val="00600C08"/>
    <w:rsid w:val="00600F3E"/>
    <w:rsid w:val="00602221"/>
    <w:rsid w:val="0060325F"/>
    <w:rsid w:val="00603332"/>
    <w:rsid w:val="00603A57"/>
    <w:rsid w:val="006043A9"/>
    <w:rsid w:val="00604464"/>
    <w:rsid w:val="00604C3F"/>
    <w:rsid w:val="0060785C"/>
    <w:rsid w:val="006108E1"/>
    <w:rsid w:val="00610F28"/>
    <w:rsid w:val="00612107"/>
    <w:rsid w:val="006121C2"/>
    <w:rsid w:val="0061296A"/>
    <w:rsid w:val="00613F96"/>
    <w:rsid w:val="00615AD0"/>
    <w:rsid w:val="00616728"/>
    <w:rsid w:val="006172DE"/>
    <w:rsid w:val="00617A12"/>
    <w:rsid w:val="00617D33"/>
    <w:rsid w:val="006202E4"/>
    <w:rsid w:val="00620519"/>
    <w:rsid w:val="006207C9"/>
    <w:rsid w:val="00622ACC"/>
    <w:rsid w:val="00623047"/>
    <w:rsid w:val="00623C6E"/>
    <w:rsid w:val="00626A5D"/>
    <w:rsid w:val="00627334"/>
    <w:rsid w:val="00627D2B"/>
    <w:rsid w:val="00630CE6"/>
    <w:rsid w:val="00632930"/>
    <w:rsid w:val="00633FB5"/>
    <w:rsid w:val="006345BF"/>
    <w:rsid w:val="00636BAC"/>
    <w:rsid w:val="00640199"/>
    <w:rsid w:val="00641380"/>
    <w:rsid w:val="00642841"/>
    <w:rsid w:val="00642A51"/>
    <w:rsid w:val="006442BB"/>
    <w:rsid w:val="00644900"/>
    <w:rsid w:val="00644BB7"/>
    <w:rsid w:val="00650EA0"/>
    <w:rsid w:val="00651017"/>
    <w:rsid w:val="00652D9B"/>
    <w:rsid w:val="006549D0"/>
    <w:rsid w:val="00655394"/>
    <w:rsid w:val="00655FBD"/>
    <w:rsid w:val="00656C90"/>
    <w:rsid w:val="00657796"/>
    <w:rsid w:val="0066196F"/>
    <w:rsid w:val="00661A4A"/>
    <w:rsid w:val="00662413"/>
    <w:rsid w:val="00663CED"/>
    <w:rsid w:val="006643F5"/>
    <w:rsid w:val="00664892"/>
    <w:rsid w:val="00664B80"/>
    <w:rsid w:val="00665012"/>
    <w:rsid w:val="00665AEE"/>
    <w:rsid w:val="00667581"/>
    <w:rsid w:val="006678C1"/>
    <w:rsid w:val="006705B9"/>
    <w:rsid w:val="00672882"/>
    <w:rsid w:val="00673B11"/>
    <w:rsid w:val="0067638A"/>
    <w:rsid w:val="006763D5"/>
    <w:rsid w:val="006773C8"/>
    <w:rsid w:val="00677CD5"/>
    <w:rsid w:val="006800EA"/>
    <w:rsid w:val="00680251"/>
    <w:rsid w:val="006806B8"/>
    <w:rsid w:val="0068136F"/>
    <w:rsid w:val="00682AF6"/>
    <w:rsid w:val="0068382B"/>
    <w:rsid w:val="006857F8"/>
    <w:rsid w:val="00686BB4"/>
    <w:rsid w:val="0068740B"/>
    <w:rsid w:val="006904BE"/>
    <w:rsid w:val="00692BF7"/>
    <w:rsid w:val="00693479"/>
    <w:rsid w:val="00693EBA"/>
    <w:rsid w:val="00695DF0"/>
    <w:rsid w:val="00696785"/>
    <w:rsid w:val="00696F38"/>
    <w:rsid w:val="006970C2"/>
    <w:rsid w:val="006A0526"/>
    <w:rsid w:val="006A155B"/>
    <w:rsid w:val="006A1731"/>
    <w:rsid w:val="006A1D85"/>
    <w:rsid w:val="006A2452"/>
    <w:rsid w:val="006A25EB"/>
    <w:rsid w:val="006A334C"/>
    <w:rsid w:val="006A3CE0"/>
    <w:rsid w:val="006A45F2"/>
    <w:rsid w:val="006A52E9"/>
    <w:rsid w:val="006A56FE"/>
    <w:rsid w:val="006A6258"/>
    <w:rsid w:val="006A696B"/>
    <w:rsid w:val="006A6EFF"/>
    <w:rsid w:val="006A70DA"/>
    <w:rsid w:val="006A7B37"/>
    <w:rsid w:val="006B2E25"/>
    <w:rsid w:val="006B4192"/>
    <w:rsid w:val="006B5D79"/>
    <w:rsid w:val="006B6721"/>
    <w:rsid w:val="006B7D95"/>
    <w:rsid w:val="006C05D8"/>
    <w:rsid w:val="006C091F"/>
    <w:rsid w:val="006C14CE"/>
    <w:rsid w:val="006C1A74"/>
    <w:rsid w:val="006C391C"/>
    <w:rsid w:val="006C7A58"/>
    <w:rsid w:val="006D1645"/>
    <w:rsid w:val="006D2BE3"/>
    <w:rsid w:val="006D447B"/>
    <w:rsid w:val="006D4A61"/>
    <w:rsid w:val="006D4C03"/>
    <w:rsid w:val="006D60D5"/>
    <w:rsid w:val="006D6107"/>
    <w:rsid w:val="006D73F4"/>
    <w:rsid w:val="006E15E0"/>
    <w:rsid w:val="006E1736"/>
    <w:rsid w:val="006E2A60"/>
    <w:rsid w:val="006E2E3B"/>
    <w:rsid w:val="006E3A58"/>
    <w:rsid w:val="006E599B"/>
    <w:rsid w:val="006E5F0A"/>
    <w:rsid w:val="006E67B0"/>
    <w:rsid w:val="006E6884"/>
    <w:rsid w:val="006F1175"/>
    <w:rsid w:val="006F1CFA"/>
    <w:rsid w:val="006F2862"/>
    <w:rsid w:val="006F36DF"/>
    <w:rsid w:val="006F468D"/>
    <w:rsid w:val="006F4714"/>
    <w:rsid w:val="006F539F"/>
    <w:rsid w:val="006F5807"/>
    <w:rsid w:val="006F5E3E"/>
    <w:rsid w:val="006F603D"/>
    <w:rsid w:val="006F61E0"/>
    <w:rsid w:val="006F6247"/>
    <w:rsid w:val="006F7515"/>
    <w:rsid w:val="00701093"/>
    <w:rsid w:val="00701FDD"/>
    <w:rsid w:val="00702E04"/>
    <w:rsid w:val="00702F80"/>
    <w:rsid w:val="0070364A"/>
    <w:rsid w:val="00704A70"/>
    <w:rsid w:val="00705329"/>
    <w:rsid w:val="00706B70"/>
    <w:rsid w:val="00707257"/>
    <w:rsid w:val="0070794F"/>
    <w:rsid w:val="007103A9"/>
    <w:rsid w:val="007108FF"/>
    <w:rsid w:val="00710A76"/>
    <w:rsid w:val="00710E63"/>
    <w:rsid w:val="0071127F"/>
    <w:rsid w:val="007116A2"/>
    <w:rsid w:val="007135ED"/>
    <w:rsid w:val="00713DB7"/>
    <w:rsid w:val="0071465C"/>
    <w:rsid w:val="007153B8"/>
    <w:rsid w:val="00716235"/>
    <w:rsid w:val="00716A64"/>
    <w:rsid w:val="00720315"/>
    <w:rsid w:val="00720A84"/>
    <w:rsid w:val="00724B30"/>
    <w:rsid w:val="0072539F"/>
    <w:rsid w:val="00726249"/>
    <w:rsid w:val="007267B1"/>
    <w:rsid w:val="00726849"/>
    <w:rsid w:val="007300E1"/>
    <w:rsid w:val="00730BB0"/>
    <w:rsid w:val="00731907"/>
    <w:rsid w:val="00731C33"/>
    <w:rsid w:val="00731EA0"/>
    <w:rsid w:val="00732604"/>
    <w:rsid w:val="00733C8B"/>
    <w:rsid w:val="00733FA6"/>
    <w:rsid w:val="00734406"/>
    <w:rsid w:val="00735CE5"/>
    <w:rsid w:val="00736240"/>
    <w:rsid w:val="007405F5"/>
    <w:rsid w:val="00740DF2"/>
    <w:rsid w:val="00740E01"/>
    <w:rsid w:val="0074271B"/>
    <w:rsid w:val="00743127"/>
    <w:rsid w:val="0074335A"/>
    <w:rsid w:val="007445E9"/>
    <w:rsid w:val="007447D6"/>
    <w:rsid w:val="00744853"/>
    <w:rsid w:val="0074588A"/>
    <w:rsid w:val="00745E15"/>
    <w:rsid w:val="00746DE2"/>
    <w:rsid w:val="007507C2"/>
    <w:rsid w:val="00750D91"/>
    <w:rsid w:val="00750E19"/>
    <w:rsid w:val="007519B9"/>
    <w:rsid w:val="00751BB8"/>
    <w:rsid w:val="00751D99"/>
    <w:rsid w:val="00752A7E"/>
    <w:rsid w:val="007553AC"/>
    <w:rsid w:val="007566CF"/>
    <w:rsid w:val="0075759A"/>
    <w:rsid w:val="00757CC0"/>
    <w:rsid w:val="00760F19"/>
    <w:rsid w:val="00761094"/>
    <w:rsid w:val="00761C0D"/>
    <w:rsid w:val="007631FB"/>
    <w:rsid w:val="007633A1"/>
    <w:rsid w:val="00763BEC"/>
    <w:rsid w:val="00765EEE"/>
    <w:rsid w:val="00766037"/>
    <w:rsid w:val="0076610C"/>
    <w:rsid w:val="007667EF"/>
    <w:rsid w:val="007673DA"/>
    <w:rsid w:val="00767598"/>
    <w:rsid w:val="00770B50"/>
    <w:rsid w:val="0077164F"/>
    <w:rsid w:val="0077245C"/>
    <w:rsid w:val="00772DED"/>
    <w:rsid w:val="00774193"/>
    <w:rsid w:val="0077513A"/>
    <w:rsid w:val="00776769"/>
    <w:rsid w:val="00776C05"/>
    <w:rsid w:val="0077770C"/>
    <w:rsid w:val="00777DB4"/>
    <w:rsid w:val="00781EA1"/>
    <w:rsid w:val="00782B14"/>
    <w:rsid w:val="00782CBD"/>
    <w:rsid w:val="00783259"/>
    <w:rsid w:val="007838CE"/>
    <w:rsid w:val="00783D93"/>
    <w:rsid w:val="007849FF"/>
    <w:rsid w:val="00785441"/>
    <w:rsid w:val="00785672"/>
    <w:rsid w:val="00786623"/>
    <w:rsid w:val="007875CC"/>
    <w:rsid w:val="00787E1C"/>
    <w:rsid w:val="0079001F"/>
    <w:rsid w:val="0079043C"/>
    <w:rsid w:val="00791384"/>
    <w:rsid w:val="00791D64"/>
    <w:rsid w:val="0079277A"/>
    <w:rsid w:val="007933F1"/>
    <w:rsid w:val="00795AA3"/>
    <w:rsid w:val="00797CBA"/>
    <w:rsid w:val="007A0D7C"/>
    <w:rsid w:val="007A0F9C"/>
    <w:rsid w:val="007A12EC"/>
    <w:rsid w:val="007A2E00"/>
    <w:rsid w:val="007A34C2"/>
    <w:rsid w:val="007A3815"/>
    <w:rsid w:val="007A4339"/>
    <w:rsid w:val="007A4AC4"/>
    <w:rsid w:val="007A4B60"/>
    <w:rsid w:val="007A6A4E"/>
    <w:rsid w:val="007A7BA2"/>
    <w:rsid w:val="007B0922"/>
    <w:rsid w:val="007B2144"/>
    <w:rsid w:val="007B2454"/>
    <w:rsid w:val="007B3FDD"/>
    <w:rsid w:val="007B6606"/>
    <w:rsid w:val="007B6D99"/>
    <w:rsid w:val="007B7385"/>
    <w:rsid w:val="007B79C9"/>
    <w:rsid w:val="007B7A9B"/>
    <w:rsid w:val="007B7F7B"/>
    <w:rsid w:val="007C0E85"/>
    <w:rsid w:val="007C0FBA"/>
    <w:rsid w:val="007C2E77"/>
    <w:rsid w:val="007C32E2"/>
    <w:rsid w:val="007C4044"/>
    <w:rsid w:val="007C41F0"/>
    <w:rsid w:val="007C4F22"/>
    <w:rsid w:val="007C673C"/>
    <w:rsid w:val="007C791B"/>
    <w:rsid w:val="007C7D03"/>
    <w:rsid w:val="007D0200"/>
    <w:rsid w:val="007D06D5"/>
    <w:rsid w:val="007D1853"/>
    <w:rsid w:val="007D1A26"/>
    <w:rsid w:val="007D2078"/>
    <w:rsid w:val="007D3D37"/>
    <w:rsid w:val="007D4775"/>
    <w:rsid w:val="007D4902"/>
    <w:rsid w:val="007D4E14"/>
    <w:rsid w:val="007D7477"/>
    <w:rsid w:val="007D7B8B"/>
    <w:rsid w:val="007D7E06"/>
    <w:rsid w:val="007E19B0"/>
    <w:rsid w:val="007E2DAF"/>
    <w:rsid w:val="007E34FF"/>
    <w:rsid w:val="007E3673"/>
    <w:rsid w:val="007E3F1C"/>
    <w:rsid w:val="007E4006"/>
    <w:rsid w:val="007E4352"/>
    <w:rsid w:val="007E4BBE"/>
    <w:rsid w:val="007E52CF"/>
    <w:rsid w:val="007E5C0B"/>
    <w:rsid w:val="007E682A"/>
    <w:rsid w:val="007E7139"/>
    <w:rsid w:val="007E7513"/>
    <w:rsid w:val="007E7E07"/>
    <w:rsid w:val="007F0EFE"/>
    <w:rsid w:val="007F3473"/>
    <w:rsid w:val="007F3E2B"/>
    <w:rsid w:val="007F58F8"/>
    <w:rsid w:val="007F63DA"/>
    <w:rsid w:val="007F72A1"/>
    <w:rsid w:val="007F77B3"/>
    <w:rsid w:val="0080069A"/>
    <w:rsid w:val="008008DE"/>
    <w:rsid w:val="00801FC9"/>
    <w:rsid w:val="00802D1F"/>
    <w:rsid w:val="00802DB0"/>
    <w:rsid w:val="00802DF7"/>
    <w:rsid w:val="00802FD3"/>
    <w:rsid w:val="008032DF"/>
    <w:rsid w:val="0080346E"/>
    <w:rsid w:val="00803518"/>
    <w:rsid w:val="00803810"/>
    <w:rsid w:val="00803C88"/>
    <w:rsid w:val="00804A8B"/>
    <w:rsid w:val="00804F0D"/>
    <w:rsid w:val="00805413"/>
    <w:rsid w:val="00805D1B"/>
    <w:rsid w:val="00810BF3"/>
    <w:rsid w:val="00811C89"/>
    <w:rsid w:val="00811EFB"/>
    <w:rsid w:val="008143AD"/>
    <w:rsid w:val="00816032"/>
    <w:rsid w:val="008160E2"/>
    <w:rsid w:val="008165AA"/>
    <w:rsid w:val="008202DA"/>
    <w:rsid w:val="00820516"/>
    <w:rsid w:val="00821102"/>
    <w:rsid w:val="0082146C"/>
    <w:rsid w:val="00822982"/>
    <w:rsid w:val="00822C32"/>
    <w:rsid w:val="00823134"/>
    <w:rsid w:val="008259C9"/>
    <w:rsid w:val="00825E6E"/>
    <w:rsid w:val="00826649"/>
    <w:rsid w:val="00826D80"/>
    <w:rsid w:val="00827169"/>
    <w:rsid w:val="0082726B"/>
    <w:rsid w:val="00830782"/>
    <w:rsid w:val="00830FEF"/>
    <w:rsid w:val="008314D2"/>
    <w:rsid w:val="00831D55"/>
    <w:rsid w:val="008333EC"/>
    <w:rsid w:val="0083455E"/>
    <w:rsid w:val="00836124"/>
    <w:rsid w:val="00836AD2"/>
    <w:rsid w:val="00837FE7"/>
    <w:rsid w:val="008402C6"/>
    <w:rsid w:val="00840966"/>
    <w:rsid w:val="00840DC2"/>
    <w:rsid w:val="00841975"/>
    <w:rsid w:val="00841B6B"/>
    <w:rsid w:val="008425AA"/>
    <w:rsid w:val="008441EF"/>
    <w:rsid w:val="008447FE"/>
    <w:rsid w:val="008451CC"/>
    <w:rsid w:val="008468F6"/>
    <w:rsid w:val="008469C4"/>
    <w:rsid w:val="00847A82"/>
    <w:rsid w:val="00850339"/>
    <w:rsid w:val="00853249"/>
    <w:rsid w:val="00854C9F"/>
    <w:rsid w:val="008568E8"/>
    <w:rsid w:val="00856B51"/>
    <w:rsid w:val="008574CD"/>
    <w:rsid w:val="008578D0"/>
    <w:rsid w:val="00860204"/>
    <w:rsid w:val="00860AE6"/>
    <w:rsid w:val="008620E5"/>
    <w:rsid w:val="008626BF"/>
    <w:rsid w:val="00864ADB"/>
    <w:rsid w:val="00864C3B"/>
    <w:rsid w:val="008661A7"/>
    <w:rsid w:val="00866CA6"/>
    <w:rsid w:val="00866D46"/>
    <w:rsid w:val="008671AD"/>
    <w:rsid w:val="00870B75"/>
    <w:rsid w:val="008749E0"/>
    <w:rsid w:val="00874A92"/>
    <w:rsid w:val="008752D2"/>
    <w:rsid w:val="00875A7F"/>
    <w:rsid w:val="00876C06"/>
    <w:rsid w:val="00876CB8"/>
    <w:rsid w:val="00877EDB"/>
    <w:rsid w:val="00880062"/>
    <w:rsid w:val="00881A11"/>
    <w:rsid w:val="00882D5A"/>
    <w:rsid w:val="00883741"/>
    <w:rsid w:val="00884099"/>
    <w:rsid w:val="00884B81"/>
    <w:rsid w:val="0088561D"/>
    <w:rsid w:val="00885E08"/>
    <w:rsid w:val="00887270"/>
    <w:rsid w:val="0088776F"/>
    <w:rsid w:val="00891FB7"/>
    <w:rsid w:val="008941C9"/>
    <w:rsid w:val="00894CD9"/>
    <w:rsid w:val="00895397"/>
    <w:rsid w:val="0089754C"/>
    <w:rsid w:val="008A02BD"/>
    <w:rsid w:val="008A0A7A"/>
    <w:rsid w:val="008A144F"/>
    <w:rsid w:val="008A294A"/>
    <w:rsid w:val="008A2F05"/>
    <w:rsid w:val="008A3A9A"/>
    <w:rsid w:val="008A43C8"/>
    <w:rsid w:val="008A4693"/>
    <w:rsid w:val="008A7641"/>
    <w:rsid w:val="008A7C13"/>
    <w:rsid w:val="008A7E9A"/>
    <w:rsid w:val="008A7F54"/>
    <w:rsid w:val="008B0797"/>
    <w:rsid w:val="008B29C2"/>
    <w:rsid w:val="008B36A8"/>
    <w:rsid w:val="008B3B72"/>
    <w:rsid w:val="008B4D06"/>
    <w:rsid w:val="008B50D1"/>
    <w:rsid w:val="008B5209"/>
    <w:rsid w:val="008B5314"/>
    <w:rsid w:val="008B5625"/>
    <w:rsid w:val="008B63C5"/>
    <w:rsid w:val="008B6681"/>
    <w:rsid w:val="008C13F5"/>
    <w:rsid w:val="008C2F3E"/>
    <w:rsid w:val="008C2F41"/>
    <w:rsid w:val="008C3071"/>
    <w:rsid w:val="008C60AB"/>
    <w:rsid w:val="008C6152"/>
    <w:rsid w:val="008C6A9D"/>
    <w:rsid w:val="008C759B"/>
    <w:rsid w:val="008C788F"/>
    <w:rsid w:val="008C7FA2"/>
    <w:rsid w:val="008D1296"/>
    <w:rsid w:val="008D2839"/>
    <w:rsid w:val="008D3616"/>
    <w:rsid w:val="008D37D4"/>
    <w:rsid w:val="008D3CC8"/>
    <w:rsid w:val="008D41EC"/>
    <w:rsid w:val="008D5222"/>
    <w:rsid w:val="008D5273"/>
    <w:rsid w:val="008D536F"/>
    <w:rsid w:val="008D7164"/>
    <w:rsid w:val="008D7246"/>
    <w:rsid w:val="008E0DA1"/>
    <w:rsid w:val="008E115A"/>
    <w:rsid w:val="008E15D2"/>
    <w:rsid w:val="008E1869"/>
    <w:rsid w:val="008E187B"/>
    <w:rsid w:val="008E1E00"/>
    <w:rsid w:val="008E2C33"/>
    <w:rsid w:val="008E36DA"/>
    <w:rsid w:val="008E53B5"/>
    <w:rsid w:val="008E5816"/>
    <w:rsid w:val="008E5B91"/>
    <w:rsid w:val="008E5E2B"/>
    <w:rsid w:val="008E6A47"/>
    <w:rsid w:val="008E6FD6"/>
    <w:rsid w:val="008E7CA7"/>
    <w:rsid w:val="008F1B00"/>
    <w:rsid w:val="008F1FC8"/>
    <w:rsid w:val="008F2489"/>
    <w:rsid w:val="008F4BF7"/>
    <w:rsid w:val="008F61DE"/>
    <w:rsid w:val="008F6724"/>
    <w:rsid w:val="008F6B2B"/>
    <w:rsid w:val="0090017F"/>
    <w:rsid w:val="0090099F"/>
    <w:rsid w:val="00900D1F"/>
    <w:rsid w:val="009048C0"/>
    <w:rsid w:val="0090492B"/>
    <w:rsid w:val="00905AE4"/>
    <w:rsid w:val="00905FE4"/>
    <w:rsid w:val="00906D52"/>
    <w:rsid w:val="00910BFF"/>
    <w:rsid w:val="00910D38"/>
    <w:rsid w:val="00911079"/>
    <w:rsid w:val="00911150"/>
    <w:rsid w:val="009115BC"/>
    <w:rsid w:val="00911638"/>
    <w:rsid w:val="0091206A"/>
    <w:rsid w:val="009128EE"/>
    <w:rsid w:val="00916FEC"/>
    <w:rsid w:val="00917583"/>
    <w:rsid w:val="009206B2"/>
    <w:rsid w:val="009207D7"/>
    <w:rsid w:val="009212B8"/>
    <w:rsid w:val="00922D01"/>
    <w:rsid w:val="0092402C"/>
    <w:rsid w:val="00924212"/>
    <w:rsid w:val="00925440"/>
    <w:rsid w:val="00925EB5"/>
    <w:rsid w:val="009264BB"/>
    <w:rsid w:val="00926B09"/>
    <w:rsid w:val="00926E60"/>
    <w:rsid w:val="009274CF"/>
    <w:rsid w:val="00927BC4"/>
    <w:rsid w:val="00927E5E"/>
    <w:rsid w:val="009328C9"/>
    <w:rsid w:val="00933471"/>
    <w:rsid w:val="00933FD4"/>
    <w:rsid w:val="009349B3"/>
    <w:rsid w:val="00934F0C"/>
    <w:rsid w:val="009350E8"/>
    <w:rsid w:val="00937183"/>
    <w:rsid w:val="00937421"/>
    <w:rsid w:val="00937514"/>
    <w:rsid w:val="0093774F"/>
    <w:rsid w:val="0094006C"/>
    <w:rsid w:val="009408B1"/>
    <w:rsid w:val="0094144E"/>
    <w:rsid w:val="00941711"/>
    <w:rsid w:val="0094228A"/>
    <w:rsid w:val="00942643"/>
    <w:rsid w:val="00942E9C"/>
    <w:rsid w:val="009431A0"/>
    <w:rsid w:val="0094355B"/>
    <w:rsid w:val="00943E3E"/>
    <w:rsid w:val="009443B2"/>
    <w:rsid w:val="00944BE5"/>
    <w:rsid w:val="00945387"/>
    <w:rsid w:val="009455F9"/>
    <w:rsid w:val="00947765"/>
    <w:rsid w:val="00947B17"/>
    <w:rsid w:val="00947BE6"/>
    <w:rsid w:val="00950467"/>
    <w:rsid w:val="00950B8E"/>
    <w:rsid w:val="0095282A"/>
    <w:rsid w:val="009533C9"/>
    <w:rsid w:val="00954442"/>
    <w:rsid w:val="009547E9"/>
    <w:rsid w:val="00954D3B"/>
    <w:rsid w:val="00954F90"/>
    <w:rsid w:val="00955B15"/>
    <w:rsid w:val="009563D9"/>
    <w:rsid w:val="00956FD2"/>
    <w:rsid w:val="00961177"/>
    <w:rsid w:val="009623CC"/>
    <w:rsid w:val="009630DE"/>
    <w:rsid w:val="00964659"/>
    <w:rsid w:val="009646D6"/>
    <w:rsid w:val="0096571A"/>
    <w:rsid w:val="00965CAF"/>
    <w:rsid w:val="00965FE9"/>
    <w:rsid w:val="00966110"/>
    <w:rsid w:val="00966E53"/>
    <w:rsid w:val="00966F15"/>
    <w:rsid w:val="00970679"/>
    <w:rsid w:val="00971EDF"/>
    <w:rsid w:val="00972283"/>
    <w:rsid w:val="009729F7"/>
    <w:rsid w:val="0097369D"/>
    <w:rsid w:val="009741C0"/>
    <w:rsid w:val="009743B7"/>
    <w:rsid w:val="00974A44"/>
    <w:rsid w:val="00976010"/>
    <w:rsid w:val="00976B4D"/>
    <w:rsid w:val="00980B05"/>
    <w:rsid w:val="00980F62"/>
    <w:rsid w:val="00981906"/>
    <w:rsid w:val="00983280"/>
    <w:rsid w:val="00987546"/>
    <w:rsid w:val="00990DDA"/>
    <w:rsid w:val="00991005"/>
    <w:rsid w:val="00991409"/>
    <w:rsid w:val="00994529"/>
    <w:rsid w:val="00995AB9"/>
    <w:rsid w:val="009A0A19"/>
    <w:rsid w:val="009A0F6F"/>
    <w:rsid w:val="009A1225"/>
    <w:rsid w:val="009A2AD9"/>
    <w:rsid w:val="009A31ED"/>
    <w:rsid w:val="009A4A6B"/>
    <w:rsid w:val="009A5082"/>
    <w:rsid w:val="009A508C"/>
    <w:rsid w:val="009A50C3"/>
    <w:rsid w:val="009A5CC8"/>
    <w:rsid w:val="009A6553"/>
    <w:rsid w:val="009A6BA2"/>
    <w:rsid w:val="009A73BD"/>
    <w:rsid w:val="009B0AEC"/>
    <w:rsid w:val="009B1FBC"/>
    <w:rsid w:val="009B2454"/>
    <w:rsid w:val="009B2EE0"/>
    <w:rsid w:val="009B2FF7"/>
    <w:rsid w:val="009B4FE4"/>
    <w:rsid w:val="009B6628"/>
    <w:rsid w:val="009B702A"/>
    <w:rsid w:val="009C073A"/>
    <w:rsid w:val="009C1277"/>
    <w:rsid w:val="009C1AF8"/>
    <w:rsid w:val="009C3AEE"/>
    <w:rsid w:val="009C3FCB"/>
    <w:rsid w:val="009C3FF5"/>
    <w:rsid w:val="009C5682"/>
    <w:rsid w:val="009C5A34"/>
    <w:rsid w:val="009C6167"/>
    <w:rsid w:val="009C6692"/>
    <w:rsid w:val="009D00B0"/>
    <w:rsid w:val="009D0C53"/>
    <w:rsid w:val="009D0D25"/>
    <w:rsid w:val="009D1EA0"/>
    <w:rsid w:val="009D2C27"/>
    <w:rsid w:val="009D31B3"/>
    <w:rsid w:val="009D5F8D"/>
    <w:rsid w:val="009D662E"/>
    <w:rsid w:val="009D6BF5"/>
    <w:rsid w:val="009E049C"/>
    <w:rsid w:val="009E23DA"/>
    <w:rsid w:val="009E3760"/>
    <w:rsid w:val="009E393F"/>
    <w:rsid w:val="009E40A2"/>
    <w:rsid w:val="009E6913"/>
    <w:rsid w:val="009E7AD2"/>
    <w:rsid w:val="009F1140"/>
    <w:rsid w:val="009F2BA6"/>
    <w:rsid w:val="009F2C8D"/>
    <w:rsid w:val="009F375C"/>
    <w:rsid w:val="009F3F36"/>
    <w:rsid w:val="009F49D7"/>
    <w:rsid w:val="009F56A5"/>
    <w:rsid w:val="009F5C14"/>
    <w:rsid w:val="009F6991"/>
    <w:rsid w:val="009F6A28"/>
    <w:rsid w:val="00A0036E"/>
    <w:rsid w:val="00A00908"/>
    <w:rsid w:val="00A00D40"/>
    <w:rsid w:val="00A015C0"/>
    <w:rsid w:val="00A02133"/>
    <w:rsid w:val="00A0376B"/>
    <w:rsid w:val="00A03CF4"/>
    <w:rsid w:val="00A046D4"/>
    <w:rsid w:val="00A05308"/>
    <w:rsid w:val="00A06C1F"/>
    <w:rsid w:val="00A07312"/>
    <w:rsid w:val="00A1034F"/>
    <w:rsid w:val="00A10C2F"/>
    <w:rsid w:val="00A11446"/>
    <w:rsid w:val="00A1298A"/>
    <w:rsid w:val="00A13CFD"/>
    <w:rsid w:val="00A13DF8"/>
    <w:rsid w:val="00A147B8"/>
    <w:rsid w:val="00A1525E"/>
    <w:rsid w:val="00A1717A"/>
    <w:rsid w:val="00A17326"/>
    <w:rsid w:val="00A174CC"/>
    <w:rsid w:val="00A1750B"/>
    <w:rsid w:val="00A21F4C"/>
    <w:rsid w:val="00A242F1"/>
    <w:rsid w:val="00A2454F"/>
    <w:rsid w:val="00A24FF4"/>
    <w:rsid w:val="00A25A3E"/>
    <w:rsid w:val="00A26388"/>
    <w:rsid w:val="00A265BA"/>
    <w:rsid w:val="00A26C11"/>
    <w:rsid w:val="00A2725B"/>
    <w:rsid w:val="00A3046E"/>
    <w:rsid w:val="00A32AE3"/>
    <w:rsid w:val="00A33D93"/>
    <w:rsid w:val="00A3523B"/>
    <w:rsid w:val="00A3578F"/>
    <w:rsid w:val="00A36125"/>
    <w:rsid w:val="00A36FC3"/>
    <w:rsid w:val="00A37F5A"/>
    <w:rsid w:val="00A40120"/>
    <w:rsid w:val="00A4137A"/>
    <w:rsid w:val="00A423DD"/>
    <w:rsid w:val="00A42609"/>
    <w:rsid w:val="00A4279B"/>
    <w:rsid w:val="00A43DE3"/>
    <w:rsid w:val="00A4401E"/>
    <w:rsid w:val="00A44426"/>
    <w:rsid w:val="00A447A1"/>
    <w:rsid w:val="00A4489A"/>
    <w:rsid w:val="00A44B47"/>
    <w:rsid w:val="00A467D2"/>
    <w:rsid w:val="00A51F03"/>
    <w:rsid w:val="00A554D6"/>
    <w:rsid w:val="00A6033F"/>
    <w:rsid w:val="00A62677"/>
    <w:rsid w:val="00A62DBF"/>
    <w:rsid w:val="00A659D9"/>
    <w:rsid w:val="00A65A02"/>
    <w:rsid w:val="00A66842"/>
    <w:rsid w:val="00A7213A"/>
    <w:rsid w:val="00A7261A"/>
    <w:rsid w:val="00A74E44"/>
    <w:rsid w:val="00A75B1D"/>
    <w:rsid w:val="00A7672E"/>
    <w:rsid w:val="00A76C08"/>
    <w:rsid w:val="00A77709"/>
    <w:rsid w:val="00A77D55"/>
    <w:rsid w:val="00A8000A"/>
    <w:rsid w:val="00A80354"/>
    <w:rsid w:val="00A80D4C"/>
    <w:rsid w:val="00A81064"/>
    <w:rsid w:val="00A8132C"/>
    <w:rsid w:val="00A8252E"/>
    <w:rsid w:val="00A8345C"/>
    <w:rsid w:val="00A834CF"/>
    <w:rsid w:val="00A83975"/>
    <w:rsid w:val="00A84527"/>
    <w:rsid w:val="00A850D8"/>
    <w:rsid w:val="00A86128"/>
    <w:rsid w:val="00A8674A"/>
    <w:rsid w:val="00A86CE2"/>
    <w:rsid w:val="00A90303"/>
    <w:rsid w:val="00A91E8D"/>
    <w:rsid w:val="00A92564"/>
    <w:rsid w:val="00A92FBB"/>
    <w:rsid w:val="00A93B73"/>
    <w:rsid w:val="00A96106"/>
    <w:rsid w:val="00A9682D"/>
    <w:rsid w:val="00A97998"/>
    <w:rsid w:val="00A97F2F"/>
    <w:rsid w:val="00AA04D6"/>
    <w:rsid w:val="00AA1FA7"/>
    <w:rsid w:val="00AA2881"/>
    <w:rsid w:val="00AA2947"/>
    <w:rsid w:val="00AA36C9"/>
    <w:rsid w:val="00AA4112"/>
    <w:rsid w:val="00AA54A1"/>
    <w:rsid w:val="00AA5925"/>
    <w:rsid w:val="00AA621E"/>
    <w:rsid w:val="00AA6B81"/>
    <w:rsid w:val="00AA6D3A"/>
    <w:rsid w:val="00AB00C4"/>
    <w:rsid w:val="00AB1A68"/>
    <w:rsid w:val="00AB1C1B"/>
    <w:rsid w:val="00AB2F39"/>
    <w:rsid w:val="00AB5D32"/>
    <w:rsid w:val="00AB6229"/>
    <w:rsid w:val="00AB7529"/>
    <w:rsid w:val="00AC0DD8"/>
    <w:rsid w:val="00AC1187"/>
    <w:rsid w:val="00AC198C"/>
    <w:rsid w:val="00AC22EC"/>
    <w:rsid w:val="00AC2E8C"/>
    <w:rsid w:val="00AC36E7"/>
    <w:rsid w:val="00AC4545"/>
    <w:rsid w:val="00AC491E"/>
    <w:rsid w:val="00AC584A"/>
    <w:rsid w:val="00AC5E39"/>
    <w:rsid w:val="00AC60FE"/>
    <w:rsid w:val="00AC6D68"/>
    <w:rsid w:val="00AD0116"/>
    <w:rsid w:val="00AD0978"/>
    <w:rsid w:val="00AD1635"/>
    <w:rsid w:val="00AD2522"/>
    <w:rsid w:val="00AD2CD4"/>
    <w:rsid w:val="00AD3970"/>
    <w:rsid w:val="00AD3C8A"/>
    <w:rsid w:val="00AD3CF1"/>
    <w:rsid w:val="00AD3E23"/>
    <w:rsid w:val="00AD489B"/>
    <w:rsid w:val="00AD4ADE"/>
    <w:rsid w:val="00AD5393"/>
    <w:rsid w:val="00AD55AE"/>
    <w:rsid w:val="00AD55FA"/>
    <w:rsid w:val="00AD5A7F"/>
    <w:rsid w:val="00AD694B"/>
    <w:rsid w:val="00AD6B23"/>
    <w:rsid w:val="00AE2FAD"/>
    <w:rsid w:val="00AE353E"/>
    <w:rsid w:val="00AE5256"/>
    <w:rsid w:val="00AE54E6"/>
    <w:rsid w:val="00AE7162"/>
    <w:rsid w:val="00AF0457"/>
    <w:rsid w:val="00AF1120"/>
    <w:rsid w:val="00AF15B2"/>
    <w:rsid w:val="00AF381E"/>
    <w:rsid w:val="00AF48D9"/>
    <w:rsid w:val="00AF646B"/>
    <w:rsid w:val="00AF7821"/>
    <w:rsid w:val="00AF783E"/>
    <w:rsid w:val="00B00A40"/>
    <w:rsid w:val="00B01F4E"/>
    <w:rsid w:val="00B032AC"/>
    <w:rsid w:val="00B0358D"/>
    <w:rsid w:val="00B03712"/>
    <w:rsid w:val="00B0418F"/>
    <w:rsid w:val="00B05941"/>
    <w:rsid w:val="00B066FB"/>
    <w:rsid w:val="00B067DB"/>
    <w:rsid w:val="00B07B3B"/>
    <w:rsid w:val="00B113C5"/>
    <w:rsid w:val="00B11743"/>
    <w:rsid w:val="00B11A4D"/>
    <w:rsid w:val="00B123C0"/>
    <w:rsid w:val="00B150F7"/>
    <w:rsid w:val="00B15BC0"/>
    <w:rsid w:val="00B15FCA"/>
    <w:rsid w:val="00B16D68"/>
    <w:rsid w:val="00B17066"/>
    <w:rsid w:val="00B17190"/>
    <w:rsid w:val="00B17AAD"/>
    <w:rsid w:val="00B20617"/>
    <w:rsid w:val="00B21298"/>
    <w:rsid w:val="00B21954"/>
    <w:rsid w:val="00B2338C"/>
    <w:rsid w:val="00B256C4"/>
    <w:rsid w:val="00B26D09"/>
    <w:rsid w:val="00B26DEB"/>
    <w:rsid w:val="00B26FB7"/>
    <w:rsid w:val="00B30C15"/>
    <w:rsid w:val="00B329C0"/>
    <w:rsid w:val="00B35451"/>
    <w:rsid w:val="00B365E7"/>
    <w:rsid w:val="00B36F52"/>
    <w:rsid w:val="00B37669"/>
    <w:rsid w:val="00B3767A"/>
    <w:rsid w:val="00B40A0B"/>
    <w:rsid w:val="00B412D9"/>
    <w:rsid w:val="00B41B9E"/>
    <w:rsid w:val="00B41F8E"/>
    <w:rsid w:val="00B438FD"/>
    <w:rsid w:val="00B446EB"/>
    <w:rsid w:val="00B4485A"/>
    <w:rsid w:val="00B453B5"/>
    <w:rsid w:val="00B45A24"/>
    <w:rsid w:val="00B46398"/>
    <w:rsid w:val="00B474F3"/>
    <w:rsid w:val="00B477D5"/>
    <w:rsid w:val="00B4790C"/>
    <w:rsid w:val="00B51A28"/>
    <w:rsid w:val="00B51E0E"/>
    <w:rsid w:val="00B51EFD"/>
    <w:rsid w:val="00B5667D"/>
    <w:rsid w:val="00B56DFB"/>
    <w:rsid w:val="00B600EE"/>
    <w:rsid w:val="00B602CC"/>
    <w:rsid w:val="00B612C7"/>
    <w:rsid w:val="00B658EB"/>
    <w:rsid w:val="00B65D1D"/>
    <w:rsid w:val="00B70AE7"/>
    <w:rsid w:val="00B711A9"/>
    <w:rsid w:val="00B72780"/>
    <w:rsid w:val="00B72EEE"/>
    <w:rsid w:val="00B72FFD"/>
    <w:rsid w:val="00B73403"/>
    <w:rsid w:val="00B75164"/>
    <w:rsid w:val="00B7618B"/>
    <w:rsid w:val="00B7686C"/>
    <w:rsid w:val="00B777CB"/>
    <w:rsid w:val="00B77F56"/>
    <w:rsid w:val="00B80938"/>
    <w:rsid w:val="00B80BC2"/>
    <w:rsid w:val="00B8131F"/>
    <w:rsid w:val="00B817E6"/>
    <w:rsid w:val="00B81A28"/>
    <w:rsid w:val="00B82C43"/>
    <w:rsid w:val="00B83002"/>
    <w:rsid w:val="00B83ECA"/>
    <w:rsid w:val="00B848DD"/>
    <w:rsid w:val="00B85539"/>
    <w:rsid w:val="00B86F78"/>
    <w:rsid w:val="00B8700C"/>
    <w:rsid w:val="00B8770F"/>
    <w:rsid w:val="00B8E459"/>
    <w:rsid w:val="00B902CA"/>
    <w:rsid w:val="00B907EA"/>
    <w:rsid w:val="00B926B8"/>
    <w:rsid w:val="00B930FC"/>
    <w:rsid w:val="00B9343F"/>
    <w:rsid w:val="00B953B6"/>
    <w:rsid w:val="00B957BE"/>
    <w:rsid w:val="00B958B5"/>
    <w:rsid w:val="00B95B5B"/>
    <w:rsid w:val="00B9601E"/>
    <w:rsid w:val="00B96034"/>
    <w:rsid w:val="00B962E4"/>
    <w:rsid w:val="00B97018"/>
    <w:rsid w:val="00B97936"/>
    <w:rsid w:val="00BA0558"/>
    <w:rsid w:val="00BA0FFC"/>
    <w:rsid w:val="00BA131F"/>
    <w:rsid w:val="00BA1443"/>
    <w:rsid w:val="00BA27B7"/>
    <w:rsid w:val="00BA2A4F"/>
    <w:rsid w:val="00BA2F91"/>
    <w:rsid w:val="00BA337F"/>
    <w:rsid w:val="00BA3D8B"/>
    <w:rsid w:val="00BA41A0"/>
    <w:rsid w:val="00BA4D9A"/>
    <w:rsid w:val="00BA513C"/>
    <w:rsid w:val="00BA5223"/>
    <w:rsid w:val="00BA6460"/>
    <w:rsid w:val="00BA6747"/>
    <w:rsid w:val="00BA6A4B"/>
    <w:rsid w:val="00BA6D03"/>
    <w:rsid w:val="00BA746A"/>
    <w:rsid w:val="00BA751C"/>
    <w:rsid w:val="00BB0065"/>
    <w:rsid w:val="00BB03AE"/>
    <w:rsid w:val="00BB3FF9"/>
    <w:rsid w:val="00BB4F5B"/>
    <w:rsid w:val="00BB54E6"/>
    <w:rsid w:val="00BB667D"/>
    <w:rsid w:val="00BB6E88"/>
    <w:rsid w:val="00BC09FA"/>
    <w:rsid w:val="00BC147F"/>
    <w:rsid w:val="00BC1CFB"/>
    <w:rsid w:val="00BC1E34"/>
    <w:rsid w:val="00BC24DE"/>
    <w:rsid w:val="00BC2D40"/>
    <w:rsid w:val="00BC5485"/>
    <w:rsid w:val="00BC5515"/>
    <w:rsid w:val="00BC6065"/>
    <w:rsid w:val="00BC6D7B"/>
    <w:rsid w:val="00BC6FD2"/>
    <w:rsid w:val="00BC7F87"/>
    <w:rsid w:val="00BD0445"/>
    <w:rsid w:val="00BD0BEA"/>
    <w:rsid w:val="00BD17FC"/>
    <w:rsid w:val="00BD1880"/>
    <w:rsid w:val="00BD22C0"/>
    <w:rsid w:val="00BD2C19"/>
    <w:rsid w:val="00BD3C12"/>
    <w:rsid w:val="00BD3F17"/>
    <w:rsid w:val="00BD3F47"/>
    <w:rsid w:val="00BD4B8C"/>
    <w:rsid w:val="00BD526B"/>
    <w:rsid w:val="00BD53EC"/>
    <w:rsid w:val="00BD6507"/>
    <w:rsid w:val="00BE0457"/>
    <w:rsid w:val="00BE0B25"/>
    <w:rsid w:val="00BE0BB3"/>
    <w:rsid w:val="00BE0E15"/>
    <w:rsid w:val="00BE31F1"/>
    <w:rsid w:val="00BE4804"/>
    <w:rsid w:val="00BE489F"/>
    <w:rsid w:val="00BE4AA7"/>
    <w:rsid w:val="00BE5B35"/>
    <w:rsid w:val="00BE6DFB"/>
    <w:rsid w:val="00BE78A3"/>
    <w:rsid w:val="00BF0C11"/>
    <w:rsid w:val="00BF1893"/>
    <w:rsid w:val="00BF1C8C"/>
    <w:rsid w:val="00BF2535"/>
    <w:rsid w:val="00BF34F8"/>
    <w:rsid w:val="00BF44A2"/>
    <w:rsid w:val="00BF4A38"/>
    <w:rsid w:val="00BF67F7"/>
    <w:rsid w:val="00BF69C4"/>
    <w:rsid w:val="00C002EB"/>
    <w:rsid w:val="00C013BB"/>
    <w:rsid w:val="00C01403"/>
    <w:rsid w:val="00C015E9"/>
    <w:rsid w:val="00C01642"/>
    <w:rsid w:val="00C02535"/>
    <w:rsid w:val="00C02C59"/>
    <w:rsid w:val="00C04500"/>
    <w:rsid w:val="00C05A60"/>
    <w:rsid w:val="00C07511"/>
    <w:rsid w:val="00C107E2"/>
    <w:rsid w:val="00C12C15"/>
    <w:rsid w:val="00C13882"/>
    <w:rsid w:val="00C14122"/>
    <w:rsid w:val="00C150E8"/>
    <w:rsid w:val="00C15E8E"/>
    <w:rsid w:val="00C164E3"/>
    <w:rsid w:val="00C17118"/>
    <w:rsid w:val="00C17577"/>
    <w:rsid w:val="00C20BAD"/>
    <w:rsid w:val="00C241CE"/>
    <w:rsid w:val="00C25191"/>
    <w:rsid w:val="00C255E5"/>
    <w:rsid w:val="00C26CAE"/>
    <w:rsid w:val="00C26F60"/>
    <w:rsid w:val="00C27E4F"/>
    <w:rsid w:val="00C302A3"/>
    <w:rsid w:val="00C30772"/>
    <w:rsid w:val="00C3106F"/>
    <w:rsid w:val="00C3218A"/>
    <w:rsid w:val="00C32628"/>
    <w:rsid w:val="00C33315"/>
    <w:rsid w:val="00C34008"/>
    <w:rsid w:val="00C34C68"/>
    <w:rsid w:val="00C35B96"/>
    <w:rsid w:val="00C35DDC"/>
    <w:rsid w:val="00C360A2"/>
    <w:rsid w:val="00C363CC"/>
    <w:rsid w:val="00C37F2E"/>
    <w:rsid w:val="00C4012D"/>
    <w:rsid w:val="00C4032E"/>
    <w:rsid w:val="00C411E7"/>
    <w:rsid w:val="00C425B1"/>
    <w:rsid w:val="00C43267"/>
    <w:rsid w:val="00C446AB"/>
    <w:rsid w:val="00C45937"/>
    <w:rsid w:val="00C46F57"/>
    <w:rsid w:val="00C5031F"/>
    <w:rsid w:val="00C5099F"/>
    <w:rsid w:val="00C51158"/>
    <w:rsid w:val="00C51658"/>
    <w:rsid w:val="00C51C88"/>
    <w:rsid w:val="00C51F18"/>
    <w:rsid w:val="00C54882"/>
    <w:rsid w:val="00C54EA3"/>
    <w:rsid w:val="00C55305"/>
    <w:rsid w:val="00C5541A"/>
    <w:rsid w:val="00C55B8F"/>
    <w:rsid w:val="00C564FB"/>
    <w:rsid w:val="00C56D61"/>
    <w:rsid w:val="00C56F21"/>
    <w:rsid w:val="00C5725C"/>
    <w:rsid w:val="00C57F21"/>
    <w:rsid w:val="00C57F31"/>
    <w:rsid w:val="00C60F18"/>
    <w:rsid w:val="00C60FBE"/>
    <w:rsid w:val="00C6141E"/>
    <w:rsid w:val="00C6182F"/>
    <w:rsid w:val="00C62C0D"/>
    <w:rsid w:val="00C64FB2"/>
    <w:rsid w:val="00C67034"/>
    <w:rsid w:val="00C67B3A"/>
    <w:rsid w:val="00C712F3"/>
    <w:rsid w:val="00C7278E"/>
    <w:rsid w:val="00C736A4"/>
    <w:rsid w:val="00C75CC3"/>
    <w:rsid w:val="00C76449"/>
    <w:rsid w:val="00C80739"/>
    <w:rsid w:val="00C80D1A"/>
    <w:rsid w:val="00C80EFC"/>
    <w:rsid w:val="00C825CF"/>
    <w:rsid w:val="00C826FD"/>
    <w:rsid w:val="00C8414B"/>
    <w:rsid w:val="00C849B1"/>
    <w:rsid w:val="00C8684D"/>
    <w:rsid w:val="00C90C0D"/>
    <w:rsid w:val="00C92DB1"/>
    <w:rsid w:val="00C930E9"/>
    <w:rsid w:val="00C9366C"/>
    <w:rsid w:val="00C94902"/>
    <w:rsid w:val="00C96A01"/>
    <w:rsid w:val="00C97015"/>
    <w:rsid w:val="00C977CD"/>
    <w:rsid w:val="00CA1A54"/>
    <w:rsid w:val="00CA1B3B"/>
    <w:rsid w:val="00CA231C"/>
    <w:rsid w:val="00CA23C6"/>
    <w:rsid w:val="00CA341F"/>
    <w:rsid w:val="00CA66C4"/>
    <w:rsid w:val="00CA7DEF"/>
    <w:rsid w:val="00CB06E1"/>
    <w:rsid w:val="00CB0798"/>
    <w:rsid w:val="00CB1798"/>
    <w:rsid w:val="00CB3204"/>
    <w:rsid w:val="00CB3408"/>
    <w:rsid w:val="00CB4872"/>
    <w:rsid w:val="00CB509C"/>
    <w:rsid w:val="00CB6451"/>
    <w:rsid w:val="00CB69FB"/>
    <w:rsid w:val="00CB736A"/>
    <w:rsid w:val="00CB74BE"/>
    <w:rsid w:val="00CB7680"/>
    <w:rsid w:val="00CB7D9F"/>
    <w:rsid w:val="00CC0932"/>
    <w:rsid w:val="00CC0B49"/>
    <w:rsid w:val="00CC0B59"/>
    <w:rsid w:val="00CC253A"/>
    <w:rsid w:val="00CC28DE"/>
    <w:rsid w:val="00CC338D"/>
    <w:rsid w:val="00CC385C"/>
    <w:rsid w:val="00CC4D94"/>
    <w:rsid w:val="00CC5962"/>
    <w:rsid w:val="00CC6408"/>
    <w:rsid w:val="00CC6618"/>
    <w:rsid w:val="00CC7159"/>
    <w:rsid w:val="00CD0BC2"/>
    <w:rsid w:val="00CD1A37"/>
    <w:rsid w:val="00CD1C27"/>
    <w:rsid w:val="00CD2B2A"/>
    <w:rsid w:val="00CD49D6"/>
    <w:rsid w:val="00CD4BAE"/>
    <w:rsid w:val="00CD5879"/>
    <w:rsid w:val="00CE1109"/>
    <w:rsid w:val="00CE20B5"/>
    <w:rsid w:val="00CE2926"/>
    <w:rsid w:val="00CE4131"/>
    <w:rsid w:val="00CE46D3"/>
    <w:rsid w:val="00CE4912"/>
    <w:rsid w:val="00CE4C25"/>
    <w:rsid w:val="00CE4E24"/>
    <w:rsid w:val="00CE6066"/>
    <w:rsid w:val="00CE7053"/>
    <w:rsid w:val="00CE7BD2"/>
    <w:rsid w:val="00CF1497"/>
    <w:rsid w:val="00CF16CD"/>
    <w:rsid w:val="00CF1FE0"/>
    <w:rsid w:val="00CF387B"/>
    <w:rsid w:val="00CF4033"/>
    <w:rsid w:val="00CF53DD"/>
    <w:rsid w:val="00CF7628"/>
    <w:rsid w:val="00CF78B1"/>
    <w:rsid w:val="00D008EF"/>
    <w:rsid w:val="00D00F5B"/>
    <w:rsid w:val="00D01DE4"/>
    <w:rsid w:val="00D04775"/>
    <w:rsid w:val="00D04CFB"/>
    <w:rsid w:val="00D05F93"/>
    <w:rsid w:val="00D06206"/>
    <w:rsid w:val="00D06E1A"/>
    <w:rsid w:val="00D0778F"/>
    <w:rsid w:val="00D07D6E"/>
    <w:rsid w:val="00D1006D"/>
    <w:rsid w:val="00D10C8B"/>
    <w:rsid w:val="00D10D35"/>
    <w:rsid w:val="00D116DC"/>
    <w:rsid w:val="00D120A5"/>
    <w:rsid w:val="00D13D66"/>
    <w:rsid w:val="00D13DAA"/>
    <w:rsid w:val="00D15FAC"/>
    <w:rsid w:val="00D16153"/>
    <w:rsid w:val="00D17768"/>
    <w:rsid w:val="00D20674"/>
    <w:rsid w:val="00D211A3"/>
    <w:rsid w:val="00D23460"/>
    <w:rsid w:val="00D236E5"/>
    <w:rsid w:val="00D26A96"/>
    <w:rsid w:val="00D27C29"/>
    <w:rsid w:val="00D30050"/>
    <w:rsid w:val="00D30097"/>
    <w:rsid w:val="00D301C5"/>
    <w:rsid w:val="00D308E6"/>
    <w:rsid w:val="00D308EE"/>
    <w:rsid w:val="00D310E2"/>
    <w:rsid w:val="00D3179F"/>
    <w:rsid w:val="00D32C7C"/>
    <w:rsid w:val="00D32E73"/>
    <w:rsid w:val="00D339EC"/>
    <w:rsid w:val="00D339F5"/>
    <w:rsid w:val="00D355C4"/>
    <w:rsid w:val="00D36349"/>
    <w:rsid w:val="00D365C0"/>
    <w:rsid w:val="00D36802"/>
    <w:rsid w:val="00D36B17"/>
    <w:rsid w:val="00D40D47"/>
    <w:rsid w:val="00D40F63"/>
    <w:rsid w:val="00D41FFE"/>
    <w:rsid w:val="00D44F31"/>
    <w:rsid w:val="00D45275"/>
    <w:rsid w:val="00D45F89"/>
    <w:rsid w:val="00D46C6D"/>
    <w:rsid w:val="00D475B9"/>
    <w:rsid w:val="00D51E08"/>
    <w:rsid w:val="00D53568"/>
    <w:rsid w:val="00D53D63"/>
    <w:rsid w:val="00D54A0F"/>
    <w:rsid w:val="00D54FB1"/>
    <w:rsid w:val="00D57C54"/>
    <w:rsid w:val="00D622C8"/>
    <w:rsid w:val="00D63991"/>
    <w:rsid w:val="00D651B0"/>
    <w:rsid w:val="00D67437"/>
    <w:rsid w:val="00D67450"/>
    <w:rsid w:val="00D677B0"/>
    <w:rsid w:val="00D679F5"/>
    <w:rsid w:val="00D705FE"/>
    <w:rsid w:val="00D70B59"/>
    <w:rsid w:val="00D7272A"/>
    <w:rsid w:val="00D737C1"/>
    <w:rsid w:val="00D73A26"/>
    <w:rsid w:val="00D740D5"/>
    <w:rsid w:val="00D7480F"/>
    <w:rsid w:val="00D74E3E"/>
    <w:rsid w:val="00D757A5"/>
    <w:rsid w:val="00D75CE9"/>
    <w:rsid w:val="00D77180"/>
    <w:rsid w:val="00D779C0"/>
    <w:rsid w:val="00D80E6B"/>
    <w:rsid w:val="00D81BBF"/>
    <w:rsid w:val="00D820E1"/>
    <w:rsid w:val="00D82347"/>
    <w:rsid w:val="00D8340C"/>
    <w:rsid w:val="00D838CA"/>
    <w:rsid w:val="00D83A8A"/>
    <w:rsid w:val="00D848C8"/>
    <w:rsid w:val="00D84A27"/>
    <w:rsid w:val="00D86C64"/>
    <w:rsid w:val="00D86E2B"/>
    <w:rsid w:val="00D9089E"/>
    <w:rsid w:val="00D91B7B"/>
    <w:rsid w:val="00D9274B"/>
    <w:rsid w:val="00D93721"/>
    <w:rsid w:val="00D93A74"/>
    <w:rsid w:val="00D96F44"/>
    <w:rsid w:val="00DA083C"/>
    <w:rsid w:val="00DA2EFE"/>
    <w:rsid w:val="00DA3096"/>
    <w:rsid w:val="00DA432B"/>
    <w:rsid w:val="00DA4432"/>
    <w:rsid w:val="00DA6E1D"/>
    <w:rsid w:val="00DA7421"/>
    <w:rsid w:val="00DB07F2"/>
    <w:rsid w:val="00DB13F2"/>
    <w:rsid w:val="00DB1708"/>
    <w:rsid w:val="00DB175C"/>
    <w:rsid w:val="00DB1BE8"/>
    <w:rsid w:val="00DB25DA"/>
    <w:rsid w:val="00DB350D"/>
    <w:rsid w:val="00DB3A0C"/>
    <w:rsid w:val="00DB3FE5"/>
    <w:rsid w:val="00DB477B"/>
    <w:rsid w:val="00DB47F1"/>
    <w:rsid w:val="00DB4D3B"/>
    <w:rsid w:val="00DB5C10"/>
    <w:rsid w:val="00DB737B"/>
    <w:rsid w:val="00DC0A7B"/>
    <w:rsid w:val="00DC13E0"/>
    <w:rsid w:val="00DC16B2"/>
    <w:rsid w:val="00DC2F8D"/>
    <w:rsid w:val="00DC306C"/>
    <w:rsid w:val="00DC32CF"/>
    <w:rsid w:val="00DC52A9"/>
    <w:rsid w:val="00DC56EA"/>
    <w:rsid w:val="00DC5764"/>
    <w:rsid w:val="00DC6570"/>
    <w:rsid w:val="00DC677C"/>
    <w:rsid w:val="00DC7819"/>
    <w:rsid w:val="00DD22ED"/>
    <w:rsid w:val="00DD2A54"/>
    <w:rsid w:val="00DD2CB7"/>
    <w:rsid w:val="00DD3ED2"/>
    <w:rsid w:val="00DD47F6"/>
    <w:rsid w:val="00DD49CC"/>
    <w:rsid w:val="00DD4DDE"/>
    <w:rsid w:val="00DD5F4D"/>
    <w:rsid w:val="00DD61BB"/>
    <w:rsid w:val="00DD7765"/>
    <w:rsid w:val="00DE0674"/>
    <w:rsid w:val="00DE0E98"/>
    <w:rsid w:val="00DE12D1"/>
    <w:rsid w:val="00DE14CC"/>
    <w:rsid w:val="00DE1592"/>
    <w:rsid w:val="00DE28EC"/>
    <w:rsid w:val="00DE2A6C"/>
    <w:rsid w:val="00DE36E0"/>
    <w:rsid w:val="00DE52F8"/>
    <w:rsid w:val="00DE5D0E"/>
    <w:rsid w:val="00DE72E8"/>
    <w:rsid w:val="00DF089C"/>
    <w:rsid w:val="00DF0BEC"/>
    <w:rsid w:val="00DF11A4"/>
    <w:rsid w:val="00DF1A3D"/>
    <w:rsid w:val="00DF22A6"/>
    <w:rsid w:val="00DF298A"/>
    <w:rsid w:val="00DF33F8"/>
    <w:rsid w:val="00DF4E4A"/>
    <w:rsid w:val="00DF60F6"/>
    <w:rsid w:val="00DF791B"/>
    <w:rsid w:val="00E0008A"/>
    <w:rsid w:val="00E0066D"/>
    <w:rsid w:val="00E01C29"/>
    <w:rsid w:val="00E02063"/>
    <w:rsid w:val="00E0273C"/>
    <w:rsid w:val="00E030C7"/>
    <w:rsid w:val="00E03265"/>
    <w:rsid w:val="00E04B57"/>
    <w:rsid w:val="00E10661"/>
    <w:rsid w:val="00E13A35"/>
    <w:rsid w:val="00E13BBC"/>
    <w:rsid w:val="00E16651"/>
    <w:rsid w:val="00E1701E"/>
    <w:rsid w:val="00E20527"/>
    <w:rsid w:val="00E2069E"/>
    <w:rsid w:val="00E22142"/>
    <w:rsid w:val="00E229EC"/>
    <w:rsid w:val="00E23B6F"/>
    <w:rsid w:val="00E248FE"/>
    <w:rsid w:val="00E2490C"/>
    <w:rsid w:val="00E26156"/>
    <w:rsid w:val="00E26803"/>
    <w:rsid w:val="00E2732E"/>
    <w:rsid w:val="00E2749F"/>
    <w:rsid w:val="00E27960"/>
    <w:rsid w:val="00E27E6E"/>
    <w:rsid w:val="00E3012D"/>
    <w:rsid w:val="00E307A6"/>
    <w:rsid w:val="00E31627"/>
    <w:rsid w:val="00E31FC6"/>
    <w:rsid w:val="00E338B9"/>
    <w:rsid w:val="00E33B91"/>
    <w:rsid w:val="00E343DC"/>
    <w:rsid w:val="00E345D1"/>
    <w:rsid w:val="00E34DE6"/>
    <w:rsid w:val="00E35BE6"/>
    <w:rsid w:val="00E414F9"/>
    <w:rsid w:val="00E41781"/>
    <w:rsid w:val="00E42292"/>
    <w:rsid w:val="00E42ABD"/>
    <w:rsid w:val="00E43F12"/>
    <w:rsid w:val="00E44E55"/>
    <w:rsid w:val="00E4543E"/>
    <w:rsid w:val="00E4633A"/>
    <w:rsid w:val="00E47CC0"/>
    <w:rsid w:val="00E5001D"/>
    <w:rsid w:val="00E5048B"/>
    <w:rsid w:val="00E50A6E"/>
    <w:rsid w:val="00E50B69"/>
    <w:rsid w:val="00E50CDD"/>
    <w:rsid w:val="00E512FE"/>
    <w:rsid w:val="00E51595"/>
    <w:rsid w:val="00E51C44"/>
    <w:rsid w:val="00E51E11"/>
    <w:rsid w:val="00E52EA1"/>
    <w:rsid w:val="00E55EDC"/>
    <w:rsid w:val="00E5676B"/>
    <w:rsid w:val="00E569EE"/>
    <w:rsid w:val="00E57E0B"/>
    <w:rsid w:val="00E608A7"/>
    <w:rsid w:val="00E61040"/>
    <w:rsid w:val="00E620DE"/>
    <w:rsid w:val="00E631C5"/>
    <w:rsid w:val="00E639FB"/>
    <w:rsid w:val="00E6484A"/>
    <w:rsid w:val="00E66378"/>
    <w:rsid w:val="00E66A27"/>
    <w:rsid w:val="00E67828"/>
    <w:rsid w:val="00E678C1"/>
    <w:rsid w:val="00E7277D"/>
    <w:rsid w:val="00E72E42"/>
    <w:rsid w:val="00E72E44"/>
    <w:rsid w:val="00E73EE3"/>
    <w:rsid w:val="00E74017"/>
    <w:rsid w:val="00E74982"/>
    <w:rsid w:val="00E74ED8"/>
    <w:rsid w:val="00E751CB"/>
    <w:rsid w:val="00E776AE"/>
    <w:rsid w:val="00E77A38"/>
    <w:rsid w:val="00E80928"/>
    <w:rsid w:val="00E8096F"/>
    <w:rsid w:val="00E80ADF"/>
    <w:rsid w:val="00E80E74"/>
    <w:rsid w:val="00E8251B"/>
    <w:rsid w:val="00E82E2C"/>
    <w:rsid w:val="00E82E2F"/>
    <w:rsid w:val="00E8307F"/>
    <w:rsid w:val="00E84201"/>
    <w:rsid w:val="00E8420A"/>
    <w:rsid w:val="00E864B8"/>
    <w:rsid w:val="00E86625"/>
    <w:rsid w:val="00E867EF"/>
    <w:rsid w:val="00E86A76"/>
    <w:rsid w:val="00E86F03"/>
    <w:rsid w:val="00E90CC5"/>
    <w:rsid w:val="00E91695"/>
    <w:rsid w:val="00E920AE"/>
    <w:rsid w:val="00E920DF"/>
    <w:rsid w:val="00E95B6F"/>
    <w:rsid w:val="00E975AF"/>
    <w:rsid w:val="00EA0904"/>
    <w:rsid w:val="00EA0F8E"/>
    <w:rsid w:val="00EA289C"/>
    <w:rsid w:val="00EA5D31"/>
    <w:rsid w:val="00EA6B76"/>
    <w:rsid w:val="00EA7428"/>
    <w:rsid w:val="00EB034E"/>
    <w:rsid w:val="00EB0BC3"/>
    <w:rsid w:val="00EB0CDD"/>
    <w:rsid w:val="00EB0DBF"/>
    <w:rsid w:val="00EB19D5"/>
    <w:rsid w:val="00EB201F"/>
    <w:rsid w:val="00EB2605"/>
    <w:rsid w:val="00EB3F47"/>
    <w:rsid w:val="00EB5FF1"/>
    <w:rsid w:val="00EB61B1"/>
    <w:rsid w:val="00EB65B4"/>
    <w:rsid w:val="00EB6BAA"/>
    <w:rsid w:val="00EB7793"/>
    <w:rsid w:val="00EB7C1E"/>
    <w:rsid w:val="00EC1009"/>
    <w:rsid w:val="00EC13A6"/>
    <w:rsid w:val="00EC1A02"/>
    <w:rsid w:val="00EC1EAF"/>
    <w:rsid w:val="00EC28CD"/>
    <w:rsid w:val="00EC472A"/>
    <w:rsid w:val="00EC6135"/>
    <w:rsid w:val="00EC6D16"/>
    <w:rsid w:val="00EC6D4F"/>
    <w:rsid w:val="00EC7171"/>
    <w:rsid w:val="00EC7AC4"/>
    <w:rsid w:val="00ED097A"/>
    <w:rsid w:val="00ED27C3"/>
    <w:rsid w:val="00ED50BC"/>
    <w:rsid w:val="00ED52CA"/>
    <w:rsid w:val="00ED5598"/>
    <w:rsid w:val="00ED56F3"/>
    <w:rsid w:val="00ED5B29"/>
    <w:rsid w:val="00ED5D6F"/>
    <w:rsid w:val="00ED5E18"/>
    <w:rsid w:val="00ED712E"/>
    <w:rsid w:val="00ED7624"/>
    <w:rsid w:val="00EE0CDD"/>
    <w:rsid w:val="00EE19BD"/>
    <w:rsid w:val="00EE34D3"/>
    <w:rsid w:val="00EE395C"/>
    <w:rsid w:val="00EE499D"/>
    <w:rsid w:val="00EE65DE"/>
    <w:rsid w:val="00EE7349"/>
    <w:rsid w:val="00EF08C2"/>
    <w:rsid w:val="00EF0D94"/>
    <w:rsid w:val="00EF11E1"/>
    <w:rsid w:val="00EF140B"/>
    <w:rsid w:val="00EF2A7E"/>
    <w:rsid w:val="00EF2E26"/>
    <w:rsid w:val="00EF435C"/>
    <w:rsid w:val="00EF480C"/>
    <w:rsid w:val="00EF63AC"/>
    <w:rsid w:val="00EF63F2"/>
    <w:rsid w:val="00EF6635"/>
    <w:rsid w:val="00EF6847"/>
    <w:rsid w:val="00EF770C"/>
    <w:rsid w:val="00EF7945"/>
    <w:rsid w:val="00F00CF9"/>
    <w:rsid w:val="00F016F9"/>
    <w:rsid w:val="00F01F38"/>
    <w:rsid w:val="00F0203E"/>
    <w:rsid w:val="00F02AF1"/>
    <w:rsid w:val="00F03C34"/>
    <w:rsid w:val="00F05DC8"/>
    <w:rsid w:val="00F11F8B"/>
    <w:rsid w:val="00F1306D"/>
    <w:rsid w:val="00F13AC2"/>
    <w:rsid w:val="00F15341"/>
    <w:rsid w:val="00F16D26"/>
    <w:rsid w:val="00F1778D"/>
    <w:rsid w:val="00F17AA2"/>
    <w:rsid w:val="00F217BA"/>
    <w:rsid w:val="00F226BA"/>
    <w:rsid w:val="00F22FCF"/>
    <w:rsid w:val="00F253D0"/>
    <w:rsid w:val="00F3302B"/>
    <w:rsid w:val="00F33E00"/>
    <w:rsid w:val="00F33E4D"/>
    <w:rsid w:val="00F33F2E"/>
    <w:rsid w:val="00F35849"/>
    <w:rsid w:val="00F35931"/>
    <w:rsid w:val="00F35956"/>
    <w:rsid w:val="00F36C39"/>
    <w:rsid w:val="00F36DB0"/>
    <w:rsid w:val="00F4082F"/>
    <w:rsid w:val="00F40AF7"/>
    <w:rsid w:val="00F40D76"/>
    <w:rsid w:val="00F41C59"/>
    <w:rsid w:val="00F420F7"/>
    <w:rsid w:val="00F423DE"/>
    <w:rsid w:val="00F44011"/>
    <w:rsid w:val="00F44C72"/>
    <w:rsid w:val="00F45A35"/>
    <w:rsid w:val="00F50A82"/>
    <w:rsid w:val="00F510D6"/>
    <w:rsid w:val="00F51124"/>
    <w:rsid w:val="00F520A9"/>
    <w:rsid w:val="00F530A6"/>
    <w:rsid w:val="00F53EE4"/>
    <w:rsid w:val="00F54ABB"/>
    <w:rsid w:val="00F559A2"/>
    <w:rsid w:val="00F56141"/>
    <w:rsid w:val="00F605BB"/>
    <w:rsid w:val="00F615EE"/>
    <w:rsid w:val="00F620F7"/>
    <w:rsid w:val="00F62309"/>
    <w:rsid w:val="00F62883"/>
    <w:rsid w:val="00F63459"/>
    <w:rsid w:val="00F63CAB"/>
    <w:rsid w:val="00F649C5"/>
    <w:rsid w:val="00F64C99"/>
    <w:rsid w:val="00F65C01"/>
    <w:rsid w:val="00F66282"/>
    <w:rsid w:val="00F67483"/>
    <w:rsid w:val="00F67B52"/>
    <w:rsid w:val="00F67D87"/>
    <w:rsid w:val="00F718BA"/>
    <w:rsid w:val="00F72F9C"/>
    <w:rsid w:val="00F734B1"/>
    <w:rsid w:val="00F75269"/>
    <w:rsid w:val="00F7583F"/>
    <w:rsid w:val="00F76027"/>
    <w:rsid w:val="00F76CFF"/>
    <w:rsid w:val="00F76DE0"/>
    <w:rsid w:val="00F77165"/>
    <w:rsid w:val="00F809BD"/>
    <w:rsid w:val="00F82A21"/>
    <w:rsid w:val="00F83D71"/>
    <w:rsid w:val="00F8409B"/>
    <w:rsid w:val="00F847EB"/>
    <w:rsid w:val="00F85D19"/>
    <w:rsid w:val="00F861AA"/>
    <w:rsid w:val="00F86656"/>
    <w:rsid w:val="00F86F8A"/>
    <w:rsid w:val="00F871DA"/>
    <w:rsid w:val="00F876FC"/>
    <w:rsid w:val="00F87A4C"/>
    <w:rsid w:val="00F907FD"/>
    <w:rsid w:val="00F90F35"/>
    <w:rsid w:val="00F91FD9"/>
    <w:rsid w:val="00F92ED7"/>
    <w:rsid w:val="00F942C2"/>
    <w:rsid w:val="00F97547"/>
    <w:rsid w:val="00FA1606"/>
    <w:rsid w:val="00FA1B0E"/>
    <w:rsid w:val="00FA1D02"/>
    <w:rsid w:val="00FA3044"/>
    <w:rsid w:val="00FA3323"/>
    <w:rsid w:val="00FA52A5"/>
    <w:rsid w:val="00FA669C"/>
    <w:rsid w:val="00FA741A"/>
    <w:rsid w:val="00FA769A"/>
    <w:rsid w:val="00FA7DCB"/>
    <w:rsid w:val="00FB02F8"/>
    <w:rsid w:val="00FB0631"/>
    <w:rsid w:val="00FB23C8"/>
    <w:rsid w:val="00FB23D8"/>
    <w:rsid w:val="00FB260B"/>
    <w:rsid w:val="00FB2740"/>
    <w:rsid w:val="00FB2C99"/>
    <w:rsid w:val="00FB5D0C"/>
    <w:rsid w:val="00FC0E74"/>
    <w:rsid w:val="00FC159B"/>
    <w:rsid w:val="00FC1687"/>
    <w:rsid w:val="00FC1740"/>
    <w:rsid w:val="00FC2F61"/>
    <w:rsid w:val="00FC3553"/>
    <w:rsid w:val="00FC3789"/>
    <w:rsid w:val="00FC59A3"/>
    <w:rsid w:val="00FC5A1E"/>
    <w:rsid w:val="00FC77F4"/>
    <w:rsid w:val="00FD3657"/>
    <w:rsid w:val="00FD45AF"/>
    <w:rsid w:val="00FD469F"/>
    <w:rsid w:val="00FD5EC2"/>
    <w:rsid w:val="00FD6B77"/>
    <w:rsid w:val="00FD6C22"/>
    <w:rsid w:val="00FD6CDD"/>
    <w:rsid w:val="00FE03C0"/>
    <w:rsid w:val="00FE0447"/>
    <w:rsid w:val="00FE0816"/>
    <w:rsid w:val="00FE263C"/>
    <w:rsid w:val="00FE2877"/>
    <w:rsid w:val="00FE3265"/>
    <w:rsid w:val="00FE4525"/>
    <w:rsid w:val="00FE5A8D"/>
    <w:rsid w:val="00FE6DF3"/>
    <w:rsid w:val="00FE760A"/>
    <w:rsid w:val="00FF0574"/>
    <w:rsid w:val="00FF0DDE"/>
    <w:rsid w:val="00FF150C"/>
    <w:rsid w:val="00FF2381"/>
    <w:rsid w:val="00FF2E12"/>
    <w:rsid w:val="00FF2F34"/>
    <w:rsid w:val="00FF32CA"/>
    <w:rsid w:val="00FF3937"/>
    <w:rsid w:val="00FF4B68"/>
    <w:rsid w:val="00FF53E1"/>
    <w:rsid w:val="00FF6252"/>
    <w:rsid w:val="00FF6775"/>
    <w:rsid w:val="00FF79B7"/>
    <w:rsid w:val="010F8A55"/>
    <w:rsid w:val="0110BA77"/>
    <w:rsid w:val="011CB54F"/>
    <w:rsid w:val="017BE561"/>
    <w:rsid w:val="0182405C"/>
    <w:rsid w:val="0182A9A9"/>
    <w:rsid w:val="01965D58"/>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9BB081"/>
    <w:rsid w:val="08E02C8D"/>
    <w:rsid w:val="08F61377"/>
    <w:rsid w:val="08F7D063"/>
    <w:rsid w:val="098E38BB"/>
    <w:rsid w:val="099E8506"/>
    <w:rsid w:val="09D95BD1"/>
    <w:rsid w:val="0A2A36B3"/>
    <w:rsid w:val="0A417D8B"/>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D112C"/>
    <w:rsid w:val="165CE107"/>
    <w:rsid w:val="1697F102"/>
    <w:rsid w:val="16B0B307"/>
    <w:rsid w:val="16CB2D5A"/>
    <w:rsid w:val="17474FC1"/>
    <w:rsid w:val="17634067"/>
    <w:rsid w:val="177E78A6"/>
    <w:rsid w:val="1786052D"/>
    <w:rsid w:val="17BB5FA4"/>
    <w:rsid w:val="17DE7FB2"/>
    <w:rsid w:val="18299D4C"/>
    <w:rsid w:val="1838E6EB"/>
    <w:rsid w:val="1854FE24"/>
    <w:rsid w:val="18AEAE4A"/>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82CC91"/>
    <w:rsid w:val="28958AF6"/>
    <w:rsid w:val="28DA9EC7"/>
    <w:rsid w:val="28E53733"/>
    <w:rsid w:val="29331514"/>
    <w:rsid w:val="29444792"/>
    <w:rsid w:val="29557930"/>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AEA33C"/>
    <w:rsid w:val="30C5C629"/>
    <w:rsid w:val="30CC4A01"/>
    <w:rsid w:val="30CEAE2E"/>
    <w:rsid w:val="30F0D954"/>
    <w:rsid w:val="3102EFB4"/>
    <w:rsid w:val="314832E6"/>
    <w:rsid w:val="315CC6C5"/>
    <w:rsid w:val="315E7E0A"/>
    <w:rsid w:val="316400C5"/>
    <w:rsid w:val="31B365C2"/>
    <w:rsid w:val="31D089C5"/>
    <w:rsid w:val="31FC3B63"/>
    <w:rsid w:val="32A40A71"/>
    <w:rsid w:val="32B704D6"/>
    <w:rsid w:val="32DF24EB"/>
    <w:rsid w:val="32EEF987"/>
    <w:rsid w:val="332FED3F"/>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918325"/>
    <w:rsid w:val="42C261DD"/>
    <w:rsid w:val="42CF1DB6"/>
    <w:rsid w:val="42E96679"/>
    <w:rsid w:val="430DD61F"/>
    <w:rsid w:val="43A88603"/>
    <w:rsid w:val="43F509E3"/>
    <w:rsid w:val="441B4906"/>
    <w:rsid w:val="44C06CFF"/>
    <w:rsid w:val="44D3994F"/>
    <w:rsid w:val="44E41D63"/>
    <w:rsid w:val="450E50A1"/>
    <w:rsid w:val="451691DC"/>
    <w:rsid w:val="453B3F59"/>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68E1B5"/>
    <w:rsid w:val="4D7AE942"/>
    <w:rsid w:val="4D8D536F"/>
    <w:rsid w:val="4DB5926C"/>
    <w:rsid w:val="4DDB5886"/>
    <w:rsid w:val="4DF114D3"/>
    <w:rsid w:val="4E03A6EF"/>
    <w:rsid w:val="4E045843"/>
    <w:rsid w:val="4E65A06F"/>
    <w:rsid w:val="4E88C7C4"/>
    <w:rsid w:val="4E92AD53"/>
    <w:rsid w:val="4F01F7C6"/>
    <w:rsid w:val="4FC92922"/>
    <w:rsid w:val="4FD5A59C"/>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93DDA"/>
    <w:rsid w:val="606B01C7"/>
    <w:rsid w:val="606B155A"/>
    <w:rsid w:val="60A2BF4D"/>
    <w:rsid w:val="60D0EB7C"/>
    <w:rsid w:val="6113032D"/>
    <w:rsid w:val="611B689F"/>
    <w:rsid w:val="61C6CC61"/>
    <w:rsid w:val="61E8556A"/>
    <w:rsid w:val="61FCCE69"/>
    <w:rsid w:val="62777347"/>
    <w:rsid w:val="62F2F082"/>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E784BE"/>
    <w:rsid w:val="67E8D274"/>
    <w:rsid w:val="67F554A4"/>
    <w:rsid w:val="67F7E756"/>
    <w:rsid w:val="6804FC4C"/>
    <w:rsid w:val="680577A2"/>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39B858"/>
    <w:rsid w:val="714C0460"/>
    <w:rsid w:val="715FF39D"/>
    <w:rsid w:val="71F9290D"/>
    <w:rsid w:val="71FC45D4"/>
    <w:rsid w:val="71FDAF67"/>
    <w:rsid w:val="72188EBC"/>
    <w:rsid w:val="7238EC7F"/>
    <w:rsid w:val="72C4BA97"/>
    <w:rsid w:val="72EBA957"/>
    <w:rsid w:val="734B4D3C"/>
    <w:rsid w:val="736753AE"/>
    <w:rsid w:val="73A1A534"/>
    <w:rsid w:val="73A611BF"/>
    <w:rsid w:val="73B2BFAA"/>
    <w:rsid w:val="73D9CA6B"/>
    <w:rsid w:val="74067DF0"/>
    <w:rsid w:val="74097166"/>
    <w:rsid w:val="7475940E"/>
    <w:rsid w:val="7483D0DC"/>
    <w:rsid w:val="74B00D3F"/>
    <w:rsid w:val="74B3F889"/>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93BB47"/>
    <w:rsid w:val="7F0F6A3C"/>
    <w:rsid w:val="7F2CC6DC"/>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480C21B2-3F50-4854-9921-1CB091AD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18</Pages>
  <Words>5520</Words>
  <Characters>30914</Characters>
  <Application>Microsoft Office Word</Application>
  <DocSecurity>0</DocSecurity>
  <Lines>718</Lines>
  <Paragraphs>264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36170</CharactersWithSpaces>
  <SharedDoc>false</SharedDoc>
  <HLinks>
    <vt:vector size="60" baseType="variant">
      <vt:variant>
        <vt:i4>1245235</vt:i4>
      </vt:variant>
      <vt:variant>
        <vt:i4>56</vt:i4>
      </vt:variant>
      <vt:variant>
        <vt:i4>0</vt:i4>
      </vt:variant>
      <vt:variant>
        <vt:i4>5</vt:i4>
      </vt:variant>
      <vt:variant>
        <vt:lpwstr/>
      </vt:variant>
      <vt:variant>
        <vt:lpwstr>_Toc219989056</vt:lpwstr>
      </vt:variant>
      <vt:variant>
        <vt:i4>1245235</vt:i4>
      </vt:variant>
      <vt:variant>
        <vt:i4>50</vt:i4>
      </vt:variant>
      <vt:variant>
        <vt:i4>0</vt:i4>
      </vt:variant>
      <vt:variant>
        <vt:i4>5</vt:i4>
      </vt:variant>
      <vt:variant>
        <vt:lpwstr/>
      </vt:variant>
      <vt:variant>
        <vt:lpwstr>_Toc219989055</vt:lpwstr>
      </vt:variant>
      <vt:variant>
        <vt:i4>1245235</vt:i4>
      </vt:variant>
      <vt:variant>
        <vt:i4>44</vt:i4>
      </vt:variant>
      <vt:variant>
        <vt:i4>0</vt:i4>
      </vt:variant>
      <vt:variant>
        <vt:i4>5</vt:i4>
      </vt:variant>
      <vt:variant>
        <vt:lpwstr/>
      </vt:variant>
      <vt:variant>
        <vt:lpwstr>_Toc219989054</vt:lpwstr>
      </vt:variant>
      <vt:variant>
        <vt:i4>1245235</vt:i4>
      </vt:variant>
      <vt:variant>
        <vt:i4>38</vt:i4>
      </vt:variant>
      <vt:variant>
        <vt:i4>0</vt:i4>
      </vt:variant>
      <vt:variant>
        <vt:i4>5</vt:i4>
      </vt:variant>
      <vt:variant>
        <vt:lpwstr/>
      </vt:variant>
      <vt:variant>
        <vt:lpwstr>_Toc219989053</vt:lpwstr>
      </vt:variant>
      <vt:variant>
        <vt:i4>1245235</vt:i4>
      </vt:variant>
      <vt:variant>
        <vt:i4>32</vt:i4>
      </vt:variant>
      <vt:variant>
        <vt:i4>0</vt:i4>
      </vt:variant>
      <vt:variant>
        <vt:i4>5</vt:i4>
      </vt:variant>
      <vt:variant>
        <vt:lpwstr/>
      </vt:variant>
      <vt:variant>
        <vt:lpwstr>_Toc219989052</vt:lpwstr>
      </vt:variant>
      <vt:variant>
        <vt:i4>1245235</vt:i4>
      </vt:variant>
      <vt:variant>
        <vt:i4>26</vt:i4>
      </vt:variant>
      <vt:variant>
        <vt:i4>0</vt:i4>
      </vt:variant>
      <vt:variant>
        <vt:i4>5</vt:i4>
      </vt:variant>
      <vt:variant>
        <vt:lpwstr/>
      </vt:variant>
      <vt:variant>
        <vt:lpwstr>_Toc219989051</vt:lpwstr>
      </vt:variant>
      <vt:variant>
        <vt:i4>1245235</vt:i4>
      </vt:variant>
      <vt:variant>
        <vt:i4>20</vt:i4>
      </vt:variant>
      <vt:variant>
        <vt:i4>0</vt:i4>
      </vt:variant>
      <vt:variant>
        <vt:i4>5</vt:i4>
      </vt:variant>
      <vt:variant>
        <vt:lpwstr/>
      </vt:variant>
      <vt:variant>
        <vt:lpwstr>_Toc219989050</vt:lpwstr>
      </vt:variant>
      <vt:variant>
        <vt:i4>1179699</vt:i4>
      </vt:variant>
      <vt:variant>
        <vt:i4>14</vt:i4>
      </vt:variant>
      <vt:variant>
        <vt:i4>0</vt:i4>
      </vt:variant>
      <vt:variant>
        <vt:i4>5</vt:i4>
      </vt:variant>
      <vt:variant>
        <vt:lpwstr/>
      </vt:variant>
      <vt:variant>
        <vt:lpwstr>_Toc219989049</vt:lpwstr>
      </vt:variant>
      <vt:variant>
        <vt:i4>1179699</vt:i4>
      </vt:variant>
      <vt:variant>
        <vt:i4>8</vt:i4>
      </vt:variant>
      <vt:variant>
        <vt:i4>0</vt:i4>
      </vt:variant>
      <vt:variant>
        <vt:i4>5</vt:i4>
      </vt:variant>
      <vt:variant>
        <vt:lpwstr/>
      </vt:variant>
      <vt:variant>
        <vt:lpwstr>_Toc219989048</vt:lpwstr>
      </vt:variant>
      <vt:variant>
        <vt:i4>1179699</vt:i4>
      </vt:variant>
      <vt:variant>
        <vt:i4>2</vt:i4>
      </vt:variant>
      <vt:variant>
        <vt:i4>0</vt:i4>
      </vt:variant>
      <vt:variant>
        <vt:i4>5</vt:i4>
      </vt:variant>
      <vt:variant>
        <vt:lpwstr/>
      </vt:variant>
      <vt:variant>
        <vt:lpwstr>_Toc219989047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981</cp:revision>
  <cp:lastPrinted>2026-01-22T21:02:00Z</cp:lastPrinted>
  <dcterms:created xsi:type="dcterms:W3CDTF">2025-11-27T03:13:00Z</dcterms:created>
  <dcterms:modified xsi:type="dcterms:W3CDTF">2026-01-28T20:21:00Z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