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C9085" w14:textId="1BD279D5" w:rsidR="00423275" w:rsidRDefault="000E050F" w:rsidP="00DC3D92">
      <w:pPr>
        <w:pStyle w:val="corte4fondoCar"/>
        <w:ind w:firstLine="0"/>
        <w:contextualSpacing/>
        <w:rPr>
          <w:sz w:val="26"/>
          <w:szCs w:val="26"/>
        </w:rPr>
      </w:pPr>
      <w:r w:rsidRPr="00923280">
        <w:rPr>
          <w:noProof/>
          <w:sz w:val="24"/>
          <w:szCs w:val="24"/>
          <w:lang w:eastAsia="es-MX"/>
        </w:rPr>
        <mc:AlternateContent>
          <mc:Choice Requires="wps">
            <w:drawing>
              <wp:anchor distT="0" distB="0" distL="114300" distR="114300" simplePos="0" relativeHeight="251658240" behindDoc="0" locked="0" layoutInCell="1" allowOverlap="1" wp14:anchorId="218B5D9A" wp14:editId="101FA5AF">
                <wp:simplePos x="0" y="0"/>
                <wp:positionH relativeFrom="margin">
                  <wp:align>right</wp:align>
                </wp:positionH>
                <wp:positionV relativeFrom="paragraph">
                  <wp:posOffset>-441325</wp:posOffset>
                </wp:positionV>
                <wp:extent cx="2686050" cy="4426527"/>
                <wp:effectExtent l="0" t="0" r="0" b="0"/>
                <wp:wrapNone/>
                <wp:docPr id="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44265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1C8E89" w14:textId="68AA4A46" w:rsidR="00340A63" w:rsidRDefault="00340A63" w:rsidP="00587F48">
                            <w:pPr>
                              <w:spacing w:after="0" w:line="240" w:lineRule="auto"/>
                              <w:jc w:val="center"/>
                              <w:outlineLvl w:val="0"/>
                              <w:rPr>
                                <w:rFonts w:ascii="Arial" w:hAnsi="Arial" w:cs="Arial"/>
                                <w:b/>
                              </w:rPr>
                            </w:pPr>
                            <w:r w:rsidRPr="00925E66">
                              <w:rPr>
                                <w:rFonts w:ascii="Arial" w:hAnsi="Arial" w:cs="Arial"/>
                                <w:b/>
                              </w:rPr>
                              <w:t xml:space="preserve">ACUERDO </w:t>
                            </w:r>
                            <w:r w:rsidR="00303CDD">
                              <w:rPr>
                                <w:rFonts w:ascii="Arial" w:hAnsi="Arial" w:cs="Arial"/>
                                <w:b/>
                              </w:rPr>
                              <w:t>PLENARIO DE CUMPLIMIENTO DE SENTENCIA</w:t>
                            </w:r>
                          </w:p>
                          <w:p w14:paraId="43914935" w14:textId="77777777" w:rsidR="00340A63" w:rsidRPr="00925E66" w:rsidRDefault="00340A63" w:rsidP="00731C77">
                            <w:pPr>
                              <w:spacing w:after="0" w:line="240" w:lineRule="auto"/>
                              <w:outlineLvl w:val="0"/>
                              <w:rPr>
                                <w:rFonts w:ascii="Arial" w:hAnsi="Arial" w:cs="Arial"/>
                                <w:b/>
                              </w:rPr>
                            </w:pPr>
                          </w:p>
                          <w:p w14:paraId="3A4D9D59" w14:textId="50C98CDB" w:rsidR="000E050F" w:rsidRPr="00925E66" w:rsidRDefault="000E050F" w:rsidP="00587F48">
                            <w:pPr>
                              <w:spacing w:after="0" w:line="240" w:lineRule="auto"/>
                              <w:jc w:val="center"/>
                              <w:outlineLvl w:val="0"/>
                              <w:rPr>
                                <w:rFonts w:ascii="Arial" w:hAnsi="Arial" w:cs="Arial"/>
                                <w:b/>
                              </w:rPr>
                            </w:pPr>
                            <w:r w:rsidRPr="00925E66">
                              <w:rPr>
                                <w:rFonts w:ascii="Arial" w:hAnsi="Arial" w:cs="Arial"/>
                                <w:b/>
                              </w:rPr>
                              <w:t xml:space="preserve">JUICIO PARA </w:t>
                            </w:r>
                            <w:r w:rsidR="00340A63" w:rsidRPr="00925E66">
                              <w:rPr>
                                <w:rFonts w:ascii="Arial" w:hAnsi="Arial" w:cs="Arial"/>
                                <w:b/>
                              </w:rPr>
                              <w:t xml:space="preserve">LA PROTECCIÓN DE LOS DERECHOS </w:t>
                            </w:r>
                            <w:r w:rsidR="00B614F3" w:rsidRPr="00925E66">
                              <w:rPr>
                                <w:rFonts w:ascii="Arial" w:hAnsi="Arial" w:cs="Arial"/>
                                <w:b/>
                              </w:rPr>
                              <w:t>POLÍTICO-ELECTORALES</w:t>
                            </w:r>
                            <w:r w:rsidR="00340A63" w:rsidRPr="00925E66">
                              <w:rPr>
                                <w:rFonts w:ascii="Arial" w:hAnsi="Arial" w:cs="Arial"/>
                                <w:b/>
                              </w:rPr>
                              <w:t xml:space="preserve"> </w:t>
                            </w:r>
                            <w:r w:rsidR="00153E9A" w:rsidRPr="00925E66">
                              <w:rPr>
                                <w:rFonts w:ascii="Arial" w:hAnsi="Arial" w:cs="Arial"/>
                                <w:b/>
                              </w:rPr>
                              <w:t xml:space="preserve">DE LA CIUDADANÍA </w:t>
                            </w:r>
                          </w:p>
                          <w:p w14:paraId="600DD298" w14:textId="77777777" w:rsidR="00153E9A" w:rsidRPr="00925E66" w:rsidRDefault="00153E9A" w:rsidP="00587F48">
                            <w:pPr>
                              <w:spacing w:after="0" w:line="240" w:lineRule="auto"/>
                              <w:jc w:val="center"/>
                              <w:outlineLvl w:val="0"/>
                              <w:rPr>
                                <w:rFonts w:ascii="Arial" w:hAnsi="Arial" w:cs="Arial"/>
                                <w:b/>
                              </w:rPr>
                            </w:pPr>
                          </w:p>
                          <w:p w14:paraId="4E9A39B2" w14:textId="600BFC14" w:rsidR="000E050F" w:rsidRPr="00925E66" w:rsidRDefault="000E050F" w:rsidP="00587F48">
                            <w:pPr>
                              <w:spacing w:after="0" w:line="240" w:lineRule="auto"/>
                              <w:jc w:val="both"/>
                              <w:rPr>
                                <w:rFonts w:ascii="Arial" w:hAnsi="Arial" w:cs="Arial"/>
                              </w:rPr>
                            </w:pPr>
                            <w:r w:rsidRPr="00925E66">
                              <w:rPr>
                                <w:rFonts w:ascii="Arial" w:hAnsi="Arial" w:cs="Arial"/>
                                <w:b/>
                                <w:bCs/>
                                <w:spacing w:val="-3"/>
                              </w:rPr>
                              <w:t>EXPEDIENTE:</w:t>
                            </w:r>
                            <w:r w:rsidRPr="00925E66">
                              <w:rPr>
                                <w:rFonts w:ascii="Arial" w:hAnsi="Arial" w:cs="Arial"/>
                                <w:spacing w:val="-3"/>
                              </w:rPr>
                              <w:t xml:space="preserve"> </w:t>
                            </w:r>
                            <w:r w:rsidRPr="00925E66">
                              <w:rPr>
                                <w:rFonts w:ascii="Arial" w:hAnsi="Arial" w:cs="Arial"/>
                              </w:rPr>
                              <w:t>TEEM-</w:t>
                            </w:r>
                            <w:r w:rsidR="006271C1" w:rsidRPr="00925E66">
                              <w:rPr>
                                <w:rFonts w:ascii="Arial" w:hAnsi="Arial" w:cs="Arial"/>
                              </w:rPr>
                              <w:t>JDC-</w:t>
                            </w:r>
                            <w:r w:rsidR="00303CDD">
                              <w:rPr>
                                <w:rFonts w:ascii="Arial" w:hAnsi="Arial" w:cs="Arial"/>
                              </w:rPr>
                              <w:t>167</w:t>
                            </w:r>
                            <w:r w:rsidRPr="00925E66">
                              <w:rPr>
                                <w:rFonts w:ascii="Arial" w:hAnsi="Arial" w:cs="Arial"/>
                              </w:rPr>
                              <w:t>/2025</w:t>
                            </w:r>
                          </w:p>
                          <w:p w14:paraId="0DA43DC1" w14:textId="77777777" w:rsidR="000E050F" w:rsidRPr="00925E66" w:rsidRDefault="000E050F" w:rsidP="00587F48">
                            <w:pPr>
                              <w:spacing w:after="0" w:line="240" w:lineRule="auto"/>
                              <w:jc w:val="both"/>
                              <w:rPr>
                                <w:rFonts w:ascii="Arial" w:hAnsi="Arial" w:cs="Arial"/>
                              </w:rPr>
                            </w:pPr>
                          </w:p>
                          <w:p w14:paraId="70E1D1A7" w14:textId="6E9C3307" w:rsidR="000E050F" w:rsidRPr="00925E66" w:rsidRDefault="00303CDD" w:rsidP="00587F48">
                            <w:pPr>
                              <w:spacing w:after="0" w:line="240" w:lineRule="auto"/>
                              <w:jc w:val="both"/>
                              <w:rPr>
                                <w:rFonts w:ascii="Arial" w:hAnsi="Arial" w:cs="Arial"/>
                                <w:bCs/>
                              </w:rPr>
                            </w:pPr>
                            <w:r>
                              <w:rPr>
                                <w:rFonts w:ascii="Arial" w:hAnsi="Arial" w:cs="Arial"/>
                                <w:b/>
                              </w:rPr>
                              <w:t xml:space="preserve">PARTE </w:t>
                            </w:r>
                            <w:r w:rsidR="000E050F" w:rsidRPr="00925E66">
                              <w:rPr>
                                <w:rFonts w:ascii="Arial" w:hAnsi="Arial" w:cs="Arial"/>
                                <w:b/>
                              </w:rPr>
                              <w:t>ACTOR</w:t>
                            </w:r>
                            <w:r>
                              <w:rPr>
                                <w:rFonts w:ascii="Arial" w:hAnsi="Arial" w:cs="Arial"/>
                                <w:b/>
                              </w:rPr>
                              <w:t>A</w:t>
                            </w:r>
                            <w:r w:rsidR="006271C1" w:rsidRPr="00925E66">
                              <w:rPr>
                                <w:rFonts w:ascii="Arial" w:hAnsi="Arial" w:cs="Arial"/>
                                <w:b/>
                              </w:rPr>
                              <w:t xml:space="preserve">: </w:t>
                            </w:r>
                            <w:r>
                              <w:rPr>
                                <w:rFonts w:ascii="Arial" w:hAnsi="Arial" w:cs="Arial"/>
                                <w:bCs/>
                              </w:rPr>
                              <w:t>PATRICIA PÉREZ MORALES</w:t>
                            </w:r>
                          </w:p>
                          <w:p w14:paraId="2234EAE2" w14:textId="77777777" w:rsidR="000E050F" w:rsidRPr="00925E66" w:rsidRDefault="000E050F" w:rsidP="00587F48">
                            <w:pPr>
                              <w:spacing w:after="0" w:line="240" w:lineRule="auto"/>
                              <w:jc w:val="both"/>
                              <w:rPr>
                                <w:rFonts w:ascii="Arial" w:hAnsi="Arial" w:cs="Arial"/>
                                <w:b/>
                              </w:rPr>
                            </w:pPr>
                          </w:p>
                          <w:p w14:paraId="63239347" w14:textId="210A5001" w:rsidR="000E050F" w:rsidRPr="00925E66" w:rsidRDefault="000E050F" w:rsidP="00587F48">
                            <w:pPr>
                              <w:tabs>
                                <w:tab w:val="left" w:pos="2268"/>
                              </w:tabs>
                              <w:spacing w:after="0" w:line="240" w:lineRule="auto"/>
                              <w:jc w:val="both"/>
                              <w:rPr>
                                <w:rFonts w:ascii="Arial" w:hAnsi="Arial" w:cs="Arial"/>
                              </w:rPr>
                            </w:pPr>
                            <w:r w:rsidRPr="00925E66">
                              <w:rPr>
                                <w:rFonts w:ascii="Arial" w:hAnsi="Arial" w:cs="Arial"/>
                                <w:b/>
                              </w:rPr>
                              <w:t>AUTORIDAD</w:t>
                            </w:r>
                            <w:r w:rsidR="00CD1DA2" w:rsidRPr="00925E66">
                              <w:rPr>
                                <w:rFonts w:ascii="Arial" w:hAnsi="Arial" w:cs="Arial"/>
                                <w:b/>
                              </w:rPr>
                              <w:t>ES</w:t>
                            </w:r>
                            <w:r w:rsidRPr="00925E66">
                              <w:rPr>
                                <w:rFonts w:ascii="Arial" w:hAnsi="Arial" w:cs="Arial"/>
                                <w:b/>
                              </w:rPr>
                              <w:t xml:space="preserve"> RESPONSABLE</w:t>
                            </w:r>
                            <w:r w:rsidR="00CD1DA2" w:rsidRPr="00925E66">
                              <w:rPr>
                                <w:rFonts w:ascii="Arial" w:hAnsi="Arial" w:cs="Arial"/>
                                <w:b/>
                              </w:rPr>
                              <w:t>S</w:t>
                            </w:r>
                            <w:r w:rsidRPr="00925E66">
                              <w:rPr>
                                <w:rFonts w:ascii="Arial" w:hAnsi="Arial" w:cs="Arial"/>
                                <w:b/>
                              </w:rPr>
                              <w:t>:</w:t>
                            </w:r>
                            <w:r w:rsidRPr="00925E66">
                              <w:rPr>
                                <w:rFonts w:ascii="Arial" w:hAnsi="Arial" w:cs="Arial"/>
                              </w:rPr>
                              <w:t xml:space="preserve"> </w:t>
                            </w:r>
                            <w:r w:rsidR="00303CDD">
                              <w:rPr>
                                <w:rFonts w:ascii="Arial" w:hAnsi="Arial" w:cs="Arial"/>
                              </w:rPr>
                              <w:t>PRESIDENTE Y TITULAR DE LA INSTANCIA DE LA MUJER, AMBOS DEL AYUNTAMIENTO DE EPITACIO HUERTA, MICHOACÁN</w:t>
                            </w:r>
                          </w:p>
                          <w:p w14:paraId="16F57CAF" w14:textId="77777777" w:rsidR="000E050F" w:rsidRPr="00925E66" w:rsidRDefault="000E050F" w:rsidP="00587F48">
                            <w:pPr>
                              <w:spacing w:after="0" w:line="240" w:lineRule="auto"/>
                              <w:jc w:val="both"/>
                              <w:rPr>
                                <w:rFonts w:ascii="Arial" w:hAnsi="Arial" w:cs="Arial"/>
                              </w:rPr>
                            </w:pPr>
                          </w:p>
                          <w:p w14:paraId="62BCF90C" w14:textId="77777777" w:rsidR="000E050F" w:rsidRPr="00925E66" w:rsidRDefault="000E050F" w:rsidP="00587F48">
                            <w:pPr>
                              <w:spacing w:after="0" w:line="240" w:lineRule="auto"/>
                              <w:jc w:val="both"/>
                              <w:rPr>
                                <w:rFonts w:ascii="Arial" w:hAnsi="Arial" w:cs="Arial"/>
                                <w:lang w:val="it-IT"/>
                              </w:rPr>
                            </w:pPr>
                            <w:r w:rsidRPr="00925E66">
                              <w:rPr>
                                <w:rFonts w:ascii="Arial" w:hAnsi="Arial" w:cs="Arial"/>
                                <w:b/>
                                <w:bCs/>
                                <w:lang w:val="it-IT"/>
                              </w:rPr>
                              <w:t>MAGISTRADA PONENTE:</w:t>
                            </w:r>
                            <w:r w:rsidRPr="00925E66">
                              <w:rPr>
                                <w:rFonts w:ascii="Arial" w:hAnsi="Arial" w:cs="Arial"/>
                                <w:bCs/>
                                <w:lang w:val="it-IT"/>
                              </w:rPr>
                              <w:t xml:space="preserve"> </w:t>
                            </w:r>
                            <w:r w:rsidRPr="00925E66">
                              <w:rPr>
                                <w:rFonts w:ascii="Arial" w:hAnsi="Arial" w:cs="Arial"/>
                                <w:lang w:val="it-IT"/>
                              </w:rPr>
                              <w:t>AMELÍ GISSEL NAVARRO LEPE</w:t>
                            </w:r>
                          </w:p>
                          <w:p w14:paraId="06AB3966" w14:textId="77777777" w:rsidR="000E050F" w:rsidRPr="00925E66" w:rsidRDefault="000E050F" w:rsidP="00587F48">
                            <w:pPr>
                              <w:spacing w:after="0" w:line="240" w:lineRule="auto"/>
                              <w:jc w:val="both"/>
                              <w:rPr>
                                <w:rFonts w:ascii="Arial" w:hAnsi="Arial" w:cs="Arial"/>
                                <w:lang w:val="it-IT"/>
                              </w:rPr>
                            </w:pPr>
                          </w:p>
                          <w:p w14:paraId="71C5B114" w14:textId="0C62BEAE" w:rsidR="000E050F" w:rsidRPr="00925E66" w:rsidRDefault="000E050F" w:rsidP="00587F48">
                            <w:pPr>
                              <w:spacing w:after="0" w:line="240" w:lineRule="auto"/>
                              <w:jc w:val="both"/>
                              <w:rPr>
                                <w:rFonts w:ascii="Arial" w:hAnsi="Arial" w:cs="Arial"/>
                              </w:rPr>
                            </w:pPr>
                            <w:r w:rsidRPr="00925E66">
                              <w:rPr>
                                <w:rFonts w:ascii="Arial" w:hAnsi="Arial" w:cs="Arial"/>
                                <w:b/>
                                <w:bCs/>
                              </w:rPr>
                              <w:t>SECRETARIO INSTRUCTOR Y PROYECTISTA:</w:t>
                            </w:r>
                            <w:r w:rsidRPr="00925E66">
                              <w:rPr>
                                <w:rFonts w:ascii="Arial" w:hAnsi="Arial" w:cs="Arial"/>
                              </w:rPr>
                              <w:t xml:space="preserve"> </w:t>
                            </w:r>
                            <w:r w:rsidR="003245D1" w:rsidRPr="00925E66">
                              <w:rPr>
                                <w:rFonts w:ascii="Arial" w:hAnsi="Arial" w:cs="Arial"/>
                              </w:rPr>
                              <w:t>ENRIQUE GUZMÁN MUÑIZ</w:t>
                            </w:r>
                          </w:p>
                          <w:p w14:paraId="24EFDD50" w14:textId="0FA2B40E" w:rsidR="000E050F" w:rsidRPr="00925E66" w:rsidRDefault="000E050F" w:rsidP="00587F48">
                            <w:pPr>
                              <w:spacing w:after="0" w:line="240" w:lineRule="auto"/>
                              <w:jc w:val="both"/>
                              <w:rPr>
                                <w:rFonts w:ascii="Arial" w:hAnsi="Arial" w:cs="Arial"/>
                              </w:rPr>
                            </w:pPr>
                          </w:p>
                          <w:p w14:paraId="210A120B" w14:textId="0FFBA704" w:rsidR="000E050F" w:rsidRPr="00925E66" w:rsidRDefault="004F7066" w:rsidP="00587F48">
                            <w:pPr>
                              <w:spacing w:after="0" w:line="240" w:lineRule="auto"/>
                              <w:jc w:val="both"/>
                              <w:rPr>
                                <w:rFonts w:ascii="Arial" w:hAnsi="Arial" w:cs="Arial"/>
                                <w:bCs/>
                                <w:sz w:val="24"/>
                                <w:szCs w:val="24"/>
                              </w:rPr>
                            </w:pPr>
                            <w:r w:rsidRPr="00925E66">
                              <w:rPr>
                                <w:rFonts w:ascii="Arial" w:hAnsi="Arial" w:cs="Arial"/>
                                <w:b/>
                              </w:rPr>
                              <w:t>COLA</w:t>
                            </w:r>
                            <w:r w:rsidR="003245D1" w:rsidRPr="00925E66">
                              <w:rPr>
                                <w:rFonts w:ascii="Arial" w:hAnsi="Arial" w:cs="Arial"/>
                                <w:b/>
                              </w:rPr>
                              <w:t>BORÓ</w:t>
                            </w:r>
                            <w:r w:rsidRPr="00925E66">
                              <w:rPr>
                                <w:rFonts w:ascii="Arial" w:hAnsi="Arial" w:cs="Arial"/>
                                <w:b/>
                              </w:rPr>
                              <w:t>:</w:t>
                            </w:r>
                            <w:r w:rsidR="003245D1" w:rsidRPr="00925E66">
                              <w:rPr>
                                <w:rFonts w:ascii="Arial" w:hAnsi="Arial" w:cs="Arial"/>
                                <w:bCs/>
                              </w:rPr>
                              <w:t xml:space="preserve"> </w:t>
                            </w:r>
                            <w:r w:rsidR="00303CDD">
                              <w:rPr>
                                <w:rFonts w:ascii="Arial" w:hAnsi="Arial" w:cs="Arial"/>
                                <w:bCs/>
                              </w:rPr>
                              <w:t>JOSÉ TORRES</w:t>
                            </w:r>
                            <w:r w:rsidR="004063B2">
                              <w:rPr>
                                <w:rFonts w:ascii="Arial" w:hAnsi="Arial" w:cs="Arial"/>
                                <w:bCs/>
                              </w:rPr>
                              <w:t xml:space="preserve"> ARREGUÍN.</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8B5D9A" id="_x0000_t202" coordsize="21600,21600" o:spt="202" path="m,l,21600r21600,l21600,xe">
                <v:stroke joinstyle="miter"/>
                <v:path gradientshapeok="t" o:connecttype="rect"/>
              </v:shapetype>
              <v:shape id="Cuadro de texto 1" o:spid="_x0000_s1026" type="#_x0000_t202" style="position:absolute;left:0;text-align:left;margin-left:160.3pt;margin-top:-34.75pt;width:211.5pt;height:348.5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" filled="f" stroked="f">
                <v:textbox>
                  <w:txbxContent>
                    <w:p w14:paraId="6F1C8E89" w14:textId="68AA4A46" w:rsidR="00340A63" w:rsidRDefault="00340A63" w:rsidP="00587F48">
                      <w:pPr>
                        <w:spacing w:after="0" w:line="240" w:lineRule="auto"/>
                        <w:jc w:val="center"/>
                        <w:outlineLvl w:val="0"/>
                        <w:rPr>
                          <w:rFonts w:ascii="Arial" w:hAnsi="Arial" w:cs="Arial"/>
                          <w:b/>
                        </w:rPr>
                      </w:pPr>
                      <w:r w:rsidRPr="00925E66">
                        <w:rPr>
                          <w:rFonts w:ascii="Arial" w:hAnsi="Arial" w:cs="Arial"/>
                          <w:b/>
                        </w:rPr>
                        <w:t xml:space="preserve">ACUERDO </w:t>
                      </w:r>
                      <w:r w:rsidR="00303CDD">
                        <w:rPr>
                          <w:rFonts w:ascii="Arial" w:hAnsi="Arial" w:cs="Arial"/>
                          <w:b/>
                        </w:rPr>
                        <w:t>PLENARIO DE CUMPLIMIENTO DE SENTENCIA</w:t>
                      </w:r>
                    </w:p>
                    <w:p w14:paraId="43914935" w14:textId="77777777" w:rsidR="00340A63" w:rsidRPr="00925E66" w:rsidRDefault="00340A63" w:rsidP="00731C77">
                      <w:pPr>
                        <w:spacing w:after="0" w:line="240" w:lineRule="auto"/>
                        <w:outlineLvl w:val="0"/>
                        <w:rPr>
                          <w:rFonts w:ascii="Arial" w:hAnsi="Arial" w:cs="Arial"/>
                          <w:b/>
                        </w:rPr>
                      </w:pPr>
                    </w:p>
                    <w:p w14:paraId="3A4D9D59" w14:textId="50C98CDB" w:rsidR="000E050F" w:rsidRPr="00925E66" w:rsidRDefault="000E050F" w:rsidP="00587F48">
                      <w:pPr>
                        <w:spacing w:after="0" w:line="240" w:lineRule="auto"/>
                        <w:jc w:val="center"/>
                        <w:outlineLvl w:val="0"/>
                        <w:rPr>
                          <w:rFonts w:ascii="Arial" w:hAnsi="Arial" w:cs="Arial"/>
                          <w:b/>
                        </w:rPr>
                      </w:pPr>
                      <w:r w:rsidRPr="00925E66">
                        <w:rPr>
                          <w:rFonts w:ascii="Arial" w:hAnsi="Arial" w:cs="Arial"/>
                          <w:b/>
                        </w:rPr>
                        <w:t xml:space="preserve">JUICIO PARA </w:t>
                      </w:r>
                      <w:r w:rsidR="00340A63" w:rsidRPr="00925E66">
                        <w:rPr>
                          <w:rFonts w:ascii="Arial" w:hAnsi="Arial" w:cs="Arial"/>
                          <w:b/>
                        </w:rPr>
                        <w:t xml:space="preserve">LA PROTECCIÓN DE LOS DERECHOS </w:t>
                      </w:r>
                      <w:r w:rsidR="00B614F3" w:rsidRPr="00925E66">
                        <w:rPr>
                          <w:rFonts w:ascii="Arial" w:hAnsi="Arial" w:cs="Arial"/>
                          <w:b/>
                        </w:rPr>
                        <w:t>POLÍTICO-ELECTORALES</w:t>
                      </w:r>
                      <w:r w:rsidR="00340A63" w:rsidRPr="00925E66">
                        <w:rPr>
                          <w:rFonts w:ascii="Arial" w:hAnsi="Arial" w:cs="Arial"/>
                          <w:b/>
                        </w:rPr>
                        <w:t xml:space="preserve"> </w:t>
                      </w:r>
                      <w:r w:rsidR="00153E9A" w:rsidRPr="00925E66">
                        <w:rPr>
                          <w:rFonts w:ascii="Arial" w:hAnsi="Arial" w:cs="Arial"/>
                          <w:b/>
                        </w:rPr>
                        <w:t xml:space="preserve">DE LA CIUDADANÍA </w:t>
                      </w:r>
                    </w:p>
                    <w:p w14:paraId="600DD298" w14:textId="77777777" w:rsidR="00153E9A" w:rsidRPr="00925E66" w:rsidRDefault="00153E9A" w:rsidP="00587F48">
                      <w:pPr>
                        <w:spacing w:after="0" w:line="240" w:lineRule="auto"/>
                        <w:jc w:val="center"/>
                        <w:outlineLvl w:val="0"/>
                        <w:rPr>
                          <w:rFonts w:ascii="Arial" w:hAnsi="Arial" w:cs="Arial"/>
                          <w:b/>
                        </w:rPr>
                      </w:pPr>
                    </w:p>
                    <w:p w14:paraId="4E9A39B2" w14:textId="600BFC14" w:rsidR="000E050F" w:rsidRPr="00925E66" w:rsidRDefault="000E050F" w:rsidP="00587F48">
                      <w:pPr>
                        <w:spacing w:after="0" w:line="240" w:lineRule="auto"/>
                        <w:jc w:val="both"/>
                        <w:rPr>
                          <w:rFonts w:ascii="Arial" w:hAnsi="Arial" w:cs="Arial"/>
                        </w:rPr>
                      </w:pPr>
                      <w:r w:rsidRPr="00925E66">
                        <w:rPr>
                          <w:rFonts w:ascii="Arial" w:hAnsi="Arial" w:cs="Arial"/>
                          <w:b/>
                          <w:bCs/>
                          <w:spacing w:val="-3"/>
                        </w:rPr>
                        <w:t>EXPEDIENTE:</w:t>
                      </w:r>
                      <w:r w:rsidRPr="00925E66">
                        <w:rPr>
                          <w:rFonts w:ascii="Arial" w:hAnsi="Arial" w:cs="Arial"/>
                          <w:spacing w:val="-3"/>
                        </w:rPr>
                        <w:t xml:space="preserve"> </w:t>
                      </w:r>
                      <w:r w:rsidRPr="00925E66">
                        <w:rPr>
                          <w:rFonts w:ascii="Arial" w:hAnsi="Arial" w:cs="Arial"/>
                        </w:rPr>
                        <w:t>TEEM-</w:t>
                      </w:r>
                      <w:r w:rsidR="006271C1" w:rsidRPr="00925E66">
                        <w:rPr>
                          <w:rFonts w:ascii="Arial" w:hAnsi="Arial" w:cs="Arial"/>
                        </w:rPr>
                        <w:t>JDC-</w:t>
                      </w:r>
                      <w:r w:rsidR="00303CDD">
                        <w:rPr>
                          <w:rFonts w:ascii="Arial" w:hAnsi="Arial" w:cs="Arial"/>
                        </w:rPr>
                        <w:t>167</w:t>
                      </w:r>
                      <w:r w:rsidRPr="00925E66">
                        <w:rPr>
                          <w:rFonts w:ascii="Arial" w:hAnsi="Arial" w:cs="Arial"/>
                        </w:rPr>
                        <w:t>/2025</w:t>
                      </w:r>
                    </w:p>
                    <w:p w14:paraId="0DA43DC1" w14:textId="77777777" w:rsidR="000E050F" w:rsidRPr="00925E66" w:rsidRDefault="000E050F" w:rsidP="00587F48">
                      <w:pPr>
                        <w:spacing w:after="0" w:line="240" w:lineRule="auto"/>
                        <w:jc w:val="both"/>
                        <w:rPr>
                          <w:rFonts w:ascii="Arial" w:hAnsi="Arial" w:cs="Arial"/>
                        </w:rPr>
                      </w:pPr>
                    </w:p>
                    <w:p w14:paraId="70E1D1A7" w14:textId="6E9C3307" w:rsidR="000E050F" w:rsidRPr="00925E66" w:rsidRDefault="00303CDD" w:rsidP="00587F48">
                      <w:pPr>
                        <w:spacing w:after="0" w:line="240" w:lineRule="auto"/>
                        <w:jc w:val="both"/>
                        <w:rPr>
                          <w:rFonts w:ascii="Arial" w:hAnsi="Arial" w:cs="Arial"/>
                          <w:bCs/>
                        </w:rPr>
                      </w:pPr>
                      <w:r>
                        <w:rPr>
                          <w:rFonts w:ascii="Arial" w:hAnsi="Arial" w:cs="Arial"/>
                          <w:b/>
                        </w:rPr>
                        <w:t xml:space="preserve">PARTE </w:t>
                      </w:r>
                      <w:r w:rsidR="000E050F" w:rsidRPr="00925E66">
                        <w:rPr>
                          <w:rFonts w:ascii="Arial" w:hAnsi="Arial" w:cs="Arial"/>
                          <w:b/>
                        </w:rPr>
                        <w:t>ACTOR</w:t>
                      </w:r>
                      <w:r>
                        <w:rPr>
                          <w:rFonts w:ascii="Arial" w:hAnsi="Arial" w:cs="Arial"/>
                          <w:b/>
                        </w:rPr>
                        <w:t>A</w:t>
                      </w:r>
                      <w:r w:rsidR="006271C1" w:rsidRPr="00925E66">
                        <w:rPr>
                          <w:rFonts w:ascii="Arial" w:hAnsi="Arial" w:cs="Arial"/>
                          <w:b/>
                        </w:rPr>
                        <w:t xml:space="preserve">: </w:t>
                      </w:r>
                      <w:r>
                        <w:rPr>
                          <w:rFonts w:ascii="Arial" w:hAnsi="Arial" w:cs="Arial"/>
                          <w:bCs/>
                        </w:rPr>
                        <w:t>PATRICIA PÉREZ MORALES</w:t>
                      </w:r>
                    </w:p>
                    <w:p w14:paraId="2234EAE2" w14:textId="77777777" w:rsidR="000E050F" w:rsidRPr="00925E66" w:rsidRDefault="000E050F" w:rsidP="00587F48">
                      <w:pPr>
                        <w:spacing w:after="0" w:line="240" w:lineRule="auto"/>
                        <w:jc w:val="both"/>
                        <w:rPr>
                          <w:rFonts w:ascii="Arial" w:hAnsi="Arial" w:cs="Arial"/>
                          <w:b/>
                        </w:rPr>
                      </w:pPr>
                    </w:p>
                    <w:p w14:paraId="63239347" w14:textId="210A5001" w:rsidR="000E050F" w:rsidRPr="00925E66" w:rsidRDefault="000E050F" w:rsidP="00587F48">
                      <w:pPr>
                        <w:tabs>
                          <w:tab w:val="left" w:pos="2268"/>
                        </w:tabs>
                        <w:spacing w:after="0" w:line="240" w:lineRule="auto"/>
                        <w:jc w:val="both"/>
                        <w:rPr>
                          <w:rFonts w:ascii="Arial" w:hAnsi="Arial" w:cs="Arial"/>
                        </w:rPr>
                      </w:pPr>
                      <w:r w:rsidRPr="00925E66">
                        <w:rPr>
                          <w:rFonts w:ascii="Arial" w:hAnsi="Arial" w:cs="Arial"/>
                          <w:b/>
                        </w:rPr>
                        <w:t>AUTORIDAD</w:t>
                      </w:r>
                      <w:r w:rsidR="00CD1DA2" w:rsidRPr="00925E66">
                        <w:rPr>
                          <w:rFonts w:ascii="Arial" w:hAnsi="Arial" w:cs="Arial"/>
                          <w:b/>
                        </w:rPr>
                        <w:t>ES</w:t>
                      </w:r>
                      <w:r w:rsidRPr="00925E66">
                        <w:rPr>
                          <w:rFonts w:ascii="Arial" w:hAnsi="Arial" w:cs="Arial"/>
                          <w:b/>
                        </w:rPr>
                        <w:t xml:space="preserve"> RESPONSABLE</w:t>
                      </w:r>
                      <w:r w:rsidR="00CD1DA2" w:rsidRPr="00925E66">
                        <w:rPr>
                          <w:rFonts w:ascii="Arial" w:hAnsi="Arial" w:cs="Arial"/>
                          <w:b/>
                        </w:rPr>
                        <w:t>S</w:t>
                      </w:r>
                      <w:r w:rsidRPr="00925E66">
                        <w:rPr>
                          <w:rFonts w:ascii="Arial" w:hAnsi="Arial" w:cs="Arial"/>
                          <w:b/>
                        </w:rPr>
                        <w:t>:</w:t>
                      </w:r>
                      <w:r w:rsidRPr="00925E66">
                        <w:rPr>
                          <w:rFonts w:ascii="Arial" w:hAnsi="Arial" w:cs="Arial"/>
                        </w:rPr>
                        <w:t xml:space="preserve"> </w:t>
                      </w:r>
                      <w:r w:rsidR="00303CDD">
                        <w:rPr>
                          <w:rFonts w:ascii="Arial" w:hAnsi="Arial" w:cs="Arial"/>
                        </w:rPr>
                        <w:t>PRESIDENTE Y TITULAR DE LA INSTANCIA DE LA MUJER, AMBOS DEL AYUNTAMIENTO DE EPITACIO HUERTA, MICHOACÁN</w:t>
                      </w:r>
                    </w:p>
                    <w:p w14:paraId="16F57CAF" w14:textId="77777777" w:rsidR="000E050F" w:rsidRPr="00925E66" w:rsidRDefault="000E050F" w:rsidP="00587F48">
                      <w:pPr>
                        <w:spacing w:after="0" w:line="240" w:lineRule="auto"/>
                        <w:jc w:val="both"/>
                        <w:rPr>
                          <w:rFonts w:ascii="Arial" w:hAnsi="Arial" w:cs="Arial"/>
                        </w:rPr>
                      </w:pPr>
                    </w:p>
                    <w:p w14:paraId="62BCF90C" w14:textId="77777777" w:rsidR="000E050F" w:rsidRPr="00925E66" w:rsidRDefault="000E050F" w:rsidP="00587F48">
                      <w:pPr>
                        <w:spacing w:after="0" w:line="240" w:lineRule="auto"/>
                        <w:jc w:val="both"/>
                        <w:rPr>
                          <w:rFonts w:ascii="Arial" w:hAnsi="Arial" w:cs="Arial"/>
                          <w:lang w:val="it-IT"/>
                        </w:rPr>
                      </w:pPr>
                      <w:r w:rsidRPr="00925E66">
                        <w:rPr>
                          <w:rFonts w:ascii="Arial" w:hAnsi="Arial" w:cs="Arial"/>
                          <w:b/>
                          <w:bCs/>
                          <w:lang w:val="it-IT"/>
                        </w:rPr>
                        <w:t>MAGISTRADA PONENTE:</w:t>
                      </w:r>
                      <w:r w:rsidRPr="00925E66">
                        <w:rPr>
                          <w:rFonts w:ascii="Arial" w:hAnsi="Arial" w:cs="Arial"/>
                          <w:bCs/>
                          <w:lang w:val="it-IT"/>
                        </w:rPr>
                        <w:t xml:space="preserve"> </w:t>
                      </w:r>
                      <w:r w:rsidRPr="00925E66">
                        <w:rPr>
                          <w:rFonts w:ascii="Arial" w:hAnsi="Arial" w:cs="Arial"/>
                          <w:lang w:val="it-IT"/>
                        </w:rPr>
                        <w:t>AMELÍ GISSEL NAVARRO LEPE</w:t>
                      </w:r>
                    </w:p>
                    <w:p w14:paraId="06AB3966" w14:textId="77777777" w:rsidR="000E050F" w:rsidRPr="00925E66" w:rsidRDefault="000E050F" w:rsidP="00587F48">
                      <w:pPr>
                        <w:spacing w:after="0" w:line="240" w:lineRule="auto"/>
                        <w:jc w:val="both"/>
                        <w:rPr>
                          <w:rFonts w:ascii="Arial" w:hAnsi="Arial" w:cs="Arial"/>
                          <w:lang w:val="it-IT"/>
                        </w:rPr>
                      </w:pPr>
                    </w:p>
                    <w:p w14:paraId="71C5B114" w14:textId="0C62BEAE" w:rsidR="000E050F" w:rsidRPr="00925E66" w:rsidRDefault="000E050F" w:rsidP="00587F48">
                      <w:pPr>
                        <w:spacing w:after="0" w:line="240" w:lineRule="auto"/>
                        <w:jc w:val="both"/>
                        <w:rPr>
                          <w:rFonts w:ascii="Arial" w:hAnsi="Arial" w:cs="Arial"/>
                        </w:rPr>
                      </w:pPr>
                      <w:r w:rsidRPr="00925E66">
                        <w:rPr>
                          <w:rFonts w:ascii="Arial" w:hAnsi="Arial" w:cs="Arial"/>
                          <w:b/>
                          <w:bCs/>
                        </w:rPr>
                        <w:t>SECRETARIO INSTRUCTOR Y PROYECTISTA:</w:t>
                      </w:r>
                      <w:r w:rsidRPr="00925E66">
                        <w:rPr>
                          <w:rFonts w:ascii="Arial" w:hAnsi="Arial" w:cs="Arial"/>
                        </w:rPr>
                        <w:t xml:space="preserve"> </w:t>
                      </w:r>
                      <w:r w:rsidR="003245D1" w:rsidRPr="00925E66">
                        <w:rPr>
                          <w:rFonts w:ascii="Arial" w:hAnsi="Arial" w:cs="Arial"/>
                        </w:rPr>
                        <w:t>ENRIQUE GUZMÁN MUÑIZ</w:t>
                      </w:r>
                    </w:p>
                    <w:p w14:paraId="24EFDD50" w14:textId="0FA2B40E" w:rsidR="000E050F" w:rsidRPr="00925E66" w:rsidRDefault="000E050F" w:rsidP="00587F48">
                      <w:pPr>
                        <w:spacing w:after="0" w:line="240" w:lineRule="auto"/>
                        <w:jc w:val="both"/>
                        <w:rPr>
                          <w:rFonts w:ascii="Arial" w:hAnsi="Arial" w:cs="Arial"/>
                        </w:rPr>
                      </w:pPr>
                    </w:p>
                    <w:p w14:paraId="210A120B" w14:textId="0FFBA704" w:rsidR="000E050F" w:rsidRPr="00925E66" w:rsidRDefault="004F7066" w:rsidP="00587F48">
                      <w:pPr>
                        <w:spacing w:after="0" w:line="240" w:lineRule="auto"/>
                        <w:jc w:val="both"/>
                        <w:rPr>
                          <w:rFonts w:ascii="Arial" w:hAnsi="Arial" w:cs="Arial"/>
                          <w:bCs/>
                          <w:sz w:val="24"/>
                          <w:szCs w:val="24"/>
                        </w:rPr>
                      </w:pPr>
                      <w:r w:rsidRPr="00925E66">
                        <w:rPr>
                          <w:rFonts w:ascii="Arial" w:hAnsi="Arial" w:cs="Arial"/>
                          <w:b/>
                        </w:rPr>
                        <w:t>COLA</w:t>
                      </w:r>
                      <w:r w:rsidR="003245D1" w:rsidRPr="00925E66">
                        <w:rPr>
                          <w:rFonts w:ascii="Arial" w:hAnsi="Arial" w:cs="Arial"/>
                          <w:b/>
                        </w:rPr>
                        <w:t>BORÓ</w:t>
                      </w:r>
                      <w:r w:rsidRPr="00925E66">
                        <w:rPr>
                          <w:rFonts w:ascii="Arial" w:hAnsi="Arial" w:cs="Arial"/>
                          <w:b/>
                        </w:rPr>
                        <w:t>:</w:t>
                      </w:r>
                      <w:r w:rsidR="003245D1" w:rsidRPr="00925E66">
                        <w:rPr>
                          <w:rFonts w:ascii="Arial" w:hAnsi="Arial" w:cs="Arial"/>
                          <w:bCs/>
                        </w:rPr>
                        <w:t xml:space="preserve"> </w:t>
                      </w:r>
                      <w:r w:rsidR="00303CDD">
                        <w:rPr>
                          <w:rFonts w:ascii="Arial" w:hAnsi="Arial" w:cs="Arial"/>
                          <w:bCs/>
                        </w:rPr>
                        <w:t>JOSÉ TORRES</w:t>
                      </w:r>
                      <w:r w:rsidR="004063B2">
                        <w:rPr>
                          <w:rFonts w:ascii="Arial" w:hAnsi="Arial" w:cs="Arial"/>
                          <w:bCs/>
                        </w:rPr>
                        <w:t xml:space="preserve"> ARREGUÍN.</w:t>
                      </w:r>
                    </w:p>
                  </w:txbxContent>
                </v:textbox>
                <w10:wrap anchorx="margin"/>
              </v:shape>
            </w:pict>
          </mc:Fallback>
        </mc:AlternateContent>
      </w:r>
    </w:p>
    <w:p w14:paraId="1DDADD9D" w14:textId="061C2C44" w:rsidR="000E050F" w:rsidRDefault="000E050F" w:rsidP="00DC3D92">
      <w:pPr>
        <w:pStyle w:val="corte4fondoCar"/>
        <w:ind w:firstLine="0"/>
        <w:contextualSpacing/>
        <w:rPr>
          <w:sz w:val="26"/>
          <w:szCs w:val="26"/>
        </w:rPr>
      </w:pPr>
    </w:p>
    <w:p w14:paraId="42A67616" w14:textId="04713631" w:rsidR="000E050F" w:rsidRDefault="000E050F" w:rsidP="00DC3D92">
      <w:pPr>
        <w:pStyle w:val="corte4fondoCar"/>
        <w:ind w:firstLine="0"/>
        <w:contextualSpacing/>
        <w:rPr>
          <w:sz w:val="26"/>
          <w:szCs w:val="26"/>
        </w:rPr>
      </w:pPr>
    </w:p>
    <w:p w14:paraId="1AB1C489" w14:textId="6DBD6DC5" w:rsidR="000E050F" w:rsidRDefault="000E050F" w:rsidP="00DC3D92">
      <w:pPr>
        <w:pStyle w:val="corte4fondoCar"/>
        <w:ind w:firstLine="0"/>
        <w:contextualSpacing/>
        <w:rPr>
          <w:sz w:val="26"/>
          <w:szCs w:val="26"/>
        </w:rPr>
      </w:pPr>
    </w:p>
    <w:p w14:paraId="54C14F17" w14:textId="6B03CF41" w:rsidR="000E050F" w:rsidRDefault="000E050F" w:rsidP="006B2BAA">
      <w:pPr>
        <w:pStyle w:val="corte4fondoCar"/>
        <w:ind w:firstLine="708"/>
        <w:contextualSpacing/>
        <w:rPr>
          <w:sz w:val="26"/>
          <w:szCs w:val="26"/>
        </w:rPr>
      </w:pPr>
    </w:p>
    <w:p w14:paraId="12EE49F9" w14:textId="6EFC323C" w:rsidR="000E050F" w:rsidRDefault="000E050F" w:rsidP="00DC3D92">
      <w:pPr>
        <w:pStyle w:val="corte4fondoCar"/>
        <w:ind w:firstLine="0"/>
        <w:contextualSpacing/>
        <w:rPr>
          <w:sz w:val="26"/>
          <w:szCs w:val="26"/>
        </w:rPr>
      </w:pPr>
    </w:p>
    <w:p w14:paraId="290947A7" w14:textId="4B3544B6" w:rsidR="000E050F" w:rsidRDefault="000E050F" w:rsidP="00DC3D92">
      <w:pPr>
        <w:pStyle w:val="corte4fondoCar"/>
        <w:ind w:firstLine="0"/>
        <w:contextualSpacing/>
        <w:rPr>
          <w:sz w:val="26"/>
          <w:szCs w:val="26"/>
        </w:rPr>
      </w:pPr>
    </w:p>
    <w:p w14:paraId="1FAE84BB" w14:textId="582F1A62" w:rsidR="000E050F" w:rsidRDefault="000E050F" w:rsidP="00DC3D92">
      <w:pPr>
        <w:pStyle w:val="corte4fondoCar"/>
        <w:ind w:firstLine="0"/>
        <w:contextualSpacing/>
        <w:rPr>
          <w:sz w:val="26"/>
          <w:szCs w:val="26"/>
        </w:rPr>
      </w:pPr>
    </w:p>
    <w:p w14:paraId="3B5DFE35" w14:textId="500E2817" w:rsidR="000E050F" w:rsidRDefault="000E050F" w:rsidP="00DC3D92">
      <w:pPr>
        <w:pStyle w:val="corte4fondoCar"/>
        <w:ind w:firstLine="0"/>
        <w:contextualSpacing/>
        <w:rPr>
          <w:sz w:val="26"/>
          <w:szCs w:val="26"/>
        </w:rPr>
      </w:pPr>
    </w:p>
    <w:p w14:paraId="0C8E0653" w14:textId="7C1FE0FB" w:rsidR="000E050F" w:rsidRDefault="000E050F" w:rsidP="00DC3D92">
      <w:pPr>
        <w:pStyle w:val="corte4fondoCar"/>
        <w:ind w:firstLine="0"/>
        <w:contextualSpacing/>
        <w:rPr>
          <w:sz w:val="26"/>
          <w:szCs w:val="26"/>
        </w:rPr>
      </w:pPr>
    </w:p>
    <w:p w14:paraId="5D4FABD5" w14:textId="038BCAE9" w:rsidR="000E050F" w:rsidRDefault="000E050F" w:rsidP="00DC3D92">
      <w:pPr>
        <w:pStyle w:val="corte4fondoCar"/>
        <w:ind w:firstLine="0"/>
        <w:contextualSpacing/>
        <w:rPr>
          <w:sz w:val="26"/>
          <w:szCs w:val="26"/>
        </w:rPr>
      </w:pPr>
    </w:p>
    <w:p w14:paraId="0F1B7864" w14:textId="77777777" w:rsidR="00D00D0B" w:rsidRDefault="00D00D0B" w:rsidP="00DC3D92">
      <w:pPr>
        <w:pStyle w:val="corte4fondoCar"/>
        <w:ind w:firstLine="0"/>
        <w:contextualSpacing/>
        <w:rPr>
          <w:sz w:val="24"/>
          <w:szCs w:val="24"/>
        </w:rPr>
      </w:pPr>
    </w:p>
    <w:p w14:paraId="29688DC8" w14:textId="77777777" w:rsidR="006446A1" w:rsidRDefault="006446A1" w:rsidP="00DC3D92">
      <w:pPr>
        <w:pStyle w:val="corte4fondoCar"/>
        <w:ind w:firstLine="0"/>
        <w:contextualSpacing/>
        <w:rPr>
          <w:sz w:val="24"/>
          <w:szCs w:val="24"/>
        </w:rPr>
      </w:pPr>
    </w:p>
    <w:p w14:paraId="738B5300" w14:textId="77777777" w:rsidR="004063B2" w:rsidRDefault="004063B2" w:rsidP="00DC3D92">
      <w:pPr>
        <w:pStyle w:val="corte4fondoCar"/>
        <w:ind w:firstLine="0"/>
        <w:contextualSpacing/>
        <w:rPr>
          <w:sz w:val="24"/>
          <w:szCs w:val="24"/>
        </w:rPr>
      </w:pPr>
    </w:p>
    <w:p w14:paraId="0290599A" w14:textId="77777777" w:rsidR="006B2BAA" w:rsidRDefault="006B2BAA" w:rsidP="00DC3D92">
      <w:pPr>
        <w:pStyle w:val="corte4fondoCar"/>
        <w:ind w:firstLine="0"/>
        <w:contextualSpacing/>
        <w:rPr>
          <w:sz w:val="24"/>
          <w:szCs w:val="24"/>
        </w:rPr>
      </w:pPr>
    </w:p>
    <w:p w14:paraId="05510062" w14:textId="3549B4FD" w:rsidR="00D216E9" w:rsidRPr="00916874" w:rsidRDefault="006D52A1" w:rsidP="00DC3D92">
      <w:pPr>
        <w:pStyle w:val="corte4fondoCar"/>
        <w:ind w:firstLine="0"/>
        <w:contextualSpacing/>
        <w:rPr>
          <w:sz w:val="24"/>
          <w:szCs w:val="24"/>
          <w:lang w:val="es-ES"/>
        </w:rPr>
      </w:pPr>
      <w:r w:rsidRPr="00804688">
        <w:rPr>
          <w:sz w:val="24"/>
          <w:szCs w:val="24"/>
        </w:rPr>
        <w:t>Morelia, Michoacán, a</w:t>
      </w:r>
      <w:r>
        <w:rPr>
          <w:sz w:val="24"/>
          <w:szCs w:val="24"/>
        </w:rPr>
        <w:t xml:space="preserve"> </w:t>
      </w:r>
      <w:r w:rsidR="00A83FEE">
        <w:rPr>
          <w:sz w:val="24"/>
          <w:szCs w:val="24"/>
        </w:rPr>
        <w:t>seis</w:t>
      </w:r>
      <w:r w:rsidR="00AA7FD6">
        <w:rPr>
          <w:sz w:val="24"/>
          <w:szCs w:val="24"/>
        </w:rPr>
        <w:t xml:space="preserve"> </w:t>
      </w:r>
      <w:r w:rsidRPr="00804688">
        <w:rPr>
          <w:sz w:val="24"/>
          <w:szCs w:val="24"/>
        </w:rPr>
        <w:t>de</w:t>
      </w:r>
      <w:r w:rsidR="00B7247A">
        <w:rPr>
          <w:sz w:val="24"/>
          <w:szCs w:val="24"/>
        </w:rPr>
        <w:t xml:space="preserve"> </w:t>
      </w:r>
      <w:r w:rsidR="00B036C6" w:rsidRPr="00AA7FD6">
        <w:rPr>
          <w:sz w:val="24"/>
          <w:szCs w:val="24"/>
        </w:rPr>
        <w:t>enero</w:t>
      </w:r>
      <w:r w:rsidRPr="00AA7FD6">
        <w:rPr>
          <w:sz w:val="24"/>
          <w:szCs w:val="24"/>
        </w:rPr>
        <w:t xml:space="preserve"> de dos mil </w:t>
      </w:r>
      <w:r w:rsidR="00B036C6" w:rsidRPr="00AA7FD6">
        <w:rPr>
          <w:sz w:val="24"/>
          <w:szCs w:val="24"/>
        </w:rPr>
        <w:t>veintiséis</w:t>
      </w:r>
      <w:r w:rsidR="005A41FB" w:rsidRPr="00E97D70">
        <w:rPr>
          <w:sz w:val="24"/>
          <w:szCs w:val="24"/>
        </w:rPr>
        <w:t>.</w:t>
      </w:r>
      <w:r w:rsidR="00D216E9" w:rsidRPr="00E97D70">
        <w:rPr>
          <w:rStyle w:val="Refdenotaalpie"/>
          <w:sz w:val="24"/>
          <w:szCs w:val="24"/>
          <w:lang w:val="es-ES"/>
        </w:rPr>
        <w:footnoteReference w:id="1"/>
      </w:r>
    </w:p>
    <w:p w14:paraId="0F886DCC" w14:textId="03799E48" w:rsidR="00D216E9" w:rsidRPr="00F76635" w:rsidRDefault="00D216E9" w:rsidP="00DC3D92">
      <w:pPr>
        <w:pStyle w:val="corte4fondoCar"/>
        <w:ind w:firstLine="708"/>
        <w:contextualSpacing/>
        <w:rPr>
          <w:sz w:val="24"/>
          <w:szCs w:val="24"/>
          <w:lang w:val="es-ES"/>
        </w:rPr>
      </w:pPr>
    </w:p>
    <w:p w14:paraId="687EA91F" w14:textId="6D6843BB" w:rsidR="59B9FE56" w:rsidRDefault="00AB7028" w:rsidP="00DC3D92">
      <w:pPr>
        <w:pStyle w:val="corte4fondoCar"/>
        <w:ind w:firstLine="0"/>
        <w:contextualSpacing/>
        <w:rPr>
          <w:sz w:val="24"/>
          <w:szCs w:val="24"/>
          <w:lang w:val="es-ES"/>
        </w:rPr>
      </w:pPr>
      <w:r>
        <w:rPr>
          <w:b/>
          <w:bCs/>
          <w:sz w:val="24"/>
          <w:szCs w:val="24"/>
          <w:lang w:val="es-ES"/>
        </w:rPr>
        <w:t>Acuerdo de Tribunal</w:t>
      </w:r>
      <w:r w:rsidR="00D216E9" w:rsidRPr="00916874">
        <w:rPr>
          <w:b/>
          <w:bCs/>
          <w:sz w:val="24"/>
          <w:szCs w:val="24"/>
          <w:lang w:val="es-ES"/>
        </w:rPr>
        <w:t xml:space="preserve"> </w:t>
      </w:r>
      <w:r w:rsidR="00D216E9" w:rsidRPr="00916874">
        <w:rPr>
          <w:sz w:val="24"/>
          <w:szCs w:val="24"/>
          <w:lang w:val="es-ES"/>
        </w:rPr>
        <w:t xml:space="preserve">que determina el </w:t>
      </w:r>
      <w:r w:rsidR="00D216E9" w:rsidRPr="002A4AA5">
        <w:rPr>
          <w:b/>
          <w:bCs/>
          <w:sz w:val="24"/>
          <w:szCs w:val="24"/>
          <w:lang w:val="es-ES"/>
        </w:rPr>
        <w:t>cumplimiento</w:t>
      </w:r>
      <w:r w:rsidR="00D216E9" w:rsidRPr="00916874">
        <w:rPr>
          <w:sz w:val="24"/>
          <w:szCs w:val="24"/>
          <w:lang w:val="es-ES"/>
        </w:rPr>
        <w:t xml:space="preserve"> </w:t>
      </w:r>
      <w:r w:rsidR="00321BD9" w:rsidRPr="00916874">
        <w:rPr>
          <w:sz w:val="24"/>
          <w:szCs w:val="24"/>
          <w:lang w:val="es-ES"/>
        </w:rPr>
        <w:t>de</w:t>
      </w:r>
      <w:r w:rsidR="00B7247A">
        <w:rPr>
          <w:sz w:val="24"/>
          <w:szCs w:val="24"/>
          <w:lang w:val="es-ES"/>
        </w:rPr>
        <w:t>l acuerdo plenario de diez de septiembre y</w:t>
      </w:r>
      <w:r w:rsidR="00B036C6" w:rsidRPr="00342FA2">
        <w:rPr>
          <w:sz w:val="24"/>
          <w:szCs w:val="24"/>
          <w:lang w:val="es-ES"/>
        </w:rPr>
        <w:t>,</w:t>
      </w:r>
      <w:r w:rsidR="00B7247A">
        <w:rPr>
          <w:sz w:val="24"/>
          <w:szCs w:val="24"/>
          <w:lang w:val="es-ES"/>
        </w:rPr>
        <w:t xml:space="preserve"> en consecuencia,</w:t>
      </w:r>
      <w:r w:rsidR="00321BD9" w:rsidRPr="00916874">
        <w:rPr>
          <w:sz w:val="24"/>
          <w:szCs w:val="24"/>
          <w:lang w:val="es-ES"/>
        </w:rPr>
        <w:t xml:space="preserve"> la sentencia </w:t>
      </w:r>
      <w:r w:rsidR="00F77617">
        <w:rPr>
          <w:sz w:val="24"/>
          <w:szCs w:val="24"/>
          <w:lang w:val="es-ES"/>
        </w:rPr>
        <w:t xml:space="preserve">dictada </w:t>
      </w:r>
      <w:r w:rsidR="000834CD">
        <w:rPr>
          <w:sz w:val="24"/>
          <w:szCs w:val="24"/>
          <w:lang w:val="es-ES"/>
        </w:rPr>
        <w:t xml:space="preserve">el </w:t>
      </w:r>
      <w:r w:rsidR="00F554E8">
        <w:rPr>
          <w:sz w:val="24"/>
          <w:szCs w:val="24"/>
          <w:lang w:val="es-ES"/>
        </w:rPr>
        <w:t>doce</w:t>
      </w:r>
      <w:r w:rsidR="000834CD">
        <w:rPr>
          <w:sz w:val="24"/>
          <w:szCs w:val="24"/>
          <w:lang w:val="es-ES"/>
        </w:rPr>
        <w:t xml:space="preserve"> de </w:t>
      </w:r>
      <w:r w:rsidR="00F554E8">
        <w:rPr>
          <w:sz w:val="24"/>
          <w:szCs w:val="24"/>
          <w:lang w:val="es-ES"/>
        </w:rPr>
        <w:t>junio</w:t>
      </w:r>
      <w:r w:rsidR="00D216E9" w:rsidRPr="00E97D70">
        <w:rPr>
          <w:sz w:val="24"/>
          <w:szCs w:val="24"/>
          <w:lang w:val="es-ES"/>
        </w:rPr>
        <w:t xml:space="preserve">, </w:t>
      </w:r>
      <w:r w:rsidR="0015788E" w:rsidRPr="00E97D70">
        <w:rPr>
          <w:sz w:val="24"/>
          <w:szCs w:val="24"/>
          <w:lang w:val="es-ES"/>
        </w:rPr>
        <w:t xml:space="preserve">dentro del </w:t>
      </w:r>
      <w:r w:rsidR="0035600A">
        <w:rPr>
          <w:sz w:val="24"/>
          <w:szCs w:val="24"/>
          <w:lang w:val="es-ES"/>
        </w:rPr>
        <w:t xml:space="preserve">Juicio para la Protección de los Derechos </w:t>
      </w:r>
      <w:r w:rsidR="004422EA">
        <w:rPr>
          <w:sz w:val="24"/>
          <w:szCs w:val="24"/>
          <w:lang w:val="es-ES"/>
        </w:rPr>
        <w:t>P</w:t>
      </w:r>
      <w:r w:rsidR="0035600A">
        <w:rPr>
          <w:sz w:val="24"/>
          <w:szCs w:val="24"/>
          <w:lang w:val="es-ES"/>
        </w:rPr>
        <w:t>olítico</w:t>
      </w:r>
      <w:r w:rsidR="00B036C6">
        <w:rPr>
          <w:sz w:val="24"/>
          <w:szCs w:val="24"/>
          <w:lang w:val="es-ES"/>
        </w:rPr>
        <w:t>-</w:t>
      </w:r>
      <w:r w:rsidR="002F1113">
        <w:rPr>
          <w:sz w:val="24"/>
          <w:szCs w:val="24"/>
          <w:lang w:val="es-ES"/>
        </w:rPr>
        <w:t xml:space="preserve"> </w:t>
      </w:r>
      <w:r w:rsidR="004422EA">
        <w:rPr>
          <w:sz w:val="24"/>
          <w:szCs w:val="24"/>
          <w:lang w:val="es-ES"/>
        </w:rPr>
        <w:t>Electorales</w:t>
      </w:r>
      <w:r w:rsidR="00685269">
        <w:rPr>
          <w:sz w:val="24"/>
          <w:szCs w:val="24"/>
          <w:lang w:val="es-ES"/>
        </w:rPr>
        <w:t xml:space="preserve"> de la </w:t>
      </w:r>
      <w:r w:rsidR="003679BF">
        <w:rPr>
          <w:sz w:val="24"/>
          <w:szCs w:val="24"/>
          <w:lang w:val="es-ES"/>
        </w:rPr>
        <w:t>Ciudadanía</w:t>
      </w:r>
      <w:r w:rsidR="009A26B7" w:rsidRPr="006A3238">
        <w:rPr>
          <w:rStyle w:val="Refdenotaalpie"/>
          <w:sz w:val="24"/>
          <w:szCs w:val="24"/>
          <w:lang w:val="es-ES"/>
        </w:rPr>
        <w:footnoteReference w:id="2"/>
      </w:r>
      <w:r w:rsidR="009A26B7">
        <w:rPr>
          <w:sz w:val="24"/>
          <w:szCs w:val="24"/>
          <w:lang w:val="es-ES"/>
        </w:rPr>
        <w:t xml:space="preserve"> </w:t>
      </w:r>
      <w:r w:rsidR="005A424C">
        <w:rPr>
          <w:sz w:val="24"/>
          <w:szCs w:val="24"/>
          <w:lang w:val="es-ES"/>
        </w:rPr>
        <w:t>citado al rubro</w:t>
      </w:r>
      <w:r w:rsidR="0015788E" w:rsidRPr="006A3238">
        <w:rPr>
          <w:sz w:val="24"/>
          <w:szCs w:val="24"/>
          <w:lang w:val="es-ES"/>
        </w:rPr>
        <w:t>,</w:t>
      </w:r>
      <w:r w:rsidR="0015788E">
        <w:rPr>
          <w:sz w:val="24"/>
          <w:szCs w:val="24"/>
          <w:lang w:val="es-ES"/>
        </w:rPr>
        <w:t xml:space="preserve"> </w:t>
      </w:r>
      <w:r w:rsidR="00D216E9" w:rsidRPr="00916874">
        <w:rPr>
          <w:sz w:val="24"/>
          <w:szCs w:val="24"/>
          <w:lang w:val="es-ES"/>
        </w:rPr>
        <w:t>de conformidad con las consideraciones que se exponen a continuación.</w:t>
      </w:r>
    </w:p>
    <w:p w14:paraId="3BA448E1" w14:textId="77777777" w:rsidR="002A4AA5" w:rsidRDefault="002A4AA5" w:rsidP="00DC3D92">
      <w:pPr>
        <w:pStyle w:val="corte4fondoCar"/>
        <w:ind w:firstLine="0"/>
        <w:contextualSpacing/>
        <w:rPr>
          <w:sz w:val="24"/>
          <w:szCs w:val="24"/>
          <w:lang w:val="es-ES"/>
        </w:rPr>
      </w:pPr>
    </w:p>
    <w:p w14:paraId="225B97FD" w14:textId="25B49B8E" w:rsidR="00D216E9" w:rsidRDefault="00E15F0C" w:rsidP="00DC3D92">
      <w:pPr>
        <w:pStyle w:val="corte4fondoCar"/>
        <w:ind w:firstLine="0"/>
        <w:contextualSpacing/>
        <w:rPr>
          <w:b/>
          <w:bCs/>
          <w:sz w:val="24"/>
          <w:szCs w:val="24"/>
          <w:lang w:val="es-ES"/>
        </w:rPr>
      </w:pPr>
      <w:r>
        <w:rPr>
          <w:b/>
          <w:bCs/>
          <w:sz w:val="24"/>
          <w:szCs w:val="24"/>
          <w:lang w:val="es-ES"/>
        </w:rPr>
        <w:t>1</w:t>
      </w:r>
      <w:r w:rsidR="5177AEC8" w:rsidRPr="5177AEC8">
        <w:rPr>
          <w:b/>
          <w:bCs/>
          <w:sz w:val="24"/>
          <w:szCs w:val="24"/>
          <w:lang w:val="es-ES"/>
        </w:rPr>
        <w:t>. A</w:t>
      </w:r>
      <w:r w:rsidR="0092526B">
        <w:rPr>
          <w:b/>
          <w:bCs/>
          <w:sz w:val="24"/>
          <w:szCs w:val="24"/>
          <w:lang w:val="es-ES"/>
        </w:rPr>
        <w:t xml:space="preserve">ntecedentes </w:t>
      </w:r>
    </w:p>
    <w:p w14:paraId="67033164" w14:textId="77777777" w:rsidR="009F2C88" w:rsidRDefault="009F2C88" w:rsidP="00DC3D92">
      <w:pPr>
        <w:spacing w:after="0" w:line="360" w:lineRule="auto"/>
        <w:jc w:val="both"/>
        <w:rPr>
          <w:rFonts w:ascii="Arial" w:hAnsi="Arial" w:cs="Arial"/>
          <w:b/>
          <w:bCs/>
          <w:sz w:val="24"/>
          <w:szCs w:val="24"/>
        </w:rPr>
      </w:pPr>
    </w:p>
    <w:p w14:paraId="0993746E" w14:textId="24D306DD" w:rsidR="00F554E8" w:rsidRDefault="00D216E9" w:rsidP="00DC3D92">
      <w:pPr>
        <w:spacing w:after="0" w:line="360" w:lineRule="auto"/>
        <w:jc w:val="both"/>
        <w:rPr>
          <w:rFonts w:ascii="Arial" w:eastAsia="Arial" w:hAnsi="Arial" w:cs="Arial"/>
          <w:sz w:val="24"/>
          <w:szCs w:val="24"/>
        </w:rPr>
      </w:pPr>
      <w:r w:rsidRPr="00A13C22">
        <w:rPr>
          <w:rFonts w:ascii="Arial" w:hAnsi="Arial" w:cs="Arial"/>
          <w:b/>
          <w:bCs/>
          <w:sz w:val="24"/>
          <w:szCs w:val="24"/>
        </w:rPr>
        <w:t>1.</w:t>
      </w:r>
      <w:r w:rsidR="00E15F0C">
        <w:rPr>
          <w:rFonts w:ascii="Arial" w:hAnsi="Arial" w:cs="Arial"/>
          <w:b/>
          <w:bCs/>
          <w:sz w:val="24"/>
          <w:szCs w:val="24"/>
        </w:rPr>
        <w:t>1.</w:t>
      </w:r>
      <w:r w:rsidRPr="00A13C22">
        <w:rPr>
          <w:rFonts w:ascii="Arial" w:hAnsi="Arial" w:cs="Arial"/>
          <w:b/>
          <w:bCs/>
          <w:sz w:val="24"/>
          <w:szCs w:val="24"/>
        </w:rPr>
        <w:t xml:space="preserve"> </w:t>
      </w:r>
      <w:r w:rsidR="30CD522B" w:rsidRPr="30CD522B">
        <w:rPr>
          <w:rFonts w:ascii="Arial" w:eastAsia="Arial" w:hAnsi="Arial" w:cs="Arial"/>
          <w:b/>
          <w:bCs/>
          <w:sz w:val="24"/>
          <w:szCs w:val="24"/>
        </w:rPr>
        <w:t>Sentencia.</w:t>
      </w:r>
      <w:r w:rsidR="003C5D95">
        <w:rPr>
          <w:rFonts w:ascii="Arial" w:eastAsia="Arial" w:hAnsi="Arial" w:cs="Arial"/>
          <w:b/>
          <w:bCs/>
          <w:sz w:val="24"/>
          <w:szCs w:val="24"/>
        </w:rPr>
        <w:t xml:space="preserve"> </w:t>
      </w:r>
      <w:r w:rsidR="003C5D95" w:rsidRPr="00BC3FA1">
        <w:rPr>
          <w:rFonts w:ascii="Arial" w:eastAsia="Arial" w:hAnsi="Arial" w:cs="Arial"/>
          <w:sz w:val="24"/>
          <w:szCs w:val="24"/>
        </w:rPr>
        <w:t xml:space="preserve">El </w:t>
      </w:r>
      <w:r w:rsidR="00F554E8">
        <w:rPr>
          <w:rFonts w:ascii="Arial" w:eastAsia="Arial" w:hAnsi="Arial" w:cs="Arial"/>
          <w:sz w:val="24"/>
          <w:szCs w:val="24"/>
        </w:rPr>
        <w:t>doce</w:t>
      </w:r>
      <w:r w:rsidR="006E2834">
        <w:rPr>
          <w:rFonts w:ascii="Arial" w:eastAsia="Arial" w:hAnsi="Arial" w:cs="Arial"/>
          <w:sz w:val="24"/>
          <w:szCs w:val="24"/>
        </w:rPr>
        <w:t xml:space="preserve"> </w:t>
      </w:r>
      <w:r w:rsidR="006E2834" w:rsidRPr="00342FA2">
        <w:rPr>
          <w:rFonts w:ascii="Arial" w:eastAsia="Arial" w:hAnsi="Arial" w:cs="Arial"/>
          <w:sz w:val="24"/>
          <w:szCs w:val="24"/>
        </w:rPr>
        <w:t xml:space="preserve">de </w:t>
      </w:r>
      <w:r w:rsidR="00F554E8" w:rsidRPr="00342FA2">
        <w:rPr>
          <w:rFonts w:ascii="Arial" w:eastAsia="Arial" w:hAnsi="Arial" w:cs="Arial"/>
          <w:sz w:val="24"/>
          <w:szCs w:val="24"/>
        </w:rPr>
        <w:t>junio</w:t>
      </w:r>
      <w:r w:rsidR="00B036C6" w:rsidRPr="00342FA2">
        <w:rPr>
          <w:rFonts w:ascii="Arial" w:eastAsia="Arial" w:hAnsi="Arial" w:cs="Arial"/>
          <w:sz w:val="24"/>
          <w:szCs w:val="24"/>
        </w:rPr>
        <w:t xml:space="preserve"> de dos mil veinticinco</w:t>
      </w:r>
      <w:r w:rsidR="00B036C6" w:rsidRPr="00342FA2">
        <w:rPr>
          <w:rStyle w:val="Refdenotaalpie"/>
          <w:rFonts w:ascii="Arial" w:eastAsia="Arial" w:hAnsi="Arial" w:cs="Arial"/>
          <w:sz w:val="24"/>
          <w:szCs w:val="24"/>
        </w:rPr>
        <w:footnoteReference w:id="3"/>
      </w:r>
      <w:r w:rsidR="003C5D95" w:rsidRPr="00342FA2">
        <w:rPr>
          <w:rFonts w:ascii="Arial" w:eastAsia="Arial" w:hAnsi="Arial" w:cs="Arial"/>
          <w:sz w:val="24"/>
          <w:szCs w:val="24"/>
        </w:rPr>
        <w:t>, este Tribunal Electoral</w:t>
      </w:r>
      <w:r w:rsidR="00BC3FA1" w:rsidRPr="00342FA2">
        <w:rPr>
          <w:rFonts w:ascii="Arial" w:eastAsia="Arial" w:hAnsi="Arial" w:cs="Arial"/>
          <w:sz w:val="24"/>
          <w:szCs w:val="24"/>
        </w:rPr>
        <w:t xml:space="preserve"> del Estado</w:t>
      </w:r>
      <w:r w:rsidR="00BC3FA1" w:rsidRPr="00342FA2">
        <w:rPr>
          <w:rStyle w:val="Refdenotaalpie"/>
          <w:rFonts w:ascii="Arial" w:eastAsia="Arial" w:hAnsi="Arial" w:cs="Arial"/>
          <w:sz w:val="24"/>
          <w:szCs w:val="24"/>
        </w:rPr>
        <w:footnoteReference w:id="4"/>
      </w:r>
      <w:r w:rsidR="00BC3FA1" w:rsidRPr="00342FA2">
        <w:rPr>
          <w:rFonts w:ascii="Arial" w:eastAsia="Arial" w:hAnsi="Arial" w:cs="Arial"/>
          <w:sz w:val="24"/>
          <w:szCs w:val="24"/>
        </w:rPr>
        <w:t xml:space="preserve"> </w:t>
      </w:r>
      <w:r w:rsidR="007F4DF3" w:rsidRPr="00342FA2">
        <w:rPr>
          <w:rFonts w:ascii="Arial" w:eastAsia="Arial" w:hAnsi="Arial" w:cs="Arial"/>
          <w:sz w:val="24"/>
          <w:szCs w:val="24"/>
        </w:rPr>
        <w:t>dictó sentencia en el</w:t>
      </w:r>
      <w:r w:rsidR="00F554E8" w:rsidRPr="00342FA2">
        <w:rPr>
          <w:rFonts w:ascii="Arial" w:eastAsia="Arial" w:hAnsi="Arial" w:cs="Arial"/>
          <w:sz w:val="24"/>
          <w:szCs w:val="24"/>
        </w:rPr>
        <w:t xml:space="preserve"> presente</w:t>
      </w:r>
      <w:r w:rsidR="007F4DF3" w:rsidRPr="00342FA2">
        <w:rPr>
          <w:rFonts w:ascii="Arial" w:eastAsia="Arial" w:hAnsi="Arial" w:cs="Arial"/>
          <w:sz w:val="24"/>
          <w:szCs w:val="24"/>
        </w:rPr>
        <w:t xml:space="preserve"> juicio de la ciudadanía</w:t>
      </w:r>
      <w:r w:rsidR="00423BA0" w:rsidRPr="00342FA2">
        <w:rPr>
          <w:rFonts w:ascii="Arial" w:eastAsia="Arial" w:hAnsi="Arial" w:cs="Arial"/>
          <w:sz w:val="24"/>
          <w:szCs w:val="24"/>
        </w:rPr>
        <w:t>,</w:t>
      </w:r>
      <w:r w:rsidR="00366712" w:rsidRPr="00342FA2">
        <w:rPr>
          <w:rFonts w:ascii="Arial" w:eastAsia="Arial" w:hAnsi="Arial" w:cs="Arial"/>
          <w:sz w:val="24"/>
          <w:szCs w:val="24"/>
        </w:rPr>
        <w:t xml:space="preserve"> </w:t>
      </w:r>
      <w:r w:rsidR="00F554E8" w:rsidRPr="00342FA2">
        <w:rPr>
          <w:rFonts w:ascii="Arial" w:eastAsia="Arial" w:hAnsi="Arial" w:cs="Arial"/>
          <w:sz w:val="24"/>
          <w:szCs w:val="24"/>
        </w:rPr>
        <w:lastRenderedPageBreak/>
        <w:t xml:space="preserve">en la que se determinó </w:t>
      </w:r>
      <w:r w:rsidR="009F2C88" w:rsidRPr="00342FA2">
        <w:rPr>
          <w:rFonts w:ascii="Arial" w:eastAsia="Arial" w:hAnsi="Arial" w:cs="Arial"/>
          <w:sz w:val="24"/>
          <w:szCs w:val="24"/>
        </w:rPr>
        <w:t>ordenar</w:t>
      </w:r>
      <w:r w:rsidR="00B7247A" w:rsidRPr="00342FA2">
        <w:rPr>
          <w:rFonts w:ascii="Arial" w:eastAsia="Arial" w:hAnsi="Arial" w:cs="Arial"/>
          <w:sz w:val="24"/>
          <w:szCs w:val="24"/>
        </w:rPr>
        <w:t xml:space="preserve"> a</w:t>
      </w:r>
      <w:r w:rsidR="00F554E8" w:rsidRPr="00342FA2">
        <w:rPr>
          <w:rFonts w:ascii="Arial" w:eastAsia="Arial" w:hAnsi="Arial" w:cs="Arial"/>
          <w:sz w:val="24"/>
          <w:szCs w:val="24"/>
        </w:rPr>
        <w:t xml:space="preserve"> las autoridades responsables proporcionaran a la actora la información solicitada</w:t>
      </w:r>
      <w:r w:rsidR="00F554E8">
        <w:rPr>
          <w:rFonts w:ascii="Arial" w:eastAsia="Arial" w:hAnsi="Arial" w:cs="Arial"/>
          <w:sz w:val="24"/>
          <w:szCs w:val="24"/>
        </w:rPr>
        <w:t xml:space="preserve"> el veinte de marzo.</w:t>
      </w:r>
      <w:r w:rsidR="00BA1F3C">
        <w:rPr>
          <w:rStyle w:val="Refdenotaalpie"/>
          <w:rFonts w:ascii="Arial" w:eastAsia="Arial" w:hAnsi="Arial" w:cs="Arial"/>
          <w:sz w:val="24"/>
          <w:szCs w:val="24"/>
        </w:rPr>
        <w:footnoteReference w:id="5"/>
      </w:r>
    </w:p>
    <w:p w14:paraId="33526197" w14:textId="77777777" w:rsidR="00303D46" w:rsidRDefault="00303D46" w:rsidP="00DC3D92">
      <w:pPr>
        <w:spacing w:after="0" w:line="360" w:lineRule="auto"/>
        <w:jc w:val="both"/>
        <w:rPr>
          <w:rFonts w:ascii="Arial" w:eastAsia="Arial" w:hAnsi="Arial" w:cs="Arial"/>
          <w:sz w:val="24"/>
          <w:szCs w:val="24"/>
        </w:rPr>
      </w:pPr>
    </w:p>
    <w:p w14:paraId="7264DAE1" w14:textId="25423552" w:rsidR="0083147D" w:rsidRDefault="00F554E8" w:rsidP="00DC3D92">
      <w:pPr>
        <w:spacing w:after="0" w:line="360" w:lineRule="auto"/>
        <w:jc w:val="both"/>
        <w:rPr>
          <w:rFonts w:ascii="Arial" w:eastAsia="Arial" w:hAnsi="Arial" w:cs="Arial"/>
          <w:sz w:val="24"/>
          <w:szCs w:val="24"/>
        </w:rPr>
      </w:pPr>
      <w:r w:rsidRPr="00F554E8">
        <w:rPr>
          <w:rFonts w:ascii="Arial" w:eastAsia="Arial" w:hAnsi="Arial" w:cs="Arial"/>
          <w:b/>
          <w:bCs/>
          <w:sz w:val="24"/>
          <w:szCs w:val="24"/>
        </w:rPr>
        <w:t>1.2. Requerimiento a las autoridades responsables</w:t>
      </w:r>
      <w:r>
        <w:rPr>
          <w:rFonts w:ascii="Arial" w:eastAsia="Arial" w:hAnsi="Arial" w:cs="Arial"/>
          <w:sz w:val="24"/>
          <w:szCs w:val="24"/>
        </w:rPr>
        <w:t>. Mediante diversos acuerdos, se les requirió para que informaran sobre el cumplimiento de lo ordenado en la sentencia.</w:t>
      </w:r>
      <w:r w:rsidR="00524EAF">
        <w:rPr>
          <w:rFonts w:ascii="Arial" w:eastAsia="Arial" w:hAnsi="Arial" w:cs="Arial"/>
          <w:sz w:val="24"/>
          <w:szCs w:val="24"/>
        </w:rPr>
        <w:t xml:space="preserve"> </w:t>
      </w:r>
    </w:p>
    <w:p w14:paraId="18D0635C" w14:textId="77777777" w:rsidR="00DC3D92" w:rsidRDefault="00DC3D92" w:rsidP="00DC3D92">
      <w:pPr>
        <w:spacing w:after="0" w:line="360" w:lineRule="auto"/>
        <w:jc w:val="both"/>
        <w:rPr>
          <w:rFonts w:ascii="Arial" w:eastAsia="Arial" w:hAnsi="Arial" w:cs="Arial"/>
          <w:b/>
          <w:bCs/>
          <w:sz w:val="24"/>
          <w:szCs w:val="24"/>
        </w:rPr>
      </w:pPr>
    </w:p>
    <w:p w14:paraId="59B81BA1" w14:textId="515F989F" w:rsidR="00F554E8" w:rsidRDefault="00F554E8" w:rsidP="00DC3D92">
      <w:pPr>
        <w:spacing w:after="0" w:line="360" w:lineRule="auto"/>
        <w:jc w:val="both"/>
        <w:rPr>
          <w:rFonts w:ascii="Arial" w:eastAsia="Arial" w:hAnsi="Arial" w:cs="Arial"/>
          <w:sz w:val="24"/>
          <w:szCs w:val="24"/>
        </w:rPr>
      </w:pPr>
      <w:r w:rsidRPr="00D1709F">
        <w:rPr>
          <w:rFonts w:ascii="Arial" w:eastAsia="Arial" w:hAnsi="Arial" w:cs="Arial"/>
          <w:b/>
          <w:bCs/>
          <w:sz w:val="24"/>
          <w:szCs w:val="24"/>
        </w:rPr>
        <w:t xml:space="preserve">1.3. </w:t>
      </w:r>
      <w:r w:rsidR="00D1709F" w:rsidRPr="00D1709F">
        <w:rPr>
          <w:rFonts w:ascii="Arial" w:eastAsia="Arial" w:hAnsi="Arial" w:cs="Arial"/>
          <w:b/>
          <w:bCs/>
          <w:sz w:val="24"/>
          <w:szCs w:val="24"/>
        </w:rPr>
        <w:t>Recepción de información sobre el cumplimiento de la sentencia y vista a la actora.</w:t>
      </w:r>
      <w:r w:rsidR="00D1709F">
        <w:rPr>
          <w:rFonts w:ascii="Arial" w:eastAsia="Arial" w:hAnsi="Arial" w:cs="Arial"/>
          <w:sz w:val="24"/>
          <w:szCs w:val="24"/>
        </w:rPr>
        <w:t xml:space="preserve"> En acuerdo de veintidós de agosto, se tuvo a las autoridades responsables informando sobre las actuaciones efectuadas a fin de dar cumplimiento a la sentencia; y, con ello, se ordenó dar vista a la actora para que manifestara lo que a sus intereses conviniera.</w:t>
      </w:r>
      <w:r w:rsidR="00BA1F3C">
        <w:rPr>
          <w:rStyle w:val="Refdenotaalpie"/>
          <w:rFonts w:ascii="Arial" w:eastAsia="Arial" w:hAnsi="Arial" w:cs="Arial"/>
          <w:sz w:val="24"/>
          <w:szCs w:val="24"/>
        </w:rPr>
        <w:footnoteReference w:id="6"/>
      </w:r>
    </w:p>
    <w:p w14:paraId="13E2709E" w14:textId="77777777" w:rsidR="00DC3D92" w:rsidRDefault="00DC3D92" w:rsidP="00DC3D92">
      <w:pPr>
        <w:spacing w:after="0" w:line="360" w:lineRule="auto"/>
        <w:jc w:val="both"/>
        <w:rPr>
          <w:rFonts w:ascii="Arial" w:eastAsia="Arial" w:hAnsi="Arial" w:cs="Arial"/>
          <w:b/>
          <w:bCs/>
          <w:sz w:val="24"/>
          <w:szCs w:val="24"/>
        </w:rPr>
      </w:pPr>
    </w:p>
    <w:p w14:paraId="3EB1BFF6" w14:textId="61708B57" w:rsidR="00D1709F" w:rsidRDefault="00D1709F" w:rsidP="00DC3D92">
      <w:pPr>
        <w:spacing w:after="0" w:line="360" w:lineRule="auto"/>
        <w:jc w:val="both"/>
        <w:rPr>
          <w:rFonts w:ascii="Arial" w:eastAsia="Arial" w:hAnsi="Arial" w:cs="Arial"/>
          <w:sz w:val="24"/>
          <w:szCs w:val="24"/>
        </w:rPr>
      </w:pPr>
      <w:r w:rsidRPr="00D1709F">
        <w:rPr>
          <w:rFonts w:ascii="Arial" w:eastAsia="Arial" w:hAnsi="Arial" w:cs="Arial"/>
          <w:b/>
          <w:bCs/>
          <w:sz w:val="24"/>
          <w:szCs w:val="24"/>
        </w:rPr>
        <w:t>1.4. Manifestaciones de la actora.</w:t>
      </w:r>
      <w:r>
        <w:rPr>
          <w:rFonts w:ascii="Arial" w:eastAsia="Arial" w:hAnsi="Arial" w:cs="Arial"/>
          <w:sz w:val="24"/>
          <w:szCs w:val="24"/>
        </w:rPr>
        <w:t xml:space="preserve"> En auto de veintiocho posterior, se tuvo a la actora realizando manifestaciones en relación con la vista anterior.</w:t>
      </w:r>
      <w:r w:rsidR="00BA1F3C">
        <w:rPr>
          <w:rStyle w:val="Refdenotaalpie"/>
          <w:rFonts w:ascii="Arial" w:eastAsia="Arial" w:hAnsi="Arial" w:cs="Arial"/>
          <w:sz w:val="24"/>
          <w:szCs w:val="24"/>
        </w:rPr>
        <w:footnoteReference w:id="7"/>
      </w:r>
    </w:p>
    <w:p w14:paraId="38E83E7C" w14:textId="77777777" w:rsidR="00DC3D92" w:rsidRDefault="00DC3D92" w:rsidP="00DC3D92">
      <w:pPr>
        <w:spacing w:after="0" w:line="360" w:lineRule="auto"/>
        <w:jc w:val="both"/>
        <w:rPr>
          <w:rFonts w:ascii="Arial" w:eastAsia="Arial" w:hAnsi="Arial" w:cs="Arial"/>
          <w:b/>
          <w:bCs/>
          <w:sz w:val="24"/>
          <w:szCs w:val="24"/>
        </w:rPr>
      </w:pPr>
    </w:p>
    <w:p w14:paraId="55B28D3F" w14:textId="752260E5" w:rsidR="00D203DD" w:rsidRDefault="00D1709F" w:rsidP="00DC3D92">
      <w:pPr>
        <w:spacing w:after="0" w:line="360" w:lineRule="auto"/>
        <w:jc w:val="both"/>
        <w:rPr>
          <w:rFonts w:ascii="Arial" w:eastAsia="Arial" w:hAnsi="Arial" w:cs="Arial"/>
          <w:sz w:val="24"/>
          <w:szCs w:val="24"/>
        </w:rPr>
      </w:pPr>
      <w:r w:rsidRPr="00D1709F">
        <w:rPr>
          <w:rFonts w:ascii="Arial" w:eastAsia="Arial" w:hAnsi="Arial" w:cs="Arial"/>
          <w:b/>
          <w:bCs/>
          <w:sz w:val="24"/>
          <w:szCs w:val="24"/>
        </w:rPr>
        <w:t xml:space="preserve">1.5. Acuerdo plenario. </w:t>
      </w:r>
      <w:r w:rsidRPr="00D1709F">
        <w:rPr>
          <w:rFonts w:ascii="Arial" w:eastAsia="Arial" w:hAnsi="Arial" w:cs="Arial"/>
          <w:sz w:val="24"/>
          <w:szCs w:val="24"/>
        </w:rPr>
        <w:t>El diez de septiembre</w:t>
      </w:r>
      <w:r w:rsidR="00B7247A">
        <w:rPr>
          <w:rFonts w:ascii="Arial" w:eastAsia="Arial" w:hAnsi="Arial" w:cs="Arial"/>
          <w:sz w:val="24"/>
          <w:szCs w:val="24"/>
        </w:rPr>
        <w:t>, este Tribunal</w:t>
      </w:r>
      <w:r>
        <w:rPr>
          <w:rFonts w:ascii="Arial" w:eastAsia="Arial" w:hAnsi="Arial" w:cs="Arial"/>
          <w:sz w:val="24"/>
          <w:szCs w:val="24"/>
        </w:rPr>
        <w:t xml:space="preserve"> </w:t>
      </w:r>
      <w:r w:rsidR="0042622A">
        <w:rPr>
          <w:rFonts w:ascii="Arial" w:eastAsia="Arial" w:hAnsi="Arial" w:cs="Arial"/>
          <w:sz w:val="24"/>
          <w:szCs w:val="24"/>
        </w:rPr>
        <w:t>emitió acuerdo</w:t>
      </w:r>
      <w:r w:rsidR="00B7247A">
        <w:rPr>
          <w:rFonts w:ascii="Arial" w:eastAsia="Arial" w:hAnsi="Arial" w:cs="Arial"/>
          <w:sz w:val="24"/>
          <w:szCs w:val="24"/>
        </w:rPr>
        <w:t xml:space="preserve"> plenario </w:t>
      </w:r>
      <w:r w:rsidR="0042622A">
        <w:rPr>
          <w:rFonts w:ascii="Arial" w:eastAsia="Arial" w:hAnsi="Arial" w:cs="Arial"/>
          <w:sz w:val="24"/>
          <w:szCs w:val="24"/>
        </w:rPr>
        <w:t xml:space="preserve">en el que </w:t>
      </w:r>
      <w:r w:rsidR="00252FF8">
        <w:rPr>
          <w:rFonts w:ascii="Arial" w:eastAsia="Arial" w:hAnsi="Arial" w:cs="Arial"/>
          <w:sz w:val="24"/>
          <w:szCs w:val="24"/>
        </w:rPr>
        <w:t>determinó</w:t>
      </w:r>
      <w:r w:rsidR="007E2122">
        <w:rPr>
          <w:rFonts w:ascii="Arial" w:eastAsia="Arial" w:hAnsi="Arial" w:cs="Arial"/>
          <w:sz w:val="24"/>
          <w:szCs w:val="24"/>
        </w:rPr>
        <w:t xml:space="preserve"> el reconocimiento de actos tendentes al cumplimiento de la sentencia; s</w:t>
      </w:r>
      <w:r w:rsidR="00252FF8">
        <w:rPr>
          <w:rFonts w:ascii="Arial" w:eastAsia="Arial" w:hAnsi="Arial" w:cs="Arial"/>
          <w:sz w:val="24"/>
          <w:szCs w:val="24"/>
        </w:rPr>
        <w:t>e conminó a la</w:t>
      </w:r>
      <w:r w:rsidR="007E2122">
        <w:rPr>
          <w:rFonts w:ascii="Arial" w:eastAsia="Arial" w:hAnsi="Arial" w:cs="Arial"/>
          <w:sz w:val="24"/>
          <w:szCs w:val="24"/>
        </w:rPr>
        <w:t>s</w:t>
      </w:r>
      <w:r w:rsidR="00252FF8">
        <w:rPr>
          <w:rFonts w:ascii="Arial" w:eastAsia="Arial" w:hAnsi="Arial" w:cs="Arial"/>
          <w:sz w:val="24"/>
          <w:szCs w:val="24"/>
        </w:rPr>
        <w:t xml:space="preserve"> autoridad</w:t>
      </w:r>
      <w:r w:rsidR="007E2122">
        <w:rPr>
          <w:rFonts w:ascii="Arial" w:eastAsia="Arial" w:hAnsi="Arial" w:cs="Arial"/>
          <w:sz w:val="24"/>
          <w:szCs w:val="24"/>
        </w:rPr>
        <w:t>es responsables para que cumplieran con lo ordenado; se implementó un mecanismo para lograr el cumplimento de la sentencia; y, se vinculó tanto a las responsables como a la actora para que actuaran conforme a los efectos precisados.</w:t>
      </w:r>
      <w:r w:rsidR="00BA1F3C">
        <w:rPr>
          <w:rStyle w:val="Refdenotaalpie"/>
          <w:rFonts w:ascii="Arial" w:eastAsia="Arial" w:hAnsi="Arial" w:cs="Arial"/>
          <w:sz w:val="24"/>
          <w:szCs w:val="24"/>
        </w:rPr>
        <w:footnoteReference w:id="8"/>
      </w:r>
      <w:r w:rsidR="007E2122">
        <w:rPr>
          <w:rFonts w:ascii="Arial" w:eastAsia="Arial" w:hAnsi="Arial" w:cs="Arial"/>
          <w:sz w:val="24"/>
          <w:szCs w:val="24"/>
        </w:rPr>
        <w:t xml:space="preserve">  </w:t>
      </w:r>
    </w:p>
    <w:p w14:paraId="05884017" w14:textId="77777777" w:rsidR="00DC3D92" w:rsidRDefault="00DC3D92" w:rsidP="00DC3D92">
      <w:pPr>
        <w:spacing w:after="0" w:line="360" w:lineRule="auto"/>
        <w:jc w:val="both"/>
        <w:rPr>
          <w:rFonts w:ascii="Arial" w:eastAsia="Arial" w:hAnsi="Arial" w:cs="Arial"/>
          <w:b/>
          <w:bCs/>
          <w:sz w:val="24"/>
          <w:szCs w:val="24"/>
        </w:rPr>
      </w:pPr>
    </w:p>
    <w:p w14:paraId="2689E37D" w14:textId="38D82FB4" w:rsidR="00D1709F" w:rsidRDefault="00D203DD" w:rsidP="00DC3D92">
      <w:pPr>
        <w:spacing w:after="0" w:line="360" w:lineRule="auto"/>
        <w:jc w:val="both"/>
        <w:rPr>
          <w:rFonts w:ascii="Arial" w:eastAsia="Arial" w:hAnsi="Arial" w:cs="Arial"/>
          <w:sz w:val="24"/>
          <w:szCs w:val="24"/>
        </w:rPr>
      </w:pPr>
      <w:r w:rsidRPr="004867E4">
        <w:rPr>
          <w:rFonts w:ascii="Arial" w:eastAsia="Arial" w:hAnsi="Arial" w:cs="Arial"/>
          <w:b/>
          <w:bCs/>
          <w:sz w:val="24"/>
          <w:szCs w:val="24"/>
        </w:rPr>
        <w:t>1.6.</w:t>
      </w:r>
      <w:r>
        <w:rPr>
          <w:rFonts w:ascii="Arial" w:eastAsia="Arial" w:hAnsi="Arial" w:cs="Arial"/>
          <w:sz w:val="24"/>
          <w:szCs w:val="24"/>
        </w:rPr>
        <w:t xml:space="preserve"> </w:t>
      </w:r>
      <w:r w:rsidR="0042622A">
        <w:rPr>
          <w:rFonts w:ascii="Arial" w:eastAsia="Arial" w:hAnsi="Arial" w:cs="Arial"/>
          <w:sz w:val="24"/>
          <w:szCs w:val="24"/>
        </w:rPr>
        <w:t xml:space="preserve"> </w:t>
      </w:r>
      <w:r w:rsidR="004867E4" w:rsidRPr="004867E4">
        <w:rPr>
          <w:rFonts w:ascii="Arial" w:eastAsia="Arial" w:hAnsi="Arial" w:cs="Arial"/>
          <w:b/>
          <w:bCs/>
          <w:sz w:val="24"/>
          <w:szCs w:val="24"/>
        </w:rPr>
        <w:t xml:space="preserve">Recepción </w:t>
      </w:r>
      <w:r w:rsidR="004867E4">
        <w:rPr>
          <w:rFonts w:ascii="Arial" w:eastAsia="Arial" w:hAnsi="Arial" w:cs="Arial"/>
          <w:b/>
          <w:bCs/>
          <w:sz w:val="24"/>
          <w:szCs w:val="24"/>
        </w:rPr>
        <w:t xml:space="preserve">de constancias </w:t>
      </w:r>
      <w:r w:rsidR="004867E4" w:rsidRPr="004867E4">
        <w:rPr>
          <w:rFonts w:ascii="Arial" w:eastAsia="Arial" w:hAnsi="Arial" w:cs="Arial"/>
          <w:b/>
          <w:bCs/>
          <w:sz w:val="24"/>
          <w:szCs w:val="24"/>
        </w:rPr>
        <w:t>sobre cumplimiento</w:t>
      </w:r>
      <w:r w:rsidR="00B9517D">
        <w:rPr>
          <w:rFonts w:ascii="Arial" w:eastAsia="Arial" w:hAnsi="Arial" w:cs="Arial"/>
          <w:b/>
          <w:bCs/>
          <w:sz w:val="24"/>
          <w:szCs w:val="24"/>
        </w:rPr>
        <w:t xml:space="preserve"> y vista a la actora</w:t>
      </w:r>
      <w:r w:rsidR="004867E4">
        <w:rPr>
          <w:rFonts w:ascii="Arial" w:eastAsia="Arial" w:hAnsi="Arial" w:cs="Arial"/>
          <w:sz w:val="24"/>
          <w:szCs w:val="24"/>
        </w:rPr>
        <w:t>. El s</w:t>
      </w:r>
      <w:r w:rsidR="007A58C7">
        <w:rPr>
          <w:rFonts w:ascii="Arial" w:eastAsia="Arial" w:hAnsi="Arial" w:cs="Arial"/>
          <w:sz w:val="24"/>
          <w:szCs w:val="24"/>
        </w:rPr>
        <w:t xml:space="preserve">iete </w:t>
      </w:r>
      <w:r w:rsidR="004867E4">
        <w:rPr>
          <w:rFonts w:ascii="Arial" w:eastAsia="Arial" w:hAnsi="Arial" w:cs="Arial"/>
          <w:sz w:val="24"/>
          <w:szCs w:val="24"/>
        </w:rPr>
        <w:t>de octubre</w:t>
      </w:r>
      <w:r w:rsidR="00DF2C48">
        <w:rPr>
          <w:rFonts w:ascii="Arial" w:eastAsia="Arial" w:hAnsi="Arial" w:cs="Arial"/>
          <w:sz w:val="24"/>
          <w:szCs w:val="24"/>
        </w:rPr>
        <w:t>,</w:t>
      </w:r>
      <w:r w:rsidR="004867E4">
        <w:rPr>
          <w:rFonts w:ascii="Arial" w:eastAsia="Arial" w:hAnsi="Arial" w:cs="Arial"/>
          <w:sz w:val="24"/>
          <w:szCs w:val="24"/>
        </w:rPr>
        <w:t xml:space="preserve"> se</w:t>
      </w:r>
      <w:r w:rsidR="007A58C7">
        <w:rPr>
          <w:rFonts w:ascii="Arial" w:eastAsia="Arial" w:hAnsi="Arial" w:cs="Arial"/>
          <w:sz w:val="24"/>
          <w:szCs w:val="24"/>
        </w:rPr>
        <w:t xml:space="preserve"> tuvo al presidente del ayuntamiento remitiendo </w:t>
      </w:r>
      <w:r w:rsidR="004867E4">
        <w:rPr>
          <w:rFonts w:ascii="Arial" w:eastAsia="Arial" w:hAnsi="Arial" w:cs="Arial"/>
          <w:sz w:val="24"/>
          <w:szCs w:val="24"/>
        </w:rPr>
        <w:t>constancias relativas al cumplimiento, incluyendo copia</w:t>
      </w:r>
      <w:r w:rsidR="007A58C7">
        <w:rPr>
          <w:rFonts w:ascii="Arial" w:eastAsia="Arial" w:hAnsi="Arial" w:cs="Arial"/>
          <w:sz w:val="24"/>
          <w:szCs w:val="24"/>
        </w:rPr>
        <w:t xml:space="preserve"> certificada</w:t>
      </w:r>
      <w:r w:rsidR="004867E4">
        <w:rPr>
          <w:rFonts w:ascii="Arial" w:eastAsia="Arial" w:hAnsi="Arial" w:cs="Arial"/>
          <w:sz w:val="24"/>
          <w:szCs w:val="24"/>
        </w:rPr>
        <w:t xml:space="preserve"> del acta de sesión ordinaria de treinta de septiembre</w:t>
      </w:r>
      <w:r w:rsidR="007A58C7">
        <w:rPr>
          <w:rFonts w:ascii="Arial" w:eastAsia="Arial" w:hAnsi="Arial" w:cs="Arial"/>
          <w:sz w:val="24"/>
          <w:szCs w:val="24"/>
        </w:rPr>
        <w:t>,</w:t>
      </w:r>
      <w:r w:rsidR="004867E4">
        <w:rPr>
          <w:rFonts w:ascii="Arial" w:eastAsia="Arial" w:hAnsi="Arial" w:cs="Arial"/>
          <w:sz w:val="24"/>
          <w:szCs w:val="24"/>
        </w:rPr>
        <w:t xml:space="preserve"> donde se</w:t>
      </w:r>
      <w:r w:rsidR="007A58C7">
        <w:rPr>
          <w:rFonts w:ascii="Arial" w:eastAsia="Arial" w:hAnsi="Arial" w:cs="Arial"/>
          <w:sz w:val="24"/>
          <w:szCs w:val="24"/>
        </w:rPr>
        <w:t xml:space="preserve"> hizo constar que le fue entregada </w:t>
      </w:r>
      <w:r w:rsidR="004867E4">
        <w:rPr>
          <w:rFonts w:ascii="Arial" w:eastAsia="Arial" w:hAnsi="Arial" w:cs="Arial"/>
          <w:sz w:val="24"/>
          <w:szCs w:val="24"/>
        </w:rPr>
        <w:t>la información a la actora</w:t>
      </w:r>
      <w:r w:rsidR="007A58C7">
        <w:rPr>
          <w:rFonts w:ascii="Arial" w:eastAsia="Arial" w:hAnsi="Arial" w:cs="Arial"/>
          <w:sz w:val="24"/>
          <w:szCs w:val="24"/>
        </w:rPr>
        <w:t>.</w:t>
      </w:r>
      <w:r w:rsidR="007A58C7">
        <w:rPr>
          <w:rStyle w:val="Refdenotaalpie"/>
          <w:rFonts w:ascii="Arial" w:eastAsia="Arial" w:hAnsi="Arial" w:cs="Arial"/>
          <w:sz w:val="24"/>
          <w:szCs w:val="24"/>
        </w:rPr>
        <w:footnoteReference w:id="9"/>
      </w:r>
      <w:r w:rsidR="00DC3D92">
        <w:rPr>
          <w:rFonts w:ascii="Arial" w:eastAsia="Arial" w:hAnsi="Arial" w:cs="Arial"/>
          <w:sz w:val="24"/>
          <w:szCs w:val="24"/>
        </w:rPr>
        <w:t xml:space="preserve"> Respecto de ello se ordenó dar vista a la propia actora. </w:t>
      </w:r>
    </w:p>
    <w:p w14:paraId="045AF2B6" w14:textId="77777777" w:rsidR="00DC3D92" w:rsidRDefault="00DC3D92" w:rsidP="00DC3D92">
      <w:pPr>
        <w:spacing w:after="0" w:line="360" w:lineRule="auto"/>
        <w:jc w:val="both"/>
        <w:rPr>
          <w:rFonts w:ascii="Arial" w:eastAsia="Arial" w:hAnsi="Arial" w:cs="Arial"/>
          <w:b/>
          <w:bCs/>
          <w:sz w:val="24"/>
          <w:szCs w:val="24"/>
        </w:rPr>
      </w:pPr>
    </w:p>
    <w:p w14:paraId="3C5AC2D8" w14:textId="0AB55F00" w:rsidR="00B9517D" w:rsidRPr="00BA1F3C" w:rsidRDefault="00B9517D" w:rsidP="00BA1F3C">
      <w:pPr>
        <w:spacing w:after="0" w:line="360" w:lineRule="auto"/>
        <w:jc w:val="both"/>
        <w:rPr>
          <w:rFonts w:ascii="Arial" w:eastAsia="Calibri" w:hAnsi="Arial" w:cs="Arial"/>
          <w:bCs/>
          <w:kern w:val="2"/>
          <w:sz w:val="24"/>
          <w:szCs w:val="24"/>
          <w14:ligatures w14:val="standardContextual"/>
        </w:rPr>
      </w:pPr>
      <w:r w:rsidRPr="00B9517D">
        <w:rPr>
          <w:rFonts w:ascii="Arial" w:eastAsia="Arial" w:hAnsi="Arial" w:cs="Arial"/>
          <w:b/>
          <w:bCs/>
          <w:sz w:val="24"/>
          <w:szCs w:val="24"/>
        </w:rPr>
        <w:lastRenderedPageBreak/>
        <w:t>1.7. Contestación a la vista</w:t>
      </w:r>
      <w:r>
        <w:rPr>
          <w:rFonts w:ascii="Arial" w:eastAsia="Arial" w:hAnsi="Arial" w:cs="Arial"/>
          <w:sz w:val="24"/>
          <w:szCs w:val="24"/>
        </w:rPr>
        <w:t>. El ocho</w:t>
      </w:r>
      <w:r w:rsidR="007A58C7">
        <w:rPr>
          <w:rFonts w:ascii="Arial" w:eastAsia="Arial" w:hAnsi="Arial" w:cs="Arial"/>
          <w:sz w:val="24"/>
          <w:szCs w:val="24"/>
        </w:rPr>
        <w:t xml:space="preserve"> siguiente,</w:t>
      </w:r>
      <w:r w:rsidR="00DC3D92">
        <w:rPr>
          <w:rFonts w:ascii="Arial" w:eastAsia="Arial" w:hAnsi="Arial" w:cs="Arial"/>
          <w:sz w:val="24"/>
          <w:szCs w:val="24"/>
        </w:rPr>
        <w:t xml:space="preserve"> </w:t>
      </w:r>
      <w:r w:rsidR="00DC3D92" w:rsidRPr="00BA1F3C">
        <w:rPr>
          <w:rFonts w:ascii="Arial" w:eastAsia="Arial" w:hAnsi="Arial" w:cs="Arial"/>
          <w:sz w:val="24"/>
          <w:szCs w:val="24"/>
        </w:rPr>
        <w:t>se tuvo a</w:t>
      </w:r>
      <w:r w:rsidRPr="00BA1F3C">
        <w:rPr>
          <w:rFonts w:ascii="Arial" w:eastAsia="Arial" w:hAnsi="Arial" w:cs="Arial"/>
          <w:sz w:val="24"/>
          <w:szCs w:val="24"/>
        </w:rPr>
        <w:t xml:space="preserve"> la actora manifestando que la información nuevamente había sido entregada de manera incompleta</w:t>
      </w:r>
      <w:r w:rsidR="00186CD2">
        <w:rPr>
          <w:rFonts w:ascii="Arial" w:eastAsia="Arial" w:hAnsi="Arial" w:cs="Arial"/>
          <w:sz w:val="24"/>
          <w:szCs w:val="24"/>
        </w:rPr>
        <w:t xml:space="preserve"> y comunicó a este Tribunal aquella que</w:t>
      </w:r>
      <w:r w:rsidR="004D1661">
        <w:rPr>
          <w:rFonts w:ascii="Arial" w:eastAsia="Arial" w:hAnsi="Arial" w:cs="Arial"/>
          <w:sz w:val="24"/>
          <w:szCs w:val="24"/>
        </w:rPr>
        <w:t xml:space="preserve"> le</w:t>
      </w:r>
      <w:r w:rsidR="00186CD2">
        <w:rPr>
          <w:rFonts w:ascii="Arial" w:eastAsia="Arial" w:hAnsi="Arial" w:cs="Arial"/>
          <w:sz w:val="24"/>
          <w:szCs w:val="24"/>
        </w:rPr>
        <w:t xml:space="preserve"> había sido entregada y </w:t>
      </w:r>
      <w:r w:rsidR="004D1661">
        <w:rPr>
          <w:rFonts w:ascii="Arial" w:eastAsia="Arial" w:hAnsi="Arial" w:cs="Arial"/>
          <w:sz w:val="24"/>
          <w:szCs w:val="24"/>
        </w:rPr>
        <w:t>señaló la</w:t>
      </w:r>
      <w:r w:rsidR="00186CD2">
        <w:rPr>
          <w:rFonts w:ascii="Arial" w:eastAsia="Arial" w:hAnsi="Arial" w:cs="Arial"/>
          <w:sz w:val="24"/>
          <w:szCs w:val="24"/>
        </w:rPr>
        <w:t xml:space="preserve"> que consideró</w:t>
      </w:r>
      <w:r w:rsidR="009F2C88">
        <w:rPr>
          <w:rFonts w:ascii="Arial" w:eastAsia="Arial" w:hAnsi="Arial" w:cs="Arial"/>
          <w:sz w:val="24"/>
          <w:szCs w:val="24"/>
        </w:rPr>
        <w:t xml:space="preserve"> </w:t>
      </w:r>
      <w:r w:rsidR="009F2C88" w:rsidRPr="00342FA2">
        <w:rPr>
          <w:rFonts w:ascii="Arial" w:eastAsia="Arial" w:hAnsi="Arial" w:cs="Arial"/>
          <w:sz w:val="24"/>
          <w:szCs w:val="24"/>
        </w:rPr>
        <w:t>que</w:t>
      </w:r>
      <w:r w:rsidR="00186CD2">
        <w:rPr>
          <w:rFonts w:ascii="Arial" w:eastAsia="Arial" w:hAnsi="Arial" w:cs="Arial"/>
          <w:sz w:val="24"/>
          <w:szCs w:val="24"/>
        </w:rPr>
        <w:t xml:space="preserve"> no</w:t>
      </w:r>
      <w:r w:rsidR="00BA1F3C">
        <w:rPr>
          <w:rFonts w:ascii="Arial" w:eastAsia="Arial" w:hAnsi="Arial" w:cs="Arial"/>
          <w:sz w:val="24"/>
          <w:szCs w:val="24"/>
        </w:rPr>
        <w:t>.</w:t>
      </w:r>
      <w:r w:rsidR="00186CD2">
        <w:rPr>
          <w:rStyle w:val="Refdenotaalpie"/>
          <w:rFonts w:ascii="Arial" w:eastAsia="Arial" w:hAnsi="Arial" w:cs="Arial"/>
          <w:sz w:val="24"/>
          <w:szCs w:val="24"/>
        </w:rPr>
        <w:footnoteReference w:id="10"/>
      </w:r>
      <w:r w:rsidRPr="00BA1F3C">
        <w:rPr>
          <w:rFonts w:ascii="Arial" w:eastAsia="Arial" w:hAnsi="Arial" w:cs="Arial"/>
          <w:sz w:val="24"/>
          <w:szCs w:val="24"/>
        </w:rPr>
        <w:t xml:space="preserve"> </w:t>
      </w:r>
    </w:p>
    <w:p w14:paraId="4D372051" w14:textId="77777777" w:rsidR="00875118" w:rsidRDefault="00875118" w:rsidP="00DC3D92">
      <w:pPr>
        <w:spacing w:after="0" w:line="360" w:lineRule="auto"/>
        <w:jc w:val="both"/>
        <w:rPr>
          <w:rFonts w:ascii="Arial" w:eastAsia="Calibri" w:hAnsi="Arial" w:cs="Arial"/>
          <w:bCs/>
          <w:kern w:val="2"/>
          <w:sz w:val="24"/>
          <w:szCs w:val="24"/>
          <w14:ligatures w14:val="standardContextual"/>
        </w:rPr>
      </w:pPr>
    </w:p>
    <w:p w14:paraId="5B7C9A84" w14:textId="764D5FFD" w:rsidR="00875118" w:rsidRDefault="00875118" w:rsidP="00DC3D92">
      <w:pPr>
        <w:spacing w:after="0" w:line="360" w:lineRule="auto"/>
        <w:jc w:val="both"/>
        <w:rPr>
          <w:rFonts w:ascii="Arial" w:eastAsia="Calibri" w:hAnsi="Arial" w:cs="Arial"/>
          <w:bCs/>
          <w:kern w:val="2"/>
          <w:sz w:val="24"/>
          <w:szCs w:val="24"/>
          <w14:ligatures w14:val="standardContextual"/>
        </w:rPr>
      </w:pPr>
      <w:r w:rsidRPr="002425E4">
        <w:rPr>
          <w:rFonts w:ascii="Arial" w:eastAsia="Calibri" w:hAnsi="Arial" w:cs="Arial"/>
          <w:b/>
          <w:kern w:val="2"/>
          <w:sz w:val="24"/>
          <w:szCs w:val="24"/>
          <w14:ligatures w14:val="standardContextual"/>
        </w:rPr>
        <w:t>1.8. Vista y requerimiento a las autoridades</w:t>
      </w:r>
      <w:r w:rsidR="004C757B">
        <w:rPr>
          <w:rFonts w:ascii="Arial" w:eastAsia="Calibri" w:hAnsi="Arial" w:cs="Arial"/>
          <w:b/>
          <w:kern w:val="2"/>
          <w:sz w:val="24"/>
          <w:szCs w:val="24"/>
          <w14:ligatures w14:val="standardContextual"/>
        </w:rPr>
        <w:t xml:space="preserve"> responsables</w:t>
      </w:r>
      <w:r>
        <w:rPr>
          <w:rFonts w:ascii="Arial" w:eastAsia="Calibri" w:hAnsi="Arial" w:cs="Arial"/>
          <w:bCs/>
          <w:kern w:val="2"/>
          <w:sz w:val="24"/>
          <w:szCs w:val="24"/>
          <w14:ligatures w14:val="standardContextual"/>
        </w:rPr>
        <w:t>. El nueve de octubre</w:t>
      </w:r>
      <w:r w:rsidR="00DC3D92">
        <w:rPr>
          <w:rFonts w:ascii="Arial" w:eastAsia="Calibri" w:hAnsi="Arial" w:cs="Arial"/>
          <w:bCs/>
          <w:kern w:val="2"/>
          <w:sz w:val="24"/>
          <w:szCs w:val="24"/>
          <w14:ligatures w14:val="standardContextual"/>
        </w:rPr>
        <w:t>,</w:t>
      </w:r>
      <w:r>
        <w:rPr>
          <w:rFonts w:ascii="Arial" w:eastAsia="Calibri" w:hAnsi="Arial" w:cs="Arial"/>
          <w:bCs/>
          <w:kern w:val="2"/>
          <w:sz w:val="24"/>
          <w:szCs w:val="24"/>
          <w14:ligatures w14:val="standardContextual"/>
        </w:rPr>
        <w:t xml:space="preserve"> se dio vista a las autoridades con el escrito presentado por la actora y se</w:t>
      </w:r>
      <w:r w:rsidR="00DC3D92">
        <w:rPr>
          <w:rFonts w:ascii="Arial" w:eastAsia="Calibri" w:hAnsi="Arial" w:cs="Arial"/>
          <w:bCs/>
          <w:kern w:val="2"/>
          <w:sz w:val="24"/>
          <w:szCs w:val="24"/>
          <w14:ligatures w14:val="standardContextual"/>
        </w:rPr>
        <w:t xml:space="preserve"> les</w:t>
      </w:r>
      <w:r>
        <w:rPr>
          <w:rFonts w:ascii="Arial" w:eastAsia="Calibri" w:hAnsi="Arial" w:cs="Arial"/>
          <w:bCs/>
          <w:kern w:val="2"/>
          <w:sz w:val="24"/>
          <w:szCs w:val="24"/>
          <w14:ligatures w14:val="standardContextual"/>
        </w:rPr>
        <w:t xml:space="preserve"> requirió para que informaran sobre la documentación entregada y solicitada.</w:t>
      </w:r>
      <w:r w:rsidR="004D1661">
        <w:rPr>
          <w:rStyle w:val="Refdenotaalpie"/>
          <w:rFonts w:ascii="Arial" w:eastAsia="Calibri" w:hAnsi="Arial" w:cs="Arial"/>
          <w:bCs/>
          <w:kern w:val="2"/>
          <w:sz w:val="24"/>
          <w:szCs w:val="24"/>
          <w14:ligatures w14:val="standardContextual"/>
        </w:rPr>
        <w:footnoteReference w:id="11"/>
      </w:r>
    </w:p>
    <w:p w14:paraId="5A9CD046" w14:textId="77777777" w:rsidR="00875118" w:rsidRDefault="00875118" w:rsidP="00DC3D92">
      <w:pPr>
        <w:spacing w:after="0" w:line="360" w:lineRule="auto"/>
        <w:jc w:val="both"/>
        <w:rPr>
          <w:rFonts w:ascii="Arial" w:eastAsia="Calibri" w:hAnsi="Arial" w:cs="Arial"/>
          <w:bCs/>
          <w:kern w:val="2"/>
          <w:sz w:val="24"/>
          <w:szCs w:val="24"/>
          <w14:ligatures w14:val="standardContextual"/>
        </w:rPr>
      </w:pPr>
    </w:p>
    <w:p w14:paraId="03BAF8C9" w14:textId="1FEE8002" w:rsidR="00875118" w:rsidRDefault="00875118" w:rsidP="00DC3D92">
      <w:pPr>
        <w:spacing w:after="0" w:line="360" w:lineRule="auto"/>
        <w:jc w:val="both"/>
        <w:rPr>
          <w:rFonts w:ascii="Arial" w:eastAsia="Calibri" w:hAnsi="Arial" w:cs="Arial"/>
          <w:bCs/>
          <w:kern w:val="2"/>
          <w:sz w:val="24"/>
          <w:szCs w:val="24"/>
          <w14:ligatures w14:val="standardContextual"/>
        </w:rPr>
      </w:pPr>
      <w:r w:rsidRPr="002425E4">
        <w:rPr>
          <w:rFonts w:ascii="Arial" w:eastAsia="Calibri" w:hAnsi="Arial" w:cs="Arial"/>
          <w:b/>
          <w:kern w:val="2"/>
          <w:sz w:val="24"/>
          <w:szCs w:val="24"/>
          <w14:ligatures w14:val="standardContextual"/>
        </w:rPr>
        <w:t>1.</w:t>
      </w:r>
      <w:r w:rsidR="002425E4" w:rsidRPr="002425E4">
        <w:rPr>
          <w:rFonts w:ascii="Arial" w:eastAsia="Calibri" w:hAnsi="Arial" w:cs="Arial"/>
          <w:b/>
          <w:kern w:val="2"/>
          <w:sz w:val="24"/>
          <w:szCs w:val="24"/>
          <w14:ligatures w14:val="standardContextual"/>
        </w:rPr>
        <w:t>9</w:t>
      </w:r>
      <w:r w:rsidRPr="002425E4">
        <w:rPr>
          <w:rFonts w:ascii="Arial" w:eastAsia="Calibri" w:hAnsi="Arial" w:cs="Arial"/>
          <w:b/>
          <w:kern w:val="2"/>
          <w:sz w:val="24"/>
          <w:szCs w:val="24"/>
          <w14:ligatures w14:val="standardContextual"/>
        </w:rPr>
        <w:t xml:space="preserve">. </w:t>
      </w:r>
      <w:r w:rsidR="004C757B">
        <w:rPr>
          <w:rFonts w:ascii="Arial" w:eastAsia="Calibri" w:hAnsi="Arial" w:cs="Arial"/>
          <w:b/>
          <w:kern w:val="2"/>
          <w:sz w:val="24"/>
          <w:szCs w:val="24"/>
          <w14:ligatures w14:val="standardContextual"/>
        </w:rPr>
        <w:t>Diversos r</w:t>
      </w:r>
      <w:r w:rsidR="002425E4" w:rsidRPr="002425E4">
        <w:rPr>
          <w:rFonts w:ascii="Arial" w:eastAsia="Calibri" w:hAnsi="Arial" w:cs="Arial"/>
          <w:b/>
          <w:kern w:val="2"/>
          <w:sz w:val="24"/>
          <w:szCs w:val="24"/>
          <w14:ligatures w14:val="standardContextual"/>
        </w:rPr>
        <w:t>equerimiento</w:t>
      </w:r>
      <w:r w:rsidR="004C757B">
        <w:rPr>
          <w:rFonts w:ascii="Arial" w:eastAsia="Calibri" w:hAnsi="Arial" w:cs="Arial"/>
          <w:b/>
          <w:kern w:val="2"/>
          <w:sz w:val="24"/>
          <w:szCs w:val="24"/>
          <w14:ligatures w14:val="standardContextual"/>
        </w:rPr>
        <w:t>s a las responsables</w:t>
      </w:r>
      <w:r w:rsidR="002425E4">
        <w:rPr>
          <w:rFonts w:ascii="Arial" w:eastAsia="Calibri" w:hAnsi="Arial" w:cs="Arial"/>
          <w:bCs/>
          <w:kern w:val="2"/>
          <w:sz w:val="24"/>
          <w:szCs w:val="24"/>
          <w14:ligatures w14:val="standardContextual"/>
        </w:rPr>
        <w:t>. El veintiuno de octubre</w:t>
      </w:r>
      <w:r w:rsidR="009F2C88">
        <w:rPr>
          <w:rFonts w:ascii="Arial" w:eastAsia="Calibri" w:hAnsi="Arial" w:cs="Arial"/>
          <w:bCs/>
          <w:kern w:val="2"/>
          <w:sz w:val="24"/>
          <w:szCs w:val="24"/>
          <w14:ligatures w14:val="standardContextual"/>
        </w:rPr>
        <w:t xml:space="preserve"> </w:t>
      </w:r>
      <w:r w:rsidR="009F2C88" w:rsidRPr="00342FA2">
        <w:rPr>
          <w:rFonts w:ascii="Arial" w:eastAsia="Calibri" w:hAnsi="Arial" w:cs="Arial"/>
          <w:bCs/>
          <w:kern w:val="2"/>
          <w:sz w:val="24"/>
          <w:szCs w:val="24"/>
          <w14:ligatures w14:val="standardContextual"/>
        </w:rPr>
        <w:t>y</w:t>
      </w:r>
      <w:r w:rsidR="004C757B">
        <w:rPr>
          <w:rFonts w:ascii="Arial" w:eastAsia="Calibri" w:hAnsi="Arial" w:cs="Arial"/>
          <w:bCs/>
          <w:kern w:val="2"/>
          <w:sz w:val="24"/>
          <w:szCs w:val="24"/>
          <w14:ligatures w14:val="standardContextual"/>
        </w:rPr>
        <w:t xml:space="preserve"> doce de noviembre, </w:t>
      </w:r>
      <w:r w:rsidR="002425E4">
        <w:rPr>
          <w:rFonts w:ascii="Arial" w:eastAsia="Calibri" w:hAnsi="Arial" w:cs="Arial"/>
          <w:bCs/>
          <w:kern w:val="2"/>
          <w:sz w:val="24"/>
          <w:szCs w:val="24"/>
          <w14:ligatures w14:val="standardContextual"/>
        </w:rPr>
        <w:t>se</w:t>
      </w:r>
      <w:r w:rsidR="00DC3D92">
        <w:rPr>
          <w:rFonts w:ascii="Arial" w:eastAsia="Calibri" w:hAnsi="Arial" w:cs="Arial"/>
          <w:bCs/>
          <w:kern w:val="2"/>
          <w:sz w:val="24"/>
          <w:szCs w:val="24"/>
          <w14:ligatures w14:val="standardContextual"/>
        </w:rPr>
        <w:t xml:space="preserve"> reiteró </w:t>
      </w:r>
      <w:r w:rsidR="002425E4">
        <w:rPr>
          <w:rFonts w:ascii="Arial" w:eastAsia="Calibri" w:hAnsi="Arial" w:cs="Arial"/>
          <w:bCs/>
          <w:kern w:val="2"/>
          <w:sz w:val="24"/>
          <w:szCs w:val="24"/>
          <w14:ligatures w14:val="standardContextual"/>
        </w:rPr>
        <w:t>requerir</w:t>
      </w:r>
      <w:r w:rsidR="00DC3D92">
        <w:rPr>
          <w:rFonts w:ascii="Arial" w:eastAsia="Calibri" w:hAnsi="Arial" w:cs="Arial"/>
          <w:bCs/>
          <w:kern w:val="2"/>
          <w:sz w:val="24"/>
          <w:szCs w:val="24"/>
          <w14:ligatures w14:val="standardContextual"/>
        </w:rPr>
        <w:t xml:space="preserve"> a las responsables de </w:t>
      </w:r>
      <w:r w:rsidR="002425E4">
        <w:rPr>
          <w:rFonts w:ascii="Arial" w:eastAsia="Calibri" w:hAnsi="Arial" w:cs="Arial"/>
          <w:bCs/>
          <w:kern w:val="2"/>
          <w:sz w:val="24"/>
          <w:szCs w:val="24"/>
          <w14:ligatures w14:val="standardContextual"/>
        </w:rPr>
        <w:t>lo anterior.</w:t>
      </w:r>
    </w:p>
    <w:p w14:paraId="1E1F5455" w14:textId="77777777" w:rsidR="004C3227" w:rsidRDefault="004C3227" w:rsidP="00DC3D92">
      <w:pPr>
        <w:spacing w:after="0" w:line="360" w:lineRule="auto"/>
        <w:jc w:val="both"/>
        <w:rPr>
          <w:rFonts w:ascii="Arial" w:eastAsia="Calibri" w:hAnsi="Arial" w:cs="Arial"/>
          <w:bCs/>
          <w:kern w:val="2"/>
          <w:sz w:val="24"/>
          <w:szCs w:val="24"/>
          <w14:ligatures w14:val="standardContextual"/>
        </w:rPr>
      </w:pPr>
    </w:p>
    <w:p w14:paraId="3257E1E6" w14:textId="451EA42B" w:rsidR="004C3227" w:rsidRPr="004D1661" w:rsidRDefault="004C3227" w:rsidP="00DC3D92">
      <w:pPr>
        <w:spacing w:after="0" w:line="360" w:lineRule="auto"/>
        <w:jc w:val="both"/>
        <w:rPr>
          <w:rFonts w:ascii="Arial" w:eastAsia="Calibri" w:hAnsi="Arial" w:cs="Arial"/>
          <w:bCs/>
          <w:kern w:val="2"/>
          <w:sz w:val="24"/>
          <w:szCs w:val="24"/>
          <w14:ligatures w14:val="standardContextual"/>
        </w:rPr>
      </w:pPr>
      <w:r w:rsidRPr="004C3227">
        <w:rPr>
          <w:rFonts w:ascii="Arial" w:eastAsia="Calibri" w:hAnsi="Arial" w:cs="Arial"/>
          <w:b/>
          <w:kern w:val="2"/>
          <w:sz w:val="24"/>
          <w:szCs w:val="24"/>
          <w14:ligatures w14:val="standardContextual"/>
        </w:rPr>
        <w:t>1.1</w:t>
      </w:r>
      <w:r w:rsidR="004C757B">
        <w:rPr>
          <w:rFonts w:ascii="Arial" w:eastAsia="Calibri" w:hAnsi="Arial" w:cs="Arial"/>
          <w:b/>
          <w:kern w:val="2"/>
          <w:sz w:val="24"/>
          <w:szCs w:val="24"/>
          <w14:ligatures w14:val="standardContextual"/>
        </w:rPr>
        <w:t>0</w:t>
      </w:r>
      <w:r w:rsidRPr="004C3227">
        <w:rPr>
          <w:rFonts w:ascii="Arial" w:eastAsia="Calibri" w:hAnsi="Arial" w:cs="Arial"/>
          <w:b/>
          <w:kern w:val="2"/>
          <w:sz w:val="24"/>
          <w:szCs w:val="24"/>
          <w14:ligatures w14:val="standardContextual"/>
        </w:rPr>
        <w:t xml:space="preserve">. </w:t>
      </w:r>
      <w:r w:rsidR="004D1661">
        <w:rPr>
          <w:rFonts w:ascii="Arial" w:eastAsia="Calibri" w:hAnsi="Arial" w:cs="Arial"/>
          <w:b/>
          <w:kern w:val="2"/>
          <w:sz w:val="24"/>
          <w:szCs w:val="24"/>
          <w14:ligatures w14:val="standardContextual"/>
        </w:rPr>
        <w:t>Nuevo r</w:t>
      </w:r>
      <w:r w:rsidRPr="004C3227">
        <w:rPr>
          <w:rFonts w:ascii="Arial" w:eastAsia="Calibri" w:hAnsi="Arial" w:cs="Arial"/>
          <w:b/>
          <w:kern w:val="2"/>
          <w:sz w:val="24"/>
          <w:szCs w:val="24"/>
          <w14:ligatures w14:val="standardContextual"/>
        </w:rPr>
        <w:t>equerimiento</w:t>
      </w:r>
      <w:r w:rsidR="004D1661">
        <w:rPr>
          <w:rFonts w:ascii="Arial" w:eastAsia="Calibri" w:hAnsi="Arial" w:cs="Arial"/>
          <w:b/>
          <w:kern w:val="2"/>
          <w:sz w:val="24"/>
          <w:szCs w:val="24"/>
          <w14:ligatures w14:val="standardContextual"/>
        </w:rPr>
        <w:t xml:space="preserve"> a las responsables</w:t>
      </w:r>
      <w:r>
        <w:rPr>
          <w:rFonts w:ascii="Arial" w:eastAsia="Calibri" w:hAnsi="Arial" w:cs="Arial"/>
          <w:bCs/>
          <w:kern w:val="2"/>
          <w:sz w:val="24"/>
          <w:szCs w:val="24"/>
          <w14:ligatures w14:val="standardContextual"/>
        </w:rPr>
        <w:t xml:space="preserve">. </w:t>
      </w:r>
      <w:r w:rsidRPr="004D1661">
        <w:rPr>
          <w:rFonts w:ascii="Arial" w:eastAsia="Calibri" w:hAnsi="Arial" w:cs="Arial"/>
          <w:bCs/>
          <w:kern w:val="2"/>
          <w:sz w:val="24"/>
          <w:szCs w:val="24"/>
          <w14:ligatures w14:val="standardContextual"/>
        </w:rPr>
        <w:t xml:space="preserve">El doce de noviembre se emitió acuerdo de requerimiento para que las autoridades </w:t>
      </w:r>
      <w:r w:rsidR="005F2BBD" w:rsidRPr="004D1661">
        <w:rPr>
          <w:rFonts w:ascii="Arial" w:eastAsia="Calibri" w:hAnsi="Arial" w:cs="Arial"/>
          <w:bCs/>
          <w:kern w:val="2"/>
          <w:sz w:val="24"/>
          <w:szCs w:val="24"/>
          <w14:ligatures w14:val="standardContextual"/>
        </w:rPr>
        <w:t xml:space="preserve">informaran del estado del cumplimiento sobre la entrega de </w:t>
      </w:r>
      <w:r w:rsidR="004D1661">
        <w:rPr>
          <w:rFonts w:ascii="Arial" w:eastAsia="Calibri" w:hAnsi="Arial" w:cs="Arial"/>
          <w:bCs/>
          <w:kern w:val="2"/>
          <w:sz w:val="24"/>
          <w:szCs w:val="24"/>
          <w14:ligatures w14:val="standardContextual"/>
        </w:rPr>
        <w:t>la información señalada por la actora como faltante.</w:t>
      </w:r>
      <w:r w:rsidR="004D1661">
        <w:rPr>
          <w:rStyle w:val="Refdenotaalpie"/>
          <w:rFonts w:ascii="Arial" w:eastAsia="Calibri" w:hAnsi="Arial" w:cs="Arial"/>
          <w:bCs/>
          <w:kern w:val="2"/>
          <w:sz w:val="24"/>
          <w:szCs w:val="24"/>
          <w14:ligatures w14:val="standardContextual"/>
        </w:rPr>
        <w:footnoteReference w:id="12"/>
      </w:r>
      <w:r w:rsidRPr="004D1661">
        <w:rPr>
          <w:rFonts w:ascii="Arial" w:eastAsia="Calibri" w:hAnsi="Arial" w:cs="Arial"/>
          <w:bCs/>
          <w:kern w:val="2"/>
          <w:sz w:val="24"/>
          <w:szCs w:val="24"/>
          <w14:ligatures w14:val="standardContextual"/>
        </w:rPr>
        <w:t xml:space="preserve"> </w:t>
      </w:r>
    </w:p>
    <w:p w14:paraId="238D5D8F" w14:textId="77777777" w:rsidR="004C757B" w:rsidRPr="004C757B" w:rsidRDefault="004C757B" w:rsidP="004C757B">
      <w:pPr>
        <w:pStyle w:val="Prrafodelista"/>
        <w:spacing w:after="0" w:line="360" w:lineRule="auto"/>
        <w:ind w:left="1080"/>
        <w:jc w:val="both"/>
        <w:rPr>
          <w:rFonts w:ascii="Arial" w:eastAsia="Calibri" w:hAnsi="Arial" w:cs="Arial"/>
          <w:bCs/>
          <w:kern w:val="2"/>
          <w:sz w:val="24"/>
          <w:szCs w:val="24"/>
          <w:highlight w:val="yellow"/>
          <w14:ligatures w14:val="standardContextual"/>
        </w:rPr>
      </w:pPr>
    </w:p>
    <w:p w14:paraId="23CBCF41" w14:textId="23768EF6" w:rsidR="007C4DA0" w:rsidRDefault="005F2BBD" w:rsidP="00DC3D92">
      <w:pPr>
        <w:spacing w:after="0" w:line="360" w:lineRule="auto"/>
        <w:jc w:val="both"/>
        <w:rPr>
          <w:rFonts w:ascii="Arial" w:eastAsia="Calibri" w:hAnsi="Arial" w:cs="Arial"/>
          <w:bCs/>
          <w:kern w:val="2"/>
          <w:sz w:val="24"/>
          <w:szCs w:val="24"/>
          <w14:ligatures w14:val="standardContextual"/>
        </w:rPr>
      </w:pPr>
      <w:r w:rsidRPr="005F2BBD">
        <w:rPr>
          <w:rFonts w:ascii="Arial" w:eastAsia="Calibri" w:hAnsi="Arial" w:cs="Arial"/>
          <w:b/>
          <w:kern w:val="2"/>
          <w:sz w:val="24"/>
          <w:szCs w:val="24"/>
          <w14:ligatures w14:val="standardContextual"/>
        </w:rPr>
        <w:t>1.1</w:t>
      </w:r>
      <w:r w:rsidR="004C757B">
        <w:rPr>
          <w:rFonts w:ascii="Arial" w:eastAsia="Calibri" w:hAnsi="Arial" w:cs="Arial"/>
          <w:b/>
          <w:kern w:val="2"/>
          <w:sz w:val="24"/>
          <w:szCs w:val="24"/>
          <w14:ligatures w14:val="standardContextual"/>
        </w:rPr>
        <w:t>1</w:t>
      </w:r>
      <w:r w:rsidRPr="005F2BBD">
        <w:rPr>
          <w:rFonts w:ascii="Arial" w:eastAsia="Calibri" w:hAnsi="Arial" w:cs="Arial"/>
          <w:b/>
          <w:kern w:val="2"/>
          <w:sz w:val="24"/>
          <w:szCs w:val="24"/>
          <w14:ligatures w14:val="standardContextual"/>
        </w:rPr>
        <w:t>. Respuesta del requerimiento.</w:t>
      </w:r>
      <w:r>
        <w:rPr>
          <w:rFonts w:ascii="Arial" w:eastAsia="Calibri" w:hAnsi="Arial" w:cs="Arial"/>
          <w:bCs/>
          <w:kern w:val="2"/>
          <w:sz w:val="24"/>
          <w:szCs w:val="24"/>
          <w14:ligatures w14:val="standardContextual"/>
        </w:rPr>
        <w:t xml:space="preserve"> </w:t>
      </w:r>
      <w:r w:rsidRPr="004D1661">
        <w:rPr>
          <w:rFonts w:ascii="Arial" w:eastAsia="Calibri" w:hAnsi="Arial" w:cs="Arial"/>
          <w:bCs/>
          <w:kern w:val="2"/>
          <w:sz w:val="24"/>
          <w:szCs w:val="24"/>
          <w14:ligatures w14:val="standardContextual"/>
        </w:rPr>
        <w:t xml:space="preserve">El </w:t>
      </w:r>
      <w:r w:rsidR="00C82939" w:rsidRPr="004D1661">
        <w:rPr>
          <w:rFonts w:ascii="Arial" w:eastAsia="Calibri" w:hAnsi="Arial" w:cs="Arial"/>
          <w:bCs/>
          <w:kern w:val="2"/>
          <w:sz w:val="24"/>
          <w:szCs w:val="24"/>
          <w14:ligatures w14:val="standardContextual"/>
        </w:rPr>
        <w:t xml:space="preserve">veinte </w:t>
      </w:r>
      <w:r w:rsidRPr="004D1661">
        <w:rPr>
          <w:rFonts w:ascii="Arial" w:eastAsia="Calibri" w:hAnsi="Arial" w:cs="Arial"/>
          <w:bCs/>
          <w:kern w:val="2"/>
          <w:sz w:val="24"/>
          <w:szCs w:val="24"/>
          <w14:ligatures w14:val="standardContextual"/>
        </w:rPr>
        <w:t>de noviembre</w:t>
      </w:r>
      <w:r w:rsidR="004C757B" w:rsidRPr="004D1661">
        <w:rPr>
          <w:rFonts w:ascii="Arial" w:eastAsia="Calibri" w:hAnsi="Arial" w:cs="Arial"/>
          <w:bCs/>
          <w:kern w:val="2"/>
          <w:sz w:val="24"/>
          <w:szCs w:val="24"/>
          <w14:ligatures w14:val="standardContextual"/>
        </w:rPr>
        <w:t>,</w:t>
      </w:r>
      <w:r w:rsidR="004D1661" w:rsidRPr="004D1661">
        <w:rPr>
          <w:rFonts w:ascii="Arial" w:eastAsia="Calibri" w:hAnsi="Arial" w:cs="Arial"/>
          <w:bCs/>
          <w:kern w:val="2"/>
          <w:sz w:val="24"/>
          <w:szCs w:val="24"/>
          <w14:ligatures w14:val="standardContextual"/>
        </w:rPr>
        <w:t xml:space="preserve"> el presidente del ayuntamiento contestó el requerimiento anterior.</w:t>
      </w:r>
      <w:r w:rsidR="004D1661">
        <w:rPr>
          <w:rStyle w:val="Refdenotaalpie"/>
          <w:rFonts w:ascii="Arial" w:eastAsia="Calibri" w:hAnsi="Arial" w:cs="Arial"/>
          <w:bCs/>
          <w:kern w:val="2"/>
          <w:sz w:val="24"/>
          <w:szCs w:val="24"/>
          <w14:ligatures w14:val="standardContextual"/>
        </w:rPr>
        <w:footnoteReference w:id="13"/>
      </w:r>
      <w:r w:rsidRPr="004D1661">
        <w:rPr>
          <w:rFonts w:ascii="Arial" w:eastAsia="Calibri" w:hAnsi="Arial" w:cs="Arial"/>
          <w:bCs/>
          <w:kern w:val="2"/>
          <w:sz w:val="24"/>
          <w:szCs w:val="24"/>
          <w14:ligatures w14:val="standardContextual"/>
        </w:rPr>
        <w:t xml:space="preserve"> </w:t>
      </w:r>
    </w:p>
    <w:p w14:paraId="6A1C58FF" w14:textId="77777777" w:rsidR="007C4DA0" w:rsidRDefault="007C4DA0" w:rsidP="00DC3D92">
      <w:pPr>
        <w:spacing w:after="0" w:line="360" w:lineRule="auto"/>
        <w:jc w:val="both"/>
        <w:rPr>
          <w:rFonts w:ascii="Arial" w:eastAsia="Calibri" w:hAnsi="Arial" w:cs="Arial"/>
          <w:bCs/>
          <w:kern w:val="2"/>
          <w:sz w:val="24"/>
          <w:szCs w:val="24"/>
          <w14:ligatures w14:val="standardContextual"/>
        </w:rPr>
      </w:pPr>
    </w:p>
    <w:p w14:paraId="584D8090" w14:textId="614D7BBF" w:rsidR="00C82939" w:rsidRDefault="005C5DF3" w:rsidP="00DC3D92">
      <w:pPr>
        <w:spacing w:after="0" w:line="360" w:lineRule="auto"/>
        <w:jc w:val="both"/>
        <w:rPr>
          <w:rFonts w:ascii="Arial" w:eastAsia="Calibri" w:hAnsi="Arial" w:cs="Arial"/>
          <w:bCs/>
          <w:kern w:val="2"/>
          <w:sz w:val="24"/>
          <w:szCs w:val="24"/>
          <w14:ligatures w14:val="standardContextual"/>
        </w:rPr>
      </w:pPr>
      <w:r w:rsidRPr="005C5DF3">
        <w:rPr>
          <w:rFonts w:ascii="Arial" w:eastAsia="Calibri" w:hAnsi="Arial" w:cs="Arial"/>
          <w:b/>
          <w:kern w:val="2"/>
          <w:sz w:val="24"/>
          <w:szCs w:val="24"/>
          <w14:ligatures w14:val="standardContextual"/>
        </w:rPr>
        <w:t>1.1</w:t>
      </w:r>
      <w:r w:rsidR="004D1661">
        <w:rPr>
          <w:rFonts w:ascii="Arial" w:eastAsia="Calibri" w:hAnsi="Arial" w:cs="Arial"/>
          <w:b/>
          <w:kern w:val="2"/>
          <w:sz w:val="24"/>
          <w:szCs w:val="24"/>
          <w14:ligatures w14:val="standardContextual"/>
        </w:rPr>
        <w:t>2</w:t>
      </w:r>
      <w:r w:rsidRPr="005C5DF3">
        <w:rPr>
          <w:rFonts w:ascii="Arial" w:eastAsia="Calibri" w:hAnsi="Arial" w:cs="Arial"/>
          <w:b/>
          <w:kern w:val="2"/>
          <w:sz w:val="24"/>
          <w:szCs w:val="24"/>
          <w14:ligatures w14:val="standardContextual"/>
        </w:rPr>
        <w:t>. Vista</w:t>
      </w:r>
      <w:r w:rsidR="00C82939">
        <w:rPr>
          <w:rFonts w:ascii="Arial" w:eastAsia="Calibri" w:hAnsi="Arial" w:cs="Arial"/>
          <w:b/>
          <w:kern w:val="2"/>
          <w:sz w:val="24"/>
          <w:szCs w:val="24"/>
          <w14:ligatures w14:val="standardContextual"/>
        </w:rPr>
        <w:t xml:space="preserve"> y preclusión del derecho de</w:t>
      </w:r>
      <w:r w:rsidRPr="005C5DF3">
        <w:rPr>
          <w:rFonts w:ascii="Arial" w:eastAsia="Calibri" w:hAnsi="Arial" w:cs="Arial"/>
          <w:b/>
          <w:kern w:val="2"/>
          <w:sz w:val="24"/>
          <w:szCs w:val="24"/>
          <w14:ligatures w14:val="standardContextual"/>
        </w:rPr>
        <w:t xml:space="preserve"> la actora</w:t>
      </w:r>
      <w:r>
        <w:rPr>
          <w:rFonts w:ascii="Arial" w:eastAsia="Calibri" w:hAnsi="Arial" w:cs="Arial"/>
          <w:bCs/>
          <w:kern w:val="2"/>
          <w:sz w:val="24"/>
          <w:szCs w:val="24"/>
          <w14:ligatures w14:val="standardContextual"/>
        </w:rPr>
        <w:t>. E</w:t>
      </w:r>
      <w:r w:rsidR="00C82939">
        <w:rPr>
          <w:rFonts w:ascii="Arial" w:eastAsia="Calibri" w:hAnsi="Arial" w:cs="Arial"/>
          <w:bCs/>
          <w:kern w:val="2"/>
          <w:sz w:val="24"/>
          <w:szCs w:val="24"/>
          <w14:ligatures w14:val="standardContextual"/>
        </w:rPr>
        <w:t xml:space="preserve">n acuerdo de </w:t>
      </w:r>
      <w:r>
        <w:rPr>
          <w:rFonts w:ascii="Arial" w:eastAsia="Calibri" w:hAnsi="Arial" w:cs="Arial"/>
          <w:bCs/>
          <w:kern w:val="2"/>
          <w:sz w:val="24"/>
          <w:szCs w:val="24"/>
          <w14:ligatures w14:val="standardContextual"/>
        </w:rPr>
        <w:t>veinticuatro de noviembre</w:t>
      </w:r>
      <w:r w:rsidR="00C82939">
        <w:rPr>
          <w:rFonts w:ascii="Arial" w:eastAsia="Calibri" w:hAnsi="Arial" w:cs="Arial"/>
          <w:bCs/>
          <w:kern w:val="2"/>
          <w:sz w:val="24"/>
          <w:szCs w:val="24"/>
          <w14:ligatures w14:val="standardContextual"/>
        </w:rPr>
        <w:t>,</w:t>
      </w:r>
      <w:r>
        <w:rPr>
          <w:rFonts w:ascii="Arial" w:eastAsia="Calibri" w:hAnsi="Arial" w:cs="Arial"/>
          <w:bCs/>
          <w:kern w:val="2"/>
          <w:sz w:val="24"/>
          <w:szCs w:val="24"/>
          <w14:ligatures w14:val="standardContextual"/>
        </w:rPr>
        <w:t xml:space="preserve"> se</w:t>
      </w:r>
      <w:r w:rsidR="00C82939">
        <w:rPr>
          <w:rFonts w:ascii="Arial" w:eastAsia="Calibri" w:hAnsi="Arial" w:cs="Arial"/>
          <w:bCs/>
          <w:kern w:val="2"/>
          <w:sz w:val="24"/>
          <w:szCs w:val="24"/>
          <w14:ligatures w14:val="standardContextual"/>
        </w:rPr>
        <w:t xml:space="preserve"> ordenó dar vista con lo anterior a la actora.</w:t>
      </w:r>
      <w:r w:rsidR="004D1661">
        <w:rPr>
          <w:rStyle w:val="Refdenotaalpie"/>
          <w:rFonts w:ascii="Arial" w:eastAsia="Calibri" w:hAnsi="Arial" w:cs="Arial"/>
          <w:bCs/>
          <w:kern w:val="2"/>
          <w:sz w:val="24"/>
          <w:szCs w:val="24"/>
          <w14:ligatures w14:val="standardContextual"/>
        </w:rPr>
        <w:footnoteReference w:id="14"/>
      </w:r>
      <w:r w:rsidR="00C82939">
        <w:rPr>
          <w:rFonts w:ascii="Arial" w:eastAsia="Calibri" w:hAnsi="Arial" w:cs="Arial"/>
          <w:bCs/>
          <w:kern w:val="2"/>
          <w:sz w:val="24"/>
          <w:szCs w:val="24"/>
          <w14:ligatures w14:val="standardContextual"/>
        </w:rPr>
        <w:t xml:space="preserve"> Respecto de lo cual, por acuerdo de veintitrés de diciembre, se le tuvo precluido su derecho </w:t>
      </w:r>
      <w:r w:rsidR="00C82939" w:rsidRPr="002B7932">
        <w:rPr>
          <w:rFonts w:ascii="Arial" w:eastAsia="Calibri" w:hAnsi="Arial" w:cs="Arial"/>
          <w:bCs/>
          <w:kern w:val="2"/>
          <w:sz w:val="24"/>
          <w:szCs w:val="24"/>
          <w14:ligatures w14:val="standardContextual"/>
        </w:rPr>
        <w:t>a manifestarse</w:t>
      </w:r>
      <w:r w:rsidR="00C82939">
        <w:rPr>
          <w:rFonts w:ascii="Arial" w:eastAsia="Calibri" w:hAnsi="Arial" w:cs="Arial"/>
          <w:bCs/>
          <w:kern w:val="2"/>
          <w:sz w:val="24"/>
          <w:szCs w:val="24"/>
          <w14:ligatures w14:val="standardContextual"/>
        </w:rPr>
        <w:t>.</w:t>
      </w:r>
    </w:p>
    <w:p w14:paraId="2DA4AE36" w14:textId="3CCD6BC0" w:rsidR="0D22030B" w:rsidRDefault="005C5DF3" w:rsidP="00DC3D92">
      <w:pPr>
        <w:spacing w:after="0" w:line="360" w:lineRule="auto"/>
        <w:jc w:val="both"/>
        <w:rPr>
          <w:rFonts w:ascii="Arial" w:hAnsi="Arial" w:cs="Arial"/>
          <w:b/>
          <w:bCs/>
          <w:sz w:val="24"/>
          <w:szCs w:val="24"/>
        </w:rPr>
      </w:pPr>
      <w:r>
        <w:rPr>
          <w:rFonts w:ascii="Arial" w:eastAsia="Calibri" w:hAnsi="Arial" w:cs="Arial"/>
          <w:bCs/>
          <w:kern w:val="2"/>
          <w:sz w:val="24"/>
          <w:szCs w:val="24"/>
          <w14:ligatures w14:val="standardContextual"/>
        </w:rPr>
        <w:t xml:space="preserve"> </w:t>
      </w:r>
    </w:p>
    <w:p w14:paraId="6D6CD8FB" w14:textId="73ACDE52" w:rsidR="00D216E9" w:rsidRDefault="00067D87" w:rsidP="00DC3D92">
      <w:pPr>
        <w:spacing w:after="0" w:line="360" w:lineRule="auto"/>
        <w:jc w:val="both"/>
        <w:rPr>
          <w:rFonts w:ascii="Arial" w:hAnsi="Arial" w:cs="Arial"/>
          <w:b/>
          <w:bCs/>
          <w:sz w:val="24"/>
          <w:szCs w:val="24"/>
        </w:rPr>
      </w:pPr>
      <w:r>
        <w:rPr>
          <w:rFonts w:ascii="Arial" w:hAnsi="Arial" w:cs="Arial"/>
          <w:b/>
          <w:bCs/>
          <w:sz w:val="24"/>
          <w:szCs w:val="24"/>
        </w:rPr>
        <w:t>2</w:t>
      </w:r>
      <w:r w:rsidR="0D22030B" w:rsidRPr="0D22030B">
        <w:rPr>
          <w:rFonts w:ascii="Arial" w:hAnsi="Arial" w:cs="Arial"/>
          <w:b/>
          <w:bCs/>
          <w:sz w:val="24"/>
          <w:szCs w:val="24"/>
        </w:rPr>
        <w:t>. Competencia</w:t>
      </w:r>
    </w:p>
    <w:p w14:paraId="30D92EC9" w14:textId="77777777" w:rsidR="00316431" w:rsidRPr="00A13C22" w:rsidRDefault="00316431" w:rsidP="00DC3D92">
      <w:pPr>
        <w:spacing w:after="0" w:line="360" w:lineRule="auto"/>
        <w:jc w:val="both"/>
        <w:rPr>
          <w:rFonts w:ascii="Arial" w:hAnsi="Arial" w:cs="Arial"/>
          <w:b/>
          <w:bCs/>
          <w:sz w:val="24"/>
          <w:szCs w:val="24"/>
        </w:rPr>
      </w:pPr>
    </w:p>
    <w:p w14:paraId="1002F3F9" w14:textId="1BB18F57" w:rsidR="30CD522B" w:rsidRDefault="25DDF69A" w:rsidP="00DC3D92">
      <w:pPr>
        <w:spacing w:after="0" w:line="360" w:lineRule="auto"/>
        <w:jc w:val="both"/>
        <w:rPr>
          <w:rFonts w:ascii="Arial" w:eastAsia="Arial" w:hAnsi="Arial" w:cs="Arial"/>
          <w:sz w:val="24"/>
          <w:szCs w:val="24"/>
        </w:rPr>
      </w:pPr>
      <w:r w:rsidRPr="009A3E6E">
        <w:rPr>
          <w:rFonts w:ascii="Arial" w:eastAsia="Arial" w:hAnsi="Arial" w:cs="Arial"/>
          <w:sz w:val="24"/>
          <w:szCs w:val="24"/>
        </w:rPr>
        <w:t xml:space="preserve">El Pleno de este </w:t>
      </w:r>
      <w:r w:rsidRPr="001C5CB3">
        <w:rPr>
          <w:rFonts w:ascii="Arial" w:eastAsia="Arial" w:hAnsi="Arial" w:cs="Arial"/>
          <w:sz w:val="24"/>
          <w:szCs w:val="24"/>
        </w:rPr>
        <w:t xml:space="preserve">Tribunal </w:t>
      </w:r>
      <w:r w:rsidRPr="009A3E6E">
        <w:rPr>
          <w:rFonts w:ascii="Arial" w:eastAsia="Arial" w:hAnsi="Arial" w:cs="Arial"/>
          <w:sz w:val="24"/>
          <w:szCs w:val="24"/>
        </w:rPr>
        <w:t xml:space="preserve">es competente para conocer y </w:t>
      </w:r>
      <w:r w:rsidR="003866B6" w:rsidRPr="009A3E6E">
        <w:rPr>
          <w:rFonts w:ascii="Arial" w:eastAsia="Arial" w:hAnsi="Arial" w:cs="Arial"/>
          <w:sz w:val="24"/>
          <w:szCs w:val="24"/>
        </w:rPr>
        <w:t xml:space="preserve">acordar </w:t>
      </w:r>
      <w:r w:rsidRPr="009A3E6E">
        <w:rPr>
          <w:rFonts w:ascii="Arial" w:eastAsia="Arial" w:hAnsi="Arial" w:cs="Arial"/>
          <w:sz w:val="24"/>
          <w:szCs w:val="24"/>
        </w:rPr>
        <w:t>sobre el cumplimiento de</w:t>
      </w:r>
      <w:r w:rsidR="00D71F59">
        <w:rPr>
          <w:rFonts w:ascii="Arial" w:eastAsia="Arial" w:hAnsi="Arial" w:cs="Arial"/>
          <w:sz w:val="24"/>
          <w:szCs w:val="24"/>
        </w:rPr>
        <w:t>l acuerdo de pleno de diez de septiembre y, en consecuenci</w:t>
      </w:r>
      <w:r w:rsidR="00D71F59" w:rsidRPr="00342FA2">
        <w:rPr>
          <w:rFonts w:ascii="Arial" w:eastAsia="Arial" w:hAnsi="Arial" w:cs="Arial"/>
          <w:sz w:val="24"/>
          <w:szCs w:val="24"/>
        </w:rPr>
        <w:t>a</w:t>
      </w:r>
      <w:r w:rsidR="009F2C88" w:rsidRPr="00342FA2">
        <w:rPr>
          <w:rFonts w:ascii="Arial" w:eastAsia="Arial" w:hAnsi="Arial" w:cs="Arial"/>
          <w:sz w:val="24"/>
          <w:szCs w:val="24"/>
        </w:rPr>
        <w:t>,</w:t>
      </w:r>
      <w:r w:rsidR="00D71F59">
        <w:rPr>
          <w:rFonts w:ascii="Arial" w:eastAsia="Arial" w:hAnsi="Arial" w:cs="Arial"/>
          <w:sz w:val="24"/>
          <w:szCs w:val="24"/>
        </w:rPr>
        <w:t xml:space="preserve"> de la </w:t>
      </w:r>
      <w:r w:rsidR="006809EE" w:rsidRPr="00C91438">
        <w:rPr>
          <w:rFonts w:ascii="Arial" w:eastAsia="Arial" w:hAnsi="Arial" w:cs="Arial"/>
          <w:sz w:val="24"/>
          <w:szCs w:val="24"/>
        </w:rPr>
        <w:t>s</w:t>
      </w:r>
      <w:r w:rsidRPr="00C91438">
        <w:rPr>
          <w:rFonts w:ascii="Arial" w:eastAsia="Arial" w:hAnsi="Arial" w:cs="Arial"/>
          <w:sz w:val="24"/>
          <w:szCs w:val="24"/>
        </w:rPr>
        <w:t>entencia,</w:t>
      </w:r>
      <w:r w:rsidRPr="25DDF69A">
        <w:rPr>
          <w:rFonts w:ascii="Arial" w:eastAsia="Arial" w:hAnsi="Arial" w:cs="Arial"/>
          <w:sz w:val="24"/>
          <w:szCs w:val="24"/>
        </w:rPr>
        <w:t xml:space="preserve"> en atención a que la competencia que tuvo para resolver</w:t>
      </w:r>
      <w:r w:rsidR="00C720F1">
        <w:rPr>
          <w:rFonts w:ascii="Arial" w:eastAsia="Arial" w:hAnsi="Arial" w:cs="Arial"/>
          <w:sz w:val="24"/>
          <w:szCs w:val="24"/>
        </w:rPr>
        <w:t xml:space="preserve"> el juicio </w:t>
      </w:r>
      <w:r w:rsidR="00C82939">
        <w:rPr>
          <w:rFonts w:ascii="Arial" w:eastAsia="Arial" w:hAnsi="Arial" w:cs="Arial"/>
          <w:sz w:val="24"/>
          <w:szCs w:val="24"/>
        </w:rPr>
        <w:t>principal</w:t>
      </w:r>
      <w:r w:rsidRPr="25DDF69A">
        <w:rPr>
          <w:rFonts w:ascii="Arial" w:eastAsia="Arial" w:hAnsi="Arial" w:cs="Arial"/>
          <w:sz w:val="24"/>
          <w:szCs w:val="24"/>
        </w:rPr>
        <w:t xml:space="preserve"> también incluye la facultad </w:t>
      </w:r>
      <w:r w:rsidR="00172EEC">
        <w:rPr>
          <w:rFonts w:ascii="Arial" w:eastAsia="Arial" w:hAnsi="Arial" w:cs="Arial"/>
          <w:sz w:val="24"/>
          <w:szCs w:val="24"/>
        </w:rPr>
        <w:t xml:space="preserve">para </w:t>
      </w:r>
      <w:r w:rsidRPr="25DDF69A">
        <w:rPr>
          <w:rFonts w:ascii="Arial" w:eastAsia="Arial" w:hAnsi="Arial" w:cs="Arial"/>
          <w:sz w:val="24"/>
          <w:szCs w:val="24"/>
        </w:rPr>
        <w:t xml:space="preserve">vigilar y </w:t>
      </w:r>
      <w:r w:rsidRPr="25DDF69A">
        <w:rPr>
          <w:rFonts w:ascii="Arial" w:eastAsia="Arial" w:hAnsi="Arial" w:cs="Arial"/>
          <w:sz w:val="24"/>
          <w:szCs w:val="24"/>
        </w:rPr>
        <w:lastRenderedPageBreak/>
        <w:t>proveer lo necesario para garantizar la plena ejecución de sus resoluciones.</w:t>
      </w:r>
      <w:r w:rsidR="00CB6987">
        <w:rPr>
          <w:rStyle w:val="Refdenotaalpie"/>
          <w:rFonts w:ascii="Arial" w:eastAsia="Arial" w:hAnsi="Arial" w:cs="Arial"/>
          <w:sz w:val="24"/>
          <w:szCs w:val="24"/>
        </w:rPr>
        <w:footnoteReference w:id="15"/>
      </w:r>
    </w:p>
    <w:p w14:paraId="5B772157" w14:textId="77777777" w:rsidR="003E6218" w:rsidRDefault="003E6218" w:rsidP="00DC3D92">
      <w:pPr>
        <w:spacing w:after="0" w:line="360" w:lineRule="auto"/>
        <w:jc w:val="both"/>
        <w:rPr>
          <w:rFonts w:ascii="Arial" w:eastAsia="Arial" w:hAnsi="Arial" w:cs="Arial"/>
          <w:sz w:val="24"/>
          <w:szCs w:val="24"/>
        </w:rPr>
      </w:pPr>
    </w:p>
    <w:p w14:paraId="75706EB9" w14:textId="4E34279E" w:rsidR="0D22030B" w:rsidRDefault="003E6218" w:rsidP="00DC3D92">
      <w:pPr>
        <w:spacing w:after="0" w:line="360" w:lineRule="auto"/>
        <w:jc w:val="both"/>
        <w:rPr>
          <w:rFonts w:ascii="Arial" w:hAnsi="Arial" w:cs="Arial"/>
          <w:sz w:val="24"/>
          <w:szCs w:val="24"/>
        </w:rPr>
      </w:pPr>
      <w:r>
        <w:rPr>
          <w:rFonts w:ascii="Arial" w:hAnsi="Arial" w:cs="Arial"/>
          <w:sz w:val="24"/>
          <w:szCs w:val="24"/>
        </w:rPr>
        <w:t>Lo anterior, c</w:t>
      </w:r>
      <w:r w:rsidRPr="003E6218">
        <w:rPr>
          <w:rFonts w:ascii="Arial" w:hAnsi="Arial" w:cs="Arial"/>
          <w:sz w:val="24"/>
          <w:szCs w:val="24"/>
        </w:rPr>
        <w:t xml:space="preserve">on fundamento en los artículos 98 A de la Constitución Política del Estado Libre y Soberano de Michoacán de Ocampo; 60, 64 fracción XIII, </w:t>
      </w:r>
      <w:r w:rsidRPr="00342FA2">
        <w:rPr>
          <w:rFonts w:ascii="Arial" w:hAnsi="Arial" w:cs="Arial"/>
          <w:sz w:val="24"/>
          <w:szCs w:val="24"/>
        </w:rPr>
        <w:t>y 66</w:t>
      </w:r>
      <w:r w:rsidR="009F2C88" w:rsidRPr="00342FA2">
        <w:rPr>
          <w:rFonts w:ascii="Arial" w:hAnsi="Arial" w:cs="Arial"/>
          <w:sz w:val="24"/>
          <w:szCs w:val="24"/>
        </w:rPr>
        <w:t>,</w:t>
      </w:r>
      <w:r w:rsidRPr="00342FA2">
        <w:rPr>
          <w:rFonts w:ascii="Arial" w:hAnsi="Arial" w:cs="Arial"/>
          <w:sz w:val="24"/>
          <w:szCs w:val="24"/>
        </w:rPr>
        <w:t xml:space="preserve"> fracciones III y X</w:t>
      </w:r>
      <w:r w:rsidR="009F2C88" w:rsidRPr="00342FA2">
        <w:rPr>
          <w:rFonts w:ascii="Arial" w:hAnsi="Arial" w:cs="Arial"/>
          <w:sz w:val="24"/>
          <w:szCs w:val="24"/>
        </w:rPr>
        <w:t>,</w:t>
      </w:r>
      <w:r w:rsidRPr="00342FA2">
        <w:rPr>
          <w:rFonts w:ascii="Arial" w:hAnsi="Arial" w:cs="Arial"/>
          <w:sz w:val="24"/>
          <w:szCs w:val="24"/>
        </w:rPr>
        <w:t xml:space="preserve"> del</w:t>
      </w:r>
      <w:r w:rsidRPr="003E6218">
        <w:rPr>
          <w:rFonts w:ascii="Arial" w:hAnsi="Arial" w:cs="Arial"/>
          <w:sz w:val="24"/>
          <w:szCs w:val="24"/>
        </w:rPr>
        <w:t xml:space="preserve"> Código Electoral del Estado de Michoacán de Ocampo; y 5</w:t>
      </w:r>
      <w:r w:rsidR="00870834">
        <w:rPr>
          <w:rFonts w:ascii="Arial" w:hAnsi="Arial" w:cs="Arial"/>
          <w:sz w:val="24"/>
          <w:szCs w:val="24"/>
        </w:rPr>
        <w:t>, 73, 74, inciso c), 76, fracción</w:t>
      </w:r>
      <w:r w:rsidR="0068572B">
        <w:rPr>
          <w:rFonts w:ascii="Arial" w:hAnsi="Arial" w:cs="Arial"/>
          <w:sz w:val="24"/>
          <w:szCs w:val="24"/>
        </w:rPr>
        <w:t xml:space="preserve"> III,</w:t>
      </w:r>
      <w:r w:rsidRPr="003E6218">
        <w:rPr>
          <w:rFonts w:ascii="Arial" w:hAnsi="Arial" w:cs="Arial"/>
          <w:sz w:val="24"/>
          <w:szCs w:val="24"/>
        </w:rPr>
        <w:t xml:space="preserve"> de la Ley de Justicia en Materia Electoral y de Participación Ciudadana del Estado de Michoacán de Ocamp</w:t>
      </w:r>
      <w:r w:rsidR="00797345">
        <w:rPr>
          <w:rFonts w:ascii="Arial" w:hAnsi="Arial" w:cs="Arial"/>
          <w:sz w:val="24"/>
          <w:szCs w:val="24"/>
        </w:rPr>
        <w:t>o.</w:t>
      </w:r>
      <w:r w:rsidR="00947181">
        <w:rPr>
          <w:rStyle w:val="Refdenotaalpie"/>
          <w:rFonts w:ascii="Arial" w:hAnsi="Arial" w:cs="Arial"/>
          <w:sz w:val="24"/>
          <w:szCs w:val="24"/>
        </w:rPr>
        <w:footnoteReference w:id="16"/>
      </w:r>
      <w:r w:rsidR="00797345">
        <w:rPr>
          <w:rFonts w:ascii="Arial" w:hAnsi="Arial" w:cs="Arial"/>
          <w:sz w:val="24"/>
          <w:szCs w:val="24"/>
        </w:rPr>
        <w:t xml:space="preserve"> </w:t>
      </w:r>
    </w:p>
    <w:p w14:paraId="363264C9" w14:textId="77777777" w:rsidR="00797345" w:rsidRDefault="00797345" w:rsidP="00DC3D92">
      <w:pPr>
        <w:spacing w:after="0" w:line="360" w:lineRule="auto"/>
        <w:jc w:val="both"/>
        <w:rPr>
          <w:rFonts w:ascii="Arial" w:hAnsi="Arial" w:cs="Arial"/>
          <w:b/>
          <w:bCs/>
          <w:sz w:val="24"/>
          <w:szCs w:val="24"/>
        </w:rPr>
      </w:pPr>
    </w:p>
    <w:p w14:paraId="78CEC974" w14:textId="0ADC0E7D" w:rsidR="00D216E9" w:rsidRPr="00F540D4" w:rsidRDefault="00F540D4" w:rsidP="00DC3D92">
      <w:pPr>
        <w:spacing w:after="0" w:line="360" w:lineRule="auto"/>
        <w:jc w:val="both"/>
        <w:rPr>
          <w:rFonts w:ascii="Arial" w:hAnsi="Arial" w:cs="Arial"/>
          <w:b/>
          <w:bCs/>
          <w:sz w:val="24"/>
          <w:szCs w:val="24"/>
        </w:rPr>
      </w:pPr>
      <w:r>
        <w:rPr>
          <w:rFonts w:ascii="Arial" w:hAnsi="Arial" w:cs="Arial"/>
          <w:b/>
          <w:bCs/>
          <w:sz w:val="24"/>
          <w:szCs w:val="24"/>
        </w:rPr>
        <w:t>3.</w:t>
      </w:r>
      <w:r w:rsidR="0D22030B" w:rsidRPr="0D22030B">
        <w:rPr>
          <w:rFonts w:ascii="Arial" w:hAnsi="Arial" w:cs="Arial"/>
          <w:b/>
          <w:bCs/>
          <w:sz w:val="24"/>
          <w:szCs w:val="24"/>
        </w:rPr>
        <w:t xml:space="preserve"> Análisis sobre el cumplimiento de la </w:t>
      </w:r>
      <w:r w:rsidR="0D22030B" w:rsidRPr="00F540D4">
        <w:rPr>
          <w:rFonts w:ascii="Arial" w:hAnsi="Arial" w:cs="Arial"/>
          <w:b/>
          <w:bCs/>
          <w:sz w:val="24"/>
          <w:szCs w:val="24"/>
        </w:rPr>
        <w:t>sentencia</w:t>
      </w:r>
    </w:p>
    <w:p w14:paraId="301350DE" w14:textId="77777777" w:rsidR="00D216E9" w:rsidRPr="00A13C22" w:rsidRDefault="00D216E9" w:rsidP="00DC3D92">
      <w:pPr>
        <w:spacing w:after="0" w:line="360" w:lineRule="auto"/>
        <w:jc w:val="center"/>
        <w:rPr>
          <w:rFonts w:ascii="Arial" w:hAnsi="Arial" w:cs="Arial"/>
          <w:b/>
          <w:sz w:val="24"/>
          <w:szCs w:val="24"/>
        </w:rPr>
      </w:pPr>
    </w:p>
    <w:p w14:paraId="4495C2CA" w14:textId="2E64609A" w:rsidR="00D216E9" w:rsidRPr="0064029B" w:rsidRDefault="00422D3E" w:rsidP="00DC3D92">
      <w:pPr>
        <w:spacing w:after="0" w:line="360" w:lineRule="auto"/>
        <w:jc w:val="both"/>
        <w:rPr>
          <w:rFonts w:ascii="Arial" w:hAnsi="Arial" w:cs="Arial"/>
          <w:sz w:val="24"/>
          <w:szCs w:val="24"/>
        </w:rPr>
      </w:pPr>
      <w:r>
        <w:rPr>
          <w:rFonts w:ascii="Arial" w:hAnsi="Arial" w:cs="Arial"/>
          <w:b/>
          <w:bCs/>
          <w:sz w:val="24"/>
          <w:szCs w:val="24"/>
        </w:rPr>
        <w:t>3.1.</w:t>
      </w:r>
      <w:r w:rsidR="0064029B">
        <w:rPr>
          <w:rFonts w:ascii="Arial" w:hAnsi="Arial" w:cs="Arial"/>
          <w:b/>
          <w:bCs/>
          <w:sz w:val="24"/>
          <w:szCs w:val="24"/>
        </w:rPr>
        <w:t xml:space="preserve"> </w:t>
      </w:r>
      <w:r w:rsidR="0D22030B" w:rsidRPr="0064029B">
        <w:rPr>
          <w:rFonts w:ascii="Arial" w:hAnsi="Arial" w:cs="Arial"/>
          <w:b/>
          <w:bCs/>
          <w:sz w:val="24"/>
          <w:szCs w:val="24"/>
        </w:rPr>
        <w:t>Consideraciones de lo ordenado</w:t>
      </w:r>
      <w:r w:rsidR="0D22030B" w:rsidRPr="0064029B">
        <w:rPr>
          <w:rFonts w:ascii="Arial" w:hAnsi="Arial" w:cs="Arial"/>
          <w:sz w:val="24"/>
          <w:szCs w:val="24"/>
        </w:rPr>
        <w:t xml:space="preserve"> </w:t>
      </w:r>
    </w:p>
    <w:p w14:paraId="0BB7F345" w14:textId="72DBEE5E" w:rsidR="0D22030B" w:rsidRDefault="0D22030B" w:rsidP="00DC3D92">
      <w:pPr>
        <w:spacing w:after="0" w:line="360" w:lineRule="auto"/>
        <w:jc w:val="both"/>
        <w:rPr>
          <w:rFonts w:ascii="Arial" w:hAnsi="Arial" w:cs="Arial"/>
          <w:sz w:val="24"/>
          <w:szCs w:val="24"/>
        </w:rPr>
      </w:pPr>
    </w:p>
    <w:p w14:paraId="00289699" w14:textId="52DEA03F" w:rsidR="00CE4929" w:rsidRDefault="005B5C35" w:rsidP="00DC3D92">
      <w:pPr>
        <w:spacing w:after="0" w:line="360" w:lineRule="auto"/>
        <w:jc w:val="both"/>
        <w:rPr>
          <w:rFonts w:ascii="Arial" w:hAnsi="Arial" w:cs="Arial"/>
          <w:sz w:val="24"/>
          <w:szCs w:val="24"/>
        </w:rPr>
      </w:pPr>
      <w:r>
        <w:rPr>
          <w:rFonts w:ascii="Arial" w:hAnsi="Arial" w:cs="Arial"/>
          <w:sz w:val="24"/>
          <w:szCs w:val="24"/>
        </w:rPr>
        <w:t>En</w:t>
      </w:r>
      <w:r w:rsidRPr="00A13C22">
        <w:rPr>
          <w:rFonts w:ascii="Arial" w:hAnsi="Arial" w:cs="Arial"/>
          <w:sz w:val="24"/>
          <w:szCs w:val="24"/>
        </w:rPr>
        <w:t xml:space="preserve"> la </w:t>
      </w:r>
      <w:r w:rsidRPr="00BC0AEF">
        <w:rPr>
          <w:rFonts w:ascii="Arial" w:hAnsi="Arial" w:cs="Arial"/>
          <w:sz w:val="24"/>
          <w:szCs w:val="24"/>
        </w:rPr>
        <w:t>sentencia</w:t>
      </w:r>
      <w:r w:rsidRPr="00A13C22">
        <w:rPr>
          <w:rFonts w:ascii="Arial" w:hAnsi="Arial" w:cs="Arial"/>
          <w:sz w:val="24"/>
          <w:szCs w:val="24"/>
        </w:rPr>
        <w:t xml:space="preserve">, se declaró fundado el agravio aducido </w:t>
      </w:r>
      <w:r>
        <w:rPr>
          <w:rFonts w:ascii="Arial" w:hAnsi="Arial" w:cs="Arial"/>
          <w:sz w:val="24"/>
          <w:szCs w:val="24"/>
        </w:rPr>
        <w:t xml:space="preserve">por </w:t>
      </w:r>
      <w:r w:rsidR="00777984">
        <w:rPr>
          <w:rFonts w:ascii="Arial" w:hAnsi="Arial" w:cs="Arial"/>
          <w:sz w:val="24"/>
          <w:szCs w:val="24"/>
        </w:rPr>
        <w:t>la</w:t>
      </w:r>
      <w:r>
        <w:rPr>
          <w:rFonts w:ascii="Arial" w:hAnsi="Arial" w:cs="Arial"/>
          <w:sz w:val="24"/>
          <w:szCs w:val="24"/>
        </w:rPr>
        <w:t xml:space="preserve"> </w:t>
      </w:r>
      <w:r w:rsidRPr="00B0026F">
        <w:rPr>
          <w:rFonts w:ascii="Arial" w:hAnsi="Arial" w:cs="Arial"/>
          <w:sz w:val="24"/>
          <w:szCs w:val="24"/>
        </w:rPr>
        <w:t>actor</w:t>
      </w:r>
      <w:r w:rsidR="00777984">
        <w:rPr>
          <w:rFonts w:ascii="Arial" w:hAnsi="Arial" w:cs="Arial"/>
          <w:sz w:val="24"/>
          <w:szCs w:val="24"/>
        </w:rPr>
        <w:t>a</w:t>
      </w:r>
      <w:r w:rsidR="00947181">
        <w:rPr>
          <w:rFonts w:ascii="Arial" w:hAnsi="Arial" w:cs="Arial"/>
          <w:sz w:val="24"/>
          <w:szCs w:val="24"/>
        </w:rPr>
        <w:t xml:space="preserve">, consistente en </w:t>
      </w:r>
      <w:r w:rsidR="00276F98">
        <w:rPr>
          <w:rFonts w:ascii="Arial" w:hAnsi="Arial" w:cs="Arial"/>
          <w:sz w:val="24"/>
          <w:szCs w:val="24"/>
        </w:rPr>
        <w:t xml:space="preserve">la vulneración al derecho </w:t>
      </w:r>
      <w:r w:rsidR="00276F98" w:rsidRPr="00342FA2">
        <w:rPr>
          <w:rFonts w:ascii="Arial" w:hAnsi="Arial" w:cs="Arial"/>
          <w:sz w:val="24"/>
          <w:szCs w:val="24"/>
        </w:rPr>
        <w:t>político</w:t>
      </w:r>
      <w:r w:rsidR="009F2C88" w:rsidRPr="00342FA2">
        <w:rPr>
          <w:rFonts w:ascii="Arial" w:hAnsi="Arial" w:cs="Arial"/>
          <w:sz w:val="24"/>
          <w:szCs w:val="24"/>
        </w:rPr>
        <w:t>-</w:t>
      </w:r>
      <w:r w:rsidR="00276F98" w:rsidRPr="00342FA2">
        <w:rPr>
          <w:rFonts w:ascii="Arial" w:hAnsi="Arial" w:cs="Arial"/>
          <w:sz w:val="24"/>
          <w:szCs w:val="24"/>
        </w:rPr>
        <w:t>electoral</w:t>
      </w:r>
      <w:r w:rsidR="00276F98">
        <w:rPr>
          <w:rFonts w:ascii="Arial" w:hAnsi="Arial" w:cs="Arial"/>
          <w:sz w:val="24"/>
          <w:szCs w:val="24"/>
        </w:rPr>
        <w:t xml:space="preserve"> de ser votada en </w:t>
      </w:r>
      <w:r w:rsidR="004D1661">
        <w:rPr>
          <w:rFonts w:ascii="Arial" w:hAnsi="Arial" w:cs="Arial"/>
          <w:sz w:val="24"/>
          <w:szCs w:val="24"/>
        </w:rPr>
        <w:t>la</w:t>
      </w:r>
      <w:r w:rsidR="00276F98">
        <w:rPr>
          <w:rFonts w:ascii="Arial" w:hAnsi="Arial" w:cs="Arial"/>
          <w:sz w:val="24"/>
          <w:szCs w:val="24"/>
        </w:rPr>
        <w:t xml:space="preserve"> vertiente del ejercicio del cargo y se ordenó al Presidente y a la Titular de la Instancia de la Mujer de</w:t>
      </w:r>
      <w:r w:rsidR="004D1661">
        <w:rPr>
          <w:rFonts w:ascii="Arial" w:hAnsi="Arial" w:cs="Arial"/>
          <w:sz w:val="24"/>
          <w:szCs w:val="24"/>
        </w:rPr>
        <w:t>l Ayuntamiento de</w:t>
      </w:r>
      <w:r w:rsidR="00276F98">
        <w:rPr>
          <w:rFonts w:ascii="Arial" w:hAnsi="Arial" w:cs="Arial"/>
          <w:sz w:val="24"/>
          <w:szCs w:val="24"/>
        </w:rPr>
        <w:t xml:space="preserve"> Epitacio Huerta</w:t>
      </w:r>
      <w:r w:rsidR="004D1661">
        <w:rPr>
          <w:rFonts w:ascii="Arial" w:hAnsi="Arial" w:cs="Arial"/>
          <w:sz w:val="24"/>
          <w:szCs w:val="24"/>
        </w:rPr>
        <w:t>,</w:t>
      </w:r>
      <w:r w:rsidR="00276F98">
        <w:rPr>
          <w:rFonts w:ascii="Arial" w:hAnsi="Arial" w:cs="Arial"/>
          <w:sz w:val="24"/>
          <w:szCs w:val="24"/>
        </w:rPr>
        <w:t xml:space="preserve"> Michoacán</w:t>
      </w:r>
      <w:r w:rsidR="004D1661">
        <w:rPr>
          <w:rFonts w:ascii="Arial" w:hAnsi="Arial" w:cs="Arial"/>
          <w:sz w:val="24"/>
          <w:szCs w:val="24"/>
        </w:rPr>
        <w:t>,</w:t>
      </w:r>
      <w:r w:rsidR="00276F98">
        <w:rPr>
          <w:rFonts w:ascii="Arial" w:hAnsi="Arial" w:cs="Arial"/>
          <w:sz w:val="24"/>
          <w:szCs w:val="24"/>
        </w:rPr>
        <w:t xml:space="preserve"> entregar la información requerida </w:t>
      </w:r>
      <w:r w:rsidR="00922DA0">
        <w:rPr>
          <w:rFonts w:ascii="Arial" w:hAnsi="Arial" w:cs="Arial"/>
          <w:sz w:val="24"/>
          <w:szCs w:val="24"/>
        </w:rPr>
        <w:t>en su escrito de veinte de marzo</w:t>
      </w:r>
      <w:r w:rsidR="00CE4929">
        <w:rPr>
          <w:rFonts w:ascii="Arial" w:hAnsi="Arial" w:cs="Arial"/>
          <w:sz w:val="24"/>
          <w:szCs w:val="24"/>
        </w:rPr>
        <w:t>.</w:t>
      </w:r>
    </w:p>
    <w:p w14:paraId="1F1A7A4C" w14:textId="77777777" w:rsidR="00D71F59" w:rsidRDefault="00D71F59" w:rsidP="00DC3D92">
      <w:pPr>
        <w:spacing w:after="0" w:line="360" w:lineRule="auto"/>
        <w:jc w:val="both"/>
        <w:rPr>
          <w:rFonts w:ascii="Arial" w:hAnsi="Arial" w:cs="Arial"/>
          <w:sz w:val="24"/>
          <w:szCs w:val="24"/>
        </w:rPr>
      </w:pPr>
    </w:p>
    <w:p w14:paraId="3F37EE81" w14:textId="67F4E084" w:rsidR="00CE4929" w:rsidRDefault="00D71F59" w:rsidP="00DC3D92">
      <w:pPr>
        <w:spacing w:after="0" w:line="360" w:lineRule="auto"/>
        <w:jc w:val="both"/>
        <w:rPr>
          <w:rFonts w:ascii="Arial" w:hAnsi="Arial" w:cs="Arial"/>
          <w:sz w:val="24"/>
          <w:szCs w:val="24"/>
        </w:rPr>
      </w:pPr>
      <w:r>
        <w:rPr>
          <w:rFonts w:ascii="Arial" w:hAnsi="Arial" w:cs="Arial"/>
          <w:sz w:val="24"/>
          <w:szCs w:val="24"/>
        </w:rPr>
        <w:t xml:space="preserve">Asimismo, en el acuerdo de pleno de diez de septiembre, </w:t>
      </w:r>
      <w:r w:rsidRPr="00A13C22">
        <w:rPr>
          <w:rFonts w:ascii="Arial" w:hAnsi="Arial" w:cs="Arial"/>
          <w:sz w:val="24"/>
          <w:szCs w:val="24"/>
        </w:rPr>
        <w:t>cuyo cumplimiento se verifica</w:t>
      </w:r>
      <w:r w:rsidR="009767B5">
        <w:rPr>
          <w:rFonts w:ascii="Arial" w:hAnsi="Arial" w:cs="Arial"/>
          <w:sz w:val="24"/>
          <w:szCs w:val="24"/>
        </w:rPr>
        <w:t>,</w:t>
      </w:r>
      <w:r>
        <w:rPr>
          <w:rFonts w:ascii="Arial" w:hAnsi="Arial" w:cs="Arial"/>
          <w:sz w:val="24"/>
          <w:szCs w:val="24"/>
        </w:rPr>
        <w:t xml:space="preserve"> se fijaron los siguientes efectos:</w:t>
      </w:r>
    </w:p>
    <w:p w14:paraId="2A9F5AF9" w14:textId="77777777" w:rsidR="00D71F59" w:rsidRDefault="00D71F59" w:rsidP="00D71F59">
      <w:pPr>
        <w:spacing w:after="0" w:line="240" w:lineRule="auto"/>
        <w:jc w:val="both"/>
        <w:rPr>
          <w:rFonts w:ascii="Arial" w:hAnsi="Arial" w:cs="Arial"/>
          <w:sz w:val="24"/>
          <w:szCs w:val="24"/>
        </w:rPr>
      </w:pPr>
    </w:p>
    <w:p w14:paraId="14A51649" w14:textId="77777777" w:rsidR="00D71F59" w:rsidRPr="00D71F59" w:rsidRDefault="00D71F59" w:rsidP="00D71F59">
      <w:pPr>
        <w:numPr>
          <w:ilvl w:val="0"/>
          <w:numId w:val="40"/>
        </w:numPr>
        <w:spacing w:after="0" w:line="240" w:lineRule="auto"/>
        <w:contextualSpacing/>
        <w:jc w:val="both"/>
        <w:rPr>
          <w:rFonts w:ascii="Arial" w:eastAsia="Aptos" w:hAnsi="Arial" w:cs="Arial"/>
          <w:i/>
          <w:iCs/>
          <w:kern w:val="2"/>
          <w:sz w:val="24"/>
          <w:szCs w:val="24"/>
          <w:lang w:val="es-ES"/>
          <w14:ligatures w14:val="standardContextual"/>
        </w:rPr>
      </w:pPr>
      <w:r w:rsidRPr="00D71F59">
        <w:rPr>
          <w:rFonts w:ascii="Arial" w:eastAsia="Aptos" w:hAnsi="Arial" w:cs="Arial"/>
          <w:i/>
          <w:iCs/>
          <w:kern w:val="2"/>
          <w:sz w:val="24"/>
          <w:szCs w:val="24"/>
          <w:lang w:val="es-ES"/>
          <w14:ligatures w14:val="standardContextual"/>
        </w:rPr>
        <w:t>Dado que la información ha sido generada por las autoridades responsables, una vez que la presente resolución sea debidamente notificada a las autoridades responsables y vinculadas, en la próxima sesión ordinaria de cabildo que se celebre,</w:t>
      </w:r>
      <w:r w:rsidRPr="00D71F59">
        <w:rPr>
          <w:rFonts w:ascii="Arial" w:eastAsia="Aptos" w:hAnsi="Arial" w:cs="Arial"/>
          <w:i/>
          <w:iCs/>
          <w:kern w:val="2"/>
          <w:sz w:val="24"/>
          <w:szCs w:val="24"/>
          <w:vertAlign w:val="superscript"/>
          <w:lang w:val="es-ES"/>
          <w14:ligatures w14:val="standardContextual"/>
        </w:rPr>
        <w:footnoteReference w:id="17"/>
      </w:r>
      <w:r w:rsidRPr="00D71F59">
        <w:rPr>
          <w:rFonts w:ascii="Arial" w:eastAsia="Aptos" w:hAnsi="Arial" w:cs="Arial"/>
          <w:i/>
          <w:iCs/>
          <w:kern w:val="2"/>
          <w:sz w:val="24"/>
          <w:szCs w:val="24"/>
          <w:lang w:val="es-ES"/>
          <w14:ligatures w14:val="standardContextual"/>
        </w:rPr>
        <w:t xml:space="preserve"> deberán ponerle a disposición y entregarle a la actora la información solicitada el veinte de marzo.</w:t>
      </w:r>
      <w:r w:rsidRPr="00D71F59">
        <w:rPr>
          <w:rFonts w:ascii="Arial" w:eastAsia="Times New Roman" w:hAnsi="Arial" w:cs="Arial"/>
          <w:i/>
          <w:iCs/>
          <w:color w:val="000000"/>
          <w:sz w:val="26"/>
          <w:szCs w:val="26"/>
          <w:shd w:val="clear" w:color="auto" w:fill="FFFFFF"/>
          <w:lang w:val="es-ES_tradnl" w:eastAsia="es-MX"/>
        </w:rPr>
        <w:t xml:space="preserve"> </w:t>
      </w:r>
      <w:r w:rsidRPr="00D71F59">
        <w:rPr>
          <w:rFonts w:ascii="Arial" w:eastAsia="Times New Roman" w:hAnsi="Arial" w:cs="Arial"/>
          <w:i/>
          <w:iCs/>
          <w:color w:val="000000"/>
          <w:sz w:val="24"/>
          <w:szCs w:val="24"/>
          <w:shd w:val="clear" w:color="auto" w:fill="FFFFFF"/>
          <w:lang w:val="es-ES_tradnl" w:eastAsia="es-MX"/>
        </w:rPr>
        <w:t>Debiendo notificar de manera personal a la actora a dicha sesión, a través de los mecanismos previstos para tal efecto.</w:t>
      </w:r>
    </w:p>
    <w:p w14:paraId="1C549E7A" w14:textId="77777777" w:rsidR="00D71F59" w:rsidRPr="00D71F59" w:rsidRDefault="00D71F59" w:rsidP="00D71F59">
      <w:pPr>
        <w:numPr>
          <w:ilvl w:val="0"/>
          <w:numId w:val="39"/>
        </w:numPr>
        <w:spacing w:after="0" w:line="240" w:lineRule="auto"/>
        <w:contextualSpacing/>
        <w:jc w:val="both"/>
        <w:rPr>
          <w:rFonts w:ascii="Arial" w:eastAsia="Aptos" w:hAnsi="Arial" w:cs="Arial"/>
          <w:i/>
          <w:iCs/>
          <w:kern w:val="2"/>
          <w:sz w:val="24"/>
          <w:szCs w:val="24"/>
          <w:lang w:val="es-ES"/>
          <w14:ligatures w14:val="standardContextual"/>
        </w:rPr>
      </w:pPr>
      <w:r w:rsidRPr="00D71F59">
        <w:rPr>
          <w:rFonts w:ascii="Arial" w:eastAsia="Aptos" w:hAnsi="Arial" w:cs="Arial"/>
          <w:i/>
          <w:iCs/>
          <w:kern w:val="2"/>
          <w:sz w:val="24"/>
          <w:szCs w:val="24"/>
          <w:lang w:val="es-ES"/>
          <w14:ligatures w14:val="standardContextual"/>
        </w:rPr>
        <w:t>Tal actuación deberá ser incluida en los puntos del orden del día de la referida sesión ordinaria de cabildo, haciéndose constar en el acta que con motivo de ello se realice.</w:t>
      </w:r>
    </w:p>
    <w:p w14:paraId="75506B62" w14:textId="77777777" w:rsidR="00D71F59" w:rsidRPr="00D71F59" w:rsidRDefault="00D71F59" w:rsidP="00D71F59">
      <w:pPr>
        <w:numPr>
          <w:ilvl w:val="0"/>
          <w:numId w:val="39"/>
        </w:numPr>
        <w:spacing w:after="0" w:line="240" w:lineRule="auto"/>
        <w:contextualSpacing/>
        <w:jc w:val="both"/>
        <w:rPr>
          <w:rFonts w:ascii="Arial" w:eastAsia="Aptos" w:hAnsi="Arial" w:cs="Arial"/>
          <w:i/>
          <w:iCs/>
          <w:kern w:val="2"/>
          <w:sz w:val="24"/>
          <w:szCs w:val="24"/>
          <w:lang w:val="es-ES"/>
          <w14:ligatures w14:val="standardContextual"/>
        </w:rPr>
      </w:pPr>
      <w:r w:rsidRPr="00D71F59">
        <w:rPr>
          <w:rFonts w:ascii="Arial" w:eastAsia="Aptos" w:hAnsi="Arial" w:cs="Arial"/>
          <w:i/>
          <w:iCs/>
          <w:kern w:val="2"/>
          <w:sz w:val="24"/>
          <w:szCs w:val="24"/>
          <w:lang w:val="es-ES"/>
          <w14:ligatures w14:val="standardContextual"/>
        </w:rPr>
        <w:lastRenderedPageBreak/>
        <w:t>La información deberá ser proveída y suscrita por ambas autoridades responsables</w:t>
      </w:r>
    </w:p>
    <w:p w14:paraId="2934903B" w14:textId="77777777" w:rsidR="00D71F59" w:rsidRPr="00D71F59" w:rsidRDefault="00D71F59" w:rsidP="00D71F59">
      <w:pPr>
        <w:numPr>
          <w:ilvl w:val="0"/>
          <w:numId w:val="39"/>
        </w:numPr>
        <w:spacing w:after="0" w:line="240" w:lineRule="auto"/>
        <w:contextualSpacing/>
        <w:jc w:val="both"/>
        <w:rPr>
          <w:rFonts w:ascii="Arial" w:eastAsia="Aptos" w:hAnsi="Arial" w:cs="Arial"/>
          <w:i/>
          <w:iCs/>
          <w:kern w:val="2"/>
          <w:sz w:val="24"/>
          <w:szCs w:val="24"/>
          <w:lang w:val="es-ES"/>
          <w14:ligatures w14:val="standardContextual"/>
        </w:rPr>
      </w:pPr>
      <w:r w:rsidRPr="00D71F59">
        <w:rPr>
          <w:rFonts w:ascii="Arial" w:eastAsia="Aptos" w:hAnsi="Arial" w:cs="Arial"/>
          <w:i/>
          <w:iCs/>
          <w:kern w:val="2"/>
          <w:sz w:val="24"/>
          <w:szCs w:val="24"/>
          <w:lang w:val="es-ES"/>
          <w14:ligatures w14:val="standardContextual"/>
        </w:rPr>
        <w:t xml:space="preserve">Para efecto de que se lleven a cabo tales actuaciones, </w:t>
      </w:r>
      <w:r w:rsidRPr="00D71F59">
        <w:rPr>
          <w:rFonts w:ascii="Arial" w:eastAsia="Aptos" w:hAnsi="Arial" w:cs="Arial"/>
          <w:b/>
          <w:bCs/>
          <w:i/>
          <w:iCs/>
          <w:kern w:val="2"/>
          <w:sz w:val="24"/>
          <w:szCs w:val="24"/>
          <w:lang w:val="es-ES"/>
          <w14:ligatures w14:val="standardContextual"/>
        </w:rPr>
        <w:t>se vincula a los integrantes de cabildo del Ayuntamiento,</w:t>
      </w:r>
      <w:r w:rsidRPr="00D71F59">
        <w:rPr>
          <w:rFonts w:ascii="Arial" w:eastAsia="Aptos" w:hAnsi="Arial" w:cs="Arial"/>
          <w:b/>
          <w:bCs/>
          <w:i/>
          <w:iCs/>
          <w:kern w:val="2"/>
          <w:sz w:val="24"/>
          <w:szCs w:val="24"/>
          <w:vertAlign w:val="superscript"/>
          <w:lang w:val="es-ES"/>
          <w14:ligatures w14:val="standardContextual"/>
        </w:rPr>
        <w:footnoteReference w:id="18"/>
      </w:r>
      <w:r w:rsidRPr="00D71F59">
        <w:rPr>
          <w:rFonts w:ascii="Arial" w:eastAsia="Aptos" w:hAnsi="Arial" w:cs="Arial"/>
          <w:i/>
          <w:iCs/>
          <w:kern w:val="2"/>
          <w:sz w:val="24"/>
          <w:szCs w:val="24"/>
          <w:lang w:val="es-ES"/>
          <w14:ligatures w14:val="standardContextual"/>
        </w:rPr>
        <w:t xml:space="preserve"> a fin de que vigilen el debido cumplimiento por parte de las autoridades responsables.</w:t>
      </w:r>
      <w:r w:rsidRPr="00D71F59">
        <w:rPr>
          <w:rFonts w:ascii="Arial" w:eastAsia="Aptos" w:hAnsi="Arial" w:cs="Arial"/>
          <w:i/>
          <w:iCs/>
          <w:kern w:val="2"/>
          <w:sz w:val="24"/>
          <w:szCs w:val="24"/>
          <w:vertAlign w:val="superscript"/>
          <w:lang w:val="es-ES"/>
          <w14:ligatures w14:val="standardContextual"/>
        </w:rPr>
        <w:footnoteReference w:id="19"/>
      </w:r>
    </w:p>
    <w:p w14:paraId="608DE433" w14:textId="77777777" w:rsidR="00D71F59" w:rsidRPr="00D71F59" w:rsidRDefault="00D71F59" w:rsidP="00D71F59">
      <w:pPr>
        <w:numPr>
          <w:ilvl w:val="0"/>
          <w:numId w:val="39"/>
        </w:numPr>
        <w:spacing w:after="0" w:line="240" w:lineRule="auto"/>
        <w:contextualSpacing/>
        <w:jc w:val="both"/>
        <w:rPr>
          <w:rFonts w:ascii="Arial" w:eastAsia="Aptos" w:hAnsi="Arial" w:cs="Arial"/>
          <w:i/>
          <w:iCs/>
          <w:kern w:val="2"/>
          <w:sz w:val="24"/>
          <w:szCs w:val="24"/>
          <w:lang w:val="es-ES"/>
          <w14:ligatures w14:val="standardContextual"/>
        </w:rPr>
      </w:pPr>
      <w:r w:rsidRPr="00D71F59">
        <w:rPr>
          <w:rFonts w:ascii="Arial" w:eastAsia="Aptos" w:hAnsi="Arial" w:cs="Arial"/>
          <w:i/>
          <w:iCs/>
          <w:kern w:val="2"/>
          <w:sz w:val="24"/>
          <w:szCs w:val="24"/>
          <w:lang w:val="es-ES"/>
          <w14:ligatures w14:val="standardContextual"/>
        </w:rPr>
        <w:t>Se vincula a la actora en su carácter de regidora del Ayuntamiento, para que acuda a la sesión de cabildo a recibir la información precisada.</w:t>
      </w:r>
    </w:p>
    <w:p w14:paraId="3E785E48" w14:textId="77777777" w:rsidR="00D71F59" w:rsidRPr="00D71F59" w:rsidRDefault="00D71F59" w:rsidP="00D71F59">
      <w:pPr>
        <w:numPr>
          <w:ilvl w:val="0"/>
          <w:numId w:val="39"/>
        </w:numPr>
        <w:spacing w:after="0" w:line="240" w:lineRule="auto"/>
        <w:contextualSpacing/>
        <w:jc w:val="both"/>
        <w:rPr>
          <w:rFonts w:ascii="Arial" w:eastAsia="Aptos" w:hAnsi="Arial" w:cs="Arial"/>
          <w:i/>
          <w:iCs/>
          <w:kern w:val="2"/>
          <w:sz w:val="24"/>
          <w:szCs w:val="24"/>
          <w:lang w:val="es-ES"/>
          <w14:ligatures w14:val="standardContextual"/>
        </w:rPr>
      </w:pPr>
      <w:r w:rsidRPr="00D71F59">
        <w:rPr>
          <w:rFonts w:ascii="Arial" w:eastAsia="Aptos" w:hAnsi="Arial" w:cs="Arial"/>
          <w:i/>
          <w:iCs/>
          <w:kern w:val="2"/>
          <w:sz w:val="24"/>
          <w:szCs w:val="24"/>
          <w:lang w:val="es-ES"/>
          <w14:ligatures w14:val="standardContextual"/>
        </w:rPr>
        <w:t>Realizadas las actuaciones anteriores, las autoridades responsables en el plazo de dos días hábiles siguientes deberán informar a este Tribunal Electoral del cumplimiento realizado; debiendo acompañar original o copia certificada de las constancias en que se acredite.</w:t>
      </w:r>
    </w:p>
    <w:p w14:paraId="2AC5BD42" w14:textId="77777777" w:rsidR="00D71F59" w:rsidRPr="00D71F59" w:rsidRDefault="00D71F59" w:rsidP="00D71F59">
      <w:pPr>
        <w:spacing w:after="0" w:line="240" w:lineRule="auto"/>
        <w:ind w:left="360"/>
        <w:jc w:val="both"/>
        <w:rPr>
          <w:rFonts w:ascii="Arial" w:eastAsia="Aptos" w:hAnsi="Arial" w:cs="Arial"/>
          <w:i/>
          <w:iCs/>
          <w:kern w:val="2"/>
          <w:sz w:val="24"/>
          <w:szCs w:val="24"/>
          <w:lang w:val="es-ES"/>
          <w14:ligatures w14:val="standardContextual"/>
        </w:rPr>
      </w:pPr>
      <w:r w:rsidRPr="00D71F59">
        <w:rPr>
          <w:rFonts w:ascii="Arial" w:eastAsia="Aptos" w:hAnsi="Arial" w:cs="Arial"/>
          <w:i/>
          <w:iCs/>
          <w:kern w:val="2"/>
          <w:sz w:val="24"/>
          <w:szCs w:val="24"/>
          <w:lang w:val="es-ES"/>
          <w14:ligatures w14:val="standardContextual"/>
        </w:rPr>
        <w:t xml:space="preserve"> </w:t>
      </w:r>
    </w:p>
    <w:p w14:paraId="7EFA634A" w14:textId="77777777" w:rsidR="00D71F59" w:rsidRPr="00D71F59" w:rsidRDefault="00D71F59" w:rsidP="00D71F59">
      <w:pPr>
        <w:spacing w:after="0" w:line="240" w:lineRule="auto"/>
        <w:ind w:firstLine="360"/>
        <w:jc w:val="both"/>
        <w:rPr>
          <w:rFonts w:ascii="Arial" w:eastAsia="Aptos" w:hAnsi="Arial" w:cs="Arial"/>
          <w:i/>
          <w:iCs/>
          <w:kern w:val="2"/>
          <w:sz w:val="24"/>
          <w:szCs w:val="24"/>
          <w:lang w:val="es-ES"/>
          <w14:ligatures w14:val="standardContextual"/>
        </w:rPr>
      </w:pPr>
      <w:r w:rsidRPr="00D71F59">
        <w:rPr>
          <w:rFonts w:ascii="Arial" w:eastAsia="Times New Roman" w:hAnsi="Arial" w:cs="Arial"/>
          <w:b/>
          <w:bCs/>
          <w:i/>
          <w:iCs/>
          <w:sz w:val="24"/>
          <w:szCs w:val="24"/>
          <w:lang w:val="es-ES" w:eastAsia="es-ES"/>
        </w:rPr>
        <w:t>3.3.2.2. Apercibimientos</w:t>
      </w:r>
    </w:p>
    <w:p w14:paraId="66C017AD" w14:textId="77777777" w:rsidR="00D71F59" w:rsidRPr="00D71F59" w:rsidRDefault="00D71F59" w:rsidP="00D71F59">
      <w:pPr>
        <w:spacing w:after="0" w:line="240" w:lineRule="auto"/>
        <w:jc w:val="both"/>
        <w:rPr>
          <w:rFonts w:ascii="Arial" w:eastAsia="Aptos" w:hAnsi="Arial" w:cs="Arial"/>
          <w:i/>
          <w:iCs/>
          <w:kern w:val="2"/>
          <w:sz w:val="24"/>
          <w:szCs w:val="24"/>
          <w:lang w:val="es-ES"/>
          <w14:ligatures w14:val="standardContextual"/>
        </w:rPr>
      </w:pPr>
    </w:p>
    <w:p w14:paraId="7259232F" w14:textId="77777777" w:rsidR="00D71F59" w:rsidRPr="00D71F59" w:rsidRDefault="00D71F59" w:rsidP="00D71F59">
      <w:pPr>
        <w:spacing w:after="0" w:line="240" w:lineRule="auto"/>
        <w:ind w:left="360"/>
        <w:jc w:val="both"/>
        <w:rPr>
          <w:rFonts w:ascii="Arial" w:eastAsia="Aptos" w:hAnsi="Arial" w:cs="Arial"/>
          <w:i/>
          <w:iCs/>
          <w:kern w:val="2"/>
          <w:sz w:val="24"/>
          <w:szCs w:val="24"/>
          <w:lang w:val="es-ES"/>
          <w14:ligatures w14:val="standardContextual"/>
        </w:rPr>
      </w:pPr>
      <w:r w:rsidRPr="00D71F59">
        <w:rPr>
          <w:rFonts w:ascii="Arial" w:eastAsia="Aptos" w:hAnsi="Arial" w:cs="Arial"/>
          <w:i/>
          <w:iCs/>
          <w:kern w:val="2"/>
          <w:sz w:val="24"/>
          <w:szCs w:val="24"/>
          <w:lang w:val="es-ES"/>
          <w14:ligatures w14:val="standardContextual"/>
        </w:rPr>
        <w:t xml:space="preserve">Acciones que deberán realizar las </w:t>
      </w:r>
      <w:r w:rsidRPr="00D71F59">
        <w:rPr>
          <w:rFonts w:ascii="Arial" w:eastAsia="Aptos" w:hAnsi="Arial" w:cs="Arial"/>
          <w:b/>
          <w:bCs/>
          <w:i/>
          <w:iCs/>
          <w:kern w:val="2"/>
          <w:sz w:val="24"/>
          <w:szCs w:val="24"/>
          <w:lang w:val="es-ES"/>
          <w14:ligatures w14:val="standardContextual"/>
        </w:rPr>
        <w:t>autoridades responsables</w:t>
      </w:r>
      <w:r w:rsidRPr="00D71F59">
        <w:rPr>
          <w:rFonts w:ascii="Arial" w:eastAsia="Aptos" w:hAnsi="Arial" w:cs="Arial"/>
          <w:i/>
          <w:iCs/>
          <w:kern w:val="2"/>
          <w:sz w:val="24"/>
          <w:szCs w:val="24"/>
          <w:lang w:val="es-ES"/>
          <w14:ligatures w14:val="standardContextual"/>
        </w:rPr>
        <w:t>, con la subsistencia del apercibimiento realizado en la sentencia; además, que de no acatar en sus términos lo anterior, podrán hacerse acreedores a las diversas medidas que este órgano jurisdiccional puede imponerles y desplegar ante las distintas autoridades, según proceda legalmente.</w:t>
      </w:r>
    </w:p>
    <w:p w14:paraId="60A7AC05" w14:textId="77777777" w:rsidR="00D71F59" w:rsidRPr="00D71F59" w:rsidRDefault="00D71F59" w:rsidP="00D71F59">
      <w:pPr>
        <w:spacing w:after="0" w:line="240" w:lineRule="auto"/>
        <w:jc w:val="both"/>
        <w:rPr>
          <w:rFonts w:ascii="Arial" w:eastAsia="Aptos" w:hAnsi="Arial" w:cs="Arial"/>
          <w:i/>
          <w:iCs/>
          <w:kern w:val="2"/>
          <w:sz w:val="24"/>
          <w:szCs w:val="24"/>
          <w:lang w:val="es-ES"/>
          <w14:ligatures w14:val="standardContextual"/>
        </w:rPr>
      </w:pPr>
    </w:p>
    <w:p w14:paraId="1B7F3607" w14:textId="77777777" w:rsidR="00D71F59" w:rsidRPr="00D71F59" w:rsidRDefault="00D71F59" w:rsidP="00D71F59">
      <w:pPr>
        <w:spacing w:after="0" w:line="240" w:lineRule="auto"/>
        <w:ind w:left="360"/>
        <w:jc w:val="both"/>
        <w:rPr>
          <w:rFonts w:ascii="Arial" w:eastAsia="Aptos" w:hAnsi="Arial" w:cs="Arial"/>
          <w:i/>
          <w:iCs/>
          <w:kern w:val="2"/>
          <w:sz w:val="24"/>
          <w:szCs w:val="24"/>
          <w:lang w:val="es-ES"/>
          <w14:ligatures w14:val="standardContextual"/>
        </w:rPr>
      </w:pPr>
      <w:r w:rsidRPr="00D71F59">
        <w:rPr>
          <w:rFonts w:ascii="Arial" w:eastAsia="Aptos" w:hAnsi="Arial" w:cs="Arial"/>
          <w:i/>
          <w:iCs/>
          <w:kern w:val="2"/>
          <w:sz w:val="24"/>
          <w:szCs w:val="24"/>
          <w:lang w:val="es-ES"/>
          <w14:ligatures w14:val="standardContextual"/>
        </w:rPr>
        <w:t xml:space="preserve">A las </w:t>
      </w:r>
      <w:r w:rsidRPr="00D71F59">
        <w:rPr>
          <w:rFonts w:ascii="Arial" w:eastAsia="Aptos" w:hAnsi="Arial" w:cs="Arial"/>
          <w:b/>
          <w:bCs/>
          <w:i/>
          <w:iCs/>
          <w:kern w:val="2"/>
          <w:sz w:val="24"/>
          <w:szCs w:val="24"/>
          <w:lang w:val="es-ES"/>
          <w14:ligatures w14:val="standardContextual"/>
        </w:rPr>
        <w:t>autoridades vinculadas integrantes del Ayuntamiento -Sindica (o) y regidoras (es)</w:t>
      </w:r>
      <w:r w:rsidRPr="00D71F59">
        <w:rPr>
          <w:rFonts w:ascii="Arial" w:eastAsia="Aptos" w:hAnsi="Arial" w:cs="Arial"/>
          <w:i/>
          <w:iCs/>
          <w:kern w:val="2"/>
          <w:sz w:val="24"/>
          <w:szCs w:val="24"/>
          <w:lang w:val="es-ES"/>
          <w14:ligatures w14:val="standardContextual"/>
        </w:rPr>
        <w:t xml:space="preserve"> se les apercibe que, de no cumplir con lo ordenado en tiempo y forma, se les podrá aplicar, en su caso, el medio de apremio establecido en el artículo 44, fracción I, de la Ley de Justicia Electoral, consistente en una multa hasta por cien veces el valor diario de la Unidad de la Medida y Actualización.</w:t>
      </w:r>
    </w:p>
    <w:p w14:paraId="7A4867D5" w14:textId="77777777" w:rsidR="00D71F59" w:rsidRPr="00D71F59" w:rsidRDefault="00D71F59" w:rsidP="00D71F59">
      <w:pPr>
        <w:spacing w:after="0" w:line="240" w:lineRule="auto"/>
        <w:jc w:val="both"/>
        <w:rPr>
          <w:rFonts w:ascii="Arial" w:eastAsia="Aptos" w:hAnsi="Arial" w:cs="Arial"/>
          <w:i/>
          <w:iCs/>
          <w:kern w:val="2"/>
          <w:sz w:val="24"/>
          <w:szCs w:val="24"/>
          <w:lang w:val="es-ES"/>
          <w14:ligatures w14:val="standardContextual"/>
        </w:rPr>
      </w:pPr>
    </w:p>
    <w:p w14:paraId="46C4468C" w14:textId="77777777" w:rsidR="00D71F59" w:rsidRPr="00D71F59" w:rsidRDefault="00D71F59" w:rsidP="00D71F59">
      <w:pPr>
        <w:spacing w:after="0" w:line="240" w:lineRule="auto"/>
        <w:ind w:left="360"/>
        <w:jc w:val="both"/>
        <w:rPr>
          <w:rFonts w:ascii="Arial" w:eastAsia="Aptos" w:hAnsi="Arial" w:cs="Arial"/>
          <w:i/>
          <w:iCs/>
          <w:kern w:val="2"/>
          <w:sz w:val="24"/>
          <w:szCs w:val="24"/>
          <w:lang w:val="es-ES"/>
          <w14:ligatures w14:val="standardContextual"/>
        </w:rPr>
      </w:pPr>
      <w:r w:rsidRPr="00D71F59">
        <w:rPr>
          <w:rFonts w:ascii="Arial" w:eastAsia="Aptos" w:hAnsi="Arial" w:cs="Arial"/>
          <w:i/>
          <w:iCs/>
          <w:kern w:val="2"/>
          <w:sz w:val="24"/>
          <w:szCs w:val="24"/>
          <w:lang w:val="es-ES"/>
          <w14:ligatures w14:val="standardContextual"/>
        </w:rPr>
        <w:t xml:space="preserve">Asimismo, se le apercibe a la actora, que en el caso de no asista a la sesión de cabildo para tal efecto programada o negarse a recibir la información; se tendrá por entregada formalmente la información referida.          </w:t>
      </w:r>
    </w:p>
    <w:p w14:paraId="30A74696" w14:textId="77777777" w:rsidR="00D71F59" w:rsidRPr="00D71F59" w:rsidRDefault="00D71F59" w:rsidP="00D71F59">
      <w:pPr>
        <w:spacing w:after="0" w:line="240" w:lineRule="auto"/>
        <w:jc w:val="both"/>
        <w:rPr>
          <w:rFonts w:ascii="Arial" w:hAnsi="Arial" w:cs="Arial"/>
          <w:sz w:val="24"/>
          <w:szCs w:val="24"/>
          <w:lang w:val="es-ES"/>
        </w:rPr>
      </w:pPr>
    </w:p>
    <w:p w14:paraId="1DED10C6" w14:textId="77777777" w:rsidR="00D71F59" w:rsidRDefault="00D71F59" w:rsidP="00DC3D92">
      <w:pPr>
        <w:spacing w:after="0" w:line="360" w:lineRule="auto"/>
        <w:jc w:val="both"/>
        <w:rPr>
          <w:rFonts w:ascii="Arial" w:hAnsi="Arial" w:cs="Arial"/>
          <w:sz w:val="24"/>
          <w:szCs w:val="24"/>
        </w:rPr>
      </w:pPr>
    </w:p>
    <w:p w14:paraId="160A6A28" w14:textId="66EE17CE" w:rsidR="00603A59" w:rsidRDefault="00975E0E" w:rsidP="00DC3D92">
      <w:pPr>
        <w:spacing w:after="0" w:line="360" w:lineRule="auto"/>
        <w:jc w:val="both"/>
        <w:rPr>
          <w:rFonts w:ascii="Arial" w:hAnsi="Arial" w:cs="Arial"/>
          <w:b/>
          <w:sz w:val="24"/>
          <w:szCs w:val="24"/>
        </w:rPr>
      </w:pPr>
      <w:r w:rsidRPr="00975E0E">
        <w:rPr>
          <w:rFonts w:ascii="Arial" w:eastAsia="Arial" w:hAnsi="Arial" w:cs="Arial"/>
          <w:b/>
          <w:bCs/>
          <w:color w:val="000000" w:themeColor="text1"/>
          <w:sz w:val="24"/>
          <w:szCs w:val="24"/>
        </w:rPr>
        <w:t>3.2.</w:t>
      </w:r>
      <w:r>
        <w:rPr>
          <w:rFonts w:ascii="Arial" w:eastAsia="Arial" w:hAnsi="Arial" w:cs="Arial"/>
          <w:i/>
          <w:iCs/>
          <w:color w:val="000000" w:themeColor="text1"/>
          <w:sz w:val="20"/>
          <w:szCs w:val="20"/>
        </w:rPr>
        <w:t xml:space="preserve"> </w:t>
      </w:r>
      <w:r w:rsidR="00603A59" w:rsidRPr="00CA3424">
        <w:rPr>
          <w:rFonts w:ascii="Arial" w:hAnsi="Arial" w:cs="Arial"/>
          <w:b/>
          <w:sz w:val="24"/>
          <w:szCs w:val="24"/>
        </w:rPr>
        <w:t>Medios de convicción aportados para el cumplimiento de la sentencia</w:t>
      </w:r>
    </w:p>
    <w:p w14:paraId="1321CD3A" w14:textId="77777777" w:rsidR="00603A59" w:rsidRPr="00A13C22" w:rsidRDefault="00603A59" w:rsidP="00DC3D92">
      <w:pPr>
        <w:spacing w:after="0" w:line="360" w:lineRule="auto"/>
        <w:jc w:val="both"/>
        <w:rPr>
          <w:rFonts w:ascii="Arial" w:hAnsi="Arial" w:cs="Arial"/>
          <w:bCs/>
          <w:sz w:val="24"/>
          <w:szCs w:val="24"/>
        </w:rPr>
      </w:pPr>
    </w:p>
    <w:p w14:paraId="7FCF756B" w14:textId="0E6E3024" w:rsidR="008C015F" w:rsidRPr="008C015F" w:rsidRDefault="008C015F" w:rsidP="00DC3D92">
      <w:pPr>
        <w:shd w:val="clear" w:color="auto" w:fill="FFFFFF"/>
        <w:spacing w:after="0" w:line="360" w:lineRule="auto"/>
        <w:jc w:val="both"/>
        <w:rPr>
          <w:rFonts w:ascii="Arial" w:eastAsia="Times New Roman" w:hAnsi="Arial" w:cs="Arial"/>
          <w:bCs/>
          <w:sz w:val="24"/>
          <w:szCs w:val="24"/>
          <w:lang w:val="es-ES_tradnl" w:eastAsia="es-MX"/>
        </w:rPr>
      </w:pPr>
      <w:r w:rsidRPr="008C015F">
        <w:rPr>
          <w:rFonts w:ascii="Arial" w:eastAsia="Times New Roman" w:hAnsi="Arial" w:cs="Arial"/>
          <w:bCs/>
          <w:sz w:val="24"/>
          <w:szCs w:val="24"/>
          <w:lang w:val="es-ES_tradnl" w:eastAsia="es-MX"/>
        </w:rPr>
        <w:t xml:space="preserve">El presidente municipal de Epitacio Huerta, Michoacán, con el objeto de cumplir con lo ordenado </w:t>
      </w:r>
      <w:r>
        <w:rPr>
          <w:rFonts w:ascii="Arial" w:eastAsia="Times New Roman" w:hAnsi="Arial" w:cs="Arial"/>
          <w:bCs/>
          <w:sz w:val="24"/>
          <w:szCs w:val="24"/>
          <w:lang w:val="es-ES_tradnl" w:eastAsia="es-MX"/>
        </w:rPr>
        <w:t>el anterior acuerdo</w:t>
      </w:r>
      <w:r w:rsidR="002226E9">
        <w:rPr>
          <w:rFonts w:ascii="Arial" w:eastAsia="Times New Roman" w:hAnsi="Arial" w:cs="Arial"/>
          <w:bCs/>
          <w:sz w:val="24"/>
          <w:szCs w:val="24"/>
          <w:lang w:val="es-ES_tradnl" w:eastAsia="es-MX"/>
        </w:rPr>
        <w:t xml:space="preserve"> de </w:t>
      </w:r>
      <w:r>
        <w:rPr>
          <w:rFonts w:ascii="Arial" w:eastAsia="Times New Roman" w:hAnsi="Arial" w:cs="Arial"/>
          <w:bCs/>
          <w:sz w:val="24"/>
          <w:szCs w:val="24"/>
          <w:lang w:val="es-ES_tradnl" w:eastAsia="es-MX"/>
        </w:rPr>
        <w:t>plen</w:t>
      </w:r>
      <w:r w:rsidR="002226E9">
        <w:rPr>
          <w:rFonts w:ascii="Arial" w:eastAsia="Times New Roman" w:hAnsi="Arial" w:cs="Arial"/>
          <w:bCs/>
          <w:sz w:val="24"/>
          <w:szCs w:val="24"/>
          <w:lang w:val="es-ES_tradnl" w:eastAsia="es-MX"/>
        </w:rPr>
        <w:t>o</w:t>
      </w:r>
      <w:r w:rsidRPr="008C015F">
        <w:rPr>
          <w:rFonts w:ascii="Arial" w:eastAsia="Times New Roman" w:hAnsi="Arial" w:cs="Arial"/>
          <w:bCs/>
          <w:sz w:val="24"/>
          <w:szCs w:val="24"/>
          <w:lang w:val="es-ES_tradnl" w:eastAsia="es-MX"/>
        </w:rPr>
        <w:t xml:space="preserve"> exhibió las siguientes constancias:  </w:t>
      </w:r>
    </w:p>
    <w:p w14:paraId="0DCFBC72" w14:textId="77777777" w:rsidR="00603A59" w:rsidRPr="008C015F" w:rsidRDefault="00603A59" w:rsidP="00DC3D92">
      <w:pPr>
        <w:spacing w:after="0" w:line="360" w:lineRule="auto"/>
        <w:jc w:val="both"/>
        <w:rPr>
          <w:rFonts w:ascii="Arial" w:hAnsi="Arial" w:cs="Arial"/>
          <w:sz w:val="24"/>
          <w:szCs w:val="24"/>
          <w:lang w:val="es-ES_tradnl"/>
        </w:rPr>
      </w:pPr>
    </w:p>
    <w:p w14:paraId="66191C13" w14:textId="74340CFB" w:rsidR="00603A59" w:rsidRPr="00342FA2" w:rsidRDefault="008C015F" w:rsidP="00987E89">
      <w:pPr>
        <w:pStyle w:val="Prrafodelista"/>
        <w:numPr>
          <w:ilvl w:val="0"/>
          <w:numId w:val="41"/>
        </w:numPr>
        <w:suppressAutoHyphens/>
        <w:spacing w:after="0" w:line="360" w:lineRule="auto"/>
        <w:jc w:val="both"/>
        <w:rPr>
          <w:rFonts w:ascii="Arial" w:hAnsi="Arial" w:cs="Arial"/>
          <w:bCs/>
          <w:sz w:val="24"/>
          <w:szCs w:val="24"/>
        </w:rPr>
      </w:pPr>
      <w:r w:rsidRPr="00987E89">
        <w:rPr>
          <w:rFonts w:ascii="Arial" w:hAnsi="Arial" w:cs="Arial"/>
          <w:sz w:val="24"/>
          <w:szCs w:val="24"/>
        </w:rPr>
        <w:lastRenderedPageBreak/>
        <w:t xml:space="preserve">Escrito </w:t>
      </w:r>
      <w:r w:rsidR="002226E9" w:rsidRPr="00987E89">
        <w:rPr>
          <w:rFonts w:ascii="Arial" w:hAnsi="Arial" w:cs="Arial"/>
          <w:sz w:val="24"/>
          <w:szCs w:val="24"/>
        </w:rPr>
        <w:t>de</w:t>
      </w:r>
      <w:r w:rsidRPr="00987E89">
        <w:rPr>
          <w:rFonts w:ascii="Arial" w:hAnsi="Arial" w:cs="Arial"/>
          <w:sz w:val="24"/>
          <w:szCs w:val="24"/>
        </w:rPr>
        <w:t xml:space="preserve"> </w:t>
      </w:r>
      <w:r w:rsidRPr="00342FA2">
        <w:rPr>
          <w:rFonts w:ascii="Arial" w:hAnsi="Arial" w:cs="Arial"/>
          <w:sz w:val="24"/>
          <w:szCs w:val="24"/>
        </w:rPr>
        <w:t>seis de octubre</w:t>
      </w:r>
      <w:r w:rsidR="002226E9" w:rsidRPr="00342FA2">
        <w:rPr>
          <w:rFonts w:ascii="Arial" w:hAnsi="Arial" w:cs="Arial"/>
          <w:sz w:val="24"/>
          <w:szCs w:val="24"/>
        </w:rPr>
        <w:t xml:space="preserve">, </w:t>
      </w:r>
      <w:r w:rsidR="001A2AE3" w:rsidRPr="00342FA2">
        <w:rPr>
          <w:rFonts w:ascii="Arial" w:hAnsi="Arial" w:cs="Arial"/>
          <w:sz w:val="24"/>
          <w:szCs w:val="24"/>
        </w:rPr>
        <w:t>a</w:t>
      </w:r>
      <w:r w:rsidR="002226E9" w:rsidRPr="00342FA2">
        <w:rPr>
          <w:rFonts w:ascii="Arial" w:hAnsi="Arial" w:cs="Arial"/>
          <w:sz w:val="24"/>
          <w:szCs w:val="24"/>
        </w:rPr>
        <w:t xml:space="preserve">l </w:t>
      </w:r>
      <w:r w:rsidR="001A2AE3" w:rsidRPr="00342FA2">
        <w:rPr>
          <w:rFonts w:ascii="Arial" w:hAnsi="Arial" w:cs="Arial"/>
          <w:sz w:val="24"/>
          <w:szCs w:val="24"/>
        </w:rPr>
        <w:t>que</w:t>
      </w:r>
      <w:r w:rsidR="002226E9" w:rsidRPr="00342FA2">
        <w:rPr>
          <w:rFonts w:ascii="Arial" w:hAnsi="Arial" w:cs="Arial"/>
          <w:sz w:val="24"/>
          <w:szCs w:val="24"/>
        </w:rPr>
        <w:t xml:space="preserve"> </w:t>
      </w:r>
      <w:r w:rsidRPr="00342FA2">
        <w:rPr>
          <w:rFonts w:ascii="Arial" w:hAnsi="Arial" w:cs="Arial"/>
          <w:sz w:val="24"/>
          <w:szCs w:val="24"/>
        </w:rPr>
        <w:t>adjunt</w:t>
      </w:r>
      <w:r w:rsidR="002226E9" w:rsidRPr="00342FA2">
        <w:rPr>
          <w:rFonts w:ascii="Arial" w:hAnsi="Arial" w:cs="Arial"/>
          <w:sz w:val="24"/>
          <w:szCs w:val="24"/>
        </w:rPr>
        <w:t>ó</w:t>
      </w:r>
      <w:r w:rsidRPr="00342FA2">
        <w:rPr>
          <w:rFonts w:ascii="Arial" w:hAnsi="Arial" w:cs="Arial"/>
          <w:sz w:val="24"/>
          <w:szCs w:val="24"/>
        </w:rPr>
        <w:t xml:space="preserve"> copia certificada del acta de sesión ordinaria</w:t>
      </w:r>
      <w:r w:rsidR="0043117A" w:rsidRPr="00342FA2">
        <w:rPr>
          <w:rFonts w:ascii="Arial" w:hAnsi="Arial" w:cs="Arial"/>
          <w:sz w:val="24"/>
          <w:szCs w:val="24"/>
        </w:rPr>
        <w:t xml:space="preserve"> de treinta de septiembre</w:t>
      </w:r>
      <w:r w:rsidR="002226E9" w:rsidRPr="00342FA2">
        <w:rPr>
          <w:rFonts w:ascii="Arial" w:hAnsi="Arial" w:cs="Arial"/>
          <w:sz w:val="24"/>
          <w:szCs w:val="24"/>
        </w:rPr>
        <w:t xml:space="preserve">, </w:t>
      </w:r>
      <w:r w:rsidR="0043117A" w:rsidRPr="00342FA2">
        <w:rPr>
          <w:rFonts w:ascii="Arial" w:hAnsi="Arial" w:cs="Arial"/>
          <w:sz w:val="24"/>
          <w:szCs w:val="24"/>
        </w:rPr>
        <w:t>donde se</w:t>
      </w:r>
      <w:r w:rsidR="002226E9" w:rsidRPr="00342FA2">
        <w:rPr>
          <w:rFonts w:ascii="Arial" w:hAnsi="Arial" w:cs="Arial"/>
          <w:sz w:val="24"/>
          <w:szCs w:val="24"/>
        </w:rPr>
        <w:t xml:space="preserve"> hizo asentar que</w:t>
      </w:r>
      <w:r w:rsidR="0043117A" w:rsidRPr="00342FA2">
        <w:rPr>
          <w:rFonts w:ascii="Arial" w:hAnsi="Arial" w:cs="Arial"/>
          <w:sz w:val="24"/>
          <w:szCs w:val="24"/>
        </w:rPr>
        <w:t xml:space="preserve"> le</w:t>
      </w:r>
      <w:r w:rsidR="002226E9" w:rsidRPr="00342FA2">
        <w:rPr>
          <w:rFonts w:ascii="Arial" w:hAnsi="Arial" w:cs="Arial"/>
          <w:sz w:val="24"/>
          <w:szCs w:val="24"/>
        </w:rPr>
        <w:t xml:space="preserve"> fue</w:t>
      </w:r>
      <w:r w:rsidR="0043117A" w:rsidRPr="00342FA2">
        <w:rPr>
          <w:rFonts w:ascii="Arial" w:hAnsi="Arial" w:cs="Arial"/>
          <w:sz w:val="24"/>
          <w:szCs w:val="24"/>
        </w:rPr>
        <w:t xml:space="preserve"> entreg</w:t>
      </w:r>
      <w:r w:rsidR="002226E9" w:rsidRPr="00342FA2">
        <w:rPr>
          <w:rFonts w:ascii="Arial" w:hAnsi="Arial" w:cs="Arial"/>
          <w:sz w:val="24"/>
          <w:szCs w:val="24"/>
        </w:rPr>
        <w:t xml:space="preserve">ada a la parte actora la </w:t>
      </w:r>
      <w:r w:rsidR="0043117A" w:rsidRPr="00342FA2">
        <w:rPr>
          <w:rFonts w:ascii="Arial" w:hAnsi="Arial" w:cs="Arial"/>
          <w:sz w:val="24"/>
          <w:szCs w:val="24"/>
        </w:rPr>
        <w:t>información</w:t>
      </w:r>
      <w:r w:rsidR="00A42263" w:rsidRPr="00342FA2">
        <w:rPr>
          <w:rFonts w:ascii="Arial" w:hAnsi="Arial" w:cs="Arial"/>
          <w:sz w:val="24"/>
          <w:szCs w:val="24"/>
        </w:rPr>
        <w:t xml:space="preserve"> requerida</w:t>
      </w:r>
      <w:r w:rsidR="002226E9" w:rsidRPr="00342FA2">
        <w:rPr>
          <w:rFonts w:ascii="Arial" w:hAnsi="Arial" w:cs="Arial"/>
          <w:sz w:val="24"/>
          <w:szCs w:val="24"/>
        </w:rPr>
        <w:t xml:space="preserve">, respecto de la cual </w:t>
      </w:r>
      <w:r w:rsidR="001A2AE3" w:rsidRPr="00342FA2">
        <w:rPr>
          <w:rFonts w:ascii="Arial" w:hAnsi="Arial" w:cs="Arial"/>
          <w:sz w:val="24"/>
          <w:szCs w:val="24"/>
        </w:rPr>
        <w:t>esta</w:t>
      </w:r>
      <w:r w:rsidR="002226E9" w:rsidRPr="00342FA2">
        <w:rPr>
          <w:rFonts w:ascii="Arial" w:hAnsi="Arial" w:cs="Arial"/>
          <w:sz w:val="24"/>
          <w:szCs w:val="24"/>
        </w:rPr>
        <w:t xml:space="preserve"> firmó bajo protesta</w:t>
      </w:r>
      <w:r w:rsidR="00040F2E" w:rsidRPr="00342FA2">
        <w:rPr>
          <w:rFonts w:ascii="Arial" w:hAnsi="Arial" w:cs="Arial"/>
          <w:sz w:val="24"/>
          <w:szCs w:val="24"/>
        </w:rPr>
        <w:t xml:space="preserve"> con el fin de verificarla</w:t>
      </w:r>
      <w:r w:rsidR="00A42263" w:rsidRPr="00342FA2">
        <w:rPr>
          <w:rFonts w:ascii="Arial" w:hAnsi="Arial" w:cs="Arial"/>
          <w:sz w:val="24"/>
          <w:szCs w:val="24"/>
        </w:rPr>
        <w:t>.</w:t>
      </w:r>
    </w:p>
    <w:p w14:paraId="1DD524AD" w14:textId="77777777" w:rsidR="002226E9" w:rsidRPr="00342FA2" w:rsidRDefault="002226E9" w:rsidP="002226E9">
      <w:pPr>
        <w:pStyle w:val="Prrafodelista"/>
        <w:suppressAutoHyphens/>
        <w:spacing w:after="0" w:line="360" w:lineRule="auto"/>
        <w:ind w:left="567"/>
        <w:jc w:val="both"/>
        <w:rPr>
          <w:rFonts w:ascii="Arial" w:hAnsi="Arial" w:cs="Arial"/>
          <w:bCs/>
          <w:sz w:val="24"/>
          <w:szCs w:val="24"/>
        </w:rPr>
      </w:pPr>
    </w:p>
    <w:p w14:paraId="4CFA366E" w14:textId="498F5520" w:rsidR="00A42263" w:rsidRPr="00342FA2" w:rsidRDefault="00A42263" w:rsidP="00987E89">
      <w:pPr>
        <w:pStyle w:val="Prrafodelista"/>
        <w:numPr>
          <w:ilvl w:val="0"/>
          <w:numId w:val="41"/>
        </w:numPr>
        <w:suppressAutoHyphens/>
        <w:spacing w:after="0" w:line="360" w:lineRule="auto"/>
        <w:jc w:val="both"/>
        <w:rPr>
          <w:rFonts w:ascii="Arial" w:hAnsi="Arial" w:cs="Arial"/>
          <w:bCs/>
          <w:sz w:val="24"/>
          <w:szCs w:val="24"/>
        </w:rPr>
      </w:pPr>
      <w:r w:rsidRPr="00342FA2">
        <w:rPr>
          <w:rFonts w:ascii="Arial" w:hAnsi="Arial" w:cs="Arial"/>
          <w:sz w:val="24"/>
          <w:szCs w:val="24"/>
        </w:rPr>
        <w:t>Escrito</w:t>
      </w:r>
      <w:r w:rsidR="002226E9" w:rsidRPr="00342FA2">
        <w:rPr>
          <w:rFonts w:ascii="Arial" w:hAnsi="Arial" w:cs="Arial"/>
          <w:sz w:val="24"/>
          <w:szCs w:val="24"/>
        </w:rPr>
        <w:t xml:space="preserve"> de</w:t>
      </w:r>
      <w:r w:rsidRPr="00342FA2">
        <w:rPr>
          <w:rFonts w:ascii="Arial" w:hAnsi="Arial" w:cs="Arial"/>
          <w:sz w:val="24"/>
          <w:szCs w:val="24"/>
        </w:rPr>
        <w:t xml:space="preserve"> </w:t>
      </w:r>
      <w:r w:rsidR="00987E89" w:rsidRPr="00342FA2">
        <w:rPr>
          <w:rFonts w:ascii="Arial" w:hAnsi="Arial" w:cs="Arial"/>
          <w:sz w:val="24"/>
          <w:szCs w:val="24"/>
        </w:rPr>
        <w:t xml:space="preserve">veinte </w:t>
      </w:r>
      <w:r w:rsidRPr="00342FA2">
        <w:rPr>
          <w:rFonts w:ascii="Arial" w:hAnsi="Arial" w:cs="Arial"/>
          <w:sz w:val="24"/>
          <w:szCs w:val="24"/>
        </w:rPr>
        <w:t>de noviembre</w:t>
      </w:r>
      <w:r w:rsidR="002226E9" w:rsidRPr="00342FA2">
        <w:rPr>
          <w:rFonts w:ascii="Arial" w:hAnsi="Arial" w:cs="Arial"/>
          <w:sz w:val="24"/>
          <w:szCs w:val="24"/>
        </w:rPr>
        <w:t>,</w:t>
      </w:r>
      <w:r w:rsidRPr="00342FA2">
        <w:rPr>
          <w:rFonts w:ascii="Arial" w:hAnsi="Arial" w:cs="Arial"/>
          <w:sz w:val="24"/>
          <w:szCs w:val="24"/>
        </w:rPr>
        <w:t xml:space="preserve"> donde </w:t>
      </w:r>
      <w:r w:rsidR="002869EE" w:rsidRPr="00342FA2">
        <w:rPr>
          <w:rFonts w:ascii="Arial" w:hAnsi="Arial" w:cs="Arial"/>
          <w:sz w:val="24"/>
          <w:szCs w:val="24"/>
        </w:rPr>
        <w:t xml:space="preserve">se </w:t>
      </w:r>
      <w:r w:rsidR="002226E9" w:rsidRPr="00342FA2">
        <w:rPr>
          <w:rFonts w:ascii="Arial" w:hAnsi="Arial" w:cs="Arial"/>
          <w:sz w:val="24"/>
          <w:szCs w:val="24"/>
        </w:rPr>
        <w:t xml:space="preserve">dio </w:t>
      </w:r>
      <w:r w:rsidRPr="00342FA2">
        <w:rPr>
          <w:rFonts w:ascii="Arial" w:hAnsi="Arial" w:cs="Arial"/>
          <w:sz w:val="24"/>
          <w:szCs w:val="24"/>
        </w:rPr>
        <w:t xml:space="preserve">contestación a </w:t>
      </w:r>
      <w:r w:rsidR="002869EE" w:rsidRPr="00342FA2">
        <w:rPr>
          <w:rFonts w:ascii="Arial" w:hAnsi="Arial" w:cs="Arial"/>
          <w:sz w:val="24"/>
          <w:szCs w:val="24"/>
        </w:rPr>
        <w:t>diversa</w:t>
      </w:r>
      <w:r w:rsidRPr="00342FA2">
        <w:rPr>
          <w:rFonts w:ascii="Arial" w:hAnsi="Arial" w:cs="Arial"/>
          <w:sz w:val="24"/>
          <w:szCs w:val="24"/>
        </w:rPr>
        <w:t xml:space="preserve"> información y señal</w:t>
      </w:r>
      <w:r w:rsidR="002226E9" w:rsidRPr="00342FA2">
        <w:rPr>
          <w:rFonts w:ascii="Arial" w:hAnsi="Arial" w:cs="Arial"/>
          <w:sz w:val="24"/>
          <w:szCs w:val="24"/>
        </w:rPr>
        <w:t>ó</w:t>
      </w:r>
      <w:r w:rsidRPr="00342FA2">
        <w:rPr>
          <w:rFonts w:ascii="Arial" w:hAnsi="Arial" w:cs="Arial"/>
          <w:sz w:val="24"/>
          <w:szCs w:val="24"/>
        </w:rPr>
        <w:t xml:space="preserve"> que</w:t>
      </w:r>
      <w:r w:rsidR="002226E9" w:rsidRPr="00342FA2">
        <w:rPr>
          <w:rFonts w:ascii="Arial" w:hAnsi="Arial" w:cs="Arial"/>
          <w:sz w:val="24"/>
          <w:szCs w:val="24"/>
        </w:rPr>
        <w:t xml:space="preserve"> esta</w:t>
      </w:r>
      <w:r w:rsidRPr="00342FA2">
        <w:rPr>
          <w:rFonts w:ascii="Arial" w:hAnsi="Arial" w:cs="Arial"/>
          <w:sz w:val="24"/>
          <w:szCs w:val="24"/>
        </w:rPr>
        <w:t xml:space="preserve"> es información pública.</w:t>
      </w:r>
    </w:p>
    <w:p w14:paraId="477A1415" w14:textId="77777777" w:rsidR="00C84052" w:rsidRPr="00342FA2" w:rsidRDefault="00C84052" w:rsidP="00DC3D92">
      <w:pPr>
        <w:pStyle w:val="Prrafodelista"/>
        <w:suppressAutoHyphens/>
        <w:spacing w:after="0" w:line="360" w:lineRule="auto"/>
        <w:jc w:val="both"/>
        <w:rPr>
          <w:rFonts w:ascii="Arial" w:hAnsi="Arial" w:cs="Arial"/>
          <w:b/>
          <w:bCs/>
          <w:sz w:val="24"/>
          <w:szCs w:val="24"/>
        </w:rPr>
      </w:pPr>
    </w:p>
    <w:p w14:paraId="582DC7FF" w14:textId="762497E2" w:rsidR="005862F8" w:rsidRDefault="00B02327" w:rsidP="00DC3D92">
      <w:pPr>
        <w:spacing w:after="0" w:line="360" w:lineRule="auto"/>
        <w:jc w:val="both"/>
        <w:rPr>
          <w:rFonts w:ascii="Arial" w:eastAsia="Arial" w:hAnsi="Arial" w:cs="Arial"/>
          <w:bCs/>
          <w:sz w:val="24"/>
          <w:szCs w:val="24"/>
          <w:lang w:val="es-ES"/>
        </w:rPr>
      </w:pPr>
      <w:r w:rsidRPr="00342FA2">
        <w:rPr>
          <w:rFonts w:ascii="Arial" w:eastAsia="Arial" w:hAnsi="Arial" w:cs="Arial"/>
          <w:bCs/>
          <w:sz w:val="24"/>
          <w:szCs w:val="24"/>
          <w:lang w:val="es-ES"/>
        </w:rPr>
        <w:t xml:space="preserve">En este sentido, </w:t>
      </w:r>
      <w:r w:rsidR="008D2A7E" w:rsidRPr="00342FA2">
        <w:rPr>
          <w:rFonts w:ascii="Arial" w:eastAsia="Arial" w:hAnsi="Arial" w:cs="Arial"/>
          <w:bCs/>
          <w:sz w:val="24"/>
          <w:szCs w:val="24"/>
          <w:lang w:val="es-ES"/>
        </w:rPr>
        <w:t>al tratarse de</w:t>
      </w:r>
      <w:r w:rsidR="005862F8" w:rsidRPr="00342FA2">
        <w:rPr>
          <w:rFonts w:ascii="Arial" w:eastAsia="Arial" w:hAnsi="Arial" w:cs="Arial"/>
          <w:bCs/>
          <w:sz w:val="24"/>
          <w:szCs w:val="24"/>
          <w:lang w:val="es-ES"/>
        </w:rPr>
        <w:t xml:space="preserve"> documentales públicas cuentan con valor probatorio pleno, al haber sido emitidas por</w:t>
      </w:r>
      <w:r w:rsidR="00040F2E" w:rsidRPr="00342FA2">
        <w:rPr>
          <w:rFonts w:ascii="Arial" w:eastAsia="Arial" w:hAnsi="Arial" w:cs="Arial"/>
          <w:bCs/>
          <w:sz w:val="24"/>
          <w:szCs w:val="24"/>
          <w:lang w:val="es-ES"/>
        </w:rPr>
        <w:t xml:space="preserve"> una</w:t>
      </w:r>
      <w:r w:rsidR="005862F8" w:rsidRPr="00342FA2">
        <w:rPr>
          <w:rFonts w:ascii="Arial" w:eastAsia="Arial" w:hAnsi="Arial" w:cs="Arial"/>
          <w:bCs/>
          <w:sz w:val="24"/>
          <w:szCs w:val="24"/>
          <w:lang w:val="es-ES"/>
        </w:rPr>
        <w:t xml:space="preserve"> autoridad en ejercicio de sus facultades, de conformidad a lo previsto en los artículos 16</w:t>
      </w:r>
      <w:r w:rsidR="001A2AE3" w:rsidRPr="00342FA2">
        <w:rPr>
          <w:rFonts w:ascii="Arial" w:eastAsia="Arial" w:hAnsi="Arial" w:cs="Arial"/>
          <w:bCs/>
          <w:sz w:val="24"/>
          <w:szCs w:val="24"/>
          <w:lang w:val="es-ES"/>
        </w:rPr>
        <w:t>,</w:t>
      </w:r>
      <w:r w:rsidR="005862F8" w:rsidRPr="00342FA2">
        <w:rPr>
          <w:rFonts w:ascii="Arial" w:eastAsia="Arial" w:hAnsi="Arial" w:cs="Arial"/>
          <w:bCs/>
          <w:sz w:val="24"/>
          <w:szCs w:val="24"/>
          <w:lang w:val="es-ES"/>
        </w:rPr>
        <w:t xml:space="preserve"> fracci</w:t>
      </w:r>
      <w:r w:rsidR="005D2749" w:rsidRPr="00342FA2">
        <w:rPr>
          <w:rFonts w:ascii="Arial" w:eastAsia="Arial" w:hAnsi="Arial" w:cs="Arial"/>
          <w:bCs/>
          <w:sz w:val="24"/>
          <w:szCs w:val="24"/>
          <w:lang w:val="es-ES"/>
        </w:rPr>
        <w:t>ón</w:t>
      </w:r>
      <w:r w:rsidR="005862F8" w:rsidRPr="00342FA2">
        <w:rPr>
          <w:rFonts w:ascii="Arial" w:eastAsia="Arial" w:hAnsi="Arial" w:cs="Arial"/>
          <w:bCs/>
          <w:sz w:val="24"/>
          <w:szCs w:val="24"/>
          <w:lang w:val="es-ES"/>
        </w:rPr>
        <w:t xml:space="preserve"> I, 17</w:t>
      </w:r>
      <w:r w:rsidR="001A2AE3" w:rsidRPr="00342FA2">
        <w:rPr>
          <w:rFonts w:ascii="Arial" w:eastAsia="Arial" w:hAnsi="Arial" w:cs="Arial"/>
          <w:bCs/>
          <w:sz w:val="24"/>
          <w:szCs w:val="24"/>
          <w:lang w:val="es-ES"/>
        </w:rPr>
        <w:t>,</w:t>
      </w:r>
      <w:r w:rsidR="005862F8" w:rsidRPr="00342FA2">
        <w:rPr>
          <w:rFonts w:ascii="Arial" w:eastAsia="Arial" w:hAnsi="Arial" w:cs="Arial"/>
          <w:bCs/>
          <w:sz w:val="24"/>
          <w:szCs w:val="24"/>
          <w:lang w:val="es-ES"/>
        </w:rPr>
        <w:t xml:space="preserve"> </w:t>
      </w:r>
      <w:r w:rsidR="001A2AE3" w:rsidRPr="00342FA2">
        <w:rPr>
          <w:rFonts w:ascii="Arial" w:eastAsia="Arial" w:hAnsi="Arial" w:cs="Arial"/>
          <w:bCs/>
          <w:sz w:val="24"/>
          <w:szCs w:val="24"/>
          <w:lang w:val="es-ES"/>
        </w:rPr>
        <w:t>fracción</w:t>
      </w:r>
      <w:r w:rsidR="005862F8" w:rsidRPr="00342FA2">
        <w:rPr>
          <w:rFonts w:ascii="Arial" w:eastAsia="Arial" w:hAnsi="Arial" w:cs="Arial"/>
          <w:bCs/>
          <w:sz w:val="24"/>
          <w:szCs w:val="24"/>
          <w:lang w:val="es-ES"/>
        </w:rPr>
        <w:t xml:space="preserve"> III</w:t>
      </w:r>
      <w:r w:rsidR="001A2AE3" w:rsidRPr="00342FA2">
        <w:rPr>
          <w:rFonts w:ascii="Arial" w:eastAsia="Arial" w:hAnsi="Arial" w:cs="Arial"/>
          <w:bCs/>
          <w:sz w:val="24"/>
          <w:szCs w:val="24"/>
          <w:lang w:val="es-ES"/>
        </w:rPr>
        <w:t>,</w:t>
      </w:r>
      <w:r w:rsidR="005862F8" w:rsidRPr="00342FA2">
        <w:rPr>
          <w:rFonts w:ascii="Arial" w:eastAsia="Arial" w:hAnsi="Arial" w:cs="Arial"/>
          <w:bCs/>
          <w:sz w:val="24"/>
          <w:szCs w:val="24"/>
          <w:lang w:val="es-ES"/>
        </w:rPr>
        <w:t xml:space="preserve"> y 22</w:t>
      </w:r>
      <w:r w:rsidR="001A2AE3" w:rsidRPr="00342FA2">
        <w:rPr>
          <w:rFonts w:ascii="Arial" w:eastAsia="Arial" w:hAnsi="Arial" w:cs="Arial"/>
          <w:bCs/>
          <w:sz w:val="24"/>
          <w:szCs w:val="24"/>
          <w:lang w:val="es-ES"/>
        </w:rPr>
        <w:t>,</w:t>
      </w:r>
      <w:r w:rsidR="005862F8" w:rsidRPr="00342FA2">
        <w:rPr>
          <w:rFonts w:ascii="Arial" w:eastAsia="Arial" w:hAnsi="Arial" w:cs="Arial"/>
          <w:bCs/>
          <w:sz w:val="24"/>
          <w:szCs w:val="24"/>
          <w:lang w:val="es-ES"/>
        </w:rPr>
        <w:t xml:space="preserve"> fracci</w:t>
      </w:r>
      <w:r w:rsidR="0029202D" w:rsidRPr="00342FA2">
        <w:rPr>
          <w:rFonts w:ascii="Arial" w:eastAsia="Arial" w:hAnsi="Arial" w:cs="Arial"/>
          <w:bCs/>
          <w:sz w:val="24"/>
          <w:szCs w:val="24"/>
          <w:lang w:val="es-ES"/>
        </w:rPr>
        <w:t>ón</w:t>
      </w:r>
      <w:r w:rsidR="005862F8" w:rsidRPr="00342FA2">
        <w:rPr>
          <w:rFonts w:ascii="Arial" w:eastAsia="Arial" w:hAnsi="Arial" w:cs="Arial"/>
          <w:bCs/>
          <w:sz w:val="24"/>
          <w:szCs w:val="24"/>
          <w:lang w:val="es-ES"/>
        </w:rPr>
        <w:t xml:space="preserve"> I, de la Ley de Justicia</w:t>
      </w:r>
      <w:r w:rsidR="00256AC5" w:rsidRPr="00342FA2">
        <w:rPr>
          <w:rFonts w:ascii="Arial" w:eastAsia="Arial" w:hAnsi="Arial" w:cs="Arial"/>
          <w:bCs/>
          <w:sz w:val="24"/>
          <w:szCs w:val="24"/>
          <w:lang w:val="es-ES"/>
        </w:rPr>
        <w:t xml:space="preserve"> Electoral</w:t>
      </w:r>
      <w:r w:rsidR="001004A6" w:rsidRPr="00342FA2">
        <w:rPr>
          <w:rFonts w:ascii="Arial" w:eastAsia="Arial" w:hAnsi="Arial" w:cs="Arial"/>
          <w:bCs/>
          <w:sz w:val="24"/>
          <w:szCs w:val="24"/>
          <w:lang w:val="es-ES"/>
        </w:rPr>
        <w:t>; con las cuales se tiene por demostrad</w:t>
      </w:r>
      <w:r w:rsidR="001A2AE3" w:rsidRPr="00342FA2">
        <w:rPr>
          <w:rFonts w:ascii="Arial" w:eastAsia="Arial" w:hAnsi="Arial" w:cs="Arial"/>
          <w:bCs/>
          <w:sz w:val="24"/>
          <w:szCs w:val="24"/>
          <w:lang w:val="es-ES"/>
        </w:rPr>
        <w:t>as</w:t>
      </w:r>
      <w:r w:rsidR="001004A6" w:rsidRPr="00342FA2">
        <w:rPr>
          <w:rFonts w:ascii="Arial" w:eastAsia="Arial" w:hAnsi="Arial" w:cs="Arial"/>
          <w:bCs/>
          <w:sz w:val="24"/>
          <w:szCs w:val="24"/>
          <w:lang w:val="es-ES"/>
        </w:rPr>
        <w:t xml:space="preserve"> las</w:t>
      </w:r>
      <w:r w:rsidR="001004A6">
        <w:rPr>
          <w:rFonts w:ascii="Arial" w:eastAsia="Arial" w:hAnsi="Arial" w:cs="Arial"/>
          <w:bCs/>
          <w:sz w:val="24"/>
          <w:szCs w:val="24"/>
          <w:lang w:val="es-ES"/>
        </w:rPr>
        <w:t xml:space="preserve"> actuaciones efectuadas</w:t>
      </w:r>
      <w:r w:rsidR="00DE6F21">
        <w:rPr>
          <w:rFonts w:ascii="Arial" w:eastAsia="Arial" w:hAnsi="Arial" w:cs="Arial"/>
          <w:bCs/>
          <w:sz w:val="24"/>
          <w:szCs w:val="24"/>
          <w:lang w:val="es-ES"/>
        </w:rPr>
        <w:t xml:space="preserve"> a fin de dar cumplimiento a la sentencia pronunciada.</w:t>
      </w:r>
      <w:r w:rsidR="005862F8">
        <w:rPr>
          <w:rFonts w:ascii="Arial" w:eastAsia="Arial" w:hAnsi="Arial" w:cs="Arial"/>
          <w:bCs/>
          <w:sz w:val="24"/>
          <w:szCs w:val="24"/>
          <w:lang w:val="es-ES"/>
        </w:rPr>
        <w:t xml:space="preserve"> </w:t>
      </w:r>
    </w:p>
    <w:p w14:paraId="1412F009" w14:textId="77777777" w:rsidR="005862F8" w:rsidRDefault="005862F8" w:rsidP="00DC3D92">
      <w:pPr>
        <w:spacing w:after="0" w:line="360" w:lineRule="auto"/>
        <w:jc w:val="both"/>
        <w:rPr>
          <w:rFonts w:ascii="Arial" w:eastAsia="Arial" w:hAnsi="Arial" w:cs="Arial"/>
          <w:bCs/>
          <w:sz w:val="24"/>
          <w:szCs w:val="24"/>
          <w:lang w:val="es-ES"/>
        </w:rPr>
      </w:pPr>
    </w:p>
    <w:p w14:paraId="70ABE3AC" w14:textId="00535429" w:rsidR="005C3E79" w:rsidRDefault="008A1F1A" w:rsidP="00DC3D92">
      <w:pPr>
        <w:spacing w:after="0" w:line="360" w:lineRule="auto"/>
        <w:jc w:val="both"/>
        <w:rPr>
          <w:rFonts w:ascii="Arial" w:eastAsia="Arial" w:hAnsi="Arial" w:cs="Arial"/>
          <w:b/>
          <w:bCs/>
          <w:sz w:val="24"/>
          <w:szCs w:val="24"/>
          <w:lang w:eastAsia="es-MX"/>
        </w:rPr>
      </w:pPr>
      <w:r>
        <w:rPr>
          <w:rFonts w:ascii="Arial" w:eastAsia="Arial" w:hAnsi="Arial" w:cs="Arial"/>
          <w:b/>
          <w:bCs/>
          <w:sz w:val="24"/>
          <w:szCs w:val="24"/>
          <w:lang w:eastAsia="es-MX"/>
        </w:rPr>
        <w:t>3.3.</w:t>
      </w:r>
      <w:r w:rsidR="0D22030B" w:rsidRPr="0D22030B">
        <w:rPr>
          <w:rFonts w:ascii="Arial" w:eastAsia="Arial" w:hAnsi="Arial" w:cs="Arial"/>
          <w:b/>
          <w:bCs/>
          <w:sz w:val="24"/>
          <w:szCs w:val="24"/>
          <w:lang w:eastAsia="es-MX"/>
        </w:rPr>
        <w:t xml:space="preserve"> Determinación sobre el cumplimiento</w:t>
      </w:r>
    </w:p>
    <w:p w14:paraId="3D05C013" w14:textId="77777777" w:rsidR="00185365" w:rsidRDefault="00185365" w:rsidP="00DC3D92">
      <w:pPr>
        <w:spacing w:after="0" w:line="360" w:lineRule="auto"/>
        <w:jc w:val="both"/>
        <w:rPr>
          <w:rFonts w:ascii="Arial" w:hAnsi="Arial" w:cs="Arial"/>
          <w:b/>
          <w:bCs/>
          <w:sz w:val="24"/>
          <w:szCs w:val="24"/>
        </w:rPr>
      </w:pPr>
    </w:p>
    <w:p w14:paraId="6DFDDBA6" w14:textId="6A63F795" w:rsidR="00FB0389" w:rsidRPr="001F779F" w:rsidRDefault="00FB0389" w:rsidP="00FB0389">
      <w:pPr>
        <w:spacing w:after="0" w:line="360" w:lineRule="auto"/>
        <w:jc w:val="both"/>
        <w:rPr>
          <w:rFonts w:ascii="Arial" w:hAnsi="Arial" w:cs="Arial"/>
          <w:sz w:val="24"/>
          <w:szCs w:val="24"/>
        </w:rPr>
      </w:pPr>
      <w:r w:rsidRPr="00342FA2">
        <w:rPr>
          <w:rFonts w:ascii="Arial" w:hAnsi="Arial" w:cs="Arial"/>
          <w:sz w:val="24"/>
          <w:szCs w:val="24"/>
        </w:rPr>
        <w:t>El treinta de septiembre el ayuntamiento celebró sesión ordinaria, en la que incluyó en el sexto punto del orden del día</w:t>
      </w:r>
      <w:r w:rsidR="001A2AE3" w:rsidRPr="00342FA2">
        <w:rPr>
          <w:rFonts w:ascii="Arial" w:hAnsi="Arial" w:cs="Arial"/>
          <w:sz w:val="24"/>
          <w:szCs w:val="24"/>
        </w:rPr>
        <w:t>,</w:t>
      </w:r>
      <w:r w:rsidRPr="00342FA2">
        <w:rPr>
          <w:rFonts w:ascii="Arial" w:hAnsi="Arial" w:cs="Arial"/>
          <w:sz w:val="24"/>
          <w:szCs w:val="24"/>
        </w:rPr>
        <w:t xml:space="preserve"> denominado </w:t>
      </w:r>
      <w:r w:rsidR="001A2AE3" w:rsidRPr="00342FA2">
        <w:rPr>
          <w:rFonts w:ascii="Arial" w:hAnsi="Arial" w:cs="Arial"/>
          <w:sz w:val="24"/>
          <w:szCs w:val="24"/>
        </w:rPr>
        <w:t>“</w:t>
      </w:r>
      <w:r w:rsidRPr="00342FA2">
        <w:rPr>
          <w:rFonts w:ascii="Arial" w:hAnsi="Arial" w:cs="Arial"/>
          <w:sz w:val="24"/>
          <w:szCs w:val="24"/>
        </w:rPr>
        <w:t>asuntos generales</w:t>
      </w:r>
      <w:r w:rsidR="001A2AE3" w:rsidRPr="00342FA2">
        <w:rPr>
          <w:rFonts w:ascii="Arial" w:hAnsi="Arial" w:cs="Arial"/>
          <w:sz w:val="24"/>
          <w:szCs w:val="24"/>
        </w:rPr>
        <w:t>”</w:t>
      </w:r>
      <w:r w:rsidRPr="00342FA2">
        <w:rPr>
          <w:rFonts w:ascii="Arial" w:hAnsi="Arial" w:cs="Arial"/>
          <w:sz w:val="24"/>
          <w:szCs w:val="24"/>
        </w:rPr>
        <w:t>, la entrega a la parte actora de la información que requirió en el escrito de veinte de marzo.</w:t>
      </w:r>
      <w:r w:rsidRPr="001F779F">
        <w:rPr>
          <w:rFonts w:ascii="Arial" w:hAnsi="Arial" w:cs="Arial"/>
          <w:sz w:val="24"/>
          <w:szCs w:val="24"/>
        </w:rPr>
        <w:t xml:space="preserve"> </w:t>
      </w:r>
    </w:p>
    <w:p w14:paraId="3EE0616C" w14:textId="77777777" w:rsidR="00FB0389" w:rsidRPr="001F779F" w:rsidRDefault="00FB0389" w:rsidP="00FB0389">
      <w:pPr>
        <w:spacing w:after="0" w:line="360" w:lineRule="auto"/>
        <w:jc w:val="both"/>
        <w:rPr>
          <w:rFonts w:ascii="Arial" w:hAnsi="Arial" w:cs="Arial"/>
          <w:sz w:val="24"/>
          <w:szCs w:val="24"/>
        </w:rPr>
      </w:pPr>
    </w:p>
    <w:p w14:paraId="41063849" w14:textId="181E042B" w:rsidR="00FB0389" w:rsidRDefault="00FB0389" w:rsidP="00FB0389">
      <w:pPr>
        <w:spacing w:after="0" w:line="360" w:lineRule="auto"/>
        <w:jc w:val="both"/>
        <w:rPr>
          <w:rFonts w:ascii="Arial" w:hAnsi="Arial" w:cs="Arial"/>
          <w:sz w:val="24"/>
          <w:szCs w:val="24"/>
        </w:rPr>
      </w:pPr>
      <w:r w:rsidRPr="001F779F">
        <w:rPr>
          <w:rFonts w:ascii="Arial" w:hAnsi="Arial" w:cs="Arial"/>
          <w:sz w:val="24"/>
          <w:szCs w:val="24"/>
        </w:rPr>
        <w:t>En el acta de dicha sesión, se hizo constar que se entregaba diversa información, quien firm</w:t>
      </w:r>
      <w:r w:rsidR="009767B5" w:rsidRPr="001F779F">
        <w:rPr>
          <w:rFonts w:ascii="Arial" w:hAnsi="Arial" w:cs="Arial"/>
          <w:sz w:val="24"/>
          <w:szCs w:val="24"/>
        </w:rPr>
        <w:t>ó</w:t>
      </w:r>
      <w:r w:rsidRPr="001F779F">
        <w:rPr>
          <w:rFonts w:ascii="Arial" w:hAnsi="Arial" w:cs="Arial"/>
          <w:sz w:val="24"/>
          <w:szCs w:val="24"/>
        </w:rPr>
        <w:t xml:space="preserve"> bajo protesta de que no se pusieron todas sus manifestaciones y se le entregó información incompleta.</w:t>
      </w:r>
    </w:p>
    <w:p w14:paraId="26AA305F" w14:textId="77777777" w:rsidR="00FB0389" w:rsidRPr="001F779F" w:rsidRDefault="00FB0389" w:rsidP="00FB0389">
      <w:pPr>
        <w:spacing w:after="0" w:line="360" w:lineRule="auto"/>
        <w:jc w:val="both"/>
        <w:rPr>
          <w:rFonts w:ascii="Arial" w:hAnsi="Arial" w:cs="Arial"/>
          <w:sz w:val="24"/>
          <w:szCs w:val="24"/>
        </w:rPr>
      </w:pPr>
    </w:p>
    <w:p w14:paraId="6A0E7CE8" w14:textId="3F3ADE07" w:rsidR="00FB0389" w:rsidRDefault="00FB0389" w:rsidP="00FB0389">
      <w:pPr>
        <w:spacing w:after="0" w:line="360" w:lineRule="auto"/>
        <w:jc w:val="both"/>
        <w:rPr>
          <w:rFonts w:ascii="Arial" w:hAnsi="Arial" w:cs="Arial"/>
          <w:sz w:val="24"/>
          <w:szCs w:val="24"/>
        </w:rPr>
      </w:pPr>
      <w:r w:rsidRPr="00342FA2">
        <w:rPr>
          <w:rFonts w:ascii="Arial" w:hAnsi="Arial" w:cs="Arial"/>
          <w:sz w:val="24"/>
          <w:szCs w:val="24"/>
        </w:rPr>
        <w:t>El ocho siguiente</w:t>
      </w:r>
      <w:r w:rsidR="001A2AE3" w:rsidRPr="00342FA2">
        <w:rPr>
          <w:rFonts w:ascii="Arial" w:hAnsi="Arial" w:cs="Arial"/>
          <w:sz w:val="24"/>
          <w:szCs w:val="24"/>
        </w:rPr>
        <w:t>,</w:t>
      </w:r>
      <w:r w:rsidRPr="00342FA2">
        <w:rPr>
          <w:rFonts w:ascii="Arial" w:hAnsi="Arial" w:cs="Arial"/>
          <w:sz w:val="24"/>
          <w:szCs w:val="24"/>
        </w:rPr>
        <w:t xml:space="preserve"> la actora presentó escrito ante este Tribunal en el que manifestó que la información que le fue entregada por las responsables</w:t>
      </w:r>
      <w:r w:rsidR="001A2AE3" w:rsidRPr="00342FA2">
        <w:rPr>
          <w:rFonts w:ascii="Arial" w:hAnsi="Arial" w:cs="Arial"/>
          <w:sz w:val="24"/>
          <w:szCs w:val="24"/>
        </w:rPr>
        <w:t>,</w:t>
      </w:r>
      <w:r w:rsidRPr="00342FA2">
        <w:rPr>
          <w:rFonts w:ascii="Arial" w:hAnsi="Arial" w:cs="Arial"/>
          <w:sz w:val="24"/>
          <w:szCs w:val="24"/>
        </w:rPr>
        <w:t xml:space="preserve"> estaba incompleta, para evidenciarlo expuso</w:t>
      </w:r>
      <w:r w:rsidR="001A2AE3" w:rsidRPr="00342FA2">
        <w:rPr>
          <w:rFonts w:ascii="Arial" w:hAnsi="Arial" w:cs="Arial"/>
          <w:sz w:val="24"/>
          <w:szCs w:val="24"/>
        </w:rPr>
        <w:t>,</w:t>
      </w:r>
      <w:r w:rsidRPr="00342FA2">
        <w:rPr>
          <w:rFonts w:ascii="Arial" w:hAnsi="Arial" w:cs="Arial"/>
          <w:sz w:val="24"/>
          <w:szCs w:val="24"/>
        </w:rPr>
        <w:t xml:space="preserve"> en esencia</w:t>
      </w:r>
      <w:r w:rsidR="001A2AE3" w:rsidRPr="00342FA2">
        <w:rPr>
          <w:rFonts w:ascii="Arial" w:hAnsi="Arial" w:cs="Arial"/>
          <w:sz w:val="24"/>
          <w:szCs w:val="24"/>
        </w:rPr>
        <w:t>,</w:t>
      </w:r>
      <w:r w:rsidRPr="00342FA2">
        <w:rPr>
          <w:rFonts w:ascii="Arial" w:hAnsi="Arial" w:cs="Arial"/>
          <w:sz w:val="24"/>
          <w:szCs w:val="24"/>
        </w:rPr>
        <w:t xml:space="preserve"> lo siguiente:</w:t>
      </w:r>
      <w:r w:rsidRPr="007776F7">
        <w:rPr>
          <w:rFonts w:ascii="Arial" w:hAnsi="Arial" w:cs="Arial"/>
          <w:sz w:val="24"/>
          <w:szCs w:val="24"/>
        </w:rPr>
        <w:t xml:space="preserve"> </w:t>
      </w:r>
    </w:p>
    <w:p w14:paraId="1F384DE6" w14:textId="77777777" w:rsidR="0051716C" w:rsidRPr="007776F7" w:rsidRDefault="0051716C" w:rsidP="00FB0389">
      <w:pPr>
        <w:spacing w:after="0" w:line="360" w:lineRule="auto"/>
        <w:jc w:val="both"/>
        <w:rPr>
          <w:rFonts w:ascii="Arial" w:hAnsi="Arial" w:cs="Arial"/>
          <w:sz w:val="24"/>
          <w:szCs w:val="24"/>
        </w:rPr>
      </w:pPr>
    </w:p>
    <w:p w14:paraId="7110BBA6" w14:textId="77777777" w:rsidR="008C3FC3" w:rsidRPr="00ED55AF" w:rsidRDefault="008C3FC3" w:rsidP="00DC3D92">
      <w:pPr>
        <w:spacing w:after="0" w:line="360" w:lineRule="auto"/>
        <w:jc w:val="both"/>
        <w:rPr>
          <w:rFonts w:ascii="Arial" w:hAnsi="Arial" w:cs="Arial"/>
          <w:sz w:val="20"/>
          <w:szCs w:val="20"/>
          <w:highlight w:val="yellow"/>
        </w:rPr>
      </w:pPr>
    </w:p>
    <w:tbl>
      <w:tblPr>
        <w:tblStyle w:val="Tablaconcuadrcula"/>
        <w:tblW w:w="0" w:type="auto"/>
        <w:tblLayout w:type="fixed"/>
        <w:tblLook w:val="04A0" w:firstRow="1" w:lastRow="0" w:firstColumn="1" w:lastColumn="0" w:noHBand="0" w:noVBand="1"/>
      </w:tblPr>
      <w:tblGrid>
        <w:gridCol w:w="4390"/>
        <w:gridCol w:w="1701"/>
        <w:gridCol w:w="1886"/>
      </w:tblGrid>
      <w:tr w:rsidR="00987E89" w:rsidRPr="007776F7" w14:paraId="48F0B8AC" w14:textId="77777777" w:rsidTr="00987E89">
        <w:trPr>
          <w:trHeight w:val="458"/>
        </w:trPr>
        <w:tc>
          <w:tcPr>
            <w:tcW w:w="4390" w:type="dxa"/>
            <w:vMerge w:val="restart"/>
          </w:tcPr>
          <w:p w14:paraId="2C2ACA58" w14:textId="7AE89A87" w:rsidR="00987E89" w:rsidRPr="007776F7" w:rsidRDefault="00987E89" w:rsidP="00C41CDD">
            <w:pPr>
              <w:jc w:val="center"/>
              <w:rPr>
                <w:rFonts w:ascii="Arial" w:hAnsi="Arial" w:cs="Arial"/>
                <w:b/>
                <w:bCs/>
                <w:sz w:val="20"/>
                <w:szCs w:val="20"/>
              </w:rPr>
            </w:pPr>
            <w:r w:rsidRPr="007776F7">
              <w:rPr>
                <w:rFonts w:ascii="Arial" w:hAnsi="Arial" w:cs="Arial"/>
                <w:b/>
                <w:bCs/>
                <w:sz w:val="20"/>
                <w:szCs w:val="20"/>
              </w:rPr>
              <w:t>Información solicitada</w:t>
            </w:r>
          </w:p>
        </w:tc>
        <w:tc>
          <w:tcPr>
            <w:tcW w:w="3587" w:type="dxa"/>
            <w:gridSpan w:val="2"/>
          </w:tcPr>
          <w:p w14:paraId="487B9ADC" w14:textId="5F73F07D" w:rsidR="00987E89" w:rsidRPr="007776F7" w:rsidRDefault="004C7678" w:rsidP="004A74AE">
            <w:pPr>
              <w:jc w:val="center"/>
              <w:rPr>
                <w:rFonts w:ascii="Arial" w:hAnsi="Arial" w:cs="Arial"/>
                <w:b/>
                <w:bCs/>
                <w:sz w:val="20"/>
                <w:szCs w:val="20"/>
              </w:rPr>
            </w:pPr>
            <w:r>
              <w:rPr>
                <w:rFonts w:ascii="Arial" w:hAnsi="Arial" w:cs="Arial"/>
                <w:b/>
                <w:bCs/>
                <w:sz w:val="20"/>
                <w:szCs w:val="20"/>
              </w:rPr>
              <w:t>¿Se e</w:t>
            </w:r>
            <w:r w:rsidR="00987E89" w:rsidRPr="007776F7">
              <w:rPr>
                <w:rFonts w:ascii="Arial" w:hAnsi="Arial" w:cs="Arial"/>
                <w:b/>
                <w:bCs/>
                <w:sz w:val="20"/>
                <w:szCs w:val="20"/>
              </w:rPr>
              <w:t>ntregó</w:t>
            </w:r>
            <w:r>
              <w:rPr>
                <w:rFonts w:ascii="Arial" w:hAnsi="Arial" w:cs="Arial"/>
                <w:b/>
                <w:bCs/>
                <w:sz w:val="20"/>
                <w:szCs w:val="20"/>
              </w:rPr>
              <w:t>?</w:t>
            </w:r>
          </w:p>
        </w:tc>
      </w:tr>
      <w:tr w:rsidR="00987E89" w:rsidRPr="007776F7" w14:paraId="76684A24" w14:textId="77777777" w:rsidTr="00987E89">
        <w:trPr>
          <w:trHeight w:val="470"/>
        </w:trPr>
        <w:tc>
          <w:tcPr>
            <w:tcW w:w="4390" w:type="dxa"/>
            <w:vMerge/>
          </w:tcPr>
          <w:p w14:paraId="51D14B28" w14:textId="77777777" w:rsidR="00987E89" w:rsidRPr="007776F7" w:rsidRDefault="00987E89" w:rsidP="00C41CDD">
            <w:pPr>
              <w:jc w:val="center"/>
              <w:rPr>
                <w:rFonts w:ascii="Arial" w:hAnsi="Arial" w:cs="Arial"/>
                <w:b/>
                <w:bCs/>
                <w:sz w:val="20"/>
                <w:szCs w:val="20"/>
              </w:rPr>
            </w:pPr>
          </w:p>
        </w:tc>
        <w:tc>
          <w:tcPr>
            <w:tcW w:w="1701" w:type="dxa"/>
          </w:tcPr>
          <w:p w14:paraId="465A85DA" w14:textId="6BDB00C9" w:rsidR="00987E89" w:rsidRPr="007776F7" w:rsidRDefault="00987E89" w:rsidP="004A74AE">
            <w:pPr>
              <w:jc w:val="center"/>
              <w:rPr>
                <w:rFonts w:ascii="Arial" w:hAnsi="Arial" w:cs="Arial"/>
                <w:b/>
                <w:bCs/>
                <w:sz w:val="20"/>
                <w:szCs w:val="20"/>
              </w:rPr>
            </w:pPr>
            <w:r w:rsidRPr="007776F7">
              <w:rPr>
                <w:rFonts w:ascii="Arial" w:hAnsi="Arial" w:cs="Arial"/>
                <w:b/>
                <w:bCs/>
                <w:sz w:val="20"/>
                <w:szCs w:val="20"/>
              </w:rPr>
              <w:t>S</w:t>
            </w:r>
            <w:r w:rsidR="002D3F2C" w:rsidRPr="007776F7">
              <w:rPr>
                <w:rFonts w:ascii="Arial" w:hAnsi="Arial" w:cs="Arial"/>
                <w:b/>
                <w:bCs/>
                <w:sz w:val="20"/>
                <w:szCs w:val="20"/>
              </w:rPr>
              <w:t>í</w:t>
            </w:r>
          </w:p>
        </w:tc>
        <w:tc>
          <w:tcPr>
            <w:tcW w:w="1886" w:type="dxa"/>
          </w:tcPr>
          <w:p w14:paraId="653D295A" w14:textId="59B01A67" w:rsidR="00987E89" w:rsidRPr="007776F7" w:rsidRDefault="00987E89" w:rsidP="00C41CDD">
            <w:pPr>
              <w:jc w:val="center"/>
              <w:rPr>
                <w:rFonts w:ascii="Arial" w:hAnsi="Arial" w:cs="Arial"/>
                <w:b/>
                <w:bCs/>
                <w:sz w:val="20"/>
                <w:szCs w:val="20"/>
              </w:rPr>
            </w:pPr>
            <w:r w:rsidRPr="007776F7">
              <w:rPr>
                <w:rFonts w:ascii="Arial" w:hAnsi="Arial" w:cs="Arial"/>
                <w:b/>
                <w:bCs/>
                <w:sz w:val="20"/>
                <w:szCs w:val="20"/>
              </w:rPr>
              <w:t>No</w:t>
            </w:r>
          </w:p>
        </w:tc>
      </w:tr>
      <w:tr w:rsidR="008C3FC3" w:rsidRPr="007776F7" w14:paraId="51270262" w14:textId="77777777" w:rsidTr="00987E89">
        <w:tc>
          <w:tcPr>
            <w:tcW w:w="4390" w:type="dxa"/>
          </w:tcPr>
          <w:p w14:paraId="55E9801D" w14:textId="3A578743" w:rsidR="008C3FC3" w:rsidRPr="007776F7" w:rsidRDefault="008C3FC3" w:rsidP="00C41CDD">
            <w:pPr>
              <w:jc w:val="both"/>
              <w:rPr>
                <w:rFonts w:ascii="Arial" w:hAnsi="Arial" w:cs="Arial"/>
                <w:sz w:val="20"/>
                <w:szCs w:val="20"/>
              </w:rPr>
            </w:pPr>
            <w:r w:rsidRPr="007776F7">
              <w:rPr>
                <w:rFonts w:ascii="Arial" w:hAnsi="Arial" w:cs="Arial"/>
                <w:sz w:val="20"/>
                <w:szCs w:val="20"/>
              </w:rPr>
              <w:t>I.</w:t>
            </w:r>
            <w:r w:rsidR="00C10572" w:rsidRPr="007776F7">
              <w:rPr>
                <w:rFonts w:ascii="Arial" w:hAnsi="Arial" w:cs="Arial"/>
                <w:sz w:val="20"/>
                <w:szCs w:val="20"/>
              </w:rPr>
              <w:t xml:space="preserve"> </w:t>
            </w:r>
            <w:r w:rsidRPr="007776F7">
              <w:rPr>
                <w:rFonts w:ascii="Arial" w:hAnsi="Arial" w:cs="Arial"/>
                <w:sz w:val="20"/>
                <w:szCs w:val="20"/>
              </w:rPr>
              <w:t>Los programas anuales que implementa e implementará la Dirección de la Instancia de la Mujer en el ejercicio 2025.</w:t>
            </w:r>
          </w:p>
        </w:tc>
        <w:tc>
          <w:tcPr>
            <w:tcW w:w="1701" w:type="dxa"/>
          </w:tcPr>
          <w:p w14:paraId="21DB0EFF" w14:textId="77777777" w:rsidR="004A74AE" w:rsidRDefault="004A74AE" w:rsidP="003F2B34">
            <w:pPr>
              <w:jc w:val="center"/>
              <w:rPr>
                <w:rFonts w:ascii="Arial" w:hAnsi="Arial" w:cs="Arial"/>
                <w:b/>
                <w:bCs/>
                <w:sz w:val="20"/>
                <w:szCs w:val="20"/>
              </w:rPr>
            </w:pPr>
          </w:p>
          <w:p w14:paraId="79E4CC5F" w14:textId="18D7977B" w:rsidR="008C3FC3" w:rsidRPr="007776F7" w:rsidRDefault="002D3F2C" w:rsidP="003F2B34">
            <w:pPr>
              <w:jc w:val="center"/>
              <w:rPr>
                <w:rFonts w:ascii="Arial" w:hAnsi="Arial" w:cs="Arial"/>
                <w:b/>
                <w:bCs/>
                <w:sz w:val="20"/>
                <w:szCs w:val="20"/>
              </w:rPr>
            </w:pPr>
            <w:r w:rsidRPr="007776F7">
              <w:rPr>
                <w:rFonts w:ascii="Arial" w:hAnsi="Arial" w:cs="Arial"/>
                <w:b/>
                <w:bCs/>
                <w:sz w:val="20"/>
                <w:szCs w:val="20"/>
              </w:rPr>
              <w:t>Sí</w:t>
            </w:r>
          </w:p>
        </w:tc>
        <w:tc>
          <w:tcPr>
            <w:tcW w:w="1886" w:type="dxa"/>
          </w:tcPr>
          <w:p w14:paraId="598151AB" w14:textId="009C3AB1" w:rsidR="008C3FC3" w:rsidRPr="007776F7" w:rsidRDefault="008C3FC3" w:rsidP="003F2B34">
            <w:pPr>
              <w:jc w:val="center"/>
              <w:rPr>
                <w:rFonts w:ascii="Arial" w:hAnsi="Arial" w:cs="Arial"/>
                <w:b/>
                <w:bCs/>
                <w:sz w:val="20"/>
                <w:szCs w:val="20"/>
              </w:rPr>
            </w:pPr>
          </w:p>
        </w:tc>
      </w:tr>
      <w:tr w:rsidR="008C3FC3" w:rsidRPr="007776F7" w14:paraId="6BB7C095" w14:textId="77777777" w:rsidTr="00987E89">
        <w:tc>
          <w:tcPr>
            <w:tcW w:w="4390" w:type="dxa"/>
          </w:tcPr>
          <w:p w14:paraId="60934DB4" w14:textId="7B10BD14" w:rsidR="008C3FC3" w:rsidRPr="007776F7" w:rsidRDefault="008C3FC3" w:rsidP="00C41CDD">
            <w:pPr>
              <w:jc w:val="both"/>
              <w:rPr>
                <w:rFonts w:ascii="Arial" w:hAnsi="Arial" w:cs="Arial"/>
                <w:sz w:val="20"/>
                <w:szCs w:val="20"/>
              </w:rPr>
            </w:pPr>
            <w:r w:rsidRPr="007776F7">
              <w:rPr>
                <w:rFonts w:ascii="Arial" w:hAnsi="Arial" w:cs="Arial"/>
                <w:sz w:val="20"/>
                <w:szCs w:val="20"/>
              </w:rPr>
              <w:lastRenderedPageBreak/>
              <w:t>II.</w:t>
            </w:r>
            <w:r w:rsidR="00C10572" w:rsidRPr="007776F7">
              <w:rPr>
                <w:rFonts w:ascii="Arial" w:hAnsi="Arial" w:cs="Arial"/>
                <w:sz w:val="20"/>
                <w:szCs w:val="20"/>
              </w:rPr>
              <w:t xml:space="preserve"> </w:t>
            </w:r>
            <w:r w:rsidRPr="007776F7">
              <w:rPr>
                <w:rFonts w:ascii="Arial" w:hAnsi="Arial" w:cs="Arial"/>
                <w:sz w:val="20"/>
                <w:szCs w:val="20"/>
              </w:rPr>
              <w:t>El plan de trabajo de la Instancia de la Mujer en el ejercicio 2025</w:t>
            </w:r>
            <w:r w:rsidR="008116F6" w:rsidRPr="007776F7">
              <w:rPr>
                <w:rFonts w:ascii="Arial" w:hAnsi="Arial" w:cs="Arial"/>
                <w:sz w:val="20"/>
                <w:szCs w:val="20"/>
              </w:rPr>
              <w:t>.</w:t>
            </w:r>
          </w:p>
        </w:tc>
        <w:tc>
          <w:tcPr>
            <w:tcW w:w="1701" w:type="dxa"/>
          </w:tcPr>
          <w:p w14:paraId="0E18E602" w14:textId="52164383" w:rsidR="008C3FC3" w:rsidRPr="007776F7" w:rsidRDefault="002D3F2C" w:rsidP="003F2B34">
            <w:pPr>
              <w:jc w:val="center"/>
              <w:rPr>
                <w:rFonts w:ascii="Arial" w:hAnsi="Arial" w:cs="Arial"/>
                <w:b/>
                <w:bCs/>
                <w:sz w:val="20"/>
                <w:szCs w:val="20"/>
              </w:rPr>
            </w:pPr>
            <w:r w:rsidRPr="007776F7">
              <w:rPr>
                <w:rFonts w:ascii="Arial" w:hAnsi="Arial" w:cs="Arial"/>
                <w:b/>
                <w:bCs/>
                <w:sz w:val="20"/>
                <w:szCs w:val="20"/>
              </w:rPr>
              <w:t>Sí</w:t>
            </w:r>
          </w:p>
        </w:tc>
        <w:tc>
          <w:tcPr>
            <w:tcW w:w="1886" w:type="dxa"/>
          </w:tcPr>
          <w:p w14:paraId="6C3C989D" w14:textId="04843A52" w:rsidR="008C3FC3" w:rsidRPr="007776F7" w:rsidRDefault="008C3FC3" w:rsidP="003F2B34">
            <w:pPr>
              <w:jc w:val="center"/>
              <w:rPr>
                <w:rFonts w:ascii="Arial" w:hAnsi="Arial" w:cs="Arial"/>
                <w:b/>
                <w:bCs/>
                <w:sz w:val="20"/>
                <w:szCs w:val="20"/>
              </w:rPr>
            </w:pPr>
          </w:p>
        </w:tc>
      </w:tr>
      <w:tr w:rsidR="008C3FC3" w:rsidRPr="007776F7" w14:paraId="264AD93C" w14:textId="77777777" w:rsidTr="00987E89">
        <w:tc>
          <w:tcPr>
            <w:tcW w:w="4390" w:type="dxa"/>
          </w:tcPr>
          <w:p w14:paraId="03641695" w14:textId="1D051BF3" w:rsidR="008C3FC3" w:rsidRPr="007776F7" w:rsidRDefault="008C3FC3" w:rsidP="00C41CDD">
            <w:pPr>
              <w:jc w:val="both"/>
              <w:rPr>
                <w:rFonts w:ascii="Arial" w:hAnsi="Arial" w:cs="Arial"/>
                <w:sz w:val="20"/>
                <w:szCs w:val="20"/>
              </w:rPr>
            </w:pPr>
            <w:r w:rsidRPr="007776F7">
              <w:rPr>
                <w:rFonts w:ascii="Arial" w:hAnsi="Arial" w:cs="Arial"/>
                <w:sz w:val="20"/>
                <w:szCs w:val="20"/>
              </w:rPr>
              <w:t>III. Los programas individuales que aplica la Instancia de la Mujer, desglosando en cada uno su estructura individual, objetivos, metas, indicadores de resultados, población objetivo, montos de financiamiento destinados a cada programa, reglas de operación, la descripción del monto de apoyos que se otorgan, la fecha de inicio y finalización respecto a la etapa de ejecución, así como la Instancia municipal encargada de evaluar y dar seguimiento al cumplimiento de cada uno de los programas y planes municipales establecidos, todo el ejercicio 2025.</w:t>
            </w:r>
          </w:p>
        </w:tc>
        <w:tc>
          <w:tcPr>
            <w:tcW w:w="1701" w:type="dxa"/>
          </w:tcPr>
          <w:p w14:paraId="1B2395DD" w14:textId="77777777" w:rsidR="004A74AE" w:rsidRDefault="004A74AE" w:rsidP="003F2B34">
            <w:pPr>
              <w:jc w:val="center"/>
              <w:rPr>
                <w:rFonts w:ascii="Arial" w:hAnsi="Arial" w:cs="Arial"/>
                <w:b/>
                <w:bCs/>
                <w:sz w:val="20"/>
                <w:szCs w:val="20"/>
              </w:rPr>
            </w:pPr>
          </w:p>
          <w:p w14:paraId="0ACB0637" w14:textId="77777777" w:rsidR="004A74AE" w:rsidRDefault="004A74AE" w:rsidP="003F2B34">
            <w:pPr>
              <w:jc w:val="center"/>
              <w:rPr>
                <w:rFonts w:ascii="Arial" w:hAnsi="Arial" w:cs="Arial"/>
                <w:b/>
                <w:bCs/>
                <w:sz w:val="20"/>
                <w:szCs w:val="20"/>
              </w:rPr>
            </w:pPr>
          </w:p>
          <w:p w14:paraId="676379FF" w14:textId="77777777" w:rsidR="004A74AE" w:rsidRDefault="004A74AE" w:rsidP="003F2B34">
            <w:pPr>
              <w:jc w:val="center"/>
              <w:rPr>
                <w:rFonts w:ascii="Arial" w:hAnsi="Arial" w:cs="Arial"/>
                <w:b/>
                <w:bCs/>
                <w:sz w:val="20"/>
                <w:szCs w:val="20"/>
              </w:rPr>
            </w:pPr>
          </w:p>
          <w:p w14:paraId="79E77809" w14:textId="77777777" w:rsidR="004A74AE" w:rsidRDefault="004A74AE" w:rsidP="003F2B34">
            <w:pPr>
              <w:jc w:val="center"/>
              <w:rPr>
                <w:rFonts w:ascii="Arial" w:hAnsi="Arial" w:cs="Arial"/>
                <w:b/>
                <w:bCs/>
                <w:sz w:val="20"/>
                <w:szCs w:val="20"/>
              </w:rPr>
            </w:pPr>
          </w:p>
          <w:p w14:paraId="30F216F3" w14:textId="77777777" w:rsidR="004A74AE" w:rsidRDefault="004A74AE" w:rsidP="003F2B34">
            <w:pPr>
              <w:jc w:val="center"/>
              <w:rPr>
                <w:rFonts w:ascii="Arial" w:hAnsi="Arial" w:cs="Arial"/>
                <w:b/>
                <w:bCs/>
                <w:sz w:val="20"/>
                <w:szCs w:val="20"/>
              </w:rPr>
            </w:pPr>
          </w:p>
          <w:p w14:paraId="5C5801FA" w14:textId="77777777" w:rsidR="004A74AE" w:rsidRDefault="004A74AE" w:rsidP="003F2B34">
            <w:pPr>
              <w:jc w:val="center"/>
              <w:rPr>
                <w:rFonts w:ascii="Arial" w:hAnsi="Arial" w:cs="Arial"/>
                <w:b/>
                <w:bCs/>
                <w:sz w:val="20"/>
                <w:szCs w:val="20"/>
              </w:rPr>
            </w:pPr>
          </w:p>
          <w:p w14:paraId="31C30EBF" w14:textId="5267348E" w:rsidR="008C3FC3" w:rsidRPr="007776F7" w:rsidRDefault="002D3F2C" w:rsidP="003F2B34">
            <w:pPr>
              <w:jc w:val="center"/>
              <w:rPr>
                <w:rFonts w:ascii="Arial" w:hAnsi="Arial" w:cs="Arial"/>
                <w:b/>
                <w:bCs/>
                <w:sz w:val="20"/>
                <w:szCs w:val="20"/>
              </w:rPr>
            </w:pPr>
            <w:r w:rsidRPr="007776F7">
              <w:rPr>
                <w:rFonts w:ascii="Arial" w:hAnsi="Arial" w:cs="Arial"/>
                <w:b/>
                <w:bCs/>
                <w:sz w:val="20"/>
                <w:szCs w:val="20"/>
              </w:rPr>
              <w:t>Sí</w:t>
            </w:r>
          </w:p>
        </w:tc>
        <w:tc>
          <w:tcPr>
            <w:tcW w:w="1886" w:type="dxa"/>
          </w:tcPr>
          <w:p w14:paraId="23198D34" w14:textId="5FBE2119" w:rsidR="008C3FC3" w:rsidRPr="007776F7" w:rsidRDefault="008C3FC3" w:rsidP="003F2B34">
            <w:pPr>
              <w:jc w:val="center"/>
              <w:rPr>
                <w:rFonts w:ascii="Arial" w:hAnsi="Arial" w:cs="Arial"/>
                <w:b/>
                <w:bCs/>
                <w:sz w:val="20"/>
                <w:szCs w:val="20"/>
              </w:rPr>
            </w:pPr>
          </w:p>
        </w:tc>
      </w:tr>
      <w:tr w:rsidR="008C3FC3" w:rsidRPr="007776F7" w14:paraId="11D7173B" w14:textId="77777777" w:rsidTr="00987E89">
        <w:tc>
          <w:tcPr>
            <w:tcW w:w="4390" w:type="dxa"/>
          </w:tcPr>
          <w:p w14:paraId="207CA85E" w14:textId="3DF1BA9A" w:rsidR="008C3FC3" w:rsidRPr="007776F7" w:rsidRDefault="008C3FC3" w:rsidP="00C41CDD">
            <w:pPr>
              <w:jc w:val="both"/>
              <w:rPr>
                <w:rFonts w:ascii="Arial" w:hAnsi="Arial" w:cs="Arial"/>
                <w:sz w:val="20"/>
                <w:szCs w:val="20"/>
              </w:rPr>
            </w:pPr>
            <w:r w:rsidRPr="007776F7">
              <w:rPr>
                <w:rFonts w:ascii="Arial" w:hAnsi="Arial" w:cs="Arial"/>
                <w:sz w:val="20"/>
                <w:szCs w:val="20"/>
              </w:rPr>
              <w:t>IV.</w:t>
            </w:r>
            <w:r w:rsidR="00C10572" w:rsidRPr="007776F7">
              <w:rPr>
                <w:rFonts w:ascii="Arial" w:hAnsi="Arial" w:cs="Arial"/>
                <w:sz w:val="20"/>
                <w:szCs w:val="20"/>
              </w:rPr>
              <w:t xml:space="preserve"> </w:t>
            </w:r>
            <w:r w:rsidRPr="007776F7">
              <w:rPr>
                <w:rFonts w:ascii="Arial" w:hAnsi="Arial" w:cs="Arial"/>
                <w:sz w:val="20"/>
                <w:szCs w:val="20"/>
              </w:rPr>
              <w:t>La información y documentación que sustente la existencia de la normatividad municipal sobre el desarrollo y el progreso de la mujer, en el municipio de Epitacio Huerta, adjuntando en su caso la publicación en el periódico oficial</w:t>
            </w:r>
            <w:r w:rsidR="008116F6" w:rsidRPr="007776F7">
              <w:rPr>
                <w:rFonts w:ascii="Arial" w:hAnsi="Arial" w:cs="Arial"/>
                <w:sz w:val="20"/>
                <w:szCs w:val="20"/>
              </w:rPr>
              <w:t>.</w:t>
            </w:r>
          </w:p>
        </w:tc>
        <w:tc>
          <w:tcPr>
            <w:tcW w:w="1701" w:type="dxa"/>
          </w:tcPr>
          <w:p w14:paraId="6953E242" w14:textId="2A712FF7" w:rsidR="000C0698" w:rsidRPr="007776F7" w:rsidRDefault="000C0698" w:rsidP="003F2B34">
            <w:pPr>
              <w:jc w:val="center"/>
              <w:rPr>
                <w:rFonts w:ascii="Arial" w:hAnsi="Arial" w:cs="Arial"/>
                <w:b/>
                <w:bCs/>
                <w:sz w:val="20"/>
                <w:szCs w:val="20"/>
              </w:rPr>
            </w:pPr>
          </w:p>
        </w:tc>
        <w:tc>
          <w:tcPr>
            <w:tcW w:w="1886" w:type="dxa"/>
          </w:tcPr>
          <w:p w14:paraId="2F9E417D" w14:textId="77777777" w:rsidR="004A74AE" w:rsidRDefault="004A74AE" w:rsidP="003F2B34">
            <w:pPr>
              <w:jc w:val="center"/>
              <w:rPr>
                <w:rFonts w:ascii="Arial" w:hAnsi="Arial" w:cs="Arial"/>
                <w:b/>
                <w:bCs/>
                <w:sz w:val="20"/>
                <w:szCs w:val="20"/>
              </w:rPr>
            </w:pPr>
          </w:p>
          <w:p w14:paraId="5998E4B6" w14:textId="77777777" w:rsidR="004A74AE" w:rsidRDefault="004A74AE" w:rsidP="003F2B34">
            <w:pPr>
              <w:jc w:val="center"/>
              <w:rPr>
                <w:rFonts w:ascii="Arial" w:hAnsi="Arial" w:cs="Arial"/>
                <w:b/>
                <w:bCs/>
                <w:sz w:val="20"/>
                <w:szCs w:val="20"/>
              </w:rPr>
            </w:pPr>
          </w:p>
          <w:p w14:paraId="521BDC16" w14:textId="65431566" w:rsidR="008C3FC3" w:rsidRPr="007776F7" w:rsidRDefault="00987E89" w:rsidP="003F2B34">
            <w:pPr>
              <w:jc w:val="center"/>
              <w:rPr>
                <w:rFonts w:ascii="Arial" w:hAnsi="Arial" w:cs="Arial"/>
                <w:b/>
                <w:bCs/>
                <w:sz w:val="20"/>
                <w:szCs w:val="20"/>
              </w:rPr>
            </w:pPr>
            <w:r w:rsidRPr="007776F7">
              <w:rPr>
                <w:rFonts w:ascii="Arial" w:hAnsi="Arial" w:cs="Arial"/>
                <w:b/>
                <w:bCs/>
                <w:sz w:val="20"/>
                <w:szCs w:val="20"/>
              </w:rPr>
              <w:t>No</w:t>
            </w:r>
          </w:p>
        </w:tc>
      </w:tr>
      <w:tr w:rsidR="008C3FC3" w:rsidRPr="007776F7" w14:paraId="33732329" w14:textId="77777777" w:rsidTr="00987E89">
        <w:tc>
          <w:tcPr>
            <w:tcW w:w="4390" w:type="dxa"/>
          </w:tcPr>
          <w:p w14:paraId="03A2E0BE" w14:textId="4FEFA49D" w:rsidR="008C3FC3" w:rsidRPr="007776F7" w:rsidRDefault="008C3FC3" w:rsidP="00C41CDD">
            <w:pPr>
              <w:jc w:val="both"/>
              <w:rPr>
                <w:rFonts w:ascii="Arial" w:hAnsi="Arial" w:cs="Arial"/>
                <w:sz w:val="20"/>
                <w:szCs w:val="20"/>
              </w:rPr>
            </w:pPr>
            <w:r w:rsidRPr="007776F7">
              <w:rPr>
                <w:rFonts w:ascii="Arial" w:hAnsi="Arial" w:cs="Arial"/>
                <w:sz w:val="20"/>
                <w:szCs w:val="20"/>
              </w:rPr>
              <w:t>V.</w:t>
            </w:r>
            <w:r w:rsidR="00C10572" w:rsidRPr="007776F7">
              <w:rPr>
                <w:rFonts w:ascii="Arial" w:hAnsi="Arial" w:cs="Arial"/>
                <w:sz w:val="20"/>
                <w:szCs w:val="20"/>
              </w:rPr>
              <w:t xml:space="preserve"> </w:t>
            </w:r>
            <w:r w:rsidRPr="007776F7">
              <w:rPr>
                <w:rFonts w:ascii="Arial" w:hAnsi="Arial" w:cs="Arial"/>
                <w:sz w:val="20"/>
                <w:szCs w:val="20"/>
              </w:rPr>
              <w:t>Informe de fondo de las participaciones económicas que recibe el ayuntamiento que cubren los gastos correspondientes a los programas que operan en la instancia de la mujer</w:t>
            </w:r>
            <w:r w:rsidR="008116F6" w:rsidRPr="007776F7">
              <w:rPr>
                <w:rFonts w:ascii="Arial" w:hAnsi="Arial" w:cs="Arial"/>
                <w:sz w:val="20"/>
                <w:szCs w:val="20"/>
              </w:rPr>
              <w:t>.</w:t>
            </w:r>
          </w:p>
        </w:tc>
        <w:tc>
          <w:tcPr>
            <w:tcW w:w="1701" w:type="dxa"/>
          </w:tcPr>
          <w:p w14:paraId="1A94963E" w14:textId="412B26D8" w:rsidR="008C3FC3" w:rsidRPr="007776F7" w:rsidRDefault="008C3FC3" w:rsidP="003F2B34">
            <w:pPr>
              <w:jc w:val="center"/>
              <w:rPr>
                <w:rFonts w:ascii="Arial" w:hAnsi="Arial" w:cs="Arial"/>
                <w:b/>
                <w:bCs/>
                <w:sz w:val="20"/>
                <w:szCs w:val="20"/>
                <w:u w:val="single"/>
              </w:rPr>
            </w:pPr>
          </w:p>
        </w:tc>
        <w:tc>
          <w:tcPr>
            <w:tcW w:w="1886" w:type="dxa"/>
          </w:tcPr>
          <w:p w14:paraId="44BA98C9" w14:textId="77777777" w:rsidR="004A74AE" w:rsidRDefault="004A74AE" w:rsidP="003F2B34">
            <w:pPr>
              <w:jc w:val="center"/>
              <w:rPr>
                <w:rFonts w:ascii="Arial" w:hAnsi="Arial" w:cs="Arial"/>
                <w:b/>
                <w:bCs/>
                <w:sz w:val="20"/>
                <w:szCs w:val="20"/>
              </w:rPr>
            </w:pPr>
          </w:p>
          <w:p w14:paraId="7B2DDB46" w14:textId="77777777" w:rsidR="004A74AE" w:rsidRDefault="004A74AE" w:rsidP="003F2B34">
            <w:pPr>
              <w:jc w:val="center"/>
              <w:rPr>
                <w:rFonts w:ascii="Arial" w:hAnsi="Arial" w:cs="Arial"/>
                <w:b/>
                <w:bCs/>
                <w:sz w:val="20"/>
                <w:szCs w:val="20"/>
              </w:rPr>
            </w:pPr>
          </w:p>
          <w:p w14:paraId="51548B5C" w14:textId="45842FE2" w:rsidR="008C3FC3" w:rsidRPr="007776F7" w:rsidRDefault="00987E89" w:rsidP="003F2B34">
            <w:pPr>
              <w:jc w:val="center"/>
              <w:rPr>
                <w:rFonts w:ascii="Arial" w:hAnsi="Arial" w:cs="Arial"/>
                <w:b/>
                <w:bCs/>
                <w:sz w:val="20"/>
                <w:szCs w:val="20"/>
              </w:rPr>
            </w:pPr>
            <w:r w:rsidRPr="007776F7">
              <w:rPr>
                <w:rFonts w:ascii="Arial" w:hAnsi="Arial" w:cs="Arial"/>
                <w:b/>
                <w:bCs/>
                <w:sz w:val="20"/>
                <w:szCs w:val="20"/>
              </w:rPr>
              <w:t>No</w:t>
            </w:r>
          </w:p>
        </w:tc>
      </w:tr>
      <w:tr w:rsidR="008C3FC3" w:rsidRPr="007776F7" w14:paraId="5EB3BEE4" w14:textId="77777777" w:rsidTr="00987E89">
        <w:tc>
          <w:tcPr>
            <w:tcW w:w="4390" w:type="dxa"/>
          </w:tcPr>
          <w:p w14:paraId="43ACFD5F" w14:textId="11D5BE3B" w:rsidR="008C3FC3" w:rsidRPr="007776F7" w:rsidRDefault="008C3FC3" w:rsidP="00C41CDD">
            <w:pPr>
              <w:jc w:val="both"/>
              <w:rPr>
                <w:rFonts w:ascii="Arial" w:hAnsi="Arial" w:cs="Arial"/>
                <w:sz w:val="20"/>
                <w:szCs w:val="20"/>
              </w:rPr>
            </w:pPr>
            <w:r w:rsidRPr="007776F7">
              <w:rPr>
                <w:rFonts w:ascii="Arial" w:hAnsi="Arial" w:cs="Arial"/>
                <w:sz w:val="20"/>
                <w:szCs w:val="20"/>
              </w:rPr>
              <w:t>VI.</w:t>
            </w:r>
            <w:r w:rsidR="00C10572" w:rsidRPr="007776F7">
              <w:rPr>
                <w:rFonts w:ascii="Arial" w:hAnsi="Arial" w:cs="Arial"/>
                <w:sz w:val="20"/>
                <w:szCs w:val="20"/>
              </w:rPr>
              <w:t xml:space="preserve"> </w:t>
            </w:r>
            <w:r w:rsidRPr="007776F7">
              <w:rPr>
                <w:rFonts w:ascii="Arial" w:hAnsi="Arial" w:cs="Arial"/>
                <w:sz w:val="20"/>
                <w:szCs w:val="20"/>
              </w:rPr>
              <w:t>Información sobre programas de apoyo con dotaciones de despensa a las mujeres del municipio</w:t>
            </w:r>
            <w:r w:rsidR="008116F6" w:rsidRPr="007776F7">
              <w:rPr>
                <w:rFonts w:ascii="Arial" w:hAnsi="Arial" w:cs="Arial"/>
                <w:sz w:val="20"/>
                <w:szCs w:val="20"/>
              </w:rPr>
              <w:t>.</w:t>
            </w:r>
          </w:p>
        </w:tc>
        <w:tc>
          <w:tcPr>
            <w:tcW w:w="1701" w:type="dxa"/>
          </w:tcPr>
          <w:p w14:paraId="6261FD42" w14:textId="77777777" w:rsidR="004A74AE" w:rsidRDefault="004A74AE" w:rsidP="003F2B34">
            <w:pPr>
              <w:jc w:val="center"/>
              <w:rPr>
                <w:rFonts w:ascii="Arial" w:hAnsi="Arial" w:cs="Arial"/>
                <w:b/>
                <w:bCs/>
                <w:sz w:val="20"/>
                <w:szCs w:val="20"/>
              </w:rPr>
            </w:pPr>
          </w:p>
          <w:p w14:paraId="5E80F6E2" w14:textId="2941F508" w:rsidR="008C3FC3" w:rsidRPr="007776F7" w:rsidRDefault="002D3F2C" w:rsidP="003F2B34">
            <w:pPr>
              <w:jc w:val="center"/>
              <w:rPr>
                <w:rFonts w:ascii="Arial" w:hAnsi="Arial" w:cs="Arial"/>
                <w:b/>
                <w:bCs/>
                <w:sz w:val="20"/>
                <w:szCs w:val="20"/>
              </w:rPr>
            </w:pPr>
            <w:r w:rsidRPr="007776F7">
              <w:rPr>
                <w:rFonts w:ascii="Arial" w:hAnsi="Arial" w:cs="Arial"/>
                <w:b/>
                <w:bCs/>
                <w:sz w:val="20"/>
                <w:szCs w:val="20"/>
              </w:rPr>
              <w:t>Sí</w:t>
            </w:r>
          </w:p>
        </w:tc>
        <w:tc>
          <w:tcPr>
            <w:tcW w:w="1886" w:type="dxa"/>
          </w:tcPr>
          <w:p w14:paraId="148C1FFC" w14:textId="2F7DF108" w:rsidR="008C3FC3" w:rsidRPr="007776F7" w:rsidRDefault="008C3FC3" w:rsidP="003F2B34">
            <w:pPr>
              <w:jc w:val="center"/>
              <w:rPr>
                <w:rFonts w:ascii="Arial" w:hAnsi="Arial" w:cs="Arial"/>
                <w:b/>
                <w:bCs/>
                <w:sz w:val="20"/>
                <w:szCs w:val="20"/>
              </w:rPr>
            </w:pPr>
          </w:p>
        </w:tc>
      </w:tr>
      <w:tr w:rsidR="008C3FC3" w:rsidRPr="00ED55AF" w14:paraId="1D1131E7" w14:textId="77777777" w:rsidTr="00987E89">
        <w:tc>
          <w:tcPr>
            <w:tcW w:w="4390" w:type="dxa"/>
          </w:tcPr>
          <w:p w14:paraId="437E4695" w14:textId="4EAA8C6D" w:rsidR="008C3FC3" w:rsidRPr="007776F7" w:rsidRDefault="008C3FC3" w:rsidP="00C41CDD">
            <w:pPr>
              <w:jc w:val="both"/>
              <w:rPr>
                <w:rFonts w:ascii="Arial" w:hAnsi="Arial" w:cs="Arial"/>
                <w:sz w:val="20"/>
                <w:szCs w:val="20"/>
              </w:rPr>
            </w:pPr>
            <w:r w:rsidRPr="007776F7">
              <w:rPr>
                <w:rFonts w:ascii="Arial" w:hAnsi="Arial" w:cs="Arial"/>
                <w:sz w:val="20"/>
                <w:szCs w:val="20"/>
              </w:rPr>
              <w:t>VII.</w:t>
            </w:r>
            <w:r w:rsidR="00950738" w:rsidRPr="007776F7">
              <w:rPr>
                <w:rFonts w:ascii="Arial" w:hAnsi="Arial" w:cs="Arial"/>
                <w:sz w:val="20"/>
                <w:szCs w:val="20"/>
              </w:rPr>
              <w:t xml:space="preserve"> </w:t>
            </w:r>
            <w:r w:rsidR="00C10572" w:rsidRPr="007776F7">
              <w:rPr>
                <w:rFonts w:ascii="Arial" w:hAnsi="Arial" w:cs="Arial"/>
                <w:sz w:val="20"/>
                <w:szCs w:val="20"/>
              </w:rPr>
              <w:t>I</w:t>
            </w:r>
            <w:r w:rsidRPr="007776F7">
              <w:rPr>
                <w:rFonts w:ascii="Arial" w:hAnsi="Arial" w:cs="Arial"/>
                <w:sz w:val="20"/>
                <w:szCs w:val="20"/>
              </w:rPr>
              <w:t>nforme sobre convenios firmados con dependencias federales y estatales sobre la mujer.</w:t>
            </w:r>
          </w:p>
        </w:tc>
        <w:tc>
          <w:tcPr>
            <w:tcW w:w="1701" w:type="dxa"/>
          </w:tcPr>
          <w:p w14:paraId="5E66917A" w14:textId="7705198E" w:rsidR="008C3FC3" w:rsidRPr="007776F7" w:rsidRDefault="008C3FC3" w:rsidP="003F2B34">
            <w:pPr>
              <w:jc w:val="center"/>
              <w:rPr>
                <w:rFonts w:ascii="Arial" w:hAnsi="Arial" w:cs="Arial"/>
                <w:b/>
                <w:bCs/>
                <w:sz w:val="20"/>
                <w:szCs w:val="20"/>
              </w:rPr>
            </w:pPr>
          </w:p>
        </w:tc>
        <w:tc>
          <w:tcPr>
            <w:tcW w:w="1886" w:type="dxa"/>
          </w:tcPr>
          <w:p w14:paraId="30F55AE5" w14:textId="77777777" w:rsidR="004A74AE" w:rsidRDefault="004A74AE" w:rsidP="003F2B34">
            <w:pPr>
              <w:jc w:val="center"/>
              <w:rPr>
                <w:rFonts w:ascii="Arial" w:hAnsi="Arial" w:cs="Arial"/>
                <w:b/>
                <w:bCs/>
                <w:sz w:val="20"/>
                <w:szCs w:val="20"/>
              </w:rPr>
            </w:pPr>
          </w:p>
          <w:p w14:paraId="1FE7DCE0" w14:textId="643DC682" w:rsidR="008C3FC3" w:rsidRPr="007776F7" w:rsidRDefault="003F2B34" w:rsidP="003F2B34">
            <w:pPr>
              <w:jc w:val="center"/>
              <w:rPr>
                <w:rFonts w:ascii="Arial" w:hAnsi="Arial" w:cs="Arial"/>
                <w:b/>
                <w:bCs/>
                <w:sz w:val="20"/>
                <w:szCs w:val="20"/>
              </w:rPr>
            </w:pPr>
            <w:r w:rsidRPr="007776F7">
              <w:rPr>
                <w:rFonts w:ascii="Arial" w:hAnsi="Arial" w:cs="Arial"/>
                <w:b/>
                <w:bCs/>
                <w:sz w:val="20"/>
                <w:szCs w:val="20"/>
              </w:rPr>
              <w:t>No</w:t>
            </w:r>
          </w:p>
        </w:tc>
      </w:tr>
    </w:tbl>
    <w:p w14:paraId="3C76FE6C" w14:textId="77777777" w:rsidR="008C3FC3" w:rsidRPr="00ED55AF" w:rsidRDefault="008C3FC3" w:rsidP="00C41CDD">
      <w:pPr>
        <w:spacing w:after="0" w:line="240" w:lineRule="auto"/>
        <w:jc w:val="both"/>
        <w:rPr>
          <w:rFonts w:ascii="Arial" w:hAnsi="Arial" w:cs="Arial"/>
          <w:sz w:val="24"/>
          <w:szCs w:val="24"/>
          <w:highlight w:val="yellow"/>
        </w:rPr>
      </w:pPr>
    </w:p>
    <w:p w14:paraId="3703DACB" w14:textId="77777777" w:rsidR="003F6070" w:rsidRPr="00ED55AF" w:rsidRDefault="003F6070" w:rsidP="00DC3D92">
      <w:pPr>
        <w:spacing w:after="0" w:line="360" w:lineRule="auto"/>
        <w:jc w:val="both"/>
        <w:rPr>
          <w:rFonts w:ascii="Arial" w:hAnsi="Arial" w:cs="Arial"/>
          <w:sz w:val="24"/>
          <w:szCs w:val="24"/>
          <w:highlight w:val="yellow"/>
        </w:rPr>
      </w:pPr>
    </w:p>
    <w:p w14:paraId="1872BD30" w14:textId="27AE3006" w:rsidR="00C41CDD" w:rsidRPr="00416EB0" w:rsidRDefault="002D3F2C" w:rsidP="00DC3D92">
      <w:pPr>
        <w:spacing w:after="0" w:line="360" w:lineRule="auto"/>
        <w:jc w:val="both"/>
        <w:rPr>
          <w:rFonts w:ascii="Arial" w:hAnsi="Arial" w:cs="Arial"/>
          <w:sz w:val="24"/>
          <w:szCs w:val="24"/>
        </w:rPr>
      </w:pPr>
      <w:r w:rsidRPr="00342FA2">
        <w:rPr>
          <w:rFonts w:ascii="Arial" w:hAnsi="Arial" w:cs="Arial"/>
          <w:sz w:val="24"/>
          <w:szCs w:val="24"/>
        </w:rPr>
        <w:t>De lo anterior</w:t>
      </w:r>
      <w:r w:rsidR="00761963" w:rsidRPr="00342FA2">
        <w:rPr>
          <w:rFonts w:ascii="Arial" w:hAnsi="Arial" w:cs="Arial"/>
          <w:sz w:val="24"/>
          <w:szCs w:val="24"/>
        </w:rPr>
        <w:t>,</w:t>
      </w:r>
      <w:r w:rsidRPr="00342FA2">
        <w:rPr>
          <w:rFonts w:ascii="Arial" w:hAnsi="Arial" w:cs="Arial"/>
          <w:sz w:val="24"/>
          <w:szCs w:val="24"/>
        </w:rPr>
        <w:t xml:space="preserve"> se precisó</w:t>
      </w:r>
      <w:r w:rsidR="00C41CDD" w:rsidRPr="00342FA2">
        <w:rPr>
          <w:rFonts w:ascii="Arial" w:hAnsi="Arial" w:cs="Arial"/>
          <w:sz w:val="24"/>
          <w:szCs w:val="24"/>
        </w:rPr>
        <w:t xml:space="preserve"> que le hizo falta lo siguiente:</w:t>
      </w:r>
    </w:p>
    <w:p w14:paraId="4EE14730" w14:textId="77777777" w:rsidR="00C41CDD" w:rsidRPr="00416EB0" w:rsidRDefault="00C41CDD" w:rsidP="00DC3D92">
      <w:pPr>
        <w:spacing w:after="0" w:line="360" w:lineRule="auto"/>
        <w:jc w:val="both"/>
        <w:rPr>
          <w:rFonts w:ascii="Arial" w:hAnsi="Arial" w:cs="Arial"/>
          <w:sz w:val="24"/>
          <w:szCs w:val="24"/>
        </w:rPr>
      </w:pPr>
    </w:p>
    <w:p w14:paraId="5EEC1110" w14:textId="537901E3" w:rsidR="00D46F59" w:rsidRPr="00416EB0" w:rsidRDefault="00D46F59" w:rsidP="00D46F59">
      <w:pPr>
        <w:pStyle w:val="Prrafodelista"/>
        <w:numPr>
          <w:ilvl w:val="1"/>
          <w:numId w:val="42"/>
        </w:numPr>
        <w:spacing w:after="0" w:line="360" w:lineRule="auto"/>
        <w:jc w:val="both"/>
        <w:rPr>
          <w:rFonts w:ascii="Arial" w:hAnsi="Arial" w:cs="Arial"/>
          <w:sz w:val="24"/>
          <w:szCs w:val="24"/>
        </w:rPr>
      </w:pPr>
      <w:r w:rsidRPr="00416EB0">
        <w:rPr>
          <w:rFonts w:ascii="Arial" w:hAnsi="Arial" w:cs="Arial"/>
          <w:sz w:val="24"/>
          <w:szCs w:val="24"/>
        </w:rPr>
        <w:t>La información y documentación que sustente la existencia de la normatividad municipal sobre el desarrollo y el progreso de la mujer, en el municipio de Epitacio Huerta, adjuntando en su caso la publicación en el periódico oficial.</w:t>
      </w:r>
    </w:p>
    <w:p w14:paraId="21577725" w14:textId="2F01DB00" w:rsidR="00D46F59" w:rsidRPr="00416EB0" w:rsidRDefault="00D46F59" w:rsidP="00D46F59">
      <w:pPr>
        <w:pStyle w:val="Prrafodelista"/>
        <w:numPr>
          <w:ilvl w:val="1"/>
          <w:numId w:val="42"/>
        </w:numPr>
        <w:spacing w:after="0" w:line="360" w:lineRule="auto"/>
        <w:jc w:val="both"/>
        <w:rPr>
          <w:rFonts w:ascii="Arial" w:hAnsi="Arial" w:cs="Arial"/>
          <w:sz w:val="24"/>
          <w:szCs w:val="24"/>
        </w:rPr>
      </w:pPr>
      <w:r w:rsidRPr="00416EB0">
        <w:rPr>
          <w:rFonts w:ascii="Arial" w:hAnsi="Arial" w:cs="Arial"/>
          <w:sz w:val="24"/>
          <w:szCs w:val="24"/>
        </w:rPr>
        <w:t>Informe de fondo de las participaciones económicas que recibe el ayuntamiento que cubren los gastos correspondientes a los programas que operan en la instancia de la mujer.</w:t>
      </w:r>
    </w:p>
    <w:p w14:paraId="075D5992" w14:textId="62E55D7E" w:rsidR="00C41CDD" w:rsidRPr="00416EB0" w:rsidRDefault="00D46F59" w:rsidP="00D46F59">
      <w:pPr>
        <w:pStyle w:val="Prrafodelista"/>
        <w:numPr>
          <w:ilvl w:val="1"/>
          <w:numId w:val="42"/>
        </w:numPr>
        <w:spacing w:after="0" w:line="360" w:lineRule="auto"/>
        <w:jc w:val="both"/>
        <w:rPr>
          <w:rFonts w:ascii="Arial" w:hAnsi="Arial" w:cs="Arial"/>
          <w:sz w:val="24"/>
          <w:szCs w:val="24"/>
        </w:rPr>
      </w:pPr>
      <w:r w:rsidRPr="00416EB0">
        <w:rPr>
          <w:rFonts w:ascii="Arial" w:hAnsi="Arial" w:cs="Arial"/>
          <w:sz w:val="24"/>
          <w:szCs w:val="24"/>
        </w:rPr>
        <w:t>Informe sobre convenios firmados con dependencias federales y estatales sobre la mujer.</w:t>
      </w:r>
    </w:p>
    <w:p w14:paraId="0C354427" w14:textId="77777777" w:rsidR="00D46F59" w:rsidRPr="00416EB0" w:rsidRDefault="00D46F59" w:rsidP="009F6CBE">
      <w:pPr>
        <w:spacing w:after="0" w:line="360" w:lineRule="auto"/>
        <w:jc w:val="both"/>
        <w:rPr>
          <w:rFonts w:ascii="Arial" w:hAnsi="Arial" w:cs="Arial"/>
          <w:sz w:val="24"/>
          <w:szCs w:val="24"/>
        </w:rPr>
      </w:pPr>
    </w:p>
    <w:p w14:paraId="066CB0B2" w14:textId="2C8B2188" w:rsidR="00456218" w:rsidRPr="00416EB0" w:rsidRDefault="004C7678" w:rsidP="00456218">
      <w:pPr>
        <w:spacing w:after="0" w:line="360" w:lineRule="auto"/>
        <w:jc w:val="both"/>
        <w:rPr>
          <w:rFonts w:ascii="Arial" w:hAnsi="Arial" w:cs="Arial"/>
          <w:sz w:val="24"/>
          <w:szCs w:val="24"/>
        </w:rPr>
      </w:pPr>
      <w:r w:rsidRPr="00342FA2">
        <w:rPr>
          <w:rFonts w:ascii="Arial" w:hAnsi="Arial" w:cs="Arial"/>
          <w:sz w:val="24"/>
          <w:szCs w:val="24"/>
        </w:rPr>
        <w:t xml:space="preserve">En este escenario, mediante acuerdos de nueve y veintiuno de octubre, este </w:t>
      </w:r>
      <w:r w:rsidR="00761963" w:rsidRPr="00342FA2">
        <w:rPr>
          <w:rFonts w:ascii="Arial" w:hAnsi="Arial" w:cs="Arial"/>
          <w:sz w:val="24"/>
          <w:szCs w:val="24"/>
        </w:rPr>
        <w:t>T</w:t>
      </w:r>
      <w:r w:rsidRPr="00342FA2">
        <w:rPr>
          <w:rFonts w:ascii="Arial" w:hAnsi="Arial" w:cs="Arial"/>
          <w:sz w:val="24"/>
          <w:szCs w:val="24"/>
        </w:rPr>
        <w:t>ribunal requirió al presidente municipal quien</w:t>
      </w:r>
      <w:r w:rsidR="00456218" w:rsidRPr="00342FA2">
        <w:rPr>
          <w:rFonts w:ascii="Arial" w:hAnsi="Arial" w:cs="Arial"/>
          <w:sz w:val="24"/>
          <w:szCs w:val="24"/>
        </w:rPr>
        <w:t xml:space="preserve">, </w:t>
      </w:r>
      <w:r w:rsidR="002D3F2C" w:rsidRPr="00342FA2">
        <w:rPr>
          <w:rFonts w:ascii="Arial" w:hAnsi="Arial" w:cs="Arial"/>
          <w:sz w:val="24"/>
          <w:szCs w:val="24"/>
        </w:rPr>
        <w:t>mediante</w:t>
      </w:r>
      <w:r w:rsidR="00456218" w:rsidRPr="00342FA2">
        <w:rPr>
          <w:rFonts w:ascii="Arial" w:hAnsi="Arial" w:cs="Arial"/>
          <w:sz w:val="24"/>
          <w:szCs w:val="24"/>
        </w:rPr>
        <w:t xml:space="preserve"> escrito </w:t>
      </w:r>
      <w:r w:rsidR="002D3F2C" w:rsidRPr="00342FA2">
        <w:rPr>
          <w:rFonts w:ascii="Arial" w:hAnsi="Arial" w:cs="Arial"/>
          <w:sz w:val="24"/>
          <w:szCs w:val="24"/>
        </w:rPr>
        <w:t xml:space="preserve">presentado </w:t>
      </w:r>
      <w:r w:rsidR="00456218" w:rsidRPr="00342FA2">
        <w:rPr>
          <w:rFonts w:ascii="Arial" w:hAnsi="Arial" w:cs="Arial"/>
          <w:sz w:val="24"/>
          <w:szCs w:val="24"/>
        </w:rPr>
        <w:t>e</w:t>
      </w:r>
      <w:r w:rsidR="002D3F2C" w:rsidRPr="00342FA2">
        <w:rPr>
          <w:rFonts w:ascii="Arial" w:hAnsi="Arial" w:cs="Arial"/>
          <w:sz w:val="24"/>
          <w:szCs w:val="24"/>
        </w:rPr>
        <w:t>l</w:t>
      </w:r>
      <w:r w:rsidR="00456218" w:rsidRPr="00342FA2">
        <w:rPr>
          <w:rFonts w:ascii="Arial" w:hAnsi="Arial" w:cs="Arial"/>
          <w:sz w:val="24"/>
          <w:szCs w:val="24"/>
        </w:rPr>
        <w:t xml:space="preserve"> veinte de noviembre</w:t>
      </w:r>
      <w:r w:rsidR="00761963" w:rsidRPr="00342FA2">
        <w:rPr>
          <w:rFonts w:ascii="Arial" w:hAnsi="Arial" w:cs="Arial"/>
          <w:sz w:val="24"/>
          <w:szCs w:val="24"/>
        </w:rPr>
        <w:t>,</w:t>
      </w:r>
      <w:r w:rsidRPr="00342FA2">
        <w:rPr>
          <w:rFonts w:ascii="Arial" w:hAnsi="Arial" w:cs="Arial"/>
          <w:sz w:val="24"/>
          <w:szCs w:val="24"/>
        </w:rPr>
        <w:t xml:space="preserve"> informó</w:t>
      </w:r>
      <w:r w:rsidR="00456218" w:rsidRPr="00342FA2">
        <w:rPr>
          <w:rFonts w:ascii="Arial" w:hAnsi="Arial" w:cs="Arial"/>
          <w:sz w:val="24"/>
          <w:szCs w:val="24"/>
        </w:rPr>
        <w:t xml:space="preserve"> </w:t>
      </w:r>
      <w:r w:rsidR="00BA571F" w:rsidRPr="00342FA2">
        <w:rPr>
          <w:rFonts w:ascii="Arial" w:hAnsi="Arial" w:cs="Arial"/>
          <w:sz w:val="24"/>
          <w:szCs w:val="24"/>
        </w:rPr>
        <w:t xml:space="preserve">lo </w:t>
      </w:r>
      <w:r w:rsidR="00456218" w:rsidRPr="00342FA2">
        <w:rPr>
          <w:rFonts w:ascii="Arial" w:hAnsi="Arial" w:cs="Arial"/>
          <w:sz w:val="24"/>
          <w:szCs w:val="24"/>
        </w:rPr>
        <w:t>siguiente:</w:t>
      </w:r>
      <w:r w:rsidR="00456218" w:rsidRPr="00416EB0">
        <w:rPr>
          <w:rFonts w:ascii="Arial" w:hAnsi="Arial" w:cs="Arial"/>
          <w:sz w:val="24"/>
          <w:szCs w:val="24"/>
        </w:rPr>
        <w:t xml:space="preserve"> </w:t>
      </w:r>
    </w:p>
    <w:p w14:paraId="00EB2E7B" w14:textId="77777777" w:rsidR="009F6CBE" w:rsidRPr="00416EB0" w:rsidRDefault="009F6CBE" w:rsidP="00456218">
      <w:pPr>
        <w:spacing w:after="0" w:line="360" w:lineRule="auto"/>
        <w:jc w:val="both"/>
        <w:rPr>
          <w:rFonts w:ascii="Arial" w:eastAsia="Calibri" w:hAnsi="Arial" w:cs="Arial"/>
          <w:bCs/>
          <w:kern w:val="2"/>
          <w:sz w:val="24"/>
          <w:szCs w:val="24"/>
          <w14:ligatures w14:val="standardContextual"/>
        </w:rPr>
      </w:pPr>
    </w:p>
    <w:p w14:paraId="0D346DFB" w14:textId="77777777" w:rsidR="009F6CBE" w:rsidRPr="00416EB0" w:rsidRDefault="009F6CBE" w:rsidP="009F6CBE">
      <w:pPr>
        <w:pStyle w:val="Prrafodelista"/>
        <w:numPr>
          <w:ilvl w:val="0"/>
          <w:numId w:val="44"/>
        </w:numPr>
        <w:spacing w:after="0" w:line="360" w:lineRule="auto"/>
        <w:ind w:left="1134" w:firstLine="142"/>
        <w:jc w:val="both"/>
        <w:rPr>
          <w:rFonts w:ascii="Arial" w:eastAsia="Calibri" w:hAnsi="Arial" w:cs="Arial"/>
          <w:bCs/>
          <w:kern w:val="2"/>
          <w:sz w:val="24"/>
          <w:szCs w:val="24"/>
          <w14:ligatures w14:val="standardContextual"/>
        </w:rPr>
      </w:pPr>
      <w:r w:rsidRPr="00416EB0">
        <w:rPr>
          <w:rFonts w:ascii="Arial" w:eastAsia="Calibri" w:hAnsi="Arial" w:cs="Arial"/>
          <w:bCs/>
          <w:kern w:val="2"/>
          <w:sz w:val="24"/>
          <w:szCs w:val="24"/>
          <w14:ligatures w14:val="standardContextual"/>
        </w:rPr>
        <w:t>La información y documentación que sustenta la existencia de la normatividad municipal se encuentra en la Ley General de las Mujeres a una vida libre de violencia y en el Reglamento Interno del Ayuntamiento de Epitacio Huerta, Michoacán en los artículos 185 y 186 publicado en el periódico oficial del estado de Michoacán.</w:t>
      </w:r>
    </w:p>
    <w:p w14:paraId="3E69123C" w14:textId="77777777" w:rsidR="009F6CBE" w:rsidRPr="00416EB0" w:rsidRDefault="009F6CBE" w:rsidP="009F6CBE">
      <w:pPr>
        <w:pStyle w:val="Prrafodelista"/>
        <w:numPr>
          <w:ilvl w:val="0"/>
          <w:numId w:val="44"/>
        </w:numPr>
        <w:spacing w:after="0" w:line="360" w:lineRule="auto"/>
        <w:ind w:left="1134" w:firstLine="142"/>
        <w:jc w:val="both"/>
        <w:rPr>
          <w:rFonts w:ascii="Arial" w:eastAsia="Calibri" w:hAnsi="Arial" w:cs="Arial"/>
          <w:bCs/>
          <w:kern w:val="2"/>
          <w:sz w:val="24"/>
          <w:szCs w:val="24"/>
          <w14:ligatures w14:val="standardContextual"/>
        </w:rPr>
      </w:pPr>
      <w:r w:rsidRPr="00416EB0">
        <w:rPr>
          <w:rFonts w:ascii="Arial" w:eastAsia="Calibri" w:hAnsi="Arial" w:cs="Arial"/>
          <w:bCs/>
          <w:kern w:val="2"/>
          <w:sz w:val="24"/>
          <w:szCs w:val="24"/>
          <w14:ligatures w14:val="standardContextual"/>
        </w:rPr>
        <w:t>Los gastos correspondientes a los programas y acciones que operan en la instancia de la Mujer son pagados con el fondo de fuente de financiamiento 115, participaciones de libre disposición.</w:t>
      </w:r>
    </w:p>
    <w:p w14:paraId="1872A83C" w14:textId="709231A6" w:rsidR="009F6CBE" w:rsidRPr="00416EB0" w:rsidRDefault="009F6CBE" w:rsidP="009F6CBE">
      <w:pPr>
        <w:pStyle w:val="Prrafodelista"/>
        <w:numPr>
          <w:ilvl w:val="0"/>
          <w:numId w:val="44"/>
        </w:numPr>
        <w:spacing w:after="0" w:line="360" w:lineRule="auto"/>
        <w:ind w:left="1134" w:firstLine="142"/>
        <w:jc w:val="both"/>
        <w:rPr>
          <w:rFonts w:ascii="Arial" w:eastAsia="Calibri" w:hAnsi="Arial" w:cs="Arial"/>
          <w:bCs/>
          <w:kern w:val="2"/>
          <w:sz w:val="24"/>
          <w:szCs w:val="24"/>
          <w14:ligatures w14:val="standardContextual"/>
        </w:rPr>
      </w:pPr>
      <w:r w:rsidRPr="00416EB0">
        <w:rPr>
          <w:rFonts w:ascii="Arial" w:eastAsia="Calibri" w:hAnsi="Arial" w:cs="Arial"/>
          <w:bCs/>
          <w:kern w:val="2"/>
          <w:sz w:val="24"/>
          <w:szCs w:val="24"/>
          <w14:ligatures w14:val="standardContextual"/>
        </w:rPr>
        <w:t>Durante 2025 a la fecha no se ha celebrado ningún convenio con la Instancia Municipal de la mujer.</w:t>
      </w:r>
    </w:p>
    <w:p w14:paraId="01ACB8C1" w14:textId="77777777" w:rsidR="009F6CBE" w:rsidRPr="00416EB0" w:rsidRDefault="009F6CBE" w:rsidP="009F6CBE">
      <w:pPr>
        <w:spacing w:after="0" w:line="360" w:lineRule="auto"/>
        <w:ind w:left="1134" w:firstLine="142"/>
        <w:jc w:val="both"/>
        <w:rPr>
          <w:rFonts w:ascii="Arial" w:eastAsia="Calibri" w:hAnsi="Arial" w:cs="Arial"/>
          <w:bCs/>
          <w:kern w:val="2"/>
          <w:sz w:val="24"/>
          <w:szCs w:val="24"/>
          <w14:ligatures w14:val="standardContextual"/>
        </w:rPr>
      </w:pPr>
    </w:p>
    <w:p w14:paraId="670601A4" w14:textId="77777777" w:rsidR="00FB0389" w:rsidRPr="00FB0389" w:rsidRDefault="00FB0389" w:rsidP="00FB0389">
      <w:pPr>
        <w:spacing w:after="0" w:line="360" w:lineRule="auto"/>
        <w:jc w:val="both"/>
        <w:rPr>
          <w:rFonts w:ascii="Arial" w:hAnsi="Arial" w:cs="Arial"/>
          <w:sz w:val="24"/>
          <w:szCs w:val="24"/>
        </w:rPr>
      </w:pPr>
      <w:r w:rsidRPr="00FB0389">
        <w:rPr>
          <w:rFonts w:ascii="Arial" w:hAnsi="Arial" w:cs="Arial"/>
          <w:sz w:val="24"/>
          <w:szCs w:val="24"/>
        </w:rPr>
        <w:t>Con lo anterior, se dio vista a la parte actora, a fin de que manifestara lo que considerara oportuno a sus intereses.</w:t>
      </w:r>
    </w:p>
    <w:p w14:paraId="6C79D940" w14:textId="77777777" w:rsidR="00FB0389" w:rsidRPr="00FB0389" w:rsidRDefault="00FB0389" w:rsidP="00FB0389">
      <w:pPr>
        <w:spacing w:after="0" w:line="360" w:lineRule="auto"/>
        <w:jc w:val="both"/>
        <w:rPr>
          <w:rFonts w:ascii="Arial" w:hAnsi="Arial" w:cs="Arial"/>
          <w:sz w:val="24"/>
          <w:szCs w:val="24"/>
        </w:rPr>
      </w:pPr>
    </w:p>
    <w:p w14:paraId="01E8CFD8" w14:textId="3387A5F1" w:rsidR="00FB0389" w:rsidRPr="00FB0389" w:rsidRDefault="00FB0389" w:rsidP="00FB0389">
      <w:pPr>
        <w:spacing w:after="0" w:line="360" w:lineRule="auto"/>
        <w:jc w:val="both"/>
        <w:rPr>
          <w:rFonts w:ascii="Arial" w:hAnsi="Arial" w:cs="Arial"/>
          <w:sz w:val="24"/>
          <w:szCs w:val="24"/>
        </w:rPr>
      </w:pPr>
      <w:r w:rsidRPr="00FB0389">
        <w:rPr>
          <w:rFonts w:ascii="Arial" w:hAnsi="Arial" w:cs="Arial"/>
          <w:sz w:val="24"/>
          <w:szCs w:val="24"/>
        </w:rPr>
        <w:t>De ahí que, si bien en un primer momento, las responsables no fueron exhaustivas en la entrega de la información verificada en la sesión de cabildo; de forma posterior, ante requerimiento de este Tribunal, dieron contestación respecto a lo faltante</w:t>
      </w:r>
      <w:r w:rsidR="00303D46" w:rsidRPr="001F779F">
        <w:rPr>
          <w:rFonts w:ascii="Arial" w:hAnsi="Arial" w:cs="Arial"/>
          <w:sz w:val="24"/>
          <w:szCs w:val="24"/>
        </w:rPr>
        <w:t>, l</w:t>
      </w:r>
      <w:r w:rsidRPr="00FB0389">
        <w:rPr>
          <w:rFonts w:ascii="Arial" w:hAnsi="Arial" w:cs="Arial"/>
          <w:sz w:val="24"/>
          <w:szCs w:val="24"/>
        </w:rPr>
        <w:t>o que se hizo del conocimiento de la parte actora.</w:t>
      </w:r>
    </w:p>
    <w:p w14:paraId="5B7A301D" w14:textId="77777777" w:rsidR="00FB0389" w:rsidRPr="00FB0389" w:rsidRDefault="00FB0389" w:rsidP="00FB0389">
      <w:pPr>
        <w:spacing w:after="0" w:line="360" w:lineRule="auto"/>
        <w:jc w:val="both"/>
        <w:rPr>
          <w:rFonts w:ascii="Arial" w:hAnsi="Arial" w:cs="Arial"/>
          <w:sz w:val="24"/>
          <w:szCs w:val="24"/>
        </w:rPr>
      </w:pPr>
    </w:p>
    <w:p w14:paraId="21A65085" w14:textId="69A3D1B1" w:rsidR="00303D46" w:rsidRPr="00FB0389" w:rsidRDefault="00FB0389" w:rsidP="00FB0389">
      <w:pPr>
        <w:spacing w:after="0" w:line="360" w:lineRule="auto"/>
        <w:jc w:val="both"/>
        <w:rPr>
          <w:rFonts w:ascii="Arial" w:hAnsi="Arial" w:cs="Arial"/>
          <w:sz w:val="24"/>
          <w:szCs w:val="24"/>
        </w:rPr>
      </w:pPr>
      <w:r w:rsidRPr="00FB0389">
        <w:rPr>
          <w:rFonts w:ascii="Arial" w:hAnsi="Arial" w:cs="Arial"/>
          <w:sz w:val="24"/>
          <w:szCs w:val="24"/>
        </w:rPr>
        <w:t xml:space="preserve">Así, de lo solicitado por la actora y lo referido por las </w:t>
      </w:r>
      <w:r w:rsidR="00761963">
        <w:rPr>
          <w:rFonts w:ascii="Arial" w:hAnsi="Arial" w:cs="Arial"/>
          <w:sz w:val="24"/>
          <w:szCs w:val="24"/>
        </w:rPr>
        <w:t>a</w:t>
      </w:r>
      <w:r w:rsidRPr="00FB0389">
        <w:rPr>
          <w:rFonts w:ascii="Arial" w:hAnsi="Arial" w:cs="Arial"/>
          <w:sz w:val="24"/>
          <w:szCs w:val="24"/>
        </w:rPr>
        <w:t xml:space="preserve">utoridades </w:t>
      </w:r>
      <w:r w:rsidR="00761963">
        <w:rPr>
          <w:rFonts w:ascii="Arial" w:hAnsi="Arial" w:cs="Arial"/>
          <w:sz w:val="24"/>
          <w:szCs w:val="24"/>
        </w:rPr>
        <w:t>r</w:t>
      </w:r>
      <w:r w:rsidRPr="00FB0389">
        <w:rPr>
          <w:rFonts w:ascii="Arial" w:hAnsi="Arial" w:cs="Arial"/>
          <w:sz w:val="24"/>
          <w:szCs w:val="24"/>
        </w:rPr>
        <w:t xml:space="preserve">esponsables se tiene lo siguiente: </w:t>
      </w:r>
    </w:p>
    <w:p w14:paraId="0CDAE382" w14:textId="77777777" w:rsidR="004B0EDD" w:rsidRDefault="004B0EDD" w:rsidP="00C41CDD">
      <w:pPr>
        <w:spacing w:after="0" w:line="360" w:lineRule="auto"/>
        <w:jc w:val="both"/>
        <w:rPr>
          <w:rFonts w:ascii="Arial" w:hAnsi="Arial" w:cs="Arial"/>
          <w:sz w:val="24"/>
          <w:szCs w:val="24"/>
        </w:rPr>
      </w:pPr>
    </w:p>
    <w:tbl>
      <w:tblPr>
        <w:tblStyle w:val="Tablaconcuadrcula"/>
        <w:tblW w:w="0" w:type="auto"/>
        <w:tblLayout w:type="fixed"/>
        <w:tblLook w:val="04A0" w:firstRow="1" w:lastRow="0" w:firstColumn="1" w:lastColumn="0" w:noHBand="0" w:noVBand="1"/>
      </w:tblPr>
      <w:tblGrid>
        <w:gridCol w:w="3823"/>
        <w:gridCol w:w="4110"/>
      </w:tblGrid>
      <w:tr w:rsidR="008D4C33" w:rsidRPr="00C41CDD" w14:paraId="44729164" w14:textId="77777777" w:rsidTr="008D4C33">
        <w:tc>
          <w:tcPr>
            <w:tcW w:w="3823" w:type="dxa"/>
          </w:tcPr>
          <w:p w14:paraId="5A5879AB" w14:textId="77777777" w:rsidR="00CA38D9" w:rsidRDefault="00CA38D9" w:rsidP="00B448D3">
            <w:pPr>
              <w:jc w:val="center"/>
              <w:rPr>
                <w:rFonts w:ascii="Arial" w:hAnsi="Arial" w:cs="Arial"/>
                <w:b/>
                <w:bCs/>
                <w:sz w:val="20"/>
                <w:szCs w:val="20"/>
              </w:rPr>
            </w:pPr>
          </w:p>
          <w:p w14:paraId="36F8F903" w14:textId="4F7E8C19" w:rsidR="008D4C33" w:rsidRDefault="008D4C33" w:rsidP="00B448D3">
            <w:pPr>
              <w:jc w:val="center"/>
              <w:rPr>
                <w:rFonts w:ascii="Arial" w:hAnsi="Arial" w:cs="Arial"/>
                <w:b/>
                <w:bCs/>
                <w:sz w:val="20"/>
                <w:szCs w:val="20"/>
              </w:rPr>
            </w:pPr>
            <w:r w:rsidRPr="00C41CDD">
              <w:rPr>
                <w:rFonts w:ascii="Arial" w:hAnsi="Arial" w:cs="Arial"/>
                <w:b/>
                <w:bCs/>
                <w:sz w:val="20"/>
                <w:szCs w:val="20"/>
              </w:rPr>
              <w:t>Información</w:t>
            </w:r>
            <w:r>
              <w:rPr>
                <w:rFonts w:ascii="Arial" w:hAnsi="Arial" w:cs="Arial"/>
                <w:b/>
                <w:bCs/>
                <w:sz w:val="20"/>
                <w:szCs w:val="20"/>
              </w:rPr>
              <w:t xml:space="preserve"> faltante </w:t>
            </w:r>
            <w:r w:rsidR="00701C5A">
              <w:rPr>
                <w:rFonts w:ascii="Arial" w:hAnsi="Arial" w:cs="Arial"/>
                <w:b/>
                <w:bCs/>
                <w:sz w:val="20"/>
                <w:szCs w:val="20"/>
              </w:rPr>
              <w:t>detallada en el</w:t>
            </w:r>
          </w:p>
          <w:p w14:paraId="796E8BE5" w14:textId="6025936E" w:rsidR="00CA38D9" w:rsidRPr="00C41CDD" w:rsidRDefault="00CA38D9" w:rsidP="00B448D3">
            <w:pPr>
              <w:jc w:val="center"/>
              <w:rPr>
                <w:rFonts w:ascii="Arial" w:hAnsi="Arial" w:cs="Arial"/>
                <w:b/>
                <w:bCs/>
                <w:sz w:val="20"/>
                <w:szCs w:val="20"/>
              </w:rPr>
            </w:pPr>
            <w:r>
              <w:rPr>
                <w:rFonts w:ascii="Arial" w:hAnsi="Arial" w:cs="Arial"/>
                <w:b/>
                <w:bCs/>
                <w:sz w:val="20"/>
                <w:szCs w:val="20"/>
              </w:rPr>
              <w:t>escrito de ocho de octubre</w:t>
            </w:r>
          </w:p>
        </w:tc>
        <w:tc>
          <w:tcPr>
            <w:tcW w:w="4110" w:type="dxa"/>
          </w:tcPr>
          <w:p w14:paraId="373AADF6" w14:textId="77777777" w:rsidR="004B0EDD" w:rsidRDefault="004B0EDD" w:rsidP="00B448D3">
            <w:pPr>
              <w:jc w:val="center"/>
              <w:rPr>
                <w:rFonts w:ascii="Arial" w:hAnsi="Arial" w:cs="Arial"/>
                <w:b/>
                <w:bCs/>
                <w:sz w:val="20"/>
                <w:szCs w:val="20"/>
              </w:rPr>
            </w:pPr>
          </w:p>
          <w:p w14:paraId="20F9D5A4" w14:textId="0A032F4F" w:rsidR="008D4C33" w:rsidRDefault="008D4C33" w:rsidP="00B448D3">
            <w:pPr>
              <w:jc w:val="center"/>
              <w:rPr>
                <w:rFonts w:ascii="Arial" w:hAnsi="Arial" w:cs="Arial"/>
                <w:b/>
                <w:bCs/>
                <w:sz w:val="20"/>
                <w:szCs w:val="20"/>
              </w:rPr>
            </w:pPr>
            <w:r>
              <w:rPr>
                <w:rFonts w:ascii="Arial" w:hAnsi="Arial" w:cs="Arial"/>
                <w:b/>
                <w:bCs/>
                <w:sz w:val="20"/>
                <w:szCs w:val="20"/>
              </w:rPr>
              <w:t>Información emitida por</w:t>
            </w:r>
          </w:p>
          <w:p w14:paraId="715A4CBF" w14:textId="3AB51A7E" w:rsidR="008D4C33" w:rsidRDefault="00CA38D9" w:rsidP="00B448D3">
            <w:pPr>
              <w:jc w:val="center"/>
              <w:rPr>
                <w:rFonts w:ascii="Arial" w:hAnsi="Arial" w:cs="Arial"/>
                <w:b/>
                <w:bCs/>
                <w:sz w:val="20"/>
                <w:szCs w:val="20"/>
              </w:rPr>
            </w:pPr>
            <w:r>
              <w:rPr>
                <w:rFonts w:ascii="Arial" w:hAnsi="Arial" w:cs="Arial"/>
                <w:b/>
                <w:bCs/>
                <w:sz w:val="20"/>
                <w:szCs w:val="20"/>
              </w:rPr>
              <w:t>l</w:t>
            </w:r>
            <w:r w:rsidR="008D4C33">
              <w:rPr>
                <w:rFonts w:ascii="Arial" w:hAnsi="Arial" w:cs="Arial"/>
                <w:b/>
                <w:bCs/>
                <w:sz w:val="20"/>
                <w:szCs w:val="20"/>
              </w:rPr>
              <w:t>as autoridades responsables</w:t>
            </w:r>
          </w:p>
          <w:p w14:paraId="2F95EE9F" w14:textId="4807530F" w:rsidR="00346074" w:rsidRDefault="00346074" w:rsidP="00B448D3">
            <w:pPr>
              <w:jc w:val="center"/>
              <w:rPr>
                <w:rFonts w:ascii="Arial" w:hAnsi="Arial" w:cs="Arial"/>
                <w:b/>
                <w:bCs/>
                <w:sz w:val="20"/>
                <w:szCs w:val="20"/>
              </w:rPr>
            </w:pPr>
            <w:r>
              <w:rPr>
                <w:rFonts w:ascii="Arial" w:hAnsi="Arial" w:cs="Arial"/>
                <w:b/>
                <w:bCs/>
                <w:sz w:val="20"/>
                <w:szCs w:val="20"/>
              </w:rPr>
              <w:t>por escrito de veinte de noviembre</w:t>
            </w:r>
          </w:p>
          <w:p w14:paraId="2B85BB63" w14:textId="77777777" w:rsidR="001D4EEC" w:rsidRPr="00C41CDD" w:rsidRDefault="001D4EEC" w:rsidP="00B448D3">
            <w:pPr>
              <w:jc w:val="center"/>
              <w:rPr>
                <w:rFonts w:ascii="Arial" w:hAnsi="Arial" w:cs="Arial"/>
                <w:b/>
                <w:bCs/>
                <w:sz w:val="20"/>
                <w:szCs w:val="20"/>
              </w:rPr>
            </w:pPr>
          </w:p>
        </w:tc>
      </w:tr>
      <w:tr w:rsidR="008D4C33" w:rsidRPr="00C41CDD" w14:paraId="0E1BFF92" w14:textId="77777777" w:rsidTr="008D4C33">
        <w:tc>
          <w:tcPr>
            <w:tcW w:w="3823" w:type="dxa"/>
          </w:tcPr>
          <w:p w14:paraId="400DBE34" w14:textId="77777777" w:rsidR="008D4C33" w:rsidRDefault="008D4C33" w:rsidP="00B448D3">
            <w:pPr>
              <w:jc w:val="both"/>
              <w:rPr>
                <w:rFonts w:ascii="Arial" w:hAnsi="Arial" w:cs="Arial"/>
                <w:sz w:val="20"/>
                <w:szCs w:val="20"/>
                <w:highlight w:val="yellow"/>
              </w:rPr>
            </w:pPr>
          </w:p>
          <w:p w14:paraId="30C93F5F" w14:textId="001A6B56" w:rsidR="008D4C33" w:rsidRPr="001D4EEC" w:rsidRDefault="00701C5A" w:rsidP="001D4EEC">
            <w:pPr>
              <w:jc w:val="both"/>
              <w:rPr>
                <w:rFonts w:ascii="Arial" w:hAnsi="Arial" w:cs="Arial"/>
                <w:sz w:val="20"/>
                <w:szCs w:val="20"/>
                <w:highlight w:val="yellow"/>
              </w:rPr>
            </w:pPr>
            <w:r>
              <w:rPr>
                <w:rFonts w:ascii="Arial" w:hAnsi="Arial" w:cs="Arial"/>
                <w:sz w:val="20"/>
                <w:szCs w:val="20"/>
              </w:rPr>
              <w:t>I</w:t>
            </w:r>
            <w:r w:rsidR="001D4EEC" w:rsidRPr="001D4EEC">
              <w:rPr>
                <w:rFonts w:ascii="Arial" w:hAnsi="Arial" w:cs="Arial"/>
                <w:sz w:val="20"/>
                <w:szCs w:val="20"/>
              </w:rPr>
              <w:t>nformación y documentación que sustente la existencia de la normatividad municipal sobre el desarrollo y el progreso de la mujer, en el municipio de Epitacio Huerta, adjuntando en su caso la publicación en el periódico oficial.</w:t>
            </w:r>
          </w:p>
          <w:p w14:paraId="0D482E18" w14:textId="77777777" w:rsidR="008D4C33" w:rsidRDefault="008D4C33" w:rsidP="00B448D3">
            <w:pPr>
              <w:jc w:val="both"/>
              <w:rPr>
                <w:rFonts w:ascii="Arial" w:hAnsi="Arial" w:cs="Arial"/>
                <w:sz w:val="20"/>
                <w:szCs w:val="20"/>
                <w:highlight w:val="yellow"/>
              </w:rPr>
            </w:pPr>
          </w:p>
          <w:p w14:paraId="66CA143D" w14:textId="77777777" w:rsidR="004B0EDD" w:rsidRDefault="004B0EDD" w:rsidP="00B448D3">
            <w:pPr>
              <w:jc w:val="both"/>
              <w:rPr>
                <w:rFonts w:ascii="Arial" w:hAnsi="Arial" w:cs="Arial"/>
                <w:sz w:val="20"/>
                <w:szCs w:val="20"/>
                <w:highlight w:val="yellow"/>
              </w:rPr>
            </w:pPr>
          </w:p>
          <w:p w14:paraId="0773A871" w14:textId="77777777" w:rsidR="004B0EDD" w:rsidRDefault="004B0EDD" w:rsidP="00B448D3">
            <w:pPr>
              <w:jc w:val="both"/>
              <w:rPr>
                <w:rFonts w:ascii="Arial" w:hAnsi="Arial" w:cs="Arial"/>
                <w:sz w:val="20"/>
                <w:szCs w:val="20"/>
                <w:highlight w:val="yellow"/>
              </w:rPr>
            </w:pPr>
          </w:p>
          <w:p w14:paraId="7A408DA7" w14:textId="77777777" w:rsidR="004B0EDD" w:rsidRPr="00C41CDD" w:rsidRDefault="004B0EDD" w:rsidP="00B448D3">
            <w:pPr>
              <w:jc w:val="both"/>
              <w:rPr>
                <w:rFonts w:ascii="Arial" w:hAnsi="Arial" w:cs="Arial"/>
                <w:sz w:val="20"/>
                <w:szCs w:val="20"/>
                <w:highlight w:val="yellow"/>
              </w:rPr>
            </w:pPr>
          </w:p>
        </w:tc>
        <w:tc>
          <w:tcPr>
            <w:tcW w:w="4110" w:type="dxa"/>
          </w:tcPr>
          <w:p w14:paraId="19874831" w14:textId="77777777" w:rsidR="008D4C33" w:rsidRDefault="008D4C33" w:rsidP="00B448D3">
            <w:pPr>
              <w:jc w:val="both"/>
              <w:rPr>
                <w:rFonts w:ascii="Arial" w:hAnsi="Arial" w:cs="Arial"/>
                <w:sz w:val="20"/>
                <w:szCs w:val="20"/>
                <w:highlight w:val="yellow"/>
              </w:rPr>
            </w:pPr>
          </w:p>
          <w:p w14:paraId="49ACECBF" w14:textId="77777777" w:rsidR="008D4C33" w:rsidRDefault="001D4EEC" w:rsidP="00B448D3">
            <w:pPr>
              <w:jc w:val="both"/>
              <w:rPr>
                <w:rFonts w:ascii="Arial" w:hAnsi="Arial" w:cs="Arial"/>
                <w:sz w:val="20"/>
                <w:szCs w:val="20"/>
              </w:rPr>
            </w:pPr>
            <w:r w:rsidRPr="001D4EEC">
              <w:rPr>
                <w:rFonts w:ascii="Arial" w:hAnsi="Arial" w:cs="Arial"/>
                <w:sz w:val="20"/>
                <w:szCs w:val="20"/>
              </w:rPr>
              <w:t>La información y documentación que sustenta la existencia de la normatividad municipal se encuentra en la Ley General de las Mujeres a una vida libre de violencia y en el Reglamento Interno del Ayuntamiento de Epitacio Huerta, Michoacán en los artículos 185 y 186 publicado en el periódico oficial del estado de Michoacán.</w:t>
            </w:r>
          </w:p>
          <w:p w14:paraId="75E9317A" w14:textId="068BADE0" w:rsidR="004B0EDD" w:rsidRPr="00C41CDD" w:rsidRDefault="004B0EDD" w:rsidP="00B448D3">
            <w:pPr>
              <w:jc w:val="both"/>
              <w:rPr>
                <w:rFonts w:ascii="Arial" w:hAnsi="Arial" w:cs="Arial"/>
                <w:sz w:val="20"/>
                <w:szCs w:val="20"/>
                <w:highlight w:val="yellow"/>
              </w:rPr>
            </w:pPr>
          </w:p>
        </w:tc>
      </w:tr>
      <w:tr w:rsidR="008D4C33" w:rsidRPr="00C41CDD" w14:paraId="662CEC62" w14:textId="77777777" w:rsidTr="008D4C33">
        <w:tc>
          <w:tcPr>
            <w:tcW w:w="3823" w:type="dxa"/>
          </w:tcPr>
          <w:p w14:paraId="1C13D5B8" w14:textId="77777777" w:rsidR="004B0EDD" w:rsidRDefault="004B0EDD" w:rsidP="001D4EEC">
            <w:pPr>
              <w:jc w:val="both"/>
              <w:rPr>
                <w:rFonts w:ascii="Arial" w:hAnsi="Arial" w:cs="Arial"/>
                <w:sz w:val="20"/>
                <w:szCs w:val="20"/>
              </w:rPr>
            </w:pPr>
          </w:p>
          <w:p w14:paraId="2FC30C6E" w14:textId="4CB0529C" w:rsidR="008D4C33" w:rsidRDefault="001D4EEC" w:rsidP="001D4EEC">
            <w:pPr>
              <w:jc w:val="both"/>
              <w:rPr>
                <w:rFonts w:ascii="Arial" w:hAnsi="Arial" w:cs="Arial"/>
                <w:sz w:val="20"/>
                <w:szCs w:val="20"/>
                <w:highlight w:val="yellow"/>
              </w:rPr>
            </w:pPr>
            <w:r w:rsidRPr="001D4EEC">
              <w:rPr>
                <w:rFonts w:ascii="Arial" w:hAnsi="Arial" w:cs="Arial"/>
                <w:sz w:val="20"/>
                <w:szCs w:val="20"/>
              </w:rPr>
              <w:t>Informe de fondo de las participaciones económicas que recibe el ayuntamiento que cubren los gastos correspondientes a los programas que operan en la instancia de la mujer.</w:t>
            </w:r>
          </w:p>
          <w:p w14:paraId="63284D64" w14:textId="77777777" w:rsidR="008D4C33" w:rsidRPr="00C41CDD" w:rsidRDefault="008D4C33" w:rsidP="00B448D3">
            <w:pPr>
              <w:jc w:val="both"/>
              <w:rPr>
                <w:rFonts w:ascii="Arial" w:hAnsi="Arial" w:cs="Arial"/>
                <w:sz w:val="20"/>
                <w:szCs w:val="20"/>
                <w:highlight w:val="yellow"/>
              </w:rPr>
            </w:pPr>
          </w:p>
        </w:tc>
        <w:tc>
          <w:tcPr>
            <w:tcW w:w="4110" w:type="dxa"/>
          </w:tcPr>
          <w:p w14:paraId="1C2DEEDD" w14:textId="77777777" w:rsidR="008D4C33" w:rsidRDefault="008D4C33" w:rsidP="00B448D3">
            <w:pPr>
              <w:jc w:val="both"/>
              <w:rPr>
                <w:rFonts w:ascii="Arial" w:hAnsi="Arial" w:cs="Arial"/>
                <w:sz w:val="20"/>
                <w:szCs w:val="20"/>
                <w:highlight w:val="yellow"/>
              </w:rPr>
            </w:pPr>
          </w:p>
          <w:p w14:paraId="29315F97" w14:textId="70DC9972" w:rsidR="008D4C33" w:rsidRPr="001D4EEC" w:rsidRDefault="001D4EEC" w:rsidP="00B448D3">
            <w:pPr>
              <w:jc w:val="both"/>
              <w:rPr>
                <w:rFonts w:ascii="Arial" w:hAnsi="Arial" w:cs="Arial"/>
                <w:sz w:val="20"/>
                <w:szCs w:val="20"/>
                <w:highlight w:val="yellow"/>
              </w:rPr>
            </w:pPr>
            <w:r w:rsidRPr="001D4EEC">
              <w:rPr>
                <w:rFonts w:ascii="Arial" w:eastAsia="Calibri" w:hAnsi="Arial" w:cs="Arial"/>
                <w:bCs/>
                <w:kern w:val="2"/>
                <w:sz w:val="20"/>
                <w:szCs w:val="20"/>
                <w14:ligatures w14:val="standardContextual"/>
              </w:rPr>
              <w:t xml:space="preserve">Los gastos correspondientes a los programas y acciones que operan en la instancia de la Mujer son pagados con el fondo de fuente de financiamiento 115, participaciones de libre </w:t>
            </w:r>
            <w:r w:rsidRPr="00342FA2">
              <w:rPr>
                <w:rFonts w:ascii="Arial" w:eastAsia="Calibri" w:hAnsi="Arial" w:cs="Arial"/>
                <w:bCs/>
                <w:kern w:val="2"/>
                <w:sz w:val="20"/>
                <w:szCs w:val="20"/>
                <w14:ligatures w14:val="standardContextual"/>
              </w:rPr>
              <w:t>disposición</w:t>
            </w:r>
            <w:r w:rsidR="00761963" w:rsidRPr="00342FA2">
              <w:rPr>
                <w:rFonts w:ascii="Arial" w:eastAsia="Calibri" w:hAnsi="Arial" w:cs="Arial"/>
                <w:bCs/>
                <w:kern w:val="2"/>
                <w:sz w:val="20"/>
                <w:szCs w:val="20"/>
                <w14:ligatures w14:val="standardContextual"/>
              </w:rPr>
              <w:t>.</w:t>
            </w:r>
          </w:p>
        </w:tc>
      </w:tr>
      <w:tr w:rsidR="008D4C33" w:rsidRPr="00C41CDD" w14:paraId="15DADEE7" w14:textId="77777777" w:rsidTr="008D4C33">
        <w:tc>
          <w:tcPr>
            <w:tcW w:w="3823" w:type="dxa"/>
          </w:tcPr>
          <w:p w14:paraId="5B4C00A1" w14:textId="77777777" w:rsidR="008D4C33" w:rsidRDefault="008D4C33" w:rsidP="00B448D3">
            <w:pPr>
              <w:jc w:val="both"/>
              <w:rPr>
                <w:rFonts w:ascii="Arial" w:hAnsi="Arial" w:cs="Arial"/>
                <w:sz w:val="20"/>
                <w:szCs w:val="20"/>
                <w:highlight w:val="yellow"/>
              </w:rPr>
            </w:pPr>
          </w:p>
          <w:p w14:paraId="434CAC47" w14:textId="0A216055" w:rsidR="008D4C33" w:rsidRDefault="001D4EEC" w:rsidP="001D4EEC">
            <w:pPr>
              <w:jc w:val="both"/>
              <w:rPr>
                <w:rFonts w:ascii="Arial" w:hAnsi="Arial" w:cs="Arial"/>
                <w:sz w:val="20"/>
                <w:szCs w:val="20"/>
                <w:highlight w:val="yellow"/>
              </w:rPr>
            </w:pPr>
            <w:r w:rsidRPr="001D4EEC">
              <w:rPr>
                <w:rFonts w:ascii="Arial" w:hAnsi="Arial" w:cs="Arial"/>
                <w:sz w:val="20"/>
                <w:szCs w:val="20"/>
              </w:rPr>
              <w:t>Informe sobre convenios firmados con dependencias federales y estatales sobre la mujer.</w:t>
            </w:r>
          </w:p>
          <w:p w14:paraId="190A32EB" w14:textId="77777777" w:rsidR="008D4C33" w:rsidRPr="00C41CDD" w:rsidRDefault="008D4C33" w:rsidP="00B448D3">
            <w:pPr>
              <w:jc w:val="both"/>
              <w:rPr>
                <w:rFonts w:ascii="Arial" w:hAnsi="Arial" w:cs="Arial"/>
                <w:sz w:val="20"/>
                <w:szCs w:val="20"/>
                <w:highlight w:val="yellow"/>
              </w:rPr>
            </w:pPr>
          </w:p>
        </w:tc>
        <w:tc>
          <w:tcPr>
            <w:tcW w:w="4110" w:type="dxa"/>
          </w:tcPr>
          <w:p w14:paraId="1613B28B" w14:textId="77777777" w:rsidR="001D4EEC" w:rsidRDefault="001D4EEC" w:rsidP="00B448D3">
            <w:pPr>
              <w:jc w:val="both"/>
              <w:rPr>
                <w:rFonts w:ascii="Arial" w:hAnsi="Arial" w:cs="Arial"/>
                <w:sz w:val="20"/>
                <w:szCs w:val="20"/>
              </w:rPr>
            </w:pPr>
          </w:p>
          <w:p w14:paraId="3750124D" w14:textId="1A948818" w:rsidR="008D4C33" w:rsidRDefault="00701C5A" w:rsidP="00B448D3">
            <w:pPr>
              <w:jc w:val="both"/>
              <w:rPr>
                <w:rFonts w:ascii="Arial" w:hAnsi="Arial" w:cs="Arial"/>
                <w:sz w:val="20"/>
                <w:szCs w:val="20"/>
                <w:highlight w:val="yellow"/>
              </w:rPr>
            </w:pPr>
            <w:r>
              <w:rPr>
                <w:rFonts w:ascii="Arial" w:hAnsi="Arial" w:cs="Arial"/>
                <w:sz w:val="20"/>
                <w:szCs w:val="20"/>
              </w:rPr>
              <w:t>Informa que d</w:t>
            </w:r>
            <w:r w:rsidR="001D4EEC" w:rsidRPr="001D4EEC">
              <w:rPr>
                <w:rFonts w:ascii="Arial" w:hAnsi="Arial" w:cs="Arial"/>
                <w:sz w:val="20"/>
                <w:szCs w:val="20"/>
              </w:rPr>
              <w:t>urante 2025 a la fecha no se ha celebrado ningún convenio con la Instancia Municipal de la mujer</w:t>
            </w:r>
            <w:r w:rsidR="00761963">
              <w:rPr>
                <w:rFonts w:ascii="Arial" w:hAnsi="Arial" w:cs="Arial"/>
                <w:sz w:val="20"/>
                <w:szCs w:val="20"/>
              </w:rPr>
              <w:t>.</w:t>
            </w:r>
          </w:p>
        </w:tc>
      </w:tr>
    </w:tbl>
    <w:p w14:paraId="5E28ED5D" w14:textId="77777777" w:rsidR="008D4C33" w:rsidRDefault="008D4C33" w:rsidP="00C41CDD">
      <w:pPr>
        <w:spacing w:after="0" w:line="360" w:lineRule="auto"/>
        <w:jc w:val="both"/>
        <w:rPr>
          <w:rFonts w:ascii="Arial" w:hAnsi="Arial" w:cs="Arial"/>
          <w:sz w:val="24"/>
          <w:szCs w:val="24"/>
        </w:rPr>
      </w:pPr>
    </w:p>
    <w:p w14:paraId="341F6CFE" w14:textId="4F35C1D5" w:rsidR="00701C5A" w:rsidRPr="001F779F" w:rsidRDefault="004C7678" w:rsidP="00346074">
      <w:pPr>
        <w:spacing w:after="0" w:line="360" w:lineRule="auto"/>
        <w:jc w:val="both"/>
        <w:rPr>
          <w:rFonts w:ascii="Arial" w:hAnsi="Arial" w:cs="Arial"/>
          <w:sz w:val="24"/>
          <w:szCs w:val="24"/>
        </w:rPr>
      </w:pPr>
      <w:r w:rsidRPr="001F779F">
        <w:rPr>
          <w:rFonts w:ascii="Arial" w:hAnsi="Arial" w:cs="Arial"/>
          <w:sz w:val="24"/>
          <w:szCs w:val="24"/>
        </w:rPr>
        <w:t>Tomando en consideración</w:t>
      </w:r>
      <w:r w:rsidR="00701C5A" w:rsidRPr="001F779F">
        <w:rPr>
          <w:rFonts w:ascii="Arial" w:hAnsi="Arial" w:cs="Arial"/>
          <w:sz w:val="24"/>
          <w:szCs w:val="24"/>
        </w:rPr>
        <w:t xml:space="preserve"> lo expuesto, este Tribunal Electoral estim</w:t>
      </w:r>
      <w:r w:rsidRPr="001F779F">
        <w:rPr>
          <w:rFonts w:ascii="Arial" w:hAnsi="Arial" w:cs="Arial"/>
          <w:sz w:val="24"/>
          <w:szCs w:val="24"/>
        </w:rPr>
        <w:t>a</w:t>
      </w:r>
      <w:r w:rsidR="00701C5A" w:rsidRPr="001F779F">
        <w:rPr>
          <w:rFonts w:ascii="Arial" w:hAnsi="Arial" w:cs="Arial"/>
          <w:sz w:val="24"/>
          <w:szCs w:val="24"/>
        </w:rPr>
        <w:t xml:space="preserve"> </w:t>
      </w:r>
      <w:r w:rsidR="004655D4" w:rsidRPr="001F779F">
        <w:rPr>
          <w:rFonts w:ascii="Arial" w:hAnsi="Arial" w:cs="Arial"/>
          <w:sz w:val="24"/>
          <w:szCs w:val="24"/>
        </w:rPr>
        <w:t>que</w:t>
      </w:r>
      <w:r w:rsidRPr="001F779F">
        <w:rPr>
          <w:rFonts w:ascii="Arial" w:hAnsi="Arial" w:cs="Arial"/>
          <w:sz w:val="24"/>
          <w:szCs w:val="24"/>
        </w:rPr>
        <w:t xml:space="preserve"> hay congruencia en lo ordenado y la información entregada a la parte actora; </w:t>
      </w:r>
      <w:r w:rsidR="004655D4" w:rsidRPr="001F779F">
        <w:rPr>
          <w:rFonts w:ascii="Arial" w:hAnsi="Arial" w:cs="Arial"/>
          <w:sz w:val="24"/>
          <w:szCs w:val="24"/>
        </w:rPr>
        <w:t>además</w:t>
      </w:r>
      <w:r w:rsidRPr="001F779F">
        <w:rPr>
          <w:rFonts w:ascii="Arial" w:hAnsi="Arial" w:cs="Arial"/>
          <w:sz w:val="24"/>
          <w:szCs w:val="24"/>
        </w:rPr>
        <w:t xml:space="preserve"> que</w:t>
      </w:r>
      <w:r w:rsidR="00064850" w:rsidRPr="001F779F">
        <w:rPr>
          <w:rFonts w:ascii="Arial" w:hAnsi="Arial" w:cs="Arial"/>
          <w:sz w:val="24"/>
          <w:szCs w:val="24"/>
        </w:rPr>
        <w:t>,</w:t>
      </w:r>
      <w:r w:rsidR="00C52368" w:rsidRPr="001F779F">
        <w:rPr>
          <w:rFonts w:ascii="Arial" w:hAnsi="Arial" w:cs="Arial"/>
          <w:sz w:val="24"/>
          <w:szCs w:val="24"/>
        </w:rPr>
        <w:t xml:space="preserve"> </w:t>
      </w:r>
      <w:r w:rsidR="00064850" w:rsidRPr="001F779F">
        <w:rPr>
          <w:rFonts w:ascii="Arial" w:hAnsi="Arial" w:cs="Arial"/>
          <w:sz w:val="24"/>
          <w:szCs w:val="24"/>
        </w:rPr>
        <w:t>la parte actora no realizó manifestaciones posteriores.</w:t>
      </w:r>
    </w:p>
    <w:p w14:paraId="3ECAF72C" w14:textId="77777777" w:rsidR="00701C5A" w:rsidRPr="001F779F" w:rsidRDefault="00701C5A" w:rsidP="00346074">
      <w:pPr>
        <w:spacing w:after="0" w:line="360" w:lineRule="auto"/>
        <w:jc w:val="both"/>
        <w:rPr>
          <w:rFonts w:ascii="Arial" w:hAnsi="Arial" w:cs="Arial"/>
          <w:sz w:val="24"/>
          <w:szCs w:val="24"/>
        </w:rPr>
      </w:pPr>
    </w:p>
    <w:p w14:paraId="32444747" w14:textId="5C59DC4C" w:rsidR="00421962" w:rsidRPr="001F779F" w:rsidRDefault="00C52368" w:rsidP="00346074">
      <w:pPr>
        <w:spacing w:after="0" w:line="360" w:lineRule="auto"/>
        <w:jc w:val="both"/>
        <w:rPr>
          <w:rFonts w:ascii="Arial" w:hAnsi="Arial" w:cs="Arial"/>
          <w:sz w:val="24"/>
          <w:szCs w:val="24"/>
        </w:rPr>
      </w:pPr>
      <w:r w:rsidRPr="001F779F">
        <w:rPr>
          <w:rFonts w:ascii="Arial" w:hAnsi="Arial" w:cs="Arial"/>
          <w:sz w:val="24"/>
          <w:szCs w:val="24"/>
        </w:rPr>
        <w:t>De lo anterior</w:t>
      </w:r>
      <w:r w:rsidR="00A702BF" w:rsidRPr="001F779F">
        <w:rPr>
          <w:rFonts w:ascii="Arial" w:hAnsi="Arial" w:cs="Arial"/>
          <w:sz w:val="24"/>
          <w:szCs w:val="24"/>
        </w:rPr>
        <w:t xml:space="preserve">, </w:t>
      </w:r>
      <w:r w:rsidR="006F2CCB" w:rsidRPr="001F779F">
        <w:rPr>
          <w:rFonts w:ascii="Arial" w:hAnsi="Arial" w:cs="Arial"/>
          <w:sz w:val="24"/>
          <w:szCs w:val="24"/>
        </w:rPr>
        <w:t>se evidencia</w:t>
      </w:r>
      <w:r w:rsidR="00A702BF" w:rsidRPr="001F779F">
        <w:rPr>
          <w:rFonts w:ascii="Arial" w:hAnsi="Arial" w:cs="Arial"/>
          <w:sz w:val="24"/>
          <w:szCs w:val="24"/>
        </w:rPr>
        <w:t xml:space="preserve"> que la información solicitada por la actora el </w:t>
      </w:r>
      <w:r w:rsidR="00A702BF" w:rsidRPr="00342FA2">
        <w:rPr>
          <w:rFonts w:ascii="Arial" w:hAnsi="Arial" w:cs="Arial"/>
          <w:sz w:val="24"/>
          <w:szCs w:val="24"/>
        </w:rPr>
        <w:t>veinte de marzo, ha sido proporcionada</w:t>
      </w:r>
      <w:r w:rsidR="00761963" w:rsidRPr="00342FA2">
        <w:rPr>
          <w:rFonts w:ascii="Arial" w:hAnsi="Arial" w:cs="Arial"/>
          <w:sz w:val="24"/>
          <w:szCs w:val="24"/>
        </w:rPr>
        <w:t>,</w:t>
      </w:r>
      <w:r w:rsidR="00A702BF" w:rsidRPr="00342FA2">
        <w:rPr>
          <w:rFonts w:ascii="Arial" w:hAnsi="Arial" w:cs="Arial"/>
          <w:sz w:val="24"/>
          <w:szCs w:val="24"/>
        </w:rPr>
        <w:t xml:space="preserve"> </w:t>
      </w:r>
      <w:r w:rsidR="00E30BB0" w:rsidRPr="00342FA2">
        <w:rPr>
          <w:rFonts w:ascii="Arial" w:hAnsi="Arial" w:cs="Arial"/>
          <w:sz w:val="24"/>
          <w:szCs w:val="24"/>
        </w:rPr>
        <w:t xml:space="preserve">ya </w:t>
      </w:r>
      <w:r w:rsidR="004E23BA" w:rsidRPr="00342FA2">
        <w:rPr>
          <w:rFonts w:ascii="Arial" w:hAnsi="Arial" w:cs="Arial"/>
          <w:sz w:val="24"/>
          <w:szCs w:val="24"/>
        </w:rPr>
        <w:t>que las responsables</w:t>
      </w:r>
      <w:r w:rsidR="004E23BA" w:rsidRPr="001F779F">
        <w:rPr>
          <w:rFonts w:ascii="Arial" w:hAnsi="Arial" w:cs="Arial"/>
          <w:sz w:val="24"/>
          <w:szCs w:val="24"/>
        </w:rPr>
        <w:t xml:space="preserve"> </w:t>
      </w:r>
      <w:r w:rsidR="00454B5B" w:rsidRPr="001F779F">
        <w:rPr>
          <w:rFonts w:ascii="Arial" w:hAnsi="Arial" w:cs="Arial"/>
          <w:sz w:val="24"/>
          <w:szCs w:val="24"/>
        </w:rPr>
        <w:t>entregaron información en la sesión del Ayuntamiento del treinta de septiembre y posteriormente en escrito de veinte de noviembre contest</w:t>
      </w:r>
      <w:r w:rsidR="009767B5" w:rsidRPr="001F779F">
        <w:rPr>
          <w:rFonts w:ascii="Arial" w:hAnsi="Arial" w:cs="Arial"/>
          <w:sz w:val="24"/>
          <w:szCs w:val="24"/>
        </w:rPr>
        <w:t>aron</w:t>
      </w:r>
      <w:r w:rsidR="00454B5B" w:rsidRPr="001F779F">
        <w:rPr>
          <w:rFonts w:ascii="Arial" w:hAnsi="Arial" w:cs="Arial"/>
          <w:sz w:val="24"/>
          <w:szCs w:val="24"/>
        </w:rPr>
        <w:t xml:space="preserve"> lo faltante, lo que se hizo del conocimiento de la parte actora.</w:t>
      </w:r>
    </w:p>
    <w:p w14:paraId="0E439478" w14:textId="77777777" w:rsidR="00454B5B" w:rsidRPr="001F779F" w:rsidRDefault="00454B5B" w:rsidP="00346074">
      <w:pPr>
        <w:spacing w:after="0" w:line="360" w:lineRule="auto"/>
        <w:jc w:val="both"/>
        <w:rPr>
          <w:rFonts w:ascii="Arial" w:hAnsi="Arial" w:cs="Arial"/>
          <w:sz w:val="24"/>
          <w:szCs w:val="24"/>
        </w:rPr>
      </w:pPr>
    </w:p>
    <w:p w14:paraId="08C9D0F6" w14:textId="07114DAC" w:rsidR="00454B5B" w:rsidRDefault="00454B5B" w:rsidP="00346074">
      <w:pPr>
        <w:spacing w:after="0" w:line="360" w:lineRule="auto"/>
        <w:jc w:val="both"/>
        <w:rPr>
          <w:rFonts w:ascii="Arial" w:hAnsi="Arial" w:cs="Arial"/>
          <w:sz w:val="24"/>
          <w:szCs w:val="24"/>
        </w:rPr>
      </w:pPr>
      <w:r w:rsidRPr="001F779F">
        <w:rPr>
          <w:rFonts w:ascii="Arial" w:hAnsi="Arial" w:cs="Arial"/>
          <w:sz w:val="24"/>
          <w:szCs w:val="24"/>
        </w:rPr>
        <w:t>Por lo que se considera satisfecho su derecho y con ello cumplido el acuerdo plenario de diez de septiembre y la sentencia de doce de junio.</w:t>
      </w:r>
    </w:p>
    <w:p w14:paraId="5381E9BA" w14:textId="77777777" w:rsidR="00D34A58" w:rsidRDefault="00D34A58" w:rsidP="00346074">
      <w:pPr>
        <w:spacing w:after="0" w:line="360" w:lineRule="auto"/>
        <w:jc w:val="both"/>
        <w:rPr>
          <w:rFonts w:ascii="Arial" w:hAnsi="Arial" w:cs="Arial"/>
          <w:sz w:val="24"/>
          <w:szCs w:val="24"/>
        </w:rPr>
      </w:pPr>
    </w:p>
    <w:p w14:paraId="1973633B" w14:textId="52929FC2" w:rsidR="00346074" w:rsidRPr="00346074" w:rsidRDefault="00346074" w:rsidP="00346074">
      <w:pPr>
        <w:spacing w:after="0" w:line="360" w:lineRule="auto"/>
        <w:jc w:val="both"/>
        <w:rPr>
          <w:rFonts w:ascii="Arial" w:hAnsi="Arial" w:cs="Arial"/>
          <w:b/>
          <w:bCs/>
          <w:sz w:val="24"/>
          <w:szCs w:val="24"/>
        </w:rPr>
      </w:pPr>
      <w:r>
        <w:rPr>
          <w:rFonts w:ascii="Arial" w:hAnsi="Arial" w:cs="Arial"/>
          <w:b/>
          <w:bCs/>
          <w:sz w:val="24"/>
          <w:szCs w:val="24"/>
        </w:rPr>
        <w:t xml:space="preserve">3.3.1. </w:t>
      </w:r>
      <w:r w:rsidRPr="004B0EDD">
        <w:rPr>
          <w:rFonts w:ascii="Arial" w:eastAsia="Times New Roman" w:hAnsi="Arial" w:cs="Arial"/>
          <w:b/>
          <w:bCs/>
          <w:sz w:val="24"/>
          <w:szCs w:val="24"/>
          <w:lang w:eastAsia="es-MX"/>
        </w:rPr>
        <w:t>Plazo</w:t>
      </w:r>
      <w:r w:rsidR="00D34A58" w:rsidRPr="004B0EDD">
        <w:rPr>
          <w:rFonts w:ascii="Arial" w:hAnsi="Arial" w:cs="Arial"/>
          <w:b/>
          <w:bCs/>
        </w:rPr>
        <w:t xml:space="preserve"> </w:t>
      </w:r>
      <w:r w:rsidR="00D34A58" w:rsidRPr="00D34A58">
        <w:rPr>
          <w:rFonts w:ascii="Arial" w:hAnsi="Arial" w:cs="Arial"/>
          <w:b/>
          <w:bCs/>
          <w:sz w:val="24"/>
          <w:szCs w:val="24"/>
        </w:rPr>
        <w:t>en que se verificaron las actuaciones</w:t>
      </w:r>
    </w:p>
    <w:p w14:paraId="7AB281E8" w14:textId="77777777" w:rsidR="00346074" w:rsidRPr="00346074" w:rsidRDefault="00346074"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p>
    <w:p w14:paraId="2D2E9951" w14:textId="7E653A3B" w:rsidR="00346074" w:rsidRPr="00346074" w:rsidRDefault="00346074"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r w:rsidRPr="001F779F">
        <w:rPr>
          <w:rFonts w:ascii="Arial" w:eastAsia="Arial" w:hAnsi="Arial" w:cs="Arial"/>
          <w:color w:val="000000"/>
          <w:sz w:val="24"/>
          <w:szCs w:val="24"/>
          <w:lang w:val="es" w:eastAsia="es-MX"/>
        </w:rPr>
        <w:t>Para determinar si las autoridades responsables cumplieron en tiempo con lo dispuesto en el acuerdo plenario</w:t>
      </w:r>
      <w:r w:rsidR="00424647" w:rsidRPr="001F779F">
        <w:rPr>
          <w:rFonts w:ascii="Arial" w:eastAsia="Arial" w:hAnsi="Arial" w:cs="Arial"/>
          <w:color w:val="000000"/>
          <w:sz w:val="24"/>
          <w:szCs w:val="24"/>
          <w:lang w:val="es" w:eastAsia="es-MX"/>
        </w:rPr>
        <w:t xml:space="preserve"> </w:t>
      </w:r>
      <w:r w:rsidRPr="001F779F">
        <w:rPr>
          <w:rFonts w:ascii="Arial" w:eastAsia="Arial" w:hAnsi="Arial" w:cs="Arial"/>
          <w:color w:val="000000"/>
          <w:sz w:val="24"/>
          <w:szCs w:val="24"/>
          <w:lang w:val="es" w:eastAsia="es-MX"/>
        </w:rPr>
        <w:t>se detallan las acciones en el cuadro siguiente:</w:t>
      </w:r>
    </w:p>
    <w:p w14:paraId="6FBC91F6" w14:textId="77777777" w:rsidR="00346074" w:rsidRPr="00346074" w:rsidRDefault="00346074" w:rsidP="00346074">
      <w:pPr>
        <w:pBdr>
          <w:top w:val="nil"/>
          <w:left w:val="nil"/>
          <w:bottom w:val="nil"/>
          <w:right w:val="nil"/>
          <w:between w:val="nil"/>
        </w:pBdr>
        <w:spacing w:after="0" w:line="360" w:lineRule="auto"/>
        <w:jc w:val="both"/>
        <w:rPr>
          <w:rFonts w:ascii="Arial" w:eastAsia="Arial" w:hAnsi="Arial" w:cs="Arial"/>
          <w:color w:val="000000"/>
          <w:sz w:val="26"/>
          <w:szCs w:val="26"/>
          <w:lang w:val="es" w:eastAsia="es-MX"/>
        </w:rPr>
      </w:pPr>
    </w:p>
    <w:tbl>
      <w:tblPr>
        <w:tblW w:w="79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00" w:firstRow="0" w:lastRow="0" w:firstColumn="0" w:lastColumn="0" w:noHBand="0" w:noVBand="1"/>
      </w:tblPr>
      <w:tblGrid>
        <w:gridCol w:w="1268"/>
        <w:gridCol w:w="1418"/>
        <w:gridCol w:w="1701"/>
        <w:gridCol w:w="1559"/>
        <w:gridCol w:w="1984"/>
      </w:tblGrid>
      <w:tr w:rsidR="00424647" w:rsidRPr="00346074" w14:paraId="1A573F02" w14:textId="23996BAD" w:rsidTr="002940E8">
        <w:tc>
          <w:tcPr>
            <w:tcW w:w="1268" w:type="dxa"/>
            <w:shd w:val="clear" w:color="auto" w:fill="D9D9D9"/>
          </w:tcPr>
          <w:p w14:paraId="30388CE5" w14:textId="059AA4BA" w:rsidR="00424647" w:rsidRPr="006F2CCB" w:rsidRDefault="00424647" w:rsidP="00E61E3F">
            <w:pPr>
              <w:pBdr>
                <w:top w:val="nil"/>
                <w:left w:val="nil"/>
                <w:bottom w:val="nil"/>
                <w:right w:val="nil"/>
                <w:between w:val="nil"/>
              </w:pBdr>
              <w:spacing w:after="0" w:line="240" w:lineRule="auto"/>
              <w:jc w:val="center"/>
              <w:rPr>
                <w:rFonts w:ascii="Arial" w:eastAsia="Arial Narrow" w:hAnsi="Arial" w:cs="Arial"/>
                <w:b/>
                <w:bCs/>
                <w:i/>
                <w:iCs/>
                <w:color w:val="000000"/>
                <w:sz w:val="18"/>
                <w:szCs w:val="18"/>
                <w:lang w:val="es" w:eastAsia="es-MX"/>
              </w:rPr>
            </w:pPr>
            <w:r w:rsidRPr="006F2CCB">
              <w:rPr>
                <w:rFonts w:ascii="Arial" w:eastAsia="Arial Narrow" w:hAnsi="Arial" w:cs="Arial"/>
                <w:b/>
                <w:bCs/>
                <w:color w:val="000000"/>
                <w:sz w:val="18"/>
                <w:szCs w:val="18"/>
                <w:lang w:val="es" w:eastAsia="es-MX"/>
              </w:rPr>
              <w:t xml:space="preserve">Acuerdo </w:t>
            </w:r>
            <w:r>
              <w:rPr>
                <w:rFonts w:ascii="Arial" w:eastAsia="Arial Narrow" w:hAnsi="Arial" w:cs="Arial"/>
                <w:b/>
                <w:bCs/>
                <w:color w:val="000000"/>
                <w:sz w:val="18"/>
                <w:szCs w:val="18"/>
                <w:lang w:val="es" w:eastAsia="es-MX"/>
              </w:rPr>
              <w:t>plenario</w:t>
            </w:r>
          </w:p>
        </w:tc>
        <w:tc>
          <w:tcPr>
            <w:tcW w:w="1418" w:type="dxa"/>
            <w:shd w:val="clear" w:color="auto" w:fill="D9D9D9"/>
          </w:tcPr>
          <w:p w14:paraId="16EFFCBF" w14:textId="6CEC11B2" w:rsidR="00424647" w:rsidRPr="006F2CCB" w:rsidRDefault="00424647" w:rsidP="006F2CCB">
            <w:pPr>
              <w:pBdr>
                <w:top w:val="nil"/>
                <w:left w:val="nil"/>
                <w:bottom w:val="nil"/>
                <w:right w:val="nil"/>
                <w:between w:val="nil"/>
              </w:pBdr>
              <w:spacing w:after="0" w:line="480" w:lineRule="auto"/>
              <w:jc w:val="center"/>
              <w:rPr>
                <w:rFonts w:ascii="Arial" w:eastAsia="Arial Narrow" w:hAnsi="Arial" w:cs="Arial"/>
                <w:b/>
                <w:bCs/>
                <w:color w:val="000000"/>
                <w:sz w:val="18"/>
                <w:szCs w:val="18"/>
                <w:lang w:val="es" w:eastAsia="es-MX"/>
              </w:rPr>
            </w:pPr>
            <w:r w:rsidRPr="006F2CCB">
              <w:rPr>
                <w:rFonts w:ascii="Arial" w:eastAsia="Arial Narrow" w:hAnsi="Arial" w:cs="Arial"/>
                <w:b/>
                <w:bCs/>
                <w:color w:val="000000"/>
                <w:sz w:val="18"/>
                <w:szCs w:val="18"/>
                <w:lang w:val="es" w:eastAsia="es-MX"/>
              </w:rPr>
              <w:t>Notificación</w:t>
            </w:r>
          </w:p>
          <w:p w14:paraId="0481F0DB" w14:textId="6AEB8629" w:rsidR="00424647" w:rsidRPr="006F2CCB" w:rsidRDefault="00424647" w:rsidP="00E61E3F">
            <w:pPr>
              <w:pBdr>
                <w:top w:val="nil"/>
                <w:left w:val="nil"/>
                <w:bottom w:val="nil"/>
                <w:right w:val="nil"/>
                <w:between w:val="nil"/>
              </w:pBdr>
              <w:spacing w:after="0" w:line="240" w:lineRule="auto"/>
              <w:jc w:val="center"/>
              <w:rPr>
                <w:rFonts w:ascii="Arial" w:eastAsia="Arial Narrow" w:hAnsi="Arial" w:cs="Arial"/>
                <w:b/>
                <w:bCs/>
                <w:color w:val="000000"/>
                <w:sz w:val="18"/>
                <w:szCs w:val="18"/>
                <w:lang w:val="es" w:eastAsia="es-MX"/>
              </w:rPr>
            </w:pPr>
          </w:p>
        </w:tc>
        <w:tc>
          <w:tcPr>
            <w:tcW w:w="1701" w:type="dxa"/>
            <w:shd w:val="clear" w:color="auto" w:fill="D9D9D9"/>
          </w:tcPr>
          <w:p w14:paraId="0801B5DD" w14:textId="72BFD904" w:rsidR="00424647" w:rsidRPr="006F2CCB" w:rsidRDefault="00424647" w:rsidP="00E61E3F">
            <w:pPr>
              <w:pBdr>
                <w:top w:val="nil"/>
                <w:left w:val="nil"/>
                <w:bottom w:val="nil"/>
                <w:right w:val="nil"/>
                <w:between w:val="nil"/>
              </w:pBdr>
              <w:spacing w:after="0" w:line="240" w:lineRule="auto"/>
              <w:jc w:val="center"/>
              <w:rPr>
                <w:rFonts w:ascii="Arial" w:eastAsia="Arial Narrow" w:hAnsi="Arial" w:cs="Arial"/>
                <w:b/>
                <w:bCs/>
                <w:color w:val="000000"/>
                <w:sz w:val="18"/>
                <w:szCs w:val="18"/>
                <w:lang w:val="es" w:eastAsia="es-MX"/>
              </w:rPr>
            </w:pPr>
            <w:r w:rsidRPr="006F2CCB">
              <w:rPr>
                <w:rFonts w:ascii="Arial" w:eastAsia="Arial Narrow" w:hAnsi="Arial" w:cs="Arial"/>
                <w:b/>
                <w:bCs/>
                <w:color w:val="000000"/>
                <w:sz w:val="18"/>
                <w:szCs w:val="18"/>
                <w:lang w:val="es" w:eastAsia="es-MX"/>
              </w:rPr>
              <w:t>Sesión de cabildo</w:t>
            </w:r>
          </w:p>
        </w:tc>
        <w:tc>
          <w:tcPr>
            <w:tcW w:w="1559" w:type="dxa"/>
            <w:shd w:val="clear" w:color="auto" w:fill="D9D9D9"/>
          </w:tcPr>
          <w:p w14:paraId="5D90E2BC" w14:textId="3EC9D776" w:rsidR="00424647" w:rsidRPr="006F2CCB" w:rsidRDefault="00424647" w:rsidP="00E61E3F">
            <w:pPr>
              <w:pBdr>
                <w:top w:val="nil"/>
                <w:left w:val="nil"/>
                <w:bottom w:val="nil"/>
                <w:right w:val="nil"/>
                <w:between w:val="nil"/>
              </w:pBdr>
              <w:spacing w:after="0" w:line="240" w:lineRule="auto"/>
              <w:jc w:val="center"/>
              <w:rPr>
                <w:rFonts w:ascii="Arial" w:eastAsia="Arial Narrow" w:hAnsi="Arial" w:cs="Arial"/>
                <w:b/>
                <w:bCs/>
                <w:color w:val="000000"/>
                <w:sz w:val="18"/>
                <w:szCs w:val="18"/>
                <w:lang w:val="es" w:eastAsia="es-MX"/>
              </w:rPr>
            </w:pPr>
            <w:r w:rsidRPr="006F2CCB">
              <w:rPr>
                <w:rFonts w:ascii="Arial" w:eastAsia="Arial Narrow" w:hAnsi="Arial" w:cs="Arial"/>
                <w:b/>
                <w:bCs/>
                <w:color w:val="000000"/>
                <w:sz w:val="18"/>
                <w:szCs w:val="18"/>
                <w:lang w:val="es" w:eastAsia="es-MX"/>
              </w:rPr>
              <w:t>Actora</w:t>
            </w:r>
            <w:r w:rsidR="00F31FFE">
              <w:rPr>
                <w:rFonts w:ascii="Arial" w:eastAsia="Arial Narrow" w:hAnsi="Arial" w:cs="Arial"/>
                <w:b/>
                <w:bCs/>
                <w:color w:val="000000"/>
                <w:sz w:val="18"/>
                <w:szCs w:val="18"/>
                <w:lang w:val="es" w:eastAsia="es-MX"/>
              </w:rPr>
              <w:t xml:space="preserve"> señala</w:t>
            </w:r>
            <w:r w:rsidRPr="006F2CCB">
              <w:rPr>
                <w:rFonts w:ascii="Arial" w:eastAsia="Arial Narrow" w:hAnsi="Arial" w:cs="Arial"/>
                <w:b/>
                <w:bCs/>
                <w:color w:val="000000"/>
                <w:sz w:val="18"/>
                <w:szCs w:val="18"/>
                <w:lang w:val="es" w:eastAsia="es-MX"/>
              </w:rPr>
              <w:t xml:space="preserve"> información faltante</w:t>
            </w:r>
          </w:p>
        </w:tc>
        <w:tc>
          <w:tcPr>
            <w:tcW w:w="1984" w:type="dxa"/>
            <w:shd w:val="clear" w:color="auto" w:fill="D9D9D9" w:themeFill="background1" w:themeFillShade="D9"/>
          </w:tcPr>
          <w:p w14:paraId="5A326FD6" w14:textId="1929E8CD" w:rsidR="00424647" w:rsidRPr="006F2CCB" w:rsidRDefault="00424647" w:rsidP="00E61E3F">
            <w:pPr>
              <w:pBdr>
                <w:top w:val="nil"/>
                <w:left w:val="nil"/>
                <w:bottom w:val="nil"/>
                <w:right w:val="nil"/>
                <w:between w:val="nil"/>
              </w:pBdr>
              <w:spacing w:after="0" w:line="240" w:lineRule="auto"/>
              <w:jc w:val="center"/>
              <w:rPr>
                <w:rFonts w:ascii="Arial" w:eastAsia="Arial Narrow" w:hAnsi="Arial" w:cs="Arial"/>
                <w:b/>
                <w:bCs/>
                <w:color w:val="000000"/>
                <w:sz w:val="18"/>
                <w:szCs w:val="18"/>
                <w:lang w:val="es" w:eastAsia="es-MX"/>
              </w:rPr>
            </w:pPr>
            <w:r w:rsidRPr="006F2CCB">
              <w:rPr>
                <w:rFonts w:ascii="Arial" w:eastAsia="Arial Narrow" w:hAnsi="Arial" w:cs="Arial"/>
                <w:b/>
                <w:bCs/>
                <w:color w:val="000000"/>
                <w:sz w:val="18"/>
                <w:szCs w:val="18"/>
                <w:lang w:val="es" w:eastAsia="es-MX"/>
              </w:rPr>
              <w:t>Respuesta presidente municipal</w:t>
            </w:r>
          </w:p>
        </w:tc>
      </w:tr>
      <w:tr w:rsidR="00424647" w:rsidRPr="00346074" w14:paraId="3405DB4D" w14:textId="4468D5E1" w:rsidTr="00F31FFE">
        <w:tc>
          <w:tcPr>
            <w:tcW w:w="1268" w:type="dxa"/>
          </w:tcPr>
          <w:p w14:paraId="2018FB1B" w14:textId="41A899FD" w:rsidR="00424647" w:rsidRPr="006F2CCB" w:rsidRDefault="00424647" w:rsidP="00E61E3F">
            <w:pPr>
              <w:pBdr>
                <w:top w:val="nil"/>
                <w:left w:val="nil"/>
                <w:bottom w:val="nil"/>
                <w:right w:val="nil"/>
                <w:between w:val="nil"/>
              </w:pBdr>
              <w:spacing w:after="0" w:line="240" w:lineRule="auto"/>
              <w:jc w:val="center"/>
              <w:rPr>
                <w:rFonts w:ascii="Arial" w:eastAsia="Arial Narrow" w:hAnsi="Arial" w:cs="Arial"/>
                <w:color w:val="000000"/>
                <w:sz w:val="18"/>
                <w:szCs w:val="18"/>
                <w:lang w:val="es" w:eastAsia="es-MX"/>
              </w:rPr>
            </w:pPr>
            <w:r w:rsidRPr="006F2CCB">
              <w:rPr>
                <w:rFonts w:ascii="Arial" w:eastAsia="Arial Narrow" w:hAnsi="Arial" w:cs="Arial"/>
                <w:color w:val="000000"/>
                <w:sz w:val="18"/>
                <w:szCs w:val="18"/>
                <w:lang w:val="es" w:eastAsia="es-MX"/>
              </w:rPr>
              <w:t>10 de septiembre</w:t>
            </w:r>
          </w:p>
        </w:tc>
        <w:tc>
          <w:tcPr>
            <w:tcW w:w="1418" w:type="dxa"/>
          </w:tcPr>
          <w:p w14:paraId="79660A4E" w14:textId="12F9A03E" w:rsidR="00424647" w:rsidRPr="006F2CCB" w:rsidRDefault="00424647" w:rsidP="00E61E3F">
            <w:pPr>
              <w:pBdr>
                <w:top w:val="nil"/>
                <w:left w:val="nil"/>
                <w:bottom w:val="nil"/>
                <w:right w:val="nil"/>
                <w:between w:val="nil"/>
              </w:pBdr>
              <w:spacing w:after="0" w:line="240" w:lineRule="auto"/>
              <w:jc w:val="center"/>
              <w:rPr>
                <w:rFonts w:ascii="Arial" w:eastAsia="Arial Narrow" w:hAnsi="Arial" w:cs="Arial"/>
                <w:color w:val="000000"/>
                <w:sz w:val="18"/>
                <w:szCs w:val="18"/>
                <w:lang w:val="es" w:eastAsia="es-MX"/>
              </w:rPr>
            </w:pPr>
            <w:r w:rsidRPr="006F2CCB">
              <w:rPr>
                <w:rFonts w:ascii="Arial" w:eastAsia="Arial Narrow" w:hAnsi="Arial" w:cs="Arial"/>
                <w:color w:val="000000"/>
                <w:sz w:val="18"/>
                <w:szCs w:val="18"/>
                <w:lang w:val="es" w:eastAsia="es-MX"/>
              </w:rPr>
              <w:t>11 de septiembre</w:t>
            </w:r>
          </w:p>
        </w:tc>
        <w:tc>
          <w:tcPr>
            <w:tcW w:w="1701" w:type="dxa"/>
          </w:tcPr>
          <w:p w14:paraId="5AA647D2" w14:textId="25C9E4ED" w:rsidR="00424647" w:rsidRPr="006F2CCB" w:rsidRDefault="00424647" w:rsidP="00E61E3F">
            <w:pPr>
              <w:pBdr>
                <w:top w:val="nil"/>
                <w:left w:val="nil"/>
                <w:bottom w:val="nil"/>
                <w:right w:val="nil"/>
                <w:between w:val="nil"/>
              </w:pBdr>
              <w:spacing w:after="0" w:line="240" w:lineRule="auto"/>
              <w:jc w:val="center"/>
              <w:rPr>
                <w:rFonts w:ascii="Arial" w:eastAsia="Arial Narrow" w:hAnsi="Arial" w:cs="Arial"/>
                <w:color w:val="000000"/>
                <w:sz w:val="18"/>
                <w:szCs w:val="18"/>
                <w:lang w:val="es" w:eastAsia="es-MX"/>
              </w:rPr>
            </w:pPr>
            <w:r w:rsidRPr="006F2CCB">
              <w:rPr>
                <w:rFonts w:ascii="Arial" w:eastAsia="Arial Narrow" w:hAnsi="Arial" w:cs="Arial"/>
                <w:color w:val="000000"/>
                <w:sz w:val="18"/>
                <w:szCs w:val="18"/>
                <w:lang w:val="es" w:eastAsia="es-MX"/>
              </w:rPr>
              <w:t>30 de septiembre</w:t>
            </w:r>
          </w:p>
        </w:tc>
        <w:tc>
          <w:tcPr>
            <w:tcW w:w="1559" w:type="dxa"/>
          </w:tcPr>
          <w:p w14:paraId="7AFC16DB" w14:textId="0EBD4D21" w:rsidR="00424647" w:rsidRPr="006F2CCB" w:rsidRDefault="00424647" w:rsidP="00E61E3F">
            <w:pPr>
              <w:pBdr>
                <w:top w:val="nil"/>
                <w:left w:val="nil"/>
                <w:bottom w:val="nil"/>
                <w:right w:val="nil"/>
                <w:between w:val="nil"/>
              </w:pBdr>
              <w:spacing w:after="0" w:line="240" w:lineRule="auto"/>
              <w:jc w:val="center"/>
              <w:rPr>
                <w:rFonts w:ascii="Arial" w:eastAsia="Arial Narrow" w:hAnsi="Arial" w:cs="Arial"/>
                <w:color w:val="000000"/>
                <w:sz w:val="18"/>
                <w:szCs w:val="18"/>
                <w:lang w:val="es" w:eastAsia="es-MX"/>
              </w:rPr>
            </w:pPr>
            <w:r w:rsidRPr="006F2CCB">
              <w:rPr>
                <w:rFonts w:ascii="Arial" w:eastAsia="Arial Narrow" w:hAnsi="Arial" w:cs="Arial"/>
                <w:color w:val="000000"/>
                <w:sz w:val="18"/>
                <w:szCs w:val="18"/>
                <w:lang w:val="es" w:eastAsia="es-MX"/>
              </w:rPr>
              <w:t>08 de octubre</w:t>
            </w:r>
          </w:p>
        </w:tc>
        <w:tc>
          <w:tcPr>
            <w:tcW w:w="1984" w:type="dxa"/>
          </w:tcPr>
          <w:p w14:paraId="03950F4C" w14:textId="6F35409D" w:rsidR="00424647" w:rsidRPr="006F2CCB" w:rsidRDefault="00424647" w:rsidP="00E61E3F">
            <w:pPr>
              <w:pBdr>
                <w:top w:val="nil"/>
                <w:left w:val="nil"/>
                <w:bottom w:val="nil"/>
                <w:right w:val="nil"/>
                <w:between w:val="nil"/>
              </w:pBdr>
              <w:spacing w:after="0" w:line="240" w:lineRule="auto"/>
              <w:jc w:val="center"/>
              <w:rPr>
                <w:rFonts w:ascii="Arial" w:eastAsia="Arial Narrow" w:hAnsi="Arial" w:cs="Arial"/>
                <w:color w:val="000000"/>
                <w:sz w:val="18"/>
                <w:szCs w:val="18"/>
                <w:lang w:val="es" w:eastAsia="es-MX"/>
              </w:rPr>
            </w:pPr>
            <w:r w:rsidRPr="006F2CCB">
              <w:rPr>
                <w:rFonts w:ascii="Arial" w:eastAsia="Arial Narrow" w:hAnsi="Arial" w:cs="Arial"/>
                <w:color w:val="000000"/>
                <w:sz w:val="18"/>
                <w:szCs w:val="18"/>
                <w:lang w:val="es" w:eastAsia="es-MX"/>
              </w:rPr>
              <w:t>20 de noviembre</w:t>
            </w:r>
          </w:p>
        </w:tc>
      </w:tr>
    </w:tbl>
    <w:p w14:paraId="5FBAE9AB" w14:textId="77777777" w:rsidR="00346074" w:rsidRPr="00346074" w:rsidRDefault="00346074"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p>
    <w:p w14:paraId="20A33704" w14:textId="33AED2AD" w:rsidR="00346074" w:rsidRDefault="00346074"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r w:rsidRPr="001F779F">
        <w:rPr>
          <w:rFonts w:ascii="Arial" w:eastAsia="Arial" w:hAnsi="Arial" w:cs="Arial"/>
          <w:color w:val="000000"/>
          <w:sz w:val="24"/>
          <w:szCs w:val="24"/>
          <w:lang w:val="es" w:eastAsia="es-MX"/>
        </w:rPr>
        <w:t>De lo anterior, se desprende que las autoridades responsables</w:t>
      </w:r>
      <w:r w:rsidRPr="001F779F">
        <w:rPr>
          <w:rFonts w:ascii="Arial" w:eastAsia="Arial" w:hAnsi="Arial" w:cs="Arial"/>
          <w:i/>
          <w:iCs/>
          <w:color w:val="000000"/>
          <w:sz w:val="24"/>
          <w:szCs w:val="24"/>
          <w:lang w:val="es" w:eastAsia="es-MX"/>
        </w:rPr>
        <w:t xml:space="preserve"> </w:t>
      </w:r>
      <w:r w:rsidRPr="001F779F">
        <w:rPr>
          <w:rFonts w:ascii="Arial" w:eastAsia="Arial" w:hAnsi="Arial" w:cs="Arial"/>
          <w:color w:val="000000"/>
          <w:sz w:val="24"/>
          <w:szCs w:val="24"/>
          <w:lang w:val="es" w:eastAsia="es-MX"/>
        </w:rPr>
        <w:t xml:space="preserve">cumplieron </w:t>
      </w:r>
      <w:r w:rsidR="00424647" w:rsidRPr="001F779F">
        <w:rPr>
          <w:rFonts w:ascii="Arial" w:eastAsia="Arial" w:hAnsi="Arial" w:cs="Arial"/>
          <w:color w:val="000000"/>
          <w:sz w:val="24"/>
          <w:szCs w:val="24"/>
          <w:lang w:val="es" w:eastAsia="es-MX"/>
        </w:rPr>
        <w:t>parcialmente</w:t>
      </w:r>
      <w:r w:rsidR="00BA571F" w:rsidRPr="001F779F">
        <w:rPr>
          <w:rFonts w:ascii="Arial" w:eastAsia="Arial" w:hAnsi="Arial" w:cs="Arial"/>
          <w:color w:val="000000"/>
          <w:sz w:val="24"/>
          <w:szCs w:val="24"/>
          <w:lang w:val="es" w:eastAsia="es-MX"/>
        </w:rPr>
        <w:t xml:space="preserve"> con el plazo determinado</w:t>
      </w:r>
      <w:r w:rsidRPr="001F779F">
        <w:rPr>
          <w:rFonts w:ascii="Arial" w:eastAsia="Arial" w:hAnsi="Arial" w:cs="Arial"/>
          <w:color w:val="000000"/>
          <w:sz w:val="24"/>
          <w:szCs w:val="24"/>
          <w:lang w:val="es" w:eastAsia="es-MX"/>
        </w:rPr>
        <w:t>, ya que,</w:t>
      </w:r>
      <w:r w:rsidR="00FC60D0" w:rsidRPr="001F779F">
        <w:rPr>
          <w:rFonts w:ascii="Arial" w:eastAsia="Arial" w:hAnsi="Arial" w:cs="Arial"/>
          <w:color w:val="000000"/>
          <w:sz w:val="24"/>
          <w:szCs w:val="24"/>
          <w:lang w:val="es" w:eastAsia="es-MX"/>
        </w:rPr>
        <w:t xml:space="preserve"> entregaron información </w:t>
      </w:r>
      <w:r w:rsidR="00424647" w:rsidRPr="001F779F">
        <w:rPr>
          <w:rFonts w:ascii="Arial" w:eastAsia="Arial" w:hAnsi="Arial" w:cs="Arial"/>
          <w:color w:val="000000"/>
          <w:sz w:val="24"/>
          <w:szCs w:val="24"/>
          <w:lang w:val="es" w:eastAsia="es-MX"/>
        </w:rPr>
        <w:t>en la sesión de cabildo del</w:t>
      </w:r>
      <w:r w:rsidR="00FC60D0" w:rsidRPr="001F779F">
        <w:rPr>
          <w:rFonts w:ascii="Arial" w:eastAsia="Arial" w:hAnsi="Arial" w:cs="Arial"/>
          <w:color w:val="000000"/>
          <w:sz w:val="24"/>
          <w:szCs w:val="24"/>
          <w:lang w:val="es" w:eastAsia="es-MX"/>
        </w:rPr>
        <w:t xml:space="preserve"> treinta de septiembre, </w:t>
      </w:r>
      <w:r w:rsidR="00424647" w:rsidRPr="001F779F">
        <w:rPr>
          <w:rFonts w:ascii="Arial" w:eastAsia="Arial" w:hAnsi="Arial" w:cs="Arial"/>
          <w:color w:val="000000"/>
          <w:sz w:val="24"/>
          <w:szCs w:val="24"/>
          <w:lang w:val="es" w:eastAsia="es-MX"/>
        </w:rPr>
        <w:t>pero</w:t>
      </w:r>
      <w:r w:rsidR="00FC60D0" w:rsidRPr="001F779F">
        <w:rPr>
          <w:rFonts w:ascii="Arial" w:eastAsia="Arial" w:hAnsi="Arial" w:cs="Arial"/>
          <w:color w:val="000000"/>
          <w:sz w:val="24"/>
          <w:szCs w:val="24"/>
          <w:lang w:val="es" w:eastAsia="es-MX"/>
        </w:rPr>
        <w:t xml:space="preserve"> fue hasta el veinte de noviembre siguiente que comparecieron ante este Tribunal a proporcionar y contestar sobre la información que la actora manifestó le hizo falta.</w:t>
      </w:r>
      <w:r w:rsidRPr="00FC60D0">
        <w:rPr>
          <w:rFonts w:ascii="Arial" w:eastAsia="Arial" w:hAnsi="Arial" w:cs="Arial"/>
          <w:color w:val="000000"/>
          <w:sz w:val="24"/>
          <w:szCs w:val="24"/>
          <w:lang w:val="es" w:eastAsia="es-MX"/>
        </w:rPr>
        <w:t xml:space="preserve"> </w:t>
      </w:r>
    </w:p>
    <w:p w14:paraId="37D810CE" w14:textId="77777777" w:rsidR="00A536E4" w:rsidRDefault="00A536E4" w:rsidP="00346074">
      <w:pPr>
        <w:pBdr>
          <w:top w:val="nil"/>
          <w:left w:val="nil"/>
          <w:bottom w:val="nil"/>
          <w:right w:val="nil"/>
          <w:between w:val="nil"/>
        </w:pBdr>
        <w:spacing w:after="0" w:line="360" w:lineRule="auto"/>
        <w:jc w:val="both"/>
        <w:rPr>
          <w:rFonts w:ascii="Arial" w:eastAsia="Arial" w:hAnsi="Arial" w:cs="Arial"/>
          <w:color w:val="000000"/>
          <w:sz w:val="24"/>
          <w:szCs w:val="24"/>
          <w:highlight w:val="green"/>
          <w:lang w:val="es-ES" w:eastAsia="es-MX"/>
        </w:rPr>
      </w:pPr>
    </w:p>
    <w:p w14:paraId="3F8B7841" w14:textId="63E4EE74" w:rsidR="00A536E4" w:rsidRPr="00B70227" w:rsidRDefault="00342FA2" w:rsidP="00346074">
      <w:pPr>
        <w:pBdr>
          <w:top w:val="nil"/>
          <w:left w:val="nil"/>
          <w:bottom w:val="nil"/>
          <w:right w:val="nil"/>
          <w:between w:val="nil"/>
        </w:pBdr>
        <w:spacing w:after="0" w:line="360" w:lineRule="auto"/>
        <w:jc w:val="both"/>
        <w:rPr>
          <w:rFonts w:ascii="Arial" w:eastAsia="Arial" w:hAnsi="Arial" w:cs="Arial"/>
          <w:color w:val="000000"/>
          <w:sz w:val="24"/>
          <w:szCs w:val="24"/>
          <w:lang w:val="es-ES" w:eastAsia="es-MX"/>
        </w:rPr>
      </w:pPr>
      <w:r w:rsidRPr="00A83FEE">
        <w:rPr>
          <w:rFonts w:ascii="Arial" w:eastAsia="Arial" w:hAnsi="Arial" w:cs="Arial"/>
          <w:color w:val="000000"/>
          <w:sz w:val="24"/>
          <w:szCs w:val="24"/>
          <w:lang w:val="es-ES" w:eastAsia="es-MX"/>
        </w:rPr>
        <w:t>No pasa inadvertido para e</w:t>
      </w:r>
      <w:r w:rsidR="00A536E4" w:rsidRPr="00A83FEE">
        <w:rPr>
          <w:rFonts w:ascii="Arial" w:eastAsia="Arial" w:hAnsi="Arial" w:cs="Arial"/>
          <w:color w:val="000000"/>
          <w:sz w:val="24"/>
          <w:szCs w:val="24"/>
          <w:lang w:val="es-ES" w:eastAsia="es-MX"/>
        </w:rPr>
        <w:t>ste Tribunal lo manifestado por la parte actora, relativo a que el secretario del ayuntamiento presuntamente omitió asentar sus intervenciones en el acta de sesión, así como la persistencia de actos sistemáticos de proporcionarle la información, y dar vista a la Contraloría municipal y, en su caso, al Congreso del Estado</w:t>
      </w:r>
      <w:r w:rsidR="0093642E" w:rsidRPr="00A83FEE">
        <w:rPr>
          <w:rFonts w:ascii="Arial" w:eastAsia="Arial" w:hAnsi="Arial" w:cs="Arial"/>
          <w:color w:val="000000"/>
          <w:sz w:val="24"/>
          <w:szCs w:val="24"/>
          <w:lang w:val="es-ES" w:eastAsia="es-MX"/>
        </w:rPr>
        <w:t>;</w:t>
      </w:r>
      <w:r w:rsidR="00A536E4" w:rsidRPr="00A83FEE">
        <w:rPr>
          <w:rFonts w:ascii="Arial" w:eastAsia="Arial" w:hAnsi="Arial" w:cs="Arial"/>
          <w:color w:val="000000"/>
          <w:sz w:val="24"/>
          <w:szCs w:val="24"/>
          <w:lang w:val="es-ES" w:eastAsia="es-MX"/>
        </w:rPr>
        <w:t xml:space="preserve"> </w:t>
      </w:r>
      <w:r w:rsidR="0093642E" w:rsidRPr="00A83FEE">
        <w:rPr>
          <w:rFonts w:ascii="Arial" w:eastAsia="Arial" w:hAnsi="Arial" w:cs="Arial"/>
          <w:color w:val="000000"/>
          <w:sz w:val="24"/>
          <w:szCs w:val="24"/>
          <w:lang w:val="es-ES" w:eastAsia="es-MX"/>
        </w:rPr>
        <w:t>n</w:t>
      </w:r>
      <w:r w:rsidR="00A536E4" w:rsidRPr="00A83FEE">
        <w:rPr>
          <w:rFonts w:ascii="Arial" w:eastAsia="Arial" w:hAnsi="Arial" w:cs="Arial"/>
          <w:color w:val="000000"/>
          <w:sz w:val="24"/>
          <w:szCs w:val="24"/>
          <w:lang w:val="es-ES" w:eastAsia="es-MX"/>
        </w:rPr>
        <w:t>o obstante, dichas alegaciones no guardan relación con el objeto del presente cumplimiento de sentencia, por lo que resultan ajenas al análisis correspondiente.</w:t>
      </w:r>
    </w:p>
    <w:p w14:paraId="288A2BB7" w14:textId="77777777" w:rsidR="00346074" w:rsidRPr="00346074" w:rsidRDefault="00346074"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p>
    <w:p w14:paraId="57BBDFD9" w14:textId="2542F424" w:rsidR="00346074" w:rsidRPr="00346074" w:rsidRDefault="00DB30B0" w:rsidP="00346074">
      <w:pPr>
        <w:pBdr>
          <w:top w:val="nil"/>
          <w:left w:val="nil"/>
          <w:bottom w:val="nil"/>
          <w:right w:val="nil"/>
          <w:between w:val="nil"/>
        </w:pBdr>
        <w:spacing w:after="0" w:line="360" w:lineRule="auto"/>
        <w:jc w:val="both"/>
        <w:rPr>
          <w:rFonts w:ascii="Arial" w:eastAsia="Arial" w:hAnsi="Arial" w:cs="Arial"/>
          <w:color w:val="000000"/>
          <w:lang w:val="es-ES" w:eastAsia="es-MX"/>
        </w:rPr>
      </w:pPr>
      <w:r w:rsidRPr="00D34A58">
        <w:rPr>
          <w:rFonts w:ascii="Arial" w:hAnsi="Arial" w:cs="Arial"/>
          <w:sz w:val="24"/>
          <w:szCs w:val="24"/>
        </w:rPr>
        <w:t>En conclusión, dado el análisis de las actuaciones realizadas</w:t>
      </w:r>
      <w:r>
        <w:rPr>
          <w:rFonts w:ascii="Arial" w:hAnsi="Arial" w:cs="Arial"/>
          <w:sz w:val="24"/>
          <w:szCs w:val="24"/>
        </w:rPr>
        <w:t>, se tiene cumplido el acuerdo de pleno de diez de septiembre y, en consecuencia, la sentencia emitida en el presente juicio de la ciudadanía.</w:t>
      </w:r>
      <w:r w:rsidRPr="00D34A58">
        <w:rPr>
          <w:rFonts w:ascii="Arial" w:hAnsi="Arial" w:cs="Arial"/>
          <w:sz w:val="24"/>
          <w:szCs w:val="24"/>
        </w:rPr>
        <w:t xml:space="preserve"> </w:t>
      </w:r>
    </w:p>
    <w:p w14:paraId="5D8775E6" w14:textId="77777777" w:rsidR="00346074" w:rsidRPr="00DB30B0" w:rsidRDefault="00346074" w:rsidP="00346074">
      <w:pPr>
        <w:pBdr>
          <w:top w:val="nil"/>
          <w:left w:val="nil"/>
          <w:bottom w:val="nil"/>
          <w:right w:val="nil"/>
          <w:between w:val="nil"/>
        </w:pBdr>
        <w:spacing w:after="0" w:line="360" w:lineRule="auto"/>
        <w:jc w:val="both"/>
        <w:rPr>
          <w:rFonts w:ascii="Arial" w:eastAsia="Arial" w:hAnsi="Arial" w:cs="Arial"/>
          <w:color w:val="000000"/>
          <w:sz w:val="24"/>
          <w:szCs w:val="24"/>
          <w:lang w:val="es-ES" w:eastAsia="es-MX"/>
        </w:rPr>
      </w:pPr>
    </w:p>
    <w:p w14:paraId="4EBDE093" w14:textId="74A66A57" w:rsidR="00D216E9" w:rsidRPr="00A13C22" w:rsidRDefault="0D22030B" w:rsidP="00346074">
      <w:pPr>
        <w:autoSpaceDE w:val="0"/>
        <w:autoSpaceDN w:val="0"/>
        <w:adjustRightInd w:val="0"/>
        <w:spacing w:after="0" w:line="360" w:lineRule="auto"/>
        <w:jc w:val="both"/>
        <w:rPr>
          <w:rFonts w:ascii="Arial" w:hAnsi="Arial" w:cs="Arial"/>
          <w:sz w:val="24"/>
          <w:szCs w:val="24"/>
        </w:rPr>
      </w:pPr>
      <w:r w:rsidRPr="0D22030B">
        <w:rPr>
          <w:rFonts w:ascii="Arial" w:hAnsi="Arial" w:cs="Arial"/>
          <w:sz w:val="24"/>
          <w:szCs w:val="24"/>
        </w:rPr>
        <w:t>Por lo expuesto y fundado, se</w:t>
      </w:r>
      <w:r w:rsidR="00DB30B0">
        <w:rPr>
          <w:rFonts w:ascii="Arial" w:hAnsi="Arial" w:cs="Arial"/>
          <w:sz w:val="24"/>
          <w:szCs w:val="24"/>
        </w:rPr>
        <w:t>:</w:t>
      </w:r>
      <w:r w:rsidR="00000915">
        <w:rPr>
          <w:rFonts w:ascii="Arial" w:hAnsi="Arial" w:cs="Arial"/>
          <w:sz w:val="24"/>
          <w:szCs w:val="24"/>
        </w:rPr>
        <w:t xml:space="preserve"> </w:t>
      </w:r>
    </w:p>
    <w:p w14:paraId="051816C1" w14:textId="39217BD4" w:rsidR="00D216E9" w:rsidRPr="00A13C22" w:rsidRDefault="00D216E9" w:rsidP="00346074">
      <w:pPr>
        <w:autoSpaceDE w:val="0"/>
        <w:autoSpaceDN w:val="0"/>
        <w:adjustRightInd w:val="0"/>
        <w:spacing w:after="0" w:line="360" w:lineRule="auto"/>
        <w:jc w:val="both"/>
        <w:rPr>
          <w:rFonts w:ascii="Arial" w:hAnsi="Arial" w:cs="Arial"/>
          <w:b/>
          <w:bCs/>
          <w:sz w:val="24"/>
          <w:szCs w:val="24"/>
        </w:rPr>
      </w:pPr>
    </w:p>
    <w:p w14:paraId="48CD1477" w14:textId="460505C3" w:rsidR="00D216E9" w:rsidRPr="00A13C22" w:rsidRDefault="00B25AAC" w:rsidP="00346074">
      <w:pPr>
        <w:autoSpaceDE w:val="0"/>
        <w:autoSpaceDN w:val="0"/>
        <w:adjustRightInd w:val="0"/>
        <w:spacing w:after="0" w:line="360" w:lineRule="auto"/>
        <w:jc w:val="both"/>
        <w:rPr>
          <w:rFonts w:ascii="Arial" w:hAnsi="Arial" w:cs="Arial"/>
          <w:b/>
          <w:bCs/>
          <w:sz w:val="24"/>
          <w:szCs w:val="24"/>
        </w:rPr>
      </w:pPr>
      <w:r>
        <w:rPr>
          <w:rFonts w:ascii="Arial" w:hAnsi="Arial" w:cs="Arial"/>
          <w:b/>
          <w:bCs/>
          <w:sz w:val="24"/>
          <w:szCs w:val="24"/>
        </w:rPr>
        <w:t>4</w:t>
      </w:r>
      <w:r w:rsidR="0D22030B" w:rsidRPr="0D22030B">
        <w:rPr>
          <w:rFonts w:ascii="Arial" w:hAnsi="Arial" w:cs="Arial"/>
          <w:b/>
          <w:bCs/>
          <w:sz w:val="24"/>
          <w:szCs w:val="24"/>
        </w:rPr>
        <w:t xml:space="preserve">. Acuerda </w:t>
      </w:r>
    </w:p>
    <w:p w14:paraId="7E970580" w14:textId="77777777" w:rsidR="00D216E9" w:rsidRPr="00A13C22" w:rsidRDefault="00D216E9" w:rsidP="00346074">
      <w:pPr>
        <w:spacing w:after="0" w:line="360" w:lineRule="auto"/>
        <w:contextualSpacing/>
        <w:jc w:val="both"/>
        <w:rPr>
          <w:rFonts w:ascii="Arial" w:hAnsi="Arial" w:cs="Arial"/>
          <w:b/>
          <w:sz w:val="24"/>
          <w:szCs w:val="24"/>
          <w:lang w:eastAsia="es-MX"/>
        </w:rPr>
      </w:pPr>
    </w:p>
    <w:p w14:paraId="5D169804" w14:textId="71521F82" w:rsidR="003B3362" w:rsidRDefault="00761963" w:rsidP="00346074">
      <w:pPr>
        <w:spacing w:after="0" w:line="360" w:lineRule="auto"/>
        <w:contextualSpacing/>
        <w:jc w:val="both"/>
        <w:rPr>
          <w:rFonts w:ascii="Arial" w:hAnsi="Arial" w:cs="Arial"/>
          <w:sz w:val="24"/>
          <w:szCs w:val="24"/>
        </w:rPr>
      </w:pPr>
      <w:r>
        <w:rPr>
          <w:rFonts w:ascii="Arial" w:hAnsi="Arial" w:cs="Arial"/>
          <w:b/>
          <w:sz w:val="24"/>
          <w:szCs w:val="24"/>
          <w:lang w:eastAsia="es-MX"/>
        </w:rPr>
        <w:t>PRIMERO</w:t>
      </w:r>
      <w:r w:rsidR="00D216E9" w:rsidRPr="00A13C22">
        <w:rPr>
          <w:rFonts w:ascii="Arial" w:hAnsi="Arial" w:cs="Arial"/>
          <w:b/>
          <w:sz w:val="24"/>
          <w:szCs w:val="24"/>
          <w:lang w:eastAsia="es-MX"/>
        </w:rPr>
        <w:t xml:space="preserve">. </w:t>
      </w:r>
      <w:r w:rsidR="00DB30B0" w:rsidRPr="00346074">
        <w:rPr>
          <w:rFonts w:ascii="Arial" w:eastAsia="Arial" w:hAnsi="Arial" w:cs="Arial"/>
          <w:sz w:val="24"/>
          <w:szCs w:val="24"/>
          <w:highlight w:val="white"/>
          <w:lang w:val="es" w:eastAsia="es-MX"/>
        </w:rPr>
        <w:t xml:space="preserve">Se </w:t>
      </w:r>
      <w:r w:rsidR="00DB30B0" w:rsidRPr="00DB30B0">
        <w:rPr>
          <w:rFonts w:ascii="Arial" w:eastAsia="Arial" w:hAnsi="Arial" w:cs="Arial"/>
          <w:sz w:val="24"/>
          <w:szCs w:val="24"/>
          <w:highlight w:val="white"/>
          <w:lang w:val="es" w:eastAsia="es-MX"/>
        </w:rPr>
        <w:t>declara cumplid</w:t>
      </w:r>
      <w:r w:rsidR="00DB30B0">
        <w:rPr>
          <w:rFonts w:ascii="Arial" w:eastAsia="Arial" w:hAnsi="Arial" w:cs="Arial"/>
          <w:sz w:val="24"/>
          <w:szCs w:val="24"/>
          <w:highlight w:val="white"/>
          <w:lang w:val="es" w:eastAsia="es-MX"/>
        </w:rPr>
        <w:t xml:space="preserve">o el acuerdo de pleno y </w:t>
      </w:r>
      <w:r w:rsidR="00DB30B0" w:rsidRPr="00DB30B0">
        <w:rPr>
          <w:rFonts w:ascii="Arial" w:eastAsia="Arial" w:hAnsi="Arial" w:cs="Arial"/>
          <w:sz w:val="24"/>
          <w:szCs w:val="24"/>
          <w:highlight w:val="white"/>
          <w:lang w:val="es" w:eastAsia="es-MX"/>
        </w:rPr>
        <w:t xml:space="preserve">la sentencia </w:t>
      </w:r>
      <w:r w:rsidR="00DB30B0" w:rsidRPr="00346074">
        <w:rPr>
          <w:rFonts w:ascii="Arial" w:eastAsia="Arial" w:hAnsi="Arial" w:cs="Arial"/>
          <w:sz w:val="24"/>
          <w:szCs w:val="24"/>
          <w:highlight w:val="white"/>
          <w:lang w:val="es" w:eastAsia="es-MX"/>
        </w:rPr>
        <w:t xml:space="preserve">emitidos en el </w:t>
      </w:r>
      <w:r w:rsidR="00DB30B0">
        <w:rPr>
          <w:rFonts w:ascii="Arial" w:eastAsia="Arial" w:hAnsi="Arial" w:cs="Arial"/>
          <w:sz w:val="24"/>
          <w:szCs w:val="24"/>
          <w:highlight w:val="white"/>
          <w:lang w:val="es" w:eastAsia="es-MX"/>
        </w:rPr>
        <w:t xml:space="preserve">juicio de la ciudadanía </w:t>
      </w:r>
      <w:r w:rsidR="00DB30B0" w:rsidRPr="00346074">
        <w:rPr>
          <w:rFonts w:ascii="Arial" w:eastAsia="Arial" w:hAnsi="Arial" w:cs="Arial"/>
          <w:sz w:val="24"/>
          <w:szCs w:val="24"/>
          <w:highlight w:val="white"/>
          <w:lang w:val="es" w:eastAsia="es-MX"/>
        </w:rPr>
        <w:t>TEEM-JDC-</w:t>
      </w:r>
      <w:r w:rsidR="00DB30B0">
        <w:rPr>
          <w:rFonts w:ascii="Arial" w:eastAsia="Arial" w:hAnsi="Arial" w:cs="Arial"/>
          <w:sz w:val="24"/>
          <w:szCs w:val="24"/>
          <w:highlight w:val="white"/>
          <w:lang w:val="es" w:eastAsia="es-MX"/>
        </w:rPr>
        <w:t>167</w:t>
      </w:r>
      <w:r w:rsidR="00DB30B0" w:rsidRPr="00346074">
        <w:rPr>
          <w:rFonts w:ascii="Arial" w:eastAsia="Arial" w:hAnsi="Arial" w:cs="Arial"/>
          <w:sz w:val="24"/>
          <w:szCs w:val="24"/>
          <w:highlight w:val="white"/>
          <w:lang w:val="es" w:eastAsia="es-MX"/>
        </w:rPr>
        <w:t>/2025</w:t>
      </w:r>
      <w:r w:rsidR="003B3362" w:rsidRPr="00B25AAC">
        <w:rPr>
          <w:rFonts w:ascii="Arial" w:hAnsi="Arial" w:cs="Arial"/>
          <w:sz w:val="24"/>
          <w:szCs w:val="24"/>
        </w:rPr>
        <w:t>.</w:t>
      </w:r>
    </w:p>
    <w:p w14:paraId="7F92A16E" w14:textId="77777777" w:rsidR="00761963" w:rsidRDefault="00761963" w:rsidP="00346074">
      <w:pPr>
        <w:spacing w:after="0" w:line="360" w:lineRule="auto"/>
        <w:contextualSpacing/>
        <w:jc w:val="both"/>
        <w:rPr>
          <w:rFonts w:ascii="Arial" w:hAnsi="Arial" w:cs="Arial"/>
          <w:sz w:val="24"/>
          <w:szCs w:val="24"/>
        </w:rPr>
      </w:pPr>
    </w:p>
    <w:p w14:paraId="04D8B7DA" w14:textId="77777777" w:rsidR="00761963" w:rsidRPr="0076627D" w:rsidRDefault="00761963" w:rsidP="00761963">
      <w:pPr>
        <w:spacing w:before="100" w:beforeAutospacing="1" w:after="100" w:afterAutospacing="1" w:line="360" w:lineRule="auto"/>
        <w:contextualSpacing/>
        <w:jc w:val="both"/>
        <w:rPr>
          <w:rFonts w:ascii="Arial" w:hAnsi="Arial" w:cs="Arial"/>
          <w:sz w:val="24"/>
          <w:szCs w:val="24"/>
        </w:rPr>
      </w:pPr>
      <w:r w:rsidRPr="00A83FEE">
        <w:rPr>
          <w:rFonts w:ascii="Arial" w:hAnsi="Arial" w:cs="Arial"/>
          <w:b/>
          <w:bCs/>
          <w:sz w:val="24"/>
          <w:szCs w:val="24"/>
        </w:rPr>
        <w:t xml:space="preserve">SEGUNDO. </w:t>
      </w:r>
      <w:r w:rsidRPr="00A83FEE">
        <w:rPr>
          <w:rFonts w:ascii="Arial" w:hAnsi="Arial" w:cs="Arial"/>
          <w:sz w:val="24"/>
          <w:szCs w:val="24"/>
        </w:rPr>
        <w:t>Se conmina al presidente y titular de la Instancia de la Mujer, ambos del Ayuntamiento de Epitacio Huerta, Michoacán, para que en lo subsecuente cumplan con las determinaciones emitidas por el Pleno de este Tribunal en la forma y términos que se les indique.</w:t>
      </w:r>
    </w:p>
    <w:p w14:paraId="1FBF3758" w14:textId="77777777" w:rsidR="003B3362" w:rsidRPr="00A13C22" w:rsidRDefault="003B3362" w:rsidP="00346074">
      <w:pPr>
        <w:spacing w:after="0" w:line="360" w:lineRule="auto"/>
        <w:contextualSpacing/>
        <w:jc w:val="both"/>
        <w:rPr>
          <w:rFonts w:ascii="Arial" w:hAnsi="Arial" w:cs="Arial"/>
          <w:bCs/>
          <w:sz w:val="24"/>
          <w:szCs w:val="24"/>
          <w:lang w:eastAsia="es-MX"/>
        </w:rPr>
      </w:pPr>
    </w:p>
    <w:p w14:paraId="3CA02386" w14:textId="0CAC8C3F" w:rsidR="006B43D5" w:rsidRDefault="00FF28A6" w:rsidP="00346074">
      <w:pPr>
        <w:spacing w:after="0" w:line="360" w:lineRule="auto"/>
        <w:contextualSpacing/>
        <w:jc w:val="both"/>
        <w:rPr>
          <w:rFonts w:ascii="Arial" w:eastAsia="Arial" w:hAnsi="Arial" w:cs="Arial"/>
          <w:sz w:val="24"/>
          <w:szCs w:val="24"/>
        </w:rPr>
      </w:pPr>
      <w:r>
        <w:rPr>
          <w:rFonts w:ascii="Arial" w:eastAsia="Arial" w:hAnsi="Arial" w:cs="Arial"/>
          <w:b/>
          <w:sz w:val="24"/>
          <w:szCs w:val="24"/>
        </w:rPr>
        <w:t xml:space="preserve">Notifíquese. Personalmente </w:t>
      </w:r>
      <w:r>
        <w:rPr>
          <w:rFonts w:ascii="Arial" w:eastAsia="Arial" w:hAnsi="Arial" w:cs="Arial"/>
          <w:sz w:val="24"/>
          <w:szCs w:val="24"/>
        </w:rPr>
        <w:t>a</w:t>
      </w:r>
      <w:r w:rsidR="00CD4424">
        <w:rPr>
          <w:rFonts w:ascii="Arial" w:eastAsia="Arial" w:hAnsi="Arial" w:cs="Arial"/>
          <w:sz w:val="24"/>
          <w:szCs w:val="24"/>
        </w:rPr>
        <w:t xml:space="preserve"> la </w:t>
      </w:r>
      <w:r>
        <w:rPr>
          <w:rFonts w:ascii="Arial" w:eastAsia="Arial" w:hAnsi="Arial" w:cs="Arial"/>
          <w:sz w:val="24"/>
          <w:szCs w:val="24"/>
        </w:rPr>
        <w:t>actor</w:t>
      </w:r>
      <w:r w:rsidR="00CD4424">
        <w:rPr>
          <w:rFonts w:ascii="Arial" w:eastAsia="Arial" w:hAnsi="Arial" w:cs="Arial"/>
          <w:sz w:val="24"/>
          <w:szCs w:val="24"/>
        </w:rPr>
        <w:t>a</w:t>
      </w:r>
      <w:r>
        <w:rPr>
          <w:rFonts w:ascii="Arial" w:eastAsia="Arial" w:hAnsi="Arial" w:cs="Arial"/>
          <w:sz w:val="24"/>
          <w:szCs w:val="24"/>
        </w:rPr>
        <w:t xml:space="preserve">; </w:t>
      </w:r>
      <w:r>
        <w:rPr>
          <w:rFonts w:ascii="Arial" w:eastAsia="Arial" w:hAnsi="Arial" w:cs="Arial"/>
          <w:b/>
          <w:sz w:val="24"/>
          <w:szCs w:val="24"/>
        </w:rPr>
        <w:t xml:space="preserve">por oficio </w:t>
      </w:r>
      <w:r w:rsidR="003D536A">
        <w:rPr>
          <w:rFonts w:ascii="Arial" w:eastAsia="Arial" w:hAnsi="Arial" w:cs="Arial"/>
          <w:bCs/>
          <w:sz w:val="24"/>
          <w:szCs w:val="24"/>
        </w:rPr>
        <w:t>a</w:t>
      </w:r>
      <w:r w:rsidR="00DB30B0">
        <w:rPr>
          <w:rFonts w:ascii="Arial" w:eastAsia="Arial" w:hAnsi="Arial" w:cs="Arial"/>
          <w:bCs/>
          <w:sz w:val="24"/>
          <w:szCs w:val="24"/>
        </w:rPr>
        <w:t>l</w:t>
      </w:r>
      <w:r w:rsidR="00DB30B0" w:rsidRPr="00DB30B0">
        <w:rPr>
          <w:rFonts w:ascii="Arial" w:eastAsia="Arial" w:hAnsi="Arial" w:cs="Arial"/>
          <w:color w:val="000000"/>
          <w:sz w:val="24"/>
          <w:szCs w:val="24"/>
          <w:lang w:val="es-ES" w:eastAsia="es-MX"/>
        </w:rPr>
        <w:t xml:space="preserve"> </w:t>
      </w:r>
      <w:r w:rsidR="00DB30B0">
        <w:rPr>
          <w:rFonts w:ascii="Arial" w:eastAsia="Arial" w:hAnsi="Arial" w:cs="Arial"/>
          <w:color w:val="000000"/>
          <w:sz w:val="24"/>
          <w:szCs w:val="24"/>
          <w:lang w:val="es-ES" w:eastAsia="es-MX"/>
        </w:rPr>
        <w:t>p</w:t>
      </w:r>
      <w:r w:rsidR="00DB30B0" w:rsidRPr="00FC60D0">
        <w:rPr>
          <w:rFonts w:ascii="Arial" w:eastAsia="Arial" w:hAnsi="Arial" w:cs="Arial"/>
          <w:color w:val="000000"/>
          <w:sz w:val="24"/>
          <w:szCs w:val="24"/>
          <w:lang w:val="es-ES" w:eastAsia="es-MX"/>
        </w:rPr>
        <w:t>residente</w:t>
      </w:r>
      <w:r w:rsidR="00DB30B0">
        <w:rPr>
          <w:rFonts w:ascii="Arial" w:eastAsia="Arial" w:hAnsi="Arial" w:cs="Arial"/>
          <w:color w:val="000000"/>
          <w:sz w:val="24"/>
          <w:szCs w:val="24"/>
          <w:lang w:val="es-ES" w:eastAsia="es-MX"/>
        </w:rPr>
        <w:t xml:space="preserve"> y titular de la Instancia de la Mujer, así como a las autoridades vinculadas del</w:t>
      </w:r>
      <w:r w:rsidR="003D536A">
        <w:rPr>
          <w:rFonts w:ascii="Arial" w:eastAsia="Arial" w:hAnsi="Arial" w:cs="Arial"/>
          <w:bCs/>
          <w:sz w:val="24"/>
          <w:szCs w:val="24"/>
        </w:rPr>
        <w:t xml:space="preserve"> Ayuntamiento </w:t>
      </w:r>
      <w:r w:rsidR="00CD4424">
        <w:rPr>
          <w:rFonts w:ascii="Arial" w:eastAsia="Arial" w:hAnsi="Arial" w:cs="Arial"/>
          <w:bCs/>
          <w:sz w:val="24"/>
          <w:szCs w:val="24"/>
        </w:rPr>
        <w:t>de Epitacio Huerta, Michoacán</w:t>
      </w:r>
      <w:r w:rsidR="00F6734A">
        <w:rPr>
          <w:rFonts w:ascii="Arial" w:eastAsia="Arial" w:hAnsi="Arial" w:cs="Arial"/>
          <w:sz w:val="24"/>
          <w:szCs w:val="24"/>
        </w:rPr>
        <w:t>;</w:t>
      </w:r>
      <w:r>
        <w:rPr>
          <w:rFonts w:ascii="Arial" w:eastAsia="Arial" w:hAnsi="Arial" w:cs="Arial"/>
          <w:b/>
          <w:sz w:val="24"/>
          <w:szCs w:val="24"/>
        </w:rPr>
        <w:t xml:space="preserve"> </w:t>
      </w:r>
      <w:r>
        <w:rPr>
          <w:rFonts w:ascii="Arial" w:eastAsia="Arial" w:hAnsi="Arial" w:cs="Arial"/>
          <w:sz w:val="24"/>
          <w:szCs w:val="24"/>
        </w:rPr>
        <w:t>y</w:t>
      </w:r>
      <w:r w:rsidR="00F6734A">
        <w:rPr>
          <w:rFonts w:ascii="Arial" w:eastAsia="Arial" w:hAnsi="Arial" w:cs="Arial"/>
          <w:sz w:val="24"/>
          <w:szCs w:val="24"/>
        </w:rPr>
        <w:t>,</w:t>
      </w:r>
      <w:r>
        <w:rPr>
          <w:rFonts w:ascii="Arial" w:eastAsia="Arial" w:hAnsi="Arial" w:cs="Arial"/>
          <w:b/>
          <w:sz w:val="24"/>
          <w:szCs w:val="24"/>
        </w:rPr>
        <w:t xml:space="preserve"> </w:t>
      </w:r>
      <w:r>
        <w:rPr>
          <w:rFonts w:ascii="Arial" w:eastAsia="Arial" w:hAnsi="Arial" w:cs="Arial"/>
          <w:sz w:val="24"/>
          <w:szCs w:val="24"/>
        </w:rPr>
        <w:t xml:space="preserve">por </w:t>
      </w:r>
      <w:r>
        <w:rPr>
          <w:rFonts w:ascii="Arial" w:eastAsia="Arial" w:hAnsi="Arial" w:cs="Arial"/>
          <w:b/>
          <w:sz w:val="24"/>
          <w:szCs w:val="24"/>
        </w:rPr>
        <w:t>estrados,</w:t>
      </w:r>
      <w:r>
        <w:rPr>
          <w:rFonts w:ascii="Arial" w:eastAsia="Arial" w:hAnsi="Arial" w:cs="Arial"/>
          <w:sz w:val="24"/>
          <w:szCs w:val="24"/>
        </w:rPr>
        <w:t xml:space="preserve"> a los demás interesados. Lo anterior, con fundamento en los artículos 37, fracciones I, II y III; 38 y 39, de la Ley de Justicia en Materia Electoral y de Participación Ciudadana del Estado de Michoacán; así como en los diversos 137, 139 y 140, del Reglamento Interior del Tribunal Electoral del Estado de Michoacán.</w:t>
      </w:r>
    </w:p>
    <w:p w14:paraId="4B130752" w14:textId="77777777" w:rsidR="00E3554B" w:rsidRDefault="00E3554B" w:rsidP="00E3554B">
      <w:pPr>
        <w:tabs>
          <w:tab w:val="left" w:pos="1650"/>
        </w:tabs>
        <w:spacing w:line="360" w:lineRule="auto"/>
        <w:jc w:val="both"/>
        <w:rPr>
          <w:rFonts w:ascii="Arial" w:hAnsi="Arial" w:cs="Arial"/>
          <w:sz w:val="24"/>
          <w:szCs w:val="24"/>
          <w:lang w:eastAsia="es-MX"/>
        </w:rPr>
      </w:pPr>
    </w:p>
    <w:p w14:paraId="62631C47" w14:textId="2EE5D42E" w:rsidR="0027727B" w:rsidRDefault="00E3554B" w:rsidP="00E97F1C">
      <w:pPr>
        <w:tabs>
          <w:tab w:val="left" w:pos="1650"/>
        </w:tabs>
        <w:spacing w:line="360" w:lineRule="auto"/>
        <w:jc w:val="both"/>
        <w:rPr>
          <w:rFonts w:ascii="Arial" w:eastAsia="Arial" w:hAnsi="Arial" w:cs="Arial"/>
          <w:sz w:val="24"/>
          <w:szCs w:val="24"/>
        </w:rPr>
      </w:pPr>
      <w:r w:rsidRPr="00A57B67">
        <w:rPr>
          <w:rFonts w:ascii="Arial" w:eastAsia="Arial" w:hAnsi="Arial" w:cs="Arial"/>
          <w:sz w:val="24"/>
          <w:szCs w:val="24"/>
        </w:rPr>
        <w:lastRenderedPageBreak/>
        <w:t xml:space="preserve">Así, en reunión interna jurisdiccional celebrada el día de hoy, por </w:t>
      </w:r>
      <w:r>
        <w:rPr>
          <w:rFonts w:ascii="Arial" w:eastAsia="Arial" w:hAnsi="Arial" w:cs="Arial"/>
          <w:sz w:val="24"/>
          <w:szCs w:val="24"/>
        </w:rPr>
        <w:t xml:space="preserve">unanimidad </w:t>
      </w:r>
      <w:r w:rsidRPr="00A57B67">
        <w:rPr>
          <w:rFonts w:ascii="Arial" w:eastAsia="Arial" w:hAnsi="Arial" w:cs="Arial"/>
          <w:sz w:val="24"/>
          <w:szCs w:val="24"/>
        </w:rPr>
        <w:t xml:space="preserve">de votos, lo acordaron y firman las Magistraturas integrantes del Pleno del Tribunal Electoral del Estado, la Magistrada Presidenta </w:t>
      </w:r>
      <w:proofErr w:type="spellStart"/>
      <w:r w:rsidRPr="00A57B67">
        <w:rPr>
          <w:rFonts w:ascii="Arial" w:eastAsia="Arial" w:hAnsi="Arial" w:cs="Arial"/>
          <w:sz w:val="24"/>
          <w:szCs w:val="24"/>
        </w:rPr>
        <w:t>Amelí</w:t>
      </w:r>
      <w:proofErr w:type="spellEnd"/>
      <w:r w:rsidRPr="00A57B67">
        <w:rPr>
          <w:rFonts w:ascii="Arial" w:eastAsia="Arial" w:hAnsi="Arial" w:cs="Arial"/>
          <w:sz w:val="24"/>
          <w:szCs w:val="24"/>
        </w:rPr>
        <w:t xml:space="preserve"> </w:t>
      </w:r>
      <w:proofErr w:type="spellStart"/>
      <w:r w:rsidRPr="00A57B67">
        <w:rPr>
          <w:rFonts w:ascii="Arial" w:eastAsia="Arial" w:hAnsi="Arial" w:cs="Arial"/>
          <w:sz w:val="24"/>
          <w:szCs w:val="24"/>
        </w:rPr>
        <w:t>Gissel</w:t>
      </w:r>
      <w:proofErr w:type="spellEnd"/>
      <w:r w:rsidRPr="00A57B67">
        <w:rPr>
          <w:rFonts w:ascii="Arial" w:eastAsia="Arial" w:hAnsi="Arial" w:cs="Arial"/>
          <w:sz w:val="24"/>
          <w:szCs w:val="24"/>
        </w:rPr>
        <w:t xml:space="preserve"> Navarro Lepe</w:t>
      </w:r>
      <w:r>
        <w:rPr>
          <w:rFonts w:ascii="Arial" w:eastAsia="Arial" w:hAnsi="Arial" w:cs="Arial"/>
          <w:sz w:val="24"/>
          <w:szCs w:val="24"/>
        </w:rPr>
        <w:t xml:space="preserve"> </w:t>
      </w:r>
      <w:r w:rsidRPr="00E3554B">
        <w:rPr>
          <w:rFonts w:ascii="Arial" w:eastAsia="Arial" w:hAnsi="Arial" w:cs="Arial"/>
          <w:sz w:val="24"/>
          <w:szCs w:val="24"/>
        </w:rPr>
        <w:t>-quien fue ponente-</w:t>
      </w:r>
      <w:r w:rsidRPr="00A57B67">
        <w:rPr>
          <w:rFonts w:ascii="Arial" w:eastAsia="Arial" w:hAnsi="Arial" w:cs="Arial"/>
          <w:sz w:val="24"/>
          <w:szCs w:val="24"/>
        </w:rPr>
        <w:t>, las Magistradas Yurisha Andrade Morales y Alma Rosa Bahena Villalobos</w:t>
      </w:r>
      <w:r>
        <w:rPr>
          <w:rFonts w:ascii="Arial" w:eastAsia="Arial" w:hAnsi="Arial" w:cs="Arial"/>
          <w:sz w:val="24"/>
          <w:szCs w:val="24"/>
        </w:rPr>
        <w:t xml:space="preserve">, </w:t>
      </w:r>
      <w:r w:rsidRPr="00A57B67">
        <w:rPr>
          <w:rFonts w:ascii="Arial" w:eastAsia="Arial" w:hAnsi="Arial" w:cs="Arial"/>
          <w:sz w:val="24"/>
          <w:szCs w:val="24"/>
        </w:rPr>
        <w:t>así como los Magistrados Adrián Hernández Pinedo y Eric López Villaseñor, ante el Secretario General de Acuerdos, Jesús Renato García Rivera, quien autoriza y da fe.</w:t>
      </w:r>
    </w:p>
    <w:p w14:paraId="08BC0C74" w14:textId="77777777" w:rsidR="00E97F1C" w:rsidRPr="00E97F1C" w:rsidRDefault="00E97F1C" w:rsidP="00E97F1C">
      <w:pPr>
        <w:tabs>
          <w:tab w:val="left" w:pos="1650"/>
        </w:tabs>
        <w:spacing w:line="360" w:lineRule="auto"/>
        <w:jc w:val="both"/>
        <w:rPr>
          <w:rFonts w:ascii="Arial" w:eastAsia="Arial" w:hAnsi="Arial" w:cs="Arial"/>
          <w:sz w:val="24"/>
          <w:szCs w:val="24"/>
        </w:rPr>
      </w:pPr>
    </w:p>
    <w:tbl>
      <w:tblPr>
        <w:tblW w:w="8789" w:type="dxa"/>
        <w:jc w:val="center"/>
        <w:tblLayout w:type="fixed"/>
        <w:tblLook w:val="0400" w:firstRow="0" w:lastRow="0" w:firstColumn="0" w:lastColumn="0" w:noHBand="0" w:noVBand="1"/>
      </w:tblPr>
      <w:tblGrid>
        <w:gridCol w:w="4250"/>
        <w:gridCol w:w="4539"/>
      </w:tblGrid>
      <w:tr w:rsidR="00DB1137" w:rsidRPr="00B17EBE" w14:paraId="7EA64EE2" w14:textId="77777777" w:rsidTr="003F2BC3">
        <w:trPr>
          <w:jc w:val="center"/>
        </w:trPr>
        <w:tc>
          <w:tcPr>
            <w:tcW w:w="8789" w:type="dxa"/>
            <w:gridSpan w:val="2"/>
          </w:tcPr>
          <w:p w14:paraId="0AF01E5D" w14:textId="77777777" w:rsidR="00DB1137" w:rsidRPr="004E52A2" w:rsidRDefault="00DB1137" w:rsidP="00DC3D92">
            <w:pPr>
              <w:spacing w:after="0" w:line="360" w:lineRule="auto"/>
              <w:jc w:val="center"/>
              <w:rPr>
                <w:rFonts w:ascii="Arial" w:eastAsia="Arial" w:hAnsi="Arial" w:cs="Arial"/>
                <w:b/>
                <w:sz w:val="24"/>
                <w:szCs w:val="24"/>
                <w:lang w:val="it-IT"/>
              </w:rPr>
            </w:pPr>
            <w:r w:rsidRPr="004E52A2">
              <w:rPr>
                <w:rFonts w:ascii="Arial" w:eastAsia="Arial" w:hAnsi="Arial" w:cs="Arial"/>
                <w:b/>
                <w:sz w:val="24"/>
                <w:szCs w:val="24"/>
                <w:lang w:val="it-IT"/>
              </w:rPr>
              <w:t>MAGISTRADA PRESIDENTA</w:t>
            </w:r>
          </w:p>
          <w:p w14:paraId="38C98E0F" w14:textId="77777777" w:rsidR="00DB1137" w:rsidRPr="004E52A2" w:rsidRDefault="00DB1137" w:rsidP="00DC3D92">
            <w:pPr>
              <w:spacing w:after="0" w:line="360" w:lineRule="auto"/>
              <w:jc w:val="center"/>
              <w:rPr>
                <w:rFonts w:ascii="Arial" w:eastAsia="Arial" w:hAnsi="Arial" w:cs="Arial"/>
                <w:b/>
                <w:sz w:val="24"/>
                <w:szCs w:val="24"/>
                <w:lang w:val="it-IT"/>
              </w:rPr>
            </w:pPr>
          </w:p>
          <w:p w14:paraId="275B98BD" w14:textId="77777777" w:rsidR="00DB1137" w:rsidRDefault="00DB1137" w:rsidP="00DC3D92">
            <w:pPr>
              <w:spacing w:after="0" w:line="360" w:lineRule="auto"/>
              <w:jc w:val="center"/>
              <w:rPr>
                <w:rFonts w:ascii="Arial" w:eastAsia="Arial" w:hAnsi="Arial" w:cs="Arial"/>
                <w:b/>
                <w:sz w:val="24"/>
                <w:szCs w:val="24"/>
                <w:lang w:val="it-IT"/>
              </w:rPr>
            </w:pPr>
          </w:p>
          <w:p w14:paraId="3C5249AA" w14:textId="77777777" w:rsidR="003F2BC3" w:rsidRPr="004E52A2" w:rsidRDefault="003F2BC3" w:rsidP="00DC3D92">
            <w:pPr>
              <w:spacing w:after="0" w:line="360" w:lineRule="auto"/>
              <w:jc w:val="center"/>
              <w:rPr>
                <w:rFonts w:ascii="Arial" w:eastAsia="Arial" w:hAnsi="Arial" w:cs="Arial"/>
                <w:b/>
                <w:sz w:val="24"/>
                <w:szCs w:val="24"/>
                <w:lang w:val="it-IT"/>
              </w:rPr>
            </w:pPr>
          </w:p>
          <w:p w14:paraId="436FC735" w14:textId="0BEB080B" w:rsidR="00DB1137" w:rsidRPr="004E52A2" w:rsidRDefault="00427108" w:rsidP="00DC3D92">
            <w:pPr>
              <w:spacing w:after="0" w:line="360" w:lineRule="auto"/>
              <w:jc w:val="center"/>
              <w:rPr>
                <w:rFonts w:ascii="Arial" w:eastAsia="Arial" w:hAnsi="Arial" w:cs="Arial"/>
                <w:b/>
                <w:sz w:val="24"/>
                <w:szCs w:val="24"/>
                <w:lang w:val="it-IT"/>
              </w:rPr>
            </w:pPr>
            <w:r w:rsidRPr="004E52A2">
              <w:rPr>
                <w:rFonts w:ascii="Arial" w:eastAsia="Arial" w:hAnsi="Arial" w:cs="Arial"/>
                <w:b/>
                <w:sz w:val="24"/>
                <w:szCs w:val="24"/>
                <w:lang w:val="it-IT"/>
              </w:rPr>
              <w:t xml:space="preserve">AMELÍ GISSEL NAVARRO LEPE </w:t>
            </w:r>
          </w:p>
          <w:p w14:paraId="47352883" w14:textId="77777777" w:rsidR="003F2BC3" w:rsidRDefault="003F2BC3" w:rsidP="00E97F1C">
            <w:pPr>
              <w:spacing w:after="0" w:line="360" w:lineRule="auto"/>
              <w:rPr>
                <w:rFonts w:ascii="Arial" w:eastAsia="Arial" w:hAnsi="Arial" w:cs="Arial"/>
                <w:b/>
                <w:sz w:val="24"/>
                <w:szCs w:val="24"/>
                <w:lang w:val="it-IT"/>
              </w:rPr>
            </w:pPr>
          </w:p>
          <w:p w14:paraId="11D6BEE2" w14:textId="77777777" w:rsidR="00E97F1C" w:rsidRDefault="00E97F1C" w:rsidP="00E97F1C">
            <w:pPr>
              <w:spacing w:after="0" w:line="360" w:lineRule="auto"/>
              <w:rPr>
                <w:rFonts w:ascii="Arial" w:eastAsia="Arial" w:hAnsi="Arial" w:cs="Arial"/>
                <w:b/>
                <w:sz w:val="24"/>
                <w:szCs w:val="24"/>
                <w:lang w:val="it-IT"/>
              </w:rPr>
            </w:pPr>
          </w:p>
          <w:p w14:paraId="7FFF427A" w14:textId="77777777" w:rsidR="003F2BC3" w:rsidRPr="004E52A2" w:rsidRDefault="003F2BC3" w:rsidP="00DC3D92">
            <w:pPr>
              <w:spacing w:after="0" w:line="360" w:lineRule="auto"/>
              <w:jc w:val="center"/>
              <w:rPr>
                <w:rFonts w:ascii="Arial" w:eastAsia="Arial" w:hAnsi="Arial" w:cs="Arial"/>
                <w:b/>
                <w:sz w:val="24"/>
                <w:szCs w:val="24"/>
                <w:lang w:val="it-IT"/>
              </w:rPr>
            </w:pPr>
          </w:p>
        </w:tc>
      </w:tr>
      <w:tr w:rsidR="00DB1137" w14:paraId="5F3538B2" w14:textId="77777777" w:rsidTr="003F2BC3">
        <w:trPr>
          <w:jc w:val="center"/>
        </w:trPr>
        <w:tc>
          <w:tcPr>
            <w:tcW w:w="4250" w:type="dxa"/>
          </w:tcPr>
          <w:p w14:paraId="58D7F61E" w14:textId="77777777" w:rsidR="00DB1137" w:rsidRDefault="00DB1137" w:rsidP="00DC3D92">
            <w:pPr>
              <w:spacing w:after="0" w:line="360" w:lineRule="auto"/>
              <w:jc w:val="center"/>
              <w:rPr>
                <w:rFonts w:ascii="Arial" w:eastAsia="Arial" w:hAnsi="Arial" w:cs="Arial"/>
                <w:b/>
                <w:sz w:val="24"/>
                <w:szCs w:val="24"/>
              </w:rPr>
            </w:pPr>
            <w:r>
              <w:rPr>
                <w:rFonts w:ascii="Arial" w:eastAsia="Arial" w:hAnsi="Arial" w:cs="Arial"/>
                <w:b/>
                <w:sz w:val="24"/>
                <w:szCs w:val="24"/>
              </w:rPr>
              <w:t>MAGISTRADA</w:t>
            </w:r>
          </w:p>
          <w:p w14:paraId="7009C98B" w14:textId="77777777" w:rsidR="00DB1137" w:rsidRDefault="00DB1137" w:rsidP="00DC3D92">
            <w:pPr>
              <w:spacing w:after="0" w:line="360" w:lineRule="auto"/>
              <w:jc w:val="center"/>
              <w:rPr>
                <w:rFonts w:ascii="Arial" w:eastAsia="Arial" w:hAnsi="Arial" w:cs="Arial"/>
                <w:b/>
                <w:sz w:val="24"/>
                <w:szCs w:val="24"/>
              </w:rPr>
            </w:pPr>
          </w:p>
          <w:p w14:paraId="4285C1DF" w14:textId="77777777" w:rsidR="00DB1137" w:rsidRDefault="00DB1137" w:rsidP="00DC3D92">
            <w:pPr>
              <w:spacing w:after="0" w:line="360" w:lineRule="auto"/>
              <w:jc w:val="center"/>
              <w:rPr>
                <w:rFonts w:ascii="Arial" w:eastAsia="Arial" w:hAnsi="Arial" w:cs="Arial"/>
                <w:b/>
                <w:sz w:val="24"/>
                <w:szCs w:val="24"/>
              </w:rPr>
            </w:pPr>
          </w:p>
          <w:p w14:paraId="1EFCEEA8" w14:textId="77777777" w:rsidR="003F2BC3" w:rsidRDefault="003F2BC3" w:rsidP="00DC3D92">
            <w:pPr>
              <w:spacing w:after="0" w:line="360" w:lineRule="auto"/>
              <w:jc w:val="center"/>
              <w:rPr>
                <w:rFonts w:ascii="Arial" w:eastAsia="Arial" w:hAnsi="Arial" w:cs="Arial"/>
                <w:b/>
                <w:sz w:val="24"/>
                <w:szCs w:val="24"/>
              </w:rPr>
            </w:pPr>
          </w:p>
          <w:p w14:paraId="206B62E7" w14:textId="77777777" w:rsidR="00DB1137" w:rsidRDefault="00DB1137" w:rsidP="00DC3D92">
            <w:pPr>
              <w:spacing w:after="0" w:line="360" w:lineRule="auto"/>
              <w:jc w:val="center"/>
              <w:rPr>
                <w:rFonts w:ascii="Arial" w:eastAsia="Arial" w:hAnsi="Arial" w:cs="Arial"/>
                <w:b/>
                <w:sz w:val="24"/>
                <w:szCs w:val="24"/>
              </w:rPr>
            </w:pPr>
            <w:r>
              <w:rPr>
                <w:rFonts w:ascii="Arial" w:eastAsia="Arial" w:hAnsi="Arial" w:cs="Arial"/>
                <w:b/>
                <w:sz w:val="24"/>
                <w:szCs w:val="24"/>
              </w:rPr>
              <w:t>YURISHA ANDRADE MORALES</w:t>
            </w:r>
          </w:p>
        </w:tc>
        <w:tc>
          <w:tcPr>
            <w:tcW w:w="4539" w:type="dxa"/>
          </w:tcPr>
          <w:p w14:paraId="5CE21D81" w14:textId="20F7D502" w:rsidR="00DB1137" w:rsidRDefault="00DB1137" w:rsidP="00DC3D92">
            <w:pPr>
              <w:spacing w:after="0" w:line="360" w:lineRule="auto"/>
              <w:jc w:val="center"/>
              <w:rPr>
                <w:rFonts w:ascii="Arial" w:eastAsia="Arial" w:hAnsi="Arial" w:cs="Arial"/>
                <w:b/>
                <w:sz w:val="24"/>
                <w:szCs w:val="24"/>
              </w:rPr>
            </w:pPr>
            <w:r>
              <w:rPr>
                <w:rFonts w:ascii="Arial" w:eastAsia="Arial" w:hAnsi="Arial" w:cs="Arial"/>
                <w:b/>
                <w:sz w:val="24"/>
                <w:szCs w:val="24"/>
              </w:rPr>
              <w:t>MAGISTRAD</w:t>
            </w:r>
            <w:r w:rsidR="003F2BC3">
              <w:rPr>
                <w:rFonts w:ascii="Arial" w:eastAsia="Arial" w:hAnsi="Arial" w:cs="Arial"/>
                <w:b/>
                <w:sz w:val="24"/>
                <w:szCs w:val="24"/>
              </w:rPr>
              <w:t>A</w:t>
            </w:r>
          </w:p>
          <w:p w14:paraId="6992D7B2" w14:textId="77777777" w:rsidR="00DB1137" w:rsidRDefault="00DB1137" w:rsidP="00DC3D92">
            <w:pPr>
              <w:spacing w:after="0" w:line="360" w:lineRule="auto"/>
              <w:jc w:val="center"/>
              <w:rPr>
                <w:rFonts w:ascii="Arial" w:eastAsia="Arial" w:hAnsi="Arial" w:cs="Arial"/>
                <w:b/>
                <w:sz w:val="24"/>
                <w:szCs w:val="24"/>
              </w:rPr>
            </w:pPr>
          </w:p>
          <w:p w14:paraId="2DA75559" w14:textId="77777777" w:rsidR="003F2BC3" w:rsidRDefault="003F2BC3" w:rsidP="00DC3D92">
            <w:pPr>
              <w:spacing w:after="0" w:line="360" w:lineRule="auto"/>
              <w:jc w:val="center"/>
              <w:rPr>
                <w:rFonts w:ascii="Arial" w:eastAsia="Arial" w:hAnsi="Arial" w:cs="Arial"/>
                <w:b/>
                <w:sz w:val="24"/>
                <w:szCs w:val="24"/>
              </w:rPr>
            </w:pPr>
          </w:p>
          <w:p w14:paraId="4169AED7" w14:textId="77777777" w:rsidR="00DB1137" w:rsidRDefault="00DB1137" w:rsidP="00DC3D92">
            <w:pPr>
              <w:spacing w:after="0" w:line="360" w:lineRule="auto"/>
              <w:jc w:val="center"/>
              <w:rPr>
                <w:rFonts w:ascii="Arial" w:eastAsia="Arial" w:hAnsi="Arial" w:cs="Arial"/>
                <w:b/>
                <w:sz w:val="24"/>
                <w:szCs w:val="24"/>
              </w:rPr>
            </w:pPr>
          </w:p>
          <w:p w14:paraId="0E654C85" w14:textId="40697A5F" w:rsidR="006A3D66" w:rsidRDefault="003F2BC3" w:rsidP="00DC3D92">
            <w:pPr>
              <w:spacing w:after="0" w:line="360" w:lineRule="auto"/>
              <w:jc w:val="center"/>
              <w:rPr>
                <w:rFonts w:ascii="Arial" w:eastAsia="Arial" w:hAnsi="Arial" w:cs="Arial"/>
                <w:b/>
                <w:sz w:val="24"/>
                <w:szCs w:val="24"/>
              </w:rPr>
            </w:pPr>
            <w:r>
              <w:rPr>
                <w:rFonts w:ascii="Arial" w:eastAsia="Arial" w:hAnsi="Arial" w:cs="Arial"/>
                <w:b/>
                <w:sz w:val="24"/>
                <w:szCs w:val="24"/>
                <w:lang w:val="it-IT"/>
              </w:rPr>
              <w:t xml:space="preserve">ALMA ROSA BAHENA VILLALOBOS </w:t>
            </w:r>
          </w:p>
        </w:tc>
      </w:tr>
      <w:tr w:rsidR="00DB1137" w:rsidRPr="00695552" w14:paraId="3DC5C5E8" w14:textId="77777777" w:rsidTr="003F2BC3">
        <w:trPr>
          <w:jc w:val="center"/>
        </w:trPr>
        <w:tc>
          <w:tcPr>
            <w:tcW w:w="4250" w:type="dxa"/>
          </w:tcPr>
          <w:p w14:paraId="6601BC50" w14:textId="77777777" w:rsidR="00D938D8" w:rsidRDefault="00D938D8" w:rsidP="00DC3D92">
            <w:pPr>
              <w:spacing w:after="0" w:line="360" w:lineRule="auto"/>
              <w:jc w:val="center"/>
              <w:rPr>
                <w:rFonts w:ascii="Arial" w:eastAsia="Arial" w:hAnsi="Arial" w:cs="Arial"/>
                <w:b/>
                <w:sz w:val="24"/>
                <w:szCs w:val="24"/>
              </w:rPr>
            </w:pPr>
          </w:p>
          <w:p w14:paraId="3FDAC577" w14:textId="77777777" w:rsidR="00E97F1C" w:rsidRDefault="00E97F1C" w:rsidP="00DC3D92">
            <w:pPr>
              <w:spacing w:after="0" w:line="360" w:lineRule="auto"/>
              <w:jc w:val="center"/>
              <w:rPr>
                <w:rFonts w:ascii="Arial" w:eastAsia="Arial" w:hAnsi="Arial" w:cs="Arial"/>
                <w:b/>
                <w:sz w:val="24"/>
                <w:szCs w:val="24"/>
              </w:rPr>
            </w:pPr>
          </w:p>
          <w:p w14:paraId="1926951A" w14:textId="77777777" w:rsidR="003F2BC3" w:rsidRDefault="003F2BC3" w:rsidP="00E97F1C">
            <w:pPr>
              <w:spacing w:after="0" w:line="360" w:lineRule="auto"/>
              <w:rPr>
                <w:rFonts w:ascii="Arial" w:eastAsia="Arial" w:hAnsi="Arial" w:cs="Arial"/>
                <w:b/>
                <w:sz w:val="24"/>
                <w:szCs w:val="24"/>
              </w:rPr>
            </w:pPr>
          </w:p>
          <w:p w14:paraId="2ACF3957" w14:textId="52F3A0B7" w:rsidR="00DB1137" w:rsidRDefault="00DB1137" w:rsidP="00DC3D92">
            <w:pPr>
              <w:spacing w:after="0" w:line="360" w:lineRule="auto"/>
              <w:jc w:val="center"/>
              <w:rPr>
                <w:rFonts w:ascii="Arial" w:eastAsia="Arial" w:hAnsi="Arial" w:cs="Arial"/>
                <w:b/>
                <w:sz w:val="24"/>
                <w:szCs w:val="24"/>
              </w:rPr>
            </w:pPr>
            <w:r>
              <w:rPr>
                <w:rFonts w:ascii="Arial" w:eastAsia="Arial" w:hAnsi="Arial" w:cs="Arial"/>
                <w:b/>
                <w:sz w:val="24"/>
                <w:szCs w:val="24"/>
              </w:rPr>
              <w:t>MAGISTRAD</w:t>
            </w:r>
            <w:r w:rsidR="003B46C6">
              <w:rPr>
                <w:rFonts w:ascii="Arial" w:eastAsia="Arial" w:hAnsi="Arial" w:cs="Arial"/>
                <w:b/>
                <w:sz w:val="24"/>
                <w:szCs w:val="24"/>
              </w:rPr>
              <w:t>O</w:t>
            </w:r>
          </w:p>
          <w:p w14:paraId="6AD7784C" w14:textId="77777777" w:rsidR="00DB1137" w:rsidRDefault="00DB1137" w:rsidP="00DC3D92">
            <w:pPr>
              <w:spacing w:after="0" w:line="360" w:lineRule="auto"/>
              <w:jc w:val="center"/>
              <w:rPr>
                <w:rFonts w:ascii="Arial" w:eastAsia="Arial" w:hAnsi="Arial" w:cs="Arial"/>
                <w:b/>
                <w:sz w:val="24"/>
                <w:szCs w:val="24"/>
              </w:rPr>
            </w:pPr>
          </w:p>
          <w:p w14:paraId="5157B343" w14:textId="77777777" w:rsidR="003F2BC3" w:rsidRDefault="003F2BC3" w:rsidP="00DC3D92">
            <w:pPr>
              <w:spacing w:after="0" w:line="360" w:lineRule="auto"/>
              <w:jc w:val="center"/>
              <w:rPr>
                <w:rFonts w:ascii="Arial" w:eastAsia="Arial" w:hAnsi="Arial" w:cs="Arial"/>
                <w:b/>
                <w:sz w:val="24"/>
                <w:szCs w:val="24"/>
              </w:rPr>
            </w:pPr>
          </w:p>
          <w:p w14:paraId="672EF691" w14:textId="77777777" w:rsidR="00DB1137" w:rsidRDefault="00DB1137" w:rsidP="00DC3D92">
            <w:pPr>
              <w:spacing w:after="0" w:line="360" w:lineRule="auto"/>
              <w:jc w:val="center"/>
              <w:rPr>
                <w:rFonts w:ascii="Arial" w:eastAsia="Arial" w:hAnsi="Arial" w:cs="Arial"/>
                <w:b/>
                <w:sz w:val="24"/>
                <w:szCs w:val="24"/>
              </w:rPr>
            </w:pPr>
          </w:p>
          <w:p w14:paraId="0FB5F55E" w14:textId="2988668E" w:rsidR="00DB1137" w:rsidRDefault="003F2BC3" w:rsidP="00DC3D92">
            <w:pPr>
              <w:spacing w:after="0" w:line="360" w:lineRule="auto"/>
              <w:jc w:val="center"/>
              <w:rPr>
                <w:rFonts w:ascii="Arial" w:eastAsia="Arial" w:hAnsi="Arial" w:cs="Arial"/>
                <w:b/>
                <w:sz w:val="24"/>
                <w:szCs w:val="24"/>
              </w:rPr>
            </w:pPr>
            <w:r>
              <w:rPr>
                <w:rFonts w:ascii="Arial" w:eastAsia="Arial" w:hAnsi="Arial" w:cs="Arial"/>
                <w:b/>
                <w:sz w:val="24"/>
                <w:szCs w:val="24"/>
              </w:rPr>
              <w:t>ADRIÁN HERNÁNDEZ PINEDO</w:t>
            </w:r>
          </w:p>
        </w:tc>
        <w:tc>
          <w:tcPr>
            <w:tcW w:w="4539" w:type="dxa"/>
          </w:tcPr>
          <w:p w14:paraId="4A7757AB" w14:textId="77777777" w:rsidR="00D938D8" w:rsidRDefault="00D938D8" w:rsidP="00DC3D92">
            <w:pPr>
              <w:spacing w:after="0" w:line="360" w:lineRule="auto"/>
              <w:jc w:val="center"/>
              <w:rPr>
                <w:rFonts w:ascii="Arial" w:eastAsia="Arial" w:hAnsi="Arial" w:cs="Arial"/>
                <w:b/>
                <w:sz w:val="24"/>
                <w:szCs w:val="24"/>
                <w:lang w:val="it-IT"/>
              </w:rPr>
            </w:pPr>
          </w:p>
          <w:p w14:paraId="0E31110A" w14:textId="77777777" w:rsidR="003F2BC3" w:rsidRDefault="003F2BC3" w:rsidP="00E97F1C">
            <w:pPr>
              <w:spacing w:after="0" w:line="360" w:lineRule="auto"/>
              <w:rPr>
                <w:rFonts w:ascii="Arial" w:eastAsia="Arial" w:hAnsi="Arial" w:cs="Arial"/>
                <w:b/>
                <w:sz w:val="24"/>
                <w:szCs w:val="24"/>
                <w:lang w:val="it-IT"/>
              </w:rPr>
            </w:pPr>
          </w:p>
          <w:p w14:paraId="25EE927F" w14:textId="77777777" w:rsidR="00E97F1C" w:rsidRDefault="00E97F1C" w:rsidP="00E97F1C">
            <w:pPr>
              <w:spacing w:after="0" w:line="360" w:lineRule="auto"/>
              <w:rPr>
                <w:rFonts w:ascii="Arial" w:eastAsia="Arial" w:hAnsi="Arial" w:cs="Arial"/>
                <w:b/>
                <w:sz w:val="24"/>
                <w:szCs w:val="24"/>
                <w:lang w:val="it-IT"/>
              </w:rPr>
            </w:pPr>
          </w:p>
          <w:p w14:paraId="16D2607D" w14:textId="1C82555F" w:rsidR="00DB1137" w:rsidRPr="00DB1137" w:rsidRDefault="00DB1137" w:rsidP="00DC3D92">
            <w:pPr>
              <w:spacing w:after="0" w:line="360" w:lineRule="auto"/>
              <w:jc w:val="center"/>
              <w:rPr>
                <w:rFonts w:ascii="Arial" w:eastAsia="Arial" w:hAnsi="Arial" w:cs="Arial"/>
                <w:b/>
                <w:sz w:val="24"/>
                <w:szCs w:val="24"/>
                <w:lang w:val="it-IT"/>
              </w:rPr>
            </w:pPr>
            <w:r w:rsidRPr="00DB1137">
              <w:rPr>
                <w:rFonts w:ascii="Arial" w:eastAsia="Arial" w:hAnsi="Arial" w:cs="Arial"/>
                <w:b/>
                <w:sz w:val="24"/>
                <w:szCs w:val="24"/>
                <w:lang w:val="it-IT"/>
              </w:rPr>
              <w:t>MAGISTRAD</w:t>
            </w:r>
            <w:r w:rsidR="001A0F4A">
              <w:rPr>
                <w:rFonts w:ascii="Arial" w:eastAsia="Arial" w:hAnsi="Arial" w:cs="Arial"/>
                <w:b/>
                <w:sz w:val="24"/>
                <w:szCs w:val="24"/>
                <w:lang w:val="it-IT"/>
              </w:rPr>
              <w:t>O</w:t>
            </w:r>
          </w:p>
          <w:p w14:paraId="1FCC57A8" w14:textId="77777777" w:rsidR="00DB1137" w:rsidRPr="00DB1137" w:rsidRDefault="00DB1137" w:rsidP="00DC3D92">
            <w:pPr>
              <w:spacing w:after="0" w:line="360" w:lineRule="auto"/>
              <w:jc w:val="center"/>
              <w:rPr>
                <w:rFonts w:ascii="Arial" w:eastAsia="Arial" w:hAnsi="Arial" w:cs="Arial"/>
                <w:b/>
                <w:sz w:val="24"/>
                <w:szCs w:val="24"/>
                <w:lang w:val="it-IT"/>
              </w:rPr>
            </w:pPr>
          </w:p>
          <w:p w14:paraId="7D4B7D01" w14:textId="77777777" w:rsidR="00DB1137" w:rsidRDefault="00DB1137" w:rsidP="00DC3D92">
            <w:pPr>
              <w:spacing w:after="0" w:line="360" w:lineRule="auto"/>
              <w:jc w:val="center"/>
              <w:rPr>
                <w:rFonts w:ascii="Arial" w:eastAsia="Arial" w:hAnsi="Arial" w:cs="Arial"/>
                <w:b/>
                <w:sz w:val="24"/>
                <w:szCs w:val="24"/>
                <w:lang w:val="it-IT"/>
              </w:rPr>
            </w:pPr>
          </w:p>
          <w:p w14:paraId="033C0A02" w14:textId="77777777" w:rsidR="003F2BC3" w:rsidRPr="00DB1137" w:rsidRDefault="003F2BC3" w:rsidP="00DC3D92">
            <w:pPr>
              <w:spacing w:after="0" w:line="360" w:lineRule="auto"/>
              <w:jc w:val="center"/>
              <w:rPr>
                <w:rFonts w:ascii="Arial" w:eastAsia="Arial" w:hAnsi="Arial" w:cs="Arial"/>
                <w:b/>
                <w:sz w:val="24"/>
                <w:szCs w:val="24"/>
                <w:lang w:val="it-IT"/>
              </w:rPr>
            </w:pPr>
          </w:p>
          <w:p w14:paraId="54077950" w14:textId="10728F70" w:rsidR="00DB1137" w:rsidRPr="00DB1137" w:rsidRDefault="003F2BC3" w:rsidP="00DC3D92">
            <w:pPr>
              <w:spacing w:after="0" w:line="360" w:lineRule="auto"/>
              <w:jc w:val="center"/>
              <w:rPr>
                <w:rFonts w:ascii="Arial" w:eastAsia="Arial" w:hAnsi="Arial" w:cs="Arial"/>
                <w:b/>
                <w:sz w:val="24"/>
                <w:szCs w:val="24"/>
                <w:lang w:val="it-IT"/>
              </w:rPr>
            </w:pPr>
            <w:r>
              <w:rPr>
                <w:rFonts w:ascii="Arial" w:eastAsia="Arial" w:hAnsi="Arial" w:cs="Arial"/>
                <w:b/>
                <w:sz w:val="24"/>
                <w:szCs w:val="24"/>
              </w:rPr>
              <w:t>ERIC LÓPEZ VILLASEÑOR</w:t>
            </w:r>
          </w:p>
        </w:tc>
      </w:tr>
      <w:tr w:rsidR="00DB1137" w14:paraId="76597551" w14:textId="77777777" w:rsidTr="003F2BC3">
        <w:trPr>
          <w:jc w:val="center"/>
        </w:trPr>
        <w:tc>
          <w:tcPr>
            <w:tcW w:w="8789" w:type="dxa"/>
            <w:gridSpan w:val="2"/>
          </w:tcPr>
          <w:p w14:paraId="2FCDA978" w14:textId="77777777" w:rsidR="00183CC3" w:rsidRPr="004E52A2" w:rsidRDefault="00183CC3" w:rsidP="00DC3D92">
            <w:pPr>
              <w:spacing w:after="0" w:line="360" w:lineRule="auto"/>
              <w:rPr>
                <w:rFonts w:ascii="Arial" w:eastAsia="Arial" w:hAnsi="Arial" w:cs="Arial"/>
                <w:b/>
                <w:sz w:val="24"/>
                <w:szCs w:val="24"/>
                <w:lang w:val="es-ES"/>
              </w:rPr>
            </w:pPr>
          </w:p>
          <w:p w14:paraId="2C907B92" w14:textId="77777777" w:rsidR="006A3D66" w:rsidRDefault="006A3D66" w:rsidP="00DC3D92">
            <w:pPr>
              <w:spacing w:after="0" w:line="360" w:lineRule="auto"/>
              <w:rPr>
                <w:rFonts w:ascii="Arial" w:eastAsia="Arial" w:hAnsi="Arial" w:cs="Arial"/>
                <w:b/>
                <w:sz w:val="24"/>
                <w:szCs w:val="24"/>
                <w:lang w:val="es-ES"/>
              </w:rPr>
            </w:pPr>
          </w:p>
          <w:p w14:paraId="051777BC" w14:textId="77777777" w:rsidR="00E97F1C" w:rsidRDefault="00E97F1C" w:rsidP="00DC3D92">
            <w:pPr>
              <w:spacing w:after="0" w:line="360" w:lineRule="auto"/>
              <w:rPr>
                <w:rFonts w:ascii="Arial" w:eastAsia="Arial" w:hAnsi="Arial" w:cs="Arial"/>
                <w:b/>
                <w:sz w:val="24"/>
                <w:szCs w:val="24"/>
                <w:lang w:val="es-ES"/>
              </w:rPr>
            </w:pPr>
          </w:p>
          <w:p w14:paraId="25B84BDA" w14:textId="77777777" w:rsidR="00E97F1C" w:rsidRPr="004E52A2" w:rsidRDefault="00E97F1C" w:rsidP="00DC3D92">
            <w:pPr>
              <w:spacing w:after="0" w:line="360" w:lineRule="auto"/>
              <w:rPr>
                <w:rFonts w:ascii="Arial" w:eastAsia="Arial" w:hAnsi="Arial" w:cs="Arial"/>
                <w:b/>
                <w:sz w:val="24"/>
                <w:szCs w:val="24"/>
                <w:lang w:val="es-ES"/>
              </w:rPr>
            </w:pPr>
          </w:p>
          <w:tbl>
            <w:tblPr>
              <w:tblW w:w="0" w:type="auto"/>
              <w:jc w:val="center"/>
              <w:tblLook w:val="04A0" w:firstRow="1" w:lastRow="0" w:firstColumn="1" w:lastColumn="0" w:noHBand="0" w:noVBand="1"/>
            </w:tblPr>
            <w:tblGrid>
              <w:gridCol w:w="7882"/>
            </w:tblGrid>
            <w:tr w:rsidR="009F0556" w:rsidRPr="009F0556" w14:paraId="62B2399C" w14:textId="77777777">
              <w:trPr>
                <w:jc w:val="center"/>
              </w:trPr>
              <w:tc>
                <w:tcPr>
                  <w:tcW w:w="7882" w:type="dxa"/>
                </w:tcPr>
                <w:p w14:paraId="4BF03CB3" w14:textId="77777777" w:rsidR="009F0556" w:rsidRPr="009F0556" w:rsidRDefault="009F0556" w:rsidP="009F0556">
                  <w:pPr>
                    <w:spacing w:after="0" w:line="360" w:lineRule="auto"/>
                    <w:jc w:val="center"/>
                    <w:rPr>
                      <w:rFonts w:ascii="Arial" w:eastAsia="Calibri" w:hAnsi="Arial" w:cs="Arial"/>
                      <w:b/>
                      <w:kern w:val="2"/>
                      <w:sz w:val="24"/>
                      <w:szCs w:val="24"/>
                      <w:lang w:val="es-ES_tradnl"/>
                      <w14:ligatures w14:val="standardContextual"/>
                    </w:rPr>
                  </w:pPr>
                </w:p>
                <w:p w14:paraId="2DE5D23D" w14:textId="354194BD" w:rsidR="009F0556" w:rsidRPr="009F0556" w:rsidRDefault="009F0556" w:rsidP="009F0556">
                  <w:pPr>
                    <w:spacing w:after="0" w:line="360" w:lineRule="auto"/>
                    <w:jc w:val="center"/>
                    <w:rPr>
                      <w:rFonts w:ascii="Arial" w:eastAsia="Calibri" w:hAnsi="Arial" w:cs="Arial"/>
                      <w:b/>
                      <w:kern w:val="2"/>
                      <w:sz w:val="24"/>
                      <w:szCs w:val="24"/>
                      <w:lang w:val="es-ES_tradnl"/>
                      <w14:ligatures w14:val="standardContextual"/>
                    </w:rPr>
                  </w:pPr>
                  <w:r w:rsidRPr="009F0556">
                    <w:rPr>
                      <w:rFonts w:ascii="Arial" w:eastAsia="Calibri" w:hAnsi="Arial" w:cs="Arial"/>
                      <w:b/>
                      <w:kern w:val="2"/>
                      <w:sz w:val="24"/>
                      <w:szCs w:val="24"/>
                      <w:lang w:val="es-ES_tradnl"/>
                      <w14:ligatures w14:val="standardContextual"/>
                    </w:rPr>
                    <w:lastRenderedPageBreak/>
                    <w:t>SECRETARIO GENERAL DE ACUERDOS</w:t>
                  </w:r>
                </w:p>
                <w:p w14:paraId="64BF284D" w14:textId="77777777" w:rsidR="009F0556" w:rsidRPr="009F0556" w:rsidRDefault="009F0556" w:rsidP="009F0556">
                  <w:pPr>
                    <w:spacing w:after="0" w:line="360" w:lineRule="auto"/>
                    <w:jc w:val="center"/>
                    <w:rPr>
                      <w:rFonts w:ascii="Arial" w:eastAsia="Calibri" w:hAnsi="Arial" w:cs="Arial"/>
                      <w:b/>
                      <w:kern w:val="2"/>
                      <w:sz w:val="24"/>
                      <w:szCs w:val="24"/>
                      <w:lang w:val="es-ES_tradnl"/>
                      <w14:ligatures w14:val="standardContextual"/>
                    </w:rPr>
                  </w:pPr>
                </w:p>
                <w:p w14:paraId="147A1061" w14:textId="77777777" w:rsidR="009F0556" w:rsidRPr="009F0556" w:rsidRDefault="009F0556" w:rsidP="009F0556">
                  <w:pPr>
                    <w:spacing w:after="0" w:line="360" w:lineRule="auto"/>
                    <w:rPr>
                      <w:rFonts w:ascii="Arial" w:eastAsia="Calibri" w:hAnsi="Arial" w:cs="Arial"/>
                      <w:b/>
                      <w:kern w:val="2"/>
                      <w:sz w:val="24"/>
                      <w:szCs w:val="24"/>
                      <w:lang w:val="es-ES_tradnl"/>
                      <w14:ligatures w14:val="standardContextual"/>
                    </w:rPr>
                  </w:pPr>
                </w:p>
                <w:p w14:paraId="29D31D20" w14:textId="77777777" w:rsidR="009F0556" w:rsidRPr="009F0556" w:rsidRDefault="009F0556" w:rsidP="009F0556">
                  <w:pPr>
                    <w:spacing w:after="0" w:line="360" w:lineRule="auto"/>
                    <w:jc w:val="center"/>
                    <w:rPr>
                      <w:rFonts w:ascii="Arial" w:eastAsia="Calibri" w:hAnsi="Arial" w:cs="Arial"/>
                      <w:b/>
                      <w:bCs/>
                      <w:kern w:val="2"/>
                      <w:sz w:val="24"/>
                      <w:szCs w:val="24"/>
                      <w:lang w:val="es-ES_tradnl"/>
                      <w14:ligatures w14:val="standardContextual"/>
                    </w:rPr>
                  </w:pPr>
                </w:p>
                <w:p w14:paraId="23111DD5" w14:textId="123A2CD4" w:rsidR="009F0556" w:rsidRPr="009F0556" w:rsidRDefault="004F374B" w:rsidP="009F0556">
                  <w:pPr>
                    <w:spacing w:after="0" w:line="360" w:lineRule="auto"/>
                    <w:jc w:val="center"/>
                    <w:rPr>
                      <w:rFonts w:ascii="Arial" w:eastAsia="Calibri" w:hAnsi="Arial" w:cs="Arial"/>
                      <w:b/>
                      <w:kern w:val="2"/>
                      <w:sz w:val="24"/>
                      <w:szCs w:val="24"/>
                      <w:lang w:val="es-ES_tradnl"/>
                      <w14:ligatures w14:val="standardContextual"/>
                    </w:rPr>
                  </w:pPr>
                  <w:r>
                    <w:rPr>
                      <w:rFonts w:ascii="Arial" w:eastAsia="Times New Roman" w:hAnsi="Arial" w:cs="Arial"/>
                      <w:b/>
                      <w:bCs/>
                      <w:color w:val="000000"/>
                      <w:kern w:val="2"/>
                      <w:sz w:val="24"/>
                      <w:szCs w:val="24"/>
                      <w:shd w:val="clear" w:color="auto" w:fill="FFFFFF"/>
                      <w:lang w:val="es-ES"/>
                      <w14:ligatures w14:val="standardContextual"/>
                    </w:rPr>
                    <w:t xml:space="preserve">JESÚS </w:t>
                  </w:r>
                  <w:r w:rsidR="00C75676">
                    <w:rPr>
                      <w:rFonts w:ascii="Arial" w:eastAsia="Times New Roman" w:hAnsi="Arial" w:cs="Arial"/>
                      <w:b/>
                      <w:bCs/>
                      <w:color w:val="000000"/>
                      <w:kern w:val="2"/>
                      <w:sz w:val="24"/>
                      <w:szCs w:val="24"/>
                      <w:shd w:val="clear" w:color="auto" w:fill="FFFFFF"/>
                      <w:lang w:val="es-ES"/>
                      <w14:ligatures w14:val="standardContextual"/>
                    </w:rPr>
                    <w:t>RENATO GARCÍA RIVERA</w:t>
                  </w:r>
                </w:p>
              </w:tc>
            </w:tr>
          </w:tbl>
          <w:p w14:paraId="6D44756B" w14:textId="77777777" w:rsidR="00703A92" w:rsidRDefault="00703A92" w:rsidP="00E97F1C">
            <w:pPr>
              <w:spacing w:after="0" w:line="360" w:lineRule="auto"/>
              <w:rPr>
                <w:rFonts w:ascii="Arial" w:eastAsia="Arial" w:hAnsi="Arial" w:cs="Arial"/>
                <w:b/>
                <w:sz w:val="24"/>
                <w:szCs w:val="24"/>
              </w:rPr>
            </w:pPr>
          </w:p>
        </w:tc>
      </w:tr>
    </w:tbl>
    <w:p w14:paraId="4892391B" w14:textId="77777777" w:rsidR="003E6578" w:rsidRDefault="003E6578" w:rsidP="00E97F1C">
      <w:pPr>
        <w:spacing w:line="240" w:lineRule="auto"/>
        <w:jc w:val="both"/>
        <w:rPr>
          <w:rFonts w:ascii="Arial Narrow" w:eastAsia="Arial Narrow" w:hAnsi="Arial Narrow" w:cs="Arial"/>
          <w:sz w:val="18"/>
          <w:szCs w:val="18"/>
        </w:rPr>
      </w:pPr>
    </w:p>
    <w:p w14:paraId="676E58F3" w14:textId="6B30C213" w:rsidR="00E97F1C" w:rsidRPr="00E97F1C" w:rsidRDefault="00E97F1C" w:rsidP="00E97F1C">
      <w:pPr>
        <w:spacing w:line="240" w:lineRule="auto"/>
        <w:jc w:val="both"/>
        <w:rPr>
          <w:rFonts w:ascii="Arial Narrow" w:eastAsia="Arial" w:hAnsi="Arial Narrow" w:cs="Arial"/>
          <w:b/>
          <w:bCs/>
          <w:color w:val="000000"/>
          <w:sz w:val="18"/>
          <w:szCs w:val="18"/>
        </w:rPr>
      </w:pPr>
      <w:r w:rsidRPr="00E97F1C">
        <w:rPr>
          <w:rFonts w:ascii="Arial Narrow" w:eastAsia="Arial Narrow" w:hAnsi="Arial Narrow" w:cs="Arial"/>
          <w:sz w:val="18"/>
          <w:szCs w:val="18"/>
        </w:rPr>
        <w:t xml:space="preserve">El suscrito Jesús Renato García Rivera, Secretario General de Acuerdos del Tribunal Electoral del Estado, con fundamento en los artículos </w:t>
      </w:r>
      <w:r w:rsidRPr="00E97F1C">
        <w:rPr>
          <w:rFonts w:ascii="Arial Narrow" w:hAnsi="Arial Narrow" w:cs="Arial"/>
          <w:sz w:val="18"/>
          <w:szCs w:val="18"/>
        </w:rPr>
        <w:t xml:space="preserve">69, fracción VII del Código Electoral del Estado de Michoacán de Ocampo; y 66, fracciones I y II del Reglamento Interior del Tribunal Electoral del Estado, hago constar </w:t>
      </w:r>
      <w:r w:rsidRPr="00E97F1C">
        <w:rPr>
          <w:rFonts w:ascii="Arial Narrow" w:eastAsia="Arial" w:hAnsi="Arial Narrow" w:cs="Arial"/>
          <w:sz w:val="18"/>
          <w:szCs w:val="18"/>
        </w:rPr>
        <w:t xml:space="preserve">que las firmas que obran en el presente documento, corresponden al </w:t>
      </w:r>
      <w:r w:rsidRPr="00E97F1C">
        <w:rPr>
          <w:rFonts w:ascii="Arial Narrow" w:eastAsia="Arial" w:hAnsi="Arial Narrow" w:cs="Arial"/>
          <w:color w:val="000000"/>
          <w:sz w:val="18"/>
          <w:szCs w:val="18"/>
        </w:rPr>
        <w:t>acuerdo plenario de cumplimiento e</w:t>
      </w:r>
      <w:r w:rsidRPr="00E97F1C">
        <w:rPr>
          <w:rFonts w:ascii="Arial Narrow" w:eastAsia="Arial" w:hAnsi="Arial Narrow" w:cs="Arial"/>
          <w:sz w:val="18"/>
          <w:szCs w:val="18"/>
        </w:rPr>
        <w:t xml:space="preserve">mitido por el Pleno del Tribunal Electoral del Estado, en reunión interna jurisdiccional celebrada el seis de enero de dos mil veintiséis, en el </w:t>
      </w:r>
      <w:r w:rsidRPr="00E97F1C">
        <w:rPr>
          <w:rFonts w:ascii="Arial Narrow" w:eastAsia="Arial" w:hAnsi="Arial Narrow" w:cs="Arial"/>
          <w:color w:val="000000"/>
          <w:sz w:val="18"/>
          <w:szCs w:val="18"/>
        </w:rPr>
        <w:t xml:space="preserve">Juicio para la Protección de los Derechos Político-Electorales del Ciudadano </w:t>
      </w:r>
      <w:r w:rsidRPr="00E97F1C">
        <w:rPr>
          <w:rFonts w:ascii="Arial Narrow" w:eastAsia="Arial" w:hAnsi="Arial Narrow" w:cs="Arial"/>
          <w:b/>
          <w:bCs/>
          <w:color w:val="000000"/>
          <w:sz w:val="18"/>
          <w:szCs w:val="18"/>
        </w:rPr>
        <w:t>TEEM-JDC-</w:t>
      </w:r>
      <w:r>
        <w:rPr>
          <w:rFonts w:ascii="Arial Narrow" w:eastAsia="Arial" w:hAnsi="Arial Narrow" w:cs="Arial"/>
          <w:b/>
          <w:bCs/>
          <w:color w:val="000000"/>
          <w:sz w:val="18"/>
          <w:szCs w:val="18"/>
        </w:rPr>
        <w:t>167</w:t>
      </w:r>
      <w:r w:rsidRPr="00E97F1C">
        <w:rPr>
          <w:rFonts w:ascii="Arial Narrow" w:eastAsia="Arial" w:hAnsi="Arial Narrow" w:cs="Arial"/>
          <w:b/>
          <w:bCs/>
          <w:color w:val="000000"/>
          <w:sz w:val="18"/>
          <w:szCs w:val="18"/>
        </w:rPr>
        <w:t>/202</w:t>
      </w:r>
      <w:r w:rsidRPr="00E97F1C">
        <w:rPr>
          <w:rFonts w:ascii="Arial Narrow" w:eastAsia="Arial" w:hAnsi="Arial Narrow" w:cs="Arial"/>
          <w:b/>
          <w:bCs/>
          <w:sz w:val="18"/>
          <w:szCs w:val="18"/>
        </w:rPr>
        <w:t>5</w:t>
      </w:r>
      <w:r w:rsidRPr="00E97F1C">
        <w:rPr>
          <w:rFonts w:ascii="Arial Narrow" w:eastAsia="Arial" w:hAnsi="Arial Narrow" w:cs="Arial"/>
          <w:b/>
          <w:bCs/>
          <w:color w:val="000000"/>
          <w:sz w:val="18"/>
          <w:szCs w:val="18"/>
        </w:rPr>
        <w:t xml:space="preserve">; </w:t>
      </w:r>
      <w:r w:rsidRPr="00E97F1C">
        <w:rPr>
          <w:rFonts w:ascii="Arial Narrow" w:eastAsia="Arial" w:hAnsi="Arial Narrow" w:cs="Arial"/>
          <w:color w:val="000000"/>
          <w:sz w:val="18"/>
          <w:szCs w:val="18"/>
        </w:rPr>
        <w:t xml:space="preserve">que consta de </w:t>
      </w:r>
      <w:r>
        <w:rPr>
          <w:rFonts w:ascii="Arial Narrow" w:eastAsia="Arial" w:hAnsi="Arial Narrow" w:cs="Arial"/>
          <w:color w:val="000000"/>
          <w:sz w:val="18"/>
          <w:szCs w:val="18"/>
        </w:rPr>
        <w:t xml:space="preserve">doce </w:t>
      </w:r>
      <w:r w:rsidRPr="00E97F1C">
        <w:rPr>
          <w:rFonts w:ascii="Arial Narrow" w:eastAsia="Arial" w:hAnsi="Arial Narrow" w:cs="Arial"/>
          <w:color w:val="000000"/>
          <w:sz w:val="18"/>
          <w:szCs w:val="18"/>
        </w:rPr>
        <w:t xml:space="preserve">páginas, incluida la presente; mismo que se firma de manera electrónica. </w:t>
      </w:r>
      <w:r w:rsidRPr="00E97F1C">
        <w:rPr>
          <w:rFonts w:ascii="Arial Narrow" w:eastAsia="Arial" w:hAnsi="Arial Narrow" w:cs="Arial"/>
          <w:b/>
          <w:bCs/>
          <w:color w:val="000000"/>
          <w:sz w:val="18"/>
          <w:szCs w:val="18"/>
        </w:rPr>
        <w:t>Doy fe.</w:t>
      </w:r>
    </w:p>
    <w:p w14:paraId="0F575811" w14:textId="77777777" w:rsidR="00E97F1C" w:rsidRPr="00F713E1" w:rsidRDefault="00E97F1C" w:rsidP="00E97F1C">
      <w:pPr>
        <w:spacing w:before="120" w:after="120"/>
        <w:jc w:val="both"/>
        <w:rPr>
          <w:rFonts w:ascii="Arial Narrow" w:hAnsi="Arial Narrow" w:cs="Arial"/>
          <w:i/>
          <w:iCs/>
          <w:sz w:val="18"/>
          <w:szCs w:val="18"/>
          <w:lang w:eastAsia="es-MX"/>
        </w:rPr>
      </w:pPr>
      <w:r w:rsidRPr="00F713E1">
        <w:rPr>
          <w:rFonts w:ascii="Arial Narrow" w:hAnsi="Arial Narrow" w:cs="Arial"/>
          <w:sz w:val="18"/>
          <w:szCs w:val="18"/>
          <w:lang w:eastAsia="es-MX"/>
        </w:rPr>
        <w:t xml:space="preserve">Este documento es una representación gráfica autorizada mediante firmas electrónicas certificadas, el cual tiene plena validez jurídica de conformidad con el numeral tercero y cuarto del </w:t>
      </w:r>
      <w:r w:rsidRPr="00F713E1">
        <w:rPr>
          <w:rFonts w:ascii="Arial Narrow" w:hAnsi="Arial Narrow" w:cs="Arial"/>
          <w:i/>
          <w:iCs/>
          <w:sz w:val="18"/>
          <w:szCs w:val="18"/>
          <w:lang w:eastAsia="es-MX"/>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4E85E63F" w14:textId="449D73C0" w:rsidR="00C45A06" w:rsidRPr="00E97F1C" w:rsidRDefault="00C45A06" w:rsidP="00545354">
      <w:pPr>
        <w:tabs>
          <w:tab w:val="left" w:pos="426"/>
        </w:tabs>
        <w:spacing w:after="0" w:line="240" w:lineRule="auto"/>
        <w:jc w:val="both"/>
        <w:rPr>
          <w:rFonts w:ascii="Arial Narrow" w:eastAsia="Arial" w:hAnsi="Arial Narrow" w:cs="Arial"/>
          <w:bCs/>
          <w:sz w:val="20"/>
          <w:szCs w:val="20"/>
        </w:rPr>
      </w:pPr>
    </w:p>
    <w:sectPr w:rsidR="00C45A06" w:rsidRPr="00E97F1C" w:rsidSect="006B2BAA">
      <w:headerReference w:type="default" r:id="rId11"/>
      <w:footerReference w:type="default" r:id="rId12"/>
      <w:headerReference w:type="first" r:id="rId13"/>
      <w:type w:val="continuous"/>
      <w:pgSz w:w="12240" w:h="18720" w:code="14"/>
      <w:pgMar w:top="630" w:right="1418" w:bottom="1985" w:left="2835" w:header="680" w:footer="851"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C04CA" w14:textId="77777777" w:rsidR="00EE1F71" w:rsidRDefault="00EE1F71" w:rsidP="00D216E9">
      <w:pPr>
        <w:spacing w:after="0" w:line="240" w:lineRule="auto"/>
      </w:pPr>
      <w:r>
        <w:separator/>
      </w:r>
    </w:p>
  </w:endnote>
  <w:endnote w:type="continuationSeparator" w:id="0">
    <w:p w14:paraId="1C08AA70" w14:textId="77777777" w:rsidR="00EE1F71" w:rsidRDefault="00EE1F71" w:rsidP="00D216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2779536"/>
      <w:docPartObj>
        <w:docPartGallery w:val="Page Numbers (Bottom of Page)"/>
        <w:docPartUnique/>
      </w:docPartObj>
    </w:sdtPr>
    <w:sdtContent>
      <w:p w14:paraId="6A64BBE3" w14:textId="77777777" w:rsidR="00DA1752" w:rsidRDefault="00A301EF" w:rsidP="006C49B5">
        <w:pPr>
          <w:pStyle w:val="Piedepgina"/>
          <w:jc w:val="center"/>
        </w:pPr>
        <w:r>
          <w:fldChar w:fldCharType="begin"/>
        </w:r>
        <w:r>
          <w:instrText>PAGE   \* MERGEFORMAT</w:instrText>
        </w:r>
        <w:r>
          <w:fldChar w:fldCharType="separate"/>
        </w:r>
        <w:r w:rsidRPr="00BE65D0">
          <w:rPr>
            <w:noProof/>
            <w:lang w:val="es-ES"/>
          </w:rPr>
          <w:t>16</w:t>
        </w:r>
        <w:r>
          <w:fldChar w:fldCharType="end"/>
        </w:r>
      </w:p>
    </w:sdtContent>
  </w:sdt>
  <w:p w14:paraId="3588D074" w14:textId="77777777" w:rsidR="00DA1752" w:rsidRDefault="00DA175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80DF59" w14:textId="77777777" w:rsidR="00EE1F71" w:rsidRDefault="00EE1F71" w:rsidP="00D216E9">
      <w:pPr>
        <w:spacing w:after="0" w:line="240" w:lineRule="auto"/>
      </w:pPr>
      <w:r>
        <w:separator/>
      </w:r>
    </w:p>
  </w:footnote>
  <w:footnote w:type="continuationSeparator" w:id="0">
    <w:p w14:paraId="350D2AB5" w14:textId="77777777" w:rsidR="00EE1F71" w:rsidRDefault="00EE1F71" w:rsidP="00D216E9">
      <w:pPr>
        <w:spacing w:after="0" w:line="240" w:lineRule="auto"/>
      </w:pPr>
      <w:r>
        <w:continuationSeparator/>
      </w:r>
    </w:p>
  </w:footnote>
  <w:footnote w:id="1">
    <w:p w14:paraId="1B70E583" w14:textId="59C70BFE" w:rsidR="00D216E9" w:rsidRPr="006B2BAA" w:rsidRDefault="00D216E9" w:rsidP="006B2BAA">
      <w:pPr>
        <w:pStyle w:val="Textonotapie"/>
        <w:jc w:val="both"/>
        <w:rPr>
          <w:rFonts w:ascii="Arial" w:hAnsi="Arial" w:cs="Arial"/>
        </w:rPr>
      </w:pPr>
      <w:r w:rsidRPr="006B2BAA">
        <w:rPr>
          <w:rStyle w:val="Refdenotaalpie"/>
          <w:rFonts w:ascii="Arial" w:hAnsi="Arial" w:cs="Arial"/>
        </w:rPr>
        <w:footnoteRef/>
      </w:r>
      <w:r w:rsidRPr="006B2BAA">
        <w:rPr>
          <w:rFonts w:ascii="Arial" w:hAnsi="Arial" w:cs="Arial"/>
        </w:rPr>
        <w:t xml:space="preserve"> Las fechas que a continuación se citan, corresponden al año dos mil veintic</w:t>
      </w:r>
      <w:r w:rsidR="00E97D70" w:rsidRPr="006B2BAA">
        <w:rPr>
          <w:rFonts w:ascii="Arial" w:hAnsi="Arial" w:cs="Arial"/>
        </w:rPr>
        <w:t>inco</w:t>
      </w:r>
      <w:r w:rsidRPr="006B2BAA">
        <w:rPr>
          <w:rFonts w:ascii="Arial" w:hAnsi="Arial" w:cs="Arial"/>
        </w:rPr>
        <w:t xml:space="preserve">, salvo aclaración expresa. </w:t>
      </w:r>
    </w:p>
  </w:footnote>
  <w:footnote w:id="2">
    <w:p w14:paraId="6630800F" w14:textId="77777777" w:rsidR="009A26B7" w:rsidRPr="006B2BAA" w:rsidRDefault="009A26B7" w:rsidP="006B2BAA">
      <w:pPr>
        <w:pStyle w:val="Textonotapie"/>
        <w:jc w:val="both"/>
        <w:rPr>
          <w:rFonts w:ascii="Arial" w:hAnsi="Arial" w:cs="Arial"/>
        </w:rPr>
      </w:pPr>
      <w:r w:rsidRPr="006B2BAA">
        <w:rPr>
          <w:rStyle w:val="Refdenotaalpie"/>
          <w:rFonts w:ascii="Arial" w:hAnsi="Arial" w:cs="Arial"/>
        </w:rPr>
        <w:footnoteRef/>
      </w:r>
      <w:r w:rsidRPr="006B2BAA">
        <w:rPr>
          <w:rFonts w:ascii="Arial" w:hAnsi="Arial" w:cs="Arial"/>
        </w:rPr>
        <w:t xml:space="preserve"> En adelante, juicio de la ciudadanía.</w:t>
      </w:r>
    </w:p>
  </w:footnote>
  <w:footnote w:id="3">
    <w:p w14:paraId="05071F4D" w14:textId="28112FFA" w:rsidR="00B036C6" w:rsidRPr="006B2BAA" w:rsidRDefault="00B036C6" w:rsidP="006B2BAA">
      <w:pPr>
        <w:pStyle w:val="Textonotapie"/>
        <w:jc w:val="both"/>
        <w:rPr>
          <w:rFonts w:ascii="Arial" w:hAnsi="Arial" w:cs="Arial"/>
          <w:lang w:val="es-ES"/>
        </w:rPr>
      </w:pPr>
      <w:r w:rsidRPr="006B2BAA">
        <w:rPr>
          <w:rStyle w:val="Refdenotaalpie"/>
          <w:rFonts w:ascii="Arial" w:hAnsi="Arial" w:cs="Arial"/>
        </w:rPr>
        <w:footnoteRef/>
      </w:r>
      <w:r w:rsidRPr="006B2BAA">
        <w:rPr>
          <w:rFonts w:ascii="Arial" w:hAnsi="Arial" w:cs="Arial"/>
        </w:rPr>
        <w:t xml:space="preserve"> </w:t>
      </w:r>
      <w:r w:rsidRPr="006B2BAA">
        <w:rPr>
          <w:rFonts w:ascii="Arial" w:hAnsi="Arial" w:cs="Arial"/>
          <w:lang w:val="es-ES"/>
        </w:rPr>
        <w:t>Las fechas que a continuación se citan, corresponden al año dos mil veinticinco, salvo aclaración expresa.</w:t>
      </w:r>
    </w:p>
  </w:footnote>
  <w:footnote w:id="4">
    <w:p w14:paraId="5939E2C4" w14:textId="09254BC0" w:rsidR="00BC3FA1" w:rsidRPr="006B2BAA" w:rsidRDefault="00BC3FA1" w:rsidP="006B2BAA">
      <w:pPr>
        <w:pStyle w:val="Textonotapie"/>
        <w:jc w:val="both"/>
        <w:rPr>
          <w:rFonts w:ascii="Arial" w:hAnsi="Arial" w:cs="Arial"/>
        </w:rPr>
      </w:pPr>
      <w:r w:rsidRPr="006B2BAA">
        <w:rPr>
          <w:rStyle w:val="Refdenotaalpie"/>
          <w:rFonts w:ascii="Arial" w:hAnsi="Arial" w:cs="Arial"/>
        </w:rPr>
        <w:footnoteRef/>
      </w:r>
      <w:r w:rsidRPr="006B2BAA">
        <w:rPr>
          <w:rFonts w:ascii="Arial" w:hAnsi="Arial" w:cs="Arial"/>
        </w:rPr>
        <w:t xml:space="preserve"> En adelante, Tribunal </w:t>
      </w:r>
      <w:r w:rsidR="007678B2" w:rsidRPr="006B2BAA">
        <w:rPr>
          <w:rFonts w:ascii="Arial" w:hAnsi="Arial" w:cs="Arial"/>
        </w:rPr>
        <w:t>u</w:t>
      </w:r>
      <w:r w:rsidRPr="006B2BAA">
        <w:rPr>
          <w:rFonts w:ascii="Arial" w:hAnsi="Arial" w:cs="Arial"/>
        </w:rPr>
        <w:t xml:space="preserve"> órgano jurisdiccional.</w:t>
      </w:r>
    </w:p>
  </w:footnote>
  <w:footnote w:id="5">
    <w:p w14:paraId="0A592E3C" w14:textId="2A090427" w:rsidR="00BA1F3C" w:rsidRPr="00BA1F3C" w:rsidRDefault="00BA1F3C" w:rsidP="006B2BAA">
      <w:pPr>
        <w:pStyle w:val="Textonotapie"/>
        <w:jc w:val="both"/>
        <w:rPr>
          <w:rFonts w:ascii="Arial" w:hAnsi="Arial" w:cs="Arial"/>
        </w:rPr>
      </w:pPr>
      <w:r w:rsidRPr="006B2BAA">
        <w:rPr>
          <w:rStyle w:val="Refdenotaalpie"/>
          <w:rFonts w:ascii="Arial" w:hAnsi="Arial" w:cs="Arial"/>
        </w:rPr>
        <w:footnoteRef/>
      </w:r>
      <w:r w:rsidRPr="006B2BAA">
        <w:rPr>
          <w:rFonts w:ascii="Arial" w:hAnsi="Arial" w:cs="Arial"/>
        </w:rPr>
        <w:t xml:space="preserve"> Foja 106.</w:t>
      </w:r>
    </w:p>
  </w:footnote>
  <w:footnote w:id="6">
    <w:p w14:paraId="5B6EF5DC" w14:textId="0B1E18BC" w:rsidR="00BA1F3C" w:rsidRPr="00BA1F3C" w:rsidRDefault="00BA1F3C">
      <w:pPr>
        <w:pStyle w:val="Textonotapie"/>
        <w:rPr>
          <w:rFonts w:ascii="Arial" w:hAnsi="Arial" w:cs="Arial"/>
        </w:rPr>
      </w:pPr>
      <w:r w:rsidRPr="00BA1F3C">
        <w:rPr>
          <w:rStyle w:val="Refdenotaalpie"/>
          <w:rFonts w:ascii="Arial" w:hAnsi="Arial" w:cs="Arial"/>
        </w:rPr>
        <w:footnoteRef/>
      </w:r>
      <w:r w:rsidRPr="00BA1F3C">
        <w:rPr>
          <w:rFonts w:ascii="Arial" w:hAnsi="Arial" w:cs="Arial"/>
        </w:rPr>
        <w:t xml:space="preserve"> Foja 217.</w:t>
      </w:r>
    </w:p>
  </w:footnote>
  <w:footnote w:id="7">
    <w:p w14:paraId="359E7148" w14:textId="4D28C8A5" w:rsidR="00BA1F3C" w:rsidRPr="00BA1F3C" w:rsidRDefault="00BA1F3C">
      <w:pPr>
        <w:pStyle w:val="Textonotapie"/>
        <w:rPr>
          <w:rFonts w:ascii="Arial" w:hAnsi="Arial" w:cs="Arial"/>
        </w:rPr>
      </w:pPr>
      <w:r w:rsidRPr="00BA1F3C">
        <w:rPr>
          <w:rStyle w:val="Refdenotaalpie"/>
          <w:rFonts w:ascii="Arial" w:hAnsi="Arial" w:cs="Arial"/>
        </w:rPr>
        <w:footnoteRef/>
      </w:r>
      <w:r w:rsidRPr="00BA1F3C">
        <w:rPr>
          <w:rFonts w:ascii="Arial" w:hAnsi="Arial" w:cs="Arial"/>
        </w:rPr>
        <w:t xml:space="preserve"> Foja 246.</w:t>
      </w:r>
    </w:p>
  </w:footnote>
  <w:footnote w:id="8">
    <w:p w14:paraId="42EC3717" w14:textId="4CAD4298" w:rsidR="00BA1F3C" w:rsidRPr="00BA1F3C" w:rsidRDefault="00BA1F3C">
      <w:pPr>
        <w:pStyle w:val="Textonotapie"/>
        <w:rPr>
          <w:rFonts w:ascii="Arial" w:hAnsi="Arial" w:cs="Arial"/>
        </w:rPr>
      </w:pPr>
      <w:r w:rsidRPr="00BA1F3C">
        <w:rPr>
          <w:rStyle w:val="Refdenotaalpie"/>
          <w:rFonts w:ascii="Arial" w:hAnsi="Arial" w:cs="Arial"/>
        </w:rPr>
        <w:footnoteRef/>
      </w:r>
      <w:r w:rsidRPr="00BA1F3C">
        <w:rPr>
          <w:rFonts w:ascii="Arial" w:hAnsi="Arial" w:cs="Arial"/>
        </w:rPr>
        <w:t xml:space="preserve"> Foja 259.</w:t>
      </w:r>
    </w:p>
  </w:footnote>
  <w:footnote w:id="9">
    <w:p w14:paraId="03AC8C1A" w14:textId="0B06EB82" w:rsidR="007A58C7" w:rsidRPr="007A58C7" w:rsidRDefault="007A58C7" w:rsidP="007A58C7">
      <w:pPr>
        <w:pStyle w:val="Textonotapie"/>
        <w:jc w:val="both"/>
        <w:rPr>
          <w:rFonts w:ascii="Arial" w:hAnsi="Arial" w:cs="Arial"/>
        </w:rPr>
      </w:pPr>
      <w:r w:rsidRPr="007A58C7">
        <w:rPr>
          <w:rStyle w:val="Refdenotaalpie"/>
          <w:rFonts w:ascii="Arial" w:hAnsi="Arial" w:cs="Arial"/>
        </w:rPr>
        <w:footnoteRef/>
      </w:r>
      <w:r w:rsidRPr="007A58C7">
        <w:rPr>
          <w:rFonts w:ascii="Arial" w:hAnsi="Arial" w:cs="Arial"/>
        </w:rPr>
        <w:t xml:space="preserve"> La actora firmó el acta bajo protesta, dado que no se asentaron todas sus manifestaciones y se le entregó información incompleta.</w:t>
      </w:r>
      <w:r w:rsidR="00BA1F3C">
        <w:rPr>
          <w:rFonts w:ascii="Arial" w:hAnsi="Arial" w:cs="Arial"/>
        </w:rPr>
        <w:t xml:space="preserve"> Foja 330.</w:t>
      </w:r>
    </w:p>
  </w:footnote>
  <w:footnote w:id="10">
    <w:p w14:paraId="1BE21CCF" w14:textId="52CE36B6" w:rsidR="00186CD2" w:rsidRPr="00186CD2" w:rsidRDefault="00186CD2">
      <w:pPr>
        <w:pStyle w:val="Textonotapie"/>
        <w:rPr>
          <w:rFonts w:ascii="Arial" w:hAnsi="Arial" w:cs="Arial"/>
        </w:rPr>
      </w:pPr>
      <w:r w:rsidRPr="00186CD2">
        <w:rPr>
          <w:rStyle w:val="Refdenotaalpie"/>
          <w:rFonts w:ascii="Arial" w:hAnsi="Arial" w:cs="Arial"/>
        </w:rPr>
        <w:footnoteRef/>
      </w:r>
      <w:r w:rsidRPr="00186CD2">
        <w:rPr>
          <w:rFonts w:ascii="Arial" w:hAnsi="Arial" w:cs="Arial"/>
        </w:rPr>
        <w:t xml:space="preserve"> Foja 343.</w:t>
      </w:r>
    </w:p>
  </w:footnote>
  <w:footnote w:id="11">
    <w:p w14:paraId="11686CBE" w14:textId="483422BF" w:rsidR="004D1661" w:rsidRPr="004D1661" w:rsidRDefault="004D1661">
      <w:pPr>
        <w:pStyle w:val="Textonotapie"/>
        <w:rPr>
          <w:rFonts w:ascii="Arial" w:hAnsi="Arial" w:cs="Arial"/>
        </w:rPr>
      </w:pPr>
      <w:r w:rsidRPr="004D1661">
        <w:rPr>
          <w:rStyle w:val="Refdenotaalpie"/>
          <w:rFonts w:ascii="Arial" w:hAnsi="Arial" w:cs="Arial"/>
        </w:rPr>
        <w:footnoteRef/>
      </w:r>
      <w:r w:rsidRPr="004D1661">
        <w:rPr>
          <w:rFonts w:ascii="Arial" w:hAnsi="Arial" w:cs="Arial"/>
        </w:rPr>
        <w:t xml:space="preserve"> Foja 379.</w:t>
      </w:r>
    </w:p>
  </w:footnote>
  <w:footnote w:id="12">
    <w:p w14:paraId="727F6675" w14:textId="388F98C4" w:rsidR="004D1661" w:rsidRPr="004D1661" w:rsidRDefault="004D1661">
      <w:pPr>
        <w:pStyle w:val="Textonotapie"/>
        <w:rPr>
          <w:rFonts w:ascii="Arial" w:hAnsi="Arial" w:cs="Arial"/>
        </w:rPr>
      </w:pPr>
      <w:r w:rsidRPr="004D1661">
        <w:rPr>
          <w:rStyle w:val="Refdenotaalpie"/>
          <w:rFonts w:ascii="Arial" w:hAnsi="Arial" w:cs="Arial"/>
        </w:rPr>
        <w:footnoteRef/>
      </w:r>
      <w:r w:rsidRPr="004D1661">
        <w:rPr>
          <w:rFonts w:ascii="Arial" w:hAnsi="Arial" w:cs="Arial"/>
        </w:rPr>
        <w:t xml:space="preserve"> Foja 420.</w:t>
      </w:r>
    </w:p>
  </w:footnote>
  <w:footnote w:id="13">
    <w:p w14:paraId="16572712" w14:textId="44E0602C" w:rsidR="004D1661" w:rsidRPr="004D1661" w:rsidRDefault="004D1661">
      <w:pPr>
        <w:pStyle w:val="Textonotapie"/>
        <w:rPr>
          <w:rFonts w:ascii="Arial" w:hAnsi="Arial" w:cs="Arial"/>
        </w:rPr>
      </w:pPr>
      <w:r w:rsidRPr="004D1661">
        <w:rPr>
          <w:rStyle w:val="Refdenotaalpie"/>
          <w:rFonts w:ascii="Arial" w:hAnsi="Arial" w:cs="Arial"/>
        </w:rPr>
        <w:footnoteRef/>
      </w:r>
      <w:r w:rsidRPr="004D1661">
        <w:rPr>
          <w:rFonts w:ascii="Arial" w:hAnsi="Arial" w:cs="Arial"/>
        </w:rPr>
        <w:t xml:space="preserve"> Foja 440.</w:t>
      </w:r>
    </w:p>
  </w:footnote>
  <w:footnote w:id="14">
    <w:p w14:paraId="517D9F73" w14:textId="43AA2B3E" w:rsidR="004D1661" w:rsidRPr="004D1661" w:rsidRDefault="004D1661">
      <w:pPr>
        <w:pStyle w:val="Textonotapie"/>
        <w:rPr>
          <w:rFonts w:ascii="Arial" w:hAnsi="Arial" w:cs="Arial"/>
        </w:rPr>
      </w:pPr>
      <w:r w:rsidRPr="004D1661">
        <w:rPr>
          <w:rStyle w:val="Refdenotaalpie"/>
          <w:rFonts w:ascii="Arial" w:hAnsi="Arial" w:cs="Arial"/>
        </w:rPr>
        <w:footnoteRef/>
      </w:r>
      <w:r w:rsidRPr="004D1661">
        <w:rPr>
          <w:rFonts w:ascii="Arial" w:hAnsi="Arial" w:cs="Arial"/>
        </w:rPr>
        <w:t xml:space="preserve"> Foja 441.</w:t>
      </w:r>
    </w:p>
  </w:footnote>
  <w:footnote w:id="15">
    <w:p w14:paraId="19A523E7" w14:textId="343DEE2F" w:rsidR="00CB6987" w:rsidRPr="00311F10" w:rsidRDefault="00CB6987" w:rsidP="00611EFA">
      <w:pPr>
        <w:pStyle w:val="Textonotapie"/>
        <w:jc w:val="both"/>
        <w:rPr>
          <w:rFonts w:ascii="Arial" w:hAnsi="Arial" w:cs="Arial"/>
        </w:rPr>
      </w:pPr>
      <w:r w:rsidRPr="00311F10">
        <w:rPr>
          <w:rStyle w:val="Refdenotaalpie"/>
          <w:rFonts w:ascii="Arial" w:hAnsi="Arial" w:cs="Arial"/>
        </w:rPr>
        <w:footnoteRef/>
      </w:r>
      <w:r w:rsidRPr="00311F10">
        <w:rPr>
          <w:rFonts w:ascii="Arial" w:hAnsi="Arial" w:cs="Arial"/>
        </w:rPr>
        <w:t xml:space="preserve"> </w:t>
      </w:r>
      <w:r w:rsidRPr="00311F10">
        <w:rPr>
          <w:rFonts w:ascii="Arial" w:eastAsia="Arial" w:hAnsi="Arial" w:cs="Arial"/>
        </w:rPr>
        <w:t>A</w:t>
      </w:r>
      <w:r w:rsidRPr="00311F10">
        <w:rPr>
          <w:rFonts w:ascii="Arial" w:eastAsia="Arial" w:hAnsi="Arial" w:cs="Arial"/>
          <w:color w:val="000000" w:themeColor="text1"/>
        </w:rPr>
        <w:t xml:space="preserve">sí como la jurisprudencia 24/2001 de la Sala Superior del Tribunal Electoral del Poder Judicial de la Federación, de rubro: </w:t>
      </w:r>
      <w:r w:rsidRPr="00311F10">
        <w:rPr>
          <w:rFonts w:ascii="Arial" w:eastAsia="Arial" w:hAnsi="Arial" w:cs="Arial"/>
          <w:i/>
          <w:iCs/>
          <w:color w:val="000000" w:themeColor="text1"/>
        </w:rPr>
        <w:t>TRIBUNAL ELECTORAL DEL PODER JUDICIAL DE LA FEDERACIÓN. ESTÁ FACULTADO CONSTITUCIONALMENTE PARA EXIGIR EL CUMPLIMIENTO DE TODAS SUS RESOLUCIONES.</w:t>
      </w:r>
    </w:p>
  </w:footnote>
  <w:footnote w:id="16">
    <w:p w14:paraId="2B8AE64F" w14:textId="503F4717" w:rsidR="00947181" w:rsidRPr="00311F10" w:rsidRDefault="00947181">
      <w:pPr>
        <w:pStyle w:val="Textonotapie"/>
        <w:rPr>
          <w:rFonts w:ascii="Arial" w:hAnsi="Arial" w:cs="Arial"/>
          <w:lang w:val="es-ES"/>
        </w:rPr>
      </w:pPr>
      <w:r w:rsidRPr="00311F10">
        <w:rPr>
          <w:rStyle w:val="Refdenotaalpie"/>
          <w:rFonts w:ascii="Arial" w:hAnsi="Arial" w:cs="Arial"/>
        </w:rPr>
        <w:footnoteRef/>
      </w:r>
      <w:r w:rsidRPr="00311F10">
        <w:rPr>
          <w:rFonts w:ascii="Arial" w:hAnsi="Arial" w:cs="Arial"/>
        </w:rPr>
        <w:t xml:space="preserve"> </w:t>
      </w:r>
      <w:r w:rsidRPr="00311F10">
        <w:rPr>
          <w:rFonts w:ascii="Arial" w:hAnsi="Arial" w:cs="Arial"/>
          <w:lang w:val="es-ES"/>
        </w:rPr>
        <w:t>En adelante Ley de Justicia</w:t>
      </w:r>
      <w:r w:rsidR="006D7B80">
        <w:rPr>
          <w:rFonts w:ascii="Arial" w:hAnsi="Arial" w:cs="Arial"/>
          <w:lang w:val="es-ES"/>
        </w:rPr>
        <w:t xml:space="preserve"> Electoral</w:t>
      </w:r>
      <w:r w:rsidRPr="00311F10">
        <w:rPr>
          <w:rFonts w:ascii="Arial" w:hAnsi="Arial" w:cs="Arial"/>
          <w:lang w:val="es-ES"/>
        </w:rPr>
        <w:t xml:space="preserve">. </w:t>
      </w:r>
    </w:p>
  </w:footnote>
  <w:footnote w:id="17">
    <w:p w14:paraId="72D33F8C" w14:textId="77777777" w:rsidR="00D71F59" w:rsidRPr="00D71F59" w:rsidRDefault="00D71F59" w:rsidP="00D71F59">
      <w:pPr>
        <w:pStyle w:val="Textonotapie"/>
        <w:jc w:val="both"/>
        <w:rPr>
          <w:rFonts w:ascii="Arial" w:hAnsi="Arial" w:cs="Arial"/>
        </w:rPr>
      </w:pPr>
      <w:r w:rsidRPr="00D71F59">
        <w:rPr>
          <w:rStyle w:val="Refdenotaalpie"/>
          <w:rFonts w:ascii="Arial" w:hAnsi="Arial" w:cs="Arial"/>
        </w:rPr>
        <w:footnoteRef/>
      </w:r>
      <w:r w:rsidRPr="00D71F59">
        <w:rPr>
          <w:rFonts w:ascii="Arial" w:hAnsi="Arial" w:cs="Arial"/>
        </w:rPr>
        <w:t xml:space="preserve"> Conforme al artículo 35, fracción I, de la Ley Orgánica Municipal del Estado de Michoacán de Ocampo. Lo que deberá de llevarse a cabo conforme al calendario previamente efectuado o en su defecto, con la debida programación para ello. </w:t>
      </w:r>
    </w:p>
  </w:footnote>
  <w:footnote w:id="18">
    <w:p w14:paraId="2D39E422" w14:textId="544E3C23" w:rsidR="00D71F59" w:rsidRPr="00D71F59" w:rsidRDefault="00D71F59" w:rsidP="00D71F59">
      <w:pPr>
        <w:pStyle w:val="Textonotapie"/>
        <w:jc w:val="both"/>
        <w:rPr>
          <w:rFonts w:ascii="Arial" w:hAnsi="Arial" w:cs="Arial"/>
        </w:rPr>
      </w:pPr>
      <w:r w:rsidRPr="00D71F59">
        <w:rPr>
          <w:rStyle w:val="Refdenotaalpie"/>
          <w:rFonts w:ascii="Arial" w:hAnsi="Arial" w:cs="Arial"/>
        </w:rPr>
        <w:footnoteRef/>
      </w:r>
      <w:r w:rsidRPr="00D71F59">
        <w:rPr>
          <w:rFonts w:ascii="Arial" w:hAnsi="Arial" w:cs="Arial"/>
        </w:rPr>
        <w:t xml:space="preserve"> </w:t>
      </w:r>
      <w:r w:rsidR="00987E89" w:rsidRPr="00D71F59">
        <w:rPr>
          <w:rFonts w:ascii="Arial" w:hAnsi="Arial" w:cs="Arial"/>
        </w:rPr>
        <w:t>Síndica</w:t>
      </w:r>
      <w:r w:rsidRPr="00D71F59">
        <w:rPr>
          <w:rFonts w:ascii="Arial" w:hAnsi="Arial" w:cs="Arial"/>
        </w:rPr>
        <w:t xml:space="preserve"> (o) y siete regidoras (es) -incluyendo la actora- conforme al artículo 18, párrafo 3º, del artículo 18 de la Ley Orgánica Municipal del Estado de Michoacán de Ocampo.</w:t>
      </w:r>
    </w:p>
  </w:footnote>
  <w:footnote w:id="19">
    <w:p w14:paraId="20F1B303" w14:textId="77777777" w:rsidR="00D71F59" w:rsidRPr="00D71F59" w:rsidRDefault="00D71F59" w:rsidP="00D71F59">
      <w:pPr>
        <w:pStyle w:val="Textonotapie"/>
        <w:jc w:val="both"/>
        <w:rPr>
          <w:rFonts w:ascii="Arial" w:hAnsi="Arial" w:cs="Arial"/>
          <w:i/>
          <w:iCs/>
        </w:rPr>
      </w:pPr>
      <w:r w:rsidRPr="00D71F59">
        <w:rPr>
          <w:rStyle w:val="Refdenotaalpie"/>
          <w:rFonts w:ascii="Arial" w:hAnsi="Arial" w:cs="Arial"/>
        </w:rPr>
        <w:footnoteRef/>
      </w:r>
      <w:r w:rsidRPr="00D71F59">
        <w:rPr>
          <w:rFonts w:ascii="Arial" w:hAnsi="Arial" w:cs="Arial"/>
        </w:rPr>
        <w:t xml:space="preserve"> </w:t>
      </w:r>
      <w:r w:rsidRPr="00D71F59">
        <w:rPr>
          <w:rFonts w:ascii="Arial" w:hAnsi="Arial" w:cs="Arial"/>
          <w:lang w:val="es-ES"/>
        </w:rPr>
        <w:t xml:space="preserve">En términos de la jurisprudencia 31/2002 de la Sala Superior, de rubro: </w:t>
      </w:r>
      <w:r w:rsidRPr="00D71F59">
        <w:rPr>
          <w:rFonts w:ascii="Arial" w:hAnsi="Arial" w:cs="Arial"/>
          <w:i/>
          <w:iCs/>
          <w:lang w:val="es-ES"/>
        </w:rPr>
        <w:t>EJECUCIÓN DE SENTENCIAS ELECTORALES. LAS AUTORIDADES ESTÁN OBLIGADAS A ACATARLAS, INDEPENDIENTEMENTE DE QUE NO TENGAN EL CARÁCTER DE RESPONSABLES, CUANDO POR SUS FUNCIONES DEBAN DESPLEGAR ACTOS PARA SU CUMPLIMIENTO.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52530" w14:textId="13C1F116" w:rsidR="001829E0" w:rsidRDefault="00A301EF" w:rsidP="001829E0">
    <w:pPr>
      <w:pStyle w:val="Encabezado"/>
      <w:jc w:val="center"/>
      <w:rPr>
        <w:rFonts w:ascii="Arial" w:hAnsi="Arial" w:cs="Arial"/>
      </w:rPr>
    </w:pPr>
    <w:r>
      <w:rPr>
        <w:rFonts w:ascii="Arial" w:hAnsi="Arial" w:cs="Arial"/>
      </w:rPr>
      <w:t xml:space="preserve">                                     </w:t>
    </w:r>
  </w:p>
  <w:p w14:paraId="74D08138" w14:textId="25A0BB2D" w:rsidR="00DA1752" w:rsidRDefault="00DA1752" w:rsidP="00B22874">
    <w:pPr>
      <w:pStyle w:val="Encabezado"/>
      <w:jc w:val="center"/>
      <w:rPr>
        <w:rFonts w:ascii="Arial" w:hAnsi="Arial" w:cs="Arial"/>
      </w:rPr>
    </w:pPr>
  </w:p>
  <w:p w14:paraId="7DFA38ED" w14:textId="540F954A" w:rsidR="00DA1752" w:rsidRPr="00E3554B" w:rsidRDefault="00A301EF" w:rsidP="00A64F1C">
    <w:pPr>
      <w:pStyle w:val="Encabezado"/>
      <w:jc w:val="right"/>
      <w:rPr>
        <w:rFonts w:ascii="Arial" w:hAnsi="Arial" w:cs="Arial"/>
        <w:sz w:val="18"/>
        <w:szCs w:val="18"/>
      </w:rPr>
    </w:pPr>
    <w:r w:rsidRPr="00E3554B">
      <w:rPr>
        <w:rFonts w:ascii="Arial" w:hAnsi="Arial" w:cs="Arial"/>
        <w:sz w:val="18"/>
        <w:szCs w:val="18"/>
      </w:rPr>
      <w:t>ACUERDO</w:t>
    </w:r>
    <w:r w:rsidR="00D11EC8" w:rsidRPr="00E3554B">
      <w:rPr>
        <w:rFonts w:ascii="Arial" w:hAnsi="Arial" w:cs="Arial"/>
        <w:sz w:val="18"/>
        <w:szCs w:val="18"/>
      </w:rPr>
      <w:t xml:space="preserve"> PLENARIO DE CUMPLIMIENTO</w:t>
    </w:r>
  </w:p>
  <w:p w14:paraId="0366D868" w14:textId="69E5DFCA" w:rsidR="00DA1752" w:rsidRPr="00E3554B" w:rsidRDefault="00A301EF" w:rsidP="00462343">
    <w:pPr>
      <w:pStyle w:val="Encabezado"/>
      <w:tabs>
        <w:tab w:val="clear" w:pos="4419"/>
      </w:tabs>
      <w:ind w:left="3544"/>
      <w:jc w:val="right"/>
      <w:rPr>
        <w:rFonts w:ascii="Arial" w:hAnsi="Arial" w:cs="Arial"/>
        <w:sz w:val="18"/>
        <w:szCs w:val="18"/>
      </w:rPr>
    </w:pPr>
    <w:r w:rsidRPr="00E3554B">
      <w:rPr>
        <w:rFonts w:ascii="Arial" w:hAnsi="Arial" w:cs="Arial"/>
        <w:sz w:val="18"/>
        <w:szCs w:val="18"/>
      </w:rPr>
      <w:t>TEEM-</w:t>
    </w:r>
    <w:r w:rsidR="001829E0" w:rsidRPr="00E3554B">
      <w:rPr>
        <w:rFonts w:ascii="Arial" w:hAnsi="Arial" w:cs="Arial"/>
        <w:sz w:val="18"/>
        <w:szCs w:val="18"/>
      </w:rPr>
      <w:t>JDC</w:t>
    </w:r>
    <w:r w:rsidRPr="00E3554B">
      <w:rPr>
        <w:rFonts w:ascii="Arial" w:hAnsi="Arial" w:cs="Arial"/>
        <w:sz w:val="18"/>
        <w:szCs w:val="18"/>
      </w:rPr>
      <w:t>-</w:t>
    </w:r>
    <w:r w:rsidR="0042622A" w:rsidRPr="00E3554B">
      <w:rPr>
        <w:rFonts w:ascii="Arial" w:hAnsi="Arial" w:cs="Arial"/>
        <w:sz w:val="18"/>
        <w:szCs w:val="18"/>
      </w:rPr>
      <w:t>167</w:t>
    </w:r>
    <w:r w:rsidRPr="00E3554B">
      <w:rPr>
        <w:rFonts w:ascii="Arial" w:hAnsi="Arial" w:cs="Arial"/>
        <w:sz w:val="18"/>
        <w:szCs w:val="18"/>
      </w:rPr>
      <w:t>/202</w:t>
    </w:r>
    <w:r w:rsidR="005A2741" w:rsidRPr="00E3554B">
      <w:rPr>
        <w:rFonts w:ascii="Arial" w:hAnsi="Arial" w:cs="Arial"/>
        <w:sz w:val="18"/>
        <w:szCs w:val="18"/>
      </w:rPr>
      <w:t>5</w:t>
    </w:r>
  </w:p>
  <w:p w14:paraId="57CCDA22" w14:textId="77777777" w:rsidR="00462343" w:rsidRDefault="00462343" w:rsidP="00462343">
    <w:pPr>
      <w:pStyle w:val="Encabezado"/>
      <w:tabs>
        <w:tab w:val="clear" w:pos="4419"/>
      </w:tabs>
      <w:ind w:left="3544"/>
      <w:jc w:val="right"/>
      <w:rPr>
        <w:rFonts w:ascii="Arial" w:hAnsi="Arial" w:cs="Arial"/>
        <w:b/>
        <w:bCs/>
        <w:sz w:val="20"/>
        <w:szCs w:val="20"/>
      </w:rPr>
    </w:pPr>
  </w:p>
  <w:p w14:paraId="6CE3E241" w14:textId="77777777" w:rsidR="00462343" w:rsidRPr="00462343" w:rsidRDefault="00462343" w:rsidP="00462343">
    <w:pPr>
      <w:pStyle w:val="Encabezado"/>
      <w:tabs>
        <w:tab w:val="clear" w:pos="4419"/>
      </w:tabs>
      <w:ind w:left="3544"/>
      <w:jc w:val="right"/>
      <w:rPr>
        <w:rFonts w:ascii="Arial" w:hAnsi="Arial" w:cs="Arial"/>
        <w:b/>
        <w:bC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FB487" w14:textId="2A3A62E4" w:rsidR="00DA1752" w:rsidRDefault="00A301EF" w:rsidP="530E3157">
    <w:r>
      <w:rPr>
        <w:noProof/>
      </w:rPr>
      <w:drawing>
        <wp:inline distT="0" distB="0" distL="0" distR="0" wp14:anchorId="57802E1B" wp14:editId="1752020C">
          <wp:extent cx="1839764" cy="727364"/>
          <wp:effectExtent l="0" t="0" r="8255" b="0"/>
          <wp:docPr id="66500556" name="Imagen 66500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851654" cy="732065"/>
                  </a:xfrm>
                  <a:prstGeom prst="rect">
                    <a:avLst/>
                  </a:prstGeom>
                </pic:spPr>
              </pic:pic>
            </a:graphicData>
          </a:graphic>
        </wp:inline>
      </w:drawing>
    </w:r>
  </w:p>
  <w:p w14:paraId="1D92484A" w14:textId="77777777" w:rsidR="00DA1752" w:rsidRDefault="00DA1752">
    <w:pPr>
      <w:pStyle w:val="Encabezado"/>
    </w:pPr>
  </w:p>
  <w:p w14:paraId="0FEBFB5A" w14:textId="77777777" w:rsidR="00DA1752" w:rsidRDefault="00DA175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76436"/>
    <w:multiLevelType w:val="hybridMultilevel"/>
    <w:tmpl w:val="7EB2FE6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97E46ED"/>
    <w:multiLevelType w:val="hybridMultilevel"/>
    <w:tmpl w:val="099633BA"/>
    <w:lvl w:ilvl="0" w:tplc="0C0A0017">
      <w:start w:val="2"/>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9C502D7"/>
    <w:multiLevelType w:val="hybridMultilevel"/>
    <w:tmpl w:val="E8E2C126"/>
    <w:lvl w:ilvl="0" w:tplc="6250010E">
      <w:start w:val="1"/>
      <w:numFmt w:val="decimal"/>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D9657A6"/>
    <w:multiLevelType w:val="hybridMultilevel"/>
    <w:tmpl w:val="826E2C2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DD43430"/>
    <w:multiLevelType w:val="hybridMultilevel"/>
    <w:tmpl w:val="A1E69944"/>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5" w15:restartNumberingAfterBreak="0">
    <w:nsid w:val="11243F88"/>
    <w:multiLevelType w:val="hybridMultilevel"/>
    <w:tmpl w:val="541ACA32"/>
    <w:lvl w:ilvl="0" w:tplc="0C0A0017">
      <w:start w:val="1"/>
      <w:numFmt w:val="lowerLetter"/>
      <w:lvlText w:val="%1)"/>
      <w:lvlJc w:val="left"/>
      <w:pPr>
        <w:ind w:left="720" w:hanging="360"/>
      </w:pPr>
    </w:lvl>
    <w:lvl w:ilvl="1" w:tplc="7DDCE968">
      <w:start w:val="1"/>
      <w:numFmt w:val="lowerLetter"/>
      <w:lvlText w:val="%2)"/>
      <w:lvlJc w:val="left"/>
      <w:pPr>
        <w:ind w:left="1440" w:hanging="360"/>
      </w:pPr>
      <w:rPr>
        <w:b/>
        <w:bCs/>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124F0798"/>
    <w:multiLevelType w:val="hybridMultilevel"/>
    <w:tmpl w:val="2CAC106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7" w15:restartNumberingAfterBreak="0">
    <w:nsid w:val="146820E7"/>
    <w:multiLevelType w:val="multilevel"/>
    <w:tmpl w:val="02CA6E3E"/>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8" w15:restartNumberingAfterBreak="0">
    <w:nsid w:val="215E4AD1"/>
    <w:multiLevelType w:val="hybridMultilevel"/>
    <w:tmpl w:val="E272E66A"/>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9" w15:restartNumberingAfterBreak="0">
    <w:nsid w:val="25FD2254"/>
    <w:multiLevelType w:val="hybridMultilevel"/>
    <w:tmpl w:val="33F0ECA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B923019"/>
    <w:multiLevelType w:val="hybridMultilevel"/>
    <w:tmpl w:val="743A6D72"/>
    <w:lvl w:ilvl="0" w:tplc="2274119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2BDB2D6D"/>
    <w:multiLevelType w:val="hybridMultilevel"/>
    <w:tmpl w:val="D9DC4C98"/>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2" w15:restartNumberingAfterBreak="0">
    <w:nsid w:val="2E6D38B0"/>
    <w:multiLevelType w:val="hybridMultilevel"/>
    <w:tmpl w:val="E600093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0C40D71"/>
    <w:multiLevelType w:val="multilevel"/>
    <w:tmpl w:val="AEFED6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17E6388"/>
    <w:multiLevelType w:val="hybridMultilevel"/>
    <w:tmpl w:val="02E423D8"/>
    <w:lvl w:ilvl="0" w:tplc="C986A21E">
      <w:start w:val="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2DD79CE"/>
    <w:multiLevelType w:val="hybridMultilevel"/>
    <w:tmpl w:val="48122764"/>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30D3966"/>
    <w:multiLevelType w:val="hybridMultilevel"/>
    <w:tmpl w:val="A412E41C"/>
    <w:lvl w:ilvl="0" w:tplc="68D2A63A">
      <w:start w:val="3"/>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4887DE7"/>
    <w:multiLevelType w:val="hybridMultilevel"/>
    <w:tmpl w:val="EC2E3764"/>
    <w:lvl w:ilvl="0" w:tplc="A878761E">
      <w:start w:val="1"/>
      <w:numFmt w:val="upperLetter"/>
      <w:lvlText w:val="%1)"/>
      <w:lvlJc w:val="left"/>
      <w:pPr>
        <w:ind w:left="644" w:hanging="360"/>
      </w:pPr>
      <w:rPr>
        <w:rFonts w:ascii="Arial" w:eastAsia="Arial" w:hAnsi="Arial" w:hint="default"/>
        <w:b w:val="0"/>
        <w:color w:val="000000"/>
        <w:sz w:val="20"/>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18" w15:restartNumberingAfterBreak="0">
    <w:nsid w:val="388A4774"/>
    <w:multiLevelType w:val="hybridMultilevel"/>
    <w:tmpl w:val="DBC231D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8AF5348"/>
    <w:multiLevelType w:val="hybridMultilevel"/>
    <w:tmpl w:val="50FE7C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D4182D0"/>
    <w:multiLevelType w:val="hybridMultilevel"/>
    <w:tmpl w:val="55980E10"/>
    <w:lvl w:ilvl="0" w:tplc="DA265EFA">
      <w:start w:val="1"/>
      <w:numFmt w:val="decimal"/>
      <w:lvlText w:val="%1."/>
      <w:lvlJc w:val="left"/>
      <w:pPr>
        <w:ind w:left="360" w:hanging="360"/>
      </w:pPr>
    </w:lvl>
    <w:lvl w:ilvl="1" w:tplc="FDBCC816">
      <w:start w:val="1"/>
      <w:numFmt w:val="lowerLetter"/>
      <w:lvlText w:val="%2."/>
      <w:lvlJc w:val="left"/>
      <w:pPr>
        <w:ind w:left="1080" w:hanging="360"/>
      </w:pPr>
    </w:lvl>
    <w:lvl w:ilvl="2" w:tplc="91EEDB9A">
      <w:start w:val="1"/>
      <w:numFmt w:val="lowerRoman"/>
      <w:lvlText w:val="%3."/>
      <w:lvlJc w:val="right"/>
      <w:pPr>
        <w:ind w:left="1800" w:hanging="180"/>
      </w:pPr>
    </w:lvl>
    <w:lvl w:ilvl="3" w:tplc="318AED10">
      <w:start w:val="1"/>
      <w:numFmt w:val="decimal"/>
      <w:lvlText w:val="%4."/>
      <w:lvlJc w:val="left"/>
      <w:pPr>
        <w:ind w:left="2520" w:hanging="360"/>
      </w:pPr>
    </w:lvl>
    <w:lvl w:ilvl="4" w:tplc="0E8A2DFC">
      <w:start w:val="1"/>
      <w:numFmt w:val="lowerLetter"/>
      <w:lvlText w:val="%5."/>
      <w:lvlJc w:val="left"/>
      <w:pPr>
        <w:ind w:left="3240" w:hanging="360"/>
      </w:pPr>
    </w:lvl>
    <w:lvl w:ilvl="5" w:tplc="6268A098">
      <w:start w:val="1"/>
      <w:numFmt w:val="lowerRoman"/>
      <w:lvlText w:val="%6."/>
      <w:lvlJc w:val="right"/>
      <w:pPr>
        <w:ind w:left="3960" w:hanging="180"/>
      </w:pPr>
    </w:lvl>
    <w:lvl w:ilvl="6" w:tplc="7084053E">
      <w:start w:val="1"/>
      <w:numFmt w:val="decimal"/>
      <w:lvlText w:val="%7."/>
      <w:lvlJc w:val="left"/>
      <w:pPr>
        <w:ind w:left="4680" w:hanging="360"/>
      </w:pPr>
    </w:lvl>
    <w:lvl w:ilvl="7" w:tplc="707E0612">
      <w:start w:val="1"/>
      <w:numFmt w:val="lowerLetter"/>
      <w:lvlText w:val="%8."/>
      <w:lvlJc w:val="left"/>
      <w:pPr>
        <w:ind w:left="5400" w:hanging="360"/>
      </w:pPr>
    </w:lvl>
    <w:lvl w:ilvl="8" w:tplc="37B81540">
      <w:start w:val="1"/>
      <w:numFmt w:val="lowerRoman"/>
      <w:lvlText w:val="%9."/>
      <w:lvlJc w:val="right"/>
      <w:pPr>
        <w:ind w:left="6120" w:hanging="180"/>
      </w:pPr>
    </w:lvl>
  </w:abstractNum>
  <w:abstractNum w:abstractNumId="21" w15:restartNumberingAfterBreak="0">
    <w:nsid w:val="3DC72E95"/>
    <w:multiLevelType w:val="hybridMultilevel"/>
    <w:tmpl w:val="4120D238"/>
    <w:lvl w:ilvl="0" w:tplc="3274DB02">
      <w:start w:val="1"/>
      <w:numFmt w:val="lowerLetter"/>
      <w:lvlText w:val="%1)"/>
      <w:lvlJc w:val="left"/>
      <w:pPr>
        <w:ind w:left="720" w:hanging="360"/>
      </w:pPr>
      <w:rPr>
        <w:rFonts w:hint="default"/>
        <w:b/>
        <w:bCs/>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46CC426C"/>
    <w:multiLevelType w:val="hybridMultilevel"/>
    <w:tmpl w:val="82161CEE"/>
    <w:lvl w:ilvl="0" w:tplc="8B08426C">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47D87E52"/>
    <w:multiLevelType w:val="hybridMultilevel"/>
    <w:tmpl w:val="BBC89CDC"/>
    <w:lvl w:ilvl="0" w:tplc="37A88774">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4" w15:restartNumberingAfterBreak="0">
    <w:nsid w:val="4CEA6854"/>
    <w:multiLevelType w:val="hybridMultilevel"/>
    <w:tmpl w:val="5290B872"/>
    <w:lvl w:ilvl="0" w:tplc="9C0860AC">
      <w:start w:val="1"/>
      <w:numFmt w:val="lowerRoman"/>
      <w:lvlText w:val="%1."/>
      <w:lvlJc w:val="right"/>
      <w:pPr>
        <w:ind w:left="720" w:hanging="360"/>
      </w:pPr>
      <w:rPr>
        <w:b/>
        <w:b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50DE089A"/>
    <w:multiLevelType w:val="hybridMultilevel"/>
    <w:tmpl w:val="9E9EBAD8"/>
    <w:lvl w:ilvl="0" w:tplc="99F24110">
      <w:start w:val="1"/>
      <w:numFmt w:val="decimal"/>
      <w:lvlText w:val="%1."/>
      <w:lvlJc w:val="left"/>
      <w:pPr>
        <w:ind w:left="1407" w:hanging="840"/>
      </w:pPr>
      <w:rPr>
        <w:rFonts w:hint="default"/>
        <w:b/>
        <w:bCs/>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6" w15:restartNumberingAfterBreak="0">
    <w:nsid w:val="5A2913DD"/>
    <w:multiLevelType w:val="hybridMultilevel"/>
    <w:tmpl w:val="1D1C19F2"/>
    <w:lvl w:ilvl="0" w:tplc="9B62ABD6">
      <w:start w:val="1"/>
      <w:numFmt w:val="lowerLetter"/>
      <w:lvlText w:val="%1)"/>
      <w:lvlJc w:val="left"/>
      <w:pPr>
        <w:ind w:left="720" w:hanging="360"/>
      </w:pPr>
      <w:rPr>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5A4C686E"/>
    <w:multiLevelType w:val="hybridMultilevel"/>
    <w:tmpl w:val="2DAA344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C527F65"/>
    <w:multiLevelType w:val="hybridMultilevel"/>
    <w:tmpl w:val="0B029EF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5ED30538"/>
    <w:multiLevelType w:val="hybridMultilevel"/>
    <w:tmpl w:val="D388BEAA"/>
    <w:lvl w:ilvl="0" w:tplc="FFFFFFFF">
      <w:start w:val="1"/>
      <w:numFmt w:val="lowerLetter"/>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5F17340F"/>
    <w:multiLevelType w:val="hybridMultilevel"/>
    <w:tmpl w:val="D5D8479A"/>
    <w:lvl w:ilvl="0" w:tplc="4B36A528">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65140E6A"/>
    <w:multiLevelType w:val="hybridMultilevel"/>
    <w:tmpl w:val="D388BEAA"/>
    <w:lvl w:ilvl="0" w:tplc="0C0A0017">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56400ED"/>
    <w:multiLevelType w:val="hybridMultilevel"/>
    <w:tmpl w:val="5B809250"/>
    <w:lvl w:ilvl="0" w:tplc="FFFFFFFF">
      <w:start w:val="1"/>
      <w:numFmt w:val="upperRoman"/>
      <w:lvlText w:val="%1."/>
      <w:lvlJc w:val="left"/>
      <w:pPr>
        <w:ind w:left="1080" w:hanging="720"/>
      </w:pPr>
      <w:rPr>
        <w:rFonts w:eastAsia="Calibri"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92B62F8"/>
    <w:multiLevelType w:val="multilevel"/>
    <w:tmpl w:val="0E38BA54"/>
    <w:lvl w:ilvl="0">
      <w:start w:val="5"/>
      <w:numFmt w:val="decimal"/>
      <w:lvlText w:val="%1."/>
      <w:lvlJc w:val="left"/>
      <w:pPr>
        <w:ind w:left="585" w:hanging="585"/>
      </w:pPr>
    </w:lvl>
    <w:lvl w:ilvl="1">
      <w:start w:val="7"/>
      <w:numFmt w:val="decimal"/>
      <w:lvlText w:val="%1.%2."/>
      <w:lvlJc w:val="left"/>
      <w:pPr>
        <w:ind w:left="720" w:hanging="720"/>
      </w:pPr>
    </w:lvl>
    <w:lvl w:ilvl="2">
      <w:start w:val="4"/>
      <w:numFmt w:val="decimal"/>
      <w:lvlText w:val="%1.%2.%3."/>
      <w:lvlJc w:val="left"/>
      <w:pPr>
        <w:ind w:left="720" w:hanging="720"/>
      </w:pPr>
      <w:rPr>
        <w:b/>
      </w:r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4" w15:restartNumberingAfterBreak="0">
    <w:nsid w:val="693318B0"/>
    <w:multiLevelType w:val="hybridMultilevel"/>
    <w:tmpl w:val="4AD653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B5C729E"/>
    <w:multiLevelType w:val="hybridMultilevel"/>
    <w:tmpl w:val="ECDE96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06F1682"/>
    <w:multiLevelType w:val="hybridMultilevel"/>
    <w:tmpl w:val="E3E6933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7074C1C7"/>
    <w:multiLevelType w:val="hybridMultilevel"/>
    <w:tmpl w:val="93FCB2B8"/>
    <w:lvl w:ilvl="0" w:tplc="B83E901A">
      <w:start w:val="1"/>
      <w:numFmt w:val="decimal"/>
      <w:lvlText w:val="%1."/>
      <w:lvlJc w:val="left"/>
      <w:pPr>
        <w:ind w:left="720" w:hanging="360"/>
      </w:pPr>
    </w:lvl>
    <w:lvl w:ilvl="1" w:tplc="9E48C0AE">
      <w:start w:val="1"/>
      <w:numFmt w:val="lowerLetter"/>
      <w:lvlText w:val="%2."/>
      <w:lvlJc w:val="left"/>
      <w:pPr>
        <w:ind w:left="1440" w:hanging="360"/>
      </w:pPr>
    </w:lvl>
    <w:lvl w:ilvl="2" w:tplc="834C7982">
      <w:start w:val="1"/>
      <w:numFmt w:val="lowerRoman"/>
      <w:lvlText w:val="%3."/>
      <w:lvlJc w:val="right"/>
      <w:pPr>
        <w:ind w:left="2160" w:hanging="180"/>
      </w:pPr>
    </w:lvl>
    <w:lvl w:ilvl="3" w:tplc="D8E8CAA6">
      <w:start w:val="1"/>
      <w:numFmt w:val="decimal"/>
      <w:lvlText w:val="%4."/>
      <w:lvlJc w:val="left"/>
      <w:pPr>
        <w:ind w:left="2880" w:hanging="360"/>
      </w:pPr>
    </w:lvl>
    <w:lvl w:ilvl="4" w:tplc="F7A2BAD2">
      <w:start w:val="1"/>
      <w:numFmt w:val="lowerLetter"/>
      <w:lvlText w:val="%5."/>
      <w:lvlJc w:val="left"/>
      <w:pPr>
        <w:ind w:left="3600" w:hanging="360"/>
      </w:pPr>
    </w:lvl>
    <w:lvl w:ilvl="5" w:tplc="B9FED020">
      <w:start w:val="1"/>
      <w:numFmt w:val="lowerRoman"/>
      <w:lvlText w:val="%6."/>
      <w:lvlJc w:val="right"/>
      <w:pPr>
        <w:ind w:left="4320" w:hanging="180"/>
      </w:pPr>
    </w:lvl>
    <w:lvl w:ilvl="6" w:tplc="E54891FE">
      <w:start w:val="1"/>
      <w:numFmt w:val="decimal"/>
      <w:lvlText w:val="%7."/>
      <w:lvlJc w:val="left"/>
      <w:pPr>
        <w:ind w:left="5040" w:hanging="360"/>
      </w:pPr>
    </w:lvl>
    <w:lvl w:ilvl="7" w:tplc="4CE20C48">
      <w:start w:val="1"/>
      <w:numFmt w:val="lowerLetter"/>
      <w:lvlText w:val="%8."/>
      <w:lvlJc w:val="left"/>
      <w:pPr>
        <w:ind w:left="5760" w:hanging="360"/>
      </w:pPr>
    </w:lvl>
    <w:lvl w:ilvl="8" w:tplc="9AA2CF24">
      <w:start w:val="1"/>
      <w:numFmt w:val="lowerRoman"/>
      <w:lvlText w:val="%9."/>
      <w:lvlJc w:val="right"/>
      <w:pPr>
        <w:ind w:left="6480" w:hanging="180"/>
      </w:pPr>
    </w:lvl>
  </w:abstractNum>
  <w:abstractNum w:abstractNumId="38" w15:restartNumberingAfterBreak="0">
    <w:nsid w:val="758C4117"/>
    <w:multiLevelType w:val="hybridMultilevel"/>
    <w:tmpl w:val="28D259CE"/>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77A52E4"/>
    <w:multiLevelType w:val="hybridMultilevel"/>
    <w:tmpl w:val="C916C632"/>
    <w:lvl w:ilvl="0" w:tplc="9CF4E690">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BA12984"/>
    <w:multiLevelType w:val="multilevel"/>
    <w:tmpl w:val="EEC83366"/>
    <w:lvl w:ilvl="0">
      <w:start w:val="3"/>
      <w:numFmt w:val="decimal"/>
      <w:lvlText w:val="%1."/>
      <w:lvlJc w:val="left"/>
      <w:pPr>
        <w:ind w:left="585" w:hanging="58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1" w15:restartNumberingAfterBreak="0">
    <w:nsid w:val="7C3E1AE1"/>
    <w:multiLevelType w:val="hybridMultilevel"/>
    <w:tmpl w:val="349E0230"/>
    <w:lvl w:ilvl="0" w:tplc="F7F88AAA">
      <w:start w:val="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DB25BBF"/>
    <w:multiLevelType w:val="hybridMultilevel"/>
    <w:tmpl w:val="929627E0"/>
    <w:lvl w:ilvl="0" w:tplc="1F30B4DC">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7E623F78"/>
    <w:multiLevelType w:val="hybridMultilevel"/>
    <w:tmpl w:val="5E2AFFF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7FE01497"/>
    <w:multiLevelType w:val="hybridMultilevel"/>
    <w:tmpl w:val="582E5E32"/>
    <w:lvl w:ilvl="0" w:tplc="C190352E">
      <w:start w:val="1"/>
      <w:numFmt w:val="upperRoman"/>
      <w:lvlText w:val="%1."/>
      <w:lvlJc w:val="left"/>
      <w:pPr>
        <w:ind w:left="1080" w:hanging="720"/>
      </w:pPr>
      <w:rPr>
        <w:rFonts w:eastAsia="Calibri"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2067027602">
    <w:abstractNumId w:val="20"/>
  </w:num>
  <w:num w:numId="2" w16cid:durableId="1444573521">
    <w:abstractNumId w:val="37"/>
  </w:num>
  <w:num w:numId="3" w16cid:durableId="809328998">
    <w:abstractNumId w:val="14"/>
  </w:num>
  <w:num w:numId="4" w16cid:durableId="461268541">
    <w:abstractNumId w:val="41"/>
  </w:num>
  <w:num w:numId="5" w16cid:durableId="1865367394">
    <w:abstractNumId w:val="39"/>
  </w:num>
  <w:num w:numId="6" w16cid:durableId="640186578">
    <w:abstractNumId w:val="18"/>
  </w:num>
  <w:num w:numId="7" w16cid:durableId="72129248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41732031">
    <w:abstractNumId w:val="11"/>
  </w:num>
  <w:num w:numId="9" w16cid:durableId="814644962">
    <w:abstractNumId w:val="25"/>
  </w:num>
  <w:num w:numId="10" w16cid:durableId="594171642">
    <w:abstractNumId w:val="2"/>
  </w:num>
  <w:num w:numId="11" w16cid:durableId="614094105">
    <w:abstractNumId w:val="33"/>
  </w:num>
  <w:num w:numId="12" w16cid:durableId="369771678">
    <w:abstractNumId w:val="10"/>
  </w:num>
  <w:num w:numId="13" w16cid:durableId="1767380612">
    <w:abstractNumId w:val="4"/>
  </w:num>
  <w:num w:numId="14" w16cid:durableId="1497576577">
    <w:abstractNumId w:val="36"/>
  </w:num>
  <w:num w:numId="15" w16cid:durableId="739904436">
    <w:abstractNumId w:val="7"/>
  </w:num>
  <w:num w:numId="16" w16cid:durableId="907882336">
    <w:abstractNumId w:val="12"/>
  </w:num>
  <w:num w:numId="17" w16cid:durableId="1642269157">
    <w:abstractNumId w:val="26"/>
  </w:num>
  <w:num w:numId="18" w16cid:durableId="1805613339">
    <w:abstractNumId w:val="35"/>
  </w:num>
  <w:num w:numId="19" w16cid:durableId="75447656">
    <w:abstractNumId w:val="6"/>
  </w:num>
  <w:num w:numId="20" w16cid:durableId="59865583">
    <w:abstractNumId w:val="8"/>
  </w:num>
  <w:num w:numId="21" w16cid:durableId="1488471591">
    <w:abstractNumId w:val="0"/>
  </w:num>
  <w:num w:numId="22" w16cid:durableId="2123383182">
    <w:abstractNumId w:val="19"/>
  </w:num>
  <w:num w:numId="23" w16cid:durableId="1955823442">
    <w:abstractNumId w:val="42"/>
  </w:num>
  <w:num w:numId="24" w16cid:durableId="1078793929">
    <w:abstractNumId w:val="22"/>
  </w:num>
  <w:num w:numId="25" w16cid:durableId="958683555">
    <w:abstractNumId w:val="43"/>
  </w:num>
  <w:num w:numId="26" w16cid:durableId="1611624505">
    <w:abstractNumId w:val="3"/>
  </w:num>
  <w:num w:numId="27" w16cid:durableId="1575891661">
    <w:abstractNumId w:val="38"/>
  </w:num>
  <w:num w:numId="28" w16cid:durableId="1966932945">
    <w:abstractNumId w:val="9"/>
  </w:num>
  <w:num w:numId="29" w16cid:durableId="1624192392">
    <w:abstractNumId w:val="27"/>
  </w:num>
  <w:num w:numId="30" w16cid:durableId="1494486114">
    <w:abstractNumId w:val="30"/>
  </w:num>
  <w:num w:numId="31" w16cid:durableId="118035330">
    <w:abstractNumId w:val="34"/>
  </w:num>
  <w:num w:numId="32" w16cid:durableId="280035540">
    <w:abstractNumId w:val="40"/>
  </w:num>
  <w:num w:numId="33" w16cid:durableId="942298610">
    <w:abstractNumId w:val="44"/>
  </w:num>
  <w:num w:numId="34" w16cid:durableId="579288233">
    <w:abstractNumId w:val="32"/>
  </w:num>
  <w:num w:numId="35" w16cid:durableId="2072119270">
    <w:abstractNumId w:val="31"/>
  </w:num>
  <w:num w:numId="36" w16cid:durableId="1647975161">
    <w:abstractNumId w:val="1"/>
  </w:num>
  <w:num w:numId="37" w16cid:durableId="159009965">
    <w:abstractNumId w:val="17"/>
  </w:num>
  <w:num w:numId="38" w16cid:durableId="1618100885">
    <w:abstractNumId w:val="29"/>
  </w:num>
  <w:num w:numId="39" w16cid:durableId="431128198">
    <w:abstractNumId w:val="21"/>
  </w:num>
  <w:num w:numId="40" w16cid:durableId="629946166">
    <w:abstractNumId w:val="21"/>
    <w:lvlOverride w:ilvl="0">
      <w:startOverride w:val="1"/>
    </w:lvlOverride>
    <w:lvlOverride w:ilvl="1"/>
    <w:lvlOverride w:ilvl="2"/>
    <w:lvlOverride w:ilvl="3"/>
    <w:lvlOverride w:ilvl="4"/>
    <w:lvlOverride w:ilvl="5"/>
    <w:lvlOverride w:ilvl="6"/>
    <w:lvlOverride w:ilvl="7"/>
    <w:lvlOverride w:ilvl="8"/>
  </w:num>
  <w:num w:numId="41" w16cid:durableId="513374487">
    <w:abstractNumId w:val="16"/>
  </w:num>
  <w:num w:numId="42" w16cid:durableId="1978098504">
    <w:abstractNumId w:val="5"/>
  </w:num>
  <w:num w:numId="43" w16cid:durableId="650981640">
    <w:abstractNumId w:val="15"/>
  </w:num>
  <w:num w:numId="44" w16cid:durableId="765924945">
    <w:abstractNumId w:val="24"/>
  </w:num>
  <w:num w:numId="45" w16cid:durableId="1586842468">
    <w:abstractNumId w:val="28"/>
  </w:num>
  <w:num w:numId="46" w16cid:durableId="59994734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mirrorMargins/>
  <w:proofState w:spelling="clean"/>
  <w:defaultTabStop w:val="708"/>
  <w:hyphenationZone w:val="425"/>
  <w:drawingGridHorizontalSpacing w:val="110"/>
  <w:drawingGridVerticalSpacing w:val="299"/>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6E9"/>
    <w:rsid w:val="00000915"/>
    <w:rsid w:val="00000A2F"/>
    <w:rsid w:val="00001232"/>
    <w:rsid w:val="00001462"/>
    <w:rsid w:val="00002978"/>
    <w:rsid w:val="00002F82"/>
    <w:rsid w:val="000031BC"/>
    <w:rsid w:val="0000358A"/>
    <w:rsid w:val="000040B6"/>
    <w:rsid w:val="00004941"/>
    <w:rsid w:val="00005084"/>
    <w:rsid w:val="0000645D"/>
    <w:rsid w:val="000067D8"/>
    <w:rsid w:val="000117D6"/>
    <w:rsid w:val="000125D0"/>
    <w:rsid w:val="00014957"/>
    <w:rsid w:val="00015D93"/>
    <w:rsid w:val="000160E7"/>
    <w:rsid w:val="000166E9"/>
    <w:rsid w:val="00017033"/>
    <w:rsid w:val="000205A3"/>
    <w:rsid w:val="00020614"/>
    <w:rsid w:val="00021190"/>
    <w:rsid w:val="000216BD"/>
    <w:rsid w:val="00022179"/>
    <w:rsid w:val="000245E9"/>
    <w:rsid w:val="000249F9"/>
    <w:rsid w:val="00025DB7"/>
    <w:rsid w:val="00027743"/>
    <w:rsid w:val="00027EEC"/>
    <w:rsid w:val="00032542"/>
    <w:rsid w:val="0003429E"/>
    <w:rsid w:val="00034AC2"/>
    <w:rsid w:val="00037D07"/>
    <w:rsid w:val="00040BD6"/>
    <w:rsid w:val="00040F2E"/>
    <w:rsid w:val="000413EE"/>
    <w:rsid w:val="00043C98"/>
    <w:rsid w:val="000448B6"/>
    <w:rsid w:val="000502F2"/>
    <w:rsid w:val="00050A58"/>
    <w:rsid w:val="00051F1C"/>
    <w:rsid w:val="000523B3"/>
    <w:rsid w:val="000532A8"/>
    <w:rsid w:val="00054EBB"/>
    <w:rsid w:val="0005610E"/>
    <w:rsid w:val="00057117"/>
    <w:rsid w:val="00064850"/>
    <w:rsid w:val="00065059"/>
    <w:rsid w:val="00066EF3"/>
    <w:rsid w:val="00066FEE"/>
    <w:rsid w:val="00067D87"/>
    <w:rsid w:val="000718E4"/>
    <w:rsid w:val="000737B8"/>
    <w:rsid w:val="00073CAA"/>
    <w:rsid w:val="00074311"/>
    <w:rsid w:val="00074ECF"/>
    <w:rsid w:val="00075527"/>
    <w:rsid w:val="00075F4B"/>
    <w:rsid w:val="0008059C"/>
    <w:rsid w:val="00082770"/>
    <w:rsid w:val="000834CD"/>
    <w:rsid w:val="00084389"/>
    <w:rsid w:val="00084A97"/>
    <w:rsid w:val="000862C1"/>
    <w:rsid w:val="00091AC1"/>
    <w:rsid w:val="00092DC7"/>
    <w:rsid w:val="00095B35"/>
    <w:rsid w:val="000A03FA"/>
    <w:rsid w:val="000A1C8D"/>
    <w:rsid w:val="000A2A15"/>
    <w:rsid w:val="000A2EAE"/>
    <w:rsid w:val="000A50CD"/>
    <w:rsid w:val="000A79D0"/>
    <w:rsid w:val="000B2129"/>
    <w:rsid w:val="000B2C42"/>
    <w:rsid w:val="000B3DEF"/>
    <w:rsid w:val="000B4DD5"/>
    <w:rsid w:val="000B5607"/>
    <w:rsid w:val="000B6002"/>
    <w:rsid w:val="000C0290"/>
    <w:rsid w:val="000C05D7"/>
    <w:rsid w:val="000C0698"/>
    <w:rsid w:val="000C2C89"/>
    <w:rsid w:val="000C36B7"/>
    <w:rsid w:val="000C4A75"/>
    <w:rsid w:val="000C5D1C"/>
    <w:rsid w:val="000C5F34"/>
    <w:rsid w:val="000C606A"/>
    <w:rsid w:val="000D1CA9"/>
    <w:rsid w:val="000D2073"/>
    <w:rsid w:val="000D5315"/>
    <w:rsid w:val="000E050F"/>
    <w:rsid w:val="000E67BC"/>
    <w:rsid w:val="000F0453"/>
    <w:rsid w:val="000F0B89"/>
    <w:rsid w:val="000F3E23"/>
    <w:rsid w:val="000F463F"/>
    <w:rsid w:val="000F4B9C"/>
    <w:rsid w:val="000F519B"/>
    <w:rsid w:val="000F7C4F"/>
    <w:rsid w:val="001004A6"/>
    <w:rsid w:val="001034F0"/>
    <w:rsid w:val="00105B7B"/>
    <w:rsid w:val="00106C46"/>
    <w:rsid w:val="00110B6C"/>
    <w:rsid w:val="00111312"/>
    <w:rsid w:val="001136B9"/>
    <w:rsid w:val="00113FCC"/>
    <w:rsid w:val="0011455C"/>
    <w:rsid w:val="00114FBA"/>
    <w:rsid w:val="001155C8"/>
    <w:rsid w:val="00115A79"/>
    <w:rsid w:val="0011688E"/>
    <w:rsid w:val="00117C4B"/>
    <w:rsid w:val="00120273"/>
    <w:rsid w:val="00120618"/>
    <w:rsid w:val="0012430E"/>
    <w:rsid w:val="0012441A"/>
    <w:rsid w:val="001251D4"/>
    <w:rsid w:val="001263EF"/>
    <w:rsid w:val="00133BFD"/>
    <w:rsid w:val="001354EE"/>
    <w:rsid w:val="001371DC"/>
    <w:rsid w:val="00137FFA"/>
    <w:rsid w:val="0014258B"/>
    <w:rsid w:val="00144BC5"/>
    <w:rsid w:val="00144E4D"/>
    <w:rsid w:val="001462A7"/>
    <w:rsid w:val="00146915"/>
    <w:rsid w:val="00146EF6"/>
    <w:rsid w:val="00151050"/>
    <w:rsid w:val="001527AA"/>
    <w:rsid w:val="00152EFD"/>
    <w:rsid w:val="00153E9A"/>
    <w:rsid w:val="00154FF1"/>
    <w:rsid w:val="00156794"/>
    <w:rsid w:val="00156F54"/>
    <w:rsid w:val="0015723B"/>
    <w:rsid w:val="0015788E"/>
    <w:rsid w:val="00157D71"/>
    <w:rsid w:val="001608BD"/>
    <w:rsid w:val="00160A4D"/>
    <w:rsid w:val="00161677"/>
    <w:rsid w:val="00162625"/>
    <w:rsid w:val="00162860"/>
    <w:rsid w:val="00165046"/>
    <w:rsid w:val="00165406"/>
    <w:rsid w:val="00166130"/>
    <w:rsid w:val="001674FF"/>
    <w:rsid w:val="00167FD7"/>
    <w:rsid w:val="00170425"/>
    <w:rsid w:val="001718AA"/>
    <w:rsid w:val="00172EEC"/>
    <w:rsid w:val="0017375F"/>
    <w:rsid w:val="001756DE"/>
    <w:rsid w:val="00180ACA"/>
    <w:rsid w:val="00181063"/>
    <w:rsid w:val="001829E0"/>
    <w:rsid w:val="00182FEF"/>
    <w:rsid w:val="0018331D"/>
    <w:rsid w:val="001834CB"/>
    <w:rsid w:val="0018397B"/>
    <w:rsid w:val="00183CC3"/>
    <w:rsid w:val="001840F8"/>
    <w:rsid w:val="00185365"/>
    <w:rsid w:val="00185B0D"/>
    <w:rsid w:val="00186CD2"/>
    <w:rsid w:val="00190149"/>
    <w:rsid w:val="001909BE"/>
    <w:rsid w:val="00190AEC"/>
    <w:rsid w:val="001933AC"/>
    <w:rsid w:val="001936F1"/>
    <w:rsid w:val="00193F54"/>
    <w:rsid w:val="0019793E"/>
    <w:rsid w:val="001A05AD"/>
    <w:rsid w:val="001A0A23"/>
    <w:rsid w:val="001A0F4A"/>
    <w:rsid w:val="001A200D"/>
    <w:rsid w:val="001A229B"/>
    <w:rsid w:val="001A2889"/>
    <w:rsid w:val="001A2AE3"/>
    <w:rsid w:val="001A3E62"/>
    <w:rsid w:val="001A48D1"/>
    <w:rsid w:val="001A6929"/>
    <w:rsid w:val="001A71FA"/>
    <w:rsid w:val="001A73B8"/>
    <w:rsid w:val="001B0AF6"/>
    <w:rsid w:val="001B48BA"/>
    <w:rsid w:val="001B67DB"/>
    <w:rsid w:val="001B6AC2"/>
    <w:rsid w:val="001B7A89"/>
    <w:rsid w:val="001C171D"/>
    <w:rsid w:val="001C2C9F"/>
    <w:rsid w:val="001C47CE"/>
    <w:rsid w:val="001C5326"/>
    <w:rsid w:val="001C59AE"/>
    <w:rsid w:val="001C5A3A"/>
    <w:rsid w:val="001C5CB3"/>
    <w:rsid w:val="001C6B14"/>
    <w:rsid w:val="001C7DAD"/>
    <w:rsid w:val="001D0B13"/>
    <w:rsid w:val="001D29F8"/>
    <w:rsid w:val="001D4EEC"/>
    <w:rsid w:val="001D5687"/>
    <w:rsid w:val="001D6709"/>
    <w:rsid w:val="001D68EF"/>
    <w:rsid w:val="001E2377"/>
    <w:rsid w:val="001E2CB4"/>
    <w:rsid w:val="001E6F6D"/>
    <w:rsid w:val="001E71C4"/>
    <w:rsid w:val="001E7A1D"/>
    <w:rsid w:val="001F2932"/>
    <w:rsid w:val="001F528F"/>
    <w:rsid w:val="001F5B56"/>
    <w:rsid w:val="001F6490"/>
    <w:rsid w:val="001F666A"/>
    <w:rsid w:val="001F6A35"/>
    <w:rsid w:val="001F779F"/>
    <w:rsid w:val="001F7E1C"/>
    <w:rsid w:val="00202DE9"/>
    <w:rsid w:val="00204155"/>
    <w:rsid w:val="0021001E"/>
    <w:rsid w:val="00210289"/>
    <w:rsid w:val="00210BB6"/>
    <w:rsid w:val="00213581"/>
    <w:rsid w:val="0021537D"/>
    <w:rsid w:val="00220DDC"/>
    <w:rsid w:val="0022188F"/>
    <w:rsid w:val="002226E9"/>
    <w:rsid w:val="002227B8"/>
    <w:rsid w:val="0022310A"/>
    <w:rsid w:val="00223282"/>
    <w:rsid w:val="00227ED9"/>
    <w:rsid w:val="002318C1"/>
    <w:rsid w:val="00231E60"/>
    <w:rsid w:val="00232965"/>
    <w:rsid w:val="00232E33"/>
    <w:rsid w:val="002356C8"/>
    <w:rsid w:val="002358C7"/>
    <w:rsid w:val="00237406"/>
    <w:rsid w:val="002411AC"/>
    <w:rsid w:val="00241E4A"/>
    <w:rsid w:val="0024213A"/>
    <w:rsid w:val="002425E4"/>
    <w:rsid w:val="00243658"/>
    <w:rsid w:val="00246B59"/>
    <w:rsid w:val="002501F4"/>
    <w:rsid w:val="0025199A"/>
    <w:rsid w:val="002519B1"/>
    <w:rsid w:val="00252157"/>
    <w:rsid w:val="00252FF8"/>
    <w:rsid w:val="00253BAE"/>
    <w:rsid w:val="00255340"/>
    <w:rsid w:val="00255C62"/>
    <w:rsid w:val="00256AC5"/>
    <w:rsid w:val="002601DC"/>
    <w:rsid w:val="00260537"/>
    <w:rsid w:val="00260EB5"/>
    <w:rsid w:val="002630C1"/>
    <w:rsid w:val="00263A09"/>
    <w:rsid w:val="00263D19"/>
    <w:rsid w:val="00264CD5"/>
    <w:rsid w:val="002664BC"/>
    <w:rsid w:val="00270506"/>
    <w:rsid w:val="0027058D"/>
    <w:rsid w:val="00270932"/>
    <w:rsid w:val="00270AE7"/>
    <w:rsid w:val="002717B9"/>
    <w:rsid w:val="00271A34"/>
    <w:rsid w:val="00271FE1"/>
    <w:rsid w:val="002720DA"/>
    <w:rsid w:val="002737A9"/>
    <w:rsid w:val="002757C6"/>
    <w:rsid w:val="00275AB5"/>
    <w:rsid w:val="00276F98"/>
    <w:rsid w:val="0027727B"/>
    <w:rsid w:val="002801A0"/>
    <w:rsid w:val="00280933"/>
    <w:rsid w:val="00281084"/>
    <w:rsid w:val="00281E13"/>
    <w:rsid w:val="002838E7"/>
    <w:rsid w:val="00285B16"/>
    <w:rsid w:val="002869EE"/>
    <w:rsid w:val="002879F9"/>
    <w:rsid w:val="00287C36"/>
    <w:rsid w:val="00287F2C"/>
    <w:rsid w:val="002904B0"/>
    <w:rsid w:val="00290C62"/>
    <w:rsid w:val="0029202D"/>
    <w:rsid w:val="00292AFF"/>
    <w:rsid w:val="00293803"/>
    <w:rsid w:val="002940E8"/>
    <w:rsid w:val="00295BF2"/>
    <w:rsid w:val="002A0E16"/>
    <w:rsid w:val="002A176C"/>
    <w:rsid w:val="002A231F"/>
    <w:rsid w:val="002A3A06"/>
    <w:rsid w:val="002A4524"/>
    <w:rsid w:val="002A4AA5"/>
    <w:rsid w:val="002A59B5"/>
    <w:rsid w:val="002A6AEB"/>
    <w:rsid w:val="002A7E43"/>
    <w:rsid w:val="002B017A"/>
    <w:rsid w:val="002B2140"/>
    <w:rsid w:val="002B427E"/>
    <w:rsid w:val="002B4768"/>
    <w:rsid w:val="002B7932"/>
    <w:rsid w:val="002B7D25"/>
    <w:rsid w:val="002C135C"/>
    <w:rsid w:val="002C1A9B"/>
    <w:rsid w:val="002C250D"/>
    <w:rsid w:val="002C2F5D"/>
    <w:rsid w:val="002C49D1"/>
    <w:rsid w:val="002D0077"/>
    <w:rsid w:val="002D0CE7"/>
    <w:rsid w:val="002D10BA"/>
    <w:rsid w:val="002D18C6"/>
    <w:rsid w:val="002D1D3F"/>
    <w:rsid w:val="002D38B8"/>
    <w:rsid w:val="002D3F2C"/>
    <w:rsid w:val="002D486B"/>
    <w:rsid w:val="002D5D36"/>
    <w:rsid w:val="002D6481"/>
    <w:rsid w:val="002D6767"/>
    <w:rsid w:val="002D6E14"/>
    <w:rsid w:val="002E1969"/>
    <w:rsid w:val="002E1B81"/>
    <w:rsid w:val="002E4A13"/>
    <w:rsid w:val="002E4EF8"/>
    <w:rsid w:val="002E67A6"/>
    <w:rsid w:val="002E74FE"/>
    <w:rsid w:val="002E75B7"/>
    <w:rsid w:val="002F0E12"/>
    <w:rsid w:val="002F0E56"/>
    <w:rsid w:val="002F0EED"/>
    <w:rsid w:val="002F0FDB"/>
    <w:rsid w:val="002F1113"/>
    <w:rsid w:val="002F1D75"/>
    <w:rsid w:val="002F5090"/>
    <w:rsid w:val="002F5822"/>
    <w:rsid w:val="002F6EC0"/>
    <w:rsid w:val="00300F0F"/>
    <w:rsid w:val="00301A5B"/>
    <w:rsid w:val="003031CD"/>
    <w:rsid w:val="00303CDD"/>
    <w:rsid w:val="00303D46"/>
    <w:rsid w:val="003067FA"/>
    <w:rsid w:val="00307A7D"/>
    <w:rsid w:val="00310A8E"/>
    <w:rsid w:val="00310D1E"/>
    <w:rsid w:val="00311263"/>
    <w:rsid w:val="00311F10"/>
    <w:rsid w:val="00312BF8"/>
    <w:rsid w:val="00314D7F"/>
    <w:rsid w:val="00314DEA"/>
    <w:rsid w:val="0031608E"/>
    <w:rsid w:val="00316431"/>
    <w:rsid w:val="00317E82"/>
    <w:rsid w:val="00321BD9"/>
    <w:rsid w:val="0032291F"/>
    <w:rsid w:val="0032309E"/>
    <w:rsid w:val="003232A6"/>
    <w:rsid w:val="003245D1"/>
    <w:rsid w:val="0032551E"/>
    <w:rsid w:val="0032727A"/>
    <w:rsid w:val="00327327"/>
    <w:rsid w:val="003311F4"/>
    <w:rsid w:val="0033299C"/>
    <w:rsid w:val="00334CBC"/>
    <w:rsid w:val="0033603D"/>
    <w:rsid w:val="00337AC0"/>
    <w:rsid w:val="0034032E"/>
    <w:rsid w:val="00340A63"/>
    <w:rsid w:val="00342396"/>
    <w:rsid w:val="00342FA2"/>
    <w:rsid w:val="00343A6A"/>
    <w:rsid w:val="00346074"/>
    <w:rsid w:val="0034794E"/>
    <w:rsid w:val="003509C5"/>
    <w:rsid w:val="00350BE7"/>
    <w:rsid w:val="003510DC"/>
    <w:rsid w:val="003514EA"/>
    <w:rsid w:val="003529E0"/>
    <w:rsid w:val="00352A15"/>
    <w:rsid w:val="00353892"/>
    <w:rsid w:val="00355E6C"/>
    <w:rsid w:val="0035600A"/>
    <w:rsid w:val="00356121"/>
    <w:rsid w:val="00357024"/>
    <w:rsid w:val="003574D3"/>
    <w:rsid w:val="00357739"/>
    <w:rsid w:val="00357831"/>
    <w:rsid w:val="00357B83"/>
    <w:rsid w:val="00360398"/>
    <w:rsid w:val="00360CB8"/>
    <w:rsid w:val="00363A43"/>
    <w:rsid w:val="0036408C"/>
    <w:rsid w:val="003646F9"/>
    <w:rsid w:val="00365C4A"/>
    <w:rsid w:val="00366712"/>
    <w:rsid w:val="0036747E"/>
    <w:rsid w:val="003679BF"/>
    <w:rsid w:val="00370F3D"/>
    <w:rsid w:val="003737C3"/>
    <w:rsid w:val="00374721"/>
    <w:rsid w:val="003766D6"/>
    <w:rsid w:val="003768D4"/>
    <w:rsid w:val="00381878"/>
    <w:rsid w:val="00382C44"/>
    <w:rsid w:val="00383580"/>
    <w:rsid w:val="003846F1"/>
    <w:rsid w:val="003863F6"/>
    <w:rsid w:val="003866B6"/>
    <w:rsid w:val="0038723D"/>
    <w:rsid w:val="0038777E"/>
    <w:rsid w:val="00387A69"/>
    <w:rsid w:val="00390F65"/>
    <w:rsid w:val="00391CBE"/>
    <w:rsid w:val="00392DAD"/>
    <w:rsid w:val="00393213"/>
    <w:rsid w:val="0039438D"/>
    <w:rsid w:val="00394AAE"/>
    <w:rsid w:val="00397A9D"/>
    <w:rsid w:val="003A2087"/>
    <w:rsid w:val="003A254A"/>
    <w:rsid w:val="003A3931"/>
    <w:rsid w:val="003A4A33"/>
    <w:rsid w:val="003A5015"/>
    <w:rsid w:val="003A5AB8"/>
    <w:rsid w:val="003A7E65"/>
    <w:rsid w:val="003B16AD"/>
    <w:rsid w:val="003B1FE6"/>
    <w:rsid w:val="003B2EFF"/>
    <w:rsid w:val="003B3362"/>
    <w:rsid w:val="003B46C6"/>
    <w:rsid w:val="003B5612"/>
    <w:rsid w:val="003B63A2"/>
    <w:rsid w:val="003B7250"/>
    <w:rsid w:val="003B778D"/>
    <w:rsid w:val="003B7C2E"/>
    <w:rsid w:val="003C0406"/>
    <w:rsid w:val="003C0414"/>
    <w:rsid w:val="003C07DD"/>
    <w:rsid w:val="003C1AB0"/>
    <w:rsid w:val="003C1CE6"/>
    <w:rsid w:val="003C5C7A"/>
    <w:rsid w:val="003C5D95"/>
    <w:rsid w:val="003C611D"/>
    <w:rsid w:val="003C7DC8"/>
    <w:rsid w:val="003D00C4"/>
    <w:rsid w:val="003D2B9E"/>
    <w:rsid w:val="003D3D9C"/>
    <w:rsid w:val="003D410F"/>
    <w:rsid w:val="003D536A"/>
    <w:rsid w:val="003D5A6C"/>
    <w:rsid w:val="003D63CE"/>
    <w:rsid w:val="003D73AE"/>
    <w:rsid w:val="003D7E94"/>
    <w:rsid w:val="003E46A5"/>
    <w:rsid w:val="003E6218"/>
    <w:rsid w:val="003E655B"/>
    <w:rsid w:val="003E6578"/>
    <w:rsid w:val="003E72CC"/>
    <w:rsid w:val="003E76C0"/>
    <w:rsid w:val="003F08D6"/>
    <w:rsid w:val="003F2B34"/>
    <w:rsid w:val="003F2BC3"/>
    <w:rsid w:val="003F5062"/>
    <w:rsid w:val="003F6070"/>
    <w:rsid w:val="003F63A4"/>
    <w:rsid w:val="003F6517"/>
    <w:rsid w:val="003F7CCC"/>
    <w:rsid w:val="003F7E42"/>
    <w:rsid w:val="0040355A"/>
    <w:rsid w:val="00405470"/>
    <w:rsid w:val="00405482"/>
    <w:rsid w:val="004063B2"/>
    <w:rsid w:val="0040720A"/>
    <w:rsid w:val="00407228"/>
    <w:rsid w:val="00410A94"/>
    <w:rsid w:val="00413D9E"/>
    <w:rsid w:val="00415097"/>
    <w:rsid w:val="00415FFB"/>
    <w:rsid w:val="00416E1E"/>
    <w:rsid w:val="00416EB0"/>
    <w:rsid w:val="00420098"/>
    <w:rsid w:val="00421962"/>
    <w:rsid w:val="00421D92"/>
    <w:rsid w:val="00422239"/>
    <w:rsid w:val="00422821"/>
    <w:rsid w:val="00422C5A"/>
    <w:rsid w:val="00422D3E"/>
    <w:rsid w:val="00423275"/>
    <w:rsid w:val="00423436"/>
    <w:rsid w:val="00423543"/>
    <w:rsid w:val="00423603"/>
    <w:rsid w:val="00423BA0"/>
    <w:rsid w:val="004244EF"/>
    <w:rsid w:val="00424647"/>
    <w:rsid w:val="00425140"/>
    <w:rsid w:val="00425F33"/>
    <w:rsid w:val="0042622A"/>
    <w:rsid w:val="00427108"/>
    <w:rsid w:val="00427989"/>
    <w:rsid w:val="00430252"/>
    <w:rsid w:val="00430609"/>
    <w:rsid w:val="0043117A"/>
    <w:rsid w:val="00433A6F"/>
    <w:rsid w:val="0043554F"/>
    <w:rsid w:val="0043560E"/>
    <w:rsid w:val="00436CA3"/>
    <w:rsid w:val="00437854"/>
    <w:rsid w:val="00441628"/>
    <w:rsid w:val="004420D7"/>
    <w:rsid w:val="004422EA"/>
    <w:rsid w:val="00443D5F"/>
    <w:rsid w:val="00444A20"/>
    <w:rsid w:val="00444AE2"/>
    <w:rsid w:val="00444E25"/>
    <w:rsid w:val="00445D30"/>
    <w:rsid w:val="00451A46"/>
    <w:rsid w:val="00451C43"/>
    <w:rsid w:val="00454B5B"/>
    <w:rsid w:val="0045605D"/>
    <w:rsid w:val="00456218"/>
    <w:rsid w:val="004617C1"/>
    <w:rsid w:val="00462343"/>
    <w:rsid w:val="004655D4"/>
    <w:rsid w:val="00465A71"/>
    <w:rsid w:val="00465E2A"/>
    <w:rsid w:val="004672BC"/>
    <w:rsid w:val="004674C7"/>
    <w:rsid w:val="00467B13"/>
    <w:rsid w:val="00470A1F"/>
    <w:rsid w:val="00470CD2"/>
    <w:rsid w:val="00470E44"/>
    <w:rsid w:val="00471C03"/>
    <w:rsid w:val="004727A2"/>
    <w:rsid w:val="004735DA"/>
    <w:rsid w:val="00473DB3"/>
    <w:rsid w:val="00473F6A"/>
    <w:rsid w:val="0047420E"/>
    <w:rsid w:val="0047570A"/>
    <w:rsid w:val="00475CB7"/>
    <w:rsid w:val="004769D7"/>
    <w:rsid w:val="00476DD8"/>
    <w:rsid w:val="0047757C"/>
    <w:rsid w:val="00477ECE"/>
    <w:rsid w:val="00481C44"/>
    <w:rsid w:val="004821AE"/>
    <w:rsid w:val="004858DE"/>
    <w:rsid w:val="00486748"/>
    <w:rsid w:val="004867E4"/>
    <w:rsid w:val="00494E89"/>
    <w:rsid w:val="00496E68"/>
    <w:rsid w:val="004972CC"/>
    <w:rsid w:val="00497F70"/>
    <w:rsid w:val="004A04D7"/>
    <w:rsid w:val="004A0956"/>
    <w:rsid w:val="004A0E17"/>
    <w:rsid w:val="004A1666"/>
    <w:rsid w:val="004A2400"/>
    <w:rsid w:val="004A310B"/>
    <w:rsid w:val="004A6E6B"/>
    <w:rsid w:val="004A74AE"/>
    <w:rsid w:val="004B0EDD"/>
    <w:rsid w:val="004B105E"/>
    <w:rsid w:val="004B1840"/>
    <w:rsid w:val="004B1F29"/>
    <w:rsid w:val="004B3877"/>
    <w:rsid w:val="004B3D94"/>
    <w:rsid w:val="004B462D"/>
    <w:rsid w:val="004B5D2F"/>
    <w:rsid w:val="004B619C"/>
    <w:rsid w:val="004C0A21"/>
    <w:rsid w:val="004C0B99"/>
    <w:rsid w:val="004C0DA2"/>
    <w:rsid w:val="004C1A31"/>
    <w:rsid w:val="004C20FB"/>
    <w:rsid w:val="004C2B24"/>
    <w:rsid w:val="004C3227"/>
    <w:rsid w:val="004C35FE"/>
    <w:rsid w:val="004C4A48"/>
    <w:rsid w:val="004C5FD1"/>
    <w:rsid w:val="004C6272"/>
    <w:rsid w:val="004C725F"/>
    <w:rsid w:val="004C757B"/>
    <w:rsid w:val="004C7678"/>
    <w:rsid w:val="004C7F93"/>
    <w:rsid w:val="004D088D"/>
    <w:rsid w:val="004D1661"/>
    <w:rsid w:val="004D5D46"/>
    <w:rsid w:val="004D7667"/>
    <w:rsid w:val="004D791A"/>
    <w:rsid w:val="004E101D"/>
    <w:rsid w:val="004E222C"/>
    <w:rsid w:val="004E23BA"/>
    <w:rsid w:val="004E3C79"/>
    <w:rsid w:val="004E3D43"/>
    <w:rsid w:val="004E4D46"/>
    <w:rsid w:val="004E52A2"/>
    <w:rsid w:val="004E64D9"/>
    <w:rsid w:val="004E717E"/>
    <w:rsid w:val="004F2F8D"/>
    <w:rsid w:val="004F374B"/>
    <w:rsid w:val="004F48AA"/>
    <w:rsid w:val="004F63C5"/>
    <w:rsid w:val="004F7066"/>
    <w:rsid w:val="00503688"/>
    <w:rsid w:val="005039EB"/>
    <w:rsid w:val="00503F91"/>
    <w:rsid w:val="00505B43"/>
    <w:rsid w:val="00506E22"/>
    <w:rsid w:val="00507145"/>
    <w:rsid w:val="00511862"/>
    <w:rsid w:val="005139E8"/>
    <w:rsid w:val="00513E7F"/>
    <w:rsid w:val="0051547D"/>
    <w:rsid w:val="00515AED"/>
    <w:rsid w:val="0051716C"/>
    <w:rsid w:val="00517D62"/>
    <w:rsid w:val="005201C0"/>
    <w:rsid w:val="00520466"/>
    <w:rsid w:val="0052190D"/>
    <w:rsid w:val="00522399"/>
    <w:rsid w:val="00523275"/>
    <w:rsid w:val="00524984"/>
    <w:rsid w:val="00524EAF"/>
    <w:rsid w:val="00524F19"/>
    <w:rsid w:val="00525B28"/>
    <w:rsid w:val="00525C5A"/>
    <w:rsid w:val="00530013"/>
    <w:rsid w:val="00530FE0"/>
    <w:rsid w:val="00532AEE"/>
    <w:rsid w:val="00537C38"/>
    <w:rsid w:val="00541A68"/>
    <w:rsid w:val="00542461"/>
    <w:rsid w:val="00545354"/>
    <w:rsid w:val="005459D2"/>
    <w:rsid w:val="005475F3"/>
    <w:rsid w:val="00547902"/>
    <w:rsid w:val="00547FE4"/>
    <w:rsid w:val="005511CD"/>
    <w:rsid w:val="00553B84"/>
    <w:rsid w:val="00553C8F"/>
    <w:rsid w:val="0055416F"/>
    <w:rsid w:val="00555692"/>
    <w:rsid w:val="00555804"/>
    <w:rsid w:val="00555E50"/>
    <w:rsid w:val="005569F2"/>
    <w:rsid w:val="00557C3C"/>
    <w:rsid w:val="005642E9"/>
    <w:rsid w:val="0056483A"/>
    <w:rsid w:val="0056659C"/>
    <w:rsid w:val="005668D0"/>
    <w:rsid w:val="00567BD1"/>
    <w:rsid w:val="00571390"/>
    <w:rsid w:val="00575B54"/>
    <w:rsid w:val="005766DB"/>
    <w:rsid w:val="005806E2"/>
    <w:rsid w:val="00580721"/>
    <w:rsid w:val="005808C5"/>
    <w:rsid w:val="00580989"/>
    <w:rsid w:val="00581124"/>
    <w:rsid w:val="00581BE3"/>
    <w:rsid w:val="00582E7C"/>
    <w:rsid w:val="0058328D"/>
    <w:rsid w:val="00584148"/>
    <w:rsid w:val="005857AF"/>
    <w:rsid w:val="00585F82"/>
    <w:rsid w:val="005862F8"/>
    <w:rsid w:val="005864E0"/>
    <w:rsid w:val="00587B94"/>
    <w:rsid w:val="00587F48"/>
    <w:rsid w:val="00591EF7"/>
    <w:rsid w:val="00593057"/>
    <w:rsid w:val="00593990"/>
    <w:rsid w:val="00595593"/>
    <w:rsid w:val="005956B8"/>
    <w:rsid w:val="005A26B2"/>
    <w:rsid w:val="005A26C1"/>
    <w:rsid w:val="005A2741"/>
    <w:rsid w:val="005A27B1"/>
    <w:rsid w:val="005A41FB"/>
    <w:rsid w:val="005A424C"/>
    <w:rsid w:val="005A54AF"/>
    <w:rsid w:val="005A5D1A"/>
    <w:rsid w:val="005A64EF"/>
    <w:rsid w:val="005A7A87"/>
    <w:rsid w:val="005B161F"/>
    <w:rsid w:val="005B27F0"/>
    <w:rsid w:val="005B316C"/>
    <w:rsid w:val="005B3781"/>
    <w:rsid w:val="005B480F"/>
    <w:rsid w:val="005B4DEB"/>
    <w:rsid w:val="005B5C35"/>
    <w:rsid w:val="005B7578"/>
    <w:rsid w:val="005B7DE9"/>
    <w:rsid w:val="005C013E"/>
    <w:rsid w:val="005C032B"/>
    <w:rsid w:val="005C0D92"/>
    <w:rsid w:val="005C118E"/>
    <w:rsid w:val="005C3CC9"/>
    <w:rsid w:val="005C3E79"/>
    <w:rsid w:val="005C5DF3"/>
    <w:rsid w:val="005C63A8"/>
    <w:rsid w:val="005C656F"/>
    <w:rsid w:val="005C77B1"/>
    <w:rsid w:val="005C7C3E"/>
    <w:rsid w:val="005D0967"/>
    <w:rsid w:val="005D0D79"/>
    <w:rsid w:val="005D2645"/>
    <w:rsid w:val="005D2749"/>
    <w:rsid w:val="005D3663"/>
    <w:rsid w:val="005D3DF2"/>
    <w:rsid w:val="005D5115"/>
    <w:rsid w:val="005D7A5D"/>
    <w:rsid w:val="005E01F5"/>
    <w:rsid w:val="005E1B1E"/>
    <w:rsid w:val="005E2B9C"/>
    <w:rsid w:val="005E5830"/>
    <w:rsid w:val="005E68B0"/>
    <w:rsid w:val="005E6EB6"/>
    <w:rsid w:val="005E7F85"/>
    <w:rsid w:val="005F043A"/>
    <w:rsid w:val="005F0EA4"/>
    <w:rsid w:val="005F180A"/>
    <w:rsid w:val="005F2464"/>
    <w:rsid w:val="005F2BBD"/>
    <w:rsid w:val="005F353F"/>
    <w:rsid w:val="005F4BB1"/>
    <w:rsid w:val="005F6ABF"/>
    <w:rsid w:val="005F7201"/>
    <w:rsid w:val="005F7507"/>
    <w:rsid w:val="00601139"/>
    <w:rsid w:val="006032AC"/>
    <w:rsid w:val="00603A59"/>
    <w:rsid w:val="006040E2"/>
    <w:rsid w:val="00605563"/>
    <w:rsid w:val="00610399"/>
    <w:rsid w:val="00611EFA"/>
    <w:rsid w:val="00612A50"/>
    <w:rsid w:val="0061783F"/>
    <w:rsid w:val="006214F6"/>
    <w:rsid w:val="0062227C"/>
    <w:rsid w:val="006232FC"/>
    <w:rsid w:val="00623F2A"/>
    <w:rsid w:val="00624CB6"/>
    <w:rsid w:val="00625D94"/>
    <w:rsid w:val="00625FA5"/>
    <w:rsid w:val="00626872"/>
    <w:rsid w:val="006271C1"/>
    <w:rsid w:val="00630C37"/>
    <w:rsid w:val="00631430"/>
    <w:rsid w:val="006355D8"/>
    <w:rsid w:val="006364B6"/>
    <w:rsid w:val="00636588"/>
    <w:rsid w:val="00637571"/>
    <w:rsid w:val="00637C72"/>
    <w:rsid w:val="0064029B"/>
    <w:rsid w:val="006422EB"/>
    <w:rsid w:val="006446A1"/>
    <w:rsid w:val="0064486E"/>
    <w:rsid w:val="006452BA"/>
    <w:rsid w:val="006505EB"/>
    <w:rsid w:val="00650C74"/>
    <w:rsid w:val="00652DC3"/>
    <w:rsid w:val="00653738"/>
    <w:rsid w:val="00654051"/>
    <w:rsid w:val="006547F0"/>
    <w:rsid w:val="00655632"/>
    <w:rsid w:val="00655A88"/>
    <w:rsid w:val="00655BDB"/>
    <w:rsid w:val="0065633C"/>
    <w:rsid w:val="00656A01"/>
    <w:rsid w:val="00657323"/>
    <w:rsid w:val="0066040A"/>
    <w:rsid w:val="006613E4"/>
    <w:rsid w:val="00662CF8"/>
    <w:rsid w:val="00664504"/>
    <w:rsid w:val="0066587D"/>
    <w:rsid w:val="0066621E"/>
    <w:rsid w:val="0066748E"/>
    <w:rsid w:val="00670775"/>
    <w:rsid w:val="00670DBA"/>
    <w:rsid w:val="006714B2"/>
    <w:rsid w:val="00672633"/>
    <w:rsid w:val="00674726"/>
    <w:rsid w:val="00674BD5"/>
    <w:rsid w:val="006750C7"/>
    <w:rsid w:val="0067649A"/>
    <w:rsid w:val="0067671C"/>
    <w:rsid w:val="006767F4"/>
    <w:rsid w:val="00677C3D"/>
    <w:rsid w:val="006809EE"/>
    <w:rsid w:val="0068240E"/>
    <w:rsid w:val="00682746"/>
    <w:rsid w:val="00685269"/>
    <w:rsid w:val="0068572B"/>
    <w:rsid w:val="00686A36"/>
    <w:rsid w:val="00690ADB"/>
    <w:rsid w:val="00690DA4"/>
    <w:rsid w:val="0069160A"/>
    <w:rsid w:val="00691F8A"/>
    <w:rsid w:val="006922B8"/>
    <w:rsid w:val="00693DC6"/>
    <w:rsid w:val="0069452C"/>
    <w:rsid w:val="006946B7"/>
    <w:rsid w:val="00695552"/>
    <w:rsid w:val="006A0127"/>
    <w:rsid w:val="006A126B"/>
    <w:rsid w:val="006A2EB7"/>
    <w:rsid w:val="006A3238"/>
    <w:rsid w:val="006A3D66"/>
    <w:rsid w:val="006A6FAA"/>
    <w:rsid w:val="006B2BAA"/>
    <w:rsid w:val="006B43D5"/>
    <w:rsid w:val="006B627D"/>
    <w:rsid w:val="006B76CD"/>
    <w:rsid w:val="006B7A8A"/>
    <w:rsid w:val="006C183C"/>
    <w:rsid w:val="006C3A84"/>
    <w:rsid w:val="006C3E80"/>
    <w:rsid w:val="006C4810"/>
    <w:rsid w:val="006C7CCC"/>
    <w:rsid w:val="006D02BD"/>
    <w:rsid w:val="006D2A40"/>
    <w:rsid w:val="006D2DEB"/>
    <w:rsid w:val="006D52A1"/>
    <w:rsid w:val="006D55A3"/>
    <w:rsid w:val="006D7027"/>
    <w:rsid w:val="006D764A"/>
    <w:rsid w:val="006D7B80"/>
    <w:rsid w:val="006D7EBF"/>
    <w:rsid w:val="006E03D4"/>
    <w:rsid w:val="006E0D4D"/>
    <w:rsid w:val="006E1796"/>
    <w:rsid w:val="006E27F1"/>
    <w:rsid w:val="006E2834"/>
    <w:rsid w:val="006E64ED"/>
    <w:rsid w:val="006E66F5"/>
    <w:rsid w:val="006E6DF3"/>
    <w:rsid w:val="006E73B4"/>
    <w:rsid w:val="006F0923"/>
    <w:rsid w:val="006F2CCB"/>
    <w:rsid w:val="006F465C"/>
    <w:rsid w:val="006F4831"/>
    <w:rsid w:val="006F58FE"/>
    <w:rsid w:val="006F5A87"/>
    <w:rsid w:val="006F7F5F"/>
    <w:rsid w:val="00701C5A"/>
    <w:rsid w:val="00703A92"/>
    <w:rsid w:val="00704DBE"/>
    <w:rsid w:val="00705C9C"/>
    <w:rsid w:val="007078F1"/>
    <w:rsid w:val="00707EEF"/>
    <w:rsid w:val="0071244D"/>
    <w:rsid w:val="007125A7"/>
    <w:rsid w:val="00712B03"/>
    <w:rsid w:val="007148B5"/>
    <w:rsid w:val="007154D3"/>
    <w:rsid w:val="00716B6E"/>
    <w:rsid w:val="00716C07"/>
    <w:rsid w:val="0072057B"/>
    <w:rsid w:val="00722789"/>
    <w:rsid w:val="00722AD8"/>
    <w:rsid w:val="00722CB6"/>
    <w:rsid w:val="00724501"/>
    <w:rsid w:val="00724D3B"/>
    <w:rsid w:val="007250F0"/>
    <w:rsid w:val="0072603D"/>
    <w:rsid w:val="007273E1"/>
    <w:rsid w:val="007301CC"/>
    <w:rsid w:val="0073190C"/>
    <w:rsid w:val="00731C77"/>
    <w:rsid w:val="0073317A"/>
    <w:rsid w:val="0073665C"/>
    <w:rsid w:val="00736CE5"/>
    <w:rsid w:val="0073768E"/>
    <w:rsid w:val="00737C03"/>
    <w:rsid w:val="00740292"/>
    <w:rsid w:val="007419D7"/>
    <w:rsid w:val="00745820"/>
    <w:rsid w:val="00750001"/>
    <w:rsid w:val="007506FE"/>
    <w:rsid w:val="0075244C"/>
    <w:rsid w:val="0075428D"/>
    <w:rsid w:val="00754860"/>
    <w:rsid w:val="00755415"/>
    <w:rsid w:val="0075753F"/>
    <w:rsid w:val="00761963"/>
    <w:rsid w:val="00762DA6"/>
    <w:rsid w:val="00763103"/>
    <w:rsid w:val="007656EB"/>
    <w:rsid w:val="00766334"/>
    <w:rsid w:val="00766922"/>
    <w:rsid w:val="00766F31"/>
    <w:rsid w:val="007678B2"/>
    <w:rsid w:val="00767A5B"/>
    <w:rsid w:val="00776F8B"/>
    <w:rsid w:val="007776F7"/>
    <w:rsid w:val="00777984"/>
    <w:rsid w:val="00777C3C"/>
    <w:rsid w:val="007833D6"/>
    <w:rsid w:val="007837B1"/>
    <w:rsid w:val="007837BF"/>
    <w:rsid w:val="00785D90"/>
    <w:rsid w:val="00786702"/>
    <w:rsid w:val="00787035"/>
    <w:rsid w:val="00790194"/>
    <w:rsid w:val="00793842"/>
    <w:rsid w:val="00793875"/>
    <w:rsid w:val="00793D41"/>
    <w:rsid w:val="00793F81"/>
    <w:rsid w:val="00795324"/>
    <w:rsid w:val="007953DF"/>
    <w:rsid w:val="00797345"/>
    <w:rsid w:val="007A0BB7"/>
    <w:rsid w:val="007A0F1B"/>
    <w:rsid w:val="007A15CC"/>
    <w:rsid w:val="007A1E69"/>
    <w:rsid w:val="007A20FC"/>
    <w:rsid w:val="007A3BA4"/>
    <w:rsid w:val="007A3FA5"/>
    <w:rsid w:val="007A49F9"/>
    <w:rsid w:val="007A58C7"/>
    <w:rsid w:val="007A6FFC"/>
    <w:rsid w:val="007A7550"/>
    <w:rsid w:val="007B0F3F"/>
    <w:rsid w:val="007B1589"/>
    <w:rsid w:val="007B269A"/>
    <w:rsid w:val="007B7747"/>
    <w:rsid w:val="007C2792"/>
    <w:rsid w:val="007C3B8D"/>
    <w:rsid w:val="007C4DA0"/>
    <w:rsid w:val="007C7ADC"/>
    <w:rsid w:val="007C7B25"/>
    <w:rsid w:val="007D08E6"/>
    <w:rsid w:val="007D0B54"/>
    <w:rsid w:val="007D21C1"/>
    <w:rsid w:val="007D2ACE"/>
    <w:rsid w:val="007D6B90"/>
    <w:rsid w:val="007D6F74"/>
    <w:rsid w:val="007D7368"/>
    <w:rsid w:val="007D7AB7"/>
    <w:rsid w:val="007E2122"/>
    <w:rsid w:val="007E27AC"/>
    <w:rsid w:val="007E68BA"/>
    <w:rsid w:val="007E6DBF"/>
    <w:rsid w:val="007F010D"/>
    <w:rsid w:val="007F1E3F"/>
    <w:rsid w:val="007F292A"/>
    <w:rsid w:val="007F2E5A"/>
    <w:rsid w:val="007F4338"/>
    <w:rsid w:val="007F4DF3"/>
    <w:rsid w:val="00800C58"/>
    <w:rsid w:val="0080395C"/>
    <w:rsid w:val="008059A6"/>
    <w:rsid w:val="008062EC"/>
    <w:rsid w:val="00806ED7"/>
    <w:rsid w:val="00807DD1"/>
    <w:rsid w:val="0081055F"/>
    <w:rsid w:val="00811102"/>
    <w:rsid w:val="008116F6"/>
    <w:rsid w:val="0081331E"/>
    <w:rsid w:val="00813A59"/>
    <w:rsid w:val="00822135"/>
    <w:rsid w:val="00823367"/>
    <w:rsid w:val="00824700"/>
    <w:rsid w:val="00825887"/>
    <w:rsid w:val="008267CB"/>
    <w:rsid w:val="00827015"/>
    <w:rsid w:val="008273A7"/>
    <w:rsid w:val="0083044B"/>
    <w:rsid w:val="0083147D"/>
    <w:rsid w:val="008318E7"/>
    <w:rsid w:val="00834C87"/>
    <w:rsid w:val="0083688E"/>
    <w:rsid w:val="00840B19"/>
    <w:rsid w:val="008411EF"/>
    <w:rsid w:val="00843BA6"/>
    <w:rsid w:val="008440AD"/>
    <w:rsid w:val="00844445"/>
    <w:rsid w:val="00845F1A"/>
    <w:rsid w:val="00845FA2"/>
    <w:rsid w:val="0084612B"/>
    <w:rsid w:val="008503D7"/>
    <w:rsid w:val="00850467"/>
    <w:rsid w:val="008524D4"/>
    <w:rsid w:val="00854159"/>
    <w:rsid w:val="008545D3"/>
    <w:rsid w:val="0086109C"/>
    <w:rsid w:val="008626CB"/>
    <w:rsid w:val="00863332"/>
    <w:rsid w:val="00864A7D"/>
    <w:rsid w:val="00865BDD"/>
    <w:rsid w:val="00866EEB"/>
    <w:rsid w:val="00870834"/>
    <w:rsid w:val="00872628"/>
    <w:rsid w:val="00874974"/>
    <w:rsid w:val="00875118"/>
    <w:rsid w:val="00876BA9"/>
    <w:rsid w:val="008810E2"/>
    <w:rsid w:val="0088111D"/>
    <w:rsid w:val="008814ED"/>
    <w:rsid w:val="00885E2D"/>
    <w:rsid w:val="00886307"/>
    <w:rsid w:val="00886A50"/>
    <w:rsid w:val="00887C3B"/>
    <w:rsid w:val="0089154E"/>
    <w:rsid w:val="008926BE"/>
    <w:rsid w:val="008928BC"/>
    <w:rsid w:val="00892EEE"/>
    <w:rsid w:val="008965EA"/>
    <w:rsid w:val="00896828"/>
    <w:rsid w:val="0089705C"/>
    <w:rsid w:val="008A1083"/>
    <w:rsid w:val="008A1DE1"/>
    <w:rsid w:val="008A1F1A"/>
    <w:rsid w:val="008A387D"/>
    <w:rsid w:val="008A4553"/>
    <w:rsid w:val="008A4D03"/>
    <w:rsid w:val="008A55A8"/>
    <w:rsid w:val="008A5BC4"/>
    <w:rsid w:val="008A7224"/>
    <w:rsid w:val="008A736A"/>
    <w:rsid w:val="008B0B8E"/>
    <w:rsid w:val="008B115C"/>
    <w:rsid w:val="008B2D54"/>
    <w:rsid w:val="008B412F"/>
    <w:rsid w:val="008B483B"/>
    <w:rsid w:val="008B51D1"/>
    <w:rsid w:val="008C00DE"/>
    <w:rsid w:val="008C015F"/>
    <w:rsid w:val="008C1290"/>
    <w:rsid w:val="008C15BF"/>
    <w:rsid w:val="008C1C40"/>
    <w:rsid w:val="008C34A3"/>
    <w:rsid w:val="008C3FC3"/>
    <w:rsid w:val="008C4E1F"/>
    <w:rsid w:val="008C7057"/>
    <w:rsid w:val="008C7AB3"/>
    <w:rsid w:val="008D28B8"/>
    <w:rsid w:val="008D2A7E"/>
    <w:rsid w:val="008D4C33"/>
    <w:rsid w:val="008D5D6D"/>
    <w:rsid w:val="008D7BD5"/>
    <w:rsid w:val="008E21B3"/>
    <w:rsid w:val="008E3C4F"/>
    <w:rsid w:val="008E484C"/>
    <w:rsid w:val="008E6093"/>
    <w:rsid w:val="008E7FAD"/>
    <w:rsid w:val="008F03A4"/>
    <w:rsid w:val="008F23FE"/>
    <w:rsid w:val="008F4249"/>
    <w:rsid w:val="008F58BD"/>
    <w:rsid w:val="008F5DB2"/>
    <w:rsid w:val="008F6143"/>
    <w:rsid w:val="008F67C9"/>
    <w:rsid w:val="008F6EE6"/>
    <w:rsid w:val="008F79DB"/>
    <w:rsid w:val="0090097C"/>
    <w:rsid w:val="00903910"/>
    <w:rsid w:val="00905E30"/>
    <w:rsid w:val="00906B83"/>
    <w:rsid w:val="00913B3A"/>
    <w:rsid w:val="00913FC2"/>
    <w:rsid w:val="00915688"/>
    <w:rsid w:val="00916874"/>
    <w:rsid w:val="0091696A"/>
    <w:rsid w:val="00916D7A"/>
    <w:rsid w:val="009201EB"/>
    <w:rsid w:val="009203A9"/>
    <w:rsid w:val="0092072F"/>
    <w:rsid w:val="0092199C"/>
    <w:rsid w:val="00922059"/>
    <w:rsid w:val="009229C1"/>
    <w:rsid w:val="00922DA0"/>
    <w:rsid w:val="009242E5"/>
    <w:rsid w:val="0092526B"/>
    <w:rsid w:val="00925E66"/>
    <w:rsid w:val="009320F6"/>
    <w:rsid w:val="009328FB"/>
    <w:rsid w:val="0093642E"/>
    <w:rsid w:val="00936845"/>
    <w:rsid w:val="00936CB8"/>
    <w:rsid w:val="0093730B"/>
    <w:rsid w:val="00937423"/>
    <w:rsid w:val="0094195A"/>
    <w:rsid w:val="009438E2"/>
    <w:rsid w:val="00946204"/>
    <w:rsid w:val="00946826"/>
    <w:rsid w:val="009468F9"/>
    <w:rsid w:val="00947181"/>
    <w:rsid w:val="00950738"/>
    <w:rsid w:val="00951A65"/>
    <w:rsid w:val="00952845"/>
    <w:rsid w:val="00954AA2"/>
    <w:rsid w:val="00960E56"/>
    <w:rsid w:val="0096104A"/>
    <w:rsid w:val="00961FA3"/>
    <w:rsid w:val="009630EC"/>
    <w:rsid w:val="00964253"/>
    <w:rsid w:val="0096616F"/>
    <w:rsid w:val="00967FE9"/>
    <w:rsid w:val="0097058D"/>
    <w:rsid w:val="00970AB0"/>
    <w:rsid w:val="00973712"/>
    <w:rsid w:val="00974007"/>
    <w:rsid w:val="00974E6A"/>
    <w:rsid w:val="00975895"/>
    <w:rsid w:val="00975E0E"/>
    <w:rsid w:val="009767B5"/>
    <w:rsid w:val="009808CE"/>
    <w:rsid w:val="00980B74"/>
    <w:rsid w:val="00980CC4"/>
    <w:rsid w:val="009843F2"/>
    <w:rsid w:val="0098764A"/>
    <w:rsid w:val="00987E89"/>
    <w:rsid w:val="0099169D"/>
    <w:rsid w:val="00992862"/>
    <w:rsid w:val="009935EA"/>
    <w:rsid w:val="009939C3"/>
    <w:rsid w:val="00993BD5"/>
    <w:rsid w:val="0099413B"/>
    <w:rsid w:val="00994620"/>
    <w:rsid w:val="00995569"/>
    <w:rsid w:val="00995B2C"/>
    <w:rsid w:val="00996862"/>
    <w:rsid w:val="00997D99"/>
    <w:rsid w:val="009A0245"/>
    <w:rsid w:val="009A09DC"/>
    <w:rsid w:val="009A1A8A"/>
    <w:rsid w:val="009A1FEA"/>
    <w:rsid w:val="009A2338"/>
    <w:rsid w:val="009A26B7"/>
    <w:rsid w:val="009A3214"/>
    <w:rsid w:val="009A3E6E"/>
    <w:rsid w:val="009A47A3"/>
    <w:rsid w:val="009A4970"/>
    <w:rsid w:val="009A58B6"/>
    <w:rsid w:val="009B063D"/>
    <w:rsid w:val="009B1C27"/>
    <w:rsid w:val="009B2A85"/>
    <w:rsid w:val="009B3B85"/>
    <w:rsid w:val="009B4687"/>
    <w:rsid w:val="009B64F1"/>
    <w:rsid w:val="009B670B"/>
    <w:rsid w:val="009C0077"/>
    <w:rsid w:val="009C01BA"/>
    <w:rsid w:val="009C0DC9"/>
    <w:rsid w:val="009C1276"/>
    <w:rsid w:val="009C192D"/>
    <w:rsid w:val="009C2075"/>
    <w:rsid w:val="009C22A2"/>
    <w:rsid w:val="009C279D"/>
    <w:rsid w:val="009C30B4"/>
    <w:rsid w:val="009C48AD"/>
    <w:rsid w:val="009D14C7"/>
    <w:rsid w:val="009D1F45"/>
    <w:rsid w:val="009D27F3"/>
    <w:rsid w:val="009D3917"/>
    <w:rsid w:val="009D3D7F"/>
    <w:rsid w:val="009D3DAA"/>
    <w:rsid w:val="009D5B86"/>
    <w:rsid w:val="009D7569"/>
    <w:rsid w:val="009D7616"/>
    <w:rsid w:val="009D7ACE"/>
    <w:rsid w:val="009E15DC"/>
    <w:rsid w:val="009E241F"/>
    <w:rsid w:val="009E2ECB"/>
    <w:rsid w:val="009E3689"/>
    <w:rsid w:val="009E380E"/>
    <w:rsid w:val="009E4894"/>
    <w:rsid w:val="009E4AEC"/>
    <w:rsid w:val="009E5BE0"/>
    <w:rsid w:val="009E7B5C"/>
    <w:rsid w:val="009F0556"/>
    <w:rsid w:val="009F12A9"/>
    <w:rsid w:val="009F134B"/>
    <w:rsid w:val="009F2C88"/>
    <w:rsid w:val="009F5FE9"/>
    <w:rsid w:val="009F65FF"/>
    <w:rsid w:val="009F6905"/>
    <w:rsid w:val="009F6CBE"/>
    <w:rsid w:val="009F7977"/>
    <w:rsid w:val="00A00D20"/>
    <w:rsid w:val="00A02F7F"/>
    <w:rsid w:val="00A03576"/>
    <w:rsid w:val="00A058BB"/>
    <w:rsid w:val="00A0697E"/>
    <w:rsid w:val="00A069A7"/>
    <w:rsid w:val="00A078C3"/>
    <w:rsid w:val="00A1037B"/>
    <w:rsid w:val="00A11328"/>
    <w:rsid w:val="00A11405"/>
    <w:rsid w:val="00A11920"/>
    <w:rsid w:val="00A13C22"/>
    <w:rsid w:val="00A1714D"/>
    <w:rsid w:val="00A173C4"/>
    <w:rsid w:val="00A227E3"/>
    <w:rsid w:val="00A22CEC"/>
    <w:rsid w:val="00A23F60"/>
    <w:rsid w:val="00A2531B"/>
    <w:rsid w:val="00A26983"/>
    <w:rsid w:val="00A26C9B"/>
    <w:rsid w:val="00A27052"/>
    <w:rsid w:val="00A301EF"/>
    <w:rsid w:val="00A302A7"/>
    <w:rsid w:val="00A30B6D"/>
    <w:rsid w:val="00A3178C"/>
    <w:rsid w:val="00A31981"/>
    <w:rsid w:val="00A31BBC"/>
    <w:rsid w:val="00A331EA"/>
    <w:rsid w:val="00A35E5B"/>
    <w:rsid w:val="00A360C3"/>
    <w:rsid w:val="00A369B8"/>
    <w:rsid w:val="00A370D8"/>
    <w:rsid w:val="00A37133"/>
    <w:rsid w:val="00A37349"/>
    <w:rsid w:val="00A37CAA"/>
    <w:rsid w:val="00A40160"/>
    <w:rsid w:val="00A4131D"/>
    <w:rsid w:val="00A42263"/>
    <w:rsid w:val="00A43254"/>
    <w:rsid w:val="00A45795"/>
    <w:rsid w:val="00A45E13"/>
    <w:rsid w:val="00A46158"/>
    <w:rsid w:val="00A4765F"/>
    <w:rsid w:val="00A500FA"/>
    <w:rsid w:val="00A5051E"/>
    <w:rsid w:val="00A52218"/>
    <w:rsid w:val="00A52625"/>
    <w:rsid w:val="00A527B6"/>
    <w:rsid w:val="00A536E4"/>
    <w:rsid w:val="00A56A39"/>
    <w:rsid w:val="00A5730B"/>
    <w:rsid w:val="00A576F0"/>
    <w:rsid w:val="00A57D0F"/>
    <w:rsid w:val="00A57E80"/>
    <w:rsid w:val="00A608D6"/>
    <w:rsid w:val="00A60BE4"/>
    <w:rsid w:val="00A6202C"/>
    <w:rsid w:val="00A64F1C"/>
    <w:rsid w:val="00A65AB2"/>
    <w:rsid w:val="00A702BF"/>
    <w:rsid w:val="00A717C4"/>
    <w:rsid w:val="00A71C96"/>
    <w:rsid w:val="00A72448"/>
    <w:rsid w:val="00A72667"/>
    <w:rsid w:val="00A73006"/>
    <w:rsid w:val="00A73658"/>
    <w:rsid w:val="00A738C9"/>
    <w:rsid w:val="00A73B72"/>
    <w:rsid w:val="00A742A0"/>
    <w:rsid w:val="00A74437"/>
    <w:rsid w:val="00A75086"/>
    <w:rsid w:val="00A750DD"/>
    <w:rsid w:val="00A76256"/>
    <w:rsid w:val="00A7633D"/>
    <w:rsid w:val="00A801E1"/>
    <w:rsid w:val="00A82B09"/>
    <w:rsid w:val="00A83FEE"/>
    <w:rsid w:val="00A848EC"/>
    <w:rsid w:val="00A85A03"/>
    <w:rsid w:val="00A85E73"/>
    <w:rsid w:val="00A8622D"/>
    <w:rsid w:val="00A900E5"/>
    <w:rsid w:val="00A902D1"/>
    <w:rsid w:val="00A90ABE"/>
    <w:rsid w:val="00A967CF"/>
    <w:rsid w:val="00A976F3"/>
    <w:rsid w:val="00AA0DA1"/>
    <w:rsid w:val="00AA1F1D"/>
    <w:rsid w:val="00AA217B"/>
    <w:rsid w:val="00AA2FDD"/>
    <w:rsid w:val="00AA4C9E"/>
    <w:rsid w:val="00AA5328"/>
    <w:rsid w:val="00AA7869"/>
    <w:rsid w:val="00AA7FD6"/>
    <w:rsid w:val="00AB2968"/>
    <w:rsid w:val="00AB2F21"/>
    <w:rsid w:val="00AB347D"/>
    <w:rsid w:val="00AB381E"/>
    <w:rsid w:val="00AB7028"/>
    <w:rsid w:val="00AC2C85"/>
    <w:rsid w:val="00AC31A8"/>
    <w:rsid w:val="00AC49FF"/>
    <w:rsid w:val="00AC7D3C"/>
    <w:rsid w:val="00AD131F"/>
    <w:rsid w:val="00AD152C"/>
    <w:rsid w:val="00AD1741"/>
    <w:rsid w:val="00AD3D06"/>
    <w:rsid w:val="00AD5D13"/>
    <w:rsid w:val="00AD6A8A"/>
    <w:rsid w:val="00AE00D5"/>
    <w:rsid w:val="00AE2D95"/>
    <w:rsid w:val="00AE378B"/>
    <w:rsid w:val="00AE37FE"/>
    <w:rsid w:val="00AE3C82"/>
    <w:rsid w:val="00AE62DA"/>
    <w:rsid w:val="00AE715A"/>
    <w:rsid w:val="00AE79FB"/>
    <w:rsid w:val="00AF0F57"/>
    <w:rsid w:val="00AF16D4"/>
    <w:rsid w:val="00AF2519"/>
    <w:rsid w:val="00AF3B6D"/>
    <w:rsid w:val="00AF3EBF"/>
    <w:rsid w:val="00AF589A"/>
    <w:rsid w:val="00AF6156"/>
    <w:rsid w:val="00B0026F"/>
    <w:rsid w:val="00B005F2"/>
    <w:rsid w:val="00B00AB5"/>
    <w:rsid w:val="00B02327"/>
    <w:rsid w:val="00B0281A"/>
    <w:rsid w:val="00B036C6"/>
    <w:rsid w:val="00B057EA"/>
    <w:rsid w:val="00B05C60"/>
    <w:rsid w:val="00B06D79"/>
    <w:rsid w:val="00B0710A"/>
    <w:rsid w:val="00B11FC8"/>
    <w:rsid w:val="00B15CE7"/>
    <w:rsid w:val="00B16649"/>
    <w:rsid w:val="00B1748D"/>
    <w:rsid w:val="00B17EBE"/>
    <w:rsid w:val="00B20305"/>
    <w:rsid w:val="00B205B2"/>
    <w:rsid w:val="00B20AC1"/>
    <w:rsid w:val="00B212EC"/>
    <w:rsid w:val="00B23F2D"/>
    <w:rsid w:val="00B25AAC"/>
    <w:rsid w:val="00B25E92"/>
    <w:rsid w:val="00B30439"/>
    <w:rsid w:val="00B31229"/>
    <w:rsid w:val="00B3287D"/>
    <w:rsid w:val="00B339BB"/>
    <w:rsid w:val="00B33B46"/>
    <w:rsid w:val="00B360CF"/>
    <w:rsid w:val="00B37E0B"/>
    <w:rsid w:val="00B40FF9"/>
    <w:rsid w:val="00B411F9"/>
    <w:rsid w:val="00B413F9"/>
    <w:rsid w:val="00B43A4E"/>
    <w:rsid w:val="00B43F03"/>
    <w:rsid w:val="00B4653F"/>
    <w:rsid w:val="00B47C45"/>
    <w:rsid w:val="00B47D1F"/>
    <w:rsid w:val="00B51D34"/>
    <w:rsid w:val="00B549F1"/>
    <w:rsid w:val="00B5652E"/>
    <w:rsid w:val="00B56AFD"/>
    <w:rsid w:val="00B614F3"/>
    <w:rsid w:val="00B63EE1"/>
    <w:rsid w:val="00B65769"/>
    <w:rsid w:val="00B6750E"/>
    <w:rsid w:val="00B70227"/>
    <w:rsid w:val="00B70504"/>
    <w:rsid w:val="00B7247A"/>
    <w:rsid w:val="00B72F8C"/>
    <w:rsid w:val="00B73CF3"/>
    <w:rsid w:val="00B74690"/>
    <w:rsid w:val="00B76A06"/>
    <w:rsid w:val="00B76CED"/>
    <w:rsid w:val="00B80807"/>
    <w:rsid w:val="00B80CD2"/>
    <w:rsid w:val="00B811AA"/>
    <w:rsid w:val="00B83D94"/>
    <w:rsid w:val="00B83F6C"/>
    <w:rsid w:val="00B8452A"/>
    <w:rsid w:val="00B86636"/>
    <w:rsid w:val="00B87348"/>
    <w:rsid w:val="00B87900"/>
    <w:rsid w:val="00B9315B"/>
    <w:rsid w:val="00B94768"/>
    <w:rsid w:val="00B9517D"/>
    <w:rsid w:val="00B957DC"/>
    <w:rsid w:val="00B95CD3"/>
    <w:rsid w:val="00B97A06"/>
    <w:rsid w:val="00BA0EAC"/>
    <w:rsid w:val="00BA1F3C"/>
    <w:rsid w:val="00BA20AA"/>
    <w:rsid w:val="00BA571F"/>
    <w:rsid w:val="00BB03CD"/>
    <w:rsid w:val="00BB19F1"/>
    <w:rsid w:val="00BB478A"/>
    <w:rsid w:val="00BB4920"/>
    <w:rsid w:val="00BC03D1"/>
    <w:rsid w:val="00BC0AEF"/>
    <w:rsid w:val="00BC0E90"/>
    <w:rsid w:val="00BC3FA1"/>
    <w:rsid w:val="00BC541D"/>
    <w:rsid w:val="00BC59DA"/>
    <w:rsid w:val="00BC6F08"/>
    <w:rsid w:val="00BC76AC"/>
    <w:rsid w:val="00BC7F56"/>
    <w:rsid w:val="00BD0050"/>
    <w:rsid w:val="00BD0686"/>
    <w:rsid w:val="00BD25D2"/>
    <w:rsid w:val="00BD2925"/>
    <w:rsid w:val="00BD3FD9"/>
    <w:rsid w:val="00BD5BE0"/>
    <w:rsid w:val="00BD6404"/>
    <w:rsid w:val="00BD663B"/>
    <w:rsid w:val="00BE0405"/>
    <w:rsid w:val="00BE159C"/>
    <w:rsid w:val="00BE2322"/>
    <w:rsid w:val="00BE3035"/>
    <w:rsid w:val="00BE49FE"/>
    <w:rsid w:val="00BE641F"/>
    <w:rsid w:val="00BE7362"/>
    <w:rsid w:val="00BF0221"/>
    <w:rsid w:val="00BF1CA5"/>
    <w:rsid w:val="00BF21C3"/>
    <w:rsid w:val="00BF2BB1"/>
    <w:rsid w:val="00BF3BB0"/>
    <w:rsid w:val="00BF4B4E"/>
    <w:rsid w:val="00BF4CA1"/>
    <w:rsid w:val="00BF6D37"/>
    <w:rsid w:val="00BF78CF"/>
    <w:rsid w:val="00C022E5"/>
    <w:rsid w:val="00C02872"/>
    <w:rsid w:val="00C02F1A"/>
    <w:rsid w:val="00C03690"/>
    <w:rsid w:val="00C03A82"/>
    <w:rsid w:val="00C0505C"/>
    <w:rsid w:val="00C10572"/>
    <w:rsid w:val="00C10955"/>
    <w:rsid w:val="00C10A32"/>
    <w:rsid w:val="00C116CF"/>
    <w:rsid w:val="00C11AAD"/>
    <w:rsid w:val="00C15514"/>
    <w:rsid w:val="00C1628E"/>
    <w:rsid w:val="00C162A3"/>
    <w:rsid w:val="00C16A9E"/>
    <w:rsid w:val="00C20206"/>
    <w:rsid w:val="00C2040D"/>
    <w:rsid w:val="00C20838"/>
    <w:rsid w:val="00C20C9A"/>
    <w:rsid w:val="00C21CE0"/>
    <w:rsid w:val="00C225FB"/>
    <w:rsid w:val="00C22E91"/>
    <w:rsid w:val="00C24E75"/>
    <w:rsid w:val="00C254AC"/>
    <w:rsid w:val="00C277B4"/>
    <w:rsid w:val="00C27F80"/>
    <w:rsid w:val="00C317E5"/>
    <w:rsid w:val="00C3265D"/>
    <w:rsid w:val="00C33610"/>
    <w:rsid w:val="00C33BE0"/>
    <w:rsid w:val="00C33F90"/>
    <w:rsid w:val="00C34ADF"/>
    <w:rsid w:val="00C36598"/>
    <w:rsid w:val="00C367E6"/>
    <w:rsid w:val="00C37E20"/>
    <w:rsid w:val="00C40C16"/>
    <w:rsid w:val="00C41CDD"/>
    <w:rsid w:val="00C429B8"/>
    <w:rsid w:val="00C4342A"/>
    <w:rsid w:val="00C44196"/>
    <w:rsid w:val="00C451C1"/>
    <w:rsid w:val="00C45A06"/>
    <w:rsid w:val="00C46853"/>
    <w:rsid w:val="00C506CD"/>
    <w:rsid w:val="00C50FC1"/>
    <w:rsid w:val="00C5147A"/>
    <w:rsid w:val="00C52368"/>
    <w:rsid w:val="00C55EB6"/>
    <w:rsid w:val="00C562AF"/>
    <w:rsid w:val="00C57E81"/>
    <w:rsid w:val="00C61415"/>
    <w:rsid w:val="00C61F81"/>
    <w:rsid w:val="00C61FF6"/>
    <w:rsid w:val="00C62B01"/>
    <w:rsid w:val="00C62D4E"/>
    <w:rsid w:val="00C63249"/>
    <w:rsid w:val="00C64F16"/>
    <w:rsid w:val="00C668BC"/>
    <w:rsid w:val="00C67FB0"/>
    <w:rsid w:val="00C720F1"/>
    <w:rsid w:val="00C73D4E"/>
    <w:rsid w:val="00C754CE"/>
    <w:rsid w:val="00C75676"/>
    <w:rsid w:val="00C76D61"/>
    <w:rsid w:val="00C77913"/>
    <w:rsid w:val="00C81284"/>
    <w:rsid w:val="00C81360"/>
    <w:rsid w:val="00C82939"/>
    <w:rsid w:val="00C82E16"/>
    <w:rsid w:val="00C84052"/>
    <w:rsid w:val="00C8504E"/>
    <w:rsid w:val="00C85DA1"/>
    <w:rsid w:val="00C87F1C"/>
    <w:rsid w:val="00C91438"/>
    <w:rsid w:val="00C92337"/>
    <w:rsid w:val="00C95CE3"/>
    <w:rsid w:val="00C96618"/>
    <w:rsid w:val="00C97530"/>
    <w:rsid w:val="00CA13C9"/>
    <w:rsid w:val="00CA3424"/>
    <w:rsid w:val="00CA38D9"/>
    <w:rsid w:val="00CA593E"/>
    <w:rsid w:val="00CA647F"/>
    <w:rsid w:val="00CA748A"/>
    <w:rsid w:val="00CB1A01"/>
    <w:rsid w:val="00CB1B38"/>
    <w:rsid w:val="00CB3D83"/>
    <w:rsid w:val="00CB4EFB"/>
    <w:rsid w:val="00CB6907"/>
    <w:rsid w:val="00CB6987"/>
    <w:rsid w:val="00CC0E48"/>
    <w:rsid w:val="00CC168A"/>
    <w:rsid w:val="00CC1B6B"/>
    <w:rsid w:val="00CC20B5"/>
    <w:rsid w:val="00CC2ED8"/>
    <w:rsid w:val="00CC4E9F"/>
    <w:rsid w:val="00CC56C8"/>
    <w:rsid w:val="00CC598A"/>
    <w:rsid w:val="00CC69F2"/>
    <w:rsid w:val="00CC7248"/>
    <w:rsid w:val="00CD043E"/>
    <w:rsid w:val="00CD108F"/>
    <w:rsid w:val="00CD17D6"/>
    <w:rsid w:val="00CD1DA2"/>
    <w:rsid w:val="00CD3C4B"/>
    <w:rsid w:val="00CD4424"/>
    <w:rsid w:val="00CD5472"/>
    <w:rsid w:val="00CD5BA4"/>
    <w:rsid w:val="00CE037E"/>
    <w:rsid w:val="00CE0800"/>
    <w:rsid w:val="00CE0AD5"/>
    <w:rsid w:val="00CE1831"/>
    <w:rsid w:val="00CE1D32"/>
    <w:rsid w:val="00CE2B23"/>
    <w:rsid w:val="00CE416A"/>
    <w:rsid w:val="00CE4886"/>
    <w:rsid w:val="00CE4929"/>
    <w:rsid w:val="00CE7E96"/>
    <w:rsid w:val="00CF236D"/>
    <w:rsid w:val="00CF24E8"/>
    <w:rsid w:val="00CF3897"/>
    <w:rsid w:val="00CF3F27"/>
    <w:rsid w:val="00CF6B55"/>
    <w:rsid w:val="00CF6DFD"/>
    <w:rsid w:val="00CF6EA1"/>
    <w:rsid w:val="00CF713C"/>
    <w:rsid w:val="00CF7DED"/>
    <w:rsid w:val="00D00CB6"/>
    <w:rsid w:val="00D00D0B"/>
    <w:rsid w:val="00D011A0"/>
    <w:rsid w:val="00D02C1D"/>
    <w:rsid w:val="00D0733D"/>
    <w:rsid w:val="00D1133A"/>
    <w:rsid w:val="00D11EC8"/>
    <w:rsid w:val="00D12EA6"/>
    <w:rsid w:val="00D13796"/>
    <w:rsid w:val="00D14717"/>
    <w:rsid w:val="00D16AB6"/>
    <w:rsid w:val="00D1709F"/>
    <w:rsid w:val="00D17342"/>
    <w:rsid w:val="00D203DD"/>
    <w:rsid w:val="00D2065F"/>
    <w:rsid w:val="00D214DA"/>
    <w:rsid w:val="00D216E9"/>
    <w:rsid w:val="00D22277"/>
    <w:rsid w:val="00D22FAA"/>
    <w:rsid w:val="00D23D30"/>
    <w:rsid w:val="00D25D0F"/>
    <w:rsid w:val="00D26946"/>
    <w:rsid w:val="00D26D56"/>
    <w:rsid w:val="00D2774A"/>
    <w:rsid w:val="00D32330"/>
    <w:rsid w:val="00D331C4"/>
    <w:rsid w:val="00D332CC"/>
    <w:rsid w:val="00D3350B"/>
    <w:rsid w:val="00D341F7"/>
    <w:rsid w:val="00D34A58"/>
    <w:rsid w:val="00D36501"/>
    <w:rsid w:val="00D420BA"/>
    <w:rsid w:val="00D4281C"/>
    <w:rsid w:val="00D42E9C"/>
    <w:rsid w:val="00D44302"/>
    <w:rsid w:val="00D45408"/>
    <w:rsid w:val="00D461CF"/>
    <w:rsid w:val="00D46F59"/>
    <w:rsid w:val="00D471E9"/>
    <w:rsid w:val="00D53AF3"/>
    <w:rsid w:val="00D549E9"/>
    <w:rsid w:val="00D559F1"/>
    <w:rsid w:val="00D567CD"/>
    <w:rsid w:val="00D5718B"/>
    <w:rsid w:val="00D57909"/>
    <w:rsid w:val="00D615DB"/>
    <w:rsid w:val="00D61643"/>
    <w:rsid w:val="00D6164F"/>
    <w:rsid w:val="00D628F9"/>
    <w:rsid w:val="00D646D5"/>
    <w:rsid w:val="00D64712"/>
    <w:rsid w:val="00D6481B"/>
    <w:rsid w:val="00D71F59"/>
    <w:rsid w:val="00D75B97"/>
    <w:rsid w:val="00D80C58"/>
    <w:rsid w:val="00D829A5"/>
    <w:rsid w:val="00D83201"/>
    <w:rsid w:val="00D845E2"/>
    <w:rsid w:val="00D86D14"/>
    <w:rsid w:val="00D9037C"/>
    <w:rsid w:val="00D9123F"/>
    <w:rsid w:val="00D91349"/>
    <w:rsid w:val="00D917F7"/>
    <w:rsid w:val="00D91DEE"/>
    <w:rsid w:val="00D924AB"/>
    <w:rsid w:val="00D938D8"/>
    <w:rsid w:val="00D941B0"/>
    <w:rsid w:val="00D951E0"/>
    <w:rsid w:val="00D95B91"/>
    <w:rsid w:val="00D95D98"/>
    <w:rsid w:val="00D97C5C"/>
    <w:rsid w:val="00DA1752"/>
    <w:rsid w:val="00DA1792"/>
    <w:rsid w:val="00DA1DD0"/>
    <w:rsid w:val="00DA22DA"/>
    <w:rsid w:val="00DA289A"/>
    <w:rsid w:val="00DA2AEE"/>
    <w:rsid w:val="00DA32D6"/>
    <w:rsid w:val="00DA49DD"/>
    <w:rsid w:val="00DA4F87"/>
    <w:rsid w:val="00DB0A21"/>
    <w:rsid w:val="00DB1137"/>
    <w:rsid w:val="00DB1182"/>
    <w:rsid w:val="00DB18F2"/>
    <w:rsid w:val="00DB30B0"/>
    <w:rsid w:val="00DB4CCF"/>
    <w:rsid w:val="00DB57BA"/>
    <w:rsid w:val="00DB693F"/>
    <w:rsid w:val="00DB706F"/>
    <w:rsid w:val="00DB7E20"/>
    <w:rsid w:val="00DB7FE1"/>
    <w:rsid w:val="00DC02F8"/>
    <w:rsid w:val="00DC1085"/>
    <w:rsid w:val="00DC1532"/>
    <w:rsid w:val="00DC188C"/>
    <w:rsid w:val="00DC1959"/>
    <w:rsid w:val="00DC25A9"/>
    <w:rsid w:val="00DC3840"/>
    <w:rsid w:val="00DC3D92"/>
    <w:rsid w:val="00DC64AC"/>
    <w:rsid w:val="00DC6832"/>
    <w:rsid w:val="00DC74D0"/>
    <w:rsid w:val="00DD10B5"/>
    <w:rsid w:val="00DD2342"/>
    <w:rsid w:val="00DD3D9E"/>
    <w:rsid w:val="00DD4498"/>
    <w:rsid w:val="00DD61B2"/>
    <w:rsid w:val="00DD66BF"/>
    <w:rsid w:val="00DE2B73"/>
    <w:rsid w:val="00DE4DAC"/>
    <w:rsid w:val="00DE50E1"/>
    <w:rsid w:val="00DE623E"/>
    <w:rsid w:val="00DE62DA"/>
    <w:rsid w:val="00DE68B0"/>
    <w:rsid w:val="00DE6A18"/>
    <w:rsid w:val="00DE6F21"/>
    <w:rsid w:val="00DE723F"/>
    <w:rsid w:val="00DF0B1E"/>
    <w:rsid w:val="00DF10AD"/>
    <w:rsid w:val="00DF127C"/>
    <w:rsid w:val="00DF2C48"/>
    <w:rsid w:val="00DF39CD"/>
    <w:rsid w:val="00DF43FC"/>
    <w:rsid w:val="00DF7D66"/>
    <w:rsid w:val="00E027A6"/>
    <w:rsid w:val="00E10900"/>
    <w:rsid w:val="00E12EEA"/>
    <w:rsid w:val="00E13203"/>
    <w:rsid w:val="00E13E34"/>
    <w:rsid w:val="00E14842"/>
    <w:rsid w:val="00E15F0C"/>
    <w:rsid w:val="00E16B68"/>
    <w:rsid w:val="00E16E62"/>
    <w:rsid w:val="00E212D8"/>
    <w:rsid w:val="00E21E9C"/>
    <w:rsid w:val="00E26531"/>
    <w:rsid w:val="00E26C8C"/>
    <w:rsid w:val="00E2728C"/>
    <w:rsid w:val="00E27635"/>
    <w:rsid w:val="00E27BA0"/>
    <w:rsid w:val="00E30BB0"/>
    <w:rsid w:val="00E316A5"/>
    <w:rsid w:val="00E3230A"/>
    <w:rsid w:val="00E32358"/>
    <w:rsid w:val="00E32B88"/>
    <w:rsid w:val="00E340A4"/>
    <w:rsid w:val="00E34D13"/>
    <w:rsid w:val="00E3554B"/>
    <w:rsid w:val="00E3588D"/>
    <w:rsid w:val="00E35A02"/>
    <w:rsid w:val="00E36917"/>
    <w:rsid w:val="00E376F3"/>
    <w:rsid w:val="00E379AB"/>
    <w:rsid w:val="00E40566"/>
    <w:rsid w:val="00E40F7E"/>
    <w:rsid w:val="00E42693"/>
    <w:rsid w:val="00E4352D"/>
    <w:rsid w:val="00E4604C"/>
    <w:rsid w:val="00E4605E"/>
    <w:rsid w:val="00E5016C"/>
    <w:rsid w:val="00E50898"/>
    <w:rsid w:val="00E510F3"/>
    <w:rsid w:val="00E56E02"/>
    <w:rsid w:val="00E57C2C"/>
    <w:rsid w:val="00E57E1F"/>
    <w:rsid w:val="00E6153A"/>
    <w:rsid w:val="00E61E3F"/>
    <w:rsid w:val="00E65293"/>
    <w:rsid w:val="00E658CB"/>
    <w:rsid w:val="00E66C16"/>
    <w:rsid w:val="00E7495A"/>
    <w:rsid w:val="00E749DC"/>
    <w:rsid w:val="00E756EF"/>
    <w:rsid w:val="00E75F8D"/>
    <w:rsid w:val="00E76C28"/>
    <w:rsid w:val="00E80D42"/>
    <w:rsid w:val="00E8114F"/>
    <w:rsid w:val="00E822C1"/>
    <w:rsid w:val="00E84A46"/>
    <w:rsid w:val="00E8589F"/>
    <w:rsid w:val="00E874F4"/>
    <w:rsid w:val="00E87E75"/>
    <w:rsid w:val="00E90766"/>
    <w:rsid w:val="00E91762"/>
    <w:rsid w:val="00E92E4C"/>
    <w:rsid w:val="00E946C4"/>
    <w:rsid w:val="00E9534E"/>
    <w:rsid w:val="00E97D70"/>
    <w:rsid w:val="00E97E42"/>
    <w:rsid w:val="00E97F1C"/>
    <w:rsid w:val="00EA1F7A"/>
    <w:rsid w:val="00EA3C86"/>
    <w:rsid w:val="00EA451B"/>
    <w:rsid w:val="00EA474E"/>
    <w:rsid w:val="00EA6851"/>
    <w:rsid w:val="00EA7EED"/>
    <w:rsid w:val="00EA7FA2"/>
    <w:rsid w:val="00EB0C9A"/>
    <w:rsid w:val="00EB1545"/>
    <w:rsid w:val="00EB1984"/>
    <w:rsid w:val="00EB1D1D"/>
    <w:rsid w:val="00EB3167"/>
    <w:rsid w:val="00EB5381"/>
    <w:rsid w:val="00EB6DD9"/>
    <w:rsid w:val="00EB70B8"/>
    <w:rsid w:val="00EB71B5"/>
    <w:rsid w:val="00EC027A"/>
    <w:rsid w:val="00EC1CB8"/>
    <w:rsid w:val="00EC1E9D"/>
    <w:rsid w:val="00EC3129"/>
    <w:rsid w:val="00EC3BBD"/>
    <w:rsid w:val="00EC463B"/>
    <w:rsid w:val="00EC4C27"/>
    <w:rsid w:val="00EC573B"/>
    <w:rsid w:val="00EC5EFA"/>
    <w:rsid w:val="00EC6363"/>
    <w:rsid w:val="00ED018F"/>
    <w:rsid w:val="00ED045D"/>
    <w:rsid w:val="00ED20AC"/>
    <w:rsid w:val="00ED2785"/>
    <w:rsid w:val="00ED2987"/>
    <w:rsid w:val="00ED55AF"/>
    <w:rsid w:val="00ED7EB5"/>
    <w:rsid w:val="00EE054B"/>
    <w:rsid w:val="00EE0F57"/>
    <w:rsid w:val="00EE1404"/>
    <w:rsid w:val="00EE1F71"/>
    <w:rsid w:val="00EE29B8"/>
    <w:rsid w:val="00EE5308"/>
    <w:rsid w:val="00EE6E39"/>
    <w:rsid w:val="00EE7E8B"/>
    <w:rsid w:val="00EF1152"/>
    <w:rsid w:val="00EF2016"/>
    <w:rsid w:val="00EF5666"/>
    <w:rsid w:val="00EF7B71"/>
    <w:rsid w:val="00F0150E"/>
    <w:rsid w:val="00F07562"/>
    <w:rsid w:val="00F07C4F"/>
    <w:rsid w:val="00F1133A"/>
    <w:rsid w:val="00F1248B"/>
    <w:rsid w:val="00F127D4"/>
    <w:rsid w:val="00F13D1C"/>
    <w:rsid w:val="00F1478A"/>
    <w:rsid w:val="00F15994"/>
    <w:rsid w:val="00F15A72"/>
    <w:rsid w:val="00F22D6D"/>
    <w:rsid w:val="00F24FA2"/>
    <w:rsid w:val="00F25F63"/>
    <w:rsid w:val="00F27092"/>
    <w:rsid w:val="00F276EF"/>
    <w:rsid w:val="00F30D39"/>
    <w:rsid w:val="00F3113C"/>
    <w:rsid w:val="00F319CA"/>
    <w:rsid w:val="00F31FFE"/>
    <w:rsid w:val="00F333D9"/>
    <w:rsid w:val="00F41E1B"/>
    <w:rsid w:val="00F4206B"/>
    <w:rsid w:val="00F423C7"/>
    <w:rsid w:val="00F424DC"/>
    <w:rsid w:val="00F4301D"/>
    <w:rsid w:val="00F45AFD"/>
    <w:rsid w:val="00F45CBF"/>
    <w:rsid w:val="00F45F1F"/>
    <w:rsid w:val="00F47684"/>
    <w:rsid w:val="00F52EA7"/>
    <w:rsid w:val="00F540D4"/>
    <w:rsid w:val="00F5429E"/>
    <w:rsid w:val="00F554E8"/>
    <w:rsid w:val="00F55B26"/>
    <w:rsid w:val="00F5710F"/>
    <w:rsid w:val="00F57A98"/>
    <w:rsid w:val="00F57F99"/>
    <w:rsid w:val="00F604AF"/>
    <w:rsid w:val="00F60634"/>
    <w:rsid w:val="00F60933"/>
    <w:rsid w:val="00F632FD"/>
    <w:rsid w:val="00F634D8"/>
    <w:rsid w:val="00F64E78"/>
    <w:rsid w:val="00F6522D"/>
    <w:rsid w:val="00F65989"/>
    <w:rsid w:val="00F6734A"/>
    <w:rsid w:val="00F67584"/>
    <w:rsid w:val="00F70E75"/>
    <w:rsid w:val="00F735A8"/>
    <w:rsid w:val="00F74151"/>
    <w:rsid w:val="00F764BA"/>
    <w:rsid w:val="00F76635"/>
    <w:rsid w:val="00F76650"/>
    <w:rsid w:val="00F77593"/>
    <w:rsid w:val="00F77617"/>
    <w:rsid w:val="00F80D17"/>
    <w:rsid w:val="00F83568"/>
    <w:rsid w:val="00F852CD"/>
    <w:rsid w:val="00F86D26"/>
    <w:rsid w:val="00F8723F"/>
    <w:rsid w:val="00F902B1"/>
    <w:rsid w:val="00F91F9F"/>
    <w:rsid w:val="00F924DE"/>
    <w:rsid w:val="00F94246"/>
    <w:rsid w:val="00F97117"/>
    <w:rsid w:val="00F97D99"/>
    <w:rsid w:val="00F97E0C"/>
    <w:rsid w:val="00FA06D3"/>
    <w:rsid w:val="00FA0A06"/>
    <w:rsid w:val="00FA14A1"/>
    <w:rsid w:val="00FA2C0F"/>
    <w:rsid w:val="00FA3436"/>
    <w:rsid w:val="00FA347E"/>
    <w:rsid w:val="00FA5886"/>
    <w:rsid w:val="00FA6851"/>
    <w:rsid w:val="00FA7F39"/>
    <w:rsid w:val="00FB0389"/>
    <w:rsid w:val="00FB2299"/>
    <w:rsid w:val="00FB3368"/>
    <w:rsid w:val="00FB417F"/>
    <w:rsid w:val="00FB5502"/>
    <w:rsid w:val="00FB682A"/>
    <w:rsid w:val="00FC0023"/>
    <w:rsid w:val="00FC0B1A"/>
    <w:rsid w:val="00FC3B8B"/>
    <w:rsid w:val="00FC4553"/>
    <w:rsid w:val="00FC5CB2"/>
    <w:rsid w:val="00FC60D0"/>
    <w:rsid w:val="00FC73CB"/>
    <w:rsid w:val="00FC76E8"/>
    <w:rsid w:val="00FC7981"/>
    <w:rsid w:val="00FD1DB2"/>
    <w:rsid w:val="00FD2D83"/>
    <w:rsid w:val="00FD3CD3"/>
    <w:rsid w:val="00FD72A6"/>
    <w:rsid w:val="00FE096E"/>
    <w:rsid w:val="00FE31D4"/>
    <w:rsid w:val="00FE50FC"/>
    <w:rsid w:val="00FE6FF3"/>
    <w:rsid w:val="00FF16FC"/>
    <w:rsid w:val="00FF174A"/>
    <w:rsid w:val="00FF1DB9"/>
    <w:rsid w:val="00FF28A6"/>
    <w:rsid w:val="00FF3B39"/>
    <w:rsid w:val="00FF3CB1"/>
    <w:rsid w:val="00FF5376"/>
    <w:rsid w:val="00FF706C"/>
    <w:rsid w:val="01EC7E66"/>
    <w:rsid w:val="03838380"/>
    <w:rsid w:val="03E4194A"/>
    <w:rsid w:val="080EBE11"/>
    <w:rsid w:val="0A2B54E8"/>
    <w:rsid w:val="0C170E08"/>
    <w:rsid w:val="0D22030B"/>
    <w:rsid w:val="0FD1ADBE"/>
    <w:rsid w:val="14B31159"/>
    <w:rsid w:val="1517F1B5"/>
    <w:rsid w:val="15480C3E"/>
    <w:rsid w:val="1596E97B"/>
    <w:rsid w:val="15EC182B"/>
    <w:rsid w:val="187AF508"/>
    <w:rsid w:val="19EDC59B"/>
    <w:rsid w:val="1D6C36D3"/>
    <w:rsid w:val="1E1B2126"/>
    <w:rsid w:val="1F0300DB"/>
    <w:rsid w:val="1F03E48D"/>
    <w:rsid w:val="1F8722CC"/>
    <w:rsid w:val="20751CF8"/>
    <w:rsid w:val="21ADA070"/>
    <w:rsid w:val="22B4CD69"/>
    <w:rsid w:val="23038CF6"/>
    <w:rsid w:val="234D6668"/>
    <w:rsid w:val="23EB512D"/>
    <w:rsid w:val="25DDF69A"/>
    <w:rsid w:val="2A0DD435"/>
    <w:rsid w:val="2B6F1E27"/>
    <w:rsid w:val="2BD1F563"/>
    <w:rsid w:val="2C77AA4D"/>
    <w:rsid w:val="2DE6EF66"/>
    <w:rsid w:val="2DF40B35"/>
    <w:rsid w:val="2DFDB4A6"/>
    <w:rsid w:val="2F6C3DEF"/>
    <w:rsid w:val="30CD522B"/>
    <w:rsid w:val="3190F323"/>
    <w:rsid w:val="3F92A38A"/>
    <w:rsid w:val="412037CC"/>
    <w:rsid w:val="43168222"/>
    <w:rsid w:val="43B0E5E9"/>
    <w:rsid w:val="46D72D46"/>
    <w:rsid w:val="495185B7"/>
    <w:rsid w:val="4ABF01F1"/>
    <w:rsid w:val="4CF11323"/>
    <w:rsid w:val="4EA5FCF3"/>
    <w:rsid w:val="5177AEC8"/>
    <w:rsid w:val="517F233C"/>
    <w:rsid w:val="51BE08BC"/>
    <w:rsid w:val="51BE5FF4"/>
    <w:rsid w:val="530E3157"/>
    <w:rsid w:val="561386E9"/>
    <w:rsid w:val="563DD3E7"/>
    <w:rsid w:val="57F46CCF"/>
    <w:rsid w:val="59B9FE56"/>
    <w:rsid w:val="59E50C8F"/>
    <w:rsid w:val="5B2EB4B9"/>
    <w:rsid w:val="5DD90F52"/>
    <w:rsid w:val="6077307E"/>
    <w:rsid w:val="62259FE9"/>
    <w:rsid w:val="65AE041E"/>
    <w:rsid w:val="6CE9B6EE"/>
    <w:rsid w:val="6DB6C1D4"/>
    <w:rsid w:val="70FE8FE4"/>
    <w:rsid w:val="7228E14B"/>
    <w:rsid w:val="730795E5"/>
    <w:rsid w:val="74DCC945"/>
    <w:rsid w:val="74EA4225"/>
    <w:rsid w:val="754AE4E2"/>
    <w:rsid w:val="796A114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7C0999"/>
  <w15:chartTrackingRefBased/>
  <w15:docId w15:val="{3CE9CC8F-63FF-41F3-BD0F-51D59DF49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16E9"/>
    <w:rPr>
      <w:kern w:val="0"/>
      <w14:ligatures w14:val="none"/>
    </w:rPr>
  </w:style>
  <w:style w:type="paragraph" w:styleId="Ttulo1">
    <w:name w:val="heading 1"/>
    <w:basedOn w:val="Normal"/>
    <w:next w:val="Normal"/>
    <w:link w:val="Ttulo1Car"/>
    <w:uiPriority w:val="9"/>
    <w:qFormat/>
    <w:rsid w:val="00D216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D216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D216E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216E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216E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216E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216E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216E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216E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216E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D216E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D216E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216E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216E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216E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216E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216E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216E9"/>
    <w:rPr>
      <w:rFonts w:eastAsiaTheme="majorEastAsia" w:cstheme="majorBidi"/>
      <w:color w:val="272727" w:themeColor="text1" w:themeTint="D8"/>
    </w:rPr>
  </w:style>
  <w:style w:type="paragraph" w:styleId="Ttulo">
    <w:name w:val="Title"/>
    <w:basedOn w:val="Normal"/>
    <w:next w:val="Normal"/>
    <w:link w:val="TtuloCar"/>
    <w:uiPriority w:val="10"/>
    <w:qFormat/>
    <w:rsid w:val="00D216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216E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216E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216E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216E9"/>
    <w:pPr>
      <w:spacing w:before="160"/>
      <w:jc w:val="center"/>
    </w:pPr>
    <w:rPr>
      <w:i/>
      <w:iCs/>
      <w:color w:val="404040" w:themeColor="text1" w:themeTint="BF"/>
    </w:rPr>
  </w:style>
  <w:style w:type="character" w:customStyle="1" w:styleId="CitaCar">
    <w:name w:val="Cita Car"/>
    <w:basedOn w:val="Fuentedeprrafopredeter"/>
    <w:link w:val="Cita"/>
    <w:uiPriority w:val="29"/>
    <w:rsid w:val="00D216E9"/>
    <w:rPr>
      <w:i/>
      <w:iCs/>
      <w:color w:val="404040" w:themeColor="text1" w:themeTint="BF"/>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D216E9"/>
    <w:pPr>
      <w:ind w:left="720"/>
      <w:contextualSpacing/>
    </w:pPr>
  </w:style>
  <w:style w:type="character" w:styleId="nfasisintenso">
    <w:name w:val="Intense Emphasis"/>
    <w:basedOn w:val="Fuentedeprrafopredeter"/>
    <w:uiPriority w:val="21"/>
    <w:qFormat/>
    <w:rsid w:val="00D216E9"/>
    <w:rPr>
      <w:i/>
      <w:iCs/>
      <w:color w:val="0F4761" w:themeColor="accent1" w:themeShade="BF"/>
    </w:rPr>
  </w:style>
  <w:style w:type="paragraph" w:styleId="Citadestacada">
    <w:name w:val="Intense Quote"/>
    <w:basedOn w:val="Normal"/>
    <w:next w:val="Normal"/>
    <w:link w:val="CitadestacadaCar"/>
    <w:uiPriority w:val="30"/>
    <w:qFormat/>
    <w:rsid w:val="00D216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216E9"/>
    <w:rPr>
      <w:i/>
      <w:iCs/>
      <w:color w:val="0F4761" w:themeColor="accent1" w:themeShade="BF"/>
    </w:rPr>
  </w:style>
  <w:style w:type="character" w:styleId="Referenciaintensa">
    <w:name w:val="Intense Reference"/>
    <w:basedOn w:val="Fuentedeprrafopredeter"/>
    <w:uiPriority w:val="32"/>
    <w:qFormat/>
    <w:rsid w:val="00D216E9"/>
    <w:rPr>
      <w:b/>
      <w:bCs/>
      <w:smallCaps/>
      <w:color w:val="0F4761" w:themeColor="accent1" w:themeShade="BF"/>
      <w:spacing w:val="5"/>
    </w:rPr>
  </w:style>
  <w:style w:type="paragraph" w:styleId="Encabezado">
    <w:name w:val="header"/>
    <w:basedOn w:val="Normal"/>
    <w:link w:val="EncabezadoCar"/>
    <w:uiPriority w:val="99"/>
    <w:unhideWhenUsed/>
    <w:rsid w:val="00D216E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16E9"/>
    <w:rPr>
      <w:kern w:val="0"/>
      <w14:ligatures w14:val="none"/>
    </w:rPr>
  </w:style>
  <w:style w:type="paragraph" w:styleId="Piedepgina">
    <w:name w:val="footer"/>
    <w:basedOn w:val="Normal"/>
    <w:link w:val="PiedepginaCar"/>
    <w:uiPriority w:val="99"/>
    <w:unhideWhenUsed/>
    <w:rsid w:val="00D216E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16E9"/>
    <w:rPr>
      <w:kern w:val="0"/>
      <w14:ligatures w14:val="none"/>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rsid w:val="00D216E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D216E9"/>
    <w:rPr>
      <w:kern w:val="0"/>
      <w:sz w:val="20"/>
      <w:szCs w:val="20"/>
      <w14:ligatures w14:val="none"/>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iPriority w:val="99"/>
    <w:unhideWhenUsed/>
    <w:qFormat/>
    <w:rsid w:val="00D216E9"/>
    <w:rPr>
      <w:vertAlign w:val="superscript"/>
    </w:rPr>
  </w:style>
  <w:style w:type="character" w:customStyle="1" w:styleId="corte4fondoCarCar1">
    <w:name w:val="corte4 fondo Car Car1"/>
    <w:link w:val="corte4fondoCar"/>
    <w:locked/>
    <w:rsid w:val="00D216E9"/>
    <w:rPr>
      <w:rFonts w:ascii="Arial" w:hAnsi="Arial" w:cs="Arial"/>
      <w:sz w:val="30"/>
      <w:lang w:val="es-ES_tradnl"/>
    </w:rPr>
  </w:style>
  <w:style w:type="paragraph" w:customStyle="1" w:styleId="corte4fondoCar">
    <w:name w:val="corte4 fondo Car"/>
    <w:basedOn w:val="Normal"/>
    <w:link w:val="corte4fondoCarCar1"/>
    <w:rsid w:val="00D216E9"/>
    <w:pPr>
      <w:spacing w:after="0" w:line="360" w:lineRule="auto"/>
      <w:ind w:firstLine="709"/>
      <w:jc w:val="both"/>
    </w:pPr>
    <w:rPr>
      <w:rFonts w:ascii="Arial" w:hAnsi="Arial" w:cs="Arial"/>
      <w:kern w:val="2"/>
      <w:sz w:val="30"/>
      <w:lang w:val="es-ES_tradnl"/>
      <w14:ligatures w14:val="standardContextual"/>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D216E9"/>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D216E9"/>
    <w:pPr>
      <w:spacing w:after="0" w:line="240" w:lineRule="auto"/>
      <w:jc w:val="both"/>
    </w:pPr>
    <w:rPr>
      <w:kern w:val="2"/>
      <w:vertAlign w:val="superscript"/>
      <w14:ligatures w14:val="standardContextual"/>
    </w:rPr>
  </w:style>
  <w:style w:type="paragraph" w:styleId="Sinespaciado">
    <w:name w:val="No Spacing"/>
    <w:link w:val="SinespaciadoCar"/>
    <w:uiPriority w:val="1"/>
    <w:qFormat/>
    <w:rsid w:val="00D216E9"/>
    <w:pPr>
      <w:spacing w:after="0" w:line="240" w:lineRule="auto"/>
    </w:pPr>
    <w:rPr>
      <w:rFonts w:ascii="Calibri" w:eastAsia="Calibri" w:hAnsi="Calibri" w:cs="Times New Roman"/>
      <w:kern w:val="0"/>
      <w14:ligatures w14:val="none"/>
    </w:rPr>
  </w:style>
  <w:style w:type="character" w:customStyle="1" w:styleId="SinespaciadoCar">
    <w:name w:val="Sin espaciado Car"/>
    <w:basedOn w:val="Fuentedeprrafopredeter"/>
    <w:link w:val="Sinespaciado"/>
    <w:uiPriority w:val="1"/>
    <w:rsid w:val="00D216E9"/>
    <w:rPr>
      <w:rFonts w:ascii="Calibri" w:eastAsia="Calibri" w:hAnsi="Calibri" w:cs="Times New Roman"/>
      <w:kern w:val="0"/>
      <w14:ligatures w14:val="none"/>
    </w:rPr>
  </w:style>
  <w:style w:type="character" w:styleId="Hipervnculo">
    <w:name w:val="Hyperlink"/>
    <w:basedOn w:val="Fuentedeprrafopredeter"/>
    <w:uiPriority w:val="99"/>
    <w:unhideWhenUsed/>
    <w:rsid w:val="006D7027"/>
    <w:rPr>
      <w:color w:val="0000FF"/>
      <w:u w:val="single"/>
    </w:rPr>
  </w:style>
  <w:style w:type="character" w:styleId="nfasis">
    <w:name w:val="Emphasis"/>
    <w:basedOn w:val="Fuentedeprrafopredeter"/>
    <w:uiPriority w:val="20"/>
    <w:qFormat/>
    <w:rsid w:val="006D7027"/>
    <w:rPr>
      <w:i/>
      <w:iCs/>
    </w:rPr>
  </w:style>
  <w:style w:type="character" w:styleId="Mencinsinresolver">
    <w:name w:val="Unresolved Mention"/>
    <w:basedOn w:val="Fuentedeprrafopredeter"/>
    <w:uiPriority w:val="99"/>
    <w:semiHidden/>
    <w:unhideWhenUsed/>
    <w:rsid w:val="00310A8E"/>
    <w:rPr>
      <w:color w:val="605E5C"/>
      <w:shd w:val="clear" w:color="auto" w:fill="E1DFDD"/>
    </w:rPr>
  </w:style>
  <w:style w:type="paragraph" w:styleId="NormalWeb">
    <w:name w:val="Normal (Web)"/>
    <w:basedOn w:val="Normal"/>
    <w:uiPriority w:val="99"/>
    <w:unhideWhenUsed/>
    <w:rsid w:val="00CB4EF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CB4EFB"/>
    <w:rPr>
      <w:b/>
      <w:bCs/>
    </w:rPr>
  </w:style>
  <w:style w:type="table" w:styleId="Tablaconcuadrcula">
    <w:name w:val="Table Grid"/>
    <w:basedOn w:val="Tablanormal"/>
    <w:uiPriority w:val="39"/>
    <w:rsid w:val="007D7A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3-nfasis3">
    <w:name w:val="List Table 3 Accent 3"/>
    <w:basedOn w:val="Tablanormal"/>
    <w:uiPriority w:val="48"/>
    <w:rsid w:val="00DD66BF"/>
    <w:pPr>
      <w:spacing w:after="0" w:line="240" w:lineRule="auto"/>
    </w:pPr>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table" w:styleId="Tablaconcuadrcula4-nfasis3">
    <w:name w:val="Grid Table 4 Accent 3"/>
    <w:basedOn w:val="Tablanormal"/>
    <w:uiPriority w:val="49"/>
    <w:rsid w:val="00DD66BF"/>
    <w:pPr>
      <w:spacing w:after="0" w:line="240" w:lineRule="auto"/>
    </w:p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Tablaconcuadrcula5oscura-nfasis1">
    <w:name w:val="Grid Table 5 Dark Accent 1"/>
    <w:basedOn w:val="Tablanormal"/>
    <w:uiPriority w:val="50"/>
    <w:rsid w:val="00DD66B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styleId="Tablaconcuadrcula4-nfasis1">
    <w:name w:val="Grid Table 4 Accent 1"/>
    <w:basedOn w:val="Tablanormal"/>
    <w:uiPriority w:val="49"/>
    <w:rsid w:val="00DD66BF"/>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customStyle="1" w:styleId="Texto">
    <w:name w:val="Texto"/>
    <w:basedOn w:val="Normal"/>
    <w:link w:val="TextoCar"/>
    <w:rsid w:val="006D52A1"/>
    <w:pPr>
      <w:spacing w:after="101" w:line="216" w:lineRule="exact"/>
      <w:ind w:firstLine="288"/>
      <w:jc w:val="both"/>
    </w:pPr>
    <w:rPr>
      <w:rFonts w:ascii="Arial" w:eastAsia="Times New Roman" w:hAnsi="Arial" w:cs="Times New Roman"/>
      <w:sz w:val="18"/>
      <w:szCs w:val="18"/>
      <w:lang w:val="es-ES" w:eastAsia="x-none"/>
    </w:rPr>
  </w:style>
  <w:style w:type="character" w:customStyle="1" w:styleId="TextoCar">
    <w:name w:val="Texto Car"/>
    <w:link w:val="Texto"/>
    <w:locked/>
    <w:rsid w:val="006D52A1"/>
    <w:rPr>
      <w:rFonts w:ascii="Arial" w:eastAsia="Times New Roman" w:hAnsi="Arial" w:cs="Times New Roman"/>
      <w:kern w:val="0"/>
      <w:sz w:val="18"/>
      <w:szCs w:val="18"/>
      <w:lang w:val="es-ES" w:eastAsia="x-none"/>
      <w14:ligatures w14:val="none"/>
    </w:rPr>
  </w:style>
  <w:style w:type="paragraph" w:styleId="Textonotaalfinal">
    <w:name w:val="endnote text"/>
    <w:basedOn w:val="Normal"/>
    <w:link w:val="TextonotaalfinalCar"/>
    <w:uiPriority w:val="99"/>
    <w:semiHidden/>
    <w:unhideWhenUsed/>
    <w:rsid w:val="00EE6E39"/>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EE6E39"/>
    <w:rPr>
      <w:kern w:val="0"/>
      <w:sz w:val="20"/>
      <w:szCs w:val="20"/>
      <w14:ligatures w14:val="none"/>
    </w:rPr>
  </w:style>
  <w:style w:type="character" w:styleId="Refdenotaalfinal">
    <w:name w:val="endnote reference"/>
    <w:basedOn w:val="Fuentedeprrafopredeter"/>
    <w:uiPriority w:val="99"/>
    <w:semiHidden/>
    <w:unhideWhenUsed/>
    <w:rsid w:val="00EE6E39"/>
    <w:rPr>
      <w:vertAlign w:val="superscript"/>
    </w:rPr>
  </w:style>
  <w:style w:type="character" w:styleId="Hipervnculovisitado">
    <w:name w:val="FollowedHyperlink"/>
    <w:basedOn w:val="Fuentedeprrafopredeter"/>
    <w:uiPriority w:val="99"/>
    <w:semiHidden/>
    <w:unhideWhenUsed/>
    <w:rsid w:val="003A254A"/>
    <w:rPr>
      <w:color w:val="96607D" w:themeColor="followedHyperlink"/>
      <w:u w:val="single"/>
    </w:rPr>
  </w:style>
  <w:style w:type="table" w:customStyle="1" w:styleId="Calendario3">
    <w:name w:val="Calendario 3"/>
    <w:basedOn w:val="Tablanormal"/>
    <w:uiPriority w:val="99"/>
    <w:qFormat/>
    <w:rsid w:val="008503D7"/>
    <w:pPr>
      <w:spacing w:after="0" w:line="240" w:lineRule="auto"/>
      <w:jc w:val="right"/>
    </w:pPr>
    <w:rPr>
      <w:rFonts w:asciiTheme="majorHAnsi" w:eastAsiaTheme="majorEastAsia" w:hAnsiTheme="majorHAnsi" w:cstheme="majorBidi"/>
      <w:color w:val="000000" w:themeColor="text1"/>
      <w:kern w:val="0"/>
      <w:lang w:eastAsia="es-MX"/>
      <w14:ligatures w14:val="none"/>
    </w:rPr>
    <w:tblPr/>
    <w:tblStylePr w:type="firstRow">
      <w:pPr>
        <w:wordWrap/>
        <w:jc w:val="right"/>
      </w:pPr>
      <w:rPr>
        <w:color w:val="156082" w:themeColor="accent1"/>
        <w:sz w:val="44"/>
      </w:rPr>
    </w:tblStylePr>
    <w:tblStylePr w:type="firstCol">
      <w:rPr>
        <w:color w:val="156082" w:themeColor="accent1"/>
      </w:rPr>
    </w:tblStylePr>
    <w:tblStylePr w:type="lastCol">
      <w:rPr>
        <w:color w:val="156082" w:themeColor="accent1"/>
      </w:rPr>
    </w:tblStylePr>
  </w:style>
  <w:style w:type="table" w:customStyle="1" w:styleId="Calendario2">
    <w:name w:val="Calendario 2"/>
    <w:basedOn w:val="Tablanormal"/>
    <w:uiPriority w:val="99"/>
    <w:qFormat/>
    <w:rsid w:val="008503D7"/>
    <w:pPr>
      <w:spacing w:after="0" w:line="240" w:lineRule="auto"/>
      <w:jc w:val="center"/>
    </w:pPr>
    <w:rPr>
      <w:rFonts w:eastAsiaTheme="minorEastAsia"/>
      <w:kern w:val="0"/>
      <w:sz w:val="28"/>
      <w:szCs w:val="28"/>
      <w:lang w:eastAsia="es-MX"/>
      <w14:ligatures w14:val="none"/>
    </w:rPr>
    <w:tblPr>
      <w:tblBorders>
        <w:insideV w:val="single" w:sz="4" w:space="0" w:color="45B0E1" w:themeColor="accent1" w:themeTint="99"/>
      </w:tblBorders>
    </w:tblPr>
    <w:tblStylePr w:type="firstRow">
      <w:rPr>
        <w:rFonts w:asciiTheme="majorHAnsi" w:hAnsiTheme="majorHAnsi"/>
        <w:b w:val="0"/>
        <w:i w:val="0"/>
        <w:caps/>
        <w:smallCaps w:val="0"/>
        <w:color w:val="156082" w:themeColor="accent1"/>
        <w:spacing w:val="20"/>
        <w:sz w:val="32"/>
      </w:rPr>
      <w:tblPr/>
      <w:tcPr>
        <w:tcBorders>
          <w:top w:val="nil"/>
          <w:left w:val="nil"/>
          <w:bottom w:val="nil"/>
          <w:right w:val="nil"/>
          <w:insideH w:val="nil"/>
          <w:insideV w:val="nil"/>
          <w:tl2br w:val="nil"/>
          <w:tr2bl w:val="nil"/>
        </w:tcBorders>
      </w:tcPr>
    </w:tblStylePr>
  </w:style>
  <w:style w:type="paragraph" w:styleId="Lista">
    <w:name w:val="List"/>
    <w:basedOn w:val="Normal"/>
    <w:uiPriority w:val="99"/>
    <w:unhideWhenUsed/>
    <w:rsid w:val="00276F98"/>
    <w:pPr>
      <w:ind w:left="283" w:hanging="283"/>
      <w:contextualSpacing/>
    </w:pPr>
  </w:style>
  <w:style w:type="paragraph" w:styleId="Lista2">
    <w:name w:val="List 2"/>
    <w:basedOn w:val="Normal"/>
    <w:uiPriority w:val="99"/>
    <w:unhideWhenUsed/>
    <w:rsid w:val="00276F98"/>
    <w:pPr>
      <w:ind w:left="566" w:hanging="283"/>
      <w:contextualSpacing/>
    </w:pPr>
  </w:style>
  <w:style w:type="paragraph" w:styleId="Textoindependiente">
    <w:name w:val="Body Text"/>
    <w:basedOn w:val="Normal"/>
    <w:link w:val="TextoindependienteCar"/>
    <w:uiPriority w:val="99"/>
    <w:unhideWhenUsed/>
    <w:rsid w:val="00276F98"/>
    <w:pPr>
      <w:spacing w:after="120"/>
    </w:pPr>
  </w:style>
  <w:style w:type="character" w:customStyle="1" w:styleId="TextoindependienteCar">
    <w:name w:val="Texto independiente Car"/>
    <w:basedOn w:val="Fuentedeprrafopredeter"/>
    <w:link w:val="Textoindependiente"/>
    <w:uiPriority w:val="99"/>
    <w:rsid w:val="00276F98"/>
    <w:rPr>
      <w:kern w:val="0"/>
      <w14:ligatures w14:val="none"/>
    </w:rPr>
  </w:style>
  <w:style w:type="paragraph" w:styleId="Sangradetextonormal">
    <w:name w:val="Body Text Indent"/>
    <w:basedOn w:val="Normal"/>
    <w:link w:val="SangradetextonormalCar"/>
    <w:uiPriority w:val="99"/>
    <w:semiHidden/>
    <w:unhideWhenUsed/>
    <w:rsid w:val="00276F98"/>
    <w:pPr>
      <w:spacing w:after="120"/>
      <w:ind w:left="283"/>
    </w:pPr>
  </w:style>
  <w:style w:type="character" w:customStyle="1" w:styleId="SangradetextonormalCar">
    <w:name w:val="Sangría de texto normal Car"/>
    <w:basedOn w:val="Fuentedeprrafopredeter"/>
    <w:link w:val="Sangradetextonormal"/>
    <w:uiPriority w:val="99"/>
    <w:semiHidden/>
    <w:rsid w:val="00276F98"/>
    <w:rPr>
      <w:kern w:val="0"/>
      <w14:ligatures w14:val="none"/>
    </w:rPr>
  </w:style>
  <w:style w:type="paragraph" w:styleId="Textoindependienteprimerasangra2">
    <w:name w:val="Body Text First Indent 2"/>
    <w:basedOn w:val="Sangradetextonormal"/>
    <w:link w:val="Textoindependienteprimerasangra2Car"/>
    <w:uiPriority w:val="99"/>
    <w:unhideWhenUsed/>
    <w:rsid w:val="00276F98"/>
    <w:pPr>
      <w:spacing w:after="16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276F98"/>
    <w:rPr>
      <w:kern w:val="0"/>
      <w14:ligatures w14:val="none"/>
    </w:rPr>
  </w:style>
  <w:style w:type="table" w:customStyle="1" w:styleId="Tablaconcuadrcula1">
    <w:name w:val="Tabla con cuadrícula1"/>
    <w:basedOn w:val="Tablanormal"/>
    <w:next w:val="Tablaconcuadrcula"/>
    <w:uiPriority w:val="39"/>
    <w:rsid w:val="00346074"/>
    <w:pPr>
      <w:spacing w:after="0" w:line="240" w:lineRule="auto"/>
    </w:pPr>
    <w:rPr>
      <w:rFonts w:ascii="Calibri" w:eastAsia="Calibri" w:hAnsi="Calibri" w:cs="Calibri"/>
      <w:kern w:val="0"/>
      <w:sz w:val="24"/>
      <w:szCs w:val="24"/>
      <w:lang w:val="es-ES_tradnl" w:eastAsia="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580400">
      <w:bodyDiv w:val="1"/>
      <w:marLeft w:val="0"/>
      <w:marRight w:val="0"/>
      <w:marTop w:val="0"/>
      <w:marBottom w:val="0"/>
      <w:divBdr>
        <w:top w:val="none" w:sz="0" w:space="0" w:color="auto"/>
        <w:left w:val="none" w:sz="0" w:space="0" w:color="auto"/>
        <w:bottom w:val="none" w:sz="0" w:space="0" w:color="auto"/>
        <w:right w:val="none" w:sz="0" w:space="0" w:color="auto"/>
      </w:divBdr>
    </w:div>
    <w:div w:id="1046685568">
      <w:bodyDiv w:val="1"/>
      <w:marLeft w:val="0"/>
      <w:marRight w:val="0"/>
      <w:marTop w:val="0"/>
      <w:marBottom w:val="0"/>
      <w:divBdr>
        <w:top w:val="none" w:sz="0" w:space="0" w:color="auto"/>
        <w:left w:val="none" w:sz="0" w:space="0" w:color="auto"/>
        <w:bottom w:val="none" w:sz="0" w:space="0" w:color="auto"/>
        <w:right w:val="none" w:sz="0" w:space="0" w:color="auto"/>
      </w:divBdr>
    </w:div>
    <w:div w:id="1911184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13846B789E3054E9751F06A51625673" ma:contentTypeVersion="5" ma:contentTypeDescription="Crear nuevo documento." ma:contentTypeScope="" ma:versionID="94a46150d89067407b65aef6b3418a59">
  <xsd:schema xmlns:xsd="http://www.w3.org/2001/XMLSchema" xmlns:xs="http://www.w3.org/2001/XMLSchema" xmlns:p="http://schemas.microsoft.com/office/2006/metadata/properties" xmlns:ns3="fde94e59-808a-492f-b31f-0703647fb65d" targetNamespace="http://schemas.microsoft.com/office/2006/metadata/properties" ma:root="true" ma:fieldsID="ac404842d46f7e8f7597499cfdc06b7e" ns3:_="">
    <xsd:import namespace="fde94e59-808a-492f-b31f-0703647fb65d"/>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e94e59-808a-492f-b31f-0703647fb65d"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de94e59-808a-492f-b31f-0703647fb65d"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3B5EF5-14DE-4316-B605-556EC768B4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e94e59-808a-492f-b31f-0703647fb6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50D73F9-EDF4-4809-B8F8-479A27CC7A5A}">
  <ds:schemaRefs>
    <ds:schemaRef ds:uri="http://schemas.microsoft.com/sharepoint/v3/contenttype/forms"/>
  </ds:schemaRefs>
</ds:datastoreItem>
</file>

<file path=customXml/itemProps3.xml><?xml version="1.0" encoding="utf-8"?>
<ds:datastoreItem xmlns:ds="http://schemas.openxmlformats.org/officeDocument/2006/customXml" ds:itemID="{A10EDECC-6711-43C7-A14A-59A73A95AD66}">
  <ds:schemaRefs>
    <ds:schemaRef ds:uri="http://schemas.microsoft.com/office/2006/metadata/properties"/>
    <ds:schemaRef ds:uri="http://schemas.microsoft.com/office/infopath/2007/PartnerControls"/>
    <ds:schemaRef ds:uri="fde94e59-808a-492f-b31f-0703647fb65d"/>
  </ds:schemaRefs>
</ds:datastoreItem>
</file>

<file path=customXml/itemProps4.xml><?xml version="1.0" encoding="utf-8"?>
<ds:datastoreItem xmlns:ds="http://schemas.openxmlformats.org/officeDocument/2006/customXml" ds:itemID="{877CAEC4-3539-4FF8-BBD4-5277BB68B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12</Pages>
  <Words>2879</Words>
  <Characters>15893</Characters>
  <Application>Microsoft Office Word</Application>
  <DocSecurity>0</DocSecurity>
  <Lines>467</Lines>
  <Paragraphs>231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tribunal sapc</dc:creator>
  <cp:keywords/>
  <dc:description/>
  <cp:lastModifiedBy>JESÚS RENATO GARCÍA RIVERA</cp:lastModifiedBy>
  <cp:revision>41</cp:revision>
  <cp:lastPrinted>2026-01-06T23:11:00Z</cp:lastPrinted>
  <dcterms:created xsi:type="dcterms:W3CDTF">2026-01-06T19:11:00Z</dcterms:created>
  <dcterms:modified xsi:type="dcterms:W3CDTF">2026-01-06T23:14:00Z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0x010100813846B789E3054E9751F06A51625673</vt:lpwstr>
  </property>
</Properties>
</file>