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1C3D4" w14:textId="7788B9C7" w:rsidR="00837F55" w:rsidRPr="004B1C0F" w:rsidRDefault="007D2353" w:rsidP="00B6119D">
      <w:pPr>
        <w:tabs>
          <w:tab w:val="left" w:pos="0"/>
        </w:tabs>
        <w:spacing w:after="0" w:line="360" w:lineRule="auto"/>
        <w:jc w:val="right"/>
        <w:rPr>
          <w:rFonts w:ascii="Arial" w:hAnsi="Arial" w:cs="Arial"/>
          <w:sz w:val="24"/>
          <w:szCs w:val="24"/>
        </w:rPr>
      </w:pPr>
      <w:r w:rsidRPr="004B1C0F">
        <w:rPr>
          <w:noProof/>
        </w:rPr>
        <mc:AlternateContent>
          <mc:Choice Requires="wps">
            <w:drawing>
              <wp:anchor distT="0" distB="0" distL="114300" distR="114300" simplePos="0" relativeHeight="251657728" behindDoc="0" locked="0" layoutInCell="1" allowOverlap="1" wp14:anchorId="59AF0552" wp14:editId="63771E47">
                <wp:simplePos x="0" y="0"/>
                <wp:positionH relativeFrom="margin">
                  <wp:posOffset>1787525</wp:posOffset>
                </wp:positionH>
                <wp:positionV relativeFrom="paragraph">
                  <wp:posOffset>156210</wp:posOffset>
                </wp:positionV>
                <wp:extent cx="3439795" cy="5105400"/>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39795" cy="5105400"/>
                        </a:xfrm>
                        <a:prstGeom prst="rect">
                          <a:avLst/>
                        </a:prstGeom>
                        <a:noFill/>
                        <a:ln>
                          <a:noFill/>
                        </a:ln>
                      </wps:spPr>
                      <wps:txbx>
                        <w:txbxContent>
                          <w:p w14:paraId="0DCC2414" w14:textId="77777777" w:rsidR="00D424D1" w:rsidRPr="00FA26DF" w:rsidRDefault="00D424D1" w:rsidP="00265E5F">
                            <w:pPr>
                              <w:spacing w:after="0" w:line="240" w:lineRule="auto"/>
                              <w:jc w:val="center"/>
                              <w:rPr>
                                <w:rFonts w:ascii="Arial" w:hAnsi="Arial" w:cs="Arial"/>
                                <w:b/>
                                <w:sz w:val="26"/>
                                <w:szCs w:val="26"/>
                              </w:rPr>
                            </w:pPr>
                            <w:r>
                              <w:rPr>
                                <w:rFonts w:ascii="Arial" w:hAnsi="Arial" w:cs="Arial"/>
                                <w:b/>
                                <w:sz w:val="26"/>
                                <w:szCs w:val="26"/>
                              </w:rPr>
                              <w:t>PROCEDIMIENTO ESPECIAL SANCIONADOR</w:t>
                            </w:r>
                          </w:p>
                          <w:p w14:paraId="6B90D892" w14:textId="77777777" w:rsidR="00D424D1" w:rsidRPr="00FA26DF" w:rsidRDefault="00D424D1" w:rsidP="00265E5F">
                            <w:pPr>
                              <w:spacing w:after="0" w:line="240" w:lineRule="auto"/>
                              <w:jc w:val="both"/>
                              <w:rPr>
                                <w:rFonts w:ascii="Arial" w:hAnsi="Arial" w:cs="Arial"/>
                                <w:sz w:val="26"/>
                                <w:szCs w:val="26"/>
                                <w:lang w:eastAsia="es-ES"/>
                              </w:rPr>
                            </w:pPr>
                          </w:p>
                          <w:p w14:paraId="2ED159EB" w14:textId="77777777" w:rsidR="00D424D1" w:rsidRPr="00FA26DF" w:rsidRDefault="00D424D1" w:rsidP="00265E5F">
                            <w:pPr>
                              <w:spacing w:after="0" w:line="240" w:lineRule="auto"/>
                              <w:ind w:right="-984"/>
                              <w:jc w:val="both"/>
                              <w:rPr>
                                <w:rFonts w:ascii="Arial" w:hAnsi="Arial" w:cs="Arial"/>
                                <w:spacing w:val="-3"/>
                                <w:sz w:val="26"/>
                                <w:szCs w:val="26"/>
                              </w:rPr>
                            </w:pPr>
                            <w:r w:rsidRPr="00FA26DF">
                              <w:rPr>
                                <w:rFonts w:ascii="Arial" w:hAnsi="Arial" w:cs="Arial"/>
                                <w:b/>
                                <w:bCs/>
                                <w:spacing w:val="-3"/>
                                <w:sz w:val="26"/>
                                <w:szCs w:val="26"/>
                              </w:rPr>
                              <w:t>EXPEDIENTE:</w:t>
                            </w:r>
                            <w:r w:rsidRPr="00FA26DF">
                              <w:rPr>
                                <w:rFonts w:ascii="Arial" w:hAnsi="Arial" w:cs="Arial"/>
                                <w:spacing w:val="-3"/>
                                <w:sz w:val="26"/>
                                <w:szCs w:val="26"/>
                              </w:rPr>
                              <w:t xml:space="preserve"> TEEM-PES-VPMG-00</w:t>
                            </w:r>
                            <w:r w:rsidR="006939FA">
                              <w:rPr>
                                <w:rFonts w:ascii="Arial" w:hAnsi="Arial" w:cs="Arial"/>
                                <w:spacing w:val="-3"/>
                                <w:sz w:val="26"/>
                                <w:szCs w:val="26"/>
                              </w:rPr>
                              <w:t>7</w:t>
                            </w:r>
                            <w:r w:rsidRPr="00FA26DF">
                              <w:rPr>
                                <w:rFonts w:ascii="Arial" w:hAnsi="Arial" w:cs="Arial"/>
                                <w:spacing w:val="-3"/>
                                <w:sz w:val="26"/>
                                <w:szCs w:val="26"/>
                              </w:rPr>
                              <w:t>/2023.</w:t>
                            </w:r>
                          </w:p>
                          <w:p w14:paraId="30735008" w14:textId="77777777" w:rsidR="00D424D1" w:rsidRPr="00FA26DF" w:rsidRDefault="00D424D1" w:rsidP="00265E5F">
                            <w:pPr>
                              <w:spacing w:after="0" w:line="240" w:lineRule="auto"/>
                              <w:ind w:right="-984"/>
                              <w:jc w:val="both"/>
                              <w:rPr>
                                <w:rFonts w:ascii="Arial" w:hAnsi="Arial" w:cs="Arial"/>
                                <w:spacing w:val="-3"/>
                                <w:sz w:val="26"/>
                                <w:szCs w:val="26"/>
                              </w:rPr>
                            </w:pPr>
                          </w:p>
                          <w:p w14:paraId="52D21D92" w14:textId="75D27AAC" w:rsidR="00D424D1" w:rsidRPr="00B6539E" w:rsidRDefault="00D424D1" w:rsidP="00265E5F">
                            <w:pPr>
                              <w:spacing w:after="0" w:line="240" w:lineRule="auto"/>
                              <w:jc w:val="both"/>
                              <w:rPr>
                                <w:rFonts w:ascii="Arial" w:hAnsi="Arial" w:cs="Arial"/>
                                <w:color w:val="EE0000"/>
                                <w:sz w:val="26"/>
                                <w:szCs w:val="26"/>
                              </w:rPr>
                            </w:pPr>
                            <w:r w:rsidRPr="00FA26DF">
                              <w:rPr>
                                <w:rFonts w:ascii="Arial" w:hAnsi="Arial" w:cs="Arial"/>
                                <w:b/>
                                <w:bCs/>
                                <w:spacing w:val="-3"/>
                                <w:sz w:val="26"/>
                                <w:szCs w:val="26"/>
                              </w:rPr>
                              <w:t>DENUNCIANTE:</w:t>
                            </w:r>
                            <w:bookmarkStart w:id="0" w:name="_Hlk125379250"/>
                            <w:r w:rsidRPr="00FA26DF">
                              <w:rPr>
                                <w:rFonts w:ascii="Arial" w:hAnsi="Arial" w:cs="Arial"/>
                                <w:b/>
                                <w:bCs/>
                                <w:spacing w:val="-3"/>
                                <w:sz w:val="26"/>
                                <w:szCs w:val="26"/>
                              </w:rPr>
                              <w:t xml:space="preserve"> </w:t>
                            </w:r>
                            <w:r w:rsidR="00C011C9" w:rsidRPr="00C011C9">
                              <w:rPr>
                                <w:rFonts w:ascii="Arial" w:hAnsi="Arial" w:cs="Arial"/>
                                <w:color w:val="FFFFFF"/>
                                <w:spacing w:val="-3"/>
                                <w:sz w:val="26"/>
                                <w:szCs w:val="26"/>
                                <w:highlight w:val="darkCyan"/>
                              </w:rPr>
                              <w:t>[No.35]_</w:t>
                            </w:r>
                            <w:proofErr w:type="spellStart"/>
                            <w:r w:rsidR="00C011C9" w:rsidRPr="00C011C9">
                              <w:rPr>
                                <w:rFonts w:ascii="Arial" w:hAnsi="Arial" w:cs="Arial"/>
                                <w:color w:val="FFFFFF"/>
                                <w:spacing w:val="-3"/>
                                <w:sz w:val="26"/>
                                <w:szCs w:val="26"/>
                                <w:highlight w:val="darkCyan"/>
                              </w:rPr>
                              <w:t>ELIMINADO_el_nombre_de_la_parte_denunciante</w:t>
                            </w:r>
                            <w:proofErr w:type="spellEnd"/>
                            <w:r w:rsidR="00C011C9" w:rsidRPr="00C011C9">
                              <w:rPr>
                                <w:rFonts w:ascii="Arial" w:hAnsi="Arial" w:cs="Arial"/>
                                <w:color w:val="FFFFFF"/>
                                <w:spacing w:val="-3"/>
                                <w:sz w:val="26"/>
                                <w:szCs w:val="26"/>
                                <w:highlight w:val="darkCyan"/>
                              </w:rPr>
                              <w:t>_[6]</w:t>
                            </w:r>
                            <w:r w:rsidRPr="00FA26DF">
                              <w:rPr>
                                <w:rFonts w:ascii="Arial" w:hAnsi="Arial" w:cs="Arial"/>
                                <w:sz w:val="26"/>
                                <w:szCs w:val="26"/>
                              </w:rPr>
                              <w:t xml:space="preserve">. </w:t>
                            </w:r>
                            <w:bookmarkEnd w:id="0"/>
                          </w:p>
                          <w:p w14:paraId="61C53BA2" w14:textId="77777777" w:rsidR="00D424D1" w:rsidRPr="00FA26DF" w:rsidRDefault="00D424D1" w:rsidP="00265E5F">
                            <w:pPr>
                              <w:spacing w:after="0" w:line="240" w:lineRule="auto"/>
                              <w:jc w:val="both"/>
                              <w:rPr>
                                <w:rFonts w:ascii="Arial" w:hAnsi="Arial" w:cs="Arial"/>
                                <w:sz w:val="26"/>
                                <w:szCs w:val="26"/>
                              </w:rPr>
                            </w:pPr>
                          </w:p>
                          <w:p w14:paraId="668DAEA2" w14:textId="77777777" w:rsidR="00D424D1" w:rsidRPr="00FA26DF" w:rsidRDefault="00D424D1" w:rsidP="00265E5F">
                            <w:pPr>
                              <w:spacing w:after="0" w:line="240" w:lineRule="auto"/>
                              <w:jc w:val="both"/>
                              <w:rPr>
                                <w:rFonts w:ascii="Arial" w:hAnsi="Arial" w:cs="Arial"/>
                                <w:sz w:val="26"/>
                                <w:szCs w:val="26"/>
                              </w:rPr>
                            </w:pPr>
                            <w:r w:rsidRPr="00FA26DF">
                              <w:rPr>
                                <w:rFonts w:ascii="Arial" w:hAnsi="Arial" w:cs="Arial"/>
                                <w:b/>
                                <w:bCs/>
                                <w:spacing w:val="-3"/>
                                <w:sz w:val="26"/>
                                <w:szCs w:val="26"/>
                              </w:rPr>
                              <w:t>DENUNCIADOS</w:t>
                            </w:r>
                            <w:r w:rsidR="00D45845" w:rsidRPr="00FA26DF">
                              <w:rPr>
                                <w:rFonts w:ascii="Arial" w:hAnsi="Arial" w:cs="Arial"/>
                                <w:b/>
                                <w:bCs/>
                                <w:spacing w:val="-3"/>
                                <w:sz w:val="26"/>
                                <w:szCs w:val="26"/>
                              </w:rPr>
                              <w:t>:</w:t>
                            </w:r>
                            <w:r w:rsidR="00D45845" w:rsidRPr="00FA26DF">
                              <w:rPr>
                                <w:rFonts w:ascii="Arial" w:hAnsi="Arial" w:cs="Arial"/>
                                <w:sz w:val="26"/>
                                <w:szCs w:val="26"/>
                              </w:rPr>
                              <w:t xml:space="preserve"> </w:t>
                            </w:r>
                            <w:bookmarkStart w:id="1" w:name="_Hlk144124756"/>
                            <w:r w:rsidR="00D45845">
                              <w:rPr>
                                <w:rFonts w:ascii="Arial" w:hAnsi="Arial" w:cs="Arial"/>
                                <w:sz w:val="26"/>
                                <w:szCs w:val="26"/>
                              </w:rPr>
                              <w:t xml:space="preserve">ENRIQUE KARRUM VÁZQUEZ, JOSÉ RAMÓN REYES GRANADOS, </w:t>
                            </w:r>
                            <w:r w:rsidR="00D45845" w:rsidRPr="00F41BCD">
                              <w:rPr>
                                <w:rFonts w:ascii="Arial" w:hAnsi="Arial" w:cs="Arial"/>
                                <w:sz w:val="26"/>
                                <w:szCs w:val="26"/>
                              </w:rPr>
                              <w:t>CRESCENCIANO</w:t>
                            </w:r>
                            <w:r w:rsidR="00D45845">
                              <w:rPr>
                                <w:rFonts w:ascii="Arial" w:hAnsi="Arial" w:cs="Arial"/>
                                <w:sz w:val="26"/>
                                <w:szCs w:val="26"/>
                              </w:rPr>
                              <w:t xml:space="preserve"> LUQUIN CORRALES, ALEJANDRO VALENCIA HUACUJA Y MARÍA DE JESÚS TOVAR FLORES.</w:t>
                            </w:r>
                          </w:p>
                          <w:bookmarkEnd w:id="1"/>
                          <w:p w14:paraId="6471758F" w14:textId="77777777" w:rsidR="00D424D1" w:rsidRPr="00FA26DF" w:rsidRDefault="00D424D1" w:rsidP="00265E5F">
                            <w:pPr>
                              <w:spacing w:after="0" w:line="240" w:lineRule="auto"/>
                              <w:jc w:val="both"/>
                              <w:rPr>
                                <w:rFonts w:ascii="Arial" w:hAnsi="Arial" w:cs="Arial"/>
                                <w:spacing w:val="-3"/>
                                <w:sz w:val="26"/>
                                <w:szCs w:val="26"/>
                              </w:rPr>
                            </w:pPr>
                          </w:p>
                          <w:p w14:paraId="6FB7E0B0" w14:textId="77777777" w:rsidR="00D424D1" w:rsidRPr="00FA26DF" w:rsidRDefault="00D424D1" w:rsidP="00265E5F">
                            <w:pPr>
                              <w:spacing w:after="0" w:line="240" w:lineRule="auto"/>
                              <w:jc w:val="both"/>
                              <w:rPr>
                                <w:rFonts w:ascii="Arial" w:hAnsi="Arial" w:cs="Arial"/>
                                <w:bCs/>
                                <w:sz w:val="26"/>
                                <w:szCs w:val="26"/>
                              </w:rPr>
                            </w:pPr>
                            <w:r w:rsidRPr="00FA26DF">
                              <w:rPr>
                                <w:rFonts w:ascii="Arial" w:hAnsi="Arial" w:cs="Arial"/>
                                <w:b/>
                                <w:bCs/>
                                <w:sz w:val="26"/>
                                <w:szCs w:val="26"/>
                              </w:rPr>
                              <w:t>MAGISTRADA INSTRUCTORA:</w:t>
                            </w:r>
                            <w:r w:rsidRPr="00FA26DF">
                              <w:rPr>
                                <w:rFonts w:ascii="Arial" w:hAnsi="Arial" w:cs="Arial"/>
                                <w:bCs/>
                                <w:sz w:val="26"/>
                                <w:szCs w:val="26"/>
                              </w:rPr>
                              <w:t xml:space="preserve"> YURISHA ANDRADE MORALES.</w:t>
                            </w:r>
                          </w:p>
                          <w:p w14:paraId="7C33B5CC" w14:textId="77777777" w:rsidR="00D424D1" w:rsidRPr="00FA26DF" w:rsidRDefault="00D424D1" w:rsidP="00265E5F">
                            <w:pPr>
                              <w:spacing w:after="0" w:line="240" w:lineRule="auto"/>
                              <w:jc w:val="both"/>
                              <w:rPr>
                                <w:rFonts w:ascii="Arial" w:hAnsi="Arial" w:cs="Arial"/>
                                <w:bCs/>
                                <w:sz w:val="26"/>
                                <w:szCs w:val="26"/>
                              </w:rPr>
                            </w:pPr>
                          </w:p>
                          <w:p w14:paraId="66D248AB" w14:textId="77777777" w:rsidR="00D424D1" w:rsidRPr="00FA26DF" w:rsidRDefault="00D424D1" w:rsidP="00265E5F">
                            <w:pPr>
                              <w:spacing w:after="0" w:line="240" w:lineRule="auto"/>
                              <w:jc w:val="both"/>
                              <w:rPr>
                                <w:rFonts w:ascii="Arial" w:hAnsi="Arial" w:cs="Arial"/>
                                <w:bCs/>
                                <w:sz w:val="26"/>
                                <w:szCs w:val="26"/>
                              </w:rPr>
                            </w:pPr>
                            <w:r w:rsidRPr="00FA26DF">
                              <w:rPr>
                                <w:rFonts w:ascii="Arial" w:hAnsi="Arial" w:cs="Arial"/>
                                <w:b/>
                                <w:bCs/>
                                <w:sz w:val="26"/>
                                <w:szCs w:val="26"/>
                              </w:rPr>
                              <w:t>SECRETARI</w:t>
                            </w:r>
                            <w:r>
                              <w:rPr>
                                <w:rFonts w:ascii="Arial" w:hAnsi="Arial" w:cs="Arial"/>
                                <w:b/>
                                <w:bCs/>
                                <w:sz w:val="26"/>
                                <w:szCs w:val="26"/>
                              </w:rPr>
                              <w:t>O</w:t>
                            </w:r>
                            <w:r w:rsidRPr="00FA26DF">
                              <w:rPr>
                                <w:rFonts w:ascii="Arial" w:hAnsi="Arial" w:cs="Arial"/>
                                <w:b/>
                                <w:bCs/>
                                <w:sz w:val="26"/>
                                <w:szCs w:val="26"/>
                              </w:rPr>
                              <w:t>S INSTRUCTOR</w:t>
                            </w:r>
                            <w:r>
                              <w:rPr>
                                <w:rFonts w:ascii="Arial" w:hAnsi="Arial" w:cs="Arial"/>
                                <w:b/>
                                <w:bCs/>
                                <w:sz w:val="26"/>
                                <w:szCs w:val="26"/>
                              </w:rPr>
                              <w:t>E</w:t>
                            </w:r>
                            <w:r w:rsidRPr="00FA26DF">
                              <w:rPr>
                                <w:rFonts w:ascii="Arial" w:hAnsi="Arial" w:cs="Arial"/>
                                <w:b/>
                                <w:bCs/>
                                <w:sz w:val="26"/>
                                <w:szCs w:val="26"/>
                              </w:rPr>
                              <w:t xml:space="preserve">S Y PROYECTISTAS: </w:t>
                            </w:r>
                            <w:r w:rsidRPr="00FA26DF">
                              <w:rPr>
                                <w:rFonts w:ascii="Arial" w:hAnsi="Arial" w:cs="Arial"/>
                                <w:bCs/>
                                <w:sz w:val="26"/>
                                <w:szCs w:val="26"/>
                              </w:rPr>
                              <w:t>MIRIAM LILIAN MARTÍNEZ GONZÁLEZ Y OSCAR MANUEL REGALADO ARROYO.</w:t>
                            </w:r>
                          </w:p>
                          <w:p w14:paraId="2C3AC82D" w14:textId="77777777" w:rsidR="00D424D1" w:rsidRPr="00FA26DF" w:rsidRDefault="00D424D1" w:rsidP="00265E5F">
                            <w:pPr>
                              <w:spacing w:after="0" w:line="240" w:lineRule="auto"/>
                              <w:jc w:val="both"/>
                              <w:rPr>
                                <w:rFonts w:ascii="Arial" w:hAnsi="Arial" w:cs="Arial"/>
                                <w:bCs/>
                                <w:sz w:val="26"/>
                                <w:szCs w:val="26"/>
                              </w:rPr>
                            </w:pPr>
                          </w:p>
                          <w:p w14:paraId="661E2A15" w14:textId="77777777" w:rsidR="00D424D1" w:rsidRPr="00FA26DF" w:rsidRDefault="00D424D1" w:rsidP="00A04A82">
                            <w:pPr>
                              <w:spacing w:after="0" w:line="240" w:lineRule="auto"/>
                              <w:jc w:val="both"/>
                              <w:rPr>
                                <w:rFonts w:ascii="Arial" w:hAnsi="Arial" w:cs="Arial"/>
                                <w:bCs/>
                                <w:sz w:val="26"/>
                                <w:szCs w:val="26"/>
                              </w:rPr>
                            </w:pPr>
                            <w:r w:rsidRPr="00FA26DF">
                              <w:rPr>
                                <w:rFonts w:ascii="Arial" w:hAnsi="Arial" w:cs="Arial"/>
                                <w:b/>
                                <w:sz w:val="26"/>
                                <w:szCs w:val="26"/>
                              </w:rPr>
                              <w:t>COLABOR</w:t>
                            </w:r>
                            <w:r w:rsidR="00F1093E">
                              <w:rPr>
                                <w:rFonts w:ascii="Arial" w:hAnsi="Arial" w:cs="Arial"/>
                                <w:b/>
                                <w:sz w:val="26"/>
                                <w:szCs w:val="26"/>
                              </w:rPr>
                              <w:t>Ó</w:t>
                            </w:r>
                            <w:r w:rsidRPr="00FA26DF">
                              <w:rPr>
                                <w:rFonts w:ascii="Arial" w:hAnsi="Arial" w:cs="Arial"/>
                                <w:b/>
                                <w:sz w:val="26"/>
                                <w:szCs w:val="26"/>
                              </w:rPr>
                              <w:t xml:space="preserve">: </w:t>
                            </w:r>
                            <w:r w:rsidRPr="00FA26DF">
                              <w:rPr>
                                <w:rFonts w:ascii="Arial" w:hAnsi="Arial" w:cs="Arial"/>
                                <w:bCs/>
                                <w:sz w:val="26"/>
                                <w:szCs w:val="26"/>
                              </w:rPr>
                              <w:t>YULIANA BERENICE SÁNCHEZ HERNÁNDEZ.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AF0552" id="_x0000_t202" coordsize="21600,21600" o:spt="202" path="m,l,21600r21600,l21600,xe">
                <v:stroke joinstyle="miter"/>
                <v:path gradientshapeok="t" o:connecttype="rect"/>
              </v:shapetype>
              <v:shape id="Cuadro de texto 3" o:spid="_x0000_s1026" type="#_x0000_t202" style="position:absolute;left:0;text-align:left;margin-left:140.75pt;margin-top:12.3pt;width:270.85pt;height:402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" filled="f" stroked="f">
                <v:textbox>
                  <w:txbxContent>
                    <w:p w14:paraId="0DCC2414" w14:textId="77777777" w:rsidR="00D424D1" w:rsidRPr="00FA26DF" w:rsidRDefault="00D424D1" w:rsidP="00265E5F">
                      <w:pPr>
                        <w:spacing w:after="0" w:line="240" w:lineRule="auto"/>
                        <w:jc w:val="center"/>
                        <w:rPr>
                          <w:rFonts w:ascii="Arial" w:hAnsi="Arial" w:cs="Arial"/>
                          <w:b/>
                          <w:sz w:val="26"/>
                          <w:szCs w:val="26"/>
                        </w:rPr>
                      </w:pPr>
                      <w:r>
                        <w:rPr>
                          <w:rFonts w:ascii="Arial" w:hAnsi="Arial" w:cs="Arial"/>
                          <w:b/>
                          <w:sz w:val="26"/>
                          <w:szCs w:val="26"/>
                        </w:rPr>
                        <w:t>PROCEDIMIENTO ESPECIAL SANCIONADOR</w:t>
                      </w:r>
                    </w:p>
                    <w:p w14:paraId="6B90D892" w14:textId="77777777" w:rsidR="00D424D1" w:rsidRPr="00FA26DF" w:rsidRDefault="00D424D1" w:rsidP="00265E5F">
                      <w:pPr>
                        <w:spacing w:after="0" w:line="240" w:lineRule="auto"/>
                        <w:jc w:val="both"/>
                        <w:rPr>
                          <w:rFonts w:ascii="Arial" w:hAnsi="Arial" w:cs="Arial"/>
                          <w:sz w:val="26"/>
                          <w:szCs w:val="26"/>
                          <w:lang w:eastAsia="es-ES"/>
                        </w:rPr>
                      </w:pPr>
                    </w:p>
                    <w:p w14:paraId="2ED159EB" w14:textId="77777777" w:rsidR="00D424D1" w:rsidRPr="00FA26DF" w:rsidRDefault="00D424D1" w:rsidP="00265E5F">
                      <w:pPr>
                        <w:spacing w:after="0" w:line="240" w:lineRule="auto"/>
                        <w:ind w:right="-984"/>
                        <w:jc w:val="both"/>
                        <w:rPr>
                          <w:rFonts w:ascii="Arial" w:hAnsi="Arial" w:cs="Arial"/>
                          <w:spacing w:val="-3"/>
                          <w:sz w:val="26"/>
                          <w:szCs w:val="26"/>
                        </w:rPr>
                      </w:pPr>
                      <w:r w:rsidRPr="00FA26DF">
                        <w:rPr>
                          <w:rFonts w:ascii="Arial" w:hAnsi="Arial" w:cs="Arial"/>
                          <w:b/>
                          <w:bCs/>
                          <w:spacing w:val="-3"/>
                          <w:sz w:val="26"/>
                          <w:szCs w:val="26"/>
                        </w:rPr>
                        <w:t>EXPEDIENTE:</w:t>
                      </w:r>
                      <w:r w:rsidRPr="00FA26DF">
                        <w:rPr>
                          <w:rFonts w:ascii="Arial" w:hAnsi="Arial" w:cs="Arial"/>
                          <w:spacing w:val="-3"/>
                          <w:sz w:val="26"/>
                          <w:szCs w:val="26"/>
                        </w:rPr>
                        <w:t xml:space="preserve"> TEEM-PES-VPMG-00</w:t>
                      </w:r>
                      <w:r w:rsidR="006939FA">
                        <w:rPr>
                          <w:rFonts w:ascii="Arial" w:hAnsi="Arial" w:cs="Arial"/>
                          <w:spacing w:val="-3"/>
                          <w:sz w:val="26"/>
                          <w:szCs w:val="26"/>
                        </w:rPr>
                        <w:t>7</w:t>
                      </w:r>
                      <w:r w:rsidRPr="00FA26DF">
                        <w:rPr>
                          <w:rFonts w:ascii="Arial" w:hAnsi="Arial" w:cs="Arial"/>
                          <w:spacing w:val="-3"/>
                          <w:sz w:val="26"/>
                          <w:szCs w:val="26"/>
                        </w:rPr>
                        <w:t>/2023.</w:t>
                      </w:r>
                    </w:p>
                    <w:p w14:paraId="30735008" w14:textId="77777777" w:rsidR="00D424D1" w:rsidRPr="00FA26DF" w:rsidRDefault="00D424D1" w:rsidP="00265E5F">
                      <w:pPr>
                        <w:spacing w:after="0" w:line="240" w:lineRule="auto"/>
                        <w:ind w:right="-984"/>
                        <w:jc w:val="both"/>
                        <w:rPr>
                          <w:rFonts w:ascii="Arial" w:hAnsi="Arial" w:cs="Arial"/>
                          <w:spacing w:val="-3"/>
                          <w:sz w:val="26"/>
                          <w:szCs w:val="26"/>
                        </w:rPr>
                      </w:pPr>
                    </w:p>
                    <w:p w14:paraId="52D21D92" w14:textId="75D27AAC" w:rsidR="00D424D1" w:rsidRPr="00B6539E" w:rsidRDefault="00D424D1" w:rsidP="00265E5F">
                      <w:pPr>
                        <w:spacing w:after="0" w:line="240" w:lineRule="auto"/>
                        <w:jc w:val="both"/>
                        <w:rPr>
                          <w:rFonts w:ascii="Arial" w:hAnsi="Arial" w:cs="Arial"/>
                          <w:color w:val="EE0000"/>
                          <w:sz w:val="26"/>
                          <w:szCs w:val="26"/>
                        </w:rPr>
                      </w:pPr>
                      <w:r w:rsidRPr="00FA26DF">
                        <w:rPr>
                          <w:rFonts w:ascii="Arial" w:hAnsi="Arial" w:cs="Arial"/>
                          <w:b/>
                          <w:bCs/>
                          <w:spacing w:val="-3"/>
                          <w:sz w:val="26"/>
                          <w:szCs w:val="26"/>
                        </w:rPr>
                        <w:t>DENUNCIANTE:</w:t>
                      </w:r>
                      <w:bookmarkStart w:id="2" w:name="_Hlk125379250"/>
                      <w:r w:rsidRPr="00FA26DF">
                        <w:rPr>
                          <w:rFonts w:ascii="Arial" w:hAnsi="Arial" w:cs="Arial"/>
                          <w:b/>
                          <w:bCs/>
                          <w:spacing w:val="-3"/>
                          <w:sz w:val="26"/>
                          <w:szCs w:val="26"/>
                        </w:rPr>
                        <w:t xml:space="preserve"> </w:t>
                      </w:r>
                      <w:r w:rsidR="00C011C9" w:rsidRPr="00C011C9">
                        <w:rPr>
                          <w:rFonts w:ascii="Arial" w:hAnsi="Arial" w:cs="Arial"/>
                          <w:color w:val="FFFFFF"/>
                          <w:spacing w:val="-3"/>
                          <w:sz w:val="26"/>
                          <w:szCs w:val="26"/>
                          <w:highlight w:val="darkCyan"/>
                        </w:rPr>
                        <w:t>[No.35]_</w:t>
                      </w:r>
                      <w:proofErr w:type="spellStart"/>
                      <w:r w:rsidR="00C011C9" w:rsidRPr="00C011C9">
                        <w:rPr>
                          <w:rFonts w:ascii="Arial" w:hAnsi="Arial" w:cs="Arial"/>
                          <w:color w:val="FFFFFF"/>
                          <w:spacing w:val="-3"/>
                          <w:sz w:val="26"/>
                          <w:szCs w:val="26"/>
                          <w:highlight w:val="darkCyan"/>
                        </w:rPr>
                        <w:t>ELIMINADO_el_nombre_de_la_parte_denunciante</w:t>
                      </w:r>
                      <w:proofErr w:type="spellEnd"/>
                      <w:r w:rsidR="00C011C9" w:rsidRPr="00C011C9">
                        <w:rPr>
                          <w:rFonts w:ascii="Arial" w:hAnsi="Arial" w:cs="Arial"/>
                          <w:color w:val="FFFFFF"/>
                          <w:spacing w:val="-3"/>
                          <w:sz w:val="26"/>
                          <w:szCs w:val="26"/>
                          <w:highlight w:val="darkCyan"/>
                        </w:rPr>
                        <w:t>_[6]</w:t>
                      </w:r>
                      <w:r w:rsidRPr="00FA26DF">
                        <w:rPr>
                          <w:rFonts w:ascii="Arial" w:hAnsi="Arial" w:cs="Arial"/>
                          <w:sz w:val="26"/>
                          <w:szCs w:val="26"/>
                        </w:rPr>
                        <w:t xml:space="preserve">. </w:t>
                      </w:r>
                      <w:bookmarkEnd w:id="2"/>
                    </w:p>
                    <w:p w14:paraId="61C53BA2" w14:textId="77777777" w:rsidR="00D424D1" w:rsidRPr="00FA26DF" w:rsidRDefault="00D424D1" w:rsidP="00265E5F">
                      <w:pPr>
                        <w:spacing w:after="0" w:line="240" w:lineRule="auto"/>
                        <w:jc w:val="both"/>
                        <w:rPr>
                          <w:rFonts w:ascii="Arial" w:hAnsi="Arial" w:cs="Arial"/>
                          <w:sz w:val="26"/>
                          <w:szCs w:val="26"/>
                        </w:rPr>
                      </w:pPr>
                    </w:p>
                    <w:p w14:paraId="668DAEA2" w14:textId="77777777" w:rsidR="00D424D1" w:rsidRPr="00FA26DF" w:rsidRDefault="00D424D1" w:rsidP="00265E5F">
                      <w:pPr>
                        <w:spacing w:after="0" w:line="240" w:lineRule="auto"/>
                        <w:jc w:val="both"/>
                        <w:rPr>
                          <w:rFonts w:ascii="Arial" w:hAnsi="Arial" w:cs="Arial"/>
                          <w:sz w:val="26"/>
                          <w:szCs w:val="26"/>
                        </w:rPr>
                      </w:pPr>
                      <w:r w:rsidRPr="00FA26DF">
                        <w:rPr>
                          <w:rFonts w:ascii="Arial" w:hAnsi="Arial" w:cs="Arial"/>
                          <w:b/>
                          <w:bCs/>
                          <w:spacing w:val="-3"/>
                          <w:sz w:val="26"/>
                          <w:szCs w:val="26"/>
                        </w:rPr>
                        <w:t>DENUNCIADOS</w:t>
                      </w:r>
                      <w:r w:rsidR="00D45845" w:rsidRPr="00FA26DF">
                        <w:rPr>
                          <w:rFonts w:ascii="Arial" w:hAnsi="Arial" w:cs="Arial"/>
                          <w:b/>
                          <w:bCs/>
                          <w:spacing w:val="-3"/>
                          <w:sz w:val="26"/>
                          <w:szCs w:val="26"/>
                        </w:rPr>
                        <w:t>:</w:t>
                      </w:r>
                      <w:r w:rsidR="00D45845" w:rsidRPr="00FA26DF">
                        <w:rPr>
                          <w:rFonts w:ascii="Arial" w:hAnsi="Arial" w:cs="Arial"/>
                          <w:sz w:val="26"/>
                          <w:szCs w:val="26"/>
                        </w:rPr>
                        <w:t xml:space="preserve"> </w:t>
                      </w:r>
                      <w:bookmarkStart w:id="3" w:name="_Hlk144124756"/>
                      <w:r w:rsidR="00D45845">
                        <w:rPr>
                          <w:rFonts w:ascii="Arial" w:hAnsi="Arial" w:cs="Arial"/>
                          <w:sz w:val="26"/>
                          <w:szCs w:val="26"/>
                        </w:rPr>
                        <w:t xml:space="preserve">ENRIQUE KARRUM VÁZQUEZ, JOSÉ RAMÓN REYES GRANADOS, </w:t>
                      </w:r>
                      <w:r w:rsidR="00D45845" w:rsidRPr="00F41BCD">
                        <w:rPr>
                          <w:rFonts w:ascii="Arial" w:hAnsi="Arial" w:cs="Arial"/>
                          <w:sz w:val="26"/>
                          <w:szCs w:val="26"/>
                        </w:rPr>
                        <w:t>CRESCENCIANO</w:t>
                      </w:r>
                      <w:r w:rsidR="00D45845">
                        <w:rPr>
                          <w:rFonts w:ascii="Arial" w:hAnsi="Arial" w:cs="Arial"/>
                          <w:sz w:val="26"/>
                          <w:szCs w:val="26"/>
                        </w:rPr>
                        <w:t xml:space="preserve"> LUQUIN CORRALES, ALEJANDRO VALENCIA HUACUJA Y MARÍA DE JESÚS TOVAR FLORES.</w:t>
                      </w:r>
                    </w:p>
                    <w:bookmarkEnd w:id="3"/>
                    <w:p w14:paraId="6471758F" w14:textId="77777777" w:rsidR="00D424D1" w:rsidRPr="00FA26DF" w:rsidRDefault="00D424D1" w:rsidP="00265E5F">
                      <w:pPr>
                        <w:spacing w:after="0" w:line="240" w:lineRule="auto"/>
                        <w:jc w:val="both"/>
                        <w:rPr>
                          <w:rFonts w:ascii="Arial" w:hAnsi="Arial" w:cs="Arial"/>
                          <w:spacing w:val="-3"/>
                          <w:sz w:val="26"/>
                          <w:szCs w:val="26"/>
                        </w:rPr>
                      </w:pPr>
                    </w:p>
                    <w:p w14:paraId="6FB7E0B0" w14:textId="77777777" w:rsidR="00D424D1" w:rsidRPr="00FA26DF" w:rsidRDefault="00D424D1" w:rsidP="00265E5F">
                      <w:pPr>
                        <w:spacing w:after="0" w:line="240" w:lineRule="auto"/>
                        <w:jc w:val="both"/>
                        <w:rPr>
                          <w:rFonts w:ascii="Arial" w:hAnsi="Arial" w:cs="Arial"/>
                          <w:bCs/>
                          <w:sz w:val="26"/>
                          <w:szCs w:val="26"/>
                        </w:rPr>
                      </w:pPr>
                      <w:r w:rsidRPr="00FA26DF">
                        <w:rPr>
                          <w:rFonts w:ascii="Arial" w:hAnsi="Arial" w:cs="Arial"/>
                          <w:b/>
                          <w:bCs/>
                          <w:sz w:val="26"/>
                          <w:szCs w:val="26"/>
                        </w:rPr>
                        <w:t>MAGISTRADA INSTRUCTORA:</w:t>
                      </w:r>
                      <w:r w:rsidRPr="00FA26DF">
                        <w:rPr>
                          <w:rFonts w:ascii="Arial" w:hAnsi="Arial" w:cs="Arial"/>
                          <w:bCs/>
                          <w:sz w:val="26"/>
                          <w:szCs w:val="26"/>
                        </w:rPr>
                        <w:t xml:space="preserve"> YURISHA ANDRADE MORALES.</w:t>
                      </w:r>
                    </w:p>
                    <w:p w14:paraId="7C33B5CC" w14:textId="77777777" w:rsidR="00D424D1" w:rsidRPr="00FA26DF" w:rsidRDefault="00D424D1" w:rsidP="00265E5F">
                      <w:pPr>
                        <w:spacing w:after="0" w:line="240" w:lineRule="auto"/>
                        <w:jc w:val="both"/>
                        <w:rPr>
                          <w:rFonts w:ascii="Arial" w:hAnsi="Arial" w:cs="Arial"/>
                          <w:bCs/>
                          <w:sz w:val="26"/>
                          <w:szCs w:val="26"/>
                        </w:rPr>
                      </w:pPr>
                    </w:p>
                    <w:p w14:paraId="66D248AB" w14:textId="77777777" w:rsidR="00D424D1" w:rsidRPr="00FA26DF" w:rsidRDefault="00D424D1" w:rsidP="00265E5F">
                      <w:pPr>
                        <w:spacing w:after="0" w:line="240" w:lineRule="auto"/>
                        <w:jc w:val="both"/>
                        <w:rPr>
                          <w:rFonts w:ascii="Arial" w:hAnsi="Arial" w:cs="Arial"/>
                          <w:bCs/>
                          <w:sz w:val="26"/>
                          <w:szCs w:val="26"/>
                        </w:rPr>
                      </w:pPr>
                      <w:r w:rsidRPr="00FA26DF">
                        <w:rPr>
                          <w:rFonts w:ascii="Arial" w:hAnsi="Arial" w:cs="Arial"/>
                          <w:b/>
                          <w:bCs/>
                          <w:sz w:val="26"/>
                          <w:szCs w:val="26"/>
                        </w:rPr>
                        <w:t>SECRETARI</w:t>
                      </w:r>
                      <w:r>
                        <w:rPr>
                          <w:rFonts w:ascii="Arial" w:hAnsi="Arial" w:cs="Arial"/>
                          <w:b/>
                          <w:bCs/>
                          <w:sz w:val="26"/>
                          <w:szCs w:val="26"/>
                        </w:rPr>
                        <w:t>O</w:t>
                      </w:r>
                      <w:r w:rsidRPr="00FA26DF">
                        <w:rPr>
                          <w:rFonts w:ascii="Arial" w:hAnsi="Arial" w:cs="Arial"/>
                          <w:b/>
                          <w:bCs/>
                          <w:sz w:val="26"/>
                          <w:szCs w:val="26"/>
                        </w:rPr>
                        <w:t>S INSTRUCTOR</w:t>
                      </w:r>
                      <w:r>
                        <w:rPr>
                          <w:rFonts w:ascii="Arial" w:hAnsi="Arial" w:cs="Arial"/>
                          <w:b/>
                          <w:bCs/>
                          <w:sz w:val="26"/>
                          <w:szCs w:val="26"/>
                        </w:rPr>
                        <w:t>E</w:t>
                      </w:r>
                      <w:r w:rsidRPr="00FA26DF">
                        <w:rPr>
                          <w:rFonts w:ascii="Arial" w:hAnsi="Arial" w:cs="Arial"/>
                          <w:b/>
                          <w:bCs/>
                          <w:sz w:val="26"/>
                          <w:szCs w:val="26"/>
                        </w:rPr>
                        <w:t xml:space="preserve">S Y PROYECTISTAS: </w:t>
                      </w:r>
                      <w:r w:rsidRPr="00FA26DF">
                        <w:rPr>
                          <w:rFonts w:ascii="Arial" w:hAnsi="Arial" w:cs="Arial"/>
                          <w:bCs/>
                          <w:sz w:val="26"/>
                          <w:szCs w:val="26"/>
                        </w:rPr>
                        <w:t>MIRIAM LILIAN MARTÍNEZ GONZÁLEZ Y OSCAR MANUEL REGALADO ARROYO.</w:t>
                      </w:r>
                    </w:p>
                    <w:p w14:paraId="2C3AC82D" w14:textId="77777777" w:rsidR="00D424D1" w:rsidRPr="00FA26DF" w:rsidRDefault="00D424D1" w:rsidP="00265E5F">
                      <w:pPr>
                        <w:spacing w:after="0" w:line="240" w:lineRule="auto"/>
                        <w:jc w:val="both"/>
                        <w:rPr>
                          <w:rFonts w:ascii="Arial" w:hAnsi="Arial" w:cs="Arial"/>
                          <w:bCs/>
                          <w:sz w:val="26"/>
                          <w:szCs w:val="26"/>
                        </w:rPr>
                      </w:pPr>
                    </w:p>
                    <w:p w14:paraId="661E2A15" w14:textId="77777777" w:rsidR="00D424D1" w:rsidRPr="00FA26DF" w:rsidRDefault="00D424D1" w:rsidP="00A04A82">
                      <w:pPr>
                        <w:spacing w:after="0" w:line="240" w:lineRule="auto"/>
                        <w:jc w:val="both"/>
                        <w:rPr>
                          <w:rFonts w:ascii="Arial" w:hAnsi="Arial" w:cs="Arial"/>
                          <w:bCs/>
                          <w:sz w:val="26"/>
                          <w:szCs w:val="26"/>
                        </w:rPr>
                      </w:pPr>
                      <w:r w:rsidRPr="00FA26DF">
                        <w:rPr>
                          <w:rFonts w:ascii="Arial" w:hAnsi="Arial" w:cs="Arial"/>
                          <w:b/>
                          <w:sz w:val="26"/>
                          <w:szCs w:val="26"/>
                        </w:rPr>
                        <w:t>COLABOR</w:t>
                      </w:r>
                      <w:r w:rsidR="00F1093E">
                        <w:rPr>
                          <w:rFonts w:ascii="Arial" w:hAnsi="Arial" w:cs="Arial"/>
                          <w:b/>
                          <w:sz w:val="26"/>
                          <w:szCs w:val="26"/>
                        </w:rPr>
                        <w:t>Ó</w:t>
                      </w:r>
                      <w:r w:rsidRPr="00FA26DF">
                        <w:rPr>
                          <w:rFonts w:ascii="Arial" w:hAnsi="Arial" w:cs="Arial"/>
                          <w:b/>
                          <w:sz w:val="26"/>
                          <w:szCs w:val="26"/>
                        </w:rPr>
                        <w:t xml:space="preserve">: </w:t>
                      </w:r>
                      <w:r w:rsidRPr="00FA26DF">
                        <w:rPr>
                          <w:rFonts w:ascii="Arial" w:hAnsi="Arial" w:cs="Arial"/>
                          <w:bCs/>
                          <w:sz w:val="26"/>
                          <w:szCs w:val="26"/>
                        </w:rPr>
                        <w:t>YULIANA BERENICE SÁNCHEZ HERNÁNDEZ.</w:t>
                      </w:r>
                    </w:p>
                  </w:txbxContent>
                </v:textbox>
                <w10:wrap anchorx="margin"/>
              </v:shape>
            </w:pict>
          </mc:Fallback>
        </mc:AlternateContent>
      </w:r>
      <w:r w:rsidR="00AB361D">
        <w:rPr>
          <w:rFonts w:ascii="Arial Narrow" w:hAnsi="Arial Narrow"/>
          <w:b/>
          <w:noProof/>
          <w14:ligatures w14:val="standardContextual"/>
        </w:rPr>
        <mc:AlternateContent>
          <mc:Choice Requires="wps">
            <w:drawing>
              <wp:anchor distT="0" distB="0" distL="114300" distR="114300" simplePos="0" relativeHeight="251659776" behindDoc="0" locked="0" layoutInCell="1" allowOverlap="1" wp14:anchorId="329CDD47" wp14:editId="1B1BBBFC">
                <wp:simplePos x="0" y="0"/>
                <wp:positionH relativeFrom="column">
                  <wp:posOffset>2838450</wp:posOffset>
                </wp:positionH>
                <wp:positionV relativeFrom="paragraph">
                  <wp:posOffset>-2200275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242083C" w14:textId="77777777" w:rsidR="00AB361D" w:rsidRDefault="00AB361D" w:rsidP="00AB361D">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CDD47" id="Cuadro de texto 1" o:spid="_x0000_s1027" type="#_x0000_t202" style="position:absolute;left:0;text-align:left;margin-left:223.5pt;margin-top:-173.25pt;width:223.5pt;height:44.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" filled="f" stroked="f" strokeweight=".5pt">
                <v:textbox>
                  <w:txbxContent>
                    <w:p w14:paraId="1242083C" w14:textId="77777777" w:rsidR="00AB361D" w:rsidRDefault="00AB361D" w:rsidP="00AB361D">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663273C1" w14:textId="77777777" w:rsidR="00894F15" w:rsidRPr="004B1C0F" w:rsidRDefault="00894F15" w:rsidP="00B6119D">
      <w:pPr>
        <w:tabs>
          <w:tab w:val="left" w:pos="0"/>
        </w:tabs>
        <w:spacing w:after="0" w:line="360" w:lineRule="auto"/>
        <w:jc w:val="right"/>
        <w:rPr>
          <w:rFonts w:ascii="Arial" w:hAnsi="Arial" w:cs="Arial"/>
          <w:sz w:val="24"/>
          <w:szCs w:val="24"/>
        </w:rPr>
      </w:pPr>
    </w:p>
    <w:p w14:paraId="388FA7DA" w14:textId="77777777" w:rsidR="00837F55" w:rsidRPr="004B1C0F" w:rsidRDefault="00837F55" w:rsidP="00B6119D">
      <w:pPr>
        <w:tabs>
          <w:tab w:val="left" w:pos="0"/>
        </w:tabs>
        <w:spacing w:after="0" w:line="360" w:lineRule="auto"/>
        <w:jc w:val="right"/>
        <w:rPr>
          <w:rFonts w:ascii="Arial" w:hAnsi="Arial" w:cs="Arial"/>
          <w:sz w:val="24"/>
          <w:szCs w:val="24"/>
        </w:rPr>
      </w:pPr>
    </w:p>
    <w:p w14:paraId="7A272FE2" w14:textId="77777777" w:rsidR="00837F55" w:rsidRPr="004B1C0F" w:rsidRDefault="00837F55" w:rsidP="00B6119D">
      <w:pPr>
        <w:tabs>
          <w:tab w:val="left" w:pos="0"/>
        </w:tabs>
        <w:spacing w:after="0" w:line="360" w:lineRule="auto"/>
        <w:jc w:val="right"/>
        <w:rPr>
          <w:rFonts w:ascii="Arial" w:hAnsi="Arial" w:cs="Arial"/>
          <w:sz w:val="24"/>
          <w:szCs w:val="24"/>
        </w:rPr>
      </w:pPr>
    </w:p>
    <w:p w14:paraId="4C64DB33" w14:textId="77777777" w:rsidR="00837F55" w:rsidRPr="004B1C0F" w:rsidRDefault="00837F55" w:rsidP="00B6119D">
      <w:pPr>
        <w:tabs>
          <w:tab w:val="left" w:pos="0"/>
        </w:tabs>
        <w:spacing w:after="0" w:line="360" w:lineRule="auto"/>
        <w:jc w:val="right"/>
        <w:rPr>
          <w:rFonts w:ascii="Arial" w:hAnsi="Arial" w:cs="Arial"/>
          <w:sz w:val="24"/>
          <w:szCs w:val="24"/>
        </w:rPr>
      </w:pPr>
    </w:p>
    <w:p w14:paraId="543A1528" w14:textId="77777777" w:rsidR="00837F55" w:rsidRPr="004B1C0F" w:rsidRDefault="00837F55" w:rsidP="00B6119D">
      <w:pPr>
        <w:tabs>
          <w:tab w:val="left" w:pos="0"/>
        </w:tabs>
        <w:spacing w:after="0" w:line="360" w:lineRule="auto"/>
        <w:jc w:val="right"/>
        <w:rPr>
          <w:rFonts w:ascii="Arial" w:hAnsi="Arial" w:cs="Arial"/>
          <w:sz w:val="24"/>
          <w:szCs w:val="24"/>
        </w:rPr>
      </w:pPr>
    </w:p>
    <w:p w14:paraId="534A935F" w14:textId="77777777" w:rsidR="00837F55" w:rsidRPr="004B1C0F" w:rsidRDefault="00837F55" w:rsidP="00B6119D">
      <w:pPr>
        <w:tabs>
          <w:tab w:val="left" w:pos="0"/>
        </w:tabs>
        <w:spacing w:after="0" w:line="360" w:lineRule="auto"/>
        <w:jc w:val="right"/>
        <w:rPr>
          <w:rFonts w:ascii="Arial" w:hAnsi="Arial" w:cs="Arial"/>
          <w:sz w:val="24"/>
          <w:szCs w:val="24"/>
        </w:rPr>
      </w:pPr>
    </w:p>
    <w:p w14:paraId="6F04764E" w14:textId="77777777" w:rsidR="00837F55" w:rsidRPr="004B1C0F" w:rsidRDefault="00837F55" w:rsidP="00B6119D">
      <w:pPr>
        <w:tabs>
          <w:tab w:val="left" w:pos="0"/>
        </w:tabs>
        <w:spacing w:after="0" w:line="360" w:lineRule="auto"/>
        <w:jc w:val="right"/>
        <w:rPr>
          <w:rFonts w:ascii="Arial" w:hAnsi="Arial" w:cs="Arial"/>
          <w:sz w:val="24"/>
          <w:szCs w:val="24"/>
        </w:rPr>
      </w:pPr>
    </w:p>
    <w:p w14:paraId="193B8387" w14:textId="77777777" w:rsidR="00837F55" w:rsidRPr="004B1C0F" w:rsidRDefault="00837F55" w:rsidP="00B6119D">
      <w:pPr>
        <w:tabs>
          <w:tab w:val="left" w:pos="0"/>
        </w:tabs>
        <w:spacing w:after="0" w:line="360" w:lineRule="auto"/>
        <w:jc w:val="right"/>
        <w:rPr>
          <w:rFonts w:ascii="Arial" w:hAnsi="Arial" w:cs="Arial"/>
          <w:sz w:val="24"/>
          <w:szCs w:val="24"/>
        </w:rPr>
      </w:pPr>
    </w:p>
    <w:p w14:paraId="1B3188D1" w14:textId="77777777" w:rsidR="00837F55" w:rsidRPr="004B1C0F" w:rsidRDefault="00837F55" w:rsidP="00B6119D">
      <w:pPr>
        <w:spacing w:after="0" w:line="360" w:lineRule="auto"/>
        <w:jc w:val="right"/>
        <w:rPr>
          <w:rFonts w:ascii="Arial" w:hAnsi="Arial" w:cs="Arial"/>
          <w:sz w:val="26"/>
          <w:szCs w:val="26"/>
        </w:rPr>
      </w:pPr>
    </w:p>
    <w:p w14:paraId="565A8B4C" w14:textId="77777777" w:rsidR="00837F55" w:rsidRPr="004B1C0F" w:rsidRDefault="00837F55" w:rsidP="00B6119D">
      <w:pPr>
        <w:spacing w:after="0" w:line="360" w:lineRule="auto"/>
        <w:jc w:val="right"/>
        <w:rPr>
          <w:rFonts w:ascii="Arial" w:hAnsi="Arial" w:cs="Arial"/>
          <w:sz w:val="26"/>
          <w:szCs w:val="26"/>
        </w:rPr>
      </w:pPr>
    </w:p>
    <w:p w14:paraId="6A9EC67D" w14:textId="77777777" w:rsidR="00837F55" w:rsidRPr="004B1C0F" w:rsidRDefault="00837F55" w:rsidP="00B6119D">
      <w:pPr>
        <w:spacing w:after="0" w:line="360" w:lineRule="auto"/>
        <w:jc w:val="right"/>
        <w:rPr>
          <w:rFonts w:ascii="Arial" w:hAnsi="Arial" w:cs="Arial"/>
          <w:sz w:val="26"/>
          <w:szCs w:val="26"/>
        </w:rPr>
      </w:pPr>
    </w:p>
    <w:p w14:paraId="6831881E" w14:textId="77777777" w:rsidR="00837F55" w:rsidRPr="004B1C0F" w:rsidRDefault="00837F55" w:rsidP="00B6119D">
      <w:pPr>
        <w:spacing w:after="0" w:line="360" w:lineRule="auto"/>
        <w:jc w:val="right"/>
        <w:rPr>
          <w:rFonts w:ascii="Arial" w:hAnsi="Arial" w:cs="Arial"/>
          <w:sz w:val="26"/>
          <w:szCs w:val="26"/>
        </w:rPr>
      </w:pPr>
    </w:p>
    <w:p w14:paraId="4F3FD784" w14:textId="77777777" w:rsidR="00837F55" w:rsidRPr="004B1C0F" w:rsidRDefault="00837F55" w:rsidP="00B6119D">
      <w:pPr>
        <w:spacing w:after="0" w:line="360" w:lineRule="auto"/>
        <w:jc w:val="right"/>
        <w:rPr>
          <w:rFonts w:ascii="Arial" w:hAnsi="Arial" w:cs="Arial"/>
          <w:sz w:val="26"/>
          <w:szCs w:val="26"/>
        </w:rPr>
      </w:pPr>
    </w:p>
    <w:p w14:paraId="5F3BBD04" w14:textId="77777777" w:rsidR="001B7D0A" w:rsidRPr="004B1C0F" w:rsidRDefault="001B7D0A" w:rsidP="00B6119D">
      <w:pPr>
        <w:spacing w:after="0" w:line="360" w:lineRule="auto"/>
        <w:jc w:val="right"/>
        <w:rPr>
          <w:rFonts w:ascii="Arial" w:hAnsi="Arial" w:cs="Arial"/>
          <w:sz w:val="26"/>
          <w:szCs w:val="26"/>
        </w:rPr>
      </w:pPr>
    </w:p>
    <w:p w14:paraId="11CF2908" w14:textId="77777777" w:rsidR="00837F55" w:rsidRPr="004B1C0F" w:rsidRDefault="00837F55" w:rsidP="00B6119D">
      <w:pPr>
        <w:spacing w:after="0" w:line="360" w:lineRule="auto"/>
        <w:jc w:val="right"/>
        <w:rPr>
          <w:rFonts w:ascii="Arial" w:hAnsi="Arial" w:cs="Arial"/>
          <w:sz w:val="26"/>
          <w:szCs w:val="26"/>
        </w:rPr>
      </w:pPr>
    </w:p>
    <w:p w14:paraId="5365E4EF" w14:textId="77777777" w:rsidR="00265E5F" w:rsidRPr="004B1C0F" w:rsidRDefault="00265E5F" w:rsidP="00B6119D">
      <w:pPr>
        <w:pStyle w:val="Sinespaciado"/>
        <w:jc w:val="right"/>
        <w:rPr>
          <w:sz w:val="26"/>
          <w:szCs w:val="26"/>
          <w:shd w:val="clear" w:color="auto" w:fill="FFFFFF"/>
          <w:lang w:val="es-ES" w:eastAsia="es-ES"/>
        </w:rPr>
      </w:pPr>
    </w:p>
    <w:p w14:paraId="070C742D" w14:textId="77777777" w:rsidR="006939FA" w:rsidRPr="004B1C0F" w:rsidRDefault="006939FA" w:rsidP="00B6119D">
      <w:pPr>
        <w:pStyle w:val="Sinespaciado"/>
        <w:jc w:val="right"/>
        <w:rPr>
          <w:sz w:val="26"/>
          <w:szCs w:val="26"/>
          <w:shd w:val="clear" w:color="auto" w:fill="FFFFFF"/>
          <w:lang w:val="es-ES" w:eastAsia="es-ES"/>
        </w:rPr>
      </w:pPr>
    </w:p>
    <w:p w14:paraId="03D1A38A" w14:textId="77777777" w:rsidR="00894F15" w:rsidRPr="004B1C0F" w:rsidRDefault="00894F15" w:rsidP="00B6119D">
      <w:pPr>
        <w:pStyle w:val="Sinespaciado"/>
        <w:jc w:val="right"/>
        <w:rPr>
          <w:sz w:val="26"/>
          <w:szCs w:val="26"/>
          <w:shd w:val="clear" w:color="auto" w:fill="FFFFFF"/>
          <w:lang w:val="es-ES" w:eastAsia="es-ES"/>
        </w:rPr>
      </w:pPr>
    </w:p>
    <w:p w14:paraId="1C7B99A9" w14:textId="77777777" w:rsidR="00837F55" w:rsidRPr="004B1C0F" w:rsidRDefault="00837F55" w:rsidP="004D6360">
      <w:pPr>
        <w:pStyle w:val="Sinespaciado"/>
        <w:spacing w:before="240"/>
        <w:jc w:val="right"/>
        <w:rPr>
          <w:sz w:val="26"/>
          <w:szCs w:val="26"/>
          <w:lang w:val="es-ES" w:eastAsia="es-ES"/>
        </w:rPr>
      </w:pPr>
      <w:r w:rsidRPr="004B1C0F">
        <w:rPr>
          <w:sz w:val="26"/>
          <w:szCs w:val="26"/>
          <w:shd w:val="clear" w:color="auto" w:fill="FFFFFF"/>
          <w:lang w:val="es-ES" w:eastAsia="es-ES"/>
        </w:rPr>
        <w:t xml:space="preserve">Morelia, Michoacán a </w:t>
      </w:r>
      <w:r w:rsidR="00D6392B" w:rsidRPr="004B1C0F">
        <w:rPr>
          <w:sz w:val="26"/>
          <w:szCs w:val="26"/>
          <w:shd w:val="clear" w:color="auto" w:fill="FFFFFF"/>
          <w:lang w:val="es-ES" w:eastAsia="es-ES"/>
        </w:rPr>
        <w:t>ocho</w:t>
      </w:r>
      <w:r w:rsidR="00C1604A" w:rsidRPr="004B1C0F">
        <w:rPr>
          <w:sz w:val="26"/>
          <w:szCs w:val="26"/>
          <w:shd w:val="clear" w:color="auto" w:fill="FFFFFF"/>
          <w:lang w:val="es-ES" w:eastAsia="es-ES"/>
        </w:rPr>
        <w:t xml:space="preserve"> de</w:t>
      </w:r>
      <w:r w:rsidR="00D45845" w:rsidRPr="004B1C0F">
        <w:rPr>
          <w:sz w:val="26"/>
          <w:szCs w:val="26"/>
          <w:shd w:val="clear" w:color="auto" w:fill="FFFFFF"/>
          <w:lang w:val="es-ES" w:eastAsia="es-ES"/>
        </w:rPr>
        <w:t xml:space="preserve"> septiembre</w:t>
      </w:r>
      <w:r w:rsidR="00373F39" w:rsidRPr="004B1C0F">
        <w:rPr>
          <w:sz w:val="26"/>
          <w:szCs w:val="26"/>
          <w:shd w:val="clear" w:color="auto" w:fill="FFFFFF"/>
          <w:lang w:val="es-ES" w:eastAsia="es-ES"/>
        </w:rPr>
        <w:t xml:space="preserve"> </w:t>
      </w:r>
      <w:r w:rsidRPr="004B1C0F">
        <w:rPr>
          <w:sz w:val="26"/>
          <w:szCs w:val="26"/>
          <w:shd w:val="clear" w:color="auto" w:fill="FFFFFF"/>
          <w:lang w:val="es-ES" w:eastAsia="es-ES"/>
        </w:rPr>
        <w:t>de dos mil veinti</w:t>
      </w:r>
      <w:r w:rsidR="00C1604A" w:rsidRPr="004B1C0F">
        <w:rPr>
          <w:sz w:val="26"/>
          <w:szCs w:val="26"/>
          <w:shd w:val="clear" w:color="auto" w:fill="FFFFFF"/>
          <w:lang w:val="es-ES" w:eastAsia="es-ES"/>
        </w:rPr>
        <w:t>trés</w:t>
      </w:r>
      <w:r w:rsidRPr="004B1C0F">
        <w:rPr>
          <w:sz w:val="26"/>
          <w:szCs w:val="26"/>
          <w:lang w:val="es-ES" w:eastAsia="es-ES"/>
        </w:rPr>
        <w:t>.</w:t>
      </w:r>
      <w:r w:rsidRPr="004B1C0F">
        <w:rPr>
          <w:rStyle w:val="Refdenotaalpie"/>
          <w:sz w:val="26"/>
          <w:szCs w:val="26"/>
          <w:lang w:val="es-ES" w:eastAsia="es-ES"/>
        </w:rPr>
        <w:footnoteReference w:id="1"/>
      </w:r>
    </w:p>
    <w:p w14:paraId="4CC2A888" w14:textId="77777777" w:rsidR="00837F55" w:rsidRPr="004B1C0F" w:rsidRDefault="00837F55" w:rsidP="00B6119D">
      <w:pPr>
        <w:pStyle w:val="Sinespaciado"/>
        <w:rPr>
          <w:sz w:val="26"/>
          <w:szCs w:val="26"/>
          <w:lang w:val="es-ES" w:eastAsia="es-ES"/>
        </w:rPr>
      </w:pPr>
    </w:p>
    <w:p w14:paraId="62C855D3" w14:textId="2C0B472F" w:rsidR="00837F55" w:rsidRPr="004B1C0F" w:rsidRDefault="00837F55" w:rsidP="00B6119D">
      <w:pPr>
        <w:spacing w:after="0" w:line="360" w:lineRule="auto"/>
        <w:jc w:val="both"/>
        <w:rPr>
          <w:rFonts w:ascii="Arial" w:eastAsia="Times New Roman" w:hAnsi="Arial" w:cs="Arial"/>
          <w:sz w:val="26"/>
          <w:szCs w:val="26"/>
          <w:shd w:val="clear" w:color="auto" w:fill="FFFFFF"/>
          <w:lang w:val="es-ES" w:eastAsia="es-ES"/>
        </w:rPr>
      </w:pPr>
      <w:r w:rsidRPr="004B1C0F">
        <w:rPr>
          <w:rFonts w:ascii="Arial" w:eastAsia="Times New Roman" w:hAnsi="Arial" w:cs="Arial"/>
          <w:b/>
          <w:bCs/>
          <w:sz w:val="26"/>
          <w:szCs w:val="26"/>
          <w:shd w:val="clear" w:color="auto" w:fill="FFFFFF"/>
          <w:lang w:val="es-ES" w:eastAsia="es-ES"/>
        </w:rPr>
        <w:t>SENTENCIA</w:t>
      </w:r>
      <w:r w:rsidRPr="004B1C0F">
        <w:rPr>
          <w:rFonts w:ascii="Arial" w:eastAsia="Times New Roman" w:hAnsi="Arial" w:cs="Arial"/>
          <w:sz w:val="26"/>
          <w:szCs w:val="26"/>
          <w:shd w:val="clear" w:color="auto" w:fill="FFFFFF"/>
          <w:lang w:val="es-ES" w:eastAsia="es-ES"/>
        </w:rPr>
        <w:t xml:space="preserve"> que resuelve el </w:t>
      </w:r>
      <w:r w:rsidR="00BE60F3" w:rsidRPr="004B1C0F">
        <w:rPr>
          <w:rFonts w:ascii="Arial" w:eastAsia="Times New Roman" w:hAnsi="Arial" w:cs="Arial"/>
          <w:sz w:val="26"/>
          <w:szCs w:val="26"/>
          <w:shd w:val="clear" w:color="auto" w:fill="FFFFFF"/>
          <w:lang w:val="es-ES" w:eastAsia="es-ES"/>
        </w:rPr>
        <w:t>Procedimiento Especial Sancionador</w:t>
      </w:r>
      <w:r w:rsidRPr="004B1C0F">
        <w:rPr>
          <w:rFonts w:ascii="Arial" w:eastAsia="Times New Roman" w:hAnsi="Arial" w:cs="Arial"/>
          <w:sz w:val="26"/>
          <w:szCs w:val="26"/>
          <w:shd w:val="clear" w:color="auto" w:fill="FFFFFF"/>
          <w:lang w:val="es-ES" w:eastAsia="es-ES"/>
        </w:rPr>
        <w:t xml:space="preserve"> identificado al rubro, derivad</w:t>
      </w:r>
      <w:r w:rsidR="00AD1F3D" w:rsidRPr="004B1C0F">
        <w:rPr>
          <w:rFonts w:ascii="Arial" w:eastAsia="Times New Roman" w:hAnsi="Arial" w:cs="Arial"/>
          <w:sz w:val="26"/>
          <w:szCs w:val="26"/>
          <w:shd w:val="clear" w:color="auto" w:fill="FFFFFF"/>
          <w:lang w:val="es-ES" w:eastAsia="es-ES"/>
        </w:rPr>
        <w:t>o</w:t>
      </w:r>
      <w:r w:rsidRPr="004B1C0F">
        <w:rPr>
          <w:rFonts w:ascii="Arial" w:eastAsia="Times New Roman" w:hAnsi="Arial" w:cs="Arial"/>
          <w:sz w:val="26"/>
          <w:szCs w:val="26"/>
          <w:shd w:val="clear" w:color="auto" w:fill="FFFFFF"/>
          <w:lang w:val="es-ES" w:eastAsia="es-ES"/>
        </w:rPr>
        <w:t xml:space="preserve"> de la queja</w:t>
      </w:r>
      <w:r w:rsidR="00F61F4C" w:rsidRPr="004B1C0F">
        <w:rPr>
          <w:rFonts w:ascii="Arial" w:eastAsia="Times New Roman" w:hAnsi="Arial" w:cs="Arial"/>
          <w:sz w:val="26"/>
          <w:szCs w:val="26"/>
          <w:shd w:val="clear" w:color="auto" w:fill="FFFFFF"/>
          <w:lang w:val="es-ES" w:eastAsia="es-ES"/>
        </w:rPr>
        <w:t xml:space="preserve"> y su ampliación</w:t>
      </w:r>
      <w:r w:rsidRPr="004B1C0F">
        <w:rPr>
          <w:rFonts w:ascii="Arial" w:eastAsia="Times New Roman" w:hAnsi="Arial" w:cs="Arial"/>
          <w:sz w:val="26"/>
          <w:szCs w:val="26"/>
          <w:shd w:val="clear" w:color="auto" w:fill="FFFFFF"/>
          <w:lang w:val="es-ES" w:eastAsia="es-ES"/>
        </w:rPr>
        <w:t xml:space="preserve"> presentada</w:t>
      </w:r>
      <w:r w:rsidR="00AD1F3D" w:rsidRPr="004B1C0F">
        <w:rPr>
          <w:rFonts w:ascii="Arial" w:eastAsia="Times New Roman" w:hAnsi="Arial" w:cs="Arial"/>
          <w:sz w:val="26"/>
          <w:szCs w:val="26"/>
          <w:shd w:val="clear" w:color="auto" w:fill="FFFFFF"/>
          <w:lang w:val="es-ES" w:eastAsia="es-ES"/>
        </w:rPr>
        <w:t>s</w:t>
      </w:r>
      <w:r w:rsidRPr="004B1C0F">
        <w:rPr>
          <w:rFonts w:ascii="Arial" w:eastAsia="Times New Roman" w:hAnsi="Arial" w:cs="Arial"/>
          <w:sz w:val="26"/>
          <w:szCs w:val="26"/>
          <w:shd w:val="clear" w:color="auto" w:fill="FFFFFF"/>
          <w:lang w:val="es-ES" w:eastAsia="es-ES"/>
        </w:rPr>
        <w:t xml:space="preserve"> por </w:t>
      </w:r>
      <w:r w:rsidR="00C011C9" w:rsidRPr="00C011C9">
        <w:rPr>
          <w:rFonts w:ascii="Arial" w:eastAsia="Times New Roman" w:hAnsi="Arial" w:cs="Arial"/>
          <w:color w:val="FFFFFF"/>
          <w:sz w:val="26"/>
          <w:szCs w:val="26"/>
          <w:highlight w:val="darkCyan"/>
          <w:shd w:val="clear" w:color="auto" w:fill="FFFFFF"/>
          <w:lang w:val="es-ES" w:eastAsia="es-ES"/>
        </w:rPr>
        <w:t>[No.1]_</w:t>
      </w:r>
      <w:proofErr w:type="spellStart"/>
      <w:r w:rsidR="00C011C9" w:rsidRPr="00C011C9">
        <w:rPr>
          <w:rFonts w:ascii="Arial" w:eastAsia="Times New Roman" w:hAnsi="Arial" w:cs="Arial"/>
          <w:color w:val="FFFFFF"/>
          <w:sz w:val="26"/>
          <w:szCs w:val="26"/>
          <w:highlight w:val="darkCyan"/>
          <w:shd w:val="clear" w:color="auto" w:fill="FFFFFF"/>
          <w:lang w:val="es-ES" w:eastAsia="es-ES"/>
        </w:rPr>
        <w:t>ELIMINADO_el_nombre_de_la_parte_denunciante</w:t>
      </w:r>
      <w:proofErr w:type="spellEnd"/>
      <w:r w:rsidR="00C011C9" w:rsidRPr="00C011C9">
        <w:rPr>
          <w:rFonts w:ascii="Arial" w:eastAsia="Times New Roman" w:hAnsi="Arial" w:cs="Arial"/>
          <w:color w:val="FFFFFF"/>
          <w:sz w:val="26"/>
          <w:szCs w:val="26"/>
          <w:highlight w:val="darkCyan"/>
          <w:shd w:val="clear" w:color="auto" w:fill="FFFFFF"/>
          <w:lang w:val="es-ES" w:eastAsia="es-ES"/>
        </w:rPr>
        <w:t>_[6]</w:t>
      </w:r>
      <w:r w:rsidR="00927FA5" w:rsidRPr="004B1C0F">
        <w:rPr>
          <w:rFonts w:ascii="Arial" w:eastAsia="Times New Roman" w:hAnsi="Arial" w:cs="Arial"/>
          <w:sz w:val="26"/>
          <w:szCs w:val="26"/>
          <w:shd w:val="clear" w:color="auto" w:fill="FFFFFF"/>
          <w:lang w:val="es-ES" w:eastAsia="es-ES"/>
        </w:rPr>
        <w:t>,</w:t>
      </w:r>
      <w:r w:rsidR="00D45845" w:rsidRPr="004B1C0F">
        <w:rPr>
          <w:rFonts w:ascii="Arial" w:eastAsia="Times New Roman" w:hAnsi="Arial" w:cs="Arial"/>
          <w:sz w:val="26"/>
          <w:szCs w:val="26"/>
          <w:shd w:val="clear" w:color="auto" w:fill="FFFFFF"/>
          <w:lang w:val="es-ES" w:eastAsia="es-ES"/>
        </w:rPr>
        <w:t xml:space="preserve"> </w:t>
      </w:r>
      <w:r w:rsidR="005E1E4A" w:rsidRPr="004B1C0F">
        <w:rPr>
          <w:rFonts w:ascii="Arial" w:eastAsia="Times New Roman" w:hAnsi="Arial" w:cs="Arial"/>
          <w:sz w:val="26"/>
          <w:szCs w:val="26"/>
          <w:shd w:val="clear" w:color="auto" w:fill="FFFFFF"/>
          <w:lang w:val="es-ES" w:eastAsia="es-ES"/>
        </w:rPr>
        <w:t xml:space="preserve">en su calidad de </w:t>
      </w:r>
      <w:r w:rsidR="00C011C9" w:rsidRPr="00C011C9">
        <w:rPr>
          <w:rFonts w:ascii="Arial" w:eastAsia="Times New Roman" w:hAnsi="Arial" w:cs="Arial"/>
          <w:color w:val="FFFFFF"/>
          <w:sz w:val="26"/>
          <w:szCs w:val="26"/>
          <w:highlight w:val="darkCyan"/>
          <w:shd w:val="clear" w:color="auto" w:fill="FFFFFF"/>
          <w:lang w:val="es-ES" w:eastAsia="es-ES"/>
        </w:rPr>
        <w:t>[No.2]_</w:t>
      </w:r>
      <w:proofErr w:type="spellStart"/>
      <w:r w:rsidR="00C011C9" w:rsidRPr="00C011C9">
        <w:rPr>
          <w:rFonts w:ascii="Arial" w:eastAsia="Times New Roman" w:hAnsi="Arial" w:cs="Arial"/>
          <w:color w:val="FFFFFF"/>
          <w:sz w:val="26"/>
          <w:szCs w:val="26"/>
          <w:highlight w:val="darkCyan"/>
          <w:shd w:val="clear" w:color="auto" w:fill="FFFFFF"/>
          <w:lang w:val="es-ES" w:eastAsia="es-ES"/>
        </w:rPr>
        <w:t>ELIMINADO_Cargo</w:t>
      </w:r>
      <w:proofErr w:type="spellEnd"/>
      <w:r w:rsidR="00C011C9" w:rsidRPr="00C011C9">
        <w:rPr>
          <w:rFonts w:ascii="Arial" w:eastAsia="Times New Roman" w:hAnsi="Arial" w:cs="Arial"/>
          <w:color w:val="FFFFFF"/>
          <w:sz w:val="26"/>
          <w:szCs w:val="26"/>
          <w:highlight w:val="darkCyan"/>
          <w:shd w:val="clear" w:color="auto" w:fill="FFFFFF"/>
          <w:lang w:val="es-ES" w:eastAsia="es-ES"/>
        </w:rPr>
        <w:t>_[230]</w:t>
      </w:r>
      <w:r w:rsidR="00D45845" w:rsidRPr="004B1C0F">
        <w:rPr>
          <w:rFonts w:ascii="Arial" w:eastAsia="Times New Roman" w:hAnsi="Arial" w:cs="Arial"/>
          <w:sz w:val="26"/>
          <w:szCs w:val="26"/>
          <w:shd w:val="clear" w:color="auto" w:fill="FFFFFF"/>
          <w:lang w:val="es-ES" w:eastAsia="es-ES"/>
        </w:rPr>
        <w:t xml:space="preserve"> del Ayuntamiento de </w:t>
      </w:r>
      <w:r w:rsidR="00C011C9" w:rsidRPr="00C011C9">
        <w:rPr>
          <w:rFonts w:ascii="Arial" w:eastAsia="Times New Roman" w:hAnsi="Arial" w:cs="Arial"/>
          <w:color w:val="FFFFFF"/>
          <w:sz w:val="26"/>
          <w:szCs w:val="26"/>
          <w:highlight w:val="darkCyan"/>
          <w:shd w:val="clear" w:color="auto" w:fill="FFFFFF"/>
          <w:lang w:val="es-ES" w:eastAsia="es-ES"/>
        </w:rPr>
        <w:t>[No.3]_ELIMINADO_el_Municipio_[28]</w:t>
      </w:r>
      <w:r w:rsidR="00D45845" w:rsidRPr="004B1C0F">
        <w:rPr>
          <w:rFonts w:ascii="Arial" w:eastAsia="Times New Roman" w:hAnsi="Arial" w:cs="Arial"/>
          <w:sz w:val="26"/>
          <w:szCs w:val="26"/>
          <w:shd w:val="clear" w:color="auto" w:fill="FFFFFF"/>
          <w:lang w:val="es-ES" w:eastAsia="es-ES"/>
        </w:rPr>
        <w:t>, Michoacán,</w:t>
      </w:r>
      <w:r w:rsidR="00D92EC0" w:rsidRPr="004B1C0F">
        <w:rPr>
          <w:rStyle w:val="Refdenotaalpie"/>
          <w:rFonts w:ascii="Arial" w:eastAsia="Times New Roman" w:hAnsi="Arial" w:cs="Arial"/>
          <w:sz w:val="26"/>
          <w:szCs w:val="26"/>
          <w:shd w:val="clear" w:color="auto" w:fill="FFFFFF"/>
          <w:lang w:val="es-ES" w:eastAsia="es-ES"/>
        </w:rPr>
        <w:footnoteReference w:id="2"/>
      </w:r>
      <w:r w:rsidR="00927FA5" w:rsidRPr="004B1C0F">
        <w:rPr>
          <w:rFonts w:ascii="Arial" w:eastAsia="Times New Roman" w:hAnsi="Arial" w:cs="Arial"/>
          <w:sz w:val="26"/>
          <w:szCs w:val="26"/>
          <w:shd w:val="clear" w:color="auto" w:fill="FFFFFF"/>
          <w:lang w:val="es-ES" w:eastAsia="es-ES"/>
        </w:rPr>
        <w:t xml:space="preserve"> </w:t>
      </w:r>
      <w:r w:rsidR="005E1E4A" w:rsidRPr="004B1C0F">
        <w:rPr>
          <w:rFonts w:ascii="Arial" w:eastAsia="Times New Roman" w:hAnsi="Arial" w:cs="Arial"/>
          <w:sz w:val="26"/>
          <w:szCs w:val="26"/>
          <w:shd w:val="clear" w:color="auto" w:fill="FFFFFF"/>
          <w:lang w:val="es-ES" w:eastAsia="es-ES"/>
        </w:rPr>
        <w:t xml:space="preserve">en </w:t>
      </w:r>
      <w:r w:rsidRPr="004B1C0F">
        <w:rPr>
          <w:rFonts w:ascii="Arial" w:eastAsia="Times New Roman" w:hAnsi="Arial" w:cs="Arial"/>
          <w:sz w:val="26"/>
          <w:szCs w:val="26"/>
          <w:shd w:val="clear" w:color="auto" w:fill="FFFFFF"/>
          <w:lang w:val="es-ES" w:eastAsia="es-ES"/>
        </w:rPr>
        <w:t xml:space="preserve">contra </w:t>
      </w:r>
      <w:r w:rsidR="005E1E4A" w:rsidRPr="004B1C0F">
        <w:rPr>
          <w:rFonts w:ascii="Arial" w:eastAsia="Times New Roman" w:hAnsi="Arial" w:cs="Arial"/>
          <w:sz w:val="26"/>
          <w:szCs w:val="26"/>
          <w:shd w:val="clear" w:color="auto" w:fill="FFFFFF"/>
          <w:lang w:val="es-ES" w:eastAsia="es-ES"/>
        </w:rPr>
        <w:t xml:space="preserve">de </w:t>
      </w:r>
      <w:r w:rsidR="00D45845" w:rsidRPr="004B1C0F">
        <w:rPr>
          <w:rFonts w:ascii="Arial" w:eastAsia="Times New Roman" w:hAnsi="Arial" w:cs="Arial"/>
          <w:sz w:val="26"/>
          <w:szCs w:val="26"/>
          <w:shd w:val="clear" w:color="auto" w:fill="FFFFFF"/>
          <w:lang w:val="es-ES" w:eastAsia="es-ES"/>
        </w:rPr>
        <w:t xml:space="preserve">Enrique </w:t>
      </w:r>
      <w:proofErr w:type="spellStart"/>
      <w:r w:rsidR="00D45845" w:rsidRPr="004B1C0F">
        <w:rPr>
          <w:rFonts w:ascii="Arial" w:eastAsia="Times New Roman" w:hAnsi="Arial" w:cs="Arial"/>
          <w:sz w:val="26"/>
          <w:szCs w:val="26"/>
          <w:shd w:val="clear" w:color="auto" w:fill="FFFFFF"/>
          <w:lang w:val="es-ES" w:eastAsia="es-ES"/>
        </w:rPr>
        <w:t>Karrum</w:t>
      </w:r>
      <w:proofErr w:type="spellEnd"/>
      <w:r w:rsidR="00D45845" w:rsidRPr="004B1C0F">
        <w:rPr>
          <w:rFonts w:ascii="Arial" w:eastAsia="Times New Roman" w:hAnsi="Arial" w:cs="Arial"/>
          <w:sz w:val="26"/>
          <w:szCs w:val="26"/>
          <w:shd w:val="clear" w:color="auto" w:fill="FFFFFF"/>
          <w:lang w:val="es-ES" w:eastAsia="es-ES"/>
        </w:rPr>
        <w:t xml:space="preserve"> Vázquez, José Ramón Reyes Granados</w:t>
      </w:r>
      <w:r w:rsidR="001021F9" w:rsidRPr="004B1C0F">
        <w:rPr>
          <w:rFonts w:ascii="Arial" w:eastAsia="Times New Roman" w:hAnsi="Arial" w:cs="Arial"/>
          <w:sz w:val="26"/>
          <w:szCs w:val="26"/>
          <w:shd w:val="clear" w:color="auto" w:fill="FFFFFF"/>
          <w:lang w:val="es-ES" w:eastAsia="es-ES"/>
        </w:rPr>
        <w:t>,</w:t>
      </w:r>
      <w:r w:rsidR="00D45845" w:rsidRPr="004B1C0F">
        <w:rPr>
          <w:rFonts w:ascii="Arial" w:eastAsia="Times New Roman" w:hAnsi="Arial" w:cs="Arial"/>
          <w:sz w:val="26"/>
          <w:szCs w:val="26"/>
          <w:shd w:val="clear" w:color="auto" w:fill="FFFFFF"/>
          <w:lang w:val="es-ES" w:eastAsia="es-ES"/>
        </w:rPr>
        <w:t xml:space="preserve"> Crescenciano Luquin Corrales,</w:t>
      </w:r>
      <w:r w:rsidR="006939FA" w:rsidRPr="004B1C0F">
        <w:rPr>
          <w:rFonts w:ascii="Arial" w:eastAsia="Times New Roman" w:hAnsi="Arial" w:cs="Arial"/>
          <w:sz w:val="26"/>
          <w:szCs w:val="26"/>
          <w:shd w:val="clear" w:color="auto" w:fill="FFFFFF"/>
          <w:lang w:val="es-ES" w:eastAsia="es-ES"/>
        </w:rPr>
        <w:t xml:space="preserve"> José</w:t>
      </w:r>
      <w:r w:rsidR="00FF01D9" w:rsidRPr="004B1C0F">
        <w:rPr>
          <w:rFonts w:ascii="Arial" w:eastAsia="Times New Roman" w:hAnsi="Arial" w:cs="Arial"/>
          <w:sz w:val="26"/>
          <w:szCs w:val="26"/>
          <w:shd w:val="clear" w:color="auto" w:fill="FFFFFF"/>
          <w:lang w:val="es-ES" w:eastAsia="es-ES"/>
        </w:rPr>
        <w:t xml:space="preserve"> </w:t>
      </w:r>
      <w:r w:rsidR="00D45845" w:rsidRPr="004B1C0F">
        <w:rPr>
          <w:rFonts w:ascii="Arial" w:eastAsia="Times New Roman" w:hAnsi="Arial" w:cs="Arial"/>
          <w:sz w:val="26"/>
          <w:szCs w:val="26"/>
          <w:shd w:val="clear" w:color="auto" w:fill="FFFFFF"/>
          <w:lang w:val="es-ES" w:eastAsia="es-ES"/>
        </w:rPr>
        <w:t xml:space="preserve">Alejandro Valencia </w:t>
      </w:r>
      <w:proofErr w:type="spellStart"/>
      <w:r w:rsidR="00D45845" w:rsidRPr="004B1C0F">
        <w:rPr>
          <w:rFonts w:ascii="Arial" w:eastAsia="Times New Roman" w:hAnsi="Arial" w:cs="Arial"/>
          <w:sz w:val="26"/>
          <w:szCs w:val="26"/>
          <w:shd w:val="clear" w:color="auto" w:fill="FFFFFF"/>
          <w:lang w:val="es-ES" w:eastAsia="es-ES"/>
        </w:rPr>
        <w:t>Huacuja</w:t>
      </w:r>
      <w:proofErr w:type="spellEnd"/>
      <w:r w:rsidR="000A2FD0" w:rsidRPr="004B1C0F">
        <w:rPr>
          <w:rFonts w:ascii="Arial" w:eastAsia="Times New Roman" w:hAnsi="Arial" w:cs="Arial"/>
          <w:sz w:val="26"/>
          <w:szCs w:val="26"/>
          <w:shd w:val="clear" w:color="auto" w:fill="FFFFFF"/>
          <w:lang w:val="es-ES" w:eastAsia="es-ES"/>
        </w:rPr>
        <w:t xml:space="preserve"> </w:t>
      </w:r>
      <w:r w:rsidR="00041A63" w:rsidRPr="004B1C0F">
        <w:rPr>
          <w:rFonts w:ascii="Arial" w:eastAsia="Times New Roman" w:hAnsi="Arial" w:cs="Arial"/>
          <w:sz w:val="26"/>
          <w:szCs w:val="26"/>
          <w:shd w:val="clear" w:color="auto" w:fill="FFFFFF"/>
          <w:lang w:val="es-ES" w:eastAsia="es-ES"/>
        </w:rPr>
        <w:t>y</w:t>
      </w:r>
      <w:r w:rsidR="00D45845" w:rsidRPr="004B1C0F">
        <w:rPr>
          <w:rFonts w:ascii="Arial" w:eastAsia="Times New Roman" w:hAnsi="Arial" w:cs="Arial"/>
          <w:sz w:val="26"/>
          <w:szCs w:val="26"/>
          <w:shd w:val="clear" w:color="auto" w:fill="FFFFFF"/>
          <w:lang w:val="es-ES" w:eastAsia="es-ES"/>
        </w:rPr>
        <w:t xml:space="preserve"> </w:t>
      </w:r>
      <w:r w:rsidR="00D45845" w:rsidRPr="004B1C0F">
        <w:rPr>
          <w:rFonts w:ascii="Arial" w:eastAsia="Times New Roman" w:hAnsi="Arial" w:cs="Arial"/>
          <w:sz w:val="26"/>
          <w:szCs w:val="26"/>
          <w:shd w:val="clear" w:color="auto" w:fill="FFFFFF"/>
          <w:lang w:val="es-ES" w:eastAsia="es-ES"/>
        </w:rPr>
        <w:lastRenderedPageBreak/>
        <w:t xml:space="preserve">María </w:t>
      </w:r>
      <w:r w:rsidR="005F1E87" w:rsidRPr="004B1C0F">
        <w:rPr>
          <w:rFonts w:ascii="Arial" w:eastAsia="Times New Roman" w:hAnsi="Arial" w:cs="Arial"/>
          <w:sz w:val="26"/>
          <w:szCs w:val="26"/>
          <w:shd w:val="clear" w:color="auto" w:fill="FFFFFF"/>
          <w:lang w:val="es-ES" w:eastAsia="es-ES"/>
        </w:rPr>
        <w:t>d</w:t>
      </w:r>
      <w:r w:rsidR="00D45845" w:rsidRPr="004B1C0F">
        <w:rPr>
          <w:rFonts w:ascii="Arial" w:eastAsia="Times New Roman" w:hAnsi="Arial" w:cs="Arial"/>
          <w:sz w:val="26"/>
          <w:szCs w:val="26"/>
          <w:shd w:val="clear" w:color="auto" w:fill="FFFFFF"/>
          <w:lang w:val="es-ES" w:eastAsia="es-ES"/>
        </w:rPr>
        <w:t>e Jesús Tovar Flores,</w:t>
      </w:r>
      <w:r w:rsidR="000A2FD0" w:rsidRPr="004B1C0F">
        <w:rPr>
          <w:rFonts w:ascii="Arial" w:eastAsia="Times New Roman" w:hAnsi="Arial" w:cs="Arial"/>
          <w:sz w:val="26"/>
          <w:szCs w:val="26"/>
          <w:shd w:val="clear" w:color="auto" w:fill="FFFFFF"/>
          <w:lang w:val="es-ES" w:eastAsia="es-ES"/>
        </w:rPr>
        <w:t xml:space="preserve"> </w:t>
      </w:r>
      <w:r w:rsidRPr="004B1C0F">
        <w:rPr>
          <w:rFonts w:ascii="Arial" w:eastAsia="Times New Roman" w:hAnsi="Arial" w:cs="Arial"/>
          <w:sz w:val="26"/>
          <w:szCs w:val="26"/>
          <w:shd w:val="clear" w:color="auto" w:fill="FFFFFF"/>
          <w:lang w:val="es-ES" w:eastAsia="es-ES"/>
        </w:rPr>
        <w:t xml:space="preserve">por hechos presuntamente constitutivos de violencia política </w:t>
      </w:r>
      <w:r w:rsidR="000A2FD0" w:rsidRPr="004B1C0F">
        <w:rPr>
          <w:rFonts w:ascii="Arial" w:eastAsia="Times New Roman" w:hAnsi="Arial" w:cs="Arial"/>
          <w:sz w:val="26"/>
          <w:szCs w:val="26"/>
          <w:shd w:val="clear" w:color="auto" w:fill="FFFFFF"/>
          <w:lang w:val="es-ES" w:eastAsia="es-ES"/>
        </w:rPr>
        <w:t xml:space="preserve">contra la mujer en razón de </w:t>
      </w:r>
      <w:r w:rsidRPr="004B1C0F">
        <w:rPr>
          <w:rFonts w:ascii="Arial" w:eastAsia="Times New Roman" w:hAnsi="Arial" w:cs="Arial"/>
          <w:sz w:val="26"/>
          <w:szCs w:val="26"/>
          <w:shd w:val="clear" w:color="auto" w:fill="FFFFFF"/>
          <w:lang w:val="es-ES" w:eastAsia="es-ES"/>
        </w:rPr>
        <w:t>género.</w:t>
      </w:r>
    </w:p>
    <w:p w14:paraId="3A91797D" w14:textId="77777777" w:rsidR="001B7D0A" w:rsidRPr="004B1C0F" w:rsidRDefault="001B7D0A" w:rsidP="00B6119D">
      <w:pPr>
        <w:spacing w:after="0" w:line="240" w:lineRule="auto"/>
        <w:jc w:val="both"/>
        <w:rPr>
          <w:rFonts w:ascii="Arial" w:eastAsia="Times New Roman" w:hAnsi="Arial" w:cs="Arial"/>
          <w:b/>
          <w:bCs/>
          <w:sz w:val="26"/>
          <w:szCs w:val="26"/>
          <w:lang w:val="es-ES" w:eastAsia="es-ES"/>
        </w:rPr>
      </w:pPr>
    </w:p>
    <w:p w14:paraId="79EE7138" w14:textId="77777777" w:rsidR="00837F55" w:rsidRPr="004B1C0F" w:rsidRDefault="000A2FD0" w:rsidP="00B6119D">
      <w:pPr>
        <w:pStyle w:val="Prrafodelista"/>
        <w:spacing w:line="360" w:lineRule="auto"/>
        <w:ind w:left="0"/>
        <w:rPr>
          <w:rFonts w:cs="Arial"/>
          <w:b/>
          <w:bCs/>
          <w:sz w:val="26"/>
          <w:szCs w:val="26"/>
          <w:lang w:val="es-ES" w:eastAsia="es-ES"/>
        </w:rPr>
      </w:pPr>
      <w:r w:rsidRPr="004B1C0F">
        <w:rPr>
          <w:rFonts w:cs="Arial"/>
          <w:b/>
          <w:bCs/>
          <w:sz w:val="26"/>
          <w:szCs w:val="26"/>
          <w:lang w:val="es-ES" w:eastAsia="es-ES"/>
        </w:rPr>
        <w:t>I</w:t>
      </w:r>
      <w:r w:rsidR="00837F55" w:rsidRPr="004B1C0F">
        <w:rPr>
          <w:rFonts w:cs="Arial"/>
          <w:b/>
          <w:bCs/>
          <w:sz w:val="26"/>
          <w:szCs w:val="26"/>
          <w:lang w:val="es-ES" w:eastAsia="es-ES"/>
        </w:rPr>
        <w:t xml:space="preserve">. </w:t>
      </w:r>
      <w:r w:rsidR="00D510C3" w:rsidRPr="004B1C0F">
        <w:rPr>
          <w:rFonts w:cs="Arial"/>
          <w:b/>
          <w:bCs/>
          <w:sz w:val="26"/>
          <w:szCs w:val="26"/>
          <w:lang w:val="es-ES" w:eastAsia="es-ES"/>
        </w:rPr>
        <w:t>ANTECEDENTES</w:t>
      </w:r>
      <w:r w:rsidR="00837F55" w:rsidRPr="004B1C0F">
        <w:rPr>
          <w:rStyle w:val="Refdenotaalpie"/>
          <w:rFonts w:cs="Arial"/>
          <w:sz w:val="26"/>
          <w:szCs w:val="26"/>
          <w:lang w:val="es-ES" w:eastAsia="es-ES"/>
        </w:rPr>
        <w:footnoteReference w:id="3"/>
      </w:r>
    </w:p>
    <w:p w14:paraId="4B7A761E" w14:textId="77777777" w:rsidR="00DE2E0A" w:rsidRPr="004B1C0F" w:rsidRDefault="00DE2E0A" w:rsidP="00B6119D">
      <w:pPr>
        <w:pStyle w:val="Prrafodelista"/>
        <w:spacing w:line="360" w:lineRule="auto"/>
        <w:ind w:left="0"/>
        <w:rPr>
          <w:rFonts w:cs="Arial"/>
          <w:b/>
          <w:bCs/>
          <w:sz w:val="26"/>
          <w:szCs w:val="26"/>
          <w:lang w:val="es-ES" w:eastAsia="es-ES"/>
        </w:rPr>
      </w:pPr>
    </w:p>
    <w:p w14:paraId="341231A5" w14:textId="25B68623" w:rsidR="000A2FD0" w:rsidRPr="004B1C0F" w:rsidRDefault="000A2FD0" w:rsidP="000A2FD0">
      <w:pPr>
        <w:pBdr>
          <w:top w:val="nil"/>
          <w:left w:val="nil"/>
          <w:bottom w:val="nil"/>
          <w:right w:val="nil"/>
          <w:between w:val="nil"/>
        </w:pBdr>
        <w:shd w:val="clear" w:color="auto" w:fill="FFFFFF"/>
        <w:tabs>
          <w:tab w:val="left" w:pos="284"/>
          <w:tab w:val="left" w:pos="3402"/>
        </w:tabs>
        <w:spacing w:after="0" w:line="360" w:lineRule="auto"/>
        <w:jc w:val="both"/>
        <w:rPr>
          <w:rFonts w:ascii="Arial" w:eastAsia="Times New Roman" w:hAnsi="Arial" w:cs="Arial"/>
          <w:sz w:val="26"/>
          <w:szCs w:val="26"/>
          <w:shd w:val="clear" w:color="auto" w:fill="FFFFFF"/>
          <w:lang w:val="es-ES" w:eastAsia="es-ES"/>
        </w:rPr>
      </w:pPr>
      <w:r w:rsidRPr="004B1C0F">
        <w:rPr>
          <w:rFonts w:ascii="Arial" w:hAnsi="Arial" w:cs="Arial"/>
          <w:b/>
          <w:bCs/>
          <w:sz w:val="26"/>
          <w:szCs w:val="26"/>
          <w:lang w:val="es-ES" w:eastAsia="es-ES"/>
        </w:rPr>
        <w:t xml:space="preserve">PRIMERO. </w:t>
      </w:r>
      <w:r w:rsidR="00F55F9C" w:rsidRPr="004B1C0F">
        <w:rPr>
          <w:rFonts w:ascii="Arial" w:hAnsi="Arial" w:cs="Arial"/>
          <w:b/>
          <w:bCs/>
          <w:sz w:val="26"/>
          <w:szCs w:val="26"/>
          <w:lang w:val="es-ES" w:eastAsia="es-ES"/>
        </w:rPr>
        <w:t xml:space="preserve">Escrito de </w:t>
      </w:r>
      <w:r w:rsidR="007911BE" w:rsidRPr="004B1C0F">
        <w:rPr>
          <w:rFonts w:ascii="Arial" w:hAnsi="Arial" w:cs="Arial"/>
          <w:b/>
          <w:bCs/>
          <w:sz w:val="26"/>
          <w:szCs w:val="26"/>
          <w:lang w:val="es-ES" w:eastAsia="es-ES"/>
        </w:rPr>
        <w:t>queja</w:t>
      </w:r>
      <w:r w:rsidRPr="004B1C0F">
        <w:rPr>
          <w:rFonts w:ascii="Arial" w:eastAsia="Arial" w:hAnsi="Arial" w:cs="Arial"/>
          <w:b/>
          <w:sz w:val="26"/>
          <w:szCs w:val="26"/>
        </w:rPr>
        <w:t>.</w:t>
      </w:r>
      <w:r w:rsidRPr="004B1C0F">
        <w:rPr>
          <w:rFonts w:ascii="Arial" w:eastAsia="Arial" w:hAnsi="Arial" w:cs="Arial"/>
          <w:sz w:val="26"/>
          <w:szCs w:val="26"/>
        </w:rPr>
        <w:t xml:space="preserve"> El veintiséis de mayo,</w:t>
      </w:r>
      <w:r w:rsidR="002F58EE" w:rsidRPr="004B1C0F">
        <w:rPr>
          <w:rStyle w:val="Refdenotaalpie"/>
          <w:rFonts w:ascii="Arial" w:eastAsia="Arial" w:hAnsi="Arial" w:cs="Arial"/>
          <w:sz w:val="26"/>
          <w:szCs w:val="26"/>
        </w:rPr>
        <w:footnoteReference w:id="4"/>
      </w:r>
      <w:r w:rsidRPr="004B1C0F">
        <w:rPr>
          <w:rFonts w:ascii="Arial" w:eastAsia="Arial" w:hAnsi="Arial" w:cs="Arial"/>
          <w:sz w:val="26"/>
          <w:szCs w:val="26"/>
        </w:rPr>
        <w:t xml:space="preserve"> la </w:t>
      </w:r>
      <w:r w:rsidRPr="004B1C0F">
        <w:rPr>
          <w:rFonts w:ascii="Arial" w:eastAsia="Arial" w:hAnsi="Arial" w:cs="Arial"/>
          <w:i/>
          <w:iCs/>
          <w:sz w:val="26"/>
          <w:szCs w:val="26"/>
        </w:rPr>
        <w:t>Denunciante</w:t>
      </w:r>
      <w:r w:rsidRPr="004B1C0F">
        <w:rPr>
          <w:rFonts w:ascii="Arial" w:eastAsia="Arial" w:hAnsi="Arial" w:cs="Arial"/>
          <w:sz w:val="26"/>
          <w:szCs w:val="26"/>
        </w:rPr>
        <w:t xml:space="preserve"> compareció ante el Instituto Electoral de Michoacán</w:t>
      </w:r>
      <w:r w:rsidRPr="004B1C0F">
        <w:rPr>
          <w:rStyle w:val="Refdenotaalpie"/>
          <w:rFonts w:ascii="Arial" w:eastAsia="Arial" w:hAnsi="Arial" w:cs="Arial"/>
          <w:sz w:val="26"/>
          <w:szCs w:val="26"/>
        </w:rPr>
        <w:footnoteReference w:id="5"/>
      </w:r>
      <w:r w:rsidRPr="004B1C0F">
        <w:rPr>
          <w:rFonts w:ascii="Arial" w:eastAsia="Arial" w:hAnsi="Arial" w:cs="Arial"/>
          <w:sz w:val="26"/>
          <w:szCs w:val="26"/>
        </w:rPr>
        <w:t xml:space="preserve"> a presentar queja de forma oral</w:t>
      </w:r>
      <w:r w:rsidR="00D510C3" w:rsidRPr="004B1C0F">
        <w:rPr>
          <w:rFonts w:ascii="Arial" w:eastAsia="Arial" w:hAnsi="Arial" w:cs="Arial"/>
          <w:sz w:val="26"/>
          <w:szCs w:val="26"/>
        </w:rPr>
        <w:t>,</w:t>
      </w:r>
      <w:r w:rsidRPr="004B1C0F">
        <w:rPr>
          <w:rFonts w:ascii="Arial" w:eastAsia="Arial" w:hAnsi="Arial" w:cs="Arial"/>
          <w:sz w:val="26"/>
          <w:szCs w:val="26"/>
        </w:rPr>
        <w:t xml:space="preserve"> </w:t>
      </w:r>
      <w:r w:rsidR="00D510C3" w:rsidRPr="004B1C0F">
        <w:rPr>
          <w:rFonts w:ascii="Arial" w:eastAsia="Arial" w:hAnsi="Arial" w:cs="Arial"/>
          <w:sz w:val="26"/>
          <w:szCs w:val="26"/>
        </w:rPr>
        <w:t xml:space="preserve">contra </w:t>
      </w:r>
      <w:r w:rsidR="00D510C3" w:rsidRPr="004B1C0F">
        <w:rPr>
          <w:rFonts w:ascii="Arial" w:eastAsia="Times New Roman" w:hAnsi="Arial" w:cs="Arial"/>
          <w:sz w:val="26"/>
          <w:szCs w:val="26"/>
          <w:shd w:val="clear" w:color="auto" w:fill="FFFFFF"/>
          <w:lang w:val="es-ES" w:eastAsia="es-ES"/>
        </w:rPr>
        <w:t xml:space="preserve">Enrique </w:t>
      </w:r>
      <w:proofErr w:type="spellStart"/>
      <w:r w:rsidR="00D510C3" w:rsidRPr="004B1C0F">
        <w:rPr>
          <w:rFonts w:ascii="Arial" w:eastAsia="Times New Roman" w:hAnsi="Arial" w:cs="Arial"/>
          <w:sz w:val="26"/>
          <w:szCs w:val="26"/>
          <w:shd w:val="clear" w:color="auto" w:fill="FFFFFF"/>
          <w:lang w:val="es-ES" w:eastAsia="es-ES"/>
        </w:rPr>
        <w:t>Karrum</w:t>
      </w:r>
      <w:proofErr w:type="spellEnd"/>
      <w:r w:rsidR="00D510C3" w:rsidRPr="004B1C0F">
        <w:rPr>
          <w:rFonts w:ascii="Arial" w:eastAsia="Times New Roman" w:hAnsi="Arial" w:cs="Arial"/>
          <w:sz w:val="26"/>
          <w:szCs w:val="26"/>
          <w:shd w:val="clear" w:color="auto" w:fill="FFFFFF"/>
          <w:lang w:val="es-ES" w:eastAsia="es-ES"/>
        </w:rPr>
        <w:t xml:space="preserve"> Vázquez, Director del Medio de Comunicación </w:t>
      </w:r>
      <w:r w:rsidR="00C011C9" w:rsidRPr="00C011C9">
        <w:rPr>
          <w:rFonts w:ascii="Arial" w:eastAsia="Times New Roman" w:hAnsi="Arial" w:cs="Arial"/>
          <w:color w:val="FFFFFF"/>
          <w:sz w:val="26"/>
          <w:szCs w:val="26"/>
          <w:highlight w:val="darkCyan"/>
          <w:shd w:val="clear" w:color="auto" w:fill="FFFFFF"/>
          <w:lang w:val="es-ES" w:eastAsia="es-ES"/>
        </w:rPr>
        <w:t>[No.4]_ELIMINADO_Nombre_de_página_y/o_medio_de_comunicación_[220]</w:t>
      </w:r>
      <w:r w:rsidR="00D510C3" w:rsidRPr="004B1C0F">
        <w:rPr>
          <w:rFonts w:ascii="Arial" w:eastAsia="Times New Roman" w:hAnsi="Arial" w:cs="Arial"/>
          <w:sz w:val="26"/>
          <w:szCs w:val="26"/>
          <w:shd w:val="clear" w:color="auto" w:fill="FFFFFF"/>
          <w:lang w:val="es-ES" w:eastAsia="es-ES"/>
        </w:rPr>
        <w:t xml:space="preserve"> y ex candidato a la Presidencia Municipal de </w:t>
      </w:r>
      <w:r w:rsidR="00C011C9" w:rsidRPr="00C011C9">
        <w:rPr>
          <w:rFonts w:ascii="Arial" w:eastAsia="Times New Roman" w:hAnsi="Arial" w:cs="Arial"/>
          <w:color w:val="FFFFFF"/>
          <w:sz w:val="26"/>
          <w:szCs w:val="26"/>
          <w:highlight w:val="darkCyan"/>
          <w:shd w:val="clear" w:color="auto" w:fill="FFFFFF"/>
          <w:lang w:val="es-ES" w:eastAsia="es-ES"/>
        </w:rPr>
        <w:t>[No.5]_ELIMINADO_el_Municipio_[28]</w:t>
      </w:r>
      <w:r w:rsidR="00D510C3" w:rsidRPr="004B1C0F">
        <w:rPr>
          <w:rFonts w:ascii="Arial" w:eastAsia="Times New Roman" w:hAnsi="Arial" w:cs="Arial"/>
          <w:sz w:val="26"/>
          <w:szCs w:val="26"/>
          <w:shd w:val="clear" w:color="auto" w:fill="FFFFFF"/>
          <w:lang w:val="es-ES" w:eastAsia="es-ES"/>
        </w:rPr>
        <w:t>, Michoacán</w:t>
      </w:r>
      <w:r w:rsidR="005E1E4A" w:rsidRPr="004B1C0F">
        <w:rPr>
          <w:rFonts w:ascii="Arial" w:eastAsia="Times New Roman" w:hAnsi="Arial" w:cs="Arial"/>
          <w:sz w:val="26"/>
          <w:szCs w:val="26"/>
          <w:shd w:val="clear" w:color="auto" w:fill="FFFFFF"/>
          <w:lang w:val="es-ES" w:eastAsia="es-ES"/>
        </w:rPr>
        <w:t>,</w:t>
      </w:r>
      <w:r w:rsidR="00D510C3" w:rsidRPr="004B1C0F">
        <w:rPr>
          <w:rFonts w:ascii="Arial" w:eastAsia="Times New Roman" w:hAnsi="Arial" w:cs="Arial"/>
          <w:sz w:val="26"/>
          <w:szCs w:val="26"/>
          <w:shd w:val="clear" w:color="auto" w:fill="FFFFFF"/>
          <w:lang w:val="es-ES" w:eastAsia="es-ES"/>
        </w:rPr>
        <w:t xml:space="preserve"> postulado por el Partido Verde Ecologista de México en el Proceso Electoral 2020-2021; José Ramón Reyes Granados, Presidente del Comité Municipal del Partido Revolucionario Institucional en </w:t>
      </w:r>
      <w:r w:rsidR="00C011C9" w:rsidRPr="00C011C9">
        <w:rPr>
          <w:rFonts w:ascii="Arial" w:eastAsia="Times New Roman" w:hAnsi="Arial" w:cs="Arial"/>
          <w:color w:val="FFFFFF"/>
          <w:sz w:val="26"/>
          <w:szCs w:val="26"/>
          <w:highlight w:val="darkCyan"/>
          <w:shd w:val="clear" w:color="auto" w:fill="FFFFFF"/>
          <w:lang w:val="es-ES" w:eastAsia="es-ES"/>
        </w:rPr>
        <w:t>[No.6]_ELIMINADO_el_Municipio_[28]</w:t>
      </w:r>
      <w:r w:rsidR="00D510C3" w:rsidRPr="004B1C0F">
        <w:rPr>
          <w:rFonts w:ascii="Arial" w:eastAsia="Times New Roman" w:hAnsi="Arial" w:cs="Arial"/>
          <w:sz w:val="26"/>
          <w:szCs w:val="26"/>
          <w:shd w:val="clear" w:color="auto" w:fill="FFFFFF"/>
          <w:lang w:val="es-ES" w:eastAsia="es-ES"/>
        </w:rPr>
        <w:t xml:space="preserve">, Michoacán; Crescenciano Luquin Corrales, </w:t>
      </w:r>
      <w:r w:rsidR="005E1E4A" w:rsidRPr="004B1C0F">
        <w:rPr>
          <w:rFonts w:ascii="Arial" w:eastAsia="Times New Roman" w:hAnsi="Arial" w:cs="Arial"/>
          <w:sz w:val="26"/>
          <w:szCs w:val="26"/>
          <w:shd w:val="clear" w:color="auto" w:fill="FFFFFF"/>
          <w:lang w:val="es-ES" w:eastAsia="es-ES"/>
        </w:rPr>
        <w:t>e</w:t>
      </w:r>
      <w:r w:rsidR="00D510C3" w:rsidRPr="004B1C0F">
        <w:rPr>
          <w:rFonts w:ascii="Arial" w:eastAsia="Times New Roman" w:hAnsi="Arial" w:cs="Arial"/>
          <w:sz w:val="26"/>
          <w:szCs w:val="26"/>
          <w:shd w:val="clear" w:color="auto" w:fill="FFFFFF"/>
          <w:lang w:val="es-ES" w:eastAsia="es-ES"/>
        </w:rPr>
        <w:t>x</w:t>
      </w:r>
      <w:r w:rsidR="005E1E4A" w:rsidRPr="004B1C0F">
        <w:rPr>
          <w:rFonts w:ascii="Arial" w:eastAsia="Times New Roman" w:hAnsi="Arial" w:cs="Arial"/>
          <w:sz w:val="26"/>
          <w:szCs w:val="26"/>
          <w:shd w:val="clear" w:color="auto" w:fill="FFFFFF"/>
          <w:lang w:val="es-ES" w:eastAsia="es-ES"/>
        </w:rPr>
        <w:t xml:space="preserve"> </w:t>
      </w:r>
      <w:r w:rsidR="00D510C3" w:rsidRPr="004B1C0F">
        <w:rPr>
          <w:rFonts w:ascii="Arial" w:eastAsia="Times New Roman" w:hAnsi="Arial" w:cs="Arial"/>
          <w:sz w:val="26"/>
          <w:szCs w:val="26"/>
          <w:shd w:val="clear" w:color="auto" w:fill="FFFFFF"/>
          <w:lang w:val="es-ES" w:eastAsia="es-ES"/>
        </w:rPr>
        <w:t xml:space="preserve">Regidor del Ayuntamiento de </w:t>
      </w:r>
      <w:r w:rsidR="00C011C9" w:rsidRPr="00C011C9">
        <w:rPr>
          <w:rFonts w:ascii="Arial" w:eastAsia="Times New Roman" w:hAnsi="Arial" w:cs="Arial"/>
          <w:color w:val="FFFFFF"/>
          <w:sz w:val="26"/>
          <w:szCs w:val="26"/>
          <w:highlight w:val="darkCyan"/>
          <w:shd w:val="clear" w:color="auto" w:fill="FFFFFF"/>
          <w:lang w:val="es-ES" w:eastAsia="es-ES"/>
        </w:rPr>
        <w:t>[No.7]_ELIMINADO_el_Municipio_[28]</w:t>
      </w:r>
      <w:r w:rsidR="00D510C3" w:rsidRPr="004B1C0F">
        <w:rPr>
          <w:rFonts w:ascii="Arial" w:eastAsia="Times New Roman" w:hAnsi="Arial" w:cs="Arial"/>
          <w:sz w:val="26"/>
          <w:szCs w:val="26"/>
          <w:shd w:val="clear" w:color="auto" w:fill="FFFFFF"/>
          <w:lang w:val="es-ES" w:eastAsia="es-ES"/>
        </w:rPr>
        <w:t xml:space="preserve">, Michoacán, por el Partido de la Revolución Democrática; </w:t>
      </w:r>
      <w:r w:rsidR="006939FA" w:rsidRPr="004B1C0F">
        <w:rPr>
          <w:rFonts w:ascii="Arial" w:eastAsia="Times New Roman" w:hAnsi="Arial" w:cs="Arial"/>
          <w:sz w:val="26"/>
          <w:szCs w:val="26"/>
          <w:shd w:val="clear" w:color="auto" w:fill="FFFFFF"/>
          <w:lang w:val="es-ES" w:eastAsia="es-ES"/>
        </w:rPr>
        <w:t xml:space="preserve">José </w:t>
      </w:r>
      <w:r w:rsidR="00D510C3" w:rsidRPr="004B1C0F">
        <w:rPr>
          <w:rFonts w:ascii="Arial" w:eastAsia="Times New Roman" w:hAnsi="Arial" w:cs="Arial"/>
          <w:sz w:val="26"/>
          <w:szCs w:val="26"/>
          <w:shd w:val="clear" w:color="auto" w:fill="FFFFFF"/>
          <w:lang w:val="es-ES" w:eastAsia="es-ES"/>
        </w:rPr>
        <w:t xml:space="preserve">Alejandro Valencia </w:t>
      </w:r>
      <w:proofErr w:type="spellStart"/>
      <w:r w:rsidR="00D510C3" w:rsidRPr="004B1C0F">
        <w:rPr>
          <w:rFonts w:ascii="Arial" w:eastAsia="Times New Roman" w:hAnsi="Arial" w:cs="Arial"/>
          <w:sz w:val="26"/>
          <w:szCs w:val="26"/>
          <w:shd w:val="clear" w:color="auto" w:fill="FFFFFF"/>
          <w:lang w:val="es-ES" w:eastAsia="es-ES"/>
        </w:rPr>
        <w:t>Huacuja</w:t>
      </w:r>
      <w:proofErr w:type="spellEnd"/>
      <w:r w:rsidR="00D6392B" w:rsidRPr="004B1C0F">
        <w:rPr>
          <w:rFonts w:ascii="Arial" w:eastAsia="Times New Roman" w:hAnsi="Arial" w:cs="Arial"/>
          <w:sz w:val="26"/>
          <w:szCs w:val="26"/>
          <w:shd w:val="clear" w:color="auto" w:fill="FFFFFF"/>
          <w:lang w:val="es-ES" w:eastAsia="es-ES"/>
        </w:rPr>
        <w:t>,</w:t>
      </w:r>
      <w:r w:rsidR="00D510C3" w:rsidRPr="004B1C0F">
        <w:rPr>
          <w:rFonts w:ascii="Arial" w:eastAsia="Times New Roman" w:hAnsi="Arial" w:cs="Arial"/>
          <w:sz w:val="26"/>
          <w:szCs w:val="26"/>
          <w:shd w:val="clear" w:color="auto" w:fill="FFFFFF"/>
          <w:lang w:val="es-ES" w:eastAsia="es-ES"/>
        </w:rPr>
        <w:t xml:space="preserve"> ex candidato a la Presidencia Municipal de </w:t>
      </w:r>
      <w:r w:rsidR="00C011C9" w:rsidRPr="00C011C9">
        <w:rPr>
          <w:rFonts w:ascii="Arial" w:eastAsia="Times New Roman" w:hAnsi="Arial" w:cs="Arial"/>
          <w:color w:val="FFFFFF"/>
          <w:sz w:val="26"/>
          <w:szCs w:val="26"/>
          <w:highlight w:val="darkCyan"/>
          <w:shd w:val="clear" w:color="auto" w:fill="FFFFFF"/>
          <w:lang w:val="es-ES" w:eastAsia="es-ES"/>
        </w:rPr>
        <w:t>[No.8]_ELIMINADO_el_Municipio_[28]</w:t>
      </w:r>
      <w:r w:rsidR="00D510C3" w:rsidRPr="004B1C0F">
        <w:rPr>
          <w:rFonts w:ascii="Arial" w:eastAsia="Times New Roman" w:hAnsi="Arial" w:cs="Arial"/>
          <w:sz w:val="26"/>
          <w:szCs w:val="26"/>
          <w:shd w:val="clear" w:color="auto" w:fill="FFFFFF"/>
          <w:lang w:val="es-ES" w:eastAsia="es-ES"/>
        </w:rPr>
        <w:t>, Michoacán</w:t>
      </w:r>
      <w:r w:rsidR="005E1E4A" w:rsidRPr="004B1C0F">
        <w:rPr>
          <w:rFonts w:ascii="Arial" w:eastAsia="Times New Roman" w:hAnsi="Arial" w:cs="Arial"/>
          <w:sz w:val="26"/>
          <w:szCs w:val="26"/>
          <w:shd w:val="clear" w:color="auto" w:fill="FFFFFF"/>
          <w:lang w:val="es-ES" w:eastAsia="es-ES"/>
        </w:rPr>
        <w:t>,</w:t>
      </w:r>
      <w:r w:rsidR="00D510C3" w:rsidRPr="004B1C0F">
        <w:rPr>
          <w:rFonts w:ascii="Arial" w:eastAsia="Times New Roman" w:hAnsi="Arial" w:cs="Arial"/>
          <w:sz w:val="26"/>
          <w:szCs w:val="26"/>
          <w:shd w:val="clear" w:color="auto" w:fill="FFFFFF"/>
          <w:lang w:val="es-ES" w:eastAsia="es-ES"/>
        </w:rPr>
        <w:t xml:space="preserve"> postulado por el Partido de la Revolución Democrática en el Proceso Electoral 2020-2021 y María </w:t>
      </w:r>
      <w:r w:rsidR="00F1093E" w:rsidRPr="004B1C0F">
        <w:rPr>
          <w:rFonts w:ascii="Arial" w:eastAsia="Times New Roman" w:hAnsi="Arial" w:cs="Arial"/>
          <w:sz w:val="26"/>
          <w:szCs w:val="26"/>
          <w:shd w:val="clear" w:color="auto" w:fill="FFFFFF"/>
          <w:lang w:val="es-ES" w:eastAsia="es-ES"/>
        </w:rPr>
        <w:t>d</w:t>
      </w:r>
      <w:r w:rsidR="00D510C3" w:rsidRPr="004B1C0F">
        <w:rPr>
          <w:rFonts w:ascii="Arial" w:eastAsia="Times New Roman" w:hAnsi="Arial" w:cs="Arial"/>
          <w:sz w:val="26"/>
          <w:szCs w:val="26"/>
          <w:shd w:val="clear" w:color="auto" w:fill="FFFFFF"/>
          <w:lang w:val="es-ES" w:eastAsia="es-ES"/>
        </w:rPr>
        <w:t xml:space="preserve">e Jesús Tovar Flores, Oficial Mayor del Ayuntamiento de </w:t>
      </w:r>
      <w:r w:rsidR="00C011C9" w:rsidRPr="00C011C9">
        <w:rPr>
          <w:rFonts w:ascii="Arial" w:eastAsia="Times New Roman" w:hAnsi="Arial" w:cs="Arial"/>
          <w:color w:val="FFFFFF"/>
          <w:sz w:val="26"/>
          <w:szCs w:val="26"/>
          <w:highlight w:val="darkCyan"/>
          <w:shd w:val="clear" w:color="auto" w:fill="FFFFFF"/>
          <w:lang w:val="es-ES" w:eastAsia="es-ES"/>
        </w:rPr>
        <w:t>[No.9]_ELIMINADO_el_Municipio_[28]</w:t>
      </w:r>
      <w:r w:rsidR="00D510C3" w:rsidRPr="004B1C0F">
        <w:rPr>
          <w:rFonts w:ascii="Arial" w:eastAsia="Times New Roman" w:hAnsi="Arial" w:cs="Arial"/>
          <w:sz w:val="26"/>
          <w:szCs w:val="26"/>
          <w:shd w:val="clear" w:color="auto" w:fill="FFFFFF"/>
          <w:lang w:val="es-ES" w:eastAsia="es-ES"/>
        </w:rPr>
        <w:t>, Michoacán,</w:t>
      </w:r>
      <w:r w:rsidR="00B11E96" w:rsidRPr="004B1C0F">
        <w:rPr>
          <w:rStyle w:val="Refdenotaalpie"/>
          <w:rFonts w:ascii="Arial" w:eastAsia="Times New Roman" w:hAnsi="Arial" w:cs="Arial"/>
          <w:sz w:val="26"/>
          <w:szCs w:val="26"/>
          <w:shd w:val="clear" w:color="auto" w:fill="FFFFFF"/>
          <w:lang w:val="es-ES" w:eastAsia="es-ES"/>
        </w:rPr>
        <w:footnoteReference w:id="6"/>
      </w:r>
      <w:r w:rsidR="00D510C3" w:rsidRPr="004B1C0F">
        <w:rPr>
          <w:rFonts w:ascii="Arial" w:eastAsia="Times New Roman" w:hAnsi="Arial" w:cs="Arial"/>
          <w:sz w:val="26"/>
          <w:szCs w:val="26"/>
          <w:shd w:val="clear" w:color="auto" w:fill="FFFFFF"/>
          <w:lang w:val="es-ES" w:eastAsia="es-ES"/>
        </w:rPr>
        <w:t xml:space="preserve"> </w:t>
      </w:r>
      <w:r w:rsidRPr="004B1C0F">
        <w:rPr>
          <w:rFonts w:ascii="Arial" w:eastAsia="Arial" w:hAnsi="Arial" w:cs="Arial"/>
          <w:sz w:val="26"/>
          <w:szCs w:val="26"/>
        </w:rPr>
        <w:t xml:space="preserve">por </w:t>
      </w:r>
      <w:bookmarkStart w:id="4" w:name="_Hlk144818018"/>
      <w:r w:rsidRPr="004B1C0F">
        <w:rPr>
          <w:rFonts w:ascii="Arial" w:eastAsia="Arial" w:hAnsi="Arial" w:cs="Arial"/>
          <w:sz w:val="26"/>
          <w:szCs w:val="26"/>
        </w:rPr>
        <w:t xml:space="preserve">hechos </w:t>
      </w:r>
      <w:r w:rsidRPr="004B1C0F">
        <w:rPr>
          <w:rFonts w:ascii="Arial" w:eastAsia="Arial" w:hAnsi="Arial" w:cs="Arial"/>
          <w:sz w:val="26"/>
          <w:szCs w:val="26"/>
        </w:rPr>
        <w:lastRenderedPageBreak/>
        <w:t>presuntamente constitutivos de violencia política contra la mujer en razón de género</w:t>
      </w:r>
      <w:bookmarkEnd w:id="4"/>
      <w:r w:rsidR="00D510C3" w:rsidRPr="004B1C0F">
        <w:rPr>
          <w:rFonts w:ascii="Arial" w:eastAsia="Arial" w:hAnsi="Arial" w:cs="Arial"/>
          <w:sz w:val="26"/>
          <w:szCs w:val="26"/>
        </w:rPr>
        <w:t>.</w:t>
      </w:r>
    </w:p>
    <w:p w14:paraId="39074B20" w14:textId="77777777" w:rsidR="00D510C3" w:rsidRPr="004B1C0F" w:rsidRDefault="00D510C3" w:rsidP="000A2FD0">
      <w:pPr>
        <w:pBdr>
          <w:top w:val="nil"/>
          <w:left w:val="nil"/>
          <w:bottom w:val="nil"/>
          <w:right w:val="nil"/>
          <w:between w:val="nil"/>
        </w:pBdr>
        <w:shd w:val="clear" w:color="auto" w:fill="FFFFFF"/>
        <w:tabs>
          <w:tab w:val="left" w:pos="284"/>
          <w:tab w:val="left" w:pos="3402"/>
        </w:tabs>
        <w:spacing w:after="0" w:line="360" w:lineRule="auto"/>
        <w:jc w:val="both"/>
        <w:rPr>
          <w:rFonts w:ascii="Arial" w:eastAsia="Arial" w:hAnsi="Arial" w:cs="Arial"/>
          <w:sz w:val="26"/>
          <w:szCs w:val="26"/>
        </w:rPr>
      </w:pPr>
    </w:p>
    <w:p w14:paraId="67D9EFB3" w14:textId="72C4FDD5" w:rsidR="00C03109" w:rsidRPr="004B1C0F" w:rsidRDefault="000A2FD0" w:rsidP="00C03109">
      <w:pPr>
        <w:spacing w:after="0" w:line="360" w:lineRule="auto"/>
        <w:jc w:val="both"/>
        <w:rPr>
          <w:rFonts w:ascii="Arial" w:hAnsi="Arial" w:cs="Arial"/>
          <w:bCs/>
          <w:color w:val="000000"/>
          <w:sz w:val="26"/>
          <w:szCs w:val="26"/>
          <w:lang w:val="es-ES_tradnl" w:eastAsia="es-ES"/>
        </w:rPr>
      </w:pPr>
      <w:r w:rsidRPr="004B1C0F">
        <w:rPr>
          <w:rFonts w:ascii="Arial" w:eastAsia="Arial" w:hAnsi="Arial" w:cs="Arial"/>
          <w:b/>
          <w:sz w:val="26"/>
          <w:szCs w:val="26"/>
        </w:rPr>
        <w:t xml:space="preserve">SEGUNDO. </w:t>
      </w:r>
      <w:r w:rsidR="005761EA" w:rsidRPr="004B1C0F">
        <w:rPr>
          <w:rFonts w:ascii="Arial" w:eastAsia="Arial" w:hAnsi="Arial" w:cs="Arial"/>
          <w:b/>
          <w:sz w:val="26"/>
          <w:szCs w:val="26"/>
        </w:rPr>
        <w:t>Radicación, registro y diligencias de investigación</w:t>
      </w:r>
      <w:r w:rsidRPr="004B1C0F">
        <w:rPr>
          <w:rFonts w:ascii="Arial" w:eastAsia="Arial" w:hAnsi="Arial" w:cs="Arial"/>
          <w:b/>
          <w:sz w:val="26"/>
          <w:szCs w:val="26"/>
        </w:rPr>
        <w:t xml:space="preserve">. </w:t>
      </w:r>
      <w:r w:rsidRPr="004B1C0F">
        <w:rPr>
          <w:rFonts w:ascii="Arial" w:eastAsia="Arial" w:hAnsi="Arial" w:cs="Arial"/>
          <w:bCs/>
          <w:sz w:val="26"/>
          <w:szCs w:val="26"/>
        </w:rPr>
        <w:t>Por acuerdo de veintiséis de mayo,</w:t>
      </w:r>
      <w:r w:rsidR="002F58EE" w:rsidRPr="004B1C0F">
        <w:rPr>
          <w:rStyle w:val="Refdenotaalpie"/>
          <w:rFonts w:ascii="Arial" w:eastAsia="Arial" w:hAnsi="Arial" w:cs="Arial"/>
          <w:bCs/>
          <w:sz w:val="26"/>
          <w:szCs w:val="26"/>
        </w:rPr>
        <w:footnoteReference w:id="7"/>
      </w:r>
      <w:r w:rsidRPr="004B1C0F">
        <w:rPr>
          <w:rFonts w:ascii="Arial" w:eastAsia="Arial" w:hAnsi="Arial" w:cs="Arial"/>
          <w:bCs/>
          <w:sz w:val="26"/>
          <w:szCs w:val="26"/>
        </w:rPr>
        <w:t xml:space="preserve"> </w:t>
      </w:r>
      <w:r w:rsidR="00C03109" w:rsidRPr="004B1C0F">
        <w:rPr>
          <w:rFonts w:ascii="Arial" w:eastAsia="Arial" w:hAnsi="Arial" w:cs="Arial"/>
          <w:bCs/>
          <w:sz w:val="26"/>
          <w:szCs w:val="26"/>
        </w:rPr>
        <w:t xml:space="preserve">la Secretaria Ejecutiva del </w:t>
      </w:r>
      <w:r w:rsidR="00C03109" w:rsidRPr="004B1C0F">
        <w:rPr>
          <w:rFonts w:ascii="Arial" w:eastAsia="Arial" w:hAnsi="Arial" w:cs="Arial"/>
          <w:bCs/>
          <w:i/>
          <w:iCs/>
          <w:sz w:val="26"/>
          <w:szCs w:val="26"/>
        </w:rPr>
        <w:t>IEM</w:t>
      </w:r>
      <w:r w:rsidR="005F1E87" w:rsidRPr="004B1C0F">
        <w:rPr>
          <w:rStyle w:val="Refdenotaalpie"/>
          <w:rFonts w:ascii="Arial" w:eastAsia="Arial" w:hAnsi="Arial" w:cs="Arial"/>
          <w:bCs/>
          <w:i/>
          <w:iCs/>
          <w:sz w:val="26"/>
          <w:szCs w:val="26"/>
        </w:rPr>
        <w:footnoteReference w:id="8"/>
      </w:r>
      <w:r w:rsidRPr="004B1C0F">
        <w:rPr>
          <w:rFonts w:ascii="Arial" w:eastAsia="Arial" w:hAnsi="Arial" w:cs="Arial"/>
          <w:bCs/>
          <w:sz w:val="26"/>
          <w:szCs w:val="26"/>
        </w:rPr>
        <w:t xml:space="preserve"> radicó </w:t>
      </w:r>
      <w:r w:rsidR="00C03109" w:rsidRPr="004B1C0F">
        <w:rPr>
          <w:rFonts w:ascii="Arial" w:eastAsia="Arial" w:hAnsi="Arial" w:cs="Arial"/>
          <w:bCs/>
          <w:sz w:val="26"/>
          <w:szCs w:val="26"/>
        </w:rPr>
        <w:t xml:space="preserve">la queja </w:t>
      </w:r>
      <w:r w:rsidRPr="004B1C0F">
        <w:rPr>
          <w:rFonts w:ascii="Arial" w:eastAsia="Arial" w:hAnsi="Arial" w:cs="Arial"/>
          <w:bCs/>
          <w:sz w:val="26"/>
          <w:szCs w:val="26"/>
        </w:rPr>
        <w:t xml:space="preserve">en la vía de Procedimiento Especial Sancionador en materia de violencia política contra la mujer </w:t>
      </w:r>
      <w:proofErr w:type="gramStart"/>
      <w:r w:rsidRPr="004B1C0F">
        <w:rPr>
          <w:rFonts w:ascii="Arial" w:eastAsia="Arial" w:hAnsi="Arial" w:cs="Arial"/>
          <w:bCs/>
          <w:sz w:val="26"/>
          <w:szCs w:val="26"/>
        </w:rPr>
        <w:t>en razón de</w:t>
      </w:r>
      <w:proofErr w:type="gramEnd"/>
      <w:r w:rsidRPr="004B1C0F">
        <w:rPr>
          <w:rFonts w:ascii="Arial" w:eastAsia="Arial" w:hAnsi="Arial" w:cs="Arial"/>
          <w:bCs/>
          <w:sz w:val="26"/>
          <w:szCs w:val="26"/>
        </w:rPr>
        <w:t xml:space="preserve"> género</w:t>
      </w:r>
      <w:r w:rsidR="00F61F4C" w:rsidRPr="004B1C0F">
        <w:rPr>
          <w:rFonts w:ascii="Arial" w:eastAsia="Arial" w:hAnsi="Arial" w:cs="Arial"/>
          <w:bCs/>
          <w:sz w:val="26"/>
          <w:szCs w:val="26"/>
        </w:rPr>
        <w:t>,</w:t>
      </w:r>
      <w:r w:rsidR="00C03109" w:rsidRPr="004B1C0F">
        <w:rPr>
          <w:rFonts w:ascii="Arial" w:eastAsia="Arial" w:hAnsi="Arial" w:cs="Arial"/>
          <w:bCs/>
          <w:sz w:val="26"/>
          <w:szCs w:val="26"/>
        </w:rPr>
        <w:t xml:space="preserve"> la </w:t>
      </w:r>
      <w:r w:rsidRPr="004B1C0F">
        <w:rPr>
          <w:rFonts w:ascii="Arial" w:eastAsia="Arial" w:hAnsi="Arial" w:cs="Arial"/>
          <w:bCs/>
          <w:sz w:val="26"/>
          <w:szCs w:val="26"/>
        </w:rPr>
        <w:t>registr</w:t>
      </w:r>
      <w:r w:rsidR="00C03109" w:rsidRPr="004B1C0F">
        <w:rPr>
          <w:rFonts w:ascii="Arial" w:eastAsia="Arial" w:hAnsi="Arial" w:cs="Arial"/>
          <w:bCs/>
          <w:sz w:val="26"/>
          <w:szCs w:val="26"/>
        </w:rPr>
        <w:t>ó</w:t>
      </w:r>
      <w:r w:rsidRPr="004B1C0F">
        <w:rPr>
          <w:rFonts w:ascii="Arial" w:eastAsia="Arial" w:hAnsi="Arial" w:cs="Arial"/>
          <w:bCs/>
          <w:sz w:val="26"/>
          <w:szCs w:val="26"/>
        </w:rPr>
        <w:t xml:space="preserve"> bajo la clave alfanumérica </w:t>
      </w:r>
      <w:r w:rsidR="00C011C9" w:rsidRPr="00C011C9">
        <w:rPr>
          <w:rFonts w:ascii="Arial" w:eastAsia="Arial" w:hAnsi="Arial" w:cs="Arial"/>
          <w:bCs/>
          <w:color w:val="FFFFFF"/>
          <w:sz w:val="26"/>
          <w:szCs w:val="26"/>
          <w:highlight w:val="darkCyan"/>
        </w:rPr>
        <w:t>[No.10]_</w:t>
      </w:r>
      <w:proofErr w:type="spellStart"/>
      <w:r w:rsidR="00C011C9" w:rsidRPr="00C011C9">
        <w:rPr>
          <w:rFonts w:ascii="Arial" w:eastAsia="Arial" w:hAnsi="Arial" w:cs="Arial"/>
          <w:bCs/>
          <w:color w:val="FFFFFF"/>
          <w:sz w:val="26"/>
          <w:szCs w:val="26"/>
          <w:highlight w:val="darkCyan"/>
        </w:rPr>
        <w:t>ELIMINADO_el_número_de_expediente_antecedente</w:t>
      </w:r>
      <w:proofErr w:type="spellEnd"/>
      <w:r w:rsidR="00C011C9" w:rsidRPr="00C011C9">
        <w:rPr>
          <w:rFonts w:ascii="Arial" w:eastAsia="Arial" w:hAnsi="Arial" w:cs="Arial"/>
          <w:bCs/>
          <w:color w:val="FFFFFF"/>
          <w:sz w:val="26"/>
          <w:szCs w:val="26"/>
          <w:highlight w:val="darkCyan"/>
        </w:rPr>
        <w:t>_[152]</w:t>
      </w:r>
      <w:r w:rsidR="00F61F4C" w:rsidRPr="004B1C0F">
        <w:rPr>
          <w:rFonts w:ascii="Arial" w:eastAsia="Arial" w:hAnsi="Arial" w:cs="Arial"/>
          <w:bCs/>
          <w:sz w:val="26"/>
          <w:szCs w:val="26"/>
        </w:rPr>
        <w:t>,</w:t>
      </w:r>
      <w:r w:rsidR="00C03109" w:rsidRPr="004B1C0F">
        <w:rPr>
          <w:rFonts w:ascii="Arial" w:eastAsia="Arial" w:hAnsi="Arial" w:cs="Arial"/>
          <w:bCs/>
          <w:sz w:val="26"/>
          <w:szCs w:val="26"/>
        </w:rPr>
        <w:t xml:space="preserve"> </w:t>
      </w:r>
      <w:r w:rsidR="00C03109" w:rsidRPr="004B1C0F">
        <w:rPr>
          <w:rFonts w:ascii="Arial" w:hAnsi="Arial" w:cs="Arial"/>
          <w:bCs/>
          <w:color w:val="000000"/>
          <w:sz w:val="26"/>
          <w:szCs w:val="26"/>
          <w:lang w:val="es-ES_tradnl" w:eastAsia="es-ES"/>
        </w:rPr>
        <w:t>ordenó diligencias de investigación preliminar, autorizó y delegó fe púb</w:t>
      </w:r>
      <w:r w:rsidR="005F1E87" w:rsidRPr="004B1C0F">
        <w:rPr>
          <w:rFonts w:ascii="Arial" w:hAnsi="Arial" w:cs="Arial"/>
          <w:bCs/>
          <w:color w:val="000000"/>
          <w:sz w:val="26"/>
          <w:szCs w:val="26"/>
          <w:lang w:val="es-ES_tradnl" w:eastAsia="es-ES"/>
        </w:rPr>
        <w:t>l</w:t>
      </w:r>
      <w:r w:rsidR="00C03109" w:rsidRPr="004B1C0F">
        <w:rPr>
          <w:rFonts w:ascii="Arial" w:hAnsi="Arial" w:cs="Arial"/>
          <w:bCs/>
          <w:color w:val="000000"/>
          <w:sz w:val="26"/>
          <w:szCs w:val="26"/>
          <w:lang w:val="es-ES_tradnl" w:eastAsia="es-ES"/>
        </w:rPr>
        <w:t>ica al personal de esa Secretaría Ejecutiva para la práctica de diligencias de investigación y notificación.</w:t>
      </w:r>
    </w:p>
    <w:p w14:paraId="2ECDA781" w14:textId="77777777" w:rsidR="000A2FD0" w:rsidRPr="004B1C0F" w:rsidRDefault="000A2FD0"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p>
    <w:p w14:paraId="229FD4E9" w14:textId="77777777" w:rsidR="006473A4" w:rsidRPr="004B1C0F" w:rsidRDefault="000A2FD0"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r w:rsidRPr="004B1C0F">
        <w:rPr>
          <w:rFonts w:ascii="Arial" w:eastAsia="Arial" w:hAnsi="Arial" w:cs="Arial"/>
          <w:b/>
          <w:sz w:val="26"/>
          <w:szCs w:val="26"/>
        </w:rPr>
        <w:t xml:space="preserve">TERCERO. </w:t>
      </w:r>
      <w:r w:rsidR="00C03109" w:rsidRPr="004B1C0F">
        <w:rPr>
          <w:rFonts w:ascii="Arial" w:eastAsia="Arial" w:hAnsi="Arial" w:cs="Arial"/>
          <w:b/>
          <w:sz w:val="26"/>
          <w:szCs w:val="26"/>
        </w:rPr>
        <w:t xml:space="preserve">Convocatoria al Grupo Multidisciplinario. </w:t>
      </w:r>
      <w:r w:rsidR="00C03109" w:rsidRPr="004B1C0F">
        <w:rPr>
          <w:rFonts w:ascii="Arial" w:eastAsia="Arial" w:hAnsi="Arial" w:cs="Arial"/>
          <w:bCs/>
          <w:sz w:val="26"/>
          <w:szCs w:val="26"/>
        </w:rPr>
        <w:t>En auto de catorce de junio,</w:t>
      </w:r>
      <w:r w:rsidR="002F58EE" w:rsidRPr="004B1C0F">
        <w:rPr>
          <w:rStyle w:val="Refdenotaalpie"/>
          <w:rFonts w:ascii="Arial" w:eastAsia="Arial" w:hAnsi="Arial" w:cs="Arial"/>
          <w:bCs/>
          <w:sz w:val="26"/>
          <w:szCs w:val="26"/>
        </w:rPr>
        <w:footnoteReference w:id="9"/>
      </w:r>
      <w:r w:rsidR="00C03109" w:rsidRPr="004B1C0F">
        <w:rPr>
          <w:rFonts w:ascii="Arial" w:eastAsia="Arial" w:hAnsi="Arial" w:cs="Arial"/>
          <w:bCs/>
          <w:sz w:val="26"/>
          <w:szCs w:val="26"/>
        </w:rPr>
        <w:t xml:space="preserve"> la </w:t>
      </w:r>
      <w:r w:rsidR="00C03109" w:rsidRPr="004B1C0F">
        <w:rPr>
          <w:rFonts w:ascii="Arial" w:eastAsia="Arial" w:hAnsi="Arial" w:cs="Arial"/>
          <w:bCs/>
          <w:i/>
          <w:iCs/>
          <w:sz w:val="26"/>
          <w:szCs w:val="26"/>
        </w:rPr>
        <w:t xml:space="preserve">Secretaria Ejecutiva </w:t>
      </w:r>
      <w:r w:rsidR="00C03109" w:rsidRPr="004B1C0F">
        <w:rPr>
          <w:rFonts w:ascii="Arial" w:eastAsia="Arial" w:hAnsi="Arial" w:cs="Arial"/>
          <w:bCs/>
          <w:sz w:val="26"/>
          <w:szCs w:val="26"/>
        </w:rPr>
        <w:t>instruyó al Coordinador de lo Contencioso Electoral para que</w:t>
      </w:r>
      <w:r w:rsidR="00894F15" w:rsidRPr="004B1C0F">
        <w:rPr>
          <w:rFonts w:ascii="Arial" w:eastAsia="Arial" w:hAnsi="Arial" w:cs="Arial"/>
          <w:bCs/>
          <w:sz w:val="26"/>
          <w:szCs w:val="26"/>
        </w:rPr>
        <w:t>,</w:t>
      </w:r>
      <w:r w:rsidR="00C03109" w:rsidRPr="004B1C0F">
        <w:rPr>
          <w:rFonts w:ascii="Arial" w:eastAsia="Arial" w:hAnsi="Arial" w:cs="Arial"/>
          <w:bCs/>
          <w:sz w:val="26"/>
          <w:szCs w:val="26"/>
        </w:rPr>
        <w:t xml:space="preserve"> en ejercicio de sus funciones</w:t>
      </w:r>
      <w:r w:rsidR="00894F15" w:rsidRPr="004B1C0F">
        <w:rPr>
          <w:rFonts w:ascii="Arial" w:eastAsia="Arial" w:hAnsi="Arial" w:cs="Arial"/>
          <w:bCs/>
          <w:sz w:val="26"/>
          <w:szCs w:val="26"/>
        </w:rPr>
        <w:t>,</w:t>
      </w:r>
      <w:r w:rsidR="00C03109" w:rsidRPr="004B1C0F">
        <w:rPr>
          <w:rFonts w:ascii="Arial" w:eastAsia="Arial" w:hAnsi="Arial" w:cs="Arial"/>
          <w:bCs/>
          <w:sz w:val="26"/>
          <w:szCs w:val="26"/>
        </w:rPr>
        <w:t xml:space="preserve"> convocar</w:t>
      </w:r>
      <w:r w:rsidR="00F61F4C" w:rsidRPr="004B1C0F">
        <w:rPr>
          <w:rFonts w:ascii="Arial" w:eastAsia="Arial" w:hAnsi="Arial" w:cs="Arial"/>
          <w:bCs/>
          <w:sz w:val="26"/>
          <w:szCs w:val="26"/>
        </w:rPr>
        <w:t>a</w:t>
      </w:r>
      <w:r w:rsidR="00C03109" w:rsidRPr="004B1C0F">
        <w:rPr>
          <w:rFonts w:ascii="Arial" w:eastAsia="Arial" w:hAnsi="Arial" w:cs="Arial"/>
          <w:bCs/>
          <w:sz w:val="26"/>
          <w:szCs w:val="26"/>
        </w:rPr>
        <w:t xml:space="preserve"> al Grupo Multidisciplinario</w:t>
      </w:r>
      <w:r w:rsidR="005E1E4A" w:rsidRPr="004B1C0F">
        <w:rPr>
          <w:rFonts w:ascii="Arial" w:eastAsia="Arial" w:hAnsi="Arial" w:cs="Arial"/>
          <w:bCs/>
          <w:sz w:val="26"/>
          <w:szCs w:val="26"/>
        </w:rPr>
        <w:t xml:space="preserve"> del </w:t>
      </w:r>
      <w:r w:rsidR="005E1E4A" w:rsidRPr="004B1C0F">
        <w:rPr>
          <w:rFonts w:ascii="Arial" w:eastAsia="Arial" w:hAnsi="Arial" w:cs="Arial"/>
          <w:bCs/>
          <w:i/>
          <w:iCs/>
          <w:sz w:val="26"/>
          <w:szCs w:val="26"/>
        </w:rPr>
        <w:t>IEM</w:t>
      </w:r>
      <w:r w:rsidR="00C03109" w:rsidRPr="004B1C0F">
        <w:rPr>
          <w:rFonts w:ascii="Arial" w:eastAsia="Arial" w:hAnsi="Arial" w:cs="Arial"/>
          <w:bCs/>
          <w:sz w:val="26"/>
          <w:szCs w:val="26"/>
        </w:rPr>
        <w:t>,</w:t>
      </w:r>
      <w:r w:rsidR="005E1E4A" w:rsidRPr="004B1C0F">
        <w:rPr>
          <w:rStyle w:val="Refdenotaalpie"/>
          <w:rFonts w:ascii="Arial" w:eastAsia="Arial" w:hAnsi="Arial" w:cs="Arial"/>
          <w:bCs/>
          <w:sz w:val="26"/>
          <w:szCs w:val="26"/>
        </w:rPr>
        <w:footnoteReference w:id="10"/>
      </w:r>
      <w:r w:rsidR="00C03109" w:rsidRPr="004B1C0F">
        <w:rPr>
          <w:rFonts w:ascii="Arial" w:eastAsia="Arial" w:hAnsi="Arial" w:cs="Arial"/>
          <w:bCs/>
          <w:sz w:val="26"/>
          <w:szCs w:val="26"/>
        </w:rPr>
        <w:t xml:space="preserve"> a efecto de que, en breve término</w:t>
      </w:r>
      <w:r w:rsidR="00894F15" w:rsidRPr="004B1C0F">
        <w:rPr>
          <w:rFonts w:ascii="Arial" w:eastAsia="Arial" w:hAnsi="Arial" w:cs="Arial"/>
          <w:bCs/>
          <w:sz w:val="26"/>
          <w:szCs w:val="26"/>
        </w:rPr>
        <w:t>,</w:t>
      </w:r>
      <w:r w:rsidR="00C03109" w:rsidRPr="004B1C0F">
        <w:rPr>
          <w:rFonts w:ascii="Arial" w:eastAsia="Arial" w:hAnsi="Arial" w:cs="Arial"/>
          <w:bCs/>
          <w:sz w:val="26"/>
          <w:szCs w:val="26"/>
        </w:rPr>
        <w:t xml:space="preserve"> realizar</w:t>
      </w:r>
      <w:r w:rsidR="00F1093E" w:rsidRPr="004B1C0F">
        <w:rPr>
          <w:rFonts w:ascii="Arial" w:eastAsia="Arial" w:hAnsi="Arial" w:cs="Arial"/>
          <w:bCs/>
          <w:sz w:val="26"/>
          <w:szCs w:val="26"/>
        </w:rPr>
        <w:t>a</w:t>
      </w:r>
      <w:r w:rsidR="00C03109" w:rsidRPr="004B1C0F">
        <w:rPr>
          <w:rFonts w:ascii="Arial" w:eastAsia="Arial" w:hAnsi="Arial" w:cs="Arial"/>
          <w:bCs/>
          <w:sz w:val="26"/>
          <w:szCs w:val="26"/>
        </w:rPr>
        <w:t xml:space="preserve"> un análisis de riesgo </w:t>
      </w:r>
      <w:r w:rsidR="006473A4" w:rsidRPr="004B1C0F">
        <w:rPr>
          <w:rFonts w:ascii="Arial" w:eastAsia="Arial" w:hAnsi="Arial" w:cs="Arial"/>
          <w:bCs/>
          <w:sz w:val="26"/>
          <w:szCs w:val="26"/>
        </w:rPr>
        <w:t>y</w:t>
      </w:r>
      <w:r w:rsidR="00894F15" w:rsidRPr="004B1C0F">
        <w:rPr>
          <w:rFonts w:ascii="Arial" w:eastAsia="Arial" w:hAnsi="Arial" w:cs="Arial"/>
          <w:bCs/>
          <w:sz w:val="26"/>
          <w:szCs w:val="26"/>
        </w:rPr>
        <w:t>,</w:t>
      </w:r>
      <w:r w:rsidR="006473A4" w:rsidRPr="004B1C0F">
        <w:rPr>
          <w:rFonts w:ascii="Arial" w:eastAsia="Arial" w:hAnsi="Arial" w:cs="Arial"/>
          <w:bCs/>
          <w:sz w:val="26"/>
          <w:szCs w:val="26"/>
        </w:rPr>
        <w:t xml:space="preserve"> en su caso</w:t>
      </w:r>
      <w:r w:rsidR="00894F15" w:rsidRPr="004B1C0F">
        <w:rPr>
          <w:rFonts w:ascii="Arial" w:eastAsia="Arial" w:hAnsi="Arial" w:cs="Arial"/>
          <w:bCs/>
          <w:sz w:val="26"/>
          <w:szCs w:val="26"/>
        </w:rPr>
        <w:t>,</w:t>
      </w:r>
      <w:r w:rsidR="006473A4" w:rsidRPr="004B1C0F">
        <w:rPr>
          <w:rFonts w:ascii="Arial" w:eastAsia="Arial" w:hAnsi="Arial" w:cs="Arial"/>
          <w:bCs/>
          <w:sz w:val="26"/>
          <w:szCs w:val="26"/>
        </w:rPr>
        <w:t xml:space="preserve"> propusiera las medidas de protección que considerara oportunas.</w:t>
      </w:r>
    </w:p>
    <w:p w14:paraId="68B7A856" w14:textId="77777777" w:rsidR="006473A4" w:rsidRPr="004B1C0F" w:rsidRDefault="006473A4"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p>
    <w:p w14:paraId="68C1E633" w14:textId="6FE1D6E1" w:rsidR="00C03109" w:rsidRPr="004B1C0F" w:rsidRDefault="006473A4" w:rsidP="000A2FD0">
      <w:pPr>
        <w:pBdr>
          <w:top w:val="nil"/>
          <w:left w:val="nil"/>
          <w:bottom w:val="nil"/>
          <w:right w:val="nil"/>
          <w:between w:val="nil"/>
        </w:pBdr>
        <w:shd w:val="clear" w:color="auto" w:fill="FFFFFF"/>
        <w:spacing w:after="0" w:line="360" w:lineRule="auto"/>
        <w:jc w:val="both"/>
        <w:rPr>
          <w:rFonts w:ascii="Arial" w:eastAsia="Arial" w:hAnsi="Arial" w:cs="Arial"/>
          <w:sz w:val="26"/>
          <w:szCs w:val="26"/>
        </w:rPr>
      </w:pPr>
      <w:r w:rsidRPr="004B1C0F">
        <w:rPr>
          <w:rFonts w:ascii="Arial" w:eastAsia="Arial" w:hAnsi="Arial" w:cs="Arial"/>
          <w:b/>
          <w:sz w:val="26"/>
          <w:szCs w:val="26"/>
        </w:rPr>
        <w:t>CUARTO.</w:t>
      </w:r>
      <w:r w:rsidR="00F41BCD" w:rsidRPr="004B1C0F">
        <w:rPr>
          <w:rFonts w:ascii="Arial" w:eastAsia="Arial" w:hAnsi="Arial" w:cs="Arial"/>
          <w:b/>
          <w:sz w:val="26"/>
          <w:szCs w:val="26"/>
        </w:rPr>
        <w:t xml:space="preserve"> Medidas de Protección.</w:t>
      </w:r>
      <w:r w:rsidR="00F41BCD" w:rsidRPr="004B1C0F">
        <w:rPr>
          <w:rFonts w:ascii="Arial" w:eastAsia="Arial" w:hAnsi="Arial" w:cs="Arial"/>
          <w:bCs/>
          <w:sz w:val="26"/>
          <w:szCs w:val="26"/>
        </w:rPr>
        <w:t xml:space="preserve"> Por acuerdo del veinte de junio, la </w:t>
      </w:r>
      <w:r w:rsidR="00F41BCD" w:rsidRPr="004B1C0F">
        <w:rPr>
          <w:rFonts w:ascii="Arial" w:eastAsia="Arial" w:hAnsi="Arial" w:cs="Arial"/>
          <w:bCs/>
          <w:i/>
          <w:iCs/>
          <w:sz w:val="26"/>
          <w:szCs w:val="26"/>
        </w:rPr>
        <w:t>Secretar</w:t>
      </w:r>
      <w:r w:rsidR="005F1E87" w:rsidRPr="004B1C0F">
        <w:rPr>
          <w:rFonts w:ascii="Arial" w:eastAsia="Arial" w:hAnsi="Arial" w:cs="Arial"/>
          <w:bCs/>
          <w:i/>
          <w:iCs/>
          <w:sz w:val="26"/>
          <w:szCs w:val="26"/>
        </w:rPr>
        <w:t>i</w:t>
      </w:r>
      <w:r w:rsidR="00F41BCD" w:rsidRPr="004B1C0F">
        <w:rPr>
          <w:rFonts w:ascii="Arial" w:eastAsia="Arial" w:hAnsi="Arial" w:cs="Arial"/>
          <w:bCs/>
          <w:i/>
          <w:iCs/>
          <w:sz w:val="26"/>
          <w:szCs w:val="26"/>
        </w:rPr>
        <w:t>a Ejecutiva</w:t>
      </w:r>
      <w:r w:rsidR="00F41BCD" w:rsidRPr="004B1C0F">
        <w:rPr>
          <w:rFonts w:ascii="Arial" w:eastAsia="Arial" w:hAnsi="Arial" w:cs="Arial"/>
          <w:bCs/>
          <w:sz w:val="26"/>
          <w:szCs w:val="26"/>
        </w:rPr>
        <w:t xml:space="preserve"> dictó </w:t>
      </w:r>
      <w:r w:rsidR="00F41BCD" w:rsidRPr="004B1C0F">
        <w:rPr>
          <w:rFonts w:ascii="Arial" w:eastAsia="Arial" w:hAnsi="Arial" w:cs="Arial"/>
          <w:sz w:val="26"/>
          <w:szCs w:val="26"/>
        </w:rPr>
        <w:t xml:space="preserve">medidas de protección a favor de la </w:t>
      </w:r>
      <w:r w:rsidR="00F41BCD" w:rsidRPr="004B1C0F">
        <w:rPr>
          <w:rFonts w:ascii="Arial" w:eastAsia="Arial" w:hAnsi="Arial" w:cs="Arial"/>
          <w:i/>
          <w:iCs/>
          <w:sz w:val="26"/>
          <w:szCs w:val="26"/>
        </w:rPr>
        <w:lastRenderedPageBreak/>
        <w:t>Denunciante</w:t>
      </w:r>
      <w:r w:rsidR="00F41BCD" w:rsidRPr="004B1C0F">
        <w:rPr>
          <w:rFonts w:ascii="Arial" w:eastAsia="Arial" w:hAnsi="Arial" w:cs="Arial"/>
          <w:sz w:val="26"/>
          <w:szCs w:val="26"/>
        </w:rPr>
        <w:t xml:space="preserve"> propuestas por el Grupo Multidisciplinario en las </w:t>
      </w:r>
      <w:r w:rsidR="00BE4D39" w:rsidRPr="004B1C0F">
        <w:rPr>
          <w:rFonts w:ascii="Arial" w:eastAsia="Arial" w:hAnsi="Arial" w:cs="Arial"/>
          <w:sz w:val="26"/>
          <w:szCs w:val="26"/>
        </w:rPr>
        <w:t xml:space="preserve">que </w:t>
      </w:r>
      <w:r w:rsidR="00F41BCD" w:rsidRPr="004B1C0F">
        <w:rPr>
          <w:rFonts w:ascii="Arial" w:eastAsia="Arial" w:hAnsi="Arial" w:cs="Arial"/>
          <w:sz w:val="26"/>
          <w:szCs w:val="26"/>
        </w:rPr>
        <w:t xml:space="preserve">ordenó a Enrique </w:t>
      </w:r>
      <w:proofErr w:type="spellStart"/>
      <w:r w:rsidR="00F41BCD" w:rsidRPr="004B1C0F">
        <w:rPr>
          <w:rFonts w:ascii="Arial" w:eastAsia="Arial" w:hAnsi="Arial" w:cs="Arial"/>
          <w:sz w:val="26"/>
          <w:szCs w:val="26"/>
        </w:rPr>
        <w:t>Karrum</w:t>
      </w:r>
      <w:proofErr w:type="spellEnd"/>
      <w:r w:rsidR="00F41BCD" w:rsidRPr="004B1C0F">
        <w:rPr>
          <w:rFonts w:ascii="Arial" w:eastAsia="Arial" w:hAnsi="Arial" w:cs="Arial"/>
          <w:sz w:val="26"/>
          <w:szCs w:val="26"/>
        </w:rPr>
        <w:t xml:space="preserve"> Vázquez editar de inmediato una publicación alojada en el perfil “</w:t>
      </w:r>
      <w:r w:rsidR="00C011C9" w:rsidRPr="00C011C9">
        <w:rPr>
          <w:rFonts w:ascii="Arial" w:eastAsia="Arial" w:hAnsi="Arial" w:cs="Arial"/>
          <w:color w:val="FFFFFF"/>
          <w:sz w:val="26"/>
          <w:szCs w:val="26"/>
          <w:highlight w:val="darkCyan"/>
        </w:rPr>
        <w:t>[No.11]_ELIMINADO_nombre_(s)_de_perfil_(es)_de_red_(es)_social_(es)_[231]</w:t>
      </w:r>
      <w:r w:rsidR="00F41BCD" w:rsidRPr="004B1C0F">
        <w:rPr>
          <w:rFonts w:ascii="Arial" w:eastAsia="Arial" w:hAnsi="Arial" w:cs="Arial"/>
          <w:sz w:val="26"/>
          <w:szCs w:val="26"/>
        </w:rPr>
        <w:t xml:space="preserve">”-, de la red social Facebook </w:t>
      </w:r>
      <w:r w:rsidR="0013041D" w:rsidRPr="004B1C0F">
        <w:rPr>
          <w:rFonts w:ascii="Arial" w:eastAsia="Arial" w:hAnsi="Arial" w:cs="Arial"/>
          <w:sz w:val="26"/>
          <w:szCs w:val="26"/>
        </w:rPr>
        <w:t xml:space="preserve">en el que se le indicó </w:t>
      </w:r>
      <w:r w:rsidR="00F41BCD" w:rsidRPr="004B1C0F">
        <w:rPr>
          <w:rFonts w:ascii="Arial" w:eastAsia="Arial" w:hAnsi="Arial" w:cs="Arial"/>
          <w:sz w:val="26"/>
          <w:szCs w:val="26"/>
        </w:rPr>
        <w:t>el link correspondiente; asimismo</w:t>
      </w:r>
      <w:r w:rsidR="00894F15" w:rsidRPr="004B1C0F">
        <w:rPr>
          <w:rFonts w:ascii="Arial" w:eastAsia="Arial" w:hAnsi="Arial" w:cs="Arial"/>
          <w:sz w:val="26"/>
          <w:szCs w:val="26"/>
        </w:rPr>
        <w:t>,</w:t>
      </w:r>
      <w:r w:rsidR="00F41BCD" w:rsidRPr="004B1C0F">
        <w:rPr>
          <w:rFonts w:ascii="Arial" w:eastAsia="Arial" w:hAnsi="Arial" w:cs="Arial"/>
          <w:sz w:val="26"/>
          <w:szCs w:val="26"/>
        </w:rPr>
        <w:t xml:space="preserve"> se le ordenó evitara realizar acciones de molestia de cualquier tipo y por cualquier medio a la </w:t>
      </w:r>
      <w:r w:rsidR="0013041D" w:rsidRPr="004B1C0F">
        <w:rPr>
          <w:rFonts w:ascii="Arial" w:eastAsia="Arial" w:hAnsi="Arial" w:cs="Arial"/>
          <w:i/>
          <w:iCs/>
          <w:sz w:val="26"/>
          <w:szCs w:val="26"/>
        </w:rPr>
        <w:t>Denunciante</w:t>
      </w:r>
      <w:r w:rsidR="00F41BCD" w:rsidRPr="004B1C0F">
        <w:rPr>
          <w:rFonts w:ascii="Arial" w:eastAsia="Arial" w:hAnsi="Arial" w:cs="Arial"/>
          <w:sz w:val="26"/>
          <w:szCs w:val="26"/>
        </w:rPr>
        <w:t xml:space="preserve">, su familia o equipo de trabajo, en su domicilio personal, laboral o vía pública; así como realizar publicaciones en sus redes sociales, en las cuales realice alusiones personales respecto a la </w:t>
      </w:r>
      <w:r w:rsidR="002F58EE" w:rsidRPr="004B1C0F">
        <w:rPr>
          <w:rFonts w:ascii="Arial" w:eastAsia="Arial" w:hAnsi="Arial" w:cs="Arial"/>
          <w:i/>
          <w:iCs/>
          <w:sz w:val="26"/>
          <w:szCs w:val="26"/>
        </w:rPr>
        <w:t>Denunciante</w:t>
      </w:r>
      <w:r w:rsidR="00F41BCD" w:rsidRPr="004B1C0F">
        <w:rPr>
          <w:rFonts w:ascii="Arial" w:eastAsia="Arial" w:hAnsi="Arial" w:cs="Arial"/>
          <w:i/>
          <w:iCs/>
          <w:sz w:val="26"/>
          <w:szCs w:val="26"/>
        </w:rPr>
        <w:t xml:space="preserve"> </w:t>
      </w:r>
      <w:r w:rsidR="00F41BCD" w:rsidRPr="004B1C0F">
        <w:rPr>
          <w:rFonts w:ascii="Arial" w:eastAsia="Arial" w:hAnsi="Arial" w:cs="Arial"/>
          <w:sz w:val="26"/>
          <w:szCs w:val="26"/>
        </w:rPr>
        <w:t>que constituyan violencia política contra la mujer en razón de género, sin que esto limite su labor periodística.</w:t>
      </w:r>
      <w:r w:rsidR="00F41BCD" w:rsidRPr="004B1C0F">
        <w:rPr>
          <w:rStyle w:val="Refdenotaalpie"/>
          <w:rFonts w:ascii="Arial" w:eastAsia="Arial" w:hAnsi="Arial" w:cs="Arial"/>
          <w:sz w:val="26"/>
          <w:szCs w:val="26"/>
        </w:rPr>
        <w:footnoteReference w:id="11"/>
      </w:r>
    </w:p>
    <w:p w14:paraId="71A90F23" w14:textId="77777777" w:rsidR="00ED4C73" w:rsidRPr="004B1C0F" w:rsidRDefault="00ED4C73" w:rsidP="000A2FD0">
      <w:pPr>
        <w:pBdr>
          <w:top w:val="nil"/>
          <w:left w:val="nil"/>
          <w:bottom w:val="nil"/>
          <w:right w:val="nil"/>
          <w:between w:val="nil"/>
        </w:pBdr>
        <w:shd w:val="clear" w:color="auto" w:fill="FFFFFF"/>
        <w:spacing w:after="0" w:line="360" w:lineRule="auto"/>
        <w:jc w:val="both"/>
        <w:rPr>
          <w:rFonts w:ascii="Arial" w:eastAsia="Arial" w:hAnsi="Arial" w:cs="Arial"/>
          <w:sz w:val="26"/>
          <w:szCs w:val="26"/>
        </w:rPr>
      </w:pPr>
    </w:p>
    <w:p w14:paraId="7DB69F08" w14:textId="77777777" w:rsidR="00C03109" w:rsidRPr="004B1C0F" w:rsidRDefault="00ED4C73" w:rsidP="000A2FD0">
      <w:pPr>
        <w:pBdr>
          <w:top w:val="nil"/>
          <w:left w:val="nil"/>
          <w:bottom w:val="nil"/>
          <w:right w:val="nil"/>
          <w:between w:val="nil"/>
        </w:pBdr>
        <w:shd w:val="clear" w:color="auto" w:fill="FFFFFF"/>
        <w:spacing w:after="0" w:line="360" w:lineRule="auto"/>
        <w:jc w:val="both"/>
        <w:rPr>
          <w:rFonts w:ascii="Arial" w:eastAsia="Arial" w:hAnsi="Arial" w:cs="Arial"/>
          <w:sz w:val="26"/>
          <w:szCs w:val="26"/>
        </w:rPr>
      </w:pPr>
      <w:r w:rsidRPr="004B1C0F">
        <w:rPr>
          <w:rFonts w:ascii="Arial" w:eastAsia="Arial" w:hAnsi="Arial" w:cs="Arial"/>
          <w:b/>
          <w:bCs/>
          <w:sz w:val="26"/>
          <w:szCs w:val="26"/>
        </w:rPr>
        <w:t>QUINTO. Incumplimiento de medidas de protección.</w:t>
      </w:r>
      <w:r w:rsidRPr="004B1C0F">
        <w:rPr>
          <w:rFonts w:ascii="Arial" w:eastAsia="Arial" w:hAnsi="Arial" w:cs="Arial"/>
          <w:sz w:val="26"/>
          <w:szCs w:val="26"/>
        </w:rPr>
        <w:t xml:space="preserve"> En auto de veintinueve de junio,</w:t>
      </w:r>
      <w:r w:rsidR="00AE3058" w:rsidRPr="004B1C0F">
        <w:rPr>
          <w:rStyle w:val="Refdenotaalpie"/>
          <w:rFonts w:ascii="Arial" w:eastAsia="Arial" w:hAnsi="Arial" w:cs="Arial"/>
          <w:sz w:val="26"/>
          <w:szCs w:val="26"/>
        </w:rPr>
        <w:footnoteReference w:id="12"/>
      </w:r>
      <w:r w:rsidRPr="004B1C0F">
        <w:rPr>
          <w:rFonts w:ascii="Arial" w:eastAsia="Arial" w:hAnsi="Arial" w:cs="Arial"/>
          <w:sz w:val="26"/>
          <w:szCs w:val="26"/>
        </w:rPr>
        <w:t xml:space="preserve"> la </w:t>
      </w:r>
      <w:r w:rsidRPr="004B1C0F">
        <w:rPr>
          <w:rFonts w:ascii="Arial" w:eastAsia="Arial" w:hAnsi="Arial" w:cs="Arial"/>
          <w:bCs/>
          <w:i/>
          <w:iCs/>
          <w:sz w:val="26"/>
          <w:szCs w:val="26"/>
        </w:rPr>
        <w:t>Secretar</w:t>
      </w:r>
      <w:r w:rsidR="005F1E87" w:rsidRPr="004B1C0F">
        <w:rPr>
          <w:rFonts w:ascii="Arial" w:eastAsia="Arial" w:hAnsi="Arial" w:cs="Arial"/>
          <w:bCs/>
          <w:i/>
          <w:iCs/>
          <w:sz w:val="26"/>
          <w:szCs w:val="26"/>
        </w:rPr>
        <w:t>i</w:t>
      </w:r>
      <w:r w:rsidRPr="004B1C0F">
        <w:rPr>
          <w:rFonts w:ascii="Arial" w:eastAsia="Arial" w:hAnsi="Arial" w:cs="Arial"/>
          <w:bCs/>
          <w:i/>
          <w:iCs/>
          <w:sz w:val="26"/>
          <w:szCs w:val="26"/>
        </w:rPr>
        <w:t xml:space="preserve">a Ejecutiva </w:t>
      </w:r>
      <w:r w:rsidRPr="004B1C0F">
        <w:rPr>
          <w:rFonts w:ascii="Arial" w:eastAsia="Arial" w:hAnsi="Arial" w:cs="Arial"/>
          <w:bCs/>
          <w:sz w:val="26"/>
          <w:szCs w:val="26"/>
        </w:rPr>
        <w:t>tuv</w:t>
      </w:r>
      <w:r w:rsidR="00050DD0" w:rsidRPr="004B1C0F">
        <w:rPr>
          <w:rFonts w:ascii="Arial" w:eastAsia="Arial" w:hAnsi="Arial" w:cs="Arial"/>
          <w:bCs/>
          <w:sz w:val="26"/>
          <w:szCs w:val="26"/>
        </w:rPr>
        <w:t>o</w:t>
      </w:r>
      <w:r w:rsidRPr="004B1C0F">
        <w:rPr>
          <w:rFonts w:ascii="Arial" w:eastAsia="Arial" w:hAnsi="Arial" w:cs="Arial"/>
          <w:bCs/>
          <w:sz w:val="26"/>
          <w:szCs w:val="26"/>
        </w:rPr>
        <w:t xml:space="preserve"> al denunciado Enrique </w:t>
      </w:r>
      <w:proofErr w:type="spellStart"/>
      <w:r w:rsidRPr="004B1C0F">
        <w:rPr>
          <w:rFonts w:ascii="Arial" w:eastAsia="Arial" w:hAnsi="Arial" w:cs="Arial"/>
          <w:bCs/>
          <w:sz w:val="26"/>
          <w:szCs w:val="26"/>
        </w:rPr>
        <w:t>Karrum</w:t>
      </w:r>
      <w:proofErr w:type="spellEnd"/>
      <w:r w:rsidRPr="004B1C0F">
        <w:rPr>
          <w:rFonts w:ascii="Arial" w:eastAsia="Arial" w:hAnsi="Arial" w:cs="Arial"/>
          <w:bCs/>
          <w:sz w:val="26"/>
          <w:szCs w:val="26"/>
        </w:rPr>
        <w:t xml:space="preserve"> Vázquez </w:t>
      </w:r>
      <w:bookmarkStart w:id="5" w:name="_Hlk145068172"/>
      <w:r w:rsidR="00050DD0" w:rsidRPr="004B1C0F">
        <w:rPr>
          <w:rFonts w:ascii="Arial" w:eastAsia="Arial" w:hAnsi="Arial" w:cs="Arial"/>
          <w:bCs/>
          <w:sz w:val="26"/>
          <w:szCs w:val="26"/>
        </w:rPr>
        <w:t>por incumpliendo con lo ordenado en las medidas de protección del veinte de junio y le impuso una multa de cincuenta veces el valor de la Unidad de Medida y Actualización vigente, equivalente a $5,187.00 (cinco mil ciento ochenta y siete pesos 00/100 M.N.).</w:t>
      </w:r>
      <w:r w:rsidRPr="004B1C0F">
        <w:rPr>
          <w:rFonts w:ascii="Arial" w:eastAsia="Arial" w:hAnsi="Arial" w:cs="Arial"/>
          <w:bCs/>
          <w:sz w:val="26"/>
          <w:szCs w:val="26"/>
        </w:rPr>
        <w:t xml:space="preserve"> </w:t>
      </w:r>
      <w:r w:rsidRPr="004B1C0F">
        <w:rPr>
          <w:rFonts w:ascii="Arial" w:eastAsia="Arial" w:hAnsi="Arial" w:cs="Arial"/>
          <w:sz w:val="26"/>
          <w:szCs w:val="26"/>
        </w:rPr>
        <w:t xml:space="preserve"> </w:t>
      </w:r>
    </w:p>
    <w:bookmarkEnd w:id="5"/>
    <w:p w14:paraId="61FFF6B5" w14:textId="77777777" w:rsidR="00764B5B" w:rsidRPr="004B1C0F" w:rsidRDefault="00764B5B"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p>
    <w:p w14:paraId="33A860E3" w14:textId="25102DFD" w:rsidR="009556C5" w:rsidRPr="004B1C0F" w:rsidRDefault="0002251A" w:rsidP="000A2FD0">
      <w:pPr>
        <w:pBdr>
          <w:top w:val="nil"/>
          <w:left w:val="nil"/>
          <w:bottom w:val="nil"/>
          <w:right w:val="nil"/>
          <w:between w:val="nil"/>
        </w:pBdr>
        <w:shd w:val="clear" w:color="auto" w:fill="FFFFFF"/>
        <w:spacing w:after="0" w:line="360" w:lineRule="auto"/>
        <w:jc w:val="both"/>
        <w:rPr>
          <w:rFonts w:ascii="Arial" w:eastAsia="Arial" w:hAnsi="Arial" w:cs="Arial"/>
          <w:sz w:val="26"/>
          <w:szCs w:val="26"/>
        </w:rPr>
      </w:pPr>
      <w:r w:rsidRPr="004B1C0F">
        <w:rPr>
          <w:rFonts w:ascii="Arial" w:eastAsia="Arial" w:hAnsi="Arial" w:cs="Arial"/>
          <w:b/>
          <w:bCs/>
          <w:sz w:val="26"/>
          <w:szCs w:val="26"/>
        </w:rPr>
        <w:t>SEXTO</w:t>
      </w:r>
      <w:r w:rsidR="000A2FD0" w:rsidRPr="004B1C0F">
        <w:rPr>
          <w:rFonts w:ascii="Arial" w:eastAsia="Arial" w:hAnsi="Arial" w:cs="Arial"/>
          <w:b/>
          <w:bCs/>
          <w:sz w:val="26"/>
          <w:szCs w:val="26"/>
        </w:rPr>
        <w:t xml:space="preserve">. </w:t>
      </w:r>
      <w:r w:rsidR="008220D0" w:rsidRPr="004B1C0F">
        <w:rPr>
          <w:rFonts w:ascii="Arial" w:eastAsia="Arial" w:hAnsi="Arial" w:cs="Arial"/>
          <w:b/>
          <w:bCs/>
          <w:sz w:val="26"/>
          <w:szCs w:val="26"/>
        </w:rPr>
        <w:t xml:space="preserve">Modificación de las medidas de protección y requerimiento a Meta </w:t>
      </w:r>
      <w:proofErr w:type="spellStart"/>
      <w:r w:rsidR="008220D0" w:rsidRPr="004B1C0F">
        <w:rPr>
          <w:rFonts w:ascii="Arial" w:eastAsia="Arial" w:hAnsi="Arial" w:cs="Arial"/>
          <w:b/>
          <w:bCs/>
          <w:sz w:val="26"/>
          <w:szCs w:val="26"/>
        </w:rPr>
        <w:t>Platforms</w:t>
      </w:r>
      <w:proofErr w:type="spellEnd"/>
      <w:r w:rsidR="008220D0" w:rsidRPr="004B1C0F">
        <w:rPr>
          <w:rFonts w:ascii="Arial" w:eastAsia="Arial" w:hAnsi="Arial" w:cs="Arial"/>
          <w:b/>
          <w:bCs/>
          <w:sz w:val="26"/>
          <w:szCs w:val="26"/>
        </w:rPr>
        <w:t xml:space="preserve">. </w:t>
      </w:r>
      <w:r w:rsidR="008220D0" w:rsidRPr="004B1C0F">
        <w:rPr>
          <w:rFonts w:ascii="Arial" w:eastAsia="Arial" w:hAnsi="Arial" w:cs="Arial"/>
          <w:sz w:val="26"/>
          <w:szCs w:val="26"/>
        </w:rPr>
        <w:t>Derivado del incumplimiento de las medidas de protección del ve</w:t>
      </w:r>
      <w:r w:rsidR="00F1093E" w:rsidRPr="004B1C0F">
        <w:rPr>
          <w:rFonts w:ascii="Arial" w:eastAsia="Arial" w:hAnsi="Arial" w:cs="Arial"/>
          <w:sz w:val="26"/>
          <w:szCs w:val="26"/>
        </w:rPr>
        <w:t>i</w:t>
      </w:r>
      <w:r w:rsidR="008220D0" w:rsidRPr="004B1C0F">
        <w:rPr>
          <w:rFonts w:ascii="Arial" w:eastAsia="Arial" w:hAnsi="Arial" w:cs="Arial"/>
          <w:sz w:val="26"/>
          <w:szCs w:val="26"/>
        </w:rPr>
        <w:t xml:space="preserve">nte de junio por parte de Enrique </w:t>
      </w:r>
      <w:proofErr w:type="spellStart"/>
      <w:r w:rsidR="008220D0" w:rsidRPr="004B1C0F">
        <w:rPr>
          <w:rFonts w:ascii="Arial" w:eastAsia="Arial" w:hAnsi="Arial" w:cs="Arial"/>
          <w:sz w:val="26"/>
          <w:szCs w:val="26"/>
        </w:rPr>
        <w:t>Karrum</w:t>
      </w:r>
      <w:proofErr w:type="spellEnd"/>
      <w:r w:rsidR="008220D0" w:rsidRPr="004B1C0F">
        <w:rPr>
          <w:rFonts w:ascii="Arial" w:eastAsia="Arial" w:hAnsi="Arial" w:cs="Arial"/>
          <w:sz w:val="26"/>
          <w:szCs w:val="26"/>
        </w:rPr>
        <w:t xml:space="preserve"> Vázquez, la </w:t>
      </w:r>
      <w:r w:rsidR="008220D0" w:rsidRPr="004B1C0F">
        <w:rPr>
          <w:rFonts w:ascii="Arial" w:eastAsia="Arial" w:hAnsi="Arial" w:cs="Arial"/>
          <w:i/>
          <w:iCs/>
          <w:sz w:val="26"/>
          <w:szCs w:val="26"/>
        </w:rPr>
        <w:t xml:space="preserve">Secretaria Ejecutiva </w:t>
      </w:r>
      <w:r w:rsidR="008220D0" w:rsidRPr="004B1C0F">
        <w:rPr>
          <w:rFonts w:ascii="Arial" w:eastAsia="Arial" w:hAnsi="Arial" w:cs="Arial"/>
          <w:sz w:val="26"/>
          <w:szCs w:val="26"/>
        </w:rPr>
        <w:t>mediante acuerdo de doce de julio,</w:t>
      </w:r>
      <w:r w:rsidR="009556C5" w:rsidRPr="004B1C0F">
        <w:rPr>
          <w:rStyle w:val="Refdenotaalpie"/>
          <w:rFonts w:ascii="Arial" w:eastAsia="Arial" w:hAnsi="Arial" w:cs="Arial"/>
          <w:sz w:val="26"/>
          <w:szCs w:val="26"/>
        </w:rPr>
        <w:footnoteReference w:id="13"/>
      </w:r>
      <w:r w:rsidR="008220D0" w:rsidRPr="004B1C0F">
        <w:rPr>
          <w:rFonts w:ascii="Arial" w:eastAsia="Arial" w:hAnsi="Arial" w:cs="Arial"/>
          <w:sz w:val="26"/>
          <w:szCs w:val="26"/>
        </w:rPr>
        <w:t xml:space="preserve"> </w:t>
      </w:r>
      <w:r w:rsidR="009556C5" w:rsidRPr="004B1C0F">
        <w:rPr>
          <w:rFonts w:ascii="Arial" w:eastAsia="Arial" w:hAnsi="Arial" w:cs="Arial"/>
          <w:sz w:val="26"/>
          <w:szCs w:val="26"/>
        </w:rPr>
        <w:t xml:space="preserve">ordenó ajustar las medidas decretadas, para lo cual requirió a </w:t>
      </w:r>
      <w:bookmarkStart w:id="6" w:name="_Hlk144736225"/>
      <w:r w:rsidR="009556C5" w:rsidRPr="004B1C0F">
        <w:rPr>
          <w:rFonts w:ascii="Arial" w:eastAsia="Arial" w:hAnsi="Arial" w:cs="Arial"/>
          <w:sz w:val="26"/>
          <w:szCs w:val="26"/>
        </w:rPr>
        <w:t xml:space="preserve">Meta </w:t>
      </w:r>
      <w:proofErr w:type="spellStart"/>
      <w:r w:rsidR="009556C5" w:rsidRPr="004B1C0F">
        <w:rPr>
          <w:rFonts w:ascii="Arial" w:eastAsia="Arial" w:hAnsi="Arial" w:cs="Arial"/>
          <w:sz w:val="26"/>
          <w:szCs w:val="26"/>
        </w:rPr>
        <w:t>Platforms</w:t>
      </w:r>
      <w:proofErr w:type="spellEnd"/>
      <w:r w:rsidR="009556C5" w:rsidRPr="004B1C0F">
        <w:rPr>
          <w:rFonts w:ascii="Arial" w:eastAsia="Arial" w:hAnsi="Arial" w:cs="Arial"/>
          <w:sz w:val="26"/>
          <w:szCs w:val="26"/>
        </w:rPr>
        <w:t xml:space="preserve">, Inc., </w:t>
      </w:r>
      <w:bookmarkEnd w:id="6"/>
      <w:r w:rsidR="009556C5" w:rsidRPr="004B1C0F">
        <w:rPr>
          <w:rFonts w:ascii="Arial" w:eastAsia="Arial" w:hAnsi="Arial" w:cs="Arial"/>
          <w:sz w:val="26"/>
          <w:szCs w:val="26"/>
        </w:rPr>
        <w:t xml:space="preserve">a través de su representante legal, para que, se </w:t>
      </w:r>
      <w:r w:rsidR="009556C5" w:rsidRPr="004B1C0F">
        <w:rPr>
          <w:rFonts w:ascii="Arial" w:eastAsia="Arial" w:hAnsi="Arial" w:cs="Arial"/>
          <w:sz w:val="26"/>
          <w:szCs w:val="26"/>
        </w:rPr>
        <w:lastRenderedPageBreak/>
        <w:t>eliminara la publicación alojada en el perfil “</w:t>
      </w:r>
      <w:r w:rsidR="00C011C9" w:rsidRPr="00C011C9">
        <w:rPr>
          <w:rFonts w:ascii="Arial" w:eastAsia="Arial" w:hAnsi="Arial" w:cs="Arial"/>
          <w:color w:val="FFFFFF"/>
          <w:sz w:val="26"/>
          <w:szCs w:val="26"/>
          <w:highlight w:val="darkCyan"/>
        </w:rPr>
        <w:t>[No.12]_ELIMINADO_nombre_(s)_de_perfil_(es)_de_red_(es)_social_(es)_[231]</w:t>
      </w:r>
      <w:r w:rsidR="009556C5" w:rsidRPr="004B1C0F">
        <w:rPr>
          <w:rFonts w:ascii="Arial" w:eastAsia="Arial" w:hAnsi="Arial" w:cs="Arial"/>
          <w:sz w:val="26"/>
          <w:szCs w:val="26"/>
        </w:rPr>
        <w:t>” de la red social Facebook soportada en el enlace electrónico, que les fue proporcionado.</w:t>
      </w:r>
    </w:p>
    <w:p w14:paraId="5D99A3DA" w14:textId="77777777" w:rsidR="008220D0" w:rsidRPr="004B1C0F" w:rsidRDefault="009556C5" w:rsidP="000A2FD0">
      <w:pPr>
        <w:pBdr>
          <w:top w:val="nil"/>
          <w:left w:val="nil"/>
          <w:bottom w:val="nil"/>
          <w:right w:val="nil"/>
          <w:between w:val="nil"/>
        </w:pBdr>
        <w:shd w:val="clear" w:color="auto" w:fill="FFFFFF"/>
        <w:spacing w:after="0" w:line="360" w:lineRule="auto"/>
        <w:jc w:val="both"/>
        <w:rPr>
          <w:rFonts w:ascii="Arial" w:eastAsia="Arial" w:hAnsi="Arial" w:cs="Arial"/>
          <w:sz w:val="26"/>
          <w:szCs w:val="26"/>
        </w:rPr>
      </w:pPr>
      <w:r w:rsidRPr="004B1C0F">
        <w:rPr>
          <w:rFonts w:ascii="Arial" w:eastAsia="Arial" w:hAnsi="Arial" w:cs="Arial"/>
          <w:sz w:val="26"/>
          <w:szCs w:val="26"/>
        </w:rPr>
        <w:t xml:space="preserve">  </w:t>
      </w:r>
      <w:r w:rsidR="008220D0" w:rsidRPr="004B1C0F">
        <w:rPr>
          <w:rFonts w:ascii="Arial" w:eastAsia="Arial" w:hAnsi="Arial" w:cs="Arial"/>
          <w:i/>
          <w:iCs/>
          <w:sz w:val="26"/>
          <w:szCs w:val="26"/>
        </w:rPr>
        <w:t xml:space="preserve"> </w:t>
      </w:r>
    </w:p>
    <w:p w14:paraId="6A2FD5A8" w14:textId="2330E6A8" w:rsidR="000A2FD0" w:rsidRPr="004B1C0F" w:rsidRDefault="009556C5"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r w:rsidRPr="004B1C0F">
        <w:rPr>
          <w:rFonts w:ascii="Arial" w:eastAsia="Arial" w:hAnsi="Arial" w:cs="Arial"/>
          <w:b/>
          <w:sz w:val="26"/>
          <w:szCs w:val="26"/>
        </w:rPr>
        <w:t>SÉPTIMO.</w:t>
      </w:r>
      <w:r w:rsidRPr="004B1C0F">
        <w:rPr>
          <w:rFonts w:ascii="Arial" w:eastAsia="Arial" w:hAnsi="Arial" w:cs="Arial"/>
          <w:b/>
          <w:bCs/>
          <w:sz w:val="26"/>
          <w:szCs w:val="26"/>
        </w:rPr>
        <w:t xml:space="preserve"> </w:t>
      </w:r>
      <w:r w:rsidR="000A2FD0" w:rsidRPr="004B1C0F">
        <w:rPr>
          <w:rFonts w:ascii="Arial" w:eastAsia="Arial" w:hAnsi="Arial" w:cs="Arial"/>
          <w:b/>
          <w:bCs/>
          <w:sz w:val="26"/>
          <w:szCs w:val="26"/>
        </w:rPr>
        <w:t>Ampliación de queja</w:t>
      </w:r>
      <w:r w:rsidR="000A2FD0" w:rsidRPr="004B1C0F">
        <w:rPr>
          <w:rFonts w:ascii="Arial" w:eastAsia="Arial" w:hAnsi="Arial" w:cs="Arial"/>
          <w:sz w:val="26"/>
          <w:szCs w:val="26"/>
        </w:rPr>
        <w:t xml:space="preserve">. El </w:t>
      </w:r>
      <w:r w:rsidR="008220D0" w:rsidRPr="004B1C0F">
        <w:rPr>
          <w:rFonts w:ascii="Arial" w:eastAsia="Arial" w:hAnsi="Arial" w:cs="Arial"/>
          <w:sz w:val="26"/>
          <w:szCs w:val="26"/>
        </w:rPr>
        <w:t>trece</w:t>
      </w:r>
      <w:r w:rsidR="000A2FD0" w:rsidRPr="004B1C0F">
        <w:rPr>
          <w:rFonts w:ascii="Arial" w:eastAsia="Arial" w:hAnsi="Arial" w:cs="Arial"/>
          <w:sz w:val="26"/>
          <w:szCs w:val="26"/>
        </w:rPr>
        <w:t xml:space="preserve"> de julio, la </w:t>
      </w:r>
      <w:r w:rsidR="0002251A" w:rsidRPr="004B1C0F">
        <w:rPr>
          <w:rFonts w:ascii="Arial" w:eastAsia="Arial" w:hAnsi="Arial" w:cs="Arial"/>
          <w:i/>
          <w:iCs/>
          <w:sz w:val="26"/>
          <w:szCs w:val="26"/>
        </w:rPr>
        <w:t>Denunciante</w:t>
      </w:r>
      <w:r w:rsidR="000A2FD0" w:rsidRPr="004B1C0F">
        <w:rPr>
          <w:rFonts w:ascii="Arial" w:eastAsia="Arial" w:hAnsi="Arial" w:cs="Arial"/>
          <w:sz w:val="26"/>
          <w:szCs w:val="26"/>
        </w:rPr>
        <w:t xml:space="preserve"> presentó escrito de ampliación de queja en el Procedimiento Especial Sancionador </w:t>
      </w:r>
      <w:r w:rsidR="000A2FD0" w:rsidRPr="004B1C0F">
        <w:rPr>
          <w:rFonts w:ascii="Arial" w:hAnsi="Arial" w:cs="Arial"/>
          <w:sz w:val="26"/>
          <w:szCs w:val="26"/>
        </w:rPr>
        <w:t>en materia de violencia política contra la mujer por razón de género</w:t>
      </w:r>
      <w:r w:rsidR="000A2FD0" w:rsidRPr="004B1C0F">
        <w:rPr>
          <w:rFonts w:ascii="Arial" w:eastAsia="Arial" w:hAnsi="Arial" w:cs="Arial"/>
          <w:sz w:val="26"/>
          <w:szCs w:val="26"/>
        </w:rPr>
        <w:t xml:space="preserve"> </w:t>
      </w:r>
      <w:r w:rsidR="00C011C9" w:rsidRPr="00C011C9">
        <w:rPr>
          <w:rFonts w:ascii="Arial" w:eastAsia="Arial" w:hAnsi="Arial" w:cs="Arial"/>
          <w:bCs/>
          <w:color w:val="FFFFFF"/>
          <w:sz w:val="26"/>
          <w:szCs w:val="26"/>
          <w:highlight w:val="darkCyan"/>
        </w:rPr>
        <w:t>[No.13]_</w:t>
      </w:r>
      <w:proofErr w:type="spellStart"/>
      <w:r w:rsidR="00C011C9" w:rsidRPr="00C011C9">
        <w:rPr>
          <w:rFonts w:ascii="Arial" w:eastAsia="Arial" w:hAnsi="Arial" w:cs="Arial"/>
          <w:bCs/>
          <w:color w:val="FFFFFF"/>
          <w:sz w:val="26"/>
          <w:szCs w:val="26"/>
          <w:highlight w:val="darkCyan"/>
        </w:rPr>
        <w:t>ELIMINADO_el_número_de_expediente_antecedente</w:t>
      </w:r>
      <w:proofErr w:type="spellEnd"/>
      <w:r w:rsidR="00C011C9" w:rsidRPr="00C011C9">
        <w:rPr>
          <w:rFonts w:ascii="Arial" w:eastAsia="Arial" w:hAnsi="Arial" w:cs="Arial"/>
          <w:bCs/>
          <w:color w:val="FFFFFF"/>
          <w:sz w:val="26"/>
          <w:szCs w:val="26"/>
          <w:highlight w:val="darkCyan"/>
        </w:rPr>
        <w:t>_[152]</w:t>
      </w:r>
      <w:r w:rsidR="000A2FD0" w:rsidRPr="004B1C0F">
        <w:rPr>
          <w:rFonts w:ascii="Arial" w:eastAsia="Arial" w:hAnsi="Arial" w:cs="Arial"/>
          <w:bCs/>
          <w:sz w:val="26"/>
          <w:szCs w:val="26"/>
        </w:rPr>
        <w:t xml:space="preserve">, extendiendo los hechos denunciados en contra de </w:t>
      </w:r>
      <w:r w:rsidR="0002251A" w:rsidRPr="004B1C0F">
        <w:rPr>
          <w:rFonts w:ascii="Arial" w:eastAsia="Arial" w:hAnsi="Arial" w:cs="Arial"/>
          <w:bCs/>
          <w:sz w:val="26"/>
          <w:szCs w:val="26"/>
        </w:rPr>
        <w:t xml:space="preserve">Enrique </w:t>
      </w:r>
      <w:proofErr w:type="spellStart"/>
      <w:r w:rsidR="0002251A" w:rsidRPr="004B1C0F">
        <w:rPr>
          <w:rFonts w:ascii="Arial" w:eastAsia="Arial" w:hAnsi="Arial" w:cs="Arial"/>
          <w:bCs/>
          <w:sz w:val="26"/>
          <w:szCs w:val="26"/>
        </w:rPr>
        <w:t>Karrum</w:t>
      </w:r>
      <w:proofErr w:type="spellEnd"/>
      <w:r w:rsidR="0002251A" w:rsidRPr="004B1C0F">
        <w:rPr>
          <w:rFonts w:ascii="Arial" w:eastAsia="Arial" w:hAnsi="Arial" w:cs="Arial"/>
          <w:bCs/>
          <w:sz w:val="26"/>
          <w:szCs w:val="26"/>
        </w:rPr>
        <w:t xml:space="preserve"> Vázquez.</w:t>
      </w:r>
      <w:r w:rsidR="000A2FD0" w:rsidRPr="004B1C0F">
        <w:rPr>
          <w:rStyle w:val="Refdenotaalpie"/>
          <w:rFonts w:ascii="Arial" w:eastAsia="Arial" w:hAnsi="Arial" w:cs="Arial"/>
          <w:bCs/>
          <w:i/>
          <w:iCs/>
          <w:sz w:val="26"/>
          <w:szCs w:val="26"/>
        </w:rPr>
        <w:footnoteReference w:id="14"/>
      </w:r>
    </w:p>
    <w:p w14:paraId="48248AB6" w14:textId="77777777" w:rsidR="000A2FD0" w:rsidRPr="004B1C0F" w:rsidRDefault="000A2FD0"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p>
    <w:p w14:paraId="3CEA4B8C" w14:textId="77777777" w:rsidR="000A2FD0" w:rsidRPr="004B1C0F" w:rsidRDefault="00A90ECE" w:rsidP="000A2FD0">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r w:rsidRPr="004B1C0F">
        <w:rPr>
          <w:rFonts w:ascii="Arial" w:eastAsia="Times New Roman" w:hAnsi="Arial" w:cs="Arial"/>
          <w:b/>
          <w:bCs/>
          <w:sz w:val="26"/>
          <w:szCs w:val="26"/>
          <w:lang w:val="es-ES" w:eastAsia="es-ES"/>
        </w:rPr>
        <w:t>OCTAVO.</w:t>
      </w:r>
      <w:r w:rsidR="000A2FD0" w:rsidRPr="004B1C0F">
        <w:rPr>
          <w:rFonts w:ascii="Arial" w:eastAsia="Arial" w:hAnsi="Arial" w:cs="Arial"/>
          <w:b/>
          <w:sz w:val="26"/>
          <w:szCs w:val="26"/>
        </w:rPr>
        <w:t xml:space="preserve"> Ampliación de medidas de protección. </w:t>
      </w:r>
      <w:r w:rsidR="000A2FD0" w:rsidRPr="004B1C0F">
        <w:rPr>
          <w:rFonts w:ascii="Arial" w:eastAsia="Arial" w:hAnsi="Arial" w:cs="Arial"/>
          <w:bCs/>
          <w:sz w:val="26"/>
          <w:szCs w:val="26"/>
        </w:rPr>
        <w:t xml:space="preserve">Por acuerdo de diecisiete de julio, la </w:t>
      </w:r>
      <w:r w:rsidR="000A2FD0" w:rsidRPr="004B1C0F">
        <w:rPr>
          <w:rFonts w:ascii="Arial" w:eastAsia="Arial" w:hAnsi="Arial" w:cs="Arial"/>
          <w:bCs/>
          <w:i/>
          <w:iCs/>
          <w:sz w:val="26"/>
          <w:szCs w:val="26"/>
        </w:rPr>
        <w:t>Secretar</w:t>
      </w:r>
      <w:r w:rsidR="005F1E87" w:rsidRPr="004B1C0F">
        <w:rPr>
          <w:rFonts w:ascii="Arial" w:eastAsia="Arial" w:hAnsi="Arial" w:cs="Arial"/>
          <w:bCs/>
          <w:i/>
          <w:iCs/>
          <w:sz w:val="26"/>
          <w:szCs w:val="26"/>
        </w:rPr>
        <w:t>i</w:t>
      </w:r>
      <w:r w:rsidR="000A2FD0" w:rsidRPr="004B1C0F">
        <w:rPr>
          <w:rFonts w:ascii="Arial" w:eastAsia="Arial" w:hAnsi="Arial" w:cs="Arial"/>
          <w:bCs/>
          <w:i/>
          <w:iCs/>
          <w:sz w:val="26"/>
          <w:szCs w:val="26"/>
        </w:rPr>
        <w:t>a Ejecutiva</w:t>
      </w:r>
      <w:r w:rsidR="000A2FD0" w:rsidRPr="004B1C0F">
        <w:rPr>
          <w:rFonts w:ascii="Arial" w:eastAsia="Arial" w:hAnsi="Arial" w:cs="Arial"/>
          <w:bCs/>
          <w:sz w:val="26"/>
          <w:szCs w:val="26"/>
        </w:rPr>
        <w:t xml:space="preserve"> determinó ampliar las medidas de protección, ordenando vincular a la Fiscalía General del Estado de Michoacán y a la Secretaría de Gobierno del Estado a través del Titular de la Subsecretar</w:t>
      </w:r>
      <w:r w:rsidR="00775B6C" w:rsidRPr="004B1C0F">
        <w:rPr>
          <w:rFonts w:ascii="Arial" w:eastAsia="Arial" w:hAnsi="Arial" w:cs="Arial"/>
          <w:bCs/>
          <w:sz w:val="26"/>
          <w:szCs w:val="26"/>
        </w:rPr>
        <w:t>í</w:t>
      </w:r>
      <w:r w:rsidR="000A2FD0" w:rsidRPr="004B1C0F">
        <w:rPr>
          <w:rFonts w:ascii="Arial" w:eastAsia="Arial" w:hAnsi="Arial" w:cs="Arial"/>
          <w:bCs/>
          <w:sz w:val="26"/>
          <w:szCs w:val="26"/>
        </w:rPr>
        <w:t xml:space="preserve">a de Derechos Humanos y Población, a efecto de que se le brindara a la </w:t>
      </w:r>
      <w:r w:rsidR="005F1E87" w:rsidRPr="004B1C0F">
        <w:rPr>
          <w:rFonts w:ascii="Arial" w:eastAsia="Arial" w:hAnsi="Arial" w:cs="Arial"/>
          <w:bCs/>
          <w:i/>
          <w:iCs/>
          <w:sz w:val="26"/>
          <w:szCs w:val="26"/>
        </w:rPr>
        <w:t>Denunciante</w:t>
      </w:r>
      <w:r w:rsidR="000A2FD0" w:rsidRPr="004B1C0F">
        <w:rPr>
          <w:rFonts w:ascii="Arial" w:eastAsia="Arial" w:hAnsi="Arial" w:cs="Arial"/>
          <w:bCs/>
          <w:i/>
          <w:iCs/>
          <w:sz w:val="26"/>
          <w:szCs w:val="26"/>
        </w:rPr>
        <w:t xml:space="preserve"> </w:t>
      </w:r>
      <w:r w:rsidR="000A2FD0" w:rsidRPr="004B1C0F">
        <w:rPr>
          <w:rFonts w:ascii="Arial" w:eastAsia="Arial" w:hAnsi="Arial" w:cs="Arial"/>
          <w:bCs/>
          <w:sz w:val="26"/>
          <w:szCs w:val="26"/>
        </w:rPr>
        <w:t>la asesoría y atención que requiriera.</w:t>
      </w:r>
      <w:r w:rsidR="000A2FD0" w:rsidRPr="004B1C0F">
        <w:rPr>
          <w:rStyle w:val="Refdenotaalpie"/>
          <w:rFonts w:ascii="Arial" w:eastAsia="Arial" w:hAnsi="Arial" w:cs="Arial"/>
          <w:bCs/>
          <w:sz w:val="26"/>
          <w:szCs w:val="26"/>
        </w:rPr>
        <w:footnoteReference w:id="15"/>
      </w:r>
      <w:r w:rsidR="000A2FD0" w:rsidRPr="004B1C0F">
        <w:rPr>
          <w:rFonts w:ascii="Arial" w:eastAsia="Arial" w:hAnsi="Arial" w:cs="Arial"/>
          <w:bCs/>
          <w:sz w:val="26"/>
          <w:szCs w:val="26"/>
        </w:rPr>
        <w:t xml:space="preserve">  </w:t>
      </w:r>
    </w:p>
    <w:p w14:paraId="03611520" w14:textId="77777777" w:rsidR="000A2FD0" w:rsidRPr="004B1C0F" w:rsidRDefault="000A2FD0" w:rsidP="000A2FD0">
      <w:pPr>
        <w:pBdr>
          <w:top w:val="nil"/>
          <w:left w:val="nil"/>
          <w:bottom w:val="nil"/>
          <w:right w:val="nil"/>
          <w:between w:val="nil"/>
        </w:pBdr>
        <w:shd w:val="clear" w:color="auto" w:fill="FFFFFF"/>
        <w:tabs>
          <w:tab w:val="left" w:pos="284"/>
        </w:tabs>
        <w:spacing w:after="0" w:line="360" w:lineRule="auto"/>
        <w:jc w:val="both"/>
        <w:rPr>
          <w:rFonts w:ascii="Arial" w:eastAsia="Arial" w:hAnsi="Arial" w:cs="Arial"/>
          <w:sz w:val="26"/>
          <w:szCs w:val="26"/>
        </w:rPr>
      </w:pPr>
    </w:p>
    <w:p w14:paraId="3E74293E" w14:textId="77777777" w:rsidR="000A2FD0" w:rsidRPr="004B1C0F" w:rsidRDefault="00A90ECE" w:rsidP="00B6119D">
      <w:pPr>
        <w:spacing w:after="0" w:line="360" w:lineRule="auto"/>
        <w:jc w:val="both"/>
        <w:rPr>
          <w:rFonts w:ascii="Arial" w:eastAsia="Times New Roman" w:hAnsi="Arial" w:cs="Arial"/>
          <w:sz w:val="26"/>
          <w:szCs w:val="26"/>
          <w:lang w:val="es-ES" w:eastAsia="es-ES"/>
        </w:rPr>
      </w:pPr>
      <w:r w:rsidRPr="004B1C0F">
        <w:rPr>
          <w:rFonts w:ascii="Arial" w:eastAsia="Times New Roman" w:hAnsi="Arial" w:cs="Arial"/>
          <w:b/>
          <w:bCs/>
          <w:sz w:val="26"/>
          <w:szCs w:val="26"/>
          <w:lang w:val="es-ES" w:eastAsia="es-ES"/>
        </w:rPr>
        <w:t xml:space="preserve">NOVENO. </w:t>
      </w:r>
      <w:r w:rsidR="00194E7B" w:rsidRPr="004B1C0F">
        <w:rPr>
          <w:rFonts w:ascii="Arial" w:eastAsia="Times New Roman" w:hAnsi="Arial" w:cs="Arial"/>
          <w:b/>
          <w:bCs/>
          <w:sz w:val="26"/>
          <w:szCs w:val="26"/>
          <w:lang w:val="es-ES" w:eastAsia="es-ES"/>
        </w:rPr>
        <w:t>Cumplimiento.</w:t>
      </w:r>
      <w:r w:rsidR="00194E7B" w:rsidRPr="004B1C0F">
        <w:rPr>
          <w:rFonts w:ascii="Arial" w:eastAsia="Times New Roman" w:hAnsi="Arial" w:cs="Arial"/>
          <w:sz w:val="26"/>
          <w:szCs w:val="26"/>
          <w:lang w:val="es-ES" w:eastAsia="es-ES"/>
        </w:rPr>
        <w:t xml:space="preserve"> </w:t>
      </w:r>
      <w:r w:rsidR="00A75714" w:rsidRPr="004B1C0F">
        <w:rPr>
          <w:rFonts w:ascii="Arial" w:eastAsia="Times New Roman" w:hAnsi="Arial" w:cs="Arial"/>
          <w:sz w:val="26"/>
          <w:szCs w:val="26"/>
          <w:lang w:val="es-ES" w:eastAsia="es-ES"/>
        </w:rPr>
        <w:t>En auto</w:t>
      </w:r>
      <w:r w:rsidR="00194E7B" w:rsidRPr="004B1C0F">
        <w:rPr>
          <w:rFonts w:ascii="Arial" w:eastAsia="Times New Roman" w:hAnsi="Arial" w:cs="Arial"/>
          <w:sz w:val="26"/>
          <w:szCs w:val="26"/>
          <w:lang w:val="es-ES" w:eastAsia="es-ES"/>
        </w:rPr>
        <w:t xml:space="preserve"> del siete de agosto,</w:t>
      </w:r>
      <w:r w:rsidR="00194E7B" w:rsidRPr="004B1C0F">
        <w:rPr>
          <w:rStyle w:val="Refdenotaalpie"/>
          <w:rFonts w:ascii="Arial" w:eastAsia="Times New Roman" w:hAnsi="Arial" w:cs="Arial"/>
          <w:sz w:val="26"/>
          <w:szCs w:val="26"/>
          <w:lang w:val="es-ES" w:eastAsia="es-ES"/>
        </w:rPr>
        <w:footnoteReference w:id="16"/>
      </w:r>
      <w:r w:rsidR="00194E7B" w:rsidRPr="004B1C0F">
        <w:rPr>
          <w:rFonts w:ascii="Arial" w:eastAsia="Times New Roman" w:hAnsi="Arial" w:cs="Arial"/>
          <w:sz w:val="26"/>
          <w:szCs w:val="26"/>
          <w:lang w:val="es-ES" w:eastAsia="es-ES"/>
        </w:rPr>
        <w:t xml:space="preserve"> la </w:t>
      </w:r>
      <w:r w:rsidR="00194E7B" w:rsidRPr="004B1C0F">
        <w:rPr>
          <w:rFonts w:ascii="Arial" w:eastAsia="Times New Roman" w:hAnsi="Arial" w:cs="Arial"/>
          <w:i/>
          <w:iCs/>
          <w:sz w:val="26"/>
          <w:szCs w:val="26"/>
          <w:lang w:val="es-ES" w:eastAsia="es-ES"/>
        </w:rPr>
        <w:t xml:space="preserve">Secretaria Ejecutiva </w:t>
      </w:r>
      <w:r w:rsidR="00194E7B" w:rsidRPr="004B1C0F">
        <w:rPr>
          <w:rFonts w:ascii="Arial" w:eastAsia="Times New Roman" w:hAnsi="Arial" w:cs="Arial"/>
          <w:sz w:val="26"/>
          <w:szCs w:val="26"/>
          <w:lang w:val="es-ES" w:eastAsia="es-ES"/>
        </w:rPr>
        <w:t>determinó tener a la Subsecretar</w:t>
      </w:r>
      <w:r w:rsidR="00E40FEB" w:rsidRPr="004B1C0F">
        <w:rPr>
          <w:rFonts w:ascii="Arial" w:eastAsia="Times New Roman" w:hAnsi="Arial" w:cs="Arial"/>
          <w:sz w:val="26"/>
          <w:szCs w:val="26"/>
          <w:lang w:val="es-ES" w:eastAsia="es-ES"/>
        </w:rPr>
        <w:t>i</w:t>
      </w:r>
      <w:r w:rsidR="00194E7B" w:rsidRPr="004B1C0F">
        <w:rPr>
          <w:rFonts w:ascii="Arial" w:eastAsia="Times New Roman" w:hAnsi="Arial" w:cs="Arial"/>
          <w:sz w:val="26"/>
          <w:szCs w:val="26"/>
          <w:lang w:val="es-ES" w:eastAsia="es-ES"/>
        </w:rPr>
        <w:t xml:space="preserve">a de Derechos Humanos y Población de la Secretaría de Gobierno del Estado de Michoacán, cumpliendo con la intención de la medida de protección de garantizar la integridad de la </w:t>
      </w:r>
      <w:r w:rsidR="005F1E87" w:rsidRPr="004B1C0F">
        <w:rPr>
          <w:rFonts w:ascii="Arial" w:eastAsia="Times New Roman" w:hAnsi="Arial" w:cs="Arial"/>
          <w:i/>
          <w:iCs/>
          <w:sz w:val="26"/>
          <w:szCs w:val="26"/>
          <w:lang w:val="es-ES" w:eastAsia="es-ES"/>
        </w:rPr>
        <w:t>D</w:t>
      </w:r>
      <w:r w:rsidR="00194E7B" w:rsidRPr="004B1C0F">
        <w:rPr>
          <w:rFonts w:ascii="Arial" w:eastAsia="Times New Roman" w:hAnsi="Arial" w:cs="Arial"/>
          <w:i/>
          <w:iCs/>
          <w:sz w:val="26"/>
          <w:szCs w:val="26"/>
          <w:lang w:val="es-ES" w:eastAsia="es-ES"/>
        </w:rPr>
        <w:t>enunciante</w:t>
      </w:r>
      <w:r w:rsidR="00194E7B" w:rsidRPr="004B1C0F">
        <w:rPr>
          <w:rFonts w:ascii="Arial" w:eastAsia="Times New Roman" w:hAnsi="Arial" w:cs="Arial"/>
          <w:sz w:val="26"/>
          <w:szCs w:val="26"/>
          <w:lang w:val="es-ES" w:eastAsia="es-ES"/>
        </w:rPr>
        <w:t xml:space="preserve">. </w:t>
      </w:r>
    </w:p>
    <w:p w14:paraId="095F0758" w14:textId="77777777" w:rsidR="000A2FD0" w:rsidRPr="004B1C0F" w:rsidRDefault="000A2FD0" w:rsidP="00B6119D">
      <w:pPr>
        <w:spacing w:after="0" w:line="360" w:lineRule="auto"/>
        <w:jc w:val="both"/>
        <w:rPr>
          <w:rFonts w:ascii="Arial" w:eastAsia="Times New Roman" w:hAnsi="Arial" w:cs="Arial"/>
          <w:b/>
          <w:bCs/>
          <w:sz w:val="26"/>
          <w:szCs w:val="26"/>
          <w:lang w:val="es-ES" w:eastAsia="es-ES"/>
        </w:rPr>
      </w:pPr>
    </w:p>
    <w:p w14:paraId="1DA969F4" w14:textId="77777777" w:rsidR="00A75714" w:rsidRPr="004B1C0F" w:rsidRDefault="00A90ECE" w:rsidP="00B6119D">
      <w:pPr>
        <w:spacing w:after="0" w:line="360" w:lineRule="auto"/>
        <w:jc w:val="both"/>
        <w:rPr>
          <w:rFonts w:ascii="Arial" w:eastAsia="Arial" w:hAnsi="Arial" w:cs="Arial"/>
          <w:sz w:val="26"/>
          <w:szCs w:val="26"/>
        </w:rPr>
      </w:pPr>
      <w:r w:rsidRPr="004B1C0F">
        <w:rPr>
          <w:rFonts w:ascii="Arial" w:eastAsia="Times New Roman" w:hAnsi="Arial" w:cs="Arial"/>
          <w:b/>
          <w:bCs/>
          <w:sz w:val="26"/>
          <w:szCs w:val="26"/>
          <w:lang w:val="es-ES" w:eastAsia="es-ES"/>
        </w:rPr>
        <w:lastRenderedPageBreak/>
        <w:t xml:space="preserve">DÉCIMO. </w:t>
      </w:r>
      <w:r w:rsidR="00A75714" w:rsidRPr="004B1C0F">
        <w:rPr>
          <w:rFonts w:ascii="Arial" w:eastAsia="Times New Roman" w:hAnsi="Arial" w:cs="Arial"/>
          <w:b/>
          <w:bCs/>
          <w:sz w:val="26"/>
          <w:szCs w:val="26"/>
          <w:lang w:val="es-ES" w:eastAsia="es-ES"/>
        </w:rPr>
        <w:t>Cumplimiento</w:t>
      </w:r>
      <w:r w:rsidR="00A75714" w:rsidRPr="004B1C0F">
        <w:rPr>
          <w:rFonts w:ascii="Arial" w:eastAsia="Arial" w:hAnsi="Arial" w:cs="Arial"/>
          <w:b/>
          <w:bCs/>
          <w:sz w:val="26"/>
          <w:szCs w:val="26"/>
        </w:rPr>
        <w:t xml:space="preserve"> Meta </w:t>
      </w:r>
      <w:proofErr w:type="spellStart"/>
      <w:r w:rsidR="00A75714" w:rsidRPr="004B1C0F">
        <w:rPr>
          <w:rFonts w:ascii="Arial" w:eastAsia="Arial" w:hAnsi="Arial" w:cs="Arial"/>
          <w:b/>
          <w:bCs/>
          <w:sz w:val="26"/>
          <w:szCs w:val="26"/>
        </w:rPr>
        <w:t>Platforms</w:t>
      </w:r>
      <w:proofErr w:type="spellEnd"/>
      <w:r w:rsidR="00A75714" w:rsidRPr="004B1C0F">
        <w:rPr>
          <w:rFonts w:ascii="Arial" w:eastAsia="Arial" w:hAnsi="Arial" w:cs="Arial"/>
          <w:b/>
          <w:bCs/>
          <w:sz w:val="26"/>
          <w:szCs w:val="26"/>
        </w:rPr>
        <w:t>.</w:t>
      </w:r>
      <w:r w:rsidR="00A75714" w:rsidRPr="004B1C0F">
        <w:rPr>
          <w:rFonts w:ascii="Arial" w:eastAsia="Arial" w:hAnsi="Arial" w:cs="Arial"/>
          <w:sz w:val="26"/>
          <w:szCs w:val="26"/>
        </w:rPr>
        <w:t xml:space="preserve"> </w:t>
      </w:r>
      <w:r w:rsidR="00A75714" w:rsidRPr="004B1C0F">
        <w:rPr>
          <w:rFonts w:ascii="Arial" w:eastAsia="Times New Roman" w:hAnsi="Arial" w:cs="Arial"/>
          <w:sz w:val="26"/>
          <w:szCs w:val="26"/>
          <w:lang w:val="es-ES" w:eastAsia="es-ES"/>
        </w:rPr>
        <w:t>Mediante acuerdo de nueve de agosto,</w:t>
      </w:r>
      <w:r w:rsidR="00A75714" w:rsidRPr="004B1C0F">
        <w:rPr>
          <w:rStyle w:val="Refdenotaalpie"/>
          <w:rFonts w:ascii="Arial" w:eastAsia="Times New Roman" w:hAnsi="Arial" w:cs="Arial"/>
          <w:sz w:val="26"/>
          <w:szCs w:val="26"/>
          <w:lang w:val="es-ES" w:eastAsia="es-ES"/>
        </w:rPr>
        <w:footnoteReference w:id="17"/>
      </w:r>
      <w:r w:rsidR="00A75714" w:rsidRPr="004B1C0F">
        <w:rPr>
          <w:rFonts w:ascii="Arial" w:eastAsia="Times New Roman" w:hAnsi="Arial" w:cs="Arial"/>
          <w:sz w:val="26"/>
          <w:szCs w:val="26"/>
          <w:lang w:val="es-ES" w:eastAsia="es-ES"/>
        </w:rPr>
        <w:t xml:space="preserve"> la </w:t>
      </w:r>
      <w:r w:rsidR="00A75714" w:rsidRPr="004B1C0F">
        <w:rPr>
          <w:rFonts w:ascii="Arial" w:eastAsia="Times New Roman" w:hAnsi="Arial" w:cs="Arial"/>
          <w:i/>
          <w:iCs/>
          <w:sz w:val="26"/>
          <w:szCs w:val="26"/>
          <w:lang w:val="es-ES" w:eastAsia="es-ES"/>
        </w:rPr>
        <w:t>Secretar</w:t>
      </w:r>
      <w:r w:rsidR="005F1E87" w:rsidRPr="004B1C0F">
        <w:rPr>
          <w:rFonts w:ascii="Arial" w:eastAsia="Times New Roman" w:hAnsi="Arial" w:cs="Arial"/>
          <w:i/>
          <w:iCs/>
          <w:sz w:val="26"/>
          <w:szCs w:val="26"/>
          <w:lang w:val="es-ES" w:eastAsia="es-ES"/>
        </w:rPr>
        <w:t>i</w:t>
      </w:r>
      <w:r w:rsidR="00A75714" w:rsidRPr="004B1C0F">
        <w:rPr>
          <w:rFonts w:ascii="Arial" w:eastAsia="Times New Roman" w:hAnsi="Arial" w:cs="Arial"/>
          <w:i/>
          <w:iCs/>
          <w:sz w:val="26"/>
          <w:szCs w:val="26"/>
          <w:lang w:val="es-ES" w:eastAsia="es-ES"/>
        </w:rPr>
        <w:t xml:space="preserve">a Ejecutiva </w:t>
      </w:r>
      <w:r w:rsidR="00A75714" w:rsidRPr="004B1C0F">
        <w:rPr>
          <w:rFonts w:ascii="Arial" w:eastAsia="Times New Roman" w:hAnsi="Arial" w:cs="Arial"/>
          <w:sz w:val="26"/>
          <w:szCs w:val="26"/>
          <w:lang w:val="es-ES" w:eastAsia="es-ES"/>
        </w:rPr>
        <w:t xml:space="preserve">tuvo a la empresa </w:t>
      </w:r>
      <w:r w:rsidR="00A75714" w:rsidRPr="004B1C0F">
        <w:rPr>
          <w:rFonts w:ascii="Arial" w:eastAsia="Arial" w:hAnsi="Arial" w:cs="Arial"/>
          <w:sz w:val="26"/>
          <w:szCs w:val="26"/>
        </w:rPr>
        <w:t xml:space="preserve">Meta </w:t>
      </w:r>
      <w:proofErr w:type="spellStart"/>
      <w:r w:rsidR="00A75714" w:rsidRPr="004B1C0F">
        <w:rPr>
          <w:rFonts w:ascii="Arial" w:eastAsia="Arial" w:hAnsi="Arial" w:cs="Arial"/>
          <w:sz w:val="26"/>
          <w:szCs w:val="26"/>
        </w:rPr>
        <w:t>Platforms</w:t>
      </w:r>
      <w:proofErr w:type="spellEnd"/>
      <w:r w:rsidR="00A75714" w:rsidRPr="004B1C0F">
        <w:rPr>
          <w:rFonts w:ascii="Arial" w:eastAsia="Arial" w:hAnsi="Arial" w:cs="Arial"/>
          <w:sz w:val="26"/>
          <w:szCs w:val="26"/>
        </w:rPr>
        <w:t xml:space="preserve">, Inc., por cumpliendo con la medida cautelar decretada mediante auto de doce de julio y por informando sobre la remoción del contenido de dicho enlace electrónico. </w:t>
      </w:r>
    </w:p>
    <w:p w14:paraId="075264D9" w14:textId="77777777" w:rsidR="00A75714" w:rsidRPr="004B1C0F" w:rsidRDefault="00A75714" w:rsidP="00B6119D">
      <w:pPr>
        <w:spacing w:after="0" w:line="360" w:lineRule="auto"/>
        <w:jc w:val="both"/>
        <w:rPr>
          <w:rFonts w:ascii="Arial" w:eastAsia="Arial" w:hAnsi="Arial" w:cs="Arial"/>
          <w:sz w:val="26"/>
          <w:szCs w:val="26"/>
        </w:rPr>
      </w:pPr>
      <w:bookmarkStart w:id="7" w:name="_Hlk144803835"/>
      <w:r w:rsidRPr="004B1C0F">
        <w:rPr>
          <w:rFonts w:ascii="Arial" w:eastAsia="Arial" w:hAnsi="Arial" w:cs="Arial"/>
          <w:b/>
          <w:bCs/>
          <w:sz w:val="26"/>
          <w:szCs w:val="26"/>
        </w:rPr>
        <w:t>DÉCIMO PRIMERO</w:t>
      </w:r>
      <w:bookmarkEnd w:id="7"/>
      <w:r w:rsidRPr="004B1C0F">
        <w:rPr>
          <w:rFonts w:ascii="Arial" w:eastAsia="Arial" w:hAnsi="Arial" w:cs="Arial"/>
          <w:b/>
          <w:bCs/>
          <w:sz w:val="26"/>
          <w:szCs w:val="26"/>
        </w:rPr>
        <w:t>. Cumplimiento de medidas de protección</w:t>
      </w:r>
      <w:r w:rsidRPr="004B1C0F">
        <w:rPr>
          <w:rFonts w:ascii="Arial" w:eastAsia="Arial" w:hAnsi="Arial" w:cs="Arial"/>
          <w:sz w:val="26"/>
          <w:szCs w:val="26"/>
        </w:rPr>
        <w:t>. En auto de once de agosto</w:t>
      </w:r>
      <w:r w:rsidR="00F67544" w:rsidRPr="004B1C0F">
        <w:rPr>
          <w:rFonts w:ascii="Arial" w:eastAsia="Arial" w:hAnsi="Arial" w:cs="Arial"/>
          <w:sz w:val="26"/>
          <w:szCs w:val="26"/>
        </w:rPr>
        <w:t xml:space="preserve">, la </w:t>
      </w:r>
      <w:r w:rsidR="00F67544" w:rsidRPr="004B1C0F">
        <w:rPr>
          <w:rFonts w:ascii="Arial" w:eastAsia="Times New Roman" w:hAnsi="Arial" w:cs="Arial"/>
          <w:i/>
          <w:iCs/>
          <w:sz w:val="26"/>
          <w:szCs w:val="26"/>
          <w:lang w:val="es-ES" w:eastAsia="es-ES"/>
        </w:rPr>
        <w:t>Secretar</w:t>
      </w:r>
      <w:r w:rsidR="005F1E87" w:rsidRPr="004B1C0F">
        <w:rPr>
          <w:rFonts w:ascii="Arial" w:eastAsia="Times New Roman" w:hAnsi="Arial" w:cs="Arial"/>
          <w:i/>
          <w:iCs/>
          <w:sz w:val="26"/>
          <w:szCs w:val="26"/>
          <w:lang w:val="es-ES" w:eastAsia="es-ES"/>
        </w:rPr>
        <w:t>i</w:t>
      </w:r>
      <w:r w:rsidR="00F67544" w:rsidRPr="004B1C0F">
        <w:rPr>
          <w:rFonts w:ascii="Arial" w:eastAsia="Times New Roman" w:hAnsi="Arial" w:cs="Arial"/>
          <w:i/>
          <w:iCs/>
          <w:sz w:val="26"/>
          <w:szCs w:val="26"/>
          <w:lang w:val="es-ES" w:eastAsia="es-ES"/>
        </w:rPr>
        <w:t xml:space="preserve">a Ejecutiva </w:t>
      </w:r>
      <w:r w:rsidR="00F67544" w:rsidRPr="004B1C0F">
        <w:rPr>
          <w:rFonts w:ascii="Arial" w:eastAsia="Times New Roman" w:hAnsi="Arial" w:cs="Arial"/>
          <w:sz w:val="26"/>
          <w:szCs w:val="26"/>
          <w:lang w:val="es-ES" w:eastAsia="es-ES"/>
        </w:rPr>
        <w:t xml:space="preserve">determinó tener a la </w:t>
      </w:r>
      <w:r w:rsidR="00A40CC0" w:rsidRPr="004B1C0F">
        <w:rPr>
          <w:rFonts w:ascii="Arial" w:eastAsia="Arial" w:hAnsi="Arial" w:cs="Arial"/>
          <w:bCs/>
          <w:sz w:val="26"/>
          <w:szCs w:val="26"/>
        </w:rPr>
        <w:t xml:space="preserve">Fiscalía General del Estado de Michoacán, </w:t>
      </w:r>
      <w:r w:rsidR="00F67544" w:rsidRPr="004B1C0F">
        <w:rPr>
          <w:rFonts w:ascii="Arial" w:eastAsia="Times New Roman" w:hAnsi="Arial" w:cs="Arial"/>
          <w:sz w:val="26"/>
          <w:szCs w:val="26"/>
          <w:lang w:val="es-ES" w:eastAsia="es-ES"/>
        </w:rPr>
        <w:t>por</w:t>
      </w:r>
      <w:r w:rsidR="00A40CC0" w:rsidRPr="004B1C0F">
        <w:rPr>
          <w:rFonts w:ascii="Arial" w:eastAsia="Times New Roman" w:hAnsi="Arial" w:cs="Arial"/>
          <w:sz w:val="26"/>
          <w:szCs w:val="26"/>
          <w:lang w:val="es-ES" w:eastAsia="es-ES"/>
        </w:rPr>
        <w:t xml:space="preserve"> informando sobre el seguimiento de las medidas de protección otorgadas a la </w:t>
      </w:r>
      <w:r w:rsidR="00A40CC0" w:rsidRPr="004B1C0F">
        <w:rPr>
          <w:rFonts w:ascii="Arial" w:eastAsia="Times New Roman" w:hAnsi="Arial" w:cs="Arial"/>
          <w:i/>
          <w:iCs/>
          <w:sz w:val="26"/>
          <w:szCs w:val="26"/>
          <w:lang w:val="es-ES" w:eastAsia="es-ES"/>
        </w:rPr>
        <w:t>Denunciante</w:t>
      </w:r>
      <w:r w:rsidR="00F67544" w:rsidRPr="004B1C0F">
        <w:rPr>
          <w:rFonts w:ascii="Arial" w:eastAsia="Times New Roman" w:hAnsi="Arial" w:cs="Arial"/>
          <w:sz w:val="26"/>
          <w:szCs w:val="26"/>
          <w:lang w:val="es-ES" w:eastAsia="es-ES"/>
        </w:rPr>
        <w:t xml:space="preserve"> </w:t>
      </w:r>
      <w:r w:rsidR="00A40CC0" w:rsidRPr="004B1C0F">
        <w:rPr>
          <w:rFonts w:ascii="Arial" w:eastAsia="Times New Roman" w:hAnsi="Arial" w:cs="Arial"/>
          <w:sz w:val="26"/>
          <w:szCs w:val="26"/>
          <w:lang w:val="es-ES" w:eastAsia="es-ES"/>
        </w:rPr>
        <w:t>en la ampliación de medidas de protección de diecisiete de julio.</w:t>
      </w:r>
      <w:r w:rsidRPr="004B1C0F">
        <w:rPr>
          <w:rFonts w:ascii="Arial" w:eastAsia="Arial" w:hAnsi="Arial" w:cs="Arial"/>
          <w:sz w:val="26"/>
          <w:szCs w:val="26"/>
        </w:rPr>
        <w:t xml:space="preserve"> </w:t>
      </w:r>
    </w:p>
    <w:p w14:paraId="7EF39CF0" w14:textId="77777777" w:rsidR="00A75714" w:rsidRPr="004B1C0F" w:rsidRDefault="00A75714" w:rsidP="00B6119D">
      <w:pPr>
        <w:spacing w:after="0" w:line="360" w:lineRule="auto"/>
        <w:jc w:val="both"/>
        <w:rPr>
          <w:rFonts w:ascii="Arial" w:eastAsia="Arial" w:hAnsi="Arial" w:cs="Arial"/>
          <w:sz w:val="26"/>
          <w:szCs w:val="26"/>
        </w:rPr>
      </w:pPr>
    </w:p>
    <w:p w14:paraId="62D8A7A9" w14:textId="77777777" w:rsidR="007A28D7" w:rsidRPr="004B1C0F" w:rsidRDefault="00A40CC0" w:rsidP="00B6119D">
      <w:pPr>
        <w:tabs>
          <w:tab w:val="left" w:pos="6885"/>
        </w:tabs>
        <w:spacing w:after="0" w:line="360" w:lineRule="auto"/>
        <w:ind w:right="-85"/>
        <w:jc w:val="both"/>
        <w:rPr>
          <w:rFonts w:ascii="Arial" w:hAnsi="Arial" w:cs="Arial"/>
          <w:bCs/>
          <w:sz w:val="26"/>
          <w:szCs w:val="26"/>
        </w:rPr>
      </w:pPr>
      <w:r w:rsidRPr="004B1C0F">
        <w:rPr>
          <w:rFonts w:ascii="Arial" w:eastAsia="Arial" w:hAnsi="Arial" w:cs="Arial"/>
          <w:b/>
          <w:bCs/>
          <w:sz w:val="26"/>
          <w:szCs w:val="26"/>
        </w:rPr>
        <w:t>DÉCIMO SEGUNDO</w:t>
      </w:r>
      <w:r w:rsidR="00837F55" w:rsidRPr="004B1C0F">
        <w:rPr>
          <w:rFonts w:ascii="Arial" w:hAnsi="Arial" w:cs="Arial"/>
          <w:b/>
          <w:sz w:val="26"/>
          <w:szCs w:val="26"/>
        </w:rPr>
        <w:t>.</w:t>
      </w:r>
      <w:r w:rsidR="007A28D7" w:rsidRPr="004B1C0F">
        <w:rPr>
          <w:rFonts w:ascii="Arial" w:hAnsi="Arial" w:cs="Arial"/>
          <w:b/>
          <w:sz w:val="26"/>
          <w:szCs w:val="26"/>
        </w:rPr>
        <w:t xml:space="preserve"> Admisión y emplazamiento a la audiencia. </w:t>
      </w:r>
      <w:r w:rsidR="007A28D7" w:rsidRPr="004B1C0F">
        <w:rPr>
          <w:rFonts w:ascii="Arial" w:hAnsi="Arial" w:cs="Arial"/>
          <w:bCs/>
          <w:sz w:val="26"/>
          <w:szCs w:val="26"/>
        </w:rPr>
        <w:t xml:space="preserve">Por acuerdo </w:t>
      </w:r>
      <w:r w:rsidR="00764B5B" w:rsidRPr="004B1C0F">
        <w:rPr>
          <w:rFonts w:ascii="Arial" w:hAnsi="Arial" w:cs="Arial"/>
          <w:bCs/>
          <w:sz w:val="26"/>
          <w:szCs w:val="26"/>
        </w:rPr>
        <w:t xml:space="preserve">diverso </w:t>
      </w:r>
      <w:r w:rsidR="007A28D7" w:rsidRPr="004B1C0F">
        <w:rPr>
          <w:rFonts w:ascii="Arial" w:hAnsi="Arial" w:cs="Arial"/>
          <w:bCs/>
          <w:sz w:val="26"/>
          <w:szCs w:val="26"/>
        </w:rPr>
        <w:t xml:space="preserve">de once de agosto, se admitió a trámite la queja, se ordenó emplazar a las partes y </w:t>
      </w:r>
      <w:r w:rsidR="00726ED7" w:rsidRPr="004B1C0F">
        <w:rPr>
          <w:rFonts w:ascii="Arial" w:hAnsi="Arial" w:cs="Arial"/>
          <w:bCs/>
          <w:sz w:val="26"/>
          <w:szCs w:val="26"/>
        </w:rPr>
        <w:t xml:space="preserve">se </w:t>
      </w:r>
      <w:proofErr w:type="gramStart"/>
      <w:r w:rsidR="00726ED7" w:rsidRPr="004B1C0F">
        <w:rPr>
          <w:rFonts w:ascii="Arial" w:hAnsi="Arial" w:cs="Arial"/>
          <w:bCs/>
          <w:sz w:val="26"/>
          <w:szCs w:val="26"/>
        </w:rPr>
        <w:t>les</w:t>
      </w:r>
      <w:proofErr w:type="gramEnd"/>
      <w:r w:rsidR="00726ED7" w:rsidRPr="004B1C0F">
        <w:rPr>
          <w:rFonts w:ascii="Arial" w:hAnsi="Arial" w:cs="Arial"/>
          <w:bCs/>
          <w:sz w:val="26"/>
          <w:szCs w:val="26"/>
        </w:rPr>
        <w:t xml:space="preserve"> </w:t>
      </w:r>
      <w:r w:rsidR="007A28D7" w:rsidRPr="004B1C0F">
        <w:rPr>
          <w:rFonts w:ascii="Arial" w:hAnsi="Arial" w:cs="Arial"/>
          <w:bCs/>
          <w:sz w:val="26"/>
          <w:szCs w:val="26"/>
        </w:rPr>
        <w:t>cit</w:t>
      </w:r>
      <w:r w:rsidR="00726ED7" w:rsidRPr="004B1C0F">
        <w:rPr>
          <w:rFonts w:ascii="Arial" w:hAnsi="Arial" w:cs="Arial"/>
          <w:bCs/>
          <w:sz w:val="26"/>
          <w:szCs w:val="26"/>
        </w:rPr>
        <w:t>ó</w:t>
      </w:r>
      <w:r w:rsidR="007A28D7" w:rsidRPr="004B1C0F">
        <w:rPr>
          <w:rFonts w:ascii="Arial" w:hAnsi="Arial" w:cs="Arial"/>
          <w:bCs/>
          <w:sz w:val="26"/>
          <w:szCs w:val="26"/>
        </w:rPr>
        <w:t xml:space="preserve"> </w:t>
      </w:r>
      <w:r w:rsidR="00726ED7" w:rsidRPr="004B1C0F">
        <w:rPr>
          <w:rFonts w:ascii="Arial" w:hAnsi="Arial" w:cs="Arial"/>
          <w:bCs/>
          <w:sz w:val="26"/>
          <w:szCs w:val="26"/>
        </w:rPr>
        <w:t>a la audiencia de pruebas y alegatos.</w:t>
      </w:r>
      <w:r w:rsidR="00112FF9" w:rsidRPr="004B1C0F">
        <w:rPr>
          <w:rStyle w:val="Refdenotaalpie"/>
          <w:rFonts w:ascii="Arial" w:hAnsi="Arial" w:cs="Arial"/>
          <w:bCs/>
          <w:sz w:val="26"/>
          <w:szCs w:val="26"/>
        </w:rPr>
        <w:footnoteReference w:id="18"/>
      </w:r>
    </w:p>
    <w:p w14:paraId="2CA4DDA1" w14:textId="77777777" w:rsidR="007A28D7" w:rsidRPr="004B1C0F" w:rsidRDefault="007A28D7" w:rsidP="00B6119D">
      <w:pPr>
        <w:tabs>
          <w:tab w:val="left" w:pos="6885"/>
        </w:tabs>
        <w:spacing w:after="0" w:line="360" w:lineRule="auto"/>
        <w:ind w:right="-85"/>
        <w:jc w:val="both"/>
        <w:rPr>
          <w:rFonts w:ascii="Arial" w:hAnsi="Arial" w:cs="Arial"/>
          <w:b/>
          <w:sz w:val="26"/>
          <w:szCs w:val="26"/>
        </w:rPr>
      </w:pPr>
    </w:p>
    <w:p w14:paraId="4BD73E28" w14:textId="77777777" w:rsidR="00837F55" w:rsidRPr="004B1C0F" w:rsidRDefault="00726ED7" w:rsidP="00B6119D">
      <w:pPr>
        <w:tabs>
          <w:tab w:val="left" w:pos="6885"/>
        </w:tabs>
        <w:spacing w:after="0" w:line="360" w:lineRule="auto"/>
        <w:ind w:right="-85"/>
        <w:jc w:val="both"/>
        <w:rPr>
          <w:rFonts w:ascii="Arial" w:hAnsi="Arial" w:cs="Arial"/>
          <w:b/>
          <w:sz w:val="26"/>
          <w:szCs w:val="26"/>
        </w:rPr>
      </w:pPr>
      <w:r w:rsidRPr="004B1C0F">
        <w:rPr>
          <w:rFonts w:ascii="Arial" w:hAnsi="Arial" w:cs="Arial"/>
          <w:b/>
          <w:sz w:val="26"/>
          <w:szCs w:val="26"/>
        </w:rPr>
        <w:t>DÉCIMO TERCERO.</w:t>
      </w:r>
      <w:r w:rsidR="00837F55" w:rsidRPr="004B1C0F">
        <w:rPr>
          <w:rFonts w:ascii="Arial" w:hAnsi="Arial" w:cs="Arial"/>
          <w:b/>
          <w:sz w:val="26"/>
          <w:szCs w:val="26"/>
        </w:rPr>
        <w:t xml:space="preserve"> Audiencia de Pruebas y Alegatos.</w:t>
      </w:r>
      <w:r w:rsidR="00837F55" w:rsidRPr="004B1C0F">
        <w:rPr>
          <w:rFonts w:ascii="Arial" w:hAnsi="Arial" w:cs="Arial"/>
          <w:sz w:val="26"/>
          <w:szCs w:val="26"/>
        </w:rPr>
        <w:t xml:space="preserve"> El</w:t>
      </w:r>
      <w:r w:rsidRPr="004B1C0F">
        <w:rPr>
          <w:rFonts w:ascii="Arial" w:hAnsi="Arial" w:cs="Arial"/>
          <w:sz w:val="26"/>
          <w:szCs w:val="26"/>
        </w:rPr>
        <w:t xml:space="preserve"> treinta</w:t>
      </w:r>
      <w:r w:rsidR="00112FF9" w:rsidRPr="004B1C0F">
        <w:rPr>
          <w:rFonts w:ascii="Arial" w:hAnsi="Arial" w:cs="Arial"/>
          <w:sz w:val="26"/>
          <w:szCs w:val="26"/>
        </w:rPr>
        <w:t xml:space="preserve"> de agosto</w:t>
      </w:r>
      <w:r w:rsidR="00E567DC" w:rsidRPr="004B1C0F">
        <w:rPr>
          <w:rFonts w:ascii="Arial" w:hAnsi="Arial" w:cs="Arial"/>
          <w:sz w:val="26"/>
          <w:szCs w:val="26"/>
          <w:lang w:eastAsia="es-MX"/>
        </w:rPr>
        <w:t>,</w:t>
      </w:r>
      <w:r w:rsidR="00837F55" w:rsidRPr="004B1C0F">
        <w:rPr>
          <w:rStyle w:val="Refdenotaalpie"/>
          <w:rFonts w:ascii="Arial" w:hAnsi="Arial" w:cs="Arial"/>
          <w:sz w:val="26"/>
          <w:szCs w:val="26"/>
          <w:lang w:eastAsia="es-MX"/>
        </w:rPr>
        <w:footnoteReference w:id="19"/>
      </w:r>
      <w:r w:rsidR="00837F55" w:rsidRPr="004B1C0F">
        <w:rPr>
          <w:rFonts w:ascii="Arial" w:hAnsi="Arial" w:cs="Arial"/>
          <w:sz w:val="26"/>
          <w:szCs w:val="26"/>
        </w:rPr>
        <w:t xml:space="preserve"> se llevó a cabo la audiencia de pruebas y alegatos desahogándose las etapas que la conforman: contestación, ofrecimiento y admisión de pruebas y alegatos, en la que se hizo constar la comparecencia </w:t>
      </w:r>
      <w:r w:rsidR="0038654A" w:rsidRPr="004B1C0F">
        <w:rPr>
          <w:rFonts w:ascii="Arial" w:hAnsi="Arial" w:cs="Arial"/>
          <w:sz w:val="26"/>
          <w:szCs w:val="26"/>
        </w:rPr>
        <w:t>de</w:t>
      </w:r>
      <w:r w:rsidR="00853D4F" w:rsidRPr="004B1C0F">
        <w:rPr>
          <w:rFonts w:ascii="Arial" w:hAnsi="Arial" w:cs="Arial"/>
          <w:sz w:val="26"/>
          <w:szCs w:val="26"/>
        </w:rPr>
        <w:t xml:space="preserve"> los denunciados</w:t>
      </w:r>
      <w:r w:rsidR="0038654A" w:rsidRPr="004B1C0F">
        <w:rPr>
          <w:rFonts w:ascii="Arial" w:hAnsi="Arial" w:cs="Arial"/>
          <w:sz w:val="26"/>
          <w:szCs w:val="26"/>
        </w:rPr>
        <w:t xml:space="preserve"> </w:t>
      </w:r>
      <w:r w:rsidR="00112FF9" w:rsidRPr="004B1C0F">
        <w:rPr>
          <w:rFonts w:ascii="Arial" w:hAnsi="Arial" w:cs="Arial"/>
          <w:sz w:val="26"/>
          <w:szCs w:val="26"/>
        </w:rPr>
        <w:t xml:space="preserve">Enrique </w:t>
      </w:r>
      <w:proofErr w:type="spellStart"/>
      <w:r w:rsidR="00112FF9" w:rsidRPr="004B1C0F">
        <w:rPr>
          <w:rFonts w:ascii="Arial" w:hAnsi="Arial" w:cs="Arial"/>
          <w:sz w:val="26"/>
          <w:szCs w:val="26"/>
        </w:rPr>
        <w:t>Karrum</w:t>
      </w:r>
      <w:proofErr w:type="spellEnd"/>
      <w:r w:rsidR="00112FF9" w:rsidRPr="004B1C0F">
        <w:rPr>
          <w:rFonts w:ascii="Arial" w:hAnsi="Arial" w:cs="Arial"/>
          <w:sz w:val="26"/>
          <w:szCs w:val="26"/>
        </w:rPr>
        <w:t xml:space="preserve"> Vázquez, José Ramón Reyes Granados y José Alejandro Valencia </w:t>
      </w:r>
      <w:proofErr w:type="spellStart"/>
      <w:r w:rsidR="00112FF9" w:rsidRPr="004B1C0F">
        <w:rPr>
          <w:rFonts w:ascii="Arial" w:hAnsi="Arial" w:cs="Arial"/>
          <w:sz w:val="26"/>
          <w:szCs w:val="26"/>
        </w:rPr>
        <w:t>Huacuja</w:t>
      </w:r>
      <w:proofErr w:type="spellEnd"/>
      <w:r w:rsidR="0095323E" w:rsidRPr="004B1C0F">
        <w:rPr>
          <w:rFonts w:ascii="Arial" w:hAnsi="Arial" w:cs="Arial"/>
          <w:sz w:val="26"/>
          <w:szCs w:val="26"/>
        </w:rPr>
        <w:t xml:space="preserve">, </w:t>
      </w:r>
      <w:r w:rsidR="00315895" w:rsidRPr="004B1C0F">
        <w:rPr>
          <w:rFonts w:ascii="Arial" w:hAnsi="Arial" w:cs="Arial"/>
          <w:sz w:val="26"/>
          <w:szCs w:val="26"/>
        </w:rPr>
        <w:t xml:space="preserve">por escrito </w:t>
      </w:r>
      <w:r w:rsidR="00764B5B" w:rsidRPr="004B1C0F">
        <w:rPr>
          <w:rFonts w:ascii="Arial" w:hAnsi="Arial" w:cs="Arial"/>
          <w:sz w:val="26"/>
          <w:szCs w:val="26"/>
        </w:rPr>
        <w:t xml:space="preserve">de </w:t>
      </w:r>
      <w:r w:rsidR="00E728C0" w:rsidRPr="004B1C0F">
        <w:rPr>
          <w:rFonts w:ascii="Arial" w:hAnsi="Arial" w:cs="Arial"/>
          <w:sz w:val="26"/>
          <w:szCs w:val="26"/>
        </w:rPr>
        <w:t>la</w:t>
      </w:r>
      <w:r w:rsidR="00853D4F" w:rsidRPr="004B1C0F">
        <w:rPr>
          <w:rFonts w:ascii="Arial" w:hAnsi="Arial" w:cs="Arial"/>
          <w:sz w:val="26"/>
          <w:szCs w:val="26"/>
        </w:rPr>
        <w:t xml:space="preserve"> </w:t>
      </w:r>
      <w:r w:rsidR="00853D4F" w:rsidRPr="004B1C0F">
        <w:rPr>
          <w:rFonts w:ascii="Arial" w:hAnsi="Arial" w:cs="Arial"/>
          <w:i/>
          <w:iCs/>
          <w:sz w:val="26"/>
          <w:szCs w:val="26"/>
        </w:rPr>
        <w:t>Denunciante</w:t>
      </w:r>
      <w:r w:rsidR="00764B5B" w:rsidRPr="004B1C0F">
        <w:rPr>
          <w:rFonts w:ascii="Arial" w:hAnsi="Arial" w:cs="Arial"/>
          <w:sz w:val="26"/>
          <w:szCs w:val="26"/>
        </w:rPr>
        <w:t xml:space="preserve"> y de</w:t>
      </w:r>
      <w:r w:rsidR="00853D4F" w:rsidRPr="004B1C0F">
        <w:rPr>
          <w:rFonts w:ascii="Arial" w:hAnsi="Arial" w:cs="Arial"/>
          <w:sz w:val="26"/>
          <w:szCs w:val="26"/>
        </w:rPr>
        <w:t xml:space="preserve"> los denunciados Crescencio </w:t>
      </w:r>
      <w:proofErr w:type="spellStart"/>
      <w:r w:rsidR="00853D4F" w:rsidRPr="004B1C0F">
        <w:rPr>
          <w:rFonts w:ascii="Arial" w:hAnsi="Arial" w:cs="Arial"/>
          <w:sz w:val="26"/>
          <w:szCs w:val="26"/>
        </w:rPr>
        <w:t>Luquín</w:t>
      </w:r>
      <w:proofErr w:type="spellEnd"/>
      <w:r w:rsidR="00853D4F" w:rsidRPr="004B1C0F">
        <w:rPr>
          <w:rFonts w:ascii="Arial" w:hAnsi="Arial" w:cs="Arial"/>
          <w:sz w:val="26"/>
          <w:szCs w:val="26"/>
        </w:rPr>
        <w:t xml:space="preserve"> Corral y María de Jesús Tovar Flores.</w:t>
      </w:r>
    </w:p>
    <w:p w14:paraId="1B78681D" w14:textId="77777777" w:rsidR="00837F55" w:rsidRPr="004B1C0F" w:rsidRDefault="00837F55" w:rsidP="00B6119D">
      <w:pPr>
        <w:tabs>
          <w:tab w:val="left" w:pos="6885"/>
        </w:tabs>
        <w:spacing w:after="0" w:line="360" w:lineRule="auto"/>
        <w:ind w:right="-85"/>
        <w:jc w:val="both"/>
        <w:rPr>
          <w:rFonts w:ascii="Arial" w:hAnsi="Arial" w:cs="Arial"/>
          <w:b/>
          <w:sz w:val="26"/>
          <w:szCs w:val="26"/>
        </w:rPr>
      </w:pPr>
    </w:p>
    <w:p w14:paraId="753EE35E" w14:textId="7037D626" w:rsidR="00837F55" w:rsidRPr="004B1C0F" w:rsidRDefault="00853D4F" w:rsidP="00B6119D">
      <w:pPr>
        <w:tabs>
          <w:tab w:val="left" w:pos="6885"/>
        </w:tabs>
        <w:spacing w:after="0" w:line="360" w:lineRule="auto"/>
        <w:ind w:right="-85"/>
        <w:jc w:val="both"/>
        <w:rPr>
          <w:rFonts w:ascii="Arial" w:eastAsia="Times New Roman" w:hAnsi="Arial" w:cs="Arial"/>
          <w:bCs/>
          <w:sz w:val="26"/>
          <w:szCs w:val="26"/>
          <w:lang w:val="es-ES" w:eastAsia="es-ES"/>
        </w:rPr>
      </w:pPr>
      <w:r w:rsidRPr="004B1C0F">
        <w:rPr>
          <w:rFonts w:ascii="Arial" w:hAnsi="Arial" w:cs="Arial"/>
          <w:b/>
          <w:sz w:val="26"/>
          <w:szCs w:val="26"/>
        </w:rPr>
        <w:lastRenderedPageBreak/>
        <w:t>DÉCIMO CUARTO</w:t>
      </w:r>
      <w:r w:rsidR="00837F55" w:rsidRPr="004B1C0F">
        <w:rPr>
          <w:rFonts w:ascii="Arial" w:hAnsi="Arial" w:cs="Arial"/>
          <w:b/>
          <w:sz w:val="26"/>
          <w:szCs w:val="26"/>
        </w:rPr>
        <w:t>. Remisión de expediente.</w:t>
      </w:r>
      <w:r w:rsidR="00837F55" w:rsidRPr="004B1C0F">
        <w:rPr>
          <w:rFonts w:ascii="Arial" w:hAnsi="Arial" w:cs="Arial"/>
          <w:sz w:val="26"/>
          <w:szCs w:val="26"/>
        </w:rPr>
        <w:t xml:space="preserve"> </w:t>
      </w:r>
      <w:r w:rsidR="00A0473A" w:rsidRPr="004B1C0F">
        <w:rPr>
          <w:rFonts w:ascii="Arial" w:hAnsi="Arial" w:cs="Arial"/>
          <w:sz w:val="26"/>
          <w:szCs w:val="26"/>
        </w:rPr>
        <w:t>En los términos</w:t>
      </w:r>
      <w:r w:rsidR="00837F55" w:rsidRPr="004B1C0F">
        <w:rPr>
          <w:rFonts w:ascii="Arial" w:hAnsi="Arial" w:cs="Arial"/>
          <w:sz w:val="26"/>
          <w:szCs w:val="26"/>
        </w:rPr>
        <w:t xml:space="preserve"> del oficio </w:t>
      </w:r>
      <w:r w:rsidR="00837F55" w:rsidRPr="004B1C0F">
        <w:rPr>
          <w:rFonts w:ascii="Arial" w:hAnsi="Arial" w:cs="Arial"/>
          <w:bCs/>
          <w:sz w:val="26"/>
          <w:szCs w:val="26"/>
        </w:rPr>
        <w:t>IEM-SE-CE-</w:t>
      </w:r>
      <w:r w:rsidRPr="004B1C0F">
        <w:rPr>
          <w:rFonts w:ascii="Arial" w:hAnsi="Arial" w:cs="Arial"/>
          <w:bCs/>
          <w:sz w:val="26"/>
          <w:szCs w:val="26"/>
        </w:rPr>
        <w:t>610</w:t>
      </w:r>
      <w:r w:rsidR="00837F55" w:rsidRPr="004B1C0F">
        <w:rPr>
          <w:rFonts w:ascii="Arial" w:hAnsi="Arial" w:cs="Arial"/>
          <w:bCs/>
          <w:sz w:val="26"/>
          <w:szCs w:val="26"/>
        </w:rPr>
        <w:t>/202</w:t>
      </w:r>
      <w:r w:rsidR="00C7070E" w:rsidRPr="004B1C0F">
        <w:rPr>
          <w:rFonts w:ascii="Arial" w:hAnsi="Arial" w:cs="Arial"/>
          <w:bCs/>
          <w:sz w:val="26"/>
          <w:szCs w:val="26"/>
        </w:rPr>
        <w:t>3</w:t>
      </w:r>
      <w:r w:rsidR="00441F85" w:rsidRPr="004B1C0F">
        <w:rPr>
          <w:rFonts w:ascii="Arial" w:hAnsi="Arial" w:cs="Arial"/>
          <w:bCs/>
          <w:sz w:val="26"/>
          <w:szCs w:val="26"/>
        </w:rPr>
        <w:t>,</w:t>
      </w:r>
      <w:r w:rsidR="00837F55" w:rsidRPr="004B1C0F">
        <w:rPr>
          <w:rStyle w:val="Refdenotaalpie"/>
          <w:rFonts w:ascii="Arial" w:hAnsi="Arial" w:cs="Arial"/>
          <w:bCs/>
          <w:sz w:val="26"/>
          <w:szCs w:val="26"/>
        </w:rPr>
        <w:footnoteReference w:id="20"/>
      </w:r>
      <w:r w:rsidR="00837F55" w:rsidRPr="004B1C0F">
        <w:rPr>
          <w:rFonts w:ascii="Arial" w:hAnsi="Arial" w:cs="Arial"/>
          <w:sz w:val="26"/>
          <w:szCs w:val="26"/>
        </w:rPr>
        <w:t xml:space="preserve"> </w:t>
      </w:r>
      <w:r w:rsidR="002A7BC1" w:rsidRPr="004B1C0F">
        <w:rPr>
          <w:rFonts w:ascii="Arial" w:hAnsi="Arial" w:cs="Arial"/>
          <w:sz w:val="26"/>
          <w:szCs w:val="26"/>
        </w:rPr>
        <w:t xml:space="preserve">de </w:t>
      </w:r>
      <w:r w:rsidRPr="004B1C0F">
        <w:rPr>
          <w:rFonts w:ascii="Arial" w:hAnsi="Arial" w:cs="Arial"/>
          <w:sz w:val="26"/>
          <w:szCs w:val="26"/>
        </w:rPr>
        <w:t>treinta de agosto</w:t>
      </w:r>
      <w:r w:rsidR="002A7BC1" w:rsidRPr="004B1C0F">
        <w:rPr>
          <w:rFonts w:ascii="Arial" w:hAnsi="Arial" w:cs="Arial"/>
          <w:sz w:val="26"/>
          <w:szCs w:val="26"/>
        </w:rPr>
        <w:t xml:space="preserve">, </w:t>
      </w:r>
      <w:r w:rsidR="00837F55" w:rsidRPr="004B1C0F">
        <w:rPr>
          <w:rFonts w:ascii="Arial" w:hAnsi="Arial" w:cs="Arial"/>
          <w:sz w:val="26"/>
          <w:szCs w:val="26"/>
        </w:rPr>
        <w:t>la autoridad instructora remitió al Tribunal Electoral</w:t>
      </w:r>
      <w:r w:rsidR="0075061A" w:rsidRPr="004B1C0F">
        <w:rPr>
          <w:rFonts w:ascii="Arial" w:hAnsi="Arial" w:cs="Arial"/>
          <w:sz w:val="26"/>
          <w:szCs w:val="26"/>
        </w:rPr>
        <w:t xml:space="preserve"> del Estado</w:t>
      </w:r>
      <w:r w:rsidRPr="004B1C0F">
        <w:rPr>
          <w:rFonts w:ascii="Arial" w:hAnsi="Arial" w:cs="Arial"/>
          <w:sz w:val="26"/>
          <w:szCs w:val="26"/>
        </w:rPr>
        <w:t>,</w:t>
      </w:r>
      <w:r w:rsidR="0075061A" w:rsidRPr="004B1C0F">
        <w:rPr>
          <w:rStyle w:val="Refdenotaalpie"/>
          <w:rFonts w:ascii="Arial" w:hAnsi="Arial" w:cs="Arial"/>
          <w:sz w:val="26"/>
          <w:szCs w:val="26"/>
        </w:rPr>
        <w:footnoteReference w:id="21"/>
      </w:r>
      <w:r w:rsidR="00837F55" w:rsidRPr="004B1C0F">
        <w:rPr>
          <w:rFonts w:ascii="Arial" w:hAnsi="Arial" w:cs="Arial"/>
          <w:sz w:val="26"/>
          <w:szCs w:val="26"/>
        </w:rPr>
        <w:t xml:space="preserve"> el informe circunstanciado, así como las constancias que integran el expediente del </w:t>
      </w:r>
      <w:r w:rsidR="00BE60F3" w:rsidRPr="004B1C0F">
        <w:rPr>
          <w:rFonts w:ascii="Arial" w:hAnsi="Arial" w:cs="Arial"/>
          <w:sz w:val="26"/>
          <w:szCs w:val="26"/>
        </w:rPr>
        <w:t>Procedimiento Especial Sancionador</w:t>
      </w:r>
      <w:r w:rsidR="00837F55" w:rsidRPr="004B1C0F">
        <w:rPr>
          <w:rFonts w:ascii="Arial" w:hAnsi="Arial" w:cs="Arial"/>
          <w:sz w:val="26"/>
          <w:szCs w:val="26"/>
        </w:rPr>
        <w:t xml:space="preserve"> </w:t>
      </w:r>
      <w:r w:rsidR="00C011C9" w:rsidRPr="00C011C9">
        <w:rPr>
          <w:rFonts w:ascii="Arial" w:hAnsi="Arial" w:cs="Arial"/>
          <w:b/>
          <w:color w:val="FFFFFF"/>
          <w:sz w:val="26"/>
          <w:szCs w:val="26"/>
          <w:highlight w:val="darkCyan"/>
        </w:rPr>
        <w:t>[No.14]_</w:t>
      </w:r>
      <w:proofErr w:type="spellStart"/>
      <w:r w:rsidR="00C011C9" w:rsidRPr="00C011C9">
        <w:rPr>
          <w:rFonts w:ascii="Arial" w:hAnsi="Arial" w:cs="Arial"/>
          <w:b/>
          <w:color w:val="FFFFFF"/>
          <w:sz w:val="26"/>
          <w:szCs w:val="26"/>
          <w:highlight w:val="darkCyan"/>
        </w:rPr>
        <w:t>ELIMINADO_el_número_de_expediente_antecedente</w:t>
      </w:r>
      <w:proofErr w:type="spellEnd"/>
      <w:r w:rsidR="00C011C9" w:rsidRPr="00C011C9">
        <w:rPr>
          <w:rFonts w:ascii="Arial" w:hAnsi="Arial" w:cs="Arial"/>
          <w:b/>
          <w:color w:val="FFFFFF"/>
          <w:sz w:val="26"/>
          <w:szCs w:val="26"/>
          <w:highlight w:val="darkCyan"/>
        </w:rPr>
        <w:t>_[152]</w:t>
      </w:r>
      <w:r w:rsidR="00837F55" w:rsidRPr="004B1C0F">
        <w:rPr>
          <w:rFonts w:ascii="Arial" w:hAnsi="Arial" w:cs="Arial"/>
          <w:b/>
          <w:sz w:val="26"/>
          <w:szCs w:val="26"/>
        </w:rPr>
        <w:t xml:space="preserve">, </w:t>
      </w:r>
      <w:r w:rsidR="00837F55" w:rsidRPr="004B1C0F">
        <w:rPr>
          <w:rFonts w:ascii="Arial" w:hAnsi="Arial" w:cs="Arial"/>
          <w:bCs/>
          <w:sz w:val="26"/>
          <w:szCs w:val="26"/>
        </w:rPr>
        <w:t xml:space="preserve">el cual se </w:t>
      </w:r>
      <w:r w:rsidR="00837F55" w:rsidRPr="004B1C0F">
        <w:rPr>
          <w:rFonts w:ascii="Arial" w:eastAsia="Times New Roman" w:hAnsi="Arial" w:cs="Arial"/>
          <w:bCs/>
          <w:sz w:val="26"/>
          <w:szCs w:val="26"/>
          <w:lang w:val="es-ES" w:eastAsia="es-ES"/>
        </w:rPr>
        <w:t xml:space="preserve">recibió en la Oficialía de Partes </w:t>
      </w:r>
      <w:r w:rsidR="00184232" w:rsidRPr="004B1C0F">
        <w:rPr>
          <w:rFonts w:ascii="Arial" w:eastAsia="Times New Roman" w:hAnsi="Arial" w:cs="Arial"/>
          <w:bCs/>
          <w:sz w:val="26"/>
          <w:szCs w:val="26"/>
          <w:lang w:val="es-ES" w:eastAsia="es-ES"/>
        </w:rPr>
        <w:t xml:space="preserve">el </w:t>
      </w:r>
      <w:r w:rsidRPr="004B1C0F">
        <w:rPr>
          <w:rFonts w:ascii="Arial" w:eastAsia="Times New Roman" w:hAnsi="Arial" w:cs="Arial"/>
          <w:bCs/>
          <w:sz w:val="26"/>
          <w:szCs w:val="26"/>
          <w:lang w:val="es-ES" w:eastAsia="es-ES"/>
        </w:rPr>
        <w:t>treinta y uno de agosto.</w:t>
      </w:r>
    </w:p>
    <w:p w14:paraId="08A58E41" w14:textId="77777777" w:rsidR="00853D4F" w:rsidRPr="004B1C0F" w:rsidRDefault="00853D4F" w:rsidP="00B6119D">
      <w:pPr>
        <w:tabs>
          <w:tab w:val="left" w:pos="6885"/>
        </w:tabs>
        <w:spacing w:after="0" w:line="360" w:lineRule="auto"/>
        <w:ind w:right="-85"/>
        <w:jc w:val="both"/>
        <w:rPr>
          <w:rFonts w:ascii="Arial" w:hAnsi="Arial" w:cs="Arial"/>
          <w:sz w:val="26"/>
          <w:szCs w:val="26"/>
        </w:rPr>
      </w:pPr>
    </w:p>
    <w:p w14:paraId="524F05E4" w14:textId="77777777" w:rsidR="00837F55" w:rsidRPr="004B1C0F" w:rsidRDefault="00FC0A08" w:rsidP="00B6119D">
      <w:pPr>
        <w:spacing w:after="0" w:line="360" w:lineRule="auto"/>
        <w:jc w:val="both"/>
        <w:rPr>
          <w:rFonts w:ascii="Arial" w:eastAsia="Times New Roman" w:hAnsi="Arial" w:cs="Arial"/>
          <w:b/>
          <w:sz w:val="26"/>
          <w:szCs w:val="26"/>
          <w:lang w:val="es-ES" w:eastAsia="es-ES"/>
        </w:rPr>
      </w:pPr>
      <w:r w:rsidRPr="004B1C0F">
        <w:rPr>
          <w:rFonts w:ascii="Arial" w:eastAsia="Times New Roman" w:hAnsi="Arial" w:cs="Arial"/>
          <w:b/>
          <w:sz w:val="26"/>
          <w:szCs w:val="26"/>
          <w:lang w:val="es-ES" w:eastAsia="es-ES"/>
        </w:rPr>
        <w:t>II</w:t>
      </w:r>
      <w:r w:rsidR="00837F55" w:rsidRPr="004B1C0F">
        <w:rPr>
          <w:rFonts w:ascii="Arial" w:eastAsia="Times New Roman" w:hAnsi="Arial" w:cs="Arial"/>
          <w:b/>
          <w:sz w:val="26"/>
          <w:szCs w:val="26"/>
          <w:lang w:val="es-ES" w:eastAsia="es-ES"/>
        </w:rPr>
        <w:t>.</w:t>
      </w:r>
      <w:r w:rsidRPr="004B1C0F">
        <w:rPr>
          <w:rFonts w:ascii="Arial" w:eastAsia="Times New Roman" w:hAnsi="Arial" w:cs="Arial"/>
          <w:b/>
          <w:sz w:val="26"/>
          <w:szCs w:val="26"/>
          <w:lang w:val="es-ES" w:eastAsia="es-ES"/>
        </w:rPr>
        <w:t xml:space="preserve"> TRÁMITE ANTE EL </w:t>
      </w:r>
      <w:r w:rsidRPr="004B1C0F">
        <w:rPr>
          <w:rFonts w:ascii="Arial" w:eastAsia="Times New Roman" w:hAnsi="Arial" w:cs="Arial"/>
          <w:b/>
          <w:i/>
          <w:iCs/>
          <w:sz w:val="26"/>
          <w:szCs w:val="26"/>
          <w:lang w:val="es-ES" w:eastAsia="es-ES"/>
        </w:rPr>
        <w:t>TRIBUNAL ELECTORAL</w:t>
      </w:r>
    </w:p>
    <w:p w14:paraId="3CA1D119" w14:textId="77777777" w:rsidR="00837F55" w:rsidRPr="004B1C0F" w:rsidRDefault="00837F55" w:rsidP="00B6119D">
      <w:pPr>
        <w:spacing w:after="0" w:line="360" w:lineRule="auto"/>
        <w:jc w:val="both"/>
        <w:rPr>
          <w:rFonts w:ascii="Arial" w:eastAsia="Times New Roman" w:hAnsi="Arial" w:cs="Arial"/>
          <w:b/>
          <w:sz w:val="26"/>
          <w:szCs w:val="26"/>
          <w:lang w:val="es-ES" w:eastAsia="es-ES"/>
        </w:rPr>
      </w:pPr>
    </w:p>
    <w:p w14:paraId="26DF7AAF" w14:textId="77777777" w:rsidR="00837F55" w:rsidRPr="004B1C0F" w:rsidRDefault="00FC0A08" w:rsidP="00B6119D">
      <w:pPr>
        <w:spacing w:after="0" w:line="360" w:lineRule="auto"/>
        <w:jc w:val="both"/>
        <w:rPr>
          <w:rFonts w:ascii="Arial" w:hAnsi="Arial" w:cs="Arial"/>
          <w:sz w:val="26"/>
          <w:szCs w:val="26"/>
          <w:lang w:val="es-ES_tradnl"/>
        </w:rPr>
      </w:pPr>
      <w:r w:rsidRPr="004B1C0F">
        <w:rPr>
          <w:rFonts w:ascii="Arial" w:eastAsia="Times New Roman" w:hAnsi="Arial" w:cs="Arial"/>
          <w:b/>
          <w:sz w:val="26"/>
          <w:szCs w:val="26"/>
          <w:lang w:val="es-ES" w:eastAsia="es-ES"/>
        </w:rPr>
        <w:t>PRIMERO</w:t>
      </w:r>
      <w:r w:rsidR="00837F55" w:rsidRPr="004B1C0F">
        <w:rPr>
          <w:rFonts w:ascii="Arial" w:eastAsia="Times New Roman" w:hAnsi="Arial" w:cs="Arial"/>
          <w:b/>
          <w:sz w:val="26"/>
          <w:szCs w:val="26"/>
          <w:lang w:val="es-ES" w:eastAsia="es-ES"/>
        </w:rPr>
        <w:t xml:space="preserve">. Registro y turno a Ponencia. </w:t>
      </w:r>
      <w:r w:rsidR="00837F55" w:rsidRPr="004B1C0F">
        <w:rPr>
          <w:rFonts w:ascii="Arial" w:eastAsia="Times New Roman" w:hAnsi="Arial" w:cs="Arial"/>
          <w:bCs/>
          <w:sz w:val="26"/>
          <w:szCs w:val="26"/>
          <w:lang w:val="es-ES" w:eastAsia="es-ES"/>
        </w:rPr>
        <w:t xml:space="preserve">El </w:t>
      </w:r>
      <w:r w:rsidRPr="004B1C0F">
        <w:rPr>
          <w:rFonts w:ascii="Arial" w:eastAsia="Times New Roman" w:hAnsi="Arial" w:cs="Arial"/>
          <w:bCs/>
          <w:sz w:val="26"/>
          <w:szCs w:val="26"/>
          <w:lang w:val="es-ES" w:eastAsia="es-ES"/>
        </w:rPr>
        <w:t>primero de septiembre,</w:t>
      </w:r>
      <w:r w:rsidR="00837F55" w:rsidRPr="004B1C0F">
        <w:rPr>
          <w:rStyle w:val="Refdenotaalpie"/>
          <w:rFonts w:ascii="Arial" w:eastAsia="Times New Roman" w:hAnsi="Arial" w:cs="Arial"/>
          <w:bCs/>
          <w:sz w:val="26"/>
          <w:szCs w:val="26"/>
          <w:lang w:val="es-ES" w:eastAsia="es-ES"/>
        </w:rPr>
        <w:footnoteReference w:id="22"/>
      </w:r>
      <w:r w:rsidR="00837F55" w:rsidRPr="004B1C0F">
        <w:rPr>
          <w:rFonts w:ascii="Arial" w:eastAsia="Times New Roman" w:hAnsi="Arial" w:cs="Arial"/>
          <w:bCs/>
          <w:sz w:val="26"/>
          <w:szCs w:val="26"/>
          <w:lang w:val="es-ES" w:eastAsia="es-ES"/>
        </w:rPr>
        <w:t xml:space="preserve"> l</w:t>
      </w:r>
      <w:r w:rsidR="00511EB5" w:rsidRPr="004B1C0F">
        <w:rPr>
          <w:rFonts w:ascii="Arial" w:eastAsia="Times New Roman" w:hAnsi="Arial" w:cs="Arial"/>
          <w:bCs/>
          <w:sz w:val="26"/>
          <w:szCs w:val="26"/>
          <w:lang w:val="es-ES" w:eastAsia="es-ES"/>
        </w:rPr>
        <w:t>a</w:t>
      </w:r>
      <w:r w:rsidR="00837F55" w:rsidRPr="004B1C0F">
        <w:rPr>
          <w:rFonts w:ascii="Arial" w:eastAsia="Times New Roman" w:hAnsi="Arial" w:cs="Arial"/>
          <w:bCs/>
          <w:sz w:val="26"/>
          <w:szCs w:val="26"/>
          <w:lang w:val="es-ES" w:eastAsia="es-ES"/>
        </w:rPr>
        <w:t xml:space="preserve"> Magistrad</w:t>
      </w:r>
      <w:r w:rsidR="00511EB5" w:rsidRPr="004B1C0F">
        <w:rPr>
          <w:rFonts w:ascii="Arial" w:eastAsia="Times New Roman" w:hAnsi="Arial" w:cs="Arial"/>
          <w:bCs/>
          <w:sz w:val="26"/>
          <w:szCs w:val="26"/>
          <w:lang w:val="es-ES" w:eastAsia="es-ES"/>
        </w:rPr>
        <w:t>a</w:t>
      </w:r>
      <w:r w:rsidR="00837F55" w:rsidRPr="004B1C0F">
        <w:rPr>
          <w:rFonts w:ascii="Arial" w:eastAsia="Times New Roman" w:hAnsi="Arial" w:cs="Arial"/>
          <w:bCs/>
          <w:sz w:val="26"/>
          <w:szCs w:val="26"/>
          <w:lang w:val="es-ES" w:eastAsia="es-ES"/>
        </w:rPr>
        <w:t xml:space="preserve"> President</w:t>
      </w:r>
      <w:r w:rsidR="00B86382" w:rsidRPr="004B1C0F">
        <w:rPr>
          <w:rFonts w:ascii="Arial" w:eastAsia="Times New Roman" w:hAnsi="Arial" w:cs="Arial"/>
          <w:bCs/>
          <w:sz w:val="26"/>
          <w:szCs w:val="26"/>
          <w:lang w:val="es-ES" w:eastAsia="es-ES"/>
        </w:rPr>
        <w:t>a</w:t>
      </w:r>
      <w:r w:rsidR="00837F55" w:rsidRPr="004B1C0F">
        <w:rPr>
          <w:rFonts w:ascii="Arial" w:eastAsia="Times New Roman" w:hAnsi="Arial" w:cs="Arial"/>
          <w:bCs/>
          <w:sz w:val="26"/>
          <w:szCs w:val="26"/>
          <w:lang w:val="es-ES" w:eastAsia="es-ES"/>
        </w:rPr>
        <w:t xml:space="preserve"> del </w:t>
      </w:r>
      <w:r w:rsidR="00837F55" w:rsidRPr="004B1C0F">
        <w:rPr>
          <w:rFonts w:ascii="Arial" w:eastAsia="Times New Roman" w:hAnsi="Arial" w:cs="Arial"/>
          <w:bCs/>
          <w:i/>
          <w:iCs/>
          <w:sz w:val="26"/>
          <w:szCs w:val="26"/>
          <w:lang w:val="es-ES" w:eastAsia="es-ES"/>
        </w:rPr>
        <w:t>Tribunal Electoral,</w:t>
      </w:r>
      <w:r w:rsidR="00837F55" w:rsidRPr="004B1C0F">
        <w:rPr>
          <w:rFonts w:ascii="Arial" w:eastAsia="Times New Roman" w:hAnsi="Arial" w:cs="Arial"/>
          <w:bCs/>
          <w:sz w:val="26"/>
          <w:szCs w:val="26"/>
          <w:lang w:val="es-ES" w:eastAsia="es-ES"/>
        </w:rPr>
        <w:t xml:space="preserve"> acordó registrar el expediente con la clave </w:t>
      </w:r>
      <w:r w:rsidR="00837F55" w:rsidRPr="004B1C0F">
        <w:rPr>
          <w:rFonts w:ascii="Arial" w:eastAsia="Times New Roman" w:hAnsi="Arial" w:cs="Arial"/>
          <w:b/>
          <w:sz w:val="26"/>
          <w:szCs w:val="26"/>
          <w:lang w:val="es-ES" w:eastAsia="es-ES"/>
        </w:rPr>
        <w:t>TEEM-PES-</w:t>
      </w:r>
      <w:r w:rsidR="00985C47" w:rsidRPr="004B1C0F">
        <w:rPr>
          <w:rFonts w:ascii="Arial" w:eastAsia="Times New Roman" w:hAnsi="Arial" w:cs="Arial"/>
          <w:b/>
          <w:sz w:val="26"/>
          <w:szCs w:val="26"/>
          <w:lang w:val="es-ES" w:eastAsia="es-ES"/>
        </w:rPr>
        <w:t>VPMG</w:t>
      </w:r>
      <w:r w:rsidR="00950921" w:rsidRPr="004B1C0F">
        <w:rPr>
          <w:rFonts w:ascii="Arial" w:eastAsia="Times New Roman" w:hAnsi="Arial" w:cs="Arial"/>
          <w:b/>
          <w:sz w:val="26"/>
          <w:szCs w:val="26"/>
          <w:lang w:val="es-ES" w:eastAsia="es-ES"/>
        </w:rPr>
        <w:t>-</w:t>
      </w:r>
      <w:r w:rsidR="00B86382" w:rsidRPr="004B1C0F">
        <w:rPr>
          <w:rFonts w:ascii="Arial" w:eastAsia="Times New Roman" w:hAnsi="Arial" w:cs="Arial"/>
          <w:b/>
          <w:sz w:val="26"/>
          <w:szCs w:val="26"/>
          <w:lang w:val="es-ES" w:eastAsia="es-ES"/>
        </w:rPr>
        <w:t>00</w:t>
      </w:r>
      <w:r w:rsidR="00C62BA2" w:rsidRPr="004B1C0F">
        <w:rPr>
          <w:rFonts w:ascii="Arial" w:eastAsia="Times New Roman" w:hAnsi="Arial" w:cs="Arial"/>
          <w:b/>
          <w:sz w:val="26"/>
          <w:szCs w:val="26"/>
          <w:lang w:val="es-ES" w:eastAsia="es-ES"/>
        </w:rPr>
        <w:t>7</w:t>
      </w:r>
      <w:r w:rsidR="00B86382" w:rsidRPr="004B1C0F">
        <w:rPr>
          <w:rFonts w:ascii="Arial" w:eastAsia="Times New Roman" w:hAnsi="Arial" w:cs="Arial"/>
          <w:b/>
          <w:sz w:val="26"/>
          <w:szCs w:val="26"/>
          <w:lang w:val="es-ES" w:eastAsia="es-ES"/>
        </w:rPr>
        <w:t>/2023</w:t>
      </w:r>
      <w:r w:rsidR="00837F55" w:rsidRPr="004B1C0F">
        <w:rPr>
          <w:rFonts w:ascii="Arial" w:eastAsia="Times New Roman" w:hAnsi="Arial" w:cs="Arial"/>
          <w:b/>
          <w:sz w:val="26"/>
          <w:szCs w:val="26"/>
          <w:lang w:val="es-ES" w:eastAsia="es-ES"/>
        </w:rPr>
        <w:t>,</w:t>
      </w:r>
      <w:r w:rsidR="00837F55" w:rsidRPr="004B1C0F">
        <w:rPr>
          <w:rFonts w:ascii="Arial" w:eastAsia="Times New Roman" w:hAnsi="Arial" w:cs="Arial"/>
          <w:bCs/>
          <w:sz w:val="26"/>
          <w:szCs w:val="26"/>
          <w:lang w:val="es-ES" w:eastAsia="es-ES"/>
        </w:rPr>
        <w:t xml:space="preserve"> y turnarlo a la Ponencia a cargo de la Magistrada Yurisha Andrade Morales para los efectos previstos en el artículo 263 del </w:t>
      </w:r>
      <w:r w:rsidR="003F7608" w:rsidRPr="004B1C0F">
        <w:rPr>
          <w:rFonts w:ascii="Arial" w:hAnsi="Arial" w:cs="Arial"/>
          <w:sz w:val="26"/>
          <w:szCs w:val="26"/>
          <w:lang w:val="es-ES_tradnl"/>
        </w:rPr>
        <w:t>Código Electoral del Estado de Michoacán de Ocampo</w:t>
      </w:r>
      <w:r w:rsidR="003F7608" w:rsidRPr="004B1C0F">
        <w:rPr>
          <w:rStyle w:val="Refdenotaalpie"/>
          <w:rFonts w:ascii="Arial" w:hAnsi="Arial" w:cs="Arial"/>
          <w:sz w:val="26"/>
          <w:szCs w:val="26"/>
          <w:lang w:val="es-ES_tradnl"/>
        </w:rPr>
        <w:footnoteReference w:id="23"/>
      </w:r>
      <w:r w:rsidR="00837F55" w:rsidRPr="004B1C0F">
        <w:rPr>
          <w:rFonts w:ascii="Arial" w:eastAsia="Times New Roman" w:hAnsi="Arial" w:cs="Arial"/>
          <w:bCs/>
          <w:i/>
          <w:iCs/>
          <w:sz w:val="26"/>
          <w:szCs w:val="26"/>
          <w:lang w:val="es-ES" w:eastAsia="es-ES"/>
        </w:rPr>
        <w:t>,</w:t>
      </w:r>
      <w:r w:rsidR="00837F55" w:rsidRPr="004B1C0F">
        <w:rPr>
          <w:rFonts w:ascii="Arial" w:eastAsia="Times New Roman" w:hAnsi="Arial" w:cs="Arial"/>
          <w:bCs/>
          <w:sz w:val="26"/>
          <w:szCs w:val="26"/>
          <w:lang w:val="es-ES" w:eastAsia="es-ES"/>
        </w:rPr>
        <w:t xml:space="preserve"> </w:t>
      </w:r>
      <w:r w:rsidR="00837F55" w:rsidRPr="004B1C0F">
        <w:rPr>
          <w:rFonts w:ascii="Arial" w:hAnsi="Arial" w:cs="Arial"/>
          <w:sz w:val="26"/>
          <w:szCs w:val="26"/>
          <w:lang w:val="es-ES_tradnl"/>
        </w:rPr>
        <w:t>el cual se remitió mediante oficio TEEM-SGA-</w:t>
      </w:r>
      <w:r w:rsidR="00C62BA2" w:rsidRPr="004B1C0F">
        <w:rPr>
          <w:rFonts w:ascii="Arial" w:hAnsi="Arial" w:cs="Arial"/>
          <w:sz w:val="26"/>
          <w:szCs w:val="26"/>
          <w:lang w:val="es-ES_tradnl"/>
        </w:rPr>
        <w:t>1217</w:t>
      </w:r>
      <w:r w:rsidR="00837F55" w:rsidRPr="004B1C0F">
        <w:rPr>
          <w:rFonts w:ascii="Arial" w:hAnsi="Arial" w:cs="Arial"/>
          <w:sz w:val="26"/>
          <w:szCs w:val="26"/>
          <w:lang w:val="es-ES_tradnl"/>
        </w:rPr>
        <w:t>/202</w:t>
      </w:r>
      <w:r w:rsidR="00EF0D13" w:rsidRPr="004B1C0F">
        <w:rPr>
          <w:rFonts w:ascii="Arial" w:hAnsi="Arial" w:cs="Arial"/>
          <w:sz w:val="26"/>
          <w:szCs w:val="26"/>
          <w:lang w:val="es-ES_tradnl"/>
        </w:rPr>
        <w:t>3</w:t>
      </w:r>
      <w:r w:rsidR="003F7608" w:rsidRPr="004B1C0F">
        <w:rPr>
          <w:rFonts w:ascii="Arial" w:hAnsi="Arial" w:cs="Arial"/>
          <w:sz w:val="26"/>
          <w:szCs w:val="26"/>
          <w:lang w:val="es-ES_tradnl"/>
        </w:rPr>
        <w:t>.</w:t>
      </w:r>
      <w:r w:rsidR="00837F55" w:rsidRPr="004B1C0F">
        <w:rPr>
          <w:rStyle w:val="Refdenotaalpie"/>
          <w:rFonts w:ascii="Arial" w:hAnsi="Arial" w:cs="Arial"/>
          <w:sz w:val="26"/>
          <w:szCs w:val="26"/>
          <w:lang w:val="es-ES_tradnl"/>
        </w:rPr>
        <w:footnoteReference w:id="24"/>
      </w:r>
    </w:p>
    <w:p w14:paraId="667253CE" w14:textId="77777777" w:rsidR="00837F55" w:rsidRPr="004B1C0F" w:rsidRDefault="00837F55" w:rsidP="00B6119D">
      <w:pPr>
        <w:tabs>
          <w:tab w:val="left" w:pos="426"/>
        </w:tabs>
        <w:spacing w:after="0" w:line="360" w:lineRule="auto"/>
        <w:contextualSpacing/>
        <w:jc w:val="both"/>
        <w:rPr>
          <w:rFonts w:ascii="Arial" w:eastAsia="Times New Roman" w:hAnsi="Arial" w:cs="Arial"/>
          <w:b/>
          <w:sz w:val="26"/>
          <w:szCs w:val="26"/>
          <w:lang w:val="es-ES" w:eastAsia="es-ES"/>
        </w:rPr>
      </w:pPr>
    </w:p>
    <w:p w14:paraId="4B05E392" w14:textId="77777777" w:rsidR="00837F55" w:rsidRPr="004B1C0F" w:rsidRDefault="00C62BA2" w:rsidP="00B6119D">
      <w:pPr>
        <w:tabs>
          <w:tab w:val="left" w:pos="426"/>
        </w:tabs>
        <w:spacing w:after="0" w:line="360" w:lineRule="auto"/>
        <w:contextualSpacing/>
        <w:jc w:val="both"/>
        <w:rPr>
          <w:rFonts w:ascii="Arial" w:hAnsi="Arial" w:cs="Arial"/>
          <w:sz w:val="26"/>
          <w:szCs w:val="26"/>
          <w:lang w:val="es-ES_tradnl"/>
        </w:rPr>
      </w:pPr>
      <w:r w:rsidRPr="004B1C0F">
        <w:rPr>
          <w:rFonts w:ascii="Arial" w:eastAsia="Times New Roman" w:hAnsi="Arial" w:cs="Arial"/>
          <w:b/>
          <w:sz w:val="26"/>
          <w:szCs w:val="26"/>
          <w:lang w:val="es-ES" w:eastAsia="es-ES"/>
        </w:rPr>
        <w:t>SEGUNDO</w:t>
      </w:r>
      <w:r w:rsidR="00837F55" w:rsidRPr="004B1C0F">
        <w:rPr>
          <w:rFonts w:ascii="Arial" w:eastAsia="Times New Roman" w:hAnsi="Arial" w:cs="Arial"/>
          <w:b/>
          <w:sz w:val="26"/>
          <w:szCs w:val="26"/>
          <w:lang w:val="es-ES" w:eastAsia="es-ES"/>
        </w:rPr>
        <w:t xml:space="preserve">. </w:t>
      </w:r>
      <w:r w:rsidR="00837F55" w:rsidRPr="004B1C0F">
        <w:rPr>
          <w:rFonts w:ascii="Arial" w:hAnsi="Arial" w:cs="Arial"/>
          <w:b/>
          <w:sz w:val="26"/>
          <w:szCs w:val="26"/>
          <w:lang w:val="es-ES_tradnl"/>
        </w:rPr>
        <w:t>Radicación</w:t>
      </w:r>
      <w:r w:rsidR="007D68F6" w:rsidRPr="004B1C0F">
        <w:rPr>
          <w:rFonts w:ascii="Arial" w:hAnsi="Arial" w:cs="Arial"/>
          <w:b/>
          <w:sz w:val="26"/>
          <w:szCs w:val="26"/>
          <w:lang w:val="es-ES_tradnl"/>
        </w:rPr>
        <w:t xml:space="preserve"> y requerimiento</w:t>
      </w:r>
      <w:r w:rsidR="00837F55" w:rsidRPr="004B1C0F">
        <w:rPr>
          <w:rFonts w:ascii="Arial" w:hAnsi="Arial" w:cs="Arial"/>
          <w:b/>
          <w:sz w:val="26"/>
          <w:szCs w:val="26"/>
          <w:lang w:val="es-ES_tradnl"/>
        </w:rPr>
        <w:t xml:space="preserve">. </w:t>
      </w:r>
      <w:r w:rsidR="00837F55" w:rsidRPr="004B1C0F">
        <w:rPr>
          <w:rFonts w:ascii="Arial" w:hAnsi="Arial" w:cs="Arial"/>
          <w:sz w:val="26"/>
          <w:szCs w:val="26"/>
          <w:lang w:val="es-ES_tradnl"/>
        </w:rPr>
        <w:t>El</w:t>
      </w:r>
      <w:r w:rsidR="00D84F5E" w:rsidRPr="004B1C0F">
        <w:rPr>
          <w:rFonts w:ascii="Arial" w:hAnsi="Arial" w:cs="Arial"/>
          <w:sz w:val="26"/>
          <w:szCs w:val="26"/>
          <w:lang w:val="es-ES_tradnl"/>
        </w:rPr>
        <w:t xml:space="preserve"> </w:t>
      </w:r>
      <w:r w:rsidRPr="004B1C0F">
        <w:rPr>
          <w:rFonts w:ascii="Arial" w:hAnsi="Arial" w:cs="Arial"/>
          <w:sz w:val="26"/>
          <w:szCs w:val="26"/>
          <w:lang w:val="es-ES_tradnl"/>
        </w:rPr>
        <w:t>primero de septiembre,</w:t>
      </w:r>
      <w:r w:rsidR="00837F55" w:rsidRPr="004B1C0F">
        <w:rPr>
          <w:rStyle w:val="Refdenotaalpie"/>
          <w:rFonts w:ascii="Arial" w:hAnsi="Arial" w:cs="Arial"/>
          <w:sz w:val="26"/>
          <w:szCs w:val="26"/>
          <w:lang w:val="es-ES_tradnl"/>
        </w:rPr>
        <w:footnoteReference w:id="25"/>
      </w:r>
      <w:r w:rsidR="00837F55" w:rsidRPr="004B1C0F">
        <w:rPr>
          <w:rFonts w:ascii="Arial" w:hAnsi="Arial" w:cs="Arial"/>
          <w:sz w:val="26"/>
          <w:szCs w:val="26"/>
          <w:lang w:val="es-ES_tradnl"/>
        </w:rPr>
        <w:t xml:space="preserve"> la Ponencia Instructora radicó el </w:t>
      </w:r>
      <w:r w:rsidR="00BE60F3" w:rsidRPr="004B1C0F">
        <w:rPr>
          <w:rFonts w:ascii="Arial" w:hAnsi="Arial" w:cs="Arial"/>
          <w:sz w:val="26"/>
          <w:szCs w:val="26"/>
          <w:lang w:val="es-ES_tradnl"/>
        </w:rPr>
        <w:t>Procedimiento Especial Sancionador</w:t>
      </w:r>
      <w:r w:rsidR="00837F55" w:rsidRPr="004B1C0F">
        <w:rPr>
          <w:rFonts w:ascii="Arial" w:hAnsi="Arial" w:cs="Arial"/>
          <w:sz w:val="26"/>
          <w:szCs w:val="26"/>
          <w:lang w:val="es-ES_tradnl"/>
        </w:rPr>
        <w:t xml:space="preserve"> de conformidad con </w:t>
      </w:r>
      <w:r w:rsidR="007D68F6" w:rsidRPr="004B1C0F">
        <w:rPr>
          <w:rFonts w:ascii="Arial" w:hAnsi="Arial" w:cs="Arial"/>
          <w:sz w:val="26"/>
          <w:szCs w:val="26"/>
          <w:lang w:val="es-ES_tradnl"/>
        </w:rPr>
        <w:t>los</w:t>
      </w:r>
      <w:r w:rsidR="00837F55" w:rsidRPr="004B1C0F">
        <w:rPr>
          <w:rFonts w:ascii="Arial" w:hAnsi="Arial" w:cs="Arial"/>
          <w:sz w:val="26"/>
          <w:szCs w:val="26"/>
          <w:lang w:val="es-ES_tradnl"/>
        </w:rPr>
        <w:t xml:space="preserve"> artículo</w:t>
      </w:r>
      <w:r w:rsidR="007D68F6" w:rsidRPr="004B1C0F">
        <w:rPr>
          <w:rFonts w:ascii="Arial" w:hAnsi="Arial" w:cs="Arial"/>
          <w:sz w:val="26"/>
          <w:szCs w:val="26"/>
          <w:lang w:val="es-ES_tradnl"/>
        </w:rPr>
        <w:t>s</w:t>
      </w:r>
      <w:r w:rsidR="00837F55" w:rsidRPr="004B1C0F">
        <w:rPr>
          <w:rFonts w:ascii="Arial" w:hAnsi="Arial" w:cs="Arial"/>
          <w:sz w:val="26"/>
          <w:szCs w:val="26"/>
          <w:lang w:val="es-ES_tradnl"/>
        </w:rPr>
        <w:t xml:space="preserve"> 263 inciso a) </w:t>
      </w:r>
      <w:r w:rsidR="007D68F6" w:rsidRPr="004B1C0F">
        <w:rPr>
          <w:rFonts w:ascii="Arial" w:hAnsi="Arial" w:cs="Arial"/>
          <w:sz w:val="26"/>
          <w:szCs w:val="26"/>
          <w:lang w:val="es-ES_tradnl"/>
        </w:rPr>
        <w:t xml:space="preserve">y 264 </w:t>
      </w:r>
      <w:proofErr w:type="spellStart"/>
      <w:r w:rsidR="007D68F6" w:rsidRPr="004B1C0F">
        <w:rPr>
          <w:rFonts w:ascii="Arial" w:hAnsi="Arial" w:cs="Arial"/>
          <w:sz w:val="26"/>
          <w:szCs w:val="26"/>
          <w:lang w:val="es-ES_tradnl"/>
        </w:rPr>
        <w:t>Nonies</w:t>
      </w:r>
      <w:proofErr w:type="spellEnd"/>
      <w:r w:rsidR="007D68F6" w:rsidRPr="004B1C0F">
        <w:rPr>
          <w:rFonts w:ascii="Arial" w:hAnsi="Arial" w:cs="Arial"/>
          <w:sz w:val="26"/>
          <w:szCs w:val="26"/>
          <w:lang w:val="es-ES_tradnl"/>
        </w:rPr>
        <w:t xml:space="preserve"> </w:t>
      </w:r>
      <w:r w:rsidR="00837F55" w:rsidRPr="004B1C0F">
        <w:rPr>
          <w:rFonts w:ascii="Arial" w:hAnsi="Arial" w:cs="Arial"/>
          <w:sz w:val="26"/>
          <w:szCs w:val="26"/>
          <w:lang w:val="es-ES_tradnl"/>
        </w:rPr>
        <w:t xml:space="preserve">del </w:t>
      </w:r>
      <w:r w:rsidR="003F7608" w:rsidRPr="004B1C0F">
        <w:rPr>
          <w:rFonts w:ascii="Arial" w:eastAsia="Times New Roman" w:hAnsi="Arial" w:cs="Arial"/>
          <w:bCs/>
          <w:i/>
          <w:iCs/>
          <w:sz w:val="26"/>
          <w:szCs w:val="26"/>
          <w:lang w:val="es-ES" w:eastAsia="es-ES"/>
        </w:rPr>
        <w:t>Código Electoral</w:t>
      </w:r>
      <w:r w:rsidR="003F7608" w:rsidRPr="004B1C0F">
        <w:rPr>
          <w:rFonts w:ascii="Arial" w:hAnsi="Arial" w:cs="Arial"/>
          <w:sz w:val="26"/>
          <w:szCs w:val="26"/>
          <w:lang w:val="es-ES_tradnl"/>
        </w:rPr>
        <w:t xml:space="preserve"> </w:t>
      </w:r>
      <w:r w:rsidR="00837F55" w:rsidRPr="004B1C0F">
        <w:rPr>
          <w:rFonts w:ascii="Arial" w:hAnsi="Arial" w:cs="Arial"/>
          <w:sz w:val="26"/>
          <w:szCs w:val="26"/>
          <w:lang w:val="es-ES_tradnl"/>
        </w:rPr>
        <w:t>e instruyó a la Secretaria Instructora y Proyectista a fin de que verificara la debida integración del expediente.</w:t>
      </w:r>
      <w:r w:rsidR="007D68F6" w:rsidRPr="004B1C0F">
        <w:rPr>
          <w:rFonts w:ascii="Arial" w:hAnsi="Arial" w:cs="Arial"/>
          <w:sz w:val="26"/>
          <w:szCs w:val="26"/>
          <w:lang w:val="es-ES_tradnl"/>
        </w:rPr>
        <w:t xml:space="preserve"> De igual forma</w:t>
      </w:r>
      <w:r w:rsidR="00041CE8" w:rsidRPr="004B1C0F">
        <w:rPr>
          <w:rFonts w:ascii="Arial" w:hAnsi="Arial" w:cs="Arial"/>
          <w:sz w:val="26"/>
          <w:szCs w:val="26"/>
          <w:lang w:val="es-ES_tradnl"/>
        </w:rPr>
        <w:t>,</w:t>
      </w:r>
      <w:r w:rsidR="007D68F6" w:rsidRPr="004B1C0F">
        <w:rPr>
          <w:rFonts w:ascii="Arial" w:hAnsi="Arial" w:cs="Arial"/>
          <w:sz w:val="26"/>
          <w:szCs w:val="26"/>
          <w:lang w:val="es-ES_tradnl"/>
        </w:rPr>
        <w:t xml:space="preserve"> se requirió a la </w:t>
      </w:r>
      <w:r w:rsidR="007D68F6" w:rsidRPr="004B1C0F">
        <w:rPr>
          <w:rFonts w:ascii="Arial" w:hAnsi="Arial" w:cs="Arial"/>
          <w:i/>
          <w:iCs/>
          <w:sz w:val="26"/>
          <w:szCs w:val="26"/>
          <w:lang w:val="es-ES_tradnl"/>
        </w:rPr>
        <w:t>Denunciante</w:t>
      </w:r>
      <w:r w:rsidR="007D68F6" w:rsidRPr="004B1C0F">
        <w:rPr>
          <w:rFonts w:ascii="Arial" w:hAnsi="Arial" w:cs="Arial"/>
          <w:sz w:val="26"/>
          <w:szCs w:val="26"/>
          <w:lang w:val="es-ES_tradnl"/>
        </w:rPr>
        <w:t xml:space="preserve"> y a los denunciados Enrique </w:t>
      </w:r>
      <w:proofErr w:type="spellStart"/>
      <w:r w:rsidR="007D68F6" w:rsidRPr="004B1C0F">
        <w:rPr>
          <w:rFonts w:ascii="Arial" w:hAnsi="Arial" w:cs="Arial"/>
          <w:sz w:val="26"/>
          <w:szCs w:val="26"/>
          <w:lang w:val="es-ES_tradnl"/>
        </w:rPr>
        <w:t>Karrun</w:t>
      </w:r>
      <w:proofErr w:type="spellEnd"/>
      <w:r w:rsidR="007D68F6" w:rsidRPr="004B1C0F">
        <w:rPr>
          <w:rFonts w:ascii="Arial" w:hAnsi="Arial" w:cs="Arial"/>
          <w:sz w:val="26"/>
          <w:szCs w:val="26"/>
          <w:lang w:val="es-ES_tradnl"/>
        </w:rPr>
        <w:t xml:space="preserve"> Vázquez, José Alejandro Valencia </w:t>
      </w:r>
      <w:proofErr w:type="spellStart"/>
      <w:r w:rsidR="007D68F6" w:rsidRPr="004B1C0F">
        <w:rPr>
          <w:rFonts w:ascii="Arial" w:hAnsi="Arial" w:cs="Arial"/>
          <w:sz w:val="26"/>
          <w:szCs w:val="26"/>
          <w:lang w:val="es-ES_tradnl"/>
        </w:rPr>
        <w:t>Huacuja</w:t>
      </w:r>
      <w:proofErr w:type="spellEnd"/>
      <w:r w:rsidR="007D68F6" w:rsidRPr="004B1C0F">
        <w:rPr>
          <w:rFonts w:ascii="Arial" w:hAnsi="Arial" w:cs="Arial"/>
          <w:sz w:val="26"/>
          <w:szCs w:val="26"/>
          <w:lang w:val="es-ES_tradnl"/>
        </w:rPr>
        <w:t xml:space="preserve"> y José Ramón Reyes Granados, a </w:t>
      </w:r>
      <w:r w:rsidR="007D68F6" w:rsidRPr="004B1C0F">
        <w:rPr>
          <w:rFonts w:ascii="Arial" w:hAnsi="Arial" w:cs="Arial"/>
          <w:sz w:val="26"/>
          <w:szCs w:val="26"/>
          <w:lang w:val="es-ES_tradnl"/>
        </w:rPr>
        <w:lastRenderedPageBreak/>
        <w:t xml:space="preserve">efecto de que señalaran domicilio para oír y recibir notificaciones en esta ciudad capital. </w:t>
      </w:r>
    </w:p>
    <w:p w14:paraId="3BF83ACC" w14:textId="77777777" w:rsidR="005863F4" w:rsidRPr="004B1C0F" w:rsidRDefault="005863F4" w:rsidP="00B6119D">
      <w:pPr>
        <w:tabs>
          <w:tab w:val="left" w:pos="426"/>
        </w:tabs>
        <w:spacing w:after="0" w:line="360" w:lineRule="auto"/>
        <w:contextualSpacing/>
        <w:jc w:val="both"/>
        <w:rPr>
          <w:rFonts w:ascii="Arial" w:hAnsi="Arial" w:cs="Arial"/>
          <w:sz w:val="26"/>
          <w:szCs w:val="26"/>
          <w:lang w:val="es-ES_tradnl"/>
        </w:rPr>
      </w:pPr>
    </w:p>
    <w:p w14:paraId="3CF46705" w14:textId="77777777" w:rsidR="007E2A62" w:rsidRPr="004B1C0F" w:rsidRDefault="00D92F8F" w:rsidP="00B6119D">
      <w:pPr>
        <w:tabs>
          <w:tab w:val="left" w:pos="426"/>
        </w:tabs>
        <w:spacing w:after="0" w:line="360" w:lineRule="auto"/>
        <w:contextualSpacing/>
        <w:jc w:val="both"/>
        <w:rPr>
          <w:rFonts w:ascii="Arial" w:hAnsi="Arial" w:cs="Arial"/>
          <w:b/>
          <w:bCs/>
          <w:sz w:val="26"/>
          <w:szCs w:val="26"/>
          <w:lang w:val="es-ES_tradnl"/>
        </w:rPr>
      </w:pPr>
      <w:r w:rsidRPr="004B1C0F">
        <w:rPr>
          <w:rFonts w:ascii="Arial" w:hAnsi="Arial" w:cs="Arial"/>
          <w:b/>
          <w:bCs/>
          <w:sz w:val="26"/>
          <w:szCs w:val="26"/>
          <w:lang w:val="es-ES_tradnl"/>
        </w:rPr>
        <w:t>TERCERO</w:t>
      </w:r>
      <w:r w:rsidR="005863F4" w:rsidRPr="004B1C0F">
        <w:rPr>
          <w:rFonts w:ascii="Arial" w:hAnsi="Arial" w:cs="Arial"/>
          <w:b/>
          <w:bCs/>
          <w:sz w:val="26"/>
          <w:szCs w:val="26"/>
          <w:lang w:val="es-ES_tradnl"/>
        </w:rPr>
        <w:t xml:space="preserve">. </w:t>
      </w:r>
      <w:r w:rsidR="007E2A62" w:rsidRPr="004B1C0F">
        <w:rPr>
          <w:rFonts w:ascii="Arial" w:hAnsi="Arial" w:cs="Arial"/>
          <w:b/>
          <w:bCs/>
          <w:sz w:val="26"/>
          <w:szCs w:val="26"/>
          <w:lang w:val="es-ES_tradnl"/>
        </w:rPr>
        <w:t xml:space="preserve">Cumplimiento de requerimiento. </w:t>
      </w:r>
      <w:r w:rsidR="007E2A62" w:rsidRPr="004B1C0F">
        <w:rPr>
          <w:rFonts w:ascii="Arial" w:hAnsi="Arial" w:cs="Arial"/>
          <w:sz w:val="26"/>
          <w:szCs w:val="26"/>
          <w:lang w:val="es-ES_tradnl"/>
        </w:rPr>
        <w:t xml:space="preserve">Por auto de </w:t>
      </w:r>
      <w:r w:rsidR="0074310C" w:rsidRPr="004B1C0F">
        <w:rPr>
          <w:rFonts w:ascii="Arial" w:hAnsi="Arial" w:cs="Arial"/>
          <w:sz w:val="26"/>
          <w:szCs w:val="26"/>
          <w:lang w:val="es-ES_tradnl"/>
        </w:rPr>
        <w:t xml:space="preserve">siete </w:t>
      </w:r>
      <w:r w:rsidR="007E2A62" w:rsidRPr="004B1C0F">
        <w:rPr>
          <w:rFonts w:ascii="Arial" w:hAnsi="Arial" w:cs="Arial"/>
          <w:sz w:val="26"/>
          <w:szCs w:val="26"/>
          <w:lang w:val="es-ES_tradnl"/>
        </w:rPr>
        <w:t xml:space="preserve">de </w:t>
      </w:r>
      <w:r w:rsidRPr="004B1C0F">
        <w:rPr>
          <w:rFonts w:ascii="Arial" w:hAnsi="Arial" w:cs="Arial"/>
          <w:sz w:val="26"/>
          <w:szCs w:val="26"/>
          <w:lang w:val="es-ES_tradnl"/>
        </w:rPr>
        <w:t>septiembre</w:t>
      </w:r>
      <w:r w:rsidR="007E2A62" w:rsidRPr="004B1C0F">
        <w:rPr>
          <w:rStyle w:val="Refdenotaalpie"/>
          <w:rFonts w:ascii="Arial" w:hAnsi="Arial" w:cs="Arial"/>
          <w:sz w:val="26"/>
          <w:szCs w:val="26"/>
          <w:lang w:val="es-ES_tradnl"/>
        </w:rPr>
        <w:footnoteReference w:id="26"/>
      </w:r>
      <w:r w:rsidR="007E2A62" w:rsidRPr="004B1C0F">
        <w:rPr>
          <w:rFonts w:ascii="Arial" w:hAnsi="Arial" w:cs="Arial"/>
          <w:sz w:val="26"/>
          <w:szCs w:val="26"/>
          <w:lang w:val="es-ES_tradnl"/>
        </w:rPr>
        <w:t xml:space="preserve"> se tuvo a </w:t>
      </w:r>
      <w:r w:rsidR="0074310C" w:rsidRPr="004B1C0F">
        <w:rPr>
          <w:rFonts w:ascii="Arial" w:hAnsi="Arial" w:cs="Arial"/>
          <w:sz w:val="26"/>
          <w:szCs w:val="26"/>
          <w:lang w:val="es-ES_tradnl"/>
        </w:rPr>
        <w:t>los Denuncia</w:t>
      </w:r>
      <w:r w:rsidR="003D4D8F" w:rsidRPr="004B1C0F">
        <w:rPr>
          <w:rFonts w:ascii="Arial" w:hAnsi="Arial" w:cs="Arial"/>
          <w:sz w:val="26"/>
          <w:szCs w:val="26"/>
          <w:lang w:val="es-ES_tradnl"/>
        </w:rPr>
        <w:t>dos</w:t>
      </w:r>
      <w:r w:rsidR="0074310C" w:rsidRPr="004B1C0F">
        <w:rPr>
          <w:rFonts w:ascii="Arial" w:hAnsi="Arial" w:cs="Arial"/>
          <w:sz w:val="26"/>
          <w:szCs w:val="26"/>
          <w:lang w:val="es-ES_tradnl"/>
        </w:rPr>
        <w:t xml:space="preserve">, </w:t>
      </w:r>
      <w:r w:rsidR="007E2A62" w:rsidRPr="004B1C0F">
        <w:rPr>
          <w:rFonts w:ascii="Arial" w:hAnsi="Arial" w:cs="Arial"/>
          <w:sz w:val="26"/>
          <w:szCs w:val="26"/>
          <w:lang w:val="es-ES_tradnl"/>
        </w:rPr>
        <w:t xml:space="preserve">por cumpliendo en tiempo </w:t>
      </w:r>
      <w:r w:rsidR="00760BAF" w:rsidRPr="004B1C0F">
        <w:rPr>
          <w:rFonts w:ascii="Arial" w:hAnsi="Arial" w:cs="Arial"/>
          <w:sz w:val="26"/>
          <w:szCs w:val="26"/>
          <w:lang w:val="es-ES_tradnl"/>
        </w:rPr>
        <w:t xml:space="preserve">con </w:t>
      </w:r>
      <w:r w:rsidR="007E2A62" w:rsidRPr="004B1C0F">
        <w:rPr>
          <w:rFonts w:ascii="Arial" w:hAnsi="Arial" w:cs="Arial"/>
          <w:sz w:val="26"/>
          <w:szCs w:val="26"/>
          <w:lang w:val="es-ES_tradnl"/>
        </w:rPr>
        <w:t>el requerimiento realizado.</w:t>
      </w:r>
    </w:p>
    <w:p w14:paraId="07210C87" w14:textId="77777777" w:rsidR="007E2A62" w:rsidRPr="004B1C0F" w:rsidRDefault="007E2A62" w:rsidP="00B6119D">
      <w:pPr>
        <w:tabs>
          <w:tab w:val="left" w:pos="426"/>
        </w:tabs>
        <w:spacing w:after="0" w:line="360" w:lineRule="auto"/>
        <w:contextualSpacing/>
        <w:jc w:val="both"/>
        <w:rPr>
          <w:rFonts w:ascii="Arial" w:hAnsi="Arial" w:cs="Arial"/>
          <w:b/>
          <w:bCs/>
          <w:sz w:val="26"/>
          <w:szCs w:val="26"/>
          <w:lang w:val="es-ES_tradnl"/>
        </w:rPr>
      </w:pPr>
    </w:p>
    <w:p w14:paraId="19EA4520" w14:textId="77777777" w:rsidR="00AA5AD1" w:rsidRPr="004B1C0F" w:rsidRDefault="00B7122F" w:rsidP="00041CE8">
      <w:pPr>
        <w:spacing w:after="0" w:line="360" w:lineRule="auto"/>
        <w:rPr>
          <w:rFonts w:ascii="Arial" w:eastAsia="Times New Roman" w:hAnsi="Arial" w:cs="Arial"/>
          <w:b/>
          <w:sz w:val="26"/>
          <w:szCs w:val="26"/>
          <w:lang w:val="es-ES" w:eastAsia="es-ES"/>
        </w:rPr>
      </w:pPr>
      <w:r w:rsidRPr="004B1C0F">
        <w:rPr>
          <w:rFonts w:ascii="Arial" w:eastAsia="Times New Roman" w:hAnsi="Arial" w:cs="Arial"/>
          <w:b/>
          <w:sz w:val="26"/>
          <w:szCs w:val="26"/>
          <w:lang w:val="es-ES" w:eastAsia="es-ES"/>
        </w:rPr>
        <w:t>III. COMPETENCIA</w:t>
      </w:r>
    </w:p>
    <w:p w14:paraId="4B6AAB4D" w14:textId="77777777" w:rsidR="005E0164" w:rsidRPr="004B1C0F" w:rsidRDefault="005E0164" w:rsidP="00D204D2">
      <w:pPr>
        <w:spacing w:after="0" w:line="360" w:lineRule="auto"/>
        <w:jc w:val="both"/>
        <w:rPr>
          <w:rFonts w:ascii="Arial" w:eastAsia="Times New Roman" w:hAnsi="Arial" w:cs="Arial"/>
          <w:b/>
          <w:sz w:val="26"/>
          <w:szCs w:val="26"/>
          <w:lang w:val="es-ES" w:eastAsia="es-ES"/>
        </w:rPr>
      </w:pPr>
    </w:p>
    <w:p w14:paraId="563A782C" w14:textId="35105A5F" w:rsidR="00837F55" w:rsidRPr="004B1C0F" w:rsidRDefault="005E0164" w:rsidP="00D204D2">
      <w:pPr>
        <w:spacing w:after="0" w:line="360" w:lineRule="auto"/>
        <w:jc w:val="both"/>
        <w:rPr>
          <w:rFonts w:ascii="Arial" w:eastAsia="Times New Roman" w:hAnsi="Arial" w:cs="Arial"/>
          <w:sz w:val="26"/>
          <w:szCs w:val="26"/>
          <w:lang w:val="es-ES" w:eastAsia="es-ES"/>
        </w:rPr>
      </w:pPr>
      <w:r w:rsidRPr="004B1C0F">
        <w:rPr>
          <w:rFonts w:ascii="Arial" w:eastAsia="Times New Roman" w:hAnsi="Arial" w:cs="Arial"/>
          <w:b/>
          <w:sz w:val="26"/>
          <w:szCs w:val="26"/>
          <w:lang w:val="es-ES" w:eastAsia="es-ES"/>
        </w:rPr>
        <w:t xml:space="preserve">1. Competencia formal. </w:t>
      </w:r>
      <w:r w:rsidR="00837F55" w:rsidRPr="004B1C0F">
        <w:rPr>
          <w:rFonts w:ascii="Arial" w:eastAsia="Times New Roman" w:hAnsi="Arial" w:cs="Arial"/>
          <w:sz w:val="26"/>
          <w:szCs w:val="26"/>
          <w:lang w:val="es-ES" w:eastAsia="es-ES"/>
        </w:rPr>
        <w:t xml:space="preserve">Este </w:t>
      </w:r>
      <w:r w:rsidR="00837F55" w:rsidRPr="004B1C0F">
        <w:rPr>
          <w:rFonts w:ascii="Arial" w:eastAsia="Times New Roman" w:hAnsi="Arial" w:cs="Arial"/>
          <w:i/>
          <w:iCs/>
          <w:sz w:val="26"/>
          <w:szCs w:val="26"/>
          <w:lang w:val="es-ES" w:eastAsia="es-ES"/>
        </w:rPr>
        <w:t>Tribunal Electoral</w:t>
      </w:r>
      <w:r w:rsidR="00837F55" w:rsidRPr="004B1C0F">
        <w:rPr>
          <w:rFonts w:ascii="Arial" w:eastAsia="Times New Roman" w:hAnsi="Arial" w:cs="Arial"/>
          <w:sz w:val="26"/>
          <w:szCs w:val="26"/>
          <w:lang w:val="es-ES" w:eastAsia="es-ES"/>
        </w:rPr>
        <w:t xml:space="preserve"> es </w:t>
      </w:r>
      <w:r w:rsidR="007A44F7" w:rsidRPr="004B1C0F">
        <w:rPr>
          <w:rFonts w:ascii="Arial" w:eastAsia="Times New Roman" w:hAnsi="Arial" w:cs="Arial"/>
          <w:sz w:val="26"/>
          <w:szCs w:val="26"/>
          <w:lang w:val="es-ES" w:eastAsia="es-ES"/>
        </w:rPr>
        <w:t xml:space="preserve">formalmente </w:t>
      </w:r>
      <w:r w:rsidR="00837F55" w:rsidRPr="004B1C0F">
        <w:rPr>
          <w:rFonts w:ascii="Arial" w:eastAsia="Times New Roman" w:hAnsi="Arial" w:cs="Arial"/>
          <w:sz w:val="26"/>
          <w:szCs w:val="26"/>
          <w:lang w:val="es-ES" w:eastAsia="es-ES"/>
        </w:rPr>
        <w:t xml:space="preserve">competente para conocer y resolver el </w:t>
      </w:r>
      <w:r w:rsidR="00BE60F3" w:rsidRPr="004B1C0F">
        <w:rPr>
          <w:rFonts w:ascii="Arial" w:eastAsia="Times New Roman" w:hAnsi="Arial" w:cs="Arial"/>
          <w:sz w:val="26"/>
          <w:szCs w:val="26"/>
          <w:lang w:val="es-ES" w:eastAsia="es-ES"/>
        </w:rPr>
        <w:t>Procedimiento Especial Sancionador</w:t>
      </w:r>
      <w:r w:rsidR="00837F55" w:rsidRPr="004B1C0F">
        <w:rPr>
          <w:rFonts w:ascii="Arial" w:eastAsia="Times New Roman" w:hAnsi="Arial" w:cs="Arial"/>
          <w:sz w:val="26"/>
          <w:szCs w:val="26"/>
          <w:lang w:val="es-ES" w:eastAsia="es-ES"/>
        </w:rPr>
        <w:t xml:space="preserve"> instruido </w:t>
      </w:r>
      <w:r w:rsidR="00B10BC6" w:rsidRPr="004B1C0F">
        <w:rPr>
          <w:rFonts w:ascii="Arial" w:eastAsia="Times New Roman" w:hAnsi="Arial" w:cs="Arial"/>
          <w:sz w:val="26"/>
          <w:szCs w:val="26"/>
          <w:lang w:val="es-ES" w:eastAsia="es-ES"/>
        </w:rPr>
        <w:t xml:space="preserve">en </w:t>
      </w:r>
      <w:r w:rsidR="002A249B" w:rsidRPr="004B1C0F">
        <w:rPr>
          <w:rFonts w:ascii="Arial" w:eastAsia="Times New Roman" w:hAnsi="Arial" w:cs="Arial"/>
          <w:sz w:val="26"/>
          <w:szCs w:val="26"/>
          <w:lang w:val="es-ES" w:eastAsia="es-ES"/>
        </w:rPr>
        <w:t>contra</w:t>
      </w:r>
      <w:r w:rsidR="00B7122F" w:rsidRPr="004B1C0F">
        <w:rPr>
          <w:rFonts w:ascii="Arial" w:eastAsia="Times New Roman" w:hAnsi="Arial" w:cs="Arial"/>
          <w:sz w:val="26"/>
          <w:szCs w:val="26"/>
          <w:lang w:val="es-ES" w:eastAsia="es-ES"/>
        </w:rPr>
        <w:t xml:space="preserve"> de los </w:t>
      </w:r>
      <w:r w:rsidR="00B7122F" w:rsidRPr="004B1C0F">
        <w:rPr>
          <w:rFonts w:ascii="Arial" w:eastAsia="Times New Roman" w:hAnsi="Arial" w:cs="Arial"/>
          <w:i/>
          <w:iCs/>
          <w:sz w:val="26"/>
          <w:szCs w:val="26"/>
          <w:lang w:val="es-ES" w:eastAsia="es-ES"/>
        </w:rPr>
        <w:t>Denunciados</w:t>
      </w:r>
      <w:r w:rsidR="00C26947" w:rsidRPr="004B1C0F">
        <w:rPr>
          <w:rFonts w:ascii="Arial" w:eastAsia="Times New Roman" w:hAnsi="Arial" w:cs="Arial"/>
          <w:sz w:val="26"/>
          <w:szCs w:val="26"/>
          <w:shd w:val="clear" w:color="auto" w:fill="FFFFFF"/>
          <w:lang w:val="es-ES" w:eastAsia="es-ES"/>
        </w:rPr>
        <w:t xml:space="preserve">, </w:t>
      </w:r>
      <w:r w:rsidR="002A249B" w:rsidRPr="004B1C0F">
        <w:rPr>
          <w:rFonts w:ascii="Arial" w:eastAsia="Times New Roman" w:hAnsi="Arial" w:cs="Arial"/>
          <w:sz w:val="26"/>
          <w:szCs w:val="26"/>
          <w:lang w:val="es-ES" w:eastAsia="es-ES"/>
        </w:rPr>
        <w:t>por diversos actos</w:t>
      </w:r>
      <w:r w:rsidR="00766054" w:rsidRPr="004B1C0F">
        <w:rPr>
          <w:rFonts w:ascii="Arial" w:eastAsia="Times New Roman" w:hAnsi="Arial" w:cs="Arial"/>
          <w:sz w:val="26"/>
          <w:szCs w:val="26"/>
          <w:lang w:val="es-ES" w:eastAsia="es-ES"/>
        </w:rPr>
        <w:t xml:space="preserve"> que se han realizado en las supuestas mesas de di</w:t>
      </w:r>
      <w:r w:rsidR="00F61F4C" w:rsidRPr="004B1C0F">
        <w:rPr>
          <w:rFonts w:ascii="Arial" w:eastAsia="Times New Roman" w:hAnsi="Arial" w:cs="Arial"/>
          <w:sz w:val="26"/>
          <w:szCs w:val="26"/>
          <w:lang w:val="es-ES" w:eastAsia="es-ES"/>
        </w:rPr>
        <w:t>á</w:t>
      </w:r>
      <w:r w:rsidR="00766054" w:rsidRPr="004B1C0F">
        <w:rPr>
          <w:rFonts w:ascii="Arial" w:eastAsia="Times New Roman" w:hAnsi="Arial" w:cs="Arial"/>
          <w:sz w:val="26"/>
          <w:szCs w:val="26"/>
          <w:lang w:val="es-ES" w:eastAsia="es-ES"/>
        </w:rPr>
        <w:t>logo soportadas en diversas</w:t>
      </w:r>
      <w:r w:rsidR="007A44F7" w:rsidRPr="004B1C0F">
        <w:rPr>
          <w:rFonts w:ascii="Arial" w:eastAsia="Times New Roman" w:hAnsi="Arial" w:cs="Arial"/>
          <w:sz w:val="26"/>
          <w:szCs w:val="26"/>
          <w:lang w:val="es-ES" w:eastAsia="es-ES"/>
        </w:rPr>
        <w:t xml:space="preserve"> </w:t>
      </w:r>
      <w:r w:rsidR="00766054" w:rsidRPr="004B1C0F">
        <w:rPr>
          <w:rFonts w:ascii="Arial" w:eastAsia="Times New Roman" w:hAnsi="Arial" w:cs="Arial"/>
          <w:sz w:val="26"/>
          <w:szCs w:val="26"/>
          <w:lang w:val="es-ES" w:eastAsia="es-ES"/>
        </w:rPr>
        <w:t xml:space="preserve">publicaciones en la red social </w:t>
      </w:r>
      <w:r w:rsidR="00586FB4" w:rsidRPr="00586FB4">
        <w:rPr>
          <w:rFonts w:ascii="Arial" w:eastAsia="Times New Roman" w:hAnsi="Arial" w:cs="Arial"/>
          <w:color w:val="000000"/>
          <w:sz w:val="26"/>
          <w:szCs w:val="26"/>
          <w:lang w:val="es-ES" w:eastAsia="es-ES"/>
        </w:rPr>
        <w:t xml:space="preserve">Facebook de </w:t>
      </w:r>
      <w:r w:rsidR="00C011C9" w:rsidRPr="00C011C9">
        <w:rPr>
          <w:rFonts w:ascii="Arial" w:eastAsia="Times New Roman" w:hAnsi="Arial" w:cs="Arial"/>
          <w:color w:val="FFFFFF"/>
          <w:sz w:val="26"/>
          <w:szCs w:val="26"/>
          <w:highlight w:val="darkCyan"/>
          <w:lang w:val="es-ES" w:eastAsia="es-ES"/>
        </w:rPr>
        <w:t>[No.15]_ELIMINADO_nombre_(s)_de_perfil_(es)_de_red_(es)_social_(es)_[231]</w:t>
      </w:r>
      <w:r w:rsidR="00766054" w:rsidRPr="004B1C0F">
        <w:rPr>
          <w:rFonts w:ascii="Arial" w:eastAsia="Times New Roman" w:hAnsi="Arial" w:cs="Arial"/>
          <w:sz w:val="26"/>
          <w:szCs w:val="26"/>
          <w:lang w:val="es-ES" w:eastAsia="es-ES"/>
        </w:rPr>
        <w:t xml:space="preserve">, </w:t>
      </w:r>
      <w:r w:rsidR="002A249B" w:rsidRPr="004B1C0F">
        <w:rPr>
          <w:rFonts w:ascii="Arial" w:eastAsia="Times New Roman" w:hAnsi="Arial" w:cs="Arial"/>
          <w:sz w:val="26"/>
          <w:szCs w:val="26"/>
          <w:lang w:val="es-ES" w:eastAsia="es-ES"/>
        </w:rPr>
        <w:t xml:space="preserve">que </w:t>
      </w:r>
      <w:r w:rsidR="00837F55" w:rsidRPr="004B1C0F">
        <w:rPr>
          <w:rFonts w:ascii="Arial" w:eastAsia="Times New Roman" w:hAnsi="Arial" w:cs="Arial"/>
          <w:sz w:val="26"/>
          <w:szCs w:val="26"/>
          <w:lang w:val="es-ES" w:eastAsia="es-ES"/>
        </w:rPr>
        <w:t xml:space="preserve">pudieran constituir violencia política contra las mujeres </w:t>
      </w:r>
      <w:proofErr w:type="gramStart"/>
      <w:r w:rsidR="00837F55" w:rsidRPr="004B1C0F">
        <w:rPr>
          <w:rFonts w:ascii="Arial" w:eastAsia="Times New Roman" w:hAnsi="Arial" w:cs="Arial"/>
          <w:sz w:val="26"/>
          <w:szCs w:val="26"/>
          <w:lang w:val="es-ES" w:eastAsia="es-ES"/>
        </w:rPr>
        <w:t>en razón de</w:t>
      </w:r>
      <w:proofErr w:type="gramEnd"/>
      <w:r w:rsidR="00837F55" w:rsidRPr="004B1C0F">
        <w:rPr>
          <w:rFonts w:ascii="Arial" w:eastAsia="Times New Roman" w:hAnsi="Arial" w:cs="Arial"/>
          <w:sz w:val="26"/>
          <w:szCs w:val="26"/>
          <w:lang w:val="es-ES" w:eastAsia="es-ES"/>
        </w:rPr>
        <w:t xml:space="preserve"> género</w:t>
      </w:r>
      <w:r w:rsidR="00766054" w:rsidRPr="004B1C0F">
        <w:rPr>
          <w:rFonts w:ascii="Arial" w:eastAsia="Times New Roman" w:hAnsi="Arial" w:cs="Arial"/>
          <w:sz w:val="26"/>
          <w:szCs w:val="26"/>
          <w:lang w:val="es-ES" w:eastAsia="es-ES"/>
        </w:rPr>
        <w:t xml:space="preserve"> a decir de la </w:t>
      </w:r>
      <w:r w:rsidR="00766054" w:rsidRPr="004B1C0F">
        <w:rPr>
          <w:rFonts w:ascii="Arial" w:eastAsia="Times New Roman" w:hAnsi="Arial" w:cs="Arial"/>
          <w:i/>
          <w:iCs/>
          <w:sz w:val="26"/>
          <w:szCs w:val="26"/>
          <w:lang w:val="es-ES" w:eastAsia="es-ES"/>
        </w:rPr>
        <w:t>Denunciante</w:t>
      </w:r>
      <w:r w:rsidR="00766054" w:rsidRPr="004B1C0F">
        <w:rPr>
          <w:rFonts w:ascii="Arial" w:eastAsia="Times New Roman" w:hAnsi="Arial" w:cs="Arial"/>
          <w:sz w:val="26"/>
          <w:szCs w:val="26"/>
          <w:lang w:val="es-ES" w:eastAsia="es-ES"/>
        </w:rPr>
        <w:t>.</w:t>
      </w:r>
    </w:p>
    <w:p w14:paraId="1C21099A" w14:textId="77777777" w:rsidR="00766054" w:rsidRPr="004B1C0F" w:rsidRDefault="00766054" w:rsidP="00D204D2">
      <w:pPr>
        <w:spacing w:after="0" w:line="360" w:lineRule="auto"/>
        <w:jc w:val="both"/>
        <w:rPr>
          <w:rFonts w:ascii="Arial" w:eastAsia="Times New Roman" w:hAnsi="Arial" w:cs="Arial"/>
          <w:sz w:val="26"/>
          <w:szCs w:val="26"/>
          <w:lang w:val="es-ES" w:eastAsia="es-ES"/>
        </w:rPr>
      </w:pPr>
    </w:p>
    <w:p w14:paraId="3A7A15B6" w14:textId="77777777" w:rsidR="00837F55" w:rsidRPr="004B1C0F" w:rsidRDefault="00837F55" w:rsidP="00D204D2">
      <w:pPr>
        <w:spacing w:after="0" w:line="360" w:lineRule="auto"/>
        <w:jc w:val="both"/>
        <w:rPr>
          <w:rFonts w:ascii="Arial" w:eastAsia="Times New Roman" w:hAnsi="Arial" w:cs="Arial"/>
          <w:sz w:val="26"/>
          <w:szCs w:val="26"/>
          <w:lang w:val="es-ES" w:eastAsia="es-ES"/>
        </w:rPr>
      </w:pPr>
      <w:r w:rsidRPr="004B1C0F">
        <w:rPr>
          <w:rFonts w:ascii="Arial" w:eastAsia="Times New Roman" w:hAnsi="Arial" w:cs="Arial"/>
          <w:sz w:val="26"/>
          <w:szCs w:val="26"/>
          <w:shd w:val="clear" w:color="auto" w:fill="FFFFFF"/>
          <w:lang w:val="es-ES" w:eastAsia="es-ES"/>
        </w:rPr>
        <w:t>Lo anterior, de conformidad con lo previsto en los artículos 98 A de la Constitución</w:t>
      </w:r>
      <w:r w:rsidR="00192B06" w:rsidRPr="004B1C0F">
        <w:rPr>
          <w:rFonts w:ascii="Arial" w:eastAsia="Times New Roman" w:hAnsi="Arial" w:cs="Arial"/>
          <w:sz w:val="26"/>
          <w:szCs w:val="26"/>
          <w:shd w:val="clear" w:color="auto" w:fill="FFFFFF"/>
          <w:lang w:val="es-ES" w:eastAsia="es-ES"/>
        </w:rPr>
        <w:t xml:space="preserve"> </w:t>
      </w:r>
      <w:r w:rsidR="00CA65CB" w:rsidRPr="004B1C0F">
        <w:rPr>
          <w:rFonts w:ascii="Arial" w:eastAsia="Times New Roman" w:hAnsi="Arial" w:cs="Arial"/>
          <w:sz w:val="26"/>
          <w:szCs w:val="26"/>
          <w:shd w:val="clear" w:color="auto" w:fill="FFFFFF"/>
          <w:lang w:val="es-ES" w:eastAsia="es-ES"/>
        </w:rPr>
        <w:t xml:space="preserve">Política del Estado </w:t>
      </w:r>
      <w:r w:rsidR="00192B06" w:rsidRPr="004B1C0F">
        <w:rPr>
          <w:rFonts w:ascii="Arial" w:eastAsia="Times New Roman" w:hAnsi="Arial" w:cs="Arial"/>
          <w:sz w:val="26"/>
          <w:szCs w:val="26"/>
          <w:shd w:val="clear" w:color="auto" w:fill="FFFFFF"/>
          <w:lang w:val="es-ES" w:eastAsia="es-ES"/>
        </w:rPr>
        <w:t>Libre y Soberan</w:t>
      </w:r>
      <w:r w:rsidR="00CA65CB" w:rsidRPr="004B1C0F">
        <w:rPr>
          <w:rFonts w:ascii="Arial" w:eastAsia="Times New Roman" w:hAnsi="Arial" w:cs="Arial"/>
          <w:sz w:val="26"/>
          <w:szCs w:val="26"/>
          <w:shd w:val="clear" w:color="auto" w:fill="FFFFFF"/>
          <w:lang w:val="es-ES" w:eastAsia="es-ES"/>
        </w:rPr>
        <w:t>o</w:t>
      </w:r>
      <w:r w:rsidR="00192B06" w:rsidRPr="004B1C0F">
        <w:rPr>
          <w:rFonts w:ascii="Arial" w:eastAsia="Times New Roman" w:hAnsi="Arial" w:cs="Arial"/>
          <w:sz w:val="26"/>
          <w:szCs w:val="26"/>
          <w:shd w:val="clear" w:color="auto" w:fill="FFFFFF"/>
          <w:lang w:val="es-ES" w:eastAsia="es-ES"/>
        </w:rPr>
        <w:t xml:space="preserve"> del Estado de Michoacán de Ocampo</w:t>
      </w:r>
      <w:r w:rsidR="00FB003A" w:rsidRPr="004B1C0F">
        <w:rPr>
          <w:rFonts w:ascii="Arial" w:eastAsia="Times New Roman" w:hAnsi="Arial" w:cs="Arial"/>
          <w:sz w:val="26"/>
          <w:szCs w:val="26"/>
          <w:shd w:val="clear" w:color="auto" w:fill="FFFFFF"/>
          <w:lang w:val="es-ES" w:eastAsia="es-ES"/>
        </w:rPr>
        <w:t>,</w:t>
      </w:r>
      <w:r w:rsidRPr="004B1C0F">
        <w:rPr>
          <w:rFonts w:ascii="Arial" w:eastAsia="Times New Roman" w:hAnsi="Arial" w:cs="Arial"/>
          <w:sz w:val="26"/>
          <w:szCs w:val="26"/>
          <w:shd w:val="clear" w:color="auto" w:fill="FFFFFF"/>
          <w:lang w:val="es-ES" w:eastAsia="es-ES"/>
        </w:rPr>
        <w:t xml:space="preserve"> así como los artículos 1, 2, 60, 64 fracción XIII, 66 fracciones II y III, </w:t>
      </w:r>
      <w:r w:rsidR="007E6B8F" w:rsidRPr="004B1C0F">
        <w:rPr>
          <w:rFonts w:ascii="Arial" w:eastAsia="Times New Roman" w:hAnsi="Arial" w:cs="Arial"/>
          <w:sz w:val="26"/>
          <w:szCs w:val="26"/>
          <w:shd w:val="clear" w:color="auto" w:fill="FFFFFF"/>
          <w:lang w:val="es-ES" w:eastAsia="es-ES"/>
        </w:rPr>
        <w:t xml:space="preserve">254 inciso e), 262, 263, 264, 264 Bis, 264 Ter, 264 </w:t>
      </w:r>
      <w:proofErr w:type="spellStart"/>
      <w:r w:rsidR="007E6B8F" w:rsidRPr="004B1C0F">
        <w:rPr>
          <w:rFonts w:ascii="Arial" w:eastAsia="Times New Roman" w:hAnsi="Arial" w:cs="Arial"/>
          <w:sz w:val="26"/>
          <w:szCs w:val="26"/>
          <w:shd w:val="clear" w:color="auto" w:fill="FFFFFF"/>
          <w:lang w:val="es-ES" w:eastAsia="es-ES"/>
        </w:rPr>
        <w:t>Quater</w:t>
      </w:r>
      <w:proofErr w:type="spellEnd"/>
      <w:r w:rsidR="007E6B8F" w:rsidRPr="004B1C0F">
        <w:rPr>
          <w:rFonts w:ascii="Arial" w:eastAsia="Times New Roman" w:hAnsi="Arial" w:cs="Arial"/>
          <w:sz w:val="26"/>
          <w:szCs w:val="26"/>
          <w:shd w:val="clear" w:color="auto" w:fill="FFFFFF"/>
          <w:lang w:val="es-ES" w:eastAsia="es-ES"/>
        </w:rPr>
        <w:t xml:space="preserve"> y 264 Quinquies </w:t>
      </w:r>
      <w:r w:rsidRPr="004B1C0F">
        <w:rPr>
          <w:rFonts w:ascii="Arial" w:eastAsia="Times New Roman" w:hAnsi="Arial" w:cs="Arial"/>
          <w:sz w:val="26"/>
          <w:szCs w:val="26"/>
          <w:shd w:val="clear" w:color="auto" w:fill="FFFFFF"/>
          <w:lang w:val="es-ES" w:eastAsia="es-ES"/>
        </w:rPr>
        <w:t xml:space="preserve">del </w:t>
      </w:r>
      <w:r w:rsidRPr="004B1C0F">
        <w:rPr>
          <w:rFonts w:ascii="Arial" w:eastAsia="Times New Roman" w:hAnsi="Arial" w:cs="Arial"/>
          <w:i/>
          <w:iCs/>
          <w:sz w:val="26"/>
          <w:szCs w:val="26"/>
          <w:shd w:val="clear" w:color="auto" w:fill="FFFFFF"/>
          <w:lang w:val="es-ES" w:eastAsia="es-ES"/>
        </w:rPr>
        <w:t>Código Electoral</w:t>
      </w:r>
      <w:r w:rsidR="00E97519" w:rsidRPr="004B1C0F">
        <w:rPr>
          <w:rFonts w:ascii="Arial" w:eastAsia="Times New Roman" w:hAnsi="Arial" w:cs="Arial"/>
          <w:i/>
          <w:iCs/>
          <w:sz w:val="26"/>
          <w:szCs w:val="26"/>
          <w:shd w:val="clear" w:color="auto" w:fill="FFFFFF"/>
          <w:lang w:val="es-ES" w:eastAsia="es-ES"/>
        </w:rPr>
        <w:t>.</w:t>
      </w:r>
      <w:r w:rsidRPr="004B1C0F">
        <w:rPr>
          <w:rStyle w:val="Refdenotaalpie"/>
          <w:rFonts w:ascii="Arial" w:eastAsia="Times New Roman" w:hAnsi="Arial" w:cs="Arial"/>
          <w:i/>
          <w:iCs/>
          <w:sz w:val="26"/>
          <w:szCs w:val="26"/>
          <w:shd w:val="clear" w:color="auto" w:fill="FFFFFF"/>
          <w:lang w:val="es-ES" w:eastAsia="es-ES"/>
        </w:rPr>
        <w:footnoteReference w:id="27"/>
      </w:r>
    </w:p>
    <w:p w14:paraId="789FCCDE" w14:textId="77777777" w:rsidR="00837F55" w:rsidRPr="004B1C0F" w:rsidRDefault="00837F55" w:rsidP="00D204D2">
      <w:pPr>
        <w:spacing w:after="0" w:line="360" w:lineRule="auto"/>
        <w:jc w:val="both"/>
        <w:rPr>
          <w:rFonts w:ascii="Arial" w:eastAsia="Times New Roman" w:hAnsi="Arial" w:cs="Arial"/>
          <w:sz w:val="26"/>
          <w:szCs w:val="26"/>
          <w:lang w:val="es-ES" w:eastAsia="es-ES"/>
        </w:rPr>
      </w:pPr>
    </w:p>
    <w:p w14:paraId="2583541D" w14:textId="77777777" w:rsidR="007E6B8F" w:rsidRPr="004B1C0F" w:rsidRDefault="009E49AD" w:rsidP="00D204D2">
      <w:pPr>
        <w:spacing w:after="0" w:line="360" w:lineRule="auto"/>
        <w:ind w:right="190"/>
        <w:jc w:val="both"/>
        <w:rPr>
          <w:rFonts w:ascii="Arial" w:eastAsia="Times New Roman" w:hAnsi="Arial" w:cs="Arial"/>
          <w:b/>
          <w:bCs/>
          <w:sz w:val="26"/>
          <w:szCs w:val="26"/>
          <w:lang w:val="es-ES" w:eastAsia="es-ES"/>
        </w:rPr>
      </w:pPr>
      <w:r w:rsidRPr="004B1C0F">
        <w:rPr>
          <w:rFonts w:ascii="Arial" w:eastAsia="Times New Roman" w:hAnsi="Arial" w:cs="Arial"/>
          <w:b/>
          <w:sz w:val="26"/>
          <w:szCs w:val="26"/>
          <w:lang w:val="es-ES" w:eastAsia="es-ES"/>
        </w:rPr>
        <w:lastRenderedPageBreak/>
        <w:t xml:space="preserve">2. Competencia material. </w:t>
      </w:r>
      <w:r w:rsidR="001B4166" w:rsidRPr="004B1C0F">
        <w:rPr>
          <w:rFonts w:ascii="Arial" w:eastAsia="Times New Roman" w:hAnsi="Arial" w:cs="Arial"/>
          <w:sz w:val="26"/>
          <w:szCs w:val="26"/>
          <w:lang w:val="es-ES" w:eastAsia="es-ES"/>
        </w:rPr>
        <w:t xml:space="preserve">No obstante lo anterior, si bien este </w:t>
      </w:r>
      <w:r w:rsidR="001B4166" w:rsidRPr="004B1C0F">
        <w:rPr>
          <w:rFonts w:ascii="Arial" w:eastAsia="Times New Roman" w:hAnsi="Arial" w:cs="Arial"/>
          <w:i/>
          <w:iCs/>
          <w:sz w:val="26"/>
          <w:szCs w:val="26"/>
          <w:lang w:val="es-ES" w:eastAsia="es-ES"/>
        </w:rPr>
        <w:t>Tribunal Electoral</w:t>
      </w:r>
      <w:r w:rsidR="001B4166" w:rsidRPr="004B1C0F">
        <w:rPr>
          <w:rFonts w:ascii="Arial" w:eastAsia="Times New Roman" w:hAnsi="Arial" w:cs="Arial"/>
          <w:sz w:val="26"/>
          <w:szCs w:val="26"/>
          <w:lang w:val="es-ES" w:eastAsia="es-ES"/>
        </w:rPr>
        <w:t xml:space="preserve"> cuenta con competencia formal para </w:t>
      </w:r>
      <w:r w:rsidR="00C10327" w:rsidRPr="004B1C0F">
        <w:rPr>
          <w:rFonts w:ascii="Arial" w:eastAsia="Times New Roman" w:hAnsi="Arial" w:cs="Arial"/>
          <w:sz w:val="26"/>
          <w:szCs w:val="26"/>
          <w:lang w:val="es-ES" w:eastAsia="es-ES"/>
        </w:rPr>
        <w:t>resolver</w:t>
      </w:r>
      <w:r w:rsidR="001B4166" w:rsidRPr="004B1C0F">
        <w:rPr>
          <w:rFonts w:ascii="Arial" w:eastAsia="Times New Roman" w:hAnsi="Arial" w:cs="Arial"/>
          <w:sz w:val="26"/>
          <w:szCs w:val="26"/>
          <w:lang w:val="es-ES" w:eastAsia="es-ES"/>
        </w:rPr>
        <w:t xml:space="preserve"> el presente</w:t>
      </w:r>
      <w:r w:rsidR="00C10327" w:rsidRPr="004B1C0F">
        <w:rPr>
          <w:rFonts w:ascii="Arial" w:eastAsia="Times New Roman" w:hAnsi="Arial" w:cs="Arial"/>
          <w:sz w:val="26"/>
          <w:szCs w:val="26"/>
          <w:lang w:val="es-ES" w:eastAsia="es-ES"/>
        </w:rPr>
        <w:t xml:space="preserve"> Procedimiento Especial Sancionador, </w:t>
      </w:r>
      <w:r w:rsidR="007E6B8F" w:rsidRPr="004B1C0F">
        <w:rPr>
          <w:rFonts w:ascii="Arial" w:eastAsia="Times New Roman" w:hAnsi="Arial" w:cs="Arial"/>
          <w:sz w:val="26"/>
          <w:szCs w:val="26"/>
          <w:lang w:val="es-ES" w:eastAsia="es-ES"/>
        </w:rPr>
        <w:t>en el caso concreto no se actualiza la competencia material para conocer de la controversia relativa a la presunta comisión de violencia política por razón de g</w:t>
      </w:r>
      <w:r w:rsidR="00FB003A" w:rsidRPr="004B1C0F">
        <w:rPr>
          <w:rFonts w:ascii="Arial" w:eastAsia="Times New Roman" w:hAnsi="Arial" w:cs="Arial"/>
          <w:sz w:val="26"/>
          <w:szCs w:val="26"/>
          <w:lang w:val="es-ES" w:eastAsia="es-ES"/>
        </w:rPr>
        <w:t>é</w:t>
      </w:r>
      <w:r w:rsidR="007E6B8F" w:rsidRPr="004B1C0F">
        <w:rPr>
          <w:rFonts w:ascii="Arial" w:eastAsia="Times New Roman" w:hAnsi="Arial" w:cs="Arial"/>
          <w:sz w:val="26"/>
          <w:szCs w:val="26"/>
          <w:lang w:val="es-ES" w:eastAsia="es-ES"/>
        </w:rPr>
        <w:t xml:space="preserve">nero contra la mujer, porque </w:t>
      </w:r>
      <w:r w:rsidR="00F1093E" w:rsidRPr="004B1C0F">
        <w:rPr>
          <w:rFonts w:ascii="Arial" w:eastAsia="Times New Roman" w:hAnsi="Arial" w:cs="Arial"/>
          <w:sz w:val="26"/>
          <w:szCs w:val="26"/>
          <w:lang w:val="es-ES" w:eastAsia="es-ES"/>
        </w:rPr>
        <w:t xml:space="preserve">quien aduce </w:t>
      </w:r>
      <w:r w:rsidR="00E61CD1" w:rsidRPr="004B1C0F">
        <w:rPr>
          <w:rFonts w:ascii="Arial" w:eastAsia="Times New Roman" w:hAnsi="Arial" w:cs="Arial"/>
          <w:sz w:val="26"/>
          <w:szCs w:val="26"/>
          <w:lang w:val="es-ES" w:eastAsia="es-ES"/>
        </w:rPr>
        <w:t>su</w:t>
      </w:r>
      <w:r w:rsidR="00F1093E" w:rsidRPr="004B1C0F">
        <w:rPr>
          <w:rFonts w:ascii="Arial" w:eastAsia="Times New Roman" w:hAnsi="Arial" w:cs="Arial"/>
          <w:sz w:val="26"/>
          <w:szCs w:val="26"/>
          <w:lang w:val="es-ES" w:eastAsia="es-ES"/>
        </w:rPr>
        <w:t xml:space="preserve"> existencia, no ejerce un cargo de elección popular</w:t>
      </w:r>
      <w:r w:rsidR="00E61CD1" w:rsidRPr="004B1C0F">
        <w:rPr>
          <w:rFonts w:ascii="Arial" w:eastAsia="Times New Roman" w:hAnsi="Arial" w:cs="Arial"/>
          <w:sz w:val="26"/>
          <w:szCs w:val="26"/>
          <w:lang w:val="es-ES" w:eastAsia="es-ES"/>
        </w:rPr>
        <w:t>, por</w:t>
      </w:r>
      <w:r w:rsidR="00FB003A" w:rsidRPr="004B1C0F">
        <w:rPr>
          <w:rFonts w:ascii="Arial" w:eastAsia="Times New Roman" w:hAnsi="Arial" w:cs="Arial"/>
          <w:sz w:val="26"/>
          <w:szCs w:val="26"/>
          <w:lang w:val="es-ES" w:eastAsia="es-ES"/>
        </w:rPr>
        <w:t xml:space="preserve"> lo</w:t>
      </w:r>
      <w:r w:rsidR="00E61CD1" w:rsidRPr="004B1C0F">
        <w:rPr>
          <w:rFonts w:ascii="Arial" w:eastAsia="Times New Roman" w:hAnsi="Arial" w:cs="Arial"/>
          <w:sz w:val="26"/>
          <w:szCs w:val="26"/>
          <w:lang w:val="es-ES" w:eastAsia="es-ES"/>
        </w:rPr>
        <w:t xml:space="preserve"> tanto, escapa de la esfera de competencia de un órgano electoral, como lo es este </w:t>
      </w:r>
      <w:r w:rsidR="00E61CD1" w:rsidRPr="004B1C0F">
        <w:rPr>
          <w:rFonts w:ascii="Arial" w:eastAsia="Times New Roman" w:hAnsi="Arial" w:cs="Arial"/>
          <w:i/>
          <w:iCs/>
          <w:sz w:val="26"/>
          <w:szCs w:val="26"/>
          <w:lang w:val="es-ES" w:eastAsia="es-ES"/>
        </w:rPr>
        <w:t>Tribunal Electoral</w:t>
      </w:r>
      <w:r w:rsidR="00E61CD1" w:rsidRPr="004B1C0F">
        <w:rPr>
          <w:rFonts w:ascii="Arial" w:eastAsia="Times New Roman" w:hAnsi="Arial" w:cs="Arial"/>
          <w:sz w:val="26"/>
          <w:szCs w:val="26"/>
          <w:lang w:val="es-ES" w:eastAsia="es-ES"/>
        </w:rPr>
        <w:t>.</w:t>
      </w:r>
    </w:p>
    <w:p w14:paraId="3A3EB2EE" w14:textId="77777777" w:rsidR="001B4166" w:rsidRPr="004B1C0F" w:rsidRDefault="001B4166" w:rsidP="00D204D2">
      <w:pPr>
        <w:spacing w:after="0" w:line="360" w:lineRule="auto"/>
        <w:jc w:val="both"/>
        <w:rPr>
          <w:rFonts w:ascii="Arial" w:eastAsia="Times New Roman" w:hAnsi="Arial" w:cs="Arial"/>
          <w:sz w:val="26"/>
          <w:szCs w:val="26"/>
          <w:lang w:val="es-ES" w:eastAsia="es-ES"/>
        </w:rPr>
      </w:pPr>
    </w:p>
    <w:p w14:paraId="12631880" w14:textId="77777777" w:rsidR="007E6B8F" w:rsidRPr="004B1C0F" w:rsidRDefault="007E6B8F" w:rsidP="00D204D2">
      <w:pPr>
        <w:pStyle w:val="Prrafodelista"/>
        <w:numPr>
          <w:ilvl w:val="1"/>
          <w:numId w:val="43"/>
        </w:numPr>
        <w:spacing w:line="360" w:lineRule="auto"/>
        <w:ind w:right="190"/>
        <w:jc w:val="both"/>
        <w:rPr>
          <w:rFonts w:cs="Arial"/>
          <w:b/>
          <w:bCs/>
          <w:sz w:val="26"/>
          <w:szCs w:val="26"/>
        </w:rPr>
      </w:pPr>
      <w:r w:rsidRPr="004B1C0F">
        <w:rPr>
          <w:rFonts w:cs="Arial"/>
          <w:b/>
          <w:bCs/>
          <w:sz w:val="26"/>
          <w:szCs w:val="26"/>
        </w:rPr>
        <w:t xml:space="preserve">Marco normativo </w:t>
      </w:r>
    </w:p>
    <w:p w14:paraId="7EAF9746" w14:textId="77777777" w:rsidR="007E6B8F" w:rsidRPr="004B1C0F" w:rsidRDefault="007E6B8F" w:rsidP="00D204D2">
      <w:pPr>
        <w:spacing w:after="0" w:line="360" w:lineRule="auto"/>
        <w:ind w:right="190"/>
        <w:jc w:val="both"/>
        <w:rPr>
          <w:rFonts w:ascii="Arial" w:hAnsi="Arial" w:cs="Arial"/>
          <w:b/>
          <w:bCs/>
          <w:sz w:val="26"/>
          <w:szCs w:val="26"/>
        </w:rPr>
      </w:pPr>
    </w:p>
    <w:p w14:paraId="314B6226" w14:textId="77777777" w:rsidR="00D204D2" w:rsidRPr="004B1C0F" w:rsidRDefault="00766054" w:rsidP="00D204D2">
      <w:pPr>
        <w:spacing w:after="0" w:line="360" w:lineRule="auto"/>
        <w:ind w:right="190"/>
        <w:jc w:val="both"/>
        <w:rPr>
          <w:rFonts w:ascii="Arial" w:hAnsi="Arial" w:cs="Arial"/>
          <w:sz w:val="26"/>
          <w:szCs w:val="26"/>
        </w:rPr>
      </w:pPr>
      <w:r w:rsidRPr="004B1C0F">
        <w:rPr>
          <w:rFonts w:ascii="Arial" w:hAnsi="Arial" w:cs="Arial"/>
          <w:sz w:val="26"/>
          <w:szCs w:val="26"/>
        </w:rPr>
        <w:t>En l</w:t>
      </w:r>
      <w:r w:rsidR="00D204D2" w:rsidRPr="004B1C0F">
        <w:rPr>
          <w:rFonts w:ascii="Arial" w:hAnsi="Arial" w:cs="Arial"/>
          <w:sz w:val="26"/>
          <w:szCs w:val="26"/>
        </w:rPr>
        <w:t xml:space="preserve">as controversias planteadas ante las autoridades jurisdiccionales se debe verificar el cumplimiento de los presupuestos procesales, en primer lugar, se debe analizar la competencia, pues constituye un elemento indispensable para la validez de un acto de autoridad, por ser una cuestión de orden público y, por lo tanto, su estudio debe realizarse de manera preferente y de oficio, de conformidad con lo dispuesto en el artículo 16 primer párrafo de la </w:t>
      </w:r>
      <w:r w:rsidR="00D204D2" w:rsidRPr="004B1C0F">
        <w:rPr>
          <w:rFonts w:ascii="Arial" w:eastAsia="Times New Roman" w:hAnsi="Arial" w:cs="Arial"/>
          <w:sz w:val="26"/>
          <w:szCs w:val="26"/>
          <w:lang w:val="es-ES" w:eastAsia="es-ES"/>
        </w:rPr>
        <w:t>Constitución Política de los Estados Unidos Mexicanos.</w:t>
      </w:r>
      <w:r w:rsidR="00D204D2" w:rsidRPr="004B1C0F">
        <w:rPr>
          <w:rStyle w:val="Refdenotaalpie"/>
          <w:rFonts w:ascii="Arial" w:eastAsia="Times New Roman" w:hAnsi="Arial" w:cs="Arial"/>
          <w:sz w:val="26"/>
          <w:szCs w:val="26"/>
          <w:lang w:val="es-ES" w:eastAsia="es-ES"/>
        </w:rPr>
        <w:footnoteReference w:id="28"/>
      </w:r>
    </w:p>
    <w:p w14:paraId="34012040" w14:textId="77777777" w:rsidR="00D204D2" w:rsidRPr="004B1C0F" w:rsidRDefault="00D204D2" w:rsidP="00D204D2">
      <w:pPr>
        <w:spacing w:after="0" w:line="360" w:lineRule="auto"/>
        <w:jc w:val="both"/>
        <w:rPr>
          <w:rFonts w:ascii="Arial" w:eastAsia="Times New Roman" w:hAnsi="Arial" w:cs="Arial"/>
          <w:sz w:val="26"/>
          <w:szCs w:val="26"/>
          <w:lang w:val="es-ES" w:eastAsia="es-ES"/>
        </w:rPr>
      </w:pPr>
    </w:p>
    <w:p w14:paraId="2A3F05ED" w14:textId="77777777" w:rsidR="00D204D2" w:rsidRPr="004B1C0F" w:rsidRDefault="00D204D2" w:rsidP="00D204D2">
      <w:pPr>
        <w:spacing w:after="0" w:line="360" w:lineRule="auto"/>
        <w:jc w:val="both"/>
        <w:rPr>
          <w:rFonts w:ascii="Arial" w:eastAsia="Times New Roman" w:hAnsi="Arial" w:cs="Arial"/>
          <w:sz w:val="26"/>
          <w:szCs w:val="26"/>
          <w:lang w:val="es-ES" w:eastAsia="es-ES"/>
        </w:rPr>
      </w:pPr>
      <w:r w:rsidRPr="004B1C0F">
        <w:rPr>
          <w:rFonts w:ascii="Arial" w:eastAsia="Times New Roman" w:hAnsi="Arial" w:cs="Arial"/>
          <w:sz w:val="26"/>
          <w:szCs w:val="26"/>
          <w:lang w:val="es-ES" w:eastAsia="es-ES"/>
        </w:rPr>
        <w:t>Al respecto</w:t>
      </w:r>
      <w:r w:rsidR="00F1093E" w:rsidRPr="004B1C0F">
        <w:rPr>
          <w:rFonts w:ascii="Arial" w:eastAsia="Times New Roman" w:hAnsi="Arial" w:cs="Arial"/>
          <w:sz w:val="26"/>
          <w:szCs w:val="26"/>
          <w:lang w:val="es-ES" w:eastAsia="es-ES"/>
        </w:rPr>
        <w:t>,</w:t>
      </w:r>
      <w:r w:rsidRPr="004B1C0F">
        <w:rPr>
          <w:rFonts w:ascii="Arial" w:eastAsia="Times New Roman" w:hAnsi="Arial" w:cs="Arial"/>
          <w:sz w:val="26"/>
          <w:szCs w:val="26"/>
          <w:lang w:val="es-ES" w:eastAsia="es-ES"/>
        </w:rPr>
        <w:t xml:space="preserve"> debe tenerse en cuenta que a fin de garantizar el derecho humano de acceso a la justicia reconocido en el artículo 17 de la </w:t>
      </w:r>
      <w:r w:rsidRPr="004B1C0F">
        <w:rPr>
          <w:rFonts w:ascii="Arial" w:eastAsia="Times New Roman" w:hAnsi="Arial" w:cs="Arial"/>
          <w:i/>
          <w:iCs/>
          <w:sz w:val="26"/>
          <w:szCs w:val="26"/>
          <w:lang w:val="es-ES" w:eastAsia="es-ES"/>
        </w:rPr>
        <w:t>Constitución Federal</w:t>
      </w:r>
      <w:r w:rsidRPr="004B1C0F">
        <w:rPr>
          <w:rFonts w:ascii="Arial" w:eastAsia="Times New Roman" w:hAnsi="Arial" w:cs="Arial"/>
          <w:sz w:val="26"/>
          <w:szCs w:val="26"/>
          <w:lang w:val="es-ES" w:eastAsia="es-ES"/>
        </w:rPr>
        <w:t xml:space="preserve"> este </w:t>
      </w:r>
      <w:r w:rsidRPr="004B1C0F">
        <w:rPr>
          <w:rFonts w:ascii="Arial" w:eastAsia="Times New Roman" w:hAnsi="Arial" w:cs="Arial"/>
          <w:i/>
          <w:iCs/>
          <w:sz w:val="26"/>
          <w:szCs w:val="26"/>
          <w:lang w:val="es-ES" w:eastAsia="es-ES"/>
        </w:rPr>
        <w:t>Tribunal Electoral</w:t>
      </w:r>
      <w:r w:rsidRPr="004B1C0F">
        <w:rPr>
          <w:rFonts w:ascii="Arial" w:eastAsia="Times New Roman" w:hAnsi="Arial" w:cs="Arial"/>
          <w:sz w:val="26"/>
          <w:szCs w:val="26"/>
          <w:lang w:val="es-ES" w:eastAsia="es-ES"/>
        </w:rPr>
        <w:t xml:space="preserve"> al analizar la competencia formal que tiene ante un medio de impugnación, debe atender de manera cuidadosa la queja y/o denuncia</w:t>
      </w:r>
      <w:r w:rsidR="006B7139" w:rsidRPr="004B1C0F">
        <w:rPr>
          <w:rFonts w:ascii="Arial" w:eastAsia="Times New Roman" w:hAnsi="Arial" w:cs="Arial"/>
          <w:sz w:val="26"/>
          <w:szCs w:val="26"/>
          <w:lang w:val="es-ES" w:eastAsia="es-ES"/>
        </w:rPr>
        <w:t>,</w:t>
      </w:r>
      <w:r w:rsidRPr="004B1C0F">
        <w:rPr>
          <w:rFonts w:ascii="Arial" w:eastAsia="Times New Roman" w:hAnsi="Arial" w:cs="Arial"/>
          <w:sz w:val="26"/>
          <w:szCs w:val="26"/>
          <w:lang w:val="es-ES" w:eastAsia="es-ES"/>
        </w:rPr>
        <w:t xml:space="preserve"> tomando en cuenta el planteamiento expuesto por</w:t>
      </w:r>
      <w:r w:rsidR="006B7139" w:rsidRPr="004B1C0F">
        <w:rPr>
          <w:rFonts w:ascii="Arial" w:eastAsia="Times New Roman" w:hAnsi="Arial" w:cs="Arial"/>
          <w:sz w:val="26"/>
          <w:szCs w:val="26"/>
          <w:lang w:val="es-ES" w:eastAsia="es-ES"/>
        </w:rPr>
        <w:t xml:space="preserve"> quien denuncia</w:t>
      </w:r>
      <w:r w:rsidRPr="004B1C0F">
        <w:rPr>
          <w:rFonts w:ascii="Arial" w:eastAsia="Times New Roman" w:hAnsi="Arial" w:cs="Arial"/>
          <w:sz w:val="26"/>
          <w:szCs w:val="26"/>
          <w:lang w:val="es-ES" w:eastAsia="es-ES"/>
        </w:rPr>
        <w:t xml:space="preserve">, respecto a </w:t>
      </w:r>
      <w:r w:rsidR="006B7139" w:rsidRPr="004B1C0F">
        <w:rPr>
          <w:rFonts w:ascii="Arial" w:eastAsia="Times New Roman" w:hAnsi="Arial" w:cs="Arial"/>
          <w:sz w:val="26"/>
          <w:szCs w:val="26"/>
          <w:lang w:val="es-ES" w:eastAsia="es-ES"/>
        </w:rPr>
        <w:t>cu</w:t>
      </w:r>
      <w:r w:rsidR="00B074B3" w:rsidRPr="004B1C0F">
        <w:rPr>
          <w:rFonts w:ascii="Arial" w:eastAsia="Times New Roman" w:hAnsi="Arial" w:cs="Arial"/>
          <w:sz w:val="26"/>
          <w:szCs w:val="26"/>
          <w:lang w:val="es-ES" w:eastAsia="es-ES"/>
        </w:rPr>
        <w:t>á</w:t>
      </w:r>
      <w:r w:rsidR="006B7139" w:rsidRPr="004B1C0F">
        <w:rPr>
          <w:rFonts w:ascii="Arial" w:eastAsia="Times New Roman" w:hAnsi="Arial" w:cs="Arial"/>
          <w:sz w:val="26"/>
          <w:szCs w:val="26"/>
          <w:lang w:val="es-ES" w:eastAsia="es-ES"/>
        </w:rPr>
        <w:t xml:space="preserve">l </w:t>
      </w:r>
      <w:r w:rsidRPr="004B1C0F">
        <w:rPr>
          <w:rFonts w:ascii="Arial" w:eastAsia="Times New Roman" w:hAnsi="Arial" w:cs="Arial"/>
          <w:sz w:val="26"/>
          <w:szCs w:val="26"/>
          <w:lang w:val="es-ES" w:eastAsia="es-ES"/>
        </w:rPr>
        <w:t xml:space="preserve">acto u omisión, en su concepto, actualiza violencia política contra la mujer en </w:t>
      </w:r>
      <w:r w:rsidRPr="004B1C0F">
        <w:rPr>
          <w:rFonts w:ascii="Arial" w:eastAsia="Times New Roman" w:hAnsi="Arial" w:cs="Arial"/>
          <w:sz w:val="26"/>
          <w:szCs w:val="26"/>
          <w:lang w:val="es-ES" w:eastAsia="es-ES"/>
        </w:rPr>
        <w:lastRenderedPageBreak/>
        <w:t>razón de género, lo que se</w:t>
      </w:r>
      <w:r w:rsidR="006B7139" w:rsidRPr="004B1C0F">
        <w:rPr>
          <w:rFonts w:ascii="Arial" w:eastAsia="Times New Roman" w:hAnsi="Arial" w:cs="Arial"/>
          <w:sz w:val="26"/>
          <w:szCs w:val="26"/>
          <w:lang w:val="es-ES" w:eastAsia="es-ES"/>
        </w:rPr>
        <w:t xml:space="preserve"> debe</w:t>
      </w:r>
      <w:r w:rsidRPr="004B1C0F">
        <w:rPr>
          <w:rFonts w:ascii="Arial" w:eastAsia="Times New Roman" w:hAnsi="Arial" w:cs="Arial"/>
          <w:sz w:val="26"/>
          <w:szCs w:val="26"/>
          <w:lang w:val="es-ES" w:eastAsia="es-ES"/>
        </w:rPr>
        <w:t xml:space="preserve"> verifica</w:t>
      </w:r>
      <w:r w:rsidR="006B7139" w:rsidRPr="004B1C0F">
        <w:rPr>
          <w:rFonts w:ascii="Arial" w:eastAsia="Times New Roman" w:hAnsi="Arial" w:cs="Arial"/>
          <w:sz w:val="26"/>
          <w:szCs w:val="26"/>
          <w:lang w:val="es-ES" w:eastAsia="es-ES"/>
        </w:rPr>
        <w:t>r</w:t>
      </w:r>
      <w:r w:rsidRPr="004B1C0F">
        <w:rPr>
          <w:rFonts w:ascii="Arial" w:eastAsia="Times New Roman" w:hAnsi="Arial" w:cs="Arial"/>
          <w:sz w:val="26"/>
          <w:szCs w:val="26"/>
          <w:lang w:val="es-ES" w:eastAsia="es-ES"/>
        </w:rPr>
        <w:t xml:space="preserve"> conforme </w:t>
      </w:r>
      <w:r w:rsidR="00EA30DC" w:rsidRPr="004B1C0F">
        <w:rPr>
          <w:rFonts w:ascii="Arial" w:eastAsia="Times New Roman" w:hAnsi="Arial" w:cs="Arial"/>
          <w:sz w:val="26"/>
          <w:szCs w:val="26"/>
          <w:lang w:val="es-ES" w:eastAsia="es-ES"/>
        </w:rPr>
        <w:t>con</w:t>
      </w:r>
      <w:r w:rsidRPr="004B1C0F">
        <w:rPr>
          <w:rFonts w:ascii="Arial" w:eastAsia="Times New Roman" w:hAnsi="Arial" w:cs="Arial"/>
          <w:sz w:val="26"/>
          <w:szCs w:val="26"/>
          <w:lang w:val="es-ES" w:eastAsia="es-ES"/>
        </w:rPr>
        <w:t xml:space="preserve"> los dispositivos que dotan</w:t>
      </w:r>
      <w:r w:rsidR="006B7139" w:rsidRPr="004B1C0F">
        <w:rPr>
          <w:rFonts w:ascii="Arial" w:eastAsia="Times New Roman" w:hAnsi="Arial" w:cs="Arial"/>
          <w:sz w:val="26"/>
          <w:szCs w:val="26"/>
          <w:lang w:val="es-ES" w:eastAsia="es-ES"/>
        </w:rPr>
        <w:t xml:space="preserve"> a este </w:t>
      </w:r>
      <w:r w:rsidR="006B7139" w:rsidRPr="004B1C0F">
        <w:rPr>
          <w:rFonts w:ascii="Arial" w:eastAsia="Times New Roman" w:hAnsi="Arial" w:cs="Arial"/>
          <w:i/>
          <w:iCs/>
          <w:sz w:val="26"/>
          <w:szCs w:val="26"/>
          <w:lang w:val="es-ES" w:eastAsia="es-ES"/>
        </w:rPr>
        <w:t>Tribunal Electoral</w:t>
      </w:r>
      <w:r w:rsidRPr="004B1C0F">
        <w:rPr>
          <w:rFonts w:ascii="Arial" w:eastAsia="Times New Roman" w:hAnsi="Arial" w:cs="Arial"/>
          <w:sz w:val="26"/>
          <w:szCs w:val="26"/>
          <w:lang w:val="es-ES" w:eastAsia="es-ES"/>
        </w:rPr>
        <w:t xml:space="preserve"> de atribuciones, acorde con lo previsto en la normativa aplicable.</w:t>
      </w:r>
    </w:p>
    <w:p w14:paraId="4ED3244C" w14:textId="77777777" w:rsidR="00AF5918" w:rsidRPr="004B1C0F" w:rsidRDefault="00AF5918" w:rsidP="00D204D2">
      <w:pPr>
        <w:spacing w:after="0" w:line="360" w:lineRule="auto"/>
        <w:jc w:val="both"/>
        <w:rPr>
          <w:rFonts w:ascii="Arial" w:eastAsia="Times New Roman" w:hAnsi="Arial" w:cs="Arial"/>
          <w:sz w:val="26"/>
          <w:szCs w:val="26"/>
          <w:lang w:val="es-ES" w:eastAsia="es-ES"/>
        </w:rPr>
      </w:pPr>
    </w:p>
    <w:p w14:paraId="1524513A" w14:textId="77777777" w:rsidR="007E6B8F" w:rsidRPr="004B1C0F" w:rsidRDefault="007E6B8F" w:rsidP="0083431C">
      <w:pPr>
        <w:spacing w:after="0" w:line="360" w:lineRule="auto"/>
        <w:ind w:right="190"/>
        <w:jc w:val="both"/>
        <w:rPr>
          <w:rFonts w:ascii="Arial" w:hAnsi="Arial" w:cs="Arial"/>
          <w:sz w:val="26"/>
          <w:szCs w:val="26"/>
        </w:rPr>
      </w:pPr>
      <w:r w:rsidRPr="004B1C0F">
        <w:rPr>
          <w:rFonts w:ascii="Arial" w:hAnsi="Arial" w:cs="Arial"/>
          <w:sz w:val="26"/>
          <w:szCs w:val="26"/>
        </w:rPr>
        <w:t xml:space="preserve">Al respecto, la </w:t>
      </w:r>
      <w:r w:rsidR="003C559A" w:rsidRPr="004B1C0F">
        <w:rPr>
          <w:rFonts w:ascii="Arial" w:hAnsi="Arial" w:cs="Arial"/>
          <w:sz w:val="26"/>
          <w:szCs w:val="26"/>
        </w:rPr>
        <w:t>Sala Superior del Tribunal Electoral del Poder Judicial de la Federación</w:t>
      </w:r>
      <w:r w:rsidR="003C559A" w:rsidRPr="004B1C0F">
        <w:rPr>
          <w:rStyle w:val="Refdenotaalpie"/>
          <w:rFonts w:ascii="Arial" w:hAnsi="Arial" w:cs="Arial"/>
          <w:sz w:val="26"/>
          <w:szCs w:val="26"/>
        </w:rPr>
        <w:footnoteReference w:id="29"/>
      </w:r>
      <w:r w:rsidR="003C559A" w:rsidRPr="004B1C0F">
        <w:rPr>
          <w:rFonts w:ascii="Arial" w:hAnsi="Arial" w:cs="Arial"/>
          <w:sz w:val="26"/>
          <w:szCs w:val="26"/>
        </w:rPr>
        <w:t xml:space="preserve"> </w:t>
      </w:r>
      <w:r w:rsidRPr="004B1C0F">
        <w:rPr>
          <w:rFonts w:ascii="Arial" w:hAnsi="Arial" w:cs="Arial"/>
          <w:sz w:val="26"/>
          <w:szCs w:val="26"/>
        </w:rPr>
        <w:t xml:space="preserve">ha sido enfática al señalar que uno de los presupuestos procesales fundamentales que se deben colmar en asuntos de </w:t>
      </w:r>
      <w:r w:rsidR="00314362" w:rsidRPr="004B1C0F">
        <w:rPr>
          <w:rFonts w:ascii="Arial" w:eastAsia="Times New Roman" w:hAnsi="Arial" w:cs="Arial"/>
          <w:sz w:val="26"/>
          <w:szCs w:val="26"/>
          <w:lang w:val="es-ES" w:eastAsia="es-ES"/>
        </w:rPr>
        <w:t xml:space="preserve">violencia política contra la mujer </w:t>
      </w:r>
      <w:proofErr w:type="gramStart"/>
      <w:r w:rsidR="00314362" w:rsidRPr="004B1C0F">
        <w:rPr>
          <w:rFonts w:ascii="Arial" w:eastAsia="Times New Roman" w:hAnsi="Arial" w:cs="Arial"/>
          <w:sz w:val="26"/>
          <w:szCs w:val="26"/>
          <w:lang w:val="es-ES" w:eastAsia="es-ES"/>
        </w:rPr>
        <w:t>en razón de</w:t>
      </w:r>
      <w:proofErr w:type="gramEnd"/>
      <w:r w:rsidR="00314362" w:rsidRPr="004B1C0F">
        <w:rPr>
          <w:rFonts w:ascii="Arial" w:eastAsia="Times New Roman" w:hAnsi="Arial" w:cs="Arial"/>
          <w:sz w:val="26"/>
          <w:szCs w:val="26"/>
          <w:lang w:val="es-ES" w:eastAsia="es-ES"/>
        </w:rPr>
        <w:t xml:space="preserve"> género,</w:t>
      </w:r>
      <w:r w:rsidR="001321A5" w:rsidRPr="004B1C0F">
        <w:rPr>
          <w:rStyle w:val="Refdenotaalpie"/>
          <w:rFonts w:ascii="Arial" w:eastAsia="Times New Roman" w:hAnsi="Arial" w:cs="Arial"/>
          <w:sz w:val="26"/>
          <w:szCs w:val="26"/>
          <w:lang w:val="es-ES" w:eastAsia="es-ES"/>
        </w:rPr>
        <w:footnoteReference w:id="30"/>
      </w:r>
      <w:r w:rsidRPr="004B1C0F">
        <w:rPr>
          <w:rFonts w:ascii="Arial" w:hAnsi="Arial" w:cs="Arial"/>
          <w:sz w:val="26"/>
          <w:szCs w:val="26"/>
        </w:rPr>
        <w:t xml:space="preserve"> es el relativo a la competencia, porque la resolución que se tome</w:t>
      </w:r>
      <w:r w:rsidR="00D204D2" w:rsidRPr="004B1C0F">
        <w:rPr>
          <w:rFonts w:ascii="Arial" w:hAnsi="Arial" w:cs="Arial"/>
          <w:sz w:val="26"/>
          <w:szCs w:val="26"/>
        </w:rPr>
        <w:t xml:space="preserve"> </w:t>
      </w:r>
      <w:r w:rsidRPr="004B1C0F">
        <w:rPr>
          <w:rFonts w:ascii="Arial" w:hAnsi="Arial" w:cs="Arial"/>
          <w:sz w:val="26"/>
          <w:szCs w:val="26"/>
        </w:rPr>
        <w:t xml:space="preserve">podría considerarse como ilegal y arbitraria y, por </w:t>
      </w:r>
      <w:r w:rsidR="00F125D2" w:rsidRPr="004B1C0F">
        <w:rPr>
          <w:rFonts w:ascii="Arial" w:hAnsi="Arial" w:cs="Arial"/>
          <w:sz w:val="26"/>
          <w:szCs w:val="26"/>
        </w:rPr>
        <w:t xml:space="preserve">lo </w:t>
      </w:r>
      <w:r w:rsidRPr="004B1C0F">
        <w:rPr>
          <w:rFonts w:ascii="Arial" w:hAnsi="Arial" w:cs="Arial"/>
          <w:sz w:val="26"/>
          <w:szCs w:val="26"/>
        </w:rPr>
        <w:t>tanto, carente de efectos</w:t>
      </w:r>
      <w:r w:rsidR="00D204D2" w:rsidRPr="004B1C0F">
        <w:rPr>
          <w:rFonts w:ascii="Arial" w:hAnsi="Arial" w:cs="Arial"/>
          <w:sz w:val="26"/>
          <w:szCs w:val="26"/>
        </w:rPr>
        <w:t xml:space="preserve"> </w:t>
      </w:r>
      <w:r w:rsidRPr="004B1C0F">
        <w:rPr>
          <w:rFonts w:ascii="Arial" w:hAnsi="Arial" w:cs="Arial"/>
          <w:sz w:val="26"/>
          <w:szCs w:val="26"/>
        </w:rPr>
        <w:t>jurídicos</w:t>
      </w:r>
      <w:r w:rsidR="00314362" w:rsidRPr="004B1C0F">
        <w:rPr>
          <w:rFonts w:ascii="Arial" w:hAnsi="Arial" w:cs="Arial"/>
          <w:sz w:val="26"/>
          <w:szCs w:val="26"/>
        </w:rPr>
        <w:t>.</w:t>
      </w:r>
      <w:r w:rsidRPr="004B1C0F">
        <w:rPr>
          <w:rStyle w:val="Refdenotaalpie"/>
          <w:rFonts w:ascii="Arial" w:hAnsi="Arial" w:cs="Arial"/>
          <w:sz w:val="26"/>
          <w:szCs w:val="26"/>
        </w:rPr>
        <w:footnoteReference w:id="31"/>
      </w:r>
    </w:p>
    <w:p w14:paraId="2D4CDAD7" w14:textId="77777777" w:rsidR="007E6B8F" w:rsidRPr="004B1C0F" w:rsidRDefault="007E6B8F" w:rsidP="0083431C">
      <w:pPr>
        <w:spacing w:after="0" w:line="360" w:lineRule="auto"/>
        <w:ind w:right="190"/>
        <w:jc w:val="both"/>
        <w:rPr>
          <w:rFonts w:ascii="Arial" w:hAnsi="Arial" w:cs="Arial"/>
          <w:sz w:val="26"/>
          <w:szCs w:val="26"/>
        </w:rPr>
      </w:pPr>
    </w:p>
    <w:p w14:paraId="7874297E" w14:textId="77777777" w:rsidR="00CC4369" w:rsidRPr="004B1C0F" w:rsidRDefault="00CC4369" w:rsidP="0083431C">
      <w:pPr>
        <w:spacing w:after="0" w:line="360" w:lineRule="auto"/>
        <w:ind w:right="190"/>
        <w:jc w:val="both"/>
        <w:rPr>
          <w:rFonts w:ascii="Arial" w:hAnsi="Arial" w:cs="Arial"/>
          <w:sz w:val="26"/>
          <w:szCs w:val="26"/>
        </w:rPr>
      </w:pPr>
      <w:r w:rsidRPr="004B1C0F">
        <w:rPr>
          <w:rFonts w:ascii="Arial" w:hAnsi="Arial" w:cs="Arial"/>
          <w:sz w:val="26"/>
          <w:szCs w:val="26"/>
        </w:rPr>
        <w:t>De igual forma</w:t>
      </w:r>
      <w:r w:rsidR="00432978" w:rsidRPr="004B1C0F">
        <w:rPr>
          <w:rFonts w:ascii="Arial" w:hAnsi="Arial" w:cs="Arial"/>
          <w:sz w:val="26"/>
          <w:szCs w:val="26"/>
        </w:rPr>
        <w:t xml:space="preserve">, </w:t>
      </w:r>
      <w:r w:rsidRPr="004B1C0F">
        <w:rPr>
          <w:rFonts w:ascii="Arial" w:hAnsi="Arial" w:cs="Arial"/>
          <w:sz w:val="26"/>
          <w:szCs w:val="26"/>
        </w:rPr>
        <w:t xml:space="preserve">en la resolución </w:t>
      </w:r>
      <w:r w:rsidR="00432978" w:rsidRPr="004B1C0F">
        <w:rPr>
          <w:rFonts w:ascii="Arial" w:hAnsi="Arial" w:cs="Arial"/>
          <w:sz w:val="26"/>
          <w:szCs w:val="26"/>
        </w:rPr>
        <w:t>recaída en el expediente SUP-REP-158/2020</w:t>
      </w:r>
      <w:r w:rsidRPr="004B1C0F">
        <w:rPr>
          <w:rFonts w:ascii="Arial" w:hAnsi="Arial" w:cs="Arial"/>
          <w:sz w:val="26"/>
          <w:szCs w:val="26"/>
        </w:rPr>
        <w:t xml:space="preserve">, determinó </w:t>
      </w:r>
      <w:r w:rsidR="00432978" w:rsidRPr="004B1C0F">
        <w:rPr>
          <w:rFonts w:ascii="Arial" w:hAnsi="Arial" w:cs="Arial"/>
          <w:sz w:val="26"/>
          <w:szCs w:val="26"/>
        </w:rPr>
        <w:t>que no toda la violencia política de género es necesariamente competencia en la materia electoral</w:t>
      </w:r>
      <w:r w:rsidR="00E61CD1" w:rsidRPr="004B1C0F">
        <w:rPr>
          <w:rFonts w:ascii="Arial" w:hAnsi="Arial" w:cs="Arial"/>
          <w:sz w:val="26"/>
          <w:szCs w:val="26"/>
        </w:rPr>
        <w:t>,</w:t>
      </w:r>
      <w:r w:rsidR="00432978" w:rsidRPr="004B1C0F">
        <w:rPr>
          <w:rFonts w:ascii="Arial" w:hAnsi="Arial" w:cs="Arial"/>
          <w:sz w:val="26"/>
          <w:szCs w:val="26"/>
        </w:rPr>
        <w:t xml:space="preserve"> </w:t>
      </w:r>
      <w:r w:rsidR="00AF40BE" w:rsidRPr="004B1C0F">
        <w:rPr>
          <w:rFonts w:ascii="Arial" w:hAnsi="Arial" w:cs="Arial"/>
          <w:sz w:val="26"/>
          <w:szCs w:val="26"/>
        </w:rPr>
        <w:t>porque</w:t>
      </w:r>
      <w:r w:rsidR="00432978" w:rsidRPr="004B1C0F">
        <w:rPr>
          <w:rFonts w:ascii="Arial" w:hAnsi="Arial" w:cs="Arial"/>
          <w:sz w:val="26"/>
          <w:szCs w:val="26"/>
        </w:rPr>
        <w:t xml:space="preserve"> s</w:t>
      </w:r>
      <w:r w:rsidR="00862A0F" w:rsidRPr="004B1C0F">
        <w:rPr>
          <w:rFonts w:ascii="Arial" w:hAnsi="Arial" w:cs="Arial"/>
          <w:sz w:val="26"/>
          <w:szCs w:val="26"/>
        </w:rPr>
        <w:t>o</w:t>
      </w:r>
      <w:r w:rsidR="00432978" w:rsidRPr="004B1C0F">
        <w:rPr>
          <w:rFonts w:ascii="Arial" w:hAnsi="Arial" w:cs="Arial"/>
          <w:sz w:val="26"/>
          <w:szCs w:val="26"/>
        </w:rPr>
        <w:t xml:space="preserve">lo cuando las circunstancias concretas de los hechos tengan alguna relación o vínculo directo con la competencia material de la autoridad electoral, será cuando en ese caso y valorando las circunstancias concretas se podrá definir la competencia para investigar y, en su caso, sancionar la violencia política en razón de género. </w:t>
      </w:r>
    </w:p>
    <w:p w14:paraId="1B68BA3E" w14:textId="77777777" w:rsidR="00CC4369" w:rsidRPr="004B1C0F" w:rsidRDefault="00CC4369" w:rsidP="0083431C">
      <w:pPr>
        <w:spacing w:after="0" w:line="360" w:lineRule="auto"/>
        <w:ind w:right="190"/>
        <w:jc w:val="both"/>
        <w:rPr>
          <w:rFonts w:ascii="Arial" w:hAnsi="Arial" w:cs="Arial"/>
          <w:sz w:val="26"/>
          <w:szCs w:val="26"/>
        </w:rPr>
      </w:pPr>
    </w:p>
    <w:p w14:paraId="1BBD8C8E" w14:textId="77777777" w:rsidR="00F1093E" w:rsidRPr="004B1C0F" w:rsidRDefault="00CC4369" w:rsidP="0083431C">
      <w:pPr>
        <w:spacing w:after="0" w:line="360" w:lineRule="auto"/>
        <w:ind w:right="190"/>
        <w:jc w:val="both"/>
        <w:rPr>
          <w:rFonts w:ascii="Arial" w:hAnsi="Arial" w:cs="Arial"/>
          <w:sz w:val="26"/>
          <w:szCs w:val="26"/>
        </w:rPr>
      </w:pPr>
      <w:r w:rsidRPr="004B1C0F">
        <w:rPr>
          <w:rFonts w:ascii="Arial" w:hAnsi="Arial" w:cs="Arial"/>
          <w:sz w:val="26"/>
          <w:szCs w:val="26"/>
        </w:rPr>
        <w:t xml:space="preserve">Lo que nos lleva a </w:t>
      </w:r>
      <w:r w:rsidR="00432978" w:rsidRPr="004B1C0F">
        <w:rPr>
          <w:rFonts w:ascii="Arial" w:hAnsi="Arial" w:cs="Arial"/>
          <w:sz w:val="26"/>
          <w:szCs w:val="26"/>
        </w:rPr>
        <w:t>concluir que las autoridades electorales estatales carecen de atribuciones legales para pronunciarse</w:t>
      </w:r>
      <w:r w:rsidRPr="004B1C0F">
        <w:rPr>
          <w:rFonts w:ascii="Arial" w:hAnsi="Arial" w:cs="Arial"/>
          <w:sz w:val="26"/>
          <w:szCs w:val="26"/>
        </w:rPr>
        <w:t xml:space="preserve"> sobre la comisión de actos u omisiones que pudieran constituir violencia política </w:t>
      </w:r>
      <w:proofErr w:type="gramStart"/>
      <w:r w:rsidRPr="004B1C0F">
        <w:rPr>
          <w:rFonts w:ascii="Arial" w:hAnsi="Arial" w:cs="Arial"/>
          <w:sz w:val="26"/>
          <w:szCs w:val="26"/>
        </w:rPr>
        <w:t>en razón de</w:t>
      </w:r>
      <w:proofErr w:type="gramEnd"/>
      <w:r w:rsidRPr="004B1C0F">
        <w:rPr>
          <w:rFonts w:ascii="Arial" w:hAnsi="Arial" w:cs="Arial"/>
          <w:sz w:val="26"/>
          <w:szCs w:val="26"/>
        </w:rPr>
        <w:t xml:space="preserve"> género cuando los hechos que se denuncien no se materialicen en alguna posible transgresión a sus derechos político-electorales</w:t>
      </w:r>
      <w:r w:rsidR="00F1093E" w:rsidRPr="004B1C0F">
        <w:rPr>
          <w:rFonts w:ascii="Arial" w:hAnsi="Arial" w:cs="Arial"/>
          <w:sz w:val="26"/>
          <w:szCs w:val="26"/>
        </w:rPr>
        <w:t>; ya sea por esta circunstancia o po</w:t>
      </w:r>
      <w:r w:rsidR="00862A0F" w:rsidRPr="004B1C0F">
        <w:rPr>
          <w:rFonts w:ascii="Arial" w:hAnsi="Arial" w:cs="Arial"/>
          <w:sz w:val="26"/>
          <w:szCs w:val="26"/>
        </w:rPr>
        <w:t>r</w:t>
      </w:r>
      <w:r w:rsidR="00F1093E" w:rsidRPr="004B1C0F">
        <w:rPr>
          <w:rFonts w:ascii="Arial" w:hAnsi="Arial" w:cs="Arial"/>
          <w:sz w:val="26"/>
          <w:szCs w:val="26"/>
        </w:rPr>
        <w:t xml:space="preserve">que quien denuncie no ostente un cargo de elección popular. </w:t>
      </w:r>
    </w:p>
    <w:p w14:paraId="51C5E79F" w14:textId="77777777" w:rsidR="0028386E" w:rsidRPr="004B1C0F" w:rsidRDefault="0028386E" w:rsidP="0083431C">
      <w:pPr>
        <w:spacing w:after="0" w:line="360" w:lineRule="auto"/>
        <w:ind w:right="190"/>
        <w:jc w:val="both"/>
        <w:rPr>
          <w:rFonts w:ascii="Arial" w:hAnsi="Arial" w:cs="Arial"/>
          <w:sz w:val="26"/>
          <w:szCs w:val="26"/>
        </w:rPr>
      </w:pPr>
    </w:p>
    <w:p w14:paraId="305395E8" w14:textId="77777777" w:rsidR="0028386E" w:rsidRPr="004B1C0F" w:rsidRDefault="0028386E" w:rsidP="0028386E">
      <w:pPr>
        <w:spacing w:after="0" w:line="360" w:lineRule="auto"/>
        <w:ind w:right="190"/>
        <w:jc w:val="both"/>
        <w:rPr>
          <w:rFonts w:ascii="Arial" w:hAnsi="Arial" w:cs="Arial"/>
          <w:sz w:val="26"/>
          <w:szCs w:val="26"/>
        </w:rPr>
      </w:pPr>
      <w:r w:rsidRPr="004B1C0F">
        <w:rPr>
          <w:rFonts w:ascii="Arial" w:hAnsi="Arial" w:cs="Arial"/>
          <w:sz w:val="26"/>
          <w:szCs w:val="26"/>
        </w:rPr>
        <w:t>Es importante, precisar</w:t>
      </w:r>
      <w:r w:rsidR="005E1E4A" w:rsidRPr="004B1C0F">
        <w:rPr>
          <w:rFonts w:ascii="Arial" w:hAnsi="Arial" w:cs="Arial"/>
          <w:sz w:val="26"/>
          <w:szCs w:val="26"/>
        </w:rPr>
        <w:t xml:space="preserve"> cu</w:t>
      </w:r>
      <w:r w:rsidR="00AF40BE" w:rsidRPr="004B1C0F">
        <w:rPr>
          <w:rFonts w:ascii="Arial" w:hAnsi="Arial" w:cs="Arial"/>
          <w:sz w:val="26"/>
          <w:szCs w:val="26"/>
        </w:rPr>
        <w:t>á</w:t>
      </w:r>
      <w:r w:rsidR="005E1E4A" w:rsidRPr="004B1C0F">
        <w:rPr>
          <w:rFonts w:ascii="Arial" w:hAnsi="Arial" w:cs="Arial"/>
          <w:sz w:val="26"/>
          <w:szCs w:val="26"/>
        </w:rPr>
        <w:t>les son los derechos político</w:t>
      </w:r>
      <w:r w:rsidR="007E714E" w:rsidRPr="004B1C0F">
        <w:rPr>
          <w:rFonts w:ascii="Arial" w:hAnsi="Arial" w:cs="Arial"/>
          <w:sz w:val="26"/>
          <w:szCs w:val="26"/>
        </w:rPr>
        <w:t>-</w:t>
      </w:r>
      <w:r w:rsidR="005E1E4A" w:rsidRPr="004B1C0F">
        <w:rPr>
          <w:rFonts w:ascii="Arial" w:hAnsi="Arial" w:cs="Arial"/>
          <w:sz w:val="26"/>
          <w:szCs w:val="26"/>
        </w:rPr>
        <w:t>electorales</w:t>
      </w:r>
      <w:r w:rsidR="00AF40BE" w:rsidRPr="004B1C0F">
        <w:rPr>
          <w:rFonts w:ascii="Arial" w:hAnsi="Arial" w:cs="Arial"/>
          <w:sz w:val="26"/>
          <w:szCs w:val="26"/>
        </w:rPr>
        <w:t xml:space="preserve"> que incide</w:t>
      </w:r>
      <w:r w:rsidR="00B8509F" w:rsidRPr="004B1C0F">
        <w:rPr>
          <w:rFonts w:ascii="Arial" w:hAnsi="Arial" w:cs="Arial"/>
          <w:sz w:val="26"/>
          <w:szCs w:val="26"/>
        </w:rPr>
        <w:t>n</w:t>
      </w:r>
      <w:r w:rsidR="00AF40BE" w:rsidRPr="004B1C0F">
        <w:rPr>
          <w:rFonts w:ascii="Arial" w:hAnsi="Arial" w:cs="Arial"/>
          <w:sz w:val="26"/>
          <w:szCs w:val="26"/>
        </w:rPr>
        <w:t xml:space="preserve"> </w:t>
      </w:r>
      <w:r w:rsidR="00B8509F" w:rsidRPr="004B1C0F">
        <w:rPr>
          <w:rFonts w:ascii="Arial" w:hAnsi="Arial" w:cs="Arial"/>
          <w:sz w:val="26"/>
          <w:szCs w:val="26"/>
        </w:rPr>
        <w:t>en materia electoral</w:t>
      </w:r>
      <w:r w:rsidR="006B7139" w:rsidRPr="004B1C0F">
        <w:rPr>
          <w:rFonts w:ascii="Arial" w:hAnsi="Arial" w:cs="Arial"/>
          <w:sz w:val="26"/>
          <w:szCs w:val="26"/>
        </w:rPr>
        <w:t>.</w:t>
      </w:r>
      <w:r w:rsidR="005E1E4A" w:rsidRPr="004B1C0F">
        <w:rPr>
          <w:rFonts w:ascii="Arial" w:hAnsi="Arial" w:cs="Arial"/>
          <w:sz w:val="26"/>
          <w:szCs w:val="26"/>
        </w:rPr>
        <w:t xml:space="preserve"> </w:t>
      </w:r>
      <w:r w:rsidR="006B7139" w:rsidRPr="004B1C0F">
        <w:rPr>
          <w:rFonts w:ascii="Arial" w:hAnsi="Arial" w:cs="Arial"/>
          <w:sz w:val="26"/>
          <w:szCs w:val="26"/>
        </w:rPr>
        <w:t>A</w:t>
      </w:r>
      <w:r w:rsidR="005E1E4A" w:rsidRPr="004B1C0F">
        <w:rPr>
          <w:rFonts w:ascii="Arial" w:hAnsi="Arial" w:cs="Arial"/>
          <w:sz w:val="26"/>
          <w:szCs w:val="26"/>
        </w:rPr>
        <w:t>l respecto</w:t>
      </w:r>
      <w:r w:rsidR="00B8509F" w:rsidRPr="004B1C0F">
        <w:rPr>
          <w:rFonts w:ascii="Arial" w:hAnsi="Arial" w:cs="Arial"/>
          <w:sz w:val="26"/>
          <w:szCs w:val="26"/>
        </w:rPr>
        <w:t xml:space="preserve"> </w:t>
      </w:r>
      <w:r w:rsidR="00B8509F" w:rsidRPr="004B1C0F">
        <w:rPr>
          <w:rFonts w:ascii="Arial" w:hAnsi="Arial" w:cs="Arial"/>
          <w:i/>
          <w:iCs/>
          <w:sz w:val="26"/>
          <w:szCs w:val="26"/>
        </w:rPr>
        <w:t xml:space="preserve">Sala Superior </w:t>
      </w:r>
      <w:r w:rsidRPr="004B1C0F">
        <w:rPr>
          <w:rFonts w:ascii="Arial" w:hAnsi="Arial" w:cs="Arial"/>
          <w:sz w:val="26"/>
          <w:szCs w:val="26"/>
        </w:rPr>
        <w:t xml:space="preserve">señala </w:t>
      </w:r>
      <w:r w:rsidR="00B8509F" w:rsidRPr="004B1C0F">
        <w:rPr>
          <w:rFonts w:ascii="Arial" w:hAnsi="Arial" w:cs="Arial"/>
          <w:sz w:val="26"/>
          <w:szCs w:val="26"/>
        </w:rPr>
        <w:t xml:space="preserve">que éstos deben considerarse </w:t>
      </w:r>
      <w:r w:rsidRPr="004B1C0F">
        <w:rPr>
          <w:rFonts w:ascii="Arial" w:hAnsi="Arial" w:cs="Arial"/>
          <w:sz w:val="26"/>
          <w:szCs w:val="26"/>
        </w:rPr>
        <w:t xml:space="preserve">como las prerrogativas reconocidas exclusivamente a las y los ciudadanos, que facultan y aseguran su participación en la dirección de los asuntos públicos, incluido el derecho a votar y ser votada o votado; </w:t>
      </w:r>
      <w:r w:rsidR="00B8509F" w:rsidRPr="004B1C0F">
        <w:rPr>
          <w:rFonts w:ascii="Arial" w:hAnsi="Arial" w:cs="Arial"/>
          <w:sz w:val="26"/>
          <w:szCs w:val="26"/>
        </w:rPr>
        <w:t xml:space="preserve">esto es, </w:t>
      </w:r>
      <w:r w:rsidRPr="004B1C0F">
        <w:rPr>
          <w:rFonts w:ascii="Arial" w:hAnsi="Arial" w:cs="Arial"/>
          <w:sz w:val="26"/>
          <w:szCs w:val="26"/>
        </w:rPr>
        <w:t>aquellos que</w:t>
      </w:r>
      <w:r w:rsidR="00B8509F" w:rsidRPr="004B1C0F">
        <w:rPr>
          <w:rFonts w:ascii="Arial" w:hAnsi="Arial" w:cs="Arial"/>
          <w:sz w:val="26"/>
          <w:szCs w:val="26"/>
        </w:rPr>
        <w:t>,</w:t>
      </w:r>
      <w:r w:rsidRPr="004B1C0F">
        <w:rPr>
          <w:rFonts w:ascii="Arial" w:hAnsi="Arial" w:cs="Arial"/>
          <w:sz w:val="26"/>
          <w:szCs w:val="26"/>
        </w:rPr>
        <w:t xml:space="preserve"> en esencia conceden a su titular una participación en la formulación de la voluntad social, permiten la participación a quienes se ha conferido la ciudadanía, en la estructuración política de la comunidad social de que son integrantes y en el establecimiento de las reglas necesarias al mantenimiento del orden social.</w:t>
      </w:r>
    </w:p>
    <w:p w14:paraId="11AAA247" w14:textId="77777777" w:rsidR="0028386E" w:rsidRPr="004B1C0F" w:rsidRDefault="0028386E" w:rsidP="0028386E">
      <w:pPr>
        <w:spacing w:after="0" w:line="360" w:lineRule="auto"/>
        <w:ind w:right="190"/>
        <w:jc w:val="both"/>
        <w:rPr>
          <w:rFonts w:ascii="Arial" w:hAnsi="Arial" w:cs="Arial"/>
          <w:sz w:val="26"/>
          <w:szCs w:val="26"/>
        </w:rPr>
      </w:pPr>
    </w:p>
    <w:p w14:paraId="5A202BB9" w14:textId="77777777" w:rsidR="0028386E" w:rsidRPr="004B1C0F" w:rsidRDefault="0028386E" w:rsidP="0028386E">
      <w:pPr>
        <w:spacing w:after="0" w:line="360" w:lineRule="auto"/>
        <w:ind w:right="190"/>
        <w:jc w:val="both"/>
        <w:rPr>
          <w:rFonts w:ascii="Arial" w:hAnsi="Arial" w:cs="Arial"/>
          <w:sz w:val="26"/>
          <w:szCs w:val="26"/>
        </w:rPr>
      </w:pPr>
      <w:r w:rsidRPr="004B1C0F">
        <w:rPr>
          <w:rFonts w:ascii="Arial" w:hAnsi="Arial" w:cs="Arial"/>
          <w:sz w:val="26"/>
          <w:szCs w:val="26"/>
        </w:rPr>
        <w:t>Por lo que, los derechos político-electorales constituyen derechos fundamentales que se brindan a mujeres y hombres en condiciones de igualdad, sin importar las diferencias de género, no solo las violaciones a los derechos I) De votar y ser votado en las elecciones populares; II) De asociarse individual y libremente para tomar parte en forma pacífica en los asuntos políticos del país</w:t>
      </w:r>
      <w:r w:rsidR="00862A0F" w:rsidRPr="004B1C0F">
        <w:rPr>
          <w:rFonts w:ascii="Arial" w:hAnsi="Arial" w:cs="Arial"/>
          <w:sz w:val="26"/>
          <w:szCs w:val="26"/>
        </w:rPr>
        <w:t>;</w:t>
      </w:r>
      <w:r w:rsidRPr="004B1C0F">
        <w:rPr>
          <w:rFonts w:ascii="Arial" w:hAnsi="Arial" w:cs="Arial"/>
          <w:sz w:val="26"/>
          <w:szCs w:val="26"/>
        </w:rPr>
        <w:t xml:space="preserve"> y III) De afiliarse libre e individualmente a los partidos políticos, sino también cuando se aduzcan violaciones a otros derechos fundamentales que se encuentren estrechamente vinculados con el ejercicio de los </w:t>
      </w:r>
      <w:r w:rsidRPr="004B1C0F">
        <w:rPr>
          <w:rFonts w:ascii="Arial" w:hAnsi="Arial" w:cs="Arial"/>
          <w:sz w:val="26"/>
          <w:szCs w:val="26"/>
        </w:rPr>
        <w:lastRenderedPageBreak/>
        <w:t xml:space="preserve">mencionados derechos </w:t>
      </w:r>
      <w:r w:rsidR="005E1E4A" w:rsidRPr="004B1C0F">
        <w:rPr>
          <w:rFonts w:ascii="Arial" w:hAnsi="Arial" w:cs="Arial"/>
          <w:sz w:val="26"/>
          <w:szCs w:val="26"/>
        </w:rPr>
        <w:t>político</w:t>
      </w:r>
      <w:r w:rsidR="00B8509F" w:rsidRPr="004B1C0F">
        <w:rPr>
          <w:rFonts w:ascii="Arial" w:hAnsi="Arial" w:cs="Arial"/>
          <w:sz w:val="26"/>
          <w:szCs w:val="26"/>
        </w:rPr>
        <w:t>-</w:t>
      </w:r>
      <w:r w:rsidR="005E1E4A" w:rsidRPr="004B1C0F">
        <w:rPr>
          <w:rFonts w:ascii="Arial" w:hAnsi="Arial" w:cs="Arial"/>
          <w:sz w:val="26"/>
          <w:szCs w:val="26"/>
        </w:rPr>
        <w:t>electorales</w:t>
      </w:r>
      <w:r w:rsidRPr="004B1C0F">
        <w:rPr>
          <w:rFonts w:ascii="Arial" w:hAnsi="Arial" w:cs="Arial"/>
          <w:sz w:val="26"/>
          <w:szCs w:val="26"/>
        </w:rPr>
        <w:t>, como podrían ser los derechos de petición, de información, de reunión o de libre expresión y difusión de las ideas, cuya protección sea indispensable a fin de no hacer nugatorio cualquiera de aquellos derechos político-electorales, garantizando el derecho constitucional a la impartición de justicia completa y a la tutela judicial efectiva.</w:t>
      </w:r>
      <w:r w:rsidRPr="004B1C0F">
        <w:rPr>
          <w:rStyle w:val="Refdenotaalpie"/>
          <w:rFonts w:ascii="Arial" w:hAnsi="Arial" w:cs="Arial"/>
          <w:sz w:val="26"/>
          <w:szCs w:val="26"/>
        </w:rPr>
        <w:footnoteReference w:id="32"/>
      </w:r>
    </w:p>
    <w:p w14:paraId="1F3A3F50" w14:textId="77777777" w:rsidR="007D2EF0" w:rsidRPr="004B1C0F" w:rsidRDefault="007D2EF0" w:rsidP="0028386E">
      <w:pPr>
        <w:spacing w:after="0" w:line="360" w:lineRule="auto"/>
        <w:ind w:right="190"/>
        <w:jc w:val="both"/>
        <w:rPr>
          <w:rFonts w:ascii="Arial" w:hAnsi="Arial" w:cs="Arial"/>
          <w:sz w:val="26"/>
          <w:szCs w:val="26"/>
        </w:rPr>
      </w:pPr>
    </w:p>
    <w:p w14:paraId="189B9125" w14:textId="77777777" w:rsidR="0055002F" w:rsidRPr="004B1C0F" w:rsidRDefault="0055002F" w:rsidP="0028386E">
      <w:pPr>
        <w:spacing w:after="0" w:line="360" w:lineRule="auto"/>
        <w:ind w:right="190"/>
        <w:jc w:val="both"/>
        <w:rPr>
          <w:rFonts w:ascii="Arial" w:hAnsi="Arial" w:cs="Arial"/>
          <w:sz w:val="26"/>
          <w:szCs w:val="26"/>
        </w:rPr>
      </w:pPr>
      <w:r w:rsidRPr="004B1C0F">
        <w:rPr>
          <w:rFonts w:ascii="Arial" w:hAnsi="Arial" w:cs="Arial"/>
          <w:sz w:val="26"/>
          <w:szCs w:val="26"/>
        </w:rPr>
        <w:t xml:space="preserve">Asimismo, </w:t>
      </w:r>
      <w:r w:rsidRPr="004B1C0F">
        <w:rPr>
          <w:rFonts w:ascii="Arial" w:hAnsi="Arial" w:cs="Arial"/>
          <w:i/>
          <w:iCs/>
          <w:sz w:val="26"/>
          <w:szCs w:val="26"/>
        </w:rPr>
        <w:t>Sala Superior</w:t>
      </w:r>
      <w:r w:rsidRPr="004B1C0F">
        <w:rPr>
          <w:rFonts w:ascii="Arial" w:hAnsi="Arial" w:cs="Arial"/>
          <w:sz w:val="26"/>
          <w:szCs w:val="26"/>
        </w:rPr>
        <w:t xml:space="preserve"> a resuelto</w:t>
      </w:r>
      <w:r w:rsidRPr="004B1C0F">
        <w:rPr>
          <w:rStyle w:val="Refdenotaalpie"/>
          <w:rFonts w:ascii="Arial" w:hAnsi="Arial" w:cs="Arial"/>
          <w:sz w:val="26"/>
          <w:szCs w:val="26"/>
        </w:rPr>
        <w:footnoteReference w:id="33"/>
      </w:r>
      <w:r w:rsidRPr="004B1C0F">
        <w:rPr>
          <w:rFonts w:ascii="Arial" w:hAnsi="Arial" w:cs="Arial"/>
          <w:sz w:val="26"/>
          <w:szCs w:val="26"/>
        </w:rPr>
        <w:t xml:space="preserve"> que la competencia de las autoridades electorales para conocer de posibles actos de violencia política en contra de las mujeres </w:t>
      </w:r>
      <w:proofErr w:type="gramStart"/>
      <w:r w:rsidRPr="004B1C0F">
        <w:rPr>
          <w:rFonts w:ascii="Arial" w:hAnsi="Arial" w:cs="Arial"/>
          <w:sz w:val="26"/>
          <w:szCs w:val="26"/>
        </w:rPr>
        <w:t>en razón de</w:t>
      </w:r>
      <w:proofErr w:type="gramEnd"/>
      <w:r w:rsidRPr="004B1C0F">
        <w:rPr>
          <w:rFonts w:ascii="Arial" w:hAnsi="Arial" w:cs="Arial"/>
          <w:sz w:val="26"/>
          <w:szCs w:val="26"/>
        </w:rPr>
        <w:t xml:space="preserve"> </w:t>
      </w:r>
      <w:r w:rsidR="00862A0F" w:rsidRPr="004B1C0F">
        <w:rPr>
          <w:rFonts w:ascii="Arial" w:hAnsi="Arial" w:cs="Arial"/>
          <w:sz w:val="26"/>
          <w:szCs w:val="26"/>
        </w:rPr>
        <w:t>género</w:t>
      </w:r>
      <w:r w:rsidRPr="004B1C0F">
        <w:rPr>
          <w:rFonts w:ascii="Arial" w:hAnsi="Arial" w:cs="Arial"/>
          <w:sz w:val="26"/>
          <w:szCs w:val="26"/>
        </w:rPr>
        <w:t xml:space="preserve"> se actualiza cuando los hechos denunciados por una mujer se realicen en los siguientes supuestos: a) Se den en el contexto del ejercicio de su derecho político-electoral de votar o ser votada</w:t>
      </w:r>
      <w:r w:rsidR="00862A0F" w:rsidRPr="004B1C0F">
        <w:rPr>
          <w:rFonts w:ascii="Arial" w:hAnsi="Arial" w:cs="Arial"/>
          <w:sz w:val="26"/>
          <w:szCs w:val="26"/>
        </w:rPr>
        <w:t>,</w:t>
      </w:r>
      <w:r w:rsidRPr="004B1C0F">
        <w:rPr>
          <w:rFonts w:ascii="Arial" w:hAnsi="Arial" w:cs="Arial"/>
          <w:sz w:val="26"/>
          <w:szCs w:val="26"/>
        </w:rPr>
        <w:t xml:space="preserve"> b) Se den en el desempeño de su cargo obtenido a través de una elección popular.</w:t>
      </w:r>
    </w:p>
    <w:p w14:paraId="231BEAF2" w14:textId="77777777" w:rsidR="0055002F" w:rsidRPr="004B1C0F" w:rsidRDefault="0055002F" w:rsidP="0028386E">
      <w:pPr>
        <w:spacing w:after="0" w:line="360" w:lineRule="auto"/>
        <w:ind w:right="190"/>
        <w:jc w:val="both"/>
        <w:rPr>
          <w:rFonts w:ascii="Arial" w:hAnsi="Arial" w:cs="Arial"/>
          <w:sz w:val="26"/>
          <w:szCs w:val="26"/>
        </w:rPr>
      </w:pPr>
    </w:p>
    <w:p w14:paraId="011109BA" w14:textId="77777777" w:rsidR="007D2EF0" w:rsidRPr="004B1C0F" w:rsidRDefault="00AA5596" w:rsidP="0028386E">
      <w:pPr>
        <w:spacing w:after="0" w:line="360" w:lineRule="auto"/>
        <w:ind w:right="190"/>
        <w:jc w:val="both"/>
        <w:rPr>
          <w:rFonts w:ascii="Arial" w:hAnsi="Arial" w:cs="Arial"/>
          <w:sz w:val="26"/>
          <w:szCs w:val="26"/>
        </w:rPr>
      </w:pPr>
      <w:r w:rsidRPr="004B1C0F">
        <w:rPr>
          <w:rFonts w:ascii="Arial" w:hAnsi="Arial" w:cs="Arial"/>
          <w:sz w:val="26"/>
          <w:szCs w:val="26"/>
        </w:rPr>
        <w:t>Al respecto, la Sala Regional del Tribunal Electoral del Poder Judicial de la Federación, correspondiente a la Quinta Circunscripción Plurinominal,</w:t>
      </w:r>
      <w:r w:rsidRPr="004B1C0F">
        <w:rPr>
          <w:rStyle w:val="Refdenotaalpie"/>
          <w:rFonts w:ascii="Arial" w:hAnsi="Arial" w:cs="Arial"/>
          <w:sz w:val="26"/>
          <w:szCs w:val="26"/>
        </w:rPr>
        <w:footnoteReference w:id="34"/>
      </w:r>
      <w:r w:rsidRPr="004B1C0F">
        <w:rPr>
          <w:rFonts w:ascii="Arial" w:hAnsi="Arial" w:cs="Arial"/>
          <w:sz w:val="26"/>
          <w:szCs w:val="26"/>
        </w:rPr>
        <w:t xml:space="preserve"> con sede en Toluca de Le</w:t>
      </w:r>
      <w:r w:rsidR="00E61CD1" w:rsidRPr="004B1C0F">
        <w:rPr>
          <w:rFonts w:ascii="Arial" w:hAnsi="Arial" w:cs="Arial"/>
          <w:sz w:val="26"/>
          <w:szCs w:val="26"/>
        </w:rPr>
        <w:t>r</w:t>
      </w:r>
      <w:r w:rsidRPr="004B1C0F">
        <w:rPr>
          <w:rFonts w:ascii="Arial" w:hAnsi="Arial" w:cs="Arial"/>
          <w:sz w:val="26"/>
          <w:szCs w:val="26"/>
        </w:rPr>
        <w:t xml:space="preserve">do, Estado de </w:t>
      </w:r>
      <w:r w:rsidR="00862A0F" w:rsidRPr="004B1C0F">
        <w:rPr>
          <w:rFonts w:ascii="Arial" w:hAnsi="Arial" w:cs="Arial"/>
          <w:sz w:val="26"/>
          <w:szCs w:val="26"/>
        </w:rPr>
        <w:t>México</w:t>
      </w:r>
      <w:r w:rsidRPr="004B1C0F">
        <w:rPr>
          <w:rFonts w:ascii="Arial" w:hAnsi="Arial" w:cs="Arial"/>
          <w:sz w:val="26"/>
          <w:szCs w:val="26"/>
        </w:rPr>
        <w:t xml:space="preserve">, puntualizó </w:t>
      </w:r>
      <w:r w:rsidR="000C63EE" w:rsidRPr="004B1C0F">
        <w:rPr>
          <w:rFonts w:ascii="Arial" w:hAnsi="Arial" w:cs="Arial"/>
          <w:sz w:val="26"/>
          <w:szCs w:val="26"/>
        </w:rPr>
        <w:t>que</w:t>
      </w:r>
      <w:r w:rsidR="0055002F" w:rsidRPr="004B1C0F">
        <w:rPr>
          <w:rFonts w:ascii="Arial" w:hAnsi="Arial" w:cs="Arial"/>
          <w:sz w:val="26"/>
          <w:szCs w:val="26"/>
        </w:rPr>
        <w:t xml:space="preserve"> la figura de violencia política en contra de las mujeres en razón de género, protege y garantiza el pleno ejercicio del derecho de las mujeres, a fin de prevenir, erradicar y sancionar las conductas que la configuran</w:t>
      </w:r>
      <w:r w:rsidR="000C63EE" w:rsidRPr="004B1C0F">
        <w:rPr>
          <w:rFonts w:ascii="Arial" w:hAnsi="Arial" w:cs="Arial"/>
          <w:sz w:val="26"/>
          <w:szCs w:val="26"/>
        </w:rPr>
        <w:t>,</w:t>
      </w:r>
      <w:r w:rsidR="0055002F" w:rsidRPr="004B1C0F">
        <w:rPr>
          <w:rFonts w:ascii="Arial" w:hAnsi="Arial" w:cs="Arial"/>
          <w:sz w:val="26"/>
          <w:szCs w:val="26"/>
        </w:rPr>
        <w:t xml:space="preserve"> únicamente tratándose de aquellas que fueron electas mediante voto directo de la ciudadanía</w:t>
      </w:r>
      <w:r w:rsidR="000C63EE" w:rsidRPr="004B1C0F">
        <w:rPr>
          <w:rFonts w:ascii="Arial" w:hAnsi="Arial" w:cs="Arial"/>
          <w:sz w:val="26"/>
          <w:szCs w:val="26"/>
        </w:rPr>
        <w:t>;</w:t>
      </w:r>
      <w:r w:rsidR="0055002F" w:rsidRPr="004B1C0F">
        <w:rPr>
          <w:rFonts w:ascii="Arial" w:hAnsi="Arial" w:cs="Arial"/>
          <w:sz w:val="26"/>
          <w:szCs w:val="26"/>
        </w:rPr>
        <w:t xml:space="preserve"> </w:t>
      </w:r>
      <w:r w:rsidR="006B7139" w:rsidRPr="004B1C0F">
        <w:rPr>
          <w:rFonts w:ascii="Arial" w:hAnsi="Arial" w:cs="Arial"/>
          <w:sz w:val="26"/>
          <w:szCs w:val="26"/>
        </w:rPr>
        <w:t xml:space="preserve">por lo que, </w:t>
      </w:r>
      <w:r w:rsidR="0055002F" w:rsidRPr="004B1C0F">
        <w:rPr>
          <w:rFonts w:ascii="Arial" w:hAnsi="Arial" w:cs="Arial"/>
          <w:sz w:val="26"/>
          <w:szCs w:val="26"/>
        </w:rPr>
        <w:t xml:space="preserve">para efecto de la competencia en materia electoral por actos constitutivos </w:t>
      </w:r>
      <w:r w:rsidR="0055002F" w:rsidRPr="004B1C0F">
        <w:rPr>
          <w:rFonts w:ascii="Arial" w:hAnsi="Arial" w:cs="Arial"/>
          <w:sz w:val="26"/>
          <w:szCs w:val="26"/>
        </w:rPr>
        <w:lastRenderedPageBreak/>
        <w:t xml:space="preserve">de violencia política en contra de las mujeres en razón de género, </w:t>
      </w:r>
      <w:r w:rsidR="0011733B" w:rsidRPr="004B1C0F">
        <w:rPr>
          <w:rFonts w:ascii="Arial" w:hAnsi="Arial" w:cs="Arial"/>
          <w:sz w:val="26"/>
          <w:szCs w:val="26"/>
        </w:rPr>
        <w:t>es necesario</w:t>
      </w:r>
      <w:r w:rsidR="0055002F" w:rsidRPr="004B1C0F">
        <w:rPr>
          <w:rFonts w:ascii="Arial" w:hAnsi="Arial" w:cs="Arial"/>
          <w:sz w:val="26"/>
          <w:szCs w:val="26"/>
        </w:rPr>
        <w:t xml:space="preserve"> que la </w:t>
      </w:r>
      <w:r w:rsidR="006B7139" w:rsidRPr="004B1C0F">
        <w:rPr>
          <w:rFonts w:ascii="Arial" w:hAnsi="Arial" w:cs="Arial"/>
          <w:i/>
          <w:iCs/>
          <w:sz w:val="26"/>
          <w:szCs w:val="26"/>
        </w:rPr>
        <w:t>D</w:t>
      </w:r>
      <w:r w:rsidR="0055002F" w:rsidRPr="004B1C0F">
        <w:rPr>
          <w:rFonts w:ascii="Arial" w:hAnsi="Arial" w:cs="Arial"/>
          <w:i/>
          <w:iCs/>
          <w:sz w:val="26"/>
          <w:szCs w:val="26"/>
        </w:rPr>
        <w:t>enunciante</w:t>
      </w:r>
      <w:r w:rsidR="0055002F" w:rsidRPr="004B1C0F">
        <w:rPr>
          <w:rFonts w:ascii="Arial" w:hAnsi="Arial" w:cs="Arial"/>
          <w:sz w:val="26"/>
          <w:szCs w:val="26"/>
        </w:rPr>
        <w:t xml:space="preserve"> fuera una funcionaria pública que ocupara un cargo a partir de ser electa popularmente.</w:t>
      </w:r>
      <w:r w:rsidR="001914A9" w:rsidRPr="004B1C0F">
        <w:rPr>
          <w:rStyle w:val="Refdenotaalpie"/>
          <w:rFonts w:ascii="Arial" w:hAnsi="Arial" w:cs="Arial"/>
          <w:sz w:val="26"/>
          <w:szCs w:val="26"/>
        </w:rPr>
        <w:footnoteReference w:id="35"/>
      </w:r>
    </w:p>
    <w:p w14:paraId="05AEE6D0" w14:textId="77777777" w:rsidR="00432978" w:rsidRPr="004B1C0F" w:rsidRDefault="00432978" w:rsidP="0083431C">
      <w:pPr>
        <w:spacing w:after="0" w:line="360" w:lineRule="auto"/>
        <w:ind w:right="190"/>
        <w:jc w:val="both"/>
        <w:rPr>
          <w:rFonts w:ascii="Arial" w:hAnsi="Arial" w:cs="Arial"/>
          <w:sz w:val="26"/>
          <w:szCs w:val="26"/>
        </w:rPr>
      </w:pPr>
    </w:p>
    <w:p w14:paraId="21D95C8F" w14:textId="77777777" w:rsidR="007E6B8F" w:rsidRPr="004B1C0F" w:rsidRDefault="007E6B8F" w:rsidP="0083431C">
      <w:pPr>
        <w:spacing w:after="0" w:line="360" w:lineRule="auto"/>
        <w:ind w:right="190"/>
        <w:jc w:val="both"/>
        <w:rPr>
          <w:rFonts w:ascii="Arial" w:hAnsi="Arial" w:cs="Arial"/>
          <w:sz w:val="26"/>
          <w:szCs w:val="26"/>
        </w:rPr>
      </w:pPr>
      <w:r w:rsidRPr="004B1C0F">
        <w:rPr>
          <w:rFonts w:ascii="Arial" w:hAnsi="Arial" w:cs="Arial"/>
          <w:sz w:val="26"/>
          <w:szCs w:val="26"/>
        </w:rPr>
        <w:t>Sobre esta base, cualquier acto de autoridad debe ser emitido por aquella que ejerza la competencia para conocer la controversia, de lo contrario, se vulneraría la garantía de seguridad jurídica y no surtiría efectos.</w:t>
      </w:r>
    </w:p>
    <w:p w14:paraId="2AC09241" w14:textId="77777777" w:rsidR="007E6B8F" w:rsidRPr="004B1C0F" w:rsidRDefault="007E6B8F" w:rsidP="0083431C">
      <w:pPr>
        <w:pStyle w:val="Prrafodelista"/>
        <w:numPr>
          <w:ilvl w:val="1"/>
          <w:numId w:val="44"/>
        </w:numPr>
        <w:spacing w:line="360" w:lineRule="auto"/>
        <w:ind w:right="190"/>
        <w:jc w:val="both"/>
        <w:rPr>
          <w:rFonts w:cs="Arial"/>
          <w:b/>
          <w:bCs/>
          <w:sz w:val="26"/>
          <w:szCs w:val="26"/>
        </w:rPr>
      </w:pPr>
      <w:r w:rsidRPr="004B1C0F">
        <w:rPr>
          <w:rFonts w:cs="Arial"/>
          <w:b/>
          <w:bCs/>
          <w:sz w:val="26"/>
          <w:szCs w:val="26"/>
        </w:rPr>
        <w:t>Caso concreto</w:t>
      </w:r>
    </w:p>
    <w:p w14:paraId="38B799EC" w14:textId="77777777" w:rsidR="007E6B8F" w:rsidRPr="004B1C0F" w:rsidRDefault="007E6B8F" w:rsidP="0083431C">
      <w:pPr>
        <w:spacing w:after="0" w:line="360" w:lineRule="auto"/>
        <w:ind w:right="190"/>
        <w:jc w:val="both"/>
        <w:rPr>
          <w:rFonts w:ascii="Arial" w:hAnsi="Arial" w:cs="Arial"/>
          <w:sz w:val="26"/>
          <w:szCs w:val="26"/>
        </w:rPr>
      </w:pPr>
    </w:p>
    <w:p w14:paraId="7698CDCF" w14:textId="2AF4EAD6" w:rsidR="0083431C" w:rsidRPr="004B1C0F" w:rsidRDefault="0011733B" w:rsidP="0083431C">
      <w:pPr>
        <w:spacing w:after="0" w:line="360" w:lineRule="auto"/>
        <w:ind w:right="190"/>
        <w:jc w:val="both"/>
        <w:rPr>
          <w:rFonts w:ascii="Arial" w:hAnsi="Arial" w:cs="Arial"/>
          <w:sz w:val="26"/>
          <w:szCs w:val="26"/>
        </w:rPr>
      </w:pPr>
      <w:r w:rsidRPr="004B1C0F">
        <w:rPr>
          <w:rFonts w:ascii="Arial" w:hAnsi="Arial" w:cs="Arial"/>
          <w:sz w:val="26"/>
          <w:szCs w:val="26"/>
        </w:rPr>
        <w:t>T</w:t>
      </w:r>
      <w:r w:rsidR="0083431C" w:rsidRPr="004B1C0F">
        <w:rPr>
          <w:rFonts w:ascii="Arial" w:hAnsi="Arial" w:cs="Arial"/>
          <w:sz w:val="26"/>
          <w:szCs w:val="26"/>
        </w:rPr>
        <w:t xml:space="preserve">enemos que la </w:t>
      </w:r>
      <w:r w:rsidR="00E97519" w:rsidRPr="004B1C0F">
        <w:rPr>
          <w:rFonts w:ascii="Arial" w:hAnsi="Arial" w:cs="Arial"/>
          <w:i/>
          <w:iCs/>
          <w:sz w:val="26"/>
          <w:szCs w:val="26"/>
        </w:rPr>
        <w:t>D</w:t>
      </w:r>
      <w:r w:rsidR="0083431C" w:rsidRPr="004B1C0F">
        <w:rPr>
          <w:rFonts w:ascii="Arial" w:hAnsi="Arial" w:cs="Arial"/>
          <w:i/>
          <w:iCs/>
          <w:sz w:val="26"/>
          <w:szCs w:val="26"/>
        </w:rPr>
        <w:t>enunciante</w:t>
      </w:r>
      <w:r w:rsidR="0083431C" w:rsidRPr="004B1C0F">
        <w:rPr>
          <w:rFonts w:ascii="Arial" w:hAnsi="Arial" w:cs="Arial"/>
          <w:sz w:val="26"/>
          <w:szCs w:val="26"/>
        </w:rPr>
        <w:t xml:space="preserve"> al momento de comparecer ante el </w:t>
      </w:r>
      <w:r w:rsidR="0083431C" w:rsidRPr="004B1C0F">
        <w:rPr>
          <w:rFonts w:ascii="Arial" w:hAnsi="Arial" w:cs="Arial"/>
          <w:i/>
          <w:iCs/>
          <w:sz w:val="26"/>
          <w:szCs w:val="26"/>
        </w:rPr>
        <w:t xml:space="preserve">IEM </w:t>
      </w:r>
      <w:r w:rsidR="0083431C" w:rsidRPr="004B1C0F">
        <w:rPr>
          <w:rFonts w:ascii="Arial" w:hAnsi="Arial" w:cs="Arial"/>
          <w:sz w:val="26"/>
          <w:szCs w:val="26"/>
        </w:rPr>
        <w:t xml:space="preserve">a presentar su </w:t>
      </w:r>
      <w:r w:rsidR="00B10BC6" w:rsidRPr="004B1C0F">
        <w:rPr>
          <w:rFonts w:ascii="Arial" w:hAnsi="Arial" w:cs="Arial"/>
          <w:sz w:val="26"/>
          <w:szCs w:val="26"/>
        </w:rPr>
        <w:t>denuncia</w:t>
      </w:r>
      <w:r w:rsidR="00B8509F" w:rsidRPr="004B1C0F">
        <w:rPr>
          <w:rFonts w:ascii="Arial" w:hAnsi="Arial" w:cs="Arial"/>
          <w:sz w:val="26"/>
          <w:szCs w:val="26"/>
        </w:rPr>
        <w:t xml:space="preserve"> y ampliación</w:t>
      </w:r>
      <w:r w:rsidR="0083431C" w:rsidRPr="004B1C0F">
        <w:rPr>
          <w:rFonts w:ascii="Arial" w:hAnsi="Arial" w:cs="Arial"/>
          <w:sz w:val="26"/>
          <w:szCs w:val="26"/>
        </w:rPr>
        <w:t xml:space="preserve"> se ostent</w:t>
      </w:r>
      <w:r w:rsidR="00B8509F" w:rsidRPr="004B1C0F">
        <w:rPr>
          <w:rFonts w:ascii="Arial" w:hAnsi="Arial" w:cs="Arial"/>
          <w:sz w:val="26"/>
          <w:szCs w:val="26"/>
        </w:rPr>
        <w:t>ó</w:t>
      </w:r>
      <w:r w:rsidR="0083431C" w:rsidRPr="004B1C0F">
        <w:rPr>
          <w:rFonts w:ascii="Arial" w:hAnsi="Arial" w:cs="Arial"/>
          <w:sz w:val="26"/>
          <w:szCs w:val="26"/>
        </w:rPr>
        <w:t xml:space="preserve"> como </w:t>
      </w:r>
      <w:r w:rsidR="00C011C9" w:rsidRPr="00C011C9">
        <w:rPr>
          <w:rFonts w:ascii="Arial" w:hAnsi="Arial" w:cs="Arial"/>
          <w:color w:val="FFFFFF"/>
          <w:sz w:val="26"/>
          <w:szCs w:val="26"/>
          <w:highlight w:val="darkCyan"/>
        </w:rPr>
        <w:t>[No.16]_</w:t>
      </w:r>
      <w:proofErr w:type="spellStart"/>
      <w:r w:rsidR="00C011C9" w:rsidRPr="00C011C9">
        <w:rPr>
          <w:rFonts w:ascii="Arial" w:hAnsi="Arial" w:cs="Arial"/>
          <w:color w:val="FFFFFF"/>
          <w:sz w:val="26"/>
          <w:szCs w:val="26"/>
          <w:highlight w:val="darkCyan"/>
        </w:rPr>
        <w:t>ELIMINADO_Cargo</w:t>
      </w:r>
      <w:proofErr w:type="spellEnd"/>
      <w:r w:rsidR="00C011C9" w:rsidRPr="00C011C9">
        <w:rPr>
          <w:rFonts w:ascii="Arial" w:hAnsi="Arial" w:cs="Arial"/>
          <w:color w:val="FFFFFF"/>
          <w:sz w:val="26"/>
          <w:szCs w:val="26"/>
          <w:highlight w:val="darkCyan"/>
        </w:rPr>
        <w:t>_[230]</w:t>
      </w:r>
      <w:r w:rsidR="0083431C" w:rsidRPr="004B1C0F">
        <w:rPr>
          <w:rFonts w:ascii="Arial" w:hAnsi="Arial" w:cs="Arial"/>
          <w:sz w:val="26"/>
          <w:szCs w:val="26"/>
        </w:rPr>
        <w:t xml:space="preserve"> del </w:t>
      </w:r>
      <w:bookmarkStart w:id="8" w:name="_Hlk144814099"/>
      <w:r w:rsidR="0083431C" w:rsidRPr="004B1C0F">
        <w:rPr>
          <w:rFonts w:ascii="Arial" w:hAnsi="Arial" w:cs="Arial"/>
          <w:sz w:val="26"/>
          <w:szCs w:val="26"/>
        </w:rPr>
        <w:t>Ayuntamiento</w:t>
      </w:r>
      <w:r w:rsidR="0083431C" w:rsidRPr="004B1C0F">
        <w:rPr>
          <w:rFonts w:ascii="Arial" w:eastAsia="Times New Roman" w:hAnsi="Arial" w:cs="Arial"/>
          <w:sz w:val="26"/>
          <w:szCs w:val="26"/>
          <w:shd w:val="clear" w:color="auto" w:fill="FFFFFF"/>
          <w:lang w:val="es-ES" w:eastAsia="es-ES"/>
        </w:rPr>
        <w:t xml:space="preserve"> de </w:t>
      </w:r>
      <w:r w:rsidR="00C011C9" w:rsidRPr="00C011C9">
        <w:rPr>
          <w:rFonts w:ascii="Arial" w:eastAsia="Times New Roman" w:hAnsi="Arial" w:cs="Arial"/>
          <w:color w:val="FFFFFF"/>
          <w:sz w:val="26"/>
          <w:szCs w:val="26"/>
          <w:highlight w:val="darkCyan"/>
          <w:shd w:val="clear" w:color="auto" w:fill="FFFFFF"/>
          <w:lang w:val="es-ES" w:eastAsia="es-ES"/>
        </w:rPr>
        <w:t>[No.17]_ELIMINADO_el_Municipio_[28]</w:t>
      </w:r>
      <w:r w:rsidR="0083431C" w:rsidRPr="004B1C0F">
        <w:rPr>
          <w:rFonts w:ascii="Arial" w:eastAsia="Times New Roman" w:hAnsi="Arial" w:cs="Arial"/>
          <w:sz w:val="26"/>
          <w:szCs w:val="26"/>
          <w:shd w:val="clear" w:color="auto" w:fill="FFFFFF"/>
          <w:lang w:val="es-ES" w:eastAsia="es-ES"/>
        </w:rPr>
        <w:t>, Michoacán</w:t>
      </w:r>
      <w:r w:rsidR="00432978" w:rsidRPr="004B1C0F">
        <w:rPr>
          <w:rFonts w:ascii="Arial" w:eastAsia="Times New Roman" w:hAnsi="Arial" w:cs="Arial"/>
          <w:sz w:val="26"/>
          <w:szCs w:val="26"/>
          <w:shd w:val="clear" w:color="auto" w:fill="FFFFFF"/>
          <w:lang w:val="es-ES" w:eastAsia="es-ES"/>
        </w:rPr>
        <w:t xml:space="preserve"> </w:t>
      </w:r>
      <w:bookmarkEnd w:id="8"/>
      <w:r w:rsidR="00432978" w:rsidRPr="004B1C0F">
        <w:rPr>
          <w:rFonts w:ascii="Arial" w:eastAsia="Times New Roman" w:hAnsi="Arial" w:cs="Arial"/>
          <w:sz w:val="26"/>
          <w:szCs w:val="26"/>
          <w:shd w:val="clear" w:color="auto" w:fill="FFFFFF"/>
          <w:lang w:val="es-ES" w:eastAsia="es-ES"/>
        </w:rPr>
        <w:t>y</w:t>
      </w:r>
      <w:r w:rsidR="001914A9" w:rsidRPr="004B1C0F">
        <w:rPr>
          <w:rFonts w:ascii="Arial" w:eastAsia="Times New Roman" w:hAnsi="Arial" w:cs="Arial"/>
          <w:sz w:val="26"/>
          <w:szCs w:val="26"/>
          <w:shd w:val="clear" w:color="auto" w:fill="FFFFFF"/>
          <w:lang w:val="es-ES" w:eastAsia="es-ES"/>
        </w:rPr>
        <w:t>,</w:t>
      </w:r>
      <w:r w:rsidR="00432978" w:rsidRPr="004B1C0F">
        <w:rPr>
          <w:rFonts w:ascii="Arial" w:eastAsia="Times New Roman" w:hAnsi="Arial" w:cs="Arial"/>
          <w:sz w:val="26"/>
          <w:szCs w:val="26"/>
          <w:shd w:val="clear" w:color="auto" w:fill="FFFFFF"/>
          <w:lang w:val="es-ES" w:eastAsia="es-ES"/>
        </w:rPr>
        <w:t xml:space="preserve"> de las constancias que obran en el expediente</w:t>
      </w:r>
      <w:r w:rsidR="001914A9" w:rsidRPr="004B1C0F">
        <w:rPr>
          <w:rFonts w:ascii="Arial" w:eastAsia="Times New Roman" w:hAnsi="Arial" w:cs="Arial"/>
          <w:sz w:val="26"/>
          <w:szCs w:val="26"/>
          <w:shd w:val="clear" w:color="auto" w:fill="FFFFFF"/>
          <w:lang w:val="es-ES" w:eastAsia="es-ES"/>
        </w:rPr>
        <w:t>,</w:t>
      </w:r>
      <w:r w:rsidR="00432978" w:rsidRPr="004B1C0F">
        <w:rPr>
          <w:rFonts w:ascii="Arial" w:eastAsia="Times New Roman" w:hAnsi="Arial" w:cs="Arial"/>
          <w:sz w:val="26"/>
          <w:szCs w:val="26"/>
          <w:shd w:val="clear" w:color="auto" w:fill="FFFFFF"/>
          <w:lang w:val="es-ES" w:eastAsia="es-ES"/>
        </w:rPr>
        <w:t xml:space="preserve"> se advierte </w:t>
      </w:r>
      <w:r w:rsidR="00CC4369" w:rsidRPr="004B1C0F">
        <w:rPr>
          <w:rFonts w:ascii="Arial" w:eastAsia="Times New Roman" w:hAnsi="Arial" w:cs="Arial"/>
          <w:sz w:val="26"/>
          <w:szCs w:val="26"/>
          <w:shd w:val="clear" w:color="auto" w:fill="FFFFFF"/>
          <w:lang w:val="es-ES" w:eastAsia="es-ES"/>
        </w:rPr>
        <w:t xml:space="preserve">que </w:t>
      </w:r>
      <w:r w:rsidR="00432978" w:rsidRPr="004B1C0F">
        <w:rPr>
          <w:rFonts w:ascii="Arial" w:eastAsia="Times New Roman" w:hAnsi="Arial" w:cs="Arial"/>
          <w:sz w:val="26"/>
          <w:szCs w:val="26"/>
          <w:shd w:val="clear" w:color="auto" w:fill="FFFFFF"/>
          <w:lang w:val="es-ES" w:eastAsia="es-ES"/>
        </w:rPr>
        <w:t xml:space="preserve">su </w:t>
      </w:r>
      <w:r w:rsidR="0083431C" w:rsidRPr="004B1C0F">
        <w:rPr>
          <w:rFonts w:ascii="Arial" w:eastAsia="Times New Roman" w:hAnsi="Arial" w:cs="Arial"/>
          <w:sz w:val="26"/>
          <w:szCs w:val="26"/>
          <w:shd w:val="clear" w:color="auto" w:fill="FFFFFF"/>
          <w:lang w:val="es-ES" w:eastAsia="es-ES"/>
        </w:rPr>
        <w:t xml:space="preserve">nombramiento </w:t>
      </w:r>
      <w:r w:rsidR="00CC4369" w:rsidRPr="004B1C0F">
        <w:rPr>
          <w:rFonts w:ascii="Arial" w:eastAsia="Times New Roman" w:hAnsi="Arial" w:cs="Arial"/>
          <w:sz w:val="26"/>
          <w:szCs w:val="26"/>
          <w:shd w:val="clear" w:color="auto" w:fill="FFFFFF"/>
          <w:lang w:val="es-ES" w:eastAsia="es-ES"/>
        </w:rPr>
        <w:t xml:space="preserve">fue </w:t>
      </w:r>
      <w:r w:rsidR="0083431C" w:rsidRPr="004B1C0F">
        <w:rPr>
          <w:rFonts w:ascii="Arial" w:eastAsia="Times New Roman" w:hAnsi="Arial" w:cs="Arial"/>
          <w:sz w:val="26"/>
          <w:szCs w:val="26"/>
          <w:shd w:val="clear" w:color="auto" w:fill="FFFFFF"/>
          <w:lang w:val="es-ES" w:eastAsia="es-ES"/>
        </w:rPr>
        <w:t>expedido por el Presidente Municipal el primero de julio de dos mil veintidós.</w:t>
      </w:r>
      <w:r w:rsidR="0083431C" w:rsidRPr="004B1C0F">
        <w:rPr>
          <w:rStyle w:val="Refdenotaalpie"/>
          <w:rFonts w:ascii="Arial" w:eastAsia="Times New Roman" w:hAnsi="Arial" w:cs="Arial"/>
          <w:sz w:val="26"/>
          <w:szCs w:val="26"/>
          <w:shd w:val="clear" w:color="auto" w:fill="FFFFFF"/>
          <w:lang w:val="es-ES" w:eastAsia="es-ES"/>
        </w:rPr>
        <w:footnoteReference w:id="36"/>
      </w:r>
      <w:r w:rsidR="0083431C" w:rsidRPr="004B1C0F">
        <w:rPr>
          <w:rFonts w:ascii="Arial" w:hAnsi="Arial" w:cs="Arial"/>
          <w:sz w:val="26"/>
          <w:szCs w:val="26"/>
        </w:rPr>
        <w:t xml:space="preserve">    </w:t>
      </w:r>
    </w:p>
    <w:p w14:paraId="5F1C62E7" w14:textId="77777777" w:rsidR="0083431C" w:rsidRPr="004B1C0F" w:rsidRDefault="0083431C" w:rsidP="0083431C">
      <w:pPr>
        <w:spacing w:after="0" w:line="360" w:lineRule="auto"/>
        <w:ind w:right="190"/>
        <w:jc w:val="both"/>
        <w:rPr>
          <w:rFonts w:ascii="Arial" w:hAnsi="Arial" w:cs="Arial"/>
          <w:sz w:val="26"/>
          <w:szCs w:val="26"/>
        </w:rPr>
      </w:pPr>
    </w:p>
    <w:p w14:paraId="5F0B168D" w14:textId="65EE9FB6" w:rsidR="00CC4369" w:rsidRPr="004B1C0F" w:rsidRDefault="00CC4369" w:rsidP="0083431C">
      <w:pPr>
        <w:spacing w:after="0" w:line="360" w:lineRule="auto"/>
        <w:ind w:right="190"/>
        <w:jc w:val="both"/>
        <w:rPr>
          <w:rFonts w:ascii="Arial" w:hAnsi="Arial" w:cs="Arial"/>
          <w:sz w:val="26"/>
          <w:szCs w:val="26"/>
        </w:rPr>
      </w:pPr>
      <w:r w:rsidRPr="004B1C0F">
        <w:rPr>
          <w:rFonts w:ascii="Arial" w:hAnsi="Arial" w:cs="Arial"/>
          <w:sz w:val="26"/>
          <w:szCs w:val="26"/>
        </w:rPr>
        <w:t>De igual forma, de lo narrado</w:t>
      </w:r>
      <w:r w:rsidR="00D42C1A" w:rsidRPr="004B1C0F">
        <w:rPr>
          <w:rFonts w:ascii="Arial" w:hAnsi="Arial" w:cs="Arial"/>
          <w:sz w:val="26"/>
          <w:szCs w:val="26"/>
        </w:rPr>
        <w:t xml:space="preserve">, así como </w:t>
      </w:r>
      <w:r w:rsidR="004D4524" w:rsidRPr="004B1C0F">
        <w:rPr>
          <w:rFonts w:ascii="Arial" w:hAnsi="Arial" w:cs="Arial"/>
          <w:sz w:val="26"/>
          <w:szCs w:val="26"/>
        </w:rPr>
        <w:t>con las constancias que obran en el expediente</w:t>
      </w:r>
      <w:r w:rsidR="00E97519" w:rsidRPr="004B1C0F">
        <w:rPr>
          <w:rFonts w:ascii="Arial" w:hAnsi="Arial" w:cs="Arial"/>
          <w:sz w:val="26"/>
          <w:szCs w:val="26"/>
        </w:rPr>
        <w:t>,</w:t>
      </w:r>
      <w:r w:rsidR="004D4524" w:rsidRPr="004B1C0F">
        <w:rPr>
          <w:rFonts w:ascii="Arial" w:hAnsi="Arial" w:cs="Arial"/>
          <w:sz w:val="26"/>
          <w:szCs w:val="26"/>
        </w:rPr>
        <w:t xml:space="preserve"> no se acredita que dicha ciudadana ostente un cargo de elección popular,</w:t>
      </w:r>
      <w:r w:rsidR="00E97519" w:rsidRPr="004B1C0F">
        <w:rPr>
          <w:rFonts w:ascii="Arial" w:hAnsi="Arial" w:cs="Arial"/>
          <w:sz w:val="26"/>
          <w:szCs w:val="26"/>
        </w:rPr>
        <w:t xml:space="preserve"> toda vez que,</w:t>
      </w:r>
      <w:r w:rsidR="004D4524" w:rsidRPr="004B1C0F">
        <w:rPr>
          <w:rFonts w:ascii="Arial" w:hAnsi="Arial" w:cs="Arial"/>
          <w:sz w:val="26"/>
          <w:szCs w:val="26"/>
        </w:rPr>
        <w:t xml:space="preserve"> como se puntualizó </w:t>
      </w:r>
      <w:r w:rsidRPr="004B1C0F">
        <w:rPr>
          <w:rFonts w:ascii="Arial" w:hAnsi="Arial" w:cs="Arial"/>
          <w:sz w:val="26"/>
          <w:szCs w:val="26"/>
        </w:rPr>
        <w:t xml:space="preserve">la </w:t>
      </w:r>
      <w:r w:rsidRPr="004B1C0F">
        <w:rPr>
          <w:rFonts w:ascii="Arial" w:hAnsi="Arial" w:cs="Arial"/>
          <w:i/>
          <w:iCs/>
          <w:sz w:val="26"/>
          <w:szCs w:val="26"/>
        </w:rPr>
        <w:t xml:space="preserve">Denunciante </w:t>
      </w:r>
      <w:r w:rsidRPr="004B1C0F">
        <w:rPr>
          <w:rFonts w:ascii="Arial" w:hAnsi="Arial" w:cs="Arial"/>
          <w:sz w:val="26"/>
          <w:szCs w:val="26"/>
        </w:rPr>
        <w:t xml:space="preserve">fue nombrada y designada por el Presidente Municipal </w:t>
      </w:r>
      <w:r w:rsidRPr="004B1C0F">
        <w:rPr>
          <w:rFonts w:ascii="Arial" w:eastAsia="Times New Roman" w:hAnsi="Arial" w:cs="Arial"/>
          <w:sz w:val="26"/>
          <w:szCs w:val="26"/>
          <w:shd w:val="clear" w:color="auto" w:fill="FFFFFF"/>
          <w:lang w:val="es-ES" w:eastAsia="es-ES"/>
        </w:rPr>
        <w:t xml:space="preserve">de </w:t>
      </w:r>
      <w:r w:rsidR="00C011C9" w:rsidRPr="00C011C9">
        <w:rPr>
          <w:rFonts w:ascii="Arial" w:eastAsia="Times New Roman" w:hAnsi="Arial" w:cs="Arial"/>
          <w:color w:val="FFFFFF"/>
          <w:sz w:val="26"/>
          <w:szCs w:val="26"/>
          <w:highlight w:val="darkCyan"/>
          <w:shd w:val="clear" w:color="auto" w:fill="FFFFFF"/>
          <w:lang w:val="es-ES" w:eastAsia="es-ES"/>
        </w:rPr>
        <w:t>[No.18]_ELIMINADO_el_Municipio_[28]</w:t>
      </w:r>
      <w:r w:rsidRPr="004B1C0F">
        <w:rPr>
          <w:rFonts w:ascii="Arial" w:eastAsia="Times New Roman" w:hAnsi="Arial" w:cs="Arial"/>
          <w:sz w:val="26"/>
          <w:szCs w:val="26"/>
          <w:shd w:val="clear" w:color="auto" w:fill="FFFFFF"/>
          <w:lang w:val="es-ES" w:eastAsia="es-ES"/>
        </w:rPr>
        <w:t>, Michoacán, como</w:t>
      </w:r>
      <w:r w:rsidRPr="004B1C0F">
        <w:rPr>
          <w:rFonts w:ascii="Arial" w:hAnsi="Arial" w:cs="Arial"/>
          <w:sz w:val="26"/>
          <w:szCs w:val="26"/>
        </w:rPr>
        <w:t xml:space="preserve"> </w:t>
      </w:r>
      <w:r w:rsidR="00C011C9" w:rsidRPr="00C011C9">
        <w:rPr>
          <w:rFonts w:ascii="Arial" w:hAnsi="Arial" w:cs="Arial"/>
          <w:color w:val="FFFFFF"/>
          <w:sz w:val="26"/>
          <w:szCs w:val="26"/>
          <w:highlight w:val="darkCyan"/>
        </w:rPr>
        <w:t>[No.19]_</w:t>
      </w:r>
      <w:proofErr w:type="spellStart"/>
      <w:r w:rsidR="00C011C9" w:rsidRPr="00C011C9">
        <w:rPr>
          <w:rFonts w:ascii="Arial" w:hAnsi="Arial" w:cs="Arial"/>
          <w:color w:val="FFFFFF"/>
          <w:sz w:val="26"/>
          <w:szCs w:val="26"/>
          <w:highlight w:val="darkCyan"/>
        </w:rPr>
        <w:t>ELIMINADO_Cargo</w:t>
      </w:r>
      <w:proofErr w:type="spellEnd"/>
      <w:r w:rsidR="00C011C9" w:rsidRPr="00C011C9">
        <w:rPr>
          <w:rFonts w:ascii="Arial" w:hAnsi="Arial" w:cs="Arial"/>
          <w:color w:val="FFFFFF"/>
          <w:sz w:val="26"/>
          <w:szCs w:val="26"/>
          <w:highlight w:val="darkCyan"/>
        </w:rPr>
        <w:t>_[230]</w:t>
      </w:r>
      <w:r w:rsidRPr="004B1C0F">
        <w:rPr>
          <w:rFonts w:ascii="Arial" w:hAnsi="Arial" w:cs="Arial"/>
          <w:sz w:val="26"/>
          <w:szCs w:val="26"/>
        </w:rPr>
        <w:t xml:space="preserve"> del citado Ayuntamiento</w:t>
      </w:r>
      <w:r w:rsidR="004D4524" w:rsidRPr="004B1C0F">
        <w:rPr>
          <w:rFonts w:ascii="Arial" w:hAnsi="Arial" w:cs="Arial"/>
          <w:sz w:val="26"/>
          <w:szCs w:val="26"/>
        </w:rPr>
        <w:t>.</w:t>
      </w:r>
      <w:r w:rsidRPr="004B1C0F">
        <w:rPr>
          <w:rFonts w:ascii="Arial" w:hAnsi="Arial" w:cs="Arial"/>
          <w:sz w:val="26"/>
          <w:szCs w:val="26"/>
        </w:rPr>
        <w:t xml:space="preserve"> </w:t>
      </w:r>
      <w:r w:rsidR="004D4524" w:rsidRPr="004B1C0F">
        <w:rPr>
          <w:rFonts w:ascii="Arial" w:hAnsi="Arial" w:cs="Arial"/>
          <w:sz w:val="26"/>
          <w:szCs w:val="26"/>
        </w:rPr>
        <w:t>P</w:t>
      </w:r>
      <w:r w:rsidRPr="004B1C0F">
        <w:rPr>
          <w:rFonts w:ascii="Arial" w:hAnsi="Arial" w:cs="Arial"/>
          <w:sz w:val="26"/>
          <w:szCs w:val="26"/>
        </w:rPr>
        <w:t>or lo que, tomando en consideración la naturaleza de</w:t>
      </w:r>
      <w:r w:rsidR="00E97519" w:rsidRPr="004B1C0F">
        <w:rPr>
          <w:rFonts w:ascii="Arial" w:hAnsi="Arial" w:cs="Arial"/>
          <w:sz w:val="26"/>
          <w:szCs w:val="26"/>
        </w:rPr>
        <w:t>l</w:t>
      </w:r>
      <w:r w:rsidRPr="004B1C0F">
        <w:rPr>
          <w:rFonts w:ascii="Arial" w:hAnsi="Arial" w:cs="Arial"/>
          <w:sz w:val="26"/>
          <w:szCs w:val="26"/>
        </w:rPr>
        <w:t xml:space="preserve"> cargo en el que se desempeña, no es posible advertir alguna vulneración relacionada con el ejercicio de alguno de los derechos político-electorales o con algún otro derecho fundamental vinculado con aqu</w:t>
      </w:r>
      <w:r w:rsidR="00B8509F" w:rsidRPr="004B1C0F">
        <w:rPr>
          <w:rFonts w:ascii="Arial" w:hAnsi="Arial" w:cs="Arial"/>
          <w:sz w:val="26"/>
          <w:szCs w:val="26"/>
        </w:rPr>
        <w:t>é</w:t>
      </w:r>
      <w:r w:rsidRPr="004B1C0F">
        <w:rPr>
          <w:rFonts w:ascii="Arial" w:hAnsi="Arial" w:cs="Arial"/>
          <w:sz w:val="26"/>
          <w:szCs w:val="26"/>
        </w:rPr>
        <w:t xml:space="preserve">llos, pues es </w:t>
      </w:r>
      <w:r w:rsidRPr="004B1C0F">
        <w:rPr>
          <w:rFonts w:ascii="Arial" w:hAnsi="Arial" w:cs="Arial"/>
          <w:sz w:val="26"/>
          <w:szCs w:val="26"/>
        </w:rPr>
        <w:lastRenderedPageBreak/>
        <w:t>evidente que su designación no es producto del ejercicio del voto popular sino</w:t>
      </w:r>
      <w:r w:rsidR="00E97519" w:rsidRPr="004B1C0F">
        <w:rPr>
          <w:rFonts w:ascii="Arial" w:hAnsi="Arial" w:cs="Arial"/>
          <w:sz w:val="26"/>
          <w:szCs w:val="26"/>
        </w:rPr>
        <w:t xml:space="preserve"> del</w:t>
      </w:r>
      <w:r w:rsidRPr="004B1C0F">
        <w:rPr>
          <w:rFonts w:ascii="Arial" w:hAnsi="Arial" w:cs="Arial"/>
          <w:sz w:val="26"/>
          <w:szCs w:val="26"/>
        </w:rPr>
        <w:t xml:space="preserve"> resultado de un nombramiento </w:t>
      </w:r>
      <w:r w:rsidR="001C5CE9" w:rsidRPr="004B1C0F">
        <w:rPr>
          <w:rFonts w:ascii="Arial" w:hAnsi="Arial" w:cs="Arial"/>
          <w:sz w:val="26"/>
          <w:szCs w:val="26"/>
        </w:rPr>
        <w:t xml:space="preserve">realizado de manera directa </w:t>
      </w:r>
      <w:r w:rsidRPr="004B1C0F">
        <w:rPr>
          <w:rFonts w:ascii="Arial" w:hAnsi="Arial" w:cs="Arial"/>
          <w:sz w:val="26"/>
          <w:szCs w:val="26"/>
        </w:rPr>
        <w:t>por el Presidente Municipal</w:t>
      </w:r>
      <w:r w:rsidR="001C5CE9" w:rsidRPr="004B1C0F">
        <w:rPr>
          <w:rFonts w:ascii="Arial" w:hAnsi="Arial" w:cs="Arial"/>
          <w:sz w:val="26"/>
          <w:szCs w:val="26"/>
        </w:rPr>
        <w:t>.</w:t>
      </w:r>
    </w:p>
    <w:p w14:paraId="476D08DF" w14:textId="77777777" w:rsidR="00B563D2" w:rsidRPr="004B1C0F" w:rsidRDefault="00B563D2" w:rsidP="0083431C">
      <w:pPr>
        <w:spacing w:after="0" w:line="360" w:lineRule="auto"/>
        <w:ind w:right="190"/>
        <w:jc w:val="both"/>
        <w:rPr>
          <w:rFonts w:ascii="Arial" w:hAnsi="Arial" w:cs="Arial"/>
          <w:sz w:val="26"/>
          <w:szCs w:val="26"/>
        </w:rPr>
      </w:pPr>
    </w:p>
    <w:p w14:paraId="3CFA3132" w14:textId="444D2975" w:rsidR="00D42C1A" w:rsidRPr="004B1C0F" w:rsidRDefault="00D42C1A" w:rsidP="0083431C">
      <w:pPr>
        <w:spacing w:after="0" w:line="360" w:lineRule="auto"/>
        <w:ind w:right="190"/>
        <w:jc w:val="both"/>
        <w:rPr>
          <w:rFonts w:ascii="Arial" w:hAnsi="Arial" w:cs="Arial"/>
          <w:sz w:val="26"/>
          <w:szCs w:val="26"/>
        </w:rPr>
      </w:pPr>
      <w:r w:rsidRPr="004B1C0F">
        <w:rPr>
          <w:rFonts w:ascii="Arial" w:hAnsi="Arial" w:cs="Arial"/>
          <w:sz w:val="26"/>
          <w:szCs w:val="26"/>
        </w:rPr>
        <w:t xml:space="preserve">Por lo que, no existe competencia de este </w:t>
      </w:r>
      <w:r w:rsidRPr="004B1C0F">
        <w:rPr>
          <w:rFonts w:ascii="Arial" w:hAnsi="Arial" w:cs="Arial"/>
          <w:i/>
          <w:iCs/>
          <w:sz w:val="26"/>
          <w:szCs w:val="26"/>
        </w:rPr>
        <w:t>Tribunal Electoral</w:t>
      </w:r>
      <w:r w:rsidRPr="004B1C0F">
        <w:rPr>
          <w:rFonts w:ascii="Arial" w:hAnsi="Arial" w:cs="Arial"/>
          <w:sz w:val="26"/>
          <w:szCs w:val="26"/>
        </w:rPr>
        <w:t xml:space="preserve">, </w:t>
      </w:r>
      <w:r w:rsidR="0011733B" w:rsidRPr="004B1C0F">
        <w:rPr>
          <w:rFonts w:ascii="Arial" w:hAnsi="Arial" w:cs="Arial"/>
          <w:sz w:val="26"/>
          <w:szCs w:val="26"/>
        </w:rPr>
        <w:t>ya que</w:t>
      </w:r>
      <w:r w:rsidRPr="004B1C0F">
        <w:rPr>
          <w:rFonts w:ascii="Arial" w:hAnsi="Arial" w:cs="Arial"/>
          <w:sz w:val="26"/>
          <w:szCs w:val="26"/>
        </w:rPr>
        <w:t xml:space="preserve">, no </w:t>
      </w:r>
      <w:r w:rsidR="000C63EE" w:rsidRPr="004B1C0F">
        <w:rPr>
          <w:rFonts w:ascii="Arial" w:hAnsi="Arial" w:cs="Arial"/>
          <w:sz w:val="26"/>
          <w:szCs w:val="26"/>
        </w:rPr>
        <w:t xml:space="preserve">se </w:t>
      </w:r>
      <w:r w:rsidRPr="004B1C0F">
        <w:rPr>
          <w:rFonts w:ascii="Arial" w:hAnsi="Arial" w:cs="Arial"/>
          <w:sz w:val="26"/>
          <w:szCs w:val="26"/>
        </w:rPr>
        <w:t xml:space="preserve">puede dilucidar que la </w:t>
      </w:r>
      <w:r w:rsidRPr="004B1C0F">
        <w:rPr>
          <w:rFonts w:ascii="Arial" w:hAnsi="Arial" w:cs="Arial"/>
          <w:i/>
          <w:iCs/>
          <w:sz w:val="26"/>
          <w:szCs w:val="26"/>
        </w:rPr>
        <w:t xml:space="preserve">Denunciante </w:t>
      </w:r>
      <w:r w:rsidRPr="004B1C0F">
        <w:rPr>
          <w:rFonts w:ascii="Arial" w:hAnsi="Arial" w:cs="Arial"/>
          <w:sz w:val="26"/>
          <w:szCs w:val="26"/>
        </w:rPr>
        <w:t>-</w:t>
      </w:r>
      <w:r w:rsidR="00C011C9" w:rsidRPr="00C011C9">
        <w:rPr>
          <w:rFonts w:ascii="Arial" w:hAnsi="Arial" w:cs="Arial"/>
          <w:color w:val="FFFFFF"/>
          <w:sz w:val="26"/>
          <w:szCs w:val="26"/>
          <w:highlight w:val="darkCyan"/>
        </w:rPr>
        <w:t>[No.20]_</w:t>
      </w:r>
      <w:proofErr w:type="spellStart"/>
      <w:r w:rsidR="00C011C9" w:rsidRPr="00C011C9">
        <w:rPr>
          <w:rFonts w:ascii="Arial" w:hAnsi="Arial" w:cs="Arial"/>
          <w:color w:val="FFFFFF"/>
          <w:sz w:val="26"/>
          <w:szCs w:val="26"/>
          <w:highlight w:val="darkCyan"/>
        </w:rPr>
        <w:t>ELIMINADO_Cargo</w:t>
      </w:r>
      <w:proofErr w:type="spellEnd"/>
      <w:r w:rsidR="00C011C9" w:rsidRPr="00C011C9">
        <w:rPr>
          <w:rFonts w:ascii="Arial" w:hAnsi="Arial" w:cs="Arial"/>
          <w:color w:val="FFFFFF"/>
          <w:sz w:val="26"/>
          <w:szCs w:val="26"/>
          <w:highlight w:val="darkCyan"/>
        </w:rPr>
        <w:t>_[230]</w:t>
      </w:r>
      <w:r w:rsidRPr="004B1C0F">
        <w:rPr>
          <w:rFonts w:ascii="Arial" w:hAnsi="Arial" w:cs="Arial"/>
          <w:sz w:val="26"/>
          <w:szCs w:val="26"/>
        </w:rPr>
        <w:t xml:space="preserve">- se le trastoque en el ejercicio efectivo de sus derechos político-electorales </w:t>
      </w:r>
      <w:r w:rsidR="00B8509F" w:rsidRPr="004B1C0F">
        <w:rPr>
          <w:rFonts w:ascii="Arial" w:hAnsi="Arial" w:cs="Arial"/>
          <w:sz w:val="26"/>
          <w:szCs w:val="26"/>
        </w:rPr>
        <w:t>relacionados con aspectos de género</w:t>
      </w:r>
      <w:r w:rsidR="0011733B" w:rsidRPr="004B1C0F">
        <w:rPr>
          <w:rFonts w:ascii="Arial" w:hAnsi="Arial" w:cs="Arial"/>
          <w:sz w:val="26"/>
          <w:szCs w:val="26"/>
        </w:rPr>
        <w:t>.</w:t>
      </w:r>
    </w:p>
    <w:p w14:paraId="653E315D" w14:textId="77777777" w:rsidR="00D42C1A" w:rsidRPr="004B1C0F" w:rsidRDefault="00D42C1A" w:rsidP="0083431C">
      <w:pPr>
        <w:spacing w:after="0" w:line="360" w:lineRule="auto"/>
        <w:ind w:right="190"/>
        <w:jc w:val="both"/>
        <w:rPr>
          <w:rFonts w:ascii="Arial" w:hAnsi="Arial" w:cs="Arial"/>
          <w:sz w:val="26"/>
          <w:szCs w:val="26"/>
        </w:rPr>
      </w:pPr>
    </w:p>
    <w:p w14:paraId="1DF8B3B3" w14:textId="77777777" w:rsidR="00571047" w:rsidRPr="004B1C0F" w:rsidRDefault="00724933" w:rsidP="007D2EF0">
      <w:pPr>
        <w:spacing w:after="0" w:line="360" w:lineRule="auto"/>
        <w:jc w:val="both"/>
        <w:rPr>
          <w:rFonts w:ascii="Arial" w:hAnsi="Arial" w:cs="Arial"/>
          <w:sz w:val="26"/>
          <w:szCs w:val="26"/>
        </w:rPr>
      </w:pPr>
      <w:r w:rsidRPr="004B1C0F">
        <w:rPr>
          <w:rFonts w:ascii="Arial" w:hAnsi="Arial" w:cs="Arial"/>
          <w:sz w:val="26"/>
          <w:szCs w:val="26"/>
        </w:rPr>
        <w:t xml:space="preserve">Asimismo, la </w:t>
      </w:r>
      <w:r w:rsidRPr="004B1C0F">
        <w:rPr>
          <w:rFonts w:ascii="Arial" w:hAnsi="Arial" w:cs="Arial"/>
          <w:i/>
          <w:iCs/>
          <w:sz w:val="26"/>
          <w:szCs w:val="26"/>
        </w:rPr>
        <w:t>Sala Superior</w:t>
      </w:r>
      <w:r w:rsidR="00C263EC" w:rsidRPr="004B1C0F">
        <w:rPr>
          <w:rFonts w:ascii="Arial" w:hAnsi="Arial" w:cs="Arial"/>
          <w:i/>
          <w:iCs/>
          <w:sz w:val="26"/>
          <w:szCs w:val="26"/>
        </w:rPr>
        <w:t>,</w:t>
      </w:r>
      <w:r w:rsidR="0011733B" w:rsidRPr="004B1C0F">
        <w:rPr>
          <w:rStyle w:val="Refdenotaalpie"/>
          <w:rFonts w:ascii="Arial" w:hAnsi="Arial" w:cs="Arial"/>
          <w:sz w:val="26"/>
          <w:szCs w:val="26"/>
        </w:rPr>
        <w:t xml:space="preserve"> </w:t>
      </w:r>
      <w:r w:rsidR="0011733B" w:rsidRPr="004B1C0F">
        <w:rPr>
          <w:rStyle w:val="Refdenotaalpie"/>
          <w:rFonts w:ascii="Arial" w:hAnsi="Arial" w:cs="Arial"/>
          <w:sz w:val="26"/>
          <w:szCs w:val="26"/>
        </w:rPr>
        <w:footnoteReference w:id="37"/>
      </w:r>
      <w:r w:rsidR="007D2EF0" w:rsidRPr="004B1C0F">
        <w:rPr>
          <w:rStyle w:val="Refdenotaalpie"/>
          <w:rFonts w:ascii="Arial" w:hAnsi="Arial" w:cs="Arial"/>
          <w:sz w:val="26"/>
          <w:szCs w:val="26"/>
        </w:rPr>
        <w:t xml:space="preserve"> </w:t>
      </w:r>
      <w:r w:rsidR="00C263EC" w:rsidRPr="004B1C0F">
        <w:rPr>
          <w:rFonts w:ascii="Arial" w:hAnsi="Arial" w:cs="Arial"/>
          <w:sz w:val="26"/>
          <w:szCs w:val="26"/>
        </w:rPr>
        <w:t>resolvió que las autoridades electorales solo tienen competencia, en principio, para conocer de aquellas conductas presuntamente constitutivas de violencia política en razón de género cuando éstas se relacionen directamente con la materia electoral</w:t>
      </w:r>
      <w:r w:rsidR="007D2EF0" w:rsidRPr="004B1C0F">
        <w:rPr>
          <w:rFonts w:ascii="Arial" w:hAnsi="Arial" w:cs="Arial"/>
          <w:sz w:val="26"/>
          <w:szCs w:val="26"/>
        </w:rPr>
        <w:t xml:space="preserve"> y la </w:t>
      </w:r>
      <w:r w:rsidR="007D2EF0" w:rsidRPr="004B1C0F">
        <w:rPr>
          <w:rFonts w:ascii="Arial" w:hAnsi="Arial" w:cs="Arial"/>
          <w:i/>
          <w:iCs/>
          <w:sz w:val="26"/>
          <w:szCs w:val="26"/>
        </w:rPr>
        <w:t xml:space="preserve">Sala </w:t>
      </w:r>
      <w:r w:rsidR="00AA5596" w:rsidRPr="004B1C0F">
        <w:rPr>
          <w:rFonts w:ascii="Arial" w:hAnsi="Arial" w:cs="Arial"/>
          <w:i/>
          <w:iCs/>
          <w:sz w:val="26"/>
          <w:szCs w:val="26"/>
        </w:rPr>
        <w:t>Toluca</w:t>
      </w:r>
      <w:r w:rsidR="007D2EF0" w:rsidRPr="004B1C0F">
        <w:rPr>
          <w:rFonts w:ascii="Arial" w:hAnsi="Arial" w:cs="Arial"/>
          <w:sz w:val="26"/>
          <w:szCs w:val="26"/>
        </w:rPr>
        <w:t xml:space="preserve"> determinó que, las autoridades electorales solamente tienen competencia, en principio, para conocer de las conductas presuntamente constitutivas de violencia política en contra de las mujeres en razón de género, cuando quien</w:t>
      </w:r>
      <w:r w:rsidR="0011733B" w:rsidRPr="004B1C0F">
        <w:rPr>
          <w:rFonts w:ascii="Arial" w:hAnsi="Arial" w:cs="Arial"/>
          <w:sz w:val="26"/>
          <w:szCs w:val="26"/>
        </w:rPr>
        <w:t>es</w:t>
      </w:r>
      <w:r w:rsidR="007D2EF0" w:rsidRPr="004B1C0F">
        <w:rPr>
          <w:rFonts w:ascii="Arial" w:hAnsi="Arial" w:cs="Arial"/>
          <w:sz w:val="26"/>
          <w:szCs w:val="26"/>
        </w:rPr>
        <w:t xml:space="preserve"> denuncia</w:t>
      </w:r>
      <w:r w:rsidR="0011733B" w:rsidRPr="004B1C0F">
        <w:rPr>
          <w:rFonts w:ascii="Arial" w:hAnsi="Arial" w:cs="Arial"/>
          <w:sz w:val="26"/>
          <w:szCs w:val="26"/>
        </w:rPr>
        <w:t>n</w:t>
      </w:r>
      <w:r w:rsidR="007D2EF0" w:rsidRPr="004B1C0F">
        <w:rPr>
          <w:rFonts w:ascii="Arial" w:hAnsi="Arial" w:cs="Arial"/>
          <w:sz w:val="26"/>
          <w:szCs w:val="26"/>
        </w:rPr>
        <w:t xml:space="preserve"> son mujeres que ostentan </w:t>
      </w:r>
      <w:r w:rsidR="007D2EF0" w:rsidRPr="004B1C0F">
        <w:rPr>
          <w:rFonts w:ascii="Arial" w:hAnsi="Arial" w:cs="Arial"/>
          <w:b/>
          <w:bCs/>
          <w:sz w:val="26"/>
          <w:szCs w:val="26"/>
        </w:rPr>
        <w:t>un cargo público de elección popular, esto es, que se relacionen directamente o tengan incidencia en la esfera electoral</w:t>
      </w:r>
      <w:r w:rsidR="007D2EF0" w:rsidRPr="004B1C0F">
        <w:rPr>
          <w:rFonts w:ascii="Arial" w:hAnsi="Arial" w:cs="Arial"/>
          <w:sz w:val="26"/>
          <w:szCs w:val="26"/>
        </w:rPr>
        <w:t>, por lo que, en caso contrario, escaparía del conocimiento de la materia electoral</w:t>
      </w:r>
      <w:r w:rsidR="00571047" w:rsidRPr="004B1C0F">
        <w:rPr>
          <w:rFonts w:ascii="Arial" w:hAnsi="Arial" w:cs="Arial"/>
          <w:sz w:val="26"/>
          <w:szCs w:val="26"/>
        </w:rPr>
        <w:t>.</w:t>
      </w:r>
      <w:r w:rsidR="001914A9" w:rsidRPr="004B1C0F">
        <w:rPr>
          <w:rStyle w:val="Refdenotaalpie"/>
          <w:rFonts w:ascii="Arial" w:hAnsi="Arial" w:cs="Arial"/>
          <w:sz w:val="26"/>
          <w:szCs w:val="26"/>
        </w:rPr>
        <w:t xml:space="preserve"> </w:t>
      </w:r>
      <w:r w:rsidR="001914A9" w:rsidRPr="004B1C0F">
        <w:rPr>
          <w:rStyle w:val="Refdenotaalpie"/>
          <w:rFonts w:ascii="Arial" w:hAnsi="Arial" w:cs="Arial"/>
          <w:sz w:val="26"/>
          <w:szCs w:val="26"/>
        </w:rPr>
        <w:footnoteReference w:id="38"/>
      </w:r>
    </w:p>
    <w:p w14:paraId="6912979E" w14:textId="77777777" w:rsidR="00571047" w:rsidRPr="004B1C0F" w:rsidRDefault="00571047" w:rsidP="007D2EF0">
      <w:pPr>
        <w:spacing w:after="0" w:line="360" w:lineRule="auto"/>
        <w:jc w:val="both"/>
        <w:rPr>
          <w:rFonts w:ascii="Arial" w:hAnsi="Arial" w:cs="Arial"/>
          <w:sz w:val="26"/>
          <w:szCs w:val="26"/>
        </w:rPr>
      </w:pPr>
    </w:p>
    <w:p w14:paraId="094F6E14" w14:textId="7CE1F493" w:rsidR="00C263EC" w:rsidRPr="004B1C0F" w:rsidRDefault="00571047" w:rsidP="007D2EF0">
      <w:pPr>
        <w:spacing w:after="0" w:line="360" w:lineRule="auto"/>
        <w:jc w:val="both"/>
        <w:rPr>
          <w:rFonts w:ascii="Arial" w:hAnsi="Arial" w:cs="Arial"/>
          <w:sz w:val="26"/>
          <w:szCs w:val="26"/>
        </w:rPr>
      </w:pPr>
      <w:r w:rsidRPr="004B1C0F">
        <w:rPr>
          <w:rFonts w:ascii="Arial" w:hAnsi="Arial" w:cs="Arial"/>
          <w:sz w:val="26"/>
          <w:szCs w:val="26"/>
        </w:rPr>
        <w:t>Lo</w:t>
      </w:r>
      <w:r w:rsidR="0011196B" w:rsidRPr="004B1C0F">
        <w:rPr>
          <w:rFonts w:ascii="Arial" w:hAnsi="Arial" w:cs="Arial"/>
          <w:sz w:val="26"/>
          <w:szCs w:val="26"/>
        </w:rPr>
        <w:t xml:space="preserve"> cual en la especie no acontece, ya que la </w:t>
      </w:r>
      <w:r w:rsidR="0011196B" w:rsidRPr="004B1C0F">
        <w:rPr>
          <w:rFonts w:ascii="Arial" w:hAnsi="Arial" w:cs="Arial"/>
          <w:i/>
          <w:iCs/>
          <w:sz w:val="26"/>
          <w:szCs w:val="26"/>
        </w:rPr>
        <w:t xml:space="preserve">Denunciante </w:t>
      </w:r>
      <w:r w:rsidR="0011196B" w:rsidRPr="004B1C0F">
        <w:rPr>
          <w:rFonts w:ascii="Arial" w:hAnsi="Arial" w:cs="Arial"/>
          <w:sz w:val="26"/>
          <w:szCs w:val="26"/>
        </w:rPr>
        <w:t xml:space="preserve">ostenta un cargo de </w:t>
      </w:r>
      <w:r w:rsidR="00C011C9" w:rsidRPr="00C011C9">
        <w:rPr>
          <w:rFonts w:ascii="Arial" w:hAnsi="Arial" w:cs="Arial"/>
          <w:color w:val="FFFFFF"/>
          <w:sz w:val="26"/>
          <w:szCs w:val="26"/>
          <w:highlight w:val="darkCyan"/>
        </w:rPr>
        <w:t>[No.21]_</w:t>
      </w:r>
      <w:proofErr w:type="spellStart"/>
      <w:r w:rsidR="00C011C9" w:rsidRPr="00C011C9">
        <w:rPr>
          <w:rFonts w:ascii="Arial" w:hAnsi="Arial" w:cs="Arial"/>
          <w:color w:val="FFFFFF"/>
          <w:sz w:val="26"/>
          <w:szCs w:val="26"/>
          <w:highlight w:val="darkCyan"/>
        </w:rPr>
        <w:t>ELIMINADAS_las_referencias_laborales</w:t>
      </w:r>
      <w:proofErr w:type="spellEnd"/>
      <w:r w:rsidR="00C011C9" w:rsidRPr="00C011C9">
        <w:rPr>
          <w:rFonts w:ascii="Arial" w:hAnsi="Arial" w:cs="Arial"/>
          <w:color w:val="FFFFFF"/>
          <w:sz w:val="26"/>
          <w:szCs w:val="26"/>
          <w:highlight w:val="darkCyan"/>
        </w:rPr>
        <w:t>_[106]</w:t>
      </w:r>
      <w:r w:rsidR="0011196B" w:rsidRPr="004B1C0F">
        <w:rPr>
          <w:rFonts w:ascii="Arial" w:hAnsi="Arial" w:cs="Arial"/>
          <w:sz w:val="26"/>
          <w:szCs w:val="26"/>
        </w:rPr>
        <w:t xml:space="preserve">, mismo que fue otorgado por el representante del Ayuntamiento de </w:t>
      </w:r>
      <w:r w:rsidR="00C011C9" w:rsidRPr="00C011C9">
        <w:rPr>
          <w:rFonts w:ascii="Arial" w:hAnsi="Arial" w:cs="Arial"/>
          <w:color w:val="FFFFFF"/>
          <w:sz w:val="26"/>
          <w:szCs w:val="26"/>
          <w:highlight w:val="darkCyan"/>
        </w:rPr>
        <w:t>[No.22]_ELIMINADO_el_Municipio_[28]</w:t>
      </w:r>
      <w:r w:rsidR="0011196B" w:rsidRPr="004B1C0F">
        <w:rPr>
          <w:rFonts w:ascii="Arial" w:hAnsi="Arial" w:cs="Arial"/>
          <w:sz w:val="26"/>
          <w:szCs w:val="26"/>
        </w:rPr>
        <w:t xml:space="preserve">, Michoacán, sin que en dicha </w:t>
      </w:r>
      <w:r w:rsidR="0011196B" w:rsidRPr="004B1C0F">
        <w:rPr>
          <w:rFonts w:ascii="Arial" w:hAnsi="Arial" w:cs="Arial"/>
          <w:sz w:val="26"/>
          <w:szCs w:val="26"/>
        </w:rPr>
        <w:lastRenderedPageBreak/>
        <w:t>designación haya intervenido la ciudadanía, por lo que, como quedó precisado en el marco normativo</w:t>
      </w:r>
      <w:r w:rsidR="00B8509F" w:rsidRPr="004B1C0F">
        <w:rPr>
          <w:rFonts w:ascii="Arial" w:hAnsi="Arial" w:cs="Arial"/>
          <w:sz w:val="26"/>
          <w:szCs w:val="26"/>
        </w:rPr>
        <w:t>,</w:t>
      </w:r>
      <w:r w:rsidR="0011196B" w:rsidRPr="004B1C0F">
        <w:rPr>
          <w:rFonts w:ascii="Arial" w:hAnsi="Arial" w:cs="Arial"/>
          <w:sz w:val="26"/>
          <w:szCs w:val="26"/>
        </w:rPr>
        <w:t xml:space="preserve"> </w:t>
      </w:r>
      <w:r w:rsidR="00432978" w:rsidRPr="004B1C0F">
        <w:rPr>
          <w:rFonts w:ascii="Arial" w:hAnsi="Arial" w:cs="Arial"/>
          <w:sz w:val="26"/>
          <w:szCs w:val="26"/>
        </w:rPr>
        <w:t>no toda la violencia de género, ni toda la violencia política de género es necesariamente competencia en la materia electoral</w:t>
      </w:r>
      <w:r w:rsidR="00C263EC" w:rsidRPr="004B1C0F">
        <w:rPr>
          <w:rFonts w:ascii="Arial" w:hAnsi="Arial" w:cs="Arial"/>
          <w:sz w:val="26"/>
          <w:szCs w:val="26"/>
        </w:rPr>
        <w:t>.</w:t>
      </w:r>
      <w:r w:rsidRPr="004B1C0F">
        <w:rPr>
          <w:rStyle w:val="Refdenotaalpie"/>
          <w:rFonts w:ascii="Arial" w:hAnsi="Arial" w:cs="Arial"/>
          <w:sz w:val="26"/>
          <w:szCs w:val="26"/>
        </w:rPr>
        <w:footnoteReference w:id="39"/>
      </w:r>
    </w:p>
    <w:p w14:paraId="473EBB66" w14:textId="77777777" w:rsidR="00AF5918" w:rsidRPr="004B1C0F" w:rsidRDefault="00AF5918" w:rsidP="000B1604">
      <w:pPr>
        <w:spacing w:after="0" w:line="360" w:lineRule="auto"/>
        <w:ind w:right="190"/>
        <w:jc w:val="both"/>
        <w:rPr>
          <w:rFonts w:ascii="Arial" w:hAnsi="Arial" w:cs="Arial"/>
          <w:sz w:val="26"/>
          <w:szCs w:val="26"/>
        </w:rPr>
      </w:pPr>
    </w:p>
    <w:p w14:paraId="4CA8127E" w14:textId="77777777" w:rsidR="007E6B8F" w:rsidRPr="004B1C0F" w:rsidRDefault="00432978" w:rsidP="000B1604">
      <w:pPr>
        <w:spacing w:after="0" w:line="360" w:lineRule="auto"/>
        <w:ind w:right="190"/>
        <w:jc w:val="both"/>
        <w:rPr>
          <w:rFonts w:ascii="Arial" w:hAnsi="Arial" w:cs="Arial"/>
          <w:i/>
          <w:iCs/>
          <w:sz w:val="26"/>
          <w:szCs w:val="26"/>
        </w:rPr>
      </w:pPr>
      <w:r w:rsidRPr="004B1C0F">
        <w:rPr>
          <w:rFonts w:ascii="Arial" w:hAnsi="Arial" w:cs="Arial"/>
          <w:sz w:val="26"/>
          <w:szCs w:val="26"/>
        </w:rPr>
        <w:t>Lo que</w:t>
      </w:r>
      <w:r w:rsidR="00C263EC" w:rsidRPr="004B1C0F">
        <w:rPr>
          <w:rFonts w:ascii="Arial" w:hAnsi="Arial" w:cs="Arial"/>
          <w:sz w:val="26"/>
          <w:szCs w:val="26"/>
        </w:rPr>
        <w:t xml:space="preserve"> lleva a determinar </w:t>
      </w:r>
      <w:r w:rsidRPr="004B1C0F">
        <w:rPr>
          <w:rFonts w:ascii="Arial" w:hAnsi="Arial" w:cs="Arial"/>
          <w:sz w:val="26"/>
          <w:szCs w:val="26"/>
        </w:rPr>
        <w:t>que</w:t>
      </w:r>
      <w:r w:rsidR="000B1604" w:rsidRPr="004B1C0F">
        <w:rPr>
          <w:rFonts w:ascii="Arial" w:hAnsi="Arial" w:cs="Arial"/>
          <w:sz w:val="26"/>
          <w:szCs w:val="26"/>
        </w:rPr>
        <w:t>,</w:t>
      </w:r>
      <w:r w:rsidR="00E97519" w:rsidRPr="004B1C0F">
        <w:rPr>
          <w:rFonts w:ascii="Arial" w:hAnsi="Arial" w:cs="Arial"/>
          <w:sz w:val="26"/>
          <w:szCs w:val="26"/>
        </w:rPr>
        <w:t xml:space="preserve"> el</w:t>
      </w:r>
      <w:r w:rsidRPr="004B1C0F">
        <w:rPr>
          <w:rFonts w:ascii="Arial" w:hAnsi="Arial" w:cs="Arial"/>
          <w:sz w:val="26"/>
          <w:szCs w:val="26"/>
        </w:rPr>
        <w:t xml:space="preserve"> </w:t>
      </w:r>
      <w:r w:rsidR="007E6B8F" w:rsidRPr="004B1C0F">
        <w:rPr>
          <w:rFonts w:ascii="Arial" w:hAnsi="Arial" w:cs="Arial"/>
          <w:i/>
          <w:iCs/>
          <w:sz w:val="26"/>
          <w:szCs w:val="26"/>
        </w:rPr>
        <w:t xml:space="preserve">IEM </w:t>
      </w:r>
      <w:r w:rsidR="007E6B8F" w:rsidRPr="004B1C0F">
        <w:rPr>
          <w:rFonts w:ascii="Arial" w:hAnsi="Arial" w:cs="Arial"/>
          <w:sz w:val="26"/>
          <w:szCs w:val="26"/>
        </w:rPr>
        <w:t xml:space="preserve">y el </w:t>
      </w:r>
      <w:bookmarkStart w:id="9" w:name="_Hlk144816713"/>
      <w:r w:rsidR="007E6B8F" w:rsidRPr="004B1C0F">
        <w:rPr>
          <w:rFonts w:ascii="Arial" w:hAnsi="Arial" w:cs="Arial"/>
          <w:i/>
          <w:iCs/>
          <w:sz w:val="26"/>
          <w:szCs w:val="26"/>
        </w:rPr>
        <w:t>T</w:t>
      </w:r>
      <w:r w:rsidRPr="004B1C0F">
        <w:rPr>
          <w:rFonts w:ascii="Arial" w:hAnsi="Arial" w:cs="Arial"/>
          <w:i/>
          <w:iCs/>
          <w:sz w:val="26"/>
          <w:szCs w:val="26"/>
        </w:rPr>
        <w:t xml:space="preserve">ribunal </w:t>
      </w:r>
      <w:r w:rsidR="007E6B8F" w:rsidRPr="004B1C0F">
        <w:rPr>
          <w:rFonts w:ascii="Arial" w:hAnsi="Arial" w:cs="Arial"/>
          <w:i/>
          <w:iCs/>
          <w:sz w:val="26"/>
          <w:szCs w:val="26"/>
        </w:rPr>
        <w:t>E</w:t>
      </w:r>
      <w:r w:rsidRPr="004B1C0F">
        <w:rPr>
          <w:rFonts w:ascii="Arial" w:hAnsi="Arial" w:cs="Arial"/>
          <w:i/>
          <w:iCs/>
          <w:sz w:val="26"/>
          <w:szCs w:val="26"/>
        </w:rPr>
        <w:t xml:space="preserve">lectoral </w:t>
      </w:r>
      <w:bookmarkEnd w:id="9"/>
      <w:r w:rsidR="007E6B8F" w:rsidRPr="004B1C0F">
        <w:rPr>
          <w:rFonts w:ascii="Arial" w:hAnsi="Arial" w:cs="Arial"/>
          <w:sz w:val="26"/>
          <w:szCs w:val="26"/>
        </w:rPr>
        <w:t xml:space="preserve">no tienen competencia para conocer de la materia de </w:t>
      </w:r>
      <w:r w:rsidR="001914A9" w:rsidRPr="004B1C0F">
        <w:rPr>
          <w:rFonts w:ascii="Arial" w:hAnsi="Arial" w:cs="Arial"/>
          <w:sz w:val="26"/>
          <w:szCs w:val="26"/>
        </w:rPr>
        <w:t xml:space="preserve">la </w:t>
      </w:r>
      <w:r w:rsidR="0009235E" w:rsidRPr="004B1C0F">
        <w:rPr>
          <w:rFonts w:ascii="Arial" w:hAnsi="Arial" w:cs="Arial"/>
          <w:sz w:val="26"/>
          <w:szCs w:val="26"/>
        </w:rPr>
        <w:t>quej</w:t>
      </w:r>
      <w:r w:rsidR="007E6B8F" w:rsidRPr="004B1C0F">
        <w:rPr>
          <w:rFonts w:ascii="Arial" w:hAnsi="Arial" w:cs="Arial"/>
          <w:sz w:val="26"/>
          <w:szCs w:val="26"/>
        </w:rPr>
        <w:t xml:space="preserve">a presentada por la </w:t>
      </w:r>
      <w:r w:rsidR="007E6B8F" w:rsidRPr="004B1C0F">
        <w:rPr>
          <w:rFonts w:ascii="Arial" w:hAnsi="Arial" w:cs="Arial"/>
          <w:i/>
          <w:iCs/>
          <w:sz w:val="26"/>
          <w:szCs w:val="26"/>
        </w:rPr>
        <w:t>Denunciante.</w:t>
      </w:r>
    </w:p>
    <w:p w14:paraId="66DA4ED4" w14:textId="77777777" w:rsidR="007E6B8F" w:rsidRPr="004B1C0F" w:rsidRDefault="007E6B8F" w:rsidP="000B1604">
      <w:pPr>
        <w:spacing w:after="0" w:line="360" w:lineRule="auto"/>
        <w:ind w:right="190"/>
        <w:jc w:val="both"/>
        <w:rPr>
          <w:rFonts w:ascii="Arial" w:hAnsi="Arial" w:cs="Arial"/>
          <w:sz w:val="26"/>
          <w:szCs w:val="26"/>
        </w:rPr>
      </w:pPr>
    </w:p>
    <w:p w14:paraId="600EF9CC" w14:textId="77777777" w:rsidR="004869F7" w:rsidRPr="004B1C0F" w:rsidRDefault="007E6B8F" w:rsidP="000B1604">
      <w:pPr>
        <w:spacing w:after="0" w:line="360" w:lineRule="auto"/>
        <w:ind w:right="190"/>
        <w:jc w:val="both"/>
        <w:rPr>
          <w:rFonts w:ascii="Arial" w:hAnsi="Arial" w:cs="Arial"/>
          <w:sz w:val="26"/>
          <w:szCs w:val="26"/>
        </w:rPr>
      </w:pPr>
      <w:r w:rsidRPr="004B1C0F">
        <w:rPr>
          <w:rFonts w:ascii="Arial" w:hAnsi="Arial" w:cs="Arial"/>
          <w:sz w:val="26"/>
          <w:szCs w:val="26"/>
        </w:rPr>
        <w:t xml:space="preserve">Por </w:t>
      </w:r>
      <w:r w:rsidR="001914A9" w:rsidRPr="004B1C0F">
        <w:rPr>
          <w:rFonts w:ascii="Arial" w:hAnsi="Arial" w:cs="Arial"/>
          <w:sz w:val="26"/>
          <w:szCs w:val="26"/>
        </w:rPr>
        <w:t xml:space="preserve">lo </w:t>
      </w:r>
      <w:r w:rsidRPr="004B1C0F">
        <w:rPr>
          <w:rFonts w:ascii="Arial" w:hAnsi="Arial" w:cs="Arial"/>
          <w:sz w:val="26"/>
          <w:szCs w:val="26"/>
        </w:rPr>
        <w:t xml:space="preserve">tanto, en el caso concreto, el </w:t>
      </w:r>
      <w:r w:rsidR="001321A5" w:rsidRPr="004B1C0F">
        <w:rPr>
          <w:rFonts w:ascii="Arial" w:hAnsi="Arial" w:cs="Arial"/>
          <w:i/>
          <w:iCs/>
          <w:sz w:val="26"/>
          <w:szCs w:val="26"/>
        </w:rPr>
        <w:t xml:space="preserve">Tribunal Electoral </w:t>
      </w:r>
      <w:r w:rsidRPr="004B1C0F">
        <w:rPr>
          <w:rFonts w:ascii="Arial" w:hAnsi="Arial" w:cs="Arial"/>
          <w:sz w:val="26"/>
          <w:szCs w:val="26"/>
        </w:rPr>
        <w:t xml:space="preserve">carece de atribuciones legales para conocer materialmente de la denuncia </w:t>
      </w:r>
      <w:r w:rsidR="00B8509F" w:rsidRPr="004B1C0F">
        <w:rPr>
          <w:rFonts w:ascii="Arial" w:hAnsi="Arial" w:cs="Arial"/>
          <w:sz w:val="26"/>
          <w:szCs w:val="26"/>
        </w:rPr>
        <w:t xml:space="preserve">y su ampliación </w:t>
      </w:r>
      <w:r w:rsidRPr="004B1C0F">
        <w:rPr>
          <w:rFonts w:ascii="Arial" w:hAnsi="Arial" w:cs="Arial"/>
          <w:sz w:val="26"/>
          <w:szCs w:val="26"/>
        </w:rPr>
        <w:t>presentada</w:t>
      </w:r>
      <w:r w:rsidR="00B8509F" w:rsidRPr="004B1C0F">
        <w:rPr>
          <w:rFonts w:ascii="Arial" w:hAnsi="Arial" w:cs="Arial"/>
          <w:sz w:val="26"/>
          <w:szCs w:val="26"/>
        </w:rPr>
        <w:t>s</w:t>
      </w:r>
      <w:r w:rsidRPr="004B1C0F">
        <w:rPr>
          <w:rFonts w:ascii="Arial" w:hAnsi="Arial" w:cs="Arial"/>
          <w:sz w:val="26"/>
          <w:szCs w:val="26"/>
        </w:rPr>
        <w:t xml:space="preserve"> </w:t>
      </w:r>
      <w:r w:rsidR="000B1604" w:rsidRPr="004B1C0F">
        <w:rPr>
          <w:rFonts w:ascii="Arial" w:hAnsi="Arial" w:cs="Arial"/>
          <w:sz w:val="26"/>
          <w:szCs w:val="26"/>
        </w:rPr>
        <w:t xml:space="preserve">por </w:t>
      </w:r>
      <w:r w:rsidR="000B1604" w:rsidRPr="004B1C0F">
        <w:rPr>
          <w:rFonts w:ascii="Arial" w:eastAsia="Arial" w:hAnsi="Arial" w:cs="Arial"/>
          <w:sz w:val="26"/>
          <w:szCs w:val="26"/>
        </w:rPr>
        <w:t xml:space="preserve">hechos presuntamente constitutivos de violencia política contra la mujer </w:t>
      </w:r>
      <w:proofErr w:type="gramStart"/>
      <w:r w:rsidR="000B1604" w:rsidRPr="004B1C0F">
        <w:rPr>
          <w:rFonts w:ascii="Arial" w:eastAsia="Arial" w:hAnsi="Arial" w:cs="Arial"/>
          <w:sz w:val="26"/>
          <w:szCs w:val="26"/>
        </w:rPr>
        <w:t>en razón de</w:t>
      </w:r>
      <w:proofErr w:type="gramEnd"/>
      <w:r w:rsidR="000B1604" w:rsidRPr="004B1C0F">
        <w:rPr>
          <w:rFonts w:ascii="Arial" w:eastAsia="Arial" w:hAnsi="Arial" w:cs="Arial"/>
          <w:sz w:val="26"/>
          <w:szCs w:val="26"/>
        </w:rPr>
        <w:t xml:space="preserve"> género</w:t>
      </w:r>
      <w:r w:rsidR="00CB6CEE" w:rsidRPr="004B1C0F">
        <w:rPr>
          <w:rFonts w:ascii="Arial" w:eastAsia="Arial" w:hAnsi="Arial" w:cs="Arial"/>
          <w:sz w:val="26"/>
          <w:szCs w:val="26"/>
        </w:rPr>
        <w:t>,</w:t>
      </w:r>
      <w:r w:rsidR="000B1604" w:rsidRPr="004B1C0F">
        <w:rPr>
          <w:rFonts w:ascii="Arial" w:hAnsi="Arial" w:cs="Arial"/>
          <w:sz w:val="26"/>
          <w:szCs w:val="26"/>
        </w:rPr>
        <w:t xml:space="preserve"> </w:t>
      </w:r>
      <w:r w:rsidRPr="004B1C0F">
        <w:rPr>
          <w:rFonts w:ascii="Arial" w:hAnsi="Arial" w:cs="Arial"/>
          <w:sz w:val="26"/>
          <w:szCs w:val="26"/>
        </w:rPr>
        <w:t xml:space="preserve">en contra </w:t>
      </w:r>
      <w:r w:rsidR="00CB6CEE" w:rsidRPr="004B1C0F">
        <w:rPr>
          <w:rFonts w:ascii="Arial" w:hAnsi="Arial" w:cs="Arial"/>
          <w:sz w:val="26"/>
          <w:szCs w:val="26"/>
        </w:rPr>
        <w:t xml:space="preserve">de </w:t>
      </w:r>
      <w:r w:rsidRPr="004B1C0F">
        <w:rPr>
          <w:rFonts w:ascii="Arial" w:hAnsi="Arial" w:cs="Arial"/>
          <w:sz w:val="26"/>
          <w:szCs w:val="26"/>
        </w:rPr>
        <w:t xml:space="preserve">la </w:t>
      </w:r>
      <w:r w:rsidRPr="004B1C0F">
        <w:rPr>
          <w:rFonts w:ascii="Arial" w:hAnsi="Arial" w:cs="Arial"/>
          <w:i/>
          <w:iCs/>
          <w:sz w:val="26"/>
          <w:szCs w:val="26"/>
        </w:rPr>
        <w:t>Denunciante</w:t>
      </w:r>
      <w:r w:rsidR="00AA5596" w:rsidRPr="004B1C0F">
        <w:rPr>
          <w:rFonts w:ascii="Arial" w:hAnsi="Arial" w:cs="Arial"/>
          <w:i/>
          <w:iCs/>
          <w:sz w:val="26"/>
          <w:szCs w:val="26"/>
        </w:rPr>
        <w:t>.</w:t>
      </w:r>
      <w:r w:rsidRPr="004B1C0F">
        <w:rPr>
          <w:rStyle w:val="Refdenotaalpie"/>
          <w:rFonts w:ascii="Arial" w:hAnsi="Arial" w:cs="Arial"/>
          <w:sz w:val="26"/>
          <w:szCs w:val="26"/>
        </w:rPr>
        <w:footnoteReference w:id="40"/>
      </w:r>
    </w:p>
    <w:p w14:paraId="3991FEB2" w14:textId="77777777" w:rsidR="004869F7" w:rsidRPr="004B1C0F" w:rsidRDefault="004869F7" w:rsidP="000B1604">
      <w:pPr>
        <w:spacing w:after="0" w:line="360" w:lineRule="auto"/>
        <w:ind w:right="190"/>
        <w:jc w:val="both"/>
        <w:rPr>
          <w:rFonts w:ascii="Arial" w:hAnsi="Arial" w:cs="Arial"/>
          <w:sz w:val="26"/>
          <w:szCs w:val="26"/>
        </w:rPr>
      </w:pPr>
    </w:p>
    <w:p w14:paraId="30E4C89C" w14:textId="77777777" w:rsidR="00FD6C9E" w:rsidRPr="004B1C0F" w:rsidRDefault="007C2D50" w:rsidP="00A345F9">
      <w:pPr>
        <w:pBdr>
          <w:top w:val="nil"/>
          <w:left w:val="nil"/>
          <w:bottom w:val="nil"/>
          <w:right w:val="nil"/>
          <w:between w:val="nil"/>
        </w:pBdr>
        <w:shd w:val="clear" w:color="auto" w:fill="FFFFFF"/>
        <w:spacing w:after="0" w:line="360" w:lineRule="auto"/>
        <w:jc w:val="both"/>
        <w:rPr>
          <w:rFonts w:ascii="Arial" w:hAnsi="Arial" w:cs="Arial"/>
          <w:sz w:val="26"/>
          <w:szCs w:val="26"/>
        </w:rPr>
      </w:pPr>
      <w:r w:rsidRPr="004B1C0F">
        <w:rPr>
          <w:rFonts w:ascii="Arial" w:hAnsi="Arial" w:cs="Arial"/>
          <w:sz w:val="26"/>
          <w:szCs w:val="26"/>
        </w:rPr>
        <w:t xml:space="preserve">Por otra parte, al determinarse la incompetencia para conocer sobre la conducta denunciada en el Procedimiento Especial Sancionador que nos ocupa, </w:t>
      </w:r>
      <w:r w:rsidR="00A345F9" w:rsidRPr="004B1C0F">
        <w:rPr>
          <w:rFonts w:ascii="Arial" w:hAnsi="Arial" w:cs="Arial"/>
          <w:sz w:val="26"/>
          <w:szCs w:val="26"/>
        </w:rPr>
        <w:t>es claro que no puede producir</w:t>
      </w:r>
      <w:r w:rsidR="00FD6C9E" w:rsidRPr="004B1C0F">
        <w:rPr>
          <w:rFonts w:ascii="Arial" w:hAnsi="Arial" w:cs="Arial"/>
          <w:sz w:val="26"/>
          <w:szCs w:val="26"/>
        </w:rPr>
        <w:t>se</w:t>
      </w:r>
      <w:r w:rsidR="00A345F9" w:rsidRPr="004B1C0F">
        <w:rPr>
          <w:rFonts w:ascii="Arial" w:hAnsi="Arial" w:cs="Arial"/>
          <w:sz w:val="26"/>
          <w:szCs w:val="26"/>
        </w:rPr>
        <w:t xml:space="preserve"> ningún efecto jurídico respecto de </w:t>
      </w:r>
      <w:r w:rsidR="007E714E" w:rsidRPr="004B1C0F">
        <w:rPr>
          <w:rFonts w:ascii="Arial" w:hAnsi="Arial" w:cs="Arial"/>
          <w:sz w:val="26"/>
          <w:szCs w:val="26"/>
        </w:rPr>
        <w:t>aquellas</w:t>
      </w:r>
      <w:r w:rsidR="00A345F9" w:rsidRPr="004B1C0F">
        <w:rPr>
          <w:rFonts w:ascii="Arial" w:hAnsi="Arial" w:cs="Arial"/>
          <w:sz w:val="26"/>
          <w:szCs w:val="26"/>
        </w:rPr>
        <w:t xml:space="preserve"> personas contra quienes se </w:t>
      </w:r>
      <w:r w:rsidR="006E18C7" w:rsidRPr="004B1C0F">
        <w:rPr>
          <w:rFonts w:ascii="Arial" w:hAnsi="Arial" w:cs="Arial"/>
          <w:sz w:val="26"/>
          <w:szCs w:val="26"/>
        </w:rPr>
        <w:t>interpuso</w:t>
      </w:r>
      <w:r w:rsidR="00A345F9" w:rsidRPr="004B1C0F">
        <w:rPr>
          <w:rFonts w:ascii="Arial" w:hAnsi="Arial" w:cs="Arial"/>
          <w:sz w:val="26"/>
          <w:szCs w:val="26"/>
        </w:rPr>
        <w:t xml:space="preserve">, quedando en una situación equivalente a que el acto nunca hubiera existido, lo que es congruente con la tesis de la Suprema Corte de Justicia de la </w:t>
      </w:r>
      <w:r w:rsidR="00A345F9" w:rsidRPr="004B1C0F">
        <w:rPr>
          <w:rFonts w:ascii="Arial" w:hAnsi="Arial" w:cs="Arial"/>
          <w:sz w:val="26"/>
          <w:szCs w:val="26"/>
        </w:rPr>
        <w:lastRenderedPageBreak/>
        <w:t xml:space="preserve">Nación, de rubro: </w:t>
      </w:r>
      <w:r w:rsidR="00A345F9" w:rsidRPr="004B1C0F">
        <w:rPr>
          <w:rFonts w:ascii="Arial" w:hAnsi="Arial" w:cs="Arial"/>
          <w:b/>
          <w:bCs/>
          <w:i/>
          <w:iCs/>
          <w:sz w:val="26"/>
          <w:szCs w:val="26"/>
        </w:rPr>
        <w:t>“AUTORIDADES INCOMPETENTES. SUS ACTOS NO PRODUCEN EFECTO ALGUNO”</w:t>
      </w:r>
      <w:r w:rsidR="00FD6C9E" w:rsidRPr="004B1C0F">
        <w:rPr>
          <w:rFonts w:ascii="Arial" w:hAnsi="Arial" w:cs="Arial"/>
          <w:b/>
          <w:bCs/>
          <w:i/>
          <w:iCs/>
          <w:sz w:val="26"/>
          <w:szCs w:val="26"/>
        </w:rPr>
        <w:t>.</w:t>
      </w:r>
      <w:r w:rsidR="00A345F9" w:rsidRPr="004B1C0F">
        <w:rPr>
          <w:rStyle w:val="Refdenotaalpie"/>
          <w:rFonts w:ascii="Arial" w:hAnsi="Arial" w:cs="Arial"/>
          <w:sz w:val="26"/>
          <w:szCs w:val="26"/>
        </w:rPr>
        <w:footnoteReference w:id="41"/>
      </w:r>
      <w:r w:rsidR="00A345F9" w:rsidRPr="004B1C0F">
        <w:rPr>
          <w:rFonts w:ascii="Arial" w:hAnsi="Arial" w:cs="Arial"/>
          <w:sz w:val="26"/>
          <w:szCs w:val="26"/>
        </w:rPr>
        <w:t xml:space="preserve"> </w:t>
      </w:r>
    </w:p>
    <w:p w14:paraId="53F0C942" w14:textId="77777777" w:rsidR="00FD6C9E" w:rsidRPr="004B1C0F" w:rsidRDefault="00FD6C9E" w:rsidP="00A345F9">
      <w:pPr>
        <w:pBdr>
          <w:top w:val="nil"/>
          <w:left w:val="nil"/>
          <w:bottom w:val="nil"/>
          <w:right w:val="nil"/>
          <w:between w:val="nil"/>
        </w:pBdr>
        <w:shd w:val="clear" w:color="auto" w:fill="FFFFFF"/>
        <w:spacing w:after="0" w:line="360" w:lineRule="auto"/>
        <w:jc w:val="both"/>
        <w:rPr>
          <w:rFonts w:ascii="Arial" w:hAnsi="Arial" w:cs="Arial"/>
          <w:sz w:val="26"/>
          <w:szCs w:val="26"/>
        </w:rPr>
      </w:pPr>
    </w:p>
    <w:p w14:paraId="5765D8D8" w14:textId="77777777" w:rsidR="00F273DC" w:rsidRPr="004B1C0F" w:rsidRDefault="00FD6C9E" w:rsidP="00A345F9">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r w:rsidRPr="004B1C0F">
        <w:rPr>
          <w:rFonts w:ascii="Arial" w:hAnsi="Arial" w:cs="Arial"/>
          <w:sz w:val="26"/>
          <w:szCs w:val="26"/>
        </w:rPr>
        <w:t>E</w:t>
      </w:r>
      <w:r w:rsidR="00A345F9" w:rsidRPr="004B1C0F">
        <w:rPr>
          <w:rFonts w:ascii="Arial" w:hAnsi="Arial" w:cs="Arial"/>
          <w:sz w:val="26"/>
          <w:szCs w:val="26"/>
        </w:rPr>
        <w:t xml:space="preserve">n ese tenor, al advertirse </w:t>
      </w:r>
      <w:r w:rsidR="007E714E" w:rsidRPr="004B1C0F">
        <w:rPr>
          <w:rFonts w:ascii="Arial" w:hAnsi="Arial" w:cs="Arial"/>
          <w:sz w:val="26"/>
          <w:szCs w:val="26"/>
        </w:rPr>
        <w:t>que,</w:t>
      </w:r>
      <w:r w:rsidR="00A345F9" w:rsidRPr="004B1C0F">
        <w:rPr>
          <w:rFonts w:ascii="Arial" w:hAnsi="Arial" w:cs="Arial"/>
          <w:sz w:val="26"/>
          <w:szCs w:val="26"/>
        </w:rPr>
        <w:t xml:space="preserve"> en auto de veintinueve de junio, se impuso a Enrique </w:t>
      </w:r>
      <w:proofErr w:type="spellStart"/>
      <w:r w:rsidR="00A345F9" w:rsidRPr="004B1C0F">
        <w:rPr>
          <w:rFonts w:ascii="Arial" w:hAnsi="Arial" w:cs="Arial"/>
          <w:sz w:val="26"/>
          <w:szCs w:val="26"/>
        </w:rPr>
        <w:t>Karrum</w:t>
      </w:r>
      <w:proofErr w:type="spellEnd"/>
      <w:r w:rsidR="00A345F9" w:rsidRPr="004B1C0F">
        <w:rPr>
          <w:rFonts w:ascii="Arial" w:hAnsi="Arial" w:cs="Arial"/>
          <w:sz w:val="26"/>
          <w:szCs w:val="26"/>
        </w:rPr>
        <w:t xml:space="preserve"> Vázquez</w:t>
      </w:r>
      <w:r w:rsidR="00A345F9" w:rsidRPr="004B1C0F">
        <w:rPr>
          <w:rFonts w:ascii="Arial" w:eastAsia="Arial" w:hAnsi="Arial" w:cs="Arial"/>
          <w:bCs/>
          <w:sz w:val="26"/>
          <w:szCs w:val="26"/>
        </w:rPr>
        <w:t xml:space="preserve"> </w:t>
      </w:r>
      <w:r w:rsidR="00091310" w:rsidRPr="004B1C0F">
        <w:rPr>
          <w:rFonts w:ascii="Arial" w:eastAsia="Arial" w:hAnsi="Arial" w:cs="Arial"/>
          <w:bCs/>
          <w:sz w:val="26"/>
          <w:szCs w:val="26"/>
        </w:rPr>
        <w:t xml:space="preserve">una multa </w:t>
      </w:r>
      <w:r w:rsidR="00A345F9" w:rsidRPr="004B1C0F">
        <w:rPr>
          <w:rFonts w:ascii="Arial" w:eastAsia="Arial" w:hAnsi="Arial" w:cs="Arial"/>
          <w:bCs/>
          <w:sz w:val="26"/>
          <w:szCs w:val="26"/>
        </w:rPr>
        <w:t xml:space="preserve">por </w:t>
      </w:r>
      <w:r w:rsidR="00091310" w:rsidRPr="004B1C0F">
        <w:rPr>
          <w:rFonts w:ascii="Arial" w:eastAsia="Arial" w:hAnsi="Arial" w:cs="Arial"/>
          <w:bCs/>
          <w:sz w:val="26"/>
          <w:szCs w:val="26"/>
        </w:rPr>
        <w:t xml:space="preserve">el </w:t>
      </w:r>
      <w:r w:rsidR="00A345F9" w:rsidRPr="004B1C0F">
        <w:rPr>
          <w:rFonts w:ascii="Arial" w:eastAsia="Arial" w:hAnsi="Arial" w:cs="Arial"/>
          <w:bCs/>
          <w:sz w:val="26"/>
          <w:szCs w:val="26"/>
        </w:rPr>
        <w:t xml:space="preserve">incumplimiento </w:t>
      </w:r>
      <w:r w:rsidR="00091310" w:rsidRPr="004B1C0F">
        <w:rPr>
          <w:rFonts w:ascii="Arial" w:eastAsia="Arial" w:hAnsi="Arial" w:cs="Arial"/>
          <w:bCs/>
          <w:sz w:val="26"/>
          <w:szCs w:val="26"/>
        </w:rPr>
        <w:t>de</w:t>
      </w:r>
      <w:r w:rsidR="00A345F9" w:rsidRPr="004B1C0F">
        <w:rPr>
          <w:rFonts w:ascii="Arial" w:eastAsia="Arial" w:hAnsi="Arial" w:cs="Arial"/>
          <w:bCs/>
          <w:sz w:val="26"/>
          <w:szCs w:val="26"/>
        </w:rPr>
        <w:t xml:space="preserve"> lo ordenado en las medidas de protección, equivalente a cincuenta veces el valor de la Unidad de Medida y Actualización vigente, </w:t>
      </w:r>
      <w:r w:rsidR="00091310" w:rsidRPr="004B1C0F">
        <w:rPr>
          <w:rFonts w:ascii="Arial" w:eastAsia="Arial" w:hAnsi="Arial" w:cs="Arial"/>
          <w:bCs/>
          <w:sz w:val="26"/>
          <w:szCs w:val="26"/>
        </w:rPr>
        <w:t xml:space="preserve">esto es, </w:t>
      </w:r>
      <w:r w:rsidR="00A345F9" w:rsidRPr="004B1C0F">
        <w:rPr>
          <w:rFonts w:ascii="Arial" w:eastAsia="Arial" w:hAnsi="Arial" w:cs="Arial"/>
          <w:bCs/>
          <w:sz w:val="26"/>
          <w:szCs w:val="26"/>
        </w:rPr>
        <w:t>$5,187.00 (cinco mil ciento ochenta y siete pesos 00/100 M.N.)</w:t>
      </w:r>
      <w:r w:rsidR="006E18C7" w:rsidRPr="004B1C0F">
        <w:rPr>
          <w:rFonts w:ascii="Arial" w:eastAsia="Arial" w:hAnsi="Arial" w:cs="Arial"/>
          <w:bCs/>
          <w:sz w:val="26"/>
          <w:szCs w:val="26"/>
        </w:rPr>
        <w:t>; se ordena dejar sin efectos dicha sanción.</w:t>
      </w:r>
    </w:p>
    <w:p w14:paraId="793CB793" w14:textId="77777777" w:rsidR="00F273DC" w:rsidRPr="004B1C0F" w:rsidRDefault="00F273DC" w:rsidP="00A345F9">
      <w:pPr>
        <w:pBdr>
          <w:top w:val="nil"/>
          <w:left w:val="nil"/>
          <w:bottom w:val="nil"/>
          <w:right w:val="nil"/>
          <w:between w:val="nil"/>
        </w:pBdr>
        <w:shd w:val="clear" w:color="auto" w:fill="FFFFFF"/>
        <w:spacing w:after="0" w:line="360" w:lineRule="auto"/>
        <w:jc w:val="both"/>
        <w:rPr>
          <w:rFonts w:ascii="Arial" w:eastAsia="Arial" w:hAnsi="Arial" w:cs="Arial"/>
          <w:bCs/>
          <w:sz w:val="26"/>
          <w:szCs w:val="26"/>
        </w:rPr>
      </w:pPr>
    </w:p>
    <w:p w14:paraId="295B6BD4" w14:textId="77777777" w:rsidR="007C2D50" w:rsidRPr="004B1C0F" w:rsidRDefault="00E3163C" w:rsidP="00F273DC">
      <w:pPr>
        <w:pBdr>
          <w:top w:val="nil"/>
          <w:left w:val="nil"/>
          <w:bottom w:val="nil"/>
          <w:right w:val="nil"/>
          <w:between w:val="nil"/>
        </w:pBdr>
        <w:shd w:val="clear" w:color="auto" w:fill="FFFFFF"/>
        <w:spacing w:after="0" w:line="360" w:lineRule="auto"/>
        <w:jc w:val="both"/>
        <w:rPr>
          <w:rFonts w:ascii="Arial" w:hAnsi="Arial" w:cs="Arial"/>
          <w:sz w:val="26"/>
          <w:szCs w:val="26"/>
        </w:rPr>
      </w:pPr>
      <w:r w:rsidRPr="004B1C0F">
        <w:rPr>
          <w:rFonts w:ascii="Arial" w:eastAsia="Arial" w:hAnsi="Arial" w:cs="Arial"/>
          <w:bCs/>
          <w:sz w:val="26"/>
          <w:szCs w:val="26"/>
        </w:rPr>
        <w:t xml:space="preserve">Por consiguiente, se instruye a la </w:t>
      </w:r>
      <w:r w:rsidR="00F273DC" w:rsidRPr="004B1C0F">
        <w:rPr>
          <w:rFonts w:ascii="Arial" w:eastAsia="Arial" w:hAnsi="Arial" w:cs="Arial"/>
          <w:bCs/>
          <w:i/>
          <w:iCs/>
          <w:sz w:val="26"/>
          <w:szCs w:val="26"/>
        </w:rPr>
        <w:t xml:space="preserve">Secretaria Ejecutiva </w:t>
      </w:r>
      <w:r w:rsidR="00F273DC" w:rsidRPr="004B1C0F">
        <w:rPr>
          <w:rFonts w:ascii="Arial" w:hAnsi="Arial" w:cs="Arial"/>
          <w:sz w:val="26"/>
          <w:szCs w:val="26"/>
        </w:rPr>
        <w:t>efectúe las acciones</w:t>
      </w:r>
      <w:r w:rsidRPr="004B1C0F">
        <w:rPr>
          <w:rFonts w:ascii="Arial" w:hAnsi="Arial" w:cs="Arial"/>
          <w:sz w:val="26"/>
          <w:szCs w:val="26"/>
        </w:rPr>
        <w:t xml:space="preserve"> que correspondan para dejarlas sin efectos y en el supuesto de que la misma ya hubiera sido cumplida inste lo conducente para que </w:t>
      </w:r>
      <w:r w:rsidR="00F273DC" w:rsidRPr="004B1C0F">
        <w:rPr>
          <w:rFonts w:ascii="Arial" w:hAnsi="Arial" w:cs="Arial"/>
          <w:sz w:val="26"/>
          <w:szCs w:val="26"/>
        </w:rPr>
        <w:t>el importe</w:t>
      </w:r>
      <w:r w:rsidRPr="004B1C0F">
        <w:rPr>
          <w:rFonts w:ascii="Arial" w:hAnsi="Arial" w:cs="Arial"/>
          <w:sz w:val="26"/>
          <w:szCs w:val="26"/>
        </w:rPr>
        <w:t xml:space="preserve"> sea restituido.</w:t>
      </w:r>
    </w:p>
    <w:p w14:paraId="33446D5F" w14:textId="77777777" w:rsidR="007C2D50" w:rsidRPr="004B1C0F" w:rsidRDefault="007C2D50" w:rsidP="00C3091D">
      <w:pPr>
        <w:spacing w:after="0" w:line="360" w:lineRule="auto"/>
        <w:ind w:right="190"/>
        <w:jc w:val="both"/>
        <w:rPr>
          <w:rFonts w:ascii="Arial" w:hAnsi="Arial" w:cs="Arial"/>
          <w:sz w:val="26"/>
          <w:szCs w:val="26"/>
        </w:rPr>
      </w:pPr>
    </w:p>
    <w:p w14:paraId="6324A8AE" w14:textId="77777777" w:rsidR="0011733B" w:rsidRPr="004B1C0F" w:rsidRDefault="00B8509F" w:rsidP="00C3091D">
      <w:pPr>
        <w:spacing w:after="0" w:line="360" w:lineRule="auto"/>
        <w:ind w:right="190"/>
        <w:jc w:val="both"/>
        <w:rPr>
          <w:rFonts w:ascii="Arial" w:hAnsi="Arial" w:cs="Arial"/>
          <w:sz w:val="26"/>
          <w:szCs w:val="26"/>
        </w:rPr>
      </w:pPr>
      <w:r w:rsidRPr="004B1C0F">
        <w:rPr>
          <w:rFonts w:ascii="Arial" w:hAnsi="Arial" w:cs="Arial"/>
          <w:sz w:val="26"/>
          <w:szCs w:val="26"/>
        </w:rPr>
        <w:t xml:space="preserve">Ahora bien, no </w:t>
      </w:r>
      <w:proofErr w:type="gramStart"/>
      <w:r w:rsidRPr="004B1C0F">
        <w:rPr>
          <w:rFonts w:ascii="Arial" w:hAnsi="Arial" w:cs="Arial"/>
          <w:sz w:val="26"/>
          <w:szCs w:val="26"/>
        </w:rPr>
        <w:t>obstante</w:t>
      </w:r>
      <w:proofErr w:type="gramEnd"/>
      <w:r w:rsidRPr="004B1C0F">
        <w:rPr>
          <w:rFonts w:ascii="Arial" w:hAnsi="Arial" w:cs="Arial"/>
          <w:sz w:val="26"/>
          <w:szCs w:val="26"/>
        </w:rPr>
        <w:t xml:space="preserve"> la incompetencia material para conocer del presente procedimiento</w:t>
      </w:r>
      <w:r w:rsidR="00CB6CEE" w:rsidRPr="004B1C0F">
        <w:rPr>
          <w:rFonts w:ascii="Arial" w:hAnsi="Arial" w:cs="Arial"/>
          <w:sz w:val="26"/>
          <w:szCs w:val="26"/>
        </w:rPr>
        <w:t>,</w:t>
      </w:r>
      <w:r w:rsidRPr="004B1C0F">
        <w:rPr>
          <w:rFonts w:ascii="Arial" w:hAnsi="Arial" w:cs="Arial"/>
          <w:sz w:val="26"/>
          <w:szCs w:val="26"/>
        </w:rPr>
        <w:t xml:space="preserve"> con la finalidad de cumplir </w:t>
      </w:r>
      <w:r w:rsidR="00E677A2" w:rsidRPr="004B1C0F">
        <w:rPr>
          <w:rFonts w:ascii="Arial" w:hAnsi="Arial" w:cs="Arial"/>
          <w:sz w:val="26"/>
          <w:szCs w:val="26"/>
        </w:rPr>
        <w:t xml:space="preserve">con las obligaciones impuestas a las autoridades de garantizar los mecanismos necesarios </w:t>
      </w:r>
      <w:r w:rsidR="0011733B" w:rsidRPr="004B1C0F">
        <w:rPr>
          <w:rFonts w:ascii="Arial" w:hAnsi="Arial" w:cs="Arial"/>
          <w:sz w:val="26"/>
          <w:szCs w:val="26"/>
        </w:rPr>
        <w:t xml:space="preserve">para </w:t>
      </w:r>
      <w:r w:rsidR="00C3091D" w:rsidRPr="004B1C0F">
        <w:rPr>
          <w:rFonts w:ascii="Arial" w:hAnsi="Arial" w:cs="Arial"/>
          <w:sz w:val="26"/>
          <w:szCs w:val="26"/>
        </w:rPr>
        <w:t>prevenir, sancionar y erradicar las violencias contra las mujeres</w:t>
      </w:r>
      <w:r w:rsidR="0011733B" w:rsidRPr="004B1C0F">
        <w:rPr>
          <w:rFonts w:ascii="Arial" w:hAnsi="Arial" w:cs="Arial"/>
          <w:sz w:val="26"/>
          <w:szCs w:val="26"/>
        </w:rPr>
        <w:t>;</w:t>
      </w:r>
      <w:r w:rsidR="00C3091D" w:rsidRPr="004B1C0F">
        <w:rPr>
          <w:rFonts w:ascii="Arial" w:hAnsi="Arial" w:cs="Arial"/>
          <w:sz w:val="26"/>
          <w:szCs w:val="26"/>
        </w:rPr>
        <w:t xml:space="preserve"> así como los principios y mecanismos para el pleno acceso a una vida libre de violencia</w:t>
      </w:r>
      <w:r w:rsidR="0011733B" w:rsidRPr="004B1C0F">
        <w:rPr>
          <w:rFonts w:ascii="Arial" w:hAnsi="Arial" w:cs="Arial"/>
          <w:sz w:val="26"/>
          <w:szCs w:val="26"/>
        </w:rPr>
        <w:t>, garantizando</w:t>
      </w:r>
      <w:r w:rsidR="00C3091D" w:rsidRPr="004B1C0F">
        <w:rPr>
          <w:rFonts w:ascii="Arial" w:hAnsi="Arial" w:cs="Arial"/>
          <w:sz w:val="26"/>
          <w:szCs w:val="26"/>
        </w:rPr>
        <w:t xml:space="preserve"> el goce y ejercicio de sus derechos humanos</w:t>
      </w:r>
      <w:r w:rsidR="0011733B" w:rsidRPr="004B1C0F">
        <w:rPr>
          <w:rFonts w:ascii="Arial" w:hAnsi="Arial" w:cs="Arial"/>
          <w:sz w:val="26"/>
          <w:szCs w:val="26"/>
        </w:rPr>
        <w:t>.</w:t>
      </w:r>
    </w:p>
    <w:p w14:paraId="10680CE1" w14:textId="77777777" w:rsidR="0011733B" w:rsidRPr="004B1C0F" w:rsidRDefault="0011733B" w:rsidP="00C3091D">
      <w:pPr>
        <w:spacing w:after="0" w:line="360" w:lineRule="auto"/>
        <w:ind w:right="190"/>
        <w:jc w:val="both"/>
        <w:rPr>
          <w:rFonts w:ascii="Arial" w:hAnsi="Arial" w:cs="Arial"/>
          <w:sz w:val="26"/>
          <w:szCs w:val="26"/>
        </w:rPr>
      </w:pPr>
    </w:p>
    <w:p w14:paraId="02C2DC46" w14:textId="77777777" w:rsidR="00E677A2" w:rsidRPr="004B1C0F" w:rsidRDefault="0011733B" w:rsidP="00C3091D">
      <w:pPr>
        <w:spacing w:after="0" w:line="360" w:lineRule="auto"/>
        <w:ind w:right="190"/>
        <w:jc w:val="both"/>
        <w:rPr>
          <w:rFonts w:ascii="Arial" w:hAnsi="Arial" w:cs="Arial"/>
          <w:color w:val="2D0629"/>
          <w:sz w:val="26"/>
          <w:szCs w:val="26"/>
          <w:shd w:val="clear" w:color="auto" w:fill="FFFFFF"/>
        </w:rPr>
      </w:pPr>
      <w:r w:rsidRPr="004B1C0F">
        <w:rPr>
          <w:rFonts w:ascii="Arial" w:hAnsi="Arial" w:cs="Arial"/>
          <w:sz w:val="26"/>
          <w:szCs w:val="26"/>
        </w:rPr>
        <w:t>Así como,</w:t>
      </w:r>
      <w:r w:rsidR="00C3091D" w:rsidRPr="004B1C0F">
        <w:rPr>
          <w:rFonts w:ascii="Arial" w:hAnsi="Arial" w:cs="Arial"/>
          <w:sz w:val="26"/>
          <w:szCs w:val="26"/>
        </w:rPr>
        <w:t xml:space="preserve"> fortalecer el régimen democrático establecido en la </w:t>
      </w:r>
      <w:r w:rsidR="00C3091D" w:rsidRPr="004B1C0F">
        <w:rPr>
          <w:rFonts w:ascii="Arial" w:hAnsi="Arial" w:cs="Arial"/>
          <w:i/>
          <w:iCs/>
          <w:sz w:val="26"/>
          <w:szCs w:val="26"/>
        </w:rPr>
        <w:t>Constitución Federal</w:t>
      </w:r>
      <w:r w:rsidR="00CB6CEE" w:rsidRPr="004B1C0F">
        <w:rPr>
          <w:rFonts w:ascii="Arial" w:hAnsi="Arial" w:cs="Arial"/>
          <w:i/>
          <w:iCs/>
          <w:sz w:val="26"/>
          <w:szCs w:val="26"/>
        </w:rPr>
        <w:t>,</w:t>
      </w:r>
      <w:r w:rsidR="00C3091D" w:rsidRPr="004B1C0F">
        <w:rPr>
          <w:rFonts w:ascii="Arial" w:hAnsi="Arial" w:cs="Arial"/>
          <w:sz w:val="26"/>
          <w:szCs w:val="26"/>
        </w:rPr>
        <w:t xml:space="preserve"> </w:t>
      </w:r>
      <w:r w:rsidR="00B40D7B" w:rsidRPr="004B1C0F">
        <w:rPr>
          <w:rFonts w:ascii="Arial" w:hAnsi="Arial" w:cs="Arial"/>
          <w:sz w:val="26"/>
          <w:szCs w:val="26"/>
        </w:rPr>
        <w:t xml:space="preserve">a fin de atender </w:t>
      </w:r>
      <w:r w:rsidR="00E677A2" w:rsidRPr="004B1C0F">
        <w:rPr>
          <w:rFonts w:ascii="Arial" w:hAnsi="Arial" w:cs="Arial"/>
          <w:sz w:val="26"/>
          <w:szCs w:val="26"/>
        </w:rPr>
        <w:t xml:space="preserve">la posible violencia de las mujeres y </w:t>
      </w:r>
      <w:r w:rsidR="00B40D7B" w:rsidRPr="004B1C0F">
        <w:rPr>
          <w:rFonts w:ascii="Arial" w:hAnsi="Arial" w:cs="Arial"/>
          <w:sz w:val="26"/>
          <w:szCs w:val="26"/>
        </w:rPr>
        <w:t>en concordancia</w:t>
      </w:r>
      <w:r w:rsidR="007C0451" w:rsidRPr="004B1C0F">
        <w:rPr>
          <w:rFonts w:ascii="Arial" w:hAnsi="Arial" w:cs="Arial"/>
          <w:sz w:val="26"/>
          <w:szCs w:val="26"/>
        </w:rPr>
        <w:t xml:space="preserve"> </w:t>
      </w:r>
      <w:r w:rsidR="00CB6CEE" w:rsidRPr="004B1C0F">
        <w:rPr>
          <w:rFonts w:ascii="Arial" w:hAnsi="Arial" w:cs="Arial"/>
          <w:sz w:val="26"/>
          <w:szCs w:val="26"/>
        </w:rPr>
        <w:t>con e</w:t>
      </w:r>
      <w:r w:rsidR="007C0451" w:rsidRPr="004B1C0F">
        <w:rPr>
          <w:rFonts w:ascii="Arial" w:hAnsi="Arial" w:cs="Arial"/>
          <w:sz w:val="26"/>
          <w:szCs w:val="26"/>
        </w:rPr>
        <w:t xml:space="preserve">l derecho de acceso </w:t>
      </w:r>
      <w:r w:rsidR="00FB029E" w:rsidRPr="004B1C0F">
        <w:rPr>
          <w:rFonts w:ascii="Arial" w:hAnsi="Arial" w:cs="Arial"/>
          <w:sz w:val="26"/>
          <w:szCs w:val="26"/>
        </w:rPr>
        <w:t xml:space="preserve">a la justicia prevista en el artículo 17 de la </w:t>
      </w:r>
      <w:r w:rsidR="00FB029E" w:rsidRPr="004B1C0F">
        <w:rPr>
          <w:rFonts w:ascii="Arial" w:hAnsi="Arial" w:cs="Arial"/>
          <w:i/>
          <w:iCs/>
          <w:sz w:val="26"/>
          <w:szCs w:val="26"/>
        </w:rPr>
        <w:t>Constitución Federal</w:t>
      </w:r>
      <w:r w:rsidR="00FB029E" w:rsidRPr="004B1C0F">
        <w:rPr>
          <w:rFonts w:ascii="Arial" w:hAnsi="Arial" w:cs="Arial"/>
          <w:sz w:val="26"/>
          <w:szCs w:val="26"/>
        </w:rPr>
        <w:t xml:space="preserve"> que </w:t>
      </w:r>
      <w:r w:rsidR="00E677A2" w:rsidRPr="004B1C0F">
        <w:rPr>
          <w:rFonts w:ascii="Arial" w:hAnsi="Arial" w:cs="Arial"/>
          <w:sz w:val="26"/>
          <w:szCs w:val="26"/>
        </w:rPr>
        <w:t>determina</w:t>
      </w:r>
      <w:r w:rsidR="007C0451" w:rsidRPr="004B1C0F">
        <w:rPr>
          <w:rFonts w:ascii="Arial" w:hAnsi="Arial" w:cs="Arial"/>
          <w:color w:val="2D0629"/>
          <w:sz w:val="26"/>
          <w:szCs w:val="26"/>
          <w:shd w:val="clear" w:color="auto" w:fill="FFFFFF"/>
        </w:rPr>
        <w:t xml:space="preserve"> </w:t>
      </w:r>
      <w:r w:rsidR="007C0451" w:rsidRPr="004B1C0F">
        <w:rPr>
          <w:rFonts w:ascii="Arial" w:hAnsi="Arial" w:cs="Arial"/>
          <w:color w:val="2D0629"/>
          <w:sz w:val="26"/>
          <w:szCs w:val="26"/>
          <w:shd w:val="clear" w:color="auto" w:fill="FFFFFF"/>
        </w:rPr>
        <w:lastRenderedPageBreak/>
        <w:t>que las personas puedan acudir ante los tribunales a reclamar que se protejan sus derechos sin importar su</w:t>
      </w:r>
      <w:r w:rsidR="00FB029E" w:rsidRPr="004B1C0F">
        <w:rPr>
          <w:rFonts w:ascii="Arial" w:hAnsi="Arial" w:cs="Arial"/>
          <w:color w:val="2D0629"/>
          <w:sz w:val="26"/>
          <w:szCs w:val="26"/>
          <w:shd w:val="clear" w:color="auto" w:fill="FFFFFF"/>
        </w:rPr>
        <w:t xml:space="preserve"> </w:t>
      </w:r>
      <w:r w:rsidR="007C0451" w:rsidRPr="004B1C0F">
        <w:rPr>
          <w:rFonts w:ascii="Arial" w:hAnsi="Arial" w:cs="Arial"/>
          <w:color w:val="2D0629"/>
          <w:sz w:val="26"/>
          <w:szCs w:val="26"/>
          <w:shd w:val="clear" w:color="auto" w:fill="FFFFFF"/>
        </w:rPr>
        <w:t>estatus económico, social, político, migratorio, racial, étnico o de su filiación religiosa, identidad de género u orientación sexual</w:t>
      </w:r>
      <w:r w:rsidR="00A83C11" w:rsidRPr="004B1C0F">
        <w:rPr>
          <w:rFonts w:ascii="Arial" w:hAnsi="Arial" w:cs="Arial"/>
          <w:color w:val="2D0629"/>
          <w:sz w:val="26"/>
          <w:szCs w:val="26"/>
          <w:shd w:val="clear" w:color="auto" w:fill="FFFFFF"/>
        </w:rPr>
        <w:t xml:space="preserve">. </w:t>
      </w:r>
    </w:p>
    <w:p w14:paraId="08891651" w14:textId="77777777" w:rsidR="00723F0A" w:rsidRPr="004B1C0F" w:rsidRDefault="00723F0A" w:rsidP="00DC7811">
      <w:pPr>
        <w:spacing w:after="0" w:line="360" w:lineRule="auto"/>
        <w:ind w:right="190"/>
        <w:jc w:val="both"/>
        <w:rPr>
          <w:rFonts w:ascii="Arial" w:hAnsi="Arial" w:cs="Arial"/>
          <w:color w:val="2D0629"/>
          <w:sz w:val="26"/>
          <w:szCs w:val="26"/>
          <w:shd w:val="clear" w:color="auto" w:fill="FFFFFF"/>
        </w:rPr>
      </w:pPr>
    </w:p>
    <w:p w14:paraId="0E29CD57" w14:textId="77777777" w:rsidR="00DC7811" w:rsidRPr="004B1C0F" w:rsidRDefault="00A83C11" w:rsidP="00DC7811">
      <w:pPr>
        <w:spacing w:after="0" w:line="360" w:lineRule="auto"/>
        <w:ind w:right="190"/>
        <w:jc w:val="both"/>
        <w:rPr>
          <w:rFonts w:ascii="Arial" w:hAnsi="Arial" w:cs="Arial"/>
          <w:color w:val="2D0629"/>
          <w:sz w:val="26"/>
          <w:szCs w:val="26"/>
          <w:shd w:val="clear" w:color="auto" w:fill="FFFFFF"/>
        </w:rPr>
      </w:pPr>
      <w:r w:rsidRPr="004B1C0F">
        <w:rPr>
          <w:rFonts w:ascii="Arial" w:hAnsi="Arial" w:cs="Arial"/>
          <w:color w:val="2D0629"/>
          <w:sz w:val="26"/>
          <w:szCs w:val="26"/>
          <w:shd w:val="clear" w:color="auto" w:fill="FFFFFF"/>
        </w:rPr>
        <w:t xml:space="preserve">Este </w:t>
      </w:r>
      <w:r w:rsidRPr="004B1C0F">
        <w:rPr>
          <w:rFonts w:ascii="Arial" w:hAnsi="Arial" w:cs="Arial"/>
          <w:i/>
          <w:iCs/>
          <w:color w:val="2D0629"/>
          <w:sz w:val="26"/>
          <w:szCs w:val="26"/>
          <w:shd w:val="clear" w:color="auto" w:fill="FFFFFF"/>
        </w:rPr>
        <w:t>Tribunal</w:t>
      </w:r>
      <w:r w:rsidR="00FB029E" w:rsidRPr="004B1C0F">
        <w:rPr>
          <w:rFonts w:ascii="Arial" w:hAnsi="Arial" w:cs="Arial"/>
          <w:i/>
          <w:iCs/>
          <w:color w:val="2D0629"/>
          <w:sz w:val="26"/>
          <w:szCs w:val="26"/>
          <w:shd w:val="clear" w:color="auto" w:fill="FFFFFF"/>
        </w:rPr>
        <w:t xml:space="preserve"> </w:t>
      </w:r>
      <w:r w:rsidRPr="004B1C0F">
        <w:rPr>
          <w:rFonts w:ascii="Arial" w:hAnsi="Arial" w:cs="Arial"/>
          <w:i/>
          <w:iCs/>
          <w:color w:val="2D0629"/>
          <w:sz w:val="26"/>
          <w:szCs w:val="26"/>
          <w:shd w:val="clear" w:color="auto" w:fill="FFFFFF"/>
        </w:rPr>
        <w:t>Electoral</w:t>
      </w:r>
      <w:r w:rsidRPr="004B1C0F">
        <w:rPr>
          <w:rFonts w:ascii="Arial" w:hAnsi="Arial" w:cs="Arial"/>
          <w:color w:val="2D0629"/>
          <w:sz w:val="26"/>
          <w:szCs w:val="26"/>
          <w:shd w:val="clear" w:color="auto" w:fill="FFFFFF"/>
        </w:rPr>
        <w:t xml:space="preserve"> </w:t>
      </w:r>
      <w:r w:rsidR="00FB029E" w:rsidRPr="004B1C0F">
        <w:rPr>
          <w:rFonts w:ascii="Arial" w:hAnsi="Arial" w:cs="Arial"/>
          <w:color w:val="2D0629"/>
          <w:sz w:val="26"/>
          <w:szCs w:val="26"/>
          <w:shd w:val="clear" w:color="auto" w:fill="FFFFFF"/>
        </w:rPr>
        <w:t>advierte que</w:t>
      </w:r>
      <w:r w:rsidR="00CB6CEE" w:rsidRPr="004B1C0F">
        <w:rPr>
          <w:rFonts w:ascii="Arial" w:hAnsi="Arial" w:cs="Arial"/>
          <w:color w:val="2D0629"/>
          <w:sz w:val="26"/>
          <w:szCs w:val="26"/>
          <w:shd w:val="clear" w:color="auto" w:fill="FFFFFF"/>
        </w:rPr>
        <w:t>,</w:t>
      </w:r>
      <w:r w:rsidR="00FB029E" w:rsidRPr="004B1C0F">
        <w:rPr>
          <w:rFonts w:ascii="Arial" w:hAnsi="Arial" w:cs="Arial"/>
          <w:color w:val="2D0629"/>
          <w:sz w:val="26"/>
          <w:szCs w:val="26"/>
          <w:shd w:val="clear" w:color="auto" w:fill="FFFFFF"/>
        </w:rPr>
        <w:t xml:space="preserve"> </w:t>
      </w:r>
      <w:r w:rsidRPr="004B1C0F">
        <w:rPr>
          <w:rFonts w:ascii="Arial" w:hAnsi="Arial" w:cs="Arial"/>
          <w:color w:val="2D0629"/>
          <w:sz w:val="26"/>
          <w:szCs w:val="26"/>
          <w:shd w:val="clear" w:color="auto" w:fill="FFFFFF"/>
        </w:rPr>
        <w:t xml:space="preserve">derivado de las medidas de protección, </w:t>
      </w:r>
      <w:r w:rsidR="00DC7811" w:rsidRPr="004B1C0F">
        <w:rPr>
          <w:rFonts w:ascii="Arial" w:hAnsi="Arial" w:cs="Arial"/>
          <w:color w:val="2D0629"/>
          <w:sz w:val="26"/>
          <w:szCs w:val="26"/>
          <w:shd w:val="clear" w:color="auto" w:fill="FFFFFF"/>
        </w:rPr>
        <w:t>se ordenó a la Fiscalía General del Estado</w:t>
      </w:r>
      <w:r w:rsidR="008640C3" w:rsidRPr="004B1C0F">
        <w:rPr>
          <w:rFonts w:ascii="Arial" w:hAnsi="Arial" w:cs="Arial"/>
          <w:color w:val="2D0629"/>
          <w:sz w:val="26"/>
          <w:szCs w:val="26"/>
          <w:shd w:val="clear" w:color="auto" w:fill="FFFFFF"/>
        </w:rPr>
        <w:t xml:space="preserve"> de Michoacán</w:t>
      </w:r>
      <w:r w:rsidR="00DC7811" w:rsidRPr="004B1C0F">
        <w:rPr>
          <w:rFonts w:ascii="Arial" w:hAnsi="Arial" w:cs="Arial"/>
          <w:color w:val="2D0629"/>
          <w:sz w:val="26"/>
          <w:szCs w:val="26"/>
          <w:shd w:val="clear" w:color="auto" w:fill="FFFFFF"/>
        </w:rPr>
        <w:t xml:space="preserve"> que</w:t>
      </w:r>
      <w:r w:rsidR="005E1C60" w:rsidRPr="004B1C0F">
        <w:rPr>
          <w:rFonts w:ascii="Arial" w:hAnsi="Arial" w:cs="Arial"/>
          <w:color w:val="2D0629"/>
          <w:sz w:val="26"/>
          <w:szCs w:val="26"/>
          <w:shd w:val="clear" w:color="auto" w:fill="FFFFFF"/>
        </w:rPr>
        <w:t>,</w:t>
      </w:r>
      <w:r w:rsidR="00DC7811" w:rsidRPr="004B1C0F">
        <w:rPr>
          <w:rFonts w:ascii="Arial" w:hAnsi="Arial" w:cs="Arial"/>
          <w:color w:val="2D0629"/>
          <w:sz w:val="26"/>
          <w:szCs w:val="26"/>
          <w:shd w:val="clear" w:color="auto" w:fill="FFFFFF"/>
        </w:rPr>
        <w:t xml:space="preserve"> asesorara a la </w:t>
      </w:r>
      <w:r w:rsidR="00DC7811" w:rsidRPr="004B1C0F">
        <w:rPr>
          <w:rFonts w:ascii="Arial" w:hAnsi="Arial" w:cs="Arial"/>
          <w:i/>
          <w:iCs/>
          <w:color w:val="2D0629"/>
          <w:sz w:val="26"/>
          <w:szCs w:val="26"/>
          <w:shd w:val="clear" w:color="auto" w:fill="FFFFFF"/>
        </w:rPr>
        <w:t xml:space="preserve">Denunciante </w:t>
      </w:r>
      <w:r w:rsidR="00DC7811" w:rsidRPr="004B1C0F">
        <w:rPr>
          <w:rFonts w:ascii="Arial" w:hAnsi="Arial" w:cs="Arial"/>
          <w:color w:val="2D0629"/>
          <w:sz w:val="26"/>
          <w:szCs w:val="26"/>
          <w:shd w:val="clear" w:color="auto" w:fill="FFFFFF"/>
        </w:rPr>
        <w:t>para la presentación de una denuncia penal por los hechos materia de la queja, a través del área competente</w:t>
      </w:r>
      <w:r w:rsidR="00E677A2" w:rsidRPr="004B1C0F">
        <w:rPr>
          <w:rFonts w:ascii="Arial" w:hAnsi="Arial" w:cs="Arial"/>
          <w:color w:val="2D0629"/>
          <w:sz w:val="26"/>
          <w:szCs w:val="26"/>
          <w:shd w:val="clear" w:color="auto" w:fill="FFFFFF"/>
        </w:rPr>
        <w:t>,</w:t>
      </w:r>
      <w:r w:rsidR="00DC7811" w:rsidRPr="004B1C0F">
        <w:rPr>
          <w:rFonts w:ascii="Arial" w:hAnsi="Arial" w:cs="Arial"/>
          <w:color w:val="2D0629"/>
          <w:sz w:val="26"/>
          <w:szCs w:val="26"/>
          <w:shd w:val="clear" w:color="auto" w:fill="FFFFFF"/>
        </w:rPr>
        <w:t xml:space="preserve"> siempre que </w:t>
      </w:r>
      <w:r w:rsidR="00E677A2" w:rsidRPr="004B1C0F">
        <w:rPr>
          <w:rFonts w:ascii="Arial" w:hAnsi="Arial" w:cs="Arial"/>
          <w:color w:val="2D0629"/>
          <w:sz w:val="26"/>
          <w:szCs w:val="26"/>
          <w:shd w:val="clear" w:color="auto" w:fill="FFFFFF"/>
        </w:rPr>
        <w:t>fuera</w:t>
      </w:r>
      <w:r w:rsidR="00DC7811" w:rsidRPr="004B1C0F">
        <w:rPr>
          <w:rFonts w:ascii="Arial" w:hAnsi="Arial" w:cs="Arial"/>
          <w:color w:val="2D0629"/>
          <w:sz w:val="26"/>
          <w:szCs w:val="26"/>
          <w:shd w:val="clear" w:color="auto" w:fill="FFFFFF"/>
        </w:rPr>
        <w:t xml:space="preserve"> su deseo hacerlo y que en caso de que presentara la querella respectiva y de considerarlo oportuno, se implement</w:t>
      </w:r>
      <w:r w:rsidR="00011EC6" w:rsidRPr="004B1C0F">
        <w:rPr>
          <w:rFonts w:ascii="Arial" w:hAnsi="Arial" w:cs="Arial"/>
          <w:color w:val="2D0629"/>
          <w:sz w:val="26"/>
          <w:szCs w:val="26"/>
          <w:shd w:val="clear" w:color="auto" w:fill="FFFFFF"/>
        </w:rPr>
        <w:t>ar</w:t>
      </w:r>
      <w:r w:rsidR="00B40D7B" w:rsidRPr="004B1C0F">
        <w:rPr>
          <w:rFonts w:ascii="Arial" w:hAnsi="Arial" w:cs="Arial"/>
          <w:color w:val="2D0629"/>
          <w:sz w:val="26"/>
          <w:szCs w:val="26"/>
          <w:shd w:val="clear" w:color="auto" w:fill="FFFFFF"/>
        </w:rPr>
        <w:t>a</w:t>
      </w:r>
      <w:r w:rsidR="00011EC6" w:rsidRPr="004B1C0F">
        <w:rPr>
          <w:rFonts w:ascii="Arial" w:hAnsi="Arial" w:cs="Arial"/>
          <w:color w:val="2D0629"/>
          <w:sz w:val="26"/>
          <w:szCs w:val="26"/>
          <w:shd w:val="clear" w:color="auto" w:fill="FFFFFF"/>
        </w:rPr>
        <w:t>n</w:t>
      </w:r>
      <w:r w:rsidR="00DC7811" w:rsidRPr="004B1C0F">
        <w:rPr>
          <w:rFonts w:ascii="Arial" w:hAnsi="Arial" w:cs="Arial"/>
          <w:color w:val="2D0629"/>
          <w:sz w:val="26"/>
          <w:szCs w:val="26"/>
          <w:shd w:val="clear" w:color="auto" w:fill="FFFFFF"/>
        </w:rPr>
        <w:t xml:space="preserve"> a la brevedad posible algunas medidas cautelares</w:t>
      </w:r>
      <w:r w:rsidR="00011EC6" w:rsidRPr="004B1C0F">
        <w:rPr>
          <w:rFonts w:ascii="Arial" w:hAnsi="Arial" w:cs="Arial"/>
          <w:color w:val="2D0629"/>
          <w:sz w:val="26"/>
          <w:szCs w:val="26"/>
          <w:shd w:val="clear" w:color="auto" w:fill="FFFFFF"/>
        </w:rPr>
        <w:t>.</w:t>
      </w:r>
    </w:p>
    <w:p w14:paraId="74B737A4" w14:textId="77777777" w:rsidR="00723F0A" w:rsidRPr="004B1C0F" w:rsidRDefault="00723F0A" w:rsidP="00723F0A">
      <w:pPr>
        <w:spacing w:after="0" w:line="360" w:lineRule="auto"/>
        <w:ind w:right="190"/>
        <w:jc w:val="both"/>
        <w:rPr>
          <w:rFonts w:ascii="Arial" w:hAnsi="Arial" w:cs="Arial"/>
          <w:color w:val="2D0629"/>
          <w:sz w:val="26"/>
          <w:szCs w:val="26"/>
          <w:shd w:val="clear" w:color="auto" w:fill="FFFFFF"/>
        </w:rPr>
      </w:pPr>
    </w:p>
    <w:p w14:paraId="33DE969D" w14:textId="14B930A2" w:rsidR="00BA264E" w:rsidRPr="004B1C0F" w:rsidRDefault="00723F0A" w:rsidP="00723F0A">
      <w:pPr>
        <w:spacing w:after="0" w:line="360" w:lineRule="auto"/>
        <w:ind w:right="190"/>
        <w:jc w:val="both"/>
        <w:rPr>
          <w:rFonts w:ascii="Arial" w:hAnsi="Arial" w:cs="Arial"/>
          <w:color w:val="2D0629"/>
          <w:sz w:val="26"/>
          <w:szCs w:val="26"/>
          <w:shd w:val="clear" w:color="auto" w:fill="FFFFFF"/>
        </w:rPr>
      </w:pPr>
      <w:r w:rsidRPr="004B1C0F">
        <w:rPr>
          <w:rFonts w:ascii="Arial" w:hAnsi="Arial" w:cs="Arial"/>
          <w:color w:val="2D0629"/>
          <w:sz w:val="26"/>
          <w:szCs w:val="26"/>
          <w:shd w:val="clear" w:color="auto" w:fill="FFFFFF"/>
        </w:rPr>
        <w:t xml:space="preserve">Medida decretada y cumplida, tal como se </w:t>
      </w:r>
      <w:r w:rsidR="00011EC6" w:rsidRPr="004B1C0F">
        <w:rPr>
          <w:rFonts w:ascii="Arial" w:hAnsi="Arial" w:cs="Arial"/>
          <w:color w:val="2D0629"/>
          <w:sz w:val="26"/>
          <w:szCs w:val="26"/>
          <w:shd w:val="clear" w:color="auto" w:fill="FFFFFF"/>
        </w:rPr>
        <w:t xml:space="preserve">desprende del oficio UIPDCMC-AIC/706/2023, </w:t>
      </w:r>
      <w:r w:rsidR="00892D94" w:rsidRPr="004B1C0F">
        <w:rPr>
          <w:rFonts w:ascii="Arial" w:hAnsi="Arial" w:cs="Arial"/>
          <w:color w:val="2D0629"/>
          <w:sz w:val="26"/>
          <w:szCs w:val="26"/>
          <w:shd w:val="clear" w:color="auto" w:fill="FFFFFF"/>
        </w:rPr>
        <w:t>signado por la Titular de la Unidad de Investigación y Persecución de Delitos Cometidos a través de Medios Cibernéticos, de nueve de agosto, en el cual informó que la carpeta de investigación con n</w:t>
      </w:r>
      <w:r w:rsidR="00081B14" w:rsidRPr="004B1C0F">
        <w:rPr>
          <w:rFonts w:ascii="Arial" w:hAnsi="Arial" w:cs="Arial"/>
          <w:color w:val="2D0629"/>
          <w:sz w:val="26"/>
          <w:szCs w:val="26"/>
          <w:shd w:val="clear" w:color="auto" w:fill="FFFFFF"/>
        </w:rPr>
        <w:t>ú</w:t>
      </w:r>
      <w:r w:rsidR="00892D94" w:rsidRPr="004B1C0F">
        <w:rPr>
          <w:rFonts w:ascii="Arial" w:hAnsi="Arial" w:cs="Arial"/>
          <w:color w:val="2D0629"/>
          <w:sz w:val="26"/>
          <w:szCs w:val="26"/>
          <w:shd w:val="clear" w:color="auto" w:fill="FFFFFF"/>
        </w:rPr>
        <w:t xml:space="preserve">mero único de caso </w:t>
      </w:r>
      <w:r w:rsidR="00C011C9" w:rsidRPr="00C011C9">
        <w:rPr>
          <w:rFonts w:ascii="Arial" w:hAnsi="Arial" w:cs="Arial"/>
          <w:color w:val="FFFFFF"/>
          <w:sz w:val="26"/>
          <w:szCs w:val="26"/>
          <w:highlight w:val="darkCyan"/>
          <w:shd w:val="clear" w:color="auto" w:fill="FFFFFF"/>
        </w:rPr>
        <w:t>[No.23]_</w:t>
      </w:r>
      <w:proofErr w:type="spellStart"/>
      <w:r w:rsidR="00C011C9" w:rsidRPr="00C011C9">
        <w:rPr>
          <w:rFonts w:ascii="Arial" w:hAnsi="Arial" w:cs="Arial"/>
          <w:color w:val="FFFFFF"/>
          <w:sz w:val="26"/>
          <w:szCs w:val="26"/>
          <w:highlight w:val="darkCyan"/>
          <w:shd w:val="clear" w:color="auto" w:fill="FFFFFF"/>
        </w:rPr>
        <w:t>ELIMINADO_el_número_único_de_caso</w:t>
      </w:r>
      <w:proofErr w:type="spellEnd"/>
      <w:r w:rsidR="00C011C9" w:rsidRPr="00C011C9">
        <w:rPr>
          <w:rFonts w:ascii="Arial" w:hAnsi="Arial" w:cs="Arial"/>
          <w:color w:val="FFFFFF"/>
          <w:sz w:val="26"/>
          <w:szCs w:val="26"/>
          <w:highlight w:val="darkCyan"/>
          <w:shd w:val="clear" w:color="auto" w:fill="FFFFFF"/>
        </w:rPr>
        <w:t>_(NUC)_[235]</w:t>
      </w:r>
      <w:r w:rsidR="00892D94" w:rsidRPr="004B1C0F">
        <w:rPr>
          <w:rFonts w:ascii="Arial" w:hAnsi="Arial" w:cs="Arial"/>
          <w:color w:val="2D0629"/>
          <w:sz w:val="26"/>
          <w:szCs w:val="26"/>
          <w:shd w:val="clear" w:color="auto" w:fill="FFFFFF"/>
        </w:rPr>
        <w:t xml:space="preserve"> fue remitida al Centro </w:t>
      </w:r>
      <w:r w:rsidR="00BA264E" w:rsidRPr="004B1C0F">
        <w:rPr>
          <w:rFonts w:ascii="Arial" w:hAnsi="Arial" w:cs="Arial"/>
          <w:color w:val="2D0629"/>
          <w:sz w:val="26"/>
          <w:szCs w:val="26"/>
          <w:shd w:val="clear" w:color="auto" w:fill="FFFFFF"/>
        </w:rPr>
        <w:t xml:space="preserve">de Mecanismos Alternativos de Solución de Controversias en </w:t>
      </w:r>
      <w:r w:rsidR="00C011C9" w:rsidRPr="00C011C9">
        <w:rPr>
          <w:rFonts w:ascii="Arial" w:hAnsi="Arial" w:cs="Arial"/>
          <w:color w:val="FFFFFF"/>
          <w:sz w:val="26"/>
          <w:szCs w:val="26"/>
          <w:highlight w:val="darkCyan"/>
          <w:shd w:val="clear" w:color="auto" w:fill="FFFFFF"/>
        </w:rPr>
        <w:t>[No.24]_ELIMINADO_el_Municipio_[28]</w:t>
      </w:r>
      <w:r w:rsidR="00BA264E" w:rsidRPr="004B1C0F">
        <w:rPr>
          <w:rFonts w:ascii="Arial" w:hAnsi="Arial" w:cs="Arial"/>
          <w:color w:val="2D0629"/>
          <w:sz w:val="26"/>
          <w:szCs w:val="26"/>
          <w:shd w:val="clear" w:color="auto" w:fill="FFFFFF"/>
        </w:rPr>
        <w:t>, Michoacán; asimismo</w:t>
      </w:r>
      <w:r w:rsidR="00081B14" w:rsidRPr="004B1C0F">
        <w:rPr>
          <w:rFonts w:ascii="Arial" w:hAnsi="Arial" w:cs="Arial"/>
          <w:color w:val="2D0629"/>
          <w:sz w:val="26"/>
          <w:szCs w:val="26"/>
          <w:shd w:val="clear" w:color="auto" w:fill="FFFFFF"/>
        </w:rPr>
        <w:t>,</w:t>
      </w:r>
      <w:r w:rsidR="00BA264E" w:rsidRPr="004B1C0F">
        <w:rPr>
          <w:rFonts w:ascii="Arial" w:hAnsi="Arial" w:cs="Arial"/>
          <w:color w:val="2D0629"/>
          <w:sz w:val="26"/>
          <w:szCs w:val="26"/>
          <w:shd w:val="clear" w:color="auto" w:fill="FFFFFF"/>
        </w:rPr>
        <w:t xml:space="preserve"> informa que el Agente del Ministerio P</w:t>
      </w:r>
      <w:r w:rsidRPr="004B1C0F">
        <w:rPr>
          <w:rFonts w:ascii="Arial" w:hAnsi="Arial" w:cs="Arial"/>
          <w:color w:val="2D0629"/>
          <w:sz w:val="26"/>
          <w:szCs w:val="26"/>
          <w:shd w:val="clear" w:color="auto" w:fill="FFFFFF"/>
        </w:rPr>
        <w:t>ú</w:t>
      </w:r>
      <w:r w:rsidR="00BA264E" w:rsidRPr="004B1C0F">
        <w:rPr>
          <w:rFonts w:ascii="Arial" w:hAnsi="Arial" w:cs="Arial"/>
          <w:color w:val="2D0629"/>
          <w:sz w:val="26"/>
          <w:szCs w:val="26"/>
          <w:shd w:val="clear" w:color="auto" w:fill="FFFFFF"/>
        </w:rPr>
        <w:t xml:space="preserve">blico de la Fiscalía Regional de </w:t>
      </w:r>
      <w:r w:rsidR="00C011C9" w:rsidRPr="00C011C9">
        <w:rPr>
          <w:rFonts w:ascii="Arial" w:hAnsi="Arial" w:cs="Arial"/>
          <w:color w:val="FFFFFF"/>
          <w:sz w:val="26"/>
          <w:szCs w:val="26"/>
          <w:highlight w:val="darkCyan"/>
          <w:shd w:val="clear" w:color="auto" w:fill="FFFFFF"/>
        </w:rPr>
        <w:t>[No.25]_ELIMINADO_el_Municipio_[28]</w:t>
      </w:r>
      <w:r w:rsidR="00BA264E" w:rsidRPr="004B1C0F">
        <w:rPr>
          <w:rFonts w:ascii="Arial" w:hAnsi="Arial" w:cs="Arial"/>
          <w:color w:val="2D0629"/>
          <w:sz w:val="26"/>
          <w:szCs w:val="26"/>
          <w:shd w:val="clear" w:color="auto" w:fill="FFFFFF"/>
        </w:rPr>
        <w:t>, Michoacán, solicitó las medidas de protección a favor de la víctima</w:t>
      </w:r>
      <w:r w:rsidR="005E1C60" w:rsidRPr="004B1C0F">
        <w:rPr>
          <w:rFonts w:ascii="Arial" w:hAnsi="Arial" w:cs="Arial"/>
          <w:color w:val="2D0629"/>
          <w:sz w:val="26"/>
          <w:szCs w:val="26"/>
          <w:shd w:val="clear" w:color="auto" w:fill="FFFFFF"/>
        </w:rPr>
        <w:t>,</w:t>
      </w:r>
      <w:r w:rsidRPr="004B1C0F">
        <w:rPr>
          <w:rFonts w:ascii="Arial" w:hAnsi="Arial" w:cs="Arial"/>
          <w:color w:val="2D0629"/>
          <w:sz w:val="26"/>
          <w:szCs w:val="26"/>
          <w:shd w:val="clear" w:color="auto" w:fill="FFFFFF"/>
        </w:rPr>
        <w:t xml:space="preserve"> además que,</w:t>
      </w:r>
      <w:r w:rsidR="005E1C60" w:rsidRPr="004B1C0F">
        <w:rPr>
          <w:rFonts w:ascii="Arial" w:hAnsi="Arial" w:cs="Arial"/>
          <w:color w:val="2D0629"/>
          <w:sz w:val="26"/>
          <w:szCs w:val="26"/>
          <w:shd w:val="clear" w:color="auto" w:fill="FFFFFF"/>
        </w:rPr>
        <w:t xml:space="preserve"> la </w:t>
      </w:r>
      <w:r w:rsidR="005E1C60" w:rsidRPr="004B1C0F">
        <w:rPr>
          <w:rFonts w:ascii="Arial" w:hAnsi="Arial" w:cs="Arial"/>
          <w:i/>
          <w:iCs/>
          <w:color w:val="2D0629"/>
          <w:sz w:val="26"/>
          <w:szCs w:val="26"/>
          <w:shd w:val="clear" w:color="auto" w:fill="FFFFFF"/>
        </w:rPr>
        <w:t>Denunciante</w:t>
      </w:r>
      <w:r w:rsidR="005E1C60" w:rsidRPr="004B1C0F">
        <w:rPr>
          <w:rFonts w:ascii="Arial" w:hAnsi="Arial" w:cs="Arial"/>
          <w:color w:val="2D0629"/>
          <w:sz w:val="26"/>
          <w:szCs w:val="26"/>
          <w:shd w:val="clear" w:color="auto" w:fill="FFFFFF"/>
        </w:rPr>
        <w:t xml:space="preserve"> recibió el acompañamiento a efecto de salvaguardar su integridad y que tuviera el acompañamiento para hacer valer sus derechos en las vías y términos correspondientes.</w:t>
      </w:r>
    </w:p>
    <w:p w14:paraId="7D44C2D9" w14:textId="77777777" w:rsidR="00BA264E" w:rsidRPr="004B1C0F" w:rsidRDefault="00BA264E" w:rsidP="00DC7811">
      <w:pPr>
        <w:spacing w:after="0" w:line="360" w:lineRule="auto"/>
        <w:ind w:right="190"/>
        <w:jc w:val="both"/>
        <w:rPr>
          <w:rFonts w:ascii="Arial" w:hAnsi="Arial" w:cs="Arial"/>
          <w:color w:val="2D0629"/>
          <w:sz w:val="26"/>
          <w:szCs w:val="26"/>
          <w:shd w:val="clear" w:color="auto" w:fill="FFFFFF"/>
        </w:rPr>
      </w:pPr>
    </w:p>
    <w:p w14:paraId="51F3F96A" w14:textId="416416BB" w:rsidR="005E1C60" w:rsidRPr="004B1C0F" w:rsidRDefault="00BA264E" w:rsidP="00DC7811">
      <w:pPr>
        <w:spacing w:after="0" w:line="360" w:lineRule="auto"/>
        <w:ind w:right="190"/>
        <w:jc w:val="both"/>
        <w:rPr>
          <w:rFonts w:ascii="Arial" w:hAnsi="Arial" w:cs="Arial"/>
          <w:color w:val="2D0629"/>
          <w:sz w:val="26"/>
          <w:szCs w:val="26"/>
          <w:shd w:val="clear" w:color="auto" w:fill="FFFFFF"/>
        </w:rPr>
      </w:pPr>
      <w:r w:rsidRPr="004B1C0F">
        <w:rPr>
          <w:rFonts w:ascii="Arial" w:hAnsi="Arial" w:cs="Arial"/>
          <w:color w:val="2D0629"/>
          <w:sz w:val="26"/>
          <w:szCs w:val="26"/>
          <w:shd w:val="clear" w:color="auto" w:fill="FFFFFF"/>
        </w:rPr>
        <w:t xml:space="preserve">De igual forma, </w:t>
      </w:r>
      <w:r w:rsidR="00A870A5" w:rsidRPr="004B1C0F">
        <w:rPr>
          <w:rFonts w:ascii="Arial" w:hAnsi="Arial" w:cs="Arial"/>
          <w:color w:val="2D0629"/>
          <w:sz w:val="26"/>
          <w:szCs w:val="26"/>
          <w:shd w:val="clear" w:color="auto" w:fill="FFFFFF"/>
        </w:rPr>
        <w:t xml:space="preserve">la Secretaría de Igualdad Sustantiva y Desarrollo de las Mujeres Michoacanas, otorgó </w:t>
      </w:r>
      <w:r w:rsidR="00C011C9" w:rsidRPr="00C011C9">
        <w:rPr>
          <w:rFonts w:ascii="Arial" w:hAnsi="Arial" w:cs="Arial"/>
          <w:color w:val="FFFFFF"/>
          <w:sz w:val="26"/>
          <w:szCs w:val="26"/>
          <w:highlight w:val="darkCyan"/>
          <w:shd w:val="clear" w:color="auto" w:fill="FFFFFF"/>
        </w:rPr>
        <w:lastRenderedPageBreak/>
        <w:t>[No.26]_ELIMINADAS_Medidas_de_Protección_[224]</w:t>
      </w:r>
      <w:r w:rsidR="005E1C60" w:rsidRPr="004B1C0F">
        <w:rPr>
          <w:rFonts w:ascii="Arial" w:hAnsi="Arial" w:cs="Arial"/>
          <w:color w:val="2D0629"/>
          <w:sz w:val="26"/>
          <w:szCs w:val="26"/>
          <w:shd w:val="clear" w:color="auto" w:fill="FFFFFF"/>
        </w:rPr>
        <w:t xml:space="preserve">; asimismo, fueron capturados sus datos en la Plataforma del Banco Nacional de </w:t>
      </w:r>
      <w:r w:rsidR="00081B14" w:rsidRPr="004B1C0F">
        <w:rPr>
          <w:rFonts w:ascii="Arial" w:hAnsi="Arial" w:cs="Arial"/>
          <w:color w:val="2D0629"/>
          <w:sz w:val="26"/>
          <w:szCs w:val="26"/>
          <w:shd w:val="clear" w:color="auto" w:fill="FFFFFF"/>
        </w:rPr>
        <w:t>D</w:t>
      </w:r>
      <w:r w:rsidR="005E1C60" w:rsidRPr="004B1C0F">
        <w:rPr>
          <w:rFonts w:ascii="Arial" w:hAnsi="Arial" w:cs="Arial"/>
          <w:color w:val="2D0629"/>
          <w:sz w:val="26"/>
          <w:szCs w:val="26"/>
          <w:shd w:val="clear" w:color="auto" w:fill="FFFFFF"/>
        </w:rPr>
        <w:t>atos e Información sobre casos de Violencia contra las Mujeres, como parte del protocolo de atención.</w:t>
      </w:r>
    </w:p>
    <w:p w14:paraId="17B437A5" w14:textId="77777777" w:rsidR="005E1C60" w:rsidRPr="004B1C0F" w:rsidRDefault="005E1C60" w:rsidP="00DC7811">
      <w:pPr>
        <w:spacing w:after="0" w:line="360" w:lineRule="auto"/>
        <w:ind w:right="190"/>
        <w:jc w:val="both"/>
        <w:rPr>
          <w:rFonts w:ascii="Arial" w:hAnsi="Arial" w:cs="Arial"/>
          <w:color w:val="2D0629"/>
          <w:sz w:val="26"/>
          <w:szCs w:val="26"/>
          <w:shd w:val="clear" w:color="auto" w:fill="FFFFFF"/>
        </w:rPr>
      </w:pPr>
    </w:p>
    <w:p w14:paraId="77C76A23" w14:textId="32498B93" w:rsidR="005B32A9" w:rsidRPr="004B1C0F" w:rsidRDefault="005B32A9" w:rsidP="00DC7811">
      <w:pPr>
        <w:spacing w:after="0" w:line="360" w:lineRule="auto"/>
        <w:ind w:right="190"/>
        <w:jc w:val="both"/>
        <w:rPr>
          <w:rFonts w:ascii="Arial" w:hAnsi="Arial" w:cs="Arial"/>
          <w:i/>
          <w:iCs/>
          <w:color w:val="2D0629"/>
          <w:sz w:val="26"/>
          <w:szCs w:val="26"/>
          <w:shd w:val="clear" w:color="auto" w:fill="FFFFFF"/>
        </w:rPr>
      </w:pPr>
      <w:r w:rsidRPr="004B1C0F">
        <w:rPr>
          <w:rFonts w:ascii="Arial" w:hAnsi="Arial" w:cs="Arial"/>
          <w:color w:val="2D0629"/>
          <w:sz w:val="26"/>
          <w:szCs w:val="26"/>
          <w:shd w:val="clear" w:color="auto" w:fill="FFFFFF"/>
        </w:rPr>
        <w:t xml:space="preserve">Respecto a las medidas de protección policial ordenadas en acuerdo de veinte de junio, en favor de la </w:t>
      </w:r>
      <w:r w:rsidRPr="004B1C0F">
        <w:rPr>
          <w:rFonts w:ascii="Arial" w:hAnsi="Arial" w:cs="Arial"/>
          <w:i/>
          <w:iCs/>
          <w:color w:val="2D0629"/>
          <w:sz w:val="26"/>
          <w:szCs w:val="26"/>
          <w:shd w:val="clear" w:color="auto" w:fill="FFFFFF"/>
        </w:rPr>
        <w:t xml:space="preserve">Denunciante; </w:t>
      </w:r>
      <w:r w:rsidR="00A828A0" w:rsidRPr="004B1C0F">
        <w:rPr>
          <w:rFonts w:ascii="Arial" w:hAnsi="Arial" w:cs="Arial"/>
          <w:color w:val="2D0629"/>
          <w:sz w:val="26"/>
          <w:szCs w:val="26"/>
          <w:shd w:val="clear" w:color="auto" w:fill="FFFFFF"/>
        </w:rPr>
        <w:t>é</w:t>
      </w:r>
      <w:r w:rsidRPr="004B1C0F">
        <w:rPr>
          <w:rFonts w:ascii="Arial" w:hAnsi="Arial" w:cs="Arial"/>
          <w:color w:val="2D0629"/>
          <w:sz w:val="26"/>
          <w:szCs w:val="26"/>
          <w:shd w:val="clear" w:color="auto" w:fill="FFFFFF"/>
        </w:rPr>
        <w:t xml:space="preserve">stas siguen vigentes en razón a que tuvieron por objeto </w:t>
      </w:r>
      <w:r w:rsidR="00C011C9" w:rsidRPr="00C011C9">
        <w:rPr>
          <w:rFonts w:ascii="Arial" w:hAnsi="Arial" w:cs="Arial"/>
          <w:color w:val="FFFFFF"/>
          <w:sz w:val="26"/>
          <w:szCs w:val="26"/>
          <w:highlight w:val="darkCyan"/>
          <w:shd w:val="clear" w:color="auto" w:fill="FFFFFF"/>
        </w:rPr>
        <w:t>[No.27]_ELIMINADAS_Medidas_de_Protección_[224]</w:t>
      </w:r>
      <w:r w:rsidRPr="004B1C0F">
        <w:rPr>
          <w:rFonts w:ascii="Arial" w:hAnsi="Arial" w:cs="Arial"/>
          <w:color w:val="2D0629"/>
          <w:sz w:val="26"/>
          <w:szCs w:val="26"/>
          <w:shd w:val="clear" w:color="auto" w:fill="FFFFFF"/>
        </w:rPr>
        <w:t>, las cuales como se señal</w:t>
      </w:r>
      <w:r w:rsidR="00833F60" w:rsidRPr="004B1C0F">
        <w:rPr>
          <w:rFonts w:ascii="Arial" w:hAnsi="Arial" w:cs="Arial"/>
          <w:color w:val="2D0629"/>
          <w:sz w:val="26"/>
          <w:szCs w:val="26"/>
          <w:shd w:val="clear" w:color="auto" w:fill="FFFFFF"/>
        </w:rPr>
        <w:t xml:space="preserve">ó, no </w:t>
      </w:r>
      <w:proofErr w:type="gramStart"/>
      <w:r w:rsidR="00833F60" w:rsidRPr="004B1C0F">
        <w:rPr>
          <w:rFonts w:ascii="Arial" w:hAnsi="Arial" w:cs="Arial"/>
          <w:color w:val="2D0629"/>
          <w:sz w:val="26"/>
          <w:szCs w:val="26"/>
          <w:shd w:val="clear" w:color="auto" w:fill="FFFFFF"/>
        </w:rPr>
        <w:t>obstante</w:t>
      </w:r>
      <w:proofErr w:type="gramEnd"/>
      <w:r w:rsidR="00833F60" w:rsidRPr="004B1C0F">
        <w:rPr>
          <w:rFonts w:ascii="Arial" w:hAnsi="Arial" w:cs="Arial"/>
          <w:color w:val="2D0629"/>
          <w:sz w:val="26"/>
          <w:szCs w:val="26"/>
          <w:shd w:val="clear" w:color="auto" w:fill="FFFFFF"/>
        </w:rPr>
        <w:t xml:space="preserve"> la incompetencia</w:t>
      </w:r>
      <w:r w:rsidR="00804E24" w:rsidRPr="004B1C0F">
        <w:rPr>
          <w:rFonts w:ascii="Arial" w:hAnsi="Arial" w:cs="Arial"/>
          <w:color w:val="2D0629"/>
          <w:sz w:val="26"/>
          <w:szCs w:val="26"/>
          <w:shd w:val="clear" w:color="auto" w:fill="FFFFFF"/>
        </w:rPr>
        <w:t>,</w:t>
      </w:r>
      <w:r w:rsidR="00833F60" w:rsidRPr="004B1C0F">
        <w:rPr>
          <w:rFonts w:ascii="Arial" w:hAnsi="Arial" w:cs="Arial"/>
          <w:color w:val="2D0629"/>
          <w:sz w:val="26"/>
          <w:szCs w:val="26"/>
          <w:shd w:val="clear" w:color="auto" w:fill="FFFFFF"/>
        </w:rPr>
        <w:t xml:space="preserve"> </w:t>
      </w:r>
      <w:r w:rsidRPr="004B1C0F">
        <w:rPr>
          <w:rFonts w:ascii="Arial" w:hAnsi="Arial" w:cs="Arial"/>
          <w:color w:val="2D0629"/>
          <w:sz w:val="26"/>
          <w:szCs w:val="26"/>
          <w:shd w:val="clear" w:color="auto" w:fill="FFFFFF"/>
        </w:rPr>
        <w:t>no de</w:t>
      </w:r>
      <w:r w:rsidR="00833F60" w:rsidRPr="004B1C0F">
        <w:rPr>
          <w:rFonts w:ascii="Arial" w:hAnsi="Arial" w:cs="Arial"/>
          <w:color w:val="2D0629"/>
          <w:sz w:val="26"/>
          <w:szCs w:val="26"/>
          <w:shd w:val="clear" w:color="auto" w:fill="FFFFFF"/>
        </w:rPr>
        <w:t xml:space="preserve">ben ser suspendidas a fin de salvaguardar la integridad física de la </w:t>
      </w:r>
      <w:r w:rsidR="00804E24" w:rsidRPr="004B1C0F">
        <w:rPr>
          <w:rFonts w:ascii="Arial" w:hAnsi="Arial" w:cs="Arial"/>
          <w:i/>
          <w:iCs/>
          <w:color w:val="2D0629"/>
          <w:sz w:val="26"/>
          <w:szCs w:val="26"/>
          <w:shd w:val="clear" w:color="auto" w:fill="FFFFFF"/>
        </w:rPr>
        <w:t>De</w:t>
      </w:r>
      <w:r w:rsidR="00833F60" w:rsidRPr="004B1C0F">
        <w:rPr>
          <w:rFonts w:ascii="Arial" w:hAnsi="Arial" w:cs="Arial"/>
          <w:i/>
          <w:iCs/>
          <w:color w:val="2D0629"/>
          <w:sz w:val="26"/>
          <w:szCs w:val="26"/>
          <w:shd w:val="clear" w:color="auto" w:fill="FFFFFF"/>
        </w:rPr>
        <w:t>nunciante.</w:t>
      </w:r>
    </w:p>
    <w:p w14:paraId="383FBF92" w14:textId="77777777" w:rsidR="00833F60" w:rsidRPr="004B1C0F" w:rsidRDefault="00833F60" w:rsidP="00DC7811">
      <w:pPr>
        <w:spacing w:after="0" w:line="360" w:lineRule="auto"/>
        <w:ind w:right="190"/>
        <w:jc w:val="both"/>
        <w:rPr>
          <w:rFonts w:ascii="Arial" w:hAnsi="Arial" w:cs="Arial"/>
          <w:color w:val="2D0629"/>
          <w:sz w:val="26"/>
          <w:szCs w:val="26"/>
          <w:shd w:val="clear" w:color="auto" w:fill="FFFFFF"/>
        </w:rPr>
      </w:pPr>
    </w:p>
    <w:p w14:paraId="00A50B73" w14:textId="77777777" w:rsidR="00DC7811" w:rsidRPr="004B1C0F" w:rsidRDefault="005E1C60" w:rsidP="000B1604">
      <w:pPr>
        <w:spacing w:after="0" w:line="360" w:lineRule="auto"/>
        <w:ind w:right="190"/>
        <w:jc w:val="both"/>
        <w:rPr>
          <w:rFonts w:ascii="Arial" w:hAnsi="Arial" w:cs="Arial"/>
          <w:sz w:val="26"/>
          <w:szCs w:val="26"/>
        </w:rPr>
      </w:pPr>
      <w:r w:rsidRPr="004B1C0F">
        <w:rPr>
          <w:rFonts w:ascii="Arial" w:hAnsi="Arial" w:cs="Arial"/>
          <w:sz w:val="26"/>
          <w:szCs w:val="26"/>
        </w:rPr>
        <w:t xml:space="preserve">En ese tenor, tenemos que la aquí </w:t>
      </w:r>
      <w:r w:rsidRPr="004B1C0F">
        <w:rPr>
          <w:rFonts w:ascii="Arial" w:hAnsi="Arial" w:cs="Arial"/>
          <w:i/>
          <w:iCs/>
          <w:sz w:val="26"/>
          <w:szCs w:val="26"/>
        </w:rPr>
        <w:t xml:space="preserve">Denunciante </w:t>
      </w:r>
      <w:r w:rsidRPr="004B1C0F">
        <w:rPr>
          <w:rFonts w:ascii="Arial" w:hAnsi="Arial" w:cs="Arial"/>
          <w:sz w:val="26"/>
          <w:szCs w:val="26"/>
        </w:rPr>
        <w:t>durante la instauración del Procedimiento Especial Sancionador que nos ocupa, se le ha</w:t>
      </w:r>
      <w:r w:rsidR="00571047" w:rsidRPr="004B1C0F">
        <w:rPr>
          <w:rFonts w:ascii="Arial" w:hAnsi="Arial" w:cs="Arial"/>
          <w:sz w:val="26"/>
          <w:szCs w:val="26"/>
        </w:rPr>
        <w:t>n</w:t>
      </w:r>
      <w:r w:rsidRPr="004B1C0F">
        <w:rPr>
          <w:rFonts w:ascii="Arial" w:hAnsi="Arial" w:cs="Arial"/>
          <w:sz w:val="26"/>
          <w:szCs w:val="26"/>
        </w:rPr>
        <w:t xml:space="preserve"> brindado las medidas de protección conducentes</w:t>
      </w:r>
      <w:r w:rsidR="00723F0A" w:rsidRPr="004B1C0F">
        <w:rPr>
          <w:rFonts w:ascii="Arial" w:hAnsi="Arial" w:cs="Arial"/>
          <w:sz w:val="26"/>
          <w:szCs w:val="26"/>
        </w:rPr>
        <w:t xml:space="preserve"> y necesarias</w:t>
      </w:r>
      <w:r w:rsidRPr="004B1C0F">
        <w:rPr>
          <w:rFonts w:ascii="Arial" w:hAnsi="Arial" w:cs="Arial"/>
          <w:sz w:val="26"/>
          <w:szCs w:val="26"/>
        </w:rPr>
        <w:t xml:space="preserve">, la asesoría y el acompañamiento </w:t>
      </w:r>
      <w:r w:rsidR="00170341" w:rsidRPr="004B1C0F">
        <w:rPr>
          <w:rFonts w:ascii="Arial" w:hAnsi="Arial" w:cs="Arial"/>
          <w:sz w:val="26"/>
          <w:szCs w:val="26"/>
        </w:rPr>
        <w:t xml:space="preserve">a efecto de proteger su integridad en el ámbito de desarrollo, por ello, </w:t>
      </w:r>
      <w:r w:rsidR="00B40D7B" w:rsidRPr="004B1C0F">
        <w:rPr>
          <w:rFonts w:ascii="Arial" w:hAnsi="Arial" w:cs="Arial"/>
          <w:sz w:val="26"/>
          <w:szCs w:val="26"/>
        </w:rPr>
        <w:t>a</w:t>
      </w:r>
      <w:r w:rsidR="00081B14" w:rsidRPr="004B1C0F">
        <w:rPr>
          <w:rFonts w:ascii="Arial" w:hAnsi="Arial" w:cs="Arial"/>
          <w:sz w:val="26"/>
          <w:szCs w:val="26"/>
        </w:rPr>
        <w:t>u</w:t>
      </w:r>
      <w:r w:rsidR="00B40D7B" w:rsidRPr="004B1C0F">
        <w:rPr>
          <w:rFonts w:ascii="Arial" w:hAnsi="Arial" w:cs="Arial"/>
          <w:sz w:val="26"/>
          <w:szCs w:val="26"/>
        </w:rPr>
        <w:t>n y cuando</w:t>
      </w:r>
      <w:r w:rsidR="00595883" w:rsidRPr="004B1C0F">
        <w:rPr>
          <w:rFonts w:ascii="Arial" w:hAnsi="Arial" w:cs="Arial"/>
          <w:sz w:val="26"/>
          <w:szCs w:val="26"/>
        </w:rPr>
        <w:t>,</w:t>
      </w:r>
      <w:r w:rsidR="00B40D7B" w:rsidRPr="004B1C0F">
        <w:rPr>
          <w:rFonts w:ascii="Arial" w:hAnsi="Arial" w:cs="Arial"/>
          <w:sz w:val="26"/>
          <w:szCs w:val="26"/>
        </w:rPr>
        <w:t xml:space="preserve"> tanto la autoridad administrativa instauradora como este </w:t>
      </w:r>
      <w:r w:rsidR="00B40D7B" w:rsidRPr="004B1C0F">
        <w:rPr>
          <w:rFonts w:ascii="Arial" w:hAnsi="Arial" w:cs="Arial"/>
          <w:i/>
          <w:iCs/>
          <w:sz w:val="26"/>
          <w:szCs w:val="26"/>
        </w:rPr>
        <w:t xml:space="preserve">Tribunal Electoral </w:t>
      </w:r>
      <w:r w:rsidR="00B40D7B" w:rsidRPr="004B1C0F">
        <w:rPr>
          <w:rFonts w:ascii="Arial" w:hAnsi="Arial" w:cs="Arial"/>
          <w:sz w:val="26"/>
          <w:szCs w:val="26"/>
        </w:rPr>
        <w:t>en cuanto resolutora carecen de competencia para resolver en cu</w:t>
      </w:r>
      <w:r w:rsidR="00081B14" w:rsidRPr="004B1C0F">
        <w:rPr>
          <w:rFonts w:ascii="Arial" w:hAnsi="Arial" w:cs="Arial"/>
          <w:sz w:val="26"/>
          <w:szCs w:val="26"/>
        </w:rPr>
        <w:t>a</w:t>
      </w:r>
      <w:r w:rsidR="00B40D7B" w:rsidRPr="004B1C0F">
        <w:rPr>
          <w:rFonts w:ascii="Arial" w:hAnsi="Arial" w:cs="Arial"/>
          <w:sz w:val="26"/>
          <w:szCs w:val="26"/>
        </w:rPr>
        <w:t>nto al fondo</w:t>
      </w:r>
      <w:r w:rsidR="00170341" w:rsidRPr="004B1C0F">
        <w:rPr>
          <w:rFonts w:ascii="Arial" w:hAnsi="Arial" w:cs="Arial"/>
          <w:sz w:val="26"/>
          <w:szCs w:val="26"/>
        </w:rPr>
        <w:t xml:space="preserve"> se </w:t>
      </w:r>
      <w:r w:rsidR="00595883" w:rsidRPr="004B1C0F">
        <w:rPr>
          <w:rFonts w:ascii="Arial" w:hAnsi="Arial" w:cs="Arial"/>
          <w:sz w:val="26"/>
          <w:szCs w:val="26"/>
        </w:rPr>
        <w:t xml:space="preserve">considera necesario </w:t>
      </w:r>
      <w:r w:rsidR="00170341" w:rsidRPr="004B1C0F">
        <w:rPr>
          <w:rFonts w:ascii="Arial" w:hAnsi="Arial" w:cs="Arial"/>
          <w:sz w:val="26"/>
          <w:szCs w:val="26"/>
        </w:rPr>
        <w:t>deja</w:t>
      </w:r>
      <w:r w:rsidR="00595883" w:rsidRPr="004B1C0F">
        <w:rPr>
          <w:rFonts w:ascii="Arial" w:hAnsi="Arial" w:cs="Arial"/>
          <w:sz w:val="26"/>
          <w:szCs w:val="26"/>
        </w:rPr>
        <w:t>r</w:t>
      </w:r>
      <w:r w:rsidR="00170341" w:rsidRPr="004B1C0F">
        <w:rPr>
          <w:rFonts w:ascii="Arial" w:hAnsi="Arial" w:cs="Arial"/>
          <w:sz w:val="26"/>
          <w:szCs w:val="26"/>
        </w:rPr>
        <w:t xml:space="preserve"> </w:t>
      </w:r>
      <w:r w:rsidR="00136156" w:rsidRPr="004B1C0F">
        <w:rPr>
          <w:rFonts w:ascii="Arial" w:hAnsi="Arial" w:cs="Arial"/>
          <w:sz w:val="26"/>
          <w:szCs w:val="26"/>
        </w:rPr>
        <w:t>incólume</w:t>
      </w:r>
      <w:r w:rsidR="00081B14" w:rsidRPr="004B1C0F">
        <w:rPr>
          <w:rFonts w:ascii="Arial" w:hAnsi="Arial" w:cs="Arial"/>
          <w:sz w:val="26"/>
          <w:szCs w:val="26"/>
        </w:rPr>
        <w:t>s</w:t>
      </w:r>
      <w:r w:rsidR="00170341" w:rsidRPr="004B1C0F">
        <w:rPr>
          <w:rFonts w:ascii="Arial" w:hAnsi="Arial" w:cs="Arial"/>
          <w:sz w:val="26"/>
          <w:szCs w:val="26"/>
        </w:rPr>
        <w:t xml:space="preserve"> las medidas de protección decretadas por acuerdos del veinte de junio, doce</w:t>
      </w:r>
      <w:r w:rsidR="00833F60" w:rsidRPr="004B1C0F">
        <w:rPr>
          <w:rFonts w:ascii="Arial" w:hAnsi="Arial" w:cs="Arial"/>
          <w:sz w:val="26"/>
          <w:szCs w:val="26"/>
        </w:rPr>
        <w:t xml:space="preserve"> </w:t>
      </w:r>
      <w:r w:rsidR="00170341" w:rsidRPr="004B1C0F">
        <w:rPr>
          <w:rFonts w:ascii="Arial" w:hAnsi="Arial" w:cs="Arial"/>
          <w:sz w:val="26"/>
          <w:szCs w:val="26"/>
        </w:rPr>
        <w:t>y diecisiete</w:t>
      </w:r>
      <w:r w:rsidR="00833F60" w:rsidRPr="004B1C0F">
        <w:rPr>
          <w:rFonts w:ascii="Arial" w:hAnsi="Arial" w:cs="Arial"/>
          <w:sz w:val="26"/>
          <w:szCs w:val="26"/>
        </w:rPr>
        <w:t xml:space="preserve"> ambos</w:t>
      </w:r>
      <w:r w:rsidR="00170341" w:rsidRPr="004B1C0F">
        <w:rPr>
          <w:rFonts w:ascii="Arial" w:hAnsi="Arial" w:cs="Arial"/>
          <w:sz w:val="26"/>
          <w:szCs w:val="26"/>
        </w:rPr>
        <w:t xml:space="preserve"> de julio</w:t>
      </w:r>
      <w:r w:rsidR="00723F0A" w:rsidRPr="004B1C0F">
        <w:rPr>
          <w:rFonts w:ascii="Arial" w:hAnsi="Arial" w:cs="Arial"/>
          <w:sz w:val="26"/>
          <w:szCs w:val="26"/>
        </w:rPr>
        <w:t>; por consiguiente,</w:t>
      </w:r>
      <w:r w:rsidR="00C3091D" w:rsidRPr="004B1C0F">
        <w:rPr>
          <w:rFonts w:ascii="Arial" w:hAnsi="Arial" w:cs="Arial"/>
          <w:sz w:val="26"/>
          <w:szCs w:val="26"/>
        </w:rPr>
        <w:t xml:space="preserve"> </w:t>
      </w:r>
      <w:r w:rsidR="00081B14" w:rsidRPr="004B1C0F">
        <w:rPr>
          <w:rFonts w:ascii="Arial" w:hAnsi="Arial" w:cs="Arial"/>
          <w:sz w:val="26"/>
          <w:szCs w:val="26"/>
        </w:rPr>
        <w:t>debido a</w:t>
      </w:r>
      <w:r w:rsidR="00C3091D" w:rsidRPr="004B1C0F">
        <w:rPr>
          <w:rFonts w:ascii="Arial" w:hAnsi="Arial" w:cs="Arial"/>
          <w:sz w:val="26"/>
          <w:szCs w:val="26"/>
        </w:rPr>
        <w:t xml:space="preserve"> que</w:t>
      </w:r>
      <w:r w:rsidR="00081B14" w:rsidRPr="004B1C0F">
        <w:rPr>
          <w:rFonts w:ascii="Arial" w:hAnsi="Arial" w:cs="Arial"/>
          <w:sz w:val="26"/>
          <w:szCs w:val="26"/>
        </w:rPr>
        <w:t>,</w:t>
      </w:r>
      <w:r w:rsidR="00C3091D" w:rsidRPr="004B1C0F">
        <w:rPr>
          <w:rFonts w:ascii="Arial" w:hAnsi="Arial" w:cs="Arial"/>
          <w:sz w:val="26"/>
          <w:szCs w:val="26"/>
        </w:rPr>
        <w:t xml:space="preserve"> </w:t>
      </w:r>
      <w:r w:rsidR="00595883" w:rsidRPr="004B1C0F">
        <w:rPr>
          <w:rFonts w:ascii="Arial" w:hAnsi="Arial" w:cs="Arial"/>
          <w:sz w:val="26"/>
          <w:szCs w:val="26"/>
        </w:rPr>
        <w:t xml:space="preserve">como se puso de manifiesto, éstas se cumplieron por autoridades diversas a las electorales, quienes en uso de sus atribuciones y facultades han realizado diversas actuaciones a fin de </w:t>
      </w:r>
      <w:r w:rsidR="00723F0A" w:rsidRPr="004B1C0F">
        <w:rPr>
          <w:rFonts w:ascii="Arial" w:hAnsi="Arial" w:cs="Arial"/>
          <w:sz w:val="26"/>
          <w:szCs w:val="26"/>
        </w:rPr>
        <w:t xml:space="preserve">garantizar la integridad física y psicológica de la </w:t>
      </w:r>
      <w:r w:rsidR="00723F0A" w:rsidRPr="004B1C0F">
        <w:rPr>
          <w:rFonts w:ascii="Arial" w:hAnsi="Arial" w:cs="Arial"/>
          <w:i/>
          <w:iCs/>
          <w:sz w:val="26"/>
          <w:szCs w:val="26"/>
        </w:rPr>
        <w:t>Denunciante</w:t>
      </w:r>
      <w:r w:rsidR="00EF0306" w:rsidRPr="004B1C0F">
        <w:rPr>
          <w:rFonts w:ascii="Arial" w:hAnsi="Arial" w:cs="Arial"/>
          <w:sz w:val="26"/>
          <w:szCs w:val="26"/>
        </w:rPr>
        <w:t>. Determinación que se encuentra sustentada como lo establece la jurisprudencia 1/2023 de rubro:</w:t>
      </w:r>
      <w:r w:rsidR="00EF0306" w:rsidRPr="004B1C0F">
        <w:rPr>
          <w:rFonts w:ascii="Arial" w:hAnsi="Arial" w:cs="Arial"/>
          <w:b/>
          <w:bCs/>
          <w:color w:val="000000"/>
          <w:sz w:val="26"/>
          <w:szCs w:val="26"/>
          <w:shd w:val="clear" w:color="auto" w:fill="FFFFFF"/>
        </w:rPr>
        <w:t xml:space="preserve"> </w:t>
      </w:r>
      <w:r w:rsidR="00EF0306" w:rsidRPr="004B1C0F">
        <w:rPr>
          <w:rFonts w:ascii="Arial" w:hAnsi="Arial" w:cs="Arial"/>
          <w:b/>
          <w:bCs/>
          <w:i/>
          <w:iCs/>
          <w:color w:val="000000"/>
          <w:sz w:val="26"/>
          <w:szCs w:val="26"/>
          <w:shd w:val="clear" w:color="auto" w:fill="FFFFFF"/>
        </w:rPr>
        <w:t xml:space="preserve">“MEDIDAS DE PROTECCIÓN. EN CASOS URGENTES, PODRÁN </w:t>
      </w:r>
      <w:r w:rsidR="00EF0306" w:rsidRPr="004B1C0F">
        <w:rPr>
          <w:rFonts w:ascii="Arial" w:hAnsi="Arial" w:cs="Arial"/>
          <w:b/>
          <w:bCs/>
          <w:i/>
          <w:iCs/>
          <w:color w:val="000000"/>
          <w:sz w:val="26"/>
          <w:szCs w:val="26"/>
          <w:shd w:val="clear" w:color="auto" w:fill="FFFFFF"/>
        </w:rPr>
        <w:lastRenderedPageBreak/>
        <w:t>ORDENARSE POR AUTORIDAD ELECTORAL DIVERSA A LA COMPETENTE PARA RESOLVER EL FONDO DE LA QUEJA, CUANDO EXISTA RIESGO INMINENTE DE AFECTAR LA VIDA, INTEGRIDAD Y LIBERTAD DE QUIEN LAS SOLICITA.”</w:t>
      </w:r>
      <w:r w:rsidR="00EF0306" w:rsidRPr="004B1C0F">
        <w:rPr>
          <w:rFonts w:ascii="Arial" w:hAnsi="Arial" w:cs="Arial"/>
          <w:sz w:val="26"/>
          <w:szCs w:val="26"/>
        </w:rPr>
        <w:t xml:space="preserve"> </w:t>
      </w:r>
      <w:r w:rsidR="00EF0306" w:rsidRPr="004B1C0F">
        <w:rPr>
          <w:rStyle w:val="Refdenotaalpie"/>
          <w:rFonts w:ascii="Arial" w:hAnsi="Arial" w:cs="Arial"/>
          <w:sz w:val="26"/>
          <w:szCs w:val="26"/>
        </w:rPr>
        <w:footnoteReference w:id="42"/>
      </w:r>
    </w:p>
    <w:p w14:paraId="56B4F239" w14:textId="77777777" w:rsidR="00C3091D" w:rsidRPr="004B1C0F" w:rsidRDefault="00C3091D" w:rsidP="000B1604">
      <w:pPr>
        <w:spacing w:after="0" w:line="360" w:lineRule="auto"/>
        <w:ind w:right="190"/>
        <w:jc w:val="both"/>
        <w:rPr>
          <w:rFonts w:ascii="Arial" w:hAnsi="Arial" w:cs="Arial"/>
          <w:sz w:val="26"/>
          <w:szCs w:val="26"/>
        </w:rPr>
      </w:pPr>
    </w:p>
    <w:p w14:paraId="76BD5E6E" w14:textId="77777777" w:rsidR="00C3091D" w:rsidRPr="004B1C0F" w:rsidRDefault="00C3091D" w:rsidP="000B1604">
      <w:pPr>
        <w:spacing w:after="0" w:line="360" w:lineRule="auto"/>
        <w:ind w:right="190"/>
        <w:jc w:val="both"/>
        <w:rPr>
          <w:rFonts w:ascii="Arial" w:hAnsi="Arial" w:cs="Arial"/>
          <w:sz w:val="26"/>
          <w:szCs w:val="26"/>
        </w:rPr>
      </w:pPr>
      <w:r w:rsidRPr="004B1C0F">
        <w:rPr>
          <w:rFonts w:ascii="Arial" w:hAnsi="Arial" w:cs="Arial"/>
          <w:sz w:val="26"/>
          <w:szCs w:val="26"/>
        </w:rPr>
        <w:t xml:space="preserve">Lo anterior, sin soslayar el derecho de la </w:t>
      </w:r>
      <w:r w:rsidRPr="004B1C0F">
        <w:rPr>
          <w:rFonts w:ascii="Arial" w:hAnsi="Arial" w:cs="Arial"/>
          <w:i/>
          <w:iCs/>
          <w:sz w:val="26"/>
          <w:szCs w:val="26"/>
        </w:rPr>
        <w:t xml:space="preserve">Denunciante </w:t>
      </w:r>
      <w:r w:rsidRPr="004B1C0F">
        <w:rPr>
          <w:rFonts w:ascii="Arial" w:hAnsi="Arial" w:cs="Arial"/>
          <w:sz w:val="26"/>
          <w:szCs w:val="26"/>
        </w:rPr>
        <w:t>de ejercitar las acciones que estime conveniente</w:t>
      </w:r>
      <w:r w:rsidR="00081B14" w:rsidRPr="004B1C0F">
        <w:rPr>
          <w:rFonts w:ascii="Arial" w:hAnsi="Arial" w:cs="Arial"/>
          <w:sz w:val="26"/>
          <w:szCs w:val="26"/>
        </w:rPr>
        <w:t>s</w:t>
      </w:r>
      <w:r w:rsidRPr="004B1C0F">
        <w:rPr>
          <w:rFonts w:ascii="Arial" w:hAnsi="Arial" w:cs="Arial"/>
          <w:sz w:val="26"/>
          <w:szCs w:val="26"/>
        </w:rPr>
        <w:t>, cuyo derecho se deja a salvo.</w:t>
      </w:r>
    </w:p>
    <w:p w14:paraId="59DC9294" w14:textId="77777777" w:rsidR="00571047" w:rsidRPr="004B1C0F" w:rsidRDefault="00571047" w:rsidP="000B1604">
      <w:pPr>
        <w:spacing w:after="0" w:line="360" w:lineRule="auto"/>
        <w:ind w:right="190"/>
        <w:jc w:val="both"/>
        <w:rPr>
          <w:rFonts w:ascii="Arial" w:hAnsi="Arial" w:cs="Arial"/>
          <w:sz w:val="26"/>
          <w:szCs w:val="26"/>
        </w:rPr>
      </w:pPr>
    </w:p>
    <w:p w14:paraId="7DF011E7" w14:textId="77777777" w:rsidR="007C0451" w:rsidRPr="004B1C0F" w:rsidRDefault="00571047" w:rsidP="000B1604">
      <w:pPr>
        <w:spacing w:after="0" w:line="360" w:lineRule="auto"/>
        <w:ind w:right="190"/>
        <w:jc w:val="both"/>
        <w:rPr>
          <w:rFonts w:ascii="Arial" w:hAnsi="Arial" w:cs="Arial"/>
          <w:sz w:val="26"/>
          <w:szCs w:val="26"/>
        </w:rPr>
      </w:pPr>
      <w:r w:rsidRPr="004B1C0F">
        <w:rPr>
          <w:rFonts w:ascii="Arial" w:hAnsi="Arial" w:cs="Arial"/>
          <w:sz w:val="26"/>
          <w:szCs w:val="26"/>
        </w:rPr>
        <w:t>Por las consideraciones que preceden a ningún fin práctico conduciría remitir el medio de impugnación a la vía correspondiente por no tratarse de materia electoral.</w:t>
      </w:r>
    </w:p>
    <w:p w14:paraId="7DEBB876" w14:textId="77777777" w:rsidR="00571047" w:rsidRPr="004B1C0F" w:rsidRDefault="00571047" w:rsidP="000B1604">
      <w:pPr>
        <w:spacing w:after="0" w:line="360" w:lineRule="auto"/>
        <w:ind w:right="190"/>
        <w:jc w:val="both"/>
        <w:rPr>
          <w:rFonts w:ascii="Arial" w:hAnsi="Arial" w:cs="Arial"/>
          <w:sz w:val="26"/>
          <w:szCs w:val="26"/>
        </w:rPr>
      </w:pPr>
    </w:p>
    <w:p w14:paraId="57107649" w14:textId="77777777" w:rsidR="007E6B8F" w:rsidRPr="004B1C0F" w:rsidRDefault="00170341" w:rsidP="000B1604">
      <w:pPr>
        <w:spacing w:after="0" w:line="360" w:lineRule="auto"/>
        <w:ind w:right="190"/>
        <w:jc w:val="both"/>
        <w:rPr>
          <w:rFonts w:ascii="Arial" w:hAnsi="Arial" w:cs="Arial"/>
          <w:sz w:val="26"/>
          <w:szCs w:val="26"/>
        </w:rPr>
      </w:pPr>
      <w:r w:rsidRPr="004B1C0F">
        <w:rPr>
          <w:rFonts w:ascii="Arial" w:hAnsi="Arial" w:cs="Arial"/>
          <w:sz w:val="26"/>
          <w:szCs w:val="26"/>
        </w:rPr>
        <w:t>P</w:t>
      </w:r>
      <w:r w:rsidR="007E6B8F" w:rsidRPr="004B1C0F">
        <w:rPr>
          <w:rFonts w:ascii="Arial" w:hAnsi="Arial" w:cs="Arial"/>
          <w:iCs/>
          <w:sz w:val="26"/>
          <w:szCs w:val="26"/>
        </w:rPr>
        <w:t xml:space="preserve">or consecuencia, </w:t>
      </w:r>
      <w:r w:rsidR="007E6B8F" w:rsidRPr="004B1C0F">
        <w:rPr>
          <w:rFonts w:ascii="Arial" w:hAnsi="Arial" w:cs="Arial"/>
          <w:sz w:val="26"/>
          <w:szCs w:val="26"/>
        </w:rPr>
        <w:t>se establecen los siguientes:</w:t>
      </w:r>
    </w:p>
    <w:p w14:paraId="2D96AC42" w14:textId="77777777" w:rsidR="00833F60" w:rsidRPr="004B1C0F" w:rsidRDefault="00833F60" w:rsidP="000B1604">
      <w:pPr>
        <w:spacing w:after="0" w:line="360" w:lineRule="auto"/>
        <w:ind w:right="190"/>
        <w:jc w:val="both"/>
        <w:rPr>
          <w:rFonts w:ascii="Arial" w:hAnsi="Arial" w:cs="Arial"/>
          <w:sz w:val="26"/>
          <w:szCs w:val="26"/>
        </w:rPr>
      </w:pPr>
    </w:p>
    <w:p w14:paraId="085B1C5F" w14:textId="77777777" w:rsidR="007E6B8F" w:rsidRPr="004B1C0F" w:rsidRDefault="007E6B8F" w:rsidP="00920837">
      <w:pPr>
        <w:numPr>
          <w:ilvl w:val="1"/>
          <w:numId w:val="44"/>
        </w:numPr>
        <w:spacing w:after="0" w:line="360" w:lineRule="auto"/>
        <w:ind w:right="190"/>
        <w:rPr>
          <w:rFonts w:ascii="Arial" w:hAnsi="Arial" w:cs="Arial"/>
          <w:b/>
          <w:bCs/>
          <w:sz w:val="26"/>
          <w:szCs w:val="26"/>
        </w:rPr>
      </w:pPr>
      <w:r w:rsidRPr="004B1C0F">
        <w:rPr>
          <w:rFonts w:ascii="Arial" w:hAnsi="Arial" w:cs="Arial"/>
          <w:b/>
          <w:bCs/>
          <w:sz w:val="26"/>
          <w:szCs w:val="26"/>
        </w:rPr>
        <w:t>EFECTOS</w:t>
      </w:r>
    </w:p>
    <w:p w14:paraId="2A5C2B6D" w14:textId="77777777" w:rsidR="007E6B8F" w:rsidRPr="004B1C0F" w:rsidRDefault="007E6B8F" w:rsidP="000B1604">
      <w:pPr>
        <w:spacing w:after="0" w:line="360" w:lineRule="auto"/>
        <w:ind w:right="190"/>
        <w:jc w:val="both"/>
        <w:rPr>
          <w:rFonts w:ascii="Arial" w:hAnsi="Arial" w:cs="Arial"/>
          <w:sz w:val="26"/>
          <w:szCs w:val="26"/>
        </w:rPr>
      </w:pPr>
    </w:p>
    <w:p w14:paraId="2CFAAFF1" w14:textId="1DDBBAD9" w:rsidR="00833F60" w:rsidRPr="004B1C0F" w:rsidRDefault="007E6B8F">
      <w:pPr>
        <w:pStyle w:val="Prrafodelista"/>
        <w:numPr>
          <w:ilvl w:val="0"/>
          <w:numId w:val="45"/>
        </w:numPr>
        <w:spacing w:line="360" w:lineRule="auto"/>
        <w:ind w:right="190"/>
        <w:jc w:val="both"/>
        <w:rPr>
          <w:rFonts w:cs="Arial"/>
          <w:sz w:val="26"/>
          <w:szCs w:val="26"/>
        </w:rPr>
      </w:pPr>
      <w:r w:rsidRPr="004B1C0F">
        <w:rPr>
          <w:rFonts w:cs="Arial"/>
          <w:sz w:val="26"/>
          <w:szCs w:val="26"/>
        </w:rPr>
        <w:t>Se deja sin efectos de manera oficiosa el acuerdo de admisión</w:t>
      </w:r>
      <w:r w:rsidR="000B1604" w:rsidRPr="004B1C0F">
        <w:rPr>
          <w:rFonts w:cs="Arial"/>
          <w:sz w:val="26"/>
          <w:szCs w:val="26"/>
        </w:rPr>
        <w:t>, emplazamiento y citación a la audiencia de pruebas y alegatos</w:t>
      </w:r>
      <w:r w:rsidRPr="004B1C0F">
        <w:rPr>
          <w:rFonts w:cs="Arial"/>
          <w:sz w:val="26"/>
          <w:szCs w:val="26"/>
        </w:rPr>
        <w:t xml:space="preserve">, emitido </w:t>
      </w:r>
      <w:bookmarkStart w:id="10" w:name="_Hlk144818823"/>
      <w:r w:rsidRPr="004B1C0F">
        <w:rPr>
          <w:rFonts w:cs="Arial"/>
          <w:sz w:val="26"/>
          <w:szCs w:val="26"/>
        </w:rPr>
        <w:t>por</w:t>
      </w:r>
      <w:r w:rsidR="000B1604" w:rsidRPr="004B1C0F">
        <w:rPr>
          <w:rFonts w:cs="Arial"/>
          <w:sz w:val="26"/>
          <w:szCs w:val="26"/>
        </w:rPr>
        <w:t xml:space="preserve"> el Coordinador de lo Contencioso Electoral</w:t>
      </w:r>
      <w:r w:rsidRPr="004B1C0F">
        <w:rPr>
          <w:rFonts w:cs="Arial"/>
          <w:sz w:val="26"/>
          <w:szCs w:val="26"/>
        </w:rPr>
        <w:t xml:space="preserve"> del </w:t>
      </w:r>
      <w:r w:rsidRPr="004B1C0F">
        <w:rPr>
          <w:rFonts w:cs="Arial"/>
          <w:i/>
          <w:iCs/>
          <w:sz w:val="26"/>
          <w:szCs w:val="26"/>
        </w:rPr>
        <w:t xml:space="preserve">IEM </w:t>
      </w:r>
      <w:r w:rsidRPr="004B1C0F">
        <w:rPr>
          <w:rFonts w:cs="Arial"/>
          <w:sz w:val="26"/>
          <w:szCs w:val="26"/>
        </w:rPr>
        <w:t xml:space="preserve">el </w:t>
      </w:r>
      <w:r w:rsidR="000B1604" w:rsidRPr="004B1C0F">
        <w:rPr>
          <w:rFonts w:cs="Arial"/>
          <w:sz w:val="26"/>
          <w:szCs w:val="26"/>
        </w:rPr>
        <w:t>once de agosto</w:t>
      </w:r>
      <w:r w:rsidRPr="004B1C0F">
        <w:rPr>
          <w:rFonts w:cs="Arial"/>
          <w:sz w:val="26"/>
          <w:szCs w:val="26"/>
        </w:rPr>
        <w:t xml:space="preserve">, así como todo lo actuado con posterioridad en el expediente </w:t>
      </w:r>
      <w:r w:rsidR="00C011C9" w:rsidRPr="00C011C9">
        <w:rPr>
          <w:rFonts w:cs="Arial"/>
          <w:color w:val="FFFFFF"/>
          <w:sz w:val="26"/>
          <w:szCs w:val="26"/>
          <w:highlight w:val="darkCyan"/>
        </w:rPr>
        <w:t>[No.28]_</w:t>
      </w:r>
      <w:proofErr w:type="spellStart"/>
      <w:r w:rsidR="00C011C9" w:rsidRPr="00C011C9">
        <w:rPr>
          <w:rFonts w:cs="Arial"/>
          <w:color w:val="FFFFFF"/>
          <w:sz w:val="26"/>
          <w:szCs w:val="26"/>
          <w:highlight w:val="darkCyan"/>
        </w:rPr>
        <w:t>ELIMINADO_el_número_de_expediente_antecedente</w:t>
      </w:r>
      <w:proofErr w:type="spellEnd"/>
      <w:r w:rsidR="00C011C9" w:rsidRPr="00C011C9">
        <w:rPr>
          <w:rFonts w:cs="Arial"/>
          <w:color w:val="FFFFFF"/>
          <w:sz w:val="26"/>
          <w:szCs w:val="26"/>
          <w:highlight w:val="darkCyan"/>
        </w:rPr>
        <w:t>_[152]</w:t>
      </w:r>
      <w:r w:rsidR="00833F60" w:rsidRPr="004B1C0F">
        <w:rPr>
          <w:rFonts w:cs="Arial"/>
          <w:sz w:val="26"/>
          <w:szCs w:val="26"/>
        </w:rPr>
        <w:t xml:space="preserve">; </w:t>
      </w:r>
      <w:bookmarkStart w:id="11" w:name="_Hlk145070579"/>
      <w:r w:rsidR="00833F60" w:rsidRPr="004B1C0F">
        <w:rPr>
          <w:rFonts w:cs="Arial"/>
          <w:sz w:val="26"/>
          <w:szCs w:val="26"/>
        </w:rPr>
        <w:t>lo anterior, salvo los acuerdos referentes a las medidas de protección, su cumplimiento y seguimiento</w:t>
      </w:r>
      <w:r w:rsidR="00A828A0" w:rsidRPr="004B1C0F">
        <w:rPr>
          <w:rFonts w:cs="Arial"/>
          <w:sz w:val="26"/>
          <w:szCs w:val="26"/>
        </w:rPr>
        <w:t>.</w:t>
      </w:r>
      <w:bookmarkEnd w:id="11"/>
    </w:p>
    <w:p w14:paraId="283C84FF" w14:textId="77777777" w:rsidR="00A828A0" w:rsidRPr="004B1C0F" w:rsidRDefault="00A828A0" w:rsidP="00A828A0">
      <w:pPr>
        <w:pStyle w:val="Prrafodelista"/>
        <w:spacing w:line="360" w:lineRule="auto"/>
        <w:ind w:right="190"/>
        <w:jc w:val="both"/>
        <w:rPr>
          <w:rFonts w:cs="Arial"/>
          <w:sz w:val="26"/>
          <w:szCs w:val="26"/>
        </w:rPr>
      </w:pPr>
    </w:p>
    <w:p w14:paraId="34C6F950" w14:textId="77777777" w:rsidR="00833F60" w:rsidRPr="004B1C0F" w:rsidRDefault="00833F60" w:rsidP="00C24E0C">
      <w:pPr>
        <w:pStyle w:val="Prrafodelista"/>
        <w:numPr>
          <w:ilvl w:val="0"/>
          <w:numId w:val="45"/>
        </w:numPr>
        <w:spacing w:line="360" w:lineRule="auto"/>
        <w:ind w:right="190"/>
        <w:jc w:val="both"/>
        <w:rPr>
          <w:rFonts w:cs="Arial"/>
          <w:sz w:val="26"/>
          <w:szCs w:val="26"/>
        </w:rPr>
      </w:pPr>
      <w:bookmarkStart w:id="12" w:name="_Hlk145070636"/>
      <w:r w:rsidRPr="004B1C0F">
        <w:rPr>
          <w:rFonts w:cs="Arial"/>
          <w:sz w:val="26"/>
          <w:szCs w:val="26"/>
        </w:rPr>
        <w:lastRenderedPageBreak/>
        <w:t xml:space="preserve">Por lo anterior, se ordena a la </w:t>
      </w:r>
      <w:r w:rsidRPr="004B1C0F">
        <w:rPr>
          <w:rFonts w:cs="Arial"/>
          <w:i/>
          <w:iCs/>
          <w:sz w:val="26"/>
          <w:szCs w:val="26"/>
        </w:rPr>
        <w:t xml:space="preserve">Secretaria Ejecutiva </w:t>
      </w:r>
      <w:r w:rsidRPr="004B1C0F">
        <w:rPr>
          <w:rFonts w:cs="Arial"/>
          <w:sz w:val="26"/>
          <w:szCs w:val="26"/>
        </w:rPr>
        <w:t>d</w:t>
      </w:r>
      <w:r w:rsidR="00A828A0" w:rsidRPr="004B1C0F">
        <w:rPr>
          <w:rFonts w:cs="Arial"/>
          <w:sz w:val="26"/>
          <w:szCs w:val="26"/>
        </w:rPr>
        <w:t>é</w:t>
      </w:r>
      <w:r w:rsidRPr="004B1C0F">
        <w:rPr>
          <w:rFonts w:cs="Arial"/>
          <w:sz w:val="26"/>
          <w:szCs w:val="26"/>
        </w:rPr>
        <w:t xml:space="preserve"> el seguimiento correspondiente a las medidas de protección decretadas mediante acuerdos del veinte de junio, doce y diecisiete ambos de julio</w:t>
      </w:r>
      <w:r w:rsidR="00EF0306" w:rsidRPr="004B1C0F">
        <w:rPr>
          <w:rFonts w:cs="Arial"/>
          <w:sz w:val="26"/>
          <w:szCs w:val="26"/>
        </w:rPr>
        <w:t>, que aún no han sido concluidas</w:t>
      </w:r>
      <w:r w:rsidRPr="004B1C0F">
        <w:rPr>
          <w:rFonts w:cs="Arial"/>
          <w:sz w:val="26"/>
          <w:szCs w:val="26"/>
        </w:rPr>
        <w:t>.</w:t>
      </w:r>
    </w:p>
    <w:p w14:paraId="50574143" w14:textId="77777777" w:rsidR="00A828A0" w:rsidRPr="004B1C0F" w:rsidRDefault="00A828A0" w:rsidP="00A828A0">
      <w:pPr>
        <w:pStyle w:val="Prrafodelista"/>
        <w:rPr>
          <w:rFonts w:cs="Arial"/>
          <w:sz w:val="26"/>
          <w:szCs w:val="26"/>
        </w:rPr>
      </w:pPr>
    </w:p>
    <w:p w14:paraId="3E6F80F4" w14:textId="77777777" w:rsidR="00A828A0" w:rsidRPr="004B1C0F" w:rsidRDefault="00A828A0" w:rsidP="00C24E0C">
      <w:pPr>
        <w:pStyle w:val="Prrafodelista"/>
        <w:numPr>
          <w:ilvl w:val="0"/>
          <w:numId w:val="45"/>
        </w:numPr>
        <w:spacing w:line="360" w:lineRule="auto"/>
        <w:ind w:right="190"/>
        <w:jc w:val="both"/>
        <w:rPr>
          <w:rFonts w:cs="Arial"/>
          <w:sz w:val="26"/>
          <w:szCs w:val="26"/>
        </w:rPr>
      </w:pPr>
      <w:r w:rsidRPr="004B1C0F">
        <w:rPr>
          <w:rFonts w:eastAsia="Arial" w:cs="Arial"/>
          <w:bCs/>
          <w:sz w:val="26"/>
          <w:szCs w:val="26"/>
        </w:rPr>
        <w:t>Se deja sin efectos la multa impuesta</w:t>
      </w:r>
      <w:r w:rsidRPr="004B1C0F">
        <w:rPr>
          <w:rFonts w:cs="Arial"/>
          <w:sz w:val="26"/>
          <w:szCs w:val="26"/>
        </w:rPr>
        <w:t xml:space="preserve"> a Enrique </w:t>
      </w:r>
      <w:proofErr w:type="spellStart"/>
      <w:r w:rsidRPr="004B1C0F">
        <w:rPr>
          <w:rFonts w:cs="Arial"/>
          <w:sz w:val="26"/>
          <w:szCs w:val="26"/>
        </w:rPr>
        <w:t>Karrum</w:t>
      </w:r>
      <w:proofErr w:type="spellEnd"/>
      <w:r w:rsidRPr="004B1C0F">
        <w:rPr>
          <w:rFonts w:cs="Arial"/>
          <w:sz w:val="26"/>
          <w:szCs w:val="26"/>
        </w:rPr>
        <w:t xml:space="preserve"> Vázquez</w:t>
      </w:r>
      <w:r w:rsidR="00804E24" w:rsidRPr="004B1C0F">
        <w:rPr>
          <w:rFonts w:cs="Arial"/>
          <w:sz w:val="26"/>
          <w:szCs w:val="26"/>
        </w:rPr>
        <w:t>,</w:t>
      </w:r>
      <w:r w:rsidRPr="004B1C0F">
        <w:rPr>
          <w:rFonts w:cs="Arial"/>
          <w:sz w:val="26"/>
          <w:szCs w:val="26"/>
        </w:rPr>
        <w:t xml:space="preserve"> por </w:t>
      </w:r>
      <w:r w:rsidR="00804E24" w:rsidRPr="004B1C0F">
        <w:rPr>
          <w:rFonts w:cs="Arial"/>
          <w:sz w:val="26"/>
          <w:szCs w:val="26"/>
        </w:rPr>
        <w:t xml:space="preserve">lo </w:t>
      </w:r>
      <w:r w:rsidRPr="004B1C0F">
        <w:rPr>
          <w:rFonts w:cs="Arial"/>
          <w:sz w:val="26"/>
          <w:szCs w:val="26"/>
        </w:rPr>
        <w:t>tanto, se</w:t>
      </w:r>
      <w:r w:rsidRPr="004B1C0F">
        <w:rPr>
          <w:rFonts w:eastAsia="Arial" w:cs="Arial"/>
          <w:bCs/>
          <w:sz w:val="26"/>
          <w:szCs w:val="26"/>
        </w:rPr>
        <w:t xml:space="preserve"> instruye a la </w:t>
      </w:r>
      <w:r w:rsidRPr="004B1C0F">
        <w:rPr>
          <w:rFonts w:eastAsia="Arial" w:cs="Arial"/>
          <w:bCs/>
          <w:i/>
          <w:iCs/>
          <w:sz w:val="26"/>
          <w:szCs w:val="26"/>
        </w:rPr>
        <w:t xml:space="preserve">Secretaria Ejecutiva </w:t>
      </w:r>
      <w:r w:rsidRPr="004B1C0F">
        <w:rPr>
          <w:rFonts w:eastAsia="Arial" w:cs="Arial"/>
          <w:bCs/>
          <w:sz w:val="26"/>
          <w:szCs w:val="26"/>
        </w:rPr>
        <w:t xml:space="preserve">para que realice </w:t>
      </w:r>
      <w:r w:rsidRPr="004B1C0F">
        <w:rPr>
          <w:rFonts w:cs="Arial"/>
          <w:sz w:val="26"/>
          <w:szCs w:val="26"/>
        </w:rPr>
        <w:t>las acciones necesarias para cumplir con dicha determinación en los términos precisados en la presente sentencia.</w:t>
      </w:r>
    </w:p>
    <w:p w14:paraId="56B2F3C5" w14:textId="77777777" w:rsidR="00C231B1" w:rsidRPr="004B1C0F" w:rsidRDefault="00C231B1" w:rsidP="00C231B1">
      <w:pPr>
        <w:pStyle w:val="Prrafodelista"/>
        <w:rPr>
          <w:rFonts w:cs="Arial"/>
          <w:sz w:val="26"/>
          <w:szCs w:val="26"/>
        </w:rPr>
      </w:pPr>
    </w:p>
    <w:p w14:paraId="2A3EB252" w14:textId="77777777" w:rsidR="00C231B1" w:rsidRPr="004B1C0F" w:rsidRDefault="00C231B1" w:rsidP="00C231B1">
      <w:pPr>
        <w:pStyle w:val="Prrafodelista"/>
        <w:numPr>
          <w:ilvl w:val="0"/>
          <w:numId w:val="45"/>
        </w:numPr>
        <w:spacing w:line="360" w:lineRule="auto"/>
        <w:ind w:right="190"/>
        <w:jc w:val="both"/>
        <w:rPr>
          <w:rFonts w:cs="Arial"/>
          <w:sz w:val="26"/>
          <w:szCs w:val="26"/>
        </w:rPr>
      </w:pPr>
      <w:r w:rsidRPr="004B1C0F">
        <w:rPr>
          <w:rFonts w:cs="Arial"/>
          <w:sz w:val="26"/>
          <w:szCs w:val="26"/>
        </w:rPr>
        <w:t xml:space="preserve">A fin de garantizar el acceso a la justicia de la </w:t>
      </w:r>
      <w:r w:rsidRPr="004B1C0F">
        <w:rPr>
          <w:rFonts w:cs="Arial"/>
          <w:i/>
          <w:iCs/>
          <w:sz w:val="26"/>
          <w:szCs w:val="26"/>
        </w:rPr>
        <w:t>Denunciante</w:t>
      </w:r>
      <w:r w:rsidRPr="004B1C0F">
        <w:rPr>
          <w:rFonts w:cs="Arial"/>
          <w:sz w:val="26"/>
          <w:szCs w:val="26"/>
        </w:rPr>
        <w:t xml:space="preserve"> y no generar un estado de indefensión ni mayor dilación, en plenitud de jurisdicción,</w:t>
      </w:r>
      <w:r w:rsidRPr="004B1C0F">
        <w:rPr>
          <w:rStyle w:val="Refdenotaalpie"/>
          <w:rFonts w:cs="Arial"/>
          <w:sz w:val="26"/>
          <w:szCs w:val="26"/>
        </w:rPr>
        <w:footnoteReference w:id="43"/>
      </w:r>
      <w:r w:rsidRPr="004B1C0F">
        <w:rPr>
          <w:rFonts w:cs="Arial"/>
          <w:sz w:val="26"/>
          <w:szCs w:val="26"/>
        </w:rPr>
        <w:t xml:space="preserve"> determina dar vista con el escrito original de queja</w:t>
      </w:r>
      <w:r w:rsidR="00EF0306" w:rsidRPr="004B1C0F">
        <w:rPr>
          <w:rFonts w:cs="Arial"/>
          <w:sz w:val="26"/>
          <w:szCs w:val="26"/>
        </w:rPr>
        <w:t xml:space="preserve"> y su ampliación</w:t>
      </w:r>
      <w:r w:rsidR="00AD7D48" w:rsidRPr="004B1C0F">
        <w:rPr>
          <w:rFonts w:cs="Arial"/>
          <w:sz w:val="26"/>
          <w:szCs w:val="26"/>
        </w:rPr>
        <w:t>, a</w:t>
      </w:r>
      <w:r w:rsidRPr="004B1C0F">
        <w:rPr>
          <w:rFonts w:cs="Arial"/>
          <w:sz w:val="26"/>
          <w:szCs w:val="26"/>
        </w:rPr>
        <w:t xml:space="preserve"> las siguientes autoridades:</w:t>
      </w:r>
    </w:p>
    <w:p w14:paraId="424BC0E4" w14:textId="77777777" w:rsidR="00C231B1" w:rsidRPr="004B1C0F" w:rsidRDefault="00C231B1" w:rsidP="00C231B1">
      <w:pPr>
        <w:pStyle w:val="Prrafodelista"/>
        <w:spacing w:line="360" w:lineRule="auto"/>
        <w:ind w:right="190"/>
        <w:jc w:val="both"/>
        <w:rPr>
          <w:rFonts w:cs="Arial"/>
          <w:sz w:val="26"/>
          <w:szCs w:val="26"/>
        </w:rPr>
      </w:pPr>
    </w:p>
    <w:p w14:paraId="6F33C125" w14:textId="77777777" w:rsidR="00C231B1" w:rsidRPr="004B1C0F" w:rsidRDefault="00C231B1" w:rsidP="00C231B1">
      <w:pPr>
        <w:pStyle w:val="Prrafodelista"/>
        <w:numPr>
          <w:ilvl w:val="0"/>
          <w:numId w:val="49"/>
        </w:numPr>
        <w:spacing w:line="360" w:lineRule="auto"/>
        <w:ind w:right="190"/>
        <w:jc w:val="both"/>
        <w:rPr>
          <w:rFonts w:cs="Arial"/>
          <w:sz w:val="26"/>
          <w:szCs w:val="26"/>
        </w:rPr>
      </w:pPr>
      <w:r w:rsidRPr="004B1C0F">
        <w:rPr>
          <w:rFonts w:cs="Arial"/>
          <w:sz w:val="26"/>
          <w:szCs w:val="26"/>
        </w:rPr>
        <w:t>La Secretaría de Igualdad Sustantiva y Desarrollo de las Mujeres Michoacanas de Gobierno del Estado;</w:t>
      </w:r>
      <w:r w:rsidRPr="004B1C0F">
        <w:rPr>
          <w:rStyle w:val="Refdenotaalpie"/>
          <w:rFonts w:cs="Arial"/>
          <w:sz w:val="26"/>
          <w:szCs w:val="26"/>
        </w:rPr>
        <w:footnoteReference w:id="44"/>
      </w:r>
    </w:p>
    <w:p w14:paraId="2F858BDF" w14:textId="77777777" w:rsidR="00C231B1" w:rsidRPr="004B1C0F" w:rsidRDefault="00C231B1" w:rsidP="00C231B1">
      <w:pPr>
        <w:pStyle w:val="Prrafodelista"/>
        <w:numPr>
          <w:ilvl w:val="0"/>
          <w:numId w:val="49"/>
        </w:numPr>
        <w:spacing w:line="360" w:lineRule="auto"/>
        <w:ind w:right="190"/>
        <w:jc w:val="both"/>
        <w:rPr>
          <w:rFonts w:cs="Arial"/>
          <w:sz w:val="26"/>
          <w:szCs w:val="26"/>
        </w:rPr>
      </w:pPr>
      <w:r w:rsidRPr="004B1C0F">
        <w:rPr>
          <w:rFonts w:cs="Arial"/>
          <w:sz w:val="26"/>
          <w:szCs w:val="26"/>
        </w:rPr>
        <w:t>La Fiscalía General del Estado de Michoacán de Ocampo;</w:t>
      </w:r>
      <w:r w:rsidRPr="004B1C0F">
        <w:rPr>
          <w:rStyle w:val="Refdenotaalpie"/>
          <w:rFonts w:cs="Arial"/>
          <w:sz w:val="26"/>
          <w:szCs w:val="26"/>
        </w:rPr>
        <w:footnoteReference w:id="45"/>
      </w:r>
    </w:p>
    <w:p w14:paraId="3153C55A" w14:textId="77777777" w:rsidR="00C231B1" w:rsidRPr="004B1C0F" w:rsidRDefault="00C231B1" w:rsidP="00C231B1">
      <w:pPr>
        <w:pStyle w:val="Prrafodelista"/>
        <w:numPr>
          <w:ilvl w:val="0"/>
          <w:numId w:val="49"/>
        </w:numPr>
        <w:spacing w:line="360" w:lineRule="auto"/>
        <w:ind w:right="190"/>
        <w:jc w:val="both"/>
        <w:rPr>
          <w:rFonts w:cs="Arial"/>
          <w:sz w:val="26"/>
          <w:szCs w:val="26"/>
        </w:rPr>
      </w:pPr>
      <w:r w:rsidRPr="004B1C0F">
        <w:rPr>
          <w:rFonts w:cs="Arial"/>
          <w:sz w:val="26"/>
          <w:szCs w:val="26"/>
        </w:rPr>
        <w:t>La Comisión Estatal de los Derechos Humanos del Estado de Michoacán;</w:t>
      </w:r>
      <w:r w:rsidRPr="004B1C0F">
        <w:rPr>
          <w:rStyle w:val="Refdenotaalpie"/>
          <w:rFonts w:cs="Arial"/>
          <w:sz w:val="26"/>
          <w:szCs w:val="26"/>
        </w:rPr>
        <w:footnoteReference w:id="46"/>
      </w:r>
    </w:p>
    <w:p w14:paraId="75C6D147" w14:textId="77777777" w:rsidR="00C231B1" w:rsidRPr="004B1C0F" w:rsidRDefault="00C231B1" w:rsidP="00C231B1">
      <w:pPr>
        <w:pStyle w:val="Prrafodelista"/>
        <w:numPr>
          <w:ilvl w:val="0"/>
          <w:numId w:val="49"/>
        </w:numPr>
        <w:spacing w:line="360" w:lineRule="auto"/>
        <w:ind w:right="190"/>
        <w:jc w:val="both"/>
        <w:rPr>
          <w:rFonts w:cs="Arial"/>
          <w:sz w:val="26"/>
          <w:szCs w:val="26"/>
        </w:rPr>
      </w:pPr>
      <w:r w:rsidRPr="004B1C0F">
        <w:rPr>
          <w:rFonts w:cs="Arial"/>
          <w:sz w:val="26"/>
          <w:szCs w:val="26"/>
        </w:rPr>
        <w:lastRenderedPageBreak/>
        <w:t>El Consejo Estatal para Prevenir y Eliminar la Discriminación y Violencia del Estado de Michoacán de Ocampo.</w:t>
      </w:r>
      <w:r w:rsidRPr="004B1C0F">
        <w:rPr>
          <w:rStyle w:val="Refdenotaalpie"/>
          <w:rFonts w:cs="Arial"/>
          <w:sz w:val="26"/>
          <w:szCs w:val="26"/>
        </w:rPr>
        <w:footnoteReference w:id="47"/>
      </w:r>
    </w:p>
    <w:p w14:paraId="67578AD9" w14:textId="77777777" w:rsidR="00C231B1" w:rsidRPr="004B1C0F" w:rsidRDefault="00C231B1" w:rsidP="00C231B1">
      <w:pPr>
        <w:pStyle w:val="Prrafodelista"/>
        <w:spacing w:line="360" w:lineRule="auto"/>
        <w:ind w:left="360" w:right="190"/>
        <w:jc w:val="both"/>
        <w:rPr>
          <w:rFonts w:cs="Arial"/>
          <w:sz w:val="26"/>
          <w:szCs w:val="26"/>
        </w:rPr>
      </w:pPr>
    </w:p>
    <w:p w14:paraId="2476A2FD" w14:textId="77777777" w:rsidR="00C231B1" w:rsidRPr="004B1C0F" w:rsidRDefault="00C231B1" w:rsidP="00C231B1">
      <w:pPr>
        <w:pStyle w:val="Prrafodelista"/>
        <w:spacing w:line="360" w:lineRule="auto"/>
        <w:ind w:left="360" w:right="190"/>
        <w:jc w:val="both"/>
        <w:rPr>
          <w:rFonts w:cs="Arial"/>
          <w:sz w:val="26"/>
          <w:szCs w:val="26"/>
        </w:rPr>
      </w:pPr>
      <w:r w:rsidRPr="004B1C0F">
        <w:rPr>
          <w:rFonts w:cs="Arial"/>
          <w:sz w:val="26"/>
          <w:szCs w:val="26"/>
        </w:rPr>
        <w:t xml:space="preserve">Lo anterior, para </w:t>
      </w:r>
      <w:proofErr w:type="gramStart"/>
      <w:r w:rsidRPr="004B1C0F">
        <w:rPr>
          <w:rFonts w:cs="Arial"/>
          <w:sz w:val="26"/>
          <w:szCs w:val="26"/>
        </w:rPr>
        <w:t>que</w:t>
      </w:r>
      <w:proofErr w:type="gramEnd"/>
      <w:r w:rsidRPr="004B1C0F">
        <w:rPr>
          <w:rFonts w:cs="Arial"/>
          <w:sz w:val="26"/>
          <w:szCs w:val="26"/>
        </w:rPr>
        <w:t xml:space="preserve"> atendiendo al contexto de los hechos planteados, en el ámbito de sus atribuciones, determinen lo que conforme a derecho corresponda.</w:t>
      </w:r>
    </w:p>
    <w:bookmarkEnd w:id="12"/>
    <w:p w14:paraId="76579CEC" w14:textId="77777777" w:rsidR="00436E51" w:rsidRPr="004B1C0F" w:rsidRDefault="00436E51" w:rsidP="00436E51">
      <w:pPr>
        <w:pStyle w:val="Prrafodelista"/>
        <w:spacing w:line="360" w:lineRule="auto"/>
        <w:ind w:right="190"/>
        <w:jc w:val="both"/>
        <w:rPr>
          <w:rFonts w:cs="Arial"/>
          <w:sz w:val="26"/>
          <w:szCs w:val="26"/>
        </w:rPr>
      </w:pPr>
    </w:p>
    <w:p w14:paraId="1A2C01D9" w14:textId="77777777" w:rsidR="00436E51" w:rsidRPr="004B1C0F" w:rsidRDefault="00436E51" w:rsidP="00C24E0C">
      <w:pPr>
        <w:pStyle w:val="Prrafodelista"/>
        <w:numPr>
          <w:ilvl w:val="0"/>
          <w:numId w:val="45"/>
        </w:numPr>
        <w:spacing w:line="360" w:lineRule="auto"/>
        <w:ind w:right="190"/>
        <w:jc w:val="both"/>
        <w:rPr>
          <w:rFonts w:cs="Arial"/>
          <w:sz w:val="26"/>
          <w:szCs w:val="26"/>
        </w:rPr>
      </w:pPr>
      <w:r w:rsidRPr="004B1C0F">
        <w:rPr>
          <w:rFonts w:cs="Arial"/>
          <w:sz w:val="26"/>
          <w:szCs w:val="26"/>
        </w:rPr>
        <w:t xml:space="preserve">Se dejan a salvo los derechos de la </w:t>
      </w:r>
      <w:r w:rsidRPr="004B1C0F">
        <w:rPr>
          <w:rFonts w:cs="Arial"/>
          <w:i/>
          <w:iCs/>
          <w:sz w:val="26"/>
          <w:szCs w:val="26"/>
        </w:rPr>
        <w:t>Denunciante</w:t>
      </w:r>
      <w:r w:rsidRPr="004B1C0F">
        <w:rPr>
          <w:rFonts w:cs="Arial"/>
          <w:sz w:val="26"/>
          <w:szCs w:val="26"/>
        </w:rPr>
        <w:t>, a efecto de que los haga valer en las instancias correspondientes.</w:t>
      </w:r>
    </w:p>
    <w:p w14:paraId="254F9BE7" w14:textId="77777777" w:rsidR="00A53366" w:rsidRPr="004B1C0F" w:rsidRDefault="00A53366" w:rsidP="00A53366">
      <w:pPr>
        <w:pStyle w:val="Prrafodelista"/>
        <w:spacing w:line="360" w:lineRule="auto"/>
        <w:ind w:right="190"/>
        <w:jc w:val="both"/>
        <w:rPr>
          <w:rFonts w:cs="Arial"/>
          <w:sz w:val="26"/>
          <w:szCs w:val="26"/>
        </w:rPr>
      </w:pPr>
    </w:p>
    <w:bookmarkEnd w:id="10"/>
    <w:p w14:paraId="7A1CBDFD" w14:textId="77777777" w:rsidR="007E6B8F" w:rsidRPr="004B1C0F" w:rsidRDefault="00EE1881" w:rsidP="006A6DB2">
      <w:pPr>
        <w:spacing w:after="0"/>
        <w:jc w:val="center"/>
        <w:rPr>
          <w:rFonts w:ascii="Arial" w:hAnsi="Arial" w:cs="Arial"/>
          <w:b/>
          <w:bCs/>
          <w:sz w:val="26"/>
          <w:szCs w:val="26"/>
        </w:rPr>
      </w:pPr>
      <w:r>
        <w:rPr>
          <w:rFonts w:ascii="Arial" w:hAnsi="Arial" w:cs="Arial"/>
          <w:b/>
          <w:bCs/>
          <w:sz w:val="26"/>
          <w:szCs w:val="26"/>
        </w:rPr>
        <w:t xml:space="preserve">IV. </w:t>
      </w:r>
      <w:r w:rsidR="007E6B8F" w:rsidRPr="004B1C0F">
        <w:rPr>
          <w:rFonts w:ascii="Arial" w:hAnsi="Arial" w:cs="Arial"/>
          <w:b/>
          <w:bCs/>
          <w:sz w:val="26"/>
          <w:szCs w:val="26"/>
        </w:rPr>
        <w:t>RESOLUTIVOS</w:t>
      </w:r>
    </w:p>
    <w:p w14:paraId="3BB18148" w14:textId="77777777" w:rsidR="007E6B8F" w:rsidRPr="004B1C0F" w:rsidRDefault="007E6B8F" w:rsidP="006A6DB2">
      <w:pPr>
        <w:pStyle w:val="Textoindependiente"/>
        <w:spacing w:after="0"/>
        <w:ind w:right="190"/>
        <w:rPr>
          <w:rFonts w:ascii="Arial" w:hAnsi="Arial" w:cs="Arial"/>
          <w:b/>
          <w:sz w:val="26"/>
          <w:szCs w:val="26"/>
        </w:rPr>
      </w:pPr>
    </w:p>
    <w:p w14:paraId="23B97010" w14:textId="77777777" w:rsidR="007E6B8F" w:rsidRPr="004B1C0F" w:rsidRDefault="007E6B8F" w:rsidP="006A6DB2">
      <w:pPr>
        <w:pStyle w:val="Textoindependiente"/>
        <w:spacing w:after="0" w:line="360" w:lineRule="auto"/>
        <w:ind w:right="190"/>
        <w:jc w:val="both"/>
        <w:rPr>
          <w:rFonts w:ascii="Arial" w:hAnsi="Arial" w:cs="Arial"/>
          <w:bCs/>
          <w:sz w:val="26"/>
          <w:szCs w:val="26"/>
        </w:rPr>
      </w:pPr>
      <w:bookmarkStart w:id="13" w:name="_Hlk145072494"/>
      <w:r w:rsidRPr="004B1C0F">
        <w:rPr>
          <w:rFonts w:ascii="Arial" w:hAnsi="Arial" w:cs="Arial"/>
          <w:b/>
          <w:sz w:val="26"/>
          <w:szCs w:val="26"/>
        </w:rPr>
        <w:t xml:space="preserve">PRIMERO. </w:t>
      </w:r>
      <w:r w:rsidRPr="004B1C0F">
        <w:rPr>
          <w:rFonts w:ascii="Arial" w:hAnsi="Arial" w:cs="Arial"/>
          <w:bCs/>
          <w:sz w:val="26"/>
          <w:szCs w:val="26"/>
        </w:rPr>
        <w:t xml:space="preserve">Se declara la incompetencia material </w:t>
      </w:r>
      <w:r w:rsidR="001042BE" w:rsidRPr="004B1C0F">
        <w:rPr>
          <w:rFonts w:ascii="Arial" w:hAnsi="Arial" w:cs="Arial"/>
          <w:bCs/>
          <w:sz w:val="26"/>
          <w:szCs w:val="26"/>
        </w:rPr>
        <w:t xml:space="preserve">del Tribunal Electoral del Estado </w:t>
      </w:r>
      <w:r w:rsidRPr="004B1C0F">
        <w:rPr>
          <w:rFonts w:ascii="Arial" w:hAnsi="Arial" w:cs="Arial"/>
          <w:bCs/>
          <w:sz w:val="26"/>
          <w:szCs w:val="26"/>
        </w:rPr>
        <w:t xml:space="preserve">para conocer el </w:t>
      </w:r>
      <w:r w:rsidR="001042BE" w:rsidRPr="004B1C0F">
        <w:rPr>
          <w:rFonts w:ascii="Arial" w:hAnsi="Arial" w:cs="Arial"/>
          <w:bCs/>
          <w:sz w:val="26"/>
          <w:szCs w:val="26"/>
        </w:rPr>
        <w:t>Procedimiento Especial Sancionador TEEM-PES-VPMG-007/2023</w:t>
      </w:r>
      <w:r w:rsidRPr="004B1C0F">
        <w:rPr>
          <w:rFonts w:ascii="Arial" w:hAnsi="Arial" w:cs="Arial"/>
          <w:bCs/>
          <w:sz w:val="26"/>
          <w:szCs w:val="26"/>
        </w:rPr>
        <w:t>.</w:t>
      </w:r>
    </w:p>
    <w:p w14:paraId="1C0CE58A" w14:textId="77777777" w:rsidR="007E6B8F" w:rsidRPr="004B1C0F" w:rsidRDefault="007E6B8F" w:rsidP="007E6B8F">
      <w:pPr>
        <w:pStyle w:val="Textoindependiente"/>
        <w:spacing w:after="0" w:line="360" w:lineRule="auto"/>
        <w:ind w:right="190"/>
        <w:jc w:val="both"/>
        <w:rPr>
          <w:rFonts w:ascii="Arial" w:hAnsi="Arial" w:cs="Arial"/>
          <w:bCs/>
          <w:sz w:val="26"/>
          <w:szCs w:val="26"/>
        </w:rPr>
      </w:pPr>
    </w:p>
    <w:p w14:paraId="35CE9CCD" w14:textId="233F4CC2" w:rsidR="007E6B8F" w:rsidRPr="004B1C0F" w:rsidRDefault="007E6B8F" w:rsidP="007E6B8F">
      <w:pPr>
        <w:pStyle w:val="Textoindependiente"/>
        <w:spacing w:after="0" w:line="360" w:lineRule="auto"/>
        <w:ind w:right="190"/>
        <w:jc w:val="both"/>
        <w:rPr>
          <w:rFonts w:ascii="Arial" w:hAnsi="Arial" w:cs="Arial"/>
          <w:sz w:val="26"/>
          <w:szCs w:val="26"/>
        </w:rPr>
      </w:pPr>
      <w:r w:rsidRPr="004B1C0F">
        <w:rPr>
          <w:rFonts w:ascii="Arial" w:hAnsi="Arial" w:cs="Arial"/>
          <w:b/>
          <w:sz w:val="26"/>
          <w:szCs w:val="26"/>
        </w:rPr>
        <w:t>SEGUNDO.</w:t>
      </w:r>
      <w:r w:rsidRPr="004B1C0F">
        <w:rPr>
          <w:rFonts w:ascii="Arial" w:hAnsi="Arial" w:cs="Arial"/>
          <w:b/>
          <w:spacing w:val="-12"/>
          <w:sz w:val="26"/>
          <w:szCs w:val="26"/>
        </w:rPr>
        <w:t xml:space="preserve"> </w:t>
      </w:r>
      <w:r w:rsidRPr="004B1C0F">
        <w:rPr>
          <w:rFonts w:ascii="Arial" w:hAnsi="Arial" w:cs="Arial"/>
          <w:sz w:val="26"/>
          <w:szCs w:val="26"/>
        </w:rPr>
        <w:t xml:space="preserve">Se deja sin efectos de manera oficiosa el acuerdo de admisión de la denuncia, emitido </w:t>
      </w:r>
      <w:r w:rsidR="001042BE" w:rsidRPr="004B1C0F">
        <w:rPr>
          <w:rFonts w:ascii="Arial" w:hAnsi="Arial" w:cs="Arial"/>
          <w:sz w:val="26"/>
          <w:szCs w:val="26"/>
        </w:rPr>
        <w:t xml:space="preserve">por el Coordinador de lo Contencioso Electoral del Instituto Electoral de Michoacán el once de agosto, así como todo lo actuado con posterioridad en el expediente </w:t>
      </w:r>
      <w:r w:rsidR="00C011C9" w:rsidRPr="00C011C9">
        <w:rPr>
          <w:rFonts w:ascii="Arial" w:hAnsi="Arial" w:cs="Arial"/>
          <w:color w:val="FFFFFF"/>
          <w:sz w:val="26"/>
          <w:szCs w:val="26"/>
          <w:highlight w:val="darkCyan"/>
        </w:rPr>
        <w:t>[No.29]_</w:t>
      </w:r>
      <w:proofErr w:type="spellStart"/>
      <w:r w:rsidR="00C011C9" w:rsidRPr="00C011C9">
        <w:rPr>
          <w:rFonts w:ascii="Arial" w:hAnsi="Arial" w:cs="Arial"/>
          <w:color w:val="FFFFFF"/>
          <w:sz w:val="26"/>
          <w:szCs w:val="26"/>
          <w:highlight w:val="darkCyan"/>
        </w:rPr>
        <w:t>ELIMINADO_el_número_de_expediente_antecedente</w:t>
      </w:r>
      <w:proofErr w:type="spellEnd"/>
      <w:r w:rsidR="00C011C9" w:rsidRPr="00C011C9">
        <w:rPr>
          <w:rFonts w:ascii="Arial" w:hAnsi="Arial" w:cs="Arial"/>
          <w:color w:val="FFFFFF"/>
          <w:sz w:val="26"/>
          <w:szCs w:val="26"/>
          <w:highlight w:val="darkCyan"/>
        </w:rPr>
        <w:t>_[152]</w:t>
      </w:r>
      <w:r w:rsidR="00833F60" w:rsidRPr="004B1C0F">
        <w:rPr>
          <w:rFonts w:ascii="Arial" w:hAnsi="Arial" w:cs="Arial"/>
          <w:sz w:val="26"/>
          <w:szCs w:val="26"/>
        </w:rPr>
        <w:t>,</w:t>
      </w:r>
      <w:r w:rsidR="00833F60" w:rsidRPr="004B1C0F">
        <w:t xml:space="preserve"> </w:t>
      </w:r>
      <w:r w:rsidR="00833F60" w:rsidRPr="004B1C0F">
        <w:rPr>
          <w:rFonts w:ascii="Arial" w:hAnsi="Arial" w:cs="Arial"/>
          <w:sz w:val="26"/>
          <w:szCs w:val="26"/>
        </w:rPr>
        <w:t>lo anterior, salvo los acuerdos referentes a las medidas de protección, su cumplimiento y seguimiento en los términos que ordenó la autoridad administrativa.</w:t>
      </w:r>
    </w:p>
    <w:p w14:paraId="52622AC1" w14:textId="77777777" w:rsidR="001042BE" w:rsidRPr="004B1C0F" w:rsidRDefault="001042BE" w:rsidP="007E6B8F">
      <w:pPr>
        <w:pStyle w:val="Textoindependiente"/>
        <w:spacing w:after="0" w:line="360" w:lineRule="auto"/>
        <w:ind w:right="190"/>
        <w:jc w:val="both"/>
        <w:rPr>
          <w:rFonts w:ascii="Arial" w:hAnsi="Arial" w:cs="Arial"/>
          <w:sz w:val="26"/>
          <w:szCs w:val="26"/>
        </w:rPr>
      </w:pPr>
    </w:p>
    <w:p w14:paraId="1B0F167E" w14:textId="77777777" w:rsidR="00833F60" w:rsidRPr="004B1C0F" w:rsidRDefault="007E6B8F" w:rsidP="00833F60">
      <w:pPr>
        <w:pStyle w:val="Prrafodelista"/>
        <w:spacing w:line="360" w:lineRule="auto"/>
        <w:ind w:left="0" w:right="190"/>
        <w:jc w:val="both"/>
        <w:rPr>
          <w:rFonts w:cs="Arial"/>
          <w:sz w:val="26"/>
          <w:szCs w:val="26"/>
        </w:rPr>
      </w:pPr>
      <w:r w:rsidRPr="004B1C0F">
        <w:rPr>
          <w:rFonts w:cs="Arial"/>
          <w:b/>
          <w:bCs/>
          <w:sz w:val="26"/>
          <w:szCs w:val="26"/>
        </w:rPr>
        <w:t xml:space="preserve">TERCERO. </w:t>
      </w:r>
      <w:bookmarkStart w:id="14" w:name="_Hlk144819252"/>
      <w:r w:rsidR="00833F60" w:rsidRPr="004B1C0F">
        <w:rPr>
          <w:rFonts w:cs="Arial"/>
          <w:sz w:val="26"/>
          <w:szCs w:val="26"/>
        </w:rPr>
        <w:t>Se ordena a la</w:t>
      </w:r>
      <w:bookmarkStart w:id="15" w:name="_Hlk145072486"/>
      <w:r w:rsidR="00833F60" w:rsidRPr="004B1C0F">
        <w:rPr>
          <w:rFonts w:cs="Arial"/>
          <w:sz w:val="26"/>
          <w:szCs w:val="26"/>
        </w:rPr>
        <w:t xml:space="preserve"> Secretaria Ejecutiva</w:t>
      </w:r>
      <w:r w:rsidR="00A828A0" w:rsidRPr="004B1C0F">
        <w:rPr>
          <w:rFonts w:cs="Arial"/>
          <w:sz w:val="26"/>
          <w:szCs w:val="26"/>
        </w:rPr>
        <w:t xml:space="preserve"> del Instituto Electoral de Michoacán</w:t>
      </w:r>
      <w:bookmarkEnd w:id="15"/>
      <w:r w:rsidR="00A828A0" w:rsidRPr="004B1C0F">
        <w:rPr>
          <w:rFonts w:cs="Arial"/>
          <w:sz w:val="26"/>
          <w:szCs w:val="26"/>
        </w:rPr>
        <w:t>,</w:t>
      </w:r>
      <w:r w:rsidR="00833F60" w:rsidRPr="004B1C0F">
        <w:rPr>
          <w:rFonts w:cs="Arial"/>
          <w:i/>
          <w:iCs/>
          <w:sz w:val="26"/>
          <w:szCs w:val="26"/>
        </w:rPr>
        <w:t xml:space="preserve"> </w:t>
      </w:r>
      <w:r w:rsidR="00833F60" w:rsidRPr="004B1C0F">
        <w:rPr>
          <w:rFonts w:cs="Arial"/>
          <w:sz w:val="26"/>
          <w:szCs w:val="26"/>
        </w:rPr>
        <w:t>d</w:t>
      </w:r>
      <w:r w:rsidR="00A828A0" w:rsidRPr="004B1C0F">
        <w:rPr>
          <w:rFonts w:cs="Arial"/>
          <w:sz w:val="26"/>
          <w:szCs w:val="26"/>
        </w:rPr>
        <w:t>é</w:t>
      </w:r>
      <w:r w:rsidR="00833F60" w:rsidRPr="004B1C0F">
        <w:rPr>
          <w:rFonts w:cs="Arial"/>
          <w:sz w:val="26"/>
          <w:szCs w:val="26"/>
        </w:rPr>
        <w:t xml:space="preserve"> el seguimiento correspondiente a las medidas de </w:t>
      </w:r>
      <w:r w:rsidR="00833F60" w:rsidRPr="004B1C0F">
        <w:rPr>
          <w:rFonts w:cs="Arial"/>
          <w:sz w:val="26"/>
          <w:szCs w:val="26"/>
        </w:rPr>
        <w:lastRenderedPageBreak/>
        <w:t>protección decretadas mediante acuerdos del veinte de junio, doce y diecisiete ambos de julio.</w:t>
      </w:r>
    </w:p>
    <w:p w14:paraId="2CDE943A" w14:textId="77777777" w:rsidR="00833F60" w:rsidRPr="004B1C0F" w:rsidRDefault="00833F60" w:rsidP="007E6B8F">
      <w:pPr>
        <w:pStyle w:val="Textoindependiente"/>
        <w:spacing w:after="0" w:line="360" w:lineRule="auto"/>
        <w:ind w:right="190"/>
        <w:jc w:val="both"/>
        <w:rPr>
          <w:rFonts w:ascii="Arial" w:hAnsi="Arial" w:cs="Arial"/>
          <w:b/>
          <w:bCs/>
          <w:sz w:val="26"/>
          <w:szCs w:val="26"/>
        </w:rPr>
      </w:pPr>
    </w:p>
    <w:p w14:paraId="71E92E3D" w14:textId="77777777" w:rsidR="00A828A0" w:rsidRPr="004B1C0F" w:rsidRDefault="00833F60" w:rsidP="007E6B8F">
      <w:pPr>
        <w:pStyle w:val="Textoindependiente"/>
        <w:spacing w:after="0" w:line="360" w:lineRule="auto"/>
        <w:ind w:right="190"/>
        <w:jc w:val="both"/>
        <w:rPr>
          <w:rFonts w:ascii="Arial" w:hAnsi="Arial" w:cs="Arial"/>
          <w:sz w:val="26"/>
          <w:szCs w:val="26"/>
        </w:rPr>
      </w:pPr>
      <w:r w:rsidRPr="004B1C0F">
        <w:rPr>
          <w:rFonts w:ascii="Arial" w:hAnsi="Arial" w:cs="Arial"/>
          <w:b/>
          <w:bCs/>
          <w:sz w:val="26"/>
          <w:szCs w:val="26"/>
        </w:rPr>
        <w:t>CUARTO.</w:t>
      </w:r>
      <w:r w:rsidR="00A828A0" w:rsidRPr="004B1C0F">
        <w:rPr>
          <w:rFonts w:ascii="Arial" w:hAnsi="Arial" w:cs="Arial"/>
          <w:b/>
          <w:bCs/>
          <w:sz w:val="26"/>
          <w:szCs w:val="26"/>
        </w:rPr>
        <w:t xml:space="preserve"> </w:t>
      </w:r>
      <w:r w:rsidR="00A828A0" w:rsidRPr="004B1C0F">
        <w:rPr>
          <w:rFonts w:ascii="Arial" w:hAnsi="Arial" w:cs="Arial"/>
          <w:sz w:val="26"/>
          <w:szCs w:val="26"/>
        </w:rPr>
        <w:t xml:space="preserve">Se deja sin efectos la multa impuesta a Enrique </w:t>
      </w:r>
      <w:proofErr w:type="spellStart"/>
      <w:r w:rsidR="00A828A0" w:rsidRPr="004B1C0F">
        <w:rPr>
          <w:rFonts w:ascii="Arial" w:hAnsi="Arial" w:cs="Arial"/>
          <w:sz w:val="26"/>
          <w:szCs w:val="26"/>
        </w:rPr>
        <w:t>Karrum</w:t>
      </w:r>
      <w:proofErr w:type="spellEnd"/>
      <w:r w:rsidR="00A828A0" w:rsidRPr="004B1C0F">
        <w:rPr>
          <w:rFonts w:ascii="Arial" w:hAnsi="Arial" w:cs="Arial"/>
          <w:sz w:val="26"/>
          <w:szCs w:val="26"/>
        </w:rPr>
        <w:t xml:space="preserve"> Vázquez</w:t>
      </w:r>
      <w:r w:rsidR="00561EC7" w:rsidRPr="004B1C0F">
        <w:rPr>
          <w:rFonts w:ascii="Arial" w:hAnsi="Arial" w:cs="Arial"/>
          <w:sz w:val="26"/>
          <w:szCs w:val="26"/>
        </w:rPr>
        <w:t>,</w:t>
      </w:r>
      <w:r w:rsidR="00A828A0" w:rsidRPr="004B1C0F">
        <w:rPr>
          <w:rFonts w:ascii="Arial" w:hAnsi="Arial" w:cs="Arial"/>
          <w:sz w:val="26"/>
          <w:szCs w:val="26"/>
        </w:rPr>
        <w:t xml:space="preserve"> por </w:t>
      </w:r>
      <w:r w:rsidR="00561EC7" w:rsidRPr="004B1C0F">
        <w:rPr>
          <w:rFonts w:ascii="Arial" w:hAnsi="Arial" w:cs="Arial"/>
          <w:sz w:val="26"/>
          <w:szCs w:val="26"/>
        </w:rPr>
        <w:t xml:space="preserve">lo </w:t>
      </w:r>
      <w:r w:rsidR="00A828A0" w:rsidRPr="004B1C0F">
        <w:rPr>
          <w:rFonts w:ascii="Arial" w:hAnsi="Arial" w:cs="Arial"/>
          <w:sz w:val="26"/>
          <w:szCs w:val="26"/>
        </w:rPr>
        <w:t xml:space="preserve">tanto, se instruye a la </w:t>
      </w:r>
      <w:r w:rsidR="006B7139" w:rsidRPr="004B1C0F">
        <w:rPr>
          <w:rFonts w:ascii="Arial" w:hAnsi="Arial" w:cs="Arial"/>
          <w:sz w:val="26"/>
          <w:szCs w:val="26"/>
        </w:rPr>
        <w:t xml:space="preserve">Secretaria Ejecutiva del Instituto Electoral de Michoacán, </w:t>
      </w:r>
      <w:r w:rsidR="00A828A0" w:rsidRPr="004B1C0F">
        <w:rPr>
          <w:rFonts w:ascii="Arial" w:hAnsi="Arial" w:cs="Arial"/>
          <w:sz w:val="26"/>
          <w:szCs w:val="26"/>
        </w:rPr>
        <w:t>para que realice las acciones necesarias para cumplir con dicha determinación en los términos precisados en la presente sentencia.</w:t>
      </w:r>
    </w:p>
    <w:p w14:paraId="199FCAB5" w14:textId="77777777" w:rsidR="00C231B1" w:rsidRPr="004B1C0F" w:rsidRDefault="00C231B1" w:rsidP="007E6B8F">
      <w:pPr>
        <w:pStyle w:val="Textoindependiente"/>
        <w:spacing w:after="0" w:line="360" w:lineRule="auto"/>
        <w:ind w:right="190"/>
        <w:jc w:val="both"/>
        <w:rPr>
          <w:rFonts w:ascii="Arial" w:hAnsi="Arial" w:cs="Arial"/>
          <w:sz w:val="26"/>
          <w:szCs w:val="26"/>
        </w:rPr>
      </w:pPr>
    </w:p>
    <w:p w14:paraId="22302EA3" w14:textId="77777777" w:rsidR="00C231B1" w:rsidRPr="004B1C0F" w:rsidRDefault="00C231B1" w:rsidP="007E6B8F">
      <w:pPr>
        <w:pStyle w:val="Textoindependiente"/>
        <w:spacing w:after="0" w:line="360" w:lineRule="auto"/>
        <w:ind w:right="190"/>
        <w:jc w:val="both"/>
        <w:rPr>
          <w:rFonts w:ascii="Arial" w:hAnsi="Arial" w:cs="Arial"/>
          <w:sz w:val="26"/>
          <w:szCs w:val="26"/>
        </w:rPr>
      </w:pPr>
      <w:r w:rsidRPr="004B1C0F">
        <w:rPr>
          <w:rFonts w:ascii="Arial" w:hAnsi="Arial" w:cs="Arial"/>
          <w:b/>
          <w:bCs/>
          <w:sz w:val="26"/>
          <w:szCs w:val="26"/>
        </w:rPr>
        <w:t>QUNTO.</w:t>
      </w:r>
      <w:r w:rsidRPr="004B1C0F">
        <w:rPr>
          <w:rFonts w:ascii="Arial" w:hAnsi="Arial" w:cs="Arial"/>
          <w:sz w:val="26"/>
          <w:szCs w:val="26"/>
        </w:rPr>
        <w:t xml:space="preserve"> Se da vista a la Secretaría de Igualdad Sustantiva y Desarrollo de las Mujeres Michoacanas de Gobierno del Estado; a la Fiscalía General del Estado de Michoacán de Ocampo; a la Comisión Estatal de los Derechos Humanos del Estado de Michoacán; al Consejo Estatal para Prevenir y Eliminar la Discriminación y Violencia del Estado de Michoacán de Ocampo, con copia certificada de la </w:t>
      </w:r>
      <w:r w:rsidR="00EF0306" w:rsidRPr="004B1C0F">
        <w:rPr>
          <w:rFonts w:ascii="Arial" w:hAnsi="Arial" w:cs="Arial"/>
          <w:sz w:val="26"/>
          <w:szCs w:val="26"/>
        </w:rPr>
        <w:t xml:space="preserve">queja y su ampliación, </w:t>
      </w:r>
      <w:r w:rsidRPr="004B1C0F">
        <w:rPr>
          <w:rFonts w:ascii="Arial" w:hAnsi="Arial" w:cs="Arial"/>
          <w:sz w:val="26"/>
          <w:szCs w:val="26"/>
        </w:rPr>
        <w:t>lo anterior, para que en el ámbito de sus atribuciones determinen lo que en derecho corresponda.</w:t>
      </w:r>
    </w:p>
    <w:p w14:paraId="2D79F57D" w14:textId="77777777" w:rsidR="006B7139" w:rsidRPr="004B1C0F" w:rsidRDefault="006B7139" w:rsidP="007E6B8F">
      <w:pPr>
        <w:pStyle w:val="Textoindependiente"/>
        <w:spacing w:after="0" w:line="360" w:lineRule="auto"/>
        <w:ind w:right="190"/>
        <w:jc w:val="both"/>
        <w:rPr>
          <w:rFonts w:ascii="Arial" w:hAnsi="Arial" w:cs="Arial"/>
          <w:sz w:val="26"/>
          <w:szCs w:val="26"/>
        </w:rPr>
      </w:pPr>
    </w:p>
    <w:p w14:paraId="3ACB80D2" w14:textId="4AA6A594" w:rsidR="007E6B8F" w:rsidRPr="004B1C0F" w:rsidRDefault="00C231B1" w:rsidP="007E6B8F">
      <w:pPr>
        <w:pStyle w:val="Textoindependiente"/>
        <w:spacing w:after="0" w:line="360" w:lineRule="auto"/>
        <w:ind w:right="190"/>
        <w:jc w:val="both"/>
        <w:rPr>
          <w:rFonts w:ascii="Arial" w:hAnsi="Arial" w:cs="Arial"/>
          <w:sz w:val="26"/>
          <w:szCs w:val="26"/>
        </w:rPr>
      </w:pPr>
      <w:r w:rsidRPr="004B1C0F">
        <w:rPr>
          <w:rFonts w:ascii="Arial" w:hAnsi="Arial" w:cs="Arial"/>
          <w:b/>
          <w:bCs/>
          <w:sz w:val="26"/>
          <w:szCs w:val="26"/>
        </w:rPr>
        <w:t>SEXTO</w:t>
      </w:r>
      <w:r w:rsidR="006B7139" w:rsidRPr="004B1C0F">
        <w:rPr>
          <w:rFonts w:ascii="Arial" w:hAnsi="Arial" w:cs="Arial"/>
          <w:b/>
          <w:bCs/>
          <w:sz w:val="26"/>
          <w:szCs w:val="26"/>
        </w:rPr>
        <w:t>.</w:t>
      </w:r>
      <w:r w:rsidR="006B7139" w:rsidRPr="004B1C0F">
        <w:rPr>
          <w:rFonts w:ascii="Arial" w:hAnsi="Arial" w:cs="Arial"/>
          <w:sz w:val="26"/>
          <w:szCs w:val="26"/>
        </w:rPr>
        <w:t xml:space="preserve"> </w:t>
      </w:r>
      <w:r w:rsidR="007E6B8F" w:rsidRPr="004B1C0F">
        <w:rPr>
          <w:rFonts w:ascii="Arial" w:hAnsi="Arial" w:cs="Arial"/>
          <w:sz w:val="26"/>
          <w:szCs w:val="26"/>
        </w:rPr>
        <w:t xml:space="preserve">Se </w:t>
      </w:r>
      <w:r w:rsidR="00A53366" w:rsidRPr="004B1C0F">
        <w:rPr>
          <w:rFonts w:ascii="Arial" w:hAnsi="Arial" w:cs="Arial"/>
          <w:sz w:val="26"/>
          <w:szCs w:val="26"/>
        </w:rPr>
        <w:t xml:space="preserve">dejan a salvo los derechos de </w:t>
      </w:r>
      <w:r w:rsidR="00C011C9" w:rsidRPr="00C011C9">
        <w:rPr>
          <w:rFonts w:ascii="Arial" w:hAnsi="Arial" w:cs="Arial"/>
          <w:color w:val="FFFFFF"/>
          <w:sz w:val="26"/>
          <w:szCs w:val="26"/>
          <w:highlight w:val="darkCyan"/>
        </w:rPr>
        <w:t>[No.30]_</w:t>
      </w:r>
      <w:proofErr w:type="spellStart"/>
      <w:r w:rsidR="00C011C9" w:rsidRPr="00C011C9">
        <w:rPr>
          <w:rFonts w:ascii="Arial" w:hAnsi="Arial" w:cs="Arial"/>
          <w:color w:val="FFFFFF"/>
          <w:sz w:val="26"/>
          <w:szCs w:val="26"/>
          <w:highlight w:val="darkCyan"/>
        </w:rPr>
        <w:t>ELIMINADO_el_nombre_de_la_parte_denunciante</w:t>
      </w:r>
      <w:proofErr w:type="spellEnd"/>
      <w:r w:rsidR="00C011C9" w:rsidRPr="00C011C9">
        <w:rPr>
          <w:rFonts w:ascii="Arial" w:hAnsi="Arial" w:cs="Arial"/>
          <w:color w:val="FFFFFF"/>
          <w:sz w:val="26"/>
          <w:szCs w:val="26"/>
          <w:highlight w:val="darkCyan"/>
        </w:rPr>
        <w:t>_[6]</w:t>
      </w:r>
      <w:r w:rsidR="00A53366" w:rsidRPr="004B1C0F">
        <w:rPr>
          <w:rFonts w:ascii="Arial" w:hAnsi="Arial" w:cs="Arial"/>
          <w:sz w:val="26"/>
          <w:szCs w:val="26"/>
        </w:rPr>
        <w:t>, a efecto de que los haga valer en las instancias correspondientes.</w:t>
      </w:r>
    </w:p>
    <w:bookmarkEnd w:id="13"/>
    <w:bookmarkEnd w:id="14"/>
    <w:p w14:paraId="2C19CBE9" w14:textId="77777777" w:rsidR="007E6B8F" w:rsidRPr="004B1C0F" w:rsidRDefault="007E6B8F" w:rsidP="001B4166">
      <w:pPr>
        <w:spacing w:after="0" w:line="360" w:lineRule="auto"/>
        <w:jc w:val="both"/>
        <w:rPr>
          <w:rFonts w:ascii="Arial" w:eastAsia="Times New Roman" w:hAnsi="Arial" w:cs="Arial"/>
          <w:sz w:val="26"/>
          <w:szCs w:val="26"/>
          <w:lang w:val="es-ES" w:eastAsia="es-ES"/>
        </w:rPr>
      </w:pPr>
    </w:p>
    <w:p w14:paraId="74B07864" w14:textId="67541DB7" w:rsidR="00837F55" w:rsidRPr="004B1C0F" w:rsidRDefault="00837F55" w:rsidP="00B6119D">
      <w:pPr>
        <w:tabs>
          <w:tab w:val="left" w:pos="5730"/>
        </w:tabs>
        <w:spacing w:after="0" w:line="360" w:lineRule="auto"/>
        <w:jc w:val="both"/>
        <w:rPr>
          <w:rFonts w:ascii="Arial" w:hAnsi="Arial" w:cs="Arial"/>
          <w:sz w:val="26"/>
          <w:szCs w:val="26"/>
          <w:lang w:val="es-ES_tradnl"/>
        </w:rPr>
      </w:pPr>
      <w:r w:rsidRPr="004B1C0F">
        <w:rPr>
          <w:rFonts w:ascii="Arial" w:hAnsi="Arial" w:cs="Arial"/>
          <w:b/>
          <w:bCs/>
          <w:sz w:val="26"/>
          <w:szCs w:val="26"/>
          <w:lang w:val="es-ES_tradnl"/>
        </w:rPr>
        <w:t xml:space="preserve">Notifíquese; </w:t>
      </w:r>
      <w:r w:rsidR="00C34D92" w:rsidRPr="004B1C0F">
        <w:rPr>
          <w:rFonts w:ascii="Arial" w:hAnsi="Arial" w:cs="Arial"/>
          <w:b/>
          <w:bCs/>
          <w:sz w:val="26"/>
          <w:szCs w:val="26"/>
          <w:lang w:val="es-ES_tradnl"/>
        </w:rPr>
        <w:t>por correo electrónico</w:t>
      </w:r>
      <w:r w:rsidRPr="004B1C0F">
        <w:rPr>
          <w:rFonts w:ascii="Arial" w:hAnsi="Arial" w:cs="Arial"/>
          <w:b/>
          <w:bCs/>
          <w:sz w:val="26"/>
          <w:szCs w:val="26"/>
          <w:lang w:val="es-ES_tradnl"/>
        </w:rPr>
        <w:t xml:space="preserve"> </w:t>
      </w:r>
      <w:r w:rsidRPr="004B1C0F">
        <w:rPr>
          <w:rFonts w:ascii="Arial" w:hAnsi="Arial" w:cs="Arial"/>
          <w:sz w:val="26"/>
          <w:szCs w:val="26"/>
          <w:lang w:val="es-ES_tradnl"/>
        </w:rPr>
        <w:t xml:space="preserve">a </w:t>
      </w:r>
      <w:r w:rsidR="00C011C9" w:rsidRPr="00C011C9">
        <w:rPr>
          <w:rFonts w:ascii="Arial" w:hAnsi="Arial" w:cs="Arial"/>
          <w:color w:val="FFFFFF"/>
          <w:sz w:val="26"/>
          <w:szCs w:val="26"/>
          <w:highlight w:val="darkCyan"/>
          <w:lang w:val="es-ES_tradnl"/>
        </w:rPr>
        <w:t>[No.31]_</w:t>
      </w:r>
      <w:proofErr w:type="spellStart"/>
      <w:r w:rsidR="00C011C9" w:rsidRPr="00C011C9">
        <w:rPr>
          <w:rFonts w:ascii="Arial" w:hAnsi="Arial" w:cs="Arial"/>
          <w:color w:val="FFFFFF"/>
          <w:sz w:val="26"/>
          <w:szCs w:val="26"/>
          <w:highlight w:val="darkCyan"/>
          <w:lang w:val="es-ES_tradnl"/>
        </w:rPr>
        <w:t>ELIMINADO_el_nombre_de_la_parte_denunciante</w:t>
      </w:r>
      <w:proofErr w:type="spellEnd"/>
      <w:r w:rsidR="00C011C9" w:rsidRPr="00C011C9">
        <w:rPr>
          <w:rFonts w:ascii="Arial" w:hAnsi="Arial" w:cs="Arial"/>
          <w:color w:val="FFFFFF"/>
          <w:sz w:val="26"/>
          <w:szCs w:val="26"/>
          <w:highlight w:val="darkCyan"/>
          <w:lang w:val="es-ES_tradnl"/>
        </w:rPr>
        <w:t>_[6]</w:t>
      </w:r>
      <w:r w:rsidR="008C3916" w:rsidRPr="004B1C0F">
        <w:rPr>
          <w:rFonts w:ascii="Arial" w:hAnsi="Arial" w:cs="Arial"/>
          <w:sz w:val="26"/>
          <w:szCs w:val="26"/>
          <w:lang w:val="es-ES_tradnl"/>
        </w:rPr>
        <w:t>,</w:t>
      </w:r>
      <w:r w:rsidR="00A53366" w:rsidRPr="004B1C0F">
        <w:rPr>
          <w:rFonts w:ascii="Arial" w:hAnsi="Arial" w:cs="Arial"/>
          <w:sz w:val="26"/>
          <w:szCs w:val="26"/>
          <w:lang w:val="es-ES_tradnl"/>
        </w:rPr>
        <w:t xml:space="preserve"> </w:t>
      </w:r>
      <w:r w:rsidR="00A53366" w:rsidRPr="004B1C0F">
        <w:rPr>
          <w:rFonts w:ascii="Arial" w:hAnsi="Arial" w:cs="Arial"/>
          <w:b/>
          <w:bCs/>
          <w:sz w:val="26"/>
          <w:szCs w:val="26"/>
          <w:lang w:val="es-ES_tradnl"/>
        </w:rPr>
        <w:t>Personalmente</w:t>
      </w:r>
      <w:r w:rsidR="00A53366" w:rsidRPr="004B1C0F">
        <w:rPr>
          <w:rFonts w:ascii="Arial" w:hAnsi="Arial" w:cs="Arial"/>
          <w:sz w:val="26"/>
          <w:szCs w:val="26"/>
          <w:lang w:val="es-ES_tradnl"/>
        </w:rPr>
        <w:t xml:space="preserve"> a los </w:t>
      </w:r>
      <w:r w:rsidR="00A53366" w:rsidRPr="004B1C0F">
        <w:rPr>
          <w:rFonts w:ascii="Arial" w:hAnsi="Arial" w:cs="Arial"/>
          <w:i/>
          <w:iCs/>
          <w:sz w:val="26"/>
          <w:szCs w:val="26"/>
          <w:lang w:val="es-ES_tradnl"/>
        </w:rPr>
        <w:t>Denunciados,</w:t>
      </w:r>
      <w:r w:rsidR="008C3916" w:rsidRPr="004B1C0F">
        <w:rPr>
          <w:rFonts w:ascii="Arial" w:hAnsi="Arial" w:cs="Arial"/>
          <w:sz w:val="26"/>
          <w:szCs w:val="26"/>
          <w:lang w:val="es-ES_tradnl"/>
        </w:rPr>
        <w:t xml:space="preserve"> </w:t>
      </w:r>
      <w:r w:rsidRPr="004B1C0F">
        <w:rPr>
          <w:rFonts w:ascii="Arial" w:hAnsi="Arial" w:cs="Arial"/>
          <w:b/>
          <w:sz w:val="26"/>
          <w:szCs w:val="26"/>
          <w:lang w:val="es-ES_tradnl"/>
        </w:rPr>
        <w:t>por oficio</w:t>
      </w:r>
      <w:r w:rsidRPr="004B1C0F">
        <w:rPr>
          <w:rFonts w:ascii="Arial" w:hAnsi="Arial" w:cs="Arial"/>
          <w:sz w:val="26"/>
          <w:szCs w:val="26"/>
          <w:lang w:val="es-ES_tradnl"/>
        </w:rPr>
        <w:t xml:space="preserve"> a la autoridad instructora</w:t>
      </w:r>
      <w:r w:rsidR="006A7D74" w:rsidRPr="004B1C0F">
        <w:rPr>
          <w:rFonts w:ascii="Arial" w:hAnsi="Arial" w:cs="Arial"/>
          <w:sz w:val="26"/>
          <w:szCs w:val="26"/>
          <w:lang w:val="es-ES_tradnl"/>
        </w:rPr>
        <w:t>;</w:t>
      </w:r>
      <w:r w:rsidR="004B1C0F" w:rsidRPr="004B1C0F">
        <w:rPr>
          <w:rFonts w:ascii="Arial" w:hAnsi="Arial" w:cs="Arial"/>
          <w:sz w:val="26"/>
          <w:szCs w:val="26"/>
        </w:rPr>
        <w:t xml:space="preserve"> a la Secretaría de Igualdad Sustantiva y Desarrollo de las Mujeres Michoacanas de Gobierno del Estado; a la Fiscalía General del Estado de Michoacán de Ocampo; a la Comisión Estatal de los Derechos Humanos del Estado de Michoacán; al Consejo Estatal para </w:t>
      </w:r>
      <w:r w:rsidR="004B1C0F" w:rsidRPr="004B1C0F">
        <w:rPr>
          <w:rFonts w:ascii="Arial" w:hAnsi="Arial" w:cs="Arial"/>
          <w:sz w:val="26"/>
          <w:szCs w:val="26"/>
        </w:rPr>
        <w:lastRenderedPageBreak/>
        <w:t>Prevenir y Eliminar la Discriminación y Violencia del Estado de Michoacán de Ocampo</w:t>
      </w:r>
      <w:r w:rsidR="006A7D74" w:rsidRPr="004B1C0F">
        <w:rPr>
          <w:rFonts w:ascii="Arial" w:hAnsi="Arial" w:cs="Arial"/>
          <w:sz w:val="26"/>
          <w:szCs w:val="26"/>
          <w:lang w:val="es-ES_tradnl"/>
        </w:rPr>
        <w:t xml:space="preserve"> </w:t>
      </w:r>
      <w:r w:rsidRPr="004B1C0F">
        <w:rPr>
          <w:rFonts w:ascii="Arial" w:hAnsi="Arial" w:cs="Arial"/>
          <w:sz w:val="26"/>
          <w:szCs w:val="26"/>
          <w:lang w:val="es-ES_tradnl"/>
        </w:rPr>
        <w:t xml:space="preserve">y, </w:t>
      </w:r>
      <w:r w:rsidRPr="004B1C0F">
        <w:rPr>
          <w:rFonts w:ascii="Arial" w:hAnsi="Arial" w:cs="Arial"/>
          <w:b/>
          <w:sz w:val="26"/>
          <w:szCs w:val="26"/>
          <w:lang w:val="es-ES_tradnl"/>
        </w:rPr>
        <w:t>por estrados</w:t>
      </w:r>
      <w:r w:rsidRPr="004B1C0F">
        <w:rPr>
          <w:rFonts w:ascii="Arial" w:hAnsi="Arial" w:cs="Arial"/>
          <w:sz w:val="26"/>
          <w:szCs w:val="26"/>
          <w:lang w:val="es-ES_tradnl"/>
        </w:rPr>
        <w:t xml:space="preserve"> a los demás interesados. </w:t>
      </w:r>
    </w:p>
    <w:p w14:paraId="310790DC" w14:textId="77777777" w:rsidR="00E54023" w:rsidRPr="004B1C0F" w:rsidRDefault="00E54023" w:rsidP="00B6119D">
      <w:pPr>
        <w:tabs>
          <w:tab w:val="left" w:pos="5730"/>
        </w:tabs>
        <w:spacing w:after="0" w:line="360" w:lineRule="auto"/>
        <w:jc w:val="both"/>
        <w:rPr>
          <w:rFonts w:ascii="Arial" w:hAnsi="Arial" w:cs="Arial"/>
          <w:sz w:val="26"/>
          <w:szCs w:val="26"/>
          <w:lang w:val="es-ES_tradnl"/>
        </w:rPr>
      </w:pPr>
    </w:p>
    <w:p w14:paraId="0A4D1D92" w14:textId="77777777" w:rsidR="004C24C7" w:rsidRPr="004B1C0F" w:rsidRDefault="004C24C7" w:rsidP="004C24C7">
      <w:pPr>
        <w:spacing w:after="0" w:line="360" w:lineRule="auto"/>
        <w:jc w:val="both"/>
        <w:rPr>
          <w:rFonts w:ascii="Arial" w:eastAsia="Times New Roman" w:hAnsi="Arial" w:cs="Arial"/>
          <w:sz w:val="26"/>
          <w:szCs w:val="26"/>
        </w:rPr>
      </w:pPr>
      <w:r w:rsidRPr="004B1C0F">
        <w:rPr>
          <w:rFonts w:ascii="Arial" w:eastAsia="Times New Roman" w:hAnsi="Arial" w:cs="Arial"/>
          <w:sz w:val="26"/>
          <w:szCs w:val="26"/>
        </w:rPr>
        <w:t xml:space="preserve">Lo anterior, con fundamento en los artículos 37 fracciones I, II y III y 39 de la Ley de Justicia en Materia Electoral y de Participación Ciudadana del Estado de Michoacán de Ocampo, </w:t>
      </w:r>
      <w:r w:rsidR="00A03354" w:rsidRPr="004B1C0F">
        <w:rPr>
          <w:rFonts w:ascii="Arial" w:hAnsi="Arial" w:cs="Arial"/>
          <w:sz w:val="26"/>
          <w:szCs w:val="26"/>
        </w:rPr>
        <w:t xml:space="preserve">139, 140, 141 y 142 del Reglamento Interior </w:t>
      </w:r>
      <w:r w:rsidRPr="004B1C0F">
        <w:rPr>
          <w:rFonts w:ascii="Arial" w:eastAsia="Times New Roman" w:hAnsi="Arial" w:cs="Arial"/>
          <w:sz w:val="26"/>
          <w:szCs w:val="26"/>
        </w:rPr>
        <w:t>de este Órgano Jurisdiccional, así como en los Lineamientos del Tribunal Electoral del Estado de Michoacán para el Uso de Mecanismos Electrónicos en la Recepción de Medios de Impugnación, de Promociones y Notificaciones Electrónicas. Una vez realizadas las notificaciones, agréguense las mismas a los autos del expediente para su debida constancia.</w:t>
      </w:r>
    </w:p>
    <w:p w14:paraId="4B740EC1" w14:textId="77777777" w:rsidR="00E54023" w:rsidRPr="004B1C0F" w:rsidRDefault="00E54023" w:rsidP="00B6119D">
      <w:pPr>
        <w:tabs>
          <w:tab w:val="left" w:pos="5730"/>
        </w:tabs>
        <w:spacing w:after="0" w:line="360" w:lineRule="auto"/>
        <w:jc w:val="both"/>
        <w:rPr>
          <w:rFonts w:ascii="Arial" w:hAnsi="Arial" w:cs="Arial"/>
          <w:sz w:val="26"/>
          <w:szCs w:val="26"/>
        </w:rPr>
      </w:pPr>
    </w:p>
    <w:p w14:paraId="3E66DC1A" w14:textId="77777777" w:rsidR="00837F55" w:rsidRPr="004B1C0F" w:rsidRDefault="00837F55" w:rsidP="00B6119D">
      <w:pPr>
        <w:tabs>
          <w:tab w:val="left" w:pos="5730"/>
        </w:tabs>
        <w:spacing w:after="0" w:line="360" w:lineRule="auto"/>
        <w:jc w:val="both"/>
        <w:rPr>
          <w:rFonts w:ascii="Arial" w:hAnsi="Arial" w:cs="Arial"/>
          <w:sz w:val="26"/>
          <w:szCs w:val="26"/>
          <w:lang w:val="es-ES_tradnl"/>
        </w:rPr>
      </w:pPr>
      <w:r w:rsidRPr="004B1C0F">
        <w:rPr>
          <w:rFonts w:ascii="Arial" w:hAnsi="Arial" w:cs="Arial"/>
          <w:sz w:val="26"/>
          <w:szCs w:val="26"/>
          <w:lang w:val="es-ES_tradnl"/>
        </w:rPr>
        <w:t>En su oportunidad, archívese este expediente como asunto total y definitivamente concluido.</w:t>
      </w:r>
    </w:p>
    <w:p w14:paraId="0B16B10F" w14:textId="77777777" w:rsidR="00837F55" w:rsidRPr="004B1C0F" w:rsidRDefault="00837F55" w:rsidP="00B6119D">
      <w:pPr>
        <w:tabs>
          <w:tab w:val="left" w:pos="5730"/>
        </w:tabs>
        <w:spacing w:after="0" w:line="360" w:lineRule="auto"/>
        <w:jc w:val="both"/>
        <w:rPr>
          <w:rFonts w:ascii="Arial" w:hAnsi="Arial" w:cs="Arial"/>
          <w:sz w:val="26"/>
          <w:szCs w:val="26"/>
          <w:lang w:val="es-ES_tradnl"/>
        </w:rPr>
      </w:pPr>
    </w:p>
    <w:p w14:paraId="0093373D" w14:textId="77777777" w:rsidR="00837F55" w:rsidRPr="004B1C0F" w:rsidRDefault="00837F55" w:rsidP="00B6119D">
      <w:pPr>
        <w:tabs>
          <w:tab w:val="left" w:pos="0"/>
        </w:tabs>
        <w:spacing w:after="0" w:line="360" w:lineRule="auto"/>
        <w:jc w:val="both"/>
        <w:rPr>
          <w:rFonts w:ascii="Arial" w:eastAsia="Times New Roman" w:hAnsi="Arial" w:cs="Arial"/>
          <w:b/>
          <w:sz w:val="26"/>
          <w:szCs w:val="26"/>
          <w:lang w:val="es-ES_tradnl"/>
        </w:rPr>
      </w:pPr>
      <w:r w:rsidRPr="004B1C0F">
        <w:rPr>
          <w:rFonts w:ascii="Arial" w:eastAsia="Times New Roman" w:hAnsi="Arial" w:cs="Arial"/>
          <w:bCs/>
          <w:sz w:val="26"/>
          <w:szCs w:val="26"/>
          <w:lang w:val="es-ES_tradnl" w:eastAsia="es-MX"/>
        </w:rPr>
        <w:t xml:space="preserve">Así, en sesión pública celebrada a las </w:t>
      </w:r>
      <w:r w:rsidR="004B1C0F" w:rsidRPr="004B1C0F">
        <w:rPr>
          <w:rFonts w:ascii="Arial" w:eastAsia="Times New Roman" w:hAnsi="Arial" w:cs="Arial"/>
          <w:bCs/>
          <w:sz w:val="26"/>
          <w:szCs w:val="26"/>
          <w:lang w:val="es-ES_tradnl" w:eastAsia="es-MX"/>
        </w:rPr>
        <w:t xml:space="preserve">dieciséis </w:t>
      </w:r>
      <w:r w:rsidRPr="004B1C0F">
        <w:rPr>
          <w:rFonts w:ascii="Arial" w:eastAsia="Times New Roman" w:hAnsi="Arial" w:cs="Arial"/>
          <w:bCs/>
          <w:sz w:val="26"/>
          <w:szCs w:val="26"/>
          <w:lang w:val="es-ES_tradnl" w:eastAsia="es-MX"/>
        </w:rPr>
        <w:t>horas con</w:t>
      </w:r>
      <w:r w:rsidR="004B1C0F" w:rsidRPr="004B1C0F">
        <w:rPr>
          <w:rFonts w:ascii="Arial" w:eastAsia="Times New Roman" w:hAnsi="Arial" w:cs="Arial"/>
          <w:bCs/>
          <w:sz w:val="26"/>
          <w:szCs w:val="26"/>
          <w:lang w:val="es-ES_tradnl" w:eastAsia="es-MX"/>
        </w:rPr>
        <w:t xml:space="preserve"> treinta y dos </w:t>
      </w:r>
      <w:r w:rsidRPr="004B1C0F">
        <w:rPr>
          <w:rFonts w:ascii="Arial" w:eastAsia="Times New Roman" w:hAnsi="Arial" w:cs="Arial"/>
          <w:bCs/>
          <w:sz w:val="26"/>
          <w:szCs w:val="26"/>
          <w:lang w:val="es-ES_tradnl" w:eastAsia="es-MX"/>
        </w:rPr>
        <w:t xml:space="preserve">minutos del </w:t>
      </w:r>
      <w:r w:rsidR="004B1C0F" w:rsidRPr="004B1C0F">
        <w:rPr>
          <w:rFonts w:ascii="Arial" w:eastAsia="Times New Roman" w:hAnsi="Arial" w:cs="Arial"/>
          <w:bCs/>
          <w:sz w:val="26"/>
          <w:szCs w:val="26"/>
          <w:lang w:val="es-ES_tradnl" w:eastAsia="es-MX"/>
        </w:rPr>
        <w:t xml:space="preserve">ocho </w:t>
      </w:r>
      <w:r w:rsidRPr="004B1C0F">
        <w:rPr>
          <w:rFonts w:ascii="Arial" w:eastAsia="Times New Roman" w:hAnsi="Arial" w:cs="Arial"/>
          <w:bCs/>
          <w:sz w:val="26"/>
          <w:szCs w:val="26"/>
          <w:lang w:val="es-ES_tradnl" w:eastAsia="es-MX"/>
        </w:rPr>
        <w:t xml:space="preserve">de </w:t>
      </w:r>
      <w:r w:rsidR="00A63153" w:rsidRPr="004B1C0F">
        <w:rPr>
          <w:rFonts w:ascii="Arial" w:eastAsia="Times New Roman" w:hAnsi="Arial" w:cs="Arial"/>
          <w:bCs/>
          <w:sz w:val="26"/>
          <w:szCs w:val="26"/>
          <w:lang w:val="es-ES_tradnl" w:eastAsia="es-MX"/>
        </w:rPr>
        <w:t>septiembre</w:t>
      </w:r>
      <w:r w:rsidR="0025600C" w:rsidRPr="004B1C0F">
        <w:rPr>
          <w:rFonts w:ascii="Arial" w:eastAsia="Times New Roman" w:hAnsi="Arial" w:cs="Arial"/>
          <w:bCs/>
          <w:sz w:val="26"/>
          <w:szCs w:val="26"/>
          <w:lang w:val="es-ES_tradnl" w:eastAsia="es-MX"/>
        </w:rPr>
        <w:t xml:space="preserve"> </w:t>
      </w:r>
      <w:r w:rsidRPr="004B1C0F">
        <w:rPr>
          <w:rFonts w:ascii="Arial" w:eastAsia="Times New Roman" w:hAnsi="Arial" w:cs="Arial"/>
          <w:bCs/>
          <w:sz w:val="26"/>
          <w:szCs w:val="26"/>
          <w:lang w:val="es-ES_tradnl" w:eastAsia="es-MX"/>
        </w:rPr>
        <w:t>de dos mil veinti</w:t>
      </w:r>
      <w:r w:rsidR="0025600C" w:rsidRPr="004B1C0F">
        <w:rPr>
          <w:rFonts w:ascii="Arial" w:eastAsia="Times New Roman" w:hAnsi="Arial" w:cs="Arial"/>
          <w:bCs/>
          <w:sz w:val="26"/>
          <w:szCs w:val="26"/>
          <w:lang w:val="es-ES_tradnl" w:eastAsia="es-MX"/>
        </w:rPr>
        <w:t>trés</w:t>
      </w:r>
      <w:r w:rsidRPr="004B1C0F">
        <w:rPr>
          <w:rFonts w:ascii="Arial" w:eastAsia="Times New Roman" w:hAnsi="Arial" w:cs="Arial"/>
          <w:bCs/>
          <w:sz w:val="26"/>
          <w:szCs w:val="26"/>
          <w:lang w:val="es-ES_tradnl" w:eastAsia="es-MX"/>
        </w:rPr>
        <w:t xml:space="preserve">, por </w:t>
      </w:r>
      <w:r w:rsidR="004B1C0F" w:rsidRPr="004B1C0F">
        <w:rPr>
          <w:rFonts w:ascii="Arial" w:eastAsia="Times New Roman" w:hAnsi="Arial" w:cs="Arial"/>
          <w:bCs/>
          <w:sz w:val="26"/>
          <w:szCs w:val="26"/>
          <w:lang w:val="es-ES_tradnl" w:eastAsia="es-MX"/>
        </w:rPr>
        <w:t xml:space="preserve">unanimidad </w:t>
      </w:r>
      <w:r w:rsidRPr="004B1C0F">
        <w:rPr>
          <w:rFonts w:ascii="Arial" w:eastAsia="Times New Roman" w:hAnsi="Arial" w:cs="Arial"/>
          <w:bCs/>
          <w:sz w:val="26"/>
          <w:szCs w:val="26"/>
          <w:lang w:val="es-ES_tradnl" w:eastAsia="es-MX"/>
        </w:rPr>
        <w:t>de votos,</w:t>
      </w:r>
      <w:r w:rsidR="004B1C0F" w:rsidRPr="004B1C0F">
        <w:rPr>
          <w:rFonts w:ascii="Arial" w:eastAsia="Times New Roman" w:hAnsi="Arial" w:cs="Arial"/>
          <w:bCs/>
          <w:sz w:val="26"/>
          <w:szCs w:val="26"/>
          <w:lang w:val="es-ES_tradnl" w:eastAsia="es-MX"/>
        </w:rPr>
        <w:t xml:space="preserve"> salvo el resolutivo cuarto el cual fue aprobado por mayoría de votos,</w:t>
      </w:r>
      <w:r w:rsidRPr="004B1C0F">
        <w:rPr>
          <w:rFonts w:ascii="Arial" w:eastAsia="Times New Roman" w:hAnsi="Arial" w:cs="Arial"/>
          <w:bCs/>
          <w:sz w:val="26"/>
          <w:szCs w:val="26"/>
          <w:lang w:val="es-ES_tradnl" w:eastAsia="es-MX"/>
        </w:rPr>
        <w:t xml:space="preserve"> lo resolvieron y firmaron</w:t>
      </w:r>
      <w:r w:rsidRPr="004B1C0F">
        <w:rPr>
          <w:rFonts w:ascii="Arial" w:eastAsia="Times New Roman" w:hAnsi="Arial" w:cs="Arial"/>
          <w:bCs/>
          <w:sz w:val="26"/>
          <w:szCs w:val="26"/>
          <w:lang w:val="es-ES_tradnl"/>
        </w:rPr>
        <w:t xml:space="preserve">, los integrantes del Pleno del Tribunal Electoral del Estado, la Magistrada Presidenta </w:t>
      </w:r>
      <w:r w:rsidRPr="004B1C0F">
        <w:rPr>
          <w:rFonts w:ascii="Arial" w:eastAsia="Times New Roman" w:hAnsi="Arial" w:cs="Arial"/>
          <w:sz w:val="26"/>
          <w:szCs w:val="26"/>
          <w:lang w:val="es-ES_tradnl"/>
        </w:rPr>
        <w:t xml:space="preserve">Alma Rosa Bahena Villalobos y las </w:t>
      </w:r>
      <w:r w:rsidRPr="004B1C0F">
        <w:rPr>
          <w:rFonts w:ascii="Arial" w:eastAsia="Times New Roman" w:hAnsi="Arial" w:cs="Arial"/>
          <w:bCs/>
          <w:sz w:val="26"/>
          <w:szCs w:val="26"/>
          <w:lang w:val="es-ES_tradnl"/>
        </w:rPr>
        <w:t>Magistradas Yurisha Andrade Morales</w:t>
      </w:r>
      <w:r w:rsidRPr="004B1C0F">
        <w:rPr>
          <w:rFonts w:ascii="Arial" w:eastAsia="Times New Roman" w:hAnsi="Arial" w:cs="Arial"/>
          <w:sz w:val="26"/>
          <w:szCs w:val="26"/>
          <w:lang w:val="es-ES_tradnl"/>
        </w:rPr>
        <w:t xml:space="preserve"> </w:t>
      </w:r>
      <w:r w:rsidRPr="004B1C0F">
        <w:rPr>
          <w:rFonts w:ascii="Arial" w:eastAsia="Times New Roman" w:hAnsi="Arial" w:cs="Arial"/>
          <w:i/>
          <w:iCs/>
          <w:sz w:val="26"/>
          <w:szCs w:val="26"/>
          <w:lang w:val="es-ES_tradnl"/>
        </w:rPr>
        <w:t>-quien fue ponente-</w:t>
      </w:r>
      <w:r w:rsidRPr="004B1C0F">
        <w:rPr>
          <w:rFonts w:ascii="Arial" w:eastAsia="Times New Roman" w:hAnsi="Arial" w:cs="Arial"/>
          <w:bCs/>
          <w:sz w:val="26"/>
          <w:szCs w:val="26"/>
          <w:lang w:val="es-ES_tradnl"/>
        </w:rPr>
        <w:t xml:space="preserve"> y Yolanda Camacho Ochoa</w:t>
      </w:r>
      <w:r w:rsidRPr="004B1C0F">
        <w:rPr>
          <w:rFonts w:ascii="Arial" w:eastAsia="Times New Roman" w:hAnsi="Arial" w:cs="Arial"/>
          <w:sz w:val="26"/>
          <w:szCs w:val="26"/>
          <w:lang w:val="es-ES_tradnl"/>
        </w:rPr>
        <w:t xml:space="preserve">, </w:t>
      </w:r>
      <w:r w:rsidR="00FB6CF4" w:rsidRPr="004B1C0F">
        <w:rPr>
          <w:rFonts w:ascii="Arial" w:eastAsia="Times New Roman" w:hAnsi="Arial" w:cs="Arial"/>
          <w:sz w:val="26"/>
          <w:szCs w:val="26"/>
          <w:lang w:val="es-ES_tradnl"/>
        </w:rPr>
        <w:t>así como</w:t>
      </w:r>
      <w:r w:rsidRPr="004B1C0F">
        <w:rPr>
          <w:rFonts w:ascii="Arial" w:eastAsia="Times New Roman" w:hAnsi="Arial" w:cs="Arial"/>
          <w:sz w:val="26"/>
          <w:szCs w:val="26"/>
          <w:lang w:val="es-ES_tradnl"/>
        </w:rPr>
        <w:t xml:space="preserve"> el Magistrado Salvador Alejandro Pérez Contreras</w:t>
      </w:r>
      <w:r w:rsidR="004B1C0F" w:rsidRPr="004B1C0F">
        <w:rPr>
          <w:rFonts w:ascii="Arial" w:eastAsia="Times New Roman" w:hAnsi="Arial" w:cs="Arial"/>
          <w:sz w:val="26"/>
          <w:szCs w:val="26"/>
          <w:lang w:val="es-ES_tradnl"/>
        </w:rPr>
        <w:t xml:space="preserve"> -</w:t>
      </w:r>
      <w:r w:rsidR="004B1C0F" w:rsidRPr="004B1C0F">
        <w:rPr>
          <w:rFonts w:ascii="Arial" w:eastAsia="Times New Roman" w:hAnsi="Arial" w:cs="Arial"/>
          <w:i/>
          <w:iCs/>
          <w:sz w:val="26"/>
          <w:szCs w:val="26"/>
          <w:lang w:val="es-ES_tradnl"/>
        </w:rPr>
        <w:t>quien formula voto particular del resolutivo cuarto</w:t>
      </w:r>
      <w:r w:rsidR="004B1C0F" w:rsidRPr="004B1C0F">
        <w:rPr>
          <w:rFonts w:ascii="Arial" w:eastAsia="Times New Roman" w:hAnsi="Arial" w:cs="Arial"/>
          <w:sz w:val="26"/>
          <w:szCs w:val="26"/>
          <w:lang w:val="es-ES_tradnl"/>
        </w:rPr>
        <w:t>-</w:t>
      </w:r>
      <w:r w:rsidRPr="004B1C0F">
        <w:rPr>
          <w:rFonts w:ascii="Arial" w:eastAsia="Times New Roman" w:hAnsi="Arial" w:cs="Arial"/>
          <w:sz w:val="26"/>
          <w:szCs w:val="26"/>
          <w:lang w:val="es-ES_tradnl"/>
        </w:rPr>
        <w:t xml:space="preserve"> ante el Secretario General de Acuerdos, Gerardo Maldonado Tadeo, que autoriza y da fe. </w:t>
      </w:r>
      <w:r w:rsidRPr="004B1C0F">
        <w:rPr>
          <w:rFonts w:ascii="Arial" w:eastAsia="Times New Roman" w:hAnsi="Arial" w:cs="Arial"/>
          <w:b/>
          <w:sz w:val="26"/>
          <w:szCs w:val="26"/>
          <w:lang w:val="es-ES_tradnl"/>
        </w:rPr>
        <w:t>Doy Fe.</w:t>
      </w:r>
    </w:p>
    <w:p w14:paraId="2ABAC7C6" w14:textId="77777777" w:rsidR="00837F55" w:rsidRPr="004B1C0F" w:rsidRDefault="00837F55" w:rsidP="00B6119D">
      <w:pPr>
        <w:tabs>
          <w:tab w:val="left" w:pos="0"/>
        </w:tabs>
        <w:spacing w:after="0" w:line="360" w:lineRule="auto"/>
        <w:jc w:val="both"/>
        <w:rPr>
          <w:rFonts w:ascii="Arial" w:eastAsia="Times New Roman" w:hAnsi="Arial" w:cs="Arial"/>
          <w:b/>
          <w:sz w:val="26"/>
          <w:szCs w:val="26"/>
          <w:lang w:val="es-ES_tradnl"/>
        </w:rPr>
      </w:pPr>
    </w:p>
    <w:p w14:paraId="5A8EBBA4" w14:textId="77777777" w:rsidR="00081B14" w:rsidRPr="004B1C0F" w:rsidRDefault="00081B14" w:rsidP="00B6119D">
      <w:pPr>
        <w:tabs>
          <w:tab w:val="left" w:pos="0"/>
        </w:tabs>
        <w:spacing w:after="0" w:line="360" w:lineRule="auto"/>
        <w:jc w:val="both"/>
        <w:rPr>
          <w:rFonts w:ascii="Arial" w:eastAsia="Times New Roman" w:hAnsi="Arial" w:cs="Arial"/>
          <w:b/>
          <w:sz w:val="26"/>
          <w:szCs w:val="26"/>
          <w:lang w:val="es-ES_tradnl"/>
        </w:rPr>
      </w:pPr>
    </w:p>
    <w:tbl>
      <w:tblPr>
        <w:tblW w:w="8395" w:type="dxa"/>
        <w:tblCellSpacing w:w="0" w:type="dxa"/>
        <w:tblCellMar>
          <w:top w:w="60" w:type="dxa"/>
          <w:left w:w="60" w:type="dxa"/>
          <w:bottom w:w="60" w:type="dxa"/>
          <w:right w:w="60" w:type="dxa"/>
        </w:tblCellMar>
        <w:tblLook w:val="0000" w:firstRow="0" w:lastRow="0" w:firstColumn="0" w:lastColumn="0" w:noHBand="0" w:noVBand="0"/>
      </w:tblPr>
      <w:tblGrid>
        <w:gridCol w:w="4196"/>
        <w:gridCol w:w="4199"/>
      </w:tblGrid>
      <w:tr w:rsidR="00837F55" w:rsidRPr="004B1C0F" w14:paraId="293ABF78" w14:textId="77777777" w:rsidTr="00B860E1">
        <w:trPr>
          <w:trHeight w:val="1253"/>
          <w:tblCellSpacing w:w="0" w:type="dxa"/>
        </w:trPr>
        <w:tc>
          <w:tcPr>
            <w:tcW w:w="0" w:type="auto"/>
            <w:gridSpan w:val="2"/>
          </w:tcPr>
          <w:p w14:paraId="30C15736" w14:textId="77777777" w:rsidR="00837F55" w:rsidRPr="004B1C0F"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lastRenderedPageBreak/>
              <w:t>MAGISTRADA PRESIDENTA</w:t>
            </w:r>
          </w:p>
          <w:p w14:paraId="043B7F7F" w14:textId="77777777" w:rsidR="00837F55" w:rsidRPr="004B1C0F" w:rsidRDefault="00837F55" w:rsidP="00B6119D">
            <w:pPr>
              <w:spacing w:after="0" w:line="240" w:lineRule="auto"/>
              <w:jc w:val="center"/>
              <w:rPr>
                <w:rFonts w:ascii="Arial" w:hAnsi="Arial" w:cs="Arial"/>
                <w:b/>
                <w:sz w:val="26"/>
                <w:szCs w:val="26"/>
              </w:rPr>
            </w:pPr>
          </w:p>
          <w:p w14:paraId="7996EC8C" w14:textId="77777777" w:rsidR="00837F55" w:rsidRPr="004B1C0F" w:rsidRDefault="00837F55" w:rsidP="00B6119D">
            <w:pPr>
              <w:spacing w:after="0" w:line="240" w:lineRule="auto"/>
              <w:jc w:val="center"/>
              <w:rPr>
                <w:rFonts w:ascii="Arial" w:hAnsi="Arial" w:cs="Arial"/>
                <w:b/>
                <w:sz w:val="26"/>
                <w:szCs w:val="26"/>
              </w:rPr>
            </w:pPr>
          </w:p>
          <w:p w14:paraId="2DFDA6A7" w14:textId="77777777" w:rsidR="004B1C0F" w:rsidRPr="004B1C0F" w:rsidRDefault="004B1C0F" w:rsidP="00B6119D">
            <w:pPr>
              <w:spacing w:after="0" w:line="240" w:lineRule="auto"/>
              <w:jc w:val="center"/>
              <w:rPr>
                <w:rFonts w:ascii="Arial" w:hAnsi="Arial" w:cs="Arial"/>
                <w:b/>
                <w:sz w:val="26"/>
                <w:szCs w:val="26"/>
              </w:rPr>
            </w:pPr>
          </w:p>
          <w:p w14:paraId="76EF2ECE" w14:textId="77777777" w:rsidR="00837F55" w:rsidRDefault="00837F55" w:rsidP="00B6119D">
            <w:pPr>
              <w:spacing w:after="0" w:line="240" w:lineRule="auto"/>
              <w:jc w:val="center"/>
              <w:rPr>
                <w:rFonts w:ascii="Arial" w:hAnsi="Arial" w:cs="Arial"/>
                <w:b/>
                <w:sz w:val="26"/>
                <w:szCs w:val="26"/>
              </w:rPr>
            </w:pPr>
          </w:p>
          <w:p w14:paraId="50E38261" w14:textId="77777777" w:rsidR="004B1C0F" w:rsidRDefault="004B1C0F" w:rsidP="00B6119D">
            <w:pPr>
              <w:spacing w:after="0" w:line="240" w:lineRule="auto"/>
              <w:jc w:val="center"/>
              <w:rPr>
                <w:rFonts w:ascii="Arial" w:hAnsi="Arial" w:cs="Arial"/>
                <w:b/>
                <w:sz w:val="26"/>
                <w:szCs w:val="26"/>
              </w:rPr>
            </w:pPr>
          </w:p>
          <w:p w14:paraId="430DB2A8" w14:textId="77777777" w:rsidR="004B1C0F" w:rsidRPr="004B1C0F" w:rsidRDefault="004B1C0F" w:rsidP="00B6119D">
            <w:pPr>
              <w:spacing w:after="0" w:line="240" w:lineRule="auto"/>
              <w:jc w:val="center"/>
              <w:rPr>
                <w:rFonts w:ascii="Arial" w:hAnsi="Arial" w:cs="Arial"/>
                <w:b/>
                <w:sz w:val="26"/>
                <w:szCs w:val="26"/>
              </w:rPr>
            </w:pPr>
          </w:p>
          <w:p w14:paraId="7F8BB4B0" w14:textId="77777777" w:rsidR="00837F55" w:rsidRPr="004B1C0F" w:rsidRDefault="00837F55" w:rsidP="00B6119D">
            <w:pPr>
              <w:spacing w:after="0" w:line="240" w:lineRule="auto"/>
              <w:jc w:val="center"/>
              <w:rPr>
                <w:rFonts w:ascii="Arial" w:hAnsi="Arial" w:cs="Arial"/>
                <w:b/>
                <w:sz w:val="26"/>
                <w:szCs w:val="26"/>
              </w:rPr>
            </w:pPr>
          </w:p>
          <w:p w14:paraId="2D9FC617" w14:textId="77777777" w:rsidR="00837F55" w:rsidRPr="004B1C0F"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t>ALMA ROSA BAHENA VILLALOBOS</w:t>
            </w:r>
          </w:p>
          <w:p w14:paraId="657F2776" w14:textId="77777777" w:rsidR="00837F55" w:rsidRPr="004B1C0F" w:rsidRDefault="00837F55" w:rsidP="00B6119D">
            <w:pPr>
              <w:spacing w:after="0" w:line="240" w:lineRule="auto"/>
              <w:jc w:val="center"/>
              <w:rPr>
                <w:rFonts w:ascii="Arial" w:hAnsi="Arial" w:cs="Arial"/>
                <w:b/>
                <w:sz w:val="26"/>
                <w:szCs w:val="26"/>
              </w:rPr>
            </w:pPr>
          </w:p>
          <w:p w14:paraId="5A19C22B" w14:textId="77777777" w:rsidR="00837F55" w:rsidRPr="004B1C0F" w:rsidRDefault="00837F55" w:rsidP="00B6119D">
            <w:pPr>
              <w:spacing w:after="0" w:line="240" w:lineRule="auto"/>
              <w:jc w:val="center"/>
              <w:rPr>
                <w:rFonts w:ascii="Arial" w:hAnsi="Arial" w:cs="Arial"/>
                <w:b/>
                <w:sz w:val="26"/>
                <w:szCs w:val="26"/>
              </w:rPr>
            </w:pPr>
          </w:p>
        </w:tc>
      </w:tr>
      <w:tr w:rsidR="00837F55" w:rsidRPr="004B1C0F" w14:paraId="5E392FA0" w14:textId="77777777" w:rsidTr="00B860E1">
        <w:trPr>
          <w:trHeight w:val="1968"/>
          <w:tblCellSpacing w:w="0" w:type="dxa"/>
        </w:trPr>
        <w:tc>
          <w:tcPr>
            <w:tcW w:w="2499" w:type="pct"/>
          </w:tcPr>
          <w:p w14:paraId="4DD01BE2" w14:textId="77777777" w:rsidR="00837F55" w:rsidRPr="004B1C0F"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t>MAGISTRADA</w:t>
            </w:r>
          </w:p>
          <w:p w14:paraId="43CA9D45" w14:textId="77777777" w:rsidR="00837F55" w:rsidRPr="004B1C0F" w:rsidRDefault="00837F55" w:rsidP="00B6119D">
            <w:pPr>
              <w:spacing w:after="0" w:line="240" w:lineRule="auto"/>
              <w:jc w:val="center"/>
              <w:rPr>
                <w:rFonts w:ascii="Arial" w:hAnsi="Arial" w:cs="Arial"/>
                <w:b/>
                <w:sz w:val="26"/>
                <w:szCs w:val="26"/>
              </w:rPr>
            </w:pPr>
          </w:p>
          <w:p w14:paraId="4F0036AF" w14:textId="77777777" w:rsidR="00837F55" w:rsidRPr="004B1C0F" w:rsidRDefault="00837F55" w:rsidP="00B6119D">
            <w:pPr>
              <w:spacing w:after="0" w:line="240" w:lineRule="auto"/>
              <w:jc w:val="center"/>
              <w:rPr>
                <w:rFonts w:ascii="Arial" w:hAnsi="Arial" w:cs="Arial"/>
                <w:b/>
                <w:sz w:val="26"/>
                <w:szCs w:val="26"/>
              </w:rPr>
            </w:pPr>
          </w:p>
          <w:p w14:paraId="563EB083" w14:textId="77777777" w:rsidR="004B1C0F" w:rsidRPr="004B1C0F" w:rsidRDefault="004B1C0F" w:rsidP="00B6119D">
            <w:pPr>
              <w:spacing w:after="0" w:line="240" w:lineRule="auto"/>
              <w:jc w:val="center"/>
              <w:rPr>
                <w:rFonts w:ascii="Arial" w:hAnsi="Arial" w:cs="Arial"/>
                <w:b/>
                <w:sz w:val="26"/>
                <w:szCs w:val="26"/>
              </w:rPr>
            </w:pPr>
          </w:p>
          <w:p w14:paraId="3E0682BB" w14:textId="77777777" w:rsidR="00837F55" w:rsidRPr="004B1C0F" w:rsidRDefault="00837F55" w:rsidP="00B6119D">
            <w:pPr>
              <w:spacing w:after="0" w:line="240" w:lineRule="auto"/>
              <w:jc w:val="center"/>
              <w:rPr>
                <w:rFonts w:ascii="Arial" w:hAnsi="Arial" w:cs="Arial"/>
                <w:b/>
                <w:sz w:val="26"/>
                <w:szCs w:val="26"/>
              </w:rPr>
            </w:pPr>
          </w:p>
          <w:p w14:paraId="1AD2246A" w14:textId="77777777" w:rsidR="00837F55" w:rsidRPr="004B1C0F" w:rsidRDefault="00837F55" w:rsidP="00B6119D">
            <w:pPr>
              <w:spacing w:after="0" w:line="240" w:lineRule="auto"/>
              <w:rPr>
                <w:rFonts w:ascii="Arial" w:hAnsi="Arial" w:cs="Arial"/>
                <w:b/>
                <w:sz w:val="26"/>
                <w:szCs w:val="26"/>
              </w:rPr>
            </w:pPr>
          </w:p>
          <w:p w14:paraId="0ACBC03E" w14:textId="77777777" w:rsidR="00837F55" w:rsidRPr="004B1C0F"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t>YURISHA ANDRADE MORALES</w:t>
            </w:r>
          </w:p>
        </w:tc>
        <w:tc>
          <w:tcPr>
            <w:tcW w:w="2501" w:type="pct"/>
          </w:tcPr>
          <w:p w14:paraId="459AB3CF" w14:textId="77777777" w:rsidR="00837F55" w:rsidRPr="004B1C0F"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t>MAGISTRADA</w:t>
            </w:r>
          </w:p>
          <w:p w14:paraId="5AF0E942" w14:textId="77777777" w:rsidR="00837F55" w:rsidRPr="004B1C0F" w:rsidRDefault="00837F55" w:rsidP="00B6119D">
            <w:pPr>
              <w:spacing w:after="0" w:line="240" w:lineRule="auto"/>
              <w:rPr>
                <w:rFonts w:ascii="Arial" w:hAnsi="Arial" w:cs="Arial"/>
                <w:b/>
                <w:sz w:val="26"/>
                <w:szCs w:val="26"/>
              </w:rPr>
            </w:pPr>
          </w:p>
          <w:p w14:paraId="673179BE" w14:textId="77777777" w:rsidR="00837F55" w:rsidRPr="004B1C0F" w:rsidRDefault="00837F55" w:rsidP="00B6119D">
            <w:pPr>
              <w:spacing w:after="0" w:line="240" w:lineRule="auto"/>
              <w:rPr>
                <w:rFonts w:ascii="Arial" w:hAnsi="Arial" w:cs="Arial"/>
                <w:b/>
                <w:sz w:val="26"/>
                <w:szCs w:val="26"/>
              </w:rPr>
            </w:pPr>
          </w:p>
          <w:p w14:paraId="70185605" w14:textId="77777777" w:rsidR="00837F55" w:rsidRPr="004B1C0F" w:rsidRDefault="00837F55" w:rsidP="00B6119D">
            <w:pPr>
              <w:spacing w:after="0" w:line="240" w:lineRule="auto"/>
              <w:rPr>
                <w:rFonts w:ascii="Arial" w:hAnsi="Arial" w:cs="Arial"/>
                <w:b/>
                <w:sz w:val="26"/>
                <w:szCs w:val="26"/>
              </w:rPr>
            </w:pPr>
          </w:p>
          <w:p w14:paraId="70A90283" w14:textId="77777777" w:rsidR="004B1C0F" w:rsidRPr="004B1C0F" w:rsidRDefault="004B1C0F" w:rsidP="00B6119D">
            <w:pPr>
              <w:spacing w:after="0" w:line="240" w:lineRule="auto"/>
              <w:rPr>
                <w:rFonts w:ascii="Arial" w:hAnsi="Arial" w:cs="Arial"/>
                <w:b/>
                <w:sz w:val="26"/>
                <w:szCs w:val="26"/>
              </w:rPr>
            </w:pPr>
          </w:p>
          <w:p w14:paraId="1ED24FCE" w14:textId="77777777" w:rsidR="00837F55" w:rsidRPr="004B1C0F" w:rsidRDefault="00837F55" w:rsidP="00B6119D">
            <w:pPr>
              <w:spacing w:after="0" w:line="240" w:lineRule="auto"/>
              <w:jc w:val="center"/>
              <w:rPr>
                <w:rFonts w:ascii="Arial" w:hAnsi="Arial" w:cs="Arial"/>
                <w:b/>
                <w:sz w:val="26"/>
                <w:szCs w:val="26"/>
              </w:rPr>
            </w:pPr>
          </w:p>
          <w:p w14:paraId="054C6130" w14:textId="77777777" w:rsidR="00FB6CF4" w:rsidRPr="004B1C0F" w:rsidRDefault="00837F55" w:rsidP="004B1C0F">
            <w:pPr>
              <w:spacing w:after="0" w:line="240" w:lineRule="auto"/>
              <w:jc w:val="center"/>
              <w:rPr>
                <w:rFonts w:ascii="Arial" w:hAnsi="Arial" w:cs="Arial"/>
                <w:b/>
                <w:sz w:val="26"/>
                <w:szCs w:val="26"/>
              </w:rPr>
            </w:pPr>
            <w:r w:rsidRPr="004B1C0F">
              <w:rPr>
                <w:rFonts w:ascii="Arial" w:hAnsi="Arial" w:cs="Arial"/>
                <w:b/>
                <w:sz w:val="26"/>
                <w:szCs w:val="26"/>
              </w:rPr>
              <w:t>YOLANDA CAMACHO OCHOA</w:t>
            </w:r>
          </w:p>
        </w:tc>
      </w:tr>
      <w:tr w:rsidR="00292715" w:rsidRPr="004B1C0F" w14:paraId="4E8298BE" w14:textId="77777777" w:rsidTr="00B860E1">
        <w:trPr>
          <w:trHeight w:val="1968"/>
          <w:tblCellSpacing w:w="0" w:type="dxa"/>
        </w:trPr>
        <w:tc>
          <w:tcPr>
            <w:tcW w:w="5000" w:type="pct"/>
            <w:gridSpan w:val="2"/>
          </w:tcPr>
          <w:p w14:paraId="52E4E803" w14:textId="77777777" w:rsidR="004B1C0F" w:rsidRDefault="004B1C0F" w:rsidP="00B6119D">
            <w:pPr>
              <w:spacing w:after="0" w:line="240" w:lineRule="auto"/>
              <w:jc w:val="center"/>
              <w:rPr>
                <w:rFonts w:ascii="Arial" w:hAnsi="Arial" w:cs="Arial"/>
                <w:b/>
                <w:sz w:val="26"/>
                <w:szCs w:val="26"/>
              </w:rPr>
            </w:pPr>
          </w:p>
          <w:p w14:paraId="32A5A198" w14:textId="77777777" w:rsidR="004B1C0F" w:rsidRDefault="004B1C0F" w:rsidP="00B6119D">
            <w:pPr>
              <w:spacing w:after="0" w:line="240" w:lineRule="auto"/>
              <w:jc w:val="center"/>
              <w:rPr>
                <w:rFonts w:ascii="Arial" w:hAnsi="Arial" w:cs="Arial"/>
                <w:b/>
                <w:sz w:val="26"/>
                <w:szCs w:val="26"/>
              </w:rPr>
            </w:pPr>
          </w:p>
          <w:p w14:paraId="17350A48" w14:textId="77777777" w:rsidR="004B1C0F" w:rsidRDefault="004B1C0F" w:rsidP="00B6119D">
            <w:pPr>
              <w:spacing w:after="0" w:line="240" w:lineRule="auto"/>
              <w:jc w:val="center"/>
              <w:rPr>
                <w:rFonts w:ascii="Arial" w:hAnsi="Arial" w:cs="Arial"/>
                <w:b/>
                <w:sz w:val="26"/>
                <w:szCs w:val="26"/>
              </w:rPr>
            </w:pPr>
          </w:p>
          <w:p w14:paraId="68D81943" w14:textId="77777777" w:rsidR="004B1C0F" w:rsidRDefault="004B1C0F" w:rsidP="00B6119D">
            <w:pPr>
              <w:spacing w:after="0" w:line="240" w:lineRule="auto"/>
              <w:jc w:val="center"/>
              <w:rPr>
                <w:rFonts w:ascii="Arial" w:hAnsi="Arial" w:cs="Arial"/>
                <w:b/>
                <w:sz w:val="26"/>
                <w:szCs w:val="26"/>
              </w:rPr>
            </w:pPr>
          </w:p>
          <w:p w14:paraId="454E0684" w14:textId="77777777" w:rsidR="004B1C0F" w:rsidRDefault="004B1C0F" w:rsidP="00B6119D">
            <w:pPr>
              <w:spacing w:after="0" w:line="240" w:lineRule="auto"/>
              <w:jc w:val="center"/>
              <w:rPr>
                <w:rFonts w:ascii="Arial" w:hAnsi="Arial" w:cs="Arial"/>
                <w:b/>
                <w:sz w:val="26"/>
                <w:szCs w:val="26"/>
              </w:rPr>
            </w:pPr>
          </w:p>
          <w:p w14:paraId="5D5CD45C" w14:textId="77777777" w:rsidR="004B1C0F" w:rsidRDefault="004B1C0F" w:rsidP="00B6119D">
            <w:pPr>
              <w:spacing w:after="0" w:line="240" w:lineRule="auto"/>
              <w:jc w:val="center"/>
              <w:rPr>
                <w:rFonts w:ascii="Arial" w:hAnsi="Arial" w:cs="Arial"/>
                <w:b/>
                <w:sz w:val="26"/>
                <w:szCs w:val="26"/>
              </w:rPr>
            </w:pPr>
          </w:p>
          <w:p w14:paraId="4D4BC887" w14:textId="77777777" w:rsidR="00292715" w:rsidRPr="004B1C0F" w:rsidRDefault="00292715" w:rsidP="00B6119D">
            <w:pPr>
              <w:spacing w:after="0" w:line="240" w:lineRule="auto"/>
              <w:jc w:val="center"/>
              <w:rPr>
                <w:rFonts w:ascii="Arial" w:hAnsi="Arial" w:cs="Arial"/>
                <w:b/>
                <w:sz w:val="26"/>
                <w:szCs w:val="26"/>
              </w:rPr>
            </w:pPr>
            <w:r w:rsidRPr="004B1C0F">
              <w:rPr>
                <w:rFonts w:ascii="Arial" w:hAnsi="Arial" w:cs="Arial"/>
                <w:b/>
                <w:sz w:val="26"/>
                <w:szCs w:val="26"/>
              </w:rPr>
              <w:t>MAGISTRADO</w:t>
            </w:r>
          </w:p>
          <w:p w14:paraId="6F58CD97" w14:textId="77777777" w:rsidR="00292715" w:rsidRPr="004B1C0F" w:rsidRDefault="00292715" w:rsidP="00B6119D">
            <w:pPr>
              <w:spacing w:after="0" w:line="240" w:lineRule="auto"/>
              <w:jc w:val="center"/>
              <w:rPr>
                <w:rFonts w:ascii="Arial" w:hAnsi="Arial" w:cs="Arial"/>
                <w:b/>
                <w:sz w:val="26"/>
                <w:szCs w:val="26"/>
              </w:rPr>
            </w:pPr>
          </w:p>
          <w:p w14:paraId="3CD3FEEF" w14:textId="77777777" w:rsidR="00292715" w:rsidRPr="004B1C0F" w:rsidRDefault="00292715" w:rsidP="00B6119D">
            <w:pPr>
              <w:spacing w:after="0" w:line="240" w:lineRule="auto"/>
              <w:jc w:val="center"/>
              <w:rPr>
                <w:rFonts w:ascii="Arial" w:hAnsi="Arial" w:cs="Arial"/>
                <w:b/>
                <w:sz w:val="26"/>
                <w:szCs w:val="26"/>
              </w:rPr>
            </w:pPr>
          </w:p>
          <w:p w14:paraId="2BE7F203" w14:textId="77777777" w:rsidR="004B1C0F" w:rsidRPr="004B1C0F" w:rsidRDefault="004B1C0F" w:rsidP="00B6119D">
            <w:pPr>
              <w:spacing w:after="0" w:line="240" w:lineRule="auto"/>
              <w:jc w:val="center"/>
              <w:rPr>
                <w:rFonts w:ascii="Arial" w:hAnsi="Arial" w:cs="Arial"/>
                <w:b/>
                <w:sz w:val="26"/>
                <w:szCs w:val="26"/>
              </w:rPr>
            </w:pPr>
          </w:p>
          <w:p w14:paraId="7C3C3919" w14:textId="77777777" w:rsidR="004B1C0F" w:rsidRPr="004B1C0F" w:rsidRDefault="004B1C0F" w:rsidP="00B6119D">
            <w:pPr>
              <w:spacing w:after="0" w:line="240" w:lineRule="auto"/>
              <w:jc w:val="center"/>
              <w:rPr>
                <w:rFonts w:ascii="Arial" w:hAnsi="Arial" w:cs="Arial"/>
                <w:b/>
                <w:sz w:val="26"/>
                <w:szCs w:val="26"/>
              </w:rPr>
            </w:pPr>
          </w:p>
          <w:p w14:paraId="2D677662" w14:textId="77777777" w:rsidR="004B1C0F" w:rsidRPr="004B1C0F" w:rsidRDefault="004B1C0F" w:rsidP="00B6119D">
            <w:pPr>
              <w:spacing w:after="0" w:line="240" w:lineRule="auto"/>
              <w:jc w:val="center"/>
              <w:rPr>
                <w:rFonts w:ascii="Arial" w:hAnsi="Arial" w:cs="Arial"/>
                <w:b/>
                <w:sz w:val="26"/>
                <w:szCs w:val="26"/>
              </w:rPr>
            </w:pPr>
          </w:p>
          <w:p w14:paraId="753562A4" w14:textId="77777777" w:rsidR="004B1C0F" w:rsidRPr="004B1C0F" w:rsidRDefault="004B1C0F" w:rsidP="00B6119D">
            <w:pPr>
              <w:spacing w:after="0" w:line="240" w:lineRule="auto"/>
              <w:jc w:val="center"/>
              <w:rPr>
                <w:rFonts w:ascii="Arial" w:hAnsi="Arial" w:cs="Arial"/>
                <w:b/>
                <w:sz w:val="26"/>
                <w:szCs w:val="26"/>
              </w:rPr>
            </w:pPr>
          </w:p>
          <w:p w14:paraId="1C163401" w14:textId="77777777" w:rsidR="004B1C0F" w:rsidRPr="004B1C0F" w:rsidRDefault="004B1C0F" w:rsidP="00B6119D">
            <w:pPr>
              <w:spacing w:after="0" w:line="240" w:lineRule="auto"/>
              <w:jc w:val="center"/>
              <w:rPr>
                <w:rFonts w:ascii="Arial" w:hAnsi="Arial" w:cs="Arial"/>
                <w:b/>
                <w:sz w:val="26"/>
                <w:szCs w:val="26"/>
              </w:rPr>
            </w:pPr>
          </w:p>
          <w:p w14:paraId="1AD5B8BF" w14:textId="77777777" w:rsidR="00292715" w:rsidRPr="004B1C0F" w:rsidRDefault="00292715" w:rsidP="00B6119D">
            <w:pPr>
              <w:spacing w:after="0" w:line="240" w:lineRule="auto"/>
              <w:jc w:val="center"/>
              <w:rPr>
                <w:rFonts w:ascii="Arial" w:hAnsi="Arial" w:cs="Arial"/>
                <w:b/>
                <w:sz w:val="26"/>
                <w:szCs w:val="26"/>
              </w:rPr>
            </w:pPr>
          </w:p>
          <w:p w14:paraId="141D3B93" w14:textId="77777777" w:rsidR="00292715" w:rsidRPr="004B1C0F" w:rsidRDefault="00292715" w:rsidP="00B6119D">
            <w:pPr>
              <w:spacing w:after="0" w:line="240" w:lineRule="auto"/>
              <w:jc w:val="center"/>
              <w:rPr>
                <w:rFonts w:ascii="Arial" w:hAnsi="Arial" w:cs="Arial"/>
                <w:b/>
                <w:sz w:val="26"/>
                <w:szCs w:val="26"/>
              </w:rPr>
            </w:pPr>
          </w:p>
          <w:p w14:paraId="4083351E" w14:textId="77777777" w:rsidR="00292715" w:rsidRPr="004B1C0F" w:rsidRDefault="00292715" w:rsidP="00B6119D">
            <w:pPr>
              <w:spacing w:after="0" w:line="240" w:lineRule="auto"/>
              <w:jc w:val="center"/>
              <w:rPr>
                <w:rFonts w:ascii="Arial" w:hAnsi="Arial" w:cs="Arial"/>
                <w:b/>
                <w:sz w:val="26"/>
                <w:szCs w:val="26"/>
              </w:rPr>
            </w:pPr>
            <w:r w:rsidRPr="004B1C0F">
              <w:rPr>
                <w:rFonts w:ascii="Arial" w:hAnsi="Arial" w:cs="Arial"/>
                <w:b/>
                <w:sz w:val="26"/>
                <w:szCs w:val="26"/>
              </w:rPr>
              <w:t>SALVADOR ALEJANDRO PÉREZ CONTRERAS</w:t>
            </w:r>
          </w:p>
          <w:p w14:paraId="04999B04" w14:textId="77777777" w:rsidR="00292715" w:rsidRPr="004B1C0F" w:rsidRDefault="00292715" w:rsidP="00B6119D">
            <w:pPr>
              <w:spacing w:after="0" w:line="240" w:lineRule="auto"/>
              <w:jc w:val="center"/>
              <w:rPr>
                <w:rFonts w:ascii="Arial" w:hAnsi="Arial" w:cs="Arial"/>
                <w:b/>
                <w:sz w:val="26"/>
                <w:szCs w:val="26"/>
              </w:rPr>
            </w:pPr>
          </w:p>
          <w:p w14:paraId="13DC9723" w14:textId="77777777" w:rsidR="00292715" w:rsidRPr="004B1C0F" w:rsidRDefault="00292715" w:rsidP="00B6119D">
            <w:pPr>
              <w:spacing w:after="0" w:line="240" w:lineRule="auto"/>
              <w:jc w:val="center"/>
              <w:rPr>
                <w:rFonts w:ascii="Arial" w:hAnsi="Arial" w:cs="Arial"/>
                <w:b/>
                <w:sz w:val="26"/>
                <w:szCs w:val="26"/>
              </w:rPr>
            </w:pPr>
          </w:p>
          <w:p w14:paraId="109ED36A" w14:textId="77777777" w:rsidR="00292715" w:rsidRPr="004B1C0F" w:rsidRDefault="00292715" w:rsidP="00B6119D">
            <w:pPr>
              <w:spacing w:after="0" w:line="240" w:lineRule="auto"/>
              <w:jc w:val="center"/>
              <w:rPr>
                <w:rFonts w:ascii="Arial" w:hAnsi="Arial" w:cs="Arial"/>
                <w:b/>
                <w:sz w:val="26"/>
                <w:szCs w:val="26"/>
              </w:rPr>
            </w:pPr>
          </w:p>
          <w:p w14:paraId="382137BD" w14:textId="77777777" w:rsidR="004B1C0F" w:rsidRPr="004B1C0F" w:rsidRDefault="004B1C0F" w:rsidP="00B6119D">
            <w:pPr>
              <w:spacing w:after="0" w:line="240" w:lineRule="auto"/>
              <w:jc w:val="center"/>
              <w:rPr>
                <w:rFonts w:ascii="Arial" w:hAnsi="Arial" w:cs="Arial"/>
                <w:b/>
                <w:sz w:val="26"/>
                <w:szCs w:val="26"/>
              </w:rPr>
            </w:pPr>
          </w:p>
          <w:p w14:paraId="6D642A45" w14:textId="77777777" w:rsidR="004B1C0F" w:rsidRPr="004B1C0F" w:rsidRDefault="004B1C0F" w:rsidP="00B6119D">
            <w:pPr>
              <w:spacing w:after="0" w:line="240" w:lineRule="auto"/>
              <w:jc w:val="center"/>
              <w:rPr>
                <w:rFonts w:ascii="Arial" w:hAnsi="Arial" w:cs="Arial"/>
                <w:b/>
                <w:sz w:val="26"/>
                <w:szCs w:val="26"/>
              </w:rPr>
            </w:pPr>
          </w:p>
          <w:p w14:paraId="36B68663" w14:textId="77777777" w:rsidR="004B1C0F" w:rsidRPr="004B1C0F" w:rsidRDefault="004B1C0F" w:rsidP="00B6119D">
            <w:pPr>
              <w:spacing w:after="0" w:line="240" w:lineRule="auto"/>
              <w:jc w:val="center"/>
              <w:rPr>
                <w:rFonts w:ascii="Arial" w:hAnsi="Arial" w:cs="Arial"/>
                <w:b/>
                <w:sz w:val="26"/>
                <w:szCs w:val="26"/>
              </w:rPr>
            </w:pPr>
          </w:p>
          <w:p w14:paraId="134E5E68" w14:textId="77777777" w:rsidR="004B1C0F" w:rsidRPr="004B1C0F" w:rsidRDefault="004B1C0F" w:rsidP="00B6119D">
            <w:pPr>
              <w:spacing w:after="0" w:line="240" w:lineRule="auto"/>
              <w:jc w:val="center"/>
              <w:rPr>
                <w:rFonts w:ascii="Arial" w:hAnsi="Arial" w:cs="Arial"/>
                <w:b/>
                <w:sz w:val="26"/>
                <w:szCs w:val="26"/>
              </w:rPr>
            </w:pPr>
          </w:p>
          <w:p w14:paraId="40887879" w14:textId="77777777" w:rsidR="004B1C0F" w:rsidRPr="004B1C0F" w:rsidRDefault="004B1C0F" w:rsidP="00B6119D">
            <w:pPr>
              <w:spacing w:after="0" w:line="240" w:lineRule="auto"/>
              <w:jc w:val="center"/>
              <w:rPr>
                <w:rFonts w:ascii="Arial" w:hAnsi="Arial" w:cs="Arial"/>
                <w:b/>
                <w:sz w:val="26"/>
                <w:szCs w:val="26"/>
              </w:rPr>
            </w:pPr>
          </w:p>
        </w:tc>
      </w:tr>
      <w:tr w:rsidR="00837F55" w:rsidRPr="00571B74" w14:paraId="39E5C68D" w14:textId="77777777" w:rsidTr="00B860E1">
        <w:trPr>
          <w:trHeight w:val="1879"/>
          <w:tblCellSpacing w:w="0" w:type="dxa"/>
        </w:trPr>
        <w:tc>
          <w:tcPr>
            <w:tcW w:w="0" w:type="auto"/>
            <w:gridSpan w:val="2"/>
          </w:tcPr>
          <w:p w14:paraId="032A8240" w14:textId="77777777" w:rsidR="00837F55" w:rsidRPr="004B1C0F"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lastRenderedPageBreak/>
              <w:t>SECRETARIO GENERAL DE ACUERDOS</w:t>
            </w:r>
          </w:p>
          <w:p w14:paraId="10D380D5" w14:textId="77777777" w:rsidR="00837F55" w:rsidRPr="004B1C0F" w:rsidRDefault="00837F55" w:rsidP="00B6119D">
            <w:pPr>
              <w:spacing w:after="0" w:line="240" w:lineRule="auto"/>
              <w:jc w:val="center"/>
              <w:rPr>
                <w:rFonts w:ascii="Arial" w:hAnsi="Arial" w:cs="Arial"/>
                <w:b/>
                <w:sz w:val="26"/>
                <w:szCs w:val="26"/>
              </w:rPr>
            </w:pPr>
          </w:p>
          <w:p w14:paraId="1D022BF9" w14:textId="77777777" w:rsidR="00837F55" w:rsidRPr="004B1C0F" w:rsidRDefault="00837F55" w:rsidP="00B6119D">
            <w:pPr>
              <w:spacing w:after="0" w:line="240" w:lineRule="auto"/>
              <w:jc w:val="center"/>
              <w:rPr>
                <w:rFonts w:ascii="Arial" w:hAnsi="Arial" w:cs="Arial"/>
                <w:b/>
                <w:sz w:val="26"/>
                <w:szCs w:val="26"/>
              </w:rPr>
            </w:pPr>
          </w:p>
          <w:p w14:paraId="775DA999" w14:textId="77777777" w:rsidR="00446F0B" w:rsidRPr="004B1C0F" w:rsidRDefault="00446F0B" w:rsidP="00B6119D">
            <w:pPr>
              <w:spacing w:after="0" w:line="240" w:lineRule="auto"/>
              <w:jc w:val="center"/>
              <w:rPr>
                <w:rFonts w:ascii="Arial" w:hAnsi="Arial" w:cs="Arial"/>
                <w:b/>
                <w:sz w:val="26"/>
                <w:szCs w:val="26"/>
              </w:rPr>
            </w:pPr>
          </w:p>
          <w:p w14:paraId="5F4050FC" w14:textId="77777777" w:rsidR="00837F55" w:rsidRPr="004B1C0F" w:rsidRDefault="00837F55" w:rsidP="00B6119D">
            <w:pPr>
              <w:spacing w:after="0" w:line="240" w:lineRule="auto"/>
              <w:jc w:val="center"/>
              <w:rPr>
                <w:rFonts w:ascii="Arial" w:hAnsi="Arial" w:cs="Arial"/>
                <w:b/>
                <w:sz w:val="26"/>
                <w:szCs w:val="26"/>
              </w:rPr>
            </w:pPr>
          </w:p>
          <w:p w14:paraId="416FBDDF" w14:textId="77777777" w:rsidR="00837F55" w:rsidRPr="004B1C0F" w:rsidRDefault="00837F55" w:rsidP="00B6119D">
            <w:pPr>
              <w:spacing w:after="0" w:line="240" w:lineRule="auto"/>
              <w:jc w:val="center"/>
              <w:rPr>
                <w:rFonts w:ascii="Arial" w:hAnsi="Arial" w:cs="Arial"/>
                <w:b/>
                <w:sz w:val="26"/>
                <w:szCs w:val="26"/>
              </w:rPr>
            </w:pPr>
          </w:p>
          <w:p w14:paraId="76D3E42F" w14:textId="77777777" w:rsidR="00837F55" w:rsidRPr="00571B74" w:rsidRDefault="00837F55" w:rsidP="00B6119D">
            <w:pPr>
              <w:spacing w:after="0" w:line="240" w:lineRule="auto"/>
              <w:jc w:val="center"/>
              <w:rPr>
                <w:rFonts w:ascii="Arial" w:hAnsi="Arial" w:cs="Arial"/>
                <w:b/>
                <w:sz w:val="26"/>
                <w:szCs w:val="26"/>
              </w:rPr>
            </w:pPr>
            <w:r w:rsidRPr="004B1C0F">
              <w:rPr>
                <w:rFonts w:ascii="Arial" w:hAnsi="Arial" w:cs="Arial"/>
                <w:b/>
                <w:sz w:val="26"/>
                <w:szCs w:val="26"/>
              </w:rPr>
              <w:t>GERARDO MALDONADO TADEO</w:t>
            </w:r>
          </w:p>
        </w:tc>
      </w:tr>
    </w:tbl>
    <w:p w14:paraId="3EFEE338" w14:textId="77777777" w:rsidR="00837F55" w:rsidRDefault="00837F55" w:rsidP="00B6119D">
      <w:pPr>
        <w:tabs>
          <w:tab w:val="left" w:pos="0"/>
        </w:tabs>
        <w:spacing w:after="0" w:line="360" w:lineRule="auto"/>
        <w:jc w:val="both"/>
        <w:rPr>
          <w:rFonts w:ascii="Arial" w:hAnsi="Arial" w:cs="Arial"/>
          <w:b/>
          <w:sz w:val="24"/>
          <w:szCs w:val="24"/>
        </w:rPr>
      </w:pPr>
    </w:p>
    <w:p w14:paraId="535FA692" w14:textId="77777777" w:rsidR="00A63153" w:rsidRDefault="00A63153" w:rsidP="00B6119D">
      <w:pPr>
        <w:tabs>
          <w:tab w:val="left" w:pos="0"/>
        </w:tabs>
        <w:spacing w:after="0" w:line="360" w:lineRule="auto"/>
        <w:jc w:val="both"/>
        <w:rPr>
          <w:rFonts w:ascii="Arial" w:hAnsi="Arial" w:cs="Arial"/>
          <w:b/>
          <w:sz w:val="24"/>
          <w:szCs w:val="24"/>
        </w:rPr>
      </w:pPr>
    </w:p>
    <w:p w14:paraId="178616F8" w14:textId="77777777" w:rsidR="00A63153" w:rsidRDefault="00A63153" w:rsidP="00B6119D">
      <w:pPr>
        <w:tabs>
          <w:tab w:val="left" w:pos="0"/>
        </w:tabs>
        <w:spacing w:after="0" w:line="360" w:lineRule="auto"/>
        <w:jc w:val="both"/>
        <w:rPr>
          <w:rFonts w:ascii="Arial" w:hAnsi="Arial" w:cs="Arial"/>
          <w:b/>
          <w:sz w:val="24"/>
          <w:szCs w:val="24"/>
        </w:rPr>
      </w:pPr>
    </w:p>
    <w:p w14:paraId="0E2BD91A" w14:textId="77777777" w:rsidR="00A63153" w:rsidRDefault="00A63153" w:rsidP="00B6119D">
      <w:pPr>
        <w:tabs>
          <w:tab w:val="left" w:pos="0"/>
        </w:tabs>
        <w:spacing w:after="0" w:line="360" w:lineRule="auto"/>
        <w:jc w:val="both"/>
        <w:rPr>
          <w:rFonts w:ascii="Arial" w:hAnsi="Arial" w:cs="Arial"/>
          <w:b/>
          <w:sz w:val="24"/>
          <w:szCs w:val="24"/>
        </w:rPr>
      </w:pPr>
    </w:p>
    <w:p w14:paraId="433465FB" w14:textId="77777777" w:rsidR="00A63153" w:rsidRDefault="00A63153" w:rsidP="00B6119D">
      <w:pPr>
        <w:tabs>
          <w:tab w:val="left" w:pos="0"/>
        </w:tabs>
        <w:spacing w:after="0" w:line="360" w:lineRule="auto"/>
        <w:jc w:val="both"/>
        <w:rPr>
          <w:rFonts w:ascii="Arial" w:hAnsi="Arial" w:cs="Arial"/>
          <w:b/>
          <w:sz w:val="24"/>
          <w:szCs w:val="24"/>
        </w:rPr>
      </w:pPr>
    </w:p>
    <w:p w14:paraId="4C39161D" w14:textId="77777777" w:rsidR="009C00FC" w:rsidRPr="009C00FC" w:rsidRDefault="009C00FC" w:rsidP="009C00FC">
      <w:pPr>
        <w:jc w:val="both"/>
        <w:rPr>
          <w:rFonts w:ascii="Arial" w:hAnsi="Arial" w:cs="Arial"/>
          <w:b/>
          <w:sz w:val="26"/>
          <w:szCs w:val="26"/>
          <w:lang w:val="es-ES_tradnl"/>
        </w:rPr>
      </w:pPr>
      <w:r w:rsidRPr="009C00FC">
        <w:rPr>
          <w:rFonts w:ascii="Arial" w:hAnsi="Arial" w:cs="Arial"/>
          <w:b/>
          <w:sz w:val="26"/>
          <w:szCs w:val="26"/>
          <w:lang w:val="es-ES_tradnl"/>
        </w:rPr>
        <w:t>VOTO PARTICULAR QUE FORMULA EL MAGISTRADO SALVADOR ALEJANDRO PÉREZ CONTRERAS, REFERENTE AL RESOLUTIVO CUARTO DE LA SENTENCIA EMITIDA EN EL PROCEDIMIENTO ESPECIAL SANCIONADOR TEEM-PES-VPMG-007/2023.</w:t>
      </w:r>
    </w:p>
    <w:p w14:paraId="45123EC3" w14:textId="77777777"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t>Con fundamento en el artículo 24, fracción III, del Reglamento Interior del Tribunal Electoral del Estado de Michoacán, formulo el presente voto particular específicamente en cuanto al resolutivo cuarto de la sentencia emitida en el procedimiento especial sancionador de mérito, por las razones que expongo a continuación.</w:t>
      </w:r>
    </w:p>
    <w:p w14:paraId="67FE8BB7" w14:textId="52AEB626"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t xml:space="preserve">Comparto las consideraciones y demás resolutivos de la resolución, toda vez que se declaró la incompetencia material de este Tribunal para conocer del procedimiento ya que la denunciante ostenta un cargo de </w:t>
      </w:r>
      <w:r w:rsidR="00C011C9" w:rsidRPr="00C011C9">
        <w:rPr>
          <w:rFonts w:ascii="Arial" w:hAnsi="Arial" w:cs="Arial"/>
          <w:bCs/>
          <w:color w:val="FFFFFF"/>
          <w:sz w:val="26"/>
          <w:szCs w:val="26"/>
          <w:highlight w:val="darkCyan"/>
          <w:lang w:val="es-ES_tradnl"/>
        </w:rPr>
        <w:t>[No.32]_</w:t>
      </w:r>
      <w:proofErr w:type="spellStart"/>
      <w:r w:rsidR="00C011C9" w:rsidRPr="00C011C9">
        <w:rPr>
          <w:rFonts w:ascii="Arial" w:hAnsi="Arial" w:cs="Arial"/>
          <w:bCs/>
          <w:color w:val="FFFFFF"/>
          <w:sz w:val="26"/>
          <w:szCs w:val="26"/>
          <w:highlight w:val="darkCyan"/>
          <w:lang w:val="es-ES_tradnl"/>
        </w:rPr>
        <w:t>ELIMINADAS_las_referencias_laborales</w:t>
      </w:r>
      <w:proofErr w:type="spellEnd"/>
      <w:r w:rsidR="00C011C9" w:rsidRPr="00C011C9">
        <w:rPr>
          <w:rFonts w:ascii="Arial" w:hAnsi="Arial" w:cs="Arial"/>
          <w:bCs/>
          <w:color w:val="FFFFFF"/>
          <w:sz w:val="26"/>
          <w:szCs w:val="26"/>
          <w:highlight w:val="darkCyan"/>
          <w:lang w:val="es-ES_tradnl"/>
        </w:rPr>
        <w:t>_[106]</w:t>
      </w:r>
      <w:r w:rsidR="000249FD">
        <w:rPr>
          <w:rFonts w:ascii="Arial" w:hAnsi="Arial" w:cs="Arial"/>
          <w:bCs/>
          <w:sz w:val="26"/>
          <w:szCs w:val="26"/>
          <w:lang w:val="es-ES_tradnl"/>
        </w:rPr>
        <w:t xml:space="preserve"> e</w:t>
      </w:r>
      <w:r w:rsidRPr="009C00FC">
        <w:rPr>
          <w:rFonts w:ascii="Arial" w:hAnsi="Arial" w:cs="Arial"/>
          <w:bCs/>
          <w:sz w:val="26"/>
          <w:szCs w:val="26"/>
          <w:lang w:val="es-ES_tradnl"/>
        </w:rPr>
        <w:t xml:space="preserve">n un Ayuntamiento, de ahí que no se trata de un cargo de elección </w:t>
      </w:r>
      <w:r w:rsidRPr="009C00FC">
        <w:rPr>
          <w:rFonts w:ascii="Arial" w:hAnsi="Arial" w:cs="Arial"/>
          <w:bCs/>
          <w:sz w:val="26"/>
          <w:szCs w:val="26"/>
          <w:lang w:val="es-ES_tradnl"/>
        </w:rPr>
        <w:lastRenderedPageBreak/>
        <w:t>popular que tenga incidencia en la esfera electoral y en la protección de derechos político-electorales.</w:t>
      </w:r>
    </w:p>
    <w:p w14:paraId="2B42D342" w14:textId="61DE3E52"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t xml:space="preserve">En consecuencia, es que se comparte dejar sin efectos el acuerdo de admisión de la denuncia, emitido por el Coordinador de lo Contencioso Electoral del Instituto Electoral de Michoacán, el once de agosto del año en curso, así como todo lo actuado con posterioridad en el expediente </w:t>
      </w:r>
      <w:r w:rsidR="00C011C9" w:rsidRPr="00C011C9">
        <w:rPr>
          <w:rFonts w:ascii="Arial" w:hAnsi="Arial" w:cs="Arial"/>
          <w:bCs/>
          <w:color w:val="FFFFFF"/>
          <w:sz w:val="26"/>
          <w:szCs w:val="26"/>
          <w:highlight w:val="darkCyan"/>
          <w:lang w:val="es-ES_tradnl"/>
        </w:rPr>
        <w:t>[No.33]_</w:t>
      </w:r>
      <w:proofErr w:type="spellStart"/>
      <w:r w:rsidR="00C011C9" w:rsidRPr="00C011C9">
        <w:rPr>
          <w:rFonts w:ascii="Arial" w:hAnsi="Arial" w:cs="Arial"/>
          <w:bCs/>
          <w:color w:val="FFFFFF"/>
          <w:sz w:val="26"/>
          <w:szCs w:val="26"/>
          <w:highlight w:val="darkCyan"/>
          <w:lang w:val="es-ES_tradnl"/>
        </w:rPr>
        <w:t>ELIMINADO_el_número_de_expediente_antecedente</w:t>
      </w:r>
      <w:proofErr w:type="spellEnd"/>
      <w:r w:rsidR="00C011C9" w:rsidRPr="00C011C9">
        <w:rPr>
          <w:rFonts w:ascii="Arial" w:hAnsi="Arial" w:cs="Arial"/>
          <w:bCs/>
          <w:color w:val="FFFFFF"/>
          <w:sz w:val="26"/>
          <w:szCs w:val="26"/>
          <w:highlight w:val="darkCyan"/>
          <w:lang w:val="es-ES_tradnl"/>
        </w:rPr>
        <w:t>_[152]</w:t>
      </w:r>
      <w:r w:rsidRPr="009C00FC">
        <w:rPr>
          <w:rFonts w:ascii="Arial" w:hAnsi="Arial" w:cs="Arial"/>
          <w:bCs/>
          <w:sz w:val="26"/>
          <w:szCs w:val="26"/>
          <w:lang w:val="es-ES_tradnl"/>
        </w:rPr>
        <w:t>, salvo los acuerdos referentes a las medidas de protección, su cumplimiento y seguimiento en los términos que ordenó la autoridad administrativa.</w:t>
      </w:r>
    </w:p>
    <w:p w14:paraId="3DAF5468" w14:textId="77777777"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t>No obstante, no se comparte la determinación adoptada por la mayoría en el resolutivo cuarto, consistente en dejar sin efectos la multa impuesta por la autoridad administrativa electoral a uno de los denunciados mediante acuerdo de veintinueve de junio del año actual.</w:t>
      </w:r>
    </w:p>
    <w:p w14:paraId="0A45F3EC" w14:textId="77777777"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t>Ello, porque la multa referida fue impuesta por la autoridad administrativa en uso de sus atribuciones, debido al incumplimiento del denunciado de lo ordenado en cuanto a una medida en favor de la denunciante.</w:t>
      </w:r>
    </w:p>
    <w:p w14:paraId="38AB6BEB" w14:textId="77777777" w:rsidR="009C00FC" w:rsidRPr="009C00FC" w:rsidRDefault="009C00FC" w:rsidP="009C00FC">
      <w:pPr>
        <w:spacing w:line="360" w:lineRule="auto"/>
        <w:jc w:val="both"/>
        <w:rPr>
          <w:rFonts w:ascii="Arial" w:hAnsi="Arial" w:cs="Arial"/>
          <w:bCs/>
          <w:sz w:val="26"/>
          <w:szCs w:val="26"/>
          <w:lang w:val="es-ES_tradnl"/>
        </w:rPr>
      </w:pPr>
    </w:p>
    <w:p w14:paraId="2357DF47" w14:textId="5DE53E54"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t xml:space="preserve">Atendiendo a que en la resolución del procedimiento se señala que las medidas de protección decretadas por la autoridad electoral se dejan incólumes, incluso ordenando dar seguimiento a las que aún están en ejecución. Y que lo que se deja sin efectos corresponde a todo lo actuado con posterioridad al auto de admisión del procedimiento del once de agosto en el expediente </w:t>
      </w:r>
      <w:r w:rsidR="00C011C9" w:rsidRPr="00C011C9">
        <w:rPr>
          <w:rFonts w:ascii="Arial" w:hAnsi="Arial" w:cs="Arial"/>
          <w:bCs/>
          <w:color w:val="FFFFFF"/>
          <w:sz w:val="26"/>
          <w:szCs w:val="26"/>
          <w:highlight w:val="darkCyan"/>
          <w:lang w:val="es-ES_tradnl"/>
        </w:rPr>
        <w:t>[No.34]_</w:t>
      </w:r>
      <w:proofErr w:type="spellStart"/>
      <w:r w:rsidR="00C011C9" w:rsidRPr="00C011C9">
        <w:rPr>
          <w:rFonts w:ascii="Arial" w:hAnsi="Arial" w:cs="Arial"/>
          <w:bCs/>
          <w:color w:val="FFFFFF"/>
          <w:sz w:val="26"/>
          <w:szCs w:val="26"/>
          <w:highlight w:val="darkCyan"/>
          <w:lang w:val="es-ES_tradnl"/>
        </w:rPr>
        <w:t>ELIMINADO_el_número_de_expediente_antecedente</w:t>
      </w:r>
      <w:proofErr w:type="spellEnd"/>
      <w:r w:rsidR="00C011C9" w:rsidRPr="00C011C9">
        <w:rPr>
          <w:rFonts w:ascii="Arial" w:hAnsi="Arial" w:cs="Arial"/>
          <w:bCs/>
          <w:color w:val="FFFFFF"/>
          <w:sz w:val="26"/>
          <w:szCs w:val="26"/>
          <w:highlight w:val="darkCyan"/>
          <w:lang w:val="es-ES_tradnl"/>
        </w:rPr>
        <w:t>_[152]</w:t>
      </w:r>
      <w:r w:rsidRPr="009C00FC">
        <w:rPr>
          <w:rFonts w:ascii="Arial" w:hAnsi="Arial" w:cs="Arial"/>
          <w:bCs/>
          <w:sz w:val="26"/>
          <w:szCs w:val="26"/>
          <w:lang w:val="es-ES_tradnl"/>
        </w:rPr>
        <w:t>.</w:t>
      </w:r>
    </w:p>
    <w:p w14:paraId="7D1D7683" w14:textId="77777777" w:rsidR="009C00FC" w:rsidRPr="009C00FC" w:rsidRDefault="009C00FC" w:rsidP="009C00FC">
      <w:pPr>
        <w:spacing w:line="360" w:lineRule="auto"/>
        <w:jc w:val="both"/>
        <w:rPr>
          <w:rFonts w:ascii="Arial" w:hAnsi="Arial" w:cs="Arial"/>
          <w:bCs/>
          <w:sz w:val="26"/>
          <w:szCs w:val="26"/>
          <w:lang w:val="es-ES_tradnl"/>
        </w:rPr>
      </w:pPr>
      <w:r w:rsidRPr="009C00FC">
        <w:rPr>
          <w:rFonts w:ascii="Arial" w:hAnsi="Arial" w:cs="Arial"/>
          <w:bCs/>
          <w:sz w:val="26"/>
          <w:szCs w:val="26"/>
          <w:lang w:val="es-ES_tradnl"/>
        </w:rPr>
        <w:lastRenderedPageBreak/>
        <w:t>De ahí que, la imposición de la multa debe quedar subsistente al estar relacionada con la determinación e incumplimiento de una medida en favor de la denunciante y ser anterior a la admisión del procedimiento.</w:t>
      </w:r>
    </w:p>
    <w:p w14:paraId="6E5889FB" w14:textId="77777777" w:rsidR="009C00FC" w:rsidRPr="009C00FC" w:rsidRDefault="009C00FC" w:rsidP="009C00FC">
      <w:pPr>
        <w:spacing w:line="360" w:lineRule="auto"/>
        <w:jc w:val="both"/>
        <w:rPr>
          <w:rFonts w:ascii="Arial" w:eastAsia="Cambria" w:hAnsi="Arial" w:cs="Arial"/>
          <w:sz w:val="26"/>
          <w:szCs w:val="26"/>
          <w:lang w:val="es-ES_tradnl"/>
        </w:rPr>
      </w:pPr>
      <w:r w:rsidRPr="009C00FC">
        <w:rPr>
          <w:rFonts w:ascii="Arial" w:eastAsia="Cambria" w:hAnsi="Arial" w:cs="Arial"/>
          <w:sz w:val="26"/>
          <w:szCs w:val="26"/>
          <w:lang w:val="es-ES_tradnl"/>
        </w:rPr>
        <w:t>Por lo anotado, no comparto el sentido mayoritario y emito voto particular respecto al resolutivo cuarto de la resolución del presente procedimiento especial sancionador.</w:t>
      </w:r>
    </w:p>
    <w:p w14:paraId="55B24EE7" w14:textId="77777777" w:rsidR="009C00FC" w:rsidRPr="00EE5B44" w:rsidRDefault="009C00FC" w:rsidP="009C00FC">
      <w:pPr>
        <w:spacing w:line="360" w:lineRule="auto"/>
        <w:jc w:val="center"/>
        <w:rPr>
          <w:rFonts w:ascii="Arial" w:hAnsi="Arial" w:cs="Arial"/>
          <w:b/>
          <w:bCs/>
          <w:sz w:val="28"/>
          <w:szCs w:val="28"/>
          <w:lang w:val="es-ES_tradnl"/>
        </w:rPr>
      </w:pPr>
    </w:p>
    <w:p w14:paraId="3489E356" w14:textId="77777777" w:rsidR="009C00FC" w:rsidRPr="009C00FC" w:rsidRDefault="009C00FC" w:rsidP="009C00FC">
      <w:pPr>
        <w:spacing w:line="360" w:lineRule="auto"/>
        <w:jc w:val="center"/>
        <w:rPr>
          <w:rFonts w:ascii="Arial" w:hAnsi="Arial" w:cs="Arial"/>
          <w:b/>
          <w:bCs/>
          <w:sz w:val="26"/>
          <w:szCs w:val="26"/>
        </w:rPr>
      </w:pPr>
      <w:r w:rsidRPr="009C00FC">
        <w:rPr>
          <w:rFonts w:ascii="Arial" w:hAnsi="Arial" w:cs="Arial"/>
          <w:b/>
          <w:bCs/>
          <w:sz w:val="26"/>
          <w:szCs w:val="26"/>
        </w:rPr>
        <w:t>MAGISTRADO</w:t>
      </w:r>
    </w:p>
    <w:p w14:paraId="28E337E7" w14:textId="77777777" w:rsidR="009C00FC" w:rsidRPr="009C00FC" w:rsidRDefault="009C00FC" w:rsidP="009C00FC">
      <w:pPr>
        <w:spacing w:line="360" w:lineRule="auto"/>
        <w:jc w:val="center"/>
        <w:rPr>
          <w:rFonts w:ascii="Arial" w:hAnsi="Arial" w:cs="Arial"/>
          <w:sz w:val="26"/>
          <w:szCs w:val="26"/>
        </w:rPr>
      </w:pPr>
    </w:p>
    <w:p w14:paraId="2FE474B5" w14:textId="77777777" w:rsidR="009C00FC" w:rsidRPr="009C00FC" w:rsidRDefault="009C00FC" w:rsidP="009C00FC">
      <w:pPr>
        <w:spacing w:line="360" w:lineRule="auto"/>
        <w:jc w:val="center"/>
        <w:rPr>
          <w:rFonts w:ascii="Arial" w:hAnsi="Arial" w:cs="Arial"/>
          <w:sz w:val="26"/>
          <w:szCs w:val="26"/>
        </w:rPr>
      </w:pPr>
    </w:p>
    <w:p w14:paraId="6A5E0AC9" w14:textId="77777777" w:rsidR="009C00FC" w:rsidRPr="009C00FC" w:rsidRDefault="009C00FC" w:rsidP="009C00FC">
      <w:pPr>
        <w:jc w:val="center"/>
        <w:rPr>
          <w:sz w:val="26"/>
          <w:szCs w:val="26"/>
        </w:rPr>
      </w:pPr>
      <w:r w:rsidRPr="009C00FC">
        <w:rPr>
          <w:rFonts w:ascii="Arial" w:hAnsi="Arial" w:cs="Arial"/>
          <w:sz w:val="26"/>
          <w:szCs w:val="26"/>
        </w:rPr>
        <w:t>SALVADOR ALEJANDRO PÉREZ CONTRERAS</w:t>
      </w:r>
    </w:p>
    <w:p w14:paraId="34D0A25A" w14:textId="77777777" w:rsidR="009C00FC" w:rsidRDefault="009C00FC" w:rsidP="00B6119D">
      <w:pPr>
        <w:tabs>
          <w:tab w:val="left" w:pos="0"/>
        </w:tabs>
        <w:spacing w:after="0" w:line="360" w:lineRule="auto"/>
        <w:jc w:val="both"/>
        <w:rPr>
          <w:rFonts w:ascii="Arial" w:hAnsi="Arial" w:cs="Arial"/>
          <w:b/>
          <w:sz w:val="24"/>
          <w:szCs w:val="24"/>
        </w:rPr>
      </w:pPr>
    </w:p>
    <w:p w14:paraId="42F12EA9" w14:textId="77777777" w:rsidR="00EE5B44" w:rsidRDefault="00EE5B44" w:rsidP="00B6119D">
      <w:pPr>
        <w:tabs>
          <w:tab w:val="left" w:pos="0"/>
        </w:tabs>
        <w:spacing w:after="0" w:line="360" w:lineRule="auto"/>
        <w:jc w:val="both"/>
        <w:rPr>
          <w:rFonts w:ascii="Arial" w:hAnsi="Arial" w:cs="Arial"/>
          <w:b/>
          <w:sz w:val="24"/>
          <w:szCs w:val="24"/>
        </w:rPr>
      </w:pPr>
    </w:p>
    <w:p w14:paraId="3997ECAD" w14:textId="77777777" w:rsidR="00EE5B44" w:rsidRPr="00900786" w:rsidRDefault="00EE5B44" w:rsidP="00EE5B44">
      <w:pPr>
        <w:pStyle w:val="Prrafodelista"/>
        <w:tabs>
          <w:tab w:val="left" w:pos="426"/>
        </w:tabs>
        <w:ind w:left="0"/>
        <w:jc w:val="both"/>
        <w:rPr>
          <w:rFonts w:cs="Arial"/>
          <w:bCs/>
          <w:sz w:val="22"/>
          <w:szCs w:val="22"/>
        </w:rPr>
      </w:pPr>
      <w:r w:rsidRPr="00900786">
        <w:rPr>
          <w:rFonts w:cs="Arial"/>
          <w:bCs/>
          <w:sz w:val="22"/>
          <w:szCs w:val="22"/>
        </w:rPr>
        <w:t xml:space="preserve">El suscrito Licenciado Gerardo Maldonado Tadeo, Secretario General de Acuerdos del Tribunal Electoral del Estado, en ejercicio de las facultades que me confieren los artículos 69 fracciones VII y VIII del Código Electoral del Estado de Michoacán de Ocampo; </w:t>
      </w:r>
      <w:r>
        <w:rPr>
          <w:rFonts w:cs="Arial"/>
          <w:bCs/>
          <w:sz w:val="22"/>
          <w:szCs w:val="22"/>
        </w:rPr>
        <w:t xml:space="preserve">66 </w:t>
      </w:r>
      <w:r w:rsidRPr="00B87E5E">
        <w:rPr>
          <w:rFonts w:cs="Arial"/>
          <w:bCs/>
          <w:sz w:val="22"/>
          <w:szCs w:val="22"/>
        </w:rPr>
        <w:t>fracciones I y II del Reglamento Interior del Tribunal Electoral del Estado, hago constar</w:t>
      </w:r>
      <w:r w:rsidRPr="00900786">
        <w:rPr>
          <w:rFonts w:cs="Arial"/>
          <w:bCs/>
          <w:sz w:val="22"/>
          <w:szCs w:val="22"/>
        </w:rPr>
        <w:t xml:space="preserve"> que la firma que obran en la </w:t>
      </w:r>
      <w:r w:rsidR="00461CC5">
        <w:rPr>
          <w:rFonts w:cs="Arial"/>
          <w:bCs/>
          <w:sz w:val="22"/>
          <w:szCs w:val="22"/>
        </w:rPr>
        <w:t xml:space="preserve">presente </w:t>
      </w:r>
      <w:r w:rsidRPr="00900786">
        <w:rPr>
          <w:rFonts w:cs="Arial"/>
          <w:bCs/>
          <w:sz w:val="22"/>
          <w:szCs w:val="22"/>
        </w:rPr>
        <w:t>página, corresponde</w:t>
      </w:r>
      <w:r>
        <w:rPr>
          <w:rFonts w:cs="Arial"/>
          <w:bCs/>
          <w:sz w:val="22"/>
          <w:szCs w:val="22"/>
        </w:rPr>
        <w:t xml:space="preserve"> al voto particular emitido por</w:t>
      </w:r>
      <w:r w:rsidRPr="00900786">
        <w:rPr>
          <w:rFonts w:cs="Arial"/>
          <w:bCs/>
          <w:sz w:val="22"/>
          <w:szCs w:val="22"/>
        </w:rPr>
        <w:t xml:space="preserve"> </w:t>
      </w:r>
      <w:r>
        <w:rPr>
          <w:rFonts w:cs="Arial"/>
          <w:bCs/>
          <w:sz w:val="22"/>
          <w:szCs w:val="22"/>
        </w:rPr>
        <w:t xml:space="preserve">el Magistrado Salvador Alejandro Pérez Contreras en </w:t>
      </w:r>
      <w:r w:rsidRPr="00900786">
        <w:rPr>
          <w:rFonts w:cs="Arial"/>
          <w:bCs/>
          <w:sz w:val="22"/>
          <w:szCs w:val="22"/>
        </w:rPr>
        <w:t xml:space="preserve">la </w:t>
      </w:r>
      <w:r>
        <w:rPr>
          <w:rFonts w:cs="Arial"/>
          <w:bCs/>
          <w:sz w:val="22"/>
          <w:szCs w:val="22"/>
        </w:rPr>
        <w:t xml:space="preserve">sentencia </w:t>
      </w:r>
      <w:r w:rsidRPr="00900786">
        <w:rPr>
          <w:rFonts w:cs="Arial"/>
          <w:bCs/>
          <w:sz w:val="22"/>
          <w:szCs w:val="22"/>
        </w:rPr>
        <w:t xml:space="preserve">emitida por el Pleno del Tribunal Electoral del Estado, en sesión pública celebrada el día de hoy, en el </w:t>
      </w:r>
      <w:r>
        <w:rPr>
          <w:rFonts w:cs="Arial"/>
          <w:bCs/>
          <w:sz w:val="22"/>
          <w:szCs w:val="22"/>
        </w:rPr>
        <w:t>Procedimiento Especial Sancionador T</w:t>
      </w:r>
      <w:r w:rsidRPr="00900786">
        <w:rPr>
          <w:rFonts w:cs="Arial"/>
          <w:bCs/>
          <w:sz w:val="22"/>
          <w:szCs w:val="22"/>
        </w:rPr>
        <w:t>EEM-</w:t>
      </w:r>
      <w:r>
        <w:rPr>
          <w:rFonts w:cs="Arial"/>
          <w:bCs/>
          <w:sz w:val="22"/>
          <w:szCs w:val="22"/>
        </w:rPr>
        <w:t>PES</w:t>
      </w:r>
      <w:r w:rsidRPr="00900786">
        <w:rPr>
          <w:rFonts w:cs="Arial"/>
          <w:bCs/>
          <w:sz w:val="22"/>
          <w:szCs w:val="22"/>
        </w:rPr>
        <w:t>-</w:t>
      </w:r>
      <w:r>
        <w:rPr>
          <w:rFonts w:cs="Arial"/>
          <w:bCs/>
          <w:sz w:val="22"/>
          <w:szCs w:val="22"/>
        </w:rPr>
        <w:t>VPMG-</w:t>
      </w:r>
      <w:r w:rsidRPr="00900786">
        <w:rPr>
          <w:rFonts w:cs="Arial"/>
          <w:bCs/>
          <w:sz w:val="22"/>
          <w:szCs w:val="22"/>
        </w:rPr>
        <w:t>0</w:t>
      </w:r>
      <w:r>
        <w:rPr>
          <w:rFonts w:cs="Arial"/>
          <w:bCs/>
          <w:sz w:val="22"/>
          <w:szCs w:val="22"/>
        </w:rPr>
        <w:t>07</w:t>
      </w:r>
      <w:r w:rsidRPr="00900786">
        <w:rPr>
          <w:rFonts w:cs="Arial"/>
          <w:bCs/>
          <w:sz w:val="22"/>
          <w:szCs w:val="22"/>
        </w:rPr>
        <w:t>/2023</w:t>
      </w:r>
      <w:r>
        <w:rPr>
          <w:rFonts w:cs="Arial"/>
          <w:bCs/>
          <w:sz w:val="22"/>
          <w:szCs w:val="22"/>
        </w:rPr>
        <w:t>,</w:t>
      </w:r>
      <w:r w:rsidRPr="00900786">
        <w:rPr>
          <w:rFonts w:cs="Arial"/>
          <w:bCs/>
          <w:sz w:val="22"/>
          <w:szCs w:val="22"/>
        </w:rPr>
        <w:t xml:space="preserve"> la cual consta de </w:t>
      </w:r>
      <w:r>
        <w:rPr>
          <w:rFonts w:cs="Arial"/>
          <w:bCs/>
          <w:sz w:val="22"/>
          <w:szCs w:val="22"/>
        </w:rPr>
        <w:t>veintidós p</w:t>
      </w:r>
      <w:r w:rsidRPr="00900786">
        <w:rPr>
          <w:rFonts w:cs="Arial"/>
          <w:bCs/>
          <w:sz w:val="22"/>
          <w:szCs w:val="22"/>
        </w:rPr>
        <w:t xml:space="preserve">áginas, incluida la presente. </w:t>
      </w:r>
      <w:r w:rsidRPr="003D2EFF">
        <w:rPr>
          <w:rFonts w:cs="Arial"/>
          <w:b/>
          <w:sz w:val="22"/>
          <w:szCs w:val="22"/>
        </w:rPr>
        <w:t>Doy fe.</w:t>
      </w:r>
    </w:p>
    <w:p w14:paraId="145F762D" w14:textId="77777777" w:rsidR="00EE5B44" w:rsidRPr="00EE5B44" w:rsidRDefault="00EE5B44" w:rsidP="00C10F29">
      <w:pPr>
        <w:pStyle w:val="Sinespaciado"/>
        <w:spacing w:line="276" w:lineRule="auto"/>
        <w:ind w:left="709" w:hanging="709"/>
        <w:rPr>
          <w:kern w:val="2"/>
          <w:sz w:val="26"/>
          <w:szCs w:val="26"/>
          <w:lang w:val="es-ES_tradnl"/>
        </w:rPr>
      </w:pPr>
    </w:p>
    <w:p w14:paraId="26B918FD" w14:textId="77777777" w:rsidR="00C011C9" w:rsidRDefault="00C011C9" w:rsidP="00B6119D">
      <w:pPr>
        <w:tabs>
          <w:tab w:val="left" w:pos="0"/>
        </w:tabs>
        <w:spacing w:after="0" w:line="360" w:lineRule="auto"/>
        <w:jc w:val="both"/>
        <w:rPr>
          <w:rFonts w:ascii="Arial" w:hAnsi="Arial" w:cs="Arial"/>
          <w:b/>
          <w:sz w:val="24"/>
          <w:szCs w:val="24"/>
        </w:rPr>
        <w:sectPr w:rsidR="00C011C9" w:rsidSect="00AB361D">
          <w:headerReference w:type="even" r:id="rId8"/>
          <w:headerReference w:type="default" r:id="rId9"/>
          <w:footerReference w:type="even" r:id="rId10"/>
          <w:footerReference w:type="default" r:id="rId11"/>
          <w:pgSz w:w="12240" w:h="20160" w:code="5"/>
          <w:pgMar w:top="1418" w:right="2177" w:bottom="1418" w:left="1985" w:header="709" w:footer="1384" w:gutter="0"/>
          <w:cols w:space="708"/>
          <w:docGrid w:linePitch="360"/>
        </w:sectPr>
      </w:pPr>
    </w:p>
    <w:p w14:paraId="683A46A3"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lastRenderedPageBreak/>
        <w:t>FUNDAMENTACIÓN LEGAL</w:t>
      </w:r>
    </w:p>
    <w:p w14:paraId="1EB4D281"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p>
    <w:p w14:paraId="19FC58EF"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t>* LTAIPPDPEMO: Ley de Transparencia, Acceso a la Información Pública y Protección de Datos Personales del Estado de Michoacán de Ocampo.</w:t>
      </w:r>
    </w:p>
    <w:p w14:paraId="00EC99E7"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p>
    <w:p w14:paraId="0FD8D490"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t>* LPDPPSOEMO: Ley de Protección de Datos Personales en Posesión de Sujetos Obligados del Estado de Michoacán de Ocampo.</w:t>
      </w:r>
    </w:p>
    <w:p w14:paraId="0C5F6126"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p>
    <w:p w14:paraId="421E9CB3" w14:textId="77777777" w:rsidR="00AB361D" w:rsidRPr="00AB361D" w:rsidRDefault="00AB361D" w:rsidP="00AB361D">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t>* LGMCDIEVP: Lineamientos Generales en Materia de Clasificación y Desclasificación de la Información, así como para la Elaboración de Versiones Públicas.</w:t>
      </w:r>
    </w:p>
    <w:p w14:paraId="585D47E4" w14:textId="77777777" w:rsidR="00C011C9" w:rsidRPr="00AB361D" w:rsidRDefault="00C011C9" w:rsidP="00AB361D">
      <w:pPr>
        <w:tabs>
          <w:tab w:val="left" w:pos="0"/>
        </w:tabs>
        <w:spacing w:after="0" w:line="360" w:lineRule="auto"/>
        <w:jc w:val="both"/>
        <w:rPr>
          <w:rFonts w:ascii="Arial" w:hAnsi="Arial" w:cs="Arial"/>
          <w:bCs/>
          <w:sz w:val="24"/>
          <w:szCs w:val="24"/>
        </w:rPr>
      </w:pPr>
    </w:p>
    <w:p w14:paraId="253B6BAE"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 </w:t>
      </w:r>
      <w:proofErr w:type="spellStart"/>
      <w:r w:rsidRPr="00AB361D">
        <w:rPr>
          <w:rFonts w:ascii="Arial" w:hAnsi="Arial" w:cs="Arial"/>
          <w:bCs/>
          <w:sz w:val="24"/>
          <w:szCs w:val="24"/>
        </w:rPr>
        <w:t>ELIMINADO_el_nombre_de_la_parte_denunciante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2C381538" w14:textId="77777777" w:rsidR="00C011C9" w:rsidRPr="00AB361D" w:rsidRDefault="00C011C9" w:rsidP="00AB361D">
      <w:pPr>
        <w:tabs>
          <w:tab w:val="left" w:pos="0"/>
        </w:tabs>
        <w:spacing w:after="0" w:line="360" w:lineRule="auto"/>
        <w:jc w:val="both"/>
        <w:rPr>
          <w:rFonts w:ascii="Arial" w:hAnsi="Arial" w:cs="Arial"/>
          <w:bCs/>
          <w:sz w:val="24"/>
          <w:szCs w:val="24"/>
        </w:rPr>
      </w:pPr>
    </w:p>
    <w:p w14:paraId="5F6CCF14"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 </w:t>
      </w:r>
      <w:proofErr w:type="spellStart"/>
      <w:r w:rsidRPr="00AB361D">
        <w:rPr>
          <w:rFonts w:ascii="Arial" w:hAnsi="Arial" w:cs="Arial"/>
          <w:bCs/>
          <w:sz w:val="24"/>
          <w:szCs w:val="24"/>
        </w:rPr>
        <w:t>ELIMINADO_Cargo</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7E0AA54D" w14:textId="77777777" w:rsidR="00C011C9" w:rsidRPr="00AB361D" w:rsidRDefault="00C011C9" w:rsidP="00AB361D">
      <w:pPr>
        <w:tabs>
          <w:tab w:val="left" w:pos="0"/>
        </w:tabs>
        <w:spacing w:after="0" w:line="360" w:lineRule="auto"/>
        <w:jc w:val="both"/>
        <w:rPr>
          <w:rFonts w:ascii="Arial" w:hAnsi="Arial" w:cs="Arial"/>
          <w:bCs/>
          <w:sz w:val="24"/>
          <w:szCs w:val="24"/>
        </w:rPr>
      </w:pPr>
    </w:p>
    <w:p w14:paraId="05FF2F94"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51D4AD92" w14:textId="77777777" w:rsidR="00C011C9" w:rsidRPr="00AB361D" w:rsidRDefault="00C011C9" w:rsidP="00AB361D">
      <w:pPr>
        <w:tabs>
          <w:tab w:val="left" w:pos="0"/>
        </w:tabs>
        <w:spacing w:after="0" w:line="360" w:lineRule="auto"/>
        <w:jc w:val="both"/>
        <w:rPr>
          <w:rFonts w:ascii="Arial" w:hAnsi="Arial" w:cs="Arial"/>
          <w:bCs/>
          <w:sz w:val="24"/>
          <w:szCs w:val="24"/>
        </w:rPr>
      </w:pPr>
    </w:p>
    <w:p w14:paraId="0769CC74"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No.4 </w:t>
      </w:r>
      <w:proofErr w:type="spellStart"/>
      <w:r w:rsidRPr="00AB361D">
        <w:rPr>
          <w:rFonts w:ascii="Arial" w:hAnsi="Arial" w:cs="Arial"/>
          <w:bCs/>
          <w:sz w:val="24"/>
          <w:szCs w:val="24"/>
        </w:rPr>
        <w:t>ELIMINADO_Nombre_de_página_y</w:t>
      </w:r>
      <w:proofErr w:type="spellEnd"/>
      <w:r w:rsidRPr="00AB361D">
        <w:rPr>
          <w:rFonts w:ascii="Arial" w:hAnsi="Arial" w:cs="Arial"/>
          <w:bCs/>
          <w:sz w:val="24"/>
          <w:szCs w:val="24"/>
        </w:rPr>
        <w:t>/</w:t>
      </w:r>
      <w:proofErr w:type="spellStart"/>
      <w:r w:rsidRPr="00AB361D">
        <w:rPr>
          <w:rFonts w:ascii="Arial" w:hAnsi="Arial" w:cs="Arial"/>
          <w:bCs/>
          <w:sz w:val="24"/>
          <w:szCs w:val="24"/>
        </w:rPr>
        <w:t>o_medio_de_comunicación</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0F92386B" w14:textId="77777777" w:rsidR="00C011C9" w:rsidRPr="00AB361D" w:rsidRDefault="00C011C9" w:rsidP="00AB361D">
      <w:pPr>
        <w:tabs>
          <w:tab w:val="left" w:pos="0"/>
        </w:tabs>
        <w:spacing w:after="0" w:line="360" w:lineRule="auto"/>
        <w:jc w:val="both"/>
        <w:rPr>
          <w:rFonts w:ascii="Arial" w:hAnsi="Arial" w:cs="Arial"/>
          <w:bCs/>
          <w:sz w:val="24"/>
          <w:szCs w:val="24"/>
        </w:rPr>
      </w:pPr>
    </w:p>
    <w:p w14:paraId="2BA44E02"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lastRenderedPageBreak/>
        <w:t xml:space="preserve">No.5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26809436" w14:textId="77777777" w:rsidR="00C011C9" w:rsidRPr="00AB361D" w:rsidRDefault="00C011C9" w:rsidP="00AB361D">
      <w:pPr>
        <w:tabs>
          <w:tab w:val="left" w:pos="0"/>
        </w:tabs>
        <w:spacing w:after="0" w:line="360" w:lineRule="auto"/>
        <w:jc w:val="both"/>
        <w:rPr>
          <w:rFonts w:ascii="Arial" w:hAnsi="Arial" w:cs="Arial"/>
          <w:bCs/>
          <w:sz w:val="24"/>
          <w:szCs w:val="24"/>
        </w:rPr>
      </w:pPr>
    </w:p>
    <w:p w14:paraId="1F22F8EC"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No.6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6D9D203F" w14:textId="77777777" w:rsidR="00C011C9" w:rsidRPr="00AB361D" w:rsidRDefault="00C011C9" w:rsidP="00AB361D">
      <w:pPr>
        <w:tabs>
          <w:tab w:val="left" w:pos="0"/>
        </w:tabs>
        <w:spacing w:after="0" w:line="360" w:lineRule="auto"/>
        <w:jc w:val="both"/>
        <w:rPr>
          <w:rFonts w:ascii="Arial" w:hAnsi="Arial" w:cs="Arial"/>
          <w:bCs/>
          <w:sz w:val="24"/>
          <w:szCs w:val="24"/>
        </w:rPr>
      </w:pPr>
    </w:p>
    <w:p w14:paraId="3685C1EA"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No.7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26993895" w14:textId="77777777" w:rsidR="00C011C9" w:rsidRPr="00AB361D" w:rsidRDefault="00C011C9" w:rsidP="00AB361D">
      <w:pPr>
        <w:tabs>
          <w:tab w:val="left" w:pos="0"/>
        </w:tabs>
        <w:spacing w:after="0" w:line="360" w:lineRule="auto"/>
        <w:jc w:val="both"/>
        <w:rPr>
          <w:rFonts w:ascii="Arial" w:hAnsi="Arial" w:cs="Arial"/>
          <w:bCs/>
          <w:sz w:val="24"/>
          <w:szCs w:val="24"/>
        </w:rPr>
      </w:pPr>
    </w:p>
    <w:p w14:paraId="61DC88D4"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No.8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3A1D9D72" w14:textId="77777777" w:rsidR="00C011C9" w:rsidRPr="00AB361D" w:rsidRDefault="00C011C9" w:rsidP="00AB361D">
      <w:pPr>
        <w:tabs>
          <w:tab w:val="left" w:pos="0"/>
        </w:tabs>
        <w:spacing w:after="0" w:line="360" w:lineRule="auto"/>
        <w:jc w:val="both"/>
        <w:rPr>
          <w:rFonts w:ascii="Arial" w:hAnsi="Arial" w:cs="Arial"/>
          <w:bCs/>
          <w:sz w:val="24"/>
          <w:szCs w:val="24"/>
        </w:rPr>
      </w:pPr>
    </w:p>
    <w:p w14:paraId="050764E8"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No.9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08551E71" w14:textId="77777777" w:rsidR="00C011C9" w:rsidRPr="00AB361D" w:rsidRDefault="00C011C9" w:rsidP="00AB361D">
      <w:pPr>
        <w:tabs>
          <w:tab w:val="left" w:pos="0"/>
        </w:tabs>
        <w:spacing w:after="0" w:line="360" w:lineRule="auto"/>
        <w:jc w:val="both"/>
        <w:rPr>
          <w:rFonts w:ascii="Arial" w:hAnsi="Arial" w:cs="Arial"/>
          <w:bCs/>
          <w:sz w:val="24"/>
          <w:szCs w:val="24"/>
        </w:rPr>
      </w:pPr>
    </w:p>
    <w:p w14:paraId="0B3A333A"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No.10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73EA2D99" w14:textId="77777777" w:rsidR="00C011C9" w:rsidRPr="00AB361D" w:rsidRDefault="00C011C9" w:rsidP="00AB361D">
      <w:pPr>
        <w:tabs>
          <w:tab w:val="left" w:pos="0"/>
        </w:tabs>
        <w:spacing w:after="0" w:line="360" w:lineRule="auto"/>
        <w:jc w:val="both"/>
        <w:rPr>
          <w:rFonts w:ascii="Arial" w:hAnsi="Arial" w:cs="Arial"/>
          <w:bCs/>
          <w:sz w:val="24"/>
          <w:szCs w:val="24"/>
        </w:rPr>
      </w:pPr>
    </w:p>
    <w:p w14:paraId="320A5A0A"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No.11 </w:t>
      </w:r>
      <w:proofErr w:type="spellStart"/>
      <w:r w:rsidRPr="00AB361D">
        <w:rPr>
          <w:rFonts w:ascii="Arial" w:hAnsi="Arial" w:cs="Arial"/>
          <w:bCs/>
          <w:sz w:val="24"/>
          <w:szCs w:val="24"/>
        </w:rPr>
        <w:t>ELIMINADO_nombre</w:t>
      </w:r>
      <w:proofErr w:type="spellEnd"/>
      <w:r w:rsidRPr="00AB361D">
        <w:rPr>
          <w:rFonts w:ascii="Arial" w:hAnsi="Arial" w:cs="Arial"/>
          <w:bCs/>
          <w:sz w:val="24"/>
          <w:szCs w:val="24"/>
        </w:rPr>
        <w:t>_(s)_</w:t>
      </w:r>
      <w:proofErr w:type="spellStart"/>
      <w:r w:rsidRPr="00AB361D">
        <w:rPr>
          <w:rFonts w:ascii="Arial" w:hAnsi="Arial" w:cs="Arial"/>
          <w:bCs/>
          <w:sz w:val="24"/>
          <w:szCs w:val="24"/>
        </w:rPr>
        <w:t>de_perfil</w:t>
      </w:r>
      <w:proofErr w:type="spellEnd"/>
      <w:r w:rsidRPr="00AB361D">
        <w:rPr>
          <w:rFonts w:ascii="Arial" w:hAnsi="Arial" w:cs="Arial"/>
          <w:bCs/>
          <w:sz w:val="24"/>
          <w:szCs w:val="24"/>
        </w:rPr>
        <w:t>_(es)_</w:t>
      </w:r>
      <w:proofErr w:type="spellStart"/>
      <w:r w:rsidRPr="00AB361D">
        <w:rPr>
          <w:rFonts w:ascii="Arial" w:hAnsi="Arial" w:cs="Arial"/>
          <w:bCs/>
          <w:sz w:val="24"/>
          <w:szCs w:val="24"/>
        </w:rPr>
        <w:t>de_red</w:t>
      </w:r>
      <w:proofErr w:type="spellEnd"/>
      <w:r w:rsidRPr="00AB361D">
        <w:rPr>
          <w:rFonts w:ascii="Arial" w:hAnsi="Arial" w:cs="Arial"/>
          <w:bCs/>
          <w:sz w:val="24"/>
          <w:szCs w:val="24"/>
        </w:rPr>
        <w:t xml:space="preserve">_(es)_social_(es) en 1 </w:t>
      </w:r>
      <w:proofErr w:type="spellStart"/>
      <w:r w:rsidRPr="00AB361D">
        <w:rPr>
          <w:rFonts w:ascii="Arial" w:hAnsi="Arial" w:cs="Arial"/>
          <w:bCs/>
          <w:sz w:val="24"/>
          <w:szCs w:val="24"/>
        </w:rPr>
        <w:t>renglon</w:t>
      </w:r>
      <w:proofErr w:type="spellEnd"/>
      <w:r w:rsidRPr="00AB361D">
        <w:rPr>
          <w:rFonts w:ascii="Arial" w:hAnsi="Arial" w:cs="Arial"/>
          <w:bCs/>
          <w:sz w:val="24"/>
          <w:szCs w:val="24"/>
        </w:rPr>
        <w:t xml:space="preserve">(es) por ser un dato personal electrónico de conformidad con el </w:t>
      </w:r>
      <w:r w:rsidRPr="00AB361D">
        <w:rPr>
          <w:rFonts w:ascii="Arial" w:hAnsi="Arial" w:cs="Arial"/>
          <w:bCs/>
          <w:sz w:val="24"/>
          <w:szCs w:val="24"/>
        </w:rPr>
        <w:lastRenderedPageBreak/>
        <w:t>Artículo 97 de la LTAIPPDPEMO, Artículo 3 fracción VIII de la LPDPPSOEMO y Lineamiento Trigésimo Octavo fracción I. 10. de los LGMCDIEVP*.</w:t>
      </w:r>
    </w:p>
    <w:p w14:paraId="2121808B" w14:textId="77777777" w:rsidR="00C011C9" w:rsidRPr="00AB361D" w:rsidRDefault="00C011C9" w:rsidP="00AB361D">
      <w:pPr>
        <w:tabs>
          <w:tab w:val="left" w:pos="0"/>
        </w:tabs>
        <w:spacing w:after="0" w:line="360" w:lineRule="auto"/>
        <w:jc w:val="both"/>
        <w:rPr>
          <w:rFonts w:ascii="Arial" w:hAnsi="Arial" w:cs="Arial"/>
          <w:bCs/>
          <w:sz w:val="24"/>
          <w:szCs w:val="24"/>
        </w:rPr>
      </w:pPr>
    </w:p>
    <w:p w14:paraId="294DB37E"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No.12 </w:t>
      </w:r>
      <w:proofErr w:type="spellStart"/>
      <w:r w:rsidRPr="00AB361D">
        <w:rPr>
          <w:rFonts w:ascii="Arial" w:hAnsi="Arial" w:cs="Arial"/>
          <w:bCs/>
          <w:sz w:val="24"/>
          <w:szCs w:val="24"/>
        </w:rPr>
        <w:t>ELIMINADO_nombre</w:t>
      </w:r>
      <w:proofErr w:type="spellEnd"/>
      <w:r w:rsidRPr="00AB361D">
        <w:rPr>
          <w:rFonts w:ascii="Arial" w:hAnsi="Arial" w:cs="Arial"/>
          <w:bCs/>
          <w:sz w:val="24"/>
          <w:szCs w:val="24"/>
        </w:rPr>
        <w:t>_(s)_</w:t>
      </w:r>
      <w:proofErr w:type="spellStart"/>
      <w:r w:rsidRPr="00AB361D">
        <w:rPr>
          <w:rFonts w:ascii="Arial" w:hAnsi="Arial" w:cs="Arial"/>
          <w:bCs/>
          <w:sz w:val="24"/>
          <w:szCs w:val="24"/>
        </w:rPr>
        <w:t>de_perfil</w:t>
      </w:r>
      <w:proofErr w:type="spellEnd"/>
      <w:r w:rsidRPr="00AB361D">
        <w:rPr>
          <w:rFonts w:ascii="Arial" w:hAnsi="Arial" w:cs="Arial"/>
          <w:bCs/>
          <w:sz w:val="24"/>
          <w:szCs w:val="24"/>
        </w:rPr>
        <w:t>_(es)_</w:t>
      </w:r>
      <w:proofErr w:type="spellStart"/>
      <w:r w:rsidRPr="00AB361D">
        <w:rPr>
          <w:rFonts w:ascii="Arial" w:hAnsi="Arial" w:cs="Arial"/>
          <w:bCs/>
          <w:sz w:val="24"/>
          <w:szCs w:val="24"/>
        </w:rPr>
        <w:t>de_red</w:t>
      </w:r>
      <w:proofErr w:type="spellEnd"/>
      <w:r w:rsidRPr="00AB361D">
        <w:rPr>
          <w:rFonts w:ascii="Arial" w:hAnsi="Arial" w:cs="Arial"/>
          <w:bCs/>
          <w:sz w:val="24"/>
          <w:szCs w:val="24"/>
        </w:rPr>
        <w:t xml:space="preserve">_(es)_social_(es)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electrónico de conformidad con el Artículo 97 de la LTAIPPDPEMO, Artículo 3 fracción VIII de la LPDPPSOEMO y Lineamiento Trigésimo Octavo fracción I. 10. de los LGMCDIEVP*.</w:t>
      </w:r>
    </w:p>
    <w:p w14:paraId="7FA2003A" w14:textId="77777777" w:rsidR="00C011C9" w:rsidRPr="00AB361D" w:rsidRDefault="00C011C9" w:rsidP="00AB361D">
      <w:pPr>
        <w:tabs>
          <w:tab w:val="left" w:pos="0"/>
        </w:tabs>
        <w:spacing w:after="0" w:line="360" w:lineRule="auto"/>
        <w:jc w:val="both"/>
        <w:rPr>
          <w:rFonts w:ascii="Arial" w:hAnsi="Arial" w:cs="Arial"/>
          <w:bCs/>
          <w:sz w:val="24"/>
          <w:szCs w:val="24"/>
        </w:rPr>
      </w:pPr>
    </w:p>
    <w:p w14:paraId="5D1619DB"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No.13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534DB369" w14:textId="77777777" w:rsidR="00C011C9" w:rsidRPr="00AB361D" w:rsidRDefault="00C011C9" w:rsidP="00AB361D">
      <w:pPr>
        <w:tabs>
          <w:tab w:val="left" w:pos="0"/>
        </w:tabs>
        <w:spacing w:after="0" w:line="360" w:lineRule="auto"/>
        <w:jc w:val="both"/>
        <w:rPr>
          <w:rFonts w:ascii="Arial" w:hAnsi="Arial" w:cs="Arial"/>
          <w:bCs/>
          <w:sz w:val="24"/>
          <w:szCs w:val="24"/>
        </w:rPr>
      </w:pPr>
    </w:p>
    <w:p w14:paraId="25242C26"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No.14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5FB4E129" w14:textId="77777777" w:rsidR="00C011C9" w:rsidRPr="00AB361D" w:rsidRDefault="00C011C9" w:rsidP="00AB361D">
      <w:pPr>
        <w:tabs>
          <w:tab w:val="left" w:pos="0"/>
        </w:tabs>
        <w:spacing w:after="0" w:line="360" w:lineRule="auto"/>
        <w:jc w:val="both"/>
        <w:rPr>
          <w:rFonts w:ascii="Arial" w:hAnsi="Arial" w:cs="Arial"/>
          <w:bCs/>
          <w:sz w:val="24"/>
          <w:szCs w:val="24"/>
        </w:rPr>
      </w:pPr>
    </w:p>
    <w:p w14:paraId="342610E6"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No.15 </w:t>
      </w:r>
      <w:proofErr w:type="spellStart"/>
      <w:r w:rsidRPr="00AB361D">
        <w:rPr>
          <w:rFonts w:ascii="Arial" w:hAnsi="Arial" w:cs="Arial"/>
          <w:bCs/>
          <w:sz w:val="24"/>
          <w:szCs w:val="24"/>
        </w:rPr>
        <w:t>ELIMINADO_nombre</w:t>
      </w:r>
      <w:proofErr w:type="spellEnd"/>
      <w:r w:rsidRPr="00AB361D">
        <w:rPr>
          <w:rFonts w:ascii="Arial" w:hAnsi="Arial" w:cs="Arial"/>
          <w:bCs/>
          <w:sz w:val="24"/>
          <w:szCs w:val="24"/>
        </w:rPr>
        <w:t>_(s)_</w:t>
      </w:r>
      <w:proofErr w:type="spellStart"/>
      <w:r w:rsidRPr="00AB361D">
        <w:rPr>
          <w:rFonts w:ascii="Arial" w:hAnsi="Arial" w:cs="Arial"/>
          <w:bCs/>
          <w:sz w:val="24"/>
          <w:szCs w:val="24"/>
        </w:rPr>
        <w:t>de_perfil</w:t>
      </w:r>
      <w:proofErr w:type="spellEnd"/>
      <w:r w:rsidRPr="00AB361D">
        <w:rPr>
          <w:rFonts w:ascii="Arial" w:hAnsi="Arial" w:cs="Arial"/>
          <w:bCs/>
          <w:sz w:val="24"/>
          <w:szCs w:val="24"/>
        </w:rPr>
        <w:t>_(es)_</w:t>
      </w:r>
      <w:proofErr w:type="spellStart"/>
      <w:r w:rsidRPr="00AB361D">
        <w:rPr>
          <w:rFonts w:ascii="Arial" w:hAnsi="Arial" w:cs="Arial"/>
          <w:bCs/>
          <w:sz w:val="24"/>
          <w:szCs w:val="24"/>
        </w:rPr>
        <w:t>de_red</w:t>
      </w:r>
      <w:proofErr w:type="spellEnd"/>
      <w:r w:rsidRPr="00AB361D">
        <w:rPr>
          <w:rFonts w:ascii="Arial" w:hAnsi="Arial" w:cs="Arial"/>
          <w:bCs/>
          <w:sz w:val="24"/>
          <w:szCs w:val="24"/>
        </w:rPr>
        <w:t xml:space="preserve">_(es)_social_(es)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electrónico de conformidad con el Artículo 97 de la LTAIPPDPEMO, Artículo 3 fracción VIII de la LPDPPSOEMO y Lineamiento Trigésimo Octavo fracción I. 10. de los LGMCDIEVP*.</w:t>
      </w:r>
    </w:p>
    <w:p w14:paraId="79533BE9" w14:textId="77777777" w:rsidR="00C011C9" w:rsidRPr="00AB361D" w:rsidRDefault="00C011C9" w:rsidP="00AB361D">
      <w:pPr>
        <w:tabs>
          <w:tab w:val="left" w:pos="0"/>
        </w:tabs>
        <w:spacing w:after="0" w:line="360" w:lineRule="auto"/>
        <w:jc w:val="both"/>
        <w:rPr>
          <w:rFonts w:ascii="Arial" w:hAnsi="Arial" w:cs="Arial"/>
          <w:bCs/>
          <w:sz w:val="24"/>
          <w:szCs w:val="24"/>
        </w:rPr>
      </w:pPr>
    </w:p>
    <w:p w14:paraId="4E5FB7DD"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No.16 </w:t>
      </w:r>
      <w:proofErr w:type="spellStart"/>
      <w:r w:rsidRPr="00AB361D">
        <w:rPr>
          <w:rFonts w:ascii="Arial" w:hAnsi="Arial" w:cs="Arial"/>
          <w:bCs/>
          <w:sz w:val="24"/>
          <w:szCs w:val="24"/>
        </w:rPr>
        <w:t>ELIMINADO_Cargo</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08E20F4B" w14:textId="77777777" w:rsidR="00C011C9" w:rsidRPr="00AB361D" w:rsidRDefault="00C011C9" w:rsidP="00AB361D">
      <w:pPr>
        <w:tabs>
          <w:tab w:val="left" w:pos="0"/>
        </w:tabs>
        <w:spacing w:after="0" w:line="360" w:lineRule="auto"/>
        <w:jc w:val="both"/>
        <w:rPr>
          <w:rFonts w:ascii="Arial" w:hAnsi="Arial" w:cs="Arial"/>
          <w:bCs/>
          <w:sz w:val="24"/>
          <w:szCs w:val="24"/>
        </w:rPr>
      </w:pPr>
    </w:p>
    <w:p w14:paraId="10BAD9FE"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lastRenderedPageBreak/>
        <w:t xml:space="preserve">No.17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03F6D296" w14:textId="77777777" w:rsidR="00C011C9" w:rsidRPr="00AB361D" w:rsidRDefault="00C011C9" w:rsidP="00AB361D">
      <w:pPr>
        <w:tabs>
          <w:tab w:val="left" w:pos="0"/>
        </w:tabs>
        <w:spacing w:after="0" w:line="360" w:lineRule="auto"/>
        <w:jc w:val="both"/>
        <w:rPr>
          <w:rFonts w:ascii="Arial" w:hAnsi="Arial" w:cs="Arial"/>
          <w:bCs/>
          <w:sz w:val="24"/>
          <w:szCs w:val="24"/>
        </w:rPr>
      </w:pPr>
    </w:p>
    <w:p w14:paraId="33AFF470"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No.18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638BF718" w14:textId="77777777" w:rsidR="00C011C9" w:rsidRPr="00AB361D" w:rsidRDefault="00C011C9" w:rsidP="00AB361D">
      <w:pPr>
        <w:tabs>
          <w:tab w:val="left" w:pos="0"/>
        </w:tabs>
        <w:spacing w:after="0" w:line="360" w:lineRule="auto"/>
        <w:jc w:val="both"/>
        <w:rPr>
          <w:rFonts w:ascii="Arial" w:hAnsi="Arial" w:cs="Arial"/>
          <w:bCs/>
          <w:sz w:val="24"/>
          <w:szCs w:val="24"/>
        </w:rPr>
      </w:pPr>
    </w:p>
    <w:p w14:paraId="282AE84D"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No.19 </w:t>
      </w:r>
      <w:proofErr w:type="spellStart"/>
      <w:r w:rsidRPr="00AB361D">
        <w:rPr>
          <w:rFonts w:ascii="Arial" w:hAnsi="Arial" w:cs="Arial"/>
          <w:bCs/>
          <w:sz w:val="24"/>
          <w:szCs w:val="24"/>
        </w:rPr>
        <w:t>ELIMINADO_Cargo</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6056205F" w14:textId="77777777" w:rsidR="00C011C9" w:rsidRPr="00AB361D" w:rsidRDefault="00C011C9" w:rsidP="00AB361D">
      <w:pPr>
        <w:tabs>
          <w:tab w:val="left" w:pos="0"/>
        </w:tabs>
        <w:spacing w:after="0" w:line="360" w:lineRule="auto"/>
        <w:jc w:val="both"/>
        <w:rPr>
          <w:rFonts w:ascii="Arial" w:hAnsi="Arial" w:cs="Arial"/>
          <w:bCs/>
          <w:sz w:val="24"/>
          <w:szCs w:val="24"/>
        </w:rPr>
      </w:pPr>
    </w:p>
    <w:p w14:paraId="14E7102D"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No.20 </w:t>
      </w:r>
      <w:proofErr w:type="spellStart"/>
      <w:r w:rsidRPr="00AB361D">
        <w:rPr>
          <w:rFonts w:ascii="Arial" w:hAnsi="Arial" w:cs="Arial"/>
          <w:bCs/>
          <w:sz w:val="24"/>
          <w:szCs w:val="24"/>
        </w:rPr>
        <w:t>ELIMINADO_Cargo</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47856790" w14:textId="77777777" w:rsidR="00C011C9" w:rsidRPr="00AB361D" w:rsidRDefault="00C011C9" w:rsidP="00AB361D">
      <w:pPr>
        <w:tabs>
          <w:tab w:val="left" w:pos="0"/>
        </w:tabs>
        <w:spacing w:after="0" w:line="360" w:lineRule="auto"/>
        <w:jc w:val="both"/>
        <w:rPr>
          <w:rFonts w:ascii="Arial" w:hAnsi="Arial" w:cs="Arial"/>
          <w:bCs/>
          <w:sz w:val="24"/>
          <w:szCs w:val="24"/>
        </w:rPr>
      </w:pPr>
    </w:p>
    <w:p w14:paraId="0E8997AC"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No.21 </w:t>
      </w:r>
      <w:proofErr w:type="spellStart"/>
      <w:r w:rsidRPr="00AB361D">
        <w:rPr>
          <w:rFonts w:ascii="Arial" w:hAnsi="Arial" w:cs="Arial"/>
          <w:bCs/>
          <w:sz w:val="24"/>
          <w:szCs w:val="24"/>
        </w:rPr>
        <w:t>ELIMINADAS_las_referencias_laborales</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592ACA6E" w14:textId="77777777" w:rsidR="00C011C9" w:rsidRPr="00AB361D" w:rsidRDefault="00C011C9" w:rsidP="00AB361D">
      <w:pPr>
        <w:tabs>
          <w:tab w:val="left" w:pos="0"/>
        </w:tabs>
        <w:spacing w:after="0" w:line="360" w:lineRule="auto"/>
        <w:jc w:val="both"/>
        <w:rPr>
          <w:rFonts w:ascii="Arial" w:hAnsi="Arial" w:cs="Arial"/>
          <w:bCs/>
          <w:sz w:val="24"/>
          <w:szCs w:val="24"/>
        </w:rPr>
      </w:pPr>
    </w:p>
    <w:p w14:paraId="20A77413"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No.22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134D555F" w14:textId="77777777" w:rsidR="00C011C9" w:rsidRPr="00AB361D" w:rsidRDefault="00C011C9" w:rsidP="00AB361D">
      <w:pPr>
        <w:tabs>
          <w:tab w:val="left" w:pos="0"/>
        </w:tabs>
        <w:spacing w:after="0" w:line="360" w:lineRule="auto"/>
        <w:jc w:val="both"/>
        <w:rPr>
          <w:rFonts w:ascii="Arial" w:hAnsi="Arial" w:cs="Arial"/>
          <w:bCs/>
          <w:sz w:val="24"/>
          <w:szCs w:val="24"/>
        </w:rPr>
      </w:pPr>
    </w:p>
    <w:p w14:paraId="12739FA8"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No.23 </w:t>
      </w:r>
      <w:proofErr w:type="spellStart"/>
      <w:r w:rsidRPr="00AB361D">
        <w:rPr>
          <w:rFonts w:ascii="Arial" w:hAnsi="Arial" w:cs="Arial"/>
          <w:bCs/>
          <w:sz w:val="24"/>
          <w:szCs w:val="24"/>
        </w:rPr>
        <w:t>ELIMINADO_el_número_único_de_caso</w:t>
      </w:r>
      <w:proofErr w:type="spellEnd"/>
      <w:r w:rsidRPr="00AB361D">
        <w:rPr>
          <w:rFonts w:ascii="Arial" w:hAnsi="Arial" w:cs="Arial"/>
          <w:bCs/>
          <w:sz w:val="24"/>
          <w:szCs w:val="24"/>
        </w:rPr>
        <w:t xml:space="preserve">_(NUC) en 1 </w:t>
      </w:r>
      <w:proofErr w:type="spellStart"/>
      <w:r w:rsidRPr="00AB361D">
        <w:rPr>
          <w:rFonts w:ascii="Arial" w:hAnsi="Arial" w:cs="Arial"/>
          <w:bCs/>
          <w:sz w:val="24"/>
          <w:szCs w:val="24"/>
        </w:rPr>
        <w:t>renglon</w:t>
      </w:r>
      <w:proofErr w:type="spellEnd"/>
      <w:r w:rsidRPr="00AB361D">
        <w:rPr>
          <w:rFonts w:ascii="Arial" w:hAnsi="Arial" w:cs="Arial"/>
          <w:bCs/>
          <w:sz w:val="24"/>
          <w:szCs w:val="24"/>
        </w:rPr>
        <w:t xml:space="preserve">(es) por ser un dato personal sobre situación jurídica o legal de conformidad con el Artículo 97 de la LTAIPPDPEMO, Artículo 3 fracción VIII de la </w:t>
      </w:r>
      <w:r w:rsidRPr="00AB361D">
        <w:rPr>
          <w:rFonts w:ascii="Arial" w:hAnsi="Arial" w:cs="Arial"/>
          <w:bCs/>
          <w:sz w:val="24"/>
          <w:szCs w:val="24"/>
        </w:rPr>
        <w:lastRenderedPageBreak/>
        <w:t>LPDPPSOEMO y Lineamiento Trigésimo Octavo fracción I. 7. de los LGMCDIEVP*.</w:t>
      </w:r>
    </w:p>
    <w:p w14:paraId="12E2D1AB" w14:textId="77777777" w:rsidR="00C011C9" w:rsidRPr="00AB361D" w:rsidRDefault="00C011C9" w:rsidP="00AB361D">
      <w:pPr>
        <w:tabs>
          <w:tab w:val="left" w:pos="0"/>
        </w:tabs>
        <w:spacing w:after="0" w:line="360" w:lineRule="auto"/>
        <w:jc w:val="both"/>
        <w:rPr>
          <w:rFonts w:ascii="Arial" w:hAnsi="Arial" w:cs="Arial"/>
          <w:bCs/>
          <w:sz w:val="24"/>
          <w:szCs w:val="24"/>
        </w:rPr>
      </w:pPr>
    </w:p>
    <w:p w14:paraId="5EDF0999"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No.24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27C1F65E" w14:textId="77777777" w:rsidR="00C011C9" w:rsidRPr="00AB361D" w:rsidRDefault="00C011C9" w:rsidP="00AB361D">
      <w:pPr>
        <w:tabs>
          <w:tab w:val="left" w:pos="0"/>
        </w:tabs>
        <w:spacing w:after="0" w:line="360" w:lineRule="auto"/>
        <w:jc w:val="both"/>
        <w:rPr>
          <w:rFonts w:ascii="Arial" w:hAnsi="Arial" w:cs="Arial"/>
          <w:bCs/>
          <w:sz w:val="24"/>
          <w:szCs w:val="24"/>
        </w:rPr>
      </w:pPr>
    </w:p>
    <w:p w14:paraId="673B3622"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No.25 ELIMINADO_el_Municipio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2A78A71C" w14:textId="77777777" w:rsidR="00C011C9" w:rsidRPr="00AB361D" w:rsidRDefault="00C011C9" w:rsidP="00AB361D">
      <w:pPr>
        <w:tabs>
          <w:tab w:val="left" w:pos="0"/>
        </w:tabs>
        <w:spacing w:after="0" w:line="360" w:lineRule="auto"/>
        <w:jc w:val="both"/>
        <w:rPr>
          <w:rFonts w:ascii="Arial" w:hAnsi="Arial" w:cs="Arial"/>
          <w:bCs/>
          <w:sz w:val="24"/>
          <w:szCs w:val="24"/>
        </w:rPr>
      </w:pPr>
    </w:p>
    <w:p w14:paraId="7B85D159"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No.26 ELIMINADAS_Medidas_de_Protección en 3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información reservada de conformidad con el Artículo 102 fracción V de la LTAIPPDPEMO, Artículo 113 fracción V de la LGTAIP y Lineamiento Vigésimo Tercero de los LGMCDIEVP*.</w:t>
      </w:r>
    </w:p>
    <w:p w14:paraId="108A4AE7" w14:textId="77777777" w:rsidR="00C011C9" w:rsidRPr="00AB361D" w:rsidRDefault="00C011C9" w:rsidP="00AB361D">
      <w:pPr>
        <w:tabs>
          <w:tab w:val="left" w:pos="0"/>
        </w:tabs>
        <w:spacing w:after="0" w:line="360" w:lineRule="auto"/>
        <w:jc w:val="both"/>
        <w:rPr>
          <w:rFonts w:ascii="Arial" w:hAnsi="Arial" w:cs="Arial"/>
          <w:bCs/>
          <w:sz w:val="24"/>
          <w:szCs w:val="24"/>
        </w:rPr>
      </w:pPr>
    </w:p>
    <w:p w14:paraId="4D0415CD"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No.27 ELIMINADAS_Medidas_de_Protección en 3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información reservada de conformidad con el Artículo 102 fracción V de la LTAIPPDPEMO, Artículo 113 fracción V de la LGTAIP y Lineamiento Vigésimo Tercero de los LGMCDIEVP*.</w:t>
      </w:r>
    </w:p>
    <w:p w14:paraId="1A6D9D4B" w14:textId="77777777" w:rsidR="00C011C9" w:rsidRPr="00AB361D" w:rsidRDefault="00C011C9" w:rsidP="00AB361D">
      <w:pPr>
        <w:tabs>
          <w:tab w:val="left" w:pos="0"/>
        </w:tabs>
        <w:spacing w:after="0" w:line="360" w:lineRule="auto"/>
        <w:jc w:val="both"/>
        <w:rPr>
          <w:rFonts w:ascii="Arial" w:hAnsi="Arial" w:cs="Arial"/>
          <w:bCs/>
          <w:sz w:val="24"/>
          <w:szCs w:val="24"/>
        </w:rPr>
      </w:pPr>
    </w:p>
    <w:p w14:paraId="3FB763D3"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No.28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5DEE5224" w14:textId="77777777" w:rsidR="00C011C9" w:rsidRPr="00AB361D" w:rsidRDefault="00C011C9" w:rsidP="00AB361D">
      <w:pPr>
        <w:tabs>
          <w:tab w:val="left" w:pos="0"/>
        </w:tabs>
        <w:spacing w:after="0" w:line="360" w:lineRule="auto"/>
        <w:jc w:val="both"/>
        <w:rPr>
          <w:rFonts w:ascii="Arial" w:hAnsi="Arial" w:cs="Arial"/>
          <w:bCs/>
          <w:sz w:val="24"/>
          <w:szCs w:val="24"/>
        </w:rPr>
      </w:pPr>
    </w:p>
    <w:p w14:paraId="45428563"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No.29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 xml:space="preserve">(es) por ser un dato personal sobre situación jurídica o legal de conformidad con el Artículo 97 de la LTAIPPDPEMO, Artículo 3 fracción VIII </w:t>
      </w:r>
      <w:r w:rsidRPr="00AB361D">
        <w:rPr>
          <w:rFonts w:ascii="Arial" w:hAnsi="Arial" w:cs="Arial"/>
          <w:bCs/>
          <w:sz w:val="24"/>
          <w:szCs w:val="24"/>
        </w:rPr>
        <w:lastRenderedPageBreak/>
        <w:t>de la LPDPPSOEMO y Lineamiento Trigésimo Octavo fracción I. 7. de los LGMCDIEVP*.</w:t>
      </w:r>
    </w:p>
    <w:p w14:paraId="4A79FB2B" w14:textId="77777777" w:rsidR="00C011C9" w:rsidRPr="00AB361D" w:rsidRDefault="00C011C9" w:rsidP="00AB361D">
      <w:pPr>
        <w:tabs>
          <w:tab w:val="left" w:pos="0"/>
        </w:tabs>
        <w:spacing w:after="0" w:line="360" w:lineRule="auto"/>
        <w:jc w:val="both"/>
        <w:rPr>
          <w:rFonts w:ascii="Arial" w:hAnsi="Arial" w:cs="Arial"/>
          <w:bCs/>
          <w:sz w:val="24"/>
          <w:szCs w:val="24"/>
        </w:rPr>
      </w:pPr>
    </w:p>
    <w:p w14:paraId="3A56A8C3"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No.30 </w:t>
      </w:r>
      <w:proofErr w:type="spellStart"/>
      <w:r w:rsidRPr="00AB361D">
        <w:rPr>
          <w:rFonts w:ascii="Arial" w:hAnsi="Arial" w:cs="Arial"/>
          <w:bCs/>
          <w:sz w:val="24"/>
          <w:szCs w:val="24"/>
        </w:rPr>
        <w:t>ELIMINADO_el_nombre_de_la_parte_denunciante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584455D9" w14:textId="77777777" w:rsidR="00C011C9" w:rsidRPr="00AB361D" w:rsidRDefault="00C011C9" w:rsidP="00AB361D">
      <w:pPr>
        <w:tabs>
          <w:tab w:val="left" w:pos="0"/>
        </w:tabs>
        <w:spacing w:after="0" w:line="360" w:lineRule="auto"/>
        <w:jc w:val="both"/>
        <w:rPr>
          <w:rFonts w:ascii="Arial" w:hAnsi="Arial" w:cs="Arial"/>
          <w:bCs/>
          <w:sz w:val="24"/>
          <w:szCs w:val="24"/>
        </w:rPr>
      </w:pPr>
    </w:p>
    <w:p w14:paraId="4291D3B4"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No.31 </w:t>
      </w:r>
      <w:proofErr w:type="spellStart"/>
      <w:r w:rsidRPr="00AB361D">
        <w:rPr>
          <w:rFonts w:ascii="Arial" w:hAnsi="Arial" w:cs="Arial"/>
          <w:bCs/>
          <w:sz w:val="24"/>
          <w:szCs w:val="24"/>
        </w:rPr>
        <w:t>ELIMINADO_el_nombre_de_la_parte_denunciante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3E1C0479" w14:textId="77777777" w:rsidR="00C011C9" w:rsidRPr="00AB361D" w:rsidRDefault="00C011C9" w:rsidP="00AB361D">
      <w:pPr>
        <w:tabs>
          <w:tab w:val="left" w:pos="0"/>
        </w:tabs>
        <w:spacing w:after="0" w:line="360" w:lineRule="auto"/>
        <w:jc w:val="both"/>
        <w:rPr>
          <w:rFonts w:ascii="Arial" w:hAnsi="Arial" w:cs="Arial"/>
          <w:bCs/>
          <w:sz w:val="24"/>
          <w:szCs w:val="24"/>
        </w:rPr>
      </w:pPr>
    </w:p>
    <w:p w14:paraId="7EBB6A1B"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No.32 </w:t>
      </w:r>
      <w:proofErr w:type="spellStart"/>
      <w:r w:rsidRPr="00AB361D">
        <w:rPr>
          <w:rFonts w:ascii="Arial" w:hAnsi="Arial" w:cs="Arial"/>
          <w:bCs/>
          <w:sz w:val="24"/>
          <w:szCs w:val="24"/>
        </w:rPr>
        <w:t>ELIMINADAS_las_referencias_laborales</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69557E87" w14:textId="77777777" w:rsidR="00C011C9" w:rsidRPr="00AB361D" w:rsidRDefault="00C011C9" w:rsidP="00AB361D">
      <w:pPr>
        <w:tabs>
          <w:tab w:val="left" w:pos="0"/>
        </w:tabs>
        <w:spacing w:after="0" w:line="360" w:lineRule="auto"/>
        <w:jc w:val="both"/>
        <w:rPr>
          <w:rFonts w:ascii="Arial" w:hAnsi="Arial" w:cs="Arial"/>
          <w:bCs/>
          <w:sz w:val="24"/>
          <w:szCs w:val="24"/>
        </w:rPr>
      </w:pPr>
    </w:p>
    <w:p w14:paraId="2C77FC66"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No.33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238C4630" w14:textId="77777777" w:rsidR="00C011C9" w:rsidRPr="00AB361D" w:rsidRDefault="00C011C9" w:rsidP="00AB361D">
      <w:pPr>
        <w:tabs>
          <w:tab w:val="left" w:pos="0"/>
        </w:tabs>
        <w:spacing w:after="0" w:line="360" w:lineRule="auto"/>
        <w:jc w:val="both"/>
        <w:rPr>
          <w:rFonts w:ascii="Arial" w:hAnsi="Arial" w:cs="Arial"/>
          <w:bCs/>
          <w:sz w:val="24"/>
          <w:szCs w:val="24"/>
        </w:rPr>
      </w:pPr>
    </w:p>
    <w:p w14:paraId="40E493A6"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No.34 </w:t>
      </w:r>
      <w:proofErr w:type="spellStart"/>
      <w:r w:rsidRPr="00AB361D">
        <w:rPr>
          <w:rFonts w:ascii="Arial" w:hAnsi="Arial" w:cs="Arial"/>
          <w:bCs/>
          <w:sz w:val="24"/>
          <w:szCs w:val="24"/>
        </w:rPr>
        <w:t>ELIMINADO_el_número_de_expediente_antecedente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7227DCB2" w14:textId="77777777" w:rsidR="00C011C9" w:rsidRPr="00AB361D" w:rsidRDefault="00C011C9" w:rsidP="00AB361D">
      <w:pPr>
        <w:tabs>
          <w:tab w:val="left" w:pos="0"/>
        </w:tabs>
        <w:spacing w:after="0" w:line="360" w:lineRule="auto"/>
        <w:jc w:val="both"/>
        <w:rPr>
          <w:rFonts w:ascii="Arial" w:hAnsi="Arial" w:cs="Arial"/>
          <w:bCs/>
          <w:sz w:val="24"/>
          <w:szCs w:val="24"/>
        </w:rPr>
      </w:pPr>
    </w:p>
    <w:p w14:paraId="1C284D79" w14:textId="77777777" w:rsidR="00C011C9" w:rsidRPr="00AB361D" w:rsidRDefault="00C011C9" w:rsidP="00AB361D">
      <w:pPr>
        <w:tabs>
          <w:tab w:val="left" w:pos="0"/>
        </w:tabs>
        <w:spacing w:after="0" w:line="360" w:lineRule="auto"/>
        <w:jc w:val="both"/>
        <w:rPr>
          <w:rFonts w:ascii="Arial" w:hAnsi="Arial" w:cs="Arial"/>
          <w:bCs/>
          <w:sz w:val="24"/>
          <w:szCs w:val="24"/>
        </w:rPr>
      </w:pPr>
      <w:r w:rsidRPr="00AB361D">
        <w:rPr>
          <w:rFonts w:ascii="Arial" w:hAnsi="Arial" w:cs="Arial"/>
          <w:bCs/>
          <w:sz w:val="24"/>
          <w:szCs w:val="24"/>
        </w:rPr>
        <w:t xml:space="preserve">No.35 </w:t>
      </w:r>
      <w:proofErr w:type="spellStart"/>
      <w:r w:rsidRPr="00AB361D">
        <w:rPr>
          <w:rFonts w:ascii="Arial" w:hAnsi="Arial" w:cs="Arial"/>
          <w:bCs/>
          <w:sz w:val="24"/>
          <w:szCs w:val="24"/>
        </w:rPr>
        <w:t>ELIMINADO_el_nombre_de_la_parte_denunciante</w:t>
      </w:r>
      <w:proofErr w:type="spellEnd"/>
      <w:r w:rsidRPr="00AB361D">
        <w:rPr>
          <w:rFonts w:ascii="Arial" w:hAnsi="Arial" w:cs="Arial"/>
          <w:bCs/>
          <w:sz w:val="24"/>
          <w:szCs w:val="24"/>
        </w:rPr>
        <w:t xml:space="preserve"> en 1 </w:t>
      </w:r>
      <w:proofErr w:type="spellStart"/>
      <w:r w:rsidRPr="00AB361D">
        <w:rPr>
          <w:rFonts w:ascii="Arial" w:hAnsi="Arial" w:cs="Arial"/>
          <w:bCs/>
          <w:sz w:val="24"/>
          <w:szCs w:val="24"/>
        </w:rPr>
        <w:t>renglon</w:t>
      </w:r>
      <w:proofErr w:type="spellEnd"/>
      <w:r w:rsidRPr="00AB361D">
        <w:rPr>
          <w:rFonts w:ascii="Arial" w:hAnsi="Arial" w:cs="Arial"/>
          <w:bCs/>
          <w:sz w:val="24"/>
          <w:szCs w:val="24"/>
        </w:rPr>
        <w:t xml:space="preserve">(es) por ser un dato personal identificativo de conformidad con el Artículo 97 de </w:t>
      </w:r>
      <w:r w:rsidRPr="00AB361D">
        <w:rPr>
          <w:rFonts w:ascii="Arial" w:hAnsi="Arial" w:cs="Arial"/>
          <w:bCs/>
          <w:sz w:val="24"/>
          <w:szCs w:val="24"/>
        </w:rPr>
        <w:lastRenderedPageBreak/>
        <w:t>la LTAIPPDPEMO, Artículo 3 fracción VIII de la LPDPPSOEMO y Lineamiento Trigésimo Octavo fracción I. 1. de los LGMCDIEVP*.</w:t>
      </w:r>
    </w:p>
    <w:p w14:paraId="2D456135" w14:textId="0FA08558" w:rsidR="00EE5B44" w:rsidRPr="00AB361D" w:rsidRDefault="00EE5B44" w:rsidP="00AB361D">
      <w:pPr>
        <w:tabs>
          <w:tab w:val="left" w:pos="0"/>
        </w:tabs>
        <w:spacing w:after="0" w:line="360" w:lineRule="auto"/>
        <w:jc w:val="both"/>
        <w:rPr>
          <w:rFonts w:ascii="Arial" w:hAnsi="Arial" w:cs="Arial"/>
          <w:bCs/>
          <w:sz w:val="24"/>
          <w:szCs w:val="24"/>
        </w:rPr>
      </w:pPr>
    </w:p>
    <w:sectPr w:rsidR="00EE5B44" w:rsidRPr="00AB361D" w:rsidSect="00837337">
      <w:pgSz w:w="12240" w:h="20160" w:code="5"/>
      <w:pgMar w:top="1418" w:right="2177" w:bottom="1418" w:left="1985" w:header="709" w:footer="8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5DC12" w14:textId="77777777" w:rsidR="001F2DBA" w:rsidRDefault="001F2DBA" w:rsidP="00F75445">
      <w:pPr>
        <w:spacing w:after="0" w:line="240" w:lineRule="auto"/>
      </w:pPr>
      <w:r>
        <w:separator/>
      </w:r>
    </w:p>
  </w:endnote>
  <w:endnote w:type="continuationSeparator" w:id="0">
    <w:p w14:paraId="59BB45CA" w14:textId="77777777" w:rsidR="001F2DBA" w:rsidRDefault="001F2DBA" w:rsidP="00F75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w:charset w:val="00"/>
    <w:family w:val="swiss"/>
    <w:pitch w:val="variable"/>
    <w:sig w:usb0="80000287" w:usb1="00000000" w:usb2="00000000" w:usb3="00000000" w:csb0="0000000F" w:csb1="00000000"/>
  </w:font>
  <w:font w:name="Noto Sans Symbols">
    <w:charset w:val="00"/>
    <w:family w:val="auto"/>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AF262" w14:textId="77777777" w:rsidR="00AB361D" w:rsidRDefault="00AB361D">
    <w:pPr>
      <w:pStyle w:val="Piedepgina"/>
      <w:jc w:val="right"/>
      <w:rPr>
        <w:rFonts w:ascii="Arial" w:hAnsi="Arial" w:cs="Arial"/>
        <w:color w:val="BFBFBF"/>
        <w:sz w:val="24"/>
        <w:szCs w:val="24"/>
        <w:lang w:val="es-ES"/>
      </w:rPr>
    </w:pPr>
  </w:p>
  <w:p w14:paraId="7FC4A3A5" w14:textId="4FD10573" w:rsidR="00D424D1" w:rsidRPr="00616D9D" w:rsidRDefault="00D424D1">
    <w:pPr>
      <w:pStyle w:val="Piedepgina"/>
      <w:jc w:val="right"/>
      <w:rPr>
        <w:rFonts w:ascii="Arial" w:hAnsi="Arial" w:cs="Arial"/>
        <w:color w:val="BFBFBF"/>
        <w:sz w:val="24"/>
        <w:szCs w:val="24"/>
        <w:lang w:val="es-ES"/>
      </w:rPr>
    </w:pPr>
    <w:r w:rsidRPr="00616D9D">
      <w:rPr>
        <w:rFonts w:ascii="Arial" w:hAnsi="Arial" w:cs="Arial"/>
        <w:color w:val="BFBFBF"/>
        <w:sz w:val="24"/>
        <w:szCs w:val="24"/>
        <w:lang w:val="es-ES"/>
      </w:rPr>
      <w:fldChar w:fldCharType="begin"/>
    </w:r>
    <w:r w:rsidRPr="00616D9D">
      <w:rPr>
        <w:rFonts w:ascii="Arial" w:hAnsi="Arial" w:cs="Arial"/>
        <w:color w:val="BFBFBF"/>
        <w:sz w:val="24"/>
        <w:szCs w:val="24"/>
        <w:lang w:val="es-ES"/>
      </w:rPr>
      <w:instrText>PAGE   \* MERGEFORMAT</w:instrText>
    </w:r>
    <w:r w:rsidRPr="00616D9D">
      <w:rPr>
        <w:rFonts w:ascii="Arial" w:hAnsi="Arial" w:cs="Arial"/>
        <w:color w:val="BFBFBF"/>
        <w:sz w:val="24"/>
        <w:szCs w:val="24"/>
        <w:lang w:val="es-ES"/>
      </w:rPr>
      <w:fldChar w:fldCharType="separate"/>
    </w:r>
    <w:r w:rsidRPr="00616D9D">
      <w:rPr>
        <w:rFonts w:ascii="Arial" w:hAnsi="Arial" w:cs="Arial"/>
        <w:color w:val="BFBFBF"/>
        <w:sz w:val="24"/>
        <w:szCs w:val="24"/>
        <w:lang w:val="es-ES"/>
      </w:rPr>
      <w:t>2</w:t>
    </w:r>
    <w:r w:rsidRPr="00616D9D">
      <w:rPr>
        <w:rFonts w:ascii="Arial" w:hAnsi="Arial" w:cs="Arial"/>
        <w:color w:val="BFBFBF"/>
        <w:sz w:val="24"/>
        <w:szCs w:val="24"/>
        <w:lang w:val="es-ES"/>
      </w:rPr>
      <w:fldChar w:fldCharType="end"/>
    </w:r>
  </w:p>
  <w:p w14:paraId="5BE13DC9" w14:textId="77777777" w:rsidR="00AB361D" w:rsidRPr="00AB361D" w:rsidRDefault="00AB361D" w:rsidP="00AB361D">
    <w:pPr>
      <w:pStyle w:val="Piedepgina"/>
      <w:jc w:val="center"/>
      <w:rPr>
        <w:rFonts w:ascii="Arial Narrow" w:hAnsi="Arial Narrow" w:cs="Arial"/>
        <w:color w:val="000000" w:themeColor="text1"/>
        <w:sz w:val="20"/>
        <w:szCs w:val="24"/>
      </w:rPr>
    </w:pPr>
    <w:r w:rsidRPr="00AB361D">
      <w:rPr>
        <w:rFonts w:ascii="Arial Narrow" w:hAnsi="Arial Narrow" w:cs="Arial"/>
        <w:color w:val="000000" w:themeColor="text1"/>
        <w:sz w:val="20"/>
        <w:szCs w:val="24"/>
      </w:rPr>
      <w:t>___________________________________</w:t>
    </w:r>
  </w:p>
  <w:p w14:paraId="6B0C2CA5" w14:textId="77777777" w:rsidR="00AB361D" w:rsidRPr="00AB361D" w:rsidRDefault="00AB361D" w:rsidP="00AB361D">
    <w:pPr>
      <w:pStyle w:val="Piedepgina"/>
      <w:jc w:val="center"/>
      <w:rPr>
        <w:rFonts w:ascii="Arial Narrow" w:hAnsi="Arial Narrow" w:cs="Arial"/>
        <w:color w:val="000000" w:themeColor="text1"/>
        <w:sz w:val="20"/>
        <w:szCs w:val="24"/>
      </w:rPr>
    </w:pPr>
    <w:r w:rsidRPr="00AB361D">
      <w:rPr>
        <w:rFonts w:ascii="Arial Narrow" w:hAnsi="Arial Narrow" w:cs="Arial"/>
        <w:color w:val="000000" w:themeColor="text1"/>
        <w:sz w:val="20"/>
        <w:szCs w:val="24"/>
      </w:rPr>
      <w:t xml:space="preserve">Documento para versión electrónica. </w:t>
    </w:r>
  </w:p>
  <w:p w14:paraId="35C6F318" w14:textId="6E1A1F03" w:rsidR="00D424D1" w:rsidRPr="00AB361D" w:rsidRDefault="00AB361D" w:rsidP="00AB361D">
    <w:pPr>
      <w:pStyle w:val="Piedepgina"/>
      <w:jc w:val="center"/>
      <w:rPr>
        <w:rFonts w:ascii="Arial Narrow" w:hAnsi="Arial Narrow"/>
        <w:color w:val="000000" w:themeColor="text1"/>
        <w:sz w:val="20"/>
      </w:rPr>
    </w:pPr>
    <w:r w:rsidRPr="00AB361D">
      <w:rPr>
        <w:rFonts w:ascii="Arial Narrow" w:hAnsi="Arial Narrow" w:cs="Arial"/>
        <w:color w:val="000000" w:themeColor="text1"/>
        <w:sz w:val="20"/>
        <w:szCs w:val="24"/>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C918D" w14:textId="77777777" w:rsidR="00AB361D" w:rsidRDefault="00AB361D" w:rsidP="00C011C9">
    <w:pPr>
      <w:pStyle w:val="Piedepgina"/>
      <w:jc w:val="center"/>
      <w:rPr>
        <w:rFonts w:ascii="Arial Narrow" w:hAnsi="Arial Narrow" w:cs="Arial"/>
        <w:color w:val="000000" w:themeColor="text1"/>
        <w:sz w:val="20"/>
        <w:szCs w:val="24"/>
      </w:rPr>
    </w:pPr>
  </w:p>
  <w:p w14:paraId="7F2FA6EF" w14:textId="77777777" w:rsidR="00AB361D" w:rsidRPr="00616D9D" w:rsidRDefault="00AB361D" w:rsidP="00AB361D">
    <w:pPr>
      <w:pStyle w:val="Piedepgina"/>
      <w:jc w:val="right"/>
      <w:rPr>
        <w:rFonts w:ascii="Arial" w:hAnsi="Arial" w:cs="Arial"/>
        <w:color w:val="BFBFBF"/>
        <w:sz w:val="24"/>
        <w:szCs w:val="24"/>
      </w:rPr>
    </w:pPr>
    <w:r w:rsidRPr="00616D9D">
      <w:rPr>
        <w:rFonts w:ascii="Arial" w:hAnsi="Arial" w:cs="Arial"/>
        <w:color w:val="BFBFBF"/>
        <w:sz w:val="24"/>
        <w:szCs w:val="24"/>
      </w:rPr>
      <w:fldChar w:fldCharType="begin"/>
    </w:r>
    <w:r w:rsidRPr="00616D9D">
      <w:rPr>
        <w:rFonts w:ascii="Arial" w:hAnsi="Arial" w:cs="Arial"/>
        <w:color w:val="BFBFBF"/>
        <w:sz w:val="24"/>
        <w:szCs w:val="24"/>
      </w:rPr>
      <w:instrText>PAGE   \* MERGEFORMAT</w:instrText>
    </w:r>
    <w:r w:rsidRPr="00616D9D">
      <w:rPr>
        <w:rFonts w:ascii="Arial" w:hAnsi="Arial" w:cs="Arial"/>
        <w:color w:val="BFBFBF"/>
        <w:sz w:val="24"/>
        <w:szCs w:val="24"/>
      </w:rPr>
      <w:fldChar w:fldCharType="separate"/>
    </w:r>
    <w:r>
      <w:rPr>
        <w:rFonts w:ascii="Arial" w:hAnsi="Arial" w:cs="Arial"/>
        <w:color w:val="BFBFBF"/>
        <w:sz w:val="24"/>
        <w:szCs w:val="24"/>
      </w:rPr>
      <w:t>1</w:t>
    </w:r>
    <w:r w:rsidRPr="00616D9D">
      <w:rPr>
        <w:rFonts w:ascii="Arial" w:hAnsi="Arial" w:cs="Arial"/>
        <w:color w:val="BFBFBF"/>
        <w:sz w:val="24"/>
        <w:szCs w:val="24"/>
      </w:rPr>
      <w:fldChar w:fldCharType="end"/>
    </w:r>
  </w:p>
  <w:p w14:paraId="5B0A0BDD" w14:textId="24BEE995" w:rsidR="00C011C9" w:rsidRPr="00AB361D" w:rsidRDefault="00C011C9" w:rsidP="00C011C9">
    <w:pPr>
      <w:pStyle w:val="Piedepgina"/>
      <w:jc w:val="center"/>
      <w:rPr>
        <w:rFonts w:ascii="Arial Narrow" w:hAnsi="Arial Narrow" w:cs="Arial"/>
        <w:color w:val="000000" w:themeColor="text1"/>
        <w:sz w:val="20"/>
        <w:szCs w:val="24"/>
      </w:rPr>
    </w:pPr>
    <w:r w:rsidRPr="00AB361D">
      <w:rPr>
        <w:rFonts w:ascii="Arial Narrow" w:hAnsi="Arial Narrow" w:cs="Arial"/>
        <w:color w:val="000000" w:themeColor="text1"/>
        <w:sz w:val="20"/>
        <w:szCs w:val="24"/>
      </w:rPr>
      <w:t>___________________________________</w:t>
    </w:r>
  </w:p>
  <w:p w14:paraId="6759FB03" w14:textId="77777777" w:rsidR="00C011C9" w:rsidRPr="00AB361D" w:rsidRDefault="00C011C9" w:rsidP="00C011C9">
    <w:pPr>
      <w:pStyle w:val="Piedepgina"/>
      <w:jc w:val="center"/>
      <w:rPr>
        <w:rFonts w:ascii="Arial Narrow" w:hAnsi="Arial Narrow" w:cs="Arial"/>
        <w:color w:val="000000" w:themeColor="text1"/>
        <w:sz w:val="20"/>
        <w:szCs w:val="24"/>
      </w:rPr>
    </w:pPr>
    <w:r w:rsidRPr="00AB361D">
      <w:rPr>
        <w:rFonts w:ascii="Arial Narrow" w:hAnsi="Arial Narrow" w:cs="Arial"/>
        <w:color w:val="000000" w:themeColor="text1"/>
        <w:sz w:val="20"/>
        <w:szCs w:val="24"/>
      </w:rPr>
      <w:t xml:space="preserve">Documento para versión electrónica. </w:t>
    </w:r>
  </w:p>
  <w:p w14:paraId="10FA687D" w14:textId="01FF854D" w:rsidR="00D424D1" w:rsidRPr="00AB361D" w:rsidRDefault="00C011C9" w:rsidP="00C011C9">
    <w:pPr>
      <w:pStyle w:val="Piedepgina"/>
      <w:jc w:val="center"/>
      <w:rPr>
        <w:rFonts w:ascii="Arial Narrow" w:hAnsi="Arial Narrow"/>
        <w:color w:val="000000" w:themeColor="text1"/>
        <w:sz w:val="20"/>
      </w:rPr>
    </w:pPr>
    <w:r w:rsidRPr="00AB361D">
      <w:rPr>
        <w:rFonts w:ascii="Arial Narrow" w:hAnsi="Arial Narrow" w:cs="Arial"/>
        <w:color w:val="000000" w:themeColor="text1"/>
        <w:sz w:val="20"/>
        <w:szCs w:val="24"/>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D6C46" w14:textId="77777777" w:rsidR="001F2DBA" w:rsidRDefault="001F2DBA" w:rsidP="00F75445">
      <w:pPr>
        <w:spacing w:after="0" w:line="240" w:lineRule="auto"/>
      </w:pPr>
      <w:r>
        <w:separator/>
      </w:r>
    </w:p>
  </w:footnote>
  <w:footnote w:type="continuationSeparator" w:id="0">
    <w:p w14:paraId="2A50F254" w14:textId="77777777" w:rsidR="001F2DBA" w:rsidRDefault="001F2DBA" w:rsidP="00F75445">
      <w:pPr>
        <w:spacing w:after="0" w:line="240" w:lineRule="auto"/>
      </w:pPr>
      <w:r>
        <w:continuationSeparator/>
      </w:r>
    </w:p>
  </w:footnote>
  <w:footnote w:id="1">
    <w:p w14:paraId="7A6249F4"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Las fechas que se señalen corresponden al presente año, salvo manifestación expresa.</w:t>
      </w:r>
    </w:p>
  </w:footnote>
  <w:footnote w:id="2">
    <w:p w14:paraId="27BC1459" w14:textId="77777777" w:rsidR="00D424D1" w:rsidRPr="00894F15" w:rsidRDefault="00D424D1" w:rsidP="00894F15">
      <w:pPr>
        <w:pStyle w:val="Textonotapie"/>
        <w:jc w:val="both"/>
        <w:rPr>
          <w:rFonts w:cs="Arial"/>
        </w:rPr>
      </w:pPr>
      <w:r w:rsidRPr="00894F15">
        <w:rPr>
          <w:rStyle w:val="Refdenotaalpie"/>
          <w:rFonts w:cs="Arial"/>
        </w:rPr>
        <w:footnoteRef/>
      </w:r>
      <w:r w:rsidRPr="00894F15">
        <w:rPr>
          <w:rFonts w:cs="Arial"/>
        </w:rPr>
        <w:t xml:space="preserve"> En adelante, </w:t>
      </w:r>
      <w:r w:rsidR="000A2FD0" w:rsidRPr="00894F15">
        <w:rPr>
          <w:rFonts w:cs="Arial"/>
          <w:i/>
          <w:iCs/>
        </w:rPr>
        <w:t>D</w:t>
      </w:r>
      <w:r w:rsidRPr="00894F15">
        <w:rPr>
          <w:rFonts w:cs="Arial"/>
          <w:i/>
          <w:iCs/>
        </w:rPr>
        <w:t>enunciante.</w:t>
      </w:r>
    </w:p>
  </w:footnote>
  <w:footnote w:id="3">
    <w:p w14:paraId="756553CD"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Los cuales se advierten de las quejas y demás constancias que obran en el expediente en que se actúa.</w:t>
      </w:r>
    </w:p>
  </w:footnote>
  <w:footnote w:id="4">
    <w:p w14:paraId="4B4CC586" w14:textId="77777777" w:rsidR="002F58EE" w:rsidRPr="00894F15" w:rsidRDefault="002F58EE"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Fojas 18 a 20.</w:t>
      </w:r>
    </w:p>
  </w:footnote>
  <w:footnote w:id="5">
    <w:p w14:paraId="5B428ECE" w14:textId="77777777" w:rsidR="000A2FD0" w:rsidRPr="00894F15" w:rsidRDefault="000A2FD0"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 xml:space="preserve">En adelante, </w:t>
      </w:r>
      <w:r w:rsidRPr="00894F15">
        <w:rPr>
          <w:rFonts w:cs="Arial"/>
          <w:i/>
          <w:iCs/>
          <w:lang w:val="es-ES"/>
        </w:rPr>
        <w:t>IEM</w:t>
      </w:r>
      <w:r w:rsidRPr="00894F15">
        <w:rPr>
          <w:rFonts w:cs="Arial"/>
          <w:lang w:val="es-ES"/>
        </w:rPr>
        <w:t>.</w:t>
      </w:r>
    </w:p>
  </w:footnote>
  <w:footnote w:id="6">
    <w:p w14:paraId="236D489C" w14:textId="77777777" w:rsidR="00B11E96" w:rsidRPr="00894F15" w:rsidRDefault="00B11E96"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En adelante, cuando se citen</w:t>
      </w:r>
      <w:r w:rsidR="00F55F9C" w:rsidRPr="00894F15">
        <w:rPr>
          <w:rFonts w:cs="Arial"/>
          <w:lang w:val="es-ES"/>
        </w:rPr>
        <w:t xml:space="preserve"> a todos</w:t>
      </w:r>
      <w:r w:rsidRPr="00894F15">
        <w:rPr>
          <w:rFonts w:cs="Arial"/>
          <w:lang w:val="es-ES"/>
        </w:rPr>
        <w:t xml:space="preserve"> será como </w:t>
      </w:r>
      <w:r w:rsidRPr="00894F15">
        <w:rPr>
          <w:rFonts w:cs="Arial"/>
          <w:i/>
          <w:iCs/>
          <w:lang w:val="es-ES"/>
        </w:rPr>
        <w:t>Denunciados</w:t>
      </w:r>
      <w:r w:rsidRPr="00894F15">
        <w:rPr>
          <w:rFonts w:cs="Arial"/>
          <w:lang w:val="es-ES"/>
        </w:rPr>
        <w:t xml:space="preserve"> o</w:t>
      </w:r>
      <w:r w:rsidR="00894F15">
        <w:rPr>
          <w:rFonts w:cs="Arial"/>
          <w:lang w:val="es-ES"/>
        </w:rPr>
        <w:t>,</w:t>
      </w:r>
      <w:r w:rsidRPr="00894F15">
        <w:rPr>
          <w:rFonts w:cs="Arial"/>
          <w:lang w:val="es-ES"/>
        </w:rPr>
        <w:t xml:space="preserve"> en su caso, cuando se cite por separado se realizará con el nombre </w:t>
      </w:r>
      <w:r w:rsidR="00F55F9C" w:rsidRPr="00894F15">
        <w:rPr>
          <w:rFonts w:cs="Arial"/>
          <w:lang w:val="es-ES"/>
        </w:rPr>
        <w:t>según corresponda.</w:t>
      </w:r>
    </w:p>
  </w:footnote>
  <w:footnote w:id="7">
    <w:p w14:paraId="32873EFF" w14:textId="77777777" w:rsidR="002F58EE" w:rsidRPr="00894F15" w:rsidRDefault="002F58EE"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Fojas 22 y 23.</w:t>
      </w:r>
    </w:p>
  </w:footnote>
  <w:footnote w:id="8">
    <w:p w14:paraId="09888A91" w14:textId="77777777" w:rsidR="005F1E87" w:rsidRPr="00894F15" w:rsidRDefault="005F1E87"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 xml:space="preserve">En adelante, </w:t>
      </w:r>
      <w:r w:rsidRPr="00894F15">
        <w:rPr>
          <w:rFonts w:cs="Arial"/>
          <w:i/>
          <w:iCs/>
          <w:lang w:val="es-ES"/>
        </w:rPr>
        <w:t>Secretaria Ejecutiva.</w:t>
      </w:r>
    </w:p>
  </w:footnote>
  <w:footnote w:id="9">
    <w:p w14:paraId="56388C8E" w14:textId="77777777" w:rsidR="002F58EE" w:rsidRPr="00894F15" w:rsidRDefault="002F58EE"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 158.</w:t>
      </w:r>
    </w:p>
  </w:footnote>
  <w:footnote w:id="10">
    <w:p w14:paraId="5275000C" w14:textId="77777777" w:rsidR="005E1E4A" w:rsidRPr="00894F15" w:rsidRDefault="005E1E4A" w:rsidP="00894F15">
      <w:pPr>
        <w:pBdr>
          <w:top w:val="nil"/>
          <w:left w:val="nil"/>
          <w:bottom w:val="nil"/>
          <w:right w:val="nil"/>
          <w:between w:val="nil"/>
        </w:pBdr>
        <w:shd w:val="clear" w:color="auto" w:fill="FFFFFF"/>
        <w:spacing w:after="0" w:line="240" w:lineRule="auto"/>
        <w:jc w:val="both"/>
        <w:rPr>
          <w:rFonts w:ascii="Arial" w:hAnsi="Arial" w:cs="Arial"/>
          <w:sz w:val="20"/>
          <w:szCs w:val="20"/>
          <w:lang w:val="es-ES"/>
        </w:rPr>
      </w:pPr>
      <w:r w:rsidRPr="00894F15">
        <w:rPr>
          <w:rStyle w:val="Refdenotaalpie"/>
          <w:rFonts w:ascii="Arial" w:hAnsi="Arial" w:cs="Arial"/>
          <w:sz w:val="20"/>
          <w:szCs w:val="20"/>
        </w:rPr>
        <w:footnoteRef/>
      </w:r>
      <w:r w:rsidRPr="00894F15">
        <w:rPr>
          <w:rFonts w:ascii="Arial" w:hAnsi="Arial" w:cs="Arial"/>
          <w:sz w:val="20"/>
          <w:szCs w:val="20"/>
        </w:rPr>
        <w:t xml:space="preserve"> Reglamento para la Tramitación y Sustanciación de Quejas y Denuncias en Materia de Violencia Política Contra las Mujeres </w:t>
      </w:r>
      <w:proofErr w:type="gramStart"/>
      <w:r w:rsidRPr="00894F15">
        <w:rPr>
          <w:rFonts w:ascii="Arial" w:hAnsi="Arial" w:cs="Arial"/>
          <w:sz w:val="20"/>
          <w:szCs w:val="20"/>
        </w:rPr>
        <w:t>en Razón de</w:t>
      </w:r>
      <w:proofErr w:type="gramEnd"/>
      <w:r w:rsidRPr="00894F15">
        <w:rPr>
          <w:rFonts w:ascii="Arial" w:hAnsi="Arial" w:cs="Arial"/>
          <w:sz w:val="20"/>
          <w:szCs w:val="20"/>
        </w:rPr>
        <w:t xml:space="preserve"> Género del </w:t>
      </w:r>
      <w:r w:rsidRPr="00894F15">
        <w:rPr>
          <w:rFonts w:ascii="Arial" w:hAnsi="Arial" w:cs="Arial"/>
          <w:i/>
          <w:iCs/>
          <w:sz w:val="20"/>
          <w:szCs w:val="20"/>
        </w:rPr>
        <w:t xml:space="preserve">IEM, </w:t>
      </w:r>
      <w:r w:rsidR="00075F82" w:rsidRPr="00894F15">
        <w:rPr>
          <w:rFonts w:ascii="Arial" w:hAnsi="Arial" w:cs="Arial"/>
          <w:i/>
          <w:iCs/>
          <w:sz w:val="20"/>
          <w:szCs w:val="20"/>
        </w:rPr>
        <w:t>“</w:t>
      </w:r>
      <w:r w:rsidRPr="00894F15">
        <w:rPr>
          <w:rFonts w:ascii="Arial" w:hAnsi="Arial" w:cs="Arial"/>
          <w:i/>
          <w:iCs/>
          <w:sz w:val="20"/>
          <w:szCs w:val="20"/>
        </w:rPr>
        <w:t>Artículo 77 Bis. Para la adopción de medidas de protección, en los casos que así lo merité, la Secretaria Ejecutiva se auxiliará de un grupo multidisciplinario, mismo que estará adscrito a dicha área y se integrará: I.</w:t>
      </w:r>
      <w:r w:rsidR="00075F82" w:rsidRPr="00894F15">
        <w:rPr>
          <w:rFonts w:ascii="Arial" w:hAnsi="Arial" w:cs="Arial"/>
          <w:i/>
          <w:iCs/>
          <w:sz w:val="20"/>
          <w:szCs w:val="20"/>
        </w:rPr>
        <w:t xml:space="preserve"> </w:t>
      </w:r>
      <w:r w:rsidRPr="00894F15">
        <w:rPr>
          <w:rFonts w:ascii="Arial" w:hAnsi="Arial" w:cs="Arial"/>
          <w:i/>
          <w:iCs/>
          <w:sz w:val="20"/>
          <w:szCs w:val="20"/>
        </w:rPr>
        <w:t xml:space="preserve">Por un Perito en Psicología o asesor </w:t>
      </w:r>
      <w:proofErr w:type="spellStart"/>
      <w:r w:rsidRPr="00894F15">
        <w:rPr>
          <w:rFonts w:ascii="Arial" w:hAnsi="Arial" w:cs="Arial"/>
          <w:i/>
          <w:iCs/>
          <w:sz w:val="20"/>
          <w:szCs w:val="20"/>
        </w:rPr>
        <w:t>victimal</w:t>
      </w:r>
      <w:proofErr w:type="spellEnd"/>
      <w:r w:rsidRPr="00894F15">
        <w:rPr>
          <w:rFonts w:ascii="Arial" w:hAnsi="Arial" w:cs="Arial"/>
          <w:i/>
          <w:iCs/>
          <w:sz w:val="20"/>
          <w:szCs w:val="20"/>
        </w:rPr>
        <w:t>; II. Por un Especialista en temas jurídicos relacionados con la seguridad pública; y, II. Por personal adscrito a la Coordinación de lo Contencioso Electoral, que tramite la queja. El referido grupo tendrá la atribución de realizar los análisis de riesgo ante la necesidad de dictar medidas de protección que fueran procedentes para salvaguardar la vida, la libertad, la integridad y dignidad de las víctimas, en los casos que así lo amerite.</w:t>
      </w:r>
      <w:r w:rsidR="00075F82" w:rsidRPr="00894F15">
        <w:rPr>
          <w:rFonts w:ascii="Arial" w:hAnsi="Arial" w:cs="Arial"/>
          <w:i/>
          <w:iCs/>
          <w:sz w:val="20"/>
          <w:szCs w:val="20"/>
        </w:rPr>
        <w:t>”</w:t>
      </w:r>
    </w:p>
  </w:footnote>
  <w:footnote w:id="11">
    <w:p w14:paraId="6D8FABBE" w14:textId="77777777" w:rsidR="00F41BCD" w:rsidRPr="00894F15" w:rsidRDefault="00F41BCD"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 xml:space="preserve">Fojas </w:t>
      </w:r>
      <w:r w:rsidR="002F58EE" w:rsidRPr="00894F15">
        <w:rPr>
          <w:rFonts w:cs="Arial"/>
          <w:lang w:val="es-ES"/>
        </w:rPr>
        <w:t>202</w:t>
      </w:r>
      <w:r w:rsidRPr="00894F15">
        <w:rPr>
          <w:rFonts w:cs="Arial"/>
          <w:lang w:val="es-ES"/>
        </w:rPr>
        <w:t xml:space="preserve"> a 2</w:t>
      </w:r>
      <w:r w:rsidR="002F58EE" w:rsidRPr="00894F15">
        <w:rPr>
          <w:rFonts w:cs="Arial"/>
          <w:lang w:val="es-ES"/>
        </w:rPr>
        <w:t>33</w:t>
      </w:r>
      <w:r w:rsidRPr="00894F15">
        <w:rPr>
          <w:rFonts w:cs="Arial"/>
          <w:lang w:val="es-ES"/>
        </w:rPr>
        <w:t>.</w:t>
      </w:r>
    </w:p>
  </w:footnote>
  <w:footnote w:id="12">
    <w:p w14:paraId="3BBC7AA1" w14:textId="77777777" w:rsidR="00AE3058" w:rsidRPr="00894F15" w:rsidRDefault="00AE3058" w:rsidP="00894F15">
      <w:pPr>
        <w:pStyle w:val="Textonotapie"/>
        <w:jc w:val="both"/>
        <w:rPr>
          <w:rFonts w:cs="Arial"/>
          <w:lang w:val="es-ES"/>
        </w:rPr>
      </w:pPr>
      <w:r w:rsidRPr="00894F15">
        <w:rPr>
          <w:rStyle w:val="Refdenotaalpie"/>
          <w:rFonts w:cs="Arial"/>
        </w:rPr>
        <w:footnoteRef/>
      </w:r>
      <w:r w:rsidRPr="00894F15">
        <w:rPr>
          <w:rFonts w:cs="Arial"/>
        </w:rPr>
        <w:t>Fojas 306 a 311.</w:t>
      </w:r>
    </w:p>
  </w:footnote>
  <w:footnote w:id="13">
    <w:p w14:paraId="48B94DD3" w14:textId="77777777" w:rsidR="009556C5" w:rsidRPr="00894F15" w:rsidRDefault="009556C5"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Fojas 430 a 441.</w:t>
      </w:r>
    </w:p>
  </w:footnote>
  <w:footnote w:id="14">
    <w:p w14:paraId="07EB819B" w14:textId="77777777" w:rsidR="000A2FD0" w:rsidRPr="00894F15" w:rsidRDefault="000A2FD0"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Fojas 4</w:t>
      </w:r>
      <w:r w:rsidR="0002251A" w:rsidRPr="00894F15">
        <w:rPr>
          <w:rFonts w:cs="Arial"/>
          <w:lang w:val="es-ES"/>
        </w:rPr>
        <w:t>26</w:t>
      </w:r>
      <w:r w:rsidRPr="00894F15">
        <w:rPr>
          <w:rFonts w:cs="Arial"/>
          <w:lang w:val="es-ES"/>
        </w:rPr>
        <w:t xml:space="preserve"> a </w:t>
      </w:r>
      <w:r w:rsidR="0002251A" w:rsidRPr="00894F15">
        <w:rPr>
          <w:rFonts w:cs="Arial"/>
          <w:lang w:val="es-ES"/>
        </w:rPr>
        <w:t>428</w:t>
      </w:r>
      <w:r w:rsidRPr="00894F15">
        <w:rPr>
          <w:rFonts w:cs="Arial"/>
          <w:lang w:val="es-ES"/>
        </w:rPr>
        <w:t>.</w:t>
      </w:r>
    </w:p>
  </w:footnote>
  <w:footnote w:id="15">
    <w:p w14:paraId="70D7C4A3" w14:textId="77777777" w:rsidR="000A2FD0" w:rsidRPr="00894F15" w:rsidRDefault="000A2FD0"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 xml:space="preserve">Fojas </w:t>
      </w:r>
      <w:r w:rsidR="0087015C" w:rsidRPr="00894F15">
        <w:rPr>
          <w:rFonts w:cs="Arial"/>
          <w:lang w:val="es-ES"/>
        </w:rPr>
        <w:t>517 a 523</w:t>
      </w:r>
      <w:r w:rsidRPr="00894F15">
        <w:rPr>
          <w:rFonts w:cs="Arial"/>
          <w:lang w:val="es-ES"/>
        </w:rPr>
        <w:t>.</w:t>
      </w:r>
    </w:p>
  </w:footnote>
  <w:footnote w:id="16">
    <w:p w14:paraId="209F9D4C" w14:textId="77777777" w:rsidR="00194E7B" w:rsidRPr="00894F15" w:rsidRDefault="00194E7B"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w:t>
      </w:r>
      <w:r w:rsidR="00A75714" w:rsidRPr="00894F15">
        <w:rPr>
          <w:rFonts w:cs="Arial"/>
          <w:lang w:val="es-ES"/>
        </w:rPr>
        <w:t>s</w:t>
      </w:r>
      <w:r w:rsidRPr="00894F15">
        <w:rPr>
          <w:rFonts w:cs="Arial"/>
          <w:lang w:val="es-ES"/>
        </w:rPr>
        <w:t xml:space="preserve"> 583 y 584.</w:t>
      </w:r>
    </w:p>
  </w:footnote>
  <w:footnote w:id="17">
    <w:p w14:paraId="26623EA8" w14:textId="77777777" w:rsidR="00A75714" w:rsidRPr="00894F15" w:rsidRDefault="00A75714"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 611.</w:t>
      </w:r>
    </w:p>
  </w:footnote>
  <w:footnote w:id="18">
    <w:p w14:paraId="220A88E7" w14:textId="77777777" w:rsidR="00112FF9" w:rsidRPr="00894F15" w:rsidRDefault="00112FF9"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Fojas 613 a 617.</w:t>
      </w:r>
    </w:p>
  </w:footnote>
  <w:footnote w:id="19">
    <w:p w14:paraId="0932BF8B"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Fojas </w:t>
      </w:r>
      <w:r w:rsidR="00112FF9" w:rsidRPr="00894F15">
        <w:rPr>
          <w:rFonts w:cs="Arial"/>
        </w:rPr>
        <w:t>694</w:t>
      </w:r>
      <w:r w:rsidRPr="00894F15">
        <w:rPr>
          <w:rFonts w:cs="Arial"/>
        </w:rPr>
        <w:t xml:space="preserve"> a </w:t>
      </w:r>
      <w:r w:rsidR="00112FF9" w:rsidRPr="00894F15">
        <w:rPr>
          <w:rFonts w:cs="Arial"/>
        </w:rPr>
        <w:t>714</w:t>
      </w:r>
      <w:r w:rsidRPr="00894F15">
        <w:rPr>
          <w:rFonts w:cs="Arial"/>
        </w:rPr>
        <w:t>.</w:t>
      </w:r>
    </w:p>
  </w:footnote>
  <w:footnote w:id="20">
    <w:p w14:paraId="7AEADEC1"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Foja 02.</w:t>
      </w:r>
    </w:p>
  </w:footnote>
  <w:footnote w:id="21">
    <w:p w14:paraId="1F709936" w14:textId="77777777" w:rsidR="00D424D1" w:rsidRPr="00894F15" w:rsidRDefault="00D424D1" w:rsidP="00894F15">
      <w:pPr>
        <w:pStyle w:val="Textonotapie"/>
        <w:jc w:val="both"/>
        <w:rPr>
          <w:rFonts w:cs="Arial"/>
        </w:rPr>
      </w:pPr>
      <w:r w:rsidRPr="00894F15">
        <w:rPr>
          <w:rStyle w:val="Refdenotaalpie"/>
          <w:rFonts w:cs="Arial"/>
        </w:rPr>
        <w:footnoteRef/>
      </w:r>
      <w:r w:rsidRPr="00894F15">
        <w:rPr>
          <w:rFonts w:cs="Arial"/>
        </w:rPr>
        <w:t xml:space="preserve"> En adelante, </w:t>
      </w:r>
      <w:r w:rsidRPr="00894F15">
        <w:rPr>
          <w:rFonts w:cs="Arial"/>
          <w:i/>
          <w:iCs/>
        </w:rPr>
        <w:t>Tribunal Electoral.</w:t>
      </w:r>
    </w:p>
  </w:footnote>
  <w:footnote w:id="22">
    <w:p w14:paraId="3DB27346"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Foja </w:t>
      </w:r>
      <w:r w:rsidR="00FC0A08" w:rsidRPr="00894F15">
        <w:rPr>
          <w:rFonts w:cs="Arial"/>
        </w:rPr>
        <w:t>7</w:t>
      </w:r>
      <w:r w:rsidR="00C62BA2" w:rsidRPr="00894F15">
        <w:rPr>
          <w:rFonts w:cs="Arial"/>
        </w:rPr>
        <w:t>9</w:t>
      </w:r>
      <w:r w:rsidR="00FC0A08" w:rsidRPr="00894F15">
        <w:rPr>
          <w:rFonts w:cs="Arial"/>
        </w:rPr>
        <w:t>5</w:t>
      </w:r>
      <w:r w:rsidRPr="00894F15">
        <w:rPr>
          <w:rFonts w:cs="Arial"/>
        </w:rPr>
        <w:t>.</w:t>
      </w:r>
    </w:p>
  </w:footnote>
  <w:footnote w:id="23">
    <w:p w14:paraId="01FD294A" w14:textId="77777777" w:rsidR="003F7608" w:rsidRPr="00894F15" w:rsidRDefault="003F7608" w:rsidP="00894F15">
      <w:pPr>
        <w:pStyle w:val="Textonotapie"/>
        <w:jc w:val="both"/>
        <w:rPr>
          <w:rFonts w:cs="Arial"/>
          <w:i/>
          <w:iCs/>
          <w:lang w:val="es-ES"/>
        </w:rPr>
      </w:pPr>
      <w:r w:rsidRPr="00894F15">
        <w:rPr>
          <w:rStyle w:val="Refdenotaalpie"/>
          <w:rFonts w:cs="Arial"/>
        </w:rPr>
        <w:footnoteRef/>
      </w:r>
      <w:r w:rsidRPr="00894F15">
        <w:rPr>
          <w:rFonts w:cs="Arial"/>
        </w:rPr>
        <w:t xml:space="preserve"> </w:t>
      </w:r>
      <w:r w:rsidRPr="00894F15">
        <w:rPr>
          <w:rFonts w:cs="Arial"/>
          <w:lang w:val="es-ES"/>
        </w:rPr>
        <w:t xml:space="preserve">En adelante, </w:t>
      </w:r>
      <w:r w:rsidRPr="00894F15">
        <w:rPr>
          <w:rFonts w:cs="Arial"/>
          <w:i/>
          <w:iCs/>
          <w:lang w:val="es-ES"/>
        </w:rPr>
        <w:t>Código Electoral.</w:t>
      </w:r>
    </w:p>
  </w:footnote>
  <w:footnote w:id="24">
    <w:p w14:paraId="68259BBA"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Foja </w:t>
      </w:r>
      <w:r w:rsidR="00C62BA2" w:rsidRPr="00894F15">
        <w:rPr>
          <w:rFonts w:cs="Arial"/>
        </w:rPr>
        <w:t>794</w:t>
      </w:r>
      <w:r w:rsidRPr="00894F15">
        <w:rPr>
          <w:rFonts w:cs="Arial"/>
        </w:rPr>
        <w:t>.</w:t>
      </w:r>
    </w:p>
  </w:footnote>
  <w:footnote w:id="25">
    <w:p w14:paraId="05D40FFC"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Foja </w:t>
      </w:r>
      <w:r w:rsidR="00C62BA2" w:rsidRPr="00894F15">
        <w:rPr>
          <w:rFonts w:cs="Arial"/>
        </w:rPr>
        <w:t>802</w:t>
      </w:r>
      <w:r w:rsidRPr="00894F15">
        <w:rPr>
          <w:rFonts w:cs="Arial"/>
        </w:rPr>
        <w:t>.</w:t>
      </w:r>
    </w:p>
  </w:footnote>
  <w:footnote w:id="26">
    <w:p w14:paraId="3375DFC2" w14:textId="77777777" w:rsidR="00D424D1" w:rsidRPr="00894F15" w:rsidRDefault="00D424D1" w:rsidP="00894F15">
      <w:pPr>
        <w:pStyle w:val="Textonotapie"/>
        <w:jc w:val="both"/>
        <w:rPr>
          <w:rFonts w:cs="Arial"/>
          <w:lang w:val="es-ES"/>
        </w:rPr>
      </w:pPr>
      <w:r w:rsidRPr="00894F15">
        <w:rPr>
          <w:rStyle w:val="Refdenotaalpie"/>
          <w:rFonts w:cs="Arial"/>
        </w:rPr>
        <w:footnoteRef/>
      </w:r>
      <w:r w:rsidRPr="00894F15">
        <w:rPr>
          <w:rFonts w:cs="Arial"/>
        </w:rPr>
        <w:t xml:space="preserve"> Fojas </w:t>
      </w:r>
      <w:r w:rsidR="00E16437">
        <w:rPr>
          <w:rFonts w:cs="Arial"/>
        </w:rPr>
        <w:t>826 y 827</w:t>
      </w:r>
      <w:r w:rsidRPr="00894F15">
        <w:rPr>
          <w:rFonts w:cs="Arial"/>
        </w:rPr>
        <w:t>.</w:t>
      </w:r>
    </w:p>
  </w:footnote>
  <w:footnote w:id="27">
    <w:p w14:paraId="4C15EB92" w14:textId="77777777" w:rsidR="00D424D1" w:rsidRPr="00894F15" w:rsidRDefault="00D424D1" w:rsidP="00894F15">
      <w:pPr>
        <w:pStyle w:val="Textonotapie"/>
        <w:jc w:val="both"/>
        <w:rPr>
          <w:rFonts w:cs="Arial"/>
        </w:rPr>
      </w:pPr>
      <w:r w:rsidRPr="00894F15">
        <w:rPr>
          <w:rStyle w:val="Refdenotaalpie"/>
          <w:rFonts w:eastAsia="Calibri" w:cs="Arial"/>
        </w:rPr>
        <w:footnoteRef/>
      </w:r>
      <w:r w:rsidRPr="00894F15">
        <w:rPr>
          <w:rFonts w:cs="Arial"/>
        </w:rPr>
        <w:t xml:space="preserve"> </w:t>
      </w:r>
      <w:r w:rsidRPr="00894F15">
        <w:rPr>
          <w:rFonts w:cs="Arial"/>
          <w:lang w:val="es-ES_tradnl"/>
        </w:rPr>
        <w:t xml:space="preserve">Sustenta lo expuesto el contenido de las jurisprudencias 25/2015 y 48/2016, de rubros: </w:t>
      </w:r>
      <w:r w:rsidRPr="00F125D2">
        <w:rPr>
          <w:rFonts w:cs="Arial"/>
          <w:b/>
          <w:bCs/>
          <w:i/>
          <w:iCs/>
          <w:lang w:val="es-ES_tradnl"/>
        </w:rPr>
        <w:t>“</w:t>
      </w:r>
      <w:r w:rsidRPr="00894F15">
        <w:rPr>
          <w:rFonts w:cs="Arial"/>
          <w:b/>
          <w:i/>
          <w:lang w:val="es-ES_tradnl"/>
        </w:rPr>
        <w:t>COMPETENCIA. SISTEMA DE DISTRIBUCIÓN PARA CONOCER, SUSTANCIAR Y RESOLVER PROCEDIMIENTOS SANCIONADORES”</w:t>
      </w:r>
      <w:r w:rsidRPr="00894F15">
        <w:rPr>
          <w:rFonts w:cs="Arial"/>
          <w:lang w:val="es-ES_tradnl"/>
        </w:rPr>
        <w:t xml:space="preserve"> y </w:t>
      </w:r>
      <w:r w:rsidRPr="00F125D2">
        <w:rPr>
          <w:rFonts w:cs="Arial"/>
          <w:b/>
          <w:bCs/>
          <w:i/>
          <w:iCs/>
          <w:lang w:val="es-ES_tradnl"/>
        </w:rPr>
        <w:t>“</w:t>
      </w:r>
      <w:r w:rsidRPr="00894F15">
        <w:rPr>
          <w:rFonts w:cs="Arial"/>
          <w:b/>
          <w:i/>
          <w:lang w:val="es-ES_tradnl"/>
        </w:rPr>
        <w:t xml:space="preserve">VIOLENCIA POLÍTICA POR RAZONES DE GÉNERO. LAS AUTORIDADES ELECTORALES ESTÁN OBLIGADAS A EVITAR LA AFECTACIÓN DE DERECHOS POLÍTICOS ELECTORALES”. </w:t>
      </w:r>
      <w:r w:rsidRPr="00894F15">
        <w:rPr>
          <w:rFonts w:cs="Arial"/>
        </w:rPr>
        <w:t xml:space="preserve">Visibles en la dirección electrónica: </w:t>
      </w:r>
      <w:r w:rsidRPr="00894F15">
        <w:rPr>
          <w:rFonts w:cs="Arial"/>
          <w:i/>
          <w:iCs/>
        </w:rPr>
        <w:t>https://www.te.gob.mx/IUSEapp/.</w:t>
      </w:r>
    </w:p>
  </w:footnote>
  <w:footnote w:id="28">
    <w:p w14:paraId="7FFB0E8F" w14:textId="77777777" w:rsidR="00D204D2" w:rsidRPr="00894F15" w:rsidRDefault="00D204D2" w:rsidP="00894F15">
      <w:pPr>
        <w:pStyle w:val="Textonotapie"/>
        <w:jc w:val="both"/>
        <w:rPr>
          <w:rFonts w:cs="Arial"/>
        </w:rPr>
      </w:pPr>
      <w:r w:rsidRPr="00894F15">
        <w:rPr>
          <w:rStyle w:val="Refdenotaalpie"/>
          <w:rFonts w:cs="Arial"/>
        </w:rPr>
        <w:footnoteRef/>
      </w:r>
      <w:r w:rsidRPr="00894F15">
        <w:rPr>
          <w:rFonts w:cs="Arial"/>
        </w:rPr>
        <w:t xml:space="preserve"> En adelante, </w:t>
      </w:r>
      <w:r w:rsidRPr="00894F15">
        <w:rPr>
          <w:rFonts w:cs="Arial"/>
          <w:i/>
          <w:iCs/>
        </w:rPr>
        <w:t>Constitución Federal.</w:t>
      </w:r>
    </w:p>
  </w:footnote>
  <w:footnote w:id="29">
    <w:p w14:paraId="5D6A91F0" w14:textId="77777777" w:rsidR="003C559A" w:rsidRPr="00894F15" w:rsidRDefault="003C559A"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 xml:space="preserve">En adelante, </w:t>
      </w:r>
      <w:r w:rsidRPr="00894F15">
        <w:rPr>
          <w:rFonts w:cs="Arial"/>
          <w:i/>
          <w:iCs/>
          <w:lang w:val="es-ES"/>
        </w:rPr>
        <w:t>Sala Superior.</w:t>
      </w:r>
    </w:p>
  </w:footnote>
  <w:footnote w:id="30">
    <w:p w14:paraId="5C6D861E" w14:textId="77777777" w:rsidR="001321A5" w:rsidRPr="00894F15" w:rsidRDefault="001321A5" w:rsidP="00894F15">
      <w:pPr>
        <w:pStyle w:val="Textonotapie"/>
        <w:jc w:val="both"/>
        <w:rPr>
          <w:rFonts w:cs="Arial"/>
          <w:lang w:val="es-ES"/>
        </w:rPr>
      </w:pPr>
      <w:r w:rsidRPr="00894F15">
        <w:rPr>
          <w:rStyle w:val="Refdenotaalpie"/>
          <w:rFonts w:cs="Arial"/>
        </w:rPr>
        <w:footnoteRef/>
      </w:r>
      <w:r w:rsidRPr="00894F15">
        <w:rPr>
          <w:rFonts w:cs="Arial"/>
        </w:rPr>
        <w:t xml:space="preserve"> Si bien es cierto que, posteriormente se generó un cambio de criterio derivado de lo acordado por la </w:t>
      </w:r>
      <w:r w:rsidRPr="00894F15">
        <w:rPr>
          <w:rFonts w:cs="Arial"/>
          <w:i/>
          <w:iCs/>
        </w:rPr>
        <w:t>Sala Superior</w:t>
      </w:r>
      <w:r w:rsidRPr="00894F15">
        <w:rPr>
          <w:rFonts w:cs="Arial"/>
        </w:rPr>
        <w:t xml:space="preserve"> en el SUP-JE-8/2021, donde la Sala Regional del Tribunal Electoral del Poder Judicial de la Federación, correspondiente a la Tercera Circunscripción Plurinominal Electoral, con sede en </w:t>
      </w:r>
      <w:r w:rsidR="00A30E15" w:rsidRPr="00894F15">
        <w:rPr>
          <w:rFonts w:cs="Arial"/>
        </w:rPr>
        <w:t>Xalapa, Veracruz,</w:t>
      </w:r>
      <w:r w:rsidRPr="00894F15">
        <w:rPr>
          <w:rFonts w:cs="Arial"/>
        </w:rPr>
        <w:t xml:space="preserve"> planteó una consulta competencial respecto </w:t>
      </w:r>
      <w:r w:rsidR="00A30E15" w:rsidRPr="00894F15">
        <w:rPr>
          <w:rFonts w:cs="Arial"/>
        </w:rPr>
        <w:t xml:space="preserve">de </w:t>
      </w:r>
      <w:r w:rsidRPr="00894F15">
        <w:rPr>
          <w:rFonts w:cs="Arial"/>
        </w:rPr>
        <w:t xml:space="preserve">conocer sobre presuntos actos de violencia política contra las mujeres en razón de género atribuidos a diversos funcionarios de designación, que laboraban en un Congreso local, caso en el que la superioridad determinó que no era necesario que esa </w:t>
      </w:r>
      <w:r w:rsidRPr="00894F15">
        <w:rPr>
          <w:rFonts w:cs="Arial"/>
          <w:i/>
          <w:iCs/>
        </w:rPr>
        <w:t>Sala Superior</w:t>
      </w:r>
      <w:r w:rsidRPr="00894F15">
        <w:rPr>
          <w:rFonts w:cs="Arial"/>
        </w:rPr>
        <w:t xml:space="preserve"> se pronunciara respecto a la competencia de dicho tópico, puesto que ya había definido criterio en el diverso SUP-JDC-10112/2020; lo cierto también es que, el criterio que actualmente prevalece es el relativo a que los órganos electorales carecen de competencia para conocer y resolver denuncias presentadas por conductas posiblemente constitutivas de violencia política contra las mujeres en razón de género, cuando la denunciante ejerce un cargo público que no es de elección popular, al no advertirse una afectación a sus derechos político-electorales. </w:t>
      </w:r>
    </w:p>
  </w:footnote>
  <w:footnote w:id="31">
    <w:p w14:paraId="70BF163F" w14:textId="77777777" w:rsidR="007E6B8F" w:rsidRPr="00894F15" w:rsidRDefault="007E6B8F" w:rsidP="00894F15">
      <w:pPr>
        <w:pStyle w:val="Textonotapie"/>
        <w:jc w:val="both"/>
        <w:rPr>
          <w:rFonts w:cs="Arial"/>
        </w:rPr>
      </w:pPr>
      <w:r w:rsidRPr="00894F15">
        <w:rPr>
          <w:rStyle w:val="Refdenotaalpie"/>
          <w:rFonts w:cs="Arial"/>
        </w:rPr>
        <w:footnoteRef/>
      </w:r>
      <w:r w:rsidRPr="00894F15">
        <w:rPr>
          <w:rFonts w:cs="Arial"/>
        </w:rPr>
        <w:t xml:space="preserve"> Así lo determinó la </w:t>
      </w:r>
      <w:r w:rsidRPr="00894F15">
        <w:rPr>
          <w:rFonts w:cs="Arial"/>
          <w:i/>
          <w:iCs/>
        </w:rPr>
        <w:t xml:space="preserve">Sala Superior </w:t>
      </w:r>
      <w:r w:rsidRPr="00894F15">
        <w:rPr>
          <w:rFonts w:cs="Arial"/>
        </w:rPr>
        <w:t>en precedentes como SUP-REP-158/2020 y SUP-JDC-10112/2020</w:t>
      </w:r>
      <w:r w:rsidR="006D5240" w:rsidRPr="00894F15">
        <w:rPr>
          <w:rFonts w:cs="Arial"/>
        </w:rPr>
        <w:t>.</w:t>
      </w:r>
    </w:p>
  </w:footnote>
  <w:footnote w:id="32">
    <w:p w14:paraId="6DC5578F" w14:textId="77777777" w:rsidR="0028386E" w:rsidRPr="00894F15" w:rsidRDefault="0028386E" w:rsidP="00894F15">
      <w:pPr>
        <w:pStyle w:val="Textonotapie"/>
        <w:jc w:val="both"/>
        <w:rPr>
          <w:rFonts w:cs="Arial"/>
          <w:lang w:val="es-ES"/>
        </w:rPr>
      </w:pPr>
      <w:r w:rsidRPr="00894F15">
        <w:rPr>
          <w:rStyle w:val="Refdenotaalpie"/>
          <w:rFonts w:cs="Arial"/>
        </w:rPr>
        <w:footnoteRef/>
      </w:r>
      <w:r w:rsidRPr="00894F15">
        <w:rPr>
          <w:rFonts w:cs="Arial"/>
        </w:rPr>
        <w:t xml:space="preserve"> Jurisprudencia 36/2002, de rubro </w:t>
      </w:r>
      <w:r w:rsidRPr="00894F15">
        <w:rPr>
          <w:rFonts w:cs="Arial"/>
          <w:b/>
          <w:bCs/>
          <w:i/>
          <w:iCs/>
        </w:rPr>
        <w:t>“JUICIO PARA LA PROTECCIÓN DE LOS DERECHOS POLÍTICO</w:t>
      </w:r>
      <w:r w:rsidR="001914A9">
        <w:rPr>
          <w:rFonts w:cs="Arial"/>
          <w:b/>
          <w:bCs/>
          <w:i/>
          <w:iCs/>
        </w:rPr>
        <w:t>-</w:t>
      </w:r>
      <w:r w:rsidRPr="00894F15">
        <w:rPr>
          <w:rFonts w:cs="Arial"/>
          <w:b/>
          <w:bCs/>
          <w:i/>
          <w:iCs/>
        </w:rPr>
        <w:t>ELECTORALES DEL CIUDADANO. PROCEDE CUANDO SE ADUZCAN VIOLACIONES A DIVERSOS DERECHOS FUNDAMENTALES VINCULADOS CON LOS DERECHOS DE VOTAR, SER VOTADO, DE ASOCIACIÓN Y DE AFILIACIÓN.”</w:t>
      </w:r>
      <w:r w:rsidRPr="00894F15">
        <w:rPr>
          <w:rFonts w:cs="Arial"/>
        </w:rPr>
        <w:t xml:space="preserve"> </w:t>
      </w:r>
      <w:r w:rsidR="001914A9">
        <w:rPr>
          <w:rFonts w:cs="Arial"/>
        </w:rPr>
        <w:t>S</w:t>
      </w:r>
      <w:r w:rsidRPr="00894F15">
        <w:rPr>
          <w:rFonts w:cs="Arial"/>
        </w:rPr>
        <w:t>ustentada por la Sala Superior del Tribunal Electoral del Poder Judicial de la Federación. Justicia Electoral. Revista del Tribunal Electoral del Poder Judicial de la Federación, Suplemento 6, Año 2003, pp. 40 y 41.</w:t>
      </w:r>
    </w:p>
  </w:footnote>
  <w:footnote w:id="33">
    <w:p w14:paraId="46BCFFB6" w14:textId="77777777" w:rsidR="0055002F" w:rsidRPr="00894F15" w:rsidRDefault="0055002F"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En el expediente SUP-REP-1/2022</w:t>
      </w:r>
    </w:p>
  </w:footnote>
  <w:footnote w:id="34">
    <w:p w14:paraId="5BAABF35" w14:textId="77777777" w:rsidR="00AA5596" w:rsidRPr="00894F15" w:rsidRDefault="00AA5596" w:rsidP="00894F15">
      <w:pPr>
        <w:pStyle w:val="Textonotapie"/>
        <w:jc w:val="both"/>
        <w:rPr>
          <w:rFonts w:cs="Arial"/>
          <w:i/>
          <w:iCs/>
          <w:lang w:val="es-ES"/>
        </w:rPr>
      </w:pPr>
      <w:r w:rsidRPr="00894F15">
        <w:rPr>
          <w:rStyle w:val="Refdenotaalpie"/>
          <w:rFonts w:cs="Arial"/>
        </w:rPr>
        <w:footnoteRef/>
      </w:r>
      <w:r w:rsidRPr="00894F15">
        <w:rPr>
          <w:rFonts w:cs="Arial"/>
        </w:rPr>
        <w:t xml:space="preserve"> </w:t>
      </w:r>
      <w:r w:rsidRPr="00894F15">
        <w:rPr>
          <w:rFonts w:cs="Arial"/>
          <w:lang w:val="es-ES"/>
        </w:rPr>
        <w:t xml:space="preserve">En adelante, </w:t>
      </w:r>
      <w:r w:rsidRPr="00894F15">
        <w:rPr>
          <w:rFonts w:cs="Arial"/>
          <w:i/>
          <w:iCs/>
          <w:lang w:val="es-ES"/>
        </w:rPr>
        <w:t>Sala Toluca.</w:t>
      </w:r>
    </w:p>
  </w:footnote>
  <w:footnote w:id="35">
    <w:p w14:paraId="40764924" w14:textId="77777777" w:rsidR="001914A9" w:rsidRPr="00894F15" w:rsidRDefault="001914A9" w:rsidP="001914A9">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ST-AG-22/2023</w:t>
      </w:r>
    </w:p>
  </w:footnote>
  <w:footnote w:id="36">
    <w:p w14:paraId="14E0D1B5" w14:textId="77777777" w:rsidR="0083431C" w:rsidRPr="00894F15" w:rsidRDefault="0083431C"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Foja 123.</w:t>
      </w:r>
    </w:p>
  </w:footnote>
  <w:footnote w:id="37">
    <w:p w14:paraId="0FD9C840" w14:textId="77777777" w:rsidR="0011733B" w:rsidRPr="00894F15" w:rsidRDefault="0011733B" w:rsidP="0011733B">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Criterio adoptado también en el expediente SX-JDC-167/2023.</w:t>
      </w:r>
    </w:p>
  </w:footnote>
  <w:footnote w:id="38">
    <w:p w14:paraId="30E3FB45" w14:textId="77777777" w:rsidR="001914A9" w:rsidRPr="00894F15" w:rsidRDefault="001914A9" w:rsidP="001914A9">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ST-AG-22/2023</w:t>
      </w:r>
    </w:p>
  </w:footnote>
  <w:footnote w:id="39">
    <w:p w14:paraId="352B4C80" w14:textId="77777777" w:rsidR="00571047" w:rsidRPr="00894F15" w:rsidRDefault="00571047" w:rsidP="00894F15">
      <w:pPr>
        <w:pStyle w:val="Textonotapie"/>
        <w:jc w:val="both"/>
        <w:rPr>
          <w:rFonts w:cs="Arial"/>
          <w:lang w:val="es-ES"/>
        </w:rPr>
      </w:pPr>
      <w:r w:rsidRPr="00894F15">
        <w:rPr>
          <w:rStyle w:val="Refdenotaalpie"/>
          <w:rFonts w:cs="Arial"/>
        </w:rPr>
        <w:footnoteRef/>
      </w:r>
      <w:r w:rsidRPr="00894F15">
        <w:rPr>
          <w:rFonts w:cs="Arial"/>
        </w:rPr>
        <w:t xml:space="preserve"> </w:t>
      </w:r>
      <w:r w:rsidRPr="00894F15">
        <w:rPr>
          <w:rFonts w:cs="Arial"/>
          <w:lang w:val="es-ES"/>
        </w:rPr>
        <w:t xml:space="preserve">Similar criterio fue sostenido por este </w:t>
      </w:r>
      <w:r w:rsidRPr="00894F15">
        <w:rPr>
          <w:rFonts w:cs="Arial"/>
          <w:i/>
          <w:iCs/>
          <w:lang w:val="es-ES"/>
        </w:rPr>
        <w:t xml:space="preserve">Tribunal Electoral </w:t>
      </w:r>
      <w:r w:rsidRPr="00894F15">
        <w:rPr>
          <w:rFonts w:cs="Arial"/>
          <w:lang w:val="es-ES"/>
        </w:rPr>
        <w:t>al resolver el expediente TEEM-PES-VPMG-004/2023</w:t>
      </w:r>
    </w:p>
  </w:footnote>
  <w:footnote w:id="40">
    <w:p w14:paraId="59229A73" w14:textId="77777777" w:rsidR="007E6B8F" w:rsidRPr="00894F15" w:rsidRDefault="007E6B8F" w:rsidP="00894F15">
      <w:pPr>
        <w:pStyle w:val="Textonotapie"/>
        <w:jc w:val="both"/>
        <w:rPr>
          <w:rFonts w:cs="Arial"/>
        </w:rPr>
      </w:pPr>
      <w:r w:rsidRPr="00894F15">
        <w:rPr>
          <w:rStyle w:val="Refdenotaalpie"/>
          <w:rFonts w:cs="Arial"/>
        </w:rPr>
        <w:footnoteRef/>
      </w:r>
      <w:r w:rsidRPr="00894F15">
        <w:rPr>
          <w:rFonts w:cs="Arial"/>
        </w:rPr>
        <w:t xml:space="preserve"> Conviene referir que la </w:t>
      </w:r>
      <w:r w:rsidRPr="00894F15">
        <w:rPr>
          <w:rFonts w:cs="Arial"/>
          <w:i/>
          <w:iCs/>
        </w:rPr>
        <w:t xml:space="preserve">Sala Superior </w:t>
      </w:r>
      <w:r w:rsidRPr="00894F15">
        <w:rPr>
          <w:rFonts w:cs="Arial"/>
        </w:rPr>
        <w:t>ha establecido una línea jurisprudencial que busca delimitar la competencia electoral en aquellos casos en los que se denuncia V</w:t>
      </w:r>
      <w:r w:rsidR="000B1604" w:rsidRPr="00894F15">
        <w:rPr>
          <w:rFonts w:cs="Arial"/>
        </w:rPr>
        <w:t xml:space="preserve">iolencia Política de </w:t>
      </w:r>
      <w:r w:rsidRPr="00894F15">
        <w:rPr>
          <w:rFonts w:cs="Arial"/>
        </w:rPr>
        <w:t>G</w:t>
      </w:r>
      <w:r w:rsidR="0009235E">
        <w:rPr>
          <w:rFonts w:cs="Arial"/>
        </w:rPr>
        <w:t>é</w:t>
      </w:r>
      <w:r w:rsidR="000B1604" w:rsidRPr="00894F15">
        <w:rPr>
          <w:rFonts w:cs="Arial"/>
        </w:rPr>
        <w:t>nero</w:t>
      </w:r>
      <w:r w:rsidRPr="00894F15">
        <w:rPr>
          <w:rFonts w:cs="Arial"/>
          <w:i/>
          <w:iCs/>
        </w:rPr>
        <w:t xml:space="preserve"> </w:t>
      </w:r>
      <w:r w:rsidRPr="00894F15">
        <w:rPr>
          <w:rFonts w:cs="Arial"/>
        </w:rPr>
        <w:t>fijando tres directrices:</w:t>
      </w:r>
    </w:p>
    <w:p w14:paraId="1F8C005A" w14:textId="77777777" w:rsidR="007E6B8F" w:rsidRPr="00894F15" w:rsidRDefault="007E6B8F" w:rsidP="00894F15">
      <w:pPr>
        <w:pStyle w:val="Textonotapie"/>
        <w:numPr>
          <w:ilvl w:val="0"/>
          <w:numId w:val="41"/>
        </w:numPr>
        <w:jc w:val="both"/>
        <w:rPr>
          <w:rFonts w:cs="Arial"/>
        </w:rPr>
      </w:pPr>
      <w:r w:rsidRPr="00894F15">
        <w:rPr>
          <w:rFonts w:cs="Arial"/>
        </w:rPr>
        <w:t>Si la víctima desempeña un cargo de elección popular, será materia electoral.</w:t>
      </w:r>
    </w:p>
    <w:p w14:paraId="58F6369D" w14:textId="77777777" w:rsidR="007E6B8F" w:rsidRPr="00894F15" w:rsidRDefault="007E6B8F" w:rsidP="00894F15">
      <w:pPr>
        <w:pStyle w:val="Textonotapie"/>
        <w:numPr>
          <w:ilvl w:val="0"/>
          <w:numId w:val="41"/>
        </w:numPr>
        <w:jc w:val="both"/>
        <w:rPr>
          <w:rFonts w:cs="Arial"/>
        </w:rPr>
      </w:pPr>
      <w:r w:rsidRPr="00894F15">
        <w:rPr>
          <w:rFonts w:cs="Arial"/>
        </w:rPr>
        <w:t>Si el derecho violentado es de naturaleza político electoral, será competencia electoral.</w:t>
      </w:r>
    </w:p>
    <w:p w14:paraId="789A0E88" w14:textId="77777777" w:rsidR="007E6B8F" w:rsidRPr="00894F15" w:rsidRDefault="007E6B8F" w:rsidP="00894F15">
      <w:pPr>
        <w:pStyle w:val="Textonotapie"/>
        <w:numPr>
          <w:ilvl w:val="0"/>
          <w:numId w:val="41"/>
        </w:numPr>
        <w:jc w:val="both"/>
        <w:rPr>
          <w:rFonts w:cs="Arial"/>
        </w:rPr>
      </w:pPr>
      <w:r w:rsidRPr="00894F15">
        <w:rPr>
          <w:rFonts w:cs="Arial"/>
        </w:rPr>
        <w:t>De manera excepcional, se actualiza la competencia electoral en aquellos casos en los que la víctima es parte integrante del órgano de máxima dirección de una autoridad electoral.</w:t>
      </w:r>
    </w:p>
  </w:footnote>
  <w:footnote w:id="41">
    <w:p w14:paraId="492C6E04" w14:textId="77777777" w:rsidR="00A345F9" w:rsidRPr="00A345F9" w:rsidRDefault="00A345F9" w:rsidP="00A345F9">
      <w:pPr>
        <w:pStyle w:val="Textonotapie"/>
        <w:jc w:val="both"/>
        <w:rPr>
          <w:rFonts w:cs="Arial"/>
          <w:lang w:val="es-ES"/>
        </w:rPr>
      </w:pPr>
      <w:r w:rsidRPr="00A345F9">
        <w:rPr>
          <w:rStyle w:val="Refdenotaalpie"/>
          <w:rFonts w:cs="Arial"/>
        </w:rPr>
        <w:footnoteRef/>
      </w:r>
      <w:r w:rsidRPr="00A345F9">
        <w:rPr>
          <w:rFonts w:cs="Arial"/>
        </w:rPr>
        <w:t xml:space="preserve"> </w:t>
      </w:r>
      <w:r w:rsidRPr="00A345F9">
        <w:rPr>
          <w:rFonts w:cs="Arial"/>
          <w:shd w:val="clear" w:color="auto" w:fill="FFFFFF"/>
        </w:rPr>
        <w:t>Fuente: Semanario Judicial de la Federación y su Gaceta. Tomo XIV, Octubre de 2001, página 429</w:t>
      </w:r>
      <w:r>
        <w:rPr>
          <w:rFonts w:cs="Arial"/>
          <w:shd w:val="clear" w:color="auto" w:fill="FFFFFF"/>
        </w:rPr>
        <w:t>.</w:t>
      </w:r>
    </w:p>
  </w:footnote>
  <w:footnote w:id="42">
    <w:p w14:paraId="48857DF9" w14:textId="77777777" w:rsidR="00EF0306" w:rsidRPr="00EF0306" w:rsidRDefault="00EF0306" w:rsidP="00EF0306">
      <w:pPr>
        <w:shd w:val="clear" w:color="auto" w:fill="FFFFFF"/>
        <w:spacing w:after="0" w:line="240" w:lineRule="auto"/>
        <w:jc w:val="both"/>
        <w:rPr>
          <w:lang w:val="es-ES"/>
        </w:rPr>
      </w:pPr>
      <w:r>
        <w:rPr>
          <w:rStyle w:val="Refdenotaalpie"/>
        </w:rPr>
        <w:footnoteRef/>
      </w:r>
      <w:r>
        <w:t xml:space="preserve"> </w:t>
      </w:r>
      <w:r w:rsidRPr="00EF0306">
        <w:rPr>
          <w:rFonts w:ascii="Arial" w:eastAsia="Times New Roman" w:hAnsi="Arial" w:cs="Arial"/>
          <w:color w:val="000000"/>
          <w:sz w:val="20"/>
          <w:szCs w:val="20"/>
          <w:lang w:eastAsia="es-MX"/>
        </w:rPr>
        <w:t>La Sala Superior en sesión pública celebrada el veintidós de febrero de dos mil veintitrés, aprobó por unanimidad de votos, con la ausencia del Magistrado José Luis Vargas Valdez, la jurisprudencia que antecede y la declaró formalmente obligatoria.</w:t>
      </w:r>
      <w:r>
        <w:rPr>
          <w:rFonts w:ascii="Arial" w:eastAsia="Times New Roman" w:hAnsi="Arial" w:cs="Arial"/>
          <w:color w:val="000000"/>
          <w:sz w:val="20"/>
          <w:szCs w:val="20"/>
          <w:lang w:eastAsia="es-MX"/>
        </w:rPr>
        <w:t xml:space="preserve"> </w:t>
      </w:r>
      <w:r w:rsidRPr="00EF0306">
        <w:rPr>
          <w:rFonts w:ascii="Arial" w:eastAsia="Times New Roman" w:hAnsi="Arial" w:cs="Arial"/>
          <w:color w:val="000000"/>
          <w:sz w:val="20"/>
          <w:szCs w:val="20"/>
          <w:lang w:eastAsia="es-MX"/>
        </w:rPr>
        <w:t>Pendiente de publicación en la Gaceta Jurisprudencia y Tesis en materia electoral del Tribunal Electoral del Poder Judicial de la Federación.</w:t>
      </w:r>
    </w:p>
  </w:footnote>
  <w:footnote w:id="43">
    <w:p w14:paraId="443E9039" w14:textId="77777777" w:rsidR="00C231B1" w:rsidRPr="00C231B1" w:rsidRDefault="00C231B1" w:rsidP="00C231B1">
      <w:pPr>
        <w:pStyle w:val="Textonotapie"/>
        <w:jc w:val="both"/>
        <w:rPr>
          <w:lang w:val="es-ES"/>
        </w:rPr>
      </w:pPr>
      <w:r>
        <w:rPr>
          <w:rStyle w:val="Refdenotaalpie"/>
        </w:rPr>
        <w:footnoteRef/>
      </w:r>
      <w:r>
        <w:t xml:space="preserve"> </w:t>
      </w:r>
      <w:r w:rsidRPr="00C231B1">
        <w:t>De conformidad con lo establecido en el artículo 7, párrafo tercero de la Ley de Justicia Electoral.</w:t>
      </w:r>
    </w:p>
  </w:footnote>
  <w:footnote w:id="44">
    <w:p w14:paraId="2F2FC196" w14:textId="77777777" w:rsidR="00C231B1" w:rsidRPr="00C231B1" w:rsidRDefault="00C231B1" w:rsidP="00C231B1">
      <w:pPr>
        <w:pStyle w:val="Textonotapie"/>
        <w:jc w:val="both"/>
        <w:rPr>
          <w:lang w:val="es-ES"/>
        </w:rPr>
      </w:pPr>
      <w:r>
        <w:rPr>
          <w:rStyle w:val="Refdenotaalpie"/>
        </w:rPr>
        <w:footnoteRef/>
      </w:r>
      <w:r>
        <w:t xml:space="preserve"> </w:t>
      </w:r>
      <w:r w:rsidRPr="00C231B1">
        <w:t>En cuanto autoridad encargada de establecer las políticas de sanción y erradicación de la violencia contra las mujeres en el Estado, conforme al artículo 35, fracciones II y IV de Ley por una Vida Libre de Violencia para las Mujeres en el Estado de Michoacán de Ocampo</w:t>
      </w:r>
      <w:r>
        <w:t>.</w:t>
      </w:r>
    </w:p>
  </w:footnote>
  <w:footnote w:id="45">
    <w:p w14:paraId="56225A07" w14:textId="77777777" w:rsidR="00C231B1" w:rsidRPr="00C231B1" w:rsidRDefault="00C231B1" w:rsidP="009933FB">
      <w:pPr>
        <w:pStyle w:val="Textonotapie"/>
        <w:jc w:val="both"/>
        <w:rPr>
          <w:lang w:val="es-ES"/>
        </w:rPr>
      </w:pPr>
      <w:r>
        <w:rPr>
          <w:rStyle w:val="Refdenotaalpie"/>
        </w:rPr>
        <w:footnoteRef/>
      </w:r>
      <w:r>
        <w:t xml:space="preserve"> </w:t>
      </w:r>
      <w:r w:rsidRPr="00C231B1">
        <w:t>Autoridad facultada para coadyuvar en los casos de delitos relacionados con violencia contra las mujeres, de acuerdo con lo establecido en el artículo 36, fracción II, de la Ley por una Vida Libre de Violencia para las Mujeres en el Estado de Michoacán de Ocampo.</w:t>
      </w:r>
    </w:p>
  </w:footnote>
  <w:footnote w:id="46">
    <w:p w14:paraId="7EE4A3C4" w14:textId="77777777" w:rsidR="00C231B1" w:rsidRPr="00C231B1" w:rsidRDefault="00C231B1" w:rsidP="009933FB">
      <w:pPr>
        <w:pStyle w:val="Textonotapie"/>
        <w:jc w:val="both"/>
        <w:rPr>
          <w:lang w:val="es-ES"/>
        </w:rPr>
      </w:pPr>
      <w:r>
        <w:rPr>
          <w:rStyle w:val="Refdenotaalpie"/>
        </w:rPr>
        <w:footnoteRef/>
      </w:r>
      <w:r>
        <w:t xml:space="preserve"> </w:t>
      </w:r>
      <w:r w:rsidRPr="00C231B1">
        <w:t>Organismo constitucional autónomo competente para conocer de presuntas violaciones a los derechos humanos imputados a autoridades y servidores públicos de carácter estatal y municipal, de conformidad con lo establecido en el artículo 4 de la Ley de la Comisión Estatal de los Derechos Humanos en Michoacán de Ocampo.</w:t>
      </w:r>
    </w:p>
  </w:footnote>
  <w:footnote w:id="47">
    <w:p w14:paraId="246BA59E" w14:textId="77777777" w:rsidR="00C231B1" w:rsidRPr="00C231B1" w:rsidRDefault="00C231B1" w:rsidP="00C231B1">
      <w:pPr>
        <w:pStyle w:val="Textonotapie"/>
        <w:jc w:val="both"/>
        <w:rPr>
          <w:lang w:val="es-ES"/>
        </w:rPr>
      </w:pPr>
      <w:r>
        <w:rPr>
          <w:rStyle w:val="Refdenotaalpie"/>
        </w:rPr>
        <w:footnoteRef/>
      </w:r>
      <w:r>
        <w:t xml:space="preserve"> </w:t>
      </w:r>
      <w:r w:rsidRPr="00C231B1">
        <w:t>Competente para prevenir, sancionar y eliminar cualquier forma de discriminación y violencia, que tenga por objeto impedir, menoscabar o anular el goce o ejercicio de los derechos y libertades fundamentales de las personas, de conformidad con lo establecido en el artículo 1 de la Ley para Prevenir y Eliminar la Discriminación y la Violencia en el Estado de Michoacán de Ocampo.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94615" w14:textId="77777777" w:rsidR="00D424D1" w:rsidRDefault="001A7296">
    <w:pPr>
      <w:pStyle w:val="Encabezado"/>
      <w:rPr>
        <w:b/>
        <w:color w:val="A5A5A5"/>
        <w:u w:val="thick" w:color="808080"/>
      </w:rPr>
    </w:pPr>
    <w:r>
      <w:rPr>
        <w:noProof/>
      </w:rPr>
      <w:drawing>
        <wp:anchor distT="0" distB="0" distL="114300" distR="114300" simplePos="0" relativeHeight="251657728" behindDoc="1" locked="0" layoutInCell="1" allowOverlap="1" wp14:anchorId="1CE96BDC" wp14:editId="41DB908B">
          <wp:simplePos x="0" y="0"/>
          <wp:positionH relativeFrom="margin">
            <wp:align>left</wp:align>
          </wp:positionH>
          <wp:positionV relativeFrom="paragraph">
            <wp:posOffset>74930</wp:posOffset>
          </wp:positionV>
          <wp:extent cx="1533525" cy="617855"/>
          <wp:effectExtent l="0" t="0" r="0" b="0"/>
          <wp:wrapTopAndBottom/>
          <wp:docPr id="1249553447"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617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525E67" w14:textId="77777777" w:rsidR="00D424D1" w:rsidRDefault="00D424D1">
    <w:pPr>
      <w:pStyle w:val="Encabezado"/>
      <w:rPr>
        <w:b/>
        <w:color w:val="A5A5A5"/>
        <w:u w:val="thick" w:color="808080"/>
      </w:rPr>
    </w:pPr>
  </w:p>
  <w:p w14:paraId="0AFCA043" w14:textId="77777777" w:rsidR="00D424D1" w:rsidRDefault="001A7296">
    <w:pPr>
      <w:pStyle w:val="Encabezado"/>
      <w:rPr>
        <w:b/>
        <w:color w:val="A5A5A5"/>
        <w:u w:val="thick" w:color="808080"/>
      </w:rPr>
    </w:pPr>
    <w:r>
      <w:rPr>
        <w:noProof/>
      </w:rPr>
      <w:drawing>
        <wp:anchor distT="0" distB="0" distL="114300" distR="114300" simplePos="0" relativeHeight="251660800" behindDoc="0" locked="0" layoutInCell="1" allowOverlap="1" wp14:anchorId="1F44F220" wp14:editId="33096FFF">
          <wp:simplePos x="0" y="0"/>
          <wp:positionH relativeFrom="margin">
            <wp:align>right</wp:align>
          </wp:positionH>
          <wp:positionV relativeFrom="paragraph">
            <wp:posOffset>-508635</wp:posOffset>
          </wp:positionV>
          <wp:extent cx="1000125" cy="1000125"/>
          <wp:effectExtent l="0" t="0" r="0" b="0"/>
          <wp:wrapNone/>
          <wp:docPr id="1468806353" name="Shap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Shape 5"/>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9CF426" w14:textId="77777777" w:rsidR="00D424D1" w:rsidRDefault="00D424D1">
    <w:pPr>
      <w:pStyle w:val="Encabezado"/>
      <w:rPr>
        <w:b/>
        <w:color w:val="A5A5A5"/>
        <w:u w:val="thick" w:color="808080"/>
      </w:rPr>
    </w:pPr>
  </w:p>
  <w:p w14:paraId="584F060F" w14:textId="77777777" w:rsidR="00D424D1" w:rsidRDefault="00D424D1" w:rsidP="001B7D0A">
    <w:pPr>
      <w:pStyle w:val="Encabezado"/>
      <w:tabs>
        <w:tab w:val="clear" w:pos="4419"/>
        <w:tab w:val="clear" w:pos="8838"/>
        <w:tab w:val="right" w:pos="8556"/>
      </w:tabs>
      <w:rPr>
        <w:u w:val="thick" w:color="808080"/>
      </w:rPr>
    </w:pPr>
  </w:p>
  <w:p w14:paraId="6AA84663" w14:textId="77777777" w:rsidR="00D424D1" w:rsidRPr="006939FA" w:rsidRDefault="00D424D1" w:rsidP="00D20F25">
    <w:pPr>
      <w:pStyle w:val="Encabezado"/>
      <w:jc w:val="right"/>
      <w:rPr>
        <w:rFonts w:ascii="Arial Narrow" w:hAnsi="Arial Narrow" w:cs="Arial"/>
        <w:b/>
        <w:sz w:val="18"/>
        <w:szCs w:val="18"/>
      </w:rPr>
    </w:pPr>
    <w:bookmarkStart w:id="16" w:name="_Hlk144820094"/>
    <w:r w:rsidRPr="006939FA">
      <w:rPr>
        <w:rFonts w:ascii="Arial Narrow" w:hAnsi="Arial Narrow" w:cs="Arial"/>
        <w:b/>
        <w:sz w:val="18"/>
        <w:szCs w:val="18"/>
      </w:rPr>
      <w:t>TEEM-PES-VPMG-00</w:t>
    </w:r>
    <w:r w:rsidR="000B4C0F" w:rsidRPr="006939FA">
      <w:rPr>
        <w:rFonts w:ascii="Arial Narrow" w:hAnsi="Arial Narrow" w:cs="Arial"/>
        <w:b/>
        <w:sz w:val="18"/>
        <w:szCs w:val="18"/>
      </w:rPr>
      <w:t>7</w:t>
    </w:r>
    <w:r w:rsidR="00F61F4C">
      <w:rPr>
        <w:rFonts w:ascii="Arial Narrow" w:hAnsi="Arial Narrow" w:cs="Arial"/>
        <w:b/>
        <w:sz w:val="18"/>
        <w:szCs w:val="18"/>
      </w:rPr>
      <w:t>/</w:t>
    </w:r>
    <w:r w:rsidRPr="006939FA">
      <w:rPr>
        <w:rFonts w:ascii="Arial Narrow" w:hAnsi="Arial Narrow" w:cs="Arial"/>
        <w:b/>
        <w:sz w:val="18"/>
        <w:szCs w:val="18"/>
      </w:rPr>
      <w:t>2023</w:t>
    </w:r>
  </w:p>
  <w:bookmarkEnd w:id="16"/>
  <w:p w14:paraId="54A1351B" w14:textId="77777777" w:rsidR="00D424D1" w:rsidRDefault="00D424D1" w:rsidP="001B7D0A">
    <w:pPr>
      <w:pStyle w:val="Encabezado"/>
      <w:tabs>
        <w:tab w:val="clear" w:pos="4419"/>
        <w:tab w:val="clear" w:pos="8838"/>
        <w:tab w:val="right" w:pos="8556"/>
      </w:tabs>
      <w:rPr>
        <w:u w:val="thick" w:color="808080"/>
      </w:rPr>
    </w:pPr>
  </w:p>
  <w:p w14:paraId="477F314A" w14:textId="57436B49" w:rsidR="00D424D1" w:rsidRDefault="001A7296" w:rsidP="001B7D0A">
    <w:pPr>
      <w:pStyle w:val="Encabezado"/>
      <w:tabs>
        <w:tab w:val="clear" w:pos="4419"/>
        <w:tab w:val="clear" w:pos="8838"/>
        <w:tab w:val="right" w:pos="8556"/>
      </w:tabs>
      <w:rPr>
        <w:u w:val="thick" w:color="808080"/>
      </w:rPr>
    </w:pPr>
    <w:r w:rsidRPr="003F01D9">
      <w:rPr>
        <w:noProof/>
      </w:rPr>
      <w:drawing>
        <wp:inline distT="0" distB="0" distL="0" distR="0" wp14:anchorId="0C1A5039" wp14:editId="691E11F8">
          <wp:extent cx="5600700" cy="57150"/>
          <wp:effectExtent l="0" t="0" r="0" b="0"/>
          <wp:docPr id="340921186" name="Imagen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60"/>
                  <pic:cNvPicPr>
                    <a:picLocks noChangeArrowheads="1"/>
                  </pic:cNvPicPr>
                </pic:nvPicPr>
                <pic:blipFill>
                  <a:blip r:embed="rId3">
                    <a:extLst>
                      <a:ext uri="{28A0092B-C50C-407E-A947-70E740481C1C}">
                        <a14:useLocalDpi xmlns:a14="http://schemas.microsoft.com/office/drawing/2010/main" val="0"/>
                      </a:ext>
                    </a:extLst>
                  </a:blip>
                  <a:srcRect l="15276" t="70827" r="49762" b="28680"/>
                  <a:stretch>
                    <a:fillRect/>
                  </a:stretch>
                </pic:blipFill>
                <pic:spPr bwMode="auto">
                  <a:xfrm>
                    <a:off x="0" y="0"/>
                    <a:ext cx="5600700" cy="57150"/>
                  </a:xfrm>
                  <a:prstGeom prst="rect">
                    <a:avLst/>
                  </a:prstGeom>
                  <a:noFill/>
                  <a:ln>
                    <a:noFill/>
                  </a:ln>
                </pic:spPr>
              </pic:pic>
            </a:graphicData>
          </a:graphic>
        </wp:inline>
      </w:drawing>
    </w:r>
  </w:p>
  <w:p w14:paraId="7592AD9C" w14:textId="48D4CC5C" w:rsidR="00D424D1" w:rsidRPr="00985BB1" w:rsidRDefault="001A7296" w:rsidP="001B7D0A">
    <w:pPr>
      <w:pStyle w:val="Encabezado"/>
      <w:tabs>
        <w:tab w:val="clear" w:pos="4419"/>
        <w:tab w:val="clear" w:pos="8838"/>
        <w:tab w:val="right" w:pos="8556"/>
      </w:tabs>
      <w:rPr>
        <w:u w:val="thick" w:color="808080"/>
      </w:rPr>
    </w:pPr>
    <w:r>
      <w:rPr>
        <w:noProof/>
      </w:rPr>
      <mc:AlternateContent>
        <mc:Choice Requires="wps">
          <w:drawing>
            <wp:anchor distT="0" distB="0" distL="114300" distR="114300" simplePos="0" relativeHeight="251658752" behindDoc="0" locked="0" layoutInCell="1" allowOverlap="1" wp14:anchorId="37536BC3" wp14:editId="1659F8E0">
              <wp:simplePos x="0" y="0"/>
              <wp:positionH relativeFrom="column">
                <wp:posOffset>6297930</wp:posOffset>
              </wp:positionH>
              <wp:positionV relativeFrom="paragraph">
                <wp:posOffset>3553460</wp:posOffset>
              </wp:positionV>
              <wp:extent cx="1139825" cy="2138680"/>
              <wp:effectExtent l="0" t="0" r="22225" b="33020"/>
              <wp:wrapNone/>
              <wp:docPr id="14" name="Franja diagon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9825" cy="2138680"/>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6A7ACF" id="Franja diagonal 2" o:spid="_x0000_s1026" style="position:absolute;margin-left:495.9pt;margin-top:279.8pt;width:89.75pt;height:168.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39825,2138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" path="m,1069340l569913,r569912,l,2138680,,1069340xe" fillcolor="window" strokecolor="window" strokeweight="1pt">
              <v:stroke joinstyle="miter"/>
              <v:path arrowok="t" o:connecttype="custom" o:connectlocs="0,1069340;569913,0;1139825,0;0,2138680;0,1069340" o:connectangles="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129B7" w14:textId="77777777" w:rsidR="00D424D1" w:rsidRPr="00616D9D" w:rsidRDefault="001A7296" w:rsidP="0041460D">
    <w:pPr>
      <w:pStyle w:val="Encabezado"/>
      <w:jc w:val="both"/>
      <w:rPr>
        <w:u w:val="thick" w:color="808080"/>
      </w:rPr>
    </w:pPr>
    <w:r>
      <w:rPr>
        <w:noProof/>
      </w:rPr>
      <mc:AlternateContent>
        <mc:Choice Requires="wps">
          <w:drawing>
            <wp:anchor distT="0" distB="0" distL="114300" distR="114300" simplePos="0" relativeHeight="251655680" behindDoc="0" locked="0" layoutInCell="1" allowOverlap="1" wp14:anchorId="14AD6578" wp14:editId="5B1A79FE">
              <wp:simplePos x="0" y="0"/>
              <wp:positionH relativeFrom="column">
                <wp:posOffset>5789295</wp:posOffset>
              </wp:positionH>
              <wp:positionV relativeFrom="paragraph">
                <wp:posOffset>5055235</wp:posOffset>
              </wp:positionV>
              <wp:extent cx="1069340" cy="1285875"/>
              <wp:effectExtent l="0" t="0" r="16510" b="28575"/>
              <wp:wrapNone/>
              <wp:docPr id="6" name="Franja diagon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9340" cy="1285875"/>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CD34D3" id="Franja diagonal 5" o:spid="_x0000_s1026" style="position:absolute;margin-left:455.85pt;margin-top:398.05pt;width:84.2pt;height:101.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69340,1285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" path="m,642938l534670,r534670,l,1285875,,642938xe" fillcolor="window" strokecolor="window" strokeweight="1pt">
              <v:stroke joinstyle="miter"/>
              <v:path arrowok="t" o:connecttype="custom" o:connectlocs="0,642938;534670,0;1069340,0;0,1285875;0,642938" o:connectangles="0,0,0,0,0"/>
            </v:shape>
          </w:pict>
        </mc:Fallback>
      </mc:AlternateContent>
    </w:r>
    <w:r>
      <w:rPr>
        <w:noProof/>
      </w:rPr>
      <w:drawing>
        <wp:anchor distT="0" distB="0" distL="114300" distR="114300" simplePos="0" relativeHeight="251654656" behindDoc="1" locked="0" layoutInCell="1" allowOverlap="1" wp14:anchorId="21C6F777" wp14:editId="6910632D">
          <wp:simplePos x="0" y="0"/>
          <wp:positionH relativeFrom="column">
            <wp:posOffset>148590</wp:posOffset>
          </wp:positionH>
          <wp:positionV relativeFrom="paragraph">
            <wp:posOffset>146685</wp:posOffset>
          </wp:positionV>
          <wp:extent cx="1533525" cy="617855"/>
          <wp:effectExtent l="0" t="0" r="0" b="0"/>
          <wp:wrapTopAndBottom/>
          <wp:docPr id="1463731670" name="Imagen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617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A9FC7E" w14:textId="77777777" w:rsidR="00D424D1" w:rsidRDefault="00D424D1" w:rsidP="0041460D">
    <w:pPr>
      <w:pStyle w:val="Encabezado"/>
      <w:jc w:val="both"/>
      <w:rPr>
        <w:u w:val="thick" w:color="808080"/>
      </w:rPr>
    </w:pPr>
  </w:p>
  <w:p w14:paraId="70482B49" w14:textId="77777777" w:rsidR="00D424D1" w:rsidRDefault="001A7296" w:rsidP="0041460D">
    <w:pPr>
      <w:pStyle w:val="Encabezado"/>
      <w:jc w:val="both"/>
      <w:rPr>
        <w:u w:val="thick" w:color="808080"/>
      </w:rPr>
    </w:pPr>
    <w:r>
      <w:rPr>
        <w:noProof/>
      </w:rPr>
      <w:drawing>
        <wp:anchor distT="0" distB="0" distL="114300" distR="114300" simplePos="0" relativeHeight="251659776" behindDoc="0" locked="0" layoutInCell="1" allowOverlap="1" wp14:anchorId="34B9921C" wp14:editId="4E271111">
          <wp:simplePos x="0" y="0"/>
          <wp:positionH relativeFrom="margin">
            <wp:align>right</wp:align>
          </wp:positionH>
          <wp:positionV relativeFrom="paragraph">
            <wp:posOffset>-508635</wp:posOffset>
          </wp:positionV>
          <wp:extent cx="1000125" cy="1000125"/>
          <wp:effectExtent l="0" t="0" r="0" b="0"/>
          <wp:wrapNone/>
          <wp:docPr id="1792130322" name="Shap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Shape 5"/>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B19498" w14:textId="77777777" w:rsidR="00D424D1" w:rsidRDefault="00D424D1" w:rsidP="0041460D">
    <w:pPr>
      <w:pStyle w:val="Encabezado"/>
      <w:jc w:val="both"/>
      <w:rPr>
        <w:u w:val="thick" w:color="808080"/>
      </w:rPr>
    </w:pPr>
  </w:p>
  <w:p w14:paraId="069E557A" w14:textId="77777777" w:rsidR="00D424D1" w:rsidRDefault="00D424D1" w:rsidP="0041460D">
    <w:pPr>
      <w:pStyle w:val="Encabezado"/>
      <w:jc w:val="both"/>
      <w:rPr>
        <w:u w:val="thick" w:color="808080"/>
      </w:rPr>
    </w:pPr>
  </w:p>
  <w:p w14:paraId="0341DD06" w14:textId="77777777" w:rsidR="006939FA" w:rsidRPr="006939FA" w:rsidRDefault="006939FA" w:rsidP="006939FA">
    <w:pPr>
      <w:pStyle w:val="Encabezado"/>
      <w:jc w:val="right"/>
      <w:rPr>
        <w:rFonts w:ascii="Arial Narrow" w:hAnsi="Arial Narrow" w:cs="Arial"/>
        <w:b/>
        <w:sz w:val="18"/>
        <w:szCs w:val="18"/>
      </w:rPr>
    </w:pPr>
    <w:r w:rsidRPr="006939FA">
      <w:rPr>
        <w:rFonts w:ascii="Arial Narrow" w:hAnsi="Arial Narrow" w:cs="Arial"/>
        <w:b/>
        <w:sz w:val="18"/>
        <w:szCs w:val="18"/>
      </w:rPr>
      <w:t>TEEM-PES-VPMG-007/2023</w:t>
    </w:r>
  </w:p>
  <w:p w14:paraId="10C8EF65" w14:textId="77777777" w:rsidR="00D424D1" w:rsidRDefault="001A7296" w:rsidP="0041460D">
    <w:pPr>
      <w:pStyle w:val="Encabezado"/>
      <w:jc w:val="both"/>
      <w:rPr>
        <w:u w:val="thick" w:color="808080"/>
      </w:rPr>
    </w:pPr>
    <w:r w:rsidRPr="003F01D9">
      <w:rPr>
        <w:noProof/>
      </w:rPr>
      <w:drawing>
        <wp:inline distT="0" distB="0" distL="0" distR="0" wp14:anchorId="4BC68B4C" wp14:editId="1ADABF73">
          <wp:extent cx="5600700" cy="57150"/>
          <wp:effectExtent l="0" t="0" r="0" b="0"/>
          <wp:docPr id="1274307693" name="Imagen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60"/>
                  <pic:cNvPicPr>
                    <a:picLocks noChangeArrowheads="1"/>
                  </pic:cNvPicPr>
                </pic:nvPicPr>
                <pic:blipFill>
                  <a:blip r:embed="rId3">
                    <a:extLst>
                      <a:ext uri="{28A0092B-C50C-407E-A947-70E740481C1C}">
                        <a14:useLocalDpi xmlns:a14="http://schemas.microsoft.com/office/drawing/2010/main" val="0"/>
                      </a:ext>
                    </a:extLst>
                  </a:blip>
                  <a:srcRect l="15276" t="70827" r="49762" b="28680"/>
                  <a:stretch>
                    <a:fillRect/>
                  </a:stretch>
                </pic:blipFill>
                <pic:spPr bwMode="auto">
                  <a:xfrm>
                    <a:off x="0" y="0"/>
                    <a:ext cx="5600700" cy="57150"/>
                  </a:xfrm>
                  <a:prstGeom prst="rect">
                    <a:avLst/>
                  </a:prstGeom>
                  <a:noFill/>
                  <a:ln>
                    <a:noFill/>
                  </a:ln>
                </pic:spPr>
              </pic:pic>
            </a:graphicData>
          </a:graphic>
        </wp:inline>
      </w:drawing>
    </w:r>
  </w:p>
  <w:p w14:paraId="0794C2B9" w14:textId="77777777" w:rsidR="00D424D1" w:rsidRPr="00616D9D" w:rsidRDefault="001A7296" w:rsidP="0041460D">
    <w:pPr>
      <w:pStyle w:val="Encabezado"/>
      <w:jc w:val="both"/>
      <w:rPr>
        <w:u w:val="thick" w:color="808080"/>
      </w:rPr>
    </w:pPr>
    <w:r>
      <w:rPr>
        <w:noProof/>
      </w:rPr>
      <mc:AlternateContent>
        <mc:Choice Requires="wps">
          <w:drawing>
            <wp:anchor distT="0" distB="0" distL="114300" distR="114300" simplePos="0" relativeHeight="251656704" behindDoc="0" locked="0" layoutInCell="1" allowOverlap="1" wp14:anchorId="54EF5446" wp14:editId="7C80F5CA">
              <wp:simplePos x="0" y="0"/>
              <wp:positionH relativeFrom="column">
                <wp:posOffset>5789295</wp:posOffset>
              </wp:positionH>
              <wp:positionV relativeFrom="paragraph">
                <wp:posOffset>4340225</wp:posOffset>
              </wp:positionV>
              <wp:extent cx="1171575" cy="1524000"/>
              <wp:effectExtent l="0" t="0" r="28575" b="19050"/>
              <wp:wrapNone/>
              <wp:docPr id="9" name="Franja diagonal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1575" cy="1524000"/>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A9D7B" id="Franja diagonal 1" o:spid="_x0000_s1026" style="position:absolute;margin-left:455.85pt;margin-top:341.75pt;width:92.25pt;height:12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71575,152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" path="m,762000l585788,r585787,l,1524000,,762000xe" fillcolor="window" strokecolor="window" strokeweight="1pt">
              <v:stroke joinstyle="miter"/>
              <v:path arrowok="t" o:connecttype="custom" o:connectlocs="0,762000;585788,0;1171575,0;0,1524000;0,762000"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25pt;height:11.25pt" o:bullet="t">
        <v:imagedata r:id="rId1" o:title="msoD25D"/>
      </v:shape>
    </w:pict>
  </w:numPicBullet>
  <w:abstractNum w:abstractNumId="0" w15:restartNumberingAfterBreak="0">
    <w:nsid w:val="FFFFFF81"/>
    <w:multiLevelType w:val="singleLevel"/>
    <w:tmpl w:val="40989A78"/>
    <w:lvl w:ilvl="0">
      <w:start w:val="1"/>
      <w:numFmt w:val="bullet"/>
      <w:pStyle w:val="Listaconvietas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67AE0584"/>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03169BCC"/>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01012C87"/>
    <w:multiLevelType w:val="hybridMultilevel"/>
    <w:tmpl w:val="DEB6785A"/>
    <w:lvl w:ilvl="0" w:tplc="2FEE4296">
      <w:start w:val="16"/>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02535A62"/>
    <w:multiLevelType w:val="multilevel"/>
    <w:tmpl w:val="47C026DE"/>
    <w:lvl w:ilvl="0">
      <w:start w:val="2"/>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291291A"/>
    <w:multiLevelType w:val="hybridMultilevel"/>
    <w:tmpl w:val="C3866EF2"/>
    <w:lvl w:ilvl="0" w:tplc="A14679A8">
      <w:start w:val="1"/>
      <w:numFmt w:val="lowerLetter"/>
      <w:lvlText w:val="%1)"/>
      <w:lvlJc w:val="left"/>
      <w:pPr>
        <w:ind w:left="1026" w:hanging="360"/>
      </w:pPr>
      <w:rPr>
        <w:rFonts w:hint="default"/>
        <w:b/>
      </w:rPr>
    </w:lvl>
    <w:lvl w:ilvl="1" w:tplc="080A0019" w:tentative="1">
      <w:start w:val="1"/>
      <w:numFmt w:val="lowerLetter"/>
      <w:lvlText w:val="%2."/>
      <w:lvlJc w:val="left"/>
      <w:pPr>
        <w:ind w:left="1746" w:hanging="360"/>
      </w:pPr>
    </w:lvl>
    <w:lvl w:ilvl="2" w:tplc="080A001B" w:tentative="1">
      <w:start w:val="1"/>
      <w:numFmt w:val="lowerRoman"/>
      <w:lvlText w:val="%3."/>
      <w:lvlJc w:val="right"/>
      <w:pPr>
        <w:ind w:left="2466" w:hanging="180"/>
      </w:pPr>
    </w:lvl>
    <w:lvl w:ilvl="3" w:tplc="080A000F" w:tentative="1">
      <w:start w:val="1"/>
      <w:numFmt w:val="decimal"/>
      <w:lvlText w:val="%4."/>
      <w:lvlJc w:val="left"/>
      <w:pPr>
        <w:ind w:left="3186" w:hanging="360"/>
      </w:pPr>
    </w:lvl>
    <w:lvl w:ilvl="4" w:tplc="080A0019" w:tentative="1">
      <w:start w:val="1"/>
      <w:numFmt w:val="lowerLetter"/>
      <w:lvlText w:val="%5."/>
      <w:lvlJc w:val="left"/>
      <w:pPr>
        <w:ind w:left="3906" w:hanging="360"/>
      </w:pPr>
    </w:lvl>
    <w:lvl w:ilvl="5" w:tplc="080A001B" w:tentative="1">
      <w:start w:val="1"/>
      <w:numFmt w:val="lowerRoman"/>
      <w:lvlText w:val="%6."/>
      <w:lvlJc w:val="right"/>
      <w:pPr>
        <w:ind w:left="4626" w:hanging="180"/>
      </w:pPr>
    </w:lvl>
    <w:lvl w:ilvl="6" w:tplc="080A000F" w:tentative="1">
      <w:start w:val="1"/>
      <w:numFmt w:val="decimal"/>
      <w:lvlText w:val="%7."/>
      <w:lvlJc w:val="left"/>
      <w:pPr>
        <w:ind w:left="5346" w:hanging="360"/>
      </w:pPr>
    </w:lvl>
    <w:lvl w:ilvl="7" w:tplc="080A0019" w:tentative="1">
      <w:start w:val="1"/>
      <w:numFmt w:val="lowerLetter"/>
      <w:lvlText w:val="%8."/>
      <w:lvlJc w:val="left"/>
      <w:pPr>
        <w:ind w:left="6066" w:hanging="360"/>
      </w:pPr>
    </w:lvl>
    <w:lvl w:ilvl="8" w:tplc="080A001B" w:tentative="1">
      <w:start w:val="1"/>
      <w:numFmt w:val="lowerRoman"/>
      <w:lvlText w:val="%9."/>
      <w:lvlJc w:val="right"/>
      <w:pPr>
        <w:ind w:left="6786" w:hanging="180"/>
      </w:pPr>
    </w:lvl>
  </w:abstractNum>
  <w:abstractNum w:abstractNumId="6" w15:restartNumberingAfterBreak="0">
    <w:nsid w:val="048471DA"/>
    <w:multiLevelType w:val="hybridMultilevel"/>
    <w:tmpl w:val="B4F0EF0C"/>
    <w:lvl w:ilvl="0" w:tplc="080A000F">
      <w:start w:val="1"/>
      <w:numFmt w:val="decimal"/>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9437ADC"/>
    <w:multiLevelType w:val="hybridMultilevel"/>
    <w:tmpl w:val="2F52EBF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BDE78D5"/>
    <w:multiLevelType w:val="hybridMultilevel"/>
    <w:tmpl w:val="9330FD56"/>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02F1CCA"/>
    <w:multiLevelType w:val="hybridMultilevel"/>
    <w:tmpl w:val="ED8463F2"/>
    <w:lvl w:ilvl="0" w:tplc="CAAEF624">
      <w:start w:val="1"/>
      <w:numFmt w:val="lowerRoman"/>
      <w:lvlText w:val="%1."/>
      <w:lvlJc w:val="left"/>
      <w:pPr>
        <w:ind w:left="1362" w:hanging="720"/>
      </w:pPr>
      <w:rPr>
        <w:rFonts w:hint="default"/>
        <w:b/>
      </w:rPr>
    </w:lvl>
    <w:lvl w:ilvl="1" w:tplc="080A0019" w:tentative="1">
      <w:start w:val="1"/>
      <w:numFmt w:val="lowerLetter"/>
      <w:lvlText w:val="%2."/>
      <w:lvlJc w:val="left"/>
      <w:pPr>
        <w:ind w:left="1722" w:hanging="360"/>
      </w:pPr>
    </w:lvl>
    <w:lvl w:ilvl="2" w:tplc="080A001B" w:tentative="1">
      <w:start w:val="1"/>
      <w:numFmt w:val="lowerRoman"/>
      <w:lvlText w:val="%3."/>
      <w:lvlJc w:val="right"/>
      <w:pPr>
        <w:ind w:left="2442" w:hanging="180"/>
      </w:pPr>
    </w:lvl>
    <w:lvl w:ilvl="3" w:tplc="080A000F" w:tentative="1">
      <w:start w:val="1"/>
      <w:numFmt w:val="decimal"/>
      <w:lvlText w:val="%4."/>
      <w:lvlJc w:val="left"/>
      <w:pPr>
        <w:ind w:left="3162" w:hanging="360"/>
      </w:pPr>
    </w:lvl>
    <w:lvl w:ilvl="4" w:tplc="080A0019" w:tentative="1">
      <w:start w:val="1"/>
      <w:numFmt w:val="lowerLetter"/>
      <w:lvlText w:val="%5."/>
      <w:lvlJc w:val="left"/>
      <w:pPr>
        <w:ind w:left="3882" w:hanging="360"/>
      </w:pPr>
    </w:lvl>
    <w:lvl w:ilvl="5" w:tplc="080A001B" w:tentative="1">
      <w:start w:val="1"/>
      <w:numFmt w:val="lowerRoman"/>
      <w:lvlText w:val="%6."/>
      <w:lvlJc w:val="right"/>
      <w:pPr>
        <w:ind w:left="4602" w:hanging="180"/>
      </w:pPr>
    </w:lvl>
    <w:lvl w:ilvl="6" w:tplc="080A000F" w:tentative="1">
      <w:start w:val="1"/>
      <w:numFmt w:val="decimal"/>
      <w:lvlText w:val="%7."/>
      <w:lvlJc w:val="left"/>
      <w:pPr>
        <w:ind w:left="5322" w:hanging="360"/>
      </w:pPr>
    </w:lvl>
    <w:lvl w:ilvl="7" w:tplc="080A0019" w:tentative="1">
      <w:start w:val="1"/>
      <w:numFmt w:val="lowerLetter"/>
      <w:lvlText w:val="%8."/>
      <w:lvlJc w:val="left"/>
      <w:pPr>
        <w:ind w:left="6042" w:hanging="360"/>
      </w:pPr>
    </w:lvl>
    <w:lvl w:ilvl="8" w:tplc="080A001B" w:tentative="1">
      <w:start w:val="1"/>
      <w:numFmt w:val="lowerRoman"/>
      <w:lvlText w:val="%9."/>
      <w:lvlJc w:val="right"/>
      <w:pPr>
        <w:ind w:left="6762" w:hanging="180"/>
      </w:pPr>
    </w:lvl>
  </w:abstractNum>
  <w:abstractNum w:abstractNumId="10" w15:restartNumberingAfterBreak="0">
    <w:nsid w:val="12311193"/>
    <w:multiLevelType w:val="multilevel"/>
    <w:tmpl w:val="E266F464"/>
    <w:lvl w:ilvl="0">
      <w:start w:val="9"/>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78E4DF0"/>
    <w:multiLevelType w:val="hybridMultilevel"/>
    <w:tmpl w:val="80C46D0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9A90D43"/>
    <w:multiLevelType w:val="hybridMultilevel"/>
    <w:tmpl w:val="D27A37D8"/>
    <w:lvl w:ilvl="0" w:tplc="BAD4C63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B832746"/>
    <w:multiLevelType w:val="hybridMultilevel"/>
    <w:tmpl w:val="66342E04"/>
    <w:lvl w:ilvl="0" w:tplc="188625E6">
      <w:start w:val="1"/>
      <w:numFmt w:val="decimal"/>
      <w:lvlText w:val="%1."/>
      <w:lvlJc w:val="left"/>
      <w:pPr>
        <w:ind w:left="720" w:hanging="360"/>
      </w:pPr>
      <w:rPr>
        <w:rFonts w:ascii="Calibri" w:hAnsi="Calibri" w:cs="Times New Roman" w:hint="default"/>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EBC3EC4"/>
    <w:multiLevelType w:val="hybridMultilevel"/>
    <w:tmpl w:val="46BE48D6"/>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0895573"/>
    <w:multiLevelType w:val="hybridMultilevel"/>
    <w:tmpl w:val="4086E906"/>
    <w:lvl w:ilvl="0" w:tplc="080A0007">
      <w:start w:val="1"/>
      <w:numFmt w:val="bullet"/>
      <w:lvlText w:val=""/>
      <w:lvlPicBulletId w:val="0"/>
      <w:lvlJc w:val="left"/>
      <w:pPr>
        <w:ind w:left="1317" w:hanging="360"/>
      </w:pPr>
      <w:rPr>
        <w:rFonts w:ascii="Symbol" w:hAnsi="Symbol" w:hint="default"/>
      </w:rPr>
    </w:lvl>
    <w:lvl w:ilvl="1" w:tplc="080A0003" w:tentative="1">
      <w:start w:val="1"/>
      <w:numFmt w:val="bullet"/>
      <w:lvlText w:val="o"/>
      <w:lvlJc w:val="left"/>
      <w:pPr>
        <w:ind w:left="2037" w:hanging="360"/>
      </w:pPr>
      <w:rPr>
        <w:rFonts w:ascii="Courier New" w:hAnsi="Courier New" w:cs="Courier New" w:hint="default"/>
      </w:rPr>
    </w:lvl>
    <w:lvl w:ilvl="2" w:tplc="080A0005" w:tentative="1">
      <w:start w:val="1"/>
      <w:numFmt w:val="bullet"/>
      <w:lvlText w:val=""/>
      <w:lvlJc w:val="left"/>
      <w:pPr>
        <w:ind w:left="2757" w:hanging="360"/>
      </w:pPr>
      <w:rPr>
        <w:rFonts w:ascii="Wingdings" w:hAnsi="Wingdings" w:hint="default"/>
      </w:rPr>
    </w:lvl>
    <w:lvl w:ilvl="3" w:tplc="080A0001" w:tentative="1">
      <w:start w:val="1"/>
      <w:numFmt w:val="bullet"/>
      <w:lvlText w:val=""/>
      <w:lvlJc w:val="left"/>
      <w:pPr>
        <w:ind w:left="3477" w:hanging="360"/>
      </w:pPr>
      <w:rPr>
        <w:rFonts w:ascii="Symbol" w:hAnsi="Symbol" w:hint="default"/>
      </w:rPr>
    </w:lvl>
    <w:lvl w:ilvl="4" w:tplc="080A0003" w:tentative="1">
      <w:start w:val="1"/>
      <w:numFmt w:val="bullet"/>
      <w:lvlText w:val="o"/>
      <w:lvlJc w:val="left"/>
      <w:pPr>
        <w:ind w:left="4197" w:hanging="360"/>
      </w:pPr>
      <w:rPr>
        <w:rFonts w:ascii="Courier New" w:hAnsi="Courier New" w:cs="Courier New" w:hint="default"/>
      </w:rPr>
    </w:lvl>
    <w:lvl w:ilvl="5" w:tplc="080A0005" w:tentative="1">
      <w:start w:val="1"/>
      <w:numFmt w:val="bullet"/>
      <w:lvlText w:val=""/>
      <w:lvlJc w:val="left"/>
      <w:pPr>
        <w:ind w:left="4917" w:hanging="360"/>
      </w:pPr>
      <w:rPr>
        <w:rFonts w:ascii="Wingdings" w:hAnsi="Wingdings" w:hint="default"/>
      </w:rPr>
    </w:lvl>
    <w:lvl w:ilvl="6" w:tplc="080A0001" w:tentative="1">
      <w:start w:val="1"/>
      <w:numFmt w:val="bullet"/>
      <w:lvlText w:val=""/>
      <w:lvlJc w:val="left"/>
      <w:pPr>
        <w:ind w:left="5637" w:hanging="360"/>
      </w:pPr>
      <w:rPr>
        <w:rFonts w:ascii="Symbol" w:hAnsi="Symbol" w:hint="default"/>
      </w:rPr>
    </w:lvl>
    <w:lvl w:ilvl="7" w:tplc="080A0003" w:tentative="1">
      <w:start w:val="1"/>
      <w:numFmt w:val="bullet"/>
      <w:lvlText w:val="o"/>
      <w:lvlJc w:val="left"/>
      <w:pPr>
        <w:ind w:left="6357" w:hanging="360"/>
      </w:pPr>
      <w:rPr>
        <w:rFonts w:ascii="Courier New" w:hAnsi="Courier New" w:cs="Courier New" w:hint="default"/>
      </w:rPr>
    </w:lvl>
    <w:lvl w:ilvl="8" w:tplc="080A0005" w:tentative="1">
      <w:start w:val="1"/>
      <w:numFmt w:val="bullet"/>
      <w:lvlText w:val=""/>
      <w:lvlJc w:val="left"/>
      <w:pPr>
        <w:ind w:left="7077" w:hanging="360"/>
      </w:pPr>
      <w:rPr>
        <w:rFonts w:ascii="Wingdings" w:hAnsi="Wingdings" w:hint="default"/>
      </w:rPr>
    </w:lvl>
  </w:abstractNum>
  <w:abstractNum w:abstractNumId="16" w15:restartNumberingAfterBreak="0">
    <w:nsid w:val="21E63E67"/>
    <w:multiLevelType w:val="multilevel"/>
    <w:tmpl w:val="62168388"/>
    <w:lvl w:ilvl="0">
      <w:start w:val="2"/>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6350187"/>
    <w:multiLevelType w:val="hybridMultilevel"/>
    <w:tmpl w:val="9B82359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98640AE"/>
    <w:multiLevelType w:val="hybridMultilevel"/>
    <w:tmpl w:val="70329EFE"/>
    <w:lvl w:ilvl="0" w:tplc="080A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9B65EA"/>
    <w:multiLevelType w:val="hybridMultilevel"/>
    <w:tmpl w:val="2658801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00F5B60"/>
    <w:multiLevelType w:val="multilevel"/>
    <w:tmpl w:val="A94693E4"/>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1F36F4D"/>
    <w:multiLevelType w:val="hybridMultilevel"/>
    <w:tmpl w:val="1E4E1896"/>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3C7903"/>
    <w:multiLevelType w:val="hybridMultilevel"/>
    <w:tmpl w:val="29F27B9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A08048C"/>
    <w:multiLevelType w:val="hybridMultilevel"/>
    <w:tmpl w:val="1D7A372C"/>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0694805"/>
    <w:multiLevelType w:val="hybridMultilevel"/>
    <w:tmpl w:val="38BA822C"/>
    <w:lvl w:ilvl="0" w:tplc="56C09FFE">
      <w:start w:val="1"/>
      <w:numFmt w:val="lowerLetter"/>
      <w:lvlText w:val="%1."/>
      <w:lvlJc w:val="left"/>
      <w:pPr>
        <w:ind w:left="786" w:hanging="360"/>
      </w:pPr>
      <w:rPr>
        <w:rFonts w:hint="default"/>
        <w:b/>
        <w:bCs/>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6" w15:restartNumberingAfterBreak="0">
    <w:nsid w:val="41C55FF2"/>
    <w:multiLevelType w:val="hybridMultilevel"/>
    <w:tmpl w:val="146CE3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35316B1"/>
    <w:multiLevelType w:val="multilevel"/>
    <w:tmpl w:val="7F8C9D3A"/>
    <w:lvl w:ilvl="0">
      <w:start w:val="13"/>
      <w:numFmt w:val="decimal"/>
      <w:lvlText w:val="%1."/>
      <w:lvlJc w:val="left"/>
      <w:pPr>
        <w:ind w:left="555" w:hanging="55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449A18CC"/>
    <w:multiLevelType w:val="hybridMultilevel"/>
    <w:tmpl w:val="1C7C445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5ED6449"/>
    <w:multiLevelType w:val="multilevel"/>
    <w:tmpl w:val="41F81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8C77CE"/>
    <w:multiLevelType w:val="hybridMultilevel"/>
    <w:tmpl w:val="0206196C"/>
    <w:lvl w:ilvl="0" w:tplc="B776B8E0">
      <w:start w:val="1"/>
      <w:numFmt w:val="upperRoman"/>
      <w:lvlText w:val="%1."/>
      <w:lvlJc w:val="left"/>
      <w:pPr>
        <w:ind w:left="1080" w:hanging="72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1" w15:restartNumberingAfterBreak="0">
    <w:nsid w:val="4D7B3A09"/>
    <w:multiLevelType w:val="hybridMultilevel"/>
    <w:tmpl w:val="0810C79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4D7D044C"/>
    <w:multiLevelType w:val="hybridMultilevel"/>
    <w:tmpl w:val="EB34B99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2B94E8C"/>
    <w:multiLevelType w:val="multilevel"/>
    <w:tmpl w:val="A680E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5606622A"/>
    <w:multiLevelType w:val="hybridMultilevel"/>
    <w:tmpl w:val="7F6CD24E"/>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5" w15:restartNumberingAfterBreak="0">
    <w:nsid w:val="5A000339"/>
    <w:multiLevelType w:val="multilevel"/>
    <w:tmpl w:val="37784556"/>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15:restartNumberingAfterBreak="0">
    <w:nsid w:val="5B591F51"/>
    <w:multiLevelType w:val="hybridMultilevel"/>
    <w:tmpl w:val="E84067A2"/>
    <w:lvl w:ilvl="0" w:tplc="080A0007">
      <w:start w:val="1"/>
      <w:numFmt w:val="bullet"/>
      <w:lvlText w:val=""/>
      <w:lvlPicBulletId w:val="0"/>
      <w:lvlJc w:val="left"/>
      <w:pPr>
        <w:ind w:left="720"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F087989"/>
    <w:multiLevelType w:val="hybridMultilevel"/>
    <w:tmpl w:val="C010A0DE"/>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086408C"/>
    <w:multiLevelType w:val="hybridMultilevel"/>
    <w:tmpl w:val="419EB506"/>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608D5772"/>
    <w:multiLevelType w:val="hybridMultilevel"/>
    <w:tmpl w:val="CF9883A2"/>
    <w:lvl w:ilvl="0" w:tplc="080A0007">
      <w:start w:val="1"/>
      <w:numFmt w:val="bullet"/>
      <w:lvlText w:val=""/>
      <w:lvlPicBulletId w:val="0"/>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0" w15:restartNumberingAfterBreak="0">
    <w:nsid w:val="62367981"/>
    <w:multiLevelType w:val="hybridMultilevel"/>
    <w:tmpl w:val="529EE796"/>
    <w:lvl w:ilvl="0" w:tplc="080A0007">
      <w:start w:val="1"/>
      <w:numFmt w:val="bullet"/>
      <w:lvlText w:val=""/>
      <w:lvlPicBulletId w:val="0"/>
      <w:lvlJc w:val="left"/>
      <w:pPr>
        <w:ind w:left="720"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34637BF"/>
    <w:multiLevelType w:val="hybridMultilevel"/>
    <w:tmpl w:val="BD6C7D46"/>
    <w:lvl w:ilvl="0" w:tplc="080A000F">
      <w:start w:val="1"/>
      <w:numFmt w:val="decimal"/>
      <w:lvlText w:val="%1."/>
      <w:lvlJc w:val="left"/>
      <w:pPr>
        <w:ind w:left="36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65E725C"/>
    <w:multiLevelType w:val="hybridMultilevel"/>
    <w:tmpl w:val="7F6CD24E"/>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43" w15:restartNumberingAfterBreak="0">
    <w:nsid w:val="67D22660"/>
    <w:multiLevelType w:val="hybridMultilevel"/>
    <w:tmpl w:val="4B2E894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6B9503B0"/>
    <w:multiLevelType w:val="multilevel"/>
    <w:tmpl w:val="308612C6"/>
    <w:lvl w:ilvl="0">
      <w:start w:val="2"/>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6EA331CC"/>
    <w:multiLevelType w:val="hybridMultilevel"/>
    <w:tmpl w:val="2BF25E78"/>
    <w:lvl w:ilvl="0" w:tplc="080A0007">
      <w:start w:val="1"/>
      <w:numFmt w:val="bullet"/>
      <w:lvlText w:val=""/>
      <w:lvlPicBulletId w:val="0"/>
      <w:lvlJc w:val="left"/>
      <w:pPr>
        <w:ind w:left="720" w:hanging="360"/>
      </w:pPr>
      <w:rPr>
        <w:rFonts w:ascii="Symbol" w:hAnsi="Symbol"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7206965"/>
    <w:multiLevelType w:val="hybridMultilevel"/>
    <w:tmpl w:val="4BBCCD0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CCA2ACD"/>
    <w:multiLevelType w:val="multilevel"/>
    <w:tmpl w:val="833E4890"/>
    <w:lvl w:ilvl="0">
      <w:start w:val="13"/>
      <w:numFmt w:val="decimal"/>
      <w:lvlText w:val="%1"/>
      <w:lvlJc w:val="left"/>
      <w:pPr>
        <w:ind w:left="480" w:hanging="480"/>
      </w:pPr>
      <w:rPr>
        <w:rFonts w:hint="default"/>
        <w:b/>
      </w:rPr>
    </w:lvl>
    <w:lvl w:ilvl="1">
      <w:start w:val="9"/>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num w:numId="1" w16cid:durableId="558714974">
    <w:abstractNumId w:val="17"/>
  </w:num>
  <w:num w:numId="2" w16cid:durableId="1605459746">
    <w:abstractNumId w:val="2"/>
  </w:num>
  <w:num w:numId="3" w16cid:durableId="1539319217">
    <w:abstractNumId w:val="1"/>
  </w:num>
  <w:num w:numId="4" w16cid:durableId="836850705">
    <w:abstractNumId w:val="0"/>
  </w:num>
  <w:num w:numId="5" w16cid:durableId="1611738421">
    <w:abstractNumId w:val="40"/>
  </w:num>
  <w:num w:numId="6" w16cid:durableId="28579618">
    <w:abstractNumId w:val="45"/>
  </w:num>
  <w:num w:numId="7" w16cid:durableId="921257640">
    <w:abstractNumId w:val="10"/>
  </w:num>
  <w:num w:numId="8" w16cid:durableId="1829707247">
    <w:abstractNumId w:val="35"/>
  </w:num>
  <w:num w:numId="9" w16cid:durableId="325331363">
    <w:abstractNumId w:val="37"/>
  </w:num>
  <w:num w:numId="10" w16cid:durableId="130488787">
    <w:abstractNumId w:val="32"/>
  </w:num>
  <w:num w:numId="11" w16cid:durableId="1980838829">
    <w:abstractNumId w:val="24"/>
  </w:num>
  <w:num w:numId="12" w16cid:durableId="679939840">
    <w:abstractNumId w:val="20"/>
  </w:num>
  <w:num w:numId="13" w16cid:durableId="658658776">
    <w:abstractNumId w:val="11"/>
  </w:num>
  <w:num w:numId="14" w16cid:durableId="42869811">
    <w:abstractNumId w:val="39"/>
  </w:num>
  <w:num w:numId="15" w16cid:durableId="1753896190">
    <w:abstractNumId w:val="28"/>
  </w:num>
  <w:num w:numId="16" w16cid:durableId="1251543702">
    <w:abstractNumId w:val="14"/>
  </w:num>
  <w:num w:numId="17" w16cid:durableId="1511602400">
    <w:abstractNumId w:val="21"/>
  </w:num>
  <w:num w:numId="18" w16cid:durableId="602079875">
    <w:abstractNumId w:val="6"/>
  </w:num>
  <w:num w:numId="19" w16cid:durableId="224032103">
    <w:abstractNumId w:val="9"/>
  </w:num>
  <w:num w:numId="20" w16cid:durableId="141631539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30841426">
    <w:abstractNumId w:val="38"/>
  </w:num>
  <w:num w:numId="22" w16cid:durableId="1695424983">
    <w:abstractNumId w:val="3"/>
  </w:num>
  <w:num w:numId="23" w16cid:durableId="1644502720">
    <w:abstractNumId w:val="8"/>
  </w:num>
  <w:num w:numId="24" w16cid:durableId="1591235987">
    <w:abstractNumId w:val="11"/>
  </w:num>
  <w:num w:numId="25" w16cid:durableId="897516139">
    <w:abstractNumId w:val="7"/>
  </w:num>
  <w:num w:numId="26" w16cid:durableId="8601514">
    <w:abstractNumId w:val="31"/>
  </w:num>
  <w:num w:numId="27" w16cid:durableId="450320039">
    <w:abstractNumId w:val="5"/>
  </w:num>
  <w:num w:numId="28" w16cid:durableId="343361463">
    <w:abstractNumId w:val="15"/>
  </w:num>
  <w:num w:numId="29" w16cid:durableId="40787873">
    <w:abstractNumId w:val="25"/>
  </w:num>
  <w:num w:numId="30" w16cid:durableId="1805734044">
    <w:abstractNumId w:val="41"/>
  </w:num>
  <w:num w:numId="31" w16cid:durableId="988902958">
    <w:abstractNumId w:val="36"/>
  </w:num>
  <w:num w:numId="32" w16cid:durableId="597297205">
    <w:abstractNumId w:val="18"/>
  </w:num>
  <w:num w:numId="33" w16cid:durableId="288821594">
    <w:abstractNumId w:val="27"/>
  </w:num>
  <w:num w:numId="34" w16cid:durableId="1724252415">
    <w:abstractNumId w:val="47"/>
  </w:num>
  <w:num w:numId="35" w16cid:durableId="1442728899">
    <w:abstractNumId w:val="26"/>
  </w:num>
  <w:num w:numId="36" w16cid:durableId="1016348596">
    <w:abstractNumId w:val="19"/>
  </w:num>
  <w:num w:numId="37" w16cid:durableId="410665883">
    <w:abstractNumId w:val="34"/>
  </w:num>
  <w:num w:numId="38" w16cid:durableId="1265648352">
    <w:abstractNumId w:val="42"/>
  </w:num>
  <w:num w:numId="39" w16cid:durableId="1061828034">
    <w:abstractNumId w:val="33"/>
  </w:num>
  <w:num w:numId="40" w16cid:durableId="2128349070">
    <w:abstractNumId w:val="46"/>
  </w:num>
  <w:num w:numId="41" w16cid:durableId="1923447104">
    <w:abstractNumId w:val="43"/>
  </w:num>
  <w:num w:numId="42" w16cid:durableId="1795634307">
    <w:abstractNumId w:val="44"/>
  </w:num>
  <w:num w:numId="43" w16cid:durableId="1345860051">
    <w:abstractNumId w:val="16"/>
  </w:num>
  <w:num w:numId="44" w16cid:durableId="396169817">
    <w:abstractNumId w:val="4"/>
  </w:num>
  <w:num w:numId="45" w16cid:durableId="290981796">
    <w:abstractNumId w:val="12"/>
  </w:num>
  <w:num w:numId="46" w16cid:durableId="1523084215">
    <w:abstractNumId w:val="29"/>
  </w:num>
  <w:num w:numId="47" w16cid:durableId="622002514">
    <w:abstractNumId w:val="13"/>
  </w:num>
  <w:num w:numId="48" w16cid:durableId="1378626320">
    <w:abstractNumId w:val="23"/>
  </w:num>
  <w:num w:numId="49" w16cid:durableId="1358658023">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9"/>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E7C"/>
    <w:rsid w:val="00000116"/>
    <w:rsid w:val="00000888"/>
    <w:rsid w:val="000012E9"/>
    <w:rsid w:val="00001A38"/>
    <w:rsid w:val="000023F8"/>
    <w:rsid w:val="0000267F"/>
    <w:rsid w:val="0000307B"/>
    <w:rsid w:val="00004A74"/>
    <w:rsid w:val="00004C95"/>
    <w:rsid w:val="000063CE"/>
    <w:rsid w:val="00007530"/>
    <w:rsid w:val="00007A62"/>
    <w:rsid w:val="00010B47"/>
    <w:rsid w:val="0001120E"/>
    <w:rsid w:val="0001138A"/>
    <w:rsid w:val="00011832"/>
    <w:rsid w:val="00011A3B"/>
    <w:rsid w:val="00011EC6"/>
    <w:rsid w:val="000132A3"/>
    <w:rsid w:val="00013F76"/>
    <w:rsid w:val="0001449E"/>
    <w:rsid w:val="0001486F"/>
    <w:rsid w:val="000153EB"/>
    <w:rsid w:val="0001557E"/>
    <w:rsid w:val="00015618"/>
    <w:rsid w:val="0001564F"/>
    <w:rsid w:val="00015817"/>
    <w:rsid w:val="0001597A"/>
    <w:rsid w:val="000160BC"/>
    <w:rsid w:val="00016583"/>
    <w:rsid w:val="000165C9"/>
    <w:rsid w:val="00016EBC"/>
    <w:rsid w:val="00017EAD"/>
    <w:rsid w:val="000218A4"/>
    <w:rsid w:val="00021C2D"/>
    <w:rsid w:val="0002251A"/>
    <w:rsid w:val="00022651"/>
    <w:rsid w:val="00022F0B"/>
    <w:rsid w:val="00022F2F"/>
    <w:rsid w:val="0002446C"/>
    <w:rsid w:val="000249FD"/>
    <w:rsid w:val="00024A75"/>
    <w:rsid w:val="00024CE2"/>
    <w:rsid w:val="00024DAC"/>
    <w:rsid w:val="00025230"/>
    <w:rsid w:val="00025665"/>
    <w:rsid w:val="00025AFC"/>
    <w:rsid w:val="000261E8"/>
    <w:rsid w:val="00026282"/>
    <w:rsid w:val="000266F1"/>
    <w:rsid w:val="000277F5"/>
    <w:rsid w:val="000307AE"/>
    <w:rsid w:val="0003080B"/>
    <w:rsid w:val="00030B61"/>
    <w:rsid w:val="00030D9B"/>
    <w:rsid w:val="0003102E"/>
    <w:rsid w:val="00031222"/>
    <w:rsid w:val="000316FF"/>
    <w:rsid w:val="00031AFF"/>
    <w:rsid w:val="00033144"/>
    <w:rsid w:val="00033D61"/>
    <w:rsid w:val="00033E7F"/>
    <w:rsid w:val="00034DFB"/>
    <w:rsid w:val="00035586"/>
    <w:rsid w:val="0003565B"/>
    <w:rsid w:val="00036260"/>
    <w:rsid w:val="000371B2"/>
    <w:rsid w:val="000375E7"/>
    <w:rsid w:val="00037619"/>
    <w:rsid w:val="00037730"/>
    <w:rsid w:val="000403EE"/>
    <w:rsid w:val="0004088F"/>
    <w:rsid w:val="000419D0"/>
    <w:rsid w:val="00041A63"/>
    <w:rsid w:val="00041C67"/>
    <w:rsid w:val="00041CE8"/>
    <w:rsid w:val="00041D60"/>
    <w:rsid w:val="00041F82"/>
    <w:rsid w:val="0004249D"/>
    <w:rsid w:val="00043D29"/>
    <w:rsid w:val="00045426"/>
    <w:rsid w:val="000456ED"/>
    <w:rsid w:val="000458BE"/>
    <w:rsid w:val="000467DB"/>
    <w:rsid w:val="0004742B"/>
    <w:rsid w:val="00050B33"/>
    <w:rsid w:val="00050DD0"/>
    <w:rsid w:val="00052685"/>
    <w:rsid w:val="00052AD3"/>
    <w:rsid w:val="000533E7"/>
    <w:rsid w:val="000538B8"/>
    <w:rsid w:val="00053A1F"/>
    <w:rsid w:val="00053F4A"/>
    <w:rsid w:val="00054197"/>
    <w:rsid w:val="00054A81"/>
    <w:rsid w:val="00054C42"/>
    <w:rsid w:val="00054E4C"/>
    <w:rsid w:val="000552BE"/>
    <w:rsid w:val="0005558A"/>
    <w:rsid w:val="00055AA6"/>
    <w:rsid w:val="00056422"/>
    <w:rsid w:val="00056857"/>
    <w:rsid w:val="00056E30"/>
    <w:rsid w:val="000572A5"/>
    <w:rsid w:val="00057432"/>
    <w:rsid w:val="0005769D"/>
    <w:rsid w:val="00057BAB"/>
    <w:rsid w:val="00057BFB"/>
    <w:rsid w:val="00057D87"/>
    <w:rsid w:val="00060AFB"/>
    <w:rsid w:val="00061167"/>
    <w:rsid w:val="000611A0"/>
    <w:rsid w:val="000614F3"/>
    <w:rsid w:val="000623C4"/>
    <w:rsid w:val="00062D30"/>
    <w:rsid w:val="000635EB"/>
    <w:rsid w:val="00063694"/>
    <w:rsid w:val="00063E42"/>
    <w:rsid w:val="00064851"/>
    <w:rsid w:val="00064E38"/>
    <w:rsid w:val="00064F32"/>
    <w:rsid w:val="000654CD"/>
    <w:rsid w:val="00066724"/>
    <w:rsid w:val="00066A2F"/>
    <w:rsid w:val="00066A80"/>
    <w:rsid w:val="000670E3"/>
    <w:rsid w:val="00070E91"/>
    <w:rsid w:val="000716D4"/>
    <w:rsid w:val="00071EBA"/>
    <w:rsid w:val="00072C9A"/>
    <w:rsid w:val="00072D34"/>
    <w:rsid w:val="000731AB"/>
    <w:rsid w:val="000740D2"/>
    <w:rsid w:val="000745BD"/>
    <w:rsid w:val="00074B15"/>
    <w:rsid w:val="000751B8"/>
    <w:rsid w:val="00075F82"/>
    <w:rsid w:val="0007620B"/>
    <w:rsid w:val="00077078"/>
    <w:rsid w:val="00077D22"/>
    <w:rsid w:val="00080279"/>
    <w:rsid w:val="00080D6A"/>
    <w:rsid w:val="00081B14"/>
    <w:rsid w:val="00081DA9"/>
    <w:rsid w:val="00081EB1"/>
    <w:rsid w:val="00082622"/>
    <w:rsid w:val="00082D33"/>
    <w:rsid w:val="00082D6A"/>
    <w:rsid w:val="000838A7"/>
    <w:rsid w:val="00084133"/>
    <w:rsid w:val="00084CAC"/>
    <w:rsid w:val="000859C7"/>
    <w:rsid w:val="000873B0"/>
    <w:rsid w:val="00087D0D"/>
    <w:rsid w:val="00087D8D"/>
    <w:rsid w:val="00090B96"/>
    <w:rsid w:val="00091310"/>
    <w:rsid w:val="000919D5"/>
    <w:rsid w:val="0009235E"/>
    <w:rsid w:val="00092D5C"/>
    <w:rsid w:val="00093060"/>
    <w:rsid w:val="0009341D"/>
    <w:rsid w:val="0009389F"/>
    <w:rsid w:val="00093E58"/>
    <w:rsid w:val="00094137"/>
    <w:rsid w:val="00094202"/>
    <w:rsid w:val="00095E8A"/>
    <w:rsid w:val="00096216"/>
    <w:rsid w:val="0009645E"/>
    <w:rsid w:val="000A02FB"/>
    <w:rsid w:val="000A033E"/>
    <w:rsid w:val="000A0EFB"/>
    <w:rsid w:val="000A12E6"/>
    <w:rsid w:val="000A2139"/>
    <w:rsid w:val="000A2FB0"/>
    <w:rsid w:val="000A2FD0"/>
    <w:rsid w:val="000A3FE2"/>
    <w:rsid w:val="000A442B"/>
    <w:rsid w:val="000A4688"/>
    <w:rsid w:val="000A46AE"/>
    <w:rsid w:val="000A660F"/>
    <w:rsid w:val="000A7310"/>
    <w:rsid w:val="000B0142"/>
    <w:rsid w:val="000B02E2"/>
    <w:rsid w:val="000B0DBD"/>
    <w:rsid w:val="000B1604"/>
    <w:rsid w:val="000B16E1"/>
    <w:rsid w:val="000B1999"/>
    <w:rsid w:val="000B1ECB"/>
    <w:rsid w:val="000B2FB6"/>
    <w:rsid w:val="000B38CB"/>
    <w:rsid w:val="000B3D9B"/>
    <w:rsid w:val="000B4495"/>
    <w:rsid w:val="000B4A3F"/>
    <w:rsid w:val="000B4C0F"/>
    <w:rsid w:val="000B5416"/>
    <w:rsid w:val="000B570F"/>
    <w:rsid w:val="000B6373"/>
    <w:rsid w:val="000B65EA"/>
    <w:rsid w:val="000B780F"/>
    <w:rsid w:val="000C00E0"/>
    <w:rsid w:val="000C0274"/>
    <w:rsid w:val="000C13C7"/>
    <w:rsid w:val="000C25C7"/>
    <w:rsid w:val="000C2837"/>
    <w:rsid w:val="000C2F69"/>
    <w:rsid w:val="000C37E2"/>
    <w:rsid w:val="000C39EC"/>
    <w:rsid w:val="000C3A30"/>
    <w:rsid w:val="000C4B2B"/>
    <w:rsid w:val="000C63EE"/>
    <w:rsid w:val="000C7219"/>
    <w:rsid w:val="000C752E"/>
    <w:rsid w:val="000D1081"/>
    <w:rsid w:val="000D127A"/>
    <w:rsid w:val="000D181B"/>
    <w:rsid w:val="000D1C8A"/>
    <w:rsid w:val="000D1EA5"/>
    <w:rsid w:val="000D27DF"/>
    <w:rsid w:val="000D3CA9"/>
    <w:rsid w:val="000D4189"/>
    <w:rsid w:val="000D4288"/>
    <w:rsid w:val="000D5730"/>
    <w:rsid w:val="000D5C8E"/>
    <w:rsid w:val="000D5D2F"/>
    <w:rsid w:val="000D61BC"/>
    <w:rsid w:val="000D6AD4"/>
    <w:rsid w:val="000D6C4F"/>
    <w:rsid w:val="000D777D"/>
    <w:rsid w:val="000D7862"/>
    <w:rsid w:val="000E00EE"/>
    <w:rsid w:val="000E01AB"/>
    <w:rsid w:val="000E0BB4"/>
    <w:rsid w:val="000E1616"/>
    <w:rsid w:val="000E193E"/>
    <w:rsid w:val="000E20B2"/>
    <w:rsid w:val="000E34D1"/>
    <w:rsid w:val="000E34E9"/>
    <w:rsid w:val="000E4120"/>
    <w:rsid w:val="000E4B2D"/>
    <w:rsid w:val="000E513A"/>
    <w:rsid w:val="000E5239"/>
    <w:rsid w:val="000E6186"/>
    <w:rsid w:val="000E6F1A"/>
    <w:rsid w:val="000E71BF"/>
    <w:rsid w:val="000E75CC"/>
    <w:rsid w:val="000F0369"/>
    <w:rsid w:val="000F1D3F"/>
    <w:rsid w:val="000F23BA"/>
    <w:rsid w:val="000F2E88"/>
    <w:rsid w:val="000F2F43"/>
    <w:rsid w:val="000F4DF4"/>
    <w:rsid w:val="000F5653"/>
    <w:rsid w:val="000F5782"/>
    <w:rsid w:val="000F5D46"/>
    <w:rsid w:val="000F5F30"/>
    <w:rsid w:val="000F6164"/>
    <w:rsid w:val="000F665F"/>
    <w:rsid w:val="000F73EF"/>
    <w:rsid w:val="000F768E"/>
    <w:rsid w:val="000F7B1F"/>
    <w:rsid w:val="000F7C1B"/>
    <w:rsid w:val="00101E97"/>
    <w:rsid w:val="001021F9"/>
    <w:rsid w:val="001027C3"/>
    <w:rsid w:val="00102B59"/>
    <w:rsid w:val="001035FC"/>
    <w:rsid w:val="001039F0"/>
    <w:rsid w:val="00103AF0"/>
    <w:rsid w:val="001042BE"/>
    <w:rsid w:val="00104618"/>
    <w:rsid w:val="001054BF"/>
    <w:rsid w:val="00105655"/>
    <w:rsid w:val="001059D4"/>
    <w:rsid w:val="00107654"/>
    <w:rsid w:val="001077AD"/>
    <w:rsid w:val="00110138"/>
    <w:rsid w:val="0011055E"/>
    <w:rsid w:val="00110FF8"/>
    <w:rsid w:val="00110FFD"/>
    <w:rsid w:val="001112EE"/>
    <w:rsid w:val="0011196B"/>
    <w:rsid w:val="00112562"/>
    <w:rsid w:val="00112FF9"/>
    <w:rsid w:val="001143DA"/>
    <w:rsid w:val="001143E1"/>
    <w:rsid w:val="001146C0"/>
    <w:rsid w:val="00116CD5"/>
    <w:rsid w:val="0011733B"/>
    <w:rsid w:val="00117C7C"/>
    <w:rsid w:val="001205DA"/>
    <w:rsid w:val="00120936"/>
    <w:rsid w:val="00120F15"/>
    <w:rsid w:val="00121701"/>
    <w:rsid w:val="00122833"/>
    <w:rsid w:val="00122D09"/>
    <w:rsid w:val="001233DB"/>
    <w:rsid w:val="001237CD"/>
    <w:rsid w:val="00123F35"/>
    <w:rsid w:val="001241FE"/>
    <w:rsid w:val="00124205"/>
    <w:rsid w:val="001243EE"/>
    <w:rsid w:val="00124489"/>
    <w:rsid w:val="00125B1D"/>
    <w:rsid w:val="001263AF"/>
    <w:rsid w:val="0012678A"/>
    <w:rsid w:val="0012678B"/>
    <w:rsid w:val="00126E41"/>
    <w:rsid w:val="0012708D"/>
    <w:rsid w:val="00127431"/>
    <w:rsid w:val="00127E54"/>
    <w:rsid w:val="0013041D"/>
    <w:rsid w:val="00130A9E"/>
    <w:rsid w:val="00131410"/>
    <w:rsid w:val="001321A5"/>
    <w:rsid w:val="001326A5"/>
    <w:rsid w:val="00132892"/>
    <w:rsid w:val="00132FB5"/>
    <w:rsid w:val="001342CF"/>
    <w:rsid w:val="00134709"/>
    <w:rsid w:val="001349E0"/>
    <w:rsid w:val="00134F2D"/>
    <w:rsid w:val="001354D3"/>
    <w:rsid w:val="00135975"/>
    <w:rsid w:val="00135D44"/>
    <w:rsid w:val="001360ED"/>
    <w:rsid w:val="00136156"/>
    <w:rsid w:val="0013653E"/>
    <w:rsid w:val="0013789D"/>
    <w:rsid w:val="00137A97"/>
    <w:rsid w:val="0014039C"/>
    <w:rsid w:val="001404C0"/>
    <w:rsid w:val="001409D2"/>
    <w:rsid w:val="00140AA5"/>
    <w:rsid w:val="00141193"/>
    <w:rsid w:val="00141C2F"/>
    <w:rsid w:val="001422FF"/>
    <w:rsid w:val="001426F7"/>
    <w:rsid w:val="001436C4"/>
    <w:rsid w:val="00144638"/>
    <w:rsid w:val="001448D6"/>
    <w:rsid w:val="00144D37"/>
    <w:rsid w:val="00144FF6"/>
    <w:rsid w:val="001450AB"/>
    <w:rsid w:val="00145D89"/>
    <w:rsid w:val="00146317"/>
    <w:rsid w:val="00146C6D"/>
    <w:rsid w:val="00147021"/>
    <w:rsid w:val="00147DA3"/>
    <w:rsid w:val="001500E2"/>
    <w:rsid w:val="00151988"/>
    <w:rsid w:val="00152F3A"/>
    <w:rsid w:val="001530AE"/>
    <w:rsid w:val="00153117"/>
    <w:rsid w:val="00154447"/>
    <w:rsid w:val="00154E87"/>
    <w:rsid w:val="001553CB"/>
    <w:rsid w:val="00155424"/>
    <w:rsid w:val="0015617F"/>
    <w:rsid w:val="00156383"/>
    <w:rsid w:val="00156B9A"/>
    <w:rsid w:val="00156C45"/>
    <w:rsid w:val="00157071"/>
    <w:rsid w:val="001570C2"/>
    <w:rsid w:val="00160283"/>
    <w:rsid w:val="00160885"/>
    <w:rsid w:val="00161134"/>
    <w:rsid w:val="00161224"/>
    <w:rsid w:val="001618A5"/>
    <w:rsid w:val="00161C10"/>
    <w:rsid w:val="00161FA7"/>
    <w:rsid w:val="00162471"/>
    <w:rsid w:val="00162831"/>
    <w:rsid w:val="00162F21"/>
    <w:rsid w:val="0016313C"/>
    <w:rsid w:val="00163BF7"/>
    <w:rsid w:val="001654D5"/>
    <w:rsid w:val="00165738"/>
    <w:rsid w:val="001658F0"/>
    <w:rsid w:val="00165E10"/>
    <w:rsid w:val="001665CC"/>
    <w:rsid w:val="00166B10"/>
    <w:rsid w:val="00166CD5"/>
    <w:rsid w:val="00166D8A"/>
    <w:rsid w:val="001674F7"/>
    <w:rsid w:val="00167686"/>
    <w:rsid w:val="00170341"/>
    <w:rsid w:val="0017260D"/>
    <w:rsid w:val="00172BEA"/>
    <w:rsid w:val="00172F15"/>
    <w:rsid w:val="00173B7D"/>
    <w:rsid w:val="00173D86"/>
    <w:rsid w:val="0017437A"/>
    <w:rsid w:val="001752F7"/>
    <w:rsid w:val="00175983"/>
    <w:rsid w:val="00175F31"/>
    <w:rsid w:val="00176154"/>
    <w:rsid w:val="0017615B"/>
    <w:rsid w:val="0017694D"/>
    <w:rsid w:val="00176F3D"/>
    <w:rsid w:val="00177176"/>
    <w:rsid w:val="00177905"/>
    <w:rsid w:val="00177CEE"/>
    <w:rsid w:val="00177DF1"/>
    <w:rsid w:val="001806EC"/>
    <w:rsid w:val="00180BB3"/>
    <w:rsid w:val="001815AA"/>
    <w:rsid w:val="0018169A"/>
    <w:rsid w:val="001834FA"/>
    <w:rsid w:val="00184194"/>
    <w:rsid w:val="00184232"/>
    <w:rsid w:val="001859D5"/>
    <w:rsid w:val="001860B3"/>
    <w:rsid w:val="00186511"/>
    <w:rsid w:val="001873FF"/>
    <w:rsid w:val="0018783F"/>
    <w:rsid w:val="00187A0E"/>
    <w:rsid w:val="001903A0"/>
    <w:rsid w:val="001914A9"/>
    <w:rsid w:val="001914BF"/>
    <w:rsid w:val="00191E96"/>
    <w:rsid w:val="00192481"/>
    <w:rsid w:val="00192B06"/>
    <w:rsid w:val="00192D6B"/>
    <w:rsid w:val="00193463"/>
    <w:rsid w:val="00193513"/>
    <w:rsid w:val="00193D1F"/>
    <w:rsid w:val="00194E7B"/>
    <w:rsid w:val="00196454"/>
    <w:rsid w:val="001971CD"/>
    <w:rsid w:val="0019744C"/>
    <w:rsid w:val="001975AB"/>
    <w:rsid w:val="001A075A"/>
    <w:rsid w:val="001A168B"/>
    <w:rsid w:val="001A1FCB"/>
    <w:rsid w:val="001A21D2"/>
    <w:rsid w:val="001A2261"/>
    <w:rsid w:val="001A28D2"/>
    <w:rsid w:val="001A2D00"/>
    <w:rsid w:val="001A58FA"/>
    <w:rsid w:val="001A5AA2"/>
    <w:rsid w:val="001A5D92"/>
    <w:rsid w:val="001A65D3"/>
    <w:rsid w:val="001A7296"/>
    <w:rsid w:val="001B015F"/>
    <w:rsid w:val="001B0673"/>
    <w:rsid w:val="001B0E91"/>
    <w:rsid w:val="001B1614"/>
    <w:rsid w:val="001B18AB"/>
    <w:rsid w:val="001B1A41"/>
    <w:rsid w:val="001B1EBE"/>
    <w:rsid w:val="001B211C"/>
    <w:rsid w:val="001B2458"/>
    <w:rsid w:val="001B2D4E"/>
    <w:rsid w:val="001B3144"/>
    <w:rsid w:val="001B399F"/>
    <w:rsid w:val="001B39CE"/>
    <w:rsid w:val="001B3C06"/>
    <w:rsid w:val="001B4166"/>
    <w:rsid w:val="001B4368"/>
    <w:rsid w:val="001B43ED"/>
    <w:rsid w:val="001B4A9B"/>
    <w:rsid w:val="001B4B52"/>
    <w:rsid w:val="001B5111"/>
    <w:rsid w:val="001B5966"/>
    <w:rsid w:val="001B65EB"/>
    <w:rsid w:val="001B7089"/>
    <w:rsid w:val="001B74E6"/>
    <w:rsid w:val="001B7D0A"/>
    <w:rsid w:val="001B7FA8"/>
    <w:rsid w:val="001C0D74"/>
    <w:rsid w:val="001C11F8"/>
    <w:rsid w:val="001C325D"/>
    <w:rsid w:val="001C3409"/>
    <w:rsid w:val="001C3697"/>
    <w:rsid w:val="001C3CBA"/>
    <w:rsid w:val="001C4440"/>
    <w:rsid w:val="001C5BDF"/>
    <w:rsid w:val="001C5CE9"/>
    <w:rsid w:val="001C6D5B"/>
    <w:rsid w:val="001C6F16"/>
    <w:rsid w:val="001C7FD9"/>
    <w:rsid w:val="001D0883"/>
    <w:rsid w:val="001D0885"/>
    <w:rsid w:val="001D0DC2"/>
    <w:rsid w:val="001D14C3"/>
    <w:rsid w:val="001D1961"/>
    <w:rsid w:val="001D1A0B"/>
    <w:rsid w:val="001D21E9"/>
    <w:rsid w:val="001D44DE"/>
    <w:rsid w:val="001D46BA"/>
    <w:rsid w:val="001D4CB3"/>
    <w:rsid w:val="001D4D83"/>
    <w:rsid w:val="001D4FB7"/>
    <w:rsid w:val="001D5559"/>
    <w:rsid w:val="001D56F8"/>
    <w:rsid w:val="001D5E06"/>
    <w:rsid w:val="001D6920"/>
    <w:rsid w:val="001D7617"/>
    <w:rsid w:val="001D76C4"/>
    <w:rsid w:val="001D7DF5"/>
    <w:rsid w:val="001D7EFF"/>
    <w:rsid w:val="001E0E97"/>
    <w:rsid w:val="001E0F11"/>
    <w:rsid w:val="001E1093"/>
    <w:rsid w:val="001E1545"/>
    <w:rsid w:val="001E1C52"/>
    <w:rsid w:val="001E1D26"/>
    <w:rsid w:val="001E3581"/>
    <w:rsid w:val="001E3D80"/>
    <w:rsid w:val="001E42D2"/>
    <w:rsid w:val="001E4A35"/>
    <w:rsid w:val="001E51BE"/>
    <w:rsid w:val="001E5CC6"/>
    <w:rsid w:val="001E5F49"/>
    <w:rsid w:val="001E62C8"/>
    <w:rsid w:val="001E7B28"/>
    <w:rsid w:val="001F0AD5"/>
    <w:rsid w:val="001F111D"/>
    <w:rsid w:val="001F1D10"/>
    <w:rsid w:val="001F2062"/>
    <w:rsid w:val="001F2A75"/>
    <w:rsid w:val="001F2B7E"/>
    <w:rsid w:val="001F2C1F"/>
    <w:rsid w:val="001F2DBA"/>
    <w:rsid w:val="001F2DE5"/>
    <w:rsid w:val="001F3835"/>
    <w:rsid w:val="001F4428"/>
    <w:rsid w:val="001F4A1F"/>
    <w:rsid w:val="001F4A8E"/>
    <w:rsid w:val="001F4FD5"/>
    <w:rsid w:val="001F5723"/>
    <w:rsid w:val="001F57C7"/>
    <w:rsid w:val="001F5C57"/>
    <w:rsid w:val="001F5F97"/>
    <w:rsid w:val="001F73BA"/>
    <w:rsid w:val="001F79DD"/>
    <w:rsid w:val="001F7C00"/>
    <w:rsid w:val="0020008C"/>
    <w:rsid w:val="00200933"/>
    <w:rsid w:val="00200C7C"/>
    <w:rsid w:val="00200D2C"/>
    <w:rsid w:val="00201AD4"/>
    <w:rsid w:val="002025D9"/>
    <w:rsid w:val="00203310"/>
    <w:rsid w:val="002039DC"/>
    <w:rsid w:val="00204C0B"/>
    <w:rsid w:val="00204D63"/>
    <w:rsid w:val="00205053"/>
    <w:rsid w:val="0020564E"/>
    <w:rsid w:val="00205B6D"/>
    <w:rsid w:val="002062E1"/>
    <w:rsid w:val="002067D2"/>
    <w:rsid w:val="00207482"/>
    <w:rsid w:val="002076CB"/>
    <w:rsid w:val="002102B7"/>
    <w:rsid w:val="002109F3"/>
    <w:rsid w:val="00210FE8"/>
    <w:rsid w:val="00213193"/>
    <w:rsid w:val="002177BC"/>
    <w:rsid w:val="00220262"/>
    <w:rsid w:val="002205AD"/>
    <w:rsid w:val="00220DE8"/>
    <w:rsid w:val="00220E6D"/>
    <w:rsid w:val="00222310"/>
    <w:rsid w:val="00222D8C"/>
    <w:rsid w:val="00223299"/>
    <w:rsid w:val="00223C8F"/>
    <w:rsid w:val="00223DDE"/>
    <w:rsid w:val="0022434F"/>
    <w:rsid w:val="0022488A"/>
    <w:rsid w:val="00224A24"/>
    <w:rsid w:val="00224ADA"/>
    <w:rsid w:val="00224B41"/>
    <w:rsid w:val="00225069"/>
    <w:rsid w:val="00225254"/>
    <w:rsid w:val="0022592E"/>
    <w:rsid w:val="00225F35"/>
    <w:rsid w:val="002264E9"/>
    <w:rsid w:val="00226643"/>
    <w:rsid w:val="0022692A"/>
    <w:rsid w:val="00226F26"/>
    <w:rsid w:val="00231EDE"/>
    <w:rsid w:val="00232558"/>
    <w:rsid w:val="00232687"/>
    <w:rsid w:val="0023307F"/>
    <w:rsid w:val="00233BC2"/>
    <w:rsid w:val="00234B94"/>
    <w:rsid w:val="00234FE8"/>
    <w:rsid w:val="002357E8"/>
    <w:rsid w:val="00235B9C"/>
    <w:rsid w:val="002379D0"/>
    <w:rsid w:val="002379EA"/>
    <w:rsid w:val="00237DE6"/>
    <w:rsid w:val="00240DE2"/>
    <w:rsid w:val="002416DD"/>
    <w:rsid w:val="00241BA3"/>
    <w:rsid w:val="00242412"/>
    <w:rsid w:val="002429C3"/>
    <w:rsid w:val="00242A97"/>
    <w:rsid w:val="0024407B"/>
    <w:rsid w:val="0024426F"/>
    <w:rsid w:val="002444D7"/>
    <w:rsid w:val="00244812"/>
    <w:rsid w:val="002448F2"/>
    <w:rsid w:val="00244C16"/>
    <w:rsid w:val="00245180"/>
    <w:rsid w:val="002453B7"/>
    <w:rsid w:val="002454BF"/>
    <w:rsid w:val="002465C3"/>
    <w:rsid w:val="00246760"/>
    <w:rsid w:val="00246946"/>
    <w:rsid w:val="00246D8B"/>
    <w:rsid w:val="00247EDC"/>
    <w:rsid w:val="00250373"/>
    <w:rsid w:val="002508E8"/>
    <w:rsid w:val="002511D5"/>
    <w:rsid w:val="0025190D"/>
    <w:rsid w:val="002519EE"/>
    <w:rsid w:val="00251A26"/>
    <w:rsid w:val="0025213E"/>
    <w:rsid w:val="00252370"/>
    <w:rsid w:val="002524B2"/>
    <w:rsid w:val="002524FA"/>
    <w:rsid w:val="00252520"/>
    <w:rsid w:val="00252E7E"/>
    <w:rsid w:val="002533E0"/>
    <w:rsid w:val="002534CC"/>
    <w:rsid w:val="00253599"/>
    <w:rsid w:val="00253664"/>
    <w:rsid w:val="00253761"/>
    <w:rsid w:val="00253908"/>
    <w:rsid w:val="00253FE5"/>
    <w:rsid w:val="0025462E"/>
    <w:rsid w:val="00254E9B"/>
    <w:rsid w:val="00255561"/>
    <w:rsid w:val="0025564D"/>
    <w:rsid w:val="00255F58"/>
    <w:rsid w:val="0025600C"/>
    <w:rsid w:val="002562A5"/>
    <w:rsid w:val="00256442"/>
    <w:rsid w:val="00260D0D"/>
    <w:rsid w:val="002612EC"/>
    <w:rsid w:val="00261496"/>
    <w:rsid w:val="002619D1"/>
    <w:rsid w:val="002635FA"/>
    <w:rsid w:val="00264370"/>
    <w:rsid w:val="002647A1"/>
    <w:rsid w:val="00264B1A"/>
    <w:rsid w:val="00264C13"/>
    <w:rsid w:val="00264D3E"/>
    <w:rsid w:val="00264DA8"/>
    <w:rsid w:val="002655D6"/>
    <w:rsid w:val="00265B7A"/>
    <w:rsid w:val="00265BB5"/>
    <w:rsid w:val="00265D53"/>
    <w:rsid w:val="00265E5F"/>
    <w:rsid w:val="00267633"/>
    <w:rsid w:val="00270F51"/>
    <w:rsid w:val="00271225"/>
    <w:rsid w:val="0027182E"/>
    <w:rsid w:val="002718EB"/>
    <w:rsid w:val="00271AB6"/>
    <w:rsid w:val="00271B8D"/>
    <w:rsid w:val="00272255"/>
    <w:rsid w:val="00272358"/>
    <w:rsid w:val="0027291B"/>
    <w:rsid w:val="00272FC8"/>
    <w:rsid w:val="002736D8"/>
    <w:rsid w:val="0027471B"/>
    <w:rsid w:val="002749EF"/>
    <w:rsid w:val="00275E15"/>
    <w:rsid w:val="00275FF4"/>
    <w:rsid w:val="00276774"/>
    <w:rsid w:val="002775F2"/>
    <w:rsid w:val="00280C37"/>
    <w:rsid w:val="00280EB4"/>
    <w:rsid w:val="00281039"/>
    <w:rsid w:val="0028168D"/>
    <w:rsid w:val="00281A45"/>
    <w:rsid w:val="00282988"/>
    <w:rsid w:val="00282C21"/>
    <w:rsid w:val="002832F3"/>
    <w:rsid w:val="0028386E"/>
    <w:rsid w:val="0028398E"/>
    <w:rsid w:val="00283FA6"/>
    <w:rsid w:val="00284140"/>
    <w:rsid w:val="0028479A"/>
    <w:rsid w:val="002852F5"/>
    <w:rsid w:val="00285A2F"/>
    <w:rsid w:val="00285A54"/>
    <w:rsid w:val="00286EFB"/>
    <w:rsid w:val="002871CB"/>
    <w:rsid w:val="002873CB"/>
    <w:rsid w:val="00287825"/>
    <w:rsid w:val="00290B42"/>
    <w:rsid w:val="00290C5A"/>
    <w:rsid w:val="00290D07"/>
    <w:rsid w:val="002911FF"/>
    <w:rsid w:val="00291BC6"/>
    <w:rsid w:val="00292715"/>
    <w:rsid w:val="00292782"/>
    <w:rsid w:val="00292EAE"/>
    <w:rsid w:val="0029382C"/>
    <w:rsid w:val="00293A10"/>
    <w:rsid w:val="00293DB3"/>
    <w:rsid w:val="00294016"/>
    <w:rsid w:val="00294123"/>
    <w:rsid w:val="00294594"/>
    <w:rsid w:val="002945E8"/>
    <w:rsid w:val="00294923"/>
    <w:rsid w:val="0029497F"/>
    <w:rsid w:val="0029563B"/>
    <w:rsid w:val="00295ECC"/>
    <w:rsid w:val="0029601C"/>
    <w:rsid w:val="002966E6"/>
    <w:rsid w:val="0029673D"/>
    <w:rsid w:val="00296797"/>
    <w:rsid w:val="00297636"/>
    <w:rsid w:val="0029772A"/>
    <w:rsid w:val="002A098E"/>
    <w:rsid w:val="002A1C03"/>
    <w:rsid w:val="002A1D35"/>
    <w:rsid w:val="002A2185"/>
    <w:rsid w:val="002A249B"/>
    <w:rsid w:val="002A2F55"/>
    <w:rsid w:val="002A33CF"/>
    <w:rsid w:val="002A3F40"/>
    <w:rsid w:val="002A4F4A"/>
    <w:rsid w:val="002A5616"/>
    <w:rsid w:val="002A5E29"/>
    <w:rsid w:val="002A5FDA"/>
    <w:rsid w:val="002A6599"/>
    <w:rsid w:val="002A67A3"/>
    <w:rsid w:val="002A6ADA"/>
    <w:rsid w:val="002A6BAC"/>
    <w:rsid w:val="002A70CE"/>
    <w:rsid w:val="002A7BC1"/>
    <w:rsid w:val="002A7C6A"/>
    <w:rsid w:val="002B056B"/>
    <w:rsid w:val="002B238A"/>
    <w:rsid w:val="002B2EDB"/>
    <w:rsid w:val="002B35DB"/>
    <w:rsid w:val="002B5D62"/>
    <w:rsid w:val="002B5EFA"/>
    <w:rsid w:val="002B608F"/>
    <w:rsid w:val="002B7639"/>
    <w:rsid w:val="002C0865"/>
    <w:rsid w:val="002C11C3"/>
    <w:rsid w:val="002C1CB1"/>
    <w:rsid w:val="002C24A9"/>
    <w:rsid w:val="002C29CD"/>
    <w:rsid w:val="002C2D4E"/>
    <w:rsid w:val="002C3C3F"/>
    <w:rsid w:val="002C3C96"/>
    <w:rsid w:val="002C4C49"/>
    <w:rsid w:val="002C4DAC"/>
    <w:rsid w:val="002C4EE4"/>
    <w:rsid w:val="002C5028"/>
    <w:rsid w:val="002C59C5"/>
    <w:rsid w:val="002C5D28"/>
    <w:rsid w:val="002C7243"/>
    <w:rsid w:val="002D00AE"/>
    <w:rsid w:val="002D0B0A"/>
    <w:rsid w:val="002D2C76"/>
    <w:rsid w:val="002D396B"/>
    <w:rsid w:val="002D3EF3"/>
    <w:rsid w:val="002D4623"/>
    <w:rsid w:val="002D4852"/>
    <w:rsid w:val="002D6128"/>
    <w:rsid w:val="002D62F1"/>
    <w:rsid w:val="002D6CE4"/>
    <w:rsid w:val="002D72B4"/>
    <w:rsid w:val="002E00B0"/>
    <w:rsid w:val="002E02A5"/>
    <w:rsid w:val="002E1E32"/>
    <w:rsid w:val="002E2711"/>
    <w:rsid w:val="002E3246"/>
    <w:rsid w:val="002E3998"/>
    <w:rsid w:val="002E3B75"/>
    <w:rsid w:val="002E6124"/>
    <w:rsid w:val="002E62A4"/>
    <w:rsid w:val="002F053B"/>
    <w:rsid w:val="002F15F5"/>
    <w:rsid w:val="002F23D1"/>
    <w:rsid w:val="002F2CCF"/>
    <w:rsid w:val="002F31BA"/>
    <w:rsid w:val="002F38C5"/>
    <w:rsid w:val="002F3FAA"/>
    <w:rsid w:val="002F4686"/>
    <w:rsid w:val="002F4745"/>
    <w:rsid w:val="002F4819"/>
    <w:rsid w:val="002F58EE"/>
    <w:rsid w:val="002F59FA"/>
    <w:rsid w:val="002F639A"/>
    <w:rsid w:val="002F6419"/>
    <w:rsid w:val="002F6452"/>
    <w:rsid w:val="002F6734"/>
    <w:rsid w:val="002F69E0"/>
    <w:rsid w:val="002F6A02"/>
    <w:rsid w:val="002F73FA"/>
    <w:rsid w:val="002F7431"/>
    <w:rsid w:val="002F7B8A"/>
    <w:rsid w:val="002F7F2B"/>
    <w:rsid w:val="003009B9"/>
    <w:rsid w:val="0030145F"/>
    <w:rsid w:val="00301784"/>
    <w:rsid w:val="00302326"/>
    <w:rsid w:val="00302665"/>
    <w:rsid w:val="0030266C"/>
    <w:rsid w:val="00302814"/>
    <w:rsid w:val="003029EC"/>
    <w:rsid w:val="003045CA"/>
    <w:rsid w:val="00305043"/>
    <w:rsid w:val="00305095"/>
    <w:rsid w:val="0030522A"/>
    <w:rsid w:val="00305F3D"/>
    <w:rsid w:val="003060BE"/>
    <w:rsid w:val="003061D8"/>
    <w:rsid w:val="00306279"/>
    <w:rsid w:val="003063D7"/>
    <w:rsid w:val="00306626"/>
    <w:rsid w:val="00310ACA"/>
    <w:rsid w:val="00311372"/>
    <w:rsid w:val="003129BC"/>
    <w:rsid w:val="00313240"/>
    <w:rsid w:val="0031377A"/>
    <w:rsid w:val="0031408A"/>
    <w:rsid w:val="003140C9"/>
    <w:rsid w:val="00314362"/>
    <w:rsid w:val="00314CD8"/>
    <w:rsid w:val="00315310"/>
    <w:rsid w:val="00315895"/>
    <w:rsid w:val="00316538"/>
    <w:rsid w:val="00316FAE"/>
    <w:rsid w:val="00317D37"/>
    <w:rsid w:val="003207B2"/>
    <w:rsid w:val="00320B9A"/>
    <w:rsid w:val="00320CC7"/>
    <w:rsid w:val="00320FBF"/>
    <w:rsid w:val="00321E67"/>
    <w:rsid w:val="00322162"/>
    <w:rsid w:val="00322315"/>
    <w:rsid w:val="003229CF"/>
    <w:rsid w:val="003233C2"/>
    <w:rsid w:val="003237E3"/>
    <w:rsid w:val="00323BCD"/>
    <w:rsid w:val="00323CE9"/>
    <w:rsid w:val="00324EA9"/>
    <w:rsid w:val="00325C14"/>
    <w:rsid w:val="00325C29"/>
    <w:rsid w:val="00325D58"/>
    <w:rsid w:val="00326D66"/>
    <w:rsid w:val="00330548"/>
    <w:rsid w:val="003308F9"/>
    <w:rsid w:val="00330F01"/>
    <w:rsid w:val="00331242"/>
    <w:rsid w:val="00331795"/>
    <w:rsid w:val="00332BCB"/>
    <w:rsid w:val="00332E00"/>
    <w:rsid w:val="00333A1B"/>
    <w:rsid w:val="00335001"/>
    <w:rsid w:val="00335E43"/>
    <w:rsid w:val="00336419"/>
    <w:rsid w:val="003372F6"/>
    <w:rsid w:val="0034122F"/>
    <w:rsid w:val="00341556"/>
    <w:rsid w:val="00341645"/>
    <w:rsid w:val="003430F5"/>
    <w:rsid w:val="003432BA"/>
    <w:rsid w:val="003440E4"/>
    <w:rsid w:val="003447A5"/>
    <w:rsid w:val="00344B19"/>
    <w:rsid w:val="00344B62"/>
    <w:rsid w:val="00345371"/>
    <w:rsid w:val="00345654"/>
    <w:rsid w:val="00345A73"/>
    <w:rsid w:val="003473FF"/>
    <w:rsid w:val="00347401"/>
    <w:rsid w:val="003500C5"/>
    <w:rsid w:val="0035056D"/>
    <w:rsid w:val="00350E74"/>
    <w:rsid w:val="00350FE9"/>
    <w:rsid w:val="00351489"/>
    <w:rsid w:val="00351754"/>
    <w:rsid w:val="00352494"/>
    <w:rsid w:val="00352771"/>
    <w:rsid w:val="0035277B"/>
    <w:rsid w:val="003528FB"/>
    <w:rsid w:val="0035336E"/>
    <w:rsid w:val="003538F6"/>
    <w:rsid w:val="00353A62"/>
    <w:rsid w:val="00354814"/>
    <w:rsid w:val="00355537"/>
    <w:rsid w:val="00355943"/>
    <w:rsid w:val="00356A38"/>
    <w:rsid w:val="00356C19"/>
    <w:rsid w:val="0035725C"/>
    <w:rsid w:val="00357413"/>
    <w:rsid w:val="00357A6A"/>
    <w:rsid w:val="00357FC7"/>
    <w:rsid w:val="00360111"/>
    <w:rsid w:val="00361592"/>
    <w:rsid w:val="00361A32"/>
    <w:rsid w:val="00361DAA"/>
    <w:rsid w:val="00363227"/>
    <w:rsid w:val="00363491"/>
    <w:rsid w:val="0036451E"/>
    <w:rsid w:val="003649AB"/>
    <w:rsid w:val="0036516E"/>
    <w:rsid w:val="00365895"/>
    <w:rsid w:val="00365BA1"/>
    <w:rsid w:val="00365C41"/>
    <w:rsid w:val="00365CD7"/>
    <w:rsid w:val="003664F1"/>
    <w:rsid w:val="00367F9B"/>
    <w:rsid w:val="00370761"/>
    <w:rsid w:val="00371029"/>
    <w:rsid w:val="003714ED"/>
    <w:rsid w:val="00371BB1"/>
    <w:rsid w:val="00372B2B"/>
    <w:rsid w:val="00372FB0"/>
    <w:rsid w:val="00373299"/>
    <w:rsid w:val="00373F39"/>
    <w:rsid w:val="0037448D"/>
    <w:rsid w:val="003748AB"/>
    <w:rsid w:val="00374C25"/>
    <w:rsid w:val="00376641"/>
    <w:rsid w:val="00376A83"/>
    <w:rsid w:val="00376C52"/>
    <w:rsid w:val="00376E1F"/>
    <w:rsid w:val="0038006B"/>
    <w:rsid w:val="00380928"/>
    <w:rsid w:val="00380B39"/>
    <w:rsid w:val="00380BDA"/>
    <w:rsid w:val="00380CB9"/>
    <w:rsid w:val="00381200"/>
    <w:rsid w:val="00381930"/>
    <w:rsid w:val="003820E6"/>
    <w:rsid w:val="00383A20"/>
    <w:rsid w:val="00384C7F"/>
    <w:rsid w:val="003853F8"/>
    <w:rsid w:val="003859EA"/>
    <w:rsid w:val="00385C89"/>
    <w:rsid w:val="0038654A"/>
    <w:rsid w:val="00387B5D"/>
    <w:rsid w:val="0039068B"/>
    <w:rsid w:val="00390904"/>
    <w:rsid w:val="00391634"/>
    <w:rsid w:val="00391717"/>
    <w:rsid w:val="00392B7B"/>
    <w:rsid w:val="00393201"/>
    <w:rsid w:val="00393D1F"/>
    <w:rsid w:val="00393E59"/>
    <w:rsid w:val="0039466D"/>
    <w:rsid w:val="00394C3D"/>
    <w:rsid w:val="00394CB9"/>
    <w:rsid w:val="00395F7E"/>
    <w:rsid w:val="00396495"/>
    <w:rsid w:val="00396D3D"/>
    <w:rsid w:val="00396E45"/>
    <w:rsid w:val="00397ED4"/>
    <w:rsid w:val="003A1808"/>
    <w:rsid w:val="003A1B2D"/>
    <w:rsid w:val="003A1FA2"/>
    <w:rsid w:val="003A3696"/>
    <w:rsid w:val="003A41E1"/>
    <w:rsid w:val="003A4213"/>
    <w:rsid w:val="003A4DB2"/>
    <w:rsid w:val="003A4E40"/>
    <w:rsid w:val="003A5882"/>
    <w:rsid w:val="003A5B47"/>
    <w:rsid w:val="003A5B81"/>
    <w:rsid w:val="003A5CC0"/>
    <w:rsid w:val="003A5F3E"/>
    <w:rsid w:val="003A6663"/>
    <w:rsid w:val="003A690B"/>
    <w:rsid w:val="003B084B"/>
    <w:rsid w:val="003B0CD6"/>
    <w:rsid w:val="003B174D"/>
    <w:rsid w:val="003B18CE"/>
    <w:rsid w:val="003B1A8F"/>
    <w:rsid w:val="003B1D23"/>
    <w:rsid w:val="003B2C3D"/>
    <w:rsid w:val="003B2D45"/>
    <w:rsid w:val="003B3410"/>
    <w:rsid w:val="003B3569"/>
    <w:rsid w:val="003B3D3F"/>
    <w:rsid w:val="003B3DF1"/>
    <w:rsid w:val="003B48E6"/>
    <w:rsid w:val="003B4FF2"/>
    <w:rsid w:val="003B6E36"/>
    <w:rsid w:val="003C017A"/>
    <w:rsid w:val="003C070A"/>
    <w:rsid w:val="003C0C89"/>
    <w:rsid w:val="003C0EC4"/>
    <w:rsid w:val="003C1355"/>
    <w:rsid w:val="003C1A8C"/>
    <w:rsid w:val="003C1D22"/>
    <w:rsid w:val="003C3130"/>
    <w:rsid w:val="003C370F"/>
    <w:rsid w:val="003C3D0C"/>
    <w:rsid w:val="003C3F7A"/>
    <w:rsid w:val="003C45B8"/>
    <w:rsid w:val="003C47D4"/>
    <w:rsid w:val="003C4935"/>
    <w:rsid w:val="003C4DA5"/>
    <w:rsid w:val="003C4FB0"/>
    <w:rsid w:val="003C559A"/>
    <w:rsid w:val="003C5E7C"/>
    <w:rsid w:val="003C70DA"/>
    <w:rsid w:val="003C7650"/>
    <w:rsid w:val="003C7C8B"/>
    <w:rsid w:val="003D0D88"/>
    <w:rsid w:val="003D1523"/>
    <w:rsid w:val="003D21E5"/>
    <w:rsid w:val="003D2447"/>
    <w:rsid w:val="003D2761"/>
    <w:rsid w:val="003D2DB8"/>
    <w:rsid w:val="003D2EEC"/>
    <w:rsid w:val="003D333D"/>
    <w:rsid w:val="003D3728"/>
    <w:rsid w:val="003D442D"/>
    <w:rsid w:val="003D4C4F"/>
    <w:rsid w:val="003D4D8F"/>
    <w:rsid w:val="003D66A6"/>
    <w:rsid w:val="003D70E8"/>
    <w:rsid w:val="003D7AAD"/>
    <w:rsid w:val="003D7E58"/>
    <w:rsid w:val="003E0959"/>
    <w:rsid w:val="003E0A21"/>
    <w:rsid w:val="003E11C8"/>
    <w:rsid w:val="003E1642"/>
    <w:rsid w:val="003E1DE0"/>
    <w:rsid w:val="003E26D7"/>
    <w:rsid w:val="003E5EBD"/>
    <w:rsid w:val="003E6390"/>
    <w:rsid w:val="003E64E5"/>
    <w:rsid w:val="003E6596"/>
    <w:rsid w:val="003E67B6"/>
    <w:rsid w:val="003E704D"/>
    <w:rsid w:val="003E7381"/>
    <w:rsid w:val="003E75CC"/>
    <w:rsid w:val="003E7882"/>
    <w:rsid w:val="003E7BC0"/>
    <w:rsid w:val="003F08D5"/>
    <w:rsid w:val="003F0A3A"/>
    <w:rsid w:val="003F1A63"/>
    <w:rsid w:val="003F1AC7"/>
    <w:rsid w:val="003F2802"/>
    <w:rsid w:val="003F2BE5"/>
    <w:rsid w:val="003F46DF"/>
    <w:rsid w:val="003F49B9"/>
    <w:rsid w:val="003F4B4B"/>
    <w:rsid w:val="003F581E"/>
    <w:rsid w:val="003F593C"/>
    <w:rsid w:val="003F5A6C"/>
    <w:rsid w:val="003F60AB"/>
    <w:rsid w:val="003F690A"/>
    <w:rsid w:val="003F6BCA"/>
    <w:rsid w:val="003F6BD1"/>
    <w:rsid w:val="003F6C46"/>
    <w:rsid w:val="003F6CBA"/>
    <w:rsid w:val="003F7608"/>
    <w:rsid w:val="003F7793"/>
    <w:rsid w:val="003F790C"/>
    <w:rsid w:val="003F7A81"/>
    <w:rsid w:val="003F7B7B"/>
    <w:rsid w:val="003F7EDF"/>
    <w:rsid w:val="004000C2"/>
    <w:rsid w:val="00401015"/>
    <w:rsid w:val="0040128C"/>
    <w:rsid w:val="0040176B"/>
    <w:rsid w:val="0040274E"/>
    <w:rsid w:val="00402932"/>
    <w:rsid w:val="00402B97"/>
    <w:rsid w:val="004037A7"/>
    <w:rsid w:val="00403F29"/>
    <w:rsid w:val="004057EB"/>
    <w:rsid w:val="00405956"/>
    <w:rsid w:val="00406B43"/>
    <w:rsid w:val="00406B6B"/>
    <w:rsid w:val="00406B8C"/>
    <w:rsid w:val="004107D8"/>
    <w:rsid w:val="00410EE1"/>
    <w:rsid w:val="00411266"/>
    <w:rsid w:val="004112B3"/>
    <w:rsid w:val="00412A56"/>
    <w:rsid w:val="0041313B"/>
    <w:rsid w:val="00413EC2"/>
    <w:rsid w:val="0041460D"/>
    <w:rsid w:val="00414BC4"/>
    <w:rsid w:val="00414CA9"/>
    <w:rsid w:val="00415A55"/>
    <w:rsid w:val="00416443"/>
    <w:rsid w:val="0041684B"/>
    <w:rsid w:val="00416CFA"/>
    <w:rsid w:val="00417175"/>
    <w:rsid w:val="0041774F"/>
    <w:rsid w:val="00417780"/>
    <w:rsid w:val="004209EB"/>
    <w:rsid w:val="00420E72"/>
    <w:rsid w:val="00420FAD"/>
    <w:rsid w:val="004214A4"/>
    <w:rsid w:val="00421807"/>
    <w:rsid w:val="00421BA9"/>
    <w:rsid w:val="00421F38"/>
    <w:rsid w:val="004220A5"/>
    <w:rsid w:val="00422154"/>
    <w:rsid w:val="0042257C"/>
    <w:rsid w:val="00422BC6"/>
    <w:rsid w:val="00422D6F"/>
    <w:rsid w:val="0042468B"/>
    <w:rsid w:val="0042496B"/>
    <w:rsid w:val="00424BBD"/>
    <w:rsid w:val="00425924"/>
    <w:rsid w:val="004259B2"/>
    <w:rsid w:val="00425F05"/>
    <w:rsid w:val="004267E6"/>
    <w:rsid w:val="00427985"/>
    <w:rsid w:val="00427A4E"/>
    <w:rsid w:val="00430019"/>
    <w:rsid w:val="00430649"/>
    <w:rsid w:val="004325DF"/>
    <w:rsid w:val="00432978"/>
    <w:rsid w:val="0043321C"/>
    <w:rsid w:val="004336F2"/>
    <w:rsid w:val="004344E6"/>
    <w:rsid w:val="00434AFA"/>
    <w:rsid w:val="004350BE"/>
    <w:rsid w:val="004358A4"/>
    <w:rsid w:val="00435957"/>
    <w:rsid w:val="00435B58"/>
    <w:rsid w:val="00435D31"/>
    <w:rsid w:val="00435D58"/>
    <w:rsid w:val="0043678D"/>
    <w:rsid w:val="00436E51"/>
    <w:rsid w:val="00436F2B"/>
    <w:rsid w:val="00437472"/>
    <w:rsid w:val="00437F7D"/>
    <w:rsid w:val="00440344"/>
    <w:rsid w:val="00440BCC"/>
    <w:rsid w:val="00441257"/>
    <w:rsid w:val="00441F85"/>
    <w:rsid w:val="0044289E"/>
    <w:rsid w:val="00442A4A"/>
    <w:rsid w:val="00443183"/>
    <w:rsid w:val="00443580"/>
    <w:rsid w:val="00443EF4"/>
    <w:rsid w:val="00443F11"/>
    <w:rsid w:val="00444B3D"/>
    <w:rsid w:val="004456E3"/>
    <w:rsid w:val="004457CF"/>
    <w:rsid w:val="00446BE1"/>
    <w:rsid w:val="00446F0B"/>
    <w:rsid w:val="00447A88"/>
    <w:rsid w:val="004505EB"/>
    <w:rsid w:val="00450730"/>
    <w:rsid w:val="004508EC"/>
    <w:rsid w:val="00451143"/>
    <w:rsid w:val="00451D35"/>
    <w:rsid w:val="00452805"/>
    <w:rsid w:val="0045283F"/>
    <w:rsid w:val="00453F7B"/>
    <w:rsid w:val="0045458E"/>
    <w:rsid w:val="004545ED"/>
    <w:rsid w:val="00454F00"/>
    <w:rsid w:val="00454F9D"/>
    <w:rsid w:val="0045531E"/>
    <w:rsid w:val="00455892"/>
    <w:rsid w:val="00455E98"/>
    <w:rsid w:val="00456537"/>
    <w:rsid w:val="00456D47"/>
    <w:rsid w:val="00457E0A"/>
    <w:rsid w:val="004600EC"/>
    <w:rsid w:val="0046051E"/>
    <w:rsid w:val="0046079D"/>
    <w:rsid w:val="00460AEF"/>
    <w:rsid w:val="0046132B"/>
    <w:rsid w:val="00461499"/>
    <w:rsid w:val="00461728"/>
    <w:rsid w:val="00461CC5"/>
    <w:rsid w:val="004622CA"/>
    <w:rsid w:val="00462765"/>
    <w:rsid w:val="00463A50"/>
    <w:rsid w:val="00466603"/>
    <w:rsid w:val="00466D06"/>
    <w:rsid w:val="00466D08"/>
    <w:rsid w:val="00466F2E"/>
    <w:rsid w:val="004671F1"/>
    <w:rsid w:val="00467868"/>
    <w:rsid w:val="004701F6"/>
    <w:rsid w:val="00470516"/>
    <w:rsid w:val="004722D6"/>
    <w:rsid w:val="004728B8"/>
    <w:rsid w:val="004740C7"/>
    <w:rsid w:val="004746B8"/>
    <w:rsid w:val="00474CCF"/>
    <w:rsid w:val="00474E29"/>
    <w:rsid w:val="0047656F"/>
    <w:rsid w:val="00477256"/>
    <w:rsid w:val="004778B5"/>
    <w:rsid w:val="00477D42"/>
    <w:rsid w:val="004805D6"/>
    <w:rsid w:val="00480B1A"/>
    <w:rsid w:val="00480CA0"/>
    <w:rsid w:val="004829E0"/>
    <w:rsid w:val="00483B5C"/>
    <w:rsid w:val="004851AD"/>
    <w:rsid w:val="00486931"/>
    <w:rsid w:val="004869F7"/>
    <w:rsid w:val="00486F84"/>
    <w:rsid w:val="004872C7"/>
    <w:rsid w:val="004872CB"/>
    <w:rsid w:val="00487637"/>
    <w:rsid w:val="0048766D"/>
    <w:rsid w:val="00487DBD"/>
    <w:rsid w:val="00490CB2"/>
    <w:rsid w:val="00490ED6"/>
    <w:rsid w:val="0049132F"/>
    <w:rsid w:val="0049140A"/>
    <w:rsid w:val="004919A5"/>
    <w:rsid w:val="00492F3F"/>
    <w:rsid w:val="00492F5D"/>
    <w:rsid w:val="00493719"/>
    <w:rsid w:val="00493732"/>
    <w:rsid w:val="00494303"/>
    <w:rsid w:val="00494317"/>
    <w:rsid w:val="00494805"/>
    <w:rsid w:val="004949D8"/>
    <w:rsid w:val="00494D5D"/>
    <w:rsid w:val="00494E39"/>
    <w:rsid w:val="00495790"/>
    <w:rsid w:val="004965B5"/>
    <w:rsid w:val="00496A3C"/>
    <w:rsid w:val="00496AD9"/>
    <w:rsid w:val="00496EF2"/>
    <w:rsid w:val="00497161"/>
    <w:rsid w:val="00497B4A"/>
    <w:rsid w:val="004A070B"/>
    <w:rsid w:val="004A241E"/>
    <w:rsid w:val="004A33A9"/>
    <w:rsid w:val="004A34C1"/>
    <w:rsid w:val="004A371B"/>
    <w:rsid w:val="004A4D24"/>
    <w:rsid w:val="004A4F70"/>
    <w:rsid w:val="004A5DF2"/>
    <w:rsid w:val="004A631F"/>
    <w:rsid w:val="004B01A6"/>
    <w:rsid w:val="004B0992"/>
    <w:rsid w:val="004B0A01"/>
    <w:rsid w:val="004B17BC"/>
    <w:rsid w:val="004B1C0F"/>
    <w:rsid w:val="004B20F3"/>
    <w:rsid w:val="004B22AD"/>
    <w:rsid w:val="004B260B"/>
    <w:rsid w:val="004B3DF0"/>
    <w:rsid w:val="004B4367"/>
    <w:rsid w:val="004B4612"/>
    <w:rsid w:val="004B4978"/>
    <w:rsid w:val="004B4CAB"/>
    <w:rsid w:val="004B57C7"/>
    <w:rsid w:val="004B5B8F"/>
    <w:rsid w:val="004B6688"/>
    <w:rsid w:val="004B69E1"/>
    <w:rsid w:val="004B6A00"/>
    <w:rsid w:val="004C1E05"/>
    <w:rsid w:val="004C24C7"/>
    <w:rsid w:val="004C28A8"/>
    <w:rsid w:val="004C2B01"/>
    <w:rsid w:val="004C2D43"/>
    <w:rsid w:val="004C3C38"/>
    <w:rsid w:val="004C3CED"/>
    <w:rsid w:val="004C4407"/>
    <w:rsid w:val="004C45C1"/>
    <w:rsid w:val="004C49E6"/>
    <w:rsid w:val="004C6D32"/>
    <w:rsid w:val="004C795E"/>
    <w:rsid w:val="004C7E2A"/>
    <w:rsid w:val="004C7EE4"/>
    <w:rsid w:val="004D06A6"/>
    <w:rsid w:val="004D092D"/>
    <w:rsid w:val="004D0AB9"/>
    <w:rsid w:val="004D0E4F"/>
    <w:rsid w:val="004D2E05"/>
    <w:rsid w:val="004D3561"/>
    <w:rsid w:val="004D396E"/>
    <w:rsid w:val="004D44CA"/>
    <w:rsid w:val="004D4524"/>
    <w:rsid w:val="004D49B5"/>
    <w:rsid w:val="004D4D4A"/>
    <w:rsid w:val="004D4E85"/>
    <w:rsid w:val="004D6030"/>
    <w:rsid w:val="004D6360"/>
    <w:rsid w:val="004E0F01"/>
    <w:rsid w:val="004E162B"/>
    <w:rsid w:val="004E1E9B"/>
    <w:rsid w:val="004E361A"/>
    <w:rsid w:val="004E3B2F"/>
    <w:rsid w:val="004E451B"/>
    <w:rsid w:val="004E4765"/>
    <w:rsid w:val="004E4B03"/>
    <w:rsid w:val="004E4FCB"/>
    <w:rsid w:val="004E5389"/>
    <w:rsid w:val="004E7076"/>
    <w:rsid w:val="004E760D"/>
    <w:rsid w:val="004E7B24"/>
    <w:rsid w:val="004F021D"/>
    <w:rsid w:val="004F061A"/>
    <w:rsid w:val="004F0AC2"/>
    <w:rsid w:val="004F1C6B"/>
    <w:rsid w:val="004F1E56"/>
    <w:rsid w:val="004F1FA6"/>
    <w:rsid w:val="004F2074"/>
    <w:rsid w:val="004F24A6"/>
    <w:rsid w:val="004F2717"/>
    <w:rsid w:val="004F3F37"/>
    <w:rsid w:val="004F588B"/>
    <w:rsid w:val="004F590C"/>
    <w:rsid w:val="004F5D89"/>
    <w:rsid w:val="004F5E14"/>
    <w:rsid w:val="004F621E"/>
    <w:rsid w:val="004F7A25"/>
    <w:rsid w:val="0050272A"/>
    <w:rsid w:val="00502900"/>
    <w:rsid w:val="00502FE0"/>
    <w:rsid w:val="005033F6"/>
    <w:rsid w:val="00503C25"/>
    <w:rsid w:val="00504D9D"/>
    <w:rsid w:val="005057BC"/>
    <w:rsid w:val="00505819"/>
    <w:rsid w:val="005060A6"/>
    <w:rsid w:val="00506BA2"/>
    <w:rsid w:val="00506BC3"/>
    <w:rsid w:val="00507377"/>
    <w:rsid w:val="00507482"/>
    <w:rsid w:val="00507D71"/>
    <w:rsid w:val="00511591"/>
    <w:rsid w:val="00511EB5"/>
    <w:rsid w:val="00512391"/>
    <w:rsid w:val="005123AD"/>
    <w:rsid w:val="0051261D"/>
    <w:rsid w:val="00512FF4"/>
    <w:rsid w:val="00513132"/>
    <w:rsid w:val="00513587"/>
    <w:rsid w:val="00513849"/>
    <w:rsid w:val="00513DBD"/>
    <w:rsid w:val="0051487E"/>
    <w:rsid w:val="00514E83"/>
    <w:rsid w:val="0051523F"/>
    <w:rsid w:val="00515B5D"/>
    <w:rsid w:val="00515CF9"/>
    <w:rsid w:val="00516024"/>
    <w:rsid w:val="0051669B"/>
    <w:rsid w:val="00516900"/>
    <w:rsid w:val="00516B1B"/>
    <w:rsid w:val="00520095"/>
    <w:rsid w:val="00520114"/>
    <w:rsid w:val="005202A5"/>
    <w:rsid w:val="00520B7F"/>
    <w:rsid w:val="00521D01"/>
    <w:rsid w:val="00521F1C"/>
    <w:rsid w:val="00522D0B"/>
    <w:rsid w:val="00522D5F"/>
    <w:rsid w:val="00522D76"/>
    <w:rsid w:val="005230A0"/>
    <w:rsid w:val="00524AA5"/>
    <w:rsid w:val="00525171"/>
    <w:rsid w:val="00527559"/>
    <w:rsid w:val="00527A6C"/>
    <w:rsid w:val="005306D5"/>
    <w:rsid w:val="00530A83"/>
    <w:rsid w:val="00531CDB"/>
    <w:rsid w:val="00533794"/>
    <w:rsid w:val="005339F1"/>
    <w:rsid w:val="00534844"/>
    <w:rsid w:val="00535255"/>
    <w:rsid w:val="005353C4"/>
    <w:rsid w:val="005359F9"/>
    <w:rsid w:val="00535CD7"/>
    <w:rsid w:val="00535F65"/>
    <w:rsid w:val="005363DA"/>
    <w:rsid w:val="005369A1"/>
    <w:rsid w:val="00536A85"/>
    <w:rsid w:val="00536BE8"/>
    <w:rsid w:val="005373B3"/>
    <w:rsid w:val="00537DB0"/>
    <w:rsid w:val="0054062E"/>
    <w:rsid w:val="00541E92"/>
    <w:rsid w:val="0054211D"/>
    <w:rsid w:val="00542993"/>
    <w:rsid w:val="00543501"/>
    <w:rsid w:val="00543EF5"/>
    <w:rsid w:val="00544E84"/>
    <w:rsid w:val="0054524E"/>
    <w:rsid w:val="0054563C"/>
    <w:rsid w:val="005458D7"/>
    <w:rsid w:val="00546212"/>
    <w:rsid w:val="0054625E"/>
    <w:rsid w:val="005463C0"/>
    <w:rsid w:val="00546503"/>
    <w:rsid w:val="00546F24"/>
    <w:rsid w:val="0054746C"/>
    <w:rsid w:val="005477DB"/>
    <w:rsid w:val="00547C21"/>
    <w:rsid w:val="0055002F"/>
    <w:rsid w:val="0055022B"/>
    <w:rsid w:val="005513D1"/>
    <w:rsid w:val="00552024"/>
    <w:rsid w:val="0055280E"/>
    <w:rsid w:val="00552A7C"/>
    <w:rsid w:val="0055322A"/>
    <w:rsid w:val="0055354E"/>
    <w:rsid w:val="00553D76"/>
    <w:rsid w:val="00553E95"/>
    <w:rsid w:val="005547AB"/>
    <w:rsid w:val="00554E42"/>
    <w:rsid w:val="00555872"/>
    <w:rsid w:val="00555F81"/>
    <w:rsid w:val="00556089"/>
    <w:rsid w:val="005578AE"/>
    <w:rsid w:val="00557916"/>
    <w:rsid w:val="00557E0F"/>
    <w:rsid w:val="005613CF"/>
    <w:rsid w:val="00561D31"/>
    <w:rsid w:val="00561EC7"/>
    <w:rsid w:val="0056276D"/>
    <w:rsid w:val="00562B96"/>
    <w:rsid w:val="00562CB2"/>
    <w:rsid w:val="00562FE3"/>
    <w:rsid w:val="005633B6"/>
    <w:rsid w:val="00563A4E"/>
    <w:rsid w:val="00564224"/>
    <w:rsid w:val="00565C2A"/>
    <w:rsid w:val="00565D1A"/>
    <w:rsid w:val="00565E27"/>
    <w:rsid w:val="0056677C"/>
    <w:rsid w:val="00566AFA"/>
    <w:rsid w:val="00566CB4"/>
    <w:rsid w:val="00567700"/>
    <w:rsid w:val="0057073C"/>
    <w:rsid w:val="0057096A"/>
    <w:rsid w:val="005709CF"/>
    <w:rsid w:val="00570C0C"/>
    <w:rsid w:val="00571047"/>
    <w:rsid w:val="00571C19"/>
    <w:rsid w:val="00572BD8"/>
    <w:rsid w:val="00573185"/>
    <w:rsid w:val="00573769"/>
    <w:rsid w:val="00573952"/>
    <w:rsid w:val="00573F60"/>
    <w:rsid w:val="00574DD9"/>
    <w:rsid w:val="00575275"/>
    <w:rsid w:val="005755EA"/>
    <w:rsid w:val="00575CEF"/>
    <w:rsid w:val="005761EA"/>
    <w:rsid w:val="005762A6"/>
    <w:rsid w:val="00576721"/>
    <w:rsid w:val="00576783"/>
    <w:rsid w:val="00576B17"/>
    <w:rsid w:val="00576DC7"/>
    <w:rsid w:val="0057700B"/>
    <w:rsid w:val="00577244"/>
    <w:rsid w:val="00577352"/>
    <w:rsid w:val="00577D45"/>
    <w:rsid w:val="00580CF5"/>
    <w:rsid w:val="00580CFC"/>
    <w:rsid w:val="005819A6"/>
    <w:rsid w:val="005822AB"/>
    <w:rsid w:val="005830CB"/>
    <w:rsid w:val="005830E0"/>
    <w:rsid w:val="005836F3"/>
    <w:rsid w:val="005839B0"/>
    <w:rsid w:val="005841A5"/>
    <w:rsid w:val="005842CF"/>
    <w:rsid w:val="005845EC"/>
    <w:rsid w:val="0058471C"/>
    <w:rsid w:val="00585C07"/>
    <w:rsid w:val="005863F4"/>
    <w:rsid w:val="00586684"/>
    <w:rsid w:val="00586EDF"/>
    <w:rsid w:val="00586FB4"/>
    <w:rsid w:val="005870DD"/>
    <w:rsid w:val="005872A4"/>
    <w:rsid w:val="00587ADC"/>
    <w:rsid w:val="00587BD6"/>
    <w:rsid w:val="0059016E"/>
    <w:rsid w:val="00590592"/>
    <w:rsid w:val="005909D3"/>
    <w:rsid w:val="00590D89"/>
    <w:rsid w:val="00590E7B"/>
    <w:rsid w:val="00590F5F"/>
    <w:rsid w:val="00591524"/>
    <w:rsid w:val="00592C1D"/>
    <w:rsid w:val="00592DF8"/>
    <w:rsid w:val="00594024"/>
    <w:rsid w:val="00595883"/>
    <w:rsid w:val="0059598E"/>
    <w:rsid w:val="00595B5B"/>
    <w:rsid w:val="00596E81"/>
    <w:rsid w:val="00597649"/>
    <w:rsid w:val="005A0675"/>
    <w:rsid w:val="005A0BC8"/>
    <w:rsid w:val="005A142E"/>
    <w:rsid w:val="005A21B4"/>
    <w:rsid w:val="005A22E9"/>
    <w:rsid w:val="005A2562"/>
    <w:rsid w:val="005A2A1C"/>
    <w:rsid w:val="005A2C6C"/>
    <w:rsid w:val="005A3164"/>
    <w:rsid w:val="005A3B66"/>
    <w:rsid w:val="005A3B6F"/>
    <w:rsid w:val="005A3DD5"/>
    <w:rsid w:val="005A3E2D"/>
    <w:rsid w:val="005A3F5F"/>
    <w:rsid w:val="005A4DFB"/>
    <w:rsid w:val="005A561B"/>
    <w:rsid w:val="005A562D"/>
    <w:rsid w:val="005A5F16"/>
    <w:rsid w:val="005A6720"/>
    <w:rsid w:val="005A6EF7"/>
    <w:rsid w:val="005A7081"/>
    <w:rsid w:val="005A7A45"/>
    <w:rsid w:val="005A7FC6"/>
    <w:rsid w:val="005B03D8"/>
    <w:rsid w:val="005B0518"/>
    <w:rsid w:val="005B1219"/>
    <w:rsid w:val="005B21EA"/>
    <w:rsid w:val="005B23AC"/>
    <w:rsid w:val="005B2681"/>
    <w:rsid w:val="005B2761"/>
    <w:rsid w:val="005B2CCA"/>
    <w:rsid w:val="005B32A9"/>
    <w:rsid w:val="005B3409"/>
    <w:rsid w:val="005B364C"/>
    <w:rsid w:val="005B3D43"/>
    <w:rsid w:val="005B3E55"/>
    <w:rsid w:val="005B41A7"/>
    <w:rsid w:val="005B47E0"/>
    <w:rsid w:val="005B4B3C"/>
    <w:rsid w:val="005B4CE4"/>
    <w:rsid w:val="005B51AA"/>
    <w:rsid w:val="005B6585"/>
    <w:rsid w:val="005B6B5D"/>
    <w:rsid w:val="005B7012"/>
    <w:rsid w:val="005B764D"/>
    <w:rsid w:val="005C0040"/>
    <w:rsid w:val="005C1545"/>
    <w:rsid w:val="005C1705"/>
    <w:rsid w:val="005C188D"/>
    <w:rsid w:val="005C25CD"/>
    <w:rsid w:val="005C3D69"/>
    <w:rsid w:val="005C4736"/>
    <w:rsid w:val="005C50B4"/>
    <w:rsid w:val="005C5A3E"/>
    <w:rsid w:val="005C5D7B"/>
    <w:rsid w:val="005C7865"/>
    <w:rsid w:val="005C78F3"/>
    <w:rsid w:val="005C7D3E"/>
    <w:rsid w:val="005D049F"/>
    <w:rsid w:val="005D0951"/>
    <w:rsid w:val="005D134C"/>
    <w:rsid w:val="005D2D59"/>
    <w:rsid w:val="005D49ED"/>
    <w:rsid w:val="005D4C4E"/>
    <w:rsid w:val="005D4DF9"/>
    <w:rsid w:val="005D5536"/>
    <w:rsid w:val="005D5FCD"/>
    <w:rsid w:val="005D6396"/>
    <w:rsid w:val="005D6883"/>
    <w:rsid w:val="005D69A3"/>
    <w:rsid w:val="005D6CC5"/>
    <w:rsid w:val="005D6E5A"/>
    <w:rsid w:val="005D7A4F"/>
    <w:rsid w:val="005E0164"/>
    <w:rsid w:val="005E0516"/>
    <w:rsid w:val="005E0A0A"/>
    <w:rsid w:val="005E10CA"/>
    <w:rsid w:val="005E1260"/>
    <w:rsid w:val="005E1C60"/>
    <w:rsid w:val="005E1E4A"/>
    <w:rsid w:val="005E1F24"/>
    <w:rsid w:val="005E2067"/>
    <w:rsid w:val="005E20CC"/>
    <w:rsid w:val="005E22E9"/>
    <w:rsid w:val="005E2897"/>
    <w:rsid w:val="005E2AC5"/>
    <w:rsid w:val="005E2DE8"/>
    <w:rsid w:val="005E32AA"/>
    <w:rsid w:val="005E3D73"/>
    <w:rsid w:val="005E4492"/>
    <w:rsid w:val="005E4DB8"/>
    <w:rsid w:val="005E4FAC"/>
    <w:rsid w:val="005E576F"/>
    <w:rsid w:val="005E6037"/>
    <w:rsid w:val="005E79E9"/>
    <w:rsid w:val="005F0CEA"/>
    <w:rsid w:val="005F1654"/>
    <w:rsid w:val="005F1E87"/>
    <w:rsid w:val="005F2EF5"/>
    <w:rsid w:val="005F31AE"/>
    <w:rsid w:val="005F538B"/>
    <w:rsid w:val="005F5491"/>
    <w:rsid w:val="005F6653"/>
    <w:rsid w:val="005F6860"/>
    <w:rsid w:val="005F69D0"/>
    <w:rsid w:val="005F6D3D"/>
    <w:rsid w:val="005F6D8D"/>
    <w:rsid w:val="005F7213"/>
    <w:rsid w:val="0060065A"/>
    <w:rsid w:val="00600662"/>
    <w:rsid w:val="006006E7"/>
    <w:rsid w:val="00600C39"/>
    <w:rsid w:val="00601346"/>
    <w:rsid w:val="0060138E"/>
    <w:rsid w:val="00601662"/>
    <w:rsid w:val="00602211"/>
    <w:rsid w:val="006027D5"/>
    <w:rsid w:val="006031D3"/>
    <w:rsid w:val="00603F90"/>
    <w:rsid w:val="0060434C"/>
    <w:rsid w:val="006043F8"/>
    <w:rsid w:val="00604581"/>
    <w:rsid w:val="006054AC"/>
    <w:rsid w:val="00605ADB"/>
    <w:rsid w:val="00605B88"/>
    <w:rsid w:val="00606F11"/>
    <w:rsid w:val="006105AE"/>
    <w:rsid w:val="006108E3"/>
    <w:rsid w:val="00612262"/>
    <w:rsid w:val="00613989"/>
    <w:rsid w:val="00613CA9"/>
    <w:rsid w:val="00615BD2"/>
    <w:rsid w:val="00615C0B"/>
    <w:rsid w:val="00616D9D"/>
    <w:rsid w:val="00617BDE"/>
    <w:rsid w:val="00620439"/>
    <w:rsid w:val="00620E8B"/>
    <w:rsid w:val="00621A9B"/>
    <w:rsid w:val="00621EB1"/>
    <w:rsid w:val="00622167"/>
    <w:rsid w:val="006229CF"/>
    <w:rsid w:val="00623615"/>
    <w:rsid w:val="00623BB9"/>
    <w:rsid w:val="00623DCA"/>
    <w:rsid w:val="00624505"/>
    <w:rsid w:val="0062458B"/>
    <w:rsid w:val="0062469A"/>
    <w:rsid w:val="00624779"/>
    <w:rsid w:val="00624CCB"/>
    <w:rsid w:val="006257FE"/>
    <w:rsid w:val="00625940"/>
    <w:rsid w:val="00626353"/>
    <w:rsid w:val="0062640A"/>
    <w:rsid w:val="006264C7"/>
    <w:rsid w:val="006264F6"/>
    <w:rsid w:val="006266E3"/>
    <w:rsid w:val="0062685F"/>
    <w:rsid w:val="0062776C"/>
    <w:rsid w:val="00627FFD"/>
    <w:rsid w:val="006317F8"/>
    <w:rsid w:val="00632178"/>
    <w:rsid w:val="00632C1B"/>
    <w:rsid w:val="0063335D"/>
    <w:rsid w:val="006335D0"/>
    <w:rsid w:val="006337E6"/>
    <w:rsid w:val="0063389C"/>
    <w:rsid w:val="00633901"/>
    <w:rsid w:val="006345BC"/>
    <w:rsid w:val="00634726"/>
    <w:rsid w:val="006351D2"/>
    <w:rsid w:val="006353EA"/>
    <w:rsid w:val="00636D5B"/>
    <w:rsid w:val="00636DD3"/>
    <w:rsid w:val="00637AEC"/>
    <w:rsid w:val="006405C8"/>
    <w:rsid w:val="00641BEF"/>
    <w:rsid w:val="006420D6"/>
    <w:rsid w:val="0064275D"/>
    <w:rsid w:val="006429D1"/>
    <w:rsid w:val="00642C05"/>
    <w:rsid w:val="00643A49"/>
    <w:rsid w:val="00643ACF"/>
    <w:rsid w:val="00643D2B"/>
    <w:rsid w:val="00644C33"/>
    <w:rsid w:val="00644DF4"/>
    <w:rsid w:val="00645459"/>
    <w:rsid w:val="00645691"/>
    <w:rsid w:val="00646037"/>
    <w:rsid w:val="00646332"/>
    <w:rsid w:val="00646A2C"/>
    <w:rsid w:val="00646CAC"/>
    <w:rsid w:val="006473A4"/>
    <w:rsid w:val="0065061F"/>
    <w:rsid w:val="00650FFA"/>
    <w:rsid w:val="0065101D"/>
    <w:rsid w:val="006510EB"/>
    <w:rsid w:val="00651EF1"/>
    <w:rsid w:val="00654573"/>
    <w:rsid w:val="00654761"/>
    <w:rsid w:val="00654AE2"/>
    <w:rsid w:val="00654B47"/>
    <w:rsid w:val="00654DF5"/>
    <w:rsid w:val="00655010"/>
    <w:rsid w:val="00655146"/>
    <w:rsid w:val="00656E85"/>
    <w:rsid w:val="006575E0"/>
    <w:rsid w:val="00657649"/>
    <w:rsid w:val="006576F0"/>
    <w:rsid w:val="0065784C"/>
    <w:rsid w:val="00657AD9"/>
    <w:rsid w:val="00657C0F"/>
    <w:rsid w:val="00657D54"/>
    <w:rsid w:val="0066044E"/>
    <w:rsid w:val="00660552"/>
    <w:rsid w:val="006607F3"/>
    <w:rsid w:val="00661287"/>
    <w:rsid w:val="006616C4"/>
    <w:rsid w:val="00661D64"/>
    <w:rsid w:val="006621AC"/>
    <w:rsid w:val="00662574"/>
    <w:rsid w:val="00662A52"/>
    <w:rsid w:val="006635F3"/>
    <w:rsid w:val="00663711"/>
    <w:rsid w:val="0066481F"/>
    <w:rsid w:val="00666159"/>
    <w:rsid w:val="006665DD"/>
    <w:rsid w:val="006666AE"/>
    <w:rsid w:val="00666F36"/>
    <w:rsid w:val="00666FB8"/>
    <w:rsid w:val="00667D4E"/>
    <w:rsid w:val="00670152"/>
    <w:rsid w:val="00670BBA"/>
    <w:rsid w:val="0067163F"/>
    <w:rsid w:val="00671D03"/>
    <w:rsid w:val="00671DB4"/>
    <w:rsid w:val="00672C56"/>
    <w:rsid w:val="00673D6E"/>
    <w:rsid w:val="0067501A"/>
    <w:rsid w:val="006754CD"/>
    <w:rsid w:val="006768B8"/>
    <w:rsid w:val="00676B28"/>
    <w:rsid w:val="0067741D"/>
    <w:rsid w:val="00677664"/>
    <w:rsid w:val="00677802"/>
    <w:rsid w:val="00677859"/>
    <w:rsid w:val="006779E2"/>
    <w:rsid w:val="00681348"/>
    <w:rsid w:val="00681F2F"/>
    <w:rsid w:val="006829CB"/>
    <w:rsid w:val="00682CD4"/>
    <w:rsid w:val="00684929"/>
    <w:rsid w:val="00685433"/>
    <w:rsid w:val="00685754"/>
    <w:rsid w:val="00685D2A"/>
    <w:rsid w:val="00686B2F"/>
    <w:rsid w:val="00686BF5"/>
    <w:rsid w:val="006874B1"/>
    <w:rsid w:val="00687860"/>
    <w:rsid w:val="00690390"/>
    <w:rsid w:val="0069059A"/>
    <w:rsid w:val="00690876"/>
    <w:rsid w:val="00691217"/>
    <w:rsid w:val="0069196C"/>
    <w:rsid w:val="00692262"/>
    <w:rsid w:val="00692583"/>
    <w:rsid w:val="0069272C"/>
    <w:rsid w:val="006939FA"/>
    <w:rsid w:val="00694592"/>
    <w:rsid w:val="00694BE0"/>
    <w:rsid w:val="00694D92"/>
    <w:rsid w:val="00694E4E"/>
    <w:rsid w:val="0069549C"/>
    <w:rsid w:val="006954F1"/>
    <w:rsid w:val="006963F0"/>
    <w:rsid w:val="00696457"/>
    <w:rsid w:val="006968F9"/>
    <w:rsid w:val="00697390"/>
    <w:rsid w:val="00697FF0"/>
    <w:rsid w:val="006A0015"/>
    <w:rsid w:val="006A2318"/>
    <w:rsid w:val="006A31CC"/>
    <w:rsid w:val="006A37B8"/>
    <w:rsid w:val="006A4D1A"/>
    <w:rsid w:val="006A5232"/>
    <w:rsid w:val="006A5B29"/>
    <w:rsid w:val="006A5CB5"/>
    <w:rsid w:val="006A64F6"/>
    <w:rsid w:val="006A67ED"/>
    <w:rsid w:val="006A6DB2"/>
    <w:rsid w:val="006A743B"/>
    <w:rsid w:val="006A7D74"/>
    <w:rsid w:val="006B04AF"/>
    <w:rsid w:val="006B17F5"/>
    <w:rsid w:val="006B1810"/>
    <w:rsid w:val="006B1831"/>
    <w:rsid w:val="006B1DF5"/>
    <w:rsid w:val="006B1EC8"/>
    <w:rsid w:val="006B206A"/>
    <w:rsid w:val="006B20F6"/>
    <w:rsid w:val="006B220C"/>
    <w:rsid w:val="006B25B4"/>
    <w:rsid w:val="006B25B5"/>
    <w:rsid w:val="006B2F27"/>
    <w:rsid w:val="006B31D7"/>
    <w:rsid w:val="006B3B42"/>
    <w:rsid w:val="006B420A"/>
    <w:rsid w:val="006B4609"/>
    <w:rsid w:val="006B51D2"/>
    <w:rsid w:val="006B5516"/>
    <w:rsid w:val="006B6057"/>
    <w:rsid w:val="006B6FD4"/>
    <w:rsid w:val="006B7139"/>
    <w:rsid w:val="006B7D43"/>
    <w:rsid w:val="006B7E88"/>
    <w:rsid w:val="006C18B5"/>
    <w:rsid w:val="006C1DFC"/>
    <w:rsid w:val="006C21D7"/>
    <w:rsid w:val="006C2419"/>
    <w:rsid w:val="006C25D8"/>
    <w:rsid w:val="006C2EDB"/>
    <w:rsid w:val="006C3391"/>
    <w:rsid w:val="006C3557"/>
    <w:rsid w:val="006C3DC8"/>
    <w:rsid w:val="006C40DC"/>
    <w:rsid w:val="006C4144"/>
    <w:rsid w:val="006C4BC8"/>
    <w:rsid w:val="006C65AF"/>
    <w:rsid w:val="006C6A2E"/>
    <w:rsid w:val="006C72F0"/>
    <w:rsid w:val="006C7AA4"/>
    <w:rsid w:val="006D1071"/>
    <w:rsid w:val="006D13CB"/>
    <w:rsid w:val="006D1EC2"/>
    <w:rsid w:val="006D210C"/>
    <w:rsid w:val="006D24ED"/>
    <w:rsid w:val="006D2AC8"/>
    <w:rsid w:val="006D2F88"/>
    <w:rsid w:val="006D2F95"/>
    <w:rsid w:val="006D3665"/>
    <w:rsid w:val="006D3848"/>
    <w:rsid w:val="006D3A42"/>
    <w:rsid w:val="006D4DB3"/>
    <w:rsid w:val="006D51A2"/>
    <w:rsid w:val="006D5240"/>
    <w:rsid w:val="006D5C0C"/>
    <w:rsid w:val="006D64B7"/>
    <w:rsid w:val="006D6ED7"/>
    <w:rsid w:val="006D7B24"/>
    <w:rsid w:val="006E0090"/>
    <w:rsid w:val="006E101E"/>
    <w:rsid w:val="006E18C7"/>
    <w:rsid w:val="006E1FC7"/>
    <w:rsid w:val="006E27A4"/>
    <w:rsid w:val="006E2852"/>
    <w:rsid w:val="006E3A72"/>
    <w:rsid w:val="006E4A57"/>
    <w:rsid w:val="006E53D8"/>
    <w:rsid w:val="006E5A84"/>
    <w:rsid w:val="006E5DC0"/>
    <w:rsid w:val="006E60EF"/>
    <w:rsid w:val="006E65A2"/>
    <w:rsid w:val="006E6804"/>
    <w:rsid w:val="006F026B"/>
    <w:rsid w:val="006F09F7"/>
    <w:rsid w:val="006F0F30"/>
    <w:rsid w:val="006F0F9C"/>
    <w:rsid w:val="006F1739"/>
    <w:rsid w:val="006F212F"/>
    <w:rsid w:val="006F27F3"/>
    <w:rsid w:val="006F36A8"/>
    <w:rsid w:val="006F3F2A"/>
    <w:rsid w:val="006F44E3"/>
    <w:rsid w:val="006F456E"/>
    <w:rsid w:val="006F4A48"/>
    <w:rsid w:val="006F4F6C"/>
    <w:rsid w:val="006F6DF6"/>
    <w:rsid w:val="006F7426"/>
    <w:rsid w:val="006F78CA"/>
    <w:rsid w:val="006F7961"/>
    <w:rsid w:val="006F7FCF"/>
    <w:rsid w:val="00700D50"/>
    <w:rsid w:val="00700D60"/>
    <w:rsid w:val="0070186A"/>
    <w:rsid w:val="00702000"/>
    <w:rsid w:val="007021EE"/>
    <w:rsid w:val="007023A2"/>
    <w:rsid w:val="007024BE"/>
    <w:rsid w:val="007024E6"/>
    <w:rsid w:val="00702E48"/>
    <w:rsid w:val="00703D76"/>
    <w:rsid w:val="00703F23"/>
    <w:rsid w:val="00704931"/>
    <w:rsid w:val="00705A7C"/>
    <w:rsid w:val="00705C97"/>
    <w:rsid w:val="00705EC7"/>
    <w:rsid w:val="00706AC3"/>
    <w:rsid w:val="00706FC3"/>
    <w:rsid w:val="0070716A"/>
    <w:rsid w:val="00707D28"/>
    <w:rsid w:val="00707F7E"/>
    <w:rsid w:val="007102D7"/>
    <w:rsid w:val="007109D4"/>
    <w:rsid w:val="00710BFE"/>
    <w:rsid w:val="00711053"/>
    <w:rsid w:val="0071226E"/>
    <w:rsid w:val="00712307"/>
    <w:rsid w:val="0071278E"/>
    <w:rsid w:val="00712B81"/>
    <w:rsid w:val="00712CE0"/>
    <w:rsid w:val="00713B6B"/>
    <w:rsid w:val="00713F66"/>
    <w:rsid w:val="007142C6"/>
    <w:rsid w:val="00714435"/>
    <w:rsid w:val="00714E13"/>
    <w:rsid w:val="00715333"/>
    <w:rsid w:val="007157B4"/>
    <w:rsid w:val="00715E66"/>
    <w:rsid w:val="00715E9C"/>
    <w:rsid w:val="007161FE"/>
    <w:rsid w:val="00716731"/>
    <w:rsid w:val="00716CC0"/>
    <w:rsid w:val="00717056"/>
    <w:rsid w:val="00717136"/>
    <w:rsid w:val="00717A5B"/>
    <w:rsid w:val="00720A98"/>
    <w:rsid w:val="00720F73"/>
    <w:rsid w:val="0072131B"/>
    <w:rsid w:val="0072265D"/>
    <w:rsid w:val="007226D6"/>
    <w:rsid w:val="00723393"/>
    <w:rsid w:val="0072383F"/>
    <w:rsid w:val="00723F0A"/>
    <w:rsid w:val="0072461B"/>
    <w:rsid w:val="00724933"/>
    <w:rsid w:val="00724AAC"/>
    <w:rsid w:val="007265DC"/>
    <w:rsid w:val="00726C60"/>
    <w:rsid w:val="00726CED"/>
    <w:rsid w:val="00726ED7"/>
    <w:rsid w:val="00727240"/>
    <w:rsid w:val="00730039"/>
    <w:rsid w:val="00730DCD"/>
    <w:rsid w:val="007311C8"/>
    <w:rsid w:val="0073143E"/>
    <w:rsid w:val="007317A4"/>
    <w:rsid w:val="007321FD"/>
    <w:rsid w:val="00732735"/>
    <w:rsid w:val="00732DE5"/>
    <w:rsid w:val="00733580"/>
    <w:rsid w:val="00733838"/>
    <w:rsid w:val="00733F32"/>
    <w:rsid w:val="00735AD0"/>
    <w:rsid w:val="00736016"/>
    <w:rsid w:val="00736383"/>
    <w:rsid w:val="00737C21"/>
    <w:rsid w:val="00737F82"/>
    <w:rsid w:val="00740F78"/>
    <w:rsid w:val="007414D5"/>
    <w:rsid w:val="0074151B"/>
    <w:rsid w:val="007415B3"/>
    <w:rsid w:val="007415B8"/>
    <w:rsid w:val="0074197B"/>
    <w:rsid w:val="00742720"/>
    <w:rsid w:val="007428EB"/>
    <w:rsid w:val="00742D2B"/>
    <w:rsid w:val="0074310C"/>
    <w:rsid w:val="00743F65"/>
    <w:rsid w:val="00743FCB"/>
    <w:rsid w:val="007443EB"/>
    <w:rsid w:val="0074479E"/>
    <w:rsid w:val="00744F8B"/>
    <w:rsid w:val="00745427"/>
    <w:rsid w:val="00746A9F"/>
    <w:rsid w:val="00746F4A"/>
    <w:rsid w:val="00747526"/>
    <w:rsid w:val="00747A94"/>
    <w:rsid w:val="00747A9C"/>
    <w:rsid w:val="00747AE3"/>
    <w:rsid w:val="00750204"/>
    <w:rsid w:val="0075061A"/>
    <w:rsid w:val="007507CC"/>
    <w:rsid w:val="00750F69"/>
    <w:rsid w:val="007511BF"/>
    <w:rsid w:val="00751A23"/>
    <w:rsid w:val="007520E2"/>
    <w:rsid w:val="0075215E"/>
    <w:rsid w:val="00752266"/>
    <w:rsid w:val="0075268F"/>
    <w:rsid w:val="007534C9"/>
    <w:rsid w:val="00753B9A"/>
    <w:rsid w:val="00754F18"/>
    <w:rsid w:val="007554DA"/>
    <w:rsid w:val="00755783"/>
    <w:rsid w:val="00755E34"/>
    <w:rsid w:val="00755E99"/>
    <w:rsid w:val="0075670C"/>
    <w:rsid w:val="00756A1D"/>
    <w:rsid w:val="00757296"/>
    <w:rsid w:val="0075746E"/>
    <w:rsid w:val="0076012E"/>
    <w:rsid w:val="00760BAF"/>
    <w:rsid w:val="00760C5F"/>
    <w:rsid w:val="00760D5E"/>
    <w:rsid w:val="00760ED5"/>
    <w:rsid w:val="00762AE6"/>
    <w:rsid w:val="00763A32"/>
    <w:rsid w:val="00763F51"/>
    <w:rsid w:val="00764B5B"/>
    <w:rsid w:val="00764D37"/>
    <w:rsid w:val="00764E36"/>
    <w:rsid w:val="00765741"/>
    <w:rsid w:val="00766054"/>
    <w:rsid w:val="007664AE"/>
    <w:rsid w:val="00766A1E"/>
    <w:rsid w:val="00770B09"/>
    <w:rsid w:val="007713AE"/>
    <w:rsid w:val="0077288A"/>
    <w:rsid w:val="00772FBF"/>
    <w:rsid w:val="00773017"/>
    <w:rsid w:val="00774D66"/>
    <w:rsid w:val="00774E37"/>
    <w:rsid w:val="00774EE5"/>
    <w:rsid w:val="00775398"/>
    <w:rsid w:val="00775B6C"/>
    <w:rsid w:val="00775D5A"/>
    <w:rsid w:val="007763B6"/>
    <w:rsid w:val="007763F2"/>
    <w:rsid w:val="00776AB8"/>
    <w:rsid w:val="0077743D"/>
    <w:rsid w:val="00780C64"/>
    <w:rsid w:val="00780D95"/>
    <w:rsid w:val="00780F3B"/>
    <w:rsid w:val="0078155C"/>
    <w:rsid w:val="0078242C"/>
    <w:rsid w:val="0078248A"/>
    <w:rsid w:val="0078271F"/>
    <w:rsid w:val="007833BC"/>
    <w:rsid w:val="00783D57"/>
    <w:rsid w:val="00784328"/>
    <w:rsid w:val="007845BC"/>
    <w:rsid w:val="007845DE"/>
    <w:rsid w:val="0078496C"/>
    <w:rsid w:val="007854B5"/>
    <w:rsid w:val="0078550E"/>
    <w:rsid w:val="00785980"/>
    <w:rsid w:val="00785BFE"/>
    <w:rsid w:val="007860EF"/>
    <w:rsid w:val="007902F2"/>
    <w:rsid w:val="00790A56"/>
    <w:rsid w:val="007911BE"/>
    <w:rsid w:val="00791948"/>
    <w:rsid w:val="00791A91"/>
    <w:rsid w:val="0079249F"/>
    <w:rsid w:val="00792653"/>
    <w:rsid w:val="007926B2"/>
    <w:rsid w:val="007928E3"/>
    <w:rsid w:val="00792B5E"/>
    <w:rsid w:val="0079491A"/>
    <w:rsid w:val="00794DF0"/>
    <w:rsid w:val="00795647"/>
    <w:rsid w:val="00796357"/>
    <w:rsid w:val="0079665D"/>
    <w:rsid w:val="00796E44"/>
    <w:rsid w:val="00797662"/>
    <w:rsid w:val="00797B5A"/>
    <w:rsid w:val="007A0012"/>
    <w:rsid w:val="007A1046"/>
    <w:rsid w:val="007A1C12"/>
    <w:rsid w:val="007A28D7"/>
    <w:rsid w:val="007A2D9F"/>
    <w:rsid w:val="007A3666"/>
    <w:rsid w:val="007A393A"/>
    <w:rsid w:val="007A44C9"/>
    <w:rsid w:val="007A44F7"/>
    <w:rsid w:val="007A6386"/>
    <w:rsid w:val="007A69DB"/>
    <w:rsid w:val="007A76F0"/>
    <w:rsid w:val="007A7D7C"/>
    <w:rsid w:val="007A7DD9"/>
    <w:rsid w:val="007B02EE"/>
    <w:rsid w:val="007B09B0"/>
    <w:rsid w:val="007B0EB8"/>
    <w:rsid w:val="007B13A1"/>
    <w:rsid w:val="007B2F70"/>
    <w:rsid w:val="007B5C58"/>
    <w:rsid w:val="007B73C7"/>
    <w:rsid w:val="007B772C"/>
    <w:rsid w:val="007B7C7B"/>
    <w:rsid w:val="007B7DAD"/>
    <w:rsid w:val="007C0451"/>
    <w:rsid w:val="007C04CA"/>
    <w:rsid w:val="007C0D1B"/>
    <w:rsid w:val="007C15B4"/>
    <w:rsid w:val="007C2242"/>
    <w:rsid w:val="007C2657"/>
    <w:rsid w:val="007C2BEC"/>
    <w:rsid w:val="007C2D50"/>
    <w:rsid w:val="007C2DD2"/>
    <w:rsid w:val="007C3768"/>
    <w:rsid w:val="007C47A9"/>
    <w:rsid w:val="007C4BB0"/>
    <w:rsid w:val="007C4D74"/>
    <w:rsid w:val="007C5259"/>
    <w:rsid w:val="007C546A"/>
    <w:rsid w:val="007C6550"/>
    <w:rsid w:val="007C66EE"/>
    <w:rsid w:val="007C6F30"/>
    <w:rsid w:val="007C6F79"/>
    <w:rsid w:val="007C73FB"/>
    <w:rsid w:val="007C7B4F"/>
    <w:rsid w:val="007C7BC8"/>
    <w:rsid w:val="007C7F1A"/>
    <w:rsid w:val="007D067F"/>
    <w:rsid w:val="007D2353"/>
    <w:rsid w:val="007D2EF0"/>
    <w:rsid w:val="007D32A7"/>
    <w:rsid w:val="007D3B33"/>
    <w:rsid w:val="007D654A"/>
    <w:rsid w:val="007D68F6"/>
    <w:rsid w:val="007D6B3A"/>
    <w:rsid w:val="007D77DD"/>
    <w:rsid w:val="007D7988"/>
    <w:rsid w:val="007D7C56"/>
    <w:rsid w:val="007E0C0E"/>
    <w:rsid w:val="007E15E9"/>
    <w:rsid w:val="007E1C1C"/>
    <w:rsid w:val="007E1EBF"/>
    <w:rsid w:val="007E2A62"/>
    <w:rsid w:val="007E365C"/>
    <w:rsid w:val="007E375A"/>
    <w:rsid w:val="007E3CAA"/>
    <w:rsid w:val="007E3DF1"/>
    <w:rsid w:val="007E4B54"/>
    <w:rsid w:val="007E525D"/>
    <w:rsid w:val="007E58C6"/>
    <w:rsid w:val="007E6457"/>
    <w:rsid w:val="007E662A"/>
    <w:rsid w:val="007E67D9"/>
    <w:rsid w:val="007E6B8F"/>
    <w:rsid w:val="007E70C3"/>
    <w:rsid w:val="007E714E"/>
    <w:rsid w:val="007E7856"/>
    <w:rsid w:val="007F0726"/>
    <w:rsid w:val="007F0A4F"/>
    <w:rsid w:val="007F115A"/>
    <w:rsid w:val="007F131C"/>
    <w:rsid w:val="007F2A2B"/>
    <w:rsid w:val="007F324F"/>
    <w:rsid w:val="007F3E7C"/>
    <w:rsid w:val="007F3F9F"/>
    <w:rsid w:val="007F4504"/>
    <w:rsid w:val="007F4F36"/>
    <w:rsid w:val="007F545B"/>
    <w:rsid w:val="007F6232"/>
    <w:rsid w:val="007F65A2"/>
    <w:rsid w:val="007F6D5A"/>
    <w:rsid w:val="007F7509"/>
    <w:rsid w:val="007F7A5F"/>
    <w:rsid w:val="008025AB"/>
    <w:rsid w:val="008032B4"/>
    <w:rsid w:val="008036E2"/>
    <w:rsid w:val="00803ECA"/>
    <w:rsid w:val="00804C8F"/>
    <w:rsid w:val="00804E24"/>
    <w:rsid w:val="0080575D"/>
    <w:rsid w:val="008058F9"/>
    <w:rsid w:val="00805EDA"/>
    <w:rsid w:val="008067A0"/>
    <w:rsid w:val="0081002A"/>
    <w:rsid w:val="00810586"/>
    <w:rsid w:val="008106E1"/>
    <w:rsid w:val="0081110A"/>
    <w:rsid w:val="00811807"/>
    <w:rsid w:val="00811C6D"/>
    <w:rsid w:val="00811F13"/>
    <w:rsid w:val="00812193"/>
    <w:rsid w:val="00812FCF"/>
    <w:rsid w:val="00813435"/>
    <w:rsid w:val="00813E17"/>
    <w:rsid w:val="00814253"/>
    <w:rsid w:val="00814B3A"/>
    <w:rsid w:val="00814C04"/>
    <w:rsid w:val="00816166"/>
    <w:rsid w:val="0081783E"/>
    <w:rsid w:val="008201E1"/>
    <w:rsid w:val="00820365"/>
    <w:rsid w:val="00820C75"/>
    <w:rsid w:val="00820EC5"/>
    <w:rsid w:val="008210BD"/>
    <w:rsid w:val="0082130C"/>
    <w:rsid w:val="00821542"/>
    <w:rsid w:val="008217F0"/>
    <w:rsid w:val="00821F26"/>
    <w:rsid w:val="008220D0"/>
    <w:rsid w:val="0082235E"/>
    <w:rsid w:val="008228C1"/>
    <w:rsid w:val="00822C6A"/>
    <w:rsid w:val="00823325"/>
    <w:rsid w:val="00823859"/>
    <w:rsid w:val="00823F1D"/>
    <w:rsid w:val="0082515C"/>
    <w:rsid w:val="00826EFA"/>
    <w:rsid w:val="008301FB"/>
    <w:rsid w:val="00830DC8"/>
    <w:rsid w:val="008314DC"/>
    <w:rsid w:val="00831E40"/>
    <w:rsid w:val="008323DF"/>
    <w:rsid w:val="00832E5C"/>
    <w:rsid w:val="008338D7"/>
    <w:rsid w:val="00833974"/>
    <w:rsid w:val="00833E78"/>
    <w:rsid w:val="00833F60"/>
    <w:rsid w:val="0083431C"/>
    <w:rsid w:val="008347D5"/>
    <w:rsid w:val="00836954"/>
    <w:rsid w:val="00836C65"/>
    <w:rsid w:val="00836DFD"/>
    <w:rsid w:val="00837337"/>
    <w:rsid w:val="00837F55"/>
    <w:rsid w:val="0084058B"/>
    <w:rsid w:val="00840690"/>
    <w:rsid w:val="008411D3"/>
    <w:rsid w:val="008413DE"/>
    <w:rsid w:val="00842428"/>
    <w:rsid w:val="008429D3"/>
    <w:rsid w:val="00842B3A"/>
    <w:rsid w:val="00842FE5"/>
    <w:rsid w:val="0084316A"/>
    <w:rsid w:val="0084322A"/>
    <w:rsid w:val="008453B7"/>
    <w:rsid w:val="008456B0"/>
    <w:rsid w:val="008466CB"/>
    <w:rsid w:val="0084686B"/>
    <w:rsid w:val="00847196"/>
    <w:rsid w:val="00847603"/>
    <w:rsid w:val="0085061D"/>
    <w:rsid w:val="00850A4E"/>
    <w:rsid w:val="00850DC9"/>
    <w:rsid w:val="008511EF"/>
    <w:rsid w:val="008515C1"/>
    <w:rsid w:val="008515E1"/>
    <w:rsid w:val="0085238F"/>
    <w:rsid w:val="008530A1"/>
    <w:rsid w:val="008532DD"/>
    <w:rsid w:val="00853A3A"/>
    <w:rsid w:val="00853CA0"/>
    <w:rsid w:val="00853D4F"/>
    <w:rsid w:val="0085477F"/>
    <w:rsid w:val="00854AAB"/>
    <w:rsid w:val="00855D22"/>
    <w:rsid w:val="008562AE"/>
    <w:rsid w:val="00857242"/>
    <w:rsid w:val="0085728B"/>
    <w:rsid w:val="008578F5"/>
    <w:rsid w:val="00857E2C"/>
    <w:rsid w:val="0086041C"/>
    <w:rsid w:val="00860617"/>
    <w:rsid w:val="00860CFD"/>
    <w:rsid w:val="0086101E"/>
    <w:rsid w:val="00861455"/>
    <w:rsid w:val="00862A0F"/>
    <w:rsid w:val="008632C1"/>
    <w:rsid w:val="00863AFD"/>
    <w:rsid w:val="008640C3"/>
    <w:rsid w:val="00865486"/>
    <w:rsid w:val="0086660C"/>
    <w:rsid w:val="00866C35"/>
    <w:rsid w:val="00867013"/>
    <w:rsid w:val="00867A2C"/>
    <w:rsid w:val="0087015C"/>
    <w:rsid w:val="00870C18"/>
    <w:rsid w:val="00870F24"/>
    <w:rsid w:val="008714D3"/>
    <w:rsid w:val="0087198A"/>
    <w:rsid w:val="00871D11"/>
    <w:rsid w:val="00871F79"/>
    <w:rsid w:val="0087321C"/>
    <w:rsid w:val="008732FA"/>
    <w:rsid w:val="00873EAD"/>
    <w:rsid w:val="00874219"/>
    <w:rsid w:val="008752B6"/>
    <w:rsid w:val="00875339"/>
    <w:rsid w:val="00876C42"/>
    <w:rsid w:val="0087750E"/>
    <w:rsid w:val="00877B56"/>
    <w:rsid w:val="00877C73"/>
    <w:rsid w:val="00877CDB"/>
    <w:rsid w:val="00877F60"/>
    <w:rsid w:val="0088030F"/>
    <w:rsid w:val="0088165B"/>
    <w:rsid w:val="0088173B"/>
    <w:rsid w:val="0088189C"/>
    <w:rsid w:val="00881BE7"/>
    <w:rsid w:val="00882338"/>
    <w:rsid w:val="0088237E"/>
    <w:rsid w:val="00882573"/>
    <w:rsid w:val="008828EE"/>
    <w:rsid w:val="00883367"/>
    <w:rsid w:val="008857E7"/>
    <w:rsid w:val="0088586E"/>
    <w:rsid w:val="00885C40"/>
    <w:rsid w:val="00886643"/>
    <w:rsid w:val="0088674C"/>
    <w:rsid w:val="00886891"/>
    <w:rsid w:val="008875D0"/>
    <w:rsid w:val="0088798C"/>
    <w:rsid w:val="00887E25"/>
    <w:rsid w:val="00890D61"/>
    <w:rsid w:val="00890FA6"/>
    <w:rsid w:val="0089130D"/>
    <w:rsid w:val="008914D4"/>
    <w:rsid w:val="00891694"/>
    <w:rsid w:val="00891880"/>
    <w:rsid w:val="00892485"/>
    <w:rsid w:val="00892B83"/>
    <w:rsid w:val="00892C1D"/>
    <w:rsid w:val="00892CF1"/>
    <w:rsid w:val="00892D94"/>
    <w:rsid w:val="00893D1F"/>
    <w:rsid w:val="00893F90"/>
    <w:rsid w:val="008940A6"/>
    <w:rsid w:val="00894F15"/>
    <w:rsid w:val="00895705"/>
    <w:rsid w:val="00896E39"/>
    <w:rsid w:val="008976A2"/>
    <w:rsid w:val="008A1E95"/>
    <w:rsid w:val="008A2334"/>
    <w:rsid w:val="008A2464"/>
    <w:rsid w:val="008A4AE0"/>
    <w:rsid w:val="008A4DC5"/>
    <w:rsid w:val="008A4F65"/>
    <w:rsid w:val="008A577C"/>
    <w:rsid w:val="008A6163"/>
    <w:rsid w:val="008A6AA0"/>
    <w:rsid w:val="008A6CB7"/>
    <w:rsid w:val="008A7A30"/>
    <w:rsid w:val="008B0B75"/>
    <w:rsid w:val="008B1E9C"/>
    <w:rsid w:val="008B2F88"/>
    <w:rsid w:val="008B3F02"/>
    <w:rsid w:val="008B47D3"/>
    <w:rsid w:val="008B4AC6"/>
    <w:rsid w:val="008B583D"/>
    <w:rsid w:val="008B5C52"/>
    <w:rsid w:val="008B5F70"/>
    <w:rsid w:val="008B65AE"/>
    <w:rsid w:val="008C06CA"/>
    <w:rsid w:val="008C0C19"/>
    <w:rsid w:val="008C1088"/>
    <w:rsid w:val="008C1452"/>
    <w:rsid w:val="008C16C0"/>
    <w:rsid w:val="008C1AC5"/>
    <w:rsid w:val="008C2C3C"/>
    <w:rsid w:val="008C342E"/>
    <w:rsid w:val="008C3916"/>
    <w:rsid w:val="008C4925"/>
    <w:rsid w:val="008C4EFF"/>
    <w:rsid w:val="008C521F"/>
    <w:rsid w:val="008C54C7"/>
    <w:rsid w:val="008C5763"/>
    <w:rsid w:val="008C5837"/>
    <w:rsid w:val="008C5BF1"/>
    <w:rsid w:val="008C60CE"/>
    <w:rsid w:val="008C62CE"/>
    <w:rsid w:val="008C67C5"/>
    <w:rsid w:val="008C7076"/>
    <w:rsid w:val="008C7307"/>
    <w:rsid w:val="008C777D"/>
    <w:rsid w:val="008D1678"/>
    <w:rsid w:val="008D1970"/>
    <w:rsid w:val="008D1D6A"/>
    <w:rsid w:val="008D2892"/>
    <w:rsid w:val="008D31E3"/>
    <w:rsid w:val="008D3796"/>
    <w:rsid w:val="008D3C4D"/>
    <w:rsid w:val="008D3C64"/>
    <w:rsid w:val="008D3F88"/>
    <w:rsid w:val="008D4232"/>
    <w:rsid w:val="008D4BD7"/>
    <w:rsid w:val="008D5611"/>
    <w:rsid w:val="008D594A"/>
    <w:rsid w:val="008D5F9C"/>
    <w:rsid w:val="008D6368"/>
    <w:rsid w:val="008D63C9"/>
    <w:rsid w:val="008D6A82"/>
    <w:rsid w:val="008D74F8"/>
    <w:rsid w:val="008D7CC9"/>
    <w:rsid w:val="008E14FD"/>
    <w:rsid w:val="008E16B6"/>
    <w:rsid w:val="008E177D"/>
    <w:rsid w:val="008E1EA0"/>
    <w:rsid w:val="008E2111"/>
    <w:rsid w:val="008E2799"/>
    <w:rsid w:val="008E31B4"/>
    <w:rsid w:val="008E31EA"/>
    <w:rsid w:val="008E3C85"/>
    <w:rsid w:val="008E403F"/>
    <w:rsid w:val="008E4DDB"/>
    <w:rsid w:val="008E4FAE"/>
    <w:rsid w:val="008E55E2"/>
    <w:rsid w:val="008E5EF2"/>
    <w:rsid w:val="008E6413"/>
    <w:rsid w:val="008E6B37"/>
    <w:rsid w:val="008E6E90"/>
    <w:rsid w:val="008E714C"/>
    <w:rsid w:val="008F03D7"/>
    <w:rsid w:val="008F223D"/>
    <w:rsid w:val="008F2AC6"/>
    <w:rsid w:val="008F31EE"/>
    <w:rsid w:val="008F39E8"/>
    <w:rsid w:val="008F4685"/>
    <w:rsid w:val="008F4BE2"/>
    <w:rsid w:val="008F569E"/>
    <w:rsid w:val="008F5EAE"/>
    <w:rsid w:val="008F6627"/>
    <w:rsid w:val="008F75FF"/>
    <w:rsid w:val="008F78F5"/>
    <w:rsid w:val="008F78FC"/>
    <w:rsid w:val="008F7A24"/>
    <w:rsid w:val="008F7AAD"/>
    <w:rsid w:val="008F7FAC"/>
    <w:rsid w:val="00900BC0"/>
    <w:rsid w:val="0090292D"/>
    <w:rsid w:val="00902B1D"/>
    <w:rsid w:val="00902FD3"/>
    <w:rsid w:val="009035C9"/>
    <w:rsid w:val="00903B94"/>
    <w:rsid w:val="009045CB"/>
    <w:rsid w:val="00904B78"/>
    <w:rsid w:val="00904DB1"/>
    <w:rsid w:val="0090537C"/>
    <w:rsid w:val="00905C82"/>
    <w:rsid w:val="00905E92"/>
    <w:rsid w:val="00906AAC"/>
    <w:rsid w:val="00907C73"/>
    <w:rsid w:val="00907E45"/>
    <w:rsid w:val="00910CFA"/>
    <w:rsid w:val="009117BA"/>
    <w:rsid w:val="00911BA2"/>
    <w:rsid w:val="00911E0A"/>
    <w:rsid w:val="00912548"/>
    <w:rsid w:val="00912593"/>
    <w:rsid w:val="00914DCE"/>
    <w:rsid w:val="0091556E"/>
    <w:rsid w:val="00915D45"/>
    <w:rsid w:val="00916880"/>
    <w:rsid w:val="009176CB"/>
    <w:rsid w:val="00917BC4"/>
    <w:rsid w:val="00920246"/>
    <w:rsid w:val="009207A5"/>
    <w:rsid w:val="00920837"/>
    <w:rsid w:val="00920869"/>
    <w:rsid w:val="00921C42"/>
    <w:rsid w:val="00921F58"/>
    <w:rsid w:val="00922604"/>
    <w:rsid w:val="00922DA0"/>
    <w:rsid w:val="00922F29"/>
    <w:rsid w:val="00924382"/>
    <w:rsid w:val="00924867"/>
    <w:rsid w:val="00925391"/>
    <w:rsid w:val="009267A8"/>
    <w:rsid w:val="009278F0"/>
    <w:rsid w:val="00927FA5"/>
    <w:rsid w:val="00930873"/>
    <w:rsid w:val="00930E04"/>
    <w:rsid w:val="0093195F"/>
    <w:rsid w:val="00931B60"/>
    <w:rsid w:val="00932190"/>
    <w:rsid w:val="009322A3"/>
    <w:rsid w:val="00932816"/>
    <w:rsid w:val="00932E5C"/>
    <w:rsid w:val="00932F8D"/>
    <w:rsid w:val="00933828"/>
    <w:rsid w:val="00933ADD"/>
    <w:rsid w:val="00933C98"/>
    <w:rsid w:val="0093430C"/>
    <w:rsid w:val="009343B5"/>
    <w:rsid w:val="00935AF8"/>
    <w:rsid w:val="009361DD"/>
    <w:rsid w:val="00936F27"/>
    <w:rsid w:val="00937003"/>
    <w:rsid w:val="00937203"/>
    <w:rsid w:val="009377DD"/>
    <w:rsid w:val="00941E03"/>
    <w:rsid w:val="009428C3"/>
    <w:rsid w:val="0094294B"/>
    <w:rsid w:val="00943230"/>
    <w:rsid w:val="00943243"/>
    <w:rsid w:val="009433FF"/>
    <w:rsid w:val="009438EC"/>
    <w:rsid w:val="00943DD2"/>
    <w:rsid w:val="00944606"/>
    <w:rsid w:val="009447DE"/>
    <w:rsid w:val="00944B22"/>
    <w:rsid w:val="0094595A"/>
    <w:rsid w:val="00945B04"/>
    <w:rsid w:val="009462FA"/>
    <w:rsid w:val="0094675F"/>
    <w:rsid w:val="00946E07"/>
    <w:rsid w:val="00946F1F"/>
    <w:rsid w:val="00946FDB"/>
    <w:rsid w:val="00947254"/>
    <w:rsid w:val="00950794"/>
    <w:rsid w:val="00950921"/>
    <w:rsid w:val="00950BE6"/>
    <w:rsid w:val="00950C1D"/>
    <w:rsid w:val="0095110B"/>
    <w:rsid w:val="00951A5B"/>
    <w:rsid w:val="00951CFD"/>
    <w:rsid w:val="00952BDD"/>
    <w:rsid w:val="00952C03"/>
    <w:rsid w:val="0095323E"/>
    <w:rsid w:val="0095340C"/>
    <w:rsid w:val="00953CBE"/>
    <w:rsid w:val="00953D1C"/>
    <w:rsid w:val="00954A81"/>
    <w:rsid w:val="00954DF4"/>
    <w:rsid w:val="0095504E"/>
    <w:rsid w:val="009556C5"/>
    <w:rsid w:val="0095584C"/>
    <w:rsid w:val="009571B2"/>
    <w:rsid w:val="009601EB"/>
    <w:rsid w:val="00960414"/>
    <w:rsid w:val="00960F1E"/>
    <w:rsid w:val="0096161E"/>
    <w:rsid w:val="00964E77"/>
    <w:rsid w:val="00965BC1"/>
    <w:rsid w:val="00966018"/>
    <w:rsid w:val="00966D17"/>
    <w:rsid w:val="0097050C"/>
    <w:rsid w:val="00970531"/>
    <w:rsid w:val="00970D32"/>
    <w:rsid w:val="00970D90"/>
    <w:rsid w:val="00970D92"/>
    <w:rsid w:val="00972218"/>
    <w:rsid w:val="00972229"/>
    <w:rsid w:val="00973116"/>
    <w:rsid w:val="00974459"/>
    <w:rsid w:val="0097472B"/>
    <w:rsid w:val="009747AC"/>
    <w:rsid w:val="009749A2"/>
    <w:rsid w:val="00974FBD"/>
    <w:rsid w:val="00975302"/>
    <w:rsid w:val="0097560D"/>
    <w:rsid w:val="00975DBA"/>
    <w:rsid w:val="00975E79"/>
    <w:rsid w:val="00977182"/>
    <w:rsid w:val="00977CDE"/>
    <w:rsid w:val="00981647"/>
    <w:rsid w:val="00981FB0"/>
    <w:rsid w:val="009822FF"/>
    <w:rsid w:val="00982611"/>
    <w:rsid w:val="00983F61"/>
    <w:rsid w:val="0098433A"/>
    <w:rsid w:val="009850EA"/>
    <w:rsid w:val="00985210"/>
    <w:rsid w:val="009859B3"/>
    <w:rsid w:val="00985B2D"/>
    <w:rsid w:val="00985BB1"/>
    <w:rsid w:val="00985BD8"/>
    <w:rsid w:val="00985C47"/>
    <w:rsid w:val="00985ECE"/>
    <w:rsid w:val="009861DA"/>
    <w:rsid w:val="0098623A"/>
    <w:rsid w:val="0098660E"/>
    <w:rsid w:val="00987835"/>
    <w:rsid w:val="00990272"/>
    <w:rsid w:val="009904F4"/>
    <w:rsid w:val="00990918"/>
    <w:rsid w:val="00990A0A"/>
    <w:rsid w:val="00991AED"/>
    <w:rsid w:val="0099241A"/>
    <w:rsid w:val="009933FB"/>
    <w:rsid w:val="0099343D"/>
    <w:rsid w:val="0099386A"/>
    <w:rsid w:val="009938A6"/>
    <w:rsid w:val="009943DF"/>
    <w:rsid w:val="00994429"/>
    <w:rsid w:val="009947C3"/>
    <w:rsid w:val="00995079"/>
    <w:rsid w:val="00996757"/>
    <w:rsid w:val="009968C7"/>
    <w:rsid w:val="00997A08"/>
    <w:rsid w:val="009A06AC"/>
    <w:rsid w:val="009A06D9"/>
    <w:rsid w:val="009A0FFC"/>
    <w:rsid w:val="009A162A"/>
    <w:rsid w:val="009A1719"/>
    <w:rsid w:val="009A183D"/>
    <w:rsid w:val="009A2958"/>
    <w:rsid w:val="009A2A70"/>
    <w:rsid w:val="009A336D"/>
    <w:rsid w:val="009A36A4"/>
    <w:rsid w:val="009A566D"/>
    <w:rsid w:val="009A56CF"/>
    <w:rsid w:val="009A5816"/>
    <w:rsid w:val="009A58CA"/>
    <w:rsid w:val="009A6B2A"/>
    <w:rsid w:val="009A7494"/>
    <w:rsid w:val="009A7903"/>
    <w:rsid w:val="009A7967"/>
    <w:rsid w:val="009A7CF2"/>
    <w:rsid w:val="009B02CD"/>
    <w:rsid w:val="009B0482"/>
    <w:rsid w:val="009B0713"/>
    <w:rsid w:val="009B08D1"/>
    <w:rsid w:val="009B17B2"/>
    <w:rsid w:val="009B1BB8"/>
    <w:rsid w:val="009B1E51"/>
    <w:rsid w:val="009B2319"/>
    <w:rsid w:val="009B239C"/>
    <w:rsid w:val="009B2521"/>
    <w:rsid w:val="009B2B99"/>
    <w:rsid w:val="009B2C70"/>
    <w:rsid w:val="009B3023"/>
    <w:rsid w:val="009B490A"/>
    <w:rsid w:val="009B54EC"/>
    <w:rsid w:val="009B5F66"/>
    <w:rsid w:val="009B6649"/>
    <w:rsid w:val="009C00FC"/>
    <w:rsid w:val="009C0288"/>
    <w:rsid w:val="009C0584"/>
    <w:rsid w:val="009C08B9"/>
    <w:rsid w:val="009C0AB9"/>
    <w:rsid w:val="009C154C"/>
    <w:rsid w:val="009C1B9F"/>
    <w:rsid w:val="009C240F"/>
    <w:rsid w:val="009C2673"/>
    <w:rsid w:val="009C2FB1"/>
    <w:rsid w:val="009C317A"/>
    <w:rsid w:val="009C335C"/>
    <w:rsid w:val="009C38F6"/>
    <w:rsid w:val="009C39EA"/>
    <w:rsid w:val="009C3B4B"/>
    <w:rsid w:val="009C402F"/>
    <w:rsid w:val="009C40C7"/>
    <w:rsid w:val="009C55A5"/>
    <w:rsid w:val="009C55DB"/>
    <w:rsid w:val="009C60E2"/>
    <w:rsid w:val="009C64A4"/>
    <w:rsid w:val="009D0628"/>
    <w:rsid w:val="009D14D8"/>
    <w:rsid w:val="009D1901"/>
    <w:rsid w:val="009D1E37"/>
    <w:rsid w:val="009D248B"/>
    <w:rsid w:val="009D26A6"/>
    <w:rsid w:val="009D2811"/>
    <w:rsid w:val="009D297E"/>
    <w:rsid w:val="009D32CC"/>
    <w:rsid w:val="009D3A8A"/>
    <w:rsid w:val="009D3E1B"/>
    <w:rsid w:val="009D3FDB"/>
    <w:rsid w:val="009D5679"/>
    <w:rsid w:val="009D5729"/>
    <w:rsid w:val="009D7707"/>
    <w:rsid w:val="009D78CC"/>
    <w:rsid w:val="009D790A"/>
    <w:rsid w:val="009E0359"/>
    <w:rsid w:val="009E04C8"/>
    <w:rsid w:val="009E0A07"/>
    <w:rsid w:val="009E0D34"/>
    <w:rsid w:val="009E0F69"/>
    <w:rsid w:val="009E1BB9"/>
    <w:rsid w:val="009E22D6"/>
    <w:rsid w:val="009E28E2"/>
    <w:rsid w:val="009E30BC"/>
    <w:rsid w:val="009E3415"/>
    <w:rsid w:val="009E49AD"/>
    <w:rsid w:val="009E4F99"/>
    <w:rsid w:val="009E5A3A"/>
    <w:rsid w:val="009E6B79"/>
    <w:rsid w:val="009E6DC6"/>
    <w:rsid w:val="009F0233"/>
    <w:rsid w:val="009F1F37"/>
    <w:rsid w:val="009F3C16"/>
    <w:rsid w:val="009F40A1"/>
    <w:rsid w:val="009F505F"/>
    <w:rsid w:val="009F5637"/>
    <w:rsid w:val="009F59DF"/>
    <w:rsid w:val="009F6760"/>
    <w:rsid w:val="009F72C2"/>
    <w:rsid w:val="009F759C"/>
    <w:rsid w:val="009F7727"/>
    <w:rsid w:val="009F7986"/>
    <w:rsid w:val="009F7F69"/>
    <w:rsid w:val="00A003E9"/>
    <w:rsid w:val="00A00824"/>
    <w:rsid w:val="00A00B9F"/>
    <w:rsid w:val="00A0140D"/>
    <w:rsid w:val="00A014AE"/>
    <w:rsid w:val="00A0171E"/>
    <w:rsid w:val="00A021A5"/>
    <w:rsid w:val="00A03137"/>
    <w:rsid w:val="00A03354"/>
    <w:rsid w:val="00A03B68"/>
    <w:rsid w:val="00A045D9"/>
    <w:rsid w:val="00A046B2"/>
    <w:rsid w:val="00A0473A"/>
    <w:rsid w:val="00A04A82"/>
    <w:rsid w:val="00A04BEC"/>
    <w:rsid w:val="00A064D5"/>
    <w:rsid w:val="00A071FC"/>
    <w:rsid w:val="00A07242"/>
    <w:rsid w:val="00A07CC8"/>
    <w:rsid w:val="00A07F6B"/>
    <w:rsid w:val="00A107D9"/>
    <w:rsid w:val="00A10D66"/>
    <w:rsid w:val="00A12734"/>
    <w:rsid w:val="00A12F4F"/>
    <w:rsid w:val="00A12FB8"/>
    <w:rsid w:val="00A130A5"/>
    <w:rsid w:val="00A13B46"/>
    <w:rsid w:val="00A13E03"/>
    <w:rsid w:val="00A14019"/>
    <w:rsid w:val="00A14298"/>
    <w:rsid w:val="00A14510"/>
    <w:rsid w:val="00A146FC"/>
    <w:rsid w:val="00A155DF"/>
    <w:rsid w:val="00A15680"/>
    <w:rsid w:val="00A15DAC"/>
    <w:rsid w:val="00A16229"/>
    <w:rsid w:val="00A16AF2"/>
    <w:rsid w:val="00A16EE6"/>
    <w:rsid w:val="00A1784D"/>
    <w:rsid w:val="00A20365"/>
    <w:rsid w:val="00A203EA"/>
    <w:rsid w:val="00A2045E"/>
    <w:rsid w:val="00A20F02"/>
    <w:rsid w:val="00A21822"/>
    <w:rsid w:val="00A219DE"/>
    <w:rsid w:val="00A23CB4"/>
    <w:rsid w:val="00A24CC9"/>
    <w:rsid w:val="00A25138"/>
    <w:rsid w:val="00A256BE"/>
    <w:rsid w:val="00A263DA"/>
    <w:rsid w:val="00A26613"/>
    <w:rsid w:val="00A26E3E"/>
    <w:rsid w:val="00A27BFF"/>
    <w:rsid w:val="00A30687"/>
    <w:rsid w:val="00A308FB"/>
    <w:rsid w:val="00A30E15"/>
    <w:rsid w:val="00A30FD8"/>
    <w:rsid w:val="00A31725"/>
    <w:rsid w:val="00A32340"/>
    <w:rsid w:val="00A325BD"/>
    <w:rsid w:val="00A325D0"/>
    <w:rsid w:val="00A32D97"/>
    <w:rsid w:val="00A33084"/>
    <w:rsid w:val="00A33B1C"/>
    <w:rsid w:val="00A34156"/>
    <w:rsid w:val="00A34529"/>
    <w:rsid w:val="00A345F9"/>
    <w:rsid w:val="00A34849"/>
    <w:rsid w:val="00A349AC"/>
    <w:rsid w:val="00A3531C"/>
    <w:rsid w:val="00A362D1"/>
    <w:rsid w:val="00A365E6"/>
    <w:rsid w:val="00A367F3"/>
    <w:rsid w:val="00A36DFC"/>
    <w:rsid w:val="00A37750"/>
    <w:rsid w:val="00A37A29"/>
    <w:rsid w:val="00A400CE"/>
    <w:rsid w:val="00A40308"/>
    <w:rsid w:val="00A40544"/>
    <w:rsid w:val="00A40770"/>
    <w:rsid w:val="00A40AF7"/>
    <w:rsid w:val="00A40CC0"/>
    <w:rsid w:val="00A41176"/>
    <w:rsid w:val="00A4157F"/>
    <w:rsid w:val="00A41772"/>
    <w:rsid w:val="00A4223F"/>
    <w:rsid w:val="00A42347"/>
    <w:rsid w:val="00A4275F"/>
    <w:rsid w:val="00A43008"/>
    <w:rsid w:val="00A43284"/>
    <w:rsid w:val="00A44362"/>
    <w:rsid w:val="00A4495C"/>
    <w:rsid w:val="00A45FC7"/>
    <w:rsid w:val="00A4654A"/>
    <w:rsid w:val="00A46C52"/>
    <w:rsid w:val="00A47286"/>
    <w:rsid w:val="00A477FD"/>
    <w:rsid w:val="00A47DDE"/>
    <w:rsid w:val="00A5175F"/>
    <w:rsid w:val="00A525D2"/>
    <w:rsid w:val="00A52B40"/>
    <w:rsid w:val="00A52CA1"/>
    <w:rsid w:val="00A52DE2"/>
    <w:rsid w:val="00A53366"/>
    <w:rsid w:val="00A534AE"/>
    <w:rsid w:val="00A53AD9"/>
    <w:rsid w:val="00A544CC"/>
    <w:rsid w:val="00A545CF"/>
    <w:rsid w:val="00A54688"/>
    <w:rsid w:val="00A54BA7"/>
    <w:rsid w:val="00A552D6"/>
    <w:rsid w:val="00A5564B"/>
    <w:rsid w:val="00A55793"/>
    <w:rsid w:val="00A575A4"/>
    <w:rsid w:val="00A57758"/>
    <w:rsid w:val="00A57D0D"/>
    <w:rsid w:val="00A602DA"/>
    <w:rsid w:val="00A61E00"/>
    <w:rsid w:val="00A63153"/>
    <w:rsid w:val="00A633F4"/>
    <w:rsid w:val="00A6362D"/>
    <w:rsid w:val="00A639F9"/>
    <w:rsid w:val="00A64363"/>
    <w:rsid w:val="00A647D9"/>
    <w:rsid w:val="00A64B0D"/>
    <w:rsid w:val="00A6508B"/>
    <w:rsid w:val="00A66012"/>
    <w:rsid w:val="00A6611C"/>
    <w:rsid w:val="00A672FE"/>
    <w:rsid w:val="00A67578"/>
    <w:rsid w:val="00A7029E"/>
    <w:rsid w:val="00A7032B"/>
    <w:rsid w:val="00A71F94"/>
    <w:rsid w:val="00A720DD"/>
    <w:rsid w:val="00A721C3"/>
    <w:rsid w:val="00A72CAA"/>
    <w:rsid w:val="00A73414"/>
    <w:rsid w:val="00A73BB4"/>
    <w:rsid w:val="00A741BA"/>
    <w:rsid w:val="00A743A6"/>
    <w:rsid w:val="00A75714"/>
    <w:rsid w:val="00A75723"/>
    <w:rsid w:val="00A758E8"/>
    <w:rsid w:val="00A759DD"/>
    <w:rsid w:val="00A75E83"/>
    <w:rsid w:val="00A7621C"/>
    <w:rsid w:val="00A7669B"/>
    <w:rsid w:val="00A76AB0"/>
    <w:rsid w:val="00A76E2E"/>
    <w:rsid w:val="00A771C4"/>
    <w:rsid w:val="00A775F1"/>
    <w:rsid w:val="00A77AB8"/>
    <w:rsid w:val="00A80116"/>
    <w:rsid w:val="00A8021D"/>
    <w:rsid w:val="00A803BF"/>
    <w:rsid w:val="00A807CF"/>
    <w:rsid w:val="00A80866"/>
    <w:rsid w:val="00A80B8E"/>
    <w:rsid w:val="00A80C96"/>
    <w:rsid w:val="00A81967"/>
    <w:rsid w:val="00A8232C"/>
    <w:rsid w:val="00A828A0"/>
    <w:rsid w:val="00A829E3"/>
    <w:rsid w:val="00A82C47"/>
    <w:rsid w:val="00A83504"/>
    <w:rsid w:val="00A83C11"/>
    <w:rsid w:val="00A84167"/>
    <w:rsid w:val="00A84E0E"/>
    <w:rsid w:val="00A84F96"/>
    <w:rsid w:val="00A85048"/>
    <w:rsid w:val="00A85152"/>
    <w:rsid w:val="00A853A5"/>
    <w:rsid w:val="00A8591D"/>
    <w:rsid w:val="00A85E87"/>
    <w:rsid w:val="00A85F59"/>
    <w:rsid w:val="00A86295"/>
    <w:rsid w:val="00A86EAE"/>
    <w:rsid w:val="00A870A5"/>
    <w:rsid w:val="00A87140"/>
    <w:rsid w:val="00A87B5F"/>
    <w:rsid w:val="00A87CCF"/>
    <w:rsid w:val="00A9028E"/>
    <w:rsid w:val="00A905F8"/>
    <w:rsid w:val="00A90A8A"/>
    <w:rsid w:val="00A90ECE"/>
    <w:rsid w:val="00A9117A"/>
    <w:rsid w:val="00A9152D"/>
    <w:rsid w:val="00A92973"/>
    <w:rsid w:val="00A9356C"/>
    <w:rsid w:val="00A93987"/>
    <w:rsid w:val="00A93ABC"/>
    <w:rsid w:val="00A942E4"/>
    <w:rsid w:val="00A948DB"/>
    <w:rsid w:val="00A94DB1"/>
    <w:rsid w:val="00A953B8"/>
    <w:rsid w:val="00A958AC"/>
    <w:rsid w:val="00A96ACE"/>
    <w:rsid w:val="00A97498"/>
    <w:rsid w:val="00A97675"/>
    <w:rsid w:val="00A97AFF"/>
    <w:rsid w:val="00A97E6B"/>
    <w:rsid w:val="00AA0088"/>
    <w:rsid w:val="00AA1312"/>
    <w:rsid w:val="00AA2F3F"/>
    <w:rsid w:val="00AA39F7"/>
    <w:rsid w:val="00AA4329"/>
    <w:rsid w:val="00AA464F"/>
    <w:rsid w:val="00AA5596"/>
    <w:rsid w:val="00AA5AD1"/>
    <w:rsid w:val="00AA633F"/>
    <w:rsid w:val="00AA6479"/>
    <w:rsid w:val="00AB00E0"/>
    <w:rsid w:val="00AB02A0"/>
    <w:rsid w:val="00AB0ACD"/>
    <w:rsid w:val="00AB11E5"/>
    <w:rsid w:val="00AB1EA4"/>
    <w:rsid w:val="00AB361D"/>
    <w:rsid w:val="00AB3B25"/>
    <w:rsid w:val="00AB3E61"/>
    <w:rsid w:val="00AB43C3"/>
    <w:rsid w:val="00AB46A2"/>
    <w:rsid w:val="00AB50D6"/>
    <w:rsid w:val="00AB51A4"/>
    <w:rsid w:val="00AB5395"/>
    <w:rsid w:val="00AB5662"/>
    <w:rsid w:val="00AB7939"/>
    <w:rsid w:val="00AB7ABA"/>
    <w:rsid w:val="00AB7CDA"/>
    <w:rsid w:val="00AC14D6"/>
    <w:rsid w:val="00AC186F"/>
    <w:rsid w:val="00AC2297"/>
    <w:rsid w:val="00AC26A8"/>
    <w:rsid w:val="00AC26D0"/>
    <w:rsid w:val="00AC2F73"/>
    <w:rsid w:val="00AC51F6"/>
    <w:rsid w:val="00AC56B0"/>
    <w:rsid w:val="00AC68A3"/>
    <w:rsid w:val="00AC7280"/>
    <w:rsid w:val="00AC740D"/>
    <w:rsid w:val="00AD0FB8"/>
    <w:rsid w:val="00AD1A8E"/>
    <w:rsid w:val="00AD1F3D"/>
    <w:rsid w:val="00AD2AAE"/>
    <w:rsid w:val="00AD31AA"/>
    <w:rsid w:val="00AD32BB"/>
    <w:rsid w:val="00AD445C"/>
    <w:rsid w:val="00AD469D"/>
    <w:rsid w:val="00AD5312"/>
    <w:rsid w:val="00AD56B9"/>
    <w:rsid w:val="00AD5924"/>
    <w:rsid w:val="00AD6622"/>
    <w:rsid w:val="00AD7D48"/>
    <w:rsid w:val="00AE011F"/>
    <w:rsid w:val="00AE05D7"/>
    <w:rsid w:val="00AE1F2D"/>
    <w:rsid w:val="00AE2F86"/>
    <w:rsid w:val="00AE3058"/>
    <w:rsid w:val="00AE315F"/>
    <w:rsid w:val="00AE330B"/>
    <w:rsid w:val="00AE3DFB"/>
    <w:rsid w:val="00AE3EEE"/>
    <w:rsid w:val="00AE47B3"/>
    <w:rsid w:val="00AE4B58"/>
    <w:rsid w:val="00AE4EBE"/>
    <w:rsid w:val="00AE54A1"/>
    <w:rsid w:val="00AE5B52"/>
    <w:rsid w:val="00AE5D59"/>
    <w:rsid w:val="00AE63CD"/>
    <w:rsid w:val="00AE6426"/>
    <w:rsid w:val="00AE6959"/>
    <w:rsid w:val="00AE72C3"/>
    <w:rsid w:val="00AE773A"/>
    <w:rsid w:val="00AE79B7"/>
    <w:rsid w:val="00AE7F23"/>
    <w:rsid w:val="00AF09E9"/>
    <w:rsid w:val="00AF161B"/>
    <w:rsid w:val="00AF1BCC"/>
    <w:rsid w:val="00AF2073"/>
    <w:rsid w:val="00AF30C0"/>
    <w:rsid w:val="00AF3B47"/>
    <w:rsid w:val="00AF40BE"/>
    <w:rsid w:val="00AF4485"/>
    <w:rsid w:val="00AF4A1F"/>
    <w:rsid w:val="00AF51B3"/>
    <w:rsid w:val="00AF5307"/>
    <w:rsid w:val="00AF5918"/>
    <w:rsid w:val="00AF5CA7"/>
    <w:rsid w:val="00AF607A"/>
    <w:rsid w:val="00AF6C2E"/>
    <w:rsid w:val="00AF711E"/>
    <w:rsid w:val="00AF76E8"/>
    <w:rsid w:val="00AF7BA5"/>
    <w:rsid w:val="00AF7E15"/>
    <w:rsid w:val="00B00883"/>
    <w:rsid w:val="00B00E97"/>
    <w:rsid w:val="00B0363A"/>
    <w:rsid w:val="00B0450F"/>
    <w:rsid w:val="00B047FF"/>
    <w:rsid w:val="00B05378"/>
    <w:rsid w:val="00B05B27"/>
    <w:rsid w:val="00B062ED"/>
    <w:rsid w:val="00B06925"/>
    <w:rsid w:val="00B074B3"/>
    <w:rsid w:val="00B0793E"/>
    <w:rsid w:val="00B10A4C"/>
    <w:rsid w:val="00B10BC6"/>
    <w:rsid w:val="00B11573"/>
    <w:rsid w:val="00B1197B"/>
    <w:rsid w:val="00B11E96"/>
    <w:rsid w:val="00B1221A"/>
    <w:rsid w:val="00B12AD9"/>
    <w:rsid w:val="00B13B0E"/>
    <w:rsid w:val="00B14FD9"/>
    <w:rsid w:val="00B1520F"/>
    <w:rsid w:val="00B155BE"/>
    <w:rsid w:val="00B159FF"/>
    <w:rsid w:val="00B16014"/>
    <w:rsid w:val="00B169CE"/>
    <w:rsid w:val="00B174B3"/>
    <w:rsid w:val="00B1762F"/>
    <w:rsid w:val="00B17740"/>
    <w:rsid w:val="00B200BC"/>
    <w:rsid w:val="00B20423"/>
    <w:rsid w:val="00B208FD"/>
    <w:rsid w:val="00B20E0D"/>
    <w:rsid w:val="00B2115A"/>
    <w:rsid w:val="00B21E54"/>
    <w:rsid w:val="00B22DA3"/>
    <w:rsid w:val="00B2341D"/>
    <w:rsid w:val="00B2380E"/>
    <w:rsid w:val="00B238E2"/>
    <w:rsid w:val="00B239D4"/>
    <w:rsid w:val="00B24121"/>
    <w:rsid w:val="00B24F79"/>
    <w:rsid w:val="00B257DF"/>
    <w:rsid w:val="00B2617A"/>
    <w:rsid w:val="00B2669D"/>
    <w:rsid w:val="00B26BF0"/>
    <w:rsid w:val="00B26C29"/>
    <w:rsid w:val="00B26DC1"/>
    <w:rsid w:val="00B26E3C"/>
    <w:rsid w:val="00B272F4"/>
    <w:rsid w:val="00B300E3"/>
    <w:rsid w:val="00B30388"/>
    <w:rsid w:val="00B309AC"/>
    <w:rsid w:val="00B3121B"/>
    <w:rsid w:val="00B319C4"/>
    <w:rsid w:val="00B31E36"/>
    <w:rsid w:val="00B32334"/>
    <w:rsid w:val="00B32747"/>
    <w:rsid w:val="00B32941"/>
    <w:rsid w:val="00B32AF1"/>
    <w:rsid w:val="00B33A6A"/>
    <w:rsid w:val="00B33C29"/>
    <w:rsid w:val="00B342A8"/>
    <w:rsid w:val="00B349F0"/>
    <w:rsid w:val="00B34DAB"/>
    <w:rsid w:val="00B35704"/>
    <w:rsid w:val="00B35AFA"/>
    <w:rsid w:val="00B36203"/>
    <w:rsid w:val="00B364C1"/>
    <w:rsid w:val="00B36816"/>
    <w:rsid w:val="00B37C1D"/>
    <w:rsid w:val="00B40285"/>
    <w:rsid w:val="00B40844"/>
    <w:rsid w:val="00B40A91"/>
    <w:rsid w:val="00B40D7B"/>
    <w:rsid w:val="00B41512"/>
    <w:rsid w:val="00B41585"/>
    <w:rsid w:val="00B4159C"/>
    <w:rsid w:val="00B424AE"/>
    <w:rsid w:val="00B43737"/>
    <w:rsid w:val="00B4390A"/>
    <w:rsid w:val="00B43F11"/>
    <w:rsid w:val="00B44FEA"/>
    <w:rsid w:val="00B45155"/>
    <w:rsid w:val="00B45764"/>
    <w:rsid w:val="00B46157"/>
    <w:rsid w:val="00B46657"/>
    <w:rsid w:val="00B46CE6"/>
    <w:rsid w:val="00B46EE5"/>
    <w:rsid w:val="00B46F8B"/>
    <w:rsid w:val="00B472ED"/>
    <w:rsid w:val="00B47C57"/>
    <w:rsid w:val="00B50245"/>
    <w:rsid w:val="00B5084F"/>
    <w:rsid w:val="00B515D9"/>
    <w:rsid w:val="00B5189A"/>
    <w:rsid w:val="00B51B81"/>
    <w:rsid w:val="00B52544"/>
    <w:rsid w:val="00B525FC"/>
    <w:rsid w:val="00B5281A"/>
    <w:rsid w:val="00B529B7"/>
    <w:rsid w:val="00B52E1A"/>
    <w:rsid w:val="00B5407F"/>
    <w:rsid w:val="00B54CBD"/>
    <w:rsid w:val="00B5524B"/>
    <w:rsid w:val="00B55754"/>
    <w:rsid w:val="00B55BCE"/>
    <w:rsid w:val="00B55F03"/>
    <w:rsid w:val="00B560A0"/>
    <w:rsid w:val="00B563D2"/>
    <w:rsid w:val="00B56ACD"/>
    <w:rsid w:val="00B5725C"/>
    <w:rsid w:val="00B57D07"/>
    <w:rsid w:val="00B6119D"/>
    <w:rsid w:val="00B62409"/>
    <w:rsid w:val="00B639D1"/>
    <w:rsid w:val="00B63E14"/>
    <w:rsid w:val="00B63FC3"/>
    <w:rsid w:val="00B64519"/>
    <w:rsid w:val="00B64886"/>
    <w:rsid w:val="00B64A99"/>
    <w:rsid w:val="00B65233"/>
    <w:rsid w:val="00B6539E"/>
    <w:rsid w:val="00B653C4"/>
    <w:rsid w:val="00B6557D"/>
    <w:rsid w:val="00B657CC"/>
    <w:rsid w:val="00B65C3B"/>
    <w:rsid w:val="00B661C9"/>
    <w:rsid w:val="00B66318"/>
    <w:rsid w:val="00B671A1"/>
    <w:rsid w:val="00B67DEE"/>
    <w:rsid w:val="00B70DE0"/>
    <w:rsid w:val="00B7122F"/>
    <w:rsid w:val="00B71344"/>
    <w:rsid w:val="00B71ACA"/>
    <w:rsid w:val="00B71EAB"/>
    <w:rsid w:val="00B72134"/>
    <w:rsid w:val="00B73748"/>
    <w:rsid w:val="00B7488A"/>
    <w:rsid w:val="00B74D50"/>
    <w:rsid w:val="00B74EF1"/>
    <w:rsid w:val="00B759E9"/>
    <w:rsid w:val="00B76A00"/>
    <w:rsid w:val="00B76BAF"/>
    <w:rsid w:val="00B77CB4"/>
    <w:rsid w:val="00B77CB8"/>
    <w:rsid w:val="00B80177"/>
    <w:rsid w:val="00B80465"/>
    <w:rsid w:val="00B80DCB"/>
    <w:rsid w:val="00B80E16"/>
    <w:rsid w:val="00B81391"/>
    <w:rsid w:val="00B830A2"/>
    <w:rsid w:val="00B83285"/>
    <w:rsid w:val="00B83C3F"/>
    <w:rsid w:val="00B83E6C"/>
    <w:rsid w:val="00B84441"/>
    <w:rsid w:val="00B8509F"/>
    <w:rsid w:val="00B860E1"/>
    <w:rsid w:val="00B86238"/>
    <w:rsid w:val="00B862B3"/>
    <w:rsid w:val="00B86382"/>
    <w:rsid w:val="00B87234"/>
    <w:rsid w:val="00B873C9"/>
    <w:rsid w:val="00B874DD"/>
    <w:rsid w:val="00B91209"/>
    <w:rsid w:val="00B91697"/>
    <w:rsid w:val="00B91D18"/>
    <w:rsid w:val="00B92515"/>
    <w:rsid w:val="00B928C9"/>
    <w:rsid w:val="00B929D0"/>
    <w:rsid w:val="00B93907"/>
    <w:rsid w:val="00B9508A"/>
    <w:rsid w:val="00B956B8"/>
    <w:rsid w:val="00B95FC6"/>
    <w:rsid w:val="00B96527"/>
    <w:rsid w:val="00B96B0C"/>
    <w:rsid w:val="00B96EE2"/>
    <w:rsid w:val="00B96F21"/>
    <w:rsid w:val="00B97B42"/>
    <w:rsid w:val="00B97E45"/>
    <w:rsid w:val="00BA02F6"/>
    <w:rsid w:val="00BA100F"/>
    <w:rsid w:val="00BA1248"/>
    <w:rsid w:val="00BA13C5"/>
    <w:rsid w:val="00BA264E"/>
    <w:rsid w:val="00BA2B9D"/>
    <w:rsid w:val="00BA32C7"/>
    <w:rsid w:val="00BA33D7"/>
    <w:rsid w:val="00BA3AF5"/>
    <w:rsid w:val="00BA3F77"/>
    <w:rsid w:val="00BA47FE"/>
    <w:rsid w:val="00BA4A1D"/>
    <w:rsid w:val="00BA5EA6"/>
    <w:rsid w:val="00BA67E4"/>
    <w:rsid w:val="00BA7006"/>
    <w:rsid w:val="00BA7D97"/>
    <w:rsid w:val="00BB066B"/>
    <w:rsid w:val="00BB08B8"/>
    <w:rsid w:val="00BB08F5"/>
    <w:rsid w:val="00BB13E5"/>
    <w:rsid w:val="00BB1ACA"/>
    <w:rsid w:val="00BB1B5C"/>
    <w:rsid w:val="00BB1BB8"/>
    <w:rsid w:val="00BB2556"/>
    <w:rsid w:val="00BB2A8E"/>
    <w:rsid w:val="00BB39F9"/>
    <w:rsid w:val="00BB3AB3"/>
    <w:rsid w:val="00BB3F2F"/>
    <w:rsid w:val="00BB43D5"/>
    <w:rsid w:val="00BB4AD0"/>
    <w:rsid w:val="00BB50AB"/>
    <w:rsid w:val="00BB569A"/>
    <w:rsid w:val="00BB56C0"/>
    <w:rsid w:val="00BB5D00"/>
    <w:rsid w:val="00BB613B"/>
    <w:rsid w:val="00BB71BE"/>
    <w:rsid w:val="00BB7D08"/>
    <w:rsid w:val="00BB7D24"/>
    <w:rsid w:val="00BC0C39"/>
    <w:rsid w:val="00BC0FC3"/>
    <w:rsid w:val="00BC2E12"/>
    <w:rsid w:val="00BC3498"/>
    <w:rsid w:val="00BC45FF"/>
    <w:rsid w:val="00BC5990"/>
    <w:rsid w:val="00BC5B42"/>
    <w:rsid w:val="00BC61D8"/>
    <w:rsid w:val="00BC627E"/>
    <w:rsid w:val="00BC68DB"/>
    <w:rsid w:val="00BC696F"/>
    <w:rsid w:val="00BD05CF"/>
    <w:rsid w:val="00BD07D6"/>
    <w:rsid w:val="00BD1A0E"/>
    <w:rsid w:val="00BD27A5"/>
    <w:rsid w:val="00BD36B8"/>
    <w:rsid w:val="00BD394E"/>
    <w:rsid w:val="00BD50B1"/>
    <w:rsid w:val="00BD58F9"/>
    <w:rsid w:val="00BD6A48"/>
    <w:rsid w:val="00BD70D4"/>
    <w:rsid w:val="00BD74FE"/>
    <w:rsid w:val="00BD76EF"/>
    <w:rsid w:val="00BD7A51"/>
    <w:rsid w:val="00BE010C"/>
    <w:rsid w:val="00BE02AB"/>
    <w:rsid w:val="00BE0A8B"/>
    <w:rsid w:val="00BE0B64"/>
    <w:rsid w:val="00BE0B7D"/>
    <w:rsid w:val="00BE1802"/>
    <w:rsid w:val="00BE1F3F"/>
    <w:rsid w:val="00BE2298"/>
    <w:rsid w:val="00BE2757"/>
    <w:rsid w:val="00BE30AB"/>
    <w:rsid w:val="00BE32B7"/>
    <w:rsid w:val="00BE37BA"/>
    <w:rsid w:val="00BE38A2"/>
    <w:rsid w:val="00BE3F12"/>
    <w:rsid w:val="00BE4D39"/>
    <w:rsid w:val="00BE51F4"/>
    <w:rsid w:val="00BE51FB"/>
    <w:rsid w:val="00BE60F3"/>
    <w:rsid w:val="00BE79C3"/>
    <w:rsid w:val="00BF09C1"/>
    <w:rsid w:val="00BF0A44"/>
    <w:rsid w:val="00BF0CD3"/>
    <w:rsid w:val="00BF16F6"/>
    <w:rsid w:val="00BF1A72"/>
    <w:rsid w:val="00BF1E31"/>
    <w:rsid w:val="00BF37FB"/>
    <w:rsid w:val="00BF38FB"/>
    <w:rsid w:val="00BF3A4A"/>
    <w:rsid w:val="00BF3D24"/>
    <w:rsid w:val="00BF3E3A"/>
    <w:rsid w:val="00BF401D"/>
    <w:rsid w:val="00BF4A00"/>
    <w:rsid w:val="00BF55DC"/>
    <w:rsid w:val="00BF64FC"/>
    <w:rsid w:val="00BF69E0"/>
    <w:rsid w:val="00BF7EB2"/>
    <w:rsid w:val="00C00BBE"/>
    <w:rsid w:val="00C011C9"/>
    <w:rsid w:val="00C01DB4"/>
    <w:rsid w:val="00C02989"/>
    <w:rsid w:val="00C02A43"/>
    <w:rsid w:val="00C03109"/>
    <w:rsid w:val="00C03792"/>
    <w:rsid w:val="00C03AE8"/>
    <w:rsid w:val="00C04141"/>
    <w:rsid w:val="00C0450A"/>
    <w:rsid w:val="00C047EA"/>
    <w:rsid w:val="00C04922"/>
    <w:rsid w:val="00C0503B"/>
    <w:rsid w:val="00C05A56"/>
    <w:rsid w:val="00C0627B"/>
    <w:rsid w:val="00C06307"/>
    <w:rsid w:val="00C0632A"/>
    <w:rsid w:val="00C0703F"/>
    <w:rsid w:val="00C07053"/>
    <w:rsid w:val="00C07A0E"/>
    <w:rsid w:val="00C07ECB"/>
    <w:rsid w:val="00C10327"/>
    <w:rsid w:val="00C103F2"/>
    <w:rsid w:val="00C10659"/>
    <w:rsid w:val="00C10D07"/>
    <w:rsid w:val="00C10F14"/>
    <w:rsid w:val="00C10F29"/>
    <w:rsid w:val="00C1124F"/>
    <w:rsid w:val="00C115D1"/>
    <w:rsid w:val="00C129CC"/>
    <w:rsid w:val="00C12EAE"/>
    <w:rsid w:val="00C13167"/>
    <w:rsid w:val="00C131AB"/>
    <w:rsid w:val="00C135AC"/>
    <w:rsid w:val="00C1416F"/>
    <w:rsid w:val="00C14213"/>
    <w:rsid w:val="00C145D5"/>
    <w:rsid w:val="00C15EF1"/>
    <w:rsid w:val="00C1604A"/>
    <w:rsid w:val="00C16FBB"/>
    <w:rsid w:val="00C17C4B"/>
    <w:rsid w:val="00C17C75"/>
    <w:rsid w:val="00C17F52"/>
    <w:rsid w:val="00C2043F"/>
    <w:rsid w:val="00C20C09"/>
    <w:rsid w:val="00C20D0B"/>
    <w:rsid w:val="00C21647"/>
    <w:rsid w:val="00C219AB"/>
    <w:rsid w:val="00C21A07"/>
    <w:rsid w:val="00C22279"/>
    <w:rsid w:val="00C22A05"/>
    <w:rsid w:val="00C22C49"/>
    <w:rsid w:val="00C231A2"/>
    <w:rsid w:val="00C231B1"/>
    <w:rsid w:val="00C23449"/>
    <w:rsid w:val="00C23694"/>
    <w:rsid w:val="00C24D3F"/>
    <w:rsid w:val="00C24E0C"/>
    <w:rsid w:val="00C253D0"/>
    <w:rsid w:val="00C263EC"/>
    <w:rsid w:val="00C26947"/>
    <w:rsid w:val="00C26C5D"/>
    <w:rsid w:val="00C27D30"/>
    <w:rsid w:val="00C27F67"/>
    <w:rsid w:val="00C301C7"/>
    <w:rsid w:val="00C3020C"/>
    <w:rsid w:val="00C30571"/>
    <w:rsid w:val="00C3091D"/>
    <w:rsid w:val="00C30F7B"/>
    <w:rsid w:val="00C310AE"/>
    <w:rsid w:val="00C3158C"/>
    <w:rsid w:val="00C3178A"/>
    <w:rsid w:val="00C31887"/>
    <w:rsid w:val="00C31972"/>
    <w:rsid w:val="00C31D96"/>
    <w:rsid w:val="00C31DCD"/>
    <w:rsid w:val="00C32A9B"/>
    <w:rsid w:val="00C32DDA"/>
    <w:rsid w:val="00C32E4A"/>
    <w:rsid w:val="00C34669"/>
    <w:rsid w:val="00C347B8"/>
    <w:rsid w:val="00C34C88"/>
    <w:rsid w:val="00C34D92"/>
    <w:rsid w:val="00C36302"/>
    <w:rsid w:val="00C36E62"/>
    <w:rsid w:val="00C36FB5"/>
    <w:rsid w:val="00C37E29"/>
    <w:rsid w:val="00C40474"/>
    <w:rsid w:val="00C40CEA"/>
    <w:rsid w:val="00C40EE9"/>
    <w:rsid w:val="00C4292B"/>
    <w:rsid w:val="00C43D6A"/>
    <w:rsid w:val="00C4403C"/>
    <w:rsid w:val="00C4447D"/>
    <w:rsid w:val="00C44B56"/>
    <w:rsid w:val="00C44D08"/>
    <w:rsid w:val="00C45627"/>
    <w:rsid w:val="00C4606C"/>
    <w:rsid w:val="00C4644D"/>
    <w:rsid w:val="00C46858"/>
    <w:rsid w:val="00C47C96"/>
    <w:rsid w:val="00C502E6"/>
    <w:rsid w:val="00C516BC"/>
    <w:rsid w:val="00C51A85"/>
    <w:rsid w:val="00C538FC"/>
    <w:rsid w:val="00C5405E"/>
    <w:rsid w:val="00C54643"/>
    <w:rsid w:val="00C55241"/>
    <w:rsid w:val="00C57228"/>
    <w:rsid w:val="00C573CB"/>
    <w:rsid w:val="00C57607"/>
    <w:rsid w:val="00C604B2"/>
    <w:rsid w:val="00C605F8"/>
    <w:rsid w:val="00C61A11"/>
    <w:rsid w:val="00C62BA2"/>
    <w:rsid w:val="00C62C6E"/>
    <w:rsid w:val="00C63542"/>
    <w:rsid w:val="00C63B53"/>
    <w:rsid w:val="00C63CBF"/>
    <w:rsid w:val="00C64004"/>
    <w:rsid w:val="00C646ED"/>
    <w:rsid w:val="00C6480F"/>
    <w:rsid w:val="00C64F2A"/>
    <w:rsid w:val="00C65692"/>
    <w:rsid w:val="00C65B43"/>
    <w:rsid w:val="00C669EC"/>
    <w:rsid w:val="00C66AE6"/>
    <w:rsid w:val="00C6744A"/>
    <w:rsid w:val="00C67A1E"/>
    <w:rsid w:val="00C67D03"/>
    <w:rsid w:val="00C7070E"/>
    <w:rsid w:val="00C70C7E"/>
    <w:rsid w:val="00C71484"/>
    <w:rsid w:val="00C71855"/>
    <w:rsid w:val="00C71A2B"/>
    <w:rsid w:val="00C71AEC"/>
    <w:rsid w:val="00C71B76"/>
    <w:rsid w:val="00C71DF2"/>
    <w:rsid w:val="00C730E0"/>
    <w:rsid w:val="00C73758"/>
    <w:rsid w:val="00C73CD3"/>
    <w:rsid w:val="00C745CC"/>
    <w:rsid w:val="00C74D5E"/>
    <w:rsid w:val="00C76598"/>
    <w:rsid w:val="00C76A45"/>
    <w:rsid w:val="00C76D60"/>
    <w:rsid w:val="00C77ADA"/>
    <w:rsid w:val="00C77FE0"/>
    <w:rsid w:val="00C80213"/>
    <w:rsid w:val="00C808CE"/>
    <w:rsid w:val="00C8127D"/>
    <w:rsid w:val="00C81551"/>
    <w:rsid w:val="00C81A65"/>
    <w:rsid w:val="00C820E7"/>
    <w:rsid w:val="00C821AD"/>
    <w:rsid w:val="00C824B8"/>
    <w:rsid w:val="00C82A79"/>
    <w:rsid w:val="00C82D12"/>
    <w:rsid w:val="00C82E49"/>
    <w:rsid w:val="00C82FD8"/>
    <w:rsid w:val="00C83A6B"/>
    <w:rsid w:val="00C8430C"/>
    <w:rsid w:val="00C849D7"/>
    <w:rsid w:val="00C853D9"/>
    <w:rsid w:val="00C858BB"/>
    <w:rsid w:val="00C86643"/>
    <w:rsid w:val="00C868EB"/>
    <w:rsid w:val="00C86DDC"/>
    <w:rsid w:val="00C86F6F"/>
    <w:rsid w:val="00C877C5"/>
    <w:rsid w:val="00C87F50"/>
    <w:rsid w:val="00C909DA"/>
    <w:rsid w:val="00C90C93"/>
    <w:rsid w:val="00C915D9"/>
    <w:rsid w:val="00C92DA3"/>
    <w:rsid w:val="00C93361"/>
    <w:rsid w:val="00C94F29"/>
    <w:rsid w:val="00C958E3"/>
    <w:rsid w:val="00C95BCF"/>
    <w:rsid w:val="00C95D7F"/>
    <w:rsid w:val="00C9600A"/>
    <w:rsid w:val="00C96ED7"/>
    <w:rsid w:val="00CA157E"/>
    <w:rsid w:val="00CA1C50"/>
    <w:rsid w:val="00CA2DE1"/>
    <w:rsid w:val="00CA366F"/>
    <w:rsid w:val="00CA37F2"/>
    <w:rsid w:val="00CA480B"/>
    <w:rsid w:val="00CA4CFB"/>
    <w:rsid w:val="00CA56DF"/>
    <w:rsid w:val="00CA5A58"/>
    <w:rsid w:val="00CA5E79"/>
    <w:rsid w:val="00CA5F4F"/>
    <w:rsid w:val="00CA65CB"/>
    <w:rsid w:val="00CA6B37"/>
    <w:rsid w:val="00CA75B0"/>
    <w:rsid w:val="00CA7945"/>
    <w:rsid w:val="00CA7D03"/>
    <w:rsid w:val="00CA7E91"/>
    <w:rsid w:val="00CB0468"/>
    <w:rsid w:val="00CB0A74"/>
    <w:rsid w:val="00CB10F9"/>
    <w:rsid w:val="00CB2A54"/>
    <w:rsid w:val="00CB2AC7"/>
    <w:rsid w:val="00CB3110"/>
    <w:rsid w:val="00CB38CA"/>
    <w:rsid w:val="00CB40AA"/>
    <w:rsid w:val="00CB484E"/>
    <w:rsid w:val="00CB4A27"/>
    <w:rsid w:val="00CB6CEE"/>
    <w:rsid w:val="00CB7285"/>
    <w:rsid w:val="00CB788A"/>
    <w:rsid w:val="00CC0E54"/>
    <w:rsid w:val="00CC1090"/>
    <w:rsid w:val="00CC16AD"/>
    <w:rsid w:val="00CC1A18"/>
    <w:rsid w:val="00CC3376"/>
    <w:rsid w:val="00CC33E5"/>
    <w:rsid w:val="00CC4369"/>
    <w:rsid w:val="00CC4BE4"/>
    <w:rsid w:val="00CC4FC3"/>
    <w:rsid w:val="00CC5114"/>
    <w:rsid w:val="00CC5B67"/>
    <w:rsid w:val="00CC66D9"/>
    <w:rsid w:val="00CC67C1"/>
    <w:rsid w:val="00CC6EDE"/>
    <w:rsid w:val="00CD0D01"/>
    <w:rsid w:val="00CD1274"/>
    <w:rsid w:val="00CD1E47"/>
    <w:rsid w:val="00CD234C"/>
    <w:rsid w:val="00CD2B48"/>
    <w:rsid w:val="00CD306B"/>
    <w:rsid w:val="00CD38E1"/>
    <w:rsid w:val="00CD3B19"/>
    <w:rsid w:val="00CD3E35"/>
    <w:rsid w:val="00CD3EA0"/>
    <w:rsid w:val="00CD4BFE"/>
    <w:rsid w:val="00CD4C34"/>
    <w:rsid w:val="00CD57E8"/>
    <w:rsid w:val="00CD587A"/>
    <w:rsid w:val="00CD594C"/>
    <w:rsid w:val="00CD5F43"/>
    <w:rsid w:val="00CD6EBB"/>
    <w:rsid w:val="00CD701C"/>
    <w:rsid w:val="00CD7290"/>
    <w:rsid w:val="00CD7FA4"/>
    <w:rsid w:val="00CE0059"/>
    <w:rsid w:val="00CE1825"/>
    <w:rsid w:val="00CE1920"/>
    <w:rsid w:val="00CE1C3F"/>
    <w:rsid w:val="00CE21E1"/>
    <w:rsid w:val="00CE286D"/>
    <w:rsid w:val="00CE2E4E"/>
    <w:rsid w:val="00CE391D"/>
    <w:rsid w:val="00CE3A12"/>
    <w:rsid w:val="00CE519B"/>
    <w:rsid w:val="00CE56EB"/>
    <w:rsid w:val="00CE595B"/>
    <w:rsid w:val="00CE59BC"/>
    <w:rsid w:val="00CE5ABB"/>
    <w:rsid w:val="00CE641F"/>
    <w:rsid w:val="00CE7610"/>
    <w:rsid w:val="00CF05B7"/>
    <w:rsid w:val="00CF11EB"/>
    <w:rsid w:val="00CF1370"/>
    <w:rsid w:val="00CF14F8"/>
    <w:rsid w:val="00CF19E6"/>
    <w:rsid w:val="00CF1C41"/>
    <w:rsid w:val="00CF3C42"/>
    <w:rsid w:val="00CF4FD2"/>
    <w:rsid w:val="00CF590C"/>
    <w:rsid w:val="00CF65AD"/>
    <w:rsid w:val="00CF6919"/>
    <w:rsid w:val="00D003AB"/>
    <w:rsid w:val="00D0073F"/>
    <w:rsid w:val="00D00F9F"/>
    <w:rsid w:val="00D0106C"/>
    <w:rsid w:val="00D01133"/>
    <w:rsid w:val="00D02C9A"/>
    <w:rsid w:val="00D02EBE"/>
    <w:rsid w:val="00D02F49"/>
    <w:rsid w:val="00D03651"/>
    <w:rsid w:val="00D03B51"/>
    <w:rsid w:val="00D03FA6"/>
    <w:rsid w:val="00D04652"/>
    <w:rsid w:val="00D05EA1"/>
    <w:rsid w:val="00D06319"/>
    <w:rsid w:val="00D0695A"/>
    <w:rsid w:val="00D074DC"/>
    <w:rsid w:val="00D079A0"/>
    <w:rsid w:val="00D07AC9"/>
    <w:rsid w:val="00D1023B"/>
    <w:rsid w:val="00D1065D"/>
    <w:rsid w:val="00D10C57"/>
    <w:rsid w:val="00D10E68"/>
    <w:rsid w:val="00D110EE"/>
    <w:rsid w:val="00D11A25"/>
    <w:rsid w:val="00D123E9"/>
    <w:rsid w:val="00D127A6"/>
    <w:rsid w:val="00D13272"/>
    <w:rsid w:val="00D13B0B"/>
    <w:rsid w:val="00D14053"/>
    <w:rsid w:val="00D14065"/>
    <w:rsid w:val="00D147A9"/>
    <w:rsid w:val="00D152E2"/>
    <w:rsid w:val="00D154E6"/>
    <w:rsid w:val="00D16071"/>
    <w:rsid w:val="00D16163"/>
    <w:rsid w:val="00D16237"/>
    <w:rsid w:val="00D1643D"/>
    <w:rsid w:val="00D17176"/>
    <w:rsid w:val="00D178FF"/>
    <w:rsid w:val="00D17BF6"/>
    <w:rsid w:val="00D17FB9"/>
    <w:rsid w:val="00D204D2"/>
    <w:rsid w:val="00D20768"/>
    <w:rsid w:val="00D20BE7"/>
    <w:rsid w:val="00D20F25"/>
    <w:rsid w:val="00D21021"/>
    <w:rsid w:val="00D21E30"/>
    <w:rsid w:val="00D22876"/>
    <w:rsid w:val="00D22EB9"/>
    <w:rsid w:val="00D23803"/>
    <w:rsid w:val="00D24BD2"/>
    <w:rsid w:val="00D25003"/>
    <w:rsid w:val="00D251B2"/>
    <w:rsid w:val="00D2607D"/>
    <w:rsid w:val="00D272FD"/>
    <w:rsid w:val="00D30340"/>
    <w:rsid w:val="00D30B54"/>
    <w:rsid w:val="00D30CD5"/>
    <w:rsid w:val="00D30D25"/>
    <w:rsid w:val="00D31A81"/>
    <w:rsid w:val="00D31E86"/>
    <w:rsid w:val="00D32674"/>
    <w:rsid w:val="00D33A80"/>
    <w:rsid w:val="00D3407A"/>
    <w:rsid w:val="00D34107"/>
    <w:rsid w:val="00D351B5"/>
    <w:rsid w:val="00D35B87"/>
    <w:rsid w:val="00D35D37"/>
    <w:rsid w:val="00D36A19"/>
    <w:rsid w:val="00D401FA"/>
    <w:rsid w:val="00D406A9"/>
    <w:rsid w:val="00D40E71"/>
    <w:rsid w:val="00D4171C"/>
    <w:rsid w:val="00D41EF9"/>
    <w:rsid w:val="00D421B6"/>
    <w:rsid w:val="00D42427"/>
    <w:rsid w:val="00D424D1"/>
    <w:rsid w:val="00D42C1A"/>
    <w:rsid w:val="00D435BF"/>
    <w:rsid w:val="00D43B71"/>
    <w:rsid w:val="00D44AEE"/>
    <w:rsid w:val="00D45207"/>
    <w:rsid w:val="00D45845"/>
    <w:rsid w:val="00D45DC1"/>
    <w:rsid w:val="00D461AD"/>
    <w:rsid w:val="00D46479"/>
    <w:rsid w:val="00D46DB9"/>
    <w:rsid w:val="00D47EC6"/>
    <w:rsid w:val="00D504C6"/>
    <w:rsid w:val="00D50627"/>
    <w:rsid w:val="00D50674"/>
    <w:rsid w:val="00D506F1"/>
    <w:rsid w:val="00D507D1"/>
    <w:rsid w:val="00D510C3"/>
    <w:rsid w:val="00D515CA"/>
    <w:rsid w:val="00D51C7D"/>
    <w:rsid w:val="00D52122"/>
    <w:rsid w:val="00D524CB"/>
    <w:rsid w:val="00D528BE"/>
    <w:rsid w:val="00D53B59"/>
    <w:rsid w:val="00D53CF3"/>
    <w:rsid w:val="00D53DC2"/>
    <w:rsid w:val="00D54152"/>
    <w:rsid w:val="00D546B0"/>
    <w:rsid w:val="00D55170"/>
    <w:rsid w:val="00D55396"/>
    <w:rsid w:val="00D55660"/>
    <w:rsid w:val="00D572F5"/>
    <w:rsid w:val="00D579C8"/>
    <w:rsid w:val="00D60044"/>
    <w:rsid w:val="00D603A6"/>
    <w:rsid w:val="00D60B8F"/>
    <w:rsid w:val="00D60D45"/>
    <w:rsid w:val="00D60EB2"/>
    <w:rsid w:val="00D610CE"/>
    <w:rsid w:val="00D61A18"/>
    <w:rsid w:val="00D61D3A"/>
    <w:rsid w:val="00D62473"/>
    <w:rsid w:val="00D6280B"/>
    <w:rsid w:val="00D62AAF"/>
    <w:rsid w:val="00D63333"/>
    <w:rsid w:val="00D63560"/>
    <w:rsid w:val="00D6392B"/>
    <w:rsid w:val="00D63A0D"/>
    <w:rsid w:val="00D63D83"/>
    <w:rsid w:val="00D63FE4"/>
    <w:rsid w:val="00D6489C"/>
    <w:rsid w:val="00D64AEB"/>
    <w:rsid w:val="00D64B1B"/>
    <w:rsid w:val="00D64B3F"/>
    <w:rsid w:val="00D64C38"/>
    <w:rsid w:val="00D650D1"/>
    <w:rsid w:val="00D65956"/>
    <w:rsid w:val="00D66005"/>
    <w:rsid w:val="00D664EB"/>
    <w:rsid w:val="00D66888"/>
    <w:rsid w:val="00D66966"/>
    <w:rsid w:val="00D66D0A"/>
    <w:rsid w:val="00D66EBD"/>
    <w:rsid w:val="00D66F03"/>
    <w:rsid w:val="00D67569"/>
    <w:rsid w:val="00D67583"/>
    <w:rsid w:val="00D67B13"/>
    <w:rsid w:val="00D67D25"/>
    <w:rsid w:val="00D67E18"/>
    <w:rsid w:val="00D70352"/>
    <w:rsid w:val="00D7053B"/>
    <w:rsid w:val="00D70751"/>
    <w:rsid w:val="00D707C3"/>
    <w:rsid w:val="00D72288"/>
    <w:rsid w:val="00D728ED"/>
    <w:rsid w:val="00D72B22"/>
    <w:rsid w:val="00D73945"/>
    <w:rsid w:val="00D75C31"/>
    <w:rsid w:val="00D75F3C"/>
    <w:rsid w:val="00D763C9"/>
    <w:rsid w:val="00D76BDA"/>
    <w:rsid w:val="00D76D7D"/>
    <w:rsid w:val="00D775B0"/>
    <w:rsid w:val="00D8010B"/>
    <w:rsid w:val="00D80D62"/>
    <w:rsid w:val="00D81461"/>
    <w:rsid w:val="00D815E1"/>
    <w:rsid w:val="00D81B19"/>
    <w:rsid w:val="00D82160"/>
    <w:rsid w:val="00D838B8"/>
    <w:rsid w:val="00D83ABC"/>
    <w:rsid w:val="00D83D56"/>
    <w:rsid w:val="00D84F5E"/>
    <w:rsid w:val="00D8521A"/>
    <w:rsid w:val="00D859DC"/>
    <w:rsid w:val="00D85F90"/>
    <w:rsid w:val="00D85F9B"/>
    <w:rsid w:val="00D86326"/>
    <w:rsid w:val="00D869C0"/>
    <w:rsid w:val="00D86A69"/>
    <w:rsid w:val="00D86D78"/>
    <w:rsid w:val="00D86DF8"/>
    <w:rsid w:val="00D87217"/>
    <w:rsid w:val="00D90905"/>
    <w:rsid w:val="00D91401"/>
    <w:rsid w:val="00D915A6"/>
    <w:rsid w:val="00D917F4"/>
    <w:rsid w:val="00D91D86"/>
    <w:rsid w:val="00D92CDB"/>
    <w:rsid w:val="00D92EC0"/>
    <w:rsid w:val="00D92F8F"/>
    <w:rsid w:val="00D930A4"/>
    <w:rsid w:val="00D936AC"/>
    <w:rsid w:val="00D93C96"/>
    <w:rsid w:val="00D9564F"/>
    <w:rsid w:val="00D9579E"/>
    <w:rsid w:val="00D95E4C"/>
    <w:rsid w:val="00D96273"/>
    <w:rsid w:val="00D9714A"/>
    <w:rsid w:val="00D971DB"/>
    <w:rsid w:val="00D971DD"/>
    <w:rsid w:val="00DA0494"/>
    <w:rsid w:val="00DA1021"/>
    <w:rsid w:val="00DA11CD"/>
    <w:rsid w:val="00DA13E5"/>
    <w:rsid w:val="00DA1684"/>
    <w:rsid w:val="00DA25BB"/>
    <w:rsid w:val="00DA37DA"/>
    <w:rsid w:val="00DA43D2"/>
    <w:rsid w:val="00DA4985"/>
    <w:rsid w:val="00DA4C6D"/>
    <w:rsid w:val="00DA554E"/>
    <w:rsid w:val="00DA701D"/>
    <w:rsid w:val="00DA70AA"/>
    <w:rsid w:val="00DA7481"/>
    <w:rsid w:val="00DA76F3"/>
    <w:rsid w:val="00DB072B"/>
    <w:rsid w:val="00DB0CDC"/>
    <w:rsid w:val="00DB2144"/>
    <w:rsid w:val="00DB26CA"/>
    <w:rsid w:val="00DB282C"/>
    <w:rsid w:val="00DB5CBD"/>
    <w:rsid w:val="00DB66E2"/>
    <w:rsid w:val="00DB6D1B"/>
    <w:rsid w:val="00DB7AFC"/>
    <w:rsid w:val="00DB7BF2"/>
    <w:rsid w:val="00DC0982"/>
    <w:rsid w:val="00DC0A5C"/>
    <w:rsid w:val="00DC130B"/>
    <w:rsid w:val="00DC2021"/>
    <w:rsid w:val="00DC2496"/>
    <w:rsid w:val="00DC29CB"/>
    <w:rsid w:val="00DC2A2B"/>
    <w:rsid w:val="00DC2D95"/>
    <w:rsid w:val="00DC34C4"/>
    <w:rsid w:val="00DC3AA7"/>
    <w:rsid w:val="00DC47A6"/>
    <w:rsid w:val="00DC4CC7"/>
    <w:rsid w:val="00DC5C00"/>
    <w:rsid w:val="00DC7578"/>
    <w:rsid w:val="00DC7811"/>
    <w:rsid w:val="00DD1490"/>
    <w:rsid w:val="00DD230E"/>
    <w:rsid w:val="00DD28B5"/>
    <w:rsid w:val="00DD2C7C"/>
    <w:rsid w:val="00DD2F83"/>
    <w:rsid w:val="00DD437B"/>
    <w:rsid w:val="00DD4679"/>
    <w:rsid w:val="00DD4BDC"/>
    <w:rsid w:val="00DD4F35"/>
    <w:rsid w:val="00DD517E"/>
    <w:rsid w:val="00DD5617"/>
    <w:rsid w:val="00DD59FD"/>
    <w:rsid w:val="00DD6061"/>
    <w:rsid w:val="00DD66F0"/>
    <w:rsid w:val="00DD6726"/>
    <w:rsid w:val="00DD6A09"/>
    <w:rsid w:val="00DD7631"/>
    <w:rsid w:val="00DD7719"/>
    <w:rsid w:val="00DD7822"/>
    <w:rsid w:val="00DD7D5F"/>
    <w:rsid w:val="00DE04FE"/>
    <w:rsid w:val="00DE0EBC"/>
    <w:rsid w:val="00DE1B28"/>
    <w:rsid w:val="00DE2918"/>
    <w:rsid w:val="00DE29EC"/>
    <w:rsid w:val="00DE2D0F"/>
    <w:rsid w:val="00DE2E0A"/>
    <w:rsid w:val="00DE2E9E"/>
    <w:rsid w:val="00DE34A1"/>
    <w:rsid w:val="00DE4349"/>
    <w:rsid w:val="00DE4BDA"/>
    <w:rsid w:val="00DE55E5"/>
    <w:rsid w:val="00DE6229"/>
    <w:rsid w:val="00DE66F7"/>
    <w:rsid w:val="00DE7152"/>
    <w:rsid w:val="00DE7757"/>
    <w:rsid w:val="00DE7843"/>
    <w:rsid w:val="00DF0E4B"/>
    <w:rsid w:val="00DF12FA"/>
    <w:rsid w:val="00DF1EDA"/>
    <w:rsid w:val="00DF22D2"/>
    <w:rsid w:val="00DF22E0"/>
    <w:rsid w:val="00DF238E"/>
    <w:rsid w:val="00DF24D6"/>
    <w:rsid w:val="00DF2586"/>
    <w:rsid w:val="00DF369C"/>
    <w:rsid w:val="00DF3769"/>
    <w:rsid w:val="00DF3E0A"/>
    <w:rsid w:val="00DF416D"/>
    <w:rsid w:val="00DF46F9"/>
    <w:rsid w:val="00DF49DB"/>
    <w:rsid w:val="00DF4DC2"/>
    <w:rsid w:val="00DF5C25"/>
    <w:rsid w:val="00DF63C4"/>
    <w:rsid w:val="00DF6D0A"/>
    <w:rsid w:val="00DF6E82"/>
    <w:rsid w:val="00DF7809"/>
    <w:rsid w:val="00DF7897"/>
    <w:rsid w:val="00DF792E"/>
    <w:rsid w:val="00DF7C70"/>
    <w:rsid w:val="00E00365"/>
    <w:rsid w:val="00E00469"/>
    <w:rsid w:val="00E01095"/>
    <w:rsid w:val="00E01309"/>
    <w:rsid w:val="00E017DE"/>
    <w:rsid w:val="00E0184E"/>
    <w:rsid w:val="00E02192"/>
    <w:rsid w:val="00E027FC"/>
    <w:rsid w:val="00E029EE"/>
    <w:rsid w:val="00E03760"/>
    <w:rsid w:val="00E03853"/>
    <w:rsid w:val="00E0392A"/>
    <w:rsid w:val="00E04021"/>
    <w:rsid w:val="00E05129"/>
    <w:rsid w:val="00E058A9"/>
    <w:rsid w:val="00E05939"/>
    <w:rsid w:val="00E06009"/>
    <w:rsid w:val="00E06528"/>
    <w:rsid w:val="00E06A19"/>
    <w:rsid w:val="00E0701A"/>
    <w:rsid w:val="00E0787E"/>
    <w:rsid w:val="00E079E5"/>
    <w:rsid w:val="00E10BF0"/>
    <w:rsid w:val="00E11B91"/>
    <w:rsid w:val="00E13225"/>
    <w:rsid w:val="00E132F4"/>
    <w:rsid w:val="00E13843"/>
    <w:rsid w:val="00E138E4"/>
    <w:rsid w:val="00E13BAC"/>
    <w:rsid w:val="00E13C43"/>
    <w:rsid w:val="00E13EC0"/>
    <w:rsid w:val="00E13F33"/>
    <w:rsid w:val="00E14370"/>
    <w:rsid w:val="00E14B40"/>
    <w:rsid w:val="00E14FA6"/>
    <w:rsid w:val="00E158BB"/>
    <w:rsid w:val="00E16234"/>
    <w:rsid w:val="00E16437"/>
    <w:rsid w:val="00E170DA"/>
    <w:rsid w:val="00E20403"/>
    <w:rsid w:val="00E20BA6"/>
    <w:rsid w:val="00E20E82"/>
    <w:rsid w:val="00E219BA"/>
    <w:rsid w:val="00E21A1D"/>
    <w:rsid w:val="00E237E8"/>
    <w:rsid w:val="00E238C9"/>
    <w:rsid w:val="00E2412C"/>
    <w:rsid w:val="00E250E1"/>
    <w:rsid w:val="00E251A2"/>
    <w:rsid w:val="00E269C9"/>
    <w:rsid w:val="00E30D63"/>
    <w:rsid w:val="00E310C1"/>
    <w:rsid w:val="00E3163C"/>
    <w:rsid w:val="00E31B74"/>
    <w:rsid w:val="00E31DF5"/>
    <w:rsid w:val="00E3302D"/>
    <w:rsid w:val="00E33243"/>
    <w:rsid w:val="00E33308"/>
    <w:rsid w:val="00E33370"/>
    <w:rsid w:val="00E336E6"/>
    <w:rsid w:val="00E35162"/>
    <w:rsid w:val="00E3552C"/>
    <w:rsid w:val="00E35EC4"/>
    <w:rsid w:val="00E35FA5"/>
    <w:rsid w:val="00E37B38"/>
    <w:rsid w:val="00E40A80"/>
    <w:rsid w:val="00E40FEB"/>
    <w:rsid w:val="00E41B7C"/>
    <w:rsid w:val="00E4206D"/>
    <w:rsid w:val="00E42935"/>
    <w:rsid w:val="00E42C9C"/>
    <w:rsid w:val="00E4338C"/>
    <w:rsid w:val="00E43874"/>
    <w:rsid w:val="00E44FDB"/>
    <w:rsid w:val="00E452C9"/>
    <w:rsid w:val="00E45CCD"/>
    <w:rsid w:val="00E46493"/>
    <w:rsid w:val="00E4778A"/>
    <w:rsid w:val="00E500AE"/>
    <w:rsid w:val="00E51DEE"/>
    <w:rsid w:val="00E53395"/>
    <w:rsid w:val="00E5371E"/>
    <w:rsid w:val="00E54023"/>
    <w:rsid w:val="00E541E3"/>
    <w:rsid w:val="00E54D3F"/>
    <w:rsid w:val="00E5522E"/>
    <w:rsid w:val="00E552D9"/>
    <w:rsid w:val="00E5597A"/>
    <w:rsid w:val="00E56185"/>
    <w:rsid w:val="00E567DC"/>
    <w:rsid w:val="00E56EA7"/>
    <w:rsid w:val="00E576F8"/>
    <w:rsid w:val="00E6013C"/>
    <w:rsid w:val="00E60D9A"/>
    <w:rsid w:val="00E60F22"/>
    <w:rsid w:val="00E60F63"/>
    <w:rsid w:val="00E616EE"/>
    <w:rsid w:val="00E61B6D"/>
    <w:rsid w:val="00E61CD1"/>
    <w:rsid w:val="00E61D9A"/>
    <w:rsid w:val="00E61FB1"/>
    <w:rsid w:val="00E62C01"/>
    <w:rsid w:val="00E636F0"/>
    <w:rsid w:val="00E63D0A"/>
    <w:rsid w:val="00E63F2A"/>
    <w:rsid w:val="00E6432D"/>
    <w:rsid w:val="00E64582"/>
    <w:rsid w:val="00E647A8"/>
    <w:rsid w:val="00E6490B"/>
    <w:rsid w:val="00E649EE"/>
    <w:rsid w:val="00E64D7D"/>
    <w:rsid w:val="00E65C5C"/>
    <w:rsid w:val="00E66389"/>
    <w:rsid w:val="00E66C3B"/>
    <w:rsid w:val="00E66EDA"/>
    <w:rsid w:val="00E677A2"/>
    <w:rsid w:val="00E70400"/>
    <w:rsid w:val="00E70941"/>
    <w:rsid w:val="00E7095F"/>
    <w:rsid w:val="00E70DC9"/>
    <w:rsid w:val="00E70F84"/>
    <w:rsid w:val="00E71030"/>
    <w:rsid w:val="00E71839"/>
    <w:rsid w:val="00E728C0"/>
    <w:rsid w:val="00E73896"/>
    <w:rsid w:val="00E73B35"/>
    <w:rsid w:val="00E74161"/>
    <w:rsid w:val="00E7534E"/>
    <w:rsid w:val="00E75612"/>
    <w:rsid w:val="00E766EE"/>
    <w:rsid w:val="00E813A0"/>
    <w:rsid w:val="00E813AC"/>
    <w:rsid w:val="00E81B59"/>
    <w:rsid w:val="00E81F18"/>
    <w:rsid w:val="00E82DA1"/>
    <w:rsid w:val="00E83F51"/>
    <w:rsid w:val="00E84031"/>
    <w:rsid w:val="00E84263"/>
    <w:rsid w:val="00E8435A"/>
    <w:rsid w:val="00E8725B"/>
    <w:rsid w:val="00E87596"/>
    <w:rsid w:val="00E87D4D"/>
    <w:rsid w:val="00E87DC5"/>
    <w:rsid w:val="00E87ED7"/>
    <w:rsid w:val="00E900A6"/>
    <w:rsid w:val="00E90FEC"/>
    <w:rsid w:val="00E91326"/>
    <w:rsid w:val="00E91985"/>
    <w:rsid w:val="00E92A13"/>
    <w:rsid w:val="00E92AE9"/>
    <w:rsid w:val="00E93ADB"/>
    <w:rsid w:val="00E93EF2"/>
    <w:rsid w:val="00E940D6"/>
    <w:rsid w:val="00E94EE1"/>
    <w:rsid w:val="00E94FB0"/>
    <w:rsid w:val="00E95157"/>
    <w:rsid w:val="00E951FD"/>
    <w:rsid w:val="00E95413"/>
    <w:rsid w:val="00E95551"/>
    <w:rsid w:val="00E95990"/>
    <w:rsid w:val="00E95D3E"/>
    <w:rsid w:val="00E96A29"/>
    <w:rsid w:val="00E96AE3"/>
    <w:rsid w:val="00E97282"/>
    <w:rsid w:val="00E97519"/>
    <w:rsid w:val="00E97842"/>
    <w:rsid w:val="00EA182C"/>
    <w:rsid w:val="00EA21DE"/>
    <w:rsid w:val="00EA2F18"/>
    <w:rsid w:val="00EA2F1E"/>
    <w:rsid w:val="00EA30DC"/>
    <w:rsid w:val="00EA3333"/>
    <w:rsid w:val="00EA3F86"/>
    <w:rsid w:val="00EA4309"/>
    <w:rsid w:val="00EA4385"/>
    <w:rsid w:val="00EA43B2"/>
    <w:rsid w:val="00EA4470"/>
    <w:rsid w:val="00EA5843"/>
    <w:rsid w:val="00EA5B64"/>
    <w:rsid w:val="00EA5EC9"/>
    <w:rsid w:val="00EA646D"/>
    <w:rsid w:val="00EA6563"/>
    <w:rsid w:val="00EA659B"/>
    <w:rsid w:val="00EA72BA"/>
    <w:rsid w:val="00EA7BED"/>
    <w:rsid w:val="00EB0C05"/>
    <w:rsid w:val="00EB1430"/>
    <w:rsid w:val="00EB1E29"/>
    <w:rsid w:val="00EB276A"/>
    <w:rsid w:val="00EB2C62"/>
    <w:rsid w:val="00EB375F"/>
    <w:rsid w:val="00EB3E91"/>
    <w:rsid w:val="00EB4C92"/>
    <w:rsid w:val="00EB4D4C"/>
    <w:rsid w:val="00EB5219"/>
    <w:rsid w:val="00EB5743"/>
    <w:rsid w:val="00EB7609"/>
    <w:rsid w:val="00EC18BF"/>
    <w:rsid w:val="00EC2B11"/>
    <w:rsid w:val="00EC3545"/>
    <w:rsid w:val="00EC3BE3"/>
    <w:rsid w:val="00EC4005"/>
    <w:rsid w:val="00EC45A7"/>
    <w:rsid w:val="00EC4845"/>
    <w:rsid w:val="00EC523A"/>
    <w:rsid w:val="00EC5C64"/>
    <w:rsid w:val="00EC644B"/>
    <w:rsid w:val="00EC66C4"/>
    <w:rsid w:val="00EC677B"/>
    <w:rsid w:val="00EC6D26"/>
    <w:rsid w:val="00EC7B30"/>
    <w:rsid w:val="00EC7C89"/>
    <w:rsid w:val="00ED03C4"/>
    <w:rsid w:val="00ED04A7"/>
    <w:rsid w:val="00ED1757"/>
    <w:rsid w:val="00ED19FB"/>
    <w:rsid w:val="00ED1F50"/>
    <w:rsid w:val="00ED2453"/>
    <w:rsid w:val="00ED2DF0"/>
    <w:rsid w:val="00ED3271"/>
    <w:rsid w:val="00ED3495"/>
    <w:rsid w:val="00ED3904"/>
    <w:rsid w:val="00ED4790"/>
    <w:rsid w:val="00ED48E8"/>
    <w:rsid w:val="00ED4B67"/>
    <w:rsid w:val="00ED4C73"/>
    <w:rsid w:val="00ED5647"/>
    <w:rsid w:val="00ED5D4F"/>
    <w:rsid w:val="00EE183A"/>
    <w:rsid w:val="00EE1881"/>
    <w:rsid w:val="00EE222D"/>
    <w:rsid w:val="00EE2B6F"/>
    <w:rsid w:val="00EE473D"/>
    <w:rsid w:val="00EE499D"/>
    <w:rsid w:val="00EE4A48"/>
    <w:rsid w:val="00EE5B44"/>
    <w:rsid w:val="00EE6CB2"/>
    <w:rsid w:val="00EE7E00"/>
    <w:rsid w:val="00EF0306"/>
    <w:rsid w:val="00EF0AD5"/>
    <w:rsid w:val="00EF0D13"/>
    <w:rsid w:val="00EF1147"/>
    <w:rsid w:val="00EF1286"/>
    <w:rsid w:val="00EF2363"/>
    <w:rsid w:val="00EF2F63"/>
    <w:rsid w:val="00EF3AF6"/>
    <w:rsid w:val="00EF429D"/>
    <w:rsid w:val="00EF4E0D"/>
    <w:rsid w:val="00EF5239"/>
    <w:rsid w:val="00EF5252"/>
    <w:rsid w:val="00EF5E2A"/>
    <w:rsid w:val="00EF6260"/>
    <w:rsid w:val="00EF6E27"/>
    <w:rsid w:val="00EF780D"/>
    <w:rsid w:val="00EF794E"/>
    <w:rsid w:val="00EF7F42"/>
    <w:rsid w:val="00F0142A"/>
    <w:rsid w:val="00F019F8"/>
    <w:rsid w:val="00F024B5"/>
    <w:rsid w:val="00F02A69"/>
    <w:rsid w:val="00F03C0B"/>
    <w:rsid w:val="00F0406A"/>
    <w:rsid w:val="00F0570E"/>
    <w:rsid w:val="00F0603F"/>
    <w:rsid w:val="00F06174"/>
    <w:rsid w:val="00F06986"/>
    <w:rsid w:val="00F07071"/>
    <w:rsid w:val="00F07408"/>
    <w:rsid w:val="00F074C6"/>
    <w:rsid w:val="00F075D0"/>
    <w:rsid w:val="00F07984"/>
    <w:rsid w:val="00F07C4C"/>
    <w:rsid w:val="00F1033F"/>
    <w:rsid w:val="00F1093E"/>
    <w:rsid w:val="00F1094F"/>
    <w:rsid w:val="00F125D2"/>
    <w:rsid w:val="00F12711"/>
    <w:rsid w:val="00F12B14"/>
    <w:rsid w:val="00F12EE2"/>
    <w:rsid w:val="00F131EC"/>
    <w:rsid w:val="00F13A6E"/>
    <w:rsid w:val="00F14CAC"/>
    <w:rsid w:val="00F15E54"/>
    <w:rsid w:val="00F15EA9"/>
    <w:rsid w:val="00F17050"/>
    <w:rsid w:val="00F170CE"/>
    <w:rsid w:val="00F176C4"/>
    <w:rsid w:val="00F176C7"/>
    <w:rsid w:val="00F2062F"/>
    <w:rsid w:val="00F20817"/>
    <w:rsid w:val="00F2163A"/>
    <w:rsid w:val="00F217DE"/>
    <w:rsid w:val="00F219F0"/>
    <w:rsid w:val="00F21FBD"/>
    <w:rsid w:val="00F2290C"/>
    <w:rsid w:val="00F22F52"/>
    <w:rsid w:val="00F2524B"/>
    <w:rsid w:val="00F25656"/>
    <w:rsid w:val="00F25CAD"/>
    <w:rsid w:val="00F273DC"/>
    <w:rsid w:val="00F274A5"/>
    <w:rsid w:val="00F27BEA"/>
    <w:rsid w:val="00F3069D"/>
    <w:rsid w:val="00F30E27"/>
    <w:rsid w:val="00F33DB5"/>
    <w:rsid w:val="00F33DD7"/>
    <w:rsid w:val="00F34298"/>
    <w:rsid w:val="00F345C0"/>
    <w:rsid w:val="00F34FBF"/>
    <w:rsid w:val="00F35630"/>
    <w:rsid w:val="00F3614B"/>
    <w:rsid w:val="00F3677D"/>
    <w:rsid w:val="00F36A85"/>
    <w:rsid w:val="00F36DB3"/>
    <w:rsid w:val="00F374B2"/>
    <w:rsid w:val="00F401E2"/>
    <w:rsid w:val="00F4035B"/>
    <w:rsid w:val="00F404F2"/>
    <w:rsid w:val="00F40528"/>
    <w:rsid w:val="00F4089A"/>
    <w:rsid w:val="00F40ADA"/>
    <w:rsid w:val="00F40D2C"/>
    <w:rsid w:val="00F40F26"/>
    <w:rsid w:val="00F41BCD"/>
    <w:rsid w:val="00F42017"/>
    <w:rsid w:val="00F43B79"/>
    <w:rsid w:val="00F452C6"/>
    <w:rsid w:val="00F45457"/>
    <w:rsid w:val="00F45590"/>
    <w:rsid w:val="00F45A56"/>
    <w:rsid w:val="00F45AE0"/>
    <w:rsid w:val="00F45BB8"/>
    <w:rsid w:val="00F46582"/>
    <w:rsid w:val="00F47549"/>
    <w:rsid w:val="00F47682"/>
    <w:rsid w:val="00F502A6"/>
    <w:rsid w:val="00F50394"/>
    <w:rsid w:val="00F514D6"/>
    <w:rsid w:val="00F51ABB"/>
    <w:rsid w:val="00F51CD3"/>
    <w:rsid w:val="00F51E53"/>
    <w:rsid w:val="00F5299C"/>
    <w:rsid w:val="00F52AE3"/>
    <w:rsid w:val="00F52D39"/>
    <w:rsid w:val="00F52D53"/>
    <w:rsid w:val="00F53F10"/>
    <w:rsid w:val="00F53F34"/>
    <w:rsid w:val="00F53F4C"/>
    <w:rsid w:val="00F54148"/>
    <w:rsid w:val="00F54A41"/>
    <w:rsid w:val="00F54D8D"/>
    <w:rsid w:val="00F54FD7"/>
    <w:rsid w:val="00F551D0"/>
    <w:rsid w:val="00F55A0B"/>
    <w:rsid w:val="00F55F9C"/>
    <w:rsid w:val="00F561CB"/>
    <w:rsid w:val="00F572BA"/>
    <w:rsid w:val="00F575CD"/>
    <w:rsid w:val="00F576CA"/>
    <w:rsid w:val="00F607C0"/>
    <w:rsid w:val="00F60823"/>
    <w:rsid w:val="00F612E1"/>
    <w:rsid w:val="00F619DF"/>
    <w:rsid w:val="00F61C70"/>
    <w:rsid w:val="00F61F4C"/>
    <w:rsid w:val="00F62A37"/>
    <w:rsid w:val="00F638A8"/>
    <w:rsid w:val="00F63A9A"/>
    <w:rsid w:val="00F646F2"/>
    <w:rsid w:val="00F64C42"/>
    <w:rsid w:val="00F64E8D"/>
    <w:rsid w:val="00F652F4"/>
    <w:rsid w:val="00F6570E"/>
    <w:rsid w:val="00F65B79"/>
    <w:rsid w:val="00F65D18"/>
    <w:rsid w:val="00F65D5D"/>
    <w:rsid w:val="00F67544"/>
    <w:rsid w:val="00F677C5"/>
    <w:rsid w:val="00F71081"/>
    <w:rsid w:val="00F7252F"/>
    <w:rsid w:val="00F725BD"/>
    <w:rsid w:val="00F729AD"/>
    <w:rsid w:val="00F72A5A"/>
    <w:rsid w:val="00F72DA9"/>
    <w:rsid w:val="00F72E5E"/>
    <w:rsid w:val="00F73188"/>
    <w:rsid w:val="00F748B9"/>
    <w:rsid w:val="00F74FFB"/>
    <w:rsid w:val="00F75445"/>
    <w:rsid w:val="00F76316"/>
    <w:rsid w:val="00F7633A"/>
    <w:rsid w:val="00F7767E"/>
    <w:rsid w:val="00F8052D"/>
    <w:rsid w:val="00F805E4"/>
    <w:rsid w:val="00F807DB"/>
    <w:rsid w:val="00F808F7"/>
    <w:rsid w:val="00F80C13"/>
    <w:rsid w:val="00F81253"/>
    <w:rsid w:val="00F82D9F"/>
    <w:rsid w:val="00F83507"/>
    <w:rsid w:val="00F83E33"/>
    <w:rsid w:val="00F84FDE"/>
    <w:rsid w:val="00F85D87"/>
    <w:rsid w:val="00F85DAB"/>
    <w:rsid w:val="00F85DD9"/>
    <w:rsid w:val="00F86304"/>
    <w:rsid w:val="00F86D8B"/>
    <w:rsid w:val="00F8702F"/>
    <w:rsid w:val="00F875FF"/>
    <w:rsid w:val="00F87857"/>
    <w:rsid w:val="00F87D7C"/>
    <w:rsid w:val="00F90EE5"/>
    <w:rsid w:val="00F91AA4"/>
    <w:rsid w:val="00F92110"/>
    <w:rsid w:val="00F9229A"/>
    <w:rsid w:val="00F92654"/>
    <w:rsid w:val="00F9291C"/>
    <w:rsid w:val="00F9445A"/>
    <w:rsid w:val="00F94CB6"/>
    <w:rsid w:val="00F95087"/>
    <w:rsid w:val="00F963E8"/>
    <w:rsid w:val="00F96CD1"/>
    <w:rsid w:val="00F96E75"/>
    <w:rsid w:val="00F9734B"/>
    <w:rsid w:val="00FA0149"/>
    <w:rsid w:val="00FA0A52"/>
    <w:rsid w:val="00FA227B"/>
    <w:rsid w:val="00FA228F"/>
    <w:rsid w:val="00FA26DF"/>
    <w:rsid w:val="00FA2C1B"/>
    <w:rsid w:val="00FA3413"/>
    <w:rsid w:val="00FA3B9F"/>
    <w:rsid w:val="00FA447D"/>
    <w:rsid w:val="00FA4711"/>
    <w:rsid w:val="00FA4D05"/>
    <w:rsid w:val="00FA52C1"/>
    <w:rsid w:val="00FA5601"/>
    <w:rsid w:val="00FA579C"/>
    <w:rsid w:val="00FA58F6"/>
    <w:rsid w:val="00FA6ABF"/>
    <w:rsid w:val="00FB003A"/>
    <w:rsid w:val="00FB029E"/>
    <w:rsid w:val="00FB0322"/>
    <w:rsid w:val="00FB03DC"/>
    <w:rsid w:val="00FB15DB"/>
    <w:rsid w:val="00FB1940"/>
    <w:rsid w:val="00FB1DBA"/>
    <w:rsid w:val="00FB1DCD"/>
    <w:rsid w:val="00FB255E"/>
    <w:rsid w:val="00FB2697"/>
    <w:rsid w:val="00FB2893"/>
    <w:rsid w:val="00FB37CD"/>
    <w:rsid w:val="00FB3EC0"/>
    <w:rsid w:val="00FB465D"/>
    <w:rsid w:val="00FB4689"/>
    <w:rsid w:val="00FB4FB2"/>
    <w:rsid w:val="00FB55E9"/>
    <w:rsid w:val="00FB5738"/>
    <w:rsid w:val="00FB5911"/>
    <w:rsid w:val="00FB5AD6"/>
    <w:rsid w:val="00FB64F0"/>
    <w:rsid w:val="00FB6AAC"/>
    <w:rsid w:val="00FB6CF4"/>
    <w:rsid w:val="00FC03BC"/>
    <w:rsid w:val="00FC03D2"/>
    <w:rsid w:val="00FC0A08"/>
    <w:rsid w:val="00FC0ED9"/>
    <w:rsid w:val="00FC1841"/>
    <w:rsid w:val="00FC22ED"/>
    <w:rsid w:val="00FC24A0"/>
    <w:rsid w:val="00FC26D4"/>
    <w:rsid w:val="00FC28AE"/>
    <w:rsid w:val="00FC33B0"/>
    <w:rsid w:val="00FC3DE0"/>
    <w:rsid w:val="00FC405E"/>
    <w:rsid w:val="00FC47A2"/>
    <w:rsid w:val="00FC4957"/>
    <w:rsid w:val="00FC4AD7"/>
    <w:rsid w:val="00FC503A"/>
    <w:rsid w:val="00FC609A"/>
    <w:rsid w:val="00FC60F8"/>
    <w:rsid w:val="00FC6EC3"/>
    <w:rsid w:val="00FC7ED8"/>
    <w:rsid w:val="00FD048A"/>
    <w:rsid w:val="00FD04F5"/>
    <w:rsid w:val="00FD091E"/>
    <w:rsid w:val="00FD1366"/>
    <w:rsid w:val="00FD1BF4"/>
    <w:rsid w:val="00FD1D2A"/>
    <w:rsid w:val="00FD21E6"/>
    <w:rsid w:val="00FD278E"/>
    <w:rsid w:val="00FD2A8F"/>
    <w:rsid w:val="00FD2B68"/>
    <w:rsid w:val="00FD36AE"/>
    <w:rsid w:val="00FD4FD3"/>
    <w:rsid w:val="00FD51D1"/>
    <w:rsid w:val="00FD55FD"/>
    <w:rsid w:val="00FD5634"/>
    <w:rsid w:val="00FD6233"/>
    <w:rsid w:val="00FD686B"/>
    <w:rsid w:val="00FD6A43"/>
    <w:rsid w:val="00FD6C9E"/>
    <w:rsid w:val="00FD6F7D"/>
    <w:rsid w:val="00FD75D2"/>
    <w:rsid w:val="00FE0812"/>
    <w:rsid w:val="00FE0DA1"/>
    <w:rsid w:val="00FE0E1F"/>
    <w:rsid w:val="00FE1386"/>
    <w:rsid w:val="00FE171F"/>
    <w:rsid w:val="00FE1B9E"/>
    <w:rsid w:val="00FE2462"/>
    <w:rsid w:val="00FE2653"/>
    <w:rsid w:val="00FE3D13"/>
    <w:rsid w:val="00FE3D55"/>
    <w:rsid w:val="00FE4722"/>
    <w:rsid w:val="00FE4997"/>
    <w:rsid w:val="00FE4A3B"/>
    <w:rsid w:val="00FE57E9"/>
    <w:rsid w:val="00FE5DE9"/>
    <w:rsid w:val="00FE61EB"/>
    <w:rsid w:val="00FE6F05"/>
    <w:rsid w:val="00FF0043"/>
    <w:rsid w:val="00FF01D9"/>
    <w:rsid w:val="00FF08AF"/>
    <w:rsid w:val="00FF1398"/>
    <w:rsid w:val="00FF1FE9"/>
    <w:rsid w:val="00FF28E2"/>
    <w:rsid w:val="00FF3A87"/>
    <w:rsid w:val="00FF5954"/>
    <w:rsid w:val="00FF5A99"/>
    <w:rsid w:val="00FF5ADD"/>
    <w:rsid w:val="00FF5E99"/>
    <w:rsid w:val="00FF6024"/>
    <w:rsid w:val="00FF624A"/>
    <w:rsid w:val="00FF63CC"/>
    <w:rsid w:val="00FF6CC3"/>
    <w:rsid w:val="00FF70FF"/>
    <w:rsid w:val="00FF7327"/>
    <w:rsid w:val="00FF79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81D809"/>
  <w15:chartTrackingRefBased/>
  <w15:docId w15:val="{3E45292F-E1CA-4D4C-AACC-93FC8F3BB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76C"/>
    <w:pPr>
      <w:spacing w:after="200" w:line="276" w:lineRule="auto"/>
    </w:pPr>
    <w:rPr>
      <w:sz w:val="22"/>
      <w:szCs w:val="22"/>
      <w:lang w:eastAsia="en-US"/>
    </w:rPr>
  </w:style>
  <w:style w:type="paragraph" w:styleId="Ttulo1">
    <w:name w:val="heading 1"/>
    <w:basedOn w:val="Normal"/>
    <w:next w:val="Normal"/>
    <w:link w:val="Ttulo1Car"/>
    <w:uiPriority w:val="9"/>
    <w:qFormat/>
    <w:rsid w:val="00952C03"/>
    <w:pPr>
      <w:keepNext/>
      <w:keepLines/>
      <w:spacing w:before="240" w:after="0"/>
      <w:outlineLvl w:val="0"/>
    </w:pPr>
    <w:rPr>
      <w:rFonts w:ascii="Calibri Light" w:eastAsia="Times New Roman" w:hAnsi="Calibri Light"/>
      <w:color w:val="2F5496"/>
      <w:sz w:val="32"/>
      <w:szCs w:val="32"/>
    </w:rPr>
  </w:style>
  <w:style w:type="paragraph" w:styleId="Ttulo2">
    <w:name w:val="heading 2"/>
    <w:basedOn w:val="Normal"/>
    <w:next w:val="Normal"/>
    <w:link w:val="Ttulo2Car"/>
    <w:uiPriority w:val="9"/>
    <w:unhideWhenUsed/>
    <w:qFormat/>
    <w:rsid w:val="00837F55"/>
    <w:pPr>
      <w:keepNext/>
      <w:spacing w:before="240" w:after="60" w:line="259" w:lineRule="auto"/>
      <w:outlineLvl w:val="1"/>
    </w:pPr>
    <w:rPr>
      <w:rFonts w:ascii="Calibri Light" w:eastAsia="Times New Roman" w:hAnsi="Calibri Light"/>
      <w:b/>
      <w:bCs/>
      <w:i/>
      <w:iCs/>
      <w:sz w:val="28"/>
      <w:szCs w:val="28"/>
    </w:rPr>
  </w:style>
  <w:style w:type="paragraph" w:styleId="Ttulo3">
    <w:name w:val="heading 3"/>
    <w:basedOn w:val="Normal"/>
    <w:next w:val="Normal"/>
    <w:link w:val="Ttulo3Car"/>
    <w:uiPriority w:val="9"/>
    <w:unhideWhenUsed/>
    <w:qFormat/>
    <w:rsid w:val="00837F55"/>
    <w:pPr>
      <w:keepNext/>
      <w:spacing w:before="240" w:after="60" w:line="259" w:lineRule="auto"/>
      <w:outlineLvl w:val="2"/>
    </w:pPr>
    <w:rPr>
      <w:rFonts w:ascii="Calibri Light" w:eastAsia="Times New Roman" w:hAnsi="Calibri Light"/>
      <w:b/>
      <w:bCs/>
      <w:sz w:val="26"/>
      <w:szCs w:val="26"/>
    </w:rPr>
  </w:style>
  <w:style w:type="paragraph" w:styleId="Ttulo4">
    <w:name w:val="heading 4"/>
    <w:basedOn w:val="Normal"/>
    <w:next w:val="Normal"/>
    <w:link w:val="Ttulo4Car"/>
    <w:uiPriority w:val="9"/>
    <w:unhideWhenUsed/>
    <w:qFormat/>
    <w:rsid w:val="00837F55"/>
    <w:pPr>
      <w:keepNext/>
      <w:keepLines/>
      <w:spacing w:before="80" w:after="0" w:line="300" w:lineRule="auto"/>
      <w:outlineLvl w:val="3"/>
    </w:pPr>
    <w:rPr>
      <w:rFonts w:ascii="Calibri Light" w:eastAsia="Times New Roman" w:hAnsi="Calibri Light"/>
      <w:i/>
      <w:iCs/>
      <w:sz w:val="30"/>
      <w:szCs w:val="30"/>
    </w:rPr>
  </w:style>
  <w:style w:type="paragraph" w:styleId="Ttulo5">
    <w:name w:val="heading 5"/>
    <w:basedOn w:val="Normal"/>
    <w:next w:val="Normal"/>
    <w:link w:val="Ttulo5Car"/>
    <w:uiPriority w:val="9"/>
    <w:semiHidden/>
    <w:unhideWhenUsed/>
    <w:qFormat/>
    <w:rsid w:val="00837F55"/>
    <w:pPr>
      <w:keepNext/>
      <w:keepLines/>
      <w:spacing w:before="40" w:after="0" w:line="300" w:lineRule="auto"/>
      <w:outlineLvl w:val="4"/>
    </w:pPr>
    <w:rPr>
      <w:rFonts w:ascii="Calibri Light" w:eastAsia="Times New Roman" w:hAnsi="Calibri Light"/>
      <w:sz w:val="28"/>
      <w:szCs w:val="28"/>
    </w:rPr>
  </w:style>
  <w:style w:type="paragraph" w:styleId="Ttulo6">
    <w:name w:val="heading 6"/>
    <w:basedOn w:val="Normal"/>
    <w:next w:val="Normal"/>
    <w:link w:val="Ttulo6Car"/>
    <w:uiPriority w:val="9"/>
    <w:semiHidden/>
    <w:unhideWhenUsed/>
    <w:qFormat/>
    <w:rsid w:val="00837F55"/>
    <w:pPr>
      <w:keepNext/>
      <w:keepLines/>
      <w:spacing w:before="40" w:after="0" w:line="300" w:lineRule="auto"/>
      <w:outlineLvl w:val="5"/>
    </w:pPr>
    <w:rPr>
      <w:rFonts w:ascii="Calibri Light" w:eastAsia="Times New Roman" w:hAnsi="Calibri Light"/>
      <w:i/>
      <w:iCs/>
      <w:sz w:val="26"/>
      <w:szCs w:val="26"/>
    </w:rPr>
  </w:style>
  <w:style w:type="paragraph" w:styleId="Ttulo7">
    <w:name w:val="heading 7"/>
    <w:basedOn w:val="Normal"/>
    <w:next w:val="Normal"/>
    <w:link w:val="Ttulo7Car"/>
    <w:uiPriority w:val="9"/>
    <w:semiHidden/>
    <w:unhideWhenUsed/>
    <w:qFormat/>
    <w:rsid w:val="00837F55"/>
    <w:pPr>
      <w:keepNext/>
      <w:keepLines/>
      <w:spacing w:before="40" w:after="0" w:line="300" w:lineRule="auto"/>
      <w:outlineLvl w:val="6"/>
    </w:pPr>
    <w:rPr>
      <w:rFonts w:ascii="Calibri Light" w:eastAsia="Times New Roman" w:hAnsi="Calibri Light"/>
      <w:sz w:val="24"/>
      <w:szCs w:val="24"/>
    </w:rPr>
  </w:style>
  <w:style w:type="paragraph" w:styleId="Ttulo8">
    <w:name w:val="heading 8"/>
    <w:basedOn w:val="Normal"/>
    <w:next w:val="Normal"/>
    <w:link w:val="Ttulo8Car"/>
    <w:uiPriority w:val="9"/>
    <w:semiHidden/>
    <w:unhideWhenUsed/>
    <w:qFormat/>
    <w:rsid w:val="00837F55"/>
    <w:pPr>
      <w:keepNext/>
      <w:keepLines/>
      <w:spacing w:before="40" w:after="0" w:line="300" w:lineRule="auto"/>
      <w:outlineLvl w:val="7"/>
    </w:pPr>
    <w:rPr>
      <w:rFonts w:ascii="Calibri Light" w:eastAsia="Times New Roman" w:hAnsi="Calibri Light"/>
      <w:i/>
      <w:iCs/>
    </w:rPr>
  </w:style>
  <w:style w:type="paragraph" w:styleId="Ttulo9">
    <w:name w:val="heading 9"/>
    <w:basedOn w:val="Normal"/>
    <w:next w:val="Normal"/>
    <w:link w:val="Ttulo9Car"/>
    <w:uiPriority w:val="9"/>
    <w:semiHidden/>
    <w:unhideWhenUsed/>
    <w:qFormat/>
    <w:rsid w:val="00837F55"/>
    <w:pPr>
      <w:keepNext/>
      <w:keepLines/>
      <w:spacing w:before="40" w:after="0" w:line="300" w:lineRule="auto"/>
      <w:outlineLvl w:val="8"/>
    </w:pPr>
    <w:rPr>
      <w:rFonts w:eastAsia="Times New Roman"/>
      <w:b/>
      <w:bCs/>
      <w:i/>
      <w:iCs/>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7544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5445"/>
  </w:style>
  <w:style w:type="paragraph" w:styleId="Piedepgina">
    <w:name w:val="footer"/>
    <w:basedOn w:val="Normal"/>
    <w:link w:val="PiedepginaCar"/>
    <w:uiPriority w:val="99"/>
    <w:unhideWhenUsed/>
    <w:rsid w:val="00F7544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75445"/>
  </w:style>
  <w:style w:type="paragraph" w:styleId="Textodeglobo">
    <w:name w:val="Balloon Text"/>
    <w:basedOn w:val="Normal"/>
    <w:link w:val="TextodegloboCar"/>
    <w:uiPriority w:val="99"/>
    <w:semiHidden/>
    <w:unhideWhenUsed/>
    <w:rsid w:val="00533794"/>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533794"/>
    <w:rPr>
      <w:rFonts w:ascii="Segoe UI" w:hAnsi="Segoe UI" w:cs="Segoe UI"/>
      <w:sz w:val="18"/>
      <w:szCs w:val="18"/>
    </w:rPr>
  </w:style>
  <w:style w:type="table" w:styleId="Tablaconcuadrcula">
    <w:name w:val="Table Grid"/>
    <w:basedOn w:val="Tablanormal"/>
    <w:uiPriority w:val="39"/>
    <w:rsid w:val="009558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List,CNBV Parrafo1,Párrafo de lista1,Cita texto,Parrafo 1,Lista multicolor - Énfasis 11,Lista vistosa - Énfasis 11,Cuadrícula media 1 - Énfasis 21,Footnote,List Paragraph2,List Paragraph1,Colorful List - Accent 11,List Paragraph-Thesis"/>
    <w:basedOn w:val="Normal"/>
    <w:link w:val="PrrafodelistaCar"/>
    <w:uiPriority w:val="34"/>
    <w:qFormat/>
    <w:rsid w:val="00B6557D"/>
    <w:pPr>
      <w:spacing w:after="0" w:line="240" w:lineRule="auto"/>
      <w:ind w:left="720"/>
      <w:contextualSpacing/>
    </w:pPr>
    <w:rPr>
      <w:rFonts w:ascii="Arial" w:eastAsia="Times New Roman" w:hAnsi="Arial"/>
      <w:sz w:val="28"/>
      <w:szCs w:val="28"/>
      <w:lang w:eastAsia="es-MX"/>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B6557D"/>
    <w:pPr>
      <w:spacing w:after="0" w:line="240" w:lineRule="auto"/>
    </w:pPr>
    <w:rPr>
      <w:rFonts w:ascii="Arial" w:eastAsia="Times New Roman" w:hAnsi="Arial"/>
      <w:sz w:val="20"/>
      <w:szCs w:val="20"/>
      <w:lang w:eastAsia="es-MX"/>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B6557D"/>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iPriority w:val="99"/>
    <w:unhideWhenUsed/>
    <w:qFormat/>
    <w:rsid w:val="00B6557D"/>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B6557D"/>
    <w:pPr>
      <w:spacing w:after="0" w:line="240" w:lineRule="auto"/>
      <w:jc w:val="both"/>
    </w:pPr>
    <w:rPr>
      <w:vertAlign w:val="superscript"/>
    </w:rPr>
  </w:style>
  <w:style w:type="character" w:customStyle="1" w:styleId="Ttulo1Car">
    <w:name w:val="Título 1 Car"/>
    <w:link w:val="Ttulo1"/>
    <w:uiPriority w:val="9"/>
    <w:rsid w:val="00952C03"/>
    <w:rPr>
      <w:rFonts w:ascii="Calibri Light" w:eastAsia="Times New Roman" w:hAnsi="Calibri Light" w:cs="Times New Roman"/>
      <w:color w:val="2F5496"/>
      <w:sz w:val="32"/>
      <w:szCs w:val="32"/>
    </w:rPr>
  </w:style>
  <w:style w:type="character" w:customStyle="1" w:styleId="PrrafodelistaCar">
    <w:name w:val="Párrafo de lista Car"/>
    <w:aliases w:val="List Car,CNBV Parrafo1 Car,Párrafo de lista1 Car,Cita texto Car,Parrafo 1 Car,Lista multicolor - Énfasis 11 Car,Lista vistosa - Énfasis 11 Car,Cuadrícula media 1 - Énfasis 21 Car,Footnote Car,List Paragraph2 Car,List Paragraph1 Car"/>
    <w:link w:val="Prrafodelista"/>
    <w:uiPriority w:val="34"/>
    <w:qFormat/>
    <w:locked/>
    <w:rsid w:val="00952C03"/>
    <w:rPr>
      <w:rFonts w:ascii="Arial" w:eastAsia="Times New Roman" w:hAnsi="Arial" w:cs="Times New Roman"/>
      <w:sz w:val="28"/>
      <w:szCs w:val="28"/>
      <w:lang w:eastAsia="es-MX"/>
    </w:rPr>
  </w:style>
  <w:style w:type="paragraph" w:styleId="Sinespaciado">
    <w:name w:val="No Spacing"/>
    <w:link w:val="SinespaciadoCar"/>
    <w:uiPriority w:val="1"/>
    <w:qFormat/>
    <w:rsid w:val="00952C03"/>
    <w:pPr>
      <w:spacing w:line="360" w:lineRule="auto"/>
      <w:jc w:val="both"/>
    </w:pPr>
    <w:rPr>
      <w:rFonts w:ascii="Arial" w:hAnsi="Arial" w:cs="Arial"/>
      <w:sz w:val="28"/>
      <w:szCs w:val="28"/>
      <w:lang w:eastAsia="en-US"/>
    </w:rPr>
  </w:style>
  <w:style w:type="character" w:styleId="Hipervnculo">
    <w:name w:val="Hyperlink"/>
    <w:uiPriority w:val="99"/>
    <w:unhideWhenUsed/>
    <w:rsid w:val="00952C03"/>
    <w:rPr>
      <w:color w:val="0563C1"/>
      <w:u w:val="single"/>
    </w:rPr>
  </w:style>
  <w:style w:type="character" w:customStyle="1" w:styleId="apple-converted-space">
    <w:name w:val="apple-converted-space"/>
    <w:basedOn w:val="Fuentedeprrafopredeter"/>
    <w:rsid w:val="00952C03"/>
  </w:style>
  <w:style w:type="character" w:styleId="Nmerodepgina">
    <w:name w:val="page number"/>
    <w:basedOn w:val="Fuentedeprrafopredeter"/>
    <w:uiPriority w:val="99"/>
    <w:unhideWhenUsed/>
    <w:rsid w:val="00952C03"/>
  </w:style>
  <w:style w:type="paragraph" w:styleId="Sangradetextonormal">
    <w:name w:val="Body Text Indent"/>
    <w:basedOn w:val="Normal"/>
    <w:link w:val="SangradetextonormalCar"/>
    <w:rsid w:val="00952C03"/>
    <w:pPr>
      <w:spacing w:after="0" w:line="480" w:lineRule="auto"/>
      <w:ind w:firstLine="708"/>
    </w:pPr>
    <w:rPr>
      <w:rFonts w:ascii="Univers" w:eastAsia="Times New Roman" w:hAnsi="Univers"/>
      <w:sz w:val="28"/>
      <w:szCs w:val="28"/>
      <w:lang w:val="es-ES" w:eastAsia="es-ES"/>
    </w:rPr>
  </w:style>
  <w:style w:type="character" w:customStyle="1" w:styleId="SangradetextonormalCar">
    <w:name w:val="Sangría de texto normal Car"/>
    <w:link w:val="Sangradetextonormal"/>
    <w:rsid w:val="00952C03"/>
    <w:rPr>
      <w:rFonts w:ascii="Univers" w:eastAsia="Times New Roman" w:hAnsi="Univers" w:cs="Times New Roman"/>
      <w:sz w:val="28"/>
      <w:szCs w:val="28"/>
      <w:lang w:val="es-ES" w:eastAsia="es-ES"/>
    </w:rPr>
  </w:style>
  <w:style w:type="paragraph" w:customStyle="1" w:styleId="NSentencia">
    <w:name w:val="N. Sentencia"/>
    <w:basedOn w:val="Normal"/>
    <w:link w:val="NSentenciaCar"/>
    <w:qFormat/>
    <w:rsid w:val="00952C03"/>
    <w:pPr>
      <w:numPr>
        <w:numId w:val="1"/>
      </w:numPr>
      <w:spacing w:before="240" w:after="240" w:line="360" w:lineRule="auto"/>
      <w:jc w:val="both"/>
    </w:pPr>
    <w:rPr>
      <w:rFonts w:ascii="Univers" w:eastAsia="Times New Roman" w:hAnsi="Univers"/>
      <w:bCs/>
      <w:sz w:val="28"/>
      <w:szCs w:val="24"/>
      <w:lang w:val="es-ES" w:eastAsia="es-ES"/>
    </w:rPr>
  </w:style>
  <w:style w:type="character" w:customStyle="1" w:styleId="NSentenciaCar">
    <w:name w:val="N. Sentencia Car"/>
    <w:link w:val="NSentencia"/>
    <w:rsid w:val="00952C03"/>
    <w:rPr>
      <w:rFonts w:ascii="Univers" w:eastAsia="Times New Roman" w:hAnsi="Univers"/>
      <w:bCs/>
      <w:sz w:val="28"/>
      <w:szCs w:val="24"/>
      <w:lang w:val="es-ES" w:eastAsia="es-ES"/>
    </w:rPr>
  </w:style>
  <w:style w:type="character" w:styleId="Textoennegrita">
    <w:name w:val="Strong"/>
    <w:uiPriority w:val="22"/>
    <w:qFormat/>
    <w:rsid w:val="00952C03"/>
    <w:rPr>
      <w:b/>
      <w:bCs/>
    </w:rPr>
  </w:style>
  <w:style w:type="paragraph" w:customStyle="1" w:styleId="Default">
    <w:name w:val="Default"/>
    <w:qFormat/>
    <w:rsid w:val="00952C03"/>
    <w:pPr>
      <w:widowControl w:val="0"/>
      <w:autoSpaceDE w:val="0"/>
      <w:autoSpaceDN w:val="0"/>
      <w:adjustRightInd w:val="0"/>
    </w:pPr>
    <w:rPr>
      <w:rFonts w:ascii="Arial" w:eastAsia="Times New Roman" w:hAnsi="Arial" w:cs="Arial"/>
      <w:color w:val="000000"/>
      <w:sz w:val="24"/>
      <w:szCs w:val="24"/>
      <w:lang w:val="es-ES" w:eastAsia="es-ES"/>
    </w:rPr>
  </w:style>
  <w:style w:type="paragraph" w:styleId="TtuloTDC">
    <w:name w:val="TOC Heading"/>
    <w:basedOn w:val="Ttulo1"/>
    <w:next w:val="Normal"/>
    <w:uiPriority w:val="39"/>
    <w:unhideWhenUsed/>
    <w:qFormat/>
    <w:rsid w:val="00952C03"/>
    <w:pPr>
      <w:spacing w:line="259" w:lineRule="auto"/>
      <w:outlineLvl w:val="9"/>
    </w:pPr>
    <w:rPr>
      <w:lang w:eastAsia="es-MX"/>
    </w:rPr>
  </w:style>
  <w:style w:type="paragraph" w:styleId="TDC1">
    <w:name w:val="toc 1"/>
    <w:basedOn w:val="Normal"/>
    <w:next w:val="Normal"/>
    <w:autoRedefine/>
    <w:uiPriority w:val="39"/>
    <w:unhideWhenUsed/>
    <w:rsid w:val="00952C03"/>
    <w:pPr>
      <w:spacing w:after="100"/>
    </w:pPr>
  </w:style>
  <w:style w:type="paragraph" w:styleId="TDC2">
    <w:name w:val="toc 2"/>
    <w:basedOn w:val="Normal"/>
    <w:next w:val="Normal"/>
    <w:autoRedefine/>
    <w:uiPriority w:val="39"/>
    <w:unhideWhenUsed/>
    <w:rsid w:val="00952C03"/>
    <w:pPr>
      <w:spacing w:after="100"/>
      <w:ind w:left="220"/>
    </w:pPr>
  </w:style>
  <w:style w:type="character" w:customStyle="1" w:styleId="Mencinsinresolver1">
    <w:name w:val="Mención sin resolver1"/>
    <w:uiPriority w:val="99"/>
    <w:semiHidden/>
    <w:unhideWhenUsed/>
    <w:rsid w:val="00952C03"/>
    <w:rPr>
      <w:color w:val="605E5C"/>
      <w:shd w:val="clear" w:color="auto" w:fill="E1DFDD"/>
    </w:rPr>
  </w:style>
  <w:style w:type="character" w:customStyle="1" w:styleId="Mencinsinresolver2">
    <w:name w:val="Mención sin resolver2"/>
    <w:uiPriority w:val="99"/>
    <w:semiHidden/>
    <w:unhideWhenUsed/>
    <w:rsid w:val="00952C03"/>
    <w:rPr>
      <w:color w:val="605E5C"/>
      <w:shd w:val="clear" w:color="auto" w:fill="E1DFDD"/>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952C03"/>
    <w:pPr>
      <w:spacing w:before="100" w:beforeAutospacing="1" w:after="100" w:afterAutospacing="1" w:line="240" w:lineRule="auto"/>
    </w:pPr>
    <w:rPr>
      <w:rFonts w:ascii="Times New Roman" w:eastAsia="Times New Roman" w:hAnsi="Times New Roman"/>
      <w:sz w:val="24"/>
      <w:szCs w:val="24"/>
      <w:lang w:val="es-ES" w:eastAsia="es-ES"/>
    </w:rPr>
  </w:style>
  <w:style w:type="table" w:customStyle="1" w:styleId="Tablaconcuadrcula1">
    <w:name w:val="Tabla con cuadrícula1"/>
    <w:basedOn w:val="Tablanormal"/>
    <w:next w:val="Tablaconcuadrcula"/>
    <w:uiPriority w:val="39"/>
    <w:rsid w:val="00952C03"/>
    <w:rPr>
      <w:lang w:val="es-U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3">
    <w:name w:val="Mención sin resolver3"/>
    <w:uiPriority w:val="99"/>
    <w:semiHidden/>
    <w:unhideWhenUsed/>
    <w:rsid w:val="00952C03"/>
    <w:rPr>
      <w:color w:val="605E5C"/>
      <w:shd w:val="clear" w:color="auto" w:fill="E1DFDD"/>
    </w:rPr>
  </w:style>
  <w:style w:type="character" w:styleId="Hipervnculovisitado">
    <w:name w:val="FollowedHyperlink"/>
    <w:uiPriority w:val="99"/>
    <w:semiHidden/>
    <w:unhideWhenUsed/>
    <w:rsid w:val="00952C03"/>
    <w:rPr>
      <w:color w:val="954F72"/>
      <w:u w:val="single"/>
    </w:rPr>
  </w:style>
  <w:style w:type="character" w:customStyle="1" w:styleId="SinespaciadoCar">
    <w:name w:val="Sin espaciado Car"/>
    <w:link w:val="Sinespaciado"/>
    <w:uiPriority w:val="1"/>
    <w:rsid w:val="00952C03"/>
    <w:rPr>
      <w:rFonts w:ascii="Arial" w:eastAsia="Calibri" w:hAnsi="Arial" w:cs="Arial"/>
      <w:sz w:val="28"/>
      <w:szCs w:val="28"/>
    </w:rPr>
  </w:style>
  <w:style w:type="character" w:styleId="Mencinsinresolver">
    <w:name w:val="Unresolved Mention"/>
    <w:uiPriority w:val="99"/>
    <w:semiHidden/>
    <w:unhideWhenUsed/>
    <w:rsid w:val="00952C03"/>
    <w:rPr>
      <w:color w:val="605E5C"/>
      <w:shd w:val="clear" w:color="auto" w:fill="E1DFDD"/>
    </w:rPr>
  </w:style>
  <w:style w:type="character" w:customStyle="1" w:styleId="corte4fondoCarCar1">
    <w:name w:val="corte4 fondo Car Car1"/>
    <w:link w:val="corte4fondoCar"/>
    <w:locked/>
    <w:rsid w:val="00952C03"/>
    <w:rPr>
      <w:rFonts w:ascii="Arial" w:hAnsi="Arial" w:cs="Arial"/>
      <w:sz w:val="30"/>
    </w:rPr>
  </w:style>
  <w:style w:type="paragraph" w:customStyle="1" w:styleId="corte4fondoCar">
    <w:name w:val="corte4 fondo Car"/>
    <w:basedOn w:val="Normal"/>
    <w:link w:val="corte4fondoCarCar1"/>
    <w:rsid w:val="00952C03"/>
    <w:pPr>
      <w:spacing w:after="0" w:line="360" w:lineRule="auto"/>
      <w:ind w:firstLine="709"/>
      <w:jc w:val="both"/>
    </w:pPr>
    <w:rPr>
      <w:rFonts w:ascii="Arial" w:hAnsi="Arial" w:cs="Arial"/>
      <w:sz w:val="30"/>
    </w:rPr>
  </w:style>
  <w:style w:type="paragraph" w:styleId="Textoindependiente">
    <w:name w:val="Body Text"/>
    <w:basedOn w:val="Normal"/>
    <w:link w:val="TextoindependienteCar"/>
    <w:uiPriority w:val="99"/>
    <w:unhideWhenUsed/>
    <w:rsid w:val="00A325BD"/>
    <w:pPr>
      <w:spacing w:after="120"/>
    </w:pPr>
  </w:style>
  <w:style w:type="character" w:customStyle="1" w:styleId="TextoindependienteCar">
    <w:name w:val="Texto independiente Car"/>
    <w:link w:val="Textoindependiente"/>
    <w:uiPriority w:val="99"/>
    <w:rsid w:val="00A325BD"/>
    <w:rPr>
      <w:rFonts w:ascii="Calibri" w:eastAsia="Calibri" w:hAnsi="Calibri" w:cs="Times New Roman"/>
    </w:rPr>
  </w:style>
  <w:style w:type="character" w:customStyle="1" w:styleId="Ttulo2Car">
    <w:name w:val="Título 2 Car"/>
    <w:link w:val="Ttulo2"/>
    <w:uiPriority w:val="9"/>
    <w:rsid w:val="00837F55"/>
    <w:rPr>
      <w:rFonts w:ascii="Calibri Light" w:eastAsia="Times New Roman" w:hAnsi="Calibri Light"/>
      <w:b/>
      <w:bCs/>
      <w:i/>
      <w:iCs/>
      <w:sz w:val="28"/>
      <w:szCs w:val="28"/>
      <w:lang w:eastAsia="en-US"/>
    </w:rPr>
  </w:style>
  <w:style w:type="character" w:customStyle="1" w:styleId="Ttulo3Car">
    <w:name w:val="Título 3 Car"/>
    <w:link w:val="Ttulo3"/>
    <w:uiPriority w:val="9"/>
    <w:rsid w:val="00837F55"/>
    <w:rPr>
      <w:rFonts w:ascii="Calibri Light" w:eastAsia="Times New Roman" w:hAnsi="Calibri Light"/>
      <w:b/>
      <w:bCs/>
      <w:sz w:val="26"/>
      <w:szCs w:val="26"/>
      <w:lang w:eastAsia="en-US"/>
    </w:rPr>
  </w:style>
  <w:style w:type="character" w:customStyle="1" w:styleId="Ttulo4Car">
    <w:name w:val="Título 4 Car"/>
    <w:link w:val="Ttulo4"/>
    <w:uiPriority w:val="9"/>
    <w:rsid w:val="00837F55"/>
    <w:rPr>
      <w:rFonts w:ascii="Calibri Light" w:eastAsia="Times New Roman" w:hAnsi="Calibri Light"/>
      <w:i/>
      <w:iCs/>
      <w:sz w:val="30"/>
      <w:szCs w:val="30"/>
      <w:lang w:eastAsia="en-US"/>
    </w:rPr>
  </w:style>
  <w:style w:type="character" w:customStyle="1" w:styleId="Ttulo5Car">
    <w:name w:val="Título 5 Car"/>
    <w:link w:val="Ttulo5"/>
    <w:uiPriority w:val="9"/>
    <w:semiHidden/>
    <w:rsid w:val="00837F55"/>
    <w:rPr>
      <w:rFonts w:ascii="Calibri Light" w:eastAsia="Times New Roman" w:hAnsi="Calibri Light"/>
      <w:sz w:val="28"/>
      <w:szCs w:val="28"/>
      <w:lang w:eastAsia="en-US"/>
    </w:rPr>
  </w:style>
  <w:style w:type="character" w:customStyle="1" w:styleId="Ttulo6Car">
    <w:name w:val="Título 6 Car"/>
    <w:link w:val="Ttulo6"/>
    <w:uiPriority w:val="9"/>
    <w:semiHidden/>
    <w:rsid w:val="00837F55"/>
    <w:rPr>
      <w:rFonts w:ascii="Calibri Light" w:eastAsia="Times New Roman" w:hAnsi="Calibri Light"/>
      <w:i/>
      <w:iCs/>
      <w:sz w:val="26"/>
      <w:szCs w:val="26"/>
      <w:lang w:eastAsia="en-US"/>
    </w:rPr>
  </w:style>
  <w:style w:type="character" w:customStyle="1" w:styleId="Ttulo7Car">
    <w:name w:val="Título 7 Car"/>
    <w:link w:val="Ttulo7"/>
    <w:uiPriority w:val="9"/>
    <w:semiHidden/>
    <w:rsid w:val="00837F55"/>
    <w:rPr>
      <w:rFonts w:ascii="Calibri Light" w:eastAsia="Times New Roman" w:hAnsi="Calibri Light"/>
      <w:sz w:val="24"/>
      <w:szCs w:val="24"/>
      <w:lang w:eastAsia="en-US"/>
    </w:rPr>
  </w:style>
  <w:style w:type="character" w:customStyle="1" w:styleId="Ttulo8Car">
    <w:name w:val="Título 8 Car"/>
    <w:link w:val="Ttulo8"/>
    <w:uiPriority w:val="9"/>
    <w:semiHidden/>
    <w:rsid w:val="00837F55"/>
    <w:rPr>
      <w:rFonts w:ascii="Calibri Light" w:eastAsia="Times New Roman" w:hAnsi="Calibri Light"/>
      <w:i/>
      <w:iCs/>
      <w:sz w:val="22"/>
      <w:szCs w:val="22"/>
      <w:lang w:eastAsia="en-US"/>
    </w:rPr>
  </w:style>
  <w:style w:type="character" w:customStyle="1" w:styleId="Ttulo9Car">
    <w:name w:val="Título 9 Car"/>
    <w:link w:val="Ttulo9"/>
    <w:uiPriority w:val="9"/>
    <w:semiHidden/>
    <w:rsid w:val="00837F55"/>
    <w:rPr>
      <w:rFonts w:eastAsia="Times New Roman"/>
      <w:b/>
      <w:bCs/>
      <w:i/>
      <w:iCs/>
      <w:sz w:val="21"/>
      <w:szCs w:val="21"/>
      <w:lang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837F55"/>
    <w:rPr>
      <w:rFonts w:ascii="Times New Roman" w:eastAsia="Times New Roman" w:hAnsi="Times New Roman"/>
      <w:sz w:val="24"/>
      <w:szCs w:val="24"/>
      <w:lang w:val="es-ES" w:eastAsia="es-ES"/>
    </w:rPr>
  </w:style>
  <w:style w:type="character" w:styleId="Refdecomentario">
    <w:name w:val="annotation reference"/>
    <w:uiPriority w:val="99"/>
    <w:semiHidden/>
    <w:unhideWhenUsed/>
    <w:rsid w:val="00837F55"/>
    <w:rPr>
      <w:sz w:val="16"/>
      <w:szCs w:val="16"/>
    </w:rPr>
  </w:style>
  <w:style w:type="paragraph" w:styleId="Textocomentario">
    <w:name w:val="annotation text"/>
    <w:basedOn w:val="Normal"/>
    <w:link w:val="TextocomentarioCar"/>
    <w:uiPriority w:val="99"/>
    <w:semiHidden/>
    <w:unhideWhenUsed/>
    <w:rsid w:val="00837F55"/>
    <w:pPr>
      <w:spacing w:after="160" w:line="259" w:lineRule="auto"/>
    </w:pPr>
    <w:rPr>
      <w:sz w:val="20"/>
      <w:szCs w:val="20"/>
    </w:rPr>
  </w:style>
  <w:style w:type="character" w:customStyle="1" w:styleId="TextocomentarioCar">
    <w:name w:val="Texto comentario Car"/>
    <w:link w:val="Textocomentario"/>
    <w:uiPriority w:val="99"/>
    <w:semiHidden/>
    <w:rsid w:val="00837F55"/>
    <w:rPr>
      <w:lang w:eastAsia="en-US"/>
    </w:rPr>
  </w:style>
  <w:style w:type="paragraph" w:styleId="Asuntodelcomentario">
    <w:name w:val="annotation subject"/>
    <w:basedOn w:val="Textocomentario"/>
    <w:next w:val="Textocomentario"/>
    <w:link w:val="AsuntodelcomentarioCar"/>
    <w:uiPriority w:val="99"/>
    <w:semiHidden/>
    <w:unhideWhenUsed/>
    <w:rsid w:val="00837F55"/>
    <w:rPr>
      <w:b/>
      <w:bCs/>
    </w:rPr>
  </w:style>
  <w:style w:type="character" w:customStyle="1" w:styleId="AsuntodelcomentarioCar">
    <w:name w:val="Asunto del comentario Car"/>
    <w:link w:val="Asuntodelcomentario"/>
    <w:uiPriority w:val="99"/>
    <w:semiHidden/>
    <w:rsid w:val="00837F55"/>
    <w:rPr>
      <w:b/>
      <w:bCs/>
      <w:lang w:eastAsia="en-US"/>
    </w:rPr>
  </w:style>
  <w:style w:type="paragraph" w:styleId="Lista">
    <w:name w:val="List"/>
    <w:basedOn w:val="Normal"/>
    <w:uiPriority w:val="99"/>
    <w:unhideWhenUsed/>
    <w:rsid w:val="00837F55"/>
    <w:pPr>
      <w:spacing w:after="160" w:line="259" w:lineRule="auto"/>
      <w:ind w:left="283" w:hanging="283"/>
      <w:contextualSpacing/>
    </w:pPr>
  </w:style>
  <w:style w:type="paragraph" w:styleId="Lista2">
    <w:name w:val="List 2"/>
    <w:basedOn w:val="Normal"/>
    <w:uiPriority w:val="99"/>
    <w:unhideWhenUsed/>
    <w:rsid w:val="00837F55"/>
    <w:pPr>
      <w:spacing w:after="160" w:line="259" w:lineRule="auto"/>
      <w:ind w:left="566" w:hanging="283"/>
      <w:contextualSpacing/>
    </w:pPr>
  </w:style>
  <w:style w:type="paragraph" w:styleId="Continuarlista">
    <w:name w:val="List Continue"/>
    <w:basedOn w:val="Normal"/>
    <w:uiPriority w:val="99"/>
    <w:unhideWhenUsed/>
    <w:rsid w:val="00837F55"/>
    <w:pPr>
      <w:spacing w:after="120" w:line="259" w:lineRule="auto"/>
      <w:ind w:left="283"/>
      <w:contextualSpacing/>
    </w:pPr>
  </w:style>
  <w:style w:type="paragraph" w:styleId="Continuarlista2">
    <w:name w:val="List Continue 2"/>
    <w:basedOn w:val="Normal"/>
    <w:uiPriority w:val="99"/>
    <w:unhideWhenUsed/>
    <w:rsid w:val="00837F55"/>
    <w:pPr>
      <w:spacing w:after="120" w:line="259" w:lineRule="auto"/>
      <w:ind w:left="566"/>
      <w:contextualSpacing/>
    </w:pPr>
  </w:style>
  <w:style w:type="table" w:customStyle="1" w:styleId="Estilo1">
    <w:name w:val="Estilo1"/>
    <w:basedOn w:val="Tablaweb1"/>
    <w:uiPriority w:val="99"/>
    <w:qFormat/>
    <w:rsid w:val="00837F55"/>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37F55"/>
    <w:pPr>
      <w:spacing w:after="160" w:line="259"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Descripcin">
    <w:name w:val="caption"/>
    <w:basedOn w:val="Normal"/>
    <w:next w:val="Normal"/>
    <w:uiPriority w:val="35"/>
    <w:semiHidden/>
    <w:unhideWhenUsed/>
    <w:qFormat/>
    <w:rsid w:val="00837F55"/>
    <w:pPr>
      <w:spacing w:after="160" w:line="240" w:lineRule="auto"/>
    </w:pPr>
    <w:rPr>
      <w:rFonts w:eastAsia="Times New Roman"/>
      <w:b/>
      <w:bCs/>
      <w:color w:val="404040"/>
      <w:sz w:val="16"/>
      <w:szCs w:val="16"/>
    </w:rPr>
  </w:style>
  <w:style w:type="paragraph" w:styleId="TDC3">
    <w:name w:val="toc 3"/>
    <w:basedOn w:val="Normal"/>
    <w:next w:val="Normal"/>
    <w:autoRedefine/>
    <w:uiPriority w:val="39"/>
    <w:unhideWhenUsed/>
    <w:rsid w:val="00837F55"/>
    <w:pPr>
      <w:spacing w:after="100" w:line="300" w:lineRule="auto"/>
      <w:ind w:left="440"/>
    </w:pPr>
    <w:rPr>
      <w:rFonts w:eastAsia="Times New Roman"/>
      <w:sz w:val="21"/>
      <w:szCs w:val="21"/>
      <w:lang w:eastAsia="es-MX"/>
    </w:rPr>
  </w:style>
  <w:style w:type="paragraph" w:styleId="Ttulo">
    <w:name w:val="Title"/>
    <w:basedOn w:val="Normal"/>
    <w:next w:val="Normal"/>
    <w:link w:val="TtuloCar"/>
    <w:uiPriority w:val="10"/>
    <w:qFormat/>
    <w:rsid w:val="00837F55"/>
    <w:pPr>
      <w:pBdr>
        <w:top w:val="single" w:sz="6" w:space="8" w:color="A5A5A5"/>
        <w:bottom w:val="single" w:sz="6" w:space="8" w:color="A5A5A5"/>
      </w:pBdr>
      <w:spacing w:after="400" w:line="240" w:lineRule="auto"/>
      <w:contextualSpacing/>
      <w:jc w:val="center"/>
    </w:pPr>
    <w:rPr>
      <w:rFonts w:ascii="Calibri Light" w:eastAsia="Times New Roman" w:hAnsi="Calibri Light"/>
      <w:caps/>
      <w:color w:val="44546A"/>
      <w:spacing w:val="30"/>
      <w:sz w:val="72"/>
      <w:szCs w:val="72"/>
    </w:rPr>
  </w:style>
  <w:style w:type="character" w:customStyle="1" w:styleId="TtuloCar">
    <w:name w:val="Título Car"/>
    <w:link w:val="Ttulo"/>
    <w:uiPriority w:val="10"/>
    <w:rsid w:val="00837F55"/>
    <w:rPr>
      <w:rFonts w:ascii="Calibri Light" w:eastAsia="Times New Roman" w:hAnsi="Calibri Light"/>
      <w:caps/>
      <w:color w:val="44546A"/>
      <w:spacing w:val="30"/>
      <w:sz w:val="72"/>
      <w:szCs w:val="72"/>
      <w:lang w:eastAsia="en-US"/>
    </w:rPr>
  </w:style>
  <w:style w:type="paragraph" w:styleId="Subttulo">
    <w:name w:val="Subtitle"/>
    <w:basedOn w:val="Normal"/>
    <w:next w:val="Normal"/>
    <w:link w:val="SubttuloCar"/>
    <w:uiPriority w:val="11"/>
    <w:qFormat/>
    <w:rsid w:val="00837F55"/>
    <w:pPr>
      <w:numPr>
        <w:ilvl w:val="1"/>
      </w:numPr>
      <w:spacing w:after="160" w:line="300" w:lineRule="auto"/>
      <w:jc w:val="center"/>
    </w:pPr>
    <w:rPr>
      <w:rFonts w:eastAsia="Times New Roman"/>
      <w:color w:val="44546A"/>
      <w:sz w:val="28"/>
      <w:szCs w:val="28"/>
    </w:rPr>
  </w:style>
  <w:style w:type="character" w:customStyle="1" w:styleId="SubttuloCar">
    <w:name w:val="Subtítulo Car"/>
    <w:link w:val="Subttulo"/>
    <w:uiPriority w:val="11"/>
    <w:rsid w:val="00837F55"/>
    <w:rPr>
      <w:rFonts w:eastAsia="Times New Roman"/>
      <w:color w:val="44546A"/>
      <w:sz w:val="28"/>
      <w:szCs w:val="28"/>
      <w:lang w:eastAsia="en-US"/>
    </w:rPr>
  </w:style>
  <w:style w:type="character" w:styleId="nfasis">
    <w:name w:val="Emphasis"/>
    <w:uiPriority w:val="20"/>
    <w:qFormat/>
    <w:rsid w:val="00837F55"/>
    <w:rPr>
      <w:i/>
      <w:iCs/>
      <w:color w:val="000000"/>
    </w:rPr>
  </w:style>
  <w:style w:type="paragraph" w:styleId="Cita">
    <w:name w:val="Quote"/>
    <w:basedOn w:val="Normal"/>
    <w:next w:val="Normal"/>
    <w:link w:val="CitaCar"/>
    <w:uiPriority w:val="29"/>
    <w:qFormat/>
    <w:rsid w:val="00837F55"/>
    <w:pPr>
      <w:spacing w:before="160" w:after="160" w:line="300" w:lineRule="auto"/>
      <w:ind w:left="720" w:right="720"/>
      <w:jc w:val="center"/>
    </w:pPr>
    <w:rPr>
      <w:rFonts w:eastAsia="Times New Roman"/>
      <w:i/>
      <w:iCs/>
      <w:color w:val="7B7B7B"/>
      <w:sz w:val="24"/>
      <w:szCs w:val="24"/>
    </w:rPr>
  </w:style>
  <w:style w:type="character" w:customStyle="1" w:styleId="CitaCar">
    <w:name w:val="Cita Car"/>
    <w:link w:val="Cita"/>
    <w:uiPriority w:val="29"/>
    <w:rsid w:val="00837F55"/>
    <w:rPr>
      <w:rFonts w:eastAsia="Times New Roman"/>
      <w:i/>
      <w:iCs/>
      <w:color w:val="7B7B7B"/>
      <w:sz w:val="24"/>
      <w:szCs w:val="24"/>
      <w:lang w:eastAsia="en-US"/>
    </w:rPr>
  </w:style>
  <w:style w:type="paragraph" w:styleId="Citadestacada">
    <w:name w:val="Intense Quote"/>
    <w:basedOn w:val="Normal"/>
    <w:next w:val="Normal"/>
    <w:link w:val="CitadestacadaCar"/>
    <w:uiPriority w:val="30"/>
    <w:qFormat/>
    <w:rsid w:val="00837F55"/>
    <w:pPr>
      <w:spacing w:before="160" w:after="160"/>
      <w:ind w:left="936" w:right="936"/>
      <w:jc w:val="center"/>
    </w:pPr>
    <w:rPr>
      <w:rFonts w:ascii="Calibri Light" w:eastAsia="Times New Roman" w:hAnsi="Calibri Light"/>
      <w:caps/>
      <w:color w:val="2E74B5"/>
      <w:sz w:val="28"/>
      <w:szCs w:val="28"/>
    </w:rPr>
  </w:style>
  <w:style w:type="character" w:customStyle="1" w:styleId="CitadestacadaCar">
    <w:name w:val="Cita destacada Car"/>
    <w:link w:val="Citadestacada"/>
    <w:uiPriority w:val="30"/>
    <w:rsid w:val="00837F55"/>
    <w:rPr>
      <w:rFonts w:ascii="Calibri Light" w:eastAsia="Times New Roman" w:hAnsi="Calibri Light"/>
      <w:caps/>
      <w:color w:val="2E74B5"/>
      <w:sz w:val="28"/>
      <w:szCs w:val="28"/>
      <w:lang w:eastAsia="en-US"/>
    </w:rPr>
  </w:style>
  <w:style w:type="character" w:styleId="nfasissutil">
    <w:name w:val="Subtle Emphasis"/>
    <w:uiPriority w:val="19"/>
    <w:qFormat/>
    <w:rsid w:val="00837F55"/>
    <w:rPr>
      <w:i/>
      <w:iCs/>
      <w:color w:val="595959"/>
    </w:rPr>
  </w:style>
  <w:style w:type="character" w:styleId="nfasisintenso">
    <w:name w:val="Intense Emphasis"/>
    <w:uiPriority w:val="21"/>
    <w:qFormat/>
    <w:rsid w:val="00837F55"/>
    <w:rPr>
      <w:b/>
      <w:bCs/>
      <w:i/>
      <w:iCs/>
      <w:color w:val="auto"/>
    </w:rPr>
  </w:style>
  <w:style w:type="character" w:styleId="Referenciasutil">
    <w:name w:val="Subtle Reference"/>
    <w:uiPriority w:val="31"/>
    <w:qFormat/>
    <w:rsid w:val="00837F55"/>
    <w:rPr>
      <w:caps w:val="0"/>
      <w:smallCaps/>
      <w:color w:val="404040"/>
      <w:spacing w:val="0"/>
      <w:u w:val="single" w:color="7F7F7F"/>
    </w:rPr>
  </w:style>
  <w:style w:type="character" w:styleId="Referenciaintensa">
    <w:name w:val="Intense Reference"/>
    <w:uiPriority w:val="32"/>
    <w:qFormat/>
    <w:rsid w:val="00837F55"/>
    <w:rPr>
      <w:b/>
      <w:bCs/>
      <w:caps w:val="0"/>
      <w:smallCaps/>
      <w:color w:val="auto"/>
      <w:spacing w:val="0"/>
      <w:u w:val="single"/>
    </w:rPr>
  </w:style>
  <w:style w:type="character" w:styleId="Ttulodellibro">
    <w:name w:val="Book Title"/>
    <w:uiPriority w:val="33"/>
    <w:qFormat/>
    <w:rsid w:val="00837F55"/>
    <w:rPr>
      <w:b/>
      <w:bCs/>
      <w:caps w:val="0"/>
      <w:smallCaps/>
      <w:spacing w:val="0"/>
    </w:rPr>
  </w:style>
  <w:style w:type="paragraph" w:customStyle="1" w:styleId="Direccininterior">
    <w:name w:val="Dirección interior"/>
    <w:basedOn w:val="Normal"/>
    <w:rsid w:val="00837F55"/>
    <w:pPr>
      <w:spacing w:after="160" w:line="300" w:lineRule="auto"/>
    </w:pPr>
    <w:rPr>
      <w:rFonts w:eastAsia="Times New Roman"/>
      <w:sz w:val="21"/>
      <w:szCs w:val="21"/>
    </w:rPr>
  </w:style>
  <w:style w:type="paragraph" w:styleId="Textoindependienteprimerasangra2">
    <w:name w:val="Body Text First Indent 2"/>
    <w:basedOn w:val="Sangradetextonormal"/>
    <w:link w:val="Textoindependienteprimerasangra2Car"/>
    <w:uiPriority w:val="99"/>
    <w:unhideWhenUsed/>
    <w:rsid w:val="00837F55"/>
    <w:pPr>
      <w:spacing w:after="160" w:line="300" w:lineRule="auto"/>
      <w:ind w:left="360" w:firstLine="360"/>
    </w:pPr>
    <w:rPr>
      <w:rFonts w:ascii="Calibri" w:hAnsi="Calibri"/>
      <w:sz w:val="21"/>
      <w:szCs w:val="21"/>
      <w:lang w:val="es-MX" w:eastAsia="en-US"/>
    </w:rPr>
  </w:style>
  <w:style w:type="character" w:customStyle="1" w:styleId="Textoindependienteprimerasangra2Car">
    <w:name w:val="Texto independiente primera sangría 2 Car"/>
    <w:link w:val="Textoindependienteprimerasangra2"/>
    <w:uiPriority w:val="99"/>
    <w:rsid w:val="00837F55"/>
    <w:rPr>
      <w:rFonts w:ascii="Univers" w:eastAsia="Times New Roman" w:hAnsi="Univers" w:cs="Times New Roman"/>
      <w:sz w:val="21"/>
      <w:szCs w:val="21"/>
      <w:lang w:val="es-ES" w:eastAsia="en-US"/>
    </w:rPr>
  </w:style>
  <w:style w:type="character" w:customStyle="1" w:styleId="red">
    <w:name w:val="red"/>
    <w:basedOn w:val="Fuentedeprrafopredeter"/>
    <w:rsid w:val="00837F55"/>
  </w:style>
  <w:style w:type="character" w:customStyle="1" w:styleId="lbl-encabezado-negro">
    <w:name w:val="lbl-encabezado-negro"/>
    <w:basedOn w:val="Fuentedeprrafopredeter"/>
    <w:rsid w:val="00837F55"/>
  </w:style>
  <w:style w:type="character" w:customStyle="1" w:styleId="TextodegloboCar1">
    <w:name w:val="Texto de globo Car1"/>
    <w:uiPriority w:val="99"/>
    <w:semiHidden/>
    <w:rsid w:val="00837F55"/>
    <w:rPr>
      <w:rFonts w:ascii="Segoe UI" w:hAnsi="Segoe UI" w:cs="Segoe UI"/>
      <w:sz w:val="18"/>
      <w:szCs w:val="18"/>
      <w:lang w:eastAsia="en-US"/>
    </w:rPr>
  </w:style>
  <w:style w:type="paragraph" w:styleId="Lista3">
    <w:name w:val="List 3"/>
    <w:basedOn w:val="Normal"/>
    <w:uiPriority w:val="99"/>
    <w:unhideWhenUsed/>
    <w:rsid w:val="007C7BC8"/>
    <w:pPr>
      <w:ind w:left="849" w:hanging="283"/>
      <w:contextualSpacing/>
    </w:pPr>
  </w:style>
  <w:style w:type="paragraph" w:styleId="Lista4">
    <w:name w:val="List 4"/>
    <w:basedOn w:val="Normal"/>
    <w:uiPriority w:val="99"/>
    <w:unhideWhenUsed/>
    <w:rsid w:val="007C7BC8"/>
    <w:pPr>
      <w:ind w:left="1132" w:hanging="283"/>
      <w:contextualSpacing/>
    </w:pPr>
  </w:style>
  <w:style w:type="paragraph" w:styleId="Listaconvietas2">
    <w:name w:val="List Bullet 2"/>
    <w:basedOn w:val="Normal"/>
    <w:uiPriority w:val="99"/>
    <w:unhideWhenUsed/>
    <w:rsid w:val="007C7BC8"/>
    <w:pPr>
      <w:numPr>
        <w:numId w:val="2"/>
      </w:numPr>
      <w:contextualSpacing/>
    </w:pPr>
  </w:style>
  <w:style w:type="paragraph" w:styleId="Listaconvietas3">
    <w:name w:val="List Bullet 3"/>
    <w:basedOn w:val="Normal"/>
    <w:uiPriority w:val="99"/>
    <w:unhideWhenUsed/>
    <w:rsid w:val="007C7BC8"/>
    <w:pPr>
      <w:numPr>
        <w:numId w:val="3"/>
      </w:numPr>
      <w:contextualSpacing/>
    </w:pPr>
  </w:style>
  <w:style w:type="paragraph" w:styleId="Listaconvietas4">
    <w:name w:val="List Bullet 4"/>
    <w:basedOn w:val="Normal"/>
    <w:uiPriority w:val="99"/>
    <w:unhideWhenUsed/>
    <w:rsid w:val="007C7BC8"/>
    <w:pPr>
      <w:numPr>
        <w:numId w:val="4"/>
      </w:numPr>
      <w:contextualSpacing/>
    </w:pPr>
  </w:style>
  <w:style w:type="paragraph" w:styleId="Textoindependienteprimerasangra">
    <w:name w:val="Body Text First Indent"/>
    <w:basedOn w:val="Textoindependiente"/>
    <w:link w:val="TextoindependienteprimerasangraCar"/>
    <w:uiPriority w:val="99"/>
    <w:unhideWhenUsed/>
    <w:rsid w:val="007C7BC8"/>
    <w:pPr>
      <w:ind w:firstLine="210"/>
    </w:pPr>
  </w:style>
  <w:style w:type="character" w:customStyle="1" w:styleId="TextoindependienteprimerasangraCar">
    <w:name w:val="Texto independiente primera sangría Car"/>
    <w:link w:val="Textoindependienteprimerasangra"/>
    <w:uiPriority w:val="99"/>
    <w:rsid w:val="007C7BC8"/>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247669">
      <w:bodyDiv w:val="1"/>
      <w:marLeft w:val="0"/>
      <w:marRight w:val="0"/>
      <w:marTop w:val="0"/>
      <w:marBottom w:val="0"/>
      <w:divBdr>
        <w:top w:val="none" w:sz="0" w:space="0" w:color="auto"/>
        <w:left w:val="none" w:sz="0" w:space="0" w:color="auto"/>
        <w:bottom w:val="none" w:sz="0" w:space="0" w:color="auto"/>
        <w:right w:val="none" w:sz="0" w:space="0" w:color="auto"/>
      </w:divBdr>
    </w:div>
    <w:div w:id="197161781">
      <w:bodyDiv w:val="1"/>
      <w:marLeft w:val="0"/>
      <w:marRight w:val="0"/>
      <w:marTop w:val="0"/>
      <w:marBottom w:val="0"/>
      <w:divBdr>
        <w:top w:val="none" w:sz="0" w:space="0" w:color="auto"/>
        <w:left w:val="none" w:sz="0" w:space="0" w:color="auto"/>
        <w:bottom w:val="none" w:sz="0" w:space="0" w:color="auto"/>
        <w:right w:val="none" w:sz="0" w:space="0" w:color="auto"/>
      </w:divBdr>
    </w:div>
    <w:div w:id="239874047">
      <w:bodyDiv w:val="1"/>
      <w:marLeft w:val="0"/>
      <w:marRight w:val="0"/>
      <w:marTop w:val="0"/>
      <w:marBottom w:val="0"/>
      <w:divBdr>
        <w:top w:val="none" w:sz="0" w:space="0" w:color="auto"/>
        <w:left w:val="none" w:sz="0" w:space="0" w:color="auto"/>
        <w:bottom w:val="none" w:sz="0" w:space="0" w:color="auto"/>
        <w:right w:val="none" w:sz="0" w:space="0" w:color="auto"/>
      </w:divBdr>
    </w:div>
    <w:div w:id="249853587">
      <w:bodyDiv w:val="1"/>
      <w:marLeft w:val="0"/>
      <w:marRight w:val="0"/>
      <w:marTop w:val="0"/>
      <w:marBottom w:val="0"/>
      <w:divBdr>
        <w:top w:val="none" w:sz="0" w:space="0" w:color="auto"/>
        <w:left w:val="none" w:sz="0" w:space="0" w:color="auto"/>
        <w:bottom w:val="none" w:sz="0" w:space="0" w:color="auto"/>
        <w:right w:val="none" w:sz="0" w:space="0" w:color="auto"/>
      </w:divBdr>
    </w:div>
    <w:div w:id="333152167">
      <w:bodyDiv w:val="1"/>
      <w:marLeft w:val="0"/>
      <w:marRight w:val="0"/>
      <w:marTop w:val="0"/>
      <w:marBottom w:val="0"/>
      <w:divBdr>
        <w:top w:val="none" w:sz="0" w:space="0" w:color="auto"/>
        <w:left w:val="none" w:sz="0" w:space="0" w:color="auto"/>
        <w:bottom w:val="none" w:sz="0" w:space="0" w:color="auto"/>
        <w:right w:val="none" w:sz="0" w:space="0" w:color="auto"/>
      </w:divBdr>
      <w:divsChild>
        <w:div w:id="2092654819">
          <w:marLeft w:val="0"/>
          <w:marRight w:val="0"/>
          <w:marTop w:val="0"/>
          <w:marBottom w:val="0"/>
          <w:divBdr>
            <w:top w:val="none" w:sz="0" w:space="0" w:color="auto"/>
            <w:left w:val="none" w:sz="0" w:space="0" w:color="auto"/>
            <w:bottom w:val="none" w:sz="0" w:space="0" w:color="auto"/>
            <w:right w:val="none" w:sz="0" w:space="0" w:color="auto"/>
          </w:divBdr>
        </w:div>
      </w:divsChild>
    </w:div>
    <w:div w:id="510337200">
      <w:bodyDiv w:val="1"/>
      <w:marLeft w:val="0"/>
      <w:marRight w:val="0"/>
      <w:marTop w:val="0"/>
      <w:marBottom w:val="0"/>
      <w:divBdr>
        <w:top w:val="none" w:sz="0" w:space="0" w:color="auto"/>
        <w:left w:val="none" w:sz="0" w:space="0" w:color="auto"/>
        <w:bottom w:val="none" w:sz="0" w:space="0" w:color="auto"/>
        <w:right w:val="none" w:sz="0" w:space="0" w:color="auto"/>
      </w:divBdr>
    </w:div>
    <w:div w:id="529807179">
      <w:bodyDiv w:val="1"/>
      <w:marLeft w:val="0"/>
      <w:marRight w:val="0"/>
      <w:marTop w:val="0"/>
      <w:marBottom w:val="0"/>
      <w:divBdr>
        <w:top w:val="none" w:sz="0" w:space="0" w:color="auto"/>
        <w:left w:val="none" w:sz="0" w:space="0" w:color="auto"/>
        <w:bottom w:val="none" w:sz="0" w:space="0" w:color="auto"/>
        <w:right w:val="none" w:sz="0" w:space="0" w:color="auto"/>
      </w:divBdr>
    </w:div>
    <w:div w:id="561405875">
      <w:bodyDiv w:val="1"/>
      <w:marLeft w:val="0"/>
      <w:marRight w:val="0"/>
      <w:marTop w:val="0"/>
      <w:marBottom w:val="0"/>
      <w:divBdr>
        <w:top w:val="none" w:sz="0" w:space="0" w:color="auto"/>
        <w:left w:val="none" w:sz="0" w:space="0" w:color="auto"/>
        <w:bottom w:val="none" w:sz="0" w:space="0" w:color="auto"/>
        <w:right w:val="none" w:sz="0" w:space="0" w:color="auto"/>
      </w:divBdr>
    </w:div>
    <w:div w:id="608506384">
      <w:bodyDiv w:val="1"/>
      <w:marLeft w:val="0"/>
      <w:marRight w:val="0"/>
      <w:marTop w:val="0"/>
      <w:marBottom w:val="0"/>
      <w:divBdr>
        <w:top w:val="none" w:sz="0" w:space="0" w:color="auto"/>
        <w:left w:val="none" w:sz="0" w:space="0" w:color="auto"/>
        <w:bottom w:val="none" w:sz="0" w:space="0" w:color="auto"/>
        <w:right w:val="none" w:sz="0" w:space="0" w:color="auto"/>
      </w:divBdr>
    </w:div>
    <w:div w:id="747700649">
      <w:bodyDiv w:val="1"/>
      <w:marLeft w:val="0"/>
      <w:marRight w:val="0"/>
      <w:marTop w:val="0"/>
      <w:marBottom w:val="0"/>
      <w:divBdr>
        <w:top w:val="none" w:sz="0" w:space="0" w:color="auto"/>
        <w:left w:val="none" w:sz="0" w:space="0" w:color="auto"/>
        <w:bottom w:val="none" w:sz="0" w:space="0" w:color="auto"/>
        <w:right w:val="none" w:sz="0" w:space="0" w:color="auto"/>
      </w:divBdr>
    </w:div>
    <w:div w:id="787435065">
      <w:bodyDiv w:val="1"/>
      <w:marLeft w:val="0"/>
      <w:marRight w:val="0"/>
      <w:marTop w:val="0"/>
      <w:marBottom w:val="0"/>
      <w:divBdr>
        <w:top w:val="none" w:sz="0" w:space="0" w:color="auto"/>
        <w:left w:val="none" w:sz="0" w:space="0" w:color="auto"/>
        <w:bottom w:val="none" w:sz="0" w:space="0" w:color="auto"/>
        <w:right w:val="none" w:sz="0" w:space="0" w:color="auto"/>
      </w:divBdr>
    </w:div>
    <w:div w:id="1061370029">
      <w:bodyDiv w:val="1"/>
      <w:marLeft w:val="0"/>
      <w:marRight w:val="0"/>
      <w:marTop w:val="0"/>
      <w:marBottom w:val="0"/>
      <w:divBdr>
        <w:top w:val="none" w:sz="0" w:space="0" w:color="auto"/>
        <w:left w:val="none" w:sz="0" w:space="0" w:color="auto"/>
        <w:bottom w:val="none" w:sz="0" w:space="0" w:color="auto"/>
        <w:right w:val="none" w:sz="0" w:space="0" w:color="auto"/>
      </w:divBdr>
    </w:div>
    <w:div w:id="1256936327">
      <w:bodyDiv w:val="1"/>
      <w:marLeft w:val="0"/>
      <w:marRight w:val="0"/>
      <w:marTop w:val="0"/>
      <w:marBottom w:val="0"/>
      <w:divBdr>
        <w:top w:val="none" w:sz="0" w:space="0" w:color="auto"/>
        <w:left w:val="none" w:sz="0" w:space="0" w:color="auto"/>
        <w:bottom w:val="none" w:sz="0" w:space="0" w:color="auto"/>
        <w:right w:val="none" w:sz="0" w:space="0" w:color="auto"/>
      </w:divBdr>
    </w:div>
    <w:div w:id="1309164805">
      <w:bodyDiv w:val="1"/>
      <w:marLeft w:val="0"/>
      <w:marRight w:val="0"/>
      <w:marTop w:val="0"/>
      <w:marBottom w:val="0"/>
      <w:divBdr>
        <w:top w:val="none" w:sz="0" w:space="0" w:color="auto"/>
        <w:left w:val="none" w:sz="0" w:space="0" w:color="auto"/>
        <w:bottom w:val="none" w:sz="0" w:space="0" w:color="auto"/>
        <w:right w:val="none" w:sz="0" w:space="0" w:color="auto"/>
      </w:divBdr>
    </w:div>
    <w:div w:id="1411076124">
      <w:bodyDiv w:val="1"/>
      <w:marLeft w:val="0"/>
      <w:marRight w:val="0"/>
      <w:marTop w:val="0"/>
      <w:marBottom w:val="0"/>
      <w:divBdr>
        <w:top w:val="none" w:sz="0" w:space="0" w:color="auto"/>
        <w:left w:val="none" w:sz="0" w:space="0" w:color="auto"/>
        <w:bottom w:val="none" w:sz="0" w:space="0" w:color="auto"/>
        <w:right w:val="none" w:sz="0" w:space="0" w:color="auto"/>
      </w:divBdr>
    </w:div>
    <w:div w:id="1512842475">
      <w:bodyDiv w:val="1"/>
      <w:marLeft w:val="0"/>
      <w:marRight w:val="0"/>
      <w:marTop w:val="0"/>
      <w:marBottom w:val="0"/>
      <w:divBdr>
        <w:top w:val="none" w:sz="0" w:space="0" w:color="auto"/>
        <w:left w:val="none" w:sz="0" w:space="0" w:color="auto"/>
        <w:bottom w:val="none" w:sz="0" w:space="0" w:color="auto"/>
        <w:right w:val="none" w:sz="0" w:space="0" w:color="auto"/>
      </w:divBdr>
    </w:div>
    <w:div w:id="168651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45A2D-F1E6-485C-9694-5BF63BF24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34</Pages>
  <Words>6694</Words>
  <Characters>36819</Characters>
  <Application>Microsoft Office Word</Application>
  <DocSecurity>0</DocSecurity>
  <Lines>306</Lines>
  <Paragraphs>86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JORGE TORRES REYES</cp:lastModifiedBy>
  <cp:revision>6</cp:revision>
  <cp:lastPrinted>2023-09-08T22:48:00Z</cp:lastPrinted>
  <dcterms:created xsi:type="dcterms:W3CDTF">2025-10-08T02:00:00Z</dcterms:created>
  <dcterms:modified xsi:type="dcterms:W3CDTF">2025-10-08T02:11:00Z</dcterms:modified>
</cp:coreProperties>
</file>