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8F0B5" w14:textId="0CC04CDB" w:rsidR="00B65DBF" w:rsidRPr="00EA4EF9" w:rsidRDefault="002C1CF6" w:rsidP="00FF263C">
      <w:pPr>
        <w:pStyle w:val="Textoindependiente"/>
        <w:tabs>
          <w:tab w:val="left" w:pos="9072"/>
        </w:tabs>
        <w:ind w:left="8256"/>
        <w:rPr>
          <w:rFonts w:cs="Arial"/>
          <w:sz w:val="20"/>
        </w:rPr>
      </w:pPr>
      <w:bookmarkStart w:id="0" w:name="_Hlk211515411"/>
      <w:r>
        <w:rPr>
          <w:b/>
          <w:noProof/>
          <w:szCs w:val="2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8511A84" wp14:editId="10BF083B">
                <wp:simplePos x="0" y="0"/>
                <wp:positionH relativeFrom="column">
                  <wp:posOffset>-514350</wp:posOffset>
                </wp:positionH>
                <wp:positionV relativeFrom="paragraph">
                  <wp:posOffset>-467360</wp:posOffset>
                </wp:positionV>
                <wp:extent cx="3086100" cy="561975"/>
                <wp:effectExtent l="0" t="0" r="0" b="9525"/>
                <wp:wrapNone/>
                <wp:docPr id="164395618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13D7A2" w14:textId="77777777" w:rsidR="002C1CF6" w:rsidRDefault="002C1CF6" w:rsidP="002C1CF6">
                            <w:pPr>
                              <w:shd w:val="clear" w:color="auto" w:fill="F2F2F2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  <w:t>“LA PRESENTE VERSIÓN PÚBLICA CORRESPONDE A UN DOCUMENTO QUE CONTIENE INFORMACIÓN CLASIFICADA COMO CONFIDENCIAL”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511A8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0.5pt;margin-top:-36.8pt;width:243pt;height:4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sQI4AEAAKEDAAAOAAAAZHJzL2Uyb0RvYy54bWysU9tu2zAMfR+wfxD0vtjOkrQ14hRdiw4D&#10;ugvQ9QNkWYqF2aJGKbGzrx8lp2m2vg17ESSSPjznkF5fj33H9gq9AVvxYpZzpqyExthtxZ++37+7&#10;5MwHYRvRgVUVPyjPrzdv36wHV6o5tNA1ChmBWF8OruJtCK7MMi9b1Qs/A6csJTVgLwI9cZs1KAZC&#10;77tsnuerbABsHIJU3lP0bkryTcLXWsnwVWuvAusqTtxCOjGddTyzzVqUWxSuNfJIQ/wDi14YS01P&#10;UHciCLZD8wqqNxLBgw4zCX0GWhupkgZSU+R/qXlshVNJC5nj3ckm//9g5Zf9o/uGLIwfYKQBJhHe&#10;PYD84ZmF21bYrbpBhKFVoqHGRbQsG5wvj59Gq33pI0g9fIaGhix2ARLQqLGPrpBORug0gMPJdDUG&#10;Jin4Pr9cFTmlJOWWq+LqYplaiPL5a4c+fFTQs3ipONJQE7rYP/gQ2YjyuSQ2s3Bvui4NtrN/BKgw&#10;RhL7SHiiHsZ6pOqooobmQDoQpj2hvaZLC/iLs4F2pOL+506g4qz7ZMmLq2KxiEuVHovlxZweeJ6p&#10;zzPCSoKqeOBsut6GaRF3Ds22pU6T+xZuyD9tkrQXVkfetAdJ8XFn46Kdv1PVy5+1+Q0AAP//AwBQ&#10;SwMEFAAGAAgAAAAhAIlhGTDeAAAACgEAAA8AAABkcnMvZG93bnJldi54bWxMj09PwzAMxe9IfIfI&#10;SNw2Z9CNrTSdEIgriPFH4pY1XlvROFWTreXbY05ws/2enn+v2E6+UycaYhvYwGKuQRFXwbVcG3h7&#10;fZytQcVk2dkuMBn4pgjb8vyssLkLI7/QaZdqJSEcc2ugSanPEWPVkLdxHnpi0Q5h8DbJOtToBjtK&#10;uO/wSusVetuyfGhsT/cNVV+7ozfw/nT4/Mj0c/3gl/0YJo3sN2jM5cV0dwsq0ZT+zPCLL+hQCtM+&#10;HNlF1RmYrRfSJclwc70CJY5ML+WyF2u2ASwL/F+h/AEAAP//AwBQSwECLQAUAAYACAAAACEAtoM4&#10;kv4AAADhAQAAEwAAAAAAAAAAAAAAAAAAAAAAW0NvbnRlbnRfVHlwZXNdLnhtbFBLAQItABQABgAI&#10;AAAAIQA4/SH/1gAAAJQBAAALAAAAAAAAAAAAAAAAAC8BAABfcmVscy8ucmVsc1BLAQItABQABgAI&#10;AAAAIQAIvsQI4AEAAKEDAAAOAAAAAAAAAAAAAAAAAC4CAABkcnMvZTJvRG9jLnhtbFBLAQItABQA&#10;BgAIAAAAIQCJYRkw3gAAAAoBAAAPAAAAAAAAAAAAAAAAADoEAABkcnMvZG93bnJldi54bWxQSwUG&#10;AAAAAAQABADzAAAARQUAAAAA&#10;" filled="f" stroked="f">
                <v:textbox>
                  <w:txbxContent>
                    <w:p w14:paraId="7713D7A2" w14:textId="77777777" w:rsidR="002C1CF6" w:rsidRDefault="002C1CF6" w:rsidP="002C1CF6">
                      <w:pPr>
                        <w:shd w:val="clear" w:color="auto" w:fill="F2F2F2"/>
                        <w:jc w:val="center"/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  <w:t>“LA PRESENTE VERSIÓN PÚBLICA CORRESPONDE A UN DOCUMENTO QUE CONTIENE INFORMACIÓN CLASIFICADA COMO CONFIDENCIAL”</w:t>
                      </w:r>
                    </w:p>
                  </w:txbxContent>
                </v:textbox>
              </v:shape>
            </w:pict>
          </mc:Fallback>
        </mc:AlternateContent>
      </w:r>
      <w:r w:rsidRPr="00EA4EF9">
        <w:rPr>
          <w:rFonts w:cs="Arial"/>
          <w:noProof/>
          <w:sz w:val="20"/>
        </w:rPr>
        <w:drawing>
          <wp:anchor distT="0" distB="0" distL="114300" distR="114300" simplePos="0" relativeHeight="251658752" behindDoc="1" locked="0" layoutInCell="1" allowOverlap="1" wp14:anchorId="7F23F38A" wp14:editId="07A3D950">
            <wp:simplePos x="0" y="0"/>
            <wp:positionH relativeFrom="column">
              <wp:posOffset>3763921</wp:posOffset>
            </wp:positionH>
            <wp:positionV relativeFrom="paragraph">
              <wp:posOffset>-472918</wp:posOffset>
            </wp:positionV>
            <wp:extent cx="1284384" cy="9144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330" cy="915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A70675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20"/>
        </w:rPr>
      </w:pPr>
    </w:p>
    <w:p w14:paraId="22AF5A8C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6"/>
        <w:rPr>
          <w:rFonts w:cs="Arial"/>
          <w:sz w:val="16"/>
        </w:rPr>
      </w:pPr>
    </w:p>
    <w:p w14:paraId="04D8A972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30"/>
        </w:rPr>
      </w:pPr>
    </w:p>
    <w:p w14:paraId="25650C43" w14:textId="77777777" w:rsidR="00CA1ED4" w:rsidRPr="00EA4EF9" w:rsidRDefault="00CA1ED4" w:rsidP="00FF263C">
      <w:pPr>
        <w:pStyle w:val="Textoindependiente"/>
        <w:tabs>
          <w:tab w:val="left" w:pos="9072"/>
        </w:tabs>
        <w:spacing w:before="1"/>
        <w:rPr>
          <w:rFonts w:cs="Arial"/>
          <w:sz w:val="40"/>
        </w:rPr>
      </w:pPr>
    </w:p>
    <w:p w14:paraId="6FF88983" w14:textId="77777777" w:rsidR="00CA1ED4" w:rsidRPr="00EA4EF9" w:rsidRDefault="00CA1ED4" w:rsidP="00CA1ED4">
      <w:pPr>
        <w:ind w:left="3686"/>
        <w:jc w:val="center"/>
        <w:rPr>
          <w:rFonts w:cs="Arial"/>
          <w:b/>
          <w:bCs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PROCEDIMIENTO ESPECIAL SANCIONADOR</w:t>
      </w:r>
    </w:p>
    <w:p w14:paraId="2CC06A8A" w14:textId="77777777" w:rsidR="00CA1ED4" w:rsidRPr="00EA4EF9" w:rsidRDefault="00CA1ED4" w:rsidP="00CA1ED4">
      <w:pPr>
        <w:rPr>
          <w:sz w:val="28"/>
          <w:szCs w:val="28"/>
        </w:rPr>
      </w:pPr>
    </w:p>
    <w:p w14:paraId="6CC40506" w14:textId="0D2F6AC0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EXPEDIENTE:</w:t>
      </w:r>
      <w:r w:rsidRPr="00EA4EF9">
        <w:rPr>
          <w:rFonts w:cs="Arial"/>
          <w:sz w:val="28"/>
          <w:szCs w:val="28"/>
        </w:rPr>
        <w:tab/>
      </w:r>
      <w:r w:rsidR="00EA4EF9" w:rsidRPr="00EA4EF9">
        <w:rPr>
          <w:rFonts w:cs="Arial"/>
          <w:sz w:val="28"/>
          <w:szCs w:val="28"/>
        </w:rPr>
        <w:tab/>
        <w:t xml:space="preserve">   </w:t>
      </w:r>
      <w:r w:rsidRPr="00EA4EF9">
        <w:rPr>
          <w:rFonts w:cs="Arial"/>
          <w:sz w:val="28"/>
          <w:szCs w:val="28"/>
        </w:rPr>
        <w:t>TEEM-PES- 110/2021.</w:t>
      </w:r>
    </w:p>
    <w:p w14:paraId="3701AFAA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</w:p>
    <w:p w14:paraId="56BCE998" w14:textId="7DD684EE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DENUNCIANTE:</w:t>
      </w:r>
      <w:r w:rsidRPr="00EA4EF9">
        <w:rPr>
          <w:rFonts w:cs="Arial"/>
          <w:sz w:val="28"/>
          <w:szCs w:val="28"/>
        </w:rPr>
        <w:t xml:space="preserve"> </w:t>
      </w:r>
      <w:r w:rsidR="00497E87" w:rsidRPr="00497E87">
        <w:rPr>
          <w:rFonts w:cs="Arial"/>
          <w:color w:val="FFFFFF"/>
          <w:sz w:val="28"/>
          <w:szCs w:val="28"/>
          <w:highlight w:val="darkCyan"/>
        </w:rPr>
        <w:t>[No.1]_ELIMINADO_el_nombre_de_la_parte_denunciante_[6]</w:t>
      </w:r>
      <w:r w:rsidRPr="00EA4EF9">
        <w:rPr>
          <w:rFonts w:cs="Arial"/>
          <w:sz w:val="28"/>
          <w:szCs w:val="28"/>
        </w:rPr>
        <w:t>.</w:t>
      </w:r>
    </w:p>
    <w:p w14:paraId="285A4815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</w:p>
    <w:p w14:paraId="2A8C1BA2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DENUNCIADOS:</w:t>
      </w:r>
      <w:r w:rsidRPr="00EA4EF9">
        <w:rPr>
          <w:rFonts w:cs="Arial"/>
          <w:sz w:val="28"/>
          <w:szCs w:val="28"/>
        </w:rPr>
        <w:t xml:space="preserve"> ALEJANDRO CORREA GÓMEZ Y RIGOBERTO SÁNCHEZ RODRÍGUEZ.</w:t>
      </w:r>
    </w:p>
    <w:p w14:paraId="5C0CCCB3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</w:p>
    <w:p w14:paraId="7215C75D" w14:textId="795644D9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AUTORIDAD INSTRUCTORA:</w:t>
      </w:r>
      <w:r w:rsidRPr="00EA4EF9">
        <w:rPr>
          <w:rFonts w:cs="Arial"/>
          <w:sz w:val="28"/>
          <w:szCs w:val="28"/>
        </w:rPr>
        <w:t xml:space="preserve"> INSTITUTO ELECTORAL DE MICHOACÁN</w:t>
      </w:r>
      <w:r w:rsidR="00EA4EF9" w:rsidRPr="00EA4EF9">
        <w:rPr>
          <w:rStyle w:val="Refdenotaalpie"/>
          <w:rFonts w:cs="Arial"/>
          <w:sz w:val="28"/>
          <w:szCs w:val="28"/>
        </w:rPr>
        <w:footnoteReference w:id="1"/>
      </w:r>
      <w:r w:rsidRPr="00EA4EF9">
        <w:rPr>
          <w:rFonts w:cs="Arial"/>
          <w:sz w:val="28"/>
          <w:szCs w:val="28"/>
        </w:rPr>
        <w:t>.</w:t>
      </w:r>
    </w:p>
    <w:p w14:paraId="488E40E8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</w:p>
    <w:p w14:paraId="145CE385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MAGISTRADO</w:t>
      </w:r>
      <w:r w:rsidRPr="00EA4EF9">
        <w:rPr>
          <w:rFonts w:cs="Arial"/>
          <w:b/>
          <w:bCs/>
          <w:sz w:val="28"/>
          <w:szCs w:val="28"/>
        </w:rPr>
        <w:tab/>
        <w:t>PONENTE:</w:t>
      </w:r>
      <w:r w:rsidRPr="00EA4EF9">
        <w:rPr>
          <w:rFonts w:cs="Arial"/>
          <w:sz w:val="28"/>
          <w:szCs w:val="28"/>
        </w:rPr>
        <w:t xml:space="preserve"> SALVADOR ALEJANDRO PÉREZ CONTRERAS.</w:t>
      </w:r>
    </w:p>
    <w:p w14:paraId="4A91139F" w14:textId="77777777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</w:p>
    <w:p w14:paraId="3408DD15" w14:textId="3AAA9E58" w:rsidR="00CA1ED4" w:rsidRPr="00EA4EF9" w:rsidRDefault="00CA1ED4" w:rsidP="00CA1ED4">
      <w:pPr>
        <w:ind w:left="3685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bCs/>
          <w:sz w:val="28"/>
          <w:szCs w:val="28"/>
        </w:rPr>
        <w:t>SECRETARIO INSTRUCTOR Y PROYECTISTA:</w:t>
      </w:r>
      <w:r w:rsidRPr="00EA4EF9">
        <w:rPr>
          <w:rFonts w:cs="Arial"/>
          <w:sz w:val="28"/>
          <w:szCs w:val="28"/>
        </w:rPr>
        <w:t xml:space="preserve"> JOSÉ LUIS PRADO RAMÍREZ.</w:t>
      </w:r>
    </w:p>
    <w:p w14:paraId="46534FCA" w14:textId="77777777" w:rsidR="00CA1ED4" w:rsidRPr="00EA4EF9" w:rsidRDefault="00CA1ED4" w:rsidP="00FF263C">
      <w:pPr>
        <w:pStyle w:val="Textoindependiente"/>
        <w:tabs>
          <w:tab w:val="left" w:pos="9072"/>
        </w:tabs>
        <w:spacing w:before="1"/>
        <w:rPr>
          <w:rFonts w:cs="Arial"/>
          <w:sz w:val="40"/>
        </w:rPr>
      </w:pPr>
    </w:p>
    <w:p w14:paraId="37AF96BD" w14:textId="65FAE036" w:rsidR="00B65DBF" w:rsidRPr="00EA4EF9" w:rsidRDefault="00000000" w:rsidP="00077896">
      <w:pPr>
        <w:pStyle w:val="Textoindependiente"/>
        <w:tabs>
          <w:tab w:val="left" w:pos="9072"/>
        </w:tabs>
        <w:spacing w:line="360" w:lineRule="auto"/>
        <w:ind w:right="107"/>
        <w:jc w:val="both"/>
        <w:rPr>
          <w:rFonts w:cs="Arial"/>
        </w:rPr>
      </w:pPr>
      <w:r w:rsidRPr="00EA4EF9">
        <w:rPr>
          <w:rFonts w:cs="Arial"/>
        </w:rPr>
        <w:t>Morelia, Michoacán de Ocampo, a veintisiete de agosto de dos mi</w:t>
      </w:r>
      <w:r w:rsidR="00EA4EF9" w:rsidRPr="00EA4EF9">
        <w:rPr>
          <w:rFonts w:cs="Arial"/>
        </w:rPr>
        <w:t xml:space="preserve">l </w:t>
      </w:r>
      <w:r w:rsidRPr="00EA4EF9">
        <w:rPr>
          <w:rFonts w:cs="Arial"/>
        </w:rPr>
        <w:t>veintiuno</w:t>
      </w:r>
      <w:r w:rsidR="001902E3" w:rsidRPr="00EA4EF9">
        <w:rPr>
          <w:rStyle w:val="Refdenotaalpie"/>
          <w:rFonts w:cs="Arial"/>
        </w:rPr>
        <w:footnoteReference w:id="2"/>
      </w:r>
      <w:r w:rsidRPr="00EA4EF9">
        <w:rPr>
          <w:rFonts w:cs="Arial"/>
        </w:rPr>
        <w:t>.</w:t>
      </w:r>
    </w:p>
    <w:p w14:paraId="66369AFD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2CA9271A" w14:textId="2E8B07E0" w:rsidR="00B65DBF" w:rsidRPr="00EA4EF9" w:rsidRDefault="00000000" w:rsidP="00077896">
      <w:pPr>
        <w:pStyle w:val="Textoindependiente"/>
        <w:tabs>
          <w:tab w:val="left" w:pos="9072"/>
        </w:tabs>
        <w:spacing w:line="360" w:lineRule="auto"/>
        <w:ind w:right="107"/>
        <w:jc w:val="both"/>
        <w:rPr>
          <w:rFonts w:cs="Arial"/>
          <w:sz w:val="20"/>
        </w:rPr>
      </w:pPr>
      <w:r w:rsidRPr="00EA4EF9">
        <w:rPr>
          <w:rFonts w:cs="Arial"/>
          <w:b/>
        </w:rPr>
        <w:t>VISTOS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resolver,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sancionador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identificado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rubro,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instaurado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motivo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denuncia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[No.2]_ELIMINADO_el_nombre_de_la_parte_denunciante_[6]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[No.3]_ELIMINADO_Cargo_[230]</w:t>
      </w:r>
      <w:r w:rsidRPr="00EA4EF9">
        <w:rPr>
          <w:rFonts w:cs="Arial"/>
        </w:rPr>
        <w:t xml:space="preserve"> del Ayuntamiento de </w:t>
      </w:r>
      <w:r w:rsidR="00497E87" w:rsidRPr="00497E87">
        <w:rPr>
          <w:rFonts w:cs="Arial"/>
          <w:color w:val="FFFFFF"/>
          <w:highlight w:val="darkCyan"/>
        </w:rPr>
        <w:t>[No.4]_ELIMINADO_el_Municipio_[28]</w:t>
      </w:r>
      <w:r w:rsidRPr="00EA4EF9">
        <w:rPr>
          <w:rFonts w:cs="Arial"/>
        </w:rPr>
        <w:t>, Michoacán,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Alejandro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Correa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Gómez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Rigoberto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Sánchez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Rodríguez,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Presidente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Municipal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Secretario,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ambos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presuntamente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constitutivos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por razón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 género;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y,</w:t>
      </w:r>
    </w:p>
    <w:p w14:paraId="704DE603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1"/>
        <w:rPr>
          <w:rFonts w:cs="Arial"/>
          <w:sz w:val="15"/>
        </w:rPr>
      </w:pPr>
    </w:p>
    <w:p w14:paraId="777DEB8F" w14:textId="77777777" w:rsidR="00B65DBF" w:rsidRPr="00EA4EF9" w:rsidRDefault="00000000" w:rsidP="00FF263C">
      <w:pPr>
        <w:pStyle w:val="Ttulo1"/>
        <w:tabs>
          <w:tab w:val="left" w:pos="9072"/>
        </w:tabs>
        <w:spacing w:before="92"/>
        <w:ind w:left="3195"/>
        <w:jc w:val="left"/>
        <w:rPr>
          <w:rFonts w:ascii="Arial MT" w:hAnsi="Arial MT"/>
        </w:rPr>
      </w:pPr>
      <w:r w:rsidRPr="00EA4EF9">
        <w:rPr>
          <w:rFonts w:ascii="Arial MT" w:hAnsi="Arial MT"/>
        </w:rPr>
        <w:t>RESULTANDOS:</w:t>
      </w:r>
    </w:p>
    <w:p w14:paraId="34C2D180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30EBDB6A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634D4906" w14:textId="77777777" w:rsidR="00B65DBF" w:rsidRPr="00EA4EF9" w:rsidRDefault="00000000" w:rsidP="00077896">
      <w:pPr>
        <w:pStyle w:val="Prrafodelista"/>
        <w:numPr>
          <w:ilvl w:val="0"/>
          <w:numId w:val="12"/>
        </w:numPr>
        <w:tabs>
          <w:tab w:val="left" w:pos="478"/>
          <w:tab w:val="left" w:pos="9072"/>
        </w:tabs>
        <w:spacing w:line="360" w:lineRule="auto"/>
        <w:ind w:left="0" w:right="0" w:firstLine="0"/>
        <w:rPr>
          <w:rFonts w:cs="Arial"/>
          <w:sz w:val="28"/>
        </w:rPr>
      </w:pPr>
      <w:r w:rsidRPr="00EA4EF9">
        <w:rPr>
          <w:rFonts w:cs="Arial"/>
          <w:b/>
          <w:sz w:val="28"/>
        </w:rPr>
        <w:t xml:space="preserve">Etapa de instrucción ante el IEM. </w:t>
      </w:r>
      <w:r w:rsidRPr="00EA4EF9">
        <w:rPr>
          <w:rFonts w:cs="Arial"/>
          <w:sz w:val="28"/>
        </w:rPr>
        <w:t>De las constancias 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obran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autos,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desprende lo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siguiente:</w:t>
      </w:r>
    </w:p>
    <w:p w14:paraId="26F74B04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9"/>
        <w:rPr>
          <w:rFonts w:cs="Arial"/>
          <w:sz w:val="41"/>
        </w:rPr>
      </w:pPr>
    </w:p>
    <w:p w14:paraId="78059824" w14:textId="4444AEE4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499"/>
          <w:tab w:val="left" w:pos="9072"/>
        </w:tabs>
        <w:spacing w:before="1"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 xml:space="preserve">Denuncia. </w:t>
      </w:r>
      <w:r w:rsidRPr="00EA4EF9">
        <w:rPr>
          <w:rFonts w:cs="Arial"/>
          <w:sz w:val="28"/>
        </w:rPr>
        <w:t>El veintiséis de mayo, fue recibido en la Oficialía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Partes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escrito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queja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signado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[No.5]_ELIMINADO_el_nombre_de_la_parte_denunciante_[6]</w:t>
      </w:r>
      <w:r w:rsidRPr="00EA4EF9">
        <w:rPr>
          <w:rFonts w:cs="Arial"/>
          <w:spacing w:val="3"/>
          <w:sz w:val="28"/>
        </w:rPr>
        <w:t xml:space="preserve"> </w:t>
      </w:r>
      <w:r w:rsidRPr="00EA4EF9">
        <w:rPr>
          <w:rFonts w:cs="Arial"/>
          <w:sz w:val="24"/>
        </w:rPr>
        <w:t>(fojas</w:t>
      </w:r>
      <w:r w:rsidRPr="00EA4EF9">
        <w:rPr>
          <w:rFonts w:cs="Arial"/>
          <w:spacing w:val="-3"/>
          <w:sz w:val="24"/>
        </w:rPr>
        <w:t xml:space="preserve"> </w:t>
      </w:r>
      <w:r w:rsidRPr="00EA4EF9">
        <w:rPr>
          <w:rFonts w:cs="Arial"/>
          <w:sz w:val="24"/>
        </w:rPr>
        <w:t>7 y 8)</w:t>
      </w:r>
      <w:r w:rsidRPr="00EA4EF9">
        <w:rPr>
          <w:rFonts w:cs="Arial"/>
          <w:sz w:val="28"/>
        </w:rPr>
        <w:t>.</w:t>
      </w:r>
    </w:p>
    <w:p w14:paraId="09AA860E" w14:textId="77777777" w:rsidR="00B65DBF" w:rsidRPr="00EA4EF9" w:rsidRDefault="00B65DBF" w:rsidP="00077896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6DE58CFE" w14:textId="79F29F8C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494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 xml:space="preserve">Recepción y radicación de la queja. </w:t>
      </w:r>
      <w:r w:rsidRPr="00EA4EF9">
        <w:rPr>
          <w:rFonts w:cs="Arial"/>
          <w:sz w:val="28"/>
        </w:rPr>
        <w:t>En acuerdo de veintiséis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mayo, la Secretaria Ejecutiva del IEM radicó la denuncia 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ordenó integrar el Cuaderno de Antecedentes </w:t>
      </w:r>
      <w:r w:rsidR="00497E87" w:rsidRPr="00497E87">
        <w:rPr>
          <w:rFonts w:cs="Arial"/>
          <w:color w:val="FFFFFF"/>
          <w:sz w:val="28"/>
          <w:highlight w:val="darkCyan"/>
        </w:rPr>
        <w:t>[No.6]_ELIMINADO_el_n</w:t>
      </w:r>
      <w:r w:rsidR="00497E87" w:rsidRPr="00497E87">
        <w:rPr>
          <w:rFonts w:cs="Arial" w:hint="cs"/>
          <w:color w:val="FFFFFF"/>
          <w:sz w:val="28"/>
          <w:highlight w:val="darkCyan"/>
        </w:rPr>
        <w:t>ú</w:t>
      </w:r>
      <w:r w:rsidR="00497E87" w:rsidRPr="00497E87">
        <w:rPr>
          <w:rFonts w:cs="Arial"/>
          <w:color w:val="FFFFFF"/>
          <w:sz w:val="28"/>
          <w:highlight w:val="darkCyan"/>
        </w:rPr>
        <w:t>mero_de_expediente_antecedente_[152]</w:t>
      </w:r>
      <w:r w:rsidRPr="00EA4EF9">
        <w:rPr>
          <w:rFonts w:cs="Arial"/>
          <w:sz w:val="28"/>
        </w:rPr>
        <w:t>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previno a la parte quejosa para que remitiera diversa información,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requirió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 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[No.7]_ELIMINADO_el_Municipio_[28]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remitiera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diversas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constancias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4"/>
        </w:rPr>
        <w:t>(fojas</w:t>
      </w:r>
      <w:r w:rsidRPr="00EA4EF9">
        <w:rPr>
          <w:rFonts w:cs="Arial"/>
          <w:spacing w:val="-1"/>
          <w:sz w:val="24"/>
        </w:rPr>
        <w:t xml:space="preserve"> </w:t>
      </w:r>
      <w:r w:rsidRPr="00EA4EF9">
        <w:rPr>
          <w:rFonts w:cs="Arial"/>
          <w:sz w:val="24"/>
        </w:rPr>
        <w:t>11 y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12).</w:t>
      </w:r>
    </w:p>
    <w:p w14:paraId="1A5ED82C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4397D90A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635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Ampliación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la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queja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y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acuerdo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recepción.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veintisiete de mayo, la denunciante presentó escrito ante el IEM,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</w:t>
      </w:r>
      <w:r w:rsidRPr="00EA4EF9">
        <w:rPr>
          <w:rFonts w:cs="Arial"/>
          <w:spacing w:val="46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finalidad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ampliar</w:t>
      </w:r>
      <w:r w:rsidRPr="00EA4EF9">
        <w:rPr>
          <w:rFonts w:cs="Arial"/>
          <w:spacing w:val="45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denuncia;</w:t>
      </w:r>
      <w:r w:rsidRPr="00EA4EF9">
        <w:rPr>
          <w:rFonts w:cs="Arial"/>
          <w:spacing w:val="48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44"/>
          <w:sz w:val="28"/>
        </w:rPr>
        <w:t xml:space="preserve"> </w:t>
      </w:r>
      <w:r w:rsidRPr="00EA4EF9">
        <w:rPr>
          <w:rFonts w:cs="Arial"/>
          <w:sz w:val="28"/>
        </w:rPr>
        <w:t>cual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fue</w:t>
      </w:r>
      <w:r w:rsidRPr="00EA4EF9">
        <w:rPr>
          <w:rFonts w:cs="Arial"/>
          <w:spacing w:val="49"/>
          <w:sz w:val="28"/>
        </w:rPr>
        <w:t xml:space="preserve"> </w:t>
      </w:r>
      <w:r w:rsidRPr="00EA4EF9">
        <w:rPr>
          <w:rFonts w:cs="Arial"/>
          <w:sz w:val="28"/>
        </w:rPr>
        <w:t>recibido</w:t>
      </w:r>
      <w:r w:rsidRPr="00EA4EF9">
        <w:rPr>
          <w:rFonts w:cs="Arial"/>
          <w:spacing w:val="47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76"/>
          <w:sz w:val="28"/>
        </w:rPr>
        <w:t xml:space="preserve"> </w:t>
      </w:r>
      <w:r w:rsidRPr="00EA4EF9">
        <w:rPr>
          <w:rFonts w:cs="Arial"/>
          <w:sz w:val="28"/>
        </w:rPr>
        <w:t>auto de la misma fecha, en el que se le tuvo ampliando la queja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4"/>
        </w:rPr>
        <w:t>(fojas 16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a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32).</w:t>
      </w:r>
    </w:p>
    <w:p w14:paraId="336E324B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"/>
        <w:rPr>
          <w:rFonts w:cs="Arial"/>
          <w:sz w:val="36"/>
        </w:rPr>
      </w:pPr>
    </w:p>
    <w:p w14:paraId="258C4309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27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Solicitud de medidas cautelares y proveído de recepción.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escrito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junio,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presentado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denunciante solicitó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 emisión de medidas cautelares; a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lo cual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auto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fecha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Ejecutiva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ordenó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reservar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pronunciamiento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correspondiente,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hasta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tanto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concluyeran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diligencias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investigación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ordenadas</w:t>
      </w:r>
      <w:r w:rsidRPr="00EA4EF9">
        <w:rPr>
          <w:rFonts w:cs="Arial"/>
          <w:spacing w:val="78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acuerdo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veintiséis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mayo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4"/>
        </w:rPr>
        <w:t>(fojas 40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a</w:t>
      </w:r>
      <w:r w:rsidRPr="00EA4EF9">
        <w:rPr>
          <w:rFonts w:cs="Arial"/>
          <w:spacing w:val="-1"/>
          <w:sz w:val="24"/>
        </w:rPr>
        <w:t xml:space="preserve"> </w:t>
      </w:r>
      <w:r w:rsidRPr="00EA4EF9">
        <w:rPr>
          <w:rFonts w:cs="Arial"/>
          <w:sz w:val="24"/>
        </w:rPr>
        <w:t>43).</w:t>
      </w:r>
    </w:p>
    <w:p w14:paraId="4D5729F0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0"/>
        <w:rPr>
          <w:rFonts w:cs="Arial"/>
          <w:sz w:val="17"/>
        </w:rPr>
      </w:pPr>
    </w:p>
    <w:p w14:paraId="23F0C769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67"/>
        </w:tabs>
        <w:spacing w:before="92"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 xml:space="preserve">Desahogo de diligencia. </w:t>
      </w:r>
      <w:r w:rsidRPr="00EA4EF9">
        <w:rPr>
          <w:rFonts w:cs="Arial"/>
          <w:sz w:val="28"/>
        </w:rPr>
        <w:t>El dos de junio, se levantó el acta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circunstanciada de verificación IEM-OFI/115/2021, en la que 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hizo constar el contenido del link referido en el escrito de solicitud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medidas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 xml:space="preserve">cautelares </w:t>
      </w:r>
      <w:r w:rsidRPr="00EA4EF9">
        <w:rPr>
          <w:rFonts w:cs="Arial"/>
          <w:sz w:val="24"/>
        </w:rPr>
        <w:t>(fojas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44</w:t>
      </w:r>
      <w:r w:rsidRPr="00EA4EF9">
        <w:rPr>
          <w:rFonts w:cs="Arial"/>
          <w:spacing w:val="1"/>
          <w:sz w:val="24"/>
        </w:rPr>
        <w:t xml:space="preserve"> </w:t>
      </w:r>
      <w:r w:rsidRPr="00EA4EF9">
        <w:rPr>
          <w:rFonts w:cs="Arial"/>
          <w:sz w:val="24"/>
        </w:rPr>
        <w:t>y</w:t>
      </w:r>
      <w:r w:rsidRPr="00EA4EF9">
        <w:rPr>
          <w:rFonts w:cs="Arial"/>
          <w:spacing w:val="-3"/>
          <w:sz w:val="24"/>
        </w:rPr>
        <w:t xml:space="preserve"> </w:t>
      </w:r>
      <w:r w:rsidRPr="00EA4EF9">
        <w:rPr>
          <w:rFonts w:cs="Arial"/>
          <w:sz w:val="24"/>
        </w:rPr>
        <w:t>45)</w:t>
      </w:r>
      <w:r w:rsidRPr="00EA4EF9">
        <w:rPr>
          <w:rFonts w:cs="Arial"/>
          <w:sz w:val="28"/>
        </w:rPr>
        <w:t>.</w:t>
      </w:r>
    </w:p>
    <w:p w14:paraId="671EDE36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263F9A01" w14:textId="015D3FA2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67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Incumplimiento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y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nuevo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requerimiento.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proveído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veintiocho de junio, se certificó el incumplimiento por parte 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Presidente Municipal de </w:t>
      </w:r>
      <w:r w:rsidR="00497E87" w:rsidRPr="00497E87">
        <w:rPr>
          <w:rFonts w:cs="Arial"/>
          <w:color w:val="FFFFFF"/>
          <w:sz w:val="28"/>
          <w:highlight w:val="darkCyan"/>
        </w:rPr>
        <w:t>[No.8]_ELIMINADO_el_Municipio_[28]</w:t>
      </w:r>
      <w:r w:rsidRPr="00EA4EF9">
        <w:rPr>
          <w:rFonts w:cs="Arial"/>
          <w:sz w:val="28"/>
        </w:rPr>
        <w:t>, Michoacán; por lo que se le</w:t>
      </w:r>
      <w:r w:rsidR="008F0705">
        <w:rPr>
          <w:rFonts w:cs="Arial"/>
          <w:sz w:val="28"/>
        </w:rPr>
        <w:t xml:space="preserve"> 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hizo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segundo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requerimiento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fin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remitiera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diversa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información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4"/>
        </w:rPr>
        <w:t>(foja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53).</w:t>
      </w:r>
    </w:p>
    <w:p w14:paraId="7103F0C7" w14:textId="77777777" w:rsidR="00B65DBF" w:rsidRPr="00EA4EF9" w:rsidRDefault="00B65DBF" w:rsidP="00077896">
      <w:pPr>
        <w:pStyle w:val="Textoindependiente"/>
        <w:tabs>
          <w:tab w:val="left" w:pos="567"/>
          <w:tab w:val="left" w:pos="9072"/>
        </w:tabs>
        <w:spacing w:before="2"/>
        <w:rPr>
          <w:rFonts w:cs="Arial"/>
          <w:sz w:val="42"/>
        </w:rPr>
      </w:pPr>
    </w:p>
    <w:p w14:paraId="3F38E905" w14:textId="5EBCB86E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67"/>
          <w:tab w:val="left" w:pos="2352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Cumplimiento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requerimiento.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siete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julio,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 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de </w:t>
      </w:r>
      <w:r w:rsidR="00497E87" w:rsidRPr="00497E87">
        <w:rPr>
          <w:rFonts w:cs="Arial"/>
          <w:color w:val="FFFFFF"/>
          <w:sz w:val="28"/>
          <w:highlight w:val="darkCyan"/>
        </w:rPr>
        <w:t>[No.9]_ELIMINADO_el_Municipio_[28]</w:t>
      </w:r>
      <w:r w:rsidRPr="00EA4EF9">
        <w:rPr>
          <w:rFonts w:cs="Arial"/>
          <w:sz w:val="28"/>
        </w:rPr>
        <w:t>, 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presentó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ante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escrito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finalidad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cumplimiento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solicitado;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tuvo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dando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cumplimiento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requerimiento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realizado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IEM-SE-CE-1882/2021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4"/>
        </w:rPr>
        <w:t>(fojas</w:t>
      </w:r>
      <w:r w:rsidRPr="00EA4EF9">
        <w:rPr>
          <w:rFonts w:cs="Arial"/>
          <w:spacing w:val="-1"/>
          <w:sz w:val="24"/>
        </w:rPr>
        <w:t xml:space="preserve"> </w:t>
      </w:r>
      <w:r w:rsidRPr="00EA4EF9">
        <w:rPr>
          <w:rFonts w:cs="Arial"/>
          <w:sz w:val="24"/>
        </w:rPr>
        <w:t>54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y 55).</w:t>
      </w:r>
    </w:p>
    <w:p w14:paraId="05503FDC" w14:textId="77777777" w:rsidR="00B65DBF" w:rsidRPr="00EA4EF9" w:rsidRDefault="00B65DBF" w:rsidP="00077896">
      <w:pPr>
        <w:pStyle w:val="Textoindependiente"/>
        <w:tabs>
          <w:tab w:val="left" w:pos="567"/>
          <w:tab w:val="left" w:pos="9072"/>
        </w:tabs>
        <w:rPr>
          <w:rFonts w:cs="Arial"/>
          <w:sz w:val="26"/>
        </w:rPr>
      </w:pPr>
    </w:p>
    <w:p w14:paraId="6983EEED" w14:textId="655A283C" w:rsidR="00B65DBF" w:rsidRPr="008F0705" w:rsidRDefault="00000000" w:rsidP="008F0705">
      <w:pPr>
        <w:pStyle w:val="Prrafodelista"/>
        <w:numPr>
          <w:ilvl w:val="1"/>
          <w:numId w:val="12"/>
        </w:numPr>
        <w:tabs>
          <w:tab w:val="left" w:pos="567"/>
          <w:tab w:val="left" w:pos="9072"/>
        </w:tabs>
        <w:spacing w:before="185" w:line="360" w:lineRule="auto"/>
        <w:ind w:left="0" w:right="0" w:firstLine="0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sz w:val="28"/>
        </w:rPr>
        <w:t>Reencauzamiento,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precisión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denunciados,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admisión,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emplazamiento,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citación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para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audiencia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y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pronunciamiento</w:t>
      </w:r>
      <w:r w:rsidRPr="00EA4EF9">
        <w:rPr>
          <w:rFonts w:cs="Arial"/>
          <w:b/>
          <w:spacing w:val="-75"/>
          <w:sz w:val="28"/>
        </w:rPr>
        <w:t xml:space="preserve"> </w:t>
      </w:r>
      <w:r w:rsidRPr="00EA4EF9">
        <w:rPr>
          <w:rFonts w:cs="Arial"/>
          <w:b/>
          <w:sz w:val="28"/>
        </w:rPr>
        <w:t xml:space="preserve">sobre medidas cautelares. </w:t>
      </w:r>
      <w:r w:rsidRPr="00EA4EF9">
        <w:rPr>
          <w:rFonts w:cs="Arial"/>
          <w:sz w:val="28"/>
        </w:rPr>
        <w:t>En acuerdo de once de agosto,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Secretaria Ejecutiva del IEM ordenó tramitar el presente asunto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como Procedimiento Especial Sancionador, por lo que registró 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expediente bajo la clave </w:t>
      </w:r>
      <w:r w:rsidR="00497E87" w:rsidRPr="00497E87">
        <w:rPr>
          <w:rFonts w:cs="Arial"/>
          <w:color w:val="FFFFFF"/>
          <w:sz w:val="28"/>
          <w:highlight w:val="darkCyan"/>
        </w:rPr>
        <w:t>[No.10]_ELIMINADO_el_n</w:t>
      </w:r>
      <w:r w:rsidR="00497E87" w:rsidRPr="00497E87">
        <w:rPr>
          <w:rFonts w:cs="Arial" w:hint="cs"/>
          <w:color w:val="FFFFFF"/>
          <w:sz w:val="28"/>
          <w:highlight w:val="darkCyan"/>
        </w:rPr>
        <w:t>ú</w:t>
      </w:r>
      <w:r w:rsidR="00497E87" w:rsidRPr="00497E87">
        <w:rPr>
          <w:rFonts w:cs="Arial"/>
          <w:color w:val="FFFFFF"/>
          <w:sz w:val="28"/>
          <w:highlight w:val="darkCyan"/>
        </w:rPr>
        <w:t>mero_de_expediente_antecedente_[152]</w:t>
      </w:r>
      <w:r w:rsidRPr="00EA4EF9">
        <w:rPr>
          <w:rFonts w:cs="Arial"/>
          <w:sz w:val="28"/>
        </w:rPr>
        <w:t>; realizó la precisión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de denunciados, determinando que el </w:t>
      </w:r>
      <w:r w:rsidRPr="00EA4EF9">
        <w:rPr>
          <w:rFonts w:cs="Arial"/>
          <w:sz w:val="28"/>
        </w:rPr>
        <w:lastRenderedPageBreak/>
        <w:t>procedimiento se seguiría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contra Alejandro Correa Gómez y Rigoberto Sánchez Rodríguez;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 admitió a trámite;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ordenó el emplazamiento de las partes para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8"/>
        </w:rPr>
        <w:t>comparecencia</w:t>
      </w:r>
      <w:r w:rsidRPr="00EA4EF9">
        <w:rPr>
          <w:rFonts w:cs="Arial"/>
          <w:spacing w:val="3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6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6"/>
          <w:sz w:val="28"/>
        </w:rPr>
        <w:t xml:space="preserve"> </w:t>
      </w:r>
      <w:r w:rsidRPr="00EA4EF9">
        <w:rPr>
          <w:rFonts w:cs="Arial"/>
          <w:sz w:val="28"/>
        </w:rPr>
        <w:t>audiencia</w:t>
      </w:r>
      <w:r w:rsidRPr="00EA4EF9">
        <w:rPr>
          <w:rFonts w:cs="Arial"/>
          <w:spacing w:val="6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8"/>
        </w:rPr>
        <w:t>pruebas</w:t>
      </w:r>
      <w:r w:rsidRPr="00EA4EF9">
        <w:rPr>
          <w:rFonts w:cs="Arial"/>
          <w:spacing w:val="4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5"/>
          <w:sz w:val="28"/>
        </w:rPr>
        <w:t xml:space="preserve"> </w:t>
      </w:r>
      <w:r w:rsidRPr="00EA4EF9">
        <w:rPr>
          <w:rFonts w:cs="Arial"/>
          <w:sz w:val="28"/>
        </w:rPr>
        <w:t>alegatos,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8"/>
        </w:rPr>
        <w:t>señalada</w:t>
      </w:r>
      <w:r w:rsidR="008F0705">
        <w:rPr>
          <w:rFonts w:cs="Arial"/>
          <w:sz w:val="28"/>
        </w:rPr>
        <w:t xml:space="preserve"> </w:t>
      </w:r>
      <w:r w:rsidRPr="008F0705">
        <w:rPr>
          <w:rFonts w:cs="Arial"/>
          <w:sz w:val="28"/>
          <w:szCs w:val="28"/>
        </w:rPr>
        <w:t>para el veintitrés de agosto, a las diez horas, y se pronunció sobre</w:t>
      </w:r>
      <w:r w:rsidRPr="008F0705">
        <w:rPr>
          <w:rFonts w:cs="Arial"/>
          <w:spacing w:val="-75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la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solicitud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de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medidas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cautelares,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en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el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sentido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de negar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su</w:t>
      </w:r>
      <w:r w:rsidRPr="008F0705">
        <w:rPr>
          <w:rFonts w:cs="Arial"/>
          <w:spacing w:val="-75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emisión</w:t>
      </w:r>
      <w:r w:rsidRPr="008F0705">
        <w:rPr>
          <w:rFonts w:cs="Arial"/>
          <w:spacing w:val="-3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(fojas</w:t>
      </w:r>
      <w:r w:rsidRPr="008F0705">
        <w:rPr>
          <w:rFonts w:cs="Arial"/>
          <w:spacing w:val="-2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92</w:t>
      </w:r>
      <w:r w:rsidRPr="008F0705">
        <w:rPr>
          <w:rFonts w:cs="Arial"/>
          <w:spacing w:val="1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y</w:t>
      </w:r>
      <w:r w:rsidRPr="008F0705">
        <w:rPr>
          <w:rFonts w:cs="Arial"/>
          <w:spacing w:val="-2"/>
          <w:sz w:val="28"/>
          <w:szCs w:val="28"/>
        </w:rPr>
        <w:t xml:space="preserve"> </w:t>
      </w:r>
      <w:r w:rsidRPr="008F0705">
        <w:rPr>
          <w:rFonts w:cs="Arial"/>
          <w:sz w:val="28"/>
          <w:szCs w:val="28"/>
        </w:rPr>
        <w:t>93).</w:t>
      </w:r>
    </w:p>
    <w:p w14:paraId="0571F954" w14:textId="77777777" w:rsidR="00B65DBF" w:rsidRPr="00EA4EF9" w:rsidRDefault="00B65DBF" w:rsidP="00077896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0076CF54" w14:textId="2D1BAD32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27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 xml:space="preserve">Audiencia de pruebas y alegatos. </w:t>
      </w:r>
      <w:r w:rsidRPr="00EA4EF9">
        <w:rPr>
          <w:rFonts w:cs="Arial"/>
          <w:sz w:val="28"/>
        </w:rPr>
        <w:t>El veintitrés de agosto, 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diez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horas,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llevó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cabo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referida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audiencia,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comparecencia de las partes; de igual forma se hizo constar 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 la Oficialía de Partes del IEM se recibieron los escritos de 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denunciados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Alejandro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Correa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Gómez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Rigoberto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Sánchez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Rodríguez,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así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denunciante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[No.11]_ELIMINADO_el_nombre_de_la_parte_denunciante_[6]</w:t>
      </w:r>
      <w:r w:rsidRPr="00EA4EF9">
        <w:rPr>
          <w:rFonts w:cs="Arial"/>
          <w:sz w:val="28"/>
        </w:rPr>
        <w:t>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cuales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comparecieron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contestación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resumir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hechos,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ofrecieron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pruebas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expusieron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alegatos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4"/>
        </w:rPr>
        <w:t>(fojas 97 a</w:t>
      </w:r>
      <w:r w:rsidRPr="00EA4EF9">
        <w:rPr>
          <w:rFonts w:cs="Arial"/>
          <w:spacing w:val="-1"/>
          <w:sz w:val="24"/>
        </w:rPr>
        <w:t xml:space="preserve"> </w:t>
      </w:r>
      <w:r w:rsidRPr="00EA4EF9">
        <w:rPr>
          <w:rFonts w:cs="Arial"/>
          <w:sz w:val="24"/>
        </w:rPr>
        <w:t>99).</w:t>
      </w:r>
    </w:p>
    <w:p w14:paraId="68FC8BC0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3B8A3478" w14:textId="77777777" w:rsidR="00B65DBF" w:rsidRPr="00EA4EF9" w:rsidRDefault="00000000" w:rsidP="00077896">
      <w:pPr>
        <w:pStyle w:val="Prrafodelista"/>
        <w:numPr>
          <w:ilvl w:val="0"/>
          <w:numId w:val="12"/>
        </w:numPr>
        <w:tabs>
          <w:tab w:val="left" w:pos="546"/>
          <w:tab w:val="left" w:pos="9072"/>
        </w:tabs>
        <w:spacing w:line="360" w:lineRule="auto"/>
        <w:ind w:left="0" w:right="0" w:firstLine="0"/>
        <w:rPr>
          <w:rFonts w:cs="Arial"/>
          <w:sz w:val="24"/>
        </w:rPr>
      </w:pPr>
      <w:r w:rsidRPr="00EA4EF9">
        <w:rPr>
          <w:rFonts w:cs="Arial"/>
          <w:b/>
          <w:sz w:val="28"/>
        </w:rPr>
        <w:t>Recepción del procedimiento especial sancionador en el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Tribunal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Electoral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Estado.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veintitrés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agosto,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diecinueve horas con cinco minutos, se recibió en la Oficialía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Partes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órgano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jurisdiccional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IEM-SE-CE-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2518/2021,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cual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remitió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presente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asunto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4"/>
        </w:rPr>
        <w:t>(foja</w:t>
      </w:r>
      <w:r w:rsidRPr="00EA4EF9">
        <w:rPr>
          <w:rFonts w:cs="Arial"/>
          <w:spacing w:val="-4"/>
          <w:sz w:val="24"/>
        </w:rPr>
        <w:t xml:space="preserve"> </w:t>
      </w:r>
      <w:r w:rsidRPr="00EA4EF9">
        <w:rPr>
          <w:rFonts w:cs="Arial"/>
          <w:sz w:val="24"/>
        </w:rPr>
        <w:t>2).</w:t>
      </w:r>
    </w:p>
    <w:p w14:paraId="400BBE3A" w14:textId="77777777" w:rsidR="00B65DBF" w:rsidRPr="00EA4EF9" w:rsidRDefault="00B65DBF" w:rsidP="00077896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1D8DA0B9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84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Registro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y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turno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ponencia</w:t>
      </w:r>
      <w:r w:rsidRPr="00EA4EF9">
        <w:rPr>
          <w:rFonts w:cs="Arial"/>
          <w:sz w:val="28"/>
        </w:rPr>
        <w:t>.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veintitrés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agosto,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Magistrada Presidenta ordenó integrar y registrar el expediente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 la clave TEEM-PES-110/2021, y turnarlo a la ponencia 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Magistrado Salvador Alejandro Pérez Contreras, para los efectos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previstos en los artículos 263 del Código Electoral del Estado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36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Reglamento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Interno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órgano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>jurisdiccional;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realizó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TEEM-SGA-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3119/2021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4"/>
        </w:rPr>
        <w:t>(fojas 114</w:t>
      </w:r>
      <w:r w:rsidRPr="00EA4EF9">
        <w:rPr>
          <w:rFonts w:cs="Arial"/>
          <w:spacing w:val="-2"/>
          <w:sz w:val="24"/>
        </w:rPr>
        <w:t xml:space="preserve"> </w:t>
      </w:r>
      <w:r w:rsidRPr="00EA4EF9">
        <w:rPr>
          <w:rFonts w:cs="Arial"/>
          <w:sz w:val="24"/>
        </w:rPr>
        <w:t>y 115).</w:t>
      </w:r>
    </w:p>
    <w:p w14:paraId="17620D30" w14:textId="77777777" w:rsidR="00B65DBF" w:rsidRPr="00EA4EF9" w:rsidRDefault="00B65DBF" w:rsidP="00077896">
      <w:pPr>
        <w:tabs>
          <w:tab w:val="left" w:pos="9072"/>
        </w:tabs>
        <w:spacing w:line="360" w:lineRule="auto"/>
        <w:jc w:val="both"/>
        <w:rPr>
          <w:rFonts w:cs="Arial"/>
          <w:sz w:val="24"/>
        </w:rPr>
      </w:pPr>
    </w:p>
    <w:p w14:paraId="1666DEC8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67"/>
          <w:tab w:val="left" w:pos="9072"/>
        </w:tabs>
        <w:spacing w:before="92"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Recepción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medio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impugnación,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radicación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</w:t>
      </w:r>
      <w:r w:rsidRPr="00EA4EF9">
        <w:rPr>
          <w:rFonts w:cs="Arial"/>
          <w:b/>
          <w:spacing w:val="-75"/>
          <w:sz w:val="28"/>
        </w:rPr>
        <w:t xml:space="preserve"> </w:t>
      </w:r>
      <w:r w:rsidRPr="00EA4EF9">
        <w:rPr>
          <w:rFonts w:cs="Arial"/>
          <w:b/>
          <w:sz w:val="28"/>
        </w:rPr>
        <w:t>instrucción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para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verificar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la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debida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integración.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proveído de veinticuatro de agosto, se recibió el procedimiento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especial sancionador en que se actúa; se tuvo a la Secretaria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Ejecutiva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remitiendo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informe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circunstanciado;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finalmente,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instruyó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Instructor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Proyectista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adscrito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ponencia,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uso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facultades,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verificara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debida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integración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presente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asunto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4"/>
        </w:rPr>
        <w:t>(fojas</w:t>
      </w:r>
      <w:r w:rsidRPr="00EA4EF9">
        <w:rPr>
          <w:rFonts w:cs="Arial"/>
          <w:spacing w:val="-5"/>
          <w:sz w:val="24"/>
        </w:rPr>
        <w:t xml:space="preserve"> </w:t>
      </w:r>
      <w:r w:rsidRPr="00EA4EF9">
        <w:rPr>
          <w:rFonts w:cs="Arial"/>
          <w:sz w:val="24"/>
        </w:rPr>
        <w:t>117</w:t>
      </w:r>
      <w:r w:rsidRPr="00EA4EF9">
        <w:rPr>
          <w:rFonts w:cs="Arial"/>
          <w:spacing w:val="-1"/>
          <w:sz w:val="24"/>
        </w:rPr>
        <w:t xml:space="preserve"> </w:t>
      </w:r>
      <w:r w:rsidRPr="00EA4EF9">
        <w:rPr>
          <w:rFonts w:cs="Arial"/>
          <w:sz w:val="24"/>
        </w:rPr>
        <w:t>y</w:t>
      </w:r>
      <w:r w:rsidRPr="00EA4EF9">
        <w:rPr>
          <w:rFonts w:cs="Arial"/>
          <w:spacing w:val="-5"/>
          <w:sz w:val="24"/>
        </w:rPr>
        <w:t xml:space="preserve"> </w:t>
      </w:r>
      <w:r w:rsidRPr="00EA4EF9">
        <w:rPr>
          <w:rFonts w:cs="Arial"/>
          <w:sz w:val="24"/>
        </w:rPr>
        <w:t>118).</w:t>
      </w:r>
    </w:p>
    <w:p w14:paraId="037D5DFA" w14:textId="77777777" w:rsidR="00B65DBF" w:rsidRPr="00EA4EF9" w:rsidRDefault="00B65DBF" w:rsidP="00077896">
      <w:pPr>
        <w:pStyle w:val="Textoindependiente"/>
        <w:tabs>
          <w:tab w:val="left" w:pos="567"/>
          <w:tab w:val="left" w:pos="9072"/>
        </w:tabs>
        <w:rPr>
          <w:rFonts w:cs="Arial"/>
          <w:sz w:val="42"/>
        </w:rPr>
      </w:pPr>
    </w:p>
    <w:p w14:paraId="7B8ADF96" w14:textId="77777777" w:rsidR="00B65DBF" w:rsidRPr="00EA4EF9" w:rsidRDefault="00000000" w:rsidP="00077896">
      <w:pPr>
        <w:pStyle w:val="Prrafodelista"/>
        <w:numPr>
          <w:ilvl w:val="1"/>
          <w:numId w:val="12"/>
        </w:numPr>
        <w:tabs>
          <w:tab w:val="left" w:pos="567"/>
          <w:tab w:val="left" w:pos="2274"/>
          <w:tab w:val="left" w:pos="9072"/>
        </w:tabs>
        <w:spacing w:line="360" w:lineRule="auto"/>
        <w:ind w:left="0" w:right="0" w:firstLine="0"/>
        <w:jc w:val="both"/>
        <w:rPr>
          <w:rFonts w:cs="Arial"/>
          <w:sz w:val="24"/>
        </w:rPr>
      </w:pPr>
      <w:r w:rsidRPr="00EA4EF9">
        <w:rPr>
          <w:rFonts w:cs="Arial"/>
          <w:b/>
          <w:sz w:val="28"/>
        </w:rPr>
        <w:t>Integración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expediente.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último,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mediante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auto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veinticinco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agosto,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tuvo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debidamente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integrado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procedimiento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especial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sancionador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actúa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efectos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conducentes</w:t>
      </w:r>
      <w:r w:rsidRPr="00EA4EF9">
        <w:rPr>
          <w:rFonts w:cs="Arial"/>
          <w:spacing w:val="4"/>
          <w:sz w:val="28"/>
        </w:rPr>
        <w:t xml:space="preserve"> </w:t>
      </w:r>
      <w:r w:rsidRPr="00EA4EF9">
        <w:rPr>
          <w:rFonts w:cs="Arial"/>
          <w:sz w:val="24"/>
        </w:rPr>
        <w:t>(foja</w:t>
      </w:r>
      <w:r w:rsidRPr="00EA4EF9">
        <w:rPr>
          <w:rFonts w:cs="Arial"/>
          <w:spacing w:val="1"/>
          <w:sz w:val="24"/>
        </w:rPr>
        <w:t xml:space="preserve"> </w:t>
      </w:r>
      <w:r w:rsidRPr="00EA4EF9">
        <w:rPr>
          <w:rFonts w:cs="Arial"/>
          <w:sz w:val="24"/>
        </w:rPr>
        <w:t>125).</w:t>
      </w:r>
    </w:p>
    <w:p w14:paraId="19B07E4C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22E9E661" w14:textId="77777777" w:rsidR="00B65DBF" w:rsidRPr="00EA4EF9" w:rsidRDefault="00000000" w:rsidP="00077896">
      <w:pPr>
        <w:pStyle w:val="Ttulo1"/>
        <w:tabs>
          <w:tab w:val="left" w:pos="9072"/>
        </w:tabs>
        <w:ind w:left="0"/>
        <w:jc w:val="center"/>
        <w:rPr>
          <w:rFonts w:ascii="Arial MT" w:hAnsi="Arial MT"/>
        </w:rPr>
      </w:pPr>
      <w:r w:rsidRPr="00EA4EF9">
        <w:rPr>
          <w:rFonts w:ascii="Arial MT" w:hAnsi="Arial MT"/>
        </w:rPr>
        <w:t>CONSIDERANDOS:</w:t>
      </w:r>
    </w:p>
    <w:p w14:paraId="0237D6A2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3331AB97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1390962E" w14:textId="77777777" w:rsidR="00B65DBF" w:rsidRPr="00EA4EF9" w:rsidRDefault="00000000" w:rsidP="00077896">
      <w:pPr>
        <w:pStyle w:val="Textoindependiente"/>
        <w:tabs>
          <w:tab w:val="left" w:pos="9072"/>
        </w:tabs>
        <w:spacing w:line="360" w:lineRule="auto"/>
        <w:ind w:right="106"/>
        <w:jc w:val="both"/>
        <w:rPr>
          <w:rFonts w:cs="Arial"/>
        </w:rPr>
      </w:pPr>
      <w:r w:rsidRPr="00EA4EF9">
        <w:rPr>
          <w:rFonts w:cs="Arial"/>
          <w:b/>
        </w:rPr>
        <w:t xml:space="preserve">PRIMERO. Jurisdicción y competencia. </w:t>
      </w:r>
      <w:r w:rsidRPr="00EA4EF9">
        <w:rPr>
          <w:rFonts w:cs="Arial"/>
        </w:rPr>
        <w:t>Este Tribunal Electoral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jurisdicción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Pleno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tiene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competencia para conocer y resolver el presente procedimiento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sancionador,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conformidad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dispuesto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artículos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98,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 Constitución 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Libre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Soberano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Michoacán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Ocampo;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1,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2,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60,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64,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fracción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XIII,</w:t>
      </w:r>
    </w:p>
    <w:p w14:paraId="22DC631F" w14:textId="77777777" w:rsidR="000E2F78" w:rsidRPr="00EA4EF9" w:rsidRDefault="00000000" w:rsidP="00077896">
      <w:pPr>
        <w:pStyle w:val="Textoindependiente"/>
        <w:tabs>
          <w:tab w:val="left" w:pos="9072"/>
        </w:tabs>
        <w:spacing w:line="360" w:lineRule="auto"/>
        <w:ind w:right="110"/>
        <w:jc w:val="both"/>
        <w:rPr>
          <w:rFonts w:cs="Arial"/>
        </w:rPr>
      </w:pPr>
      <w:r w:rsidRPr="00EA4EF9">
        <w:rPr>
          <w:rFonts w:cs="Arial"/>
        </w:rPr>
        <w:t>66, fracciones II y III, 254, inciso f), 262, 263 y 264, del Código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 del Estado de Michoacán de Ocampo</w:t>
      </w:r>
      <w:r w:rsidR="001902E3" w:rsidRPr="00EA4EF9">
        <w:rPr>
          <w:rStyle w:val="Refdenotaalpie"/>
          <w:rFonts w:cs="Arial"/>
        </w:rPr>
        <w:footnoteReference w:id="3"/>
      </w:r>
      <w:r w:rsidRPr="00EA4EF9">
        <w:rPr>
          <w:rFonts w:cs="Arial"/>
          <w:vertAlign w:val="superscript"/>
        </w:rPr>
        <w:t>3</w:t>
      </w:r>
      <w:r w:rsidRPr="00EA4EF9">
        <w:rPr>
          <w:rFonts w:cs="Arial"/>
        </w:rPr>
        <w:t>; en virtud de 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 queja bajo estudio tiene relación con hechos presuntamente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constitutivos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lastRenderedPageBreak/>
        <w:t>género.</w:t>
      </w:r>
    </w:p>
    <w:p w14:paraId="77FC90EB" w14:textId="77777777" w:rsidR="000E2F78" w:rsidRPr="00EA4EF9" w:rsidRDefault="000E2F78" w:rsidP="000E2F78">
      <w:pPr>
        <w:pStyle w:val="Textoindependiente"/>
        <w:tabs>
          <w:tab w:val="left" w:pos="9072"/>
        </w:tabs>
        <w:spacing w:line="360" w:lineRule="auto"/>
        <w:ind w:left="1874" w:right="110"/>
        <w:jc w:val="both"/>
        <w:rPr>
          <w:rFonts w:cs="Arial"/>
        </w:rPr>
      </w:pPr>
    </w:p>
    <w:p w14:paraId="69F09959" w14:textId="0464FFC3" w:rsidR="000E2F78" w:rsidRDefault="00000000" w:rsidP="00077896">
      <w:pPr>
        <w:pStyle w:val="Textoindependiente"/>
        <w:tabs>
          <w:tab w:val="left" w:pos="9072"/>
        </w:tabs>
        <w:spacing w:line="360" w:lineRule="auto"/>
        <w:ind w:right="110"/>
        <w:jc w:val="both"/>
        <w:rPr>
          <w:rFonts w:cs="Arial"/>
          <w:i/>
        </w:rPr>
      </w:pPr>
      <w:r w:rsidRPr="00EA4EF9">
        <w:rPr>
          <w:rFonts w:cs="Arial"/>
          <w:b/>
        </w:rPr>
        <w:t xml:space="preserve">SEGUNDO. Causales de improcedencia. </w:t>
      </w:r>
      <w:r w:rsidRPr="00EA4EF9">
        <w:rPr>
          <w:rFonts w:cs="Arial"/>
        </w:rPr>
        <w:t>Al ser una cuestión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orden público y estudio preferente, se examinarán las causales d</w:t>
      </w:r>
      <w:r w:rsidR="008F0705">
        <w:rPr>
          <w:rFonts w:cs="Arial"/>
        </w:rPr>
        <w:t xml:space="preserve">e </w:t>
      </w:r>
      <w:r w:rsidRPr="00EA4EF9">
        <w:rPr>
          <w:rFonts w:cs="Arial"/>
        </w:rPr>
        <w:t>improcedencia invocadas por los denunciados, pues de resultar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fundadas, haría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innecesario analizar el fondo de la cuestión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 plantea; a lo cual sirve de apoyo, en vía de orientación,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jurisprudencia de rubro: </w:t>
      </w:r>
      <w:r w:rsidRPr="00EA4EF9">
        <w:rPr>
          <w:rFonts w:cs="Arial"/>
          <w:b/>
          <w:i/>
        </w:rPr>
        <w:t>“IMPROCEDENCIA, CAUSALES DE. EN</w:t>
      </w:r>
      <w:r w:rsidRPr="00EA4EF9">
        <w:rPr>
          <w:rFonts w:cs="Arial"/>
          <w:b/>
          <w:i/>
          <w:spacing w:val="-75"/>
        </w:rPr>
        <w:t xml:space="preserve"> </w:t>
      </w:r>
      <w:r w:rsidRPr="00EA4EF9">
        <w:rPr>
          <w:rFonts w:cs="Arial"/>
          <w:b/>
          <w:i/>
        </w:rPr>
        <w:t>EL</w:t>
      </w:r>
      <w:r w:rsidRPr="00EA4EF9">
        <w:rPr>
          <w:rFonts w:cs="Arial"/>
          <w:b/>
          <w:i/>
          <w:spacing w:val="-1"/>
        </w:rPr>
        <w:t xml:space="preserve"> </w:t>
      </w:r>
      <w:r w:rsidRPr="00EA4EF9">
        <w:rPr>
          <w:rFonts w:cs="Arial"/>
          <w:b/>
          <w:i/>
        </w:rPr>
        <w:t>JUICIO</w:t>
      </w:r>
      <w:r w:rsidRPr="00EA4EF9">
        <w:rPr>
          <w:rFonts w:cs="Arial"/>
          <w:b/>
          <w:i/>
          <w:spacing w:val="-4"/>
        </w:rPr>
        <w:t xml:space="preserve"> </w:t>
      </w:r>
      <w:r w:rsidRPr="00EA4EF9">
        <w:rPr>
          <w:rFonts w:cs="Arial"/>
          <w:b/>
          <w:i/>
        </w:rPr>
        <w:t>DE</w:t>
      </w:r>
      <w:r w:rsidRPr="00EA4EF9">
        <w:rPr>
          <w:rFonts w:cs="Arial"/>
          <w:b/>
          <w:i/>
          <w:spacing w:val="-1"/>
        </w:rPr>
        <w:t xml:space="preserve"> </w:t>
      </w:r>
      <w:r w:rsidRPr="00EA4EF9">
        <w:rPr>
          <w:rFonts w:cs="Arial"/>
          <w:b/>
          <w:i/>
        </w:rPr>
        <w:t>AMPARO”</w:t>
      </w:r>
      <w:r w:rsidR="001902E3" w:rsidRPr="00EA4EF9">
        <w:rPr>
          <w:rStyle w:val="Refdenotaalpie"/>
          <w:rFonts w:cs="Arial"/>
          <w:b/>
          <w:i/>
        </w:rPr>
        <w:footnoteReference w:id="4"/>
      </w:r>
      <w:r w:rsidRPr="00EA4EF9">
        <w:rPr>
          <w:rFonts w:cs="Arial"/>
          <w:i/>
        </w:rPr>
        <w:t>.</w:t>
      </w:r>
    </w:p>
    <w:p w14:paraId="2E69617B" w14:textId="77777777" w:rsidR="00EA4EF9" w:rsidRPr="00EA4EF9" w:rsidRDefault="00EA4EF9" w:rsidP="00077896">
      <w:pPr>
        <w:pStyle w:val="Textoindependiente"/>
        <w:tabs>
          <w:tab w:val="left" w:pos="9072"/>
        </w:tabs>
        <w:spacing w:line="360" w:lineRule="auto"/>
        <w:ind w:right="110"/>
        <w:jc w:val="both"/>
        <w:rPr>
          <w:rFonts w:cs="Arial"/>
          <w:i/>
        </w:rPr>
      </w:pPr>
    </w:p>
    <w:p w14:paraId="3F97C359" w14:textId="61CF923A" w:rsidR="000E2F78" w:rsidRDefault="00000000" w:rsidP="00077896">
      <w:pPr>
        <w:pStyle w:val="Textoindependiente"/>
        <w:tabs>
          <w:tab w:val="left" w:pos="9072"/>
        </w:tabs>
        <w:spacing w:line="360" w:lineRule="auto"/>
        <w:ind w:right="110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tenor,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Alejandro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Correa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Gómez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Rigoberto Sánchez Rodríguez, al comparecer a la audiencia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pruebas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alegatos,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afirmaron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actualiza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causal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improcedencia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consistente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frivolidad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aducen en esencia que “…</w:t>
      </w:r>
      <w:r w:rsidRPr="00EA4EF9">
        <w:rPr>
          <w:rFonts w:cs="Arial"/>
          <w:i/>
        </w:rPr>
        <w:t>no se puede actualizar el supuesto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jurídico específico en que se sustente la queja o denuncia, por lo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que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los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hechos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no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constituyan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una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falta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violación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política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 xml:space="preserve">electoral en razón de género en contra de la denunciante </w:t>
      </w:r>
      <w:r w:rsidR="00497E87" w:rsidRPr="00497E87">
        <w:rPr>
          <w:rFonts w:cs="Arial"/>
          <w:i/>
          <w:color w:val="FFFFFF"/>
          <w:highlight w:val="darkCyan"/>
        </w:rPr>
        <w:t>[No.12]_ELIMINADO_el_nombre_de_la_parte_denunciante_[6]</w:t>
      </w:r>
      <w:r w:rsidRPr="00EA4EF9">
        <w:rPr>
          <w:rFonts w:cs="Arial"/>
          <w:i/>
        </w:rPr>
        <w:t>, hipótesis que se actualiza en el caso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concreto, puesto que no existe materia en el presente caso a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estudio, tal y como quedará demostrado en el presente escrito,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pues de ninguna manera existe conducta que contravienen las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normas sobre violencia política en razón de género, supuestos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bajo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los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cuales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fue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admitido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indebidamente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el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presente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Procedimiento</w:t>
      </w:r>
      <w:r w:rsidRPr="00EA4EF9">
        <w:rPr>
          <w:rFonts w:cs="Arial"/>
          <w:i/>
          <w:spacing w:val="-3"/>
        </w:rPr>
        <w:t xml:space="preserve"> </w:t>
      </w:r>
      <w:r w:rsidRPr="00EA4EF9">
        <w:rPr>
          <w:rFonts w:cs="Arial"/>
          <w:i/>
        </w:rPr>
        <w:t>Especial</w:t>
      </w:r>
      <w:r w:rsidRPr="00EA4EF9">
        <w:rPr>
          <w:rFonts w:cs="Arial"/>
        </w:rPr>
        <w:t>.”</w:t>
      </w:r>
    </w:p>
    <w:p w14:paraId="4C5E7670" w14:textId="343DBF3A" w:rsidR="00B65DBF" w:rsidRPr="00EA4EF9" w:rsidRDefault="00000000" w:rsidP="00077896">
      <w:pPr>
        <w:pStyle w:val="Textoindependiente"/>
        <w:tabs>
          <w:tab w:val="left" w:pos="9072"/>
        </w:tabs>
        <w:spacing w:before="240" w:line="360" w:lineRule="auto"/>
        <w:ind w:right="110"/>
        <w:jc w:val="both"/>
        <w:rPr>
          <w:rFonts w:cs="Arial"/>
          <w:sz w:val="20"/>
        </w:rPr>
      </w:pPr>
      <w:r w:rsidRPr="00EA4EF9">
        <w:rPr>
          <w:rFonts w:cs="Arial"/>
        </w:rPr>
        <w:t xml:space="preserve">Al respecto, este Tribunal Electoral </w:t>
      </w:r>
      <w:r w:rsidRPr="00EA4EF9">
        <w:rPr>
          <w:rFonts w:cs="Arial"/>
          <w:b/>
        </w:rPr>
        <w:t xml:space="preserve">desestima </w:t>
      </w:r>
      <w:r w:rsidRPr="00EA4EF9">
        <w:rPr>
          <w:rFonts w:cs="Arial"/>
        </w:rPr>
        <w:t>dicha causal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base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 las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consideraciones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siguientes:</w:t>
      </w:r>
    </w:p>
    <w:p w14:paraId="5EF282D9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1"/>
        <w:rPr>
          <w:rFonts w:cs="Arial"/>
          <w:sz w:val="15"/>
        </w:rPr>
      </w:pPr>
    </w:p>
    <w:p w14:paraId="1892A8B5" w14:textId="77777777" w:rsidR="00B65DBF" w:rsidRPr="00EA4EF9" w:rsidRDefault="00000000" w:rsidP="00077896">
      <w:pPr>
        <w:pStyle w:val="Textoindependiente"/>
        <w:tabs>
          <w:tab w:val="left" w:pos="9072"/>
        </w:tabs>
        <w:spacing w:before="92" w:line="360" w:lineRule="auto"/>
        <w:ind w:right="108"/>
        <w:jc w:val="both"/>
        <w:rPr>
          <w:rFonts w:cs="Arial"/>
        </w:rPr>
      </w:pPr>
      <w:r w:rsidRPr="00EA4EF9">
        <w:rPr>
          <w:rFonts w:cs="Arial"/>
        </w:rPr>
        <w:t>En efecto, el Código Electoral, respecto a las quejas que resulten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frívolas, 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dispositivo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241,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fracciones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VI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VII,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dispone:</w:t>
      </w:r>
    </w:p>
    <w:p w14:paraId="4D5EF47B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4ED5EC86" w14:textId="77777777" w:rsidR="00B65DBF" w:rsidRPr="00EA4EF9" w:rsidRDefault="00000000" w:rsidP="00542BA5">
      <w:pPr>
        <w:tabs>
          <w:tab w:val="left" w:pos="9072"/>
        </w:tabs>
        <w:ind w:left="850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“ARTÍCULO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241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BIS.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queja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denuncia</w:t>
      </w:r>
      <w:r w:rsidRPr="00EA4EF9">
        <w:rPr>
          <w:rFonts w:cs="Arial"/>
          <w:i/>
          <w:spacing w:val="67"/>
          <w:sz w:val="24"/>
        </w:rPr>
        <w:t xml:space="preserve"> </w:t>
      </w:r>
      <w:r w:rsidRPr="00EA4EF9">
        <w:rPr>
          <w:rFonts w:cs="Arial"/>
          <w:i/>
          <w:sz w:val="24"/>
        </w:rPr>
        <w:t>será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improcedente y por lo tanto 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desechará sin prevención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alguna,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en los siguientes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supuestos:</w:t>
      </w:r>
    </w:p>
    <w:p w14:paraId="7FDFA259" w14:textId="77777777" w:rsidR="00B65DBF" w:rsidRPr="00EA4EF9" w:rsidRDefault="00B65DBF" w:rsidP="00542BA5">
      <w:pPr>
        <w:pStyle w:val="Textoindependiente"/>
        <w:tabs>
          <w:tab w:val="left" w:pos="9072"/>
        </w:tabs>
        <w:ind w:left="850"/>
        <w:rPr>
          <w:rFonts w:cs="Arial"/>
          <w:i/>
          <w:sz w:val="24"/>
        </w:rPr>
      </w:pPr>
    </w:p>
    <w:p w14:paraId="41643016" w14:textId="77777777" w:rsidR="00B65DBF" w:rsidRPr="00EA4EF9" w:rsidRDefault="00000000" w:rsidP="00542BA5">
      <w:pPr>
        <w:tabs>
          <w:tab w:val="left" w:pos="9072"/>
        </w:tabs>
        <w:ind w:left="850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(…)</w:t>
      </w:r>
    </w:p>
    <w:p w14:paraId="3B958A4B" w14:textId="77777777" w:rsidR="00B65DBF" w:rsidRPr="00EA4EF9" w:rsidRDefault="00B65DBF" w:rsidP="00542BA5">
      <w:pPr>
        <w:pStyle w:val="Textoindependiente"/>
        <w:tabs>
          <w:tab w:val="left" w:pos="9072"/>
        </w:tabs>
        <w:ind w:left="850"/>
        <w:rPr>
          <w:rFonts w:cs="Arial"/>
          <w:i/>
          <w:sz w:val="24"/>
        </w:rPr>
      </w:pPr>
    </w:p>
    <w:p w14:paraId="72E731F7" w14:textId="77777777" w:rsidR="00B65DBF" w:rsidRPr="00EA4EF9" w:rsidRDefault="00000000" w:rsidP="00542BA5">
      <w:pPr>
        <w:pStyle w:val="Prrafodelista"/>
        <w:numPr>
          <w:ilvl w:val="0"/>
          <w:numId w:val="11"/>
        </w:numPr>
        <w:ind w:left="850" w:right="0" w:firstLine="0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No</w:t>
      </w:r>
      <w:r w:rsidRPr="00EA4EF9">
        <w:rPr>
          <w:rFonts w:cs="Arial"/>
          <w:i/>
          <w:spacing w:val="30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29"/>
          <w:sz w:val="24"/>
        </w:rPr>
        <w:t xml:space="preserve"> </w:t>
      </w:r>
      <w:r w:rsidRPr="00EA4EF9">
        <w:rPr>
          <w:rFonts w:cs="Arial"/>
          <w:i/>
          <w:sz w:val="24"/>
        </w:rPr>
        <w:t>presente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indicio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29"/>
          <w:sz w:val="24"/>
        </w:rPr>
        <w:t xml:space="preserve"> </w:t>
      </w:r>
      <w:r w:rsidRPr="00EA4EF9">
        <w:rPr>
          <w:rFonts w:cs="Arial"/>
          <w:i/>
          <w:sz w:val="24"/>
        </w:rPr>
        <w:t>prueba</w:t>
      </w:r>
      <w:r w:rsidRPr="00EA4EF9">
        <w:rPr>
          <w:rFonts w:cs="Arial"/>
          <w:i/>
          <w:spacing w:val="29"/>
          <w:sz w:val="24"/>
        </w:rPr>
        <w:t xml:space="preserve"> </w:t>
      </w:r>
      <w:r w:rsidRPr="00EA4EF9">
        <w:rPr>
          <w:rFonts w:cs="Arial"/>
          <w:i/>
          <w:sz w:val="24"/>
        </w:rPr>
        <w:t>alguna</w:t>
      </w:r>
      <w:r w:rsidRPr="00EA4EF9">
        <w:rPr>
          <w:rFonts w:cs="Arial"/>
          <w:i/>
          <w:spacing w:val="33"/>
          <w:sz w:val="24"/>
        </w:rPr>
        <w:t xml:space="preserve"> </w:t>
      </w:r>
      <w:r w:rsidRPr="00EA4EF9">
        <w:rPr>
          <w:rFonts w:cs="Arial"/>
          <w:i/>
          <w:sz w:val="24"/>
        </w:rPr>
        <w:t>para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acreditar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los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hechos</w:t>
      </w:r>
      <w:r w:rsidRPr="00EA4EF9">
        <w:rPr>
          <w:rFonts w:cs="Arial"/>
          <w:i/>
          <w:spacing w:val="2"/>
          <w:sz w:val="24"/>
        </w:rPr>
        <w:t xml:space="preserve"> </w:t>
      </w:r>
      <w:r w:rsidRPr="00EA4EF9">
        <w:rPr>
          <w:rFonts w:cs="Arial"/>
          <w:i/>
          <w:sz w:val="24"/>
        </w:rPr>
        <w:t>denunciados;</w:t>
      </w:r>
    </w:p>
    <w:p w14:paraId="2A74BEF4" w14:textId="77777777" w:rsidR="00B65DBF" w:rsidRPr="00EA4EF9" w:rsidRDefault="00B65DBF" w:rsidP="00542BA5">
      <w:pPr>
        <w:pStyle w:val="Textoindependiente"/>
        <w:ind w:left="850"/>
        <w:rPr>
          <w:rFonts w:cs="Arial"/>
          <w:i/>
          <w:sz w:val="24"/>
        </w:rPr>
      </w:pPr>
    </w:p>
    <w:p w14:paraId="5BCE519C" w14:textId="77777777" w:rsidR="00B65DBF" w:rsidRPr="00EA4EF9" w:rsidRDefault="00000000" w:rsidP="00542BA5">
      <w:pPr>
        <w:pStyle w:val="Prrafodelista"/>
        <w:numPr>
          <w:ilvl w:val="0"/>
          <w:numId w:val="11"/>
        </w:numPr>
        <w:tabs>
          <w:tab w:val="left" w:pos="1418"/>
        </w:tabs>
        <w:ind w:left="850" w:right="0" w:firstLine="1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Resulte</w:t>
      </w:r>
      <w:r w:rsidRPr="00EA4EF9">
        <w:rPr>
          <w:rFonts w:cs="Arial"/>
          <w:i/>
          <w:spacing w:val="-5"/>
          <w:sz w:val="24"/>
        </w:rPr>
        <w:t xml:space="preserve"> </w:t>
      </w:r>
      <w:r w:rsidRPr="00EA4EF9">
        <w:rPr>
          <w:rFonts w:cs="Arial"/>
          <w:i/>
          <w:sz w:val="24"/>
        </w:rPr>
        <w:t>evidentemente</w:t>
      </w:r>
      <w:r w:rsidRPr="00EA4EF9">
        <w:rPr>
          <w:rFonts w:cs="Arial"/>
          <w:i/>
          <w:spacing w:val="-4"/>
          <w:sz w:val="24"/>
        </w:rPr>
        <w:t xml:space="preserve"> </w:t>
      </w:r>
      <w:r w:rsidRPr="00EA4EF9">
        <w:rPr>
          <w:rFonts w:cs="Arial"/>
          <w:i/>
          <w:sz w:val="24"/>
        </w:rPr>
        <w:t>frívola.”</w:t>
      </w:r>
    </w:p>
    <w:p w14:paraId="151DA5A4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2D68417F" w14:textId="77777777" w:rsidR="00B65DBF" w:rsidRPr="00EA4EF9" w:rsidRDefault="00000000" w:rsidP="00542BA5">
      <w:pPr>
        <w:pStyle w:val="Textoindependiente"/>
        <w:tabs>
          <w:tab w:val="left" w:pos="9072"/>
        </w:tabs>
        <w:spacing w:before="183" w:line="360" w:lineRule="auto"/>
        <w:ind w:right="107"/>
        <w:jc w:val="both"/>
        <w:rPr>
          <w:rFonts w:cs="Arial"/>
        </w:rPr>
      </w:pPr>
      <w:r w:rsidRPr="00EA4EF9">
        <w:rPr>
          <w:rFonts w:cs="Arial"/>
        </w:rPr>
        <w:t>De una interpretación gramatical y sistemática de la normatividad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invocada,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desprende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frivolidad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administrativo sancionador electoral local se actualiza cuando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denuncia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presentada:</w:t>
      </w:r>
    </w:p>
    <w:p w14:paraId="13A57277" w14:textId="77777777" w:rsidR="00B65DBF" w:rsidRPr="00EA4EF9" w:rsidRDefault="00B65DBF" w:rsidP="00542BA5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4D250417" w14:textId="77777777" w:rsidR="00B65DBF" w:rsidRPr="00EA4EF9" w:rsidRDefault="00000000" w:rsidP="008538B6">
      <w:pPr>
        <w:pStyle w:val="Prrafodelista"/>
        <w:numPr>
          <w:ilvl w:val="0"/>
          <w:numId w:val="10"/>
        </w:numPr>
        <w:tabs>
          <w:tab w:val="left" w:pos="567"/>
          <w:tab w:val="left" w:pos="9072"/>
        </w:tabs>
        <w:spacing w:before="1" w:line="360" w:lineRule="auto"/>
        <w:ind w:left="0" w:firstLine="0"/>
        <w:rPr>
          <w:rFonts w:cs="Arial"/>
          <w:sz w:val="28"/>
        </w:rPr>
      </w:pP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promueva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respecto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hechos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encuentren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soportados 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ningún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medio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prueba.</w:t>
      </w:r>
    </w:p>
    <w:p w14:paraId="201ABD6D" w14:textId="77777777" w:rsidR="00B65DBF" w:rsidRPr="00EA4EF9" w:rsidRDefault="00B65DBF" w:rsidP="008538B6">
      <w:pPr>
        <w:pStyle w:val="Textoindependiente"/>
        <w:tabs>
          <w:tab w:val="left" w:pos="567"/>
          <w:tab w:val="left" w:pos="9072"/>
        </w:tabs>
        <w:spacing w:before="1"/>
        <w:rPr>
          <w:rFonts w:cs="Arial"/>
          <w:sz w:val="42"/>
        </w:rPr>
      </w:pPr>
    </w:p>
    <w:p w14:paraId="3CE1B49F" w14:textId="77777777" w:rsidR="00B65DBF" w:rsidRPr="00EA4EF9" w:rsidRDefault="00000000" w:rsidP="008538B6">
      <w:pPr>
        <w:pStyle w:val="Prrafodelista"/>
        <w:numPr>
          <w:ilvl w:val="0"/>
          <w:numId w:val="10"/>
        </w:numPr>
        <w:tabs>
          <w:tab w:val="left" w:pos="567"/>
          <w:tab w:val="left" w:pos="2220"/>
          <w:tab w:val="left" w:pos="9072"/>
        </w:tabs>
        <w:spacing w:line="360" w:lineRule="auto"/>
        <w:ind w:left="0" w:right="108" w:firstLine="0"/>
        <w:rPr>
          <w:rFonts w:cs="Arial"/>
          <w:sz w:val="28"/>
        </w:rPr>
      </w:pP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26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29"/>
          <w:sz w:val="28"/>
        </w:rPr>
        <w:t xml:space="preserve"> </w:t>
      </w:r>
      <w:r w:rsidRPr="00EA4EF9">
        <w:rPr>
          <w:rFonts w:cs="Arial"/>
          <w:sz w:val="28"/>
        </w:rPr>
        <w:t>pueda</w:t>
      </w:r>
      <w:r w:rsidRPr="00EA4EF9">
        <w:rPr>
          <w:rFonts w:cs="Arial"/>
          <w:spacing w:val="29"/>
          <w:sz w:val="28"/>
        </w:rPr>
        <w:t xml:space="preserve"> </w:t>
      </w:r>
      <w:r w:rsidRPr="00EA4EF9">
        <w:rPr>
          <w:rFonts w:cs="Arial"/>
          <w:sz w:val="28"/>
        </w:rPr>
        <w:t>actualizar</w:t>
      </w:r>
      <w:r w:rsidRPr="00EA4EF9">
        <w:rPr>
          <w:rFonts w:cs="Arial"/>
          <w:spacing w:val="29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30"/>
          <w:sz w:val="28"/>
        </w:rPr>
        <w:t xml:space="preserve"> </w:t>
      </w:r>
      <w:r w:rsidRPr="00EA4EF9">
        <w:rPr>
          <w:rFonts w:cs="Arial"/>
          <w:sz w:val="28"/>
        </w:rPr>
        <w:t>supuesto</w:t>
      </w:r>
      <w:r w:rsidRPr="00EA4EF9">
        <w:rPr>
          <w:rFonts w:cs="Arial"/>
          <w:spacing w:val="31"/>
          <w:sz w:val="28"/>
        </w:rPr>
        <w:t xml:space="preserve"> </w:t>
      </w:r>
      <w:r w:rsidRPr="00EA4EF9">
        <w:rPr>
          <w:rFonts w:cs="Arial"/>
          <w:sz w:val="28"/>
        </w:rPr>
        <w:t>jurídico</w:t>
      </w:r>
      <w:r w:rsidRPr="00EA4EF9">
        <w:rPr>
          <w:rFonts w:cs="Arial"/>
          <w:spacing w:val="30"/>
          <w:sz w:val="28"/>
        </w:rPr>
        <w:t xml:space="preserve"> </w:t>
      </w:r>
      <w:r w:rsidRPr="00EA4EF9">
        <w:rPr>
          <w:rFonts w:cs="Arial"/>
          <w:sz w:val="28"/>
        </w:rPr>
        <w:t>específico</w:t>
      </w:r>
      <w:r w:rsidRPr="00EA4EF9">
        <w:rPr>
          <w:rFonts w:cs="Arial"/>
          <w:spacing w:val="3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29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sustente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queja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hechos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constituyan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8"/>
        </w:rPr>
        <w:t>una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falta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violación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electoral.</w:t>
      </w:r>
    </w:p>
    <w:p w14:paraId="39DB102E" w14:textId="77777777" w:rsidR="00B65DBF" w:rsidRPr="00EA4EF9" w:rsidRDefault="00B65DBF" w:rsidP="00542BA5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24087514" w14:textId="77777777" w:rsidR="00B65DBF" w:rsidRPr="00EA4EF9" w:rsidRDefault="00000000" w:rsidP="008538B6">
      <w:pPr>
        <w:pStyle w:val="Prrafodelista"/>
        <w:numPr>
          <w:ilvl w:val="0"/>
          <w:numId w:val="10"/>
        </w:numPr>
        <w:tabs>
          <w:tab w:val="left" w:pos="567"/>
          <w:tab w:val="left" w:pos="9072"/>
        </w:tabs>
        <w:spacing w:line="360" w:lineRule="auto"/>
        <w:ind w:left="0" w:right="109" w:firstLine="0"/>
        <w:rPr>
          <w:rFonts w:cs="Arial"/>
          <w:sz w:val="28"/>
        </w:rPr>
      </w:pP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pretensiones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formuladas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puedan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alcanzar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jurídicamente por ser notorio y evidente que no se encuentran 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amparo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derecho.</w:t>
      </w:r>
    </w:p>
    <w:p w14:paraId="738034DD" w14:textId="77777777" w:rsidR="00B65DBF" w:rsidRPr="00EA4EF9" w:rsidRDefault="00B65DBF" w:rsidP="00542BA5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2D71C289" w14:textId="77777777" w:rsidR="008538B6" w:rsidRPr="00EA4EF9" w:rsidRDefault="00000000" w:rsidP="008538B6">
      <w:pPr>
        <w:pStyle w:val="Textoindependiente"/>
        <w:tabs>
          <w:tab w:val="left" w:pos="9072"/>
        </w:tabs>
        <w:spacing w:line="360" w:lineRule="auto"/>
        <w:ind w:right="108"/>
        <w:jc w:val="both"/>
        <w:rPr>
          <w:rFonts w:cs="Arial"/>
        </w:rPr>
      </w:pPr>
      <w:r w:rsidRPr="00EA4EF9">
        <w:rPr>
          <w:rFonts w:cs="Arial"/>
        </w:rPr>
        <w:t>En el caso particular, de una revisión a los escritos de queja y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ampliación de la misma, se advierte que la denunciante señaló los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60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60"/>
        </w:rPr>
        <w:t xml:space="preserve"> </w:t>
      </w:r>
      <w:r w:rsidRPr="00EA4EF9">
        <w:rPr>
          <w:rFonts w:cs="Arial"/>
        </w:rPr>
        <w:t>concepto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son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susceptibles</w:t>
      </w:r>
      <w:r w:rsidRPr="00EA4EF9">
        <w:rPr>
          <w:rFonts w:cs="Arial"/>
          <w:spacing w:val="6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constituir</w:t>
      </w:r>
      <w:r w:rsidRPr="00EA4EF9">
        <w:rPr>
          <w:rFonts w:cs="Arial"/>
          <w:spacing w:val="60"/>
        </w:rPr>
        <w:t xml:space="preserve"> </w:t>
      </w:r>
      <w:r w:rsidRPr="00EA4EF9">
        <w:rPr>
          <w:rFonts w:cs="Arial"/>
        </w:rPr>
        <w:t>una</w:t>
      </w:r>
      <w:r w:rsidR="008538B6" w:rsidRPr="00EA4EF9">
        <w:rPr>
          <w:rFonts w:cs="Arial"/>
        </w:rPr>
        <w:t xml:space="preserve"> </w:t>
      </w:r>
      <w:r w:rsidRPr="00EA4EF9">
        <w:rPr>
          <w:rFonts w:cs="Arial"/>
        </w:rPr>
        <w:t>infracción a la normativa electoral; de igual forma, expresó 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consideraciones</w:t>
      </w:r>
      <w:r w:rsidRPr="00EA4EF9">
        <w:rPr>
          <w:rFonts w:cs="Arial"/>
          <w:spacing w:val="20"/>
        </w:rPr>
        <w:t xml:space="preserve"> </w:t>
      </w:r>
      <w:r w:rsidRPr="00EA4EF9">
        <w:rPr>
          <w:rFonts w:cs="Arial"/>
        </w:rPr>
        <w:t>jurídicas</w:t>
      </w:r>
      <w:r w:rsidRPr="00EA4EF9">
        <w:rPr>
          <w:rFonts w:cs="Arial"/>
          <w:spacing w:val="19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estimó</w:t>
      </w:r>
      <w:r w:rsidRPr="00EA4EF9">
        <w:rPr>
          <w:rFonts w:cs="Arial"/>
          <w:spacing w:val="16"/>
        </w:rPr>
        <w:t xml:space="preserve"> </w:t>
      </w:r>
      <w:r w:rsidRPr="00EA4EF9">
        <w:rPr>
          <w:rFonts w:cs="Arial"/>
        </w:rPr>
        <w:t>aplicables</w:t>
      </w:r>
      <w:r w:rsidRPr="00EA4EF9">
        <w:rPr>
          <w:rFonts w:cs="Arial"/>
          <w:spacing w:val="20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6"/>
        </w:rPr>
        <w:t xml:space="preserve"> </w:t>
      </w:r>
      <w:r w:rsidRPr="00EA4EF9">
        <w:rPr>
          <w:rFonts w:cs="Arial"/>
        </w:rPr>
        <w:t>caso</w:t>
      </w:r>
      <w:r w:rsidRPr="00EA4EF9">
        <w:rPr>
          <w:rFonts w:cs="Arial"/>
          <w:spacing w:val="16"/>
        </w:rPr>
        <w:t xml:space="preserve"> </w:t>
      </w:r>
      <w:r w:rsidRPr="00EA4EF9">
        <w:rPr>
          <w:rFonts w:cs="Arial"/>
        </w:rPr>
        <w:t>concreto,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 xml:space="preserve">y para tal efecto aportó los medios de convicción que </w:t>
      </w:r>
      <w:r w:rsidRPr="00EA4EF9">
        <w:rPr>
          <w:rFonts w:cs="Arial"/>
        </w:rPr>
        <w:lastRenderedPageBreak/>
        <w:t>consideró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idóneos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suficientes para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acreditar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hecho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denunciado.</w:t>
      </w:r>
    </w:p>
    <w:p w14:paraId="4D06BC81" w14:textId="1653F1D9" w:rsidR="00B65DBF" w:rsidRPr="00EA4EF9" w:rsidRDefault="00000000" w:rsidP="008538B6">
      <w:pPr>
        <w:pStyle w:val="Textoindependiente"/>
        <w:tabs>
          <w:tab w:val="left" w:pos="9072"/>
        </w:tabs>
        <w:spacing w:before="240" w:line="360" w:lineRule="auto"/>
        <w:ind w:right="108"/>
        <w:jc w:val="both"/>
        <w:rPr>
          <w:rFonts w:cs="Arial"/>
        </w:rPr>
      </w:pPr>
      <w:r w:rsidRPr="00EA4EF9">
        <w:rPr>
          <w:rFonts w:cs="Arial"/>
        </w:rPr>
        <w:t>En consecuencia, con independencia de que sus pretensiones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puedan resultar fundadas o no, dicha cuestión será motivo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análisis en el fondo de la presente sentencia, por lo que es dable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concluir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expuesto,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asiste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respecto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desecharse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queja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frívola.</w:t>
      </w:r>
    </w:p>
    <w:p w14:paraId="167A9022" w14:textId="77777777" w:rsidR="00B65DBF" w:rsidRPr="00EA4EF9" w:rsidRDefault="00B65DBF" w:rsidP="00542BA5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76F83812" w14:textId="7F759289" w:rsidR="00B65DBF" w:rsidRPr="00EA4EF9" w:rsidRDefault="00000000" w:rsidP="008538B6">
      <w:pPr>
        <w:tabs>
          <w:tab w:val="left" w:pos="9072"/>
        </w:tabs>
        <w:spacing w:line="360" w:lineRule="auto"/>
        <w:jc w:val="both"/>
        <w:rPr>
          <w:rFonts w:cs="Arial"/>
          <w:b/>
          <w:i/>
          <w:sz w:val="28"/>
        </w:rPr>
      </w:pPr>
      <w:r w:rsidRPr="00EA4EF9">
        <w:rPr>
          <w:rFonts w:cs="Arial"/>
          <w:sz w:val="28"/>
        </w:rPr>
        <w:t>Calificativa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hace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siguiendo,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vía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orientación,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criterio</w:t>
      </w:r>
      <w:r w:rsidR="008538B6" w:rsidRPr="00EA4EF9">
        <w:rPr>
          <w:rFonts w:cs="Arial"/>
          <w:sz w:val="28"/>
        </w:rPr>
        <w:t xml:space="preserve"> d</w:t>
      </w:r>
      <w:r w:rsidRPr="00EA4EF9">
        <w:rPr>
          <w:rFonts w:cs="Arial"/>
          <w:sz w:val="28"/>
        </w:rPr>
        <w:t>e la Suprema Corte de Justicia de la Nación</w:t>
      </w:r>
      <w:r w:rsidR="001902E3" w:rsidRPr="00EA4EF9">
        <w:rPr>
          <w:rStyle w:val="Refdenotaalpie"/>
          <w:rFonts w:cs="Arial"/>
          <w:sz w:val="28"/>
        </w:rPr>
        <w:footnoteReference w:id="5"/>
      </w:r>
      <w:r w:rsidRPr="00EA4EF9">
        <w:rPr>
          <w:rFonts w:cs="Arial"/>
          <w:sz w:val="28"/>
        </w:rPr>
        <w:t>, contenido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en la jurisprudencia P./J. 135/2001, de rubro: </w:t>
      </w:r>
      <w:r w:rsidRPr="00EA4EF9">
        <w:rPr>
          <w:rFonts w:cs="Arial"/>
          <w:b/>
          <w:i/>
          <w:sz w:val="28"/>
        </w:rPr>
        <w:t>“IMPROCEDENCIA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DEL JUICIO DE AMPARO. SI SE HACE VALER UNA CAUSAL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QUE</w:t>
      </w:r>
      <w:r w:rsidRPr="00EA4EF9">
        <w:rPr>
          <w:rFonts w:cs="Arial"/>
          <w:b/>
          <w:i/>
          <w:spacing w:val="7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INVOLUCRA</w:t>
      </w:r>
      <w:r w:rsidRPr="00EA4EF9">
        <w:rPr>
          <w:rFonts w:cs="Arial"/>
          <w:b/>
          <w:i/>
          <w:spacing w:val="1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</w:t>
      </w:r>
      <w:r w:rsidRPr="00EA4EF9">
        <w:rPr>
          <w:rFonts w:cs="Arial"/>
          <w:b/>
          <w:i/>
          <w:spacing w:val="1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ESTUDIO</w:t>
      </w:r>
      <w:r w:rsidRPr="00EA4EF9">
        <w:rPr>
          <w:rFonts w:cs="Arial"/>
          <w:b/>
          <w:i/>
          <w:spacing w:val="7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4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FONDO</w:t>
      </w:r>
      <w:r w:rsidRPr="00EA4EF9">
        <w:rPr>
          <w:rFonts w:cs="Arial"/>
          <w:b/>
          <w:i/>
          <w:spacing w:val="10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DEL</w:t>
      </w:r>
      <w:r w:rsidRPr="00EA4EF9">
        <w:rPr>
          <w:rFonts w:cs="Arial"/>
          <w:b/>
          <w:i/>
          <w:spacing w:val="8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ASUNTO,</w:t>
      </w:r>
    </w:p>
    <w:p w14:paraId="2B8C14EF" w14:textId="77777777" w:rsidR="00B65DBF" w:rsidRPr="00EA4EF9" w:rsidRDefault="00000000" w:rsidP="008538B6">
      <w:pPr>
        <w:pStyle w:val="Textoindependiente"/>
        <w:tabs>
          <w:tab w:val="left" w:pos="9072"/>
        </w:tabs>
        <w:spacing w:after="240" w:line="360" w:lineRule="auto"/>
        <w:jc w:val="both"/>
        <w:rPr>
          <w:rFonts w:cs="Arial"/>
        </w:rPr>
      </w:pPr>
      <w:r w:rsidRPr="00EA4EF9">
        <w:rPr>
          <w:rFonts w:cs="Arial"/>
          <w:b/>
          <w:i/>
        </w:rPr>
        <w:t>DEBERÁ DESESTIMARSE”</w:t>
      </w:r>
      <w:r w:rsidRPr="00EA4EF9">
        <w:rPr>
          <w:rFonts w:cs="Arial"/>
          <w:i/>
        </w:rPr>
        <w:t xml:space="preserve">; </w:t>
      </w:r>
      <w:r w:rsidRPr="00EA4EF9">
        <w:rPr>
          <w:rFonts w:cs="Arial"/>
        </w:rPr>
        <w:t>la cual, señala que las causales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improcedencia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garantías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claras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inobjetables, de lo que se desprende que si se hace valer una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 que se involucre una argumentación íntimamente relacionada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fondo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negocio,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desestimarse.</w:t>
      </w:r>
    </w:p>
    <w:p w14:paraId="74A59757" w14:textId="5E0B2637" w:rsidR="00B65DBF" w:rsidRPr="00EA4EF9" w:rsidRDefault="00000000" w:rsidP="008538B6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Asimismo, los denunciados interponen la causal de improcedencia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 “cosa juzgada” relativa a que la petición toral de la quejosa, ya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motivo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juicio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[No.13]_ELIMINADO_el_n</w:t>
      </w:r>
      <w:r w:rsidR="00497E87" w:rsidRPr="00497E87">
        <w:rPr>
          <w:rFonts w:cs="Arial" w:hint="cs"/>
          <w:color w:val="FFFFFF"/>
          <w:highlight w:val="darkCyan"/>
        </w:rPr>
        <w:t>ú</w:t>
      </w:r>
      <w:r w:rsidR="00497E87" w:rsidRPr="00497E87">
        <w:rPr>
          <w:rFonts w:cs="Arial"/>
          <w:color w:val="FFFFFF"/>
          <w:highlight w:val="darkCyan"/>
        </w:rPr>
        <w:t>mero_de_expediente_relacionado_[151]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resuelto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órgano jurisdiccional; sin embargo, contrariamente a lo señalado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 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juicio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ciudadano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fue analizada la</w:t>
      </w:r>
      <w:r w:rsidR="008538B6" w:rsidRPr="00EA4EF9">
        <w:rPr>
          <w:rFonts w:cs="Arial"/>
        </w:rPr>
        <w:t xml:space="preserve"> </w:t>
      </w:r>
      <w:r w:rsidRPr="00EA4EF9">
        <w:rPr>
          <w:rFonts w:cs="Arial"/>
        </w:rPr>
        <w:t>cuestión de fondo planteada consistente en la posible vulneración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derechos político-electorales en la vertiente del desempeño del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cargo,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mismo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desechado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haber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quedado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materia, de </w:t>
      </w:r>
      <w:r w:rsidRPr="00EA4EF9">
        <w:rPr>
          <w:rFonts w:cs="Arial"/>
        </w:rPr>
        <w:lastRenderedPageBreak/>
        <w:t>conformidad con las razones ahí expuestas; por 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también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  <w:b/>
        </w:rPr>
        <w:t>desestimarse</w:t>
      </w:r>
      <w:r w:rsidRPr="00EA4EF9">
        <w:rPr>
          <w:rFonts w:cs="Arial"/>
        </w:rPr>
        <w:t>.</w:t>
      </w:r>
    </w:p>
    <w:p w14:paraId="0FABE9E8" w14:textId="77777777" w:rsidR="00B65DBF" w:rsidRPr="00EA4EF9" w:rsidRDefault="00B65DBF" w:rsidP="00542BA5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51392227" w14:textId="77777777" w:rsidR="00B65DBF" w:rsidRPr="00EA4EF9" w:rsidRDefault="00000000" w:rsidP="00542BA5">
      <w:pPr>
        <w:pStyle w:val="Textoindependiente"/>
        <w:tabs>
          <w:tab w:val="left" w:pos="9072"/>
        </w:tabs>
        <w:spacing w:line="360" w:lineRule="auto"/>
        <w:ind w:right="106"/>
        <w:jc w:val="both"/>
        <w:rPr>
          <w:rFonts w:cs="Arial"/>
        </w:rPr>
      </w:pPr>
      <w:r w:rsidRPr="00EA4EF9">
        <w:rPr>
          <w:rFonts w:cs="Arial"/>
          <w:b/>
        </w:rPr>
        <w:t>TERCERO.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Requisitos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de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procedencia.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sancionador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actúa,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porque reúne los requisitos previstos en el precepto legal 257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Código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Electoral.</w:t>
      </w:r>
    </w:p>
    <w:p w14:paraId="17E006D7" w14:textId="77777777" w:rsidR="00B65DBF" w:rsidRPr="00EA4EF9" w:rsidRDefault="00B65DBF" w:rsidP="00542BA5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08732353" w14:textId="7EFD3BBC" w:rsidR="00B65DBF" w:rsidRPr="00EA4EF9" w:rsidRDefault="00000000" w:rsidP="00542BA5">
      <w:pPr>
        <w:pStyle w:val="Textoindependiente"/>
        <w:tabs>
          <w:tab w:val="left" w:pos="9072"/>
        </w:tabs>
        <w:spacing w:before="1" w:line="360" w:lineRule="auto"/>
        <w:ind w:right="106"/>
        <w:jc w:val="both"/>
        <w:rPr>
          <w:rFonts w:cs="Arial"/>
        </w:rPr>
      </w:pPr>
      <w:r w:rsidRPr="00EA4EF9">
        <w:rPr>
          <w:rFonts w:cs="Arial"/>
          <w:b/>
        </w:rPr>
        <w:t xml:space="preserve">CUARTO. Escritos de denuncia y de ampliación. </w:t>
      </w:r>
      <w:r w:rsidRPr="00EA4EF9">
        <w:rPr>
          <w:rFonts w:cs="Arial"/>
        </w:rPr>
        <w:t>La quejosa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refiere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cometido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persona,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 xml:space="preserve">permitirle ejercer el cargo de </w:t>
      </w:r>
      <w:r w:rsidR="00497E87" w:rsidRPr="00497E87">
        <w:rPr>
          <w:rFonts w:cs="Arial"/>
          <w:color w:val="FFFFFF"/>
          <w:highlight w:val="darkCyan"/>
        </w:rPr>
        <w:t>[No.14]_ELIMINADO_Cargo_[230]</w:t>
      </w:r>
      <w:r w:rsidRPr="00EA4EF9">
        <w:rPr>
          <w:rFonts w:cs="Arial"/>
        </w:rPr>
        <w:t>; para lo cual refiere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siguientes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hechos:</w:t>
      </w:r>
    </w:p>
    <w:p w14:paraId="441EE9FD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710369A5" w14:textId="41E2E78F" w:rsidR="00B65DBF" w:rsidRPr="00EA4EF9" w:rsidRDefault="00000000" w:rsidP="008538B6">
      <w:pPr>
        <w:pStyle w:val="Prrafodelista"/>
        <w:numPr>
          <w:ilvl w:val="0"/>
          <w:numId w:val="9"/>
        </w:numPr>
        <w:tabs>
          <w:tab w:val="left" w:pos="2583"/>
          <w:tab w:val="left" w:pos="9072"/>
        </w:tabs>
        <w:spacing w:before="1" w:line="360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el uno de julio de dos mil dieciocho, se llevó a cabo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jornada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electoral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78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[No.15]_ELIMINADO_el_Municipio_[28]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hizo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entrega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tiempo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forma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constancias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mayoría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validez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elección, expidiendo las correspondientes a los ciudadanos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integrantes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planilla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ganadora,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entre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cuales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encuentra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denunciante;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embargo,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refiere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constancia fue recogida por el Presidente Municipal de ese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ayuntamiento, quien nunca se la entregó, escondiéndole tal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documento para no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darle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oportunidad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reclamar.</w:t>
      </w:r>
    </w:p>
    <w:p w14:paraId="32EDC987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11"/>
        <w:ind w:left="850"/>
        <w:rPr>
          <w:rFonts w:cs="Arial"/>
          <w:sz w:val="23"/>
        </w:rPr>
      </w:pPr>
    </w:p>
    <w:p w14:paraId="6758FFA8" w14:textId="6B53FC8F" w:rsidR="00B65DBF" w:rsidRPr="00EA4EF9" w:rsidRDefault="00000000" w:rsidP="008538B6">
      <w:pPr>
        <w:pStyle w:val="Prrafodelista"/>
        <w:numPr>
          <w:ilvl w:val="0"/>
          <w:numId w:val="8"/>
        </w:numPr>
        <w:tabs>
          <w:tab w:val="left" w:pos="882"/>
          <w:tab w:val="left" w:pos="9072"/>
        </w:tabs>
        <w:spacing w:line="350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="000479DC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[No.16]_ELIMINADAS_las_referencias_laborales_[106]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encuentra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funciones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desde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dieciocho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 abril.</w:t>
      </w:r>
    </w:p>
    <w:p w14:paraId="5C54B209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3"/>
        <w:ind w:left="850"/>
        <w:rPr>
          <w:rFonts w:cs="Arial"/>
        </w:rPr>
      </w:pPr>
    </w:p>
    <w:p w14:paraId="383EF396" w14:textId="275A9F77" w:rsidR="00B65DBF" w:rsidRPr="00EA4EF9" w:rsidRDefault="00000000" w:rsidP="008538B6">
      <w:pPr>
        <w:pStyle w:val="Prrafodelista"/>
        <w:numPr>
          <w:ilvl w:val="0"/>
          <w:numId w:val="8"/>
        </w:numPr>
        <w:tabs>
          <w:tab w:val="left" w:pos="882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varías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ocasiones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 que le proporcione el acta de cabildo, de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>que se pueda apreciar que al haber solicitado licencia 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 Municipal existen los presupuestos legales para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ella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pudiera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entrar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funciones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[No.17]_ELIMINADAS_las_referencias_laborales_[106]</w:t>
      </w:r>
      <w:r w:rsidRPr="00EA4EF9">
        <w:rPr>
          <w:rFonts w:cs="Arial"/>
          <w:sz w:val="28"/>
        </w:rPr>
        <w:t>.</w:t>
      </w:r>
    </w:p>
    <w:p w14:paraId="6213A60B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4"/>
        <w:ind w:left="850"/>
        <w:rPr>
          <w:rFonts w:cs="Arial"/>
          <w:sz w:val="42"/>
        </w:rPr>
      </w:pPr>
    </w:p>
    <w:p w14:paraId="26D5EB0F" w14:textId="70424EDF" w:rsidR="00B65DBF" w:rsidRPr="00EA4EF9" w:rsidRDefault="00000000" w:rsidP="008538B6">
      <w:pPr>
        <w:pStyle w:val="Prrafodelista"/>
        <w:numPr>
          <w:ilvl w:val="0"/>
          <w:numId w:val="8"/>
        </w:numPr>
        <w:tabs>
          <w:tab w:val="left" w:pos="882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informó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licencia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cuarenta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cinco</w:t>
      </w:r>
      <w:r w:rsidRPr="00EA4EF9">
        <w:rPr>
          <w:rFonts w:cs="Arial"/>
          <w:spacing w:val="53"/>
          <w:sz w:val="28"/>
        </w:rPr>
        <w:t xml:space="preserve"> </w:t>
      </w:r>
      <w:r w:rsidRPr="00EA4EF9">
        <w:rPr>
          <w:rFonts w:cs="Arial"/>
          <w:sz w:val="28"/>
        </w:rPr>
        <w:t>días;</w:t>
      </w:r>
      <w:r w:rsidRPr="00EA4EF9">
        <w:rPr>
          <w:rFonts w:cs="Arial"/>
          <w:spacing w:val="52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53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48"/>
          <w:sz w:val="28"/>
        </w:rPr>
        <w:t xml:space="preserve"> </w:t>
      </w:r>
      <w:r w:rsidRPr="00EA4EF9">
        <w:rPr>
          <w:rFonts w:cs="Arial"/>
          <w:sz w:val="28"/>
        </w:rPr>
        <w:t>cual,</w:t>
      </w:r>
      <w:r w:rsidRPr="00EA4EF9">
        <w:rPr>
          <w:rFonts w:cs="Arial"/>
          <w:spacing w:val="54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5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[No.18]_ELIMINADAS_las_referencias_laborales_[106]</w:t>
      </w:r>
      <w:r w:rsidRPr="00EA4EF9">
        <w:rPr>
          <w:rFonts w:cs="Arial"/>
          <w:spacing w:val="51"/>
          <w:sz w:val="28"/>
        </w:rPr>
        <w:t xml:space="preserve"> </w:t>
      </w:r>
      <w:r w:rsidRPr="00EA4EF9">
        <w:rPr>
          <w:rFonts w:cs="Arial"/>
          <w:sz w:val="28"/>
        </w:rPr>
        <w:t>ocuparía</w:t>
      </w:r>
      <w:r w:rsidRPr="00EA4EF9">
        <w:rPr>
          <w:rFonts w:cs="Arial"/>
          <w:spacing w:val="5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="00274C8B">
        <w:rPr>
          <w:rFonts w:cs="Arial"/>
          <w:sz w:val="28"/>
        </w:rPr>
        <w:t xml:space="preserve"> </w:t>
      </w:r>
      <w:r w:rsidRPr="00EA4EF9">
        <w:rPr>
          <w:rFonts w:cs="Arial"/>
          <w:spacing w:val="-76"/>
          <w:sz w:val="28"/>
        </w:rPr>
        <w:t xml:space="preserve"> </w:t>
      </w:r>
      <w:r w:rsidRPr="00EA4EF9">
        <w:rPr>
          <w:rFonts w:cs="Arial"/>
          <w:sz w:val="28"/>
        </w:rPr>
        <w:t>dos cargos a la vez, comunicándole que por ese motivo ella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podía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tomar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el cargo de</w:t>
      </w:r>
      <w:r w:rsidRPr="00EA4EF9">
        <w:rPr>
          <w:rFonts w:cs="Arial"/>
          <w:spacing w:val="-4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[No.19]_ELIMINADAS_las_referencias_laborales_[106]</w:t>
      </w:r>
      <w:r w:rsidRPr="00EA4EF9">
        <w:rPr>
          <w:rFonts w:cs="Arial"/>
          <w:sz w:val="28"/>
        </w:rPr>
        <w:t>.</w:t>
      </w:r>
    </w:p>
    <w:p w14:paraId="77A769F9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2"/>
        <w:ind w:left="850"/>
        <w:rPr>
          <w:rFonts w:cs="Arial"/>
          <w:sz w:val="42"/>
        </w:rPr>
      </w:pPr>
    </w:p>
    <w:p w14:paraId="6C997941" w14:textId="273A1B02" w:rsidR="00B65DBF" w:rsidRPr="00EA4EF9" w:rsidRDefault="00000000" w:rsidP="008538B6">
      <w:pPr>
        <w:tabs>
          <w:tab w:val="left" w:pos="9072"/>
        </w:tabs>
        <w:spacing w:before="1" w:line="360" w:lineRule="auto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>QUINTO. Excepciones y defensas, respecto de los hechos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 xml:space="preserve">materia de estudio. </w:t>
      </w:r>
      <w:r w:rsidRPr="00EA4EF9">
        <w:rPr>
          <w:rFonts w:cs="Arial"/>
          <w:sz w:val="28"/>
        </w:rPr>
        <w:t>En su escrito de contestación de denuncia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Alejandro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Correa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Gómez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Rigoberto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Sánchez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Rodríguez,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75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[No.20]_ELIMINADO_el_Municipio_[28]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respectivamente,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excepcionaron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esencialmente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con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siguientes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argumentos:</w:t>
      </w:r>
    </w:p>
    <w:p w14:paraId="56CD9FEF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1"/>
        <w:ind w:left="850"/>
        <w:rPr>
          <w:rFonts w:cs="Arial"/>
          <w:sz w:val="42"/>
        </w:rPr>
      </w:pPr>
    </w:p>
    <w:p w14:paraId="297D6E44" w14:textId="1DAD5133" w:rsidR="00B65DBF" w:rsidRPr="00EA4EF9" w:rsidRDefault="00000000" w:rsidP="008538B6">
      <w:pPr>
        <w:pStyle w:val="Prrafodelista"/>
        <w:numPr>
          <w:ilvl w:val="0"/>
          <w:numId w:val="8"/>
        </w:numPr>
        <w:tabs>
          <w:tab w:val="left" w:pos="882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los hechos referidos en la queja son falsos, en la forma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 que son planteados, ya que la denunciante nunca fue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despojada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constancia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mayoría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validez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elección, pues dicho documento es personal e intransferible;</w:t>
      </w:r>
      <w:r w:rsidR="00274C8B">
        <w:rPr>
          <w:rFonts w:cs="Arial"/>
          <w:sz w:val="28"/>
        </w:rPr>
        <w:t xml:space="preserve"> 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además,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mismo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obra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original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pudiendo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haber solicitado copia certificada del mismo, lo que nunca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hizo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casi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tres</w:t>
      </w:r>
      <w:r w:rsidRPr="00EA4EF9">
        <w:rPr>
          <w:rFonts w:cs="Arial"/>
          <w:spacing w:val="2"/>
          <w:sz w:val="28"/>
        </w:rPr>
        <w:t xml:space="preserve"> </w:t>
      </w:r>
      <w:r w:rsidRPr="00EA4EF9">
        <w:rPr>
          <w:rFonts w:cs="Arial"/>
          <w:sz w:val="28"/>
        </w:rPr>
        <w:t>años.</w:t>
      </w:r>
    </w:p>
    <w:p w14:paraId="59C16AA3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1"/>
        <w:ind w:left="850"/>
        <w:rPr>
          <w:rFonts w:cs="Arial"/>
          <w:sz w:val="17"/>
        </w:rPr>
      </w:pPr>
    </w:p>
    <w:p w14:paraId="6C24DF15" w14:textId="77777777" w:rsidR="00B65DBF" w:rsidRPr="00EA4EF9" w:rsidRDefault="00000000" w:rsidP="008538B6">
      <w:pPr>
        <w:pStyle w:val="Prrafodelista"/>
        <w:numPr>
          <w:ilvl w:val="1"/>
          <w:numId w:val="8"/>
        </w:numPr>
        <w:tabs>
          <w:tab w:val="left" w:pos="2583"/>
          <w:tab w:val="left" w:pos="9072"/>
        </w:tabs>
        <w:spacing w:before="101"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se niegan de igual forma, todas y cada una de 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manifestaciones,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declaraciones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argumentos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78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>quejosa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realiza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diversos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escritos,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responsabiliza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denunciados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menciona,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pero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demostrarlos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forma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alguna,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obstante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quien afirma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está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obligado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 probar.</w:t>
      </w:r>
    </w:p>
    <w:p w14:paraId="5D8F09BC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4"/>
        <w:ind w:left="850"/>
        <w:rPr>
          <w:rFonts w:cs="Arial"/>
          <w:sz w:val="34"/>
        </w:rPr>
      </w:pPr>
    </w:p>
    <w:p w14:paraId="53755AB8" w14:textId="399A332B" w:rsidR="00B65DBF" w:rsidRPr="00EA4EF9" w:rsidRDefault="00000000" w:rsidP="008538B6">
      <w:pPr>
        <w:pStyle w:val="Prrafodelista"/>
        <w:numPr>
          <w:ilvl w:val="1"/>
          <w:numId w:val="8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el nueve de abril, se presentó ante la Secretaría 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[No.21]_ELIMINADO_el_Municipio_[28]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expedido mediante el cual el presidente municipal de ese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 solicitó una licencia temporal para ausentarse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de sus labores; por lo cual, en esa misma fecha se notificó </w:t>
      </w:r>
      <w:r w:rsidR="00274C8B">
        <w:rPr>
          <w:rFonts w:cs="Arial"/>
          <w:sz w:val="28"/>
        </w:rPr>
        <w:t xml:space="preserve">a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regidores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celebración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una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cabildo.</w:t>
      </w:r>
    </w:p>
    <w:p w14:paraId="5826347C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2"/>
        <w:ind w:left="850"/>
        <w:rPr>
          <w:rFonts w:cs="Arial"/>
          <w:sz w:val="34"/>
        </w:rPr>
      </w:pPr>
    </w:p>
    <w:p w14:paraId="4CB86B9D" w14:textId="09ECE5FA" w:rsidR="00B65DBF" w:rsidRPr="00EA4EF9" w:rsidRDefault="00000000" w:rsidP="008538B6">
      <w:pPr>
        <w:pStyle w:val="Prrafodelista"/>
        <w:numPr>
          <w:ilvl w:val="1"/>
          <w:numId w:val="8"/>
        </w:numPr>
        <w:tabs>
          <w:tab w:val="left" w:pos="2583"/>
          <w:tab w:val="left" w:pos="9072"/>
        </w:tabs>
        <w:spacing w:before="1"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catorce</w:t>
      </w:r>
      <w:r w:rsidRPr="00EA4EF9">
        <w:rPr>
          <w:rFonts w:cs="Arial"/>
          <w:spacing w:val="23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6"/>
          <w:sz w:val="28"/>
        </w:rPr>
        <w:t xml:space="preserve"> </w:t>
      </w:r>
      <w:r w:rsidRPr="00EA4EF9">
        <w:rPr>
          <w:rFonts w:cs="Arial"/>
          <w:sz w:val="28"/>
        </w:rPr>
        <w:t>abril,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realizó</w:t>
      </w:r>
      <w:r w:rsidRPr="00EA4EF9">
        <w:rPr>
          <w:rFonts w:cs="Arial"/>
          <w:spacing w:val="2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7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mencionada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="00274C8B">
        <w:rPr>
          <w:rFonts w:cs="Arial"/>
          <w:sz w:val="28"/>
        </w:rPr>
        <w:t xml:space="preserve"> </w:t>
      </w:r>
      <w:r w:rsidRPr="00EA4EF9">
        <w:rPr>
          <w:rFonts w:cs="Arial"/>
          <w:sz w:val="28"/>
        </w:rPr>
        <w:t>el punto anterior, en la que se aprobó por unanimidad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once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votos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licencia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citado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municipal; lo que quedó asentado en el acta de sesión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cabildo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07/2021.</w:t>
      </w:r>
    </w:p>
    <w:p w14:paraId="5A053575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10"/>
        <w:ind w:left="850"/>
        <w:rPr>
          <w:rFonts w:cs="Arial"/>
          <w:sz w:val="33"/>
        </w:rPr>
      </w:pPr>
    </w:p>
    <w:p w14:paraId="14E0B807" w14:textId="6BF9162D" w:rsidR="00B65DBF" w:rsidRPr="00EA4EF9" w:rsidRDefault="00000000" w:rsidP="008538B6">
      <w:pPr>
        <w:pStyle w:val="Prrafodelista"/>
        <w:numPr>
          <w:ilvl w:val="1"/>
          <w:numId w:val="8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misma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fecha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sometió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votación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profesora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Maribel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Canizal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Hernández,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cuanto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[No.22]_ELIMINADAS_las_referencias_laborales_[106]</w:t>
      </w:r>
      <w:r w:rsidRPr="00EA4EF9">
        <w:rPr>
          <w:rFonts w:cs="Arial"/>
          <w:sz w:val="28"/>
        </w:rPr>
        <w:t>, fuera designada como encargada del despacho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la presidencia, en ausencia de su titular; lo que así fue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aprobado,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asentado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cabildo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07-bis/2021.</w:t>
      </w:r>
    </w:p>
    <w:p w14:paraId="0C0094F3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2"/>
        <w:ind w:left="850"/>
        <w:rPr>
          <w:rFonts w:cs="Arial"/>
          <w:sz w:val="34"/>
        </w:rPr>
      </w:pPr>
    </w:p>
    <w:p w14:paraId="6991A678" w14:textId="13F68C3C" w:rsidR="00B65DBF" w:rsidRPr="00EA4EF9" w:rsidRDefault="00000000" w:rsidP="008538B6">
      <w:pPr>
        <w:pStyle w:val="Prrafodelista"/>
        <w:numPr>
          <w:ilvl w:val="1"/>
          <w:numId w:val="8"/>
        </w:numPr>
        <w:tabs>
          <w:tab w:val="left" w:pos="2583"/>
          <w:tab w:val="left" w:pos="9072"/>
        </w:tabs>
        <w:spacing w:before="11" w:line="350" w:lineRule="auto"/>
        <w:ind w:left="850" w:right="0" w:hanging="360"/>
        <w:rPr>
          <w:rFonts w:cs="Arial"/>
          <w:sz w:val="28"/>
          <w:szCs w:val="28"/>
        </w:rPr>
      </w:pPr>
      <w:r w:rsidRPr="00EA4EF9">
        <w:rPr>
          <w:rFonts w:cs="Arial"/>
          <w:sz w:val="28"/>
        </w:rPr>
        <w:t>Que no se satisfacen los elementos personal, subjetivo 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temporal,</w:t>
      </w:r>
      <w:r w:rsidRPr="00EA4EF9">
        <w:rPr>
          <w:rFonts w:cs="Arial"/>
          <w:spacing w:val="70"/>
          <w:sz w:val="28"/>
        </w:rPr>
        <w:t xml:space="preserve"> </w:t>
      </w:r>
      <w:r w:rsidRPr="00EA4EF9">
        <w:rPr>
          <w:rFonts w:cs="Arial"/>
          <w:sz w:val="28"/>
        </w:rPr>
        <w:t>necesarios</w:t>
      </w:r>
      <w:r w:rsidRPr="00EA4EF9">
        <w:rPr>
          <w:rFonts w:cs="Arial"/>
          <w:spacing w:val="70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70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66"/>
          <w:sz w:val="28"/>
        </w:rPr>
        <w:t xml:space="preserve"> </w:t>
      </w:r>
      <w:r w:rsidRPr="00EA4EF9">
        <w:rPr>
          <w:rFonts w:cs="Arial"/>
          <w:sz w:val="28"/>
        </w:rPr>
        <w:t>constitución</w:t>
      </w:r>
      <w:r w:rsidRPr="00EA4EF9">
        <w:rPr>
          <w:rFonts w:cs="Arial"/>
          <w:spacing w:val="67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69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66"/>
          <w:sz w:val="28"/>
        </w:rPr>
        <w:t xml:space="preserve"> </w:t>
      </w:r>
      <w:r w:rsidRPr="00EA4EF9">
        <w:rPr>
          <w:rFonts w:cs="Arial"/>
          <w:sz w:val="28"/>
          <w:szCs w:val="28"/>
        </w:rPr>
        <w:t>infracción</w:t>
      </w:r>
      <w:r w:rsidR="008538B6" w:rsidRPr="00EA4EF9">
        <w:rPr>
          <w:rFonts w:cs="Arial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que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les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atribuye,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toda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vez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que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acuerdos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ayuntamiento referidos no fueron aprobados por los ahora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 xml:space="preserve">denunciados, sino por el cabildo conforme a sus </w:t>
      </w:r>
      <w:r w:rsidRPr="00EA4EF9">
        <w:rPr>
          <w:rFonts w:cs="Arial"/>
          <w:sz w:val="28"/>
          <w:szCs w:val="28"/>
        </w:rPr>
        <w:lastRenderedPageBreak/>
        <w:t>facultades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legales; además, porque la designación de la encargada del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despacho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presidencia,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fue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exclusivamente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por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periodo del dieciséis de abril al diez de junio, lo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que ya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aconteció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y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tal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fecha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existió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un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cambio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situación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jurídica.</w:t>
      </w:r>
    </w:p>
    <w:p w14:paraId="13AC2A67" w14:textId="77777777" w:rsidR="00B65DBF" w:rsidRPr="00EA4EF9" w:rsidRDefault="00B65DBF" w:rsidP="008538B6">
      <w:pPr>
        <w:pStyle w:val="Textoindependiente"/>
        <w:tabs>
          <w:tab w:val="left" w:pos="9072"/>
        </w:tabs>
        <w:spacing w:before="8"/>
        <w:ind w:left="850"/>
        <w:rPr>
          <w:rFonts w:cs="Arial"/>
          <w:sz w:val="33"/>
        </w:rPr>
      </w:pPr>
    </w:p>
    <w:p w14:paraId="4EE37EF8" w14:textId="2BA2B466" w:rsidR="00B65DBF" w:rsidRPr="00EA4EF9" w:rsidRDefault="00000000" w:rsidP="008538B6">
      <w:pPr>
        <w:pStyle w:val="Prrafodelista"/>
        <w:numPr>
          <w:ilvl w:val="0"/>
          <w:numId w:val="8"/>
        </w:numPr>
        <w:tabs>
          <w:tab w:val="left" w:pos="882"/>
          <w:tab w:val="left" w:pos="9072"/>
        </w:tabs>
        <w:spacing w:line="360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funge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actualmente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como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[No.23]_ELIMINADAS_las_referencias_laborales_[106]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[No.24]_ELIMINADO_el_Municipio_[28]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 desde el tres de enero de dos mil veinte, y 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quien, en ninguna forma se le ha conculcado o violentado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derecho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alguno,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contrario,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han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encomendado responsabilidades de tal magnitud que es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responsable 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[No.25]_ELIMINADAS_las_referencias_laborales_[106]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[No.26]_ELIMINADO_Gentilicio_[221]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más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violentarle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cualquier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forma,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reconocimiento 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capacidad.</w:t>
      </w:r>
    </w:p>
    <w:p w14:paraId="088AC9DD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9"/>
        <w:rPr>
          <w:rFonts w:cs="Arial"/>
          <w:sz w:val="40"/>
        </w:rPr>
      </w:pPr>
    </w:p>
    <w:p w14:paraId="4F6EC7A0" w14:textId="77777777" w:rsidR="00B65DBF" w:rsidRPr="00EA4EF9" w:rsidRDefault="00000000" w:rsidP="008538B6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  <w:b/>
        </w:rPr>
        <w:t>SEXTO.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Precisión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de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la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litis.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Puntualizados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-12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12"/>
        </w:rPr>
        <w:t xml:space="preserve"> </w:t>
      </w:r>
      <w:r w:rsidRPr="00EA4EF9">
        <w:rPr>
          <w:rFonts w:cs="Arial"/>
        </w:rPr>
        <w:t>expuestas</w:t>
      </w:r>
      <w:r w:rsidRPr="00EA4EF9">
        <w:rPr>
          <w:rFonts w:cs="Arial"/>
          <w:spacing w:val="-10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9"/>
        </w:rPr>
        <w:t xml:space="preserve"> </w:t>
      </w:r>
      <w:r w:rsidRPr="00EA4EF9">
        <w:rPr>
          <w:rFonts w:cs="Arial"/>
        </w:rPr>
        <w:t>excepciones</w:t>
      </w:r>
      <w:r w:rsidRPr="00EA4EF9">
        <w:rPr>
          <w:rFonts w:cs="Arial"/>
          <w:spacing w:val="-12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10"/>
        </w:rPr>
        <w:t xml:space="preserve"> </w:t>
      </w:r>
      <w:r w:rsidRPr="00EA4EF9">
        <w:rPr>
          <w:rFonts w:cs="Arial"/>
        </w:rPr>
        <w:t>defensas</w:t>
      </w:r>
      <w:r w:rsidRPr="00EA4EF9">
        <w:rPr>
          <w:rFonts w:cs="Arial"/>
          <w:spacing w:val="-10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13"/>
        </w:rPr>
        <w:t xml:space="preserve"> </w:t>
      </w:r>
      <w:r w:rsidRPr="00EA4EF9">
        <w:rPr>
          <w:rFonts w:cs="Arial"/>
        </w:rPr>
        <w:t>hicieron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valer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puntos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dilucidar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-10"/>
        </w:rPr>
        <w:t xml:space="preserve"> </w:t>
      </w:r>
      <w:r w:rsidRPr="00EA4EF9">
        <w:rPr>
          <w:rFonts w:cs="Arial"/>
        </w:rPr>
        <w:t>son:</w:t>
      </w:r>
    </w:p>
    <w:p w14:paraId="67ED22A2" w14:textId="77777777" w:rsidR="00B65DBF" w:rsidRPr="00EA4EF9" w:rsidRDefault="00B65DBF" w:rsidP="00966F91">
      <w:pPr>
        <w:pStyle w:val="Textoindependiente"/>
        <w:tabs>
          <w:tab w:val="left" w:pos="1418"/>
        </w:tabs>
        <w:spacing w:before="11"/>
        <w:ind w:left="850"/>
        <w:rPr>
          <w:rFonts w:cs="Arial"/>
          <w:sz w:val="41"/>
        </w:rPr>
      </w:pPr>
    </w:p>
    <w:p w14:paraId="0F569512" w14:textId="77777777" w:rsidR="00B65DBF" w:rsidRPr="00EA4EF9" w:rsidRDefault="00000000" w:rsidP="00966F91">
      <w:pPr>
        <w:pStyle w:val="Prrafodelista"/>
        <w:numPr>
          <w:ilvl w:val="0"/>
          <w:numId w:val="7"/>
        </w:numPr>
        <w:tabs>
          <w:tab w:val="left" w:pos="488"/>
          <w:tab w:val="left" w:pos="993"/>
          <w:tab w:val="left" w:pos="1418"/>
        </w:tabs>
        <w:ind w:left="0" w:right="0" w:firstLine="0"/>
        <w:rPr>
          <w:rFonts w:cs="Arial"/>
          <w:sz w:val="28"/>
        </w:rPr>
      </w:pPr>
      <w:r w:rsidRPr="00EA4EF9">
        <w:rPr>
          <w:rFonts w:cs="Arial"/>
          <w:sz w:val="28"/>
        </w:rPr>
        <w:t>Si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encuentran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acreditadas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conductas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denunciadas.</w:t>
      </w:r>
    </w:p>
    <w:p w14:paraId="07A17C74" w14:textId="77777777" w:rsidR="00B65DBF" w:rsidRPr="00EA4EF9" w:rsidRDefault="00B65DBF" w:rsidP="00966F91">
      <w:pPr>
        <w:pStyle w:val="Textoindependiente"/>
        <w:tabs>
          <w:tab w:val="left" w:pos="993"/>
          <w:tab w:val="left" w:pos="1418"/>
        </w:tabs>
        <w:rPr>
          <w:rFonts w:cs="Arial"/>
          <w:sz w:val="30"/>
        </w:rPr>
      </w:pPr>
    </w:p>
    <w:p w14:paraId="5930285C" w14:textId="77777777" w:rsidR="00B65DBF" w:rsidRPr="00EA4EF9" w:rsidRDefault="00B65DBF" w:rsidP="00966F91">
      <w:pPr>
        <w:pStyle w:val="Textoindependiente"/>
        <w:tabs>
          <w:tab w:val="left" w:pos="993"/>
          <w:tab w:val="left" w:pos="1418"/>
        </w:tabs>
        <w:spacing w:before="1"/>
        <w:rPr>
          <w:rFonts w:cs="Arial"/>
          <w:sz w:val="26"/>
        </w:rPr>
      </w:pPr>
    </w:p>
    <w:p w14:paraId="32F2A1EF" w14:textId="4F2AEFF5" w:rsidR="00B65DBF" w:rsidRPr="00274C8B" w:rsidRDefault="00000000" w:rsidP="00966F91">
      <w:pPr>
        <w:pStyle w:val="Prrafodelista"/>
        <w:numPr>
          <w:ilvl w:val="0"/>
          <w:numId w:val="7"/>
        </w:numPr>
        <w:tabs>
          <w:tab w:val="left" w:pos="498"/>
          <w:tab w:val="left" w:pos="993"/>
          <w:tab w:val="left" w:pos="1418"/>
        </w:tabs>
        <w:spacing w:before="92" w:line="360" w:lineRule="auto"/>
        <w:ind w:left="0" w:right="103" w:firstLine="0"/>
        <w:rPr>
          <w:rFonts w:cs="Arial"/>
          <w:sz w:val="28"/>
          <w:szCs w:val="28"/>
        </w:rPr>
      </w:pPr>
      <w:r w:rsidRPr="00274C8B">
        <w:rPr>
          <w:rFonts w:cs="Arial"/>
          <w:sz w:val="28"/>
        </w:rPr>
        <w:t>Si las conductas atribuidas a los denunciados Alejandro Correa</w:t>
      </w:r>
      <w:r w:rsidRPr="00274C8B">
        <w:rPr>
          <w:rFonts w:cs="Arial"/>
          <w:spacing w:val="1"/>
          <w:sz w:val="28"/>
        </w:rPr>
        <w:t xml:space="preserve"> </w:t>
      </w:r>
      <w:r w:rsidRPr="00274C8B">
        <w:rPr>
          <w:rFonts w:cs="Arial"/>
          <w:sz w:val="28"/>
        </w:rPr>
        <w:t>Gómez y Rigoberto Sánchez Rodríguez, Presidente y Secretario</w:t>
      </w:r>
      <w:r w:rsidRPr="00274C8B">
        <w:rPr>
          <w:rFonts w:cs="Arial"/>
          <w:spacing w:val="1"/>
          <w:sz w:val="28"/>
        </w:rPr>
        <w:t xml:space="preserve"> </w:t>
      </w:r>
      <w:r w:rsidRPr="00274C8B">
        <w:rPr>
          <w:rFonts w:cs="Arial"/>
          <w:sz w:val="28"/>
        </w:rPr>
        <w:t>del</w:t>
      </w:r>
      <w:r w:rsidRPr="00274C8B">
        <w:rPr>
          <w:rFonts w:cs="Arial"/>
          <w:spacing w:val="41"/>
          <w:sz w:val="28"/>
        </w:rPr>
        <w:t xml:space="preserve"> </w:t>
      </w:r>
      <w:r w:rsidRPr="00274C8B">
        <w:rPr>
          <w:rFonts w:cs="Arial"/>
          <w:sz w:val="28"/>
        </w:rPr>
        <w:t>Ayuntamiento,</w:t>
      </w:r>
      <w:r w:rsidRPr="00274C8B">
        <w:rPr>
          <w:rFonts w:cs="Arial"/>
          <w:spacing w:val="40"/>
          <w:sz w:val="28"/>
        </w:rPr>
        <w:t xml:space="preserve"> </w:t>
      </w:r>
      <w:r w:rsidRPr="00274C8B">
        <w:rPr>
          <w:rFonts w:cs="Arial"/>
          <w:sz w:val="28"/>
        </w:rPr>
        <w:t>respectivamente,</w:t>
      </w:r>
      <w:r w:rsidRPr="00274C8B">
        <w:rPr>
          <w:rFonts w:cs="Arial"/>
          <w:spacing w:val="43"/>
          <w:sz w:val="28"/>
        </w:rPr>
        <w:t xml:space="preserve"> </w:t>
      </w:r>
      <w:r w:rsidRPr="00274C8B">
        <w:rPr>
          <w:rFonts w:cs="Arial"/>
          <w:sz w:val="28"/>
        </w:rPr>
        <w:t>ambos</w:t>
      </w:r>
      <w:r w:rsidRPr="00274C8B">
        <w:rPr>
          <w:rFonts w:cs="Arial"/>
          <w:spacing w:val="42"/>
          <w:sz w:val="28"/>
        </w:rPr>
        <w:t xml:space="preserve"> </w:t>
      </w:r>
      <w:r w:rsidRPr="00274C8B">
        <w:rPr>
          <w:rFonts w:cs="Arial"/>
          <w:sz w:val="28"/>
        </w:rPr>
        <w:t>del</w:t>
      </w:r>
      <w:r w:rsidRPr="00274C8B">
        <w:rPr>
          <w:rFonts w:cs="Arial"/>
          <w:spacing w:val="41"/>
          <w:sz w:val="28"/>
        </w:rPr>
        <w:t xml:space="preserve"> </w:t>
      </w:r>
      <w:r w:rsidRPr="00274C8B">
        <w:rPr>
          <w:rFonts w:cs="Arial"/>
          <w:sz w:val="28"/>
          <w:szCs w:val="28"/>
        </w:rPr>
        <w:t>Ayuntamiento</w:t>
      </w:r>
      <w:r w:rsidRPr="00274C8B">
        <w:rPr>
          <w:rFonts w:cs="Arial"/>
          <w:spacing w:val="41"/>
          <w:sz w:val="28"/>
          <w:szCs w:val="28"/>
        </w:rPr>
        <w:t xml:space="preserve"> </w:t>
      </w:r>
      <w:r w:rsidRPr="00274C8B">
        <w:rPr>
          <w:rFonts w:cs="Arial"/>
          <w:sz w:val="28"/>
          <w:szCs w:val="28"/>
        </w:rPr>
        <w:t>de</w:t>
      </w:r>
      <w:r w:rsidR="00274C8B" w:rsidRPr="00274C8B">
        <w:rPr>
          <w:rFonts w:cs="Arial"/>
          <w:sz w:val="28"/>
          <w:szCs w:val="28"/>
        </w:rPr>
        <w:t xml:space="preserve"> </w:t>
      </w:r>
      <w:r w:rsidR="00497E87" w:rsidRPr="00497E87">
        <w:rPr>
          <w:rFonts w:cs="Arial"/>
          <w:color w:val="FFFFFF"/>
          <w:sz w:val="28"/>
          <w:szCs w:val="28"/>
          <w:highlight w:val="darkCyan"/>
        </w:rPr>
        <w:t>[No.27]_ELIMINADO_el_Municipio_[28]</w:t>
      </w:r>
      <w:r w:rsidRPr="00274C8B">
        <w:rPr>
          <w:rFonts w:cs="Arial"/>
          <w:sz w:val="28"/>
          <w:szCs w:val="28"/>
        </w:rPr>
        <w:t>, Michoacán, constituyen actos de violencia política</w:t>
      </w:r>
      <w:r w:rsidRPr="00274C8B">
        <w:rPr>
          <w:rFonts w:cs="Arial"/>
          <w:spacing w:val="1"/>
          <w:sz w:val="28"/>
          <w:szCs w:val="28"/>
        </w:rPr>
        <w:t xml:space="preserve"> </w:t>
      </w:r>
      <w:r w:rsidRPr="00274C8B">
        <w:rPr>
          <w:rFonts w:cs="Arial"/>
          <w:sz w:val="28"/>
          <w:szCs w:val="28"/>
        </w:rPr>
        <w:t>por</w:t>
      </w:r>
      <w:r w:rsidRPr="00274C8B">
        <w:rPr>
          <w:rFonts w:cs="Arial"/>
          <w:spacing w:val="-1"/>
          <w:sz w:val="28"/>
          <w:szCs w:val="28"/>
        </w:rPr>
        <w:t xml:space="preserve"> </w:t>
      </w:r>
      <w:r w:rsidRPr="00274C8B">
        <w:rPr>
          <w:rFonts w:cs="Arial"/>
          <w:sz w:val="28"/>
          <w:szCs w:val="28"/>
        </w:rPr>
        <w:t>razón</w:t>
      </w:r>
      <w:r w:rsidRPr="00274C8B">
        <w:rPr>
          <w:rFonts w:cs="Arial"/>
          <w:spacing w:val="-2"/>
          <w:sz w:val="28"/>
          <w:szCs w:val="28"/>
        </w:rPr>
        <w:t xml:space="preserve"> </w:t>
      </w:r>
      <w:r w:rsidRPr="00274C8B">
        <w:rPr>
          <w:rFonts w:cs="Arial"/>
          <w:sz w:val="28"/>
          <w:szCs w:val="28"/>
        </w:rPr>
        <w:t>de</w:t>
      </w:r>
      <w:r w:rsidRPr="00274C8B">
        <w:rPr>
          <w:rFonts w:cs="Arial"/>
          <w:spacing w:val="-2"/>
          <w:sz w:val="28"/>
          <w:szCs w:val="28"/>
        </w:rPr>
        <w:t xml:space="preserve"> </w:t>
      </w:r>
      <w:r w:rsidRPr="00274C8B">
        <w:rPr>
          <w:rFonts w:cs="Arial"/>
          <w:sz w:val="28"/>
          <w:szCs w:val="28"/>
        </w:rPr>
        <w:lastRenderedPageBreak/>
        <w:t>género.</w:t>
      </w:r>
    </w:p>
    <w:p w14:paraId="213B1E86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740EC634" w14:textId="77777777" w:rsidR="00B65DBF" w:rsidRPr="00EA4EF9" w:rsidRDefault="00000000" w:rsidP="00966F91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  <w:b/>
        </w:rPr>
        <w:t xml:space="preserve">SÉPTIMO. Medios de convicción. </w:t>
      </w:r>
      <w:r w:rsidRPr="00EA4EF9">
        <w:rPr>
          <w:rFonts w:cs="Arial"/>
        </w:rPr>
        <w:t>En relación a los hechos 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han sido delimitados y que constituyen la materia de análisis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 asunto, de las constancias que integran el expediente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 se resuelve, se advierte la existencia de los siguientes medios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probatorios:</w:t>
      </w:r>
    </w:p>
    <w:p w14:paraId="75D6BCB0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A119942" w14:textId="77777777" w:rsidR="00B65DBF" w:rsidRPr="00EA4EF9" w:rsidRDefault="00000000" w:rsidP="00966F91">
      <w:pPr>
        <w:pStyle w:val="Ttulo1"/>
        <w:numPr>
          <w:ilvl w:val="1"/>
          <w:numId w:val="7"/>
        </w:numPr>
        <w:tabs>
          <w:tab w:val="left" w:pos="284"/>
          <w:tab w:val="left" w:pos="9072"/>
        </w:tabs>
        <w:ind w:left="0" w:firstLine="0"/>
        <w:jc w:val="both"/>
        <w:rPr>
          <w:rFonts w:ascii="Arial MT" w:hAnsi="Arial MT"/>
          <w:b w:val="0"/>
        </w:rPr>
      </w:pPr>
      <w:r w:rsidRPr="00EA4EF9">
        <w:rPr>
          <w:rFonts w:ascii="Arial MT" w:hAnsi="Arial MT"/>
        </w:rPr>
        <w:t>Pruebas</w:t>
      </w:r>
      <w:r w:rsidRPr="00EA4EF9">
        <w:rPr>
          <w:rFonts w:ascii="Arial MT" w:hAnsi="Arial MT"/>
          <w:spacing w:val="-8"/>
        </w:rPr>
        <w:t xml:space="preserve"> </w:t>
      </w:r>
      <w:r w:rsidRPr="00EA4EF9">
        <w:rPr>
          <w:rFonts w:ascii="Arial MT" w:hAnsi="Arial MT"/>
        </w:rPr>
        <w:t>ofrecidas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por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la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denunciante</w:t>
      </w:r>
      <w:r w:rsidRPr="00EA4EF9">
        <w:rPr>
          <w:rFonts w:ascii="Arial MT" w:hAnsi="Arial MT"/>
          <w:b w:val="0"/>
        </w:rPr>
        <w:t>.</w:t>
      </w:r>
    </w:p>
    <w:p w14:paraId="2031536B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rPr>
          <w:rFonts w:cs="Arial"/>
          <w:sz w:val="30"/>
        </w:rPr>
      </w:pPr>
    </w:p>
    <w:p w14:paraId="1F59EC91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spacing w:before="1"/>
        <w:rPr>
          <w:rFonts w:cs="Arial"/>
          <w:sz w:val="26"/>
        </w:rPr>
      </w:pPr>
    </w:p>
    <w:p w14:paraId="57D52F18" w14:textId="709DD75A" w:rsidR="00B65DBF" w:rsidRPr="00EA4EF9" w:rsidRDefault="00000000" w:rsidP="00966F91">
      <w:pPr>
        <w:pStyle w:val="Prrafodelista"/>
        <w:numPr>
          <w:ilvl w:val="0"/>
          <w:numId w:val="6"/>
        </w:numPr>
        <w:tabs>
          <w:tab w:val="left" w:pos="567"/>
          <w:tab w:val="left" w:pos="2305"/>
          <w:tab w:val="left" w:pos="9072"/>
        </w:tabs>
        <w:spacing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>Documental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privada</w:t>
      </w:r>
      <w:r w:rsidRPr="00EA4EF9">
        <w:rPr>
          <w:rFonts w:cs="Arial"/>
          <w:sz w:val="28"/>
        </w:rPr>
        <w:t>.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Consistente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copia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simple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constancia de mayoría y validez de la elección del 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[No.28]_ELIMINADO_el_Municipio_[28]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otorgada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Maribel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Canizal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Hernández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[No.29]_ELIMINADO_el_nombre_de_la_parte_denunciante_[6]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síndicas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propietaria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suplente,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respectivamente.</w:t>
      </w:r>
    </w:p>
    <w:p w14:paraId="287CA34E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spacing w:before="11"/>
        <w:rPr>
          <w:rFonts w:cs="Arial"/>
          <w:sz w:val="41"/>
        </w:rPr>
      </w:pPr>
    </w:p>
    <w:p w14:paraId="5091BD47" w14:textId="77777777" w:rsidR="00B65DBF" w:rsidRPr="00EA4EF9" w:rsidRDefault="00000000" w:rsidP="00966F91">
      <w:pPr>
        <w:pStyle w:val="Prrafodelista"/>
        <w:numPr>
          <w:ilvl w:val="0"/>
          <w:numId w:val="6"/>
        </w:numPr>
        <w:tabs>
          <w:tab w:val="left" w:pos="567"/>
          <w:tab w:val="left" w:pos="2295"/>
          <w:tab w:val="left" w:pos="9072"/>
        </w:tabs>
        <w:spacing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>Documental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privada</w:t>
      </w:r>
      <w:r w:rsidRPr="00EA4EF9">
        <w:rPr>
          <w:rFonts w:cs="Arial"/>
          <w:sz w:val="28"/>
        </w:rPr>
        <w:t>.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Consistente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copia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simple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su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escrito de uno de junio, presentado ante la oficialía de partes 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IEM.</w:t>
      </w:r>
    </w:p>
    <w:p w14:paraId="021733C0" w14:textId="77777777" w:rsidR="00B65DBF" w:rsidRPr="000479DC" w:rsidRDefault="00B65DBF" w:rsidP="00966F91">
      <w:pPr>
        <w:pStyle w:val="Textoindependiente"/>
        <w:tabs>
          <w:tab w:val="left" w:pos="567"/>
          <w:tab w:val="left" w:pos="9072"/>
        </w:tabs>
        <w:rPr>
          <w:rFonts w:cs="Arial"/>
        </w:rPr>
      </w:pPr>
    </w:p>
    <w:p w14:paraId="42D414CA" w14:textId="55542D1A" w:rsidR="000479DC" w:rsidRPr="000479DC" w:rsidRDefault="000479DC" w:rsidP="00427DB6">
      <w:pPr>
        <w:pStyle w:val="TableParagraph"/>
        <w:numPr>
          <w:ilvl w:val="0"/>
          <w:numId w:val="6"/>
        </w:numPr>
        <w:spacing w:line="360" w:lineRule="auto"/>
        <w:ind w:left="0" w:firstLine="0"/>
        <w:jc w:val="both"/>
        <w:rPr>
          <w:rFonts w:ascii="Arial MT" w:hAnsi="Arial MT"/>
          <w:i/>
          <w:sz w:val="28"/>
          <w:szCs w:val="28"/>
        </w:rPr>
      </w:pPr>
      <w:r w:rsidRPr="000479DC">
        <w:rPr>
          <w:rFonts w:ascii="Arial MT" w:hAnsi="Arial MT"/>
          <w:b/>
          <w:sz w:val="28"/>
          <w:szCs w:val="28"/>
        </w:rPr>
        <w:t>Prueba</w:t>
      </w:r>
      <w:r w:rsidRPr="000479DC">
        <w:rPr>
          <w:rFonts w:ascii="Arial MT" w:hAnsi="Arial MT"/>
          <w:b/>
          <w:spacing w:val="3"/>
          <w:sz w:val="28"/>
          <w:szCs w:val="28"/>
        </w:rPr>
        <w:t xml:space="preserve"> </w:t>
      </w:r>
      <w:r w:rsidRPr="000479DC">
        <w:rPr>
          <w:rFonts w:ascii="Arial MT" w:hAnsi="Arial MT"/>
          <w:b/>
          <w:sz w:val="28"/>
          <w:szCs w:val="28"/>
        </w:rPr>
        <w:t>técnica</w:t>
      </w:r>
      <w:r w:rsidRPr="000479DC">
        <w:rPr>
          <w:rFonts w:ascii="Arial MT" w:hAnsi="Arial MT"/>
          <w:sz w:val="28"/>
          <w:szCs w:val="28"/>
        </w:rPr>
        <w:t>.</w:t>
      </w:r>
      <w:r w:rsidRPr="000479DC">
        <w:rPr>
          <w:rFonts w:ascii="Arial MT" w:hAnsi="Arial MT"/>
          <w:spacing w:val="4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Consistente</w:t>
      </w:r>
      <w:r w:rsidRPr="000479DC">
        <w:rPr>
          <w:rFonts w:ascii="Arial MT" w:hAnsi="Arial MT"/>
          <w:spacing w:val="4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en</w:t>
      </w:r>
      <w:r w:rsidRPr="000479DC">
        <w:rPr>
          <w:rFonts w:ascii="Arial MT" w:hAnsi="Arial MT"/>
          <w:spacing w:val="5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el</w:t>
      </w:r>
      <w:r w:rsidRPr="000479DC">
        <w:rPr>
          <w:rFonts w:ascii="Arial MT" w:hAnsi="Arial MT"/>
          <w:spacing w:val="2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link</w:t>
      </w:r>
      <w:r w:rsidRPr="000479DC">
        <w:rPr>
          <w:rFonts w:ascii="Arial MT" w:hAnsi="Arial MT"/>
          <w:spacing w:val="4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de</w:t>
      </w:r>
      <w:r w:rsidRPr="000479DC">
        <w:rPr>
          <w:rFonts w:ascii="Arial MT" w:hAnsi="Arial MT"/>
          <w:spacing w:val="1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la</w:t>
      </w:r>
      <w:r w:rsidRPr="000479DC">
        <w:rPr>
          <w:rFonts w:ascii="Arial MT" w:hAnsi="Arial MT"/>
          <w:spacing w:val="2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>siguiente</w:t>
      </w:r>
      <w:r w:rsidRPr="000479DC">
        <w:rPr>
          <w:rFonts w:ascii="Arial MT" w:hAnsi="Arial MT"/>
          <w:spacing w:val="2"/>
          <w:sz w:val="28"/>
          <w:szCs w:val="28"/>
        </w:rPr>
        <w:t xml:space="preserve"> </w:t>
      </w:r>
      <w:r w:rsidRPr="000479DC">
        <w:rPr>
          <w:rFonts w:ascii="Arial MT" w:hAnsi="Arial MT"/>
          <w:sz w:val="28"/>
          <w:szCs w:val="28"/>
        </w:rPr>
        <w:t xml:space="preserve">dirección </w:t>
      </w:r>
      <w:r w:rsidRPr="000479DC">
        <w:rPr>
          <w:rFonts w:ascii="Arial MT" w:hAnsi="Arial MT"/>
          <w:spacing w:val="-75"/>
          <w:sz w:val="28"/>
          <w:szCs w:val="28"/>
        </w:rPr>
        <w:t xml:space="preserve"> </w:t>
      </w:r>
      <w:r w:rsidRPr="000479DC">
        <w:rPr>
          <w:rFonts w:ascii="Arial MT" w:hAnsi="Arial MT"/>
          <w:color w:val="FFFFFF"/>
          <w:spacing w:val="-1"/>
          <w:sz w:val="28"/>
          <w:szCs w:val="28"/>
          <w:highlight w:val="darkCyan"/>
        </w:rPr>
        <w:t>[No.</w:t>
      </w:r>
      <w:r>
        <w:rPr>
          <w:rFonts w:ascii="Arial MT" w:hAnsi="Arial MT"/>
          <w:color w:val="FFFFFF"/>
          <w:spacing w:val="-1"/>
          <w:sz w:val="28"/>
          <w:szCs w:val="28"/>
          <w:highlight w:val="darkCyan"/>
        </w:rPr>
        <w:t>8</w:t>
      </w:r>
      <w:r w:rsidRPr="000479DC">
        <w:rPr>
          <w:rFonts w:ascii="Arial MT" w:hAnsi="Arial MT"/>
          <w:color w:val="FFFFFF"/>
          <w:spacing w:val="-1"/>
          <w:sz w:val="28"/>
          <w:szCs w:val="28"/>
          <w:highlight w:val="darkCyan"/>
        </w:rPr>
        <w:t>1]_ELIMINADO_enlace_electrónico_para_acceder_a_perfiles_de_redes_sociales_[248]</w:t>
      </w:r>
    </w:p>
    <w:p w14:paraId="7087DEEF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rPr>
          <w:rFonts w:cs="Arial"/>
          <w:sz w:val="42"/>
        </w:rPr>
      </w:pPr>
    </w:p>
    <w:p w14:paraId="27807741" w14:textId="77777777" w:rsidR="00B65DBF" w:rsidRPr="00EA4EF9" w:rsidRDefault="00000000" w:rsidP="00966F91">
      <w:pPr>
        <w:pStyle w:val="Prrafodelista"/>
        <w:numPr>
          <w:ilvl w:val="0"/>
          <w:numId w:val="6"/>
        </w:numPr>
        <w:tabs>
          <w:tab w:val="left" w:pos="567"/>
          <w:tab w:val="left" w:pos="2211"/>
          <w:tab w:val="left" w:pos="9072"/>
        </w:tabs>
        <w:spacing w:line="360" w:lineRule="auto"/>
        <w:ind w:left="0" w:right="0" w:firstLine="0"/>
        <w:jc w:val="left"/>
        <w:rPr>
          <w:rFonts w:cs="Arial"/>
          <w:sz w:val="28"/>
        </w:rPr>
      </w:pPr>
      <w:r w:rsidRPr="00EA4EF9">
        <w:rPr>
          <w:rFonts w:cs="Arial"/>
          <w:b/>
          <w:sz w:val="28"/>
        </w:rPr>
        <w:t>Instrumental</w:t>
      </w:r>
      <w:r w:rsidRPr="00EA4EF9">
        <w:rPr>
          <w:rFonts w:cs="Arial"/>
          <w:b/>
          <w:spacing w:val="16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7"/>
          <w:sz w:val="28"/>
        </w:rPr>
        <w:t xml:space="preserve"> </w:t>
      </w:r>
      <w:r w:rsidRPr="00EA4EF9">
        <w:rPr>
          <w:rFonts w:cs="Arial"/>
          <w:b/>
          <w:sz w:val="28"/>
        </w:rPr>
        <w:t>actuaciones.</w:t>
      </w:r>
      <w:r w:rsidRPr="00EA4EF9">
        <w:rPr>
          <w:rFonts w:cs="Arial"/>
          <w:b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Consistente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7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constancias</w:t>
      </w:r>
      <w:r w:rsidRPr="00EA4EF9">
        <w:rPr>
          <w:rFonts w:cs="Arial"/>
          <w:spacing w:val="-74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obran en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expediente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beneficien 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denunciante.</w:t>
      </w:r>
    </w:p>
    <w:p w14:paraId="6DA429C8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rPr>
          <w:rFonts w:cs="Arial"/>
          <w:sz w:val="20"/>
        </w:rPr>
      </w:pPr>
    </w:p>
    <w:p w14:paraId="4DE3CB20" w14:textId="77777777" w:rsidR="00B65DBF" w:rsidRPr="00EA4EF9" w:rsidRDefault="00B65DBF" w:rsidP="00966F91">
      <w:pPr>
        <w:pStyle w:val="Textoindependiente"/>
        <w:tabs>
          <w:tab w:val="left" w:pos="567"/>
          <w:tab w:val="left" w:pos="9072"/>
        </w:tabs>
        <w:spacing w:before="11"/>
        <w:rPr>
          <w:rFonts w:cs="Arial"/>
          <w:sz w:val="15"/>
        </w:rPr>
      </w:pPr>
    </w:p>
    <w:p w14:paraId="36F47300" w14:textId="77777777" w:rsidR="00B65DBF" w:rsidRPr="00EA4EF9" w:rsidRDefault="00000000" w:rsidP="00966F91">
      <w:pPr>
        <w:pStyle w:val="Prrafodelista"/>
        <w:numPr>
          <w:ilvl w:val="0"/>
          <w:numId w:val="6"/>
        </w:numPr>
        <w:tabs>
          <w:tab w:val="left" w:pos="567"/>
          <w:tab w:val="left" w:pos="635"/>
        </w:tabs>
        <w:spacing w:before="92"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>Presuncional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su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doble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aspecto,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legal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y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humana.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>Consistente en las constancias que obran en el expediente que se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forme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con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motivo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presente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escrito,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todo</w:t>
      </w:r>
      <w:r w:rsidRPr="00EA4EF9">
        <w:rPr>
          <w:rFonts w:cs="Arial"/>
          <w:spacing w:val="17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2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beneficie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-76"/>
          <w:sz w:val="28"/>
        </w:rPr>
        <w:t xml:space="preserve"> </w:t>
      </w:r>
      <w:r w:rsidRPr="00EA4EF9">
        <w:rPr>
          <w:rFonts w:cs="Arial"/>
          <w:sz w:val="28"/>
        </w:rPr>
        <w:t>la denunciante.</w:t>
      </w:r>
    </w:p>
    <w:p w14:paraId="5AECA1D0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43088819" w14:textId="77777777" w:rsidR="00B65DBF" w:rsidRPr="00EA4EF9" w:rsidRDefault="00000000" w:rsidP="00360824">
      <w:pPr>
        <w:pStyle w:val="Ttulo1"/>
        <w:numPr>
          <w:ilvl w:val="1"/>
          <w:numId w:val="7"/>
        </w:numPr>
        <w:tabs>
          <w:tab w:val="left" w:pos="485"/>
          <w:tab w:val="left" w:pos="9072"/>
        </w:tabs>
        <w:spacing w:before="1"/>
        <w:ind w:left="0" w:firstLine="0"/>
        <w:jc w:val="left"/>
        <w:rPr>
          <w:rFonts w:ascii="Arial MT" w:hAnsi="Arial MT"/>
          <w:b w:val="0"/>
        </w:rPr>
      </w:pPr>
      <w:r w:rsidRPr="00EA4EF9">
        <w:rPr>
          <w:rFonts w:ascii="Arial MT" w:hAnsi="Arial MT"/>
        </w:rPr>
        <w:t>Pruebas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ofrecidas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por los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denunciados</w:t>
      </w:r>
      <w:r w:rsidRPr="00EA4EF9">
        <w:rPr>
          <w:rFonts w:ascii="Arial MT" w:hAnsi="Arial MT"/>
          <w:b w:val="0"/>
        </w:rPr>
        <w:t>.</w:t>
      </w:r>
    </w:p>
    <w:p w14:paraId="3959F143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sz w:val="30"/>
        </w:rPr>
      </w:pPr>
    </w:p>
    <w:p w14:paraId="4A896A6F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"/>
        <w:rPr>
          <w:rFonts w:cs="Arial"/>
          <w:sz w:val="26"/>
        </w:rPr>
      </w:pPr>
    </w:p>
    <w:p w14:paraId="14C50F06" w14:textId="79C7A1B0" w:rsidR="00B65DBF" w:rsidRPr="00EA4EF9" w:rsidRDefault="00000000" w:rsidP="00966F91">
      <w:pPr>
        <w:pStyle w:val="Prrafodelista"/>
        <w:numPr>
          <w:ilvl w:val="2"/>
          <w:numId w:val="7"/>
        </w:numPr>
        <w:tabs>
          <w:tab w:val="left" w:pos="493"/>
          <w:tab w:val="left" w:pos="9072"/>
        </w:tabs>
        <w:spacing w:line="360" w:lineRule="auto"/>
        <w:ind w:left="0" w:right="0" w:firstLine="0"/>
        <w:rPr>
          <w:rFonts w:cs="Arial"/>
          <w:sz w:val="28"/>
        </w:rPr>
      </w:pPr>
      <w:r w:rsidRPr="00EA4EF9">
        <w:rPr>
          <w:rFonts w:cs="Arial"/>
          <w:b/>
          <w:sz w:val="28"/>
        </w:rPr>
        <w:t xml:space="preserve">Documentales públicas. </w:t>
      </w:r>
      <w:r w:rsidRPr="00EA4EF9">
        <w:rPr>
          <w:rFonts w:cs="Arial"/>
          <w:sz w:val="28"/>
        </w:rPr>
        <w:t>Consistentes en todas y cada una de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 xml:space="preserve">las pruebas aportadas dentro del cuaderno de antecedentes </w:t>
      </w:r>
      <w:r w:rsidR="00497E87" w:rsidRPr="00497E87">
        <w:rPr>
          <w:rFonts w:cs="Arial"/>
          <w:color w:val="FFFFFF"/>
          <w:sz w:val="28"/>
          <w:highlight w:val="darkCyan"/>
        </w:rPr>
        <w:t>[No.30]_ELIMINADO_el_n</w:t>
      </w:r>
      <w:r w:rsidR="00497E87" w:rsidRPr="00497E87">
        <w:rPr>
          <w:rFonts w:cs="Arial" w:hint="cs"/>
          <w:color w:val="FFFFFF"/>
          <w:sz w:val="28"/>
          <w:highlight w:val="darkCyan"/>
        </w:rPr>
        <w:t>ú</w:t>
      </w:r>
      <w:r w:rsidR="00497E87" w:rsidRPr="00497E87">
        <w:rPr>
          <w:rFonts w:cs="Arial"/>
          <w:color w:val="FFFFFF"/>
          <w:sz w:val="28"/>
          <w:highlight w:val="darkCyan"/>
        </w:rPr>
        <w:t>mero_de_expediente_antecedente_[152]</w:t>
      </w:r>
      <w:r w:rsidRPr="00EA4EF9">
        <w:rPr>
          <w:rFonts w:cs="Arial"/>
          <w:sz w:val="28"/>
        </w:rPr>
        <w:t>.</w:t>
      </w:r>
    </w:p>
    <w:p w14:paraId="66DE25D4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735E2F3F" w14:textId="77777777" w:rsidR="00B65DBF" w:rsidRPr="00EA4EF9" w:rsidRDefault="00000000" w:rsidP="00360824">
      <w:pPr>
        <w:pStyle w:val="Ttulo1"/>
        <w:numPr>
          <w:ilvl w:val="2"/>
          <w:numId w:val="7"/>
        </w:numPr>
        <w:tabs>
          <w:tab w:val="left" w:pos="488"/>
          <w:tab w:val="left" w:pos="9072"/>
        </w:tabs>
        <w:spacing w:before="1"/>
        <w:ind w:left="0" w:firstLine="0"/>
        <w:rPr>
          <w:rFonts w:ascii="Arial MT" w:hAnsi="Arial MT"/>
        </w:rPr>
      </w:pPr>
      <w:r w:rsidRPr="00EA4EF9">
        <w:rPr>
          <w:rFonts w:ascii="Arial MT" w:hAnsi="Arial MT"/>
        </w:rPr>
        <w:t>Presuncional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en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su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doble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aspecto,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legal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y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humana.</w:t>
      </w:r>
    </w:p>
    <w:p w14:paraId="7F47800A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7507FF15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0"/>
        <w:rPr>
          <w:rFonts w:cs="Arial"/>
          <w:b/>
          <w:sz w:val="25"/>
        </w:rPr>
      </w:pPr>
    </w:p>
    <w:p w14:paraId="4ED1C7C8" w14:textId="77777777" w:rsidR="00B65DBF" w:rsidRPr="00EA4EF9" w:rsidRDefault="00000000" w:rsidP="00360824">
      <w:pPr>
        <w:pStyle w:val="Prrafodelista"/>
        <w:numPr>
          <w:ilvl w:val="2"/>
          <w:numId w:val="7"/>
        </w:numPr>
        <w:tabs>
          <w:tab w:val="left" w:pos="486"/>
          <w:tab w:val="left" w:pos="9072"/>
        </w:tabs>
        <w:ind w:left="0" w:right="0" w:firstLine="0"/>
        <w:rPr>
          <w:rFonts w:cs="Arial"/>
          <w:b/>
          <w:sz w:val="28"/>
        </w:rPr>
      </w:pPr>
      <w:r w:rsidRPr="00EA4EF9">
        <w:rPr>
          <w:rFonts w:cs="Arial"/>
          <w:b/>
          <w:sz w:val="28"/>
        </w:rPr>
        <w:t>Instrumental</w:t>
      </w:r>
      <w:r w:rsidRPr="00EA4EF9">
        <w:rPr>
          <w:rFonts w:cs="Arial"/>
          <w:b/>
          <w:spacing w:val="-7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-8"/>
          <w:sz w:val="28"/>
        </w:rPr>
        <w:t xml:space="preserve"> </w:t>
      </w:r>
      <w:r w:rsidRPr="00EA4EF9">
        <w:rPr>
          <w:rFonts w:cs="Arial"/>
          <w:b/>
          <w:sz w:val="28"/>
        </w:rPr>
        <w:t>actuaciones.</w:t>
      </w:r>
    </w:p>
    <w:p w14:paraId="60EA26EF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11E49284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08D596D1" w14:textId="77777777" w:rsidR="00B65DBF" w:rsidRPr="00EA4EF9" w:rsidRDefault="00000000" w:rsidP="00360824">
      <w:pPr>
        <w:pStyle w:val="Ttulo1"/>
        <w:numPr>
          <w:ilvl w:val="1"/>
          <w:numId w:val="7"/>
        </w:numPr>
        <w:tabs>
          <w:tab w:val="left" w:pos="563"/>
          <w:tab w:val="left" w:pos="9072"/>
        </w:tabs>
        <w:ind w:left="0" w:firstLine="0"/>
        <w:jc w:val="left"/>
        <w:rPr>
          <w:rFonts w:ascii="Arial MT" w:hAnsi="Arial MT"/>
        </w:rPr>
      </w:pPr>
      <w:r w:rsidRPr="00EA4EF9">
        <w:rPr>
          <w:rFonts w:ascii="Arial MT" w:hAnsi="Arial MT"/>
        </w:rPr>
        <w:t>Diligencias</w:t>
      </w:r>
      <w:r w:rsidRPr="00EA4EF9">
        <w:rPr>
          <w:rFonts w:ascii="Arial MT" w:hAnsi="Arial MT"/>
          <w:spacing w:val="-7"/>
        </w:rPr>
        <w:t xml:space="preserve"> </w:t>
      </w:r>
      <w:r w:rsidRPr="00EA4EF9">
        <w:rPr>
          <w:rFonts w:ascii="Arial MT" w:hAnsi="Arial MT"/>
        </w:rPr>
        <w:t>practicadas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por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la</w:t>
      </w:r>
      <w:r w:rsidRPr="00EA4EF9">
        <w:rPr>
          <w:rFonts w:ascii="Arial MT" w:hAnsi="Arial MT"/>
          <w:spacing w:val="-7"/>
        </w:rPr>
        <w:t xml:space="preserve"> </w:t>
      </w:r>
      <w:r w:rsidRPr="00EA4EF9">
        <w:rPr>
          <w:rFonts w:ascii="Arial MT" w:hAnsi="Arial MT"/>
        </w:rPr>
        <w:t>autoridad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instructora.</w:t>
      </w:r>
    </w:p>
    <w:p w14:paraId="050780A2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0BDE7CE1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1"/>
        <w:rPr>
          <w:rFonts w:cs="Arial"/>
          <w:b/>
          <w:sz w:val="25"/>
        </w:rPr>
      </w:pPr>
    </w:p>
    <w:p w14:paraId="716975CA" w14:textId="77777777" w:rsidR="00B65DBF" w:rsidRPr="00EA4EF9" w:rsidRDefault="00000000" w:rsidP="00966F91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Al respecto, cabe señalar que el dos de junio, en cumplimiento 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proveído de uno de junio, se levantó el acta circunstanciada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verificación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número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IEM-OFI/115/2021.</w:t>
      </w:r>
    </w:p>
    <w:p w14:paraId="75D8AD1B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1475E636" w14:textId="77777777" w:rsidR="00B65DBF" w:rsidRPr="00EA4EF9" w:rsidRDefault="00000000" w:rsidP="00966F91">
      <w:pPr>
        <w:pStyle w:val="Prrafodelista"/>
        <w:numPr>
          <w:ilvl w:val="1"/>
          <w:numId w:val="7"/>
        </w:numPr>
        <w:tabs>
          <w:tab w:val="left" w:pos="613"/>
          <w:tab w:val="left" w:pos="9072"/>
        </w:tabs>
        <w:spacing w:line="360" w:lineRule="auto"/>
        <w:ind w:left="0" w:right="0" w:firstLine="0"/>
        <w:jc w:val="both"/>
        <w:rPr>
          <w:rFonts w:cs="Arial"/>
          <w:sz w:val="28"/>
        </w:rPr>
      </w:pPr>
      <w:r w:rsidRPr="00EA4EF9">
        <w:rPr>
          <w:rFonts w:cs="Arial"/>
          <w:b/>
          <w:sz w:val="28"/>
        </w:rPr>
        <w:t xml:space="preserve">Valoración de las pruebas. </w:t>
      </w:r>
      <w:r w:rsidRPr="00EA4EF9">
        <w:rPr>
          <w:rFonts w:cs="Arial"/>
          <w:sz w:val="28"/>
        </w:rPr>
        <w:t>De conformidad con lo dispuesto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 el artículo 259 del Código Electoral, lo conducente es valorar,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54"/>
          <w:sz w:val="28"/>
        </w:rPr>
        <w:t xml:space="preserve"> </w:t>
      </w:r>
      <w:r w:rsidRPr="00EA4EF9">
        <w:rPr>
          <w:rFonts w:cs="Arial"/>
          <w:sz w:val="28"/>
        </w:rPr>
        <w:t>primer</w:t>
      </w:r>
      <w:r w:rsidRPr="00EA4EF9">
        <w:rPr>
          <w:rFonts w:cs="Arial"/>
          <w:spacing w:val="52"/>
          <w:sz w:val="28"/>
        </w:rPr>
        <w:t xml:space="preserve"> </w:t>
      </w:r>
      <w:r w:rsidRPr="00EA4EF9">
        <w:rPr>
          <w:rFonts w:cs="Arial"/>
          <w:sz w:val="28"/>
        </w:rPr>
        <w:t>lugar,</w:t>
      </w:r>
      <w:r w:rsidRPr="00EA4EF9">
        <w:rPr>
          <w:rFonts w:cs="Arial"/>
          <w:spacing w:val="5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52"/>
          <w:sz w:val="28"/>
        </w:rPr>
        <w:t xml:space="preserve"> </w:t>
      </w:r>
      <w:r w:rsidRPr="00EA4EF9">
        <w:rPr>
          <w:rFonts w:cs="Arial"/>
          <w:sz w:val="28"/>
        </w:rPr>
        <w:t>manera</w:t>
      </w:r>
      <w:r w:rsidRPr="00EA4EF9">
        <w:rPr>
          <w:rFonts w:cs="Arial"/>
          <w:spacing w:val="53"/>
          <w:sz w:val="28"/>
        </w:rPr>
        <w:t xml:space="preserve"> </w:t>
      </w:r>
      <w:r w:rsidRPr="00EA4EF9">
        <w:rPr>
          <w:rFonts w:cs="Arial"/>
          <w:sz w:val="28"/>
        </w:rPr>
        <w:t>individual</w:t>
      </w:r>
      <w:r w:rsidRPr="00EA4EF9">
        <w:rPr>
          <w:rFonts w:cs="Arial"/>
          <w:spacing w:val="55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53"/>
          <w:sz w:val="28"/>
        </w:rPr>
        <w:t xml:space="preserve"> </w:t>
      </w:r>
      <w:r w:rsidRPr="00EA4EF9">
        <w:rPr>
          <w:rFonts w:cs="Arial"/>
          <w:sz w:val="28"/>
        </w:rPr>
        <w:t>pruebas</w:t>
      </w:r>
      <w:r w:rsidRPr="00EA4EF9">
        <w:rPr>
          <w:rFonts w:cs="Arial"/>
          <w:spacing w:val="54"/>
          <w:sz w:val="28"/>
        </w:rPr>
        <w:t xml:space="preserve"> </w:t>
      </w:r>
      <w:r w:rsidRPr="00EA4EF9">
        <w:rPr>
          <w:rFonts w:cs="Arial"/>
          <w:sz w:val="28"/>
        </w:rPr>
        <w:t>relacionadas</w:t>
      </w:r>
      <w:r w:rsidRPr="00EA4EF9">
        <w:rPr>
          <w:rFonts w:cs="Arial"/>
          <w:spacing w:val="-76"/>
          <w:sz w:val="28"/>
        </w:rPr>
        <w:t xml:space="preserve"> </w:t>
      </w:r>
      <w:r w:rsidRPr="00EA4EF9">
        <w:rPr>
          <w:rFonts w:cs="Arial"/>
          <w:sz w:val="28"/>
        </w:rPr>
        <w:t>con los hechos materia de estudio, y que obran en el presente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expediente.</w:t>
      </w:r>
    </w:p>
    <w:p w14:paraId="0A0D73C5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</w:rPr>
      </w:pPr>
    </w:p>
    <w:p w14:paraId="4DAA1AEA" w14:textId="370B9E1E" w:rsidR="00B65DBF" w:rsidRPr="00EA4EF9" w:rsidRDefault="00000000" w:rsidP="00966F91">
      <w:pPr>
        <w:pStyle w:val="Prrafodelista"/>
        <w:numPr>
          <w:ilvl w:val="2"/>
          <w:numId w:val="7"/>
        </w:numPr>
        <w:tabs>
          <w:tab w:val="left" w:pos="570"/>
          <w:tab w:val="left" w:pos="9072"/>
        </w:tabs>
        <w:spacing w:before="92" w:line="360" w:lineRule="auto"/>
        <w:ind w:left="0" w:right="0" w:firstLine="0"/>
        <w:rPr>
          <w:rFonts w:cs="Arial"/>
          <w:sz w:val="28"/>
          <w:szCs w:val="28"/>
        </w:rPr>
      </w:pPr>
      <w:r w:rsidRPr="00EA4EF9">
        <w:rPr>
          <w:rFonts w:cs="Arial"/>
          <w:sz w:val="28"/>
          <w:szCs w:val="28"/>
        </w:rPr>
        <w:t>Por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que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ve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documentales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públicas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referidas,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-75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conformidad</w:t>
      </w:r>
      <w:r w:rsidRPr="00EA4EF9">
        <w:rPr>
          <w:rFonts w:cs="Arial"/>
          <w:spacing w:val="5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con</w:t>
      </w:r>
      <w:r w:rsidRPr="00EA4EF9">
        <w:rPr>
          <w:rFonts w:cs="Arial"/>
          <w:spacing w:val="6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</w:t>
      </w:r>
      <w:r w:rsidRPr="00EA4EF9">
        <w:rPr>
          <w:rFonts w:cs="Arial"/>
          <w:spacing w:val="6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dispuesto</w:t>
      </w:r>
      <w:r w:rsidRPr="00EA4EF9">
        <w:rPr>
          <w:rFonts w:cs="Arial"/>
          <w:spacing w:val="6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4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</w:t>
      </w:r>
      <w:r w:rsidRPr="00EA4EF9">
        <w:rPr>
          <w:rFonts w:cs="Arial"/>
          <w:spacing w:val="4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párrafo</w:t>
      </w:r>
      <w:r w:rsidRPr="00EA4EF9">
        <w:rPr>
          <w:rFonts w:cs="Arial"/>
          <w:spacing w:val="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quinto,</w:t>
      </w:r>
      <w:r w:rsidRPr="00EA4EF9">
        <w:rPr>
          <w:rFonts w:cs="Arial"/>
          <w:spacing w:val="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</w:t>
      </w:r>
      <w:r w:rsidRPr="00EA4EF9">
        <w:rPr>
          <w:rFonts w:cs="Arial"/>
          <w:spacing w:val="6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citado</w:t>
      </w:r>
      <w:r w:rsidR="00966F91" w:rsidRPr="00EA4EF9">
        <w:rPr>
          <w:rFonts w:cs="Arial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numeral 259, así como en lo establecido en la fracción II, del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artículo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22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Ley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Justicia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Materia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Electoral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y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lastRenderedPageBreak/>
        <w:t>Participación Ciudadana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 Estado</w:t>
      </w:r>
      <w:r w:rsidR="001902E3" w:rsidRPr="00EA4EF9">
        <w:rPr>
          <w:rStyle w:val="Refdenotaalpie"/>
          <w:rFonts w:cs="Arial"/>
          <w:sz w:val="28"/>
          <w:szCs w:val="28"/>
        </w:rPr>
        <w:footnoteReference w:id="6"/>
      </w:r>
      <w:r w:rsidRPr="00EA4EF9">
        <w:rPr>
          <w:rFonts w:cs="Arial"/>
          <w:sz w:val="28"/>
          <w:szCs w:val="28"/>
        </w:rPr>
        <w:t>,</w:t>
      </w:r>
      <w:r w:rsidRPr="00EA4EF9">
        <w:rPr>
          <w:rFonts w:cs="Arial"/>
          <w:spacing w:val="7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7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 xml:space="preserve">lo </w:t>
      </w:r>
      <w:r w:rsidRPr="00EA4EF9">
        <w:rPr>
          <w:rFonts w:cs="Arial"/>
          <w:b/>
          <w:sz w:val="28"/>
          <w:szCs w:val="28"/>
        </w:rPr>
        <w:t xml:space="preserve">individual </w:t>
      </w:r>
      <w:r w:rsidRPr="00EA4EF9">
        <w:rPr>
          <w:rFonts w:cs="Arial"/>
          <w:sz w:val="28"/>
          <w:szCs w:val="28"/>
        </w:rPr>
        <w:t>alcanzan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un valor probatorio pleno, por haber sido emitidas por la autoridad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administrativa</w:t>
      </w:r>
      <w:r w:rsidRPr="00EA4EF9">
        <w:rPr>
          <w:rFonts w:cs="Arial"/>
          <w:spacing w:val="-4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electoral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dentro</w:t>
      </w:r>
      <w:r w:rsidRPr="00EA4EF9">
        <w:rPr>
          <w:rFonts w:cs="Arial"/>
          <w:spacing w:val="-4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</w:t>
      </w:r>
      <w:r w:rsidRPr="00EA4EF9">
        <w:rPr>
          <w:rFonts w:cs="Arial"/>
          <w:spacing w:val="-2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ámbito</w:t>
      </w:r>
      <w:r w:rsidRPr="00EA4EF9">
        <w:rPr>
          <w:rFonts w:cs="Arial"/>
          <w:spacing w:val="-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-3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su</w:t>
      </w:r>
      <w:r w:rsidRPr="00EA4EF9">
        <w:rPr>
          <w:rFonts w:cs="Arial"/>
          <w:spacing w:val="-4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competencia.</w:t>
      </w:r>
    </w:p>
    <w:p w14:paraId="11D77294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0"/>
        <w:rPr>
          <w:rFonts w:cs="Arial"/>
        </w:rPr>
      </w:pPr>
    </w:p>
    <w:p w14:paraId="11535D01" w14:textId="77777777" w:rsidR="00B65DBF" w:rsidRPr="00EA4EF9" w:rsidRDefault="00000000" w:rsidP="00966F91">
      <w:pPr>
        <w:pStyle w:val="Prrafodelista"/>
        <w:numPr>
          <w:ilvl w:val="2"/>
          <w:numId w:val="7"/>
        </w:numPr>
        <w:tabs>
          <w:tab w:val="left" w:pos="709"/>
          <w:tab w:val="left" w:pos="9072"/>
        </w:tabs>
        <w:spacing w:line="360" w:lineRule="auto"/>
        <w:ind w:left="0" w:right="0" w:firstLine="0"/>
        <w:rPr>
          <w:rFonts w:cs="Arial"/>
          <w:sz w:val="28"/>
          <w:szCs w:val="28"/>
        </w:rPr>
      </w:pPr>
      <w:r w:rsidRPr="00EA4EF9">
        <w:rPr>
          <w:rFonts w:cs="Arial"/>
          <w:sz w:val="28"/>
          <w:szCs w:val="28"/>
        </w:rPr>
        <w:t xml:space="preserve">En cuanto a las </w:t>
      </w:r>
      <w:r w:rsidRPr="00EA4EF9">
        <w:rPr>
          <w:rFonts w:cs="Arial"/>
          <w:b/>
          <w:sz w:val="28"/>
          <w:szCs w:val="28"/>
        </w:rPr>
        <w:t>documentales privadas</w:t>
      </w:r>
      <w:r w:rsidRPr="00EA4EF9">
        <w:rPr>
          <w:rFonts w:cs="Arial"/>
          <w:sz w:val="28"/>
          <w:szCs w:val="28"/>
        </w:rPr>
        <w:t xml:space="preserve">, la </w:t>
      </w:r>
      <w:r w:rsidRPr="00EA4EF9">
        <w:rPr>
          <w:rFonts w:cs="Arial"/>
          <w:b/>
          <w:sz w:val="28"/>
          <w:szCs w:val="28"/>
        </w:rPr>
        <w:t>prueba técnica</w:t>
      </w:r>
      <w:r w:rsidRPr="00EA4EF9">
        <w:rPr>
          <w:rFonts w:cs="Arial"/>
          <w:sz w:val="28"/>
          <w:szCs w:val="28"/>
        </w:rPr>
        <w:t>, la</w:t>
      </w:r>
      <w:r w:rsidRPr="00EA4EF9">
        <w:rPr>
          <w:rFonts w:cs="Arial"/>
          <w:spacing w:val="-75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presuncional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legal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y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humana</w:t>
      </w:r>
      <w:r w:rsidRPr="00EA4EF9">
        <w:rPr>
          <w:rFonts w:cs="Arial"/>
          <w:sz w:val="28"/>
          <w:szCs w:val="28"/>
        </w:rPr>
        <w:t>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así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como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instrumental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>de</w:t>
      </w:r>
      <w:r w:rsidRPr="00EA4EF9">
        <w:rPr>
          <w:rFonts w:cs="Arial"/>
          <w:b/>
          <w:spacing w:val="-75"/>
          <w:sz w:val="28"/>
          <w:szCs w:val="28"/>
        </w:rPr>
        <w:t xml:space="preserve"> </w:t>
      </w:r>
      <w:r w:rsidRPr="00EA4EF9">
        <w:rPr>
          <w:rFonts w:cs="Arial"/>
          <w:b/>
          <w:sz w:val="28"/>
          <w:szCs w:val="28"/>
        </w:rPr>
        <w:t xml:space="preserve">actuaciones </w:t>
      </w:r>
      <w:r w:rsidRPr="00EA4EF9">
        <w:rPr>
          <w:rFonts w:cs="Arial"/>
          <w:sz w:val="28"/>
          <w:szCs w:val="28"/>
        </w:rPr>
        <w:t>mencionadas, de conformidad con lo establecido 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 sexto párrafo del numeral 259 del Código Electoral, así como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 xml:space="preserve">22, fracción IV de la Ley de Justicia Electoral, en lo </w:t>
      </w:r>
      <w:r w:rsidRPr="00EA4EF9">
        <w:rPr>
          <w:rFonts w:cs="Arial"/>
          <w:b/>
          <w:sz w:val="28"/>
          <w:szCs w:val="28"/>
        </w:rPr>
        <w:t xml:space="preserve">individual </w:t>
      </w:r>
      <w:r w:rsidRPr="00EA4EF9">
        <w:rPr>
          <w:rFonts w:cs="Arial"/>
          <w:sz w:val="28"/>
          <w:szCs w:val="28"/>
        </w:rPr>
        <w:t>se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les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otorga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valor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indicios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cuanto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veracidad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su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contenido.</w:t>
      </w:r>
    </w:p>
    <w:p w14:paraId="46239C8C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"/>
        <w:rPr>
          <w:rFonts w:cs="Arial"/>
        </w:rPr>
      </w:pPr>
    </w:p>
    <w:p w14:paraId="5F396EA4" w14:textId="77777777" w:rsidR="00B65DBF" w:rsidRPr="00EA4EF9" w:rsidRDefault="00000000" w:rsidP="00966F91">
      <w:pPr>
        <w:pStyle w:val="Prrafodelista"/>
        <w:numPr>
          <w:ilvl w:val="1"/>
          <w:numId w:val="7"/>
        </w:numPr>
        <w:tabs>
          <w:tab w:val="left" w:pos="709"/>
          <w:tab w:val="left" w:pos="9072"/>
        </w:tabs>
        <w:spacing w:line="360" w:lineRule="auto"/>
        <w:ind w:left="0" w:right="0" w:firstLine="0"/>
        <w:jc w:val="both"/>
        <w:rPr>
          <w:rFonts w:cs="Arial"/>
          <w:sz w:val="28"/>
          <w:szCs w:val="28"/>
        </w:rPr>
      </w:pPr>
      <w:r w:rsidRPr="00EA4EF9">
        <w:rPr>
          <w:rFonts w:cs="Arial"/>
          <w:b/>
          <w:sz w:val="28"/>
          <w:szCs w:val="28"/>
        </w:rPr>
        <w:t xml:space="preserve">Hechos acreditados. </w:t>
      </w:r>
      <w:r w:rsidRPr="00EA4EF9">
        <w:rPr>
          <w:rFonts w:cs="Arial"/>
          <w:sz w:val="28"/>
          <w:szCs w:val="28"/>
        </w:rPr>
        <w:t xml:space="preserve">Haciendo una </w:t>
      </w:r>
      <w:r w:rsidRPr="00EA4EF9">
        <w:rPr>
          <w:rFonts w:cs="Arial"/>
          <w:b/>
          <w:sz w:val="28"/>
          <w:szCs w:val="28"/>
        </w:rPr>
        <w:t>valoración en conjunto</w:t>
      </w:r>
      <w:r w:rsidRPr="00EA4EF9">
        <w:rPr>
          <w:rFonts w:cs="Arial"/>
          <w:b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 los medios de prueba referidos, analizados por este Tribunal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bajo las reglas de la lógica, la experiencia y la sana crítica, con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fundamento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artículo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259,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párrafo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cuarto,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</w:t>
      </w:r>
      <w:r w:rsidRPr="00EA4EF9">
        <w:rPr>
          <w:rFonts w:cs="Arial"/>
          <w:spacing w:val="7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Código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Electoral,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así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como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numeral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22,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fracción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I,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Ley</w:t>
      </w:r>
      <w:r w:rsidRPr="00EA4EF9">
        <w:rPr>
          <w:rFonts w:cs="Arial"/>
          <w:spacing w:val="7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Justicia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Electoral,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son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aptos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para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tener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por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acreditados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siguientes hechos:</w:t>
      </w:r>
    </w:p>
    <w:p w14:paraId="395663DE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1AE0508F" w14:textId="4A0A36D7" w:rsidR="00FF263C" w:rsidRPr="00EA4EF9" w:rsidRDefault="00000000" w:rsidP="00966F91">
      <w:pPr>
        <w:pStyle w:val="Prrafodelista"/>
        <w:numPr>
          <w:ilvl w:val="0"/>
          <w:numId w:val="5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 xml:space="preserve">Que la denunciante </w:t>
      </w:r>
      <w:r w:rsidR="00497E87" w:rsidRPr="00497E87">
        <w:rPr>
          <w:rFonts w:cs="Arial"/>
          <w:color w:val="FFFFFF"/>
          <w:sz w:val="28"/>
          <w:highlight w:val="darkCyan"/>
        </w:rPr>
        <w:t>[No.31]_ELIMINADO_el_nombre_de_la_parte_denunciante_[6]</w:t>
      </w:r>
      <w:r w:rsidRPr="00EA4EF9">
        <w:rPr>
          <w:rFonts w:cs="Arial"/>
          <w:sz w:val="28"/>
        </w:rPr>
        <w:t xml:space="preserve"> fue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electa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como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[No.32]_ELIMINADO_Cargo_[230]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[No.33]_ELIMINADO_el_Municipio_[28]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periodo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septiembre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dos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mil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dieciocho al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treinta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uno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agosto.</w:t>
      </w:r>
    </w:p>
    <w:p w14:paraId="2F64E965" w14:textId="77777777" w:rsidR="00FF263C" w:rsidRPr="00EA4EF9" w:rsidRDefault="00FF263C" w:rsidP="00966F91">
      <w:pPr>
        <w:tabs>
          <w:tab w:val="left" w:pos="2583"/>
          <w:tab w:val="left" w:pos="9072"/>
        </w:tabs>
        <w:spacing w:line="357" w:lineRule="auto"/>
        <w:ind w:left="850"/>
        <w:rPr>
          <w:rFonts w:cs="Arial"/>
          <w:sz w:val="28"/>
        </w:rPr>
      </w:pPr>
    </w:p>
    <w:p w14:paraId="4CECF4B8" w14:textId="23123067" w:rsidR="00B65DBF" w:rsidRPr="00EA4EF9" w:rsidRDefault="00000000" w:rsidP="00966F91">
      <w:pPr>
        <w:pStyle w:val="Prrafodelista"/>
        <w:numPr>
          <w:ilvl w:val="0"/>
          <w:numId w:val="5"/>
        </w:numPr>
        <w:tabs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en sesión de cabildo de catorce de abril, se aprobó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licencia temporal de cuarenta y cinco días solicitada por 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lastRenderedPageBreak/>
        <w:t>[No.34]_ELIMINADO_el_Municipio_[28]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periodo del dieciséis de abril al diez de junio; lo que fue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asentado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en el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acta número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07/2021.</w:t>
      </w:r>
    </w:p>
    <w:p w14:paraId="39751AF3" w14:textId="77777777" w:rsidR="00B65DBF" w:rsidRPr="00EA4EF9" w:rsidRDefault="00B65DBF" w:rsidP="00966F91">
      <w:pPr>
        <w:pStyle w:val="Textoindependiente"/>
        <w:tabs>
          <w:tab w:val="left" w:pos="9072"/>
        </w:tabs>
        <w:spacing w:before="10"/>
        <w:ind w:left="850"/>
        <w:rPr>
          <w:rFonts w:cs="Arial"/>
          <w:sz w:val="33"/>
        </w:rPr>
      </w:pPr>
    </w:p>
    <w:p w14:paraId="5C97A987" w14:textId="6D58513E" w:rsidR="00B65DBF" w:rsidRPr="00EA4EF9" w:rsidRDefault="00000000" w:rsidP="00966F91">
      <w:pPr>
        <w:pStyle w:val="Prrafodelista"/>
        <w:numPr>
          <w:ilvl w:val="0"/>
          <w:numId w:val="4"/>
        </w:numPr>
        <w:tabs>
          <w:tab w:val="left" w:pos="882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en esa misma fecha fue designada como encargada del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 xml:space="preserve">despacho de la presidencia de ese ayuntamiento, la </w:t>
      </w:r>
      <w:r w:rsidR="00497E87" w:rsidRPr="00497E87">
        <w:rPr>
          <w:rFonts w:cs="Arial"/>
          <w:color w:val="FFFFFF"/>
          <w:sz w:val="28"/>
          <w:highlight w:val="darkCyan"/>
        </w:rPr>
        <w:t>[No.35]_ELIMINADAS_las_referencias_laborales_[106]</w:t>
      </w:r>
      <w:r w:rsidRPr="00EA4EF9">
        <w:rPr>
          <w:rFonts w:cs="Arial"/>
          <w:sz w:val="28"/>
        </w:rPr>
        <w:t xml:space="preserve"> Maribel Canizal Hernández; lo que fue asentado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acta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07-bis/2021.</w:t>
      </w:r>
    </w:p>
    <w:p w14:paraId="414F844C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ind w:right="49"/>
        <w:rPr>
          <w:rFonts w:cs="Arial"/>
          <w:sz w:val="42"/>
        </w:rPr>
      </w:pPr>
    </w:p>
    <w:p w14:paraId="229332CD" w14:textId="3B516FB3" w:rsidR="00B65DBF" w:rsidRPr="00EA4EF9" w:rsidRDefault="00000000" w:rsidP="00966F91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  <w:b/>
        </w:rPr>
        <w:t>OCTAVO.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Estudio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de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fondo.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apartado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procederá a realizar el estudio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 hechos atribuidos a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 Presidente Municipal y Secretario del 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de </w:t>
      </w:r>
      <w:r w:rsidR="00497E87" w:rsidRPr="00497E87">
        <w:rPr>
          <w:rFonts w:cs="Arial"/>
          <w:color w:val="FFFFFF"/>
          <w:highlight w:val="darkCyan"/>
        </w:rPr>
        <w:t>[No.36]_ELIMINADO_el_Municipio_[28]</w:t>
      </w:r>
      <w:r w:rsidRPr="00EA4EF9">
        <w:rPr>
          <w:rFonts w:cs="Arial"/>
        </w:rPr>
        <w:t>, Michoacán, por la presunta comisión de actos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constitutivos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 género.</w:t>
      </w:r>
    </w:p>
    <w:p w14:paraId="04109820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BA8B934" w14:textId="77777777" w:rsidR="00B65DBF" w:rsidRPr="00EA4EF9" w:rsidRDefault="00000000" w:rsidP="00D15E62">
      <w:pPr>
        <w:pStyle w:val="Ttulo1"/>
        <w:tabs>
          <w:tab w:val="left" w:pos="9072"/>
        </w:tabs>
        <w:ind w:left="0"/>
        <w:jc w:val="left"/>
        <w:rPr>
          <w:rFonts w:ascii="Arial MT" w:hAnsi="Arial MT"/>
        </w:rPr>
      </w:pPr>
      <w:r w:rsidRPr="00EA4EF9">
        <w:rPr>
          <w:rFonts w:ascii="Arial MT" w:hAnsi="Arial MT"/>
        </w:rPr>
        <w:t>Decisión.</w:t>
      </w:r>
    </w:p>
    <w:p w14:paraId="62D5AE7F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3A94173A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1"/>
        <w:ind w:right="49"/>
        <w:rPr>
          <w:rFonts w:cs="Arial"/>
          <w:b/>
          <w:sz w:val="25"/>
        </w:rPr>
      </w:pPr>
    </w:p>
    <w:p w14:paraId="5E4BE4C9" w14:textId="77777777" w:rsidR="00B65DBF" w:rsidRPr="00EA4EF9" w:rsidRDefault="00000000" w:rsidP="00966F91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Este Tribunal Electoral considera que no se actualiza la comisión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violencia política por razón de género en contra de la quejosa,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conformidad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 los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siguientes razonamientos.</w:t>
      </w:r>
    </w:p>
    <w:p w14:paraId="2094CF42" w14:textId="77777777" w:rsidR="00B65DBF" w:rsidRPr="00EA4EF9" w:rsidRDefault="00B65DBF" w:rsidP="00966F91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07DFE176" w14:textId="2F907E40" w:rsidR="00B65DBF" w:rsidRPr="00EA4EF9" w:rsidRDefault="00000000" w:rsidP="00B53BC0">
      <w:pPr>
        <w:pStyle w:val="Ttulo1"/>
        <w:tabs>
          <w:tab w:val="left" w:pos="8789"/>
        </w:tabs>
        <w:spacing w:line="360" w:lineRule="auto"/>
        <w:ind w:left="0"/>
        <w:rPr>
          <w:rFonts w:ascii="Arial MT" w:hAnsi="Arial MT"/>
        </w:rPr>
      </w:pPr>
      <w:r w:rsidRPr="00EA4EF9">
        <w:rPr>
          <w:rFonts w:ascii="Arial MT" w:hAnsi="Arial MT"/>
        </w:rPr>
        <w:t>Marco</w:t>
      </w:r>
      <w:r w:rsidRPr="00EA4EF9">
        <w:rPr>
          <w:rFonts w:ascii="Arial MT" w:hAnsi="Arial MT"/>
          <w:spacing w:val="14"/>
        </w:rPr>
        <w:t xml:space="preserve"> </w:t>
      </w:r>
      <w:r w:rsidRPr="00EA4EF9">
        <w:rPr>
          <w:rFonts w:ascii="Arial MT" w:hAnsi="Arial MT"/>
        </w:rPr>
        <w:t>jurisprudencial</w:t>
      </w:r>
      <w:r w:rsidRPr="00EA4EF9">
        <w:rPr>
          <w:rFonts w:ascii="Arial MT" w:hAnsi="Arial MT"/>
          <w:spacing w:val="17"/>
        </w:rPr>
        <w:t xml:space="preserve"> </w:t>
      </w:r>
      <w:r w:rsidRPr="00EA4EF9">
        <w:rPr>
          <w:rFonts w:ascii="Arial MT" w:hAnsi="Arial MT"/>
        </w:rPr>
        <w:t>sobre</w:t>
      </w:r>
      <w:r w:rsidRPr="00EA4EF9">
        <w:rPr>
          <w:rFonts w:ascii="Arial MT" w:hAnsi="Arial MT"/>
          <w:spacing w:val="15"/>
        </w:rPr>
        <w:t xml:space="preserve"> </w:t>
      </w:r>
      <w:r w:rsidRPr="00EA4EF9">
        <w:rPr>
          <w:rFonts w:ascii="Arial MT" w:hAnsi="Arial MT"/>
        </w:rPr>
        <w:t>el</w:t>
      </w:r>
      <w:r w:rsidRPr="00EA4EF9">
        <w:rPr>
          <w:rFonts w:ascii="Arial MT" w:hAnsi="Arial MT"/>
          <w:spacing w:val="17"/>
        </w:rPr>
        <w:t xml:space="preserve"> </w:t>
      </w:r>
      <w:r w:rsidRPr="00EA4EF9">
        <w:rPr>
          <w:rFonts w:ascii="Arial MT" w:hAnsi="Arial MT"/>
        </w:rPr>
        <w:t>estándar</w:t>
      </w:r>
      <w:r w:rsidRPr="00EA4EF9">
        <w:rPr>
          <w:rFonts w:ascii="Arial MT" w:hAnsi="Arial MT"/>
          <w:spacing w:val="14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15"/>
        </w:rPr>
        <w:t xml:space="preserve"> </w:t>
      </w:r>
      <w:r w:rsidRPr="00EA4EF9">
        <w:rPr>
          <w:rFonts w:ascii="Arial MT" w:hAnsi="Arial MT"/>
        </w:rPr>
        <w:t>valoración</w:t>
      </w:r>
      <w:r w:rsidRPr="00EA4EF9">
        <w:rPr>
          <w:rFonts w:ascii="Arial MT" w:hAnsi="Arial MT"/>
          <w:spacing w:val="15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75"/>
        </w:rPr>
        <w:t xml:space="preserve"> </w:t>
      </w:r>
      <w:r w:rsidR="00966F91" w:rsidRPr="00EA4EF9">
        <w:rPr>
          <w:rFonts w:ascii="Arial MT" w:hAnsi="Arial MT"/>
          <w:spacing w:val="-75"/>
        </w:rPr>
        <w:t xml:space="preserve">  </w:t>
      </w:r>
      <w:r w:rsidRPr="00EA4EF9">
        <w:rPr>
          <w:rFonts w:ascii="Arial MT" w:hAnsi="Arial MT"/>
        </w:rPr>
        <w:t>pruebas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en temas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violencia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política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en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razón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6"/>
        </w:rPr>
        <w:t xml:space="preserve"> </w:t>
      </w:r>
      <w:r w:rsidRPr="00EA4EF9">
        <w:rPr>
          <w:rFonts w:ascii="Arial MT" w:hAnsi="Arial MT"/>
        </w:rPr>
        <w:t>género.</w:t>
      </w:r>
    </w:p>
    <w:p w14:paraId="32D90E1C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b/>
          <w:sz w:val="42"/>
        </w:rPr>
      </w:pPr>
    </w:p>
    <w:p w14:paraId="7D527D10" w14:textId="4A1426AB" w:rsidR="00B65DBF" w:rsidRPr="00EA4EF9" w:rsidRDefault="00000000" w:rsidP="00966F91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Con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objeto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6"/>
        </w:rPr>
        <w:t xml:space="preserve"> </w:t>
      </w:r>
      <w:r w:rsidRPr="00EA4EF9">
        <w:rPr>
          <w:rFonts w:cs="Arial"/>
        </w:rPr>
        <w:t>determinar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6"/>
        </w:rPr>
        <w:t xml:space="preserve"> </w:t>
      </w:r>
      <w:r w:rsidRPr="00EA4EF9">
        <w:rPr>
          <w:rFonts w:cs="Arial"/>
        </w:rPr>
        <w:t>existencia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materia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órgano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jurisdiccional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necesario</w:t>
      </w:r>
      <w:r w:rsidRPr="00EA4EF9">
        <w:rPr>
          <w:rFonts w:cs="Arial"/>
          <w:spacing w:val="71"/>
        </w:rPr>
        <w:t xml:space="preserve"> </w:t>
      </w:r>
      <w:r w:rsidRPr="00EA4EF9">
        <w:rPr>
          <w:rFonts w:cs="Arial"/>
        </w:rPr>
        <w:t>atender</w:t>
      </w:r>
      <w:r w:rsidRPr="00EA4EF9">
        <w:rPr>
          <w:rFonts w:cs="Arial"/>
          <w:spacing w:val="67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68"/>
        </w:rPr>
        <w:t xml:space="preserve"> </w:t>
      </w:r>
      <w:r w:rsidRPr="00EA4EF9">
        <w:rPr>
          <w:rFonts w:cs="Arial"/>
        </w:rPr>
        <w:t>criterios</w:t>
      </w:r>
      <w:r w:rsidRPr="00EA4EF9">
        <w:rPr>
          <w:rFonts w:cs="Arial"/>
          <w:spacing w:val="70"/>
        </w:rPr>
        <w:t xml:space="preserve"> </w:t>
      </w:r>
      <w:r w:rsidRPr="00EA4EF9">
        <w:rPr>
          <w:rFonts w:cs="Arial"/>
        </w:rPr>
        <w:t>establecidos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respecto</w:t>
      </w:r>
      <w:r w:rsidRPr="00EA4EF9">
        <w:rPr>
          <w:rFonts w:cs="Arial"/>
          <w:spacing w:val="69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69"/>
        </w:rPr>
        <w:t xml:space="preserve"> </w:t>
      </w:r>
      <w:r w:rsidRPr="00EA4EF9">
        <w:rPr>
          <w:rFonts w:cs="Arial"/>
        </w:rPr>
        <w:t>la</w:t>
      </w:r>
      <w:r w:rsidR="00966F91" w:rsidRPr="00EA4EF9">
        <w:rPr>
          <w:rFonts w:cs="Arial"/>
        </w:rPr>
        <w:t xml:space="preserve"> </w:t>
      </w:r>
      <w:r w:rsidRPr="00EA4EF9">
        <w:rPr>
          <w:rFonts w:cs="Arial"/>
        </w:rPr>
        <w:t>probable comisión de conductas que constituyen violencia 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 género.</w:t>
      </w:r>
    </w:p>
    <w:p w14:paraId="6094D42F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8779578" w14:textId="099344FC" w:rsidR="00B65DBF" w:rsidRPr="00EA4EF9" w:rsidRDefault="00000000" w:rsidP="00D15E62">
      <w:pPr>
        <w:tabs>
          <w:tab w:val="left" w:pos="9072"/>
        </w:tabs>
        <w:spacing w:line="360" w:lineRule="auto"/>
        <w:jc w:val="both"/>
        <w:rPr>
          <w:rFonts w:cs="Arial"/>
          <w:sz w:val="28"/>
          <w:szCs w:val="28"/>
        </w:rPr>
      </w:pPr>
      <w:r w:rsidRPr="00EA4EF9">
        <w:rPr>
          <w:rFonts w:cs="Arial"/>
          <w:sz w:val="28"/>
        </w:rPr>
        <w:t>Por lo cual, en términos de lo dispuesto en la Tesis Aislada 1a.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C/2014 (10a.) de la Primera Sala de la Suprema Corte, de rubro: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“ACCESO A LA JUSTICIA EN CONDICIONES DE IGUALDAD.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ELEMENTOS</w:t>
      </w:r>
      <w:r w:rsidRPr="00EA4EF9">
        <w:rPr>
          <w:rFonts w:cs="Arial"/>
          <w:b/>
          <w:i/>
          <w:spacing w:val="5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PARA</w:t>
      </w:r>
      <w:r w:rsidRPr="00EA4EF9">
        <w:rPr>
          <w:rFonts w:cs="Arial"/>
          <w:b/>
          <w:i/>
          <w:spacing w:val="4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JUZGAR</w:t>
      </w:r>
      <w:r w:rsidRPr="00EA4EF9">
        <w:rPr>
          <w:rFonts w:cs="Arial"/>
          <w:b/>
          <w:i/>
          <w:spacing w:val="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CON</w:t>
      </w:r>
      <w:r w:rsidRPr="00EA4EF9">
        <w:rPr>
          <w:rFonts w:cs="Arial"/>
          <w:b/>
          <w:i/>
          <w:spacing w:val="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PERSPECTIVA</w:t>
      </w:r>
      <w:r w:rsidRPr="00EA4EF9">
        <w:rPr>
          <w:rFonts w:cs="Arial"/>
          <w:b/>
          <w:i/>
          <w:spacing w:val="4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="00D15E62" w:rsidRPr="00EA4EF9">
        <w:rPr>
          <w:rFonts w:cs="Arial"/>
          <w:b/>
          <w:i/>
          <w:sz w:val="28"/>
        </w:rPr>
        <w:t xml:space="preserve"> </w:t>
      </w:r>
      <w:r w:rsidRPr="00EA4EF9">
        <w:rPr>
          <w:rFonts w:cs="Arial"/>
          <w:b/>
          <w:i/>
          <w:sz w:val="28"/>
          <w:szCs w:val="28"/>
        </w:rPr>
        <w:t>GÉNERO.”</w:t>
      </w:r>
      <w:r w:rsidRPr="00EA4EF9">
        <w:rPr>
          <w:rFonts w:cs="Arial"/>
          <w:b/>
          <w:i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y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conformidad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con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establecido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por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Sala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Superior al dictar sentencia en el expediente SUP-REC-91/2020,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casos</w:t>
      </w:r>
      <w:r w:rsidRPr="00EA4EF9">
        <w:rPr>
          <w:rFonts w:cs="Arial"/>
          <w:spacing w:val="7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7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violencia</w:t>
      </w:r>
      <w:r w:rsidRPr="00EA4EF9">
        <w:rPr>
          <w:rFonts w:cs="Arial"/>
          <w:spacing w:val="7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política</w:t>
      </w:r>
      <w:r w:rsidRPr="00EA4EF9">
        <w:rPr>
          <w:rFonts w:cs="Arial"/>
          <w:spacing w:val="7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de</w:t>
      </w:r>
      <w:r w:rsidRPr="00EA4EF9">
        <w:rPr>
          <w:rFonts w:cs="Arial"/>
          <w:spacing w:val="77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género la prueba que</w:t>
      </w:r>
      <w:r w:rsidRPr="00EA4EF9">
        <w:rPr>
          <w:rFonts w:cs="Arial"/>
          <w:spacing w:val="78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aporta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la víctima goza de presunción de veracidad sobre lo que acontece</w:t>
      </w:r>
      <w:r w:rsidRPr="00EA4EF9">
        <w:rPr>
          <w:rFonts w:cs="Arial"/>
          <w:spacing w:val="-75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en</w:t>
      </w:r>
      <w:r w:rsidRPr="00EA4EF9">
        <w:rPr>
          <w:rFonts w:cs="Arial"/>
          <w:spacing w:val="-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los</w:t>
      </w:r>
      <w:r w:rsidRPr="00EA4EF9">
        <w:rPr>
          <w:rFonts w:cs="Arial"/>
          <w:spacing w:val="1"/>
          <w:sz w:val="28"/>
          <w:szCs w:val="28"/>
        </w:rPr>
        <w:t xml:space="preserve"> </w:t>
      </w:r>
      <w:r w:rsidRPr="00EA4EF9">
        <w:rPr>
          <w:rFonts w:cs="Arial"/>
          <w:sz w:val="28"/>
          <w:szCs w:val="28"/>
        </w:rPr>
        <w:t>hechos narrados.</w:t>
      </w:r>
    </w:p>
    <w:p w14:paraId="2EAE04AC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</w:rPr>
      </w:pPr>
    </w:p>
    <w:p w14:paraId="64F5F96C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Pues la violencia política por razón de género, generalmente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cualquiera de sus tipos, no responde a un paradigma o patrón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común que pueda fácilmente evidenciarse y hacerse visible, sobre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todo en casos en los que los simbolismos discriminatorios y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desigualdad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persona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violentada,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forman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estructura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social.</w:t>
      </w:r>
    </w:p>
    <w:p w14:paraId="4B6E9440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</w:rPr>
      </w:pPr>
    </w:p>
    <w:p w14:paraId="6C3A4A4B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otras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palabras,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casos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cualquier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tipo  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 política contra las mujeres, dada su naturaleza, no 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puede esperar la existencia cotidiana de pruebas testimoniales,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gráficas o documentales que tengan valor probatorio pleno,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ello es que la aportación de pruebas de la víctima constituye 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prueba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fundamental sobre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el hecho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denunciado.</w:t>
      </w:r>
    </w:p>
    <w:p w14:paraId="1341006E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</w:rPr>
      </w:pPr>
    </w:p>
    <w:p w14:paraId="08292ABA" w14:textId="6F1FD765" w:rsidR="00B65DBF" w:rsidRPr="00EA4EF9" w:rsidRDefault="00000000" w:rsidP="00D15E62">
      <w:pPr>
        <w:pStyle w:val="Textoindependiente"/>
        <w:tabs>
          <w:tab w:val="left" w:pos="9072"/>
        </w:tabs>
        <w:spacing w:line="362" w:lineRule="auto"/>
        <w:jc w:val="both"/>
        <w:rPr>
          <w:rFonts w:cs="Arial"/>
        </w:rPr>
      </w:pPr>
      <w:r w:rsidRPr="00EA4EF9">
        <w:rPr>
          <w:rFonts w:cs="Arial"/>
        </w:rPr>
        <w:t>En ese sentido, la manifestación por actos de violencia política por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víctima,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si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enlaza</w:t>
      </w:r>
      <w:r w:rsidRPr="00EA4EF9">
        <w:rPr>
          <w:rFonts w:cs="Arial"/>
          <w:spacing w:val="7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cualquier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otro</w:t>
      </w:r>
      <w:r w:rsidRPr="00EA4EF9">
        <w:rPr>
          <w:rFonts w:cs="Arial"/>
          <w:spacing w:val="6"/>
        </w:rPr>
        <w:t xml:space="preserve"> </w:t>
      </w:r>
      <w:r w:rsidRPr="00EA4EF9">
        <w:rPr>
          <w:rFonts w:cs="Arial"/>
        </w:rPr>
        <w:t>indicio</w:t>
      </w:r>
      <w:r w:rsidR="00D15E62" w:rsidRPr="00EA4EF9">
        <w:rPr>
          <w:rFonts w:cs="Arial"/>
        </w:rPr>
        <w:t xml:space="preserve"> </w:t>
      </w:r>
      <w:r w:rsidRPr="00EA4EF9">
        <w:rPr>
          <w:rFonts w:cs="Arial"/>
        </w:rPr>
        <w:t>o conjunto de indicios probatorios, aunque no sea de la misma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calidad, en conjunto puede integrar prueba circunstancial de valor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pleno.</w:t>
      </w:r>
    </w:p>
    <w:p w14:paraId="2E58CD2E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1FC42C9D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 ese tenor, la valoración de las pruebas en casos de 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política por razón de género, debe realizarse con perspectiva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 en el cual no se traslade a las víctimas la responsabilidad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aportar lo necesario para probar los hechos; ello, con el fin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impedir una interpretación estereotipada de las pruebas, así como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dicten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resoluciones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carentes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consideraciones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 lo cual obstaculiza, por un lado, el acceso de las 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víctimas a la justicia y por otro, la visión libre de estigmas respecto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atreven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denunciar.</w:t>
      </w:r>
    </w:p>
    <w:p w14:paraId="43F040C7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72F1DF8B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De ahí que, en los casos en que se denuncie violencia política por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razón de género, la persona demandada o victimaria es la 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tendrá que desvirtuar de manera fehaciente la inexistencia de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hechos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base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infracción.</w:t>
      </w:r>
    </w:p>
    <w:p w14:paraId="4419BBC0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2A449017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Dado que los actos de violencia basada en el género tienen lugar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 espacios privados donde ocasionalmente sólo se encuentran 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víctima y su agresor y, por ende, no pueden someterse a un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estándar imposible de prueba, por lo que su comprobación 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base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principal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leído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contexto del resto de los hechos que se manifiestan en el caso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concreto.</w:t>
      </w:r>
    </w:p>
    <w:p w14:paraId="235885F1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671A816" w14:textId="1F5831DC" w:rsidR="00B65DBF" w:rsidRPr="00EA4EF9" w:rsidRDefault="00000000" w:rsidP="00D15E62">
      <w:pPr>
        <w:pStyle w:val="Textoindependiente"/>
        <w:tabs>
          <w:tab w:val="left" w:pos="9072"/>
        </w:tabs>
        <w:spacing w:line="362" w:lineRule="auto"/>
        <w:jc w:val="both"/>
        <w:rPr>
          <w:rFonts w:cs="Arial"/>
        </w:rPr>
      </w:pP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modo,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cobra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preponderancia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pues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ello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permite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agotar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todas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líneas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de</w:t>
      </w:r>
      <w:r w:rsidR="00D15E62" w:rsidRPr="00EA4EF9">
        <w:rPr>
          <w:rFonts w:cs="Arial"/>
        </w:rPr>
        <w:t xml:space="preserve"> </w:t>
      </w:r>
      <w:r w:rsidRPr="00EA4EF9">
        <w:rPr>
          <w:rFonts w:cs="Arial"/>
        </w:rPr>
        <w:t>investigación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posibles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 conduzcan 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esclarecimiento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resulta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consistente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estándar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reforzado.</w:t>
      </w:r>
    </w:p>
    <w:p w14:paraId="514A1242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21AB45A5" w14:textId="77777777" w:rsidR="00B65DBF" w:rsidRPr="00EA4EF9" w:rsidRDefault="00000000" w:rsidP="00D15E62">
      <w:pPr>
        <w:tabs>
          <w:tab w:val="left" w:pos="9072"/>
        </w:tabs>
        <w:spacing w:line="360" w:lineRule="auto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Aunado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anterior,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caso,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tendrá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consideración el criterio contenido en la tesis aislada de rubro: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“ESTEREOTIPOS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GÉNERO.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COMO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PARTE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LA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lastRenderedPageBreak/>
        <w:t>METODOLOGÍA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JUZGAR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CON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PERSPECTIVA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GÉNERO, AL ESTABLECER LOS HECHOS Y VALORAR LAS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PRUEBAS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EN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UN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ASUNTO,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LA</w:t>
      </w:r>
      <w:r w:rsidRPr="00EA4EF9">
        <w:rPr>
          <w:rFonts w:cs="Arial"/>
          <w:b/>
          <w:i/>
          <w:spacing w:val="78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AUTORIDAD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JURISDICCIONAL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DEBE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PROCURAR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DESECHAMIENTO</w:t>
      </w:r>
      <w:r w:rsidRPr="00EA4EF9">
        <w:rPr>
          <w:rFonts w:cs="Arial"/>
          <w:b/>
          <w:i/>
          <w:spacing w:val="-75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CUALQUIERA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QUE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IMPIDA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PLENO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Y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EFECTIVO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EJERCICIO</w:t>
      </w:r>
      <w:r w:rsidRPr="00EA4EF9">
        <w:rPr>
          <w:rFonts w:cs="Arial"/>
          <w:b/>
          <w:i/>
          <w:spacing w:val="32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DEL</w:t>
      </w:r>
      <w:r w:rsidRPr="00EA4EF9">
        <w:rPr>
          <w:rFonts w:cs="Arial"/>
          <w:b/>
          <w:i/>
          <w:spacing w:val="34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DERECHO</w:t>
      </w:r>
      <w:r w:rsidRPr="00EA4EF9">
        <w:rPr>
          <w:rFonts w:cs="Arial"/>
          <w:b/>
          <w:i/>
          <w:spacing w:val="3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A</w:t>
      </w:r>
      <w:r w:rsidRPr="00EA4EF9">
        <w:rPr>
          <w:rFonts w:cs="Arial"/>
          <w:b/>
          <w:i/>
          <w:spacing w:val="3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LA</w:t>
      </w:r>
      <w:r w:rsidRPr="00EA4EF9">
        <w:rPr>
          <w:rFonts w:cs="Arial"/>
          <w:b/>
          <w:i/>
          <w:spacing w:val="37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IGUALDAD”</w:t>
      </w:r>
      <w:r w:rsidRPr="00EA4EF9">
        <w:rPr>
          <w:rFonts w:cs="Arial"/>
          <w:b/>
          <w:sz w:val="28"/>
        </w:rPr>
        <w:t>,</w:t>
      </w:r>
      <w:r w:rsidRPr="00EA4EF9">
        <w:rPr>
          <w:rFonts w:cs="Arial"/>
          <w:b/>
          <w:spacing w:val="37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35"/>
          <w:sz w:val="28"/>
        </w:rPr>
        <w:t xml:space="preserve"> </w:t>
      </w:r>
      <w:r w:rsidRPr="00EA4EF9">
        <w:rPr>
          <w:rFonts w:cs="Arial"/>
          <w:sz w:val="28"/>
        </w:rPr>
        <w:t>impone</w:t>
      </w:r>
      <w:r w:rsidRPr="00EA4EF9">
        <w:rPr>
          <w:rFonts w:cs="Arial"/>
          <w:spacing w:val="35"/>
          <w:sz w:val="28"/>
        </w:rPr>
        <w:t xml:space="preserve"> </w:t>
      </w:r>
      <w:r w:rsidRPr="00EA4EF9">
        <w:rPr>
          <w:rFonts w:cs="Arial"/>
          <w:sz w:val="28"/>
        </w:rPr>
        <w:t>al</w:t>
      </w:r>
    </w:p>
    <w:p w14:paraId="429B9259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juzgador -cuando se enfrenta a un caso en que una mujer afirme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situación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violencia-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aplicación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herramienta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efectivamente la realidad socio-cultural en que se desenvuelve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mujer,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0"/>
        </w:rPr>
        <w:t xml:space="preserve"> </w:t>
      </w:r>
      <w:r w:rsidRPr="00EA4EF9">
        <w:rPr>
          <w:rFonts w:cs="Arial"/>
        </w:rPr>
        <w:t>coloca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30"/>
        </w:rPr>
        <w:t xml:space="preserve"> </w:t>
      </w:r>
      <w:r w:rsidRPr="00EA4EF9">
        <w:rPr>
          <w:rFonts w:cs="Arial"/>
        </w:rPr>
        <w:t>situación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desventaja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31"/>
        </w:rPr>
        <w:t xml:space="preserve"> </w:t>
      </w:r>
      <w:r w:rsidRPr="00EA4EF9">
        <w:rPr>
          <w:rFonts w:cs="Arial"/>
        </w:rPr>
        <w:t>momento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en que particularmente requiere una mayor y particular protección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 Estado, con el propósito de lograr una garantía real y efectiva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sus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derechos.</w:t>
      </w:r>
    </w:p>
    <w:p w14:paraId="654A3E24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6C3ED4CD" w14:textId="77777777" w:rsidR="00B65DBF" w:rsidRPr="00EA4EF9" w:rsidRDefault="00000000" w:rsidP="00D15E62">
      <w:pPr>
        <w:pStyle w:val="Ttulo1"/>
        <w:tabs>
          <w:tab w:val="left" w:pos="9072"/>
        </w:tabs>
        <w:ind w:left="0"/>
        <w:rPr>
          <w:rFonts w:ascii="Arial MT" w:hAnsi="Arial MT"/>
        </w:rPr>
      </w:pPr>
      <w:r w:rsidRPr="00EA4EF9">
        <w:rPr>
          <w:rFonts w:ascii="Arial MT" w:hAnsi="Arial MT"/>
        </w:rPr>
        <w:t>Acreditación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los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hechos.</w:t>
      </w:r>
    </w:p>
    <w:p w14:paraId="4176A1A0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7F23595A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0A27D6EC" w14:textId="77777777" w:rsidR="00B65DBF" w:rsidRPr="00EA4EF9" w:rsidRDefault="00000000" w:rsidP="00D15E62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Ahora bien, a efecto de corroborar la existencia de los 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objeto de la queja, de las constancias que conforman el presente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asunto se advierte que obran las actas de sesión ordinaria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 números 07/2021 y 07-BIS/2021, ambas de catorce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abril.</w:t>
      </w:r>
    </w:p>
    <w:p w14:paraId="12B76068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sz w:val="17"/>
        </w:rPr>
      </w:pPr>
    </w:p>
    <w:p w14:paraId="1FFA37F2" w14:textId="5D2B4E87" w:rsidR="00B65DBF" w:rsidRPr="00EA4EF9" w:rsidRDefault="00000000" w:rsidP="00D15E62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Documentales que tienen el carácter de públicas en términos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 artículos 16, fracción I, y 17, fracción III, de la Ley de Justicia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Electoral, al ser documentos expedidos dentro del ámbito de sus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facultades por una autoridad municipal, esto es, por el 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del Ayuntamiento de </w:t>
      </w:r>
      <w:r w:rsidR="00497E87" w:rsidRPr="00497E87">
        <w:rPr>
          <w:rFonts w:cs="Arial"/>
          <w:color w:val="FFFFFF"/>
          <w:highlight w:val="darkCyan"/>
        </w:rPr>
        <w:t>[No.37]_ELIMINADO_el_Municipio_[28]</w:t>
      </w:r>
      <w:r w:rsidRPr="00EA4EF9">
        <w:rPr>
          <w:rFonts w:cs="Arial"/>
        </w:rPr>
        <w:t>, quien las certificó en ejercicio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la facultad que le confiere el artículo 53 fracción VIII de la Ley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Orgánica.</w:t>
      </w:r>
    </w:p>
    <w:p w14:paraId="5D41014D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21DBBE44" w14:textId="343C49AF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lastRenderedPageBreak/>
        <w:t>Por tanto, con fundamento en el artículo 22, fracción II, de la Ley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Justicia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tienen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valor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probatorio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pleno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resultan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suficientes</w:t>
      </w:r>
      <w:r w:rsidRPr="00EA4EF9">
        <w:rPr>
          <w:rFonts w:cs="Arial"/>
          <w:spacing w:val="50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49"/>
        </w:rPr>
        <w:t xml:space="preserve"> </w:t>
      </w:r>
      <w:r w:rsidRPr="00EA4EF9">
        <w:rPr>
          <w:rFonts w:cs="Arial"/>
        </w:rPr>
        <w:t>acreditar,</w:t>
      </w:r>
      <w:r w:rsidRPr="00EA4EF9">
        <w:rPr>
          <w:rFonts w:cs="Arial"/>
          <w:spacing w:val="50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50"/>
        </w:rPr>
        <w:t xml:space="preserve"> </w:t>
      </w:r>
      <w:r w:rsidRPr="00EA4EF9">
        <w:rPr>
          <w:rFonts w:cs="Arial"/>
        </w:rPr>
        <w:t>respecto</w:t>
      </w:r>
      <w:r w:rsidRPr="00EA4EF9">
        <w:rPr>
          <w:rFonts w:cs="Arial"/>
          <w:spacing w:val="49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7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50"/>
        </w:rPr>
        <w:t xml:space="preserve"> </w:t>
      </w:r>
      <w:r w:rsidRPr="00EA4EF9">
        <w:rPr>
          <w:rFonts w:cs="Arial"/>
        </w:rPr>
        <w:t>licencia</w:t>
      </w:r>
      <w:r w:rsidRPr="00EA4EF9">
        <w:rPr>
          <w:rFonts w:cs="Arial"/>
          <w:spacing w:val="47"/>
        </w:rPr>
        <w:t xml:space="preserve"> </w:t>
      </w:r>
      <w:r w:rsidRPr="00EA4EF9">
        <w:rPr>
          <w:rFonts w:cs="Arial"/>
        </w:rPr>
        <w:t>solicitada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por el Presidente Municipal de ese ayuntamiento, y la designación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[No.38]_ELIMINADAS_las_referencias_laborales_[106]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encargada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despacho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presidencia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municipal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aconteció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siguiente:</w:t>
      </w:r>
    </w:p>
    <w:p w14:paraId="061F01A3" w14:textId="77777777" w:rsidR="00B65DBF" w:rsidRPr="00B511BE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</w:rPr>
      </w:pPr>
    </w:p>
    <w:p w14:paraId="6E8E6FE7" w14:textId="77777777" w:rsidR="00B65DBF" w:rsidRPr="00EA4EF9" w:rsidRDefault="00000000" w:rsidP="00D15E62">
      <w:pPr>
        <w:pStyle w:val="Textoindependiente"/>
        <w:tabs>
          <w:tab w:val="left" w:pos="9072"/>
        </w:tabs>
        <w:jc w:val="both"/>
        <w:rPr>
          <w:rFonts w:cs="Arial"/>
        </w:rPr>
      </w:pPr>
      <w:r w:rsidRPr="00EA4EF9">
        <w:rPr>
          <w:rFonts w:cs="Arial"/>
        </w:rPr>
        <w:t>Acta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número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07/2021:</w:t>
      </w:r>
    </w:p>
    <w:p w14:paraId="6967D8C4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30"/>
        </w:rPr>
      </w:pPr>
    </w:p>
    <w:p w14:paraId="5737127D" w14:textId="77777777" w:rsidR="00B65DBF" w:rsidRPr="00EA4EF9" w:rsidRDefault="00000000" w:rsidP="00B511BE">
      <w:pPr>
        <w:tabs>
          <w:tab w:val="left" w:pos="9072"/>
        </w:tabs>
        <w:spacing w:before="1"/>
        <w:ind w:left="567" w:right="567" w:firstLine="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“</w:t>
      </w:r>
      <w:r w:rsidRPr="00EA4EF9">
        <w:rPr>
          <w:rFonts w:cs="Arial"/>
          <w:b/>
          <w:i/>
          <w:sz w:val="24"/>
        </w:rPr>
        <w:t>PUNTO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NUMERO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CUATRO.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Presentación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y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su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caso</w:t>
      </w:r>
      <w:r w:rsidRPr="00EA4EF9">
        <w:rPr>
          <w:rFonts w:cs="Arial"/>
          <w:b/>
          <w:i/>
          <w:spacing w:val="-64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aprobación de la propuesta que se plantea, para que se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autorice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permiso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Alejandro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Correa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Gómez,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ausentarse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cargo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durante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periodo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comprendido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16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abril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10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junio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del</w:t>
      </w:r>
      <w:r w:rsidRPr="00EA4EF9">
        <w:rPr>
          <w:rFonts w:cs="Arial"/>
          <w:b/>
          <w:i/>
          <w:spacing w:val="-64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presente</w:t>
      </w:r>
      <w:r w:rsidRPr="00EA4EF9">
        <w:rPr>
          <w:rFonts w:cs="Arial"/>
          <w:b/>
          <w:i/>
          <w:spacing w:val="-3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año 2021</w:t>
      </w:r>
      <w:r w:rsidRPr="00EA4EF9">
        <w:rPr>
          <w:rFonts w:cs="Arial"/>
          <w:i/>
          <w:sz w:val="24"/>
        </w:rPr>
        <w:t>.</w:t>
      </w:r>
    </w:p>
    <w:p w14:paraId="76CD2B16" w14:textId="77777777" w:rsidR="00B65DBF" w:rsidRPr="00EA4EF9" w:rsidRDefault="00000000" w:rsidP="00B511BE">
      <w:pPr>
        <w:tabs>
          <w:tab w:val="left" w:pos="9072"/>
        </w:tabs>
        <w:spacing w:before="120"/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Con fundamento a lo establecido en el articulo 65 fracción II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Orgánica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Estado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Michoacán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 xml:space="preserve">Ocampo, el </w:t>
      </w:r>
      <w:r w:rsidRPr="00EA4EF9">
        <w:rPr>
          <w:rFonts w:cs="Arial"/>
          <w:b/>
          <w:i/>
          <w:sz w:val="24"/>
        </w:rPr>
        <w:t>Mtro. Alejandro Correa Gómez</w:t>
      </w:r>
      <w:r w:rsidRPr="00EA4EF9">
        <w:rPr>
          <w:rFonts w:cs="Arial"/>
          <w:i/>
          <w:sz w:val="24"/>
        </w:rPr>
        <w:t>, solicita al pleno la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aprobación para que se le autorice el permiso para ausentarse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cargo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Presidente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durante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periodo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comprendido del 15 de abril al 10 de junio del presente año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2021.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pide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integrantes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Honorable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Ayuntamiento, que quien esté de acuerdo en su aprobación,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sírvanse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manifestarlo,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levantando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mano.</w:t>
      </w:r>
    </w:p>
    <w:p w14:paraId="28D22E79" w14:textId="2F89EBFC" w:rsidR="00B65DBF" w:rsidRPr="00EA4EF9" w:rsidRDefault="00000000" w:rsidP="00B511BE">
      <w:pPr>
        <w:tabs>
          <w:tab w:val="left" w:pos="9072"/>
        </w:tabs>
        <w:spacing w:before="121"/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Rigoberto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Sánchez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Rodríguez,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Secretario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Ayuntamiento, informa que se encontraron 11 (once) votos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los</w:t>
      </w:r>
      <w:r w:rsidRPr="00EA4EF9">
        <w:rPr>
          <w:rFonts w:cs="Arial"/>
          <w:i/>
          <w:spacing w:val="30"/>
          <w:sz w:val="24"/>
        </w:rPr>
        <w:t xml:space="preserve"> </w:t>
      </w:r>
      <w:r w:rsidRPr="00EA4EF9">
        <w:rPr>
          <w:rFonts w:cs="Arial"/>
          <w:i/>
          <w:sz w:val="24"/>
        </w:rPr>
        <w:t>11</w:t>
      </w:r>
      <w:r w:rsidRPr="00EA4EF9">
        <w:rPr>
          <w:rFonts w:cs="Arial"/>
          <w:i/>
          <w:spacing w:val="30"/>
          <w:sz w:val="24"/>
        </w:rPr>
        <w:t xml:space="preserve"> </w:t>
      </w:r>
      <w:r w:rsidRPr="00EA4EF9">
        <w:rPr>
          <w:rFonts w:cs="Arial"/>
          <w:i/>
          <w:sz w:val="24"/>
        </w:rPr>
        <w:t>(once)</w:t>
      </w:r>
      <w:r w:rsidRPr="00EA4EF9">
        <w:rPr>
          <w:rFonts w:cs="Arial"/>
          <w:i/>
          <w:spacing w:val="30"/>
          <w:sz w:val="24"/>
        </w:rPr>
        <w:t xml:space="preserve"> </w:t>
      </w:r>
      <w:r w:rsidRPr="00EA4EF9">
        <w:rPr>
          <w:rFonts w:cs="Arial"/>
          <w:i/>
          <w:sz w:val="24"/>
        </w:rPr>
        <w:t>miembros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presentes;</w:t>
      </w:r>
      <w:r w:rsidRPr="00EA4EF9">
        <w:rPr>
          <w:rFonts w:cs="Arial"/>
          <w:i/>
          <w:spacing w:val="28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lo</w:t>
      </w:r>
      <w:r w:rsidRPr="00EA4EF9">
        <w:rPr>
          <w:rFonts w:cs="Arial"/>
          <w:i/>
          <w:spacing w:val="28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31"/>
          <w:sz w:val="24"/>
        </w:rPr>
        <w:t xml:space="preserve"> </w:t>
      </w:r>
      <w:r w:rsidRPr="00EA4EF9">
        <w:rPr>
          <w:rFonts w:cs="Arial"/>
          <w:i/>
          <w:sz w:val="24"/>
        </w:rPr>
        <w:t>aprueba</w:t>
      </w:r>
      <w:r w:rsidRPr="00EA4EF9">
        <w:rPr>
          <w:rFonts w:cs="Arial"/>
          <w:i/>
          <w:spacing w:val="29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="008E5CE8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unanimidad de votos la autorización del permiso para que 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 Alejandro Correa Gómez</w:t>
      </w:r>
      <w:r w:rsidRPr="00EA4EF9">
        <w:rPr>
          <w:rFonts w:cs="Arial"/>
          <w:i/>
          <w:sz w:val="24"/>
        </w:rPr>
        <w:t>, se ausente de su cargo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 Municipal</w:t>
      </w:r>
      <w:r w:rsidRPr="00EA4EF9">
        <w:rPr>
          <w:rFonts w:cs="Arial"/>
          <w:i/>
          <w:sz w:val="24"/>
        </w:rPr>
        <w:t>, durante el periodo comprendido del 16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abril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10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junio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presente año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2021.”</w:t>
      </w:r>
    </w:p>
    <w:p w14:paraId="224DADE7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19153782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5DFF3FBB" w14:textId="77777777" w:rsidR="00B65DBF" w:rsidRPr="00EA4EF9" w:rsidRDefault="00000000" w:rsidP="00D15E62">
      <w:pPr>
        <w:pStyle w:val="Textoindependiente"/>
        <w:tabs>
          <w:tab w:val="left" w:pos="9072"/>
        </w:tabs>
        <w:rPr>
          <w:rFonts w:cs="Arial"/>
        </w:rPr>
      </w:pPr>
      <w:r w:rsidRPr="00EA4EF9">
        <w:rPr>
          <w:rFonts w:cs="Arial"/>
        </w:rPr>
        <w:t>Acta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identificada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número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07-BIS/2021:</w:t>
      </w:r>
    </w:p>
    <w:p w14:paraId="243CCA0B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30"/>
        </w:rPr>
      </w:pPr>
    </w:p>
    <w:p w14:paraId="4B1FCB0E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sz w:val="26"/>
        </w:rPr>
      </w:pPr>
    </w:p>
    <w:p w14:paraId="1DBDC7BB" w14:textId="3F8F00DF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b/>
          <w:i/>
          <w:sz w:val="24"/>
        </w:rPr>
      </w:pPr>
      <w:r w:rsidRPr="00EA4EF9">
        <w:rPr>
          <w:rFonts w:cs="Arial"/>
          <w:b/>
          <w:i/>
          <w:sz w:val="24"/>
        </w:rPr>
        <w:t>“PUNTO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NUMERO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CUATRO.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Presentación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y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su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caso</w:t>
      </w:r>
      <w:r w:rsidRPr="00EA4EF9">
        <w:rPr>
          <w:rFonts w:cs="Arial"/>
          <w:b/>
          <w:i/>
          <w:spacing w:val="-64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aprobación de la propuesta que se plantea para que con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fundamento con lo establecido en el artículo 65 fracción II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 la Ley Orgánica Municipal del Estado de Michoacán de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Ocampo,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Profa.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Maribel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Canizal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Hernández,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="00497E87" w:rsidRPr="00497E87">
        <w:rPr>
          <w:rFonts w:cs="Arial"/>
          <w:b/>
          <w:i/>
          <w:color w:val="FFFFFF"/>
          <w:sz w:val="24"/>
          <w:highlight w:val="darkCyan"/>
        </w:rPr>
        <w:t>[No.39]_ELIMINADAS_las_referencias_laborales_[106]</w:t>
      </w:r>
      <w:r w:rsidRPr="00EA4EF9">
        <w:rPr>
          <w:rFonts w:cs="Arial"/>
          <w:b/>
          <w:i/>
          <w:sz w:val="24"/>
        </w:rPr>
        <w:t>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sea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encargada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despacho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Presidencia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todas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atribuciones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legales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y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administrativas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que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se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disponen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para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</w:t>
      </w:r>
      <w:r w:rsidRPr="00EA4EF9">
        <w:rPr>
          <w:rFonts w:cs="Arial"/>
          <w:b/>
          <w:i/>
          <w:spacing w:val="-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y</w:t>
      </w:r>
      <w:r w:rsidRPr="00EA4EF9">
        <w:rPr>
          <w:rFonts w:cs="Arial"/>
          <w:b/>
          <w:i/>
          <w:spacing w:val="-2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que</w:t>
      </w:r>
      <w:r w:rsidRPr="00EA4EF9">
        <w:rPr>
          <w:rFonts w:cs="Arial"/>
          <w:b/>
          <w:i/>
          <w:spacing w:val="-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 misma ley</w:t>
      </w:r>
      <w:r w:rsidRPr="00EA4EF9">
        <w:rPr>
          <w:rFonts w:cs="Arial"/>
          <w:b/>
          <w:i/>
          <w:spacing w:val="-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le confiere.</w:t>
      </w:r>
    </w:p>
    <w:p w14:paraId="14A41D23" w14:textId="1120161C" w:rsidR="00B65DBF" w:rsidRPr="00EA4EF9" w:rsidRDefault="00000000" w:rsidP="00B511BE">
      <w:pPr>
        <w:tabs>
          <w:tab w:val="left" w:pos="9072"/>
        </w:tabs>
        <w:spacing w:before="202"/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lastRenderedPageBreak/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Alejandro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Correa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Gómez,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solicita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pleno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="00B53BC0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aprobación, para que con fundamento y de conformidad con lo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dispuesto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artículo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65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fracción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II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Orgánica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</w:t>
      </w:r>
      <w:r w:rsidRPr="00EA4EF9">
        <w:rPr>
          <w:rFonts w:cs="Arial"/>
          <w:i/>
          <w:spacing w:val="19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7"/>
          <w:sz w:val="24"/>
        </w:rPr>
        <w:t xml:space="preserve"> </w:t>
      </w:r>
      <w:r w:rsidRPr="00EA4EF9">
        <w:rPr>
          <w:rFonts w:cs="Arial"/>
          <w:i/>
          <w:sz w:val="24"/>
        </w:rPr>
        <w:t>Estado</w:t>
      </w:r>
      <w:r w:rsidRPr="00EA4EF9">
        <w:rPr>
          <w:rFonts w:cs="Arial"/>
          <w:i/>
          <w:spacing w:val="18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21"/>
          <w:sz w:val="24"/>
        </w:rPr>
        <w:t xml:space="preserve"> </w:t>
      </w:r>
      <w:r w:rsidRPr="00EA4EF9">
        <w:rPr>
          <w:rFonts w:cs="Arial"/>
          <w:i/>
          <w:sz w:val="24"/>
        </w:rPr>
        <w:t>Michoacán</w:t>
      </w:r>
      <w:r w:rsidRPr="00EA4EF9">
        <w:rPr>
          <w:rFonts w:cs="Arial"/>
          <w:i/>
          <w:spacing w:val="19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20"/>
          <w:sz w:val="24"/>
        </w:rPr>
        <w:t xml:space="preserve"> </w:t>
      </w:r>
      <w:r w:rsidRPr="00EA4EF9">
        <w:rPr>
          <w:rFonts w:cs="Arial"/>
          <w:i/>
          <w:sz w:val="24"/>
        </w:rPr>
        <w:t>Ocampo,</w:t>
      </w:r>
      <w:r w:rsidRPr="00EA4EF9">
        <w:rPr>
          <w:rFonts w:cs="Arial"/>
          <w:i/>
          <w:spacing w:val="2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20"/>
          <w:sz w:val="24"/>
        </w:rPr>
        <w:t xml:space="preserve"> </w:t>
      </w:r>
      <w:r w:rsidRPr="00EA4EF9">
        <w:rPr>
          <w:rFonts w:cs="Arial"/>
          <w:i/>
          <w:sz w:val="24"/>
        </w:rPr>
        <w:t>le</w:t>
      </w:r>
      <w:r w:rsidRPr="00EA4EF9">
        <w:rPr>
          <w:rFonts w:cs="Arial"/>
          <w:i/>
          <w:spacing w:val="18"/>
          <w:sz w:val="24"/>
        </w:rPr>
        <w:t xml:space="preserve"> </w:t>
      </w:r>
      <w:r w:rsidRPr="00EA4EF9">
        <w:rPr>
          <w:rFonts w:cs="Arial"/>
          <w:i/>
          <w:sz w:val="24"/>
        </w:rPr>
        <w:t>autorice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 xml:space="preserve">a la Profa. Maribel Canizal Hernández,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[No.40]_ELIMINADAS_las_referencias_laborales_[106]</w:t>
      </w:r>
      <w:r w:rsidRPr="00EA4EF9">
        <w:rPr>
          <w:rFonts w:cs="Arial"/>
          <w:i/>
          <w:sz w:val="24"/>
        </w:rPr>
        <w:t>; sea la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encargada del despacho de Presidencia Municipal, a partir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las 00:00 horas del día 16 (dieciséis) de abril de 2021 (dos mil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veintiuno) y hasta las 24:00 horas del día 10 (diez) de junio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2021 (dos mil veintiuno), con todas las atribuciones legales 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administrativas que se disponen para el Presidente Municipal 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misma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confiere,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sin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pierda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calidad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64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[No.41]_ELIMINADAS_las_referencias_laborales_[106]</w:t>
      </w:r>
      <w:r w:rsidRPr="00EA4EF9">
        <w:rPr>
          <w:rFonts w:cs="Arial"/>
          <w:i/>
          <w:sz w:val="24"/>
        </w:rPr>
        <w:t>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Toda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vez,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concedido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autorización para que durante este mismo periodo, me pueda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ausentar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cargo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Presidente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Municipal.</w:t>
      </w:r>
    </w:p>
    <w:p w14:paraId="76FE9723" w14:textId="77777777" w:rsidR="00B65DBF" w:rsidRPr="00EA4EF9" w:rsidRDefault="00000000" w:rsidP="00B511BE">
      <w:pPr>
        <w:tabs>
          <w:tab w:val="left" w:pos="9072"/>
        </w:tabs>
        <w:spacing w:before="200"/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Razón por la que en este momento, se hace del conocimiento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 los integrantes presentes de este Honorable Ayuntamiento,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para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todos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efectos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legales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 haya lugar;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dicha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propuesta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somete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consideración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pleno,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quienes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pide,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quien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esté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acuerdo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aprobación y autorización, sírvanse manifestarlo, levantando 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mano.</w:t>
      </w:r>
    </w:p>
    <w:p w14:paraId="1605C9AD" w14:textId="376CE45F" w:rsidR="00B65DBF" w:rsidRPr="00EA4EF9" w:rsidRDefault="00000000" w:rsidP="00B511BE">
      <w:pPr>
        <w:tabs>
          <w:tab w:val="left" w:pos="9072"/>
        </w:tabs>
        <w:spacing w:before="199"/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Rigoberto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Sánchez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Rodríguez,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Secretario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Ayuntamiento, informa que se contaron 08 (ocho) votos de los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08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(ocho)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miembros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presentes;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aprueba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unanimidad de votos, la autorización para que la Profa. Maribel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Canizal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Hernández,</w:t>
      </w:r>
      <w:r w:rsidRPr="00EA4EF9">
        <w:rPr>
          <w:rFonts w:cs="Arial"/>
          <w:i/>
          <w:spacing w:val="1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[No.42]_ELIMINADAS_las_referencias_laborales_[106]</w:t>
      </w:r>
      <w:r w:rsidRPr="00EA4EF9">
        <w:rPr>
          <w:rFonts w:cs="Arial"/>
          <w:i/>
          <w:sz w:val="24"/>
        </w:rPr>
        <w:t>;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encargada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despacho de Presidencia Municipal, a partir de las 00:00 horas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 día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16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(dieciséis)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abril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2021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(dos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mil</w:t>
      </w:r>
      <w:r w:rsidRPr="00EA4EF9">
        <w:rPr>
          <w:rFonts w:cs="Arial"/>
          <w:i/>
          <w:spacing w:val="67"/>
          <w:sz w:val="24"/>
        </w:rPr>
        <w:t xml:space="preserve"> </w:t>
      </w:r>
      <w:r w:rsidRPr="00EA4EF9">
        <w:rPr>
          <w:rFonts w:cs="Arial"/>
          <w:i/>
          <w:sz w:val="24"/>
        </w:rPr>
        <w:t>veintiuno) 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hasta las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24:00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horas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día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10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(diez) de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junio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2021 (dos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mil</w:t>
      </w:r>
      <w:r w:rsidR="008E5CE8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veintiuno), con todas las atribuciones legales y administrativas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 se disponen para el Presidente Municipal y que la misma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ley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le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confiere,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sin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-4"/>
          <w:sz w:val="24"/>
        </w:rPr>
        <w:t xml:space="preserve"> </w:t>
      </w:r>
      <w:r w:rsidRPr="00EA4EF9">
        <w:rPr>
          <w:rFonts w:cs="Arial"/>
          <w:i/>
          <w:sz w:val="24"/>
        </w:rPr>
        <w:t>pierda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calidad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2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[No.43]_ELIMINADAS_las_referencias_laborales_[106]</w:t>
      </w:r>
      <w:r w:rsidRPr="00EA4EF9">
        <w:rPr>
          <w:rFonts w:cs="Arial"/>
          <w:i/>
          <w:sz w:val="24"/>
        </w:rPr>
        <w:t>.”</w:t>
      </w:r>
    </w:p>
    <w:p w14:paraId="7716B102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3C919EA6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39802923" w14:textId="5A14BEB0" w:rsidR="00B65DBF" w:rsidRPr="00EA4EF9" w:rsidRDefault="00000000" w:rsidP="00D15E62">
      <w:pPr>
        <w:pStyle w:val="Textoindependiente"/>
        <w:tabs>
          <w:tab w:val="left" w:pos="9072"/>
        </w:tabs>
        <w:spacing w:before="175" w:line="360" w:lineRule="auto"/>
        <w:jc w:val="both"/>
        <w:rPr>
          <w:rFonts w:cs="Arial"/>
        </w:rPr>
      </w:pP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trascrito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advierte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catorce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abril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autorizado,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[No.44]_ELIMINADO_el_Municipio_[28]</w:t>
      </w:r>
      <w:r w:rsidRPr="00EA4EF9">
        <w:rPr>
          <w:rFonts w:cs="Arial"/>
        </w:rPr>
        <w:t>, Michoacán, al Presidente Municipal del mismo, 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licencia de cuarenta y cinco días para ausentarse de su encargo,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 quince de abril al diez de junio; además, que en esa misma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fecha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designó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[No.45]_ELIMINADAS_las_referencias_laborales_[106]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encargada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despacho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presidencia municipal,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00:00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horas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dieciséis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abril,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hasta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24:00 horas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del diez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junio.</w:t>
      </w:r>
    </w:p>
    <w:p w14:paraId="04B6ED99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78C5BDCD" w14:textId="74DD0EED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Por otra parte, en relación con lo que es materia de análisis,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denunciante afirma en sus escritos de queja y ampliación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misma que su constancia de mayoría y validez de la elección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expedida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favor,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cuanto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[No.46]_ELIMINADO_Cargo_[230]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[No.47]_ELIMINADO_el_Municipio_[28]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recogida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Municipal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quien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nunca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entregó,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escondiéndole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documento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darle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oportunidad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reclamar.</w:t>
      </w:r>
    </w:p>
    <w:p w14:paraId="550F5CA7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962642F" w14:textId="165BABF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Asimismo, que en varias ocasiones solicitó al Secretario de ese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75"/>
        </w:rPr>
        <w:t xml:space="preserve"> </w:t>
      </w:r>
      <w:r w:rsidRPr="00EA4EF9">
        <w:rPr>
          <w:rFonts w:cs="Arial"/>
        </w:rPr>
        <w:t>le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proporcionara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75"/>
        </w:rPr>
        <w:t xml:space="preserve"> </w:t>
      </w:r>
      <w:r w:rsidRPr="00EA4EF9">
        <w:rPr>
          <w:rFonts w:cs="Arial"/>
        </w:rPr>
        <w:t>acta</w:t>
      </w:r>
      <w:r w:rsidRPr="00EA4EF9">
        <w:rPr>
          <w:rFonts w:cs="Arial"/>
          <w:spacing w:val="7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relativa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76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autorización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solicitud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licencia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-7"/>
        </w:rPr>
        <w:t xml:space="preserve"> </w:t>
      </w:r>
      <w:r w:rsidRPr="00EA4EF9">
        <w:rPr>
          <w:rFonts w:cs="Arial"/>
        </w:rPr>
        <w:t>Municipal de</w:t>
      </w:r>
      <w:r w:rsidRPr="00EA4EF9">
        <w:rPr>
          <w:rFonts w:cs="Arial"/>
          <w:spacing w:val="-4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[No.48]_ELIMINADO_el_Municipio_[28]</w:t>
      </w:r>
      <w:r w:rsidRPr="00EA4EF9">
        <w:rPr>
          <w:rFonts w:cs="Arial"/>
        </w:rPr>
        <w:t>;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sin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lo hubiera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hecho.</w:t>
      </w:r>
    </w:p>
    <w:p w14:paraId="5EAA4008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79BD51BF" w14:textId="1BECC013" w:rsidR="00B65DBF" w:rsidRPr="00EA4EF9" w:rsidRDefault="00000000" w:rsidP="008E5CE8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Sin embargo, también señala que el Secretario del 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 informó que el Presidente Municipal solicitó una licencia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cuarenta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cinco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días;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cual,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22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[No.49]_ELIMINADAS_las_referencias_laborales_[106]</w:t>
      </w:r>
      <w:r w:rsidRPr="00EA4EF9">
        <w:rPr>
          <w:rFonts w:cs="Arial"/>
          <w:spacing w:val="20"/>
        </w:rPr>
        <w:t xml:space="preserve"> </w:t>
      </w:r>
      <w:r w:rsidRPr="00EA4EF9">
        <w:rPr>
          <w:rFonts w:cs="Arial"/>
        </w:rPr>
        <w:t>ocuparía</w:t>
      </w:r>
      <w:r w:rsidR="008E5CE8">
        <w:rPr>
          <w:rFonts w:cs="Arial"/>
        </w:rPr>
        <w:t xml:space="preserve"> </w:t>
      </w:r>
      <w:r w:rsidRPr="00EA4EF9">
        <w:rPr>
          <w:rFonts w:cs="Arial"/>
        </w:rPr>
        <w:t>los dos cargos a la vez, comunicándole que por ese motivo ella no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podía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tomar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cargo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[No.50]_ELIMINADAS_las_referencias_laborales_[106]</w:t>
      </w:r>
      <w:r w:rsidRPr="00EA4EF9">
        <w:rPr>
          <w:rFonts w:cs="Arial"/>
        </w:rPr>
        <w:t>.</w:t>
      </w:r>
    </w:p>
    <w:p w14:paraId="6EF605C5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6F483A4B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Manifestaciones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serán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analizadas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apartado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correspondiente, a fin de determinar si las mismas constituyen 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razón 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género.</w:t>
      </w:r>
    </w:p>
    <w:p w14:paraId="40F14675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0328D00C" w14:textId="77777777" w:rsidR="00B65DBF" w:rsidRPr="00EA4EF9" w:rsidRDefault="00000000" w:rsidP="00D15E62">
      <w:pPr>
        <w:pStyle w:val="Ttulo1"/>
        <w:tabs>
          <w:tab w:val="left" w:pos="9072"/>
        </w:tabs>
        <w:spacing w:line="360" w:lineRule="auto"/>
        <w:ind w:left="0"/>
        <w:rPr>
          <w:rFonts w:ascii="Arial MT" w:hAnsi="Arial MT"/>
        </w:rPr>
      </w:pPr>
      <w:r w:rsidRPr="00EA4EF9">
        <w:rPr>
          <w:rFonts w:ascii="Arial MT" w:hAnsi="Arial MT"/>
        </w:rPr>
        <w:lastRenderedPageBreak/>
        <w:t>Marco normativo de la violencia política contra las mujeres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por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razón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género.</w:t>
      </w:r>
    </w:p>
    <w:p w14:paraId="4FC21228" w14:textId="77777777" w:rsidR="00B65DBF" w:rsidRPr="00B53BC0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b/>
          <w:sz w:val="42"/>
          <w:szCs w:val="42"/>
        </w:rPr>
      </w:pPr>
    </w:p>
    <w:p w14:paraId="633F7268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Conforme al nuevo diseño institucional para la protección de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derechos fundamentales de las mujeres, a partir de la reforma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materia de violencia política por razón de género, publicada en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Diario Oficial de la Federación el trece de abril de dos mil veinte,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garantiza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acceso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justicia,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efectivo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resarcimiento,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reparación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daño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otros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medios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compensación justos y eficaces, en términos de lo previsto en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General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Acceso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Libre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LGIPE.</w:t>
      </w:r>
    </w:p>
    <w:p w14:paraId="1414E384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0068E95E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Al respecto, en los artículos 440 numerales 1 y 3, y 442 último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párrafo de la LGIPE, se dispuso que las quejas o denuncias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sustanciarán a través del procedimiento especial sancionador, así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leyes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locales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deberán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regular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sancionador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para estos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casos.</w:t>
      </w:r>
    </w:p>
    <w:p w14:paraId="53CD6748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629F693A" w14:textId="5ACA3BC7" w:rsidR="00B65DBF" w:rsidRPr="00EA4EF9" w:rsidRDefault="00000000" w:rsidP="008E5CE8">
      <w:pPr>
        <w:pStyle w:val="Textoindependiente"/>
        <w:tabs>
          <w:tab w:val="left" w:pos="9072"/>
        </w:tabs>
        <w:spacing w:line="362" w:lineRule="auto"/>
        <w:jc w:val="both"/>
        <w:rPr>
          <w:rFonts w:cs="Arial"/>
        </w:rPr>
      </w:pPr>
      <w:r w:rsidRPr="00EA4EF9">
        <w:rPr>
          <w:rFonts w:cs="Arial"/>
        </w:rPr>
        <w:t>Situación que en la especie aconteció, ya que el veintinueve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mayo,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publicada</w:t>
      </w:r>
      <w:r w:rsidRPr="00EA4EF9">
        <w:rPr>
          <w:rFonts w:cs="Arial"/>
          <w:spacing w:val="6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Periódico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Oficial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7"/>
        </w:rPr>
        <w:t xml:space="preserve"> </w:t>
      </w:r>
      <w:r w:rsidRPr="00EA4EF9">
        <w:rPr>
          <w:rFonts w:cs="Arial"/>
        </w:rPr>
        <w:t>Gobierno</w:t>
      </w:r>
      <w:r w:rsidR="008E5CE8">
        <w:rPr>
          <w:rFonts w:cs="Arial"/>
        </w:rPr>
        <w:t xml:space="preserve"> </w:t>
      </w:r>
      <w:r w:rsidRPr="00EA4EF9">
        <w:rPr>
          <w:rFonts w:cs="Arial"/>
        </w:rPr>
        <w:t>Constitucional del Estado de Michoacán de Ocampo, a través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Decreto 328, Tomo CLXXV, número 22, la reforma realizada 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Código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Electoral.</w:t>
      </w:r>
    </w:p>
    <w:p w14:paraId="1894CD96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1F9FB31C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  <w:i/>
        </w:rPr>
      </w:pPr>
      <w:r w:rsidRPr="00EA4EF9">
        <w:rPr>
          <w:rFonts w:cs="Arial"/>
        </w:rPr>
        <w:t>Reforma en la que, entre otras cosas, se adicionó el artículo 3 Bis,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en el que se detalló un catálogo de conductas constitutivas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dotó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IEM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competencia para la prevención, atención y erradicación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i/>
        </w:rPr>
        <w:t>.</w:t>
      </w:r>
    </w:p>
    <w:p w14:paraId="4CA6F4D0" w14:textId="77777777" w:rsidR="00B65DBF" w:rsidRPr="009F090E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iCs/>
          <w:sz w:val="41"/>
        </w:rPr>
      </w:pPr>
    </w:p>
    <w:p w14:paraId="3C0ABFE1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Además de lo anterior, se incorporó el inciso e) en el artículo 254,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estableció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sería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dentro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procesos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electorales, que se conocería de la comisión de conductas 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constituyeran violencia política por razones de género, a través de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instrucción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especial sancionador.</w:t>
      </w:r>
    </w:p>
    <w:p w14:paraId="036FFF4C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7AA1B0F1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 adición a lo anterior, es importante destacar el criterio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Regional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Toluca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resolver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ciudadano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ST-JDC-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86/2020 y su acumulado, en el que sostuvo que la competencia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 se confirió a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Organismos Públicos Locales Electorales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 instruir el procedimiento especial sancionador, puede ser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cualquier momento, cuando se presenten denuncias o de oficio,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 hechos relacionados con violencia política contra las 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 razón de género, en términos de las adiciones a los artículos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470,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párrafo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2,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474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Bis,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párrafo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9,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LGIPE.</w:t>
      </w:r>
    </w:p>
    <w:p w14:paraId="280DFF72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1A5A818E" w14:textId="4AE9C978" w:rsidR="00B65DBF" w:rsidRPr="00EA4EF9" w:rsidRDefault="00000000" w:rsidP="008E5CE8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Esto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partir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catorce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abril,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cobraron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vigencia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normas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procesales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reformadas,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competencia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1"/>
        </w:rPr>
        <w:t xml:space="preserve"> </w:t>
      </w:r>
      <w:r w:rsidRPr="00EA4EF9">
        <w:rPr>
          <w:rFonts w:cs="Arial"/>
        </w:rPr>
        <w:t>sustanciar</w:t>
      </w:r>
      <w:r w:rsidRPr="00EA4EF9">
        <w:rPr>
          <w:rFonts w:cs="Arial"/>
          <w:spacing w:val="19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3"/>
        </w:rPr>
        <w:t xml:space="preserve"> </w:t>
      </w:r>
      <w:r w:rsidRPr="00EA4EF9">
        <w:rPr>
          <w:rFonts w:cs="Arial"/>
        </w:rPr>
        <w:t>procedimientos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especiales</w:t>
      </w:r>
      <w:r w:rsidR="008E5CE8">
        <w:rPr>
          <w:rFonts w:cs="Arial"/>
        </w:rPr>
        <w:t xml:space="preserve"> </w:t>
      </w:r>
      <w:r w:rsidRPr="00EA4EF9">
        <w:rPr>
          <w:rFonts w:cs="Arial"/>
        </w:rPr>
        <w:t>sancionadores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cuando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relacionados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corresponde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al IEM.</w:t>
      </w:r>
    </w:p>
    <w:p w14:paraId="1D28D298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223D8ED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manera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través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tipo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procedimientos,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autoridad electoral nacional o local, atendiendo al sujeto infractor,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determinará si los hechos que dan noticia de la posible comisión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constituyen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infracción.</w:t>
      </w:r>
    </w:p>
    <w:p w14:paraId="7445CF6A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3533151D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Asimismo, de acuerdo con el artículo 3, fracción XV, del Código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Electoral,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efectos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norma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 contra las mujeres en razón de género es toda acción 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omisión, incluida la tolerancia, basada en elementos de género 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dentro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esfera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pública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privada,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tenga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objeto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resultado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limitar,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anular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menoscabar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efectivo de los derechos políticos y electorales de una o varias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acceso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pleno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atribuciones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inherentes a su cargo, labor o actividad, el libre desarrollo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función pública, la toma de decisiones, la libertad de organización,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así como el acceso y ejercicio a las prerrogativas, tratándose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precandidaturas, candidaturas, funciones o cargos públicos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mismo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tipo.</w:t>
      </w:r>
    </w:p>
    <w:p w14:paraId="03BDB9E7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1EC248B1" w14:textId="68814169" w:rsidR="00B65DBF" w:rsidRPr="00EA4EF9" w:rsidRDefault="00000000" w:rsidP="008E5CE8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Sobre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 base, atendiendo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establecido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 Suprema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Corte, se debe juzgar con perspectiva de género, lo cual implica 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necesidad de detectar posibles situaciones de desequilibrio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poder entre las partes como consecuencia de su género, seguida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deber</w:t>
      </w:r>
      <w:r w:rsidRPr="00EA4EF9">
        <w:rPr>
          <w:rFonts w:cs="Arial"/>
          <w:spacing w:val="69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cuestionar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70"/>
        </w:rPr>
        <w:t xml:space="preserve"> </w:t>
      </w:r>
      <w:r w:rsidRPr="00EA4EF9">
        <w:rPr>
          <w:rFonts w:cs="Arial"/>
        </w:rPr>
        <w:t>neutralidad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2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pruebas</w:t>
      </w:r>
      <w:r w:rsidRPr="00EA4EF9">
        <w:rPr>
          <w:rFonts w:cs="Arial"/>
          <w:spacing w:val="7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73"/>
        </w:rPr>
        <w:t xml:space="preserve"> </w:t>
      </w:r>
      <w:r w:rsidRPr="00EA4EF9">
        <w:rPr>
          <w:rFonts w:cs="Arial"/>
        </w:rPr>
        <w:t>el</w:t>
      </w:r>
      <w:r w:rsidR="008E5CE8">
        <w:rPr>
          <w:rFonts w:cs="Arial"/>
        </w:rPr>
        <w:t xml:space="preserve"> </w:t>
      </w:r>
      <w:r w:rsidRPr="00EA4EF9">
        <w:rPr>
          <w:rFonts w:cs="Arial"/>
        </w:rPr>
        <w:t>marco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normativo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aplicable,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recopilar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pruebas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necesarias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visualizar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contexto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discriminación y, finalmente, resolver los casos prescindiendo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cualesquiera cargas estereotipadas que resulten en detrimento de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la igualdad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sustantiva.</w:t>
      </w:r>
      <w:r w:rsidR="001902E3" w:rsidRPr="00EA4EF9">
        <w:rPr>
          <w:rStyle w:val="Refdenotaalpie"/>
          <w:rFonts w:cs="Arial"/>
        </w:rPr>
        <w:footnoteReference w:id="7"/>
      </w:r>
    </w:p>
    <w:p w14:paraId="1E6B781C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1BEB7A6E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lastRenderedPageBreak/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otras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palabras,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obligación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juzgar 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 significa reconocer la particular situación de desventaja en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históricamente,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encontrado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consecuencia de la construcción que socioculturalmente se 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desarrollado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torno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posición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rol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debieran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asumir.</w:t>
      </w:r>
    </w:p>
    <w:p w14:paraId="33C4808A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356BE64A" w14:textId="25F936EB" w:rsidR="00B65DBF" w:rsidRPr="00EA4EF9" w:rsidRDefault="00000000" w:rsidP="00E754FB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  <w:i/>
        </w:rPr>
      </w:pPr>
      <w:r w:rsidRPr="00EA4EF9">
        <w:rPr>
          <w:rFonts w:cs="Arial"/>
        </w:rPr>
        <w:t>Precisado lo anterior, en materia electoral la Sala Superior 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considerado</w:t>
      </w:r>
      <w:r w:rsidRPr="00EA4EF9">
        <w:rPr>
          <w:rFonts w:cs="Arial"/>
          <w:spacing w:val="16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9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7"/>
        </w:rPr>
        <w:t xml:space="preserve"> </w:t>
      </w:r>
      <w:r w:rsidRPr="00EA4EF9">
        <w:rPr>
          <w:rFonts w:cs="Arial"/>
        </w:rPr>
        <w:t>dispuesto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7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23"/>
        </w:rPr>
        <w:t xml:space="preserve"> </w:t>
      </w:r>
      <w:r w:rsidRPr="00EA4EF9">
        <w:rPr>
          <w:rFonts w:cs="Arial"/>
        </w:rPr>
        <w:t>artículos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1,</w:t>
      </w:r>
      <w:r w:rsidRPr="00EA4EF9">
        <w:rPr>
          <w:rFonts w:cs="Arial"/>
          <w:spacing w:val="19"/>
        </w:rPr>
        <w:t xml:space="preserve"> </w:t>
      </w:r>
      <w:r w:rsidRPr="00EA4EF9">
        <w:rPr>
          <w:rFonts w:cs="Arial"/>
        </w:rPr>
        <w:t>4,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35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41</w:t>
      </w:r>
      <w:r w:rsidRPr="00EA4EF9">
        <w:rPr>
          <w:rFonts w:cs="Arial"/>
          <w:spacing w:val="18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Constitución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Federal; 4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inciso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j)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Convención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Interamericana para Prevenir, Sancionar y Erradicar la 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 la Mujer; II y III de la Convención de los Derechos Políticos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la Mujer; y 7, inciso a), de la Convención sobre la Eliminación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Todas las Formas de Discriminación contra la Mujer; así 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lo establecido en el Protocolo para Atender la Violencia Política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Mujeres,</w:t>
      </w:r>
      <w:r w:rsidR="008303F3" w:rsidRPr="00EA4EF9">
        <w:rPr>
          <w:rStyle w:val="Refdenotaalpie"/>
          <w:rFonts w:cs="Arial"/>
        </w:rPr>
        <w:footnoteReference w:id="8"/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concluye</w:t>
      </w:r>
      <w:r w:rsidRPr="00EA4EF9">
        <w:rPr>
          <w:rFonts w:cs="Arial"/>
          <w:spacing w:val="36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  <w:i/>
        </w:rPr>
        <w:t>la</w:t>
      </w:r>
      <w:r w:rsidRPr="00EA4EF9">
        <w:rPr>
          <w:rFonts w:cs="Arial"/>
          <w:i/>
          <w:spacing w:val="35"/>
        </w:rPr>
        <w:t xml:space="preserve"> </w:t>
      </w:r>
      <w:r w:rsidRPr="00EA4EF9">
        <w:rPr>
          <w:rFonts w:cs="Arial"/>
          <w:i/>
        </w:rPr>
        <w:t>violencia</w:t>
      </w:r>
      <w:r w:rsidRPr="00EA4EF9">
        <w:rPr>
          <w:rFonts w:cs="Arial"/>
          <w:i/>
          <w:spacing w:val="36"/>
        </w:rPr>
        <w:t xml:space="preserve"> </w:t>
      </w:r>
      <w:r w:rsidRPr="00EA4EF9">
        <w:rPr>
          <w:rFonts w:cs="Arial"/>
          <w:i/>
        </w:rPr>
        <w:t>política</w:t>
      </w:r>
      <w:r w:rsidRPr="00EA4EF9">
        <w:rPr>
          <w:rFonts w:cs="Arial"/>
          <w:i/>
          <w:spacing w:val="34"/>
        </w:rPr>
        <w:t xml:space="preserve"> </w:t>
      </w:r>
      <w:r w:rsidRPr="00EA4EF9">
        <w:rPr>
          <w:rFonts w:cs="Arial"/>
          <w:i/>
        </w:rPr>
        <w:t>contra</w:t>
      </w:r>
      <w:r w:rsidR="00E754FB">
        <w:rPr>
          <w:rFonts w:cs="Arial"/>
          <w:i/>
        </w:rPr>
        <w:t xml:space="preserve"> </w:t>
      </w:r>
      <w:r w:rsidRPr="00EA4EF9">
        <w:rPr>
          <w:rFonts w:cs="Arial"/>
          <w:i/>
        </w:rPr>
        <w:t>las mujeres comprende todas aquellas acciones u omisiones de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personas, servidoras o servidores públicos que se dirigen a una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mujer por ser mujer, tienen un impacto diferenciado en ellas o les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afectan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desproporcionadamente,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con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el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objeto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resultado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de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menoscabar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o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anular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sus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derechos</w:t>
      </w:r>
      <w:r w:rsidRPr="00EA4EF9">
        <w:rPr>
          <w:rFonts w:cs="Arial"/>
          <w:i/>
          <w:spacing w:val="78"/>
        </w:rPr>
        <w:t xml:space="preserve"> </w:t>
      </w:r>
      <w:r w:rsidRPr="00EA4EF9">
        <w:rPr>
          <w:rFonts w:cs="Arial"/>
          <w:i/>
        </w:rPr>
        <w:t>político-electorales,</w:t>
      </w:r>
      <w:r w:rsidRPr="00EA4EF9">
        <w:rPr>
          <w:rFonts w:cs="Arial"/>
          <w:i/>
          <w:spacing w:val="1"/>
        </w:rPr>
        <w:t xml:space="preserve"> </w:t>
      </w:r>
      <w:r w:rsidRPr="00EA4EF9">
        <w:rPr>
          <w:rFonts w:cs="Arial"/>
          <w:i/>
        </w:rPr>
        <w:t>incluyendo</w:t>
      </w:r>
      <w:r w:rsidRPr="00EA4EF9">
        <w:rPr>
          <w:rFonts w:cs="Arial"/>
          <w:i/>
          <w:spacing w:val="-3"/>
        </w:rPr>
        <w:t xml:space="preserve"> </w:t>
      </w:r>
      <w:r w:rsidRPr="00EA4EF9">
        <w:rPr>
          <w:rFonts w:cs="Arial"/>
          <w:i/>
        </w:rPr>
        <w:t>el</w:t>
      </w:r>
      <w:r w:rsidRPr="00EA4EF9">
        <w:rPr>
          <w:rFonts w:cs="Arial"/>
          <w:i/>
          <w:spacing w:val="-2"/>
        </w:rPr>
        <w:t xml:space="preserve"> </w:t>
      </w:r>
      <w:r w:rsidRPr="00EA4EF9">
        <w:rPr>
          <w:rFonts w:cs="Arial"/>
          <w:i/>
        </w:rPr>
        <w:t>ejercicio</w:t>
      </w:r>
      <w:r w:rsidRPr="00EA4EF9">
        <w:rPr>
          <w:rFonts w:cs="Arial"/>
          <w:i/>
          <w:spacing w:val="-2"/>
        </w:rPr>
        <w:t xml:space="preserve"> </w:t>
      </w:r>
      <w:r w:rsidRPr="00EA4EF9">
        <w:rPr>
          <w:rFonts w:cs="Arial"/>
          <w:i/>
        </w:rPr>
        <w:t>del</w:t>
      </w:r>
      <w:r w:rsidRPr="00EA4EF9">
        <w:rPr>
          <w:rFonts w:cs="Arial"/>
          <w:i/>
          <w:spacing w:val="-3"/>
        </w:rPr>
        <w:t xml:space="preserve"> </w:t>
      </w:r>
      <w:r w:rsidRPr="00EA4EF9">
        <w:rPr>
          <w:rFonts w:cs="Arial"/>
          <w:i/>
        </w:rPr>
        <w:t>cargo.</w:t>
      </w:r>
      <w:r w:rsidR="008303F3" w:rsidRPr="00EA4EF9">
        <w:rPr>
          <w:rStyle w:val="Refdenotaalpie"/>
          <w:rFonts w:cs="Arial"/>
          <w:i/>
        </w:rPr>
        <w:footnoteReference w:id="9"/>
      </w:r>
    </w:p>
    <w:p w14:paraId="076E72AA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i/>
          <w:sz w:val="42"/>
        </w:rPr>
      </w:pPr>
    </w:p>
    <w:p w14:paraId="333185B4" w14:textId="669B555C" w:rsidR="00B65DBF" w:rsidRPr="00EA4EF9" w:rsidRDefault="00000000" w:rsidP="00D15E62">
      <w:pPr>
        <w:tabs>
          <w:tab w:val="left" w:pos="9072"/>
        </w:tabs>
        <w:spacing w:line="360" w:lineRule="auto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En este sentido, la Sala Superior en la jurisprudencia 21/2018,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rubro: </w:t>
      </w:r>
      <w:r w:rsidRPr="00EA4EF9">
        <w:rPr>
          <w:rFonts w:cs="Arial"/>
          <w:b/>
          <w:i/>
          <w:sz w:val="28"/>
        </w:rPr>
        <w:t>“VIOLENCIA POLÍTICA DE GÉNERO. ELEMENTOS QUE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LA</w:t>
      </w:r>
      <w:r w:rsidRPr="00EA4EF9">
        <w:rPr>
          <w:rFonts w:cs="Arial"/>
          <w:b/>
          <w:i/>
          <w:spacing w:val="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ACTUALIZAN</w:t>
      </w:r>
      <w:r w:rsidRPr="00EA4EF9">
        <w:rPr>
          <w:rFonts w:cs="Arial"/>
          <w:b/>
          <w:i/>
          <w:spacing w:val="8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EN</w:t>
      </w:r>
      <w:r w:rsidRPr="00EA4EF9">
        <w:rPr>
          <w:rFonts w:cs="Arial"/>
          <w:b/>
          <w:i/>
          <w:spacing w:val="9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</w:t>
      </w:r>
      <w:r w:rsidRPr="00EA4EF9">
        <w:rPr>
          <w:rFonts w:cs="Arial"/>
          <w:b/>
          <w:i/>
          <w:spacing w:val="6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DEBATE</w:t>
      </w:r>
      <w:r w:rsidRPr="00EA4EF9">
        <w:rPr>
          <w:rFonts w:cs="Arial"/>
          <w:b/>
          <w:i/>
          <w:spacing w:val="7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POLÍTICO”</w:t>
      </w:r>
      <w:r w:rsidR="008303F3" w:rsidRPr="00EA4EF9">
        <w:rPr>
          <w:rStyle w:val="Refdenotaalpie"/>
          <w:rFonts w:cs="Arial"/>
          <w:b/>
          <w:i/>
          <w:sz w:val="28"/>
        </w:rPr>
        <w:footnoteReference w:id="10"/>
      </w:r>
      <w:r w:rsidRPr="00EA4EF9">
        <w:rPr>
          <w:rFonts w:cs="Arial"/>
          <w:spacing w:val="11"/>
          <w:sz w:val="28"/>
        </w:rPr>
        <w:t xml:space="preserve"> </w:t>
      </w:r>
      <w:r w:rsidRPr="00EA4EF9">
        <w:rPr>
          <w:rFonts w:cs="Arial"/>
          <w:sz w:val="28"/>
        </w:rPr>
        <w:t>precisó</w:t>
      </w:r>
      <w:r w:rsidRPr="00EA4EF9">
        <w:rPr>
          <w:rFonts w:cs="Arial"/>
          <w:spacing w:val="7"/>
          <w:sz w:val="28"/>
        </w:rPr>
        <w:t xml:space="preserve"> </w:t>
      </w:r>
      <w:r w:rsidRPr="00EA4EF9">
        <w:rPr>
          <w:rFonts w:cs="Arial"/>
          <w:sz w:val="28"/>
        </w:rPr>
        <w:t>una</w:t>
      </w:r>
    </w:p>
    <w:p w14:paraId="0DE308BC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guía o examen para identificar la violencia política en contra de las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mujeres con base en el género. Al respecto, estableció que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operador jurídico debe verificar que se reúnan los cinco elementos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siguientes:</w:t>
      </w:r>
    </w:p>
    <w:p w14:paraId="59D2CC91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7CFA30A3" w14:textId="0CDBB8C4" w:rsidR="00B65DBF" w:rsidRPr="008E5CE8" w:rsidRDefault="008E5CE8" w:rsidP="008E5CE8">
      <w:pPr>
        <w:pStyle w:val="Prrafodelista"/>
        <w:numPr>
          <w:ilvl w:val="0"/>
          <w:numId w:val="3"/>
        </w:numPr>
        <w:tabs>
          <w:tab w:val="left" w:pos="2441"/>
          <w:tab w:val="left" w:pos="2442"/>
          <w:tab w:val="left" w:pos="3605"/>
          <w:tab w:val="left" w:pos="4128"/>
          <w:tab w:val="left" w:pos="4558"/>
          <w:tab w:val="left" w:pos="5548"/>
          <w:tab w:val="left" w:pos="6134"/>
          <w:tab w:val="left" w:pos="7371"/>
          <w:tab w:val="left" w:pos="7895"/>
          <w:tab w:val="left" w:pos="9072"/>
          <w:tab w:val="left" w:pos="9259"/>
        </w:tabs>
        <w:spacing w:line="360" w:lineRule="auto"/>
        <w:ind w:left="680" w:right="0"/>
        <w:jc w:val="both"/>
        <w:rPr>
          <w:rFonts w:cs="Arial"/>
          <w:sz w:val="20"/>
        </w:rPr>
      </w:pPr>
      <w:r w:rsidRPr="008E5CE8">
        <w:rPr>
          <w:rFonts w:cs="Arial"/>
          <w:sz w:val="28"/>
        </w:rPr>
        <w:t xml:space="preserve">Sucede en el marco del ejercicio de derechos políticoelectorales o bien en el ejercicio de un cargo público. </w:t>
      </w:r>
    </w:p>
    <w:p w14:paraId="2528EB48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ind w:left="680"/>
        <w:rPr>
          <w:rFonts w:cs="Arial"/>
          <w:sz w:val="15"/>
        </w:rPr>
      </w:pPr>
    </w:p>
    <w:p w14:paraId="2DD6EB9E" w14:textId="77777777" w:rsidR="00B65DBF" w:rsidRPr="00EA4EF9" w:rsidRDefault="00000000" w:rsidP="00D15E62">
      <w:pPr>
        <w:pStyle w:val="Prrafodelista"/>
        <w:numPr>
          <w:ilvl w:val="0"/>
          <w:numId w:val="3"/>
        </w:numPr>
        <w:tabs>
          <w:tab w:val="left" w:pos="1276"/>
          <w:tab w:val="left" w:pos="9072"/>
        </w:tabs>
        <w:spacing w:before="92" w:line="360" w:lineRule="auto"/>
        <w:ind w:left="680" w:right="0" w:hanging="517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Es perpetrado por el Estado o sus agentes, por superiores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jerárquicos,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colegas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trabajo,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partidos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políticos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representantes de los mismos; medios de comunicación y sus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integrantes,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particular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y/o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grupo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personas.</w:t>
      </w:r>
    </w:p>
    <w:p w14:paraId="2919EAA9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ind w:left="680"/>
        <w:rPr>
          <w:rFonts w:cs="Arial"/>
          <w:sz w:val="41"/>
        </w:rPr>
      </w:pPr>
    </w:p>
    <w:p w14:paraId="624C1C33" w14:textId="0EBAE99C" w:rsidR="00B65DBF" w:rsidRPr="00EA4EF9" w:rsidRDefault="00000000" w:rsidP="00D15E62">
      <w:pPr>
        <w:pStyle w:val="Prrafodelista"/>
        <w:numPr>
          <w:ilvl w:val="0"/>
          <w:numId w:val="3"/>
        </w:numPr>
        <w:tabs>
          <w:tab w:val="left" w:pos="9072"/>
        </w:tabs>
        <w:spacing w:before="1" w:line="360" w:lineRule="auto"/>
        <w:ind w:left="680" w:right="0" w:hanging="567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Es simbólico, verbal,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patrimonial, económico,</w:t>
      </w:r>
      <w:r w:rsidR="00FF263C" w:rsidRPr="00EA4EF9">
        <w:rPr>
          <w:rFonts w:cs="Arial"/>
          <w:sz w:val="28"/>
        </w:rPr>
        <w:t xml:space="preserve"> </w:t>
      </w:r>
      <w:r w:rsidRPr="00EA4EF9">
        <w:rPr>
          <w:rFonts w:cs="Arial"/>
          <w:sz w:val="28"/>
        </w:rPr>
        <w:t>físico, sexual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y/o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psicológico.</w:t>
      </w:r>
    </w:p>
    <w:p w14:paraId="6A6C93CF" w14:textId="77777777" w:rsidR="00FF263C" w:rsidRPr="00EA4EF9" w:rsidRDefault="00FF263C" w:rsidP="00D15E62">
      <w:pPr>
        <w:tabs>
          <w:tab w:val="left" w:pos="9072"/>
        </w:tabs>
        <w:ind w:left="680"/>
        <w:rPr>
          <w:rFonts w:cs="Arial"/>
          <w:sz w:val="28"/>
        </w:rPr>
      </w:pPr>
    </w:p>
    <w:p w14:paraId="426BDEC1" w14:textId="1804FD92" w:rsidR="00B65DBF" w:rsidRPr="00EA4EF9" w:rsidRDefault="00000000" w:rsidP="00D15E62">
      <w:pPr>
        <w:pStyle w:val="Prrafodelista"/>
        <w:numPr>
          <w:ilvl w:val="0"/>
          <w:numId w:val="3"/>
        </w:numPr>
        <w:tabs>
          <w:tab w:val="left" w:pos="740"/>
          <w:tab w:val="left" w:pos="9072"/>
        </w:tabs>
        <w:spacing w:line="360" w:lineRule="auto"/>
        <w:ind w:left="680" w:right="0" w:hanging="627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Tiene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objeto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resultado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menoscabar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anular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reconocimiento, goce y/o ejercicio de los derechos político-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electorales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mujeres.</w:t>
      </w:r>
    </w:p>
    <w:p w14:paraId="3F4D7445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ind w:left="680"/>
        <w:rPr>
          <w:rFonts w:cs="Arial"/>
        </w:rPr>
      </w:pPr>
    </w:p>
    <w:p w14:paraId="197252F6" w14:textId="77777777" w:rsidR="00B65DBF" w:rsidRPr="00EA4EF9" w:rsidRDefault="00000000" w:rsidP="00D15E62">
      <w:pPr>
        <w:pStyle w:val="Prrafodelista"/>
        <w:numPr>
          <w:ilvl w:val="0"/>
          <w:numId w:val="3"/>
        </w:numPr>
        <w:tabs>
          <w:tab w:val="left" w:pos="740"/>
          <w:tab w:val="left" w:pos="9072"/>
        </w:tabs>
        <w:spacing w:line="360" w:lineRule="auto"/>
        <w:ind w:left="680" w:right="0" w:hanging="548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Si se basa en elementos de género, es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 xml:space="preserve">decir: </w:t>
      </w:r>
      <w:r w:rsidRPr="00EA4EF9">
        <w:rPr>
          <w:rFonts w:cs="Arial"/>
          <w:b/>
          <w:sz w:val="28"/>
        </w:rPr>
        <w:t xml:space="preserve">i. </w:t>
      </w:r>
      <w:r w:rsidRPr="00EA4EF9">
        <w:rPr>
          <w:rFonts w:cs="Arial"/>
          <w:sz w:val="28"/>
        </w:rPr>
        <w:t>se dirige 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 xml:space="preserve">una mujer por ser mujer, </w:t>
      </w:r>
      <w:r w:rsidRPr="00EA4EF9">
        <w:rPr>
          <w:rFonts w:cs="Arial"/>
          <w:b/>
          <w:sz w:val="28"/>
        </w:rPr>
        <w:t>ii</w:t>
      </w:r>
      <w:r w:rsidRPr="00EA4EF9">
        <w:rPr>
          <w:rFonts w:cs="Arial"/>
          <w:sz w:val="28"/>
        </w:rPr>
        <w:t>. tiene un impacto diferenciado 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mujeres;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b/>
          <w:sz w:val="28"/>
        </w:rPr>
        <w:t>iii</w:t>
      </w:r>
      <w:r w:rsidRPr="00EA4EF9">
        <w:rPr>
          <w:rFonts w:cs="Arial"/>
          <w:sz w:val="28"/>
        </w:rPr>
        <w:t>.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afecta</w:t>
      </w:r>
      <w:r w:rsidRPr="00EA4EF9">
        <w:rPr>
          <w:rFonts w:cs="Arial"/>
          <w:spacing w:val="-6"/>
          <w:sz w:val="28"/>
        </w:rPr>
        <w:t xml:space="preserve"> </w:t>
      </w:r>
      <w:r w:rsidRPr="00EA4EF9">
        <w:rPr>
          <w:rFonts w:cs="Arial"/>
          <w:sz w:val="28"/>
        </w:rPr>
        <w:t>desproporcionadamente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-5"/>
          <w:sz w:val="28"/>
        </w:rPr>
        <w:t xml:space="preserve"> </w:t>
      </w:r>
      <w:r w:rsidRPr="00EA4EF9">
        <w:rPr>
          <w:rFonts w:cs="Arial"/>
          <w:sz w:val="28"/>
        </w:rPr>
        <w:t>mujeres.</w:t>
      </w:r>
    </w:p>
    <w:p w14:paraId="51E55D51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6739BDDF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lastRenderedPageBreak/>
        <w:t>Así, en casos de violencia política la Sala Superior ha establecido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exigirse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comportamiento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víctimas, sino que únicamente es necesario verificar que estén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cinco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elementos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anteriormente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fueron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transcritos, pues son los puntos guías para determinar si se trata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un caso de violencia política contra las mujeres por razón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género.</w:t>
      </w:r>
    </w:p>
    <w:p w14:paraId="2D35FEDC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B7F1884" w14:textId="77777777" w:rsidR="00B65DBF" w:rsidRPr="00EA4EF9" w:rsidRDefault="00000000" w:rsidP="00D15E62">
      <w:pPr>
        <w:pStyle w:val="Textoindependiente"/>
        <w:tabs>
          <w:tab w:val="left" w:pos="9072"/>
        </w:tabs>
        <w:spacing w:after="240" w:line="360" w:lineRule="auto"/>
        <w:jc w:val="both"/>
        <w:rPr>
          <w:rFonts w:cs="Arial"/>
        </w:rPr>
      </w:pPr>
      <w:r w:rsidRPr="00EA4EF9">
        <w:rPr>
          <w:rFonts w:cs="Arial"/>
        </w:rPr>
        <w:t>En ese sentido, como parte de la metodología para juzgar 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autoridad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jurisdiccional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establecer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valorar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pruebas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asunto,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procurar desechar cualquier estereotipo o prejuicio de género, que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impida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pleno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efectivo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derecho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igualdad.</w:t>
      </w:r>
    </w:p>
    <w:p w14:paraId="19A94BD6" w14:textId="21C131A6" w:rsidR="00B65DBF" w:rsidRPr="00EA4EF9" w:rsidRDefault="00000000" w:rsidP="00D15E62">
      <w:pPr>
        <w:tabs>
          <w:tab w:val="left" w:pos="9072"/>
        </w:tabs>
        <w:spacing w:before="92" w:line="360" w:lineRule="auto"/>
        <w:jc w:val="both"/>
        <w:rPr>
          <w:rFonts w:cs="Arial"/>
          <w:i/>
          <w:sz w:val="28"/>
        </w:rPr>
      </w:pPr>
      <w:r w:rsidRPr="00EA4EF9">
        <w:rPr>
          <w:rFonts w:cs="Arial"/>
          <w:sz w:val="28"/>
        </w:rPr>
        <w:t>Asimismo, el Protocolo del Observatorio de Participación Política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las Mujeres en Michoacán para Atender la Violencia Política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contra las Mujeres, en su apartado 4.4, define a la discriminación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contra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 mujer, como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“Toda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distinción,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exclusión 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restricción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basada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en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el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sexo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que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tenga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por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objeto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por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resultado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menoscabar o anular el reconocimiento, goce o ejercicio por la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mujer, independientemente de su estado civil, sobre la base de la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igualdad del hombre y la mujer, de los derechos humanos y las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libertades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fundamentales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en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las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esferas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política,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económica,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social, cultural y civil o en cualquier otra esfera, de acuerdo con la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Ley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General</w:t>
      </w:r>
      <w:r w:rsidRPr="00EA4EF9">
        <w:rPr>
          <w:rFonts w:cs="Arial"/>
          <w:i/>
          <w:spacing w:val="-3"/>
          <w:sz w:val="28"/>
        </w:rPr>
        <w:t xml:space="preserve"> </w:t>
      </w:r>
      <w:r w:rsidRPr="00EA4EF9">
        <w:rPr>
          <w:rFonts w:cs="Arial"/>
          <w:i/>
          <w:sz w:val="28"/>
        </w:rPr>
        <w:t>para</w:t>
      </w:r>
      <w:r w:rsidRPr="00EA4EF9">
        <w:rPr>
          <w:rFonts w:cs="Arial"/>
          <w:i/>
          <w:spacing w:val="-3"/>
          <w:sz w:val="28"/>
        </w:rPr>
        <w:t xml:space="preserve"> </w:t>
      </w:r>
      <w:r w:rsidRPr="00EA4EF9">
        <w:rPr>
          <w:rFonts w:cs="Arial"/>
          <w:i/>
          <w:sz w:val="28"/>
        </w:rPr>
        <w:t>la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Igualdad</w:t>
      </w:r>
      <w:r w:rsidRPr="00EA4EF9">
        <w:rPr>
          <w:rFonts w:cs="Arial"/>
          <w:i/>
          <w:spacing w:val="-3"/>
          <w:sz w:val="28"/>
        </w:rPr>
        <w:t xml:space="preserve"> </w:t>
      </w:r>
      <w:r w:rsidRPr="00EA4EF9">
        <w:rPr>
          <w:rFonts w:cs="Arial"/>
          <w:i/>
          <w:sz w:val="28"/>
        </w:rPr>
        <w:t>entre Mujeres</w:t>
      </w:r>
      <w:r w:rsidRPr="00EA4EF9">
        <w:rPr>
          <w:rFonts w:cs="Arial"/>
          <w:i/>
          <w:spacing w:val="-1"/>
          <w:sz w:val="28"/>
        </w:rPr>
        <w:t xml:space="preserve"> </w:t>
      </w:r>
      <w:r w:rsidRPr="00EA4EF9">
        <w:rPr>
          <w:rFonts w:cs="Arial"/>
          <w:i/>
          <w:sz w:val="28"/>
        </w:rPr>
        <w:t>y</w:t>
      </w:r>
      <w:r w:rsidRPr="00EA4EF9">
        <w:rPr>
          <w:rFonts w:cs="Arial"/>
          <w:i/>
          <w:spacing w:val="-3"/>
          <w:sz w:val="28"/>
        </w:rPr>
        <w:t xml:space="preserve"> </w:t>
      </w:r>
      <w:r w:rsidRPr="00EA4EF9">
        <w:rPr>
          <w:rFonts w:cs="Arial"/>
          <w:i/>
          <w:sz w:val="28"/>
        </w:rPr>
        <w:t>Hombres”.</w:t>
      </w:r>
      <w:r w:rsidR="008303F3" w:rsidRPr="00EA4EF9">
        <w:rPr>
          <w:rStyle w:val="Refdenotaalpie"/>
          <w:rFonts w:cs="Arial"/>
          <w:i/>
          <w:sz w:val="28"/>
        </w:rPr>
        <w:footnoteReference w:id="11"/>
      </w:r>
    </w:p>
    <w:p w14:paraId="0ECF0EA3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i/>
          <w:sz w:val="42"/>
        </w:rPr>
      </w:pPr>
    </w:p>
    <w:p w14:paraId="3871380A" w14:textId="40C1A35B" w:rsidR="00B65DBF" w:rsidRPr="00EA4EF9" w:rsidRDefault="00000000" w:rsidP="00D15E62">
      <w:pPr>
        <w:tabs>
          <w:tab w:val="left" w:pos="9072"/>
        </w:tabs>
        <w:spacing w:line="360" w:lineRule="auto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Siguiendo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línea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protecciones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jurídicas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favor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mujeres como grupo vulnerable, este Tribunal también emitió 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Protocolo para Atender la Violencia Política contra las Mujeres, en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el que estableció que al resolver los medios de impugnación de su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lastRenderedPageBreak/>
        <w:t xml:space="preserve">competencia, el operador jurídico </w:t>
      </w:r>
      <w:r w:rsidRPr="00EA4EF9">
        <w:rPr>
          <w:rFonts w:cs="Arial"/>
          <w:i/>
          <w:sz w:val="28"/>
        </w:rPr>
        <w:t>“deberá juzgar con perspectiva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de género y, en su caso, reparar el daño a las víctimas, además,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podrá adoptar los criterios de tesis jurisprudenciales que avancen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en</w:t>
      </w:r>
      <w:r w:rsidRPr="00EA4EF9">
        <w:rPr>
          <w:rFonts w:cs="Arial"/>
          <w:i/>
          <w:spacing w:val="-1"/>
          <w:sz w:val="28"/>
        </w:rPr>
        <w:t xml:space="preserve"> </w:t>
      </w:r>
      <w:r w:rsidRPr="00EA4EF9">
        <w:rPr>
          <w:rFonts w:cs="Arial"/>
          <w:i/>
          <w:sz w:val="28"/>
        </w:rPr>
        <w:t>la</w:t>
      </w:r>
      <w:r w:rsidRPr="00EA4EF9">
        <w:rPr>
          <w:rFonts w:cs="Arial"/>
          <w:i/>
          <w:spacing w:val="-3"/>
          <w:sz w:val="28"/>
        </w:rPr>
        <w:t xml:space="preserve"> </w:t>
      </w:r>
      <w:r w:rsidRPr="00EA4EF9">
        <w:rPr>
          <w:rFonts w:cs="Arial"/>
          <w:i/>
          <w:sz w:val="28"/>
        </w:rPr>
        <w:t>protección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de</w:t>
      </w:r>
      <w:r w:rsidRPr="00EA4EF9">
        <w:rPr>
          <w:rFonts w:cs="Arial"/>
          <w:i/>
          <w:spacing w:val="-5"/>
          <w:sz w:val="28"/>
        </w:rPr>
        <w:t xml:space="preserve"> </w:t>
      </w:r>
      <w:r w:rsidRPr="00EA4EF9">
        <w:rPr>
          <w:rFonts w:cs="Arial"/>
          <w:i/>
          <w:sz w:val="28"/>
        </w:rPr>
        <w:t>los</w:t>
      </w:r>
      <w:r w:rsidRPr="00EA4EF9">
        <w:rPr>
          <w:rFonts w:cs="Arial"/>
          <w:i/>
          <w:spacing w:val="-1"/>
          <w:sz w:val="28"/>
        </w:rPr>
        <w:t xml:space="preserve"> </w:t>
      </w:r>
      <w:r w:rsidRPr="00EA4EF9">
        <w:rPr>
          <w:rFonts w:cs="Arial"/>
          <w:i/>
          <w:sz w:val="28"/>
        </w:rPr>
        <w:t>derechos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de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las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mujeres”.</w:t>
      </w:r>
      <w:r w:rsidR="008303F3" w:rsidRPr="00EA4EF9">
        <w:rPr>
          <w:rStyle w:val="Refdenotaalpie"/>
          <w:rFonts w:cs="Arial"/>
          <w:i/>
          <w:sz w:val="28"/>
        </w:rPr>
        <w:footnoteReference w:id="12"/>
      </w:r>
    </w:p>
    <w:p w14:paraId="6A7FB3A4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01B9CE1" w14:textId="19E04BDD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otro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lado,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también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tomar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referencia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establecido por la Sala Superior, en el sentido de que no todo 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 les sucede a las mujeres –violatorio o no de un derecho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humano–, necesariamente se basa en su género o en su sexo,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sino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partir</w:t>
      </w:r>
      <w:r w:rsidRPr="00EA4EF9">
        <w:rPr>
          <w:rFonts w:cs="Arial"/>
          <w:spacing w:val="1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visión</w:t>
      </w:r>
      <w:r w:rsidRPr="00EA4EF9">
        <w:rPr>
          <w:rFonts w:cs="Arial"/>
          <w:spacing w:val="10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permita</w:t>
      </w:r>
      <w:r w:rsidRPr="00EA4EF9">
        <w:rPr>
          <w:rFonts w:cs="Arial"/>
          <w:spacing w:val="10"/>
        </w:rPr>
        <w:t xml:space="preserve"> </w:t>
      </w:r>
      <w:r w:rsidRPr="00EA4EF9">
        <w:rPr>
          <w:rFonts w:cs="Arial"/>
        </w:rPr>
        <w:t>tener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0"/>
        </w:rPr>
        <w:t xml:space="preserve"> </w:t>
      </w:r>
      <w:r w:rsidRPr="00EA4EF9">
        <w:rPr>
          <w:rFonts w:cs="Arial"/>
        </w:rPr>
        <w:t>conocimiento</w:t>
      </w:r>
    </w:p>
    <w:p w14:paraId="48BE9242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20"/>
        </w:rPr>
      </w:pPr>
    </w:p>
    <w:p w14:paraId="51FDBB60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sz w:val="15"/>
        </w:rPr>
      </w:pPr>
    </w:p>
    <w:p w14:paraId="0E0A4412" w14:textId="1FFC0314" w:rsidR="00B65DBF" w:rsidRPr="00EA4EF9" w:rsidRDefault="00000000" w:rsidP="00D15E62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total de los hechos que rodean el caso, se deben analizar en 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particular para conocer si realmente el acto u omisión se dirige 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 mujer por ser mujer, y si tiene un impacto diferenciado y 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afecta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desproporcionadamente.</w:t>
      </w:r>
      <w:r w:rsidR="008303F3" w:rsidRPr="00EA4EF9">
        <w:rPr>
          <w:rStyle w:val="Refdenotaalpie"/>
          <w:rFonts w:cs="Arial"/>
        </w:rPr>
        <w:footnoteReference w:id="13"/>
      </w:r>
    </w:p>
    <w:p w14:paraId="3AE2131F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0E046907" w14:textId="14FEFCF9" w:rsidR="00B65DBF" w:rsidRPr="00EA4EF9" w:rsidRDefault="00000000" w:rsidP="00D15E62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Lo anterior, teniendo en cuenta que la aplicación de la perspectiva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 género al juzgar un asunto, no se traduce en que el órgano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jurisdiccional esté obligado a resolver el fondo conforme con 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pretensiones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planteadas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denunciante,</w:t>
      </w:r>
      <w:r w:rsidR="009E0696" w:rsidRPr="00EA4EF9">
        <w:rPr>
          <w:rStyle w:val="Refdenotaalpie"/>
          <w:rFonts w:cs="Arial"/>
        </w:rPr>
        <w:footnoteReference w:id="14"/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tampoco se dejen de observar los requisitos de procedencia y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fondo previstos en las leyes para la interposición de cualquier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medio de defensa, ya que las formalidades procesales son la vía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que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hacen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posible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arribar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 una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adecuada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resolución.</w:t>
      </w:r>
      <w:r w:rsidR="009E0696" w:rsidRPr="00EA4EF9">
        <w:rPr>
          <w:rStyle w:val="Refdenotaalpie"/>
          <w:rFonts w:cs="Arial"/>
        </w:rPr>
        <w:footnoteReference w:id="15"/>
      </w:r>
    </w:p>
    <w:p w14:paraId="5A3DE012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2495DEFB" w14:textId="34E8963F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De esta manera, el Tribunal tomará en consideración los hechos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descritos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quejosa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conformidad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lineamientos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protocolarios y líneas jurisprudenciales referidas, pues constituyen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herramientas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fundamentales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detectar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casos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atribuirles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consecuencias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jurídicas;</w:t>
      </w:r>
      <w:r w:rsidRPr="00EA4EF9">
        <w:rPr>
          <w:rFonts w:cs="Arial"/>
          <w:spacing w:val="13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0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1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8"/>
        </w:rPr>
        <w:t xml:space="preserve"> </w:t>
      </w:r>
      <w:r w:rsidRPr="00EA4EF9">
        <w:rPr>
          <w:rFonts w:cs="Arial"/>
        </w:rPr>
        <w:t>caso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concreto,</w:t>
      </w:r>
      <w:r w:rsidRPr="00EA4EF9">
        <w:rPr>
          <w:rFonts w:cs="Arial"/>
          <w:spacing w:val="8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9"/>
        </w:rPr>
        <w:t xml:space="preserve"> </w:t>
      </w:r>
      <w:r w:rsidRPr="00EA4EF9">
        <w:rPr>
          <w:rFonts w:cs="Arial"/>
        </w:rPr>
        <w:t>analizará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7"/>
        </w:rPr>
        <w:t xml:space="preserve"> </w:t>
      </w:r>
      <w:r w:rsidRPr="00EA4EF9">
        <w:rPr>
          <w:rFonts w:cs="Arial"/>
        </w:rPr>
        <w:t>contexto</w:t>
      </w:r>
      <w:r w:rsidR="00D15E62" w:rsidRPr="00EA4EF9">
        <w:rPr>
          <w:rFonts w:cs="Arial"/>
        </w:rPr>
        <w:t xml:space="preserve"> </w:t>
      </w:r>
      <w:r w:rsidRPr="00EA4EF9">
        <w:rPr>
          <w:rFonts w:cs="Arial"/>
        </w:rPr>
        <w:t>narrado en la denuncia en forma particular y minuciosa, a fin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advertir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si existe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género.</w:t>
      </w:r>
      <w:r w:rsidR="009E0696" w:rsidRPr="00EA4EF9">
        <w:rPr>
          <w:rStyle w:val="Refdenotaalpie"/>
          <w:rFonts w:cs="Arial"/>
        </w:rPr>
        <w:footnoteReference w:id="16"/>
      </w:r>
    </w:p>
    <w:p w14:paraId="249816BB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79ACCBB6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Ahora bien, desde este momento es importante precisar que 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igual como se tiene la obligación de atender los casos de violencia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órgano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jurisdiccional también debe tener especial cuidado en respetar 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reconocer el derecho a la presunción de inocencia previsto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artículo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20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Constitución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Federal, el cual contempla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regla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básica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ordenación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proceso de tipo punitivo,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dentro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encuadra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especial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sancionador, pues no se debe perder de vista que la declaratoria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existencia de violencia política en razón de género puede tener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efectos altamente restrictivos en la libertad que los ciudadanos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tienen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materia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político-electoral.</w:t>
      </w:r>
    </w:p>
    <w:p w14:paraId="751005C4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2BA2BC4" w14:textId="77777777" w:rsidR="00B65DBF" w:rsidRPr="00EA4EF9" w:rsidRDefault="00000000" w:rsidP="00D15E62">
      <w:pPr>
        <w:pStyle w:val="Ttulo1"/>
        <w:tabs>
          <w:tab w:val="left" w:pos="9072"/>
        </w:tabs>
        <w:ind w:left="0"/>
        <w:rPr>
          <w:rFonts w:ascii="Arial MT" w:hAnsi="Arial MT"/>
        </w:rPr>
      </w:pPr>
      <w:r w:rsidRPr="00EA4EF9">
        <w:rPr>
          <w:rFonts w:ascii="Arial MT" w:hAnsi="Arial MT"/>
        </w:rPr>
        <w:t>Caso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concreto.</w:t>
      </w:r>
    </w:p>
    <w:p w14:paraId="3B2D9F8C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604E912E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b/>
          <w:sz w:val="25"/>
        </w:rPr>
      </w:pPr>
    </w:p>
    <w:p w14:paraId="2A44C4E4" w14:textId="3689C674" w:rsidR="00B65DBF" w:rsidRPr="00EA4EF9" w:rsidRDefault="00000000" w:rsidP="00D15E62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cuestión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dilucidar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asunto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consiste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determinar si los denunciados cometieron violencia política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perjuicio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quejosa,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derivado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supuesta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obstrucción</w:t>
      </w:r>
      <w:r w:rsidRPr="00EA4EF9">
        <w:rPr>
          <w:rFonts w:cs="Arial"/>
          <w:spacing w:val="38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36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denunciante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ejerciera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cargo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[No.51]_ELIMINADAS_las_referencias_laborales_[106]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[No.52]_ELIMINADO_el_Municipio_[28]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Michoacán.</w:t>
      </w:r>
    </w:p>
    <w:p w14:paraId="2C4962D3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i/>
          <w:sz w:val="15"/>
        </w:rPr>
      </w:pPr>
    </w:p>
    <w:p w14:paraId="1660F340" w14:textId="3647487A" w:rsidR="00B65DBF" w:rsidRPr="00EA4EF9" w:rsidRDefault="00000000" w:rsidP="00D15E62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En principio, cabe señalar que si bien la doctrina constitucional 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reconocido que las personas públicas -como lo es la quejosa,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cuanto </w:t>
      </w:r>
      <w:r w:rsidR="00497E87" w:rsidRPr="00497E87">
        <w:rPr>
          <w:rFonts w:cs="Arial"/>
          <w:color w:val="FFFFFF"/>
          <w:highlight w:val="darkCyan"/>
        </w:rPr>
        <w:t>[No.53]_ELIMINADAS_las_referencias_laborales_[106]</w:t>
      </w:r>
      <w:r w:rsidRPr="00EA4EF9">
        <w:rPr>
          <w:rFonts w:cs="Arial"/>
        </w:rPr>
        <w:t>- por ese carácter pueden ser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objeto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mayor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crítica,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también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precisado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libertad de expresión de quien la ejerce no es absoluta, e incluso,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puede ser sometida a restricciones que de forma legítima inhiban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ciertas prácticas que afecten el libre desarrollo de la persona y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valores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rigen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democrático,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ejemplo,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lenguaje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y las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expresiones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odio.</w:t>
      </w:r>
    </w:p>
    <w:p w14:paraId="20609360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34029B66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Ahora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bien,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 política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 de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género constituye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 hipótesis válida para limitar e incluso sancionar la actividad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expresiva, pues su utilización incide directamente en la posibilidad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ejerzan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carácter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electoral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igualdad 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condiciones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los hombres.</w:t>
      </w:r>
    </w:p>
    <w:p w14:paraId="63106381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6C648B3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Esto es relevante, pues con independencia de que las personas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públicas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tienen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libertad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expresión,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manifestación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ideas 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ceñirse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límites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constitucionales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modulan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forma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pueden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participar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en el debate democrático, inclusive, cuando esto se realice en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contexto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 un proceso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electoral.</w:t>
      </w:r>
    </w:p>
    <w:p w14:paraId="7FDF9FAA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612D7EF4" w14:textId="08486169" w:rsidR="00B65DBF" w:rsidRPr="00EA4EF9" w:rsidRDefault="00000000" w:rsidP="008E5CE8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Por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tanto,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posibilidad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33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2"/>
        </w:rPr>
        <w:t xml:space="preserve"> </w:t>
      </w:r>
      <w:r w:rsidRPr="00EA4EF9">
        <w:rPr>
          <w:rFonts w:cs="Arial"/>
        </w:rPr>
        <w:t>expresión</w:t>
      </w:r>
      <w:r w:rsidRPr="00EA4EF9">
        <w:rPr>
          <w:rFonts w:cs="Arial"/>
          <w:spacing w:val="3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ideas</w:t>
      </w:r>
      <w:r w:rsidRPr="00EA4EF9">
        <w:rPr>
          <w:rFonts w:cs="Arial"/>
          <w:spacing w:val="35"/>
        </w:rPr>
        <w:t xml:space="preserve"> </w:t>
      </w:r>
      <w:r w:rsidRPr="00EA4EF9">
        <w:rPr>
          <w:rFonts w:cs="Arial"/>
        </w:rPr>
        <w:t>pueda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ser objeto de una sanción cuando ésta llegue a constituir violencia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política por razón de género, exige a las autoridades encargadas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resolver los procedimientos respectivos, de ser exhaustivas 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congruentes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sus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determinaciones,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pues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además</w:t>
      </w:r>
      <w:r w:rsidRPr="00EA4EF9">
        <w:rPr>
          <w:rFonts w:cs="Arial"/>
          <w:spacing w:val="59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58"/>
        </w:rPr>
        <w:t xml:space="preserve"> </w:t>
      </w:r>
      <w:r w:rsidRPr="00EA4EF9">
        <w:rPr>
          <w:rFonts w:cs="Arial"/>
        </w:rPr>
        <w:t>dar</w:t>
      </w:r>
      <w:r w:rsidR="008E5CE8">
        <w:rPr>
          <w:rFonts w:cs="Arial"/>
        </w:rPr>
        <w:t xml:space="preserve"> </w:t>
      </w:r>
      <w:r w:rsidRPr="00EA4EF9">
        <w:rPr>
          <w:rFonts w:cs="Arial"/>
        </w:rPr>
        <w:t>seguridad jurídica a las víctimas de tales hechos, se complementa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obligación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prevenir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erradicar ese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tipo 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prácticas.</w:t>
      </w:r>
    </w:p>
    <w:p w14:paraId="296C4443" w14:textId="77777777" w:rsidR="00B65DBF" w:rsidRPr="00EA4EF9" w:rsidRDefault="00B65DBF" w:rsidP="00D15E62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39838E37" w14:textId="77777777" w:rsidR="00B65DBF" w:rsidRPr="00EA4EF9" w:rsidRDefault="00000000" w:rsidP="00D15E62">
      <w:pPr>
        <w:pStyle w:val="Ttulo1"/>
        <w:tabs>
          <w:tab w:val="left" w:pos="9072"/>
        </w:tabs>
        <w:spacing w:line="360" w:lineRule="auto"/>
        <w:ind w:left="0"/>
        <w:rPr>
          <w:rFonts w:ascii="Arial MT" w:hAnsi="Arial MT"/>
        </w:rPr>
      </w:pPr>
      <w:r w:rsidRPr="00EA4EF9">
        <w:rPr>
          <w:rFonts w:ascii="Arial MT" w:hAnsi="Arial MT"/>
        </w:rPr>
        <w:t>Existencia de un tipo administrativo sancionador aplicable al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caso.</w:t>
      </w:r>
    </w:p>
    <w:p w14:paraId="06F39F96" w14:textId="77777777" w:rsidR="00B65DBF" w:rsidRPr="00EA4EF9" w:rsidRDefault="00B65DBF" w:rsidP="00D15E62">
      <w:pPr>
        <w:pStyle w:val="Textoindependiente"/>
        <w:tabs>
          <w:tab w:val="left" w:pos="9072"/>
        </w:tabs>
        <w:spacing w:before="10"/>
        <w:rPr>
          <w:rFonts w:cs="Arial"/>
          <w:b/>
          <w:sz w:val="41"/>
        </w:rPr>
      </w:pPr>
    </w:p>
    <w:p w14:paraId="4B3DFB88" w14:textId="77777777" w:rsidR="00B65DBF" w:rsidRPr="00EA4EF9" w:rsidRDefault="00000000" w:rsidP="00D15E6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 el caso particular, este órgano jurisdiccional advierte que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 acreditado podría actualizar lo regulado en el artículo 3 Bis,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fracciones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Código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establecen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siguiente:</w:t>
      </w:r>
    </w:p>
    <w:p w14:paraId="23E77988" w14:textId="77777777" w:rsidR="00B65DBF" w:rsidRPr="00E411A8" w:rsidRDefault="00B65DBF" w:rsidP="00FF263C">
      <w:pPr>
        <w:pStyle w:val="Textoindependiente"/>
        <w:tabs>
          <w:tab w:val="left" w:pos="9072"/>
        </w:tabs>
        <w:spacing w:before="3"/>
        <w:rPr>
          <w:rFonts w:cs="Arial"/>
        </w:rPr>
      </w:pPr>
    </w:p>
    <w:p w14:paraId="022E2A2E" w14:textId="6C9F3CD1" w:rsidR="00B65DBF" w:rsidRPr="00EA4EF9" w:rsidRDefault="00000000" w:rsidP="008E5CE8">
      <w:pPr>
        <w:tabs>
          <w:tab w:val="left" w:pos="1560"/>
          <w:tab w:val="left" w:pos="2410"/>
          <w:tab w:val="left" w:pos="2835"/>
          <w:tab w:val="left" w:pos="3261"/>
          <w:tab w:val="left" w:pos="4111"/>
        </w:tabs>
        <w:ind w:left="850"/>
        <w:jc w:val="both"/>
        <w:rPr>
          <w:rFonts w:cs="Arial"/>
          <w:i/>
          <w:sz w:val="24"/>
        </w:rPr>
      </w:pPr>
      <w:r w:rsidRPr="00EA4EF9">
        <w:rPr>
          <w:rFonts w:cs="Arial"/>
          <w:b/>
          <w:i/>
          <w:sz w:val="24"/>
        </w:rPr>
        <w:t>“II.</w:t>
      </w:r>
      <w:r w:rsidRPr="00EA4EF9">
        <w:rPr>
          <w:rFonts w:cs="Arial"/>
          <w:b/>
          <w:i/>
          <w:sz w:val="24"/>
        </w:rPr>
        <w:tab/>
      </w:r>
      <w:r w:rsidRPr="00EA4EF9">
        <w:rPr>
          <w:rFonts w:cs="Arial"/>
          <w:i/>
          <w:sz w:val="24"/>
        </w:rPr>
        <w:t>Restringir</w:t>
      </w:r>
      <w:r w:rsidR="00C40A26" w:rsidRPr="00EA4EF9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z w:val="24"/>
        </w:rPr>
        <w:tab/>
        <w:t>limitar</w:t>
      </w:r>
      <w:r w:rsidR="00C40A26" w:rsidRPr="00EA4EF9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injustificadamente</w:t>
      </w:r>
      <w:r w:rsidR="00C40A26" w:rsidRPr="00EA4EF9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="00C40A26" w:rsidRPr="00EA4EF9">
        <w:rPr>
          <w:rFonts w:cs="Arial"/>
          <w:i/>
          <w:sz w:val="24"/>
        </w:rPr>
        <w:t xml:space="preserve"> </w:t>
      </w:r>
      <w:r w:rsidRPr="00EA4EF9">
        <w:rPr>
          <w:rFonts w:cs="Arial"/>
          <w:i/>
          <w:sz w:val="24"/>
        </w:rPr>
        <w:t>realización</w:t>
      </w:r>
      <w:r w:rsidR="00C40A26" w:rsidRPr="00EA4EF9">
        <w:rPr>
          <w:rFonts w:cs="Arial"/>
          <w:i/>
          <w:sz w:val="24"/>
        </w:rPr>
        <w:t xml:space="preserve"> de acciones o actividades inherentes a su cargo o función; </w:t>
      </w:r>
    </w:p>
    <w:p w14:paraId="4014DD09" w14:textId="77777777" w:rsidR="00B65DBF" w:rsidRPr="00EA4EF9" w:rsidRDefault="00B65DBF" w:rsidP="008E5CE8">
      <w:pPr>
        <w:pStyle w:val="Textoindependiente"/>
        <w:tabs>
          <w:tab w:val="left" w:pos="1560"/>
          <w:tab w:val="left" w:pos="9072"/>
        </w:tabs>
        <w:ind w:left="850"/>
        <w:jc w:val="both"/>
        <w:rPr>
          <w:rFonts w:cs="Arial"/>
          <w:i/>
          <w:sz w:val="24"/>
        </w:rPr>
      </w:pPr>
    </w:p>
    <w:p w14:paraId="7B707032" w14:textId="7F1F8E0F" w:rsidR="00B65DBF" w:rsidRPr="00EA4EF9" w:rsidRDefault="008E5CE8" w:rsidP="008E5CE8">
      <w:pPr>
        <w:pStyle w:val="Prrafodelista"/>
        <w:tabs>
          <w:tab w:val="left" w:pos="1560"/>
          <w:tab w:val="left" w:pos="2883"/>
          <w:tab w:val="left" w:pos="9072"/>
        </w:tabs>
        <w:ind w:left="850" w:right="0"/>
        <w:rPr>
          <w:rFonts w:cs="Arial"/>
          <w:i/>
          <w:sz w:val="24"/>
        </w:rPr>
      </w:pPr>
      <w:r w:rsidRPr="008E5CE8">
        <w:rPr>
          <w:rFonts w:cs="Arial"/>
          <w:b/>
          <w:bCs/>
          <w:i/>
          <w:sz w:val="24"/>
        </w:rPr>
        <w:t>VI</w:t>
      </w:r>
      <w:r>
        <w:rPr>
          <w:rFonts w:cs="Arial"/>
          <w:i/>
          <w:sz w:val="24"/>
        </w:rPr>
        <w:t xml:space="preserve">. </w:t>
      </w:r>
      <w:r w:rsidRPr="00EA4EF9">
        <w:rPr>
          <w:rFonts w:cs="Arial"/>
          <w:i/>
          <w:sz w:val="24"/>
        </w:rPr>
        <w:t>Impedir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restringir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incorporación,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toma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protesta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acceso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cargo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función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para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cual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sido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nombrada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elegida;”</w:t>
      </w:r>
    </w:p>
    <w:p w14:paraId="238D1B69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0"/>
        <w:rPr>
          <w:rFonts w:cs="Arial"/>
          <w:i/>
          <w:sz w:val="38"/>
        </w:rPr>
      </w:pPr>
    </w:p>
    <w:p w14:paraId="6D7A7414" w14:textId="55FCACCB" w:rsidR="00B65DBF" w:rsidRDefault="00000000" w:rsidP="008E5CE8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Es decir, el hecho acreditado podría encuadrar en una disposición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normativa clara, lo cual, analizado desde la óptica de una sanción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administrativa, permite sujetar a los denunciados al análisis sobre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presunta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responsabilidad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consecuencia,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existe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posibilidad de llevar a cabo el método de la subsunción, es decir,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determinar si el hecho jurídico acreditado reproduce la hipótesis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contenida en la disposición normativa como violencia política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género.</w:t>
      </w:r>
    </w:p>
    <w:p w14:paraId="4B0D8B6B" w14:textId="77777777" w:rsidR="008E5CE8" w:rsidRPr="008E5CE8" w:rsidRDefault="008E5CE8" w:rsidP="008E5CE8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</w:p>
    <w:p w14:paraId="6B0D96D2" w14:textId="404C68A6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ind w:right="106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26"/>
        </w:rPr>
        <w:t xml:space="preserve"> </w:t>
      </w:r>
      <w:r w:rsidRPr="00EA4EF9">
        <w:rPr>
          <w:rFonts w:cs="Arial"/>
        </w:rPr>
        <w:t>consecuencia,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29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t>caso</w:t>
      </w:r>
      <w:r w:rsidRPr="00EA4EF9">
        <w:rPr>
          <w:rFonts w:cs="Arial"/>
          <w:spacing w:val="27"/>
        </w:rPr>
        <w:t xml:space="preserve"> </w:t>
      </w:r>
      <w:r w:rsidRPr="00EA4EF9">
        <w:rPr>
          <w:rFonts w:cs="Arial"/>
        </w:rPr>
        <w:t>es</w:t>
      </w:r>
      <w:r w:rsidRPr="00EA4EF9">
        <w:rPr>
          <w:rFonts w:cs="Arial"/>
          <w:spacing w:val="28"/>
        </w:rPr>
        <w:t xml:space="preserve"> </w:t>
      </w:r>
      <w:r w:rsidRPr="00EA4EF9">
        <w:rPr>
          <w:rFonts w:cs="Arial"/>
        </w:rPr>
        <w:t>jurídicamente</w:t>
      </w:r>
      <w:r w:rsidRPr="00EA4EF9">
        <w:rPr>
          <w:rFonts w:cs="Arial"/>
          <w:spacing w:val="26"/>
        </w:rPr>
        <w:t xml:space="preserve"> </w:t>
      </w:r>
      <w:r w:rsidRPr="00EA4EF9">
        <w:rPr>
          <w:rFonts w:cs="Arial"/>
        </w:rPr>
        <w:t>posible</w:t>
      </w:r>
      <w:r w:rsidRPr="00EA4EF9">
        <w:rPr>
          <w:rFonts w:cs="Arial"/>
          <w:spacing w:val="27"/>
        </w:rPr>
        <w:t xml:space="preserve"> </w:t>
      </w:r>
      <w:r w:rsidRPr="00EA4EF9">
        <w:rPr>
          <w:rFonts w:cs="Arial"/>
        </w:rPr>
        <w:t>analizar</w:t>
      </w:r>
      <w:r w:rsidRPr="00EA4EF9">
        <w:rPr>
          <w:rFonts w:cs="Arial"/>
          <w:spacing w:val="24"/>
        </w:rPr>
        <w:t xml:space="preserve"> </w:t>
      </w:r>
      <w:r w:rsidRPr="00EA4EF9">
        <w:rPr>
          <w:rFonts w:cs="Arial"/>
        </w:rPr>
        <w:lastRenderedPageBreak/>
        <w:t>si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el actuar de los denunciados, ya sea por medio de acciones 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expresiones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concretas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traducen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restringir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limitar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injustificadamente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realización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acciones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actividades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inherentes</w:t>
      </w:r>
      <w:r w:rsidRPr="00EA4EF9">
        <w:rPr>
          <w:rFonts w:cs="Arial"/>
          <w:spacing w:val="6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cargo</w:t>
      </w:r>
      <w:r w:rsidRPr="00EA4EF9">
        <w:rPr>
          <w:rFonts w:cs="Arial"/>
          <w:spacing w:val="7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quejosa</w:t>
      </w:r>
      <w:r w:rsidRPr="00EA4EF9">
        <w:rPr>
          <w:rFonts w:cs="Arial"/>
          <w:i/>
        </w:rPr>
        <w:t>,</w:t>
      </w:r>
      <w:r w:rsidRPr="00EA4EF9">
        <w:rPr>
          <w:rFonts w:cs="Arial"/>
          <w:i/>
          <w:spacing w:val="4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7"/>
        </w:rPr>
        <w:t xml:space="preserve"> </w:t>
      </w:r>
      <w:r w:rsidRPr="00EA4EF9">
        <w:rPr>
          <w:rFonts w:cs="Arial"/>
        </w:rPr>
        <w:t>bien,</w:t>
      </w:r>
      <w:r w:rsidRPr="00EA4EF9">
        <w:rPr>
          <w:rFonts w:cs="Arial"/>
          <w:spacing w:val="6"/>
        </w:rPr>
        <w:t xml:space="preserve"> </w:t>
      </w:r>
      <w:r w:rsidRPr="00EA4EF9">
        <w:rPr>
          <w:rFonts w:cs="Arial"/>
        </w:rPr>
        <w:t>si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le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impidió</w:t>
      </w:r>
      <w:r w:rsidRPr="00EA4EF9">
        <w:rPr>
          <w:rFonts w:cs="Arial"/>
          <w:spacing w:val="4"/>
        </w:rPr>
        <w:t xml:space="preserve"> </w:t>
      </w:r>
      <w:r w:rsidRPr="00EA4EF9">
        <w:rPr>
          <w:rFonts w:cs="Arial"/>
        </w:rPr>
        <w:t>o</w:t>
      </w:r>
      <w:r w:rsidR="00C40A26" w:rsidRPr="00EA4EF9">
        <w:rPr>
          <w:rFonts w:cs="Arial"/>
        </w:rPr>
        <w:t xml:space="preserve"> </w:t>
      </w:r>
      <w:r w:rsidRPr="00EA4EF9">
        <w:rPr>
          <w:rFonts w:cs="Arial"/>
        </w:rPr>
        <w:t>restringió su toma de protesta o acceso al cargo al que estima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acceder,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términos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establecidos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tipo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administrativo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previamente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referido.</w:t>
      </w:r>
    </w:p>
    <w:p w14:paraId="035FD9B9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0F30432F" w14:textId="77777777" w:rsidR="00B65DBF" w:rsidRPr="00EA4EF9" w:rsidRDefault="00000000" w:rsidP="00C40A26">
      <w:pPr>
        <w:pStyle w:val="Ttulo1"/>
        <w:tabs>
          <w:tab w:val="left" w:pos="9072"/>
        </w:tabs>
        <w:spacing w:line="360" w:lineRule="auto"/>
        <w:ind w:left="0"/>
        <w:rPr>
          <w:rFonts w:ascii="Arial MT" w:hAnsi="Arial MT"/>
        </w:rPr>
      </w:pPr>
      <w:r w:rsidRPr="00EA4EF9">
        <w:rPr>
          <w:rFonts w:ascii="Arial MT" w:hAnsi="Arial MT"/>
        </w:rPr>
        <w:t>Ejercicio de subsunción del hecho jurídico en el supuesto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normativo</w:t>
      </w:r>
    </w:p>
    <w:p w14:paraId="498E25A9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b/>
          <w:sz w:val="42"/>
        </w:rPr>
      </w:pPr>
    </w:p>
    <w:p w14:paraId="6D479816" w14:textId="5A8188F1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 continuación, se procede a verificar si se satisfacen los cinco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puntos guías para determinar si se trata de un caso de 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23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2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i/>
        </w:rPr>
        <w:t>,</w:t>
      </w:r>
      <w:r w:rsidRPr="00EA4EF9">
        <w:rPr>
          <w:rFonts w:cs="Arial"/>
          <w:i/>
          <w:spacing w:val="26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acuerdo</w:t>
      </w:r>
      <w:r w:rsidRPr="00EA4EF9">
        <w:rPr>
          <w:rFonts w:cs="Arial"/>
          <w:spacing w:val="26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22"/>
        </w:rPr>
        <w:t xml:space="preserve"> </w:t>
      </w:r>
      <w:r w:rsidRPr="00EA4EF9">
        <w:rPr>
          <w:rFonts w:cs="Arial"/>
        </w:rPr>
        <w:t>criterio</w:t>
      </w:r>
      <w:r w:rsidRPr="00EA4EF9">
        <w:rPr>
          <w:rFonts w:cs="Arial"/>
          <w:spacing w:val="22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25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tal efecto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ha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establecido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la Sala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Superior</w:t>
      </w:r>
      <w:r w:rsidR="009E0696" w:rsidRPr="00EA4EF9">
        <w:rPr>
          <w:rStyle w:val="Refdenotaalpie"/>
          <w:rFonts w:cs="Arial"/>
        </w:rPr>
        <w:footnoteReference w:id="17"/>
      </w:r>
      <w:r w:rsidRPr="00EA4EF9">
        <w:rPr>
          <w:rFonts w:cs="Arial"/>
        </w:rPr>
        <w:t>.</w:t>
      </w:r>
    </w:p>
    <w:p w14:paraId="6EA28012" w14:textId="77777777" w:rsidR="00B65DBF" w:rsidRPr="00EA4EF9" w:rsidRDefault="00B65DBF" w:rsidP="00C40A26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6B182AF2" w14:textId="77777777" w:rsidR="00B65DBF" w:rsidRPr="00EA4EF9" w:rsidRDefault="00000000" w:rsidP="00C40A26">
      <w:pPr>
        <w:pStyle w:val="Ttulo1"/>
        <w:numPr>
          <w:ilvl w:val="0"/>
          <w:numId w:val="2"/>
        </w:numPr>
        <w:tabs>
          <w:tab w:val="left" w:pos="579"/>
          <w:tab w:val="left" w:pos="9072"/>
        </w:tabs>
        <w:spacing w:before="1" w:line="360" w:lineRule="auto"/>
        <w:ind w:left="0" w:firstLine="0"/>
        <w:jc w:val="both"/>
        <w:rPr>
          <w:rFonts w:ascii="Arial MT" w:hAnsi="Arial MT"/>
        </w:rPr>
      </w:pPr>
      <w:r w:rsidRPr="00EA4EF9">
        <w:rPr>
          <w:rFonts w:ascii="Arial MT" w:hAnsi="Arial MT"/>
        </w:rPr>
        <w:t>Sucede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en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el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marco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del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ejercicio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derechos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político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electorales,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o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bien,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en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el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ejercicio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un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cargo</w:t>
      </w:r>
      <w:r w:rsidRPr="00EA4EF9">
        <w:rPr>
          <w:rFonts w:ascii="Arial MT" w:hAnsi="Arial MT"/>
          <w:spacing w:val="-1"/>
        </w:rPr>
        <w:t xml:space="preserve"> </w:t>
      </w:r>
      <w:r w:rsidRPr="00EA4EF9">
        <w:rPr>
          <w:rFonts w:ascii="Arial MT" w:hAnsi="Arial MT"/>
        </w:rPr>
        <w:t>público.</w:t>
      </w:r>
    </w:p>
    <w:p w14:paraId="19348239" w14:textId="77777777" w:rsidR="00B65DBF" w:rsidRPr="00EA4EF9" w:rsidRDefault="00B65DBF" w:rsidP="00C40A26">
      <w:pPr>
        <w:pStyle w:val="Textoindependiente"/>
        <w:tabs>
          <w:tab w:val="left" w:pos="9072"/>
        </w:tabs>
        <w:rPr>
          <w:rFonts w:cs="Arial"/>
          <w:b/>
          <w:sz w:val="42"/>
        </w:rPr>
      </w:pPr>
    </w:p>
    <w:p w14:paraId="0E748560" w14:textId="07E1B75A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  <w:b/>
        </w:rPr>
        <w:t>Se tiene por acreditado dicho elemento</w:t>
      </w:r>
      <w:r w:rsidRPr="00EA4EF9">
        <w:rPr>
          <w:rFonts w:cs="Arial"/>
        </w:rPr>
        <w:t>, pues como se precisó,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 acto que se atribuye al presidente municipal denunciado, así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 la manifestación hecha por el secretario del ayuntamiento,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 en concepto de la quejosa constituyen violencia política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 acontecieron durante el periodo del ejercicio del cargo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 denunciados, en cuanto servidores públicos del 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[No.54]_ELIMINADO_el_Municipio_[28]</w:t>
      </w:r>
      <w:r w:rsidRPr="00EA4EF9">
        <w:rPr>
          <w:rFonts w:cs="Arial"/>
        </w:rPr>
        <w:t>, Michoacán.</w:t>
      </w:r>
    </w:p>
    <w:p w14:paraId="272D5DFD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127B6989" w14:textId="77777777" w:rsidR="00B65DBF" w:rsidRPr="00EA4EF9" w:rsidRDefault="00000000" w:rsidP="00C40A26">
      <w:pPr>
        <w:pStyle w:val="Ttulo1"/>
        <w:numPr>
          <w:ilvl w:val="0"/>
          <w:numId w:val="2"/>
        </w:numPr>
        <w:tabs>
          <w:tab w:val="left" w:pos="488"/>
          <w:tab w:val="left" w:pos="9072"/>
        </w:tabs>
        <w:spacing w:line="360" w:lineRule="auto"/>
        <w:ind w:left="0" w:firstLine="0"/>
        <w:jc w:val="both"/>
        <w:rPr>
          <w:rFonts w:ascii="Arial MT" w:hAnsi="Arial MT"/>
        </w:rPr>
      </w:pPr>
      <w:r w:rsidRPr="00EA4EF9">
        <w:rPr>
          <w:rFonts w:ascii="Arial MT" w:hAnsi="Arial MT"/>
        </w:rPr>
        <w:t>Sea perpetrado por el Estado o sus agentes, por superiores</w:t>
      </w:r>
      <w:r w:rsidRPr="00EA4EF9">
        <w:rPr>
          <w:rFonts w:ascii="Arial MT" w:hAnsi="Arial MT"/>
          <w:spacing w:val="-75"/>
        </w:rPr>
        <w:t xml:space="preserve"> </w:t>
      </w:r>
      <w:r w:rsidRPr="00EA4EF9">
        <w:rPr>
          <w:rFonts w:ascii="Arial MT" w:hAnsi="Arial MT"/>
        </w:rPr>
        <w:t>jerárquicos,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colegas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trabajo,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partidos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políticos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lastRenderedPageBreak/>
        <w:t>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representantes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 los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mismos;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medios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comunicación</w:t>
      </w:r>
      <w:r w:rsidRPr="00EA4EF9">
        <w:rPr>
          <w:rFonts w:ascii="Arial MT" w:hAnsi="Arial MT"/>
          <w:spacing w:val="77"/>
        </w:rPr>
        <w:t xml:space="preserve"> </w:t>
      </w:r>
      <w:r w:rsidRPr="00EA4EF9">
        <w:rPr>
          <w:rFonts w:ascii="Arial MT" w:hAnsi="Arial MT"/>
        </w:rPr>
        <w:t>y</w:t>
      </w:r>
      <w:r w:rsidRPr="00EA4EF9">
        <w:rPr>
          <w:rFonts w:ascii="Arial MT" w:hAnsi="Arial MT"/>
          <w:spacing w:val="-75"/>
        </w:rPr>
        <w:t xml:space="preserve"> </w:t>
      </w:r>
      <w:r w:rsidRPr="00EA4EF9">
        <w:rPr>
          <w:rFonts w:ascii="Arial MT" w:hAnsi="Arial MT"/>
        </w:rPr>
        <w:t>sus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integrantes,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un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particular y/o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un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grupo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personas.</w:t>
      </w:r>
    </w:p>
    <w:p w14:paraId="5DB96703" w14:textId="31CE3334" w:rsidR="00B65DBF" w:rsidRPr="00EA4EF9" w:rsidRDefault="00B65DBF" w:rsidP="00FF263C">
      <w:pPr>
        <w:pStyle w:val="Textoindependiente"/>
        <w:tabs>
          <w:tab w:val="left" w:pos="9072"/>
        </w:tabs>
        <w:spacing w:before="8"/>
        <w:rPr>
          <w:rFonts w:cs="Arial"/>
          <w:sz w:val="24"/>
        </w:rPr>
      </w:pPr>
    </w:p>
    <w:p w14:paraId="40B26432" w14:textId="317B2625" w:rsidR="00B65DBF" w:rsidRPr="00EA4EF9" w:rsidRDefault="00000000" w:rsidP="00C40A26">
      <w:pPr>
        <w:pStyle w:val="Textoindependiente"/>
        <w:tabs>
          <w:tab w:val="left" w:pos="9072"/>
        </w:tabs>
        <w:spacing w:before="92" w:line="360" w:lineRule="auto"/>
        <w:ind w:right="107"/>
        <w:jc w:val="both"/>
        <w:rPr>
          <w:rFonts w:cs="Arial"/>
        </w:rPr>
      </w:pPr>
      <w:r w:rsidRPr="00EA4EF9">
        <w:rPr>
          <w:rFonts w:cs="Arial"/>
        </w:rPr>
        <w:t xml:space="preserve">Dicho elemento </w:t>
      </w:r>
      <w:r w:rsidRPr="00EA4EF9">
        <w:rPr>
          <w:rFonts w:cs="Arial"/>
          <w:b/>
        </w:rPr>
        <w:t xml:space="preserve">también se actualiza, </w:t>
      </w:r>
      <w:r w:rsidRPr="00EA4EF9">
        <w:rPr>
          <w:rFonts w:cs="Arial"/>
        </w:rPr>
        <w:t>pues como ha quedado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evidenciado, el acto y manifestación atribuidos a los denunciados,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fueron presuntamente realizados por el Presidente y el 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Municipales del Ayuntamiento de </w:t>
      </w:r>
      <w:r w:rsidR="00497E87" w:rsidRPr="00497E87">
        <w:rPr>
          <w:rFonts w:cs="Arial"/>
          <w:color w:val="FFFFFF"/>
          <w:highlight w:val="darkCyan"/>
        </w:rPr>
        <w:t>[No.55]_ELIMINADO_el_Municipio_[28]</w:t>
      </w:r>
      <w:r w:rsidRPr="00EA4EF9">
        <w:rPr>
          <w:rFonts w:cs="Arial"/>
        </w:rPr>
        <w:t>, Michoacán, en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tales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cargos.</w:t>
      </w:r>
    </w:p>
    <w:p w14:paraId="16BAA6FC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11A4DCB4" w14:textId="77777777" w:rsidR="00B65DBF" w:rsidRPr="00EA4EF9" w:rsidRDefault="00000000" w:rsidP="00C40A26">
      <w:pPr>
        <w:pStyle w:val="Ttulo1"/>
        <w:numPr>
          <w:ilvl w:val="0"/>
          <w:numId w:val="2"/>
        </w:numPr>
        <w:tabs>
          <w:tab w:val="left" w:pos="567"/>
          <w:tab w:val="left" w:pos="9072"/>
        </w:tabs>
        <w:spacing w:line="360" w:lineRule="auto"/>
        <w:ind w:left="0" w:firstLine="0"/>
        <w:jc w:val="both"/>
        <w:rPr>
          <w:rFonts w:ascii="Arial MT" w:hAnsi="Arial MT"/>
        </w:rPr>
      </w:pPr>
      <w:r w:rsidRPr="00EA4EF9">
        <w:rPr>
          <w:rFonts w:ascii="Arial MT" w:hAnsi="Arial MT"/>
        </w:rPr>
        <w:t>Sea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simbólico,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verbal,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patrimonial,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económico,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físico,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sexual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y/o psicológico.</w:t>
      </w:r>
    </w:p>
    <w:p w14:paraId="7CB39FFB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1"/>
        <w:rPr>
          <w:rFonts w:cs="Arial"/>
          <w:b/>
          <w:sz w:val="41"/>
        </w:rPr>
      </w:pPr>
    </w:p>
    <w:p w14:paraId="120D620A" w14:textId="478C44F8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 xml:space="preserve">Igualmente </w:t>
      </w:r>
      <w:r w:rsidRPr="00EA4EF9">
        <w:rPr>
          <w:rFonts w:cs="Arial"/>
          <w:b/>
        </w:rPr>
        <w:t>se configura este elemento</w:t>
      </w:r>
      <w:r w:rsidRPr="00EA4EF9">
        <w:rPr>
          <w:rFonts w:cs="Arial"/>
        </w:rPr>
        <w:t>, al tratarse de un acto 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 manifestación verbal que acontecieron durante el periodo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ejercicio del cargo tanto de la quejosa como de los denunciados,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en cuanto servidores públicos del Ayuntamiento de </w:t>
      </w:r>
      <w:r w:rsidR="00497E87" w:rsidRPr="00497E87">
        <w:rPr>
          <w:rFonts w:cs="Arial"/>
          <w:color w:val="FFFFFF"/>
          <w:highlight w:val="darkCyan"/>
        </w:rPr>
        <w:t>[No.56]_ELIMINADO_el_Municipio_[28]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Michoacán.</w:t>
      </w:r>
    </w:p>
    <w:p w14:paraId="2676C4DE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356B4B12" w14:textId="77777777" w:rsidR="00B65DBF" w:rsidRPr="00EA4EF9" w:rsidRDefault="00000000" w:rsidP="00C40A26">
      <w:pPr>
        <w:pStyle w:val="Ttulo1"/>
        <w:numPr>
          <w:ilvl w:val="0"/>
          <w:numId w:val="2"/>
        </w:numPr>
        <w:tabs>
          <w:tab w:val="left" w:pos="567"/>
          <w:tab w:val="left" w:pos="9072"/>
        </w:tabs>
        <w:spacing w:line="360" w:lineRule="auto"/>
        <w:ind w:left="0" w:firstLine="0"/>
        <w:jc w:val="both"/>
        <w:rPr>
          <w:rFonts w:ascii="Arial MT" w:hAnsi="Arial MT"/>
        </w:rPr>
      </w:pPr>
      <w:r w:rsidRPr="00EA4EF9">
        <w:rPr>
          <w:rFonts w:ascii="Arial MT" w:hAnsi="Arial MT"/>
        </w:rPr>
        <w:t>Tenga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por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objeto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resultado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menoscabar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o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anular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el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reconocimiento, goce y/o ejercicio de los derechos político-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electorales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de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las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mujeres.</w:t>
      </w:r>
    </w:p>
    <w:p w14:paraId="702BC3E2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"/>
        <w:rPr>
          <w:rFonts w:cs="Arial"/>
          <w:b/>
          <w:sz w:val="42"/>
        </w:rPr>
      </w:pPr>
    </w:p>
    <w:p w14:paraId="5A06A6D7" w14:textId="77777777" w:rsidR="00B65DBF" w:rsidRPr="00EA4EF9" w:rsidRDefault="00000000" w:rsidP="00C40A26">
      <w:pPr>
        <w:tabs>
          <w:tab w:val="left" w:pos="9072"/>
        </w:tabs>
        <w:spacing w:line="360" w:lineRule="auto"/>
        <w:jc w:val="both"/>
        <w:rPr>
          <w:rFonts w:cs="Arial"/>
          <w:b/>
          <w:sz w:val="28"/>
        </w:rPr>
      </w:pP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órgano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jurisdiccional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dicho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elemento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no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se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encuentra</w:t>
      </w:r>
      <w:r w:rsidRPr="00EA4EF9">
        <w:rPr>
          <w:rFonts w:cs="Arial"/>
          <w:b/>
          <w:spacing w:val="-3"/>
          <w:sz w:val="28"/>
        </w:rPr>
        <w:t xml:space="preserve"> </w:t>
      </w:r>
      <w:r w:rsidRPr="00EA4EF9">
        <w:rPr>
          <w:rFonts w:cs="Arial"/>
          <w:b/>
          <w:sz w:val="28"/>
        </w:rPr>
        <w:t>actualizado.</w:t>
      </w:r>
    </w:p>
    <w:p w14:paraId="4C3B7C1E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9"/>
        <w:rPr>
          <w:rFonts w:cs="Arial"/>
          <w:b/>
          <w:sz w:val="41"/>
        </w:rPr>
      </w:pPr>
    </w:p>
    <w:p w14:paraId="0977C4F2" w14:textId="686DB1F4" w:rsidR="00B65DBF" w:rsidRPr="00EA4EF9" w:rsidRDefault="00000000" w:rsidP="00C40A26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principio,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debe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tomar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cuenta</w:t>
      </w:r>
      <w:r w:rsidRPr="00EA4EF9">
        <w:rPr>
          <w:rFonts w:cs="Arial"/>
          <w:spacing w:val="44"/>
        </w:rPr>
        <w:t xml:space="preserve"> </w:t>
      </w:r>
      <w:r w:rsidRPr="00EA4EF9">
        <w:rPr>
          <w:rFonts w:cs="Arial"/>
        </w:rPr>
        <w:t>que,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acto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una expresión constituya violencia política contra las mujeres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 de género, se deben identificar, en el caso concreto, 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acto</w:t>
      </w:r>
      <w:r w:rsidRPr="00EA4EF9">
        <w:rPr>
          <w:rFonts w:cs="Arial"/>
          <w:spacing w:val="37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expresiones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denunciadas,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así</w:t>
      </w:r>
      <w:r w:rsidRPr="00EA4EF9">
        <w:rPr>
          <w:rFonts w:cs="Arial"/>
          <w:spacing w:val="38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contexto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el</w:t>
      </w:r>
      <w:r w:rsidR="00C40A26" w:rsidRPr="00EA4EF9">
        <w:rPr>
          <w:rFonts w:cs="Arial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emitieron,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determinar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trata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conductas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constitutivas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tal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infracción.</w:t>
      </w:r>
      <w:r w:rsidR="009E0696" w:rsidRPr="00EA4EF9">
        <w:rPr>
          <w:rStyle w:val="Refdenotaalpie"/>
          <w:rFonts w:cs="Arial"/>
        </w:rPr>
        <w:footnoteReference w:id="18"/>
      </w:r>
    </w:p>
    <w:p w14:paraId="52CB20D3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55B71F3C" w14:textId="4012065B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sentido,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quedado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expuesto,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origen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controversia se suscitó con motivo de la supuesta obstrucción 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Municipales</w:t>
      </w:r>
      <w:r w:rsidRPr="00EA4EF9">
        <w:rPr>
          <w:rFonts w:cs="Arial"/>
          <w:spacing w:val="78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[No.57]_ELIMINADO_el_Municipio_[28]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aquí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denunciante no ocupara el cargo de </w:t>
      </w:r>
      <w:r w:rsidR="00497E87" w:rsidRPr="00497E87">
        <w:rPr>
          <w:rFonts w:cs="Arial"/>
          <w:color w:val="FFFFFF"/>
          <w:highlight w:val="darkCyan"/>
        </w:rPr>
        <w:t>[No.58]_ELIMINADAS_las_referencias_laborales_[106]</w:t>
      </w:r>
      <w:r w:rsidRPr="00EA4EF9">
        <w:rPr>
          <w:rFonts w:cs="Arial"/>
        </w:rPr>
        <w:t xml:space="preserve"> de dicho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ayuntamiento, lo que a decir de esta última se materializó con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negativa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primero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entregarle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constancia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mayoría</w:t>
      </w:r>
      <w:r w:rsidRPr="00EA4EF9">
        <w:rPr>
          <w:rFonts w:cs="Arial"/>
          <w:spacing w:val="27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29"/>
        </w:rPr>
        <w:t xml:space="preserve"> </w:t>
      </w:r>
      <w:r w:rsidRPr="00EA4EF9">
        <w:rPr>
          <w:rFonts w:cs="Arial"/>
        </w:rPr>
        <w:t>validez</w:t>
      </w:r>
      <w:r w:rsidRPr="00EA4EF9">
        <w:rPr>
          <w:rFonts w:cs="Arial"/>
          <w:spacing w:val="29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29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31"/>
        </w:rPr>
        <w:t xml:space="preserve"> </w:t>
      </w:r>
      <w:r w:rsidRPr="00EA4EF9">
        <w:rPr>
          <w:rFonts w:cs="Arial"/>
        </w:rPr>
        <w:t>elección</w:t>
      </w:r>
      <w:r w:rsidRPr="00EA4EF9">
        <w:rPr>
          <w:rFonts w:cs="Arial"/>
          <w:spacing w:val="28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27"/>
        </w:rPr>
        <w:t xml:space="preserve"> </w:t>
      </w:r>
      <w:r w:rsidRPr="00EA4EF9">
        <w:rPr>
          <w:rFonts w:cs="Arial"/>
        </w:rPr>
        <w:t>le</w:t>
      </w:r>
      <w:r w:rsidRPr="00EA4EF9">
        <w:rPr>
          <w:rFonts w:cs="Arial"/>
          <w:spacing w:val="28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30"/>
        </w:rPr>
        <w:t xml:space="preserve"> </w:t>
      </w:r>
      <w:r w:rsidRPr="00EA4EF9">
        <w:rPr>
          <w:rFonts w:cs="Arial"/>
        </w:rPr>
        <w:t>otorgada</w:t>
      </w:r>
      <w:r w:rsidRPr="00EA4EF9">
        <w:rPr>
          <w:rFonts w:cs="Arial"/>
          <w:spacing w:val="3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30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28"/>
        </w:rPr>
        <w:t xml:space="preserve"> </w:t>
      </w:r>
      <w:r w:rsidRPr="00EA4EF9">
        <w:rPr>
          <w:rFonts w:cs="Arial"/>
        </w:rPr>
        <w:t>IEM,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cuanto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[No.59]_ELIMINADO_Cargo_[230]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electa;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así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negativa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segundo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mencionados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proporcionarle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 relativa a la aprobación de la licencia solicitada por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citado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municipal.</w:t>
      </w:r>
    </w:p>
    <w:p w14:paraId="6D361FCE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506F07F6" w14:textId="5A19BEE2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Luego, respecto del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acto atribuido al citado presidente municipal,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 fin de acreditar su dicho la denunciante ofreció como prueba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 parte, únicamente, copia simple de la constancia de mayoría 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validez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[No.60]_ELIMINADO_el_Municipio_[28]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Michoacán, que la acredita como </w:t>
      </w:r>
      <w:r w:rsidR="00497E87" w:rsidRPr="00497E87">
        <w:rPr>
          <w:rFonts w:cs="Arial"/>
          <w:color w:val="FFFFFF"/>
          <w:highlight w:val="darkCyan"/>
        </w:rPr>
        <w:t>[No.61]_ELIMINADO_Cargo_[230]</w:t>
      </w:r>
      <w:r w:rsidRPr="00EA4EF9">
        <w:rPr>
          <w:rFonts w:cs="Arial"/>
        </w:rPr>
        <w:t xml:space="preserve"> electa para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periodo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45"/>
        </w:rPr>
        <w:t xml:space="preserve"> </w:t>
      </w:r>
      <w:r w:rsidRPr="00EA4EF9">
        <w:rPr>
          <w:rFonts w:cs="Arial"/>
        </w:rPr>
        <w:t>uno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septiembre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dos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mil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dieciocho</w:t>
      </w:r>
      <w:r w:rsidRPr="00EA4EF9">
        <w:rPr>
          <w:rFonts w:cs="Arial"/>
          <w:spacing w:val="43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treinta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uno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 agosto.</w:t>
      </w:r>
    </w:p>
    <w:p w14:paraId="4E915862" w14:textId="77777777" w:rsidR="00B65DBF" w:rsidRPr="00EA4EF9" w:rsidRDefault="00B65DBF" w:rsidP="00C40A26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F54BD24" w14:textId="0BD7D90F" w:rsidR="00B65DBF" w:rsidRPr="00EA4EF9" w:rsidRDefault="00000000" w:rsidP="00C40A26">
      <w:pPr>
        <w:tabs>
          <w:tab w:val="left" w:pos="9072"/>
        </w:tabs>
        <w:spacing w:before="1" w:line="360" w:lineRule="auto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Mientras que el denunciado en cuestión, al dar contestación a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queja manifestó que</w:t>
      </w:r>
      <w:r w:rsidRPr="00EA4EF9">
        <w:rPr>
          <w:rFonts w:cs="Arial"/>
          <w:spacing w:val="77"/>
          <w:sz w:val="28"/>
        </w:rPr>
        <w:t xml:space="preserve"> </w:t>
      </w:r>
      <w:r w:rsidRPr="00EA4EF9">
        <w:rPr>
          <w:rFonts w:cs="Arial"/>
          <w:sz w:val="28"/>
        </w:rPr>
        <w:t>“</w:t>
      </w:r>
      <w:r w:rsidRPr="00EA4EF9">
        <w:rPr>
          <w:rFonts w:cs="Arial"/>
          <w:i/>
          <w:sz w:val="28"/>
        </w:rPr>
        <w:t>Ambos hechos son falsos en la forma en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que</w:t>
      </w:r>
      <w:r w:rsidRPr="00EA4EF9">
        <w:rPr>
          <w:rFonts w:cs="Arial"/>
          <w:i/>
          <w:spacing w:val="5"/>
          <w:sz w:val="28"/>
        </w:rPr>
        <w:t xml:space="preserve"> </w:t>
      </w:r>
      <w:r w:rsidRPr="00EA4EF9">
        <w:rPr>
          <w:rFonts w:cs="Arial"/>
          <w:i/>
          <w:sz w:val="28"/>
        </w:rPr>
        <w:t>son</w:t>
      </w:r>
      <w:r w:rsidRPr="00EA4EF9">
        <w:rPr>
          <w:rFonts w:cs="Arial"/>
          <w:i/>
          <w:spacing w:val="3"/>
          <w:sz w:val="28"/>
        </w:rPr>
        <w:t xml:space="preserve"> </w:t>
      </w:r>
      <w:r w:rsidRPr="00EA4EF9">
        <w:rPr>
          <w:rFonts w:cs="Arial"/>
          <w:i/>
          <w:sz w:val="28"/>
        </w:rPr>
        <w:t>planteados,</w:t>
      </w:r>
      <w:r w:rsidRPr="00EA4EF9">
        <w:rPr>
          <w:rFonts w:cs="Arial"/>
          <w:i/>
          <w:spacing w:val="7"/>
          <w:sz w:val="28"/>
        </w:rPr>
        <w:t xml:space="preserve"> </w:t>
      </w:r>
      <w:r w:rsidRPr="00EA4EF9">
        <w:rPr>
          <w:rFonts w:cs="Arial"/>
          <w:i/>
          <w:sz w:val="28"/>
        </w:rPr>
        <w:t>la</w:t>
      </w:r>
      <w:r w:rsidRPr="00EA4EF9">
        <w:rPr>
          <w:rFonts w:cs="Arial"/>
          <w:i/>
          <w:spacing w:val="6"/>
          <w:sz w:val="28"/>
        </w:rPr>
        <w:t xml:space="preserve"> </w:t>
      </w:r>
      <w:r w:rsidRPr="00EA4EF9">
        <w:rPr>
          <w:rFonts w:cs="Arial"/>
          <w:i/>
          <w:sz w:val="28"/>
        </w:rPr>
        <w:t>ahora</w:t>
      </w:r>
      <w:r w:rsidRPr="00EA4EF9">
        <w:rPr>
          <w:rFonts w:cs="Arial"/>
          <w:i/>
          <w:spacing w:val="3"/>
          <w:sz w:val="28"/>
        </w:rPr>
        <w:t xml:space="preserve"> </w:t>
      </w:r>
      <w:r w:rsidRPr="00EA4EF9">
        <w:rPr>
          <w:rFonts w:cs="Arial"/>
          <w:i/>
          <w:sz w:val="28"/>
        </w:rPr>
        <w:t>quejosa,</w:t>
      </w:r>
      <w:r w:rsidRPr="00EA4EF9">
        <w:rPr>
          <w:rFonts w:cs="Arial"/>
          <w:i/>
          <w:spacing w:val="7"/>
          <w:sz w:val="28"/>
        </w:rPr>
        <w:t xml:space="preserve"> </w:t>
      </w:r>
      <w:r w:rsidRPr="00EA4EF9">
        <w:rPr>
          <w:rFonts w:cs="Arial"/>
          <w:i/>
          <w:sz w:val="28"/>
        </w:rPr>
        <w:t>nunca</w:t>
      </w:r>
      <w:r w:rsidRPr="00EA4EF9">
        <w:rPr>
          <w:rFonts w:cs="Arial"/>
          <w:i/>
          <w:spacing w:val="3"/>
          <w:sz w:val="28"/>
        </w:rPr>
        <w:t xml:space="preserve"> </w:t>
      </w:r>
      <w:r w:rsidRPr="00EA4EF9">
        <w:rPr>
          <w:rFonts w:cs="Arial"/>
          <w:i/>
          <w:sz w:val="28"/>
        </w:rPr>
        <w:t>fue</w:t>
      </w:r>
      <w:r w:rsidRPr="00EA4EF9">
        <w:rPr>
          <w:rFonts w:cs="Arial"/>
          <w:i/>
          <w:spacing w:val="6"/>
          <w:sz w:val="28"/>
        </w:rPr>
        <w:t xml:space="preserve"> </w:t>
      </w:r>
      <w:r w:rsidRPr="00EA4EF9">
        <w:rPr>
          <w:rFonts w:cs="Arial"/>
          <w:i/>
          <w:sz w:val="28"/>
        </w:rPr>
        <w:t>despojada</w:t>
      </w:r>
      <w:r w:rsidRPr="00EA4EF9">
        <w:rPr>
          <w:rFonts w:cs="Arial"/>
          <w:i/>
          <w:spacing w:val="5"/>
          <w:sz w:val="28"/>
        </w:rPr>
        <w:t xml:space="preserve"> </w:t>
      </w:r>
      <w:r w:rsidRPr="00EA4EF9">
        <w:rPr>
          <w:rFonts w:cs="Arial"/>
          <w:i/>
          <w:sz w:val="28"/>
        </w:rPr>
        <w:t>de</w:t>
      </w:r>
      <w:r w:rsidRPr="00EA4EF9">
        <w:rPr>
          <w:rFonts w:cs="Arial"/>
          <w:i/>
          <w:spacing w:val="3"/>
          <w:sz w:val="28"/>
        </w:rPr>
        <w:t xml:space="preserve"> </w:t>
      </w:r>
      <w:r w:rsidRPr="00EA4EF9">
        <w:rPr>
          <w:rFonts w:cs="Arial"/>
          <w:i/>
          <w:sz w:val="28"/>
        </w:rPr>
        <w:t>su</w:t>
      </w:r>
      <w:r w:rsidR="009E0696" w:rsidRPr="00EA4EF9">
        <w:rPr>
          <w:rFonts w:cs="Arial"/>
          <w:i/>
          <w:sz w:val="28"/>
        </w:rPr>
        <w:t xml:space="preserve"> </w:t>
      </w:r>
      <w:r w:rsidRPr="00EA4EF9">
        <w:rPr>
          <w:rFonts w:cs="Arial"/>
          <w:i/>
          <w:sz w:val="28"/>
        </w:rPr>
        <w:t>constancia de mayoría y validez de la elección, dicho documento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lastRenderedPageBreak/>
        <w:t>es personal e intransferible, además de que obra en los archivos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del</w:t>
      </w:r>
      <w:r w:rsidRPr="00EA4EF9">
        <w:rPr>
          <w:rFonts w:cs="Arial"/>
          <w:i/>
          <w:spacing w:val="38"/>
          <w:sz w:val="28"/>
        </w:rPr>
        <w:t xml:space="preserve"> </w:t>
      </w:r>
      <w:r w:rsidRPr="00EA4EF9">
        <w:rPr>
          <w:rFonts w:cs="Arial"/>
          <w:i/>
          <w:sz w:val="28"/>
        </w:rPr>
        <w:t>Instituto</w:t>
      </w:r>
      <w:r w:rsidRPr="00EA4EF9">
        <w:rPr>
          <w:rFonts w:cs="Arial"/>
          <w:i/>
          <w:spacing w:val="37"/>
          <w:sz w:val="28"/>
        </w:rPr>
        <w:t xml:space="preserve"> </w:t>
      </w:r>
      <w:r w:rsidRPr="00EA4EF9">
        <w:rPr>
          <w:rFonts w:cs="Arial"/>
          <w:i/>
          <w:sz w:val="28"/>
        </w:rPr>
        <w:t>Electoral</w:t>
      </w:r>
      <w:r w:rsidRPr="00EA4EF9">
        <w:rPr>
          <w:rFonts w:cs="Arial"/>
          <w:i/>
          <w:spacing w:val="39"/>
          <w:sz w:val="28"/>
        </w:rPr>
        <w:t xml:space="preserve"> </w:t>
      </w:r>
      <w:r w:rsidRPr="00EA4EF9">
        <w:rPr>
          <w:rFonts w:cs="Arial"/>
          <w:i/>
          <w:sz w:val="28"/>
        </w:rPr>
        <w:t>de</w:t>
      </w:r>
      <w:r w:rsidRPr="00EA4EF9">
        <w:rPr>
          <w:rFonts w:cs="Arial"/>
          <w:i/>
          <w:spacing w:val="37"/>
          <w:sz w:val="28"/>
        </w:rPr>
        <w:t xml:space="preserve"> </w:t>
      </w:r>
      <w:r w:rsidRPr="00EA4EF9">
        <w:rPr>
          <w:rFonts w:cs="Arial"/>
          <w:i/>
          <w:sz w:val="28"/>
        </w:rPr>
        <w:t>Michoacán,</w:t>
      </w:r>
      <w:r w:rsidRPr="00EA4EF9">
        <w:rPr>
          <w:rFonts w:cs="Arial"/>
          <w:i/>
          <w:spacing w:val="37"/>
          <w:sz w:val="28"/>
        </w:rPr>
        <w:t xml:space="preserve"> </w:t>
      </w:r>
      <w:r w:rsidRPr="00EA4EF9">
        <w:rPr>
          <w:rFonts w:cs="Arial"/>
          <w:i/>
          <w:sz w:val="28"/>
        </w:rPr>
        <w:t>en</w:t>
      </w:r>
      <w:r w:rsidRPr="00EA4EF9">
        <w:rPr>
          <w:rFonts w:cs="Arial"/>
          <w:i/>
          <w:spacing w:val="39"/>
          <w:sz w:val="28"/>
        </w:rPr>
        <w:t xml:space="preserve"> </w:t>
      </w:r>
      <w:r w:rsidRPr="00EA4EF9">
        <w:rPr>
          <w:rFonts w:cs="Arial"/>
          <w:i/>
          <w:sz w:val="28"/>
        </w:rPr>
        <w:t>su</w:t>
      </w:r>
      <w:r w:rsidRPr="00EA4EF9">
        <w:rPr>
          <w:rFonts w:cs="Arial"/>
          <w:i/>
          <w:spacing w:val="37"/>
          <w:sz w:val="28"/>
        </w:rPr>
        <w:t xml:space="preserve"> </w:t>
      </w:r>
      <w:r w:rsidRPr="00EA4EF9">
        <w:rPr>
          <w:rFonts w:cs="Arial"/>
          <w:i/>
          <w:sz w:val="28"/>
        </w:rPr>
        <w:t>original</w:t>
      </w:r>
      <w:r w:rsidRPr="00EA4EF9">
        <w:rPr>
          <w:rFonts w:cs="Arial"/>
          <w:i/>
          <w:spacing w:val="36"/>
          <w:sz w:val="28"/>
        </w:rPr>
        <w:t xml:space="preserve"> </w:t>
      </w:r>
      <w:r w:rsidRPr="00EA4EF9">
        <w:rPr>
          <w:rFonts w:cs="Arial"/>
          <w:i/>
          <w:sz w:val="28"/>
        </w:rPr>
        <w:t>y</w:t>
      </w:r>
      <w:r w:rsidRPr="00EA4EF9">
        <w:rPr>
          <w:rFonts w:cs="Arial"/>
          <w:i/>
          <w:spacing w:val="38"/>
          <w:sz w:val="28"/>
        </w:rPr>
        <w:t xml:space="preserve"> </w:t>
      </w:r>
      <w:r w:rsidRPr="00EA4EF9">
        <w:rPr>
          <w:rFonts w:cs="Arial"/>
          <w:i/>
          <w:sz w:val="28"/>
        </w:rPr>
        <w:t>que</w:t>
      </w:r>
      <w:r w:rsidRPr="00EA4EF9">
        <w:rPr>
          <w:rFonts w:cs="Arial"/>
          <w:i/>
          <w:spacing w:val="38"/>
          <w:sz w:val="28"/>
        </w:rPr>
        <w:t xml:space="preserve"> </w:t>
      </w:r>
      <w:r w:rsidRPr="00EA4EF9">
        <w:rPr>
          <w:rFonts w:cs="Arial"/>
          <w:i/>
          <w:sz w:val="28"/>
        </w:rPr>
        <w:t>puede</w:t>
      </w:r>
      <w:r w:rsidRPr="00EA4EF9">
        <w:rPr>
          <w:rFonts w:cs="Arial"/>
          <w:i/>
          <w:spacing w:val="-75"/>
          <w:sz w:val="28"/>
        </w:rPr>
        <w:t xml:space="preserve"> </w:t>
      </w:r>
      <w:r w:rsidRPr="00EA4EF9">
        <w:rPr>
          <w:rFonts w:cs="Arial"/>
          <w:i/>
          <w:sz w:val="28"/>
        </w:rPr>
        <w:t>ser solicitado en copias certificadas por la quejosa, lo que nunca</w:t>
      </w:r>
      <w:r w:rsidRPr="00EA4EF9">
        <w:rPr>
          <w:rFonts w:cs="Arial"/>
          <w:i/>
          <w:spacing w:val="1"/>
          <w:sz w:val="28"/>
        </w:rPr>
        <w:t xml:space="preserve"> </w:t>
      </w:r>
      <w:r w:rsidRPr="00EA4EF9">
        <w:rPr>
          <w:rFonts w:cs="Arial"/>
          <w:i/>
          <w:sz w:val="28"/>
        </w:rPr>
        <w:t>realizó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en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casi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tres</w:t>
      </w:r>
      <w:r w:rsidRPr="00EA4EF9">
        <w:rPr>
          <w:rFonts w:cs="Arial"/>
          <w:i/>
          <w:spacing w:val="-2"/>
          <w:sz w:val="28"/>
        </w:rPr>
        <w:t xml:space="preserve"> </w:t>
      </w:r>
      <w:r w:rsidRPr="00EA4EF9">
        <w:rPr>
          <w:rFonts w:cs="Arial"/>
          <w:i/>
          <w:sz w:val="28"/>
        </w:rPr>
        <w:t>años</w:t>
      </w:r>
      <w:r w:rsidRPr="00EA4EF9">
        <w:rPr>
          <w:rFonts w:cs="Arial"/>
          <w:sz w:val="28"/>
        </w:rPr>
        <w:t>…”.</w:t>
      </w:r>
    </w:p>
    <w:p w14:paraId="00E8E812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021BB3CA" w14:textId="77777777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Al respecto, este órgano jurisdiccional estima que, en principio, no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factible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acreditado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quejosa consistente en la negativa del citado presidente municipal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8"/>
        </w:rPr>
        <w:t xml:space="preserve"> </w:t>
      </w:r>
      <w:r w:rsidRPr="00EA4EF9">
        <w:rPr>
          <w:rFonts w:cs="Arial"/>
        </w:rPr>
        <w:t>entregarle</w:t>
      </w:r>
      <w:r w:rsidRPr="00EA4EF9">
        <w:rPr>
          <w:rFonts w:cs="Arial"/>
          <w:spacing w:val="46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49"/>
        </w:rPr>
        <w:t xml:space="preserve"> </w:t>
      </w:r>
      <w:r w:rsidRPr="00EA4EF9">
        <w:rPr>
          <w:rFonts w:cs="Arial"/>
        </w:rPr>
        <w:t>referida</w:t>
      </w:r>
      <w:r w:rsidRPr="00EA4EF9">
        <w:rPr>
          <w:rFonts w:cs="Arial"/>
          <w:spacing w:val="47"/>
        </w:rPr>
        <w:t xml:space="preserve"> </w:t>
      </w:r>
      <w:r w:rsidRPr="00EA4EF9">
        <w:rPr>
          <w:rFonts w:cs="Arial"/>
        </w:rPr>
        <w:t>constancia</w:t>
      </w:r>
      <w:r w:rsidRPr="00EA4EF9">
        <w:rPr>
          <w:rFonts w:cs="Arial"/>
          <w:spacing w:val="50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9"/>
        </w:rPr>
        <w:t xml:space="preserve"> </w:t>
      </w:r>
      <w:r w:rsidRPr="00EA4EF9">
        <w:rPr>
          <w:rFonts w:cs="Arial"/>
        </w:rPr>
        <w:t>mayoría</w:t>
      </w:r>
      <w:r w:rsidRPr="00EA4EF9">
        <w:rPr>
          <w:rFonts w:cs="Arial"/>
          <w:spacing w:val="46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47"/>
        </w:rPr>
        <w:t xml:space="preserve"> </w:t>
      </w:r>
      <w:r w:rsidRPr="00EA4EF9">
        <w:rPr>
          <w:rFonts w:cs="Arial"/>
        </w:rPr>
        <w:t>validez,</w:t>
      </w:r>
      <w:r w:rsidRPr="00EA4EF9">
        <w:rPr>
          <w:rFonts w:cs="Arial"/>
          <w:spacing w:val="48"/>
        </w:rPr>
        <w:t xml:space="preserve"> </w:t>
      </w:r>
      <w:r w:rsidRPr="00EA4EF9">
        <w:rPr>
          <w:rFonts w:cs="Arial"/>
        </w:rPr>
        <w:t>dado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que aquélla no aportó los medios probatorios necesarios para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demostrar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existencia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conducta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atribuida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denunciado, y en consecuencia, tampoco es factible determinar si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citada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conducta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tuvo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objeto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resultado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menoscabar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anular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reconocimiento,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goce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y/o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político-electorales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denunciante.</w:t>
      </w:r>
    </w:p>
    <w:p w14:paraId="7BCCF72A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01330719" w14:textId="77777777" w:rsidR="00B65DBF" w:rsidRPr="00EA4EF9" w:rsidRDefault="00000000" w:rsidP="00C40A26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Sin que lo anterior sea contrario a la aplicación de la 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género al juzgar un asunto, pues ello no se traduce en que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órgano jurisdiccional esté obligado a resolver el fondo conforme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 las pretensiones planteadas por la parte denunciante, ni 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tampoco se dejen de observar los requisitos de procedencia y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fondo previstos en las leyes para la interposición de cualquier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medio de defensa -como lo es cumplir con la carga probatoria-, ya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que las formalidades procesales son la vía que hacen posible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arribar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adecuada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resolución.</w:t>
      </w:r>
    </w:p>
    <w:p w14:paraId="577BE388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1"/>
        <w:rPr>
          <w:rFonts w:cs="Arial"/>
          <w:sz w:val="15"/>
        </w:rPr>
      </w:pPr>
    </w:p>
    <w:p w14:paraId="46D4BBE9" w14:textId="77777777" w:rsidR="00B65DBF" w:rsidRPr="00EA4EF9" w:rsidRDefault="00000000" w:rsidP="00C40A26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Máxime que, al igual como se tiene la obligación de atender 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casos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perspectiva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también se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debe tener especial cuidado en respetar y reconocer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presunción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inocencia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denunciados,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previsto por el artículo 20 de la Constitución Federal, ya que no se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lastRenderedPageBreak/>
        <w:t>debe pasar por alto que la declaratoria de existencia de 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razón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tener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efectos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altamente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restrictivos en la libertad que los ciudadanos tienen en materia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político-electoral.</w:t>
      </w:r>
    </w:p>
    <w:p w14:paraId="6A39BBE0" w14:textId="77777777" w:rsidR="00B65DBF" w:rsidRPr="00EA4EF9" w:rsidRDefault="00B65DBF" w:rsidP="00C40A26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43E95F3C" w14:textId="6A8A242D" w:rsidR="00B65DBF" w:rsidRPr="00EA4EF9" w:rsidRDefault="00000000" w:rsidP="00C40A26">
      <w:pPr>
        <w:tabs>
          <w:tab w:val="left" w:pos="9072"/>
        </w:tabs>
        <w:spacing w:line="360" w:lineRule="auto"/>
        <w:jc w:val="both"/>
        <w:rPr>
          <w:rFonts w:cs="Arial"/>
          <w:sz w:val="28"/>
        </w:rPr>
      </w:pPr>
      <w:r w:rsidRPr="00EA4EF9">
        <w:rPr>
          <w:rFonts w:cs="Arial"/>
          <w:sz w:val="28"/>
        </w:rPr>
        <w:t>Resulta aplicable a lo anterior la jurisprudencia de la Sala Superior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21/2013,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rubro: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“</w:t>
      </w:r>
      <w:r w:rsidRPr="00EA4EF9">
        <w:rPr>
          <w:rFonts w:cs="Arial"/>
          <w:b/>
          <w:sz w:val="28"/>
        </w:rPr>
        <w:t>PRESUNCIÓN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INOCENCIA.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DEBE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OBSERVARSE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LOS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PROCEDIMIENTOS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t>ESPECIALES</w:t>
      </w:r>
      <w:r w:rsidRPr="00EA4EF9">
        <w:rPr>
          <w:rFonts w:cs="Arial"/>
          <w:b/>
          <w:spacing w:val="-3"/>
          <w:sz w:val="28"/>
        </w:rPr>
        <w:t xml:space="preserve"> </w:t>
      </w:r>
      <w:r w:rsidRPr="00EA4EF9">
        <w:rPr>
          <w:rFonts w:cs="Arial"/>
          <w:b/>
          <w:sz w:val="28"/>
        </w:rPr>
        <w:t>SANCIONADORES</w:t>
      </w:r>
      <w:r w:rsidRPr="00EA4EF9">
        <w:rPr>
          <w:rFonts w:cs="Arial"/>
          <w:sz w:val="28"/>
        </w:rPr>
        <w:t>”</w:t>
      </w:r>
      <w:r w:rsidR="009E0696" w:rsidRPr="00EA4EF9">
        <w:rPr>
          <w:rStyle w:val="Refdenotaalpie"/>
          <w:rFonts w:cs="Arial"/>
          <w:sz w:val="28"/>
        </w:rPr>
        <w:footnoteReference w:id="19"/>
      </w:r>
      <w:r w:rsidRPr="00EA4EF9">
        <w:rPr>
          <w:rFonts w:cs="Arial"/>
          <w:sz w:val="28"/>
        </w:rPr>
        <w:t>.</w:t>
      </w:r>
    </w:p>
    <w:p w14:paraId="6AF758FC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2"/>
        <w:rPr>
          <w:rFonts w:cs="Arial"/>
          <w:sz w:val="42"/>
        </w:rPr>
      </w:pPr>
    </w:p>
    <w:p w14:paraId="6E5A0D77" w14:textId="735E1C69" w:rsidR="00B65DBF" w:rsidRPr="00992D0B" w:rsidRDefault="00000000" w:rsidP="00992D0B">
      <w:pPr>
        <w:tabs>
          <w:tab w:val="left" w:pos="9072"/>
        </w:tabs>
        <w:spacing w:line="360" w:lineRule="auto"/>
        <w:jc w:val="both"/>
        <w:rPr>
          <w:rFonts w:cs="Arial"/>
          <w:sz w:val="28"/>
          <w:szCs w:val="28"/>
        </w:rPr>
      </w:pP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otra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parte,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atribuido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Ayuntamiento, consistente en la negativa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proporcionar a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quejosa el acta de cabildo relativa a la aprobación de la licencia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Municipal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[No.62]_ELIMINADO_el_Municipio_[28]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este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órgano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jurisdiccional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dicha negativa se desvirtúa con las propias manifestaciones de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denunciante, al afirmar que dicho secretario “</w:t>
      </w:r>
      <w:r w:rsidRPr="00EA4EF9">
        <w:rPr>
          <w:rFonts w:cs="Arial"/>
          <w:b/>
          <w:i/>
          <w:sz w:val="28"/>
        </w:rPr>
        <w:t>le informó que el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Presidente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Municipal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solicitó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una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licencia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por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cuarenta</w:t>
      </w:r>
      <w:r w:rsidRPr="00EA4EF9">
        <w:rPr>
          <w:rFonts w:cs="Arial"/>
          <w:b/>
          <w:i/>
          <w:spacing w:val="77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y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 xml:space="preserve">cinco días; por lo cual, la </w:t>
      </w:r>
      <w:r w:rsidR="00497E87" w:rsidRPr="00497E87">
        <w:rPr>
          <w:rFonts w:cs="Arial"/>
          <w:b/>
          <w:i/>
          <w:color w:val="FFFFFF"/>
          <w:sz w:val="28"/>
          <w:highlight w:val="darkCyan"/>
        </w:rPr>
        <w:t>[No.63]_ELIMINADAS_las_referencias_laborales_[106]</w:t>
      </w:r>
      <w:r w:rsidRPr="00EA4EF9">
        <w:rPr>
          <w:rFonts w:cs="Arial"/>
          <w:b/>
          <w:i/>
          <w:sz w:val="28"/>
        </w:rPr>
        <w:t xml:space="preserve"> ocuparía los dos</w:t>
      </w:r>
      <w:r w:rsidRPr="00EA4EF9">
        <w:rPr>
          <w:rFonts w:cs="Arial"/>
          <w:b/>
          <w:i/>
          <w:spacing w:val="-75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cargos a la vez, comunicándole que por ese motivo ella no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podía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tomar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el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cargo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Pr="00EA4EF9">
        <w:rPr>
          <w:rFonts w:cs="Arial"/>
          <w:b/>
          <w:i/>
          <w:sz w:val="28"/>
        </w:rPr>
        <w:t>de</w:t>
      </w:r>
      <w:r w:rsidRPr="00EA4EF9">
        <w:rPr>
          <w:rFonts w:cs="Arial"/>
          <w:b/>
          <w:i/>
          <w:spacing w:val="1"/>
          <w:sz w:val="28"/>
        </w:rPr>
        <w:t xml:space="preserve"> </w:t>
      </w:r>
      <w:r w:rsidR="00497E87" w:rsidRPr="00497E87">
        <w:rPr>
          <w:rFonts w:cs="Arial"/>
          <w:b/>
          <w:i/>
          <w:color w:val="FFFFFF"/>
          <w:sz w:val="28"/>
          <w:highlight w:val="darkCyan"/>
        </w:rPr>
        <w:t>[No.64]_ELIMINADAS_las_referencias_laborales_[106]</w:t>
      </w:r>
      <w:r w:rsidRPr="00EA4EF9">
        <w:rPr>
          <w:rFonts w:cs="Arial"/>
          <w:sz w:val="28"/>
        </w:rPr>
        <w:t>”;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cual,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secretario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denunciado</w:t>
      </w:r>
      <w:r w:rsidRPr="00EA4EF9">
        <w:rPr>
          <w:rFonts w:cs="Arial"/>
          <w:spacing w:val="22"/>
          <w:sz w:val="28"/>
        </w:rPr>
        <w:t xml:space="preserve"> </w:t>
      </w:r>
      <w:r w:rsidRPr="00EA4EF9">
        <w:rPr>
          <w:rFonts w:cs="Arial"/>
          <w:sz w:val="28"/>
        </w:rPr>
        <w:t>no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opuso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manera</w:t>
      </w:r>
      <w:r w:rsidRPr="00EA4EF9">
        <w:rPr>
          <w:rFonts w:cs="Arial"/>
          <w:spacing w:val="17"/>
          <w:sz w:val="28"/>
        </w:rPr>
        <w:t xml:space="preserve"> </w:t>
      </w:r>
      <w:r w:rsidRPr="00EA4EF9">
        <w:rPr>
          <w:rFonts w:cs="Arial"/>
          <w:sz w:val="28"/>
        </w:rPr>
        <w:t>puntual,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ni</w:t>
      </w:r>
      <w:r w:rsidRPr="00EA4EF9">
        <w:rPr>
          <w:rFonts w:cs="Arial"/>
          <w:spacing w:val="21"/>
          <w:sz w:val="28"/>
        </w:rPr>
        <w:t xml:space="preserve"> </w:t>
      </w:r>
      <w:r w:rsidRPr="00EA4EF9">
        <w:rPr>
          <w:rFonts w:cs="Arial"/>
          <w:sz w:val="28"/>
        </w:rPr>
        <w:t>ofreció</w:t>
      </w:r>
      <w:r w:rsidR="00992D0B">
        <w:rPr>
          <w:rFonts w:cs="Arial"/>
          <w:sz w:val="28"/>
        </w:rPr>
        <w:t xml:space="preserve"> </w:t>
      </w:r>
      <w:r w:rsidRPr="00992D0B">
        <w:rPr>
          <w:rFonts w:cs="Arial"/>
          <w:sz w:val="28"/>
          <w:szCs w:val="28"/>
        </w:rPr>
        <w:t>prueba alguna para controvertir el dicho de la quejosa, por lo que,</w:t>
      </w:r>
      <w:r w:rsidRPr="00992D0B">
        <w:rPr>
          <w:rFonts w:cs="Arial"/>
          <w:spacing w:val="1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se</w:t>
      </w:r>
      <w:r w:rsidRPr="00992D0B">
        <w:rPr>
          <w:rFonts w:cs="Arial"/>
          <w:spacing w:val="-3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tiene</w:t>
      </w:r>
      <w:r w:rsidRPr="00992D0B">
        <w:rPr>
          <w:rFonts w:cs="Arial"/>
          <w:spacing w:val="-4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como</w:t>
      </w:r>
      <w:r w:rsidRPr="00992D0B">
        <w:rPr>
          <w:rFonts w:cs="Arial"/>
          <w:spacing w:val="3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acreditada</w:t>
      </w:r>
      <w:r w:rsidRPr="00992D0B">
        <w:rPr>
          <w:rFonts w:cs="Arial"/>
          <w:spacing w:val="-3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tal</w:t>
      </w:r>
      <w:r w:rsidRPr="00992D0B">
        <w:rPr>
          <w:rFonts w:cs="Arial"/>
          <w:spacing w:val="-4"/>
          <w:sz w:val="28"/>
          <w:szCs w:val="28"/>
        </w:rPr>
        <w:t xml:space="preserve"> </w:t>
      </w:r>
      <w:r w:rsidRPr="00992D0B">
        <w:rPr>
          <w:rFonts w:cs="Arial"/>
          <w:sz w:val="28"/>
          <w:szCs w:val="28"/>
        </w:rPr>
        <w:t>manifestación.</w:t>
      </w:r>
    </w:p>
    <w:p w14:paraId="0FC38D89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5C198B9F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consecuencia,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conducente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llevar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análisis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correspondiente a fin de determinar si se encuentra actualizado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elemento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estudio.</w:t>
      </w:r>
    </w:p>
    <w:p w14:paraId="5B0E3E35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4C75633A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 relación con la citada manifestación, el secretario denunciado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 dar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contestación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 la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queja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refirió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siguiente:</w:t>
      </w:r>
    </w:p>
    <w:p w14:paraId="4E6C7818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1"/>
        <w:ind w:left="850"/>
        <w:rPr>
          <w:rFonts w:cs="Arial"/>
          <w:sz w:val="41"/>
        </w:rPr>
      </w:pPr>
    </w:p>
    <w:p w14:paraId="32480A42" w14:textId="2B365930" w:rsidR="00B65DBF" w:rsidRPr="00EA4EF9" w:rsidRDefault="00000000" w:rsidP="00921467">
      <w:pPr>
        <w:pStyle w:val="Prrafodelista"/>
        <w:numPr>
          <w:ilvl w:val="0"/>
          <w:numId w:val="1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 el nueve de abril, se presentó ante la Secretaría del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[No.65]_ELIMINADO_el_Municipio_[28]</w:t>
      </w:r>
      <w:r w:rsidRPr="00EA4EF9">
        <w:rPr>
          <w:rFonts w:cs="Arial"/>
          <w:sz w:val="28"/>
        </w:rPr>
        <w:t>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Michoacán,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un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oficio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expedido mediante el cual el presidente municipal de ese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ayuntamiento solicitó una licencia temporal para ausentarse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sus labores; por lo cual, en esa misma fecha se notificó 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los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regidores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para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celebración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una</w:t>
      </w:r>
      <w:r w:rsidRPr="00EA4EF9">
        <w:rPr>
          <w:rFonts w:cs="Arial"/>
          <w:spacing w:val="-1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-4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cabildo.</w:t>
      </w:r>
    </w:p>
    <w:p w14:paraId="10BE6224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4"/>
        <w:ind w:left="850"/>
        <w:rPr>
          <w:rFonts w:cs="Arial"/>
          <w:sz w:val="34"/>
        </w:rPr>
      </w:pPr>
    </w:p>
    <w:p w14:paraId="72C7C296" w14:textId="77777777" w:rsidR="00B65DBF" w:rsidRPr="00EA4EF9" w:rsidRDefault="00000000" w:rsidP="00921467">
      <w:pPr>
        <w:pStyle w:val="Prrafodelista"/>
        <w:numPr>
          <w:ilvl w:val="0"/>
          <w:numId w:val="1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catorce</w:t>
      </w:r>
      <w:r w:rsidRPr="00EA4EF9">
        <w:rPr>
          <w:rFonts w:cs="Arial"/>
          <w:spacing w:val="23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6"/>
          <w:sz w:val="28"/>
        </w:rPr>
        <w:t xml:space="preserve"> </w:t>
      </w:r>
      <w:r w:rsidRPr="00EA4EF9">
        <w:rPr>
          <w:rFonts w:cs="Arial"/>
          <w:sz w:val="28"/>
        </w:rPr>
        <w:t>abril,</w:t>
      </w:r>
      <w:r w:rsidRPr="00EA4EF9">
        <w:rPr>
          <w:rFonts w:cs="Arial"/>
          <w:spacing w:val="20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realizó</w:t>
      </w:r>
      <w:r w:rsidRPr="00EA4EF9">
        <w:rPr>
          <w:rFonts w:cs="Arial"/>
          <w:spacing w:val="2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7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19"/>
          <w:sz w:val="28"/>
        </w:rPr>
        <w:t xml:space="preserve"> </w:t>
      </w:r>
      <w:r w:rsidRPr="00EA4EF9">
        <w:rPr>
          <w:rFonts w:cs="Arial"/>
          <w:sz w:val="28"/>
        </w:rPr>
        <w:t>mencionada</w:t>
      </w:r>
      <w:r w:rsidRPr="00EA4EF9">
        <w:rPr>
          <w:rFonts w:cs="Arial"/>
          <w:spacing w:val="18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-76"/>
          <w:sz w:val="28"/>
        </w:rPr>
        <w:t xml:space="preserve"> </w:t>
      </w:r>
      <w:r w:rsidRPr="00EA4EF9">
        <w:rPr>
          <w:rFonts w:cs="Arial"/>
          <w:sz w:val="28"/>
        </w:rPr>
        <w:t>el punto anterior, en la que se aprobó por unanimidad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once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votos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licencia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solicitada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por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citado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presidente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municipal; lo que quedó asentado en el acta de sesión 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cabildo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-2"/>
          <w:sz w:val="28"/>
        </w:rPr>
        <w:t xml:space="preserve"> </w:t>
      </w:r>
      <w:r w:rsidRPr="00EA4EF9">
        <w:rPr>
          <w:rFonts w:cs="Arial"/>
          <w:sz w:val="28"/>
        </w:rPr>
        <w:t>07/2021.</w:t>
      </w:r>
    </w:p>
    <w:p w14:paraId="7480E794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1"/>
        <w:ind w:left="850"/>
        <w:rPr>
          <w:rFonts w:cs="Arial"/>
          <w:sz w:val="33"/>
        </w:rPr>
      </w:pPr>
    </w:p>
    <w:p w14:paraId="104118F9" w14:textId="5D2EEED0" w:rsidR="00B65DBF" w:rsidRPr="00EA4EF9" w:rsidRDefault="00000000" w:rsidP="00921467">
      <w:pPr>
        <w:pStyle w:val="Prrafodelista"/>
        <w:numPr>
          <w:ilvl w:val="0"/>
          <w:numId w:val="1"/>
        </w:numPr>
        <w:tabs>
          <w:tab w:val="left" w:pos="2583"/>
          <w:tab w:val="left" w:pos="9072"/>
        </w:tabs>
        <w:spacing w:line="357" w:lineRule="auto"/>
        <w:ind w:left="850" w:right="0" w:hanging="360"/>
        <w:rPr>
          <w:rFonts w:cs="Arial"/>
          <w:sz w:val="28"/>
        </w:rPr>
      </w:pP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esa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misma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fecha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sometió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votación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que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la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>profesora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Maribel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Canizal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Hernández,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cuanto</w:t>
      </w:r>
      <w:r w:rsidRPr="00EA4EF9">
        <w:rPr>
          <w:rFonts w:cs="Arial"/>
          <w:spacing w:val="1"/>
          <w:sz w:val="28"/>
        </w:rPr>
        <w:t xml:space="preserve"> </w:t>
      </w:r>
      <w:r w:rsidR="00497E87" w:rsidRPr="00497E87">
        <w:rPr>
          <w:rFonts w:cs="Arial"/>
          <w:color w:val="FFFFFF"/>
          <w:sz w:val="28"/>
          <w:highlight w:val="darkCyan"/>
        </w:rPr>
        <w:t>[No.66]_ELIMINADAS_las_referencias_laborales_[106]</w:t>
      </w:r>
      <w:r w:rsidRPr="00EA4EF9">
        <w:rPr>
          <w:rFonts w:cs="Arial"/>
          <w:sz w:val="28"/>
        </w:rPr>
        <w:t>, fuera designada como encargada del despacho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 la presidencia, en ausencia de su titular; lo que así fue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aprobado,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y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asentado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el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acta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sesión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de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cabildo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número</w:t>
      </w:r>
      <w:r w:rsidRPr="00EA4EF9">
        <w:rPr>
          <w:rFonts w:cs="Arial"/>
          <w:spacing w:val="-3"/>
          <w:sz w:val="28"/>
        </w:rPr>
        <w:t xml:space="preserve"> </w:t>
      </w:r>
      <w:r w:rsidRPr="00EA4EF9">
        <w:rPr>
          <w:rFonts w:cs="Arial"/>
          <w:sz w:val="28"/>
        </w:rPr>
        <w:t>07-bis/2021.</w:t>
      </w:r>
    </w:p>
    <w:p w14:paraId="2F2709F8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0"/>
        <w:rPr>
          <w:rFonts w:cs="Arial"/>
          <w:sz w:val="26"/>
        </w:rPr>
      </w:pPr>
    </w:p>
    <w:p w14:paraId="07B63B73" w14:textId="77777777" w:rsidR="00B65DBF" w:rsidRPr="00EA4EF9" w:rsidRDefault="00000000" w:rsidP="00921467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torno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ello,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quedó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manifiesto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apartado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correspondiente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sentencia,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obran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ordinaria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números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07/2021</w:t>
      </w:r>
      <w:r w:rsidRPr="00EA4EF9">
        <w:rPr>
          <w:rFonts w:cs="Arial"/>
          <w:spacing w:val="38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07-BIS/2021,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ambas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catorce</w:t>
      </w:r>
      <w:r w:rsidRPr="00EA4EF9">
        <w:rPr>
          <w:rFonts w:cs="Arial"/>
          <w:spacing w:val="4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8"/>
        </w:rPr>
        <w:t xml:space="preserve"> </w:t>
      </w:r>
      <w:r w:rsidRPr="00EA4EF9">
        <w:rPr>
          <w:rFonts w:cs="Arial"/>
        </w:rPr>
        <w:t>abril,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lastRenderedPageBreak/>
        <w:t>las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desprende lo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siguiente:</w:t>
      </w:r>
    </w:p>
    <w:p w14:paraId="751361C6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39ACF36" w14:textId="77777777" w:rsidR="00B65DBF" w:rsidRPr="00EA4EF9" w:rsidRDefault="00000000" w:rsidP="00921467">
      <w:pPr>
        <w:pStyle w:val="Textoindependiente"/>
        <w:tabs>
          <w:tab w:val="left" w:pos="9072"/>
        </w:tabs>
        <w:jc w:val="both"/>
        <w:rPr>
          <w:rFonts w:cs="Arial"/>
        </w:rPr>
      </w:pPr>
      <w:r w:rsidRPr="00EA4EF9">
        <w:rPr>
          <w:rFonts w:cs="Arial"/>
        </w:rPr>
        <w:t>Acta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número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07/2021:</w:t>
      </w:r>
    </w:p>
    <w:p w14:paraId="650BFBD8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sz w:val="30"/>
        </w:rPr>
      </w:pPr>
    </w:p>
    <w:p w14:paraId="17C97446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sz w:val="26"/>
        </w:rPr>
      </w:pPr>
    </w:p>
    <w:p w14:paraId="267E5D00" w14:textId="77777777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“</w:t>
      </w:r>
      <w:r w:rsidRPr="00EA4EF9">
        <w:rPr>
          <w:rFonts w:cs="Arial"/>
          <w:b/>
          <w:i/>
          <w:sz w:val="24"/>
        </w:rPr>
        <w:t>PUNTO NUMERO CUATRO. Presentación y en su caso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aprobación de la propuesta que se plantea, para que se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autorice 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permiso al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Alejandro Correa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Gómez,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 Municipal, ausentarse del cargo durante 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periodo comprendido del 16 de abril al 10 de junio del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presente</w:t>
      </w:r>
      <w:r w:rsidRPr="00EA4EF9">
        <w:rPr>
          <w:rFonts w:cs="Arial"/>
          <w:b/>
          <w:i/>
          <w:spacing w:val="-3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año 2021</w:t>
      </w:r>
      <w:r w:rsidRPr="00EA4EF9">
        <w:rPr>
          <w:rFonts w:cs="Arial"/>
          <w:i/>
          <w:sz w:val="24"/>
        </w:rPr>
        <w:t>.</w:t>
      </w:r>
    </w:p>
    <w:p w14:paraId="58C28BFC" w14:textId="77777777" w:rsidR="00B65DBF" w:rsidRPr="00EA4EF9" w:rsidRDefault="00B65DBF" w:rsidP="00B511BE">
      <w:pPr>
        <w:pStyle w:val="Textoindependiente"/>
        <w:tabs>
          <w:tab w:val="left" w:pos="9072"/>
        </w:tabs>
        <w:ind w:left="567" w:right="567"/>
        <w:rPr>
          <w:rFonts w:cs="Arial"/>
          <w:i/>
          <w:sz w:val="24"/>
        </w:rPr>
      </w:pPr>
    </w:p>
    <w:p w14:paraId="3A812B39" w14:textId="77777777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Con fundamento a lo establecido en el articulo 65 fracción II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 la Ley Orgánica Municipal del Estado de Michoacán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Ocampo,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Alejandro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Correa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Gómez</w:t>
      </w:r>
      <w:r w:rsidRPr="00EA4EF9">
        <w:rPr>
          <w:rFonts w:cs="Arial"/>
          <w:i/>
          <w:sz w:val="24"/>
        </w:rPr>
        <w:t>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solicita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pleno la aprobación para que se le autorice el permiso para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ausentarse del cargo de Presidente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durante 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periodo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comprendido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15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abril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10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junio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presente año 2021. Por lo que se pide a los integrantes 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Honorable Ayuntamiento, que quien esté de acuerdo en 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aprobación,</w:t>
      </w:r>
      <w:r w:rsidRPr="00EA4EF9">
        <w:rPr>
          <w:rFonts w:cs="Arial"/>
          <w:i/>
          <w:spacing w:val="-4"/>
          <w:sz w:val="24"/>
        </w:rPr>
        <w:t xml:space="preserve"> </w:t>
      </w:r>
      <w:r w:rsidRPr="00EA4EF9">
        <w:rPr>
          <w:rFonts w:cs="Arial"/>
          <w:i/>
          <w:sz w:val="24"/>
        </w:rPr>
        <w:t>sírvanse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manifestarlo,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levantando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mano.</w:t>
      </w:r>
    </w:p>
    <w:p w14:paraId="0863FA09" w14:textId="77777777" w:rsidR="00B65DBF" w:rsidRPr="00EA4EF9" w:rsidRDefault="00B65DBF" w:rsidP="00B511BE">
      <w:pPr>
        <w:pStyle w:val="Textoindependiente"/>
        <w:tabs>
          <w:tab w:val="left" w:pos="9072"/>
        </w:tabs>
        <w:spacing w:before="1"/>
        <w:ind w:left="567" w:right="567"/>
        <w:rPr>
          <w:rFonts w:cs="Arial"/>
          <w:i/>
          <w:sz w:val="24"/>
        </w:rPr>
      </w:pPr>
    </w:p>
    <w:p w14:paraId="7E7BD3F4" w14:textId="77777777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Rigoberto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Sánchez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Rodríguez,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Secretario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Ayuntamiento,</w:t>
      </w:r>
      <w:r w:rsidRPr="00EA4EF9">
        <w:rPr>
          <w:rFonts w:cs="Arial"/>
          <w:i/>
          <w:spacing w:val="36"/>
          <w:sz w:val="24"/>
        </w:rPr>
        <w:t xml:space="preserve"> </w:t>
      </w:r>
      <w:r w:rsidRPr="00EA4EF9">
        <w:rPr>
          <w:rFonts w:cs="Arial"/>
          <w:i/>
          <w:sz w:val="24"/>
        </w:rPr>
        <w:t>informa</w:t>
      </w:r>
      <w:r w:rsidRPr="00EA4EF9">
        <w:rPr>
          <w:rFonts w:cs="Arial"/>
          <w:i/>
          <w:spacing w:val="35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37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34"/>
          <w:sz w:val="24"/>
        </w:rPr>
        <w:t xml:space="preserve"> </w:t>
      </w:r>
      <w:r w:rsidRPr="00EA4EF9">
        <w:rPr>
          <w:rFonts w:cs="Arial"/>
          <w:i/>
          <w:sz w:val="24"/>
        </w:rPr>
        <w:t>encontraron</w:t>
      </w:r>
      <w:r w:rsidRPr="00EA4EF9">
        <w:rPr>
          <w:rFonts w:cs="Arial"/>
          <w:i/>
          <w:spacing w:val="33"/>
          <w:sz w:val="24"/>
        </w:rPr>
        <w:t xml:space="preserve"> </w:t>
      </w:r>
      <w:r w:rsidRPr="00EA4EF9">
        <w:rPr>
          <w:rFonts w:cs="Arial"/>
          <w:i/>
          <w:sz w:val="24"/>
        </w:rPr>
        <w:t>11</w:t>
      </w:r>
      <w:r w:rsidRPr="00EA4EF9">
        <w:rPr>
          <w:rFonts w:cs="Arial"/>
          <w:i/>
          <w:spacing w:val="37"/>
          <w:sz w:val="24"/>
        </w:rPr>
        <w:t xml:space="preserve"> </w:t>
      </w:r>
      <w:r w:rsidRPr="00EA4EF9">
        <w:rPr>
          <w:rFonts w:cs="Arial"/>
          <w:i/>
          <w:sz w:val="24"/>
        </w:rPr>
        <w:t>(once)</w:t>
      </w:r>
      <w:r w:rsidRPr="00EA4EF9">
        <w:rPr>
          <w:rFonts w:cs="Arial"/>
          <w:i/>
          <w:spacing w:val="36"/>
          <w:sz w:val="24"/>
        </w:rPr>
        <w:t xml:space="preserve"> </w:t>
      </w:r>
      <w:r w:rsidRPr="00EA4EF9">
        <w:rPr>
          <w:rFonts w:cs="Arial"/>
          <w:i/>
          <w:sz w:val="24"/>
        </w:rPr>
        <w:t>votos</w:t>
      </w:r>
      <w:r w:rsidRPr="00EA4EF9">
        <w:rPr>
          <w:rFonts w:cs="Arial"/>
          <w:i/>
          <w:spacing w:val="-65"/>
          <w:sz w:val="24"/>
        </w:rPr>
        <w:t xml:space="preserve"> </w:t>
      </w:r>
      <w:r w:rsidRPr="00EA4EF9">
        <w:rPr>
          <w:rFonts w:cs="Arial"/>
          <w:i/>
          <w:sz w:val="24"/>
        </w:rPr>
        <w:t>de los 11 (once) miembros presentes; por lo que se aprueba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49"/>
          <w:sz w:val="24"/>
        </w:rPr>
        <w:t xml:space="preserve"> </w:t>
      </w:r>
      <w:r w:rsidRPr="00EA4EF9">
        <w:rPr>
          <w:rFonts w:cs="Arial"/>
          <w:i/>
          <w:sz w:val="24"/>
        </w:rPr>
        <w:t>unanimidad</w:t>
      </w:r>
      <w:r w:rsidRPr="00EA4EF9">
        <w:rPr>
          <w:rFonts w:cs="Arial"/>
          <w:i/>
          <w:spacing w:val="5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49"/>
          <w:sz w:val="24"/>
        </w:rPr>
        <w:t xml:space="preserve"> </w:t>
      </w:r>
      <w:r w:rsidRPr="00EA4EF9">
        <w:rPr>
          <w:rFonts w:cs="Arial"/>
          <w:i/>
          <w:sz w:val="24"/>
        </w:rPr>
        <w:t>votos</w:t>
      </w:r>
      <w:r w:rsidRPr="00EA4EF9">
        <w:rPr>
          <w:rFonts w:cs="Arial"/>
          <w:i/>
          <w:spacing w:val="5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48"/>
          <w:sz w:val="24"/>
        </w:rPr>
        <w:t xml:space="preserve"> </w:t>
      </w:r>
      <w:r w:rsidRPr="00EA4EF9">
        <w:rPr>
          <w:rFonts w:cs="Arial"/>
          <w:i/>
          <w:sz w:val="24"/>
        </w:rPr>
        <w:t>autorización</w:t>
      </w:r>
      <w:r w:rsidRPr="00EA4EF9">
        <w:rPr>
          <w:rFonts w:cs="Arial"/>
          <w:i/>
          <w:spacing w:val="50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49"/>
          <w:sz w:val="24"/>
        </w:rPr>
        <w:t xml:space="preserve"> </w:t>
      </w:r>
      <w:r w:rsidRPr="00EA4EF9">
        <w:rPr>
          <w:rFonts w:cs="Arial"/>
          <w:i/>
          <w:sz w:val="24"/>
        </w:rPr>
        <w:t>permiso</w:t>
      </w:r>
      <w:r w:rsidRPr="00EA4EF9">
        <w:rPr>
          <w:rFonts w:cs="Arial"/>
          <w:i/>
          <w:spacing w:val="51"/>
          <w:sz w:val="24"/>
        </w:rPr>
        <w:t xml:space="preserve"> </w:t>
      </w:r>
      <w:r w:rsidRPr="00EA4EF9">
        <w:rPr>
          <w:rFonts w:cs="Arial"/>
          <w:i/>
          <w:sz w:val="24"/>
        </w:rPr>
        <w:t>para</w:t>
      </w:r>
      <w:r w:rsidRPr="00EA4EF9">
        <w:rPr>
          <w:rFonts w:cs="Arial"/>
          <w:i/>
          <w:spacing w:val="-65"/>
          <w:sz w:val="24"/>
        </w:rPr>
        <w:t xml:space="preserve"> </w:t>
      </w:r>
      <w:r w:rsidRPr="00EA4EF9">
        <w:rPr>
          <w:rFonts w:cs="Arial"/>
          <w:i/>
          <w:sz w:val="24"/>
        </w:rPr>
        <w:t xml:space="preserve">que el </w:t>
      </w:r>
      <w:r w:rsidRPr="00EA4EF9">
        <w:rPr>
          <w:rFonts w:cs="Arial"/>
          <w:b/>
          <w:i/>
          <w:sz w:val="24"/>
        </w:rPr>
        <w:t>Mtro. Alejandro Correa Gómez</w:t>
      </w:r>
      <w:r w:rsidRPr="00EA4EF9">
        <w:rPr>
          <w:rFonts w:cs="Arial"/>
          <w:i/>
          <w:sz w:val="24"/>
        </w:rPr>
        <w:t>, se ausente de 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cargo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</w:t>
      </w:r>
      <w:r w:rsidRPr="00EA4EF9">
        <w:rPr>
          <w:rFonts w:cs="Arial"/>
          <w:i/>
          <w:sz w:val="24"/>
        </w:rPr>
        <w:t>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durante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periodo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comprendido del 16 de abril al 10 de junio del presente año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2021.”</w:t>
      </w:r>
    </w:p>
    <w:p w14:paraId="6F7F29AE" w14:textId="77777777" w:rsidR="00B65DBF" w:rsidRPr="00EA4EF9" w:rsidRDefault="00B65DBF" w:rsidP="00921467">
      <w:pPr>
        <w:pStyle w:val="Textoindependiente"/>
        <w:tabs>
          <w:tab w:val="left" w:pos="9072"/>
        </w:tabs>
        <w:ind w:left="1134" w:right="1134"/>
        <w:rPr>
          <w:rFonts w:cs="Arial"/>
          <w:i/>
          <w:sz w:val="26"/>
        </w:rPr>
      </w:pPr>
    </w:p>
    <w:p w14:paraId="7C6EE3BB" w14:textId="77777777" w:rsidR="00B65DBF" w:rsidRPr="00EA4EF9" w:rsidRDefault="00000000" w:rsidP="00921467">
      <w:pPr>
        <w:pStyle w:val="Textoindependiente"/>
        <w:tabs>
          <w:tab w:val="left" w:pos="9072"/>
        </w:tabs>
        <w:jc w:val="both"/>
        <w:rPr>
          <w:rFonts w:cs="Arial"/>
        </w:rPr>
      </w:pPr>
      <w:r w:rsidRPr="00EA4EF9">
        <w:rPr>
          <w:rFonts w:cs="Arial"/>
        </w:rPr>
        <w:t>Acta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identificada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número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07-BIS/2021:</w:t>
      </w:r>
    </w:p>
    <w:p w14:paraId="7B8A9038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00" w:beforeAutospacing="1"/>
        <w:rPr>
          <w:rFonts w:cs="Arial"/>
          <w:sz w:val="26"/>
        </w:rPr>
      </w:pPr>
    </w:p>
    <w:p w14:paraId="4764C676" w14:textId="64A62D3E" w:rsidR="00921467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b/>
          <w:i/>
          <w:sz w:val="24"/>
        </w:rPr>
      </w:pPr>
      <w:r w:rsidRPr="00EA4EF9">
        <w:rPr>
          <w:rFonts w:cs="Arial"/>
          <w:b/>
          <w:i/>
          <w:sz w:val="24"/>
        </w:rPr>
        <w:t>“PUNTO NUMERO CUATRO. Presentación y en su caso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aprobación de la propuesta que se plantea para que con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fundamento con lo establecido en el artículo 65 fracción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II</w:t>
      </w:r>
      <w:r w:rsidRPr="00EA4EF9">
        <w:rPr>
          <w:rFonts w:cs="Arial"/>
          <w:b/>
          <w:i/>
          <w:spacing w:val="8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7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</w:t>
      </w:r>
      <w:r w:rsidRPr="00EA4EF9">
        <w:rPr>
          <w:rFonts w:cs="Arial"/>
          <w:b/>
          <w:i/>
          <w:spacing w:val="8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Ley</w:t>
      </w:r>
      <w:r w:rsidRPr="00EA4EF9">
        <w:rPr>
          <w:rFonts w:cs="Arial"/>
          <w:b/>
          <w:i/>
          <w:spacing w:val="6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Orgánica</w:t>
      </w:r>
      <w:r w:rsidRPr="00EA4EF9">
        <w:rPr>
          <w:rFonts w:cs="Arial"/>
          <w:b/>
          <w:i/>
          <w:spacing w:val="7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</w:t>
      </w:r>
      <w:r w:rsidRPr="00EA4EF9">
        <w:rPr>
          <w:rFonts w:cs="Arial"/>
          <w:b/>
          <w:i/>
          <w:spacing w:val="9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del</w:t>
      </w:r>
      <w:r w:rsidRPr="00EA4EF9">
        <w:rPr>
          <w:rFonts w:cs="Arial"/>
          <w:b/>
          <w:i/>
          <w:spacing w:val="6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Estado</w:t>
      </w:r>
      <w:r w:rsidRPr="00EA4EF9">
        <w:rPr>
          <w:rFonts w:cs="Arial"/>
          <w:b/>
          <w:i/>
          <w:spacing w:val="6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de</w:t>
      </w:r>
      <w:r w:rsidRPr="00EA4EF9">
        <w:rPr>
          <w:rFonts w:cs="Arial"/>
          <w:b/>
          <w:i/>
          <w:spacing w:val="9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 xml:space="preserve">Michoacánde Ocampo, la Profa. Maribel Canizal Hernández, </w:t>
      </w:r>
      <w:r w:rsidR="00497E87" w:rsidRPr="00497E87">
        <w:rPr>
          <w:rFonts w:cs="Arial"/>
          <w:b/>
          <w:i/>
          <w:color w:val="FFFFFF"/>
          <w:sz w:val="24"/>
          <w:highlight w:val="darkCyan"/>
        </w:rPr>
        <w:t>[No.67]_ELIMINADAS_las_referencias_laborales_[106]</w:t>
      </w:r>
      <w:r w:rsidRPr="00EA4EF9">
        <w:rPr>
          <w:rFonts w:cs="Arial"/>
          <w:b/>
          <w:i/>
          <w:sz w:val="24"/>
        </w:rPr>
        <w:t>, sea encargada de despacho de Presidencia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todas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atribuciones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legales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y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administrativas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que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se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disponen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para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el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Presidente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Municipal y</w:t>
      </w:r>
      <w:r w:rsidRPr="00EA4EF9">
        <w:rPr>
          <w:rFonts w:cs="Arial"/>
          <w:b/>
          <w:i/>
          <w:spacing w:val="-2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que</w:t>
      </w:r>
      <w:r w:rsidRPr="00EA4EF9">
        <w:rPr>
          <w:rFonts w:cs="Arial"/>
          <w:b/>
          <w:i/>
          <w:spacing w:val="-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la misma ley</w:t>
      </w:r>
      <w:r w:rsidRPr="00EA4EF9">
        <w:rPr>
          <w:rFonts w:cs="Arial"/>
          <w:b/>
          <w:i/>
          <w:spacing w:val="-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le confiere.</w:t>
      </w:r>
    </w:p>
    <w:p w14:paraId="351B35C1" w14:textId="45D5974D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b/>
          <w:i/>
          <w:sz w:val="24"/>
        </w:rPr>
      </w:pP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Mtro.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Alejandro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Correa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b/>
          <w:i/>
          <w:sz w:val="24"/>
        </w:rPr>
        <w:t>Gómez,</w:t>
      </w:r>
      <w:r w:rsidRPr="00EA4EF9">
        <w:rPr>
          <w:rFonts w:cs="Arial"/>
          <w:b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solicita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pleno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aprobación, para que con fundamento y de conformidad con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 dispuesto en el artículo 65 fracción II de la Ley Orgánica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Estado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Michoacán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Ocampo,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autorice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Profa.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Maribel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Canizal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Hernández,</w:t>
      </w:r>
      <w:r w:rsidRPr="00EA4EF9">
        <w:rPr>
          <w:rFonts w:cs="Arial"/>
          <w:i/>
          <w:spacing w:val="1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[No.68]_ELIMINADAS_las_referencias_laborales_[106]</w:t>
      </w:r>
      <w:r w:rsidRPr="00EA4EF9">
        <w:rPr>
          <w:rFonts w:cs="Arial"/>
          <w:i/>
          <w:sz w:val="24"/>
        </w:rPr>
        <w:t>; sea la encargada del despacho de Presidencia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Municipal, a partir de las 00:00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horas del día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16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(dieciséis)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 abril de 2021 (dos mil veintiuno) y hasta las 24:00 horas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 día 10 (diez) de junio de 2021 (dos mil veintiuno), con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todas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atribuciones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legales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y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lastRenderedPageBreak/>
        <w:t>administrativas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disponen para el Presidente Municipal y que la misma ley le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confiere,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sin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pierda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su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calidad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[No.69]_ELIMINADAS_las_referencias_laborales_[106]</w:t>
      </w:r>
      <w:r w:rsidRPr="00EA4EF9">
        <w:rPr>
          <w:rFonts w:cs="Arial"/>
          <w:i/>
          <w:sz w:val="24"/>
        </w:rPr>
        <w:t>.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Toda vez, que se me ha concedido la autorización para 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durante este mismo periodo, me pueda ausentar del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cargo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-1"/>
          <w:sz w:val="24"/>
        </w:rPr>
        <w:t xml:space="preserve"> </w:t>
      </w:r>
      <w:r w:rsidRPr="00EA4EF9">
        <w:rPr>
          <w:rFonts w:cs="Arial"/>
          <w:i/>
          <w:sz w:val="24"/>
        </w:rPr>
        <w:t>Presidente Municipal.</w:t>
      </w:r>
    </w:p>
    <w:p w14:paraId="6FEA0933" w14:textId="77777777" w:rsidR="00B65DBF" w:rsidRPr="00EA4EF9" w:rsidRDefault="00B65DBF" w:rsidP="00B511BE">
      <w:pPr>
        <w:pStyle w:val="Textoindependiente"/>
        <w:tabs>
          <w:tab w:val="left" w:pos="9072"/>
        </w:tabs>
        <w:spacing w:before="1"/>
        <w:ind w:left="567" w:right="567"/>
        <w:rPr>
          <w:rFonts w:cs="Arial"/>
          <w:i/>
          <w:sz w:val="24"/>
        </w:rPr>
      </w:pPr>
    </w:p>
    <w:p w14:paraId="006FCC70" w14:textId="77777777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Razón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por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este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momento,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hace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conocimiento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integrantes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presentes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67"/>
          <w:sz w:val="24"/>
        </w:rPr>
        <w:t xml:space="preserve"> </w:t>
      </w:r>
      <w:r w:rsidRPr="00EA4EF9">
        <w:rPr>
          <w:rFonts w:cs="Arial"/>
          <w:i/>
          <w:sz w:val="24"/>
        </w:rPr>
        <w:t>este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Honorable Ayuntamiento, para todos los efectos legales 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 haya lugar; por lo que dicha propuesta se somete 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consideración del pleno, a quienes se les pide, que quien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esté de acuerdo en su aprobación y autorización, sírvanse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manifestarlo,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levantando la mano.</w:t>
      </w:r>
    </w:p>
    <w:p w14:paraId="5C028F2C" w14:textId="77777777" w:rsidR="00B65DBF" w:rsidRPr="00EA4EF9" w:rsidRDefault="00B65DBF" w:rsidP="00B511BE">
      <w:pPr>
        <w:pStyle w:val="Textoindependiente"/>
        <w:tabs>
          <w:tab w:val="left" w:pos="9072"/>
        </w:tabs>
        <w:ind w:left="567" w:right="567"/>
        <w:rPr>
          <w:rFonts w:cs="Arial"/>
          <w:i/>
          <w:sz w:val="24"/>
        </w:rPr>
      </w:pPr>
    </w:p>
    <w:p w14:paraId="693B6473" w14:textId="768C506D" w:rsidR="00B65DBF" w:rsidRPr="00EA4EF9" w:rsidRDefault="00000000" w:rsidP="00B511BE">
      <w:pPr>
        <w:tabs>
          <w:tab w:val="left" w:pos="9072"/>
        </w:tabs>
        <w:ind w:left="567" w:right="567"/>
        <w:jc w:val="both"/>
        <w:rPr>
          <w:rFonts w:cs="Arial"/>
          <w:i/>
          <w:sz w:val="24"/>
        </w:rPr>
      </w:pPr>
      <w:r w:rsidRPr="00EA4EF9">
        <w:rPr>
          <w:rFonts w:cs="Arial"/>
          <w:i/>
          <w:sz w:val="24"/>
        </w:rPr>
        <w:t>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Rigoberto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Sánchez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Rodríguez,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Secretario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Ayuntamiento, informa que se contaron 08 (ocho) votos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los 08 (ocho) miembros presentes; por lo que se aprueba por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unanimidad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votos,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autorización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para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Profa.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Maribel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Canizal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Hernández,</w:t>
      </w:r>
      <w:r w:rsidRPr="00EA4EF9">
        <w:rPr>
          <w:rFonts w:cs="Arial"/>
          <w:i/>
          <w:spacing w:val="1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[No.70]_ELIMINADAS_las_referencias_laborales_[106]</w:t>
      </w:r>
      <w:r w:rsidRPr="00EA4EF9">
        <w:rPr>
          <w:rFonts w:cs="Arial"/>
          <w:i/>
          <w:sz w:val="24"/>
        </w:rPr>
        <w:t>;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sea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</w:t>
      </w:r>
      <w:r w:rsidRPr="00EA4EF9">
        <w:rPr>
          <w:rFonts w:cs="Arial"/>
          <w:i/>
          <w:spacing w:val="-64"/>
          <w:sz w:val="24"/>
        </w:rPr>
        <w:t xml:space="preserve"> </w:t>
      </w:r>
      <w:r w:rsidRPr="00EA4EF9">
        <w:rPr>
          <w:rFonts w:cs="Arial"/>
          <w:i/>
          <w:sz w:val="24"/>
        </w:rPr>
        <w:t>encargada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 despacho 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Presidencia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Municipal, a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partir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las 00:00 horas del día 16 (dieciséis) de</w:t>
      </w:r>
      <w:r w:rsidRPr="00EA4EF9">
        <w:rPr>
          <w:rFonts w:cs="Arial"/>
          <w:i/>
          <w:spacing w:val="66"/>
          <w:sz w:val="24"/>
        </w:rPr>
        <w:t xml:space="preserve"> </w:t>
      </w:r>
      <w:r w:rsidRPr="00EA4EF9">
        <w:rPr>
          <w:rFonts w:cs="Arial"/>
          <w:i/>
          <w:sz w:val="24"/>
        </w:rPr>
        <w:t>abril de 2021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(dos mil veintiuno) y hasta las 24:00 horas del día 10 (diez)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junio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2021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(dos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mil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veintiuno),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con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todas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las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atribuciones legales y administrativas que se disponen para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el Presidente Municipal y que la misma ley le confiere, sin</w:t>
      </w:r>
      <w:r w:rsidRPr="00EA4EF9">
        <w:rPr>
          <w:rFonts w:cs="Arial"/>
          <w:i/>
          <w:spacing w:val="1"/>
          <w:sz w:val="24"/>
        </w:rPr>
        <w:t xml:space="preserve"> </w:t>
      </w:r>
      <w:r w:rsidRPr="00EA4EF9">
        <w:rPr>
          <w:rFonts w:cs="Arial"/>
          <w:i/>
          <w:sz w:val="24"/>
        </w:rPr>
        <w:t>que</w:t>
      </w:r>
      <w:r w:rsidRPr="00EA4EF9">
        <w:rPr>
          <w:rFonts w:cs="Arial"/>
          <w:i/>
          <w:spacing w:val="-3"/>
          <w:sz w:val="24"/>
        </w:rPr>
        <w:t xml:space="preserve"> </w:t>
      </w:r>
      <w:r w:rsidRPr="00EA4EF9">
        <w:rPr>
          <w:rFonts w:cs="Arial"/>
          <w:i/>
          <w:sz w:val="24"/>
        </w:rPr>
        <w:t>pierda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su calidad</w:t>
      </w:r>
      <w:r w:rsidRPr="00EA4EF9">
        <w:rPr>
          <w:rFonts w:cs="Arial"/>
          <w:i/>
          <w:spacing w:val="-2"/>
          <w:sz w:val="24"/>
        </w:rPr>
        <w:t xml:space="preserve"> </w:t>
      </w:r>
      <w:r w:rsidRPr="00EA4EF9">
        <w:rPr>
          <w:rFonts w:cs="Arial"/>
          <w:i/>
          <w:sz w:val="24"/>
        </w:rPr>
        <w:t>de</w:t>
      </w:r>
      <w:r w:rsidRPr="00EA4EF9">
        <w:rPr>
          <w:rFonts w:cs="Arial"/>
          <w:i/>
          <w:spacing w:val="1"/>
          <w:sz w:val="24"/>
        </w:rPr>
        <w:t xml:space="preserve"> </w:t>
      </w:r>
      <w:r w:rsidR="00497E87" w:rsidRPr="00497E87">
        <w:rPr>
          <w:rFonts w:cs="Arial"/>
          <w:i/>
          <w:color w:val="FFFFFF"/>
          <w:sz w:val="24"/>
          <w:highlight w:val="darkCyan"/>
        </w:rPr>
        <w:t>[No.71]_ELIMINADAS_las_referencias_laborales_[106]</w:t>
      </w:r>
      <w:r w:rsidRPr="00EA4EF9">
        <w:rPr>
          <w:rFonts w:cs="Arial"/>
          <w:i/>
          <w:sz w:val="24"/>
        </w:rPr>
        <w:t>.”</w:t>
      </w:r>
    </w:p>
    <w:p w14:paraId="26897070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i/>
          <w:sz w:val="26"/>
        </w:rPr>
      </w:pPr>
    </w:p>
    <w:p w14:paraId="1B530510" w14:textId="15D7F815" w:rsidR="00B65DBF" w:rsidRPr="00EA4EF9" w:rsidRDefault="00000000" w:rsidP="00921467">
      <w:pPr>
        <w:pStyle w:val="Textoindependiente"/>
        <w:tabs>
          <w:tab w:val="left" w:pos="9072"/>
        </w:tabs>
        <w:spacing w:before="183" w:line="360" w:lineRule="auto"/>
        <w:jc w:val="both"/>
        <w:rPr>
          <w:rFonts w:cs="Arial"/>
        </w:rPr>
      </w:pPr>
      <w:r w:rsidRPr="00EA4EF9">
        <w:rPr>
          <w:rFonts w:cs="Arial"/>
        </w:rPr>
        <w:t>De los documentos citados, se advierte que el catorce de abril, le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autorizado,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[No.72]_ELIMINADO_el_Municipio_[28]</w:t>
      </w:r>
      <w:r w:rsidRPr="00EA4EF9">
        <w:rPr>
          <w:rFonts w:cs="Arial"/>
        </w:rPr>
        <w:t>, Michoacán, al Presidente Municipal del mismo, 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licencia</w:t>
      </w:r>
      <w:r w:rsidRPr="00EA4EF9">
        <w:rPr>
          <w:rFonts w:cs="Arial"/>
          <w:spacing w:val="1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cuarenta</w:t>
      </w:r>
      <w:r w:rsidRPr="00EA4EF9">
        <w:rPr>
          <w:rFonts w:cs="Arial"/>
          <w:spacing w:val="17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7"/>
        </w:rPr>
        <w:t xml:space="preserve"> </w:t>
      </w:r>
      <w:r w:rsidRPr="00EA4EF9">
        <w:rPr>
          <w:rFonts w:cs="Arial"/>
        </w:rPr>
        <w:t>cinco</w:t>
      </w:r>
      <w:r w:rsidRPr="00EA4EF9">
        <w:rPr>
          <w:rFonts w:cs="Arial"/>
          <w:spacing w:val="17"/>
        </w:rPr>
        <w:t xml:space="preserve"> </w:t>
      </w:r>
      <w:r w:rsidRPr="00EA4EF9">
        <w:rPr>
          <w:rFonts w:cs="Arial"/>
        </w:rPr>
        <w:t>días</w:t>
      </w:r>
      <w:r w:rsidRPr="00EA4EF9">
        <w:rPr>
          <w:rFonts w:cs="Arial"/>
          <w:spacing w:val="21"/>
        </w:rPr>
        <w:t xml:space="preserve"> </w:t>
      </w:r>
      <w:r w:rsidRPr="00EA4EF9">
        <w:rPr>
          <w:rFonts w:cs="Arial"/>
        </w:rPr>
        <w:t>para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ausentarse</w:t>
      </w:r>
      <w:r w:rsidRPr="00EA4EF9">
        <w:rPr>
          <w:rFonts w:cs="Arial"/>
          <w:spacing w:val="1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encargo,</w:t>
      </w:r>
      <w:r w:rsidR="00921467" w:rsidRPr="00EA4EF9">
        <w:rPr>
          <w:rFonts w:cs="Arial"/>
        </w:rPr>
        <w:t xml:space="preserve"> </w:t>
      </w:r>
      <w:r w:rsidRPr="00EA4EF9">
        <w:rPr>
          <w:rFonts w:cs="Arial"/>
        </w:rPr>
        <w:t>del quince de abril al diez de junio; además, que en esa misma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fecha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designó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[No.73]_ELIMINADAS_las_referencias_laborales_[106]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encargada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="00217606">
        <w:rPr>
          <w:rFonts w:cs="Arial"/>
        </w:rPr>
        <w:t xml:space="preserve">l </w:t>
      </w:r>
      <w:r w:rsidRPr="00EA4EF9">
        <w:rPr>
          <w:rFonts w:cs="Arial"/>
        </w:rPr>
        <w:t>despacho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presidencia municipal,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00:00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horas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dieciséis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abril,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hasta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24:00 horas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del diez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3"/>
        </w:rPr>
        <w:t xml:space="preserve"> </w:t>
      </w:r>
      <w:r w:rsidRPr="00EA4EF9">
        <w:rPr>
          <w:rFonts w:cs="Arial"/>
        </w:rPr>
        <w:t>junio.</w:t>
      </w:r>
    </w:p>
    <w:p w14:paraId="5AF6032A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2AE43F9F" w14:textId="2A5C486E" w:rsidR="00B65DBF" w:rsidRPr="00EA4EF9" w:rsidRDefault="00000000" w:rsidP="00921467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</w:rPr>
        <w:t>Luego,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contrariamente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afirmado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quejosa,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atribuido al secretario denunciado -manifestación de que ella 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podía tomar el cargo de </w:t>
      </w:r>
      <w:r w:rsidR="00497E87" w:rsidRPr="00497E87">
        <w:rPr>
          <w:rFonts w:cs="Arial"/>
          <w:color w:val="FFFFFF"/>
          <w:highlight w:val="darkCyan"/>
        </w:rPr>
        <w:lastRenderedPageBreak/>
        <w:t>[No.74]_ELIMINADAS_las_referencias_laborales_[106]</w:t>
      </w:r>
      <w:r w:rsidRPr="00EA4EF9">
        <w:rPr>
          <w:rFonts w:cs="Arial"/>
        </w:rPr>
        <w:t>- obedeció, en primer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lugar, a la autorización de la licencia solicita por el presidente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municipal y, en segundo, a la designación de la </w:t>
      </w:r>
      <w:r w:rsidR="00497E87" w:rsidRPr="00497E87">
        <w:rPr>
          <w:rFonts w:cs="Arial"/>
          <w:color w:val="FFFFFF"/>
          <w:highlight w:val="darkCyan"/>
        </w:rPr>
        <w:t>[No.75]_ELIMINADAS_las_referencias_laborales_[106]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 encargada del despacho de la presidencia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municipal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aquel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ayuntamiento;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cual,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sometido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votación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integrantes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cabildo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aprobado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ellos,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sesiones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ordinarias de catorce de abril, lo que quedó asentado en las actas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números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07/2021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07-BIS/2021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aludidas,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volunt</w:t>
      </w:r>
      <w:r w:rsidR="00921467" w:rsidRPr="00EA4EF9">
        <w:rPr>
          <w:rFonts w:cs="Arial"/>
        </w:rPr>
        <w:t xml:space="preserve">ad </w:t>
      </w:r>
      <w:r w:rsidRPr="00EA4EF9">
        <w:rPr>
          <w:rFonts w:cs="Arial"/>
        </w:rPr>
        <w:t>unilateral del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cuestión.</w:t>
      </w:r>
    </w:p>
    <w:p w14:paraId="116976AE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0ABD7DF3" w14:textId="3C79B819" w:rsidR="00B65DBF" w:rsidRPr="00EA4EF9" w:rsidRDefault="00000000" w:rsidP="00D05202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adición,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cabe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mencionar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bien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existir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restricción a sus derechos político-electorales, por el hecho de 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poder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ocupar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cargo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[No.76]_ELIMINADAS_las_referencias_laborales_[106]</w:t>
      </w:r>
      <w:r w:rsidRPr="00EA4EF9">
        <w:rPr>
          <w:rFonts w:cs="Arial"/>
        </w:rPr>
        <w:t>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encargada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despacho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perdió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calidad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77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[No.77]_ELIMINADAS_las_referencias_laborales_[106]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(propietaria)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-tal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informó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denunciado-, ello fue resultado de un acto deliberativo por parte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del cabildo del Ayuntamiento de </w:t>
      </w:r>
      <w:r w:rsidR="00497E87" w:rsidRPr="00497E87">
        <w:rPr>
          <w:rFonts w:cs="Arial"/>
          <w:color w:val="FFFFFF"/>
          <w:highlight w:val="darkCyan"/>
        </w:rPr>
        <w:t>[No.78]_ELIMINADO_el_Municipio_[28]</w:t>
      </w:r>
      <w:r w:rsidRPr="00EA4EF9">
        <w:rPr>
          <w:rFonts w:cs="Arial"/>
        </w:rPr>
        <w:t>, Michoacán, en uso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las facultades contenidas en el artículo 40, inciso a), fracción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XV, de la Ley Orgánica Municipal, que dispone como su atribución</w:t>
      </w:r>
      <w:r w:rsidR="00217606">
        <w:rPr>
          <w:rFonts w:cs="Arial"/>
        </w:rPr>
        <w:t xml:space="preserve"> </w:t>
      </w:r>
      <w:r w:rsidRPr="00EA4EF9">
        <w:rPr>
          <w:rFonts w:cs="Arial"/>
        </w:rPr>
        <w:t>la de conceder fundadamente a sus miembros, licencias hasta por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dos meses y hasta por seis meses a los empleados municipales, y</w:t>
      </w:r>
      <w:r w:rsidR="00217606">
        <w:rPr>
          <w:rFonts w:cs="Arial"/>
        </w:rPr>
        <w:t xml:space="preserve"> 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-6"/>
        </w:rPr>
        <w:t xml:space="preserve"> </w:t>
      </w:r>
      <w:r w:rsidRPr="00EA4EF9">
        <w:rPr>
          <w:rFonts w:cs="Arial"/>
        </w:rPr>
        <w:t>participaron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integrantes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ejercicio</w:t>
      </w:r>
      <w:r w:rsidR="00D05202" w:rsidRPr="00EA4EF9">
        <w:rPr>
          <w:rFonts w:cs="Arial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facultades</w:t>
      </w:r>
      <w:r w:rsidRPr="00EA4EF9">
        <w:rPr>
          <w:rFonts w:cs="Arial"/>
          <w:spacing w:val="38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44"/>
        </w:rPr>
        <w:t xml:space="preserve"> </w:t>
      </w:r>
      <w:r w:rsidRPr="00EA4EF9">
        <w:rPr>
          <w:rFonts w:cs="Arial"/>
        </w:rPr>
        <w:t>les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confieren</w:t>
      </w:r>
      <w:r w:rsidRPr="00EA4EF9">
        <w:rPr>
          <w:rFonts w:cs="Arial"/>
          <w:spacing w:val="40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artículos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49,</w:t>
      </w:r>
      <w:r w:rsidRPr="00EA4EF9">
        <w:rPr>
          <w:rFonts w:cs="Arial"/>
          <w:spacing w:val="39"/>
        </w:rPr>
        <w:t xml:space="preserve"> </w:t>
      </w:r>
      <w:r w:rsidRPr="00EA4EF9">
        <w:rPr>
          <w:rFonts w:cs="Arial"/>
        </w:rPr>
        <w:t>fracción</w:t>
      </w:r>
      <w:r w:rsidRPr="00EA4EF9">
        <w:rPr>
          <w:rFonts w:cs="Arial"/>
          <w:spacing w:val="42"/>
        </w:rPr>
        <w:t xml:space="preserve"> </w:t>
      </w:r>
      <w:r w:rsidRPr="00EA4EF9">
        <w:rPr>
          <w:rFonts w:cs="Arial"/>
        </w:rPr>
        <w:t>IV,</w:t>
      </w:r>
      <w:r w:rsidRPr="00EA4EF9">
        <w:rPr>
          <w:rFonts w:cs="Arial"/>
          <w:spacing w:val="-76"/>
        </w:rPr>
        <w:t xml:space="preserve"> </w:t>
      </w:r>
      <w:r w:rsidRPr="00EA4EF9">
        <w:rPr>
          <w:rFonts w:cs="Arial"/>
        </w:rPr>
        <w:t>51, fracción I, y 52, fracción I, del citado ordenamiento, esto es, 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acudir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voz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voto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sesiones</w:t>
      </w:r>
    </w:p>
    <w:p w14:paraId="229591D8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5F08D8A5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motivo,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acoger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pretensión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denunciante,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pues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advierte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conducta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alguna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77"/>
        </w:rPr>
        <w:t xml:space="preserve"> </w:t>
      </w:r>
      <w:r w:rsidRPr="00EA4EF9">
        <w:rPr>
          <w:rFonts w:cs="Arial"/>
        </w:rPr>
        <w:t>haya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tenido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objeto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resultado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menoscabar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anular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reconocimiento,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goce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y/o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ejercicio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derechos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político-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electorales de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denunciante.</w:t>
      </w:r>
    </w:p>
    <w:p w14:paraId="716C0F39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1"/>
        <w:rPr>
          <w:rFonts w:cs="Arial"/>
          <w:sz w:val="41"/>
        </w:rPr>
      </w:pPr>
    </w:p>
    <w:p w14:paraId="59910361" w14:textId="77777777" w:rsidR="00B65DBF" w:rsidRPr="00EA4EF9" w:rsidRDefault="00000000" w:rsidP="00921467">
      <w:pPr>
        <w:pStyle w:val="Ttulo1"/>
        <w:numPr>
          <w:ilvl w:val="0"/>
          <w:numId w:val="2"/>
        </w:numPr>
        <w:tabs>
          <w:tab w:val="left" w:pos="567"/>
          <w:tab w:val="left" w:pos="9072"/>
        </w:tabs>
        <w:spacing w:line="360" w:lineRule="auto"/>
        <w:ind w:left="0" w:firstLine="0"/>
        <w:jc w:val="both"/>
        <w:rPr>
          <w:rFonts w:ascii="Arial MT" w:hAnsi="Arial MT"/>
        </w:rPr>
      </w:pPr>
      <w:r w:rsidRPr="00EA4EF9">
        <w:rPr>
          <w:rFonts w:ascii="Arial MT" w:hAnsi="Arial MT"/>
        </w:rPr>
        <w:t>Se base en elementos de género, es decir: i. se dirija a una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mujer por ser mujer; ii. tenga un impacto diferenciado en las</w:t>
      </w:r>
      <w:r w:rsidRPr="00EA4EF9">
        <w:rPr>
          <w:rFonts w:ascii="Arial MT" w:hAnsi="Arial MT"/>
          <w:spacing w:val="1"/>
        </w:rPr>
        <w:t xml:space="preserve"> </w:t>
      </w:r>
      <w:r w:rsidRPr="00EA4EF9">
        <w:rPr>
          <w:rFonts w:ascii="Arial MT" w:hAnsi="Arial MT"/>
        </w:rPr>
        <w:t>mujeres;</w:t>
      </w:r>
      <w:r w:rsidRPr="00EA4EF9">
        <w:rPr>
          <w:rFonts w:ascii="Arial MT" w:hAnsi="Arial MT"/>
          <w:spacing w:val="-3"/>
        </w:rPr>
        <w:t xml:space="preserve"> </w:t>
      </w:r>
      <w:r w:rsidRPr="00EA4EF9">
        <w:rPr>
          <w:rFonts w:ascii="Arial MT" w:hAnsi="Arial MT"/>
        </w:rPr>
        <w:t>iii. afecte</w:t>
      </w:r>
      <w:r w:rsidRPr="00EA4EF9">
        <w:rPr>
          <w:rFonts w:ascii="Arial MT" w:hAnsi="Arial MT"/>
          <w:spacing w:val="-5"/>
        </w:rPr>
        <w:t xml:space="preserve"> </w:t>
      </w:r>
      <w:r w:rsidRPr="00EA4EF9">
        <w:rPr>
          <w:rFonts w:ascii="Arial MT" w:hAnsi="Arial MT"/>
        </w:rPr>
        <w:t>desproporcionadamente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a</w:t>
      </w:r>
      <w:r w:rsidRPr="00EA4EF9">
        <w:rPr>
          <w:rFonts w:ascii="Arial MT" w:hAnsi="Arial MT"/>
          <w:spacing w:val="-4"/>
        </w:rPr>
        <w:t xml:space="preserve"> </w:t>
      </w:r>
      <w:r w:rsidRPr="00EA4EF9">
        <w:rPr>
          <w:rFonts w:ascii="Arial MT" w:hAnsi="Arial MT"/>
        </w:rPr>
        <w:t>las</w:t>
      </w:r>
      <w:r w:rsidRPr="00EA4EF9">
        <w:rPr>
          <w:rFonts w:ascii="Arial MT" w:hAnsi="Arial MT"/>
          <w:spacing w:val="-2"/>
        </w:rPr>
        <w:t xml:space="preserve"> </w:t>
      </w:r>
      <w:r w:rsidRPr="00EA4EF9">
        <w:rPr>
          <w:rFonts w:ascii="Arial MT" w:hAnsi="Arial MT"/>
        </w:rPr>
        <w:t>mujeres.</w:t>
      </w:r>
    </w:p>
    <w:p w14:paraId="2B3B7BE1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"/>
        <w:rPr>
          <w:rFonts w:cs="Arial"/>
          <w:b/>
          <w:sz w:val="39"/>
        </w:rPr>
      </w:pPr>
    </w:p>
    <w:p w14:paraId="240C1FD6" w14:textId="68DEF23C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  <w:b/>
        </w:rPr>
        <w:t xml:space="preserve">El presente elemento tampoco se actualiza, </w:t>
      </w:r>
      <w:r w:rsidRPr="00EA4EF9">
        <w:rPr>
          <w:rFonts w:cs="Arial"/>
        </w:rPr>
        <w:t>pues como quedó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manifiesto, el acto atribuido al secretario denunciado tuvo su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origen en la autorización de la licencia solicita por el presidente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municipal,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designación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="00497E87" w:rsidRPr="00497E87">
        <w:rPr>
          <w:rFonts w:cs="Arial"/>
          <w:color w:val="FFFFFF"/>
          <w:highlight w:val="darkCyan"/>
        </w:rPr>
        <w:t>[No.79]_ELIMINADAS_las_referencias_laborales_[106]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como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encargada del despacho de la presidencia municipal, por parte del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 xml:space="preserve">cabildo del Ayuntamiento de </w:t>
      </w:r>
      <w:r w:rsidR="00497E87" w:rsidRPr="00497E87">
        <w:rPr>
          <w:rFonts w:cs="Arial"/>
          <w:color w:val="FFFFFF"/>
          <w:highlight w:val="darkCyan"/>
        </w:rPr>
        <w:t>[No.80]_ELIMINADO_el_Municipio_[28]</w:t>
      </w:r>
      <w:r w:rsidRPr="00EA4EF9">
        <w:rPr>
          <w:rFonts w:cs="Arial"/>
        </w:rPr>
        <w:t>, Michoacán, y no a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voluntad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unilateral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referido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secretario;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sin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durante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deliberativo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haya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existido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alguna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expresión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manifestación, dirigida directa o indirectamente, hacía la persona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 la aquí quejosa, que pudiera traducirse en violencia política por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razón de género, en su contra; por lo cual, se concluye que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afirmación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emitida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secretario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denunciado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no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tiene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impacto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diferenciado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mujeres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-particularmente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quejosa-, no las afecta desproporcionadamente ni se basaron 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estereotipo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género.</w:t>
      </w:r>
    </w:p>
    <w:p w14:paraId="6840FDA5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20"/>
        </w:rPr>
      </w:pPr>
    </w:p>
    <w:p w14:paraId="204F9519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0"/>
        <w:rPr>
          <w:rFonts w:cs="Arial"/>
          <w:sz w:val="17"/>
        </w:rPr>
      </w:pPr>
    </w:p>
    <w:p w14:paraId="28179C53" w14:textId="77777777" w:rsidR="00B65DBF" w:rsidRPr="00EA4EF9" w:rsidRDefault="00000000" w:rsidP="00921467">
      <w:pPr>
        <w:pStyle w:val="Ttulo1"/>
        <w:tabs>
          <w:tab w:val="left" w:pos="9072"/>
        </w:tabs>
        <w:spacing w:before="92"/>
        <w:ind w:left="0"/>
        <w:jc w:val="left"/>
        <w:rPr>
          <w:rFonts w:ascii="Arial MT" w:hAnsi="Arial MT"/>
        </w:rPr>
      </w:pPr>
      <w:r w:rsidRPr="00EA4EF9">
        <w:rPr>
          <w:rFonts w:ascii="Arial MT" w:hAnsi="Arial MT"/>
        </w:rPr>
        <w:t>Conclusión.</w:t>
      </w:r>
    </w:p>
    <w:p w14:paraId="2CD4F77E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0127605D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5EA87D1D" w14:textId="77777777" w:rsidR="00B65DBF" w:rsidRPr="00EA4EF9" w:rsidRDefault="00000000" w:rsidP="00921467">
      <w:pPr>
        <w:tabs>
          <w:tab w:val="left" w:pos="9072"/>
        </w:tabs>
        <w:spacing w:line="360" w:lineRule="auto"/>
        <w:jc w:val="both"/>
        <w:rPr>
          <w:rFonts w:cs="Arial"/>
          <w:b/>
          <w:sz w:val="28"/>
        </w:rPr>
      </w:pPr>
      <w:r w:rsidRPr="00EA4EF9">
        <w:rPr>
          <w:rFonts w:cs="Arial"/>
          <w:sz w:val="28"/>
        </w:rPr>
        <w:t>Consecuentemente, al no haberse colmado los extremos de la</w:t>
      </w:r>
      <w:r w:rsidRPr="00EA4EF9">
        <w:rPr>
          <w:rFonts w:cs="Arial"/>
          <w:spacing w:val="1"/>
          <w:sz w:val="28"/>
        </w:rPr>
        <w:t xml:space="preserve"> </w:t>
      </w:r>
      <w:r w:rsidRPr="00EA4EF9">
        <w:rPr>
          <w:rFonts w:cs="Arial"/>
          <w:sz w:val="28"/>
        </w:rPr>
        <w:t>jurisprudencia 21/2018 de la Sala Superior, este Tribunal Electoral</w:t>
      </w:r>
      <w:r w:rsidRPr="00EA4EF9">
        <w:rPr>
          <w:rFonts w:cs="Arial"/>
          <w:spacing w:val="-75"/>
          <w:sz w:val="28"/>
        </w:rPr>
        <w:t xml:space="preserve"> </w:t>
      </w:r>
      <w:r w:rsidRPr="00EA4EF9">
        <w:rPr>
          <w:rFonts w:cs="Arial"/>
          <w:sz w:val="28"/>
        </w:rPr>
        <w:t xml:space="preserve">considera que en el presente caso </w:t>
      </w:r>
      <w:r w:rsidRPr="00EA4EF9">
        <w:rPr>
          <w:rFonts w:cs="Arial"/>
          <w:b/>
          <w:sz w:val="28"/>
        </w:rPr>
        <w:t>no se actualiza la comisión</w:t>
      </w:r>
      <w:r w:rsidRPr="00EA4EF9">
        <w:rPr>
          <w:rFonts w:cs="Arial"/>
          <w:b/>
          <w:spacing w:val="1"/>
          <w:sz w:val="28"/>
        </w:rPr>
        <w:t xml:space="preserve"> </w:t>
      </w:r>
      <w:r w:rsidRPr="00EA4EF9">
        <w:rPr>
          <w:rFonts w:cs="Arial"/>
          <w:b/>
          <w:sz w:val="28"/>
        </w:rPr>
        <w:lastRenderedPageBreak/>
        <w:t>de</w:t>
      </w:r>
      <w:r w:rsidRPr="00EA4EF9">
        <w:rPr>
          <w:rFonts w:cs="Arial"/>
          <w:b/>
          <w:spacing w:val="-3"/>
          <w:sz w:val="28"/>
        </w:rPr>
        <w:t xml:space="preserve"> </w:t>
      </w:r>
      <w:r w:rsidRPr="00EA4EF9">
        <w:rPr>
          <w:rFonts w:cs="Arial"/>
          <w:b/>
          <w:sz w:val="28"/>
        </w:rPr>
        <w:t>violencia</w:t>
      </w:r>
      <w:r w:rsidRPr="00EA4EF9">
        <w:rPr>
          <w:rFonts w:cs="Arial"/>
          <w:b/>
          <w:spacing w:val="-3"/>
          <w:sz w:val="28"/>
        </w:rPr>
        <w:t xml:space="preserve"> </w:t>
      </w:r>
      <w:r w:rsidRPr="00EA4EF9">
        <w:rPr>
          <w:rFonts w:cs="Arial"/>
          <w:b/>
          <w:sz w:val="28"/>
        </w:rPr>
        <w:t>política</w:t>
      </w:r>
      <w:r w:rsidRPr="00EA4EF9">
        <w:rPr>
          <w:rFonts w:cs="Arial"/>
          <w:b/>
          <w:spacing w:val="-2"/>
          <w:sz w:val="28"/>
        </w:rPr>
        <w:t xml:space="preserve"> </w:t>
      </w:r>
      <w:r w:rsidRPr="00EA4EF9">
        <w:rPr>
          <w:rFonts w:cs="Arial"/>
          <w:b/>
          <w:sz w:val="28"/>
        </w:rPr>
        <w:t>de</w:t>
      </w:r>
      <w:r w:rsidRPr="00EA4EF9">
        <w:rPr>
          <w:rFonts w:cs="Arial"/>
          <w:b/>
          <w:spacing w:val="-3"/>
          <w:sz w:val="28"/>
        </w:rPr>
        <w:t xml:space="preserve"> </w:t>
      </w:r>
      <w:r w:rsidRPr="00EA4EF9">
        <w:rPr>
          <w:rFonts w:cs="Arial"/>
          <w:b/>
          <w:sz w:val="28"/>
        </w:rPr>
        <w:t>género</w:t>
      </w:r>
      <w:r w:rsidRPr="00EA4EF9">
        <w:rPr>
          <w:rFonts w:cs="Arial"/>
          <w:b/>
          <w:spacing w:val="-2"/>
          <w:sz w:val="28"/>
        </w:rPr>
        <w:t xml:space="preserve"> </w:t>
      </w:r>
      <w:r w:rsidRPr="00EA4EF9">
        <w:rPr>
          <w:rFonts w:cs="Arial"/>
          <w:b/>
          <w:sz w:val="28"/>
        </w:rPr>
        <w:t>denunciada.</w:t>
      </w:r>
    </w:p>
    <w:p w14:paraId="00D4BD9F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b/>
          <w:sz w:val="42"/>
        </w:rPr>
      </w:pPr>
    </w:p>
    <w:p w14:paraId="7C7B33E8" w14:textId="572EFE56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Similar criterio fue emitido por este Tribunal Electoral al resolver el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procedimiento especial sancionador identificado con el número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TEEM-PES-023/2021, en el que se declaró la inexistencia de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violencia política por razón de género denunciada por la </w:t>
      </w:r>
      <w:r w:rsidR="00217606">
        <w:rPr>
          <w:rFonts w:cs="Arial"/>
          <w:color w:val="000000"/>
        </w:rPr>
        <w:t>s</w:t>
      </w:r>
      <w:r w:rsidR="00217606">
        <w:rPr>
          <w:rFonts w:cs="Arial" w:hint="cs"/>
          <w:color w:val="000000"/>
        </w:rPr>
        <w:t>í</w:t>
      </w:r>
      <w:r w:rsidR="00217606">
        <w:rPr>
          <w:rFonts w:cs="Arial"/>
          <w:color w:val="000000"/>
        </w:rPr>
        <w:t>ndica municipal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Ayuntamiento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Panindícuaro,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Presidente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y diversos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Regidores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5"/>
        </w:rPr>
        <w:t xml:space="preserve"> </w:t>
      </w:r>
      <w:r w:rsidRPr="00EA4EF9">
        <w:rPr>
          <w:rFonts w:cs="Arial"/>
        </w:rPr>
        <w:t>citado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Ayuntamiento.</w:t>
      </w:r>
    </w:p>
    <w:p w14:paraId="1D833F80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"/>
        <w:rPr>
          <w:rFonts w:cs="Arial"/>
          <w:sz w:val="42"/>
        </w:rPr>
      </w:pPr>
    </w:p>
    <w:p w14:paraId="4F27C606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Por lo antes expuesto y con fundamento en el artículo 264, inciso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a),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Código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Electoral, se</w:t>
      </w:r>
    </w:p>
    <w:p w14:paraId="43E4BAAF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0"/>
        <w:rPr>
          <w:rFonts w:cs="Arial"/>
          <w:sz w:val="41"/>
        </w:rPr>
      </w:pPr>
    </w:p>
    <w:p w14:paraId="38DA91A2" w14:textId="77777777" w:rsidR="00B65DBF" w:rsidRPr="00EA4EF9" w:rsidRDefault="00000000" w:rsidP="00921467">
      <w:pPr>
        <w:pStyle w:val="Ttulo1"/>
        <w:tabs>
          <w:tab w:val="left" w:pos="9072"/>
        </w:tabs>
        <w:ind w:left="0"/>
        <w:jc w:val="center"/>
        <w:rPr>
          <w:rFonts w:ascii="Arial MT" w:hAnsi="Arial MT"/>
        </w:rPr>
      </w:pPr>
      <w:r w:rsidRPr="00EA4EF9">
        <w:rPr>
          <w:rFonts w:ascii="Arial MT" w:hAnsi="Arial MT"/>
        </w:rPr>
        <w:t>RESUELVE:</w:t>
      </w:r>
    </w:p>
    <w:p w14:paraId="3411C753" w14:textId="77777777" w:rsidR="00B65DBF" w:rsidRPr="00EA4EF9" w:rsidRDefault="00B65DBF" w:rsidP="00FF263C">
      <w:pPr>
        <w:pStyle w:val="Textoindependiente"/>
        <w:tabs>
          <w:tab w:val="left" w:pos="9072"/>
        </w:tabs>
        <w:rPr>
          <w:rFonts w:cs="Arial"/>
          <w:b/>
          <w:sz w:val="30"/>
        </w:rPr>
      </w:pPr>
    </w:p>
    <w:p w14:paraId="29187BF8" w14:textId="77777777" w:rsidR="00B65DBF" w:rsidRPr="00EA4EF9" w:rsidRDefault="00B65DBF" w:rsidP="00FF263C">
      <w:pPr>
        <w:pStyle w:val="Textoindependiente"/>
        <w:tabs>
          <w:tab w:val="left" w:pos="9072"/>
        </w:tabs>
        <w:spacing w:before="1"/>
        <w:rPr>
          <w:rFonts w:cs="Arial"/>
          <w:b/>
          <w:sz w:val="26"/>
        </w:rPr>
      </w:pPr>
    </w:p>
    <w:p w14:paraId="2B589124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  <w:b/>
        </w:rPr>
        <w:t>ÚNICO.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Se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declara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inexistencia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violencia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política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género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denunciada.</w:t>
      </w:r>
    </w:p>
    <w:p w14:paraId="7FC4E6D2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9"/>
        <w:rPr>
          <w:rFonts w:cs="Arial"/>
          <w:sz w:val="41"/>
        </w:rPr>
      </w:pPr>
    </w:p>
    <w:p w14:paraId="3FD7F0D6" w14:textId="77777777" w:rsidR="00B65DBF" w:rsidRPr="00EA4EF9" w:rsidRDefault="00000000" w:rsidP="00921467">
      <w:pPr>
        <w:pStyle w:val="Textoindependiente"/>
        <w:tabs>
          <w:tab w:val="left" w:pos="9072"/>
        </w:tabs>
        <w:spacing w:before="1" w:line="360" w:lineRule="auto"/>
        <w:jc w:val="both"/>
        <w:rPr>
          <w:rFonts w:cs="Arial"/>
        </w:rPr>
      </w:pPr>
      <w:r w:rsidRPr="00EA4EF9">
        <w:rPr>
          <w:rFonts w:cs="Arial"/>
          <w:b/>
        </w:rPr>
        <w:t>Notifíquese,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personalmente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partes;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  <w:b/>
        </w:rPr>
        <w:t>por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  <w:b/>
        </w:rPr>
        <w:t>oficio,</w:t>
      </w:r>
      <w:r w:rsidRPr="00EA4EF9">
        <w:rPr>
          <w:rFonts w:cs="Arial"/>
          <w:b/>
          <w:spacing w:val="1"/>
        </w:rPr>
        <w:t xml:space="preserve"> </w:t>
      </w:r>
      <w:r w:rsidRPr="00EA4EF9">
        <w:rPr>
          <w:rFonts w:cs="Arial"/>
        </w:rPr>
        <w:t>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 xml:space="preserve">autoridad instructora; y, </w:t>
      </w:r>
      <w:r w:rsidRPr="00EA4EF9">
        <w:rPr>
          <w:rFonts w:cs="Arial"/>
          <w:b/>
        </w:rPr>
        <w:t xml:space="preserve">por estrados, </w:t>
      </w:r>
      <w:r w:rsidRPr="00EA4EF9">
        <w:rPr>
          <w:rFonts w:cs="Arial"/>
        </w:rPr>
        <w:t>a los demás interesados, lo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anterior,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términos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4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4"/>
        </w:rPr>
        <w:t xml:space="preserve"> </w:t>
      </w:r>
      <w:r w:rsidRPr="00EA4EF9">
        <w:rPr>
          <w:rFonts w:cs="Arial"/>
        </w:rPr>
        <w:t>previsto</w:t>
      </w:r>
      <w:r w:rsidRPr="00EA4EF9">
        <w:rPr>
          <w:rFonts w:cs="Arial"/>
          <w:spacing w:val="14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6"/>
        </w:rPr>
        <w:t xml:space="preserve"> </w:t>
      </w:r>
      <w:r w:rsidRPr="00EA4EF9">
        <w:rPr>
          <w:rFonts w:cs="Arial"/>
        </w:rPr>
        <w:t>los</w:t>
      </w:r>
      <w:r w:rsidRPr="00EA4EF9">
        <w:rPr>
          <w:rFonts w:cs="Arial"/>
          <w:spacing w:val="15"/>
        </w:rPr>
        <w:t xml:space="preserve"> </w:t>
      </w:r>
      <w:r w:rsidRPr="00EA4EF9">
        <w:rPr>
          <w:rFonts w:cs="Arial"/>
        </w:rPr>
        <w:t>artículos</w:t>
      </w:r>
      <w:r w:rsidRPr="00EA4EF9">
        <w:rPr>
          <w:rFonts w:cs="Arial"/>
          <w:spacing w:val="13"/>
        </w:rPr>
        <w:t xml:space="preserve"> </w:t>
      </w:r>
      <w:r w:rsidRPr="00EA4EF9">
        <w:rPr>
          <w:rFonts w:cs="Arial"/>
        </w:rPr>
        <w:t>37,</w:t>
      </w:r>
      <w:r w:rsidRPr="00EA4EF9">
        <w:rPr>
          <w:rFonts w:cs="Arial"/>
          <w:spacing w:val="12"/>
        </w:rPr>
        <w:t xml:space="preserve"> </w:t>
      </w:r>
      <w:r w:rsidRPr="00EA4EF9">
        <w:rPr>
          <w:rFonts w:cs="Arial"/>
        </w:rPr>
        <w:t>fracciones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I, II y III, 38, y 39 de la Ley de Justicia en Materia Electoral y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Participación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Ciudadana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del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Estado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Michoacán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-4"/>
        </w:rPr>
        <w:t xml:space="preserve"> </w:t>
      </w:r>
      <w:r w:rsidRPr="00EA4EF9">
        <w:rPr>
          <w:rFonts w:cs="Arial"/>
        </w:rPr>
        <w:t>Ocampo.</w:t>
      </w:r>
    </w:p>
    <w:p w14:paraId="3FB8153E" w14:textId="77777777" w:rsidR="00B65DBF" w:rsidRPr="00EA4EF9" w:rsidRDefault="00B65DBF" w:rsidP="00921467">
      <w:pPr>
        <w:pStyle w:val="Textoindependiente"/>
        <w:tabs>
          <w:tab w:val="left" w:pos="9072"/>
        </w:tabs>
        <w:spacing w:before="11"/>
        <w:rPr>
          <w:rFonts w:cs="Arial"/>
          <w:sz w:val="15"/>
        </w:rPr>
      </w:pPr>
    </w:p>
    <w:p w14:paraId="1413CC55" w14:textId="77777777" w:rsidR="00B65DBF" w:rsidRPr="00EA4EF9" w:rsidRDefault="00000000" w:rsidP="00921467">
      <w:pPr>
        <w:pStyle w:val="Textoindependiente"/>
        <w:tabs>
          <w:tab w:val="left" w:pos="9072"/>
        </w:tabs>
        <w:spacing w:before="92" w:line="360" w:lineRule="auto"/>
        <w:jc w:val="both"/>
        <w:rPr>
          <w:rFonts w:cs="Arial"/>
        </w:rPr>
      </w:pPr>
      <w:r w:rsidRPr="00EA4EF9">
        <w:rPr>
          <w:rFonts w:cs="Arial"/>
        </w:rPr>
        <w:t>En su oportunidad, archívese este expediente como asunto total y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definitivamente</w:t>
      </w:r>
      <w:r w:rsidRPr="00EA4EF9">
        <w:rPr>
          <w:rFonts w:cs="Arial"/>
          <w:spacing w:val="-3"/>
        </w:rPr>
        <w:t xml:space="preserve"> </w:t>
      </w:r>
      <w:r w:rsidRPr="00EA4EF9">
        <w:rPr>
          <w:rFonts w:cs="Arial"/>
        </w:rPr>
        <w:t>concluido.</w:t>
      </w:r>
    </w:p>
    <w:p w14:paraId="5692A66E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42"/>
        </w:rPr>
      </w:pPr>
    </w:p>
    <w:p w14:paraId="5307A3B9" w14:textId="77777777" w:rsidR="00B65DBF" w:rsidRPr="00EA4EF9" w:rsidRDefault="00000000" w:rsidP="00921467">
      <w:pPr>
        <w:pStyle w:val="Textoindependiente"/>
        <w:tabs>
          <w:tab w:val="left" w:pos="9072"/>
        </w:tabs>
        <w:spacing w:line="360" w:lineRule="auto"/>
        <w:jc w:val="both"/>
        <w:rPr>
          <w:rFonts w:cs="Arial"/>
        </w:rPr>
      </w:pPr>
      <w:r w:rsidRPr="00EA4EF9">
        <w:rPr>
          <w:rFonts w:cs="Arial"/>
        </w:rPr>
        <w:t>Así, a las veintiuno horas con cuarenta y cuatro minutos del día de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hoy,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unanimidad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votos,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sesión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pública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virtual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lo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resolvieron y firmaron la Magistrada Presidenta Yurisha Andrade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Morales, las Magistradas Alma Rosa Bahena Villalobos y Yolanda</w:t>
      </w:r>
      <w:r w:rsidRPr="00EA4EF9">
        <w:rPr>
          <w:rFonts w:cs="Arial"/>
          <w:spacing w:val="-75"/>
        </w:rPr>
        <w:t xml:space="preserve"> </w:t>
      </w:r>
      <w:r w:rsidRPr="00EA4EF9">
        <w:rPr>
          <w:rFonts w:cs="Arial"/>
        </w:rPr>
        <w:t>Camacho Ochoa, así como los Magistrados José René Olivos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lastRenderedPageBreak/>
        <w:t>Campos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Salvador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Alejandro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Pérez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Contreras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–quien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fue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ponente– ante el Secretario General de Acuerdos Héctor Rangel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Argueta,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quien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autoriza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y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da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fe.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  <w:b/>
        </w:rPr>
        <w:t>Doy</w:t>
      </w:r>
      <w:r w:rsidRPr="00EA4EF9">
        <w:rPr>
          <w:rFonts w:cs="Arial"/>
          <w:b/>
          <w:spacing w:val="-1"/>
        </w:rPr>
        <w:t xml:space="preserve"> </w:t>
      </w:r>
      <w:r w:rsidRPr="00EA4EF9">
        <w:rPr>
          <w:rFonts w:cs="Arial"/>
          <w:b/>
        </w:rPr>
        <w:t>fe</w:t>
      </w:r>
      <w:r w:rsidRPr="00EA4EF9">
        <w:rPr>
          <w:rFonts w:cs="Arial"/>
        </w:rPr>
        <w:t>.</w:t>
      </w:r>
    </w:p>
    <w:p w14:paraId="6720E146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20"/>
        </w:rPr>
      </w:pPr>
    </w:p>
    <w:p w14:paraId="736F17F0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</w:rPr>
      </w:pPr>
    </w:p>
    <w:tbl>
      <w:tblPr>
        <w:tblStyle w:val="TableNormal"/>
        <w:tblW w:w="7938" w:type="dxa"/>
        <w:tblInd w:w="426" w:type="dxa"/>
        <w:tblLayout w:type="fixed"/>
        <w:tblLook w:val="01E0" w:firstRow="1" w:lastRow="1" w:firstColumn="1" w:lastColumn="1" w:noHBand="0" w:noVBand="0"/>
      </w:tblPr>
      <w:tblGrid>
        <w:gridCol w:w="3684"/>
        <w:gridCol w:w="4254"/>
      </w:tblGrid>
      <w:tr w:rsidR="00B65DBF" w:rsidRPr="00EA4EF9" w14:paraId="1DDDD9F5" w14:textId="77777777" w:rsidTr="008E5CE8">
        <w:trPr>
          <w:trHeight w:val="3035"/>
        </w:trPr>
        <w:tc>
          <w:tcPr>
            <w:tcW w:w="7938" w:type="dxa"/>
            <w:gridSpan w:val="2"/>
          </w:tcPr>
          <w:p w14:paraId="07F64668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14" w:lineRule="exac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MAGISTRADA</w:t>
            </w:r>
            <w:r w:rsidRPr="00EA4EF9">
              <w:rPr>
                <w:rFonts w:ascii="Arial MT" w:hAnsi="Arial MT"/>
                <w:b/>
                <w:spacing w:val="-5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PRESIDENTA</w:t>
            </w:r>
          </w:p>
          <w:p w14:paraId="0DF7ACC5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71ABC2C0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655B4100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78D98393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4B9991CB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5D7AE818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ind w:right="1845"/>
              <w:rPr>
                <w:rFonts w:ascii="Arial MT" w:hAnsi="Arial MT"/>
                <w:sz w:val="20"/>
              </w:rPr>
            </w:pPr>
          </w:p>
          <w:p w14:paraId="4F26C845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YURISHA</w:t>
            </w:r>
            <w:r w:rsidRPr="00EA4EF9">
              <w:rPr>
                <w:rFonts w:ascii="Arial MT" w:hAnsi="Arial MT"/>
                <w:b/>
                <w:spacing w:val="-3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ANDRADE</w:t>
            </w:r>
            <w:r w:rsidRPr="00EA4EF9">
              <w:rPr>
                <w:rFonts w:ascii="Arial MT" w:hAnsi="Arial MT"/>
                <w:b/>
                <w:spacing w:val="-4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MORALES</w:t>
            </w:r>
          </w:p>
        </w:tc>
      </w:tr>
      <w:tr w:rsidR="00B65DBF" w:rsidRPr="00EA4EF9" w14:paraId="46306581" w14:textId="77777777" w:rsidTr="008E5CE8">
        <w:trPr>
          <w:trHeight w:val="3422"/>
        </w:trPr>
        <w:tc>
          <w:tcPr>
            <w:tcW w:w="3684" w:type="dxa"/>
          </w:tcPr>
          <w:p w14:paraId="62FF4C24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1"/>
              </w:rPr>
            </w:pPr>
          </w:p>
          <w:p w14:paraId="7718ED7F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MAGISTRADA</w:t>
            </w:r>
          </w:p>
          <w:p w14:paraId="125C1AF9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7283836B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3A558C38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7EF10CFE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008C6583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251F022C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5"/>
              </w:rPr>
            </w:pPr>
          </w:p>
          <w:p w14:paraId="31A31293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80" w:lineRule="atLeas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ALMA ROSA BAHENA</w:t>
            </w:r>
            <w:r w:rsidRPr="00EA4EF9">
              <w:rPr>
                <w:rFonts w:ascii="Arial MT" w:hAnsi="Arial MT"/>
                <w:b/>
                <w:spacing w:val="-75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VILLALOBOS</w:t>
            </w:r>
          </w:p>
        </w:tc>
        <w:tc>
          <w:tcPr>
            <w:tcW w:w="4254" w:type="dxa"/>
          </w:tcPr>
          <w:p w14:paraId="580C6668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1"/>
              </w:rPr>
            </w:pPr>
          </w:p>
          <w:p w14:paraId="6EC19389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MAGISTRADA</w:t>
            </w:r>
          </w:p>
          <w:p w14:paraId="1345D892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79921ECB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75B45611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2256C1FD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755CCB77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03F69C28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5"/>
              </w:rPr>
            </w:pPr>
          </w:p>
          <w:p w14:paraId="147D3949" w14:textId="77777777" w:rsidR="00D05202" w:rsidRPr="00EA4EF9" w:rsidRDefault="00000000" w:rsidP="008E5CE8">
            <w:pPr>
              <w:pStyle w:val="TableParagraph"/>
              <w:tabs>
                <w:tab w:val="left" w:pos="8080"/>
              </w:tabs>
              <w:spacing w:line="380" w:lineRule="atLeast"/>
              <w:jc w:val="center"/>
              <w:rPr>
                <w:rFonts w:ascii="Arial MT" w:hAnsi="Arial MT"/>
                <w:b/>
                <w:spacing w:val="-75"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YOLANDA CAMACHO</w:t>
            </w:r>
            <w:r w:rsidRPr="00EA4EF9">
              <w:rPr>
                <w:rFonts w:ascii="Arial MT" w:hAnsi="Arial MT"/>
                <w:b/>
                <w:spacing w:val="-75"/>
                <w:sz w:val="28"/>
              </w:rPr>
              <w:t xml:space="preserve"> </w:t>
            </w:r>
          </w:p>
          <w:p w14:paraId="26D14AD4" w14:textId="306E59F1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80" w:lineRule="atLeas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OCHOA</w:t>
            </w:r>
          </w:p>
        </w:tc>
      </w:tr>
    </w:tbl>
    <w:p w14:paraId="0F528CE3" w14:textId="77777777" w:rsidR="00B65DBF" w:rsidRPr="00EA4EF9" w:rsidRDefault="00B65DBF" w:rsidP="008E5CE8">
      <w:pPr>
        <w:pStyle w:val="Textoindependiente"/>
        <w:tabs>
          <w:tab w:val="left" w:pos="8080"/>
        </w:tabs>
        <w:rPr>
          <w:rFonts w:cs="Arial"/>
          <w:sz w:val="20"/>
        </w:rPr>
      </w:pPr>
    </w:p>
    <w:p w14:paraId="6CF38EC5" w14:textId="77777777" w:rsidR="00B65DBF" w:rsidRPr="00EA4EF9" w:rsidRDefault="00B65DBF" w:rsidP="008E5CE8">
      <w:pPr>
        <w:pStyle w:val="Textoindependiente"/>
        <w:tabs>
          <w:tab w:val="left" w:pos="8080"/>
        </w:tabs>
        <w:rPr>
          <w:rFonts w:cs="Arial"/>
          <w:sz w:val="20"/>
        </w:rPr>
      </w:pPr>
    </w:p>
    <w:p w14:paraId="56B8FF25" w14:textId="77777777" w:rsidR="00B65DBF" w:rsidRPr="00EA4EF9" w:rsidRDefault="00B65DBF" w:rsidP="008E5CE8">
      <w:pPr>
        <w:pStyle w:val="Textoindependiente"/>
        <w:tabs>
          <w:tab w:val="left" w:pos="8080"/>
        </w:tabs>
        <w:rPr>
          <w:rFonts w:cs="Arial"/>
          <w:sz w:val="20"/>
        </w:rPr>
      </w:pPr>
    </w:p>
    <w:tbl>
      <w:tblPr>
        <w:tblStyle w:val="TableNormal"/>
        <w:tblW w:w="7406" w:type="dxa"/>
        <w:tblInd w:w="532" w:type="dxa"/>
        <w:tblLayout w:type="fixed"/>
        <w:tblLook w:val="01E0" w:firstRow="1" w:lastRow="1" w:firstColumn="1" w:lastColumn="1" w:noHBand="0" w:noVBand="0"/>
      </w:tblPr>
      <w:tblGrid>
        <w:gridCol w:w="3391"/>
        <w:gridCol w:w="4015"/>
      </w:tblGrid>
      <w:tr w:rsidR="00B65DBF" w:rsidRPr="00EA4EF9" w14:paraId="5131986A" w14:textId="77777777" w:rsidTr="008E5CE8">
        <w:trPr>
          <w:trHeight w:val="3422"/>
        </w:trPr>
        <w:tc>
          <w:tcPr>
            <w:tcW w:w="3391" w:type="dxa"/>
          </w:tcPr>
          <w:p w14:paraId="1A97A931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14" w:lineRule="exac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MAGISTRADO</w:t>
            </w:r>
          </w:p>
          <w:p w14:paraId="47426AE2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5A0B2EC6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7A0E577D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133F5664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7FE1F717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1AD13979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6796A435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288" w:lineRule="auto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JOSÉ RENÉ OLIVOS</w:t>
            </w:r>
            <w:r w:rsidRPr="00EA4EF9">
              <w:rPr>
                <w:rFonts w:ascii="Arial MT" w:hAnsi="Arial MT"/>
                <w:b/>
                <w:spacing w:val="-75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CAMPOS</w:t>
            </w:r>
          </w:p>
        </w:tc>
        <w:tc>
          <w:tcPr>
            <w:tcW w:w="4015" w:type="dxa"/>
          </w:tcPr>
          <w:p w14:paraId="19266983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14" w:lineRule="exac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MAGISTRADO</w:t>
            </w:r>
          </w:p>
          <w:p w14:paraId="71AA7B69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344D6D85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196F6342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613F8995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5D8DF238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2992270F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599AB8D0" w14:textId="77777777" w:rsidR="00D05202" w:rsidRPr="00EA4EF9" w:rsidRDefault="00000000" w:rsidP="008E5CE8">
            <w:pPr>
              <w:pStyle w:val="TableParagraph"/>
              <w:tabs>
                <w:tab w:val="left" w:pos="8080"/>
              </w:tabs>
              <w:spacing w:line="288" w:lineRule="auto"/>
              <w:jc w:val="center"/>
              <w:rPr>
                <w:rFonts w:ascii="Arial MT" w:hAnsi="Arial MT"/>
                <w:b/>
                <w:spacing w:val="-75"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SALVADOR ALEJANDRO</w:t>
            </w:r>
            <w:r w:rsidRPr="00EA4EF9">
              <w:rPr>
                <w:rFonts w:ascii="Arial MT" w:hAnsi="Arial MT"/>
                <w:b/>
                <w:spacing w:val="-75"/>
                <w:sz w:val="28"/>
              </w:rPr>
              <w:t xml:space="preserve"> </w:t>
            </w:r>
          </w:p>
          <w:p w14:paraId="66F146AF" w14:textId="6228FDBA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288" w:lineRule="auto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PÉREZ</w:t>
            </w:r>
            <w:r w:rsidRPr="00EA4EF9">
              <w:rPr>
                <w:rFonts w:ascii="Arial MT" w:hAnsi="Arial MT"/>
                <w:b/>
                <w:spacing w:val="-1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CONTRERAS</w:t>
            </w:r>
          </w:p>
        </w:tc>
      </w:tr>
      <w:tr w:rsidR="00B65DBF" w:rsidRPr="00EA4EF9" w14:paraId="23C6E251" w14:textId="77777777" w:rsidTr="008E5CE8">
        <w:trPr>
          <w:trHeight w:val="3422"/>
        </w:trPr>
        <w:tc>
          <w:tcPr>
            <w:tcW w:w="7406" w:type="dxa"/>
            <w:gridSpan w:val="2"/>
          </w:tcPr>
          <w:p w14:paraId="76B10979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1"/>
              </w:rPr>
            </w:pPr>
          </w:p>
          <w:p w14:paraId="00C5678A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SECRETARIO</w:t>
            </w:r>
            <w:r w:rsidRPr="00EA4EF9">
              <w:rPr>
                <w:rFonts w:ascii="Arial MT" w:hAnsi="Arial MT"/>
                <w:b/>
                <w:spacing w:val="-4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GENERAL</w:t>
            </w:r>
            <w:r w:rsidRPr="00EA4EF9">
              <w:rPr>
                <w:rFonts w:ascii="Arial MT" w:hAnsi="Arial MT"/>
                <w:b/>
                <w:spacing w:val="-2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DE</w:t>
            </w:r>
            <w:r w:rsidRPr="00EA4EF9">
              <w:rPr>
                <w:rFonts w:ascii="Arial MT" w:hAnsi="Arial MT"/>
                <w:b/>
                <w:spacing w:val="-1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ACUERDOS</w:t>
            </w:r>
          </w:p>
          <w:p w14:paraId="3021C0EC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30"/>
              </w:rPr>
            </w:pPr>
          </w:p>
          <w:p w14:paraId="19F2E286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43"/>
              </w:rPr>
            </w:pPr>
          </w:p>
          <w:p w14:paraId="15E8E3EB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jc w:val="center"/>
              <w:rPr>
                <w:rFonts w:ascii="Arial MT" w:hAnsi="Arial MT"/>
                <w:b/>
                <w:sz w:val="21"/>
              </w:rPr>
            </w:pPr>
            <w:r w:rsidRPr="00EA4EF9">
              <w:rPr>
                <w:rFonts w:ascii="Arial MT" w:hAnsi="Arial MT"/>
                <w:b/>
                <w:sz w:val="21"/>
              </w:rPr>
              <w:t>(RÚBRICA)</w:t>
            </w:r>
          </w:p>
          <w:p w14:paraId="227C772B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1BF45EB7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08E24326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6B36CE86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0"/>
              </w:rPr>
            </w:pPr>
          </w:p>
          <w:p w14:paraId="309DD857" w14:textId="77777777" w:rsidR="00B65DBF" w:rsidRPr="00EA4EF9" w:rsidRDefault="00B65DBF" w:rsidP="008E5CE8">
            <w:pPr>
              <w:pStyle w:val="TableParagraph"/>
              <w:tabs>
                <w:tab w:val="left" w:pos="8080"/>
              </w:tabs>
              <w:rPr>
                <w:rFonts w:ascii="Arial MT" w:hAnsi="Arial MT"/>
                <w:sz w:val="25"/>
              </w:rPr>
            </w:pPr>
          </w:p>
          <w:p w14:paraId="328141D2" w14:textId="77777777" w:rsidR="00B65DBF" w:rsidRPr="00EA4EF9" w:rsidRDefault="00000000" w:rsidP="008E5CE8">
            <w:pPr>
              <w:pStyle w:val="TableParagraph"/>
              <w:tabs>
                <w:tab w:val="left" w:pos="8080"/>
              </w:tabs>
              <w:spacing w:line="302" w:lineRule="exact"/>
              <w:jc w:val="center"/>
              <w:rPr>
                <w:rFonts w:ascii="Arial MT" w:hAnsi="Arial MT"/>
                <w:b/>
                <w:sz w:val="28"/>
              </w:rPr>
            </w:pPr>
            <w:r w:rsidRPr="00EA4EF9">
              <w:rPr>
                <w:rFonts w:ascii="Arial MT" w:hAnsi="Arial MT"/>
                <w:b/>
                <w:sz w:val="28"/>
              </w:rPr>
              <w:t>HÉCTOR</w:t>
            </w:r>
            <w:r w:rsidRPr="00EA4EF9">
              <w:rPr>
                <w:rFonts w:ascii="Arial MT" w:hAnsi="Arial MT"/>
                <w:b/>
                <w:spacing w:val="-5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RANGEL</w:t>
            </w:r>
            <w:r w:rsidRPr="00EA4EF9">
              <w:rPr>
                <w:rFonts w:ascii="Arial MT" w:hAnsi="Arial MT"/>
                <w:b/>
                <w:spacing w:val="-2"/>
                <w:sz w:val="28"/>
              </w:rPr>
              <w:t xml:space="preserve"> </w:t>
            </w:r>
            <w:r w:rsidRPr="00EA4EF9">
              <w:rPr>
                <w:rFonts w:ascii="Arial MT" w:hAnsi="Arial MT"/>
                <w:b/>
                <w:sz w:val="28"/>
              </w:rPr>
              <w:t>ARGUETA</w:t>
            </w:r>
          </w:p>
        </w:tc>
      </w:tr>
    </w:tbl>
    <w:p w14:paraId="1FE50CC7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20"/>
        </w:rPr>
      </w:pPr>
    </w:p>
    <w:p w14:paraId="3127EF7B" w14:textId="77777777" w:rsidR="00B65DBF" w:rsidRPr="00EA4EF9" w:rsidRDefault="00B65DBF" w:rsidP="00921467">
      <w:pPr>
        <w:pStyle w:val="Textoindependiente"/>
        <w:tabs>
          <w:tab w:val="left" w:pos="9072"/>
        </w:tabs>
        <w:rPr>
          <w:rFonts w:cs="Arial"/>
          <w:sz w:val="16"/>
        </w:rPr>
      </w:pPr>
    </w:p>
    <w:p w14:paraId="31D06C8E" w14:textId="77777777" w:rsidR="00497E87" w:rsidRDefault="00000000" w:rsidP="00921467">
      <w:pPr>
        <w:tabs>
          <w:tab w:val="left" w:pos="9072"/>
        </w:tabs>
        <w:jc w:val="both"/>
        <w:rPr>
          <w:rFonts w:cs="Arial"/>
        </w:rPr>
        <w:sectPr w:rsidR="00497E87" w:rsidSect="00B36599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9300"/>
          <w:pgMar w:top="1588" w:right="1418" w:bottom="1304" w:left="2552" w:header="1038" w:footer="1191" w:gutter="0"/>
          <w:cols w:space="720"/>
          <w:titlePg/>
          <w:docGrid w:linePitch="299"/>
        </w:sectPr>
      </w:pPr>
      <w:r w:rsidRPr="00EA4EF9">
        <w:rPr>
          <w:rFonts w:cs="Arial"/>
        </w:rPr>
        <w:t>El suscrito Maestro Héctor Rangel Argueta, Secretario General de Acuerdos del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Tribunal Electoral del Estado de Michoacán, en ejercicio de las facultades que me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confieren los artículos 69, fracciones VII y VIII, del Código Electoral del Estado de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Michoacán de Ocampo y 14, fracciones X y XI, del Reglamento Interno del Tribunal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Electoral del Estado de Michoacán, hago constar que las firmas que obran en 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 página y en la que antecede corresponden a la sentencia dictada en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procedimiento especial sancionador TEEM-PES-110/2021 aprobada por el Pleno del</w:t>
      </w:r>
      <w:r w:rsidRPr="00EA4EF9">
        <w:rPr>
          <w:rFonts w:cs="Arial"/>
          <w:spacing w:val="-59"/>
        </w:rPr>
        <w:t xml:space="preserve"> </w:t>
      </w:r>
      <w:r w:rsidRPr="00EA4EF9">
        <w:rPr>
          <w:rFonts w:cs="Arial"/>
        </w:rPr>
        <w:t>Tribunal Electoral del Estado de Michoacán, en reunión pública virtual celebrada el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veintisiete de agosto de dos mil veintiuno, la cual consta de cuarenta y seis páginas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incluida</w:t>
      </w:r>
      <w:r w:rsidRPr="00EA4EF9">
        <w:rPr>
          <w:rFonts w:cs="Arial"/>
          <w:spacing w:val="-1"/>
        </w:rPr>
        <w:t xml:space="preserve"> </w:t>
      </w:r>
      <w:r w:rsidRPr="00EA4EF9">
        <w:rPr>
          <w:rFonts w:cs="Arial"/>
        </w:rPr>
        <w:t>la</w:t>
      </w:r>
      <w:r w:rsidRPr="00EA4EF9">
        <w:rPr>
          <w:rFonts w:cs="Arial"/>
          <w:spacing w:val="1"/>
        </w:rPr>
        <w:t xml:space="preserve"> </w:t>
      </w:r>
      <w:r w:rsidRPr="00EA4EF9">
        <w:rPr>
          <w:rFonts w:cs="Arial"/>
        </w:rPr>
        <w:t>presente.</w:t>
      </w:r>
      <w:r w:rsidRPr="00EA4EF9">
        <w:rPr>
          <w:rFonts w:cs="Arial"/>
          <w:spacing w:val="2"/>
        </w:rPr>
        <w:t xml:space="preserve"> </w:t>
      </w:r>
      <w:r w:rsidRPr="00EA4EF9">
        <w:rPr>
          <w:rFonts w:cs="Arial"/>
        </w:rPr>
        <w:t>Doy</w:t>
      </w:r>
      <w:r w:rsidRPr="00EA4EF9">
        <w:rPr>
          <w:rFonts w:cs="Arial"/>
          <w:spacing w:val="-2"/>
        </w:rPr>
        <w:t xml:space="preserve"> </w:t>
      </w:r>
      <w:r w:rsidRPr="00EA4EF9">
        <w:rPr>
          <w:rFonts w:cs="Arial"/>
        </w:rPr>
        <w:t>fe.</w:t>
      </w:r>
      <w:bookmarkEnd w:id="0"/>
    </w:p>
    <w:p w14:paraId="35AF67B6" w14:textId="77777777" w:rsidR="00B36599" w:rsidRPr="00B36599" w:rsidRDefault="00B36599" w:rsidP="00B36599">
      <w:pPr>
        <w:spacing w:line="360" w:lineRule="auto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lastRenderedPageBreak/>
        <w:t>FUNDAMENTACIÓN LEGAL</w:t>
      </w:r>
    </w:p>
    <w:p w14:paraId="252A93E0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6D77BB49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* LTAIPPDPEMO: Ley de Transparencia, Acceso a la Información Pública y Protección de Datos Personales del Estado de Michoacán de Ocampo.</w:t>
      </w:r>
    </w:p>
    <w:p w14:paraId="2558C13A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8F9A283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* LPDPPSOEMO: Ley de Protección de Datos Personales en Posesión de Sujetos Obligados del Estado de Michoacán de Ocampo.</w:t>
      </w:r>
    </w:p>
    <w:p w14:paraId="7BDC70A0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2D99FB0" w14:textId="77777777" w:rsidR="00B36599" w:rsidRPr="00B36599" w:rsidRDefault="00B36599" w:rsidP="00B36599">
      <w:pPr>
        <w:pStyle w:val="Prrafodelista"/>
        <w:tabs>
          <w:tab w:val="left" w:pos="426"/>
        </w:tabs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0B3461B5" w14:textId="77777777" w:rsidR="00B36599" w:rsidRPr="00B36599" w:rsidRDefault="00B36599" w:rsidP="00B36599">
      <w:pPr>
        <w:tabs>
          <w:tab w:val="left" w:pos="907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80513C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1" w:name="_Hlk211529862"/>
      <w:r w:rsidRPr="00B36599">
        <w:rPr>
          <w:rFonts w:ascii="Arial" w:hAnsi="Arial" w:cs="Arial"/>
          <w:sz w:val="24"/>
          <w:szCs w:val="24"/>
        </w:rPr>
        <w:t>No.1 ELIMINADO_el_nombre_de_la_parte_denunciante en 2 renglon(es) por ser un dato personal identificativo de conformidad con el Artículo 97 de la LTAIPPDPEMO, Artículo 3 fracción VIII de la LPDPPSOEMO y Lineamiento Trigésimo Octavo fracción I. 1. de los LGMCDIEVP*.</w:t>
      </w:r>
    </w:p>
    <w:p w14:paraId="67CCF88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E0B3F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74480C4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10E05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66EC0F0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95CF12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405A38C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9EDF1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34E6170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72C2D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 ELIMINADO_el_número_de_expediente_antecedente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7384441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1D1513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368862D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C4CDA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No.8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74731A5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35AF7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No.9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1D8B0AD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3218A1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No.10 ELIMINADO_el_número_de_expediente_antecedente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1BA44D2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73F69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No.11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3ABE573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412CEC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 xml:space="preserve">No.12 ELIMINADO_el_nombre_de_la_parte_denunciante en 1 renglon(es) por ser un dato personal identificativo de conformidad con el Artículo 97 de la LTAIPPDPEMO, Artículo 3 fracción VIII de la LPDPPSOEMO y Lineamiento </w:t>
      </w:r>
      <w:r w:rsidRPr="00B36599">
        <w:rPr>
          <w:rFonts w:ascii="Arial" w:hAnsi="Arial" w:cs="Arial"/>
          <w:sz w:val="24"/>
          <w:szCs w:val="24"/>
        </w:rPr>
        <w:lastRenderedPageBreak/>
        <w:t>Trigésimo Octavo fracción I. 1. de los LGMCDIEVP*.</w:t>
      </w:r>
    </w:p>
    <w:p w14:paraId="70E1559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423F29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No.13 ELIMINADO_el_número_de_expediente_relacionado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379ED4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F6AE8E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No.14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58DA249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4E7AB2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No.15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12306E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CB7340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No.16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71220FA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F4F875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No.17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60FA3D4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02A76B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No.18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3257FB2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4D1FAD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 xml:space="preserve">No.19 ELIMINADAS_las_referencias_laborales en 1 renglon(es) por ser un dato personal laboral de conformidad con el Artículo 97 de la LTAIPPDPEMO, Artículo 3 fracción VIII de la LPDPPSOEMO y Lineamiento </w:t>
      </w:r>
      <w:r w:rsidRPr="00B36599">
        <w:rPr>
          <w:rFonts w:ascii="Arial" w:hAnsi="Arial" w:cs="Arial"/>
          <w:sz w:val="24"/>
          <w:szCs w:val="24"/>
        </w:rPr>
        <w:lastRenderedPageBreak/>
        <w:t>Trigésimo Octavo fracción I. 5. de los LGMCDIEVP*.</w:t>
      </w:r>
    </w:p>
    <w:p w14:paraId="529698B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38CC0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No.20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DA3BED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A86B49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No.21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7CFC4DC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AF5813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No.22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6A22B1C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93D08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No.23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30D433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8B6E6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55E34E4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629C21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No.25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68AC23B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AC352E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No.26 ELIMINADO_Gentilicio en 1 renglon(es) por ser un dato personal identificativo de conformidad con el Artículo 97 de la LTAIPPDPEMO, Artículo 3 fracción VIII de la LPDPPSOEMO y Lineamiento Trigésimo Octavo fracción I. 1. de los LGMCDIEVP*.</w:t>
      </w:r>
    </w:p>
    <w:p w14:paraId="69E4087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33EA6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No.27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5669CE0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8BB6D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No.28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892C10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2075A0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No.29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241D42F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D70051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No.30 ELIMINADO_el_número_de_expediente_antecedente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09DD8A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89B476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No.31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61812FC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DC0E7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No.32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0093F5C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A4F350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No.33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5822982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26A15C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3C56881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7601AC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No.35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0090C06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508B09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No.36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4D5565A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94F8E7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No.37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27DED86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62718B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No.38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7AA26F9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06E1A8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No.39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5D077F2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F4B2DF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No.40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3C3B8B2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E365E2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lastRenderedPageBreak/>
        <w:t>No.41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70E5B0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8A547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No.42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0AAAE51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5AD969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No.43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54EB26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1BEE31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5E7B2F0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757240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No.45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50CFEBF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2331F5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No.46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571ADBD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3EABC7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No.47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3A3CD8E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EBC2A3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 xml:space="preserve">No.48 ELIMINADO_el_Municipio en 1 renglon(es) por ser un dato personal </w:t>
      </w:r>
      <w:r w:rsidRPr="00B36599">
        <w:rPr>
          <w:rFonts w:ascii="Arial" w:hAnsi="Arial" w:cs="Arial"/>
          <w:sz w:val="24"/>
          <w:szCs w:val="24"/>
        </w:rPr>
        <w:lastRenderedPageBreak/>
        <w:t>identificativo de conformidad con el Artículo 97 de la LTAIPPDPEMO, Artículo 3 fracción VIII de la LPDPPSOEMO y Lineamiento Trigésimo Octavo fracción I. 1. de los LGMCDIEVP*.</w:t>
      </w:r>
    </w:p>
    <w:p w14:paraId="33418DF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0C6FDD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No.49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336EF46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B1432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No.50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4B785B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004F4E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No.51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2C4B62E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C41BA6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No.52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16EC00C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50B70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No.53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76A7F1A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916620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71094C7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3CAA4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 xml:space="preserve">No.55 ELIMINADO_el_Municipio en 1 renglon(es) por ser un dato personal identificativo de conformidad con el Artículo 97 de la LTAIPPDPEMO, </w:t>
      </w:r>
      <w:r w:rsidRPr="00B36599">
        <w:rPr>
          <w:rFonts w:ascii="Arial" w:hAnsi="Arial" w:cs="Arial"/>
          <w:sz w:val="24"/>
          <w:szCs w:val="24"/>
        </w:rPr>
        <w:lastRenderedPageBreak/>
        <w:t>Artículo 3 fracción VIII de la LPDPPSOEMO y Lineamiento Trigésimo Octavo fracción I. 1. de los LGMCDIEVP*.</w:t>
      </w:r>
    </w:p>
    <w:p w14:paraId="6C66F4D7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05A1AE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No.56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1DD9C0D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D2704C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No.57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2852349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84C8B5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No.58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39CA75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C1E83C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No.59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150E256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AC44FA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No.60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2B94E73C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62246A6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No.61 ELIMINADO_Cargo en 1 renglon(es) por ser un dato personal laboral de conformidad con el Artículo 97 de la LTAIPPDPEMO, Artículo 3 fracción VIII de la LPDPPSOEMO y Lineamiento Trigésimo Octavo fracción I. 5. de los LGMCDIEVP*.</w:t>
      </w:r>
    </w:p>
    <w:p w14:paraId="4CA04698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75E7E4D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 xml:space="preserve">No.62 ELIMINADO_el_Municipio en 1 renglon(es) por ser un dato personal identificativo de conformidad con el Artículo 97 de la LTAIPPDPEMO, Artículo 3 fracción VIII de la LPDPPSOEMO y Lineamiento Trigésimo Octavo </w:t>
      </w:r>
      <w:r w:rsidRPr="00B36599">
        <w:rPr>
          <w:rFonts w:ascii="Arial" w:hAnsi="Arial" w:cs="Arial"/>
          <w:sz w:val="24"/>
          <w:szCs w:val="24"/>
        </w:rPr>
        <w:lastRenderedPageBreak/>
        <w:t>fracción I. 1. de los LGMCDIEVP*.</w:t>
      </w:r>
    </w:p>
    <w:p w14:paraId="157FC25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BF7154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No.63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208C809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1AF30C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No.64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7CC8EF6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AF7412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No.65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2F1D92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1CB5D6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No.66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F0ACE3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99E672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No.67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94FF87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F820A7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No.68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5183DFC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5EEE2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No.69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BCC81E3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9213F8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No.70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22D75075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DDC80F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No.71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A478A7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EACA854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No.72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515BF80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BFCBE8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No.73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47ED1721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D7FABCB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No.74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6BDB2D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73DF57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No.75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3A8494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9D9ADE2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No.76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6843E0CA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49478FE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lastRenderedPageBreak/>
        <w:t>No.77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19BB359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806CAE0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No.78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E62B82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B0ECA19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No.79 ELIMINADAS_las_referencias_laborales en 1 renglon(es) por ser un dato personal laboral de conformidad con el Artículo 97 de la LTAIPPDPEMO, Artículo 3 fracción VIII de la LPDPPSOEMO y Lineamiento Trigésimo Octavo fracción I. 5. de los LGMCDIEVP*.</w:t>
      </w:r>
    </w:p>
    <w:p w14:paraId="761E860F" w14:textId="77777777" w:rsidR="00497E87" w:rsidRPr="00B36599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70A077F" w14:textId="1B0E1F0B" w:rsidR="000479DC" w:rsidRDefault="00497E87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36599">
        <w:rPr>
          <w:rFonts w:ascii="Arial" w:hAnsi="Arial" w:cs="Arial"/>
          <w:sz w:val="24"/>
          <w:szCs w:val="24"/>
        </w:rPr>
        <w:t>No.80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bookmarkEnd w:id="1"/>
    <w:p w14:paraId="641B1C92" w14:textId="7759A1A2" w:rsidR="00B65DBF" w:rsidRDefault="00B65DBF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1C3729D" w14:textId="3090B779" w:rsidR="000479DC" w:rsidRPr="00FE5DA6" w:rsidRDefault="000479DC" w:rsidP="000479DC">
      <w:pPr>
        <w:spacing w:line="360" w:lineRule="auto"/>
        <w:ind w:right="49"/>
        <w:jc w:val="both"/>
        <w:rPr>
          <w:rFonts w:ascii="Arial" w:hAnsi="Arial" w:cs="Arial"/>
          <w:sz w:val="24"/>
          <w:szCs w:val="24"/>
        </w:rPr>
      </w:pPr>
      <w:r w:rsidRPr="00FE5DA6">
        <w:rPr>
          <w:rFonts w:ascii="Arial" w:hAnsi="Arial" w:cs="Arial"/>
          <w:sz w:val="24"/>
          <w:szCs w:val="24"/>
        </w:rPr>
        <w:t>No.</w:t>
      </w:r>
      <w:r>
        <w:rPr>
          <w:rFonts w:ascii="Arial" w:hAnsi="Arial" w:cs="Arial"/>
          <w:sz w:val="24"/>
          <w:szCs w:val="24"/>
        </w:rPr>
        <w:t>8</w:t>
      </w:r>
      <w:r w:rsidRPr="00FE5DA6">
        <w:rPr>
          <w:rFonts w:ascii="Arial" w:hAnsi="Arial" w:cs="Arial"/>
          <w:sz w:val="24"/>
          <w:szCs w:val="24"/>
        </w:rPr>
        <w:t>1 ELIMINADO_enlace_electrónico_para_acceder_a_perfiles_de_redes_sociales en 2 renglon(es) por ser un dato personal electrónico de conformidad con el Artículo 97 de la LTAIPPDPEMO, Artículo 3 fracción VIII de la LPDPPSOEMO y Lineamiento Trigésimo Octavo fracción I. 10. de los LGMCDIEVP*.</w:t>
      </w:r>
    </w:p>
    <w:p w14:paraId="306EE116" w14:textId="77777777" w:rsidR="000479DC" w:rsidRPr="00B36599" w:rsidRDefault="000479DC" w:rsidP="00B3659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0479DC" w:rsidRPr="00B36599" w:rsidSect="00B36599">
      <w:pgSz w:w="12240" w:h="19300"/>
      <w:pgMar w:top="1588" w:right="1418" w:bottom="1304" w:left="2552" w:header="1038" w:footer="113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948ED" w14:textId="77777777" w:rsidR="00643318" w:rsidRDefault="00643318">
      <w:r>
        <w:separator/>
      </w:r>
    </w:p>
  </w:endnote>
  <w:endnote w:type="continuationSeparator" w:id="0">
    <w:p w14:paraId="20A57228" w14:textId="77777777" w:rsidR="00643318" w:rsidRDefault="00643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217E5" w14:textId="77777777" w:rsidR="00B511BE" w:rsidRDefault="00B511BE" w:rsidP="00B511BE">
    <w:pPr>
      <w:spacing w:before="12"/>
      <w:ind w:left="284"/>
      <w:jc w:val="center"/>
    </w:pPr>
  </w:p>
  <w:p w14:paraId="20A1E3ED" w14:textId="12D230AD" w:rsidR="00B511BE" w:rsidRDefault="00B511BE" w:rsidP="00B511BE">
    <w:pPr>
      <w:spacing w:before="12"/>
      <w:ind w:left="284"/>
      <w:jc w:val="center"/>
    </w:pPr>
    <w:r>
      <w:fldChar w:fldCharType="begin"/>
    </w:r>
    <w:r>
      <w:rPr>
        <w:sz w:val="24"/>
      </w:rPr>
      <w:instrText xml:space="preserve"> PAGE </w:instrText>
    </w:r>
    <w:r>
      <w:fldChar w:fldCharType="separate"/>
    </w:r>
    <w:r>
      <w:t>40</w:t>
    </w:r>
    <w:r>
      <w:fldChar w:fldCharType="end"/>
    </w:r>
  </w:p>
  <w:p w14:paraId="732B66BD" w14:textId="77777777" w:rsidR="00B36599" w:rsidRPr="001C4B35" w:rsidRDefault="00B36599" w:rsidP="00B36599">
    <w:pPr>
      <w:spacing w:before="12"/>
      <w:ind w:left="284"/>
      <w:jc w:val="center"/>
      <w:rPr>
        <w:rFonts w:ascii="Arial Narrow" w:hAnsi="Arial Narrow"/>
        <w:sz w:val="20"/>
      </w:rPr>
    </w:pPr>
    <w:r w:rsidRPr="001C4B35">
      <w:rPr>
        <w:rFonts w:ascii="Arial Narrow" w:hAnsi="Arial Narrow"/>
        <w:sz w:val="20"/>
      </w:rPr>
      <w:t>___________________________________</w:t>
    </w:r>
  </w:p>
  <w:p w14:paraId="63114F2D" w14:textId="77777777" w:rsidR="00B36599" w:rsidRPr="001C4B35" w:rsidRDefault="00B36599" w:rsidP="00B36599">
    <w:pPr>
      <w:spacing w:before="12"/>
      <w:ind w:left="284"/>
      <w:jc w:val="center"/>
      <w:rPr>
        <w:rFonts w:ascii="Arial Narrow" w:hAnsi="Arial Narrow"/>
        <w:sz w:val="20"/>
      </w:rPr>
    </w:pPr>
    <w:r w:rsidRPr="001C4B35">
      <w:rPr>
        <w:rFonts w:ascii="Arial Narrow" w:hAnsi="Arial Narrow"/>
        <w:sz w:val="20"/>
      </w:rPr>
      <w:t xml:space="preserve">Documento para versión electrónica. </w:t>
    </w:r>
  </w:p>
  <w:p w14:paraId="2A176E8E" w14:textId="77777777" w:rsidR="00B36599" w:rsidRPr="001C4B35" w:rsidRDefault="00B36599" w:rsidP="00B36599">
    <w:pPr>
      <w:spacing w:before="12"/>
      <w:ind w:left="284"/>
      <w:jc w:val="center"/>
      <w:rPr>
        <w:rFonts w:ascii="Arial Narrow" w:hAnsi="Arial Narrow"/>
        <w:sz w:val="20"/>
      </w:rPr>
    </w:pPr>
    <w:r w:rsidRPr="001C4B35">
      <w:rPr>
        <w:rFonts w:ascii="Arial Narrow" w:hAnsi="Arial Narrow"/>
        <w:sz w:val="20"/>
      </w:rPr>
      <w:t xml:space="preserve"> El documento fue testado con el Programa 'ELIDA' Eliminador de Datos Judicial del Supremo Tribunal de Justicia del Estado de Jalisco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22D83" w14:textId="77777777" w:rsidR="00B36599" w:rsidRDefault="00B36599" w:rsidP="00B36599">
    <w:pPr>
      <w:spacing w:before="12"/>
      <w:ind w:left="284"/>
      <w:jc w:val="center"/>
    </w:pPr>
  </w:p>
  <w:p w14:paraId="0924C38E" w14:textId="626ECB17" w:rsidR="00B36599" w:rsidRDefault="00B36599" w:rsidP="00B36599">
    <w:pPr>
      <w:spacing w:before="12"/>
      <w:ind w:left="284"/>
      <w:jc w:val="center"/>
      <w:rPr>
        <w:sz w:val="24"/>
      </w:rPr>
    </w:pPr>
    <w:r>
      <w:fldChar w:fldCharType="begin"/>
    </w:r>
    <w:r>
      <w:rPr>
        <w:sz w:val="24"/>
      </w:rPr>
      <w:instrText xml:space="preserve"> PAGE </w:instrText>
    </w:r>
    <w:r>
      <w:fldChar w:fldCharType="separate"/>
    </w:r>
    <w:r>
      <w:t>44</w:t>
    </w:r>
    <w:r>
      <w:fldChar w:fldCharType="end"/>
    </w:r>
  </w:p>
  <w:p w14:paraId="28BB1BDD" w14:textId="6BB23087" w:rsidR="00497E87" w:rsidRPr="007216D4" w:rsidRDefault="00497E87" w:rsidP="00497E87">
    <w:pPr>
      <w:spacing w:before="12"/>
      <w:ind w:left="284"/>
      <w:jc w:val="center"/>
      <w:rPr>
        <w:rFonts w:ascii="Arial Narrow" w:hAnsi="Arial Narrow"/>
        <w:sz w:val="20"/>
      </w:rPr>
    </w:pPr>
    <w:r w:rsidRPr="007216D4">
      <w:rPr>
        <w:rFonts w:ascii="Arial Narrow" w:hAnsi="Arial Narrow"/>
        <w:sz w:val="20"/>
      </w:rPr>
      <w:t>___________________________________</w:t>
    </w:r>
  </w:p>
  <w:p w14:paraId="0B3EC3EB" w14:textId="77777777" w:rsidR="00497E87" w:rsidRPr="007216D4" w:rsidRDefault="00497E87" w:rsidP="00497E87">
    <w:pPr>
      <w:spacing w:before="12"/>
      <w:ind w:left="284"/>
      <w:jc w:val="center"/>
      <w:rPr>
        <w:rFonts w:ascii="Arial Narrow" w:hAnsi="Arial Narrow"/>
        <w:sz w:val="20"/>
      </w:rPr>
    </w:pPr>
    <w:r w:rsidRPr="007216D4">
      <w:rPr>
        <w:rFonts w:ascii="Arial Narrow" w:hAnsi="Arial Narrow"/>
        <w:sz w:val="20"/>
      </w:rPr>
      <w:t xml:space="preserve">Documento para versión electrónica. </w:t>
    </w:r>
  </w:p>
  <w:p w14:paraId="38E76887" w14:textId="01EED568" w:rsidR="00B511BE" w:rsidRPr="007216D4" w:rsidRDefault="00497E87" w:rsidP="00497E87">
    <w:pPr>
      <w:spacing w:before="12"/>
      <w:ind w:left="284"/>
      <w:jc w:val="center"/>
      <w:rPr>
        <w:rFonts w:ascii="Arial Narrow" w:hAnsi="Arial Narrow"/>
        <w:sz w:val="20"/>
      </w:rPr>
    </w:pPr>
    <w:r w:rsidRPr="007216D4">
      <w:rPr>
        <w:rFonts w:ascii="Arial Narrow" w:hAnsi="Arial Narrow"/>
        <w:sz w:val="20"/>
      </w:rPr>
      <w:t xml:space="preserve"> El documento fue testado con el Programa 'ELIDA' Eliminador de Datos Judicial del Supremo Tribunal de Justicia del Estado de Jalisco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C585" w14:textId="77777777" w:rsidR="007216D4" w:rsidRDefault="007216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353E4" w14:textId="77777777" w:rsidR="00643318" w:rsidRDefault="00643318">
      <w:r>
        <w:separator/>
      </w:r>
    </w:p>
  </w:footnote>
  <w:footnote w:type="continuationSeparator" w:id="0">
    <w:p w14:paraId="46BDFE1D" w14:textId="77777777" w:rsidR="00643318" w:rsidRDefault="00643318">
      <w:r>
        <w:continuationSeparator/>
      </w:r>
    </w:p>
  </w:footnote>
  <w:footnote w:id="1">
    <w:p w14:paraId="7D9C2B2B" w14:textId="35D3A0E1" w:rsidR="00EA4EF9" w:rsidRPr="00EA4EF9" w:rsidRDefault="00EA4EF9">
      <w:pPr>
        <w:pStyle w:val="Textonotapie"/>
        <w:rPr>
          <w:rFonts w:ascii="Arial" w:hAnsi="Arial" w:cs="Arial"/>
          <w:sz w:val="24"/>
          <w:szCs w:val="24"/>
        </w:rPr>
      </w:pPr>
      <w:r w:rsidRPr="00EA4EF9">
        <w:rPr>
          <w:rStyle w:val="Refdenotaalpie"/>
          <w:rFonts w:ascii="Arial" w:hAnsi="Arial" w:cs="Arial"/>
          <w:sz w:val="24"/>
          <w:szCs w:val="24"/>
        </w:rPr>
        <w:footnoteRef/>
      </w:r>
      <w:r w:rsidRPr="00EA4EF9">
        <w:rPr>
          <w:rFonts w:ascii="Arial" w:hAnsi="Arial" w:cs="Arial"/>
          <w:sz w:val="24"/>
          <w:szCs w:val="24"/>
        </w:rPr>
        <w:t xml:space="preserve"> En adelante IEM.</w:t>
      </w:r>
    </w:p>
  </w:footnote>
  <w:footnote w:id="2">
    <w:p w14:paraId="4202D4DD" w14:textId="36388B0E" w:rsidR="001902E3" w:rsidRPr="00D05202" w:rsidRDefault="001902E3" w:rsidP="00D05202">
      <w:pPr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Salvo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señalamiento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expreso,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todas</w:t>
      </w:r>
      <w:r w:rsidRPr="00D05202">
        <w:rPr>
          <w:rFonts w:ascii="Arial" w:hAnsi="Arial" w:cs="Arial"/>
          <w:spacing w:val="38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las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fechas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las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que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se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haga</w:t>
      </w:r>
      <w:r w:rsidRPr="00D05202">
        <w:rPr>
          <w:rFonts w:ascii="Arial" w:hAnsi="Arial" w:cs="Arial"/>
          <w:spacing w:val="3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alusión</w:t>
      </w:r>
      <w:r w:rsidRPr="00D05202">
        <w:rPr>
          <w:rFonts w:ascii="Arial" w:hAnsi="Arial" w:cs="Arial"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corresponden</w:t>
      </w:r>
      <w:r w:rsidRPr="00D05202">
        <w:rPr>
          <w:rFonts w:ascii="Arial" w:hAnsi="Arial" w:cs="Arial"/>
          <w:spacing w:val="-3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al</w:t>
      </w:r>
      <w:r w:rsidRPr="00D05202">
        <w:rPr>
          <w:rFonts w:ascii="Arial" w:hAnsi="Arial" w:cs="Arial"/>
          <w:spacing w:val="2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año</w:t>
      </w:r>
      <w:r w:rsidRPr="00D05202">
        <w:rPr>
          <w:rFonts w:ascii="Arial" w:hAnsi="Arial" w:cs="Arial"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dos mil veintiuno.</w:t>
      </w:r>
    </w:p>
    <w:p w14:paraId="75BE18A7" w14:textId="01ACFC81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  <w:footnote w:id="3">
    <w:p w14:paraId="2B975967" w14:textId="4A221759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En lo subsecuente Código Electoral.</w:t>
      </w:r>
    </w:p>
  </w:footnote>
  <w:footnote w:id="4">
    <w:p w14:paraId="28373984" w14:textId="4F2CDC8E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Consultable en la página 553, Tomo VI, Materia Común, del Apéndice al Semanario Judicial de la Federación, 1917-1995,</w:t>
      </w:r>
    </w:p>
  </w:footnote>
  <w:footnote w:id="5">
    <w:p w14:paraId="794E823C" w14:textId="7FDEE7DB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En lo subsecuente Suprema Corte.</w:t>
      </w:r>
    </w:p>
  </w:footnote>
  <w:footnote w:id="6">
    <w:p w14:paraId="3974E681" w14:textId="72D5CEBC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En adelante Ley de Justicia Electoral.</w:t>
      </w:r>
    </w:p>
  </w:footnote>
  <w:footnote w:id="7">
    <w:p w14:paraId="07840022" w14:textId="276F3FEF" w:rsidR="001902E3" w:rsidRPr="00D05202" w:rsidRDefault="001902E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Resultan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orientadores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los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criterios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jurisprudenciales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siguientes:</w:t>
      </w:r>
      <w:r w:rsidR="008303F3" w:rsidRPr="00D05202">
        <w:rPr>
          <w:rFonts w:ascii="Arial" w:hAnsi="Arial" w:cs="Arial"/>
          <w:spacing w:val="66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Tesis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aislada en materia Constitucional P. XX/2015 (10a.) del Pleno de la Suprema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Corte,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de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rubro: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“IMPARTICIÓN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DE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JUSTICIA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CON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PERSPECTIVA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DE</w:t>
      </w:r>
      <w:r w:rsidR="008303F3" w:rsidRPr="00D05202">
        <w:rPr>
          <w:rFonts w:ascii="Arial" w:hAnsi="Arial" w:cs="Arial"/>
          <w:i/>
          <w:spacing w:val="-64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GÉNERO. OBLIGACIONES QUE DEBE CUMPLIR EL ESTADO MEXICANO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 xml:space="preserve">EN LA MATERIA”; </w:t>
      </w:r>
      <w:r w:rsidR="008303F3" w:rsidRPr="00D05202">
        <w:rPr>
          <w:rFonts w:ascii="Arial" w:hAnsi="Arial" w:cs="Arial"/>
          <w:sz w:val="24"/>
          <w:szCs w:val="24"/>
        </w:rPr>
        <w:t>Tesis de Jurisprudencia en materia Constitucional 1a./J.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 xml:space="preserve">22/2016 (10a.), de la Primera Sala de la Suprema Corte, de rubro: </w:t>
      </w:r>
      <w:r w:rsidR="008303F3" w:rsidRPr="00D05202">
        <w:rPr>
          <w:rFonts w:ascii="Arial" w:hAnsi="Arial" w:cs="Arial"/>
          <w:i/>
          <w:sz w:val="24"/>
          <w:szCs w:val="24"/>
        </w:rPr>
        <w:t>“ACCESO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A LA JUSTICIA EN CONDICIONES DE IGUALDAD. ELEMENTOS PARA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 xml:space="preserve">JUZGAR CON PERSPECTIVA DE GÉNERO”; </w:t>
      </w:r>
      <w:r w:rsidR="008303F3" w:rsidRPr="00D05202">
        <w:rPr>
          <w:rFonts w:ascii="Arial" w:hAnsi="Arial" w:cs="Arial"/>
          <w:sz w:val="24"/>
          <w:szCs w:val="24"/>
        </w:rPr>
        <w:t>y la Tesis aislada en materia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Constitucional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1a.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XXVII/2017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(10a.)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de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la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Primera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Sala</w:t>
      </w:r>
      <w:r w:rsidR="008303F3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de</w:t>
      </w:r>
      <w:r w:rsidR="008303F3" w:rsidRPr="00D05202">
        <w:rPr>
          <w:rFonts w:ascii="Arial" w:hAnsi="Arial" w:cs="Arial"/>
          <w:spacing w:val="66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la</w:t>
      </w:r>
      <w:r w:rsidR="008303F3" w:rsidRPr="00D05202">
        <w:rPr>
          <w:rFonts w:ascii="Arial" w:hAnsi="Arial" w:cs="Arial"/>
          <w:spacing w:val="67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>Suprema</w:t>
      </w:r>
      <w:r w:rsidR="008303F3" w:rsidRPr="00D05202">
        <w:rPr>
          <w:rFonts w:ascii="Arial" w:hAnsi="Arial" w:cs="Arial"/>
          <w:spacing w:val="-64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sz w:val="24"/>
          <w:szCs w:val="24"/>
        </w:rPr>
        <w:t xml:space="preserve">Corte, de rubro: </w:t>
      </w:r>
      <w:r w:rsidR="008303F3" w:rsidRPr="00D05202">
        <w:rPr>
          <w:rFonts w:ascii="Arial" w:hAnsi="Arial" w:cs="Arial"/>
          <w:i/>
          <w:sz w:val="24"/>
          <w:szCs w:val="24"/>
        </w:rPr>
        <w:t>“JUZGAR CON PERSPECTIVA DE GÉNERO. CONCEPTO,</w:t>
      </w:r>
      <w:r w:rsidR="008303F3"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APLICABILIDAD</w:t>
      </w:r>
      <w:r w:rsidR="008303F3" w:rsidRPr="00D05202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Y</w:t>
      </w:r>
      <w:r w:rsidR="008303F3"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METODOLOGÍA</w:t>
      </w:r>
      <w:r w:rsidR="008303F3" w:rsidRPr="00D05202">
        <w:rPr>
          <w:rFonts w:ascii="Arial" w:hAnsi="Arial" w:cs="Arial"/>
          <w:i/>
          <w:spacing w:val="-4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PARA</w:t>
      </w:r>
      <w:r w:rsidR="008303F3" w:rsidRPr="00D05202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CUMPLIR</w:t>
      </w:r>
      <w:r w:rsidR="008303F3"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DICHA</w:t>
      </w:r>
      <w:r w:rsidR="008303F3"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="008303F3" w:rsidRPr="00D05202">
        <w:rPr>
          <w:rFonts w:ascii="Arial" w:hAnsi="Arial" w:cs="Arial"/>
          <w:i/>
          <w:sz w:val="24"/>
          <w:szCs w:val="24"/>
        </w:rPr>
        <w:t>OBLIGACIÓN.</w:t>
      </w:r>
    </w:p>
  </w:footnote>
  <w:footnote w:id="8">
    <w:p w14:paraId="73DDAC73" w14:textId="7FC6BFE8" w:rsidR="008303F3" w:rsidRPr="00D05202" w:rsidRDefault="008303F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En su elaboración, además del Tribunal Electoral del Poder Judicial de 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Federación,</w:t>
      </w:r>
      <w:r w:rsidRPr="00D05202">
        <w:rPr>
          <w:rFonts w:ascii="Arial" w:hAnsi="Arial" w:cs="Arial"/>
          <w:spacing w:val="13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también</w:t>
      </w:r>
      <w:r w:rsidRPr="00D05202">
        <w:rPr>
          <w:rFonts w:ascii="Arial" w:hAnsi="Arial" w:cs="Arial"/>
          <w:spacing w:val="1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participaron</w:t>
      </w:r>
      <w:r w:rsidRPr="00D05202">
        <w:rPr>
          <w:rFonts w:ascii="Arial" w:hAnsi="Arial" w:cs="Arial"/>
          <w:spacing w:val="12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el</w:t>
      </w:r>
      <w:r w:rsidRPr="00D05202">
        <w:rPr>
          <w:rFonts w:ascii="Arial" w:hAnsi="Arial" w:cs="Arial"/>
          <w:spacing w:val="13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Instituto</w:t>
      </w:r>
      <w:r w:rsidRPr="00D05202">
        <w:rPr>
          <w:rFonts w:ascii="Arial" w:hAnsi="Arial" w:cs="Arial"/>
          <w:spacing w:val="13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Nacional</w:t>
      </w:r>
      <w:r w:rsidRPr="00D05202">
        <w:rPr>
          <w:rFonts w:ascii="Arial" w:hAnsi="Arial" w:cs="Arial"/>
          <w:spacing w:val="12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Electoral</w:t>
      </w:r>
      <w:r w:rsidRPr="00D05202">
        <w:rPr>
          <w:rFonts w:ascii="Arial" w:hAnsi="Arial" w:cs="Arial"/>
          <w:spacing w:val="10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(INE),</w:t>
      </w:r>
      <w:r w:rsidRPr="00D05202">
        <w:rPr>
          <w:rFonts w:ascii="Arial" w:hAnsi="Arial" w:cs="Arial"/>
          <w:spacing w:val="12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 Fiscalía Especializada para la Atención de Delitos Electorales (FEPADE), la Subsecretaría de Derechos Humanos de la Secretaría de Gobernación (SEGOB), la Comisión Ejecutiva de Atención a Víctimas (CEAV), la Comisión Nacional</w:t>
      </w:r>
      <w:r w:rsidRPr="00D05202">
        <w:rPr>
          <w:rFonts w:ascii="Arial" w:hAnsi="Arial" w:cs="Arial"/>
          <w:sz w:val="24"/>
          <w:szCs w:val="24"/>
        </w:rPr>
        <w:tab/>
        <w:t>para</w:t>
      </w:r>
      <w:r w:rsidRPr="00D05202">
        <w:rPr>
          <w:rFonts w:ascii="Arial" w:hAnsi="Arial" w:cs="Arial"/>
          <w:sz w:val="24"/>
          <w:szCs w:val="24"/>
        </w:rPr>
        <w:tab/>
        <w:t>Prevenir</w:t>
      </w:r>
      <w:r w:rsidRPr="00D05202">
        <w:rPr>
          <w:rFonts w:ascii="Arial" w:hAnsi="Arial" w:cs="Arial"/>
          <w:sz w:val="24"/>
          <w:szCs w:val="24"/>
        </w:rPr>
        <w:tab/>
        <w:t>y</w:t>
      </w:r>
      <w:r w:rsidRPr="00D05202">
        <w:rPr>
          <w:rFonts w:ascii="Arial" w:hAnsi="Arial" w:cs="Arial"/>
          <w:sz w:val="24"/>
          <w:szCs w:val="24"/>
        </w:rPr>
        <w:tab/>
        <w:t>Erradicar</w:t>
      </w:r>
      <w:r w:rsidRPr="00D05202">
        <w:rPr>
          <w:rFonts w:ascii="Arial" w:hAnsi="Arial" w:cs="Arial"/>
          <w:sz w:val="24"/>
          <w:szCs w:val="24"/>
        </w:rPr>
        <w:tab/>
        <w:t>la Violencia Contra las</w:t>
      </w:r>
      <w:r w:rsidR="00E55A95" w:rsidRPr="00D05202">
        <w:rPr>
          <w:rFonts w:ascii="Arial" w:hAnsi="Arial" w:cs="Arial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Mujeres (CONAVIM), el Instituto Nacional de las Mujeres (INMUJERES) y la Fiscalía Especial para los Delitos de Violencia Contra las Mujeres y Trata de Personas (FEVIMTRA). Consultable en: https://www.te.gob.mx/protocolo_mujeres/media/files/7db6bf44797e749.pdf</w:t>
      </w:r>
      <w:r w:rsidRPr="00D05202">
        <w:rPr>
          <w:rFonts w:ascii="Arial" w:hAnsi="Arial" w:cs="Arial"/>
          <w:sz w:val="24"/>
          <w:szCs w:val="24"/>
        </w:rPr>
        <w:tab/>
      </w:r>
    </w:p>
  </w:footnote>
  <w:footnote w:id="9">
    <w:p w14:paraId="1474F044" w14:textId="43582644" w:rsidR="008303F3" w:rsidRPr="00D05202" w:rsidRDefault="008303F3" w:rsidP="00D05202">
      <w:pPr>
        <w:spacing w:line="288" w:lineRule="auto"/>
        <w:jc w:val="both"/>
        <w:rPr>
          <w:rFonts w:ascii="Arial" w:hAnsi="Arial" w:cs="Arial"/>
          <w:i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Al respecto, es aplicable la jurisprudencia 48/2016, de la </w:t>
      </w:r>
      <w:r w:rsidRPr="00D05202">
        <w:rPr>
          <w:rFonts w:ascii="Arial" w:hAnsi="Arial" w:cs="Arial"/>
          <w:i/>
          <w:sz w:val="24"/>
          <w:szCs w:val="24"/>
        </w:rPr>
        <w:t xml:space="preserve">Sala Superior,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rubro: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“VIOLENCIA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POLÍTICA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POR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RAZONES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GÉNERO.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LAS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AUTORIDADES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ELECTORALES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ESTÁN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OBLIGADAS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EVITAR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LA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AFECTACIÓN</w:t>
      </w:r>
      <w:r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</w:t>
      </w:r>
      <w:r w:rsidRPr="00D05202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DERECHOS</w:t>
      </w:r>
      <w:r w:rsidRPr="00D05202">
        <w:rPr>
          <w:rFonts w:ascii="Arial" w:hAnsi="Arial" w:cs="Arial"/>
          <w:i/>
          <w:spacing w:val="3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POLÍTICOS</w:t>
      </w:r>
      <w:r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ELECTORALES”.</w:t>
      </w:r>
    </w:p>
  </w:footnote>
  <w:footnote w:id="10">
    <w:p w14:paraId="057CB37E" w14:textId="77777777" w:rsidR="008303F3" w:rsidRPr="00D05202" w:rsidRDefault="008303F3" w:rsidP="00D05202">
      <w:pPr>
        <w:spacing w:before="190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Emanada de los precedentes SUP-JDC-383/2017, SUP-REP-252/2018 y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SUP-REP-250/2018.</w:t>
      </w:r>
    </w:p>
    <w:p w14:paraId="702691AC" w14:textId="1BFE95CF" w:rsidR="008303F3" w:rsidRPr="00D05202" w:rsidRDefault="008303F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  <w:footnote w:id="11">
    <w:p w14:paraId="0B9A7D08" w14:textId="28E5D5C3" w:rsidR="008303F3" w:rsidRPr="00D05202" w:rsidRDefault="008303F3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Consultable</w:t>
      </w:r>
      <w:r w:rsidRPr="00D05202">
        <w:rPr>
          <w:rFonts w:ascii="Arial" w:hAnsi="Arial" w:cs="Arial"/>
          <w:spacing w:val="-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en</w:t>
      </w:r>
      <w:r w:rsidRPr="00D05202">
        <w:rPr>
          <w:rFonts w:ascii="Arial" w:hAnsi="Arial" w:cs="Arial"/>
          <w:spacing w:val="-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</w:t>
      </w:r>
      <w:r w:rsidRPr="00D05202">
        <w:rPr>
          <w:rFonts w:ascii="Arial" w:hAnsi="Arial" w:cs="Arial"/>
          <w:spacing w:val="-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página</w:t>
      </w:r>
      <w:r w:rsidRPr="00D05202">
        <w:rPr>
          <w:rFonts w:ascii="Arial" w:hAnsi="Arial" w:cs="Arial"/>
          <w:spacing w:val="-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-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internet:</w:t>
      </w:r>
      <w:r w:rsidRPr="00D05202">
        <w:rPr>
          <w:rFonts w:ascii="Arial" w:hAnsi="Arial" w:cs="Arial"/>
          <w:spacing w:val="-4"/>
          <w:sz w:val="24"/>
          <w:szCs w:val="24"/>
        </w:rPr>
        <w:t xml:space="preserve"> </w:t>
      </w:r>
      <w:hyperlink r:id="rId1">
        <w:r w:rsidRPr="00D05202">
          <w:rPr>
            <w:rFonts w:ascii="Arial" w:hAnsi="Arial" w:cs="Arial"/>
            <w:color w:val="0000FF"/>
            <w:sz w:val="24"/>
            <w:szCs w:val="24"/>
            <w:u w:val="single" w:color="0000FF"/>
          </w:rPr>
          <w:t>http://oppmujeresmich.org/wp/?p=148</w:t>
        </w:r>
      </w:hyperlink>
    </w:p>
  </w:footnote>
  <w:footnote w:id="12">
    <w:p w14:paraId="3F24D711" w14:textId="77777777" w:rsidR="008303F3" w:rsidRPr="00D05202" w:rsidRDefault="008303F3" w:rsidP="00D05202">
      <w:pPr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Aprobado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por</w:t>
      </w:r>
      <w:r w:rsidRPr="00D05202">
        <w:rPr>
          <w:rFonts w:ascii="Arial" w:hAnsi="Arial" w:cs="Arial"/>
          <w:spacing w:val="3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el</w:t>
      </w:r>
      <w:r w:rsidRPr="00D05202">
        <w:rPr>
          <w:rFonts w:ascii="Arial" w:hAnsi="Arial" w:cs="Arial"/>
          <w:spacing w:val="37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Pleno</w:t>
      </w:r>
      <w:r w:rsidRPr="00D05202">
        <w:rPr>
          <w:rFonts w:ascii="Arial" w:hAnsi="Arial" w:cs="Arial"/>
          <w:spacing w:val="3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39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este</w:t>
      </w:r>
      <w:r w:rsidRPr="00D05202">
        <w:rPr>
          <w:rFonts w:ascii="Arial" w:hAnsi="Arial" w:cs="Arial"/>
          <w:spacing w:val="37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Tribunal</w:t>
      </w:r>
      <w:r w:rsidRPr="00D05202">
        <w:rPr>
          <w:rFonts w:ascii="Arial" w:hAnsi="Arial" w:cs="Arial"/>
          <w:spacing w:val="3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el</w:t>
      </w:r>
      <w:r w:rsidRPr="00D05202">
        <w:rPr>
          <w:rFonts w:ascii="Arial" w:hAnsi="Arial" w:cs="Arial"/>
          <w:spacing w:val="3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dieciséis</w:t>
      </w:r>
      <w:r w:rsidRPr="00D05202">
        <w:rPr>
          <w:rFonts w:ascii="Arial" w:hAnsi="Arial" w:cs="Arial"/>
          <w:spacing w:val="39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37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junio</w:t>
      </w:r>
      <w:r w:rsidRPr="00D05202">
        <w:rPr>
          <w:rFonts w:ascii="Arial" w:hAnsi="Arial" w:cs="Arial"/>
          <w:spacing w:val="36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3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dos</w:t>
      </w:r>
      <w:r w:rsidRPr="00D05202">
        <w:rPr>
          <w:rFonts w:ascii="Arial" w:hAnsi="Arial" w:cs="Arial"/>
          <w:spacing w:val="3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mil</w:t>
      </w:r>
      <w:r w:rsidRPr="00D05202">
        <w:rPr>
          <w:rFonts w:ascii="Arial" w:hAnsi="Arial" w:cs="Arial"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diecisiete.</w:t>
      </w:r>
    </w:p>
    <w:p w14:paraId="5FA4B88B" w14:textId="035B6AEA" w:rsidR="008303F3" w:rsidRPr="00D05202" w:rsidRDefault="008303F3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  <w:footnote w:id="13">
    <w:p w14:paraId="220ED25C" w14:textId="427E13DD" w:rsidR="008303F3" w:rsidRPr="00D05202" w:rsidRDefault="008303F3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Criterio sostenido por la Sala Superior en la sentencia correspondiente al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expediente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SUP-JDC-383/2017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y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replicado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por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la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Sala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Toluca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en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la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correspondiente a los expedientes ST-JE-23/2018, ST-JE-8/2018 y ST-JDC-</w:t>
      </w:r>
      <w:r w:rsidR="009E0696"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="009E0696" w:rsidRPr="00D05202">
        <w:rPr>
          <w:rFonts w:ascii="Arial" w:hAnsi="Arial" w:cs="Arial"/>
          <w:sz w:val="24"/>
          <w:szCs w:val="24"/>
        </w:rPr>
        <w:t>4/2018.</w:t>
      </w:r>
    </w:p>
  </w:footnote>
  <w:footnote w:id="14">
    <w:p w14:paraId="7C175555" w14:textId="77777777" w:rsidR="009E0696" w:rsidRPr="00D05202" w:rsidRDefault="009E0696" w:rsidP="00D05202">
      <w:pPr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Tal como la Sala Superior lo ha establecido al emitir sentencia en los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expedientes SUP-JDC-204/2018, SUP-REC-851/2018 y su acumulado SUP-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REC-852/2018.</w:t>
      </w:r>
    </w:p>
    <w:p w14:paraId="30028EA3" w14:textId="26318FB2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  <w:footnote w:id="15">
    <w:p w14:paraId="153B9A33" w14:textId="055F8774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Resulta orientadora la tesis aislada II.1o.1 CS (10a), emitida por Tribunal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Colegiado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Circuito,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rubro: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“PERSPECTIVA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GÉNERO.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LA</w:t>
      </w:r>
      <w:r w:rsidRPr="00D05202">
        <w:rPr>
          <w:rFonts w:ascii="Arial" w:hAnsi="Arial" w:cs="Arial"/>
          <w:i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OBLIGACIÓN DE LOS ÓRGANOS JURISDICCIONALES DEL JUZGADOR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BAJO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DICHO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PRINCIPIO,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NO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SIGNIFICA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QUE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DEBAN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RESOLVER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</w:t>
      </w:r>
      <w:r w:rsidRPr="00D05202">
        <w:rPr>
          <w:rFonts w:ascii="Arial" w:hAnsi="Arial" w:cs="Arial"/>
          <w:i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FONDO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DEL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ASUNTO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CONFORME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LAS</w:t>
      </w:r>
      <w:r w:rsidRPr="00D05202">
        <w:rPr>
          <w:rFonts w:ascii="Arial" w:hAnsi="Arial" w:cs="Arial"/>
          <w:i/>
          <w:spacing w:val="67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PRETENSIONES</w:t>
      </w:r>
      <w:r w:rsidRPr="00D05202">
        <w:rPr>
          <w:rFonts w:ascii="Arial" w:hAnsi="Arial" w:cs="Arial"/>
          <w:i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PLANTEADAS</w:t>
      </w:r>
      <w:r w:rsidRPr="00D05202">
        <w:rPr>
          <w:rFonts w:ascii="Arial" w:hAnsi="Arial" w:cs="Arial"/>
          <w:i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POR</w:t>
      </w:r>
      <w:r w:rsidRPr="00D05202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LOS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GOBERNADOS”.</w:t>
      </w:r>
    </w:p>
  </w:footnote>
  <w:footnote w:id="16">
    <w:p w14:paraId="6A040F75" w14:textId="0C43A7C0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Tal criterio se encuentra reflejado en la jurisprudencia 20/2010, emitida por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Sala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Superior</w:t>
      </w:r>
      <w:r w:rsidRPr="00D05202">
        <w:rPr>
          <w:rFonts w:ascii="Arial" w:hAnsi="Arial" w:cs="Arial"/>
          <w:sz w:val="24"/>
          <w:szCs w:val="24"/>
        </w:rPr>
        <w:t>,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de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rubro: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“DERECHO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POLÍTICO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ELECTORAL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SER</w:t>
      </w:r>
      <w:r w:rsidRPr="00D05202">
        <w:rPr>
          <w:rFonts w:ascii="Arial" w:hAnsi="Arial" w:cs="Arial"/>
          <w:i/>
          <w:spacing w:val="-64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VOTADO.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INCLUYE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DERECHO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A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OCUPAR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Y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DESEMPEÑAR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EL</w:t>
      </w:r>
      <w:r w:rsidRPr="00D05202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i/>
          <w:sz w:val="24"/>
          <w:szCs w:val="24"/>
        </w:rPr>
        <w:t>CARGO”.</w:t>
      </w:r>
    </w:p>
  </w:footnote>
  <w:footnote w:id="17">
    <w:p w14:paraId="1A4024A9" w14:textId="77777777" w:rsidR="009E0696" w:rsidRPr="00D05202" w:rsidRDefault="009E0696" w:rsidP="00D05202">
      <w:pPr>
        <w:spacing w:before="60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Tal como se precisó en el marco jurídico aplicable al caso, correspondiente</w:t>
      </w:r>
      <w:r w:rsidRPr="00D05202">
        <w:rPr>
          <w:rFonts w:ascii="Arial" w:hAnsi="Arial" w:cs="Arial"/>
          <w:spacing w:val="-65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</w:t>
      </w:r>
      <w:r w:rsidRPr="00D05202">
        <w:rPr>
          <w:rFonts w:ascii="Arial" w:hAnsi="Arial" w:cs="Arial"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 jurisprudencia</w:t>
      </w:r>
      <w:r w:rsidRPr="00D05202">
        <w:rPr>
          <w:rFonts w:ascii="Arial" w:hAnsi="Arial" w:cs="Arial"/>
          <w:spacing w:val="-2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21/2018.</w:t>
      </w:r>
    </w:p>
    <w:p w14:paraId="366F7B7D" w14:textId="29CB2716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  <w:footnote w:id="18">
    <w:p w14:paraId="79070D0D" w14:textId="7868BBEA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  <w:lang w:val="es-MX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Criterio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similar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sostuvo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Sala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Superior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al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resolver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los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expedientes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SUP-REP-617/2018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y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SUP-JDC38/2017,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así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como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Sala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Regional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Monterrey</w:t>
      </w:r>
      <w:r w:rsidRPr="00D05202">
        <w:rPr>
          <w:rFonts w:ascii="Arial" w:hAnsi="Arial" w:cs="Arial"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en el</w:t>
      </w:r>
      <w:r w:rsidRPr="00D05202">
        <w:rPr>
          <w:rFonts w:ascii="Arial" w:hAnsi="Arial" w:cs="Arial"/>
          <w:spacing w:val="-3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expediente</w:t>
      </w:r>
      <w:r w:rsidRPr="00D05202">
        <w:rPr>
          <w:rFonts w:ascii="Arial" w:hAnsi="Arial" w:cs="Arial"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SM-JE-47/2020.</w:t>
      </w:r>
    </w:p>
  </w:footnote>
  <w:footnote w:id="19">
    <w:p w14:paraId="78B91A85" w14:textId="77777777" w:rsidR="009E0696" w:rsidRPr="00D05202" w:rsidRDefault="009E0696" w:rsidP="00D05202">
      <w:pPr>
        <w:spacing w:before="95"/>
        <w:jc w:val="both"/>
        <w:rPr>
          <w:rFonts w:ascii="Arial" w:hAnsi="Arial" w:cs="Arial"/>
          <w:sz w:val="24"/>
          <w:szCs w:val="24"/>
        </w:rPr>
      </w:pPr>
      <w:r w:rsidRPr="00D05202">
        <w:rPr>
          <w:rStyle w:val="Refdenotaalpie"/>
          <w:rFonts w:ascii="Arial" w:hAnsi="Arial" w:cs="Arial"/>
          <w:sz w:val="24"/>
          <w:szCs w:val="24"/>
        </w:rPr>
        <w:footnoteRef/>
      </w:r>
      <w:r w:rsidRPr="00D05202">
        <w:rPr>
          <w:rFonts w:ascii="Arial" w:hAnsi="Arial" w:cs="Arial"/>
          <w:sz w:val="24"/>
          <w:szCs w:val="24"/>
        </w:rPr>
        <w:t xml:space="preserve"> Consultable en la Gaceta de Jurisprudencia y Tesis en materia electoral,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Tribunal Electoral del Poder Judicial de la Federación, Año 6, Número 13,</w:t>
      </w:r>
      <w:r w:rsidRPr="00D05202">
        <w:rPr>
          <w:rFonts w:ascii="Arial" w:hAnsi="Arial" w:cs="Arial"/>
          <w:spacing w:val="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2013,</w:t>
      </w:r>
      <w:r w:rsidRPr="00D05202">
        <w:rPr>
          <w:rFonts w:ascii="Arial" w:hAnsi="Arial" w:cs="Arial"/>
          <w:spacing w:val="-1"/>
          <w:sz w:val="24"/>
          <w:szCs w:val="24"/>
        </w:rPr>
        <w:t xml:space="preserve"> </w:t>
      </w:r>
      <w:r w:rsidRPr="00D05202">
        <w:rPr>
          <w:rFonts w:ascii="Arial" w:hAnsi="Arial" w:cs="Arial"/>
          <w:sz w:val="24"/>
          <w:szCs w:val="24"/>
        </w:rPr>
        <w:t>páginas 59 y 60.</w:t>
      </w:r>
    </w:p>
    <w:p w14:paraId="509AB7CD" w14:textId="703B6802" w:rsidR="009E0696" w:rsidRPr="00D05202" w:rsidRDefault="009E0696" w:rsidP="00D05202">
      <w:pPr>
        <w:pStyle w:val="Textonotapie"/>
        <w:jc w:val="both"/>
        <w:rPr>
          <w:rFonts w:ascii="Arial" w:hAnsi="Arial" w:cs="Arial"/>
          <w:sz w:val="24"/>
          <w:szCs w:val="24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D330" w14:textId="46464793" w:rsidR="00B65DBF" w:rsidRDefault="002C1CF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131648" behindDoc="1" locked="0" layoutInCell="1" allowOverlap="1" wp14:anchorId="74E24CDF" wp14:editId="0FF85E4C">
              <wp:simplePos x="0" y="0"/>
              <wp:positionH relativeFrom="page">
                <wp:posOffset>4493260</wp:posOffset>
              </wp:positionH>
              <wp:positionV relativeFrom="page">
                <wp:posOffset>647700</wp:posOffset>
              </wp:positionV>
              <wp:extent cx="1492250" cy="196215"/>
              <wp:effectExtent l="0" t="0" r="0" b="0"/>
              <wp:wrapNone/>
              <wp:docPr id="11086066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0E997C" w14:textId="77777777" w:rsidR="00B65DBF" w:rsidRDefault="00000000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TEEM-PES-110/2021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E24CDF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353.8pt;margin-top:51pt;width:117.5pt;height:15.45pt;z-index:-1618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cIZ1gEAAJEDAAAOAAAAZHJzL2Uyb0RvYy54bWysU9tu2zAMfR+wfxD0vjg21mI14hRdiw4D&#10;ugvQ9QMUWbKN2aJGKrGzrx8lx+nWvQ17EWiROjznkN5cT0MvDgapA1fJfLWWwjgNdeeaSj59u3/z&#10;TgoKytWqB2cqeTQkr7evX21GX5oCWuhrg4JBHJWjr2Qbgi+zjHRrBkUr8MZx0gIOKvAnNlmNamT0&#10;oc+K9foyGwFrj6ANEd/ezUm5TfjWGh2+WEsmiL6SzC2kE9O5i2e23aiyQeXbTp9oqH9gMajOcdMz&#10;1J0KSuyx+wtq6DQCgQ0rDUMG1nbaJA2sJl+/UPPYKm+SFjaH/Nkm+n+w+vPh0X9FEab3MPEAkwjy&#10;D6C/k3Bw2yrXmBtEGFujam6cR8uy0VN5ehqtppIiyG78BDUPWe0DJKDJ4hBdYZ2C0XkAx7PpZgpC&#10;x5Zvr4riglOac/nVZZFfpBaqXF57pPDBwCBiUEnkoSZ0dXigENmocimJzRzcd32fBtu7Py64MN4k&#10;9pHwTD1Mu4mro4od1EfWgTDvCe81By3gTylG3pFK0o+9QiNF/9GxF3GhlgCXYLcEyml+WskgxRze&#10;hnnx9h67pmXk2W0HN+yX7ZKUZxYnnjz3pPC0o3Gxfv9OVc9/0vYXAAAA//8DAFBLAwQUAAYACAAA&#10;ACEACaQHh94AAAALAQAADwAAAGRycy9kb3ducmV2LnhtbEyPwU7DMBBE70j8g7VI3KhNQCkJcaoK&#10;wQkJkYYDRyfZJlbjdYjdNvw9ywmOO/M0O1NsFjeKE87BetJwu1IgkFrfWeo1fNQvNw8gQjTUmdET&#10;avjGAJvy8qIweefPVOFpF3vBIRRyo2GIccqlDO2AzoSVn5DY2/vZmcjn3MtuNmcOd6NMlEqlM5b4&#10;w2AmfBqwPeyOTsP2k6pn+/XWvFf7ytZ1pug1PWh9fbVsH0FEXOIfDL/1uTqU3KnxR+qCGDWs1Tpl&#10;lA2V8CgmsvuElYaVuyQDWRby/4byBwAA//8DAFBLAQItABQABgAIAAAAIQC2gziS/gAAAOEBAAAT&#10;AAAAAAAAAAAAAAAAAAAAAABbQ29udGVudF9UeXBlc10ueG1sUEsBAi0AFAAGAAgAAAAhADj9If/W&#10;AAAAlAEAAAsAAAAAAAAAAAAAAAAALwEAAF9yZWxzLy5yZWxzUEsBAi0AFAAGAAgAAAAhAJOxwhnW&#10;AQAAkQMAAA4AAAAAAAAAAAAAAAAALgIAAGRycy9lMm9Eb2MueG1sUEsBAi0AFAAGAAgAAAAhAAmk&#10;B4feAAAACwEAAA8AAAAAAAAAAAAAAAAAMAQAAGRycy9kb3ducmV2LnhtbFBLBQYAAAAABAAEAPMA&#10;AAA7BQAAAAA=&#10;" filled="f" stroked="f">
              <v:textbox inset="0,0,0,0">
                <w:txbxContent>
                  <w:p w14:paraId="140E997C" w14:textId="77777777" w:rsidR="00B65DBF" w:rsidRDefault="00000000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TEEM-PES-110/2021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A44F" w14:textId="341F4146" w:rsidR="00B65DBF" w:rsidRDefault="002C1CF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132160" behindDoc="1" locked="0" layoutInCell="1" allowOverlap="1" wp14:anchorId="28AC0DF6" wp14:editId="1FF5CF52">
              <wp:simplePos x="0" y="0"/>
              <wp:positionH relativeFrom="page">
                <wp:posOffset>5573395</wp:posOffset>
              </wp:positionH>
              <wp:positionV relativeFrom="page">
                <wp:posOffset>647700</wp:posOffset>
              </wp:positionV>
              <wp:extent cx="1492885" cy="196215"/>
              <wp:effectExtent l="0" t="0" r="0" b="0"/>
              <wp:wrapNone/>
              <wp:docPr id="159787777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C3F664" w14:textId="77777777" w:rsidR="00B65DBF" w:rsidRDefault="00000000">
                          <w:pPr>
                            <w:spacing w:before="12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TEEM-PES-110/2021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C0DF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38.85pt;margin-top:51pt;width:117.55pt;height:15.45pt;z-index:-1618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ZXn2QEAAJgDAAAOAAAAZHJzL2Uyb0RvYy54bWysU11v1DAQfEfiP1h+53I50eoaXa4qrYqQ&#10;ClQq/QGOYycWidesfZccv561k1wpvCFerI0/ZmdmJ7vrse/YUaE3YEuer9acKSuhNrYp+fO3+3db&#10;znwQthYdWFXyk/L8ev/2zW5whdpAC12tkBGI9cXgSt6G4Ios87JVvfArcMrSoQbsRaBPbLIaxUDo&#10;fZdt1uvLbACsHYJU3tPu3XTI9wlfayXDV629CqwrOXELacW0VnHN9jtRNChca+RMQ/wDi14YS03P&#10;UHciCHZA8xdUbySCBx1WEvoMtDZSJQ2kJl//oeapFU4lLWSOd2eb/P+DlV+OT+4RWRg/wEgDTCK8&#10;ewD53TMLt62wjbpBhKFVoqbGebQsG5wv5qfRal/4CFINn6GmIYtDgAQ0auyjK6STEToN4HQ2XY2B&#10;ydjy/dVmu73gTNJZfnW5yS9SC1Esrx368FFBz2JRcqShJnRxfPAhshHFciU2s3Bvui4NtrOvNuhi&#10;3EnsI+GJehirkZl6lhbFVFCfSA7CFBeKNxUt4E/OBopKyf2Pg0DFWffJkiUxV0uBS1EthbCSnpY8&#10;cDaVt2HK38GhaVpCnky3cEO2aZMUvbCY6dL4k9A5qjFfv3+nWy8/1P4XAAAA//8DAFBLAwQUAAYA&#10;CAAAACEANalPqeAAAAAMAQAADwAAAGRycy9kb3ducmV2LnhtbEyPwU7DMBBE70j9B2srcaN2gtS0&#10;IU5VITghIdJw4OjEbmI1XofYbcPfsz3BbUfzNDtT7GY3sIuZgvUoIVkJYAZbry12Ej7r14cNsBAV&#10;ajV4NBJ+TIBdubgrVK79FStzOcSOUQiGXEnoYxxzzkPbG6fCyo8GyTv6yalIcuq4ntSVwt3AUyHW&#10;3CmL9KFXo3nuTXs6nJ2E/RdWL/b7vfmojpWt663At/VJyvvlvH8CFs0c/2C41afqUFKnxp9RBzZI&#10;2GRZRigZIqVRNyJJUlrT0PWYboGXBf8/ovwFAAD//wMAUEsBAi0AFAAGAAgAAAAhALaDOJL+AAAA&#10;4QEAABMAAAAAAAAAAAAAAAAAAAAAAFtDb250ZW50X1R5cGVzXS54bWxQSwECLQAUAAYACAAAACEA&#10;OP0h/9YAAACUAQAACwAAAAAAAAAAAAAAAAAvAQAAX3JlbHMvLnJlbHNQSwECLQAUAAYACAAAACEA&#10;zW2V59kBAACYAwAADgAAAAAAAAAAAAAAAAAuAgAAZHJzL2Uyb0RvYy54bWxQSwECLQAUAAYACAAA&#10;ACEANalPqeAAAAAMAQAADwAAAAAAAAAAAAAAAAAzBAAAZHJzL2Rvd25yZXYueG1sUEsFBgAAAAAE&#10;AAQA8wAAAEAFAAAAAA==&#10;" filled="f" stroked="f">
              <v:textbox inset="0,0,0,0">
                <w:txbxContent>
                  <w:p w14:paraId="49C3F664" w14:textId="77777777" w:rsidR="00B65DBF" w:rsidRDefault="00000000">
                    <w:pPr>
                      <w:spacing w:before="12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TEEM-PES-110/2021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CE7EE" w14:textId="77777777" w:rsidR="007216D4" w:rsidRDefault="007216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3166"/>
    <w:multiLevelType w:val="hybridMultilevel"/>
    <w:tmpl w:val="C9123430"/>
    <w:lvl w:ilvl="0" w:tplc="61822852">
      <w:numFmt w:val="bullet"/>
      <w:lvlText w:val=""/>
      <w:lvlJc w:val="left"/>
      <w:pPr>
        <w:ind w:left="2594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1FA2CABA">
      <w:numFmt w:val="bullet"/>
      <w:lvlText w:val="•"/>
      <w:lvlJc w:val="left"/>
      <w:pPr>
        <w:ind w:left="3366" w:hanging="348"/>
      </w:pPr>
      <w:rPr>
        <w:rFonts w:hint="default"/>
        <w:lang w:val="es-ES" w:eastAsia="en-US" w:bidi="ar-SA"/>
      </w:rPr>
    </w:lvl>
    <w:lvl w:ilvl="2" w:tplc="DCFC370E">
      <w:numFmt w:val="bullet"/>
      <w:lvlText w:val="•"/>
      <w:lvlJc w:val="left"/>
      <w:pPr>
        <w:ind w:left="4132" w:hanging="348"/>
      </w:pPr>
      <w:rPr>
        <w:rFonts w:hint="default"/>
        <w:lang w:val="es-ES" w:eastAsia="en-US" w:bidi="ar-SA"/>
      </w:rPr>
    </w:lvl>
    <w:lvl w:ilvl="3" w:tplc="9C981D6C">
      <w:numFmt w:val="bullet"/>
      <w:lvlText w:val="•"/>
      <w:lvlJc w:val="left"/>
      <w:pPr>
        <w:ind w:left="4898" w:hanging="348"/>
      </w:pPr>
      <w:rPr>
        <w:rFonts w:hint="default"/>
        <w:lang w:val="es-ES" w:eastAsia="en-US" w:bidi="ar-SA"/>
      </w:rPr>
    </w:lvl>
    <w:lvl w:ilvl="4" w:tplc="243A223A">
      <w:numFmt w:val="bullet"/>
      <w:lvlText w:val="•"/>
      <w:lvlJc w:val="left"/>
      <w:pPr>
        <w:ind w:left="5664" w:hanging="348"/>
      </w:pPr>
      <w:rPr>
        <w:rFonts w:hint="default"/>
        <w:lang w:val="es-ES" w:eastAsia="en-US" w:bidi="ar-SA"/>
      </w:rPr>
    </w:lvl>
    <w:lvl w:ilvl="5" w:tplc="93246D10">
      <w:numFmt w:val="bullet"/>
      <w:lvlText w:val="•"/>
      <w:lvlJc w:val="left"/>
      <w:pPr>
        <w:ind w:left="6430" w:hanging="348"/>
      </w:pPr>
      <w:rPr>
        <w:rFonts w:hint="default"/>
        <w:lang w:val="es-ES" w:eastAsia="en-US" w:bidi="ar-SA"/>
      </w:rPr>
    </w:lvl>
    <w:lvl w:ilvl="6" w:tplc="86A8623A">
      <w:numFmt w:val="bullet"/>
      <w:lvlText w:val="•"/>
      <w:lvlJc w:val="left"/>
      <w:pPr>
        <w:ind w:left="7196" w:hanging="348"/>
      </w:pPr>
      <w:rPr>
        <w:rFonts w:hint="default"/>
        <w:lang w:val="es-ES" w:eastAsia="en-US" w:bidi="ar-SA"/>
      </w:rPr>
    </w:lvl>
    <w:lvl w:ilvl="7" w:tplc="A3A8040E">
      <w:numFmt w:val="bullet"/>
      <w:lvlText w:val="•"/>
      <w:lvlJc w:val="left"/>
      <w:pPr>
        <w:ind w:left="7962" w:hanging="348"/>
      </w:pPr>
      <w:rPr>
        <w:rFonts w:hint="default"/>
        <w:lang w:val="es-ES" w:eastAsia="en-US" w:bidi="ar-SA"/>
      </w:rPr>
    </w:lvl>
    <w:lvl w:ilvl="8" w:tplc="D1820784">
      <w:numFmt w:val="bullet"/>
      <w:lvlText w:val="•"/>
      <w:lvlJc w:val="left"/>
      <w:pPr>
        <w:ind w:left="8728" w:hanging="348"/>
      </w:pPr>
      <w:rPr>
        <w:rFonts w:hint="default"/>
        <w:lang w:val="es-ES" w:eastAsia="en-US" w:bidi="ar-SA"/>
      </w:rPr>
    </w:lvl>
  </w:abstractNum>
  <w:abstractNum w:abstractNumId="1" w15:restartNumberingAfterBreak="0">
    <w:nsid w:val="0B3F10DF"/>
    <w:multiLevelType w:val="hybridMultilevel"/>
    <w:tmpl w:val="F1640D82"/>
    <w:lvl w:ilvl="0" w:tplc="950C9ABE">
      <w:start w:val="1"/>
      <w:numFmt w:val="decimal"/>
      <w:lvlText w:val="%1."/>
      <w:lvlJc w:val="left"/>
      <w:pPr>
        <w:ind w:left="172" w:hanging="407"/>
        <w:jc w:val="right"/>
      </w:pPr>
      <w:rPr>
        <w:rFonts w:ascii="Arial" w:eastAsia="Arial" w:hAnsi="Arial" w:cs="Arial" w:hint="default"/>
        <w:b/>
        <w:bCs/>
        <w:w w:val="100"/>
        <w:sz w:val="28"/>
        <w:szCs w:val="28"/>
        <w:lang w:val="es-ES" w:eastAsia="en-US" w:bidi="ar-SA"/>
      </w:rPr>
    </w:lvl>
    <w:lvl w:ilvl="1" w:tplc="FC307566">
      <w:numFmt w:val="bullet"/>
      <w:lvlText w:val="•"/>
      <w:lvlJc w:val="left"/>
      <w:pPr>
        <w:ind w:left="1188" w:hanging="407"/>
      </w:pPr>
      <w:rPr>
        <w:rFonts w:hint="default"/>
        <w:lang w:val="es-ES" w:eastAsia="en-US" w:bidi="ar-SA"/>
      </w:rPr>
    </w:lvl>
    <w:lvl w:ilvl="2" w:tplc="5F4A37D4">
      <w:numFmt w:val="bullet"/>
      <w:lvlText w:val="•"/>
      <w:lvlJc w:val="left"/>
      <w:pPr>
        <w:ind w:left="2196" w:hanging="407"/>
      </w:pPr>
      <w:rPr>
        <w:rFonts w:hint="default"/>
        <w:lang w:val="es-ES" w:eastAsia="en-US" w:bidi="ar-SA"/>
      </w:rPr>
    </w:lvl>
    <w:lvl w:ilvl="3" w:tplc="0F94E8EA">
      <w:numFmt w:val="bullet"/>
      <w:lvlText w:val="•"/>
      <w:lvlJc w:val="left"/>
      <w:pPr>
        <w:ind w:left="3204" w:hanging="407"/>
      </w:pPr>
      <w:rPr>
        <w:rFonts w:hint="default"/>
        <w:lang w:val="es-ES" w:eastAsia="en-US" w:bidi="ar-SA"/>
      </w:rPr>
    </w:lvl>
    <w:lvl w:ilvl="4" w:tplc="FD6CE478">
      <w:numFmt w:val="bullet"/>
      <w:lvlText w:val="•"/>
      <w:lvlJc w:val="left"/>
      <w:pPr>
        <w:ind w:left="4212" w:hanging="407"/>
      </w:pPr>
      <w:rPr>
        <w:rFonts w:hint="default"/>
        <w:lang w:val="es-ES" w:eastAsia="en-US" w:bidi="ar-SA"/>
      </w:rPr>
    </w:lvl>
    <w:lvl w:ilvl="5" w:tplc="605E5BEC">
      <w:numFmt w:val="bullet"/>
      <w:lvlText w:val="•"/>
      <w:lvlJc w:val="left"/>
      <w:pPr>
        <w:ind w:left="5220" w:hanging="407"/>
      </w:pPr>
      <w:rPr>
        <w:rFonts w:hint="default"/>
        <w:lang w:val="es-ES" w:eastAsia="en-US" w:bidi="ar-SA"/>
      </w:rPr>
    </w:lvl>
    <w:lvl w:ilvl="6" w:tplc="D3DC20B6">
      <w:numFmt w:val="bullet"/>
      <w:lvlText w:val="•"/>
      <w:lvlJc w:val="left"/>
      <w:pPr>
        <w:ind w:left="6228" w:hanging="407"/>
      </w:pPr>
      <w:rPr>
        <w:rFonts w:hint="default"/>
        <w:lang w:val="es-ES" w:eastAsia="en-US" w:bidi="ar-SA"/>
      </w:rPr>
    </w:lvl>
    <w:lvl w:ilvl="7" w:tplc="3C061E58">
      <w:numFmt w:val="bullet"/>
      <w:lvlText w:val="•"/>
      <w:lvlJc w:val="left"/>
      <w:pPr>
        <w:ind w:left="7236" w:hanging="407"/>
      </w:pPr>
      <w:rPr>
        <w:rFonts w:hint="default"/>
        <w:lang w:val="es-ES" w:eastAsia="en-US" w:bidi="ar-SA"/>
      </w:rPr>
    </w:lvl>
    <w:lvl w:ilvl="8" w:tplc="853273BE">
      <w:numFmt w:val="bullet"/>
      <w:lvlText w:val="•"/>
      <w:lvlJc w:val="left"/>
      <w:pPr>
        <w:ind w:left="8244" w:hanging="407"/>
      </w:pPr>
      <w:rPr>
        <w:rFonts w:hint="default"/>
        <w:lang w:val="es-ES" w:eastAsia="en-US" w:bidi="ar-SA"/>
      </w:rPr>
    </w:lvl>
  </w:abstractNum>
  <w:abstractNum w:abstractNumId="2" w15:restartNumberingAfterBreak="0">
    <w:nsid w:val="13E275CE"/>
    <w:multiLevelType w:val="hybridMultilevel"/>
    <w:tmpl w:val="81D42662"/>
    <w:lvl w:ilvl="0" w:tplc="CB6A4F28">
      <w:start w:val="1"/>
      <w:numFmt w:val="upperRoman"/>
      <w:lvlText w:val="%1."/>
      <w:lvlJc w:val="left"/>
      <w:pPr>
        <w:ind w:left="172" w:hanging="305"/>
      </w:pPr>
      <w:rPr>
        <w:rFonts w:ascii="Arial" w:eastAsia="Arial" w:hAnsi="Arial" w:cs="Arial" w:hint="default"/>
        <w:b/>
        <w:bCs/>
        <w:w w:val="100"/>
        <w:sz w:val="28"/>
        <w:szCs w:val="28"/>
        <w:lang w:val="es-ES" w:eastAsia="en-US" w:bidi="ar-SA"/>
      </w:rPr>
    </w:lvl>
    <w:lvl w:ilvl="1" w:tplc="19B6BBDE">
      <w:start w:val="1"/>
      <w:numFmt w:val="decimal"/>
      <w:lvlText w:val="%2."/>
      <w:lvlJc w:val="left"/>
      <w:pPr>
        <w:ind w:left="172" w:hanging="326"/>
        <w:jc w:val="right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  <w:lang w:val="es-ES" w:eastAsia="en-US" w:bidi="ar-SA"/>
      </w:rPr>
    </w:lvl>
    <w:lvl w:ilvl="2" w:tplc="AEAC7418">
      <w:numFmt w:val="bullet"/>
      <w:lvlText w:val="•"/>
      <w:lvlJc w:val="left"/>
      <w:pPr>
        <w:ind w:left="2196" w:hanging="326"/>
      </w:pPr>
      <w:rPr>
        <w:rFonts w:hint="default"/>
        <w:lang w:val="es-ES" w:eastAsia="en-US" w:bidi="ar-SA"/>
      </w:rPr>
    </w:lvl>
    <w:lvl w:ilvl="3" w:tplc="421A6A98">
      <w:numFmt w:val="bullet"/>
      <w:lvlText w:val="•"/>
      <w:lvlJc w:val="left"/>
      <w:pPr>
        <w:ind w:left="3204" w:hanging="326"/>
      </w:pPr>
      <w:rPr>
        <w:rFonts w:hint="default"/>
        <w:lang w:val="es-ES" w:eastAsia="en-US" w:bidi="ar-SA"/>
      </w:rPr>
    </w:lvl>
    <w:lvl w:ilvl="4" w:tplc="B30AF75E">
      <w:numFmt w:val="bullet"/>
      <w:lvlText w:val="•"/>
      <w:lvlJc w:val="left"/>
      <w:pPr>
        <w:ind w:left="4212" w:hanging="326"/>
      </w:pPr>
      <w:rPr>
        <w:rFonts w:hint="default"/>
        <w:lang w:val="es-ES" w:eastAsia="en-US" w:bidi="ar-SA"/>
      </w:rPr>
    </w:lvl>
    <w:lvl w:ilvl="5" w:tplc="6D444A74">
      <w:numFmt w:val="bullet"/>
      <w:lvlText w:val="•"/>
      <w:lvlJc w:val="left"/>
      <w:pPr>
        <w:ind w:left="5220" w:hanging="326"/>
      </w:pPr>
      <w:rPr>
        <w:rFonts w:hint="default"/>
        <w:lang w:val="es-ES" w:eastAsia="en-US" w:bidi="ar-SA"/>
      </w:rPr>
    </w:lvl>
    <w:lvl w:ilvl="6" w:tplc="B4ACCCFE">
      <w:numFmt w:val="bullet"/>
      <w:lvlText w:val="•"/>
      <w:lvlJc w:val="left"/>
      <w:pPr>
        <w:ind w:left="6228" w:hanging="326"/>
      </w:pPr>
      <w:rPr>
        <w:rFonts w:hint="default"/>
        <w:lang w:val="es-ES" w:eastAsia="en-US" w:bidi="ar-SA"/>
      </w:rPr>
    </w:lvl>
    <w:lvl w:ilvl="7" w:tplc="B53C6EB4">
      <w:numFmt w:val="bullet"/>
      <w:lvlText w:val="•"/>
      <w:lvlJc w:val="left"/>
      <w:pPr>
        <w:ind w:left="7236" w:hanging="326"/>
      </w:pPr>
      <w:rPr>
        <w:rFonts w:hint="default"/>
        <w:lang w:val="es-ES" w:eastAsia="en-US" w:bidi="ar-SA"/>
      </w:rPr>
    </w:lvl>
    <w:lvl w:ilvl="8" w:tplc="8C6698E6">
      <w:numFmt w:val="bullet"/>
      <w:lvlText w:val="•"/>
      <w:lvlJc w:val="left"/>
      <w:pPr>
        <w:ind w:left="8244" w:hanging="326"/>
      </w:pPr>
      <w:rPr>
        <w:rFonts w:hint="default"/>
        <w:lang w:val="es-ES" w:eastAsia="en-US" w:bidi="ar-SA"/>
      </w:rPr>
    </w:lvl>
  </w:abstractNum>
  <w:abstractNum w:abstractNumId="3" w15:restartNumberingAfterBreak="0">
    <w:nsid w:val="2F9F3043"/>
    <w:multiLevelType w:val="hybridMultilevel"/>
    <w:tmpl w:val="6186C6C4"/>
    <w:lvl w:ilvl="0" w:tplc="D1B0C630">
      <w:start w:val="1"/>
      <w:numFmt w:val="decimal"/>
      <w:lvlText w:val="%1."/>
      <w:lvlJc w:val="left"/>
      <w:pPr>
        <w:ind w:left="1874" w:hanging="44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s-ES" w:eastAsia="en-US" w:bidi="ar-SA"/>
      </w:rPr>
    </w:lvl>
    <w:lvl w:ilvl="1" w:tplc="9428473A">
      <w:numFmt w:val="bullet"/>
      <w:lvlText w:val="•"/>
      <w:lvlJc w:val="left"/>
      <w:pPr>
        <w:ind w:left="2718" w:hanging="440"/>
      </w:pPr>
      <w:rPr>
        <w:rFonts w:hint="default"/>
        <w:lang w:val="es-ES" w:eastAsia="en-US" w:bidi="ar-SA"/>
      </w:rPr>
    </w:lvl>
    <w:lvl w:ilvl="2" w:tplc="CE5AD2E6">
      <w:numFmt w:val="bullet"/>
      <w:lvlText w:val="•"/>
      <w:lvlJc w:val="left"/>
      <w:pPr>
        <w:ind w:left="3556" w:hanging="440"/>
      </w:pPr>
      <w:rPr>
        <w:rFonts w:hint="default"/>
        <w:lang w:val="es-ES" w:eastAsia="en-US" w:bidi="ar-SA"/>
      </w:rPr>
    </w:lvl>
    <w:lvl w:ilvl="3" w:tplc="637E7814">
      <w:numFmt w:val="bullet"/>
      <w:lvlText w:val="•"/>
      <w:lvlJc w:val="left"/>
      <w:pPr>
        <w:ind w:left="4394" w:hanging="440"/>
      </w:pPr>
      <w:rPr>
        <w:rFonts w:hint="default"/>
        <w:lang w:val="es-ES" w:eastAsia="en-US" w:bidi="ar-SA"/>
      </w:rPr>
    </w:lvl>
    <w:lvl w:ilvl="4" w:tplc="2A08C020">
      <w:numFmt w:val="bullet"/>
      <w:lvlText w:val="•"/>
      <w:lvlJc w:val="left"/>
      <w:pPr>
        <w:ind w:left="5232" w:hanging="440"/>
      </w:pPr>
      <w:rPr>
        <w:rFonts w:hint="default"/>
        <w:lang w:val="es-ES" w:eastAsia="en-US" w:bidi="ar-SA"/>
      </w:rPr>
    </w:lvl>
    <w:lvl w:ilvl="5" w:tplc="469E9ED4">
      <w:numFmt w:val="bullet"/>
      <w:lvlText w:val="•"/>
      <w:lvlJc w:val="left"/>
      <w:pPr>
        <w:ind w:left="6070" w:hanging="440"/>
      </w:pPr>
      <w:rPr>
        <w:rFonts w:hint="default"/>
        <w:lang w:val="es-ES" w:eastAsia="en-US" w:bidi="ar-SA"/>
      </w:rPr>
    </w:lvl>
    <w:lvl w:ilvl="6" w:tplc="B30A25B4">
      <w:numFmt w:val="bullet"/>
      <w:lvlText w:val="•"/>
      <w:lvlJc w:val="left"/>
      <w:pPr>
        <w:ind w:left="6908" w:hanging="440"/>
      </w:pPr>
      <w:rPr>
        <w:rFonts w:hint="default"/>
        <w:lang w:val="es-ES" w:eastAsia="en-US" w:bidi="ar-SA"/>
      </w:rPr>
    </w:lvl>
    <w:lvl w:ilvl="7" w:tplc="CDB8AB38">
      <w:numFmt w:val="bullet"/>
      <w:lvlText w:val="•"/>
      <w:lvlJc w:val="left"/>
      <w:pPr>
        <w:ind w:left="7746" w:hanging="440"/>
      </w:pPr>
      <w:rPr>
        <w:rFonts w:hint="default"/>
        <w:lang w:val="es-ES" w:eastAsia="en-US" w:bidi="ar-SA"/>
      </w:rPr>
    </w:lvl>
    <w:lvl w:ilvl="8" w:tplc="1FB00164">
      <w:numFmt w:val="bullet"/>
      <w:lvlText w:val="•"/>
      <w:lvlJc w:val="left"/>
      <w:pPr>
        <w:ind w:left="8584" w:hanging="440"/>
      </w:pPr>
      <w:rPr>
        <w:rFonts w:hint="default"/>
        <w:lang w:val="es-ES" w:eastAsia="en-US" w:bidi="ar-SA"/>
      </w:rPr>
    </w:lvl>
  </w:abstractNum>
  <w:abstractNum w:abstractNumId="4" w15:restartNumberingAfterBreak="0">
    <w:nsid w:val="3D2865A8"/>
    <w:multiLevelType w:val="hybridMultilevel"/>
    <w:tmpl w:val="3DFA0B46"/>
    <w:lvl w:ilvl="0" w:tplc="D7487864">
      <w:start w:val="1"/>
      <w:numFmt w:val="decimal"/>
      <w:lvlText w:val="%1."/>
      <w:lvlJc w:val="left"/>
      <w:pPr>
        <w:ind w:left="487" w:hanging="315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  <w:lang w:val="es-ES" w:eastAsia="en-US" w:bidi="ar-SA"/>
      </w:rPr>
    </w:lvl>
    <w:lvl w:ilvl="1" w:tplc="2EFCEA04">
      <w:start w:val="1"/>
      <w:numFmt w:val="upperRoman"/>
      <w:lvlText w:val="%2."/>
      <w:lvlJc w:val="left"/>
      <w:pPr>
        <w:ind w:left="2110" w:hanging="236"/>
        <w:jc w:val="right"/>
      </w:pPr>
      <w:rPr>
        <w:rFonts w:ascii="Arial" w:eastAsia="Arial" w:hAnsi="Arial" w:cs="Arial" w:hint="default"/>
        <w:b/>
        <w:bCs/>
        <w:w w:val="100"/>
        <w:sz w:val="28"/>
        <w:szCs w:val="28"/>
        <w:lang w:val="es-ES" w:eastAsia="en-US" w:bidi="ar-SA"/>
      </w:rPr>
    </w:lvl>
    <w:lvl w:ilvl="2" w:tplc="45B49D9E">
      <w:start w:val="1"/>
      <w:numFmt w:val="decimal"/>
      <w:lvlText w:val="%3."/>
      <w:lvlJc w:val="left"/>
      <w:pPr>
        <w:ind w:left="172" w:hanging="320"/>
      </w:pPr>
      <w:rPr>
        <w:rFonts w:ascii="Arial" w:eastAsia="Arial" w:hAnsi="Arial" w:cs="Arial" w:hint="default"/>
        <w:b/>
        <w:bCs/>
        <w:w w:val="100"/>
        <w:sz w:val="28"/>
        <w:szCs w:val="28"/>
        <w:lang w:val="es-ES" w:eastAsia="en-US" w:bidi="ar-SA"/>
      </w:rPr>
    </w:lvl>
    <w:lvl w:ilvl="3" w:tplc="5794527A">
      <w:numFmt w:val="bullet"/>
      <w:lvlText w:val="•"/>
      <w:lvlJc w:val="left"/>
      <w:pPr>
        <w:ind w:left="3137" w:hanging="320"/>
      </w:pPr>
      <w:rPr>
        <w:rFonts w:hint="default"/>
        <w:lang w:val="es-ES" w:eastAsia="en-US" w:bidi="ar-SA"/>
      </w:rPr>
    </w:lvl>
    <w:lvl w:ilvl="4" w:tplc="779C40F6">
      <w:numFmt w:val="bullet"/>
      <w:lvlText w:val="•"/>
      <w:lvlJc w:val="left"/>
      <w:pPr>
        <w:ind w:left="4155" w:hanging="320"/>
      </w:pPr>
      <w:rPr>
        <w:rFonts w:hint="default"/>
        <w:lang w:val="es-ES" w:eastAsia="en-US" w:bidi="ar-SA"/>
      </w:rPr>
    </w:lvl>
    <w:lvl w:ilvl="5" w:tplc="B16E6938">
      <w:numFmt w:val="bullet"/>
      <w:lvlText w:val="•"/>
      <w:lvlJc w:val="left"/>
      <w:pPr>
        <w:ind w:left="5172" w:hanging="320"/>
      </w:pPr>
      <w:rPr>
        <w:rFonts w:hint="default"/>
        <w:lang w:val="es-ES" w:eastAsia="en-US" w:bidi="ar-SA"/>
      </w:rPr>
    </w:lvl>
    <w:lvl w:ilvl="6" w:tplc="E9F2AB94">
      <w:numFmt w:val="bullet"/>
      <w:lvlText w:val="•"/>
      <w:lvlJc w:val="left"/>
      <w:pPr>
        <w:ind w:left="6190" w:hanging="320"/>
      </w:pPr>
      <w:rPr>
        <w:rFonts w:hint="default"/>
        <w:lang w:val="es-ES" w:eastAsia="en-US" w:bidi="ar-SA"/>
      </w:rPr>
    </w:lvl>
    <w:lvl w:ilvl="7" w:tplc="02500AF6">
      <w:numFmt w:val="bullet"/>
      <w:lvlText w:val="•"/>
      <w:lvlJc w:val="left"/>
      <w:pPr>
        <w:ind w:left="7207" w:hanging="320"/>
      </w:pPr>
      <w:rPr>
        <w:rFonts w:hint="default"/>
        <w:lang w:val="es-ES" w:eastAsia="en-US" w:bidi="ar-SA"/>
      </w:rPr>
    </w:lvl>
    <w:lvl w:ilvl="8" w:tplc="048E2C30">
      <w:numFmt w:val="bullet"/>
      <w:lvlText w:val="•"/>
      <w:lvlJc w:val="left"/>
      <w:pPr>
        <w:ind w:left="8225" w:hanging="320"/>
      </w:pPr>
      <w:rPr>
        <w:rFonts w:hint="default"/>
        <w:lang w:val="es-ES" w:eastAsia="en-US" w:bidi="ar-SA"/>
      </w:rPr>
    </w:lvl>
  </w:abstractNum>
  <w:abstractNum w:abstractNumId="5" w15:restartNumberingAfterBreak="0">
    <w:nsid w:val="402F1DF6"/>
    <w:multiLevelType w:val="hybridMultilevel"/>
    <w:tmpl w:val="4AD072F8"/>
    <w:lvl w:ilvl="0" w:tplc="F698CB80">
      <w:numFmt w:val="bullet"/>
      <w:lvlText w:val=""/>
      <w:lvlJc w:val="left"/>
      <w:pPr>
        <w:ind w:left="893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A0DED2A0">
      <w:numFmt w:val="bullet"/>
      <w:lvlText w:val=""/>
      <w:lvlJc w:val="left"/>
      <w:pPr>
        <w:ind w:left="2594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2" w:tplc="003EC604">
      <w:numFmt w:val="bullet"/>
      <w:lvlText w:val="•"/>
      <w:lvlJc w:val="left"/>
      <w:pPr>
        <w:ind w:left="3451" w:hanging="348"/>
      </w:pPr>
      <w:rPr>
        <w:rFonts w:hint="default"/>
        <w:lang w:val="es-ES" w:eastAsia="en-US" w:bidi="ar-SA"/>
      </w:rPr>
    </w:lvl>
    <w:lvl w:ilvl="3" w:tplc="10447700">
      <w:numFmt w:val="bullet"/>
      <w:lvlText w:val="•"/>
      <w:lvlJc w:val="left"/>
      <w:pPr>
        <w:ind w:left="4302" w:hanging="348"/>
      </w:pPr>
      <w:rPr>
        <w:rFonts w:hint="default"/>
        <w:lang w:val="es-ES" w:eastAsia="en-US" w:bidi="ar-SA"/>
      </w:rPr>
    </w:lvl>
    <w:lvl w:ilvl="4" w:tplc="A016FC68">
      <w:numFmt w:val="bullet"/>
      <w:lvlText w:val="•"/>
      <w:lvlJc w:val="left"/>
      <w:pPr>
        <w:ind w:left="5153" w:hanging="348"/>
      </w:pPr>
      <w:rPr>
        <w:rFonts w:hint="default"/>
        <w:lang w:val="es-ES" w:eastAsia="en-US" w:bidi="ar-SA"/>
      </w:rPr>
    </w:lvl>
    <w:lvl w:ilvl="5" w:tplc="D9F05352">
      <w:numFmt w:val="bullet"/>
      <w:lvlText w:val="•"/>
      <w:lvlJc w:val="left"/>
      <w:pPr>
        <w:ind w:left="6004" w:hanging="348"/>
      </w:pPr>
      <w:rPr>
        <w:rFonts w:hint="default"/>
        <w:lang w:val="es-ES" w:eastAsia="en-US" w:bidi="ar-SA"/>
      </w:rPr>
    </w:lvl>
    <w:lvl w:ilvl="6" w:tplc="FED249AC">
      <w:numFmt w:val="bullet"/>
      <w:lvlText w:val="•"/>
      <w:lvlJc w:val="left"/>
      <w:pPr>
        <w:ind w:left="6855" w:hanging="348"/>
      </w:pPr>
      <w:rPr>
        <w:rFonts w:hint="default"/>
        <w:lang w:val="es-ES" w:eastAsia="en-US" w:bidi="ar-SA"/>
      </w:rPr>
    </w:lvl>
    <w:lvl w:ilvl="7" w:tplc="B0ECE08E">
      <w:numFmt w:val="bullet"/>
      <w:lvlText w:val="•"/>
      <w:lvlJc w:val="left"/>
      <w:pPr>
        <w:ind w:left="7706" w:hanging="348"/>
      </w:pPr>
      <w:rPr>
        <w:rFonts w:hint="default"/>
        <w:lang w:val="es-ES" w:eastAsia="en-US" w:bidi="ar-SA"/>
      </w:rPr>
    </w:lvl>
    <w:lvl w:ilvl="8" w:tplc="3B64C920">
      <w:numFmt w:val="bullet"/>
      <w:lvlText w:val="•"/>
      <w:lvlJc w:val="left"/>
      <w:pPr>
        <w:ind w:left="8557" w:hanging="348"/>
      </w:pPr>
      <w:rPr>
        <w:rFonts w:hint="default"/>
        <w:lang w:val="es-ES" w:eastAsia="en-US" w:bidi="ar-SA"/>
      </w:rPr>
    </w:lvl>
  </w:abstractNum>
  <w:abstractNum w:abstractNumId="6" w15:restartNumberingAfterBreak="0">
    <w:nsid w:val="49447CC7"/>
    <w:multiLevelType w:val="hybridMultilevel"/>
    <w:tmpl w:val="F1085A52"/>
    <w:lvl w:ilvl="0" w:tplc="809AFED0">
      <w:start w:val="1"/>
      <w:numFmt w:val="decimal"/>
      <w:lvlText w:val="%1."/>
      <w:lvlJc w:val="left"/>
      <w:pPr>
        <w:ind w:left="1874" w:hanging="430"/>
        <w:jc w:val="right"/>
      </w:pPr>
      <w:rPr>
        <w:rFonts w:ascii="Arial" w:eastAsia="Arial" w:hAnsi="Arial" w:cs="Arial" w:hint="default"/>
        <w:b/>
        <w:bCs/>
        <w:i w:val="0"/>
        <w:iCs/>
        <w:spacing w:val="-1"/>
        <w:w w:val="100"/>
        <w:sz w:val="28"/>
        <w:szCs w:val="28"/>
        <w:lang w:val="es-ES" w:eastAsia="en-US" w:bidi="ar-SA"/>
      </w:rPr>
    </w:lvl>
    <w:lvl w:ilvl="1" w:tplc="59046126">
      <w:numFmt w:val="bullet"/>
      <w:lvlText w:val="•"/>
      <w:lvlJc w:val="left"/>
      <w:pPr>
        <w:ind w:left="2718" w:hanging="430"/>
      </w:pPr>
      <w:rPr>
        <w:rFonts w:hint="default"/>
        <w:lang w:val="es-ES" w:eastAsia="en-US" w:bidi="ar-SA"/>
      </w:rPr>
    </w:lvl>
    <w:lvl w:ilvl="2" w:tplc="7F0C8688">
      <w:numFmt w:val="bullet"/>
      <w:lvlText w:val="•"/>
      <w:lvlJc w:val="left"/>
      <w:pPr>
        <w:ind w:left="3556" w:hanging="430"/>
      </w:pPr>
      <w:rPr>
        <w:rFonts w:hint="default"/>
        <w:lang w:val="es-ES" w:eastAsia="en-US" w:bidi="ar-SA"/>
      </w:rPr>
    </w:lvl>
    <w:lvl w:ilvl="3" w:tplc="93C677DA">
      <w:numFmt w:val="bullet"/>
      <w:lvlText w:val="•"/>
      <w:lvlJc w:val="left"/>
      <w:pPr>
        <w:ind w:left="4394" w:hanging="430"/>
      </w:pPr>
      <w:rPr>
        <w:rFonts w:hint="default"/>
        <w:lang w:val="es-ES" w:eastAsia="en-US" w:bidi="ar-SA"/>
      </w:rPr>
    </w:lvl>
    <w:lvl w:ilvl="4" w:tplc="88BAE026">
      <w:numFmt w:val="bullet"/>
      <w:lvlText w:val="•"/>
      <w:lvlJc w:val="left"/>
      <w:pPr>
        <w:ind w:left="5232" w:hanging="430"/>
      </w:pPr>
      <w:rPr>
        <w:rFonts w:hint="default"/>
        <w:lang w:val="es-ES" w:eastAsia="en-US" w:bidi="ar-SA"/>
      </w:rPr>
    </w:lvl>
    <w:lvl w:ilvl="5" w:tplc="8F866A56">
      <w:numFmt w:val="bullet"/>
      <w:lvlText w:val="•"/>
      <w:lvlJc w:val="left"/>
      <w:pPr>
        <w:ind w:left="6070" w:hanging="430"/>
      </w:pPr>
      <w:rPr>
        <w:rFonts w:hint="default"/>
        <w:lang w:val="es-ES" w:eastAsia="en-US" w:bidi="ar-SA"/>
      </w:rPr>
    </w:lvl>
    <w:lvl w:ilvl="6" w:tplc="D7AC8352">
      <w:numFmt w:val="bullet"/>
      <w:lvlText w:val="•"/>
      <w:lvlJc w:val="left"/>
      <w:pPr>
        <w:ind w:left="6908" w:hanging="430"/>
      </w:pPr>
      <w:rPr>
        <w:rFonts w:hint="default"/>
        <w:lang w:val="es-ES" w:eastAsia="en-US" w:bidi="ar-SA"/>
      </w:rPr>
    </w:lvl>
    <w:lvl w:ilvl="7" w:tplc="714AC1DC">
      <w:numFmt w:val="bullet"/>
      <w:lvlText w:val="•"/>
      <w:lvlJc w:val="left"/>
      <w:pPr>
        <w:ind w:left="7746" w:hanging="430"/>
      </w:pPr>
      <w:rPr>
        <w:rFonts w:hint="default"/>
        <w:lang w:val="es-ES" w:eastAsia="en-US" w:bidi="ar-SA"/>
      </w:rPr>
    </w:lvl>
    <w:lvl w:ilvl="8" w:tplc="C0B8FC82">
      <w:numFmt w:val="bullet"/>
      <w:lvlText w:val="•"/>
      <w:lvlJc w:val="left"/>
      <w:pPr>
        <w:ind w:left="8584" w:hanging="430"/>
      </w:pPr>
      <w:rPr>
        <w:rFonts w:hint="default"/>
        <w:lang w:val="es-ES" w:eastAsia="en-US" w:bidi="ar-SA"/>
      </w:rPr>
    </w:lvl>
  </w:abstractNum>
  <w:abstractNum w:abstractNumId="7" w15:restartNumberingAfterBreak="0">
    <w:nsid w:val="593172E2"/>
    <w:multiLevelType w:val="hybridMultilevel"/>
    <w:tmpl w:val="408A4E54"/>
    <w:lvl w:ilvl="0" w:tplc="520AC37E">
      <w:numFmt w:val="bullet"/>
      <w:lvlText w:val=""/>
      <w:lvlJc w:val="left"/>
      <w:pPr>
        <w:ind w:left="2594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359CE834">
      <w:numFmt w:val="bullet"/>
      <w:lvlText w:val="•"/>
      <w:lvlJc w:val="left"/>
      <w:pPr>
        <w:ind w:left="3366" w:hanging="348"/>
      </w:pPr>
      <w:rPr>
        <w:rFonts w:hint="default"/>
        <w:lang w:val="es-ES" w:eastAsia="en-US" w:bidi="ar-SA"/>
      </w:rPr>
    </w:lvl>
    <w:lvl w:ilvl="2" w:tplc="B8BC7A24">
      <w:numFmt w:val="bullet"/>
      <w:lvlText w:val="•"/>
      <w:lvlJc w:val="left"/>
      <w:pPr>
        <w:ind w:left="4132" w:hanging="348"/>
      </w:pPr>
      <w:rPr>
        <w:rFonts w:hint="default"/>
        <w:lang w:val="es-ES" w:eastAsia="en-US" w:bidi="ar-SA"/>
      </w:rPr>
    </w:lvl>
    <w:lvl w:ilvl="3" w:tplc="58146BAE">
      <w:numFmt w:val="bullet"/>
      <w:lvlText w:val="•"/>
      <w:lvlJc w:val="left"/>
      <w:pPr>
        <w:ind w:left="4898" w:hanging="348"/>
      </w:pPr>
      <w:rPr>
        <w:rFonts w:hint="default"/>
        <w:lang w:val="es-ES" w:eastAsia="en-US" w:bidi="ar-SA"/>
      </w:rPr>
    </w:lvl>
    <w:lvl w:ilvl="4" w:tplc="784200C6">
      <w:numFmt w:val="bullet"/>
      <w:lvlText w:val="•"/>
      <w:lvlJc w:val="left"/>
      <w:pPr>
        <w:ind w:left="5664" w:hanging="348"/>
      </w:pPr>
      <w:rPr>
        <w:rFonts w:hint="default"/>
        <w:lang w:val="es-ES" w:eastAsia="en-US" w:bidi="ar-SA"/>
      </w:rPr>
    </w:lvl>
    <w:lvl w:ilvl="5" w:tplc="EA460074">
      <w:numFmt w:val="bullet"/>
      <w:lvlText w:val="•"/>
      <w:lvlJc w:val="left"/>
      <w:pPr>
        <w:ind w:left="6430" w:hanging="348"/>
      </w:pPr>
      <w:rPr>
        <w:rFonts w:hint="default"/>
        <w:lang w:val="es-ES" w:eastAsia="en-US" w:bidi="ar-SA"/>
      </w:rPr>
    </w:lvl>
    <w:lvl w:ilvl="6" w:tplc="A202C892">
      <w:numFmt w:val="bullet"/>
      <w:lvlText w:val="•"/>
      <w:lvlJc w:val="left"/>
      <w:pPr>
        <w:ind w:left="7196" w:hanging="348"/>
      </w:pPr>
      <w:rPr>
        <w:rFonts w:hint="default"/>
        <w:lang w:val="es-ES" w:eastAsia="en-US" w:bidi="ar-SA"/>
      </w:rPr>
    </w:lvl>
    <w:lvl w:ilvl="7" w:tplc="2DFEBA24">
      <w:numFmt w:val="bullet"/>
      <w:lvlText w:val="•"/>
      <w:lvlJc w:val="left"/>
      <w:pPr>
        <w:ind w:left="7962" w:hanging="348"/>
      </w:pPr>
      <w:rPr>
        <w:rFonts w:hint="default"/>
        <w:lang w:val="es-ES" w:eastAsia="en-US" w:bidi="ar-SA"/>
      </w:rPr>
    </w:lvl>
    <w:lvl w:ilvl="8" w:tplc="95C07332">
      <w:numFmt w:val="bullet"/>
      <w:lvlText w:val="•"/>
      <w:lvlJc w:val="left"/>
      <w:pPr>
        <w:ind w:left="8728" w:hanging="348"/>
      </w:pPr>
      <w:rPr>
        <w:rFonts w:hint="default"/>
        <w:lang w:val="es-ES" w:eastAsia="en-US" w:bidi="ar-SA"/>
      </w:rPr>
    </w:lvl>
  </w:abstractNum>
  <w:abstractNum w:abstractNumId="8" w15:restartNumberingAfterBreak="0">
    <w:nsid w:val="5A7C1A10"/>
    <w:multiLevelType w:val="hybridMultilevel"/>
    <w:tmpl w:val="FE4C430A"/>
    <w:lvl w:ilvl="0" w:tplc="5D1A015A">
      <w:start w:val="1"/>
      <w:numFmt w:val="upperRoman"/>
      <w:lvlText w:val="%1."/>
      <w:lvlJc w:val="left"/>
      <w:pPr>
        <w:ind w:left="2441" w:hanging="440"/>
        <w:jc w:val="right"/>
      </w:pPr>
      <w:rPr>
        <w:rFonts w:ascii="Arial MT" w:hAnsi="Arial MT" w:hint="default"/>
        <w:b w:val="0"/>
        <w:bCs w:val="0"/>
        <w:spacing w:val="0"/>
        <w:w w:val="100"/>
        <w:sz w:val="28"/>
        <w:szCs w:val="28"/>
        <w:lang w:val="es-ES" w:eastAsia="en-US" w:bidi="ar-SA"/>
      </w:rPr>
    </w:lvl>
    <w:lvl w:ilvl="1" w:tplc="CE425756">
      <w:numFmt w:val="bullet"/>
      <w:lvlText w:val="•"/>
      <w:lvlJc w:val="left"/>
      <w:pPr>
        <w:ind w:left="3222" w:hanging="440"/>
      </w:pPr>
      <w:rPr>
        <w:rFonts w:hint="default"/>
        <w:lang w:val="es-ES" w:eastAsia="en-US" w:bidi="ar-SA"/>
      </w:rPr>
    </w:lvl>
    <w:lvl w:ilvl="2" w:tplc="0F3267A0">
      <w:numFmt w:val="bullet"/>
      <w:lvlText w:val="•"/>
      <w:lvlJc w:val="left"/>
      <w:pPr>
        <w:ind w:left="4004" w:hanging="440"/>
      </w:pPr>
      <w:rPr>
        <w:rFonts w:hint="default"/>
        <w:lang w:val="es-ES" w:eastAsia="en-US" w:bidi="ar-SA"/>
      </w:rPr>
    </w:lvl>
    <w:lvl w:ilvl="3" w:tplc="E35E48C6">
      <w:numFmt w:val="bullet"/>
      <w:lvlText w:val="•"/>
      <w:lvlJc w:val="left"/>
      <w:pPr>
        <w:ind w:left="4786" w:hanging="440"/>
      </w:pPr>
      <w:rPr>
        <w:rFonts w:hint="default"/>
        <w:lang w:val="es-ES" w:eastAsia="en-US" w:bidi="ar-SA"/>
      </w:rPr>
    </w:lvl>
    <w:lvl w:ilvl="4" w:tplc="4E9286DE">
      <w:numFmt w:val="bullet"/>
      <w:lvlText w:val="•"/>
      <w:lvlJc w:val="left"/>
      <w:pPr>
        <w:ind w:left="5568" w:hanging="440"/>
      </w:pPr>
      <w:rPr>
        <w:rFonts w:hint="default"/>
        <w:lang w:val="es-ES" w:eastAsia="en-US" w:bidi="ar-SA"/>
      </w:rPr>
    </w:lvl>
    <w:lvl w:ilvl="5" w:tplc="58DC824E">
      <w:numFmt w:val="bullet"/>
      <w:lvlText w:val="•"/>
      <w:lvlJc w:val="left"/>
      <w:pPr>
        <w:ind w:left="6350" w:hanging="440"/>
      </w:pPr>
      <w:rPr>
        <w:rFonts w:hint="default"/>
        <w:lang w:val="es-ES" w:eastAsia="en-US" w:bidi="ar-SA"/>
      </w:rPr>
    </w:lvl>
    <w:lvl w:ilvl="6" w:tplc="8898AD48">
      <w:numFmt w:val="bullet"/>
      <w:lvlText w:val="•"/>
      <w:lvlJc w:val="left"/>
      <w:pPr>
        <w:ind w:left="7132" w:hanging="440"/>
      </w:pPr>
      <w:rPr>
        <w:rFonts w:hint="default"/>
        <w:lang w:val="es-ES" w:eastAsia="en-US" w:bidi="ar-SA"/>
      </w:rPr>
    </w:lvl>
    <w:lvl w:ilvl="7" w:tplc="3B06E32A">
      <w:numFmt w:val="bullet"/>
      <w:lvlText w:val="•"/>
      <w:lvlJc w:val="left"/>
      <w:pPr>
        <w:ind w:left="7914" w:hanging="440"/>
      </w:pPr>
      <w:rPr>
        <w:rFonts w:hint="default"/>
        <w:lang w:val="es-ES" w:eastAsia="en-US" w:bidi="ar-SA"/>
      </w:rPr>
    </w:lvl>
    <w:lvl w:ilvl="8" w:tplc="6DC47176">
      <w:numFmt w:val="bullet"/>
      <w:lvlText w:val="•"/>
      <w:lvlJc w:val="left"/>
      <w:pPr>
        <w:ind w:left="8696" w:hanging="440"/>
      </w:pPr>
      <w:rPr>
        <w:rFonts w:hint="default"/>
        <w:lang w:val="es-ES" w:eastAsia="en-US" w:bidi="ar-SA"/>
      </w:rPr>
    </w:lvl>
  </w:abstractNum>
  <w:abstractNum w:abstractNumId="9" w15:restartNumberingAfterBreak="0">
    <w:nsid w:val="68485FF3"/>
    <w:multiLevelType w:val="hybridMultilevel"/>
    <w:tmpl w:val="6E9238F2"/>
    <w:lvl w:ilvl="0" w:tplc="105C206E">
      <w:numFmt w:val="bullet"/>
      <w:lvlText w:val=""/>
      <w:lvlJc w:val="left"/>
      <w:pPr>
        <w:ind w:left="893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76840CCA">
      <w:numFmt w:val="bullet"/>
      <w:lvlText w:val="•"/>
      <w:lvlJc w:val="left"/>
      <w:pPr>
        <w:ind w:left="1836" w:hanging="348"/>
      </w:pPr>
      <w:rPr>
        <w:rFonts w:hint="default"/>
        <w:lang w:val="es-ES" w:eastAsia="en-US" w:bidi="ar-SA"/>
      </w:rPr>
    </w:lvl>
    <w:lvl w:ilvl="2" w:tplc="1C54100C">
      <w:numFmt w:val="bullet"/>
      <w:lvlText w:val="•"/>
      <w:lvlJc w:val="left"/>
      <w:pPr>
        <w:ind w:left="2772" w:hanging="348"/>
      </w:pPr>
      <w:rPr>
        <w:rFonts w:hint="default"/>
        <w:lang w:val="es-ES" w:eastAsia="en-US" w:bidi="ar-SA"/>
      </w:rPr>
    </w:lvl>
    <w:lvl w:ilvl="3" w:tplc="E4DED04C">
      <w:numFmt w:val="bullet"/>
      <w:lvlText w:val="•"/>
      <w:lvlJc w:val="left"/>
      <w:pPr>
        <w:ind w:left="3708" w:hanging="348"/>
      </w:pPr>
      <w:rPr>
        <w:rFonts w:hint="default"/>
        <w:lang w:val="es-ES" w:eastAsia="en-US" w:bidi="ar-SA"/>
      </w:rPr>
    </w:lvl>
    <w:lvl w:ilvl="4" w:tplc="A6A6A57A">
      <w:numFmt w:val="bullet"/>
      <w:lvlText w:val="•"/>
      <w:lvlJc w:val="left"/>
      <w:pPr>
        <w:ind w:left="4644" w:hanging="348"/>
      </w:pPr>
      <w:rPr>
        <w:rFonts w:hint="default"/>
        <w:lang w:val="es-ES" w:eastAsia="en-US" w:bidi="ar-SA"/>
      </w:rPr>
    </w:lvl>
    <w:lvl w:ilvl="5" w:tplc="BE94E7D6">
      <w:numFmt w:val="bullet"/>
      <w:lvlText w:val="•"/>
      <w:lvlJc w:val="left"/>
      <w:pPr>
        <w:ind w:left="5580" w:hanging="348"/>
      </w:pPr>
      <w:rPr>
        <w:rFonts w:hint="default"/>
        <w:lang w:val="es-ES" w:eastAsia="en-US" w:bidi="ar-SA"/>
      </w:rPr>
    </w:lvl>
    <w:lvl w:ilvl="6" w:tplc="B8AC2382">
      <w:numFmt w:val="bullet"/>
      <w:lvlText w:val="•"/>
      <w:lvlJc w:val="left"/>
      <w:pPr>
        <w:ind w:left="6516" w:hanging="348"/>
      </w:pPr>
      <w:rPr>
        <w:rFonts w:hint="default"/>
        <w:lang w:val="es-ES" w:eastAsia="en-US" w:bidi="ar-SA"/>
      </w:rPr>
    </w:lvl>
    <w:lvl w:ilvl="7" w:tplc="B7F48068">
      <w:numFmt w:val="bullet"/>
      <w:lvlText w:val="•"/>
      <w:lvlJc w:val="left"/>
      <w:pPr>
        <w:ind w:left="7452" w:hanging="348"/>
      </w:pPr>
      <w:rPr>
        <w:rFonts w:hint="default"/>
        <w:lang w:val="es-ES" w:eastAsia="en-US" w:bidi="ar-SA"/>
      </w:rPr>
    </w:lvl>
    <w:lvl w:ilvl="8" w:tplc="BDB69F7A">
      <w:numFmt w:val="bullet"/>
      <w:lvlText w:val="•"/>
      <w:lvlJc w:val="left"/>
      <w:pPr>
        <w:ind w:left="8388" w:hanging="348"/>
      </w:pPr>
      <w:rPr>
        <w:rFonts w:hint="default"/>
        <w:lang w:val="es-ES" w:eastAsia="en-US" w:bidi="ar-SA"/>
      </w:rPr>
    </w:lvl>
  </w:abstractNum>
  <w:abstractNum w:abstractNumId="10" w15:restartNumberingAfterBreak="0">
    <w:nsid w:val="785E01D8"/>
    <w:multiLevelType w:val="hybridMultilevel"/>
    <w:tmpl w:val="DA989D0A"/>
    <w:lvl w:ilvl="0" w:tplc="012A27A6">
      <w:numFmt w:val="bullet"/>
      <w:lvlText w:val=""/>
      <w:lvlJc w:val="left"/>
      <w:pPr>
        <w:ind w:left="2594" w:hanging="348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93F23306">
      <w:numFmt w:val="bullet"/>
      <w:lvlText w:val="•"/>
      <w:lvlJc w:val="left"/>
      <w:pPr>
        <w:ind w:left="3366" w:hanging="348"/>
      </w:pPr>
      <w:rPr>
        <w:rFonts w:hint="default"/>
        <w:lang w:val="es-ES" w:eastAsia="en-US" w:bidi="ar-SA"/>
      </w:rPr>
    </w:lvl>
    <w:lvl w:ilvl="2" w:tplc="D6DC6812">
      <w:numFmt w:val="bullet"/>
      <w:lvlText w:val="•"/>
      <w:lvlJc w:val="left"/>
      <w:pPr>
        <w:ind w:left="4132" w:hanging="348"/>
      </w:pPr>
      <w:rPr>
        <w:rFonts w:hint="default"/>
        <w:lang w:val="es-ES" w:eastAsia="en-US" w:bidi="ar-SA"/>
      </w:rPr>
    </w:lvl>
    <w:lvl w:ilvl="3" w:tplc="0AE0A172">
      <w:numFmt w:val="bullet"/>
      <w:lvlText w:val="•"/>
      <w:lvlJc w:val="left"/>
      <w:pPr>
        <w:ind w:left="4898" w:hanging="348"/>
      </w:pPr>
      <w:rPr>
        <w:rFonts w:hint="default"/>
        <w:lang w:val="es-ES" w:eastAsia="en-US" w:bidi="ar-SA"/>
      </w:rPr>
    </w:lvl>
    <w:lvl w:ilvl="4" w:tplc="1D8250FE">
      <w:numFmt w:val="bullet"/>
      <w:lvlText w:val="•"/>
      <w:lvlJc w:val="left"/>
      <w:pPr>
        <w:ind w:left="5664" w:hanging="348"/>
      </w:pPr>
      <w:rPr>
        <w:rFonts w:hint="default"/>
        <w:lang w:val="es-ES" w:eastAsia="en-US" w:bidi="ar-SA"/>
      </w:rPr>
    </w:lvl>
    <w:lvl w:ilvl="5" w:tplc="8FE819F8">
      <w:numFmt w:val="bullet"/>
      <w:lvlText w:val="•"/>
      <w:lvlJc w:val="left"/>
      <w:pPr>
        <w:ind w:left="6430" w:hanging="348"/>
      </w:pPr>
      <w:rPr>
        <w:rFonts w:hint="default"/>
        <w:lang w:val="es-ES" w:eastAsia="en-US" w:bidi="ar-SA"/>
      </w:rPr>
    </w:lvl>
    <w:lvl w:ilvl="6" w:tplc="B8BA3794">
      <w:numFmt w:val="bullet"/>
      <w:lvlText w:val="•"/>
      <w:lvlJc w:val="left"/>
      <w:pPr>
        <w:ind w:left="7196" w:hanging="348"/>
      </w:pPr>
      <w:rPr>
        <w:rFonts w:hint="default"/>
        <w:lang w:val="es-ES" w:eastAsia="en-US" w:bidi="ar-SA"/>
      </w:rPr>
    </w:lvl>
    <w:lvl w:ilvl="7" w:tplc="94506040">
      <w:numFmt w:val="bullet"/>
      <w:lvlText w:val="•"/>
      <w:lvlJc w:val="left"/>
      <w:pPr>
        <w:ind w:left="7962" w:hanging="348"/>
      </w:pPr>
      <w:rPr>
        <w:rFonts w:hint="default"/>
        <w:lang w:val="es-ES" w:eastAsia="en-US" w:bidi="ar-SA"/>
      </w:rPr>
    </w:lvl>
    <w:lvl w:ilvl="8" w:tplc="E430B972">
      <w:numFmt w:val="bullet"/>
      <w:lvlText w:val="•"/>
      <w:lvlJc w:val="left"/>
      <w:pPr>
        <w:ind w:left="8728" w:hanging="348"/>
      </w:pPr>
      <w:rPr>
        <w:rFonts w:hint="default"/>
        <w:lang w:val="es-ES" w:eastAsia="en-US" w:bidi="ar-SA"/>
      </w:rPr>
    </w:lvl>
  </w:abstractNum>
  <w:abstractNum w:abstractNumId="11" w15:restartNumberingAfterBreak="0">
    <w:nsid w:val="7EDE59FB"/>
    <w:multiLevelType w:val="hybridMultilevel"/>
    <w:tmpl w:val="7658A9B6"/>
    <w:lvl w:ilvl="0" w:tplc="5D9A723A">
      <w:start w:val="6"/>
      <w:numFmt w:val="upperRoman"/>
      <w:lvlText w:val="%1."/>
      <w:lvlJc w:val="left"/>
      <w:pPr>
        <w:ind w:left="2726" w:hanging="396"/>
      </w:pPr>
      <w:rPr>
        <w:rFonts w:ascii="Arial" w:eastAsia="Arial" w:hAnsi="Arial" w:cs="Arial" w:hint="default"/>
        <w:i/>
        <w:iCs/>
        <w:w w:val="100"/>
        <w:sz w:val="24"/>
        <w:szCs w:val="24"/>
        <w:lang w:val="es-ES" w:eastAsia="en-US" w:bidi="ar-SA"/>
      </w:rPr>
    </w:lvl>
    <w:lvl w:ilvl="1" w:tplc="830E37DE">
      <w:numFmt w:val="bullet"/>
      <w:lvlText w:val="•"/>
      <w:lvlJc w:val="left"/>
      <w:pPr>
        <w:ind w:left="3474" w:hanging="396"/>
      </w:pPr>
      <w:rPr>
        <w:rFonts w:hint="default"/>
        <w:lang w:val="es-ES" w:eastAsia="en-US" w:bidi="ar-SA"/>
      </w:rPr>
    </w:lvl>
    <w:lvl w:ilvl="2" w:tplc="B2C245C4">
      <w:numFmt w:val="bullet"/>
      <w:lvlText w:val="•"/>
      <w:lvlJc w:val="left"/>
      <w:pPr>
        <w:ind w:left="4228" w:hanging="396"/>
      </w:pPr>
      <w:rPr>
        <w:rFonts w:hint="default"/>
        <w:lang w:val="es-ES" w:eastAsia="en-US" w:bidi="ar-SA"/>
      </w:rPr>
    </w:lvl>
    <w:lvl w:ilvl="3" w:tplc="DB8C0464">
      <w:numFmt w:val="bullet"/>
      <w:lvlText w:val="•"/>
      <w:lvlJc w:val="left"/>
      <w:pPr>
        <w:ind w:left="4982" w:hanging="396"/>
      </w:pPr>
      <w:rPr>
        <w:rFonts w:hint="default"/>
        <w:lang w:val="es-ES" w:eastAsia="en-US" w:bidi="ar-SA"/>
      </w:rPr>
    </w:lvl>
    <w:lvl w:ilvl="4" w:tplc="C64AB042">
      <w:numFmt w:val="bullet"/>
      <w:lvlText w:val="•"/>
      <w:lvlJc w:val="left"/>
      <w:pPr>
        <w:ind w:left="5736" w:hanging="396"/>
      </w:pPr>
      <w:rPr>
        <w:rFonts w:hint="default"/>
        <w:lang w:val="es-ES" w:eastAsia="en-US" w:bidi="ar-SA"/>
      </w:rPr>
    </w:lvl>
    <w:lvl w:ilvl="5" w:tplc="4C8020A8">
      <w:numFmt w:val="bullet"/>
      <w:lvlText w:val="•"/>
      <w:lvlJc w:val="left"/>
      <w:pPr>
        <w:ind w:left="6490" w:hanging="396"/>
      </w:pPr>
      <w:rPr>
        <w:rFonts w:hint="default"/>
        <w:lang w:val="es-ES" w:eastAsia="en-US" w:bidi="ar-SA"/>
      </w:rPr>
    </w:lvl>
    <w:lvl w:ilvl="6" w:tplc="1E5611EA">
      <w:numFmt w:val="bullet"/>
      <w:lvlText w:val="•"/>
      <w:lvlJc w:val="left"/>
      <w:pPr>
        <w:ind w:left="7244" w:hanging="396"/>
      </w:pPr>
      <w:rPr>
        <w:rFonts w:hint="default"/>
        <w:lang w:val="es-ES" w:eastAsia="en-US" w:bidi="ar-SA"/>
      </w:rPr>
    </w:lvl>
    <w:lvl w:ilvl="7" w:tplc="B97C5566">
      <w:numFmt w:val="bullet"/>
      <w:lvlText w:val="•"/>
      <w:lvlJc w:val="left"/>
      <w:pPr>
        <w:ind w:left="7998" w:hanging="396"/>
      </w:pPr>
      <w:rPr>
        <w:rFonts w:hint="default"/>
        <w:lang w:val="es-ES" w:eastAsia="en-US" w:bidi="ar-SA"/>
      </w:rPr>
    </w:lvl>
    <w:lvl w:ilvl="8" w:tplc="BEA416C0">
      <w:numFmt w:val="bullet"/>
      <w:lvlText w:val="•"/>
      <w:lvlJc w:val="left"/>
      <w:pPr>
        <w:ind w:left="8752" w:hanging="396"/>
      </w:pPr>
      <w:rPr>
        <w:rFonts w:hint="default"/>
        <w:lang w:val="es-ES" w:eastAsia="en-US" w:bidi="ar-SA"/>
      </w:rPr>
    </w:lvl>
  </w:abstractNum>
  <w:num w:numId="1" w16cid:durableId="1875117983">
    <w:abstractNumId w:val="10"/>
  </w:num>
  <w:num w:numId="2" w16cid:durableId="676661612">
    <w:abstractNumId w:val="1"/>
  </w:num>
  <w:num w:numId="3" w16cid:durableId="770974433">
    <w:abstractNumId w:val="8"/>
  </w:num>
  <w:num w:numId="4" w16cid:durableId="1477844763">
    <w:abstractNumId w:val="9"/>
  </w:num>
  <w:num w:numId="5" w16cid:durableId="2122449635">
    <w:abstractNumId w:val="0"/>
  </w:num>
  <w:num w:numId="6" w16cid:durableId="652029537">
    <w:abstractNumId w:val="6"/>
  </w:num>
  <w:num w:numId="7" w16cid:durableId="1104376585">
    <w:abstractNumId w:val="4"/>
  </w:num>
  <w:num w:numId="8" w16cid:durableId="2021659002">
    <w:abstractNumId w:val="5"/>
  </w:num>
  <w:num w:numId="9" w16cid:durableId="1189373634">
    <w:abstractNumId w:val="7"/>
  </w:num>
  <w:num w:numId="10" w16cid:durableId="639069438">
    <w:abstractNumId w:val="3"/>
  </w:num>
  <w:num w:numId="11" w16cid:durableId="1570845419">
    <w:abstractNumId w:val="11"/>
  </w:num>
  <w:num w:numId="12" w16cid:durableId="923653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65DBF"/>
    <w:rsid w:val="000479DC"/>
    <w:rsid w:val="00077896"/>
    <w:rsid w:val="000C6F31"/>
    <w:rsid w:val="000E2F78"/>
    <w:rsid w:val="00105834"/>
    <w:rsid w:val="001546FA"/>
    <w:rsid w:val="00164566"/>
    <w:rsid w:val="001902E3"/>
    <w:rsid w:val="001C4B35"/>
    <w:rsid w:val="00217606"/>
    <w:rsid w:val="00274C8B"/>
    <w:rsid w:val="002C1CF6"/>
    <w:rsid w:val="002E45AC"/>
    <w:rsid w:val="00360824"/>
    <w:rsid w:val="003F3549"/>
    <w:rsid w:val="003F7DA5"/>
    <w:rsid w:val="00427DB6"/>
    <w:rsid w:val="00497E87"/>
    <w:rsid w:val="004A56AE"/>
    <w:rsid w:val="004B7DB6"/>
    <w:rsid w:val="00542BA5"/>
    <w:rsid w:val="00643318"/>
    <w:rsid w:val="00713A9D"/>
    <w:rsid w:val="007165D3"/>
    <w:rsid w:val="007216D4"/>
    <w:rsid w:val="007C221E"/>
    <w:rsid w:val="008303F3"/>
    <w:rsid w:val="008351C0"/>
    <w:rsid w:val="008538B6"/>
    <w:rsid w:val="008A4B8C"/>
    <w:rsid w:val="008E5CE8"/>
    <w:rsid w:val="008F0705"/>
    <w:rsid w:val="00921467"/>
    <w:rsid w:val="00945377"/>
    <w:rsid w:val="00966F91"/>
    <w:rsid w:val="00992D0B"/>
    <w:rsid w:val="009E0696"/>
    <w:rsid w:val="009F090E"/>
    <w:rsid w:val="00AC1424"/>
    <w:rsid w:val="00B1258F"/>
    <w:rsid w:val="00B36599"/>
    <w:rsid w:val="00B44A3A"/>
    <w:rsid w:val="00B511BE"/>
    <w:rsid w:val="00B53BC0"/>
    <w:rsid w:val="00B65DBF"/>
    <w:rsid w:val="00BE29D6"/>
    <w:rsid w:val="00C40A26"/>
    <w:rsid w:val="00CA1ED4"/>
    <w:rsid w:val="00CD0092"/>
    <w:rsid w:val="00D05202"/>
    <w:rsid w:val="00D15E62"/>
    <w:rsid w:val="00DC7008"/>
    <w:rsid w:val="00E411A8"/>
    <w:rsid w:val="00E55A95"/>
    <w:rsid w:val="00E754FB"/>
    <w:rsid w:val="00EA4EF9"/>
    <w:rsid w:val="00F44F1F"/>
    <w:rsid w:val="00F83576"/>
    <w:rsid w:val="00FF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0979C5"/>
  <w15:docId w15:val="{71555732-78C9-4C4F-B4DA-5D340A31B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874"/>
      <w:jc w:val="both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Prrafodelista">
    <w:name w:val="List Paragraph"/>
    <w:aliases w:val="CNBV Parrafo1,Párrafo de lista1,Footnote,List Paragraph2,List Paragraph1,Colorful List - Accent 11,Lista vistosa - Énfasis 11,Parrafo 1,Lista multicolor - Énfasis 11,Cuadrícula media 1 - Énfasis 21,List Paragraph-Thesis,Listas"/>
    <w:basedOn w:val="Normal"/>
    <w:link w:val="PrrafodelistaCar"/>
    <w:uiPriority w:val="34"/>
    <w:qFormat/>
    <w:pPr>
      <w:ind w:left="1874" w:right="106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902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902E3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1902E3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9214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146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146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467"/>
    <w:rPr>
      <w:rFonts w:ascii="Arial MT" w:eastAsia="Arial MT" w:hAnsi="Arial MT" w:cs="Arial MT"/>
      <w:lang w:val="es-ES"/>
    </w:rPr>
  </w:style>
  <w:style w:type="character" w:customStyle="1" w:styleId="PrrafodelistaCar">
    <w:name w:val="Párrafo de lista Car"/>
    <w:aliases w:val="CNBV Parrafo1 Car,Párrafo de lista1 Car,Footnote Car,List Paragraph2 Car,List Paragraph1 Car,Colorful List - Accent 11 Car,Lista vistosa - Énfasis 11 Car,Parrafo 1 Car,Lista multicolor - Énfasis 11 Car,List Paragraph-Thesis Car"/>
    <w:basedOn w:val="Fuentedeprrafopredeter"/>
    <w:link w:val="Prrafodelista"/>
    <w:uiPriority w:val="34"/>
    <w:locked/>
    <w:rsid w:val="00B3659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oppmujeresmich.org/wp/?p=1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F6EC8-AD28-4BC6-A9E7-D2D825288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13246</Words>
  <Characters>72856</Characters>
  <Application>Microsoft Office Word</Application>
  <DocSecurity>0</DocSecurity>
  <Lines>607</Lines>
  <Paragraphs>171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Agustín Gómez Patiño</dc:creator>
  <cp:lastModifiedBy>JORGE TORRES REYES</cp:lastModifiedBy>
  <cp:revision>4</cp:revision>
  <cp:lastPrinted>2025-10-27T22:23:00Z</cp:lastPrinted>
  <dcterms:created xsi:type="dcterms:W3CDTF">2025-10-27T22:24:00Z</dcterms:created>
  <dcterms:modified xsi:type="dcterms:W3CDTF">2025-12-04T20:58:00Z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2022-03-06T00:00:00Z</vt:filetime>
  </property>
</Properties>
</file>