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DF3CC" w14:textId="7850FD62" w:rsidR="000A7136" w:rsidRDefault="00C91616">
      <w:pPr>
        <w:pStyle w:val="Textoindependiente"/>
        <w:ind w:left="868"/>
        <w:rPr>
          <w:rFonts w:ascii="Times New Roman"/>
          <w:sz w:val="20"/>
        </w:rPr>
      </w:pPr>
      <w:r>
        <w:rPr>
          <w:rFonts w:ascii="Arial Narrow" w:hAnsi="Arial Narrow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6159DE6" wp14:editId="1D899521">
                <wp:simplePos x="0" y="0"/>
                <wp:positionH relativeFrom="column">
                  <wp:posOffset>2428875</wp:posOffset>
                </wp:positionH>
                <wp:positionV relativeFrom="paragraph">
                  <wp:posOffset>-523875</wp:posOffset>
                </wp:positionV>
                <wp:extent cx="2838450" cy="561975"/>
                <wp:effectExtent l="0" t="0" r="0" b="9525"/>
                <wp:wrapNone/>
                <wp:docPr id="1784309079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902BEA" w14:textId="77777777" w:rsidR="00C91616" w:rsidRDefault="00C91616" w:rsidP="00C91616">
                            <w:pPr>
                              <w:shd w:val="clear" w:color="auto" w:fill="F2F2F2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  <w:t>“LA PRESENTE VERSIÓN PÚBLICA CORRESPONDE A UN DOCUMENTO QUE CONTIENE INFORMACIÓN CLASIFICADA COMO CONFIDENCIAL”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159DE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91.25pt;margin-top:-41.25pt;width:223.5pt;height:4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" filled="f" stroked="f" strokeweight=".5pt">
                <v:textbox>
                  <w:txbxContent>
                    <w:p w14:paraId="05902BEA" w14:textId="77777777" w:rsidR="00C91616" w:rsidRDefault="00C91616" w:rsidP="00C91616">
                      <w:pPr>
                        <w:shd w:val="clear" w:color="auto" w:fill="F2F2F2"/>
                        <w:jc w:val="center"/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  <w:t>“LA PRESENTE VERSIÓN PÚBLICA CORRESPONDE A UN DOCUMENTO QUE CONTIENE INFORMACIÓN CLASIFICADA COMO CONFIDENCIAL”</w:t>
                      </w:r>
                    </w:p>
                  </w:txbxContent>
                </v:textbox>
              </v:shape>
            </w:pict>
          </mc:Fallback>
        </mc:AlternateContent>
      </w:r>
      <w:r w:rsidR="00000000">
        <w:rPr>
          <w:rFonts w:ascii="Times New Roman"/>
          <w:noProof/>
          <w:sz w:val="20"/>
        </w:rPr>
        <w:drawing>
          <wp:anchor distT="0" distB="0" distL="114300" distR="114300" simplePos="0" relativeHeight="251658752" behindDoc="0" locked="0" layoutInCell="1" allowOverlap="1" wp14:anchorId="570C5044" wp14:editId="4DCB2049">
            <wp:simplePos x="0" y="0"/>
            <wp:positionH relativeFrom="column">
              <wp:posOffset>151130</wp:posOffset>
            </wp:positionH>
            <wp:positionV relativeFrom="paragraph">
              <wp:posOffset>-394335</wp:posOffset>
            </wp:positionV>
            <wp:extent cx="1609262" cy="49834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262" cy="4983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AEBA4C" w14:textId="77777777" w:rsidR="000A7136" w:rsidRDefault="000A7136">
      <w:pPr>
        <w:pStyle w:val="Textoindependiente"/>
        <w:rPr>
          <w:rFonts w:ascii="Times New Roman"/>
          <w:sz w:val="20"/>
        </w:rPr>
      </w:pPr>
    </w:p>
    <w:p w14:paraId="3E2D9947" w14:textId="77777777" w:rsidR="000A7136" w:rsidRPr="000F00D8" w:rsidRDefault="000A7136" w:rsidP="000F00D8">
      <w:pPr>
        <w:pStyle w:val="Textoindependiente"/>
        <w:rPr>
          <w:rFonts w:ascii="Times New Roman"/>
          <w:sz w:val="18"/>
          <w:szCs w:val="18"/>
        </w:rPr>
      </w:pPr>
    </w:p>
    <w:p w14:paraId="765DFDF3" w14:textId="58B25D04" w:rsidR="000A7136" w:rsidRDefault="00000000" w:rsidP="000F00D8">
      <w:pPr>
        <w:tabs>
          <w:tab w:val="left" w:pos="7839"/>
        </w:tabs>
        <w:ind w:left="3685"/>
        <w:jc w:val="both"/>
        <w:rPr>
          <w:rFonts w:ascii="Arial"/>
          <w:b/>
          <w:sz w:val="26"/>
        </w:rPr>
      </w:pPr>
      <w:r>
        <w:rPr>
          <w:rFonts w:ascii="Arial"/>
          <w:b/>
          <w:sz w:val="26"/>
        </w:rPr>
        <w:t>PROCEDIMIENTO</w:t>
      </w:r>
      <w:r w:rsidR="00C57137">
        <w:rPr>
          <w:rFonts w:ascii="Arial"/>
          <w:b/>
          <w:sz w:val="26"/>
        </w:rPr>
        <w:t xml:space="preserve"> </w:t>
      </w:r>
      <w:r>
        <w:rPr>
          <w:rFonts w:ascii="Arial"/>
          <w:b/>
          <w:spacing w:val="-1"/>
          <w:sz w:val="26"/>
        </w:rPr>
        <w:t>ESPECIAL</w:t>
      </w:r>
      <w:r>
        <w:rPr>
          <w:rFonts w:ascii="Arial"/>
          <w:b/>
          <w:spacing w:val="-70"/>
          <w:sz w:val="26"/>
        </w:rPr>
        <w:t xml:space="preserve"> </w:t>
      </w:r>
      <w:r>
        <w:rPr>
          <w:rFonts w:ascii="Arial"/>
          <w:b/>
          <w:sz w:val="26"/>
        </w:rPr>
        <w:t>SANCIONADOR</w:t>
      </w:r>
    </w:p>
    <w:p w14:paraId="0EE44638" w14:textId="77777777" w:rsidR="000A7136" w:rsidRDefault="000A7136" w:rsidP="00C57137">
      <w:pPr>
        <w:pStyle w:val="Textoindependiente"/>
        <w:ind w:left="3685"/>
        <w:rPr>
          <w:rFonts w:ascii="Arial"/>
          <w:b/>
        </w:rPr>
      </w:pPr>
    </w:p>
    <w:p w14:paraId="66669E65" w14:textId="77777777" w:rsidR="000A7136" w:rsidRDefault="00000000" w:rsidP="00C57137">
      <w:pPr>
        <w:ind w:left="3685"/>
        <w:jc w:val="both"/>
        <w:rPr>
          <w:sz w:val="26"/>
        </w:rPr>
      </w:pPr>
      <w:r>
        <w:rPr>
          <w:rFonts w:ascii="Arial"/>
          <w:b/>
          <w:sz w:val="26"/>
        </w:rPr>
        <w:t>EXPEDIENTE:</w:t>
      </w:r>
      <w:r>
        <w:rPr>
          <w:rFonts w:ascii="Arial"/>
          <w:b/>
          <w:spacing w:val="-4"/>
          <w:sz w:val="26"/>
        </w:rPr>
        <w:t xml:space="preserve"> </w:t>
      </w:r>
      <w:r>
        <w:rPr>
          <w:sz w:val="26"/>
        </w:rPr>
        <w:t>TEEM-PES-027/2021</w:t>
      </w:r>
    </w:p>
    <w:p w14:paraId="09D7708C" w14:textId="77777777" w:rsidR="000A7136" w:rsidRDefault="000A7136" w:rsidP="00C57137">
      <w:pPr>
        <w:pStyle w:val="Textoindependiente"/>
        <w:ind w:left="3685"/>
      </w:pPr>
    </w:p>
    <w:p w14:paraId="290554E5" w14:textId="6CEBD4F9" w:rsidR="000A7136" w:rsidRDefault="00000000" w:rsidP="00C57137">
      <w:pPr>
        <w:tabs>
          <w:tab w:val="left" w:pos="7885"/>
        </w:tabs>
        <w:ind w:left="3685"/>
        <w:jc w:val="both"/>
        <w:rPr>
          <w:sz w:val="26"/>
        </w:rPr>
      </w:pPr>
      <w:r>
        <w:rPr>
          <w:rFonts w:ascii="Arial"/>
          <w:b/>
          <w:sz w:val="26"/>
        </w:rPr>
        <w:t>DENUNCIANTE:</w:t>
      </w:r>
      <w:r w:rsidR="00C57137">
        <w:rPr>
          <w:rFonts w:ascii="Arial"/>
          <w:b/>
          <w:sz w:val="26"/>
        </w:rPr>
        <w:t xml:space="preserve"> </w:t>
      </w:r>
      <w:r w:rsidR="00FE427D" w:rsidRPr="00FE427D">
        <w:rPr>
          <w:color w:val="FFFFFF"/>
          <w:spacing w:val="-1"/>
          <w:sz w:val="26"/>
          <w:highlight w:val="darkCyan"/>
        </w:rPr>
        <w:t>[No.1]_</w:t>
      </w:r>
      <w:proofErr w:type="spellStart"/>
      <w:r w:rsidR="00FE427D" w:rsidRPr="00FE427D">
        <w:rPr>
          <w:color w:val="FFFFFF"/>
          <w:spacing w:val="-1"/>
          <w:sz w:val="26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spacing w:val="-1"/>
          <w:sz w:val="26"/>
          <w:highlight w:val="darkCyan"/>
        </w:rPr>
        <w:t>_[6]</w:t>
      </w:r>
    </w:p>
    <w:p w14:paraId="4C96AB35" w14:textId="77777777" w:rsidR="000A7136" w:rsidRDefault="000A7136" w:rsidP="00C57137">
      <w:pPr>
        <w:pStyle w:val="Textoindependiente"/>
        <w:ind w:left="3685"/>
      </w:pPr>
    </w:p>
    <w:p w14:paraId="4B32FE2C" w14:textId="77777777" w:rsidR="000A7136" w:rsidRDefault="00000000" w:rsidP="00C57137">
      <w:pPr>
        <w:pStyle w:val="Textoindependiente"/>
        <w:ind w:left="3685"/>
        <w:jc w:val="both"/>
      </w:pPr>
      <w:r>
        <w:rPr>
          <w:rFonts w:ascii="Arial" w:hAnsi="Arial"/>
          <w:b/>
        </w:rPr>
        <w:t xml:space="preserve">DENUNCIADOS: </w:t>
      </w:r>
      <w:r>
        <w:t>YASIR ELÍ MORENO</w:t>
      </w:r>
      <w:r>
        <w:rPr>
          <w:spacing w:val="-70"/>
        </w:rPr>
        <w:t xml:space="preserve"> </w:t>
      </w:r>
      <w:r>
        <w:t>HERNÁNDEZ,</w:t>
      </w:r>
      <w:r>
        <w:rPr>
          <w:spacing w:val="1"/>
        </w:rPr>
        <w:t xml:space="preserve"> </w:t>
      </w:r>
      <w:r>
        <w:t>ROBERTO</w:t>
      </w:r>
      <w:r>
        <w:rPr>
          <w:spacing w:val="1"/>
        </w:rPr>
        <w:t xml:space="preserve"> </w:t>
      </w:r>
      <w:r>
        <w:t>JANACUA</w:t>
      </w:r>
      <w:r>
        <w:rPr>
          <w:spacing w:val="1"/>
        </w:rPr>
        <w:t xml:space="preserve"> </w:t>
      </w:r>
      <w:r>
        <w:t>ESCOBAR, ROSA MARÍA DÍAZ RICO,</w:t>
      </w:r>
      <w:r>
        <w:rPr>
          <w:spacing w:val="1"/>
        </w:rPr>
        <w:t xml:space="preserve"> </w:t>
      </w:r>
      <w:r>
        <w:t>ESTEFANI</w:t>
      </w:r>
      <w:r>
        <w:rPr>
          <w:spacing w:val="1"/>
        </w:rPr>
        <w:t xml:space="preserve"> </w:t>
      </w:r>
      <w:r>
        <w:t>BARRIGA</w:t>
      </w:r>
      <w:r>
        <w:rPr>
          <w:spacing w:val="1"/>
        </w:rPr>
        <w:t xml:space="preserve"> </w:t>
      </w:r>
      <w:r>
        <w:t>VARGAS,</w:t>
      </w:r>
      <w:r>
        <w:rPr>
          <w:spacing w:val="1"/>
        </w:rPr>
        <w:t xml:space="preserve"> </w:t>
      </w:r>
      <w:r>
        <w:t>CECILIA ORTEGA</w:t>
      </w:r>
      <w:r>
        <w:rPr>
          <w:spacing w:val="-1"/>
        </w:rPr>
        <w:t xml:space="preserve"> </w:t>
      </w:r>
      <w:r>
        <w:t>RAMOS</w:t>
      </w:r>
    </w:p>
    <w:p w14:paraId="7E4DC9BA" w14:textId="77777777" w:rsidR="000A7136" w:rsidRDefault="000A7136" w:rsidP="00C57137">
      <w:pPr>
        <w:pStyle w:val="Textoindependiente"/>
        <w:ind w:left="3685"/>
        <w:rPr>
          <w:sz w:val="25"/>
        </w:rPr>
      </w:pPr>
    </w:p>
    <w:p w14:paraId="0940EC6B" w14:textId="77777777" w:rsidR="000A7136" w:rsidRDefault="00000000" w:rsidP="00C57137">
      <w:pPr>
        <w:ind w:left="3685"/>
        <w:jc w:val="both"/>
        <w:rPr>
          <w:sz w:val="26"/>
        </w:rPr>
      </w:pPr>
      <w:r>
        <w:rPr>
          <w:rFonts w:ascii="Arial"/>
          <w:b/>
          <w:sz w:val="26"/>
        </w:rPr>
        <w:t>MAGISTRADA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PONENTE:</w:t>
      </w:r>
      <w:r>
        <w:rPr>
          <w:rFonts w:ascii="Arial"/>
          <w:b/>
          <w:spacing w:val="1"/>
          <w:sz w:val="26"/>
        </w:rPr>
        <w:t xml:space="preserve"> </w:t>
      </w:r>
      <w:r>
        <w:rPr>
          <w:sz w:val="26"/>
        </w:rPr>
        <w:t>ALMA</w:t>
      </w:r>
      <w:r>
        <w:rPr>
          <w:spacing w:val="-70"/>
          <w:sz w:val="26"/>
        </w:rPr>
        <w:t xml:space="preserve"> </w:t>
      </w:r>
      <w:r>
        <w:rPr>
          <w:sz w:val="26"/>
        </w:rPr>
        <w:t>ROSA</w:t>
      </w:r>
      <w:r>
        <w:rPr>
          <w:spacing w:val="-2"/>
          <w:sz w:val="26"/>
        </w:rPr>
        <w:t xml:space="preserve"> </w:t>
      </w:r>
      <w:r>
        <w:rPr>
          <w:sz w:val="26"/>
        </w:rPr>
        <w:t>BAHENA</w:t>
      </w:r>
      <w:r>
        <w:rPr>
          <w:spacing w:val="-1"/>
          <w:sz w:val="26"/>
        </w:rPr>
        <w:t xml:space="preserve"> </w:t>
      </w:r>
      <w:r>
        <w:rPr>
          <w:sz w:val="26"/>
        </w:rPr>
        <w:t>VILLALOBOS</w:t>
      </w:r>
    </w:p>
    <w:p w14:paraId="1ABA847D" w14:textId="77777777" w:rsidR="000A7136" w:rsidRDefault="000A7136" w:rsidP="00C57137">
      <w:pPr>
        <w:pStyle w:val="Textoindependiente"/>
        <w:ind w:left="3685"/>
      </w:pPr>
    </w:p>
    <w:p w14:paraId="00796B0F" w14:textId="77777777" w:rsidR="000A7136" w:rsidRDefault="00000000" w:rsidP="00C57137">
      <w:pPr>
        <w:ind w:left="3685"/>
        <w:jc w:val="both"/>
        <w:rPr>
          <w:sz w:val="26"/>
        </w:rPr>
      </w:pPr>
      <w:r>
        <w:rPr>
          <w:rFonts w:ascii="Arial"/>
          <w:b/>
          <w:sz w:val="26"/>
        </w:rPr>
        <w:t>MAGISTRADA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ENCARGADA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DEL</w:t>
      </w:r>
      <w:r>
        <w:rPr>
          <w:rFonts w:ascii="Arial"/>
          <w:b/>
          <w:spacing w:val="-70"/>
          <w:sz w:val="26"/>
        </w:rPr>
        <w:t xml:space="preserve"> </w:t>
      </w:r>
      <w:r>
        <w:rPr>
          <w:rFonts w:ascii="Arial"/>
          <w:b/>
          <w:sz w:val="26"/>
        </w:rPr>
        <w:t>ENGROSE:</w:t>
      </w:r>
      <w:r>
        <w:rPr>
          <w:rFonts w:ascii="Arial"/>
          <w:b/>
          <w:spacing w:val="1"/>
          <w:sz w:val="26"/>
        </w:rPr>
        <w:t xml:space="preserve"> </w:t>
      </w:r>
      <w:r>
        <w:rPr>
          <w:sz w:val="26"/>
        </w:rPr>
        <w:t>YURISHA</w:t>
      </w:r>
      <w:r>
        <w:rPr>
          <w:spacing w:val="1"/>
          <w:sz w:val="26"/>
        </w:rPr>
        <w:t xml:space="preserve"> </w:t>
      </w:r>
      <w:r>
        <w:rPr>
          <w:sz w:val="26"/>
        </w:rPr>
        <w:t>ANDRADE</w:t>
      </w:r>
      <w:r>
        <w:rPr>
          <w:spacing w:val="-70"/>
          <w:sz w:val="26"/>
        </w:rPr>
        <w:t xml:space="preserve"> </w:t>
      </w:r>
      <w:r>
        <w:rPr>
          <w:sz w:val="26"/>
        </w:rPr>
        <w:t>MORALES</w:t>
      </w:r>
    </w:p>
    <w:p w14:paraId="42F17E5E" w14:textId="77777777" w:rsidR="00224142" w:rsidRDefault="00224142" w:rsidP="00C57137">
      <w:pPr>
        <w:pStyle w:val="Textoindependiente"/>
        <w:ind w:left="3685"/>
      </w:pPr>
    </w:p>
    <w:p w14:paraId="7D7CDE2F" w14:textId="77777777" w:rsidR="000A7136" w:rsidRDefault="00000000" w:rsidP="00C57137">
      <w:pPr>
        <w:ind w:left="3685"/>
        <w:jc w:val="both"/>
        <w:rPr>
          <w:sz w:val="26"/>
        </w:rPr>
      </w:pPr>
      <w:r>
        <w:rPr>
          <w:rFonts w:ascii="Arial" w:hAnsi="Arial"/>
          <w:b/>
          <w:sz w:val="26"/>
        </w:rPr>
        <w:t>SECRETARIA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INSTRUCTORA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PROYECTISTA: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ANA</w:t>
      </w:r>
      <w:r>
        <w:rPr>
          <w:spacing w:val="1"/>
          <w:sz w:val="26"/>
        </w:rPr>
        <w:t xml:space="preserve"> </w:t>
      </w:r>
      <w:r>
        <w:rPr>
          <w:sz w:val="26"/>
        </w:rPr>
        <w:t>MARÍA</w:t>
      </w:r>
      <w:r>
        <w:rPr>
          <w:spacing w:val="1"/>
          <w:sz w:val="26"/>
        </w:rPr>
        <w:t xml:space="preserve"> </w:t>
      </w:r>
      <w:r>
        <w:rPr>
          <w:sz w:val="26"/>
        </w:rPr>
        <w:t>GONZÁLEZ</w:t>
      </w:r>
      <w:r>
        <w:rPr>
          <w:spacing w:val="-2"/>
          <w:sz w:val="26"/>
        </w:rPr>
        <w:t xml:space="preserve"> </w:t>
      </w:r>
      <w:r>
        <w:rPr>
          <w:sz w:val="26"/>
        </w:rPr>
        <w:t>MARTÍNEZ</w:t>
      </w:r>
    </w:p>
    <w:p w14:paraId="3A64B39A" w14:textId="77777777" w:rsidR="000A7136" w:rsidRDefault="000A7136" w:rsidP="00C57137">
      <w:pPr>
        <w:pStyle w:val="Textoindependiente"/>
        <w:ind w:left="3685"/>
        <w:rPr>
          <w:sz w:val="28"/>
        </w:rPr>
      </w:pPr>
    </w:p>
    <w:p w14:paraId="074ABAFA" w14:textId="77777777" w:rsidR="000A7136" w:rsidRDefault="000A7136">
      <w:pPr>
        <w:pStyle w:val="Textoindependiente"/>
        <w:spacing w:before="1"/>
        <w:rPr>
          <w:sz w:val="22"/>
        </w:rPr>
      </w:pPr>
    </w:p>
    <w:p w14:paraId="58F3B40E" w14:textId="77777777" w:rsidR="000A7136" w:rsidRDefault="00000000" w:rsidP="00C57137">
      <w:pPr>
        <w:pStyle w:val="Textoindependiente"/>
        <w:ind w:firstLine="1243"/>
        <w:jc w:val="right"/>
      </w:pPr>
      <w:r>
        <w:t>Morelia, Michoacán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veintiséis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abril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mil</w:t>
      </w:r>
      <w:r>
        <w:rPr>
          <w:spacing w:val="-2"/>
        </w:rPr>
        <w:t xml:space="preserve"> </w:t>
      </w:r>
      <w:r>
        <w:t>veintiuno.</w:t>
      </w:r>
    </w:p>
    <w:p w14:paraId="184F4F83" w14:textId="77777777" w:rsidR="000A7136" w:rsidRDefault="000A7136" w:rsidP="00C57137">
      <w:pPr>
        <w:pStyle w:val="Textoindependiente"/>
        <w:rPr>
          <w:sz w:val="28"/>
        </w:rPr>
      </w:pPr>
    </w:p>
    <w:p w14:paraId="35AA0093" w14:textId="77777777" w:rsidR="000A7136" w:rsidRDefault="000A7136">
      <w:pPr>
        <w:pStyle w:val="Textoindependiente"/>
        <w:spacing w:before="1"/>
        <w:rPr>
          <w:sz w:val="24"/>
        </w:rPr>
      </w:pPr>
    </w:p>
    <w:p w14:paraId="55E4D2C7" w14:textId="63FE5E57" w:rsidR="000A7136" w:rsidRDefault="00000000" w:rsidP="00C57137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RESOLUCIÓN</w:t>
      </w:r>
      <w:r>
        <w:t>.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constitutivos de violencia política en contra de las mujeres por razones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[No.2]_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rPr>
          <w:spacing w:val="1"/>
        </w:rPr>
        <w:t xml:space="preserve"> </w:t>
      </w:r>
      <w:r>
        <w:t>en</w:t>
      </w:r>
      <w:r>
        <w:rPr>
          <w:spacing w:val="7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calidad de</w:t>
      </w:r>
      <w:r>
        <w:rPr>
          <w:spacing w:val="-1"/>
        </w:rPr>
        <w:t xml:space="preserve"> </w:t>
      </w:r>
      <w:r w:rsidR="00FE427D" w:rsidRPr="00FE427D">
        <w:rPr>
          <w:color w:val="FFFFFF"/>
          <w:highlight w:val="darkCyan"/>
        </w:rPr>
        <w:t>[No.3]_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Ayuntamiento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[No.4]_ELIMINADO_el_Municipio_[28]</w:t>
      </w:r>
      <w:r>
        <w:t>,</w:t>
      </w:r>
      <w:r>
        <w:rPr>
          <w:spacing w:val="-2"/>
        </w:rPr>
        <w:t xml:space="preserve"> </w:t>
      </w:r>
      <w:r>
        <w:t>Michoacán.</w:t>
      </w:r>
    </w:p>
    <w:p w14:paraId="6B2F999F" w14:textId="77777777" w:rsidR="005A3578" w:rsidRDefault="005A3578">
      <w:pPr>
        <w:pStyle w:val="Textoindependiente"/>
        <w:spacing w:before="11"/>
        <w:rPr>
          <w:sz w:val="38"/>
        </w:rPr>
      </w:pPr>
    </w:p>
    <w:p w14:paraId="610057A7" w14:textId="77777777" w:rsidR="000A7136" w:rsidRDefault="00000000" w:rsidP="000F00D8">
      <w:pPr>
        <w:spacing w:after="240"/>
        <w:jc w:val="center"/>
        <w:rPr>
          <w:rFonts w:ascii="Arial"/>
          <w:b/>
          <w:sz w:val="24"/>
        </w:rPr>
      </w:pPr>
      <w:r>
        <w:rPr>
          <w:rFonts w:ascii="Arial"/>
          <w:b/>
          <w:w w:val="90"/>
          <w:sz w:val="24"/>
        </w:rPr>
        <w:t>CONTENIDO</w:t>
      </w:r>
    </w:p>
    <w:sdt>
      <w:sdtPr>
        <w:rPr>
          <w:rFonts w:ascii="Arial MT" w:eastAsia="Arial MT" w:hAnsi="Arial MT" w:cs="Arial MT"/>
        </w:rPr>
        <w:id w:val="1432630863"/>
        <w:docPartObj>
          <w:docPartGallery w:val="Table of Contents"/>
          <w:docPartUnique/>
        </w:docPartObj>
      </w:sdtPr>
      <w:sdtContent>
        <w:p w14:paraId="652F9AAD" w14:textId="77777777" w:rsidR="000A7136" w:rsidRDefault="00000000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right="397" w:hanging="284"/>
            <w:jc w:val="both"/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 w:rsidR="000A7136">
              <w:t>ANTECEDENTES</w:t>
            </w:r>
            <w:r w:rsidR="000A7136">
              <w:rPr>
                <w:spacing w:val="-1"/>
              </w:rPr>
              <w:t xml:space="preserve"> </w:t>
            </w:r>
            <w:r w:rsidR="000A7136">
              <w:t>DEL CASO</w:t>
            </w:r>
            <w:r w:rsidR="000A7136">
              <w:tab/>
              <w:t>2</w:t>
            </w:r>
          </w:hyperlink>
        </w:p>
        <w:p w14:paraId="6E4DC619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right="397" w:hanging="284"/>
            <w:jc w:val="left"/>
          </w:pPr>
          <w:hyperlink w:anchor="_bookmark1" w:history="1">
            <w:r>
              <w:t>ETAPA</w:t>
            </w:r>
            <w:r>
              <w:rPr>
                <w:spacing w:val="-4"/>
              </w:rPr>
              <w:t xml:space="preserve"> </w:t>
            </w:r>
            <w:r>
              <w:t>DE INSTRUCCIÓN</w:t>
            </w:r>
            <w:r>
              <w:tab/>
              <w:t>5</w:t>
            </w:r>
          </w:hyperlink>
        </w:p>
        <w:p w14:paraId="38B59276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left" w:pos="1137"/>
              <w:tab w:val="right" w:leader="dot" w:pos="7797"/>
            </w:tabs>
            <w:ind w:left="709" w:right="397" w:hanging="284"/>
            <w:jc w:val="left"/>
          </w:pPr>
          <w:hyperlink w:anchor="_bookmark2" w:history="1">
            <w:r>
              <w:t>TRÁMITE</w:t>
            </w:r>
            <w:r>
              <w:rPr>
                <w:spacing w:val="-1"/>
              </w:rPr>
              <w:t xml:space="preserve"> </w:t>
            </w:r>
            <w:r>
              <w:t>ANTE</w:t>
            </w:r>
            <w:r>
              <w:rPr>
                <w:spacing w:val="-2"/>
              </w:rPr>
              <w:t xml:space="preserve"> </w:t>
            </w:r>
            <w:r>
              <w:t>LA INSTANCIA</w:t>
            </w:r>
            <w:r>
              <w:rPr>
                <w:spacing w:val="1"/>
              </w:rPr>
              <w:t xml:space="preserve"> </w:t>
            </w:r>
            <w:r>
              <w:t>JURISDICCIONAL</w:t>
            </w:r>
            <w:r>
              <w:tab/>
              <w:t>5</w:t>
            </w:r>
          </w:hyperlink>
        </w:p>
        <w:p w14:paraId="28C08991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right="397" w:hanging="284"/>
            <w:jc w:val="left"/>
          </w:pPr>
          <w:hyperlink w:anchor="_bookmark3" w:history="1">
            <w:r>
              <w:t>COMPETENCIA</w:t>
            </w:r>
            <w:r>
              <w:tab/>
              <w:t>6</w:t>
            </w:r>
          </w:hyperlink>
        </w:p>
        <w:p w14:paraId="7D6A4B33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left" w:pos="1137"/>
              <w:tab w:val="right" w:leader="dot" w:pos="7797"/>
            </w:tabs>
            <w:ind w:left="709" w:right="397" w:hanging="284"/>
            <w:jc w:val="left"/>
          </w:pPr>
          <w:hyperlink w:anchor="_bookmark4" w:history="1">
            <w:r>
              <w:t>CUESTIÓN</w:t>
            </w:r>
            <w:r>
              <w:rPr>
                <w:spacing w:val="-4"/>
              </w:rPr>
              <w:t xml:space="preserve"> </w:t>
            </w:r>
            <w:r>
              <w:t>PREVIA</w:t>
            </w:r>
            <w:r>
              <w:tab/>
              <w:t>9</w:t>
            </w:r>
          </w:hyperlink>
        </w:p>
        <w:p w14:paraId="71D3E753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right="397" w:hanging="284"/>
            <w:jc w:val="left"/>
          </w:pPr>
          <w:hyperlink w:anchor="_bookmark5" w:history="1">
            <w:r>
              <w:t>CAUSALES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IMPROCEDENCIA</w:t>
            </w:r>
            <w:r>
              <w:tab/>
              <w:t>10</w:t>
            </w:r>
          </w:hyperlink>
        </w:p>
        <w:p w14:paraId="695E4878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right="397" w:hanging="284"/>
            <w:jc w:val="left"/>
          </w:pPr>
          <w:hyperlink w:anchor="_bookmark6" w:history="1">
            <w:r>
              <w:t>PROCEDENCIA</w:t>
            </w:r>
            <w:r>
              <w:tab/>
              <w:t>12</w:t>
            </w:r>
          </w:hyperlink>
        </w:p>
        <w:p w14:paraId="610F2465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right="397" w:hanging="284"/>
            <w:jc w:val="left"/>
          </w:pPr>
          <w:hyperlink w:anchor="_bookmark7" w:history="1">
            <w:r>
              <w:t>HECHOS</w:t>
            </w:r>
            <w:r>
              <w:rPr>
                <w:spacing w:val="-4"/>
              </w:rPr>
              <w:t xml:space="preserve"> </w:t>
            </w:r>
            <w:r>
              <w:t>DENUNCIADOS;</w:t>
            </w:r>
            <w:r>
              <w:rPr>
                <w:spacing w:val="-2"/>
              </w:rPr>
              <w:t xml:space="preserve"> </w:t>
            </w:r>
            <w:r>
              <w:t>EXCEPCIONES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t>DEFENSAS</w:t>
            </w:r>
            <w:r>
              <w:tab/>
              <w:t>13</w:t>
            </w:r>
          </w:hyperlink>
        </w:p>
        <w:p w14:paraId="1CF419C0" w14:textId="77777777" w:rsidR="000A7136" w:rsidRDefault="000A7136" w:rsidP="005A3578">
          <w:pPr>
            <w:pStyle w:val="TDC1"/>
            <w:numPr>
              <w:ilvl w:val="0"/>
              <w:numId w:val="15"/>
            </w:numPr>
            <w:tabs>
              <w:tab w:val="right" w:leader="dot" w:pos="7797"/>
            </w:tabs>
            <w:ind w:left="709" w:hanging="284"/>
            <w:jc w:val="left"/>
          </w:pPr>
          <w:hyperlink w:anchor="_bookmark8" w:history="1">
            <w:r>
              <w:t>CAUDAL</w:t>
            </w:r>
            <w:r>
              <w:rPr>
                <w:spacing w:val="-3"/>
              </w:rPr>
              <w:t xml:space="preserve"> </w:t>
            </w:r>
            <w:r>
              <w:t>PROBATORIO</w:t>
            </w:r>
            <w:r>
              <w:tab/>
              <w:t>16</w:t>
            </w:r>
          </w:hyperlink>
        </w:p>
        <w:p w14:paraId="2C8665C9" w14:textId="77777777" w:rsidR="00C57137" w:rsidRDefault="00C57137" w:rsidP="005A3578">
          <w:pPr>
            <w:pStyle w:val="Prrafodelista"/>
            <w:numPr>
              <w:ilvl w:val="0"/>
              <w:numId w:val="15"/>
            </w:numPr>
            <w:tabs>
              <w:tab w:val="left" w:pos="851"/>
              <w:tab w:val="left" w:leader="dot" w:pos="7513"/>
              <w:tab w:val="right" w:leader="dot" w:pos="7797"/>
            </w:tabs>
            <w:spacing w:before="120"/>
            <w:ind w:left="567" w:hanging="142"/>
            <w:jc w:val="left"/>
            <w:rPr>
              <w:rFonts w:ascii="Calibri" w:hAnsi="Calibri"/>
            </w:rPr>
          </w:pPr>
          <w:hyperlink w:anchor="_bookmark9" w:history="1">
            <w:r>
              <w:rPr>
                <w:rFonts w:ascii="Calibri" w:hAnsi="Calibri"/>
              </w:rPr>
              <w:t>VALORACIÓN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PRBATORIA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EN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CONJUNTO</w:t>
            </w:r>
            <w:r>
              <w:rPr>
                <w:rFonts w:ascii="Calibri" w:hAnsi="Calibri"/>
              </w:rPr>
              <w:tab/>
              <w:t>18</w:t>
            </w:r>
          </w:hyperlink>
        </w:p>
        <w:p w14:paraId="3AFB9075" w14:textId="77777777" w:rsidR="00C57137" w:rsidRDefault="00C57137" w:rsidP="005A3578">
          <w:pPr>
            <w:pStyle w:val="Prrafodelista"/>
            <w:numPr>
              <w:ilvl w:val="0"/>
              <w:numId w:val="15"/>
            </w:numPr>
            <w:tabs>
              <w:tab w:val="left" w:pos="851"/>
              <w:tab w:val="left" w:leader="dot" w:pos="7513"/>
              <w:tab w:val="right" w:leader="dot" w:pos="7797"/>
            </w:tabs>
            <w:spacing w:before="120"/>
            <w:ind w:left="567" w:hanging="142"/>
            <w:jc w:val="left"/>
            <w:rPr>
              <w:rFonts w:ascii="Calibri"/>
            </w:rPr>
          </w:pPr>
          <w:hyperlink w:anchor="_bookmark10" w:history="1">
            <w:r>
              <w:rPr>
                <w:rFonts w:ascii="Calibri"/>
              </w:rPr>
              <w:t>ESTUDIO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DE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FONDO</w:t>
            </w:r>
            <w:r>
              <w:rPr>
                <w:rFonts w:ascii="Calibri"/>
              </w:rPr>
              <w:tab/>
              <w:t>19</w:t>
            </w:r>
          </w:hyperlink>
        </w:p>
        <w:p w14:paraId="5FE1BA6F" w14:textId="77777777" w:rsidR="00C57137" w:rsidRDefault="00C57137" w:rsidP="005A3578">
          <w:pPr>
            <w:pStyle w:val="Prrafodelista"/>
            <w:numPr>
              <w:ilvl w:val="1"/>
              <w:numId w:val="15"/>
            </w:numPr>
            <w:tabs>
              <w:tab w:val="left" w:pos="1134"/>
              <w:tab w:val="left" w:pos="1276"/>
              <w:tab w:val="left" w:leader="dot" w:pos="7513"/>
              <w:tab w:val="right" w:leader="dot" w:pos="7797"/>
            </w:tabs>
            <w:spacing w:before="120"/>
            <w:ind w:left="851" w:right="332" w:hanging="142"/>
            <w:rPr>
              <w:rFonts w:ascii="Calibri"/>
            </w:rPr>
          </w:pPr>
          <w:hyperlink w:anchor="_bookmark11" w:history="1">
            <w:r>
              <w:rPr>
                <w:rFonts w:ascii="Calibri"/>
              </w:rPr>
              <w:t>Planteamiento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del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caso</w:t>
            </w:r>
            <w:r>
              <w:rPr>
                <w:rFonts w:ascii="Calibri"/>
              </w:rPr>
              <w:tab/>
              <w:t>19</w:t>
            </w:r>
          </w:hyperlink>
        </w:p>
        <w:p w14:paraId="71BA1DAC" w14:textId="77777777" w:rsidR="00C57137" w:rsidRDefault="00C57137" w:rsidP="005A3578">
          <w:pPr>
            <w:pStyle w:val="Prrafodelista"/>
            <w:numPr>
              <w:ilvl w:val="1"/>
              <w:numId w:val="15"/>
            </w:numPr>
            <w:tabs>
              <w:tab w:val="left" w:pos="1134"/>
              <w:tab w:val="left" w:pos="1276"/>
              <w:tab w:val="left" w:leader="dot" w:pos="7513"/>
              <w:tab w:val="right" w:leader="dot" w:pos="7797"/>
            </w:tabs>
            <w:spacing w:before="120"/>
            <w:ind w:left="851" w:right="332" w:hanging="142"/>
            <w:rPr>
              <w:rFonts w:ascii="Calibri"/>
            </w:rPr>
          </w:pPr>
          <w:hyperlink w:anchor="_bookmark12" w:history="1">
            <w:r>
              <w:rPr>
                <w:rFonts w:ascii="Calibri"/>
              </w:rPr>
              <w:t>Marco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normativo sobre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 xml:space="preserve">la </w:t>
            </w:r>
            <w:r>
              <w:rPr>
                <w:rFonts w:ascii="Calibri"/>
                <w:i/>
              </w:rPr>
              <w:t>VPMG</w:t>
            </w:r>
            <w:r>
              <w:rPr>
                <w:rFonts w:ascii="Times New Roman"/>
                <w:i/>
              </w:rPr>
              <w:tab/>
            </w:r>
            <w:r>
              <w:rPr>
                <w:rFonts w:ascii="Calibri"/>
              </w:rPr>
              <w:t>20</w:t>
            </w:r>
          </w:hyperlink>
        </w:p>
        <w:p w14:paraId="0C11382A" w14:textId="77777777" w:rsidR="00C57137" w:rsidRDefault="00C57137" w:rsidP="005A3578">
          <w:pPr>
            <w:pStyle w:val="Prrafodelista"/>
            <w:numPr>
              <w:ilvl w:val="1"/>
              <w:numId w:val="15"/>
            </w:numPr>
            <w:tabs>
              <w:tab w:val="left" w:pos="1134"/>
              <w:tab w:val="left" w:leader="dot" w:pos="7513"/>
              <w:tab w:val="right" w:leader="dot" w:pos="7797"/>
            </w:tabs>
            <w:spacing w:before="120" w:line="276" w:lineRule="auto"/>
            <w:ind w:left="851" w:right="332" w:hanging="142"/>
            <w:rPr>
              <w:rFonts w:ascii="Calibri" w:hAnsi="Calibri"/>
            </w:rPr>
          </w:pPr>
          <w:hyperlink w:anchor="_bookmark13" w:history="1">
            <w:r>
              <w:rPr>
                <w:rFonts w:ascii="Calibri" w:hAnsi="Calibri"/>
              </w:rPr>
              <w:t>Análisis sobre VPMG por la presunta inasistencia de las Denunciados a sesiones del</w:t>
            </w:r>
          </w:hyperlink>
          <w:r>
            <w:rPr>
              <w:rFonts w:ascii="Calibri" w:hAnsi="Calibri"/>
              <w:spacing w:val="1"/>
            </w:rPr>
            <w:t xml:space="preserve"> </w:t>
          </w:r>
          <w:hyperlink w:anchor="_bookmark13" w:history="1">
            <w:r>
              <w:rPr>
                <w:rFonts w:ascii="Calibri" w:hAnsi="Calibri"/>
              </w:rPr>
              <w:t>Ayuntamiento</w:t>
            </w:r>
            <w:r>
              <w:rPr>
                <w:rFonts w:ascii="Calibri" w:hAnsi="Calibri"/>
              </w:rPr>
              <w:tab/>
            </w:r>
            <w:r>
              <w:rPr>
                <w:rFonts w:ascii="Calibri" w:hAnsi="Calibri"/>
                <w:spacing w:val="-1"/>
              </w:rPr>
              <w:t>27</w:t>
            </w:r>
          </w:hyperlink>
        </w:p>
        <w:p w14:paraId="0BA44D4C" w14:textId="77777777" w:rsidR="00C57137" w:rsidRDefault="00C57137" w:rsidP="005A3578">
          <w:pPr>
            <w:pStyle w:val="Prrafodelista"/>
            <w:numPr>
              <w:ilvl w:val="2"/>
              <w:numId w:val="15"/>
            </w:numPr>
            <w:tabs>
              <w:tab w:val="left" w:pos="1134"/>
              <w:tab w:val="left" w:pos="1276"/>
              <w:tab w:val="left" w:leader="dot" w:pos="7513"/>
              <w:tab w:val="right" w:leader="dot" w:pos="7797"/>
            </w:tabs>
            <w:spacing w:before="120"/>
            <w:ind w:left="851" w:right="332" w:hanging="142"/>
            <w:rPr>
              <w:rFonts w:ascii="Calibri" w:hAnsi="Calibri"/>
            </w:rPr>
          </w:pPr>
          <w:hyperlink w:anchor="_bookmark14" w:history="1">
            <w:r>
              <w:rPr>
                <w:rFonts w:ascii="Calibri" w:hAnsi="Calibri"/>
              </w:rPr>
              <w:t>Acreditación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del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hecho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jurídico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que se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estima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como VPMG</w:t>
            </w:r>
            <w:r>
              <w:rPr>
                <w:rFonts w:ascii="Calibri" w:hAnsi="Calibri"/>
              </w:rPr>
              <w:tab/>
              <w:t>27</w:t>
            </w:r>
          </w:hyperlink>
        </w:p>
        <w:p w14:paraId="39360C44" w14:textId="77777777" w:rsidR="00C57137" w:rsidRDefault="00C57137" w:rsidP="005A3578">
          <w:pPr>
            <w:pStyle w:val="Prrafodelista"/>
            <w:numPr>
              <w:ilvl w:val="2"/>
              <w:numId w:val="15"/>
            </w:numPr>
            <w:tabs>
              <w:tab w:val="left" w:pos="1134"/>
              <w:tab w:val="left" w:pos="1276"/>
              <w:tab w:val="left" w:leader="dot" w:pos="7513"/>
              <w:tab w:val="right" w:leader="dot" w:pos="7797"/>
            </w:tabs>
            <w:spacing w:before="120"/>
            <w:ind w:left="851" w:right="332" w:hanging="142"/>
            <w:rPr>
              <w:rFonts w:ascii="Calibri"/>
            </w:rPr>
          </w:pPr>
          <w:hyperlink w:anchor="_bookmark15" w:history="1">
            <w:r>
              <w:rPr>
                <w:rFonts w:ascii="Calibri"/>
              </w:rPr>
              <w:t>Inexistencia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del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tipo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administrativo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sancionador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aplicable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al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caso</w:t>
            </w:r>
            <w:r>
              <w:rPr>
                <w:rFonts w:ascii="Calibri"/>
              </w:rPr>
              <w:tab/>
              <w:t>30</w:t>
            </w:r>
          </w:hyperlink>
        </w:p>
        <w:p w14:paraId="69815442" w14:textId="77777777" w:rsidR="00C57137" w:rsidRDefault="00C57137" w:rsidP="005A3578">
          <w:pPr>
            <w:pStyle w:val="Prrafodelista"/>
            <w:numPr>
              <w:ilvl w:val="0"/>
              <w:numId w:val="15"/>
            </w:numPr>
            <w:tabs>
              <w:tab w:val="left" w:pos="851"/>
              <w:tab w:val="left" w:leader="dot" w:pos="7513"/>
              <w:tab w:val="right" w:leader="dot" w:pos="7797"/>
            </w:tabs>
            <w:spacing w:before="120" w:after="240"/>
            <w:ind w:left="567" w:hanging="142"/>
            <w:jc w:val="left"/>
            <w:rPr>
              <w:rFonts w:ascii="Calibri"/>
            </w:rPr>
          </w:pPr>
          <w:hyperlink w:anchor="_bookmark16" w:history="1">
            <w:r>
              <w:rPr>
                <w:rFonts w:ascii="Calibri"/>
              </w:rPr>
              <w:t>RESOLUTIVO.</w:t>
            </w:r>
            <w:r>
              <w:rPr>
                <w:rFonts w:ascii="Calibri"/>
              </w:rPr>
              <w:tab/>
              <w:t>33</w:t>
            </w:r>
          </w:hyperlink>
        </w:p>
        <w:p w14:paraId="5B8C932B" w14:textId="77777777" w:rsidR="000A7136" w:rsidRDefault="00000000" w:rsidP="005A3578">
          <w:pPr>
            <w:tabs>
              <w:tab w:val="right" w:leader="dot" w:pos="7797"/>
            </w:tabs>
            <w:spacing w:before="120"/>
            <w:ind w:right="397"/>
          </w:pPr>
          <w:r>
            <w:fldChar w:fldCharType="end"/>
          </w:r>
        </w:p>
      </w:sdtContent>
    </w:sdt>
    <w:p w14:paraId="402FF090" w14:textId="77777777" w:rsidR="000A7136" w:rsidRDefault="00000000">
      <w:pPr>
        <w:spacing w:before="150"/>
        <w:ind w:left="3205" w:right="3888"/>
        <w:jc w:val="center"/>
        <w:rPr>
          <w:rFonts w:ascii="Arial"/>
          <w:b/>
          <w:sz w:val="24"/>
        </w:rPr>
      </w:pPr>
      <w:r>
        <w:rPr>
          <w:rFonts w:ascii="Arial"/>
          <w:b/>
          <w:w w:val="90"/>
          <w:sz w:val="24"/>
        </w:rPr>
        <w:t>GLOSARIO</w:t>
      </w:r>
    </w:p>
    <w:p w14:paraId="0A2CAB91" w14:textId="77777777" w:rsidR="000A7136" w:rsidRDefault="000A7136">
      <w:pPr>
        <w:pStyle w:val="Textoindependiente"/>
        <w:spacing w:before="9" w:after="1"/>
        <w:rPr>
          <w:rFonts w:ascii="Arial"/>
          <w:b/>
          <w:sz w:val="27"/>
        </w:rPr>
      </w:pPr>
    </w:p>
    <w:tbl>
      <w:tblPr>
        <w:tblStyle w:val="TableNormal"/>
        <w:tblW w:w="8080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1847"/>
        <w:gridCol w:w="6233"/>
      </w:tblGrid>
      <w:tr w:rsidR="000A7136" w14:paraId="611BDEA8" w14:textId="77777777" w:rsidTr="00C92028">
        <w:trPr>
          <w:trHeight w:val="275"/>
        </w:trPr>
        <w:tc>
          <w:tcPr>
            <w:tcW w:w="1847" w:type="dxa"/>
          </w:tcPr>
          <w:p w14:paraId="6EBE98B0" w14:textId="77777777" w:rsidR="000A7136" w:rsidRPr="00372AF7" w:rsidRDefault="00000000" w:rsidP="000853E4">
            <w:pPr>
              <w:pStyle w:val="TableParagraph"/>
              <w:spacing w:line="25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Ayuntamiento:</w:t>
            </w:r>
          </w:p>
        </w:tc>
        <w:tc>
          <w:tcPr>
            <w:tcW w:w="6233" w:type="dxa"/>
          </w:tcPr>
          <w:p w14:paraId="20F48EED" w14:textId="3F7F9C1B" w:rsidR="000A7136" w:rsidRPr="000853E4" w:rsidRDefault="00000000" w:rsidP="000853E4">
            <w:pPr>
              <w:pStyle w:val="TableParagraph"/>
              <w:spacing w:line="25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Ayuntamiento</w:t>
            </w:r>
            <w:r w:rsidRPr="000853E4">
              <w:rPr>
                <w:i/>
                <w:spacing w:val="1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5"/>
                <w:w w:val="80"/>
                <w:sz w:val="24"/>
                <w:szCs w:val="24"/>
              </w:rPr>
              <w:t xml:space="preserve"> </w:t>
            </w:r>
            <w:r w:rsidR="00FE427D" w:rsidRPr="00FE427D">
              <w:rPr>
                <w:i/>
                <w:color w:val="FFFFFF"/>
                <w:w w:val="80"/>
                <w:sz w:val="24"/>
                <w:szCs w:val="24"/>
                <w:highlight w:val="darkCyan"/>
              </w:rPr>
              <w:t>[No.5]_ELIMINADO_el_Municipio_[28]</w:t>
            </w:r>
            <w:r w:rsidRPr="000853E4">
              <w:rPr>
                <w:i/>
                <w:w w:val="80"/>
                <w:sz w:val="24"/>
                <w:szCs w:val="24"/>
              </w:rPr>
              <w:t>,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</w:p>
        </w:tc>
      </w:tr>
      <w:tr w:rsidR="000A7136" w14:paraId="387385B4" w14:textId="77777777" w:rsidTr="00C92028">
        <w:trPr>
          <w:trHeight w:val="549"/>
        </w:trPr>
        <w:tc>
          <w:tcPr>
            <w:tcW w:w="1847" w:type="dxa"/>
          </w:tcPr>
          <w:p w14:paraId="0539B498" w14:textId="77777777" w:rsidR="000A7136" w:rsidRPr="00372AF7" w:rsidRDefault="00000000" w:rsidP="000853E4">
            <w:pPr>
              <w:pStyle w:val="TableParagraph"/>
              <w:spacing w:line="274" w:lineRule="exact"/>
              <w:ind w:right="48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Código</w:t>
            </w:r>
            <w:r w:rsidRPr="00372AF7">
              <w:rPr>
                <w:b/>
                <w:i/>
                <w:spacing w:val="1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Electoral:</w:t>
            </w:r>
          </w:p>
        </w:tc>
        <w:tc>
          <w:tcPr>
            <w:tcW w:w="6233" w:type="dxa"/>
          </w:tcPr>
          <w:p w14:paraId="11D1CB5E" w14:textId="77777777" w:rsidR="000A7136" w:rsidRPr="000853E4" w:rsidRDefault="00000000" w:rsidP="000853E4">
            <w:pPr>
              <w:pStyle w:val="TableParagraph"/>
              <w:spacing w:line="27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Código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Estado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Ocampo</w:t>
            </w:r>
          </w:p>
        </w:tc>
      </w:tr>
      <w:tr w:rsidR="000A7136" w14:paraId="4E6BAED1" w14:textId="77777777" w:rsidTr="00C92028">
        <w:trPr>
          <w:trHeight w:val="551"/>
        </w:trPr>
        <w:tc>
          <w:tcPr>
            <w:tcW w:w="1847" w:type="dxa"/>
          </w:tcPr>
          <w:p w14:paraId="42DD18D7" w14:textId="77777777" w:rsidR="000A7136" w:rsidRPr="00372AF7" w:rsidRDefault="00000000" w:rsidP="000853E4">
            <w:pPr>
              <w:pStyle w:val="TableParagraph"/>
              <w:spacing w:line="27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Constitución</w:t>
            </w:r>
            <w:r w:rsidRPr="00372AF7">
              <w:rPr>
                <w:b/>
                <w:i/>
                <w:spacing w:val="-51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Local:</w:t>
            </w:r>
          </w:p>
        </w:tc>
        <w:tc>
          <w:tcPr>
            <w:tcW w:w="6233" w:type="dxa"/>
          </w:tcPr>
          <w:p w14:paraId="370ED0C4" w14:textId="77777777" w:rsidR="000A7136" w:rsidRPr="000853E4" w:rsidRDefault="00000000" w:rsidP="000853E4">
            <w:pPr>
              <w:pStyle w:val="TableParagraph"/>
              <w:spacing w:line="27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Constitución</w:t>
            </w:r>
            <w:r w:rsidRPr="000853E4">
              <w:rPr>
                <w:i/>
                <w:spacing w:val="3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Política</w:t>
            </w:r>
            <w:r w:rsidRPr="000853E4">
              <w:rPr>
                <w:i/>
                <w:spacing w:val="3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3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Estado</w:t>
            </w:r>
            <w:r w:rsidRPr="000853E4">
              <w:rPr>
                <w:i/>
                <w:spacing w:val="3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Libre</w:t>
            </w:r>
            <w:r w:rsidRPr="000853E4">
              <w:rPr>
                <w:i/>
                <w:spacing w:val="3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y</w:t>
            </w:r>
            <w:r w:rsidRPr="000853E4">
              <w:rPr>
                <w:i/>
                <w:spacing w:val="3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Soberano</w:t>
            </w:r>
            <w:r w:rsidRPr="000853E4">
              <w:rPr>
                <w:i/>
                <w:spacing w:val="3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3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  <w:r w:rsidRPr="000853E4">
              <w:rPr>
                <w:i/>
                <w:spacing w:val="3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-54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Ocampo</w:t>
            </w:r>
          </w:p>
        </w:tc>
      </w:tr>
      <w:tr w:rsidR="000A7136" w14:paraId="491419D9" w14:textId="77777777" w:rsidTr="00C92028">
        <w:trPr>
          <w:trHeight w:val="550"/>
        </w:trPr>
        <w:tc>
          <w:tcPr>
            <w:tcW w:w="1847" w:type="dxa"/>
          </w:tcPr>
          <w:p w14:paraId="141E69EF" w14:textId="77777777" w:rsidR="000A7136" w:rsidRPr="00372AF7" w:rsidRDefault="00000000" w:rsidP="000853E4">
            <w:pPr>
              <w:pStyle w:val="TableParagraph"/>
              <w:spacing w:line="274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Constitución</w:t>
            </w:r>
            <w:r w:rsidRPr="00372AF7">
              <w:rPr>
                <w:b/>
                <w:i/>
                <w:spacing w:val="-51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General:</w:t>
            </w:r>
          </w:p>
        </w:tc>
        <w:tc>
          <w:tcPr>
            <w:tcW w:w="6233" w:type="dxa"/>
          </w:tcPr>
          <w:p w14:paraId="6DD2BFC7" w14:textId="77777777" w:rsidR="000A7136" w:rsidRPr="000853E4" w:rsidRDefault="00000000" w:rsidP="000853E4">
            <w:pPr>
              <w:pStyle w:val="TableParagraph"/>
              <w:spacing w:line="27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Constitución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Política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los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Estados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Unidos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Mexicanos</w:t>
            </w:r>
          </w:p>
        </w:tc>
      </w:tr>
      <w:tr w:rsidR="000A7136" w14:paraId="3497B80B" w14:textId="77777777" w:rsidTr="00C92028">
        <w:trPr>
          <w:trHeight w:val="552"/>
        </w:trPr>
        <w:tc>
          <w:tcPr>
            <w:tcW w:w="1847" w:type="dxa"/>
          </w:tcPr>
          <w:p w14:paraId="23306AAF" w14:textId="77777777" w:rsidR="000A7136" w:rsidRPr="00372AF7" w:rsidRDefault="00000000" w:rsidP="000853E4">
            <w:pPr>
              <w:pStyle w:val="TableParagraph"/>
              <w:spacing w:line="27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Denunciante:</w:t>
            </w:r>
          </w:p>
        </w:tc>
        <w:tc>
          <w:tcPr>
            <w:tcW w:w="6233" w:type="dxa"/>
          </w:tcPr>
          <w:p w14:paraId="13796EAE" w14:textId="0340BC3C" w:rsidR="000A7136" w:rsidRPr="000853E4" w:rsidRDefault="00FE427D" w:rsidP="000853E4">
            <w:pPr>
              <w:pStyle w:val="TableParagraph"/>
              <w:spacing w:line="276" w:lineRule="exact"/>
              <w:ind w:right="3"/>
              <w:jc w:val="both"/>
              <w:rPr>
                <w:i/>
                <w:w w:val="80"/>
                <w:sz w:val="24"/>
                <w:szCs w:val="24"/>
              </w:rPr>
            </w:pPr>
            <w:r w:rsidRPr="00FE427D">
              <w:rPr>
                <w:i/>
                <w:color w:val="FFFFFF"/>
                <w:spacing w:val="-1"/>
                <w:w w:val="80"/>
                <w:sz w:val="24"/>
                <w:szCs w:val="24"/>
                <w:highlight w:val="darkCyan"/>
              </w:rPr>
              <w:t>[No.6]_</w:t>
            </w:r>
            <w:proofErr w:type="spellStart"/>
            <w:r w:rsidRPr="00FE427D">
              <w:rPr>
                <w:i/>
                <w:color w:val="FFFFFF"/>
                <w:spacing w:val="-1"/>
                <w:w w:val="80"/>
                <w:sz w:val="24"/>
                <w:szCs w:val="24"/>
                <w:highlight w:val="darkCyan"/>
              </w:rPr>
              <w:t>ELIMINADO_el_nombre_de_la_parte_denunciante</w:t>
            </w:r>
            <w:proofErr w:type="spellEnd"/>
            <w:r w:rsidRPr="00FE427D">
              <w:rPr>
                <w:i/>
                <w:color w:val="FFFFFF"/>
                <w:spacing w:val="-1"/>
                <w:w w:val="80"/>
                <w:sz w:val="24"/>
                <w:szCs w:val="24"/>
                <w:highlight w:val="darkCyan"/>
              </w:rPr>
              <w:t>_[6]</w:t>
            </w:r>
            <w:r w:rsidR="00CC2398" w:rsidRPr="000853E4">
              <w:rPr>
                <w:i/>
                <w:spacing w:val="3"/>
                <w:w w:val="80"/>
                <w:sz w:val="24"/>
                <w:szCs w:val="24"/>
              </w:rPr>
              <w:t xml:space="preserve"> </w:t>
            </w:r>
            <w:r w:rsidR="00CC2398" w:rsidRPr="000853E4">
              <w:rPr>
                <w:i/>
                <w:w w:val="80"/>
                <w:sz w:val="24"/>
                <w:szCs w:val="24"/>
              </w:rPr>
              <w:t>(</w:t>
            </w:r>
            <w:r w:rsidRPr="00FE427D">
              <w:rPr>
                <w:i/>
                <w:color w:val="FFFFFF"/>
                <w:w w:val="80"/>
                <w:sz w:val="24"/>
                <w:szCs w:val="24"/>
                <w:highlight w:val="darkCyan"/>
              </w:rPr>
              <w:t>[No.7]_</w:t>
            </w:r>
            <w:proofErr w:type="spellStart"/>
            <w:r w:rsidRPr="00FE427D">
              <w:rPr>
                <w:i/>
                <w:color w:val="FFFFFF"/>
                <w:w w:val="80"/>
                <w:sz w:val="24"/>
                <w:szCs w:val="24"/>
                <w:highlight w:val="darkCyan"/>
              </w:rPr>
              <w:t>ELIMINADO_Cargo</w:t>
            </w:r>
            <w:proofErr w:type="spellEnd"/>
            <w:r w:rsidRPr="00FE427D">
              <w:rPr>
                <w:i/>
                <w:color w:val="FFFFFF"/>
                <w:w w:val="80"/>
                <w:sz w:val="24"/>
                <w:szCs w:val="24"/>
                <w:highlight w:val="darkCyan"/>
              </w:rPr>
              <w:t>_[230]</w:t>
            </w:r>
            <w:r w:rsidR="00CC2398" w:rsidRPr="000853E4">
              <w:rPr>
                <w:i/>
                <w:w w:val="80"/>
                <w:sz w:val="24"/>
                <w:szCs w:val="24"/>
              </w:rPr>
              <w:t>)</w:t>
            </w:r>
            <w:r w:rsidR="00CC2398" w:rsidRPr="000853E4">
              <w:rPr>
                <w:i/>
                <w:spacing w:val="2"/>
                <w:w w:val="80"/>
                <w:sz w:val="24"/>
                <w:szCs w:val="24"/>
              </w:rPr>
              <w:t xml:space="preserve"> </w:t>
            </w:r>
            <w:r w:rsidR="00CC2398" w:rsidRPr="000853E4">
              <w:rPr>
                <w:i/>
                <w:w w:val="80"/>
                <w:sz w:val="24"/>
                <w:szCs w:val="24"/>
              </w:rPr>
              <w:t>del</w:t>
            </w:r>
            <w:r w:rsidR="00CC2398" w:rsidRPr="000853E4">
              <w:rPr>
                <w:i/>
                <w:spacing w:val="2"/>
                <w:w w:val="80"/>
                <w:sz w:val="24"/>
                <w:szCs w:val="24"/>
              </w:rPr>
              <w:t xml:space="preserve"> </w:t>
            </w:r>
            <w:r w:rsidR="00CC2398" w:rsidRPr="000853E4">
              <w:rPr>
                <w:i/>
                <w:w w:val="80"/>
                <w:sz w:val="24"/>
                <w:szCs w:val="24"/>
              </w:rPr>
              <w:t>Ayuntamiento</w:t>
            </w:r>
            <w:r w:rsidR="00CC2398" w:rsidRPr="000853E4">
              <w:rPr>
                <w:i/>
                <w:spacing w:val="-53"/>
                <w:w w:val="80"/>
                <w:sz w:val="24"/>
                <w:szCs w:val="24"/>
              </w:rPr>
              <w:t xml:space="preserve"> </w:t>
            </w:r>
            <w:r w:rsidR="00CC2398" w:rsidRPr="000853E4">
              <w:rPr>
                <w:i/>
                <w:w w:val="80"/>
                <w:sz w:val="24"/>
                <w:szCs w:val="24"/>
              </w:rPr>
              <w:t>de</w:t>
            </w:r>
            <w:r w:rsidR="00CC2398" w:rsidRPr="000853E4">
              <w:rPr>
                <w:i/>
                <w:spacing w:val="-8"/>
                <w:w w:val="80"/>
                <w:sz w:val="24"/>
                <w:szCs w:val="24"/>
              </w:rPr>
              <w:t xml:space="preserve"> </w:t>
            </w:r>
            <w:r w:rsidRPr="00FE427D">
              <w:rPr>
                <w:i/>
                <w:color w:val="FFFFFF"/>
                <w:w w:val="80"/>
                <w:sz w:val="24"/>
                <w:szCs w:val="24"/>
                <w:highlight w:val="darkCyan"/>
              </w:rPr>
              <w:t>[No.8]_ELIMINADO_el_Municipio_[28]</w:t>
            </w:r>
            <w:r w:rsidR="00CC2398" w:rsidRPr="000853E4">
              <w:rPr>
                <w:i/>
                <w:w w:val="80"/>
                <w:sz w:val="24"/>
                <w:szCs w:val="24"/>
              </w:rPr>
              <w:t>,</w:t>
            </w:r>
            <w:r w:rsidR="00CC2398" w:rsidRPr="000853E4">
              <w:rPr>
                <w:i/>
                <w:spacing w:val="-8"/>
                <w:w w:val="80"/>
                <w:sz w:val="24"/>
                <w:szCs w:val="24"/>
              </w:rPr>
              <w:t xml:space="preserve"> </w:t>
            </w:r>
            <w:r w:rsidR="00CC2398" w:rsidRPr="000853E4">
              <w:rPr>
                <w:i/>
                <w:w w:val="80"/>
                <w:sz w:val="24"/>
                <w:szCs w:val="24"/>
              </w:rPr>
              <w:t>Michoacán</w:t>
            </w:r>
          </w:p>
        </w:tc>
      </w:tr>
      <w:tr w:rsidR="000A7136" w14:paraId="702C0181" w14:textId="77777777" w:rsidTr="00C92028">
        <w:trPr>
          <w:trHeight w:val="825"/>
        </w:trPr>
        <w:tc>
          <w:tcPr>
            <w:tcW w:w="1847" w:type="dxa"/>
          </w:tcPr>
          <w:p w14:paraId="3B7C45A1" w14:textId="77777777" w:rsidR="000A7136" w:rsidRPr="00372AF7" w:rsidRDefault="00000000" w:rsidP="000853E4">
            <w:pPr>
              <w:pStyle w:val="TableParagraph"/>
              <w:spacing w:line="27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Denunciados:</w:t>
            </w:r>
          </w:p>
        </w:tc>
        <w:tc>
          <w:tcPr>
            <w:tcW w:w="6233" w:type="dxa"/>
          </w:tcPr>
          <w:p w14:paraId="6121FE77" w14:textId="444ED597" w:rsidR="000A7136" w:rsidRPr="000853E4" w:rsidRDefault="00000000" w:rsidP="00CC2398">
            <w:pPr>
              <w:pStyle w:val="TableParagraph"/>
              <w:spacing w:before="2" w:line="237" w:lineRule="auto"/>
              <w:jc w:val="both"/>
              <w:rPr>
                <w:i/>
                <w:w w:val="80"/>
                <w:sz w:val="24"/>
                <w:szCs w:val="24"/>
              </w:rPr>
            </w:pPr>
            <w:proofErr w:type="spellStart"/>
            <w:r w:rsidRPr="000853E4">
              <w:rPr>
                <w:i/>
                <w:w w:val="80"/>
                <w:sz w:val="24"/>
                <w:szCs w:val="24"/>
              </w:rPr>
              <w:t>Yasír</w:t>
            </w:r>
            <w:proofErr w:type="spellEnd"/>
            <w:r w:rsidRPr="000853E4">
              <w:rPr>
                <w:i/>
                <w:spacing w:val="14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Elí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Moreno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Hernández,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Roberto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proofErr w:type="spellStart"/>
            <w:r w:rsidRPr="000853E4">
              <w:rPr>
                <w:i/>
                <w:w w:val="80"/>
                <w:sz w:val="24"/>
                <w:szCs w:val="24"/>
              </w:rPr>
              <w:t>Janacua</w:t>
            </w:r>
            <w:proofErr w:type="spellEnd"/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Escobar,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Rosa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María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Díaz</w:t>
            </w:r>
            <w:r w:rsidRPr="000853E4">
              <w:rPr>
                <w:i/>
                <w:spacing w:val="-5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Rico,</w:t>
            </w:r>
            <w:r w:rsidRPr="000853E4">
              <w:rPr>
                <w:i/>
                <w:spacing w:val="47"/>
                <w:w w:val="80"/>
                <w:sz w:val="24"/>
                <w:szCs w:val="24"/>
              </w:rPr>
              <w:t xml:space="preserve"> </w:t>
            </w:r>
            <w:proofErr w:type="spellStart"/>
            <w:r w:rsidRPr="000853E4">
              <w:rPr>
                <w:i/>
                <w:w w:val="80"/>
                <w:sz w:val="24"/>
                <w:szCs w:val="24"/>
              </w:rPr>
              <w:t>Estefani</w:t>
            </w:r>
            <w:proofErr w:type="spellEnd"/>
            <w:r w:rsidRPr="000853E4">
              <w:rPr>
                <w:i/>
                <w:spacing w:val="44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Barriga</w:t>
            </w:r>
            <w:r w:rsidRPr="000853E4">
              <w:rPr>
                <w:i/>
                <w:spacing w:val="45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Vargas</w:t>
            </w:r>
            <w:r w:rsidRPr="000853E4">
              <w:rPr>
                <w:i/>
                <w:spacing w:val="4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y</w:t>
            </w:r>
            <w:r w:rsidRPr="000853E4">
              <w:rPr>
                <w:i/>
                <w:spacing w:val="5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Cecilia</w:t>
            </w:r>
            <w:r w:rsidRPr="000853E4">
              <w:rPr>
                <w:i/>
                <w:spacing w:val="4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Ortega</w:t>
            </w:r>
            <w:r w:rsidRPr="000853E4">
              <w:rPr>
                <w:i/>
                <w:spacing w:val="4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Ramos</w:t>
            </w:r>
            <w:r w:rsidRPr="000853E4">
              <w:rPr>
                <w:i/>
                <w:spacing w:val="4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(</w:t>
            </w:r>
            <w:proofErr w:type="gramStart"/>
            <w:r w:rsidRPr="000853E4">
              <w:rPr>
                <w:i/>
                <w:w w:val="80"/>
                <w:sz w:val="24"/>
                <w:szCs w:val="24"/>
              </w:rPr>
              <w:t>regidores</w:t>
            </w:r>
            <w:r w:rsidRPr="000853E4">
              <w:rPr>
                <w:i/>
                <w:spacing w:val="4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y</w:t>
            </w:r>
            <w:r w:rsidR="00CC2398">
              <w:rPr>
                <w:i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regidoras</w:t>
            </w:r>
            <w:proofErr w:type="gramEnd"/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15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Ayuntamiento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5"/>
                <w:w w:val="80"/>
                <w:sz w:val="24"/>
                <w:szCs w:val="24"/>
              </w:rPr>
              <w:t xml:space="preserve"> </w:t>
            </w:r>
            <w:r w:rsidR="00FE427D" w:rsidRPr="00FE427D">
              <w:rPr>
                <w:i/>
                <w:color w:val="FFFFFF"/>
                <w:w w:val="80"/>
                <w:sz w:val="24"/>
                <w:szCs w:val="24"/>
                <w:highlight w:val="darkCyan"/>
              </w:rPr>
              <w:t>[No.9]_ELIMINADO_el_Municipio_[28]</w:t>
            </w:r>
            <w:r w:rsidRPr="000853E4">
              <w:rPr>
                <w:i/>
                <w:w w:val="80"/>
                <w:sz w:val="24"/>
                <w:szCs w:val="24"/>
              </w:rPr>
              <w:t>,</w:t>
            </w:r>
            <w:r w:rsidRPr="000853E4">
              <w:rPr>
                <w:i/>
                <w:spacing w:val="15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Michoacán.</w:t>
            </w:r>
          </w:p>
        </w:tc>
      </w:tr>
      <w:tr w:rsidR="000A7136" w14:paraId="57D1169C" w14:textId="77777777" w:rsidTr="00C92028">
        <w:trPr>
          <w:trHeight w:val="285"/>
        </w:trPr>
        <w:tc>
          <w:tcPr>
            <w:tcW w:w="1847" w:type="dxa"/>
          </w:tcPr>
          <w:p w14:paraId="6342AFBE" w14:textId="77777777" w:rsidR="000A7136" w:rsidRPr="00372AF7" w:rsidRDefault="00000000" w:rsidP="000853E4">
            <w:pPr>
              <w:pStyle w:val="TableParagraph"/>
              <w:spacing w:line="26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IEM:</w:t>
            </w:r>
          </w:p>
        </w:tc>
        <w:tc>
          <w:tcPr>
            <w:tcW w:w="6233" w:type="dxa"/>
          </w:tcPr>
          <w:p w14:paraId="105CEBDC" w14:textId="77777777" w:rsidR="000A7136" w:rsidRPr="000853E4" w:rsidRDefault="00000000" w:rsidP="000853E4">
            <w:pPr>
              <w:pStyle w:val="TableParagraph"/>
              <w:spacing w:line="26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Instituto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</w:p>
        </w:tc>
      </w:tr>
      <w:tr w:rsidR="000A7136" w14:paraId="510B30A4" w14:textId="77777777" w:rsidTr="00C92028">
        <w:trPr>
          <w:trHeight w:val="559"/>
        </w:trPr>
        <w:tc>
          <w:tcPr>
            <w:tcW w:w="1847" w:type="dxa"/>
          </w:tcPr>
          <w:p w14:paraId="0B5D47A6" w14:textId="77777777" w:rsidR="000A7136" w:rsidRPr="00372AF7" w:rsidRDefault="00000000" w:rsidP="000853E4">
            <w:pPr>
              <w:pStyle w:val="TableParagraph"/>
              <w:spacing w:line="274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Juicio</w:t>
            </w:r>
            <w:r w:rsidRPr="00372AF7">
              <w:rPr>
                <w:b/>
                <w:i/>
                <w:spacing w:val="1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Ciudadano:</w:t>
            </w:r>
          </w:p>
        </w:tc>
        <w:tc>
          <w:tcPr>
            <w:tcW w:w="6233" w:type="dxa"/>
          </w:tcPr>
          <w:p w14:paraId="14927124" w14:textId="77777777" w:rsidR="000A7136" w:rsidRPr="000853E4" w:rsidRDefault="00000000" w:rsidP="000853E4">
            <w:pPr>
              <w:pStyle w:val="TableParagraph"/>
              <w:spacing w:line="274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Juicio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para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la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Protección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los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Derechos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Político-Electorales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-54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Ciudadano</w:t>
            </w:r>
          </w:p>
        </w:tc>
      </w:tr>
      <w:tr w:rsidR="000A7136" w14:paraId="24E44563" w14:textId="77777777" w:rsidTr="00C92028">
        <w:trPr>
          <w:trHeight w:val="552"/>
        </w:trPr>
        <w:tc>
          <w:tcPr>
            <w:tcW w:w="1847" w:type="dxa"/>
          </w:tcPr>
          <w:p w14:paraId="3555F71E" w14:textId="77777777" w:rsidR="000A7136" w:rsidRPr="00372AF7" w:rsidRDefault="00000000" w:rsidP="000853E4">
            <w:pPr>
              <w:pStyle w:val="TableParagraph"/>
              <w:spacing w:line="27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Ley</w:t>
            </w:r>
            <w:r w:rsidRPr="00372AF7">
              <w:rPr>
                <w:b/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Electoral:</w:t>
            </w:r>
          </w:p>
        </w:tc>
        <w:tc>
          <w:tcPr>
            <w:tcW w:w="6233" w:type="dxa"/>
          </w:tcPr>
          <w:p w14:paraId="3DF6172F" w14:textId="77777777" w:rsidR="000A7136" w:rsidRPr="000853E4" w:rsidRDefault="00000000" w:rsidP="000853E4">
            <w:pPr>
              <w:pStyle w:val="TableParagraph"/>
              <w:spacing w:line="27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Ley</w:t>
            </w:r>
            <w:r w:rsidRPr="000853E4">
              <w:rPr>
                <w:i/>
                <w:spacing w:val="1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Justicia</w:t>
            </w:r>
            <w:r w:rsidRPr="000853E4">
              <w:rPr>
                <w:i/>
                <w:spacing w:val="1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en</w:t>
            </w:r>
            <w:r w:rsidRPr="000853E4">
              <w:rPr>
                <w:i/>
                <w:spacing w:val="1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Materia</w:t>
            </w:r>
            <w:r w:rsidRPr="000853E4">
              <w:rPr>
                <w:i/>
                <w:spacing w:val="16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</w:t>
            </w:r>
            <w:r w:rsidRPr="000853E4">
              <w:rPr>
                <w:i/>
                <w:spacing w:val="1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y</w:t>
            </w:r>
            <w:r w:rsidRPr="000853E4">
              <w:rPr>
                <w:i/>
                <w:spacing w:val="1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Participación</w:t>
            </w:r>
            <w:r w:rsidRPr="000853E4">
              <w:rPr>
                <w:i/>
                <w:spacing w:val="1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Ciudadana</w:t>
            </w:r>
            <w:r w:rsidRPr="000853E4">
              <w:rPr>
                <w:i/>
                <w:spacing w:val="1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-5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Estado</w:t>
            </w:r>
            <w:r w:rsidRPr="000853E4">
              <w:rPr>
                <w:i/>
                <w:spacing w:val="-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-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</w:p>
        </w:tc>
      </w:tr>
      <w:tr w:rsidR="000A7136" w14:paraId="773229F8" w14:textId="77777777" w:rsidTr="00C92028">
        <w:trPr>
          <w:trHeight w:val="275"/>
        </w:trPr>
        <w:tc>
          <w:tcPr>
            <w:tcW w:w="1847" w:type="dxa"/>
          </w:tcPr>
          <w:p w14:paraId="64469C3D" w14:textId="77777777" w:rsidR="000A7136" w:rsidRPr="00372AF7" w:rsidRDefault="00000000" w:rsidP="000853E4">
            <w:pPr>
              <w:pStyle w:val="TableParagraph"/>
              <w:spacing w:line="255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LGIPE:</w:t>
            </w:r>
          </w:p>
        </w:tc>
        <w:tc>
          <w:tcPr>
            <w:tcW w:w="6233" w:type="dxa"/>
          </w:tcPr>
          <w:p w14:paraId="03E4AF9F" w14:textId="77777777" w:rsidR="000A7136" w:rsidRPr="000853E4" w:rsidRDefault="00000000" w:rsidP="000853E4">
            <w:pPr>
              <w:pStyle w:val="TableParagraph"/>
              <w:spacing w:line="255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Ley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General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Instituciones</w:t>
            </w:r>
            <w:r w:rsidRPr="000853E4">
              <w:rPr>
                <w:i/>
                <w:spacing w:val="14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y</w:t>
            </w:r>
            <w:r w:rsidRPr="000853E4">
              <w:rPr>
                <w:i/>
                <w:spacing w:val="14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Procedimientos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Electorales</w:t>
            </w:r>
          </w:p>
        </w:tc>
      </w:tr>
      <w:tr w:rsidR="000A7136" w14:paraId="7F88315E" w14:textId="77777777" w:rsidTr="00C92028">
        <w:trPr>
          <w:trHeight w:val="275"/>
        </w:trPr>
        <w:tc>
          <w:tcPr>
            <w:tcW w:w="1847" w:type="dxa"/>
          </w:tcPr>
          <w:p w14:paraId="5A810CAC" w14:textId="77777777" w:rsidR="000A7136" w:rsidRPr="00372AF7" w:rsidRDefault="00000000" w:rsidP="000853E4">
            <w:pPr>
              <w:pStyle w:val="TableParagraph"/>
              <w:spacing w:line="255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PES:</w:t>
            </w:r>
          </w:p>
        </w:tc>
        <w:tc>
          <w:tcPr>
            <w:tcW w:w="6233" w:type="dxa"/>
          </w:tcPr>
          <w:p w14:paraId="23D00CCF" w14:textId="77777777" w:rsidR="000A7136" w:rsidRPr="000853E4" w:rsidRDefault="00000000" w:rsidP="000853E4">
            <w:pPr>
              <w:pStyle w:val="TableParagraph"/>
              <w:spacing w:line="255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Procedimiento</w:t>
            </w:r>
            <w:r w:rsidRPr="000853E4">
              <w:rPr>
                <w:i/>
                <w:spacing w:val="1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Especial</w:t>
            </w:r>
            <w:r w:rsidRPr="000853E4">
              <w:rPr>
                <w:i/>
                <w:spacing w:val="15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Sancionador</w:t>
            </w:r>
          </w:p>
        </w:tc>
      </w:tr>
      <w:tr w:rsidR="000A7136" w14:paraId="39C2A883" w14:textId="77777777" w:rsidTr="00C92028">
        <w:trPr>
          <w:trHeight w:val="552"/>
        </w:trPr>
        <w:tc>
          <w:tcPr>
            <w:tcW w:w="1847" w:type="dxa"/>
          </w:tcPr>
          <w:p w14:paraId="26DAF0FD" w14:textId="3A4C764B" w:rsidR="000A7136" w:rsidRPr="00372AF7" w:rsidRDefault="00000000" w:rsidP="000853E4">
            <w:pPr>
              <w:pStyle w:val="TableParagraph"/>
              <w:spacing w:line="27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Reglament</w:t>
            </w:r>
            <w:r w:rsidR="00C92028">
              <w:rPr>
                <w:b/>
                <w:i/>
                <w:w w:val="80"/>
                <w:sz w:val="24"/>
                <w:szCs w:val="24"/>
              </w:rPr>
              <w:t xml:space="preserve">o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Interno:</w:t>
            </w:r>
          </w:p>
        </w:tc>
        <w:tc>
          <w:tcPr>
            <w:tcW w:w="6233" w:type="dxa"/>
          </w:tcPr>
          <w:p w14:paraId="385BEDE8" w14:textId="77777777" w:rsidR="000A7136" w:rsidRPr="000853E4" w:rsidRDefault="00000000" w:rsidP="000853E4">
            <w:pPr>
              <w:pStyle w:val="TableParagraph"/>
              <w:spacing w:line="27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Reglamento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Interno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Tribunal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Estado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</w:p>
        </w:tc>
      </w:tr>
      <w:tr w:rsidR="000A7136" w14:paraId="7576EFD0" w14:textId="77777777" w:rsidTr="00C92028">
        <w:trPr>
          <w:trHeight w:val="274"/>
        </w:trPr>
        <w:tc>
          <w:tcPr>
            <w:tcW w:w="1847" w:type="dxa"/>
          </w:tcPr>
          <w:p w14:paraId="7BC76B26" w14:textId="77777777" w:rsidR="000A7136" w:rsidRPr="00372AF7" w:rsidRDefault="00000000" w:rsidP="000853E4">
            <w:pPr>
              <w:pStyle w:val="TableParagraph"/>
              <w:spacing w:line="255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Sala</w:t>
            </w:r>
            <w:r w:rsidRPr="00372AF7">
              <w:rPr>
                <w:b/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Superior:</w:t>
            </w:r>
          </w:p>
        </w:tc>
        <w:tc>
          <w:tcPr>
            <w:tcW w:w="6233" w:type="dxa"/>
          </w:tcPr>
          <w:p w14:paraId="2C668E89" w14:textId="77777777" w:rsidR="000A7136" w:rsidRPr="000853E4" w:rsidRDefault="00000000" w:rsidP="000853E4">
            <w:pPr>
              <w:pStyle w:val="TableParagraph"/>
              <w:spacing w:line="255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Sala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Superior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Tribunal</w:t>
            </w:r>
            <w:r w:rsidRPr="000853E4">
              <w:rPr>
                <w:i/>
                <w:spacing w:val="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</w:t>
            </w:r>
            <w:r w:rsidRPr="000853E4">
              <w:rPr>
                <w:i/>
                <w:spacing w:val="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Poder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Judicial</w:t>
            </w:r>
            <w:r w:rsidRPr="000853E4">
              <w:rPr>
                <w:i/>
                <w:spacing w:val="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la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Federación</w:t>
            </w:r>
          </w:p>
        </w:tc>
      </w:tr>
      <w:tr w:rsidR="000A7136" w14:paraId="218B1C61" w14:textId="77777777" w:rsidTr="00C92028">
        <w:trPr>
          <w:trHeight w:val="274"/>
        </w:trPr>
        <w:tc>
          <w:tcPr>
            <w:tcW w:w="1847" w:type="dxa"/>
          </w:tcPr>
          <w:p w14:paraId="6EDAFACB" w14:textId="77777777" w:rsidR="000A7136" w:rsidRPr="00372AF7" w:rsidRDefault="00000000" w:rsidP="000853E4">
            <w:pPr>
              <w:pStyle w:val="TableParagraph"/>
              <w:spacing w:line="255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Suprema</w:t>
            </w:r>
            <w:r w:rsidRPr="00372AF7">
              <w:rPr>
                <w:b/>
                <w:i/>
                <w:spacing w:val="16"/>
                <w:w w:val="80"/>
                <w:sz w:val="24"/>
                <w:szCs w:val="24"/>
              </w:rPr>
              <w:t xml:space="preserve"> </w:t>
            </w:r>
            <w:r w:rsidRPr="00372AF7">
              <w:rPr>
                <w:b/>
                <w:i/>
                <w:w w:val="80"/>
                <w:sz w:val="24"/>
                <w:szCs w:val="24"/>
              </w:rPr>
              <w:t>Corte:</w:t>
            </w:r>
          </w:p>
        </w:tc>
        <w:tc>
          <w:tcPr>
            <w:tcW w:w="6233" w:type="dxa"/>
          </w:tcPr>
          <w:p w14:paraId="61D41DE1" w14:textId="77777777" w:rsidR="000A7136" w:rsidRPr="000853E4" w:rsidRDefault="00000000" w:rsidP="000853E4">
            <w:pPr>
              <w:pStyle w:val="TableParagraph"/>
              <w:spacing w:line="255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Suprema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Corte</w:t>
            </w:r>
            <w:r w:rsidRPr="000853E4">
              <w:rPr>
                <w:i/>
                <w:spacing w:val="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Justicia</w:t>
            </w:r>
            <w:r w:rsidRPr="000853E4">
              <w:rPr>
                <w:i/>
                <w:spacing w:val="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la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Nación</w:t>
            </w:r>
          </w:p>
        </w:tc>
      </w:tr>
      <w:tr w:rsidR="000A7136" w14:paraId="51CBE56E" w14:textId="77777777" w:rsidTr="00C92028">
        <w:trPr>
          <w:trHeight w:val="275"/>
        </w:trPr>
        <w:tc>
          <w:tcPr>
            <w:tcW w:w="1847" w:type="dxa"/>
          </w:tcPr>
          <w:p w14:paraId="70CC6E55" w14:textId="77777777" w:rsidR="000A7136" w:rsidRPr="00372AF7" w:rsidRDefault="00000000" w:rsidP="000853E4">
            <w:pPr>
              <w:pStyle w:val="TableParagraph"/>
              <w:spacing w:line="25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TEEM:</w:t>
            </w:r>
          </w:p>
        </w:tc>
        <w:tc>
          <w:tcPr>
            <w:tcW w:w="6233" w:type="dxa"/>
          </w:tcPr>
          <w:p w14:paraId="6DB19C73" w14:textId="77777777" w:rsidR="000A7136" w:rsidRPr="000853E4" w:rsidRDefault="00000000" w:rsidP="000853E4">
            <w:pPr>
              <w:pStyle w:val="TableParagraph"/>
              <w:spacing w:line="25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Tribunal</w:t>
            </w:r>
            <w:r w:rsidRPr="000853E4">
              <w:rPr>
                <w:i/>
                <w:spacing w:val="10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Electoral</w:t>
            </w:r>
            <w:r w:rsidRPr="000853E4">
              <w:rPr>
                <w:i/>
                <w:spacing w:val="13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del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Estado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Michoacán</w:t>
            </w:r>
          </w:p>
        </w:tc>
      </w:tr>
      <w:tr w:rsidR="000A7136" w14:paraId="32699E80" w14:textId="77777777" w:rsidTr="00C92028">
        <w:trPr>
          <w:trHeight w:val="275"/>
        </w:trPr>
        <w:tc>
          <w:tcPr>
            <w:tcW w:w="1847" w:type="dxa"/>
          </w:tcPr>
          <w:p w14:paraId="162D9E55" w14:textId="77777777" w:rsidR="000A7136" w:rsidRPr="00372AF7" w:rsidRDefault="00000000" w:rsidP="000853E4">
            <w:pPr>
              <w:pStyle w:val="TableParagraph"/>
              <w:spacing w:line="256" w:lineRule="exact"/>
              <w:rPr>
                <w:b/>
                <w:i/>
                <w:w w:val="80"/>
                <w:sz w:val="24"/>
                <w:szCs w:val="24"/>
              </w:rPr>
            </w:pPr>
            <w:r w:rsidRPr="00372AF7">
              <w:rPr>
                <w:b/>
                <w:i/>
                <w:w w:val="80"/>
                <w:sz w:val="24"/>
                <w:szCs w:val="24"/>
              </w:rPr>
              <w:t>VPMG:</w:t>
            </w:r>
          </w:p>
        </w:tc>
        <w:tc>
          <w:tcPr>
            <w:tcW w:w="6233" w:type="dxa"/>
          </w:tcPr>
          <w:p w14:paraId="6F1FCF89" w14:textId="77777777" w:rsidR="000A7136" w:rsidRPr="000853E4" w:rsidRDefault="00000000" w:rsidP="000853E4">
            <w:pPr>
              <w:pStyle w:val="TableParagraph"/>
              <w:spacing w:line="256" w:lineRule="exact"/>
              <w:jc w:val="both"/>
              <w:rPr>
                <w:i/>
                <w:w w:val="80"/>
                <w:sz w:val="24"/>
                <w:szCs w:val="24"/>
              </w:rPr>
            </w:pPr>
            <w:r w:rsidRPr="000853E4">
              <w:rPr>
                <w:i/>
                <w:w w:val="80"/>
                <w:sz w:val="24"/>
                <w:szCs w:val="24"/>
              </w:rPr>
              <w:t>Violencia</w:t>
            </w:r>
            <w:r w:rsidRPr="000853E4">
              <w:rPr>
                <w:i/>
                <w:spacing w:val="8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Política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contra</w:t>
            </w:r>
            <w:r w:rsidRPr="000853E4">
              <w:rPr>
                <w:i/>
                <w:spacing w:val="12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las</w:t>
            </w:r>
            <w:r w:rsidRPr="000853E4">
              <w:rPr>
                <w:i/>
                <w:spacing w:val="7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Mujeres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por</w:t>
            </w:r>
            <w:r w:rsidRPr="000853E4">
              <w:rPr>
                <w:i/>
                <w:spacing w:val="11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Razón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de</w:t>
            </w:r>
            <w:r w:rsidRPr="000853E4">
              <w:rPr>
                <w:i/>
                <w:spacing w:val="9"/>
                <w:w w:val="80"/>
                <w:sz w:val="24"/>
                <w:szCs w:val="24"/>
              </w:rPr>
              <w:t xml:space="preserve"> </w:t>
            </w:r>
            <w:r w:rsidRPr="000853E4">
              <w:rPr>
                <w:i/>
                <w:w w:val="80"/>
                <w:sz w:val="24"/>
                <w:szCs w:val="24"/>
              </w:rPr>
              <w:t>Género</w:t>
            </w:r>
          </w:p>
        </w:tc>
      </w:tr>
    </w:tbl>
    <w:p w14:paraId="18F2655A" w14:textId="77777777" w:rsidR="000A7136" w:rsidRDefault="000A7136">
      <w:pPr>
        <w:pStyle w:val="Textoindependiente"/>
        <w:rPr>
          <w:rFonts w:ascii="Arial"/>
          <w:b/>
          <w:sz w:val="28"/>
        </w:rPr>
      </w:pPr>
    </w:p>
    <w:p w14:paraId="2626E0CC" w14:textId="77777777" w:rsidR="000A7136" w:rsidRDefault="000A7136">
      <w:pPr>
        <w:pStyle w:val="Textoindependiente"/>
        <w:spacing w:before="2"/>
        <w:rPr>
          <w:rFonts w:ascii="Arial"/>
          <w:b/>
          <w:sz w:val="28"/>
        </w:rPr>
      </w:pPr>
    </w:p>
    <w:p w14:paraId="3C8AC74E" w14:textId="77777777" w:rsidR="000A7136" w:rsidRDefault="00000000">
      <w:pPr>
        <w:pStyle w:val="Ttulo1"/>
        <w:numPr>
          <w:ilvl w:val="0"/>
          <w:numId w:val="14"/>
        </w:numPr>
        <w:tabs>
          <w:tab w:val="left" w:pos="591"/>
        </w:tabs>
        <w:ind w:hanging="289"/>
        <w:jc w:val="both"/>
      </w:pPr>
      <w:bookmarkStart w:id="0" w:name="_bookmark0"/>
      <w:bookmarkEnd w:id="0"/>
      <w:r>
        <w:t>ANTECEDENTES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CASO</w:t>
      </w:r>
    </w:p>
    <w:p w14:paraId="330CC2F8" w14:textId="77777777" w:rsidR="000A7136" w:rsidRDefault="000A7136">
      <w:pPr>
        <w:pStyle w:val="Textoindependiente"/>
        <w:rPr>
          <w:rFonts w:ascii="Arial"/>
          <w:b/>
          <w:sz w:val="41"/>
        </w:rPr>
      </w:pPr>
    </w:p>
    <w:p w14:paraId="0BA07073" w14:textId="7725BF54" w:rsidR="000A7136" w:rsidRDefault="00000000" w:rsidP="00C92028">
      <w:pPr>
        <w:pStyle w:val="Textoindependiente"/>
        <w:spacing w:line="360" w:lineRule="auto"/>
        <w:jc w:val="both"/>
      </w:pPr>
      <w:r>
        <w:t>Los</w:t>
      </w:r>
      <w:r>
        <w:rPr>
          <w:spacing w:val="61"/>
        </w:rPr>
        <w:t xml:space="preserve"> </w:t>
      </w:r>
      <w:r>
        <w:t>hechos</w:t>
      </w:r>
      <w:r>
        <w:rPr>
          <w:spacing w:val="62"/>
        </w:rPr>
        <w:t xml:space="preserve"> </w:t>
      </w:r>
      <w:r>
        <w:t>corresponden</w:t>
      </w:r>
      <w:r>
        <w:rPr>
          <w:spacing w:val="64"/>
        </w:rPr>
        <w:t xml:space="preserve"> </w:t>
      </w:r>
      <w:r>
        <w:t>al</w:t>
      </w:r>
      <w:r>
        <w:rPr>
          <w:spacing w:val="63"/>
        </w:rPr>
        <w:t xml:space="preserve"> </w:t>
      </w:r>
      <w:r>
        <w:t>año</w:t>
      </w:r>
      <w:r>
        <w:rPr>
          <w:spacing w:val="65"/>
        </w:rPr>
        <w:t xml:space="preserve"> </w:t>
      </w:r>
      <w:r>
        <w:t>dos</w:t>
      </w:r>
      <w:r>
        <w:rPr>
          <w:spacing w:val="65"/>
        </w:rPr>
        <w:t xml:space="preserve"> </w:t>
      </w:r>
      <w:r>
        <w:t>mil</w:t>
      </w:r>
      <w:r>
        <w:rPr>
          <w:spacing w:val="63"/>
        </w:rPr>
        <w:t xml:space="preserve"> </w:t>
      </w:r>
      <w:r>
        <w:t>veintiuno,</w:t>
      </w:r>
      <w:r>
        <w:rPr>
          <w:spacing w:val="63"/>
        </w:rPr>
        <w:t xml:space="preserve"> </w:t>
      </w:r>
      <w:r>
        <w:t>salvo</w:t>
      </w:r>
      <w:r w:rsidR="00C92028">
        <w:rPr>
          <w:spacing w:val="65"/>
        </w:rPr>
        <w:t xml:space="preserve"> </w:t>
      </w:r>
      <w:r>
        <w:t>excepción</w:t>
      </w:r>
      <w:r w:rsidR="00C92028">
        <w:t xml:space="preserve"> </w:t>
      </w:r>
      <w:r>
        <w:rPr>
          <w:spacing w:val="-69"/>
        </w:rPr>
        <w:t xml:space="preserve"> </w:t>
      </w:r>
      <w:r>
        <w:t>expresa.</w:t>
      </w:r>
    </w:p>
    <w:p w14:paraId="2506A2C7" w14:textId="77777777" w:rsidR="000A7136" w:rsidRDefault="000A7136">
      <w:pPr>
        <w:pStyle w:val="Textoindependiente"/>
        <w:spacing w:before="1"/>
        <w:rPr>
          <w:sz w:val="39"/>
        </w:rPr>
      </w:pPr>
    </w:p>
    <w:p w14:paraId="4C71ACDA" w14:textId="7E12D1DE" w:rsidR="000A7136" w:rsidRPr="00C57137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  <w:szCs w:val="26"/>
        </w:rPr>
      </w:pPr>
      <w:r w:rsidRPr="00C57137">
        <w:rPr>
          <w:rFonts w:ascii="Arial" w:hAnsi="Arial"/>
          <w:b/>
          <w:sz w:val="26"/>
          <w:szCs w:val="26"/>
        </w:rPr>
        <w:lastRenderedPageBreak/>
        <w:t>Promoción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de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juicio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ciudadano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y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escisión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de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escrito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>de</w:t>
      </w:r>
      <w:r w:rsidRPr="00C57137">
        <w:rPr>
          <w:rFonts w:ascii="Arial" w:hAnsi="Arial"/>
          <w:b/>
          <w:spacing w:val="1"/>
          <w:sz w:val="26"/>
          <w:szCs w:val="26"/>
        </w:rPr>
        <w:t xml:space="preserve"> </w:t>
      </w:r>
      <w:r w:rsidRPr="00C57137">
        <w:rPr>
          <w:rFonts w:ascii="Arial" w:hAnsi="Arial"/>
          <w:b/>
          <w:sz w:val="26"/>
          <w:szCs w:val="26"/>
        </w:rPr>
        <w:t xml:space="preserve">demanda. </w:t>
      </w:r>
      <w:r w:rsidRPr="00C57137">
        <w:rPr>
          <w:sz w:val="26"/>
          <w:szCs w:val="26"/>
        </w:rPr>
        <w:t xml:space="preserve">Por escrito de doce de febrero, el Presidente, la </w:t>
      </w:r>
      <w:r w:rsidR="00FE427D" w:rsidRPr="00FE427D">
        <w:rPr>
          <w:color w:val="FFFFFF"/>
          <w:sz w:val="26"/>
          <w:szCs w:val="26"/>
          <w:highlight w:val="darkCyan"/>
        </w:rPr>
        <w:t>[No.10]_</w:t>
      </w:r>
      <w:proofErr w:type="spellStart"/>
      <w:r w:rsidR="00FE427D" w:rsidRPr="00FE427D">
        <w:rPr>
          <w:color w:val="FFFFFF"/>
          <w:sz w:val="26"/>
          <w:szCs w:val="26"/>
          <w:highlight w:val="darkCyan"/>
        </w:rPr>
        <w:t>ELIMINADO_Cargo</w:t>
      </w:r>
      <w:proofErr w:type="spellEnd"/>
      <w:r w:rsidR="00FE427D" w:rsidRPr="00FE427D">
        <w:rPr>
          <w:color w:val="FFFFFF"/>
          <w:sz w:val="26"/>
          <w:szCs w:val="26"/>
          <w:highlight w:val="darkCyan"/>
        </w:rPr>
        <w:t>_[230]</w:t>
      </w:r>
      <w:r w:rsidRPr="00C57137">
        <w:rPr>
          <w:sz w:val="26"/>
          <w:szCs w:val="26"/>
        </w:rPr>
        <w:t xml:space="preserve"> y el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Regidor</w:t>
      </w:r>
      <w:r w:rsidRPr="00C57137">
        <w:rPr>
          <w:spacing w:val="26"/>
          <w:sz w:val="26"/>
          <w:szCs w:val="26"/>
        </w:rPr>
        <w:t xml:space="preserve"> </w:t>
      </w:r>
      <w:r w:rsidRPr="00C57137">
        <w:rPr>
          <w:sz w:val="26"/>
          <w:szCs w:val="26"/>
        </w:rPr>
        <w:t>del</w:t>
      </w:r>
      <w:r w:rsidRPr="00C57137">
        <w:rPr>
          <w:spacing w:val="26"/>
          <w:sz w:val="26"/>
          <w:szCs w:val="26"/>
        </w:rPr>
        <w:t xml:space="preserve"> </w:t>
      </w:r>
      <w:r w:rsidRPr="00C57137">
        <w:rPr>
          <w:sz w:val="26"/>
          <w:szCs w:val="26"/>
        </w:rPr>
        <w:t>Ayuntamiento</w:t>
      </w:r>
      <w:r w:rsidRPr="00C57137">
        <w:rPr>
          <w:spacing w:val="26"/>
          <w:sz w:val="26"/>
          <w:szCs w:val="26"/>
        </w:rPr>
        <w:t xml:space="preserve"> </w:t>
      </w:r>
      <w:r w:rsidRPr="00C57137">
        <w:rPr>
          <w:sz w:val="26"/>
          <w:szCs w:val="26"/>
        </w:rPr>
        <w:t>de</w:t>
      </w:r>
      <w:r w:rsidRPr="00C57137">
        <w:rPr>
          <w:spacing w:val="26"/>
          <w:sz w:val="26"/>
          <w:szCs w:val="26"/>
        </w:rPr>
        <w:t xml:space="preserve"> </w:t>
      </w:r>
      <w:r w:rsidR="00FE427D" w:rsidRPr="00FE427D">
        <w:rPr>
          <w:color w:val="FFFFFF"/>
          <w:sz w:val="26"/>
          <w:szCs w:val="26"/>
          <w:highlight w:val="darkCyan"/>
        </w:rPr>
        <w:t>[No.11]_ELIMINADO_el_Municipio_[28]</w:t>
      </w:r>
      <w:r w:rsidRPr="00C57137">
        <w:rPr>
          <w:sz w:val="26"/>
          <w:szCs w:val="26"/>
        </w:rPr>
        <w:t>,</w:t>
      </w:r>
      <w:r w:rsidRPr="00C57137">
        <w:rPr>
          <w:spacing w:val="29"/>
          <w:sz w:val="26"/>
          <w:szCs w:val="26"/>
        </w:rPr>
        <w:t xml:space="preserve"> </w:t>
      </w:r>
      <w:r w:rsidRPr="00C57137">
        <w:rPr>
          <w:sz w:val="26"/>
          <w:szCs w:val="26"/>
        </w:rPr>
        <w:t>Michoacán,</w:t>
      </w:r>
      <w:r w:rsidRPr="00C57137">
        <w:rPr>
          <w:spacing w:val="27"/>
          <w:sz w:val="26"/>
          <w:szCs w:val="26"/>
        </w:rPr>
        <w:t xml:space="preserve"> </w:t>
      </w:r>
      <w:r w:rsidRPr="00C57137">
        <w:rPr>
          <w:sz w:val="26"/>
          <w:szCs w:val="26"/>
        </w:rPr>
        <w:t>promovieron</w:t>
      </w:r>
      <w:r w:rsidRPr="00C57137">
        <w:rPr>
          <w:spacing w:val="26"/>
          <w:sz w:val="26"/>
          <w:szCs w:val="26"/>
        </w:rPr>
        <w:t xml:space="preserve"> </w:t>
      </w:r>
      <w:r w:rsidRPr="00C57137">
        <w:rPr>
          <w:sz w:val="26"/>
          <w:szCs w:val="26"/>
        </w:rPr>
        <w:t>el</w:t>
      </w:r>
      <w:r w:rsidR="00C57137" w:rsidRPr="00C57137">
        <w:rPr>
          <w:sz w:val="26"/>
          <w:szCs w:val="26"/>
        </w:rPr>
        <w:t xml:space="preserve"> </w:t>
      </w:r>
      <w:r w:rsidRPr="00C57137">
        <w:rPr>
          <w:sz w:val="26"/>
          <w:szCs w:val="26"/>
        </w:rPr>
        <w:t>Juicio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para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la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Protección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los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Derechos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Político-Electorales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del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Ciudadano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identificado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con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el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número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expediente</w:t>
      </w:r>
      <w:r w:rsidRPr="00C57137">
        <w:rPr>
          <w:spacing w:val="1"/>
          <w:sz w:val="26"/>
          <w:szCs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szCs w:val="26"/>
          <w:highlight w:val="darkCyan"/>
        </w:rPr>
        <w:t>[No.12]_</w:t>
      </w:r>
      <w:proofErr w:type="spellStart"/>
      <w:r w:rsidR="00FE427D" w:rsidRPr="00FE427D">
        <w:rPr>
          <w:rFonts w:ascii="Arial" w:hAnsi="Arial"/>
          <w:b/>
          <w:color w:val="FFFFFF"/>
          <w:sz w:val="26"/>
          <w:szCs w:val="26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sz w:val="26"/>
          <w:szCs w:val="26"/>
          <w:highlight w:val="darkCyan"/>
        </w:rPr>
        <w:t>_[151]</w:t>
      </w:r>
      <w:r w:rsidRPr="00C57137">
        <w:rPr>
          <w:rFonts w:ascii="Arial" w:hAnsi="Arial"/>
          <w:b/>
          <w:sz w:val="26"/>
          <w:szCs w:val="26"/>
        </w:rPr>
        <w:t xml:space="preserve">, </w:t>
      </w:r>
      <w:r w:rsidRPr="00C57137">
        <w:rPr>
          <w:sz w:val="26"/>
          <w:szCs w:val="26"/>
        </w:rPr>
        <w:t>por el que controvirtieron la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inasistencia de cinco integrantes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del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cuerpo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regidores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a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las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sesiones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cabildo,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lo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que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a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su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consideración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constituyen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actos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que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impide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el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debido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ejercicio</w:t>
      </w:r>
      <w:r w:rsidRPr="00C57137">
        <w:rPr>
          <w:spacing w:val="72"/>
          <w:sz w:val="26"/>
          <w:szCs w:val="26"/>
        </w:rPr>
        <w:t xml:space="preserve"> </w:t>
      </w:r>
      <w:r w:rsidRPr="00C57137">
        <w:rPr>
          <w:sz w:val="26"/>
          <w:szCs w:val="26"/>
        </w:rPr>
        <w:t>del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cargo; asimismo, la comisión de actos de violencia política en razón de</w:t>
      </w:r>
      <w:r w:rsidRPr="00C57137">
        <w:rPr>
          <w:spacing w:val="1"/>
          <w:sz w:val="26"/>
          <w:szCs w:val="26"/>
        </w:rPr>
        <w:t xml:space="preserve"> </w:t>
      </w:r>
      <w:r w:rsidRPr="00C57137">
        <w:rPr>
          <w:sz w:val="26"/>
          <w:szCs w:val="26"/>
        </w:rPr>
        <w:t>género, sobre</w:t>
      </w:r>
      <w:r w:rsidRPr="00C57137">
        <w:rPr>
          <w:spacing w:val="-1"/>
          <w:sz w:val="26"/>
          <w:szCs w:val="26"/>
        </w:rPr>
        <w:t xml:space="preserve"> </w:t>
      </w:r>
      <w:r w:rsidRPr="00C57137">
        <w:rPr>
          <w:sz w:val="26"/>
          <w:szCs w:val="26"/>
        </w:rPr>
        <w:t>la</w:t>
      </w:r>
      <w:r w:rsidRPr="00C57137">
        <w:rPr>
          <w:spacing w:val="-1"/>
          <w:sz w:val="26"/>
          <w:szCs w:val="26"/>
        </w:rPr>
        <w:t xml:space="preserve"> </w:t>
      </w:r>
      <w:r w:rsidR="00FE427D" w:rsidRPr="00FE427D">
        <w:rPr>
          <w:color w:val="FFFFFF"/>
          <w:sz w:val="26"/>
          <w:szCs w:val="26"/>
          <w:highlight w:val="darkCyan"/>
        </w:rPr>
        <w:t>[No.13]_</w:t>
      </w:r>
      <w:proofErr w:type="spellStart"/>
      <w:r w:rsidR="00FE427D" w:rsidRPr="00FE427D">
        <w:rPr>
          <w:color w:val="FFFFFF"/>
          <w:sz w:val="26"/>
          <w:szCs w:val="26"/>
          <w:highlight w:val="darkCyan"/>
        </w:rPr>
        <w:t>ELIMINADO_Cargo</w:t>
      </w:r>
      <w:proofErr w:type="spellEnd"/>
      <w:r w:rsidR="00FE427D" w:rsidRPr="00FE427D">
        <w:rPr>
          <w:color w:val="FFFFFF"/>
          <w:sz w:val="26"/>
          <w:szCs w:val="26"/>
          <w:highlight w:val="darkCyan"/>
        </w:rPr>
        <w:t>_[230]</w:t>
      </w:r>
      <w:r w:rsidRPr="00C57137">
        <w:rPr>
          <w:sz w:val="26"/>
          <w:szCs w:val="26"/>
        </w:rPr>
        <w:t>.</w:t>
      </w:r>
    </w:p>
    <w:p w14:paraId="40010C20" w14:textId="77777777" w:rsidR="000A7136" w:rsidRDefault="000A7136" w:rsidP="00C92028">
      <w:pPr>
        <w:pStyle w:val="Textoindependiente"/>
        <w:rPr>
          <w:sz w:val="39"/>
        </w:rPr>
      </w:pPr>
    </w:p>
    <w:p w14:paraId="033AF4CE" w14:textId="77777777" w:rsidR="000A7136" w:rsidRDefault="00000000" w:rsidP="00C92028">
      <w:pPr>
        <w:pStyle w:val="Textoindependiente"/>
        <w:spacing w:line="360" w:lineRule="auto"/>
        <w:jc w:val="both"/>
      </w:pPr>
      <w:r>
        <w:t>Mediante acuerdo de escisión de diecisiete del mes de referencia, la</w:t>
      </w:r>
      <w:r>
        <w:rPr>
          <w:spacing w:val="1"/>
        </w:rPr>
        <w:t xml:space="preserve"> </w:t>
      </w:r>
      <w:r>
        <w:t>mayoría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ordenó escindir el escrito de demanda para efecto de que fuera remitida</w:t>
      </w:r>
      <w:r>
        <w:rPr>
          <w:spacing w:val="-70"/>
        </w:rPr>
        <w:t xml:space="preserve"> </w:t>
      </w:r>
      <w:r>
        <w:t>en copia certificada, así como sus anexos a la Secretaría Ejecutiva 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considerarlo</w:t>
      </w:r>
      <w:r>
        <w:rPr>
          <w:spacing w:val="1"/>
        </w:rPr>
        <w:t xml:space="preserve"> </w:t>
      </w:r>
      <w:r>
        <w:t>procedente,</w:t>
      </w:r>
      <w:r>
        <w:rPr>
          <w:spacing w:val="-70"/>
        </w:rPr>
        <w:t xml:space="preserve"> </w:t>
      </w:r>
      <w:r>
        <w:t>instaurara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ahora</w:t>
      </w:r>
      <w:r>
        <w:rPr>
          <w:spacing w:val="1"/>
        </w:rPr>
        <w:t xml:space="preserve"> </w:t>
      </w:r>
      <w:r>
        <w:t>denunciados.</w:t>
      </w:r>
    </w:p>
    <w:p w14:paraId="07CE39C3" w14:textId="77777777" w:rsidR="000A7136" w:rsidRDefault="000A7136" w:rsidP="00C92028">
      <w:pPr>
        <w:pStyle w:val="Textoindependiente"/>
        <w:rPr>
          <w:sz w:val="39"/>
        </w:rPr>
      </w:pPr>
    </w:p>
    <w:p w14:paraId="0D8AA6CB" w14:textId="27FF3731" w:rsidR="000A7136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Recepción de constancias, radicación y apertura de cuaderno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de antecedentes y requerimiento a la denunciante. </w:t>
      </w:r>
      <w:r>
        <w:rPr>
          <w:sz w:val="26"/>
        </w:rPr>
        <w:t>Por acuerdo de</w:t>
      </w:r>
      <w:r>
        <w:rPr>
          <w:spacing w:val="1"/>
          <w:sz w:val="26"/>
        </w:rPr>
        <w:t xml:space="preserve"> </w:t>
      </w:r>
      <w:r>
        <w:rPr>
          <w:sz w:val="26"/>
        </w:rPr>
        <w:t>veintidós de febrero, la Secretaría Ejecutiva del Instituto Electoral de</w:t>
      </w:r>
      <w:r>
        <w:rPr>
          <w:spacing w:val="1"/>
          <w:sz w:val="26"/>
        </w:rPr>
        <w:t xml:space="preserve"> </w:t>
      </w:r>
      <w:r>
        <w:rPr>
          <w:sz w:val="26"/>
        </w:rPr>
        <w:t>Michoacán tuvo por recibida en copias certificadas de la demanda y</w:t>
      </w:r>
      <w:r>
        <w:rPr>
          <w:spacing w:val="1"/>
          <w:sz w:val="26"/>
        </w:rPr>
        <w:t xml:space="preserve"> </w:t>
      </w:r>
      <w:r>
        <w:rPr>
          <w:sz w:val="26"/>
        </w:rPr>
        <w:t>anexos referidos en el apartado anterior; asimismo, se radicó el escrito</w:t>
      </w:r>
      <w:r>
        <w:rPr>
          <w:spacing w:val="1"/>
          <w:sz w:val="26"/>
        </w:rPr>
        <w:t xml:space="preserve"> </w:t>
      </w:r>
      <w:r>
        <w:rPr>
          <w:sz w:val="26"/>
        </w:rPr>
        <w:t>de referencia; además, determinó que los elementos que se le allegaro</w:t>
      </w:r>
      <w:r w:rsidR="00CC2398">
        <w:rPr>
          <w:sz w:val="26"/>
        </w:rPr>
        <w:t xml:space="preserve">n </w:t>
      </w:r>
      <w:r>
        <w:rPr>
          <w:sz w:val="26"/>
        </w:rPr>
        <w:t>eran</w:t>
      </w:r>
      <w:r>
        <w:rPr>
          <w:spacing w:val="1"/>
          <w:sz w:val="26"/>
        </w:rPr>
        <w:t xml:space="preserve"> </w:t>
      </w:r>
      <w:r>
        <w:rPr>
          <w:sz w:val="26"/>
        </w:rPr>
        <w:t>insuficientes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dar</w:t>
      </w:r>
      <w:r>
        <w:rPr>
          <w:spacing w:val="1"/>
          <w:sz w:val="26"/>
        </w:rPr>
        <w:t xml:space="preserve"> </w:t>
      </w:r>
      <w:r>
        <w:rPr>
          <w:sz w:val="26"/>
        </w:rPr>
        <w:t>inicio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un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1"/>
          <w:sz w:val="26"/>
        </w:rPr>
        <w:t xml:space="preserve"> </w:t>
      </w:r>
      <w:r>
        <w:rPr>
          <w:sz w:val="26"/>
        </w:rPr>
        <w:t>Especial</w:t>
      </w:r>
      <w:r>
        <w:rPr>
          <w:spacing w:val="1"/>
          <w:sz w:val="26"/>
        </w:rPr>
        <w:t xml:space="preserve"> </w:t>
      </w:r>
      <w:r>
        <w:rPr>
          <w:sz w:val="26"/>
        </w:rPr>
        <w:t>Sancionador, y en consecuencia, se ordenó la apertura de un Cuaderno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de Antecedentes al cual se asignó el número de expediente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[No.14]_</w:t>
      </w:r>
      <w:proofErr w:type="spellStart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ELIMINADO_el_número_de_expediente_antecedente</w:t>
      </w:r>
      <w:proofErr w:type="spellEnd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_[152]</w:t>
      </w:r>
      <w:r>
        <w:rPr>
          <w:sz w:val="26"/>
        </w:rPr>
        <w:t>, con el objeto de implementar las medidas necesarias para, en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caso,</w:t>
      </w:r>
      <w:r>
        <w:rPr>
          <w:spacing w:val="2"/>
          <w:sz w:val="26"/>
        </w:rPr>
        <w:t xml:space="preserve"> </w:t>
      </w:r>
      <w:r>
        <w:rPr>
          <w:sz w:val="26"/>
        </w:rPr>
        <w:t>admitirlo a</w:t>
      </w:r>
      <w:r>
        <w:rPr>
          <w:spacing w:val="1"/>
          <w:sz w:val="26"/>
        </w:rPr>
        <w:t xml:space="preserve"> </w:t>
      </w:r>
      <w:r>
        <w:rPr>
          <w:sz w:val="26"/>
        </w:rPr>
        <w:t>trámite.</w:t>
      </w:r>
    </w:p>
    <w:p w14:paraId="1B2D5FA7" w14:textId="77777777" w:rsidR="000A7136" w:rsidRDefault="000A7136" w:rsidP="00C92028">
      <w:pPr>
        <w:pStyle w:val="Textoindependiente"/>
        <w:rPr>
          <w:sz w:val="39"/>
        </w:rPr>
      </w:pPr>
    </w:p>
    <w:p w14:paraId="36BB50D0" w14:textId="77777777" w:rsidR="000A7136" w:rsidRDefault="00000000" w:rsidP="00C92028">
      <w:pPr>
        <w:pStyle w:val="Textoindependiente"/>
        <w:spacing w:line="360" w:lineRule="auto"/>
        <w:jc w:val="both"/>
      </w:pPr>
      <w:r>
        <w:lastRenderedPageBreak/>
        <w:t>Asimismo,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requirió</w:t>
      </w:r>
      <w:r>
        <w:rPr>
          <w:spacing w:val="1"/>
        </w:rPr>
        <w:t xml:space="preserve"> </w:t>
      </w:r>
      <w:r>
        <w:t>ratificación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queja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ahora</w:t>
      </w:r>
      <w:r>
        <w:rPr>
          <w:spacing w:val="1"/>
        </w:rPr>
        <w:t xml:space="preserve"> </w:t>
      </w:r>
      <w:r>
        <w:t>denunciante, con el apercibimiento que, de no hacerlo, se tendría por no</w:t>
      </w:r>
      <w:r>
        <w:rPr>
          <w:spacing w:val="-71"/>
        </w:rPr>
        <w:t xml:space="preserve"> </w:t>
      </w:r>
      <w:r>
        <w:t>presentado.</w:t>
      </w:r>
    </w:p>
    <w:p w14:paraId="4B18142A" w14:textId="77777777" w:rsidR="000A7136" w:rsidRDefault="000A7136">
      <w:pPr>
        <w:pStyle w:val="Textoindependiente"/>
        <w:spacing w:before="11"/>
        <w:rPr>
          <w:sz w:val="38"/>
        </w:rPr>
      </w:pPr>
    </w:p>
    <w:p w14:paraId="6C034873" w14:textId="534D2416" w:rsidR="000A7136" w:rsidRPr="00C92028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rFonts w:cs="Arial"/>
          <w:sz w:val="26"/>
          <w:szCs w:val="26"/>
        </w:rPr>
      </w:pPr>
      <w:r w:rsidRPr="00C92028">
        <w:rPr>
          <w:rFonts w:cs="Arial"/>
          <w:b/>
          <w:sz w:val="26"/>
          <w:szCs w:val="26"/>
        </w:rPr>
        <w:t>Cumplimiento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parcial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de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requerimiento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y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prevención.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En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proveído</w:t>
      </w:r>
      <w:r w:rsidRPr="00C92028">
        <w:rPr>
          <w:rFonts w:cs="Arial"/>
          <w:spacing w:val="2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r w:rsidRPr="00C92028">
        <w:rPr>
          <w:rFonts w:cs="Arial"/>
          <w:spacing w:val="2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uno</w:t>
      </w:r>
      <w:r w:rsidRPr="00C92028">
        <w:rPr>
          <w:rFonts w:cs="Arial"/>
          <w:spacing w:val="24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r w:rsidRPr="00C92028">
        <w:rPr>
          <w:rFonts w:cs="Arial"/>
          <w:spacing w:val="24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marzo,</w:t>
      </w:r>
      <w:r w:rsidRPr="00C92028">
        <w:rPr>
          <w:rFonts w:cs="Arial"/>
          <w:spacing w:val="2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la</w:t>
      </w:r>
      <w:r w:rsidRPr="00C92028">
        <w:rPr>
          <w:rFonts w:cs="Arial"/>
          <w:spacing w:val="25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autoridad</w:t>
      </w:r>
      <w:r w:rsidRPr="00C92028">
        <w:rPr>
          <w:rFonts w:cs="Arial"/>
          <w:spacing w:val="2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instructora</w:t>
      </w:r>
      <w:r w:rsidRPr="00C92028">
        <w:rPr>
          <w:rFonts w:cs="Arial"/>
          <w:spacing w:val="25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tuvo</w:t>
      </w:r>
      <w:r w:rsidRPr="00C92028">
        <w:rPr>
          <w:rFonts w:cs="Arial"/>
          <w:spacing w:val="24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po</w:t>
      </w:r>
      <w:r w:rsidR="00C92028" w:rsidRPr="00C92028">
        <w:rPr>
          <w:rFonts w:cs="Arial"/>
          <w:sz w:val="26"/>
          <w:szCs w:val="26"/>
        </w:rPr>
        <w:t xml:space="preserve">r </w:t>
      </w:r>
      <w:r w:rsidRPr="00C92028">
        <w:rPr>
          <w:rFonts w:cs="Arial"/>
          <w:sz w:val="26"/>
          <w:szCs w:val="26"/>
        </w:rPr>
        <w:t>parcialmente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cumplido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el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requerimiento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formulado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a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la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denunciante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mediante auto de veintidós de febrero; asimismo, le previno para el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efecto de que precisara los hechos que a su consideración podrían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constituir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violencia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política</w:t>
      </w:r>
      <w:r w:rsidRPr="00C92028">
        <w:rPr>
          <w:rFonts w:cs="Arial"/>
          <w:spacing w:val="1"/>
          <w:sz w:val="26"/>
          <w:szCs w:val="26"/>
        </w:rPr>
        <w:t xml:space="preserve"> </w:t>
      </w:r>
      <w:proofErr w:type="gramStart"/>
      <w:r w:rsidRPr="00C92028">
        <w:rPr>
          <w:rFonts w:cs="Arial"/>
          <w:sz w:val="26"/>
          <w:szCs w:val="26"/>
        </w:rPr>
        <w:t>en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razón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proofErr w:type="gramEnd"/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género,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y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en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el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caso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incumplimiento,</w:t>
      </w:r>
      <w:r w:rsidRPr="00C92028">
        <w:rPr>
          <w:rFonts w:cs="Arial"/>
          <w:spacing w:val="-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se</w:t>
      </w:r>
      <w:r w:rsidRPr="00C92028">
        <w:rPr>
          <w:rFonts w:cs="Arial"/>
          <w:spacing w:val="-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tendría</w:t>
      </w:r>
      <w:r w:rsidRPr="00C92028">
        <w:rPr>
          <w:rFonts w:cs="Arial"/>
          <w:spacing w:val="-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el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escrito</w:t>
      </w:r>
      <w:r w:rsidRPr="00C92028">
        <w:rPr>
          <w:rFonts w:cs="Arial"/>
          <w:spacing w:val="-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queja</w:t>
      </w:r>
      <w:r w:rsidRPr="00C92028">
        <w:rPr>
          <w:rFonts w:cs="Arial"/>
          <w:spacing w:val="-2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como</w:t>
      </w:r>
      <w:r w:rsidRPr="00C92028">
        <w:rPr>
          <w:rFonts w:cs="Arial"/>
          <w:spacing w:val="-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no presentado.</w:t>
      </w:r>
    </w:p>
    <w:p w14:paraId="54FF5A03" w14:textId="77777777" w:rsidR="000A7136" w:rsidRPr="00C92028" w:rsidRDefault="000A7136" w:rsidP="00C92028">
      <w:pPr>
        <w:pStyle w:val="Textoindependiente"/>
        <w:rPr>
          <w:rFonts w:cs="Arial"/>
        </w:rPr>
      </w:pPr>
    </w:p>
    <w:p w14:paraId="632D1734" w14:textId="2E5E6643" w:rsidR="000A7136" w:rsidRPr="00C92028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rFonts w:cs="Arial"/>
          <w:sz w:val="26"/>
          <w:szCs w:val="26"/>
        </w:rPr>
      </w:pPr>
      <w:r w:rsidRPr="00C92028">
        <w:rPr>
          <w:rFonts w:cs="Arial"/>
          <w:b/>
          <w:sz w:val="26"/>
          <w:szCs w:val="26"/>
        </w:rPr>
        <w:t>Desahogo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de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b/>
          <w:sz w:val="26"/>
          <w:szCs w:val="26"/>
        </w:rPr>
        <w:t>prevención.</w:t>
      </w:r>
      <w:r w:rsidRPr="00C92028">
        <w:rPr>
          <w:rFonts w:cs="Arial"/>
          <w:b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Por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diverso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auto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diecinueve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marzo,</w:t>
      </w:r>
      <w:r w:rsidRPr="00C92028">
        <w:rPr>
          <w:rFonts w:cs="Arial"/>
          <w:spacing w:val="67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se</w:t>
      </w:r>
      <w:r w:rsidRPr="00C92028">
        <w:rPr>
          <w:rFonts w:cs="Arial"/>
          <w:spacing w:val="68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tuvo</w:t>
      </w:r>
      <w:r w:rsidRPr="00C92028">
        <w:rPr>
          <w:rFonts w:cs="Arial"/>
          <w:spacing w:val="68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por</w:t>
      </w:r>
      <w:r w:rsidRPr="00C92028">
        <w:rPr>
          <w:rFonts w:cs="Arial"/>
          <w:spacing w:val="69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desahogada</w:t>
      </w:r>
      <w:r w:rsidRPr="00C92028">
        <w:rPr>
          <w:rFonts w:cs="Arial"/>
          <w:spacing w:val="68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la</w:t>
      </w:r>
      <w:r w:rsidRPr="00C92028">
        <w:rPr>
          <w:rFonts w:cs="Arial"/>
          <w:spacing w:val="68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prevención</w:t>
      </w:r>
      <w:r w:rsidRPr="00C92028">
        <w:rPr>
          <w:rFonts w:cs="Arial"/>
          <w:spacing w:val="69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formulada</w:t>
      </w:r>
      <w:r w:rsidRPr="00C92028">
        <w:rPr>
          <w:rFonts w:cs="Arial"/>
          <w:spacing w:val="70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a</w:t>
      </w:r>
      <w:r w:rsidRPr="00C92028">
        <w:rPr>
          <w:rFonts w:cs="Arial"/>
          <w:spacing w:val="67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la</w:t>
      </w:r>
      <w:r w:rsidRPr="00C92028">
        <w:rPr>
          <w:rFonts w:cs="Arial"/>
          <w:spacing w:val="67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parte</w:t>
      </w:r>
      <w:r w:rsidR="00CC2398">
        <w:rPr>
          <w:rFonts w:cs="Arial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denunciante.</w:t>
      </w:r>
    </w:p>
    <w:p w14:paraId="53E0183B" w14:textId="77777777" w:rsidR="000A7136" w:rsidRPr="00C92028" w:rsidRDefault="000A7136" w:rsidP="00C92028">
      <w:pPr>
        <w:pStyle w:val="Textoindependiente"/>
        <w:rPr>
          <w:rFonts w:cs="Arial"/>
        </w:rPr>
      </w:pPr>
    </w:p>
    <w:p w14:paraId="570E7051" w14:textId="474C3FF9" w:rsidR="000A7136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 w:rsidRPr="00C92028">
        <w:rPr>
          <w:rFonts w:cs="Arial"/>
          <w:b/>
          <w:sz w:val="26"/>
          <w:szCs w:val="26"/>
        </w:rPr>
        <w:t xml:space="preserve">Diligencias de Investigación. </w:t>
      </w:r>
      <w:r w:rsidRPr="00C92028">
        <w:rPr>
          <w:rFonts w:cs="Arial"/>
          <w:sz w:val="26"/>
          <w:szCs w:val="26"/>
        </w:rPr>
        <w:t>Por acuerdo de cinco de abril, la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autoridad instructora formuló requerimiento al Presidente Municipal de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="00FE427D" w:rsidRPr="00FE427D">
        <w:rPr>
          <w:rFonts w:cs="Arial"/>
          <w:color w:val="FFFFFF"/>
          <w:sz w:val="26"/>
          <w:szCs w:val="26"/>
          <w:highlight w:val="darkCyan"/>
        </w:rPr>
        <w:t>[No.15]_ELIMINADO_el_Municipio_[28]</w:t>
      </w:r>
      <w:r w:rsidRPr="00C92028">
        <w:rPr>
          <w:rFonts w:cs="Arial"/>
          <w:sz w:val="26"/>
          <w:szCs w:val="26"/>
        </w:rPr>
        <w:t>,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Michoacán,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para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que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remitiera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diversa</w:t>
      </w:r>
      <w:r w:rsidRPr="00C92028">
        <w:rPr>
          <w:rFonts w:cs="Arial"/>
          <w:spacing w:val="73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información</w:t>
      </w:r>
      <w:r w:rsidRPr="00C92028">
        <w:rPr>
          <w:rFonts w:cs="Arial"/>
          <w:spacing w:val="1"/>
          <w:sz w:val="26"/>
          <w:szCs w:val="26"/>
        </w:rPr>
        <w:t xml:space="preserve"> </w:t>
      </w:r>
      <w:r w:rsidRPr="00C92028">
        <w:rPr>
          <w:rFonts w:cs="Arial"/>
          <w:sz w:val="26"/>
          <w:szCs w:val="26"/>
        </w:rPr>
        <w:t>relacionada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convocatoria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celebración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primera</w:t>
      </w:r>
      <w:r>
        <w:rPr>
          <w:spacing w:val="1"/>
          <w:sz w:val="26"/>
        </w:rPr>
        <w:t xml:space="preserve"> </w:t>
      </w:r>
      <w:r>
        <w:rPr>
          <w:sz w:val="26"/>
        </w:rPr>
        <w:t>sesión</w:t>
      </w:r>
      <w:r>
        <w:rPr>
          <w:spacing w:val="-70"/>
          <w:sz w:val="26"/>
        </w:rPr>
        <w:t xml:space="preserve"> </w:t>
      </w:r>
      <w:r>
        <w:rPr>
          <w:sz w:val="26"/>
        </w:rPr>
        <w:t>ordinaria,</w:t>
      </w:r>
      <w:r>
        <w:rPr>
          <w:spacing w:val="1"/>
          <w:sz w:val="26"/>
        </w:rPr>
        <w:t xml:space="preserve"> </w:t>
      </w:r>
      <w:r>
        <w:rPr>
          <w:sz w:val="26"/>
        </w:rPr>
        <w:t>segunda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tercera</w:t>
      </w:r>
      <w:r>
        <w:rPr>
          <w:spacing w:val="1"/>
          <w:sz w:val="26"/>
        </w:rPr>
        <w:t xml:space="preserve"> </w:t>
      </w:r>
      <w:r>
        <w:rPr>
          <w:sz w:val="26"/>
        </w:rPr>
        <w:t>sesiones</w:t>
      </w:r>
      <w:r>
        <w:rPr>
          <w:spacing w:val="1"/>
          <w:sz w:val="26"/>
        </w:rPr>
        <w:t xml:space="preserve"> </w:t>
      </w:r>
      <w:r>
        <w:rPr>
          <w:sz w:val="26"/>
        </w:rPr>
        <w:t>extraordinarias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cabildo</w:t>
      </w:r>
      <w:r>
        <w:rPr>
          <w:spacing w:val="1"/>
          <w:sz w:val="26"/>
        </w:rPr>
        <w:t xml:space="preserve"> </w:t>
      </w:r>
      <w:r>
        <w:rPr>
          <w:sz w:val="26"/>
        </w:rPr>
        <w:t>correspondientes</w:t>
      </w:r>
      <w:r>
        <w:rPr>
          <w:spacing w:val="-2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mes febrero.</w:t>
      </w:r>
    </w:p>
    <w:p w14:paraId="5FF7A7F1" w14:textId="77777777" w:rsidR="000A7136" w:rsidRDefault="000A7136" w:rsidP="00C92028">
      <w:pPr>
        <w:pStyle w:val="Textoindependiente"/>
        <w:rPr>
          <w:sz w:val="39"/>
        </w:rPr>
      </w:pPr>
    </w:p>
    <w:p w14:paraId="3AF2C48F" w14:textId="356F4876" w:rsidR="000A7136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 parcial de requerimiento por parte del Presidente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Municipal.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proveído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doce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abril</w:t>
      </w:r>
      <w:r>
        <w:rPr>
          <w:rFonts w:ascii="Arial" w:hAnsi="Arial"/>
          <w:b/>
          <w:sz w:val="26"/>
        </w:rPr>
        <w:t>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tuvo</w:t>
      </w:r>
      <w:r>
        <w:rPr>
          <w:spacing w:val="73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parcialmente cumplido el requerimiento formulado por auto de cinco del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mes referido, al Presidente del Ayuntamiento de </w:t>
      </w:r>
      <w:r w:rsidR="00FE427D" w:rsidRPr="00FE427D">
        <w:rPr>
          <w:color w:val="FFFFFF"/>
          <w:sz w:val="26"/>
          <w:highlight w:val="darkCyan"/>
        </w:rPr>
        <w:t>[No.16]_ELIMINADO_el_Municipio_[28]</w:t>
      </w:r>
      <w:r>
        <w:rPr>
          <w:sz w:val="26"/>
        </w:rPr>
        <w:t>, Michoacán; lo</w:t>
      </w:r>
      <w:r>
        <w:rPr>
          <w:spacing w:val="-70"/>
          <w:sz w:val="26"/>
        </w:rPr>
        <w:t xml:space="preserve"> </w:t>
      </w:r>
      <w:r>
        <w:rPr>
          <w:sz w:val="26"/>
        </w:rPr>
        <w:t>anterior, por no haber acompañado la convocatoria de la primera sesión</w:t>
      </w:r>
      <w:r>
        <w:rPr>
          <w:spacing w:val="-70"/>
          <w:sz w:val="26"/>
        </w:rPr>
        <w:t xml:space="preserve"> </w:t>
      </w:r>
      <w:r>
        <w:rPr>
          <w:sz w:val="26"/>
        </w:rPr>
        <w:t>ordinaria de cabildo del mes de febrero, así como los oficios mediante</w:t>
      </w:r>
      <w:r>
        <w:rPr>
          <w:spacing w:val="1"/>
          <w:sz w:val="26"/>
        </w:rPr>
        <w:t xml:space="preserve"> </w:t>
      </w:r>
      <w:r>
        <w:rPr>
          <w:sz w:val="26"/>
        </w:rPr>
        <w:t>los cuales los ahora denunciados manifestaron que no podrían asistir a</w:t>
      </w:r>
      <w:r>
        <w:rPr>
          <w:spacing w:val="1"/>
          <w:sz w:val="26"/>
        </w:rPr>
        <w:t xml:space="preserve"> </w:t>
      </w:r>
      <w:r>
        <w:rPr>
          <w:sz w:val="26"/>
        </w:rPr>
        <w:t>la referida sesión</w:t>
      </w:r>
      <w:r>
        <w:rPr>
          <w:rFonts w:ascii="Arial" w:hAnsi="Arial"/>
          <w:b/>
          <w:sz w:val="26"/>
        </w:rPr>
        <w:t xml:space="preserve">, </w:t>
      </w:r>
      <w:r>
        <w:rPr>
          <w:sz w:val="26"/>
        </w:rPr>
        <w:t>precisando que no era necesario requerir de nueva</w:t>
      </w:r>
      <w:r>
        <w:rPr>
          <w:spacing w:val="1"/>
          <w:sz w:val="26"/>
        </w:rPr>
        <w:t xml:space="preserve"> </w:t>
      </w:r>
      <w:r>
        <w:rPr>
          <w:sz w:val="26"/>
        </w:rPr>
        <w:t>cuenta al referido servidor público, porque dichas constancias obran en</w:t>
      </w:r>
      <w:r>
        <w:rPr>
          <w:spacing w:val="1"/>
          <w:sz w:val="26"/>
        </w:rPr>
        <w:t xml:space="preserve"> </w:t>
      </w:r>
      <w:r>
        <w:rPr>
          <w:sz w:val="26"/>
        </w:rPr>
        <w:t>autos.</w:t>
      </w:r>
    </w:p>
    <w:p w14:paraId="0E6B6D08" w14:textId="77777777" w:rsidR="000A7136" w:rsidRDefault="000A7136" w:rsidP="00C92028">
      <w:pPr>
        <w:pStyle w:val="Textoindependiente"/>
        <w:rPr>
          <w:sz w:val="39"/>
        </w:rPr>
      </w:pPr>
    </w:p>
    <w:p w14:paraId="6826CA6F" w14:textId="1E8A2E9D" w:rsidR="000A7136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</w:pPr>
      <w:r w:rsidRPr="00C92028">
        <w:rPr>
          <w:rFonts w:ascii="Arial" w:hAnsi="Arial"/>
          <w:b/>
          <w:sz w:val="26"/>
        </w:rPr>
        <w:t>Reencauzamiento y Admisión a trámite del escrito de Queja a</w:t>
      </w:r>
      <w:r w:rsidRPr="00C92028">
        <w:rPr>
          <w:rFonts w:ascii="Arial" w:hAnsi="Arial"/>
          <w:b/>
          <w:spacing w:val="1"/>
          <w:sz w:val="26"/>
        </w:rPr>
        <w:t xml:space="preserve"> </w:t>
      </w:r>
      <w:r w:rsidRPr="00C92028">
        <w:rPr>
          <w:rFonts w:ascii="Arial" w:hAnsi="Arial"/>
          <w:b/>
          <w:sz w:val="26"/>
        </w:rPr>
        <w:lastRenderedPageBreak/>
        <w:t xml:space="preserve">Procedimiento Especial Sancionador. </w:t>
      </w:r>
      <w:r>
        <w:rPr>
          <w:sz w:val="26"/>
        </w:rPr>
        <w:t>En auto de quince de abril, la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autoridad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instructora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reencauzó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el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Cuaderno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C92028">
        <w:rPr>
          <w:spacing w:val="1"/>
          <w:sz w:val="26"/>
        </w:rPr>
        <w:t xml:space="preserve"> </w:t>
      </w:r>
      <w:r>
        <w:rPr>
          <w:sz w:val="26"/>
        </w:rPr>
        <w:t>Antecedentes</w:t>
      </w:r>
      <w:r w:rsidRPr="00C92028">
        <w:rPr>
          <w:spacing w:val="1"/>
          <w:sz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[No.17]_</w:t>
      </w:r>
      <w:proofErr w:type="spellStart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ELIMINADO_el_número_de_expediente_antecedente</w:t>
      </w:r>
      <w:proofErr w:type="spellEnd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_[152]</w:t>
      </w:r>
      <w:r w:rsidRPr="00C92028">
        <w:rPr>
          <w:b/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a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Procedimiento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Especial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Sancionador,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otorgándole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el</w:t>
      </w:r>
      <w:r w:rsidRPr="00C92028">
        <w:rPr>
          <w:spacing w:val="-70"/>
          <w:sz w:val="26"/>
          <w:szCs w:val="26"/>
        </w:rPr>
        <w:t xml:space="preserve"> </w:t>
      </w:r>
      <w:r w:rsidRPr="00C92028">
        <w:rPr>
          <w:sz w:val="26"/>
          <w:szCs w:val="26"/>
        </w:rPr>
        <w:t>número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de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expediente</w:t>
      </w:r>
      <w:r w:rsidRPr="00C92028">
        <w:rPr>
          <w:spacing w:val="1"/>
          <w:sz w:val="26"/>
          <w:szCs w:val="26"/>
        </w:rPr>
        <w:t xml:space="preserve"> </w:t>
      </w:r>
      <w:r w:rsidR="00FE427D" w:rsidRPr="00FE427D">
        <w:rPr>
          <w:b/>
          <w:color w:val="FFFFFF"/>
          <w:sz w:val="26"/>
          <w:szCs w:val="26"/>
          <w:highlight w:val="darkCyan"/>
        </w:rPr>
        <w:t>[No.18]_</w:t>
      </w:r>
      <w:proofErr w:type="spellStart"/>
      <w:r w:rsidR="00FE427D" w:rsidRPr="00FE427D">
        <w:rPr>
          <w:b/>
          <w:color w:val="FFFFFF"/>
          <w:sz w:val="26"/>
          <w:szCs w:val="26"/>
          <w:highlight w:val="darkCyan"/>
        </w:rPr>
        <w:t>ELIMINADO_el_número_de_expediente_antecedente</w:t>
      </w:r>
      <w:proofErr w:type="spellEnd"/>
      <w:r w:rsidR="00FE427D" w:rsidRPr="00FE427D">
        <w:rPr>
          <w:b/>
          <w:color w:val="FFFFFF"/>
          <w:sz w:val="26"/>
          <w:szCs w:val="26"/>
          <w:highlight w:val="darkCyan"/>
        </w:rPr>
        <w:t>_[152]</w:t>
      </w:r>
      <w:r w:rsidRPr="00C92028">
        <w:rPr>
          <w:b/>
          <w:sz w:val="26"/>
          <w:szCs w:val="26"/>
        </w:rPr>
        <w:t>;</w:t>
      </w:r>
      <w:r w:rsidRPr="00C92028">
        <w:rPr>
          <w:b/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en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consecuencia,</w:t>
      </w:r>
      <w:r w:rsidRPr="00C92028">
        <w:rPr>
          <w:spacing w:val="73"/>
          <w:sz w:val="26"/>
          <w:szCs w:val="26"/>
        </w:rPr>
        <w:t xml:space="preserve"> </w:t>
      </w:r>
      <w:r w:rsidRPr="00C92028">
        <w:rPr>
          <w:sz w:val="26"/>
          <w:szCs w:val="26"/>
        </w:rPr>
        <w:t>se</w:t>
      </w:r>
      <w:r w:rsidRPr="00C92028">
        <w:rPr>
          <w:spacing w:val="-70"/>
          <w:sz w:val="26"/>
          <w:szCs w:val="26"/>
        </w:rPr>
        <w:t xml:space="preserve"> </w:t>
      </w:r>
      <w:r w:rsidRPr="00C92028">
        <w:rPr>
          <w:sz w:val="26"/>
          <w:szCs w:val="26"/>
        </w:rPr>
        <w:t>admitió</w:t>
      </w:r>
      <w:r w:rsidRPr="00C92028">
        <w:rPr>
          <w:spacing w:val="66"/>
          <w:sz w:val="26"/>
          <w:szCs w:val="26"/>
        </w:rPr>
        <w:t xml:space="preserve"> </w:t>
      </w:r>
      <w:r w:rsidRPr="00C92028">
        <w:rPr>
          <w:sz w:val="26"/>
          <w:szCs w:val="26"/>
        </w:rPr>
        <w:t>a</w:t>
      </w:r>
      <w:r w:rsidRPr="00C92028">
        <w:rPr>
          <w:spacing w:val="64"/>
          <w:sz w:val="26"/>
          <w:szCs w:val="26"/>
        </w:rPr>
        <w:t xml:space="preserve"> </w:t>
      </w:r>
      <w:r w:rsidRPr="00C92028">
        <w:rPr>
          <w:sz w:val="26"/>
          <w:szCs w:val="26"/>
        </w:rPr>
        <w:t>trámite</w:t>
      </w:r>
      <w:r w:rsidRPr="00C92028">
        <w:rPr>
          <w:spacing w:val="65"/>
          <w:sz w:val="26"/>
          <w:szCs w:val="26"/>
        </w:rPr>
        <w:t xml:space="preserve"> </w:t>
      </w:r>
      <w:r w:rsidRPr="00C92028">
        <w:rPr>
          <w:sz w:val="26"/>
          <w:szCs w:val="26"/>
        </w:rPr>
        <w:t>el</w:t>
      </w:r>
      <w:r w:rsidRPr="00C92028">
        <w:rPr>
          <w:spacing w:val="66"/>
          <w:sz w:val="26"/>
          <w:szCs w:val="26"/>
        </w:rPr>
        <w:t xml:space="preserve"> </w:t>
      </w:r>
      <w:r w:rsidRPr="00C92028">
        <w:rPr>
          <w:sz w:val="26"/>
          <w:szCs w:val="26"/>
        </w:rPr>
        <w:t>escrito</w:t>
      </w:r>
      <w:r w:rsidRPr="00C92028">
        <w:rPr>
          <w:spacing w:val="65"/>
          <w:sz w:val="26"/>
          <w:szCs w:val="26"/>
        </w:rPr>
        <w:t xml:space="preserve"> </w:t>
      </w:r>
      <w:r w:rsidRPr="00C92028">
        <w:rPr>
          <w:sz w:val="26"/>
          <w:szCs w:val="26"/>
        </w:rPr>
        <w:t>de</w:t>
      </w:r>
      <w:r w:rsidRPr="00C92028">
        <w:rPr>
          <w:spacing w:val="64"/>
          <w:sz w:val="26"/>
          <w:szCs w:val="26"/>
        </w:rPr>
        <w:t xml:space="preserve"> </w:t>
      </w:r>
      <w:r w:rsidRPr="00C92028">
        <w:rPr>
          <w:sz w:val="26"/>
          <w:szCs w:val="26"/>
        </w:rPr>
        <w:t>queja</w:t>
      </w:r>
      <w:r w:rsidRPr="00C92028">
        <w:rPr>
          <w:spacing w:val="65"/>
          <w:sz w:val="26"/>
          <w:szCs w:val="26"/>
        </w:rPr>
        <w:t xml:space="preserve"> </w:t>
      </w:r>
      <w:r w:rsidRPr="00C92028">
        <w:rPr>
          <w:sz w:val="26"/>
          <w:szCs w:val="26"/>
        </w:rPr>
        <w:t>suscrito</w:t>
      </w:r>
      <w:r w:rsidRPr="00C92028">
        <w:rPr>
          <w:spacing w:val="64"/>
          <w:sz w:val="26"/>
          <w:szCs w:val="26"/>
        </w:rPr>
        <w:t xml:space="preserve"> </w:t>
      </w:r>
      <w:r w:rsidRPr="00C92028">
        <w:rPr>
          <w:sz w:val="26"/>
          <w:szCs w:val="26"/>
        </w:rPr>
        <w:t>por</w:t>
      </w:r>
      <w:r w:rsidRPr="00C92028">
        <w:rPr>
          <w:spacing w:val="67"/>
          <w:sz w:val="26"/>
          <w:szCs w:val="26"/>
        </w:rPr>
        <w:t xml:space="preserve"> </w:t>
      </w:r>
      <w:r w:rsidR="00FE427D" w:rsidRPr="00FE427D">
        <w:rPr>
          <w:color w:val="FFFFFF"/>
          <w:sz w:val="26"/>
          <w:szCs w:val="26"/>
          <w:highlight w:val="darkCyan"/>
        </w:rPr>
        <w:t>[No.19]_</w:t>
      </w:r>
      <w:proofErr w:type="spellStart"/>
      <w:r w:rsidR="00FE427D" w:rsidRPr="00FE427D">
        <w:rPr>
          <w:color w:val="FFFFFF"/>
          <w:sz w:val="26"/>
          <w:szCs w:val="26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sz w:val="26"/>
          <w:szCs w:val="26"/>
          <w:highlight w:val="darkCyan"/>
        </w:rPr>
        <w:t>_[6]</w:t>
      </w:r>
      <w:r w:rsidRPr="00C92028">
        <w:rPr>
          <w:sz w:val="26"/>
          <w:szCs w:val="26"/>
        </w:rPr>
        <w:t xml:space="preserve">, en su calidad de </w:t>
      </w:r>
      <w:r w:rsidR="00FE427D" w:rsidRPr="00FE427D">
        <w:rPr>
          <w:color w:val="FFFFFF"/>
          <w:sz w:val="26"/>
          <w:szCs w:val="26"/>
          <w:highlight w:val="darkCyan"/>
        </w:rPr>
        <w:t>[No.20]_</w:t>
      </w:r>
      <w:proofErr w:type="spellStart"/>
      <w:r w:rsidR="00FE427D" w:rsidRPr="00FE427D">
        <w:rPr>
          <w:color w:val="FFFFFF"/>
          <w:sz w:val="26"/>
          <w:szCs w:val="26"/>
          <w:highlight w:val="darkCyan"/>
        </w:rPr>
        <w:t>ELIMINADO_Cargo</w:t>
      </w:r>
      <w:proofErr w:type="spellEnd"/>
      <w:r w:rsidR="00FE427D" w:rsidRPr="00FE427D">
        <w:rPr>
          <w:color w:val="FFFFFF"/>
          <w:sz w:val="26"/>
          <w:szCs w:val="26"/>
          <w:highlight w:val="darkCyan"/>
        </w:rPr>
        <w:t>_[230]</w:t>
      </w:r>
      <w:r w:rsidRPr="00C92028">
        <w:rPr>
          <w:sz w:val="26"/>
          <w:szCs w:val="26"/>
        </w:rPr>
        <w:t xml:space="preserve"> del Ayuntamiento de </w:t>
      </w:r>
      <w:r w:rsidR="00FE427D" w:rsidRPr="00FE427D">
        <w:rPr>
          <w:color w:val="FFFFFF"/>
          <w:sz w:val="26"/>
          <w:szCs w:val="26"/>
          <w:highlight w:val="darkCyan"/>
        </w:rPr>
        <w:t>[No.21]_ELIMINADO_el_Municipio_[28]</w:t>
      </w:r>
      <w:r w:rsidRPr="00C92028">
        <w:rPr>
          <w:sz w:val="26"/>
          <w:szCs w:val="26"/>
        </w:rPr>
        <w:t>,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Michoacán; en el mismo acto, se tuvieron como parte denunciada a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 xml:space="preserve">Yasir Elí Moreno Hernández, Roberto </w:t>
      </w:r>
      <w:proofErr w:type="spellStart"/>
      <w:r w:rsidRPr="00C92028">
        <w:rPr>
          <w:sz w:val="26"/>
          <w:szCs w:val="26"/>
        </w:rPr>
        <w:t>Janacua</w:t>
      </w:r>
      <w:proofErr w:type="spellEnd"/>
      <w:r w:rsidRPr="00C92028">
        <w:rPr>
          <w:sz w:val="26"/>
          <w:szCs w:val="26"/>
        </w:rPr>
        <w:t xml:space="preserve"> Escobar, Rosa María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Díaz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Rico,</w:t>
      </w:r>
      <w:r w:rsidRPr="00C92028">
        <w:rPr>
          <w:spacing w:val="1"/>
          <w:sz w:val="26"/>
          <w:szCs w:val="26"/>
        </w:rPr>
        <w:t xml:space="preserve"> </w:t>
      </w:r>
      <w:proofErr w:type="spellStart"/>
      <w:r w:rsidRPr="00C92028">
        <w:rPr>
          <w:sz w:val="26"/>
          <w:szCs w:val="26"/>
        </w:rPr>
        <w:t>Estefani</w:t>
      </w:r>
      <w:proofErr w:type="spellEnd"/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Barriga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Vargas,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Cecilia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Ortega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Ramos,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en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sus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calidades de Regidores del referido Ayuntamiento; asimismo, se ordenó</w:t>
      </w:r>
      <w:r w:rsidR="00CC2398">
        <w:rPr>
          <w:sz w:val="26"/>
          <w:szCs w:val="26"/>
        </w:rPr>
        <w:t xml:space="preserve"> </w:t>
      </w:r>
      <w:r w:rsidRPr="00C92028">
        <w:rPr>
          <w:spacing w:val="-70"/>
          <w:sz w:val="26"/>
          <w:szCs w:val="26"/>
        </w:rPr>
        <w:t xml:space="preserve"> </w:t>
      </w:r>
      <w:r w:rsidRPr="00C92028">
        <w:rPr>
          <w:sz w:val="26"/>
          <w:szCs w:val="26"/>
        </w:rPr>
        <w:t>emplazarlos y se fijó como fecha de celebración de la audiencia de</w:t>
      </w:r>
      <w:r w:rsidRPr="00C92028">
        <w:rPr>
          <w:spacing w:val="1"/>
          <w:sz w:val="26"/>
          <w:szCs w:val="26"/>
        </w:rPr>
        <w:t xml:space="preserve"> </w:t>
      </w:r>
      <w:r w:rsidRPr="00C92028">
        <w:rPr>
          <w:sz w:val="26"/>
          <w:szCs w:val="26"/>
        </w:rPr>
        <w:t>pruebas</w:t>
      </w:r>
      <w:r w:rsidRPr="00C92028">
        <w:rPr>
          <w:spacing w:val="-1"/>
          <w:sz w:val="26"/>
          <w:szCs w:val="26"/>
        </w:rPr>
        <w:t xml:space="preserve"> </w:t>
      </w:r>
      <w:r w:rsidRPr="00C92028">
        <w:rPr>
          <w:sz w:val="26"/>
          <w:szCs w:val="26"/>
        </w:rPr>
        <w:t>y</w:t>
      </w:r>
      <w:r w:rsidRPr="00C92028">
        <w:rPr>
          <w:spacing w:val="-1"/>
          <w:sz w:val="26"/>
          <w:szCs w:val="26"/>
        </w:rPr>
        <w:t xml:space="preserve"> </w:t>
      </w:r>
      <w:r w:rsidRPr="00C92028">
        <w:rPr>
          <w:sz w:val="26"/>
          <w:szCs w:val="26"/>
        </w:rPr>
        <w:t>alegatos,</w:t>
      </w:r>
      <w:r w:rsidRPr="00C92028">
        <w:rPr>
          <w:spacing w:val="2"/>
          <w:sz w:val="26"/>
          <w:szCs w:val="26"/>
        </w:rPr>
        <w:t xml:space="preserve"> </w:t>
      </w:r>
      <w:r w:rsidRPr="00C92028">
        <w:rPr>
          <w:sz w:val="26"/>
          <w:szCs w:val="26"/>
        </w:rPr>
        <w:t>el</w:t>
      </w:r>
      <w:r w:rsidRPr="00C92028">
        <w:rPr>
          <w:spacing w:val="-2"/>
          <w:sz w:val="26"/>
          <w:szCs w:val="26"/>
        </w:rPr>
        <w:t xml:space="preserve"> </w:t>
      </w:r>
      <w:r w:rsidRPr="00C92028">
        <w:rPr>
          <w:sz w:val="26"/>
          <w:szCs w:val="26"/>
        </w:rPr>
        <w:t>veintidós</w:t>
      </w:r>
      <w:r w:rsidRPr="00C92028">
        <w:rPr>
          <w:spacing w:val="-1"/>
          <w:sz w:val="26"/>
          <w:szCs w:val="26"/>
        </w:rPr>
        <w:t xml:space="preserve"> </w:t>
      </w:r>
      <w:r w:rsidRPr="00C92028">
        <w:rPr>
          <w:sz w:val="26"/>
          <w:szCs w:val="26"/>
        </w:rPr>
        <w:t>de</w:t>
      </w:r>
      <w:r w:rsidRPr="00C92028">
        <w:rPr>
          <w:spacing w:val="-1"/>
          <w:sz w:val="26"/>
          <w:szCs w:val="26"/>
        </w:rPr>
        <w:t xml:space="preserve"> </w:t>
      </w:r>
      <w:r w:rsidRPr="00C92028">
        <w:rPr>
          <w:sz w:val="26"/>
          <w:szCs w:val="26"/>
        </w:rPr>
        <w:t>abril.</w:t>
      </w:r>
    </w:p>
    <w:p w14:paraId="3330E954" w14:textId="77777777" w:rsidR="000A7136" w:rsidRDefault="000A7136" w:rsidP="00C92028">
      <w:pPr>
        <w:pStyle w:val="Textoindependiente"/>
        <w:rPr>
          <w:sz w:val="39"/>
        </w:rPr>
      </w:pPr>
    </w:p>
    <w:p w14:paraId="76740FA8" w14:textId="77777777" w:rsidR="000A7136" w:rsidRDefault="00000000" w:rsidP="00C92028">
      <w:pPr>
        <w:pStyle w:val="Ttulo1"/>
        <w:numPr>
          <w:ilvl w:val="0"/>
          <w:numId w:val="14"/>
        </w:numPr>
        <w:tabs>
          <w:tab w:val="left" w:pos="284"/>
        </w:tabs>
        <w:ind w:left="0" w:firstLine="0"/>
        <w:jc w:val="both"/>
      </w:pPr>
      <w:bookmarkStart w:id="1" w:name="_bookmark1"/>
      <w:bookmarkEnd w:id="1"/>
      <w:r>
        <w:t>ETAPA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INSTRUCCIÓN</w:t>
      </w:r>
    </w:p>
    <w:p w14:paraId="5D899F8F" w14:textId="77777777" w:rsidR="000A7136" w:rsidRDefault="000A7136" w:rsidP="00C92028">
      <w:pPr>
        <w:pStyle w:val="Textoindependiente"/>
        <w:rPr>
          <w:rFonts w:ascii="Arial"/>
          <w:b/>
          <w:sz w:val="41"/>
        </w:rPr>
      </w:pPr>
    </w:p>
    <w:p w14:paraId="03BB10C9" w14:textId="2C6A3472" w:rsidR="000A7136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Audiencia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Pruebas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Alegatos.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veintidós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abril,</w:t>
      </w:r>
      <w:r>
        <w:rPr>
          <w:spacing w:val="1"/>
          <w:sz w:val="26"/>
        </w:rPr>
        <w:t xml:space="preserve"> </w:t>
      </w:r>
      <w:r>
        <w:rPr>
          <w:sz w:val="26"/>
        </w:rPr>
        <w:t>tuvo</w:t>
      </w:r>
      <w:r>
        <w:rPr>
          <w:spacing w:val="-70"/>
          <w:sz w:val="26"/>
        </w:rPr>
        <w:t xml:space="preserve"> </w:t>
      </w:r>
      <w:r>
        <w:rPr>
          <w:sz w:val="26"/>
        </w:rPr>
        <w:t>verificativo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audiencia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alegatos</w:t>
      </w:r>
      <w:r>
        <w:rPr>
          <w:spacing w:val="1"/>
          <w:sz w:val="26"/>
        </w:rPr>
        <w:t xml:space="preserve"> </w:t>
      </w:r>
      <w:r>
        <w:rPr>
          <w:sz w:val="26"/>
        </w:rPr>
        <w:t>relacionada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1"/>
          <w:sz w:val="26"/>
        </w:rPr>
        <w:t xml:space="preserve"> </w:t>
      </w:r>
      <w:r>
        <w:rPr>
          <w:sz w:val="26"/>
        </w:rPr>
        <w:t>Especial</w:t>
      </w:r>
      <w:r>
        <w:rPr>
          <w:spacing w:val="1"/>
          <w:sz w:val="26"/>
        </w:rPr>
        <w:t xml:space="preserve"> </w:t>
      </w:r>
      <w:r>
        <w:rPr>
          <w:sz w:val="26"/>
        </w:rPr>
        <w:t>Sancionador</w:t>
      </w:r>
      <w:r>
        <w:rPr>
          <w:spacing w:val="1"/>
          <w:sz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[No.22]_</w:t>
      </w:r>
      <w:proofErr w:type="spellStart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ELIMINADO_el_número_de_expediente_antecedente</w:t>
      </w:r>
      <w:proofErr w:type="spellEnd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_[152]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cual</w:t>
      </w:r>
      <w:r>
        <w:rPr>
          <w:spacing w:val="1"/>
          <w:sz w:val="26"/>
        </w:rPr>
        <w:t xml:space="preserve"> </w:t>
      </w:r>
      <w:r>
        <w:rPr>
          <w:sz w:val="26"/>
        </w:rPr>
        <w:t>fue</w:t>
      </w:r>
      <w:r>
        <w:rPr>
          <w:spacing w:val="-70"/>
          <w:sz w:val="26"/>
        </w:rPr>
        <w:t xml:space="preserve"> </w:t>
      </w:r>
      <w:r>
        <w:rPr>
          <w:sz w:val="26"/>
        </w:rPr>
        <w:t>desahogada</w:t>
      </w:r>
      <w:r>
        <w:rPr>
          <w:spacing w:val="1"/>
          <w:sz w:val="26"/>
        </w:rPr>
        <w:t xml:space="preserve"> </w:t>
      </w:r>
      <w:r>
        <w:rPr>
          <w:sz w:val="26"/>
        </w:rPr>
        <w:t>sin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presencia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partes;</w:t>
      </w:r>
      <w:r>
        <w:rPr>
          <w:spacing w:val="1"/>
          <w:sz w:val="26"/>
        </w:rPr>
        <w:t xml:space="preserve"> </w:t>
      </w:r>
      <w:r>
        <w:rPr>
          <w:sz w:val="26"/>
        </w:rPr>
        <w:t>sin</w:t>
      </w:r>
      <w:r>
        <w:rPr>
          <w:spacing w:val="1"/>
          <w:sz w:val="26"/>
        </w:rPr>
        <w:t xml:space="preserve"> </w:t>
      </w:r>
      <w:r>
        <w:rPr>
          <w:sz w:val="26"/>
        </w:rPr>
        <w:t>embargo,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parte</w:t>
      </w:r>
      <w:r>
        <w:rPr>
          <w:spacing w:val="1"/>
          <w:sz w:val="26"/>
        </w:rPr>
        <w:t xml:space="preserve"> </w:t>
      </w:r>
      <w:r>
        <w:rPr>
          <w:sz w:val="26"/>
        </w:rPr>
        <w:t>denunciada</w:t>
      </w:r>
      <w:r>
        <w:rPr>
          <w:spacing w:val="1"/>
          <w:sz w:val="26"/>
        </w:rPr>
        <w:t xml:space="preserve"> </w:t>
      </w:r>
      <w:r>
        <w:rPr>
          <w:sz w:val="26"/>
        </w:rPr>
        <w:t>presentó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forma</w:t>
      </w:r>
      <w:r>
        <w:rPr>
          <w:spacing w:val="1"/>
          <w:sz w:val="26"/>
        </w:rPr>
        <w:t xml:space="preserve"> </w:t>
      </w:r>
      <w:r>
        <w:rPr>
          <w:sz w:val="26"/>
        </w:rPr>
        <w:t>conjunta</w:t>
      </w:r>
      <w:r>
        <w:rPr>
          <w:spacing w:val="1"/>
          <w:sz w:val="26"/>
        </w:rPr>
        <w:t xml:space="preserve"> </w:t>
      </w:r>
      <w:r>
        <w:rPr>
          <w:sz w:val="26"/>
        </w:rPr>
        <w:t>escrito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contestación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escrito de queja, mediante el cual ofrecieron elementos probatorios y</w:t>
      </w:r>
      <w:r>
        <w:rPr>
          <w:spacing w:val="1"/>
          <w:sz w:val="26"/>
        </w:rPr>
        <w:t xml:space="preserve"> </w:t>
      </w:r>
      <w:r>
        <w:rPr>
          <w:sz w:val="26"/>
        </w:rPr>
        <w:t>formularon</w:t>
      </w:r>
      <w:r>
        <w:rPr>
          <w:spacing w:val="-2"/>
          <w:sz w:val="26"/>
        </w:rPr>
        <w:t xml:space="preserve"> </w:t>
      </w:r>
      <w:r>
        <w:rPr>
          <w:sz w:val="26"/>
        </w:rPr>
        <w:t>alegatos.</w:t>
      </w:r>
    </w:p>
    <w:p w14:paraId="3A7FAEB6" w14:textId="77777777" w:rsidR="000A7136" w:rsidRDefault="000A7136" w:rsidP="00C92028">
      <w:pPr>
        <w:pStyle w:val="Textoindependiente"/>
        <w:rPr>
          <w:sz w:val="39"/>
        </w:rPr>
      </w:pPr>
    </w:p>
    <w:p w14:paraId="4F5E3EBA" w14:textId="30FAF85F" w:rsidR="000A7136" w:rsidRDefault="00000000" w:rsidP="00C92028">
      <w:pPr>
        <w:pStyle w:val="Prrafodelista"/>
        <w:numPr>
          <w:ilvl w:val="1"/>
          <w:numId w:val="14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Informe circunstanciado y remisión de expediente. </w:t>
      </w:r>
      <w:r>
        <w:rPr>
          <w:sz w:val="26"/>
        </w:rPr>
        <w:t>En la misma</w:t>
      </w:r>
      <w:r>
        <w:rPr>
          <w:spacing w:val="1"/>
          <w:sz w:val="26"/>
        </w:rPr>
        <w:t xml:space="preserve"> </w:t>
      </w:r>
      <w:r>
        <w:rPr>
          <w:sz w:val="26"/>
        </w:rPr>
        <w:t>fecha, la Secretaría Ejecutiva del Instituto Electoral de Michoacán, rindió</w:t>
      </w:r>
      <w:r>
        <w:rPr>
          <w:spacing w:val="-70"/>
          <w:sz w:val="26"/>
        </w:rPr>
        <w:t xml:space="preserve"> </w:t>
      </w:r>
      <w:r>
        <w:rPr>
          <w:sz w:val="26"/>
        </w:rPr>
        <w:t>informe circunstanciado por el cual hizo una relatoría de los hechos que</w:t>
      </w:r>
      <w:r>
        <w:rPr>
          <w:spacing w:val="1"/>
          <w:sz w:val="26"/>
        </w:rPr>
        <w:t xml:space="preserve"> </w:t>
      </w:r>
      <w:r>
        <w:rPr>
          <w:sz w:val="26"/>
        </w:rPr>
        <w:t>dieron</w:t>
      </w:r>
      <w:r>
        <w:rPr>
          <w:spacing w:val="1"/>
          <w:sz w:val="26"/>
        </w:rPr>
        <w:t xml:space="preserve"> </w:t>
      </w:r>
      <w:r>
        <w:rPr>
          <w:sz w:val="26"/>
        </w:rPr>
        <w:t>origen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queja</w:t>
      </w:r>
      <w:r>
        <w:rPr>
          <w:spacing w:val="1"/>
          <w:sz w:val="26"/>
        </w:rPr>
        <w:t xml:space="preserve"> </w:t>
      </w:r>
      <w:r>
        <w:rPr>
          <w:sz w:val="26"/>
        </w:rPr>
        <w:t>presentada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 w:rsidR="00FE427D" w:rsidRPr="00FE427D">
        <w:rPr>
          <w:color w:val="FFFFFF"/>
          <w:sz w:val="26"/>
          <w:highlight w:val="darkCyan"/>
        </w:rPr>
        <w:t>[No.23]_</w:t>
      </w:r>
      <w:proofErr w:type="spellStart"/>
      <w:r w:rsidR="00FE427D" w:rsidRPr="00FE427D">
        <w:rPr>
          <w:color w:val="FFFFFF"/>
          <w:sz w:val="26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sz w:val="26"/>
          <w:highlight w:val="darkCyan"/>
        </w:rPr>
        <w:t>_[6]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calidad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="00FE427D" w:rsidRPr="00FE427D">
        <w:rPr>
          <w:color w:val="FFFFFF"/>
          <w:sz w:val="26"/>
          <w:highlight w:val="darkCyan"/>
        </w:rPr>
        <w:t>[No.24]_</w:t>
      </w:r>
      <w:proofErr w:type="spellStart"/>
      <w:r w:rsidR="00FE427D" w:rsidRPr="00FE427D">
        <w:rPr>
          <w:color w:val="FFFFFF"/>
          <w:sz w:val="26"/>
          <w:highlight w:val="darkCyan"/>
        </w:rPr>
        <w:t>ELIMINADO_Cargo</w:t>
      </w:r>
      <w:proofErr w:type="spellEnd"/>
      <w:r w:rsidR="00FE427D" w:rsidRPr="00FE427D">
        <w:rPr>
          <w:color w:val="FFFFFF"/>
          <w:sz w:val="26"/>
          <w:highlight w:val="darkCyan"/>
        </w:rPr>
        <w:t>_[230]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 w:rsidR="00FE427D" w:rsidRPr="00FE427D">
        <w:rPr>
          <w:color w:val="FFFFFF"/>
          <w:sz w:val="26"/>
          <w:highlight w:val="darkCyan"/>
        </w:rPr>
        <w:t>[No.25]_ELIMINADO_el_Municipio_[28]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Michoacán, las diligencias </w:t>
      </w:r>
      <w:r>
        <w:rPr>
          <w:sz w:val="26"/>
        </w:rPr>
        <w:lastRenderedPageBreak/>
        <w:t>efectuadas por la autoridad instructora y las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-2"/>
          <w:sz w:val="26"/>
        </w:rPr>
        <w:t xml:space="preserve"> </w:t>
      </w:r>
      <w:r>
        <w:rPr>
          <w:sz w:val="26"/>
        </w:rPr>
        <w:t>aportadas</w:t>
      </w:r>
      <w:r>
        <w:rPr>
          <w:spacing w:val="-1"/>
          <w:sz w:val="26"/>
        </w:rPr>
        <w:t xml:space="preserve"> </w:t>
      </w:r>
      <w:r>
        <w:rPr>
          <w:sz w:val="26"/>
        </w:rPr>
        <w:t>por</w:t>
      </w:r>
      <w:r>
        <w:rPr>
          <w:spacing w:val="-1"/>
          <w:sz w:val="26"/>
        </w:rPr>
        <w:t xml:space="preserve"> </w:t>
      </w:r>
      <w:r>
        <w:rPr>
          <w:sz w:val="26"/>
        </w:rPr>
        <w:t>las</w:t>
      </w:r>
      <w:r>
        <w:rPr>
          <w:spacing w:val="-1"/>
          <w:sz w:val="26"/>
        </w:rPr>
        <w:t xml:space="preserve"> </w:t>
      </w:r>
      <w:r>
        <w:rPr>
          <w:sz w:val="26"/>
        </w:rPr>
        <w:t>partes.</w:t>
      </w:r>
    </w:p>
    <w:p w14:paraId="6D9951C4" w14:textId="77777777" w:rsidR="000A7136" w:rsidRDefault="000A7136" w:rsidP="00C92028">
      <w:pPr>
        <w:pStyle w:val="Textoindependiente"/>
        <w:rPr>
          <w:sz w:val="38"/>
        </w:rPr>
      </w:pPr>
    </w:p>
    <w:p w14:paraId="2DE2B122" w14:textId="3AF616EF" w:rsidR="000A7136" w:rsidRDefault="00000000" w:rsidP="00C92028">
      <w:pPr>
        <w:spacing w:line="360" w:lineRule="auto"/>
        <w:jc w:val="both"/>
        <w:rPr>
          <w:sz w:val="26"/>
        </w:rPr>
      </w:pPr>
      <w:r>
        <w:rPr>
          <w:rFonts w:ascii="Arial" w:hAnsi="Arial"/>
          <w:b/>
          <w:sz w:val="26"/>
        </w:rPr>
        <w:t>2.3.</w:t>
      </w:r>
      <w:r w:rsidR="00C92028">
        <w:rPr>
          <w:rFonts w:ascii="Arial" w:hAnsi="Arial"/>
          <w:b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 Remisión de expediente a Tribunal Electoral. </w:t>
      </w:r>
      <w:r>
        <w:rPr>
          <w:sz w:val="26"/>
        </w:rPr>
        <w:t xml:space="preserve">Por oficio </w:t>
      </w:r>
      <w:r>
        <w:rPr>
          <w:rFonts w:ascii="Arial" w:hAnsi="Arial"/>
          <w:b/>
          <w:sz w:val="26"/>
        </w:rPr>
        <w:t>IEM-SE-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CE-643/2021 </w:t>
      </w:r>
      <w:r>
        <w:rPr>
          <w:sz w:val="26"/>
        </w:rPr>
        <w:t>de veintidós de abril, la autoridad instructora remitió el</w:t>
      </w:r>
      <w:r>
        <w:rPr>
          <w:spacing w:val="1"/>
          <w:sz w:val="26"/>
        </w:rPr>
        <w:t xml:space="preserve"> </w:t>
      </w:r>
      <w:r>
        <w:rPr>
          <w:sz w:val="26"/>
        </w:rPr>
        <w:t>informe</w:t>
      </w:r>
      <w:r>
        <w:rPr>
          <w:spacing w:val="1"/>
          <w:sz w:val="26"/>
        </w:rPr>
        <w:t xml:space="preserve"> </w:t>
      </w:r>
      <w:r>
        <w:rPr>
          <w:sz w:val="26"/>
        </w:rPr>
        <w:t>circunstanciado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constancias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expediente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-2"/>
          <w:sz w:val="26"/>
        </w:rPr>
        <w:t xml:space="preserve"> </w:t>
      </w:r>
      <w:r>
        <w:rPr>
          <w:sz w:val="26"/>
        </w:rPr>
        <w:t>Especial</w:t>
      </w:r>
      <w:r>
        <w:rPr>
          <w:spacing w:val="-2"/>
          <w:sz w:val="26"/>
        </w:rPr>
        <w:t xml:space="preserve"> </w:t>
      </w:r>
      <w:r>
        <w:rPr>
          <w:sz w:val="26"/>
        </w:rPr>
        <w:t>Sancionador</w:t>
      </w:r>
      <w:r>
        <w:rPr>
          <w:spacing w:val="2"/>
          <w:sz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[No.26]_</w:t>
      </w:r>
      <w:proofErr w:type="spellStart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ELIMINADO_el_número_de_expediente_antecedente</w:t>
      </w:r>
      <w:proofErr w:type="spellEnd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_[152]</w:t>
      </w:r>
      <w:r>
        <w:rPr>
          <w:sz w:val="26"/>
        </w:rPr>
        <w:t>.</w:t>
      </w:r>
    </w:p>
    <w:p w14:paraId="6CB2329A" w14:textId="77777777" w:rsidR="000A7136" w:rsidRDefault="000A7136" w:rsidP="00C92028">
      <w:pPr>
        <w:pStyle w:val="Textoindependiente"/>
        <w:rPr>
          <w:sz w:val="39"/>
        </w:rPr>
      </w:pPr>
    </w:p>
    <w:p w14:paraId="0B4C2234" w14:textId="77777777" w:rsidR="000A7136" w:rsidRDefault="00000000" w:rsidP="00C92028">
      <w:pPr>
        <w:pStyle w:val="Ttulo1"/>
        <w:numPr>
          <w:ilvl w:val="0"/>
          <w:numId w:val="14"/>
        </w:numPr>
        <w:tabs>
          <w:tab w:val="left" w:pos="426"/>
        </w:tabs>
        <w:ind w:left="0" w:firstLine="0"/>
        <w:jc w:val="both"/>
      </w:pPr>
      <w:bookmarkStart w:id="2" w:name="_bookmark2"/>
      <w:bookmarkEnd w:id="2"/>
      <w:r>
        <w:t>TRÁMITE</w:t>
      </w:r>
      <w:r>
        <w:rPr>
          <w:spacing w:val="-3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INSTANCIA JURISDICCIONAL</w:t>
      </w:r>
    </w:p>
    <w:p w14:paraId="02C8D9DE" w14:textId="77777777" w:rsidR="000A7136" w:rsidRDefault="000A7136">
      <w:pPr>
        <w:pStyle w:val="Textoindependiente"/>
        <w:rPr>
          <w:rFonts w:ascii="Arial"/>
          <w:b/>
          <w:sz w:val="41"/>
        </w:rPr>
      </w:pPr>
    </w:p>
    <w:p w14:paraId="0435BAC5" w14:textId="562346D9" w:rsidR="000A7136" w:rsidRPr="00A54ECE" w:rsidRDefault="00000000" w:rsidP="00CC2398">
      <w:pPr>
        <w:pStyle w:val="Prrafodelista"/>
        <w:numPr>
          <w:ilvl w:val="1"/>
          <w:numId w:val="14"/>
        </w:numPr>
        <w:tabs>
          <w:tab w:val="left" w:pos="851"/>
        </w:tabs>
        <w:spacing w:line="360" w:lineRule="auto"/>
        <w:ind w:left="0" w:firstLine="0"/>
        <w:jc w:val="both"/>
        <w:rPr>
          <w:sz w:val="26"/>
          <w:szCs w:val="26"/>
        </w:rPr>
      </w:pPr>
      <w:r w:rsidRPr="00A54ECE">
        <w:rPr>
          <w:rFonts w:ascii="Arial" w:hAnsi="Arial"/>
          <w:b/>
          <w:sz w:val="26"/>
        </w:rPr>
        <w:t xml:space="preserve">Turno de expediente. </w:t>
      </w:r>
      <w:r>
        <w:rPr>
          <w:sz w:val="26"/>
        </w:rPr>
        <w:t>Por acuerdo de veintidós de abril, se ordenó</w:t>
      </w:r>
      <w:r w:rsidRPr="00A54ECE">
        <w:rPr>
          <w:spacing w:val="1"/>
          <w:sz w:val="26"/>
        </w:rPr>
        <w:t xml:space="preserve"> </w:t>
      </w:r>
      <w:r>
        <w:rPr>
          <w:sz w:val="26"/>
        </w:rPr>
        <w:t>registrar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en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el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libro</w:t>
      </w:r>
      <w:r w:rsidRPr="00A54ECE">
        <w:rPr>
          <w:spacing w:val="37"/>
          <w:sz w:val="26"/>
        </w:rPr>
        <w:t xml:space="preserve"> </w:t>
      </w:r>
      <w:r>
        <w:rPr>
          <w:sz w:val="26"/>
        </w:rPr>
        <w:t>de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gobierno</w:t>
      </w:r>
      <w:r w:rsidRPr="00A54ECE">
        <w:rPr>
          <w:spacing w:val="37"/>
          <w:sz w:val="26"/>
        </w:rPr>
        <w:t xml:space="preserve"> </w:t>
      </w:r>
      <w:r>
        <w:rPr>
          <w:sz w:val="26"/>
        </w:rPr>
        <w:t>de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este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órgano</w:t>
      </w:r>
      <w:r w:rsidRPr="00A54ECE">
        <w:rPr>
          <w:spacing w:val="39"/>
          <w:sz w:val="26"/>
        </w:rPr>
        <w:t xml:space="preserve"> </w:t>
      </w:r>
      <w:r>
        <w:rPr>
          <w:sz w:val="26"/>
        </w:rPr>
        <w:t>jurisdiccional</w:t>
      </w:r>
      <w:r w:rsidRPr="00A54ECE">
        <w:rPr>
          <w:spacing w:val="37"/>
          <w:sz w:val="26"/>
        </w:rPr>
        <w:t xml:space="preserve"> </w:t>
      </w:r>
      <w:r>
        <w:rPr>
          <w:sz w:val="26"/>
        </w:rPr>
        <w:t>el</w:t>
      </w:r>
      <w:r w:rsidR="00A54ECE">
        <w:rPr>
          <w:sz w:val="26"/>
        </w:rPr>
        <w:t xml:space="preserve"> </w:t>
      </w:r>
      <w:r w:rsidRPr="00A54ECE">
        <w:rPr>
          <w:sz w:val="26"/>
          <w:szCs w:val="26"/>
        </w:rPr>
        <w:t xml:space="preserve">expediente de referencia, asignándole el número de expediente </w:t>
      </w:r>
      <w:r w:rsidRPr="00A54ECE">
        <w:rPr>
          <w:b/>
          <w:sz w:val="26"/>
          <w:szCs w:val="26"/>
        </w:rPr>
        <w:t>TEEM-</w:t>
      </w:r>
      <w:r w:rsidRPr="00A54ECE">
        <w:rPr>
          <w:b/>
          <w:spacing w:val="1"/>
          <w:sz w:val="26"/>
          <w:szCs w:val="26"/>
        </w:rPr>
        <w:t xml:space="preserve"> </w:t>
      </w:r>
      <w:r w:rsidRPr="00A54ECE">
        <w:rPr>
          <w:b/>
          <w:sz w:val="26"/>
          <w:szCs w:val="26"/>
        </w:rPr>
        <w:t>PES-027/2021</w:t>
      </w:r>
      <w:r w:rsidRPr="00A54ECE">
        <w:rPr>
          <w:sz w:val="26"/>
          <w:szCs w:val="26"/>
        </w:rPr>
        <w:t>; asimismo, se turnó a la ponencia que por cuestión de</w:t>
      </w:r>
      <w:r w:rsidRPr="00A54ECE">
        <w:rPr>
          <w:spacing w:val="1"/>
          <w:sz w:val="26"/>
          <w:szCs w:val="26"/>
        </w:rPr>
        <w:t xml:space="preserve"> </w:t>
      </w:r>
      <w:r w:rsidRPr="00A54ECE">
        <w:rPr>
          <w:sz w:val="26"/>
          <w:szCs w:val="26"/>
        </w:rPr>
        <w:t>turno</w:t>
      </w:r>
      <w:r w:rsidRPr="00A54ECE">
        <w:rPr>
          <w:spacing w:val="-2"/>
          <w:sz w:val="26"/>
          <w:szCs w:val="26"/>
        </w:rPr>
        <w:t xml:space="preserve"> </w:t>
      </w:r>
      <w:r w:rsidRPr="00A54ECE">
        <w:rPr>
          <w:sz w:val="26"/>
          <w:szCs w:val="26"/>
        </w:rPr>
        <w:t>correspondía.</w:t>
      </w:r>
    </w:p>
    <w:p w14:paraId="1C4AB7DD" w14:textId="77777777" w:rsidR="000A7136" w:rsidRPr="00A54ECE" w:rsidRDefault="000A7136" w:rsidP="00C92028">
      <w:pPr>
        <w:pStyle w:val="Textoindependiente"/>
      </w:pPr>
    </w:p>
    <w:p w14:paraId="797C57C6" w14:textId="77777777" w:rsidR="000A7136" w:rsidRDefault="00000000" w:rsidP="00C92028">
      <w:pPr>
        <w:pStyle w:val="Prrafodelista"/>
        <w:numPr>
          <w:ilvl w:val="1"/>
          <w:numId w:val="14"/>
        </w:numPr>
        <w:tabs>
          <w:tab w:val="left" w:pos="866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Radicación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debida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integración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expediente.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acuerdo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veinticinco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abril,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Magistrada</w:t>
      </w:r>
      <w:r>
        <w:rPr>
          <w:spacing w:val="1"/>
          <w:sz w:val="26"/>
        </w:rPr>
        <w:t xml:space="preserve"> </w:t>
      </w:r>
      <w:r>
        <w:rPr>
          <w:sz w:val="26"/>
        </w:rPr>
        <w:t>ponente</w:t>
      </w:r>
      <w:r>
        <w:rPr>
          <w:spacing w:val="1"/>
          <w:sz w:val="26"/>
        </w:rPr>
        <w:t xml:space="preserve"> </w:t>
      </w:r>
      <w:r>
        <w:rPr>
          <w:sz w:val="26"/>
        </w:rPr>
        <w:t>radicó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expediente de referencia a su ponencia, y, además, determinó tener por</w:t>
      </w:r>
      <w:r>
        <w:rPr>
          <w:spacing w:val="-70"/>
          <w:sz w:val="26"/>
        </w:rPr>
        <w:t xml:space="preserve"> </w:t>
      </w:r>
      <w:r>
        <w:rPr>
          <w:sz w:val="26"/>
        </w:rPr>
        <w:t>debidamente integrado el expediente en el que se actúa; asimismo, se</w:t>
      </w:r>
      <w:r>
        <w:rPr>
          <w:spacing w:val="1"/>
          <w:sz w:val="26"/>
        </w:rPr>
        <w:t xml:space="preserve"> </w:t>
      </w:r>
      <w:r>
        <w:rPr>
          <w:sz w:val="26"/>
        </w:rPr>
        <w:t>pusieron</w:t>
      </w:r>
      <w:r>
        <w:rPr>
          <w:spacing w:val="-2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autos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-1"/>
          <w:sz w:val="26"/>
        </w:rPr>
        <w:t xml:space="preserve"> </w:t>
      </w:r>
      <w:r>
        <w:rPr>
          <w:sz w:val="26"/>
        </w:rPr>
        <w:t>estado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resolución.</w:t>
      </w:r>
    </w:p>
    <w:p w14:paraId="32403380" w14:textId="77777777" w:rsidR="000A7136" w:rsidRDefault="000A7136" w:rsidP="00C92028">
      <w:pPr>
        <w:pStyle w:val="Textoindependiente"/>
        <w:rPr>
          <w:sz w:val="39"/>
        </w:rPr>
      </w:pPr>
    </w:p>
    <w:p w14:paraId="640496FB" w14:textId="77777777" w:rsidR="000A7136" w:rsidRDefault="00000000" w:rsidP="00C92028">
      <w:pPr>
        <w:pStyle w:val="Prrafodelista"/>
        <w:numPr>
          <w:ilvl w:val="1"/>
          <w:numId w:val="14"/>
        </w:numPr>
        <w:tabs>
          <w:tab w:val="left" w:pos="754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Sesión pública de resolución. </w:t>
      </w:r>
      <w:r>
        <w:rPr>
          <w:sz w:val="26"/>
        </w:rPr>
        <w:t>En sesión pública virtual celebrada</w:t>
      </w:r>
      <w:r>
        <w:rPr>
          <w:spacing w:val="1"/>
          <w:sz w:val="26"/>
        </w:rPr>
        <w:t xml:space="preserve"> </w:t>
      </w:r>
      <w:r>
        <w:rPr>
          <w:sz w:val="26"/>
        </w:rPr>
        <w:t>el veintiséis de abril, la Magistrada Ponente sometió a consideración del</w:t>
      </w:r>
      <w:r>
        <w:rPr>
          <w:spacing w:val="-70"/>
          <w:sz w:val="26"/>
        </w:rPr>
        <w:t xml:space="preserve"> </w:t>
      </w:r>
      <w:r>
        <w:rPr>
          <w:sz w:val="26"/>
        </w:rPr>
        <w:t>Pleno el proyecto de sentencia correspondiente, el cual, si bien fue</w:t>
      </w:r>
      <w:r>
        <w:rPr>
          <w:spacing w:val="1"/>
          <w:sz w:val="26"/>
        </w:rPr>
        <w:t xml:space="preserve"> </w:t>
      </w:r>
      <w:r>
        <w:rPr>
          <w:sz w:val="26"/>
        </w:rPr>
        <w:t>aprobado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forma</w:t>
      </w:r>
      <w:r>
        <w:rPr>
          <w:spacing w:val="1"/>
          <w:sz w:val="26"/>
        </w:rPr>
        <w:t xml:space="preserve"> </w:t>
      </w:r>
      <w:r>
        <w:rPr>
          <w:sz w:val="26"/>
        </w:rPr>
        <w:t>unánime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sentido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proyecto</w:t>
      </w:r>
      <w:r>
        <w:rPr>
          <w:spacing w:val="1"/>
          <w:sz w:val="26"/>
        </w:rPr>
        <w:t xml:space="preserve"> </w:t>
      </w:r>
      <w:r>
        <w:rPr>
          <w:sz w:val="26"/>
        </w:rPr>
        <w:t>respecto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inexistencia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violencia</w:t>
      </w:r>
      <w:r>
        <w:rPr>
          <w:spacing w:val="1"/>
          <w:sz w:val="26"/>
        </w:rPr>
        <w:t xml:space="preserve"> </w:t>
      </w:r>
      <w:r>
        <w:rPr>
          <w:sz w:val="26"/>
        </w:rPr>
        <w:t>aducida,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consideraciones</w:t>
      </w:r>
      <w:r>
        <w:rPr>
          <w:spacing w:val="73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sustentaron no tuvieron el respaldo mayoritario y, en consecuencia, se</w:t>
      </w:r>
      <w:r>
        <w:rPr>
          <w:spacing w:val="1"/>
          <w:sz w:val="26"/>
        </w:rPr>
        <w:t xml:space="preserve"> </w:t>
      </w:r>
      <w:r>
        <w:rPr>
          <w:sz w:val="26"/>
        </w:rPr>
        <w:t>ordenó la</w:t>
      </w:r>
      <w:r>
        <w:rPr>
          <w:spacing w:val="-1"/>
          <w:sz w:val="26"/>
        </w:rPr>
        <w:t xml:space="preserve"> </w:t>
      </w:r>
      <w:r>
        <w:rPr>
          <w:sz w:val="26"/>
        </w:rPr>
        <w:t>elaboración</w:t>
      </w:r>
      <w:r>
        <w:rPr>
          <w:spacing w:val="-1"/>
          <w:sz w:val="26"/>
        </w:rPr>
        <w:t xml:space="preserve"> </w:t>
      </w:r>
      <w:r>
        <w:rPr>
          <w:sz w:val="26"/>
        </w:rPr>
        <w:t>del</w:t>
      </w:r>
      <w:r>
        <w:rPr>
          <w:spacing w:val="-1"/>
          <w:sz w:val="26"/>
        </w:rPr>
        <w:t xml:space="preserve"> </w:t>
      </w:r>
      <w:r>
        <w:rPr>
          <w:sz w:val="26"/>
        </w:rPr>
        <w:t>engrose</w:t>
      </w:r>
      <w:r>
        <w:rPr>
          <w:spacing w:val="-1"/>
          <w:sz w:val="26"/>
        </w:rPr>
        <w:t xml:space="preserve"> </w:t>
      </w:r>
      <w:r>
        <w:rPr>
          <w:sz w:val="26"/>
        </w:rPr>
        <w:t>respectivo.</w:t>
      </w:r>
    </w:p>
    <w:p w14:paraId="1F210117" w14:textId="77777777" w:rsidR="000A7136" w:rsidRDefault="000A7136" w:rsidP="00C92028">
      <w:pPr>
        <w:pStyle w:val="Textoindependiente"/>
        <w:rPr>
          <w:sz w:val="39"/>
        </w:rPr>
      </w:pPr>
    </w:p>
    <w:p w14:paraId="50338408" w14:textId="77777777" w:rsidR="000A7136" w:rsidRDefault="00000000" w:rsidP="00A54ECE">
      <w:pPr>
        <w:pStyle w:val="Ttulo1"/>
        <w:numPr>
          <w:ilvl w:val="0"/>
          <w:numId w:val="14"/>
        </w:numPr>
        <w:tabs>
          <w:tab w:val="left" w:pos="591"/>
        </w:tabs>
        <w:ind w:left="0" w:firstLine="0"/>
        <w:jc w:val="both"/>
      </w:pPr>
      <w:bookmarkStart w:id="3" w:name="_bookmark3"/>
      <w:bookmarkEnd w:id="3"/>
      <w:r>
        <w:t>COMPETENCIA</w:t>
      </w:r>
    </w:p>
    <w:p w14:paraId="635CF4FB" w14:textId="77777777" w:rsidR="000A7136" w:rsidRDefault="000A7136" w:rsidP="00C92028">
      <w:pPr>
        <w:pStyle w:val="Textoindependiente"/>
        <w:rPr>
          <w:rFonts w:ascii="Arial"/>
          <w:b/>
          <w:sz w:val="41"/>
        </w:rPr>
      </w:pPr>
    </w:p>
    <w:p w14:paraId="002F255E" w14:textId="77777777" w:rsidR="000A7136" w:rsidRDefault="00000000" w:rsidP="00C92028">
      <w:pPr>
        <w:pStyle w:val="Textoindependiente"/>
        <w:spacing w:line="360" w:lineRule="auto"/>
        <w:jc w:val="both"/>
      </w:pPr>
      <w:r>
        <w:t>El Tribunal Electoral del Estado de Michoacán es competente para</w:t>
      </w:r>
      <w:r>
        <w:rPr>
          <w:spacing w:val="1"/>
        </w:rPr>
        <w:t xml:space="preserve"> </w:t>
      </w:r>
      <w:r>
        <w:lastRenderedPageBreak/>
        <w:t>resolver el presente procedimiento, por tratarse de un Procedimiento</w:t>
      </w:r>
      <w:r>
        <w:rPr>
          <w:spacing w:val="1"/>
        </w:rPr>
        <w:t xml:space="preserve"> </w:t>
      </w:r>
      <w:r>
        <w:t>Especial Sancionador por el que se denunció la posible comisión de</w:t>
      </w:r>
      <w:r>
        <w:rPr>
          <w:spacing w:val="1"/>
        </w:rPr>
        <w:t xml:space="preserve"> </w:t>
      </w:r>
      <w:r>
        <w:t>conductas</w:t>
      </w:r>
      <w:r>
        <w:rPr>
          <w:spacing w:val="-2"/>
        </w:rPr>
        <w:t xml:space="preserve"> </w:t>
      </w:r>
      <w:r>
        <w:t>constitutivas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violencia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proofErr w:type="gramStart"/>
      <w:r>
        <w:t>en</w:t>
      </w:r>
      <w:r>
        <w:rPr>
          <w:spacing w:val="-1"/>
        </w:rPr>
        <w:t xml:space="preserve"> </w:t>
      </w:r>
      <w:r>
        <w:t>razón de</w:t>
      </w:r>
      <w:proofErr w:type="gramEnd"/>
      <w:r>
        <w:rPr>
          <w:spacing w:val="-1"/>
        </w:rPr>
        <w:t xml:space="preserve"> </w:t>
      </w:r>
      <w:r>
        <w:t>género.</w:t>
      </w:r>
    </w:p>
    <w:p w14:paraId="2BB93502" w14:textId="77777777" w:rsidR="000A7136" w:rsidRDefault="000A7136" w:rsidP="00C92028">
      <w:pPr>
        <w:pStyle w:val="Textoindependiente"/>
        <w:rPr>
          <w:sz w:val="39"/>
        </w:rPr>
      </w:pPr>
    </w:p>
    <w:p w14:paraId="7B33477F" w14:textId="77777777" w:rsidR="000A7136" w:rsidRDefault="00000000" w:rsidP="00A54ECE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denunciados,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procedencia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análisis, trámite y resolución es mediante el Procedimiento Especial</w:t>
      </w:r>
      <w:r>
        <w:rPr>
          <w:spacing w:val="1"/>
        </w:rPr>
        <w:t xml:space="preserve"> </w:t>
      </w:r>
      <w:r>
        <w:t>Sancionador, en términos de lo dispuesto en el artículo 254, inciso e)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Código</w:t>
      </w:r>
      <w:r>
        <w:rPr>
          <w:spacing w:val="-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Michoacán.</w:t>
      </w:r>
    </w:p>
    <w:p w14:paraId="794ABD15" w14:textId="77777777" w:rsidR="000A7136" w:rsidRDefault="000A7136" w:rsidP="00A54ECE">
      <w:pPr>
        <w:pStyle w:val="Textoindependiente"/>
        <w:rPr>
          <w:sz w:val="38"/>
        </w:rPr>
      </w:pPr>
    </w:p>
    <w:p w14:paraId="3C68AAEC" w14:textId="68B84338" w:rsidR="000A7136" w:rsidRDefault="00000000" w:rsidP="00A54ECE">
      <w:pPr>
        <w:pStyle w:val="Textoindependiente"/>
        <w:spacing w:line="360" w:lineRule="auto"/>
        <w:jc w:val="both"/>
      </w:pPr>
      <w:r>
        <w:t>Por lo anterior, de conformidad con lo dispuesto en los artículos 98 A,</w:t>
      </w:r>
      <w:r>
        <w:rPr>
          <w:spacing w:val="1"/>
        </w:rPr>
        <w:t xml:space="preserve"> </w:t>
      </w:r>
      <w:r>
        <w:t>de la Constitución Política del Estado Libre y Soberano de Michoacán;</w:t>
      </w:r>
      <w:r>
        <w:rPr>
          <w:spacing w:val="1"/>
        </w:rPr>
        <w:t xml:space="preserve"> </w:t>
      </w:r>
      <w:r>
        <w:t>60, 64, fracción XIII, 230, 254, inciso e), y 262 del Código Electoral del</w:t>
      </w:r>
      <w:r>
        <w:rPr>
          <w:spacing w:val="1"/>
        </w:rPr>
        <w:t xml:space="preserve"> </w:t>
      </w:r>
      <w:r>
        <w:t>Estado</w:t>
      </w:r>
      <w:r>
        <w:rPr>
          <w:spacing w:val="66"/>
        </w:rPr>
        <w:t xml:space="preserve"> </w:t>
      </w:r>
      <w:r>
        <w:t>de</w:t>
      </w:r>
      <w:r>
        <w:rPr>
          <w:spacing w:val="65"/>
        </w:rPr>
        <w:t xml:space="preserve"> </w:t>
      </w:r>
      <w:r>
        <w:t>Michoacán</w:t>
      </w:r>
      <w:r>
        <w:rPr>
          <w:spacing w:val="65"/>
        </w:rPr>
        <w:t xml:space="preserve"> </w:t>
      </w:r>
      <w:r>
        <w:t>de</w:t>
      </w:r>
      <w:r>
        <w:rPr>
          <w:spacing w:val="66"/>
        </w:rPr>
        <w:t xml:space="preserve"> </w:t>
      </w:r>
      <w:r>
        <w:t>Ocampo;</w:t>
      </w:r>
      <w:r>
        <w:rPr>
          <w:spacing w:val="65"/>
        </w:rPr>
        <w:t xml:space="preserve"> </w:t>
      </w:r>
      <w:r>
        <w:t>6,</w:t>
      </w:r>
      <w:r>
        <w:rPr>
          <w:spacing w:val="66"/>
        </w:rPr>
        <w:t xml:space="preserve"> </w:t>
      </w:r>
      <w:r>
        <w:t>fracción</w:t>
      </w:r>
      <w:r>
        <w:rPr>
          <w:spacing w:val="71"/>
        </w:rPr>
        <w:t xml:space="preserve"> </w:t>
      </w:r>
      <w:r>
        <w:t>XIII</w:t>
      </w:r>
      <w:r>
        <w:rPr>
          <w:spacing w:val="65"/>
        </w:rPr>
        <w:t xml:space="preserve"> </w:t>
      </w:r>
      <w:r>
        <w:t>del</w:t>
      </w:r>
      <w:r>
        <w:rPr>
          <w:spacing w:val="64"/>
        </w:rPr>
        <w:t xml:space="preserve"> </w:t>
      </w:r>
      <w:r>
        <w:t>Reglament</w:t>
      </w:r>
      <w:r w:rsidR="00A54ECE">
        <w:t xml:space="preserve">o </w:t>
      </w:r>
      <w:r>
        <w:t>Interno del Tribunal Electoral del Estado de Michoacán, este órgano</w:t>
      </w:r>
      <w:r>
        <w:rPr>
          <w:spacing w:val="1"/>
        </w:rPr>
        <w:t xml:space="preserve"> </w:t>
      </w:r>
      <w:r>
        <w:t>jurisdiccional es competente para resolver el presente Procedimiento</w:t>
      </w:r>
      <w:r>
        <w:rPr>
          <w:spacing w:val="1"/>
        </w:rPr>
        <w:t xml:space="preserve"> </w:t>
      </w:r>
      <w:r>
        <w:t>Especial</w:t>
      </w:r>
      <w:r>
        <w:rPr>
          <w:spacing w:val="-2"/>
        </w:rPr>
        <w:t xml:space="preserve"> </w:t>
      </w:r>
      <w:r>
        <w:t>Sancionador.</w:t>
      </w:r>
    </w:p>
    <w:p w14:paraId="1671EB7D" w14:textId="77777777" w:rsidR="000A7136" w:rsidRDefault="000A7136" w:rsidP="00A54ECE">
      <w:pPr>
        <w:pStyle w:val="Textoindependiente"/>
        <w:rPr>
          <w:sz w:val="39"/>
        </w:rPr>
      </w:pPr>
    </w:p>
    <w:p w14:paraId="2B63E664" w14:textId="77777777" w:rsidR="000A7136" w:rsidRDefault="00000000" w:rsidP="00A54ECE">
      <w:pPr>
        <w:pStyle w:val="Textoindependiente"/>
        <w:spacing w:line="360" w:lineRule="auto"/>
        <w:jc w:val="both"/>
      </w:pPr>
      <w:r>
        <w:t>No obsta lo anterior, que los denunciados señalaron en su escrito de</w:t>
      </w:r>
      <w:r>
        <w:rPr>
          <w:spacing w:val="1"/>
        </w:rPr>
        <w:t xml:space="preserve"> </w:t>
      </w:r>
      <w:r>
        <w:t>contestación a la demanda que los hechos denunciados y las razones</w:t>
      </w:r>
      <w:r>
        <w:rPr>
          <w:spacing w:val="1"/>
        </w:rPr>
        <w:t xml:space="preserve"> </w:t>
      </w:r>
      <w:r>
        <w:t>que ofrece la quejosa para asegurar que se violentaron sus derechos</w:t>
      </w:r>
      <w:r>
        <w:rPr>
          <w:spacing w:val="1"/>
        </w:rPr>
        <w:t xml:space="preserve"> </w:t>
      </w:r>
      <w:proofErr w:type="gramStart"/>
      <w:r>
        <w:t>político</w:t>
      </w:r>
      <w:r>
        <w:rPr>
          <w:spacing w:val="1"/>
        </w:rPr>
        <w:t xml:space="preserve"> </w:t>
      </w:r>
      <w:r>
        <w:t>electorales</w:t>
      </w:r>
      <w:proofErr w:type="gramEnd"/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cargo,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considerados como</w:t>
      </w:r>
      <w:r>
        <w:rPr>
          <w:spacing w:val="1"/>
        </w:rPr>
        <w:t xml:space="preserve"> </w:t>
      </w:r>
      <w:r>
        <w:t>actos electorales, toda vez que</w:t>
      </w:r>
      <w:r>
        <w:rPr>
          <w:spacing w:val="1"/>
        </w:rPr>
        <w:t xml:space="preserve"> </w:t>
      </w:r>
      <w:r>
        <w:t>escapan de la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constituir</w:t>
      </w:r>
      <w:r>
        <w:rPr>
          <w:spacing w:val="1"/>
        </w:rPr>
        <w:t xml:space="preserve"> </w:t>
      </w:r>
      <w:r>
        <w:t>cuestiones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interna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propio</w:t>
      </w:r>
      <w:r>
        <w:rPr>
          <w:spacing w:val="1"/>
        </w:rPr>
        <w:t xml:space="preserve"> </w:t>
      </w:r>
      <w:r>
        <w:t>Ayuntamiento.</w:t>
      </w:r>
    </w:p>
    <w:p w14:paraId="328A44D9" w14:textId="77777777" w:rsidR="000A7136" w:rsidRDefault="000A7136" w:rsidP="00A54ECE">
      <w:pPr>
        <w:pStyle w:val="Textoindependiente"/>
        <w:rPr>
          <w:sz w:val="39"/>
        </w:rPr>
      </w:pPr>
    </w:p>
    <w:p w14:paraId="7D800D59" w14:textId="1876F414" w:rsidR="000A7136" w:rsidRDefault="00000000" w:rsidP="00A54ECE">
      <w:pPr>
        <w:pStyle w:val="Textoindependiente"/>
        <w:spacing w:line="360" w:lineRule="auto"/>
        <w:jc w:val="both"/>
      </w:pPr>
      <w:r>
        <w:t>Aducen, además, que este Tribunal Electoral, emitió sentencia dentro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ciudadano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[No.27]_</w:t>
      </w:r>
      <w:proofErr w:type="spellStart"/>
      <w:r w:rsidR="00FE427D" w:rsidRPr="00FE427D">
        <w:rPr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color w:val="FFFFFF"/>
          <w:highlight w:val="darkCyan"/>
        </w:rPr>
        <w:t>_[151]</w:t>
      </w:r>
      <w:r>
        <w:t>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determinó</w:t>
      </w:r>
      <w:r>
        <w:rPr>
          <w:spacing w:val="-70"/>
        </w:rPr>
        <w:t xml:space="preserve"> </w:t>
      </w:r>
      <w:r>
        <w:t>declarar la incompetencia, para conocer de las violaciones reclamadas</w:t>
      </w:r>
      <w:r>
        <w:rPr>
          <w:spacing w:val="-70"/>
        </w:rPr>
        <w:t xml:space="preserve"> </w:t>
      </w:r>
      <w:r>
        <w:t>en dicho juicio por escapar del ámbito electoral y ser una cuestión de</w:t>
      </w:r>
      <w:r>
        <w:rPr>
          <w:spacing w:val="1"/>
        </w:rPr>
        <w:t xml:space="preserve"> </w:t>
      </w:r>
      <w:r>
        <w:t>organización interna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ayuntamiento.</w:t>
      </w:r>
    </w:p>
    <w:p w14:paraId="348D0B57" w14:textId="77777777" w:rsidR="000A7136" w:rsidRDefault="000A7136" w:rsidP="00A54ECE">
      <w:pPr>
        <w:pStyle w:val="Textoindependiente"/>
        <w:rPr>
          <w:sz w:val="39"/>
        </w:rPr>
      </w:pPr>
    </w:p>
    <w:p w14:paraId="21F8D3C3" w14:textId="77777777" w:rsidR="000A7136" w:rsidRDefault="00000000" w:rsidP="00A54ECE">
      <w:pPr>
        <w:pStyle w:val="Textoindependiente"/>
        <w:spacing w:line="360" w:lineRule="auto"/>
        <w:jc w:val="both"/>
      </w:pPr>
      <w:r>
        <w:t>De esta forma, atendiendo a lo dispuesto por la Segunda Sala de 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estableció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lastRenderedPageBreak/>
        <w:t>cuestiones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cuestión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estudio</w:t>
      </w:r>
      <w:r>
        <w:rPr>
          <w:spacing w:val="1"/>
        </w:rPr>
        <w:t xml:space="preserve"> </w:t>
      </w:r>
      <w:r>
        <w:t>preferente, obligatorio y de orden público, es que deben analizarse,</w:t>
      </w:r>
      <w:r>
        <w:rPr>
          <w:spacing w:val="1"/>
        </w:rPr>
        <w:t xml:space="preserve"> </w:t>
      </w:r>
      <w:r>
        <w:t>incluso, si</w:t>
      </w:r>
      <w:r>
        <w:rPr>
          <w:spacing w:val="-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partes</w:t>
      </w:r>
      <w:r>
        <w:rPr>
          <w:spacing w:val="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formulan</w:t>
      </w:r>
      <w:r>
        <w:rPr>
          <w:spacing w:val="-1"/>
        </w:rPr>
        <w:t xml:space="preserve"> </w:t>
      </w:r>
      <w:r>
        <w:t>argumentos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respecto.</w:t>
      </w:r>
    </w:p>
    <w:p w14:paraId="61E09A6F" w14:textId="77777777" w:rsidR="000A7136" w:rsidRDefault="000A7136" w:rsidP="00A54ECE">
      <w:pPr>
        <w:pStyle w:val="Textoindependiente"/>
        <w:rPr>
          <w:sz w:val="39"/>
        </w:rPr>
      </w:pPr>
    </w:p>
    <w:p w14:paraId="00916FD1" w14:textId="5AD7C5E8" w:rsidR="000A7136" w:rsidRDefault="00000000" w:rsidP="00A54ECE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concreto,</w:t>
      </w:r>
      <w:r>
        <w:rPr>
          <w:spacing w:val="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cierto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resolver</w:t>
      </w:r>
      <w:r>
        <w:rPr>
          <w:spacing w:val="35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juicio</w:t>
      </w:r>
      <w:r>
        <w:rPr>
          <w:spacing w:val="36"/>
        </w:rPr>
        <w:t xml:space="preserve"> </w:t>
      </w:r>
      <w:r>
        <w:t>ciudadano</w:t>
      </w:r>
      <w:r>
        <w:rPr>
          <w:spacing w:val="33"/>
        </w:rPr>
        <w:t xml:space="preserve"> </w:t>
      </w:r>
      <w:r>
        <w:t>referido</w:t>
      </w:r>
      <w:r>
        <w:rPr>
          <w:spacing w:val="36"/>
        </w:rPr>
        <w:t xml:space="preserve"> </w:t>
      </w:r>
      <w:r>
        <w:t>determinó</w:t>
      </w:r>
      <w:r>
        <w:rPr>
          <w:spacing w:val="35"/>
        </w:rPr>
        <w:t xml:space="preserve"> </w:t>
      </w:r>
      <w:r>
        <w:t>que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inasistencia</w:t>
      </w:r>
      <w:r>
        <w:rPr>
          <w:spacing w:val="36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los regidores a diversas sesiones del Ayuntamiento, por sí mismas, no</w:t>
      </w:r>
      <w:r>
        <w:rPr>
          <w:spacing w:val="1"/>
        </w:rPr>
        <w:t xml:space="preserve"> </w:t>
      </w:r>
      <w:r>
        <w:t>versan sobre alguna afectación, privación o menoscabo al voto pasivo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vertiente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cargo 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[No.28]_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>.</w:t>
      </w:r>
    </w:p>
    <w:p w14:paraId="667B5015" w14:textId="77777777" w:rsidR="000A7136" w:rsidRDefault="000A7136" w:rsidP="00A54ECE">
      <w:pPr>
        <w:pStyle w:val="Textoindependiente"/>
        <w:rPr>
          <w:sz w:val="38"/>
        </w:rPr>
      </w:pPr>
    </w:p>
    <w:p w14:paraId="7F59A07C" w14:textId="0C8F970A" w:rsidR="000A7136" w:rsidRDefault="00000000" w:rsidP="00A54ECE">
      <w:pPr>
        <w:pStyle w:val="Textoindependiente"/>
        <w:spacing w:line="360" w:lineRule="auto"/>
        <w:jc w:val="both"/>
      </w:pPr>
      <w:r>
        <w:t>No obstante, en el caso del procedimiento especial sancionador, este</w:t>
      </w:r>
      <w:r>
        <w:rPr>
          <w:spacing w:val="1"/>
        </w:rPr>
        <w:t xml:space="preserve"> </w:t>
      </w:r>
      <w:r>
        <w:t>Tribunal tiene el deber de analizar si la conducta reclamada puede</w:t>
      </w:r>
      <w:r>
        <w:rPr>
          <w:spacing w:val="1"/>
        </w:rPr>
        <w:t xml:space="preserve"> </w:t>
      </w:r>
      <w:r>
        <w:t>constituir</w:t>
      </w:r>
      <w:r>
        <w:rPr>
          <w:spacing w:val="28"/>
        </w:rPr>
        <w:t xml:space="preserve"> </w:t>
      </w:r>
      <w:r>
        <w:t>o</w:t>
      </w:r>
      <w:r>
        <w:rPr>
          <w:spacing w:val="28"/>
        </w:rPr>
        <w:t xml:space="preserve"> </w:t>
      </w:r>
      <w:r>
        <w:t>acreditar</w:t>
      </w:r>
      <w:r>
        <w:rPr>
          <w:spacing w:val="30"/>
        </w:rPr>
        <w:t xml:space="preserve"> </w:t>
      </w:r>
      <w:r>
        <w:t>violencia</w:t>
      </w:r>
      <w:r>
        <w:rPr>
          <w:spacing w:val="29"/>
        </w:rPr>
        <w:t xml:space="preserve"> </w:t>
      </w:r>
      <w:r>
        <w:t>política</w:t>
      </w:r>
      <w:r>
        <w:rPr>
          <w:spacing w:val="28"/>
        </w:rPr>
        <w:t xml:space="preserve"> </w:t>
      </w:r>
      <w:proofErr w:type="gramStart"/>
      <w:r>
        <w:t>en</w:t>
      </w:r>
      <w:r>
        <w:rPr>
          <w:spacing w:val="30"/>
        </w:rPr>
        <w:t xml:space="preserve"> </w:t>
      </w:r>
      <w:r>
        <w:t>razón</w:t>
      </w:r>
      <w:r>
        <w:rPr>
          <w:spacing w:val="28"/>
        </w:rPr>
        <w:t xml:space="preserve"> </w:t>
      </w:r>
      <w:r>
        <w:t>de</w:t>
      </w:r>
      <w:proofErr w:type="gramEnd"/>
      <w:r>
        <w:rPr>
          <w:spacing w:val="29"/>
        </w:rPr>
        <w:t xml:space="preserve"> </w:t>
      </w:r>
      <w:r>
        <w:t>género</w:t>
      </w:r>
      <w:r>
        <w:rPr>
          <w:spacing w:val="28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si,</w:t>
      </w:r>
      <w:r>
        <w:rPr>
          <w:spacing w:val="29"/>
        </w:rPr>
        <w:t xml:space="preserve"> </w:t>
      </w:r>
      <w:r>
        <w:t>com</w:t>
      </w:r>
      <w:r w:rsidR="00C92028">
        <w:t xml:space="preserve">o </w:t>
      </w:r>
      <w:r>
        <w:t>señala la denunciante, se basan en elementos de género afectándola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condición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mujer.</w:t>
      </w:r>
    </w:p>
    <w:p w14:paraId="2C6EA2F8" w14:textId="77777777" w:rsidR="000A7136" w:rsidRDefault="000A7136" w:rsidP="00A54ECE">
      <w:pPr>
        <w:pStyle w:val="Textoindependiente"/>
        <w:rPr>
          <w:sz w:val="39"/>
        </w:rPr>
      </w:pPr>
    </w:p>
    <w:p w14:paraId="2B6EC98E" w14:textId="2833A3DB" w:rsidR="000A7136" w:rsidRDefault="00000000" w:rsidP="00A54ECE">
      <w:pPr>
        <w:pStyle w:val="Textoindependiente"/>
        <w:spacing w:line="360" w:lineRule="auto"/>
        <w:jc w:val="both"/>
      </w:pPr>
      <w:r>
        <w:t>Maxime,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VPMG</w:t>
      </w:r>
      <w:r>
        <w:rPr>
          <w:spacing w:val="1"/>
        </w:rPr>
        <w:t xml:space="preserve"> </w:t>
      </w:r>
      <w:r>
        <w:t>corresponde o no a la materia electoral, debe analizarse el tipo de</w:t>
      </w:r>
      <w:r>
        <w:rPr>
          <w:spacing w:val="1"/>
        </w:rPr>
        <w:t xml:space="preserve"> </w:t>
      </w:r>
      <w:r>
        <w:t>derechos de participación política que podrían verse afectados y que</w:t>
      </w:r>
      <w:r>
        <w:rPr>
          <w:spacing w:val="1"/>
        </w:rPr>
        <w:t xml:space="preserve"> </w:t>
      </w:r>
      <w:r>
        <w:t>corresponden a la</w:t>
      </w:r>
      <w:r>
        <w:rPr>
          <w:spacing w:val="1"/>
        </w:rPr>
        <w:t xml:space="preserve"> </w:t>
      </w:r>
      <w:r>
        <w:t>posible víctima; por</w:t>
      </w:r>
      <w:r>
        <w:rPr>
          <w:spacing w:val="1"/>
        </w:rPr>
        <w:t xml:space="preserve"> </w:t>
      </w:r>
      <w:r>
        <w:t>lo que, en el caso</w:t>
      </w:r>
      <w:r w:rsidR="00D02877">
        <w:rPr>
          <w:spacing w:val="72"/>
        </w:rPr>
        <w:t xml:space="preserve"> </w:t>
      </w:r>
      <w:r>
        <w:t>concreto,</w:t>
      </w:r>
      <w:r>
        <w:rPr>
          <w:spacing w:val="1"/>
        </w:rPr>
        <w:t xml:space="preserve"> </w:t>
      </w:r>
      <w:r>
        <w:t>debe partirse de que conforme con las constancias de autos, la posible</w:t>
      </w:r>
      <w:r>
        <w:rPr>
          <w:spacing w:val="1"/>
        </w:rPr>
        <w:t xml:space="preserve"> </w:t>
      </w:r>
      <w:r>
        <w:t>víctima o denunciante ocupa un cargo público de elección popular -</w:t>
      </w:r>
      <w:r w:rsidR="00FE427D" w:rsidRPr="00FE427D">
        <w:rPr>
          <w:color w:val="FFFFFF"/>
          <w:highlight w:val="darkCyan"/>
        </w:rPr>
        <w:t>[No.29]_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>-.</w:t>
      </w:r>
    </w:p>
    <w:p w14:paraId="54370EAC" w14:textId="77777777" w:rsidR="000A7136" w:rsidRDefault="000A7136" w:rsidP="00A54ECE">
      <w:pPr>
        <w:pStyle w:val="Textoindependiente"/>
        <w:rPr>
          <w:sz w:val="39"/>
        </w:rPr>
      </w:pPr>
    </w:p>
    <w:p w14:paraId="5F3ABE44" w14:textId="77777777" w:rsidR="000A7136" w:rsidRDefault="00000000" w:rsidP="00A54ECE">
      <w:pPr>
        <w:pStyle w:val="Textoindependiente"/>
        <w:spacing w:line="360" w:lineRule="auto"/>
        <w:jc w:val="both"/>
      </w:pPr>
      <w:r>
        <w:t>Lo anterior, pues a través de la figura de VPMG se protege y garantiza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t>prevenir,</w:t>
      </w:r>
      <w:r>
        <w:rPr>
          <w:spacing w:val="1"/>
        </w:rPr>
        <w:t xml:space="preserve"> </w:t>
      </w:r>
      <w:r>
        <w:t>erradicar y sancionar las conductas que la configuran; por lo que es</w:t>
      </w:r>
      <w:r>
        <w:rPr>
          <w:spacing w:val="1"/>
        </w:rPr>
        <w:t xml:space="preserve"> </w:t>
      </w:r>
      <w:r>
        <w:t>necesario maximizar el acceso a la justicia de las mujeres a una vida</w:t>
      </w:r>
      <w:r>
        <w:rPr>
          <w:spacing w:val="1"/>
        </w:rPr>
        <w:t xml:space="preserve"> </w:t>
      </w:r>
      <w:r>
        <w:t>libre</w:t>
      </w:r>
      <w:r>
        <w:rPr>
          <w:spacing w:val="-2"/>
        </w:rPr>
        <w:t xml:space="preserve"> </w:t>
      </w:r>
      <w:r>
        <w:t>de violencia</w:t>
      </w:r>
      <w:r>
        <w:rPr>
          <w:spacing w:val="-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ejercicio de</w:t>
      </w:r>
      <w:r>
        <w:rPr>
          <w:spacing w:val="-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derechos</w:t>
      </w:r>
      <w:r>
        <w:rPr>
          <w:spacing w:val="-2"/>
        </w:rPr>
        <w:t xml:space="preserve"> </w:t>
      </w:r>
      <w:r>
        <w:t>político-electorales.</w:t>
      </w:r>
    </w:p>
    <w:p w14:paraId="6BA2121D" w14:textId="77777777" w:rsidR="000A7136" w:rsidRDefault="000A7136" w:rsidP="00A54ECE">
      <w:pPr>
        <w:pStyle w:val="Textoindependiente"/>
        <w:rPr>
          <w:sz w:val="39"/>
        </w:rPr>
      </w:pPr>
    </w:p>
    <w:p w14:paraId="439DD374" w14:textId="07153ABC" w:rsidR="000A7136" w:rsidRDefault="00000000" w:rsidP="00A54ECE">
      <w:pPr>
        <w:pStyle w:val="Textoindependiente"/>
        <w:spacing w:line="360" w:lineRule="auto"/>
        <w:jc w:val="both"/>
      </w:pPr>
      <w:r>
        <w:t>Por lo antes referido, considerar correctas las manifestaciones de los</w:t>
      </w:r>
      <w:r>
        <w:rPr>
          <w:spacing w:val="1"/>
        </w:rPr>
        <w:t xml:space="preserve"> </w:t>
      </w:r>
      <w:r>
        <w:t>denunciados, en el sentido de que este órgano jurisdiccional no es</w:t>
      </w:r>
      <w:r>
        <w:rPr>
          <w:spacing w:val="1"/>
        </w:rPr>
        <w:t xml:space="preserve"> </w:t>
      </w:r>
      <w:r>
        <w:t>competente para conocer respecto a la posible VPMG que aduce la</w:t>
      </w:r>
      <w:r>
        <w:rPr>
          <w:spacing w:val="1"/>
        </w:rPr>
        <w:t xml:space="preserve"> </w:t>
      </w:r>
      <w:r>
        <w:lastRenderedPageBreak/>
        <w:t>quejosa,</w:t>
      </w:r>
      <w:r>
        <w:rPr>
          <w:spacing w:val="1"/>
        </w:rPr>
        <w:t xml:space="preserve"> </w:t>
      </w:r>
      <w:r>
        <w:t>sería</w:t>
      </w:r>
      <w:r>
        <w:rPr>
          <w:spacing w:val="1"/>
        </w:rPr>
        <w:t xml:space="preserve"> </w:t>
      </w:r>
      <w:r>
        <w:t>incurrir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vicio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principio</w:t>
      </w:r>
      <w:r w:rsidR="00D13B27">
        <w:rPr>
          <w:rStyle w:val="Refdenotaalpie"/>
        </w:rPr>
        <w:footnoteReference w:id="1"/>
      </w:r>
      <w:r>
        <w:t>,</w:t>
      </w:r>
      <w:r>
        <w:rPr>
          <w:spacing w:val="-70"/>
        </w:rPr>
        <w:t xml:space="preserve"> </w:t>
      </w:r>
      <w:r>
        <w:t>situación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transgrediría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16 de</w:t>
      </w:r>
      <w:r>
        <w:rPr>
          <w:spacing w:val="-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Federal</w:t>
      </w:r>
      <w:r>
        <w:t>.</w:t>
      </w:r>
    </w:p>
    <w:p w14:paraId="18C5D8CB" w14:textId="77777777" w:rsidR="000A7136" w:rsidRDefault="000A7136" w:rsidP="00A54ECE">
      <w:pPr>
        <w:pStyle w:val="Textoindependiente"/>
        <w:rPr>
          <w:sz w:val="39"/>
        </w:rPr>
      </w:pPr>
    </w:p>
    <w:p w14:paraId="1F517AC2" w14:textId="56BAD209" w:rsidR="000A7136" w:rsidRDefault="00000000" w:rsidP="00D02877">
      <w:pPr>
        <w:pStyle w:val="Textoindependiente"/>
        <w:spacing w:line="360" w:lineRule="auto"/>
        <w:jc w:val="both"/>
      </w:pPr>
      <w:r>
        <w:t xml:space="preserve">Es por ello </w:t>
      </w:r>
      <w:proofErr w:type="gramStart"/>
      <w:r>
        <w:t>que</w:t>
      </w:r>
      <w:proofErr w:type="gramEnd"/>
      <w:r>
        <w:t xml:space="preserve"> se considera que sí se actualiza la competencia para</w:t>
      </w:r>
      <w:r>
        <w:rPr>
          <w:spacing w:val="1"/>
        </w:rPr>
        <w:t xml:space="preserve"> </w:t>
      </w:r>
      <w:r>
        <w:t>conocer del presente procedimiento especial sancionador, teniendo en</w:t>
      </w:r>
      <w:r>
        <w:rPr>
          <w:spacing w:val="-70"/>
        </w:rPr>
        <w:t xml:space="preserve"> </w:t>
      </w:r>
      <w:r>
        <w:t>cuenta</w:t>
      </w:r>
      <w:r>
        <w:rPr>
          <w:spacing w:val="47"/>
        </w:rPr>
        <w:t xml:space="preserve"> </w:t>
      </w:r>
      <w:r>
        <w:t>que</w:t>
      </w:r>
      <w:r>
        <w:rPr>
          <w:spacing w:val="48"/>
        </w:rPr>
        <w:t xml:space="preserve"> </w:t>
      </w:r>
      <w:r>
        <w:t>una</w:t>
      </w:r>
      <w:r>
        <w:rPr>
          <w:spacing w:val="48"/>
        </w:rPr>
        <w:t xml:space="preserve"> </w:t>
      </w:r>
      <w:r>
        <w:t>conducta</w:t>
      </w:r>
      <w:r>
        <w:rPr>
          <w:spacing w:val="48"/>
        </w:rPr>
        <w:t xml:space="preserve"> </w:t>
      </w:r>
      <w:r>
        <w:t>puede</w:t>
      </w:r>
      <w:r>
        <w:rPr>
          <w:spacing w:val="48"/>
        </w:rPr>
        <w:t xml:space="preserve"> </w:t>
      </w:r>
      <w:r>
        <w:t>desplegar</w:t>
      </w:r>
      <w:r>
        <w:rPr>
          <w:spacing w:val="48"/>
        </w:rPr>
        <w:t xml:space="preserve"> </w:t>
      </w:r>
      <w:r>
        <w:t>diversos</w:t>
      </w:r>
      <w:r>
        <w:rPr>
          <w:spacing w:val="48"/>
        </w:rPr>
        <w:t xml:space="preserve"> </w:t>
      </w:r>
      <w:r>
        <w:t>procedimientos,</w:t>
      </w:r>
      <w:r>
        <w:rPr>
          <w:spacing w:val="-70"/>
        </w:rPr>
        <w:t xml:space="preserve"> </w:t>
      </w:r>
      <w:r>
        <w:t>ya sean sancionadores o restitutivos de derechos. Y en el caso, como</w:t>
      </w:r>
      <w:r>
        <w:rPr>
          <w:spacing w:val="1"/>
        </w:rPr>
        <w:t xml:space="preserve"> </w:t>
      </w:r>
      <w:r>
        <w:t>se señaló, se busca determinar si se acreditan acciones u omisiones</w:t>
      </w:r>
      <w:r>
        <w:rPr>
          <w:spacing w:val="1"/>
        </w:rPr>
        <w:t xml:space="preserve"> </w:t>
      </w:r>
      <w:r>
        <w:t>que se basen en elementos de género, dirigidos a una mujer por su</w:t>
      </w:r>
      <w:r>
        <w:rPr>
          <w:spacing w:val="1"/>
        </w:rPr>
        <w:t xml:space="preserve"> </w:t>
      </w:r>
      <w:r>
        <w:t>condición de mujer y que le afecten desproporcionadamente o tengan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impacto</w:t>
      </w:r>
      <w:r>
        <w:rPr>
          <w:spacing w:val="-1"/>
        </w:rPr>
        <w:t xml:space="preserve"> </w:t>
      </w:r>
      <w:r>
        <w:t>diferenciado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ella.</w:t>
      </w:r>
    </w:p>
    <w:p w14:paraId="40F710A7" w14:textId="77777777" w:rsidR="00D02877" w:rsidRPr="00D02877" w:rsidRDefault="00D02877" w:rsidP="00D02877">
      <w:pPr>
        <w:pStyle w:val="Textoindependiente"/>
        <w:spacing w:line="360" w:lineRule="auto"/>
        <w:jc w:val="both"/>
        <w:rPr>
          <w:sz w:val="39"/>
          <w:szCs w:val="39"/>
        </w:rPr>
      </w:pPr>
    </w:p>
    <w:p w14:paraId="0037957C" w14:textId="6448C694" w:rsidR="000A7136" w:rsidRDefault="00000000" w:rsidP="00A54ECE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razonado,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denunciadas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72"/>
        </w:rPr>
        <w:t xml:space="preserve"> </w:t>
      </w:r>
      <w:r>
        <w:t>quejos</w:t>
      </w:r>
      <w:r w:rsidR="00D02877">
        <w:t xml:space="preserve">a </w:t>
      </w:r>
      <w:r>
        <w:t>serán motivo de análisis en el estudio de fondo del procedimiento en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actúa.</w:t>
      </w:r>
    </w:p>
    <w:p w14:paraId="6F6E6639" w14:textId="77777777" w:rsidR="000A7136" w:rsidRDefault="000A7136" w:rsidP="00A54ECE">
      <w:pPr>
        <w:pStyle w:val="Textoindependiente"/>
        <w:rPr>
          <w:sz w:val="39"/>
        </w:rPr>
      </w:pPr>
    </w:p>
    <w:p w14:paraId="7954910A" w14:textId="77777777" w:rsidR="000A7136" w:rsidRDefault="00000000" w:rsidP="00A54ECE">
      <w:pPr>
        <w:pStyle w:val="Ttulo1"/>
        <w:numPr>
          <w:ilvl w:val="0"/>
          <w:numId w:val="14"/>
        </w:numPr>
        <w:tabs>
          <w:tab w:val="left" w:pos="567"/>
        </w:tabs>
        <w:ind w:left="0" w:firstLine="0"/>
        <w:jc w:val="left"/>
      </w:pPr>
      <w:bookmarkStart w:id="4" w:name="_bookmark4"/>
      <w:bookmarkEnd w:id="4"/>
      <w:r>
        <w:t>CUESTIÓN</w:t>
      </w:r>
      <w:r>
        <w:rPr>
          <w:spacing w:val="-4"/>
        </w:rPr>
        <w:t xml:space="preserve"> </w:t>
      </w:r>
      <w:r>
        <w:t>PREVIA</w:t>
      </w:r>
    </w:p>
    <w:p w14:paraId="3C4D3048" w14:textId="77777777" w:rsidR="000A7136" w:rsidRDefault="000A7136" w:rsidP="00A54ECE">
      <w:pPr>
        <w:pStyle w:val="Textoindependiente"/>
        <w:rPr>
          <w:rFonts w:ascii="Arial"/>
          <w:b/>
          <w:sz w:val="41"/>
        </w:rPr>
      </w:pPr>
    </w:p>
    <w:p w14:paraId="78421989" w14:textId="5DAB8C64" w:rsidR="000A7136" w:rsidRDefault="00000000" w:rsidP="00A54ECE">
      <w:pPr>
        <w:pStyle w:val="Textoindependiente"/>
        <w:spacing w:line="360" w:lineRule="auto"/>
        <w:jc w:val="both"/>
        <w:rPr>
          <w:rFonts w:ascii="Arial" w:hAnsi="Arial"/>
          <w:b/>
        </w:rPr>
      </w:pPr>
      <w:r>
        <w:t>No</w:t>
      </w:r>
      <w:r>
        <w:rPr>
          <w:spacing w:val="1"/>
        </w:rPr>
        <w:t xml:space="preserve"> </w:t>
      </w:r>
      <w:r>
        <w:t>pasa</w:t>
      </w:r>
      <w:r>
        <w:rPr>
          <w:spacing w:val="1"/>
        </w:rPr>
        <w:t xml:space="preserve"> </w:t>
      </w:r>
      <w:r>
        <w:t>inadvertido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resolutor,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instructora emplazó a los denunciados para comparecer en el presente</w:t>
      </w:r>
      <w:r>
        <w:rPr>
          <w:spacing w:val="-70"/>
        </w:rPr>
        <w:t xml:space="preserve"> </w:t>
      </w:r>
      <w:r>
        <w:t xml:space="preserve">Procedimiento Especial Sancionador mediante los oficios </w:t>
      </w:r>
      <w:r>
        <w:rPr>
          <w:rFonts w:ascii="Arial" w:hAnsi="Arial"/>
          <w:b/>
        </w:rPr>
        <w:t>IEM-SE-CE-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594/2021</w:t>
      </w:r>
      <w:r>
        <w:rPr>
          <w:rFonts w:ascii="Arial" w:hAnsi="Arial"/>
          <w:b/>
          <w:spacing w:val="-2"/>
        </w:rPr>
        <w:t xml:space="preserve"> </w:t>
      </w:r>
      <w:r>
        <w:t>al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IEM-SE-CE-598/2</w:t>
      </w:r>
      <w:r w:rsidRPr="00AC6990">
        <w:rPr>
          <w:rFonts w:ascii="Arial" w:hAnsi="Arial"/>
          <w:b/>
        </w:rPr>
        <w:t>021</w:t>
      </w:r>
      <w:r w:rsidR="00D13B27" w:rsidRPr="00AC6990">
        <w:rPr>
          <w:rStyle w:val="Refdenotaalpie"/>
          <w:rFonts w:ascii="Arial" w:hAnsi="Arial"/>
          <w:b/>
        </w:rPr>
        <w:footnoteReference w:id="2"/>
      </w:r>
      <w:r w:rsidRPr="00AC6990">
        <w:rPr>
          <w:rFonts w:ascii="Arial" w:hAnsi="Arial"/>
          <w:b/>
        </w:rPr>
        <w:t>.</w:t>
      </w:r>
    </w:p>
    <w:p w14:paraId="1ADAA5BE" w14:textId="77777777" w:rsidR="000A7136" w:rsidRDefault="000A7136" w:rsidP="00A54ECE">
      <w:pPr>
        <w:pStyle w:val="Textoindependiente"/>
        <w:rPr>
          <w:rFonts w:ascii="Arial"/>
          <w:b/>
          <w:sz w:val="38"/>
        </w:rPr>
      </w:pPr>
    </w:p>
    <w:p w14:paraId="51151EFF" w14:textId="5CA846FF" w:rsidR="000A7136" w:rsidRDefault="00000000" w:rsidP="00A54ECE">
      <w:pPr>
        <w:pStyle w:val="Textoindependiente"/>
        <w:spacing w:line="360" w:lineRule="auto"/>
        <w:jc w:val="both"/>
      </w:pPr>
      <w:r>
        <w:t>Por</w:t>
      </w:r>
      <w:r>
        <w:rPr>
          <w:spacing w:val="67"/>
        </w:rPr>
        <w:t xml:space="preserve"> </w:t>
      </w:r>
      <w:r>
        <w:t>su</w:t>
      </w:r>
      <w:r>
        <w:rPr>
          <w:spacing w:val="68"/>
        </w:rPr>
        <w:t xml:space="preserve"> </w:t>
      </w:r>
      <w:r>
        <w:t>parte,</w:t>
      </w:r>
      <w:r>
        <w:rPr>
          <w:spacing w:val="69"/>
        </w:rPr>
        <w:t xml:space="preserve"> </w:t>
      </w:r>
      <w:r>
        <w:t>el</w:t>
      </w:r>
      <w:r>
        <w:rPr>
          <w:spacing w:val="70"/>
        </w:rPr>
        <w:t xml:space="preserve"> </w:t>
      </w:r>
      <w:r>
        <w:t>artículo</w:t>
      </w:r>
      <w:r>
        <w:rPr>
          <w:spacing w:val="71"/>
        </w:rPr>
        <w:t xml:space="preserve"> </w:t>
      </w:r>
      <w:r>
        <w:t>12</w:t>
      </w:r>
      <w:r>
        <w:rPr>
          <w:spacing w:val="70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Reglamento</w:t>
      </w:r>
      <w:r>
        <w:rPr>
          <w:spacing w:val="70"/>
        </w:rPr>
        <w:t xml:space="preserve"> </w:t>
      </w:r>
      <w:r>
        <w:t>para</w:t>
      </w:r>
      <w:r>
        <w:rPr>
          <w:spacing w:val="68"/>
        </w:rPr>
        <w:t xml:space="preserve"> </w:t>
      </w:r>
      <w:r>
        <w:t>la</w:t>
      </w:r>
      <w:r>
        <w:rPr>
          <w:spacing w:val="69"/>
        </w:rPr>
        <w:t xml:space="preserve"> </w:t>
      </w:r>
      <w:r>
        <w:t>Tramitación</w:t>
      </w:r>
      <w:r>
        <w:rPr>
          <w:spacing w:val="70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Sustanciación de Quejas y Denuncias en materia de Violencia 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Michoacán</w:t>
      </w:r>
      <w:r w:rsidR="00AC6990">
        <w:rPr>
          <w:rStyle w:val="Refdenotaalpie"/>
        </w:rPr>
        <w:footnoteReference w:id="3"/>
      </w:r>
      <w:r>
        <w:t>,</w:t>
      </w:r>
      <w:r>
        <w:rPr>
          <w:spacing w:val="1"/>
        </w:rPr>
        <w:t xml:space="preserve"> </w:t>
      </w:r>
      <w:r>
        <w:t>señala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notificación</w:t>
      </w:r>
      <w:r>
        <w:rPr>
          <w:spacing w:val="1"/>
        </w:rPr>
        <w:t xml:space="preserve"> </w:t>
      </w:r>
      <w:r>
        <w:t>hecha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-70"/>
        </w:rPr>
        <w:t xml:space="preserve"> </w:t>
      </w:r>
      <w:r>
        <w:lastRenderedPageBreak/>
        <w:t>deberá efectuarse</w:t>
      </w:r>
      <w:r>
        <w:rPr>
          <w:spacing w:val="1"/>
        </w:rPr>
        <w:t xml:space="preserve"> </w:t>
      </w:r>
      <w:r>
        <w:t>personalmente.</w:t>
      </w:r>
    </w:p>
    <w:p w14:paraId="32530696" w14:textId="77777777" w:rsidR="000A7136" w:rsidRDefault="000A7136" w:rsidP="00A54ECE">
      <w:pPr>
        <w:pStyle w:val="Textoindependiente"/>
        <w:rPr>
          <w:sz w:val="39"/>
        </w:rPr>
      </w:pPr>
    </w:p>
    <w:p w14:paraId="36307C30" w14:textId="77777777" w:rsidR="000A7136" w:rsidRDefault="00000000" w:rsidP="00A54ECE">
      <w:pPr>
        <w:pStyle w:val="Textoindependiente"/>
        <w:spacing w:line="357" w:lineRule="auto"/>
        <w:jc w:val="both"/>
      </w:pPr>
      <w:r>
        <w:t>Asimismo, en el párrafo segundo del referido precepto, establece que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deberán</w:t>
      </w:r>
      <w:r>
        <w:rPr>
          <w:spacing w:val="-1"/>
        </w:rPr>
        <w:t xml:space="preserve"> </w:t>
      </w:r>
      <w:r>
        <w:t>notificarse</w:t>
      </w:r>
      <w:r>
        <w:rPr>
          <w:spacing w:val="1"/>
        </w:rPr>
        <w:t xml:space="preserve"> </w:t>
      </w:r>
      <w:r>
        <w:t>por oficio.</w:t>
      </w:r>
    </w:p>
    <w:p w14:paraId="7D191327" w14:textId="77777777" w:rsidR="000A7136" w:rsidRDefault="000A7136" w:rsidP="00A54ECE">
      <w:pPr>
        <w:pStyle w:val="Textoindependiente"/>
        <w:rPr>
          <w:sz w:val="39"/>
        </w:rPr>
      </w:pPr>
    </w:p>
    <w:p w14:paraId="3C83026B" w14:textId="0E9E18BD" w:rsidR="000A7136" w:rsidRDefault="00000000" w:rsidP="00A54ECE">
      <w:pPr>
        <w:pStyle w:val="Textoindependiente"/>
        <w:spacing w:line="360" w:lineRule="auto"/>
        <w:jc w:val="both"/>
        <w:rPr>
          <w:rFonts w:ascii="Arial"/>
          <w:i/>
          <w:sz w:val="20"/>
        </w:rPr>
      </w:pPr>
      <w:r>
        <w:t>En el caso, se advierte que la parte denunciada es referida en su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regidores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[No.30]_ELIMINADO_el_Municipio_[28]</w:t>
      </w:r>
      <w:r>
        <w:t>,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permisiva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instructora para que emplace a los denunciados por oficio; por tales</w:t>
      </w:r>
      <w:r>
        <w:rPr>
          <w:spacing w:val="1"/>
        </w:rPr>
        <w:t xml:space="preserve"> </w:t>
      </w:r>
      <w:r>
        <w:t>circunstancias, en concepto de este Tribunal se les debió emplazar</w:t>
      </w:r>
      <w:r>
        <w:rPr>
          <w:spacing w:val="1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notificación</w:t>
      </w:r>
      <w:r>
        <w:rPr>
          <w:spacing w:val="1"/>
        </w:rPr>
        <w:t xml:space="preserve"> </w:t>
      </w:r>
      <w:r>
        <w:t>personal</w:t>
      </w:r>
      <w:r w:rsidR="00D02877">
        <w:t>.</w:t>
      </w:r>
    </w:p>
    <w:p w14:paraId="090099A4" w14:textId="77777777" w:rsidR="000A7136" w:rsidRDefault="000A7136" w:rsidP="00A54ECE">
      <w:pPr>
        <w:pStyle w:val="Textoindependiente"/>
        <w:rPr>
          <w:rFonts w:ascii="Arial"/>
          <w:i/>
          <w:sz w:val="21"/>
        </w:rPr>
      </w:pPr>
    </w:p>
    <w:p w14:paraId="7712E917" w14:textId="77777777" w:rsidR="000A7136" w:rsidRDefault="00000000" w:rsidP="00A54ECE">
      <w:pPr>
        <w:pStyle w:val="Textoindependiente"/>
        <w:spacing w:line="360" w:lineRule="auto"/>
        <w:jc w:val="both"/>
      </w:pPr>
      <w:r>
        <w:t>No obstante, la anterior inconsistencia procedimental fue convalidada</w:t>
      </w:r>
      <w:r>
        <w:rPr>
          <w:spacing w:val="1"/>
        </w:rPr>
        <w:t xml:space="preserve"> </w:t>
      </w:r>
      <w:r>
        <w:t>por</w:t>
      </w:r>
      <w:r>
        <w:rPr>
          <w:spacing w:val="21"/>
        </w:rPr>
        <w:t xml:space="preserve"> </w:t>
      </w:r>
      <w:r>
        <w:t>los</w:t>
      </w:r>
      <w:r>
        <w:rPr>
          <w:spacing w:val="24"/>
        </w:rPr>
        <w:t xml:space="preserve"> </w:t>
      </w:r>
      <w:r>
        <w:t>denunciados;</w:t>
      </w:r>
      <w:r>
        <w:rPr>
          <w:spacing w:val="25"/>
        </w:rPr>
        <w:t xml:space="preserve"> </w:t>
      </w:r>
      <w:r>
        <w:t>lo</w:t>
      </w:r>
      <w:r>
        <w:rPr>
          <w:spacing w:val="22"/>
        </w:rPr>
        <w:t xml:space="preserve"> </w:t>
      </w:r>
      <w:r>
        <w:t>anterior</w:t>
      </w:r>
      <w:r>
        <w:rPr>
          <w:spacing w:val="22"/>
        </w:rPr>
        <w:t xml:space="preserve"> </w:t>
      </w:r>
      <w:r>
        <w:t>es</w:t>
      </w:r>
      <w:r>
        <w:rPr>
          <w:spacing w:val="22"/>
        </w:rPr>
        <w:t xml:space="preserve"> </w:t>
      </w:r>
      <w:r>
        <w:t>así</w:t>
      </w:r>
      <w:r>
        <w:rPr>
          <w:spacing w:val="23"/>
        </w:rPr>
        <w:t xml:space="preserve"> </w:t>
      </w:r>
      <w:r>
        <w:t>porque</w:t>
      </w:r>
      <w:r>
        <w:rPr>
          <w:spacing w:val="24"/>
        </w:rPr>
        <w:t xml:space="preserve"> </w:t>
      </w:r>
      <w:r>
        <w:t>estos</w:t>
      </w:r>
      <w:r>
        <w:rPr>
          <w:spacing w:val="24"/>
        </w:rPr>
        <w:t xml:space="preserve"> </w:t>
      </w:r>
      <w:r>
        <w:t>comparecieron</w:t>
      </w:r>
      <w:r>
        <w:rPr>
          <w:spacing w:val="24"/>
        </w:rPr>
        <w:t xml:space="preserve"> </w:t>
      </w:r>
      <w:r>
        <w:t>a</w:t>
      </w:r>
      <w:r>
        <w:rPr>
          <w:spacing w:val="-70"/>
        </w:rPr>
        <w:t xml:space="preserve"> </w:t>
      </w:r>
      <w:r>
        <w:t>la audiencia de pruebas y alegatos mediante escrito de veintidós de</w:t>
      </w:r>
      <w:r>
        <w:rPr>
          <w:spacing w:val="1"/>
        </w:rPr>
        <w:t xml:space="preserve"> </w:t>
      </w:r>
      <w:r>
        <w:t>abril.</w:t>
      </w:r>
    </w:p>
    <w:p w14:paraId="2B850042" w14:textId="77777777" w:rsidR="000A7136" w:rsidRDefault="000A7136" w:rsidP="00A54ECE">
      <w:pPr>
        <w:pStyle w:val="Textoindependiente"/>
        <w:rPr>
          <w:sz w:val="39"/>
        </w:rPr>
      </w:pPr>
    </w:p>
    <w:p w14:paraId="2867A2D8" w14:textId="23AF578C" w:rsidR="000A7136" w:rsidRDefault="00000000" w:rsidP="00A54ECE">
      <w:pPr>
        <w:pStyle w:val="Textoindependiente"/>
        <w:spacing w:line="360" w:lineRule="auto"/>
        <w:jc w:val="both"/>
      </w:pPr>
      <w:r>
        <w:t>Por lo que este órgano jurisdiccional considera innecesario efectuar la</w:t>
      </w:r>
      <w:r>
        <w:rPr>
          <w:spacing w:val="1"/>
        </w:rPr>
        <w:t xml:space="preserve"> </w:t>
      </w:r>
      <w:r>
        <w:t>devolución del expediente en el que se actúa, en razón de que el acto</w:t>
      </w:r>
      <w:r>
        <w:rPr>
          <w:spacing w:val="1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comunicación</w:t>
      </w:r>
      <w:r>
        <w:rPr>
          <w:spacing w:val="40"/>
        </w:rPr>
        <w:t xml:space="preserve"> </w:t>
      </w:r>
      <w:r>
        <w:t>(notificación</w:t>
      </w:r>
      <w:r>
        <w:rPr>
          <w:spacing w:val="38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oficio)</w:t>
      </w:r>
      <w:r>
        <w:rPr>
          <w:spacing w:val="42"/>
        </w:rPr>
        <w:t xml:space="preserve"> </w:t>
      </w:r>
      <w:r>
        <w:t>surtió</w:t>
      </w:r>
      <w:r>
        <w:rPr>
          <w:spacing w:val="41"/>
        </w:rPr>
        <w:t xml:space="preserve"> </w:t>
      </w:r>
      <w:r>
        <w:t>sus</w:t>
      </w:r>
      <w:r>
        <w:rPr>
          <w:spacing w:val="41"/>
        </w:rPr>
        <w:t xml:space="preserve"> </w:t>
      </w:r>
      <w:r>
        <w:t>efectos,</w:t>
      </w:r>
      <w:r>
        <w:rPr>
          <w:spacing w:val="41"/>
        </w:rPr>
        <w:t xml:space="preserve"> </w:t>
      </w:r>
      <w:r>
        <w:t>es</w:t>
      </w:r>
      <w:r>
        <w:rPr>
          <w:spacing w:val="40"/>
        </w:rPr>
        <w:t xml:space="preserve"> </w:t>
      </w:r>
      <w:r>
        <w:t>decir,</w:t>
      </w:r>
      <w:r>
        <w:rPr>
          <w:spacing w:val="-70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tuvieron</w:t>
      </w:r>
      <w:r>
        <w:rPr>
          <w:spacing w:val="1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determinación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 instructora, consistente en la admisión a trámite de la queja</w:t>
      </w:r>
      <w:r>
        <w:rPr>
          <w:spacing w:val="1"/>
        </w:rPr>
        <w:t xml:space="preserve"> </w:t>
      </w:r>
      <w:r>
        <w:t>formulada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[No.31]_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[No.32]_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 xml:space="preserve"> 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[No.33]_ELIMINADO_el_Municipio_[28]</w:t>
      </w:r>
      <w:r>
        <w:t>,</w:t>
      </w:r>
      <w:r>
        <w:rPr>
          <w:spacing w:val="-2"/>
        </w:rPr>
        <w:t xml:space="preserve"> </w:t>
      </w:r>
      <w:r>
        <w:t>Michoacán.</w:t>
      </w:r>
    </w:p>
    <w:p w14:paraId="2ADEFB28" w14:textId="77777777" w:rsidR="000A7136" w:rsidRDefault="000A7136" w:rsidP="00A54ECE">
      <w:pPr>
        <w:pStyle w:val="Textoindependiente"/>
        <w:rPr>
          <w:sz w:val="39"/>
        </w:rPr>
      </w:pPr>
    </w:p>
    <w:p w14:paraId="4755FA55" w14:textId="77777777" w:rsidR="000A7136" w:rsidRDefault="00000000" w:rsidP="00A54ECE">
      <w:pPr>
        <w:pStyle w:val="Textoindependiente"/>
        <w:spacing w:line="360" w:lineRule="auto"/>
        <w:jc w:val="both"/>
      </w:pPr>
      <w:r>
        <w:t>Además, conocieron la causa por la que se les instauró el presente</w:t>
      </w:r>
      <w:r>
        <w:rPr>
          <w:spacing w:val="1"/>
        </w:rPr>
        <w:t xml:space="preserve"> </w:t>
      </w:r>
      <w:r>
        <w:t>procedimiento,</w:t>
      </w:r>
      <w:r>
        <w:rPr>
          <w:spacing w:val="1"/>
        </w:rPr>
        <w:t xml:space="preserve"> </w:t>
      </w:r>
      <w:r>
        <w:t>tan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referencia,</w:t>
      </w:r>
      <w:r>
        <w:rPr>
          <w:spacing w:val="1"/>
        </w:rPr>
        <w:t xml:space="preserve"> </w:t>
      </w:r>
      <w:r>
        <w:lastRenderedPageBreak/>
        <w:t>ofrecieron</w:t>
      </w:r>
      <w:r>
        <w:rPr>
          <w:spacing w:val="-2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formularon</w:t>
      </w:r>
      <w:r>
        <w:rPr>
          <w:spacing w:val="-1"/>
        </w:rPr>
        <w:t xml:space="preserve"> </w:t>
      </w:r>
      <w:r>
        <w:t>alegatos.</w:t>
      </w:r>
    </w:p>
    <w:p w14:paraId="48716FB0" w14:textId="77777777" w:rsidR="000A7136" w:rsidRDefault="000A7136" w:rsidP="00A54ECE">
      <w:pPr>
        <w:pStyle w:val="Textoindependiente"/>
        <w:rPr>
          <w:sz w:val="38"/>
        </w:rPr>
      </w:pPr>
    </w:p>
    <w:p w14:paraId="42D6807D" w14:textId="77777777" w:rsidR="000A7136" w:rsidRDefault="00000000" w:rsidP="00A54ECE">
      <w:pPr>
        <w:pStyle w:val="Textoindependiente"/>
        <w:spacing w:line="360" w:lineRule="auto"/>
        <w:jc w:val="both"/>
      </w:pPr>
      <w:r>
        <w:t>De manera que la reposición de dicho trámite no llevaría a ningún fin</w:t>
      </w:r>
      <w:r>
        <w:rPr>
          <w:spacing w:val="1"/>
        </w:rPr>
        <w:t xml:space="preserve"> </w:t>
      </w:r>
      <w:r>
        <w:t>práctico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garantizado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adecuada</w:t>
      </w:r>
      <w:r>
        <w:rPr>
          <w:spacing w:val="1"/>
        </w:rPr>
        <w:t xml:space="preserve"> </w:t>
      </w:r>
      <w:r>
        <w:t>defensa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 xml:space="preserve">denunciados </w:t>
      </w:r>
      <w:proofErr w:type="gramStart"/>
      <w:r>
        <w:t>y</w:t>
      </w:r>
      <w:proofErr w:type="gramEnd"/>
      <w:r>
        <w:rPr>
          <w:spacing w:val="-1"/>
        </w:rPr>
        <w:t xml:space="preserve"> </w:t>
      </w:r>
      <w:r>
        <w:t>además,</w:t>
      </w:r>
      <w:r>
        <w:rPr>
          <w:spacing w:val="-1"/>
        </w:rPr>
        <w:t xml:space="preserve"> </w:t>
      </w:r>
      <w:r>
        <w:t>generaría una</w:t>
      </w:r>
      <w:r>
        <w:rPr>
          <w:spacing w:val="-2"/>
        </w:rPr>
        <w:t xml:space="preserve"> </w:t>
      </w:r>
      <w:r>
        <w:t>indebida</w:t>
      </w:r>
      <w:r>
        <w:rPr>
          <w:spacing w:val="1"/>
        </w:rPr>
        <w:t xml:space="preserve"> </w:t>
      </w:r>
      <w:r>
        <w:t>dilación</w:t>
      </w:r>
      <w:r>
        <w:rPr>
          <w:spacing w:val="-2"/>
        </w:rPr>
        <w:t xml:space="preserve"> </w:t>
      </w:r>
      <w:r>
        <w:t>procesal.</w:t>
      </w:r>
    </w:p>
    <w:p w14:paraId="3A0C152D" w14:textId="77777777" w:rsidR="000A7136" w:rsidRDefault="000A7136" w:rsidP="00A54ECE">
      <w:pPr>
        <w:pStyle w:val="Textoindependiente"/>
        <w:rPr>
          <w:sz w:val="38"/>
        </w:rPr>
      </w:pPr>
    </w:p>
    <w:p w14:paraId="7C952A0C" w14:textId="77777777" w:rsidR="000A7136" w:rsidRDefault="00000000" w:rsidP="00A54ECE">
      <w:pPr>
        <w:pStyle w:val="Ttulo1"/>
        <w:numPr>
          <w:ilvl w:val="0"/>
          <w:numId w:val="14"/>
        </w:numPr>
        <w:tabs>
          <w:tab w:val="left" w:pos="591"/>
        </w:tabs>
        <w:ind w:left="0" w:firstLine="0"/>
        <w:jc w:val="left"/>
      </w:pPr>
      <w:bookmarkStart w:id="5" w:name="_bookmark5"/>
      <w:bookmarkEnd w:id="5"/>
      <w:r>
        <w:t>CAUSALES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IMPROCEDENCIA</w:t>
      </w:r>
    </w:p>
    <w:p w14:paraId="017B123D" w14:textId="77777777" w:rsidR="000A7136" w:rsidRDefault="000A7136" w:rsidP="00A54ECE">
      <w:pPr>
        <w:pStyle w:val="Textoindependiente"/>
        <w:rPr>
          <w:rFonts w:ascii="Arial"/>
          <w:b/>
          <w:sz w:val="41"/>
        </w:rPr>
      </w:pPr>
    </w:p>
    <w:p w14:paraId="697755A5" w14:textId="77777777" w:rsidR="000A7136" w:rsidRDefault="00000000" w:rsidP="00A54ECE">
      <w:pPr>
        <w:pStyle w:val="Textoindependiente"/>
        <w:spacing w:line="360" w:lineRule="auto"/>
        <w:jc w:val="both"/>
        <w:rPr>
          <w:rFonts w:ascii="Arial" w:hAnsi="Arial"/>
          <w:b/>
        </w:rPr>
      </w:pPr>
      <w:r>
        <w:t>Al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cuestión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estudio</w:t>
      </w:r>
      <w:r>
        <w:rPr>
          <w:spacing w:val="1"/>
        </w:rPr>
        <w:t xml:space="preserve"> </w:t>
      </w:r>
      <w:r>
        <w:t>preferente,</w:t>
      </w:r>
      <w:r>
        <w:rPr>
          <w:spacing w:val="7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examinará en primer término la causal de improcedencia invocada por</w:t>
      </w:r>
      <w:r>
        <w:rPr>
          <w:spacing w:val="1"/>
        </w:rPr>
        <w:t xml:space="preserve"> </w:t>
      </w:r>
      <w:r>
        <w:t>los denunciados, pues de resultar</w:t>
      </w:r>
      <w:r>
        <w:rPr>
          <w:spacing w:val="72"/>
        </w:rPr>
        <w:t xml:space="preserve"> </w:t>
      </w:r>
      <w:r>
        <w:t>fundada, haría innecesario analizar</w:t>
      </w:r>
      <w:r>
        <w:rPr>
          <w:spacing w:val="1"/>
        </w:rPr>
        <w:t xml:space="preserve"> </w:t>
      </w:r>
      <w:r>
        <w:t>el fondo de la cuestión planteada. Según lo establece la jurisprudencia</w:t>
      </w:r>
      <w:r>
        <w:rPr>
          <w:spacing w:val="1"/>
        </w:rPr>
        <w:t xml:space="preserve"> </w:t>
      </w:r>
      <w:r>
        <w:t>814, que sirve de apoyo por analogía, consultable en la página 553,</w:t>
      </w:r>
      <w:r>
        <w:rPr>
          <w:spacing w:val="1"/>
        </w:rPr>
        <w:t xml:space="preserve"> </w:t>
      </w:r>
      <w:r>
        <w:t>Tomo VI, Materia Común, del Apéndice al Semanario Judicial de 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1917-1995,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rubro;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“IMPROCEDENCIA,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CAUSALES</w:t>
      </w:r>
      <w:r>
        <w:rPr>
          <w:rFonts w:ascii="Arial" w:hAnsi="Arial"/>
          <w:b/>
          <w:spacing w:val="-70"/>
        </w:rPr>
        <w:t xml:space="preserve"> </w:t>
      </w:r>
      <w:r>
        <w:rPr>
          <w:rFonts w:ascii="Arial" w:hAnsi="Arial"/>
          <w:b/>
        </w:rPr>
        <w:t>DE.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JUICIO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AMPARO”.</w:t>
      </w:r>
    </w:p>
    <w:p w14:paraId="54824801" w14:textId="77777777" w:rsidR="000A7136" w:rsidRDefault="000A7136" w:rsidP="00A54ECE">
      <w:pPr>
        <w:pStyle w:val="Textoindependiente"/>
        <w:rPr>
          <w:rFonts w:ascii="Arial"/>
          <w:b/>
          <w:sz w:val="22"/>
        </w:rPr>
      </w:pPr>
    </w:p>
    <w:p w14:paraId="25112AE7" w14:textId="77777777" w:rsidR="000A7136" w:rsidRDefault="00000000" w:rsidP="00A54ECE">
      <w:pPr>
        <w:pStyle w:val="Textoindependiente"/>
        <w:spacing w:line="360" w:lineRule="auto"/>
        <w:jc w:val="both"/>
      </w:pPr>
      <w:r>
        <w:t>En ese tenor, los denunciados Yasir Elí Moreno Hernández, Roberto</w:t>
      </w:r>
      <w:r>
        <w:rPr>
          <w:spacing w:val="1"/>
        </w:rPr>
        <w:t xml:space="preserve"> </w:t>
      </w:r>
      <w:proofErr w:type="spellStart"/>
      <w:r>
        <w:t>Janacua</w:t>
      </w:r>
      <w:proofErr w:type="spellEnd"/>
      <w:r>
        <w:t xml:space="preserve"> Escobar, Rosa María Díaz Roco, </w:t>
      </w:r>
      <w:proofErr w:type="spellStart"/>
      <w:r>
        <w:t>Estefani</w:t>
      </w:r>
      <w:proofErr w:type="spellEnd"/>
      <w:r>
        <w:t xml:space="preserve"> Barriga Vargas y</w:t>
      </w:r>
      <w:r>
        <w:rPr>
          <w:spacing w:val="1"/>
        </w:rPr>
        <w:t xml:space="preserve"> </w:t>
      </w:r>
      <w:r>
        <w:t>Cecilia</w:t>
      </w:r>
      <w:r>
        <w:rPr>
          <w:spacing w:val="1"/>
        </w:rPr>
        <w:t xml:space="preserve"> </w:t>
      </w:r>
      <w:r>
        <w:t>Ortega Ramos, comparecieron</w:t>
      </w:r>
      <w:r>
        <w:rPr>
          <w:spacing w:val="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audiencia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alegatos, manifestando que las acusaciones que realiza la quejosa son</w:t>
      </w:r>
      <w:r>
        <w:rPr>
          <w:spacing w:val="-70"/>
        </w:rPr>
        <w:t xml:space="preserve"> </w:t>
      </w:r>
      <w:r>
        <w:t>falsas,</w:t>
      </w:r>
      <w:r>
        <w:rPr>
          <w:spacing w:val="1"/>
        </w:rPr>
        <w:t xml:space="preserve"> </w:t>
      </w:r>
      <w:r>
        <w:t>incluso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razones</w:t>
      </w:r>
      <w:r>
        <w:rPr>
          <w:spacing w:val="1"/>
        </w:rPr>
        <w:t xml:space="preserve"> </w:t>
      </w:r>
      <w:r>
        <w:t>jurídicas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pretende</w:t>
      </w:r>
      <w:r>
        <w:rPr>
          <w:spacing w:val="1"/>
        </w:rPr>
        <w:t xml:space="preserve"> </w:t>
      </w:r>
      <w:r>
        <w:t>activar</w:t>
      </w:r>
      <w:r>
        <w:rPr>
          <w:spacing w:val="1"/>
        </w:rPr>
        <w:t xml:space="preserve"> </w:t>
      </w:r>
      <w:r>
        <w:t>podrían</w:t>
      </w:r>
      <w:r>
        <w:rPr>
          <w:spacing w:val="1"/>
        </w:rPr>
        <w:t xml:space="preserve"> </w:t>
      </w:r>
      <w:r>
        <w:t>constituirse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argumentos</w:t>
      </w:r>
      <w:r>
        <w:rPr>
          <w:spacing w:val="-1"/>
        </w:rPr>
        <w:t xml:space="preserve"> </w:t>
      </w:r>
      <w:r>
        <w:t>frívolos.</w:t>
      </w:r>
    </w:p>
    <w:p w14:paraId="1EA79FE9" w14:textId="77777777" w:rsidR="000A7136" w:rsidRDefault="000A7136" w:rsidP="00A54ECE">
      <w:pPr>
        <w:pStyle w:val="Textoindependiente"/>
        <w:rPr>
          <w:sz w:val="39"/>
        </w:rPr>
      </w:pPr>
    </w:p>
    <w:p w14:paraId="1FAE65C5" w14:textId="77777777" w:rsidR="000A7136" w:rsidRDefault="00000000" w:rsidP="00A54ECE">
      <w:pPr>
        <w:pStyle w:val="Textoindependiente"/>
        <w:spacing w:line="360" w:lineRule="auto"/>
        <w:jc w:val="both"/>
      </w:pPr>
      <w:r>
        <w:t>La</w:t>
      </w:r>
      <w:r>
        <w:rPr>
          <w:spacing w:val="1"/>
        </w:rPr>
        <w:t xml:space="preserve"> </w:t>
      </w:r>
      <w:r>
        <w:t>causal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improcedencia</w:t>
      </w:r>
      <w:r>
        <w:rPr>
          <w:spacing w:val="1"/>
        </w:rPr>
        <w:t xml:space="preserve"> </w:t>
      </w:r>
      <w:r>
        <w:t>invocada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desestimarse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consideraciones</w:t>
      </w:r>
      <w:r>
        <w:rPr>
          <w:spacing w:val="-2"/>
        </w:rPr>
        <w:t xml:space="preserve"> </w:t>
      </w:r>
      <w:r>
        <w:t>siguientes:</w:t>
      </w:r>
    </w:p>
    <w:p w14:paraId="0082EBEB" w14:textId="77777777" w:rsidR="000A7136" w:rsidRDefault="000A7136" w:rsidP="00A54ECE">
      <w:pPr>
        <w:pStyle w:val="Textoindependiente"/>
        <w:rPr>
          <w:sz w:val="39"/>
        </w:rPr>
      </w:pPr>
    </w:p>
    <w:p w14:paraId="39A1566F" w14:textId="77777777" w:rsidR="000A7136" w:rsidRDefault="00000000" w:rsidP="00A54ECE">
      <w:pPr>
        <w:pStyle w:val="Textoindependiente"/>
        <w:spacing w:line="360" w:lineRule="auto"/>
        <w:jc w:val="both"/>
      </w:pPr>
      <w:r>
        <w:t>El Código Electoral, respecto a las quejas que resulten frívolas, en sus</w:t>
      </w:r>
      <w:r>
        <w:rPr>
          <w:spacing w:val="1"/>
        </w:rPr>
        <w:t xml:space="preserve"> </w:t>
      </w:r>
      <w:r>
        <w:t>dispositivos 230, fracción V, inciso b), y 257, párrafo tercero, inciso d),</w:t>
      </w:r>
      <w:r>
        <w:rPr>
          <w:spacing w:val="1"/>
        </w:rPr>
        <w:t xml:space="preserve"> </w:t>
      </w:r>
      <w:r>
        <w:t>dispone:</w:t>
      </w:r>
    </w:p>
    <w:p w14:paraId="7D7DC5C6" w14:textId="77777777" w:rsidR="000A7136" w:rsidRDefault="000A7136" w:rsidP="00A54ECE">
      <w:pPr>
        <w:pStyle w:val="Textoindependiente"/>
        <w:ind w:left="567" w:right="567"/>
        <w:rPr>
          <w:sz w:val="38"/>
        </w:rPr>
      </w:pPr>
    </w:p>
    <w:p w14:paraId="5D194659" w14:textId="77777777" w:rsidR="000A7136" w:rsidRDefault="00000000" w:rsidP="00A54ECE">
      <w:pPr>
        <w:ind w:left="567" w:righ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“Artículo 230.</w:t>
      </w:r>
      <w:r>
        <w:rPr>
          <w:rFonts w:ascii="Arial" w:hAnsi="Arial"/>
          <w:i/>
          <w:spacing w:val="-71"/>
          <w:sz w:val="26"/>
        </w:rPr>
        <w:t xml:space="preserve"> </w:t>
      </w:r>
      <w:r>
        <w:rPr>
          <w:rFonts w:ascii="Arial" w:hAnsi="Arial"/>
          <w:i/>
          <w:sz w:val="26"/>
        </w:rPr>
        <w:t>(…)</w:t>
      </w:r>
    </w:p>
    <w:p w14:paraId="2DACA345" w14:textId="77777777" w:rsidR="000A7136" w:rsidRDefault="00000000" w:rsidP="00A54ECE">
      <w:pPr>
        <w:ind w:left="567" w:righ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V.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Constituyen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infracciones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ciudadanos,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dirigentes y afiliados a partidos políticos, o en su caso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cualquier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persona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física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moral,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presente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Código;</w:t>
      </w:r>
    </w:p>
    <w:p w14:paraId="530046DC" w14:textId="77777777" w:rsidR="000A7136" w:rsidRDefault="00000000" w:rsidP="00A54ECE">
      <w:pPr>
        <w:ind w:left="567" w:right="567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(…)</w:t>
      </w:r>
    </w:p>
    <w:p w14:paraId="4CAB59FC" w14:textId="77777777" w:rsidR="000A7136" w:rsidRDefault="00000000" w:rsidP="00A54ECE">
      <w:pPr>
        <w:pStyle w:val="Prrafodelista"/>
        <w:numPr>
          <w:ilvl w:val="0"/>
          <w:numId w:val="13"/>
        </w:numPr>
        <w:tabs>
          <w:tab w:val="left" w:pos="1742"/>
        </w:tabs>
        <w:ind w:left="567" w:right="567" w:firstLine="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 xml:space="preserve">La promoción de denuncias frívolas. Para tales </w:t>
      </w:r>
      <w:r>
        <w:rPr>
          <w:rFonts w:ascii="Arial" w:hAnsi="Arial"/>
          <w:i/>
          <w:sz w:val="26"/>
        </w:rPr>
        <w:lastRenderedPageBreak/>
        <w:t>efectos, se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entenderá́ como denuncia frívola aquélla que se promueva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respecto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encuentren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soportados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ningún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medio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prueba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puedan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actualizar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supuesto jurídico específico en que se sustente la queja 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denuncia”.</w:t>
      </w:r>
    </w:p>
    <w:p w14:paraId="64A8003F" w14:textId="77777777" w:rsidR="000A7136" w:rsidRDefault="000A7136" w:rsidP="00A54ECE">
      <w:pPr>
        <w:pStyle w:val="Textoindependiente"/>
        <w:ind w:left="567" w:right="567"/>
        <w:rPr>
          <w:rFonts w:ascii="Arial"/>
          <w:i/>
        </w:rPr>
      </w:pPr>
    </w:p>
    <w:p w14:paraId="1C1E59B7" w14:textId="77777777" w:rsidR="000A7136" w:rsidRDefault="00000000" w:rsidP="00A54ECE">
      <w:pPr>
        <w:ind w:left="567" w:right="567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“Artículo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257.</w:t>
      </w:r>
      <w:r>
        <w:rPr>
          <w:rFonts w:ascii="Arial" w:hAnsi="Arial"/>
          <w:i/>
          <w:spacing w:val="-69"/>
          <w:sz w:val="26"/>
        </w:rPr>
        <w:t xml:space="preserve"> </w:t>
      </w:r>
      <w:r>
        <w:rPr>
          <w:rFonts w:ascii="Arial" w:hAnsi="Arial"/>
          <w:i/>
          <w:sz w:val="26"/>
        </w:rPr>
        <w:t>(…)</w:t>
      </w:r>
    </w:p>
    <w:p w14:paraId="53647960" w14:textId="77777777" w:rsidR="000A7136" w:rsidRDefault="00000000" w:rsidP="00A54ECE">
      <w:pPr>
        <w:ind w:left="567" w:right="567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denuncia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será́</w:t>
      </w:r>
      <w:r>
        <w:rPr>
          <w:rFonts w:ascii="Arial" w:hAnsi="Arial"/>
          <w:i/>
          <w:spacing w:val="10"/>
          <w:sz w:val="26"/>
        </w:rPr>
        <w:t xml:space="preserve"> </w:t>
      </w:r>
      <w:r>
        <w:rPr>
          <w:rFonts w:ascii="Arial" w:hAnsi="Arial"/>
          <w:i/>
          <w:sz w:val="26"/>
        </w:rPr>
        <w:t>desechada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plano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Secretaría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Ejecutiva,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sin prevención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alguna, cuando:</w:t>
      </w:r>
    </w:p>
    <w:p w14:paraId="5091450B" w14:textId="77777777" w:rsidR="000A7136" w:rsidRDefault="00000000" w:rsidP="00A54ECE">
      <w:pPr>
        <w:spacing w:line="298" w:lineRule="exact"/>
        <w:ind w:left="567" w:right="567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(…)</w:t>
      </w:r>
    </w:p>
    <w:p w14:paraId="7012A9C9" w14:textId="77777777" w:rsidR="000A7136" w:rsidRDefault="00000000" w:rsidP="00A54ECE">
      <w:pPr>
        <w:pStyle w:val="Prrafodelista"/>
        <w:numPr>
          <w:ilvl w:val="0"/>
          <w:numId w:val="13"/>
        </w:numPr>
        <w:tabs>
          <w:tab w:val="left" w:pos="1738"/>
        </w:tabs>
        <w:ind w:left="567" w:right="567" w:firstLine="0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1"/>
          <w:sz w:val="26"/>
        </w:rPr>
        <w:t xml:space="preserve"> </w:t>
      </w:r>
      <w:r>
        <w:rPr>
          <w:rFonts w:ascii="Arial" w:hAnsi="Arial"/>
          <w:i/>
          <w:sz w:val="26"/>
        </w:rPr>
        <w:t>denunciante</w:t>
      </w:r>
      <w:r>
        <w:rPr>
          <w:rFonts w:ascii="Arial" w:hAnsi="Arial"/>
          <w:i/>
          <w:spacing w:val="12"/>
          <w:sz w:val="26"/>
        </w:rPr>
        <w:t xml:space="preserve"> </w:t>
      </w:r>
      <w:r>
        <w:rPr>
          <w:rFonts w:ascii="Arial" w:hAnsi="Arial"/>
          <w:i/>
          <w:sz w:val="26"/>
        </w:rPr>
        <w:t>no</w:t>
      </w:r>
      <w:r>
        <w:rPr>
          <w:rFonts w:ascii="Arial" w:hAnsi="Arial"/>
          <w:i/>
          <w:spacing w:val="13"/>
          <w:sz w:val="26"/>
        </w:rPr>
        <w:t xml:space="preserve"> </w:t>
      </w:r>
      <w:r>
        <w:rPr>
          <w:rFonts w:ascii="Arial" w:hAnsi="Arial"/>
          <w:i/>
          <w:sz w:val="26"/>
        </w:rPr>
        <w:t>aporte</w:t>
      </w:r>
      <w:r>
        <w:rPr>
          <w:rFonts w:ascii="Arial" w:hAnsi="Arial"/>
          <w:i/>
          <w:spacing w:val="11"/>
          <w:sz w:val="26"/>
        </w:rPr>
        <w:t xml:space="preserve"> </w:t>
      </w:r>
      <w:r>
        <w:rPr>
          <w:rFonts w:ascii="Arial" w:hAnsi="Arial"/>
          <w:i/>
          <w:sz w:val="26"/>
        </w:rPr>
        <w:t>ni</w:t>
      </w:r>
      <w:r>
        <w:rPr>
          <w:rFonts w:ascii="Arial" w:hAnsi="Arial"/>
          <w:i/>
          <w:spacing w:val="12"/>
          <w:sz w:val="26"/>
        </w:rPr>
        <w:t xml:space="preserve"> </w:t>
      </w:r>
      <w:r>
        <w:rPr>
          <w:rFonts w:ascii="Arial" w:hAnsi="Arial"/>
          <w:i/>
          <w:sz w:val="26"/>
        </w:rPr>
        <w:t>ofrezca</w:t>
      </w:r>
      <w:r>
        <w:rPr>
          <w:rFonts w:ascii="Arial" w:hAnsi="Arial"/>
          <w:i/>
          <w:spacing w:val="11"/>
          <w:sz w:val="26"/>
        </w:rPr>
        <w:t xml:space="preserve"> </w:t>
      </w:r>
      <w:r>
        <w:rPr>
          <w:rFonts w:ascii="Arial" w:hAnsi="Arial"/>
          <w:i/>
          <w:sz w:val="26"/>
        </w:rPr>
        <w:t>prueba</w:t>
      </w:r>
      <w:r>
        <w:rPr>
          <w:rFonts w:ascii="Arial" w:hAnsi="Arial"/>
          <w:i/>
          <w:spacing w:val="12"/>
          <w:sz w:val="26"/>
        </w:rPr>
        <w:t xml:space="preserve"> </w:t>
      </w:r>
      <w:r>
        <w:rPr>
          <w:rFonts w:ascii="Arial" w:hAnsi="Arial"/>
          <w:i/>
          <w:sz w:val="26"/>
        </w:rPr>
        <w:t>alguna</w:t>
      </w:r>
      <w:r>
        <w:rPr>
          <w:rFonts w:ascii="Arial" w:hAnsi="Arial"/>
          <w:i/>
          <w:spacing w:val="1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2"/>
          <w:sz w:val="26"/>
        </w:rPr>
        <w:t xml:space="preserve"> </w:t>
      </w:r>
      <w:r>
        <w:rPr>
          <w:rFonts w:ascii="Arial" w:hAnsi="Arial"/>
          <w:i/>
          <w:sz w:val="26"/>
        </w:rPr>
        <w:t>sus</w:t>
      </w:r>
      <w:r>
        <w:rPr>
          <w:rFonts w:ascii="Arial" w:hAnsi="Arial"/>
          <w:i/>
          <w:spacing w:val="-69"/>
          <w:sz w:val="26"/>
        </w:rPr>
        <w:t xml:space="preserve"> </w:t>
      </w:r>
      <w:r>
        <w:rPr>
          <w:rFonts w:ascii="Arial" w:hAnsi="Arial"/>
          <w:i/>
          <w:sz w:val="26"/>
        </w:rPr>
        <w:t>dichos; o,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d) La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denuncia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sea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evidentemente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frívola…”</w:t>
      </w:r>
    </w:p>
    <w:p w14:paraId="1708685A" w14:textId="77777777" w:rsidR="000A7136" w:rsidRDefault="000A7136" w:rsidP="00A54ECE">
      <w:pPr>
        <w:pStyle w:val="Textoindependiente"/>
        <w:ind w:left="567" w:right="567"/>
        <w:rPr>
          <w:rFonts w:ascii="Arial"/>
          <w:i/>
          <w:sz w:val="39"/>
        </w:rPr>
      </w:pPr>
    </w:p>
    <w:p w14:paraId="38980090" w14:textId="77777777" w:rsidR="000A7136" w:rsidRDefault="00000000" w:rsidP="00D70EB4">
      <w:pPr>
        <w:pStyle w:val="Textoindependiente"/>
        <w:spacing w:line="360" w:lineRule="auto"/>
        <w:jc w:val="both"/>
      </w:pP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interpretación</w:t>
      </w:r>
      <w:r>
        <w:rPr>
          <w:spacing w:val="1"/>
        </w:rPr>
        <w:t xml:space="preserve"> </w:t>
      </w:r>
      <w:r>
        <w:t>gramatical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sistemática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normatividad</w:t>
      </w:r>
      <w:r>
        <w:rPr>
          <w:spacing w:val="1"/>
        </w:rPr>
        <w:t xml:space="preserve"> </w:t>
      </w:r>
      <w:r>
        <w:t>invocada, se desprende que la frivolidad en el derecho administrativo</w:t>
      </w:r>
      <w:r>
        <w:rPr>
          <w:spacing w:val="1"/>
        </w:rPr>
        <w:t xml:space="preserve"> </w:t>
      </w:r>
      <w:r>
        <w:t>sancionador electoral local se actualiza cuando la queja o denuncia</w:t>
      </w:r>
      <w:r>
        <w:rPr>
          <w:spacing w:val="1"/>
        </w:rPr>
        <w:t xml:space="preserve"> </w:t>
      </w:r>
      <w:r>
        <w:t>presentada:</w:t>
      </w:r>
    </w:p>
    <w:p w14:paraId="38AE8B2C" w14:textId="77777777" w:rsidR="000A7136" w:rsidRDefault="000A7136" w:rsidP="00D70EB4">
      <w:pPr>
        <w:pStyle w:val="Textoindependiente"/>
        <w:rPr>
          <w:sz w:val="20"/>
        </w:rPr>
      </w:pPr>
    </w:p>
    <w:p w14:paraId="1B1DD7F3" w14:textId="77777777" w:rsidR="000A7136" w:rsidRDefault="000A7136" w:rsidP="00D70EB4">
      <w:pPr>
        <w:pStyle w:val="Textoindependiente"/>
        <w:rPr>
          <w:sz w:val="22"/>
        </w:rPr>
      </w:pPr>
    </w:p>
    <w:p w14:paraId="62F24B42" w14:textId="77777777" w:rsidR="000A7136" w:rsidRDefault="00000000" w:rsidP="00D70EB4">
      <w:pPr>
        <w:pStyle w:val="Prrafodelista"/>
        <w:numPr>
          <w:ilvl w:val="0"/>
          <w:numId w:val="12"/>
        </w:numPr>
        <w:tabs>
          <w:tab w:val="left" w:pos="619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Se promueva respecto a hechos que no se encuentren soportados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-2"/>
          <w:sz w:val="26"/>
        </w:rPr>
        <w:t xml:space="preserve"> </w:t>
      </w:r>
      <w:r>
        <w:rPr>
          <w:sz w:val="26"/>
        </w:rPr>
        <w:t>ningún</w:t>
      </w:r>
      <w:r>
        <w:rPr>
          <w:spacing w:val="-1"/>
          <w:sz w:val="26"/>
        </w:rPr>
        <w:t xml:space="preserve"> </w:t>
      </w:r>
      <w:r>
        <w:rPr>
          <w:sz w:val="26"/>
        </w:rPr>
        <w:t>medio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prueba.</w:t>
      </w:r>
    </w:p>
    <w:p w14:paraId="043E15D8" w14:textId="77777777" w:rsidR="000A7136" w:rsidRDefault="00000000" w:rsidP="00D70EB4">
      <w:pPr>
        <w:pStyle w:val="Prrafodelista"/>
        <w:numPr>
          <w:ilvl w:val="0"/>
          <w:numId w:val="12"/>
        </w:numPr>
        <w:tabs>
          <w:tab w:val="left" w:pos="641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No se pueda actualizar el supuesto jurídico específico en que se</w:t>
      </w:r>
      <w:r>
        <w:rPr>
          <w:spacing w:val="1"/>
          <w:sz w:val="26"/>
        </w:rPr>
        <w:t xml:space="preserve"> </w:t>
      </w:r>
      <w:r>
        <w:rPr>
          <w:sz w:val="26"/>
        </w:rPr>
        <w:t>sustente la queja o denuncia, por lo que los hechos no constituyan una</w:t>
      </w:r>
      <w:r>
        <w:rPr>
          <w:spacing w:val="1"/>
          <w:sz w:val="26"/>
        </w:rPr>
        <w:t xml:space="preserve"> </w:t>
      </w:r>
      <w:r>
        <w:rPr>
          <w:sz w:val="26"/>
        </w:rPr>
        <w:t>falta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-1"/>
          <w:sz w:val="26"/>
        </w:rPr>
        <w:t xml:space="preserve"> </w:t>
      </w:r>
      <w:r>
        <w:rPr>
          <w:sz w:val="26"/>
        </w:rPr>
        <w:t>violación</w:t>
      </w:r>
      <w:r>
        <w:rPr>
          <w:spacing w:val="-1"/>
          <w:sz w:val="26"/>
        </w:rPr>
        <w:t xml:space="preserve"> </w:t>
      </w:r>
      <w:r>
        <w:rPr>
          <w:sz w:val="26"/>
        </w:rPr>
        <w:t>electoral.</w:t>
      </w:r>
    </w:p>
    <w:p w14:paraId="5CD8C467" w14:textId="77777777" w:rsidR="000A7136" w:rsidRDefault="00000000" w:rsidP="00D70EB4">
      <w:pPr>
        <w:pStyle w:val="Prrafodelista"/>
        <w:numPr>
          <w:ilvl w:val="0"/>
          <w:numId w:val="12"/>
        </w:numPr>
        <w:tabs>
          <w:tab w:val="left" w:pos="629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Las pretensiones formuladas no se puedan alcanzar jurídicamente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ser notorio</w:t>
      </w:r>
      <w:r>
        <w:rPr>
          <w:spacing w:val="-1"/>
          <w:sz w:val="26"/>
        </w:rPr>
        <w:t xml:space="preserve"> </w:t>
      </w:r>
      <w:r>
        <w:rPr>
          <w:sz w:val="26"/>
        </w:rPr>
        <w:t>y</w:t>
      </w:r>
      <w:r>
        <w:rPr>
          <w:spacing w:val="-2"/>
          <w:sz w:val="26"/>
        </w:rPr>
        <w:t xml:space="preserve"> </w:t>
      </w:r>
      <w:r>
        <w:rPr>
          <w:sz w:val="26"/>
        </w:rPr>
        <w:t>evidente</w:t>
      </w:r>
      <w:r>
        <w:rPr>
          <w:spacing w:val="-2"/>
          <w:sz w:val="26"/>
        </w:rPr>
        <w:t xml:space="preserve"> </w:t>
      </w:r>
      <w:r>
        <w:rPr>
          <w:sz w:val="26"/>
        </w:rPr>
        <w:t>que</w:t>
      </w:r>
      <w:r>
        <w:rPr>
          <w:spacing w:val="-2"/>
          <w:sz w:val="26"/>
        </w:rPr>
        <w:t xml:space="preserve"> </w:t>
      </w:r>
      <w:r>
        <w:rPr>
          <w:sz w:val="26"/>
        </w:rPr>
        <w:t>no se</w:t>
      </w:r>
      <w:r>
        <w:rPr>
          <w:spacing w:val="-2"/>
          <w:sz w:val="26"/>
        </w:rPr>
        <w:t xml:space="preserve"> </w:t>
      </w:r>
      <w:r>
        <w:rPr>
          <w:sz w:val="26"/>
        </w:rPr>
        <w:t>encuentran al</w:t>
      </w:r>
      <w:r>
        <w:rPr>
          <w:spacing w:val="-2"/>
          <w:sz w:val="26"/>
        </w:rPr>
        <w:t xml:space="preserve"> </w:t>
      </w:r>
      <w:r>
        <w:rPr>
          <w:sz w:val="26"/>
        </w:rPr>
        <w:t>amparo</w:t>
      </w:r>
      <w:r>
        <w:rPr>
          <w:spacing w:val="-2"/>
          <w:sz w:val="26"/>
        </w:rPr>
        <w:t xml:space="preserve"> </w:t>
      </w:r>
      <w:r>
        <w:rPr>
          <w:sz w:val="26"/>
        </w:rPr>
        <w:t>del derecho.</w:t>
      </w:r>
    </w:p>
    <w:p w14:paraId="02F38175" w14:textId="77777777" w:rsidR="000A7136" w:rsidRDefault="000A7136" w:rsidP="00D70EB4">
      <w:pPr>
        <w:pStyle w:val="Textoindependiente"/>
        <w:rPr>
          <w:sz w:val="38"/>
        </w:rPr>
      </w:pPr>
    </w:p>
    <w:p w14:paraId="52BA1768" w14:textId="77777777" w:rsidR="000A7136" w:rsidRDefault="00000000" w:rsidP="00D70EB4">
      <w:pPr>
        <w:pStyle w:val="Textoindependiente"/>
        <w:spacing w:line="360" w:lineRule="auto"/>
        <w:jc w:val="both"/>
      </w:pPr>
      <w:r>
        <w:t>En el caso particular, de una revisión inicial al escrito de denuncia, se</w:t>
      </w:r>
      <w:r>
        <w:rPr>
          <w:spacing w:val="1"/>
        </w:rPr>
        <w:t xml:space="preserve"> </w:t>
      </w:r>
      <w:r>
        <w:t>advierte que la quejosa señaló los hechos que en su concepto son</w:t>
      </w:r>
      <w:r>
        <w:rPr>
          <w:spacing w:val="1"/>
        </w:rPr>
        <w:t xml:space="preserve"> </w:t>
      </w:r>
      <w:r>
        <w:t xml:space="preserve">susceptibles de constituir violencia política </w:t>
      </w:r>
      <w:proofErr w:type="gramStart"/>
      <w:r>
        <w:t>en razón de</w:t>
      </w:r>
      <w:proofErr w:type="gramEnd"/>
      <w:r>
        <w:t xml:space="preserve"> género; de igual</w:t>
      </w:r>
      <w:r>
        <w:rPr>
          <w:spacing w:val="-70"/>
        </w:rPr>
        <w:t xml:space="preserve"> </w:t>
      </w:r>
      <w:r>
        <w:t>forma, expresó las consideraciones jurídicas que estimó aplicables al</w:t>
      </w:r>
      <w:r>
        <w:rPr>
          <w:spacing w:val="1"/>
        </w:rPr>
        <w:t xml:space="preserve"> </w:t>
      </w:r>
      <w:r>
        <w:t>caso concreto, y para tal efecto aportó los medios de convicción que</w:t>
      </w:r>
      <w:r>
        <w:rPr>
          <w:spacing w:val="1"/>
        </w:rPr>
        <w:t xml:space="preserve"> </w:t>
      </w:r>
      <w:r>
        <w:t>consideró idóneos y suficientes para acreditar cada uno de los hechos</w:t>
      </w:r>
      <w:r>
        <w:rPr>
          <w:spacing w:val="1"/>
        </w:rPr>
        <w:t xml:space="preserve"> </w:t>
      </w:r>
      <w:r>
        <w:t>denunciados.</w:t>
      </w:r>
    </w:p>
    <w:p w14:paraId="4820C993" w14:textId="77777777" w:rsidR="000A7136" w:rsidRDefault="000A7136" w:rsidP="00D70EB4">
      <w:pPr>
        <w:pStyle w:val="Textoindependiente"/>
        <w:rPr>
          <w:sz w:val="39"/>
        </w:rPr>
      </w:pPr>
    </w:p>
    <w:p w14:paraId="2CE1E040" w14:textId="77777777" w:rsidR="000A7136" w:rsidRDefault="00000000" w:rsidP="00D70EB4">
      <w:pPr>
        <w:pStyle w:val="Textoindependiente"/>
        <w:spacing w:line="360" w:lineRule="auto"/>
        <w:jc w:val="both"/>
      </w:pPr>
      <w:r>
        <w:t>En consecuencia, con independencia de que sus pretensiones puedan</w:t>
      </w:r>
      <w:r>
        <w:rPr>
          <w:spacing w:val="1"/>
        </w:rPr>
        <w:t xml:space="preserve"> </w:t>
      </w:r>
      <w:r>
        <w:t>resultar fundadas o no, lo cual será motivo de análisis en el fondo de la</w:t>
      </w:r>
      <w:r>
        <w:rPr>
          <w:spacing w:val="1"/>
        </w:rPr>
        <w:t xml:space="preserve"> </w:t>
      </w:r>
      <w:r>
        <w:t>presente</w:t>
      </w:r>
      <w:r>
        <w:rPr>
          <w:spacing w:val="68"/>
        </w:rPr>
        <w:t xml:space="preserve"> </w:t>
      </w:r>
      <w:r>
        <w:t>sentencia,</w:t>
      </w:r>
      <w:r>
        <w:rPr>
          <w:spacing w:val="71"/>
        </w:rPr>
        <w:t xml:space="preserve"> </w:t>
      </w:r>
      <w:r>
        <w:t>es</w:t>
      </w:r>
      <w:r>
        <w:rPr>
          <w:spacing w:val="69"/>
        </w:rPr>
        <w:t xml:space="preserve"> </w:t>
      </w:r>
      <w:r>
        <w:t>dable</w:t>
      </w:r>
      <w:r>
        <w:rPr>
          <w:spacing w:val="68"/>
        </w:rPr>
        <w:t xml:space="preserve"> </w:t>
      </w:r>
      <w:r>
        <w:t>concluir</w:t>
      </w:r>
      <w:r>
        <w:rPr>
          <w:spacing w:val="71"/>
        </w:rPr>
        <w:t xml:space="preserve"> </w:t>
      </w:r>
      <w:r>
        <w:t>que,</w:t>
      </w:r>
      <w:r>
        <w:rPr>
          <w:spacing w:val="67"/>
        </w:rPr>
        <w:t xml:space="preserve"> </w:t>
      </w:r>
      <w:r>
        <w:t>por</w:t>
      </w:r>
      <w:r>
        <w:rPr>
          <w:spacing w:val="69"/>
        </w:rPr>
        <w:t xml:space="preserve"> </w:t>
      </w:r>
      <w:r>
        <w:t>lo</w:t>
      </w:r>
      <w:r>
        <w:rPr>
          <w:spacing w:val="69"/>
        </w:rPr>
        <w:t xml:space="preserve"> </w:t>
      </w:r>
      <w:r>
        <w:t>expuesto,</w:t>
      </w:r>
      <w:r>
        <w:rPr>
          <w:spacing w:val="2"/>
        </w:rPr>
        <w:t xml:space="preserve"> </w:t>
      </w:r>
      <w:r>
        <w:t>no</w:t>
      </w:r>
      <w:r>
        <w:rPr>
          <w:spacing w:val="69"/>
        </w:rPr>
        <w:t xml:space="preserve"> </w:t>
      </w:r>
      <w:r>
        <w:t>les</w:t>
      </w:r>
      <w:r>
        <w:rPr>
          <w:spacing w:val="-70"/>
        </w:rPr>
        <w:t xml:space="preserve"> </w:t>
      </w:r>
      <w:r>
        <w:lastRenderedPageBreak/>
        <w:t>asiste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denunciados respecto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 la</w:t>
      </w:r>
      <w:r>
        <w:rPr>
          <w:spacing w:val="-2"/>
        </w:rPr>
        <w:t xml:space="preserve"> </w:t>
      </w:r>
      <w:r>
        <w:t>queja</w:t>
      </w:r>
      <w:r>
        <w:rPr>
          <w:spacing w:val="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frívola.</w:t>
      </w:r>
    </w:p>
    <w:p w14:paraId="7064B48A" w14:textId="77777777" w:rsidR="000A7136" w:rsidRDefault="000A7136" w:rsidP="00D70EB4">
      <w:pPr>
        <w:pStyle w:val="Textoindependiente"/>
        <w:rPr>
          <w:sz w:val="39"/>
        </w:rPr>
      </w:pPr>
    </w:p>
    <w:p w14:paraId="626F024C" w14:textId="77777777" w:rsidR="000A7136" w:rsidRDefault="00000000" w:rsidP="00D70EB4">
      <w:pPr>
        <w:pStyle w:val="Ttulo1"/>
        <w:ind w:left="0"/>
        <w:jc w:val="both"/>
      </w:pPr>
      <w:bookmarkStart w:id="6" w:name="_bookmark6"/>
      <w:bookmarkEnd w:id="6"/>
      <w:r>
        <w:t>7.</w:t>
      </w:r>
      <w:r>
        <w:rPr>
          <w:spacing w:val="-5"/>
        </w:rPr>
        <w:t xml:space="preserve"> </w:t>
      </w:r>
      <w:r>
        <w:t>PROCEDENCIA</w:t>
      </w:r>
    </w:p>
    <w:p w14:paraId="57B81AAA" w14:textId="77777777" w:rsidR="000A7136" w:rsidRDefault="000A7136" w:rsidP="00D70EB4">
      <w:pPr>
        <w:pStyle w:val="Textoindependiente"/>
        <w:rPr>
          <w:rFonts w:ascii="Arial"/>
          <w:b/>
          <w:sz w:val="30"/>
        </w:rPr>
      </w:pPr>
    </w:p>
    <w:p w14:paraId="4CE3CBAA" w14:textId="12C0AC1C" w:rsidR="000A7136" w:rsidRDefault="00000000" w:rsidP="00D70EB4">
      <w:pPr>
        <w:pStyle w:val="Prrafodelista"/>
        <w:numPr>
          <w:ilvl w:val="0"/>
          <w:numId w:val="11"/>
        </w:numPr>
        <w:tabs>
          <w:tab w:val="left" w:pos="614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Forma. </w:t>
      </w:r>
      <w:r>
        <w:rPr>
          <w:sz w:val="26"/>
        </w:rPr>
        <w:t>Derivado de la escisión ordenada por el TEEM en el Juicio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Ciudadano </w:t>
      </w:r>
      <w:r w:rsidR="00FE427D" w:rsidRPr="00FE427D">
        <w:rPr>
          <w:color w:val="FFFFFF"/>
          <w:sz w:val="26"/>
          <w:highlight w:val="darkCyan"/>
        </w:rPr>
        <w:t>[No.34]_</w:t>
      </w:r>
      <w:proofErr w:type="spellStart"/>
      <w:r w:rsidR="00FE427D" w:rsidRPr="00FE427D">
        <w:rPr>
          <w:color w:val="FFFFFF"/>
          <w:sz w:val="26"/>
          <w:highlight w:val="darkCyan"/>
        </w:rPr>
        <w:t>ELIMINADO_el_número_de_expediente_relacionado</w:t>
      </w:r>
      <w:proofErr w:type="spellEnd"/>
      <w:r w:rsidR="00FE427D" w:rsidRPr="00FE427D">
        <w:rPr>
          <w:color w:val="FFFFFF"/>
          <w:sz w:val="26"/>
          <w:highlight w:val="darkCyan"/>
        </w:rPr>
        <w:t>_[151]</w:t>
      </w:r>
      <w:r>
        <w:rPr>
          <w:sz w:val="26"/>
        </w:rPr>
        <w:t xml:space="preserve"> y de la integración del cuaderno de</w:t>
      </w:r>
      <w:r>
        <w:rPr>
          <w:spacing w:val="1"/>
          <w:sz w:val="26"/>
        </w:rPr>
        <w:t xml:space="preserve"> </w:t>
      </w:r>
      <w:r>
        <w:rPr>
          <w:sz w:val="26"/>
        </w:rPr>
        <w:t>antecedentes</w:t>
      </w:r>
      <w:r>
        <w:rPr>
          <w:spacing w:val="33"/>
          <w:sz w:val="26"/>
        </w:rPr>
        <w:t xml:space="preserve"> </w:t>
      </w:r>
      <w:r w:rsidR="00FE427D" w:rsidRPr="00FE427D">
        <w:rPr>
          <w:color w:val="FFFFFF"/>
          <w:sz w:val="26"/>
          <w:highlight w:val="darkCyan"/>
        </w:rPr>
        <w:t>[No.35]_</w:t>
      </w:r>
      <w:proofErr w:type="spellStart"/>
      <w:r w:rsidR="00FE427D" w:rsidRPr="00FE427D">
        <w:rPr>
          <w:color w:val="FFFFFF"/>
          <w:sz w:val="26"/>
          <w:highlight w:val="darkCyan"/>
        </w:rPr>
        <w:t>ELIMINADO_el_número_de_expediente_antecedente</w:t>
      </w:r>
      <w:proofErr w:type="spellEnd"/>
      <w:r w:rsidR="00FE427D" w:rsidRPr="00FE427D">
        <w:rPr>
          <w:color w:val="FFFFFF"/>
          <w:sz w:val="26"/>
          <w:highlight w:val="darkCyan"/>
        </w:rPr>
        <w:t>_[152]</w:t>
      </w:r>
      <w:r>
        <w:rPr>
          <w:spacing w:val="35"/>
          <w:sz w:val="26"/>
        </w:rPr>
        <w:t xml:space="preserve"> </w:t>
      </w:r>
      <w:r>
        <w:rPr>
          <w:sz w:val="26"/>
        </w:rPr>
        <w:t>por</w:t>
      </w:r>
      <w:r>
        <w:rPr>
          <w:spacing w:val="35"/>
          <w:sz w:val="26"/>
        </w:rPr>
        <w:t xml:space="preserve"> </w:t>
      </w:r>
      <w:r>
        <w:rPr>
          <w:sz w:val="26"/>
        </w:rPr>
        <w:t>parte</w:t>
      </w:r>
      <w:r>
        <w:rPr>
          <w:spacing w:val="35"/>
          <w:sz w:val="26"/>
        </w:rPr>
        <w:t xml:space="preserve"> </w:t>
      </w:r>
      <w:r>
        <w:rPr>
          <w:sz w:val="26"/>
        </w:rPr>
        <w:t>del</w:t>
      </w:r>
      <w:r>
        <w:rPr>
          <w:spacing w:val="35"/>
          <w:sz w:val="26"/>
        </w:rPr>
        <w:t xml:space="preserve"> </w:t>
      </w:r>
      <w:r>
        <w:rPr>
          <w:sz w:val="26"/>
        </w:rPr>
        <w:t>IEM,</w:t>
      </w:r>
      <w:r>
        <w:rPr>
          <w:spacing w:val="35"/>
          <w:sz w:val="26"/>
        </w:rPr>
        <w:t xml:space="preserve"> </w:t>
      </w:r>
      <w:r>
        <w:rPr>
          <w:sz w:val="26"/>
        </w:rPr>
        <w:t>la</w:t>
      </w:r>
      <w:r>
        <w:rPr>
          <w:spacing w:val="36"/>
          <w:sz w:val="26"/>
        </w:rPr>
        <w:t xml:space="preserve"> </w:t>
      </w:r>
      <w:r>
        <w:rPr>
          <w:sz w:val="26"/>
        </w:rPr>
        <w:t>quejosa</w:t>
      </w:r>
      <w:r>
        <w:rPr>
          <w:spacing w:val="35"/>
          <w:sz w:val="26"/>
        </w:rPr>
        <w:t xml:space="preserve"> </w:t>
      </w:r>
      <w:r>
        <w:rPr>
          <w:sz w:val="26"/>
        </w:rPr>
        <w:t>ratificó</w:t>
      </w:r>
      <w:r w:rsidR="00D02877">
        <w:rPr>
          <w:spacing w:val="-70"/>
          <w:sz w:val="26"/>
        </w:rPr>
        <w:t xml:space="preserve"> </w:t>
      </w:r>
      <w:r>
        <w:rPr>
          <w:sz w:val="26"/>
        </w:rPr>
        <w:t>su</w:t>
      </w:r>
      <w:r w:rsidR="00D02877">
        <w:rPr>
          <w:spacing w:val="67"/>
          <w:sz w:val="26"/>
        </w:rPr>
        <w:t xml:space="preserve"> </w:t>
      </w:r>
      <w:r>
        <w:rPr>
          <w:sz w:val="26"/>
        </w:rPr>
        <w:t>denuncia</w:t>
      </w:r>
      <w:r>
        <w:rPr>
          <w:spacing w:val="69"/>
          <w:sz w:val="26"/>
        </w:rPr>
        <w:t xml:space="preserve"> </w:t>
      </w:r>
      <w:r>
        <w:rPr>
          <w:sz w:val="26"/>
        </w:rPr>
        <w:t>por</w:t>
      </w:r>
      <w:r>
        <w:rPr>
          <w:spacing w:val="70"/>
          <w:sz w:val="26"/>
        </w:rPr>
        <w:t xml:space="preserve"> </w:t>
      </w:r>
      <w:r>
        <w:rPr>
          <w:sz w:val="26"/>
        </w:rPr>
        <w:t>escrito</w:t>
      </w:r>
      <w:r>
        <w:rPr>
          <w:spacing w:val="67"/>
          <w:sz w:val="26"/>
        </w:rPr>
        <w:t xml:space="preserve"> </w:t>
      </w:r>
      <w:r>
        <w:rPr>
          <w:sz w:val="26"/>
        </w:rPr>
        <w:t>ante</w:t>
      </w:r>
      <w:r>
        <w:rPr>
          <w:spacing w:val="68"/>
          <w:sz w:val="26"/>
        </w:rPr>
        <w:t xml:space="preserve"> </w:t>
      </w:r>
      <w:r>
        <w:rPr>
          <w:sz w:val="26"/>
        </w:rPr>
        <w:t>el</w:t>
      </w:r>
      <w:r>
        <w:rPr>
          <w:spacing w:val="70"/>
          <w:sz w:val="26"/>
        </w:rPr>
        <w:t xml:space="preserve"> </w:t>
      </w:r>
      <w:r>
        <w:rPr>
          <w:sz w:val="26"/>
        </w:rPr>
        <w:t>IEM,</w:t>
      </w:r>
      <w:r>
        <w:rPr>
          <w:spacing w:val="70"/>
          <w:sz w:val="26"/>
        </w:rPr>
        <w:t xml:space="preserve"> </w:t>
      </w:r>
      <w:r>
        <w:rPr>
          <w:sz w:val="26"/>
        </w:rPr>
        <w:t>haciendo</w:t>
      </w:r>
      <w:r>
        <w:rPr>
          <w:spacing w:val="67"/>
          <w:sz w:val="26"/>
        </w:rPr>
        <w:t xml:space="preserve"> </w:t>
      </w:r>
      <w:r>
        <w:rPr>
          <w:sz w:val="26"/>
        </w:rPr>
        <w:t>constar</w:t>
      </w:r>
      <w:r>
        <w:rPr>
          <w:spacing w:val="68"/>
          <w:sz w:val="26"/>
        </w:rPr>
        <w:t xml:space="preserve"> </w:t>
      </w:r>
      <w:r>
        <w:rPr>
          <w:sz w:val="26"/>
        </w:rPr>
        <w:t>su</w:t>
      </w:r>
      <w:r>
        <w:rPr>
          <w:spacing w:val="69"/>
          <w:sz w:val="26"/>
        </w:rPr>
        <w:t xml:space="preserve"> </w:t>
      </w:r>
      <w:r>
        <w:rPr>
          <w:sz w:val="26"/>
        </w:rPr>
        <w:t>nombre,</w:t>
      </w:r>
      <w:r>
        <w:rPr>
          <w:spacing w:val="-70"/>
          <w:sz w:val="26"/>
        </w:rPr>
        <w:t xml:space="preserve"> </w:t>
      </w:r>
      <w:r>
        <w:rPr>
          <w:sz w:val="26"/>
        </w:rPr>
        <w:t>domicilio para oír y recibir notificaciones y su firma autógrafa, además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identifica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hechos</w:t>
      </w:r>
      <w:r>
        <w:rPr>
          <w:spacing w:val="1"/>
          <w:sz w:val="26"/>
        </w:rPr>
        <w:t xml:space="preserve"> </w:t>
      </w:r>
      <w:r>
        <w:rPr>
          <w:sz w:val="26"/>
        </w:rPr>
        <w:t>supuestamente</w:t>
      </w:r>
      <w:r>
        <w:rPr>
          <w:spacing w:val="1"/>
          <w:sz w:val="26"/>
        </w:rPr>
        <w:t xml:space="preserve"> </w:t>
      </w:r>
      <w:r>
        <w:rPr>
          <w:sz w:val="26"/>
        </w:rPr>
        <w:t>constitutivos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infracciones</w:t>
      </w:r>
      <w:r>
        <w:rPr>
          <w:spacing w:val="-2"/>
          <w:sz w:val="26"/>
        </w:rPr>
        <w:t xml:space="preserve"> </w:t>
      </w:r>
      <w:r>
        <w:rPr>
          <w:sz w:val="26"/>
        </w:rPr>
        <w:t>por</w:t>
      </w:r>
      <w:r>
        <w:rPr>
          <w:spacing w:val="-1"/>
          <w:sz w:val="26"/>
        </w:rPr>
        <w:t xml:space="preserve"> </w:t>
      </w:r>
      <w:r>
        <w:rPr>
          <w:sz w:val="26"/>
        </w:rPr>
        <w:t>VPMG y</w:t>
      </w:r>
      <w:r>
        <w:rPr>
          <w:spacing w:val="-1"/>
          <w:sz w:val="26"/>
        </w:rPr>
        <w:t xml:space="preserve"> </w:t>
      </w:r>
      <w:r>
        <w:rPr>
          <w:sz w:val="26"/>
        </w:rPr>
        <w:t>ofreció</w:t>
      </w:r>
      <w:r>
        <w:rPr>
          <w:spacing w:val="-1"/>
          <w:sz w:val="26"/>
        </w:rPr>
        <w:t xml:space="preserve"> </w:t>
      </w:r>
      <w:r>
        <w:rPr>
          <w:sz w:val="26"/>
        </w:rPr>
        <w:t>pruebas.</w:t>
      </w:r>
    </w:p>
    <w:p w14:paraId="5A0925C7" w14:textId="77777777" w:rsidR="000A7136" w:rsidRDefault="000A7136" w:rsidP="00D70EB4">
      <w:pPr>
        <w:pStyle w:val="Textoindependiente"/>
        <w:rPr>
          <w:sz w:val="39"/>
        </w:rPr>
      </w:pPr>
    </w:p>
    <w:p w14:paraId="2BFB2826" w14:textId="77777777" w:rsidR="000A7136" w:rsidRDefault="00000000" w:rsidP="00D70EB4">
      <w:pPr>
        <w:pStyle w:val="Prrafodelista"/>
        <w:numPr>
          <w:ilvl w:val="0"/>
          <w:numId w:val="11"/>
        </w:numPr>
        <w:tabs>
          <w:tab w:val="left" w:pos="609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Personalidad de las Denunciantes. </w:t>
      </w:r>
      <w:r>
        <w:rPr>
          <w:sz w:val="26"/>
        </w:rPr>
        <w:t>La Denunciante hace valer su</w:t>
      </w:r>
      <w:r>
        <w:rPr>
          <w:spacing w:val="1"/>
          <w:sz w:val="26"/>
        </w:rPr>
        <w:t xml:space="preserve"> </w:t>
      </w:r>
      <w:r>
        <w:rPr>
          <w:sz w:val="26"/>
        </w:rPr>
        <w:t>denuncia</w:t>
      </w:r>
      <w:r>
        <w:rPr>
          <w:spacing w:val="1"/>
          <w:sz w:val="26"/>
        </w:rPr>
        <w:t xml:space="preserve"> </w:t>
      </w:r>
      <w:r>
        <w:rPr>
          <w:sz w:val="26"/>
        </w:rPr>
        <w:t>ante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autoridad</w:t>
      </w:r>
      <w:r>
        <w:rPr>
          <w:spacing w:val="1"/>
          <w:sz w:val="26"/>
        </w:rPr>
        <w:t xml:space="preserve"> </w:t>
      </w:r>
      <w:r>
        <w:rPr>
          <w:sz w:val="26"/>
        </w:rPr>
        <w:t>administrativa</w:t>
      </w:r>
      <w:r>
        <w:rPr>
          <w:spacing w:val="1"/>
          <w:sz w:val="26"/>
        </w:rPr>
        <w:t xml:space="preserve"> </w:t>
      </w:r>
      <w:r>
        <w:rPr>
          <w:sz w:val="26"/>
        </w:rPr>
        <w:t>electoral,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propio</w:t>
      </w:r>
      <w:r>
        <w:rPr>
          <w:spacing w:val="1"/>
          <w:sz w:val="26"/>
        </w:rPr>
        <w:t xml:space="preserve"> </w:t>
      </w:r>
      <w:r>
        <w:rPr>
          <w:sz w:val="26"/>
        </w:rPr>
        <w:t>derecho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calidad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servidora</w:t>
      </w:r>
      <w:r>
        <w:rPr>
          <w:spacing w:val="1"/>
          <w:sz w:val="26"/>
        </w:rPr>
        <w:t xml:space="preserve"> </w:t>
      </w:r>
      <w:r>
        <w:rPr>
          <w:sz w:val="26"/>
        </w:rPr>
        <w:t>pública</w:t>
      </w:r>
      <w:r>
        <w:rPr>
          <w:spacing w:val="1"/>
          <w:sz w:val="26"/>
        </w:rPr>
        <w:t xml:space="preserve"> </w:t>
      </w:r>
      <w:r>
        <w:rPr>
          <w:sz w:val="26"/>
        </w:rPr>
        <w:t>electa</w:t>
      </w:r>
      <w:r>
        <w:rPr>
          <w:spacing w:val="1"/>
          <w:sz w:val="26"/>
        </w:rPr>
        <w:t xml:space="preserve"> </w:t>
      </w:r>
      <w:r>
        <w:rPr>
          <w:sz w:val="26"/>
        </w:rPr>
        <w:t>popularmente</w:t>
      </w:r>
      <w:r>
        <w:rPr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65"/>
          <w:sz w:val="26"/>
        </w:rPr>
        <w:t xml:space="preserve"> </w:t>
      </w:r>
      <w:r>
        <w:rPr>
          <w:sz w:val="26"/>
        </w:rPr>
        <w:t>una</w:t>
      </w:r>
      <w:r>
        <w:rPr>
          <w:spacing w:val="65"/>
          <w:sz w:val="26"/>
        </w:rPr>
        <w:t xml:space="preserve"> </w:t>
      </w:r>
      <w:r>
        <w:rPr>
          <w:sz w:val="26"/>
        </w:rPr>
        <w:t>elección</w:t>
      </w:r>
      <w:r>
        <w:rPr>
          <w:spacing w:val="65"/>
          <w:sz w:val="26"/>
        </w:rPr>
        <w:t xml:space="preserve"> </w:t>
      </w:r>
      <w:r>
        <w:rPr>
          <w:sz w:val="26"/>
        </w:rPr>
        <w:t>constitucional,</w:t>
      </w:r>
      <w:r>
        <w:rPr>
          <w:spacing w:val="70"/>
          <w:sz w:val="26"/>
        </w:rPr>
        <w:t xml:space="preserve"> </w:t>
      </w:r>
      <w:r>
        <w:rPr>
          <w:sz w:val="26"/>
        </w:rPr>
        <w:t>es</w:t>
      </w:r>
      <w:r>
        <w:rPr>
          <w:spacing w:val="65"/>
          <w:sz w:val="26"/>
        </w:rPr>
        <w:t xml:space="preserve"> </w:t>
      </w:r>
      <w:r>
        <w:rPr>
          <w:sz w:val="26"/>
        </w:rPr>
        <w:t>decir,</w:t>
      </w:r>
      <w:r>
        <w:rPr>
          <w:spacing w:val="67"/>
          <w:sz w:val="26"/>
        </w:rPr>
        <w:t xml:space="preserve"> </w:t>
      </w:r>
      <w:r>
        <w:rPr>
          <w:sz w:val="26"/>
        </w:rPr>
        <w:t>como</w:t>
      </w:r>
      <w:r>
        <w:rPr>
          <w:spacing w:val="68"/>
          <w:sz w:val="26"/>
        </w:rPr>
        <w:t xml:space="preserve"> </w:t>
      </w:r>
      <w:r>
        <w:rPr>
          <w:sz w:val="26"/>
        </w:rPr>
        <w:t>integrante</w:t>
      </w:r>
      <w:r>
        <w:rPr>
          <w:spacing w:val="65"/>
          <w:sz w:val="26"/>
        </w:rPr>
        <w:t xml:space="preserve"> </w:t>
      </w:r>
      <w:r>
        <w:rPr>
          <w:sz w:val="26"/>
        </w:rPr>
        <w:t>del</w:t>
      </w:r>
    </w:p>
    <w:p w14:paraId="0012309A" w14:textId="77777777" w:rsidR="000A7136" w:rsidRDefault="00000000" w:rsidP="00D70EB4">
      <w:pPr>
        <w:pStyle w:val="Textoindependiente"/>
        <w:spacing w:line="360" w:lineRule="auto"/>
        <w:jc w:val="both"/>
      </w:pPr>
      <w:r>
        <w:t>Ayuntamiento, quien estima que se cometió VPMG en su contra; de ahí</w:t>
      </w:r>
      <w:r>
        <w:rPr>
          <w:spacing w:val="-70"/>
        </w:rPr>
        <w:t xml:space="preserve"> </w:t>
      </w:r>
      <w:r>
        <w:t>que reúnan la personalidad para acudir ante el órgano administrativo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denunciar,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jurisdiccional electoral</w:t>
      </w:r>
      <w:r>
        <w:rPr>
          <w:spacing w:val="1"/>
        </w:rPr>
        <w:t xml:space="preserve"> </w:t>
      </w:r>
      <w:r>
        <w:t>resuelva</w:t>
      </w:r>
      <w:r>
        <w:rPr>
          <w:spacing w:val="-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conducente.</w:t>
      </w:r>
    </w:p>
    <w:p w14:paraId="54DF4129" w14:textId="77777777" w:rsidR="000A7136" w:rsidRDefault="000A7136" w:rsidP="00D70EB4">
      <w:pPr>
        <w:pStyle w:val="Textoindependiente"/>
        <w:rPr>
          <w:sz w:val="39"/>
        </w:rPr>
      </w:pPr>
    </w:p>
    <w:p w14:paraId="13D3AB19" w14:textId="77777777" w:rsidR="000A7136" w:rsidRDefault="00000000" w:rsidP="00D70EB4">
      <w:pPr>
        <w:pStyle w:val="Ttulo1"/>
        <w:numPr>
          <w:ilvl w:val="1"/>
          <w:numId w:val="11"/>
        </w:numPr>
        <w:tabs>
          <w:tab w:val="left" w:pos="567"/>
        </w:tabs>
        <w:ind w:left="0" w:firstLine="0"/>
        <w:jc w:val="left"/>
      </w:pPr>
      <w:bookmarkStart w:id="7" w:name="_bookmark7"/>
      <w:bookmarkEnd w:id="7"/>
      <w:r>
        <w:t>HECHOS</w:t>
      </w:r>
      <w:r>
        <w:rPr>
          <w:spacing w:val="-3"/>
        </w:rPr>
        <w:t xml:space="preserve"> </w:t>
      </w:r>
      <w:r>
        <w:t>DENUNCIADOS; EXCEPCIONES</w:t>
      </w:r>
      <w:r>
        <w:rPr>
          <w:spacing w:val="-3"/>
        </w:rPr>
        <w:t xml:space="preserve"> </w:t>
      </w:r>
      <w:r>
        <w:t>Y DEFENSAS</w:t>
      </w:r>
    </w:p>
    <w:p w14:paraId="3A57A018" w14:textId="77777777" w:rsidR="000A7136" w:rsidRDefault="000A7136" w:rsidP="00D70EB4">
      <w:pPr>
        <w:pStyle w:val="Textoindependiente"/>
        <w:rPr>
          <w:rFonts w:ascii="Arial"/>
          <w:b/>
          <w:sz w:val="41"/>
        </w:rPr>
      </w:pPr>
    </w:p>
    <w:p w14:paraId="4EA59388" w14:textId="77777777" w:rsidR="000A7136" w:rsidRDefault="00000000" w:rsidP="00D70EB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queja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proofErr w:type="gramStart"/>
      <w:r>
        <w:t>la</w:t>
      </w:r>
      <w:r>
        <w:rPr>
          <w:spacing w:val="1"/>
        </w:rPr>
        <w:t xml:space="preserve"> </w:t>
      </w:r>
      <w:r>
        <w:t>misma</w:t>
      </w:r>
      <w:proofErr w:type="gramEnd"/>
      <w:r>
        <w:t>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manifestaron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4119A7F1" w14:textId="77777777" w:rsidR="000A7136" w:rsidRDefault="000A7136" w:rsidP="00D70EB4">
      <w:pPr>
        <w:pStyle w:val="Textoindependiente"/>
        <w:rPr>
          <w:sz w:val="39"/>
        </w:rPr>
      </w:pPr>
    </w:p>
    <w:p w14:paraId="104C92BC" w14:textId="77777777" w:rsidR="000A7136" w:rsidRDefault="00000000" w:rsidP="001754B2">
      <w:pPr>
        <w:pStyle w:val="Prrafodelista"/>
        <w:numPr>
          <w:ilvl w:val="2"/>
          <w:numId w:val="11"/>
        </w:numPr>
        <w:tabs>
          <w:tab w:val="left" w:pos="567"/>
        </w:tabs>
        <w:spacing w:after="240"/>
        <w:ind w:left="0" w:firstLine="0"/>
        <w:rPr>
          <w:rFonts w:ascii="Arial"/>
          <w:b/>
          <w:sz w:val="26"/>
        </w:rPr>
      </w:pPr>
      <w:r>
        <w:rPr>
          <w:rFonts w:ascii="Arial"/>
          <w:b/>
          <w:sz w:val="26"/>
        </w:rPr>
        <w:t>Escrito</w:t>
      </w:r>
      <w:r>
        <w:rPr>
          <w:rFonts w:ascii="Arial"/>
          <w:b/>
          <w:spacing w:val="-4"/>
          <w:sz w:val="26"/>
        </w:rPr>
        <w:t xml:space="preserve"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6"/>
          <w:sz w:val="26"/>
        </w:rPr>
        <w:t xml:space="preserve"> </w:t>
      </w:r>
      <w:r>
        <w:rPr>
          <w:rFonts w:ascii="Arial"/>
          <w:b/>
          <w:sz w:val="26"/>
        </w:rPr>
        <w:t>Queja.</w:t>
      </w:r>
    </w:p>
    <w:p w14:paraId="64A5E307" w14:textId="4E7F63F2" w:rsidR="000A7136" w:rsidRDefault="00000000" w:rsidP="00D70EB4">
      <w:pPr>
        <w:pStyle w:val="Textoindependiente"/>
        <w:spacing w:line="360" w:lineRule="auto"/>
        <w:jc w:val="both"/>
      </w:pPr>
      <w:r>
        <w:t xml:space="preserve">En el escrito de queja suscrito por </w:t>
      </w:r>
      <w:r w:rsidR="00FE427D" w:rsidRPr="00FE427D">
        <w:rPr>
          <w:color w:val="FFFFFF"/>
          <w:highlight w:val="darkCyan"/>
        </w:rPr>
        <w:t>[No.36]_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t xml:space="preserve"> en</w:t>
      </w:r>
      <w:r>
        <w:rPr>
          <w:spacing w:val="-70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[No.37]_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[No.38]_ELIMINADO_el_Municipio_[28]</w:t>
      </w:r>
      <w:r>
        <w:t>,</w:t>
      </w:r>
      <w:r>
        <w:rPr>
          <w:spacing w:val="72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señaló como hechos que podrían configurar actos de violencia política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lastRenderedPageBreak/>
        <w:t>género,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siguientes:</w:t>
      </w:r>
    </w:p>
    <w:p w14:paraId="4B036E3E" w14:textId="77777777" w:rsidR="000A7136" w:rsidRDefault="000A7136">
      <w:pPr>
        <w:pStyle w:val="Textoindependiente"/>
        <w:spacing w:before="11"/>
        <w:rPr>
          <w:sz w:val="38"/>
        </w:rPr>
      </w:pPr>
    </w:p>
    <w:p w14:paraId="042DA993" w14:textId="54A57FAA" w:rsidR="000A7136" w:rsidRDefault="00000000" w:rsidP="00D70EB4">
      <w:pPr>
        <w:spacing w:line="360" w:lineRule="auto"/>
        <w:ind w:left="567" w:right="567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Violación a los derechos político electorales de votar y ser votados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en su vertiente del ejercicio del cargo, que nos fue conferido por la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ciudadanía en la jornada electoral del 1º primero de julio de 2018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dos mil dieciocho, como Presidente Municipal, </w:t>
      </w:r>
      <w:r w:rsidR="00FE427D" w:rsidRPr="00FE427D">
        <w:rPr>
          <w:rFonts w:ascii="Arial" w:hAnsi="Arial"/>
          <w:i/>
          <w:color w:val="FFFFFF"/>
          <w:sz w:val="24"/>
          <w:highlight w:val="darkCyan"/>
        </w:rPr>
        <w:t>[No.39]_</w:t>
      </w:r>
      <w:proofErr w:type="spellStart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ELIMINADO_Cargo</w:t>
      </w:r>
      <w:proofErr w:type="spellEnd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_[230]</w:t>
      </w:r>
      <w:r>
        <w:rPr>
          <w:rFonts w:ascii="Arial" w:hAnsi="Arial"/>
          <w:i/>
          <w:sz w:val="24"/>
        </w:rPr>
        <w:t xml:space="preserve"> y regidor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respectivamente, al obstruir e impedir de manera premeditada,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injustificada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ilegal,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nuestros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derechos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político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electorales al no asistir 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diversas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sesiones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 cabildo 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fueron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convocadas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autoridades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responsables,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detallarás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más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adelante,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constituye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demás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violencia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razón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género</w:t>
      </w:r>
      <w:r>
        <w:rPr>
          <w:rFonts w:ascii="Arial" w:hAnsi="Arial"/>
          <w:i/>
          <w:spacing w:val="1"/>
          <w:sz w:val="24"/>
        </w:rPr>
        <w:t xml:space="preserve"> </w:t>
      </w:r>
      <w:proofErr w:type="spellStart"/>
      <w:r>
        <w:rPr>
          <w:rFonts w:ascii="Arial" w:hAnsi="Arial"/>
          <w:i/>
          <w:sz w:val="24"/>
        </w:rPr>
        <w:t>enperjuicio</w:t>
      </w:r>
      <w:proofErr w:type="spellEnd"/>
      <w:r>
        <w:rPr>
          <w:rFonts w:ascii="Arial" w:hAnsi="Arial"/>
          <w:i/>
          <w:spacing w:val="1"/>
          <w:sz w:val="24"/>
        </w:rPr>
        <w:t xml:space="preserve"> </w:t>
      </w:r>
      <w:r>
        <w:rPr>
          <w:sz w:val="24"/>
        </w:rPr>
        <w:t>(sic)</w:t>
      </w:r>
      <w:r>
        <w:rPr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suscrita</w:t>
      </w:r>
      <w:r>
        <w:rPr>
          <w:rFonts w:ascii="Arial" w:hAnsi="Arial"/>
          <w:i/>
          <w:spacing w:val="66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 w:rsidR="00FE427D" w:rsidRPr="00FE427D">
        <w:rPr>
          <w:rFonts w:ascii="Arial" w:hAnsi="Arial"/>
          <w:i/>
          <w:color w:val="FFFFFF"/>
          <w:sz w:val="24"/>
          <w:highlight w:val="darkCyan"/>
        </w:rPr>
        <w:t>[No.40]_</w:t>
      </w:r>
      <w:proofErr w:type="spellStart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ELIMINADO_Cargo</w:t>
      </w:r>
      <w:proofErr w:type="spellEnd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_[230]</w:t>
      </w:r>
      <w:r>
        <w:rPr>
          <w:rFonts w:ascii="Arial" w:hAnsi="Arial"/>
          <w:i/>
          <w:sz w:val="24"/>
        </w:rPr>
        <w:t>, pues limitan y menoscaban nuestros derechos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políticos de votar y ser votadas en la vertiendo </w:t>
      </w:r>
      <w:r>
        <w:rPr>
          <w:sz w:val="24"/>
        </w:rPr>
        <w:t xml:space="preserve">(sic) </w:t>
      </w:r>
      <w:r>
        <w:rPr>
          <w:rFonts w:ascii="Arial" w:hAnsi="Arial"/>
          <w:i/>
          <w:sz w:val="24"/>
        </w:rPr>
        <w:t>el ejercicio del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cargo, impidiendo desempeñar una de las principales funciones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 nos delega la Ley Orgánica Municipal que consiste en acudir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 derecho de voz y voto a las sesiones del Ayuntamiento, 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resolver asuntos de su competencia de éste, como lo enmarca 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fracción I del artículo 52 de la Ley Orgánica Municipal del Estado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Michoacán,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inasistencias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injustificada</w:t>
      </w:r>
      <w:r w:rsidR="001754B2">
        <w:rPr>
          <w:rFonts w:ascii="Arial" w:hAnsi="Arial"/>
          <w:i/>
          <w:sz w:val="24"/>
        </w:rPr>
        <w:t xml:space="preserve">s </w:t>
      </w:r>
      <w:r>
        <w:rPr>
          <w:rFonts w:ascii="Arial" w:hAnsi="Arial"/>
          <w:i/>
          <w:sz w:val="24"/>
        </w:rPr>
        <w:t>obstaculizan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nuestro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actuar,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pues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logra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cumplir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quorum</w:t>
      </w:r>
      <w:r>
        <w:rPr>
          <w:rFonts w:ascii="Arial" w:hAnsi="Arial"/>
          <w:i/>
          <w:spacing w:val="59"/>
          <w:sz w:val="24"/>
        </w:rPr>
        <w:t xml:space="preserve"> </w:t>
      </w:r>
      <w:r>
        <w:rPr>
          <w:rFonts w:ascii="Arial" w:hAnsi="Arial"/>
          <w:i/>
          <w:sz w:val="24"/>
        </w:rPr>
        <w:t>legal</w:t>
      </w:r>
      <w:r>
        <w:rPr>
          <w:rFonts w:ascii="Arial" w:hAnsi="Arial"/>
          <w:i/>
          <w:spacing w:val="58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60"/>
          <w:sz w:val="24"/>
        </w:rPr>
        <w:t xml:space="preserve"> </w:t>
      </w:r>
      <w:r>
        <w:rPr>
          <w:rFonts w:ascii="Arial" w:hAnsi="Arial"/>
          <w:i/>
          <w:sz w:val="24"/>
        </w:rPr>
        <w:t>sesionar</w:t>
      </w:r>
      <w:r>
        <w:rPr>
          <w:rFonts w:ascii="Arial" w:hAnsi="Arial"/>
          <w:i/>
          <w:spacing w:val="60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57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60"/>
          <w:sz w:val="24"/>
        </w:rPr>
        <w:t xml:space="preserve"> </w:t>
      </w:r>
      <w:r>
        <w:rPr>
          <w:rFonts w:ascii="Arial" w:hAnsi="Arial"/>
          <w:i/>
          <w:sz w:val="24"/>
        </w:rPr>
        <w:t>ende</w:t>
      </w:r>
      <w:r>
        <w:rPr>
          <w:rFonts w:ascii="Arial" w:hAnsi="Arial"/>
          <w:i/>
          <w:spacing w:val="59"/>
          <w:sz w:val="24"/>
        </w:rPr>
        <w:t xml:space="preserve"> </w:t>
      </w:r>
      <w:r>
        <w:rPr>
          <w:rFonts w:ascii="Arial" w:hAnsi="Arial"/>
          <w:i/>
          <w:sz w:val="24"/>
        </w:rPr>
        <w:t>no</w:t>
      </w:r>
      <w:r>
        <w:rPr>
          <w:rFonts w:ascii="Arial" w:hAnsi="Arial"/>
          <w:i/>
          <w:spacing w:val="58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59"/>
          <w:sz w:val="24"/>
        </w:rPr>
        <w:t xml:space="preserve"> </w:t>
      </w:r>
      <w:r>
        <w:rPr>
          <w:rFonts w:ascii="Arial" w:hAnsi="Arial"/>
          <w:i/>
          <w:sz w:val="24"/>
        </w:rPr>
        <w:t>puede</w:t>
      </w:r>
      <w:r>
        <w:rPr>
          <w:rFonts w:ascii="Arial" w:hAnsi="Arial"/>
          <w:i/>
          <w:spacing w:val="59"/>
          <w:sz w:val="24"/>
        </w:rPr>
        <w:t xml:space="preserve"> </w:t>
      </w:r>
      <w:r>
        <w:rPr>
          <w:rFonts w:ascii="Arial" w:hAnsi="Arial"/>
          <w:i/>
          <w:sz w:val="24"/>
        </w:rPr>
        <w:t>analizar,</w:t>
      </w:r>
      <w:r w:rsidR="00D70EB4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discutir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aprobar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asuntos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competencia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Ayuntamiento,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actos y omisiones atribuibles a las responsables que no abonan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 la Administración Pública Municipal funcione en forma debida,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con lo que se violenta además el contenido de los numerales 35,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fracción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II,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Estados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Unidos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Mexicanos, artículo 3 y 3 Bis, del Código Electoral del Estado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Michoacán…</w:t>
      </w:r>
    </w:p>
    <w:p w14:paraId="66CF1024" w14:textId="77777777" w:rsidR="000A7136" w:rsidRDefault="000A7136">
      <w:pPr>
        <w:pStyle w:val="Textoindependiente"/>
        <w:rPr>
          <w:rFonts w:ascii="Arial"/>
          <w:i/>
        </w:rPr>
      </w:pPr>
    </w:p>
    <w:p w14:paraId="30AB2792" w14:textId="77777777" w:rsidR="000A7136" w:rsidRDefault="00000000" w:rsidP="00D70EB4">
      <w:pPr>
        <w:pStyle w:val="Textoindependiente"/>
        <w:spacing w:line="360" w:lineRule="auto"/>
      </w:pPr>
      <w:r>
        <w:t>Asimismo,</w:t>
      </w:r>
      <w:r>
        <w:rPr>
          <w:spacing w:val="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parte</w:t>
      </w:r>
      <w:r>
        <w:rPr>
          <w:spacing w:val="2"/>
        </w:rPr>
        <w:t xml:space="preserve"> </w:t>
      </w:r>
      <w:r>
        <w:t>denunciante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aclaración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de</w:t>
      </w:r>
      <w:r>
        <w:rPr>
          <w:spacing w:val="-69"/>
        </w:rPr>
        <w:t xml:space="preserve"> </w:t>
      </w:r>
      <w:proofErr w:type="gramStart"/>
      <w:r>
        <w:t>marzo,</w:t>
      </w:r>
      <w:proofErr w:type="gramEnd"/>
      <w:r>
        <w:rPr>
          <w:spacing w:val="-2"/>
        </w:rPr>
        <w:t xml:space="preserve"> </w:t>
      </w:r>
      <w:r>
        <w:t>manifestó</w:t>
      </w:r>
      <w:r>
        <w:rPr>
          <w:spacing w:val="-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siguiente:</w:t>
      </w:r>
    </w:p>
    <w:p w14:paraId="3119D47F" w14:textId="77777777" w:rsidR="000A7136" w:rsidRDefault="000A7136">
      <w:pPr>
        <w:pStyle w:val="Textoindependiente"/>
        <w:spacing w:before="9"/>
        <w:rPr>
          <w:sz w:val="38"/>
        </w:rPr>
      </w:pPr>
    </w:p>
    <w:p w14:paraId="31382763" w14:textId="47443958" w:rsidR="000A7136" w:rsidRDefault="00000000" w:rsidP="00D70EB4">
      <w:pPr>
        <w:spacing w:line="360" w:lineRule="auto"/>
        <w:ind w:left="567" w:right="567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hechos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consideraciones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contenidas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escrito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demanda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remitió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Tribunal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Electoral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autoridad electoral administrativa, consistentes en lo medular 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lastRenderedPageBreak/>
        <w:t>las</w:t>
      </w:r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omisiones</w:t>
      </w:r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3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3"/>
          <w:sz w:val="24"/>
        </w:rPr>
        <w:t xml:space="preserve"> </w:t>
      </w:r>
      <w:r>
        <w:rPr>
          <w:rFonts w:ascii="Arial" w:hAnsi="Arial"/>
          <w:i/>
          <w:sz w:val="24"/>
        </w:rPr>
        <w:t>autoridades</w:t>
      </w:r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responsables</w:t>
      </w:r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3"/>
          <w:sz w:val="24"/>
        </w:rPr>
        <w:t xml:space="preserve"> </w:t>
      </w:r>
      <w:proofErr w:type="spellStart"/>
      <w:r>
        <w:rPr>
          <w:rFonts w:ascii="Arial" w:hAnsi="Arial"/>
          <w:i/>
          <w:sz w:val="24"/>
        </w:rPr>
        <w:t>al</w:t>
      </w:r>
      <w:proofErr w:type="spellEnd"/>
      <w:r>
        <w:rPr>
          <w:rFonts w:ascii="Arial" w:hAnsi="Arial"/>
          <w:i/>
          <w:spacing w:val="12"/>
          <w:sz w:val="24"/>
        </w:rPr>
        <w:t xml:space="preserve"> </w:t>
      </w:r>
      <w:r>
        <w:rPr>
          <w:rFonts w:ascii="Arial" w:hAnsi="Arial"/>
          <w:i/>
          <w:sz w:val="24"/>
        </w:rPr>
        <w:t>(sic)</w:t>
      </w:r>
      <w:r>
        <w:rPr>
          <w:rFonts w:ascii="Arial" w:hAnsi="Arial"/>
          <w:i/>
          <w:spacing w:val="11"/>
          <w:sz w:val="24"/>
        </w:rPr>
        <w:t xml:space="preserve"> </w:t>
      </w:r>
      <w:r>
        <w:rPr>
          <w:rFonts w:ascii="Arial" w:hAnsi="Arial"/>
          <w:i/>
          <w:sz w:val="24"/>
        </w:rPr>
        <w:t>obstruir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 impedir de manera premeditad, injustificada e ilegal el 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mis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derechos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electorales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asistir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diversas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sesiones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cabildo 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fueron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convocadas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 autoridades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responsables, </w:t>
      </w:r>
      <w:r>
        <w:rPr>
          <w:rFonts w:ascii="Arial" w:hAnsi="Arial"/>
          <w:i/>
          <w:sz w:val="24"/>
          <w:u w:val="single"/>
        </w:rPr>
        <w:t>constituyen violencia política en razón de género</w:t>
      </w:r>
      <w:r>
        <w:rPr>
          <w:rFonts w:ascii="Arial" w:hAnsi="Arial"/>
          <w:i/>
          <w:sz w:val="24"/>
        </w:rPr>
        <w:t xml:space="preserve"> en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perjuicio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suscrita</w:t>
      </w:r>
      <w:r>
        <w:rPr>
          <w:rFonts w:ascii="Arial" w:hAnsi="Arial"/>
          <w:i/>
          <w:spacing w:val="1"/>
          <w:sz w:val="24"/>
        </w:rPr>
        <w:t xml:space="preserve"> </w:t>
      </w:r>
      <w:r w:rsidR="00FE427D" w:rsidRPr="00FE427D">
        <w:rPr>
          <w:rFonts w:ascii="Arial" w:hAnsi="Arial"/>
          <w:i/>
          <w:color w:val="FFFFFF"/>
          <w:sz w:val="24"/>
          <w:highlight w:val="darkCyan"/>
        </w:rPr>
        <w:t>[No.41]_</w:t>
      </w:r>
      <w:proofErr w:type="spellStart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ELIMINADO_Cargo</w:t>
      </w:r>
      <w:proofErr w:type="spellEnd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_[230]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pues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limitan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menoscaban nuestros derechos políticos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votar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ser</w:t>
      </w:r>
      <w:r>
        <w:rPr>
          <w:rFonts w:ascii="Arial" w:hAnsi="Arial"/>
          <w:i/>
          <w:spacing w:val="66"/>
          <w:sz w:val="24"/>
        </w:rPr>
        <w:t xml:space="preserve"> </w:t>
      </w:r>
      <w:r>
        <w:rPr>
          <w:rFonts w:ascii="Arial" w:hAnsi="Arial"/>
          <w:i/>
          <w:sz w:val="24"/>
        </w:rPr>
        <w:t>votadas</w:t>
      </w:r>
      <w:r w:rsidR="001754B2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vertiendo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sz w:val="24"/>
        </w:rPr>
        <w:t>(sic)</w:t>
      </w:r>
      <w:r>
        <w:rPr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cargo,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impidiendo</w:t>
      </w:r>
      <w:r>
        <w:rPr>
          <w:rFonts w:ascii="Arial" w:hAnsi="Arial"/>
          <w:i/>
          <w:spacing w:val="66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1"/>
          <w:sz w:val="24"/>
        </w:rPr>
        <w:t xml:space="preserve"> </w:t>
      </w:r>
      <w:r w:rsidR="00FE427D" w:rsidRPr="00FE427D">
        <w:rPr>
          <w:rFonts w:ascii="Arial" w:hAnsi="Arial"/>
          <w:i/>
          <w:color w:val="FFFFFF"/>
          <w:sz w:val="24"/>
          <w:highlight w:val="darkCyan"/>
        </w:rPr>
        <w:t>[No.42]_</w:t>
      </w:r>
      <w:proofErr w:type="spellStart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ELIMINADO_Cargo</w:t>
      </w:r>
      <w:proofErr w:type="spellEnd"/>
      <w:r w:rsidR="00FE427D" w:rsidRPr="00FE427D">
        <w:rPr>
          <w:rFonts w:ascii="Arial" w:hAnsi="Arial"/>
          <w:i/>
          <w:color w:val="FFFFFF"/>
          <w:sz w:val="24"/>
          <w:highlight w:val="darkCyan"/>
        </w:rPr>
        <w:t>_[230]</w:t>
      </w:r>
      <w:r>
        <w:rPr>
          <w:rFonts w:ascii="Arial" w:hAnsi="Arial"/>
          <w:i/>
          <w:sz w:val="24"/>
        </w:rPr>
        <w:t xml:space="preserve"> y mujer desempeñar una de las principales funciones 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me delega la Ley Orgánica Municipal del Estado de Michoacán,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 consiste en acudir con derecho de voz y voto a las sesiones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 Ayuntamiento, para resolver asuntos competencia de éste,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como lo enmarca la fracción I del artículo 52 de la Ley Orgánica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 del Estado de Michoacán, ya que de las inasistencias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injustificadas obstaculizan mi actuar, pues no se logra cumplir con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el quorum legal para sesionar y por ende no se pueden analizar 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sz w:val="24"/>
        </w:rPr>
        <w:t xml:space="preserve">(sic) </w:t>
      </w:r>
      <w:r>
        <w:rPr>
          <w:rFonts w:ascii="Arial" w:hAnsi="Arial"/>
          <w:i/>
          <w:sz w:val="24"/>
        </w:rPr>
        <w:t>discutir y aprobar los asuntos competencia del Ayuntamiento,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actos y omisiones atribuibles a las responsables que no abonan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 la Administración Pública Municipal funcione en forma debida,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con lo que se violenta además el contenido de los numerales 35,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fracción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II,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Estados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Unidos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Mexicanos, artículo 3 y 3 BIS, del Código Electoral del Estado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Michoacán,</w:t>
      </w:r>
      <w:r>
        <w:rPr>
          <w:rFonts w:ascii="Arial" w:hAnsi="Arial"/>
          <w:i/>
          <w:spacing w:val="29"/>
          <w:sz w:val="24"/>
        </w:rPr>
        <w:t xml:space="preserve"> </w:t>
      </w:r>
      <w:r>
        <w:rPr>
          <w:rFonts w:ascii="Arial" w:hAnsi="Arial"/>
          <w:i/>
          <w:sz w:val="24"/>
        </w:rPr>
        <w:t>pues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29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29"/>
          <w:sz w:val="24"/>
        </w:rPr>
        <w:t xml:space="preserve"> </w:t>
      </w:r>
      <w:r>
        <w:rPr>
          <w:rFonts w:ascii="Arial" w:hAnsi="Arial"/>
          <w:i/>
          <w:sz w:val="24"/>
        </w:rPr>
        <w:t>hechos</w:t>
      </w:r>
      <w:r>
        <w:rPr>
          <w:rFonts w:ascii="Arial" w:hAnsi="Arial"/>
          <w:i/>
          <w:spacing w:val="28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30"/>
          <w:sz w:val="24"/>
        </w:rPr>
        <w:t xml:space="preserve"> </w:t>
      </w:r>
      <w:r>
        <w:rPr>
          <w:rFonts w:ascii="Arial" w:hAnsi="Arial"/>
          <w:i/>
          <w:sz w:val="24"/>
        </w:rPr>
        <w:t>contiene</w:t>
      </w:r>
      <w:r>
        <w:rPr>
          <w:rFonts w:ascii="Arial" w:hAnsi="Arial"/>
          <w:i/>
          <w:spacing w:val="30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29"/>
          <w:sz w:val="24"/>
        </w:rPr>
        <w:t xml:space="preserve"> </w:t>
      </w:r>
      <w:r>
        <w:rPr>
          <w:rFonts w:ascii="Arial" w:hAnsi="Arial"/>
          <w:i/>
          <w:sz w:val="24"/>
        </w:rPr>
        <w:t>demanda</w:t>
      </w:r>
      <w:r>
        <w:rPr>
          <w:rFonts w:ascii="Arial" w:hAnsi="Arial"/>
          <w:i/>
          <w:spacing w:val="30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28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 w:rsidR="00D70EB4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ratifiqué mediante diverso escrito se desprenden las conductas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 impiden o limitan el ejercicio del cargo de la suscrita por parte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de las responsables, incluso se configura desde mi apreciación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violencia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política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en razón de género.</w:t>
      </w:r>
    </w:p>
    <w:p w14:paraId="524BC1B4" w14:textId="77777777" w:rsidR="000A7136" w:rsidRDefault="000A7136">
      <w:pPr>
        <w:pStyle w:val="Textoindependiente"/>
        <w:rPr>
          <w:rFonts w:ascii="Arial"/>
          <w:i/>
        </w:rPr>
      </w:pPr>
    </w:p>
    <w:p w14:paraId="3F52EDD5" w14:textId="77777777" w:rsidR="000A7136" w:rsidRDefault="00000000" w:rsidP="00D70EB4">
      <w:pPr>
        <w:pStyle w:val="Prrafodelista"/>
        <w:numPr>
          <w:ilvl w:val="2"/>
          <w:numId w:val="11"/>
        </w:numPr>
        <w:tabs>
          <w:tab w:val="left" w:pos="567"/>
        </w:tabs>
        <w:ind w:left="0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Contestación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de la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Queja</w:t>
      </w:r>
    </w:p>
    <w:p w14:paraId="6B7ADD3E" w14:textId="77777777" w:rsidR="000A7136" w:rsidRDefault="000A7136" w:rsidP="00D70EB4">
      <w:pPr>
        <w:pStyle w:val="Textoindependiente"/>
        <w:tabs>
          <w:tab w:val="left" w:pos="709"/>
        </w:tabs>
        <w:rPr>
          <w:rFonts w:ascii="Arial"/>
          <w:b/>
          <w:sz w:val="30"/>
        </w:rPr>
      </w:pPr>
    </w:p>
    <w:p w14:paraId="63867DB2" w14:textId="77777777" w:rsidR="000A7136" w:rsidRDefault="00000000" w:rsidP="00D70EB4">
      <w:pPr>
        <w:pStyle w:val="Textoindependiente"/>
        <w:tabs>
          <w:tab w:val="left" w:pos="709"/>
        </w:tabs>
        <w:spacing w:line="360" w:lineRule="auto"/>
        <w:jc w:val="both"/>
      </w:pPr>
      <w:r>
        <w:t>Los denunciados respecto de los hechos que se les imputan, mediante</w:t>
      </w:r>
      <w:r>
        <w:rPr>
          <w:spacing w:val="-70"/>
        </w:rPr>
        <w:t xml:space="preserve"> </w:t>
      </w:r>
      <w:r>
        <w:t>escrito de veintidós de abril signado de forma conjunta expusieron en</w:t>
      </w:r>
      <w:r>
        <w:rPr>
          <w:spacing w:val="1"/>
        </w:rPr>
        <w:t xml:space="preserve"> </w:t>
      </w:r>
      <w:r>
        <w:t>esencia lo</w:t>
      </w:r>
      <w:r>
        <w:rPr>
          <w:spacing w:val="-1"/>
        </w:rPr>
        <w:t xml:space="preserve"> </w:t>
      </w:r>
      <w:r>
        <w:t>siguiente:</w:t>
      </w:r>
    </w:p>
    <w:p w14:paraId="3990FE57" w14:textId="77777777" w:rsidR="000A7136" w:rsidRDefault="000A7136" w:rsidP="00D70EB4">
      <w:pPr>
        <w:pStyle w:val="Textoindependiente"/>
        <w:tabs>
          <w:tab w:val="left" w:pos="709"/>
        </w:tabs>
        <w:rPr>
          <w:sz w:val="39"/>
        </w:rPr>
      </w:pPr>
    </w:p>
    <w:p w14:paraId="0A7A1FEF" w14:textId="77777777" w:rsidR="000A7136" w:rsidRDefault="00000000" w:rsidP="00D70EB4">
      <w:pPr>
        <w:pStyle w:val="Prrafodelista"/>
        <w:numPr>
          <w:ilvl w:val="0"/>
          <w:numId w:val="10"/>
        </w:numPr>
        <w:tabs>
          <w:tab w:val="left" w:pos="709"/>
          <w:tab w:val="left" w:pos="1577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Reconocen que no asistieron a las sesiones extraordinarias de</w:t>
      </w:r>
      <w:r>
        <w:rPr>
          <w:spacing w:val="1"/>
          <w:sz w:val="26"/>
        </w:rPr>
        <w:t xml:space="preserve"> </w:t>
      </w:r>
      <w:r>
        <w:rPr>
          <w:sz w:val="26"/>
        </w:rPr>
        <w:t>cabildo de tres y cuatro de febrero, así como una diversa que fue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convocada por segunda ocasión el tres de febrero a las diecinueve</w:t>
      </w:r>
      <w:r>
        <w:rPr>
          <w:spacing w:val="1"/>
          <w:sz w:val="26"/>
        </w:rPr>
        <w:t xml:space="preserve"> </w:t>
      </w:r>
      <w:r>
        <w:rPr>
          <w:sz w:val="26"/>
        </w:rPr>
        <w:t>horas del tres del mes de referencia, y a la primera sesión ordinaria de</w:t>
      </w:r>
      <w:r>
        <w:rPr>
          <w:spacing w:val="1"/>
          <w:sz w:val="26"/>
        </w:rPr>
        <w:t xml:space="preserve"> </w:t>
      </w:r>
      <w:r>
        <w:rPr>
          <w:sz w:val="26"/>
        </w:rPr>
        <w:t>cabildo de</w:t>
      </w:r>
      <w:r>
        <w:rPr>
          <w:spacing w:val="-1"/>
          <w:sz w:val="26"/>
        </w:rPr>
        <w:t xml:space="preserve"> </w:t>
      </w:r>
      <w:r>
        <w:rPr>
          <w:sz w:val="26"/>
        </w:rPr>
        <w:t>ocho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febrero;</w:t>
      </w:r>
    </w:p>
    <w:p w14:paraId="0A27BC84" w14:textId="77777777" w:rsidR="000A7136" w:rsidRDefault="000A7136" w:rsidP="00D70EB4">
      <w:pPr>
        <w:pStyle w:val="Textoindependiente"/>
        <w:rPr>
          <w:sz w:val="38"/>
        </w:rPr>
      </w:pPr>
    </w:p>
    <w:p w14:paraId="3177B945" w14:textId="77777777" w:rsidR="000A7136" w:rsidRDefault="00000000" w:rsidP="00D70EB4">
      <w:pPr>
        <w:pStyle w:val="Prrafodelista"/>
        <w:numPr>
          <w:ilvl w:val="0"/>
          <w:numId w:val="10"/>
        </w:numPr>
        <w:tabs>
          <w:tab w:val="left" w:pos="709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Por escritos de tres y cuatro de febrero, los ahora denunciados</w:t>
      </w:r>
      <w:r>
        <w:rPr>
          <w:spacing w:val="1"/>
          <w:sz w:val="26"/>
        </w:rPr>
        <w:t xml:space="preserve"> </w:t>
      </w:r>
      <w:r>
        <w:rPr>
          <w:sz w:val="26"/>
        </w:rPr>
        <w:t>notificaron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Presidente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imposibilidad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comparecer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sesiones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cabildo</w:t>
      </w:r>
      <w:r>
        <w:rPr>
          <w:spacing w:val="1"/>
          <w:sz w:val="26"/>
        </w:rPr>
        <w:t xml:space="preserve"> </w:t>
      </w:r>
      <w:r>
        <w:rPr>
          <w:sz w:val="26"/>
        </w:rPr>
        <w:t>convocadas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motivos</w:t>
      </w:r>
      <w:r>
        <w:rPr>
          <w:spacing w:val="1"/>
          <w:sz w:val="26"/>
        </w:rPr>
        <w:t xml:space="preserve"> </w:t>
      </w:r>
      <w:r>
        <w:rPr>
          <w:sz w:val="26"/>
        </w:rPr>
        <w:t>personales, así como en los diversos escritos de ocho de febrero, en</w:t>
      </w:r>
      <w:r>
        <w:rPr>
          <w:spacing w:val="1"/>
          <w:sz w:val="26"/>
        </w:rPr>
        <w:t xml:space="preserve"> </w:t>
      </w:r>
      <w:r>
        <w:rPr>
          <w:sz w:val="26"/>
        </w:rPr>
        <w:t>los que señalaron que asistirían a la sede del Tribunal Electoral del</w:t>
      </w:r>
      <w:r>
        <w:rPr>
          <w:spacing w:val="1"/>
          <w:sz w:val="26"/>
        </w:rPr>
        <w:t xml:space="preserve"> </w:t>
      </w:r>
      <w:r>
        <w:rPr>
          <w:sz w:val="26"/>
        </w:rPr>
        <w:t>Estado de</w:t>
      </w:r>
      <w:r>
        <w:rPr>
          <w:spacing w:val="-1"/>
          <w:sz w:val="26"/>
        </w:rPr>
        <w:t xml:space="preserve"> </w:t>
      </w:r>
      <w:r>
        <w:rPr>
          <w:sz w:val="26"/>
        </w:rPr>
        <w:t>Michoacán.</w:t>
      </w:r>
    </w:p>
    <w:p w14:paraId="590B5113" w14:textId="77777777" w:rsidR="000A7136" w:rsidRDefault="000A7136" w:rsidP="00D70EB4">
      <w:pPr>
        <w:pStyle w:val="Textoindependiente"/>
        <w:tabs>
          <w:tab w:val="left" w:pos="709"/>
        </w:tabs>
        <w:rPr>
          <w:sz w:val="28"/>
        </w:rPr>
      </w:pPr>
    </w:p>
    <w:p w14:paraId="22322AE8" w14:textId="77777777" w:rsidR="000A7136" w:rsidRDefault="00000000" w:rsidP="00D70EB4">
      <w:pPr>
        <w:pStyle w:val="Prrafodelista"/>
        <w:numPr>
          <w:ilvl w:val="0"/>
          <w:numId w:val="10"/>
        </w:numPr>
        <w:tabs>
          <w:tab w:val="left" w:pos="709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En relación con que las inasistencias de los ahora denunciados</w:t>
      </w:r>
      <w:r>
        <w:rPr>
          <w:spacing w:val="1"/>
          <w:sz w:val="26"/>
        </w:rPr>
        <w:t xml:space="preserve"> </w:t>
      </w:r>
      <w:r>
        <w:rPr>
          <w:sz w:val="26"/>
        </w:rPr>
        <w:t>son injustificadas e ilegales, la parte de denunciante no aporta los</w:t>
      </w:r>
      <w:r>
        <w:rPr>
          <w:spacing w:val="1"/>
          <w:sz w:val="26"/>
        </w:rPr>
        <w:t xml:space="preserve"> </w:t>
      </w:r>
      <w:r>
        <w:rPr>
          <w:sz w:val="26"/>
        </w:rPr>
        <w:t>elementos probatorios para acreditar su dicho; asimismo, de acuerdo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normativa</w:t>
      </w:r>
      <w:r>
        <w:rPr>
          <w:spacing w:val="1"/>
          <w:sz w:val="26"/>
        </w:rPr>
        <w:t xml:space="preserve"> </w:t>
      </w:r>
      <w:r>
        <w:rPr>
          <w:sz w:val="26"/>
        </w:rPr>
        <w:t>municipal,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advierte</w:t>
      </w:r>
      <w:r>
        <w:rPr>
          <w:spacing w:val="1"/>
          <w:sz w:val="26"/>
        </w:rPr>
        <w:t xml:space="preserve"> </w:t>
      </w:r>
      <w:r>
        <w:rPr>
          <w:sz w:val="26"/>
        </w:rPr>
        <w:t>parámetro</w:t>
      </w:r>
      <w:r>
        <w:rPr>
          <w:spacing w:val="1"/>
          <w:sz w:val="26"/>
        </w:rPr>
        <w:t xml:space="preserve"> </w:t>
      </w:r>
      <w:r>
        <w:rPr>
          <w:sz w:val="26"/>
        </w:rPr>
        <w:t>alguno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-70"/>
          <w:sz w:val="26"/>
        </w:rPr>
        <w:t xml:space="preserve"> </w:t>
      </w:r>
      <w:r>
        <w:rPr>
          <w:sz w:val="26"/>
        </w:rPr>
        <w:t>determinar si las inasistencias de los integrantes del Ayuntamiento son</w:t>
      </w:r>
      <w:r>
        <w:rPr>
          <w:spacing w:val="-70"/>
          <w:sz w:val="26"/>
        </w:rPr>
        <w:t xml:space="preserve"> </w:t>
      </w:r>
      <w:r>
        <w:rPr>
          <w:sz w:val="26"/>
        </w:rPr>
        <w:t>injustificadas o</w:t>
      </w:r>
      <w:r>
        <w:rPr>
          <w:spacing w:val="-1"/>
          <w:sz w:val="26"/>
        </w:rPr>
        <w:t xml:space="preserve"> </w:t>
      </w:r>
      <w:r>
        <w:rPr>
          <w:sz w:val="26"/>
        </w:rPr>
        <w:t>no.</w:t>
      </w:r>
    </w:p>
    <w:p w14:paraId="79A4DA6C" w14:textId="77777777" w:rsidR="000A7136" w:rsidRDefault="000A7136" w:rsidP="00D70EB4">
      <w:pPr>
        <w:pStyle w:val="Textoindependiente"/>
        <w:tabs>
          <w:tab w:val="left" w:pos="709"/>
        </w:tabs>
        <w:rPr>
          <w:sz w:val="28"/>
        </w:rPr>
      </w:pPr>
    </w:p>
    <w:p w14:paraId="445C60C3" w14:textId="77777777" w:rsidR="000A7136" w:rsidRDefault="00000000" w:rsidP="00D70EB4">
      <w:pPr>
        <w:pStyle w:val="Prrafodelista"/>
        <w:numPr>
          <w:ilvl w:val="0"/>
          <w:numId w:val="10"/>
        </w:numPr>
        <w:tabs>
          <w:tab w:val="left" w:pos="709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ausencias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ahora</w:t>
      </w:r>
      <w:r>
        <w:rPr>
          <w:spacing w:val="1"/>
          <w:sz w:val="26"/>
        </w:rPr>
        <w:t xml:space="preserve"> </w:t>
      </w:r>
      <w:r>
        <w:rPr>
          <w:sz w:val="26"/>
        </w:rPr>
        <w:t>denunciados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73"/>
          <w:sz w:val="26"/>
        </w:rPr>
        <w:t xml:space="preserve"> </w:t>
      </w:r>
      <w:r>
        <w:rPr>
          <w:sz w:val="26"/>
        </w:rPr>
        <w:t>pueden</w:t>
      </w:r>
      <w:r>
        <w:rPr>
          <w:spacing w:val="1"/>
          <w:sz w:val="26"/>
        </w:rPr>
        <w:t xml:space="preserve"> </w:t>
      </w:r>
      <w:r>
        <w:rPr>
          <w:sz w:val="26"/>
        </w:rPr>
        <w:t>considerarse que se hayan efectuado de forma deliberada o que haya</w:t>
      </w:r>
      <w:r>
        <w:rPr>
          <w:spacing w:val="1"/>
          <w:sz w:val="26"/>
        </w:rPr>
        <w:t xml:space="preserve"> </w:t>
      </w:r>
      <w:r>
        <w:rPr>
          <w:sz w:val="26"/>
        </w:rPr>
        <w:t>mediado premeditación alguna, por no existir elementos de convicción</w:t>
      </w:r>
      <w:r>
        <w:rPr>
          <w:spacing w:val="1"/>
          <w:sz w:val="26"/>
        </w:rPr>
        <w:t xml:space="preserve"> </w:t>
      </w:r>
      <w:r>
        <w:rPr>
          <w:sz w:val="26"/>
        </w:rPr>
        <w:t>que así lo acrediten, y que su ausencia en conjunto se trató de una</w:t>
      </w:r>
      <w:r>
        <w:rPr>
          <w:spacing w:val="1"/>
          <w:sz w:val="26"/>
        </w:rPr>
        <w:t xml:space="preserve"> </w:t>
      </w:r>
      <w:r>
        <w:rPr>
          <w:sz w:val="26"/>
        </w:rPr>
        <w:t>mera</w:t>
      </w:r>
      <w:r>
        <w:rPr>
          <w:spacing w:val="-2"/>
          <w:sz w:val="26"/>
        </w:rPr>
        <w:t xml:space="preserve"> </w:t>
      </w:r>
      <w:r>
        <w:rPr>
          <w:sz w:val="26"/>
        </w:rPr>
        <w:t>coincidencia.</w:t>
      </w:r>
    </w:p>
    <w:p w14:paraId="765B1E23" w14:textId="77777777" w:rsidR="000A7136" w:rsidRDefault="000A7136" w:rsidP="00D70EB4">
      <w:pPr>
        <w:tabs>
          <w:tab w:val="left" w:pos="709"/>
        </w:tabs>
        <w:spacing w:line="360" w:lineRule="auto"/>
        <w:jc w:val="both"/>
        <w:rPr>
          <w:sz w:val="26"/>
        </w:rPr>
      </w:pPr>
    </w:p>
    <w:p w14:paraId="0445509C" w14:textId="3F31398E" w:rsidR="000A7136" w:rsidRDefault="00000000" w:rsidP="00D70EB4">
      <w:pPr>
        <w:pStyle w:val="Prrafodelista"/>
        <w:numPr>
          <w:ilvl w:val="0"/>
          <w:numId w:val="9"/>
        </w:numPr>
        <w:tabs>
          <w:tab w:val="left" w:pos="709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motivos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disconformidad</w:t>
      </w:r>
      <w:r>
        <w:rPr>
          <w:spacing w:val="1"/>
          <w:sz w:val="26"/>
        </w:rPr>
        <w:t xml:space="preserve"> </w:t>
      </w:r>
      <w:r>
        <w:rPr>
          <w:sz w:val="26"/>
        </w:rPr>
        <w:t>alegados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parte</w:t>
      </w:r>
      <w:r>
        <w:rPr>
          <w:spacing w:val="1"/>
          <w:sz w:val="26"/>
        </w:rPr>
        <w:t xml:space="preserve"> </w:t>
      </w:r>
      <w:r>
        <w:rPr>
          <w:sz w:val="26"/>
        </w:rPr>
        <w:t>denunciante carecen de naturaleza electoral, como se estableció en la</w:t>
      </w:r>
      <w:r>
        <w:rPr>
          <w:spacing w:val="1"/>
          <w:sz w:val="26"/>
        </w:rPr>
        <w:t xml:space="preserve"> </w:t>
      </w:r>
      <w:r>
        <w:rPr>
          <w:sz w:val="26"/>
        </w:rPr>
        <w:t>resolución que recayó en el Juicio para la Protección de los Derechos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Político-Electorales del</w:t>
      </w:r>
      <w:r>
        <w:rPr>
          <w:spacing w:val="-2"/>
          <w:sz w:val="26"/>
        </w:rPr>
        <w:t xml:space="preserve"> </w:t>
      </w:r>
      <w:r>
        <w:rPr>
          <w:sz w:val="26"/>
        </w:rPr>
        <w:t>Ciudadano</w:t>
      </w:r>
      <w:r>
        <w:rPr>
          <w:spacing w:val="1"/>
          <w:sz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[No.43]_</w:t>
      </w:r>
      <w:proofErr w:type="spellStart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_[151]</w:t>
      </w:r>
    </w:p>
    <w:p w14:paraId="72322797" w14:textId="77777777" w:rsidR="000A7136" w:rsidRDefault="000A7136">
      <w:pPr>
        <w:pStyle w:val="Textoindependiente"/>
        <w:rPr>
          <w:sz w:val="39"/>
        </w:rPr>
      </w:pPr>
    </w:p>
    <w:p w14:paraId="0925D188" w14:textId="77777777" w:rsidR="000A7136" w:rsidRDefault="00000000" w:rsidP="00D70EB4">
      <w:pPr>
        <w:pStyle w:val="Ttulo1"/>
        <w:numPr>
          <w:ilvl w:val="1"/>
          <w:numId w:val="11"/>
        </w:numPr>
        <w:tabs>
          <w:tab w:val="left" w:pos="284"/>
        </w:tabs>
        <w:ind w:left="0" w:firstLine="0"/>
        <w:jc w:val="left"/>
      </w:pPr>
      <w:bookmarkStart w:id="8" w:name="_bookmark8"/>
      <w:bookmarkEnd w:id="8"/>
      <w:r>
        <w:t>CAUDAL</w:t>
      </w:r>
      <w:r>
        <w:rPr>
          <w:spacing w:val="-2"/>
        </w:rPr>
        <w:t xml:space="preserve"> </w:t>
      </w:r>
      <w:r>
        <w:t>PROBATORIO</w:t>
      </w:r>
    </w:p>
    <w:p w14:paraId="0AE403AF" w14:textId="77777777" w:rsidR="000A7136" w:rsidRDefault="000A7136" w:rsidP="00D70EB4">
      <w:pPr>
        <w:pStyle w:val="Textoindependiente"/>
        <w:tabs>
          <w:tab w:val="left" w:pos="284"/>
        </w:tabs>
        <w:rPr>
          <w:rFonts w:ascii="Arial"/>
          <w:b/>
          <w:sz w:val="41"/>
        </w:rPr>
      </w:pPr>
    </w:p>
    <w:p w14:paraId="686E09AB" w14:textId="77777777" w:rsidR="000A7136" w:rsidRDefault="00000000" w:rsidP="00D70EB4">
      <w:pPr>
        <w:pStyle w:val="Textoindependiente"/>
        <w:tabs>
          <w:tab w:val="left" w:pos="284"/>
        </w:tabs>
        <w:spacing w:line="360" w:lineRule="auto"/>
        <w:jc w:val="both"/>
      </w:pPr>
      <w:r>
        <w:t>De las constancias que obran en autos del Procedimiento Especial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actúa</w:t>
      </w:r>
      <w:r>
        <w:rPr>
          <w:rFonts w:ascii="Arial" w:hAnsi="Arial"/>
          <w:b/>
        </w:rPr>
        <w:t>,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advierte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instructora,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Audiencia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Alegatos</w:t>
      </w:r>
      <w:r>
        <w:rPr>
          <w:spacing w:val="1"/>
        </w:rPr>
        <w:t xml:space="preserve"> </w:t>
      </w:r>
      <w:r>
        <w:t>celebrada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lastRenderedPageBreak/>
        <w:t>veintidós de abril, tuvo por admitidos diversos medios probatorios que</w:t>
      </w:r>
      <w:r>
        <w:rPr>
          <w:spacing w:val="1"/>
        </w:rPr>
        <w:t xml:space="preserve"> </w:t>
      </w:r>
      <w:r>
        <w:t>fueron ofrecidos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partes,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siguientes:</w:t>
      </w:r>
    </w:p>
    <w:p w14:paraId="6075CEB2" w14:textId="77777777" w:rsidR="000A7136" w:rsidRDefault="000A7136" w:rsidP="000013FA">
      <w:pPr>
        <w:pStyle w:val="Textoindependiente"/>
        <w:tabs>
          <w:tab w:val="left" w:pos="284"/>
        </w:tabs>
        <w:jc w:val="both"/>
        <w:rPr>
          <w:sz w:val="39"/>
        </w:rPr>
      </w:pPr>
    </w:p>
    <w:p w14:paraId="228759E2" w14:textId="3752F4F2" w:rsidR="000A7136" w:rsidRDefault="00000000" w:rsidP="000013FA">
      <w:pPr>
        <w:pStyle w:val="Ttulo1"/>
        <w:numPr>
          <w:ilvl w:val="2"/>
          <w:numId w:val="11"/>
        </w:numPr>
        <w:tabs>
          <w:tab w:val="left" w:pos="284"/>
          <w:tab w:val="left" w:pos="744"/>
        </w:tabs>
        <w:spacing w:line="360" w:lineRule="auto"/>
        <w:ind w:left="0" w:firstLine="0"/>
        <w:jc w:val="both"/>
      </w:pPr>
      <w:r>
        <w:t>Pruebas</w:t>
      </w:r>
      <w:r>
        <w:rPr>
          <w:spacing w:val="8"/>
        </w:rPr>
        <w:t xml:space="preserve"> </w:t>
      </w:r>
      <w:r>
        <w:t>aportadas</w:t>
      </w:r>
      <w:r>
        <w:rPr>
          <w:spacing w:val="7"/>
        </w:rPr>
        <w:t xml:space="preserve"> </w:t>
      </w:r>
      <w:r>
        <w:t>por</w:t>
      </w:r>
      <w:r>
        <w:rPr>
          <w:spacing w:val="10"/>
        </w:rPr>
        <w:t xml:space="preserve"> </w:t>
      </w:r>
      <w:r w:rsidR="00FE427D" w:rsidRPr="00FE427D">
        <w:rPr>
          <w:color w:val="FFFFFF"/>
          <w:highlight w:val="darkCyan"/>
        </w:rPr>
        <w:t>[No.44]_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rPr>
          <w:spacing w:val="13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su</w:t>
      </w:r>
      <w:r w:rsidR="00AD7E7D">
        <w:t xml:space="preserve"> </w:t>
      </w:r>
      <w:r>
        <w:rPr>
          <w:spacing w:val="-69"/>
        </w:rPr>
        <w:t xml:space="preserve"> </w:t>
      </w:r>
      <w:r>
        <w:t>escrito de</w:t>
      </w:r>
      <w:r>
        <w:rPr>
          <w:spacing w:val="-1"/>
        </w:rPr>
        <w:t xml:space="preserve"> </w:t>
      </w:r>
      <w:r>
        <w:t>queja:</w:t>
      </w:r>
    </w:p>
    <w:p w14:paraId="3D8FF710" w14:textId="77777777" w:rsidR="000A7136" w:rsidRDefault="000A7136" w:rsidP="00D70EB4">
      <w:pPr>
        <w:pStyle w:val="Textoindependiente"/>
        <w:tabs>
          <w:tab w:val="left" w:pos="284"/>
        </w:tabs>
        <w:rPr>
          <w:rFonts w:ascii="Arial"/>
          <w:b/>
          <w:sz w:val="38"/>
        </w:rPr>
      </w:pPr>
    </w:p>
    <w:p w14:paraId="5705F0FC" w14:textId="77777777" w:rsidR="000A7136" w:rsidRDefault="00000000" w:rsidP="00D70EB4">
      <w:pPr>
        <w:pStyle w:val="Prrafodelista"/>
        <w:numPr>
          <w:ilvl w:val="3"/>
          <w:numId w:val="11"/>
        </w:numPr>
        <w:tabs>
          <w:tab w:val="left" w:pos="284"/>
          <w:tab w:val="left" w:pos="950"/>
        </w:tabs>
        <w:ind w:left="0" w:firstLine="0"/>
        <w:jc w:val="left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Documentales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públicas</w:t>
      </w:r>
      <w:proofErr w:type="gramEnd"/>
      <w:r>
        <w:rPr>
          <w:rFonts w:ascii="Arial" w:hAnsi="Arial"/>
          <w:b/>
          <w:sz w:val="26"/>
        </w:rPr>
        <w:t xml:space="preserve"> </w:t>
      </w:r>
      <w:r>
        <w:rPr>
          <w:sz w:val="26"/>
        </w:rPr>
        <w:t>consistentes</w:t>
      </w:r>
      <w:r>
        <w:rPr>
          <w:spacing w:val="-2"/>
          <w:sz w:val="26"/>
        </w:rPr>
        <w:t xml:space="preserve"> </w:t>
      </w:r>
      <w:r>
        <w:rPr>
          <w:sz w:val="26"/>
        </w:rPr>
        <w:t>en:</w:t>
      </w:r>
    </w:p>
    <w:p w14:paraId="47B14919" w14:textId="77777777" w:rsidR="000A7136" w:rsidRPr="000013FA" w:rsidRDefault="000A7136" w:rsidP="000013FA">
      <w:pPr>
        <w:pStyle w:val="Textoindependiente"/>
        <w:tabs>
          <w:tab w:val="left" w:pos="284"/>
        </w:tabs>
        <w:spacing w:before="240"/>
        <w:rPr>
          <w:sz w:val="39"/>
          <w:szCs w:val="39"/>
        </w:rPr>
      </w:pPr>
    </w:p>
    <w:p w14:paraId="774E2EB4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284"/>
          <w:tab w:val="left" w:pos="1134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Copias certificadas de las convocatorias y acuses de recibo de</w:t>
      </w:r>
      <w:r>
        <w:rPr>
          <w:spacing w:val="1"/>
          <w:sz w:val="26"/>
        </w:rPr>
        <w:t xml:space="preserve"> </w:t>
      </w:r>
      <w:r>
        <w:rPr>
          <w:sz w:val="26"/>
        </w:rPr>
        <w:t>la segunda y tercera sesiones extraordinarias de cabildo de dos y tres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febrero;</w:t>
      </w:r>
    </w:p>
    <w:p w14:paraId="0D629B71" w14:textId="77777777" w:rsidR="000A7136" w:rsidRDefault="000A7136" w:rsidP="00D70EB4">
      <w:pPr>
        <w:pStyle w:val="Textoindependiente"/>
        <w:tabs>
          <w:tab w:val="left" w:pos="284"/>
        </w:tabs>
        <w:rPr>
          <w:sz w:val="39"/>
        </w:rPr>
      </w:pPr>
    </w:p>
    <w:p w14:paraId="1AF1EED5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284"/>
          <w:tab w:val="left" w:pos="1134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Copias certificadas de los oficios de tres, cuatro y ocho de</w:t>
      </w:r>
      <w:r>
        <w:rPr>
          <w:spacing w:val="1"/>
          <w:sz w:val="26"/>
        </w:rPr>
        <w:t xml:space="preserve"> </w:t>
      </w:r>
      <w:r>
        <w:rPr>
          <w:sz w:val="26"/>
        </w:rPr>
        <w:t>febrero signados por los ahora denunciados, por los que hacen del</w:t>
      </w:r>
      <w:r>
        <w:rPr>
          <w:spacing w:val="1"/>
          <w:sz w:val="26"/>
        </w:rPr>
        <w:t xml:space="preserve"> </w:t>
      </w:r>
      <w:r>
        <w:rPr>
          <w:sz w:val="26"/>
        </w:rPr>
        <w:t>conocimiento al Presidente del Ayuntamiento, que no asistirán a las</w:t>
      </w:r>
      <w:r>
        <w:rPr>
          <w:spacing w:val="1"/>
          <w:sz w:val="26"/>
        </w:rPr>
        <w:t xml:space="preserve"> </w:t>
      </w:r>
      <w:r>
        <w:rPr>
          <w:sz w:val="26"/>
        </w:rPr>
        <w:t>respectivas</w:t>
      </w:r>
      <w:r>
        <w:rPr>
          <w:spacing w:val="-2"/>
          <w:sz w:val="26"/>
        </w:rPr>
        <w:t xml:space="preserve"> </w:t>
      </w:r>
      <w:r>
        <w:rPr>
          <w:sz w:val="26"/>
        </w:rPr>
        <w:t>sesiones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cabildo</w:t>
      </w:r>
      <w:r>
        <w:rPr>
          <w:spacing w:val="-2"/>
          <w:sz w:val="26"/>
        </w:rPr>
        <w:t xml:space="preserve"> </w:t>
      </w:r>
      <w:r>
        <w:rPr>
          <w:sz w:val="26"/>
        </w:rPr>
        <w:t>que</w:t>
      </w:r>
      <w:r>
        <w:rPr>
          <w:spacing w:val="-1"/>
          <w:sz w:val="26"/>
        </w:rPr>
        <w:t xml:space="preserve"> </w:t>
      </w:r>
      <w:r>
        <w:rPr>
          <w:sz w:val="26"/>
        </w:rPr>
        <w:t>fueron</w:t>
      </w:r>
      <w:r>
        <w:rPr>
          <w:spacing w:val="-1"/>
          <w:sz w:val="26"/>
        </w:rPr>
        <w:t xml:space="preserve"> </w:t>
      </w:r>
      <w:r>
        <w:rPr>
          <w:sz w:val="26"/>
        </w:rPr>
        <w:t>convocados;</w:t>
      </w:r>
    </w:p>
    <w:p w14:paraId="4E641E5F" w14:textId="77777777" w:rsidR="000A7136" w:rsidRDefault="000A7136" w:rsidP="00D70EB4">
      <w:pPr>
        <w:pStyle w:val="Textoindependiente"/>
        <w:tabs>
          <w:tab w:val="left" w:pos="284"/>
        </w:tabs>
        <w:rPr>
          <w:sz w:val="39"/>
        </w:rPr>
      </w:pPr>
    </w:p>
    <w:p w14:paraId="71EDF6CE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284"/>
          <w:tab w:val="left" w:pos="1134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Copias</w:t>
      </w:r>
      <w:r>
        <w:rPr>
          <w:spacing w:val="1"/>
          <w:sz w:val="26"/>
        </w:rPr>
        <w:t xml:space="preserve"> </w:t>
      </w:r>
      <w:r>
        <w:rPr>
          <w:sz w:val="26"/>
        </w:rPr>
        <w:t>certificadas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sesiones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cabildo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uno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septiembre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dos</w:t>
      </w:r>
      <w:r>
        <w:rPr>
          <w:spacing w:val="1"/>
          <w:sz w:val="26"/>
        </w:rPr>
        <w:t xml:space="preserve"> </w:t>
      </w:r>
      <w:r>
        <w:rPr>
          <w:sz w:val="26"/>
        </w:rPr>
        <w:t>mil</w:t>
      </w:r>
      <w:r>
        <w:rPr>
          <w:spacing w:val="-1"/>
          <w:sz w:val="26"/>
        </w:rPr>
        <w:t xml:space="preserve"> </w:t>
      </w:r>
      <w:r>
        <w:rPr>
          <w:sz w:val="26"/>
        </w:rPr>
        <w:t>dieciocho</w:t>
      </w:r>
      <w:r>
        <w:rPr>
          <w:spacing w:val="-2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ocho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febrero;</w:t>
      </w:r>
    </w:p>
    <w:p w14:paraId="512223F0" w14:textId="77777777" w:rsidR="000A7136" w:rsidRDefault="000A7136" w:rsidP="00D70EB4">
      <w:pPr>
        <w:pStyle w:val="Textoindependiente"/>
        <w:tabs>
          <w:tab w:val="left" w:pos="284"/>
        </w:tabs>
        <w:rPr>
          <w:sz w:val="38"/>
        </w:rPr>
      </w:pPr>
    </w:p>
    <w:p w14:paraId="25C985A1" w14:textId="6BCE06B1" w:rsidR="000A7136" w:rsidRDefault="00000000" w:rsidP="00D70EB4">
      <w:pPr>
        <w:pStyle w:val="Prrafodelista"/>
        <w:numPr>
          <w:ilvl w:val="4"/>
          <w:numId w:val="11"/>
        </w:numPr>
        <w:tabs>
          <w:tab w:val="left" w:pos="284"/>
          <w:tab w:val="left" w:pos="993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 certificada de la constancia de mayoría y validez de la</w:t>
      </w:r>
      <w:r>
        <w:rPr>
          <w:spacing w:val="1"/>
          <w:sz w:val="26"/>
        </w:rPr>
        <w:t xml:space="preserve"> </w:t>
      </w:r>
      <w:r>
        <w:rPr>
          <w:sz w:val="26"/>
        </w:rPr>
        <w:t>elección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 w:rsidR="00FE427D" w:rsidRPr="00FE427D">
        <w:rPr>
          <w:color w:val="FFFFFF"/>
          <w:sz w:val="26"/>
          <w:highlight w:val="darkCyan"/>
        </w:rPr>
        <w:t>[No.45]_</w:t>
      </w:r>
      <w:proofErr w:type="spellStart"/>
      <w:r w:rsidR="00FE427D" w:rsidRPr="00FE427D">
        <w:rPr>
          <w:color w:val="FFFFFF"/>
          <w:sz w:val="26"/>
          <w:highlight w:val="darkCyan"/>
        </w:rPr>
        <w:t>ELIMINADO_Cargo</w:t>
      </w:r>
      <w:proofErr w:type="spellEnd"/>
      <w:r w:rsidR="00FE427D" w:rsidRPr="00FE427D">
        <w:rPr>
          <w:color w:val="FFFFFF"/>
          <w:sz w:val="26"/>
          <w:highlight w:val="darkCyan"/>
        </w:rPr>
        <w:t>_[230]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sz w:val="26"/>
        </w:rPr>
        <w:t>Ayuntamiento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de </w:t>
      </w:r>
      <w:r w:rsidR="00FE427D" w:rsidRPr="00FE427D">
        <w:rPr>
          <w:color w:val="FFFFFF"/>
          <w:sz w:val="26"/>
          <w:highlight w:val="darkCyan"/>
        </w:rPr>
        <w:t>[No.46]_ELIMINADO_el_Municipio_[28]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Michoacán;</w:t>
      </w:r>
    </w:p>
    <w:p w14:paraId="67DC419A" w14:textId="77777777" w:rsidR="000A7136" w:rsidRPr="000013FA" w:rsidRDefault="000A7136" w:rsidP="00D70EB4">
      <w:pPr>
        <w:pStyle w:val="Textoindependiente"/>
        <w:tabs>
          <w:tab w:val="left" w:pos="1134"/>
        </w:tabs>
        <w:rPr>
          <w:sz w:val="39"/>
          <w:szCs w:val="39"/>
        </w:rPr>
      </w:pPr>
    </w:p>
    <w:p w14:paraId="07CDAA7C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750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 certificada del acta circunstanciada de hechos de cuatro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febrero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dos</w:t>
      </w:r>
      <w:r>
        <w:rPr>
          <w:spacing w:val="1"/>
          <w:sz w:val="26"/>
        </w:rPr>
        <w:t xml:space="preserve"> </w:t>
      </w:r>
      <w:r>
        <w:rPr>
          <w:sz w:val="26"/>
        </w:rPr>
        <w:t>mil</w:t>
      </w:r>
      <w:r>
        <w:rPr>
          <w:spacing w:val="2"/>
          <w:sz w:val="26"/>
        </w:rPr>
        <w:t xml:space="preserve"> </w:t>
      </w:r>
      <w:r>
        <w:rPr>
          <w:sz w:val="26"/>
        </w:rPr>
        <w:t>veintiuno;</w:t>
      </w:r>
    </w:p>
    <w:p w14:paraId="7811FBFC" w14:textId="77777777" w:rsidR="000A7136" w:rsidRDefault="000A7136" w:rsidP="00D70EB4">
      <w:pPr>
        <w:pStyle w:val="Textoindependiente"/>
        <w:tabs>
          <w:tab w:val="left" w:pos="1134"/>
        </w:tabs>
        <w:rPr>
          <w:sz w:val="39"/>
        </w:rPr>
      </w:pPr>
    </w:p>
    <w:p w14:paraId="64FCE170" w14:textId="0C1292C2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759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Copias certificadas de las certificaciones de hechos levantada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por el Notario Público Sustituto </w:t>
      </w:r>
      <w:r w:rsidR="00FE427D" w:rsidRPr="00FE427D">
        <w:rPr>
          <w:color w:val="FFFFFF"/>
          <w:sz w:val="26"/>
          <w:highlight w:val="darkCyan"/>
        </w:rPr>
        <w:t>[No.47]_</w:t>
      </w:r>
      <w:proofErr w:type="spellStart"/>
      <w:r w:rsidR="00FE427D" w:rsidRPr="00FE427D">
        <w:rPr>
          <w:color w:val="FFFFFF"/>
          <w:sz w:val="26"/>
          <w:highlight w:val="darkCyan"/>
        </w:rPr>
        <w:t>ELIMINADO_Número_de_notaría_pública</w:t>
      </w:r>
      <w:proofErr w:type="spellEnd"/>
      <w:r w:rsidR="00FE427D" w:rsidRPr="00FE427D">
        <w:rPr>
          <w:color w:val="FFFFFF"/>
          <w:sz w:val="26"/>
          <w:highlight w:val="darkCyan"/>
        </w:rPr>
        <w:t>_[233]</w:t>
      </w:r>
      <w:r>
        <w:rPr>
          <w:sz w:val="26"/>
        </w:rPr>
        <w:t xml:space="preserve"> del Estado de Michoacán</w:t>
      </w:r>
      <w:r>
        <w:rPr>
          <w:spacing w:val="1"/>
          <w:sz w:val="26"/>
        </w:rPr>
        <w:t xml:space="preserve"> </w:t>
      </w:r>
      <w:r>
        <w:rPr>
          <w:sz w:val="26"/>
        </w:rPr>
        <w:t>de Ocampo,</w:t>
      </w:r>
      <w:r>
        <w:rPr>
          <w:spacing w:val="1"/>
          <w:sz w:val="26"/>
        </w:rPr>
        <w:t xml:space="preserve"> </w:t>
      </w:r>
      <w:r>
        <w:rPr>
          <w:sz w:val="26"/>
        </w:rPr>
        <w:t>identificados con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números</w:t>
      </w:r>
      <w:r>
        <w:rPr>
          <w:spacing w:val="1"/>
          <w:sz w:val="26"/>
        </w:rPr>
        <w:t xml:space="preserve"> </w:t>
      </w:r>
      <w:r>
        <w:rPr>
          <w:sz w:val="26"/>
        </w:rPr>
        <w:t>diez</w:t>
      </w:r>
      <w:r>
        <w:rPr>
          <w:spacing w:val="1"/>
          <w:sz w:val="26"/>
        </w:rPr>
        <w:t xml:space="preserve"> </w:t>
      </w:r>
      <w:r>
        <w:rPr>
          <w:sz w:val="26"/>
        </w:rPr>
        <w:t>mil</w:t>
      </w:r>
      <w:r>
        <w:rPr>
          <w:spacing w:val="72"/>
          <w:sz w:val="26"/>
        </w:rPr>
        <w:t xml:space="preserve"> </w:t>
      </w:r>
      <w:r>
        <w:rPr>
          <w:sz w:val="26"/>
        </w:rPr>
        <w:t>cuatrocientos y</w:t>
      </w:r>
      <w:r>
        <w:rPr>
          <w:spacing w:val="1"/>
          <w:sz w:val="26"/>
        </w:rPr>
        <w:t xml:space="preserve"> </w:t>
      </w:r>
      <w:r>
        <w:rPr>
          <w:sz w:val="26"/>
        </w:rPr>
        <w:t>diez</w:t>
      </w:r>
      <w:r>
        <w:rPr>
          <w:spacing w:val="-2"/>
          <w:sz w:val="26"/>
        </w:rPr>
        <w:t xml:space="preserve"> </w:t>
      </w:r>
      <w:r>
        <w:rPr>
          <w:sz w:val="26"/>
        </w:rPr>
        <w:t>mil</w:t>
      </w:r>
      <w:r>
        <w:rPr>
          <w:spacing w:val="1"/>
          <w:sz w:val="26"/>
        </w:rPr>
        <w:t xml:space="preserve"> </w:t>
      </w:r>
      <w:r>
        <w:rPr>
          <w:sz w:val="26"/>
        </w:rPr>
        <w:t>cuatrocientos</w:t>
      </w:r>
      <w:r>
        <w:rPr>
          <w:spacing w:val="-1"/>
          <w:sz w:val="26"/>
        </w:rPr>
        <w:t xml:space="preserve"> </w:t>
      </w:r>
      <w:r>
        <w:rPr>
          <w:sz w:val="26"/>
        </w:rPr>
        <w:t>uno</w:t>
      </w:r>
    </w:p>
    <w:p w14:paraId="54617F4C" w14:textId="77777777" w:rsidR="000A7136" w:rsidRDefault="000A7136" w:rsidP="00D70EB4">
      <w:pPr>
        <w:pStyle w:val="Textoindependiente"/>
        <w:tabs>
          <w:tab w:val="left" w:pos="1134"/>
        </w:tabs>
        <w:rPr>
          <w:sz w:val="39"/>
        </w:rPr>
      </w:pPr>
    </w:p>
    <w:p w14:paraId="3B5D58E2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807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lastRenderedPageBreak/>
        <w:t>Impresión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pantalla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una</w:t>
      </w:r>
      <w:r>
        <w:rPr>
          <w:spacing w:val="1"/>
          <w:sz w:val="26"/>
        </w:rPr>
        <w:t xml:space="preserve"> </w:t>
      </w:r>
      <w:r>
        <w:rPr>
          <w:sz w:val="26"/>
        </w:rPr>
        <w:t>conversación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servicio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mensajería</w:t>
      </w:r>
      <w:r>
        <w:rPr>
          <w:spacing w:val="-2"/>
          <w:sz w:val="26"/>
        </w:rPr>
        <w:t xml:space="preserve"> </w:t>
      </w:r>
      <w:r>
        <w:rPr>
          <w:sz w:val="26"/>
        </w:rPr>
        <w:t>instantánea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whatsapp</w:t>
      </w:r>
      <w:proofErr w:type="spellEnd"/>
      <w:r>
        <w:rPr>
          <w:sz w:val="26"/>
        </w:rPr>
        <w:t>.</w:t>
      </w:r>
    </w:p>
    <w:p w14:paraId="07279A84" w14:textId="77777777" w:rsidR="000A7136" w:rsidRDefault="000A7136" w:rsidP="00D70EB4">
      <w:pPr>
        <w:pStyle w:val="Textoindependiente"/>
        <w:tabs>
          <w:tab w:val="left" w:pos="1134"/>
        </w:tabs>
        <w:rPr>
          <w:sz w:val="39"/>
        </w:rPr>
      </w:pPr>
    </w:p>
    <w:p w14:paraId="155F6736" w14:textId="77777777" w:rsidR="000A7136" w:rsidRDefault="00000000" w:rsidP="00A54ECE">
      <w:pPr>
        <w:pStyle w:val="Prrafodelista"/>
        <w:numPr>
          <w:ilvl w:val="3"/>
          <w:numId w:val="11"/>
        </w:numPr>
        <w:tabs>
          <w:tab w:val="left" w:pos="851"/>
          <w:tab w:val="left" w:pos="1517"/>
        </w:tabs>
        <w:ind w:left="0" w:firstLine="0"/>
        <w:jc w:val="left"/>
        <w:rPr>
          <w:rFonts w:ascii="Arial"/>
          <w:b/>
          <w:sz w:val="26"/>
        </w:rPr>
      </w:pPr>
      <w:proofErr w:type="spellStart"/>
      <w:r>
        <w:rPr>
          <w:rFonts w:ascii="Arial"/>
          <w:b/>
          <w:sz w:val="26"/>
        </w:rPr>
        <w:t>Presuncional</w:t>
      </w:r>
      <w:proofErr w:type="spellEnd"/>
      <w:r>
        <w:rPr>
          <w:rFonts w:ascii="Arial"/>
          <w:b/>
          <w:spacing w:val="-1"/>
          <w:sz w:val="26"/>
        </w:rPr>
        <w:t xml:space="preserve"> </w:t>
      </w:r>
      <w:r>
        <w:rPr>
          <w:rFonts w:ascii="Arial"/>
          <w:b/>
          <w:sz w:val="26"/>
        </w:rPr>
        <w:t>legal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y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humana.</w:t>
      </w:r>
    </w:p>
    <w:p w14:paraId="1BC95952" w14:textId="77777777" w:rsidR="000A7136" w:rsidRPr="000013FA" w:rsidRDefault="000A7136" w:rsidP="00D70EB4">
      <w:pPr>
        <w:pStyle w:val="Textoindependiente"/>
        <w:tabs>
          <w:tab w:val="left" w:pos="1134"/>
        </w:tabs>
        <w:rPr>
          <w:rFonts w:ascii="Arial"/>
          <w:b/>
          <w:sz w:val="39"/>
          <w:szCs w:val="39"/>
        </w:rPr>
      </w:pPr>
    </w:p>
    <w:p w14:paraId="16744DEC" w14:textId="77777777" w:rsidR="000A7136" w:rsidRDefault="00000000" w:rsidP="003F1C03">
      <w:pPr>
        <w:pStyle w:val="Prrafodelista"/>
        <w:numPr>
          <w:ilvl w:val="3"/>
          <w:numId w:val="11"/>
        </w:numPr>
        <w:tabs>
          <w:tab w:val="left" w:pos="851"/>
        </w:tabs>
        <w:ind w:lef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Instrumental de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actuaciones.</w:t>
      </w:r>
    </w:p>
    <w:p w14:paraId="10AD5A9C" w14:textId="77777777" w:rsidR="000A7136" w:rsidRPr="000013FA" w:rsidRDefault="000A7136" w:rsidP="00D70EB4">
      <w:pPr>
        <w:pStyle w:val="Textoindependiente"/>
        <w:tabs>
          <w:tab w:val="left" w:pos="1134"/>
        </w:tabs>
        <w:rPr>
          <w:rFonts w:ascii="Arial"/>
          <w:b/>
          <w:sz w:val="39"/>
          <w:szCs w:val="39"/>
        </w:rPr>
      </w:pPr>
    </w:p>
    <w:p w14:paraId="6579CB2A" w14:textId="77777777" w:rsidR="000A7136" w:rsidRDefault="00000000" w:rsidP="003724B3">
      <w:pPr>
        <w:pStyle w:val="Prrafodelista"/>
        <w:numPr>
          <w:ilvl w:val="2"/>
          <w:numId w:val="11"/>
        </w:numPr>
        <w:tabs>
          <w:tab w:val="left" w:pos="709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Pruebas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aportadas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por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denunciados,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su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escrito</w:t>
      </w:r>
      <w:r>
        <w:rPr>
          <w:rFonts w:ascii="Arial" w:hAnsi="Arial"/>
          <w:b/>
          <w:spacing w:val="6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contestación:</w:t>
      </w:r>
    </w:p>
    <w:p w14:paraId="0C7408D1" w14:textId="77777777" w:rsidR="000A7136" w:rsidRDefault="000A7136" w:rsidP="00D70EB4">
      <w:pPr>
        <w:pStyle w:val="Textoindependiente"/>
        <w:tabs>
          <w:tab w:val="left" w:pos="1134"/>
        </w:tabs>
        <w:rPr>
          <w:rFonts w:ascii="Arial"/>
          <w:b/>
          <w:sz w:val="39"/>
        </w:rPr>
      </w:pPr>
    </w:p>
    <w:p w14:paraId="5A82E562" w14:textId="77777777" w:rsidR="000A7136" w:rsidRDefault="00000000" w:rsidP="00A54ECE">
      <w:pPr>
        <w:pStyle w:val="Prrafodelista"/>
        <w:numPr>
          <w:ilvl w:val="3"/>
          <w:numId w:val="11"/>
        </w:numPr>
        <w:tabs>
          <w:tab w:val="left" w:pos="1134"/>
          <w:tab w:val="left" w:pos="1517"/>
        </w:tabs>
        <w:ind w:left="0" w:firstLine="0"/>
        <w:jc w:val="left"/>
        <w:rPr>
          <w:sz w:val="26"/>
        </w:rPr>
      </w:pPr>
      <w:proofErr w:type="gramStart"/>
      <w:r>
        <w:rPr>
          <w:rFonts w:ascii="Arial" w:hAnsi="Arial"/>
          <w:b/>
          <w:sz w:val="26"/>
        </w:rPr>
        <w:t>Documentales</w:t>
      </w:r>
      <w:r>
        <w:rPr>
          <w:rFonts w:ascii="Arial" w:hAnsi="Arial"/>
          <w:b/>
          <w:spacing w:val="2"/>
          <w:sz w:val="26"/>
        </w:rPr>
        <w:t xml:space="preserve"> </w:t>
      </w:r>
      <w:r>
        <w:rPr>
          <w:rFonts w:ascii="Arial" w:hAnsi="Arial"/>
          <w:b/>
          <w:sz w:val="26"/>
        </w:rPr>
        <w:t>públicas</w:t>
      </w:r>
      <w:proofErr w:type="gramEnd"/>
      <w:r>
        <w:rPr>
          <w:rFonts w:ascii="Arial" w:hAnsi="Arial"/>
          <w:b/>
          <w:sz w:val="26"/>
        </w:rPr>
        <w:t>,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sz w:val="26"/>
        </w:rPr>
        <w:t>consistentes</w:t>
      </w:r>
      <w:r>
        <w:rPr>
          <w:spacing w:val="-2"/>
          <w:sz w:val="26"/>
        </w:rPr>
        <w:t xml:space="preserve"> </w:t>
      </w:r>
      <w:r>
        <w:rPr>
          <w:sz w:val="26"/>
        </w:rPr>
        <w:t>en:</w:t>
      </w:r>
    </w:p>
    <w:p w14:paraId="6AA6C7ED" w14:textId="77777777" w:rsidR="000A7136" w:rsidRDefault="000A7136" w:rsidP="00D70EB4">
      <w:pPr>
        <w:pStyle w:val="Textoindependiente"/>
        <w:tabs>
          <w:tab w:val="left" w:pos="1134"/>
        </w:tabs>
        <w:rPr>
          <w:sz w:val="28"/>
        </w:rPr>
      </w:pPr>
    </w:p>
    <w:p w14:paraId="1B50BB72" w14:textId="77777777" w:rsidR="000A7136" w:rsidRDefault="000A7136" w:rsidP="00D70EB4">
      <w:pPr>
        <w:pStyle w:val="Textoindependiente"/>
        <w:tabs>
          <w:tab w:val="left" w:pos="1134"/>
        </w:tabs>
        <w:rPr>
          <w:sz w:val="24"/>
        </w:rPr>
      </w:pPr>
    </w:p>
    <w:p w14:paraId="0333D0EB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747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Copia certificada del acta sesenta y seis de la sesión pública y</w:t>
      </w:r>
      <w:r>
        <w:rPr>
          <w:spacing w:val="1"/>
          <w:sz w:val="26"/>
        </w:rPr>
        <w:t xml:space="preserve"> </w:t>
      </w:r>
      <w:r>
        <w:rPr>
          <w:sz w:val="26"/>
        </w:rPr>
        <w:t>solemne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catorce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agosto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dos</w:t>
      </w:r>
      <w:r>
        <w:rPr>
          <w:spacing w:val="1"/>
          <w:sz w:val="26"/>
        </w:rPr>
        <w:t xml:space="preserve"> </w:t>
      </w:r>
      <w:r>
        <w:rPr>
          <w:sz w:val="26"/>
        </w:rPr>
        <w:t>mil</w:t>
      </w:r>
      <w:r>
        <w:rPr>
          <w:spacing w:val="2"/>
          <w:sz w:val="26"/>
        </w:rPr>
        <w:t xml:space="preserve"> </w:t>
      </w:r>
      <w:r>
        <w:rPr>
          <w:sz w:val="26"/>
        </w:rPr>
        <w:t>diecinueve</w:t>
      </w:r>
      <w:r>
        <w:rPr>
          <w:rFonts w:ascii="Arial" w:hAnsi="Arial"/>
          <w:b/>
          <w:sz w:val="26"/>
        </w:rPr>
        <w:t>;</w:t>
      </w:r>
    </w:p>
    <w:p w14:paraId="75E28C4D" w14:textId="77777777" w:rsidR="000A7136" w:rsidRDefault="000A7136" w:rsidP="00D70EB4">
      <w:pPr>
        <w:pStyle w:val="Textoindependiente"/>
        <w:tabs>
          <w:tab w:val="left" w:pos="1134"/>
        </w:tabs>
        <w:rPr>
          <w:rFonts w:ascii="Arial"/>
          <w:b/>
          <w:sz w:val="38"/>
        </w:rPr>
      </w:pPr>
    </w:p>
    <w:p w14:paraId="0F2D6A60" w14:textId="5E79D885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738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Copia simple de la sentencia de dieciséis de octubre de dos mil</w:t>
      </w:r>
      <w:r w:rsidR="00142111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veinte, dictada</w:t>
      </w:r>
      <w:r>
        <w:rPr>
          <w:spacing w:val="-1"/>
          <w:sz w:val="26"/>
        </w:rPr>
        <w:t xml:space="preserve"> </w:t>
      </w:r>
      <w:r>
        <w:rPr>
          <w:sz w:val="26"/>
        </w:rPr>
        <w:t>en el</w:t>
      </w:r>
      <w:r>
        <w:rPr>
          <w:spacing w:val="-1"/>
          <w:sz w:val="26"/>
        </w:rPr>
        <w:t xml:space="preserve"> </w:t>
      </w:r>
      <w:r>
        <w:rPr>
          <w:sz w:val="26"/>
        </w:rPr>
        <w:t>juicio</w:t>
      </w:r>
      <w:r>
        <w:rPr>
          <w:spacing w:val="-2"/>
          <w:sz w:val="26"/>
        </w:rPr>
        <w:t xml:space="preserve"> </w:t>
      </w:r>
      <w:r>
        <w:rPr>
          <w:sz w:val="26"/>
        </w:rPr>
        <w:t>ciudadano</w:t>
      </w:r>
      <w:r>
        <w:rPr>
          <w:spacing w:val="2"/>
          <w:sz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[No.48]_</w:t>
      </w:r>
      <w:proofErr w:type="spellStart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sz w:val="26"/>
          <w:highlight w:val="darkCyan"/>
        </w:rPr>
        <w:t>_[151]</w:t>
      </w:r>
    </w:p>
    <w:p w14:paraId="5C56ADC7" w14:textId="77777777" w:rsidR="000A7136" w:rsidRDefault="000A7136" w:rsidP="00D70EB4">
      <w:pPr>
        <w:pStyle w:val="Textoindependiente"/>
        <w:tabs>
          <w:tab w:val="left" w:pos="1134"/>
        </w:tabs>
        <w:rPr>
          <w:rFonts w:ascii="Arial"/>
          <w:b/>
          <w:sz w:val="39"/>
        </w:rPr>
      </w:pPr>
    </w:p>
    <w:p w14:paraId="0455A162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783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Copia certificada del acta seis, correspondiente a la primera</w:t>
      </w:r>
      <w:r>
        <w:rPr>
          <w:spacing w:val="1"/>
          <w:sz w:val="26"/>
        </w:rPr>
        <w:t xml:space="preserve"> </w:t>
      </w:r>
      <w:r>
        <w:rPr>
          <w:sz w:val="26"/>
        </w:rPr>
        <w:t>sesión extraordinaria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cabildo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febrero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dos</w:t>
      </w:r>
      <w:r>
        <w:rPr>
          <w:spacing w:val="-2"/>
          <w:sz w:val="26"/>
        </w:rPr>
        <w:t xml:space="preserve"> </w:t>
      </w:r>
      <w:r>
        <w:rPr>
          <w:sz w:val="26"/>
        </w:rPr>
        <w:t>mil</w:t>
      </w:r>
      <w:r>
        <w:rPr>
          <w:spacing w:val="-1"/>
          <w:sz w:val="26"/>
        </w:rPr>
        <w:t xml:space="preserve"> </w:t>
      </w:r>
      <w:r>
        <w:rPr>
          <w:sz w:val="26"/>
        </w:rPr>
        <w:t>veinte</w:t>
      </w:r>
      <w:r>
        <w:rPr>
          <w:rFonts w:ascii="Arial" w:hAnsi="Arial"/>
          <w:b/>
          <w:sz w:val="26"/>
        </w:rPr>
        <w:t>;</w:t>
      </w:r>
    </w:p>
    <w:p w14:paraId="641CEA44" w14:textId="77777777" w:rsidR="000A7136" w:rsidRDefault="000A7136" w:rsidP="00D70EB4">
      <w:pPr>
        <w:pStyle w:val="Textoindependiente"/>
        <w:tabs>
          <w:tab w:val="left" w:pos="1134"/>
        </w:tabs>
        <w:rPr>
          <w:rFonts w:ascii="Arial"/>
          <w:b/>
          <w:sz w:val="38"/>
        </w:rPr>
      </w:pPr>
    </w:p>
    <w:p w14:paraId="44541F59" w14:textId="77777777" w:rsidR="000A7136" w:rsidRDefault="00000000" w:rsidP="00D70EB4">
      <w:pPr>
        <w:pStyle w:val="Prrafodelista"/>
        <w:numPr>
          <w:ilvl w:val="4"/>
          <w:numId w:val="11"/>
        </w:numPr>
        <w:tabs>
          <w:tab w:val="left" w:pos="1134"/>
          <w:tab w:val="left" w:pos="1814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Copia</w:t>
      </w:r>
      <w:r>
        <w:rPr>
          <w:spacing w:val="1"/>
          <w:sz w:val="26"/>
        </w:rPr>
        <w:t xml:space="preserve"> </w:t>
      </w:r>
      <w:r>
        <w:rPr>
          <w:sz w:val="26"/>
        </w:rPr>
        <w:t>simple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sentencia</w:t>
      </w:r>
      <w:r>
        <w:rPr>
          <w:spacing w:val="1"/>
          <w:sz w:val="26"/>
        </w:rPr>
        <w:t xml:space="preserve"> </w:t>
      </w:r>
      <w:r>
        <w:rPr>
          <w:sz w:val="26"/>
        </w:rPr>
        <w:t>dictada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Juicio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Protección de los Derechos Político-Electorales del ciudadano </w:t>
      </w:r>
      <w:r>
        <w:rPr>
          <w:rFonts w:ascii="Arial" w:hAnsi="Arial"/>
          <w:b/>
          <w:sz w:val="26"/>
        </w:rPr>
        <w:t>TEEM-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JDC-056/2019.</w:t>
      </w:r>
    </w:p>
    <w:p w14:paraId="6C01B535" w14:textId="77777777" w:rsidR="000A7136" w:rsidRDefault="000A7136">
      <w:pPr>
        <w:pStyle w:val="Textoindependiente"/>
        <w:rPr>
          <w:rFonts w:ascii="Arial"/>
          <w:b/>
          <w:sz w:val="20"/>
        </w:rPr>
      </w:pPr>
    </w:p>
    <w:p w14:paraId="1891A2CD" w14:textId="77777777" w:rsidR="000A7136" w:rsidRDefault="000A7136" w:rsidP="00D70EB4">
      <w:pPr>
        <w:pStyle w:val="Textoindependiente"/>
        <w:tabs>
          <w:tab w:val="left" w:pos="709"/>
        </w:tabs>
        <w:rPr>
          <w:rFonts w:ascii="Arial"/>
          <w:b/>
          <w:sz w:val="22"/>
        </w:rPr>
      </w:pPr>
    </w:p>
    <w:p w14:paraId="261F3F5B" w14:textId="77777777" w:rsidR="000A7136" w:rsidRDefault="00000000" w:rsidP="00D70EB4">
      <w:pPr>
        <w:pStyle w:val="Prrafodelista"/>
        <w:numPr>
          <w:ilvl w:val="2"/>
          <w:numId w:val="11"/>
        </w:numPr>
        <w:tabs>
          <w:tab w:val="left" w:pos="709"/>
          <w:tab w:val="left" w:pos="912"/>
        </w:tabs>
        <w:spacing w:line="360" w:lineRule="auto"/>
        <w:ind w:left="0" w:firstLine="0"/>
        <w:jc w:val="both"/>
        <w:rPr>
          <w:rFonts w:ascii="Arial"/>
          <w:b/>
          <w:sz w:val="26"/>
        </w:rPr>
      </w:pPr>
      <w:r>
        <w:rPr>
          <w:rFonts w:ascii="Arial"/>
          <w:b/>
          <w:sz w:val="26"/>
        </w:rPr>
        <w:t>Diligencias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para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mejor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proveer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implementadas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por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la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autoridad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instructora.</w:t>
      </w:r>
    </w:p>
    <w:p w14:paraId="17CE5855" w14:textId="77777777" w:rsidR="000A7136" w:rsidRDefault="000A7136" w:rsidP="00D70EB4">
      <w:pPr>
        <w:pStyle w:val="Textoindependiente"/>
        <w:tabs>
          <w:tab w:val="left" w:pos="709"/>
        </w:tabs>
        <w:rPr>
          <w:rFonts w:ascii="Arial"/>
          <w:b/>
          <w:sz w:val="39"/>
        </w:rPr>
      </w:pPr>
    </w:p>
    <w:p w14:paraId="621F7949" w14:textId="4A2B8487" w:rsidR="000A7136" w:rsidRDefault="00000000" w:rsidP="00D70EB4">
      <w:pPr>
        <w:pStyle w:val="Textoindependiente"/>
        <w:tabs>
          <w:tab w:val="left" w:pos="709"/>
        </w:tabs>
        <w:spacing w:line="360" w:lineRule="auto"/>
        <w:jc w:val="both"/>
      </w:pPr>
      <w:r>
        <w:t>Por</w:t>
      </w:r>
      <w:r>
        <w:rPr>
          <w:spacing w:val="67"/>
        </w:rPr>
        <w:t xml:space="preserve"> </w:t>
      </w:r>
      <w:r>
        <w:t>acuerdo</w:t>
      </w:r>
      <w:r>
        <w:rPr>
          <w:spacing w:val="67"/>
        </w:rPr>
        <w:t xml:space="preserve"> </w:t>
      </w:r>
      <w:r>
        <w:t>de</w:t>
      </w:r>
      <w:r>
        <w:rPr>
          <w:spacing w:val="68"/>
        </w:rPr>
        <w:t xml:space="preserve"> </w:t>
      </w:r>
      <w:r>
        <w:t>cinco</w:t>
      </w:r>
      <w:r>
        <w:rPr>
          <w:spacing w:val="67"/>
        </w:rPr>
        <w:t xml:space="preserve"> </w:t>
      </w:r>
      <w:r>
        <w:t>de</w:t>
      </w:r>
      <w:r>
        <w:rPr>
          <w:spacing w:val="70"/>
        </w:rPr>
        <w:t xml:space="preserve"> </w:t>
      </w:r>
      <w:r>
        <w:t>abril,</w:t>
      </w:r>
      <w:r>
        <w:rPr>
          <w:spacing w:val="68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Secretaría</w:t>
      </w:r>
      <w:r>
        <w:rPr>
          <w:spacing w:val="67"/>
        </w:rPr>
        <w:t xml:space="preserve"> </w:t>
      </w:r>
      <w:r>
        <w:t>Ejecutiva</w:t>
      </w:r>
      <w:r>
        <w:rPr>
          <w:spacing w:val="68"/>
        </w:rPr>
        <w:t xml:space="preserve"> </w:t>
      </w:r>
      <w:r>
        <w:t>del</w:t>
      </w:r>
      <w:r>
        <w:rPr>
          <w:spacing w:val="69"/>
        </w:rPr>
        <w:t xml:space="preserve"> </w:t>
      </w:r>
      <w:r>
        <w:t>Instituto</w:t>
      </w:r>
      <w:r>
        <w:rPr>
          <w:spacing w:val="-70"/>
        </w:rPr>
        <w:t xml:space="preserve"> </w:t>
      </w:r>
      <w:r>
        <w:t>Electoral de Michoacán requirió al</w:t>
      </w:r>
      <w:r>
        <w:rPr>
          <w:spacing w:val="1"/>
        </w:rPr>
        <w:t xml:space="preserve"> </w:t>
      </w:r>
      <w:r>
        <w:t>Presidente del Ayuntamiento 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[No.49]_ELIMINADO_el_Municipio_[28]</w:t>
      </w:r>
      <w:r>
        <w:t>,</w:t>
      </w:r>
      <w:r>
        <w:rPr>
          <w:spacing w:val="-2"/>
        </w:rPr>
        <w:t xml:space="preserve"> </w:t>
      </w:r>
      <w:r>
        <w:t>Michoacán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efecto de</w:t>
      </w:r>
      <w:r>
        <w:rPr>
          <w:spacing w:val="-1"/>
        </w:rPr>
        <w:t xml:space="preserve"> </w:t>
      </w:r>
      <w:r>
        <w:t>que informara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6C7CDF80" w14:textId="77777777" w:rsidR="000A7136" w:rsidRDefault="000A7136" w:rsidP="00D70EB4">
      <w:pPr>
        <w:pStyle w:val="Textoindependiente"/>
        <w:tabs>
          <w:tab w:val="left" w:pos="709"/>
        </w:tabs>
        <w:rPr>
          <w:sz w:val="38"/>
        </w:rPr>
      </w:pPr>
    </w:p>
    <w:p w14:paraId="0D97269E" w14:textId="77777777" w:rsidR="000A7136" w:rsidRDefault="00000000" w:rsidP="00D70EB4">
      <w:pPr>
        <w:pStyle w:val="Prrafodelista"/>
        <w:numPr>
          <w:ilvl w:val="3"/>
          <w:numId w:val="11"/>
        </w:numPr>
        <w:tabs>
          <w:tab w:val="left" w:pos="709"/>
          <w:tab w:val="left" w:pos="1030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</w:t>
      </w:r>
      <w:r>
        <w:rPr>
          <w:spacing w:val="1"/>
          <w:sz w:val="26"/>
        </w:rPr>
        <w:t xml:space="preserve"> </w:t>
      </w:r>
      <w:r>
        <w:rPr>
          <w:sz w:val="26"/>
        </w:rPr>
        <w:t>certificada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acta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certificación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haya</w:t>
      </w:r>
      <w:r>
        <w:rPr>
          <w:spacing w:val="-70"/>
          <w:sz w:val="26"/>
        </w:rPr>
        <w:t xml:space="preserve"> </w:t>
      </w:r>
      <w:r>
        <w:rPr>
          <w:sz w:val="26"/>
        </w:rPr>
        <w:lastRenderedPageBreak/>
        <w:t>levantado con motivo de la imposibilidad de realización de la segunda</w:t>
      </w:r>
      <w:r>
        <w:rPr>
          <w:spacing w:val="1"/>
          <w:sz w:val="26"/>
        </w:rPr>
        <w:t xml:space="preserve"> </w:t>
      </w:r>
      <w:r>
        <w:rPr>
          <w:sz w:val="26"/>
        </w:rPr>
        <w:t>sesión</w:t>
      </w:r>
      <w:r>
        <w:rPr>
          <w:spacing w:val="69"/>
          <w:sz w:val="26"/>
        </w:rPr>
        <w:t xml:space="preserve"> </w:t>
      </w:r>
      <w:r>
        <w:rPr>
          <w:sz w:val="26"/>
        </w:rPr>
        <w:t>extraordinaria</w:t>
      </w:r>
      <w:r>
        <w:rPr>
          <w:spacing w:val="68"/>
          <w:sz w:val="26"/>
        </w:rPr>
        <w:t xml:space="preserve"> </w:t>
      </w:r>
      <w:r>
        <w:rPr>
          <w:sz w:val="26"/>
        </w:rPr>
        <w:t>de</w:t>
      </w:r>
      <w:r>
        <w:rPr>
          <w:spacing w:val="69"/>
          <w:sz w:val="26"/>
        </w:rPr>
        <w:t xml:space="preserve"> </w:t>
      </w:r>
      <w:r>
        <w:rPr>
          <w:sz w:val="26"/>
        </w:rPr>
        <w:t>tres</w:t>
      </w:r>
      <w:r>
        <w:rPr>
          <w:spacing w:val="68"/>
          <w:sz w:val="26"/>
        </w:rPr>
        <w:t xml:space="preserve"> </w:t>
      </w:r>
      <w:r>
        <w:rPr>
          <w:sz w:val="26"/>
        </w:rPr>
        <w:t>y</w:t>
      </w:r>
      <w:r>
        <w:rPr>
          <w:spacing w:val="70"/>
          <w:sz w:val="26"/>
        </w:rPr>
        <w:t xml:space="preserve"> </w:t>
      </w:r>
      <w:r>
        <w:rPr>
          <w:sz w:val="26"/>
        </w:rPr>
        <w:t>cuatro</w:t>
      </w:r>
      <w:r>
        <w:rPr>
          <w:spacing w:val="70"/>
          <w:sz w:val="26"/>
        </w:rPr>
        <w:t xml:space="preserve"> </w:t>
      </w:r>
      <w:r>
        <w:rPr>
          <w:sz w:val="26"/>
        </w:rPr>
        <w:t>de</w:t>
      </w:r>
      <w:r>
        <w:rPr>
          <w:spacing w:val="68"/>
          <w:sz w:val="26"/>
        </w:rPr>
        <w:t xml:space="preserve"> </w:t>
      </w:r>
      <w:r>
        <w:rPr>
          <w:sz w:val="26"/>
        </w:rPr>
        <w:t>febrero,</w:t>
      </w:r>
      <w:r>
        <w:rPr>
          <w:spacing w:val="70"/>
          <w:sz w:val="26"/>
        </w:rPr>
        <w:t xml:space="preserve"> </w:t>
      </w:r>
      <w:r>
        <w:rPr>
          <w:sz w:val="26"/>
        </w:rPr>
        <w:t>y</w:t>
      </w:r>
      <w:r>
        <w:rPr>
          <w:spacing w:val="69"/>
          <w:sz w:val="26"/>
        </w:rPr>
        <w:t xml:space="preserve"> </w:t>
      </w:r>
      <w:r>
        <w:rPr>
          <w:sz w:val="26"/>
        </w:rPr>
        <w:t>tercera</w:t>
      </w:r>
      <w:r>
        <w:rPr>
          <w:spacing w:val="68"/>
          <w:sz w:val="26"/>
        </w:rPr>
        <w:t xml:space="preserve"> </w:t>
      </w:r>
      <w:r>
        <w:rPr>
          <w:sz w:val="26"/>
        </w:rPr>
        <w:t>sesión</w:t>
      </w:r>
      <w:r>
        <w:rPr>
          <w:spacing w:val="-70"/>
          <w:sz w:val="26"/>
        </w:rPr>
        <w:t xml:space="preserve"> </w:t>
      </w:r>
      <w:r>
        <w:rPr>
          <w:sz w:val="26"/>
        </w:rPr>
        <w:t>extraordinaria de tres y cuatro de febrero, y primera ordinaria de ocho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febrero;</w:t>
      </w:r>
    </w:p>
    <w:p w14:paraId="7AB12B46" w14:textId="77777777" w:rsidR="000A7136" w:rsidRDefault="000A7136" w:rsidP="00D70EB4">
      <w:pPr>
        <w:pStyle w:val="Textoindependiente"/>
        <w:tabs>
          <w:tab w:val="left" w:pos="709"/>
        </w:tabs>
        <w:rPr>
          <w:sz w:val="39"/>
        </w:rPr>
      </w:pPr>
    </w:p>
    <w:p w14:paraId="79D61F40" w14:textId="77777777" w:rsidR="000A7136" w:rsidRDefault="00000000" w:rsidP="00D70EB4">
      <w:pPr>
        <w:pStyle w:val="Prrafodelista"/>
        <w:numPr>
          <w:ilvl w:val="3"/>
          <w:numId w:val="11"/>
        </w:numPr>
        <w:tabs>
          <w:tab w:val="left" w:pos="709"/>
          <w:tab w:val="left" w:pos="970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Copias certificadas de las convocatorias, por las que se les hizo</w:t>
      </w:r>
      <w:r>
        <w:rPr>
          <w:spacing w:val="1"/>
          <w:sz w:val="26"/>
        </w:rPr>
        <w:t xml:space="preserve"> </w:t>
      </w:r>
      <w:r>
        <w:rPr>
          <w:sz w:val="26"/>
        </w:rPr>
        <w:t>de su conocimiento a los ahora denunciados la celebración de las</w:t>
      </w:r>
      <w:r>
        <w:rPr>
          <w:spacing w:val="1"/>
          <w:sz w:val="26"/>
        </w:rPr>
        <w:t xml:space="preserve"> </w:t>
      </w:r>
      <w:r>
        <w:rPr>
          <w:sz w:val="26"/>
        </w:rPr>
        <w:t>referidas</w:t>
      </w:r>
      <w:r>
        <w:rPr>
          <w:spacing w:val="-2"/>
          <w:sz w:val="26"/>
        </w:rPr>
        <w:t xml:space="preserve"> </w:t>
      </w:r>
      <w:r>
        <w:rPr>
          <w:sz w:val="26"/>
        </w:rPr>
        <w:t>sesiones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cabildo.</w:t>
      </w:r>
    </w:p>
    <w:p w14:paraId="2679E026" w14:textId="77777777" w:rsidR="000A7136" w:rsidRDefault="000A7136" w:rsidP="00D70EB4">
      <w:pPr>
        <w:pStyle w:val="Textoindependiente"/>
        <w:tabs>
          <w:tab w:val="left" w:pos="709"/>
        </w:tabs>
        <w:rPr>
          <w:sz w:val="38"/>
        </w:rPr>
      </w:pPr>
    </w:p>
    <w:p w14:paraId="2C98DC0F" w14:textId="77777777" w:rsidR="000A7136" w:rsidRDefault="00000000" w:rsidP="00D70EB4">
      <w:pPr>
        <w:pStyle w:val="Prrafodelista"/>
        <w:numPr>
          <w:ilvl w:val="3"/>
          <w:numId w:val="11"/>
        </w:numPr>
        <w:tabs>
          <w:tab w:val="left" w:pos="709"/>
          <w:tab w:val="left" w:pos="984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Copias certificadas de los oficios suscritos por los denunciados</w:t>
      </w:r>
      <w:r>
        <w:rPr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cuales</w:t>
      </w:r>
      <w:r>
        <w:rPr>
          <w:spacing w:val="1"/>
          <w:sz w:val="26"/>
        </w:rPr>
        <w:t xml:space="preserve"> </w:t>
      </w:r>
      <w:r>
        <w:rPr>
          <w:sz w:val="26"/>
        </w:rPr>
        <w:t>informaban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inasistencia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sesiones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cabildo en</w:t>
      </w:r>
      <w:r>
        <w:rPr>
          <w:spacing w:val="-1"/>
          <w:sz w:val="26"/>
        </w:rPr>
        <w:t xml:space="preserve"> </w:t>
      </w:r>
      <w:r>
        <w:rPr>
          <w:sz w:val="26"/>
        </w:rPr>
        <w:t>comento.</w:t>
      </w:r>
    </w:p>
    <w:p w14:paraId="7F3F0582" w14:textId="77777777" w:rsidR="000A7136" w:rsidRDefault="000A7136" w:rsidP="00D70EB4">
      <w:pPr>
        <w:pStyle w:val="Textoindependiente"/>
        <w:tabs>
          <w:tab w:val="left" w:pos="709"/>
        </w:tabs>
        <w:rPr>
          <w:sz w:val="39"/>
        </w:rPr>
      </w:pPr>
    </w:p>
    <w:p w14:paraId="2FC3592B" w14:textId="77777777" w:rsidR="000A7136" w:rsidRDefault="00000000" w:rsidP="00D70EB4">
      <w:pPr>
        <w:pStyle w:val="Prrafodelista"/>
        <w:numPr>
          <w:ilvl w:val="3"/>
          <w:numId w:val="11"/>
        </w:numPr>
        <w:tabs>
          <w:tab w:val="left" w:pos="709"/>
          <w:tab w:val="left" w:pos="1058"/>
        </w:tabs>
        <w:spacing w:line="357" w:lineRule="auto"/>
        <w:ind w:left="0" w:firstLine="0"/>
        <w:jc w:val="both"/>
        <w:rPr>
          <w:sz w:val="26"/>
        </w:rPr>
      </w:pPr>
      <w:r>
        <w:rPr>
          <w:sz w:val="26"/>
        </w:rPr>
        <w:t>Información</w:t>
      </w:r>
      <w:r>
        <w:rPr>
          <w:spacing w:val="1"/>
          <w:sz w:val="26"/>
        </w:rPr>
        <w:t xml:space="preserve"> </w:t>
      </w:r>
      <w:r>
        <w:rPr>
          <w:sz w:val="26"/>
        </w:rPr>
        <w:t>sobre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domicilio</w:t>
      </w:r>
      <w:r>
        <w:rPr>
          <w:spacing w:val="1"/>
          <w:sz w:val="26"/>
        </w:rPr>
        <w:t xml:space="preserve"> </w:t>
      </w:r>
      <w:r>
        <w:rPr>
          <w:sz w:val="26"/>
        </w:rPr>
        <w:t>donde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les</w:t>
      </w:r>
      <w:r>
        <w:rPr>
          <w:spacing w:val="1"/>
          <w:sz w:val="26"/>
        </w:rPr>
        <w:t xml:space="preserve"> </w:t>
      </w:r>
      <w:r>
        <w:rPr>
          <w:sz w:val="26"/>
        </w:rPr>
        <w:t>notifica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integrantes</w:t>
      </w:r>
      <w:r>
        <w:rPr>
          <w:spacing w:val="-2"/>
          <w:sz w:val="26"/>
        </w:rPr>
        <w:t xml:space="preserve"> </w:t>
      </w:r>
      <w:r>
        <w:rPr>
          <w:sz w:val="26"/>
        </w:rPr>
        <w:t>del</w:t>
      </w:r>
      <w:r>
        <w:rPr>
          <w:spacing w:val="-3"/>
          <w:sz w:val="26"/>
        </w:rPr>
        <w:t xml:space="preserve"> </w:t>
      </w:r>
      <w:r>
        <w:rPr>
          <w:sz w:val="26"/>
        </w:rPr>
        <w:t>Ayuntamiento las</w:t>
      </w:r>
      <w:r>
        <w:rPr>
          <w:spacing w:val="-2"/>
          <w:sz w:val="26"/>
        </w:rPr>
        <w:t xml:space="preserve"> </w:t>
      </w:r>
      <w:r>
        <w:rPr>
          <w:sz w:val="26"/>
        </w:rPr>
        <w:t>convocatorias</w:t>
      </w:r>
      <w:r>
        <w:rPr>
          <w:spacing w:val="-2"/>
          <w:sz w:val="26"/>
        </w:rPr>
        <w:t xml:space="preserve"> </w:t>
      </w:r>
      <w:r>
        <w:rPr>
          <w:sz w:val="26"/>
        </w:rPr>
        <w:t>de sesión</w:t>
      </w:r>
      <w:r>
        <w:rPr>
          <w:spacing w:val="-2"/>
          <w:sz w:val="26"/>
        </w:rPr>
        <w:t xml:space="preserve"> </w:t>
      </w:r>
      <w:r>
        <w:rPr>
          <w:sz w:val="26"/>
        </w:rPr>
        <w:t>de cabildo.</w:t>
      </w:r>
    </w:p>
    <w:p w14:paraId="744093B8" w14:textId="77777777" w:rsidR="000A7136" w:rsidRDefault="000A7136">
      <w:pPr>
        <w:pStyle w:val="Textoindependiente"/>
        <w:spacing w:before="4"/>
        <w:rPr>
          <w:sz w:val="39"/>
        </w:rPr>
      </w:pPr>
    </w:p>
    <w:p w14:paraId="6C6FF686" w14:textId="77777777" w:rsidR="000A7136" w:rsidRDefault="00000000" w:rsidP="00A54ECE">
      <w:pPr>
        <w:pStyle w:val="Prrafodelista"/>
        <w:numPr>
          <w:ilvl w:val="1"/>
          <w:numId w:val="11"/>
        </w:numPr>
        <w:tabs>
          <w:tab w:val="left" w:pos="734"/>
        </w:tabs>
        <w:ind w:left="0" w:firstLine="0"/>
        <w:jc w:val="both"/>
        <w:rPr>
          <w:rFonts w:ascii="Arial" w:hAnsi="Arial"/>
          <w:b/>
          <w:sz w:val="26"/>
        </w:rPr>
      </w:pPr>
      <w:bookmarkStart w:id="9" w:name="_bookmark9"/>
      <w:bookmarkEnd w:id="9"/>
      <w:r>
        <w:rPr>
          <w:rFonts w:ascii="Arial" w:hAnsi="Arial"/>
          <w:b/>
          <w:sz w:val="26"/>
        </w:rPr>
        <w:t>VALORACIÓN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PROBATORIA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EN CONJUNTO</w:t>
      </w:r>
    </w:p>
    <w:p w14:paraId="1E51561D" w14:textId="77777777" w:rsidR="000A7136" w:rsidRDefault="000A7136" w:rsidP="00D70EB4">
      <w:pPr>
        <w:pStyle w:val="Textoindependiente"/>
        <w:rPr>
          <w:rFonts w:ascii="Arial"/>
          <w:b/>
          <w:sz w:val="40"/>
        </w:rPr>
      </w:pPr>
    </w:p>
    <w:p w14:paraId="2E1551CE" w14:textId="37C997C6" w:rsidR="000A7136" w:rsidRDefault="00000000" w:rsidP="00D70EB4">
      <w:pPr>
        <w:pStyle w:val="Textoindependiente"/>
        <w:spacing w:line="360" w:lineRule="auto"/>
        <w:jc w:val="both"/>
      </w:pPr>
      <w:r>
        <w:t>Las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aportadas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denunciante</w:t>
      </w:r>
      <w:r>
        <w:rPr>
          <w:spacing w:val="1"/>
        </w:rPr>
        <w:t xml:space="preserve"> </w:t>
      </w:r>
      <w:r>
        <w:t>consistentes en copias certificadas de las convocatorias a sesiones de</w:t>
      </w:r>
      <w:r>
        <w:rPr>
          <w:spacing w:val="1"/>
        </w:rPr>
        <w:t xml:space="preserve"> </w:t>
      </w:r>
      <w:r>
        <w:t>cabildo y sus respectivos acuses, certificaciones de hechos levantadas</w:t>
      </w:r>
      <w:r>
        <w:rPr>
          <w:spacing w:val="-70"/>
        </w:rPr>
        <w:t xml:space="preserve"> </w:t>
      </w:r>
      <w:r>
        <w:t>por fedatario público y sendos oficios suscritos por los integrantes 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[No.50]_ELIMINADO_el_Municipio_[28]</w:t>
      </w:r>
      <w:r>
        <w:t>,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comprenden</w:t>
      </w:r>
      <w:r>
        <w:rPr>
          <w:spacing w:val="1"/>
        </w:rPr>
        <w:t xml:space="preserve"> </w:t>
      </w:r>
      <w:r>
        <w:t>dentro de las calificadas como documentales públicas, a las que se les</w:t>
      </w:r>
      <w:r>
        <w:rPr>
          <w:spacing w:val="-70"/>
        </w:rPr>
        <w:t xml:space="preserve"> </w:t>
      </w:r>
      <w:r>
        <w:t>otorgan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probatorio</w:t>
      </w:r>
      <w:r>
        <w:rPr>
          <w:spacing w:val="1"/>
        </w:rPr>
        <w:t xml:space="preserve"> </w:t>
      </w:r>
      <w:r>
        <w:t>pleno,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valoración</w:t>
      </w:r>
      <w:r>
        <w:rPr>
          <w:spacing w:val="62"/>
        </w:rPr>
        <w:t xml:space="preserve"> </w:t>
      </w:r>
      <w:r>
        <w:t>individual</w:t>
      </w:r>
      <w:r>
        <w:rPr>
          <w:spacing w:val="62"/>
        </w:rPr>
        <w:t xml:space="preserve"> </w:t>
      </w:r>
      <w:r>
        <w:t>subyaciera</w:t>
      </w:r>
      <w:r>
        <w:rPr>
          <w:spacing w:val="62"/>
        </w:rPr>
        <w:t xml:space="preserve"> </w:t>
      </w:r>
      <w:r>
        <w:t>elemento</w:t>
      </w:r>
      <w:r>
        <w:rPr>
          <w:spacing w:val="64"/>
        </w:rPr>
        <w:t xml:space="preserve"> </w:t>
      </w:r>
      <w:r>
        <w:t>probatorio</w:t>
      </w:r>
      <w:r>
        <w:rPr>
          <w:spacing w:val="64"/>
        </w:rPr>
        <w:t xml:space="preserve"> </w:t>
      </w:r>
      <w:r>
        <w:t>que</w:t>
      </w:r>
      <w:r>
        <w:rPr>
          <w:spacing w:val="62"/>
        </w:rPr>
        <w:t xml:space="preserve"> </w:t>
      </w:r>
      <w:r>
        <w:t>las</w:t>
      </w:r>
      <w:r w:rsidR="00D70EB4">
        <w:t xml:space="preserve"> </w:t>
      </w:r>
      <w:r>
        <w:t>desvirtúen, lo anterior, de conformidad con los artículos 16, fracción I,</w:t>
      </w:r>
      <w:r>
        <w:rPr>
          <w:spacing w:val="1"/>
        </w:rPr>
        <w:t xml:space="preserve"> </w:t>
      </w:r>
      <w:r>
        <w:t>17, fracción III, 22, fracción II de la Ley de Justicia en materia Electoral</w:t>
      </w:r>
      <w:r>
        <w:rPr>
          <w:spacing w:val="-70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Ciudadana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Michoacán.</w:t>
      </w:r>
    </w:p>
    <w:p w14:paraId="02F005D6" w14:textId="77777777" w:rsidR="000A7136" w:rsidRDefault="000A7136" w:rsidP="00D70EB4">
      <w:pPr>
        <w:pStyle w:val="Textoindependiente"/>
        <w:rPr>
          <w:sz w:val="39"/>
        </w:rPr>
      </w:pPr>
    </w:p>
    <w:p w14:paraId="4D1C867C" w14:textId="45DF22AA" w:rsidR="000A7136" w:rsidRDefault="00000000" w:rsidP="00D70EB4">
      <w:pPr>
        <w:pStyle w:val="Textoindependiente"/>
        <w:spacing w:line="360" w:lineRule="auto"/>
        <w:jc w:val="both"/>
      </w:pPr>
      <w:r>
        <w:t>Las documentales aportadas por la parte denunciada consistentes en</w:t>
      </w:r>
      <w:r>
        <w:rPr>
          <w:spacing w:val="1"/>
        </w:rPr>
        <w:t xml:space="preserve"> </w:t>
      </w:r>
      <w:r>
        <w:t>copias certificadas de dos sesiones de cabildo y copias simples de las</w:t>
      </w:r>
      <w:r>
        <w:rPr>
          <w:spacing w:val="1"/>
        </w:rPr>
        <w:t xml:space="preserve"> </w:t>
      </w:r>
      <w:r>
        <w:t xml:space="preserve">sentencias dictadas en los juicios ciudadanos </w:t>
      </w:r>
      <w:r w:rsidR="00FE427D" w:rsidRPr="00FE427D">
        <w:rPr>
          <w:rFonts w:ascii="Arial" w:hAnsi="Arial"/>
          <w:b/>
          <w:color w:val="FFFFFF"/>
          <w:highlight w:val="darkCyan"/>
        </w:rPr>
        <w:t>[No.51]_</w:t>
      </w:r>
      <w:proofErr w:type="spellStart"/>
      <w:r w:rsidR="00FE427D" w:rsidRPr="00FE427D">
        <w:rPr>
          <w:rFonts w:ascii="Arial" w:hAnsi="Arial"/>
          <w:b/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highlight w:val="darkCyan"/>
        </w:rPr>
        <w:t>_[151]</w:t>
      </w:r>
      <w:r>
        <w:rPr>
          <w:rFonts w:ascii="Arial" w:hAnsi="Arial"/>
          <w:b/>
        </w:rPr>
        <w:t xml:space="preserve"> </w:t>
      </w:r>
      <w:r>
        <w:lastRenderedPageBreak/>
        <w:t>y</w:t>
      </w:r>
      <w:r>
        <w:rPr>
          <w:spacing w:val="1"/>
        </w:rPr>
        <w:t xml:space="preserve"> </w:t>
      </w:r>
      <w:r w:rsidR="00FE427D" w:rsidRPr="00FE427D">
        <w:rPr>
          <w:rFonts w:ascii="Arial" w:hAnsi="Arial"/>
          <w:b/>
          <w:color w:val="FFFFFF"/>
          <w:highlight w:val="darkCyan"/>
        </w:rPr>
        <w:t>[No.52]_</w:t>
      </w:r>
      <w:proofErr w:type="spellStart"/>
      <w:r w:rsidR="00FE427D" w:rsidRPr="00FE427D">
        <w:rPr>
          <w:rFonts w:ascii="Arial" w:hAnsi="Arial"/>
          <w:b/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highlight w:val="darkCyan"/>
        </w:rPr>
        <w:t>_[151]</w:t>
      </w:r>
      <w:r>
        <w:t>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califican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públicas, a las que se les otorgan valor probatorio pleno, salvo que en</w:t>
      </w:r>
      <w:r>
        <w:rPr>
          <w:spacing w:val="1"/>
        </w:rPr>
        <w:t xml:space="preserve"> </w:t>
      </w:r>
      <w:r>
        <w:t>el momento de la valoración individual subyaciera elemento probatorio</w:t>
      </w:r>
      <w:r>
        <w:rPr>
          <w:spacing w:val="1"/>
        </w:rPr>
        <w:t xml:space="preserve"> </w:t>
      </w:r>
      <w:r>
        <w:t>que las desvirtúen, lo anterior, de conformidad con los artículos 16,</w:t>
      </w:r>
      <w:r>
        <w:rPr>
          <w:spacing w:val="1"/>
        </w:rPr>
        <w:t xml:space="preserve"> </w:t>
      </w:r>
      <w:r>
        <w:t>fracción I, 17, fracciones II y III, 22, fracción II de la Ley de Justicia en</w:t>
      </w:r>
      <w:r>
        <w:rPr>
          <w:spacing w:val="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y Participación</w:t>
      </w:r>
      <w:r>
        <w:rPr>
          <w:spacing w:val="-2"/>
        </w:rPr>
        <w:t xml:space="preserve"> </w:t>
      </w:r>
      <w:r>
        <w:t>Ciudadana</w:t>
      </w:r>
      <w:r>
        <w:rPr>
          <w:spacing w:val="-2"/>
        </w:rPr>
        <w:t xml:space="preserve"> </w:t>
      </w:r>
      <w:r>
        <w:t>del Estado</w:t>
      </w:r>
      <w:r>
        <w:rPr>
          <w:spacing w:val="-2"/>
        </w:rPr>
        <w:t xml:space="preserve"> </w:t>
      </w:r>
      <w:r>
        <w:t>de Michoacán.</w:t>
      </w:r>
    </w:p>
    <w:p w14:paraId="5A600F2D" w14:textId="77777777" w:rsidR="000A7136" w:rsidRDefault="000A7136" w:rsidP="00D70EB4">
      <w:pPr>
        <w:pStyle w:val="Textoindependiente"/>
        <w:rPr>
          <w:sz w:val="39"/>
        </w:rPr>
      </w:pPr>
    </w:p>
    <w:p w14:paraId="323310CF" w14:textId="77777777" w:rsidR="000A7136" w:rsidRDefault="00000000" w:rsidP="00D70EB4">
      <w:pPr>
        <w:pStyle w:val="Textoindependiente"/>
        <w:spacing w:line="360" w:lineRule="auto"/>
        <w:jc w:val="both"/>
      </w:pPr>
      <w:r>
        <w:t xml:space="preserve">Por lo que respecta a la prueba </w:t>
      </w:r>
      <w:proofErr w:type="spellStart"/>
      <w:r>
        <w:t>presuncional</w:t>
      </w:r>
      <w:proofErr w:type="spellEnd"/>
      <w:r>
        <w:t xml:space="preserve"> en su doble aspecto e</w:t>
      </w:r>
      <w:r>
        <w:rPr>
          <w:spacing w:val="1"/>
        </w:rPr>
        <w:t xml:space="preserve"> </w:t>
      </w:r>
      <w:r>
        <w:t>instrumental de actuaciones ofrecidas por la denunciante, se les otorga</w:t>
      </w:r>
      <w:r>
        <w:rPr>
          <w:spacing w:val="-70"/>
        </w:rPr>
        <w:t xml:space="preserve"> </w:t>
      </w:r>
      <w:r>
        <w:t>valor probatorio indiciario, salvo que en el momento de la valoración</w:t>
      </w:r>
      <w:r>
        <w:rPr>
          <w:spacing w:val="1"/>
        </w:rPr>
        <w:t xml:space="preserve"> </w:t>
      </w:r>
      <w:r>
        <w:t>individual</w:t>
      </w:r>
      <w:r>
        <w:rPr>
          <w:spacing w:val="1"/>
        </w:rPr>
        <w:t xml:space="preserve"> </w:t>
      </w:r>
      <w:r>
        <w:t>subyaciera</w:t>
      </w:r>
      <w:r>
        <w:rPr>
          <w:spacing w:val="1"/>
        </w:rPr>
        <w:t xml:space="preserve"> </w:t>
      </w:r>
      <w:r>
        <w:t>elemento</w:t>
      </w:r>
      <w:r>
        <w:rPr>
          <w:spacing w:val="1"/>
        </w:rPr>
        <w:t xml:space="preserve"> </w:t>
      </w:r>
      <w:r>
        <w:t>probatorio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diverso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adminiculados genere convicción plena a este órgano resolutor sobre</w:t>
      </w:r>
      <w:r>
        <w:rPr>
          <w:spacing w:val="1"/>
        </w:rPr>
        <w:t xml:space="preserve"> </w:t>
      </w:r>
      <w:r>
        <w:t>los hechos alegados con las partes, lo anterior, con fundamento en los</w:t>
      </w:r>
      <w:r>
        <w:rPr>
          <w:spacing w:val="1"/>
        </w:rPr>
        <w:t xml:space="preserve"> </w:t>
      </w:r>
      <w:r>
        <w:t>artículos 16, fracciones IV y V, y 20, fracción IV, de la Ley de Justicia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Ciudadana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-71"/>
        </w:rPr>
        <w:t xml:space="preserve"> </w:t>
      </w:r>
      <w:r>
        <w:t>Michoacán.</w:t>
      </w:r>
    </w:p>
    <w:p w14:paraId="6C189868" w14:textId="77777777" w:rsidR="000A7136" w:rsidRDefault="000A7136" w:rsidP="00D70EB4">
      <w:pPr>
        <w:pStyle w:val="Textoindependiente"/>
        <w:rPr>
          <w:sz w:val="39"/>
        </w:rPr>
      </w:pPr>
    </w:p>
    <w:p w14:paraId="069BCB5D" w14:textId="77777777" w:rsidR="000A7136" w:rsidRDefault="00000000" w:rsidP="00A54ECE">
      <w:pPr>
        <w:pStyle w:val="Prrafodelista"/>
        <w:numPr>
          <w:ilvl w:val="1"/>
          <w:numId w:val="11"/>
        </w:numPr>
        <w:tabs>
          <w:tab w:val="left" w:pos="567"/>
        </w:tabs>
        <w:ind w:left="0" w:firstLine="0"/>
        <w:jc w:val="left"/>
        <w:rPr>
          <w:rFonts w:ascii="Arial"/>
          <w:b/>
          <w:sz w:val="26"/>
        </w:rPr>
      </w:pPr>
      <w:bookmarkStart w:id="10" w:name="_bookmark10"/>
      <w:bookmarkEnd w:id="10"/>
      <w:r>
        <w:rPr>
          <w:rFonts w:ascii="Arial"/>
          <w:b/>
          <w:sz w:val="26"/>
        </w:rPr>
        <w:t>ESTUDIO</w:t>
      </w:r>
      <w:r>
        <w:rPr>
          <w:rFonts w:ascii="Arial"/>
          <w:b/>
          <w:spacing w:val="-1"/>
          <w:sz w:val="26"/>
        </w:rPr>
        <w:t xml:space="preserve"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FONDO</w:t>
      </w:r>
    </w:p>
    <w:p w14:paraId="21D572BF" w14:textId="77777777" w:rsidR="000A7136" w:rsidRDefault="000A7136" w:rsidP="00D70EB4">
      <w:pPr>
        <w:pStyle w:val="Textoindependiente"/>
        <w:rPr>
          <w:rFonts w:ascii="Arial"/>
          <w:b/>
          <w:sz w:val="41"/>
        </w:rPr>
      </w:pPr>
    </w:p>
    <w:p w14:paraId="149FD990" w14:textId="77777777" w:rsidR="000A7136" w:rsidRDefault="00000000" w:rsidP="00A54ECE">
      <w:pPr>
        <w:pStyle w:val="Prrafodelista"/>
        <w:numPr>
          <w:ilvl w:val="2"/>
          <w:numId w:val="11"/>
        </w:numPr>
        <w:ind w:left="0" w:firstLine="0"/>
        <w:rPr>
          <w:rFonts w:ascii="Arial"/>
          <w:b/>
          <w:sz w:val="26"/>
        </w:rPr>
      </w:pPr>
      <w:bookmarkStart w:id="11" w:name="_bookmark11"/>
      <w:bookmarkEnd w:id="11"/>
      <w:r>
        <w:rPr>
          <w:rFonts w:ascii="Arial"/>
          <w:b/>
          <w:sz w:val="26"/>
        </w:rPr>
        <w:t>Planteamiento del</w:t>
      </w:r>
      <w:r>
        <w:rPr>
          <w:rFonts w:ascii="Arial"/>
          <w:b/>
          <w:spacing w:val="-4"/>
          <w:sz w:val="26"/>
        </w:rPr>
        <w:t xml:space="preserve"> </w:t>
      </w:r>
      <w:r>
        <w:rPr>
          <w:rFonts w:ascii="Arial"/>
          <w:b/>
          <w:sz w:val="26"/>
        </w:rPr>
        <w:t>caso</w:t>
      </w:r>
    </w:p>
    <w:p w14:paraId="536A2A6D" w14:textId="77777777" w:rsidR="000A7136" w:rsidRDefault="000A7136" w:rsidP="00D70EB4">
      <w:pPr>
        <w:pStyle w:val="Textoindependiente"/>
        <w:rPr>
          <w:rFonts w:ascii="Arial"/>
          <w:b/>
          <w:sz w:val="41"/>
        </w:rPr>
      </w:pPr>
    </w:p>
    <w:p w14:paraId="2AEA6B85" w14:textId="77777777" w:rsidR="000A7136" w:rsidRDefault="00000000" w:rsidP="00D70EB4">
      <w:pPr>
        <w:pStyle w:val="Textoindependiente"/>
        <w:spacing w:line="360" w:lineRule="auto"/>
        <w:jc w:val="both"/>
      </w:pPr>
      <w:r>
        <w:t>En el caso se analizará si la inasistencia de los ahora denunciados a la</w:t>
      </w:r>
      <w:r>
        <w:rPr>
          <w:spacing w:val="1"/>
        </w:rPr>
        <w:t xml:space="preserve"> </w:t>
      </w:r>
      <w:r>
        <w:t>primera sesión ordinaria, segunda y tercera sesiones extraordinarias</w:t>
      </w:r>
      <w:r>
        <w:rPr>
          <w:spacing w:val="1"/>
        </w:rPr>
        <w:t xml:space="preserve"> </w:t>
      </w:r>
      <w:r>
        <w:t xml:space="preserve">correspondientes al mes de febrero, puede ser </w:t>
      </w:r>
      <w:proofErr w:type="gramStart"/>
      <w:r>
        <w:t>declarada como</w:t>
      </w:r>
      <w:proofErr w:type="gramEnd"/>
      <w:r>
        <w:t xml:space="preserve"> actos</w:t>
      </w:r>
      <w:r>
        <w:rPr>
          <w:spacing w:val="1"/>
        </w:rPr>
        <w:t xml:space="preserve"> </w:t>
      </w:r>
      <w:r>
        <w:t xml:space="preserve">constitutivos de violencia política </w:t>
      </w:r>
      <w:proofErr w:type="gramStart"/>
      <w:r>
        <w:t>en razón de</w:t>
      </w:r>
      <w:proofErr w:type="gramEnd"/>
      <w:r>
        <w:t xml:space="preserve"> género en contra de la</w:t>
      </w:r>
      <w:r>
        <w:rPr>
          <w:spacing w:val="1"/>
        </w:rPr>
        <w:t xml:space="preserve"> </w:t>
      </w:r>
      <w:r>
        <w:t>hoy</w:t>
      </w:r>
      <w:r>
        <w:rPr>
          <w:spacing w:val="-2"/>
        </w:rPr>
        <w:t xml:space="preserve"> </w:t>
      </w:r>
      <w:r>
        <w:t>denunciante.</w:t>
      </w:r>
    </w:p>
    <w:p w14:paraId="550F50D3" w14:textId="77777777" w:rsidR="000A7136" w:rsidRDefault="000A7136" w:rsidP="00D70EB4">
      <w:pPr>
        <w:spacing w:line="360" w:lineRule="auto"/>
        <w:jc w:val="both"/>
      </w:pPr>
    </w:p>
    <w:p w14:paraId="52D367DD" w14:textId="77777777" w:rsidR="000A7136" w:rsidRDefault="00000000" w:rsidP="00D70EB4">
      <w:pPr>
        <w:pStyle w:val="Prrafodelista"/>
        <w:numPr>
          <w:ilvl w:val="2"/>
          <w:numId w:val="11"/>
        </w:numPr>
        <w:tabs>
          <w:tab w:val="left" w:pos="878"/>
        </w:tabs>
        <w:ind w:left="0" w:firstLine="0"/>
        <w:rPr>
          <w:rFonts w:ascii="Arial"/>
          <w:b/>
          <w:i/>
          <w:sz w:val="26"/>
        </w:rPr>
      </w:pPr>
      <w:bookmarkStart w:id="12" w:name="_bookmark12"/>
      <w:bookmarkEnd w:id="12"/>
      <w:r>
        <w:rPr>
          <w:rFonts w:ascii="Arial"/>
          <w:b/>
          <w:sz w:val="26"/>
        </w:rPr>
        <w:t>Marco</w:t>
      </w:r>
      <w:r>
        <w:rPr>
          <w:rFonts w:ascii="Arial"/>
          <w:b/>
          <w:spacing w:val="-3"/>
          <w:sz w:val="26"/>
        </w:rPr>
        <w:t xml:space="preserve"> </w:t>
      </w:r>
      <w:r>
        <w:rPr>
          <w:rFonts w:ascii="Arial"/>
          <w:b/>
          <w:sz w:val="26"/>
        </w:rPr>
        <w:t>normativo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sobre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la</w:t>
      </w:r>
      <w:r>
        <w:rPr>
          <w:rFonts w:ascii="Arial"/>
          <w:b/>
          <w:spacing w:val="-1"/>
          <w:sz w:val="26"/>
        </w:rPr>
        <w:t xml:space="preserve"> </w:t>
      </w:r>
      <w:r>
        <w:rPr>
          <w:rFonts w:ascii="Arial"/>
          <w:b/>
          <w:i/>
          <w:sz w:val="26"/>
        </w:rPr>
        <w:t>VPMG</w:t>
      </w:r>
    </w:p>
    <w:p w14:paraId="43985D68" w14:textId="77777777" w:rsidR="000A7136" w:rsidRPr="00BD1E4C" w:rsidRDefault="000A7136" w:rsidP="00D70EB4">
      <w:pPr>
        <w:pStyle w:val="Textoindependiente"/>
        <w:rPr>
          <w:rFonts w:ascii="Arial"/>
          <w:b/>
          <w:i/>
          <w:sz w:val="39"/>
          <w:szCs w:val="39"/>
        </w:rPr>
      </w:pPr>
    </w:p>
    <w:p w14:paraId="474437A5" w14:textId="77777777" w:rsidR="000A7136" w:rsidRDefault="00000000" w:rsidP="00D70EB4">
      <w:pPr>
        <w:pStyle w:val="Textoindependiente"/>
        <w:spacing w:line="360" w:lineRule="auto"/>
        <w:jc w:val="both"/>
      </w:pPr>
      <w:r>
        <w:t>Conforme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nuevo</w:t>
      </w:r>
      <w:r>
        <w:rPr>
          <w:spacing w:val="1"/>
        </w:rPr>
        <w:t xml:space="preserve"> </w:t>
      </w:r>
      <w:r>
        <w:t>diseño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fundamentales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>materia de violencia política por razón de género, publicada en el Diario</w:t>
      </w:r>
      <w:r>
        <w:rPr>
          <w:spacing w:val="-70"/>
        </w:rPr>
        <w:t xml:space="preserve"> </w:t>
      </w:r>
      <w:r>
        <w:t>Oficial de la Federación el trece de abril de dos mil veinte, se garantiza</w:t>
      </w:r>
      <w:r>
        <w:rPr>
          <w:spacing w:val="1"/>
        </w:rPr>
        <w:t xml:space="preserve"> </w:t>
      </w:r>
      <w:r>
        <w:lastRenderedPageBreak/>
        <w:t>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justicia,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resarcimiento,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reparación del daño u otros medios de compensación justos y eficaces,</w:t>
      </w:r>
      <w:r>
        <w:rPr>
          <w:spacing w:val="-70"/>
        </w:rPr>
        <w:t xml:space="preserve"> </w:t>
      </w:r>
      <w:r>
        <w:t>en términos de lo previsto en la Ley General de Acceso de las Mujeres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Vida</w:t>
      </w:r>
      <w:r>
        <w:rPr>
          <w:spacing w:val="-1"/>
        </w:rPr>
        <w:t xml:space="preserve"> </w:t>
      </w:r>
      <w:r>
        <w:t>Libre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 y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LGIPE</w:t>
      </w:r>
      <w:r>
        <w:t>.</w:t>
      </w:r>
    </w:p>
    <w:p w14:paraId="1F179F1E" w14:textId="77777777" w:rsidR="000A7136" w:rsidRDefault="000A7136" w:rsidP="00D70EB4">
      <w:pPr>
        <w:pStyle w:val="Textoindependiente"/>
        <w:rPr>
          <w:sz w:val="39"/>
        </w:rPr>
      </w:pPr>
    </w:p>
    <w:p w14:paraId="68400422" w14:textId="77777777" w:rsidR="000A7136" w:rsidRDefault="00000000" w:rsidP="00D70EB4">
      <w:pPr>
        <w:pStyle w:val="Textoindependiente"/>
        <w:spacing w:line="360" w:lineRule="auto"/>
        <w:jc w:val="both"/>
      </w:pPr>
      <w:r>
        <w:t>Al respecto, en los artículos 440 numerales 1 y 3, y 442 último párrafo</w:t>
      </w:r>
      <w:r>
        <w:rPr>
          <w:spacing w:val="1"/>
        </w:rPr>
        <w:t xml:space="preserve"> </w:t>
      </w:r>
      <w:r>
        <w:t xml:space="preserve">de la </w:t>
      </w:r>
      <w:proofErr w:type="gramStart"/>
      <w:r>
        <w:rPr>
          <w:rFonts w:ascii="Arial" w:hAnsi="Arial"/>
          <w:i/>
        </w:rPr>
        <w:t>LGIPE</w:t>
      </w:r>
      <w:r>
        <w:t>,</w:t>
      </w:r>
      <w:proofErr w:type="gramEnd"/>
      <w:r>
        <w:t xml:space="preserve"> se dispuso que las quejas o denuncias por 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 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 género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sustanciarán</w:t>
      </w:r>
      <w:r>
        <w:rPr>
          <w:spacing w:val="7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 xml:space="preserve">través del </w:t>
      </w:r>
      <w:r>
        <w:rPr>
          <w:rFonts w:ascii="Arial" w:hAnsi="Arial"/>
          <w:i/>
        </w:rPr>
        <w:t>PES</w:t>
      </w:r>
      <w:r>
        <w:t>, así como que las leyes electorales locales deberán</w:t>
      </w:r>
      <w:r>
        <w:rPr>
          <w:spacing w:val="1"/>
        </w:rPr>
        <w:t xml:space="preserve"> </w:t>
      </w:r>
      <w:r>
        <w:t>regular el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PES</w:t>
      </w:r>
      <w:r>
        <w:rPr>
          <w:rFonts w:ascii="Arial" w:hAnsi="Arial"/>
          <w:i/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casos.</w:t>
      </w:r>
    </w:p>
    <w:p w14:paraId="7AEB7C11" w14:textId="77777777" w:rsidR="000A7136" w:rsidRDefault="000A7136" w:rsidP="00D70EB4">
      <w:pPr>
        <w:pStyle w:val="Textoindependiente"/>
        <w:rPr>
          <w:sz w:val="39"/>
        </w:rPr>
      </w:pPr>
    </w:p>
    <w:p w14:paraId="370391B6" w14:textId="77777777" w:rsidR="000A7136" w:rsidRDefault="00000000" w:rsidP="00D70EB4">
      <w:pPr>
        <w:pStyle w:val="Textoindependiente"/>
        <w:spacing w:line="360" w:lineRule="auto"/>
        <w:jc w:val="both"/>
      </w:pPr>
      <w:r>
        <w:t>Situación que en la especie aconteció, ya que el veintinueve de mayo,</w:t>
      </w:r>
      <w:r>
        <w:rPr>
          <w:spacing w:val="1"/>
        </w:rPr>
        <w:t xml:space="preserve"> </w:t>
      </w:r>
      <w:r>
        <w:t>fue publicada en el Periódico Oficial del Gobierno Constitucional del</w:t>
      </w:r>
      <w:r>
        <w:rPr>
          <w:spacing w:val="1"/>
        </w:rPr>
        <w:t xml:space="preserve"> </w:t>
      </w:r>
      <w:r>
        <w:t>Estado de Michoacán de Ocampo, a través del Decreto 328, Tomo</w:t>
      </w:r>
      <w:r>
        <w:rPr>
          <w:spacing w:val="1"/>
        </w:rPr>
        <w:t xml:space="preserve"> </w:t>
      </w:r>
      <w:r>
        <w:t>CLXXV, número</w:t>
      </w:r>
      <w:r>
        <w:rPr>
          <w:spacing w:val="-2"/>
        </w:rPr>
        <w:t xml:space="preserve"> </w:t>
      </w:r>
      <w:r>
        <w:t>22,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realizada al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Electoral</w:t>
      </w:r>
      <w:r>
        <w:t>.</w:t>
      </w:r>
    </w:p>
    <w:p w14:paraId="1EF9BE93" w14:textId="77777777" w:rsidR="000A7136" w:rsidRDefault="000A7136" w:rsidP="00D70EB4">
      <w:pPr>
        <w:pStyle w:val="Textoindependiente"/>
        <w:rPr>
          <w:sz w:val="39"/>
        </w:rPr>
      </w:pPr>
    </w:p>
    <w:p w14:paraId="6E10BD81" w14:textId="77777777" w:rsidR="000A7136" w:rsidRDefault="00000000" w:rsidP="00D70EB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Reforma</w:t>
      </w:r>
      <w:r>
        <w:rPr>
          <w:spacing w:val="19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que,</w:t>
      </w:r>
      <w:r>
        <w:rPr>
          <w:spacing w:val="21"/>
        </w:rPr>
        <w:t xml:space="preserve"> </w:t>
      </w:r>
      <w:r>
        <w:t>entre</w:t>
      </w:r>
      <w:r>
        <w:rPr>
          <w:spacing w:val="17"/>
        </w:rPr>
        <w:t xml:space="preserve"> </w:t>
      </w:r>
      <w:r>
        <w:t>otras</w:t>
      </w:r>
      <w:r>
        <w:rPr>
          <w:spacing w:val="17"/>
        </w:rPr>
        <w:t xml:space="preserve"> </w:t>
      </w:r>
      <w:r>
        <w:t>cosas,</w:t>
      </w:r>
      <w:r>
        <w:rPr>
          <w:spacing w:val="17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adicionó</w:t>
      </w:r>
      <w:r>
        <w:rPr>
          <w:spacing w:val="17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artículo</w:t>
      </w:r>
      <w:r>
        <w:rPr>
          <w:spacing w:val="19"/>
        </w:rPr>
        <w:t xml:space="preserve"> </w:t>
      </w:r>
      <w:r>
        <w:t>3</w:t>
      </w:r>
      <w:r>
        <w:rPr>
          <w:spacing w:val="17"/>
        </w:rPr>
        <w:t xml:space="preserve"> </w:t>
      </w:r>
      <w:r>
        <w:t>Bis,</w:t>
      </w:r>
      <w:r>
        <w:rPr>
          <w:spacing w:val="17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 xml:space="preserve">el que se detalló un catálogo de conductas constitutivas de </w:t>
      </w:r>
      <w:r>
        <w:rPr>
          <w:rFonts w:ascii="Arial" w:hAnsi="Arial"/>
          <w:i/>
        </w:rPr>
        <w:t xml:space="preserve">VPMG </w:t>
      </w:r>
      <w:r>
        <w:t>y se</w:t>
      </w:r>
      <w:r>
        <w:rPr>
          <w:spacing w:val="1"/>
        </w:rPr>
        <w:t xml:space="preserve"> </w:t>
      </w:r>
      <w:r>
        <w:t xml:space="preserve">dotó al </w:t>
      </w:r>
      <w:r>
        <w:rPr>
          <w:rFonts w:ascii="Arial" w:hAnsi="Arial"/>
          <w:i/>
        </w:rPr>
        <w:t xml:space="preserve">IEM </w:t>
      </w:r>
      <w:r>
        <w:t>de competencia para la prevención, atención y erradicación</w:t>
      </w:r>
      <w:r>
        <w:rPr>
          <w:spacing w:val="-7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mujeres.</w:t>
      </w:r>
      <w:r>
        <w:rPr>
          <w:spacing w:val="1"/>
        </w:rPr>
        <w:t xml:space="preserve"> </w:t>
      </w:r>
      <w:r>
        <w:t>Así,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consideran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constitutivas</w:t>
      </w:r>
      <w:r>
        <w:rPr>
          <w:spacing w:val="-2"/>
        </w:rPr>
        <w:t xml:space="preserve"> </w:t>
      </w:r>
      <w:r>
        <w:t xml:space="preserve">de </w:t>
      </w:r>
      <w:r>
        <w:rPr>
          <w:rFonts w:ascii="Arial" w:hAnsi="Arial"/>
          <w:i/>
        </w:rPr>
        <w:t>VPMG:</w:t>
      </w:r>
    </w:p>
    <w:p w14:paraId="1342EF3C" w14:textId="77777777" w:rsidR="000A7136" w:rsidRDefault="000A7136" w:rsidP="00D70EB4">
      <w:pPr>
        <w:pStyle w:val="Textoindependiente"/>
        <w:rPr>
          <w:rFonts w:ascii="Arial"/>
          <w:i/>
          <w:sz w:val="39"/>
        </w:rPr>
      </w:pPr>
    </w:p>
    <w:p w14:paraId="09E07D88" w14:textId="7EBC8B10" w:rsidR="000A7136" w:rsidRDefault="00000000" w:rsidP="00D70EB4">
      <w:pPr>
        <w:pStyle w:val="Prrafodelista"/>
        <w:numPr>
          <w:ilvl w:val="0"/>
          <w:numId w:val="8"/>
        </w:numPr>
        <w:tabs>
          <w:tab w:val="left" w:pos="1077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Imponer la realización de actividades distintas a las atribuciones</w:t>
      </w:r>
      <w:r w:rsidR="00D70EB4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inherentes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al cargo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función;</w:t>
      </w:r>
    </w:p>
    <w:p w14:paraId="043C8EBF" w14:textId="77777777" w:rsidR="000A7136" w:rsidRDefault="00000000" w:rsidP="00D70EB4">
      <w:pPr>
        <w:pStyle w:val="Prrafodelista"/>
        <w:numPr>
          <w:ilvl w:val="0"/>
          <w:numId w:val="8"/>
        </w:numPr>
        <w:tabs>
          <w:tab w:val="left" w:pos="1147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Restringir o limitar injustificadamente la realización de acciones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actividades inherentes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 cargo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función;</w:t>
      </w:r>
    </w:p>
    <w:p w14:paraId="494B452E" w14:textId="139AD03E" w:rsidR="000A7136" w:rsidRPr="00D70EB4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Proporcionar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información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documentación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incompleta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errónea con el objeto de impedir el ejercicio pleno de los derechos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político-electorales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inducir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indebido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facultades;</w:t>
      </w:r>
    </w:p>
    <w:p w14:paraId="67A9D611" w14:textId="77777777" w:rsidR="000A7136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Ocultar información o documentación con el objeto de limitar 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impedir</w:t>
      </w:r>
      <w:r>
        <w:rPr>
          <w:rFonts w:ascii="Arial" w:hAnsi="Arial"/>
          <w:i/>
          <w:spacing w:val="25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26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26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derechos</w:t>
      </w:r>
      <w:r>
        <w:rPr>
          <w:rFonts w:ascii="Arial" w:hAnsi="Arial"/>
          <w:i/>
          <w:spacing w:val="28"/>
          <w:sz w:val="24"/>
        </w:rPr>
        <w:t xml:space="preserve"> </w:t>
      </w:r>
      <w:r>
        <w:rPr>
          <w:rFonts w:ascii="Arial" w:hAnsi="Arial"/>
          <w:i/>
          <w:sz w:val="24"/>
        </w:rPr>
        <w:t>político-electorales</w:t>
      </w:r>
      <w:r>
        <w:rPr>
          <w:rFonts w:ascii="Arial" w:hAnsi="Arial"/>
          <w:i/>
          <w:spacing w:val="25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inducir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ejercicio indebido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facultades;</w:t>
      </w:r>
    </w:p>
    <w:p w14:paraId="79863AA4" w14:textId="77777777" w:rsidR="000A7136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Difundir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cualquier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tipo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información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y/o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material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finalidad de coartar, inhibir, impedir o limitar el ejercicio de 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derechos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político-electorales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impedir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facultades;</w:t>
      </w:r>
    </w:p>
    <w:p w14:paraId="2D849812" w14:textId="77777777" w:rsidR="000A7136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Impedir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restringir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incorporación,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toma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protesta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acceso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cargo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función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ha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sido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nombrada</w:t>
      </w:r>
      <w:r>
        <w:rPr>
          <w:rFonts w:ascii="Arial" w:hAnsi="Arial"/>
          <w:i/>
          <w:spacing w:val="66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lastRenderedPageBreak/>
        <w:t>elegida;</w:t>
      </w:r>
    </w:p>
    <w:p w14:paraId="52CAB2FE" w14:textId="77777777" w:rsidR="000A7136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Impedir o restringir su reincorporación al cargo o función 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casos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permiso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conforme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disposiciones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aplicables;</w:t>
      </w:r>
    </w:p>
    <w:p w14:paraId="4541ACEA" w14:textId="77777777" w:rsidR="000A7136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Impedir u obstaculizar los derechos de asociación y afiliación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un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partido; y,</w:t>
      </w:r>
    </w:p>
    <w:p w14:paraId="03936367" w14:textId="77777777" w:rsidR="000A7136" w:rsidRDefault="00000000" w:rsidP="00BD1E4C">
      <w:pPr>
        <w:pStyle w:val="Prrafodelista"/>
        <w:numPr>
          <w:ilvl w:val="0"/>
          <w:numId w:val="8"/>
        </w:numPr>
        <w:tabs>
          <w:tab w:val="left" w:pos="1134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Dañar en cualquier forma el desarrollo de la campaña electoral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en la que participe una mujer, impidiendo que la competencia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electoral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desarrolle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condiciones de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igualdad.</w:t>
      </w:r>
    </w:p>
    <w:p w14:paraId="48592A74" w14:textId="77777777" w:rsidR="000A7136" w:rsidRDefault="000A7136" w:rsidP="00D70EB4">
      <w:pPr>
        <w:pStyle w:val="Textoindependiente"/>
        <w:rPr>
          <w:rFonts w:ascii="Arial"/>
          <w:i/>
        </w:rPr>
      </w:pPr>
    </w:p>
    <w:p w14:paraId="1FBE7B49" w14:textId="77777777" w:rsidR="000A7136" w:rsidRDefault="00000000" w:rsidP="00D70EB4">
      <w:pPr>
        <w:pStyle w:val="Textoindependiente"/>
        <w:spacing w:line="360" w:lineRule="auto"/>
        <w:jc w:val="both"/>
      </w:pPr>
      <w:r>
        <w:t>Además de lo anterior, se incorporó el inciso e) en el artículo 254, 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Código Electoral, </w:t>
      </w:r>
      <w:r>
        <w:t xml:space="preserve">en el que se estableció </w:t>
      </w:r>
      <w:proofErr w:type="gramStart"/>
      <w:r>
        <w:t>que</w:t>
      </w:r>
      <w:proofErr w:type="gramEnd"/>
      <w:r>
        <w:t xml:space="preserve"> dentro de los procesos</w:t>
      </w:r>
      <w:r>
        <w:rPr>
          <w:spacing w:val="1"/>
        </w:rPr>
        <w:t xml:space="preserve"> </w:t>
      </w:r>
      <w:r>
        <w:t>electorales,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conocería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constituyeran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VPMG</w:t>
      </w:r>
      <w:r>
        <w:t>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través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instrucción</w:t>
      </w:r>
      <w:r>
        <w:rPr>
          <w:spacing w:val="-1"/>
        </w:rPr>
        <w:t xml:space="preserve"> </w:t>
      </w:r>
      <w:r>
        <w:t xml:space="preserve">del </w:t>
      </w:r>
      <w:r>
        <w:rPr>
          <w:rFonts w:ascii="Arial" w:hAnsi="Arial"/>
          <w:i/>
        </w:rPr>
        <w:t>PES</w:t>
      </w:r>
      <w:r>
        <w:t>.</w:t>
      </w:r>
    </w:p>
    <w:p w14:paraId="698C5C82" w14:textId="77777777" w:rsidR="000A7136" w:rsidRDefault="000A7136" w:rsidP="00D70EB4">
      <w:pPr>
        <w:pStyle w:val="Textoindependiente"/>
        <w:rPr>
          <w:sz w:val="38"/>
        </w:rPr>
      </w:pPr>
    </w:p>
    <w:p w14:paraId="48C5E1E2" w14:textId="77777777" w:rsidR="000A7136" w:rsidRDefault="00000000" w:rsidP="00D70EB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ideas,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importante</w:t>
      </w:r>
      <w:r>
        <w:rPr>
          <w:spacing w:val="1"/>
        </w:rPr>
        <w:t xml:space="preserve"> </w:t>
      </w:r>
      <w:r>
        <w:t>destacar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criterio</w:t>
      </w:r>
      <w:r>
        <w:rPr>
          <w:spacing w:val="1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70"/>
        </w:rPr>
        <w:t xml:space="preserve"> </w:t>
      </w:r>
      <w:r>
        <w:rPr>
          <w:rFonts w:ascii="Arial" w:hAnsi="Arial"/>
          <w:i/>
        </w:rPr>
        <w:t>Toluca</w:t>
      </w:r>
      <w:r>
        <w:rPr>
          <w:rFonts w:ascii="Arial" w:hAnsi="Arial"/>
          <w:i/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Juicio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Ciudadano</w:t>
      </w:r>
      <w:r>
        <w:rPr>
          <w:rFonts w:ascii="Arial" w:hAnsi="Arial"/>
          <w:i/>
          <w:spacing w:val="1"/>
        </w:rPr>
        <w:t xml:space="preserve"> </w:t>
      </w:r>
      <w:r>
        <w:t>ST-JDC-86/2020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acumulado, en el que sostuvo que la competencia que se confirió a los</w:t>
      </w:r>
      <w:r>
        <w:rPr>
          <w:spacing w:val="1"/>
        </w:rPr>
        <w:t xml:space="preserve"> </w:t>
      </w:r>
      <w:r>
        <w:t xml:space="preserve">Organismos Públicos Locales Electorales para instruir el </w:t>
      </w:r>
      <w:proofErr w:type="gramStart"/>
      <w:r>
        <w:rPr>
          <w:rFonts w:ascii="Arial" w:hAnsi="Arial"/>
          <w:i/>
        </w:rPr>
        <w:t>PES</w:t>
      </w:r>
      <w:r>
        <w:t>,</w:t>
      </w:r>
      <w:proofErr w:type="gramEnd"/>
      <w:r>
        <w:t xml:space="preserve"> puede</w:t>
      </w:r>
      <w:r>
        <w:rPr>
          <w:spacing w:val="1"/>
        </w:rPr>
        <w:t xml:space="preserve"> </w:t>
      </w:r>
      <w:r>
        <w:t>ser en cualquier momento, cuando se presenten denuncias o de oficio,</w:t>
      </w:r>
      <w:r>
        <w:rPr>
          <w:spacing w:val="1"/>
        </w:rPr>
        <w:t xml:space="preserve"> </w:t>
      </w:r>
      <w:r>
        <w:t xml:space="preserve">por hechos relacionados con </w:t>
      </w:r>
      <w:r>
        <w:rPr>
          <w:rFonts w:ascii="Arial" w:hAnsi="Arial"/>
          <w:i/>
        </w:rPr>
        <w:t>VPMG</w:t>
      </w:r>
      <w:r>
        <w:t>, en términos de las adiciones a los</w:t>
      </w:r>
      <w:r>
        <w:rPr>
          <w:spacing w:val="-70"/>
        </w:rPr>
        <w:t xml:space="preserve"> </w:t>
      </w:r>
      <w:r>
        <w:t>artículos 470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474 Bis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LGIPE</w:t>
      </w:r>
      <w:r>
        <w:t>.</w:t>
      </w:r>
    </w:p>
    <w:p w14:paraId="6A778233" w14:textId="77777777" w:rsidR="000A7136" w:rsidRDefault="000A7136" w:rsidP="00D70EB4">
      <w:pPr>
        <w:pStyle w:val="Textoindependiente"/>
        <w:rPr>
          <w:sz w:val="39"/>
        </w:rPr>
      </w:pPr>
    </w:p>
    <w:p w14:paraId="05CADC56" w14:textId="77777777" w:rsidR="000A7136" w:rsidRDefault="00000000" w:rsidP="00D70EB4">
      <w:pPr>
        <w:pStyle w:val="Textoindependiente"/>
        <w:spacing w:line="360" w:lineRule="auto"/>
        <w:jc w:val="both"/>
      </w:pPr>
      <w:r>
        <w:t>Así, a partir del catorce de abril de dos mil veinte cobraron vigencia 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procesales</w:t>
      </w:r>
      <w:r>
        <w:rPr>
          <w:spacing w:val="1"/>
        </w:rPr>
        <w:t xml:space="preserve"> </w:t>
      </w:r>
      <w:r>
        <w:t>reformadas,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 xml:space="preserve">sustanciar los </w:t>
      </w:r>
      <w:r>
        <w:rPr>
          <w:rFonts w:ascii="Arial" w:hAnsi="Arial"/>
          <w:i/>
        </w:rPr>
        <w:t xml:space="preserve">PES </w:t>
      </w:r>
      <w:r>
        <w:t xml:space="preserve">cuando se trate de hechos relacionados con </w:t>
      </w:r>
      <w:r>
        <w:rPr>
          <w:rFonts w:ascii="Arial" w:hAnsi="Arial"/>
          <w:i/>
        </w:rPr>
        <w:t>VPMG</w:t>
      </w:r>
      <w:r>
        <w:t>,</w:t>
      </w:r>
      <w:r>
        <w:rPr>
          <w:spacing w:val="-70"/>
        </w:rPr>
        <w:t xml:space="preserve"> </w:t>
      </w:r>
      <w:r>
        <w:t xml:space="preserve">corresponde al </w:t>
      </w:r>
      <w:r>
        <w:rPr>
          <w:rFonts w:ascii="Arial" w:hAnsi="Arial"/>
          <w:i/>
        </w:rPr>
        <w:t>IEM</w:t>
      </w:r>
      <w:r>
        <w:t>.</w:t>
      </w:r>
    </w:p>
    <w:p w14:paraId="527381BE" w14:textId="77777777" w:rsidR="000A7136" w:rsidRDefault="000A7136" w:rsidP="00D70EB4">
      <w:pPr>
        <w:pStyle w:val="Textoindependiente"/>
        <w:rPr>
          <w:sz w:val="39"/>
        </w:rPr>
      </w:pPr>
    </w:p>
    <w:p w14:paraId="5CDA8A34" w14:textId="2F63E49B" w:rsidR="000A7136" w:rsidRDefault="00000000" w:rsidP="00D70EB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De manera que, a través de este tipo de procedimientos, la autoridad</w:t>
      </w:r>
      <w:r>
        <w:rPr>
          <w:spacing w:val="1"/>
        </w:rPr>
        <w:t xml:space="preserve"> </w:t>
      </w:r>
      <w:r>
        <w:t>electoral</w:t>
      </w:r>
      <w:r>
        <w:rPr>
          <w:spacing w:val="14"/>
        </w:rPr>
        <w:t xml:space="preserve"> </w:t>
      </w:r>
      <w:r>
        <w:t>nacional</w:t>
      </w:r>
      <w:r>
        <w:rPr>
          <w:spacing w:val="15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local,</w:t>
      </w:r>
      <w:r>
        <w:rPr>
          <w:spacing w:val="15"/>
        </w:rPr>
        <w:t xml:space="preserve"> </w:t>
      </w:r>
      <w:r>
        <w:t>atendiendo</w:t>
      </w:r>
      <w:r>
        <w:rPr>
          <w:spacing w:val="14"/>
        </w:rPr>
        <w:t xml:space="preserve"> </w:t>
      </w:r>
      <w:r>
        <w:t>al</w:t>
      </w:r>
      <w:r>
        <w:rPr>
          <w:spacing w:val="15"/>
        </w:rPr>
        <w:t xml:space="preserve"> </w:t>
      </w:r>
      <w:r>
        <w:t>sujeto</w:t>
      </w:r>
      <w:r>
        <w:rPr>
          <w:spacing w:val="14"/>
        </w:rPr>
        <w:t xml:space="preserve"> </w:t>
      </w:r>
      <w:r>
        <w:t>infractor,</w:t>
      </w:r>
      <w:r>
        <w:rPr>
          <w:spacing w:val="17"/>
        </w:rPr>
        <w:t xml:space="preserve"> </w:t>
      </w:r>
      <w:r>
        <w:t>determinará</w:t>
      </w:r>
      <w:r>
        <w:rPr>
          <w:spacing w:val="15"/>
        </w:rPr>
        <w:t xml:space="preserve"> </w:t>
      </w:r>
      <w:r>
        <w:t>si</w:t>
      </w:r>
      <w:r w:rsidR="00D70EB4">
        <w:t xml:space="preserve"> </w:t>
      </w:r>
      <w:r>
        <w:t>los</w:t>
      </w:r>
      <w:r>
        <w:rPr>
          <w:spacing w:val="-2"/>
        </w:rPr>
        <w:t xml:space="preserve"> </w:t>
      </w:r>
      <w:r>
        <w:t>hechos</w:t>
      </w:r>
      <w:r>
        <w:rPr>
          <w:spacing w:val="77"/>
        </w:rPr>
        <w:t xml:space="preserve"> </w:t>
      </w:r>
      <w:r>
        <w:t xml:space="preserve">que  </w:t>
      </w:r>
      <w:r>
        <w:rPr>
          <w:spacing w:val="4"/>
        </w:rPr>
        <w:t xml:space="preserve"> </w:t>
      </w:r>
      <w:r>
        <w:t xml:space="preserve">dan  </w:t>
      </w:r>
      <w:r>
        <w:rPr>
          <w:spacing w:val="5"/>
        </w:rPr>
        <w:t xml:space="preserve"> </w:t>
      </w:r>
      <w:r>
        <w:t xml:space="preserve">noticia  </w:t>
      </w:r>
      <w:r>
        <w:rPr>
          <w:spacing w:val="5"/>
        </w:rPr>
        <w:t xml:space="preserve"> </w:t>
      </w:r>
      <w:r>
        <w:t xml:space="preserve">de  </w:t>
      </w:r>
      <w:r>
        <w:rPr>
          <w:spacing w:val="7"/>
        </w:rPr>
        <w:t xml:space="preserve"> </w:t>
      </w:r>
      <w:r>
        <w:t xml:space="preserve">la  </w:t>
      </w:r>
      <w:r>
        <w:rPr>
          <w:spacing w:val="5"/>
        </w:rPr>
        <w:t xml:space="preserve"> </w:t>
      </w:r>
      <w:r>
        <w:t xml:space="preserve">posible  </w:t>
      </w:r>
      <w:r>
        <w:rPr>
          <w:spacing w:val="4"/>
        </w:rPr>
        <w:t xml:space="preserve"> </w:t>
      </w:r>
      <w:r>
        <w:t xml:space="preserve">comisión  </w:t>
      </w:r>
      <w:r>
        <w:rPr>
          <w:spacing w:val="6"/>
        </w:rPr>
        <w:t xml:space="preserve"> </w:t>
      </w:r>
      <w:r>
        <w:t xml:space="preserve">de  </w:t>
      </w:r>
      <w:r>
        <w:rPr>
          <w:spacing w:val="13"/>
        </w:rPr>
        <w:t xml:space="preserve"> </w:t>
      </w:r>
      <w:r>
        <w:rPr>
          <w:rFonts w:ascii="Arial" w:hAnsi="Arial"/>
          <w:i/>
        </w:rPr>
        <w:t>VPMG</w:t>
      </w:r>
    </w:p>
    <w:p w14:paraId="46F4E680" w14:textId="77777777" w:rsidR="000A7136" w:rsidRDefault="00000000" w:rsidP="00D70EB4">
      <w:pPr>
        <w:pStyle w:val="Textoindependiente"/>
        <w:jc w:val="both"/>
      </w:pPr>
      <w:r>
        <w:t>constituyen</w:t>
      </w:r>
      <w:r>
        <w:rPr>
          <w:spacing w:val="-3"/>
        </w:rPr>
        <w:t xml:space="preserve"> </w:t>
      </w:r>
      <w:r>
        <w:t>o no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infracción.</w:t>
      </w:r>
    </w:p>
    <w:p w14:paraId="53E10657" w14:textId="77777777" w:rsidR="000A7136" w:rsidRPr="003F1C03" w:rsidRDefault="000A7136" w:rsidP="00D70EB4">
      <w:pPr>
        <w:pStyle w:val="Textoindependiente"/>
        <w:rPr>
          <w:sz w:val="39"/>
          <w:szCs w:val="39"/>
        </w:rPr>
      </w:pPr>
    </w:p>
    <w:p w14:paraId="7ABD0B39" w14:textId="77777777" w:rsidR="000A7136" w:rsidRDefault="00000000" w:rsidP="00D70EB4">
      <w:pPr>
        <w:pStyle w:val="Textoindependiente"/>
        <w:spacing w:line="360" w:lineRule="auto"/>
        <w:jc w:val="both"/>
      </w:pPr>
      <w:r>
        <w:t xml:space="preserve">En este sentido, conforme con el artículo 3, fracción XV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Electoral, </w:t>
      </w:r>
      <w:r>
        <w:t xml:space="preserve">para los efectos de la norma electoral, la </w:t>
      </w:r>
      <w:r>
        <w:rPr>
          <w:rFonts w:ascii="Arial" w:hAnsi="Arial"/>
          <w:i/>
        </w:rPr>
        <w:t xml:space="preserve">VPMG </w:t>
      </w:r>
      <w:r>
        <w:t>es toda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omisión,</w:t>
      </w:r>
      <w:r>
        <w:rPr>
          <w:spacing w:val="1"/>
        </w:rPr>
        <w:t xml:space="preserve"> </w:t>
      </w:r>
      <w:r>
        <w:t>incluida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tolerancia,</w:t>
      </w:r>
      <w:r>
        <w:rPr>
          <w:spacing w:val="1"/>
        </w:rPr>
        <w:t xml:space="preserve"> </w:t>
      </w:r>
      <w:r>
        <w:t>basada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elementos</w:t>
      </w:r>
      <w:r>
        <w:rPr>
          <w:spacing w:val="7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 y ejercida dentro de la esfera pública o privada, que tenga por</w:t>
      </w:r>
      <w:r>
        <w:rPr>
          <w:spacing w:val="1"/>
        </w:rPr>
        <w:t xml:space="preserve"> </w:t>
      </w:r>
      <w:r>
        <w:t>objeto o resultado limitar, anular o menoscabar el ejercicio efectivo de</w:t>
      </w:r>
      <w:r>
        <w:rPr>
          <w:spacing w:val="1"/>
        </w:rPr>
        <w:t xml:space="preserve"> </w:t>
      </w:r>
      <w:r>
        <w:lastRenderedPageBreak/>
        <w:t>los derechos políticos y electorales de una o varias mujeres, el acceso</w:t>
      </w:r>
      <w:r>
        <w:rPr>
          <w:spacing w:val="1"/>
        </w:rPr>
        <w:t xml:space="preserve"> </w:t>
      </w:r>
      <w:r>
        <w:t>al pleno ejercicio de las atribuciones inherentes a su cargo, labor o</w:t>
      </w:r>
      <w:r>
        <w:rPr>
          <w:spacing w:val="1"/>
        </w:rPr>
        <w:t xml:space="preserve"> </w:t>
      </w:r>
      <w:r>
        <w:t>actividad,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toma</w:t>
      </w:r>
      <w:r>
        <w:rPr>
          <w:spacing w:val="7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decisiones, la libertad de organización, así como el acceso y ejercicio a</w:t>
      </w:r>
      <w:r>
        <w:rPr>
          <w:spacing w:val="-70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prerrogativas,</w:t>
      </w:r>
      <w:r>
        <w:rPr>
          <w:spacing w:val="1"/>
        </w:rPr>
        <w:t xml:space="preserve"> </w:t>
      </w:r>
      <w:r>
        <w:t>tratándose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precandidaturas,</w:t>
      </w:r>
      <w:r>
        <w:rPr>
          <w:spacing w:val="1"/>
        </w:rPr>
        <w:t xml:space="preserve"> </w:t>
      </w:r>
      <w:r>
        <w:t>candidaturas,</w:t>
      </w:r>
      <w:r>
        <w:rPr>
          <w:spacing w:val="1"/>
        </w:rPr>
        <w:t xml:space="preserve"> </w:t>
      </w:r>
      <w:r>
        <w:t>funciones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cargos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tipo.</w:t>
      </w:r>
    </w:p>
    <w:p w14:paraId="41647ED2" w14:textId="77777777" w:rsidR="000A7136" w:rsidRDefault="000A7136" w:rsidP="00D70EB4">
      <w:pPr>
        <w:pStyle w:val="Textoindependiente"/>
        <w:rPr>
          <w:sz w:val="39"/>
        </w:rPr>
      </w:pPr>
    </w:p>
    <w:p w14:paraId="47621488" w14:textId="7E3C231B" w:rsidR="000A7136" w:rsidRDefault="00000000" w:rsidP="00D70EB4">
      <w:pPr>
        <w:pStyle w:val="Textoindependiente"/>
        <w:spacing w:line="360" w:lineRule="auto"/>
        <w:jc w:val="both"/>
      </w:pPr>
      <w:r>
        <w:t>Sobre esta base, debe tomarse en cuenta que en el caso se trata de</w:t>
      </w:r>
      <w:r>
        <w:rPr>
          <w:spacing w:val="1"/>
        </w:rPr>
        <w:t xml:space="preserve"> </w:t>
      </w:r>
      <w:r>
        <w:t xml:space="preserve">posibles actos de </w:t>
      </w:r>
      <w:r>
        <w:rPr>
          <w:rFonts w:ascii="Arial" w:hAnsi="Arial"/>
          <w:i/>
        </w:rPr>
        <w:t>VPMG</w:t>
      </w:r>
      <w:r>
        <w:t>, por lo que, atendiendo a lo establecido por 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Suprema Corte, </w:t>
      </w:r>
      <w:r>
        <w:t>se debe juzgar con perspectiva de género, lo cual</w:t>
      </w:r>
      <w:r>
        <w:rPr>
          <w:spacing w:val="1"/>
        </w:rPr>
        <w:t xml:space="preserve"> </w:t>
      </w:r>
      <w:r>
        <w:t>implica la necesidad de detectar posibles situaciones de desequilibrio</w:t>
      </w:r>
      <w:r>
        <w:rPr>
          <w:spacing w:val="1"/>
        </w:rPr>
        <w:t xml:space="preserve"> </w:t>
      </w:r>
      <w:r>
        <w:t>de poder entre las partes como consecuencia de su género, seguida de</w:t>
      </w:r>
      <w:r>
        <w:rPr>
          <w:spacing w:val="-70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deber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cuestionar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neutralidad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normativo aplicable, así como de recopilar las pruebas necesarias para</w:t>
      </w:r>
      <w:r>
        <w:rPr>
          <w:spacing w:val="-70"/>
        </w:rPr>
        <w:t xml:space="preserve"> </w:t>
      </w:r>
      <w:r>
        <w:t>visualizar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contexto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discriminación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finalmente,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prescindiendo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cualesquiera</w:t>
      </w:r>
      <w:r>
        <w:rPr>
          <w:spacing w:val="73"/>
        </w:rPr>
        <w:t xml:space="preserve"> </w:t>
      </w:r>
      <w:r>
        <w:t>cargas</w:t>
      </w:r>
      <w:r>
        <w:rPr>
          <w:spacing w:val="-70"/>
        </w:rPr>
        <w:t xml:space="preserve"> </w:t>
      </w:r>
      <w:r>
        <w:t>estereotipadas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resulten en</w:t>
      </w:r>
      <w:r>
        <w:rPr>
          <w:spacing w:val="-1"/>
        </w:rPr>
        <w:t xml:space="preserve"> </w:t>
      </w:r>
      <w:r>
        <w:t>detrimento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igualdad</w:t>
      </w:r>
      <w:r>
        <w:rPr>
          <w:spacing w:val="2"/>
        </w:rPr>
        <w:t xml:space="preserve"> </w:t>
      </w:r>
      <w:r>
        <w:t>sustantiva</w:t>
      </w:r>
      <w:r w:rsidR="00AC6990">
        <w:rPr>
          <w:rStyle w:val="Refdenotaalpie"/>
        </w:rPr>
        <w:footnoteReference w:id="4"/>
      </w:r>
      <w:r>
        <w:t>.</w:t>
      </w:r>
    </w:p>
    <w:p w14:paraId="094C5DF9" w14:textId="77777777" w:rsidR="000A7136" w:rsidRDefault="000A7136" w:rsidP="00D70EB4">
      <w:pPr>
        <w:pStyle w:val="Textoindependiente"/>
        <w:rPr>
          <w:sz w:val="22"/>
        </w:rPr>
      </w:pPr>
    </w:p>
    <w:p w14:paraId="3D52AE27" w14:textId="77777777" w:rsidR="006F6F63" w:rsidRDefault="00000000" w:rsidP="00D70EB4">
      <w:pPr>
        <w:pStyle w:val="Textoindependiente"/>
        <w:spacing w:line="360" w:lineRule="auto"/>
        <w:jc w:val="both"/>
        <w:rPr>
          <w:spacing w:val="-70"/>
        </w:rPr>
      </w:pPr>
      <w:r>
        <w:t>En otras palabras, la obligación de juzgar con perspectiva de género</w:t>
      </w:r>
      <w:r>
        <w:rPr>
          <w:spacing w:val="1"/>
        </w:rPr>
        <w:t xml:space="preserve"> </w:t>
      </w:r>
      <w:r>
        <w:t>significa</w:t>
      </w:r>
      <w:r>
        <w:rPr>
          <w:spacing w:val="69"/>
        </w:rPr>
        <w:t xml:space="preserve"> </w:t>
      </w:r>
      <w:r>
        <w:t>reconocer</w:t>
      </w:r>
      <w:r>
        <w:rPr>
          <w:spacing w:val="69"/>
        </w:rPr>
        <w:t xml:space="preserve"> </w:t>
      </w:r>
      <w:r>
        <w:t>la</w:t>
      </w:r>
      <w:r>
        <w:rPr>
          <w:spacing w:val="69"/>
        </w:rPr>
        <w:t xml:space="preserve"> </w:t>
      </w:r>
      <w:r>
        <w:t>particular</w:t>
      </w:r>
      <w:r>
        <w:rPr>
          <w:spacing w:val="69"/>
        </w:rPr>
        <w:t xml:space="preserve"> </w:t>
      </w:r>
      <w:r>
        <w:t>situación</w:t>
      </w:r>
      <w:r>
        <w:rPr>
          <w:spacing w:val="69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desventaja</w:t>
      </w:r>
      <w:r>
        <w:rPr>
          <w:spacing w:val="68"/>
        </w:rPr>
        <w:t xml:space="preserve"> </w:t>
      </w:r>
      <w:r>
        <w:t>en</w:t>
      </w:r>
      <w:r>
        <w:rPr>
          <w:spacing w:val="71"/>
        </w:rPr>
        <w:t xml:space="preserve"> </w:t>
      </w:r>
      <w:r>
        <w:t>la</w:t>
      </w:r>
      <w:r>
        <w:rPr>
          <w:spacing w:val="69"/>
        </w:rPr>
        <w:t xml:space="preserve"> </w:t>
      </w:r>
      <w:r>
        <w:t>cual,</w:t>
      </w:r>
      <w:r>
        <w:rPr>
          <w:spacing w:val="-70"/>
        </w:rPr>
        <w:t xml:space="preserve"> </w:t>
      </w:r>
    </w:p>
    <w:p w14:paraId="51BDD313" w14:textId="751EE561" w:rsidR="000A7136" w:rsidRDefault="00000000" w:rsidP="00D70EB4">
      <w:pPr>
        <w:pStyle w:val="Textoindependiente"/>
        <w:spacing w:line="360" w:lineRule="auto"/>
        <w:jc w:val="both"/>
      </w:pPr>
      <w:r>
        <w:t>históricamente, se han encontrado las mujeres como consecuencia de</w:t>
      </w:r>
      <w:r>
        <w:rPr>
          <w:spacing w:val="1"/>
        </w:rPr>
        <w:t xml:space="preserve"> </w:t>
      </w:r>
      <w:r>
        <w:t>la construcción que socioculturalmente se ha desarrollado en torno a la</w:t>
      </w:r>
      <w:r>
        <w:rPr>
          <w:spacing w:val="-70"/>
        </w:rPr>
        <w:t xml:space="preserve"> </w:t>
      </w:r>
      <w:r>
        <w:t>posición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rol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debieran</w:t>
      </w:r>
      <w:r>
        <w:rPr>
          <w:spacing w:val="-1"/>
        </w:rPr>
        <w:t xml:space="preserve"> </w:t>
      </w:r>
      <w:r>
        <w:t>asumir.</w:t>
      </w:r>
    </w:p>
    <w:p w14:paraId="7A5773E3" w14:textId="77777777" w:rsidR="000A7136" w:rsidRDefault="000A7136" w:rsidP="00D70EB4">
      <w:pPr>
        <w:pStyle w:val="Textoindependiente"/>
        <w:rPr>
          <w:sz w:val="39"/>
        </w:rPr>
      </w:pPr>
    </w:p>
    <w:p w14:paraId="0805D290" w14:textId="67D8E36A" w:rsidR="000A7136" w:rsidRDefault="00000000" w:rsidP="00D70EB4">
      <w:pPr>
        <w:pStyle w:val="Textoindependiente"/>
        <w:spacing w:line="360" w:lineRule="auto"/>
        <w:jc w:val="both"/>
      </w:pPr>
      <w:r>
        <w:t>De igual forma, trasciende que, al tratarse de la presunta comisión de</w:t>
      </w:r>
      <w:r>
        <w:rPr>
          <w:spacing w:val="1"/>
        </w:rPr>
        <w:t xml:space="preserve"> </w:t>
      </w:r>
      <w:r>
        <w:t>actos de discriminación por razón de género, en donde se podría ver</w:t>
      </w:r>
      <w:r>
        <w:rPr>
          <w:spacing w:val="1"/>
        </w:rPr>
        <w:t xml:space="preserve"> </w:t>
      </w:r>
      <w:r>
        <w:t>involucradas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vulnerable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mujeres,</w:t>
      </w:r>
      <w:r>
        <w:rPr>
          <w:spacing w:val="72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lastRenderedPageBreak/>
        <w:t xml:space="preserve">debe atender a lo que la </w:t>
      </w:r>
      <w:r>
        <w:rPr>
          <w:rFonts w:ascii="Arial" w:hAnsi="Arial"/>
          <w:i/>
        </w:rPr>
        <w:t xml:space="preserve">Suprema Corte </w:t>
      </w:r>
      <w:r>
        <w:t>ha precisado, en el sentido de</w:t>
      </w:r>
      <w:r>
        <w:rPr>
          <w:spacing w:val="1"/>
        </w:rPr>
        <w:t xml:space="preserve"> </w:t>
      </w:r>
      <w:r>
        <w:t>que el juzgador debe flexibilizar las formalidades en materia probatoria,</w:t>
      </w:r>
      <w:r>
        <w:rPr>
          <w:spacing w:val="-70"/>
        </w:rPr>
        <w:t xml:space="preserve"> </w:t>
      </w:r>
      <w:r>
        <w:t>es decir, no se debe exigir de la persona presuntamente afectada el</w:t>
      </w:r>
      <w:r>
        <w:rPr>
          <w:spacing w:val="1"/>
        </w:rPr>
        <w:t xml:space="preserve"> </w:t>
      </w:r>
      <w:r>
        <w:t>cumplimiento de</w:t>
      </w:r>
      <w:r>
        <w:rPr>
          <w:spacing w:val="-2"/>
        </w:rPr>
        <w:t xml:space="preserve"> </w:t>
      </w:r>
      <w:r>
        <w:t>cargas</w:t>
      </w:r>
      <w:r>
        <w:rPr>
          <w:spacing w:val="-1"/>
        </w:rPr>
        <w:t xml:space="preserve"> </w:t>
      </w:r>
      <w:r>
        <w:t>procesales</w:t>
      </w:r>
      <w:r>
        <w:rPr>
          <w:spacing w:val="-2"/>
        </w:rPr>
        <w:t xml:space="preserve"> </w:t>
      </w:r>
      <w:r>
        <w:t>irracionales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desproporcionadas</w:t>
      </w:r>
      <w:r w:rsidR="00AC6990">
        <w:rPr>
          <w:rStyle w:val="Refdenotaalpie"/>
        </w:rPr>
        <w:footnoteReference w:id="5"/>
      </w:r>
      <w:r>
        <w:t>.</w:t>
      </w:r>
    </w:p>
    <w:p w14:paraId="626BA4F8" w14:textId="77777777" w:rsidR="000A7136" w:rsidRDefault="000A7136" w:rsidP="00D70EB4">
      <w:pPr>
        <w:pStyle w:val="Textoindependiente"/>
        <w:rPr>
          <w:sz w:val="39"/>
        </w:rPr>
      </w:pPr>
    </w:p>
    <w:p w14:paraId="12CD4E3D" w14:textId="3EEDB82D" w:rsidR="000A7136" w:rsidRDefault="00000000" w:rsidP="00D70EB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Precisado</w:t>
      </w:r>
      <w:r>
        <w:rPr>
          <w:spacing w:val="1"/>
          <w:sz w:val="26"/>
        </w:rPr>
        <w:t xml:space="preserve"> </w:t>
      </w:r>
      <w:r>
        <w:rPr>
          <w:sz w:val="26"/>
        </w:rPr>
        <w:t>lo</w:t>
      </w:r>
      <w:r>
        <w:rPr>
          <w:spacing w:val="1"/>
          <w:sz w:val="26"/>
        </w:rPr>
        <w:t xml:space="preserve"> </w:t>
      </w:r>
      <w:r>
        <w:rPr>
          <w:sz w:val="26"/>
        </w:rPr>
        <w:t>anterior,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materia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Sala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Superior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ha</w:t>
      </w:r>
      <w:r>
        <w:rPr>
          <w:spacing w:val="1"/>
          <w:sz w:val="26"/>
        </w:rPr>
        <w:t xml:space="preserve"> </w:t>
      </w:r>
      <w:r>
        <w:rPr>
          <w:sz w:val="26"/>
        </w:rPr>
        <w:t>considerado que de lo dispuesto en los artículos 1°, 4°, 35 y 41 de 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Constitución General</w:t>
      </w:r>
      <w:r>
        <w:rPr>
          <w:sz w:val="26"/>
        </w:rPr>
        <w:t>; 4, inciso j) de la Convención Interamericana para</w:t>
      </w:r>
      <w:r>
        <w:rPr>
          <w:spacing w:val="-70"/>
          <w:sz w:val="26"/>
        </w:rPr>
        <w:t xml:space="preserve"> </w:t>
      </w:r>
      <w:r>
        <w:rPr>
          <w:sz w:val="26"/>
        </w:rPr>
        <w:t>Prevenir, Sancionar y Erradicar la Violencia contra la Mujer; II y III de la</w:t>
      </w:r>
      <w:r>
        <w:rPr>
          <w:spacing w:val="-70"/>
          <w:sz w:val="26"/>
        </w:rPr>
        <w:t xml:space="preserve"> </w:t>
      </w:r>
      <w:r>
        <w:rPr>
          <w:sz w:val="26"/>
        </w:rPr>
        <w:t>Convención de los Derechos Políticos de la Mujer; y 7, inciso a) de la</w:t>
      </w:r>
      <w:r>
        <w:rPr>
          <w:spacing w:val="1"/>
          <w:sz w:val="26"/>
        </w:rPr>
        <w:t xml:space="preserve"> </w:t>
      </w:r>
      <w:r>
        <w:rPr>
          <w:sz w:val="26"/>
        </w:rPr>
        <w:t>Convención</w:t>
      </w:r>
      <w:r>
        <w:rPr>
          <w:spacing w:val="1"/>
          <w:sz w:val="26"/>
        </w:rPr>
        <w:t xml:space="preserve"> </w:t>
      </w:r>
      <w:r>
        <w:rPr>
          <w:sz w:val="26"/>
        </w:rPr>
        <w:t>sobre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Eliminación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Todas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Formas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Discriminación</w:t>
      </w:r>
      <w:r>
        <w:rPr>
          <w:spacing w:val="1"/>
          <w:sz w:val="26"/>
        </w:rPr>
        <w:t xml:space="preserve"> </w:t>
      </w:r>
      <w:r>
        <w:rPr>
          <w:sz w:val="26"/>
        </w:rPr>
        <w:t>contra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Mujer;</w:t>
      </w:r>
      <w:r>
        <w:rPr>
          <w:spacing w:val="1"/>
          <w:sz w:val="26"/>
        </w:rPr>
        <w:t xml:space="preserve"> </w:t>
      </w:r>
      <w:r>
        <w:rPr>
          <w:sz w:val="26"/>
        </w:rPr>
        <w:t>así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</w:t>
      </w:r>
      <w:r>
        <w:rPr>
          <w:spacing w:val="1"/>
          <w:sz w:val="26"/>
        </w:rPr>
        <w:t xml:space="preserve"> </w:t>
      </w:r>
      <w:r>
        <w:rPr>
          <w:sz w:val="26"/>
        </w:rPr>
        <w:t>establecido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Protocolo para Atender la Violencia Política Contra las Mujeres</w:t>
      </w:r>
      <w:r w:rsidR="00AC6990">
        <w:rPr>
          <w:rStyle w:val="Refdenotaalpie"/>
          <w:sz w:val="26"/>
        </w:rPr>
        <w:footnoteReference w:id="6"/>
      </w:r>
      <w:r>
        <w:rPr>
          <w:sz w:val="26"/>
        </w:rPr>
        <w:t>, se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concluye que </w:t>
      </w:r>
      <w:r>
        <w:rPr>
          <w:rFonts w:ascii="Arial" w:hAnsi="Arial"/>
          <w:i/>
          <w:sz w:val="26"/>
        </w:rPr>
        <w:t>la violencia política contra las mujeres comprende todas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aquellas acciones u omisiones de personas, servidoras o servidores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públicos que se dirigen a una mujer por ser mujer, tienen un impacto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diferenciado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ellas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les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afectan</w:t>
      </w:r>
      <w:r>
        <w:rPr>
          <w:rFonts w:ascii="Arial" w:hAnsi="Arial"/>
          <w:i/>
          <w:spacing w:val="4"/>
          <w:sz w:val="26"/>
        </w:rPr>
        <w:t xml:space="preserve"> </w:t>
      </w:r>
      <w:r>
        <w:rPr>
          <w:rFonts w:ascii="Arial" w:hAnsi="Arial"/>
          <w:i/>
          <w:sz w:val="26"/>
        </w:rPr>
        <w:t>desproporcionadamente,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 w:rsidR="00AC6990">
        <w:rPr>
          <w:rFonts w:ascii="Arial" w:hAnsi="Arial"/>
          <w:i/>
          <w:sz w:val="26"/>
        </w:rPr>
        <w:t xml:space="preserve"> </w:t>
      </w:r>
      <w:r>
        <w:rPr>
          <w:rFonts w:ascii="Arial" w:hAnsi="Arial"/>
          <w:i/>
          <w:sz w:val="26"/>
        </w:rPr>
        <w:t>objeto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resultado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menoscabar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anular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político-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electorales,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incluyendo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cargo</w:t>
      </w:r>
      <w:r w:rsidR="00AC6990">
        <w:rPr>
          <w:rStyle w:val="Refdenotaalpie"/>
          <w:rFonts w:ascii="Arial" w:hAnsi="Arial"/>
          <w:i/>
          <w:sz w:val="26"/>
        </w:rPr>
        <w:footnoteReference w:id="7"/>
      </w:r>
      <w:r>
        <w:rPr>
          <w:rFonts w:ascii="Arial" w:hAnsi="Arial"/>
          <w:i/>
          <w:sz w:val="26"/>
        </w:rPr>
        <w:t>.</w:t>
      </w:r>
    </w:p>
    <w:p w14:paraId="693F38B9" w14:textId="77777777" w:rsidR="000A7136" w:rsidRDefault="000A7136" w:rsidP="00D70EB4">
      <w:pPr>
        <w:pStyle w:val="Textoindependiente"/>
        <w:rPr>
          <w:rFonts w:ascii="Arial"/>
          <w:i/>
          <w:sz w:val="39"/>
        </w:rPr>
      </w:pPr>
    </w:p>
    <w:p w14:paraId="397004BF" w14:textId="15B77BB8" w:rsidR="000A7136" w:rsidRDefault="00000000" w:rsidP="00D70EB4">
      <w:pPr>
        <w:pStyle w:val="Textoindependiente"/>
        <w:spacing w:line="360" w:lineRule="auto"/>
        <w:jc w:val="both"/>
      </w:pPr>
      <w:r>
        <w:t xml:space="preserve">En este sentido, la </w:t>
      </w:r>
      <w:r>
        <w:rPr>
          <w:rFonts w:ascii="Arial" w:hAnsi="Arial"/>
          <w:i/>
        </w:rPr>
        <w:t xml:space="preserve">Sala Superior </w:t>
      </w:r>
      <w:r>
        <w:t>emitió una jurisprudencia a través de</w:t>
      </w:r>
      <w:r>
        <w:rPr>
          <w:spacing w:val="1"/>
        </w:rPr>
        <w:t xml:space="preserve"> </w:t>
      </w:r>
      <w:r>
        <w:t>la cual ha precisado una guía o examen para identificar la violencia</w:t>
      </w:r>
      <w:r>
        <w:rPr>
          <w:spacing w:val="1"/>
        </w:rPr>
        <w:t xml:space="preserve"> </w:t>
      </w:r>
      <w:r>
        <w:lastRenderedPageBreak/>
        <w:t>política en contra de las mujeres con base en el género</w:t>
      </w:r>
      <w:r w:rsidR="00AC6990">
        <w:rPr>
          <w:rStyle w:val="Refdenotaalpie"/>
        </w:rPr>
        <w:footnoteReference w:id="8"/>
      </w:r>
      <w:r>
        <w:t>. Al respecto,</w:t>
      </w:r>
      <w:r>
        <w:rPr>
          <w:spacing w:val="1"/>
        </w:rPr>
        <w:t xml:space="preserve"> </w:t>
      </w:r>
      <w:r>
        <w:t>ha establecido que el operador jurídico debe verificar que se reúnan los</w:t>
      </w:r>
      <w:r>
        <w:rPr>
          <w:spacing w:val="-70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cinco</w:t>
      </w:r>
      <w:r>
        <w:rPr>
          <w:spacing w:val="-1"/>
        </w:rPr>
        <w:t xml:space="preserve"> </w:t>
      </w:r>
      <w:r>
        <w:t>elementos:</w:t>
      </w:r>
    </w:p>
    <w:p w14:paraId="1972F0AD" w14:textId="77777777" w:rsidR="000A7136" w:rsidRDefault="000A7136">
      <w:pPr>
        <w:pStyle w:val="Textoindependiente"/>
        <w:rPr>
          <w:sz w:val="39"/>
        </w:rPr>
      </w:pPr>
    </w:p>
    <w:p w14:paraId="6987D5CA" w14:textId="222FDC8D" w:rsidR="000A7136" w:rsidRDefault="00000000" w:rsidP="00D70EB4">
      <w:pPr>
        <w:pStyle w:val="Prrafodelista"/>
        <w:numPr>
          <w:ilvl w:val="0"/>
          <w:numId w:val="7"/>
        </w:numPr>
        <w:tabs>
          <w:tab w:val="left" w:pos="1010"/>
        </w:tabs>
        <w:spacing w:line="360" w:lineRule="auto"/>
        <w:ind w:left="850" w:hanging="504"/>
        <w:jc w:val="both"/>
        <w:rPr>
          <w:sz w:val="26"/>
        </w:rPr>
      </w:pPr>
      <w:r>
        <w:rPr>
          <w:sz w:val="26"/>
        </w:rPr>
        <w:t>Sucede en el marco del ejercicio de derechos político-electorales</w:t>
      </w:r>
      <w:r w:rsidR="00D70EB4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o</w:t>
      </w:r>
      <w:r>
        <w:rPr>
          <w:spacing w:val="-2"/>
          <w:sz w:val="26"/>
        </w:rPr>
        <w:t xml:space="preserve"> </w:t>
      </w:r>
      <w:r>
        <w:rPr>
          <w:sz w:val="26"/>
        </w:rPr>
        <w:t>bien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-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ejercicio de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1"/>
          <w:sz w:val="26"/>
        </w:rPr>
        <w:t xml:space="preserve"> </w:t>
      </w:r>
      <w:r>
        <w:rPr>
          <w:sz w:val="26"/>
        </w:rPr>
        <w:t>cargo</w:t>
      </w:r>
      <w:r>
        <w:rPr>
          <w:spacing w:val="1"/>
          <w:sz w:val="26"/>
        </w:rPr>
        <w:t xml:space="preserve"> </w:t>
      </w:r>
      <w:r>
        <w:rPr>
          <w:sz w:val="26"/>
        </w:rPr>
        <w:t>público.</w:t>
      </w:r>
    </w:p>
    <w:p w14:paraId="1B21A863" w14:textId="77777777" w:rsidR="000A7136" w:rsidRDefault="00000000" w:rsidP="00D70EB4">
      <w:pPr>
        <w:pStyle w:val="Prrafodelista"/>
        <w:numPr>
          <w:ilvl w:val="0"/>
          <w:numId w:val="7"/>
        </w:numPr>
        <w:tabs>
          <w:tab w:val="left" w:pos="1010"/>
        </w:tabs>
        <w:spacing w:line="360" w:lineRule="auto"/>
        <w:ind w:left="850" w:hanging="576"/>
        <w:jc w:val="both"/>
        <w:rPr>
          <w:sz w:val="26"/>
        </w:rPr>
      </w:pPr>
      <w:r>
        <w:rPr>
          <w:sz w:val="26"/>
        </w:rPr>
        <w:t>Es</w:t>
      </w:r>
      <w:r>
        <w:rPr>
          <w:spacing w:val="1"/>
          <w:sz w:val="26"/>
        </w:rPr>
        <w:t xml:space="preserve"> </w:t>
      </w:r>
      <w:r>
        <w:rPr>
          <w:sz w:val="26"/>
        </w:rPr>
        <w:t>perpetrado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Estado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agentes,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superiores</w:t>
      </w:r>
      <w:r>
        <w:rPr>
          <w:spacing w:val="1"/>
          <w:sz w:val="26"/>
        </w:rPr>
        <w:t xml:space="preserve"> </w:t>
      </w:r>
      <w:r>
        <w:rPr>
          <w:sz w:val="26"/>
        </w:rPr>
        <w:t>jerárquicos,</w:t>
      </w:r>
      <w:r>
        <w:rPr>
          <w:spacing w:val="1"/>
          <w:sz w:val="26"/>
        </w:rPr>
        <w:t xml:space="preserve"> </w:t>
      </w:r>
      <w:r>
        <w:rPr>
          <w:sz w:val="26"/>
        </w:rPr>
        <w:t>colegas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trabajo,</w:t>
      </w:r>
      <w:r>
        <w:rPr>
          <w:spacing w:val="1"/>
          <w:sz w:val="26"/>
        </w:rPr>
        <w:t xml:space="preserve"> </w:t>
      </w:r>
      <w:r>
        <w:rPr>
          <w:sz w:val="26"/>
        </w:rPr>
        <w:t>partidos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representantes de </w:t>
      </w:r>
      <w:proofErr w:type="gramStart"/>
      <w:r>
        <w:rPr>
          <w:sz w:val="26"/>
        </w:rPr>
        <w:t>los mismos</w:t>
      </w:r>
      <w:proofErr w:type="gramEnd"/>
      <w:r>
        <w:rPr>
          <w:sz w:val="26"/>
        </w:rPr>
        <w:t>; medios de comunicación y sus</w:t>
      </w:r>
      <w:r>
        <w:rPr>
          <w:spacing w:val="1"/>
          <w:sz w:val="26"/>
        </w:rPr>
        <w:t xml:space="preserve"> </w:t>
      </w:r>
      <w:r>
        <w:rPr>
          <w:sz w:val="26"/>
        </w:rPr>
        <w:t>integrantes, un</w:t>
      </w:r>
      <w:r>
        <w:rPr>
          <w:spacing w:val="-1"/>
          <w:sz w:val="26"/>
        </w:rPr>
        <w:t xml:space="preserve"> </w:t>
      </w:r>
      <w:r>
        <w:rPr>
          <w:sz w:val="26"/>
        </w:rPr>
        <w:t>particular</w:t>
      </w:r>
      <w:r>
        <w:rPr>
          <w:spacing w:val="-2"/>
          <w:sz w:val="26"/>
        </w:rPr>
        <w:t xml:space="preserve"> </w:t>
      </w:r>
      <w:r>
        <w:rPr>
          <w:sz w:val="26"/>
        </w:rPr>
        <w:t>y/o</w:t>
      </w:r>
      <w:r>
        <w:rPr>
          <w:spacing w:val="1"/>
          <w:sz w:val="26"/>
        </w:rPr>
        <w:t xml:space="preserve"> </w:t>
      </w:r>
      <w:r>
        <w:rPr>
          <w:sz w:val="26"/>
        </w:rPr>
        <w:t>un</w:t>
      </w:r>
      <w:r>
        <w:rPr>
          <w:spacing w:val="-1"/>
          <w:sz w:val="26"/>
        </w:rPr>
        <w:t xml:space="preserve"> </w:t>
      </w:r>
      <w:r>
        <w:rPr>
          <w:sz w:val="26"/>
        </w:rPr>
        <w:t>grupo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personas.</w:t>
      </w:r>
    </w:p>
    <w:p w14:paraId="7545970F" w14:textId="77777777" w:rsidR="000A7136" w:rsidRDefault="00000000" w:rsidP="00D70EB4">
      <w:pPr>
        <w:pStyle w:val="Prrafodelista"/>
        <w:numPr>
          <w:ilvl w:val="0"/>
          <w:numId w:val="7"/>
        </w:numPr>
        <w:tabs>
          <w:tab w:val="left" w:pos="1010"/>
        </w:tabs>
        <w:spacing w:line="360" w:lineRule="auto"/>
        <w:ind w:left="850" w:hanging="648"/>
        <w:jc w:val="both"/>
        <w:rPr>
          <w:sz w:val="26"/>
        </w:rPr>
      </w:pPr>
      <w:r>
        <w:rPr>
          <w:sz w:val="26"/>
        </w:rPr>
        <w:t>Es simbólico, verbal, patrimonial, económico, físico, sexual y/o</w:t>
      </w:r>
      <w:r>
        <w:rPr>
          <w:spacing w:val="1"/>
          <w:sz w:val="26"/>
        </w:rPr>
        <w:t xml:space="preserve"> </w:t>
      </w:r>
      <w:r>
        <w:rPr>
          <w:sz w:val="26"/>
        </w:rPr>
        <w:t>psicológico.</w:t>
      </w:r>
    </w:p>
    <w:p w14:paraId="09C10407" w14:textId="77777777" w:rsidR="000A7136" w:rsidRDefault="00000000" w:rsidP="00D70EB4">
      <w:pPr>
        <w:pStyle w:val="Prrafodelista"/>
        <w:numPr>
          <w:ilvl w:val="0"/>
          <w:numId w:val="7"/>
        </w:numPr>
        <w:tabs>
          <w:tab w:val="left" w:pos="1010"/>
        </w:tabs>
        <w:spacing w:line="360" w:lineRule="auto"/>
        <w:ind w:left="850" w:hanging="677"/>
        <w:jc w:val="both"/>
        <w:rPr>
          <w:sz w:val="26"/>
        </w:rPr>
      </w:pPr>
      <w:r>
        <w:rPr>
          <w:sz w:val="26"/>
        </w:rPr>
        <w:t>Tiene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objeto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resultado</w:t>
      </w:r>
      <w:r>
        <w:rPr>
          <w:spacing w:val="1"/>
          <w:sz w:val="26"/>
        </w:rPr>
        <w:t xml:space="preserve"> </w:t>
      </w:r>
      <w:r>
        <w:rPr>
          <w:sz w:val="26"/>
        </w:rPr>
        <w:t>menoscabar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anular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reconocimiento,</w:t>
      </w:r>
      <w:r>
        <w:rPr>
          <w:spacing w:val="1"/>
          <w:sz w:val="26"/>
        </w:rPr>
        <w:t xml:space="preserve"> </w:t>
      </w:r>
      <w:r>
        <w:rPr>
          <w:sz w:val="26"/>
        </w:rPr>
        <w:t>goce</w:t>
      </w:r>
      <w:r>
        <w:rPr>
          <w:spacing w:val="1"/>
          <w:sz w:val="26"/>
        </w:rPr>
        <w:t xml:space="preserve"> </w:t>
      </w:r>
      <w:r>
        <w:rPr>
          <w:sz w:val="26"/>
        </w:rPr>
        <w:t>y/o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político-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las</w:t>
      </w:r>
      <w:r>
        <w:rPr>
          <w:spacing w:val="-1"/>
          <w:sz w:val="26"/>
        </w:rPr>
        <w:t xml:space="preserve"> </w:t>
      </w:r>
      <w:r>
        <w:rPr>
          <w:sz w:val="26"/>
        </w:rPr>
        <w:t>mujeres.</w:t>
      </w:r>
    </w:p>
    <w:p w14:paraId="4CC43178" w14:textId="77777777" w:rsidR="000A7136" w:rsidRDefault="00000000" w:rsidP="00D70EB4">
      <w:pPr>
        <w:pStyle w:val="Prrafodelista"/>
        <w:numPr>
          <w:ilvl w:val="0"/>
          <w:numId w:val="7"/>
        </w:numPr>
        <w:tabs>
          <w:tab w:val="left" w:pos="1010"/>
        </w:tabs>
        <w:spacing w:line="360" w:lineRule="auto"/>
        <w:ind w:left="850" w:hanging="605"/>
        <w:jc w:val="both"/>
        <w:rPr>
          <w:sz w:val="26"/>
        </w:rPr>
      </w:pPr>
      <w:r>
        <w:rPr>
          <w:sz w:val="26"/>
        </w:rPr>
        <w:t xml:space="preserve">Si se basa en elementos de género, es decir: </w:t>
      </w:r>
      <w:r>
        <w:rPr>
          <w:rFonts w:ascii="Arial" w:hAnsi="Arial"/>
          <w:b/>
          <w:sz w:val="26"/>
        </w:rPr>
        <w:t xml:space="preserve">i. </w:t>
      </w:r>
      <w:r>
        <w:rPr>
          <w:sz w:val="26"/>
        </w:rPr>
        <w:t>se dirige a una</w:t>
      </w:r>
      <w:r>
        <w:rPr>
          <w:spacing w:val="1"/>
          <w:sz w:val="26"/>
        </w:rPr>
        <w:t xml:space="preserve"> </w:t>
      </w:r>
      <w:r>
        <w:rPr>
          <w:sz w:val="26"/>
        </w:rPr>
        <w:t>mujer</w:t>
      </w:r>
      <w:r>
        <w:rPr>
          <w:spacing w:val="67"/>
          <w:sz w:val="26"/>
        </w:rPr>
        <w:t xml:space="preserve"> </w:t>
      </w:r>
      <w:r>
        <w:rPr>
          <w:sz w:val="26"/>
        </w:rPr>
        <w:t>por</w:t>
      </w:r>
      <w:r>
        <w:rPr>
          <w:spacing w:val="68"/>
          <w:sz w:val="26"/>
        </w:rPr>
        <w:t xml:space="preserve"> </w:t>
      </w:r>
      <w:r>
        <w:rPr>
          <w:sz w:val="26"/>
        </w:rPr>
        <w:t>ser</w:t>
      </w:r>
      <w:r>
        <w:rPr>
          <w:spacing w:val="67"/>
          <w:sz w:val="26"/>
        </w:rPr>
        <w:t xml:space="preserve"> </w:t>
      </w:r>
      <w:r>
        <w:rPr>
          <w:sz w:val="26"/>
        </w:rPr>
        <w:t>mujer,</w:t>
      </w:r>
      <w:r>
        <w:rPr>
          <w:spacing w:val="71"/>
          <w:sz w:val="26"/>
        </w:rPr>
        <w:t xml:space="preserve"> </w:t>
      </w:r>
      <w:proofErr w:type="spellStart"/>
      <w:r>
        <w:rPr>
          <w:rFonts w:ascii="Arial" w:hAnsi="Arial"/>
          <w:b/>
          <w:sz w:val="26"/>
        </w:rPr>
        <w:t>ii</w:t>
      </w:r>
      <w:proofErr w:type="spellEnd"/>
      <w:r>
        <w:rPr>
          <w:sz w:val="26"/>
        </w:rPr>
        <w:t>.</w:t>
      </w:r>
      <w:r>
        <w:rPr>
          <w:spacing w:val="68"/>
          <w:sz w:val="26"/>
        </w:rPr>
        <w:t xml:space="preserve"> </w:t>
      </w:r>
      <w:r>
        <w:rPr>
          <w:sz w:val="26"/>
        </w:rPr>
        <w:t>tiene</w:t>
      </w:r>
      <w:r>
        <w:rPr>
          <w:spacing w:val="69"/>
          <w:sz w:val="26"/>
        </w:rPr>
        <w:t xml:space="preserve"> </w:t>
      </w:r>
      <w:r>
        <w:rPr>
          <w:sz w:val="26"/>
        </w:rPr>
        <w:t>un</w:t>
      </w:r>
      <w:r>
        <w:rPr>
          <w:spacing w:val="68"/>
          <w:sz w:val="26"/>
        </w:rPr>
        <w:t xml:space="preserve"> </w:t>
      </w:r>
      <w:r>
        <w:rPr>
          <w:sz w:val="26"/>
        </w:rPr>
        <w:t>impacto</w:t>
      </w:r>
      <w:r>
        <w:rPr>
          <w:spacing w:val="68"/>
          <w:sz w:val="26"/>
        </w:rPr>
        <w:t xml:space="preserve"> </w:t>
      </w:r>
      <w:r>
        <w:rPr>
          <w:sz w:val="26"/>
        </w:rPr>
        <w:t>diferenciado</w:t>
      </w:r>
      <w:r>
        <w:rPr>
          <w:spacing w:val="69"/>
          <w:sz w:val="26"/>
        </w:rPr>
        <w:t xml:space="preserve"> </w:t>
      </w:r>
      <w:r>
        <w:rPr>
          <w:sz w:val="26"/>
        </w:rPr>
        <w:t>en</w:t>
      </w:r>
      <w:r>
        <w:rPr>
          <w:spacing w:val="70"/>
          <w:sz w:val="26"/>
        </w:rPr>
        <w:t xml:space="preserve"> </w:t>
      </w:r>
      <w:r>
        <w:rPr>
          <w:sz w:val="26"/>
        </w:rPr>
        <w:t>las</w:t>
      </w:r>
      <w:r>
        <w:rPr>
          <w:spacing w:val="-70"/>
          <w:sz w:val="26"/>
        </w:rPr>
        <w:t xml:space="preserve"> </w:t>
      </w:r>
      <w:r>
        <w:rPr>
          <w:sz w:val="26"/>
        </w:rPr>
        <w:t>mujeres;</w:t>
      </w:r>
      <w:r>
        <w:rPr>
          <w:spacing w:val="1"/>
          <w:sz w:val="26"/>
        </w:rPr>
        <w:t xml:space="preserve"> </w:t>
      </w:r>
      <w:proofErr w:type="spellStart"/>
      <w:r>
        <w:rPr>
          <w:rFonts w:ascii="Arial" w:hAnsi="Arial"/>
          <w:b/>
          <w:sz w:val="26"/>
        </w:rPr>
        <w:t>iii</w:t>
      </w:r>
      <w:proofErr w:type="spellEnd"/>
      <w:r>
        <w:rPr>
          <w:sz w:val="26"/>
        </w:rPr>
        <w:t>.</w:t>
      </w:r>
      <w:r>
        <w:rPr>
          <w:spacing w:val="-2"/>
          <w:sz w:val="26"/>
        </w:rPr>
        <w:t xml:space="preserve"> </w:t>
      </w:r>
      <w:r>
        <w:rPr>
          <w:sz w:val="26"/>
        </w:rPr>
        <w:t>afecta desproporcionadamente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6"/>
        </w:rPr>
        <w:t>las mujeres.</w:t>
      </w:r>
    </w:p>
    <w:p w14:paraId="1DAAB9E3" w14:textId="77777777" w:rsidR="000A7136" w:rsidRDefault="000A7136">
      <w:pPr>
        <w:pStyle w:val="Textoindependiente"/>
        <w:spacing w:before="11"/>
        <w:rPr>
          <w:sz w:val="38"/>
        </w:rPr>
      </w:pPr>
    </w:p>
    <w:p w14:paraId="4FB306A6" w14:textId="77777777" w:rsidR="00AC6990" w:rsidRDefault="00000000" w:rsidP="00D70EB4">
      <w:pPr>
        <w:pStyle w:val="Textoindependiente"/>
        <w:spacing w:line="360" w:lineRule="auto"/>
        <w:jc w:val="both"/>
      </w:pPr>
      <w:r>
        <w:t xml:space="preserve">Así, en casos de violencia política la </w:t>
      </w:r>
      <w:r>
        <w:rPr>
          <w:rFonts w:ascii="Arial" w:hAnsi="Arial"/>
          <w:i/>
        </w:rPr>
        <w:t xml:space="preserve">Sala Superior </w:t>
      </w:r>
      <w:r>
        <w:t>ha establecido que</w:t>
      </w:r>
      <w:r>
        <w:rPr>
          <w:spacing w:val="1"/>
        </w:rPr>
        <w:t xml:space="preserve"> </w:t>
      </w:r>
      <w:r>
        <w:t>no debe exigirse un comportamiento determinado de las víctimas, sino</w:t>
      </w:r>
      <w:r>
        <w:rPr>
          <w:spacing w:val="1"/>
        </w:rPr>
        <w:t xml:space="preserve"> </w:t>
      </w:r>
      <w:r>
        <w:t>que únicamente es necesario verificar que estén presentes los cinco</w:t>
      </w:r>
      <w:r>
        <w:rPr>
          <w:spacing w:val="1"/>
        </w:rPr>
        <w:t xml:space="preserve"> </w:t>
      </w:r>
      <w:r>
        <w:t>elementos</w:t>
      </w:r>
      <w:r>
        <w:rPr>
          <w:spacing w:val="41"/>
        </w:rPr>
        <w:t xml:space="preserve"> </w:t>
      </w:r>
      <w:r>
        <w:t>que</w:t>
      </w:r>
      <w:r>
        <w:rPr>
          <w:spacing w:val="44"/>
        </w:rPr>
        <w:t xml:space="preserve"> </w:t>
      </w:r>
      <w:r>
        <w:t>anteriormente</w:t>
      </w:r>
      <w:r>
        <w:rPr>
          <w:spacing w:val="42"/>
        </w:rPr>
        <w:t xml:space="preserve"> </w:t>
      </w:r>
      <w:r>
        <w:t>fueron</w:t>
      </w:r>
      <w:r>
        <w:rPr>
          <w:spacing w:val="44"/>
        </w:rPr>
        <w:t xml:space="preserve"> </w:t>
      </w:r>
      <w:r>
        <w:t>transcritos,</w:t>
      </w:r>
      <w:r>
        <w:rPr>
          <w:spacing w:val="44"/>
        </w:rPr>
        <w:t xml:space="preserve"> </w:t>
      </w:r>
      <w:r>
        <w:t>pues</w:t>
      </w:r>
      <w:r>
        <w:rPr>
          <w:spacing w:val="42"/>
        </w:rPr>
        <w:t xml:space="preserve"> </w:t>
      </w:r>
      <w:r>
        <w:t>son</w:t>
      </w:r>
      <w:r>
        <w:rPr>
          <w:spacing w:val="42"/>
        </w:rPr>
        <w:t xml:space="preserve"> </w:t>
      </w:r>
      <w:r>
        <w:t>los</w:t>
      </w:r>
      <w:r>
        <w:rPr>
          <w:spacing w:val="42"/>
        </w:rPr>
        <w:t xml:space="preserve"> </w:t>
      </w:r>
      <w:r>
        <w:t>puntos</w:t>
      </w:r>
      <w:r w:rsidR="00AC6990">
        <w:t xml:space="preserve"> g</w:t>
      </w:r>
      <w:r>
        <w:t>uías para determinar si se trata de un caso de violencia política contra</w:t>
      </w:r>
      <w:r>
        <w:rPr>
          <w:spacing w:val="-70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mujeres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género.</w:t>
      </w:r>
    </w:p>
    <w:p w14:paraId="4D3DA422" w14:textId="77777777" w:rsidR="00AC6990" w:rsidRDefault="00AC6990" w:rsidP="00D70EB4">
      <w:pPr>
        <w:pStyle w:val="Textoindependiente"/>
        <w:spacing w:line="360" w:lineRule="auto"/>
        <w:jc w:val="both"/>
      </w:pPr>
    </w:p>
    <w:p w14:paraId="7F2046B2" w14:textId="2212FB41" w:rsidR="000A7136" w:rsidRDefault="00000000" w:rsidP="00D70EB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metodología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juzgar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perspectiva</w:t>
      </w:r>
      <w:r>
        <w:rPr>
          <w:spacing w:val="43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género,</w:t>
      </w:r>
      <w:r>
        <w:rPr>
          <w:spacing w:val="44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autoridad</w:t>
      </w:r>
      <w:r>
        <w:rPr>
          <w:spacing w:val="43"/>
        </w:rPr>
        <w:t xml:space="preserve"> </w:t>
      </w:r>
      <w:r>
        <w:t>jurisdiccional</w:t>
      </w:r>
      <w:r>
        <w:rPr>
          <w:spacing w:val="44"/>
        </w:rPr>
        <w:t xml:space="preserve"> </w:t>
      </w:r>
      <w:r>
        <w:t>debe,</w:t>
      </w:r>
      <w:r>
        <w:rPr>
          <w:spacing w:val="43"/>
        </w:rPr>
        <w:t xml:space="preserve"> </w:t>
      </w:r>
      <w:r>
        <w:t>al</w:t>
      </w:r>
      <w:r>
        <w:rPr>
          <w:spacing w:val="46"/>
        </w:rPr>
        <w:t xml:space="preserve"> </w:t>
      </w:r>
      <w:r>
        <w:t>establecer</w:t>
      </w:r>
      <w:r>
        <w:rPr>
          <w:spacing w:val="-69"/>
        </w:rPr>
        <w:t xml:space="preserve"> </w:t>
      </w:r>
      <w:r>
        <w:t>los</w:t>
      </w:r>
      <w:r>
        <w:rPr>
          <w:spacing w:val="70"/>
        </w:rPr>
        <w:t xml:space="preserve"> </w:t>
      </w:r>
      <w:r>
        <w:t>hechos</w:t>
      </w:r>
      <w:r>
        <w:rPr>
          <w:spacing w:val="71"/>
        </w:rPr>
        <w:t xml:space="preserve"> </w:t>
      </w:r>
      <w:r>
        <w:t>y</w:t>
      </w:r>
      <w:r>
        <w:rPr>
          <w:spacing w:val="70"/>
        </w:rPr>
        <w:t xml:space="preserve"> </w:t>
      </w:r>
      <w:r>
        <w:t>valorar</w:t>
      </w:r>
      <w:r>
        <w:rPr>
          <w:spacing w:val="70"/>
        </w:rPr>
        <w:t xml:space="preserve"> </w:t>
      </w:r>
      <w:r>
        <w:t>las</w:t>
      </w:r>
      <w:r>
        <w:rPr>
          <w:spacing w:val="70"/>
        </w:rPr>
        <w:t xml:space="preserve"> </w:t>
      </w:r>
      <w:r>
        <w:t>pruebas</w:t>
      </w:r>
      <w:r>
        <w:rPr>
          <w:spacing w:val="70"/>
        </w:rPr>
        <w:t xml:space="preserve"> </w:t>
      </w:r>
      <w:r>
        <w:t>en</w:t>
      </w:r>
      <w:r>
        <w:rPr>
          <w:spacing w:val="70"/>
        </w:rPr>
        <w:t xml:space="preserve"> </w:t>
      </w:r>
      <w:r>
        <w:t>un</w:t>
      </w:r>
      <w:r>
        <w:rPr>
          <w:spacing w:val="70"/>
        </w:rPr>
        <w:t xml:space="preserve"> </w:t>
      </w:r>
      <w:r>
        <w:t>asunto,</w:t>
      </w:r>
      <w:r>
        <w:rPr>
          <w:spacing w:val="69"/>
        </w:rPr>
        <w:t xml:space="preserve"> </w:t>
      </w:r>
      <w:r>
        <w:t>procurar</w:t>
      </w:r>
      <w:r>
        <w:rPr>
          <w:spacing w:val="70"/>
        </w:rPr>
        <w:t xml:space="preserve"> </w:t>
      </w:r>
      <w:r>
        <w:t>desechar</w:t>
      </w:r>
      <w:r>
        <w:rPr>
          <w:spacing w:val="-70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estereotipo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impida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derecho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igualdad.</w:t>
      </w:r>
    </w:p>
    <w:p w14:paraId="14451540" w14:textId="77777777" w:rsidR="000A7136" w:rsidRDefault="000A7136" w:rsidP="00D70EB4">
      <w:pPr>
        <w:pStyle w:val="Textoindependiente"/>
        <w:rPr>
          <w:sz w:val="39"/>
        </w:rPr>
      </w:pPr>
    </w:p>
    <w:p w14:paraId="394CF205" w14:textId="71904B5B" w:rsidR="000A7136" w:rsidRDefault="00000000" w:rsidP="00D70EB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Asimismo, el Protocolo del Observatorio de Participación Política de las</w:t>
      </w:r>
      <w:r>
        <w:rPr>
          <w:spacing w:val="-70"/>
          <w:sz w:val="26"/>
        </w:rPr>
        <w:t xml:space="preserve"> </w:t>
      </w:r>
      <w:r>
        <w:rPr>
          <w:sz w:val="26"/>
        </w:rPr>
        <w:t>Mujeres en Michoacán para Atender la Violencia Política contra las</w:t>
      </w:r>
      <w:r>
        <w:rPr>
          <w:spacing w:val="1"/>
          <w:sz w:val="26"/>
        </w:rPr>
        <w:t xml:space="preserve"> </w:t>
      </w:r>
      <w:r>
        <w:rPr>
          <w:sz w:val="26"/>
        </w:rPr>
        <w:t>Mujeres, en su apartado 4.4., define a la discriminación contra la mujer,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como </w:t>
      </w:r>
      <w:r>
        <w:rPr>
          <w:rFonts w:ascii="Arial" w:hAnsi="Arial"/>
          <w:i/>
          <w:sz w:val="26"/>
        </w:rPr>
        <w:t>“Toda distinción, exclusión o restricción basada en el sexo 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tenga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objeto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resultado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menoscabar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anular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reconocimiento, goce o ejercicio por la mujer, independientemente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 estado civil, sobre la base de la igualdad del hombre y la mujer,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 derechos humanos y las libertades fundamentales en las esferas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política, económica, social, cultural y civil o en cualquier otra esfera,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acuerdo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General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para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Igualdad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entre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Hombres”</w:t>
      </w:r>
      <w:r w:rsidR="00AC6990">
        <w:rPr>
          <w:rStyle w:val="Refdenotaalpie"/>
          <w:rFonts w:ascii="Arial" w:hAnsi="Arial"/>
          <w:i/>
          <w:sz w:val="26"/>
        </w:rPr>
        <w:footnoteReference w:id="9"/>
      </w:r>
      <w:r>
        <w:rPr>
          <w:rFonts w:ascii="Arial" w:hAnsi="Arial"/>
          <w:i/>
          <w:sz w:val="26"/>
        </w:rPr>
        <w:t>.</w:t>
      </w:r>
    </w:p>
    <w:p w14:paraId="57ED8561" w14:textId="77777777" w:rsidR="000A7136" w:rsidRDefault="000A7136" w:rsidP="00D70EB4">
      <w:pPr>
        <w:pStyle w:val="Textoindependiente"/>
        <w:rPr>
          <w:rFonts w:ascii="Arial"/>
          <w:i/>
          <w:sz w:val="39"/>
        </w:rPr>
      </w:pPr>
    </w:p>
    <w:p w14:paraId="4E22B2BA" w14:textId="4FB26966" w:rsidR="000A7136" w:rsidRDefault="00000000" w:rsidP="00D70EB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Siguiendo esa línea de protecciones jurídicas a favor de las mujeres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como grupo vulnerable, este </w:t>
      </w:r>
      <w:r>
        <w:rPr>
          <w:rFonts w:ascii="Arial" w:hAnsi="Arial"/>
          <w:i/>
          <w:sz w:val="26"/>
        </w:rPr>
        <w:t xml:space="preserve">Tribunal </w:t>
      </w:r>
      <w:r>
        <w:rPr>
          <w:sz w:val="26"/>
        </w:rPr>
        <w:t>también emitió un Protocolo para</w:t>
      </w:r>
      <w:r>
        <w:rPr>
          <w:spacing w:val="1"/>
          <w:sz w:val="26"/>
        </w:rPr>
        <w:t xml:space="preserve"> </w:t>
      </w:r>
      <w:r>
        <w:rPr>
          <w:sz w:val="26"/>
        </w:rPr>
        <w:t>Atender la Violencia Política contra las Mujeres, en el que estableció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resolver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medios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impugnación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competencia,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operador jurídico </w:t>
      </w:r>
      <w:r>
        <w:rPr>
          <w:rFonts w:ascii="Arial" w:hAnsi="Arial"/>
          <w:i/>
          <w:sz w:val="26"/>
        </w:rPr>
        <w:t>“deberá juzgar con perspectiva de género y, en su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caso,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reparar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daño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víctimas,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además,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podrá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adoptar</w:t>
      </w:r>
      <w:r>
        <w:rPr>
          <w:rFonts w:ascii="Arial" w:hAnsi="Arial"/>
          <w:i/>
          <w:spacing w:val="72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criterios de tesis jurisprudenciales que avancen en la protección de 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mujeres”</w:t>
      </w:r>
      <w:r>
        <w:rPr>
          <w:rFonts w:ascii="Arial" w:hAnsi="Arial"/>
          <w:i/>
          <w:spacing w:val="-20"/>
          <w:sz w:val="26"/>
        </w:rPr>
        <w:t xml:space="preserve"> </w:t>
      </w:r>
      <w:r w:rsidR="00AC6990">
        <w:rPr>
          <w:rStyle w:val="Refdenotaalpie"/>
          <w:rFonts w:ascii="Arial" w:hAnsi="Arial"/>
          <w:i/>
          <w:spacing w:val="-20"/>
          <w:sz w:val="26"/>
        </w:rPr>
        <w:footnoteReference w:id="10"/>
      </w:r>
      <w:r>
        <w:rPr>
          <w:rFonts w:ascii="Arial" w:hAnsi="Arial"/>
          <w:i/>
          <w:sz w:val="26"/>
        </w:rPr>
        <w:t>.</w:t>
      </w:r>
    </w:p>
    <w:p w14:paraId="242F7744" w14:textId="77777777" w:rsidR="000A7136" w:rsidRDefault="000A7136" w:rsidP="00D70EB4">
      <w:pPr>
        <w:pStyle w:val="Textoindependiente"/>
        <w:rPr>
          <w:rFonts w:ascii="Arial"/>
          <w:i/>
          <w:sz w:val="38"/>
        </w:rPr>
      </w:pPr>
    </w:p>
    <w:p w14:paraId="4BFF428B" w14:textId="77777777" w:rsidR="000A7136" w:rsidRDefault="00000000" w:rsidP="00D70EB4">
      <w:pPr>
        <w:pStyle w:val="Textoindependiente"/>
        <w:spacing w:line="360" w:lineRule="auto"/>
        <w:jc w:val="both"/>
      </w:pPr>
      <w:r>
        <w:t xml:space="preserve">También se debe tomar como referencia lo establecido por la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Superior,</w:t>
      </w:r>
      <w:r>
        <w:rPr>
          <w:rFonts w:ascii="Arial" w:hAnsi="Arial"/>
          <w:i/>
          <w:spacing w:val="8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sentido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todo</w:t>
      </w:r>
      <w:r>
        <w:rPr>
          <w:spacing w:val="10"/>
        </w:rPr>
        <w:t xml:space="preserve"> </w:t>
      </w:r>
      <w:r>
        <w:t>lo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les</w:t>
      </w:r>
      <w:r>
        <w:rPr>
          <w:spacing w:val="11"/>
        </w:rPr>
        <w:t xml:space="preserve"> </w:t>
      </w:r>
      <w:r>
        <w:t>sucede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mujeres</w:t>
      </w:r>
    </w:p>
    <w:p w14:paraId="4735486C" w14:textId="1C0A45BD" w:rsidR="000A7136" w:rsidRDefault="00000000" w:rsidP="00D70EB4">
      <w:pPr>
        <w:pStyle w:val="Textoindependiente"/>
        <w:spacing w:line="360" w:lineRule="auto"/>
        <w:jc w:val="both"/>
      </w:pPr>
      <w:r>
        <w:t>–violatorio</w:t>
      </w:r>
      <w:r>
        <w:rPr>
          <w:spacing w:val="26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no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un</w:t>
      </w:r>
      <w:r>
        <w:rPr>
          <w:spacing w:val="26"/>
        </w:rPr>
        <w:t xml:space="preserve"> </w:t>
      </w:r>
      <w:r>
        <w:t>derecho</w:t>
      </w:r>
      <w:r>
        <w:rPr>
          <w:spacing w:val="26"/>
        </w:rPr>
        <w:t xml:space="preserve"> </w:t>
      </w:r>
      <w:r>
        <w:t>humano–,</w:t>
      </w:r>
      <w:r>
        <w:rPr>
          <w:spacing w:val="28"/>
        </w:rPr>
        <w:t xml:space="preserve"> </w:t>
      </w:r>
      <w:r>
        <w:t>necesariamente</w:t>
      </w:r>
      <w:r>
        <w:rPr>
          <w:spacing w:val="26"/>
        </w:rPr>
        <w:t xml:space="preserve"> </w:t>
      </w:r>
      <w:r>
        <w:t>se</w:t>
      </w:r>
      <w:r>
        <w:rPr>
          <w:spacing w:val="27"/>
        </w:rPr>
        <w:t xml:space="preserve"> </w:t>
      </w:r>
      <w:r>
        <w:t>basa</w:t>
      </w:r>
      <w:r>
        <w:rPr>
          <w:spacing w:val="26"/>
        </w:rPr>
        <w:t xml:space="preserve"> </w:t>
      </w:r>
      <w:r>
        <w:t>en</w:t>
      </w:r>
      <w:r w:rsidR="00AC6990">
        <w:t xml:space="preserve"> </w:t>
      </w:r>
      <w:r>
        <w:t xml:space="preserve">su género o en su sexo, sino que, a </w:t>
      </w:r>
      <w:r>
        <w:rPr>
          <w:rFonts w:ascii="Arial" w:hAnsi="Arial"/>
          <w:b/>
        </w:rPr>
        <w:t>partir de una visión que permita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tener el conocimiento total de los hechos que rodean el caso, se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deben analizar en lo particular para conocer si realmente el acto u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omisión se dirige a una mujer por ser mujer, si tiene un impacto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diferenciado 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afecta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desproporcionadamente</w:t>
      </w:r>
      <w:r w:rsidR="00AC6990">
        <w:rPr>
          <w:rStyle w:val="Refdenotaalpie"/>
          <w:rFonts w:ascii="Arial" w:hAnsi="Arial"/>
          <w:b/>
        </w:rPr>
        <w:footnoteReference w:id="11"/>
      </w:r>
      <w:r>
        <w:t>.</w:t>
      </w:r>
    </w:p>
    <w:p w14:paraId="622829CE" w14:textId="77777777" w:rsidR="000A7136" w:rsidRDefault="000A7136" w:rsidP="00D70EB4">
      <w:pPr>
        <w:pStyle w:val="Textoindependiente"/>
        <w:rPr>
          <w:sz w:val="39"/>
        </w:rPr>
      </w:pPr>
    </w:p>
    <w:p w14:paraId="39D8A41F" w14:textId="77FD407A" w:rsidR="000A7136" w:rsidRDefault="00000000" w:rsidP="00D70EB4">
      <w:pPr>
        <w:pStyle w:val="Textoindependiente"/>
        <w:spacing w:line="360" w:lineRule="auto"/>
        <w:jc w:val="both"/>
      </w:pPr>
      <w:r>
        <w:lastRenderedPageBreak/>
        <w:t>Lo anterior, teniendo como base que la aplicación de la perspectiva 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juzgar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asunto,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traduce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esté</w:t>
      </w:r>
      <w:r>
        <w:rPr>
          <w:spacing w:val="1"/>
        </w:rPr>
        <w:t xml:space="preserve"> </w:t>
      </w:r>
      <w:r>
        <w:t>obligado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pretensiones planteadas por la parte denunciante</w:t>
      </w:r>
      <w:r w:rsidR="00AC6990">
        <w:rPr>
          <w:rStyle w:val="Refdenotaalpie"/>
        </w:rPr>
        <w:footnoteReference w:id="12"/>
      </w:r>
      <w:r>
        <w:t>, ni que tampoco se</w:t>
      </w:r>
      <w:r>
        <w:rPr>
          <w:spacing w:val="1"/>
        </w:rPr>
        <w:t xml:space="preserve"> </w:t>
      </w:r>
      <w:r>
        <w:t>dejen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observar</w:t>
      </w:r>
      <w:r>
        <w:rPr>
          <w:spacing w:val="34"/>
        </w:rPr>
        <w:t xml:space="preserve"> </w:t>
      </w:r>
      <w:r>
        <w:t>los</w:t>
      </w:r>
      <w:r>
        <w:rPr>
          <w:spacing w:val="33"/>
        </w:rPr>
        <w:t xml:space="preserve"> </w:t>
      </w:r>
      <w:r>
        <w:t>requisitos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procedencia</w:t>
      </w:r>
      <w:r>
        <w:rPr>
          <w:spacing w:val="34"/>
        </w:rPr>
        <w:t xml:space="preserve"> </w:t>
      </w:r>
      <w:r>
        <w:t>y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fondo</w:t>
      </w:r>
      <w:r>
        <w:rPr>
          <w:spacing w:val="35"/>
        </w:rPr>
        <w:t xml:space="preserve"> </w:t>
      </w:r>
      <w:r>
        <w:t>previstos</w:t>
      </w:r>
      <w:r>
        <w:rPr>
          <w:spacing w:val="-69"/>
        </w:rPr>
        <w:t xml:space="preserve"> </w:t>
      </w:r>
      <w:r>
        <w:t>en</w:t>
      </w:r>
      <w:r>
        <w:rPr>
          <w:spacing w:val="37"/>
        </w:rPr>
        <w:t xml:space="preserve"> </w:t>
      </w:r>
      <w:r>
        <w:t>las</w:t>
      </w:r>
      <w:r>
        <w:rPr>
          <w:spacing w:val="39"/>
        </w:rPr>
        <w:t xml:space="preserve"> </w:t>
      </w:r>
      <w:r>
        <w:t>leyes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interposición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cualquier</w:t>
      </w:r>
      <w:r>
        <w:rPr>
          <w:spacing w:val="41"/>
        </w:rPr>
        <w:t xml:space="preserve"> </w:t>
      </w:r>
      <w:r>
        <w:t>medio</w:t>
      </w:r>
      <w:r>
        <w:rPr>
          <w:spacing w:val="38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defensa,</w:t>
      </w:r>
      <w:r>
        <w:rPr>
          <w:spacing w:val="41"/>
        </w:rPr>
        <w:t xml:space="preserve"> </w:t>
      </w:r>
      <w:r>
        <w:t>ya</w:t>
      </w:r>
      <w:r>
        <w:rPr>
          <w:spacing w:val="-70"/>
        </w:rPr>
        <w:t xml:space="preserve"> </w:t>
      </w:r>
      <w:r>
        <w:t>que las formalidades procesales son la vía que hacen posible arribar a</w:t>
      </w:r>
      <w:r>
        <w:rPr>
          <w:spacing w:val="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adecuada</w:t>
      </w:r>
      <w:r>
        <w:rPr>
          <w:spacing w:val="-1"/>
        </w:rPr>
        <w:t xml:space="preserve"> </w:t>
      </w:r>
      <w:r>
        <w:t>resolución</w:t>
      </w:r>
      <w:r w:rsidR="00AC6990">
        <w:rPr>
          <w:rStyle w:val="Refdenotaalpie"/>
        </w:rPr>
        <w:footnoteReference w:id="13"/>
      </w:r>
      <w:r>
        <w:t>.</w:t>
      </w:r>
    </w:p>
    <w:p w14:paraId="471CFC66" w14:textId="77777777" w:rsidR="000A7136" w:rsidRDefault="000A7136" w:rsidP="00D70EB4">
      <w:pPr>
        <w:pStyle w:val="Textoindependiente"/>
        <w:rPr>
          <w:sz w:val="38"/>
        </w:rPr>
      </w:pPr>
    </w:p>
    <w:p w14:paraId="3E0BA54E" w14:textId="5814E87F" w:rsidR="000A7136" w:rsidRDefault="00000000" w:rsidP="00D70EB4">
      <w:pPr>
        <w:pStyle w:val="Textoindependiente"/>
        <w:spacing w:line="360" w:lineRule="auto"/>
        <w:jc w:val="both"/>
      </w:pP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manera,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 xml:space="preserve"> </w:t>
      </w:r>
      <w:r>
        <w:t>tomará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 xml:space="preserve">descritos por las </w:t>
      </w:r>
      <w:r>
        <w:rPr>
          <w:rFonts w:ascii="Arial" w:hAnsi="Arial"/>
          <w:i/>
        </w:rPr>
        <w:t xml:space="preserve">Denunciantes </w:t>
      </w:r>
      <w:r>
        <w:t>de conformidad con los lineamientos</w:t>
      </w:r>
      <w:r>
        <w:rPr>
          <w:spacing w:val="1"/>
        </w:rPr>
        <w:t xml:space="preserve"> </w:t>
      </w:r>
      <w:r>
        <w:t>protocolarios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líneas</w:t>
      </w:r>
      <w:r>
        <w:rPr>
          <w:spacing w:val="1"/>
        </w:rPr>
        <w:t xml:space="preserve"> </w:t>
      </w:r>
      <w:r>
        <w:t>jurisprudenciales</w:t>
      </w:r>
      <w:r>
        <w:rPr>
          <w:spacing w:val="1"/>
        </w:rPr>
        <w:t xml:space="preserve"> </w:t>
      </w:r>
      <w:r>
        <w:t>referidas,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herramientas</w:t>
      </w:r>
      <w:r>
        <w:rPr>
          <w:spacing w:val="1"/>
        </w:rPr>
        <w:t xml:space="preserve"> </w:t>
      </w:r>
      <w:r>
        <w:t>fundamentales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detectar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VPMG</w:t>
      </w:r>
      <w:r>
        <w:rPr>
          <w:rFonts w:ascii="Arial" w:hAnsi="Arial"/>
          <w:i/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atribuirles consecuencias jurídicas; en el caso concreto, se analizará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contextos</w:t>
      </w:r>
      <w:r>
        <w:rPr>
          <w:spacing w:val="1"/>
        </w:rPr>
        <w:t xml:space="preserve"> </w:t>
      </w:r>
      <w:r>
        <w:t>narrados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denuncias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meticulosa,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advertir</w:t>
      </w:r>
      <w:r>
        <w:rPr>
          <w:spacing w:val="-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 xml:space="preserve">existe </w:t>
      </w:r>
      <w:r>
        <w:rPr>
          <w:rFonts w:ascii="Arial" w:hAnsi="Arial"/>
          <w:i/>
        </w:rPr>
        <w:t>VPMG</w:t>
      </w:r>
      <w:r w:rsidR="00AC6990">
        <w:rPr>
          <w:rStyle w:val="Refdenotaalpie"/>
          <w:rFonts w:ascii="Arial" w:hAnsi="Arial"/>
          <w:i/>
        </w:rPr>
        <w:footnoteReference w:id="14"/>
      </w:r>
      <w:r>
        <w:t>.</w:t>
      </w:r>
    </w:p>
    <w:p w14:paraId="5FD1696A" w14:textId="77777777" w:rsidR="000A7136" w:rsidRDefault="000A7136" w:rsidP="00D70EB4">
      <w:pPr>
        <w:pStyle w:val="Textoindependiente"/>
        <w:rPr>
          <w:sz w:val="39"/>
        </w:rPr>
      </w:pPr>
    </w:p>
    <w:p w14:paraId="5D871FF8" w14:textId="4E70531C" w:rsidR="000A7136" w:rsidRDefault="00000000" w:rsidP="00D70EB4">
      <w:pPr>
        <w:pStyle w:val="Textoindependiente"/>
        <w:spacing w:line="360" w:lineRule="auto"/>
        <w:jc w:val="both"/>
      </w:pPr>
      <w:r>
        <w:t>Ahora bien, desde este momento es importante precisar que al igual</w:t>
      </w:r>
      <w:r>
        <w:rPr>
          <w:spacing w:val="1"/>
        </w:rPr>
        <w:t xml:space="preserve"> </w:t>
      </w:r>
      <w:r>
        <w:t xml:space="preserve">como se tiene la obligación de atender los casos de </w:t>
      </w:r>
      <w:r>
        <w:rPr>
          <w:rFonts w:ascii="Arial" w:hAnsi="Arial"/>
          <w:i/>
        </w:rPr>
        <w:t xml:space="preserve">VPMG </w:t>
      </w:r>
      <w:r>
        <w:t>desde una</w:t>
      </w:r>
      <w:r>
        <w:rPr>
          <w:spacing w:val="1"/>
        </w:rPr>
        <w:t xml:space="preserve"> </w:t>
      </w:r>
      <w:r>
        <w:t>perspectiva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género,</w:t>
      </w:r>
      <w:r>
        <w:rPr>
          <w:spacing w:val="37"/>
        </w:rPr>
        <w:t xml:space="preserve"> </w:t>
      </w:r>
      <w:r>
        <w:t>este</w:t>
      </w:r>
      <w:r>
        <w:rPr>
          <w:spacing w:val="38"/>
        </w:rPr>
        <w:t xml:space="preserve"> </w:t>
      </w:r>
      <w:r>
        <w:t>órgano</w:t>
      </w:r>
      <w:r>
        <w:rPr>
          <w:spacing w:val="37"/>
        </w:rPr>
        <w:t xml:space="preserve"> </w:t>
      </w:r>
      <w:r>
        <w:t>jurisdiccional</w:t>
      </w:r>
      <w:r>
        <w:rPr>
          <w:spacing w:val="36"/>
        </w:rPr>
        <w:t xml:space="preserve"> </w:t>
      </w:r>
      <w:r>
        <w:t>también</w:t>
      </w:r>
      <w:r>
        <w:rPr>
          <w:spacing w:val="37"/>
        </w:rPr>
        <w:t xml:space="preserve"> </w:t>
      </w:r>
      <w:r>
        <w:t>debe</w:t>
      </w:r>
      <w:r>
        <w:rPr>
          <w:spacing w:val="36"/>
        </w:rPr>
        <w:t xml:space="preserve"> </w:t>
      </w:r>
      <w:r>
        <w:t>tener</w:t>
      </w:r>
      <w:r w:rsidR="00D70EB4">
        <w:t xml:space="preserve"> </w:t>
      </w:r>
      <w:r>
        <w:t>especial cuidado en respetar y reconocer el derecho a la presunción de</w:t>
      </w:r>
      <w:r>
        <w:rPr>
          <w:spacing w:val="-70"/>
        </w:rPr>
        <w:t xml:space="preserve"> </w:t>
      </w:r>
      <w:r>
        <w:t>inocencia previsto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20</w:t>
      </w:r>
      <w:r>
        <w:rPr>
          <w:spacing w:val="72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t>la</w:t>
      </w:r>
      <w:r>
        <w:rPr>
          <w:spacing w:val="72"/>
        </w:rPr>
        <w:t xml:space="preserve"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72"/>
        </w:rPr>
        <w:t xml:space="preserve"> </w:t>
      </w:r>
      <w:r>
        <w:rPr>
          <w:rFonts w:ascii="Arial" w:hAnsi="Arial"/>
          <w:i/>
        </w:rPr>
        <w:t>General</w:t>
      </w:r>
      <w:r>
        <w:t>, el</w:t>
      </w:r>
      <w:r>
        <w:rPr>
          <w:spacing w:val="1"/>
        </w:rPr>
        <w:t xml:space="preserve"> </w:t>
      </w:r>
      <w:r>
        <w:t>cual contempla</w:t>
      </w:r>
      <w:r>
        <w:rPr>
          <w:spacing w:val="1"/>
        </w:rPr>
        <w:t xml:space="preserve"> </w:t>
      </w:r>
      <w:r>
        <w:t>la regla</w:t>
      </w:r>
      <w:r>
        <w:rPr>
          <w:spacing w:val="1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72"/>
        </w:rPr>
        <w:t xml:space="preserve"> </w:t>
      </w:r>
      <w:r>
        <w:t>ordenación</w:t>
      </w:r>
      <w:r>
        <w:rPr>
          <w:spacing w:val="72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t>un</w:t>
      </w:r>
      <w:r>
        <w:rPr>
          <w:spacing w:val="72"/>
        </w:rPr>
        <w:t xml:space="preserve"> </w:t>
      </w:r>
      <w:r>
        <w:t>proceso de</w:t>
      </w:r>
      <w:r>
        <w:rPr>
          <w:spacing w:val="1"/>
        </w:rPr>
        <w:t xml:space="preserve"> </w:t>
      </w:r>
      <w:r>
        <w:t xml:space="preserve">tipo punitivo, dentro de los cuales encuadra el </w:t>
      </w:r>
      <w:r>
        <w:rPr>
          <w:rFonts w:ascii="Arial" w:hAnsi="Arial"/>
          <w:i/>
        </w:rPr>
        <w:t>PES</w:t>
      </w:r>
      <w:r>
        <w:t>, pues no se debe</w:t>
      </w:r>
      <w:r>
        <w:rPr>
          <w:spacing w:val="1"/>
        </w:rPr>
        <w:t xml:space="preserve"> </w:t>
      </w:r>
      <w:r>
        <w:t xml:space="preserve">perder de vista que la declaratoria de existencia de </w:t>
      </w:r>
      <w:r>
        <w:rPr>
          <w:rFonts w:ascii="Arial" w:hAnsi="Arial"/>
          <w:i/>
        </w:rPr>
        <w:t xml:space="preserve">VPMG </w:t>
      </w:r>
      <w:r>
        <w:t>puede tener</w:t>
      </w:r>
      <w:r>
        <w:rPr>
          <w:spacing w:val="1"/>
        </w:rPr>
        <w:t xml:space="preserve"> </w:t>
      </w:r>
      <w:r>
        <w:t>efectos altamente restrictos en la libertad que los ciudadanos tienen en</w:t>
      </w:r>
      <w:r>
        <w:rPr>
          <w:spacing w:val="1"/>
        </w:rPr>
        <w:t xml:space="preserve"> </w:t>
      </w:r>
      <w:r>
        <w:t>materia político-electoral.</w:t>
      </w:r>
    </w:p>
    <w:p w14:paraId="23E25BFD" w14:textId="77777777" w:rsidR="000A7136" w:rsidRDefault="000A7136" w:rsidP="00D70EB4">
      <w:pPr>
        <w:pStyle w:val="Textoindependiente"/>
        <w:rPr>
          <w:sz w:val="39"/>
        </w:rPr>
      </w:pPr>
    </w:p>
    <w:p w14:paraId="3DEFCC28" w14:textId="77777777" w:rsidR="000A7136" w:rsidRDefault="00000000" w:rsidP="00D70EB4">
      <w:pPr>
        <w:pStyle w:val="Textoindependiente"/>
        <w:spacing w:line="360" w:lineRule="auto"/>
        <w:jc w:val="both"/>
      </w:pPr>
      <w:r>
        <w:t xml:space="preserve">Por lo tanto, si bien en temas de </w:t>
      </w:r>
      <w:r>
        <w:rPr>
          <w:rFonts w:ascii="Arial" w:hAnsi="Arial"/>
          <w:i/>
        </w:rPr>
        <w:t xml:space="preserve">VPMG </w:t>
      </w:r>
      <w:r>
        <w:t>no puede someterse a la mujer</w:t>
      </w:r>
      <w:r>
        <w:rPr>
          <w:spacing w:val="-70"/>
        </w:rPr>
        <w:t xml:space="preserve"> </w:t>
      </w:r>
      <w:r>
        <w:t>victima</w:t>
      </w:r>
      <w:r>
        <w:rPr>
          <w:spacing w:val="1"/>
        </w:rPr>
        <w:t xml:space="preserve"> </w:t>
      </w:r>
      <w:r>
        <w:t>a un estándar imposible</w:t>
      </w:r>
      <w:r>
        <w:rPr>
          <w:spacing w:val="1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t>prueba, su comprobación debe</w:t>
      </w:r>
      <w:r>
        <w:rPr>
          <w:spacing w:val="1"/>
        </w:rPr>
        <w:t xml:space="preserve"> </w:t>
      </w:r>
      <w:r>
        <w:t>tener como base principal el dicho de la víctima leído en el contexto del</w:t>
      </w:r>
      <w:r>
        <w:rPr>
          <w:spacing w:val="-70"/>
        </w:rPr>
        <w:t xml:space="preserve"> </w:t>
      </w:r>
      <w:r>
        <w:t>resto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manifiestan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concreto;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embargo,</w:t>
      </w:r>
      <w:r>
        <w:rPr>
          <w:spacing w:val="1"/>
        </w:rPr>
        <w:t xml:space="preserve"> </w:t>
      </w:r>
      <w:r>
        <w:t>ello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significa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hay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suficientes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superar la presunción de inocencia, también se tenga que declarar la</w:t>
      </w:r>
      <w:r>
        <w:rPr>
          <w:spacing w:val="1"/>
        </w:rPr>
        <w:t xml:space="preserve"> </w:t>
      </w:r>
      <w:r>
        <w:t>culpabilidad de los denunciados, pues en el supuesto de insuficiencia</w:t>
      </w:r>
      <w:r>
        <w:rPr>
          <w:spacing w:val="1"/>
        </w:rPr>
        <w:t xml:space="preserve"> </w:t>
      </w:r>
      <w:r>
        <w:t>probatoria, se debe declarar inexistente la responsabilidad de la parte</w:t>
      </w:r>
      <w:r>
        <w:rPr>
          <w:spacing w:val="1"/>
        </w:rPr>
        <w:t xml:space="preserve"> </w:t>
      </w:r>
      <w:r>
        <w:t>denunciada.</w:t>
      </w:r>
    </w:p>
    <w:p w14:paraId="3377ECCE" w14:textId="77777777" w:rsidR="000A7136" w:rsidRDefault="000A7136" w:rsidP="00D70EB4">
      <w:pPr>
        <w:pStyle w:val="Textoindependiente"/>
        <w:rPr>
          <w:sz w:val="39"/>
        </w:rPr>
      </w:pPr>
    </w:p>
    <w:p w14:paraId="1AC45F40" w14:textId="77777777" w:rsidR="000A7136" w:rsidRDefault="00000000" w:rsidP="00D70EB4">
      <w:pPr>
        <w:pStyle w:val="Textoindependiente"/>
        <w:spacing w:line="360" w:lineRule="auto"/>
        <w:jc w:val="both"/>
      </w:pPr>
      <w:r>
        <w:t>La anterior aseveración, no implica que, en los casos como el que nos</w:t>
      </w:r>
      <w:r>
        <w:rPr>
          <w:spacing w:val="1"/>
        </w:rPr>
        <w:t xml:space="preserve"> </w:t>
      </w:r>
      <w:r>
        <w:t>ocupa,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traslade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víctimas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aportar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necesario para probar los hechos enunciados, pues lo único que se</w:t>
      </w:r>
      <w:r>
        <w:rPr>
          <w:spacing w:val="1"/>
        </w:rPr>
        <w:t xml:space="preserve"> </w:t>
      </w:r>
      <w:r>
        <w:t>privilegia es la impartición de justicia a la luz de los argumentos y</w:t>
      </w:r>
      <w:r>
        <w:rPr>
          <w:spacing w:val="1"/>
        </w:rPr>
        <w:t xml:space="preserve"> </w:t>
      </w:r>
      <w:r>
        <w:t>caudal probatorio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obra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expediente.</w:t>
      </w:r>
    </w:p>
    <w:p w14:paraId="7A86C781" w14:textId="77777777" w:rsidR="000A7136" w:rsidRDefault="000A7136">
      <w:pPr>
        <w:pStyle w:val="Textoindependiente"/>
        <w:rPr>
          <w:sz w:val="39"/>
        </w:rPr>
      </w:pPr>
    </w:p>
    <w:p w14:paraId="1FA094FA" w14:textId="77777777" w:rsidR="000A7136" w:rsidRDefault="00000000" w:rsidP="00FB51E2">
      <w:pPr>
        <w:pStyle w:val="Prrafodelista"/>
        <w:numPr>
          <w:ilvl w:val="2"/>
          <w:numId w:val="11"/>
        </w:numPr>
        <w:tabs>
          <w:tab w:val="left" w:pos="709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bookmarkStart w:id="13" w:name="_bookmark13"/>
      <w:bookmarkEnd w:id="13"/>
      <w:r>
        <w:rPr>
          <w:rFonts w:ascii="Arial" w:hAnsi="Arial"/>
          <w:b/>
          <w:sz w:val="26"/>
        </w:rPr>
        <w:t>Análisis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rFonts w:ascii="Arial" w:hAnsi="Arial"/>
          <w:b/>
          <w:sz w:val="26"/>
        </w:rPr>
        <w:t>sobre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rFonts w:ascii="Arial" w:hAnsi="Arial"/>
          <w:b/>
          <w:sz w:val="26"/>
        </w:rPr>
        <w:t>VPMG</w:t>
      </w:r>
      <w:r>
        <w:rPr>
          <w:rFonts w:ascii="Arial" w:hAnsi="Arial"/>
          <w:b/>
          <w:spacing w:val="13"/>
          <w:sz w:val="26"/>
        </w:rPr>
        <w:t xml:space="preserve"> </w:t>
      </w:r>
      <w:r>
        <w:rPr>
          <w:rFonts w:ascii="Arial" w:hAnsi="Arial"/>
          <w:b/>
          <w:sz w:val="26"/>
        </w:rPr>
        <w:t>por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rFonts w:ascii="Arial" w:hAnsi="Arial"/>
          <w:b/>
          <w:sz w:val="26"/>
        </w:rPr>
        <w:t>presunta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rFonts w:ascii="Arial" w:hAnsi="Arial"/>
          <w:b/>
          <w:sz w:val="26"/>
        </w:rPr>
        <w:t>inasistencia</w:t>
      </w:r>
      <w:r>
        <w:rPr>
          <w:rFonts w:ascii="Arial" w:hAnsi="Arial"/>
          <w:b/>
          <w:spacing w:val="12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1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Denunciados a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sesiones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Ayuntamiento.</w:t>
      </w:r>
    </w:p>
    <w:p w14:paraId="6E80110F" w14:textId="77777777" w:rsidR="000A7136" w:rsidRDefault="000A7136" w:rsidP="00D70EB4">
      <w:pPr>
        <w:pStyle w:val="Textoindependiente"/>
        <w:rPr>
          <w:rFonts w:ascii="Arial"/>
          <w:b/>
          <w:sz w:val="39"/>
        </w:rPr>
      </w:pPr>
    </w:p>
    <w:p w14:paraId="421B6F46" w14:textId="77777777" w:rsidR="000A7136" w:rsidRDefault="00000000" w:rsidP="00D70EB4">
      <w:pPr>
        <w:pStyle w:val="Prrafodelista"/>
        <w:numPr>
          <w:ilvl w:val="3"/>
          <w:numId w:val="11"/>
        </w:numPr>
        <w:tabs>
          <w:tab w:val="left" w:pos="851"/>
        </w:tabs>
        <w:ind w:left="0" w:firstLine="0"/>
        <w:jc w:val="left"/>
        <w:rPr>
          <w:rFonts w:ascii="Arial" w:hAnsi="Arial"/>
          <w:b/>
          <w:sz w:val="26"/>
        </w:rPr>
      </w:pPr>
      <w:bookmarkStart w:id="14" w:name="_bookmark14"/>
      <w:bookmarkEnd w:id="14"/>
      <w:r>
        <w:rPr>
          <w:rFonts w:ascii="Arial" w:hAnsi="Arial"/>
          <w:b/>
          <w:sz w:val="26"/>
        </w:rPr>
        <w:t>Acreditación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hecho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jurídico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estima como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VPMG</w:t>
      </w:r>
    </w:p>
    <w:p w14:paraId="3188AFF7" w14:textId="77777777" w:rsidR="000A7136" w:rsidRPr="003F1C03" w:rsidRDefault="000A7136">
      <w:pPr>
        <w:pStyle w:val="Textoindependiente"/>
        <w:rPr>
          <w:rFonts w:ascii="Arial"/>
          <w:b/>
          <w:sz w:val="39"/>
          <w:szCs w:val="39"/>
        </w:rPr>
      </w:pPr>
    </w:p>
    <w:p w14:paraId="3F399DBE" w14:textId="77777777" w:rsidR="000A7136" w:rsidRDefault="00000000" w:rsidP="00D70EB4">
      <w:pPr>
        <w:pStyle w:val="Textoindependiente"/>
        <w:spacing w:line="360" w:lineRule="auto"/>
        <w:jc w:val="both"/>
      </w:pPr>
      <w:r>
        <w:t xml:space="preserve">La </w:t>
      </w:r>
      <w:r>
        <w:rPr>
          <w:rFonts w:ascii="Arial" w:hAnsi="Arial"/>
          <w:i/>
        </w:rPr>
        <w:t xml:space="preserve">Denunciante </w:t>
      </w:r>
      <w:r>
        <w:t xml:space="preserve">afirma que los denunciados han cometido </w:t>
      </w:r>
      <w:r>
        <w:rPr>
          <w:rFonts w:ascii="Arial" w:hAnsi="Arial"/>
          <w:i/>
        </w:rPr>
        <w:t xml:space="preserve">VPMG </w:t>
      </w:r>
      <w:r>
        <w:t>en su</w:t>
      </w:r>
      <w:r>
        <w:rPr>
          <w:spacing w:val="-70"/>
        </w:rPr>
        <w:t xml:space="preserve"> </w:t>
      </w:r>
      <w:r>
        <w:t>contra</w:t>
      </w:r>
      <w:r>
        <w:rPr>
          <w:rFonts w:ascii="Arial" w:hAnsi="Arial"/>
          <w:i/>
        </w:rPr>
        <w:t xml:space="preserve">, </w:t>
      </w:r>
      <w:r>
        <w:t>derivado la inasistencia a la primera sesión ordinaria, segunda y</w:t>
      </w:r>
      <w:r>
        <w:rPr>
          <w:spacing w:val="-70"/>
        </w:rPr>
        <w:t xml:space="preserve"> </w:t>
      </w:r>
      <w:r>
        <w:t>tercera extraordinaria del mes de febrero, a que fueron convocados por</w:t>
      </w:r>
      <w:r>
        <w:rPr>
          <w:spacing w:val="-70"/>
        </w:rPr>
        <w:t xml:space="preserve"> </w:t>
      </w:r>
      <w:r>
        <w:t>la autoridad responsable, pues han obstruido de manera premeditada,</w:t>
      </w:r>
      <w:r>
        <w:rPr>
          <w:spacing w:val="1"/>
        </w:rPr>
        <w:t xml:space="preserve"> </w:t>
      </w:r>
      <w:r>
        <w:t>injustificada</w:t>
      </w:r>
      <w:r>
        <w:rPr>
          <w:spacing w:val="-2"/>
        </w:rPr>
        <w:t xml:space="preserve"> </w:t>
      </w:r>
      <w:r>
        <w:t>e ilegal,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 sus</w:t>
      </w:r>
      <w:r>
        <w:rPr>
          <w:spacing w:val="-2"/>
        </w:rPr>
        <w:t xml:space="preserve"> </w:t>
      </w:r>
      <w:r>
        <w:t xml:space="preserve">derechos </w:t>
      </w:r>
      <w:proofErr w:type="gramStart"/>
      <w:r>
        <w:t>político</w:t>
      </w:r>
      <w:r>
        <w:rPr>
          <w:spacing w:val="-2"/>
        </w:rPr>
        <w:t xml:space="preserve"> </w:t>
      </w:r>
      <w:r>
        <w:t>electorales</w:t>
      </w:r>
      <w:proofErr w:type="gramEnd"/>
      <w:r>
        <w:t>.</w:t>
      </w:r>
    </w:p>
    <w:p w14:paraId="0ED8C63A" w14:textId="77777777" w:rsidR="000A7136" w:rsidRDefault="000A7136" w:rsidP="00D70EB4">
      <w:pPr>
        <w:pStyle w:val="Textoindependiente"/>
        <w:rPr>
          <w:sz w:val="20"/>
        </w:rPr>
      </w:pPr>
    </w:p>
    <w:p w14:paraId="2D394A75" w14:textId="77777777" w:rsidR="000A7136" w:rsidRDefault="000A7136" w:rsidP="00D70EB4">
      <w:pPr>
        <w:pStyle w:val="Textoindependiente"/>
        <w:rPr>
          <w:sz w:val="21"/>
        </w:rPr>
      </w:pPr>
    </w:p>
    <w:p w14:paraId="09EA2481" w14:textId="1FB8EC3B" w:rsidR="000A7136" w:rsidRDefault="00000000" w:rsidP="00D70EB4">
      <w:pPr>
        <w:pStyle w:val="Textoindependiente"/>
        <w:spacing w:line="360" w:lineRule="auto"/>
        <w:jc w:val="both"/>
      </w:pPr>
      <w:r>
        <w:t>Lo anterior, pues limitan y menoscaban su derecho político de votar y</w:t>
      </w:r>
      <w:r>
        <w:rPr>
          <w:spacing w:val="1"/>
        </w:rPr>
        <w:t xml:space="preserve"> </w:t>
      </w:r>
      <w:r>
        <w:t>ser votada en la vertiente del ejercicio del cargo, impidiéndole como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[No.53]_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 xml:space="preserve"> y mujer desempeñar una de las funciones que le delega la Ley</w:t>
      </w:r>
      <w:r>
        <w:rPr>
          <w:spacing w:val="1"/>
        </w:rPr>
        <w:t xml:space="preserve"> </w:t>
      </w:r>
      <w:r>
        <w:t>Orgánica Municipal del Estado de Michoacán, que consiste en acudir</w:t>
      </w:r>
      <w:r>
        <w:rPr>
          <w:spacing w:val="1"/>
        </w:rPr>
        <w:t xml:space="preserve"> </w:t>
      </w:r>
      <w:r>
        <w:t>con</w:t>
      </w:r>
      <w:r>
        <w:rPr>
          <w:spacing w:val="67"/>
        </w:rPr>
        <w:t xml:space="preserve"> </w:t>
      </w:r>
      <w:r>
        <w:t>derecho</w:t>
      </w:r>
      <w:r>
        <w:rPr>
          <w:spacing w:val="70"/>
        </w:rPr>
        <w:t xml:space="preserve"> </w:t>
      </w:r>
      <w:r>
        <w:t>de</w:t>
      </w:r>
      <w:r>
        <w:rPr>
          <w:spacing w:val="70"/>
        </w:rPr>
        <w:t xml:space="preserve"> </w:t>
      </w:r>
      <w:r>
        <w:t>voz</w:t>
      </w:r>
      <w:r>
        <w:rPr>
          <w:spacing w:val="68"/>
        </w:rPr>
        <w:t xml:space="preserve"> </w:t>
      </w:r>
      <w:r>
        <w:t>y</w:t>
      </w:r>
      <w:r>
        <w:rPr>
          <w:spacing w:val="67"/>
        </w:rPr>
        <w:t xml:space="preserve"> </w:t>
      </w:r>
      <w:r>
        <w:t>voto</w:t>
      </w:r>
      <w:r>
        <w:rPr>
          <w:spacing w:val="68"/>
        </w:rPr>
        <w:t xml:space="preserve"> </w:t>
      </w:r>
      <w:r>
        <w:t>a</w:t>
      </w:r>
      <w:r>
        <w:rPr>
          <w:spacing w:val="71"/>
        </w:rPr>
        <w:t xml:space="preserve"> </w:t>
      </w:r>
      <w:r>
        <w:t>las</w:t>
      </w:r>
      <w:r>
        <w:rPr>
          <w:spacing w:val="68"/>
        </w:rPr>
        <w:t xml:space="preserve"> </w:t>
      </w:r>
      <w:r>
        <w:t>sesiones</w:t>
      </w:r>
      <w:r>
        <w:rPr>
          <w:spacing w:val="68"/>
        </w:rPr>
        <w:t xml:space="preserve"> </w:t>
      </w:r>
      <w:r>
        <w:t>del</w:t>
      </w:r>
      <w:r>
        <w:rPr>
          <w:spacing w:val="67"/>
        </w:rPr>
        <w:t xml:space="preserve"> </w:t>
      </w:r>
      <w:r>
        <w:t>Ayuntamiento,</w:t>
      </w:r>
      <w:r>
        <w:rPr>
          <w:spacing w:val="68"/>
        </w:rPr>
        <w:t xml:space="preserve"> </w:t>
      </w:r>
      <w:r>
        <w:t>para</w:t>
      </w:r>
      <w:r>
        <w:rPr>
          <w:spacing w:val="-70"/>
        </w:rPr>
        <w:t xml:space="preserve"> </w:t>
      </w:r>
      <w:r>
        <w:t>resolver asuntos competencia de éste, como lo establece la fracción I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52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lastRenderedPageBreak/>
        <w:t>mencionada</w:t>
      </w:r>
      <w:r w:rsidR="00AC6990">
        <w:rPr>
          <w:rStyle w:val="Refdenotaalpie"/>
        </w:rPr>
        <w:footnoteReference w:id="15"/>
      </w:r>
      <w:r>
        <w:t>.</w:t>
      </w:r>
    </w:p>
    <w:p w14:paraId="76870C9A" w14:textId="77777777" w:rsidR="000A7136" w:rsidRDefault="000A7136" w:rsidP="00D70EB4">
      <w:pPr>
        <w:pStyle w:val="Textoindependiente"/>
        <w:rPr>
          <w:sz w:val="39"/>
        </w:rPr>
      </w:pPr>
    </w:p>
    <w:p w14:paraId="35FB6270" w14:textId="77777777" w:rsidR="000A7136" w:rsidRDefault="00000000" w:rsidP="00D70EB4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esencia</w:t>
      </w:r>
      <w:r>
        <w:rPr>
          <w:spacing w:val="1"/>
        </w:rPr>
        <w:t xml:space="preserve"> </w:t>
      </w:r>
      <w:r>
        <w:t>manifiestan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inexistente</w:t>
      </w:r>
      <w:r>
        <w:rPr>
          <w:spacing w:val="1"/>
        </w:rPr>
        <w:t xml:space="preserve"> </w:t>
      </w:r>
      <w:r>
        <w:t>parámetro</w:t>
      </w:r>
      <w:r>
        <w:rPr>
          <w:spacing w:val="1"/>
        </w:rPr>
        <w:t xml:space="preserve"> </w:t>
      </w:r>
      <w:r>
        <w:t>alguno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</w:t>
      </w:r>
      <w:r>
        <w:rPr>
          <w:spacing w:val="1"/>
        </w:rPr>
        <w:t xml:space="preserve"> </w:t>
      </w:r>
      <w:r>
        <w:t>determinar</w:t>
      </w:r>
      <w:r>
        <w:rPr>
          <w:spacing w:val="44"/>
        </w:rPr>
        <w:t xml:space="preserve"> </w:t>
      </w:r>
      <w:r>
        <w:t>si</w:t>
      </w:r>
      <w:r>
        <w:rPr>
          <w:spacing w:val="45"/>
        </w:rPr>
        <w:t xml:space="preserve"> </w:t>
      </w:r>
      <w:r>
        <w:t>las</w:t>
      </w:r>
      <w:r>
        <w:rPr>
          <w:spacing w:val="44"/>
        </w:rPr>
        <w:t xml:space="preserve"> </w:t>
      </w:r>
      <w:r>
        <w:t>inasistencias</w:t>
      </w:r>
      <w:r>
        <w:rPr>
          <w:spacing w:val="45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integrantes</w:t>
      </w:r>
      <w:r>
        <w:rPr>
          <w:spacing w:val="45"/>
        </w:rPr>
        <w:t xml:space="preserve"> </w:t>
      </w:r>
      <w:r>
        <w:t>del</w:t>
      </w:r>
      <w:r>
        <w:rPr>
          <w:spacing w:val="44"/>
        </w:rPr>
        <w:t xml:space="preserve"> </w:t>
      </w:r>
      <w:r>
        <w:t>cabildo</w:t>
      </w:r>
      <w:r>
        <w:rPr>
          <w:spacing w:val="45"/>
        </w:rPr>
        <w:t xml:space="preserve"> </w:t>
      </w:r>
      <w:r>
        <w:t>pueden</w:t>
      </w:r>
      <w:r>
        <w:rPr>
          <w:spacing w:val="-70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calificados</w:t>
      </w:r>
      <w:r>
        <w:rPr>
          <w:spacing w:val="1"/>
        </w:rPr>
        <w:t xml:space="preserve"> </w:t>
      </w:r>
      <w:r>
        <w:t>como</w:t>
      </w:r>
      <w:r>
        <w:rPr>
          <w:spacing w:val="3"/>
        </w:rPr>
        <w:t xml:space="preserve"> </w:t>
      </w:r>
      <w:r>
        <w:t>justificados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injustificados.</w:t>
      </w:r>
    </w:p>
    <w:p w14:paraId="07FC2B26" w14:textId="77777777" w:rsidR="000A7136" w:rsidRDefault="000A7136" w:rsidP="00D70EB4">
      <w:pPr>
        <w:pStyle w:val="Textoindependiente"/>
        <w:rPr>
          <w:sz w:val="39"/>
        </w:rPr>
      </w:pPr>
    </w:p>
    <w:p w14:paraId="700FF6B7" w14:textId="26E94A73" w:rsidR="000A7136" w:rsidRDefault="00000000" w:rsidP="00D70EB4">
      <w:pPr>
        <w:pStyle w:val="Textoindependiente"/>
        <w:spacing w:line="360" w:lineRule="auto"/>
        <w:jc w:val="both"/>
      </w:pPr>
      <w:r>
        <w:t>No pasa inadvertido para este Tribunal Electoral, que al momento de</w:t>
      </w:r>
      <w:r>
        <w:rPr>
          <w:spacing w:val="1"/>
        </w:rPr>
        <w:t xml:space="preserve"> </w:t>
      </w:r>
      <w:r>
        <w:t>suscitarse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encontraba</w:t>
      </w:r>
      <w:r>
        <w:rPr>
          <w:spacing w:val="1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Orgánica Municipal del Estado de Michoacán de Ocampo publicada en</w:t>
      </w:r>
      <w:r>
        <w:rPr>
          <w:spacing w:val="1"/>
        </w:rPr>
        <w:t xml:space="preserve"> </w:t>
      </w:r>
      <w:r>
        <w:t>el Periódico Oficial del Estado el treinta y uno de diciembre de dos mil</w:t>
      </w:r>
      <w:r>
        <w:rPr>
          <w:spacing w:val="1"/>
        </w:rPr>
        <w:t xml:space="preserve"> </w:t>
      </w:r>
      <w:r>
        <w:t>uno; por otro lado, a la emisión de la presente resolución se encuentra</w:t>
      </w:r>
      <w:r>
        <w:rPr>
          <w:spacing w:val="1"/>
        </w:rPr>
        <w:t xml:space="preserve"> </w:t>
      </w:r>
      <w:r>
        <w:t>en vigor la diversa Ley Orgánica del Estado de Michoacán de Ocampo</w:t>
      </w:r>
      <w:r>
        <w:rPr>
          <w:spacing w:val="1"/>
        </w:rPr>
        <w:t xml:space="preserve"> </w:t>
      </w:r>
      <w:r>
        <w:t>publicada en el Periódico Oficial del Estado el treinta de marzo de dos</w:t>
      </w:r>
      <w:r>
        <w:rPr>
          <w:spacing w:val="1"/>
        </w:rPr>
        <w:t xml:space="preserve"> </w:t>
      </w:r>
      <w:r>
        <w:t>mil veintiuno; sin embargo, en aras de no transgredir el principio de</w:t>
      </w:r>
      <w:r>
        <w:rPr>
          <w:spacing w:val="1"/>
        </w:rPr>
        <w:t xml:space="preserve"> </w:t>
      </w:r>
      <w:r>
        <w:t>irretroactividad de la ley previsto en el artículo 14, de la 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estudio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relacionado con las atribuciones de los miembros del Ayuntamiento 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[No.54]_ELIMINADO_el_Municipio_[28]</w:t>
      </w:r>
      <w:r>
        <w:t>, Michoacán se analizará tomando en cuenta lo establecido en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primera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enunciadas.</w:t>
      </w:r>
    </w:p>
    <w:p w14:paraId="2F78C73D" w14:textId="77777777" w:rsidR="000A7136" w:rsidRDefault="000A7136" w:rsidP="00D70EB4">
      <w:pPr>
        <w:pStyle w:val="Textoindependiente"/>
        <w:rPr>
          <w:sz w:val="39"/>
        </w:rPr>
      </w:pPr>
    </w:p>
    <w:p w14:paraId="62287C74" w14:textId="319E661B" w:rsidR="000A7136" w:rsidRDefault="00000000" w:rsidP="00A54ECE">
      <w:pPr>
        <w:pStyle w:val="Textoindependiente"/>
        <w:spacing w:line="360" w:lineRule="auto"/>
        <w:jc w:val="both"/>
        <w:rPr>
          <w:sz w:val="22"/>
        </w:rPr>
      </w:pP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obran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autos,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acta</w:t>
      </w:r>
      <w:r>
        <w:rPr>
          <w:spacing w:val="-70"/>
        </w:rPr>
        <w:t xml:space="preserve"> </w:t>
      </w:r>
      <w:r>
        <w:t>circunstanciada realizada por integrantes del ayuntamiento el cuatro de</w:t>
      </w:r>
      <w:r>
        <w:rPr>
          <w:spacing w:val="-70"/>
        </w:rPr>
        <w:t xml:space="preserve"> </w:t>
      </w:r>
      <w:r>
        <w:t>febrero, en la que asientan la inasistencia de los denunciados a la</w:t>
      </w:r>
      <w:r>
        <w:rPr>
          <w:spacing w:val="1"/>
        </w:rPr>
        <w:t xml:space="preserve"> </w:t>
      </w:r>
      <w:r>
        <w:t>segunda y tercera sesión extraordinaria de cabildo del mes de febrero,</w:t>
      </w:r>
      <w:r>
        <w:rPr>
          <w:spacing w:val="1"/>
        </w:rPr>
        <w:t xml:space="preserve"> </w:t>
      </w:r>
      <w:r>
        <w:t>así</w:t>
      </w:r>
      <w:r>
        <w:rPr>
          <w:spacing w:val="24"/>
        </w:rPr>
        <w:t xml:space="preserve"> </w:t>
      </w:r>
      <w:r>
        <w:t>como</w:t>
      </w:r>
      <w:r>
        <w:rPr>
          <w:spacing w:val="24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las</w:t>
      </w:r>
      <w:r>
        <w:rPr>
          <w:spacing w:val="27"/>
        </w:rPr>
        <w:t xml:space="preserve"> </w:t>
      </w:r>
      <w:r>
        <w:t>propias</w:t>
      </w:r>
      <w:r>
        <w:rPr>
          <w:spacing w:val="24"/>
        </w:rPr>
        <w:t xml:space="preserve"> </w:t>
      </w:r>
      <w:r>
        <w:t>manifestaciones</w:t>
      </w:r>
      <w:r>
        <w:rPr>
          <w:spacing w:val="28"/>
        </w:rPr>
        <w:t xml:space="preserve"> </w:t>
      </w:r>
      <w:r>
        <w:t>de</w:t>
      </w:r>
      <w:r>
        <w:rPr>
          <w:spacing w:val="24"/>
        </w:rPr>
        <w:t xml:space="preserve"> </w:t>
      </w:r>
      <w:proofErr w:type="gramStart"/>
      <w:r>
        <w:t>los</w:t>
      </w:r>
      <w:r>
        <w:rPr>
          <w:spacing w:val="27"/>
        </w:rPr>
        <w:t xml:space="preserve"> </w:t>
      </w:r>
      <w:r>
        <w:t>mismos</w:t>
      </w:r>
      <w:proofErr w:type="gramEnd"/>
      <w:r>
        <w:rPr>
          <w:spacing w:val="25"/>
        </w:rPr>
        <w:t xml:space="preserve"> </w:t>
      </w:r>
      <w:r>
        <w:t>en</w:t>
      </w:r>
      <w:r>
        <w:rPr>
          <w:spacing w:val="24"/>
        </w:rPr>
        <w:t xml:space="preserve"> </w:t>
      </w:r>
      <w:r>
        <w:t>su</w:t>
      </w:r>
      <w:r>
        <w:rPr>
          <w:spacing w:val="24"/>
        </w:rPr>
        <w:t xml:space="preserve"> </w:t>
      </w:r>
      <w:r>
        <w:t>escrito</w:t>
      </w:r>
      <w:r w:rsidR="003F1D63">
        <w:t xml:space="preserve"> </w:t>
      </w:r>
    </w:p>
    <w:p w14:paraId="463B46B5" w14:textId="77777777" w:rsidR="000A7136" w:rsidRDefault="00000000" w:rsidP="00D70EB4">
      <w:pPr>
        <w:pStyle w:val="Textoindependiente"/>
        <w:spacing w:line="360" w:lineRule="auto"/>
        <w:jc w:val="both"/>
      </w:pPr>
      <w:r>
        <w:t>de comparecencia a la audiencia de pruebas y alegatos, es posible</w:t>
      </w:r>
      <w:r>
        <w:rPr>
          <w:spacing w:val="1"/>
        </w:rPr>
        <w:t xml:space="preserve"> </w:t>
      </w:r>
      <w:r>
        <w:t>tener por acreditada la inasistencia de los denunciados a las sesiones</w:t>
      </w:r>
      <w:r>
        <w:rPr>
          <w:spacing w:val="1"/>
        </w:rPr>
        <w:t xml:space="preserve"> </w:t>
      </w:r>
      <w:r>
        <w:t>mencionadas.</w:t>
      </w:r>
    </w:p>
    <w:p w14:paraId="6B145C0D" w14:textId="77777777" w:rsidR="000A7136" w:rsidRDefault="000A7136" w:rsidP="00D70EB4">
      <w:pPr>
        <w:pStyle w:val="Textoindependiente"/>
        <w:rPr>
          <w:sz w:val="39"/>
        </w:rPr>
      </w:pPr>
    </w:p>
    <w:p w14:paraId="071C57D0" w14:textId="65CA55F2" w:rsidR="000A7136" w:rsidRDefault="00000000" w:rsidP="00D70EB4">
      <w:pPr>
        <w:pStyle w:val="Textoindependiente"/>
        <w:spacing w:line="360" w:lineRule="auto"/>
        <w:jc w:val="both"/>
      </w:pPr>
      <w:r>
        <w:t>Además, respecto a la sesión ordinaria de ocho de febrero, obra en</w:t>
      </w:r>
      <w:r>
        <w:rPr>
          <w:spacing w:val="1"/>
        </w:rPr>
        <w:t xml:space="preserve"> </w:t>
      </w:r>
      <w:r>
        <w:t>autos copia certificada del acta 07, correspondiente a la primera sesión</w:t>
      </w:r>
      <w:r>
        <w:rPr>
          <w:spacing w:val="-70"/>
        </w:rPr>
        <w:t xml:space="preserve"> </w:t>
      </w:r>
      <w:r>
        <w:lastRenderedPageBreak/>
        <w:t>ordinaria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del</w:t>
      </w:r>
      <w:r>
        <w:rPr>
          <w:spacing w:val="73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Constitucional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municipio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[No.55]_ELIMINADO_el_Municipio_[28]</w:t>
      </w:r>
      <w:r>
        <w:t>,</w:t>
      </w:r>
      <w:r>
        <w:rPr>
          <w:spacing w:val="1"/>
        </w:rPr>
        <w:t xml:space="preserve"> </w:t>
      </w:r>
      <w:r>
        <w:t>Michoacán;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reviste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probatorio</w:t>
      </w:r>
      <w:r>
        <w:rPr>
          <w:spacing w:val="1"/>
        </w:rPr>
        <w:t xml:space="preserve"> </w:t>
      </w:r>
      <w:r>
        <w:t>pleno,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 22 de la Ley de Justicia Electoral, en relación con el artículo</w:t>
      </w:r>
      <w:r>
        <w:rPr>
          <w:spacing w:val="1"/>
        </w:rPr>
        <w:t xml:space="preserve"> </w:t>
      </w:r>
      <w:r>
        <w:t>259 del Código Electoral, al estar expedido por un funcionario electoral</w:t>
      </w:r>
      <w:r>
        <w:rPr>
          <w:spacing w:val="1"/>
        </w:rPr>
        <w:t xml:space="preserve"> </w:t>
      </w:r>
      <w:r>
        <w:t>en el ejercicio de sus funciones, sin que además exista prueba en</w:t>
      </w:r>
      <w:r>
        <w:rPr>
          <w:spacing w:val="1"/>
        </w:rPr>
        <w:t xml:space="preserve"> </w:t>
      </w:r>
      <w:r>
        <w:t>contrario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veracidad,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advierte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regidoras</w:t>
      </w:r>
      <w:r>
        <w:rPr>
          <w:spacing w:val="1"/>
        </w:rPr>
        <w:t xml:space="preserve"> </w:t>
      </w:r>
      <w:r>
        <w:t>denunciadas</w:t>
      </w:r>
      <w:r>
        <w:rPr>
          <w:spacing w:val="1"/>
        </w:rPr>
        <w:t xml:space="preserve"> </w:t>
      </w:r>
      <w:r>
        <w:t>Cecilia</w:t>
      </w:r>
      <w:r>
        <w:rPr>
          <w:spacing w:val="1"/>
        </w:rPr>
        <w:t xml:space="preserve"> </w:t>
      </w:r>
      <w:r>
        <w:t>Ortega</w:t>
      </w:r>
      <w:r>
        <w:rPr>
          <w:spacing w:val="1"/>
        </w:rPr>
        <w:t xml:space="preserve"> </w:t>
      </w:r>
      <w:r>
        <w:t>Ramos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Estefaní</w:t>
      </w:r>
      <w:proofErr w:type="spellEnd"/>
      <w:r>
        <w:t xml:space="preserve"> Barriga Vargas,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 inasistencia a la</w:t>
      </w:r>
      <w:r>
        <w:rPr>
          <w:spacing w:val="1"/>
        </w:rPr>
        <w:t xml:space="preserve"> </w:t>
      </w:r>
      <w:r>
        <w:t>referida</w:t>
      </w:r>
      <w:r>
        <w:rPr>
          <w:spacing w:val="72"/>
        </w:rPr>
        <w:t xml:space="preserve"> </w:t>
      </w:r>
      <w:r>
        <w:t>sesión</w:t>
      </w:r>
      <w:r>
        <w:rPr>
          <w:spacing w:val="-70"/>
        </w:rPr>
        <w:t xml:space="preserve"> </w:t>
      </w:r>
      <w:r>
        <w:t>de</w:t>
      </w:r>
      <w:r>
        <w:rPr>
          <w:spacing w:val="67"/>
        </w:rPr>
        <w:t xml:space="preserve"> </w:t>
      </w:r>
      <w:r>
        <w:t>Yasir</w:t>
      </w:r>
      <w:r>
        <w:rPr>
          <w:spacing w:val="69"/>
        </w:rPr>
        <w:t xml:space="preserve"> </w:t>
      </w:r>
      <w:r>
        <w:t>Eli</w:t>
      </w:r>
      <w:r>
        <w:rPr>
          <w:spacing w:val="68"/>
        </w:rPr>
        <w:t xml:space="preserve"> </w:t>
      </w:r>
      <w:r>
        <w:t>Moreno</w:t>
      </w:r>
      <w:r>
        <w:rPr>
          <w:spacing w:val="70"/>
        </w:rPr>
        <w:t xml:space="preserve"> </w:t>
      </w:r>
      <w:r>
        <w:t>Hernández,</w:t>
      </w:r>
      <w:r>
        <w:rPr>
          <w:spacing w:val="69"/>
        </w:rPr>
        <w:t xml:space="preserve"> </w:t>
      </w:r>
      <w:r>
        <w:t>Roberto</w:t>
      </w:r>
      <w:r>
        <w:rPr>
          <w:spacing w:val="68"/>
        </w:rPr>
        <w:t xml:space="preserve"> </w:t>
      </w:r>
      <w:proofErr w:type="spellStart"/>
      <w:r>
        <w:t>Janacua</w:t>
      </w:r>
      <w:proofErr w:type="spellEnd"/>
      <w:r>
        <w:rPr>
          <w:spacing w:val="67"/>
        </w:rPr>
        <w:t xml:space="preserve"> </w:t>
      </w:r>
      <w:r>
        <w:t>Escobar</w:t>
      </w:r>
      <w:r>
        <w:rPr>
          <w:spacing w:val="72"/>
        </w:rPr>
        <w:t xml:space="preserve"> </w:t>
      </w:r>
      <w:r>
        <w:t>y</w:t>
      </w:r>
      <w:r>
        <w:rPr>
          <w:spacing w:val="67"/>
        </w:rPr>
        <w:t xml:space="preserve"> </w:t>
      </w:r>
      <w:r>
        <w:t>Rosa</w:t>
      </w:r>
      <w:r>
        <w:rPr>
          <w:spacing w:val="-70"/>
        </w:rPr>
        <w:t xml:space="preserve"> </w:t>
      </w:r>
      <w:r>
        <w:t>María</w:t>
      </w:r>
      <w:r>
        <w:rPr>
          <w:spacing w:val="-2"/>
        </w:rPr>
        <w:t xml:space="preserve"> </w:t>
      </w:r>
      <w:r>
        <w:t>Díaz</w:t>
      </w:r>
      <w:r>
        <w:rPr>
          <w:spacing w:val="-1"/>
        </w:rPr>
        <w:t xml:space="preserve"> </w:t>
      </w:r>
      <w:r>
        <w:t>Rico.</w:t>
      </w:r>
    </w:p>
    <w:p w14:paraId="6561680E" w14:textId="77777777" w:rsidR="000A7136" w:rsidRDefault="000A7136" w:rsidP="00D70EB4">
      <w:pPr>
        <w:pStyle w:val="Textoindependiente"/>
        <w:rPr>
          <w:sz w:val="39"/>
        </w:rPr>
      </w:pPr>
    </w:p>
    <w:p w14:paraId="64E1C257" w14:textId="021773CF" w:rsidR="000A7136" w:rsidRDefault="00000000" w:rsidP="00D70EB4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referido,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acreditado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 fueron omisos en acudir a la segunda y tercera sesión</w:t>
      </w:r>
      <w:r>
        <w:rPr>
          <w:spacing w:val="1"/>
        </w:rPr>
        <w:t xml:space="preserve"> </w:t>
      </w:r>
      <w:r>
        <w:t>extraordinaria de cabildo del mes de febrero, mismas a las que fueron</w:t>
      </w:r>
      <w:r>
        <w:rPr>
          <w:spacing w:val="1"/>
        </w:rPr>
        <w:t xml:space="preserve"> </w:t>
      </w:r>
      <w:r>
        <w:t>convocadas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ocasiones,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denunciante,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calificado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constitutivas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razones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género;</w:t>
      </w:r>
      <w:r>
        <w:rPr>
          <w:spacing w:val="1"/>
        </w:rPr>
        <w:t xml:space="preserve"> </w:t>
      </w:r>
      <w:r>
        <w:t>ello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así,</w:t>
      </w:r>
      <w:r>
        <w:rPr>
          <w:spacing w:val="1"/>
        </w:rPr>
        <w:t xml:space="preserve"> </w:t>
      </w:r>
      <w:r>
        <w:t>porque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inasistencia de los denunciados impidió la existencia del quórum legal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sesionar</w:t>
      </w:r>
      <w:r>
        <w:rPr>
          <w:spacing w:val="1"/>
        </w:rPr>
        <w:t xml:space="preserve"> </w:t>
      </w:r>
      <w:r>
        <w:t>válidamente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referidas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obstaculizó</w:t>
      </w:r>
      <w:r>
        <w:rPr>
          <w:spacing w:val="-2"/>
        </w:rPr>
        <w:t xml:space="preserve"> </w:t>
      </w:r>
      <w:r>
        <w:t>el debido</w:t>
      </w:r>
      <w:r>
        <w:rPr>
          <w:spacing w:val="1"/>
        </w:rPr>
        <w:t xml:space="preserve"> </w:t>
      </w:r>
      <w:r>
        <w:t>ejercicio 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 w:rsidR="00FE427D" w:rsidRPr="00FE427D">
        <w:rPr>
          <w:color w:val="FFFFFF"/>
          <w:highlight w:val="darkCyan"/>
        </w:rPr>
        <w:t>[No.56]_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 w:rsidR="005D0C0F">
        <w:rPr>
          <w:color w:val="000000"/>
        </w:rPr>
        <w:t>.</w:t>
      </w:r>
    </w:p>
    <w:p w14:paraId="43E97AF7" w14:textId="77777777" w:rsidR="000A7136" w:rsidRDefault="000A7136" w:rsidP="00D70EB4">
      <w:pPr>
        <w:pStyle w:val="Textoindependiente"/>
        <w:rPr>
          <w:sz w:val="39"/>
        </w:rPr>
      </w:pPr>
    </w:p>
    <w:p w14:paraId="6F1F3D21" w14:textId="77777777" w:rsidR="000A7136" w:rsidRDefault="00000000" w:rsidP="00D70EB4">
      <w:pPr>
        <w:pStyle w:val="Textoindependiente"/>
        <w:spacing w:line="360" w:lineRule="auto"/>
        <w:jc w:val="both"/>
      </w:pPr>
      <w:r>
        <w:t>En ese sentido, si bien se encuentra acreditada la inasistencia de los</w:t>
      </w:r>
      <w:r>
        <w:rPr>
          <w:spacing w:val="1"/>
        </w:rPr>
        <w:t xml:space="preserve"> </w:t>
      </w:r>
      <w:r>
        <w:t>denunciados a sesiones del ayuntamiento,</w:t>
      </w:r>
      <w:r>
        <w:rPr>
          <w:spacing w:val="72"/>
        </w:rPr>
        <w:t xml:space="preserve"> </w:t>
      </w:r>
      <w:r>
        <w:t>de las pruebas que obran</w:t>
      </w:r>
      <w:r>
        <w:rPr>
          <w:spacing w:val="1"/>
        </w:rPr>
        <w:t xml:space="preserve"> </w:t>
      </w:r>
      <w:r>
        <w:t>en autos no es posible alguna conducta diversa dirigida a la quejosa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menoscabar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atentar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denunciante por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hecho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mujer.</w:t>
      </w:r>
    </w:p>
    <w:p w14:paraId="4140CE06" w14:textId="77777777" w:rsidR="000A7136" w:rsidRDefault="000A7136" w:rsidP="00D70EB4">
      <w:pPr>
        <w:pStyle w:val="Textoindependiente"/>
        <w:rPr>
          <w:sz w:val="20"/>
        </w:rPr>
      </w:pPr>
    </w:p>
    <w:p w14:paraId="6E2C92B8" w14:textId="77777777" w:rsidR="000A7136" w:rsidRDefault="000A7136" w:rsidP="00D70EB4">
      <w:pPr>
        <w:pStyle w:val="Textoindependiente"/>
        <w:rPr>
          <w:sz w:val="22"/>
        </w:rPr>
      </w:pPr>
    </w:p>
    <w:p w14:paraId="3F05952E" w14:textId="709C128F" w:rsidR="000A7136" w:rsidRDefault="00000000" w:rsidP="00D70EB4">
      <w:pPr>
        <w:pStyle w:val="Prrafodelista"/>
        <w:numPr>
          <w:ilvl w:val="3"/>
          <w:numId w:val="11"/>
        </w:numPr>
        <w:tabs>
          <w:tab w:val="left" w:pos="1101"/>
        </w:tabs>
        <w:spacing w:line="360" w:lineRule="auto"/>
        <w:ind w:left="0" w:firstLine="0"/>
        <w:jc w:val="left"/>
        <w:rPr>
          <w:rFonts w:ascii="Arial"/>
          <w:b/>
          <w:sz w:val="26"/>
        </w:rPr>
      </w:pPr>
      <w:bookmarkStart w:id="15" w:name="_bookmark15"/>
      <w:bookmarkEnd w:id="15"/>
      <w:r>
        <w:rPr>
          <w:rFonts w:ascii="Arial"/>
          <w:b/>
          <w:sz w:val="26"/>
        </w:rPr>
        <w:t>Inexistencia</w:t>
      </w:r>
      <w:r>
        <w:rPr>
          <w:rFonts w:ascii="Arial"/>
          <w:b/>
          <w:spacing w:val="8"/>
          <w:sz w:val="26"/>
        </w:rPr>
        <w:t xml:space="preserve"> </w:t>
      </w:r>
      <w:r>
        <w:rPr>
          <w:rFonts w:ascii="Arial"/>
          <w:b/>
          <w:sz w:val="26"/>
        </w:rPr>
        <w:t>del</w:t>
      </w:r>
      <w:r>
        <w:rPr>
          <w:rFonts w:ascii="Arial"/>
          <w:b/>
          <w:spacing w:val="5"/>
          <w:sz w:val="26"/>
        </w:rPr>
        <w:t xml:space="preserve"> </w:t>
      </w:r>
      <w:r>
        <w:rPr>
          <w:rFonts w:ascii="Arial"/>
          <w:b/>
          <w:sz w:val="26"/>
        </w:rPr>
        <w:t>tipo</w:t>
      </w:r>
      <w:r>
        <w:rPr>
          <w:rFonts w:ascii="Arial"/>
          <w:b/>
          <w:spacing w:val="5"/>
          <w:sz w:val="26"/>
        </w:rPr>
        <w:t xml:space="preserve"> </w:t>
      </w:r>
      <w:r>
        <w:rPr>
          <w:rFonts w:ascii="Arial"/>
          <w:b/>
          <w:sz w:val="26"/>
        </w:rPr>
        <w:t>administrativo</w:t>
      </w:r>
      <w:r>
        <w:rPr>
          <w:rFonts w:ascii="Arial"/>
          <w:b/>
          <w:spacing w:val="5"/>
          <w:sz w:val="26"/>
        </w:rPr>
        <w:t xml:space="preserve"> </w:t>
      </w:r>
      <w:r>
        <w:rPr>
          <w:rFonts w:ascii="Arial"/>
          <w:b/>
          <w:sz w:val="26"/>
        </w:rPr>
        <w:t>sancionador</w:t>
      </w:r>
      <w:r>
        <w:rPr>
          <w:rFonts w:ascii="Arial"/>
          <w:b/>
          <w:spacing w:val="5"/>
          <w:sz w:val="26"/>
        </w:rPr>
        <w:t xml:space="preserve"> </w:t>
      </w:r>
      <w:r>
        <w:rPr>
          <w:rFonts w:ascii="Arial"/>
          <w:b/>
          <w:sz w:val="26"/>
        </w:rPr>
        <w:t>aplicable</w:t>
      </w:r>
      <w:r>
        <w:rPr>
          <w:rFonts w:ascii="Arial"/>
          <w:b/>
          <w:spacing w:val="5"/>
          <w:sz w:val="26"/>
        </w:rPr>
        <w:t xml:space="preserve"> </w:t>
      </w:r>
      <w:r>
        <w:rPr>
          <w:rFonts w:ascii="Arial"/>
          <w:b/>
          <w:sz w:val="26"/>
        </w:rPr>
        <w:t>al</w:t>
      </w:r>
      <w:r w:rsidR="005D0C0F">
        <w:rPr>
          <w:rFonts w:ascii="Arial"/>
          <w:b/>
          <w:sz w:val="26"/>
        </w:rPr>
        <w:t xml:space="preserve"> </w:t>
      </w:r>
      <w:r>
        <w:rPr>
          <w:rFonts w:ascii="Arial"/>
          <w:b/>
          <w:spacing w:val="-70"/>
          <w:sz w:val="26"/>
        </w:rPr>
        <w:t xml:space="preserve"> </w:t>
      </w:r>
      <w:r>
        <w:rPr>
          <w:rFonts w:ascii="Arial"/>
          <w:b/>
          <w:sz w:val="26"/>
        </w:rPr>
        <w:t>caso</w:t>
      </w:r>
    </w:p>
    <w:p w14:paraId="5438D4C2" w14:textId="77777777" w:rsidR="000A7136" w:rsidRDefault="000A7136" w:rsidP="00D70EB4">
      <w:pPr>
        <w:pStyle w:val="Textoindependiente"/>
        <w:rPr>
          <w:rFonts w:ascii="Arial"/>
          <w:b/>
          <w:sz w:val="28"/>
        </w:rPr>
      </w:pPr>
    </w:p>
    <w:p w14:paraId="23470885" w14:textId="77777777" w:rsidR="000A7136" w:rsidRDefault="00000000" w:rsidP="00D70EB4">
      <w:pPr>
        <w:pStyle w:val="Textoindependiente"/>
        <w:spacing w:line="360" w:lineRule="auto"/>
        <w:jc w:val="both"/>
      </w:pPr>
      <w:r>
        <w:t>Ahora</w:t>
      </w:r>
      <w:r>
        <w:rPr>
          <w:spacing w:val="1"/>
        </w:rPr>
        <w:t xml:space="preserve"> </w:t>
      </w:r>
      <w:r>
        <w:t>bien, del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medios de convicción</w:t>
      </w:r>
      <w:r>
        <w:rPr>
          <w:spacing w:val="1"/>
        </w:rPr>
        <w:t xml:space="preserve"> </w:t>
      </w:r>
      <w:r>
        <w:t>descritos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lastRenderedPageBreak/>
        <w:t>valorados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conducente,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advierte</w:t>
      </w:r>
      <w:r>
        <w:rPr>
          <w:spacing w:val="1"/>
        </w:rPr>
        <w:t xml:space="preserve"> </w:t>
      </w:r>
      <w:r>
        <w:t>manifestación alguna que permita siquiera de manera indiciaría advertir</w:t>
      </w:r>
      <w:r>
        <w:rPr>
          <w:spacing w:val="-70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impacto</w:t>
      </w:r>
      <w:r>
        <w:rPr>
          <w:spacing w:val="1"/>
        </w:rPr>
        <w:t xml:space="preserve"> </w:t>
      </w:r>
      <w:r>
        <w:t>diferenciado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ellas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afectación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desproporcionadamente, con el objeto o resultado de menoscabar o</w:t>
      </w:r>
      <w:r>
        <w:rPr>
          <w:spacing w:val="1"/>
        </w:rPr>
        <w:t xml:space="preserve"> </w:t>
      </w:r>
      <w:r>
        <w:t>anular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político-electorales,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cargo.</w:t>
      </w:r>
    </w:p>
    <w:p w14:paraId="771E9B53" w14:textId="77777777" w:rsidR="000A7136" w:rsidRDefault="000A7136" w:rsidP="00D70EB4">
      <w:pPr>
        <w:pStyle w:val="Textoindependiente"/>
        <w:rPr>
          <w:sz w:val="39"/>
        </w:rPr>
      </w:pPr>
    </w:p>
    <w:p w14:paraId="6C39A427" w14:textId="77777777" w:rsidR="000A7136" w:rsidRDefault="00000000" w:rsidP="00D70EB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De igual forma, este órgano jurisdiccional advierte que no existe una</w:t>
      </w:r>
      <w:r>
        <w:rPr>
          <w:spacing w:val="1"/>
        </w:rPr>
        <w:t xml:space="preserve"> </w:t>
      </w:r>
      <w:r>
        <w:t>disposición normativa sobre la cual se pueda efectuar la subsunción de</w:t>
      </w:r>
      <w:r>
        <w:rPr>
          <w:spacing w:val="-70"/>
        </w:rPr>
        <w:t xml:space="preserve"> </w:t>
      </w:r>
      <w:r>
        <w:t>los</w:t>
      </w:r>
      <w:r>
        <w:rPr>
          <w:spacing w:val="67"/>
        </w:rPr>
        <w:t xml:space="preserve"> </w:t>
      </w:r>
      <w:r>
        <w:t>hechos</w:t>
      </w:r>
      <w:r>
        <w:rPr>
          <w:spacing w:val="68"/>
        </w:rPr>
        <w:t xml:space="preserve"> </w:t>
      </w:r>
      <w:r>
        <w:t>referidos</w:t>
      </w:r>
      <w:r>
        <w:rPr>
          <w:spacing w:val="68"/>
        </w:rPr>
        <w:t xml:space="preserve"> </w:t>
      </w:r>
      <w:r>
        <w:t>por</w:t>
      </w:r>
      <w:r>
        <w:rPr>
          <w:spacing w:val="68"/>
        </w:rPr>
        <w:t xml:space="preserve"> </w:t>
      </w:r>
      <w:r>
        <w:t xml:space="preserve">la  </w:t>
      </w:r>
      <w:r>
        <w:rPr>
          <w:rFonts w:ascii="Arial" w:hAnsi="Arial"/>
          <w:i/>
        </w:rPr>
        <w:t>Denunciante</w:t>
      </w:r>
      <w:r>
        <w:t>,</w:t>
      </w:r>
      <w:r>
        <w:rPr>
          <w:spacing w:val="68"/>
        </w:rPr>
        <w:t xml:space="preserve"> </w:t>
      </w:r>
      <w:r>
        <w:t>a</w:t>
      </w:r>
      <w:r>
        <w:rPr>
          <w:spacing w:val="67"/>
        </w:rPr>
        <w:t xml:space="preserve"> </w:t>
      </w:r>
      <w:r>
        <w:t>fin</w:t>
      </w:r>
      <w:r>
        <w:rPr>
          <w:spacing w:val="68"/>
        </w:rPr>
        <w:t xml:space="preserve"> </w:t>
      </w:r>
      <w:r>
        <w:t>de</w:t>
      </w:r>
      <w:r>
        <w:rPr>
          <w:spacing w:val="70"/>
        </w:rPr>
        <w:t xml:space="preserve"> </w:t>
      </w:r>
      <w:r>
        <w:t>determinar</w:t>
      </w:r>
      <w:r>
        <w:rPr>
          <w:spacing w:val="68"/>
        </w:rPr>
        <w:t xml:space="preserve"> </w:t>
      </w:r>
      <w:r>
        <w:t>si</w:t>
      </w:r>
      <w:r>
        <w:rPr>
          <w:spacing w:val="71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actualiza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VPMG.</w:t>
      </w:r>
    </w:p>
    <w:p w14:paraId="7A5B66AC" w14:textId="77777777" w:rsidR="000A7136" w:rsidRDefault="000A7136" w:rsidP="00D70EB4">
      <w:pPr>
        <w:pStyle w:val="Textoindependiente"/>
        <w:rPr>
          <w:rFonts w:ascii="Arial"/>
          <w:i/>
          <w:sz w:val="38"/>
        </w:rPr>
      </w:pPr>
    </w:p>
    <w:p w14:paraId="1F7ED417" w14:textId="77777777" w:rsidR="000A7136" w:rsidRDefault="00000000" w:rsidP="00D70EB4">
      <w:pPr>
        <w:pStyle w:val="Textoindependiente"/>
        <w:spacing w:line="360" w:lineRule="auto"/>
        <w:jc w:val="both"/>
      </w:pPr>
      <w:r>
        <w:t xml:space="preserve">Ya que, el planteamiento de las </w:t>
      </w:r>
      <w:r>
        <w:rPr>
          <w:rFonts w:ascii="Arial" w:hAnsi="Arial"/>
          <w:i/>
        </w:rPr>
        <w:t xml:space="preserve">Denunciantes </w:t>
      </w:r>
      <w:r>
        <w:t>no se inserta en ninguna</w:t>
      </w:r>
      <w:r>
        <w:rPr>
          <w:spacing w:val="-70"/>
        </w:rPr>
        <w:t xml:space="preserve"> </w:t>
      </w:r>
      <w:r>
        <w:t xml:space="preserve">de las hipótesis normativas reguladas en el artículo 3 Bis,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5F9B36B8" w14:textId="77777777" w:rsidR="000A7136" w:rsidRDefault="000A7136" w:rsidP="00D70EB4">
      <w:pPr>
        <w:pStyle w:val="Textoindependiente"/>
        <w:rPr>
          <w:sz w:val="35"/>
        </w:rPr>
      </w:pPr>
    </w:p>
    <w:p w14:paraId="608F0BCE" w14:textId="77777777" w:rsidR="000A7136" w:rsidRDefault="00000000" w:rsidP="00D70EB4">
      <w:pPr>
        <w:spacing w:line="276" w:lineRule="auto"/>
        <w:ind w:left="567" w:right="567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“I.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Imponer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realización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actividades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distintas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67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inherentes al cargo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o función;</w:t>
      </w:r>
    </w:p>
    <w:p w14:paraId="6AC4CB4E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147"/>
        </w:tabs>
        <w:spacing w:line="278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Restringir o limitar injustificadamente la realización de acciones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actividades inherentes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cargo o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función;</w:t>
      </w:r>
    </w:p>
    <w:p w14:paraId="1AB857A4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329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Proporcionar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información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documentación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incompleta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errónea con el objeto de impedir el ejercicio pleno de los derechos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político-electorales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inducir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indebido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facultades;</w:t>
      </w:r>
    </w:p>
    <w:p w14:paraId="2D06DC10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238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Ocultar información o documentación con el objeto de limitar 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impedir</w:t>
      </w:r>
      <w:r>
        <w:rPr>
          <w:rFonts w:ascii="Arial" w:hAnsi="Arial"/>
          <w:i/>
          <w:spacing w:val="25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26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26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derechos</w:t>
      </w:r>
      <w:r>
        <w:rPr>
          <w:rFonts w:ascii="Arial" w:hAnsi="Arial"/>
          <w:i/>
          <w:spacing w:val="28"/>
          <w:sz w:val="24"/>
        </w:rPr>
        <w:t xml:space="preserve"> </w:t>
      </w:r>
      <w:r>
        <w:rPr>
          <w:rFonts w:ascii="Arial" w:hAnsi="Arial"/>
          <w:i/>
          <w:sz w:val="24"/>
        </w:rPr>
        <w:t>político-electorales</w:t>
      </w:r>
      <w:r>
        <w:rPr>
          <w:rFonts w:ascii="Arial" w:hAnsi="Arial"/>
          <w:i/>
          <w:spacing w:val="25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27"/>
          <w:sz w:val="24"/>
        </w:rPr>
        <w:t xml:space="preserve"> </w:t>
      </w:r>
      <w:r>
        <w:rPr>
          <w:rFonts w:ascii="Arial" w:hAnsi="Arial"/>
          <w:i/>
          <w:sz w:val="24"/>
        </w:rPr>
        <w:t>inducir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ejercicio indebido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atribuciones 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facultades;</w:t>
      </w:r>
    </w:p>
    <w:p w14:paraId="7B350F1A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255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Difundir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cualquier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tipo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información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y/o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material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finalidad de coartar, inhibir, impedir o limitar el ejercicio de 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derechos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político-electorales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impedir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ejercicio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facultades;</w:t>
      </w:r>
    </w:p>
    <w:p w14:paraId="3D91489D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315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Impedir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restringir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incorporación,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toma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protesta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acceso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cargo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función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ha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sido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nombrada</w:t>
      </w:r>
      <w:r>
        <w:rPr>
          <w:rFonts w:ascii="Arial" w:hAnsi="Arial"/>
          <w:i/>
          <w:spacing w:val="66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elegida;</w:t>
      </w:r>
    </w:p>
    <w:p w14:paraId="01FDD814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895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Impedir o restringir su reincorporación al cargo o función 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casos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permiso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conforme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disposiciones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aplicables;</w:t>
      </w:r>
    </w:p>
    <w:p w14:paraId="02573250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941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Impedir u obstaculizar los derechos de asociación y afiliación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un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partido; y,</w:t>
      </w:r>
    </w:p>
    <w:p w14:paraId="6631DFA2" w14:textId="77777777" w:rsidR="000A7136" w:rsidRDefault="00000000" w:rsidP="00D70EB4">
      <w:pPr>
        <w:pStyle w:val="Prrafodelista"/>
        <w:numPr>
          <w:ilvl w:val="1"/>
          <w:numId w:val="7"/>
        </w:numPr>
        <w:tabs>
          <w:tab w:val="left" w:pos="1800"/>
        </w:tabs>
        <w:spacing w:line="276" w:lineRule="auto"/>
        <w:ind w:left="567" w:right="567" w:firstLine="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Dañar en cualquier forma el desarrollo de la campaña electoral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en la que participe una mujer, impidiendo que la competencia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electoral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desarrolle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condiciones de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igualdad.”</w:t>
      </w:r>
    </w:p>
    <w:p w14:paraId="225D4003" w14:textId="77777777" w:rsidR="000A7136" w:rsidRDefault="000A7136" w:rsidP="00D70EB4">
      <w:pPr>
        <w:pStyle w:val="Textoindependiente"/>
        <w:ind w:left="567" w:right="567"/>
        <w:rPr>
          <w:rFonts w:ascii="Arial"/>
          <w:i/>
          <w:sz w:val="38"/>
        </w:rPr>
      </w:pPr>
    </w:p>
    <w:p w14:paraId="6E6D7014" w14:textId="77777777" w:rsidR="000A7136" w:rsidRDefault="00000000" w:rsidP="00D70EB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Analizados los hechos jurídicos relativos al presente apartado, desde la</w:t>
      </w:r>
      <w:r>
        <w:rPr>
          <w:spacing w:val="-70"/>
        </w:rPr>
        <w:t xml:space="preserve"> </w:t>
      </w:r>
      <w:r>
        <w:t>óptica</w:t>
      </w:r>
      <w:r>
        <w:rPr>
          <w:spacing w:val="31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una</w:t>
      </w:r>
      <w:r>
        <w:rPr>
          <w:spacing w:val="32"/>
        </w:rPr>
        <w:t xml:space="preserve"> </w:t>
      </w:r>
      <w:r>
        <w:t>sanción</w:t>
      </w:r>
      <w:r>
        <w:rPr>
          <w:spacing w:val="32"/>
        </w:rPr>
        <w:t xml:space="preserve"> </w:t>
      </w:r>
      <w:r>
        <w:t>administrativa</w:t>
      </w:r>
      <w:r>
        <w:rPr>
          <w:spacing w:val="32"/>
        </w:rPr>
        <w:t xml:space="preserve"> </w:t>
      </w:r>
      <w:r>
        <w:t>no</w:t>
      </w:r>
      <w:r>
        <w:rPr>
          <w:spacing w:val="34"/>
        </w:rPr>
        <w:t xml:space="preserve"> </w:t>
      </w:r>
      <w:r>
        <w:t>permite</w:t>
      </w:r>
      <w:r>
        <w:rPr>
          <w:spacing w:val="34"/>
        </w:rPr>
        <w:t xml:space="preserve"> </w:t>
      </w:r>
      <w:r>
        <w:t>sujetar</w:t>
      </w:r>
      <w:r>
        <w:rPr>
          <w:spacing w:val="32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ninguno</w:t>
      </w:r>
      <w:r>
        <w:rPr>
          <w:spacing w:val="33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Denunciados</w:t>
      </w:r>
      <w:r>
        <w:rPr>
          <w:rFonts w:ascii="Arial" w:hAnsi="Arial"/>
          <w:i/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análisis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presunta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VPMG</w:t>
      </w:r>
      <w:r>
        <w:rPr>
          <w:rFonts w:ascii="Arial" w:hAnsi="Arial"/>
          <w:i/>
          <w:spacing w:val="1"/>
        </w:rPr>
        <w:t xml:space="preserve"> </w:t>
      </w:r>
      <w:proofErr w:type="gramStart"/>
      <w:r>
        <w:t>y</w:t>
      </w:r>
      <w:proofErr w:type="gramEnd"/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jurídicamente</w:t>
      </w:r>
      <w:r>
        <w:rPr>
          <w:spacing w:val="1"/>
        </w:rPr>
        <w:t xml:space="preserve"> </w:t>
      </w:r>
      <w:r>
        <w:t>inviable</w:t>
      </w:r>
      <w:r>
        <w:rPr>
          <w:spacing w:val="1"/>
        </w:rPr>
        <w:t xml:space="preserve"> </w:t>
      </w:r>
      <w:r>
        <w:t>efectuar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subsunción, es decir, determinar si los hechos jurídicos acreditados</w:t>
      </w:r>
      <w:r>
        <w:rPr>
          <w:spacing w:val="1"/>
        </w:rPr>
        <w:t xml:space="preserve"> </w:t>
      </w:r>
      <w:r>
        <w:t>reproducen la hipótesis contenida en la disposición normativa como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VPMG.</w:t>
      </w:r>
    </w:p>
    <w:p w14:paraId="7771A9EC" w14:textId="77777777" w:rsidR="000A7136" w:rsidRDefault="000A7136" w:rsidP="00D70EB4">
      <w:pPr>
        <w:pStyle w:val="Textoindependiente"/>
        <w:rPr>
          <w:rFonts w:ascii="Arial"/>
          <w:i/>
          <w:sz w:val="39"/>
        </w:rPr>
      </w:pPr>
    </w:p>
    <w:p w14:paraId="5E90A9E9" w14:textId="77777777" w:rsidR="000A7136" w:rsidRDefault="00000000" w:rsidP="00D70EB4">
      <w:pPr>
        <w:pStyle w:val="Textoindependiente"/>
        <w:spacing w:line="360" w:lineRule="auto"/>
        <w:jc w:val="both"/>
      </w:pPr>
      <w:r>
        <w:t>Ello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así,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independencia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concreto</w:t>
      </w:r>
      <w:r>
        <w:rPr>
          <w:spacing w:val="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necesario</w:t>
      </w:r>
      <w:r>
        <w:rPr>
          <w:spacing w:val="-2"/>
        </w:rPr>
        <w:t xml:space="preserve"> </w:t>
      </w:r>
      <w:r>
        <w:t>observar</w:t>
      </w:r>
      <w:r>
        <w:rPr>
          <w:spacing w:val="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en:</w:t>
      </w:r>
    </w:p>
    <w:p w14:paraId="6ED32E20" w14:textId="77777777" w:rsidR="000A7136" w:rsidRDefault="000A7136" w:rsidP="00D70EB4">
      <w:pPr>
        <w:pStyle w:val="Textoindependiente"/>
        <w:rPr>
          <w:sz w:val="38"/>
        </w:rPr>
      </w:pPr>
    </w:p>
    <w:p w14:paraId="369D83B4" w14:textId="77777777" w:rsidR="000A7136" w:rsidRDefault="00000000" w:rsidP="000906E2">
      <w:pPr>
        <w:pStyle w:val="Ttulo2"/>
        <w:ind w:left="567" w:right="567"/>
        <w:jc w:val="both"/>
      </w:pPr>
      <w:r>
        <w:t>Ley</w:t>
      </w:r>
      <w:r>
        <w:rPr>
          <w:spacing w:val="1"/>
        </w:rPr>
        <w:t xml:space="preserve"> </w:t>
      </w:r>
      <w:r>
        <w:t>Orgánica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Ocampo</w:t>
      </w:r>
    </w:p>
    <w:p w14:paraId="53D25074" w14:textId="77777777" w:rsidR="000A7136" w:rsidRDefault="000A7136" w:rsidP="000906E2">
      <w:pPr>
        <w:pStyle w:val="Textoindependiente"/>
        <w:ind w:left="567" w:right="567"/>
        <w:rPr>
          <w:rFonts w:ascii="Arial"/>
          <w:b/>
          <w:i/>
        </w:rPr>
      </w:pPr>
    </w:p>
    <w:p w14:paraId="46655798" w14:textId="77777777" w:rsidR="000A7136" w:rsidRDefault="00000000" w:rsidP="000906E2">
      <w:pPr>
        <w:ind w:left="567" w:righ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i/>
          <w:sz w:val="26"/>
        </w:rPr>
        <w:t xml:space="preserve">Artículo 157. </w:t>
      </w:r>
      <w:r>
        <w:rPr>
          <w:rFonts w:ascii="Arial" w:hAnsi="Arial"/>
          <w:i/>
          <w:sz w:val="26"/>
        </w:rPr>
        <w:t>Los miembros de los Ayuntamientos que falten 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sesiones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sin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causa</w:t>
      </w:r>
      <w:r>
        <w:rPr>
          <w:rFonts w:ascii="Arial" w:hAnsi="Arial"/>
          <w:i/>
          <w:spacing w:val="1"/>
          <w:sz w:val="26"/>
        </w:rPr>
        <w:t xml:space="preserve"> </w:t>
      </w:r>
      <w:proofErr w:type="gramStart"/>
      <w:r>
        <w:rPr>
          <w:rFonts w:ascii="Arial" w:hAnsi="Arial"/>
          <w:i/>
          <w:sz w:val="26"/>
        </w:rPr>
        <w:t>justificada,</w:t>
      </w:r>
      <w:proofErr w:type="gramEnd"/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serán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sancionados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multa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equivalente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dos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días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salario.</w:t>
      </w:r>
    </w:p>
    <w:p w14:paraId="38DE39D0" w14:textId="77777777" w:rsidR="000A7136" w:rsidRDefault="00000000" w:rsidP="000906E2">
      <w:pPr>
        <w:ind w:left="567" w:right="567"/>
        <w:rPr>
          <w:rFonts w:ascii="Arial" w:hAnsi="Arial"/>
          <w:i/>
          <w:sz w:val="26"/>
        </w:rPr>
      </w:pPr>
      <w:r>
        <w:rPr>
          <w:rFonts w:ascii="Arial" w:hAnsi="Arial"/>
          <w:i/>
          <w:w w:val="99"/>
          <w:sz w:val="26"/>
        </w:rPr>
        <w:t>…</w:t>
      </w:r>
    </w:p>
    <w:p w14:paraId="405CA100" w14:textId="77777777" w:rsidR="000A7136" w:rsidRDefault="000A7136" w:rsidP="000906E2">
      <w:pPr>
        <w:pStyle w:val="Textoindependiente"/>
        <w:ind w:left="567" w:right="567"/>
        <w:rPr>
          <w:rFonts w:ascii="Arial"/>
          <w:i/>
          <w:sz w:val="25"/>
        </w:rPr>
      </w:pPr>
    </w:p>
    <w:p w14:paraId="3C995EEF" w14:textId="396F3899" w:rsidR="000A7136" w:rsidRDefault="00000000" w:rsidP="000906E2">
      <w:pPr>
        <w:pStyle w:val="Ttulo2"/>
        <w:ind w:left="567" w:right="567"/>
      </w:pPr>
      <w:r>
        <w:t>Reglamento</w:t>
      </w:r>
      <w:r>
        <w:rPr>
          <w:spacing w:val="23"/>
        </w:rPr>
        <w:t xml:space="preserve"> </w:t>
      </w:r>
      <w:r>
        <w:t>Interno</w:t>
      </w:r>
      <w:r>
        <w:rPr>
          <w:spacing w:val="22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y</w:t>
      </w:r>
      <w:r>
        <w:rPr>
          <w:spacing w:val="24"/>
        </w:rPr>
        <w:t xml:space="preserve"> </w:t>
      </w:r>
      <w:r>
        <w:t>Funcionamiento</w:t>
      </w:r>
      <w:r>
        <w:rPr>
          <w:spacing w:val="22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Comisiones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Ayuntamiento</w:t>
      </w:r>
      <w:r>
        <w:rPr>
          <w:spacing w:val="-1"/>
        </w:rPr>
        <w:t xml:space="preserve"> </w:t>
      </w:r>
      <w:r>
        <w:t xml:space="preserve">de </w:t>
      </w:r>
      <w:r w:rsidR="00FE427D" w:rsidRPr="00FE427D">
        <w:rPr>
          <w:color w:val="FFFFFF"/>
          <w:highlight w:val="darkCyan"/>
        </w:rPr>
        <w:t>[No.57]_ELIMINADO_el_Municipio_[28]</w:t>
      </w:r>
      <w:r>
        <w:t>,</w:t>
      </w:r>
      <w:r>
        <w:rPr>
          <w:spacing w:val="-2"/>
        </w:rPr>
        <w:t xml:space="preserve"> </w:t>
      </w:r>
      <w:r>
        <w:t>Michoacán</w:t>
      </w:r>
    </w:p>
    <w:p w14:paraId="62DBB9CF" w14:textId="77777777" w:rsidR="000A7136" w:rsidRDefault="000A7136" w:rsidP="000906E2">
      <w:pPr>
        <w:pStyle w:val="Textoindependiente"/>
        <w:ind w:left="567" w:right="567"/>
        <w:rPr>
          <w:rFonts w:ascii="Arial"/>
          <w:b/>
          <w:i/>
          <w:sz w:val="39"/>
        </w:rPr>
      </w:pPr>
    </w:p>
    <w:p w14:paraId="227422E0" w14:textId="77777777" w:rsidR="000A7136" w:rsidRDefault="00000000" w:rsidP="000906E2">
      <w:pPr>
        <w:ind w:left="567" w:right="567"/>
        <w:jc w:val="both"/>
        <w:rPr>
          <w:rFonts w:ascii="Arial" w:hAnsi="Arial"/>
          <w:i/>
          <w:sz w:val="26"/>
        </w:rPr>
      </w:pPr>
      <w:r>
        <w:rPr>
          <w:rFonts w:ascii="Arial" w:hAnsi="Arial"/>
          <w:b/>
          <w:i/>
          <w:sz w:val="26"/>
        </w:rPr>
        <w:t xml:space="preserve">Artículo 74.- </w:t>
      </w:r>
      <w:r>
        <w:rPr>
          <w:rFonts w:ascii="Arial" w:hAnsi="Arial"/>
          <w:i/>
          <w:sz w:val="26"/>
        </w:rPr>
        <w:t>Las faltas injustificadas, de los integrantes del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Ayuntamiento a las Sesiones, se sancionarán con una </w:t>
      </w:r>
      <w:proofErr w:type="gramStart"/>
      <w:r>
        <w:rPr>
          <w:rFonts w:ascii="Arial" w:hAnsi="Arial"/>
          <w:i/>
          <w:sz w:val="26"/>
        </w:rPr>
        <w:t>multa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económica</w:t>
      </w:r>
      <w:proofErr w:type="gramEnd"/>
      <w:r>
        <w:rPr>
          <w:rFonts w:ascii="Arial" w:hAnsi="Arial"/>
          <w:i/>
          <w:sz w:val="26"/>
        </w:rPr>
        <w:t xml:space="preserve"> equivalente a dos días de sueldo conforme a lo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previsto en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Orgánica Municipal.</w:t>
      </w:r>
    </w:p>
    <w:p w14:paraId="5C6ABBB2" w14:textId="77777777" w:rsidR="000A7136" w:rsidRDefault="00000000" w:rsidP="000906E2">
      <w:pPr>
        <w:spacing w:line="299" w:lineRule="exact"/>
        <w:ind w:left="567" w:right="567"/>
        <w:rPr>
          <w:rFonts w:ascii="Arial" w:hAnsi="Arial"/>
          <w:i/>
          <w:sz w:val="26"/>
        </w:rPr>
      </w:pPr>
      <w:r>
        <w:rPr>
          <w:rFonts w:ascii="Arial" w:hAnsi="Arial"/>
          <w:i/>
          <w:w w:val="99"/>
          <w:sz w:val="26"/>
        </w:rPr>
        <w:t>…</w:t>
      </w:r>
    </w:p>
    <w:p w14:paraId="05AF9115" w14:textId="77777777" w:rsidR="000A7136" w:rsidRDefault="000A7136">
      <w:pPr>
        <w:pStyle w:val="Textoindependiente"/>
        <w:spacing w:before="2"/>
        <w:rPr>
          <w:rFonts w:ascii="Arial"/>
          <w:i/>
        </w:rPr>
      </w:pPr>
    </w:p>
    <w:p w14:paraId="3B5D77F2" w14:textId="77777777" w:rsidR="000A7136" w:rsidRDefault="00000000" w:rsidP="000906E2">
      <w:pPr>
        <w:pStyle w:val="Textoindependiente"/>
        <w:spacing w:line="360" w:lineRule="auto"/>
        <w:jc w:val="both"/>
      </w:pPr>
      <w:r>
        <w:t>Artículos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cuales,</w:t>
      </w:r>
      <w:r>
        <w:rPr>
          <w:spacing w:val="1"/>
        </w:rPr>
        <w:t xml:space="preserve"> </w:t>
      </w:r>
      <w:r>
        <w:t>rigen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organizacional</w:t>
      </w:r>
      <w:r>
        <w:rPr>
          <w:spacing w:val="1"/>
        </w:rPr>
        <w:t xml:space="preserve"> </w:t>
      </w:r>
      <w:r>
        <w:t>interna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 en cuestión, en el sentido de precisar las consecuencias</w:t>
      </w:r>
      <w:r>
        <w:rPr>
          <w:spacing w:val="1"/>
        </w:rPr>
        <w:t xml:space="preserve"> </w:t>
      </w:r>
      <w:proofErr w:type="gramStart"/>
      <w:r>
        <w:t>jurídico administrativas</w:t>
      </w:r>
      <w:proofErr w:type="gramEnd"/>
      <w:r>
        <w:t xml:space="preserve"> sobre las faltas o inasistencia injustificadas de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miembros del</w:t>
      </w:r>
      <w:r>
        <w:rPr>
          <w:spacing w:val="-2"/>
        </w:rPr>
        <w:t xml:space="preserve"> </w:t>
      </w:r>
      <w:r>
        <w:t>cabildo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sesiones</w:t>
      </w:r>
      <w:r>
        <w:rPr>
          <w:spacing w:val="2"/>
        </w:rPr>
        <w:t xml:space="preserve"> </w:t>
      </w:r>
      <w:r>
        <w:t>previamente</w:t>
      </w:r>
      <w:r>
        <w:rPr>
          <w:spacing w:val="-2"/>
        </w:rPr>
        <w:t xml:space="preserve"> </w:t>
      </w:r>
      <w:r>
        <w:t>convocadas.</w:t>
      </w:r>
    </w:p>
    <w:p w14:paraId="46A5F36E" w14:textId="77777777" w:rsidR="000A7136" w:rsidRDefault="000A7136" w:rsidP="000906E2">
      <w:pPr>
        <w:pStyle w:val="Textoindependiente"/>
        <w:rPr>
          <w:sz w:val="21"/>
        </w:rPr>
      </w:pPr>
    </w:p>
    <w:p w14:paraId="6778ABEF" w14:textId="77777777" w:rsidR="000A7136" w:rsidRDefault="00000000" w:rsidP="000906E2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bien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regidores</w:t>
      </w:r>
      <w:r>
        <w:rPr>
          <w:spacing w:val="1"/>
        </w:rPr>
        <w:t xml:space="preserve"> </w:t>
      </w:r>
      <w:r>
        <w:t>integrantes del Ayuntamiento, no han asistido a diversas sesiones 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Ayuntamiento, </w:t>
      </w:r>
      <w:r>
        <w:t>tal conducta omisiva no puede traducirse, por sí misma,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actos</w:t>
      </w:r>
      <w:r>
        <w:rPr>
          <w:spacing w:val="-1"/>
        </w:rPr>
        <w:t xml:space="preserve"> </w:t>
      </w:r>
      <w:r>
        <w:t>que deban</w:t>
      </w:r>
      <w:r>
        <w:rPr>
          <w:spacing w:val="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sometidos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análisis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VPMG.</w:t>
      </w:r>
    </w:p>
    <w:p w14:paraId="1B68DC06" w14:textId="77777777" w:rsidR="000A7136" w:rsidRDefault="000A7136" w:rsidP="000906E2">
      <w:pPr>
        <w:pStyle w:val="Textoindependiente"/>
        <w:rPr>
          <w:rFonts w:ascii="Arial"/>
          <w:i/>
          <w:sz w:val="39"/>
        </w:rPr>
      </w:pPr>
    </w:p>
    <w:p w14:paraId="20CD90BF" w14:textId="77777777" w:rsidR="000A7136" w:rsidRDefault="00000000" w:rsidP="000906E2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considera</w:t>
      </w:r>
      <w:r>
        <w:rPr>
          <w:spacing w:val="1"/>
        </w:rPr>
        <w:t xml:space="preserve"> </w:t>
      </w:r>
      <w:r>
        <w:t>así,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posibilidad de efectuar la subsunción correspondiente, es necesario</w:t>
      </w:r>
      <w:r>
        <w:rPr>
          <w:spacing w:val="1"/>
        </w:rPr>
        <w:t xml:space="preserve"> </w:t>
      </w:r>
      <w:r>
        <w:t>contar con algún elemento que pudiera presumir la actualización de la</w:t>
      </w:r>
      <w:r>
        <w:rPr>
          <w:spacing w:val="1"/>
        </w:rPr>
        <w:t xml:space="preserve"> </w:t>
      </w:r>
      <w:r>
        <w:t xml:space="preserve">hipótesis legal correspondiente de </w:t>
      </w:r>
      <w:r>
        <w:rPr>
          <w:rFonts w:ascii="Arial" w:hAnsi="Arial"/>
          <w:i/>
        </w:rPr>
        <w:t xml:space="preserve">VPMG; </w:t>
      </w:r>
      <w:r>
        <w:t>por el contrario, en el caso</w:t>
      </w:r>
      <w:r>
        <w:rPr>
          <w:spacing w:val="1"/>
        </w:rPr>
        <w:t xml:space="preserve"> </w:t>
      </w:r>
      <w:r>
        <w:t>concreto,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observa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presuntas</w:t>
      </w:r>
      <w:r>
        <w:rPr>
          <w:spacing w:val="1"/>
        </w:rPr>
        <w:t xml:space="preserve"> </w:t>
      </w:r>
      <w:r>
        <w:t>irregularidades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denuncian, sólo cobra relevancia y consecuencias jurídicas dentro del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orgánica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propio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decir,</w:t>
      </w:r>
      <w:r>
        <w:rPr>
          <w:spacing w:val="1"/>
        </w:rPr>
        <w:t xml:space="preserve"> </w:t>
      </w:r>
      <w:r>
        <w:t>con</w:t>
      </w:r>
      <w:r>
        <w:rPr>
          <w:spacing w:val="-70"/>
        </w:rPr>
        <w:t xml:space="preserve"> </w:t>
      </w:r>
      <w:r>
        <w:t>incidencia sólo en</w:t>
      </w:r>
      <w:r>
        <w:rPr>
          <w:spacing w:val="1"/>
        </w:rPr>
        <w:t xml:space="preserve"> </w:t>
      </w:r>
      <w:r>
        <w:t>el Derecho Municipal, sin que se advierta algún</w:t>
      </w:r>
      <w:r>
        <w:rPr>
          <w:spacing w:val="1"/>
        </w:rPr>
        <w:t xml:space="preserve"> </w:t>
      </w:r>
      <w:r>
        <w:t>elemento que pueda encuadrarse en el ámbito de régimen sancionador</w:t>
      </w:r>
      <w:r>
        <w:rPr>
          <w:spacing w:val="-70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VPMG.</w:t>
      </w:r>
    </w:p>
    <w:p w14:paraId="0936BC91" w14:textId="77777777" w:rsidR="000A7136" w:rsidRDefault="000A7136" w:rsidP="000906E2">
      <w:pPr>
        <w:pStyle w:val="Textoindependiente"/>
        <w:rPr>
          <w:rFonts w:ascii="Arial"/>
          <w:i/>
          <w:sz w:val="38"/>
        </w:rPr>
      </w:pPr>
    </w:p>
    <w:p w14:paraId="13ECBD9A" w14:textId="77777777" w:rsidR="000A7136" w:rsidRDefault="00000000" w:rsidP="000906E2">
      <w:pPr>
        <w:pStyle w:val="Textoindependiente"/>
        <w:spacing w:line="360" w:lineRule="auto"/>
        <w:jc w:val="both"/>
      </w:pPr>
      <w:r>
        <w:t>Por el contrario, en el caso concreto se observa que las presuntas</w:t>
      </w:r>
      <w:r>
        <w:rPr>
          <w:spacing w:val="1"/>
        </w:rPr>
        <w:t xml:space="preserve"> </w:t>
      </w:r>
      <w:r>
        <w:t>irregularidades incumben a la legalidad y en su caso, a un ejercicio</w:t>
      </w:r>
      <w:r>
        <w:rPr>
          <w:spacing w:val="1"/>
        </w:rPr>
        <w:t xml:space="preserve"> </w:t>
      </w:r>
      <w:r>
        <w:t>indebido del cargo, cuestión que incluso pudiera hacerse valer ante las</w:t>
      </w:r>
      <w:r>
        <w:rPr>
          <w:spacing w:val="1"/>
        </w:rPr>
        <w:t xml:space="preserve"> </w:t>
      </w:r>
      <w:r>
        <w:t>instancias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vías</w:t>
      </w:r>
      <w:r>
        <w:rPr>
          <w:spacing w:val="1"/>
        </w:rPr>
        <w:t xml:space="preserve"> </w:t>
      </w:r>
      <w:r>
        <w:t>correspondientes,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70"/>
        </w:rPr>
        <w:t xml:space="preserve"> </w:t>
      </w:r>
      <w:r>
        <w:t>procedimiento, el cual tiene la naturaleza de sancionar por actos que</w:t>
      </w:r>
      <w:r>
        <w:rPr>
          <w:spacing w:val="1"/>
        </w:rPr>
        <w:t xml:space="preserve"> </w:t>
      </w:r>
      <w:r>
        <w:t>pudieran</w:t>
      </w:r>
      <w:r>
        <w:rPr>
          <w:spacing w:val="-2"/>
        </w:rPr>
        <w:t xml:space="preserve"> </w:t>
      </w:r>
      <w:r>
        <w:t>configura</w:t>
      </w:r>
      <w:r>
        <w:rPr>
          <w:spacing w:val="1"/>
        </w:rPr>
        <w:t xml:space="preserve"> </w:t>
      </w:r>
      <w:r>
        <w:t>VPMG.</w:t>
      </w:r>
    </w:p>
    <w:p w14:paraId="7C3275E3" w14:textId="77777777" w:rsidR="000A7136" w:rsidRDefault="000A7136" w:rsidP="000906E2">
      <w:pPr>
        <w:pStyle w:val="Textoindependiente"/>
        <w:rPr>
          <w:sz w:val="39"/>
        </w:rPr>
      </w:pPr>
    </w:p>
    <w:p w14:paraId="36E18777" w14:textId="77777777" w:rsidR="000A7136" w:rsidRDefault="00000000" w:rsidP="000906E2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tanto,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tratarse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relacionen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distintas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de</w:t>
      </w:r>
      <w:r>
        <w:rPr>
          <w:spacing w:val="7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denunciante, con algún acto a través del cual se les haya limitado el</w:t>
      </w:r>
      <w:r>
        <w:rPr>
          <w:spacing w:val="1"/>
        </w:rPr>
        <w:t xml:space="preserve"> </w:t>
      </w:r>
      <w:r>
        <w:t>ejercicio de sus funciones, se les haya impedido el ejercicio pleno 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político-electorales,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inducido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indebido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funciones,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difundido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coartar,</w:t>
      </w:r>
      <w:r>
        <w:rPr>
          <w:spacing w:val="1"/>
        </w:rPr>
        <w:t xml:space="preserve"> </w:t>
      </w:r>
      <w:r>
        <w:t>inhibir,</w:t>
      </w:r>
      <w:r>
        <w:rPr>
          <w:spacing w:val="1"/>
        </w:rPr>
        <w:t xml:space="preserve"> </w:t>
      </w:r>
      <w:r>
        <w:t>impedir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limitar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72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 político-electorales, o algún otro supuesto normativo como</w:t>
      </w:r>
      <w:r>
        <w:rPr>
          <w:spacing w:val="1"/>
        </w:rPr>
        <w:t xml:space="preserve"> </w:t>
      </w:r>
      <w:r>
        <w:t>tipo de VPMG, no es posible proceder al estudio correspondiente de la</w:t>
      </w:r>
      <w:r>
        <w:rPr>
          <w:spacing w:val="1"/>
        </w:rPr>
        <w:t xml:space="preserve"> </w:t>
      </w:r>
      <w:r>
        <w:t>subsunción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concreto.</w:t>
      </w:r>
    </w:p>
    <w:p w14:paraId="4CA34C8F" w14:textId="77777777" w:rsidR="000A7136" w:rsidRDefault="000A7136" w:rsidP="000906E2">
      <w:pPr>
        <w:pStyle w:val="Textoindependiente"/>
        <w:rPr>
          <w:sz w:val="21"/>
        </w:rPr>
      </w:pPr>
    </w:p>
    <w:p w14:paraId="2FBCDFBE" w14:textId="77777777" w:rsidR="000A7136" w:rsidRDefault="00000000" w:rsidP="000906E2">
      <w:pPr>
        <w:pStyle w:val="Textoindependiente"/>
        <w:jc w:val="both"/>
      </w:pPr>
      <w:r>
        <w:t>En</w:t>
      </w:r>
      <w:r>
        <w:rPr>
          <w:spacing w:val="-2"/>
        </w:rPr>
        <w:t xml:space="preserve"> </w:t>
      </w:r>
      <w:r>
        <w:t>consecuencia, por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expuesto y</w:t>
      </w:r>
      <w:r>
        <w:rPr>
          <w:spacing w:val="-2"/>
        </w:rPr>
        <w:t xml:space="preserve"> </w:t>
      </w:r>
      <w:r>
        <w:t>fundado</w:t>
      </w:r>
      <w:r>
        <w:rPr>
          <w:spacing w:val="-2"/>
        </w:rPr>
        <w:t xml:space="preserve"> </w:t>
      </w:r>
      <w:r>
        <w:t>se,</w:t>
      </w:r>
      <w:r>
        <w:rPr>
          <w:spacing w:val="2"/>
        </w:rPr>
        <w:t xml:space="preserve"> </w:t>
      </w:r>
      <w:r>
        <w:t>emite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7BE05509" w14:textId="77777777" w:rsidR="000A7136" w:rsidRDefault="000A7136" w:rsidP="000906E2">
      <w:pPr>
        <w:pStyle w:val="Textoindependiente"/>
        <w:rPr>
          <w:sz w:val="28"/>
        </w:rPr>
      </w:pPr>
    </w:p>
    <w:p w14:paraId="682B3261" w14:textId="77777777" w:rsidR="000A7136" w:rsidRDefault="000A7136" w:rsidP="000906E2">
      <w:pPr>
        <w:pStyle w:val="Textoindependiente"/>
        <w:rPr>
          <w:sz w:val="24"/>
        </w:rPr>
      </w:pPr>
    </w:p>
    <w:p w14:paraId="5C3893AB" w14:textId="77777777" w:rsidR="000A7136" w:rsidRDefault="00000000" w:rsidP="005D0C0F">
      <w:pPr>
        <w:pStyle w:val="Prrafodelista"/>
        <w:numPr>
          <w:ilvl w:val="1"/>
          <w:numId w:val="11"/>
        </w:numPr>
        <w:tabs>
          <w:tab w:val="left" w:pos="709"/>
        </w:tabs>
        <w:ind w:left="0" w:firstLine="0"/>
        <w:jc w:val="left"/>
        <w:rPr>
          <w:rFonts w:ascii="Arial"/>
          <w:b/>
          <w:sz w:val="26"/>
        </w:rPr>
      </w:pPr>
      <w:bookmarkStart w:id="16" w:name="_bookmark16"/>
      <w:bookmarkEnd w:id="16"/>
      <w:r>
        <w:rPr>
          <w:rFonts w:ascii="Arial"/>
          <w:b/>
          <w:sz w:val="26"/>
        </w:rPr>
        <w:t>RESOLUTIVO.</w:t>
      </w:r>
    </w:p>
    <w:p w14:paraId="0185FE90" w14:textId="77777777" w:rsidR="000A7136" w:rsidRDefault="000A7136" w:rsidP="000906E2">
      <w:pPr>
        <w:pStyle w:val="Textoindependiente"/>
        <w:rPr>
          <w:rFonts w:ascii="Arial"/>
          <w:b/>
          <w:sz w:val="41"/>
        </w:rPr>
      </w:pPr>
    </w:p>
    <w:p w14:paraId="0C837BF5" w14:textId="40A6E192" w:rsidR="000A7136" w:rsidRDefault="00000000" w:rsidP="000906E2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ÚNICO. </w:t>
      </w:r>
      <w:r>
        <w:t xml:space="preserve">Se </w:t>
      </w:r>
      <w:r>
        <w:rPr>
          <w:rFonts w:ascii="Arial" w:hAnsi="Arial"/>
          <w:b/>
        </w:rPr>
        <w:t xml:space="preserve">declara la inexistencia </w:t>
      </w:r>
      <w:r>
        <w:t>de actos constitutivos de violencia</w:t>
      </w:r>
      <w:r>
        <w:rPr>
          <w:spacing w:val="1"/>
        </w:rPr>
        <w:t xml:space="preserve"> </w:t>
      </w:r>
      <w:r>
        <w:lastRenderedPageBreak/>
        <w:t>política en contra de las mujeres por razones de género, en contra 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[No.58]_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[No.59]_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 de</w:t>
      </w:r>
      <w:r>
        <w:rPr>
          <w:spacing w:val="-1"/>
        </w:rPr>
        <w:t xml:space="preserve"> </w:t>
      </w:r>
      <w:r w:rsidR="00FE427D" w:rsidRPr="00FE427D">
        <w:rPr>
          <w:color w:val="FFFFFF"/>
          <w:highlight w:val="darkCyan"/>
        </w:rPr>
        <w:t>[No.60]_ELIMINADO_el_Municipio_[28]</w:t>
      </w:r>
      <w:r>
        <w:t>,</w:t>
      </w:r>
      <w:r>
        <w:rPr>
          <w:spacing w:val="-1"/>
        </w:rPr>
        <w:t xml:space="preserve"> </w:t>
      </w:r>
      <w:r>
        <w:t>Michoacán.</w:t>
      </w:r>
    </w:p>
    <w:p w14:paraId="2B372ED6" w14:textId="77777777" w:rsidR="000A7136" w:rsidRDefault="000A7136" w:rsidP="000906E2">
      <w:pPr>
        <w:pStyle w:val="Textoindependiente"/>
        <w:rPr>
          <w:sz w:val="39"/>
        </w:rPr>
      </w:pPr>
    </w:p>
    <w:p w14:paraId="7F0C9BFF" w14:textId="77777777" w:rsidR="000A7136" w:rsidRDefault="00000000" w:rsidP="000906E2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NOTIFÍQUESE: Personalmente </w:t>
      </w:r>
      <w:r>
        <w:t>a la denunciante y los denunciados;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por oficio, </w:t>
      </w:r>
      <w:r>
        <w:t xml:space="preserve">al IEM, por conducto de la Secretaría Ejecutiva; y,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estrados </w:t>
      </w:r>
      <w:r>
        <w:t>a los demás interesados. Lo anterior, con fundamento en los</w:t>
      </w:r>
      <w:r>
        <w:rPr>
          <w:spacing w:val="1"/>
        </w:rPr>
        <w:t xml:space="preserve"> </w:t>
      </w:r>
      <w:r>
        <w:t>artículos 37, fracciones I, II y III, 38 y 39 de la Ley de Justicia</w:t>
      </w:r>
      <w:r>
        <w:rPr>
          <w:spacing w:val="7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Ciudadana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Michoacán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Ocampo.</w:t>
      </w:r>
    </w:p>
    <w:p w14:paraId="21C97C70" w14:textId="77777777" w:rsidR="000A7136" w:rsidRDefault="000A7136" w:rsidP="000906E2">
      <w:pPr>
        <w:pStyle w:val="Textoindependiente"/>
        <w:rPr>
          <w:sz w:val="39"/>
        </w:rPr>
      </w:pPr>
    </w:p>
    <w:p w14:paraId="49B79B0B" w14:textId="77777777" w:rsidR="000A7136" w:rsidRDefault="00000000" w:rsidP="000906E2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oportunidad,</w:t>
      </w:r>
      <w:r>
        <w:rPr>
          <w:spacing w:val="1"/>
        </w:rPr>
        <w:t xml:space="preserve"> </w:t>
      </w:r>
      <w:r>
        <w:t>archívese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definitivamente</w:t>
      </w:r>
      <w:r>
        <w:rPr>
          <w:spacing w:val="-2"/>
        </w:rPr>
        <w:t xml:space="preserve"> </w:t>
      </w:r>
      <w:r>
        <w:t>concluido.</w:t>
      </w:r>
    </w:p>
    <w:p w14:paraId="23C3E457" w14:textId="77777777" w:rsidR="000A7136" w:rsidRDefault="000A7136" w:rsidP="000906E2">
      <w:pPr>
        <w:pStyle w:val="Textoindependiente"/>
        <w:rPr>
          <w:sz w:val="38"/>
        </w:rPr>
      </w:pPr>
    </w:p>
    <w:p w14:paraId="2D1BB44D" w14:textId="77777777" w:rsidR="000A7136" w:rsidRDefault="00000000" w:rsidP="000906E2">
      <w:pPr>
        <w:pStyle w:val="Textoindependiente"/>
        <w:spacing w:line="360" w:lineRule="auto"/>
        <w:jc w:val="both"/>
        <w:rPr>
          <w:rFonts w:ascii="Arial" w:hAnsi="Arial"/>
          <w:b/>
        </w:rPr>
      </w:pPr>
      <w:r>
        <w:t>Así, a las diecinueve horas con cincuenta y dos minutos del día de hoy,</w:t>
      </w:r>
      <w:r>
        <w:rPr>
          <w:spacing w:val="-70"/>
        </w:rPr>
        <w:t xml:space="preserve"> </w:t>
      </w:r>
      <w:r>
        <w:t>por unanimidad de votos, en sesión pública virtual, lo resolvieron y</w:t>
      </w:r>
      <w:r>
        <w:rPr>
          <w:spacing w:val="1"/>
        </w:rPr>
        <w:t xml:space="preserve"> </w:t>
      </w:r>
      <w:r>
        <w:t>firmaron la Magistrada Presidenta Yurisha Andrade Morales, quien se</w:t>
      </w:r>
      <w:r>
        <w:rPr>
          <w:spacing w:val="1"/>
        </w:rPr>
        <w:t xml:space="preserve"> </w:t>
      </w:r>
      <w:r>
        <w:t>encargó del engrose, las Magistradas Yolanda Camacho Ochoa y Alma</w:t>
      </w:r>
      <w:r>
        <w:rPr>
          <w:spacing w:val="-70"/>
        </w:rPr>
        <w:t xml:space="preserve"> </w:t>
      </w:r>
      <w:r>
        <w:t>Rosa</w:t>
      </w:r>
      <w:r>
        <w:rPr>
          <w:spacing w:val="1"/>
        </w:rPr>
        <w:t xml:space="preserve"> </w:t>
      </w:r>
      <w:r>
        <w:t>Bahena</w:t>
      </w:r>
      <w:r>
        <w:rPr>
          <w:spacing w:val="1"/>
        </w:rPr>
        <w:t xml:space="preserve"> </w:t>
      </w:r>
      <w:r>
        <w:t>Villalobos</w:t>
      </w:r>
      <w:r>
        <w:rPr>
          <w:spacing w:val="1"/>
        </w:rPr>
        <w:t xml:space="preserve"> </w:t>
      </w:r>
      <w:r>
        <w:t>-quien</w:t>
      </w:r>
      <w:r>
        <w:rPr>
          <w:spacing w:val="1"/>
        </w:rPr>
        <w:t xml:space="preserve"> </w:t>
      </w:r>
      <w:r>
        <w:t>fue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ponente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emite</w:t>
      </w:r>
      <w:r>
        <w:rPr>
          <w:spacing w:val="1"/>
        </w:rPr>
        <w:t xml:space="preserve"> </w:t>
      </w:r>
      <w:r>
        <w:t>voto</w:t>
      </w:r>
      <w:r>
        <w:rPr>
          <w:spacing w:val="1"/>
        </w:rPr>
        <w:t xml:space="preserve"> </w:t>
      </w:r>
      <w:r>
        <w:t>concurrente-, así como los Magistrados José René Olivos Campos y</w:t>
      </w:r>
      <w:r>
        <w:rPr>
          <w:spacing w:val="1"/>
        </w:rPr>
        <w:t xml:space="preserve"> </w:t>
      </w:r>
      <w:r>
        <w:t>Salvador</w:t>
      </w:r>
      <w:r>
        <w:rPr>
          <w:spacing w:val="69"/>
        </w:rPr>
        <w:t xml:space="preserve"> </w:t>
      </w:r>
      <w:r>
        <w:t>Alejandro  Pérez</w:t>
      </w:r>
      <w:r>
        <w:rPr>
          <w:spacing w:val="69"/>
        </w:rPr>
        <w:t xml:space="preserve"> </w:t>
      </w:r>
      <w:r>
        <w:t>Contreras,</w:t>
      </w:r>
      <w:r>
        <w:rPr>
          <w:spacing w:val="70"/>
        </w:rPr>
        <w:t xml:space="preserve"> </w:t>
      </w:r>
      <w:r>
        <w:t>ante</w:t>
      </w:r>
      <w:r>
        <w:rPr>
          <w:spacing w:val="70"/>
        </w:rPr>
        <w:t xml:space="preserve"> </w:t>
      </w:r>
      <w:r>
        <w:t>la</w:t>
      </w:r>
      <w:r>
        <w:rPr>
          <w:spacing w:val="70"/>
        </w:rPr>
        <w:t xml:space="preserve"> </w:t>
      </w:r>
      <w:r>
        <w:t>Secretaria</w:t>
      </w:r>
      <w:r>
        <w:rPr>
          <w:spacing w:val="70"/>
        </w:rPr>
        <w:t xml:space="preserve"> </w:t>
      </w:r>
      <w:r>
        <w:t>General</w:t>
      </w:r>
      <w:r>
        <w:rPr>
          <w:spacing w:val="69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Acuerdos,</w:t>
      </w:r>
      <w:r>
        <w:rPr>
          <w:spacing w:val="40"/>
        </w:rPr>
        <w:t xml:space="preserve"> </w:t>
      </w:r>
      <w:r>
        <w:t>Licenciada</w:t>
      </w:r>
      <w:r>
        <w:rPr>
          <w:spacing w:val="41"/>
        </w:rPr>
        <w:t xml:space="preserve"> </w:t>
      </w:r>
      <w:r>
        <w:t>María</w:t>
      </w:r>
      <w:r>
        <w:rPr>
          <w:spacing w:val="40"/>
        </w:rPr>
        <w:t xml:space="preserve"> </w:t>
      </w:r>
      <w:r>
        <w:t>Antonieta</w:t>
      </w:r>
      <w:r>
        <w:rPr>
          <w:spacing w:val="41"/>
        </w:rPr>
        <w:t xml:space="preserve"> </w:t>
      </w:r>
      <w:r>
        <w:t>Rojas</w:t>
      </w:r>
      <w:r>
        <w:rPr>
          <w:spacing w:val="41"/>
        </w:rPr>
        <w:t xml:space="preserve"> </w:t>
      </w:r>
      <w:r>
        <w:t>Rivera,</w:t>
      </w:r>
      <w:r>
        <w:rPr>
          <w:spacing w:val="40"/>
        </w:rPr>
        <w:t xml:space="preserve"> </w:t>
      </w:r>
      <w:r>
        <w:t>quien</w:t>
      </w:r>
      <w:r>
        <w:rPr>
          <w:spacing w:val="41"/>
        </w:rPr>
        <w:t xml:space="preserve"> </w:t>
      </w:r>
      <w:r>
        <w:t>autoriza</w:t>
      </w:r>
      <w:r>
        <w:rPr>
          <w:spacing w:val="41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fe.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fe.</w:t>
      </w:r>
    </w:p>
    <w:p w14:paraId="37875FFA" w14:textId="77777777" w:rsidR="000A7136" w:rsidRDefault="000A7136">
      <w:pPr>
        <w:pStyle w:val="Textoindependiente"/>
        <w:rPr>
          <w:rFonts w:ascii="Arial"/>
          <w:b/>
          <w:sz w:val="20"/>
        </w:rPr>
      </w:pPr>
    </w:p>
    <w:p w14:paraId="5F79B84F" w14:textId="77777777" w:rsidR="000A7136" w:rsidRDefault="000A7136">
      <w:pPr>
        <w:pStyle w:val="Textoindependiente"/>
        <w:rPr>
          <w:rFonts w:ascii="Arial"/>
          <w:b/>
          <w:sz w:val="20"/>
        </w:rPr>
      </w:pPr>
    </w:p>
    <w:p w14:paraId="5BA09B45" w14:textId="77777777" w:rsidR="000A7136" w:rsidRDefault="000A7136">
      <w:pPr>
        <w:pStyle w:val="Textoindependiente"/>
        <w:rPr>
          <w:rFonts w:ascii="Arial"/>
          <w:b/>
          <w:sz w:val="20"/>
        </w:rPr>
      </w:pPr>
    </w:p>
    <w:p w14:paraId="3B718779" w14:textId="77777777" w:rsidR="000A7136" w:rsidRDefault="000A7136">
      <w:pPr>
        <w:pStyle w:val="Textoindependiente"/>
        <w:spacing w:before="7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575" w:type="dxa"/>
        <w:tblLayout w:type="fixed"/>
        <w:tblLook w:val="01E0" w:firstRow="1" w:lastRow="1" w:firstColumn="1" w:lastColumn="1" w:noHBand="0" w:noVBand="0"/>
      </w:tblPr>
      <w:tblGrid>
        <w:gridCol w:w="3368"/>
        <w:gridCol w:w="3757"/>
      </w:tblGrid>
      <w:tr w:rsidR="000A7136" w14:paraId="79E77CAB" w14:textId="77777777">
        <w:trPr>
          <w:trHeight w:val="2709"/>
        </w:trPr>
        <w:tc>
          <w:tcPr>
            <w:tcW w:w="7125" w:type="dxa"/>
            <w:gridSpan w:val="2"/>
          </w:tcPr>
          <w:p w14:paraId="0D670BE5" w14:textId="77777777" w:rsidR="000A7136" w:rsidRDefault="00000000" w:rsidP="000906E2">
            <w:pPr>
              <w:pStyle w:val="TableParagraph"/>
              <w:spacing w:line="290" w:lineRule="exact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MAGISTRADA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PRESIDENTA</w:t>
            </w:r>
          </w:p>
          <w:p w14:paraId="454008FD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44A59F9C" w14:textId="77777777" w:rsidR="000A7136" w:rsidRDefault="000A7136" w:rsidP="000906E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0E90B60" w14:textId="77777777" w:rsidR="000A7136" w:rsidRDefault="00000000" w:rsidP="000906E2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  <w:p w14:paraId="27662457" w14:textId="77777777" w:rsidR="000A7136" w:rsidRDefault="000A7136" w:rsidP="000906E2">
            <w:pPr>
              <w:pStyle w:val="TableParagraph"/>
              <w:rPr>
                <w:b/>
                <w:sz w:val="30"/>
              </w:rPr>
            </w:pPr>
          </w:p>
          <w:p w14:paraId="148CD581" w14:textId="77777777" w:rsidR="000A7136" w:rsidRDefault="00000000" w:rsidP="000906E2">
            <w:pPr>
              <w:pStyle w:val="TableParagraph"/>
              <w:spacing w:before="254"/>
              <w:jc w:val="center"/>
              <w:rPr>
                <w:rFonts w:ascii="Arial MT"/>
                <w:sz w:val="26"/>
              </w:rPr>
            </w:pPr>
            <w:r>
              <w:rPr>
                <w:rFonts w:ascii="Arial MT"/>
                <w:sz w:val="26"/>
              </w:rPr>
              <w:t>YURISHA</w:t>
            </w:r>
            <w:r>
              <w:rPr>
                <w:rFonts w:ascii="Arial MT"/>
                <w:spacing w:val="-3"/>
                <w:sz w:val="26"/>
              </w:rPr>
              <w:t xml:space="preserve"> </w:t>
            </w:r>
            <w:r>
              <w:rPr>
                <w:rFonts w:ascii="Arial MT"/>
                <w:sz w:val="26"/>
              </w:rPr>
              <w:t>ANDRADE</w:t>
            </w:r>
            <w:r>
              <w:rPr>
                <w:rFonts w:ascii="Arial MT"/>
                <w:spacing w:val="-2"/>
                <w:sz w:val="26"/>
              </w:rPr>
              <w:t xml:space="preserve"> </w:t>
            </w:r>
            <w:r>
              <w:rPr>
                <w:rFonts w:ascii="Arial MT"/>
                <w:sz w:val="26"/>
              </w:rPr>
              <w:t>MORALES</w:t>
            </w:r>
          </w:p>
        </w:tc>
      </w:tr>
      <w:tr w:rsidR="000A7136" w14:paraId="03B9F0B5" w14:textId="77777777">
        <w:trPr>
          <w:trHeight w:val="1494"/>
        </w:trPr>
        <w:tc>
          <w:tcPr>
            <w:tcW w:w="3368" w:type="dxa"/>
          </w:tcPr>
          <w:p w14:paraId="40A69EE9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532B34F9" w14:textId="77777777" w:rsidR="000A7136" w:rsidRDefault="000A7136" w:rsidP="000906E2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B9C169D" w14:textId="77777777" w:rsidR="000A7136" w:rsidRDefault="00000000" w:rsidP="000906E2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MAGISTRADA</w:t>
            </w:r>
          </w:p>
        </w:tc>
        <w:tc>
          <w:tcPr>
            <w:tcW w:w="3757" w:type="dxa"/>
          </w:tcPr>
          <w:p w14:paraId="6E1C5CEC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5125CC69" w14:textId="77777777" w:rsidR="000A7136" w:rsidRDefault="000A7136" w:rsidP="000906E2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321FA998" w14:textId="77777777" w:rsidR="000A7136" w:rsidRDefault="00000000" w:rsidP="000906E2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MAGISTRADA</w:t>
            </w:r>
          </w:p>
        </w:tc>
      </w:tr>
      <w:tr w:rsidR="000A7136" w14:paraId="4060188E" w14:textId="77777777">
        <w:trPr>
          <w:trHeight w:val="1219"/>
        </w:trPr>
        <w:tc>
          <w:tcPr>
            <w:tcW w:w="3368" w:type="dxa"/>
          </w:tcPr>
          <w:p w14:paraId="0F5403FB" w14:textId="77777777" w:rsidR="000A7136" w:rsidRDefault="000A7136" w:rsidP="000906E2">
            <w:pPr>
              <w:pStyle w:val="TableParagraph"/>
              <w:rPr>
                <w:b/>
                <w:sz w:val="30"/>
              </w:rPr>
            </w:pPr>
          </w:p>
          <w:p w14:paraId="25297ED0" w14:textId="77777777" w:rsidR="000A7136" w:rsidRDefault="00000000" w:rsidP="000906E2">
            <w:pPr>
              <w:pStyle w:val="TableParagraph"/>
              <w:spacing w:before="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</w:tc>
        <w:tc>
          <w:tcPr>
            <w:tcW w:w="3757" w:type="dxa"/>
          </w:tcPr>
          <w:p w14:paraId="43F2C81B" w14:textId="77777777" w:rsidR="000A7136" w:rsidRDefault="000A7136" w:rsidP="000906E2">
            <w:pPr>
              <w:pStyle w:val="TableParagraph"/>
              <w:rPr>
                <w:b/>
                <w:sz w:val="30"/>
              </w:rPr>
            </w:pPr>
          </w:p>
          <w:p w14:paraId="53F385C7" w14:textId="77777777" w:rsidR="000A7136" w:rsidRDefault="00000000" w:rsidP="000906E2">
            <w:pPr>
              <w:pStyle w:val="TableParagraph"/>
              <w:spacing w:before="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</w:tc>
      </w:tr>
      <w:tr w:rsidR="000A7136" w14:paraId="2573ACFB" w14:textId="77777777">
        <w:trPr>
          <w:trHeight w:val="599"/>
        </w:trPr>
        <w:tc>
          <w:tcPr>
            <w:tcW w:w="3368" w:type="dxa"/>
          </w:tcPr>
          <w:p w14:paraId="419AE3B1" w14:textId="77777777" w:rsidR="000A7136" w:rsidRDefault="000A7136" w:rsidP="000906E2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6E1DCA8D" w14:textId="77777777" w:rsidR="000A7136" w:rsidRDefault="00000000" w:rsidP="000906E2">
            <w:pPr>
              <w:pStyle w:val="TableParagraph"/>
              <w:spacing w:line="284" w:lineRule="exact"/>
              <w:jc w:val="center"/>
              <w:rPr>
                <w:rFonts w:ascii="Arial MT"/>
                <w:sz w:val="26"/>
              </w:rPr>
            </w:pPr>
            <w:r>
              <w:rPr>
                <w:rFonts w:ascii="Arial MT"/>
                <w:sz w:val="26"/>
              </w:rPr>
              <w:t>ALMA</w:t>
            </w:r>
            <w:r>
              <w:rPr>
                <w:rFonts w:ascii="Arial MT"/>
                <w:spacing w:val="-3"/>
                <w:sz w:val="26"/>
              </w:rPr>
              <w:t xml:space="preserve"> </w:t>
            </w:r>
            <w:r>
              <w:rPr>
                <w:rFonts w:ascii="Arial MT"/>
                <w:sz w:val="26"/>
              </w:rPr>
              <w:t>ROSA</w:t>
            </w:r>
            <w:r>
              <w:rPr>
                <w:rFonts w:ascii="Arial MT"/>
                <w:spacing w:val="-1"/>
                <w:sz w:val="26"/>
              </w:rPr>
              <w:t xml:space="preserve"> </w:t>
            </w:r>
            <w:r>
              <w:rPr>
                <w:rFonts w:ascii="Arial MT"/>
                <w:sz w:val="26"/>
              </w:rPr>
              <w:t>BAHENA</w:t>
            </w:r>
          </w:p>
        </w:tc>
        <w:tc>
          <w:tcPr>
            <w:tcW w:w="3757" w:type="dxa"/>
          </w:tcPr>
          <w:p w14:paraId="07F0677B" w14:textId="77777777" w:rsidR="000A7136" w:rsidRDefault="000A7136" w:rsidP="000906E2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2CBE8EA9" w14:textId="77777777" w:rsidR="000A7136" w:rsidRDefault="00000000" w:rsidP="000906E2">
            <w:pPr>
              <w:pStyle w:val="TableParagraph"/>
              <w:spacing w:line="284" w:lineRule="exact"/>
              <w:jc w:val="center"/>
              <w:rPr>
                <w:rFonts w:ascii="Arial MT"/>
                <w:sz w:val="26"/>
              </w:rPr>
            </w:pPr>
            <w:r>
              <w:rPr>
                <w:rFonts w:ascii="Arial MT"/>
                <w:sz w:val="26"/>
              </w:rPr>
              <w:t>YOLANDA</w:t>
            </w:r>
            <w:r>
              <w:rPr>
                <w:rFonts w:ascii="Arial MT"/>
                <w:spacing w:val="-3"/>
                <w:sz w:val="26"/>
              </w:rPr>
              <w:t xml:space="preserve"> </w:t>
            </w:r>
            <w:r>
              <w:rPr>
                <w:rFonts w:ascii="Arial MT"/>
                <w:sz w:val="26"/>
              </w:rPr>
              <w:t>CAMACHO</w:t>
            </w:r>
          </w:p>
        </w:tc>
      </w:tr>
      <w:tr w:rsidR="000A7136" w14:paraId="68E1DF8C" w14:textId="77777777">
        <w:trPr>
          <w:trHeight w:val="1046"/>
        </w:trPr>
        <w:tc>
          <w:tcPr>
            <w:tcW w:w="3368" w:type="dxa"/>
          </w:tcPr>
          <w:p w14:paraId="61BFECE0" w14:textId="77777777" w:rsidR="000A7136" w:rsidRDefault="00000000" w:rsidP="000906E2">
            <w:pPr>
              <w:pStyle w:val="TableParagraph"/>
              <w:spacing w:line="295" w:lineRule="exact"/>
              <w:jc w:val="center"/>
              <w:rPr>
                <w:rFonts w:ascii="Arial MT"/>
                <w:sz w:val="26"/>
              </w:rPr>
            </w:pPr>
            <w:r>
              <w:rPr>
                <w:rFonts w:ascii="Arial MT"/>
                <w:sz w:val="26"/>
              </w:rPr>
              <w:t>VILLALOBOS</w:t>
            </w:r>
          </w:p>
        </w:tc>
        <w:tc>
          <w:tcPr>
            <w:tcW w:w="3757" w:type="dxa"/>
          </w:tcPr>
          <w:p w14:paraId="1AEF4975" w14:textId="77777777" w:rsidR="000A7136" w:rsidRDefault="00000000" w:rsidP="000906E2">
            <w:pPr>
              <w:pStyle w:val="TableParagraph"/>
              <w:spacing w:line="295" w:lineRule="exact"/>
              <w:jc w:val="center"/>
              <w:rPr>
                <w:rFonts w:ascii="Arial MT"/>
                <w:sz w:val="26"/>
              </w:rPr>
            </w:pPr>
            <w:r>
              <w:rPr>
                <w:rFonts w:ascii="Arial MT"/>
                <w:sz w:val="26"/>
              </w:rPr>
              <w:t>OCHOA</w:t>
            </w:r>
          </w:p>
        </w:tc>
      </w:tr>
      <w:tr w:rsidR="000A7136" w14:paraId="707E0F9F" w14:textId="77777777">
        <w:trPr>
          <w:trHeight w:val="1493"/>
        </w:trPr>
        <w:tc>
          <w:tcPr>
            <w:tcW w:w="3368" w:type="dxa"/>
          </w:tcPr>
          <w:p w14:paraId="3C49FA17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7D0C2456" w14:textId="77777777" w:rsidR="000A7136" w:rsidRDefault="000A7136" w:rsidP="000906E2">
            <w:pPr>
              <w:pStyle w:val="TableParagraph"/>
              <w:spacing w:before="6"/>
              <w:rPr>
                <w:b/>
                <w:sz w:val="36"/>
              </w:rPr>
            </w:pPr>
          </w:p>
          <w:p w14:paraId="55DAEB3B" w14:textId="77777777" w:rsidR="000A7136" w:rsidRDefault="00000000" w:rsidP="000906E2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MAGISTRADO</w:t>
            </w:r>
          </w:p>
        </w:tc>
        <w:tc>
          <w:tcPr>
            <w:tcW w:w="3757" w:type="dxa"/>
          </w:tcPr>
          <w:p w14:paraId="4A7F172A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08A89335" w14:textId="77777777" w:rsidR="000A7136" w:rsidRDefault="000A7136" w:rsidP="000906E2">
            <w:pPr>
              <w:pStyle w:val="TableParagraph"/>
              <w:spacing w:before="6"/>
              <w:rPr>
                <w:b/>
                <w:sz w:val="36"/>
              </w:rPr>
            </w:pPr>
          </w:p>
          <w:p w14:paraId="46240FC7" w14:textId="77777777" w:rsidR="000A7136" w:rsidRDefault="00000000" w:rsidP="000906E2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MAGISTRADO</w:t>
            </w:r>
          </w:p>
        </w:tc>
      </w:tr>
      <w:tr w:rsidR="000A7136" w14:paraId="64B9B5CA" w14:textId="77777777">
        <w:trPr>
          <w:trHeight w:val="1219"/>
        </w:trPr>
        <w:tc>
          <w:tcPr>
            <w:tcW w:w="3368" w:type="dxa"/>
          </w:tcPr>
          <w:p w14:paraId="2F2A27CC" w14:textId="77777777" w:rsidR="000A7136" w:rsidRDefault="000A7136" w:rsidP="000906E2">
            <w:pPr>
              <w:pStyle w:val="TableParagraph"/>
              <w:spacing w:before="7"/>
              <w:rPr>
                <w:b/>
                <w:sz w:val="38"/>
              </w:rPr>
            </w:pPr>
          </w:p>
          <w:p w14:paraId="7F457946" w14:textId="77777777" w:rsidR="000A7136" w:rsidRDefault="00000000" w:rsidP="000906E2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</w:tc>
        <w:tc>
          <w:tcPr>
            <w:tcW w:w="3757" w:type="dxa"/>
          </w:tcPr>
          <w:p w14:paraId="274A6D2A" w14:textId="77777777" w:rsidR="000A7136" w:rsidRDefault="000A7136" w:rsidP="000906E2">
            <w:pPr>
              <w:pStyle w:val="TableParagraph"/>
              <w:spacing w:before="7"/>
              <w:rPr>
                <w:b/>
                <w:sz w:val="38"/>
              </w:rPr>
            </w:pPr>
          </w:p>
          <w:p w14:paraId="6D4AAC1D" w14:textId="77777777" w:rsidR="000A7136" w:rsidRDefault="00000000" w:rsidP="000906E2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</w:tc>
      </w:tr>
      <w:tr w:rsidR="000A7136" w14:paraId="6B5E725A" w14:textId="77777777">
        <w:trPr>
          <w:trHeight w:val="1794"/>
        </w:trPr>
        <w:tc>
          <w:tcPr>
            <w:tcW w:w="3368" w:type="dxa"/>
          </w:tcPr>
          <w:p w14:paraId="437FFDE5" w14:textId="77777777" w:rsidR="000A7136" w:rsidRDefault="000A7136" w:rsidP="000906E2">
            <w:pPr>
              <w:pStyle w:val="TableParagraph"/>
              <w:spacing w:before="7"/>
              <w:rPr>
                <w:b/>
                <w:sz w:val="38"/>
              </w:rPr>
            </w:pPr>
          </w:p>
          <w:p w14:paraId="001F23C1" w14:textId="77777777" w:rsidR="006F4ECB" w:rsidRDefault="00000000" w:rsidP="006F4ECB">
            <w:pPr>
              <w:pStyle w:val="TableParagraph"/>
              <w:ind w:hanging="3"/>
              <w:jc w:val="center"/>
              <w:rPr>
                <w:rFonts w:ascii="Arial MT" w:hAnsi="Arial MT"/>
                <w:sz w:val="26"/>
              </w:rPr>
            </w:pPr>
            <w:r>
              <w:rPr>
                <w:rFonts w:ascii="Arial MT" w:hAnsi="Arial MT"/>
                <w:sz w:val="26"/>
              </w:rPr>
              <w:t>JOSÉ</w:t>
            </w:r>
            <w:r>
              <w:rPr>
                <w:rFonts w:ascii="Arial MT" w:hAnsi="Arial MT"/>
                <w:spacing w:val="-9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RENÉ</w:t>
            </w:r>
            <w:r w:rsidR="006F4ECB">
              <w:rPr>
                <w:rFonts w:ascii="Arial MT" w:hAnsi="Arial MT"/>
                <w:spacing w:val="-8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OLIVO</w:t>
            </w:r>
            <w:r w:rsidR="006F4ECB">
              <w:rPr>
                <w:rFonts w:ascii="Arial MT" w:hAnsi="Arial MT"/>
                <w:sz w:val="26"/>
              </w:rPr>
              <w:t>S</w:t>
            </w:r>
          </w:p>
          <w:p w14:paraId="203C092B" w14:textId="45AB491A" w:rsidR="000A7136" w:rsidRPr="006F4ECB" w:rsidRDefault="00000000" w:rsidP="006F4ECB">
            <w:pPr>
              <w:pStyle w:val="TableParagraph"/>
              <w:ind w:hanging="3"/>
              <w:jc w:val="center"/>
              <w:rPr>
                <w:rFonts w:ascii="Arial MT" w:hAnsi="Arial MT"/>
                <w:spacing w:val="-8"/>
                <w:sz w:val="26"/>
              </w:rPr>
            </w:pPr>
            <w:r>
              <w:rPr>
                <w:rFonts w:ascii="Arial MT" w:hAnsi="Arial MT"/>
                <w:sz w:val="26"/>
              </w:rPr>
              <w:t>CAMPOS</w:t>
            </w:r>
          </w:p>
        </w:tc>
        <w:tc>
          <w:tcPr>
            <w:tcW w:w="3757" w:type="dxa"/>
          </w:tcPr>
          <w:p w14:paraId="3A387B55" w14:textId="77777777" w:rsidR="000A7136" w:rsidRDefault="000A7136" w:rsidP="000906E2">
            <w:pPr>
              <w:pStyle w:val="TableParagraph"/>
              <w:spacing w:before="7"/>
              <w:rPr>
                <w:b/>
                <w:sz w:val="38"/>
              </w:rPr>
            </w:pPr>
          </w:p>
          <w:p w14:paraId="23E03503" w14:textId="77777777" w:rsidR="000A7136" w:rsidRDefault="00000000" w:rsidP="006F4ECB">
            <w:pPr>
              <w:pStyle w:val="TableParagraph"/>
              <w:ind w:left="166"/>
              <w:jc w:val="center"/>
              <w:rPr>
                <w:rFonts w:ascii="Arial MT" w:hAnsi="Arial MT"/>
                <w:sz w:val="26"/>
              </w:rPr>
            </w:pPr>
            <w:r>
              <w:rPr>
                <w:rFonts w:ascii="Arial MT" w:hAnsi="Arial MT"/>
                <w:sz w:val="26"/>
              </w:rPr>
              <w:t>SALVADOR</w:t>
            </w:r>
            <w:r>
              <w:rPr>
                <w:rFonts w:ascii="Arial MT" w:hAnsi="Arial MT"/>
                <w:spacing w:val="-17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ALEJANDRO</w:t>
            </w:r>
            <w:r>
              <w:rPr>
                <w:rFonts w:ascii="Arial MT" w:hAnsi="Arial MT"/>
                <w:spacing w:val="-69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PÉREZ CONTRERAS</w:t>
            </w:r>
          </w:p>
        </w:tc>
      </w:tr>
      <w:tr w:rsidR="000A7136" w14:paraId="643EE298" w14:textId="77777777">
        <w:trPr>
          <w:trHeight w:val="2858"/>
        </w:trPr>
        <w:tc>
          <w:tcPr>
            <w:tcW w:w="7125" w:type="dxa"/>
            <w:gridSpan w:val="2"/>
          </w:tcPr>
          <w:p w14:paraId="2155E4BA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77347B20" w14:textId="77777777" w:rsidR="000A7136" w:rsidRDefault="000A7136" w:rsidP="000906E2">
            <w:pPr>
              <w:pStyle w:val="TableParagraph"/>
              <w:spacing w:before="6"/>
              <w:rPr>
                <w:b/>
                <w:sz w:val="36"/>
              </w:rPr>
            </w:pPr>
          </w:p>
          <w:p w14:paraId="3364665F" w14:textId="77777777" w:rsidR="000A7136" w:rsidRDefault="00000000" w:rsidP="000906E2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SECRETARIA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GENERAL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DE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ACUERDOS</w:t>
            </w:r>
          </w:p>
          <w:p w14:paraId="2DB82C25" w14:textId="77777777" w:rsidR="000A7136" w:rsidRDefault="000A7136" w:rsidP="000906E2">
            <w:pPr>
              <w:pStyle w:val="TableParagraph"/>
              <w:rPr>
                <w:b/>
                <w:sz w:val="28"/>
              </w:rPr>
            </w:pPr>
          </w:p>
          <w:p w14:paraId="0D8254EC" w14:textId="77777777" w:rsidR="000A7136" w:rsidRDefault="000A7136" w:rsidP="000906E2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5C008E2A" w14:textId="77777777" w:rsidR="000A7136" w:rsidRDefault="00000000" w:rsidP="000906E2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  <w:p w14:paraId="1C5AD673" w14:textId="77777777" w:rsidR="000A7136" w:rsidRDefault="000A7136" w:rsidP="000906E2">
            <w:pPr>
              <w:pStyle w:val="TableParagraph"/>
              <w:rPr>
                <w:b/>
                <w:sz w:val="30"/>
              </w:rPr>
            </w:pPr>
          </w:p>
          <w:p w14:paraId="63E1B08C" w14:textId="77777777" w:rsidR="000A7136" w:rsidRDefault="00000000" w:rsidP="000906E2">
            <w:pPr>
              <w:pStyle w:val="TableParagraph"/>
              <w:spacing w:before="254" w:line="279" w:lineRule="exact"/>
              <w:jc w:val="center"/>
              <w:rPr>
                <w:rFonts w:ascii="Arial MT" w:hAnsi="Arial MT"/>
                <w:sz w:val="26"/>
              </w:rPr>
            </w:pPr>
            <w:r>
              <w:rPr>
                <w:rFonts w:ascii="Arial MT" w:hAnsi="Arial MT"/>
                <w:sz w:val="26"/>
              </w:rPr>
              <w:t>MARÍA</w:t>
            </w:r>
            <w:r>
              <w:rPr>
                <w:rFonts w:ascii="Arial MT" w:hAnsi="Arial MT"/>
                <w:spacing w:val="-2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ANTONIETA</w:t>
            </w:r>
            <w:r>
              <w:rPr>
                <w:rFonts w:ascii="Arial MT" w:hAnsi="Arial MT"/>
                <w:spacing w:val="-1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ROJAS</w:t>
            </w:r>
            <w:r>
              <w:rPr>
                <w:rFonts w:ascii="Arial MT" w:hAnsi="Arial MT"/>
                <w:spacing w:val="-1"/>
                <w:sz w:val="26"/>
              </w:rPr>
              <w:t xml:space="preserve"> </w:t>
            </w:r>
            <w:r>
              <w:rPr>
                <w:rFonts w:ascii="Arial MT" w:hAnsi="Arial MT"/>
                <w:sz w:val="26"/>
              </w:rPr>
              <w:t>RIVERA</w:t>
            </w:r>
          </w:p>
        </w:tc>
      </w:tr>
    </w:tbl>
    <w:p w14:paraId="7DF31AD6" w14:textId="77777777" w:rsidR="000906E2" w:rsidRDefault="000906E2" w:rsidP="000906E2">
      <w:pPr>
        <w:spacing w:before="102" w:line="360" w:lineRule="auto"/>
        <w:ind w:right="417"/>
        <w:jc w:val="both"/>
        <w:rPr>
          <w:rFonts w:ascii="Arial" w:hAnsi="Arial"/>
          <w:b/>
          <w:sz w:val="26"/>
        </w:rPr>
      </w:pPr>
    </w:p>
    <w:p w14:paraId="07B11E09" w14:textId="77777777" w:rsidR="000906E2" w:rsidRDefault="000906E2" w:rsidP="000906E2">
      <w:pPr>
        <w:spacing w:before="102" w:line="360" w:lineRule="auto"/>
        <w:ind w:right="417"/>
        <w:jc w:val="both"/>
        <w:rPr>
          <w:rFonts w:ascii="Arial" w:hAnsi="Arial"/>
          <w:b/>
          <w:sz w:val="26"/>
        </w:rPr>
      </w:pPr>
    </w:p>
    <w:p w14:paraId="2F1FDF82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2897328F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58D7AEEB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6CEFF383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45F2B0F2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2F4F8554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4CA493BE" w14:textId="77777777" w:rsidR="000906E2" w:rsidRDefault="000906E2" w:rsidP="000906E2">
      <w:pPr>
        <w:spacing w:line="360" w:lineRule="auto"/>
        <w:jc w:val="both"/>
        <w:rPr>
          <w:rFonts w:ascii="Arial" w:hAnsi="Arial"/>
          <w:b/>
          <w:sz w:val="26"/>
        </w:rPr>
      </w:pPr>
    </w:p>
    <w:p w14:paraId="23918386" w14:textId="2370ED75" w:rsidR="000A7136" w:rsidRDefault="00000000" w:rsidP="000906E2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VOTO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CONCURRENTE</w:t>
      </w:r>
      <w:r w:rsidR="003F1D63">
        <w:rPr>
          <w:rStyle w:val="Refdenotaalpie"/>
          <w:rFonts w:ascii="Arial" w:hAnsi="Arial"/>
          <w:b/>
          <w:sz w:val="26"/>
        </w:rPr>
        <w:footnoteReference w:id="16"/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FUNDAMENTO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ARTÍCULO 12, FRACCIÓN VI, DEL REGLAMENTO INTERNO 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TRIBUNAL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ELECTORAL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ESTADO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73"/>
          <w:sz w:val="26"/>
        </w:rPr>
        <w:t xml:space="preserve"> </w:t>
      </w:r>
      <w:r>
        <w:rPr>
          <w:rFonts w:ascii="Arial" w:hAnsi="Arial"/>
          <w:b/>
          <w:sz w:val="26"/>
        </w:rPr>
        <w:t>MICHOACÁN,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FORMULA LA MAGISTRADA ALMA ROSA BAHENA VILLALOBOS,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EN 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PROCEDIMIENTO ESPECIAL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SANCIONADOR TEEM-PES-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027/2021.</w:t>
      </w:r>
    </w:p>
    <w:p w14:paraId="206F77BC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6F5128C8" w14:textId="47C82268" w:rsidR="000A7136" w:rsidRDefault="00000000" w:rsidP="000906E2">
      <w:pPr>
        <w:pStyle w:val="Textoindependiente"/>
        <w:spacing w:line="360" w:lineRule="auto"/>
        <w:jc w:val="both"/>
        <w:rPr>
          <w:rFonts w:ascii="Arial" w:hAnsi="Arial"/>
          <w:b/>
        </w:rPr>
      </w:pPr>
      <w:r>
        <w:t>La suscrita no coincide con el estudio de fondo que fue aprobado por la</w:t>
      </w:r>
      <w:r>
        <w:rPr>
          <w:spacing w:val="-70"/>
        </w:rPr>
        <w:t xml:space="preserve"> </w:t>
      </w:r>
      <w:r>
        <w:t>mayoría de los integrantes del Pleno de este órgano jurisdiccional, pero</w:t>
      </w:r>
      <w:r>
        <w:rPr>
          <w:spacing w:val="-70"/>
        </w:rPr>
        <w:t xml:space="preserve"> </w:t>
      </w:r>
      <w:r>
        <w:t>se comparte el sentido de la resolución del Procedimiento Especial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TEEM-PES-027/2021</w:t>
      </w:r>
      <w:r>
        <w:t>,</w:t>
      </w:r>
      <w:r>
        <w:rPr>
          <w:spacing w:val="1"/>
        </w:rPr>
        <w:t xml:space="preserve"> </w:t>
      </w:r>
      <w:r>
        <w:t>consistente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declarar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inexistencia de actos constitutivos de violencia política en contra de 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razones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[No.61]_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t xml:space="preserve">, en su calidad de </w:t>
      </w:r>
      <w:r w:rsidR="00FE427D" w:rsidRPr="00FE427D">
        <w:rPr>
          <w:color w:val="FFFFFF"/>
          <w:highlight w:val="darkCyan"/>
        </w:rPr>
        <w:t>[No.62]_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 xml:space="preserve"> del Ayuntamiento de </w:t>
      </w:r>
      <w:r w:rsidR="00FE427D" w:rsidRPr="00FE427D">
        <w:rPr>
          <w:color w:val="FFFFFF"/>
          <w:highlight w:val="darkCyan"/>
        </w:rPr>
        <w:t>[No.63]_ELIMINADO_el_Municipio_[28]</w:t>
      </w:r>
      <w:r>
        <w:t>,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expondrá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VOTO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CONCURRENTE:</w:t>
      </w:r>
    </w:p>
    <w:p w14:paraId="1796776C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027019F8" w14:textId="77777777" w:rsidR="000A7136" w:rsidRDefault="00000000" w:rsidP="000906E2">
      <w:pPr>
        <w:pStyle w:val="Prrafodelista"/>
        <w:numPr>
          <w:ilvl w:val="1"/>
          <w:numId w:val="6"/>
        </w:numPr>
        <w:tabs>
          <w:tab w:val="left" w:pos="567"/>
        </w:tabs>
        <w:ind w:lef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Planteamiento del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caso.</w:t>
      </w:r>
    </w:p>
    <w:p w14:paraId="21A0E742" w14:textId="77777777" w:rsidR="000A7136" w:rsidRDefault="000A7136" w:rsidP="000906E2">
      <w:pPr>
        <w:pStyle w:val="Textoindependiente"/>
        <w:rPr>
          <w:rFonts w:ascii="Arial"/>
          <w:b/>
          <w:sz w:val="28"/>
        </w:rPr>
      </w:pPr>
    </w:p>
    <w:p w14:paraId="34D4903E" w14:textId="77777777" w:rsidR="000A7136" w:rsidRDefault="000A7136" w:rsidP="000906E2">
      <w:pPr>
        <w:pStyle w:val="Textoindependiente"/>
        <w:rPr>
          <w:rFonts w:ascii="Arial"/>
          <w:b/>
          <w:sz w:val="23"/>
        </w:rPr>
      </w:pPr>
    </w:p>
    <w:p w14:paraId="59AE6D05" w14:textId="77777777" w:rsidR="000A7136" w:rsidRDefault="00000000" w:rsidP="000906E2">
      <w:pPr>
        <w:pStyle w:val="Textoindependiente"/>
        <w:spacing w:line="360" w:lineRule="auto"/>
        <w:jc w:val="both"/>
      </w:pPr>
      <w:r>
        <w:t>En el caso se debió analizar si la inasistencia de los ahora denunciados</w:t>
      </w:r>
      <w:r>
        <w:rPr>
          <w:spacing w:val="-7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ordinaria;</w:t>
      </w:r>
      <w:r>
        <w:rPr>
          <w:spacing w:val="1"/>
        </w:rPr>
        <w:t xml:space="preserve"> </w:t>
      </w:r>
      <w:r>
        <w:t>segunda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tercera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extraordinarias</w:t>
      </w:r>
      <w:r>
        <w:rPr>
          <w:spacing w:val="1"/>
        </w:rPr>
        <w:t xml:space="preserve"> </w:t>
      </w:r>
      <w:r>
        <w:t>correspondientes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febrero,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proofErr w:type="gramStart"/>
      <w:r>
        <w:t>declarada como</w:t>
      </w:r>
      <w:proofErr w:type="gramEnd"/>
      <w:r>
        <w:t xml:space="preserve"> actos constitutivos de violencia política </w:t>
      </w:r>
      <w:proofErr w:type="gramStart"/>
      <w:r>
        <w:t>en razón de</w:t>
      </w:r>
      <w:proofErr w:type="gramEnd"/>
      <w:r>
        <w:rPr>
          <w:spacing w:val="1"/>
        </w:rPr>
        <w:t xml:space="preserve"> </w:t>
      </w:r>
      <w:r>
        <w:t>género en</w:t>
      </w:r>
      <w:r>
        <w:rPr>
          <w:spacing w:val="-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hoy</w:t>
      </w:r>
      <w:r>
        <w:rPr>
          <w:spacing w:val="-2"/>
        </w:rPr>
        <w:t xml:space="preserve"> </w:t>
      </w:r>
      <w:r>
        <w:t>denunciante.</w:t>
      </w:r>
    </w:p>
    <w:p w14:paraId="13993222" w14:textId="77777777" w:rsidR="000A7136" w:rsidRDefault="000A7136" w:rsidP="000906E2">
      <w:pPr>
        <w:pStyle w:val="Textoindependiente"/>
        <w:rPr>
          <w:sz w:val="39"/>
        </w:rPr>
      </w:pPr>
    </w:p>
    <w:p w14:paraId="43332285" w14:textId="5A0C6421" w:rsidR="000A7136" w:rsidRDefault="00000000" w:rsidP="000906E2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Mediante reforma de veintinueve de mayo de dos mil veinte, al artículo</w:t>
      </w:r>
      <w:r>
        <w:rPr>
          <w:spacing w:val="1"/>
          <w:sz w:val="26"/>
        </w:rPr>
        <w:t xml:space="preserve"> </w:t>
      </w:r>
      <w:r>
        <w:rPr>
          <w:sz w:val="26"/>
        </w:rPr>
        <w:t>3,</w:t>
      </w:r>
      <w:r>
        <w:rPr>
          <w:spacing w:val="1"/>
          <w:sz w:val="26"/>
        </w:rPr>
        <w:t xml:space="preserve"> </w:t>
      </w:r>
      <w:r>
        <w:rPr>
          <w:sz w:val="26"/>
        </w:rPr>
        <w:t>fracción</w:t>
      </w:r>
      <w:r>
        <w:rPr>
          <w:spacing w:val="1"/>
          <w:sz w:val="26"/>
        </w:rPr>
        <w:t xml:space="preserve"> </w:t>
      </w:r>
      <w:r>
        <w:rPr>
          <w:sz w:val="26"/>
        </w:rPr>
        <w:t>XV,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Código</w:t>
      </w:r>
      <w:r>
        <w:rPr>
          <w:spacing w:val="1"/>
          <w:sz w:val="26"/>
        </w:rPr>
        <w:t xml:space="preserve"> </w:t>
      </w:r>
      <w:r>
        <w:rPr>
          <w:sz w:val="26"/>
        </w:rPr>
        <w:t>Electoral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Estado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Michoacán,</w:t>
      </w:r>
      <w:r>
        <w:rPr>
          <w:spacing w:val="72"/>
          <w:sz w:val="26"/>
        </w:rPr>
        <w:t xml:space="preserve"> </w:t>
      </w:r>
      <w:r>
        <w:rPr>
          <w:sz w:val="26"/>
        </w:rPr>
        <w:t>se</w:t>
      </w:r>
      <w:r>
        <w:rPr>
          <w:spacing w:val="-70"/>
          <w:sz w:val="26"/>
        </w:rPr>
        <w:t xml:space="preserve"> </w:t>
      </w:r>
      <w:r>
        <w:rPr>
          <w:sz w:val="26"/>
        </w:rPr>
        <w:t>definió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violencia</w:t>
      </w:r>
      <w:r>
        <w:rPr>
          <w:spacing w:val="1"/>
          <w:sz w:val="26"/>
        </w:rPr>
        <w:t xml:space="preserve"> </w:t>
      </w:r>
      <w:r>
        <w:rPr>
          <w:sz w:val="26"/>
        </w:rPr>
        <w:t>política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contra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mujeres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razón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género en los siguientes términos </w:t>
      </w:r>
      <w:r>
        <w:rPr>
          <w:rFonts w:ascii="Arial" w:hAnsi="Arial"/>
          <w:i/>
          <w:sz w:val="26"/>
        </w:rPr>
        <w:t>…es toda acción u omisión, incluida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 tolerancia, basada en elementos de género y ejercida dentro de 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lastRenderedPageBreak/>
        <w:t>esfera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pública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privada,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tenga</w:t>
      </w:r>
      <w:r>
        <w:rPr>
          <w:rFonts w:ascii="Arial" w:hAnsi="Arial"/>
          <w:i/>
          <w:spacing w:val="7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objeto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resultado</w:t>
      </w:r>
      <w:r>
        <w:rPr>
          <w:rFonts w:ascii="Arial" w:hAnsi="Arial"/>
          <w:i/>
          <w:spacing w:val="5"/>
          <w:sz w:val="26"/>
        </w:rPr>
        <w:t xml:space="preserve"> </w:t>
      </w:r>
      <w:r>
        <w:rPr>
          <w:rFonts w:ascii="Arial" w:hAnsi="Arial"/>
          <w:i/>
          <w:sz w:val="26"/>
        </w:rPr>
        <w:t>limitar,</w:t>
      </w:r>
      <w:r w:rsidR="003F1D63">
        <w:rPr>
          <w:rFonts w:ascii="Arial" w:hAnsi="Arial"/>
          <w:i/>
          <w:sz w:val="26"/>
        </w:rPr>
        <w:t xml:space="preserve"> </w:t>
      </w:r>
      <w:r>
        <w:rPr>
          <w:rFonts w:ascii="Arial" w:hAnsi="Arial"/>
          <w:i/>
          <w:sz w:val="26"/>
        </w:rPr>
        <w:t>anular o menoscabar el ejercicio efectivo de los derechos políticos 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electorales de una o varias mujeres, el acceso al pleno ejercicio de 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atribuciones inherentes a su cargo, labor o actividad, el libre desarrollo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función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pública,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toma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decisiones,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libertad</w:t>
      </w:r>
      <w:r>
        <w:rPr>
          <w:rFonts w:ascii="Arial" w:hAnsi="Arial"/>
          <w:i/>
          <w:spacing w:val="73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organización,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así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acceso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prerrogativas,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tratándose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precandidaturas,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candidaturas,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funciones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cargos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públicos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mismo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tipo.</w:t>
      </w:r>
    </w:p>
    <w:p w14:paraId="1BC021EF" w14:textId="77777777" w:rsidR="000A7136" w:rsidRDefault="000A7136" w:rsidP="000906E2">
      <w:pPr>
        <w:pStyle w:val="Textoindependiente"/>
        <w:rPr>
          <w:rFonts w:ascii="Arial"/>
          <w:i/>
          <w:sz w:val="39"/>
        </w:rPr>
      </w:pPr>
    </w:p>
    <w:p w14:paraId="34E28A98" w14:textId="77777777" w:rsidR="000A7136" w:rsidRDefault="00000000" w:rsidP="000906E2">
      <w:pPr>
        <w:pStyle w:val="Textoindependiente"/>
        <w:spacing w:line="360" w:lineRule="auto"/>
        <w:jc w:val="both"/>
      </w:pPr>
      <w:r>
        <w:t>Asimismo, en el artículo 3 Bis, del Código referido, se establecieron los</w:t>
      </w:r>
      <w:r>
        <w:rPr>
          <w:spacing w:val="1"/>
        </w:rPr>
        <w:t xml:space="preserve"> </w:t>
      </w:r>
      <w:r>
        <w:t>actos u omisiones que podrían configurar violencia política en contra de</w:t>
      </w:r>
      <w:r>
        <w:rPr>
          <w:spacing w:val="-7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mujeres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razones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-2"/>
        </w:rPr>
        <w:t xml:space="preserve"> </w:t>
      </w:r>
      <w:r>
        <w:t>siendo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siguientes:</w:t>
      </w:r>
    </w:p>
    <w:p w14:paraId="71EBA89B" w14:textId="77777777" w:rsidR="000A7136" w:rsidRDefault="000A7136" w:rsidP="000906E2">
      <w:pPr>
        <w:pStyle w:val="Textoindependiente"/>
        <w:rPr>
          <w:sz w:val="39"/>
        </w:rPr>
      </w:pPr>
    </w:p>
    <w:p w14:paraId="78B035C5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Imponer la realización de actividades distintas a las atribuciones</w:t>
      </w:r>
      <w:r>
        <w:rPr>
          <w:spacing w:val="1"/>
          <w:sz w:val="26"/>
        </w:rPr>
        <w:t xml:space="preserve"> </w:t>
      </w:r>
      <w:r>
        <w:rPr>
          <w:sz w:val="26"/>
        </w:rPr>
        <w:t>inherentes</w:t>
      </w:r>
      <w:r>
        <w:rPr>
          <w:spacing w:val="-2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cargo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función;</w:t>
      </w:r>
    </w:p>
    <w:p w14:paraId="1B0BC353" w14:textId="77777777" w:rsidR="000A7136" w:rsidRDefault="000A7136" w:rsidP="000906E2">
      <w:pPr>
        <w:pStyle w:val="Textoindependiente"/>
        <w:tabs>
          <w:tab w:val="left" w:pos="284"/>
        </w:tabs>
        <w:rPr>
          <w:sz w:val="38"/>
        </w:rPr>
      </w:pPr>
    </w:p>
    <w:p w14:paraId="2D510B43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Restringir o limitar injustificadamente la realización de acciones o</w:t>
      </w:r>
      <w:r>
        <w:rPr>
          <w:spacing w:val="1"/>
          <w:sz w:val="26"/>
        </w:rPr>
        <w:t xml:space="preserve"> </w:t>
      </w:r>
      <w:r>
        <w:rPr>
          <w:sz w:val="26"/>
        </w:rPr>
        <w:t>actividades</w:t>
      </w:r>
      <w:r>
        <w:rPr>
          <w:spacing w:val="-2"/>
          <w:sz w:val="26"/>
        </w:rPr>
        <w:t xml:space="preserve"> </w:t>
      </w:r>
      <w:r>
        <w:rPr>
          <w:sz w:val="26"/>
        </w:rPr>
        <w:t>inherentes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cargo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-2"/>
          <w:sz w:val="26"/>
        </w:rPr>
        <w:t xml:space="preserve"> </w:t>
      </w:r>
      <w:r>
        <w:rPr>
          <w:sz w:val="26"/>
        </w:rPr>
        <w:t>función;</w:t>
      </w:r>
    </w:p>
    <w:p w14:paraId="1929E774" w14:textId="77777777" w:rsidR="000A7136" w:rsidRDefault="000A7136" w:rsidP="000906E2">
      <w:pPr>
        <w:pStyle w:val="Textoindependiente"/>
        <w:tabs>
          <w:tab w:val="left" w:pos="284"/>
        </w:tabs>
        <w:rPr>
          <w:sz w:val="39"/>
        </w:rPr>
      </w:pPr>
    </w:p>
    <w:p w14:paraId="77A10602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605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Proporcionar información o documentación incompleta o errónea con</w:t>
      </w:r>
      <w:r>
        <w:rPr>
          <w:spacing w:val="-70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objeto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impedir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pleno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político-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inducir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indebido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atribuciones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facultades;</w:t>
      </w:r>
    </w:p>
    <w:p w14:paraId="777075C1" w14:textId="77777777" w:rsidR="000A7136" w:rsidRDefault="000A7136" w:rsidP="000906E2">
      <w:pPr>
        <w:pStyle w:val="Textoindependiente"/>
        <w:tabs>
          <w:tab w:val="left" w:pos="284"/>
        </w:tabs>
        <w:rPr>
          <w:sz w:val="39"/>
        </w:rPr>
      </w:pPr>
    </w:p>
    <w:p w14:paraId="30627735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696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Ocultar</w:t>
      </w:r>
      <w:r>
        <w:rPr>
          <w:spacing w:val="1"/>
          <w:sz w:val="26"/>
        </w:rPr>
        <w:t xml:space="preserve"> </w:t>
      </w:r>
      <w:r>
        <w:rPr>
          <w:sz w:val="26"/>
        </w:rPr>
        <w:t>información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documentación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objeto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limitar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-70"/>
          <w:sz w:val="26"/>
        </w:rPr>
        <w:t xml:space="preserve"> </w:t>
      </w:r>
      <w:r>
        <w:rPr>
          <w:sz w:val="26"/>
        </w:rPr>
        <w:t>impedir el ejercicio de sus derechos político-electorales o inducir al</w:t>
      </w:r>
      <w:r>
        <w:rPr>
          <w:spacing w:val="1"/>
          <w:sz w:val="26"/>
        </w:rPr>
        <w:t xml:space="preserve"> </w:t>
      </w:r>
      <w:r>
        <w:rPr>
          <w:sz w:val="26"/>
        </w:rPr>
        <w:t>ejercicio indebido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-1"/>
          <w:sz w:val="26"/>
        </w:rPr>
        <w:t xml:space="preserve"> </w:t>
      </w:r>
      <w:r>
        <w:rPr>
          <w:sz w:val="26"/>
        </w:rPr>
        <w:t>atribuciones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-1"/>
          <w:sz w:val="26"/>
        </w:rPr>
        <w:t xml:space="preserve"> </w:t>
      </w:r>
      <w:r>
        <w:rPr>
          <w:sz w:val="26"/>
        </w:rPr>
        <w:t>facultades;</w:t>
      </w:r>
    </w:p>
    <w:p w14:paraId="4C83FD1A" w14:textId="77777777" w:rsidR="000A7136" w:rsidRDefault="000A7136" w:rsidP="000906E2">
      <w:pPr>
        <w:pStyle w:val="Textoindependiente"/>
        <w:tabs>
          <w:tab w:val="left" w:pos="284"/>
        </w:tabs>
        <w:rPr>
          <w:sz w:val="39"/>
        </w:rPr>
      </w:pPr>
    </w:p>
    <w:p w14:paraId="7E91A7E8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612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Difundir cualquier tipo de información y/o material con la finalidad de</w:t>
      </w:r>
      <w:r>
        <w:rPr>
          <w:spacing w:val="1"/>
          <w:sz w:val="26"/>
        </w:rPr>
        <w:t xml:space="preserve"> </w:t>
      </w:r>
      <w:r>
        <w:rPr>
          <w:sz w:val="26"/>
        </w:rPr>
        <w:t>coartar, inhibir, impedir o limitar el ejercicio de los derechos político-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-2"/>
          <w:sz w:val="26"/>
        </w:rPr>
        <w:t xml:space="preserve"> </w:t>
      </w:r>
      <w:r>
        <w:rPr>
          <w:sz w:val="26"/>
        </w:rPr>
        <w:t>impedir</w:t>
      </w:r>
      <w:r>
        <w:rPr>
          <w:spacing w:val="2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ejercicio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atribuciones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-1"/>
          <w:sz w:val="26"/>
        </w:rPr>
        <w:t xml:space="preserve"> </w:t>
      </w:r>
      <w:r>
        <w:rPr>
          <w:sz w:val="26"/>
        </w:rPr>
        <w:t>facultades;</w:t>
      </w:r>
    </w:p>
    <w:p w14:paraId="34E36AD7" w14:textId="77777777" w:rsidR="000A7136" w:rsidRDefault="000A7136" w:rsidP="000906E2">
      <w:pPr>
        <w:pStyle w:val="Textoindependiente"/>
        <w:tabs>
          <w:tab w:val="left" w:pos="284"/>
        </w:tabs>
        <w:rPr>
          <w:sz w:val="38"/>
        </w:rPr>
      </w:pPr>
    </w:p>
    <w:p w14:paraId="138681D1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583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Impedir o restringir su incorporación, toma de protesta o acceso al</w:t>
      </w:r>
      <w:r>
        <w:rPr>
          <w:spacing w:val="1"/>
          <w:sz w:val="26"/>
        </w:rPr>
        <w:t xml:space="preserve"> </w:t>
      </w:r>
      <w:r>
        <w:rPr>
          <w:sz w:val="26"/>
        </w:rPr>
        <w:t>cargo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función</w:t>
      </w:r>
      <w:r>
        <w:rPr>
          <w:spacing w:val="-2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-1"/>
          <w:sz w:val="26"/>
        </w:rPr>
        <w:t xml:space="preserve"> </w:t>
      </w:r>
      <w:r>
        <w:rPr>
          <w:sz w:val="26"/>
        </w:rPr>
        <w:t>cual ha</w:t>
      </w:r>
      <w:r>
        <w:rPr>
          <w:spacing w:val="-1"/>
          <w:sz w:val="26"/>
        </w:rPr>
        <w:t xml:space="preserve"> </w:t>
      </w:r>
      <w:r>
        <w:rPr>
          <w:sz w:val="26"/>
        </w:rPr>
        <w:t>sido</w:t>
      </w:r>
      <w:r>
        <w:rPr>
          <w:spacing w:val="-1"/>
          <w:sz w:val="26"/>
        </w:rPr>
        <w:t xml:space="preserve"> </w:t>
      </w:r>
      <w:r>
        <w:rPr>
          <w:sz w:val="26"/>
        </w:rPr>
        <w:t>nombrada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elegida;</w:t>
      </w:r>
    </w:p>
    <w:p w14:paraId="19EDDDF9" w14:textId="77777777" w:rsidR="000A7136" w:rsidRPr="000906E2" w:rsidRDefault="000A7136" w:rsidP="000906E2">
      <w:pPr>
        <w:pStyle w:val="Textoindependiente"/>
        <w:tabs>
          <w:tab w:val="left" w:pos="284"/>
        </w:tabs>
        <w:rPr>
          <w:sz w:val="39"/>
          <w:szCs w:val="39"/>
        </w:rPr>
      </w:pPr>
    </w:p>
    <w:p w14:paraId="556964AF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1248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Impedir o restringir su reincorporación al cargo o función en los</w:t>
      </w:r>
      <w:r>
        <w:rPr>
          <w:spacing w:val="1"/>
          <w:sz w:val="26"/>
        </w:rPr>
        <w:t xml:space="preserve"> </w:t>
      </w:r>
      <w:r>
        <w:rPr>
          <w:sz w:val="26"/>
        </w:rPr>
        <w:t>casos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licencia</w:t>
      </w:r>
      <w:r>
        <w:rPr>
          <w:spacing w:val="-1"/>
          <w:sz w:val="26"/>
        </w:rPr>
        <w:t xml:space="preserve"> </w:t>
      </w:r>
      <w:r>
        <w:rPr>
          <w:sz w:val="26"/>
        </w:rPr>
        <w:t>o permiso</w:t>
      </w:r>
      <w:r>
        <w:rPr>
          <w:spacing w:val="-2"/>
          <w:sz w:val="26"/>
        </w:rPr>
        <w:t xml:space="preserve"> </w:t>
      </w:r>
      <w:r>
        <w:rPr>
          <w:sz w:val="26"/>
        </w:rPr>
        <w:t>conforme</w:t>
      </w:r>
      <w:r>
        <w:rPr>
          <w:spacing w:val="-1"/>
          <w:sz w:val="26"/>
        </w:rPr>
        <w:t xml:space="preserve"> </w:t>
      </w:r>
      <w:r>
        <w:rPr>
          <w:sz w:val="26"/>
        </w:rPr>
        <w:t>a</w:t>
      </w:r>
      <w:r>
        <w:rPr>
          <w:spacing w:val="-2"/>
          <w:sz w:val="26"/>
        </w:rPr>
        <w:t xml:space="preserve"> </w:t>
      </w:r>
      <w:r>
        <w:rPr>
          <w:sz w:val="26"/>
        </w:rPr>
        <w:t>las</w:t>
      </w:r>
      <w:r>
        <w:rPr>
          <w:spacing w:val="-1"/>
          <w:sz w:val="26"/>
        </w:rPr>
        <w:t xml:space="preserve"> </w:t>
      </w:r>
      <w:r>
        <w:rPr>
          <w:sz w:val="26"/>
        </w:rPr>
        <w:t>disposiciones</w:t>
      </w:r>
      <w:r>
        <w:rPr>
          <w:spacing w:val="-2"/>
          <w:sz w:val="26"/>
        </w:rPr>
        <w:t xml:space="preserve"> </w:t>
      </w:r>
      <w:r>
        <w:rPr>
          <w:sz w:val="26"/>
        </w:rPr>
        <w:t>aplicables;</w:t>
      </w:r>
    </w:p>
    <w:p w14:paraId="12D49820" w14:textId="77777777" w:rsidR="006F4ECB" w:rsidRDefault="006F4ECB" w:rsidP="006F4ECB">
      <w:pPr>
        <w:pStyle w:val="Prrafodelista"/>
        <w:tabs>
          <w:tab w:val="left" w:pos="284"/>
          <w:tab w:val="left" w:pos="1248"/>
        </w:tabs>
        <w:spacing w:line="360" w:lineRule="auto"/>
        <w:ind w:left="0"/>
        <w:jc w:val="right"/>
        <w:rPr>
          <w:sz w:val="26"/>
        </w:rPr>
      </w:pPr>
    </w:p>
    <w:p w14:paraId="47487580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1217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Impedir u obstaculizar los derechos de asociación y afiliación a un</w:t>
      </w:r>
      <w:r>
        <w:rPr>
          <w:spacing w:val="1"/>
          <w:sz w:val="26"/>
        </w:rPr>
        <w:t xml:space="preserve"> </w:t>
      </w:r>
      <w:r>
        <w:rPr>
          <w:sz w:val="26"/>
        </w:rPr>
        <w:t>partido; e,</w:t>
      </w:r>
    </w:p>
    <w:p w14:paraId="41D086DE" w14:textId="77777777" w:rsidR="000A7136" w:rsidRDefault="000A7136" w:rsidP="000906E2">
      <w:pPr>
        <w:pStyle w:val="Textoindependiente"/>
        <w:tabs>
          <w:tab w:val="left" w:pos="284"/>
        </w:tabs>
        <w:rPr>
          <w:sz w:val="39"/>
        </w:rPr>
      </w:pPr>
    </w:p>
    <w:p w14:paraId="77D2C48B" w14:textId="77777777" w:rsidR="000A7136" w:rsidRDefault="00000000" w:rsidP="000906E2">
      <w:pPr>
        <w:pStyle w:val="Prrafodelista"/>
        <w:numPr>
          <w:ilvl w:val="0"/>
          <w:numId w:val="5"/>
        </w:numPr>
        <w:tabs>
          <w:tab w:val="left" w:pos="284"/>
          <w:tab w:val="left" w:pos="1111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Dañar en cualquier forma el desarrollo de la campaña electoral en la</w:t>
      </w:r>
      <w:r>
        <w:rPr>
          <w:spacing w:val="1"/>
          <w:sz w:val="26"/>
        </w:rPr>
        <w:t xml:space="preserve"> </w:t>
      </w:r>
      <w:r>
        <w:rPr>
          <w:sz w:val="26"/>
        </w:rPr>
        <w:t>que participe una mujer, impidiendo que la competencia electoral se</w:t>
      </w:r>
      <w:r>
        <w:rPr>
          <w:spacing w:val="1"/>
          <w:sz w:val="26"/>
        </w:rPr>
        <w:t xml:space="preserve"> </w:t>
      </w:r>
      <w:r>
        <w:rPr>
          <w:sz w:val="26"/>
        </w:rPr>
        <w:t>desarrolle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condiciones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igualdad.</w:t>
      </w:r>
    </w:p>
    <w:p w14:paraId="6BCAF6CA" w14:textId="77777777" w:rsidR="000A7136" w:rsidRDefault="000A7136" w:rsidP="000906E2">
      <w:pPr>
        <w:pStyle w:val="Textoindependiente"/>
        <w:rPr>
          <w:sz w:val="38"/>
        </w:rPr>
      </w:pPr>
    </w:p>
    <w:p w14:paraId="646A8B9B" w14:textId="106F2A36" w:rsidR="000A7136" w:rsidRDefault="00000000" w:rsidP="000906E2">
      <w:pPr>
        <w:pStyle w:val="Textoindependiente"/>
        <w:spacing w:line="360" w:lineRule="auto"/>
        <w:jc w:val="both"/>
      </w:pPr>
      <w:r>
        <w:t>Por su parte, la Sala Superior del Tribunal Electoral del Poder Judicial</w:t>
      </w:r>
      <w:r>
        <w:rPr>
          <w:spacing w:val="1"/>
        </w:rPr>
        <w:t xml:space="preserve"> </w:t>
      </w:r>
      <w:r>
        <w:t>de la Federación</w:t>
      </w:r>
      <w:r w:rsidR="003F1D63">
        <w:rPr>
          <w:rStyle w:val="Refdenotaalpie"/>
        </w:rPr>
        <w:footnoteReference w:id="17"/>
      </w:r>
      <w:r>
        <w:t xml:space="preserve"> ha sostenido el criterio de que los actos u omisiones</w:t>
      </w:r>
      <w:r>
        <w:rPr>
          <w:spacing w:val="-70"/>
        </w:rPr>
        <w:t xml:space="preserve"> </w:t>
      </w:r>
      <w:r>
        <w:t xml:space="preserve">en los que puedan constituir la violencia política contra las mujeres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proofErr w:type="gramEnd"/>
      <w:r>
        <w:rPr>
          <w:spacing w:val="-2"/>
        </w:rPr>
        <w:t xml:space="preserve"> </w:t>
      </w:r>
      <w:r>
        <w:t>género</w:t>
      </w:r>
      <w:r>
        <w:rPr>
          <w:spacing w:val="-2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deben de</w:t>
      </w:r>
      <w:r>
        <w:rPr>
          <w:spacing w:val="-2"/>
        </w:rPr>
        <w:t xml:space="preserve"> </w:t>
      </w:r>
      <w:r>
        <w:t>ajustarse</w:t>
      </w:r>
      <w:r>
        <w:rPr>
          <w:spacing w:val="-1"/>
        </w:rPr>
        <w:t xml:space="preserve"> </w:t>
      </w:r>
      <w:r>
        <w:t>a los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elementos:</w:t>
      </w:r>
    </w:p>
    <w:p w14:paraId="667AAC9F" w14:textId="77777777" w:rsidR="000A7136" w:rsidRDefault="000A7136" w:rsidP="000906E2">
      <w:pPr>
        <w:pStyle w:val="Textoindependiente"/>
        <w:rPr>
          <w:sz w:val="39"/>
        </w:rPr>
      </w:pPr>
    </w:p>
    <w:p w14:paraId="0B3D3E82" w14:textId="77777777" w:rsidR="000A7136" w:rsidRDefault="00000000" w:rsidP="000906E2">
      <w:pPr>
        <w:pStyle w:val="Prrafodelista"/>
        <w:numPr>
          <w:ilvl w:val="0"/>
          <w:numId w:val="4"/>
        </w:numPr>
        <w:tabs>
          <w:tab w:val="left" w:pos="426"/>
        </w:tabs>
        <w:spacing w:line="357" w:lineRule="auto"/>
        <w:ind w:left="0" w:firstLine="0"/>
        <w:jc w:val="both"/>
        <w:rPr>
          <w:sz w:val="26"/>
        </w:rPr>
      </w:pPr>
      <w:r>
        <w:rPr>
          <w:sz w:val="26"/>
        </w:rPr>
        <w:t>Suceda en el marco del ejercicio de derechos político-electorales o</w:t>
      </w:r>
      <w:r>
        <w:rPr>
          <w:spacing w:val="1"/>
          <w:sz w:val="26"/>
        </w:rPr>
        <w:t xml:space="preserve"> </w:t>
      </w:r>
      <w:r>
        <w:rPr>
          <w:sz w:val="26"/>
        </w:rPr>
        <w:t>bien</w:t>
      </w:r>
      <w:r>
        <w:rPr>
          <w:spacing w:val="-2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-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1"/>
          <w:sz w:val="26"/>
        </w:rPr>
        <w:t xml:space="preserve"> </w:t>
      </w:r>
      <w:r>
        <w:rPr>
          <w:sz w:val="26"/>
        </w:rPr>
        <w:t>cargo</w:t>
      </w:r>
      <w:r>
        <w:rPr>
          <w:spacing w:val="-1"/>
          <w:sz w:val="26"/>
        </w:rPr>
        <w:t xml:space="preserve"> </w:t>
      </w:r>
      <w:r>
        <w:rPr>
          <w:sz w:val="26"/>
        </w:rPr>
        <w:t>público;</w:t>
      </w:r>
    </w:p>
    <w:p w14:paraId="4793C689" w14:textId="77777777" w:rsidR="000A7136" w:rsidRDefault="000A7136" w:rsidP="000906E2">
      <w:pPr>
        <w:pStyle w:val="Textoindependiente"/>
        <w:tabs>
          <w:tab w:val="left" w:pos="426"/>
        </w:tabs>
        <w:rPr>
          <w:sz w:val="39"/>
        </w:rPr>
      </w:pPr>
    </w:p>
    <w:p w14:paraId="0B345049" w14:textId="77777777" w:rsidR="000A7136" w:rsidRDefault="00000000" w:rsidP="000906E2">
      <w:pPr>
        <w:pStyle w:val="Prrafodelista"/>
        <w:numPr>
          <w:ilvl w:val="0"/>
          <w:numId w:val="4"/>
        </w:numPr>
        <w:tabs>
          <w:tab w:val="left" w:pos="426"/>
          <w:tab w:val="left" w:pos="1291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Sea</w:t>
      </w:r>
      <w:r>
        <w:rPr>
          <w:spacing w:val="1"/>
          <w:sz w:val="26"/>
        </w:rPr>
        <w:t xml:space="preserve"> </w:t>
      </w:r>
      <w:r>
        <w:rPr>
          <w:sz w:val="26"/>
        </w:rPr>
        <w:t>perpetrado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Estado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agentes,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superiores</w:t>
      </w:r>
      <w:r>
        <w:rPr>
          <w:spacing w:val="1"/>
          <w:sz w:val="26"/>
        </w:rPr>
        <w:t xml:space="preserve"> </w:t>
      </w:r>
      <w:r>
        <w:rPr>
          <w:sz w:val="26"/>
        </w:rPr>
        <w:t>jerárquicos, colegas de trabajo, partidos políticos o representantes de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los</w:t>
      </w:r>
      <w:r>
        <w:rPr>
          <w:spacing w:val="36"/>
          <w:sz w:val="26"/>
        </w:rPr>
        <w:t xml:space="preserve"> </w:t>
      </w:r>
      <w:r>
        <w:rPr>
          <w:sz w:val="26"/>
        </w:rPr>
        <w:t>mismos</w:t>
      </w:r>
      <w:proofErr w:type="gramEnd"/>
      <w:r>
        <w:rPr>
          <w:sz w:val="26"/>
        </w:rPr>
        <w:t>;</w:t>
      </w:r>
      <w:r>
        <w:rPr>
          <w:spacing w:val="39"/>
          <w:sz w:val="26"/>
        </w:rPr>
        <w:t xml:space="preserve"> </w:t>
      </w:r>
      <w:r>
        <w:rPr>
          <w:sz w:val="26"/>
        </w:rPr>
        <w:t>medios</w:t>
      </w:r>
      <w:r>
        <w:rPr>
          <w:spacing w:val="38"/>
          <w:sz w:val="26"/>
        </w:rPr>
        <w:t xml:space="preserve"> </w:t>
      </w:r>
      <w:r>
        <w:rPr>
          <w:sz w:val="26"/>
        </w:rPr>
        <w:t>de</w:t>
      </w:r>
      <w:r>
        <w:rPr>
          <w:spacing w:val="37"/>
          <w:sz w:val="26"/>
        </w:rPr>
        <w:t xml:space="preserve"> </w:t>
      </w:r>
      <w:r>
        <w:rPr>
          <w:sz w:val="26"/>
        </w:rPr>
        <w:t>comunicación</w:t>
      </w:r>
      <w:r>
        <w:rPr>
          <w:spacing w:val="37"/>
          <w:sz w:val="26"/>
        </w:rPr>
        <w:t xml:space="preserve"> </w:t>
      </w:r>
      <w:r>
        <w:rPr>
          <w:sz w:val="26"/>
        </w:rPr>
        <w:t>y</w:t>
      </w:r>
      <w:r>
        <w:rPr>
          <w:spacing w:val="41"/>
          <w:sz w:val="26"/>
        </w:rPr>
        <w:t xml:space="preserve"> </w:t>
      </w:r>
      <w:r>
        <w:rPr>
          <w:sz w:val="26"/>
        </w:rPr>
        <w:t>sus</w:t>
      </w:r>
      <w:r>
        <w:rPr>
          <w:spacing w:val="37"/>
          <w:sz w:val="26"/>
        </w:rPr>
        <w:t xml:space="preserve"> </w:t>
      </w:r>
      <w:r>
        <w:rPr>
          <w:sz w:val="26"/>
        </w:rPr>
        <w:t>integrantes,</w:t>
      </w:r>
      <w:r>
        <w:rPr>
          <w:spacing w:val="39"/>
          <w:sz w:val="26"/>
        </w:rPr>
        <w:t xml:space="preserve"> </w:t>
      </w:r>
      <w:r>
        <w:rPr>
          <w:sz w:val="26"/>
        </w:rPr>
        <w:t>un</w:t>
      </w:r>
      <w:r>
        <w:rPr>
          <w:spacing w:val="38"/>
          <w:sz w:val="26"/>
        </w:rPr>
        <w:t xml:space="preserve"> </w:t>
      </w:r>
      <w:r>
        <w:rPr>
          <w:sz w:val="26"/>
        </w:rPr>
        <w:t>particular</w:t>
      </w:r>
      <w:r>
        <w:rPr>
          <w:spacing w:val="-70"/>
          <w:sz w:val="26"/>
        </w:rPr>
        <w:t xml:space="preserve"> </w:t>
      </w:r>
      <w:r>
        <w:rPr>
          <w:sz w:val="26"/>
        </w:rPr>
        <w:t>y/o</w:t>
      </w:r>
      <w:r>
        <w:rPr>
          <w:spacing w:val="-2"/>
          <w:sz w:val="26"/>
        </w:rPr>
        <w:t xml:space="preserve"> </w:t>
      </w:r>
      <w:r>
        <w:rPr>
          <w:sz w:val="26"/>
        </w:rPr>
        <w:t>un</w:t>
      </w:r>
      <w:r>
        <w:rPr>
          <w:spacing w:val="-1"/>
          <w:sz w:val="26"/>
        </w:rPr>
        <w:t xml:space="preserve"> </w:t>
      </w:r>
      <w:r>
        <w:rPr>
          <w:sz w:val="26"/>
        </w:rPr>
        <w:t>grupo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personas;</w:t>
      </w:r>
    </w:p>
    <w:p w14:paraId="70F8C42D" w14:textId="77777777" w:rsidR="000A7136" w:rsidRDefault="000A7136" w:rsidP="000906E2">
      <w:pPr>
        <w:pStyle w:val="Textoindependiente"/>
        <w:tabs>
          <w:tab w:val="left" w:pos="426"/>
        </w:tabs>
        <w:rPr>
          <w:sz w:val="38"/>
        </w:rPr>
      </w:pPr>
    </w:p>
    <w:p w14:paraId="128AF361" w14:textId="77777777" w:rsidR="000A7136" w:rsidRDefault="00000000" w:rsidP="000906E2">
      <w:pPr>
        <w:pStyle w:val="Prrafodelista"/>
        <w:numPr>
          <w:ilvl w:val="0"/>
          <w:numId w:val="4"/>
        </w:numPr>
        <w:tabs>
          <w:tab w:val="left" w:pos="426"/>
          <w:tab w:val="left" w:pos="1248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Sea</w:t>
      </w:r>
      <w:r>
        <w:rPr>
          <w:spacing w:val="1"/>
          <w:sz w:val="26"/>
        </w:rPr>
        <w:t xml:space="preserve"> </w:t>
      </w:r>
      <w:r>
        <w:rPr>
          <w:sz w:val="26"/>
        </w:rPr>
        <w:t>simbólico,</w:t>
      </w:r>
      <w:r>
        <w:rPr>
          <w:spacing w:val="1"/>
          <w:sz w:val="26"/>
        </w:rPr>
        <w:t xml:space="preserve"> </w:t>
      </w:r>
      <w:r>
        <w:rPr>
          <w:sz w:val="26"/>
        </w:rPr>
        <w:t>verbal,</w:t>
      </w:r>
      <w:r>
        <w:rPr>
          <w:spacing w:val="1"/>
          <w:sz w:val="26"/>
        </w:rPr>
        <w:t xml:space="preserve"> </w:t>
      </w:r>
      <w:r>
        <w:rPr>
          <w:sz w:val="26"/>
        </w:rPr>
        <w:t>patrimonial,</w:t>
      </w:r>
      <w:r>
        <w:rPr>
          <w:spacing w:val="1"/>
          <w:sz w:val="26"/>
        </w:rPr>
        <w:t xml:space="preserve"> </w:t>
      </w:r>
      <w:r>
        <w:rPr>
          <w:sz w:val="26"/>
        </w:rPr>
        <w:t>económico,</w:t>
      </w:r>
      <w:r>
        <w:rPr>
          <w:spacing w:val="1"/>
          <w:sz w:val="26"/>
        </w:rPr>
        <w:t xml:space="preserve"> </w:t>
      </w:r>
      <w:r>
        <w:rPr>
          <w:sz w:val="26"/>
        </w:rPr>
        <w:t>físico,</w:t>
      </w:r>
      <w:r>
        <w:rPr>
          <w:spacing w:val="1"/>
          <w:sz w:val="26"/>
        </w:rPr>
        <w:t xml:space="preserve"> </w:t>
      </w:r>
      <w:r>
        <w:rPr>
          <w:sz w:val="26"/>
        </w:rPr>
        <w:t>sexual</w:t>
      </w:r>
      <w:r>
        <w:rPr>
          <w:spacing w:val="1"/>
          <w:sz w:val="26"/>
        </w:rPr>
        <w:t xml:space="preserve"> </w:t>
      </w:r>
      <w:r>
        <w:rPr>
          <w:sz w:val="26"/>
        </w:rPr>
        <w:t>y/o</w:t>
      </w:r>
      <w:r>
        <w:rPr>
          <w:spacing w:val="-70"/>
          <w:sz w:val="26"/>
        </w:rPr>
        <w:t xml:space="preserve"> </w:t>
      </w:r>
      <w:r>
        <w:rPr>
          <w:sz w:val="26"/>
        </w:rPr>
        <w:t>psicológico;</w:t>
      </w:r>
    </w:p>
    <w:p w14:paraId="77A77B9E" w14:textId="77777777" w:rsidR="000A7136" w:rsidRDefault="000A7136" w:rsidP="000906E2">
      <w:pPr>
        <w:pStyle w:val="Textoindependiente"/>
        <w:tabs>
          <w:tab w:val="left" w:pos="426"/>
        </w:tabs>
        <w:rPr>
          <w:sz w:val="39"/>
        </w:rPr>
      </w:pPr>
    </w:p>
    <w:p w14:paraId="6F3E631E" w14:textId="77777777" w:rsidR="000A7136" w:rsidRDefault="00000000" w:rsidP="000906E2">
      <w:pPr>
        <w:pStyle w:val="Prrafodelista"/>
        <w:numPr>
          <w:ilvl w:val="0"/>
          <w:numId w:val="4"/>
        </w:numPr>
        <w:tabs>
          <w:tab w:val="left" w:pos="426"/>
          <w:tab w:val="left" w:pos="1382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>Tenga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objeto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resultado,</w:t>
      </w:r>
      <w:r>
        <w:rPr>
          <w:spacing w:val="1"/>
          <w:sz w:val="26"/>
        </w:rPr>
        <w:t xml:space="preserve"> </w:t>
      </w:r>
      <w:r>
        <w:rPr>
          <w:sz w:val="26"/>
        </w:rPr>
        <w:t>menoscabar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anular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reconocimiento, goce y/o ejercicio de los derechos político-electorales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las</w:t>
      </w:r>
      <w:r>
        <w:rPr>
          <w:spacing w:val="-1"/>
          <w:sz w:val="26"/>
        </w:rPr>
        <w:t xml:space="preserve"> </w:t>
      </w:r>
      <w:r>
        <w:rPr>
          <w:sz w:val="26"/>
        </w:rPr>
        <w:t>mujeres,</w:t>
      </w:r>
      <w:r>
        <w:rPr>
          <w:spacing w:val="-1"/>
          <w:sz w:val="26"/>
        </w:rPr>
        <w:t xml:space="preserve"> </w:t>
      </w:r>
      <w:r>
        <w:rPr>
          <w:sz w:val="26"/>
        </w:rPr>
        <w:t>e</w:t>
      </w:r>
    </w:p>
    <w:p w14:paraId="476D6684" w14:textId="77777777" w:rsidR="000A7136" w:rsidRDefault="000A7136" w:rsidP="000906E2">
      <w:pPr>
        <w:pStyle w:val="Textoindependiente"/>
        <w:tabs>
          <w:tab w:val="left" w:pos="426"/>
        </w:tabs>
        <w:rPr>
          <w:sz w:val="20"/>
        </w:rPr>
      </w:pPr>
    </w:p>
    <w:p w14:paraId="06F73F25" w14:textId="77777777" w:rsidR="000A7136" w:rsidRDefault="00000000" w:rsidP="000906E2">
      <w:pPr>
        <w:pStyle w:val="Prrafodelista"/>
        <w:numPr>
          <w:ilvl w:val="0"/>
          <w:numId w:val="4"/>
        </w:numPr>
        <w:tabs>
          <w:tab w:val="left" w:pos="426"/>
          <w:tab w:val="left" w:pos="626"/>
        </w:tabs>
        <w:spacing w:line="360" w:lineRule="auto"/>
        <w:ind w:left="0" w:firstLine="0"/>
        <w:jc w:val="both"/>
        <w:rPr>
          <w:sz w:val="26"/>
        </w:rPr>
      </w:pPr>
      <w:r>
        <w:rPr>
          <w:sz w:val="26"/>
        </w:rPr>
        <w:t xml:space="preserve">Se base en elementos de género, es decir: </w:t>
      </w:r>
      <w:r>
        <w:rPr>
          <w:rFonts w:ascii="Arial" w:hAnsi="Arial"/>
          <w:b/>
          <w:sz w:val="26"/>
        </w:rPr>
        <w:t xml:space="preserve">1) </w:t>
      </w:r>
      <w:r>
        <w:rPr>
          <w:sz w:val="26"/>
        </w:rPr>
        <w:t>se dirija a una mujer</w:t>
      </w:r>
      <w:r>
        <w:rPr>
          <w:spacing w:val="1"/>
          <w:sz w:val="26"/>
        </w:rPr>
        <w:t xml:space="preserve"> </w:t>
      </w:r>
      <w:r>
        <w:rPr>
          <w:sz w:val="26"/>
        </w:rPr>
        <w:t>por ser mujer,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2)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tiene un impacto diferenciado en las mujeres;</w:t>
      </w:r>
      <w:r>
        <w:rPr>
          <w:spacing w:val="72"/>
          <w:sz w:val="26"/>
        </w:rPr>
        <w:t xml:space="preserve"> </w:t>
      </w:r>
      <w:r>
        <w:rPr>
          <w:rFonts w:ascii="Arial" w:hAnsi="Arial"/>
          <w:b/>
          <w:sz w:val="26"/>
        </w:rPr>
        <w:t>3)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afecte</w:t>
      </w:r>
      <w:r>
        <w:rPr>
          <w:spacing w:val="-2"/>
          <w:sz w:val="26"/>
        </w:rPr>
        <w:t xml:space="preserve"> </w:t>
      </w:r>
      <w:r>
        <w:rPr>
          <w:sz w:val="26"/>
        </w:rPr>
        <w:t>desproporcionadamente</w:t>
      </w:r>
      <w:r>
        <w:rPr>
          <w:spacing w:val="-1"/>
          <w:sz w:val="26"/>
        </w:rPr>
        <w:t xml:space="preserve">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6"/>
        </w:rPr>
        <w:t>las</w:t>
      </w:r>
      <w:r>
        <w:rPr>
          <w:spacing w:val="-1"/>
          <w:sz w:val="26"/>
        </w:rPr>
        <w:t xml:space="preserve"> </w:t>
      </w:r>
      <w:r>
        <w:rPr>
          <w:sz w:val="26"/>
        </w:rPr>
        <w:t>mujeres.</w:t>
      </w:r>
    </w:p>
    <w:p w14:paraId="563E2A3C" w14:textId="77777777" w:rsidR="000A7136" w:rsidRDefault="000A7136" w:rsidP="000906E2">
      <w:pPr>
        <w:pStyle w:val="Textoindependiente"/>
        <w:rPr>
          <w:sz w:val="39"/>
        </w:rPr>
      </w:pPr>
    </w:p>
    <w:p w14:paraId="29E717B0" w14:textId="1915E023" w:rsidR="000A7136" w:rsidRDefault="00000000" w:rsidP="000906E2">
      <w:pPr>
        <w:pStyle w:val="Textoindependiente"/>
        <w:spacing w:line="360" w:lineRule="auto"/>
        <w:jc w:val="both"/>
      </w:pPr>
      <w:r>
        <w:t>Asimismo, la Sala Superior del Tribunal Electoral del Poder Judicial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aplicable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principio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derecho</w:t>
      </w:r>
      <w:r>
        <w:rPr>
          <w:spacing w:val="72"/>
        </w:rPr>
        <w:t xml:space="preserve"> </w:t>
      </w:r>
      <w:proofErr w:type="spellStart"/>
      <w:r>
        <w:rPr>
          <w:rFonts w:ascii="Arial" w:hAnsi="Arial"/>
          <w:i/>
        </w:rPr>
        <w:t>nullum</w:t>
      </w:r>
      <w:proofErr w:type="spellEnd"/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crimen, </w:t>
      </w:r>
      <w:proofErr w:type="spellStart"/>
      <w:r>
        <w:rPr>
          <w:rFonts w:ascii="Arial" w:hAnsi="Arial"/>
          <w:i/>
        </w:rPr>
        <w:t>nulla</w:t>
      </w:r>
      <w:proofErr w:type="spellEnd"/>
      <w:r>
        <w:rPr>
          <w:rFonts w:ascii="Arial" w:hAnsi="Arial"/>
          <w:i/>
        </w:rPr>
        <w:t xml:space="preserve"> </w:t>
      </w:r>
      <w:proofErr w:type="spellStart"/>
      <w:r>
        <w:rPr>
          <w:rFonts w:ascii="Arial" w:hAnsi="Arial"/>
          <w:i/>
        </w:rPr>
        <w:t>poena</w:t>
      </w:r>
      <w:proofErr w:type="spellEnd"/>
      <w:r>
        <w:rPr>
          <w:rFonts w:ascii="Arial" w:hAnsi="Arial"/>
          <w:i/>
        </w:rPr>
        <w:t xml:space="preserve"> sine lege </w:t>
      </w:r>
      <w:proofErr w:type="spellStart"/>
      <w:r>
        <w:rPr>
          <w:rFonts w:ascii="Arial" w:hAnsi="Arial"/>
          <w:i/>
        </w:rPr>
        <w:t>praevia</w:t>
      </w:r>
      <w:proofErr w:type="spellEnd"/>
      <w:r>
        <w:rPr>
          <w:rFonts w:ascii="Arial" w:hAnsi="Arial"/>
          <w:i/>
        </w:rPr>
        <w:t xml:space="preserve">, </w:t>
      </w:r>
      <w:proofErr w:type="spellStart"/>
      <w:r>
        <w:rPr>
          <w:rFonts w:ascii="Arial" w:hAnsi="Arial"/>
          <w:i/>
        </w:rPr>
        <w:t>scripta</w:t>
      </w:r>
      <w:proofErr w:type="spellEnd"/>
      <w:r>
        <w:rPr>
          <w:rFonts w:ascii="Arial" w:hAnsi="Arial"/>
          <w:i/>
        </w:rPr>
        <w:t xml:space="preserve"> et </w:t>
      </w:r>
      <w:proofErr w:type="spellStart"/>
      <w:r>
        <w:rPr>
          <w:rFonts w:ascii="Arial" w:hAnsi="Arial"/>
          <w:i/>
        </w:rPr>
        <w:t>stricta</w:t>
      </w:r>
      <w:proofErr w:type="spellEnd"/>
      <w:r>
        <w:rPr>
          <w:rFonts w:ascii="Arial" w:hAnsi="Arial"/>
          <w:i/>
        </w:rPr>
        <w:t xml:space="preserve"> </w:t>
      </w:r>
      <w:r>
        <w:t>(no hay delito,</w:t>
      </w:r>
      <w:r>
        <w:rPr>
          <w:spacing w:val="1"/>
        </w:rPr>
        <w:t xml:space="preserve"> </w:t>
      </w:r>
      <w:r>
        <w:t>pena ni medida judicial sin ley previa, oficial, escrita y estricta pública y</w:t>
      </w:r>
      <w:r>
        <w:rPr>
          <w:spacing w:val="1"/>
        </w:rPr>
        <w:t xml:space="preserve"> </w:t>
      </w:r>
      <w:r>
        <w:t>cierta), es decir, que en la norma jurídica debe establecerse la falta y la</w:t>
      </w:r>
      <w:r>
        <w:rPr>
          <w:spacing w:val="-70"/>
        </w:rPr>
        <w:t xml:space="preserve"> </w:t>
      </w:r>
      <w:r>
        <w:t>sanción, misma que debe estar plasmada de forma escrita (abstracta,</w:t>
      </w:r>
      <w:r>
        <w:rPr>
          <w:spacing w:val="1"/>
        </w:rPr>
        <w:t xml:space="preserve"> </w:t>
      </w:r>
      <w:r>
        <w:t>general e impersonal)</w:t>
      </w:r>
      <w:r w:rsidR="003F1D63">
        <w:rPr>
          <w:rStyle w:val="Refdenotaalpie"/>
        </w:rPr>
        <w:footnoteReference w:id="18"/>
      </w:r>
      <w:r>
        <w:t>, a efecto de que los destinarios, tengan certeza</w:t>
      </w:r>
      <w:r>
        <w:rPr>
          <w:spacing w:val="-70"/>
        </w:rPr>
        <w:t xml:space="preserve"> </w:t>
      </w:r>
      <w:r>
        <w:t>de cuáles son las conductas ordenadas o prohibidas, así como las</w:t>
      </w:r>
      <w:r>
        <w:rPr>
          <w:spacing w:val="1"/>
        </w:rPr>
        <w:t xml:space="preserve"> </w:t>
      </w:r>
      <w:r>
        <w:t>consecuencias</w:t>
      </w:r>
      <w:r>
        <w:rPr>
          <w:spacing w:val="-2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que provocan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inobservancia.</w:t>
      </w:r>
    </w:p>
    <w:p w14:paraId="21849740" w14:textId="77777777" w:rsidR="000A7136" w:rsidRDefault="000A7136" w:rsidP="000906E2">
      <w:pPr>
        <w:pStyle w:val="Textoindependiente"/>
        <w:rPr>
          <w:sz w:val="39"/>
        </w:rPr>
      </w:pPr>
    </w:p>
    <w:p w14:paraId="2350EE84" w14:textId="1F4B81BE" w:rsidR="000A7136" w:rsidRPr="003F1D63" w:rsidRDefault="00000000" w:rsidP="000906E2">
      <w:pPr>
        <w:pStyle w:val="Textoindependiente"/>
        <w:spacing w:line="360" w:lineRule="auto"/>
        <w:jc w:val="both"/>
        <w:rPr>
          <w:rFonts w:ascii="Arial" w:hAnsi="Arial"/>
          <w:b/>
          <w:i/>
        </w:rPr>
      </w:pPr>
      <w:r>
        <w:t>De</w:t>
      </w:r>
      <w:r>
        <w:rPr>
          <w:spacing w:val="63"/>
        </w:rPr>
        <w:t xml:space="preserve"> </w:t>
      </w:r>
      <w:r>
        <w:t>acuerdo</w:t>
      </w:r>
      <w:r>
        <w:rPr>
          <w:spacing w:val="64"/>
        </w:rPr>
        <w:t xml:space="preserve"> </w:t>
      </w:r>
      <w:r>
        <w:t>con</w:t>
      </w:r>
      <w:r>
        <w:rPr>
          <w:spacing w:val="64"/>
        </w:rPr>
        <w:t xml:space="preserve"> </w:t>
      </w:r>
      <w:r>
        <w:t>el</w:t>
      </w:r>
      <w:r>
        <w:rPr>
          <w:spacing w:val="67"/>
        </w:rPr>
        <w:t xml:space="preserve"> </w:t>
      </w:r>
      <w:r>
        <w:t>marco</w:t>
      </w:r>
      <w:r>
        <w:rPr>
          <w:spacing w:val="65"/>
        </w:rPr>
        <w:t xml:space="preserve"> </w:t>
      </w:r>
      <w:r>
        <w:t>normativo</w:t>
      </w:r>
      <w:r>
        <w:rPr>
          <w:spacing w:val="66"/>
        </w:rPr>
        <w:t xml:space="preserve"> </w:t>
      </w:r>
      <w:r>
        <w:t>y</w:t>
      </w:r>
      <w:r>
        <w:rPr>
          <w:spacing w:val="65"/>
        </w:rPr>
        <w:t xml:space="preserve"> </w:t>
      </w:r>
      <w:r>
        <w:t>jurisprudencial</w:t>
      </w:r>
      <w:r>
        <w:rPr>
          <w:spacing w:val="63"/>
        </w:rPr>
        <w:t xml:space="preserve"> </w:t>
      </w:r>
      <w:r>
        <w:t>vigente</w:t>
      </w:r>
      <w:r>
        <w:rPr>
          <w:spacing w:val="62"/>
        </w:rPr>
        <w:t xml:space="preserve"> </w:t>
      </w:r>
      <w:r>
        <w:t>en</w:t>
      </w:r>
      <w:r>
        <w:rPr>
          <w:spacing w:val="64"/>
        </w:rPr>
        <w:t xml:space="preserve"> </w:t>
      </w:r>
      <w:r>
        <w:t>la</w:t>
      </w:r>
      <w:r>
        <w:rPr>
          <w:spacing w:val="-69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etapa</w:t>
      </w:r>
      <w:r>
        <w:rPr>
          <w:spacing w:val="1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determinará si los hechos denunciados</w:t>
      </w:r>
      <w:r>
        <w:rPr>
          <w:spacing w:val="1"/>
        </w:rPr>
        <w:t xml:space="preserve"> </w:t>
      </w:r>
      <w:r>
        <w:t>actualizan alguno de</w:t>
      </w:r>
      <w:r>
        <w:rPr>
          <w:spacing w:val="72"/>
        </w:rPr>
        <w:t xml:space="preserve"> </w:t>
      </w:r>
      <w:r>
        <w:t>los actos</w:t>
      </w:r>
      <w:r>
        <w:rPr>
          <w:spacing w:val="-70"/>
        </w:rPr>
        <w:t xml:space="preserve"> </w:t>
      </w:r>
      <w:r>
        <w:t>u omisiones referidos en el artículo 3 Bis, del Código Electoral del</w:t>
      </w:r>
      <w:r>
        <w:rPr>
          <w:spacing w:val="1"/>
        </w:rPr>
        <w:t xml:space="preserve"> </w:t>
      </w:r>
      <w:r>
        <w:t>Estado de Michoacán; posteriormente, si dicha conducta se ajusta a los</w:t>
      </w:r>
      <w:r>
        <w:rPr>
          <w:spacing w:val="-70"/>
        </w:rPr>
        <w:t xml:space="preserve"> </w:t>
      </w:r>
      <w:r>
        <w:t>elementos establecidos por la Sala Superior del Tribunal Electoral del</w:t>
      </w:r>
      <w:r>
        <w:rPr>
          <w:spacing w:val="1"/>
        </w:rPr>
        <w:t xml:space="preserve"> </w:t>
      </w:r>
      <w:r>
        <w:t>Poder Judicial de la Federación en la tesis de jurisprudencia del rubro</w:t>
      </w:r>
      <w:r>
        <w:rPr>
          <w:spacing w:val="1"/>
        </w:rPr>
        <w:t xml:space="preserve"> </w:t>
      </w:r>
      <w:r>
        <w:rPr>
          <w:rFonts w:ascii="Arial" w:hAnsi="Arial"/>
          <w:b/>
          <w:i/>
        </w:rPr>
        <w:t>VIOLENCIA</w:t>
      </w:r>
      <w:r>
        <w:rPr>
          <w:rFonts w:ascii="Arial" w:hAnsi="Arial"/>
          <w:b/>
          <w:i/>
          <w:spacing w:val="39"/>
        </w:rPr>
        <w:t xml:space="preserve"> </w:t>
      </w:r>
      <w:r>
        <w:rPr>
          <w:rFonts w:ascii="Arial" w:hAnsi="Arial"/>
          <w:b/>
          <w:i/>
        </w:rPr>
        <w:t>POLÍTICA</w:t>
      </w:r>
      <w:r>
        <w:rPr>
          <w:rFonts w:ascii="Arial" w:hAnsi="Arial"/>
          <w:b/>
          <w:i/>
          <w:spacing w:val="39"/>
        </w:rPr>
        <w:t xml:space="preserve"> </w:t>
      </w:r>
      <w:r>
        <w:rPr>
          <w:rFonts w:ascii="Arial" w:hAnsi="Arial"/>
          <w:b/>
          <w:i/>
        </w:rPr>
        <w:t>DE</w:t>
      </w:r>
      <w:r>
        <w:rPr>
          <w:rFonts w:ascii="Arial" w:hAnsi="Arial"/>
          <w:b/>
          <w:i/>
          <w:spacing w:val="39"/>
        </w:rPr>
        <w:t xml:space="preserve"> </w:t>
      </w:r>
      <w:r>
        <w:rPr>
          <w:rFonts w:ascii="Arial" w:hAnsi="Arial"/>
          <w:b/>
          <w:i/>
        </w:rPr>
        <w:t>GÉNERO.</w:t>
      </w:r>
      <w:r>
        <w:rPr>
          <w:rFonts w:ascii="Arial" w:hAnsi="Arial"/>
          <w:b/>
          <w:i/>
          <w:spacing w:val="39"/>
        </w:rPr>
        <w:t xml:space="preserve"> </w:t>
      </w:r>
      <w:r>
        <w:rPr>
          <w:rFonts w:ascii="Arial" w:hAnsi="Arial"/>
          <w:b/>
          <w:i/>
        </w:rPr>
        <w:t>ELEMENTOS</w:t>
      </w:r>
      <w:r>
        <w:rPr>
          <w:rFonts w:ascii="Arial" w:hAnsi="Arial"/>
          <w:b/>
          <w:i/>
          <w:spacing w:val="39"/>
        </w:rPr>
        <w:t xml:space="preserve"> </w:t>
      </w:r>
      <w:r>
        <w:rPr>
          <w:rFonts w:ascii="Arial" w:hAnsi="Arial"/>
          <w:b/>
          <w:i/>
        </w:rPr>
        <w:t>QUE</w:t>
      </w:r>
      <w:r>
        <w:rPr>
          <w:rFonts w:ascii="Arial" w:hAnsi="Arial"/>
          <w:b/>
          <w:i/>
          <w:spacing w:val="39"/>
        </w:rPr>
        <w:t xml:space="preserve"> </w:t>
      </w:r>
      <w:r>
        <w:rPr>
          <w:rFonts w:ascii="Arial" w:hAnsi="Arial"/>
          <w:b/>
          <w:i/>
        </w:rPr>
        <w:t>LA</w:t>
      </w:r>
      <w:r w:rsidR="003F1D63">
        <w:rPr>
          <w:rFonts w:ascii="Arial" w:hAnsi="Arial"/>
          <w:b/>
          <w:i/>
        </w:rPr>
        <w:t xml:space="preserve"> </w:t>
      </w:r>
      <w:r>
        <w:rPr>
          <w:rFonts w:ascii="Arial" w:hAnsi="Arial"/>
          <w:b/>
          <w:i/>
        </w:rPr>
        <w:t xml:space="preserve">ACTUALIZAN EN EL DEBATE POLÍTICO, </w:t>
      </w:r>
      <w:r>
        <w:t>lo anterior con la finalidad</w:t>
      </w:r>
      <w:r>
        <w:rPr>
          <w:spacing w:val="1"/>
        </w:rPr>
        <w:t xml:space="preserve"> </w:t>
      </w:r>
      <w:r>
        <w:t>de que este órgano resolutor se encuentre en la posibilidad jurídica de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constitutivos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contra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 xml:space="preserve">mujeres </w:t>
      </w:r>
      <w:proofErr w:type="gramStart"/>
      <w:r>
        <w:t>en</w:t>
      </w:r>
      <w:r>
        <w:rPr>
          <w:spacing w:val="-1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4"/>
        </w:rPr>
        <w:t xml:space="preserve"> </w:t>
      </w:r>
      <w:r>
        <w:t>género.</w:t>
      </w:r>
    </w:p>
    <w:p w14:paraId="72DAF253" w14:textId="77777777" w:rsidR="000A7136" w:rsidRDefault="000A7136" w:rsidP="000906E2">
      <w:pPr>
        <w:pStyle w:val="Textoindependiente"/>
        <w:rPr>
          <w:sz w:val="38"/>
        </w:rPr>
      </w:pPr>
    </w:p>
    <w:p w14:paraId="448000B1" w14:textId="43A8D6B0" w:rsidR="000A7136" w:rsidRDefault="00000000" w:rsidP="000906E2">
      <w:pPr>
        <w:pStyle w:val="Textoindependiente"/>
        <w:spacing w:line="360" w:lineRule="auto"/>
        <w:jc w:val="both"/>
        <w:rPr>
          <w:sz w:val="22"/>
        </w:rPr>
      </w:pPr>
      <w:r>
        <w:t>Del escrito de queja y de aclaración, se advierte que la denunciante</w:t>
      </w:r>
      <w:r>
        <w:rPr>
          <w:spacing w:val="1"/>
        </w:rPr>
        <w:t xml:space="preserve"> </w:t>
      </w:r>
      <w:r>
        <w:lastRenderedPageBreak/>
        <w:t>señala</w:t>
      </w:r>
      <w:r>
        <w:rPr>
          <w:spacing w:val="-1"/>
        </w:rPr>
        <w:t xml:space="preserve"> </w:t>
      </w:r>
      <w:r>
        <w:t>que los</w:t>
      </w:r>
      <w:r>
        <w:rPr>
          <w:spacing w:val="2"/>
        </w:rPr>
        <w:t xml:space="preserve"> </w:t>
      </w:r>
      <w:r>
        <w:t>ahora</w:t>
      </w:r>
      <w:r>
        <w:rPr>
          <w:spacing w:val="2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actuaron de</w:t>
      </w:r>
      <w:r>
        <w:rPr>
          <w:spacing w:val="-1"/>
        </w:rPr>
        <w:t xml:space="preserve"> </w:t>
      </w:r>
      <w:r>
        <w:t>forma premeditada</w:t>
      </w:r>
      <w:r>
        <w:rPr>
          <w:spacing w:val="-1"/>
        </w:rPr>
        <w:t xml:space="preserve"> </w:t>
      </w:r>
      <w:r>
        <w:t>para</w:t>
      </w:r>
    </w:p>
    <w:p w14:paraId="7DA74E4E" w14:textId="77777777" w:rsidR="000A7136" w:rsidRDefault="00000000" w:rsidP="000906E2">
      <w:pPr>
        <w:pStyle w:val="Textoindependiente"/>
        <w:spacing w:line="360" w:lineRule="auto"/>
        <w:jc w:val="both"/>
      </w:pPr>
      <w:r>
        <w:t>no asistir a la segunda y tercera sesiones extraordinarias de cabildo del</w:t>
      </w:r>
      <w:r>
        <w:rPr>
          <w:spacing w:val="-70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convocadas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ocasiones,</w:t>
      </w:r>
      <w:r>
        <w:rPr>
          <w:spacing w:val="-70"/>
        </w:rPr>
        <w:t xml:space="preserve"> </w:t>
      </w:r>
      <w:r>
        <w:t>justificando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inasistencia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sendos</w:t>
      </w:r>
      <w:r>
        <w:rPr>
          <w:spacing w:val="1"/>
        </w:rPr>
        <w:t xml:space="preserve"> </w:t>
      </w:r>
      <w:r>
        <w:t>oficios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cuatro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febrero.</w:t>
      </w:r>
    </w:p>
    <w:p w14:paraId="1673F588" w14:textId="77777777" w:rsidR="000A7136" w:rsidRDefault="000A7136" w:rsidP="000906E2">
      <w:pPr>
        <w:pStyle w:val="Textoindependiente"/>
        <w:rPr>
          <w:sz w:val="39"/>
        </w:rPr>
      </w:pPr>
    </w:p>
    <w:p w14:paraId="799F2B29" w14:textId="77777777" w:rsidR="000A7136" w:rsidRDefault="00000000" w:rsidP="000906E2">
      <w:pPr>
        <w:pStyle w:val="Textoindependiente"/>
        <w:spacing w:line="360" w:lineRule="auto"/>
        <w:jc w:val="both"/>
      </w:pPr>
      <w:r>
        <w:t>Asimismo, la parte denunciante manifiesta que los denunciados no</w:t>
      </w:r>
      <w:r>
        <w:rPr>
          <w:spacing w:val="1"/>
        </w:rPr>
        <w:t xml:space="preserve"> </w:t>
      </w:r>
      <w:r>
        <w:t>comparecieron en la primera sesión ordinaria de cabildo, justificando su</w:t>
      </w:r>
      <w:r>
        <w:rPr>
          <w:spacing w:val="-70"/>
        </w:rPr>
        <w:t xml:space="preserve"> </w:t>
      </w:r>
      <w:r>
        <w:t xml:space="preserve">ausencia </w:t>
      </w:r>
      <w:proofErr w:type="gramStart"/>
      <w:r>
        <w:t>en razón de</w:t>
      </w:r>
      <w:proofErr w:type="gramEnd"/>
      <w:r>
        <w:t xml:space="preserve"> que tendrían que acudir al Tribunal Electoral del</w:t>
      </w:r>
      <w:r>
        <w:rPr>
          <w:spacing w:val="1"/>
        </w:rPr>
        <w:t xml:space="preserve"> </w:t>
      </w:r>
      <w:r>
        <w:t>Estado de</w:t>
      </w:r>
      <w:r>
        <w:rPr>
          <w:spacing w:val="-1"/>
        </w:rPr>
        <w:t xml:space="preserve"> </w:t>
      </w:r>
      <w:r>
        <w:t>Michoacán.</w:t>
      </w:r>
    </w:p>
    <w:p w14:paraId="6A47AC0B" w14:textId="77777777" w:rsidR="000A7136" w:rsidRDefault="000A7136" w:rsidP="000906E2">
      <w:pPr>
        <w:pStyle w:val="Textoindependiente"/>
        <w:rPr>
          <w:sz w:val="38"/>
        </w:rPr>
      </w:pPr>
    </w:p>
    <w:p w14:paraId="5AA00E6B" w14:textId="77777777" w:rsidR="000A7136" w:rsidRDefault="00000000" w:rsidP="000906E2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esencia</w:t>
      </w:r>
      <w:r>
        <w:rPr>
          <w:spacing w:val="1"/>
        </w:rPr>
        <w:t xml:space="preserve"> </w:t>
      </w:r>
      <w:r>
        <w:t>manifiestan</w:t>
      </w:r>
      <w:r>
        <w:rPr>
          <w:spacing w:val="73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argumentos de descargo, que en la normativa municipal es inexistente</w:t>
      </w:r>
      <w:r>
        <w:rPr>
          <w:spacing w:val="1"/>
        </w:rPr>
        <w:t xml:space="preserve"> </w:t>
      </w:r>
      <w:r>
        <w:t>algún</w:t>
      </w:r>
      <w:r>
        <w:rPr>
          <w:spacing w:val="68"/>
        </w:rPr>
        <w:t xml:space="preserve"> </w:t>
      </w:r>
      <w:r>
        <w:t>parámetro</w:t>
      </w:r>
      <w:r>
        <w:rPr>
          <w:spacing w:val="67"/>
        </w:rPr>
        <w:t xml:space="preserve"> </w:t>
      </w:r>
      <w:r>
        <w:t>que</w:t>
      </w:r>
      <w:r>
        <w:rPr>
          <w:spacing w:val="67"/>
        </w:rPr>
        <w:t xml:space="preserve"> </w:t>
      </w:r>
      <w:r>
        <w:t>permita</w:t>
      </w:r>
      <w:r>
        <w:rPr>
          <w:spacing w:val="68"/>
        </w:rPr>
        <w:t xml:space="preserve"> </w:t>
      </w:r>
      <w:r>
        <w:t>determinar</w:t>
      </w:r>
      <w:r>
        <w:rPr>
          <w:spacing w:val="68"/>
        </w:rPr>
        <w:t xml:space="preserve"> </w:t>
      </w:r>
      <w:r>
        <w:t>si</w:t>
      </w:r>
      <w:r>
        <w:rPr>
          <w:spacing w:val="68"/>
        </w:rPr>
        <w:t xml:space="preserve"> </w:t>
      </w:r>
      <w:r>
        <w:t>las</w:t>
      </w:r>
      <w:r>
        <w:rPr>
          <w:spacing w:val="67"/>
        </w:rPr>
        <w:t xml:space="preserve"> </w:t>
      </w:r>
      <w:r>
        <w:t>inasistencias</w:t>
      </w:r>
      <w:r>
        <w:rPr>
          <w:spacing w:val="68"/>
        </w:rPr>
        <w:t xml:space="preserve"> </w:t>
      </w:r>
      <w:r>
        <w:t>de</w:t>
      </w:r>
      <w:r>
        <w:rPr>
          <w:spacing w:val="67"/>
        </w:rPr>
        <w:t xml:space="preserve"> </w:t>
      </w:r>
      <w:r>
        <w:t>los</w:t>
      </w:r>
      <w:r>
        <w:rPr>
          <w:spacing w:val="-70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calificadas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justificadas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injustificadas</w:t>
      </w:r>
      <w:r>
        <w:rPr>
          <w:spacing w:val="69"/>
        </w:rPr>
        <w:t xml:space="preserve"> </w:t>
      </w:r>
      <w:r>
        <w:t>y</w:t>
      </w:r>
      <w:r>
        <w:rPr>
          <w:spacing w:val="69"/>
        </w:rPr>
        <w:t xml:space="preserve"> </w:t>
      </w:r>
      <w:r>
        <w:t>que</w:t>
      </w:r>
      <w:r>
        <w:rPr>
          <w:spacing w:val="71"/>
        </w:rPr>
        <w:t xml:space="preserve"> </w:t>
      </w:r>
      <w:r>
        <w:t>los</w:t>
      </w:r>
      <w:r>
        <w:rPr>
          <w:spacing w:val="69"/>
        </w:rPr>
        <w:t xml:space="preserve"> </w:t>
      </w:r>
      <w:r>
        <w:t>hechos</w:t>
      </w:r>
      <w:r>
        <w:rPr>
          <w:spacing w:val="68"/>
        </w:rPr>
        <w:t xml:space="preserve"> </w:t>
      </w:r>
      <w:r>
        <w:t>denunciados</w:t>
      </w:r>
      <w:r>
        <w:rPr>
          <w:spacing w:val="68"/>
        </w:rPr>
        <w:t xml:space="preserve"> </w:t>
      </w:r>
      <w:r>
        <w:t>carecen</w:t>
      </w:r>
      <w:r>
        <w:rPr>
          <w:spacing w:val="69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naturaleza</w:t>
      </w:r>
      <w:r>
        <w:rPr>
          <w:spacing w:val="-70"/>
        </w:rPr>
        <w:t xml:space="preserve"> </w:t>
      </w:r>
      <w:r>
        <w:t>electoral.</w:t>
      </w:r>
    </w:p>
    <w:p w14:paraId="4955F257" w14:textId="77777777" w:rsidR="000A7136" w:rsidRDefault="000A7136" w:rsidP="000906E2">
      <w:pPr>
        <w:pStyle w:val="Textoindependiente"/>
        <w:rPr>
          <w:sz w:val="39"/>
        </w:rPr>
      </w:pPr>
    </w:p>
    <w:p w14:paraId="013EDAC9" w14:textId="262761D8" w:rsidR="000A7136" w:rsidRDefault="00000000" w:rsidP="000906E2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argumentos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descargo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valer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-70"/>
        </w:rPr>
        <w:t xml:space="preserve"> </w:t>
      </w:r>
      <w:r>
        <w:t>denunciados, se analizarán en primer</w:t>
      </w:r>
      <w:r>
        <w:rPr>
          <w:spacing w:val="72"/>
        </w:rPr>
        <w:t xml:space="preserve"> </w:t>
      </w:r>
      <w:r>
        <w:t>momento los relacionados 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denuncia,</w:t>
      </w:r>
      <w:r>
        <w:rPr>
          <w:spacing w:val="1"/>
        </w:rPr>
        <w:t xml:space="preserve"> </w:t>
      </w:r>
      <w:r>
        <w:t>mismos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aducen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término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estudiarán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parámetro</w:t>
      </w:r>
      <w:r>
        <w:rPr>
          <w:spacing w:val="1"/>
        </w:rPr>
        <w:t xml:space="preserve"> </w:t>
      </w:r>
      <w:r>
        <w:t>alguno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ausencia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alguno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integrantes</w:t>
      </w:r>
      <w:r>
        <w:rPr>
          <w:spacing w:val="73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 xml:space="preserve">Ayuntamiento de </w:t>
      </w:r>
      <w:r w:rsidR="00FE427D" w:rsidRPr="00FE427D">
        <w:rPr>
          <w:color w:val="FFFFFF"/>
          <w:highlight w:val="darkCyan"/>
        </w:rPr>
        <w:t>[No.64]_ELIMINADO_el_Municipio_[28]</w:t>
      </w:r>
      <w:r>
        <w:t>, Michoacán es justificada o injustificada, ello</w:t>
      </w:r>
      <w:r>
        <w:rPr>
          <w:spacing w:val="1"/>
        </w:rPr>
        <w:t xml:space="preserve"> </w:t>
      </w:r>
      <w:r>
        <w:t>es así, porque de ser fundados, el primero</w:t>
      </w:r>
      <w:r>
        <w:rPr>
          <w:spacing w:val="1"/>
        </w:rPr>
        <w:t xml:space="preserve"> </w:t>
      </w:r>
      <w:r>
        <w:t>de los argumentos de</w:t>
      </w:r>
      <w:r>
        <w:rPr>
          <w:spacing w:val="1"/>
        </w:rPr>
        <w:t xml:space="preserve"> </w:t>
      </w:r>
      <w:r>
        <w:t>descargo, constituiría un impedimento legal para analizar si los hechos</w:t>
      </w:r>
      <w:r>
        <w:rPr>
          <w:spacing w:val="1"/>
        </w:rPr>
        <w:t xml:space="preserve"> </w:t>
      </w:r>
      <w:r>
        <w:t>denunciados podrían constituir conductas que actualicen la 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mujeres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razón de</w:t>
      </w:r>
      <w:r>
        <w:rPr>
          <w:spacing w:val="-2"/>
        </w:rPr>
        <w:t xml:space="preserve"> </w:t>
      </w:r>
      <w:r>
        <w:t>género.</w:t>
      </w:r>
    </w:p>
    <w:p w14:paraId="635C0910" w14:textId="77777777" w:rsidR="000A7136" w:rsidRDefault="000A7136" w:rsidP="000906E2">
      <w:pPr>
        <w:pStyle w:val="Textoindependiente"/>
        <w:rPr>
          <w:sz w:val="39"/>
        </w:rPr>
      </w:pPr>
    </w:p>
    <w:p w14:paraId="77842986" w14:textId="1419AF02" w:rsidR="000A7136" w:rsidRDefault="00000000" w:rsidP="000906E2">
      <w:pPr>
        <w:pStyle w:val="Textoindependiente"/>
        <w:spacing w:line="360" w:lineRule="auto"/>
        <w:jc w:val="both"/>
      </w:pPr>
      <w:r>
        <w:t>No pasa inadvertido, para este Tribunal Electoral, que al momento de</w:t>
      </w:r>
      <w:r>
        <w:rPr>
          <w:spacing w:val="1"/>
        </w:rPr>
        <w:t xml:space="preserve"> </w:t>
      </w:r>
      <w:r>
        <w:t>suscitarse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encontraba</w:t>
      </w:r>
      <w:r>
        <w:rPr>
          <w:spacing w:val="1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Orgánica Municipal del Estado de Michoacán de Ocampo publicada en</w:t>
      </w:r>
      <w:r>
        <w:rPr>
          <w:spacing w:val="1"/>
        </w:rPr>
        <w:t xml:space="preserve"> </w:t>
      </w:r>
      <w:r>
        <w:lastRenderedPageBreak/>
        <w:t>el Periódico Oficial del Estado el treinta y uno de diciembre de dos mil</w:t>
      </w:r>
      <w:r>
        <w:rPr>
          <w:spacing w:val="1"/>
        </w:rPr>
        <w:t xml:space="preserve"> </w:t>
      </w:r>
      <w:r>
        <w:t>uno,</w:t>
      </w:r>
      <w:r>
        <w:rPr>
          <w:spacing w:val="10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otro</w:t>
      </w:r>
      <w:r>
        <w:rPr>
          <w:spacing w:val="10"/>
        </w:rPr>
        <w:t xml:space="preserve"> </w:t>
      </w:r>
      <w:r>
        <w:t>lado,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emisión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presente</w:t>
      </w:r>
      <w:r>
        <w:rPr>
          <w:spacing w:val="10"/>
        </w:rPr>
        <w:t xml:space="preserve"> </w:t>
      </w:r>
      <w:r>
        <w:t>resolución</w:t>
      </w:r>
      <w:r>
        <w:rPr>
          <w:spacing w:val="13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encuentra</w:t>
      </w:r>
      <w:r w:rsidR="000906E2">
        <w:t xml:space="preserve"> </w:t>
      </w:r>
      <w:r>
        <w:t>en vigor la diversa Ley Orgánica del Estado de Michoacán de Ocampo</w:t>
      </w:r>
      <w:r>
        <w:rPr>
          <w:spacing w:val="1"/>
        </w:rPr>
        <w:t xml:space="preserve"> </w:t>
      </w:r>
      <w:r>
        <w:t>publicada en el Periódico Oficial del Estado el treinta de marzo de dos</w:t>
      </w:r>
      <w:r>
        <w:rPr>
          <w:spacing w:val="1"/>
        </w:rPr>
        <w:t xml:space="preserve"> </w:t>
      </w:r>
      <w:r>
        <w:t>mil veintiuno, sin embargo, en aras de no transgredir el principio de</w:t>
      </w:r>
      <w:r>
        <w:rPr>
          <w:spacing w:val="1"/>
        </w:rPr>
        <w:t xml:space="preserve"> </w:t>
      </w:r>
      <w:r>
        <w:t>irretroactividad de la ley en perjuicio de persona alguna, previsto en 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14,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 el estudio de fondo relacionado con las atribuciones de los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[No.65]_ELIMINADO_el_Municipio_[28]</w:t>
      </w:r>
      <w:r>
        <w:t>,</w:t>
      </w:r>
      <w:r>
        <w:rPr>
          <w:spacing w:val="1"/>
        </w:rPr>
        <w:t xml:space="preserve"> </w:t>
      </w:r>
      <w:r>
        <w:t>Michoacán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analizará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enunciadas.</w:t>
      </w:r>
    </w:p>
    <w:p w14:paraId="2439EDE5" w14:textId="77777777" w:rsidR="000A7136" w:rsidRDefault="000A7136" w:rsidP="000906E2">
      <w:pPr>
        <w:pStyle w:val="Textoindependiente"/>
        <w:rPr>
          <w:sz w:val="39"/>
        </w:rPr>
      </w:pPr>
    </w:p>
    <w:p w14:paraId="5D68398A" w14:textId="77777777" w:rsidR="000A7136" w:rsidRDefault="00000000" w:rsidP="000906E2">
      <w:pPr>
        <w:pStyle w:val="Prrafodelista"/>
        <w:numPr>
          <w:ilvl w:val="1"/>
          <w:numId w:val="6"/>
        </w:numPr>
        <w:tabs>
          <w:tab w:val="left" w:pos="709"/>
        </w:tabs>
        <w:spacing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procedencia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análisis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actos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constitutivos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violencia política </w:t>
      </w:r>
      <w:proofErr w:type="gramStart"/>
      <w:r>
        <w:rPr>
          <w:rFonts w:ascii="Arial" w:hAnsi="Arial"/>
          <w:b/>
          <w:sz w:val="26"/>
        </w:rPr>
        <w:t>en razón de</w:t>
      </w:r>
      <w:proofErr w:type="gramEnd"/>
      <w:r>
        <w:rPr>
          <w:rFonts w:ascii="Arial" w:hAnsi="Arial"/>
          <w:b/>
          <w:sz w:val="26"/>
        </w:rPr>
        <w:t xml:space="preserve"> </w:t>
      </w:r>
      <w:proofErr w:type="gramStart"/>
      <w:r>
        <w:rPr>
          <w:rFonts w:ascii="Arial" w:hAnsi="Arial"/>
          <w:b/>
          <w:sz w:val="26"/>
        </w:rPr>
        <w:t>género,</w:t>
      </w:r>
      <w:proofErr w:type="gramEnd"/>
      <w:r>
        <w:rPr>
          <w:rFonts w:ascii="Arial" w:hAnsi="Arial"/>
          <w:b/>
          <w:sz w:val="26"/>
        </w:rPr>
        <w:t xml:space="preserve"> se realiza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en razón a 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afectación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de los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derechos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político-electorales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del sujeto pasivo.</w:t>
      </w:r>
    </w:p>
    <w:p w14:paraId="02744AB0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4261F676" w14:textId="2D981324" w:rsidR="000A7136" w:rsidRDefault="00000000" w:rsidP="000906E2">
      <w:pPr>
        <w:pStyle w:val="Textoindependiente"/>
        <w:spacing w:line="360" w:lineRule="auto"/>
        <w:jc w:val="both"/>
      </w:pP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señaló,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comparecer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 Especial Sancionador adujeron que el Tribunal Electoral</w:t>
      </w:r>
      <w:r>
        <w:rPr>
          <w:spacing w:val="-70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declaró</w:t>
      </w:r>
      <w:r>
        <w:rPr>
          <w:spacing w:val="1"/>
        </w:rPr>
        <w:t xml:space="preserve"> </w:t>
      </w:r>
      <w:r>
        <w:t>incompetente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materia para conocer y resolver el Juicio para la Protección de los</w:t>
      </w:r>
      <w:r>
        <w:rPr>
          <w:spacing w:val="1"/>
        </w:rPr>
        <w:t xml:space="preserve"> </w:t>
      </w:r>
      <w:r>
        <w:t xml:space="preserve">Derechos Político-Electorales del Ciudadano </w:t>
      </w:r>
      <w:r w:rsidR="00FE427D" w:rsidRPr="00FE427D">
        <w:rPr>
          <w:rFonts w:ascii="Arial" w:hAnsi="Arial"/>
          <w:b/>
          <w:color w:val="FFFFFF"/>
          <w:highlight w:val="darkCyan"/>
        </w:rPr>
        <w:t>[No.66]_</w:t>
      </w:r>
      <w:proofErr w:type="spellStart"/>
      <w:r w:rsidR="00FE427D" w:rsidRPr="00FE427D">
        <w:rPr>
          <w:rFonts w:ascii="Arial" w:hAnsi="Arial"/>
          <w:b/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highlight w:val="darkCyan"/>
        </w:rPr>
        <w:t>_[151]</w:t>
      </w:r>
      <w:r>
        <w:t xml:space="preserve">, </w:t>
      </w:r>
      <w:proofErr w:type="gramStart"/>
      <w:r>
        <w:t>y</w:t>
      </w:r>
      <w:proofErr w:type="gramEnd"/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denuncia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denunciante no</w:t>
      </w:r>
      <w:r>
        <w:rPr>
          <w:spacing w:val="-2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considerados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actos</w:t>
      </w:r>
      <w:r>
        <w:rPr>
          <w:spacing w:val="-1"/>
        </w:rPr>
        <w:t xml:space="preserve"> </w:t>
      </w:r>
      <w:r>
        <w:t>electorales.</w:t>
      </w:r>
    </w:p>
    <w:p w14:paraId="4338F35F" w14:textId="77777777" w:rsidR="000A7136" w:rsidRDefault="000A7136" w:rsidP="000906E2">
      <w:pPr>
        <w:pStyle w:val="Textoindependiente"/>
        <w:rPr>
          <w:sz w:val="38"/>
        </w:rPr>
      </w:pPr>
    </w:p>
    <w:p w14:paraId="7ADD6092" w14:textId="76509D43" w:rsidR="000A7136" w:rsidRDefault="00000000" w:rsidP="000906E2">
      <w:pPr>
        <w:pStyle w:val="Textoindependiente"/>
        <w:spacing w:line="360" w:lineRule="auto"/>
        <w:jc w:val="both"/>
        <w:rPr>
          <w:rFonts w:ascii="Arial" w:hAnsi="Arial"/>
          <w:b/>
        </w:rPr>
      </w:pPr>
      <w:r>
        <w:t>En el precedente de referencia, se advierte que la mayoría de los</w:t>
      </w:r>
      <w:r>
        <w:rPr>
          <w:spacing w:val="1"/>
        </w:rPr>
        <w:t xml:space="preserve"> </w:t>
      </w:r>
      <w:r>
        <w:t>integrantes del Pleno de este órgano jurisdiccional determinó que los</w:t>
      </w:r>
      <w:r>
        <w:rPr>
          <w:spacing w:val="1"/>
        </w:rPr>
        <w:t xml:space="preserve"> </w:t>
      </w:r>
      <w:r>
        <w:t>actos impugnados carecían de naturaleza electoral, y que los mismos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incidencia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interna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[No.67]_ELIMINADO_el_Municipio_[28]</w:t>
      </w:r>
      <w:r>
        <w:t>,</w:t>
      </w:r>
      <w:r>
        <w:rPr>
          <w:spacing w:val="1"/>
        </w:rPr>
        <w:t xml:space="preserve"> </w:t>
      </w:r>
      <w:r>
        <w:t>Michoacán, cuestiones por las que se determinó que este Tribunal era</w:t>
      </w:r>
      <w:r>
        <w:rPr>
          <w:spacing w:val="1"/>
        </w:rPr>
        <w:t xml:space="preserve"> </w:t>
      </w:r>
      <w:r>
        <w:t>incompetente en razón de la materia litigiosa para conocer y resolver el</w:t>
      </w:r>
      <w:r>
        <w:rPr>
          <w:spacing w:val="-70"/>
        </w:rPr>
        <w:t xml:space="preserve"> </w:t>
      </w:r>
      <w:r>
        <w:t>juicio</w:t>
      </w:r>
      <w:r>
        <w:rPr>
          <w:spacing w:val="-2"/>
        </w:rPr>
        <w:t xml:space="preserve"> </w:t>
      </w:r>
      <w:r>
        <w:t>ciudadano</w:t>
      </w:r>
      <w:r>
        <w:rPr>
          <w:spacing w:val="-1"/>
        </w:rPr>
        <w:t xml:space="preserve"> </w:t>
      </w:r>
      <w:r w:rsidR="00FE427D" w:rsidRPr="00FE427D">
        <w:rPr>
          <w:rFonts w:ascii="Arial" w:hAnsi="Arial"/>
          <w:b/>
          <w:color w:val="FFFFFF"/>
          <w:highlight w:val="darkCyan"/>
        </w:rPr>
        <w:t>[No.68]_</w:t>
      </w:r>
      <w:proofErr w:type="spellStart"/>
      <w:r w:rsidR="00FE427D" w:rsidRPr="00FE427D">
        <w:rPr>
          <w:rFonts w:ascii="Arial" w:hAnsi="Arial"/>
          <w:b/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highlight w:val="darkCyan"/>
        </w:rPr>
        <w:t>_[151]</w:t>
      </w:r>
    </w:p>
    <w:p w14:paraId="19CEB1CF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38EFEA64" w14:textId="66A715E7" w:rsidR="000A7136" w:rsidRDefault="00000000" w:rsidP="000906E2">
      <w:pPr>
        <w:pStyle w:val="Textoindependiente"/>
        <w:spacing w:line="360" w:lineRule="auto"/>
        <w:jc w:val="both"/>
      </w:pPr>
      <w:r>
        <w:t>Por otro lado, en el Procedimiento Especial Sancionador en el que se</w:t>
      </w:r>
      <w:r>
        <w:rPr>
          <w:spacing w:val="1"/>
        </w:rPr>
        <w:t xml:space="preserve"> </w:t>
      </w:r>
      <w:r>
        <w:t>actúa, se advierte que la denunciante señala que la inasistencia de los</w:t>
      </w:r>
      <w:r>
        <w:rPr>
          <w:spacing w:val="1"/>
        </w:rPr>
        <w:t xml:space="preserve"> </w:t>
      </w:r>
      <w:r>
        <w:t>ahora</w:t>
      </w:r>
      <w:r>
        <w:rPr>
          <w:spacing w:val="24"/>
        </w:rPr>
        <w:t xml:space="preserve"> </w:t>
      </w:r>
      <w:r>
        <w:t>denunciados</w:t>
      </w:r>
      <w:r>
        <w:rPr>
          <w:spacing w:val="26"/>
        </w:rPr>
        <w:t xml:space="preserve"> </w:t>
      </w:r>
      <w:r>
        <w:t>impidió</w:t>
      </w:r>
      <w:r>
        <w:rPr>
          <w:spacing w:val="26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debido</w:t>
      </w:r>
      <w:r>
        <w:rPr>
          <w:spacing w:val="26"/>
        </w:rPr>
        <w:t xml:space="preserve"> </w:t>
      </w:r>
      <w:r>
        <w:t>ejercicio</w:t>
      </w:r>
      <w:r>
        <w:rPr>
          <w:spacing w:val="26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su</w:t>
      </w:r>
      <w:r>
        <w:rPr>
          <w:spacing w:val="26"/>
        </w:rPr>
        <w:t xml:space="preserve"> </w:t>
      </w:r>
      <w:r>
        <w:t>cargo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 w:rsidR="00FE427D" w:rsidRPr="00FE427D">
        <w:rPr>
          <w:color w:val="FFFFFF"/>
          <w:highlight w:val="darkCyan"/>
        </w:rPr>
        <w:t>[No.69]_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 xml:space="preserve"> y que a su vez dicho acto constituye un acto de 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género en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contra.</w:t>
      </w:r>
    </w:p>
    <w:p w14:paraId="66FFC37C" w14:textId="77777777" w:rsidR="000A7136" w:rsidRDefault="000A7136" w:rsidP="000906E2">
      <w:pPr>
        <w:pStyle w:val="Textoindependiente"/>
        <w:rPr>
          <w:sz w:val="39"/>
        </w:rPr>
      </w:pPr>
    </w:p>
    <w:p w14:paraId="7CFB5EFC" w14:textId="77777777" w:rsidR="000A7136" w:rsidRDefault="00000000" w:rsidP="000906E2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A consideración de este órgano resolutor, </w:t>
      </w:r>
      <w:r>
        <w:rPr>
          <w:rFonts w:ascii="Arial" w:hAnsi="Arial"/>
          <w:b/>
          <w:sz w:val="26"/>
        </w:rPr>
        <w:t xml:space="preserve">no les asiste la razón </w:t>
      </w:r>
      <w:r>
        <w:rPr>
          <w:sz w:val="26"/>
        </w:rPr>
        <w:t>a los</w:t>
      </w:r>
      <w:r>
        <w:rPr>
          <w:spacing w:val="1"/>
          <w:sz w:val="26"/>
        </w:rPr>
        <w:t xml:space="preserve"> </w:t>
      </w:r>
      <w:r>
        <w:rPr>
          <w:sz w:val="26"/>
        </w:rPr>
        <w:t>denunciados de</w:t>
      </w:r>
      <w:r>
        <w:rPr>
          <w:spacing w:val="-1"/>
          <w:sz w:val="26"/>
        </w:rPr>
        <w:t xml:space="preserve"> </w:t>
      </w:r>
      <w:r>
        <w:rPr>
          <w:sz w:val="26"/>
        </w:rPr>
        <w:t>acuerdo</w:t>
      </w:r>
      <w:r>
        <w:rPr>
          <w:spacing w:val="-1"/>
          <w:sz w:val="26"/>
        </w:rPr>
        <w:t xml:space="preserve"> </w:t>
      </w:r>
      <w:r>
        <w:rPr>
          <w:sz w:val="26"/>
        </w:rPr>
        <w:t>con</w:t>
      </w:r>
      <w:r>
        <w:rPr>
          <w:spacing w:val="-1"/>
          <w:sz w:val="26"/>
        </w:rPr>
        <w:t xml:space="preserve"> </w:t>
      </w:r>
      <w:r>
        <w:rPr>
          <w:sz w:val="26"/>
        </w:rPr>
        <w:t>lo</w:t>
      </w:r>
      <w:r>
        <w:rPr>
          <w:spacing w:val="-1"/>
          <w:sz w:val="26"/>
        </w:rPr>
        <w:t xml:space="preserve"> </w:t>
      </w:r>
      <w:r>
        <w:rPr>
          <w:sz w:val="26"/>
        </w:rPr>
        <w:t>siguiente:</w:t>
      </w:r>
    </w:p>
    <w:p w14:paraId="5277DBD0" w14:textId="77777777" w:rsidR="000A7136" w:rsidRDefault="000A7136" w:rsidP="000906E2">
      <w:pPr>
        <w:pStyle w:val="Textoindependiente"/>
        <w:rPr>
          <w:sz w:val="39"/>
        </w:rPr>
      </w:pPr>
    </w:p>
    <w:p w14:paraId="5B38948D" w14:textId="77777777" w:rsidR="000A7136" w:rsidRDefault="00000000" w:rsidP="000906E2">
      <w:pPr>
        <w:pStyle w:val="Textoindependiente"/>
        <w:spacing w:line="360" w:lineRule="auto"/>
        <w:jc w:val="both"/>
      </w:pPr>
      <w:r>
        <w:t>Como se señaló previamente, la violencia política en contra de las</w:t>
      </w:r>
      <w:r>
        <w:rPr>
          <w:spacing w:val="1"/>
        </w:rPr>
        <w:t xml:space="preserve"> </w:t>
      </w:r>
      <w:r>
        <w:t>mujeres por razones de género se puede actualizar mediante cualquier</w:t>
      </w:r>
      <w:r>
        <w:rPr>
          <w:spacing w:val="-70"/>
        </w:rPr>
        <w:t xml:space="preserve"> </w:t>
      </w:r>
      <w:r>
        <w:t>acto u omisión que pueda ser ejercida en la esfera pública o privada,</w:t>
      </w:r>
      <w:r>
        <w:rPr>
          <w:spacing w:val="1"/>
        </w:rPr>
        <w:t xml:space="preserve"> </w:t>
      </w:r>
      <w:r>
        <w:t>que tenga como resultado u objetivo, limitar, anular o menoscabar el</w:t>
      </w:r>
      <w:r>
        <w:rPr>
          <w:spacing w:val="1"/>
        </w:rPr>
        <w:t xml:space="preserve"> </w:t>
      </w:r>
      <w:r>
        <w:t>ejercicio efectivo de los derechos político-electorales o ejercicio pleno</w:t>
      </w:r>
      <w:r>
        <w:rPr>
          <w:spacing w:val="1"/>
        </w:rPr>
        <w:t xml:space="preserve"> </w:t>
      </w:r>
      <w:r>
        <w:t>de las atribuciones inherentes a su cargo, así como el libre desarrollo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función</w:t>
      </w:r>
      <w:r>
        <w:rPr>
          <w:spacing w:val="2"/>
        </w:rPr>
        <w:t xml:space="preserve"> </w:t>
      </w:r>
      <w:r>
        <w:t>pública.</w:t>
      </w:r>
    </w:p>
    <w:p w14:paraId="24A7C4D5" w14:textId="77777777" w:rsidR="000A7136" w:rsidRDefault="000A7136" w:rsidP="000906E2">
      <w:pPr>
        <w:pStyle w:val="Textoindependiente"/>
        <w:rPr>
          <w:sz w:val="39"/>
        </w:rPr>
      </w:pPr>
    </w:p>
    <w:p w14:paraId="5336F087" w14:textId="77777777" w:rsidR="000A7136" w:rsidRDefault="00000000" w:rsidP="000906E2">
      <w:pPr>
        <w:pStyle w:val="Textoindependiente"/>
        <w:spacing w:line="360" w:lineRule="auto"/>
        <w:jc w:val="both"/>
      </w:pPr>
      <w:r>
        <w:t>De acuerdo con lo anterior, se desprende que los actos que puedan</w:t>
      </w:r>
      <w:r>
        <w:rPr>
          <w:spacing w:val="1"/>
        </w:rPr>
        <w:t xml:space="preserve"> </w:t>
      </w:r>
      <w:r>
        <w:t xml:space="preserve">constituir violencia política </w:t>
      </w:r>
      <w:proofErr w:type="gramStart"/>
      <w:r>
        <w:t>en razón de</w:t>
      </w:r>
      <w:proofErr w:type="gramEnd"/>
      <w:r>
        <w:t xml:space="preserve"> </w:t>
      </w:r>
      <w:proofErr w:type="gramStart"/>
      <w:r>
        <w:t>género,</w:t>
      </w:r>
      <w:proofErr w:type="gramEnd"/>
      <w:r>
        <w:t xml:space="preserve"> deben ser analizados</w:t>
      </w:r>
      <w:r>
        <w:rPr>
          <w:spacing w:val="1"/>
        </w:rPr>
        <w:t xml:space="preserve"> </w:t>
      </w:r>
      <w:r>
        <w:t>desde la óptica de que el sujeto activo de la conducta antijurídica lo</w:t>
      </w:r>
      <w:r>
        <w:rPr>
          <w:spacing w:val="1"/>
        </w:rPr>
        <w:t xml:space="preserve"> </w:t>
      </w:r>
      <w:r>
        <w:t>haya efectuado en el ámbito privado o público y que tenga como fin</w:t>
      </w:r>
      <w:r>
        <w:rPr>
          <w:spacing w:val="1"/>
        </w:rPr>
        <w:t xml:space="preserve"> </w:t>
      </w:r>
      <w:r>
        <w:t>último limitar, restringir o menoscabar el ejercicio pleno de los derechos</w:t>
      </w:r>
      <w:r>
        <w:rPr>
          <w:spacing w:val="-70"/>
        </w:rPr>
        <w:t xml:space="preserve"> </w:t>
      </w:r>
      <w:r>
        <w:t>político-electorales o</w:t>
      </w:r>
      <w:r>
        <w:rPr>
          <w:spacing w:val="1"/>
        </w:rPr>
        <w:t xml:space="preserve"> </w:t>
      </w:r>
      <w:r>
        <w:t>de las atribuciones</w:t>
      </w:r>
      <w:r>
        <w:rPr>
          <w:spacing w:val="72"/>
        </w:rPr>
        <w:t xml:space="preserve"> </w:t>
      </w:r>
      <w:r>
        <w:t>inherentes a su cargo, como</w:t>
      </w:r>
      <w:r>
        <w:rPr>
          <w:spacing w:val="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caso.</w:t>
      </w:r>
    </w:p>
    <w:p w14:paraId="7DB63A04" w14:textId="77777777" w:rsidR="000A7136" w:rsidRDefault="000A7136" w:rsidP="000906E2">
      <w:pPr>
        <w:pStyle w:val="Textoindependiente"/>
        <w:rPr>
          <w:sz w:val="38"/>
        </w:rPr>
      </w:pPr>
    </w:p>
    <w:p w14:paraId="52DC9686" w14:textId="77777777" w:rsidR="000A7136" w:rsidRDefault="00000000" w:rsidP="000906E2">
      <w:pPr>
        <w:pStyle w:val="Textoindependiente"/>
        <w:spacing w:line="360" w:lineRule="auto"/>
        <w:jc w:val="both"/>
      </w:pPr>
      <w:r>
        <w:t>Por su parte, el artículo 3 Bis, fracción II, del Código Electoral del</w:t>
      </w:r>
      <w:r>
        <w:rPr>
          <w:spacing w:val="1"/>
        </w:rPr>
        <w:t xml:space="preserve"> </w:t>
      </w:r>
      <w:r>
        <w:t>Estado de Michoacán de Ocampo, establece como uno de los actos u</w:t>
      </w:r>
      <w:r>
        <w:rPr>
          <w:spacing w:val="1"/>
        </w:rPr>
        <w:t xml:space="preserve"> </w:t>
      </w:r>
      <w:r>
        <w:t>omisiones constitutivas de violencia política en contra de las mujeres</w:t>
      </w:r>
      <w:r>
        <w:rPr>
          <w:spacing w:val="1"/>
        </w:rPr>
        <w:t xml:space="preserve"> </w:t>
      </w:r>
      <w:r>
        <w:t>por razones de género, la de restringir o limitar injustificadamente la</w:t>
      </w:r>
      <w:r>
        <w:rPr>
          <w:spacing w:val="1"/>
        </w:rPr>
        <w:t xml:space="preserve"> </w:t>
      </w:r>
      <w:r>
        <w:t>realización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inherentes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cargo.</w:t>
      </w:r>
    </w:p>
    <w:p w14:paraId="7387823F" w14:textId="77777777" w:rsidR="000A7136" w:rsidRDefault="000A7136" w:rsidP="000906E2">
      <w:pPr>
        <w:pStyle w:val="Textoindependiente"/>
        <w:rPr>
          <w:sz w:val="39"/>
        </w:rPr>
      </w:pPr>
    </w:p>
    <w:p w14:paraId="4A45D653" w14:textId="66EE4775" w:rsidR="000A7136" w:rsidRDefault="00000000" w:rsidP="000906E2">
      <w:pPr>
        <w:pStyle w:val="Textoindependiente"/>
        <w:spacing w:line="360" w:lineRule="auto"/>
        <w:jc w:val="both"/>
      </w:pPr>
      <w:r>
        <w:t>En el caso, la denunciante manifiesta que la inasistencia de los hoy</w:t>
      </w:r>
      <w:r>
        <w:rPr>
          <w:spacing w:val="1"/>
        </w:rPr>
        <w:t xml:space="preserve"> </w:t>
      </w:r>
      <w:r>
        <w:t>denunciados a la segunda y tercera sesiones extraordinarias y primera</w:t>
      </w:r>
      <w:r>
        <w:rPr>
          <w:spacing w:val="1"/>
        </w:rPr>
        <w:t xml:space="preserve"> </w:t>
      </w:r>
      <w:r>
        <w:lastRenderedPageBreak/>
        <w:t>ordinaria,</w:t>
      </w:r>
      <w:r>
        <w:rPr>
          <w:spacing w:val="38"/>
        </w:rPr>
        <w:t xml:space="preserve"> </w:t>
      </w:r>
      <w:r>
        <w:t>todas</w:t>
      </w:r>
      <w:r>
        <w:rPr>
          <w:spacing w:val="38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mes</w:t>
      </w:r>
      <w:r>
        <w:rPr>
          <w:spacing w:val="38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febrero,</w:t>
      </w:r>
      <w:r>
        <w:rPr>
          <w:spacing w:val="38"/>
        </w:rPr>
        <w:t xml:space="preserve"> </w:t>
      </w:r>
      <w:r>
        <w:t>tuvo</w:t>
      </w:r>
      <w:r>
        <w:rPr>
          <w:spacing w:val="39"/>
        </w:rPr>
        <w:t xml:space="preserve"> </w:t>
      </w:r>
      <w:r>
        <w:t>como</w:t>
      </w:r>
      <w:r>
        <w:rPr>
          <w:spacing w:val="40"/>
        </w:rPr>
        <w:t xml:space="preserve"> </w:t>
      </w:r>
      <w:r>
        <w:t>efecto</w:t>
      </w:r>
      <w:r>
        <w:rPr>
          <w:spacing w:val="38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inexistencia</w:t>
      </w:r>
      <w:r>
        <w:rPr>
          <w:spacing w:val="-70"/>
        </w:rPr>
        <w:t xml:space="preserve"> </w:t>
      </w:r>
      <w:r>
        <w:t xml:space="preserve">del </w:t>
      </w:r>
      <w:r>
        <w:rPr>
          <w:rFonts w:ascii="Arial" w:hAnsi="Arial"/>
          <w:i/>
        </w:rPr>
        <w:t xml:space="preserve">quórum </w:t>
      </w:r>
      <w:r>
        <w:t>legal para sesionar válidamente y abordar temas que le</w:t>
      </w:r>
      <w:r>
        <w:rPr>
          <w:spacing w:val="1"/>
        </w:rPr>
        <w:t xml:space="preserve"> </w:t>
      </w:r>
      <w:r>
        <w:t>competen al Ayuntamiento en cuanto órgano colegiado, lo cual a su</w:t>
      </w:r>
      <w:r>
        <w:rPr>
          <w:spacing w:val="1"/>
        </w:rPr>
        <w:t xml:space="preserve"> </w:t>
      </w:r>
      <w:r>
        <w:t>consideración</w:t>
      </w:r>
      <w:r>
        <w:rPr>
          <w:spacing w:val="33"/>
        </w:rPr>
        <w:t xml:space="preserve"> </w:t>
      </w:r>
      <w:r>
        <w:t>debe</w:t>
      </w:r>
      <w:r>
        <w:rPr>
          <w:spacing w:val="35"/>
        </w:rPr>
        <w:t xml:space="preserve"> </w:t>
      </w:r>
      <w:r>
        <w:t>ser</w:t>
      </w:r>
      <w:r>
        <w:rPr>
          <w:spacing w:val="34"/>
        </w:rPr>
        <w:t xml:space="preserve"> </w:t>
      </w:r>
      <w:r>
        <w:t>declarada</w:t>
      </w:r>
      <w:r>
        <w:rPr>
          <w:spacing w:val="33"/>
        </w:rPr>
        <w:t xml:space="preserve"> </w:t>
      </w:r>
      <w:r>
        <w:t>como</w:t>
      </w:r>
      <w:r>
        <w:rPr>
          <w:spacing w:val="35"/>
        </w:rPr>
        <w:t xml:space="preserve"> </w:t>
      </w:r>
      <w:r>
        <w:t>una</w:t>
      </w:r>
      <w:r>
        <w:rPr>
          <w:spacing w:val="36"/>
        </w:rPr>
        <w:t xml:space="preserve"> </w:t>
      </w:r>
      <w:r>
        <w:t>conducta</w:t>
      </w:r>
      <w:r>
        <w:rPr>
          <w:spacing w:val="35"/>
        </w:rPr>
        <w:t xml:space="preserve"> </w:t>
      </w:r>
      <w:r>
        <w:t>constitutiva</w:t>
      </w:r>
      <w:r>
        <w:rPr>
          <w:spacing w:val="36"/>
        </w:rPr>
        <w:t xml:space="preserve"> </w:t>
      </w:r>
      <w:r>
        <w:t>d</w:t>
      </w:r>
      <w:r w:rsidR="000906E2">
        <w:t xml:space="preserve">e </w:t>
      </w:r>
      <w:r>
        <w:t>violencia</w:t>
      </w:r>
      <w:r>
        <w:rPr>
          <w:spacing w:val="25"/>
        </w:rPr>
        <w:t xml:space="preserve"> </w:t>
      </w:r>
      <w:r>
        <w:t>política</w:t>
      </w:r>
      <w:r>
        <w:rPr>
          <w:spacing w:val="28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razón</w:t>
      </w:r>
      <w:r>
        <w:rPr>
          <w:spacing w:val="27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género</w:t>
      </w:r>
      <w:r>
        <w:rPr>
          <w:spacing w:val="28"/>
        </w:rPr>
        <w:t xml:space="preserve"> </w:t>
      </w:r>
      <w:r>
        <w:t>porque</w:t>
      </w:r>
      <w:r>
        <w:rPr>
          <w:spacing w:val="25"/>
        </w:rPr>
        <w:t xml:space="preserve"> </w:t>
      </w:r>
      <w:r>
        <w:t>trae</w:t>
      </w:r>
      <w:r>
        <w:rPr>
          <w:spacing w:val="26"/>
        </w:rPr>
        <w:t xml:space="preserve"> </w:t>
      </w:r>
      <w:r>
        <w:t>como</w:t>
      </w:r>
      <w:r>
        <w:rPr>
          <w:spacing w:val="26"/>
        </w:rPr>
        <w:t xml:space="preserve"> </w:t>
      </w:r>
      <w:r>
        <w:t>consecuencia</w:t>
      </w:r>
      <w:r>
        <w:rPr>
          <w:spacing w:val="-70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limitar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ejercicio 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funciones</w:t>
      </w:r>
      <w:r>
        <w:rPr>
          <w:spacing w:val="-1"/>
        </w:rPr>
        <w:t xml:space="preserve"> </w:t>
      </w:r>
      <w:r>
        <w:t>deliberativas.</w:t>
      </w:r>
    </w:p>
    <w:p w14:paraId="743BFF72" w14:textId="77777777" w:rsidR="000A7136" w:rsidRDefault="000A7136" w:rsidP="000906E2">
      <w:pPr>
        <w:pStyle w:val="Textoindependiente"/>
        <w:rPr>
          <w:sz w:val="39"/>
        </w:rPr>
      </w:pPr>
    </w:p>
    <w:p w14:paraId="3CC3BBB0" w14:textId="2A828572" w:rsidR="000A7136" w:rsidRDefault="00000000" w:rsidP="000906E2">
      <w:pPr>
        <w:pStyle w:val="Textoindependiente"/>
        <w:spacing w:line="360" w:lineRule="auto"/>
        <w:jc w:val="both"/>
      </w:pPr>
      <w:r>
        <w:t>Por tales circunstancias, no se advierte que este órgano jurisdiccional</w:t>
      </w:r>
      <w:r>
        <w:rPr>
          <w:spacing w:val="1"/>
        </w:rPr>
        <w:t xml:space="preserve"> </w:t>
      </w:r>
      <w:r>
        <w:t>tenga la carga procesal de analizar si las conductas denunciadas son o</w:t>
      </w:r>
      <w:r>
        <w:rPr>
          <w:spacing w:val="-70"/>
        </w:rPr>
        <w:t xml:space="preserve"> </w:t>
      </w:r>
      <w:r>
        <w:t>no de naturaleza electoral</w:t>
      </w:r>
      <w:r w:rsidR="003F1D63">
        <w:rPr>
          <w:rStyle w:val="Refdenotaalpie"/>
        </w:rPr>
        <w:footnoteReference w:id="19"/>
      </w:r>
      <w:r>
        <w:t>, por no constituir un obstáculo legal que</w:t>
      </w:r>
      <w:r>
        <w:rPr>
          <w:spacing w:val="1"/>
        </w:rPr>
        <w:t xml:space="preserve"> </w:t>
      </w:r>
      <w:r>
        <w:t>deba superarse, para estar en la posibilidad jurídica de analizarlas en</w:t>
      </w:r>
      <w:r>
        <w:rPr>
          <w:spacing w:val="1"/>
        </w:rPr>
        <w:t xml:space="preserve"> </w:t>
      </w:r>
      <w:r>
        <w:t>relación con el caudal probatorio que obra en autos y, en su caso,</w:t>
      </w:r>
      <w:r>
        <w:rPr>
          <w:spacing w:val="1"/>
        </w:rPr>
        <w:t xml:space="preserve"> </w:t>
      </w:r>
      <w:r>
        <w:t>determinar si son o no constitutivas de violencia política por razón de</w:t>
      </w:r>
      <w:r>
        <w:rPr>
          <w:spacing w:val="1"/>
        </w:rPr>
        <w:t xml:space="preserve"> </w:t>
      </w:r>
      <w:r>
        <w:t>género en</w:t>
      </w:r>
      <w:r>
        <w:rPr>
          <w:spacing w:val="-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 w:rsidR="00FE427D" w:rsidRPr="00FE427D">
        <w:rPr>
          <w:color w:val="FFFFFF"/>
          <w:highlight w:val="darkCyan"/>
        </w:rPr>
        <w:t>[No.70]_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>.</w:t>
      </w:r>
    </w:p>
    <w:p w14:paraId="3C0431C5" w14:textId="77777777" w:rsidR="000A7136" w:rsidRDefault="000A7136" w:rsidP="000906E2">
      <w:pPr>
        <w:pStyle w:val="Textoindependiente"/>
        <w:rPr>
          <w:sz w:val="39"/>
        </w:rPr>
      </w:pPr>
    </w:p>
    <w:p w14:paraId="07F61C73" w14:textId="77777777" w:rsidR="000A7136" w:rsidRDefault="00000000" w:rsidP="000906E2">
      <w:pPr>
        <w:pStyle w:val="Textoindependiente"/>
        <w:spacing w:line="360" w:lineRule="auto"/>
        <w:jc w:val="both"/>
      </w:pP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última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declarar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 política en</w:t>
      </w:r>
      <w:r>
        <w:rPr>
          <w:spacing w:val="72"/>
        </w:rPr>
        <w:t xml:space="preserve"> </w:t>
      </w:r>
      <w:r>
        <w:t>contra de la denunciante por razones de género;</w:t>
      </w:r>
      <w:r>
        <w:rPr>
          <w:spacing w:val="1"/>
        </w:rPr>
        <w:t xml:space="preserve"> </w:t>
      </w:r>
      <w:r>
        <w:t>de actualizarse el primero de los supuestos es la de sancionar a los</w:t>
      </w:r>
      <w:r>
        <w:rPr>
          <w:spacing w:val="1"/>
        </w:rPr>
        <w:t xml:space="preserve"> </w:t>
      </w:r>
      <w:r>
        <w:t>denunciados 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último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inhibir</w:t>
      </w:r>
      <w:r>
        <w:rPr>
          <w:spacing w:val="-1"/>
        </w:rPr>
        <w:t xml:space="preserve"> </w:t>
      </w:r>
      <w:r>
        <w:t>dichas</w:t>
      </w:r>
      <w:r>
        <w:rPr>
          <w:spacing w:val="-2"/>
        </w:rPr>
        <w:t xml:space="preserve"> </w:t>
      </w:r>
      <w:r>
        <w:t>conductas.</w:t>
      </w:r>
    </w:p>
    <w:p w14:paraId="07AE1F01" w14:textId="77777777" w:rsidR="000A7136" w:rsidRDefault="000A7136" w:rsidP="000906E2">
      <w:pPr>
        <w:pStyle w:val="Textoindependiente"/>
        <w:rPr>
          <w:sz w:val="39"/>
        </w:rPr>
      </w:pPr>
    </w:p>
    <w:p w14:paraId="3DE817D2" w14:textId="0269F5AF" w:rsidR="000A7136" w:rsidRDefault="00000000" w:rsidP="000906E2">
      <w:pPr>
        <w:pStyle w:val="Textoindependiente"/>
        <w:spacing w:line="360" w:lineRule="auto"/>
        <w:jc w:val="both"/>
      </w:pPr>
      <w:r>
        <w:t>Caso contrario acontece respecto de la promoción del Juicio para la</w:t>
      </w:r>
      <w:r>
        <w:rPr>
          <w:spacing w:val="1"/>
        </w:rPr>
        <w:t xml:space="preserve"> </w:t>
      </w:r>
      <w:r>
        <w:t>Protección de los Derechos Político-Electorales del Ciudadano, ya que</w:t>
      </w:r>
      <w:r>
        <w:rPr>
          <w:spacing w:val="1"/>
        </w:rPr>
        <w:t xml:space="preserve"> </w:t>
      </w:r>
      <w:r>
        <w:t>uno de los efectos de las sentencias del referido medio de impugnación</w:t>
      </w:r>
      <w:r>
        <w:rPr>
          <w:spacing w:val="-70"/>
        </w:rPr>
        <w:t xml:space="preserve"> </w:t>
      </w:r>
      <w:r>
        <w:t>es la restitución del goce de alguno de los derechos político-electorales</w:t>
      </w:r>
      <w:r>
        <w:rPr>
          <w:spacing w:val="-70"/>
        </w:rPr>
        <w:t xml:space="preserve"> </w:t>
      </w:r>
      <w:r>
        <w:t>del ciudadano conferidos por la Constitución Política de los Estados</w:t>
      </w:r>
      <w:r>
        <w:rPr>
          <w:spacing w:val="1"/>
        </w:rPr>
        <w:t xml:space="preserve"> </w:t>
      </w:r>
      <w:r>
        <w:t>Unidos Mexicanos y la particular del Estado, lo anterior de conformidad</w:t>
      </w:r>
      <w:r>
        <w:rPr>
          <w:spacing w:val="-70"/>
        </w:rPr>
        <w:t xml:space="preserve"> </w:t>
      </w:r>
      <w:r>
        <w:t>con el artículo 77, párrafo primero, inciso b), de la Ley de Justicia 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Electoral</w:t>
      </w:r>
      <w:r>
        <w:rPr>
          <w:spacing w:val="-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Ciudadana</w:t>
      </w:r>
      <w:r w:rsidR="003F1D63">
        <w:rPr>
          <w:rStyle w:val="Refdenotaalpie"/>
        </w:rPr>
        <w:footnoteReference w:id="20"/>
      </w:r>
      <w:r>
        <w:t>.</w:t>
      </w:r>
    </w:p>
    <w:p w14:paraId="0BE69E72" w14:textId="77777777" w:rsidR="000A7136" w:rsidRDefault="000A7136" w:rsidP="000906E2">
      <w:pPr>
        <w:pStyle w:val="Textoindependiente"/>
        <w:rPr>
          <w:sz w:val="39"/>
        </w:rPr>
      </w:pPr>
    </w:p>
    <w:p w14:paraId="29593602" w14:textId="77777777" w:rsidR="000A7136" w:rsidRDefault="00000000" w:rsidP="000906E2">
      <w:pPr>
        <w:pStyle w:val="Textoindependiente"/>
        <w:spacing w:line="360" w:lineRule="auto"/>
        <w:jc w:val="both"/>
      </w:pPr>
      <w:r>
        <w:t>De ahí, que sea inaplicable el precedente que invocan los denunciados</w:t>
      </w:r>
      <w:r>
        <w:rPr>
          <w:spacing w:val="-70"/>
        </w:rPr>
        <w:t xml:space="preserve"> </w:t>
      </w:r>
      <w:proofErr w:type="gramStart"/>
      <w:r>
        <w:t>y</w:t>
      </w:r>
      <w:proofErr w:type="gramEnd"/>
      <w:r>
        <w:t xml:space="preserve"> asimismo, </w:t>
      </w:r>
      <w:r>
        <w:rPr>
          <w:rFonts w:ascii="Arial" w:hAnsi="Arial"/>
          <w:b/>
        </w:rPr>
        <w:t xml:space="preserve">se desestima </w:t>
      </w:r>
      <w:r>
        <w:t>el argumento de descargo expuesto por la</w:t>
      </w:r>
      <w:r>
        <w:rPr>
          <w:spacing w:val="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en su</w:t>
      </w:r>
      <w:r>
        <w:rPr>
          <w:spacing w:val="-1"/>
        </w:rPr>
        <w:t xml:space="preserve"> </w:t>
      </w:r>
      <w:r>
        <w:t>escrito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contestación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queja.</w:t>
      </w:r>
    </w:p>
    <w:p w14:paraId="6B5974F7" w14:textId="77777777" w:rsidR="000A7136" w:rsidRDefault="000A7136" w:rsidP="000906E2">
      <w:pPr>
        <w:pStyle w:val="Textoindependiente"/>
        <w:rPr>
          <w:rFonts w:ascii="Arial"/>
          <w:i/>
          <w:sz w:val="22"/>
        </w:rPr>
      </w:pPr>
    </w:p>
    <w:p w14:paraId="61E915B9" w14:textId="77777777" w:rsidR="000A7136" w:rsidRDefault="00000000" w:rsidP="000906E2">
      <w:pPr>
        <w:pStyle w:val="Prrafodelista"/>
        <w:numPr>
          <w:ilvl w:val="1"/>
          <w:numId w:val="6"/>
        </w:numPr>
        <w:tabs>
          <w:tab w:val="left" w:pos="567"/>
        </w:tabs>
        <w:spacing w:line="360" w:lineRule="auto"/>
        <w:ind w:left="0" w:firstLine="0"/>
        <w:jc w:val="both"/>
        <w:rPr>
          <w:rFonts w:ascii="Arial"/>
          <w:b/>
          <w:sz w:val="26"/>
        </w:rPr>
      </w:pPr>
      <w:r>
        <w:rPr>
          <w:rFonts w:ascii="Arial"/>
          <w:b/>
          <w:sz w:val="26"/>
        </w:rPr>
        <w:t>Las notificaciones efectuadas al Presidente Municipal de la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inasistencia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a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las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sesiones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de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cabildo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por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los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miembros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del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Ayuntamiento deben efectuarse de forma oportuna y exponiendo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los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motivos.</w:t>
      </w:r>
    </w:p>
    <w:p w14:paraId="45F34CEC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21DAD719" w14:textId="77777777" w:rsidR="000A7136" w:rsidRDefault="00000000" w:rsidP="000906E2">
      <w:pPr>
        <w:pStyle w:val="Textoindependiente"/>
        <w:spacing w:line="360" w:lineRule="auto"/>
        <w:jc w:val="both"/>
      </w:pPr>
      <w:r>
        <w:t>Contrario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sostienen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71,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Reglamento</w:t>
      </w:r>
      <w:r>
        <w:rPr>
          <w:spacing w:val="16"/>
        </w:rPr>
        <w:t xml:space="preserve"> </w:t>
      </w:r>
      <w:r>
        <w:t>Interno</w:t>
      </w:r>
      <w:r>
        <w:rPr>
          <w:spacing w:val="18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Sesiones</w:t>
      </w:r>
      <w:r>
        <w:rPr>
          <w:spacing w:val="16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Funcionamiento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Comisiones</w:t>
      </w:r>
      <w:r>
        <w:rPr>
          <w:spacing w:val="16"/>
        </w:rPr>
        <w:t xml:space="preserve"> </w:t>
      </w:r>
      <w:r>
        <w:t>del</w:t>
      </w:r>
    </w:p>
    <w:p w14:paraId="637A99FE" w14:textId="5B83CD28" w:rsidR="000A7136" w:rsidRDefault="00000000" w:rsidP="000906E2">
      <w:pPr>
        <w:pStyle w:val="Textoindependiente"/>
        <w:spacing w:line="360" w:lineRule="auto"/>
        <w:jc w:val="both"/>
      </w:pPr>
      <w:r>
        <w:t xml:space="preserve">H. Ayuntamiento de </w:t>
      </w:r>
      <w:r w:rsidR="00FE427D" w:rsidRPr="00FE427D">
        <w:rPr>
          <w:color w:val="FFFFFF"/>
          <w:highlight w:val="darkCyan"/>
        </w:rPr>
        <w:t>[No.71]_ELIMINADO_el_Municipio_[28]</w:t>
      </w:r>
      <w:r>
        <w:t>, Michoacán, impone ciertos requisitos a</w:t>
      </w:r>
      <w:r>
        <w:rPr>
          <w:spacing w:val="1"/>
        </w:rPr>
        <w:t xml:space="preserve"> </w:t>
      </w:r>
      <w:r>
        <w:t>los</w:t>
      </w:r>
      <w:r>
        <w:rPr>
          <w:spacing w:val="34"/>
        </w:rPr>
        <w:t xml:space="preserve"> </w:t>
      </w:r>
      <w:r>
        <w:t>integrantes</w:t>
      </w:r>
      <w:r>
        <w:rPr>
          <w:spacing w:val="36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referido</w:t>
      </w:r>
      <w:r>
        <w:rPr>
          <w:spacing w:val="36"/>
        </w:rPr>
        <w:t xml:space="preserve"> </w:t>
      </w:r>
      <w:r>
        <w:t>Ayuntamiento,</w:t>
      </w:r>
      <w:r>
        <w:rPr>
          <w:spacing w:val="34"/>
        </w:rPr>
        <w:t xml:space="preserve"> </w:t>
      </w:r>
      <w:r>
        <w:t>mismos</w:t>
      </w:r>
      <w:r>
        <w:rPr>
          <w:spacing w:val="37"/>
        </w:rPr>
        <w:t xml:space="preserve"> </w:t>
      </w:r>
      <w:r>
        <w:t>que</w:t>
      </w:r>
      <w:r>
        <w:rPr>
          <w:spacing w:val="36"/>
        </w:rPr>
        <w:t xml:space="preserve"> </w:t>
      </w:r>
      <w:r>
        <w:t>deben</w:t>
      </w:r>
      <w:r>
        <w:rPr>
          <w:spacing w:val="35"/>
        </w:rPr>
        <w:t xml:space="preserve"> </w:t>
      </w:r>
      <w:r>
        <w:t>cumplir</w:t>
      </w:r>
      <w:r>
        <w:rPr>
          <w:spacing w:val="-70"/>
        </w:rPr>
        <w:t xml:space="preserve"> </w:t>
      </w:r>
      <w:r>
        <w:t>en los oficios por los que notifiquen su inasistencia a las sesiones de</w:t>
      </w:r>
      <w:r>
        <w:rPr>
          <w:spacing w:val="1"/>
        </w:rPr>
        <w:t xml:space="preserve"> </w:t>
      </w:r>
      <w:r>
        <w:t>cabildo a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 hayan</w:t>
      </w:r>
      <w:r>
        <w:rPr>
          <w:spacing w:val="-1"/>
        </w:rPr>
        <w:t xml:space="preserve"> </w:t>
      </w:r>
      <w:r>
        <w:t>sido convocados,</w:t>
      </w:r>
      <w:r>
        <w:rPr>
          <w:spacing w:val="1"/>
        </w:rPr>
        <w:t xml:space="preserve"> </w:t>
      </w:r>
      <w:r>
        <w:t>consistentes en:</w:t>
      </w:r>
    </w:p>
    <w:p w14:paraId="7172A326" w14:textId="77777777" w:rsidR="000A7136" w:rsidRDefault="000A7136" w:rsidP="000906E2">
      <w:pPr>
        <w:pStyle w:val="Textoindependiente"/>
        <w:rPr>
          <w:sz w:val="39"/>
        </w:rPr>
      </w:pPr>
    </w:p>
    <w:p w14:paraId="55E9EF00" w14:textId="77777777" w:rsidR="000A7136" w:rsidRDefault="00000000" w:rsidP="000906E2">
      <w:pPr>
        <w:pStyle w:val="Prrafodelista"/>
        <w:numPr>
          <w:ilvl w:val="1"/>
          <w:numId w:val="3"/>
        </w:numPr>
        <w:tabs>
          <w:tab w:val="left" w:pos="851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Que</w:t>
      </w:r>
      <w:r>
        <w:rPr>
          <w:spacing w:val="-3"/>
          <w:sz w:val="26"/>
        </w:rPr>
        <w:t xml:space="preserve"> </w:t>
      </w:r>
      <w:r>
        <w:rPr>
          <w:sz w:val="26"/>
        </w:rPr>
        <w:t>sean</w:t>
      </w:r>
      <w:r>
        <w:rPr>
          <w:spacing w:val="-3"/>
          <w:sz w:val="26"/>
        </w:rPr>
        <w:t xml:space="preserve"> </w:t>
      </w:r>
      <w:r>
        <w:rPr>
          <w:sz w:val="26"/>
        </w:rPr>
        <w:t>presentadas</w:t>
      </w:r>
      <w:r>
        <w:rPr>
          <w:spacing w:val="-2"/>
          <w:sz w:val="26"/>
        </w:rPr>
        <w:t xml:space="preserve"> </w:t>
      </w:r>
      <w:r>
        <w:rPr>
          <w:sz w:val="26"/>
        </w:rPr>
        <w:t>oportunamente,</w:t>
      </w:r>
      <w:r>
        <w:rPr>
          <w:spacing w:val="-1"/>
          <w:sz w:val="26"/>
        </w:rPr>
        <w:t xml:space="preserve"> </w:t>
      </w:r>
      <w:r>
        <w:rPr>
          <w:sz w:val="26"/>
        </w:rPr>
        <w:t>y</w:t>
      </w:r>
    </w:p>
    <w:p w14:paraId="0A82B921" w14:textId="77777777" w:rsidR="000A7136" w:rsidRDefault="00000000" w:rsidP="000906E2">
      <w:pPr>
        <w:pStyle w:val="Prrafodelista"/>
        <w:numPr>
          <w:ilvl w:val="1"/>
          <w:numId w:val="3"/>
        </w:numPr>
        <w:tabs>
          <w:tab w:val="left" w:pos="851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Que</w:t>
      </w:r>
      <w:r>
        <w:rPr>
          <w:spacing w:val="-2"/>
          <w:sz w:val="26"/>
        </w:rPr>
        <w:t xml:space="preserve"> </w:t>
      </w:r>
      <w:r>
        <w:rPr>
          <w:sz w:val="26"/>
        </w:rPr>
        <w:t>se precisen</w:t>
      </w:r>
      <w:r>
        <w:rPr>
          <w:spacing w:val="-2"/>
          <w:sz w:val="26"/>
        </w:rPr>
        <w:t xml:space="preserve"> </w:t>
      </w:r>
      <w:r>
        <w:rPr>
          <w:sz w:val="26"/>
        </w:rPr>
        <w:t>el o los</w:t>
      </w:r>
      <w:r>
        <w:rPr>
          <w:spacing w:val="-2"/>
          <w:sz w:val="26"/>
        </w:rPr>
        <w:t xml:space="preserve"> </w:t>
      </w:r>
      <w:r>
        <w:rPr>
          <w:sz w:val="26"/>
        </w:rPr>
        <w:t>motivos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ausencia.</w:t>
      </w:r>
    </w:p>
    <w:p w14:paraId="5C8DD2C0" w14:textId="77777777" w:rsidR="000A7136" w:rsidRDefault="000A7136" w:rsidP="000906E2">
      <w:pPr>
        <w:pStyle w:val="Textoindependiente"/>
        <w:rPr>
          <w:sz w:val="23"/>
        </w:rPr>
      </w:pPr>
    </w:p>
    <w:p w14:paraId="47DAF50E" w14:textId="77777777" w:rsidR="000A7136" w:rsidRDefault="00000000" w:rsidP="000906E2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segunda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tercera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extraordinarias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correspondientes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fueron</w:t>
      </w:r>
      <w:r>
        <w:rPr>
          <w:spacing w:val="-70"/>
        </w:rPr>
        <w:t xml:space="preserve"> </w:t>
      </w:r>
      <w:r>
        <w:t>convocados en dos ocasiones los ahora denunciados, quienes a su vez</w:t>
      </w:r>
      <w:r>
        <w:rPr>
          <w:spacing w:val="-70"/>
        </w:rPr>
        <w:t xml:space="preserve"> </w:t>
      </w:r>
      <w:r>
        <w:t>manifestaron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ocasiones</w:t>
      </w:r>
      <w:r>
        <w:rPr>
          <w:spacing w:val="1"/>
        </w:rPr>
        <w:t xml:space="preserve"> </w:t>
      </w:r>
      <w:r>
        <w:t>(oficios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tres</w:t>
      </w:r>
      <w:r>
        <w:rPr>
          <w:spacing w:val="72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cuatro de febrero) que no podrían asistir a dichas sesiones de cabildo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motivos</w:t>
      </w:r>
      <w:r>
        <w:rPr>
          <w:spacing w:val="-1"/>
        </w:rPr>
        <w:t xml:space="preserve"> </w:t>
      </w:r>
      <w:r>
        <w:t>personales.</w:t>
      </w:r>
    </w:p>
    <w:p w14:paraId="35F7E3BE" w14:textId="77777777" w:rsidR="000A7136" w:rsidRDefault="000A7136" w:rsidP="000906E2">
      <w:pPr>
        <w:pStyle w:val="Textoindependiente"/>
        <w:rPr>
          <w:sz w:val="39"/>
        </w:rPr>
      </w:pPr>
    </w:p>
    <w:p w14:paraId="01E8B8B5" w14:textId="77777777" w:rsidR="000A7136" w:rsidRDefault="00000000" w:rsidP="000906E2">
      <w:pPr>
        <w:pStyle w:val="Textoindependiente"/>
        <w:spacing w:line="360" w:lineRule="auto"/>
        <w:jc w:val="both"/>
      </w:pPr>
      <w:r>
        <w:t>De los oficios de referencia, se puede advertir que se presentaron en la</w:t>
      </w:r>
      <w:r>
        <w:rPr>
          <w:spacing w:val="-70"/>
        </w:rPr>
        <w:t xml:space="preserve"> </w:t>
      </w:r>
      <w:r>
        <w:t>misma fecha en la que tendrían verificativo las sesiones a las que</w:t>
      </w:r>
      <w:r>
        <w:rPr>
          <w:spacing w:val="1"/>
        </w:rPr>
        <w:t xml:space="preserve"> </w:t>
      </w:r>
      <w:r>
        <w:t>fueron convocados los denunciados con una anticipación de tres a</w:t>
      </w:r>
      <w:r>
        <w:rPr>
          <w:spacing w:val="1"/>
        </w:rPr>
        <w:t xml:space="preserve"> </w:t>
      </w:r>
      <w:r>
        <w:t xml:space="preserve">cuatro horas </w:t>
      </w:r>
      <w:proofErr w:type="gramStart"/>
      <w:r>
        <w:t>en relación a</w:t>
      </w:r>
      <w:proofErr w:type="gramEnd"/>
      <w:r>
        <w:t xml:space="preserve"> su celebración (las convocatorias a sesiones</w:t>
      </w:r>
      <w:r>
        <w:rPr>
          <w:spacing w:val="-7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convocados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tendrían</w:t>
      </w:r>
      <w:r>
        <w:rPr>
          <w:spacing w:val="-70"/>
        </w:rPr>
        <w:t xml:space="preserve"> </w:t>
      </w:r>
      <w:r>
        <w:lastRenderedPageBreak/>
        <w:t>verificativo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diecinueve</w:t>
      </w:r>
      <w:r>
        <w:rPr>
          <w:spacing w:val="1"/>
        </w:rPr>
        <w:t xml:space="preserve"> </w:t>
      </w:r>
      <w:r>
        <w:t>horas</w:t>
      </w:r>
      <w:r>
        <w:rPr>
          <w:spacing w:val="7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diecinueve</w:t>
      </w:r>
      <w:r>
        <w:rPr>
          <w:spacing w:val="-2"/>
        </w:rPr>
        <w:t xml:space="preserve"> </w:t>
      </w:r>
      <w:r>
        <w:t>horas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minutos,</w:t>
      </w:r>
      <w:r>
        <w:rPr>
          <w:spacing w:val="-2"/>
        </w:rPr>
        <w:t xml:space="preserve"> </w:t>
      </w:r>
      <w:r>
        <w:t>respectivamente).</w:t>
      </w:r>
    </w:p>
    <w:p w14:paraId="5802B292" w14:textId="77777777" w:rsidR="000A7136" w:rsidRDefault="000A7136" w:rsidP="000906E2">
      <w:pPr>
        <w:pStyle w:val="Textoindependiente"/>
        <w:rPr>
          <w:sz w:val="39"/>
        </w:rPr>
      </w:pPr>
    </w:p>
    <w:p w14:paraId="7A897B6E" w14:textId="77777777" w:rsidR="000A7136" w:rsidRDefault="00000000" w:rsidP="000906E2">
      <w:pPr>
        <w:pStyle w:val="Textoindependiente"/>
        <w:spacing w:line="360" w:lineRule="auto"/>
        <w:jc w:val="both"/>
      </w:pPr>
      <w:r>
        <w:t>Para evidenciar lo anterior, se considera indispensable insertar en vía</w:t>
      </w:r>
      <w:r>
        <w:rPr>
          <w:spacing w:val="1"/>
        </w:rPr>
        <w:t xml:space="preserve"> </w:t>
      </w:r>
      <w:r>
        <w:t>de ejemplo dos oficios mediante los cuales uno de los denunciados</w:t>
      </w:r>
      <w:r>
        <w:rPr>
          <w:spacing w:val="1"/>
        </w:rPr>
        <w:t xml:space="preserve"> </w:t>
      </w:r>
      <w:r>
        <w:t>pretende justificar su inasistencia a las sesiones de cabildo referidas,</w:t>
      </w:r>
      <w:r>
        <w:rPr>
          <w:spacing w:val="1"/>
        </w:rPr>
        <w:t xml:space="preserve"> </w:t>
      </w:r>
      <w:r>
        <w:t>mismos que</w:t>
      </w:r>
      <w:r>
        <w:rPr>
          <w:spacing w:val="-1"/>
        </w:rPr>
        <w:t xml:space="preserve"> </w:t>
      </w:r>
      <w:r>
        <w:t>son</w:t>
      </w:r>
      <w:r>
        <w:rPr>
          <w:spacing w:val="-1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tenor</w:t>
      </w:r>
      <w:r>
        <w:rPr>
          <w:spacing w:val="-1"/>
        </w:rPr>
        <w:t xml:space="preserve"> </w:t>
      </w:r>
      <w:r>
        <w:t>siguiente:</w:t>
      </w:r>
    </w:p>
    <w:p w14:paraId="32F429F3" w14:textId="6F203CE5" w:rsidR="000A7136" w:rsidRPr="00315C76" w:rsidRDefault="000A7136" w:rsidP="000906E2">
      <w:pPr>
        <w:pStyle w:val="Textoindependiente"/>
      </w:pPr>
    </w:p>
    <w:p w14:paraId="44980A0D" w14:textId="5D78C5E6" w:rsidR="00315C76" w:rsidRPr="00FE427D" w:rsidRDefault="00FE427D" w:rsidP="00315C76">
      <w:pPr>
        <w:jc w:val="center"/>
        <w:rPr>
          <w:sz w:val="26"/>
          <w:szCs w:val="26"/>
          <w:highlight w:val="darkCyan"/>
        </w:rPr>
      </w:pPr>
      <w:r w:rsidRPr="00FE427D">
        <w:rPr>
          <w:color w:val="FFFFFF"/>
          <w:sz w:val="26"/>
          <w:szCs w:val="26"/>
          <w:highlight w:val="darkCyan"/>
        </w:rPr>
        <w:t>[No.72]_</w:t>
      </w:r>
      <w:proofErr w:type="spellStart"/>
      <w:r w:rsidRPr="00FE427D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FE427D">
        <w:rPr>
          <w:color w:val="FFFFFF"/>
          <w:sz w:val="26"/>
          <w:szCs w:val="26"/>
          <w:highlight w:val="darkCyan"/>
        </w:rPr>
        <w:t>_[219]</w:t>
      </w:r>
    </w:p>
    <w:p w14:paraId="59742E97" w14:textId="77777777" w:rsidR="00315C76" w:rsidRPr="00315C76" w:rsidRDefault="00315C76" w:rsidP="00315C76">
      <w:pPr>
        <w:jc w:val="center"/>
        <w:rPr>
          <w:sz w:val="39"/>
          <w:szCs w:val="39"/>
        </w:rPr>
      </w:pPr>
    </w:p>
    <w:p w14:paraId="7C49652D" w14:textId="0DC91E00" w:rsidR="00315C76" w:rsidRPr="00FE427D" w:rsidRDefault="00FE427D" w:rsidP="00315C76">
      <w:pPr>
        <w:jc w:val="center"/>
        <w:rPr>
          <w:sz w:val="26"/>
          <w:szCs w:val="26"/>
          <w:highlight w:val="darkCyan"/>
        </w:rPr>
      </w:pPr>
      <w:r w:rsidRPr="00FE427D">
        <w:rPr>
          <w:color w:val="FFFFFF"/>
          <w:sz w:val="26"/>
          <w:szCs w:val="26"/>
          <w:highlight w:val="darkCyan"/>
        </w:rPr>
        <w:t>[No.73]_</w:t>
      </w:r>
      <w:proofErr w:type="spellStart"/>
      <w:r w:rsidRPr="00FE427D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FE427D">
        <w:rPr>
          <w:color w:val="FFFFFF"/>
          <w:sz w:val="26"/>
          <w:szCs w:val="26"/>
          <w:highlight w:val="darkCyan"/>
        </w:rPr>
        <w:t>_[219]</w:t>
      </w:r>
    </w:p>
    <w:p w14:paraId="27A2B6A4" w14:textId="77777777" w:rsidR="000A7136" w:rsidRDefault="000A7136" w:rsidP="000906E2">
      <w:pPr>
        <w:pStyle w:val="Textoindependiente"/>
        <w:rPr>
          <w:sz w:val="20"/>
        </w:rPr>
      </w:pPr>
    </w:p>
    <w:p w14:paraId="56F45534" w14:textId="77777777" w:rsidR="000A7136" w:rsidRPr="00315C76" w:rsidRDefault="000A7136" w:rsidP="000906E2">
      <w:pPr>
        <w:pStyle w:val="Textoindependiente"/>
        <w:rPr>
          <w:sz w:val="39"/>
          <w:szCs w:val="39"/>
        </w:rPr>
      </w:pPr>
    </w:p>
    <w:p w14:paraId="16C31B29" w14:textId="77777777" w:rsidR="000A7136" w:rsidRDefault="00000000" w:rsidP="000906E2">
      <w:pPr>
        <w:pStyle w:val="Textoindependiente"/>
        <w:jc w:val="both"/>
      </w:pP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documentales trasuntas,</w:t>
      </w:r>
      <w:r>
        <w:rPr>
          <w:spacing w:val="-2"/>
        </w:rPr>
        <w:t xml:space="preserve"> </w:t>
      </w:r>
      <w:r>
        <w:t>se desprende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55F5A07A" w14:textId="77777777" w:rsidR="000A7136" w:rsidRDefault="000A7136" w:rsidP="000906E2">
      <w:pPr>
        <w:pStyle w:val="Textoindependiente"/>
        <w:rPr>
          <w:sz w:val="28"/>
        </w:rPr>
      </w:pPr>
    </w:p>
    <w:p w14:paraId="4B1A4515" w14:textId="77777777" w:rsidR="000A7136" w:rsidRDefault="000A7136" w:rsidP="000906E2">
      <w:pPr>
        <w:pStyle w:val="Textoindependiente"/>
        <w:rPr>
          <w:sz w:val="24"/>
        </w:rPr>
      </w:pPr>
    </w:p>
    <w:p w14:paraId="326599C5" w14:textId="1EDD3743" w:rsidR="000A7136" w:rsidRDefault="00000000" w:rsidP="00315C76">
      <w:pPr>
        <w:pStyle w:val="Textoindependiente"/>
        <w:spacing w:line="360" w:lineRule="auto"/>
        <w:jc w:val="both"/>
      </w:pP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oficios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 xml:space="preserve">denunciados notifican al Presidente Municipal de </w:t>
      </w:r>
      <w:r w:rsidR="00FE427D" w:rsidRPr="00FE427D">
        <w:rPr>
          <w:color w:val="FFFFFF"/>
          <w:highlight w:val="darkCyan"/>
        </w:rPr>
        <w:t>[No.74]_ELIMINADO_el_Municipio_[28]</w:t>
      </w:r>
      <w:r>
        <w:t>, Michoacán,</w:t>
      </w:r>
      <w:r>
        <w:rPr>
          <w:spacing w:val="1"/>
        </w:rPr>
        <w:t xml:space="preserve"> </w:t>
      </w:r>
      <w:r>
        <w:t>su inasistencia a la segunda y tercera sesión extraordinarias de cabildo</w:t>
      </w:r>
      <w:r>
        <w:rPr>
          <w:spacing w:val="-70"/>
        </w:rPr>
        <w:t xml:space="preserve"> </w:t>
      </w:r>
      <w:r>
        <w:t>que tendría verificativo el tres y cuatro de febrero (primera y segunda</w:t>
      </w:r>
      <w:r>
        <w:rPr>
          <w:spacing w:val="1"/>
        </w:rPr>
        <w:t xml:space="preserve"> </w:t>
      </w:r>
      <w:r>
        <w:t>convocatoria), se presentaron oportunamente, por el cual se tiene por</w:t>
      </w:r>
      <w:r>
        <w:rPr>
          <w:spacing w:val="1"/>
        </w:rPr>
        <w:t xml:space="preserve"> </w:t>
      </w:r>
      <w:r>
        <w:t>cumplido</w:t>
      </w:r>
      <w:r>
        <w:rPr>
          <w:spacing w:val="9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primero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requisitos</w:t>
      </w:r>
      <w:r>
        <w:rPr>
          <w:spacing w:val="9"/>
        </w:rPr>
        <w:t xml:space="preserve"> </w:t>
      </w:r>
      <w:r>
        <w:t>establecidos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71,</w:t>
      </w:r>
      <w:r>
        <w:rPr>
          <w:spacing w:val="9"/>
        </w:rPr>
        <w:t xml:space="preserve"> </w:t>
      </w:r>
      <w:r>
        <w:t>del</w:t>
      </w:r>
      <w:r w:rsidR="000906E2">
        <w:t xml:space="preserve"> </w:t>
      </w:r>
      <w:r>
        <w:t>Reglamento</w:t>
      </w:r>
      <w:r>
        <w:rPr>
          <w:spacing w:val="16"/>
        </w:rPr>
        <w:t xml:space="preserve"> </w:t>
      </w:r>
      <w:r>
        <w:t>Interno</w:t>
      </w:r>
      <w:r>
        <w:rPr>
          <w:spacing w:val="19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Sesiones</w:t>
      </w:r>
      <w:r>
        <w:rPr>
          <w:spacing w:val="16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Funcionamiento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Comisiones</w:t>
      </w:r>
      <w:r>
        <w:rPr>
          <w:spacing w:val="17"/>
        </w:rPr>
        <w:t xml:space="preserve"> </w:t>
      </w:r>
      <w:r>
        <w:t>del</w:t>
      </w:r>
      <w:r w:rsidR="00315C76">
        <w:t xml:space="preserve"> </w:t>
      </w:r>
      <w:r>
        <w:t>H.</w:t>
      </w:r>
      <w:r>
        <w:rPr>
          <w:spacing w:val="-3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 xml:space="preserve">de </w:t>
      </w:r>
      <w:r w:rsidR="00FE427D" w:rsidRPr="00FE427D">
        <w:rPr>
          <w:color w:val="FFFFFF"/>
          <w:highlight w:val="darkCyan"/>
        </w:rPr>
        <w:t>[No.75]_ELIMINADO_el_Municipio_[28]</w:t>
      </w:r>
      <w:r>
        <w:t>,</w:t>
      </w:r>
      <w:r>
        <w:rPr>
          <w:spacing w:val="-2"/>
        </w:rPr>
        <w:t xml:space="preserve"> </w:t>
      </w:r>
      <w:r>
        <w:t>Michoacán.</w:t>
      </w:r>
    </w:p>
    <w:p w14:paraId="7EC8FA52" w14:textId="77777777" w:rsidR="000A7136" w:rsidRDefault="000A7136" w:rsidP="000906E2">
      <w:pPr>
        <w:pStyle w:val="Textoindependiente"/>
        <w:rPr>
          <w:sz w:val="28"/>
        </w:rPr>
      </w:pPr>
    </w:p>
    <w:p w14:paraId="7F38213C" w14:textId="77777777" w:rsidR="000A7136" w:rsidRDefault="000A7136" w:rsidP="000906E2">
      <w:pPr>
        <w:pStyle w:val="Textoindependiente"/>
        <w:rPr>
          <w:sz w:val="24"/>
        </w:rPr>
      </w:pPr>
    </w:p>
    <w:p w14:paraId="275FE7F8" w14:textId="77777777" w:rsidR="000A7136" w:rsidRDefault="00000000" w:rsidP="000906E2">
      <w:pPr>
        <w:pStyle w:val="Textoindependiente"/>
        <w:spacing w:line="360" w:lineRule="auto"/>
        <w:jc w:val="both"/>
      </w:pPr>
      <w:r>
        <w:t>Sin embargo, de los oficios de referencia, no se advierte la existencia</w:t>
      </w:r>
      <w:r>
        <w:rPr>
          <w:spacing w:val="1"/>
        </w:rPr>
        <w:t xml:space="preserve"> </w:t>
      </w:r>
      <w:r>
        <w:t>de algún motivo en específico por los que se expusiera la imposibilidad</w:t>
      </w:r>
      <w:r>
        <w:rPr>
          <w:spacing w:val="-70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constituyera</w:t>
      </w:r>
      <w:r>
        <w:rPr>
          <w:spacing w:val="1"/>
        </w:rPr>
        <w:t xml:space="preserve"> </w:t>
      </w:r>
      <w:r>
        <w:t>obstáculo</w:t>
      </w:r>
      <w:r>
        <w:rPr>
          <w:spacing w:val="1"/>
        </w:rPr>
        <w:t xml:space="preserve"> </w:t>
      </w:r>
      <w:r>
        <w:t>alguno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asistieran</w:t>
      </w:r>
      <w:r>
        <w:rPr>
          <w:spacing w:val="-2"/>
        </w:rPr>
        <w:t xml:space="preserve"> </w:t>
      </w:r>
      <w:r>
        <w:t>a las</w:t>
      </w:r>
      <w:r>
        <w:rPr>
          <w:spacing w:val="-1"/>
        </w:rPr>
        <w:t xml:space="preserve"> </w:t>
      </w:r>
      <w:r>
        <w:t>sesiones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fueron</w:t>
      </w:r>
      <w:r>
        <w:rPr>
          <w:spacing w:val="-1"/>
        </w:rPr>
        <w:t xml:space="preserve"> </w:t>
      </w:r>
      <w:r>
        <w:t>convocados</w:t>
      </w:r>
    </w:p>
    <w:p w14:paraId="2552E199" w14:textId="77777777" w:rsidR="000A7136" w:rsidRDefault="000A7136" w:rsidP="000906E2">
      <w:pPr>
        <w:pStyle w:val="Textoindependiente"/>
        <w:rPr>
          <w:sz w:val="38"/>
        </w:rPr>
      </w:pPr>
    </w:p>
    <w:p w14:paraId="77A56F83" w14:textId="77777777" w:rsidR="000A7136" w:rsidRDefault="00000000" w:rsidP="000906E2">
      <w:pPr>
        <w:pStyle w:val="Textoindependiente"/>
        <w:spacing w:line="360" w:lineRule="auto"/>
        <w:jc w:val="both"/>
      </w:pPr>
      <w:r>
        <w:t>Por tales circunstancias, a consideración de la suscrita la inasistencia</w:t>
      </w:r>
      <w:r>
        <w:rPr>
          <w:spacing w:val="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ahora denunciados</w:t>
      </w:r>
      <w:r>
        <w:rPr>
          <w:spacing w:val="1"/>
        </w:rPr>
        <w:t xml:space="preserve"> </w:t>
      </w:r>
      <w:r>
        <w:t>a las sesiones que</w:t>
      </w:r>
      <w:r>
        <w:rPr>
          <w:spacing w:val="1"/>
        </w:rPr>
        <w:t xml:space="preserve"> </w:t>
      </w:r>
      <w:r>
        <w:t>fueron convocados</w:t>
      </w:r>
      <w:r>
        <w:rPr>
          <w:spacing w:val="7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dos ocasiones (segunda y tercera sesiones extraordinarias del mes de</w:t>
      </w:r>
      <w:r>
        <w:rPr>
          <w:spacing w:val="1"/>
        </w:rPr>
        <w:t xml:space="preserve"> </w:t>
      </w:r>
      <w:r>
        <w:t xml:space="preserve">febrero), deben ser consideradas como </w:t>
      </w:r>
      <w:r>
        <w:rPr>
          <w:rFonts w:ascii="Arial" w:hAnsi="Arial"/>
          <w:b/>
        </w:rPr>
        <w:t>injustificadas</w:t>
      </w:r>
      <w:r>
        <w:t>, por la falta de</w:t>
      </w:r>
      <w:r>
        <w:rPr>
          <w:spacing w:val="1"/>
        </w:rPr>
        <w:t xml:space="preserve"> </w:t>
      </w:r>
      <w:r>
        <w:lastRenderedPageBreak/>
        <w:t>una causa en específico que les impidiera asistir, un ejemplo de ello</w:t>
      </w:r>
      <w:r>
        <w:rPr>
          <w:spacing w:val="1"/>
        </w:rPr>
        <w:t xml:space="preserve"> </w:t>
      </w:r>
      <w:r>
        <w:t>podría ser por motivos de salud, o derivado del cumplimiento de una</w:t>
      </w:r>
      <w:r>
        <w:rPr>
          <w:spacing w:val="1"/>
        </w:rPr>
        <w:t xml:space="preserve"> </w:t>
      </w:r>
      <w:r>
        <w:t>comisión que le haya encomendado el Ayuntamiento o el</w:t>
      </w:r>
      <w:r>
        <w:rPr>
          <w:spacing w:val="72"/>
        </w:rPr>
        <w:t xml:space="preserve"> </w:t>
      </w:r>
      <w:r>
        <w:t>Presidente</w:t>
      </w:r>
      <w:r>
        <w:rPr>
          <w:spacing w:val="1"/>
        </w:rPr>
        <w:t xml:space="preserve"> </w:t>
      </w:r>
      <w:proofErr w:type="gramStart"/>
      <w:r>
        <w:t>del</w:t>
      </w:r>
      <w:r>
        <w:rPr>
          <w:spacing w:val="-2"/>
        </w:rPr>
        <w:t xml:space="preserve"> </w:t>
      </w:r>
      <w:r>
        <w:t>mismo</w:t>
      </w:r>
      <w:proofErr w:type="gramEnd"/>
      <w:r>
        <w:t>.</w:t>
      </w:r>
    </w:p>
    <w:p w14:paraId="20B3F8FE" w14:textId="77777777" w:rsidR="000A7136" w:rsidRDefault="000A7136" w:rsidP="000906E2">
      <w:pPr>
        <w:pStyle w:val="Textoindependiente"/>
        <w:rPr>
          <w:sz w:val="39"/>
        </w:rPr>
      </w:pPr>
    </w:p>
    <w:p w14:paraId="3363DA40" w14:textId="77777777" w:rsidR="000A7136" w:rsidRDefault="00000000" w:rsidP="000906E2">
      <w:pPr>
        <w:pStyle w:val="Textoindependiente"/>
        <w:spacing w:line="360" w:lineRule="auto"/>
        <w:jc w:val="both"/>
      </w:pPr>
      <w:r>
        <w:t>En relación con las notificaciones de la inasistencia a la primera sesión</w:t>
      </w:r>
      <w:r>
        <w:rPr>
          <w:spacing w:val="1"/>
        </w:rPr>
        <w:t xml:space="preserve"> </w:t>
      </w:r>
      <w:r>
        <w:t>ordinaria correspondiente al mes de febrero, que tendría verificativo el</w:t>
      </w:r>
      <w:r>
        <w:rPr>
          <w:spacing w:val="1"/>
        </w:rPr>
        <w:t xml:space="preserve"> </w:t>
      </w:r>
      <w:r>
        <w:t>ocho del mes de referencia, en las que los denunciados manifestaron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acudirían</w:t>
      </w:r>
      <w:r>
        <w:rPr>
          <w:spacing w:val="-1"/>
        </w:rPr>
        <w:t xml:space="preserve"> </w:t>
      </w:r>
      <w:r>
        <w:t>al Tribunal</w:t>
      </w:r>
      <w:r>
        <w:rPr>
          <w:spacing w:val="-1"/>
        </w:rPr>
        <w:t xml:space="preserve"> </w:t>
      </w:r>
      <w:r>
        <w:t>Electoral del</w:t>
      </w:r>
      <w:r>
        <w:rPr>
          <w:spacing w:val="-1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Michoacán.</w:t>
      </w:r>
    </w:p>
    <w:p w14:paraId="18B8A903" w14:textId="77777777" w:rsidR="000A7136" w:rsidRDefault="000A7136" w:rsidP="000906E2">
      <w:pPr>
        <w:pStyle w:val="Textoindependiente"/>
        <w:rPr>
          <w:sz w:val="39"/>
        </w:rPr>
      </w:pPr>
    </w:p>
    <w:p w14:paraId="7F3890CF" w14:textId="6C429506" w:rsidR="000A7136" w:rsidRDefault="00000000" w:rsidP="000906E2">
      <w:pPr>
        <w:pStyle w:val="Textoindependiente"/>
        <w:spacing w:line="360" w:lineRule="auto"/>
        <w:jc w:val="both"/>
      </w:pPr>
      <w:r>
        <w:t>Dicha notificación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se ajusta a</w:t>
      </w:r>
      <w:r>
        <w:rPr>
          <w:spacing w:val="1"/>
        </w:rPr>
        <w:t xml:space="preserve"> </w:t>
      </w:r>
      <w:r>
        <w:t>los parámetros</w:t>
      </w:r>
      <w:r>
        <w:rPr>
          <w:spacing w:val="1"/>
        </w:rPr>
        <w:t xml:space="preserve"> </w:t>
      </w:r>
      <w:r>
        <w:t>establecidos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 71, del Reglamento Interno de Sesiones y Funcionamiento de</w:t>
      </w:r>
      <w:r>
        <w:rPr>
          <w:spacing w:val="1"/>
        </w:rPr>
        <w:t xml:space="preserve"> </w:t>
      </w:r>
      <w:r>
        <w:t xml:space="preserve">Comisiones del H. Ayuntamiento de </w:t>
      </w:r>
      <w:r w:rsidR="00FE427D" w:rsidRPr="00FE427D">
        <w:rPr>
          <w:color w:val="FFFFFF"/>
          <w:highlight w:val="darkCyan"/>
        </w:rPr>
        <w:t>[No.76]_ELIMINADO_el_Municipio_[28]</w:t>
      </w:r>
      <w:r>
        <w:t>, Michoacán, de acuerdo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3818424C" w14:textId="77777777" w:rsidR="000A7136" w:rsidRDefault="000A7136" w:rsidP="000906E2">
      <w:pPr>
        <w:pStyle w:val="Textoindependiente"/>
        <w:rPr>
          <w:sz w:val="39"/>
        </w:rPr>
      </w:pPr>
    </w:p>
    <w:p w14:paraId="15B42312" w14:textId="77777777" w:rsidR="000A7136" w:rsidRDefault="00000000" w:rsidP="000906E2">
      <w:pPr>
        <w:pStyle w:val="Textoindependiente"/>
        <w:spacing w:line="360" w:lineRule="auto"/>
        <w:jc w:val="both"/>
      </w:pPr>
      <w:r>
        <w:t>Su presentación se efectuó previo al inicio de la sesión a la que fueron</w:t>
      </w:r>
      <w:r>
        <w:rPr>
          <w:spacing w:val="1"/>
        </w:rPr>
        <w:t xml:space="preserve"> </w:t>
      </w:r>
      <w:r>
        <w:t>convocados los denunciados, ya que dicha sesión tendría verificativo a</w:t>
      </w:r>
      <w:r>
        <w:rPr>
          <w:spacing w:val="1"/>
        </w:rPr>
        <w:t xml:space="preserve"> </w:t>
      </w:r>
      <w:r>
        <w:t>las diez de la mañana del ocho de febrero, y los escritos de notificación</w:t>
      </w:r>
      <w:r>
        <w:rPr>
          <w:spacing w:val="-70"/>
        </w:rPr>
        <w:t xml:space="preserve"> </w:t>
      </w:r>
      <w:r>
        <w:t xml:space="preserve">fueron </w:t>
      </w:r>
      <w:proofErr w:type="spellStart"/>
      <w:r>
        <w:t>recepcionados</w:t>
      </w:r>
      <w:proofErr w:type="spellEnd"/>
      <w:r>
        <w:t xml:space="preserve"> a las nueve horas con treinta y seis minutos de la</w:t>
      </w:r>
      <w:r>
        <w:rPr>
          <w:spacing w:val="-70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comento.</w:t>
      </w:r>
    </w:p>
    <w:p w14:paraId="3FC00438" w14:textId="77777777" w:rsidR="000A7136" w:rsidRDefault="000A7136" w:rsidP="000906E2">
      <w:pPr>
        <w:pStyle w:val="Textoindependiente"/>
        <w:rPr>
          <w:sz w:val="22"/>
        </w:rPr>
      </w:pPr>
    </w:p>
    <w:p w14:paraId="446EA7EB" w14:textId="77777777" w:rsidR="000A7136" w:rsidRDefault="00000000" w:rsidP="000906E2">
      <w:pPr>
        <w:pStyle w:val="Textoindependiente"/>
        <w:spacing w:line="360" w:lineRule="auto"/>
        <w:jc w:val="both"/>
      </w:pPr>
      <w:r>
        <w:t>Asimismo, se desprende que los denunciados hacen referencia de que</w:t>
      </w:r>
      <w:r>
        <w:rPr>
          <w:spacing w:val="1"/>
        </w:rPr>
        <w:t xml:space="preserve"> </w:t>
      </w:r>
      <w:r>
        <w:t>no</w:t>
      </w:r>
      <w:r>
        <w:rPr>
          <w:spacing w:val="12"/>
        </w:rPr>
        <w:t xml:space="preserve"> </w:t>
      </w:r>
      <w:r>
        <w:t>asistirían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primera</w:t>
      </w:r>
      <w:r>
        <w:rPr>
          <w:spacing w:val="12"/>
        </w:rPr>
        <w:t xml:space="preserve"> </w:t>
      </w:r>
      <w:r>
        <w:t>sesión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cabildo,</w:t>
      </w:r>
      <w:r>
        <w:rPr>
          <w:spacing w:val="12"/>
        </w:rPr>
        <w:t xml:space="preserve"> </w:t>
      </w:r>
      <w:proofErr w:type="gramStart"/>
      <w:r>
        <w:t>en</w:t>
      </w:r>
      <w:r>
        <w:rPr>
          <w:spacing w:val="15"/>
        </w:rPr>
        <w:t xml:space="preserve"> </w:t>
      </w:r>
      <w:r>
        <w:t>razón</w:t>
      </w:r>
      <w:r>
        <w:rPr>
          <w:spacing w:val="12"/>
        </w:rPr>
        <w:t xml:space="preserve"> </w:t>
      </w:r>
      <w:r>
        <w:t>de</w:t>
      </w:r>
      <w:proofErr w:type="gramEnd"/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acudirían</w:t>
      </w:r>
      <w:r>
        <w:rPr>
          <w:spacing w:val="-7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órgano</w:t>
      </w:r>
      <w:r>
        <w:rPr>
          <w:spacing w:val="-2"/>
        </w:rPr>
        <w:t xml:space="preserve"> </w:t>
      </w:r>
      <w:r>
        <w:t>jurisdiccional.</w:t>
      </w:r>
    </w:p>
    <w:p w14:paraId="642CB876" w14:textId="77777777" w:rsidR="000A7136" w:rsidRDefault="000A7136" w:rsidP="000906E2">
      <w:pPr>
        <w:pStyle w:val="Textoindependiente"/>
        <w:rPr>
          <w:sz w:val="39"/>
        </w:rPr>
      </w:pPr>
    </w:p>
    <w:p w14:paraId="22AD7BC2" w14:textId="5307072D" w:rsidR="000A7136" w:rsidRDefault="00000000" w:rsidP="000906E2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efecto,</w:t>
      </w:r>
      <w:r>
        <w:rPr>
          <w:spacing w:val="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notorio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proofErr w:type="gramStart"/>
      <w:r>
        <w:t>que</w:t>
      </w:r>
      <w:proofErr w:type="gramEnd"/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referida</w:t>
      </w:r>
      <w:r>
        <w:rPr>
          <w:spacing w:val="1"/>
        </w:rPr>
        <w:t xml:space="preserve"> </w:t>
      </w:r>
      <w:r>
        <w:t>fecha,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ahora</w:t>
      </w:r>
      <w:r>
        <w:rPr>
          <w:spacing w:val="1"/>
        </w:rPr>
        <w:t xml:space="preserve"> </w:t>
      </w:r>
      <w:r>
        <w:t>denunciados</w:t>
      </w:r>
      <w:r>
        <w:rPr>
          <w:spacing w:val="-70"/>
        </w:rPr>
        <w:t xml:space="preserve"> </w:t>
      </w:r>
      <w:r>
        <w:t>presentaron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demanda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promovieron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diverso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Político-Electorales del</w:t>
      </w:r>
      <w:r>
        <w:rPr>
          <w:spacing w:val="-1"/>
        </w:rPr>
        <w:t xml:space="preserve"> </w:t>
      </w:r>
      <w:r>
        <w:t>Ciudadano</w:t>
      </w:r>
      <w:r>
        <w:rPr>
          <w:spacing w:val="-1"/>
        </w:rPr>
        <w:t xml:space="preserve"> </w:t>
      </w:r>
      <w:r w:rsidR="00FE427D" w:rsidRPr="00FE427D">
        <w:rPr>
          <w:rFonts w:ascii="Arial" w:hAnsi="Arial"/>
          <w:b/>
          <w:color w:val="FFFFFF"/>
          <w:highlight w:val="darkCyan"/>
        </w:rPr>
        <w:t>[No.77]_</w:t>
      </w:r>
      <w:proofErr w:type="spellStart"/>
      <w:r w:rsidR="00FE427D" w:rsidRPr="00FE427D">
        <w:rPr>
          <w:rFonts w:ascii="Arial" w:hAnsi="Arial"/>
          <w:b/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rFonts w:ascii="Arial" w:hAnsi="Arial"/>
          <w:b/>
          <w:color w:val="FFFFFF"/>
          <w:highlight w:val="darkCyan"/>
        </w:rPr>
        <w:t>_[151]</w:t>
      </w:r>
      <w:r>
        <w:t>.</w:t>
      </w:r>
    </w:p>
    <w:p w14:paraId="747182BC" w14:textId="77777777" w:rsidR="000A7136" w:rsidRDefault="000A7136" w:rsidP="000906E2">
      <w:pPr>
        <w:pStyle w:val="Textoindependiente"/>
        <w:rPr>
          <w:sz w:val="39"/>
        </w:rPr>
      </w:pPr>
    </w:p>
    <w:p w14:paraId="41B16E84" w14:textId="77777777" w:rsidR="000A7136" w:rsidRDefault="00000000" w:rsidP="000906E2">
      <w:pPr>
        <w:pStyle w:val="Textoindependiente"/>
        <w:spacing w:line="360" w:lineRule="auto"/>
        <w:jc w:val="both"/>
      </w:pPr>
      <w:r>
        <w:t>Por lo expuesto, es lógico y jurídico concluir que la ausencia de los hoy</w:t>
      </w:r>
      <w:r>
        <w:rPr>
          <w:spacing w:val="-70"/>
        </w:rPr>
        <w:t xml:space="preserve"> </w:t>
      </w:r>
      <w:r>
        <w:lastRenderedPageBreak/>
        <w:t>denunciados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ordinaria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tendría</w:t>
      </w:r>
      <w:r>
        <w:rPr>
          <w:spacing w:val="-71"/>
        </w:rPr>
        <w:t xml:space="preserve"> </w:t>
      </w:r>
      <w:r>
        <w:t>verificativo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febrero</w:t>
      </w:r>
      <w:r>
        <w:rPr>
          <w:spacing w:val="-1"/>
        </w:rPr>
        <w:t xml:space="preserve"> </w:t>
      </w:r>
      <w:r>
        <w:t>fue</w:t>
      </w:r>
      <w:r>
        <w:rPr>
          <w:spacing w:val="3"/>
        </w:rPr>
        <w:t xml:space="preserve"> </w:t>
      </w:r>
      <w:proofErr w:type="gramStart"/>
      <w:r>
        <w:rPr>
          <w:rFonts w:ascii="Arial" w:hAnsi="Arial"/>
          <w:b/>
        </w:rPr>
        <w:t>justificada</w:t>
      </w:r>
      <w:proofErr w:type="gramEnd"/>
      <w:r>
        <w:t>.</w:t>
      </w:r>
    </w:p>
    <w:p w14:paraId="4EE9A07C" w14:textId="77777777" w:rsidR="000A7136" w:rsidRDefault="000A7136" w:rsidP="000906E2">
      <w:pPr>
        <w:pStyle w:val="Textoindependiente"/>
        <w:rPr>
          <w:sz w:val="39"/>
        </w:rPr>
      </w:pPr>
    </w:p>
    <w:p w14:paraId="73BE896A" w14:textId="0EF5BB1E" w:rsidR="000A7136" w:rsidRDefault="00000000" w:rsidP="000906E2">
      <w:pPr>
        <w:pStyle w:val="Textoindependiente"/>
        <w:spacing w:line="360" w:lineRule="auto"/>
        <w:jc w:val="both"/>
      </w:pPr>
      <w:r>
        <w:t>De acuerdo con lo anterior, la ausencia de los ahora denunciados a la</w:t>
      </w:r>
      <w:r>
        <w:rPr>
          <w:spacing w:val="1"/>
        </w:rPr>
        <w:t xml:space="preserve"> </w:t>
      </w:r>
      <w:r>
        <w:t xml:space="preserve">segunda y tercera sesiones extraordinarias constituye una omisión </w:t>
      </w:r>
      <w:proofErr w:type="gramStart"/>
      <w:r>
        <w:t>en</w:t>
      </w:r>
      <w:r>
        <w:rPr>
          <w:spacing w:val="1"/>
        </w:rPr>
        <w:t xml:space="preserve"> </w:t>
      </w:r>
      <w:r>
        <w:t>relación al</w:t>
      </w:r>
      <w:proofErr w:type="gramEnd"/>
      <w:r>
        <w:t xml:space="preserve"> ejercicio de una de sus atribuciones conferidas, como lo 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asistir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convocados</w:t>
      </w:r>
      <w:r>
        <w:rPr>
          <w:spacing w:val="1"/>
        </w:rPr>
        <w:t xml:space="preserve"> </w:t>
      </w:r>
      <w:r>
        <w:t>previamente,</w:t>
      </w:r>
      <w:r>
        <w:rPr>
          <w:spacing w:val="27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t>términos</w:t>
      </w:r>
      <w:r>
        <w:rPr>
          <w:spacing w:val="29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lo</w:t>
      </w:r>
      <w:r>
        <w:rPr>
          <w:spacing w:val="29"/>
        </w:rPr>
        <w:t xml:space="preserve"> </w:t>
      </w:r>
      <w:r>
        <w:t>dispuesto</w:t>
      </w:r>
      <w:r>
        <w:rPr>
          <w:spacing w:val="26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artículo</w:t>
      </w:r>
      <w:r>
        <w:rPr>
          <w:spacing w:val="29"/>
        </w:rPr>
        <w:t xml:space="preserve"> </w:t>
      </w:r>
      <w:r>
        <w:t>52,</w:t>
      </w:r>
      <w:r>
        <w:rPr>
          <w:spacing w:val="31"/>
        </w:rPr>
        <w:t xml:space="preserve"> </w:t>
      </w:r>
      <w:r>
        <w:t>fracción</w:t>
      </w:r>
      <w:r>
        <w:rPr>
          <w:spacing w:val="29"/>
        </w:rPr>
        <w:t xml:space="preserve"> </w:t>
      </w:r>
      <w:r>
        <w:t>I,</w:t>
      </w:r>
      <w:r>
        <w:rPr>
          <w:spacing w:val="-70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Orgánica</w:t>
      </w:r>
      <w:r>
        <w:rPr>
          <w:spacing w:val="3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del Estado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Michoacán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Ocampo</w:t>
      </w:r>
      <w:r w:rsidR="003F1D63">
        <w:rPr>
          <w:rStyle w:val="Refdenotaalpie"/>
        </w:rPr>
        <w:footnoteReference w:id="21"/>
      </w:r>
      <w:r>
        <w:t>.</w:t>
      </w:r>
    </w:p>
    <w:p w14:paraId="6FAA9593" w14:textId="72B6E283" w:rsidR="000A7136" w:rsidRDefault="00000000" w:rsidP="00A54ECE">
      <w:pPr>
        <w:pStyle w:val="Prrafodelista"/>
        <w:numPr>
          <w:ilvl w:val="1"/>
          <w:numId w:val="6"/>
        </w:numPr>
        <w:tabs>
          <w:tab w:val="left" w:pos="709"/>
        </w:tabs>
        <w:spacing w:before="240" w:line="360" w:lineRule="auto"/>
        <w:ind w:left="0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inasistencia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ahora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denunciados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segunda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tercera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sesiones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extraordinarias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Ayuntamiento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 w:rsidR="00FE427D" w:rsidRPr="00FE427D">
        <w:rPr>
          <w:rFonts w:ascii="Arial" w:hAnsi="Arial"/>
          <w:b/>
          <w:color w:val="FFFFFF"/>
          <w:sz w:val="26"/>
          <w:highlight w:val="darkCyan"/>
        </w:rPr>
        <w:t>[No.78]_ELIMINADO_el_Municipio_[28]</w:t>
      </w:r>
      <w:r>
        <w:rPr>
          <w:rFonts w:ascii="Arial" w:hAnsi="Arial"/>
          <w:b/>
          <w:sz w:val="26"/>
        </w:rPr>
        <w:t>,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Michoacán,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correspondiente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mes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febrero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constituyen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omisiones que puedan generar violencia política en contra de las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mujeres</w:t>
      </w:r>
      <w:r>
        <w:rPr>
          <w:rFonts w:ascii="Arial" w:hAnsi="Arial"/>
          <w:b/>
          <w:spacing w:val="-2"/>
          <w:sz w:val="26"/>
        </w:rPr>
        <w:t xml:space="preserve"> </w:t>
      </w:r>
      <w:proofErr w:type="gramStart"/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razón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proofErr w:type="gramEnd"/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género.</w:t>
      </w:r>
    </w:p>
    <w:p w14:paraId="7E392228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17FABCC0" w14:textId="72326815" w:rsidR="000A7136" w:rsidRPr="000906E2" w:rsidRDefault="00000000" w:rsidP="000906E2">
      <w:pPr>
        <w:pStyle w:val="Textoindependiente"/>
        <w:spacing w:line="360" w:lineRule="auto"/>
        <w:jc w:val="both"/>
      </w:pPr>
      <w:r>
        <w:t>Por su parte, el tipo de la violencia política contra de las mujeres por</w:t>
      </w:r>
      <w:r>
        <w:rPr>
          <w:spacing w:val="1"/>
        </w:rPr>
        <w:t xml:space="preserve"> </w:t>
      </w:r>
      <w:r>
        <w:t>razones de género puede materializarse mediante actos u omisiones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puedan</w:t>
      </w:r>
      <w:r>
        <w:rPr>
          <w:spacing w:val="2"/>
        </w:rPr>
        <w:t xml:space="preserve"> </w:t>
      </w:r>
      <w:r>
        <w:t>tener</w:t>
      </w:r>
      <w:r>
        <w:rPr>
          <w:spacing w:val="2"/>
        </w:rPr>
        <w:t xml:space="preserve"> </w:t>
      </w:r>
      <w:r>
        <w:t>sustento</w:t>
      </w:r>
      <w:r>
        <w:rPr>
          <w:spacing w:val="2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elementos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dirijan</w:t>
      </w:r>
      <w:r>
        <w:rPr>
          <w:spacing w:val="2"/>
        </w:rPr>
        <w:t xml:space="preserve"> </w:t>
      </w:r>
      <w:r>
        <w:t>a</w:t>
      </w:r>
    </w:p>
    <w:p w14:paraId="0927D14B" w14:textId="77777777" w:rsidR="000A7136" w:rsidRDefault="00000000" w:rsidP="000906E2">
      <w:pPr>
        <w:pStyle w:val="Textoindependiente"/>
        <w:spacing w:line="360" w:lineRule="auto"/>
        <w:jc w:val="both"/>
      </w:pPr>
      <w:r>
        <w:t>una</w:t>
      </w:r>
      <w:r>
        <w:rPr>
          <w:spacing w:val="18"/>
        </w:rPr>
        <w:t xml:space="preserve"> </w:t>
      </w:r>
      <w:r>
        <w:t>mujer</w:t>
      </w:r>
      <w:r>
        <w:rPr>
          <w:spacing w:val="18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su</w:t>
      </w:r>
      <w:r>
        <w:rPr>
          <w:spacing w:val="18"/>
        </w:rPr>
        <w:t xml:space="preserve"> </w:t>
      </w:r>
      <w:r>
        <w:t>misma</w:t>
      </w:r>
      <w:r>
        <w:rPr>
          <w:spacing w:val="17"/>
        </w:rPr>
        <w:t xml:space="preserve"> </w:t>
      </w:r>
      <w:r>
        <w:t>condición,</w:t>
      </w:r>
      <w:r>
        <w:rPr>
          <w:spacing w:val="18"/>
        </w:rPr>
        <w:t xml:space="preserve"> </w:t>
      </w:r>
      <w:r>
        <w:t>le</w:t>
      </w:r>
      <w:r>
        <w:rPr>
          <w:spacing w:val="19"/>
        </w:rPr>
        <w:t xml:space="preserve"> </w:t>
      </w:r>
      <w:r>
        <w:t>afecten</w:t>
      </w:r>
      <w:r>
        <w:rPr>
          <w:spacing w:val="18"/>
        </w:rPr>
        <w:t xml:space="preserve"> </w:t>
      </w:r>
      <w:r>
        <w:t>desproporcionadamente</w:t>
      </w:r>
      <w:r>
        <w:rPr>
          <w:spacing w:val="-7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tenga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impacto</w:t>
      </w:r>
      <w:r>
        <w:rPr>
          <w:spacing w:val="-1"/>
        </w:rPr>
        <w:t xml:space="preserve"> </w:t>
      </w:r>
      <w:r>
        <w:t>diferenciado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ella.</w:t>
      </w:r>
    </w:p>
    <w:p w14:paraId="5794DEEB" w14:textId="77777777" w:rsidR="000A7136" w:rsidRDefault="000A7136" w:rsidP="000906E2">
      <w:pPr>
        <w:pStyle w:val="Textoindependiente"/>
        <w:rPr>
          <w:sz w:val="39"/>
        </w:rPr>
      </w:pPr>
    </w:p>
    <w:p w14:paraId="0538D1D0" w14:textId="02320E5D" w:rsidR="000A7136" w:rsidRDefault="00000000" w:rsidP="000906E2">
      <w:pPr>
        <w:pStyle w:val="Textoindependiente"/>
        <w:spacing w:line="360" w:lineRule="auto"/>
        <w:jc w:val="both"/>
      </w:pP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precisó,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ahora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omisos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cumplimiento a una de sus atribuciones, consistente en acudir a la</w:t>
      </w:r>
      <w:r>
        <w:rPr>
          <w:spacing w:val="1"/>
        </w:rPr>
        <w:t xml:space="preserve"> </w:t>
      </w:r>
      <w:r>
        <w:t>segunda y tercera sesión extraordinaria de cabildo del mes de febrero,</w:t>
      </w:r>
      <w:r>
        <w:rPr>
          <w:spacing w:val="1"/>
        </w:rPr>
        <w:t xml:space="preserve"> </w:t>
      </w:r>
      <w:r>
        <w:t>mismas a las que fueron convocadas en dos ocasiones, lo cual, a</w:t>
      </w:r>
      <w:r>
        <w:rPr>
          <w:spacing w:val="1"/>
        </w:rPr>
        <w:t xml:space="preserve"> </w:t>
      </w:r>
      <w:r>
        <w:t>consideración de la denunciante deben ser calificadas como conductas</w:t>
      </w:r>
      <w:r>
        <w:rPr>
          <w:spacing w:val="-70"/>
        </w:rPr>
        <w:t xml:space="preserve"> </w:t>
      </w:r>
      <w:r>
        <w:t>constitutivas de violencia política por razones de género, ello es así</w:t>
      </w:r>
      <w:r>
        <w:rPr>
          <w:spacing w:val="1"/>
        </w:rPr>
        <w:t xml:space="preserve"> </w:t>
      </w:r>
      <w:r>
        <w:lastRenderedPageBreak/>
        <w:t>porque</w:t>
      </w:r>
      <w:r>
        <w:rPr>
          <w:spacing w:val="67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inasistencia</w:t>
      </w:r>
      <w:r>
        <w:rPr>
          <w:spacing w:val="68"/>
        </w:rPr>
        <w:t xml:space="preserve"> </w:t>
      </w:r>
      <w:r>
        <w:t>de</w:t>
      </w:r>
      <w:r>
        <w:rPr>
          <w:spacing w:val="67"/>
        </w:rPr>
        <w:t xml:space="preserve"> </w:t>
      </w:r>
      <w:r>
        <w:t>los</w:t>
      </w:r>
      <w:r>
        <w:rPr>
          <w:spacing w:val="70"/>
        </w:rPr>
        <w:t xml:space="preserve"> </w:t>
      </w:r>
      <w:r>
        <w:t>denunciados</w:t>
      </w:r>
      <w:r>
        <w:rPr>
          <w:spacing w:val="67"/>
        </w:rPr>
        <w:t xml:space="preserve"> </w:t>
      </w:r>
      <w:r>
        <w:t>impidió</w:t>
      </w:r>
      <w:r>
        <w:rPr>
          <w:spacing w:val="68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existencia</w:t>
      </w:r>
      <w:r>
        <w:rPr>
          <w:spacing w:val="67"/>
        </w:rPr>
        <w:t xml:space="preserve"> </w:t>
      </w:r>
      <w:r>
        <w:t>del</w:t>
      </w:r>
      <w:r>
        <w:rPr>
          <w:spacing w:val="-69"/>
        </w:rPr>
        <w:t xml:space="preserve"> </w:t>
      </w:r>
      <w:r>
        <w:rPr>
          <w:rFonts w:ascii="Arial" w:hAnsi="Arial"/>
          <w:i/>
        </w:rPr>
        <w:t xml:space="preserve">quórum </w:t>
      </w:r>
      <w:r>
        <w:t>legal, para sesionar válidamente en las referidas sesiones y a</w:t>
      </w:r>
      <w:r>
        <w:rPr>
          <w:spacing w:val="1"/>
        </w:rPr>
        <w:t xml:space="preserve"> </w:t>
      </w:r>
      <w:r>
        <w:t xml:space="preserve">su vez obstaculizó el debido ejercicio de su cargo, en cuanto </w:t>
      </w:r>
      <w:r w:rsidR="00FE427D" w:rsidRPr="00FE427D">
        <w:rPr>
          <w:color w:val="FFFFFF"/>
          <w:highlight w:val="darkCyan"/>
        </w:rPr>
        <w:t>[No.79]_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>.</w:t>
      </w:r>
    </w:p>
    <w:p w14:paraId="6FD5D660" w14:textId="77777777" w:rsidR="000A7136" w:rsidRDefault="000A7136" w:rsidP="000906E2">
      <w:pPr>
        <w:pStyle w:val="Textoindependiente"/>
        <w:rPr>
          <w:sz w:val="39"/>
        </w:rPr>
      </w:pPr>
    </w:p>
    <w:p w14:paraId="798E1B74" w14:textId="77777777" w:rsidR="000A7136" w:rsidRDefault="00000000" w:rsidP="000906E2">
      <w:pPr>
        <w:pStyle w:val="Textoindependiente"/>
        <w:spacing w:line="360" w:lineRule="auto"/>
        <w:jc w:val="both"/>
      </w:pPr>
      <w:r>
        <w:t>A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suscrita,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conducta</w:t>
      </w:r>
      <w:r>
        <w:rPr>
          <w:spacing w:val="1"/>
        </w:rPr>
        <w:t xml:space="preserve"> </w:t>
      </w:r>
      <w:r>
        <w:t>antijurídica</w:t>
      </w:r>
      <w:r>
        <w:rPr>
          <w:spacing w:val="1"/>
        </w:rPr>
        <w:t xml:space="preserve"> </w:t>
      </w:r>
      <w:r>
        <w:t>descrita,</w:t>
      </w:r>
      <w:r>
        <w:rPr>
          <w:spacing w:val="1"/>
        </w:rPr>
        <w:t xml:space="preserve"> </w:t>
      </w:r>
      <w:r>
        <w:t>actualiza el supuesto establecido en el artículo 3 Bis, fracción II, del</w:t>
      </w:r>
      <w:r>
        <w:rPr>
          <w:spacing w:val="1"/>
        </w:rPr>
        <w:t xml:space="preserve"> </w:t>
      </w:r>
      <w:r>
        <w:t>Código Electoral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Michoacán.</w:t>
      </w:r>
    </w:p>
    <w:p w14:paraId="5BC037A3" w14:textId="77777777" w:rsidR="000A7136" w:rsidRDefault="000A7136" w:rsidP="000906E2">
      <w:pPr>
        <w:pStyle w:val="Textoindependiente"/>
        <w:rPr>
          <w:sz w:val="38"/>
        </w:rPr>
      </w:pPr>
    </w:p>
    <w:p w14:paraId="782343D9" w14:textId="77777777" w:rsidR="000A7136" w:rsidRDefault="00000000" w:rsidP="000906E2">
      <w:pPr>
        <w:pStyle w:val="Textoindependiente"/>
        <w:spacing w:line="360" w:lineRule="auto"/>
        <w:jc w:val="both"/>
      </w:pPr>
      <w:r>
        <w:t>Lo anterior, es así, porque la violencia política en contra de las mujeres</w:t>
      </w:r>
      <w:r>
        <w:rPr>
          <w:spacing w:val="-70"/>
        </w:rPr>
        <w:t xml:space="preserve"> </w:t>
      </w:r>
      <w:r>
        <w:t>por razones de género puede configurarse en razón a la comisión de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omisiones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último</w:t>
      </w:r>
      <w:r>
        <w:rPr>
          <w:spacing w:val="1"/>
        </w:rPr>
        <w:t xml:space="preserve"> </w:t>
      </w:r>
      <w:r>
        <w:t>restringir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limitar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 de las atribuciones inherentes a los cargos que pueda ejercer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sujeto</w:t>
      </w:r>
      <w:r>
        <w:rPr>
          <w:spacing w:val="-2"/>
        </w:rPr>
        <w:t xml:space="preserve"> </w:t>
      </w:r>
      <w:r>
        <w:t>pasivo</w:t>
      </w:r>
      <w:r>
        <w:rPr>
          <w:spacing w:val="-2"/>
        </w:rPr>
        <w:t xml:space="preserve"> </w:t>
      </w:r>
      <w:r>
        <w:t>de la conducta</w:t>
      </w:r>
      <w:r>
        <w:rPr>
          <w:spacing w:val="-2"/>
        </w:rPr>
        <w:t xml:space="preserve"> </w:t>
      </w:r>
      <w:r>
        <w:t>antijurídica</w:t>
      </w:r>
      <w:r>
        <w:rPr>
          <w:spacing w:val="-2"/>
        </w:rPr>
        <w:t xml:space="preserve"> </w:t>
      </w:r>
      <w:r>
        <w:t>descrita.</w:t>
      </w:r>
    </w:p>
    <w:p w14:paraId="7BEEE1A7" w14:textId="77777777" w:rsidR="000A7136" w:rsidRDefault="000A7136" w:rsidP="000906E2">
      <w:pPr>
        <w:pStyle w:val="Textoindependiente"/>
        <w:rPr>
          <w:sz w:val="39"/>
        </w:rPr>
      </w:pPr>
    </w:p>
    <w:p w14:paraId="1653AD65" w14:textId="77777777" w:rsidR="000A7136" w:rsidRDefault="00000000" w:rsidP="000906E2">
      <w:pPr>
        <w:pStyle w:val="Textoindependiente"/>
        <w:spacing w:line="360" w:lineRule="auto"/>
        <w:jc w:val="both"/>
      </w:pPr>
      <w:r>
        <w:t>En el caso, se determinó que la inasistencia de los denunciados a la</w:t>
      </w:r>
      <w:r>
        <w:rPr>
          <w:spacing w:val="1"/>
        </w:rPr>
        <w:t xml:space="preserve"> </w:t>
      </w:r>
      <w:r>
        <w:t>segunda y tercera sesiones extraordinarias de cabildo constituye una</w:t>
      </w:r>
      <w:r>
        <w:rPr>
          <w:spacing w:val="1"/>
        </w:rPr>
        <w:t xml:space="preserve"> </w:t>
      </w:r>
      <w:r>
        <w:t>omisión en relación con una de sus atribuciones conferidas por la Ley</w:t>
      </w:r>
      <w:r>
        <w:rPr>
          <w:spacing w:val="1"/>
        </w:rPr>
        <w:t xml:space="preserve"> </w:t>
      </w:r>
      <w:r>
        <w:t>Orgánica Municipal del Estado y que dicha conducta omisa trajo como</w:t>
      </w:r>
      <w:r>
        <w:rPr>
          <w:spacing w:val="1"/>
        </w:rPr>
        <w:t xml:space="preserve"> </w:t>
      </w:r>
      <w:r>
        <w:t xml:space="preserve">consecuencia la falta de </w:t>
      </w:r>
      <w:r>
        <w:rPr>
          <w:rFonts w:ascii="Arial" w:hAnsi="Arial"/>
          <w:i/>
        </w:rPr>
        <w:t xml:space="preserve">quórum </w:t>
      </w:r>
      <w:r>
        <w:t>legal, para sesionar válidamente, lo</w:t>
      </w:r>
      <w:r>
        <w:rPr>
          <w:spacing w:val="1"/>
        </w:rPr>
        <w:t xml:space="preserve"> </w:t>
      </w:r>
      <w:r>
        <w:t>que impidió el ejercicio de las atribuciones deliberativas de la parte</w:t>
      </w:r>
      <w:r>
        <w:rPr>
          <w:spacing w:val="1"/>
        </w:rPr>
        <w:t xml:space="preserve"> </w:t>
      </w:r>
      <w:r>
        <w:t>denunciante.</w:t>
      </w:r>
    </w:p>
    <w:p w14:paraId="232FBA8F" w14:textId="77777777" w:rsidR="000A7136" w:rsidRDefault="000A7136" w:rsidP="000906E2">
      <w:pPr>
        <w:pStyle w:val="Textoindependiente"/>
        <w:rPr>
          <w:sz w:val="39"/>
        </w:rPr>
      </w:pPr>
    </w:p>
    <w:p w14:paraId="36C37B33" w14:textId="152D60A1" w:rsidR="000A7136" w:rsidRDefault="00000000" w:rsidP="000906E2">
      <w:pPr>
        <w:pStyle w:val="Textoindependiente"/>
        <w:spacing w:line="360" w:lineRule="auto"/>
        <w:jc w:val="both"/>
        <w:rPr>
          <w:rFonts w:ascii="Arial" w:hAnsi="Arial"/>
          <w:b/>
          <w:i/>
        </w:rPr>
      </w:pPr>
      <w:r>
        <w:t>Por tales circunstancias, la conducta antijurídica descrita en el párrafo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debió</w:t>
      </w:r>
      <w:r>
        <w:rPr>
          <w:spacing w:val="3"/>
        </w:rPr>
        <w:t xml:space="preserve"> </w:t>
      </w:r>
      <w:r>
        <w:t>ser</w:t>
      </w:r>
      <w:r>
        <w:rPr>
          <w:spacing w:val="3"/>
        </w:rPr>
        <w:t xml:space="preserve"> </w:t>
      </w:r>
      <w:r>
        <w:t>analizada</w:t>
      </w:r>
      <w:r>
        <w:rPr>
          <w:spacing w:val="2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elementos</w:t>
      </w:r>
      <w:r>
        <w:rPr>
          <w:spacing w:val="3"/>
        </w:rPr>
        <w:t xml:space="preserve"> </w:t>
      </w:r>
      <w:r>
        <w:t>establecidos</w:t>
      </w:r>
      <w:r w:rsidR="000906E2">
        <w:t xml:space="preserve"> </w:t>
      </w:r>
      <w:r>
        <w:t>por la Sala Superior del Tribunal Electoral del Poder Judicial de la</w:t>
      </w:r>
      <w:r>
        <w:rPr>
          <w:spacing w:val="1"/>
        </w:rPr>
        <w:t xml:space="preserve"> </w:t>
      </w:r>
      <w:r>
        <w:t xml:space="preserve">Federación en la tesis de jurisprudencia </w:t>
      </w:r>
      <w:r>
        <w:rPr>
          <w:rFonts w:ascii="Arial" w:hAnsi="Arial"/>
          <w:b/>
          <w:i/>
        </w:rPr>
        <w:t>VIOLENCIA POLÍTICA DE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GÉNERO.</w:t>
      </w:r>
      <w:r>
        <w:rPr>
          <w:rFonts w:ascii="Arial" w:hAnsi="Arial"/>
          <w:b/>
          <w:i/>
          <w:spacing w:val="12"/>
        </w:rPr>
        <w:t xml:space="preserve"> </w:t>
      </w:r>
      <w:r>
        <w:rPr>
          <w:rFonts w:ascii="Arial" w:hAnsi="Arial"/>
          <w:b/>
          <w:i/>
        </w:rPr>
        <w:t>ELEMENTOS</w:t>
      </w:r>
      <w:r>
        <w:rPr>
          <w:rFonts w:ascii="Arial" w:hAnsi="Arial"/>
          <w:b/>
          <w:i/>
          <w:spacing w:val="12"/>
        </w:rPr>
        <w:t xml:space="preserve"> </w:t>
      </w:r>
      <w:r>
        <w:rPr>
          <w:rFonts w:ascii="Arial" w:hAnsi="Arial"/>
          <w:b/>
          <w:i/>
        </w:rPr>
        <w:t>QUE</w:t>
      </w:r>
      <w:r>
        <w:rPr>
          <w:rFonts w:ascii="Arial" w:hAnsi="Arial"/>
          <w:b/>
          <w:i/>
          <w:spacing w:val="12"/>
        </w:rPr>
        <w:t xml:space="preserve"> </w:t>
      </w:r>
      <w:r>
        <w:rPr>
          <w:rFonts w:ascii="Arial" w:hAnsi="Arial"/>
          <w:b/>
          <w:i/>
        </w:rPr>
        <w:t>LA</w:t>
      </w:r>
      <w:r>
        <w:rPr>
          <w:rFonts w:ascii="Arial" w:hAnsi="Arial"/>
          <w:b/>
          <w:i/>
          <w:spacing w:val="12"/>
        </w:rPr>
        <w:t xml:space="preserve"> </w:t>
      </w:r>
      <w:r>
        <w:rPr>
          <w:rFonts w:ascii="Arial" w:hAnsi="Arial"/>
          <w:b/>
          <w:i/>
        </w:rPr>
        <w:t>ACTUALIZAN</w:t>
      </w:r>
      <w:r>
        <w:rPr>
          <w:rFonts w:ascii="Arial" w:hAnsi="Arial"/>
          <w:b/>
          <w:i/>
          <w:spacing w:val="15"/>
        </w:rPr>
        <w:t xml:space="preserve"> </w:t>
      </w:r>
      <w:r>
        <w:rPr>
          <w:rFonts w:ascii="Arial" w:hAnsi="Arial"/>
          <w:b/>
          <w:i/>
        </w:rPr>
        <w:t>EN</w:t>
      </w:r>
      <w:r>
        <w:rPr>
          <w:rFonts w:ascii="Arial" w:hAnsi="Arial"/>
          <w:b/>
          <w:i/>
          <w:spacing w:val="12"/>
        </w:rPr>
        <w:t xml:space="preserve"> </w:t>
      </w:r>
      <w:r>
        <w:rPr>
          <w:rFonts w:ascii="Arial" w:hAnsi="Arial"/>
          <w:b/>
          <w:i/>
        </w:rPr>
        <w:t>EL</w:t>
      </w:r>
      <w:r>
        <w:rPr>
          <w:rFonts w:ascii="Arial" w:hAnsi="Arial"/>
          <w:b/>
          <w:i/>
          <w:spacing w:val="14"/>
        </w:rPr>
        <w:t xml:space="preserve"> </w:t>
      </w:r>
      <w:r>
        <w:rPr>
          <w:rFonts w:ascii="Arial" w:hAnsi="Arial"/>
          <w:b/>
          <w:i/>
        </w:rPr>
        <w:t>DEBATE</w:t>
      </w:r>
    </w:p>
    <w:p w14:paraId="045A347D" w14:textId="77777777" w:rsidR="000A7136" w:rsidRDefault="00000000" w:rsidP="000906E2">
      <w:pPr>
        <w:pStyle w:val="Textoindependiente"/>
        <w:spacing w:line="360" w:lineRule="auto"/>
        <w:jc w:val="both"/>
      </w:pPr>
      <w:r>
        <w:rPr>
          <w:rFonts w:ascii="Arial" w:hAnsi="Arial"/>
          <w:b/>
          <w:i/>
        </w:rPr>
        <w:t>POLÍTICO,</w:t>
      </w:r>
      <w:r>
        <w:rPr>
          <w:rFonts w:ascii="Arial" w:hAnsi="Arial"/>
          <w:b/>
          <w:i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posibilidad</w:t>
      </w:r>
      <w:r>
        <w:rPr>
          <w:spacing w:val="1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inexistencia</w:t>
      </w:r>
      <w:r>
        <w:rPr>
          <w:spacing w:val="1"/>
        </w:rPr>
        <w:t xml:space="preserve"> </w:t>
      </w:r>
      <w:r>
        <w:t>de</w:t>
      </w:r>
      <w:r>
        <w:rPr>
          <w:spacing w:val="72"/>
        </w:rPr>
        <w:t xml:space="preserve"> </w:t>
      </w:r>
      <w:proofErr w:type="gramStart"/>
      <w:r>
        <w:t>la</w:t>
      </w:r>
      <w:r>
        <w:rPr>
          <w:spacing w:val="-70"/>
        </w:rPr>
        <w:t xml:space="preserve"> </w:t>
      </w:r>
      <w:r>
        <w:t>actos</w:t>
      </w:r>
      <w:r>
        <w:rPr>
          <w:spacing w:val="-3"/>
        </w:rPr>
        <w:t xml:space="preserve"> </w:t>
      </w:r>
      <w:r>
        <w:t>constitutivos</w:t>
      </w:r>
      <w:proofErr w:type="gramEnd"/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 xml:space="preserve">violencia política </w:t>
      </w:r>
      <w:proofErr w:type="gramStart"/>
      <w:r>
        <w:t>en</w:t>
      </w:r>
      <w:r>
        <w:rPr>
          <w:spacing w:val="-3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proofErr w:type="gramEnd"/>
      <w:r>
        <w:t xml:space="preserve"> género.</w:t>
      </w:r>
    </w:p>
    <w:p w14:paraId="139C548A" w14:textId="77777777" w:rsidR="000A7136" w:rsidRDefault="000A7136" w:rsidP="000906E2">
      <w:pPr>
        <w:pStyle w:val="Textoindependiente"/>
        <w:rPr>
          <w:sz w:val="38"/>
        </w:rPr>
      </w:pPr>
    </w:p>
    <w:p w14:paraId="6F63DD4A" w14:textId="77777777" w:rsidR="000A7136" w:rsidRDefault="00000000" w:rsidP="000906E2">
      <w:pPr>
        <w:pStyle w:val="Prrafodelista"/>
        <w:numPr>
          <w:ilvl w:val="2"/>
          <w:numId w:val="6"/>
        </w:numPr>
        <w:tabs>
          <w:tab w:val="left" w:pos="567"/>
        </w:tabs>
        <w:spacing w:line="360" w:lineRule="auto"/>
        <w:ind w:left="0" w:firstLine="0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68"/>
          <w:sz w:val="26"/>
        </w:rPr>
        <w:t xml:space="preserve"> </w:t>
      </w:r>
      <w:r>
        <w:rPr>
          <w:rFonts w:ascii="Arial" w:hAnsi="Arial"/>
          <w:b/>
          <w:sz w:val="26"/>
        </w:rPr>
        <w:t>conducta</w:t>
      </w:r>
      <w:r>
        <w:rPr>
          <w:rFonts w:ascii="Arial" w:hAnsi="Arial"/>
          <w:b/>
          <w:spacing w:val="71"/>
          <w:sz w:val="26"/>
        </w:rPr>
        <w:t xml:space="preserve"> </w:t>
      </w:r>
      <w:r>
        <w:rPr>
          <w:rFonts w:ascii="Arial" w:hAnsi="Arial"/>
          <w:b/>
          <w:sz w:val="26"/>
        </w:rPr>
        <w:t>antijurídica</w:t>
      </w:r>
      <w:r>
        <w:rPr>
          <w:rFonts w:ascii="Arial" w:hAnsi="Arial"/>
          <w:b/>
          <w:spacing w:val="69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68"/>
          <w:sz w:val="26"/>
        </w:rPr>
        <w:t xml:space="preserve"> </w:t>
      </w:r>
      <w:r>
        <w:rPr>
          <w:rFonts w:ascii="Arial" w:hAnsi="Arial"/>
          <w:b/>
          <w:sz w:val="26"/>
        </w:rPr>
        <w:t>efectuó</w:t>
      </w:r>
      <w:r>
        <w:rPr>
          <w:rFonts w:ascii="Arial" w:hAnsi="Arial"/>
          <w:b/>
          <w:spacing w:val="69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69"/>
          <w:sz w:val="26"/>
        </w:rPr>
        <w:t xml:space="preserve"> </w:t>
      </w:r>
      <w:r>
        <w:rPr>
          <w:rFonts w:ascii="Arial" w:hAnsi="Arial"/>
          <w:b/>
          <w:sz w:val="26"/>
        </w:rPr>
        <w:t>el</w:t>
      </w:r>
      <w:r>
        <w:rPr>
          <w:rFonts w:ascii="Arial" w:hAnsi="Arial"/>
          <w:b/>
          <w:spacing w:val="70"/>
          <w:sz w:val="26"/>
        </w:rPr>
        <w:t xml:space="preserve"> </w:t>
      </w:r>
      <w:r>
        <w:rPr>
          <w:rFonts w:ascii="Arial" w:hAnsi="Arial"/>
          <w:b/>
          <w:sz w:val="26"/>
        </w:rPr>
        <w:t>ejercicio</w:t>
      </w:r>
      <w:r>
        <w:rPr>
          <w:rFonts w:ascii="Arial" w:hAnsi="Arial"/>
          <w:b/>
          <w:spacing w:val="69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69"/>
          <w:sz w:val="26"/>
        </w:rPr>
        <w:t xml:space="preserve"> </w:t>
      </w:r>
      <w:r>
        <w:rPr>
          <w:rFonts w:ascii="Arial" w:hAnsi="Arial"/>
          <w:b/>
          <w:sz w:val="26"/>
        </w:rPr>
        <w:t>un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cargo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público.</w:t>
      </w:r>
    </w:p>
    <w:p w14:paraId="652D51B2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16A41693" w14:textId="054EAB67" w:rsidR="000A7136" w:rsidRDefault="00000000" w:rsidP="000906E2">
      <w:pPr>
        <w:pStyle w:val="Textoindependiente"/>
        <w:spacing w:line="360" w:lineRule="auto"/>
        <w:jc w:val="both"/>
      </w:pPr>
      <w:r>
        <w:t>Como se señaló previamente, la inasistencia de los denunciados a la</w:t>
      </w:r>
      <w:r>
        <w:rPr>
          <w:spacing w:val="1"/>
        </w:rPr>
        <w:t xml:space="preserve"> </w:t>
      </w:r>
      <w:r>
        <w:t>segunda y tercera sesiones extraordinarias de cabildo, a los que fueron</w:t>
      </w:r>
      <w:r>
        <w:rPr>
          <w:spacing w:val="-70"/>
        </w:rPr>
        <w:t xml:space="preserve"> </w:t>
      </w:r>
      <w:r>
        <w:t>convocados en dos ocasiones, debió considerarse como una omisión</w:t>
      </w:r>
      <w:r>
        <w:rPr>
          <w:spacing w:val="1"/>
        </w:rPr>
        <w:t xml:space="preserve"> </w:t>
      </w:r>
      <w:r>
        <w:t>en relación con una de sus atribuciones, ello es así, porque dichos</w:t>
      </w:r>
      <w:r>
        <w:rPr>
          <w:spacing w:val="1"/>
        </w:rPr>
        <w:t xml:space="preserve"> </w:t>
      </w:r>
      <w:r>
        <w:t xml:space="preserve">sujetos tienen el carácter de regidores del Ayuntamiento de </w:t>
      </w:r>
      <w:r w:rsidR="00FE427D" w:rsidRPr="00FE427D">
        <w:rPr>
          <w:color w:val="FFFFFF"/>
          <w:highlight w:val="darkCyan"/>
        </w:rPr>
        <w:t>[No.80]_ELIMINADO_el_Municipio_[28]</w:t>
      </w:r>
      <w:r>
        <w:t>,</w:t>
      </w:r>
      <w:r>
        <w:rPr>
          <w:spacing w:val="1"/>
        </w:rPr>
        <w:t xml:space="preserve"> </w:t>
      </w:r>
      <w:r>
        <w:t>Michoacán.</w:t>
      </w:r>
    </w:p>
    <w:p w14:paraId="3002B103" w14:textId="77777777" w:rsidR="000A7136" w:rsidRDefault="000A7136" w:rsidP="000906E2">
      <w:pPr>
        <w:pStyle w:val="Textoindependiente"/>
        <w:rPr>
          <w:sz w:val="39"/>
        </w:rPr>
      </w:pPr>
    </w:p>
    <w:p w14:paraId="724D8EFD" w14:textId="77777777" w:rsidR="000A7136" w:rsidRDefault="00000000" w:rsidP="000906E2">
      <w:pPr>
        <w:pStyle w:val="Textoindependiente"/>
        <w:spacing w:line="360" w:lineRule="auto"/>
        <w:jc w:val="both"/>
      </w:pPr>
      <w:r>
        <w:t>Por su parte, el artículo 52, fracción I, de la Ley Orgánica Municipal del</w:t>
      </w:r>
      <w:r>
        <w:rPr>
          <w:spacing w:val="1"/>
        </w:rPr>
        <w:t xml:space="preserve"> </w:t>
      </w:r>
      <w:r>
        <w:t>Estado de Michoacán establecía que una de las atribuciones de los</w:t>
      </w:r>
      <w:r>
        <w:rPr>
          <w:spacing w:val="1"/>
        </w:rPr>
        <w:t xml:space="preserve"> </w:t>
      </w:r>
      <w:r>
        <w:t>regidores de los diversos Ayuntamientos, es la de asistir a las sesiones</w:t>
      </w:r>
      <w:r>
        <w:rPr>
          <w:spacing w:val="-7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convocados con</w:t>
      </w:r>
      <w:r>
        <w:rPr>
          <w:spacing w:val="-2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voz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voto.</w:t>
      </w:r>
    </w:p>
    <w:p w14:paraId="24736404" w14:textId="77777777" w:rsidR="000A7136" w:rsidRDefault="000A7136" w:rsidP="000906E2">
      <w:pPr>
        <w:pStyle w:val="Textoindependiente"/>
        <w:rPr>
          <w:sz w:val="38"/>
        </w:rPr>
      </w:pPr>
    </w:p>
    <w:p w14:paraId="79D0BAB3" w14:textId="77777777" w:rsidR="000A7136" w:rsidRDefault="00000000" w:rsidP="000906E2">
      <w:pPr>
        <w:pStyle w:val="Textoindependiente"/>
        <w:spacing w:line="360" w:lineRule="auto"/>
        <w:jc w:val="both"/>
      </w:pPr>
      <w:r>
        <w:t>A consideración de la suscrita se debió advertir que la conducta omisa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incurrieron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denunciados,</w:t>
      </w:r>
      <w:r>
        <w:rPr>
          <w:spacing w:val="1"/>
        </w:rPr>
        <w:t xml:space="preserve"> </w:t>
      </w:r>
      <w:r>
        <w:t>actualiza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-2"/>
        </w:rPr>
        <w:t xml:space="preserve"> </w:t>
      </w:r>
      <w:r>
        <w:t>constitutivos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violencia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proofErr w:type="gramStart"/>
      <w:r>
        <w:t>en</w:t>
      </w:r>
      <w:r>
        <w:rPr>
          <w:spacing w:val="-1"/>
        </w:rPr>
        <w:t xml:space="preserve"> </w:t>
      </w:r>
      <w:r>
        <w:t>razón de</w:t>
      </w:r>
      <w:proofErr w:type="gramEnd"/>
      <w:r>
        <w:rPr>
          <w:spacing w:val="-1"/>
        </w:rPr>
        <w:t xml:space="preserve"> </w:t>
      </w:r>
      <w:r>
        <w:t>género.</w:t>
      </w:r>
    </w:p>
    <w:p w14:paraId="57976FA5" w14:textId="77777777" w:rsidR="000A7136" w:rsidRDefault="000A7136" w:rsidP="000906E2">
      <w:pPr>
        <w:pStyle w:val="Textoindependiente"/>
        <w:rPr>
          <w:sz w:val="39"/>
        </w:rPr>
      </w:pPr>
    </w:p>
    <w:p w14:paraId="67A2E847" w14:textId="77777777" w:rsidR="000A7136" w:rsidRDefault="00000000" w:rsidP="000906E2">
      <w:pPr>
        <w:spacing w:line="360" w:lineRule="auto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10.4.2</w:t>
      </w:r>
      <w:r>
        <w:rPr>
          <w:rFonts w:ascii="Arial" w:hAnsi="Arial"/>
          <w:b/>
          <w:spacing w:val="59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57"/>
          <w:sz w:val="26"/>
        </w:rPr>
        <w:t xml:space="preserve"> </w:t>
      </w:r>
      <w:r>
        <w:rPr>
          <w:rFonts w:ascii="Arial" w:hAnsi="Arial"/>
          <w:b/>
          <w:sz w:val="26"/>
        </w:rPr>
        <w:t>conducta</w:t>
      </w:r>
      <w:r>
        <w:rPr>
          <w:rFonts w:ascii="Arial" w:hAnsi="Arial"/>
          <w:b/>
          <w:spacing w:val="59"/>
          <w:sz w:val="26"/>
        </w:rPr>
        <w:t xml:space="preserve"> </w:t>
      </w:r>
      <w:r>
        <w:rPr>
          <w:rFonts w:ascii="Arial" w:hAnsi="Arial"/>
          <w:b/>
          <w:sz w:val="26"/>
        </w:rPr>
        <w:t>antijurídica</w:t>
      </w:r>
      <w:r>
        <w:rPr>
          <w:rFonts w:ascii="Arial" w:hAnsi="Arial"/>
          <w:b/>
          <w:spacing w:val="56"/>
          <w:sz w:val="26"/>
        </w:rPr>
        <w:t xml:space="preserve"> </w:t>
      </w:r>
      <w:r>
        <w:rPr>
          <w:rFonts w:ascii="Arial" w:hAnsi="Arial"/>
          <w:b/>
          <w:sz w:val="26"/>
        </w:rPr>
        <w:t>fue</w:t>
      </w:r>
      <w:r>
        <w:rPr>
          <w:rFonts w:ascii="Arial" w:hAnsi="Arial"/>
          <w:b/>
          <w:spacing w:val="57"/>
          <w:sz w:val="26"/>
        </w:rPr>
        <w:t xml:space="preserve"> </w:t>
      </w:r>
      <w:r>
        <w:rPr>
          <w:rFonts w:ascii="Arial" w:hAnsi="Arial"/>
          <w:b/>
          <w:sz w:val="26"/>
        </w:rPr>
        <w:t>perpetrada</w:t>
      </w:r>
      <w:r>
        <w:rPr>
          <w:rFonts w:ascii="Arial" w:hAnsi="Arial"/>
          <w:b/>
          <w:spacing w:val="57"/>
          <w:sz w:val="26"/>
        </w:rPr>
        <w:t xml:space="preserve"> </w:t>
      </w:r>
      <w:r>
        <w:rPr>
          <w:rFonts w:ascii="Arial" w:hAnsi="Arial"/>
          <w:b/>
          <w:sz w:val="26"/>
        </w:rPr>
        <w:t>por</w:t>
      </w:r>
      <w:r>
        <w:rPr>
          <w:rFonts w:ascii="Arial" w:hAnsi="Arial"/>
          <w:b/>
          <w:spacing w:val="59"/>
          <w:sz w:val="26"/>
        </w:rPr>
        <w:t xml:space="preserve"> </w:t>
      </w:r>
      <w:r>
        <w:rPr>
          <w:rFonts w:ascii="Arial" w:hAnsi="Arial"/>
          <w:b/>
          <w:sz w:val="26"/>
        </w:rPr>
        <w:t>un</w:t>
      </w:r>
      <w:r>
        <w:rPr>
          <w:rFonts w:ascii="Arial" w:hAnsi="Arial"/>
          <w:b/>
          <w:spacing w:val="59"/>
          <w:sz w:val="26"/>
        </w:rPr>
        <w:t xml:space="preserve"> </w:t>
      </w:r>
      <w:r>
        <w:rPr>
          <w:rFonts w:ascii="Arial" w:hAnsi="Arial"/>
          <w:b/>
          <w:sz w:val="26"/>
        </w:rPr>
        <w:t>grupo</w:t>
      </w:r>
      <w:r>
        <w:rPr>
          <w:rFonts w:ascii="Arial" w:hAnsi="Arial"/>
          <w:b/>
          <w:spacing w:val="57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colegas.</w:t>
      </w:r>
    </w:p>
    <w:p w14:paraId="6FB5D5BD" w14:textId="77777777" w:rsidR="000A7136" w:rsidRDefault="000A7136" w:rsidP="000906E2">
      <w:pPr>
        <w:pStyle w:val="Textoindependiente"/>
        <w:rPr>
          <w:rFonts w:ascii="Arial"/>
          <w:b/>
          <w:sz w:val="38"/>
        </w:rPr>
      </w:pPr>
    </w:p>
    <w:p w14:paraId="5EA62174" w14:textId="20804AA6" w:rsidR="000A7136" w:rsidRDefault="00000000" w:rsidP="000906E2">
      <w:pPr>
        <w:pStyle w:val="Textoindependiente"/>
        <w:spacing w:line="360" w:lineRule="auto"/>
        <w:jc w:val="both"/>
      </w:pPr>
      <w:r>
        <w:t>En términos del artículo 14, fracciones I, II y III, de la Ley Orgánica</w:t>
      </w:r>
      <w:r>
        <w:rPr>
          <w:spacing w:val="1"/>
        </w:rPr>
        <w:t xml:space="preserve"> </w:t>
      </w:r>
      <w:r>
        <w:t>Municipal</w:t>
      </w:r>
      <w:r>
        <w:rPr>
          <w:spacing w:val="21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Estado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Michoacán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Ocampo</w:t>
      </w:r>
      <w:r w:rsidR="003F1D63">
        <w:rPr>
          <w:rStyle w:val="Refdenotaalpie"/>
        </w:rPr>
        <w:footnoteReference w:id="22"/>
      </w:r>
      <w:r>
        <w:t>,</w:t>
      </w:r>
      <w:r>
        <w:rPr>
          <w:spacing w:val="22"/>
        </w:rPr>
        <w:t xml:space="preserve"> </w:t>
      </w:r>
      <w:r>
        <w:t>se</w:t>
      </w:r>
      <w:r>
        <w:rPr>
          <w:spacing w:val="24"/>
        </w:rPr>
        <w:t xml:space="preserve"> </w:t>
      </w:r>
      <w:r>
        <w:t>advierte</w:t>
      </w:r>
      <w:r>
        <w:rPr>
          <w:spacing w:val="25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los</w:t>
      </w:r>
      <w:r w:rsidR="00210A1F">
        <w:t xml:space="preserve"> </w:t>
      </w:r>
      <w:r>
        <w:t>Ayuntamientos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integrarán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municipal,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cuerpo</w:t>
      </w:r>
      <w:r>
        <w:rPr>
          <w:spacing w:val="-2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Regidores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Síndico.</w:t>
      </w:r>
    </w:p>
    <w:p w14:paraId="265E3649" w14:textId="77777777" w:rsidR="000A7136" w:rsidRDefault="000A7136" w:rsidP="000906E2">
      <w:pPr>
        <w:pStyle w:val="Textoindependiente"/>
        <w:rPr>
          <w:sz w:val="39"/>
        </w:rPr>
      </w:pPr>
    </w:p>
    <w:p w14:paraId="07554B84" w14:textId="7299C0D7" w:rsidR="000A7136" w:rsidRDefault="00000000" w:rsidP="000906E2">
      <w:pPr>
        <w:pStyle w:val="Textoindependiente"/>
        <w:spacing w:line="360" w:lineRule="auto"/>
        <w:jc w:val="both"/>
      </w:pPr>
      <w:r>
        <w:lastRenderedPageBreak/>
        <w:t>Por otro lado, en el caso concreto se advierte que los denunciados</w:t>
      </w:r>
      <w:r>
        <w:rPr>
          <w:spacing w:val="1"/>
        </w:rPr>
        <w:t xml:space="preserve"> </w:t>
      </w:r>
      <w:r>
        <w:t xml:space="preserve">forman parte del cuerpo de Regidores del Ayuntamiento de </w:t>
      </w:r>
      <w:r w:rsidR="00FE427D" w:rsidRPr="00FE427D">
        <w:rPr>
          <w:color w:val="FFFFFF"/>
          <w:highlight w:val="darkCyan"/>
        </w:rPr>
        <w:t>[No.81]_ELIMINADO_el_Municipio_[28]</w:t>
      </w:r>
      <w:r>
        <w:t>,</w:t>
      </w:r>
      <w:r>
        <w:rPr>
          <w:spacing w:val="1"/>
        </w:rPr>
        <w:t xml:space="preserve"> </w:t>
      </w:r>
      <w:r>
        <w:t>Michoacán, como lo señala la parte denunciante en su escrito de queja,</w:t>
      </w:r>
      <w:r>
        <w:rPr>
          <w:spacing w:val="-70"/>
        </w:rPr>
        <w:t xml:space="preserve"> </w:t>
      </w:r>
      <w:r>
        <w:t>asimismo,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reconocen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escrito</w:t>
      </w:r>
      <w:r>
        <w:rPr>
          <w:spacing w:val="-2"/>
        </w:rPr>
        <w:t xml:space="preserve"> </w:t>
      </w:r>
      <w:r>
        <w:t>de contestación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denunciados.</w:t>
      </w:r>
    </w:p>
    <w:p w14:paraId="6E3EB4E2" w14:textId="77777777" w:rsidR="000A7136" w:rsidRDefault="000A7136" w:rsidP="000906E2">
      <w:pPr>
        <w:pStyle w:val="Textoindependiente"/>
        <w:rPr>
          <w:sz w:val="39"/>
        </w:rPr>
      </w:pPr>
    </w:p>
    <w:p w14:paraId="76AE2933" w14:textId="77777777" w:rsidR="000A7136" w:rsidRDefault="00000000" w:rsidP="000906E2">
      <w:pPr>
        <w:pStyle w:val="Textoindependiente"/>
        <w:spacing w:line="360" w:lineRule="auto"/>
        <w:jc w:val="both"/>
      </w:pPr>
      <w:r>
        <w:t>De acuerdo con lo anterior, se advierte que las calidades de regidores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consideradas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reconocido, en términos de lo dispuesto en el artículo 21, de la Ley de</w:t>
      </w:r>
      <w:r>
        <w:rPr>
          <w:spacing w:val="1"/>
        </w:rPr>
        <w:t xml:space="preserve"> </w:t>
      </w:r>
      <w:r>
        <w:t>Justicia en</w:t>
      </w:r>
      <w:r>
        <w:rPr>
          <w:spacing w:val="-2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Ciudadana</w:t>
      </w:r>
      <w:r>
        <w:rPr>
          <w:spacing w:val="-2"/>
        </w:rPr>
        <w:t xml:space="preserve"> </w:t>
      </w:r>
      <w:r>
        <w:t>del Estado.</w:t>
      </w:r>
    </w:p>
    <w:p w14:paraId="126F8756" w14:textId="77777777" w:rsidR="000A7136" w:rsidRDefault="000A7136" w:rsidP="000906E2">
      <w:pPr>
        <w:pStyle w:val="Textoindependiente"/>
        <w:rPr>
          <w:sz w:val="39"/>
        </w:rPr>
      </w:pPr>
    </w:p>
    <w:p w14:paraId="5BA7A0D1" w14:textId="77777777" w:rsidR="000A7136" w:rsidRDefault="00000000" w:rsidP="000906E2">
      <w:pPr>
        <w:pStyle w:val="Textoindependiente"/>
        <w:spacing w:line="360" w:lineRule="auto"/>
        <w:jc w:val="both"/>
      </w:pPr>
      <w:r>
        <w:t>Por tales consideraciones se advierte que se actualiza el segundo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72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género.</w:t>
      </w:r>
    </w:p>
    <w:p w14:paraId="48D16311" w14:textId="77777777" w:rsidR="000A7136" w:rsidRDefault="000A7136" w:rsidP="000906E2">
      <w:pPr>
        <w:pStyle w:val="Textoindependiente"/>
        <w:rPr>
          <w:sz w:val="38"/>
        </w:rPr>
      </w:pPr>
    </w:p>
    <w:p w14:paraId="23D267A8" w14:textId="77777777" w:rsidR="000A7136" w:rsidRDefault="00000000" w:rsidP="000906E2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1.4.3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elementos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simbólico,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verbal,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patrimonial,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económico,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físico,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sexual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y/o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psicológico,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objeto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resultado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menoscabar o anular el reconocimiento, goce o ejercicio de los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derechos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político-electorales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mujeres,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basen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elementos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género,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no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actualizan.</w:t>
      </w:r>
    </w:p>
    <w:p w14:paraId="59DF61C2" w14:textId="77777777" w:rsidR="000A7136" w:rsidRDefault="000A7136" w:rsidP="000906E2">
      <w:pPr>
        <w:pStyle w:val="Textoindependiente"/>
        <w:rPr>
          <w:rFonts w:ascii="Arial"/>
          <w:b/>
          <w:sz w:val="39"/>
        </w:rPr>
      </w:pPr>
    </w:p>
    <w:p w14:paraId="69B6457D" w14:textId="77777777" w:rsidR="000A7136" w:rsidRDefault="00000000" w:rsidP="000906E2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referidos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 xml:space="preserve">apartado, a consideración de la suscrita </w:t>
      </w:r>
      <w:r>
        <w:rPr>
          <w:rFonts w:ascii="Arial" w:hAnsi="Arial"/>
          <w:b/>
        </w:rPr>
        <w:t xml:space="preserve">no se actualizan </w:t>
      </w:r>
      <w:proofErr w:type="gramStart"/>
      <w:r>
        <w:t>en razón de</w:t>
      </w:r>
      <w:proofErr w:type="gramEnd"/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3236515D" w14:textId="77777777" w:rsidR="000A7136" w:rsidRPr="00A54ECE" w:rsidRDefault="000A7136" w:rsidP="000906E2">
      <w:pPr>
        <w:pStyle w:val="Textoindependiente"/>
        <w:rPr>
          <w:sz w:val="39"/>
          <w:szCs w:val="39"/>
        </w:rPr>
      </w:pPr>
    </w:p>
    <w:p w14:paraId="16B3EBED" w14:textId="77777777" w:rsidR="000A7136" w:rsidRDefault="00000000" w:rsidP="000906E2">
      <w:pPr>
        <w:pStyle w:val="Textoindependiente"/>
        <w:spacing w:line="360" w:lineRule="auto"/>
        <w:jc w:val="both"/>
      </w:pPr>
      <w:r>
        <w:t>La inasistencia de los denunciados a la segunda y tercera sesiones</w:t>
      </w:r>
      <w:r>
        <w:rPr>
          <w:spacing w:val="1"/>
        </w:rPr>
        <w:t xml:space="preserve"> </w:t>
      </w:r>
      <w:r>
        <w:t>extraordinarias de cabildo correspondiente al mes de febrero, no tuvo</w:t>
      </w:r>
      <w:r>
        <w:rPr>
          <w:spacing w:val="1"/>
        </w:rPr>
        <w:t xml:space="preserve"> </w:t>
      </w:r>
      <w:r>
        <w:t>como efecto menoscabar o restringir los derechos político-electorales o</w:t>
      </w:r>
      <w:r>
        <w:rPr>
          <w:spacing w:val="-70"/>
        </w:rPr>
        <w:t xml:space="preserve"> </w:t>
      </w:r>
      <w:r>
        <w:t>ejercicio de alguna de las atribuciones de la denunciante en razón a su</w:t>
      </w:r>
      <w:r>
        <w:rPr>
          <w:spacing w:val="1"/>
        </w:rPr>
        <w:t xml:space="preserve"> </w:t>
      </w:r>
      <w:r>
        <w:t>condición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mujer.</w:t>
      </w:r>
    </w:p>
    <w:p w14:paraId="0F6E8EEF" w14:textId="77777777" w:rsidR="000A7136" w:rsidRDefault="000A7136" w:rsidP="000906E2">
      <w:pPr>
        <w:pStyle w:val="Textoindependiente"/>
        <w:rPr>
          <w:sz w:val="39"/>
        </w:rPr>
      </w:pPr>
    </w:p>
    <w:p w14:paraId="1F6E2445" w14:textId="01FD50A7" w:rsidR="000A7136" w:rsidRDefault="00000000" w:rsidP="000906E2">
      <w:pPr>
        <w:pStyle w:val="Textoindependiente"/>
        <w:spacing w:line="360" w:lineRule="auto"/>
        <w:jc w:val="both"/>
      </w:pPr>
      <w:r>
        <w:t>Lo anterior es así porque de acuerdo con la certificación de hechos</w:t>
      </w:r>
      <w:r>
        <w:rPr>
          <w:spacing w:val="1"/>
        </w:rPr>
        <w:t xml:space="preserve"> </w:t>
      </w:r>
      <w:r>
        <w:t>identificados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números</w:t>
      </w:r>
      <w:r>
        <w:rPr>
          <w:spacing w:val="1"/>
        </w:rPr>
        <w:t xml:space="preserve"> </w:t>
      </w:r>
      <w:r>
        <w:t>diez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cuatrocientos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diez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 xml:space="preserve">cuatrocientos uno, levantadas por el Notario Público Sustituto, No. </w:t>
      </w:r>
      <w:r w:rsidR="00FE427D" w:rsidRPr="00FE427D">
        <w:rPr>
          <w:color w:val="FFFFFF"/>
          <w:highlight w:val="darkCyan"/>
        </w:rPr>
        <w:lastRenderedPageBreak/>
        <w:t>[No.82]_</w:t>
      </w:r>
      <w:proofErr w:type="spellStart"/>
      <w:r w:rsidR="00FE427D" w:rsidRPr="00FE427D">
        <w:rPr>
          <w:color w:val="FFFFFF"/>
          <w:highlight w:val="darkCyan"/>
        </w:rPr>
        <w:t>ELIMINADO_Número_de_notaría_pública</w:t>
      </w:r>
      <w:proofErr w:type="spellEnd"/>
      <w:r w:rsidR="00FE427D" w:rsidRPr="00FE427D">
        <w:rPr>
          <w:color w:val="FFFFFF"/>
          <w:highlight w:val="darkCyan"/>
        </w:rPr>
        <w:t>_[233]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[No.83]_</w:t>
      </w:r>
      <w:proofErr w:type="spellStart"/>
      <w:r w:rsidR="00FE427D" w:rsidRPr="00FE427D">
        <w:rPr>
          <w:color w:val="FFFFFF"/>
          <w:highlight w:val="darkCyan"/>
        </w:rPr>
        <w:t>ELIMINADO_Número_de_notaría_pública</w:t>
      </w:r>
      <w:proofErr w:type="spellEnd"/>
      <w:r w:rsidR="00FE427D" w:rsidRPr="00FE427D">
        <w:rPr>
          <w:color w:val="FFFFFF"/>
          <w:highlight w:val="darkCyan"/>
        </w:rPr>
        <w:t>_[233]</w:t>
      </w:r>
      <w:r>
        <w:t xml:space="preserve"> del Estado de Michoacán, se advierte que no existió 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quórum</w:t>
      </w:r>
      <w:r>
        <w:rPr>
          <w:rFonts w:ascii="Arial" w:hAnsi="Arial"/>
          <w:i/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desahogar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segunda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tercera</w:t>
      </w:r>
      <w:r>
        <w:rPr>
          <w:spacing w:val="73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extraordinaria del mes de febrero, que tendría verificativo el tres del</w:t>
      </w:r>
      <w:r>
        <w:rPr>
          <w:spacing w:val="1"/>
        </w:rPr>
        <w:t xml:space="preserve"> </w:t>
      </w:r>
      <w:r>
        <w:t>mes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referencia.</w:t>
      </w:r>
    </w:p>
    <w:p w14:paraId="5F721C71" w14:textId="77777777" w:rsidR="000A7136" w:rsidRDefault="000A7136" w:rsidP="000906E2">
      <w:pPr>
        <w:pStyle w:val="Textoindependiente"/>
        <w:rPr>
          <w:sz w:val="39"/>
        </w:rPr>
      </w:pPr>
    </w:p>
    <w:p w14:paraId="37BA0FCA" w14:textId="1B1EA8DC" w:rsidR="000A7136" w:rsidRDefault="00000000" w:rsidP="000906E2">
      <w:pPr>
        <w:pStyle w:val="Textoindependiente"/>
        <w:spacing w:line="360" w:lineRule="auto"/>
        <w:jc w:val="both"/>
      </w:pPr>
      <w:r>
        <w:t xml:space="preserve">Asimismo, se desprende que asistieron a dichas sesiones </w:t>
      </w:r>
      <w:r w:rsidR="00FE427D" w:rsidRPr="00FE427D">
        <w:rPr>
          <w:color w:val="FFFFFF"/>
          <w:highlight w:val="darkCyan"/>
        </w:rPr>
        <w:t>[No.84]_</w:t>
      </w:r>
      <w:proofErr w:type="spellStart"/>
      <w:r w:rsidR="00FE427D" w:rsidRPr="00FE427D">
        <w:rPr>
          <w:color w:val="FFFFFF"/>
          <w:highlight w:val="darkCyan"/>
        </w:rPr>
        <w:t>ELIMINADO_el_nombre_completo</w:t>
      </w:r>
      <w:proofErr w:type="spellEnd"/>
      <w:r w:rsidR="00FE427D" w:rsidRPr="00FE427D">
        <w:rPr>
          <w:color w:val="FFFFFF"/>
          <w:highlight w:val="darkCyan"/>
        </w:rPr>
        <w:t>_[1]</w:t>
      </w:r>
      <w:r>
        <w:t>,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[No.85]_</w:t>
      </w:r>
      <w:proofErr w:type="spellStart"/>
      <w:r w:rsidR="00FE427D" w:rsidRPr="00FE427D">
        <w:rPr>
          <w:color w:val="FFFFFF"/>
          <w:highlight w:val="darkCyan"/>
        </w:rPr>
        <w:t>ELIMINADO_el_nombre_de_la_parte_denunciante</w:t>
      </w:r>
      <w:proofErr w:type="spellEnd"/>
      <w:r w:rsidR="00FE427D" w:rsidRPr="00FE427D">
        <w:rPr>
          <w:color w:val="FFFFFF"/>
          <w:highlight w:val="darkCyan"/>
        </w:rPr>
        <w:t>_[6]</w:t>
      </w:r>
      <w:r>
        <w:t>,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[No.86]_</w:t>
      </w:r>
      <w:proofErr w:type="spellStart"/>
      <w:r w:rsidR="00FE427D" w:rsidRPr="00FE427D">
        <w:rPr>
          <w:color w:val="FFFFFF"/>
          <w:highlight w:val="darkCyan"/>
        </w:rPr>
        <w:t>ELIMINADO_el_nombre_completo</w:t>
      </w:r>
      <w:proofErr w:type="spellEnd"/>
      <w:r w:rsidR="00FE427D" w:rsidRPr="00FE427D">
        <w:rPr>
          <w:color w:val="FFFFFF"/>
          <w:highlight w:val="darkCyan"/>
        </w:rPr>
        <w:t>_[1]</w:t>
      </w:r>
      <w:r>
        <w:t xml:space="preserve">, </w:t>
      </w:r>
      <w:r w:rsidR="00FE427D" w:rsidRPr="00FE427D">
        <w:rPr>
          <w:color w:val="FFFFFF"/>
          <w:highlight w:val="darkCyan"/>
        </w:rPr>
        <w:t>[No.87]_</w:t>
      </w:r>
      <w:proofErr w:type="spellStart"/>
      <w:r w:rsidR="00FE427D" w:rsidRPr="00FE427D">
        <w:rPr>
          <w:color w:val="FFFFFF"/>
          <w:highlight w:val="darkCyan"/>
        </w:rPr>
        <w:t>ELIMINADO_el_nombre_completo</w:t>
      </w:r>
      <w:proofErr w:type="spellEnd"/>
      <w:r w:rsidR="00FE427D" w:rsidRPr="00FE427D">
        <w:rPr>
          <w:color w:val="FFFFFF"/>
          <w:highlight w:val="darkCyan"/>
        </w:rPr>
        <w:t>_[1]</w:t>
      </w:r>
      <w:r>
        <w:t xml:space="preserve">, </w:t>
      </w:r>
      <w:r w:rsidR="00FE427D" w:rsidRPr="00FE427D">
        <w:rPr>
          <w:color w:val="FFFFFF"/>
          <w:highlight w:val="darkCyan"/>
        </w:rPr>
        <w:t>[No.88]_</w:t>
      </w:r>
      <w:proofErr w:type="spellStart"/>
      <w:r w:rsidR="00FE427D" w:rsidRPr="00FE427D">
        <w:rPr>
          <w:color w:val="FFFFFF"/>
          <w:highlight w:val="darkCyan"/>
        </w:rPr>
        <w:t>ELIMINADO_el_nombre_completo</w:t>
      </w:r>
      <w:proofErr w:type="spellEnd"/>
      <w:r w:rsidR="00FE427D" w:rsidRPr="00FE427D">
        <w:rPr>
          <w:color w:val="FFFFFF"/>
          <w:highlight w:val="darkCyan"/>
        </w:rPr>
        <w:t>_[1]</w:t>
      </w:r>
      <w:r>
        <w:t xml:space="preserve"> y </w:t>
      </w:r>
      <w:r w:rsidR="00FE427D" w:rsidRPr="00FE427D">
        <w:rPr>
          <w:color w:val="FFFFFF"/>
          <w:highlight w:val="darkCyan"/>
        </w:rPr>
        <w:t>[No.89]_</w:t>
      </w:r>
      <w:proofErr w:type="spellStart"/>
      <w:r w:rsidR="00FE427D" w:rsidRPr="00FE427D">
        <w:rPr>
          <w:color w:val="FFFFFF"/>
          <w:highlight w:val="darkCyan"/>
        </w:rPr>
        <w:t>ELIMINADO_el_nombre_completo</w:t>
      </w:r>
      <w:proofErr w:type="spellEnd"/>
      <w:r w:rsidR="00FE427D" w:rsidRPr="00FE427D">
        <w:rPr>
          <w:color w:val="FFFFFF"/>
          <w:highlight w:val="darkCyan"/>
        </w:rPr>
        <w:t>_[1]</w:t>
      </w:r>
      <w:r>
        <w:t>,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comparecieron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calidades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[No.90]_</w:t>
      </w:r>
      <w:proofErr w:type="spellStart"/>
      <w:r w:rsidR="00FE427D" w:rsidRPr="00FE427D">
        <w:rPr>
          <w:color w:val="FFFFFF"/>
          <w:highlight w:val="darkCyan"/>
        </w:rPr>
        <w:t>ELIMINADAS_las_referencias_laborales</w:t>
      </w:r>
      <w:proofErr w:type="spellEnd"/>
      <w:r w:rsidR="00FE427D" w:rsidRPr="00FE427D">
        <w:rPr>
          <w:color w:val="FFFFFF"/>
          <w:highlight w:val="darkCyan"/>
        </w:rPr>
        <w:t>_[106]</w:t>
      </w:r>
      <w:r>
        <w:t xml:space="preserve">, </w:t>
      </w:r>
      <w:r w:rsidR="00FE427D" w:rsidRPr="00FE427D">
        <w:rPr>
          <w:color w:val="FFFFFF"/>
          <w:highlight w:val="darkCyan"/>
        </w:rPr>
        <w:t>[No.91]_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 xml:space="preserve"> y </w:t>
      </w:r>
      <w:r w:rsidR="00FE427D" w:rsidRPr="00FE427D">
        <w:rPr>
          <w:color w:val="FFFFFF"/>
          <w:highlight w:val="darkCyan"/>
        </w:rPr>
        <w:t>[No.92]_</w:t>
      </w:r>
      <w:proofErr w:type="spellStart"/>
      <w:r w:rsidR="00FE427D" w:rsidRPr="00FE427D">
        <w:rPr>
          <w:color w:val="FFFFFF"/>
          <w:highlight w:val="darkCyan"/>
        </w:rPr>
        <w:t>ELIMINADAS_las_referencias_laborales</w:t>
      </w:r>
      <w:proofErr w:type="spellEnd"/>
      <w:r w:rsidR="00FE427D" w:rsidRPr="00FE427D">
        <w:rPr>
          <w:color w:val="FFFFFF"/>
          <w:highlight w:val="darkCyan"/>
        </w:rPr>
        <w:t>_[106]</w:t>
      </w:r>
      <w:r>
        <w:t xml:space="preserve"> respectivamente del Ayuntamiento de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[No.93]_ELIMINADO_el_Municipio_[28]</w:t>
      </w:r>
      <w:r>
        <w:t>,</w:t>
      </w:r>
      <w:r>
        <w:rPr>
          <w:spacing w:val="-2"/>
        </w:rPr>
        <w:t xml:space="preserve"> </w:t>
      </w:r>
      <w:r>
        <w:t>Michoacán.</w:t>
      </w:r>
    </w:p>
    <w:p w14:paraId="77FC9212" w14:textId="77777777" w:rsidR="000A7136" w:rsidRDefault="000A7136" w:rsidP="000906E2">
      <w:pPr>
        <w:pStyle w:val="Textoindependiente"/>
        <w:rPr>
          <w:sz w:val="39"/>
        </w:rPr>
      </w:pPr>
    </w:p>
    <w:p w14:paraId="2F7CA6A4" w14:textId="77777777" w:rsidR="000A7136" w:rsidRDefault="00000000" w:rsidP="000906E2">
      <w:pPr>
        <w:pStyle w:val="Textoindependiente"/>
        <w:spacing w:line="360" w:lineRule="auto"/>
        <w:jc w:val="both"/>
      </w:pPr>
      <w:r>
        <w:t>Misma situación aconteció el cuatro de febrero, por el que se pretendió</w:t>
      </w:r>
      <w:r>
        <w:rPr>
          <w:spacing w:val="1"/>
        </w:rPr>
        <w:t xml:space="preserve"> </w:t>
      </w:r>
      <w:r>
        <w:t>celebrar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segunda</w:t>
      </w:r>
      <w:r>
        <w:rPr>
          <w:spacing w:val="1"/>
        </w:rPr>
        <w:t xml:space="preserve"> </w:t>
      </w:r>
      <w:r>
        <w:t>ocasión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segunda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tercera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extraordinarias de cabildo correspondientes al mes de referencia, como</w:t>
      </w:r>
      <w:r>
        <w:rPr>
          <w:spacing w:val="-70"/>
        </w:rPr>
        <w:t xml:space="preserve"> </w:t>
      </w:r>
      <w:r>
        <w:t>se advierte del contenido de la Acta circunstanciada que se levantó en</w:t>
      </w:r>
      <w:r>
        <w:rPr>
          <w:spacing w:val="1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fecha.</w:t>
      </w:r>
    </w:p>
    <w:p w14:paraId="5C119CD8" w14:textId="77777777" w:rsidR="000A7136" w:rsidRDefault="000A7136" w:rsidP="000906E2">
      <w:pPr>
        <w:pStyle w:val="Textoindependiente"/>
        <w:rPr>
          <w:sz w:val="38"/>
        </w:rPr>
      </w:pPr>
    </w:p>
    <w:p w14:paraId="2ABAFE4F" w14:textId="074EC04F" w:rsidR="000A7136" w:rsidRDefault="00000000" w:rsidP="000906E2">
      <w:pPr>
        <w:pStyle w:val="Textoindependiente"/>
        <w:spacing w:line="360" w:lineRule="auto"/>
        <w:jc w:val="both"/>
      </w:pPr>
      <w:r>
        <w:t>Como se puede apreciar, las inasistencias de los denunciados tuvieron</w:t>
      </w:r>
      <w:r>
        <w:rPr>
          <w:spacing w:val="1"/>
        </w:rPr>
        <w:t xml:space="preserve"> </w:t>
      </w:r>
      <w:r>
        <w:t xml:space="preserve">como consecuencia la falta de </w:t>
      </w:r>
      <w:r>
        <w:rPr>
          <w:rFonts w:ascii="Arial" w:hAnsi="Arial"/>
          <w:i/>
        </w:rPr>
        <w:t xml:space="preserve">quórum </w:t>
      </w:r>
      <w:r>
        <w:t>legal, que impidió la celebración</w:t>
      </w:r>
      <w:r>
        <w:rPr>
          <w:spacing w:val="-70"/>
        </w:rPr>
        <w:t xml:space="preserve"> </w:t>
      </w:r>
      <w:r>
        <w:t>de las sesiones de cabildo referidas, lo cual no tuvo como fin último el</w:t>
      </w:r>
      <w:r>
        <w:rPr>
          <w:spacing w:val="1"/>
        </w:rPr>
        <w:t xml:space="preserve"> </w:t>
      </w:r>
      <w:r>
        <w:t>menoscabar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restringir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 xml:space="preserve">denunciante en su calidad de </w:t>
      </w:r>
      <w:r w:rsidR="00FE427D" w:rsidRPr="00FE427D">
        <w:rPr>
          <w:color w:val="FFFFFF"/>
          <w:highlight w:val="darkCyan"/>
        </w:rPr>
        <w:t>[No.94]_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t xml:space="preserve"> por su condición de</w:t>
      </w:r>
      <w:r>
        <w:rPr>
          <w:spacing w:val="1"/>
        </w:rPr>
        <w:t xml:space="preserve"> </w:t>
      </w:r>
      <w:r>
        <w:t>mujer.</w:t>
      </w:r>
    </w:p>
    <w:p w14:paraId="4A28693C" w14:textId="77777777" w:rsidR="000A7136" w:rsidRPr="00A54ECE" w:rsidRDefault="000A7136" w:rsidP="000906E2">
      <w:pPr>
        <w:pStyle w:val="Textoindependiente"/>
        <w:rPr>
          <w:sz w:val="39"/>
          <w:szCs w:val="39"/>
        </w:rPr>
      </w:pPr>
    </w:p>
    <w:p w14:paraId="0B5A06AE" w14:textId="77777777" w:rsidR="000A7136" w:rsidRDefault="00000000" w:rsidP="000906E2">
      <w:pPr>
        <w:pStyle w:val="Textoindependiente"/>
        <w:spacing w:line="360" w:lineRule="auto"/>
        <w:jc w:val="both"/>
      </w:pPr>
      <w:r>
        <w:t xml:space="preserve">Ello es así, porque la falta de </w:t>
      </w:r>
      <w:r>
        <w:rPr>
          <w:rFonts w:ascii="Arial" w:hAnsi="Arial"/>
          <w:i/>
        </w:rPr>
        <w:t xml:space="preserve">quórum </w:t>
      </w:r>
      <w:proofErr w:type="gramStart"/>
      <w:r>
        <w:t>legal,</w:t>
      </w:r>
      <w:proofErr w:type="gramEnd"/>
      <w:r>
        <w:t xml:space="preserve"> también constituyó un</w:t>
      </w:r>
      <w:r>
        <w:rPr>
          <w:spacing w:val="1"/>
        </w:rPr>
        <w:t xml:space="preserve"> </w:t>
      </w:r>
      <w:r>
        <w:lastRenderedPageBreak/>
        <w:t>obstáculo del ejercicio de las atribuciones deliberativas del Presidente</w:t>
      </w:r>
      <w:r>
        <w:rPr>
          <w:spacing w:val="1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cuatro</w:t>
      </w:r>
      <w:r>
        <w:rPr>
          <w:spacing w:val="-1"/>
        </w:rPr>
        <w:t xml:space="preserve"> </w:t>
      </w:r>
      <w:r>
        <w:t>regidores del</w:t>
      </w:r>
      <w:r>
        <w:rPr>
          <w:spacing w:val="-1"/>
        </w:rPr>
        <w:t xml:space="preserve"> </w:t>
      </w:r>
      <w:r>
        <w:t>referido</w:t>
      </w:r>
      <w:r>
        <w:rPr>
          <w:spacing w:val="3"/>
        </w:rPr>
        <w:t xml:space="preserve"> </w:t>
      </w:r>
      <w:r>
        <w:t>Ayuntamiento.</w:t>
      </w:r>
    </w:p>
    <w:p w14:paraId="17BEF98F" w14:textId="77777777" w:rsidR="000A7136" w:rsidRDefault="000A7136" w:rsidP="000906E2">
      <w:pPr>
        <w:pStyle w:val="Textoindependiente"/>
        <w:rPr>
          <w:sz w:val="39"/>
        </w:rPr>
      </w:pPr>
    </w:p>
    <w:p w14:paraId="1478AD35" w14:textId="1966AD65" w:rsidR="000A7136" w:rsidRDefault="00000000" w:rsidP="000906E2">
      <w:pPr>
        <w:pStyle w:val="Textoindependiente"/>
        <w:spacing w:line="360" w:lineRule="auto"/>
        <w:jc w:val="both"/>
      </w:pPr>
      <w:r>
        <w:t>Por tales circunstancias, se debió advertir, que la omisión en la que</w:t>
      </w:r>
      <w:r>
        <w:rPr>
          <w:spacing w:val="1"/>
        </w:rPr>
        <w:t xml:space="preserve"> </w:t>
      </w:r>
      <w:r>
        <w:t>incurrieron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denunciados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apegan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 xml:space="preserve">conforman la violencia política </w:t>
      </w:r>
      <w:proofErr w:type="gramStart"/>
      <w:r>
        <w:t>en razón de</w:t>
      </w:r>
      <w:proofErr w:type="gramEnd"/>
      <w:r>
        <w:t xml:space="preserve"> género en contra de la</w:t>
      </w:r>
      <w:r>
        <w:rPr>
          <w:spacing w:val="1"/>
        </w:rPr>
        <w:t xml:space="preserve"> </w:t>
      </w:r>
      <w:r w:rsidR="00FE427D" w:rsidRPr="00FE427D">
        <w:rPr>
          <w:color w:val="FFFFFF"/>
          <w:highlight w:val="darkCyan"/>
        </w:rPr>
        <w:t>[No.95]_</w:t>
      </w:r>
      <w:proofErr w:type="spellStart"/>
      <w:r w:rsidR="00FE427D" w:rsidRPr="00FE427D">
        <w:rPr>
          <w:color w:val="FFFFFF"/>
          <w:highlight w:val="darkCyan"/>
        </w:rPr>
        <w:t>ELIMINADO_Cargo</w:t>
      </w:r>
      <w:proofErr w:type="spellEnd"/>
      <w:r w:rsidR="00FE427D" w:rsidRPr="00FE427D">
        <w:rPr>
          <w:color w:val="FFFFFF"/>
          <w:highlight w:val="darkCyan"/>
        </w:rPr>
        <w:t>_[230]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Ayuntamiento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 w:rsidR="00FE427D" w:rsidRPr="00FE427D">
        <w:rPr>
          <w:color w:val="FFFFFF"/>
          <w:highlight w:val="darkCyan"/>
        </w:rPr>
        <w:t>[No.96]_ELIMINADO_el_Municipio_[28]</w:t>
      </w:r>
      <w:r>
        <w:t>, Michoacán.</w:t>
      </w:r>
    </w:p>
    <w:p w14:paraId="74997DF4" w14:textId="77777777" w:rsidR="000A7136" w:rsidRDefault="000A7136" w:rsidP="000906E2">
      <w:pPr>
        <w:pStyle w:val="Textoindependiente"/>
        <w:rPr>
          <w:sz w:val="39"/>
        </w:rPr>
      </w:pPr>
    </w:p>
    <w:p w14:paraId="3F81E038" w14:textId="77777777" w:rsidR="000A7136" w:rsidRDefault="00000000" w:rsidP="000906E2">
      <w:pPr>
        <w:pStyle w:val="Textoindependiente"/>
        <w:spacing w:line="360" w:lineRule="auto"/>
        <w:jc w:val="both"/>
      </w:pPr>
      <w:r>
        <w:t>Así,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razones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expuestas,</w:t>
      </w:r>
      <w:r>
        <w:rPr>
          <w:spacing w:val="1"/>
        </w:rPr>
        <w:t xml:space="preserve"> </w:t>
      </w:r>
      <w:r>
        <w:t>formulo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voto</w:t>
      </w:r>
      <w:r>
        <w:rPr>
          <w:spacing w:val="1"/>
        </w:rPr>
        <w:t xml:space="preserve"> </w:t>
      </w:r>
      <w:r>
        <w:t>concurrente.</w:t>
      </w:r>
    </w:p>
    <w:p w14:paraId="74839171" w14:textId="77777777" w:rsidR="000A7136" w:rsidRDefault="000A7136" w:rsidP="000906E2">
      <w:pPr>
        <w:pStyle w:val="Textoindependiente"/>
        <w:rPr>
          <w:sz w:val="20"/>
        </w:rPr>
      </w:pPr>
    </w:p>
    <w:p w14:paraId="3243215D" w14:textId="77777777" w:rsidR="000A7136" w:rsidRDefault="000A7136" w:rsidP="000906E2">
      <w:pPr>
        <w:pStyle w:val="Textoindependiente"/>
        <w:rPr>
          <w:sz w:val="20"/>
        </w:rPr>
      </w:pPr>
    </w:p>
    <w:p w14:paraId="5463C81F" w14:textId="77777777" w:rsidR="000A7136" w:rsidRDefault="000A7136" w:rsidP="000906E2">
      <w:pPr>
        <w:pStyle w:val="Textoindependiente"/>
        <w:rPr>
          <w:sz w:val="19"/>
        </w:rPr>
      </w:pPr>
    </w:p>
    <w:tbl>
      <w:tblPr>
        <w:tblStyle w:val="TableNormal"/>
        <w:tblW w:w="0" w:type="auto"/>
        <w:tblInd w:w="1717" w:type="dxa"/>
        <w:tblLayout w:type="fixed"/>
        <w:tblLook w:val="01E0" w:firstRow="1" w:lastRow="1" w:firstColumn="1" w:lastColumn="1" w:noHBand="0" w:noVBand="0"/>
      </w:tblPr>
      <w:tblGrid>
        <w:gridCol w:w="4904"/>
      </w:tblGrid>
      <w:tr w:rsidR="000A7136" w14:paraId="30AFE650" w14:textId="77777777">
        <w:trPr>
          <w:trHeight w:val="591"/>
        </w:trPr>
        <w:tc>
          <w:tcPr>
            <w:tcW w:w="4904" w:type="dxa"/>
          </w:tcPr>
          <w:p w14:paraId="13013737" w14:textId="77777777" w:rsidR="000A7136" w:rsidRDefault="00000000" w:rsidP="000906E2">
            <w:pPr>
              <w:pStyle w:val="TableParagraph"/>
              <w:spacing w:line="290" w:lineRule="exact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MAGISTRADA</w:t>
            </w:r>
          </w:p>
        </w:tc>
      </w:tr>
      <w:tr w:rsidR="000A7136" w14:paraId="5DA45AFE" w14:textId="77777777">
        <w:trPr>
          <w:trHeight w:val="1524"/>
        </w:trPr>
        <w:tc>
          <w:tcPr>
            <w:tcW w:w="4904" w:type="dxa"/>
          </w:tcPr>
          <w:p w14:paraId="672360C7" w14:textId="77777777" w:rsidR="000A7136" w:rsidRDefault="000A7136" w:rsidP="000906E2">
            <w:pPr>
              <w:pStyle w:val="TableParagraph"/>
              <w:rPr>
                <w:rFonts w:ascii="Arial MT"/>
                <w:sz w:val="25"/>
              </w:rPr>
            </w:pPr>
          </w:p>
          <w:p w14:paraId="5344AAB4" w14:textId="77777777" w:rsidR="000A7136" w:rsidRDefault="00000000" w:rsidP="000906E2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(RUBRICA)</w:t>
            </w:r>
          </w:p>
          <w:p w14:paraId="0C559143" w14:textId="77777777" w:rsidR="000A7136" w:rsidRDefault="000A7136" w:rsidP="000906E2">
            <w:pPr>
              <w:pStyle w:val="TableParagraph"/>
              <w:spacing w:after="240"/>
              <w:rPr>
                <w:rFonts w:ascii="Arial MT"/>
                <w:sz w:val="30"/>
              </w:rPr>
            </w:pPr>
          </w:p>
          <w:p w14:paraId="49B270F6" w14:textId="77777777" w:rsidR="000A7136" w:rsidRDefault="00000000" w:rsidP="000906E2">
            <w:pPr>
              <w:pStyle w:val="TableParagraph"/>
              <w:spacing w:line="279" w:lineRule="exact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ALMA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ROSA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BAHENA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VILLALOBOS</w:t>
            </w:r>
          </w:p>
        </w:tc>
      </w:tr>
    </w:tbl>
    <w:p w14:paraId="0543A303" w14:textId="77777777" w:rsidR="000A7136" w:rsidRDefault="000A7136" w:rsidP="000906E2">
      <w:pPr>
        <w:pStyle w:val="Textoindependiente"/>
        <w:rPr>
          <w:sz w:val="20"/>
        </w:rPr>
      </w:pPr>
    </w:p>
    <w:p w14:paraId="0ED14A50" w14:textId="77777777" w:rsidR="000A7136" w:rsidRDefault="000A7136" w:rsidP="000906E2">
      <w:pPr>
        <w:pStyle w:val="Textoindependiente"/>
        <w:rPr>
          <w:sz w:val="20"/>
        </w:rPr>
      </w:pPr>
    </w:p>
    <w:p w14:paraId="0E1C9696" w14:textId="77777777" w:rsidR="000A7136" w:rsidRDefault="000A7136" w:rsidP="000906E2">
      <w:pPr>
        <w:pStyle w:val="Textoindependiente"/>
        <w:rPr>
          <w:sz w:val="20"/>
        </w:rPr>
      </w:pPr>
    </w:p>
    <w:p w14:paraId="79C9C2D1" w14:textId="77777777" w:rsidR="000A7136" w:rsidRDefault="000A7136" w:rsidP="000906E2">
      <w:pPr>
        <w:pStyle w:val="Textoindependiente"/>
        <w:rPr>
          <w:sz w:val="20"/>
        </w:rPr>
      </w:pPr>
    </w:p>
    <w:p w14:paraId="4C43D352" w14:textId="77777777" w:rsidR="000A7136" w:rsidRDefault="000A7136" w:rsidP="000906E2">
      <w:pPr>
        <w:pStyle w:val="Textoindependiente"/>
        <w:rPr>
          <w:sz w:val="20"/>
        </w:rPr>
      </w:pPr>
    </w:p>
    <w:p w14:paraId="610ED351" w14:textId="77777777" w:rsidR="000A7136" w:rsidRDefault="000A7136" w:rsidP="000906E2">
      <w:pPr>
        <w:pStyle w:val="Textoindependiente"/>
        <w:rPr>
          <w:sz w:val="20"/>
        </w:rPr>
      </w:pPr>
    </w:p>
    <w:p w14:paraId="10CDC529" w14:textId="77777777" w:rsidR="000A7136" w:rsidRDefault="000A7136" w:rsidP="000906E2">
      <w:pPr>
        <w:pStyle w:val="Textoindependiente"/>
        <w:rPr>
          <w:sz w:val="22"/>
        </w:rPr>
      </w:pPr>
    </w:p>
    <w:p w14:paraId="25752D05" w14:textId="77777777" w:rsidR="00FE427D" w:rsidRDefault="00000000" w:rsidP="000906E2">
      <w:pPr>
        <w:spacing w:line="259" w:lineRule="auto"/>
        <w:jc w:val="both"/>
        <w:rPr>
          <w:rFonts w:ascii="Arial" w:hAnsi="Arial"/>
          <w:b/>
          <w:sz w:val="24"/>
        </w:rPr>
        <w:sectPr w:rsidR="00FE427D" w:rsidSect="00AD7ACE">
          <w:headerReference w:type="even" r:id="rId9"/>
          <w:headerReference w:type="default" r:id="rId10"/>
          <w:footerReference w:type="even" r:id="rId11"/>
          <w:footerReference w:type="default" r:id="rId12"/>
          <w:pgSz w:w="12240" w:h="19440"/>
          <w:pgMar w:top="1701" w:right="1418" w:bottom="1418" w:left="2552" w:header="1004" w:footer="1066" w:gutter="0"/>
          <w:cols w:space="720"/>
          <w:titlePg/>
          <w:docGrid w:linePitch="299"/>
        </w:sectPr>
      </w:pPr>
      <w:r>
        <w:rPr>
          <w:sz w:val="24"/>
        </w:rPr>
        <w:t>La suscrita licenciada María Antonieta Rojas Rivera, Secretaria General de</w:t>
      </w:r>
      <w:r>
        <w:rPr>
          <w:spacing w:val="1"/>
          <w:sz w:val="24"/>
        </w:rPr>
        <w:t xml:space="preserve"> </w:t>
      </w:r>
      <w:r>
        <w:rPr>
          <w:sz w:val="24"/>
        </w:rPr>
        <w:t>Acuerdos del Tribunal Electoral del Estado de Michoacán, en ejercicio de las</w:t>
      </w:r>
      <w:r>
        <w:rPr>
          <w:spacing w:val="1"/>
          <w:sz w:val="24"/>
        </w:rPr>
        <w:t xml:space="preserve"> </w:t>
      </w:r>
      <w:r>
        <w:rPr>
          <w:sz w:val="24"/>
        </w:rPr>
        <w:t>facultades que me confieren los artículos 69, fracciones VII y VIII del Código</w:t>
      </w:r>
      <w:r>
        <w:rPr>
          <w:spacing w:val="1"/>
          <w:sz w:val="24"/>
        </w:rPr>
        <w:t xml:space="preserve"> </w:t>
      </w:r>
      <w:r>
        <w:rPr>
          <w:sz w:val="24"/>
        </w:rPr>
        <w:t>Electoral del Estado y 14, fracciones X y XI, del Reglamento Interno del</w:t>
      </w:r>
      <w:r>
        <w:rPr>
          <w:spacing w:val="1"/>
          <w:sz w:val="24"/>
        </w:rPr>
        <w:t xml:space="preserve"> </w:t>
      </w:r>
      <w:r>
        <w:rPr>
          <w:sz w:val="24"/>
        </w:rPr>
        <w:t>Tribunal Electoral del Estado de Michoacán, hago constar que la firma que</w:t>
      </w:r>
      <w:r>
        <w:rPr>
          <w:spacing w:val="1"/>
          <w:sz w:val="24"/>
        </w:rPr>
        <w:t xml:space="preserve"> </w:t>
      </w:r>
      <w:r>
        <w:rPr>
          <w:sz w:val="24"/>
        </w:rPr>
        <w:t>obran</w:t>
      </w:r>
      <w:r>
        <w:rPr>
          <w:spacing w:val="19"/>
          <w:sz w:val="24"/>
        </w:rPr>
        <w:t xml:space="preserve"> </w:t>
      </w:r>
      <w:r>
        <w:rPr>
          <w:sz w:val="24"/>
        </w:rPr>
        <w:t>en</w:t>
      </w:r>
      <w:r>
        <w:rPr>
          <w:spacing w:val="19"/>
          <w:sz w:val="24"/>
        </w:rPr>
        <w:t xml:space="preserve"> </w:t>
      </w:r>
      <w:r>
        <w:rPr>
          <w:sz w:val="24"/>
        </w:rPr>
        <w:t>la</w:t>
      </w:r>
      <w:r>
        <w:rPr>
          <w:spacing w:val="20"/>
          <w:sz w:val="24"/>
        </w:rPr>
        <w:t xml:space="preserve"> </w:t>
      </w:r>
      <w:r>
        <w:rPr>
          <w:sz w:val="24"/>
        </w:rPr>
        <w:t>presente</w:t>
      </w:r>
      <w:r>
        <w:rPr>
          <w:spacing w:val="17"/>
          <w:sz w:val="24"/>
        </w:rPr>
        <w:t xml:space="preserve"> </w:t>
      </w:r>
      <w:r>
        <w:rPr>
          <w:sz w:val="24"/>
        </w:rPr>
        <w:t>página</w:t>
      </w:r>
      <w:r>
        <w:rPr>
          <w:spacing w:val="24"/>
          <w:sz w:val="24"/>
        </w:rPr>
        <w:t xml:space="preserve"> </w:t>
      </w:r>
      <w:r>
        <w:rPr>
          <w:sz w:val="24"/>
        </w:rPr>
        <w:t>corresponde</w:t>
      </w:r>
      <w:r>
        <w:rPr>
          <w:spacing w:val="21"/>
          <w:sz w:val="24"/>
        </w:rPr>
        <w:t xml:space="preserve"> </w:t>
      </w:r>
      <w:r>
        <w:rPr>
          <w:sz w:val="24"/>
        </w:rPr>
        <w:t>al</w:t>
      </w:r>
      <w:r>
        <w:rPr>
          <w:spacing w:val="17"/>
          <w:sz w:val="24"/>
        </w:rPr>
        <w:t xml:space="preserve"> </w:t>
      </w:r>
      <w:r>
        <w:rPr>
          <w:sz w:val="24"/>
        </w:rPr>
        <w:t>voto</w:t>
      </w:r>
      <w:r>
        <w:rPr>
          <w:spacing w:val="21"/>
          <w:sz w:val="24"/>
        </w:rPr>
        <w:t xml:space="preserve"> </w:t>
      </w:r>
      <w:r>
        <w:rPr>
          <w:sz w:val="24"/>
        </w:rPr>
        <w:t>concurrente</w:t>
      </w:r>
      <w:r>
        <w:rPr>
          <w:spacing w:val="22"/>
          <w:sz w:val="24"/>
        </w:rPr>
        <w:t xml:space="preserve"> </w:t>
      </w:r>
      <w:r>
        <w:rPr>
          <w:sz w:val="24"/>
        </w:rPr>
        <w:t>formulado</w:t>
      </w:r>
      <w:r>
        <w:rPr>
          <w:spacing w:val="19"/>
          <w:sz w:val="24"/>
        </w:rPr>
        <w:t xml:space="preserve"> </w:t>
      </w:r>
      <w:r>
        <w:rPr>
          <w:sz w:val="24"/>
        </w:rPr>
        <w:t>por</w:t>
      </w:r>
      <w:r>
        <w:rPr>
          <w:spacing w:val="-64"/>
          <w:sz w:val="24"/>
        </w:rPr>
        <w:t xml:space="preserve"> </w:t>
      </w:r>
      <w:r>
        <w:rPr>
          <w:sz w:val="24"/>
        </w:rPr>
        <w:t>la Magistrada Alma Rosa Bahena Villalobos respecto de la sentencia emitida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Pleno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Tribunal</w:t>
      </w:r>
      <w:r>
        <w:rPr>
          <w:spacing w:val="1"/>
          <w:sz w:val="24"/>
        </w:rPr>
        <w:t xml:space="preserve"> </w:t>
      </w:r>
      <w:r>
        <w:rPr>
          <w:sz w:val="24"/>
        </w:rPr>
        <w:t>Electoral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Estado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Michoacán,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sesión</w:t>
      </w:r>
      <w:r>
        <w:rPr>
          <w:spacing w:val="-64"/>
          <w:sz w:val="24"/>
        </w:rPr>
        <w:t xml:space="preserve"> </w:t>
      </w:r>
      <w:r>
        <w:rPr>
          <w:sz w:val="24"/>
        </w:rPr>
        <w:t>pública virtual celebrada el veintiséis de abril de dos mil veintiuno, en el</w:t>
      </w:r>
      <w:r>
        <w:rPr>
          <w:spacing w:val="1"/>
          <w:sz w:val="24"/>
        </w:rPr>
        <w:t xml:space="preserve"> </w:t>
      </w:r>
      <w:r>
        <w:rPr>
          <w:sz w:val="24"/>
        </w:rPr>
        <w:t>procedimiento</w:t>
      </w:r>
      <w:r>
        <w:rPr>
          <w:spacing w:val="1"/>
          <w:sz w:val="24"/>
        </w:rPr>
        <w:t xml:space="preserve"> </w:t>
      </w:r>
      <w:r>
        <w:rPr>
          <w:sz w:val="24"/>
        </w:rPr>
        <w:t>especial sancionador identificado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 clave</w:t>
      </w:r>
      <w:r>
        <w:rPr>
          <w:spacing w:val="1"/>
          <w:sz w:val="24"/>
        </w:rPr>
        <w:t xml:space="preserve"> </w:t>
      </w:r>
      <w:r>
        <w:rPr>
          <w:sz w:val="24"/>
        </w:rPr>
        <w:t>TEEM-PES-</w:t>
      </w:r>
      <w:r>
        <w:rPr>
          <w:spacing w:val="1"/>
          <w:sz w:val="24"/>
        </w:rPr>
        <w:t xml:space="preserve"> </w:t>
      </w:r>
      <w:r>
        <w:rPr>
          <w:sz w:val="24"/>
        </w:rPr>
        <w:t>027/2021; la cual consta de cincuenta y dos</w:t>
      </w:r>
      <w:r>
        <w:rPr>
          <w:spacing w:val="1"/>
          <w:sz w:val="24"/>
        </w:rPr>
        <w:t xml:space="preserve"> </w:t>
      </w:r>
      <w:r>
        <w:rPr>
          <w:sz w:val="24"/>
        </w:rPr>
        <w:t>páginas, incluida la presente</w:t>
      </w:r>
      <w:r>
        <w:rPr>
          <w:rFonts w:ascii="Arial" w:hAnsi="Arial"/>
          <w:b/>
          <w:sz w:val="24"/>
        </w:rPr>
        <w:t>.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Doy fe.</w:t>
      </w:r>
    </w:p>
    <w:p w14:paraId="4373684F" w14:textId="77777777" w:rsidR="004F420A" w:rsidRPr="00EC3571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lastRenderedPageBreak/>
        <w:t>FUNDAMENTACIÓN LEGAL</w:t>
      </w:r>
    </w:p>
    <w:p w14:paraId="3D756CB3" w14:textId="77777777" w:rsidR="004F420A" w:rsidRPr="00EC3571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</w:p>
    <w:p w14:paraId="5CD7EC3D" w14:textId="77777777" w:rsidR="004F420A" w:rsidRPr="00EC3571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* LTAIPPDPEMO: Ley de Transparencia, Acceso a la Información Pública y Protección de Datos Personales del Estado de Michoacán de Ocampo.</w:t>
      </w:r>
    </w:p>
    <w:p w14:paraId="628EB880" w14:textId="77777777" w:rsidR="004F420A" w:rsidRPr="00EC3571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</w:p>
    <w:p w14:paraId="1848E643" w14:textId="77777777" w:rsidR="004F420A" w:rsidRPr="00EC3571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* LPDPPSOEMO: Ley de Protección de Datos Personales en Posesión de Sujetos Obligados del Estado de Michoacán de Ocampo.</w:t>
      </w:r>
    </w:p>
    <w:p w14:paraId="3FB65110" w14:textId="77777777" w:rsidR="004F420A" w:rsidRPr="00EC3571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</w:p>
    <w:p w14:paraId="5050998B" w14:textId="77777777" w:rsidR="004F420A" w:rsidRDefault="004F420A" w:rsidP="004F420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* LGMCDIEVP: Lineamientos Generales en Materia de Clasificación y Desclasificación de la Información, así como para la Elaboración de Versiones Públicas.</w:t>
      </w:r>
    </w:p>
    <w:p w14:paraId="3F1F5551" w14:textId="77777777" w:rsidR="004F420A" w:rsidRPr="00580D1C" w:rsidRDefault="004F420A" w:rsidP="004F420A">
      <w:pPr>
        <w:spacing w:line="360" w:lineRule="auto"/>
        <w:jc w:val="both"/>
        <w:rPr>
          <w:rFonts w:cs="Arial"/>
          <w:sz w:val="24"/>
          <w:szCs w:val="24"/>
        </w:rPr>
      </w:pPr>
    </w:p>
    <w:p w14:paraId="1E25FDF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2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84C76D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EC632B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F82A69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C509CF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6DAB00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B6DB48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BDC10B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84A356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3320F6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86C2D3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identificativo de conformidad con el Artículo 97 de la </w:t>
      </w:r>
      <w:r w:rsidRPr="004F420A">
        <w:rPr>
          <w:bCs/>
          <w:sz w:val="24"/>
          <w:szCs w:val="24"/>
        </w:rPr>
        <w:lastRenderedPageBreak/>
        <w:t>LTAIPPDPEMO, Artículo 3 fracción VIII de la LPDPPSOEMO y Lineamiento Trigésimo Octavo fracción I. 1. de los LGMCDIEVP*.</w:t>
      </w:r>
    </w:p>
    <w:p w14:paraId="284C47E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3E56B6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560119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04C6B4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74A090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782B62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3F89C1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4EECAE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No.10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381008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FF7839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No.11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43DD28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AE2068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No.12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280675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5D1C2B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No.13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laboral de conformidad con el Artículo 97 de la LTAIPPDPEMO, Artículo 3 fracción VIII de la LPDPPSOEMO y Lineamiento Trigésimo Octavo fracción I. 5. de </w:t>
      </w:r>
      <w:r w:rsidRPr="004F420A">
        <w:rPr>
          <w:bCs/>
          <w:sz w:val="24"/>
          <w:szCs w:val="24"/>
        </w:rPr>
        <w:lastRenderedPageBreak/>
        <w:t>los LGMCDIEVP*.</w:t>
      </w:r>
    </w:p>
    <w:p w14:paraId="5C970FF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1697E4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No.14 </w:t>
      </w:r>
      <w:proofErr w:type="spellStart"/>
      <w:r w:rsidRPr="004F420A">
        <w:rPr>
          <w:bCs/>
          <w:sz w:val="24"/>
          <w:szCs w:val="24"/>
        </w:rPr>
        <w:t>ELIMINADO_el_número_de_expediente_antecedente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A0509D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5AFD25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No.15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BFFAB2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CAD135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No.16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74D305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0B9606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No.17 </w:t>
      </w:r>
      <w:proofErr w:type="spellStart"/>
      <w:r w:rsidRPr="004F420A">
        <w:rPr>
          <w:bCs/>
          <w:sz w:val="24"/>
          <w:szCs w:val="24"/>
        </w:rPr>
        <w:t>ELIMINADO_el_número_de_expediente_antecedente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0B747B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BEB175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No.18 </w:t>
      </w:r>
      <w:proofErr w:type="spellStart"/>
      <w:r w:rsidRPr="004F420A">
        <w:rPr>
          <w:bCs/>
          <w:sz w:val="24"/>
          <w:szCs w:val="24"/>
        </w:rPr>
        <w:t>ELIMINADO_el_número_de_expediente_antecedente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606BBCD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B7E9A4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No.19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5E65E7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A4FD65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No.20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laboral de conformidad con el Artículo 97 de la LTAIPPDPEMO, Artículo 3 fracción </w:t>
      </w:r>
      <w:r w:rsidRPr="004F420A">
        <w:rPr>
          <w:bCs/>
          <w:sz w:val="24"/>
          <w:szCs w:val="24"/>
        </w:rPr>
        <w:lastRenderedPageBreak/>
        <w:t>VIII de la LPDPPSOEMO y Lineamiento Trigésimo Octavo fracción I. 5. de los LGMCDIEVP*.</w:t>
      </w:r>
    </w:p>
    <w:p w14:paraId="77FC443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CB3E43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No.21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E638CB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28623A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No.22 </w:t>
      </w:r>
      <w:proofErr w:type="spellStart"/>
      <w:r w:rsidRPr="004F420A">
        <w:rPr>
          <w:bCs/>
          <w:sz w:val="24"/>
          <w:szCs w:val="24"/>
        </w:rPr>
        <w:t>ELIMINADO_el_número_de_expediente_antecedente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9E8C20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DCC7DF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No.23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5A8BBD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235BE2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No.24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5D3045B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FE6815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No.25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C7F866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9B3E95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No.26 </w:t>
      </w:r>
      <w:proofErr w:type="spellStart"/>
      <w:r w:rsidRPr="004F420A">
        <w:rPr>
          <w:bCs/>
          <w:sz w:val="24"/>
          <w:szCs w:val="24"/>
        </w:rPr>
        <w:t>ELIMINADO_el_número_de_expediente_antecedente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7A96863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811845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No.27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sobre situación jurídica o legal de conformidad con </w:t>
      </w:r>
      <w:r w:rsidRPr="004F420A">
        <w:rPr>
          <w:bCs/>
          <w:sz w:val="24"/>
          <w:szCs w:val="24"/>
        </w:rPr>
        <w:lastRenderedPageBreak/>
        <w:t>el Artículo 97 de la LTAIPPDPEMO, Artículo 3 fracción VIII de la LPDPPSOEMO y Lineamiento Trigésimo Octavo fracción I. 7. de los LGMCDIEVP*.</w:t>
      </w:r>
    </w:p>
    <w:p w14:paraId="71A172E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B13BA0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No.28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50A6E64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49571B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No.29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F851EE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BA074C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No.30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86A856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F271BF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No.31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B13415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A738D4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No.32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2B54DB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23C887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No.33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B01EEA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E13013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No.34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sobre situación jurídica o legal de conformidad con el Artículo 97 de la LTAIPPDPEMO, Artículo 3 fracción VIII de la </w:t>
      </w:r>
      <w:r w:rsidRPr="004F420A">
        <w:rPr>
          <w:bCs/>
          <w:sz w:val="24"/>
          <w:szCs w:val="24"/>
        </w:rPr>
        <w:lastRenderedPageBreak/>
        <w:t>LPDPPSOEMO y Lineamiento Trigésimo Octavo fracción I. 7. de los LGMCDIEVP*.</w:t>
      </w:r>
    </w:p>
    <w:p w14:paraId="7B8EC7E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CC2307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No.35 </w:t>
      </w:r>
      <w:proofErr w:type="spellStart"/>
      <w:r w:rsidRPr="004F420A">
        <w:rPr>
          <w:bCs/>
          <w:sz w:val="24"/>
          <w:szCs w:val="24"/>
        </w:rPr>
        <w:t>ELIMINADO_el_número_de_expediente_antecedente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78C5F7B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60FEBF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No.36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305B25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25DCC4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No.37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009AB1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6AEE9A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No.38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EF8146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DB61C0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No.39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57E8F3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638E52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No.40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784548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681A42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No.41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laboral de conformidad con el Artículo 97 de la LTAIPPDPEMO, Artículo 3 fracción VIII de la LPDPPSOEMO y Lineamiento Trigésimo Octavo fracción I. 5. de </w:t>
      </w:r>
      <w:r w:rsidRPr="004F420A">
        <w:rPr>
          <w:bCs/>
          <w:sz w:val="24"/>
          <w:szCs w:val="24"/>
        </w:rPr>
        <w:lastRenderedPageBreak/>
        <w:t>los LGMCDIEVP*.</w:t>
      </w:r>
    </w:p>
    <w:p w14:paraId="61D702D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3287C5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No.42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429CDE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1D42D1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No.43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BB5255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038635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No.44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E451CB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8B87DB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No.45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C319FC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0E4A8A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No.46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05717C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D42982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No.47 </w:t>
      </w:r>
      <w:proofErr w:type="spellStart"/>
      <w:r w:rsidRPr="004F420A">
        <w:rPr>
          <w:bCs/>
          <w:sz w:val="24"/>
          <w:szCs w:val="24"/>
        </w:rPr>
        <w:t>ELIMINADO_Número_de_notaría_pública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E8F589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F7081C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No.48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sobre situación jurídica o legal de conformidad con el Artículo 97 de la LTAIPPDPEMO, Artículo 3 fracción VIII de la LPDPPSOEMO y Lineamiento Trigésimo Octavo fracción I. 7. de los </w:t>
      </w:r>
      <w:r w:rsidRPr="004F420A">
        <w:rPr>
          <w:bCs/>
          <w:sz w:val="24"/>
          <w:szCs w:val="24"/>
        </w:rPr>
        <w:lastRenderedPageBreak/>
        <w:t>LGMCDIEVP*.</w:t>
      </w:r>
    </w:p>
    <w:p w14:paraId="1ACCA4A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47B276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No.49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0793C1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6EE1D0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No.50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C5416E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BFB83C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No.51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E6904C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37FF61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No.52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7F18E5A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D632EB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No.53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D16849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01CFB7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No.54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7D9B91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0352BF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No.55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identificativo de conformidad con el Artículo 97 de la LTAIPPDPEMO, Artículo 3 fracción VIII de la LPDPPSOEMO y Lineamiento Trigésimo Octavo </w:t>
      </w:r>
      <w:r w:rsidRPr="004F420A">
        <w:rPr>
          <w:bCs/>
          <w:sz w:val="24"/>
          <w:szCs w:val="24"/>
        </w:rPr>
        <w:lastRenderedPageBreak/>
        <w:t>fracción I. 1. de los LGMCDIEVP*.</w:t>
      </w:r>
    </w:p>
    <w:p w14:paraId="44F6125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6F7F7E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No.56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3F18C6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2CCCCD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No.57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A8BC8E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44DBE8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No.58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C58193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AFBDBB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No.59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D51D63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DE08E4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No.60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B1F908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C5AAB1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No.61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BE1189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6D9E1B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No.62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BBD808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C580C1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lastRenderedPageBreak/>
        <w:t xml:space="preserve">No.63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C93CDE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C569FE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No.64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1098E4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551FC0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No.65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01A02F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79ABA8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No.66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07D0EB1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6DCC92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No.67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00860B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446D86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No.68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1405C0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F6D718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No.69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E87AB7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6D1D58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lastRenderedPageBreak/>
        <w:t xml:space="preserve">No.70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66CA61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19E292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No.71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8D99BC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19424D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No.72 </w:t>
      </w:r>
      <w:proofErr w:type="spellStart"/>
      <w:r w:rsidRPr="004F420A">
        <w:rPr>
          <w:bCs/>
          <w:sz w:val="24"/>
          <w:szCs w:val="24"/>
        </w:rPr>
        <w:t>ELIMINADA_Captura_de_pantalla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49BCB0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AD6337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No.73 </w:t>
      </w:r>
      <w:proofErr w:type="spellStart"/>
      <w:r w:rsidRPr="004F420A">
        <w:rPr>
          <w:bCs/>
          <w:sz w:val="24"/>
          <w:szCs w:val="24"/>
        </w:rPr>
        <w:t>ELIMINADA_Captura_de_pantalla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8B2D3E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E7158A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No.74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A7F8A9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CEC3B6B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No.75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E3EBBA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3B3904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No.76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699000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8EAD5A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No.77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sobre situación jurídica o legal de conformidad con </w:t>
      </w:r>
      <w:r w:rsidRPr="004F420A">
        <w:rPr>
          <w:bCs/>
          <w:sz w:val="24"/>
          <w:szCs w:val="24"/>
        </w:rPr>
        <w:lastRenderedPageBreak/>
        <w:t>el Artículo 97 de la LTAIPPDPEMO, Artículo 3 fracción VIII de la LPDPPSOEMO y Lineamiento Trigésimo Octavo fracción I. 7. de los LGMCDIEVP*.</w:t>
      </w:r>
    </w:p>
    <w:p w14:paraId="7B14066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5CB3C4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No.78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24E935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E610B1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No.79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2D798E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79E300F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No.80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4B3AD9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54F1C2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No.81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B51F46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6F9441A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No.82 </w:t>
      </w:r>
      <w:proofErr w:type="spellStart"/>
      <w:r w:rsidRPr="004F420A">
        <w:rPr>
          <w:bCs/>
          <w:sz w:val="24"/>
          <w:szCs w:val="24"/>
        </w:rPr>
        <w:t>ELIMINADO_Número_de_notaría_pública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A04229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855B430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No.83 </w:t>
      </w:r>
      <w:proofErr w:type="spellStart"/>
      <w:r w:rsidRPr="004F420A">
        <w:rPr>
          <w:bCs/>
          <w:sz w:val="24"/>
          <w:szCs w:val="24"/>
        </w:rPr>
        <w:t>ELIMINADO_Número_de_notaría_pública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AA54C2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11955C4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No.84 </w:t>
      </w:r>
      <w:proofErr w:type="spellStart"/>
      <w:r w:rsidRPr="004F420A">
        <w:rPr>
          <w:bCs/>
          <w:sz w:val="24"/>
          <w:szCs w:val="24"/>
        </w:rPr>
        <w:t>ELIMINADO_el_nombre_completo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 xml:space="preserve">(es) por ser un dato personal identificativo de conformidad con el Artículo 97 de la LTAIPPDPEMO, Artículo 3 fracción VIII de la LPDPPSOEMO y Lineamiento </w:t>
      </w:r>
      <w:r w:rsidRPr="004F420A">
        <w:rPr>
          <w:bCs/>
          <w:sz w:val="24"/>
          <w:szCs w:val="24"/>
        </w:rPr>
        <w:lastRenderedPageBreak/>
        <w:t>Trigésimo Octavo fracción I. 1. de los LGMCDIEVP*.</w:t>
      </w:r>
    </w:p>
    <w:p w14:paraId="11DAAA7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71EFDF4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No.85 </w:t>
      </w:r>
      <w:proofErr w:type="spellStart"/>
      <w:r w:rsidRPr="004F420A">
        <w:rPr>
          <w:bCs/>
          <w:sz w:val="24"/>
          <w:szCs w:val="24"/>
        </w:rPr>
        <w:t>ELIMINADO_el_nombre_de_la_parte_denunciante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0815E4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174995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No.86 </w:t>
      </w:r>
      <w:proofErr w:type="spellStart"/>
      <w:r w:rsidRPr="004F420A">
        <w:rPr>
          <w:bCs/>
          <w:sz w:val="24"/>
          <w:szCs w:val="24"/>
        </w:rPr>
        <w:t>ELIMINADO_el_nombre_completo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9349C0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D4F840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No.87 </w:t>
      </w:r>
      <w:proofErr w:type="spellStart"/>
      <w:r w:rsidRPr="004F420A">
        <w:rPr>
          <w:bCs/>
          <w:sz w:val="24"/>
          <w:szCs w:val="24"/>
        </w:rPr>
        <w:t>ELIMINADO_el_nombre_completo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9B4A06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0A3A46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No.88 </w:t>
      </w:r>
      <w:proofErr w:type="spellStart"/>
      <w:r w:rsidRPr="004F420A">
        <w:rPr>
          <w:bCs/>
          <w:sz w:val="24"/>
          <w:szCs w:val="24"/>
        </w:rPr>
        <w:t>ELIMINADO_el_nombre_completo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1E584B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1E03A5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No.89 </w:t>
      </w:r>
      <w:proofErr w:type="spellStart"/>
      <w:r w:rsidRPr="004F420A">
        <w:rPr>
          <w:bCs/>
          <w:sz w:val="24"/>
          <w:szCs w:val="24"/>
        </w:rPr>
        <w:t>ELIMINADO_el_nombre_completo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DAB054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5D7A71B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No.90 </w:t>
      </w:r>
      <w:proofErr w:type="spellStart"/>
      <w:r w:rsidRPr="004F420A">
        <w:rPr>
          <w:bCs/>
          <w:sz w:val="24"/>
          <w:szCs w:val="24"/>
        </w:rPr>
        <w:t>ELIMINADAS_las_referencias_laborales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20C941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36FC8F02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No.91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630188E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7B125138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lastRenderedPageBreak/>
        <w:t xml:space="preserve">No.92 </w:t>
      </w:r>
      <w:proofErr w:type="spellStart"/>
      <w:r w:rsidRPr="004F420A">
        <w:rPr>
          <w:bCs/>
          <w:sz w:val="24"/>
          <w:szCs w:val="24"/>
        </w:rPr>
        <w:t>ELIMINADAS_las_referencias_laborales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16CE1F5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5595DF6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No.93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EC2102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628F9209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No.94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5C297781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0099FE9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No.95 </w:t>
      </w:r>
      <w:proofErr w:type="spellStart"/>
      <w:r w:rsidRPr="004F420A">
        <w:rPr>
          <w:bCs/>
          <w:sz w:val="24"/>
          <w:szCs w:val="24"/>
        </w:rPr>
        <w:t>ELIMINADO_Cargo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AA0377D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422E8533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No.96 ELIMINADO_el_Municipio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825C1BC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</w:p>
    <w:p w14:paraId="2047A207" w14:textId="77777777" w:rsidR="00FE427D" w:rsidRPr="004F420A" w:rsidRDefault="00FE427D" w:rsidP="004F420A">
      <w:pPr>
        <w:spacing w:line="360" w:lineRule="auto"/>
        <w:jc w:val="both"/>
        <w:rPr>
          <w:bCs/>
          <w:sz w:val="24"/>
          <w:szCs w:val="24"/>
        </w:rPr>
      </w:pPr>
      <w:r w:rsidRPr="004F420A">
        <w:rPr>
          <w:bCs/>
          <w:sz w:val="24"/>
          <w:szCs w:val="24"/>
        </w:rPr>
        <w:t xml:space="preserve">No.97 </w:t>
      </w:r>
      <w:proofErr w:type="spellStart"/>
      <w:r w:rsidRPr="004F420A">
        <w:rPr>
          <w:bCs/>
          <w:sz w:val="24"/>
          <w:szCs w:val="24"/>
        </w:rPr>
        <w:t>ELIMINADO_el_número_de_expediente_relacionado</w:t>
      </w:r>
      <w:proofErr w:type="spellEnd"/>
      <w:r w:rsidRPr="004F420A">
        <w:rPr>
          <w:bCs/>
          <w:sz w:val="24"/>
          <w:szCs w:val="24"/>
        </w:rPr>
        <w:t xml:space="preserve"> en 1 </w:t>
      </w:r>
      <w:proofErr w:type="spellStart"/>
      <w:r w:rsidRPr="004F420A">
        <w:rPr>
          <w:bCs/>
          <w:sz w:val="24"/>
          <w:szCs w:val="24"/>
        </w:rPr>
        <w:t>renglon</w:t>
      </w:r>
      <w:proofErr w:type="spellEnd"/>
      <w:r w:rsidRPr="004F420A">
        <w:rPr>
          <w:bCs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1117D9A" w14:textId="4F197FC6" w:rsidR="000A7136" w:rsidRPr="004F420A" w:rsidRDefault="000A7136" w:rsidP="004F420A">
      <w:pPr>
        <w:spacing w:line="360" w:lineRule="auto"/>
        <w:jc w:val="both"/>
        <w:rPr>
          <w:bCs/>
          <w:sz w:val="24"/>
          <w:szCs w:val="24"/>
        </w:rPr>
      </w:pPr>
    </w:p>
    <w:sectPr w:rsidR="000A7136" w:rsidRPr="004F420A" w:rsidSect="00AD7ACE">
      <w:pgSz w:w="12240" w:h="19440"/>
      <w:pgMar w:top="1701" w:right="1418" w:bottom="1418" w:left="2552" w:header="1004" w:footer="106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785EC" w14:textId="77777777" w:rsidR="00C45A80" w:rsidRDefault="00C45A80">
      <w:r>
        <w:separator/>
      </w:r>
    </w:p>
  </w:endnote>
  <w:endnote w:type="continuationSeparator" w:id="0">
    <w:p w14:paraId="1A3E52C7" w14:textId="77777777" w:rsidR="00C45A80" w:rsidRDefault="00C45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B9260" w14:textId="77777777" w:rsidR="004F420A" w:rsidRPr="00623D39" w:rsidRDefault="004F420A" w:rsidP="00623D39">
    <w:pPr>
      <w:pStyle w:val="Textoindependiente"/>
      <w:spacing w:before="10"/>
      <w:ind w:right="48"/>
      <w:jc w:val="center"/>
      <w:rPr>
        <w:rFonts w:ascii="Arial Narrow" w:hAnsi="Arial Narrow"/>
      </w:rPr>
    </w:pPr>
    <w:r w:rsidRPr="00623D39">
      <w:rPr>
        <w:rFonts w:ascii="Arial Narrow" w:hAnsi="Arial Narrow"/>
      </w:rPr>
      <w:fldChar w:fldCharType="begin"/>
    </w:r>
    <w:r w:rsidRPr="00623D39">
      <w:rPr>
        <w:rFonts w:ascii="Arial Narrow" w:hAnsi="Arial Narrow"/>
      </w:rPr>
      <w:instrText xml:space="preserve"> PAGE </w:instrText>
    </w:r>
    <w:r w:rsidRPr="00623D39">
      <w:rPr>
        <w:rFonts w:ascii="Arial Narrow" w:hAnsi="Arial Narrow"/>
      </w:rPr>
      <w:fldChar w:fldCharType="separate"/>
    </w:r>
    <w:r w:rsidRPr="00623D39">
      <w:rPr>
        <w:rFonts w:ascii="Arial Narrow" w:hAnsi="Arial Narrow"/>
      </w:rPr>
      <w:t>2</w:t>
    </w:r>
    <w:r w:rsidRPr="00623D39">
      <w:rPr>
        <w:rFonts w:ascii="Arial Narrow" w:hAnsi="Arial Narrow"/>
      </w:rPr>
      <w:fldChar w:fldCharType="end"/>
    </w:r>
  </w:p>
  <w:p w14:paraId="737AB8B6" w14:textId="77777777" w:rsidR="004F420A" w:rsidRPr="004F420A" w:rsidRDefault="004F420A" w:rsidP="004F420A">
    <w:pPr>
      <w:jc w:val="center"/>
      <w:rPr>
        <w:rFonts w:ascii="Arial Narrow" w:hAnsi="Arial Narrow"/>
        <w:sz w:val="20"/>
        <w:szCs w:val="20"/>
      </w:rPr>
    </w:pPr>
    <w:r w:rsidRPr="004F420A">
      <w:rPr>
        <w:rFonts w:ascii="Arial Narrow" w:hAnsi="Arial Narrow"/>
        <w:sz w:val="20"/>
        <w:szCs w:val="20"/>
      </w:rPr>
      <w:t>___________________________________</w:t>
    </w:r>
  </w:p>
  <w:p w14:paraId="460D0AD7" w14:textId="77777777" w:rsidR="004F420A" w:rsidRPr="004F420A" w:rsidRDefault="004F420A" w:rsidP="004F420A">
    <w:pPr>
      <w:jc w:val="center"/>
      <w:rPr>
        <w:rFonts w:ascii="Arial Narrow" w:hAnsi="Arial Narrow"/>
        <w:sz w:val="20"/>
        <w:szCs w:val="20"/>
      </w:rPr>
    </w:pPr>
    <w:r w:rsidRPr="004F420A">
      <w:rPr>
        <w:rFonts w:ascii="Arial Narrow" w:hAnsi="Arial Narrow"/>
        <w:sz w:val="20"/>
        <w:szCs w:val="20"/>
      </w:rPr>
      <w:t>Documento para versión electrónica.</w:t>
    </w:r>
  </w:p>
  <w:p w14:paraId="7D65A328" w14:textId="77777777" w:rsidR="004F420A" w:rsidRPr="004F420A" w:rsidRDefault="004F420A" w:rsidP="004F420A">
    <w:pPr>
      <w:jc w:val="center"/>
      <w:rPr>
        <w:rFonts w:ascii="Arial Narrow" w:hAnsi="Arial Narrow"/>
        <w:sz w:val="20"/>
        <w:szCs w:val="20"/>
      </w:rPr>
    </w:pPr>
    <w:r w:rsidRPr="004F420A">
      <w:rPr>
        <w:rFonts w:ascii="Arial Narrow" w:hAnsi="Arial Narrow"/>
        <w:sz w:val="20"/>
        <w:szCs w:val="20"/>
      </w:rPr>
      <w:t>El documento fue testado con el Programa 'ELIDA' Eliminador de Datos Judicial del Supremo Tribunal de Justicia del Estado de Jalisco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6457A" w14:textId="77777777" w:rsidR="004F420A" w:rsidRPr="00B27871" w:rsidRDefault="004F420A" w:rsidP="00623D39">
    <w:pPr>
      <w:pStyle w:val="Textoindependiente"/>
      <w:spacing w:before="10"/>
      <w:jc w:val="center"/>
      <w:rPr>
        <w:rFonts w:ascii="Arial Narrow" w:hAnsi="Arial Narrow"/>
      </w:rPr>
    </w:pPr>
    <w:r w:rsidRPr="00B27871">
      <w:rPr>
        <w:rFonts w:ascii="Arial Narrow" w:hAnsi="Arial Narrow"/>
      </w:rPr>
      <w:fldChar w:fldCharType="begin"/>
    </w:r>
    <w:r w:rsidRPr="00B27871">
      <w:rPr>
        <w:rFonts w:ascii="Arial Narrow" w:hAnsi="Arial Narrow"/>
      </w:rPr>
      <w:instrText xml:space="preserve"> PAGE </w:instrText>
    </w:r>
    <w:r w:rsidRPr="00B27871">
      <w:rPr>
        <w:rFonts w:ascii="Arial Narrow" w:hAnsi="Arial Narrow"/>
      </w:rPr>
      <w:fldChar w:fldCharType="separate"/>
    </w:r>
    <w:r w:rsidRPr="00B27871">
      <w:rPr>
        <w:rFonts w:ascii="Arial Narrow" w:hAnsi="Arial Narrow"/>
      </w:rPr>
      <w:t>2</w:t>
    </w:r>
    <w:r w:rsidRPr="00B27871">
      <w:rPr>
        <w:rFonts w:ascii="Arial Narrow" w:hAnsi="Arial Narrow"/>
      </w:rPr>
      <w:fldChar w:fldCharType="end"/>
    </w:r>
  </w:p>
  <w:p w14:paraId="6E538330" w14:textId="20BB6FA4" w:rsidR="00FE427D" w:rsidRPr="004F420A" w:rsidRDefault="00FE427D" w:rsidP="004F420A">
    <w:pPr>
      <w:jc w:val="center"/>
      <w:rPr>
        <w:rFonts w:ascii="Arial Narrow" w:hAnsi="Arial Narrow"/>
        <w:sz w:val="20"/>
        <w:szCs w:val="20"/>
      </w:rPr>
    </w:pPr>
    <w:r w:rsidRPr="004F420A">
      <w:rPr>
        <w:rFonts w:ascii="Arial Narrow" w:hAnsi="Arial Narrow"/>
        <w:sz w:val="20"/>
        <w:szCs w:val="20"/>
      </w:rPr>
      <w:t>___________________________________</w:t>
    </w:r>
  </w:p>
  <w:p w14:paraId="744C55DC" w14:textId="22D74298" w:rsidR="00FE427D" w:rsidRPr="004F420A" w:rsidRDefault="00FE427D" w:rsidP="004F420A">
    <w:pPr>
      <w:jc w:val="center"/>
      <w:rPr>
        <w:rFonts w:ascii="Arial Narrow" w:hAnsi="Arial Narrow"/>
        <w:sz w:val="20"/>
        <w:szCs w:val="20"/>
      </w:rPr>
    </w:pPr>
    <w:r w:rsidRPr="004F420A">
      <w:rPr>
        <w:rFonts w:ascii="Arial Narrow" w:hAnsi="Arial Narrow"/>
        <w:sz w:val="20"/>
        <w:szCs w:val="20"/>
      </w:rPr>
      <w:t>Documento para versión electrónica.</w:t>
    </w:r>
  </w:p>
  <w:p w14:paraId="1CA7F5AA" w14:textId="372294D7" w:rsidR="000A7136" w:rsidRPr="004F420A" w:rsidRDefault="00FE427D" w:rsidP="004F420A">
    <w:pPr>
      <w:jc w:val="center"/>
      <w:rPr>
        <w:rFonts w:ascii="Arial Narrow" w:hAnsi="Arial Narrow"/>
        <w:sz w:val="20"/>
        <w:szCs w:val="20"/>
      </w:rPr>
    </w:pPr>
    <w:r w:rsidRPr="004F420A">
      <w:rPr>
        <w:rFonts w:ascii="Arial Narrow" w:hAnsi="Arial Narrow"/>
        <w:sz w:val="20"/>
        <w:szCs w:val="20"/>
      </w:rPr>
      <w:t>El documento fue testado con el Programa 'ELIDA' Eliminador de Datos Judicial del Supremo Tribunal de Justicia del Estado de Jalisco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41DDC" w14:textId="77777777" w:rsidR="00C45A80" w:rsidRDefault="00C45A80">
      <w:r>
        <w:separator/>
      </w:r>
    </w:p>
  </w:footnote>
  <w:footnote w:type="continuationSeparator" w:id="0">
    <w:p w14:paraId="1951B325" w14:textId="77777777" w:rsidR="00C45A80" w:rsidRDefault="00C45A80">
      <w:r>
        <w:continuationSeparator/>
      </w:r>
    </w:p>
  </w:footnote>
  <w:footnote w:id="1">
    <w:p w14:paraId="27C744DE" w14:textId="77777777" w:rsidR="00D13B27" w:rsidRDefault="00D13B27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Sirve de apoyo en lo sustancial la tesis I.15º.A.4k de rubro: “PETICIÓN DE PRINCIPIO. LA</w:t>
      </w:r>
      <w:r>
        <w:rPr>
          <w:spacing w:val="1"/>
          <w:sz w:val="20"/>
        </w:rPr>
        <w:t xml:space="preserve"> </w:t>
      </w:r>
      <w:r>
        <w:rPr>
          <w:sz w:val="20"/>
        </w:rPr>
        <w:t>MOTIVACIÓN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ACTO</w:t>
      </w:r>
      <w:r>
        <w:rPr>
          <w:spacing w:val="1"/>
          <w:sz w:val="20"/>
        </w:rPr>
        <w:t xml:space="preserve"> </w:t>
      </w:r>
      <w:r>
        <w:rPr>
          <w:sz w:val="20"/>
        </w:rPr>
        <w:t>JURISDICCIONAL</w:t>
      </w:r>
      <w:r>
        <w:rPr>
          <w:spacing w:val="1"/>
          <w:sz w:val="20"/>
        </w:rPr>
        <w:t xml:space="preserve"> </w:t>
      </w:r>
      <w:r>
        <w:rPr>
          <w:sz w:val="20"/>
        </w:rPr>
        <w:t>SUSTENTADA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ESE</w:t>
      </w:r>
      <w:r>
        <w:rPr>
          <w:spacing w:val="1"/>
          <w:sz w:val="20"/>
        </w:rPr>
        <w:t xml:space="preserve"> </w:t>
      </w:r>
      <w:r>
        <w:rPr>
          <w:sz w:val="20"/>
        </w:rPr>
        <w:t>ARGUMENTO</w:t>
      </w:r>
      <w:r>
        <w:rPr>
          <w:spacing w:val="-53"/>
          <w:sz w:val="20"/>
        </w:rPr>
        <w:t xml:space="preserve"> </w:t>
      </w:r>
      <w:r>
        <w:rPr>
          <w:sz w:val="20"/>
        </w:rPr>
        <w:t>FALAZ</w:t>
      </w:r>
      <w:r>
        <w:rPr>
          <w:spacing w:val="36"/>
          <w:sz w:val="20"/>
        </w:rPr>
        <w:t xml:space="preserve"> </w:t>
      </w:r>
      <w:r>
        <w:rPr>
          <w:sz w:val="20"/>
        </w:rPr>
        <w:t>ES</w:t>
      </w:r>
      <w:r>
        <w:rPr>
          <w:spacing w:val="32"/>
          <w:sz w:val="20"/>
        </w:rPr>
        <w:t xml:space="preserve"> </w:t>
      </w:r>
      <w:r>
        <w:rPr>
          <w:sz w:val="20"/>
        </w:rPr>
        <w:t>CONTRARIA</w:t>
      </w:r>
      <w:r>
        <w:rPr>
          <w:spacing w:val="34"/>
          <w:sz w:val="20"/>
        </w:rPr>
        <w:t xml:space="preserve"> </w:t>
      </w:r>
      <w:r>
        <w:rPr>
          <w:sz w:val="20"/>
        </w:rPr>
        <w:t>A</w:t>
      </w:r>
      <w:r>
        <w:rPr>
          <w:spacing w:val="32"/>
          <w:sz w:val="20"/>
        </w:rPr>
        <w:t xml:space="preserve"> </w:t>
      </w:r>
      <w:r>
        <w:rPr>
          <w:sz w:val="20"/>
        </w:rPr>
        <w:t>LA</w:t>
      </w:r>
      <w:r>
        <w:rPr>
          <w:spacing w:val="32"/>
          <w:sz w:val="20"/>
        </w:rPr>
        <w:t xml:space="preserve"> </w:t>
      </w:r>
      <w:r>
        <w:rPr>
          <w:sz w:val="20"/>
        </w:rPr>
        <w:t>GARANTÍA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LEGALIDAD</w:t>
      </w:r>
      <w:r>
        <w:rPr>
          <w:spacing w:val="33"/>
          <w:sz w:val="20"/>
        </w:rPr>
        <w:t xml:space="preserve"> </w:t>
      </w:r>
      <w:r>
        <w:rPr>
          <w:sz w:val="20"/>
        </w:rPr>
        <w:t>CONSAGRADA</w:t>
      </w:r>
      <w:r>
        <w:rPr>
          <w:spacing w:val="32"/>
          <w:sz w:val="20"/>
        </w:rPr>
        <w:t xml:space="preserve"> </w:t>
      </w:r>
      <w:r>
        <w:rPr>
          <w:sz w:val="20"/>
        </w:rPr>
        <w:t>EN</w:t>
      </w:r>
      <w:r>
        <w:rPr>
          <w:spacing w:val="36"/>
          <w:sz w:val="20"/>
        </w:rPr>
        <w:t xml:space="preserve"> </w:t>
      </w:r>
      <w:r>
        <w:rPr>
          <w:sz w:val="20"/>
        </w:rPr>
        <w:t>EL</w:t>
      </w:r>
    </w:p>
    <w:p w14:paraId="547B028E" w14:textId="62B4FE30" w:rsidR="00D13B27" w:rsidRPr="00D13B27" w:rsidRDefault="00D13B27" w:rsidP="003F1D63">
      <w:pPr>
        <w:jc w:val="both"/>
        <w:rPr>
          <w:sz w:val="20"/>
        </w:rPr>
      </w:pPr>
      <w:r>
        <w:rPr>
          <w:sz w:val="20"/>
        </w:rPr>
        <w:t>ARTÍCULO</w:t>
      </w:r>
      <w:r>
        <w:rPr>
          <w:spacing w:val="21"/>
          <w:sz w:val="20"/>
        </w:rPr>
        <w:t xml:space="preserve"> </w:t>
      </w:r>
      <w:r>
        <w:rPr>
          <w:sz w:val="20"/>
        </w:rPr>
        <w:t>16</w:t>
      </w:r>
      <w:r>
        <w:rPr>
          <w:spacing w:val="21"/>
          <w:sz w:val="20"/>
        </w:rPr>
        <w:t xml:space="preserve"> </w:t>
      </w:r>
      <w:r>
        <w:rPr>
          <w:sz w:val="20"/>
        </w:rPr>
        <w:t>CONSTITUCIONAL”,</w:t>
      </w:r>
      <w:r>
        <w:rPr>
          <w:spacing w:val="24"/>
          <w:sz w:val="20"/>
        </w:rPr>
        <w:t xml:space="preserve"> </w:t>
      </w:r>
      <w:r>
        <w:rPr>
          <w:sz w:val="20"/>
        </w:rPr>
        <w:t>consultable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4"/>
          <w:sz w:val="20"/>
        </w:rPr>
        <w:t xml:space="preserve"> </w:t>
      </w:r>
      <w:r>
        <w:rPr>
          <w:sz w:val="20"/>
        </w:rPr>
        <w:t>Semanario</w:t>
      </w:r>
      <w:r>
        <w:rPr>
          <w:spacing w:val="21"/>
          <w:sz w:val="20"/>
        </w:rPr>
        <w:t xml:space="preserve"> </w:t>
      </w:r>
      <w:r>
        <w:rPr>
          <w:sz w:val="20"/>
        </w:rPr>
        <w:t>Judicial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Federación</w:t>
      </w:r>
      <w:r>
        <w:rPr>
          <w:spacing w:val="20"/>
          <w:sz w:val="20"/>
        </w:rPr>
        <w:t xml:space="preserve"> </w:t>
      </w:r>
      <w:r>
        <w:rPr>
          <w:sz w:val="20"/>
        </w:rPr>
        <w:t>y</w:t>
      </w:r>
      <w:r>
        <w:rPr>
          <w:spacing w:val="-54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Gaceta,</w:t>
      </w:r>
      <w:r>
        <w:rPr>
          <w:spacing w:val="1"/>
          <w:sz w:val="20"/>
        </w:rPr>
        <w:t xml:space="preserve"> </w:t>
      </w:r>
      <w:r>
        <w:rPr>
          <w:sz w:val="20"/>
        </w:rPr>
        <w:t>libro</w:t>
      </w:r>
      <w:r>
        <w:rPr>
          <w:spacing w:val="-1"/>
          <w:sz w:val="20"/>
        </w:rPr>
        <w:t xml:space="preserve"> </w:t>
      </w:r>
      <w:r>
        <w:rPr>
          <w:sz w:val="20"/>
        </w:rPr>
        <w:t>VIII,</w:t>
      </w:r>
      <w:r>
        <w:rPr>
          <w:spacing w:val="1"/>
          <w:sz w:val="20"/>
        </w:rPr>
        <w:t xml:space="preserve"> </w:t>
      </w:r>
      <w:r>
        <w:rPr>
          <w:sz w:val="20"/>
        </w:rPr>
        <w:t>mayo de</w:t>
      </w:r>
      <w:r>
        <w:rPr>
          <w:spacing w:val="-1"/>
          <w:sz w:val="20"/>
        </w:rPr>
        <w:t xml:space="preserve"> </w:t>
      </w:r>
      <w:r>
        <w:rPr>
          <w:sz w:val="20"/>
        </w:rPr>
        <w:t>2012,</w:t>
      </w:r>
      <w:r>
        <w:rPr>
          <w:spacing w:val="1"/>
          <w:sz w:val="20"/>
        </w:rPr>
        <w:t xml:space="preserve"> </w:t>
      </w:r>
      <w:r>
        <w:rPr>
          <w:sz w:val="20"/>
        </w:rPr>
        <w:t>tomo</w:t>
      </w:r>
      <w:r>
        <w:rPr>
          <w:spacing w:val="-1"/>
          <w:sz w:val="20"/>
        </w:rPr>
        <w:t xml:space="preserve"> </w:t>
      </w:r>
      <w:r>
        <w:rPr>
          <w:sz w:val="20"/>
        </w:rPr>
        <w:t>2, página</w:t>
      </w:r>
      <w:r>
        <w:rPr>
          <w:spacing w:val="-1"/>
          <w:sz w:val="20"/>
        </w:rPr>
        <w:t xml:space="preserve"> </w:t>
      </w:r>
      <w:r>
        <w:rPr>
          <w:sz w:val="20"/>
        </w:rPr>
        <w:t>2081.</w:t>
      </w:r>
    </w:p>
  </w:footnote>
  <w:footnote w:id="2">
    <w:p w14:paraId="7FF029F0" w14:textId="49AC588D" w:rsidR="00D13B27" w:rsidRPr="00AC6990" w:rsidRDefault="00D13B27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L</w:t>
      </w:r>
      <w:r>
        <w:rPr>
          <w:sz w:val="20"/>
        </w:rPr>
        <w:t>os oficios notificación corren de fojas 168-172 del expediente del Procedimiento Especial</w:t>
      </w:r>
      <w:r>
        <w:rPr>
          <w:spacing w:val="1"/>
          <w:sz w:val="20"/>
        </w:rPr>
        <w:t xml:space="preserve"> </w:t>
      </w:r>
      <w:r>
        <w:rPr>
          <w:sz w:val="20"/>
        </w:rPr>
        <w:t>Sancionador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TEEM-PES-027/2021</w:t>
      </w:r>
      <w:r>
        <w:rPr>
          <w:sz w:val="20"/>
        </w:rPr>
        <w:t>.</w:t>
      </w:r>
    </w:p>
  </w:footnote>
  <w:footnote w:id="3">
    <w:p w14:paraId="173D7798" w14:textId="77777777" w:rsidR="00AC6990" w:rsidRDefault="00AC6990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referencia</w:t>
      </w:r>
      <w:r>
        <w:rPr>
          <w:spacing w:val="-1"/>
          <w:sz w:val="20"/>
        </w:rPr>
        <w:t xml:space="preserve"> </w:t>
      </w:r>
      <w:r>
        <w:rPr>
          <w:sz w:val="20"/>
        </w:rPr>
        <w:t>es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tenor</w:t>
      </w:r>
      <w:r>
        <w:rPr>
          <w:spacing w:val="-3"/>
          <w:sz w:val="20"/>
        </w:rPr>
        <w:t xml:space="preserve"> </w:t>
      </w:r>
      <w:r>
        <w:rPr>
          <w:sz w:val="20"/>
        </w:rPr>
        <w:t>siguiente:</w:t>
      </w:r>
    </w:p>
    <w:p w14:paraId="2C21C6B4" w14:textId="77777777" w:rsidR="00AC6990" w:rsidRDefault="00AC6990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b/>
          <w:i/>
          <w:sz w:val="20"/>
        </w:rPr>
        <w:t xml:space="preserve">Artículo 12. </w:t>
      </w:r>
      <w:r>
        <w:rPr>
          <w:rFonts w:ascii="Arial" w:hAnsi="Arial"/>
          <w:i/>
          <w:sz w:val="20"/>
        </w:rPr>
        <w:t>Las notificaciones serán personales cuando así se determine en el acuerdo 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resolución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ordene,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no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obstante</w:t>
      </w:r>
      <w:r>
        <w:rPr>
          <w:rFonts w:ascii="Arial" w:hAnsi="Arial"/>
          <w:b/>
          <w:i/>
          <w:sz w:val="20"/>
        </w:rPr>
        <w:t>,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siempre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deberán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formularse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personalmente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cuando sea la primera notificación que se realice a alguna de las partes dentro del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 xml:space="preserve">procedimiento especial sancionador, </w:t>
      </w:r>
      <w:r>
        <w:rPr>
          <w:rFonts w:ascii="Arial" w:hAnsi="Arial"/>
          <w:i/>
          <w:sz w:val="20"/>
        </w:rPr>
        <w:t>cuando entrañe una citación o un plazo para la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práctica de una diligencia o desahogo de audiencia, las relativas a vistas para alegatos 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inclusión de nuevas pruebas, la adopción de medidas cautelares y de protección, así como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las notificaciones de resoluciones que pongan fin al procedimiento. Las demás se harán por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cédula que se fijará en los estrados del Instituto o del órgano que emita la resolución de que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trate.</w:t>
      </w:r>
    </w:p>
    <w:p w14:paraId="57D33BC7" w14:textId="3F9EC9B1" w:rsidR="00AC6990" w:rsidRDefault="00AC6990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Las notificaciones que se dirijan a una autoridad, órgano del Estado u órgano partidista se</w:t>
      </w:r>
      <w:r w:rsidRPr="00AC6990"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i/>
          <w:sz w:val="20"/>
        </w:rPr>
        <w:t>notificarán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por</w:t>
      </w:r>
      <w:r>
        <w:rPr>
          <w:rFonts w:ascii="Arial" w:hAnsi="Arial"/>
          <w:i/>
          <w:spacing w:val="2"/>
          <w:sz w:val="20"/>
        </w:rPr>
        <w:t xml:space="preserve"> </w:t>
      </w:r>
      <w:r>
        <w:rPr>
          <w:rFonts w:ascii="Arial" w:hAnsi="Arial"/>
          <w:i/>
          <w:sz w:val="20"/>
        </w:rPr>
        <w:t>oficio.</w:t>
      </w:r>
    </w:p>
    <w:p w14:paraId="3EB89F4C" w14:textId="5DA9368E" w:rsidR="00AC6990" w:rsidRPr="00AC6990" w:rsidRDefault="00AC6990" w:rsidP="003F1D63">
      <w:pPr>
        <w:pStyle w:val="Textonotapie"/>
        <w:jc w:val="both"/>
      </w:pPr>
    </w:p>
  </w:footnote>
  <w:footnote w:id="4">
    <w:p w14:paraId="641BB8BE" w14:textId="45A21A3D" w:rsidR="00AC6990" w:rsidRPr="00AC6990" w:rsidRDefault="00AC6990" w:rsidP="003F1D63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Resultan orientadores los criterios jurisprudenciales siguientes: Tesis aislada en materia</w:t>
      </w:r>
      <w:r>
        <w:rPr>
          <w:spacing w:val="1"/>
        </w:rPr>
        <w:t xml:space="preserve"> </w:t>
      </w:r>
      <w:r>
        <w:t>Constitucional P. XX/2015 (10a.) del Pleno de la</w:t>
      </w:r>
      <w:r>
        <w:rPr>
          <w:spacing w:val="55"/>
        </w:rPr>
        <w:t xml:space="preserve"> </w:t>
      </w:r>
      <w:r>
        <w:rPr>
          <w:rFonts w:ascii="Arial" w:hAnsi="Arial"/>
          <w:i/>
        </w:rPr>
        <w:t xml:space="preserve">Suprema Corte, </w:t>
      </w:r>
      <w:r>
        <w:t>consultable en la Gaceta</w:t>
      </w:r>
      <w:r>
        <w:rPr>
          <w:spacing w:val="1"/>
        </w:rPr>
        <w:t xml:space="preserve"> </w:t>
      </w:r>
      <w:r>
        <w:t>del Semanario Judicial de la Federación, Libro 22, septiembre de 2015, Tomo I, Décima</w:t>
      </w:r>
      <w:r>
        <w:rPr>
          <w:spacing w:val="1"/>
        </w:rPr>
        <w:t xml:space="preserve"> </w:t>
      </w:r>
      <w:r>
        <w:t>Época,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rubro:</w:t>
      </w:r>
      <w:r>
        <w:rPr>
          <w:spacing w:val="1"/>
        </w:rPr>
        <w:t xml:space="preserve"> </w:t>
      </w:r>
      <w:r>
        <w:t>“IMPARTICIÓN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GÉNERO.</w:t>
      </w:r>
      <w:r>
        <w:rPr>
          <w:spacing w:val="1"/>
        </w:rPr>
        <w:t xml:space="preserve"> </w:t>
      </w:r>
      <w:r>
        <w:t>OBLIGACIONES QUE DEBE CUMPLIR EL ESTADO MEXICANO EN LA MATERIA”; Tesis</w:t>
      </w:r>
      <w:r>
        <w:rPr>
          <w:spacing w:val="1"/>
        </w:rPr>
        <w:t xml:space="preserve"> </w:t>
      </w:r>
      <w:r>
        <w:t>de Jurisprudencia en materia Constitucional 1a./J. 22/2016 (10a.), de la Primera Sala de 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Suprema Corte, </w:t>
      </w:r>
      <w:r>
        <w:t>consultable en la Gaceta del Semanario Judicial de la Federación, Libro 29,</w:t>
      </w:r>
      <w:r>
        <w:rPr>
          <w:spacing w:val="1"/>
        </w:rPr>
        <w:t xml:space="preserve"> </w:t>
      </w:r>
      <w:r>
        <w:t>abril de 2016, Tomo II, Décima Época, página 836, de rubro: “ACCESO A LA JUSTICIA EN</w:t>
      </w:r>
      <w:r>
        <w:rPr>
          <w:spacing w:val="1"/>
        </w:rPr>
        <w:t xml:space="preserve"> </w:t>
      </w:r>
      <w:r>
        <w:t>CONDICIONES DE IGUALDAD. ELEMENTOS PARA JUZGAR CON PERSPECTIVA DE</w:t>
      </w:r>
      <w:r>
        <w:rPr>
          <w:spacing w:val="1"/>
        </w:rPr>
        <w:t xml:space="preserve"> </w:t>
      </w:r>
      <w:r>
        <w:t>GÉNERO”; y la Tesis aislada en materia Constitucional 1a. XXVII/2017 (10a.) de la Primera</w:t>
      </w:r>
      <w:r>
        <w:rPr>
          <w:spacing w:val="1"/>
        </w:rPr>
        <w:t xml:space="preserve"> </w:t>
      </w:r>
      <w:r>
        <w:t>Sala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Suprema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Corte</w:t>
      </w:r>
      <w:r>
        <w:t>,</w:t>
      </w:r>
      <w:r>
        <w:rPr>
          <w:spacing w:val="1"/>
        </w:rPr>
        <w:t xml:space="preserve"> </w:t>
      </w:r>
      <w:r>
        <w:t>consultable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Gaceta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Semanario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Libro</w:t>
      </w:r>
      <w:r>
        <w:rPr>
          <w:spacing w:val="1"/>
        </w:rPr>
        <w:t xml:space="preserve"> </w:t>
      </w:r>
      <w:r>
        <w:t>40,</w:t>
      </w:r>
      <w:r>
        <w:rPr>
          <w:spacing w:val="1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2017,</w:t>
      </w:r>
      <w:r>
        <w:rPr>
          <w:spacing w:val="1"/>
        </w:rPr>
        <w:t xml:space="preserve"> </w:t>
      </w:r>
      <w:r>
        <w:t>Tomo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Décima</w:t>
      </w:r>
      <w:r>
        <w:rPr>
          <w:spacing w:val="1"/>
        </w:rPr>
        <w:t xml:space="preserve"> </w:t>
      </w:r>
      <w:r>
        <w:t>Época,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443,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rubro: “JUZGAR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GÉNERO.</w:t>
      </w:r>
      <w:r>
        <w:rPr>
          <w:spacing w:val="1"/>
        </w:rPr>
        <w:t xml:space="preserve"> </w:t>
      </w:r>
      <w:r>
        <w:t>CONCEPTO,</w:t>
      </w:r>
      <w:r>
        <w:rPr>
          <w:spacing w:val="1"/>
        </w:rPr>
        <w:t xml:space="preserve"> </w:t>
      </w:r>
      <w:r>
        <w:t>APLICABILIDAD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METODOLOGÍA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DICHA</w:t>
      </w:r>
      <w:r>
        <w:rPr>
          <w:spacing w:val="-1"/>
        </w:rPr>
        <w:t xml:space="preserve"> </w:t>
      </w:r>
      <w:r>
        <w:t>OBLIGACIÓN.</w:t>
      </w:r>
    </w:p>
  </w:footnote>
  <w:footnote w:id="5">
    <w:p w14:paraId="0699446F" w14:textId="40B1F00B" w:rsidR="00AC6990" w:rsidRPr="00AC6990" w:rsidRDefault="00AC6990" w:rsidP="003F1D63">
      <w:pPr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Tesis aislada de Tribunales Colegidos de Circuito, en materia Constitucional, Común y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 I.18o.A.12 K (10a.), consultable en la Gaceta del Semanario Judicial de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 Libro 35, octubre de 2016, Tomo IV, Décima Época, página 3004, de rubro:</w:t>
      </w:r>
      <w:r>
        <w:rPr>
          <w:spacing w:val="1"/>
          <w:sz w:val="20"/>
        </w:rPr>
        <w:t xml:space="preserve"> </w:t>
      </w:r>
      <w:r>
        <w:rPr>
          <w:sz w:val="20"/>
        </w:rPr>
        <w:t>“PERSONAS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SITUACIÓN</w:t>
      </w:r>
      <w:r>
        <w:rPr>
          <w:spacing w:val="1"/>
          <w:sz w:val="20"/>
        </w:rPr>
        <w:t xml:space="preserve"> </w:t>
      </w:r>
      <w:r>
        <w:rPr>
          <w:sz w:val="20"/>
        </w:rPr>
        <w:t>VULNERABLE.</w:t>
      </w:r>
      <w:r>
        <w:rPr>
          <w:spacing w:val="1"/>
          <w:sz w:val="20"/>
        </w:rPr>
        <w:t xml:space="preserve"> </w:t>
      </w:r>
      <w:r>
        <w:rPr>
          <w:sz w:val="20"/>
        </w:rPr>
        <w:t>ESTÁNDAR</w:t>
      </w:r>
      <w:r>
        <w:rPr>
          <w:spacing w:val="1"/>
          <w:sz w:val="20"/>
        </w:rPr>
        <w:t xml:space="preserve"> </w:t>
      </w:r>
      <w:r>
        <w:rPr>
          <w:sz w:val="20"/>
        </w:rPr>
        <w:t>PROBATORIO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DEBE</w:t>
      </w:r>
      <w:r>
        <w:rPr>
          <w:spacing w:val="1"/>
          <w:sz w:val="20"/>
        </w:rPr>
        <w:t xml:space="preserve"> </w:t>
      </w:r>
      <w:r>
        <w:rPr>
          <w:sz w:val="20"/>
        </w:rPr>
        <w:t>OBSERVARSE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JUICIOS</w:t>
      </w:r>
      <w:r>
        <w:rPr>
          <w:spacing w:val="1"/>
          <w:sz w:val="20"/>
        </w:rPr>
        <w:t xml:space="preserve"> </w:t>
      </w:r>
      <w:r>
        <w:rPr>
          <w:sz w:val="20"/>
        </w:rPr>
        <w:t>DONDE</w:t>
      </w:r>
      <w:r>
        <w:rPr>
          <w:spacing w:val="1"/>
          <w:sz w:val="20"/>
        </w:rPr>
        <w:t xml:space="preserve"> </w:t>
      </w:r>
      <w:r>
        <w:rPr>
          <w:sz w:val="20"/>
        </w:rPr>
        <w:t>INTERVENGAN,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GARANTIZAR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54"/>
          <w:sz w:val="20"/>
        </w:rPr>
        <w:t xml:space="preserve"> </w:t>
      </w:r>
      <w:r>
        <w:rPr>
          <w:sz w:val="20"/>
        </w:rPr>
        <w:t>ACCESO</w:t>
      </w:r>
      <w:r>
        <w:rPr>
          <w:spacing w:val="53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LA</w:t>
      </w:r>
      <w:r>
        <w:rPr>
          <w:spacing w:val="52"/>
          <w:sz w:val="20"/>
        </w:rPr>
        <w:t xml:space="preserve"> </w:t>
      </w:r>
      <w:r>
        <w:rPr>
          <w:sz w:val="20"/>
        </w:rPr>
        <w:t>JUSTICIA</w:t>
      </w:r>
      <w:r>
        <w:rPr>
          <w:spacing w:val="52"/>
          <w:sz w:val="20"/>
        </w:rPr>
        <w:t xml:space="preserve"> </w:t>
      </w:r>
      <w:r>
        <w:rPr>
          <w:sz w:val="20"/>
        </w:rPr>
        <w:t>Y</w:t>
      </w:r>
      <w:r>
        <w:rPr>
          <w:spacing w:val="53"/>
          <w:sz w:val="20"/>
        </w:rPr>
        <w:t xml:space="preserve"> </w:t>
      </w:r>
      <w:r>
        <w:rPr>
          <w:sz w:val="20"/>
        </w:rPr>
        <w:t>EL  EQUILIBRIO</w:t>
      </w:r>
      <w:r>
        <w:rPr>
          <w:spacing w:val="52"/>
          <w:sz w:val="20"/>
        </w:rPr>
        <w:t xml:space="preserve"> </w:t>
      </w:r>
      <w:r>
        <w:rPr>
          <w:sz w:val="20"/>
        </w:rPr>
        <w:t>PROCESAL  ENTRE</w:t>
      </w:r>
      <w:r>
        <w:rPr>
          <w:spacing w:val="52"/>
          <w:sz w:val="20"/>
        </w:rPr>
        <w:t xml:space="preserve"> </w:t>
      </w:r>
      <w:r>
        <w:rPr>
          <w:sz w:val="20"/>
        </w:rPr>
        <w:t xml:space="preserve">LAS </w:t>
      </w:r>
      <w:r>
        <w:rPr>
          <w:spacing w:val="-54"/>
          <w:sz w:val="20"/>
        </w:rPr>
        <w:t xml:space="preserve"> </w:t>
      </w:r>
      <w:r>
        <w:rPr>
          <w:sz w:val="20"/>
        </w:rPr>
        <w:t>PARTES”.</w:t>
      </w:r>
    </w:p>
  </w:footnote>
  <w:footnote w:id="6">
    <w:p w14:paraId="676FF5D8" w14:textId="59F43956" w:rsidR="00AC6990" w:rsidRPr="00AC6990" w:rsidRDefault="00AC6990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En su elaboración, además del Tribunal Electoral del Poder Judicial dela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también participaron el Instituto Nacional Electoral (INE), la Fiscalía Especializada para 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 de Delitos Electorales (FEPADE), la Subsecretaría de Derechos Humanos de 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 de Gobernación (SEGOB), la Comisión Ejecutiva de Atención a Víctimas (CEAV),</w:t>
      </w:r>
      <w:r>
        <w:rPr>
          <w:spacing w:val="1"/>
          <w:sz w:val="20"/>
        </w:rPr>
        <w:t xml:space="preserve"> </w:t>
      </w:r>
      <w:r>
        <w:rPr>
          <w:sz w:val="20"/>
        </w:rPr>
        <w:t>la Comisión Nacional para Prevenir y Erradicar la Violencia Contra las Mujeres (CONAVIM),</w:t>
      </w:r>
      <w:r>
        <w:rPr>
          <w:spacing w:val="1"/>
          <w:sz w:val="20"/>
        </w:rPr>
        <w:t xml:space="preserve"> </w:t>
      </w:r>
      <w:r>
        <w:rPr>
          <w:sz w:val="20"/>
        </w:rPr>
        <w:t>el Instituto Nacional de las Mujeres (INMUJERES) y la Fiscalía Especial para los Delitos de</w:t>
      </w:r>
      <w:r>
        <w:rPr>
          <w:spacing w:val="1"/>
          <w:sz w:val="20"/>
        </w:rPr>
        <w:t xml:space="preserve"> </w:t>
      </w:r>
      <w:r>
        <w:rPr>
          <w:sz w:val="20"/>
        </w:rPr>
        <w:t>Violencia</w:t>
      </w:r>
      <w:r>
        <w:rPr>
          <w:spacing w:val="1"/>
          <w:sz w:val="20"/>
        </w:rPr>
        <w:t xml:space="preserve"> </w:t>
      </w:r>
      <w:r>
        <w:rPr>
          <w:sz w:val="20"/>
        </w:rPr>
        <w:t>Contra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Mujeres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Trata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(FEVIMTRA).Consultable</w:t>
      </w:r>
      <w:r>
        <w:rPr>
          <w:spacing w:val="1"/>
          <w:sz w:val="20"/>
        </w:rPr>
        <w:t xml:space="preserve"> </w:t>
      </w:r>
      <w:r>
        <w:rPr>
          <w:sz w:val="20"/>
        </w:rPr>
        <w:t>en:</w:t>
      </w:r>
      <w:r>
        <w:rPr>
          <w:spacing w:val="1"/>
          <w:sz w:val="20"/>
        </w:rPr>
        <w:t xml:space="preserve"> </w:t>
      </w:r>
      <w:hyperlink r:id="rId1">
        <w:r>
          <w:rPr>
            <w:color w:val="0000FF"/>
            <w:sz w:val="20"/>
            <w:u w:val="single" w:color="0000FF"/>
          </w:rPr>
          <w:t>https://www.te.gob.mx/protocolo_mujeres/media/files/7db6bf44797e749.pdf</w:t>
        </w:r>
        <w:r>
          <w:rPr>
            <w:sz w:val="20"/>
          </w:rPr>
          <w:t>.</w:t>
        </w:r>
      </w:hyperlink>
    </w:p>
  </w:footnote>
  <w:footnote w:id="7">
    <w:p w14:paraId="40BF59C9" w14:textId="32EBE93F" w:rsidR="00AC6990" w:rsidRPr="00AC6990" w:rsidRDefault="00AC6990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respecto,</w:t>
      </w:r>
      <w:r>
        <w:rPr>
          <w:spacing w:val="1"/>
          <w:sz w:val="20"/>
        </w:rPr>
        <w:t xml:space="preserve"> </w:t>
      </w:r>
      <w:r>
        <w:rPr>
          <w:sz w:val="20"/>
        </w:rPr>
        <w:t>es</w:t>
      </w:r>
      <w:r>
        <w:rPr>
          <w:spacing w:val="1"/>
          <w:sz w:val="20"/>
        </w:rPr>
        <w:t xml:space="preserve"> </w:t>
      </w:r>
      <w:r>
        <w:rPr>
          <w:sz w:val="20"/>
        </w:rPr>
        <w:t>aplicable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jurisprudencia</w:t>
      </w:r>
      <w:r>
        <w:rPr>
          <w:spacing w:val="1"/>
          <w:sz w:val="20"/>
        </w:rPr>
        <w:t xml:space="preserve"> </w:t>
      </w:r>
      <w:r>
        <w:rPr>
          <w:sz w:val="20"/>
        </w:rPr>
        <w:t>48/2016,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Superior,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rubro:</w:t>
      </w:r>
      <w:r>
        <w:rPr>
          <w:spacing w:val="1"/>
          <w:sz w:val="20"/>
        </w:rPr>
        <w:t xml:space="preserve"> </w:t>
      </w:r>
      <w:r>
        <w:rPr>
          <w:sz w:val="20"/>
        </w:rPr>
        <w:t>“VIOLENCIA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RAZONES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GÉNERO.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ESTÁN</w:t>
      </w:r>
      <w:r>
        <w:rPr>
          <w:spacing w:val="1"/>
          <w:sz w:val="20"/>
        </w:rPr>
        <w:t xml:space="preserve"> </w:t>
      </w:r>
      <w:r>
        <w:rPr>
          <w:sz w:val="20"/>
        </w:rPr>
        <w:t>OBLIGADAS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EVITAR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AFECTACIÓN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ELECTORALES”.</w:t>
      </w:r>
      <w:r>
        <w:rPr>
          <w:spacing w:val="1"/>
          <w:sz w:val="20"/>
        </w:rPr>
        <w:t xml:space="preserve"> </w:t>
      </w:r>
      <w:r>
        <w:rPr>
          <w:sz w:val="20"/>
        </w:rPr>
        <w:t>Consultable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Gaceta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Jurisprudencia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Tesis</w:t>
      </w:r>
      <w:r>
        <w:rPr>
          <w:spacing w:val="55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 electoral, Tribunal Electoral del Poder Judicial de la Federación, Año 9, Número 19,</w:t>
      </w:r>
      <w:r>
        <w:rPr>
          <w:spacing w:val="1"/>
          <w:sz w:val="20"/>
        </w:rPr>
        <w:t xml:space="preserve"> </w:t>
      </w:r>
      <w:r>
        <w:rPr>
          <w:sz w:val="20"/>
        </w:rPr>
        <w:t>2016,</w:t>
      </w:r>
      <w:r>
        <w:rPr>
          <w:spacing w:val="-2"/>
          <w:sz w:val="20"/>
        </w:rPr>
        <w:t xml:space="preserve"> </w:t>
      </w:r>
      <w:r>
        <w:rPr>
          <w:sz w:val="20"/>
        </w:rPr>
        <w:t>páginas 47,</w:t>
      </w:r>
      <w:r>
        <w:rPr>
          <w:spacing w:val="-1"/>
          <w:sz w:val="20"/>
        </w:rPr>
        <w:t xml:space="preserve"> </w:t>
      </w:r>
      <w:r>
        <w:rPr>
          <w:sz w:val="20"/>
        </w:rPr>
        <w:t>48</w:t>
      </w:r>
      <w:r>
        <w:rPr>
          <w:spacing w:val="-1"/>
          <w:sz w:val="20"/>
        </w:rPr>
        <w:t xml:space="preserve"> </w:t>
      </w:r>
      <w:r>
        <w:rPr>
          <w:sz w:val="20"/>
        </w:rPr>
        <w:t>y 49.</w:t>
      </w:r>
    </w:p>
  </w:footnote>
  <w:footnote w:id="8">
    <w:p w14:paraId="12E68748" w14:textId="77777777" w:rsidR="00AC6990" w:rsidRDefault="00AC6990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Resulta</w:t>
      </w:r>
      <w:r>
        <w:rPr>
          <w:spacing w:val="1"/>
          <w:sz w:val="20"/>
        </w:rPr>
        <w:t xml:space="preserve"> </w:t>
      </w:r>
      <w:r>
        <w:rPr>
          <w:sz w:val="20"/>
        </w:rPr>
        <w:t>aplicable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jurisprudencia</w:t>
      </w:r>
      <w:r>
        <w:rPr>
          <w:spacing w:val="1"/>
          <w:sz w:val="20"/>
        </w:rPr>
        <w:t xml:space="preserve"> </w:t>
      </w:r>
      <w:r>
        <w:rPr>
          <w:sz w:val="20"/>
        </w:rPr>
        <w:t>21/2018,</w:t>
      </w:r>
      <w:r>
        <w:rPr>
          <w:spacing w:val="1"/>
          <w:sz w:val="20"/>
        </w:rPr>
        <w:t xml:space="preserve"> </w:t>
      </w:r>
      <w:r>
        <w:rPr>
          <w:sz w:val="20"/>
        </w:rPr>
        <w:t>emitida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Superior,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rubro:</w:t>
      </w:r>
      <w:r>
        <w:rPr>
          <w:spacing w:val="1"/>
          <w:sz w:val="20"/>
        </w:rPr>
        <w:t xml:space="preserve"> </w:t>
      </w:r>
      <w:r>
        <w:rPr>
          <w:sz w:val="20"/>
        </w:rPr>
        <w:t>“VIOLENCIA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GÉNERO.</w:t>
      </w:r>
      <w:r>
        <w:rPr>
          <w:spacing w:val="1"/>
          <w:sz w:val="20"/>
        </w:rPr>
        <w:t xml:space="preserve"> </w:t>
      </w:r>
      <w:r>
        <w:rPr>
          <w:sz w:val="20"/>
        </w:rPr>
        <w:t>ELEMENTOS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ACTUALIZAN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DEBATE POLÍTICO”. Pendiente de publicación en la Gaceta de Jurisprudencia y Tesis en</w:t>
      </w:r>
      <w:r>
        <w:rPr>
          <w:spacing w:val="1"/>
          <w:sz w:val="20"/>
        </w:rPr>
        <w:t xml:space="preserve"> </w:t>
      </w:r>
      <w:r>
        <w:rPr>
          <w:sz w:val="20"/>
        </w:rPr>
        <w:t>materia electoral del Tribunal Electoral del Poder Judicial de la Federación; emanada de los</w:t>
      </w:r>
      <w:r>
        <w:rPr>
          <w:spacing w:val="1"/>
          <w:sz w:val="20"/>
        </w:rPr>
        <w:t xml:space="preserve"> </w:t>
      </w:r>
      <w:r>
        <w:rPr>
          <w:sz w:val="20"/>
        </w:rPr>
        <w:t>precedentes</w:t>
      </w:r>
      <w:r>
        <w:rPr>
          <w:spacing w:val="-1"/>
          <w:sz w:val="20"/>
        </w:rPr>
        <w:t xml:space="preserve"> </w:t>
      </w:r>
      <w:r>
        <w:rPr>
          <w:sz w:val="20"/>
        </w:rPr>
        <w:t>SUP-JDC-383/2017,</w:t>
      </w:r>
      <w:r>
        <w:rPr>
          <w:spacing w:val="-2"/>
          <w:sz w:val="20"/>
        </w:rPr>
        <w:t xml:space="preserve"> </w:t>
      </w:r>
      <w:r>
        <w:rPr>
          <w:sz w:val="20"/>
        </w:rPr>
        <w:t>SUP-REP-252/2018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SUP-REP-250/2018.</w:t>
      </w:r>
    </w:p>
    <w:p w14:paraId="3B11F1F3" w14:textId="30E0961F" w:rsidR="00AC6990" w:rsidRPr="00AC6990" w:rsidRDefault="00AC6990" w:rsidP="003F1D63">
      <w:pPr>
        <w:pStyle w:val="Textonotapie"/>
        <w:jc w:val="both"/>
      </w:pPr>
    </w:p>
  </w:footnote>
  <w:footnote w:id="9">
    <w:p w14:paraId="47A7C856" w14:textId="723DDE11" w:rsidR="00AC6990" w:rsidRPr="00AC6990" w:rsidRDefault="00AC6990" w:rsidP="003F1D63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Consultable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página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internet:</w:t>
      </w:r>
      <w:r>
        <w:rPr>
          <w:spacing w:val="-1"/>
        </w:rPr>
        <w:t xml:space="preserve"> </w:t>
      </w:r>
      <w:hyperlink r:id="rId2">
        <w:r>
          <w:rPr>
            <w:color w:val="0000FF"/>
            <w:u w:val="single" w:color="0000FF"/>
          </w:rPr>
          <w:t>http://oppmujeresmich.org/wp/?p=148</w:t>
        </w:r>
      </w:hyperlink>
    </w:p>
  </w:footnote>
  <w:footnote w:id="10">
    <w:p w14:paraId="0A8248F2" w14:textId="0EFF040B" w:rsidR="00AC6990" w:rsidRPr="00AC6990" w:rsidRDefault="00AC6990" w:rsidP="003F1D63">
      <w:pPr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Aprobado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Pleno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Tribunal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dieciséis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junio</w:t>
      </w:r>
      <w:r>
        <w:rPr>
          <w:spacing w:val="-3"/>
          <w:sz w:val="20"/>
        </w:rPr>
        <w:t xml:space="preserve"> </w:t>
      </w:r>
      <w:r>
        <w:rPr>
          <w:sz w:val="20"/>
        </w:rPr>
        <w:t>de dos mil</w:t>
      </w:r>
      <w:r>
        <w:rPr>
          <w:spacing w:val="-4"/>
          <w:sz w:val="20"/>
        </w:rPr>
        <w:t xml:space="preserve"> </w:t>
      </w:r>
      <w:r>
        <w:rPr>
          <w:sz w:val="20"/>
        </w:rPr>
        <w:t>diecisiete.</w:t>
      </w:r>
    </w:p>
  </w:footnote>
  <w:footnote w:id="11">
    <w:p w14:paraId="512215F0" w14:textId="28D195A1" w:rsidR="00AC6990" w:rsidRPr="00AC6990" w:rsidRDefault="00AC6990" w:rsidP="003F1C03">
      <w:pPr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 xml:space="preserve">Criterio sostenido por la </w:t>
      </w:r>
      <w:r>
        <w:rPr>
          <w:rFonts w:ascii="Arial"/>
          <w:i/>
          <w:sz w:val="20"/>
        </w:rPr>
        <w:t xml:space="preserve">Sala Superior </w:t>
      </w:r>
      <w:r>
        <w:rPr>
          <w:sz w:val="20"/>
        </w:rPr>
        <w:t>en la sentencia correspondiente al expediente SUP-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JDC-383/2017 y replicado por la </w:t>
      </w:r>
      <w:r>
        <w:rPr>
          <w:rFonts w:ascii="Arial"/>
          <w:i/>
          <w:sz w:val="20"/>
        </w:rPr>
        <w:t xml:space="preserve">Sala Toluca </w:t>
      </w:r>
      <w:r>
        <w:rPr>
          <w:sz w:val="20"/>
        </w:rPr>
        <w:t>en la correspondiente a los expedientes ST-JE-</w:t>
      </w:r>
      <w:r>
        <w:rPr>
          <w:spacing w:val="-53"/>
          <w:sz w:val="20"/>
        </w:rPr>
        <w:t xml:space="preserve"> </w:t>
      </w:r>
      <w:r>
        <w:rPr>
          <w:sz w:val="20"/>
        </w:rPr>
        <w:t>23/2018, ST-JE-8/2018</w:t>
      </w:r>
      <w:r>
        <w:rPr>
          <w:spacing w:val="-1"/>
          <w:sz w:val="20"/>
        </w:rPr>
        <w:t xml:space="preserve"> </w:t>
      </w:r>
      <w:r>
        <w:rPr>
          <w:sz w:val="20"/>
        </w:rPr>
        <w:t>y ST-JDC-4/2018.</w:t>
      </w:r>
    </w:p>
  </w:footnote>
  <w:footnote w:id="12">
    <w:p w14:paraId="106C5813" w14:textId="124367FC" w:rsidR="00AC6990" w:rsidRPr="00AC6990" w:rsidRDefault="00AC6990" w:rsidP="003F1D63">
      <w:pPr>
        <w:jc w:val="both"/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 xml:space="preserve">Tal como la </w:t>
      </w:r>
      <w:r>
        <w:rPr>
          <w:rFonts w:ascii="Arial"/>
          <w:i/>
          <w:sz w:val="20"/>
        </w:rPr>
        <w:t xml:space="preserve">Sala Superior </w:t>
      </w:r>
      <w:r>
        <w:rPr>
          <w:sz w:val="20"/>
        </w:rPr>
        <w:t>lo ha establecido al emitir sentencia en los expedientes SUP-</w:t>
      </w:r>
      <w:r>
        <w:rPr>
          <w:spacing w:val="1"/>
          <w:sz w:val="20"/>
        </w:rPr>
        <w:t xml:space="preserve"> </w:t>
      </w:r>
      <w:r>
        <w:rPr>
          <w:sz w:val="20"/>
        </w:rPr>
        <w:t>JDC-204/2018,</w:t>
      </w:r>
      <w:r>
        <w:rPr>
          <w:spacing w:val="-2"/>
          <w:sz w:val="20"/>
        </w:rPr>
        <w:t xml:space="preserve"> </w:t>
      </w:r>
      <w:r>
        <w:rPr>
          <w:sz w:val="20"/>
        </w:rPr>
        <w:t>SUP-REC-851/2018</w:t>
      </w:r>
      <w:r>
        <w:rPr>
          <w:spacing w:val="-2"/>
          <w:sz w:val="20"/>
        </w:rPr>
        <w:t xml:space="preserve"> </w:t>
      </w:r>
      <w:r>
        <w:rPr>
          <w:sz w:val="20"/>
        </w:rPr>
        <w:t>y su</w:t>
      </w:r>
      <w:r>
        <w:rPr>
          <w:spacing w:val="-2"/>
          <w:sz w:val="20"/>
        </w:rPr>
        <w:t xml:space="preserve"> </w:t>
      </w:r>
      <w:r>
        <w:rPr>
          <w:sz w:val="20"/>
        </w:rPr>
        <w:t>acumulado</w:t>
      </w:r>
      <w:r>
        <w:rPr>
          <w:spacing w:val="3"/>
          <w:sz w:val="20"/>
        </w:rPr>
        <w:t xml:space="preserve"> </w:t>
      </w:r>
      <w:r>
        <w:rPr>
          <w:sz w:val="20"/>
        </w:rPr>
        <w:t>SUP-REC-852/2018.</w:t>
      </w:r>
    </w:p>
  </w:footnote>
  <w:footnote w:id="13">
    <w:p w14:paraId="499F8BAB" w14:textId="66CE725E" w:rsidR="00AC6990" w:rsidRPr="00AC6990" w:rsidRDefault="00AC6990" w:rsidP="003F1D63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Resulta orientadora la tesis aislada II.1o.1 CS (10a), emitida por Tribunal Colegiado de</w:t>
      </w:r>
      <w:r>
        <w:rPr>
          <w:spacing w:val="1"/>
        </w:rPr>
        <w:t xml:space="preserve"> </w:t>
      </w:r>
      <w:r>
        <w:t>Circuito, de rubro: “PERSPECTIVA DE GÉNERO. LA OBLIGACIÓN DE LOS ÓRGANOS</w:t>
      </w:r>
      <w:r>
        <w:rPr>
          <w:spacing w:val="1"/>
        </w:rPr>
        <w:t xml:space="preserve"> </w:t>
      </w:r>
      <w:r>
        <w:t>JURISDICCIONALES DEL JUZGADOR</w:t>
      </w:r>
      <w:r>
        <w:rPr>
          <w:spacing w:val="1"/>
        </w:rPr>
        <w:t xml:space="preserve"> </w:t>
      </w:r>
      <w:r>
        <w:t>BAJO DICHO PRINCIPIO, NO</w:t>
      </w:r>
      <w:r>
        <w:rPr>
          <w:spacing w:val="1"/>
        </w:rPr>
        <w:t xml:space="preserve"> </w:t>
      </w:r>
      <w:r>
        <w:t>SIGNIFICA QUE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PRETENSIONES</w:t>
      </w:r>
      <w:r>
        <w:rPr>
          <w:spacing w:val="1"/>
        </w:rPr>
        <w:t xml:space="preserve"> </w:t>
      </w:r>
      <w:r>
        <w:t>PLANTEADAS POR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GOBERNADOS”.</w:t>
      </w:r>
    </w:p>
  </w:footnote>
  <w:footnote w:id="14">
    <w:p w14:paraId="2D032D15" w14:textId="77777777" w:rsidR="00AC6990" w:rsidRDefault="00AC6990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Tal</w:t>
      </w:r>
      <w:r>
        <w:rPr>
          <w:spacing w:val="1"/>
          <w:sz w:val="20"/>
        </w:rPr>
        <w:t xml:space="preserve"> </w:t>
      </w:r>
      <w:r>
        <w:rPr>
          <w:sz w:val="20"/>
        </w:rPr>
        <w:t>criterio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encuentra</w:t>
      </w:r>
      <w:r>
        <w:rPr>
          <w:spacing w:val="1"/>
          <w:sz w:val="20"/>
        </w:rPr>
        <w:t xml:space="preserve"> </w:t>
      </w:r>
      <w:r>
        <w:rPr>
          <w:sz w:val="20"/>
        </w:rPr>
        <w:t>reflejado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jurisprudencia</w:t>
      </w:r>
      <w:r>
        <w:rPr>
          <w:spacing w:val="1"/>
          <w:sz w:val="20"/>
        </w:rPr>
        <w:t xml:space="preserve"> </w:t>
      </w:r>
      <w:r>
        <w:rPr>
          <w:sz w:val="20"/>
        </w:rPr>
        <w:t>20/2010,</w:t>
      </w:r>
      <w:r>
        <w:rPr>
          <w:spacing w:val="1"/>
          <w:sz w:val="20"/>
        </w:rPr>
        <w:t xml:space="preserve"> </w:t>
      </w:r>
      <w:r>
        <w:rPr>
          <w:sz w:val="20"/>
        </w:rPr>
        <w:t>emitida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Superior</w:t>
      </w:r>
      <w:r>
        <w:rPr>
          <w:sz w:val="20"/>
        </w:rPr>
        <w:t>, cuyo rubro es del tenor siguiente: “DERECHO POLÍTICO ELECTORAL A SER</w:t>
      </w:r>
      <w:r>
        <w:rPr>
          <w:spacing w:val="1"/>
          <w:sz w:val="20"/>
        </w:rPr>
        <w:t xml:space="preserve"> </w:t>
      </w:r>
      <w:r>
        <w:rPr>
          <w:sz w:val="20"/>
        </w:rPr>
        <w:t>VOTADO. INCLUYE EL DERECHO A OCUPAR Y DESEMPEÑAR EL CARGO”. Consultable</w:t>
      </w:r>
      <w:r>
        <w:rPr>
          <w:spacing w:val="-53"/>
          <w:sz w:val="20"/>
        </w:rPr>
        <w:t xml:space="preserve"> </w:t>
      </w:r>
      <w:r>
        <w:rPr>
          <w:sz w:val="20"/>
        </w:rPr>
        <w:t>en la Gaceta de Jurisprudencia y Tesis en materia electoral, Tribunal Electoral del Poder</w:t>
      </w:r>
      <w:r>
        <w:rPr>
          <w:spacing w:val="1"/>
          <w:sz w:val="20"/>
        </w:rPr>
        <w:t xml:space="preserve"> </w:t>
      </w:r>
      <w:r>
        <w:rPr>
          <w:sz w:val="20"/>
        </w:rPr>
        <w:t>Judicial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Federación, Año</w:t>
      </w:r>
      <w:r>
        <w:rPr>
          <w:spacing w:val="1"/>
          <w:sz w:val="20"/>
        </w:rPr>
        <w:t xml:space="preserve"> </w:t>
      </w:r>
      <w:r>
        <w:rPr>
          <w:sz w:val="20"/>
        </w:rPr>
        <w:t>3,</w:t>
      </w:r>
      <w:r>
        <w:rPr>
          <w:spacing w:val="-1"/>
          <w:sz w:val="20"/>
        </w:rPr>
        <w:t xml:space="preserve"> </w:t>
      </w:r>
      <w:r>
        <w:rPr>
          <w:sz w:val="20"/>
        </w:rPr>
        <w:t>Número</w:t>
      </w:r>
      <w:r>
        <w:rPr>
          <w:spacing w:val="-1"/>
          <w:sz w:val="20"/>
        </w:rPr>
        <w:t xml:space="preserve"> </w:t>
      </w:r>
      <w:r>
        <w:rPr>
          <w:sz w:val="20"/>
        </w:rPr>
        <w:t>7, 2010,</w:t>
      </w:r>
      <w:r>
        <w:rPr>
          <w:spacing w:val="-1"/>
          <w:sz w:val="20"/>
        </w:rPr>
        <w:t xml:space="preserve"> </w:t>
      </w:r>
      <w:r>
        <w:rPr>
          <w:sz w:val="20"/>
        </w:rPr>
        <w:t>páginas 17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19.</w:t>
      </w:r>
    </w:p>
    <w:p w14:paraId="352842C7" w14:textId="6DE556E4" w:rsidR="00AC6990" w:rsidRPr="00AC6990" w:rsidRDefault="00AC6990" w:rsidP="003F1D63">
      <w:pPr>
        <w:pStyle w:val="Textonotapie"/>
        <w:jc w:val="both"/>
      </w:pPr>
    </w:p>
  </w:footnote>
  <w:footnote w:id="15">
    <w:p w14:paraId="220583C2" w14:textId="77777777" w:rsidR="003F1D63" w:rsidRDefault="00AC6990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 w:rsidR="003F1D63">
        <w:rPr>
          <w:sz w:val="20"/>
        </w:rPr>
        <w:t>Visible</w:t>
      </w:r>
      <w:r w:rsidR="003F1D63">
        <w:rPr>
          <w:spacing w:val="-2"/>
          <w:sz w:val="20"/>
        </w:rPr>
        <w:t xml:space="preserve"> </w:t>
      </w:r>
      <w:r w:rsidR="003F1D63">
        <w:rPr>
          <w:sz w:val="20"/>
        </w:rPr>
        <w:t>a</w:t>
      </w:r>
      <w:r w:rsidR="003F1D63">
        <w:rPr>
          <w:spacing w:val="-2"/>
          <w:sz w:val="20"/>
        </w:rPr>
        <w:t xml:space="preserve"> </w:t>
      </w:r>
      <w:r w:rsidR="003F1D63">
        <w:rPr>
          <w:sz w:val="20"/>
        </w:rPr>
        <w:t>foja</w:t>
      </w:r>
      <w:r w:rsidR="003F1D63">
        <w:rPr>
          <w:spacing w:val="-3"/>
          <w:sz w:val="20"/>
        </w:rPr>
        <w:t xml:space="preserve"> </w:t>
      </w:r>
      <w:r w:rsidR="003F1D63">
        <w:rPr>
          <w:sz w:val="20"/>
        </w:rPr>
        <w:t>103.</w:t>
      </w:r>
    </w:p>
    <w:p w14:paraId="62C855AB" w14:textId="489C62B9" w:rsidR="00AC6990" w:rsidRPr="00AC6990" w:rsidRDefault="00AC6990" w:rsidP="003F1D63">
      <w:pPr>
        <w:pStyle w:val="Textonotapie"/>
        <w:jc w:val="both"/>
        <w:rPr>
          <w:lang w:val="es-MX"/>
        </w:rPr>
      </w:pPr>
    </w:p>
  </w:footnote>
  <w:footnote w:id="16">
    <w:p w14:paraId="6579E300" w14:textId="77777777" w:rsidR="003F1D63" w:rsidRDefault="003F1D63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Colaboró en la elaboración del presente Voto Particular: Eugenio Eduardo Sánchez López,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 de Instructor y Proyectista adscrito a la ponencia de la Magistrada Alma Rosa</w:t>
      </w:r>
      <w:r>
        <w:rPr>
          <w:spacing w:val="1"/>
          <w:sz w:val="20"/>
        </w:rPr>
        <w:t xml:space="preserve"> </w:t>
      </w:r>
      <w:r>
        <w:rPr>
          <w:sz w:val="20"/>
        </w:rPr>
        <w:t>Bahena Villalobos.</w:t>
      </w:r>
    </w:p>
    <w:p w14:paraId="1B77D40C" w14:textId="100658C9" w:rsidR="003F1D63" w:rsidRPr="003F1D63" w:rsidRDefault="003F1D63" w:rsidP="003F1D63">
      <w:pPr>
        <w:pStyle w:val="Textonotapie"/>
        <w:jc w:val="both"/>
      </w:pPr>
    </w:p>
  </w:footnote>
  <w:footnote w:id="17">
    <w:p w14:paraId="4B288DEB" w14:textId="77777777" w:rsidR="003F1D63" w:rsidRDefault="003F1D63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Los elementos que se deben tomar en cuenta para determinar la existencia o inexistencia</w:t>
      </w:r>
      <w:r>
        <w:rPr>
          <w:spacing w:val="1"/>
          <w:sz w:val="20"/>
        </w:rPr>
        <w:t xml:space="preserve"> </w:t>
      </w:r>
      <w:r>
        <w:rPr>
          <w:sz w:val="20"/>
        </w:rPr>
        <w:t>de violencia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en contra de</w:t>
      </w:r>
      <w:r>
        <w:rPr>
          <w:spacing w:val="1"/>
          <w:sz w:val="20"/>
        </w:rPr>
        <w:t xml:space="preserve"> </w:t>
      </w:r>
      <w:r>
        <w:rPr>
          <w:sz w:val="20"/>
        </w:rPr>
        <w:t>las mujeres por</w:t>
      </w:r>
      <w:r>
        <w:rPr>
          <w:spacing w:val="1"/>
          <w:sz w:val="20"/>
        </w:rPr>
        <w:t xml:space="preserve"> </w:t>
      </w:r>
      <w:r>
        <w:rPr>
          <w:sz w:val="20"/>
        </w:rPr>
        <w:t>razones de</w:t>
      </w:r>
      <w:r>
        <w:rPr>
          <w:spacing w:val="55"/>
          <w:sz w:val="20"/>
        </w:rPr>
        <w:t xml:space="preserve"> </w:t>
      </w:r>
      <w:r>
        <w:rPr>
          <w:sz w:val="20"/>
        </w:rPr>
        <w:t>género, se fijaron mediante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tesis de jurisprudencia </w:t>
      </w:r>
      <w:r>
        <w:rPr>
          <w:rFonts w:ascii="Arial" w:hAnsi="Arial"/>
          <w:b/>
          <w:sz w:val="20"/>
        </w:rPr>
        <w:t>21/2018</w:t>
      </w:r>
      <w:r>
        <w:rPr>
          <w:sz w:val="20"/>
        </w:rPr>
        <w:t xml:space="preserve">, de la sexta época del rubro: </w:t>
      </w:r>
      <w:r>
        <w:rPr>
          <w:rFonts w:ascii="Arial" w:hAnsi="Arial"/>
          <w:b/>
          <w:i/>
          <w:sz w:val="20"/>
        </w:rPr>
        <w:t>VIOLENCIA POLÍTICA DE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GÉNERO. ELEMENTOS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QUE</w:t>
      </w:r>
      <w:r>
        <w:rPr>
          <w:rFonts w:ascii="Arial" w:hAnsi="Arial"/>
          <w:b/>
          <w:i/>
          <w:spacing w:val="-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LA</w:t>
      </w:r>
      <w:r>
        <w:rPr>
          <w:rFonts w:ascii="Arial" w:hAnsi="Arial"/>
          <w:b/>
          <w:i/>
          <w:spacing w:val="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ACTUALIZANEN</w:t>
      </w:r>
      <w:r>
        <w:rPr>
          <w:rFonts w:ascii="Arial" w:hAnsi="Arial"/>
          <w:b/>
          <w:i/>
          <w:spacing w:val="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EL DEBATE</w:t>
      </w:r>
      <w:r>
        <w:rPr>
          <w:rFonts w:ascii="Arial" w:hAnsi="Arial"/>
          <w:b/>
          <w:i/>
          <w:spacing w:val="1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POLÍTICO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consultable en</w:t>
      </w:r>
    </w:p>
    <w:p w14:paraId="6DD95B5E" w14:textId="77777777" w:rsidR="003F1D63" w:rsidRDefault="003F1D63" w:rsidP="003F1D63">
      <w:pPr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Gaceta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Jurisprudencia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Tesis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electoral,</w:t>
      </w:r>
      <w:r>
        <w:rPr>
          <w:spacing w:val="1"/>
          <w:sz w:val="20"/>
        </w:rPr>
        <w:t xml:space="preserve"> </w:t>
      </w:r>
      <w:r>
        <w:rPr>
          <w:sz w:val="20"/>
        </w:rPr>
        <w:t>Tribunal</w:t>
      </w:r>
      <w:r>
        <w:rPr>
          <w:spacing w:val="1"/>
          <w:sz w:val="20"/>
        </w:rPr>
        <w:t xml:space="preserve"> </w:t>
      </w:r>
      <w:r>
        <w:rPr>
          <w:sz w:val="20"/>
        </w:rPr>
        <w:t>Electoral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55"/>
          <w:sz w:val="20"/>
        </w:rPr>
        <w:t xml:space="preserve"> </w:t>
      </w:r>
      <w:r>
        <w:rPr>
          <w:sz w:val="20"/>
        </w:rPr>
        <w:t>Poder</w:t>
      </w:r>
      <w:r>
        <w:rPr>
          <w:spacing w:val="-53"/>
          <w:sz w:val="20"/>
        </w:rPr>
        <w:t xml:space="preserve"> </w:t>
      </w:r>
      <w:r>
        <w:rPr>
          <w:sz w:val="20"/>
        </w:rPr>
        <w:t>Judicial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Federación, año</w:t>
      </w:r>
      <w:r>
        <w:rPr>
          <w:spacing w:val="-1"/>
          <w:sz w:val="20"/>
        </w:rPr>
        <w:t xml:space="preserve"> </w:t>
      </w:r>
      <w:r>
        <w:rPr>
          <w:sz w:val="20"/>
        </w:rPr>
        <w:t>11,</w:t>
      </w:r>
      <w:r>
        <w:rPr>
          <w:spacing w:val="-1"/>
          <w:sz w:val="20"/>
        </w:rPr>
        <w:t xml:space="preserve"> </w:t>
      </w:r>
      <w:r>
        <w:rPr>
          <w:sz w:val="20"/>
        </w:rPr>
        <w:t>número</w:t>
      </w:r>
      <w:r>
        <w:rPr>
          <w:spacing w:val="1"/>
          <w:sz w:val="20"/>
        </w:rPr>
        <w:t xml:space="preserve"> </w:t>
      </w:r>
      <w:r>
        <w:rPr>
          <w:sz w:val="20"/>
        </w:rPr>
        <w:t>22,</w:t>
      </w:r>
      <w:r>
        <w:rPr>
          <w:spacing w:val="1"/>
          <w:sz w:val="20"/>
        </w:rPr>
        <w:t xml:space="preserve"> </w:t>
      </w:r>
      <w:r>
        <w:rPr>
          <w:sz w:val="20"/>
        </w:rPr>
        <w:t>2018,</w:t>
      </w:r>
      <w:r>
        <w:rPr>
          <w:spacing w:val="1"/>
          <w:sz w:val="20"/>
        </w:rPr>
        <w:t xml:space="preserve"> </w:t>
      </w:r>
      <w:r>
        <w:rPr>
          <w:sz w:val="20"/>
        </w:rPr>
        <w:t>pp.</w:t>
      </w:r>
      <w:r>
        <w:rPr>
          <w:spacing w:val="-2"/>
          <w:sz w:val="20"/>
        </w:rPr>
        <w:t xml:space="preserve"> </w:t>
      </w:r>
      <w:r>
        <w:rPr>
          <w:sz w:val="20"/>
        </w:rPr>
        <w:t>21</w:t>
      </w:r>
      <w:r>
        <w:rPr>
          <w:spacing w:val="1"/>
          <w:sz w:val="20"/>
        </w:rPr>
        <w:t xml:space="preserve"> </w:t>
      </w:r>
      <w:r>
        <w:rPr>
          <w:sz w:val="20"/>
        </w:rPr>
        <w:t>y 22.</w:t>
      </w:r>
    </w:p>
    <w:p w14:paraId="13B3200E" w14:textId="46930DAC" w:rsidR="003F1D63" w:rsidRPr="003F1D63" w:rsidRDefault="003F1D63" w:rsidP="003F1D63">
      <w:pPr>
        <w:pStyle w:val="Textonotapie"/>
        <w:jc w:val="both"/>
      </w:pPr>
    </w:p>
  </w:footnote>
  <w:footnote w:id="18">
    <w:p w14:paraId="702D2ECB" w14:textId="77777777" w:rsidR="003F1D63" w:rsidRDefault="003F1D63" w:rsidP="003F1D63">
      <w:pPr>
        <w:jc w:val="both"/>
        <w:rPr>
          <w:rFonts w:ascii="Arial" w:hAnsi="Arial"/>
          <w:b/>
          <w:i/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 xml:space="preserve">El criterio de referencia tiene sustento en la tesis de jurisprudencia </w:t>
      </w:r>
      <w:r>
        <w:rPr>
          <w:rFonts w:ascii="Arial" w:hAnsi="Arial"/>
          <w:b/>
          <w:sz w:val="20"/>
        </w:rPr>
        <w:t>7/2005</w:t>
      </w:r>
      <w:r>
        <w:rPr>
          <w:sz w:val="20"/>
        </w:rPr>
        <w:t>, de la tercera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época,   </w:t>
      </w:r>
      <w:r>
        <w:rPr>
          <w:spacing w:val="12"/>
          <w:sz w:val="20"/>
        </w:rPr>
        <w:t xml:space="preserve"> </w:t>
      </w:r>
      <w:r>
        <w:rPr>
          <w:sz w:val="20"/>
        </w:rPr>
        <w:t xml:space="preserve">del   </w:t>
      </w:r>
      <w:r>
        <w:rPr>
          <w:spacing w:val="12"/>
          <w:sz w:val="20"/>
        </w:rPr>
        <w:t xml:space="preserve"> </w:t>
      </w:r>
      <w:r>
        <w:rPr>
          <w:sz w:val="20"/>
        </w:rPr>
        <w:t xml:space="preserve">rubro:   </w:t>
      </w:r>
      <w:r>
        <w:rPr>
          <w:spacing w:val="1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 xml:space="preserve">RÉGIMEN   </w:t>
      </w:r>
      <w:r>
        <w:rPr>
          <w:rFonts w:ascii="Arial" w:hAnsi="Arial"/>
          <w:b/>
          <w:i/>
          <w:spacing w:val="13"/>
          <w:sz w:val="20"/>
        </w:rPr>
        <w:t xml:space="preserve"> </w:t>
      </w:r>
      <w:r>
        <w:rPr>
          <w:rFonts w:ascii="Arial" w:hAnsi="Arial"/>
          <w:b/>
          <w:i/>
          <w:sz w:val="20"/>
        </w:rPr>
        <w:t xml:space="preserve">ADMINISTRATIVO   </w:t>
      </w:r>
      <w:r>
        <w:rPr>
          <w:rFonts w:ascii="Arial" w:hAnsi="Arial"/>
          <w:b/>
          <w:i/>
          <w:spacing w:val="15"/>
          <w:sz w:val="20"/>
        </w:rPr>
        <w:t xml:space="preserve"> </w:t>
      </w:r>
      <w:r>
        <w:rPr>
          <w:rFonts w:ascii="Arial" w:hAnsi="Arial"/>
          <w:b/>
          <w:i/>
          <w:sz w:val="20"/>
        </w:rPr>
        <w:t xml:space="preserve">SANCIONADOR   </w:t>
      </w:r>
      <w:r>
        <w:rPr>
          <w:rFonts w:ascii="Arial" w:hAnsi="Arial"/>
          <w:b/>
          <w:i/>
          <w:spacing w:val="13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ELECTORAL,</w:t>
      </w:r>
    </w:p>
    <w:p w14:paraId="10691AD5" w14:textId="77777777" w:rsidR="003F1D63" w:rsidRDefault="003F1D63" w:rsidP="003F1D63">
      <w:pPr>
        <w:jc w:val="both"/>
        <w:rPr>
          <w:sz w:val="20"/>
        </w:rPr>
      </w:pPr>
      <w:r>
        <w:rPr>
          <w:rFonts w:ascii="Arial" w:hAnsi="Arial"/>
          <w:b/>
          <w:i/>
          <w:sz w:val="20"/>
        </w:rPr>
        <w:t>PRINCIPIOS JURÍDICOS APLICABLES</w:t>
      </w:r>
      <w:r>
        <w:rPr>
          <w:sz w:val="20"/>
        </w:rPr>
        <w:t>, consultable en Jurisprudencia y Tesis Relevantes</w:t>
      </w:r>
      <w:r>
        <w:rPr>
          <w:spacing w:val="1"/>
          <w:sz w:val="20"/>
        </w:rPr>
        <w:t xml:space="preserve"> </w:t>
      </w:r>
      <w:r>
        <w:rPr>
          <w:sz w:val="20"/>
        </w:rPr>
        <w:t>1997-2005,</w:t>
      </w:r>
      <w:r>
        <w:rPr>
          <w:spacing w:val="1"/>
          <w:sz w:val="20"/>
        </w:rPr>
        <w:t xml:space="preserve"> </w:t>
      </w:r>
      <w:r>
        <w:rPr>
          <w:sz w:val="20"/>
        </w:rPr>
        <w:t>compilación</w:t>
      </w:r>
      <w:r>
        <w:rPr>
          <w:spacing w:val="1"/>
          <w:sz w:val="20"/>
        </w:rPr>
        <w:t xml:space="preserve"> </w:t>
      </w:r>
      <w:r>
        <w:rPr>
          <w:sz w:val="20"/>
        </w:rPr>
        <w:t>oficial, Tribunal</w:t>
      </w:r>
      <w:r>
        <w:rPr>
          <w:spacing w:val="1"/>
          <w:sz w:val="20"/>
        </w:rPr>
        <w:t xml:space="preserve"> </w:t>
      </w:r>
      <w:r>
        <w:rPr>
          <w:sz w:val="20"/>
        </w:rPr>
        <w:t>Electoral del</w:t>
      </w:r>
      <w:r>
        <w:rPr>
          <w:spacing w:val="1"/>
          <w:sz w:val="20"/>
        </w:rPr>
        <w:t xml:space="preserve"> </w:t>
      </w:r>
      <w:r>
        <w:rPr>
          <w:sz w:val="20"/>
        </w:rPr>
        <w:t>Poder</w:t>
      </w:r>
      <w:r>
        <w:rPr>
          <w:spacing w:val="1"/>
          <w:sz w:val="20"/>
        </w:rPr>
        <w:t xml:space="preserve"> </w:t>
      </w:r>
      <w:r>
        <w:rPr>
          <w:sz w:val="20"/>
        </w:rPr>
        <w:t>Judicial de la Federación,</w:t>
      </w:r>
      <w:r>
        <w:rPr>
          <w:spacing w:val="55"/>
          <w:sz w:val="20"/>
        </w:rPr>
        <w:t xml:space="preserve"> </w:t>
      </w:r>
      <w:r>
        <w:rPr>
          <w:sz w:val="20"/>
        </w:rPr>
        <w:t>pp.</w:t>
      </w:r>
      <w:r>
        <w:rPr>
          <w:spacing w:val="-53"/>
          <w:sz w:val="20"/>
        </w:rPr>
        <w:t xml:space="preserve"> </w:t>
      </w:r>
      <w:r>
        <w:rPr>
          <w:sz w:val="20"/>
        </w:rPr>
        <w:t>276 a</w:t>
      </w:r>
      <w:r>
        <w:rPr>
          <w:spacing w:val="-1"/>
          <w:sz w:val="20"/>
        </w:rPr>
        <w:t xml:space="preserve"> </w:t>
      </w:r>
      <w:r>
        <w:rPr>
          <w:sz w:val="20"/>
        </w:rPr>
        <w:t>278.</w:t>
      </w:r>
    </w:p>
    <w:p w14:paraId="7744503D" w14:textId="2B37253D" w:rsidR="003F1D63" w:rsidRPr="003F1D63" w:rsidRDefault="003F1D63" w:rsidP="003F1D63">
      <w:pPr>
        <w:pStyle w:val="Textonotapie"/>
        <w:jc w:val="both"/>
      </w:pPr>
    </w:p>
  </w:footnote>
  <w:footnote w:id="19">
    <w:p w14:paraId="56F41468" w14:textId="6AB7BA5B" w:rsidR="003F1D63" w:rsidRPr="003F1D63" w:rsidRDefault="003F1D63" w:rsidP="003F1D63">
      <w:pPr>
        <w:pStyle w:val="Textonotapie"/>
        <w:jc w:val="both"/>
        <w:rPr>
          <w:lang w:val="es-MX"/>
        </w:rPr>
      </w:pPr>
      <w:r>
        <w:rPr>
          <w:rStyle w:val="Refdenotaalpie"/>
        </w:rPr>
        <w:footnoteRef/>
      </w:r>
      <w:r>
        <w:t xml:space="preserve"> El</w:t>
      </w:r>
      <w:r>
        <w:rPr>
          <w:spacing w:val="1"/>
        </w:rPr>
        <w:t xml:space="preserve"> </w:t>
      </w:r>
      <w:r>
        <w:t>motivo</w:t>
      </w:r>
      <w:r>
        <w:rPr>
          <w:spacing w:val="55"/>
        </w:rPr>
        <w:t xml:space="preserve"> </w:t>
      </w:r>
      <w:r>
        <w:t>de  análisis</w:t>
      </w:r>
      <w:r>
        <w:rPr>
          <w:spacing w:val="1"/>
        </w:rPr>
        <w:t xml:space="preserve"> </w:t>
      </w:r>
      <w:r>
        <w:t>sobre</w:t>
      </w:r>
      <w:r>
        <w:rPr>
          <w:spacing w:val="55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naturaleza  de</w:t>
      </w:r>
      <w:r>
        <w:rPr>
          <w:spacing w:val="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55"/>
        </w:rPr>
        <w:t xml:space="preserve"> </w:t>
      </w:r>
      <w:proofErr w:type="gramStart"/>
      <w:r>
        <w:t>denunciado,</w:t>
      </w:r>
      <w:proofErr w:type="gramEnd"/>
      <w:r>
        <w:rPr>
          <w:spacing w:val="2"/>
        </w:rPr>
        <w:t xml:space="preserve"> </w:t>
      </w:r>
      <w:r>
        <w:t>se  efectuó</w:t>
      </w:r>
      <w:r>
        <w:rPr>
          <w:spacing w:val="54"/>
        </w:rPr>
        <w:t xml:space="preserve"> </w:t>
      </w:r>
      <w:r>
        <w:t>en  la</w:t>
      </w:r>
      <w:r>
        <w:rPr>
          <w:spacing w:val="-53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dictado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juicio</w:t>
      </w:r>
      <w:r>
        <w:rPr>
          <w:spacing w:val="-1"/>
        </w:rPr>
        <w:t xml:space="preserve"> </w:t>
      </w:r>
      <w:r>
        <w:t>ciudadano</w:t>
      </w:r>
      <w:r>
        <w:rPr>
          <w:spacing w:val="-2"/>
        </w:rPr>
        <w:t xml:space="preserve"> </w:t>
      </w:r>
      <w:r w:rsidR="00FE427D" w:rsidRPr="00FE427D">
        <w:rPr>
          <w:color w:val="FFFFFF"/>
          <w:highlight w:val="darkCyan"/>
        </w:rPr>
        <w:t>[No.97]_</w:t>
      </w:r>
      <w:proofErr w:type="spellStart"/>
      <w:r w:rsidR="00FE427D" w:rsidRPr="00FE427D">
        <w:rPr>
          <w:color w:val="FFFFFF"/>
          <w:highlight w:val="darkCyan"/>
        </w:rPr>
        <w:t>ELIMINADO_el_número_de_expediente_relacionado</w:t>
      </w:r>
      <w:proofErr w:type="spellEnd"/>
      <w:r w:rsidR="00FE427D" w:rsidRPr="00FE427D">
        <w:rPr>
          <w:color w:val="FFFFFF"/>
          <w:highlight w:val="darkCyan"/>
        </w:rPr>
        <w:t>_[151]</w:t>
      </w:r>
      <w:r>
        <w:t>.</w:t>
      </w:r>
    </w:p>
  </w:footnote>
  <w:footnote w:id="20">
    <w:p w14:paraId="0483D6F2" w14:textId="77777777" w:rsidR="003F1D63" w:rsidRDefault="003F1D63" w:rsidP="003F1D63">
      <w:pPr>
        <w:spacing w:line="228" w:lineRule="exact"/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artículo,</w:t>
      </w:r>
      <w:r>
        <w:rPr>
          <w:spacing w:val="-3"/>
          <w:sz w:val="20"/>
        </w:rPr>
        <w:t xml:space="preserve"> </w:t>
      </w:r>
      <w:r>
        <w:rPr>
          <w:sz w:val="20"/>
        </w:rPr>
        <w:t>párrafo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inciso, son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tenor</w:t>
      </w:r>
      <w:r>
        <w:rPr>
          <w:spacing w:val="-3"/>
          <w:sz w:val="20"/>
        </w:rPr>
        <w:t xml:space="preserve"> </w:t>
      </w:r>
      <w:r>
        <w:rPr>
          <w:sz w:val="20"/>
        </w:rPr>
        <w:t>siguiente:</w:t>
      </w:r>
    </w:p>
    <w:p w14:paraId="50D9B8D6" w14:textId="77777777" w:rsidR="003F1D63" w:rsidRDefault="003F1D63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b/>
          <w:i/>
          <w:sz w:val="20"/>
        </w:rPr>
        <w:t>ARTÍCULO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77</w:t>
      </w:r>
      <w:r>
        <w:rPr>
          <w:rFonts w:ascii="Arial" w:hAnsi="Arial"/>
          <w:i/>
          <w:sz w:val="20"/>
        </w:rPr>
        <w:t>.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sentencias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resuelvan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fondo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juicio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para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protección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derechos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político–electorales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del ciudadano, podrán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tener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3"/>
          <w:sz w:val="20"/>
        </w:rPr>
        <w:t xml:space="preserve"> </w:t>
      </w:r>
      <w:r>
        <w:rPr>
          <w:rFonts w:ascii="Arial" w:hAnsi="Arial"/>
          <w:i/>
          <w:sz w:val="20"/>
        </w:rPr>
        <w:t>efectos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siguientes:</w:t>
      </w:r>
    </w:p>
    <w:p w14:paraId="4B94C90D" w14:textId="77777777" w:rsidR="003F1D63" w:rsidRDefault="003F1D63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b/>
          <w:i/>
          <w:sz w:val="20"/>
        </w:rPr>
        <w:t>a)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(…)</w:t>
      </w:r>
    </w:p>
    <w:p w14:paraId="25F1D35D" w14:textId="77777777" w:rsidR="003F1D63" w:rsidRDefault="003F1D63" w:rsidP="003F1D63">
      <w:pPr>
        <w:pStyle w:val="Prrafodelista"/>
        <w:numPr>
          <w:ilvl w:val="0"/>
          <w:numId w:val="3"/>
        </w:numPr>
        <w:tabs>
          <w:tab w:val="left" w:pos="547"/>
        </w:tabs>
        <w:ind w:left="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Revocar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o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modificar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acto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resolución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impugnado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restituir al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promovente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uso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y goce del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derecho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político–electoral que 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haya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sido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violado.</w:t>
      </w:r>
    </w:p>
    <w:p w14:paraId="23137512" w14:textId="77777777" w:rsidR="003F1D63" w:rsidRPr="003F1D63" w:rsidRDefault="003F1D63" w:rsidP="003F1D63">
      <w:pPr>
        <w:pStyle w:val="Prrafodelista"/>
        <w:spacing w:line="228" w:lineRule="exact"/>
        <w:ind w:left="0"/>
        <w:rPr>
          <w:rFonts w:ascii="Arial" w:hAnsi="Arial"/>
          <w:i/>
          <w:sz w:val="20"/>
        </w:rPr>
      </w:pPr>
      <w:r w:rsidRPr="003F1D63">
        <w:rPr>
          <w:rFonts w:ascii="Arial" w:hAnsi="Arial"/>
          <w:i/>
          <w:sz w:val="20"/>
        </w:rPr>
        <w:t>párrafo</w:t>
      </w:r>
      <w:r w:rsidRPr="003F1D63">
        <w:rPr>
          <w:rFonts w:ascii="Arial" w:hAnsi="Arial"/>
          <w:i/>
          <w:spacing w:val="-6"/>
          <w:sz w:val="20"/>
        </w:rPr>
        <w:t xml:space="preserve"> </w:t>
      </w:r>
      <w:r w:rsidRPr="003F1D63">
        <w:rPr>
          <w:rFonts w:ascii="Arial" w:hAnsi="Arial"/>
          <w:i/>
          <w:sz w:val="20"/>
        </w:rPr>
        <w:t>segundo</w:t>
      </w:r>
      <w:r w:rsidRPr="003F1D63">
        <w:rPr>
          <w:rFonts w:ascii="Arial" w:hAnsi="Arial"/>
          <w:i/>
          <w:spacing w:val="-6"/>
          <w:sz w:val="20"/>
        </w:rPr>
        <w:t xml:space="preserve"> </w:t>
      </w:r>
      <w:r w:rsidRPr="003F1D63">
        <w:rPr>
          <w:rFonts w:ascii="Arial" w:hAnsi="Arial"/>
          <w:i/>
          <w:sz w:val="20"/>
        </w:rPr>
        <w:t>(…)</w:t>
      </w:r>
    </w:p>
    <w:p w14:paraId="496AD8FE" w14:textId="77777777" w:rsidR="003F1D63" w:rsidRDefault="003F1D63" w:rsidP="003F1D63">
      <w:pPr>
        <w:pStyle w:val="Prrafodelista"/>
        <w:tabs>
          <w:tab w:val="left" w:pos="547"/>
        </w:tabs>
        <w:ind w:left="0"/>
        <w:rPr>
          <w:rFonts w:ascii="Arial" w:hAnsi="Arial"/>
          <w:i/>
          <w:sz w:val="20"/>
        </w:rPr>
      </w:pPr>
    </w:p>
    <w:p w14:paraId="3602EA4E" w14:textId="49464FE1" w:rsidR="003F1D63" w:rsidRPr="003F1D63" w:rsidRDefault="003F1D63" w:rsidP="003F1D63">
      <w:pPr>
        <w:pStyle w:val="Textonotapie"/>
        <w:jc w:val="both"/>
      </w:pPr>
    </w:p>
  </w:footnote>
  <w:footnote w:id="21">
    <w:p w14:paraId="2E8F03E8" w14:textId="77777777" w:rsidR="003F1D63" w:rsidRDefault="003F1D63" w:rsidP="003F1D63">
      <w:pPr>
        <w:spacing w:line="229" w:lineRule="exact"/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fracción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referencia</w:t>
      </w:r>
      <w:r>
        <w:rPr>
          <w:spacing w:val="-3"/>
          <w:sz w:val="20"/>
        </w:rPr>
        <w:t xml:space="preserve"> </w:t>
      </w:r>
      <w:r>
        <w:rPr>
          <w:sz w:val="20"/>
        </w:rPr>
        <w:t>son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tenor</w:t>
      </w:r>
      <w:r>
        <w:rPr>
          <w:spacing w:val="-2"/>
          <w:sz w:val="20"/>
        </w:rPr>
        <w:t xml:space="preserve"> </w:t>
      </w:r>
      <w:r>
        <w:rPr>
          <w:sz w:val="20"/>
        </w:rPr>
        <w:t>siguiente:</w:t>
      </w:r>
    </w:p>
    <w:p w14:paraId="3F95B8DE" w14:textId="77777777" w:rsidR="003F1D63" w:rsidRDefault="003F1D63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b/>
          <w:i/>
          <w:sz w:val="20"/>
        </w:rPr>
        <w:t>Artículo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>52</w:t>
      </w:r>
      <w:r>
        <w:rPr>
          <w:rFonts w:ascii="Arial" w:hAnsi="Arial"/>
          <w:i/>
          <w:sz w:val="20"/>
        </w:rPr>
        <w:t>.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su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carácter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representantes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comunidad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Ayuntamiento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52"/>
          <w:sz w:val="20"/>
        </w:rPr>
        <w:t xml:space="preserve"> </w:t>
      </w:r>
      <w:r>
        <w:rPr>
          <w:rFonts w:ascii="Arial" w:hAnsi="Arial"/>
          <w:i/>
          <w:sz w:val="20"/>
        </w:rPr>
        <w:t>regidores tendrán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las siguientes atribuciones:</w:t>
      </w:r>
    </w:p>
    <w:p w14:paraId="6DE1F177" w14:textId="77777777" w:rsidR="003F1D63" w:rsidRDefault="003F1D63" w:rsidP="003F1D63">
      <w:pPr>
        <w:pStyle w:val="Prrafode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Acudir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con derecho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de voz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voto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a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las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sesiones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del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Ayuntamiento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vigilar el</w:t>
      </w:r>
      <w:r>
        <w:rPr>
          <w:rFonts w:ascii="Arial"/>
          <w:i/>
          <w:spacing w:val="-3"/>
          <w:sz w:val="20"/>
        </w:rPr>
        <w:t xml:space="preserve"> </w:t>
      </w:r>
      <w:r>
        <w:rPr>
          <w:rFonts w:ascii="Arial"/>
          <w:i/>
          <w:sz w:val="20"/>
        </w:rPr>
        <w:t>cumplimiento</w:t>
      </w:r>
      <w:r>
        <w:rPr>
          <w:rFonts w:ascii="Arial"/>
          <w:i/>
          <w:spacing w:val="-53"/>
          <w:sz w:val="20"/>
        </w:rPr>
        <w:t xml:space="preserve"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 xml:space="preserve"> </w:t>
      </w:r>
      <w:r>
        <w:rPr>
          <w:rFonts w:ascii="Arial"/>
          <w:i/>
          <w:sz w:val="20"/>
        </w:rPr>
        <w:t>sus acuerdos;</w:t>
      </w:r>
    </w:p>
    <w:p w14:paraId="0FF953C0" w14:textId="77777777" w:rsidR="003F1D63" w:rsidRDefault="003F1D63" w:rsidP="003F1D63">
      <w:pPr>
        <w:pStyle w:val="Prrafodelista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 xml:space="preserve">a </w:t>
      </w:r>
      <w:r>
        <w:rPr>
          <w:rFonts w:ascii="Arial" w:hAnsi="Arial"/>
          <w:b/>
          <w:i/>
          <w:sz w:val="20"/>
        </w:rPr>
        <w:t>VIII.</w:t>
      </w:r>
      <w:r>
        <w:rPr>
          <w:rFonts w:ascii="Arial" w:hAnsi="Arial"/>
          <w:b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(…)</w:t>
      </w:r>
    </w:p>
    <w:p w14:paraId="23EF087C" w14:textId="79288FE9" w:rsidR="003F1D63" w:rsidRDefault="003F1D63" w:rsidP="003F1D63">
      <w:pPr>
        <w:jc w:val="both"/>
        <w:rPr>
          <w:sz w:val="20"/>
        </w:rPr>
      </w:pPr>
      <w:r>
        <w:rPr>
          <w:sz w:val="20"/>
        </w:rPr>
        <w:t>El artículo de referencia, actualmente corresponde al artículo 68, fracción I, la Ley Orgánica</w:t>
      </w:r>
      <w:r>
        <w:t xml:space="preserve"> </w:t>
      </w:r>
      <w:r>
        <w:rPr>
          <w:sz w:val="20"/>
        </w:rPr>
        <w:t>del Estado de Michoacán de Ocampo publicada en el Periódico Oficial del Estado el treinta</w:t>
      </w:r>
      <w: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marzo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dos mil</w:t>
      </w:r>
      <w:r>
        <w:rPr>
          <w:spacing w:val="1"/>
          <w:sz w:val="20"/>
        </w:rPr>
        <w:t xml:space="preserve"> </w:t>
      </w:r>
      <w:r>
        <w:rPr>
          <w:sz w:val="20"/>
        </w:rPr>
        <w:t>veintiuno.</w:t>
      </w:r>
    </w:p>
    <w:p w14:paraId="041827F9" w14:textId="24253CD0" w:rsidR="003F1D63" w:rsidRPr="003F1D63" w:rsidRDefault="003F1D63" w:rsidP="003F1D63">
      <w:pPr>
        <w:pStyle w:val="Textonotapie"/>
        <w:jc w:val="both"/>
      </w:pPr>
    </w:p>
  </w:footnote>
  <w:footnote w:id="22">
    <w:p w14:paraId="4EE60F8E" w14:textId="0C4802A0" w:rsidR="003F1D63" w:rsidRDefault="003F1D63" w:rsidP="003F1D63">
      <w:pPr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referencia</w:t>
      </w:r>
      <w:r>
        <w:rPr>
          <w:spacing w:val="-2"/>
          <w:sz w:val="20"/>
        </w:rPr>
        <w:t xml:space="preserve"> </w:t>
      </w:r>
      <w:r>
        <w:rPr>
          <w:sz w:val="20"/>
        </w:rPr>
        <w:t>es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tenor</w:t>
      </w:r>
      <w:r>
        <w:rPr>
          <w:spacing w:val="-4"/>
          <w:sz w:val="20"/>
        </w:rPr>
        <w:t xml:space="preserve"> </w:t>
      </w:r>
      <w:r>
        <w:rPr>
          <w:sz w:val="20"/>
        </w:rPr>
        <w:t>siguiente:</w:t>
      </w:r>
    </w:p>
    <w:p w14:paraId="6AEFA821" w14:textId="77777777" w:rsidR="003F1D63" w:rsidRDefault="003F1D63" w:rsidP="003F1D63">
      <w:pPr>
        <w:spacing w:line="229" w:lineRule="exact"/>
        <w:jc w:val="both"/>
        <w:rPr>
          <w:rFonts w:ascii="Arial" w:hAnsi="Arial"/>
          <w:i/>
          <w:sz w:val="20"/>
        </w:rPr>
      </w:pPr>
      <w:r>
        <w:rPr>
          <w:rFonts w:ascii="Arial" w:hAnsi="Arial"/>
          <w:b/>
          <w:i/>
          <w:sz w:val="20"/>
        </w:rPr>
        <w:t>Artículo</w:t>
      </w:r>
      <w:r>
        <w:rPr>
          <w:rFonts w:ascii="Arial" w:hAnsi="Arial"/>
          <w:b/>
          <w:i/>
          <w:spacing w:val="-2"/>
          <w:sz w:val="20"/>
        </w:rPr>
        <w:t xml:space="preserve"> </w:t>
      </w:r>
      <w:r>
        <w:rPr>
          <w:rFonts w:ascii="Arial" w:hAnsi="Arial"/>
          <w:b/>
          <w:i/>
          <w:sz w:val="20"/>
        </w:rPr>
        <w:t xml:space="preserve">14.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Ayuntamiento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se integrará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con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siguientes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miembros:</w:t>
      </w:r>
    </w:p>
    <w:p w14:paraId="39703547" w14:textId="77777777" w:rsidR="003F1D63" w:rsidRDefault="003F1D63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Un</w:t>
      </w:r>
      <w:r>
        <w:rPr>
          <w:rFonts w:ascii="Arial" w:hAnsi="Arial"/>
          <w:i/>
          <w:spacing w:val="15"/>
          <w:sz w:val="20"/>
        </w:rPr>
        <w:t xml:space="preserve"> </w:t>
      </w:r>
      <w:r>
        <w:rPr>
          <w:rFonts w:ascii="Arial" w:hAnsi="Arial"/>
          <w:i/>
          <w:sz w:val="20"/>
        </w:rPr>
        <w:t>Presidente</w:t>
      </w:r>
      <w:r>
        <w:rPr>
          <w:rFonts w:ascii="Arial" w:hAnsi="Arial"/>
          <w:i/>
          <w:spacing w:val="15"/>
          <w:sz w:val="20"/>
        </w:rPr>
        <w:t xml:space="preserve"> </w:t>
      </w:r>
      <w:r>
        <w:rPr>
          <w:rFonts w:ascii="Arial" w:hAnsi="Arial"/>
          <w:i/>
          <w:sz w:val="20"/>
        </w:rPr>
        <w:t>Municipal,</w:t>
      </w:r>
      <w:r>
        <w:rPr>
          <w:rFonts w:ascii="Arial" w:hAnsi="Arial"/>
          <w:i/>
          <w:spacing w:val="17"/>
          <w:sz w:val="20"/>
        </w:rPr>
        <w:t xml:space="preserve"> </w:t>
      </w:r>
      <w:r>
        <w:rPr>
          <w:rFonts w:ascii="Arial" w:hAnsi="Arial"/>
          <w:i/>
          <w:sz w:val="20"/>
        </w:rPr>
        <w:t>que</w:t>
      </w:r>
      <w:r>
        <w:rPr>
          <w:rFonts w:ascii="Arial" w:hAnsi="Arial"/>
          <w:i/>
          <w:spacing w:val="16"/>
          <w:sz w:val="20"/>
        </w:rPr>
        <w:t xml:space="preserve"> </w:t>
      </w:r>
      <w:r>
        <w:rPr>
          <w:rFonts w:ascii="Arial" w:hAnsi="Arial"/>
          <w:i/>
          <w:sz w:val="20"/>
        </w:rPr>
        <w:t>será</w:t>
      </w:r>
      <w:r>
        <w:rPr>
          <w:rFonts w:ascii="Arial" w:hAnsi="Arial"/>
          <w:i/>
          <w:spacing w:val="15"/>
          <w:sz w:val="20"/>
        </w:rPr>
        <w:t xml:space="preserve"> </w:t>
      </w:r>
      <w:r>
        <w:rPr>
          <w:rFonts w:ascii="Arial" w:hAnsi="Arial"/>
          <w:i/>
          <w:sz w:val="20"/>
        </w:rPr>
        <w:t>representante</w:t>
      </w:r>
      <w:r>
        <w:rPr>
          <w:rFonts w:ascii="Arial" w:hAnsi="Arial"/>
          <w:i/>
          <w:spacing w:val="15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5"/>
          <w:sz w:val="20"/>
        </w:rPr>
        <w:t xml:space="preserve"> </w:t>
      </w:r>
      <w:r>
        <w:rPr>
          <w:rFonts w:ascii="Arial" w:hAnsi="Arial"/>
          <w:i/>
          <w:sz w:val="20"/>
        </w:rPr>
        <w:t>Ayuntamiento</w:t>
      </w:r>
      <w:r>
        <w:rPr>
          <w:rFonts w:ascii="Arial" w:hAnsi="Arial"/>
          <w:i/>
          <w:spacing w:val="14"/>
          <w:sz w:val="20"/>
        </w:rPr>
        <w:t xml:space="preserve"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16"/>
          <w:sz w:val="20"/>
        </w:rPr>
        <w:t xml:space="preserve"> </w:t>
      </w:r>
      <w:r>
        <w:rPr>
          <w:rFonts w:ascii="Arial" w:hAnsi="Arial"/>
          <w:i/>
          <w:sz w:val="20"/>
        </w:rPr>
        <w:t>responsable</w:t>
      </w:r>
      <w:r>
        <w:rPr>
          <w:rFonts w:ascii="Arial" w:hAnsi="Arial"/>
          <w:i/>
          <w:spacing w:val="16"/>
          <w:sz w:val="20"/>
        </w:rPr>
        <w:t xml:space="preserve"> </w:t>
      </w:r>
      <w:r>
        <w:rPr>
          <w:rFonts w:ascii="Arial" w:hAnsi="Arial"/>
          <w:i/>
          <w:sz w:val="20"/>
        </w:rPr>
        <w:t>directo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20"/>
          <w:sz w:val="20"/>
        </w:rPr>
        <w:t xml:space="preserve"> </w:t>
      </w:r>
      <w:r>
        <w:rPr>
          <w:rFonts w:ascii="Arial" w:hAnsi="Arial"/>
          <w:i/>
          <w:sz w:val="20"/>
        </w:rPr>
        <w:t>gobierno</w:t>
      </w:r>
      <w:r>
        <w:rPr>
          <w:rFonts w:ascii="Arial" w:hAnsi="Arial"/>
          <w:i/>
          <w:spacing w:val="18"/>
          <w:sz w:val="20"/>
        </w:rPr>
        <w:t xml:space="preserve"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22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2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20"/>
          <w:sz w:val="20"/>
        </w:rPr>
        <w:t xml:space="preserve"> </w:t>
      </w:r>
      <w:r>
        <w:rPr>
          <w:rFonts w:ascii="Arial" w:hAnsi="Arial"/>
          <w:i/>
          <w:sz w:val="20"/>
        </w:rPr>
        <w:t>administración</w:t>
      </w:r>
      <w:r>
        <w:rPr>
          <w:rFonts w:ascii="Arial" w:hAnsi="Arial"/>
          <w:i/>
          <w:spacing w:val="18"/>
          <w:sz w:val="20"/>
        </w:rPr>
        <w:t xml:space="preserve"> </w:t>
      </w:r>
      <w:r>
        <w:rPr>
          <w:rFonts w:ascii="Arial" w:hAnsi="Arial"/>
          <w:i/>
          <w:sz w:val="20"/>
        </w:rPr>
        <w:t>pública</w:t>
      </w:r>
      <w:r>
        <w:rPr>
          <w:rFonts w:ascii="Arial" w:hAnsi="Arial"/>
          <w:i/>
          <w:spacing w:val="21"/>
          <w:sz w:val="20"/>
        </w:rPr>
        <w:t xml:space="preserve"> </w:t>
      </w:r>
      <w:r>
        <w:rPr>
          <w:rFonts w:ascii="Arial" w:hAnsi="Arial"/>
          <w:i/>
          <w:sz w:val="20"/>
        </w:rPr>
        <w:t>municipal,</w:t>
      </w:r>
      <w:r>
        <w:rPr>
          <w:rFonts w:ascii="Arial" w:hAnsi="Arial"/>
          <w:i/>
          <w:spacing w:val="18"/>
          <w:sz w:val="20"/>
        </w:rPr>
        <w:t xml:space="preserve"> </w:t>
      </w:r>
      <w:r>
        <w:rPr>
          <w:rFonts w:ascii="Arial" w:hAnsi="Arial"/>
          <w:i/>
          <w:sz w:val="20"/>
        </w:rPr>
        <w:t>por</w:t>
      </w:r>
      <w:r>
        <w:rPr>
          <w:rFonts w:ascii="Arial" w:hAnsi="Arial"/>
          <w:i/>
          <w:spacing w:val="19"/>
          <w:sz w:val="20"/>
        </w:rPr>
        <w:t xml:space="preserve"> </w:t>
      </w:r>
      <w:r>
        <w:rPr>
          <w:rFonts w:ascii="Arial" w:hAnsi="Arial"/>
          <w:i/>
          <w:sz w:val="20"/>
        </w:rPr>
        <w:t>tanto,</w:t>
      </w:r>
      <w:r>
        <w:rPr>
          <w:rFonts w:ascii="Arial" w:hAnsi="Arial"/>
          <w:i/>
          <w:spacing w:val="22"/>
          <w:sz w:val="20"/>
        </w:rPr>
        <w:t xml:space="preserve"> </w:t>
      </w:r>
      <w:r>
        <w:rPr>
          <w:rFonts w:ascii="Arial" w:hAnsi="Arial"/>
          <w:i/>
          <w:sz w:val="20"/>
        </w:rPr>
        <w:t>encargado</w:t>
      </w:r>
      <w:r>
        <w:rPr>
          <w:rFonts w:ascii="Arial" w:hAnsi="Arial"/>
          <w:i/>
          <w:spacing w:val="18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21"/>
          <w:sz w:val="20"/>
        </w:rPr>
        <w:t xml:space="preserve"> </w:t>
      </w:r>
      <w:r>
        <w:rPr>
          <w:rFonts w:ascii="Arial" w:hAnsi="Arial"/>
          <w:i/>
          <w:sz w:val="20"/>
        </w:rPr>
        <w:t>velar</w:t>
      </w:r>
      <w:r>
        <w:rPr>
          <w:rFonts w:ascii="Arial" w:hAnsi="Arial"/>
          <w:i/>
          <w:spacing w:val="19"/>
          <w:sz w:val="20"/>
        </w:rPr>
        <w:t xml:space="preserve"> </w:t>
      </w:r>
      <w:r>
        <w:rPr>
          <w:rFonts w:ascii="Arial" w:hAnsi="Arial"/>
          <w:i/>
          <w:sz w:val="20"/>
        </w:rPr>
        <w:t>por</w:t>
      </w:r>
      <w:r>
        <w:rPr>
          <w:rFonts w:ascii="Arial" w:hAnsi="Arial"/>
          <w:i/>
          <w:spacing w:val="20"/>
          <w:sz w:val="20"/>
        </w:rPr>
        <w:t xml:space="preserve"> </w:t>
      </w:r>
      <w:r>
        <w:rPr>
          <w:rFonts w:ascii="Arial" w:hAnsi="Arial"/>
          <w:i/>
          <w:sz w:val="20"/>
        </w:rPr>
        <w:t>la correcta planeación, programación, ejecución y control de los programas, obras y servicios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públicos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cargo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municipalidad;</w:t>
      </w:r>
    </w:p>
    <w:p w14:paraId="20B8BEB6" w14:textId="77777777" w:rsidR="003F1D63" w:rsidRDefault="003F1D63" w:rsidP="003F1D63">
      <w:pPr>
        <w:pStyle w:val="Prrafodelista"/>
        <w:numPr>
          <w:ilvl w:val="0"/>
          <w:numId w:val="1"/>
        </w:numPr>
        <w:tabs>
          <w:tab w:val="left" w:pos="547"/>
        </w:tabs>
        <w:ind w:left="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Un cuerpo de Regidores que representarán a la comunidad, cuya función principal será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participar en la atención y solución de los asuntos municipales; así como vigilar que el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ejercicio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administración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municipal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desarrolle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conforme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dispuesto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las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disposiciones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aplicables;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y,</w:t>
      </w:r>
    </w:p>
    <w:p w14:paraId="6A78FE64" w14:textId="77777777" w:rsidR="003F1D63" w:rsidRDefault="003F1D63" w:rsidP="003F1D63">
      <w:pPr>
        <w:pStyle w:val="Prrafodelista"/>
        <w:numPr>
          <w:ilvl w:val="0"/>
          <w:numId w:val="1"/>
        </w:numPr>
        <w:tabs>
          <w:tab w:val="left" w:pos="636"/>
        </w:tabs>
        <w:ind w:left="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Un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Síndico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responsable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vigilar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debida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administración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erario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público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y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patrimonio municipal.</w:t>
      </w:r>
    </w:p>
    <w:p w14:paraId="3EC43DF6" w14:textId="77777777" w:rsidR="003F1D63" w:rsidRDefault="003F1D63" w:rsidP="003F1D63">
      <w:pPr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w w:val="99"/>
          <w:sz w:val="20"/>
        </w:rPr>
        <w:t>…</w:t>
      </w:r>
    </w:p>
    <w:p w14:paraId="0711E943" w14:textId="1A556336" w:rsidR="003F1D63" w:rsidRPr="003F1D63" w:rsidRDefault="003F1D63" w:rsidP="003F1D63">
      <w:pPr>
        <w:jc w:val="both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artículo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7"/>
          <w:sz w:val="20"/>
        </w:rPr>
        <w:t xml:space="preserve"> </w:t>
      </w:r>
      <w:r>
        <w:rPr>
          <w:sz w:val="20"/>
        </w:rPr>
        <w:t>fracciones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referencia,</w:t>
      </w:r>
      <w:r>
        <w:rPr>
          <w:spacing w:val="7"/>
          <w:sz w:val="20"/>
        </w:rPr>
        <w:t xml:space="preserve"> </w:t>
      </w:r>
      <w:r>
        <w:rPr>
          <w:sz w:val="20"/>
        </w:rPr>
        <w:t>actualmente</w:t>
      </w:r>
      <w:r>
        <w:rPr>
          <w:spacing w:val="7"/>
          <w:sz w:val="20"/>
        </w:rPr>
        <w:t xml:space="preserve"> </w:t>
      </w:r>
      <w:r>
        <w:rPr>
          <w:sz w:val="20"/>
        </w:rPr>
        <w:t>corresponde</w:t>
      </w:r>
      <w:r>
        <w:rPr>
          <w:spacing w:val="7"/>
          <w:sz w:val="20"/>
        </w:rPr>
        <w:t xml:space="preserve"> </w:t>
      </w:r>
      <w:r>
        <w:rPr>
          <w:sz w:val="20"/>
        </w:rPr>
        <w:t>al</w:t>
      </w:r>
      <w:r>
        <w:rPr>
          <w:spacing w:val="5"/>
          <w:sz w:val="20"/>
        </w:rPr>
        <w:t xml:space="preserve"> </w:t>
      </w:r>
      <w:r>
        <w:rPr>
          <w:sz w:val="20"/>
        </w:rPr>
        <w:t>artículo</w:t>
      </w:r>
      <w:r>
        <w:rPr>
          <w:spacing w:val="7"/>
          <w:sz w:val="20"/>
        </w:rPr>
        <w:t xml:space="preserve"> </w:t>
      </w:r>
      <w:r>
        <w:rPr>
          <w:sz w:val="20"/>
        </w:rPr>
        <w:t>17,</w:t>
      </w:r>
      <w:r>
        <w:rPr>
          <w:spacing w:val="6"/>
          <w:sz w:val="20"/>
        </w:rPr>
        <w:t xml:space="preserve"> </w:t>
      </w:r>
      <w:r>
        <w:rPr>
          <w:sz w:val="20"/>
        </w:rPr>
        <w:t>fracciones</w:t>
      </w:r>
      <w:r>
        <w:rPr>
          <w:spacing w:val="9"/>
          <w:sz w:val="20"/>
        </w:rPr>
        <w:t xml:space="preserve"> </w:t>
      </w:r>
      <w:r>
        <w:rPr>
          <w:sz w:val="20"/>
        </w:rPr>
        <w:t>I,</w:t>
      </w:r>
      <w:r>
        <w:rPr>
          <w:spacing w:val="6"/>
          <w:sz w:val="20"/>
        </w:rPr>
        <w:t xml:space="preserve"> </w:t>
      </w:r>
      <w:r>
        <w:rPr>
          <w:sz w:val="20"/>
        </w:rPr>
        <w:t>II</w:t>
      </w:r>
      <w:r>
        <w:rPr>
          <w:spacing w:val="-53"/>
          <w:sz w:val="20"/>
        </w:rPr>
        <w:t xml:space="preserve"> </w:t>
      </w:r>
      <w:r>
        <w:rPr>
          <w:sz w:val="20"/>
        </w:rPr>
        <w:t>y III, la Ley Orgánica del Estado de Michoacán de Ocampo publicada en el Periódico Oficial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Estado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treinta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marzo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dos mil</w:t>
      </w:r>
      <w:r>
        <w:rPr>
          <w:spacing w:val="-2"/>
          <w:sz w:val="20"/>
        </w:rPr>
        <w:t xml:space="preserve"> </w:t>
      </w:r>
      <w:r>
        <w:rPr>
          <w:sz w:val="20"/>
        </w:rPr>
        <w:t>veintiuno.</w:t>
      </w:r>
    </w:p>
    <w:p w14:paraId="75780626" w14:textId="552E58C6" w:rsidR="003F1D63" w:rsidRPr="003F1D63" w:rsidRDefault="003F1D63" w:rsidP="003F1D63">
      <w:pPr>
        <w:pStyle w:val="Textonotapie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834AC" w14:textId="465A88EF" w:rsidR="000A7136" w:rsidRDefault="00C9161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34016" behindDoc="1" locked="0" layoutInCell="1" allowOverlap="1" wp14:anchorId="4B5E3F90" wp14:editId="16B8B092">
              <wp:simplePos x="0" y="0"/>
              <wp:positionH relativeFrom="page">
                <wp:posOffset>4854575</wp:posOffset>
              </wp:positionH>
              <wp:positionV relativeFrom="page">
                <wp:posOffset>650875</wp:posOffset>
              </wp:positionV>
              <wp:extent cx="1490980" cy="196215"/>
              <wp:effectExtent l="0" t="0" r="0" b="0"/>
              <wp:wrapNone/>
              <wp:docPr id="1829154000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09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506344" w14:textId="77777777" w:rsidR="000A7136" w:rsidRDefault="00000000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TEEM-PES-027/2021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5E3F9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82.25pt;margin-top:51.25pt;width:117.4pt;height:15.45pt;z-index:-163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" filled="f" stroked="f">
              <v:textbox inset="0,0,0,0">
                <w:txbxContent>
                  <w:p w14:paraId="64506344" w14:textId="77777777" w:rsidR="000A7136" w:rsidRDefault="00000000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TEEM-PES-027/2021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57137">
      <w:rPr>
        <w:noProof/>
      </w:rPr>
      <w:drawing>
        <wp:anchor distT="0" distB="0" distL="0" distR="0" simplePos="0" relativeHeight="251656192" behindDoc="1" locked="0" layoutInCell="1" allowOverlap="1" wp14:anchorId="49F6D6F4" wp14:editId="6551AE2A">
          <wp:simplePos x="0" y="0"/>
          <wp:positionH relativeFrom="page">
            <wp:posOffset>1129030</wp:posOffset>
          </wp:positionH>
          <wp:positionV relativeFrom="page">
            <wp:posOffset>457200</wp:posOffset>
          </wp:positionV>
          <wp:extent cx="1601470" cy="498475"/>
          <wp:effectExtent l="0" t="0" r="0" b="0"/>
          <wp:wrapNone/>
          <wp:docPr id="7365957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33B00" w14:textId="3DC2FEB0" w:rsidR="000A7136" w:rsidRDefault="00C57137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240" behindDoc="1" locked="0" layoutInCell="1" allowOverlap="1" wp14:anchorId="79B94503" wp14:editId="15552633">
          <wp:simplePos x="0" y="0"/>
          <wp:positionH relativeFrom="page">
            <wp:posOffset>1489075</wp:posOffset>
          </wp:positionH>
          <wp:positionV relativeFrom="page">
            <wp:posOffset>476250</wp:posOffset>
          </wp:positionV>
          <wp:extent cx="1601470" cy="498475"/>
          <wp:effectExtent l="0" t="0" r="0" b="0"/>
          <wp:wrapNone/>
          <wp:docPr id="17435563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1616">
      <w:rPr>
        <w:noProof/>
      </w:rPr>
      <mc:AlternateContent>
        <mc:Choice Requires="wps">
          <w:drawing>
            <wp:anchor distT="0" distB="0" distL="114300" distR="114300" simplePos="0" relativeHeight="486935040" behindDoc="1" locked="0" layoutInCell="1" allowOverlap="1" wp14:anchorId="3FC90D35" wp14:editId="351D3D3C">
              <wp:simplePos x="0" y="0"/>
              <wp:positionH relativeFrom="page">
                <wp:posOffset>5204460</wp:posOffset>
              </wp:positionH>
              <wp:positionV relativeFrom="page">
                <wp:posOffset>679450</wp:posOffset>
              </wp:positionV>
              <wp:extent cx="1490980" cy="196215"/>
              <wp:effectExtent l="0" t="0" r="0" b="0"/>
              <wp:wrapNone/>
              <wp:docPr id="175453154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098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C37110" w14:textId="77777777" w:rsidR="000A7136" w:rsidRDefault="00000000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TEEM-PES-027/2021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C90D3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margin-left:409.8pt;margin-top:53.5pt;width:117.4pt;height:15.45pt;z-index:-163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" filled="f" stroked="f">
              <v:textbox inset="0,0,0,0">
                <w:txbxContent>
                  <w:p w14:paraId="58C37110" w14:textId="77777777" w:rsidR="000A7136" w:rsidRDefault="00000000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TEEM-PES-027/2021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55BD"/>
    <w:multiLevelType w:val="multilevel"/>
    <w:tmpl w:val="B9662834"/>
    <w:lvl w:ilvl="0">
      <w:start w:val="1"/>
      <w:numFmt w:val="decimal"/>
      <w:lvlText w:val="%1."/>
      <w:lvlJc w:val="left"/>
      <w:pPr>
        <w:ind w:left="302" w:hanging="312"/>
        <w:jc w:val="lef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1">
      <w:start w:val="8"/>
      <w:numFmt w:val="decimal"/>
      <w:lvlText w:val="%2."/>
      <w:lvlJc w:val="left"/>
      <w:pPr>
        <w:ind w:left="1156" w:hanging="289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1"/>
      <w:numFmt w:val="decimal"/>
      <w:lvlText w:val="%2.%3"/>
      <w:lvlJc w:val="left"/>
      <w:pPr>
        <w:ind w:left="1295" w:hanging="428"/>
        <w:jc w:val="left"/>
      </w:pPr>
      <w:rPr>
        <w:rFonts w:ascii="Arial" w:eastAsia="Arial" w:hAnsi="Arial" w:cs="Arial" w:hint="default"/>
        <w:b/>
        <w:bCs/>
        <w:i/>
        <w:iCs w:val="0"/>
        <w:spacing w:val="-1"/>
        <w:w w:val="99"/>
        <w:sz w:val="26"/>
        <w:szCs w:val="26"/>
        <w:lang w:val="es-ES" w:eastAsia="en-US" w:bidi="ar-SA"/>
      </w:rPr>
    </w:lvl>
    <w:lvl w:ilvl="3">
      <w:start w:val="1"/>
      <w:numFmt w:val="decimal"/>
      <w:lvlText w:val="%2.%3.%4"/>
      <w:lvlJc w:val="left"/>
      <w:pPr>
        <w:ind w:left="1358" w:hanging="648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4">
      <w:start w:val="1"/>
      <w:numFmt w:val="decimal"/>
      <w:lvlText w:val="%2.%3.%4.%5"/>
      <w:lvlJc w:val="left"/>
      <w:pPr>
        <w:ind w:left="302" w:hanging="876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5">
      <w:numFmt w:val="bullet"/>
      <w:lvlText w:val="•"/>
      <w:lvlJc w:val="left"/>
      <w:pPr>
        <w:ind w:left="1440" w:hanging="87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1520" w:hanging="87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1660" w:hanging="87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293" w:hanging="876"/>
      </w:pPr>
      <w:rPr>
        <w:rFonts w:hint="default"/>
        <w:lang w:val="es-ES" w:eastAsia="en-US" w:bidi="ar-SA"/>
      </w:rPr>
    </w:lvl>
  </w:abstractNum>
  <w:abstractNum w:abstractNumId="1" w15:restartNumberingAfterBreak="0">
    <w:nsid w:val="089B5ABB"/>
    <w:multiLevelType w:val="hybridMultilevel"/>
    <w:tmpl w:val="06F2EEC8"/>
    <w:lvl w:ilvl="0" w:tplc="FA5E9AA2">
      <w:start w:val="1"/>
      <w:numFmt w:val="decimal"/>
      <w:lvlText w:val="%1."/>
      <w:lvlJc w:val="left"/>
      <w:pPr>
        <w:ind w:left="302" w:hanging="317"/>
        <w:jc w:val="left"/>
      </w:pPr>
      <w:rPr>
        <w:rFonts w:ascii="Arial MT" w:eastAsia="Arial MT" w:hAnsi="Arial MT" w:cs="Arial MT" w:hint="default"/>
        <w:w w:val="99"/>
        <w:sz w:val="26"/>
        <w:szCs w:val="26"/>
        <w:lang w:val="es-ES" w:eastAsia="en-US" w:bidi="ar-SA"/>
      </w:rPr>
    </w:lvl>
    <w:lvl w:ilvl="1" w:tplc="BA6AEB5C">
      <w:numFmt w:val="bullet"/>
      <w:lvlText w:val="•"/>
      <w:lvlJc w:val="left"/>
      <w:pPr>
        <w:ind w:left="1226" w:hanging="317"/>
      </w:pPr>
      <w:rPr>
        <w:rFonts w:hint="default"/>
        <w:lang w:val="es-ES" w:eastAsia="en-US" w:bidi="ar-SA"/>
      </w:rPr>
    </w:lvl>
    <w:lvl w:ilvl="2" w:tplc="E61C4D9E">
      <w:numFmt w:val="bullet"/>
      <w:lvlText w:val="•"/>
      <w:lvlJc w:val="left"/>
      <w:pPr>
        <w:ind w:left="2152" w:hanging="317"/>
      </w:pPr>
      <w:rPr>
        <w:rFonts w:hint="default"/>
        <w:lang w:val="es-ES" w:eastAsia="en-US" w:bidi="ar-SA"/>
      </w:rPr>
    </w:lvl>
    <w:lvl w:ilvl="3" w:tplc="16007C5C">
      <w:numFmt w:val="bullet"/>
      <w:lvlText w:val="•"/>
      <w:lvlJc w:val="left"/>
      <w:pPr>
        <w:ind w:left="3078" w:hanging="317"/>
      </w:pPr>
      <w:rPr>
        <w:rFonts w:hint="default"/>
        <w:lang w:val="es-ES" w:eastAsia="en-US" w:bidi="ar-SA"/>
      </w:rPr>
    </w:lvl>
    <w:lvl w:ilvl="4" w:tplc="77D47514">
      <w:numFmt w:val="bullet"/>
      <w:lvlText w:val="•"/>
      <w:lvlJc w:val="left"/>
      <w:pPr>
        <w:ind w:left="4004" w:hanging="317"/>
      </w:pPr>
      <w:rPr>
        <w:rFonts w:hint="default"/>
        <w:lang w:val="es-ES" w:eastAsia="en-US" w:bidi="ar-SA"/>
      </w:rPr>
    </w:lvl>
    <w:lvl w:ilvl="5" w:tplc="14381E24">
      <w:numFmt w:val="bullet"/>
      <w:lvlText w:val="•"/>
      <w:lvlJc w:val="left"/>
      <w:pPr>
        <w:ind w:left="4930" w:hanging="317"/>
      </w:pPr>
      <w:rPr>
        <w:rFonts w:hint="default"/>
        <w:lang w:val="es-ES" w:eastAsia="en-US" w:bidi="ar-SA"/>
      </w:rPr>
    </w:lvl>
    <w:lvl w:ilvl="6" w:tplc="D1961B58">
      <w:numFmt w:val="bullet"/>
      <w:lvlText w:val="•"/>
      <w:lvlJc w:val="left"/>
      <w:pPr>
        <w:ind w:left="5856" w:hanging="317"/>
      </w:pPr>
      <w:rPr>
        <w:rFonts w:hint="default"/>
        <w:lang w:val="es-ES" w:eastAsia="en-US" w:bidi="ar-SA"/>
      </w:rPr>
    </w:lvl>
    <w:lvl w:ilvl="7" w:tplc="75862554">
      <w:numFmt w:val="bullet"/>
      <w:lvlText w:val="•"/>
      <w:lvlJc w:val="left"/>
      <w:pPr>
        <w:ind w:left="6782" w:hanging="317"/>
      </w:pPr>
      <w:rPr>
        <w:rFonts w:hint="default"/>
        <w:lang w:val="es-ES" w:eastAsia="en-US" w:bidi="ar-SA"/>
      </w:rPr>
    </w:lvl>
    <w:lvl w:ilvl="8" w:tplc="81AAE124">
      <w:numFmt w:val="bullet"/>
      <w:lvlText w:val="•"/>
      <w:lvlJc w:val="left"/>
      <w:pPr>
        <w:ind w:left="7708" w:hanging="317"/>
      </w:pPr>
      <w:rPr>
        <w:rFonts w:hint="default"/>
        <w:lang w:val="es-ES" w:eastAsia="en-US" w:bidi="ar-SA"/>
      </w:rPr>
    </w:lvl>
  </w:abstractNum>
  <w:abstractNum w:abstractNumId="2" w15:restartNumberingAfterBreak="0">
    <w:nsid w:val="23E37862"/>
    <w:multiLevelType w:val="hybridMultilevel"/>
    <w:tmpl w:val="30E89902"/>
    <w:lvl w:ilvl="0" w:tplc="6D9A2B68">
      <w:numFmt w:val="bullet"/>
      <w:lvlText w:val=""/>
      <w:lvlJc w:val="left"/>
      <w:pPr>
        <w:ind w:left="302" w:hanging="708"/>
      </w:pPr>
      <w:rPr>
        <w:rFonts w:ascii="Wingdings" w:eastAsia="Wingdings" w:hAnsi="Wingdings" w:cs="Wingdings" w:hint="default"/>
        <w:w w:val="99"/>
        <w:sz w:val="26"/>
        <w:szCs w:val="26"/>
        <w:lang w:val="es-ES" w:eastAsia="en-US" w:bidi="ar-SA"/>
      </w:rPr>
    </w:lvl>
    <w:lvl w:ilvl="1" w:tplc="B07E84CA">
      <w:numFmt w:val="bullet"/>
      <w:lvlText w:val="•"/>
      <w:lvlJc w:val="left"/>
      <w:pPr>
        <w:ind w:left="1226" w:hanging="708"/>
      </w:pPr>
      <w:rPr>
        <w:rFonts w:hint="default"/>
        <w:lang w:val="es-ES" w:eastAsia="en-US" w:bidi="ar-SA"/>
      </w:rPr>
    </w:lvl>
    <w:lvl w:ilvl="2" w:tplc="9A681A90">
      <w:numFmt w:val="bullet"/>
      <w:lvlText w:val="•"/>
      <w:lvlJc w:val="left"/>
      <w:pPr>
        <w:ind w:left="2152" w:hanging="708"/>
      </w:pPr>
      <w:rPr>
        <w:rFonts w:hint="default"/>
        <w:lang w:val="es-ES" w:eastAsia="en-US" w:bidi="ar-SA"/>
      </w:rPr>
    </w:lvl>
    <w:lvl w:ilvl="3" w:tplc="8BCA281E">
      <w:numFmt w:val="bullet"/>
      <w:lvlText w:val="•"/>
      <w:lvlJc w:val="left"/>
      <w:pPr>
        <w:ind w:left="3078" w:hanging="708"/>
      </w:pPr>
      <w:rPr>
        <w:rFonts w:hint="default"/>
        <w:lang w:val="es-ES" w:eastAsia="en-US" w:bidi="ar-SA"/>
      </w:rPr>
    </w:lvl>
    <w:lvl w:ilvl="4" w:tplc="57C45484">
      <w:numFmt w:val="bullet"/>
      <w:lvlText w:val="•"/>
      <w:lvlJc w:val="left"/>
      <w:pPr>
        <w:ind w:left="4004" w:hanging="708"/>
      </w:pPr>
      <w:rPr>
        <w:rFonts w:hint="default"/>
        <w:lang w:val="es-ES" w:eastAsia="en-US" w:bidi="ar-SA"/>
      </w:rPr>
    </w:lvl>
    <w:lvl w:ilvl="5" w:tplc="DB4A44DE">
      <w:numFmt w:val="bullet"/>
      <w:lvlText w:val="•"/>
      <w:lvlJc w:val="left"/>
      <w:pPr>
        <w:ind w:left="4930" w:hanging="708"/>
      </w:pPr>
      <w:rPr>
        <w:rFonts w:hint="default"/>
        <w:lang w:val="es-ES" w:eastAsia="en-US" w:bidi="ar-SA"/>
      </w:rPr>
    </w:lvl>
    <w:lvl w:ilvl="6" w:tplc="46860C7E">
      <w:numFmt w:val="bullet"/>
      <w:lvlText w:val="•"/>
      <w:lvlJc w:val="left"/>
      <w:pPr>
        <w:ind w:left="5856" w:hanging="708"/>
      </w:pPr>
      <w:rPr>
        <w:rFonts w:hint="default"/>
        <w:lang w:val="es-ES" w:eastAsia="en-US" w:bidi="ar-SA"/>
      </w:rPr>
    </w:lvl>
    <w:lvl w:ilvl="7" w:tplc="9C38A970">
      <w:numFmt w:val="bullet"/>
      <w:lvlText w:val="•"/>
      <w:lvlJc w:val="left"/>
      <w:pPr>
        <w:ind w:left="6782" w:hanging="708"/>
      </w:pPr>
      <w:rPr>
        <w:rFonts w:hint="default"/>
        <w:lang w:val="es-ES" w:eastAsia="en-US" w:bidi="ar-SA"/>
      </w:rPr>
    </w:lvl>
    <w:lvl w:ilvl="8" w:tplc="B7E08FEC">
      <w:numFmt w:val="bullet"/>
      <w:lvlText w:val="•"/>
      <w:lvlJc w:val="left"/>
      <w:pPr>
        <w:ind w:left="7708" w:hanging="708"/>
      </w:pPr>
      <w:rPr>
        <w:rFonts w:hint="default"/>
        <w:lang w:val="es-ES" w:eastAsia="en-US" w:bidi="ar-SA"/>
      </w:rPr>
    </w:lvl>
  </w:abstractNum>
  <w:abstractNum w:abstractNumId="3" w15:restartNumberingAfterBreak="0">
    <w:nsid w:val="2E7A3A2D"/>
    <w:multiLevelType w:val="multilevel"/>
    <w:tmpl w:val="3214914A"/>
    <w:lvl w:ilvl="0">
      <w:start w:val="1"/>
      <w:numFmt w:val="decimal"/>
      <w:lvlText w:val="%1."/>
      <w:lvlJc w:val="left"/>
      <w:pPr>
        <w:ind w:left="590" w:hanging="288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02" w:hanging="550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•"/>
      <w:lvlJc w:val="left"/>
      <w:pPr>
        <w:ind w:left="860" w:hanging="55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1947" w:hanging="55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35" w:hanging="55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122" w:hanging="55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10" w:hanging="55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97" w:hanging="55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85" w:hanging="550"/>
      </w:pPr>
      <w:rPr>
        <w:rFonts w:hint="default"/>
        <w:lang w:val="es-ES" w:eastAsia="en-US" w:bidi="ar-SA"/>
      </w:rPr>
    </w:lvl>
  </w:abstractNum>
  <w:abstractNum w:abstractNumId="4" w15:restartNumberingAfterBreak="0">
    <w:nsid w:val="34223B93"/>
    <w:multiLevelType w:val="hybridMultilevel"/>
    <w:tmpl w:val="4FC22C76"/>
    <w:lvl w:ilvl="0" w:tplc="29C60DCA">
      <w:start w:val="1"/>
      <w:numFmt w:val="lowerLetter"/>
      <w:lvlText w:val="%1)"/>
      <w:lvlJc w:val="left"/>
      <w:pPr>
        <w:ind w:left="868" w:hanging="327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62302786">
      <w:numFmt w:val="bullet"/>
      <w:lvlText w:val="•"/>
      <w:lvlJc w:val="left"/>
      <w:pPr>
        <w:ind w:left="1730" w:hanging="327"/>
      </w:pPr>
      <w:rPr>
        <w:rFonts w:hint="default"/>
        <w:lang w:val="es-ES" w:eastAsia="en-US" w:bidi="ar-SA"/>
      </w:rPr>
    </w:lvl>
    <w:lvl w:ilvl="2" w:tplc="A0CC29E0">
      <w:numFmt w:val="bullet"/>
      <w:lvlText w:val="•"/>
      <w:lvlJc w:val="left"/>
      <w:pPr>
        <w:ind w:left="2600" w:hanging="327"/>
      </w:pPr>
      <w:rPr>
        <w:rFonts w:hint="default"/>
        <w:lang w:val="es-ES" w:eastAsia="en-US" w:bidi="ar-SA"/>
      </w:rPr>
    </w:lvl>
    <w:lvl w:ilvl="3" w:tplc="CD7E0DE2">
      <w:numFmt w:val="bullet"/>
      <w:lvlText w:val="•"/>
      <w:lvlJc w:val="left"/>
      <w:pPr>
        <w:ind w:left="3470" w:hanging="327"/>
      </w:pPr>
      <w:rPr>
        <w:rFonts w:hint="default"/>
        <w:lang w:val="es-ES" w:eastAsia="en-US" w:bidi="ar-SA"/>
      </w:rPr>
    </w:lvl>
    <w:lvl w:ilvl="4" w:tplc="D65E6A92">
      <w:numFmt w:val="bullet"/>
      <w:lvlText w:val="•"/>
      <w:lvlJc w:val="left"/>
      <w:pPr>
        <w:ind w:left="4340" w:hanging="327"/>
      </w:pPr>
      <w:rPr>
        <w:rFonts w:hint="default"/>
        <w:lang w:val="es-ES" w:eastAsia="en-US" w:bidi="ar-SA"/>
      </w:rPr>
    </w:lvl>
    <w:lvl w:ilvl="5" w:tplc="E4343EBA">
      <w:numFmt w:val="bullet"/>
      <w:lvlText w:val="•"/>
      <w:lvlJc w:val="left"/>
      <w:pPr>
        <w:ind w:left="5210" w:hanging="327"/>
      </w:pPr>
      <w:rPr>
        <w:rFonts w:hint="default"/>
        <w:lang w:val="es-ES" w:eastAsia="en-US" w:bidi="ar-SA"/>
      </w:rPr>
    </w:lvl>
    <w:lvl w:ilvl="6" w:tplc="CB54EEF8">
      <w:numFmt w:val="bullet"/>
      <w:lvlText w:val="•"/>
      <w:lvlJc w:val="left"/>
      <w:pPr>
        <w:ind w:left="6080" w:hanging="327"/>
      </w:pPr>
      <w:rPr>
        <w:rFonts w:hint="default"/>
        <w:lang w:val="es-ES" w:eastAsia="en-US" w:bidi="ar-SA"/>
      </w:rPr>
    </w:lvl>
    <w:lvl w:ilvl="7" w:tplc="3A6A7764">
      <w:numFmt w:val="bullet"/>
      <w:lvlText w:val="•"/>
      <w:lvlJc w:val="left"/>
      <w:pPr>
        <w:ind w:left="6950" w:hanging="327"/>
      </w:pPr>
      <w:rPr>
        <w:rFonts w:hint="default"/>
        <w:lang w:val="es-ES" w:eastAsia="en-US" w:bidi="ar-SA"/>
      </w:rPr>
    </w:lvl>
    <w:lvl w:ilvl="8" w:tplc="BF5A841C">
      <w:numFmt w:val="bullet"/>
      <w:lvlText w:val="•"/>
      <w:lvlJc w:val="left"/>
      <w:pPr>
        <w:ind w:left="7820" w:hanging="327"/>
      </w:pPr>
      <w:rPr>
        <w:rFonts w:hint="default"/>
        <w:lang w:val="es-ES" w:eastAsia="en-US" w:bidi="ar-SA"/>
      </w:rPr>
    </w:lvl>
  </w:abstractNum>
  <w:abstractNum w:abstractNumId="5" w15:restartNumberingAfterBreak="0">
    <w:nsid w:val="351A5780"/>
    <w:multiLevelType w:val="hybridMultilevel"/>
    <w:tmpl w:val="0C72BFC6"/>
    <w:lvl w:ilvl="0" w:tplc="AD8C8094">
      <w:start w:val="1"/>
      <w:numFmt w:val="upperRoman"/>
      <w:lvlText w:val="%1."/>
      <w:lvlJc w:val="left"/>
      <w:pPr>
        <w:ind w:left="1022" w:hanging="492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19E26B3E">
      <w:start w:val="2"/>
      <w:numFmt w:val="upperRoman"/>
      <w:lvlText w:val="%2."/>
      <w:lvlJc w:val="left"/>
      <w:pPr>
        <w:ind w:left="868" w:hanging="278"/>
        <w:jc w:val="right"/>
      </w:pPr>
      <w:rPr>
        <w:rFonts w:ascii="Arial" w:eastAsia="Arial" w:hAnsi="Arial" w:cs="Arial" w:hint="default"/>
        <w:i/>
        <w:iCs/>
        <w:w w:val="100"/>
        <w:sz w:val="24"/>
        <w:szCs w:val="24"/>
        <w:lang w:val="es-ES" w:eastAsia="en-US" w:bidi="ar-SA"/>
      </w:rPr>
    </w:lvl>
    <w:lvl w:ilvl="2" w:tplc="83BAF67C">
      <w:numFmt w:val="bullet"/>
      <w:lvlText w:val="•"/>
      <w:lvlJc w:val="left"/>
      <w:pPr>
        <w:ind w:left="1968" w:hanging="278"/>
      </w:pPr>
      <w:rPr>
        <w:rFonts w:hint="default"/>
        <w:lang w:val="es-ES" w:eastAsia="en-US" w:bidi="ar-SA"/>
      </w:rPr>
    </w:lvl>
    <w:lvl w:ilvl="3" w:tplc="AFA01A38">
      <w:numFmt w:val="bullet"/>
      <w:lvlText w:val="•"/>
      <w:lvlJc w:val="left"/>
      <w:pPr>
        <w:ind w:left="2917" w:hanging="278"/>
      </w:pPr>
      <w:rPr>
        <w:rFonts w:hint="default"/>
        <w:lang w:val="es-ES" w:eastAsia="en-US" w:bidi="ar-SA"/>
      </w:rPr>
    </w:lvl>
    <w:lvl w:ilvl="4" w:tplc="30C66BF0">
      <w:numFmt w:val="bullet"/>
      <w:lvlText w:val="•"/>
      <w:lvlJc w:val="left"/>
      <w:pPr>
        <w:ind w:left="3866" w:hanging="278"/>
      </w:pPr>
      <w:rPr>
        <w:rFonts w:hint="default"/>
        <w:lang w:val="es-ES" w:eastAsia="en-US" w:bidi="ar-SA"/>
      </w:rPr>
    </w:lvl>
    <w:lvl w:ilvl="5" w:tplc="6E3C8A7A">
      <w:numFmt w:val="bullet"/>
      <w:lvlText w:val="•"/>
      <w:lvlJc w:val="left"/>
      <w:pPr>
        <w:ind w:left="4815" w:hanging="278"/>
      </w:pPr>
      <w:rPr>
        <w:rFonts w:hint="default"/>
        <w:lang w:val="es-ES" w:eastAsia="en-US" w:bidi="ar-SA"/>
      </w:rPr>
    </w:lvl>
    <w:lvl w:ilvl="6" w:tplc="146A6FBE">
      <w:numFmt w:val="bullet"/>
      <w:lvlText w:val="•"/>
      <w:lvlJc w:val="left"/>
      <w:pPr>
        <w:ind w:left="5764" w:hanging="278"/>
      </w:pPr>
      <w:rPr>
        <w:rFonts w:hint="default"/>
        <w:lang w:val="es-ES" w:eastAsia="en-US" w:bidi="ar-SA"/>
      </w:rPr>
    </w:lvl>
    <w:lvl w:ilvl="7" w:tplc="4B625E6A">
      <w:numFmt w:val="bullet"/>
      <w:lvlText w:val="•"/>
      <w:lvlJc w:val="left"/>
      <w:pPr>
        <w:ind w:left="6713" w:hanging="278"/>
      </w:pPr>
      <w:rPr>
        <w:rFonts w:hint="default"/>
        <w:lang w:val="es-ES" w:eastAsia="en-US" w:bidi="ar-SA"/>
      </w:rPr>
    </w:lvl>
    <w:lvl w:ilvl="8" w:tplc="8DBC0738">
      <w:numFmt w:val="bullet"/>
      <w:lvlText w:val="•"/>
      <w:lvlJc w:val="left"/>
      <w:pPr>
        <w:ind w:left="7662" w:hanging="278"/>
      </w:pPr>
      <w:rPr>
        <w:rFonts w:hint="default"/>
        <w:lang w:val="es-ES" w:eastAsia="en-US" w:bidi="ar-SA"/>
      </w:rPr>
    </w:lvl>
  </w:abstractNum>
  <w:abstractNum w:abstractNumId="6" w15:restartNumberingAfterBreak="0">
    <w:nsid w:val="38F00969"/>
    <w:multiLevelType w:val="hybridMultilevel"/>
    <w:tmpl w:val="4D309BE6"/>
    <w:lvl w:ilvl="0" w:tplc="71C4F7E8">
      <w:start w:val="1"/>
      <w:numFmt w:val="upperRoman"/>
      <w:lvlText w:val="%1."/>
      <w:lvlJc w:val="left"/>
      <w:pPr>
        <w:ind w:left="868" w:hanging="185"/>
        <w:jc w:val="right"/>
      </w:pPr>
      <w:rPr>
        <w:rFonts w:ascii="Arial" w:eastAsia="Arial" w:hAnsi="Arial" w:cs="Arial" w:hint="default"/>
        <w:b/>
        <w:bCs/>
        <w:i/>
        <w:iCs/>
        <w:spacing w:val="-1"/>
        <w:w w:val="99"/>
        <w:sz w:val="20"/>
        <w:szCs w:val="20"/>
        <w:lang w:val="es-ES" w:eastAsia="en-US" w:bidi="ar-SA"/>
      </w:rPr>
    </w:lvl>
    <w:lvl w:ilvl="1" w:tplc="468E1AFA">
      <w:numFmt w:val="bullet"/>
      <w:lvlText w:val="•"/>
      <w:lvlJc w:val="left"/>
      <w:pPr>
        <w:ind w:left="1730" w:hanging="185"/>
      </w:pPr>
      <w:rPr>
        <w:rFonts w:hint="default"/>
        <w:lang w:val="es-ES" w:eastAsia="en-US" w:bidi="ar-SA"/>
      </w:rPr>
    </w:lvl>
    <w:lvl w:ilvl="2" w:tplc="56E60AA6">
      <w:numFmt w:val="bullet"/>
      <w:lvlText w:val="•"/>
      <w:lvlJc w:val="left"/>
      <w:pPr>
        <w:ind w:left="2600" w:hanging="185"/>
      </w:pPr>
      <w:rPr>
        <w:rFonts w:hint="default"/>
        <w:lang w:val="es-ES" w:eastAsia="en-US" w:bidi="ar-SA"/>
      </w:rPr>
    </w:lvl>
    <w:lvl w:ilvl="3" w:tplc="CE343E7C">
      <w:numFmt w:val="bullet"/>
      <w:lvlText w:val="•"/>
      <w:lvlJc w:val="left"/>
      <w:pPr>
        <w:ind w:left="3470" w:hanging="185"/>
      </w:pPr>
      <w:rPr>
        <w:rFonts w:hint="default"/>
        <w:lang w:val="es-ES" w:eastAsia="en-US" w:bidi="ar-SA"/>
      </w:rPr>
    </w:lvl>
    <w:lvl w:ilvl="4" w:tplc="81B0D3C4">
      <w:numFmt w:val="bullet"/>
      <w:lvlText w:val="•"/>
      <w:lvlJc w:val="left"/>
      <w:pPr>
        <w:ind w:left="4340" w:hanging="185"/>
      </w:pPr>
      <w:rPr>
        <w:rFonts w:hint="default"/>
        <w:lang w:val="es-ES" w:eastAsia="en-US" w:bidi="ar-SA"/>
      </w:rPr>
    </w:lvl>
    <w:lvl w:ilvl="5" w:tplc="ABC4189A">
      <w:numFmt w:val="bullet"/>
      <w:lvlText w:val="•"/>
      <w:lvlJc w:val="left"/>
      <w:pPr>
        <w:ind w:left="5210" w:hanging="185"/>
      </w:pPr>
      <w:rPr>
        <w:rFonts w:hint="default"/>
        <w:lang w:val="es-ES" w:eastAsia="en-US" w:bidi="ar-SA"/>
      </w:rPr>
    </w:lvl>
    <w:lvl w:ilvl="6" w:tplc="4B6AAEA4">
      <w:numFmt w:val="bullet"/>
      <w:lvlText w:val="•"/>
      <w:lvlJc w:val="left"/>
      <w:pPr>
        <w:ind w:left="6080" w:hanging="185"/>
      </w:pPr>
      <w:rPr>
        <w:rFonts w:hint="default"/>
        <w:lang w:val="es-ES" w:eastAsia="en-US" w:bidi="ar-SA"/>
      </w:rPr>
    </w:lvl>
    <w:lvl w:ilvl="7" w:tplc="492C82C8">
      <w:numFmt w:val="bullet"/>
      <w:lvlText w:val="•"/>
      <w:lvlJc w:val="left"/>
      <w:pPr>
        <w:ind w:left="6950" w:hanging="185"/>
      </w:pPr>
      <w:rPr>
        <w:rFonts w:hint="default"/>
        <w:lang w:val="es-ES" w:eastAsia="en-US" w:bidi="ar-SA"/>
      </w:rPr>
    </w:lvl>
    <w:lvl w:ilvl="8" w:tplc="B3B46E26">
      <w:numFmt w:val="bullet"/>
      <w:lvlText w:val="•"/>
      <w:lvlJc w:val="left"/>
      <w:pPr>
        <w:ind w:left="7820" w:hanging="185"/>
      </w:pPr>
      <w:rPr>
        <w:rFonts w:hint="default"/>
        <w:lang w:val="es-ES" w:eastAsia="en-US" w:bidi="ar-SA"/>
      </w:rPr>
    </w:lvl>
  </w:abstractNum>
  <w:abstractNum w:abstractNumId="7" w15:restartNumberingAfterBreak="0">
    <w:nsid w:val="4E9D2B7D"/>
    <w:multiLevelType w:val="hybridMultilevel"/>
    <w:tmpl w:val="3636027E"/>
    <w:lvl w:ilvl="0" w:tplc="D65E8F60">
      <w:start w:val="1"/>
      <w:numFmt w:val="upperRoman"/>
      <w:lvlText w:val="%1."/>
      <w:lvlJc w:val="left"/>
      <w:pPr>
        <w:ind w:left="868" w:hanging="209"/>
        <w:jc w:val="right"/>
      </w:pPr>
      <w:rPr>
        <w:rFonts w:ascii="Arial" w:eastAsia="Arial" w:hAnsi="Arial" w:cs="Arial" w:hint="default"/>
        <w:i/>
        <w:iCs/>
        <w:w w:val="100"/>
        <w:sz w:val="24"/>
        <w:szCs w:val="24"/>
        <w:lang w:val="es-ES" w:eastAsia="en-US" w:bidi="ar-SA"/>
      </w:rPr>
    </w:lvl>
    <w:lvl w:ilvl="1" w:tplc="EF60EF4E">
      <w:numFmt w:val="bullet"/>
      <w:lvlText w:val="•"/>
      <w:lvlJc w:val="left"/>
      <w:pPr>
        <w:ind w:left="1730" w:hanging="209"/>
      </w:pPr>
      <w:rPr>
        <w:rFonts w:hint="default"/>
        <w:lang w:val="es-ES" w:eastAsia="en-US" w:bidi="ar-SA"/>
      </w:rPr>
    </w:lvl>
    <w:lvl w:ilvl="2" w:tplc="1EB686F6">
      <w:numFmt w:val="bullet"/>
      <w:lvlText w:val="•"/>
      <w:lvlJc w:val="left"/>
      <w:pPr>
        <w:ind w:left="2600" w:hanging="209"/>
      </w:pPr>
      <w:rPr>
        <w:rFonts w:hint="default"/>
        <w:lang w:val="es-ES" w:eastAsia="en-US" w:bidi="ar-SA"/>
      </w:rPr>
    </w:lvl>
    <w:lvl w:ilvl="3" w:tplc="F7E0F812">
      <w:numFmt w:val="bullet"/>
      <w:lvlText w:val="•"/>
      <w:lvlJc w:val="left"/>
      <w:pPr>
        <w:ind w:left="3470" w:hanging="209"/>
      </w:pPr>
      <w:rPr>
        <w:rFonts w:hint="default"/>
        <w:lang w:val="es-ES" w:eastAsia="en-US" w:bidi="ar-SA"/>
      </w:rPr>
    </w:lvl>
    <w:lvl w:ilvl="4" w:tplc="61626FD4">
      <w:numFmt w:val="bullet"/>
      <w:lvlText w:val="•"/>
      <w:lvlJc w:val="left"/>
      <w:pPr>
        <w:ind w:left="4340" w:hanging="209"/>
      </w:pPr>
      <w:rPr>
        <w:rFonts w:hint="default"/>
        <w:lang w:val="es-ES" w:eastAsia="en-US" w:bidi="ar-SA"/>
      </w:rPr>
    </w:lvl>
    <w:lvl w:ilvl="5" w:tplc="7E4EE634">
      <w:numFmt w:val="bullet"/>
      <w:lvlText w:val="•"/>
      <w:lvlJc w:val="left"/>
      <w:pPr>
        <w:ind w:left="5210" w:hanging="209"/>
      </w:pPr>
      <w:rPr>
        <w:rFonts w:hint="default"/>
        <w:lang w:val="es-ES" w:eastAsia="en-US" w:bidi="ar-SA"/>
      </w:rPr>
    </w:lvl>
    <w:lvl w:ilvl="6" w:tplc="EED29374">
      <w:numFmt w:val="bullet"/>
      <w:lvlText w:val="•"/>
      <w:lvlJc w:val="left"/>
      <w:pPr>
        <w:ind w:left="6080" w:hanging="209"/>
      </w:pPr>
      <w:rPr>
        <w:rFonts w:hint="default"/>
        <w:lang w:val="es-ES" w:eastAsia="en-US" w:bidi="ar-SA"/>
      </w:rPr>
    </w:lvl>
    <w:lvl w:ilvl="7" w:tplc="3384E02C">
      <w:numFmt w:val="bullet"/>
      <w:lvlText w:val="•"/>
      <w:lvlJc w:val="left"/>
      <w:pPr>
        <w:ind w:left="6950" w:hanging="209"/>
      </w:pPr>
      <w:rPr>
        <w:rFonts w:hint="default"/>
        <w:lang w:val="es-ES" w:eastAsia="en-US" w:bidi="ar-SA"/>
      </w:rPr>
    </w:lvl>
    <w:lvl w:ilvl="8" w:tplc="754ECF2E">
      <w:numFmt w:val="bullet"/>
      <w:lvlText w:val="•"/>
      <w:lvlJc w:val="left"/>
      <w:pPr>
        <w:ind w:left="7820" w:hanging="209"/>
      </w:pPr>
      <w:rPr>
        <w:rFonts w:hint="default"/>
        <w:lang w:val="es-ES" w:eastAsia="en-US" w:bidi="ar-SA"/>
      </w:rPr>
    </w:lvl>
  </w:abstractNum>
  <w:abstractNum w:abstractNumId="8" w15:restartNumberingAfterBreak="0">
    <w:nsid w:val="580862CB"/>
    <w:multiLevelType w:val="hybridMultilevel"/>
    <w:tmpl w:val="AF6C3924"/>
    <w:lvl w:ilvl="0" w:tplc="88C8E046">
      <w:start w:val="1"/>
      <w:numFmt w:val="lowerLetter"/>
      <w:lvlText w:val="%1)"/>
      <w:lvlJc w:val="left"/>
      <w:pPr>
        <w:ind w:left="302" w:hanging="365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86723F78">
      <w:numFmt w:val="bullet"/>
      <w:lvlText w:val="•"/>
      <w:lvlJc w:val="left"/>
      <w:pPr>
        <w:ind w:left="1226" w:hanging="365"/>
      </w:pPr>
      <w:rPr>
        <w:rFonts w:hint="default"/>
        <w:lang w:val="es-ES" w:eastAsia="en-US" w:bidi="ar-SA"/>
      </w:rPr>
    </w:lvl>
    <w:lvl w:ilvl="2" w:tplc="3B06E674">
      <w:numFmt w:val="bullet"/>
      <w:lvlText w:val="•"/>
      <w:lvlJc w:val="left"/>
      <w:pPr>
        <w:ind w:left="2152" w:hanging="365"/>
      </w:pPr>
      <w:rPr>
        <w:rFonts w:hint="default"/>
        <w:lang w:val="es-ES" w:eastAsia="en-US" w:bidi="ar-SA"/>
      </w:rPr>
    </w:lvl>
    <w:lvl w:ilvl="3" w:tplc="95C42882">
      <w:numFmt w:val="bullet"/>
      <w:lvlText w:val="•"/>
      <w:lvlJc w:val="left"/>
      <w:pPr>
        <w:ind w:left="3078" w:hanging="365"/>
      </w:pPr>
      <w:rPr>
        <w:rFonts w:hint="default"/>
        <w:lang w:val="es-ES" w:eastAsia="en-US" w:bidi="ar-SA"/>
      </w:rPr>
    </w:lvl>
    <w:lvl w:ilvl="4" w:tplc="796EF93E">
      <w:numFmt w:val="bullet"/>
      <w:lvlText w:val="•"/>
      <w:lvlJc w:val="left"/>
      <w:pPr>
        <w:ind w:left="4004" w:hanging="365"/>
      </w:pPr>
      <w:rPr>
        <w:rFonts w:hint="default"/>
        <w:lang w:val="es-ES" w:eastAsia="en-US" w:bidi="ar-SA"/>
      </w:rPr>
    </w:lvl>
    <w:lvl w:ilvl="5" w:tplc="49D2914A">
      <w:numFmt w:val="bullet"/>
      <w:lvlText w:val="•"/>
      <w:lvlJc w:val="left"/>
      <w:pPr>
        <w:ind w:left="4930" w:hanging="365"/>
      </w:pPr>
      <w:rPr>
        <w:rFonts w:hint="default"/>
        <w:lang w:val="es-ES" w:eastAsia="en-US" w:bidi="ar-SA"/>
      </w:rPr>
    </w:lvl>
    <w:lvl w:ilvl="6" w:tplc="5F8E2DF8">
      <w:numFmt w:val="bullet"/>
      <w:lvlText w:val="•"/>
      <w:lvlJc w:val="left"/>
      <w:pPr>
        <w:ind w:left="5856" w:hanging="365"/>
      </w:pPr>
      <w:rPr>
        <w:rFonts w:hint="default"/>
        <w:lang w:val="es-ES" w:eastAsia="en-US" w:bidi="ar-SA"/>
      </w:rPr>
    </w:lvl>
    <w:lvl w:ilvl="7" w:tplc="E3B2CFBE">
      <w:numFmt w:val="bullet"/>
      <w:lvlText w:val="•"/>
      <w:lvlJc w:val="left"/>
      <w:pPr>
        <w:ind w:left="6782" w:hanging="365"/>
      </w:pPr>
      <w:rPr>
        <w:rFonts w:hint="default"/>
        <w:lang w:val="es-ES" w:eastAsia="en-US" w:bidi="ar-SA"/>
      </w:rPr>
    </w:lvl>
    <w:lvl w:ilvl="8" w:tplc="28A8FFEE">
      <w:numFmt w:val="bullet"/>
      <w:lvlText w:val="•"/>
      <w:lvlJc w:val="left"/>
      <w:pPr>
        <w:ind w:left="7708" w:hanging="365"/>
      </w:pPr>
      <w:rPr>
        <w:rFonts w:hint="default"/>
        <w:lang w:val="es-ES" w:eastAsia="en-US" w:bidi="ar-SA"/>
      </w:rPr>
    </w:lvl>
  </w:abstractNum>
  <w:abstractNum w:abstractNumId="9" w15:restartNumberingAfterBreak="0">
    <w:nsid w:val="603E69E5"/>
    <w:multiLevelType w:val="multilevel"/>
    <w:tmpl w:val="739C82DC"/>
    <w:lvl w:ilvl="0">
      <w:start w:val="1"/>
      <w:numFmt w:val="decimal"/>
      <w:lvlText w:val="%1"/>
      <w:lvlJc w:val="left"/>
      <w:pPr>
        <w:ind w:left="130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00" w:hanging="433"/>
        <w:jc w:val="righ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868" w:hanging="720"/>
        <w:jc w:val="lef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3">
      <w:numFmt w:val="bullet"/>
      <w:lvlText w:val="•"/>
      <w:lvlJc w:val="left"/>
      <w:pPr>
        <w:ind w:left="313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5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7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24" w:hanging="720"/>
      </w:pPr>
      <w:rPr>
        <w:rFonts w:hint="default"/>
        <w:lang w:val="es-ES" w:eastAsia="en-US" w:bidi="ar-SA"/>
      </w:rPr>
    </w:lvl>
  </w:abstractNum>
  <w:abstractNum w:abstractNumId="10" w15:restartNumberingAfterBreak="0">
    <w:nsid w:val="6E45229E"/>
    <w:multiLevelType w:val="hybridMultilevel"/>
    <w:tmpl w:val="5BAEB5E8"/>
    <w:lvl w:ilvl="0" w:tplc="087CDF9A">
      <w:numFmt w:val="bullet"/>
      <w:lvlText w:val=""/>
      <w:lvlJc w:val="left"/>
      <w:pPr>
        <w:ind w:left="868" w:hanging="708"/>
      </w:pPr>
      <w:rPr>
        <w:rFonts w:ascii="Wingdings" w:eastAsia="Wingdings" w:hAnsi="Wingdings" w:cs="Wingdings" w:hint="default"/>
        <w:w w:val="99"/>
        <w:sz w:val="26"/>
        <w:szCs w:val="26"/>
        <w:lang w:val="es-ES" w:eastAsia="en-US" w:bidi="ar-SA"/>
      </w:rPr>
    </w:lvl>
    <w:lvl w:ilvl="1" w:tplc="9AEA783A">
      <w:numFmt w:val="bullet"/>
      <w:lvlText w:val="•"/>
      <w:lvlJc w:val="left"/>
      <w:pPr>
        <w:ind w:left="1730" w:hanging="708"/>
      </w:pPr>
      <w:rPr>
        <w:rFonts w:hint="default"/>
        <w:lang w:val="es-ES" w:eastAsia="en-US" w:bidi="ar-SA"/>
      </w:rPr>
    </w:lvl>
    <w:lvl w:ilvl="2" w:tplc="DB10AF96">
      <w:numFmt w:val="bullet"/>
      <w:lvlText w:val="•"/>
      <w:lvlJc w:val="left"/>
      <w:pPr>
        <w:ind w:left="2600" w:hanging="708"/>
      </w:pPr>
      <w:rPr>
        <w:rFonts w:hint="default"/>
        <w:lang w:val="es-ES" w:eastAsia="en-US" w:bidi="ar-SA"/>
      </w:rPr>
    </w:lvl>
    <w:lvl w:ilvl="3" w:tplc="BE0EB586">
      <w:numFmt w:val="bullet"/>
      <w:lvlText w:val="•"/>
      <w:lvlJc w:val="left"/>
      <w:pPr>
        <w:ind w:left="3470" w:hanging="708"/>
      </w:pPr>
      <w:rPr>
        <w:rFonts w:hint="default"/>
        <w:lang w:val="es-ES" w:eastAsia="en-US" w:bidi="ar-SA"/>
      </w:rPr>
    </w:lvl>
    <w:lvl w:ilvl="4" w:tplc="694E3C34">
      <w:numFmt w:val="bullet"/>
      <w:lvlText w:val="•"/>
      <w:lvlJc w:val="left"/>
      <w:pPr>
        <w:ind w:left="4340" w:hanging="708"/>
      </w:pPr>
      <w:rPr>
        <w:rFonts w:hint="default"/>
        <w:lang w:val="es-ES" w:eastAsia="en-US" w:bidi="ar-SA"/>
      </w:rPr>
    </w:lvl>
    <w:lvl w:ilvl="5" w:tplc="235C0D60">
      <w:numFmt w:val="bullet"/>
      <w:lvlText w:val="•"/>
      <w:lvlJc w:val="left"/>
      <w:pPr>
        <w:ind w:left="5210" w:hanging="708"/>
      </w:pPr>
      <w:rPr>
        <w:rFonts w:hint="default"/>
        <w:lang w:val="es-ES" w:eastAsia="en-US" w:bidi="ar-SA"/>
      </w:rPr>
    </w:lvl>
    <w:lvl w:ilvl="6" w:tplc="A10E0B04">
      <w:numFmt w:val="bullet"/>
      <w:lvlText w:val="•"/>
      <w:lvlJc w:val="left"/>
      <w:pPr>
        <w:ind w:left="6080" w:hanging="708"/>
      </w:pPr>
      <w:rPr>
        <w:rFonts w:hint="default"/>
        <w:lang w:val="es-ES" w:eastAsia="en-US" w:bidi="ar-SA"/>
      </w:rPr>
    </w:lvl>
    <w:lvl w:ilvl="7" w:tplc="0254B616">
      <w:numFmt w:val="bullet"/>
      <w:lvlText w:val="•"/>
      <w:lvlJc w:val="left"/>
      <w:pPr>
        <w:ind w:left="6950" w:hanging="708"/>
      </w:pPr>
      <w:rPr>
        <w:rFonts w:hint="default"/>
        <w:lang w:val="es-ES" w:eastAsia="en-US" w:bidi="ar-SA"/>
      </w:rPr>
    </w:lvl>
    <w:lvl w:ilvl="8" w:tplc="F65022FA">
      <w:numFmt w:val="bullet"/>
      <w:lvlText w:val="•"/>
      <w:lvlJc w:val="left"/>
      <w:pPr>
        <w:ind w:left="7820" w:hanging="708"/>
      </w:pPr>
      <w:rPr>
        <w:rFonts w:hint="default"/>
        <w:lang w:val="es-ES" w:eastAsia="en-US" w:bidi="ar-SA"/>
      </w:rPr>
    </w:lvl>
  </w:abstractNum>
  <w:abstractNum w:abstractNumId="11" w15:restartNumberingAfterBreak="0">
    <w:nsid w:val="6E807DD2"/>
    <w:multiLevelType w:val="hybridMultilevel"/>
    <w:tmpl w:val="8C342FAE"/>
    <w:lvl w:ilvl="0" w:tplc="986A9000">
      <w:start w:val="2"/>
      <w:numFmt w:val="lowerLetter"/>
      <w:lvlText w:val="%1)"/>
      <w:lvlJc w:val="left"/>
      <w:pPr>
        <w:ind w:left="1434" w:hanging="308"/>
        <w:jc w:val="left"/>
      </w:pPr>
      <w:rPr>
        <w:rFonts w:ascii="Arial" w:eastAsia="Arial" w:hAnsi="Arial" w:cs="Arial" w:hint="default"/>
        <w:i/>
        <w:iCs/>
        <w:w w:val="99"/>
        <w:sz w:val="26"/>
        <w:szCs w:val="26"/>
        <w:lang w:val="es-ES" w:eastAsia="en-US" w:bidi="ar-SA"/>
      </w:rPr>
    </w:lvl>
    <w:lvl w:ilvl="1" w:tplc="E4726D58">
      <w:numFmt w:val="bullet"/>
      <w:lvlText w:val="•"/>
      <w:lvlJc w:val="left"/>
      <w:pPr>
        <w:ind w:left="2252" w:hanging="308"/>
      </w:pPr>
      <w:rPr>
        <w:rFonts w:hint="default"/>
        <w:lang w:val="es-ES" w:eastAsia="en-US" w:bidi="ar-SA"/>
      </w:rPr>
    </w:lvl>
    <w:lvl w:ilvl="2" w:tplc="2E745C32">
      <w:numFmt w:val="bullet"/>
      <w:lvlText w:val="•"/>
      <w:lvlJc w:val="left"/>
      <w:pPr>
        <w:ind w:left="3064" w:hanging="308"/>
      </w:pPr>
      <w:rPr>
        <w:rFonts w:hint="default"/>
        <w:lang w:val="es-ES" w:eastAsia="en-US" w:bidi="ar-SA"/>
      </w:rPr>
    </w:lvl>
    <w:lvl w:ilvl="3" w:tplc="5128EF22">
      <w:numFmt w:val="bullet"/>
      <w:lvlText w:val="•"/>
      <w:lvlJc w:val="left"/>
      <w:pPr>
        <w:ind w:left="3876" w:hanging="308"/>
      </w:pPr>
      <w:rPr>
        <w:rFonts w:hint="default"/>
        <w:lang w:val="es-ES" w:eastAsia="en-US" w:bidi="ar-SA"/>
      </w:rPr>
    </w:lvl>
    <w:lvl w:ilvl="4" w:tplc="AEA80770">
      <w:numFmt w:val="bullet"/>
      <w:lvlText w:val="•"/>
      <w:lvlJc w:val="left"/>
      <w:pPr>
        <w:ind w:left="4688" w:hanging="308"/>
      </w:pPr>
      <w:rPr>
        <w:rFonts w:hint="default"/>
        <w:lang w:val="es-ES" w:eastAsia="en-US" w:bidi="ar-SA"/>
      </w:rPr>
    </w:lvl>
    <w:lvl w:ilvl="5" w:tplc="AF90A528">
      <w:numFmt w:val="bullet"/>
      <w:lvlText w:val="•"/>
      <w:lvlJc w:val="left"/>
      <w:pPr>
        <w:ind w:left="5500" w:hanging="308"/>
      </w:pPr>
      <w:rPr>
        <w:rFonts w:hint="default"/>
        <w:lang w:val="es-ES" w:eastAsia="en-US" w:bidi="ar-SA"/>
      </w:rPr>
    </w:lvl>
    <w:lvl w:ilvl="6" w:tplc="6D7C8540">
      <w:numFmt w:val="bullet"/>
      <w:lvlText w:val="•"/>
      <w:lvlJc w:val="left"/>
      <w:pPr>
        <w:ind w:left="6312" w:hanging="308"/>
      </w:pPr>
      <w:rPr>
        <w:rFonts w:hint="default"/>
        <w:lang w:val="es-ES" w:eastAsia="en-US" w:bidi="ar-SA"/>
      </w:rPr>
    </w:lvl>
    <w:lvl w:ilvl="7" w:tplc="58FA04F6">
      <w:numFmt w:val="bullet"/>
      <w:lvlText w:val="•"/>
      <w:lvlJc w:val="left"/>
      <w:pPr>
        <w:ind w:left="7124" w:hanging="308"/>
      </w:pPr>
      <w:rPr>
        <w:rFonts w:hint="default"/>
        <w:lang w:val="es-ES" w:eastAsia="en-US" w:bidi="ar-SA"/>
      </w:rPr>
    </w:lvl>
    <w:lvl w:ilvl="8" w:tplc="977626F8">
      <w:numFmt w:val="bullet"/>
      <w:lvlText w:val="•"/>
      <w:lvlJc w:val="left"/>
      <w:pPr>
        <w:ind w:left="7936" w:hanging="308"/>
      </w:pPr>
      <w:rPr>
        <w:rFonts w:hint="default"/>
        <w:lang w:val="es-ES" w:eastAsia="en-US" w:bidi="ar-SA"/>
      </w:rPr>
    </w:lvl>
  </w:abstractNum>
  <w:abstractNum w:abstractNumId="12" w15:restartNumberingAfterBreak="0">
    <w:nsid w:val="72A877F6"/>
    <w:multiLevelType w:val="multilevel"/>
    <w:tmpl w:val="B54A8C0C"/>
    <w:lvl w:ilvl="0">
      <w:start w:val="1"/>
      <w:numFmt w:val="decimal"/>
      <w:lvlText w:val="%1."/>
      <w:lvlJc w:val="left"/>
      <w:pPr>
        <w:ind w:left="1086" w:hanging="219"/>
        <w:jc w:val="right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63" w:hanging="441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31" w:hanging="609"/>
        <w:jc w:val="left"/>
      </w:pPr>
      <w:rPr>
        <w:rFonts w:ascii="Calibri" w:eastAsia="Calibri" w:hAnsi="Calibri" w:cs="Calibri" w:hint="default"/>
        <w:spacing w:val="-3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2192" w:hanging="60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45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97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50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02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55" w:hanging="609"/>
      </w:pPr>
      <w:rPr>
        <w:rFonts w:hint="default"/>
        <w:lang w:val="es-ES" w:eastAsia="en-US" w:bidi="ar-SA"/>
      </w:rPr>
    </w:lvl>
  </w:abstractNum>
  <w:abstractNum w:abstractNumId="13" w15:restartNumberingAfterBreak="0">
    <w:nsid w:val="7B751406"/>
    <w:multiLevelType w:val="hybridMultilevel"/>
    <w:tmpl w:val="CBC61138"/>
    <w:lvl w:ilvl="0" w:tplc="DC0653A0">
      <w:start w:val="2"/>
      <w:numFmt w:val="lowerLetter"/>
      <w:lvlText w:val="%1)"/>
      <w:lvlJc w:val="left"/>
      <w:pPr>
        <w:ind w:left="302" w:hanging="245"/>
        <w:jc w:val="left"/>
      </w:pPr>
      <w:rPr>
        <w:rFonts w:ascii="Arial" w:eastAsia="Arial" w:hAnsi="Arial" w:cs="Arial" w:hint="default"/>
        <w:b/>
        <w:bCs/>
        <w:i/>
        <w:iCs/>
        <w:w w:val="99"/>
        <w:sz w:val="20"/>
        <w:szCs w:val="20"/>
        <w:lang w:val="es-ES" w:eastAsia="en-US" w:bidi="ar-SA"/>
      </w:rPr>
    </w:lvl>
    <w:lvl w:ilvl="1" w:tplc="9BFA6A92">
      <w:numFmt w:val="bullet"/>
      <w:lvlText w:val=""/>
      <w:lvlJc w:val="left"/>
      <w:pPr>
        <w:ind w:left="1576" w:hanging="708"/>
      </w:pPr>
      <w:rPr>
        <w:rFonts w:ascii="Wingdings" w:eastAsia="Wingdings" w:hAnsi="Wingdings" w:cs="Wingdings" w:hint="default"/>
        <w:w w:val="99"/>
        <w:sz w:val="26"/>
        <w:szCs w:val="26"/>
        <w:lang w:val="es-ES" w:eastAsia="en-US" w:bidi="ar-SA"/>
      </w:rPr>
    </w:lvl>
    <w:lvl w:ilvl="2" w:tplc="01DA6D24">
      <w:numFmt w:val="bullet"/>
      <w:lvlText w:val="•"/>
      <w:lvlJc w:val="left"/>
      <w:pPr>
        <w:ind w:left="2466" w:hanging="708"/>
      </w:pPr>
      <w:rPr>
        <w:rFonts w:hint="default"/>
        <w:lang w:val="es-ES" w:eastAsia="en-US" w:bidi="ar-SA"/>
      </w:rPr>
    </w:lvl>
    <w:lvl w:ilvl="3" w:tplc="71146C8E">
      <w:numFmt w:val="bullet"/>
      <w:lvlText w:val="•"/>
      <w:lvlJc w:val="left"/>
      <w:pPr>
        <w:ind w:left="3353" w:hanging="708"/>
      </w:pPr>
      <w:rPr>
        <w:rFonts w:hint="default"/>
        <w:lang w:val="es-ES" w:eastAsia="en-US" w:bidi="ar-SA"/>
      </w:rPr>
    </w:lvl>
    <w:lvl w:ilvl="4" w:tplc="0C2AFAB8">
      <w:numFmt w:val="bullet"/>
      <w:lvlText w:val="•"/>
      <w:lvlJc w:val="left"/>
      <w:pPr>
        <w:ind w:left="4240" w:hanging="708"/>
      </w:pPr>
      <w:rPr>
        <w:rFonts w:hint="default"/>
        <w:lang w:val="es-ES" w:eastAsia="en-US" w:bidi="ar-SA"/>
      </w:rPr>
    </w:lvl>
    <w:lvl w:ilvl="5" w:tplc="FA6E17B2">
      <w:numFmt w:val="bullet"/>
      <w:lvlText w:val="•"/>
      <w:lvlJc w:val="left"/>
      <w:pPr>
        <w:ind w:left="5126" w:hanging="708"/>
      </w:pPr>
      <w:rPr>
        <w:rFonts w:hint="default"/>
        <w:lang w:val="es-ES" w:eastAsia="en-US" w:bidi="ar-SA"/>
      </w:rPr>
    </w:lvl>
    <w:lvl w:ilvl="6" w:tplc="681C7F10">
      <w:numFmt w:val="bullet"/>
      <w:lvlText w:val="•"/>
      <w:lvlJc w:val="left"/>
      <w:pPr>
        <w:ind w:left="6013" w:hanging="708"/>
      </w:pPr>
      <w:rPr>
        <w:rFonts w:hint="default"/>
        <w:lang w:val="es-ES" w:eastAsia="en-US" w:bidi="ar-SA"/>
      </w:rPr>
    </w:lvl>
    <w:lvl w:ilvl="7" w:tplc="07780508">
      <w:numFmt w:val="bullet"/>
      <w:lvlText w:val="•"/>
      <w:lvlJc w:val="left"/>
      <w:pPr>
        <w:ind w:left="6900" w:hanging="708"/>
      </w:pPr>
      <w:rPr>
        <w:rFonts w:hint="default"/>
        <w:lang w:val="es-ES" w:eastAsia="en-US" w:bidi="ar-SA"/>
      </w:rPr>
    </w:lvl>
    <w:lvl w:ilvl="8" w:tplc="5A004A1A">
      <w:numFmt w:val="bullet"/>
      <w:lvlText w:val="•"/>
      <w:lvlJc w:val="left"/>
      <w:pPr>
        <w:ind w:left="7786" w:hanging="708"/>
      </w:pPr>
      <w:rPr>
        <w:rFonts w:hint="default"/>
        <w:lang w:val="es-ES" w:eastAsia="en-US" w:bidi="ar-SA"/>
      </w:rPr>
    </w:lvl>
  </w:abstractNum>
  <w:abstractNum w:abstractNumId="14" w15:restartNumberingAfterBreak="0">
    <w:nsid w:val="7C146FB2"/>
    <w:multiLevelType w:val="hybridMultilevel"/>
    <w:tmpl w:val="94F4FF1C"/>
    <w:lvl w:ilvl="0" w:tplc="6B368CF2">
      <w:start w:val="1"/>
      <w:numFmt w:val="upperRoman"/>
      <w:lvlText w:val="%1."/>
      <w:lvlJc w:val="left"/>
      <w:pPr>
        <w:ind w:left="868" w:hanging="166"/>
        <w:jc w:val="left"/>
      </w:pPr>
      <w:rPr>
        <w:rFonts w:ascii="Arial" w:eastAsia="Arial" w:hAnsi="Arial" w:cs="Arial" w:hint="default"/>
        <w:b/>
        <w:bCs/>
        <w:i/>
        <w:iCs/>
        <w:spacing w:val="-1"/>
        <w:w w:val="99"/>
        <w:sz w:val="20"/>
        <w:szCs w:val="20"/>
        <w:lang w:val="es-ES" w:eastAsia="en-US" w:bidi="ar-SA"/>
      </w:rPr>
    </w:lvl>
    <w:lvl w:ilvl="1" w:tplc="BDAC0164">
      <w:numFmt w:val="bullet"/>
      <w:lvlText w:val="•"/>
      <w:lvlJc w:val="left"/>
      <w:pPr>
        <w:ind w:left="1730" w:hanging="166"/>
      </w:pPr>
      <w:rPr>
        <w:rFonts w:hint="default"/>
        <w:lang w:val="es-ES" w:eastAsia="en-US" w:bidi="ar-SA"/>
      </w:rPr>
    </w:lvl>
    <w:lvl w:ilvl="2" w:tplc="C2942DBE">
      <w:numFmt w:val="bullet"/>
      <w:lvlText w:val="•"/>
      <w:lvlJc w:val="left"/>
      <w:pPr>
        <w:ind w:left="2600" w:hanging="166"/>
      </w:pPr>
      <w:rPr>
        <w:rFonts w:hint="default"/>
        <w:lang w:val="es-ES" w:eastAsia="en-US" w:bidi="ar-SA"/>
      </w:rPr>
    </w:lvl>
    <w:lvl w:ilvl="3" w:tplc="5C7C6B9A">
      <w:numFmt w:val="bullet"/>
      <w:lvlText w:val="•"/>
      <w:lvlJc w:val="left"/>
      <w:pPr>
        <w:ind w:left="3470" w:hanging="166"/>
      </w:pPr>
      <w:rPr>
        <w:rFonts w:hint="default"/>
        <w:lang w:val="es-ES" w:eastAsia="en-US" w:bidi="ar-SA"/>
      </w:rPr>
    </w:lvl>
    <w:lvl w:ilvl="4" w:tplc="8026B076">
      <w:numFmt w:val="bullet"/>
      <w:lvlText w:val="•"/>
      <w:lvlJc w:val="left"/>
      <w:pPr>
        <w:ind w:left="4340" w:hanging="166"/>
      </w:pPr>
      <w:rPr>
        <w:rFonts w:hint="default"/>
        <w:lang w:val="es-ES" w:eastAsia="en-US" w:bidi="ar-SA"/>
      </w:rPr>
    </w:lvl>
    <w:lvl w:ilvl="5" w:tplc="506486EC">
      <w:numFmt w:val="bullet"/>
      <w:lvlText w:val="•"/>
      <w:lvlJc w:val="left"/>
      <w:pPr>
        <w:ind w:left="5210" w:hanging="166"/>
      </w:pPr>
      <w:rPr>
        <w:rFonts w:hint="default"/>
        <w:lang w:val="es-ES" w:eastAsia="en-US" w:bidi="ar-SA"/>
      </w:rPr>
    </w:lvl>
    <w:lvl w:ilvl="6" w:tplc="A56A3F10">
      <w:numFmt w:val="bullet"/>
      <w:lvlText w:val="•"/>
      <w:lvlJc w:val="left"/>
      <w:pPr>
        <w:ind w:left="6080" w:hanging="166"/>
      </w:pPr>
      <w:rPr>
        <w:rFonts w:hint="default"/>
        <w:lang w:val="es-ES" w:eastAsia="en-US" w:bidi="ar-SA"/>
      </w:rPr>
    </w:lvl>
    <w:lvl w:ilvl="7" w:tplc="D5245F00">
      <w:numFmt w:val="bullet"/>
      <w:lvlText w:val="•"/>
      <w:lvlJc w:val="left"/>
      <w:pPr>
        <w:ind w:left="6950" w:hanging="166"/>
      </w:pPr>
      <w:rPr>
        <w:rFonts w:hint="default"/>
        <w:lang w:val="es-ES" w:eastAsia="en-US" w:bidi="ar-SA"/>
      </w:rPr>
    </w:lvl>
    <w:lvl w:ilvl="8" w:tplc="E58E04D8">
      <w:numFmt w:val="bullet"/>
      <w:lvlText w:val="•"/>
      <w:lvlJc w:val="left"/>
      <w:pPr>
        <w:ind w:left="7820" w:hanging="166"/>
      </w:pPr>
      <w:rPr>
        <w:rFonts w:hint="default"/>
        <w:lang w:val="es-ES" w:eastAsia="en-US" w:bidi="ar-SA"/>
      </w:rPr>
    </w:lvl>
  </w:abstractNum>
  <w:num w:numId="1" w16cid:durableId="2036533873">
    <w:abstractNumId w:val="6"/>
  </w:num>
  <w:num w:numId="2" w16cid:durableId="778380607">
    <w:abstractNumId w:val="14"/>
  </w:num>
  <w:num w:numId="3" w16cid:durableId="593174478">
    <w:abstractNumId w:val="13"/>
  </w:num>
  <w:num w:numId="4" w16cid:durableId="992179261">
    <w:abstractNumId w:val="4"/>
  </w:num>
  <w:num w:numId="5" w16cid:durableId="2067531022">
    <w:abstractNumId w:val="8"/>
  </w:num>
  <w:num w:numId="6" w16cid:durableId="790976019">
    <w:abstractNumId w:val="9"/>
  </w:num>
  <w:num w:numId="7" w16cid:durableId="1101923307">
    <w:abstractNumId w:val="5"/>
  </w:num>
  <w:num w:numId="8" w16cid:durableId="389354274">
    <w:abstractNumId w:val="7"/>
  </w:num>
  <w:num w:numId="9" w16cid:durableId="1226918143">
    <w:abstractNumId w:val="2"/>
  </w:num>
  <w:num w:numId="10" w16cid:durableId="45182372">
    <w:abstractNumId w:val="10"/>
  </w:num>
  <w:num w:numId="11" w16cid:durableId="1344092670">
    <w:abstractNumId w:val="0"/>
  </w:num>
  <w:num w:numId="12" w16cid:durableId="2056389239">
    <w:abstractNumId w:val="1"/>
  </w:num>
  <w:num w:numId="13" w16cid:durableId="1510176769">
    <w:abstractNumId w:val="11"/>
  </w:num>
  <w:num w:numId="14" w16cid:durableId="1840076694">
    <w:abstractNumId w:val="3"/>
  </w:num>
  <w:num w:numId="15" w16cid:durableId="20014236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7136"/>
    <w:rsid w:val="000013FA"/>
    <w:rsid w:val="000853E4"/>
    <w:rsid w:val="000906E2"/>
    <w:rsid w:val="000A7136"/>
    <w:rsid w:val="000D30AE"/>
    <w:rsid w:val="000F00D8"/>
    <w:rsid w:val="00142111"/>
    <w:rsid w:val="001754B2"/>
    <w:rsid w:val="001E075F"/>
    <w:rsid w:val="001F2251"/>
    <w:rsid w:val="00210A1F"/>
    <w:rsid w:val="00213924"/>
    <w:rsid w:val="00224142"/>
    <w:rsid w:val="00283323"/>
    <w:rsid w:val="00315C76"/>
    <w:rsid w:val="003724B3"/>
    <w:rsid w:val="00372AF7"/>
    <w:rsid w:val="003F1C03"/>
    <w:rsid w:val="003F1D63"/>
    <w:rsid w:val="00484591"/>
    <w:rsid w:val="0049786D"/>
    <w:rsid w:val="004F420A"/>
    <w:rsid w:val="00541697"/>
    <w:rsid w:val="005A3578"/>
    <w:rsid w:val="005D0C0F"/>
    <w:rsid w:val="00623D39"/>
    <w:rsid w:val="006F4ECB"/>
    <w:rsid w:val="006F6F63"/>
    <w:rsid w:val="008C6B8C"/>
    <w:rsid w:val="00900B8E"/>
    <w:rsid w:val="009022D4"/>
    <w:rsid w:val="009969CC"/>
    <w:rsid w:val="00A04DF2"/>
    <w:rsid w:val="00A54ECE"/>
    <w:rsid w:val="00AC6990"/>
    <w:rsid w:val="00AD7ACE"/>
    <w:rsid w:val="00AD7E7D"/>
    <w:rsid w:val="00B27871"/>
    <w:rsid w:val="00BD1E4C"/>
    <w:rsid w:val="00BF47EA"/>
    <w:rsid w:val="00C44D9B"/>
    <w:rsid w:val="00C45A80"/>
    <w:rsid w:val="00C57137"/>
    <w:rsid w:val="00C91616"/>
    <w:rsid w:val="00C92028"/>
    <w:rsid w:val="00CA49E8"/>
    <w:rsid w:val="00CC2398"/>
    <w:rsid w:val="00D018F9"/>
    <w:rsid w:val="00D02877"/>
    <w:rsid w:val="00D13B27"/>
    <w:rsid w:val="00D70EB4"/>
    <w:rsid w:val="00DB26C7"/>
    <w:rsid w:val="00DC7008"/>
    <w:rsid w:val="00F168F0"/>
    <w:rsid w:val="00FB51E2"/>
    <w:rsid w:val="00FE427D"/>
    <w:rsid w:val="00FF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BFA151"/>
  <w15:docId w15:val="{EA4F0C5B-9C04-4B8D-A29C-E92FB72F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302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Ttulo2">
    <w:name w:val="heading 2"/>
    <w:basedOn w:val="Normal"/>
    <w:uiPriority w:val="9"/>
    <w:unhideWhenUsed/>
    <w:qFormat/>
    <w:pPr>
      <w:ind w:left="1434"/>
      <w:outlineLvl w:val="1"/>
    </w:pPr>
    <w:rPr>
      <w:rFonts w:ascii="Arial" w:eastAsia="Arial" w:hAnsi="Arial" w:cs="Arial"/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120"/>
      <w:ind w:left="1086" w:hanging="219"/>
    </w:pPr>
    <w:rPr>
      <w:rFonts w:ascii="Calibri" w:eastAsia="Calibri" w:hAnsi="Calibri" w:cs="Calibri"/>
    </w:rPr>
  </w:style>
  <w:style w:type="paragraph" w:styleId="Textoindependiente">
    <w:name w:val="Body Text"/>
    <w:basedOn w:val="Normal"/>
    <w:uiPriority w:val="1"/>
    <w:qFormat/>
    <w:rPr>
      <w:sz w:val="26"/>
      <w:szCs w:val="26"/>
    </w:rPr>
  </w:style>
  <w:style w:type="paragraph" w:styleId="Prrafodelista">
    <w:name w:val="List Paragraph"/>
    <w:basedOn w:val="Normal"/>
    <w:uiPriority w:val="1"/>
    <w:qFormat/>
    <w:pPr>
      <w:ind w:left="868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13B2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B27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13B2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C571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713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571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713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oppmujeresmich.org/wp/?p=148" TargetMode="External"/><Relationship Id="rId1" Type="http://schemas.openxmlformats.org/officeDocument/2006/relationships/hyperlink" Target="https://www.te.gob.mx/protocolo_mujeres/media/files/7db6bf44797e749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330A1-E8EB-4022-A3FA-8DEF64B86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66</Pages>
  <Words>17163</Words>
  <Characters>93373</Characters>
  <Application>Microsoft Office Word</Application>
  <DocSecurity>0</DocSecurity>
  <Lines>2394</Lines>
  <Paragraphs>587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</dc:creator>
  <cp:lastModifiedBy>JORGE TORRES REYES</cp:lastModifiedBy>
  <cp:revision>8</cp:revision>
  <dcterms:created xsi:type="dcterms:W3CDTF">2025-10-27T22:31:00Z</dcterms:created>
  <dcterms:modified xsi:type="dcterms:W3CDTF">2025-10-27T22:43:00Z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2022-03-04T00:00:00Z</vt:filetime>
  </property>
</Properties>
</file>