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0F7D0" w14:textId="32F2AC34" w:rsidR="007C5D1A" w:rsidRPr="00F34AD9" w:rsidRDefault="007C5D1A" w:rsidP="008A3428">
      <w:pPr>
        <w:spacing w:after="0" w:line="360" w:lineRule="auto"/>
        <w:ind w:hanging="1416"/>
        <w:contextualSpacing/>
        <w:jc w:val="right"/>
        <w:rPr>
          <w:rFonts w:ascii="Arial" w:hAnsi="Arial" w:cs="Arial"/>
          <w:b/>
          <w:sz w:val="24"/>
          <w:szCs w:val="24"/>
          <w:lang w:val="es-ES"/>
        </w:rPr>
      </w:pPr>
      <w:r w:rsidRPr="00F34AD9">
        <w:rPr>
          <w:rFonts w:ascii="Arial" w:hAnsi="Arial" w:cs="Arial"/>
          <w:b/>
          <w:noProof/>
          <w:sz w:val="24"/>
          <w:szCs w:val="24"/>
          <w:lang w:val="es-ES"/>
        </w:rPr>
        <mc:AlternateContent>
          <mc:Choice Requires="wps">
            <w:drawing>
              <wp:anchor distT="0" distB="0" distL="114300" distR="114300" simplePos="0" relativeHeight="251658241" behindDoc="0" locked="0" layoutInCell="1" allowOverlap="1" wp14:anchorId="41FF5F05" wp14:editId="6A8FA4DA">
                <wp:simplePos x="0" y="0"/>
                <wp:positionH relativeFrom="margin">
                  <wp:align>right</wp:align>
                </wp:positionH>
                <wp:positionV relativeFrom="paragraph">
                  <wp:posOffset>-46355</wp:posOffset>
                </wp:positionV>
                <wp:extent cx="2879766" cy="4134119"/>
                <wp:effectExtent l="0" t="0" r="0" b="0"/>
                <wp:wrapNone/>
                <wp:docPr id="8"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879766" cy="4134119"/>
                        </a:xfrm>
                        <a:prstGeom prst="rect">
                          <a:avLst/>
                        </a:prstGeom>
                        <a:noFill/>
                        <a:ln>
                          <a:noFill/>
                        </a:ln>
                      </wps:spPr>
                      <wps:txbx>
                        <w:txbxContent>
                          <w:p w14:paraId="0EBC0E44" w14:textId="0F54233B" w:rsidR="00D820EE" w:rsidRPr="00AF68CF" w:rsidRDefault="00D820EE" w:rsidP="00D820EE">
                            <w:pPr>
                              <w:pStyle w:val="Default"/>
                              <w:jc w:val="both"/>
                              <w:rPr>
                                <w:b/>
                              </w:rPr>
                            </w:pPr>
                            <w:r w:rsidRPr="00AF68CF">
                              <w:rPr>
                                <w:b/>
                              </w:rPr>
                              <w:t>JUICIO PARA LA PROTECCIÓN DE LOS DERECHOS POLÍTICO-ELECTORALES DEL CIUDADANO</w:t>
                            </w:r>
                          </w:p>
                          <w:p w14:paraId="5F7BFA41" w14:textId="77777777" w:rsidR="00D820EE" w:rsidRPr="00AF68CF" w:rsidRDefault="00D820EE" w:rsidP="00D820EE">
                            <w:pPr>
                              <w:pStyle w:val="Default"/>
                              <w:jc w:val="both"/>
                              <w:rPr>
                                <w:b/>
                              </w:rPr>
                            </w:pPr>
                          </w:p>
                          <w:p w14:paraId="323C6841" w14:textId="29D84F40" w:rsidR="00D820EE" w:rsidRPr="00AF68CF" w:rsidRDefault="00D820EE" w:rsidP="00D820EE">
                            <w:pPr>
                              <w:pStyle w:val="Default"/>
                              <w:jc w:val="both"/>
                            </w:pPr>
                            <w:r w:rsidRPr="00AF68CF">
                              <w:rPr>
                                <w:b/>
                              </w:rPr>
                              <w:t xml:space="preserve">EXPEDIENTE: </w:t>
                            </w:r>
                            <w:r w:rsidRPr="00AF68CF">
                              <w:t>TEEM-JDC-</w:t>
                            </w:r>
                            <w:r w:rsidR="004550AF" w:rsidRPr="00AF68CF">
                              <w:t>228</w:t>
                            </w:r>
                            <w:r w:rsidR="00016933" w:rsidRPr="00AF68CF">
                              <w:t>/</w:t>
                            </w:r>
                            <w:r w:rsidRPr="00AF68CF">
                              <w:t>2025</w:t>
                            </w:r>
                          </w:p>
                          <w:p w14:paraId="52785AE2" w14:textId="77777777" w:rsidR="00D820EE" w:rsidRPr="00AF68CF" w:rsidRDefault="00D820EE" w:rsidP="00D820EE">
                            <w:pPr>
                              <w:pStyle w:val="Default"/>
                              <w:jc w:val="both"/>
                              <w:rPr>
                                <w:b/>
                              </w:rPr>
                            </w:pPr>
                          </w:p>
                          <w:p w14:paraId="6E435EB3" w14:textId="18449943" w:rsidR="00D820EE" w:rsidRPr="00AF68CF" w:rsidRDefault="00D820EE" w:rsidP="00D820EE">
                            <w:pPr>
                              <w:pStyle w:val="Default"/>
                              <w:jc w:val="both"/>
                            </w:pPr>
                            <w:r w:rsidRPr="00AF68CF">
                              <w:rPr>
                                <w:b/>
                              </w:rPr>
                              <w:t xml:space="preserve">ACTORA: </w:t>
                            </w:r>
                            <w:r w:rsidR="005B1D58" w:rsidRPr="00AF68CF">
                              <w:t>VER</w:t>
                            </w:r>
                            <w:r w:rsidR="00520F96" w:rsidRPr="00AF68CF">
                              <w:t>Ó</w:t>
                            </w:r>
                            <w:r w:rsidR="00E25758" w:rsidRPr="00AF68CF">
                              <w:t>NICA ZAMUDIO IBARRA</w:t>
                            </w:r>
                          </w:p>
                          <w:p w14:paraId="2994E7A0" w14:textId="77777777" w:rsidR="00D820EE" w:rsidRPr="00AF68CF" w:rsidRDefault="00D820EE" w:rsidP="00D820EE">
                            <w:pPr>
                              <w:pStyle w:val="Default"/>
                              <w:jc w:val="both"/>
                              <w:rPr>
                                <w:b/>
                              </w:rPr>
                            </w:pPr>
                          </w:p>
                          <w:p w14:paraId="50869C7F" w14:textId="25C12C63" w:rsidR="00D820EE" w:rsidRPr="00AF68CF" w:rsidRDefault="00D820EE" w:rsidP="00D820EE">
                            <w:pPr>
                              <w:pStyle w:val="Default"/>
                              <w:jc w:val="both"/>
                            </w:pPr>
                            <w:r w:rsidRPr="00AF68CF">
                              <w:rPr>
                                <w:b/>
                              </w:rPr>
                              <w:t xml:space="preserve">AUTORIDAD RESPONSABLE: </w:t>
                            </w:r>
                            <w:r w:rsidR="00016933" w:rsidRPr="00AF68CF">
                              <w:t>PRESIDENTE</w:t>
                            </w:r>
                            <w:r w:rsidR="00715DB1" w:rsidRPr="00AF68CF">
                              <w:t xml:space="preserve"> MUNICIPAL DE</w:t>
                            </w:r>
                            <w:r w:rsidR="00C245C1" w:rsidRPr="00AF68CF">
                              <w:t>L AYUNTAMIENTO DE</w:t>
                            </w:r>
                            <w:r w:rsidR="000765B9" w:rsidRPr="00AF68CF">
                              <w:t xml:space="preserve"> MORELIA,</w:t>
                            </w:r>
                            <w:r w:rsidR="00715DB1" w:rsidRPr="00AF68CF">
                              <w:t xml:space="preserve"> MICHOACÁN</w:t>
                            </w:r>
                            <w:r w:rsidR="00C57BDD" w:rsidRPr="00AF68CF">
                              <w:t xml:space="preserve"> Y OTROS</w:t>
                            </w:r>
                          </w:p>
                          <w:p w14:paraId="572E96E4" w14:textId="77777777" w:rsidR="00D820EE" w:rsidRPr="00AF68CF" w:rsidRDefault="00D820EE" w:rsidP="00D820EE">
                            <w:pPr>
                              <w:pStyle w:val="Default"/>
                              <w:jc w:val="both"/>
                              <w:rPr>
                                <w:b/>
                              </w:rPr>
                            </w:pPr>
                          </w:p>
                          <w:p w14:paraId="315F921B" w14:textId="4015F25B" w:rsidR="00D820EE" w:rsidRPr="00AF68CF" w:rsidRDefault="00D820EE" w:rsidP="00D820EE">
                            <w:pPr>
                              <w:pStyle w:val="Default"/>
                              <w:jc w:val="both"/>
                            </w:pPr>
                            <w:r w:rsidRPr="00AF68CF">
                              <w:rPr>
                                <w:b/>
                              </w:rPr>
                              <w:t>MAGISTRADO:</w:t>
                            </w:r>
                            <w:r w:rsidRPr="00AF68CF">
                              <w:t xml:space="preserve"> ERIC LÓPEZ VILLASEÑOR</w:t>
                            </w:r>
                          </w:p>
                          <w:p w14:paraId="3A74D127" w14:textId="77777777" w:rsidR="00D820EE" w:rsidRPr="00AF68CF" w:rsidRDefault="00D820EE" w:rsidP="00D820EE">
                            <w:pPr>
                              <w:pStyle w:val="Default"/>
                              <w:jc w:val="both"/>
                              <w:rPr>
                                <w:b/>
                              </w:rPr>
                            </w:pPr>
                          </w:p>
                          <w:p w14:paraId="2E88999D" w14:textId="24FF513F" w:rsidR="00D820EE" w:rsidRPr="00AF68CF" w:rsidRDefault="00D820EE" w:rsidP="00D820EE">
                            <w:pPr>
                              <w:pStyle w:val="Default"/>
                              <w:jc w:val="both"/>
                            </w:pPr>
                            <w:r w:rsidRPr="00AF68CF">
                              <w:rPr>
                                <w:b/>
                              </w:rPr>
                              <w:t>SECRETARI</w:t>
                            </w:r>
                            <w:r w:rsidR="004F217A" w:rsidRPr="00AF68CF">
                              <w:rPr>
                                <w:b/>
                              </w:rPr>
                              <w:t>A</w:t>
                            </w:r>
                            <w:r w:rsidRPr="00AF68CF">
                              <w:rPr>
                                <w:b/>
                              </w:rPr>
                              <w:t xml:space="preserve"> INSTRUCTOR</w:t>
                            </w:r>
                            <w:r w:rsidR="004F217A" w:rsidRPr="00AF68CF">
                              <w:rPr>
                                <w:b/>
                              </w:rPr>
                              <w:t>A</w:t>
                            </w:r>
                            <w:r w:rsidRPr="00AF68CF">
                              <w:rPr>
                                <w:b/>
                              </w:rPr>
                              <w:t xml:space="preserve"> Y PROYECTISTA:</w:t>
                            </w:r>
                            <w:r w:rsidRPr="00AF68CF">
                              <w:t xml:space="preserve"> </w:t>
                            </w:r>
                            <w:r w:rsidR="00715DB1" w:rsidRPr="00AF68CF">
                              <w:t>OLIVA ZAMUDIO GUZMÁN</w:t>
                            </w:r>
                          </w:p>
                          <w:p w14:paraId="4979EAB6" w14:textId="77777777" w:rsidR="00D820EE" w:rsidRPr="00AF68CF" w:rsidRDefault="00D820EE" w:rsidP="00D820EE">
                            <w:pPr>
                              <w:pStyle w:val="Default"/>
                              <w:jc w:val="both"/>
                              <w:rPr>
                                <w:b/>
                              </w:rPr>
                            </w:pPr>
                          </w:p>
                          <w:p w14:paraId="41ECE1DC" w14:textId="7ED08763" w:rsidR="007C5D1A" w:rsidRPr="00AF68CF" w:rsidRDefault="00D820EE" w:rsidP="00D94613">
                            <w:pPr>
                              <w:pStyle w:val="Default"/>
                              <w:jc w:val="both"/>
                            </w:pPr>
                            <w:r w:rsidRPr="00AF68CF">
                              <w:rPr>
                                <w:b/>
                              </w:rPr>
                              <w:t xml:space="preserve">COLABORÓ: </w:t>
                            </w:r>
                            <w:r w:rsidR="00715DB1" w:rsidRPr="00AF68CF">
                              <w:t>MONSERRAT DE JESÚS SALVADOR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FF5F05" id="_x0000_t202" coordsize="21600,21600" o:spt="202" path="m,l,21600r21600,l21600,xe">
                <v:stroke joinstyle="miter"/>
                <v:path gradientshapeok="t" o:connecttype="rect"/>
              </v:shapetype>
              <v:shape id="Cuadro de texto 3" o:spid="_x0000_s1026" type="#_x0000_t202" style="position:absolute;left:0;text-align:left;margin-left:175.55pt;margin-top:-3.65pt;width:226.75pt;height:325.5pt;z-index:251658241;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" filled="f" stroked="f">
                <v:textbox>
                  <w:txbxContent>
                    <w:p w14:paraId="0EBC0E44" w14:textId="0F54233B" w:rsidR="00D820EE" w:rsidRPr="00AF68CF" w:rsidRDefault="00D820EE" w:rsidP="00D820EE">
                      <w:pPr>
                        <w:pStyle w:val="Default"/>
                        <w:jc w:val="both"/>
                        <w:rPr>
                          <w:b/>
                        </w:rPr>
                      </w:pPr>
                      <w:r w:rsidRPr="00AF68CF">
                        <w:rPr>
                          <w:b/>
                        </w:rPr>
                        <w:t>JUICIO PARA LA PROTECCIÓN DE LOS DERECHOS POLÍTICO-ELECTORALES DEL CIUDADANO</w:t>
                      </w:r>
                    </w:p>
                    <w:p w14:paraId="5F7BFA41" w14:textId="77777777" w:rsidR="00D820EE" w:rsidRPr="00AF68CF" w:rsidRDefault="00D820EE" w:rsidP="00D820EE">
                      <w:pPr>
                        <w:pStyle w:val="Default"/>
                        <w:jc w:val="both"/>
                        <w:rPr>
                          <w:b/>
                        </w:rPr>
                      </w:pPr>
                    </w:p>
                    <w:p w14:paraId="323C6841" w14:textId="29D84F40" w:rsidR="00D820EE" w:rsidRPr="00AF68CF" w:rsidRDefault="00D820EE" w:rsidP="00D820EE">
                      <w:pPr>
                        <w:pStyle w:val="Default"/>
                        <w:jc w:val="both"/>
                      </w:pPr>
                      <w:r w:rsidRPr="00AF68CF">
                        <w:rPr>
                          <w:b/>
                        </w:rPr>
                        <w:t xml:space="preserve">EXPEDIENTE: </w:t>
                      </w:r>
                      <w:r w:rsidRPr="00AF68CF">
                        <w:t>TEEM-JDC-</w:t>
                      </w:r>
                      <w:r w:rsidR="004550AF" w:rsidRPr="00AF68CF">
                        <w:t>228</w:t>
                      </w:r>
                      <w:r w:rsidR="00016933" w:rsidRPr="00AF68CF">
                        <w:t>/</w:t>
                      </w:r>
                      <w:r w:rsidRPr="00AF68CF">
                        <w:t>2025</w:t>
                      </w:r>
                    </w:p>
                    <w:p w14:paraId="52785AE2" w14:textId="77777777" w:rsidR="00D820EE" w:rsidRPr="00AF68CF" w:rsidRDefault="00D820EE" w:rsidP="00D820EE">
                      <w:pPr>
                        <w:pStyle w:val="Default"/>
                        <w:jc w:val="both"/>
                        <w:rPr>
                          <w:b/>
                        </w:rPr>
                      </w:pPr>
                    </w:p>
                    <w:p w14:paraId="6E435EB3" w14:textId="18449943" w:rsidR="00D820EE" w:rsidRPr="00AF68CF" w:rsidRDefault="00D820EE" w:rsidP="00D820EE">
                      <w:pPr>
                        <w:pStyle w:val="Default"/>
                        <w:jc w:val="both"/>
                      </w:pPr>
                      <w:r w:rsidRPr="00AF68CF">
                        <w:rPr>
                          <w:b/>
                        </w:rPr>
                        <w:t xml:space="preserve">ACTORA: </w:t>
                      </w:r>
                      <w:r w:rsidR="005B1D58" w:rsidRPr="00AF68CF">
                        <w:t>VER</w:t>
                      </w:r>
                      <w:r w:rsidR="00520F96" w:rsidRPr="00AF68CF">
                        <w:t>Ó</w:t>
                      </w:r>
                      <w:r w:rsidR="00E25758" w:rsidRPr="00AF68CF">
                        <w:t>NICA ZAMUDIO IBARRA</w:t>
                      </w:r>
                    </w:p>
                    <w:p w14:paraId="2994E7A0" w14:textId="77777777" w:rsidR="00D820EE" w:rsidRPr="00AF68CF" w:rsidRDefault="00D820EE" w:rsidP="00D820EE">
                      <w:pPr>
                        <w:pStyle w:val="Default"/>
                        <w:jc w:val="both"/>
                        <w:rPr>
                          <w:b/>
                        </w:rPr>
                      </w:pPr>
                    </w:p>
                    <w:p w14:paraId="50869C7F" w14:textId="25C12C63" w:rsidR="00D820EE" w:rsidRPr="00AF68CF" w:rsidRDefault="00D820EE" w:rsidP="00D820EE">
                      <w:pPr>
                        <w:pStyle w:val="Default"/>
                        <w:jc w:val="both"/>
                      </w:pPr>
                      <w:r w:rsidRPr="00AF68CF">
                        <w:rPr>
                          <w:b/>
                        </w:rPr>
                        <w:t xml:space="preserve">AUTORIDAD RESPONSABLE: </w:t>
                      </w:r>
                      <w:r w:rsidR="00016933" w:rsidRPr="00AF68CF">
                        <w:t>PRESIDENTE</w:t>
                      </w:r>
                      <w:r w:rsidR="00715DB1" w:rsidRPr="00AF68CF">
                        <w:t xml:space="preserve"> MUNICIPAL DE</w:t>
                      </w:r>
                      <w:r w:rsidR="00C245C1" w:rsidRPr="00AF68CF">
                        <w:t>L AYUNTAMIENTO DE</w:t>
                      </w:r>
                      <w:r w:rsidR="000765B9" w:rsidRPr="00AF68CF">
                        <w:t xml:space="preserve"> MORELIA,</w:t>
                      </w:r>
                      <w:r w:rsidR="00715DB1" w:rsidRPr="00AF68CF">
                        <w:t xml:space="preserve"> MICHOACÁN</w:t>
                      </w:r>
                      <w:r w:rsidR="00C57BDD" w:rsidRPr="00AF68CF">
                        <w:t xml:space="preserve"> Y OTROS</w:t>
                      </w:r>
                    </w:p>
                    <w:p w14:paraId="572E96E4" w14:textId="77777777" w:rsidR="00D820EE" w:rsidRPr="00AF68CF" w:rsidRDefault="00D820EE" w:rsidP="00D820EE">
                      <w:pPr>
                        <w:pStyle w:val="Default"/>
                        <w:jc w:val="both"/>
                        <w:rPr>
                          <w:b/>
                        </w:rPr>
                      </w:pPr>
                    </w:p>
                    <w:p w14:paraId="315F921B" w14:textId="4015F25B" w:rsidR="00D820EE" w:rsidRPr="00AF68CF" w:rsidRDefault="00D820EE" w:rsidP="00D820EE">
                      <w:pPr>
                        <w:pStyle w:val="Default"/>
                        <w:jc w:val="both"/>
                      </w:pPr>
                      <w:r w:rsidRPr="00AF68CF">
                        <w:rPr>
                          <w:b/>
                        </w:rPr>
                        <w:t>MAGISTRADO:</w:t>
                      </w:r>
                      <w:r w:rsidRPr="00AF68CF">
                        <w:t xml:space="preserve"> ERIC LÓPEZ VILLASEÑOR</w:t>
                      </w:r>
                    </w:p>
                    <w:p w14:paraId="3A74D127" w14:textId="77777777" w:rsidR="00D820EE" w:rsidRPr="00AF68CF" w:rsidRDefault="00D820EE" w:rsidP="00D820EE">
                      <w:pPr>
                        <w:pStyle w:val="Default"/>
                        <w:jc w:val="both"/>
                        <w:rPr>
                          <w:b/>
                        </w:rPr>
                      </w:pPr>
                    </w:p>
                    <w:p w14:paraId="2E88999D" w14:textId="24FF513F" w:rsidR="00D820EE" w:rsidRPr="00AF68CF" w:rsidRDefault="00D820EE" w:rsidP="00D820EE">
                      <w:pPr>
                        <w:pStyle w:val="Default"/>
                        <w:jc w:val="both"/>
                      </w:pPr>
                      <w:r w:rsidRPr="00AF68CF">
                        <w:rPr>
                          <w:b/>
                        </w:rPr>
                        <w:t>SECRETARI</w:t>
                      </w:r>
                      <w:r w:rsidR="004F217A" w:rsidRPr="00AF68CF">
                        <w:rPr>
                          <w:b/>
                        </w:rPr>
                        <w:t>A</w:t>
                      </w:r>
                      <w:r w:rsidRPr="00AF68CF">
                        <w:rPr>
                          <w:b/>
                        </w:rPr>
                        <w:t xml:space="preserve"> INSTRUCTOR</w:t>
                      </w:r>
                      <w:r w:rsidR="004F217A" w:rsidRPr="00AF68CF">
                        <w:rPr>
                          <w:b/>
                        </w:rPr>
                        <w:t>A</w:t>
                      </w:r>
                      <w:r w:rsidRPr="00AF68CF">
                        <w:rPr>
                          <w:b/>
                        </w:rPr>
                        <w:t xml:space="preserve"> Y PROYECTISTA:</w:t>
                      </w:r>
                      <w:r w:rsidRPr="00AF68CF">
                        <w:t xml:space="preserve"> </w:t>
                      </w:r>
                      <w:r w:rsidR="00715DB1" w:rsidRPr="00AF68CF">
                        <w:t>OLIVA ZAMUDIO GUZMÁN</w:t>
                      </w:r>
                    </w:p>
                    <w:p w14:paraId="4979EAB6" w14:textId="77777777" w:rsidR="00D820EE" w:rsidRPr="00AF68CF" w:rsidRDefault="00D820EE" w:rsidP="00D820EE">
                      <w:pPr>
                        <w:pStyle w:val="Default"/>
                        <w:jc w:val="both"/>
                        <w:rPr>
                          <w:b/>
                        </w:rPr>
                      </w:pPr>
                    </w:p>
                    <w:p w14:paraId="41ECE1DC" w14:textId="7ED08763" w:rsidR="007C5D1A" w:rsidRPr="00AF68CF" w:rsidRDefault="00D820EE" w:rsidP="00D94613">
                      <w:pPr>
                        <w:pStyle w:val="Default"/>
                        <w:jc w:val="both"/>
                      </w:pPr>
                      <w:r w:rsidRPr="00AF68CF">
                        <w:rPr>
                          <w:b/>
                        </w:rPr>
                        <w:t xml:space="preserve">COLABORÓ: </w:t>
                      </w:r>
                      <w:r w:rsidR="00715DB1" w:rsidRPr="00AF68CF">
                        <w:t>MONSERRAT DE JESÚS SALVADOR</w:t>
                      </w:r>
                    </w:p>
                  </w:txbxContent>
                </v:textbox>
                <w10:wrap anchorx="margin"/>
              </v:shape>
            </w:pict>
          </mc:Fallback>
        </mc:AlternateContent>
      </w:r>
      <w:r w:rsidR="00B7028B" w:rsidRPr="00F34AD9">
        <w:rPr>
          <w:rFonts w:ascii="Arial" w:hAnsi="Arial" w:cs="Arial"/>
          <w:b/>
          <w:sz w:val="24"/>
          <w:szCs w:val="24"/>
          <w:lang w:val="es-ES"/>
        </w:rPr>
        <w:t xml:space="preserve"> </w:t>
      </w:r>
      <w:r w:rsidR="00EB0D08" w:rsidRPr="00F34AD9">
        <w:rPr>
          <w:rFonts w:ascii="Arial" w:hAnsi="Arial" w:cs="Arial"/>
          <w:b/>
          <w:sz w:val="24"/>
          <w:szCs w:val="24"/>
          <w:lang w:val="es-ES"/>
        </w:rPr>
        <w:t xml:space="preserve">   </w:t>
      </w:r>
      <w:r w:rsidR="00EC7B74" w:rsidRPr="00F34AD9">
        <w:rPr>
          <w:rFonts w:ascii="Arial" w:hAnsi="Arial" w:cs="Arial"/>
          <w:b/>
          <w:sz w:val="24"/>
          <w:szCs w:val="24"/>
          <w:lang w:val="es-ES"/>
        </w:rPr>
        <w:tab/>
      </w:r>
    </w:p>
    <w:p w14:paraId="68D7C9B5" w14:textId="77777777" w:rsidR="00AF1997" w:rsidRPr="00F34AD9" w:rsidRDefault="00AF1997" w:rsidP="008A3428">
      <w:pPr>
        <w:spacing w:after="0" w:line="360" w:lineRule="auto"/>
        <w:ind w:hanging="1416"/>
        <w:contextualSpacing/>
        <w:jc w:val="right"/>
        <w:rPr>
          <w:rFonts w:ascii="Arial" w:hAnsi="Arial" w:cs="Arial"/>
          <w:b/>
          <w:sz w:val="24"/>
          <w:szCs w:val="24"/>
          <w:lang w:val="es-ES"/>
        </w:rPr>
      </w:pPr>
    </w:p>
    <w:p w14:paraId="71BF80F9" w14:textId="43EDCBB5" w:rsidR="007C5D1A" w:rsidRPr="00F34AD9" w:rsidRDefault="007C5D1A" w:rsidP="008A3428">
      <w:pPr>
        <w:spacing w:after="0" w:line="360" w:lineRule="auto"/>
        <w:contextualSpacing/>
        <w:jc w:val="right"/>
        <w:rPr>
          <w:rFonts w:ascii="Arial" w:hAnsi="Arial" w:cs="Arial"/>
          <w:sz w:val="24"/>
          <w:szCs w:val="24"/>
          <w:lang w:val="es-ES"/>
        </w:rPr>
      </w:pPr>
    </w:p>
    <w:p w14:paraId="232ECBE8" w14:textId="77777777" w:rsidR="007C5D1A" w:rsidRPr="00F34AD9" w:rsidRDefault="007C5D1A" w:rsidP="008A3428">
      <w:pPr>
        <w:spacing w:after="0" w:line="360" w:lineRule="auto"/>
        <w:contextualSpacing/>
        <w:jc w:val="right"/>
        <w:rPr>
          <w:rFonts w:ascii="Arial" w:hAnsi="Arial" w:cs="Arial"/>
          <w:sz w:val="24"/>
          <w:szCs w:val="24"/>
          <w:lang w:val="es-ES"/>
        </w:rPr>
      </w:pPr>
    </w:p>
    <w:p w14:paraId="281E9D1B" w14:textId="77777777" w:rsidR="007C5D1A" w:rsidRPr="00F34AD9" w:rsidRDefault="007C5D1A" w:rsidP="008A3428">
      <w:pPr>
        <w:spacing w:after="0" w:line="360" w:lineRule="auto"/>
        <w:contextualSpacing/>
        <w:jc w:val="right"/>
        <w:rPr>
          <w:rFonts w:ascii="Arial" w:hAnsi="Arial" w:cs="Arial"/>
          <w:sz w:val="24"/>
          <w:szCs w:val="24"/>
          <w:lang w:val="es-ES"/>
        </w:rPr>
      </w:pPr>
    </w:p>
    <w:p w14:paraId="3CF74336" w14:textId="77777777" w:rsidR="007C5D1A" w:rsidRPr="00F34AD9" w:rsidRDefault="007C5D1A" w:rsidP="008A3428">
      <w:pPr>
        <w:spacing w:after="0" w:line="360" w:lineRule="auto"/>
        <w:contextualSpacing/>
        <w:jc w:val="right"/>
        <w:rPr>
          <w:rFonts w:ascii="Arial" w:hAnsi="Arial" w:cs="Arial"/>
          <w:sz w:val="24"/>
          <w:szCs w:val="24"/>
          <w:lang w:val="es-ES"/>
        </w:rPr>
      </w:pPr>
    </w:p>
    <w:p w14:paraId="77032C30" w14:textId="77777777" w:rsidR="007C5D1A" w:rsidRPr="00F34AD9" w:rsidRDefault="007C5D1A" w:rsidP="008A3428">
      <w:pPr>
        <w:spacing w:after="0" w:line="360" w:lineRule="auto"/>
        <w:contextualSpacing/>
        <w:jc w:val="right"/>
        <w:rPr>
          <w:rFonts w:ascii="Arial" w:hAnsi="Arial" w:cs="Arial"/>
          <w:sz w:val="24"/>
          <w:szCs w:val="24"/>
          <w:lang w:val="es-ES"/>
        </w:rPr>
      </w:pPr>
    </w:p>
    <w:p w14:paraId="4F5BCD4E" w14:textId="77777777" w:rsidR="007C5D1A" w:rsidRPr="00F34AD9" w:rsidRDefault="007C5D1A" w:rsidP="008A3428">
      <w:pPr>
        <w:spacing w:after="0" w:line="360" w:lineRule="auto"/>
        <w:contextualSpacing/>
        <w:jc w:val="right"/>
        <w:rPr>
          <w:rFonts w:ascii="Arial" w:hAnsi="Arial" w:cs="Arial"/>
          <w:sz w:val="24"/>
          <w:szCs w:val="24"/>
          <w:lang w:val="es-ES"/>
        </w:rPr>
      </w:pPr>
    </w:p>
    <w:p w14:paraId="05569A57" w14:textId="77777777" w:rsidR="00D820EE" w:rsidRPr="00F34AD9" w:rsidRDefault="00D820EE" w:rsidP="008A3428">
      <w:pPr>
        <w:spacing w:after="0" w:line="360" w:lineRule="auto"/>
        <w:contextualSpacing/>
        <w:jc w:val="right"/>
        <w:rPr>
          <w:rFonts w:ascii="Arial" w:hAnsi="Arial" w:cs="Arial"/>
          <w:sz w:val="24"/>
          <w:szCs w:val="24"/>
          <w:lang w:val="es-ES"/>
        </w:rPr>
      </w:pPr>
    </w:p>
    <w:p w14:paraId="4E842F24" w14:textId="77777777" w:rsidR="00D820EE" w:rsidRPr="00F34AD9" w:rsidRDefault="00D820EE" w:rsidP="008A3428">
      <w:pPr>
        <w:spacing w:after="0" w:line="360" w:lineRule="auto"/>
        <w:contextualSpacing/>
        <w:jc w:val="right"/>
        <w:rPr>
          <w:rFonts w:ascii="Arial" w:hAnsi="Arial" w:cs="Arial"/>
          <w:sz w:val="24"/>
          <w:szCs w:val="24"/>
          <w:lang w:val="es-ES"/>
        </w:rPr>
      </w:pPr>
    </w:p>
    <w:p w14:paraId="40F070C2" w14:textId="77777777" w:rsidR="00884E91" w:rsidRPr="00F34AD9" w:rsidRDefault="00884E91" w:rsidP="008A3428">
      <w:pPr>
        <w:spacing w:after="0" w:line="360" w:lineRule="auto"/>
        <w:contextualSpacing/>
        <w:jc w:val="right"/>
        <w:rPr>
          <w:rFonts w:ascii="Arial" w:hAnsi="Arial" w:cs="Arial"/>
          <w:sz w:val="24"/>
          <w:szCs w:val="24"/>
          <w:lang w:val="es-ES"/>
        </w:rPr>
      </w:pPr>
    </w:p>
    <w:p w14:paraId="07204F7D" w14:textId="77777777" w:rsidR="00016933" w:rsidRPr="00F34AD9" w:rsidRDefault="00016933" w:rsidP="008A3428">
      <w:pPr>
        <w:spacing w:after="0" w:line="360" w:lineRule="auto"/>
        <w:contextualSpacing/>
        <w:rPr>
          <w:rFonts w:ascii="Arial" w:hAnsi="Arial" w:cs="Arial"/>
          <w:sz w:val="24"/>
          <w:szCs w:val="24"/>
          <w:lang w:val="es-ES"/>
        </w:rPr>
      </w:pPr>
    </w:p>
    <w:p w14:paraId="37033B28" w14:textId="77777777" w:rsidR="00625D68" w:rsidRPr="00F34AD9" w:rsidRDefault="00625D68" w:rsidP="008A3428">
      <w:pPr>
        <w:spacing w:after="0" w:line="360" w:lineRule="auto"/>
        <w:contextualSpacing/>
        <w:jc w:val="center"/>
        <w:rPr>
          <w:rFonts w:ascii="Arial" w:hAnsi="Arial" w:cs="Arial"/>
          <w:sz w:val="24"/>
          <w:szCs w:val="24"/>
          <w:lang w:val="es-ES"/>
        </w:rPr>
      </w:pPr>
    </w:p>
    <w:p w14:paraId="568BF424" w14:textId="77777777" w:rsidR="00625D68" w:rsidRPr="00F34AD9" w:rsidRDefault="00625D68" w:rsidP="008A3428">
      <w:pPr>
        <w:spacing w:after="0" w:line="360" w:lineRule="auto"/>
        <w:contextualSpacing/>
        <w:jc w:val="center"/>
        <w:rPr>
          <w:rFonts w:ascii="Arial" w:hAnsi="Arial" w:cs="Arial"/>
          <w:sz w:val="24"/>
          <w:szCs w:val="24"/>
          <w:lang w:val="es-ES"/>
        </w:rPr>
      </w:pPr>
    </w:p>
    <w:p w14:paraId="6CD0114E" w14:textId="77777777" w:rsidR="009154CE" w:rsidRPr="00F34AD9" w:rsidRDefault="009154CE" w:rsidP="008A3428">
      <w:pPr>
        <w:spacing w:after="0" w:line="360" w:lineRule="auto"/>
        <w:contextualSpacing/>
        <w:jc w:val="center"/>
        <w:rPr>
          <w:rFonts w:ascii="Arial" w:hAnsi="Arial" w:cs="Arial"/>
          <w:sz w:val="24"/>
          <w:szCs w:val="24"/>
          <w:lang w:val="es-ES"/>
        </w:rPr>
      </w:pPr>
    </w:p>
    <w:p w14:paraId="0677F983" w14:textId="77777777" w:rsidR="009154CE" w:rsidRPr="00F34AD9" w:rsidRDefault="009154CE" w:rsidP="008A3428">
      <w:pPr>
        <w:spacing w:after="0" w:line="360" w:lineRule="auto"/>
        <w:contextualSpacing/>
        <w:rPr>
          <w:rFonts w:ascii="Arial" w:hAnsi="Arial" w:cs="Arial"/>
          <w:sz w:val="24"/>
          <w:szCs w:val="24"/>
          <w:lang w:val="es-ES"/>
        </w:rPr>
      </w:pPr>
    </w:p>
    <w:p w14:paraId="00AC6064" w14:textId="77777777" w:rsidR="0033409C" w:rsidRPr="00F34AD9" w:rsidRDefault="0033409C" w:rsidP="008A3428">
      <w:pPr>
        <w:spacing w:after="0" w:line="360" w:lineRule="auto"/>
        <w:contextualSpacing/>
        <w:rPr>
          <w:rFonts w:ascii="Arial" w:hAnsi="Arial" w:cs="Arial"/>
          <w:sz w:val="24"/>
          <w:szCs w:val="24"/>
          <w:lang w:val="es-ES"/>
        </w:rPr>
      </w:pPr>
    </w:p>
    <w:p w14:paraId="4C52A94B" w14:textId="5C34E133" w:rsidR="00095A29" w:rsidRPr="00F34AD9" w:rsidRDefault="0033409C" w:rsidP="0046025A">
      <w:pPr>
        <w:spacing w:after="0" w:line="360" w:lineRule="auto"/>
        <w:ind w:right="49"/>
        <w:contextualSpacing/>
        <w:jc w:val="right"/>
        <w:rPr>
          <w:rFonts w:ascii="Arial" w:hAnsi="Arial" w:cs="Arial"/>
          <w:sz w:val="24"/>
          <w:szCs w:val="24"/>
          <w:lang w:val="es-ES"/>
        </w:rPr>
      </w:pPr>
      <w:r w:rsidRPr="00F34AD9">
        <w:rPr>
          <w:rFonts w:ascii="Arial" w:hAnsi="Arial" w:cs="Arial"/>
          <w:sz w:val="24"/>
          <w:szCs w:val="24"/>
          <w:lang w:val="es-ES"/>
        </w:rPr>
        <w:t xml:space="preserve">                        </w:t>
      </w:r>
      <w:r w:rsidR="00095A29" w:rsidRPr="00F34AD9">
        <w:rPr>
          <w:rFonts w:ascii="Arial" w:hAnsi="Arial" w:cs="Arial"/>
          <w:sz w:val="24"/>
          <w:szCs w:val="24"/>
          <w:lang w:val="es-ES"/>
        </w:rPr>
        <w:t xml:space="preserve">Morelia, Michoacán, </w:t>
      </w:r>
      <w:r w:rsidR="00F11968" w:rsidRPr="00F34AD9">
        <w:rPr>
          <w:rFonts w:ascii="Arial" w:hAnsi="Arial" w:cs="Arial"/>
          <w:sz w:val="24"/>
          <w:szCs w:val="24"/>
          <w:lang w:val="es-ES"/>
        </w:rPr>
        <w:t xml:space="preserve">a </w:t>
      </w:r>
      <w:r w:rsidR="00B74A91" w:rsidRPr="00F34AD9">
        <w:rPr>
          <w:rFonts w:ascii="Arial" w:hAnsi="Arial" w:cs="Arial"/>
          <w:sz w:val="24"/>
          <w:szCs w:val="24"/>
          <w:lang w:val="es-ES"/>
        </w:rPr>
        <w:t>veintiuno</w:t>
      </w:r>
      <w:r w:rsidR="00FD578E" w:rsidRPr="00F34AD9">
        <w:rPr>
          <w:rFonts w:ascii="Arial" w:hAnsi="Arial" w:cs="Arial"/>
          <w:sz w:val="24"/>
          <w:szCs w:val="24"/>
          <w:lang w:val="es-ES"/>
        </w:rPr>
        <w:t xml:space="preserve"> </w:t>
      </w:r>
      <w:r w:rsidR="001D030D" w:rsidRPr="00F34AD9">
        <w:rPr>
          <w:rFonts w:ascii="Arial" w:hAnsi="Arial" w:cs="Arial"/>
          <w:sz w:val="24"/>
          <w:szCs w:val="24"/>
          <w:lang w:val="es-ES"/>
        </w:rPr>
        <w:t>de</w:t>
      </w:r>
      <w:r w:rsidR="00EB4119" w:rsidRPr="00F34AD9">
        <w:rPr>
          <w:rFonts w:ascii="Arial" w:hAnsi="Arial" w:cs="Arial"/>
          <w:sz w:val="24"/>
          <w:szCs w:val="24"/>
          <w:lang w:val="es-ES"/>
        </w:rPr>
        <w:t xml:space="preserve"> </w:t>
      </w:r>
      <w:r w:rsidR="00AC0F2E" w:rsidRPr="00F34AD9">
        <w:rPr>
          <w:rFonts w:ascii="Arial" w:hAnsi="Arial" w:cs="Arial"/>
          <w:sz w:val="24"/>
          <w:szCs w:val="24"/>
          <w:lang w:val="es-ES"/>
        </w:rPr>
        <w:t>noviembre</w:t>
      </w:r>
      <w:r w:rsidR="00FD578E" w:rsidRPr="00F34AD9">
        <w:rPr>
          <w:rFonts w:ascii="Arial" w:hAnsi="Arial" w:cs="Arial"/>
          <w:sz w:val="24"/>
          <w:szCs w:val="24"/>
          <w:lang w:val="es-ES"/>
        </w:rPr>
        <w:t xml:space="preserve"> </w:t>
      </w:r>
      <w:r w:rsidR="001D030D" w:rsidRPr="00F34AD9">
        <w:rPr>
          <w:rFonts w:ascii="Arial" w:hAnsi="Arial" w:cs="Arial"/>
          <w:sz w:val="24"/>
          <w:szCs w:val="24"/>
          <w:lang w:val="es-ES"/>
        </w:rPr>
        <w:t>d</w:t>
      </w:r>
      <w:r w:rsidR="00095A29" w:rsidRPr="00F34AD9">
        <w:rPr>
          <w:rFonts w:ascii="Arial" w:hAnsi="Arial" w:cs="Arial"/>
          <w:sz w:val="24"/>
          <w:szCs w:val="24"/>
          <w:lang w:val="es-ES"/>
        </w:rPr>
        <w:t>os mil veinti</w:t>
      </w:r>
      <w:r w:rsidR="00602A04" w:rsidRPr="00F34AD9">
        <w:rPr>
          <w:rFonts w:ascii="Arial" w:hAnsi="Arial" w:cs="Arial"/>
          <w:sz w:val="24"/>
          <w:szCs w:val="24"/>
          <w:lang w:val="es-ES"/>
        </w:rPr>
        <w:t>cinco</w:t>
      </w:r>
      <w:r w:rsidR="00302DC3" w:rsidRPr="00F34AD9">
        <w:rPr>
          <w:rStyle w:val="Refdenotaalpie"/>
          <w:rFonts w:ascii="Arial" w:hAnsi="Arial" w:cs="Arial"/>
          <w:sz w:val="24"/>
          <w:szCs w:val="24"/>
          <w:lang w:val="es-ES"/>
        </w:rPr>
        <w:footnoteReference w:id="1"/>
      </w:r>
      <w:r w:rsidR="00504869" w:rsidRPr="00F34AD9">
        <w:rPr>
          <w:rFonts w:ascii="Arial" w:hAnsi="Arial" w:cs="Arial"/>
          <w:sz w:val="24"/>
          <w:szCs w:val="24"/>
          <w:lang w:val="es-ES"/>
        </w:rPr>
        <w:t>.</w:t>
      </w:r>
    </w:p>
    <w:p w14:paraId="3DB603D8" w14:textId="77777777" w:rsidR="007C5D1A" w:rsidRPr="00F34AD9" w:rsidRDefault="007C5D1A" w:rsidP="008A3428">
      <w:pPr>
        <w:spacing w:after="0" w:line="360" w:lineRule="auto"/>
        <w:contextualSpacing/>
        <w:jc w:val="both"/>
        <w:rPr>
          <w:rFonts w:ascii="Arial" w:hAnsi="Arial" w:cs="Arial"/>
          <w:b/>
          <w:sz w:val="24"/>
          <w:szCs w:val="24"/>
          <w:lang w:val="es-ES"/>
        </w:rPr>
      </w:pPr>
    </w:p>
    <w:p w14:paraId="1BA51510" w14:textId="662C447D" w:rsidR="00CF261A" w:rsidRPr="00F34AD9" w:rsidRDefault="00BE6DC7" w:rsidP="008A3428">
      <w:pPr>
        <w:spacing w:after="0" w:line="360" w:lineRule="auto"/>
        <w:contextualSpacing/>
        <w:jc w:val="both"/>
        <w:rPr>
          <w:rFonts w:ascii="Arial" w:hAnsi="Arial" w:cs="Arial"/>
          <w:b/>
          <w:sz w:val="24"/>
          <w:szCs w:val="24"/>
          <w:lang w:val="es-ES"/>
        </w:rPr>
      </w:pPr>
      <w:r w:rsidRPr="00F34AD9">
        <w:rPr>
          <w:rFonts w:ascii="Arial" w:hAnsi="Arial" w:cs="Arial"/>
          <w:b/>
          <w:sz w:val="24"/>
          <w:szCs w:val="24"/>
          <w:lang w:val="es-ES"/>
        </w:rPr>
        <w:t xml:space="preserve">Sentencia </w:t>
      </w:r>
      <w:r w:rsidRPr="00F34AD9">
        <w:rPr>
          <w:rFonts w:ascii="Arial" w:hAnsi="Arial" w:cs="Arial"/>
          <w:sz w:val="24"/>
          <w:szCs w:val="24"/>
          <w:lang w:val="es-ES"/>
        </w:rPr>
        <w:t>que resuelve el Juicio para la Protección de los Derechos Político-Electorales del Ciudadano</w:t>
      </w:r>
      <w:r w:rsidR="0071329C" w:rsidRPr="00F34AD9">
        <w:rPr>
          <w:rFonts w:ascii="Arial" w:hAnsi="Arial" w:cs="Arial"/>
          <w:sz w:val="24"/>
          <w:szCs w:val="24"/>
          <w:lang w:val="es-ES"/>
        </w:rPr>
        <w:t xml:space="preserve"> </w:t>
      </w:r>
      <w:r w:rsidRPr="00F34AD9">
        <w:rPr>
          <w:rFonts w:ascii="Arial" w:hAnsi="Arial" w:cs="Arial"/>
          <w:sz w:val="24"/>
          <w:szCs w:val="24"/>
          <w:lang w:val="es-ES"/>
        </w:rPr>
        <w:t>citado al rubro, promovido por</w:t>
      </w:r>
      <w:r w:rsidRPr="00F34AD9">
        <w:rPr>
          <w:rFonts w:ascii="Arial" w:hAnsi="Arial" w:cs="Arial"/>
          <w:b/>
          <w:sz w:val="24"/>
          <w:szCs w:val="24"/>
          <w:lang w:val="es-ES"/>
        </w:rPr>
        <w:t xml:space="preserve"> VERÓNICA ZAMUDIO IBARRA, </w:t>
      </w:r>
      <w:r w:rsidRPr="00F34AD9">
        <w:rPr>
          <w:rFonts w:ascii="Arial" w:hAnsi="Arial" w:cs="Arial"/>
          <w:sz w:val="24"/>
          <w:szCs w:val="24"/>
          <w:lang w:val="es-ES"/>
        </w:rPr>
        <w:t xml:space="preserve">por su propio derecho y en calidad de Regidora Integrante del Ayuntamiento de Morelia, Michoacán, en contra del Presidente Municipal, Secretario del Ayuntamiento y Secretaria de Desarrollo Urbano y Movilidad, todos del </w:t>
      </w:r>
      <w:r w:rsidR="00F06C52" w:rsidRPr="00F34AD9">
        <w:rPr>
          <w:rFonts w:ascii="Arial" w:hAnsi="Arial" w:cs="Arial"/>
          <w:sz w:val="24"/>
          <w:szCs w:val="24"/>
          <w:lang w:val="es-ES"/>
        </w:rPr>
        <w:t>citado órgano colegiado</w:t>
      </w:r>
      <w:r w:rsidRPr="00F34AD9">
        <w:rPr>
          <w:rFonts w:ascii="Arial" w:hAnsi="Arial" w:cs="Arial"/>
          <w:sz w:val="24"/>
          <w:szCs w:val="24"/>
          <w:lang w:val="es-ES"/>
        </w:rPr>
        <w:t>, por la presunta violación a su derecho político-electoral de ser votad</w:t>
      </w:r>
      <w:r w:rsidR="00F06C52" w:rsidRPr="00F34AD9">
        <w:rPr>
          <w:rFonts w:ascii="Arial" w:hAnsi="Arial" w:cs="Arial"/>
          <w:sz w:val="24"/>
          <w:szCs w:val="24"/>
          <w:lang w:val="es-ES"/>
        </w:rPr>
        <w:t>a</w:t>
      </w:r>
      <w:r w:rsidRPr="00F34AD9">
        <w:rPr>
          <w:rFonts w:ascii="Arial" w:hAnsi="Arial" w:cs="Arial"/>
          <w:sz w:val="24"/>
          <w:szCs w:val="24"/>
          <w:lang w:val="es-ES"/>
        </w:rPr>
        <w:t>, en la vertiente del ejercicio del cargo.</w:t>
      </w:r>
    </w:p>
    <w:p w14:paraId="0B1C0ECC" w14:textId="77777777" w:rsidR="00BE6DC7" w:rsidRPr="00F34AD9" w:rsidRDefault="00BE6DC7" w:rsidP="008A3428">
      <w:pPr>
        <w:spacing w:after="0" w:line="360" w:lineRule="auto"/>
        <w:contextualSpacing/>
        <w:jc w:val="both"/>
        <w:rPr>
          <w:rFonts w:ascii="Arial" w:hAnsi="Arial" w:cs="Arial"/>
          <w:b/>
          <w:sz w:val="24"/>
          <w:szCs w:val="24"/>
          <w:lang w:val="es-ES"/>
        </w:rPr>
      </w:pPr>
    </w:p>
    <w:p w14:paraId="1BF08EC9" w14:textId="58C9E6DB" w:rsidR="00BA6002" w:rsidRPr="00F34AD9" w:rsidRDefault="00BA6002" w:rsidP="008A3428">
      <w:pPr>
        <w:tabs>
          <w:tab w:val="right" w:leader="hyphen" w:pos="7655"/>
        </w:tabs>
        <w:spacing w:after="0" w:line="360" w:lineRule="auto"/>
        <w:contextualSpacing/>
        <w:jc w:val="center"/>
        <w:rPr>
          <w:rFonts w:ascii="Arial" w:hAnsi="Arial" w:cs="Arial"/>
          <w:b/>
          <w:sz w:val="24"/>
          <w:szCs w:val="24"/>
          <w:lang w:val="es-ES"/>
        </w:rPr>
      </w:pPr>
      <w:r w:rsidRPr="00F34AD9">
        <w:rPr>
          <w:rFonts w:ascii="Arial" w:hAnsi="Arial" w:cs="Arial"/>
          <w:b/>
          <w:sz w:val="24"/>
          <w:szCs w:val="24"/>
          <w:lang w:val="es-ES"/>
        </w:rPr>
        <w:t>GLOSARIO</w:t>
      </w:r>
    </w:p>
    <w:p w14:paraId="43FB798D" w14:textId="77777777" w:rsidR="00691D90" w:rsidRPr="00F34AD9" w:rsidRDefault="00691D90" w:rsidP="008A3428">
      <w:pPr>
        <w:tabs>
          <w:tab w:val="right" w:leader="hyphen" w:pos="7655"/>
        </w:tabs>
        <w:spacing w:after="0" w:line="360" w:lineRule="auto"/>
        <w:contextualSpacing/>
        <w:jc w:val="center"/>
        <w:rPr>
          <w:rFonts w:ascii="Arial" w:hAnsi="Arial" w:cs="Arial"/>
          <w:b/>
          <w:bCs/>
          <w:sz w:val="24"/>
          <w:szCs w:val="24"/>
          <w:lang w:val="es-ES"/>
        </w:rPr>
      </w:pPr>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457"/>
        <w:gridCol w:w="4678"/>
      </w:tblGrid>
      <w:tr w:rsidR="00BA6002" w:rsidRPr="00F34AD9" w14:paraId="598A5C24" w14:textId="77777777" w:rsidTr="0073232E">
        <w:trPr>
          <w:trHeight w:val="195"/>
        </w:trPr>
        <w:tc>
          <w:tcPr>
            <w:tcW w:w="2457" w:type="dxa"/>
          </w:tcPr>
          <w:p w14:paraId="3059FFC2" w14:textId="54556D37" w:rsidR="00BA6002" w:rsidRPr="00F34AD9" w:rsidRDefault="00715DB1"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A</w:t>
            </w:r>
            <w:r w:rsidR="00BA6002" w:rsidRPr="00F34AD9">
              <w:rPr>
                <w:rFonts w:ascii="Arial" w:hAnsi="Arial" w:cs="Arial"/>
                <w:b/>
                <w:i/>
                <w:sz w:val="20"/>
                <w:szCs w:val="20"/>
                <w:lang w:val="es-ES"/>
              </w:rPr>
              <w:t>utoridad</w:t>
            </w:r>
            <w:r w:rsidR="005B5B0D" w:rsidRPr="00F34AD9">
              <w:rPr>
                <w:rFonts w:ascii="Arial" w:hAnsi="Arial" w:cs="Arial"/>
                <w:b/>
                <w:i/>
                <w:sz w:val="20"/>
                <w:szCs w:val="20"/>
                <w:lang w:val="es-ES"/>
              </w:rPr>
              <w:t>es</w:t>
            </w:r>
            <w:r w:rsidRPr="00F34AD9">
              <w:rPr>
                <w:rFonts w:ascii="Arial" w:hAnsi="Arial" w:cs="Arial"/>
                <w:b/>
                <w:i/>
                <w:sz w:val="20"/>
                <w:szCs w:val="20"/>
                <w:lang w:val="es-ES"/>
              </w:rPr>
              <w:t xml:space="preserve"> </w:t>
            </w:r>
            <w:r w:rsidR="00D908CC" w:rsidRPr="00F34AD9">
              <w:rPr>
                <w:rFonts w:ascii="Arial" w:hAnsi="Arial" w:cs="Arial"/>
                <w:b/>
                <w:i/>
                <w:sz w:val="20"/>
                <w:szCs w:val="20"/>
                <w:lang w:val="es-ES"/>
              </w:rPr>
              <w:t>r</w:t>
            </w:r>
            <w:r w:rsidR="00BA6002" w:rsidRPr="00F34AD9">
              <w:rPr>
                <w:rFonts w:ascii="Arial" w:hAnsi="Arial" w:cs="Arial"/>
                <w:b/>
                <w:i/>
                <w:sz w:val="20"/>
                <w:szCs w:val="20"/>
                <w:lang w:val="es-ES"/>
              </w:rPr>
              <w:t>esponsable</w:t>
            </w:r>
            <w:r w:rsidR="005B5B0D" w:rsidRPr="00F34AD9">
              <w:rPr>
                <w:rFonts w:ascii="Arial" w:hAnsi="Arial" w:cs="Arial"/>
                <w:b/>
                <w:i/>
                <w:sz w:val="20"/>
                <w:szCs w:val="20"/>
                <w:lang w:val="es-ES"/>
              </w:rPr>
              <w:t>s</w:t>
            </w:r>
            <w:r w:rsidR="00BA6002" w:rsidRPr="00F34AD9">
              <w:rPr>
                <w:rFonts w:ascii="Arial" w:hAnsi="Arial" w:cs="Arial"/>
                <w:b/>
                <w:i/>
                <w:sz w:val="20"/>
                <w:szCs w:val="20"/>
                <w:lang w:val="es-ES"/>
              </w:rPr>
              <w:t>:</w:t>
            </w:r>
          </w:p>
        </w:tc>
        <w:tc>
          <w:tcPr>
            <w:tcW w:w="4678" w:type="dxa"/>
          </w:tcPr>
          <w:p w14:paraId="07B583B5" w14:textId="21EDEC7F" w:rsidR="00BA6002" w:rsidRPr="00F34AD9" w:rsidRDefault="008007B9"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Presidente Municipal</w:t>
            </w:r>
            <w:r w:rsidR="00D214B3" w:rsidRPr="00F34AD9">
              <w:rPr>
                <w:rFonts w:ascii="Arial" w:hAnsi="Arial" w:cs="Arial"/>
                <w:sz w:val="20"/>
                <w:szCs w:val="20"/>
                <w:lang w:val="es-ES"/>
              </w:rPr>
              <w:t xml:space="preserve">, </w:t>
            </w:r>
            <w:r w:rsidR="00FE51FE" w:rsidRPr="00F34AD9">
              <w:rPr>
                <w:rFonts w:ascii="Arial" w:hAnsi="Arial" w:cs="Arial"/>
                <w:sz w:val="20"/>
                <w:szCs w:val="20"/>
                <w:lang w:val="es-ES"/>
              </w:rPr>
              <w:t xml:space="preserve">Secretario </w:t>
            </w:r>
            <w:r w:rsidR="00D214B3" w:rsidRPr="00F34AD9">
              <w:rPr>
                <w:rFonts w:ascii="Arial" w:hAnsi="Arial" w:cs="Arial"/>
                <w:sz w:val="20"/>
                <w:szCs w:val="20"/>
                <w:lang w:val="es-ES"/>
              </w:rPr>
              <w:t xml:space="preserve">y Secretaria de Desarrollo Urbano y Movilidad, todos </w:t>
            </w:r>
            <w:r w:rsidR="00A2266D" w:rsidRPr="00F34AD9">
              <w:rPr>
                <w:rFonts w:ascii="Arial" w:hAnsi="Arial" w:cs="Arial"/>
                <w:sz w:val="20"/>
                <w:szCs w:val="20"/>
                <w:lang w:val="es-ES"/>
              </w:rPr>
              <w:t>d</w:t>
            </w:r>
            <w:r w:rsidRPr="00F34AD9">
              <w:rPr>
                <w:rFonts w:ascii="Arial" w:hAnsi="Arial" w:cs="Arial"/>
                <w:sz w:val="20"/>
                <w:szCs w:val="20"/>
                <w:lang w:val="es-ES"/>
              </w:rPr>
              <w:t xml:space="preserve">el Ayuntamiento </w:t>
            </w:r>
            <w:r w:rsidR="00ED3F0E" w:rsidRPr="00F34AD9">
              <w:rPr>
                <w:rFonts w:ascii="Arial" w:hAnsi="Arial" w:cs="Arial"/>
                <w:sz w:val="20"/>
                <w:szCs w:val="20"/>
                <w:lang w:val="es-ES"/>
              </w:rPr>
              <w:t>d</w:t>
            </w:r>
            <w:r w:rsidRPr="00F34AD9">
              <w:rPr>
                <w:rFonts w:ascii="Arial" w:hAnsi="Arial" w:cs="Arial"/>
                <w:sz w:val="20"/>
                <w:szCs w:val="20"/>
                <w:lang w:val="es-ES"/>
              </w:rPr>
              <w:t>e Morelia, Michoacán</w:t>
            </w:r>
            <w:r w:rsidR="00D214B3" w:rsidRPr="00F34AD9">
              <w:rPr>
                <w:rFonts w:ascii="Arial" w:hAnsi="Arial" w:cs="Arial"/>
                <w:sz w:val="20"/>
                <w:szCs w:val="20"/>
                <w:lang w:val="es-ES"/>
              </w:rPr>
              <w:t>.</w:t>
            </w:r>
          </w:p>
        </w:tc>
      </w:tr>
      <w:tr w:rsidR="00FA6486" w:rsidRPr="00F34AD9" w14:paraId="78E0305A" w14:textId="77777777" w:rsidTr="0073232E">
        <w:trPr>
          <w:trHeight w:val="195"/>
        </w:trPr>
        <w:tc>
          <w:tcPr>
            <w:tcW w:w="2457" w:type="dxa"/>
          </w:tcPr>
          <w:p w14:paraId="44FB0F56" w14:textId="02107468" w:rsidR="00FA6486" w:rsidRPr="00F34AD9" w:rsidRDefault="00CA53A1"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Ayuntamiento:</w:t>
            </w:r>
          </w:p>
        </w:tc>
        <w:tc>
          <w:tcPr>
            <w:tcW w:w="4678" w:type="dxa"/>
          </w:tcPr>
          <w:p w14:paraId="6E882AD5" w14:textId="441B9BCC" w:rsidR="00FA6486" w:rsidRPr="00F34AD9" w:rsidRDefault="00CA53A1"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Ayuntamiento de</w:t>
            </w:r>
            <w:r w:rsidR="008007B9" w:rsidRPr="00F34AD9">
              <w:rPr>
                <w:rFonts w:ascii="Arial" w:hAnsi="Arial" w:cs="Arial"/>
                <w:sz w:val="20"/>
                <w:szCs w:val="20"/>
                <w:lang w:val="es-ES"/>
              </w:rPr>
              <w:t xml:space="preserve"> Morelia</w:t>
            </w:r>
            <w:r w:rsidRPr="00F34AD9">
              <w:rPr>
                <w:rFonts w:ascii="Arial" w:hAnsi="Arial" w:cs="Arial"/>
                <w:sz w:val="20"/>
                <w:szCs w:val="20"/>
                <w:lang w:val="es-ES"/>
              </w:rPr>
              <w:t xml:space="preserve">, Michoacán. </w:t>
            </w:r>
          </w:p>
        </w:tc>
      </w:tr>
      <w:tr w:rsidR="00BA6002" w:rsidRPr="00F34AD9" w14:paraId="1F7580A2" w14:textId="77777777" w:rsidTr="0073232E">
        <w:trPr>
          <w:trHeight w:val="265"/>
        </w:trPr>
        <w:tc>
          <w:tcPr>
            <w:tcW w:w="2457" w:type="dxa"/>
          </w:tcPr>
          <w:p w14:paraId="2BFDC36C" w14:textId="77777777" w:rsidR="00BA6002" w:rsidRPr="00F34AD9" w:rsidRDefault="00BA6002"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Código Electoral:</w:t>
            </w:r>
          </w:p>
        </w:tc>
        <w:tc>
          <w:tcPr>
            <w:tcW w:w="4678" w:type="dxa"/>
          </w:tcPr>
          <w:p w14:paraId="413EC0C1" w14:textId="77777777" w:rsidR="00BA6002" w:rsidRPr="00F34AD9" w:rsidRDefault="00BA6002"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 xml:space="preserve">Código Electoral del Estado de Michoacán de Ocampo. </w:t>
            </w:r>
          </w:p>
        </w:tc>
      </w:tr>
      <w:tr w:rsidR="00BA6002" w:rsidRPr="00F34AD9" w14:paraId="32113B1F" w14:textId="77777777" w:rsidTr="0073232E">
        <w:trPr>
          <w:trHeight w:val="265"/>
        </w:trPr>
        <w:tc>
          <w:tcPr>
            <w:tcW w:w="2457" w:type="dxa"/>
          </w:tcPr>
          <w:p w14:paraId="79D49C7E" w14:textId="0C12C923" w:rsidR="00BA6002" w:rsidRPr="00F34AD9" w:rsidRDefault="00BA6002"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 xml:space="preserve">Constitución </w:t>
            </w:r>
            <w:r w:rsidR="00F5019F" w:rsidRPr="00F34AD9">
              <w:rPr>
                <w:rFonts w:ascii="Arial" w:hAnsi="Arial" w:cs="Arial"/>
                <w:b/>
                <w:i/>
                <w:sz w:val="20"/>
                <w:szCs w:val="20"/>
                <w:lang w:val="es-ES"/>
              </w:rPr>
              <w:t>General</w:t>
            </w:r>
            <w:r w:rsidRPr="00F34AD9">
              <w:rPr>
                <w:rFonts w:ascii="Arial" w:hAnsi="Arial" w:cs="Arial"/>
                <w:b/>
                <w:i/>
                <w:sz w:val="20"/>
                <w:szCs w:val="20"/>
                <w:lang w:val="es-ES"/>
              </w:rPr>
              <w:t>:</w:t>
            </w:r>
          </w:p>
        </w:tc>
        <w:tc>
          <w:tcPr>
            <w:tcW w:w="4678" w:type="dxa"/>
          </w:tcPr>
          <w:p w14:paraId="6C847F36" w14:textId="3967240A" w:rsidR="00BA6002" w:rsidRPr="00F34AD9" w:rsidRDefault="00F5019F"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Constitución Política de los Estados Unidos Mexicanos.</w:t>
            </w:r>
          </w:p>
        </w:tc>
      </w:tr>
      <w:tr w:rsidR="000C2F65" w:rsidRPr="00F34AD9" w14:paraId="02A0768F" w14:textId="77777777" w:rsidTr="0073232E">
        <w:trPr>
          <w:trHeight w:val="265"/>
        </w:trPr>
        <w:tc>
          <w:tcPr>
            <w:tcW w:w="2457" w:type="dxa"/>
          </w:tcPr>
          <w:p w14:paraId="5BA4C80F" w14:textId="398DB2D8" w:rsidR="000C2F65" w:rsidRPr="00F34AD9" w:rsidRDefault="000C2F65"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lastRenderedPageBreak/>
              <w:t xml:space="preserve">Constitución </w:t>
            </w:r>
            <w:r w:rsidR="00F5019F" w:rsidRPr="00F34AD9">
              <w:rPr>
                <w:rFonts w:ascii="Arial" w:hAnsi="Arial" w:cs="Arial"/>
                <w:b/>
                <w:i/>
                <w:sz w:val="20"/>
                <w:szCs w:val="20"/>
                <w:lang w:val="es-ES"/>
              </w:rPr>
              <w:t>Local</w:t>
            </w:r>
            <w:r w:rsidRPr="00F34AD9">
              <w:rPr>
                <w:rFonts w:ascii="Arial" w:hAnsi="Arial" w:cs="Arial"/>
                <w:b/>
                <w:i/>
                <w:sz w:val="20"/>
                <w:szCs w:val="20"/>
                <w:lang w:val="es-ES"/>
              </w:rPr>
              <w:t>:</w:t>
            </w:r>
          </w:p>
        </w:tc>
        <w:tc>
          <w:tcPr>
            <w:tcW w:w="4678" w:type="dxa"/>
          </w:tcPr>
          <w:p w14:paraId="5B9BC9FB" w14:textId="754028B8" w:rsidR="000C2F65" w:rsidRPr="00F34AD9" w:rsidRDefault="00F5019F"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Constitución Política del Estado Libre y Soberano de Michoacán de Ocampo.</w:t>
            </w:r>
          </w:p>
        </w:tc>
      </w:tr>
      <w:tr w:rsidR="00BA6002" w:rsidRPr="00F34AD9" w14:paraId="2B1FAA48" w14:textId="77777777" w:rsidTr="0073232E">
        <w:trPr>
          <w:trHeight w:val="519"/>
        </w:trPr>
        <w:tc>
          <w:tcPr>
            <w:tcW w:w="2457" w:type="dxa"/>
          </w:tcPr>
          <w:p w14:paraId="001F7FD3" w14:textId="416DD8F3" w:rsidR="00BA6002" w:rsidRPr="00F34AD9" w:rsidRDefault="00715DB1"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J</w:t>
            </w:r>
            <w:r w:rsidR="00BA6002" w:rsidRPr="00F34AD9">
              <w:rPr>
                <w:rFonts w:ascii="Arial" w:hAnsi="Arial" w:cs="Arial"/>
                <w:b/>
                <w:i/>
                <w:sz w:val="20"/>
                <w:szCs w:val="20"/>
                <w:lang w:val="es-ES"/>
              </w:rPr>
              <w:t>uicio de la ciudadanía:</w:t>
            </w:r>
          </w:p>
        </w:tc>
        <w:tc>
          <w:tcPr>
            <w:tcW w:w="4678" w:type="dxa"/>
          </w:tcPr>
          <w:p w14:paraId="5377846A" w14:textId="1E140298" w:rsidR="00BA6002" w:rsidRPr="00F34AD9" w:rsidRDefault="00BA6002"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Juicio para la Protección de los Derechos Político-Electorales del Ciudadan</w:t>
            </w:r>
            <w:r w:rsidR="00200416" w:rsidRPr="00F34AD9">
              <w:rPr>
                <w:rFonts w:ascii="Arial" w:hAnsi="Arial" w:cs="Arial"/>
                <w:sz w:val="20"/>
                <w:szCs w:val="20"/>
                <w:lang w:val="es-ES"/>
              </w:rPr>
              <w:t>o</w:t>
            </w:r>
            <w:r w:rsidR="00E7600D" w:rsidRPr="00F34AD9">
              <w:rPr>
                <w:rFonts w:ascii="Arial" w:hAnsi="Arial" w:cs="Arial"/>
                <w:sz w:val="20"/>
                <w:szCs w:val="20"/>
                <w:lang w:val="es-ES"/>
              </w:rPr>
              <w:t>.</w:t>
            </w:r>
          </w:p>
        </w:tc>
      </w:tr>
      <w:tr w:rsidR="00BA6002" w:rsidRPr="00F34AD9" w14:paraId="1E963FED" w14:textId="77777777" w:rsidTr="0073232E">
        <w:trPr>
          <w:trHeight w:val="307"/>
        </w:trPr>
        <w:tc>
          <w:tcPr>
            <w:tcW w:w="2457" w:type="dxa"/>
          </w:tcPr>
          <w:p w14:paraId="78D450DD" w14:textId="77777777" w:rsidR="00BA6002" w:rsidRPr="00F34AD9" w:rsidRDefault="00BA6002"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Ley de Justicia Electoral:</w:t>
            </w:r>
          </w:p>
        </w:tc>
        <w:tc>
          <w:tcPr>
            <w:tcW w:w="4678" w:type="dxa"/>
          </w:tcPr>
          <w:p w14:paraId="042F1DC8" w14:textId="77777777" w:rsidR="00BA6002" w:rsidRPr="00F34AD9" w:rsidRDefault="00BA6002"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Ley de Justicia en Materia Electoral y de Participación Ciudadana del Estado de Michoacán de Ocampo.</w:t>
            </w:r>
          </w:p>
        </w:tc>
      </w:tr>
      <w:tr w:rsidR="00BA6002" w:rsidRPr="00F34AD9" w14:paraId="0691F277" w14:textId="77777777" w:rsidTr="0073232E">
        <w:trPr>
          <w:trHeight w:val="307"/>
        </w:trPr>
        <w:tc>
          <w:tcPr>
            <w:tcW w:w="2457" w:type="dxa"/>
          </w:tcPr>
          <w:p w14:paraId="051F1868" w14:textId="77777777" w:rsidR="00BA6002" w:rsidRPr="00F34AD9" w:rsidRDefault="00BA6002"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Ley Orgánica Municipal:</w:t>
            </w:r>
          </w:p>
        </w:tc>
        <w:tc>
          <w:tcPr>
            <w:tcW w:w="4678" w:type="dxa"/>
          </w:tcPr>
          <w:p w14:paraId="14F7EED4" w14:textId="77777777" w:rsidR="00BA6002" w:rsidRPr="00F34AD9" w:rsidRDefault="00BA6002"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Ley Orgánica Municipal del Estado de Michoacán de Ocampo.</w:t>
            </w:r>
          </w:p>
        </w:tc>
      </w:tr>
      <w:tr w:rsidR="0073232E" w:rsidRPr="00F34AD9" w14:paraId="4A736DC4" w14:textId="77777777" w:rsidTr="0073232E">
        <w:trPr>
          <w:trHeight w:val="307"/>
        </w:trPr>
        <w:tc>
          <w:tcPr>
            <w:tcW w:w="2457" w:type="dxa"/>
          </w:tcPr>
          <w:p w14:paraId="4AADF11A" w14:textId="70893BC3" w:rsidR="0073232E" w:rsidRPr="00F34AD9" w:rsidRDefault="0023509B" w:rsidP="008A3428">
            <w:pPr>
              <w:pStyle w:val="Sangradetextonormal"/>
              <w:spacing w:after="0"/>
              <w:ind w:left="0"/>
              <w:contextualSpacing/>
              <w:jc w:val="both"/>
              <w:rPr>
                <w:rFonts w:ascii="Arial" w:hAnsi="Arial" w:cs="Arial"/>
                <w:b/>
                <w:bCs/>
                <w:i/>
                <w:iCs/>
                <w:sz w:val="20"/>
                <w:szCs w:val="20"/>
                <w:lang w:val="es-ES"/>
              </w:rPr>
            </w:pPr>
            <w:r w:rsidRPr="00F34AD9">
              <w:rPr>
                <w:rFonts w:ascii="Arial" w:hAnsi="Arial" w:cs="Arial"/>
                <w:b/>
                <w:bCs/>
                <w:i/>
                <w:iCs/>
                <w:sz w:val="20"/>
                <w:szCs w:val="20"/>
                <w:lang w:val="es-ES"/>
              </w:rPr>
              <w:t>Solicitudes:</w:t>
            </w:r>
          </w:p>
        </w:tc>
        <w:tc>
          <w:tcPr>
            <w:tcW w:w="4678" w:type="dxa"/>
          </w:tcPr>
          <w:p w14:paraId="0E0755CE" w14:textId="3E6C803C" w:rsidR="0023509B" w:rsidRPr="00F34AD9" w:rsidRDefault="0023509B" w:rsidP="008A3428">
            <w:pPr>
              <w:pStyle w:val="Sangradetextonormal"/>
              <w:spacing w:after="0"/>
              <w:ind w:left="0"/>
              <w:contextualSpacing/>
              <w:jc w:val="both"/>
              <w:rPr>
                <w:rFonts w:ascii="Arial" w:hAnsi="Arial" w:cs="Arial"/>
                <w:bCs/>
                <w:iCs/>
                <w:sz w:val="20"/>
                <w:szCs w:val="20"/>
                <w:lang w:val="es-ES"/>
              </w:rPr>
            </w:pPr>
            <w:r w:rsidRPr="00F34AD9">
              <w:rPr>
                <w:rFonts w:ascii="Arial" w:hAnsi="Arial" w:cs="Arial"/>
                <w:bCs/>
                <w:iCs/>
                <w:sz w:val="20"/>
                <w:szCs w:val="20"/>
                <w:lang w:val="es-ES"/>
              </w:rPr>
              <w:t xml:space="preserve">Oficios OR-VZI/06/253/2025, de </w:t>
            </w:r>
            <w:r w:rsidR="00565079" w:rsidRPr="00F34AD9">
              <w:rPr>
                <w:rFonts w:ascii="Arial" w:hAnsi="Arial" w:cs="Arial"/>
                <w:bCs/>
                <w:iCs/>
                <w:sz w:val="20"/>
                <w:szCs w:val="20"/>
                <w:lang w:val="es-ES"/>
              </w:rPr>
              <w:t xml:space="preserve">veintidós de agosto, dirigido </w:t>
            </w:r>
            <w:r w:rsidR="000839BD" w:rsidRPr="00F34AD9">
              <w:rPr>
                <w:rFonts w:ascii="Arial" w:hAnsi="Arial" w:cs="Arial"/>
                <w:bCs/>
                <w:iCs/>
                <w:sz w:val="20"/>
                <w:szCs w:val="20"/>
                <w:lang w:val="es-ES"/>
              </w:rPr>
              <w:t xml:space="preserve">a la </w:t>
            </w:r>
            <w:r w:rsidR="00A41761" w:rsidRPr="00F34AD9">
              <w:rPr>
                <w:rFonts w:ascii="Arial" w:hAnsi="Arial" w:cs="Arial"/>
                <w:bCs/>
                <w:iCs/>
                <w:sz w:val="20"/>
                <w:szCs w:val="20"/>
                <w:lang w:val="es-ES"/>
              </w:rPr>
              <w:t xml:space="preserve">Secretaria de Desarrollo </w:t>
            </w:r>
            <w:r w:rsidR="009A027B" w:rsidRPr="00F34AD9">
              <w:rPr>
                <w:rFonts w:ascii="Arial" w:hAnsi="Arial" w:cs="Arial"/>
                <w:bCs/>
                <w:iCs/>
                <w:sz w:val="20"/>
                <w:szCs w:val="20"/>
                <w:lang w:val="es-ES"/>
              </w:rPr>
              <w:t>Urbano y Movilidad del Municipio de Morelia</w:t>
            </w:r>
            <w:r w:rsidRPr="00F34AD9">
              <w:rPr>
                <w:rFonts w:ascii="Arial" w:hAnsi="Arial" w:cs="Arial"/>
                <w:bCs/>
                <w:iCs/>
                <w:sz w:val="20"/>
                <w:szCs w:val="20"/>
                <w:lang w:val="es-ES"/>
              </w:rPr>
              <w:t xml:space="preserve"> y OR-VZI/06/275/2025</w:t>
            </w:r>
            <w:r w:rsidR="009A027B" w:rsidRPr="00F34AD9">
              <w:rPr>
                <w:rFonts w:ascii="Arial" w:hAnsi="Arial" w:cs="Arial"/>
                <w:bCs/>
                <w:iCs/>
                <w:sz w:val="20"/>
                <w:szCs w:val="20"/>
                <w:lang w:val="es-ES"/>
              </w:rPr>
              <w:t xml:space="preserve">, de nueve de septiembre, </w:t>
            </w:r>
            <w:r w:rsidR="002B3F90" w:rsidRPr="00F34AD9">
              <w:rPr>
                <w:rFonts w:ascii="Arial" w:hAnsi="Arial" w:cs="Arial"/>
                <w:bCs/>
                <w:iCs/>
                <w:sz w:val="20"/>
                <w:szCs w:val="20"/>
                <w:lang w:val="es-ES"/>
              </w:rPr>
              <w:t xml:space="preserve">dirigido al </w:t>
            </w:r>
            <w:r w:rsidR="007738BF" w:rsidRPr="00F34AD9">
              <w:rPr>
                <w:rFonts w:ascii="Arial" w:hAnsi="Arial" w:cs="Arial"/>
                <w:bCs/>
                <w:iCs/>
                <w:sz w:val="20"/>
                <w:szCs w:val="20"/>
                <w:lang w:val="es-ES"/>
              </w:rPr>
              <w:t>Presidente Municipal de Morelia, Michoacán.</w:t>
            </w:r>
          </w:p>
        </w:tc>
      </w:tr>
      <w:tr w:rsidR="00D6322E" w:rsidRPr="00F34AD9" w14:paraId="072FEAD1" w14:textId="77777777" w:rsidTr="0073232E">
        <w:trPr>
          <w:trHeight w:val="307"/>
        </w:trPr>
        <w:tc>
          <w:tcPr>
            <w:tcW w:w="2457" w:type="dxa"/>
          </w:tcPr>
          <w:p w14:paraId="0353CA01" w14:textId="6FD6BB6A" w:rsidR="00D6322E" w:rsidRPr="00F34AD9" w:rsidRDefault="000C7110"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p</w:t>
            </w:r>
            <w:r w:rsidR="00D6322E" w:rsidRPr="00F34AD9">
              <w:rPr>
                <w:rFonts w:ascii="Arial" w:hAnsi="Arial" w:cs="Arial"/>
                <w:b/>
                <w:i/>
                <w:sz w:val="20"/>
                <w:szCs w:val="20"/>
                <w:lang w:val="es-ES"/>
              </w:rPr>
              <w:t>arte actora/promovente:</w:t>
            </w:r>
          </w:p>
        </w:tc>
        <w:tc>
          <w:tcPr>
            <w:tcW w:w="4678" w:type="dxa"/>
          </w:tcPr>
          <w:p w14:paraId="407943EE" w14:textId="02673B9C" w:rsidR="00D6322E" w:rsidRPr="00F34AD9" w:rsidRDefault="00D6322E"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Verónica Zamudio Ibarra</w:t>
            </w:r>
            <w:r w:rsidR="00B76BDE" w:rsidRPr="00F34AD9">
              <w:rPr>
                <w:rFonts w:ascii="Arial" w:hAnsi="Arial" w:cs="Arial"/>
                <w:sz w:val="20"/>
                <w:szCs w:val="20"/>
                <w:lang w:val="es-ES"/>
              </w:rPr>
              <w:t>.</w:t>
            </w:r>
          </w:p>
        </w:tc>
      </w:tr>
      <w:tr w:rsidR="00D6322E" w:rsidRPr="00F34AD9" w14:paraId="429EE734" w14:textId="77777777" w:rsidTr="0073232E">
        <w:trPr>
          <w:trHeight w:val="307"/>
        </w:trPr>
        <w:tc>
          <w:tcPr>
            <w:tcW w:w="2457" w:type="dxa"/>
          </w:tcPr>
          <w:p w14:paraId="230D8283" w14:textId="2B786930" w:rsidR="00D6322E" w:rsidRPr="00F34AD9" w:rsidRDefault="00D6322E"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Presidente Municipal</w:t>
            </w:r>
          </w:p>
        </w:tc>
        <w:tc>
          <w:tcPr>
            <w:tcW w:w="4678" w:type="dxa"/>
          </w:tcPr>
          <w:p w14:paraId="5854A731" w14:textId="52887DE8" w:rsidR="00D6322E" w:rsidRPr="00F34AD9" w:rsidRDefault="00D6322E"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MX"/>
              </w:rPr>
              <w:t>Presidente Municipal de</w:t>
            </w:r>
            <w:r w:rsidR="00CE51CB" w:rsidRPr="00F34AD9">
              <w:rPr>
                <w:rFonts w:ascii="Arial" w:hAnsi="Arial" w:cs="Arial"/>
                <w:sz w:val="20"/>
                <w:szCs w:val="20"/>
                <w:lang w:val="es-MX"/>
              </w:rPr>
              <w:t>l Ayuntamiento de</w:t>
            </w:r>
            <w:r w:rsidRPr="00F34AD9">
              <w:rPr>
                <w:rFonts w:ascii="Arial" w:hAnsi="Arial" w:cs="Arial"/>
                <w:sz w:val="20"/>
                <w:szCs w:val="20"/>
                <w:lang w:val="es-MX"/>
              </w:rPr>
              <w:t xml:space="preserve"> Morelia, Michoacán</w:t>
            </w:r>
            <w:r w:rsidR="00B76BDE" w:rsidRPr="00F34AD9">
              <w:rPr>
                <w:rFonts w:ascii="Arial" w:hAnsi="Arial" w:cs="Arial"/>
                <w:sz w:val="20"/>
                <w:szCs w:val="20"/>
                <w:lang w:val="es-MX"/>
              </w:rPr>
              <w:t>.</w:t>
            </w:r>
          </w:p>
        </w:tc>
      </w:tr>
      <w:tr w:rsidR="006B5AB6" w:rsidRPr="00F34AD9" w14:paraId="305B5D5B" w14:textId="77777777" w:rsidTr="0073232E">
        <w:trPr>
          <w:trHeight w:val="307"/>
        </w:trPr>
        <w:tc>
          <w:tcPr>
            <w:tcW w:w="2457" w:type="dxa"/>
          </w:tcPr>
          <w:p w14:paraId="1A202822" w14:textId="49B883D9" w:rsidR="006B5AB6" w:rsidRPr="00F34AD9" w:rsidRDefault="00040EAE"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Reglamento de Organización</w:t>
            </w:r>
            <w:r w:rsidR="0049456B" w:rsidRPr="00F34AD9">
              <w:rPr>
                <w:rFonts w:ascii="Arial" w:hAnsi="Arial" w:cs="Arial"/>
                <w:b/>
                <w:i/>
                <w:sz w:val="20"/>
                <w:szCs w:val="20"/>
                <w:lang w:val="es-ES"/>
              </w:rPr>
              <w:t>:</w:t>
            </w:r>
          </w:p>
        </w:tc>
        <w:tc>
          <w:tcPr>
            <w:tcW w:w="4678" w:type="dxa"/>
          </w:tcPr>
          <w:p w14:paraId="5EB0668F" w14:textId="2C1F18C1" w:rsidR="006B5AB6" w:rsidRPr="00F34AD9" w:rsidRDefault="00456F27"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 xml:space="preserve">Reglamento de Organización de la Administración Pública </w:t>
            </w:r>
            <w:r w:rsidR="0049456B" w:rsidRPr="00F34AD9">
              <w:rPr>
                <w:rFonts w:ascii="Arial" w:hAnsi="Arial" w:cs="Arial"/>
                <w:sz w:val="20"/>
                <w:szCs w:val="20"/>
                <w:lang w:val="es-ES"/>
              </w:rPr>
              <w:t>del Municipio de Morelia, Michoacán.</w:t>
            </w:r>
          </w:p>
        </w:tc>
      </w:tr>
      <w:tr w:rsidR="0049456B" w:rsidRPr="00F34AD9" w14:paraId="31F7C314" w14:textId="77777777" w:rsidTr="0073232E">
        <w:trPr>
          <w:trHeight w:val="307"/>
        </w:trPr>
        <w:tc>
          <w:tcPr>
            <w:tcW w:w="2457" w:type="dxa"/>
          </w:tcPr>
          <w:p w14:paraId="5247C9EB" w14:textId="46A6FE96" w:rsidR="0049456B" w:rsidRPr="00F34AD9" w:rsidRDefault="0049456B"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Reglamento de Sesiones:</w:t>
            </w:r>
          </w:p>
        </w:tc>
        <w:tc>
          <w:tcPr>
            <w:tcW w:w="4678" w:type="dxa"/>
          </w:tcPr>
          <w:p w14:paraId="271A2B31" w14:textId="3189DE7C" w:rsidR="0049456B" w:rsidRPr="00F34AD9" w:rsidRDefault="00BD26B6"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Reglamento de Sesiones y funcionamiento de Comisiones del Ayuntamiento de Morelia.</w:t>
            </w:r>
          </w:p>
        </w:tc>
      </w:tr>
      <w:tr w:rsidR="00BD26B6" w:rsidRPr="00F34AD9" w14:paraId="3C8DC4FF" w14:textId="77777777" w:rsidTr="0073232E">
        <w:trPr>
          <w:trHeight w:val="307"/>
        </w:trPr>
        <w:tc>
          <w:tcPr>
            <w:tcW w:w="2457" w:type="dxa"/>
          </w:tcPr>
          <w:p w14:paraId="65426E38" w14:textId="2C5DBCB1" w:rsidR="00BD26B6" w:rsidRPr="00F34AD9" w:rsidRDefault="00390943"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Reglamento de Constr</w:t>
            </w:r>
            <w:r w:rsidR="00285000" w:rsidRPr="00F34AD9">
              <w:rPr>
                <w:rFonts w:ascii="Arial" w:hAnsi="Arial" w:cs="Arial"/>
                <w:b/>
                <w:i/>
                <w:sz w:val="20"/>
                <w:szCs w:val="20"/>
                <w:lang w:val="es-ES"/>
              </w:rPr>
              <w:t>ucciones:</w:t>
            </w:r>
          </w:p>
        </w:tc>
        <w:tc>
          <w:tcPr>
            <w:tcW w:w="4678" w:type="dxa"/>
          </w:tcPr>
          <w:p w14:paraId="408B56CD" w14:textId="09A03392" w:rsidR="00BD26B6" w:rsidRPr="00F34AD9" w:rsidRDefault="00285000"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Reglamento de Construcciones y de Servicios Urbanos</w:t>
            </w:r>
            <w:r w:rsidR="002D5C2A" w:rsidRPr="00F34AD9">
              <w:rPr>
                <w:rFonts w:ascii="Arial" w:hAnsi="Arial" w:cs="Arial"/>
                <w:sz w:val="20"/>
                <w:szCs w:val="20"/>
                <w:lang w:val="es-ES"/>
              </w:rPr>
              <w:t>.</w:t>
            </w:r>
          </w:p>
        </w:tc>
      </w:tr>
      <w:tr w:rsidR="00194834" w:rsidRPr="00F34AD9" w14:paraId="2A24EF01" w14:textId="77777777" w:rsidTr="0073232E">
        <w:trPr>
          <w:trHeight w:val="307"/>
        </w:trPr>
        <w:tc>
          <w:tcPr>
            <w:tcW w:w="2457" w:type="dxa"/>
          </w:tcPr>
          <w:p w14:paraId="35F9FED9" w14:textId="27812D58" w:rsidR="00194834" w:rsidRPr="00F34AD9" w:rsidRDefault="00194834"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Sala Superior:</w:t>
            </w:r>
          </w:p>
        </w:tc>
        <w:tc>
          <w:tcPr>
            <w:tcW w:w="4678" w:type="dxa"/>
          </w:tcPr>
          <w:p w14:paraId="52B2A306" w14:textId="21B54ECE" w:rsidR="00194834" w:rsidRPr="00F34AD9" w:rsidRDefault="00194834" w:rsidP="008A3428">
            <w:pPr>
              <w:pStyle w:val="Sangradetextonormal"/>
              <w:spacing w:after="0"/>
              <w:ind w:left="0"/>
              <w:contextualSpacing/>
              <w:jc w:val="both"/>
              <w:rPr>
                <w:rFonts w:ascii="Arial" w:hAnsi="Arial" w:cs="Arial"/>
                <w:sz w:val="20"/>
                <w:szCs w:val="20"/>
              </w:rPr>
            </w:pPr>
            <w:r w:rsidRPr="00F34AD9">
              <w:rPr>
                <w:rFonts w:ascii="Arial" w:hAnsi="Arial" w:cs="Arial"/>
                <w:sz w:val="20"/>
                <w:szCs w:val="20"/>
                <w:lang w:val="es-ES"/>
              </w:rPr>
              <w:t>Sala Superior del Tribunal Electoral del Poder Judicial de la Federación.</w:t>
            </w:r>
          </w:p>
        </w:tc>
      </w:tr>
      <w:tr w:rsidR="00194834" w:rsidRPr="00F34AD9" w14:paraId="24DB3A64" w14:textId="77777777" w:rsidTr="0073232E">
        <w:trPr>
          <w:trHeight w:val="307"/>
        </w:trPr>
        <w:tc>
          <w:tcPr>
            <w:tcW w:w="2457" w:type="dxa"/>
          </w:tcPr>
          <w:p w14:paraId="6FE36C6E" w14:textId="7502D922" w:rsidR="00194834" w:rsidRPr="00F34AD9" w:rsidRDefault="00194834" w:rsidP="008A3428">
            <w:pPr>
              <w:pStyle w:val="Sangradetextonormal"/>
              <w:spacing w:after="0"/>
              <w:ind w:left="0"/>
              <w:contextualSpacing/>
              <w:jc w:val="both"/>
              <w:rPr>
                <w:rFonts w:ascii="Arial" w:hAnsi="Arial" w:cs="Arial"/>
                <w:b/>
                <w:i/>
                <w:sz w:val="20"/>
                <w:szCs w:val="20"/>
                <w:lang w:val="es-ES"/>
              </w:rPr>
            </w:pPr>
            <w:bookmarkStart w:id="0" w:name="_Hlk213684094"/>
            <w:r w:rsidRPr="00F34AD9">
              <w:rPr>
                <w:rFonts w:ascii="Arial" w:hAnsi="Arial" w:cs="Arial"/>
                <w:b/>
                <w:i/>
                <w:sz w:val="20"/>
                <w:szCs w:val="20"/>
                <w:lang w:val="es-ES"/>
              </w:rPr>
              <w:t>Sesión de Cabildo</w:t>
            </w:r>
            <w:bookmarkEnd w:id="0"/>
          </w:p>
        </w:tc>
        <w:tc>
          <w:tcPr>
            <w:tcW w:w="4678" w:type="dxa"/>
          </w:tcPr>
          <w:p w14:paraId="02C39942" w14:textId="47C7E6E4" w:rsidR="00194834" w:rsidRPr="00F34AD9" w:rsidRDefault="00194834" w:rsidP="008A3428">
            <w:pPr>
              <w:pStyle w:val="Sangradetextonormal"/>
              <w:spacing w:after="0"/>
              <w:ind w:left="0"/>
              <w:contextualSpacing/>
              <w:jc w:val="both"/>
              <w:rPr>
                <w:rFonts w:ascii="Arial" w:hAnsi="Arial" w:cs="Arial"/>
                <w:sz w:val="20"/>
                <w:szCs w:val="20"/>
              </w:rPr>
            </w:pPr>
            <w:r w:rsidRPr="00F34AD9">
              <w:rPr>
                <w:rFonts w:ascii="Arial" w:hAnsi="Arial" w:cs="Arial"/>
                <w:sz w:val="20"/>
                <w:szCs w:val="20"/>
                <w:lang w:val="es-ES"/>
              </w:rPr>
              <w:t>Décimo Séptima Sesión Ordinaria del Ayuntamiento de diez de septiembre.</w:t>
            </w:r>
          </w:p>
        </w:tc>
      </w:tr>
      <w:tr w:rsidR="00194834" w:rsidRPr="00F34AD9" w14:paraId="4D08A725" w14:textId="77777777" w:rsidTr="0073232E">
        <w:trPr>
          <w:trHeight w:val="307"/>
        </w:trPr>
        <w:tc>
          <w:tcPr>
            <w:tcW w:w="2457" w:type="dxa"/>
          </w:tcPr>
          <w:p w14:paraId="154BDE74" w14:textId="3D3FDF7E" w:rsidR="00194834" w:rsidRPr="00F34AD9" w:rsidRDefault="00194834"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 xml:space="preserve">SEDUM: </w:t>
            </w:r>
          </w:p>
        </w:tc>
        <w:tc>
          <w:tcPr>
            <w:tcW w:w="4678" w:type="dxa"/>
          </w:tcPr>
          <w:p w14:paraId="1AA1D22C" w14:textId="2963B04A" w:rsidR="00194834" w:rsidRPr="00F34AD9" w:rsidRDefault="00194834"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Secretaría de Desarrollo Urbano y Movilidad</w:t>
            </w:r>
            <w:r w:rsidR="00157FB9" w:rsidRPr="00F34AD9">
              <w:rPr>
                <w:rFonts w:ascii="Arial" w:hAnsi="Arial" w:cs="Arial"/>
                <w:sz w:val="20"/>
                <w:szCs w:val="20"/>
                <w:lang w:val="es-ES"/>
              </w:rPr>
              <w:t xml:space="preserve"> del </w:t>
            </w:r>
            <w:r w:rsidR="00970A40" w:rsidRPr="00F34AD9">
              <w:rPr>
                <w:rFonts w:ascii="Arial" w:hAnsi="Arial" w:cs="Arial"/>
                <w:sz w:val="20"/>
                <w:szCs w:val="20"/>
                <w:lang w:val="es-ES"/>
              </w:rPr>
              <w:t>Ayuntamiento de Morelia</w:t>
            </w:r>
            <w:r w:rsidRPr="00F34AD9">
              <w:rPr>
                <w:rFonts w:ascii="Arial" w:hAnsi="Arial" w:cs="Arial"/>
                <w:sz w:val="20"/>
                <w:szCs w:val="20"/>
                <w:lang w:val="es-ES"/>
              </w:rPr>
              <w:t xml:space="preserve">. </w:t>
            </w:r>
          </w:p>
        </w:tc>
      </w:tr>
      <w:tr w:rsidR="00194834" w:rsidRPr="00F34AD9" w14:paraId="21FFEECF" w14:textId="77777777" w:rsidTr="0073232E">
        <w:trPr>
          <w:trHeight w:val="307"/>
        </w:trPr>
        <w:tc>
          <w:tcPr>
            <w:tcW w:w="2457" w:type="dxa"/>
          </w:tcPr>
          <w:p w14:paraId="280F8298" w14:textId="1966F4B6" w:rsidR="00194834" w:rsidRPr="00F34AD9" w:rsidRDefault="00194834" w:rsidP="008A3428">
            <w:pPr>
              <w:pStyle w:val="Sangradetextonormal"/>
              <w:spacing w:after="0"/>
              <w:ind w:left="0"/>
              <w:contextualSpacing/>
              <w:jc w:val="both"/>
              <w:rPr>
                <w:rFonts w:ascii="Arial" w:hAnsi="Arial" w:cs="Arial"/>
                <w:b/>
                <w:i/>
                <w:sz w:val="20"/>
                <w:szCs w:val="20"/>
                <w:lang w:val="es-ES"/>
              </w:rPr>
            </w:pPr>
            <w:r w:rsidRPr="00F34AD9">
              <w:rPr>
                <w:rFonts w:ascii="Arial" w:hAnsi="Arial" w:cs="Arial"/>
                <w:b/>
                <w:i/>
                <w:sz w:val="20"/>
                <w:szCs w:val="20"/>
                <w:lang w:val="es-ES"/>
              </w:rPr>
              <w:t>Tribunal Electoral y/o órgano jurisdiccional:</w:t>
            </w:r>
          </w:p>
        </w:tc>
        <w:tc>
          <w:tcPr>
            <w:tcW w:w="4678" w:type="dxa"/>
          </w:tcPr>
          <w:p w14:paraId="7611C001" w14:textId="54DF349F" w:rsidR="00194834" w:rsidRPr="00F34AD9" w:rsidRDefault="00194834" w:rsidP="008A3428">
            <w:pPr>
              <w:pStyle w:val="Sangradetextonormal"/>
              <w:spacing w:after="0"/>
              <w:ind w:left="0"/>
              <w:contextualSpacing/>
              <w:jc w:val="both"/>
              <w:rPr>
                <w:rFonts w:ascii="Arial" w:hAnsi="Arial" w:cs="Arial"/>
                <w:sz w:val="20"/>
                <w:szCs w:val="20"/>
                <w:lang w:val="es-ES"/>
              </w:rPr>
            </w:pPr>
            <w:r w:rsidRPr="00F34AD9">
              <w:rPr>
                <w:rFonts w:ascii="Arial" w:hAnsi="Arial" w:cs="Arial"/>
                <w:sz w:val="20"/>
                <w:szCs w:val="20"/>
                <w:lang w:val="es-ES"/>
              </w:rPr>
              <w:t>Tribunal Electoral del Estado.</w:t>
            </w:r>
          </w:p>
        </w:tc>
      </w:tr>
    </w:tbl>
    <w:p w14:paraId="3A07A4B1" w14:textId="77777777" w:rsidR="00BA6002" w:rsidRPr="00F34AD9" w:rsidRDefault="00BA6002" w:rsidP="008A3428">
      <w:pPr>
        <w:spacing w:after="0" w:line="360" w:lineRule="auto"/>
        <w:contextualSpacing/>
        <w:jc w:val="both"/>
        <w:rPr>
          <w:rFonts w:ascii="Arial" w:hAnsi="Arial" w:cs="Arial"/>
          <w:sz w:val="24"/>
          <w:szCs w:val="24"/>
          <w:lang w:val="es-ES"/>
        </w:rPr>
      </w:pPr>
    </w:p>
    <w:p w14:paraId="61F8AC22" w14:textId="77777777" w:rsidR="00BA6002" w:rsidRPr="00F34AD9" w:rsidRDefault="00BA6002" w:rsidP="008A3428">
      <w:pPr>
        <w:spacing w:after="0" w:line="360" w:lineRule="auto"/>
        <w:contextualSpacing/>
        <w:jc w:val="both"/>
        <w:rPr>
          <w:rFonts w:ascii="Arial" w:hAnsi="Arial" w:cs="Arial"/>
          <w:sz w:val="24"/>
          <w:szCs w:val="24"/>
          <w:lang w:val="es-ES"/>
        </w:rPr>
      </w:pPr>
    </w:p>
    <w:p w14:paraId="192E5068" w14:textId="77777777" w:rsidR="007C5D1A" w:rsidRPr="00F34AD9" w:rsidRDefault="007C5D1A" w:rsidP="008A3428">
      <w:pPr>
        <w:suppressAutoHyphens/>
        <w:spacing w:after="0" w:line="360" w:lineRule="auto"/>
        <w:contextualSpacing/>
        <w:jc w:val="center"/>
        <w:rPr>
          <w:rFonts w:ascii="Arial" w:hAnsi="Arial" w:cs="Arial"/>
          <w:b/>
          <w:sz w:val="24"/>
          <w:szCs w:val="24"/>
          <w:lang w:val="es-ES"/>
        </w:rPr>
      </w:pPr>
    </w:p>
    <w:p w14:paraId="219D9CCA" w14:textId="77777777" w:rsidR="00BA6002" w:rsidRPr="00F34AD9" w:rsidRDefault="00BA6002" w:rsidP="008A3428">
      <w:pPr>
        <w:suppressAutoHyphens/>
        <w:spacing w:after="0" w:line="360" w:lineRule="auto"/>
        <w:contextualSpacing/>
        <w:jc w:val="center"/>
        <w:rPr>
          <w:rFonts w:ascii="Arial" w:hAnsi="Arial" w:cs="Arial"/>
          <w:b/>
          <w:sz w:val="24"/>
          <w:szCs w:val="24"/>
          <w:lang w:val="es-ES"/>
        </w:rPr>
      </w:pPr>
    </w:p>
    <w:p w14:paraId="022E9EF3" w14:textId="77777777" w:rsidR="00BA6002" w:rsidRPr="00F34AD9" w:rsidRDefault="00BA6002" w:rsidP="008A3428">
      <w:pPr>
        <w:suppressAutoHyphens/>
        <w:spacing w:after="0" w:line="360" w:lineRule="auto"/>
        <w:contextualSpacing/>
        <w:jc w:val="center"/>
        <w:rPr>
          <w:rFonts w:ascii="Arial" w:hAnsi="Arial" w:cs="Arial"/>
          <w:b/>
          <w:sz w:val="24"/>
          <w:szCs w:val="24"/>
          <w:lang w:val="es-ES"/>
        </w:rPr>
      </w:pPr>
    </w:p>
    <w:p w14:paraId="46DA93F4" w14:textId="77777777" w:rsidR="00BA6002" w:rsidRPr="00F34AD9" w:rsidRDefault="00BA6002" w:rsidP="008A3428">
      <w:pPr>
        <w:suppressAutoHyphens/>
        <w:spacing w:after="0" w:line="360" w:lineRule="auto"/>
        <w:contextualSpacing/>
        <w:jc w:val="center"/>
        <w:rPr>
          <w:rFonts w:ascii="Arial" w:hAnsi="Arial" w:cs="Arial"/>
          <w:b/>
          <w:sz w:val="24"/>
          <w:szCs w:val="24"/>
          <w:lang w:val="es-ES"/>
        </w:rPr>
      </w:pPr>
    </w:p>
    <w:p w14:paraId="01B08DCE" w14:textId="77777777" w:rsidR="00BA6002" w:rsidRPr="00F34AD9" w:rsidRDefault="00BA6002" w:rsidP="008A3428">
      <w:pPr>
        <w:suppressAutoHyphens/>
        <w:spacing w:after="0" w:line="360" w:lineRule="auto"/>
        <w:contextualSpacing/>
        <w:jc w:val="center"/>
        <w:rPr>
          <w:rFonts w:ascii="Arial" w:hAnsi="Arial" w:cs="Arial"/>
          <w:b/>
          <w:sz w:val="24"/>
          <w:szCs w:val="24"/>
          <w:lang w:val="es-ES"/>
        </w:rPr>
      </w:pPr>
    </w:p>
    <w:p w14:paraId="78885690" w14:textId="77777777" w:rsidR="00B74704" w:rsidRPr="00F34AD9" w:rsidRDefault="00B74704" w:rsidP="008A3428">
      <w:pPr>
        <w:spacing w:after="0"/>
        <w:contextualSpacing/>
        <w:rPr>
          <w:rFonts w:ascii="Arial" w:hAnsi="Arial" w:cs="Arial"/>
          <w:sz w:val="24"/>
          <w:szCs w:val="24"/>
          <w:lang w:val="es-ES" w:eastAsia="es-ES"/>
        </w:rPr>
      </w:pPr>
    </w:p>
    <w:p w14:paraId="0BEFF230" w14:textId="77777777" w:rsidR="00B74704" w:rsidRPr="00F34AD9" w:rsidRDefault="00B74704" w:rsidP="008A3428">
      <w:pPr>
        <w:spacing w:after="0"/>
        <w:contextualSpacing/>
        <w:rPr>
          <w:rFonts w:ascii="Arial" w:hAnsi="Arial" w:cs="Arial"/>
          <w:sz w:val="24"/>
          <w:szCs w:val="24"/>
          <w:lang w:val="es-ES" w:eastAsia="es-ES"/>
        </w:rPr>
      </w:pPr>
    </w:p>
    <w:p w14:paraId="7978CB5B" w14:textId="77777777" w:rsidR="00B74704" w:rsidRPr="00F34AD9" w:rsidRDefault="00B74704" w:rsidP="008A3428">
      <w:pPr>
        <w:spacing w:after="0"/>
        <w:contextualSpacing/>
        <w:rPr>
          <w:rFonts w:ascii="Arial" w:hAnsi="Arial" w:cs="Arial"/>
          <w:sz w:val="24"/>
          <w:szCs w:val="24"/>
          <w:lang w:val="es-ES" w:eastAsia="es-ES"/>
        </w:rPr>
      </w:pPr>
    </w:p>
    <w:p w14:paraId="488CFC8C" w14:textId="77777777" w:rsidR="00627C52" w:rsidRPr="00F34AD9" w:rsidRDefault="00627C52" w:rsidP="008A3428">
      <w:pPr>
        <w:spacing w:after="0"/>
        <w:rPr>
          <w:rFonts w:ascii="Arial" w:hAnsi="Arial" w:cs="Arial"/>
          <w:sz w:val="24"/>
          <w:szCs w:val="24"/>
          <w:lang w:val="es-ES" w:eastAsia="es-ES"/>
        </w:rPr>
      </w:pPr>
    </w:p>
    <w:p w14:paraId="1FDCF7EE" w14:textId="77777777" w:rsidR="003200ED" w:rsidRPr="00F34AD9" w:rsidRDefault="003200ED" w:rsidP="008A3428">
      <w:pPr>
        <w:spacing w:after="0"/>
        <w:rPr>
          <w:rFonts w:ascii="Arial" w:hAnsi="Arial" w:cs="Arial"/>
          <w:sz w:val="24"/>
          <w:szCs w:val="24"/>
          <w:lang w:val="es-ES" w:eastAsia="es-ES"/>
        </w:rPr>
      </w:pPr>
    </w:p>
    <w:p w14:paraId="1D7E61DA" w14:textId="77777777" w:rsidR="003200ED" w:rsidRPr="00F34AD9" w:rsidRDefault="003200ED" w:rsidP="008A3428">
      <w:pPr>
        <w:spacing w:after="0"/>
        <w:rPr>
          <w:rFonts w:ascii="Arial" w:hAnsi="Arial" w:cs="Arial"/>
          <w:sz w:val="24"/>
          <w:szCs w:val="24"/>
          <w:lang w:val="es-ES" w:eastAsia="es-ES"/>
        </w:rPr>
      </w:pPr>
    </w:p>
    <w:p w14:paraId="7F59902E" w14:textId="77777777" w:rsidR="00627C52" w:rsidRPr="00F34AD9" w:rsidRDefault="00627C52" w:rsidP="008A3428">
      <w:pPr>
        <w:spacing w:after="0"/>
        <w:rPr>
          <w:rFonts w:ascii="Arial" w:hAnsi="Arial" w:cs="Arial"/>
          <w:sz w:val="24"/>
          <w:szCs w:val="24"/>
          <w:lang w:val="es-ES" w:eastAsia="es-ES"/>
        </w:rPr>
      </w:pPr>
    </w:p>
    <w:p w14:paraId="56302C04" w14:textId="77777777" w:rsidR="00D214B3" w:rsidRPr="00F34AD9" w:rsidRDefault="00D214B3" w:rsidP="008A3428">
      <w:pPr>
        <w:spacing w:after="0"/>
        <w:rPr>
          <w:rFonts w:ascii="Arial" w:hAnsi="Arial" w:cs="Arial"/>
          <w:sz w:val="24"/>
          <w:szCs w:val="24"/>
          <w:lang w:val="es-ES" w:eastAsia="es-ES"/>
        </w:rPr>
      </w:pPr>
    </w:p>
    <w:p w14:paraId="27380501" w14:textId="77777777" w:rsidR="003B3F80" w:rsidRPr="00F34AD9" w:rsidRDefault="003B3F80" w:rsidP="008A3428">
      <w:pPr>
        <w:spacing w:after="0"/>
        <w:rPr>
          <w:rFonts w:ascii="Arial" w:hAnsi="Arial" w:cs="Arial"/>
          <w:sz w:val="24"/>
          <w:szCs w:val="24"/>
          <w:lang w:val="es-ES" w:eastAsia="es-ES"/>
        </w:rPr>
      </w:pPr>
    </w:p>
    <w:p w14:paraId="50B94CCB" w14:textId="77777777" w:rsidR="00306788" w:rsidRPr="00F34AD9" w:rsidRDefault="00306788" w:rsidP="008A3428">
      <w:pPr>
        <w:spacing w:after="0"/>
        <w:rPr>
          <w:rFonts w:ascii="Arial" w:hAnsi="Arial" w:cs="Arial"/>
          <w:sz w:val="24"/>
          <w:szCs w:val="24"/>
          <w:lang w:val="es-ES" w:eastAsia="es-ES"/>
        </w:rPr>
      </w:pPr>
    </w:p>
    <w:p w14:paraId="48560D4D" w14:textId="77777777" w:rsidR="00306788" w:rsidRPr="00F34AD9" w:rsidRDefault="00306788" w:rsidP="008A3428">
      <w:pPr>
        <w:spacing w:after="0"/>
        <w:rPr>
          <w:rFonts w:ascii="Arial" w:hAnsi="Arial" w:cs="Arial"/>
          <w:sz w:val="24"/>
          <w:szCs w:val="24"/>
          <w:lang w:val="es-ES" w:eastAsia="es-ES"/>
        </w:rPr>
      </w:pPr>
    </w:p>
    <w:p w14:paraId="1A5B8CC9" w14:textId="77777777" w:rsidR="00306788" w:rsidRPr="00F34AD9" w:rsidRDefault="00306788" w:rsidP="008A3428">
      <w:pPr>
        <w:spacing w:after="0"/>
        <w:jc w:val="center"/>
        <w:rPr>
          <w:rFonts w:ascii="Arial" w:hAnsi="Arial" w:cs="Arial"/>
          <w:sz w:val="24"/>
          <w:szCs w:val="24"/>
          <w:lang w:val="es-ES" w:eastAsia="es-ES"/>
        </w:rPr>
      </w:pPr>
    </w:p>
    <w:p w14:paraId="6BD0CD5E" w14:textId="77777777" w:rsidR="00F35010" w:rsidRPr="00F34AD9" w:rsidRDefault="00F35010" w:rsidP="008A3428">
      <w:pPr>
        <w:spacing w:after="0"/>
        <w:jc w:val="center"/>
        <w:rPr>
          <w:rFonts w:ascii="Arial" w:hAnsi="Arial" w:cs="Arial"/>
          <w:sz w:val="24"/>
          <w:szCs w:val="24"/>
          <w:lang w:val="es-ES" w:eastAsia="es-ES"/>
        </w:rPr>
      </w:pPr>
    </w:p>
    <w:p w14:paraId="39572EB0" w14:textId="77777777" w:rsidR="00F35010" w:rsidRPr="00F34AD9" w:rsidRDefault="00F35010" w:rsidP="008A3428">
      <w:pPr>
        <w:spacing w:after="0"/>
        <w:jc w:val="center"/>
        <w:rPr>
          <w:rFonts w:ascii="Arial" w:hAnsi="Arial" w:cs="Arial"/>
          <w:sz w:val="24"/>
          <w:szCs w:val="24"/>
          <w:lang w:val="es-ES" w:eastAsia="es-ES"/>
        </w:rPr>
      </w:pPr>
    </w:p>
    <w:p w14:paraId="3DAFE772" w14:textId="77777777" w:rsidR="00194834" w:rsidRPr="00F34AD9" w:rsidRDefault="00194834" w:rsidP="008A3428">
      <w:pPr>
        <w:spacing w:after="0"/>
        <w:jc w:val="center"/>
        <w:rPr>
          <w:rFonts w:ascii="Arial" w:hAnsi="Arial" w:cs="Arial"/>
          <w:sz w:val="24"/>
          <w:szCs w:val="24"/>
          <w:lang w:val="es-ES" w:eastAsia="es-ES"/>
        </w:rPr>
      </w:pPr>
    </w:p>
    <w:p w14:paraId="401F48E3" w14:textId="77777777" w:rsidR="00194834" w:rsidRPr="00F34AD9" w:rsidRDefault="00194834" w:rsidP="008A3428">
      <w:pPr>
        <w:spacing w:after="0"/>
        <w:rPr>
          <w:rFonts w:ascii="Arial" w:hAnsi="Arial" w:cs="Arial"/>
          <w:sz w:val="24"/>
          <w:szCs w:val="24"/>
          <w:lang w:val="es-ES" w:eastAsia="es-ES"/>
        </w:rPr>
      </w:pPr>
    </w:p>
    <w:p w14:paraId="6B75AA34" w14:textId="77777777" w:rsidR="00860A36" w:rsidRPr="00F34AD9" w:rsidRDefault="00860A36" w:rsidP="008A3428">
      <w:pPr>
        <w:spacing w:after="0"/>
        <w:rPr>
          <w:rFonts w:ascii="Arial" w:hAnsi="Arial" w:cs="Arial"/>
          <w:sz w:val="24"/>
          <w:szCs w:val="24"/>
          <w:lang w:val="es-ES" w:eastAsia="es-ES"/>
        </w:rPr>
      </w:pPr>
    </w:p>
    <w:p w14:paraId="17F319B6" w14:textId="77777777" w:rsidR="00194834" w:rsidRPr="00F34AD9" w:rsidRDefault="00194834" w:rsidP="008A3428">
      <w:pPr>
        <w:spacing w:after="0"/>
        <w:jc w:val="center"/>
        <w:rPr>
          <w:rFonts w:ascii="Arial" w:hAnsi="Arial" w:cs="Arial"/>
          <w:sz w:val="24"/>
          <w:szCs w:val="24"/>
          <w:lang w:val="es-ES" w:eastAsia="es-ES"/>
        </w:rPr>
      </w:pPr>
    </w:p>
    <w:p w14:paraId="155C3EDE" w14:textId="0B450048" w:rsidR="00BA6002" w:rsidRPr="00F34AD9" w:rsidRDefault="00BA6002" w:rsidP="008A3428">
      <w:pPr>
        <w:pStyle w:val="Ttulo2"/>
        <w:numPr>
          <w:ilvl w:val="0"/>
          <w:numId w:val="1"/>
        </w:numPr>
        <w:spacing w:before="0" w:line="360" w:lineRule="auto"/>
        <w:ind w:left="0"/>
        <w:contextualSpacing/>
        <w:jc w:val="center"/>
        <w:rPr>
          <w:rFonts w:ascii="Arial" w:hAnsi="Arial" w:cs="Arial"/>
          <w:b/>
          <w:color w:val="000000" w:themeColor="text1"/>
          <w:sz w:val="24"/>
          <w:szCs w:val="24"/>
          <w:lang w:val="es-ES" w:eastAsia="es-ES"/>
        </w:rPr>
      </w:pPr>
      <w:r w:rsidRPr="00F34AD9">
        <w:rPr>
          <w:rFonts w:ascii="Arial" w:hAnsi="Arial" w:cs="Arial"/>
          <w:b/>
          <w:color w:val="000000" w:themeColor="text1"/>
          <w:sz w:val="24"/>
          <w:szCs w:val="24"/>
          <w:lang w:val="es-ES" w:eastAsia="es-ES"/>
        </w:rPr>
        <w:t>ANTECEDENTES</w:t>
      </w:r>
    </w:p>
    <w:p w14:paraId="487453F0" w14:textId="77777777" w:rsidR="00934775" w:rsidRPr="00F34AD9" w:rsidRDefault="00934775" w:rsidP="008A3428">
      <w:pPr>
        <w:spacing w:after="0"/>
        <w:contextualSpacing/>
        <w:jc w:val="both"/>
        <w:rPr>
          <w:rFonts w:ascii="Arial" w:hAnsi="Arial" w:cs="Arial"/>
          <w:sz w:val="24"/>
          <w:szCs w:val="24"/>
          <w:lang w:val="es-ES" w:eastAsia="es-ES"/>
        </w:rPr>
      </w:pPr>
    </w:p>
    <w:p w14:paraId="0EE4986D" w14:textId="71F7F23D" w:rsidR="00BA6002" w:rsidRPr="00F34AD9" w:rsidRDefault="00BA6002" w:rsidP="008A3428">
      <w:pPr>
        <w:spacing w:after="0" w:line="360" w:lineRule="auto"/>
        <w:contextualSpacing/>
        <w:jc w:val="both"/>
        <w:rPr>
          <w:rFonts w:ascii="Arial" w:eastAsia="Times New Roman" w:hAnsi="Arial" w:cs="Arial"/>
          <w:sz w:val="24"/>
          <w:szCs w:val="24"/>
          <w:lang w:val="es-ES"/>
        </w:rPr>
      </w:pPr>
      <w:bookmarkStart w:id="1" w:name="_Hlk68085207"/>
      <w:r w:rsidRPr="00F34AD9">
        <w:rPr>
          <w:rFonts w:ascii="Arial" w:eastAsia="Times New Roman" w:hAnsi="Arial" w:cs="Arial"/>
          <w:b/>
          <w:sz w:val="24"/>
          <w:szCs w:val="24"/>
          <w:lang w:val="es-ES"/>
        </w:rPr>
        <w:t>1.</w:t>
      </w:r>
      <w:r w:rsidR="00A508FB" w:rsidRPr="00F34AD9">
        <w:rPr>
          <w:rFonts w:ascii="Arial" w:hAnsi="Arial" w:cs="Arial"/>
          <w:b/>
          <w:sz w:val="24"/>
          <w:szCs w:val="24"/>
        </w:rPr>
        <w:t>1.</w:t>
      </w:r>
      <w:r w:rsidR="00A508FB" w:rsidRPr="00F34AD9">
        <w:rPr>
          <w:rFonts w:ascii="Arial" w:hAnsi="Arial" w:cs="Arial"/>
          <w:sz w:val="24"/>
          <w:szCs w:val="24"/>
        </w:rPr>
        <w:t xml:space="preserve"> </w:t>
      </w:r>
      <w:r w:rsidR="00D214B3" w:rsidRPr="00F34AD9">
        <w:rPr>
          <w:rFonts w:ascii="Arial" w:eastAsia="Times New Roman" w:hAnsi="Arial" w:cs="Arial"/>
          <w:b/>
          <w:sz w:val="24"/>
          <w:szCs w:val="24"/>
          <w:lang w:val="es-ES"/>
        </w:rPr>
        <w:t xml:space="preserve">Instalación del </w:t>
      </w:r>
      <w:r w:rsidR="00D214B3" w:rsidRPr="00F34AD9">
        <w:rPr>
          <w:rFonts w:ascii="Arial" w:eastAsia="Times New Roman" w:hAnsi="Arial" w:cs="Arial"/>
          <w:b/>
          <w:i/>
          <w:sz w:val="24"/>
          <w:szCs w:val="24"/>
          <w:lang w:val="es-ES"/>
        </w:rPr>
        <w:t>Ayuntamiento</w:t>
      </w:r>
      <w:r w:rsidR="00D214B3" w:rsidRPr="00F34AD9">
        <w:rPr>
          <w:rFonts w:ascii="Arial" w:eastAsia="Times New Roman" w:hAnsi="Arial" w:cs="Arial"/>
          <w:b/>
          <w:sz w:val="24"/>
          <w:szCs w:val="24"/>
          <w:lang w:val="es-ES"/>
        </w:rPr>
        <w:t xml:space="preserve">. </w:t>
      </w:r>
      <w:r w:rsidR="00D214B3" w:rsidRPr="00F34AD9">
        <w:rPr>
          <w:rFonts w:ascii="Arial" w:eastAsia="Times New Roman" w:hAnsi="Arial" w:cs="Arial"/>
          <w:sz w:val="24"/>
          <w:szCs w:val="24"/>
          <w:lang w:val="es-ES"/>
        </w:rPr>
        <w:t>El uno de septiembre de dos mil veinticuatro</w:t>
      </w:r>
      <w:r w:rsidR="00616624" w:rsidRPr="00F34AD9">
        <w:rPr>
          <w:rFonts w:ascii="Arial" w:eastAsia="Times New Roman" w:hAnsi="Arial" w:cs="Arial"/>
          <w:sz w:val="24"/>
          <w:szCs w:val="24"/>
          <w:lang w:val="es-ES"/>
        </w:rPr>
        <w:t>,</w:t>
      </w:r>
      <w:r w:rsidR="00D214B3" w:rsidRPr="00F34AD9">
        <w:rPr>
          <w:rFonts w:ascii="Arial" w:eastAsia="Times New Roman" w:hAnsi="Arial" w:cs="Arial"/>
          <w:sz w:val="24"/>
          <w:szCs w:val="24"/>
          <w:lang w:val="es-ES"/>
        </w:rPr>
        <w:t xml:space="preserve"> tomaron protesta las personas integrantes del </w:t>
      </w:r>
      <w:r w:rsidR="00D214B3" w:rsidRPr="00F34AD9">
        <w:rPr>
          <w:rFonts w:ascii="Arial" w:eastAsia="Times New Roman" w:hAnsi="Arial" w:cs="Arial"/>
          <w:i/>
          <w:sz w:val="24"/>
          <w:szCs w:val="24"/>
          <w:lang w:val="es-ES"/>
        </w:rPr>
        <w:t xml:space="preserve">Ayuntamiento, </w:t>
      </w:r>
      <w:r w:rsidR="00D214B3" w:rsidRPr="00F34AD9">
        <w:rPr>
          <w:rFonts w:ascii="Arial" w:eastAsia="Times New Roman" w:hAnsi="Arial" w:cs="Arial"/>
          <w:sz w:val="24"/>
          <w:szCs w:val="24"/>
          <w:lang w:val="es-ES"/>
        </w:rPr>
        <w:t>para el periodo 2024-2027,</w:t>
      </w:r>
      <w:r w:rsidR="00D214B3" w:rsidRPr="00F34AD9">
        <w:rPr>
          <w:rFonts w:ascii="Arial" w:eastAsia="Times New Roman" w:hAnsi="Arial" w:cs="Arial"/>
          <w:i/>
          <w:sz w:val="24"/>
          <w:szCs w:val="24"/>
          <w:lang w:val="es-ES"/>
        </w:rPr>
        <w:t xml:space="preserve"> </w:t>
      </w:r>
      <w:r w:rsidR="00D214B3" w:rsidRPr="00F34AD9">
        <w:rPr>
          <w:rFonts w:ascii="Arial" w:eastAsia="Times New Roman" w:hAnsi="Arial" w:cs="Arial"/>
          <w:sz w:val="24"/>
          <w:szCs w:val="24"/>
          <w:lang w:val="es-ES"/>
        </w:rPr>
        <w:t xml:space="preserve">dentro de las que se encuentra la </w:t>
      </w:r>
      <w:r w:rsidR="00D214B3" w:rsidRPr="00F34AD9">
        <w:rPr>
          <w:rFonts w:ascii="Arial" w:eastAsia="Times New Roman" w:hAnsi="Arial" w:cs="Arial"/>
          <w:i/>
          <w:sz w:val="24"/>
          <w:szCs w:val="24"/>
          <w:lang w:val="es-ES"/>
        </w:rPr>
        <w:t>parte actora</w:t>
      </w:r>
      <w:r w:rsidR="00F762F6" w:rsidRPr="00F34AD9">
        <w:rPr>
          <w:rFonts w:ascii="Arial" w:eastAsia="Times New Roman" w:hAnsi="Arial" w:cs="Arial"/>
          <w:sz w:val="24"/>
          <w:szCs w:val="24"/>
          <w:lang w:val="es-ES"/>
        </w:rPr>
        <w:t xml:space="preserve"> </w:t>
      </w:r>
      <w:r w:rsidR="00D214B3" w:rsidRPr="00F34AD9">
        <w:rPr>
          <w:rFonts w:ascii="Arial" w:eastAsia="Times New Roman" w:hAnsi="Arial" w:cs="Arial"/>
          <w:sz w:val="24"/>
          <w:szCs w:val="24"/>
          <w:lang w:val="es-ES"/>
        </w:rPr>
        <w:t xml:space="preserve">como </w:t>
      </w:r>
      <w:r w:rsidR="00D214B3" w:rsidRPr="00F34AD9">
        <w:rPr>
          <w:rFonts w:ascii="Arial" w:eastAsia="Times New Roman" w:hAnsi="Arial" w:cs="Arial"/>
          <w:iCs/>
          <w:sz w:val="24"/>
          <w:szCs w:val="24"/>
          <w:lang w:val="es-ES"/>
        </w:rPr>
        <w:t>Regidora.</w:t>
      </w:r>
    </w:p>
    <w:p w14:paraId="3F60025B" w14:textId="03740EB1" w:rsidR="00054394" w:rsidRPr="00F34AD9" w:rsidRDefault="00054394" w:rsidP="008A3428">
      <w:pPr>
        <w:spacing w:after="0" w:line="360" w:lineRule="auto"/>
        <w:contextualSpacing/>
        <w:jc w:val="both"/>
        <w:rPr>
          <w:rFonts w:ascii="Arial" w:hAnsi="Arial" w:cs="Arial"/>
          <w:sz w:val="24"/>
          <w:szCs w:val="24"/>
          <w:lang w:val="es-ES"/>
        </w:rPr>
      </w:pPr>
    </w:p>
    <w:p w14:paraId="5533ED4E" w14:textId="58A86464" w:rsidR="00EC466F" w:rsidRPr="00F34AD9" w:rsidRDefault="00D513B2" w:rsidP="008A3428">
      <w:pPr>
        <w:spacing w:after="0" w:line="360" w:lineRule="auto"/>
        <w:contextualSpacing/>
        <w:jc w:val="both"/>
        <w:rPr>
          <w:rFonts w:ascii="Arial" w:hAnsi="Arial" w:cs="Arial"/>
          <w:sz w:val="24"/>
          <w:szCs w:val="24"/>
          <w:lang w:val="es-ES"/>
        </w:rPr>
      </w:pPr>
      <w:r w:rsidRPr="00F34AD9">
        <w:rPr>
          <w:rFonts w:ascii="Arial" w:hAnsi="Arial" w:cs="Arial"/>
          <w:b/>
          <w:sz w:val="24"/>
          <w:szCs w:val="24"/>
          <w:lang w:val="es-ES"/>
        </w:rPr>
        <w:t>1.2.</w:t>
      </w:r>
      <w:r w:rsidR="00932C87" w:rsidRPr="00F34AD9">
        <w:rPr>
          <w:rFonts w:ascii="Arial" w:hAnsi="Arial" w:cs="Arial"/>
          <w:b/>
          <w:sz w:val="24"/>
          <w:szCs w:val="24"/>
          <w:lang w:val="es-ES"/>
        </w:rPr>
        <w:t xml:space="preserve"> Primera</w:t>
      </w:r>
      <w:r w:rsidRPr="00F34AD9">
        <w:rPr>
          <w:rFonts w:ascii="Arial" w:hAnsi="Arial" w:cs="Arial"/>
          <w:b/>
          <w:sz w:val="24"/>
          <w:szCs w:val="24"/>
          <w:lang w:val="es-ES"/>
        </w:rPr>
        <w:t xml:space="preserve"> </w:t>
      </w:r>
      <w:r w:rsidR="002628B3" w:rsidRPr="00F34AD9">
        <w:rPr>
          <w:rFonts w:ascii="Arial" w:hAnsi="Arial" w:cs="Arial"/>
          <w:b/>
          <w:sz w:val="24"/>
          <w:szCs w:val="24"/>
          <w:lang w:val="es-ES"/>
        </w:rPr>
        <w:t>s</w:t>
      </w:r>
      <w:r w:rsidR="004B1036" w:rsidRPr="00F34AD9">
        <w:rPr>
          <w:rFonts w:ascii="Arial" w:hAnsi="Arial" w:cs="Arial"/>
          <w:b/>
          <w:sz w:val="24"/>
          <w:szCs w:val="24"/>
          <w:lang w:val="es-ES"/>
        </w:rPr>
        <w:t xml:space="preserve">olicitud de la </w:t>
      </w:r>
      <w:r w:rsidR="00F4116C" w:rsidRPr="00F34AD9">
        <w:rPr>
          <w:rFonts w:ascii="Arial" w:hAnsi="Arial" w:cs="Arial"/>
          <w:b/>
          <w:i/>
          <w:sz w:val="24"/>
          <w:szCs w:val="24"/>
          <w:lang w:val="es-ES"/>
        </w:rPr>
        <w:t>parte</w:t>
      </w:r>
      <w:r w:rsidR="00F4116C" w:rsidRPr="00F34AD9">
        <w:rPr>
          <w:rFonts w:ascii="Arial" w:hAnsi="Arial" w:cs="Arial"/>
          <w:b/>
          <w:sz w:val="24"/>
          <w:szCs w:val="24"/>
          <w:lang w:val="es-ES"/>
        </w:rPr>
        <w:t xml:space="preserve"> </w:t>
      </w:r>
      <w:r w:rsidR="00F4116C" w:rsidRPr="00F34AD9">
        <w:rPr>
          <w:rFonts w:ascii="Arial" w:hAnsi="Arial" w:cs="Arial"/>
          <w:b/>
          <w:i/>
          <w:sz w:val="24"/>
          <w:szCs w:val="24"/>
          <w:lang w:val="es-ES"/>
        </w:rPr>
        <w:t>a</w:t>
      </w:r>
      <w:r w:rsidR="004B1036" w:rsidRPr="00F34AD9">
        <w:rPr>
          <w:rFonts w:ascii="Arial" w:hAnsi="Arial" w:cs="Arial"/>
          <w:b/>
          <w:i/>
          <w:sz w:val="24"/>
          <w:szCs w:val="24"/>
          <w:lang w:val="es-ES"/>
        </w:rPr>
        <w:t>ctora</w:t>
      </w:r>
      <w:r w:rsidR="00C21A8A" w:rsidRPr="00F34AD9">
        <w:rPr>
          <w:rFonts w:ascii="Arial" w:hAnsi="Arial" w:cs="Arial"/>
          <w:b/>
          <w:sz w:val="24"/>
          <w:szCs w:val="24"/>
          <w:lang w:val="es-ES"/>
        </w:rPr>
        <w:t xml:space="preserve">. </w:t>
      </w:r>
      <w:r w:rsidR="00B12F87" w:rsidRPr="00F34AD9">
        <w:rPr>
          <w:rFonts w:ascii="Arial" w:hAnsi="Arial" w:cs="Arial"/>
          <w:sz w:val="24"/>
          <w:szCs w:val="24"/>
          <w:lang w:val="es-ES"/>
        </w:rPr>
        <w:t xml:space="preserve">El </w:t>
      </w:r>
      <w:r w:rsidR="00932C87" w:rsidRPr="00F34AD9">
        <w:rPr>
          <w:rFonts w:ascii="Arial" w:hAnsi="Arial" w:cs="Arial"/>
          <w:sz w:val="24"/>
          <w:szCs w:val="24"/>
          <w:lang w:val="es-ES"/>
        </w:rPr>
        <w:t xml:space="preserve">veintidós </w:t>
      </w:r>
      <w:r w:rsidR="00CF501F" w:rsidRPr="00F34AD9">
        <w:rPr>
          <w:rFonts w:ascii="Arial" w:hAnsi="Arial" w:cs="Arial"/>
          <w:sz w:val="24"/>
          <w:szCs w:val="24"/>
          <w:lang w:val="es-ES"/>
        </w:rPr>
        <w:t>de</w:t>
      </w:r>
      <w:r w:rsidR="00932C87" w:rsidRPr="00F34AD9">
        <w:rPr>
          <w:rFonts w:ascii="Arial" w:hAnsi="Arial" w:cs="Arial"/>
          <w:sz w:val="24"/>
          <w:szCs w:val="24"/>
          <w:lang w:val="es-ES"/>
        </w:rPr>
        <w:t xml:space="preserve"> agosto</w:t>
      </w:r>
      <w:r w:rsidR="00CF501F" w:rsidRPr="00F34AD9">
        <w:rPr>
          <w:rFonts w:ascii="Arial" w:hAnsi="Arial" w:cs="Arial"/>
          <w:sz w:val="24"/>
          <w:szCs w:val="24"/>
          <w:lang w:val="es-ES"/>
        </w:rPr>
        <w:t xml:space="preserve">, </w:t>
      </w:r>
      <w:r w:rsidR="00D214B3" w:rsidRPr="00F34AD9">
        <w:rPr>
          <w:rFonts w:ascii="Arial" w:hAnsi="Arial" w:cs="Arial"/>
          <w:sz w:val="24"/>
          <w:szCs w:val="24"/>
          <w:lang w:val="es-ES"/>
        </w:rPr>
        <w:t xml:space="preserve">mediante oficio OR-VZI/06/253/2025 dirigido a la </w:t>
      </w:r>
      <w:r w:rsidR="000D3B7B" w:rsidRPr="00F34AD9">
        <w:rPr>
          <w:rFonts w:ascii="Arial" w:hAnsi="Arial" w:cs="Arial"/>
          <w:i/>
          <w:iCs/>
          <w:sz w:val="24"/>
          <w:szCs w:val="24"/>
          <w:lang w:val="es-ES"/>
        </w:rPr>
        <w:t>SEDUM</w:t>
      </w:r>
      <w:r w:rsidR="00D214B3" w:rsidRPr="00F34AD9">
        <w:rPr>
          <w:rFonts w:ascii="Arial" w:hAnsi="Arial" w:cs="Arial"/>
          <w:sz w:val="24"/>
          <w:szCs w:val="24"/>
          <w:lang w:val="es-ES"/>
        </w:rPr>
        <w:t xml:space="preserve">, </w:t>
      </w:r>
      <w:r w:rsidR="0007223F" w:rsidRPr="00F34AD9">
        <w:rPr>
          <w:rFonts w:ascii="Arial" w:hAnsi="Arial" w:cs="Arial"/>
          <w:sz w:val="24"/>
          <w:szCs w:val="24"/>
          <w:lang w:val="es-ES"/>
        </w:rPr>
        <w:t xml:space="preserve">la </w:t>
      </w:r>
      <w:r w:rsidR="00F4116C" w:rsidRPr="00F34AD9">
        <w:rPr>
          <w:rFonts w:ascii="Arial" w:hAnsi="Arial" w:cs="Arial"/>
          <w:i/>
          <w:sz w:val="24"/>
          <w:szCs w:val="24"/>
          <w:lang w:val="es-ES"/>
        </w:rPr>
        <w:t>parte a</w:t>
      </w:r>
      <w:r w:rsidR="0007223F" w:rsidRPr="00F34AD9">
        <w:rPr>
          <w:rFonts w:ascii="Arial" w:hAnsi="Arial" w:cs="Arial"/>
          <w:i/>
          <w:sz w:val="24"/>
          <w:szCs w:val="24"/>
          <w:lang w:val="es-ES"/>
        </w:rPr>
        <w:t>ctora</w:t>
      </w:r>
      <w:r w:rsidR="0007223F" w:rsidRPr="00F34AD9">
        <w:rPr>
          <w:rFonts w:ascii="Arial" w:hAnsi="Arial" w:cs="Arial"/>
          <w:sz w:val="24"/>
          <w:szCs w:val="24"/>
          <w:lang w:val="es-ES"/>
        </w:rPr>
        <w:t xml:space="preserve"> presentó</w:t>
      </w:r>
      <w:r w:rsidR="00226D56" w:rsidRPr="00F34AD9">
        <w:rPr>
          <w:rFonts w:ascii="Arial" w:hAnsi="Arial" w:cs="Arial"/>
          <w:sz w:val="24"/>
          <w:szCs w:val="24"/>
          <w:lang w:val="es-ES"/>
        </w:rPr>
        <w:t xml:space="preserve"> </w:t>
      </w:r>
      <w:r w:rsidR="0007223F" w:rsidRPr="00F34AD9">
        <w:rPr>
          <w:rFonts w:ascii="Arial" w:hAnsi="Arial" w:cs="Arial"/>
          <w:sz w:val="24"/>
          <w:szCs w:val="24"/>
          <w:lang w:val="es-ES"/>
        </w:rPr>
        <w:t>solicitud</w:t>
      </w:r>
      <w:r w:rsidR="00DA0F4F" w:rsidRPr="00F34AD9">
        <w:rPr>
          <w:rFonts w:ascii="Arial" w:hAnsi="Arial" w:cs="Arial"/>
          <w:sz w:val="24"/>
          <w:szCs w:val="24"/>
          <w:lang w:val="es-ES"/>
        </w:rPr>
        <w:t xml:space="preserve"> de </w:t>
      </w:r>
      <w:r w:rsidR="00D214B3" w:rsidRPr="00F34AD9">
        <w:rPr>
          <w:rFonts w:ascii="Arial" w:hAnsi="Arial" w:cs="Arial"/>
          <w:sz w:val="24"/>
          <w:szCs w:val="24"/>
          <w:lang w:val="es-ES"/>
        </w:rPr>
        <w:t xml:space="preserve">información </w:t>
      </w:r>
      <w:r w:rsidR="000E35DC" w:rsidRPr="00F34AD9">
        <w:rPr>
          <w:rFonts w:ascii="Arial" w:hAnsi="Arial" w:cs="Arial"/>
          <w:sz w:val="24"/>
          <w:szCs w:val="24"/>
          <w:lang w:val="es-ES"/>
        </w:rPr>
        <w:t>y documentación</w:t>
      </w:r>
      <w:r w:rsidR="000E35DC" w:rsidRPr="00F34AD9">
        <w:rPr>
          <w:rFonts w:ascii="Arial" w:hAnsi="Arial" w:cs="Arial"/>
          <w:sz w:val="24"/>
          <w:szCs w:val="24"/>
        </w:rPr>
        <w:t xml:space="preserve"> </w:t>
      </w:r>
      <w:r w:rsidR="000E35DC" w:rsidRPr="00F34AD9">
        <w:rPr>
          <w:rFonts w:ascii="Arial" w:hAnsi="Arial" w:cs="Arial"/>
          <w:sz w:val="24"/>
          <w:szCs w:val="24"/>
          <w:lang w:val="es-ES"/>
        </w:rPr>
        <w:t>respecto del proyecto de obra denominado “Construcción e Implementación del Sistema de Transporte por Cable en Morelia</w:t>
      </w:r>
      <w:r w:rsidR="004A47CE" w:rsidRPr="00F34AD9">
        <w:rPr>
          <w:rStyle w:val="Refdenotaalpie"/>
          <w:rFonts w:ascii="Arial" w:hAnsi="Arial" w:cs="Arial"/>
          <w:sz w:val="24"/>
          <w:szCs w:val="24"/>
          <w:lang w:val="es-ES"/>
        </w:rPr>
        <w:footnoteReference w:id="2"/>
      </w:r>
      <w:r w:rsidR="001C1479" w:rsidRPr="00F34AD9">
        <w:rPr>
          <w:rFonts w:ascii="Arial" w:hAnsi="Arial" w:cs="Arial"/>
          <w:sz w:val="24"/>
          <w:szCs w:val="24"/>
          <w:lang w:val="es-ES"/>
        </w:rPr>
        <w:t>”</w:t>
      </w:r>
      <w:r w:rsidR="002311EE" w:rsidRPr="00F34AD9">
        <w:rPr>
          <w:rFonts w:ascii="Arial" w:hAnsi="Arial" w:cs="Arial"/>
          <w:sz w:val="24"/>
          <w:szCs w:val="24"/>
          <w:lang w:val="es-ES"/>
        </w:rPr>
        <w:t>.</w:t>
      </w:r>
    </w:p>
    <w:p w14:paraId="11450619" w14:textId="77777777" w:rsidR="005226A6" w:rsidRPr="00F34AD9" w:rsidRDefault="005226A6" w:rsidP="008A3428">
      <w:pPr>
        <w:spacing w:after="0" w:line="360" w:lineRule="auto"/>
        <w:contextualSpacing/>
        <w:jc w:val="both"/>
        <w:rPr>
          <w:rFonts w:ascii="Arial" w:hAnsi="Arial" w:cs="Arial"/>
          <w:sz w:val="24"/>
          <w:szCs w:val="24"/>
          <w:lang w:val="es-ES"/>
        </w:rPr>
      </w:pPr>
    </w:p>
    <w:p w14:paraId="4F9C3770" w14:textId="412FA86F" w:rsidR="006F3F26" w:rsidRPr="00F34AD9" w:rsidRDefault="005226A6" w:rsidP="008A3428">
      <w:pPr>
        <w:spacing w:after="0" w:line="360" w:lineRule="auto"/>
        <w:contextualSpacing/>
        <w:jc w:val="both"/>
        <w:rPr>
          <w:rFonts w:ascii="Arial" w:hAnsi="Arial" w:cs="Arial"/>
          <w:sz w:val="24"/>
          <w:szCs w:val="24"/>
          <w:lang w:val="es-ES"/>
        </w:rPr>
      </w:pPr>
      <w:r w:rsidRPr="00F34AD9">
        <w:rPr>
          <w:rFonts w:ascii="Arial" w:hAnsi="Arial" w:cs="Arial"/>
          <w:b/>
          <w:sz w:val="24"/>
          <w:szCs w:val="24"/>
          <w:lang w:val="es-ES"/>
        </w:rPr>
        <w:lastRenderedPageBreak/>
        <w:t>1.3</w:t>
      </w:r>
      <w:r w:rsidR="004126D3" w:rsidRPr="00F34AD9">
        <w:rPr>
          <w:rFonts w:ascii="Arial" w:hAnsi="Arial" w:cs="Arial"/>
          <w:b/>
          <w:sz w:val="24"/>
          <w:szCs w:val="24"/>
          <w:lang w:val="es-ES"/>
        </w:rPr>
        <w:t xml:space="preserve">. </w:t>
      </w:r>
      <w:r w:rsidR="006F3F26" w:rsidRPr="00F34AD9">
        <w:rPr>
          <w:rFonts w:ascii="Arial" w:hAnsi="Arial" w:cs="Arial"/>
          <w:b/>
          <w:sz w:val="24"/>
          <w:szCs w:val="24"/>
          <w:lang w:val="es-ES"/>
        </w:rPr>
        <w:t xml:space="preserve">Convocatoria a sesión y orden del día. </w:t>
      </w:r>
      <w:r w:rsidR="006F3F26" w:rsidRPr="00F34AD9">
        <w:rPr>
          <w:rFonts w:ascii="Arial" w:hAnsi="Arial" w:cs="Arial"/>
          <w:sz w:val="24"/>
          <w:szCs w:val="24"/>
          <w:lang w:val="es-ES"/>
        </w:rPr>
        <w:t xml:space="preserve">Mediante oficio SO.17/25, de cuatro de septiembre, el </w:t>
      </w:r>
      <w:r w:rsidR="00020811" w:rsidRPr="00F34AD9">
        <w:rPr>
          <w:rFonts w:ascii="Arial" w:hAnsi="Arial" w:cs="Arial"/>
          <w:sz w:val="24"/>
          <w:szCs w:val="24"/>
          <w:lang w:val="es-ES"/>
        </w:rPr>
        <w:t>S</w:t>
      </w:r>
      <w:r w:rsidR="006F3F26" w:rsidRPr="00F34AD9">
        <w:rPr>
          <w:rFonts w:ascii="Arial" w:hAnsi="Arial" w:cs="Arial"/>
          <w:sz w:val="24"/>
          <w:szCs w:val="24"/>
          <w:lang w:val="es-ES"/>
        </w:rPr>
        <w:t>ecretario del</w:t>
      </w:r>
      <w:r w:rsidR="006F3F26" w:rsidRPr="00F34AD9">
        <w:rPr>
          <w:rFonts w:ascii="Arial" w:hAnsi="Arial" w:cs="Arial"/>
          <w:i/>
          <w:sz w:val="24"/>
          <w:szCs w:val="24"/>
          <w:lang w:val="es-ES"/>
        </w:rPr>
        <w:t xml:space="preserve"> Ayuntamiento</w:t>
      </w:r>
      <w:r w:rsidR="006F3F26" w:rsidRPr="00F34AD9">
        <w:rPr>
          <w:rFonts w:ascii="Arial" w:hAnsi="Arial" w:cs="Arial"/>
          <w:sz w:val="24"/>
          <w:szCs w:val="24"/>
          <w:lang w:val="es-ES"/>
        </w:rPr>
        <w:t xml:space="preserve"> convocó a los integrantes del cabildo, entre ellos a la </w:t>
      </w:r>
      <w:r w:rsidR="006F3F26" w:rsidRPr="00F34AD9">
        <w:rPr>
          <w:rFonts w:ascii="Arial" w:hAnsi="Arial" w:cs="Arial"/>
          <w:i/>
          <w:sz w:val="24"/>
          <w:szCs w:val="24"/>
          <w:lang w:val="es-ES"/>
        </w:rPr>
        <w:t>parte actora</w:t>
      </w:r>
      <w:r w:rsidR="006F3F26" w:rsidRPr="00F34AD9">
        <w:rPr>
          <w:rFonts w:ascii="Arial" w:hAnsi="Arial" w:cs="Arial"/>
          <w:sz w:val="24"/>
          <w:szCs w:val="24"/>
          <w:lang w:val="es-ES"/>
        </w:rPr>
        <w:t xml:space="preserve">, a la </w:t>
      </w:r>
      <w:r w:rsidR="002313D4" w:rsidRPr="00F34AD9">
        <w:rPr>
          <w:rFonts w:ascii="Arial" w:hAnsi="Arial" w:cs="Arial"/>
          <w:i/>
          <w:iCs/>
          <w:sz w:val="24"/>
          <w:szCs w:val="24"/>
          <w:lang w:val="es-ES"/>
        </w:rPr>
        <w:t>Sesión de Cabildo</w:t>
      </w:r>
      <w:r w:rsidR="006F3F26" w:rsidRPr="00F34AD9">
        <w:rPr>
          <w:rStyle w:val="Refdenotaalpie"/>
          <w:rFonts w:ascii="Arial" w:hAnsi="Arial" w:cs="Arial"/>
          <w:i/>
          <w:sz w:val="24"/>
          <w:szCs w:val="24"/>
          <w:lang w:val="es-ES"/>
        </w:rPr>
        <w:footnoteReference w:id="3"/>
      </w:r>
      <w:r w:rsidR="006F3F26" w:rsidRPr="00F34AD9">
        <w:rPr>
          <w:rFonts w:ascii="Arial" w:hAnsi="Arial" w:cs="Arial"/>
          <w:i/>
          <w:sz w:val="24"/>
          <w:szCs w:val="24"/>
          <w:lang w:val="es-ES"/>
        </w:rPr>
        <w:t>.</w:t>
      </w:r>
    </w:p>
    <w:p w14:paraId="755B3DF1" w14:textId="77777777" w:rsidR="00C21A8A" w:rsidRPr="00F34AD9" w:rsidRDefault="00C21A8A" w:rsidP="008A3428">
      <w:pPr>
        <w:spacing w:after="0" w:line="360" w:lineRule="auto"/>
        <w:contextualSpacing/>
        <w:jc w:val="both"/>
        <w:rPr>
          <w:rFonts w:ascii="Arial" w:hAnsi="Arial" w:cs="Arial"/>
          <w:b/>
          <w:sz w:val="24"/>
          <w:szCs w:val="24"/>
          <w:lang w:val="es-ES"/>
        </w:rPr>
      </w:pPr>
    </w:p>
    <w:p w14:paraId="19D87C1E" w14:textId="337AC870" w:rsidR="00FF6D11" w:rsidRPr="00F34AD9" w:rsidRDefault="001A74EB" w:rsidP="008A3428">
      <w:pPr>
        <w:spacing w:after="0" w:line="360" w:lineRule="auto"/>
        <w:contextualSpacing/>
        <w:jc w:val="both"/>
        <w:rPr>
          <w:rFonts w:ascii="Arial" w:hAnsi="Arial" w:cs="Arial"/>
          <w:sz w:val="24"/>
          <w:szCs w:val="24"/>
          <w:lang w:val="es-ES"/>
        </w:rPr>
      </w:pPr>
      <w:r w:rsidRPr="00F34AD9">
        <w:rPr>
          <w:rFonts w:ascii="Arial" w:hAnsi="Arial" w:cs="Arial"/>
          <w:b/>
          <w:sz w:val="24"/>
          <w:szCs w:val="24"/>
          <w:lang w:val="es-ES"/>
        </w:rPr>
        <w:t>1.</w:t>
      </w:r>
      <w:r w:rsidR="000843BE" w:rsidRPr="00F34AD9">
        <w:rPr>
          <w:rFonts w:ascii="Arial" w:hAnsi="Arial" w:cs="Arial"/>
          <w:b/>
          <w:sz w:val="24"/>
          <w:szCs w:val="24"/>
          <w:lang w:val="es-ES"/>
        </w:rPr>
        <w:t>4</w:t>
      </w:r>
      <w:r w:rsidRPr="00F34AD9">
        <w:rPr>
          <w:rFonts w:ascii="Arial" w:hAnsi="Arial" w:cs="Arial"/>
          <w:b/>
          <w:sz w:val="24"/>
          <w:szCs w:val="24"/>
          <w:lang w:val="es-ES"/>
        </w:rPr>
        <w:t xml:space="preserve">. </w:t>
      </w:r>
      <w:r w:rsidR="00FF6D11" w:rsidRPr="00F34AD9">
        <w:rPr>
          <w:rFonts w:ascii="Arial" w:hAnsi="Arial" w:cs="Arial"/>
          <w:b/>
          <w:sz w:val="24"/>
          <w:szCs w:val="24"/>
          <w:lang w:val="es-ES"/>
        </w:rPr>
        <w:t xml:space="preserve">Segunda </w:t>
      </w:r>
      <w:r w:rsidR="005C0B92" w:rsidRPr="00F34AD9">
        <w:rPr>
          <w:rFonts w:ascii="Arial" w:hAnsi="Arial" w:cs="Arial"/>
          <w:b/>
          <w:sz w:val="24"/>
          <w:szCs w:val="24"/>
          <w:lang w:val="es-ES"/>
        </w:rPr>
        <w:t>s</w:t>
      </w:r>
      <w:r w:rsidR="00FF6D11" w:rsidRPr="00F34AD9">
        <w:rPr>
          <w:rFonts w:ascii="Arial" w:hAnsi="Arial" w:cs="Arial"/>
          <w:b/>
          <w:sz w:val="24"/>
          <w:szCs w:val="24"/>
          <w:lang w:val="es-ES"/>
        </w:rPr>
        <w:t xml:space="preserve">olicitud de la </w:t>
      </w:r>
      <w:r w:rsidR="00FF6D11" w:rsidRPr="00F34AD9">
        <w:rPr>
          <w:rFonts w:ascii="Arial" w:hAnsi="Arial" w:cs="Arial"/>
          <w:b/>
          <w:i/>
          <w:sz w:val="24"/>
          <w:szCs w:val="24"/>
          <w:lang w:val="es-ES"/>
        </w:rPr>
        <w:t>parte actora</w:t>
      </w:r>
      <w:r w:rsidR="00FF6D11" w:rsidRPr="00F34AD9">
        <w:rPr>
          <w:rFonts w:ascii="Arial" w:hAnsi="Arial" w:cs="Arial"/>
          <w:sz w:val="24"/>
          <w:szCs w:val="24"/>
          <w:lang w:val="es-ES"/>
        </w:rPr>
        <w:t xml:space="preserve">. El nueve de septiembre, la </w:t>
      </w:r>
      <w:r w:rsidR="00FF6D11" w:rsidRPr="00F34AD9">
        <w:rPr>
          <w:rFonts w:ascii="Arial" w:hAnsi="Arial" w:cs="Arial"/>
          <w:i/>
          <w:sz w:val="24"/>
          <w:szCs w:val="24"/>
          <w:lang w:val="es-ES"/>
        </w:rPr>
        <w:t>parte actora</w:t>
      </w:r>
      <w:r w:rsidR="00FF6D11" w:rsidRPr="00F34AD9">
        <w:rPr>
          <w:rFonts w:ascii="Arial" w:hAnsi="Arial" w:cs="Arial"/>
          <w:sz w:val="24"/>
          <w:szCs w:val="24"/>
          <w:lang w:val="es-ES"/>
        </w:rPr>
        <w:t xml:space="preserve"> presentó </w:t>
      </w:r>
      <w:r w:rsidR="00FF6D11" w:rsidRPr="00F34AD9">
        <w:rPr>
          <w:rFonts w:ascii="Arial" w:hAnsi="Arial" w:cs="Arial"/>
          <w:sz w:val="24"/>
          <w:szCs w:val="24"/>
        </w:rPr>
        <w:t>una nueva solicitud de información y documentación</w:t>
      </w:r>
      <w:r w:rsidR="000C1B6C" w:rsidRPr="00F34AD9">
        <w:rPr>
          <w:rFonts w:ascii="Arial" w:hAnsi="Arial" w:cs="Arial"/>
          <w:sz w:val="24"/>
          <w:szCs w:val="24"/>
        </w:rPr>
        <w:t xml:space="preserve"> complementaria </w:t>
      </w:r>
      <w:r w:rsidR="004F68EF" w:rsidRPr="00F34AD9">
        <w:rPr>
          <w:rFonts w:ascii="Arial" w:hAnsi="Arial" w:cs="Arial"/>
          <w:sz w:val="24"/>
          <w:szCs w:val="24"/>
        </w:rPr>
        <w:t>sobre los dictámenes del teleférico de Morelia</w:t>
      </w:r>
      <w:r w:rsidR="006E5538" w:rsidRPr="00F34AD9">
        <w:rPr>
          <w:rFonts w:ascii="Arial" w:hAnsi="Arial" w:cs="Arial"/>
          <w:sz w:val="24"/>
          <w:szCs w:val="24"/>
        </w:rPr>
        <w:t xml:space="preserve"> relacionada con los puntos 6.1 y 6.2 </w:t>
      </w:r>
      <w:r w:rsidR="00F83FE8" w:rsidRPr="00F34AD9">
        <w:rPr>
          <w:rFonts w:ascii="Arial" w:hAnsi="Arial" w:cs="Arial"/>
          <w:sz w:val="24"/>
          <w:szCs w:val="24"/>
        </w:rPr>
        <w:t xml:space="preserve">del orden del día de la </w:t>
      </w:r>
      <w:r w:rsidR="00F83FE8" w:rsidRPr="00F34AD9">
        <w:rPr>
          <w:rFonts w:ascii="Arial" w:hAnsi="Arial" w:cs="Arial"/>
          <w:i/>
          <w:iCs/>
          <w:sz w:val="24"/>
          <w:szCs w:val="24"/>
        </w:rPr>
        <w:t>Sesión de Cabildo</w:t>
      </w:r>
      <w:r w:rsidR="009A7B8A" w:rsidRPr="00F34AD9">
        <w:rPr>
          <w:rFonts w:ascii="Arial" w:hAnsi="Arial" w:cs="Arial"/>
          <w:sz w:val="24"/>
          <w:szCs w:val="24"/>
        </w:rPr>
        <w:t>,</w:t>
      </w:r>
      <w:r w:rsidR="00FF6D11" w:rsidRPr="00F34AD9">
        <w:rPr>
          <w:rFonts w:ascii="Arial" w:hAnsi="Arial" w:cs="Arial"/>
          <w:sz w:val="24"/>
          <w:szCs w:val="24"/>
        </w:rPr>
        <w:t xml:space="preserve"> a través del oficio OR-VZI/06/275/2025</w:t>
      </w:r>
      <w:r w:rsidR="00FF6D11" w:rsidRPr="00F34AD9">
        <w:rPr>
          <w:rStyle w:val="Refdenotaalpie"/>
          <w:rFonts w:ascii="Arial" w:hAnsi="Arial" w:cs="Arial"/>
          <w:i/>
          <w:sz w:val="24"/>
          <w:szCs w:val="24"/>
          <w:lang w:val="es-ES"/>
        </w:rPr>
        <w:footnoteReference w:id="4"/>
      </w:r>
      <w:r w:rsidR="00FF6D11" w:rsidRPr="00F34AD9">
        <w:rPr>
          <w:rFonts w:ascii="Arial" w:hAnsi="Arial" w:cs="Arial"/>
          <w:i/>
          <w:sz w:val="24"/>
          <w:szCs w:val="24"/>
          <w:lang w:val="es-ES"/>
        </w:rPr>
        <w:t>.</w:t>
      </w:r>
    </w:p>
    <w:p w14:paraId="06EEF116" w14:textId="77777777" w:rsidR="0033494A" w:rsidRPr="00F34AD9" w:rsidRDefault="0033494A" w:rsidP="008A3428">
      <w:pPr>
        <w:spacing w:after="0" w:line="360" w:lineRule="auto"/>
        <w:contextualSpacing/>
        <w:jc w:val="both"/>
        <w:rPr>
          <w:rFonts w:ascii="Arial" w:hAnsi="Arial" w:cs="Arial"/>
          <w:sz w:val="24"/>
          <w:szCs w:val="24"/>
          <w:lang w:val="es-ES"/>
        </w:rPr>
      </w:pPr>
    </w:p>
    <w:p w14:paraId="0CD60265" w14:textId="4B6F086E" w:rsidR="005B0F11" w:rsidRPr="00F34AD9" w:rsidRDefault="005B0F11" w:rsidP="008A3428">
      <w:pPr>
        <w:pStyle w:val="Prrafodelista"/>
        <w:numPr>
          <w:ilvl w:val="1"/>
          <w:numId w:val="2"/>
        </w:numPr>
        <w:tabs>
          <w:tab w:val="left" w:pos="567"/>
        </w:tabs>
        <w:spacing w:after="0" w:line="360" w:lineRule="auto"/>
        <w:ind w:left="0" w:right="-289" w:firstLine="0"/>
        <w:jc w:val="both"/>
        <w:rPr>
          <w:rFonts w:ascii="Arial" w:hAnsi="Arial" w:cs="Arial"/>
          <w:sz w:val="24"/>
          <w:szCs w:val="24"/>
        </w:rPr>
      </w:pPr>
      <w:r w:rsidRPr="00F34AD9">
        <w:rPr>
          <w:rFonts w:ascii="Arial" w:hAnsi="Arial" w:cs="Arial"/>
          <w:b/>
          <w:i/>
          <w:sz w:val="24"/>
          <w:szCs w:val="24"/>
        </w:rPr>
        <w:t xml:space="preserve">Sesión de cabildo. </w:t>
      </w:r>
      <w:r w:rsidRPr="00F34AD9">
        <w:rPr>
          <w:rFonts w:ascii="Arial" w:hAnsi="Arial" w:cs="Arial"/>
          <w:sz w:val="24"/>
          <w:szCs w:val="24"/>
        </w:rPr>
        <w:t>El diez de septiembre, se celebró la aludida sesión, en la que se aprobaron los puntos enlistados en el orden del día</w:t>
      </w:r>
      <w:r w:rsidR="00FE4100" w:rsidRPr="00F34AD9">
        <w:rPr>
          <w:rStyle w:val="Refdenotaalpie"/>
          <w:rFonts w:ascii="Arial" w:hAnsi="Arial" w:cs="Arial"/>
          <w:sz w:val="24"/>
          <w:szCs w:val="24"/>
        </w:rPr>
        <w:footnoteReference w:id="5"/>
      </w:r>
      <w:r w:rsidRPr="00F34AD9">
        <w:rPr>
          <w:rFonts w:ascii="Arial" w:hAnsi="Arial" w:cs="Arial"/>
          <w:sz w:val="24"/>
          <w:szCs w:val="24"/>
        </w:rPr>
        <w:t xml:space="preserve">.  </w:t>
      </w:r>
    </w:p>
    <w:p w14:paraId="0E7AE4DF" w14:textId="77777777" w:rsidR="003B3F80" w:rsidRPr="00F34AD9" w:rsidRDefault="003B3F80" w:rsidP="008A3428">
      <w:pPr>
        <w:spacing w:after="0" w:line="360" w:lineRule="auto"/>
        <w:contextualSpacing/>
        <w:jc w:val="both"/>
        <w:rPr>
          <w:rFonts w:ascii="Arial" w:hAnsi="Arial" w:cs="Arial"/>
          <w:b/>
          <w:sz w:val="24"/>
          <w:szCs w:val="24"/>
          <w:lang w:val="es-ES"/>
        </w:rPr>
      </w:pPr>
    </w:p>
    <w:p w14:paraId="019E10B3" w14:textId="011D89EF" w:rsidR="00A41F26" w:rsidRPr="00F34AD9" w:rsidRDefault="002900D3" w:rsidP="008A3428">
      <w:pPr>
        <w:spacing w:after="0" w:line="360" w:lineRule="auto"/>
        <w:contextualSpacing/>
        <w:jc w:val="both"/>
        <w:rPr>
          <w:rFonts w:ascii="Arial" w:hAnsi="Arial" w:cs="Arial"/>
          <w:sz w:val="24"/>
          <w:szCs w:val="24"/>
          <w:lang w:val="es-ES"/>
        </w:rPr>
      </w:pPr>
      <w:r w:rsidRPr="00F34AD9">
        <w:rPr>
          <w:rFonts w:ascii="Arial" w:hAnsi="Arial" w:cs="Arial"/>
          <w:b/>
          <w:sz w:val="24"/>
          <w:szCs w:val="24"/>
          <w:lang w:val="es-ES"/>
        </w:rPr>
        <w:t xml:space="preserve">1.6. </w:t>
      </w:r>
      <w:r w:rsidR="000E19C2" w:rsidRPr="00F34AD9">
        <w:rPr>
          <w:rFonts w:ascii="Arial" w:hAnsi="Arial" w:cs="Arial"/>
          <w:b/>
          <w:sz w:val="24"/>
          <w:szCs w:val="24"/>
          <w:lang w:val="es-ES"/>
        </w:rPr>
        <w:t>Respuesta a la solicitud</w:t>
      </w:r>
      <w:r w:rsidR="004A47CE" w:rsidRPr="00F34AD9">
        <w:rPr>
          <w:rFonts w:ascii="Arial" w:hAnsi="Arial" w:cs="Arial"/>
          <w:b/>
          <w:sz w:val="24"/>
          <w:szCs w:val="24"/>
          <w:lang w:val="es-ES"/>
        </w:rPr>
        <w:t xml:space="preserve"> realizada por la </w:t>
      </w:r>
      <w:r w:rsidR="006B3A9D" w:rsidRPr="00F34AD9">
        <w:rPr>
          <w:rFonts w:ascii="Arial" w:hAnsi="Arial" w:cs="Arial"/>
          <w:b/>
          <w:i/>
          <w:sz w:val="24"/>
          <w:szCs w:val="24"/>
          <w:lang w:val="es-ES"/>
        </w:rPr>
        <w:t>parte a</w:t>
      </w:r>
      <w:r w:rsidR="004A47CE" w:rsidRPr="00F34AD9">
        <w:rPr>
          <w:rFonts w:ascii="Arial" w:hAnsi="Arial" w:cs="Arial"/>
          <w:b/>
          <w:i/>
          <w:sz w:val="24"/>
          <w:szCs w:val="24"/>
          <w:lang w:val="es-ES"/>
        </w:rPr>
        <w:t>ctora</w:t>
      </w:r>
      <w:r w:rsidR="004A47CE" w:rsidRPr="00F34AD9">
        <w:rPr>
          <w:rFonts w:ascii="Arial" w:hAnsi="Arial" w:cs="Arial"/>
          <w:b/>
          <w:sz w:val="24"/>
          <w:szCs w:val="24"/>
          <w:lang w:val="es-ES"/>
        </w:rPr>
        <w:t xml:space="preserve">. </w:t>
      </w:r>
      <w:r w:rsidR="00D13E69" w:rsidRPr="00F34AD9">
        <w:rPr>
          <w:rFonts w:ascii="Arial" w:hAnsi="Arial" w:cs="Arial"/>
          <w:sz w:val="24"/>
          <w:szCs w:val="24"/>
          <w:lang w:val="es-ES"/>
        </w:rPr>
        <w:t xml:space="preserve">El </w:t>
      </w:r>
      <w:r w:rsidR="00595DFB" w:rsidRPr="00F34AD9">
        <w:rPr>
          <w:rFonts w:ascii="Arial" w:hAnsi="Arial" w:cs="Arial"/>
          <w:sz w:val="24"/>
          <w:szCs w:val="24"/>
          <w:lang w:val="es-ES"/>
        </w:rPr>
        <w:t>once</w:t>
      </w:r>
      <w:r w:rsidR="00D13E69" w:rsidRPr="00F34AD9">
        <w:rPr>
          <w:rFonts w:ascii="Arial" w:hAnsi="Arial" w:cs="Arial"/>
          <w:sz w:val="24"/>
          <w:szCs w:val="24"/>
          <w:lang w:val="es-ES"/>
        </w:rPr>
        <w:t xml:space="preserve"> de</w:t>
      </w:r>
      <w:r w:rsidR="00A41F26" w:rsidRPr="00F34AD9">
        <w:rPr>
          <w:rFonts w:ascii="Arial" w:hAnsi="Arial" w:cs="Arial"/>
          <w:sz w:val="24"/>
          <w:szCs w:val="24"/>
          <w:lang w:val="es-ES"/>
        </w:rPr>
        <w:t xml:space="preserve"> septiembre</w:t>
      </w:r>
      <w:r w:rsidR="00D13E69" w:rsidRPr="00F34AD9">
        <w:rPr>
          <w:rFonts w:ascii="Arial" w:hAnsi="Arial" w:cs="Arial"/>
          <w:sz w:val="24"/>
          <w:szCs w:val="24"/>
          <w:lang w:val="es-ES"/>
        </w:rPr>
        <w:t>,</w:t>
      </w:r>
      <w:r w:rsidR="00A41F26" w:rsidRPr="00F34AD9">
        <w:rPr>
          <w:rFonts w:ascii="Arial" w:hAnsi="Arial" w:cs="Arial"/>
          <w:sz w:val="24"/>
          <w:szCs w:val="24"/>
          <w:lang w:val="es-ES"/>
        </w:rPr>
        <w:t xml:space="preserve"> mediante oficio SE</w:t>
      </w:r>
      <w:r w:rsidR="000843BE" w:rsidRPr="00F34AD9">
        <w:rPr>
          <w:rFonts w:ascii="Arial" w:hAnsi="Arial" w:cs="Arial"/>
          <w:sz w:val="24"/>
          <w:szCs w:val="24"/>
          <w:lang w:val="es-ES"/>
        </w:rPr>
        <w:t xml:space="preserve">DUM/CJ/1191/2025, </w:t>
      </w:r>
      <w:r w:rsidR="00D759BA" w:rsidRPr="00F34AD9">
        <w:rPr>
          <w:rFonts w:ascii="Arial" w:hAnsi="Arial" w:cs="Arial"/>
          <w:sz w:val="24"/>
          <w:szCs w:val="24"/>
          <w:lang w:val="es-ES"/>
        </w:rPr>
        <w:t xml:space="preserve">la </w:t>
      </w:r>
      <w:r w:rsidR="00AC300C" w:rsidRPr="00F34AD9">
        <w:rPr>
          <w:rFonts w:ascii="Arial" w:hAnsi="Arial" w:cs="Arial"/>
          <w:i/>
          <w:sz w:val="24"/>
          <w:szCs w:val="24"/>
          <w:lang w:val="es-ES"/>
        </w:rPr>
        <w:t>S</w:t>
      </w:r>
      <w:r w:rsidR="00D759BA" w:rsidRPr="00F34AD9">
        <w:rPr>
          <w:rFonts w:ascii="Arial" w:hAnsi="Arial" w:cs="Arial"/>
          <w:i/>
          <w:sz w:val="24"/>
          <w:szCs w:val="24"/>
          <w:lang w:val="es-ES"/>
        </w:rPr>
        <w:t>ecretar</w:t>
      </w:r>
      <w:r w:rsidR="00AC300C" w:rsidRPr="00F34AD9">
        <w:rPr>
          <w:rFonts w:ascii="Arial" w:hAnsi="Arial" w:cs="Arial"/>
          <w:i/>
          <w:sz w:val="24"/>
          <w:szCs w:val="24"/>
          <w:lang w:val="es-ES"/>
        </w:rPr>
        <w:t>í</w:t>
      </w:r>
      <w:r w:rsidR="00D759BA" w:rsidRPr="00F34AD9">
        <w:rPr>
          <w:rFonts w:ascii="Arial" w:hAnsi="Arial" w:cs="Arial"/>
          <w:i/>
          <w:sz w:val="24"/>
          <w:szCs w:val="24"/>
          <w:lang w:val="es-ES"/>
        </w:rPr>
        <w:t xml:space="preserve">a de </w:t>
      </w:r>
      <w:r w:rsidR="00AC300C" w:rsidRPr="00F34AD9">
        <w:rPr>
          <w:rFonts w:ascii="Arial" w:hAnsi="Arial" w:cs="Arial"/>
          <w:i/>
          <w:sz w:val="24"/>
          <w:szCs w:val="24"/>
          <w:lang w:val="es-ES"/>
        </w:rPr>
        <w:t>D</w:t>
      </w:r>
      <w:r w:rsidR="00D759BA" w:rsidRPr="00F34AD9">
        <w:rPr>
          <w:rFonts w:ascii="Arial" w:hAnsi="Arial" w:cs="Arial"/>
          <w:i/>
          <w:sz w:val="24"/>
          <w:szCs w:val="24"/>
          <w:lang w:val="es-ES"/>
        </w:rPr>
        <w:t>esarrollo</w:t>
      </w:r>
      <w:r w:rsidR="00D759BA" w:rsidRPr="00F34AD9">
        <w:rPr>
          <w:rFonts w:ascii="Arial" w:hAnsi="Arial" w:cs="Arial"/>
          <w:sz w:val="24"/>
          <w:szCs w:val="24"/>
          <w:lang w:val="es-ES"/>
        </w:rPr>
        <w:t xml:space="preserve"> </w:t>
      </w:r>
      <w:r w:rsidR="003642B8" w:rsidRPr="00F34AD9">
        <w:rPr>
          <w:rFonts w:ascii="Arial" w:hAnsi="Arial" w:cs="Arial"/>
          <w:sz w:val="24"/>
          <w:szCs w:val="24"/>
          <w:lang w:val="es-ES"/>
        </w:rPr>
        <w:t xml:space="preserve">dio respuesta a </w:t>
      </w:r>
      <w:r w:rsidR="00DC3162" w:rsidRPr="00F34AD9">
        <w:rPr>
          <w:rFonts w:ascii="Arial" w:hAnsi="Arial" w:cs="Arial"/>
          <w:sz w:val="24"/>
          <w:szCs w:val="24"/>
          <w:lang w:val="es-ES"/>
        </w:rPr>
        <w:t xml:space="preserve">las solicitudes </w:t>
      </w:r>
      <w:r w:rsidR="005A158B" w:rsidRPr="00F34AD9">
        <w:rPr>
          <w:rFonts w:ascii="Arial" w:hAnsi="Arial" w:cs="Arial"/>
          <w:sz w:val="24"/>
          <w:szCs w:val="24"/>
          <w:lang w:val="es-ES"/>
        </w:rPr>
        <w:t xml:space="preserve">presentadas por la </w:t>
      </w:r>
      <w:r w:rsidR="006B3A9D" w:rsidRPr="00F34AD9">
        <w:rPr>
          <w:rFonts w:ascii="Arial" w:hAnsi="Arial" w:cs="Arial"/>
          <w:i/>
          <w:sz w:val="24"/>
          <w:szCs w:val="24"/>
          <w:lang w:val="es-ES"/>
        </w:rPr>
        <w:t>parte</w:t>
      </w:r>
      <w:r w:rsidR="00114F70" w:rsidRPr="00F34AD9">
        <w:rPr>
          <w:rFonts w:ascii="Arial" w:hAnsi="Arial" w:cs="Arial"/>
          <w:i/>
          <w:sz w:val="24"/>
          <w:szCs w:val="24"/>
          <w:lang w:val="es-ES"/>
        </w:rPr>
        <w:t xml:space="preserve"> a</w:t>
      </w:r>
      <w:r w:rsidR="005A158B" w:rsidRPr="00F34AD9">
        <w:rPr>
          <w:rFonts w:ascii="Arial" w:hAnsi="Arial" w:cs="Arial"/>
          <w:i/>
          <w:sz w:val="24"/>
          <w:szCs w:val="24"/>
          <w:lang w:val="es-ES"/>
        </w:rPr>
        <w:t>ctora</w:t>
      </w:r>
      <w:r w:rsidR="007A6EE1" w:rsidRPr="00F34AD9">
        <w:rPr>
          <w:rStyle w:val="Refdenotaalpie"/>
          <w:rFonts w:ascii="Arial" w:hAnsi="Arial" w:cs="Arial"/>
          <w:sz w:val="24"/>
          <w:szCs w:val="24"/>
          <w:lang w:val="es-ES"/>
        </w:rPr>
        <w:footnoteReference w:id="6"/>
      </w:r>
      <w:r w:rsidR="003B3F80" w:rsidRPr="00F34AD9">
        <w:rPr>
          <w:rFonts w:ascii="Arial" w:hAnsi="Arial" w:cs="Arial"/>
          <w:sz w:val="24"/>
          <w:szCs w:val="24"/>
          <w:lang w:val="es-ES"/>
        </w:rPr>
        <w:t>.</w:t>
      </w:r>
    </w:p>
    <w:p w14:paraId="2105037A" w14:textId="02EEAF28" w:rsidR="000E19C2" w:rsidRPr="00F34AD9" w:rsidRDefault="00394CA8" w:rsidP="008A3428">
      <w:pPr>
        <w:spacing w:after="0" w:line="360" w:lineRule="auto"/>
        <w:contextualSpacing/>
        <w:jc w:val="both"/>
        <w:rPr>
          <w:rFonts w:ascii="Arial" w:hAnsi="Arial" w:cs="Arial"/>
          <w:b/>
          <w:sz w:val="24"/>
          <w:szCs w:val="24"/>
          <w:lang w:val="es-ES"/>
        </w:rPr>
      </w:pPr>
      <w:r w:rsidRPr="00F34AD9">
        <w:rPr>
          <w:rFonts w:ascii="Arial" w:hAnsi="Arial" w:cs="Arial"/>
          <w:b/>
          <w:sz w:val="24"/>
          <w:szCs w:val="24"/>
          <w:lang w:val="es-ES"/>
        </w:rPr>
        <w:t xml:space="preserve">  </w:t>
      </w:r>
    </w:p>
    <w:p w14:paraId="72B855E7" w14:textId="08A24618" w:rsidR="00BA6002" w:rsidRPr="00F34AD9" w:rsidRDefault="009B38B7" w:rsidP="008A3428">
      <w:pPr>
        <w:spacing w:after="0" w:line="360" w:lineRule="auto"/>
        <w:ind w:right="-289"/>
        <w:contextualSpacing/>
        <w:jc w:val="both"/>
        <w:rPr>
          <w:rFonts w:ascii="Arial" w:hAnsi="Arial" w:cs="Arial"/>
          <w:sz w:val="24"/>
          <w:szCs w:val="24"/>
        </w:rPr>
      </w:pPr>
      <w:r w:rsidRPr="00F34AD9">
        <w:rPr>
          <w:rFonts w:ascii="Arial" w:hAnsi="Arial" w:cs="Arial"/>
          <w:b/>
          <w:sz w:val="24"/>
          <w:szCs w:val="24"/>
          <w:lang w:val="es-ES"/>
        </w:rPr>
        <w:t>1.</w:t>
      </w:r>
      <w:r w:rsidR="00625E69" w:rsidRPr="00F34AD9">
        <w:rPr>
          <w:rFonts w:ascii="Arial" w:hAnsi="Arial" w:cs="Arial"/>
          <w:b/>
          <w:sz w:val="24"/>
          <w:szCs w:val="24"/>
          <w:lang w:val="es-ES"/>
        </w:rPr>
        <w:t>7</w:t>
      </w:r>
      <w:r w:rsidR="00F20115" w:rsidRPr="00F34AD9">
        <w:rPr>
          <w:rFonts w:ascii="Arial" w:hAnsi="Arial" w:cs="Arial"/>
          <w:b/>
          <w:sz w:val="24"/>
          <w:szCs w:val="24"/>
          <w:lang w:val="es-ES"/>
        </w:rPr>
        <w:t xml:space="preserve">. </w:t>
      </w:r>
      <w:r w:rsidR="003766EA" w:rsidRPr="00F34AD9">
        <w:rPr>
          <w:rFonts w:ascii="Arial" w:hAnsi="Arial" w:cs="Arial"/>
          <w:b/>
          <w:sz w:val="24"/>
          <w:szCs w:val="24"/>
          <w:lang w:val="es-ES"/>
        </w:rPr>
        <w:t xml:space="preserve">Presentación del </w:t>
      </w:r>
      <w:r w:rsidR="003766EA" w:rsidRPr="00F34AD9">
        <w:rPr>
          <w:rFonts w:ascii="Arial" w:hAnsi="Arial" w:cs="Arial"/>
          <w:b/>
          <w:i/>
          <w:sz w:val="24"/>
          <w:szCs w:val="24"/>
          <w:lang w:val="es-ES"/>
        </w:rPr>
        <w:t xml:space="preserve">juicio de la ciudadanía. </w:t>
      </w:r>
      <w:r w:rsidR="000E6898" w:rsidRPr="00F34AD9">
        <w:rPr>
          <w:rFonts w:ascii="Arial" w:hAnsi="Arial" w:cs="Arial"/>
          <w:sz w:val="24"/>
          <w:szCs w:val="24"/>
          <w:lang w:val="es-ES"/>
        </w:rPr>
        <w:t xml:space="preserve">Mediante escrito recibido en este </w:t>
      </w:r>
      <w:r w:rsidR="000E6898" w:rsidRPr="00F34AD9">
        <w:rPr>
          <w:rFonts w:ascii="Arial" w:hAnsi="Arial" w:cs="Arial"/>
          <w:i/>
          <w:sz w:val="24"/>
          <w:szCs w:val="24"/>
          <w:lang w:val="es-ES"/>
        </w:rPr>
        <w:t>órgano jurisdiccional</w:t>
      </w:r>
      <w:r w:rsidR="000E6898" w:rsidRPr="00F34AD9">
        <w:rPr>
          <w:rFonts w:ascii="Arial" w:hAnsi="Arial" w:cs="Arial"/>
          <w:sz w:val="24"/>
          <w:szCs w:val="24"/>
          <w:lang w:val="es-ES"/>
        </w:rPr>
        <w:t xml:space="preserve"> el diecisiete de septiembre, la </w:t>
      </w:r>
      <w:r w:rsidR="000E6898" w:rsidRPr="00F34AD9">
        <w:rPr>
          <w:rFonts w:ascii="Arial" w:hAnsi="Arial" w:cs="Arial"/>
          <w:i/>
          <w:sz w:val="24"/>
          <w:szCs w:val="24"/>
          <w:lang w:val="es-ES"/>
        </w:rPr>
        <w:t xml:space="preserve">parte actora </w:t>
      </w:r>
      <w:r w:rsidR="000E6898" w:rsidRPr="00F34AD9">
        <w:rPr>
          <w:rFonts w:ascii="Arial" w:hAnsi="Arial" w:cs="Arial"/>
          <w:sz w:val="24"/>
          <w:szCs w:val="24"/>
          <w:lang w:val="es-ES"/>
        </w:rPr>
        <w:t xml:space="preserve">se inconformó </w:t>
      </w:r>
      <w:r w:rsidR="00677FFC" w:rsidRPr="00F34AD9">
        <w:rPr>
          <w:rFonts w:ascii="Arial" w:hAnsi="Arial" w:cs="Arial"/>
          <w:sz w:val="24"/>
          <w:szCs w:val="24"/>
          <w:lang w:val="es-ES"/>
        </w:rPr>
        <w:t xml:space="preserve">sobre </w:t>
      </w:r>
      <w:r w:rsidR="000E6898" w:rsidRPr="00F34AD9">
        <w:rPr>
          <w:rFonts w:ascii="Arial" w:hAnsi="Arial" w:cs="Arial"/>
          <w:sz w:val="24"/>
          <w:szCs w:val="24"/>
          <w:lang w:val="es-ES"/>
        </w:rPr>
        <w:t xml:space="preserve">diversos actos atribuidos a las </w:t>
      </w:r>
      <w:r w:rsidR="000E6898" w:rsidRPr="00F34AD9">
        <w:rPr>
          <w:rFonts w:ascii="Arial" w:hAnsi="Arial" w:cs="Arial"/>
          <w:i/>
          <w:sz w:val="24"/>
          <w:szCs w:val="24"/>
          <w:lang w:val="es-ES"/>
        </w:rPr>
        <w:t xml:space="preserve">autoridades responsables </w:t>
      </w:r>
      <w:r w:rsidR="000E6898" w:rsidRPr="00F34AD9">
        <w:rPr>
          <w:rFonts w:ascii="Arial" w:hAnsi="Arial" w:cs="Arial"/>
          <w:sz w:val="24"/>
          <w:szCs w:val="24"/>
        </w:rPr>
        <w:t>por la presunta violación a su derecho político-</w:t>
      </w:r>
      <w:r w:rsidR="00F84C0B" w:rsidRPr="00F34AD9">
        <w:rPr>
          <w:rFonts w:ascii="Arial" w:hAnsi="Arial" w:cs="Arial"/>
          <w:sz w:val="24"/>
          <w:szCs w:val="24"/>
        </w:rPr>
        <w:t>electorales</w:t>
      </w:r>
      <w:r w:rsidR="000E6898" w:rsidRPr="00F34AD9">
        <w:rPr>
          <w:rFonts w:ascii="Arial" w:hAnsi="Arial" w:cs="Arial"/>
          <w:sz w:val="24"/>
          <w:szCs w:val="24"/>
        </w:rPr>
        <w:t xml:space="preserve"> de ser votada, en la vertiente del ejercicio del cargo</w:t>
      </w:r>
      <w:r w:rsidR="00AA404E" w:rsidRPr="00F34AD9">
        <w:rPr>
          <w:rStyle w:val="Refdenotaalpie"/>
          <w:rFonts w:ascii="Arial" w:hAnsi="Arial" w:cs="Arial"/>
          <w:sz w:val="24"/>
          <w:szCs w:val="24"/>
          <w:lang w:val="es-ES"/>
        </w:rPr>
        <w:footnoteReference w:id="7"/>
      </w:r>
      <w:r w:rsidR="00AA404E" w:rsidRPr="00F34AD9">
        <w:rPr>
          <w:rFonts w:ascii="Arial" w:hAnsi="Arial" w:cs="Arial"/>
          <w:sz w:val="24"/>
          <w:szCs w:val="24"/>
          <w:lang w:val="es-ES"/>
        </w:rPr>
        <w:t xml:space="preserve">. </w:t>
      </w:r>
    </w:p>
    <w:p w14:paraId="266C3550" w14:textId="3CD853BF" w:rsidR="00573556" w:rsidRPr="00F34AD9" w:rsidRDefault="00573556" w:rsidP="008A3428">
      <w:pPr>
        <w:pStyle w:val="Ttulo1"/>
        <w:numPr>
          <w:ilvl w:val="0"/>
          <w:numId w:val="2"/>
        </w:numPr>
        <w:spacing w:after="240"/>
        <w:jc w:val="center"/>
        <w:rPr>
          <w:rFonts w:ascii="Arial" w:eastAsia="Arial" w:hAnsi="Arial" w:cs="Arial"/>
          <w:b/>
          <w:color w:val="000000"/>
          <w:sz w:val="24"/>
          <w:szCs w:val="24"/>
        </w:rPr>
      </w:pPr>
      <w:bookmarkStart w:id="2" w:name="_Toc211690207"/>
      <w:r w:rsidRPr="00F34AD9">
        <w:rPr>
          <w:rFonts w:ascii="Arial" w:eastAsia="Arial" w:hAnsi="Arial" w:cs="Arial"/>
          <w:b/>
          <w:color w:val="000000"/>
          <w:sz w:val="24"/>
          <w:szCs w:val="24"/>
        </w:rPr>
        <w:t>TRÁMITE</w:t>
      </w:r>
      <w:bookmarkEnd w:id="2"/>
      <w:r w:rsidR="009A40A6" w:rsidRPr="00F34AD9">
        <w:rPr>
          <w:rFonts w:ascii="Arial" w:eastAsia="Arial" w:hAnsi="Arial" w:cs="Arial"/>
          <w:b/>
          <w:color w:val="000000"/>
          <w:sz w:val="24"/>
          <w:szCs w:val="24"/>
        </w:rPr>
        <w:t xml:space="preserve"> </w:t>
      </w:r>
    </w:p>
    <w:p w14:paraId="197791A8" w14:textId="77777777" w:rsidR="001E1963" w:rsidRPr="00F34AD9" w:rsidRDefault="001E1963" w:rsidP="008A3428">
      <w:pPr>
        <w:spacing w:after="0" w:line="360" w:lineRule="auto"/>
        <w:contextualSpacing/>
        <w:jc w:val="both"/>
        <w:rPr>
          <w:rFonts w:ascii="Arial" w:eastAsia="Times New Roman" w:hAnsi="Arial" w:cs="Arial"/>
          <w:sz w:val="24"/>
          <w:szCs w:val="24"/>
          <w:lang w:val="es-ES" w:eastAsia="es-ES"/>
        </w:rPr>
      </w:pPr>
    </w:p>
    <w:p w14:paraId="24C463A0" w14:textId="00EAAF41" w:rsidR="00BA6002" w:rsidRPr="00F34AD9" w:rsidRDefault="00901A25" w:rsidP="008A3428">
      <w:pPr>
        <w:spacing w:after="0" w:line="360" w:lineRule="auto"/>
        <w:contextualSpacing/>
        <w:jc w:val="both"/>
        <w:rPr>
          <w:rFonts w:ascii="Arial" w:eastAsia="Times New Roman" w:hAnsi="Arial" w:cs="Arial"/>
          <w:i/>
          <w:sz w:val="24"/>
          <w:szCs w:val="24"/>
          <w:lang w:val="es-ES" w:eastAsia="es-ES"/>
        </w:rPr>
      </w:pPr>
      <w:r w:rsidRPr="00F34AD9">
        <w:rPr>
          <w:rFonts w:ascii="Arial" w:hAnsi="Arial" w:cs="Arial"/>
          <w:b/>
          <w:sz w:val="24"/>
          <w:szCs w:val="24"/>
          <w:lang w:val="es-ES"/>
        </w:rPr>
        <w:t>2</w:t>
      </w:r>
      <w:r w:rsidR="00BA6002" w:rsidRPr="00F34AD9">
        <w:rPr>
          <w:rFonts w:ascii="Arial" w:hAnsi="Arial" w:cs="Arial"/>
          <w:b/>
          <w:sz w:val="24"/>
          <w:szCs w:val="24"/>
          <w:lang w:val="es-ES"/>
        </w:rPr>
        <w:t>.</w:t>
      </w:r>
      <w:r w:rsidRPr="00F34AD9">
        <w:rPr>
          <w:rFonts w:ascii="Arial" w:hAnsi="Arial" w:cs="Arial"/>
          <w:b/>
          <w:sz w:val="24"/>
          <w:szCs w:val="24"/>
          <w:lang w:val="es-ES"/>
        </w:rPr>
        <w:t>1</w:t>
      </w:r>
      <w:r w:rsidR="00BA6002" w:rsidRPr="00F34AD9">
        <w:rPr>
          <w:rFonts w:ascii="Arial" w:hAnsi="Arial" w:cs="Arial"/>
          <w:b/>
          <w:sz w:val="24"/>
          <w:szCs w:val="24"/>
          <w:lang w:val="es-ES"/>
        </w:rPr>
        <w:t xml:space="preserve">. </w:t>
      </w:r>
      <w:r w:rsidR="00BA6002" w:rsidRPr="00F34AD9">
        <w:rPr>
          <w:rFonts w:ascii="Arial" w:eastAsia="Times New Roman" w:hAnsi="Arial" w:cs="Arial"/>
          <w:b/>
          <w:sz w:val="24"/>
          <w:szCs w:val="24"/>
          <w:lang w:val="es-ES" w:eastAsia="es-ES"/>
        </w:rPr>
        <w:t xml:space="preserve">Recepción y turno de expediente. </w:t>
      </w:r>
      <w:r w:rsidR="00BA6002" w:rsidRPr="00F34AD9">
        <w:rPr>
          <w:rFonts w:ascii="Arial" w:eastAsia="Times New Roman" w:hAnsi="Arial" w:cs="Arial"/>
          <w:sz w:val="24"/>
          <w:szCs w:val="24"/>
          <w:lang w:val="es-ES" w:eastAsia="es-ES"/>
        </w:rPr>
        <w:t>E</w:t>
      </w:r>
      <w:r w:rsidR="009A623D" w:rsidRPr="00F34AD9">
        <w:rPr>
          <w:rFonts w:ascii="Arial" w:eastAsia="Times New Roman" w:hAnsi="Arial" w:cs="Arial"/>
          <w:sz w:val="24"/>
          <w:szCs w:val="24"/>
          <w:lang w:val="es-ES" w:eastAsia="es-ES"/>
        </w:rPr>
        <w:t xml:space="preserve">l </w:t>
      </w:r>
      <w:r w:rsidR="00D863A5" w:rsidRPr="00F34AD9">
        <w:rPr>
          <w:rFonts w:ascii="Arial" w:eastAsia="Times New Roman" w:hAnsi="Arial" w:cs="Arial"/>
          <w:sz w:val="24"/>
          <w:szCs w:val="24"/>
          <w:lang w:val="es-ES" w:eastAsia="es-ES"/>
        </w:rPr>
        <w:t xml:space="preserve">dieciocho de septiembre, </w:t>
      </w:r>
      <w:r w:rsidR="00BA6002" w:rsidRPr="00F34AD9">
        <w:rPr>
          <w:rFonts w:ascii="Arial" w:eastAsia="Times New Roman" w:hAnsi="Arial" w:cs="Arial"/>
          <w:sz w:val="24"/>
          <w:szCs w:val="24"/>
          <w:lang w:val="es-ES" w:eastAsia="es-ES"/>
        </w:rPr>
        <w:t>la Magistrada Presidenta acordó registrarlo con la clave TEEM-JDC-</w:t>
      </w:r>
      <w:r w:rsidR="00174CCC" w:rsidRPr="00F34AD9">
        <w:rPr>
          <w:rFonts w:ascii="Arial" w:eastAsia="Times New Roman" w:hAnsi="Arial" w:cs="Arial"/>
          <w:sz w:val="24"/>
          <w:szCs w:val="24"/>
          <w:lang w:val="es-ES" w:eastAsia="es-ES"/>
        </w:rPr>
        <w:t>228</w:t>
      </w:r>
      <w:r w:rsidR="00BA6002" w:rsidRPr="00F34AD9">
        <w:rPr>
          <w:rFonts w:ascii="Arial" w:eastAsia="Times New Roman" w:hAnsi="Arial" w:cs="Arial"/>
          <w:sz w:val="24"/>
          <w:szCs w:val="24"/>
          <w:lang w:val="es-ES" w:eastAsia="es-ES"/>
        </w:rPr>
        <w:t xml:space="preserve">/2025 y turnarlo a la Ponencia del Magistrado Eric López Villaseñor, para los efectos establecidos en el artículo 27, fracción I, de la </w:t>
      </w:r>
      <w:r w:rsidR="00BA6002" w:rsidRPr="00F34AD9">
        <w:rPr>
          <w:rFonts w:ascii="Arial" w:eastAsia="Times New Roman" w:hAnsi="Arial" w:cs="Arial"/>
          <w:i/>
          <w:sz w:val="24"/>
          <w:szCs w:val="24"/>
          <w:lang w:val="es-ES" w:eastAsia="es-ES"/>
        </w:rPr>
        <w:t>Ley de Justicia Electoral</w:t>
      </w:r>
      <w:r w:rsidR="00CF0472" w:rsidRPr="00F34AD9">
        <w:rPr>
          <w:rStyle w:val="Refdenotaalpie"/>
          <w:rFonts w:ascii="Arial" w:eastAsia="Times New Roman" w:hAnsi="Arial" w:cs="Arial"/>
          <w:sz w:val="24"/>
          <w:szCs w:val="24"/>
          <w:lang w:val="es-ES" w:eastAsia="es-ES"/>
        </w:rPr>
        <w:footnoteReference w:id="8"/>
      </w:r>
      <w:r w:rsidR="00BA6002" w:rsidRPr="00F34AD9">
        <w:rPr>
          <w:rFonts w:ascii="Arial" w:eastAsia="Times New Roman" w:hAnsi="Arial" w:cs="Arial"/>
          <w:i/>
          <w:sz w:val="24"/>
          <w:szCs w:val="24"/>
          <w:lang w:val="es-ES" w:eastAsia="es-ES"/>
        </w:rPr>
        <w:t>.</w:t>
      </w:r>
    </w:p>
    <w:p w14:paraId="089DB772" w14:textId="77777777" w:rsidR="001465E3" w:rsidRPr="00F34AD9" w:rsidRDefault="001465E3" w:rsidP="008A3428">
      <w:pPr>
        <w:spacing w:after="0" w:line="360" w:lineRule="auto"/>
        <w:contextualSpacing/>
        <w:jc w:val="both"/>
        <w:rPr>
          <w:rFonts w:ascii="Arial" w:eastAsia="Times New Roman" w:hAnsi="Arial" w:cs="Arial"/>
          <w:i/>
          <w:sz w:val="24"/>
          <w:szCs w:val="24"/>
          <w:lang w:val="es-ES" w:eastAsia="es-ES"/>
        </w:rPr>
      </w:pPr>
    </w:p>
    <w:bookmarkEnd w:id="1"/>
    <w:p w14:paraId="004838AD" w14:textId="4B513A59" w:rsidR="001465E3" w:rsidRPr="00F34AD9" w:rsidRDefault="00901A25" w:rsidP="008A3428">
      <w:pPr>
        <w:spacing w:after="0" w:line="360" w:lineRule="auto"/>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t>2.2.</w:t>
      </w:r>
      <w:r w:rsidR="001465E3" w:rsidRPr="00F34AD9">
        <w:rPr>
          <w:rFonts w:ascii="Arial" w:eastAsia="Times New Roman" w:hAnsi="Arial" w:cs="Arial"/>
          <w:b/>
          <w:sz w:val="24"/>
          <w:szCs w:val="24"/>
          <w:lang w:val="es-ES" w:eastAsia="es-ES"/>
        </w:rPr>
        <w:t xml:space="preserve"> </w:t>
      </w:r>
      <w:r w:rsidR="00BA6002" w:rsidRPr="00F34AD9">
        <w:rPr>
          <w:rFonts w:ascii="Arial" w:eastAsia="Times New Roman" w:hAnsi="Arial" w:cs="Arial"/>
          <w:b/>
          <w:sz w:val="24"/>
          <w:szCs w:val="24"/>
          <w:lang w:val="es-ES" w:eastAsia="es-ES"/>
        </w:rPr>
        <w:t>Radicación y requerimiento de</w:t>
      </w:r>
      <w:r w:rsidR="00AE1580" w:rsidRPr="00F34AD9">
        <w:rPr>
          <w:rFonts w:ascii="Arial" w:eastAsia="Times New Roman" w:hAnsi="Arial" w:cs="Arial"/>
          <w:b/>
          <w:sz w:val="24"/>
          <w:szCs w:val="24"/>
          <w:lang w:val="es-ES" w:eastAsia="es-ES"/>
        </w:rPr>
        <w:t>l</w:t>
      </w:r>
      <w:r w:rsidR="00BA6002" w:rsidRPr="00F34AD9">
        <w:rPr>
          <w:rFonts w:ascii="Arial" w:eastAsia="Times New Roman" w:hAnsi="Arial" w:cs="Arial"/>
          <w:b/>
          <w:sz w:val="24"/>
          <w:szCs w:val="24"/>
          <w:lang w:val="es-ES" w:eastAsia="es-ES"/>
        </w:rPr>
        <w:t xml:space="preserve"> trámite de ley. </w:t>
      </w:r>
      <w:r w:rsidR="00BA6002" w:rsidRPr="00F34AD9">
        <w:rPr>
          <w:rFonts w:ascii="Arial" w:eastAsia="Times New Roman" w:hAnsi="Arial" w:cs="Arial"/>
          <w:sz w:val="24"/>
          <w:szCs w:val="24"/>
          <w:lang w:val="es-ES" w:eastAsia="es-ES"/>
        </w:rPr>
        <w:t>El</w:t>
      </w:r>
      <w:r w:rsidR="006F6C32" w:rsidRPr="00F34AD9">
        <w:rPr>
          <w:rFonts w:ascii="Arial" w:eastAsia="Times New Roman" w:hAnsi="Arial" w:cs="Arial"/>
          <w:sz w:val="24"/>
          <w:szCs w:val="24"/>
          <w:lang w:val="es-ES" w:eastAsia="es-ES"/>
        </w:rPr>
        <w:t xml:space="preserve"> </w:t>
      </w:r>
      <w:r w:rsidR="009E526D" w:rsidRPr="00F34AD9">
        <w:rPr>
          <w:rFonts w:ascii="Arial" w:eastAsia="Times New Roman" w:hAnsi="Arial" w:cs="Arial"/>
          <w:sz w:val="24"/>
          <w:szCs w:val="24"/>
          <w:lang w:val="es-ES" w:eastAsia="es-ES"/>
        </w:rPr>
        <w:t xml:space="preserve">diecinueve </w:t>
      </w:r>
      <w:r w:rsidR="00BA6002" w:rsidRPr="00F34AD9">
        <w:rPr>
          <w:rFonts w:ascii="Arial" w:eastAsia="Times New Roman" w:hAnsi="Arial" w:cs="Arial"/>
          <w:sz w:val="24"/>
          <w:szCs w:val="24"/>
          <w:lang w:val="es-ES" w:eastAsia="es-ES"/>
        </w:rPr>
        <w:t>de</w:t>
      </w:r>
      <w:r w:rsidR="009E526D" w:rsidRPr="00F34AD9">
        <w:rPr>
          <w:rFonts w:ascii="Arial" w:eastAsia="Times New Roman" w:hAnsi="Arial" w:cs="Arial"/>
          <w:sz w:val="24"/>
          <w:szCs w:val="24"/>
          <w:lang w:val="es-ES" w:eastAsia="es-ES"/>
        </w:rPr>
        <w:t xml:space="preserve"> septiembre</w:t>
      </w:r>
      <w:r w:rsidR="00BA6002" w:rsidRPr="00F34AD9">
        <w:rPr>
          <w:rFonts w:ascii="Arial" w:eastAsia="Times New Roman" w:hAnsi="Arial" w:cs="Arial"/>
          <w:sz w:val="24"/>
          <w:szCs w:val="24"/>
          <w:lang w:val="es-ES" w:eastAsia="es-ES"/>
        </w:rPr>
        <w:t>, se radicó el expediente</w:t>
      </w:r>
      <w:r w:rsidR="00D908CC" w:rsidRPr="00F34AD9">
        <w:rPr>
          <w:rFonts w:ascii="Arial" w:eastAsia="Times New Roman" w:hAnsi="Arial" w:cs="Arial"/>
          <w:sz w:val="24"/>
          <w:szCs w:val="24"/>
          <w:lang w:val="es-ES" w:eastAsia="es-ES"/>
        </w:rPr>
        <w:t xml:space="preserve"> en la Ponencia Instructora </w:t>
      </w:r>
      <w:r w:rsidR="00BA6002" w:rsidRPr="00F34AD9">
        <w:rPr>
          <w:rFonts w:ascii="Arial" w:eastAsia="Times New Roman" w:hAnsi="Arial" w:cs="Arial"/>
          <w:sz w:val="24"/>
          <w:szCs w:val="24"/>
          <w:lang w:val="es-ES" w:eastAsia="es-ES"/>
        </w:rPr>
        <w:t>y se requirió el trámite de ley a la</w:t>
      </w:r>
      <w:r w:rsidR="00BD60EE" w:rsidRPr="00F34AD9">
        <w:rPr>
          <w:rFonts w:ascii="Arial" w:eastAsia="Times New Roman" w:hAnsi="Arial" w:cs="Arial"/>
          <w:sz w:val="24"/>
          <w:szCs w:val="24"/>
          <w:lang w:val="es-ES" w:eastAsia="es-ES"/>
        </w:rPr>
        <w:t>s</w:t>
      </w:r>
      <w:r w:rsidR="00BA6002" w:rsidRPr="00F34AD9">
        <w:rPr>
          <w:rFonts w:ascii="Arial" w:eastAsia="Times New Roman" w:hAnsi="Arial" w:cs="Arial"/>
          <w:sz w:val="24"/>
          <w:szCs w:val="24"/>
          <w:lang w:val="es-ES" w:eastAsia="es-ES"/>
        </w:rPr>
        <w:t xml:space="preserve"> </w:t>
      </w:r>
      <w:r w:rsidR="00567DE9" w:rsidRPr="00F34AD9">
        <w:rPr>
          <w:rFonts w:ascii="Arial" w:eastAsia="Times New Roman" w:hAnsi="Arial" w:cs="Arial"/>
          <w:i/>
          <w:sz w:val="24"/>
          <w:szCs w:val="24"/>
          <w:lang w:val="es-ES" w:eastAsia="es-ES"/>
        </w:rPr>
        <w:t>a</w:t>
      </w:r>
      <w:r w:rsidR="00BA6002" w:rsidRPr="00F34AD9">
        <w:rPr>
          <w:rFonts w:ascii="Arial" w:eastAsia="Times New Roman" w:hAnsi="Arial" w:cs="Arial"/>
          <w:i/>
          <w:sz w:val="24"/>
          <w:szCs w:val="24"/>
          <w:lang w:val="es-ES" w:eastAsia="es-ES"/>
        </w:rPr>
        <w:t>utoridad</w:t>
      </w:r>
      <w:r w:rsidR="00BD60EE" w:rsidRPr="00F34AD9">
        <w:rPr>
          <w:rFonts w:ascii="Arial" w:eastAsia="Times New Roman" w:hAnsi="Arial" w:cs="Arial"/>
          <w:i/>
          <w:sz w:val="24"/>
          <w:szCs w:val="24"/>
          <w:lang w:val="es-ES" w:eastAsia="es-ES"/>
        </w:rPr>
        <w:t>es</w:t>
      </w:r>
      <w:r w:rsidR="00D14481" w:rsidRPr="00F34AD9">
        <w:rPr>
          <w:rFonts w:ascii="Arial" w:eastAsia="Times New Roman" w:hAnsi="Arial" w:cs="Arial"/>
          <w:i/>
          <w:sz w:val="24"/>
          <w:szCs w:val="24"/>
          <w:lang w:val="es-ES" w:eastAsia="es-ES"/>
        </w:rPr>
        <w:t xml:space="preserve"> </w:t>
      </w:r>
      <w:r w:rsidR="00BA6002" w:rsidRPr="00F34AD9">
        <w:rPr>
          <w:rFonts w:ascii="Arial" w:eastAsia="Times New Roman" w:hAnsi="Arial" w:cs="Arial"/>
          <w:i/>
          <w:sz w:val="24"/>
          <w:szCs w:val="24"/>
          <w:lang w:val="es-ES" w:eastAsia="es-ES"/>
        </w:rPr>
        <w:t>responsable</w:t>
      </w:r>
      <w:r w:rsidR="00064D36" w:rsidRPr="00F34AD9">
        <w:rPr>
          <w:rFonts w:ascii="Arial" w:eastAsia="Times New Roman" w:hAnsi="Arial" w:cs="Arial"/>
          <w:i/>
          <w:sz w:val="24"/>
          <w:szCs w:val="24"/>
          <w:lang w:val="es-ES" w:eastAsia="es-ES"/>
        </w:rPr>
        <w:t>s</w:t>
      </w:r>
      <w:r w:rsidR="00BA6002" w:rsidRPr="00F34AD9">
        <w:rPr>
          <w:rFonts w:ascii="Arial" w:eastAsia="Times New Roman" w:hAnsi="Arial" w:cs="Arial"/>
          <w:sz w:val="24"/>
          <w:szCs w:val="24"/>
          <w:vertAlign w:val="superscript"/>
          <w:lang w:val="es-ES" w:eastAsia="es-ES"/>
        </w:rPr>
        <w:footnoteReference w:id="9"/>
      </w:r>
      <w:r w:rsidR="00BA6002" w:rsidRPr="00F34AD9">
        <w:rPr>
          <w:rFonts w:ascii="Arial" w:eastAsia="Times New Roman" w:hAnsi="Arial" w:cs="Arial"/>
          <w:sz w:val="24"/>
          <w:szCs w:val="24"/>
          <w:lang w:val="es-ES" w:eastAsia="es-ES"/>
        </w:rPr>
        <w:t>.</w:t>
      </w:r>
    </w:p>
    <w:p w14:paraId="259DB5CC" w14:textId="77777777" w:rsidR="001465E3" w:rsidRPr="00F34AD9" w:rsidRDefault="001465E3" w:rsidP="008A3428">
      <w:pPr>
        <w:spacing w:after="0" w:line="360" w:lineRule="auto"/>
        <w:jc w:val="both"/>
        <w:rPr>
          <w:rFonts w:ascii="Arial" w:eastAsia="Times New Roman" w:hAnsi="Arial" w:cs="Arial"/>
          <w:b/>
          <w:sz w:val="24"/>
          <w:szCs w:val="24"/>
          <w:lang w:val="es-ES" w:eastAsia="es-ES"/>
        </w:rPr>
      </w:pPr>
    </w:p>
    <w:p w14:paraId="430BD900" w14:textId="267AB6D0" w:rsidR="00B62D6F" w:rsidRPr="00F34AD9" w:rsidRDefault="00901A25" w:rsidP="008A3428">
      <w:pPr>
        <w:spacing w:after="0" w:line="360" w:lineRule="auto"/>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lastRenderedPageBreak/>
        <w:t>2.3</w:t>
      </w:r>
      <w:r w:rsidR="00A56B19" w:rsidRPr="00F34AD9">
        <w:rPr>
          <w:rFonts w:ascii="Arial" w:eastAsia="Times New Roman" w:hAnsi="Arial" w:cs="Arial"/>
          <w:b/>
          <w:sz w:val="24"/>
          <w:szCs w:val="24"/>
          <w:lang w:val="es-ES" w:eastAsia="es-ES"/>
        </w:rPr>
        <w:t>.</w:t>
      </w:r>
      <w:r w:rsidR="001465E3" w:rsidRPr="00F34AD9">
        <w:rPr>
          <w:rFonts w:ascii="Arial" w:eastAsia="Times New Roman" w:hAnsi="Arial" w:cs="Arial"/>
          <w:b/>
          <w:sz w:val="24"/>
          <w:szCs w:val="24"/>
          <w:lang w:val="es-ES" w:eastAsia="es-ES"/>
        </w:rPr>
        <w:t xml:space="preserve"> </w:t>
      </w:r>
      <w:r w:rsidR="00115A5A" w:rsidRPr="00F34AD9">
        <w:rPr>
          <w:rFonts w:ascii="Arial" w:eastAsia="Times New Roman" w:hAnsi="Arial" w:cs="Arial"/>
          <w:b/>
          <w:sz w:val="24"/>
          <w:szCs w:val="24"/>
          <w:lang w:val="es-ES" w:eastAsia="es-ES"/>
        </w:rPr>
        <w:t>C</w:t>
      </w:r>
      <w:r w:rsidR="005F2718" w:rsidRPr="00F34AD9">
        <w:rPr>
          <w:rFonts w:ascii="Arial" w:eastAsia="Times New Roman" w:hAnsi="Arial" w:cs="Arial"/>
          <w:b/>
          <w:sz w:val="24"/>
          <w:szCs w:val="24"/>
          <w:lang w:val="es-ES" w:eastAsia="es-ES"/>
        </w:rPr>
        <w:t>umplimiento</w:t>
      </w:r>
      <w:r w:rsidR="00365468" w:rsidRPr="00F34AD9">
        <w:rPr>
          <w:rFonts w:ascii="Arial" w:eastAsia="Times New Roman" w:hAnsi="Arial" w:cs="Arial"/>
          <w:b/>
          <w:sz w:val="24"/>
          <w:szCs w:val="24"/>
          <w:lang w:val="es-ES" w:eastAsia="es-ES"/>
        </w:rPr>
        <w:t xml:space="preserve"> de</w:t>
      </w:r>
      <w:r w:rsidR="004032A9" w:rsidRPr="00F34AD9">
        <w:rPr>
          <w:rFonts w:ascii="Arial" w:eastAsia="Times New Roman" w:hAnsi="Arial" w:cs="Arial"/>
          <w:b/>
          <w:sz w:val="24"/>
          <w:szCs w:val="24"/>
          <w:lang w:val="es-ES" w:eastAsia="es-ES"/>
        </w:rPr>
        <w:t xml:space="preserve"> trámite de ley</w:t>
      </w:r>
      <w:r w:rsidR="00BA6002" w:rsidRPr="00F34AD9">
        <w:rPr>
          <w:rFonts w:ascii="Arial" w:eastAsia="Times New Roman" w:hAnsi="Arial" w:cs="Arial"/>
          <w:b/>
          <w:sz w:val="24"/>
          <w:szCs w:val="24"/>
          <w:lang w:val="es-ES" w:eastAsia="es-ES"/>
        </w:rPr>
        <w:t xml:space="preserve">. </w:t>
      </w:r>
      <w:r w:rsidR="00BA6002" w:rsidRPr="00F34AD9">
        <w:rPr>
          <w:rFonts w:ascii="Arial" w:eastAsia="Times New Roman" w:hAnsi="Arial" w:cs="Arial"/>
          <w:sz w:val="24"/>
          <w:szCs w:val="24"/>
          <w:lang w:val="es-ES" w:eastAsia="es-ES"/>
        </w:rPr>
        <w:t xml:space="preserve">Mediante acuerdo </w:t>
      </w:r>
      <w:r w:rsidR="00EB4119" w:rsidRPr="00F34AD9">
        <w:rPr>
          <w:rFonts w:ascii="Arial" w:eastAsia="Times New Roman" w:hAnsi="Arial" w:cs="Arial"/>
          <w:sz w:val="24"/>
          <w:szCs w:val="24"/>
          <w:lang w:val="es-ES" w:eastAsia="es-ES"/>
        </w:rPr>
        <w:t>de</w:t>
      </w:r>
      <w:r w:rsidR="00981415" w:rsidRPr="00F34AD9">
        <w:rPr>
          <w:rFonts w:ascii="Arial" w:eastAsia="Times New Roman" w:hAnsi="Arial" w:cs="Arial"/>
          <w:sz w:val="24"/>
          <w:szCs w:val="24"/>
          <w:lang w:val="es-ES" w:eastAsia="es-ES"/>
        </w:rPr>
        <w:t xml:space="preserve"> </w:t>
      </w:r>
      <w:r w:rsidR="003F6F70" w:rsidRPr="00F34AD9">
        <w:rPr>
          <w:rFonts w:ascii="Arial" w:eastAsia="Times New Roman" w:hAnsi="Arial" w:cs="Arial"/>
          <w:sz w:val="24"/>
          <w:szCs w:val="24"/>
          <w:lang w:val="es-ES" w:eastAsia="es-ES"/>
        </w:rPr>
        <w:t>veintinueve</w:t>
      </w:r>
      <w:r w:rsidR="00981415" w:rsidRPr="00F34AD9">
        <w:rPr>
          <w:rFonts w:ascii="Arial" w:eastAsia="Times New Roman" w:hAnsi="Arial" w:cs="Arial"/>
          <w:sz w:val="24"/>
          <w:szCs w:val="24"/>
          <w:lang w:val="es-ES" w:eastAsia="es-ES"/>
        </w:rPr>
        <w:t xml:space="preserve"> de septiembre</w:t>
      </w:r>
      <w:r w:rsidR="007D6749" w:rsidRPr="00F34AD9">
        <w:rPr>
          <w:rFonts w:ascii="Arial" w:eastAsia="Times New Roman" w:hAnsi="Arial" w:cs="Arial"/>
          <w:sz w:val="24"/>
          <w:szCs w:val="24"/>
          <w:lang w:val="es-ES" w:eastAsia="es-ES"/>
        </w:rPr>
        <w:t>, se tuvo a l</w:t>
      </w:r>
      <w:r w:rsidR="00D06D8D" w:rsidRPr="00F34AD9">
        <w:rPr>
          <w:rFonts w:ascii="Arial" w:eastAsia="Times New Roman" w:hAnsi="Arial" w:cs="Arial"/>
          <w:sz w:val="24"/>
          <w:szCs w:val="24"/>
          <w:lang w:val="es-ES" w:eastAsia="es-ES"/>
        </w:rPr>
        <w:t xml:space="preserve">as </w:t>
      </w:r>
      <w:r w:rsidR="00D06D8D" w:rsidRPr="00F34AD9">
        <w:rPr>
          <w:rFonts w:ascii="Arial" w:eastAsia="Times New Roman" w:hAnsi="Arial" w:cs="Arial"/>
          <w:i/>
          <w:sz w:val="24"/>
          <w:szCs w:val="24"/>
          <w:lang w:val="es-ES" w:eastAsia="es-ES"/>
        </w:rPr>
        <w:t>autoridades responsables</w:t>
      </w:r>
      <w:r w:rsidR="00D06D8D" w:rsidRPr="00F34AD9">
        <w:rPr>
          <w:rFonts w:ascii="Arial" w:eastAsia="Times New Roman" w:hAnsi="Arial" w:cs="Arial"/>
          <w:sz w:val="24"/>
          <w:szCs w:val="24"/>
          <w:lang w:val="es-ES" w:eastAsia="es-ES"/>
        </w:rPr>
        <w:t xml:space="preserve"> cumpliendo con el trámite de ley</w:t>
      </w:r>
      <w:r w:rsidR="00520AC0" w:rsidRPr="00F34AD9">
        <w:rPr>
          <w:rFonts w:ascii="Arial" w:eastAsia="Times New Roman" w:hAnsi="Arial" w:cs="Arial"/>
          <w:sz w:val="24"/>
          <w:szCs w:val="24"/>
          <w:lang w:val="es-ES" w:eastAsia="es-ES"/>
        </w:rPr>
        <w:t xml:space="preserve">; </w:t>
      </w:r>
      <w:r w:rsidR="00004863" w:rsidRPr="00F34AD9">
        <w:rPr>
          <w:rFonts w:ascii="Arial" w:eastAsia="Times New Roman" w:hAnsi="Arial" w:cs="Arial"/>
          <w:sz w:val="24"/>
          <w:szCs w:val="24"/>
          <w:lang w:val="es-ES" w:eastAsia="es-ES"/>
        </w:rPr>
        <w:t xml:space="preserve">se ordenó </w:t>
      </w:r>
      <w:r w:rsidR="009607A3" w:rsidRPr="00F34AD9">
        <w:rPr>
          <w:rFonts w:ascii="Arial" w:eastAsia="Times New Roman" w:hAnsi="Arial" w:cs="Arial"/>
          <w:sz w:val="24"/>
          <w:szCs w:val="24"/>
          <w:lang w:val="es-ES" w:eastAsia="es-ES"/>
        </w:rPr>
        <w:t xml:space="preserve">la verificación </w:t>
      </w:r>
      <w:r w:rsidR="00387A45" w:rsidRPr="00F34AD9">
        <w:rPr>
          <w:rFonts w:ascii="Arial" w:eastAsia="Times New Roman" w:hAnsi="Arial" w:cs="Arial"/>
          <w:sz w:val="24"/>
          <w:szCs w:val="24"/>
          <w:lang w:val="es-ES" w:eastAsia="es-ES"/>
        </w:rPr>
        <w:t xml:space="preserve">de contendidos de </w:t>
      </w:r>
      <w:r w:rsidR="00F064B0" w:rsidRPr="00F34AD9">
        <w:rPr>
          <w:rFonts w:ascii="Arial" w:eastAsia="Times New Roman" w:hAnsi="Arial" w:cs="Arial"/>
          <w:sz w:val="24"/>
          <w:szCs w:val="24"/>
          <w:lang w:val="es-ES" w:eastAsia="es-ES"/>
        </w:rPr>
        <w:t>ligas</w:t>
      </w:r>
      <w:r w:rsidR="00387A45" w:rsidRPr="00F34AD9">
        <w:rPr>
          <w:rFonts w:ascii="Arial" w:eastAsia="Times New Roman" w:hAnsi="Arial" w:cs="Arial"/>
          <w:sz w:val="24"/>
          <w:szCs w:val="24"/>
          <w:lang w:val="es-ES" w:eastAsia="es-ES"/>
        </w:rPr>
        <w:t xml:space="preserve"> </w:t>
      </w:r>
      <w:r w:rsidR="00F064B0" w:rsidRPr="00F34AD9">
        <w:rPr>
          <w:rFonts w:ascii="Arial" w:eastAsia="Times New Roman" w:hAnsi="Arial" w:cs="Arial"/>
          <w:sz w:val="24"/>
          <w:szCs w:val="24"/>
          <w:lang w:val="es-ES" w:eastAsia="es-ES"/>
        </w:rPr>
        <w:t>electrónicas,</w:t>
      </w:r>
      <w:r w:rsidR="00387A45" w:rsidRPr="00F34AD9">
        <w:rPr>
          <w:rFonts w:ascii="Arial" w:eastAsia="Times New Roman" w:hAnsi="Arial" w:cs="Arial"/>
          <w:sz w:val="24"/>
          <w:szCs w:val="24"/>
          <w:lang w:val="es-ES" w:eastAsia="es-ES"/>
        </w:rPr>
        <w:t xml:space="preserve"> así como de una memoria </w:t>
      </w:r>
      <w:r w:rsidR="00F064B0" w:rsidRPr="00F34AD9">
        <w:rPr>
          <w:rFonts w:ascii="Arial" w:eastAsia="Times New Roman" w:hAnsi="Arial" w:cs="Arial"/>
          <w:sz w:val="24"/>
          <w:szCs w:val="24"/>
          <w:lang w:val="es-ES" w:eastAsia="es-ES"/>
        </w:rPr>
        <w:t>USB presentadas tanto por la</w:t>
      </w:r>
      <w:r w:rsidR="00F469BE" w:rsidRPr="00F34AD9">
        <w:rPr>
          <w:rFonts w:ascii="Arial" w:eastAsia="Times New Roman" w:hAnsi="Arial" w:cs="Arial"/>
          <w:sz w:val="24"/>
          <w:szCs w:val="24"/>
          <w:lang w:val="es-ES" w:eastAsia="es-ES"/>
        </w:rPr>
        <w:t xml:space="preserve">s </w:t>
      </w:r>
      <w:r w:rsidR="00F469BE" w:rsidRPr="00F34AD9">
        <w:rPr>
          <w:rFonts w:ascii="Arial" w:eastAsia="Times New Roman" w:hAnsi="Arial" w:cs="Arial"/>
          <w:i/>
          <w:sz w:val="24"/>
          <w:szCs w:val="24"/>
          <w:lang w:val="es-ES" w:eastAsia="es-ES"/>
        </w:rPr>
        <w:t>autoridades responsables</w:t>
      </w:r>
      <w:r w:rsidR="00F469BE" w:rsidRPr="00F34AD9">
        <w:rPr>
          <w:rFonts w:ascii="Arial" w:eastAsia="Times New Roman" w:hAnsi="Arial" w:cs="Arial"/>
          <w:sz w:val="24"/>
          <w:szCs w:val="24"/>
          <w:lang w:val="es-ES" w:eastAsia="es-ES"/>
        </w:rPr>
        <w:t xml:space="preserve"> como por la </w:t>
      </w:r>
      <w:r w:rsidR="00F469BE" w:rsidRPr="00F34AD9">
        <w:rPr>
          <w:rFonts w:ascii="Arial" w:eastAsia="Times New Roman" w:hAnsi="Arial" w:cs="Arial"/>
          <w:i/>
          <w:sz w:val="24"/>
          <w:szCs w:val="24"/>
          <w:lang w:val="es-ES" w:eastAsia="es-ES"/>
        </w:rPr>
        <w:t>parte actora</w:t>
      </w:r>
      <w:r w:rsidR="00F469BE" w:rsidRPr="00F34AD9">
        <w:rPr>
          <w:rFonts w:ascii="Arial" w:eastAsia="Times New Roman" w:hAnsi="Arial" w:cs="Arial"/>
          <w:sz w:val="24"/>
          <w:szCs w:val="24"/>
          <w:lang w:val="es-ES" w:eastAsia="es-ES"/>
        </w:rPr>
        <w:t xml:space="preserve"> en su escrito de demanda</w:t>
      </w:r>
      <w:r w:rsidR="00520AC0" w:rsidRPr="00F34AD9">
        <w:rPr>
          <w:rFonts w:ascii="Arial" w:eastAsia="Times New Roman" w:hAnsi="Arial" w:cs="Arial"/>
          <w:sz w:val="24"/>
          <w:szCs w:val="24"/>
          <w:lang w:val="es-ES" w:eastAsia="es-ES"/>
        </w:rPr>
        <w:t xml:space="preserve">; y, se dio vista </w:t>
      </w:r>
      <w:r w:rsidR="00F54F0E" w:rsidRPr="00F34AD9">
        <w:rPr>
          <w:rFonts w:ascii="Arial" w:eastAsia="Times New Roman" w:hAnsi="Arial" w:cs="Arial"/>
          <w:sz w:val="24"/>
          <w:szCs w:val="24"/>
          <w:lang w:val="es-ES" w:eastAsia="es-ES"/>
        </w:rPr>
        <w:t xml:space="preserve">a la promovente con el </w:t>
      </w:r>
      <w:r w:rsidR="008864A8" w:rsidRPr="00F34AD9">
        <w:rPr>
          <w:rFonts w:ascii="Arial" w:eastAsia="Times New Roman" w:hAnsi="Arial" w:cs="Arial"/>
          <w:sz w:val="24"/>
          <w:szCs w:val="24"/>
          <w:lang w:val="es-ES" w:eastAsia="es-ES"/>
        </w:rPr>
        <w:t>referido tr</w:t>
      </w:r>
      <w:r w:rsidR="007609A8" w:rsidRPr="00F34AD9">
        <w:rPr>
          <w:rFonts w:ascii="Arial" w:eastAsia="Times New Roman" w:hAnsi="Arial" w:cs="Arial"/>
          <w:sz w:val="24"/>
          <w:szCs w:val="24"/>
          <w:lang w:val="es-ES" w:eastAsia="es-ES"/>
        </w:rPr>
        <w:t>á</w:t>
      </w:r>
      <w:r w:rsidR="008864A8" w:rsidRPr="00F34AD9">
        <w:rPr>
          <w:rFonts w:ascii="Arial" w:eastAsia="Times New Roman" w:hAnsi="Arial" w:cs="Arial"/>
          <w:sz w:val="24"/>
          <w:szCs w:val="24"/>
          <w:lang w:val="es-ES" w:eastAsia="es-ES"/>
        </w:rPr>
        <w:t>mite de ley</w:t>
      </w:r>
      <w:r w:rsidR="00220018" w:rsidRPr="00F34AD9">
        <w:rPr>
          <w:rStyle w:val="Refdenotaalpie"/>
          <w:rFonts w:ascii="Arial" w:eastAsia="Times New Roman" w:hAnsi="Arial" w:cs="Arial"/>
          <w:sz w:val="24"/>
          <w:szCs w:val="24"/>
          <w:lang w:val="es-ES" w:eastAsia="es-ES"/>
        </w:rPr>
        <w:footnoteReference w:id="10"/>
      </w:r>
      <w:r w:rsidR="001B4ADF" w:rsidRPr="00F34AD9">
        <w:rPr>
          <w:rFonts w:ascii="Arial" w:eastAsia="Times New Roman" w:hAnsi="Arial" w:cs="Arial"/>
          <w:sz w:val="24"/>
          <w:szCs w:val="24"/>
          <w:lang w:val="es-ES" w:eastAsia="es-ES"/>
        </w:rPr>
        <w:t>.</w:t>
      </w:r>
    </w:p>
    <w:p w14:paraId="119E1ADD" w14:textId="77777777" w:rsidR="004077D2" w:rsidRPr="00F34AD9" w:rsidRDefault="004077D2" w:rsidP="008A3428">
      <w:pPr>
        <w:spacing w:after="0" w:line="360" w:lineRule="auto"/>
        <w:jc w:val="both"/>
        <w:rPr>
          <w:rFonts w:ascii="Arial" w:eastAsia="Times New Roman" w:hAnsi="Arial" w:cs="Arial"/>
          <w:sz w:val="24"/>
          <w:szCs w:val="24"/>
          <w:lang w:val="es-ES" w:eastAsia="es-ES"/>
        </w:rPr>
      </w:pPr>
    </w:p>
    <w:p w14:paraId="3D3D5519" w14:textId="5403CB60" w:rsidR="004077D2" w:rsidRPr="00F34AD9" w:rsidRDefault="00A56B19" w:rsidP="008A3428">
      <w:pPr>
        <w:spacing w:after="0" w:line="360" w:lineRule="auto"/>
        <w:jc w:val="both"/>
        <w:rPr>
          <w:rFonts w:ascii="Arial" w:eastAsia="Times New Roman" w:hAnsi="Arial" w:cs="Arial"/>
          <w:b/>
          <w:sz w:val="24"/>
          <w:szCs w:val="24"/>
          <w:lang w:val="es-ES" w:eastAsia="es-ES"/>
        </w:rPr>
      </w:pPr>
      <w:r w:rsidRPr="00F34AD9">
        <w:rPr>
          <w:rFonts w:ascii="Arial" w:eastAsia="Times New Roman" w:hAnsi="Arial" w:cs="Arial"/>
          <w:b/>
          <w:sz w:val="24"/>
          <w:szCs w:val="24"/>
          <w:lang w:val="es-ES" w:eastAsia="es-ES"/>
        </w:rPr>
        <w:t>2.4.</w:t>
      </w:r>
      <w:r w:rsidR="004077D2" w:rsidRPr="00F34AD9">
        <w:rPr>
          <w:rFonts w:ascii="Arial" w:eastAsia="Times New Roman" w:hAnsi="Arial" w:cs="Arial"/>
          <w:b/>
          <w:sz w:val="24"/>
          <w:szCs w:val="24"/>
          <w:lang w:val="es-ES" w:eastAsia="es-ES"/>
        </w:rPr>
        <w:t xml:space="preserve"> Acuerdo de recepción y glosa.</w:t>
      </w:r>
      <w:r w:rsidR="004077D2" w:rsidRPr="00F34AD9">
        <w:rPr>
          <w:rFonts w:ascii="Arial" w:eastAsia="Times New Roman" w:hAnsi="Arial" w:cs="Arial"/>
          <w:sz w:val="24"/>
          <w:szCs w:val="24"/>
          <w:lang w:val="es-ES" w:eastAsia="es-ES"/>
        </w:rPr>
        <w:t xml:space="preserve"> M</w:t>
      </w:r>
      <w:r w:rsidR="003A76C3" w:rsidRPr="00F34AD9">
        <w:rPr>
          <w:rFonts w:ascii="Arial" w:eastAsia="Times New Roman" w:hAnsi="Arial" w:cs="Arial"/>
          <w:sz w:val="24"/>
          <w:szCs w:val="24"/>
          <w:lang w:val="es-ES" w:eastAsia="es-ES"/>
        </w:rPr>
        <w:t xml:space="preserve">ediante acuerdo de ocho de octubre se </w:t>
      </w:r>
      <w:r w:rsidR="009C5506" w:rsidRPr="00F34AD9">
        <w:rPr>
          <w:rFonts w:ascii="Arial" w:eastAsia="Times New Roman" w:hAnsi="Arial" w:cs="Arial"/>
          <w:sz w:val="24"/>
          <w:szCs w:val="24"/>
          <w:lang w:val="es-ES" w:eastAsia="es-ES"/>
        </w:rPr>
        <w:t xml:space="preserve">tuvo por recibido escrito </w:t>
      </w:r>
      <w:r w:rsidR="004079F9" w:rsidRPr="00F34AD9">
        <w:rPr>
          <w:rFonts w:ascii="Arial" w:eastAsia="Times New Roman" w:hAnsi="Arial" w:cs="Arial"/>
          <w:sz w:val="24"/>
          <w:szCs w:val="24"/>
          <w:lang w:val="es-ES" w:eastAsia="es-ES"/>
        </w:rPr>
        <w:t>signado por</w:t>
      </w:r>
      <w:r w:rsidR="005619B9" w:rsidRPr="00F34AD9">
        <w:rPr>
          <w:rFonts w:ascii="Arial" w:eastAsia="Times New Roman" w:hAnsi="Arial" w:cs="Arial"/>
          <w:sz w:val="24"/>
          <w:szCs w:val="24"/>
          <w:lang w:val="es-ES" w:eastAsia="es-ES"/>
        </w:rPr>
        <w:t xml:space="preserve"> </w:t>
      </w:r>
      <w:r w:rsidR="00BD43A6" w:rsidRPr="00F34AD9">
        <w:rPr>
          <w:rFonts w:ascii="Arial" w:eastAsia="Times New Roman" w:hAnsi="Arial" w:cs="Arial"/>
          <w:sz w:val="24"/>
          <w:szCs w:val="24"/>
          <w:lang w:val="es-ES" w:eastAsia="es-ES"/>
        </w:rPr>
        <w:t xml:space="preserve">la </w:t>
      </w:r>
      <w:r w:rsidR="00BD43A6" w:rsidRPr="00F34AD9">
        <w:rPr>
          <w:rFonts w:ascii="Arial" w:eastAsia="Times New Roman" w:hAnsi="Arial" w:cs="Arial"/>
          <w:i/>
          <w:sz w:val="24"/>
          <w:szCs w:val="24"/>
          <w:lang w:val="es-ES" w:eastAsia="es-ES"/>
        </w:rPr>
        <w:t>parte actora</w:t>
      </w:r>
      <w:r w:rsidR="00193254" w:rsidRPr="00F34AD9">
        <w:rPr>
          <w:rStyle w:val="Refdenotaalpie"/>
          <w:rFonts w:ascii="Arial" w:eastAsia="Times New Roman" w:hAnsi="Arial" w:cs="Arial"/>
          <w:sz w:val="24"/>
          <w:szCs w:val="24"/>
          <w:lang w:val="es-ES" w:eastAsia="es-ES"/>
        </w:rPr>
        <w:footnoteReference w:id="11"/>
      </w:r>
      <w:r w:rsidR="001B4ADF" w:rsidRPr="00F34AD9">
        <w:rPr>
          <w:rFonts w:ascii="Arial" w:eastAsia="Times New Roman" w:hAnsi="Arial" w:cs="Arial"/>
          <w:sz w:val="24"/>
          <w:szCs w:val="24"/>
          <w:lang w:val="es-ES" w:eastAsia="es-ES"/>
        </w:rPr>
        <w:t>.</w:t>
      </w:r>
    </w:p>
    <w:p w14:paraId="52E4D2EB" w14:textId="77777777" w:rsidR="003A76C3" w:rsidRPr="00F34AD9" w:rsidRDefault="003A76C3" w:rsidP="008A3428">
      <w:pPr>
        <w:spacing w:after="0" w:line="360" w:lineRule="auto"/>
        <w:jc w:val="both"/>
        <w:rPr>
          <w:rFonts w:ascii="Arial" w:eastAsia="Times New Roman" w:hAnsi="Arial" w:cs="Arial"/>
          <w:sz w:val="24"/>
          <w:szCs w:val="24"/>
          <w:lang w:val="es-ES" w:eastAsia="es-ES"/>
        </w:rPr>
      </w:pPr>
    </w:p>
    <w:p w14:paraId="18A3FB01" w14:textId="66852B97" w:rsidR="00843F45" w:rsidRPr="00F34AD9" w:rsidRDefault="00A56B19" w:rsidP="008A3428">
      <w:pPr>
        <w:spacing w:after="0" w:line="360" w:lineRule="auto"/>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t>2.5.</w:t>
      </w:r>
      <w:r w:rsidR="00B62D6F" w:rsidRPr="00F34AD9">
        <w:rPr>
          <w:rFonts w:ascii="Arial" w:eastAsia="Times New Roman" w:hAnsi="Arial" w:cs="Arial"/>
          <w:b/>
          <w:sz w:val="24"/>
          <w:szCs w:val="24"/>
          <w:lang w:val="es-ES" w:eastAsia="es-ES"/>
        </w:rPr>
        <w:t xml:space="preserve"> </w:t>
      </w:r>
      <w:r w:rsidR="00E413D0" w:rsidRPr="00F34AD9">
        <w:rPr>
          <w:rFonts w:ascii="Arial" w:eastAsia="Times New Roman" w:hAnsi="Arial" w:cs="Arial"/>
          <w:b/>
          <w:sz w:val="24"/>
          <w:szCs w:val="24"/>
          <w:lang w:val="es-ES" w:eastAsia="es-ES"/>
        </w:rPr>
        <w:t xml:space="preserve">Cumplimiento de desahogo de verificaciones. </w:t>
      </w:r>
      <w:r w:rsidR="002505AF" w:rsidRPr="00F34AD9">
        <w:rPr>
          <w:rFonts w:ascii="Arial" w:eastAsia="Times New Roman" w:hAnsi="Arial" w:cs="Arial"/>
          <w:sz w:val="24"/>
          <w:szCs w:val="24"/>
          <w:lang w:val="es-ES" w:eastAsia="es-ES"/>
        </w:rPr>
        <w:t xml:space="preserve">El diecisiete de octubre, se tuvo por cumplido lo ordenado mediante acuerdo </w:t>
      </w:r>
      <w:r w:rsidR="00101638" w:rsidRPr="00F34AD9">
        <w:rPr>
          <w:rFonts w:ascii="Arial" w:eastAsia="Times New Roman" w:hAnsi="Arial" w:cs="Arial"/>
          <w:sz w:val="24"/>
          <w:szCs w:val="24"/>
          <w:lang w:val="es-ES" w:eastAsia="es-ES"/>
        </w:rPr>
        <w:t>de</w:t>
      </w:r>
      <w:r w:rsidR="002505AF" w:rsidRPr="00F34AD9">
        <w:rPr>
          <w:rFonts w:ascii="Arial" w:eastAsia="Times New Roman" w:hAnsi="Arial" w:cs="Arial"/>
          <w:sz w:val="24"/>
          <w:szCs w:val="24"/>
          <w:lang w:val="es-ES" w:eastAsia="es-ES"/>
        </w:rPr>
        <w:t xml:space="preserve"> veintinueve de</w:t>
      </w:r>
      <w:r w:rsidR="00CA4A6A" w:rsidRPr="00F34AD9">
        <w:rPr>
          <w:rFonts w:ascii="Arial" w:eastAsia="Times New Roman" w:hAnsi="Arial" w:cs="Arial"/>
          <w:sz w:val="24"/>
          <w:szCs w:val="24"/>
          <w:lang w:val="es-ES" w:eastAsia="es-ES"/>
        </w:rPr>
        <w:t xml:space="preserve"> septiembre</w:t>
      </w:r>
      <w:r w:rsidR="002505AF" w:rsidRPr="00F34AD9">
        <w:rPr>
          <w:rFonts w:ascii="Arial" w:eastAsia="Times New Roman" w:hAnsi="Arial" w:cs="Arial"/>
          <w:sz w:val="24"/>
          <w:szCs w:val="24"/>
          <w:lang w:val="es-ES" w:eastAsia="es-ES"/>
        </w:rPr>
        <w:t xml:space="preserve">, consistente en el desahogo </w:t>
      </w:r>
      <w:r w:rsidR="00904419" w:rsidRPr="00F34AD9">
        <w:rPr>
          <w:rFonts w:ascii="Arial" w:eastAsia="Times New Roman" w:hAnsi="Arial" w:cs="Arial"/>
          <w:sz w:val="24"/>
          <w:szCs w:val="24"/>
          <w:lang w:val="es-ES" w:eastAsia="es-ES"/>
        </w:rPr>
        <w:t xml:space="preserve">y verificaciones del dispositivo USB, así como </w:t>
      </w:r>
      <w:r w:rsidR="003B3C68" w:rsidRPr="00F34AD9">
        <w:rPr>
          <w:rFonts w:ascii="Arial" w:eastAsia="Times New Roman" w:hAnsi="Arial" w:cs="Arial"/>
          <w:sz w:val="24"/>
          <w:szCs w:val="24"/>
          <w:lang w:val="es-ES" w:eastAsia="es-ES"/>
        </w:rPr>
        <w:t>del contenido de los enlaces electrónicos</w:t>
      </w:r>
      <w:r w:rsidR="00EE4FC6" w:rsidRPr="00F34AD9">
        <w:rPr>
          <w:rFonts w:ascii="Arial" w:eastAsia="Times New Roman" w:hAnsi="Arial" w:cs="Arial"/>
          <w:sz w:val="24"/>
          <w:szCs w:val="24"/>
          <w:lang w:val="es-ES" w:eastAsia="es-ES"/>
        </w:rPr>
        <w:t xml:space="preserve"> </w:t>
      </w:r>
      <w:r w:rsidR="001653FA" w:rsidRPr="00F34AD9">
        <w:rPr>
          <w:rFonts w:ascii="Arial" w:eastAsia="Times New Roman" w:hAnsi="Arial" w:cs="Arial"/>
          <w:sz w:val="24"/>
          <w:szCs w:val="24"/>
          <w:lang w:val="es-ES" w:eastAsia="es-ES"/>
        </w:rPr>
        <w:t>presentados por las partes</w:t>
      </w:r>
      <w:r w:rsidR="00EE4FC6" w:rsidRPr="00F34AD9">
        <w:rPr>
          <w:rStyle w:val="Refdenotaalpie"/>
          <w:rFonts w:ascii="Arial" w:eastAsia="Times New Roman" w:hAnsi="Arial" w:cs="Arial"/>
          <w:sz w:val="24"/>
          <w:szCs w:val="24"/>
          <w:lang w:val="es-ES" w:eastAsia="es-ES"/>
        </w:rPr>
        <w:footnoteReference w:id="12"/>
      </w:r>
      <w:r w:rsidR="00EB157B" w:rsidRPr="00F34AD9">
        <w:rPr>
          <w:rFonts w:ascii="Arial" w:eastAsia="Times New Roman" w:hAnsi="Arial" w:cs="Arial"/>
          <w:sz w:val="24"/>
          <w:szCs w:val="24"/>
          <w:lang w:val="es-ES" w:eastAsia="es-ES"/>
        </w:rPr>
        <w:t>.</w:t>
      </w:r>
    </w:p>
    <w:p w14:paraId="051F305B" w14:textId="77777777" w:rsidR="003B3C68" w:rsidRPr="00F34AD9" w:rsidRDefault="003B3C68" w:rsidP="008A3428">
      <w:pPr>
        <w:spacing w:after="0" w:line="360" w:lineRule="auto"/>
        <w:jc w:val="both"/>
        <w:rPr>
          <w:rFonts w:ascii="Arial" w:eastAsia="Times New Roman" w:hAnsi="Arial" w:cs="Arial"/>
          <w:b/>
          <w:sz w:val="24"/>
          <w:szCs w:val="24"/>
          <w:lang w:val="es-ES" w:eastAsia="es-ES"/>
        </w:rPr>
      </w:pPr>
    </w:p>
    <w:p w14:paraId="3AADAD0F" w14:textId="788F4AFB" w:rsidR="003B3C68" w:rsidRPr="00F34AD9" w:rsidRDefault="00A56B19" w:rsidP="008A3428">
      <w:pPr>
        <w:spacing w:after="0" w:line="360" w:lineRule="auto"/>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t>2.6.</w:t>
      </w:r>
      <w:r w:rsidR="00EB157B" w:rsidRPr="00F34AD9">
        <w:rPr>
          <w:rFonts w:ascii="Arial" w:eastAsia="Times New Roman" w:hAnsi="Arial" w:cs="Arial"/>
          <w:b/>
          <w:sz w:val="24"/>
          <w:szCs w:val="24"/>
          <w:lang w:val="es-ES" w:eastAsia="es-ES"/>
        </w:rPr>
        <w:t xml:space="preserve"> </w:t>
      </w:r>
      <w:r w:rsidR="003B3C68" w:rsidRPr="00F34AD9">
        <w:rPr>
          <w:rFonts w:ascii="Arial" w:eastAsia="Times New Roman" w:hAnsi="Arial" w:cs="Arial"/>
          <w:b/>
          <w:sz w:val="24"/>
          <w:szCs w:val="24"/>
          <w:lang w:val="es-ES" w:eastAsia="es-ES"/>
        </w:rPr>
        <w:t xml:space="preserve">Requerimiento </w:t>
      </w:r>
      <w:r w:rsidR="0082298A" w:rsidRPr="00F34AD9">
        <w:rPr>
          <w:rFonts w:ascii="Arial" w:eastAsia="Times New Roman" w:hAnsi="Arial" w:cs="Arial"/>
          <w:b/>
          <w:sz w:val="24"/>
          <w:szCs w:val="24"/>
          <w:lang w:val="es-ES" w:eastAsia="es-ES"/>
        </w:rPr>
        <w:t xml:space="preserve">a la autoridad responsable. </w:t>
      </w:r>
      <w:r w:rsidR="0082298A" w:rsidRPr="00F34AD9">
        <w:rPr>
          <w:rFonts w:ascii="Arial" w:eastAsia="Times New Roman" w:hAnsi="Arial" w:cs="Arial"/>
          <w:sz w:val="24"/>
          <w:szCs w:val="24"/>
          <w:lang w:val="es-ES" w:eastAsia="es-ES"/>
        </w:rPr>
        <w:t>El veintiuno de octubre</w:t>
      </w:r>
      <w:r w:rsidR="00885A64" w:rsidRPr="00F34AD9">
        <w:rPr>
          <w:rFonts w:ascii="Arial" w:eastAsia="Times New Roman" w:hAnsi="Arial" w:cs="Arial"/>
          <w:sz w:val="24"/>
          <w:szCs w:val="24"/>
          <w:lang w:val="es-ES" w:eastAsia="es-ES"/>
        </w:rPr>
        <w:t>,</w:t>
      </w:r>
      <w:r w:rsidR="00427477" w:rsidRPr="00F34AD9">
        <w:rPr>
          <w:rFonts w:ascii="Arial" w:eastAsia="Times New Roman" w:hAnsi="Arial" w:cs="Arial"/>
          <w:b/>
          <w:sz w:val="24"/>
          <w:szCs w:val="24"/>
          <w:lang w:val="es-ES" w:eastAsia="es-ES"/>
        </w:rPr>
        <w:t xml:space="preserve"> </w:t>
      </w:r>
      <w:r w:rsidR="00B314A3" w:rsidRPr="00F34AD9">
        <w:rPr>
          <w:rFonts w:ascii="Arial" w:eastAsia="Times New Roman" w:hAnsi="Arial" w:cs="Arial"/>
          <w:sz w:val="24"/>
          <w:szCs w:val="24"/>
          <w:lang w:val="es-ES" w:eastAsia="es-ES"/>
        </w:rPr>
        <w:t>se le</w:t>
      </w:r>
      <w:r w:rsidR="008D7B3C" w:rsidRPr="00F34AD9">
        <w:rPr>
          <w:rFonts w:ascii="Arial" w:eastAsia="Times New Roman" w:hAnsi="Arial" w:cs="Arial"/>
          <w:sz w:val="24"/>
          <w:szCs w:val="24"/>
          <w:lang w:val="es-ES" w:eastAsia="es-ES"/>
        </w:rPr>
        <w:t xml:space="preserve"> </w:t>
      </w:r>
      <w:r w:rsidR="00113BAE" w:rsidRPr="00F34AD9">
        <w:rPr>
          <w:rFonts w:ascii="Arial" w:eastAsia="Times New Roman" w:hAnsi="Arial" w:cs="Arial"/>
          <w:sz w:val="24"/>
          <w:szCs w:val="24"/>
          <w:lang w:val="es-ES" w:eastAsia="es-ES"/>
        </w:rPr>
        <w:t>requirió</w:t>
      </w:r>
      <w:r w:rsidR="00B314A3" w:rsidRPr="00F34AD9">
        <w:rPr>
          <w:rFonts w:ascii="Arial" w:eastAsia="Times New Roman" w:hAnsi="Arial" w:cs="Arial"/>
          <w:sz w:val="24"/>
          <w:szCs w:val="24"/>
          <w:lang w:val="es-ES" w:eastAsia="es-ES"/>
        </w:rPr>
        <w:t xml:space="preserve"> a la </w:t>
      </w:r>
      <w:r w:rsidR="004935F1" w:rsidRPr="00F34AD9">
        <w:rPr>
          <w:rFonts w:ascii="Arial" w:eastAsia="Times New Roman" w:hAnsi="Arial" w:cs="Arial"/>
          <w:sz w:val="24"/>
          <w:szCs w:val="24"/>
          <w:lang w:val="es-ES" w:eastAsia="es-ES"/>
        </w:rPr>
        <w:t xml:space="preserve">Secretaría del </w:t>
      </w:r>
      <w:r w:rsidR="004935F1" w:rsidRPr="00F34AD9">
        <w:rPr>
          <w:rFonts w:ascii="Arial" w:eastAsia="Times New Roman" w:hAnsi="Arial" w:cs="Arial"/>
          <w:i/>
          <w:sz w:val="24"/>
          <w:szCs w:val="24"/>
          <w:lang w:val="es-ES" w:eastAsia="es-ES"/>
        </w:rPr>
        <w:t>Ayuntamiento</w:t>
      </w:r>
      <w:r w:rsidR="004935F1" w:rsidRPr="00F34AD9">
        <w:rPr>
          <w:rFonts w:ascii="Arial" w:eastAsia="Times New Roman" w:hAnsi="Arial" w:cs="Arial"/>
          <w:sz w:val="24"/>
          <w:szCs w:val="24"/>
          <w:lang w:val="es-ES" w:eastAsia="es-ES"/>
        </w:rPr>
        <w:t xml:space="preserve"> para </w:t>
      </w:r>
      <w:r w:rsidR="008C402A" w:rsidRPr="00F34AD9">
        <w:rPr>
          <w:rFonts w:ascii="Arial" w:eastAsia="Times New Roman" w:hAnsi="Arial" w:cs="Arial"/>
          <w:sz w:val="24"/>
          <w:szCs w:val="24"/>
          <w:lang w:val="es-ES" w:eastAsia="es-ES"/>
        </w:rPr>
        <w:t xml:space="preserve">que remitiera a este </w:t>
      </w:r>
      <w:r w:rsidR="008C402A" w:rsidRPr="00F34AD9">
        <w:rPr>
          <w:rFonts w:ascii="Arial" w:eastAsia="Times New Roman" w:hAnsi="Arial" w:cs="Arial"/>
          <w:i/>
          <w:sz w:val="24"/>
          <w:szCs w:val="24"/>
          <w:lang w:val="es-ES" w:eastAsia="es-ES"/>
        </w:rPr>
        <w:t>órgano jurisdiccional</w:t>
      </w:r>
      <w:r w:rsidR="008C402A" w:rsidRPr="00F34AD9">
        <w:rPr>
          <w:rFonts w:ascii="Arial" w:eastAsia="Times New Roman" w:hAnsi="Arial" w:cs="Arial"/>
          <w:sz w:val="24"/>
          <w:szCs w:val="24"/>
          <w:lang w:val="es-ES" w:eastAsia="es-ES"/>
        </w:rPr>
        <w:t xml:space="preserve"> copia certificada de la versión estenográfic</w:t>
      </w:r>
      <w:r w:rsidR="00DD6DF0" w:rsidRPr="00F34AD9">
        <w:rPr>
          <w:rFonts w:ascii="Arial" w:eastAsia="Times New Roman" w:hAnsi="Arial" w:cs="Arial"/>
          <w:sz w:val="24"/>
          <w:szCs w:val="24"/>
          <w:lang w:val="es-ES" w:eastAsia="es-ES"/>
        </w:rPr>
        <w:t>a</w:t>
      </w:r>
      <w:r w:rsidR="0037428E" w:rsidRPr="00F34AD9">
        <w:rPr>
          <w:rFonts w:ascii="Arial" w:eastAsia="Times New Roman" w:hAnsi="Arial" w:cs="Arial"/>
          <w:sz w:val="24"/>
          <w:szCs w:val="24"/>
          <w:lang w:val="es-ES" w:eastAsia="es-ES"/>
        </w:rPr>
        <w:t xml:space="preserve"> del acta</w:t>
      </w:r>
      <w:r w:rsidR="000C4480" w:rsidRPr="00F34AD9">
        <w:rPr>
          <w:rFonts w:ascii="Arial" w:eastAsia="Times New Roman" w:hAnsi="Arial" w:cs="Arial"/>
          <w:sz w:val="24"/>
          <w:szCs w:val="24"/>
          <w:lang w:val="es-ES" w:eastAsia="es-ES"/>
        </w:rPr>
        <w:t xml:space="preserve"> de la </w:t>
      </w:r>
      <w:r w:rsidR="0034210B" w:rsidRPr="00F34AD9">
        <w:rPr>
          <w:rFonts w:ascii="Arial" w:eastAsia="Times New Roman" w:hAnsi="Arial" w:cs="Arial"/>
          <w:i/>
          <w:sz w:val="24"/>
          <w:szCs w:val="24"/>
          <w:lang w:val="es-ES" w:eastAsia="es-ES"/>
        </w:rPr>
        <w:t>Sesión de Cabildo</w:t>
      </w:r>
      <w:r w:rsidR="000F56AD" w:rsidRPr="00F34AD9">
        <w:rPr>
          <w:rStyle w:val="Refdenotaalpie"/>
          <w:rFonts w:ascii="Arial" w:eastAsia="Times New Roman" w:hAnsi="Arial" w:cs="Arial"/>
          <w:sz w:val="24"/>
          <w:szCs w:val="24"/>
          <w:lang w:val="es-ES" w:eastAsia="es-ES"/>
        </w:rPr>
        <w:footnoteReference w:id="13"/>
      </w:r>
      <w:r w:rsidR="00EB157B" w:rsidRPr="00F34AD9">
        <w:rPr>
          <w:rFonts w:ascii="Arial" w:eastAsia="Times New Roman" w:hAnsi="Arial" w:cs="Arial"/>
          <w:sz w:val="24"/>
          <w:szCs w:val="24"/>
          <w:lang w:val="es-ES" w:eastAsia="es-ES"/>
        </w:rPr>
        <w:t>.</w:t>
      </w:r>
    </w:p>
    <w:p w14:paraId="26712865" w14:textId="77777777" w:rsidR="00A00E82" w:rsidRPr="00F34AD9" w:rsidRDefault="00A00E82" w:rsidP="008A3428">
      <w:pPr>
        <w:spacing w:after="0" w:line="360" w:lineRule="auto"/>
        <w:jc w:val="both"/>
        <w:rPr>
          <w:rFonts w:ascii="Arial" w:eastAsia="Times New Roman" w:hAnsi="Arial" w:cs="Arial"/>
          <w:sz w:val="24"/>
          <w:szCs w:val="24"/>
          <w:lang w:val="es-ES" w:eastAsia="es-ES"/>
        </w:rPr>
      </w:pPr>
    </w:p>
    <w:p w14:paraId="2250D8C1" w14:textId="055684F5" w:rsidR="00596318" w:rsidRPr="00F34AD9" w:rsidRDefault="00A56B19" w:rsidP="008A3428">
      <w:pPr>
        <w:spacing w:after="0" w:line="360" w:lineRule="auto"/>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t>2.7.</w:t>
      </w:r>
      <w:r w:rsidR="00A00E82" w:rsidRPr="00F34AD9">
        <w:rPr>
          <w:rFonts w:ascii="Arial" w:eastAsia="Times New Roman" w:hAnsi="Arial" w:cs="Arial"/>
          <w:sz w:val="24"/>
          <w:szCs w:val="24"/>
          <w:lang w:val="es-ES" w:eastAsia="es-ES"/>
        </w:rPr>
        <w:t xml:space="preserve"> </w:t>
      </w:r>
      <w:r w:rsidR="0025613C" w:rsidRPr="00F34AD9">
        <w:rPr>
          <w:rFonts w:ascii="Arial" w:eastAsia="Times New Roman" w:hAnsi="Arial" w:cs="Arial"/>
          <w:b/>
          <w:sz w:val="24"/>
          <w:szCs w:val="24"/>
          <w:lang w:val="es-ES" w:eastAsia="es-ES"/>
        </w:rPr>
        <w:t>Cumplimento de requerimiento</w:t>
      </w:r>
      <w:r w:rsidR="00596318" w:rsidRPr="00F34AD9">
        <w:rPr>
          <w:rFonts w:ascii="Arial" w:eastAsia="Times New Roman" w:hAnsi="Arial" w:cs="Arial"/>
          <w:b/>
          <w:sz w:val="24"/>
          <w:szCs w:val="24"/>
          <w:lang w:val="es-ES" w:eastAsia="es-ES"/>
        </w:rPr>
        <w:t xml:space="preserve"> y vista a la parte actora</w:t>
      </w:r>
      <w:r w:rsidR="0025613C" w:rsidRPr="00F34AD9">
        <w:rPr>
          <w:rFonts w:ascii="Arial" w:eastAsia="Times New Roman" w:hAnsi="Arial" w:cs="Arial"/>
          <w:b/>
          <w:sz w:val="24"/>
          <w:szCs w:val="24"/>
          <w:lang w:val="es-ES" w:eastAsia="es-ES"/>
        </w:rPr>
        <w:t>.</w:t>
      </w:r>
      <w:r w:rsidR="0025613C" w:rsidRPr="00F34AD9">
        <w:rPr>
          <w:rFonts w:ascii="Arial" w:eastAsia="Times New Roman" w:hAnsi="Arial" w:cs="Arial"/>
          <w:sz w:val="24"/>
          <w:szCs w:val="24"/>
          <w:lang w:val="es-ES" w:eastAsia="es-ES"/>
        </w:rPr>
        <w:t xml:space="preserve"> El </w:t>
      </w:r>
      <w:r w:rsidR="007A5D7E" w:rsidRPr="00F34AD9">
        <w:rPr>
          <w:rFonts w:ascii="Arial" w:eastAsia="Times New Roman" w:hAnsi="Arial" w:cs="Arial"/>
          <w:sz w:val="24"/>
          <w:szCs w:val="24"/>
          <w:lang w:val="es-ES" w:eastAsia="es-ES"/>
        </w:rPr>
        <w:t>veintiocho de octubre</w:t>
      </w:r>
      <w:r w:rsidR="0025613C" w:rsidRPr="00F34AD9">
        <w:rPr>
          <w:rFonts w:ascii="Arial" w:eastAsia="Times New Roman" w:hAnsi="Arial" w:cs="Arial"/>
          <w:sz w:val="24"/>
          <w:szCs w:val="24"/>
          <w:lang w:val="es-ES" w:eastAsia="es-ES"/>
        </w:rPr>
        <w:t xml:space="preserve">, se tuvo a la </w:t>
      </w:r>
      <w:r w:rsidR="0025613C" w:rsidRPr="00F34AD9">
        <w:rPr>
          <w:rFonts w:ascii="Arial" w:eastAsia="Times New Roman" w:hAnsi="Arial" w:cs="Arial"/>
          <w:iCs/>
          <w:sz w:val="24"/>
          <w:szCs w:val="24"/>
          <w:lang w:val="es-ES" w:eastAsia="es-ES"/>
        </w:rPr>
        <w:t xml:space="preserve">autoridad </w:t>
      </w:r>
      <w:r w:rsidR="004F3384" w:rsidRPr="00F34AD9">
        <w:rPr>
          <w:rFonts w:ascii="Arial" w:eastAsia="Times New Roman" w:hAnsi="Arial" w:cs="Arial"/>
          <w:iCs/>
          <w:sz w:val="24"/>
          <w:szCs w:val="24"/>
          <w:lang w:val="es-ES" w:eastAsia="es-ES"/>
        </w:rPr>
        <w:t>referida en el párrafo ante</w:t>
      </w:r>
      <w:r w:rsidR="007F2C6A" w:rsidRPr="00F34AD9">
        <w:rPr>
          <w:rFonts w:ascii="Arial" w:eastAsia="Times New Roman" w:hAnsi="Arial" w:cs="Arial"/>
          <w:iCs/>
          <w:sz w:val="24"/>
          <w:szCs w:val="24"/>
          <w:lang w:val="es-ES" w:eastAsia="es-ES"/>
        </w:rPr>
        <w:t xml:space="preserve">rior </w:t>
      </w:r>
      <w:r w:rsidR="000416DA" w:rsidRPr="00F34AD9">
        <w:rPr>
          <w:rFonts w:ascii="Arial" w:eastAsia="Times New Roman" w:hAnsi="Arial" w:cs="Arial"/>
          <w:iCs/>
          <w:sz w:val="24"/>
          <w:szCs w:val="24"/>
          <w:lang w:val="es-ES" w:eastAsia="es-ES"/>
        </w:rPr>
        <w:t>cump</w:t>
      </w:r>
      <w:r w:rsidR="0092434F" w:rsidRPr="00F34AD9">
        <w:rPr>
          <w:rFonts w:ascii="Arial" w:eastAsia="Times New Roman" w:hAnsi="Arial" w:cs="Arial"/>
          <w:iCs/>
          <w:sz w:val="24"/>
          <w:szCs w:val="24"/>
          <w:lang w:val="es-ES" w:eastAsia="es-ES"/>
        </w:rPr>
        <w:t xml:space="preserve">liendo </w:t>
      </w:r>
      <w:r w:rsidR="00DC7BEA" w:rsidRPr="00F34AD9">
        <w:rPr>
          <w:rFonts w:ascii="Arial" w:eastAsia="Times New Roman" w:hAnsi="Arial" w:cs="Arial"/>
          <w:sz w:val="24"/>
          <w:szCs w:val="24"/>
          <w:lang w:val="es-ES" w:eastAsia="es-ES"/>
        </w:rPr>
        <w:t>con el requerimiento</w:t>
      </w:r>
      <w:r w:rsidR="006F5240" w:rsidRPr="00F34AD9">
        <w:rPr>
          <w:rFonts w:ascii="Arial" w:eastAsia="Times New Roman" w:hAnsi="Arial" w:cs="Arial"/>
          <w:sz w:val="24"/>
          <w:szCs w:val="24"/>
          <w:lang w:val="es-ES" w:eastAsia="es-ES"/>
        </w:rPr>
        <w:t xml:space="preserve"> y</w:t>
      </w:r>
      <w:r w:rsidR="001D4C4B" w:rsidRPr="00F34AD9">
        <w:rPr>
          <w:rFonts w:ascii="Arial" w:eastAsia="Times New Roman" w:hAnsi="Arial" w:cs="Arial"/>
          <w:sz w:val="24"/>
          <w:szCs w:val="24"/>
          <w:lang w:val="es-ES" w:eastAsia="es-ES"/>
        </w:rPr>
        <w:t>,</w:t>
      </w:r>
      <w:r w:rsidR="006F5240" w:rsidRPr="00F34AD9">
        <w:rPr>
          <w:rFonts w:ascii="Arial" w:eastAsia="Times New Roman" w:hAnsi="Arial" w:cs="Arial"/>
          <w:sz w:val="24"/>
          <w:szCs w:val="24"/>
          <w:lang w:val="es-ES" w:eastAsia="es-ES"/>
        </w:rPr>
        <w:t xml:space="preserve"> se dio vista a la </w:t>
      </w:r>
      <w:r w:rsidR="006F5240" w:rsidRPr="00F34AD9">
        <w:rPr>
          <w:rFonts w:ascii="Arial" w:eastAsia="Times New Roman" w:hAnsi="Arial" w:cs="Arial"/>
          <w:i/>
          <w:sz w:val="24"/>
          <w:szCs w:val="24"/>
          <w:lang w:val="es-ES" w:eastAsia="es-ES"/>
        </w:rPr>
        <w:t xml:space="preserve">parte actora </w:t>
      </w:r>
      <w:r w:rsidR="002F536A" w:rsidRPr="00F34AD9">
        <w:rPr>
          <w:rFonts w:ascii="Arial" w:eastAsia="Times New Roman" w:hAnsi="Arial" w:cs="Arial"/>
          <w:sz w:val="24"/>
          <w:szCs w:val="24"/>
          <w:lang w:val="es-ES" w:eastAsia="es-ES"/>
        </w:rPr>
        <w:t>con</w:t>
      </w:r>
      <w:r w:rsidR="00C657E7" w:rsidRPr="00F34AD9">
        <w:rPr>
          <w:rFonts w:ascii="Arial" w:eastAsia="Times New Roman" w:hAnsi="Arial" w:cs="Arial"/>
          <w:sz w:val="24"/>
          <w:szCs w:val="24"/>
          <w:lang w:val="es-ES" w:eastAsia="es-ES"/>
        </w:rPr>
        <w:t xml:space="preserve"> </w:t>
      </w:r>
      <w:r w:rsidR="000079F6" w:rsidRPr="00F34AD9">
        <w:rPr>
          <w:rFonts w:ascii="Arial" w:eastAsia="Times New Roman" w:hAnsi="Arial" w:cs="Arial"/>
          <w:sz w:val="24"/>
          <w:szCs w:val="24"/>
          <w:lang w:val="es-ES" w:eastAsia="es-ES"/>
        </w:rPr>
        <w:t>lo requerido y e</w:t>
      </w:r>
      <w:r w:rsidR="00570D52" w:rsidRPr="00F34AD9">
        <w:rPr>
          <w:rFonts w:ascii="Arial" w:eastAsia="Times New Roman" w:hAnsi="Arial" w:cs="Arial"/>
          <w:sz w:val="24"/>
          <w:szCs w:val="24"/>
          <w:lang w:val="es-ES" w:eastAsia="es-ES"/>
        </w:rPr>
        <w:t xml:space="preserve">l </w:t>
      </w:r>
      <w:r w:rsidR="004E3022" w:rsidRPr="00F34AD9">
        <w:rPr>
          <w:rFonts w:ascii="Arial" w:eastAsia="Times New Roman" w:hAnsi="Arial" w:cs="Arial"/>
          <w:sz w:val="24"/>
          <w:szCs w:val="24"/>
          <w:lang w:val="es-ES" w:eastAsia="es-ES"/>
        </w:rPr>
        <w:t>A</w:t>
      </w:r>
      <w:r w:rsidR="00570D52" w:rsidRPr="00F34AD9">
        <w:rPr>
          <w:rFonts w:ascii="Arial" w:eastAsia="Times New Roman" w:hAnsi="Arial" w:cs="Arial"/>
          <w:sz w:val="24"/>
          <w:szCs w:val="24"/>
          <w:lang w:val="es-ES" w:eastAsia="es-ES"/>
        </w:rPr>
        <w:t xml:space="preserve">cta </w:t>
      </w:r>
      <w:r w:rsidR="004E3022" w:rsidRPr="00F34AD9">
        <w:rPr>
          <w:rFonts w:ascii="Arial" w:eastAsia="Times New Roman" w:hAnsi="Arial" w:cs="Arial"/>
          <w:sz w:val="24"/>
          <w:szCs w:val="24"/>
          <w:lang w:val="es-ES" w:eastAsia="es-ES"/>
        </w:rPr>
        <w:t xml:space="preserve">circunstanciada de verificación de contenido </w:t>
      </w:r>
      <w:r w:rsidR="00E63301" w:rsidRPr="00F34AD9">
        <w:rPr>
          <w:rFonts w:ascii="Arial" w:eastAsia="Times New Roman" w:hAnsi="Arial" w:cs="Arial"/>
          <w:sz w:val="24"/>
          <w:szCs w:val="24"/>
          <w:lang w:val="es-ES" w:eastAsia="es-ES"/>
        </w:rPr>
        <w:t xml:space="preserve">de enlace electrónico de </w:t>
      </w:r>
      <w:r w:rsidR="001D4C4B" w:rsidRPr="00F34AD9">
        <w:rPr>
          <w:rFonts w:ascii="Arial" w:eastAsia="Times New Roman" w:hAnsi="Arial" w:cs="Arial"/>
          <w:sz w:val="24"/>
          <w:szCs w:val="24"/>
          <w:lang w:val="es-ES" w:eastAsia="es-ES"/>
        </w:rPr>
        <w:t>dieciséis de octubre</w:t>
      </w:r>
      <w:r w:rsidR="00B71337" w:rsidRPr="00F34AD9">
        <w:rPr>
          <w:rStyle w:val="Refdenotaalpie"/>
          <w:rFonts w:ascii="Arial" w:eastAsia="Times New Roman" w:hAnsi="Arial" w:cs="Arial"/>
          <w:sz w:val="24"/>
          <w:szCs w:val="24"/>
          <w:lang w:val="es-ES" w:eastAsia="es-ES"/>
        </w:rPr>
        <w:footnoteReference w:id="14"/>
      </w:r>
      <w:r w:rsidR="00DC7BEA" w:rsidRPr="00F34AD9">
        <w:rPr>
          <w:rFonts w:ascii="Arial" w:eastAsia="Times New Roman" w:hAnsi="Arial" w:cs="Arial"/>
          <w:sz w:val="24"/>
          <w:szCs w:val="24"/>
          <w:lang w:val="es-ES" w:eastAsia="es-ES"/>
        </w:rPr>
        <w:t>.</w:t>
      </w:r>
    </w:p>
    <w:p w14:paraId="09297DDA" w14:textId="77777777" w:rsidR="00DC7BEA" w:rsidRPr="00F34AD9" w:rsidRDefault="00DC7BEA" w:rsidP="008A3428">
      <w:pPr>
        <w:spacing w:after="0" w:line="360" w:lineRule="auto"/>
        <w:jc w:val="both"/>
        <w:rPr>
          <w:rFonts w:ascii="Arial" w:eastAsia="Times New Roman" w:hAnsi="Arial" w:cs="Arial"/>
          <w:sz w:val="24"/>
          <w:szCs w:val="24"/>
          <w:lang w:val="es-ES" w:eastAsia="es-ES"/>
        </w:rPr>
      </w:pPr>
    </w:p>
    <w:p w14:paraId="007AEB6F" w14:textId="40BB71BC" w:rsidR="00B71337" w:rsidRPr="00F34AD9" w:rsidRDefault="00A56B19" w:rsidP="008A3428">
      <w:pPr>
        <w:spacing w:after="0" w:line="360" w:lineRule="auto"/>
        <w:ind w:right="-289"/>
        <w:contextualSpacing/>
        <w:jc w:val="both"/>
        <w:rPr>
          <w:rFonts w:ascii="Arial" w:eastAsia="Times New Roman" w:hAnsi="Arial" w:cs="Arial"/>
          <w:sz w:val="24"/>
          <w:szCs w:val="24"/>
          <w:lang w:val="es-ES" w:eastAsia="es-ES"/>
        </w:rPr>
      </w:pPr>
      <w:r w:rsidRPr="00F34AD9">
        <w:rPr>
          <w:rFonts w:ascii="Arial" w:eastAsia="Times New Roman" w:hAnsi="Arial" w:cs="Arial"/>
          <w:b/>
          <w:sz w:val="24"/>
          <w:szCs w:val="24"/>
          <w:lang w:val="es-ES" w:eastAsia="es-ES"/>
        </w:rPr>
        <w:t>2.8.</w:t>
      </w:r>
      <w:r w:rsidRPr="00F34AD9">
        <w:rPr>
          <w:rFonts w:ascii="Arial" w:eastAsia="Times New Roman" w:hAnsi="Arial" w:cs="Arial"/>
          <w:sz w:val="24"/>
          <w:szCs w:val="24"/>
          <w:lang w:val="es-ES" w:eastAsia="es-ES"/>
        </w:rPr>
        <w:t xml:space="preserve"> </w:t>
      </w:r>
      <w:r w:rsidR="00EF1C79" w:rsidRPr="00F34AD9">
        <w:rPr>
          <w:rFonts w:ascii="Arial" w:eastAsia="Times New Roman" w:hAnsi="Arial" w:cs="Arial"/>
          <w:b/>
          <w:sz w:val="24"/>
          <w:szCs w:val="24"/>
          <w:lang w:val="es-ES" w:eastAsia="es-ES"/>
        </w:rPr>
        <w:t>P</w:t>
      </w:r>
      <w:r w:rsidR="002163DB" w:rsidRPr="00F34AD9">
        <w:rPr>
          <w:rFonts w:ascii="Arial" w:eastAsia="Times New Roman" w:hAnsi="Arial" w:cs="Arial"/>
          <w:b/>
          <w:sz w:val="24"/>
          <w:szCs w:val="24"/>
          <w:lang w:val="es-ES" w:eastAsia="es-ES"/>
        </w:rPr>
        <w:t>reclusión de vista</w:t>
      </w:r>
      <w:r w:rsidR="00EF1C79" w:rsidRPr="00F34AD9">
        <w:rPr>
          <w:rFonts w:ascii="Arial" w:eastAsia="Times New Roman" w:hAnsi="Arial" w:cs="Arial"/>
          <w:b/>
          <w:sz w:val="24"/>
          <w:szCs w:val="24"/>
          <w:lang w:val="es-ES" w:eastAsia="es-ES"/>
        </w:rPr>
        <w:t xml:space="preserve"> y admisión</w:t>
      </w:r>
      <w:r w:rsidR="002163DB" w:rsidRPr="00F34AD9">
        <w:rPr>
          <w:rFonts w:ascii="Arial" w:eastAsia="Times New Roman" w:hAnsi="Arial" w:cs="Arial"/>
          <w:b/>
          <w:sz w:val="24"/>
          <w:szCs w:val="24"/>
          <w:lang w:val="es-ES" w:eastAsia="es-ES"/>
        </w:rPr>
        <w:t xml:space="preserve">. </w:t>
      </w:r>
      <w:r w:rsidR="002163DB" w:rsidRPr="00F34AD9">
        <w:rPr>
          <w:rFonts w:ascii="Arial" w:eastAsia="Times New Roman" w:hAnsi="Arial" w:cs="Arial"/>
          <w:sz w:val="24"/>
          <w:szCs w:val="24"/>
          <w:lang w:val="es-ES" w:eastAsia="es-ES"/>
        </w:rPr>
        <w:t xml:space="preserve">El </w:t>
      </w:r>
      <w:r w:rsidR="00A65EB6" w:rsidRPr="00F34AD9">
        <w:rPr>
          <w:rFonts w:ascii="Arial" w:eastAsia="Times New Roman" w:hAnsi="Arial" w:cs="Arial"/>
          <w:sz w:val="24"/>
          <w:szCs w:val="24"/>
          <w:lang w:val="es-ES" w:eastAsia="es-ES"/>
        </w:rPr>
        <w:t xml:space="preserve">cinco </w:t>
      </w:r>
      <w:r w:rsidR="002163DB" w:rsidRPr="00F34AD9">
        <w:rPr>
          <w:rFonts w:ascii="Arial" w:eastAsia="Times New Roman" w:hAnsi="Arial" w:cs="Arial"/>
          <w:sz w:val="24"/>
          <w:szCs w:val="24"/>
          <w:lang w:val="es-ES" w:eastAsia="es-ES"/>
        </w:rPr>
        <w:t xml:space="preserve">de </w:t>
      </w:r>
      <w:r w:rsidR="00E95870" w:rsidRPr="00F34AD9">
        <w:rPr>
          <w:rFonts w:ascii="Arial" w:eastAsia="Times New Roman" w:hAnsi="Arial" w:cs="Arial"/>
          <w:sz w:val="24"/>
          <w:szCs w:val="24"/>
          <w:lang w:val="es-ES" w:eastAsia="es-ES"/>
        </w:rPr>
        <w:t>noviembre,</w:t>
      </w:r>
      <w:r w:rsidR="00A65EB6" w:rsidRPr="00F34AD9">
        <w:rPr>
          <w:rFonts w:ascii="Arial" w:eastAsia="Times New Roman" w:hAnsi="Arial" w:cs="Arial"/>
          <w:sz w:val="24"/>
          <w:szCs w:val="24"/>
          <w:lang w:val="es-ES" w:eastAsia="es-ES"/>
        </w:rPr>
        <w:t xml:space="preserve"> </w:t>
      </w:r>
      <w:r w:rsidR="002E6EA2" w:rsidRPr="00F34AD9">
        <w:rPr>
          <w:rFonts w:ascii="Arial" w:eastAsia="Times New Roman" w:hAnsi="Arial" w:cs="Arial"/>
          <w:sz w:val="24"/>
          <w:szCs w:val="24"/>
          <w:lang w:val="es-ES" w:eastAsia="es-ES"/>
        </w:rPr>
        <w:t>se le tuvo a la</w:t>
      </w:r>
      <w:r w:rsidR="008E1227" w:rsidRPr="00F34AD9">
        <w:rPr>
          <w:rFonts w:ascii="Arial" w:eastAsia="Times New Roman" w:hAnsi="Arial" w:cs="Arial"/>
          <w:sz w:val="24"/>
          <w:szCs w:val="24"/>
          <w:lang w:val="es-ES" w:eastAsia="es-ES"/>
        </w:rPr>
        <w:t xml:space="preserve"> </w:t>
      </w:r>
      <w:r w:rsidR="008E1227" w:rsidRPr="00F34AD9">
        <w:rPr>
          <w:rFonts w:ascii="Arial" w:eastAsia="Times New Roman" w:hAnsi="Arial" w:cs="Arial"/>
          <w:i/>
          <w:sz w:val="24"/>
          <w:szCs w:val="24"/>
          <w:lang w:val="es-ES" w:eastAsia="es-ES"/>
        </w:rPr>
        <w:t>promovente</w:t>
      </w:r>
      <w:r w:rsidR="008E1227" w:rsidRPr="00F34AD9">
        <w:rPr>
          <w:rFonts w:ascii="Arial" w:eastAsia="Times New Roman" w:hAnsi="Arial" w:cs="Arial"/>
          <w:sz w:val="24"/>
          <w:szCs w:val="24"/>
          <w:lang w:val="es-ES" w:eastAsia="es-ES"/>
        </w:rPr>
        <w:t xml:space="preserve"> </w:t>
      </w:r>
      <w:r w:rsidR="002E6EA2" w:rsidRPr="00F34AD9">
        <w:rPr>
          <w:rFonts w:ascii="Arial" w:eastAsia="Times New Roman" w:hAnsi="Arial" w:cs="Arial"/>
          <w:sz w:val="24"/>
          <w:szCs w:val="24"/>
          <w:lang w:val="es-ES" w:eastAsia="es-ES"/>
        </w:rPr>
        <w:t>por precluido su derecho a manifestarse respecto de las constancias precisadas en el punto que antecede</w:t>
      </w:r>
      <w:r w:rsidR="005305C9" w:rsidRPr="00F34AD9">
        <w:rPr>
          <w:rFonts w:ascii="Arial" w:eastAsia="Times New Roman" w:hAnsi="Arial" w:cs="Arial"/>
          <w:sz w:val="24"/>
          <w:szCs w:val="24"/>
          <w:lang w:val="es-ES" w:eastAsia="es-ES"/>
        </w:rPr>
        <w:t xml:space="preserve"> y </w:t>
      </w:r>
      <w:r w:rsidR="00B71337" w:rsidRPr="00F34AD9">
        <w:rPr>
          <w:rFonts w:ascii="Arial" w:hAnsi="Arial" w:cs="Arial"/>
          <w:sz w:val="24"/>
          <w:szCs w:val="24"/>
          <w:lang w:val="es-ES"/>
        </w:rPr>
        <w:t xml:space="preserve">se admitió a trámite el presente </w:t>
      </w:r>
      <w:r w:rsidR="00B71337" w:rsidRPr="00F34AD9">
        <w:rPr>
          <w:rFonts w:ascii="Arial" w:hAnsi="Arial" w:cs="Arial"/>
          <w:i/>
          <w:sz w:val="24"/>
          <w:szCs w:val="24"/>
          <w:lang w:val="es-ES"/>
        </w:rPr>
        <w:t>juicio de la ciudadanía</w:t>
      </w:r>
      <w:r w:rsidR="00B71337" w:rsidRPr="00F34AD9">
        <w:rPr>
          <w:rStyle w:val="Refdenotaalpie"/>
          <w:rFonts w:ascii="Arial" w:hAnsi="Arial" w:cs="Arial"/>
          <w:i/>
          <w:sz w:val="24"/>
          <w:szCs w:val="24"/>
          <w:lang w:val="es-ES"/>
        </w:rPr>
        <w:footnoteReference w:id="15"/>
      </w:r>
      <w:r w:rsidR="00B71337" w:rsidRPr="00F34AD9">
        <w:rPr>
          <w:rFonts w:ascii="Arial" w:hAnsi="Arial" w:cs="Arial"/>
          <w:i/>
          <w:sz w:val="24"/>
          <w:szCs w:val="24"/>
          <w:lang w:val="es-ES"/>
        </w:rPr>
        <w:t>.</w:t>
      </w:r>
    </w:p>
    <w:p w14:paraId="06A6A8E4" w14:textId="77777777" w:rsidR="00B71337" w:rsidRPr="00F34AD9" w:rsidRDefault="00B71337" w:rsidP="008A3428">
      <w:pPr>
        <w:spacing w:after="0" w:line="360" w:lineRule="auto"/>
        <w:ind w:right="-289"/>
        <w:contextualSpacing/>
        <w:jc w:val="both"/>
        <w:rPr>
          <w:rFonts w:ascii="Arial" w:hAnsi="Arial" w:cs="Arial"/>
          <w:sz w:val="24"/>
          <w:szCs w:val="24"/>
          <w:lang w:val="es-ES"/>
        </w:rPr>
      </w:pPr>
    </w:p>
    <w:p w14:paraId="42A9E2B5" w14:textId="1B492477" w:rsidR="00B71337" w:rsidRPr="00F34AD9" w:rsidRDefault="00B71337" w:rsidP="008A3428">
      <w:pPr>
        <w:spacing w:after="0" w:line="360" w:lineRule="auto"/>
        <w:ind w:right="-289"/>
        <w:contextualSpacing/>
        <w:jc w:val="both"/>
        <w:rPr>
          <w:rFonts w:ascii="Arial" w:hAnsi="Arial" w:cs="Arial"/>
          <w:sz w:val="24"/>
          <w:szCs w:val="24"/>
          <w:lang w:val="es-ES"/>
        </w:rPr>
      </w:pPr>
      <w:r w:rsidRPr="00F34AD9">
        <w:rPr>
          <w:rFonts w:ascii="Arial" w:hAnsi="Arial" w:cs="Arial"/>
          <w:b/>
          <w:sz w:val="24"/>
          <w:szCs w:val="24"/>
          <w:lang w:val="es-ES"/>
        </w:rPr>
        <w:lastRenderedPageBreak/>
        <w:t>2.</w:t>
      </w:r>
      <w:r w:rsidR="00A56B19" w:rsidRPr="00F34AD9">
        <w:rPr>
          <w:rFonts w:ascii="Arial" w:hAnsi="Arial" w:cs="Arial"/>
          <w:b/>
          <w:sz w:val="24"/>
          <w:szCs w:val="24"/>
          <w:lang w:val="es-ES"/>
        </w:rPr>
        <w:t>9.</w:t>
      </w:r>
      <w:r w:rsidRPr="00F34AD9">
        <w:rPr>
          <w:rFonts w:ascii="Arial" w:hAnsi="Arial" w:cs="Arial"/>
          <w:b/>
          <w:sz w:val="24"/>
          <w:szCs w:val="24"/>
          <w:lang w:val="es-ES"/>
        </w:rPr>
        <w:t xml:space="preserve"> Cierre de Instrucción. </w:t>
      </w:r>
      <w:r w:rsidRPr="00F34AD9">
        <w:rPr>
          <w:rFonts w:ascii="Arial" w:hAnsi="Arial" w:cs="Arial"/>
          <w:sz w:val="24"/>
          <w:szCs w:val="24"/>
          <w:lang w:val="es-ES"/>
        </w:rPr>
        <w:t xml:space="preserve">Al no existir diligencias pendientes ni pruebas por desahogar, por acuerdo de </w:t>
      </w:r>
      <w:r w:rsidR="00377498" w:rsidRPr="00F34AD9">
        <w:rPr>
          <w:rFonts w:ascii="Arial" w:hAnsi="Arial" w:cs="Arial"/>
          <w:sz w:val="24"/>
          <w:szCs w:val="24"/>
          <w:lang w:val="es-ES"/>
        </w:rPr>
        <w:t xml:space="preserve">veintiuno </w:t>
      </w:r>
      <w:r w:rsidRPr="00F34AD9">
        <w:rPr>
          <w:rFonts w:ascii="Arial" w:hAnsi="Arial" w:cs="Arial"/>
          <w:sz w:val="24"/>
          <w:szCs w:val="24"/>
          <w:lang w:val="es-ES"/>
        </w:rPr>
        <w:t>del presente mes, se declaró cerrada la instrucción, quedando los autos en estado de dictar sentencia</w:t>
      </w:r>
      <w:r w:rsidRPr="00F34AD9">
        <w:rPr>
          <w:rStyle w:val="Refdenotaalpie"/>
          <w:rFonts w:ascii="Arial" w:hAnsi="Arial" w:cs="Arial"/>
          <w:sz w:val="24"/>
          <w:szCs w:val="24"/>
          <w:lang w:val="es-ES"/>
        </w:rPr>
        <w:footnoteReference w:id="16"/>
      </w:r>
      <w:r w:rsidRPr="00F34AD9">
        <w:rPr>
          <w:rFonts w:ascii="Arial" w:hAnsi="Arial" w:cs="Arial"/>
          <w:sz w:val="24"/>
          <w:szCs w:val="24"/>
          <w:lang w:val="es-ES"/>
        </w:rPr>
        <w:t>.</w:t>
      </w:r>
    </w:p>
    <w:p w14:paraId="749A0EA4" w14:textId="77777777" w:rsidR="00B22D1F" w:rsidRPr="00F34AD9" w:rsidRDefault="00B22D1F" w:rsidP="008A3428">
      <w:pPr>
        <w:spacing w:after="0" w:line="360" w:lineRule="auto"/>
        <w:jc w:val="both"/>
        <w:rPr>
          <w:rFonts w:ascii="Arial" w:eastAsia="Times New Roman" w:hAnsi="Arial" w:cs="Arial"/>
          <w:sz w:val="24"/>
          <w:szCs w:val="24"/>
          <w:lang w:val="es-ES" w:eastAsia="es-ES"/>
        </w:rPr>
      </w:pPr>
    </w:p>
    <w:p w14:paraId="0673AC29" w14:textId="399515E7" w:rsidR="00F4274D" w:rsidRPr="00F34AD9" w:rsidRDefault="00986F98" w:rsidP="008A3428">
      <w:pPr>
        <w:pStyle w:val="Ttulo2"/>
        <w:spacing w:before="0" w:line="360" w:lineRule="auto"/>
        <w:ind w:right="-289"/>
        <w:contextualSpacing/>
        <w:jc w:val="center"/>
        <w:rPr>
          <w:rFonts w:ascii="Arial" w:hAnsi="Arial" w:cs="Arial"/>
          <w:b/>
          <w:sz w:val="24"/>
          <w:szCs w:val="24"/>
          <w:lang w:val="es-ES"/>
        </w:rPr>
      </w:pPr>
      <w:r w:rsidRPr="00F34AD9">
        <w:rPr>
          <w:rFonts w:ascii="Arial" w:hAnsi="Arial" w:cs="Arial"/>
          <w:b/>
          <w:color w:val="auto"/>
          <w:sz w:val="24"/>
          <w:szCs w:val="24"/>
          <w:lang w:val="es-ES"/>
        </w:rPr>
        <w:t>I</w:t>
      </w:r>
      <w:r w:rsidR="00013EC1" w:rsidRPr="00F34AD9">
        <w:rPr>
          <w:rFonts w:ascii="Arial" w:hAnsi="Arial" w:cs="Arial"/>
          <w:b/>
          <w:color w:val="auto"/>
          <w:sz w:val="24"/>
          <w:szCs w:val="24"/>
          <w:lang w:val="es-ES"/>
        </w:rPr>
        <w:t>I</w:t>
      </w:r>
      <w:r w:rsidR="00A56B19" w:rsidRPr="00F34AD9">
        <w:rPr>
          <w:rFonts w:ascii="Arial" w:hAnsi="Arial" w:cs="Arial"/>
          <w:b/>
          <w:color w:val="auto"/>
          <w:sz w:val="24"/>
          <w:szCs w:val="24"/>
          <w:lang w:val="es-ES"/>
        </w:rPr>
        <w:t>I</w:t>
      </w:r>
      <w:r w:rsidR="00095A29" w:rsidRPr="00F34AD9">
        <w:rPr>
          <w:rFonts w:ascii="Arial" w:hAnsi="Arial" w:cs="Arial"/>
          <w:b/>
          <w:color w:val="auto"/>
          <w:sz w:val="24"/>
          <w:szCs w:val="24"/>
          <w:lang w:val="es-ES"/>
        </w:rPr>
        <w:t>. C</w:t>
      </w:r>
      <w:r w:rsidR="00D053BE" w:rsidRPr="00F34AD9">
        <w:rPr>
          <w:rFonts w:ascii="Arial" w:hAnsi="Arial" w:cs="Arial"/>
          <w:b/>
          <w:color w:val="auto"/>
          <w:sz w:val="24"/>
          <w:szCs w:val="24"/>
          <w:lang w:val="es-ES"/>
        </w:rPr>
        <w:t>OMPETENCI</w:t>
      </w:r>
      <w:r w:rsidR="006D3694" w:rsidRPr="00F34AD9">
        <w:rPr>
          <w:rFonts w:ascii="Arial" w:hAnsi="Arial" w:cs="Arial"/>
          <w:b/>
          <w:color w:val="auto"/>
          <w:sz w:val="24"/>
          <w:szCs w:val="24"/>
          <w:lang w:val="es-ES"/>
        </w:rPr>
        <w:t xml:space="preserve">A </w:t>
      </w:r>
    </w:p>
    <w:p w14:paraId="1FE1B1F7" w14:textId="77777777" w:rsidR="00EC315C" w:rsidRPr="00F34AD9" w:rsidRDefault="00EC315C" w:rsidP="008A3428">
      <w:pPr>
        <w:pStyle w:val="Ttulo2"/>
        <w:spacing w:before="0" w:line="360" w:lineRule="auto"/>
        <w:contextualSpacing/>
        <w:rPr>
          <w:rFonts w:ascii="Arial" w:hAnsi="Arial" w:cs="Arial"/>
          <w:b/>
          <w:color w:val="auto"/>
          <w:sz w:val="24"/>
          <w:szCs w:val="24"/>
          <w:lang w:val="es-ES"/>
        </w:rPr>
      </w:pPr>
    </w:p>
    <w:p w14:paraId="79D7162F" w14:textId="773C643C" w:rsidR="00C42D58" w:rsidRPr="00F34AD9" w:rsidRDefault="00956415" w:rsidP="008A3428">
      <w:pPr>
        <w:spacing w:after="0" w:line="360" w:lineRule="auto"/>
        <w:contextualSpacing/>
        <w:jc w:val="both"/>
        <w:rPr>
          <w:rFonts w:ascii="Arial" w:hAnsi="Arial" w:cs="Arial"/>
          <w:sz w:val="24"/>
          <w:szCs w:val="24"/>
        </w:rPr>
      </w:pPr>
      <w:r w:rsidRPr="00F34AD9">
        <w:rPr>
          <w:rFonts w:ascii="Arial" w:hAnsi="Arial" w:cs="Arial"/>
          <w:sz w:val="24"/>
          <w:szCs w:val="24"/>
        </w:rPr>
        <w:t>El Pleno de</w:t>
      </w:r>
      <w:r w:rsidR="007A45B7" w:rsidRPr="00F34AD9">
        <w:rPr>
          <w:rFonts w:ascii="Arial" w:hAnsi="Arial" w:cs="Arial"/>
          <w:sz w:val="24"/>
          <w:szCs w:val="24"/>
        </w:rPr>
        <w:t xml:space="preserve"> este </w:t>
      </w:r>
      <w:r w:rsidR="007A45B7" w:rsidRPr="00F34AD9">
        <w:rPr>
          <w:rFonts w:ascii="Arial" w:hAnsi="Arial" w:cs="Arial"/>
          <w:i/>
          <w:sz w:val="24"/>
          <w:szCs w:val="24"/>
        </w:rPr>
        <w:t>órgano jurisdiccional</w:t>
      </w:r>
      <w:r w:rsidRPr="00F34AD9">
        <w:rPr>
          <w:rFonts w:ascii="Arial" w:hAnsi="Arial" w:cs="Arial"/>
          <w:sz w:val="24"/>
          <w:szCs w:val="24"/>
        </w:rPr>
        <w:t xml:space="preserve"> es competente para conocer y resolver el presente </w:t>
      </w:r>
      <w:r w:rsidRPr="00F34AD9">
        <w:rPr>
          <w:rFonts w:ascii="Arial" w:hAnsi="Arial" w:cs="Arial"/>
          <w:i/>
          <w:iCs/>
          <w:sz w:val="24"/>
          <w:szCs w:val="24"/>
        </w:rPr>
        <w:t xml:space="preserve">Juicio </w:t>
      </w:r>
      <w:r w:rsidR="00376A52" w:rsidRPr="00F34AD9">
        <w:rPr>
          <w:rFonts w:ascii="Arial" w:hAnsi="Arial" w:cs="Arial"/>
          <w:i/>
          <w:iCs/>
          <w:sz w:val="24"/>
          <w:szCs w:val="24"/>
        </w:rPr>
        <w:t>de la ciudadanía</w:t>
      </w:r>
      <w:r w:rsidRPr="00F34AD9">
        <w:rPr>
          <w:rFonts w:ascii="Arial" w:hAnsi="Arial" w:cs="Arial"/>
          <w:sz w:val="24"/>
          <w:szCs w:val="24"/>
        </w:rPr>
        <w:t>, en virtud de que fue promovido por un</w:t>
      </w:r>
      <w:r w:rsidR="0037799B" w:rsidRPr="00F34AD9">
        <w:rPr>
          <w:rFonts w:ascii="Arial" w:hAnsi="Arial" w:cs="Arial"/>
          <w:sz w:val="24"/>
          <w:szCs w:val="24"/>
        </w:rPr>
        <w:t>a</w:t>
      </w:r>
      <w:r w:rsidRPr="00F34AD9">
        <w:rPr>
          <w:rFonts w:ascii="Arial" w:hAnsi="Arial" w:cs="Arial"/>
          <w:sz w:val="24"/>
          <w:szCs w:val="24"/>
        </w:rPr>
        <w:t xml:space="preserve"> ciudadan</w:t>
      </w:r>
      <w:r w:rsidR="0037799B" w:rsidRPr="00F34AD9">
        <w:rPr>
          <w:rFonts w:ascii="Arial" w:hAnsi="Arial" w:cs="Arial"/>
          <w:sz w:val="24"/>
          <w:szCs w:val="24"/>
        </w:rPr>
        <w:t>a</w:t>
      </w:r>
      <w:r w:rsidRPr="00F34AD9">
        <w:rPr>
          <w:rFonts w:ascii="Arial" w:hAnsi="Arial" w:cs="Arial"/>
          <w:sz w:val="24"/>
          <w:szCs w:val="24"/>
        </w:rPr>
        <w:t xml:space="preserve"> en su carácter de regidor</w:t>
      </w:r>
      <w:r w:rsidR="003328D5" w:rsidRPr="00F34AD9">
        <w:rPr>
          <w:rFonts w:ascii="Arial" w:hAnsi="Arial" w:cs="Arial"/>
          <w:sz w:val="24"/>
          <w:szCs w:val="24"/>
        </w:rPr>
        <w:t>a</w:t>
      </w:r>
      <w:r w:rsidRPr="00F34AD9">
        <w:rPr>
          <w:rFonts w:ascii="Arial" w:hAnsi="Arial" w:cs="Arial"/>
          <w:sz w:val="24"/>
          <w:szCs w:val="24"/>
        </w:rPr>
        <w:t xml:space="preserve"> del </w:t>
      </w:r>
      <w:r w:rsidRPr="00F34AD9">
        <w:rPr>
          <w:rFonts w:ascii="Arial" w:hAnsi="Arial" w:cs="Arial"/>
          <w:i/>
          <w:sz w:val="24"/>
          <w:szCs w:val="24"/>
        </w:rPr>
        <w:t>Ayuntamiento</w:t>
      </w:r>
      <w:r w:rsidRPr="00F34AD9">
        <w:rPr>
          <w:rFonts w:ascii="Arial" w:hAnsi="Arial" w:cs="Arial"/>
          <w:sz w:val="24"/>
          <w:szCs w:val="24"/>
        </w:rPr>
        <w:t>, quien aduce la vulneración de su derecho político-electoral de ser votad</w:t>
      </w:r>
      <w:r w:rsidR="003328D5" w:rsidRPr="00F34AD9">
        <w:rPr>
          <w:rFonts w:ascii="Arial" w:hAnsi="Arial" w:cs="Arial"/>
          <w:sz w:val="24"/>
          <w:szCs w:val="24"/>
        </w:rPr>
        <w:t>a</w:t>
      </w:r>
      <w:r w:rsidRPr="00F34AD9">
        <w:rPr>
          <w:rFonts w:ascii="Arial" w:hAnsi="Arial" w:cs="Arial"/>
          <w:sz w:val="24"/>
          <w:szCs w:val="24"/>
        </w:rPr>
        <w:t xml:space="preserve"> en su vertiente del desempeño del cargo; lo anterior, por </w:t>
      </w:r>
      <w:r w:rsidR="00521919" w:rsidRPr="00F34AD9">
        <w:rPr>
          <w:rFonts w:ascii="Arial" w:hAnsi="Arial" w:cs="Arial"/>
          <w:sz w:val="24"/>
          <w:szCs w:val="24"/>
        </w:rPr>
        <w:t xml:space="preserve">una </w:t>
      </w:r>
      <w:r w:rsidR="002E0874" w:rsidRPr="00F34AD9">
        <w:rPr>
          <w:rFonts w:ascii="Arial" w:hAnsi="Arial" w:cs="Arial"/>
          <w:sz w:val="24"/>
          <w:szCs w:val="24"/>
        </w:rPr>
        <w:t xml:space="preserve">indebida contestación a su derecho de petición </w:t>
      </w:r>
      <w:r w:rsidR="00E65498" w:rsidRPr="00F34AD9">
        <w:rPr>
          <w:rFonts w:ascii="Arial" w:hAnsi="Arial" w:cs="Arial"/>
          <w:sz w:val="24"/>
          <w:szCs w:val="24"/>
        </w:rPr>
        <w:t xml:space="preserve">en relación con sus </w:t>
      </w:r>
      <w:r w:rsidR="00011A7B" w:rsidRPr="00F34AD9">
        <w:rPr>
          <w:rFonts w:ascii="Arial" w:hAnsi="Arial" w:cs="Arial"/>
          <w:i/>
          <w:iCs/>
          <w:sz w:val="24"/>
          <w:szCs w:val="24"/>
        </w:rPr>
        <w:t>solicitudes</w:t>
      </w:r>
      <w:r w:rsidR="00E93533" w:rsidRPr="00F34AD9">
        <w:rPr>
          <w:rFonts w:ascii="Arial" w:hAnsi="Arial" w:cs="Arial"/>
          <w:i/>
          <w:iCs/>
          <w:sz w:val="24"/>
          <w:szCs w:val="24"/>
        </w:rPr>
        <w:t xml:space="preserve"> </w:t>
      </w:r>
      <w:r w:rsidR="00F06268" w:rsidRPr="00F34AD9">
        <w:rPr>
          <w:rFonts w:ascii="Arial" w:hAnsi="Arial" w:cs="Arial"/>
          <w:sz w:val="24"/>
          <w:szCs w:val="24"/>
        </w:rPr>
        <w:t>de información</w:t>
      </w:r>
      <w:r w:rsidR="00101638" w:rsidRPr="00F34AD9">
        <w:rPr>
          <w:rFonts w:ascii="Arial" w:hAnsi="Arial" w:cs="Arial"/>
          <w:sz w:val="24"/>
          <w:szCs w:val="24"/>
        </w:rPr>
        <w:t>;</w:t>
      </w:r>
      <w:r w:rsidR="00FE22D0" w:rsidRPr="00F34AD9">
        <w:rPr>
          <w:rFonts w:ascii="Arial" w:hAnsi="Arial" w:cs="Arial"/>
          <w:sz w:val="24"/>
          <w:szCs w:val="24"/>
        </w:rPr>
        <w:t xml:space="preserve"> </w:t>
      </w:r>
      <w:r w:rsidR="00E056CF" w:rsidRPr="00F34AD9">
        <w:rPr>
          <w:rFonts w:ascii="Arial" w:hAnsi="Arial" w:cs="Arial"/>
          <w:sz w:val="24"/>
          <w:szCs w:val="24"/>
        </w:rPr>
        <w:t>asimismo</w:t>
      </w:r>
      <w:r w:rsidR="00101638" w:rsidRPr="00F34AD9">
        <w:rPr>
          <w:rFonts w:ascii="Arial" w:hAnsi="Arial" w:cs="Arial"/>
          <w:sz w:val="24"/>
          <w:szCs w:val="24"/>
        </w:rPr>
        <w:t>,</w:t>
      </w:r>
      <w:r w:rsidR="00E056CF" w:rsidRPr="00F34AD9">
        <w:rPr>
          <w:rFonts w:ascii="Arial" w:hAnsi="Arial" w:cs="Arial"/>
          <w:sz w:val="24"/>
          <w:szCs w:val="24"/>
        </w:rPr>
        <w:t xml:space="preserve"> </w:t>
      </w:r>
      <w:r w:rsidR="00011A7B" w:rsidRPr="00F34AD9">
        <w:rPr>
          <w:rFonts w:ascii="Arial" w:hAnsi="Arial" w:cs="Arial"/>
          <w:sz w:val="24"/>
          <w:szCs w:val="24"/>
        </w:rPr>
        <w:t>por</w:t>
      </w:r>
      <w:r w:rsidR="00E37861" w:rsidRPr="00F34AD9">
        <w:rPr>
          <w:rFonts w:ascii="Arial" w:hAnsi="Arial" w:cs="Arial"/>
          <w:sz w:val="24"/>
          <w:szCs w:val="24"/>
        </w:rPr>
        <w:t xml:space="preserve"> la</w:t>
      </w:r>
      <w:r w:rsidR="00C42D58" w:rsidRPr="00F34AD9">
        <w:rPr>
          <w:rFonts w:ascii="Arial" w:hAnsi="Arial" w:cs="Arial"/>
          <w:sz w:val="24"/>
          <w:szCs w:val="24"/>
        </w:rPr>
        <w:t xml:space="preserve"> </w:t>
      </w:r>
      <w:r w:rsidR="00C42D58" w:rsidRPr="00F34AD9">
        <w:rPr>
          <w:rFonts w:ascii="Arial" w:hAnsi="Arial" w:cs="Arial"/>
          <w:bCs/>
          <w:sz w:val="24"/>
          <w:szCs w:val="24"/>
          <w:lang w:val="es-ES"/>
        </w:rPr>
        <w:t xml:space="preserve">discusión y aprobación de los puntos 6.1 y 6.2 del orden del día en la </w:t>
      </w:r>
      <w:r w:rsidR="00364014" w:rsidRPr="00F34AD9">
        <w:rPr>
          <w:rFonts w:ascii="Arial" w:hAnsi="Arial" w:cs="Arial"/>
          <w:bCs/>
          <w:i/>
          <w:sz w:val="24"/>
          <w:szCs w:val="24"/>
          <w:lang w:val="es-ES"/>
        </w:rPr>
        <w:t>S</w:t>
      </w:r>
      <w:r w:rsidR="00C42D58" w:rsidRPr="00F34AD9">
        <w:rPr>
          <w:rFonts w:ascii="Arial" w:hAnsi="Arial" w:cs="Arial"/>
          <w:bCs/>
          <w:i/>
          <w:sz w:val="24"/>
          <w:szCs w:val="24"/>
          <w:lang w:val="es-ES"/>
        </w:rPr>
        <w:t xml:space="preserve">esión de </w:t>
      </w:r>
      <w:r w:rsidR="00364014" w:rsidRPr="00F34AD9">
        <w:rPr>
          <w:rFonts w:ascii="Arial" w:hAnsi="Arial" w:cs="Arial"/>
          <w:bCs/>
          <w:i/>
          <w:sz w:val="24"/>
          <w:szCs w:val="24"/>
          <w:lang w:val="es-ES"/>
        </w:rPr>
        <w:t>C</w:t>
      </w:r>
      <w:r w:rsidR="00C42D58" w:rsidRPr="00F34AD9">
        <w:rPr>
          <w:rFonts w:ascii="Arial" w:hAnsi="Arial" w:cs="Arial"/>
          <w:bCs/>
          <w:i/>
          <w:sz w:val="24"/>
          <w:szCs w:val="24"/>
          <w:lang w:val="es-ES"/>
        </w:rPr>
        <w:t xml:space="preserve">abildo, </w:t>
      </w:r>
      <w:r w:rsidR="00C42D58" w:rsidRPr="00F34AD9">
        <w:rPr>
          <w:rFonts w:ascii="Arial" w:hAnsi="Arial" w:cs="Arial"/>
          <w:bCs/>
          <w:sz w:val="24"/>
          <w:szCs w:val="24"/>
          <w:lang w:val="es-ES"/>
        </w:rPr>
        <w:t xml:space="preserve">sin que previamente </w:t>
      </w:r>
      <w:r w:rsidR="0035266F" w:rsidRPr="00F34AD9">
        <w:rPr>
          <w:rFonts w:ascii="Arial" w:hAnsi="Arial" w:cs="Arial"/>
          <w:bCs/>
          <w:sz w:val="24"/>
          <w:szCs w:val="24"/>
          <w:lang w:val="es-ES"/>
        </w:rPr>
        <w:t xml:space="preserve">se </w:t>
      </w:r>
      <w:r w:rsidR="00C42D58" w:rsidRPr="00F34AD9">
        <w:rPr>
          <w:rFonts w:ascii="Arial" w:hAnsi="Arial" w:cs="Arial"/>
          <w:bCs/>
          <w:sz w:val="24"/>
          <w:szCs w:val="24"/>
          <w:lang w:val="es-ES"/>
        </w:rPr>
        <w:t>le hubiera entregado la información y documentación soporte</w:t>
      </w:r>
      <w:r w:rsidR="00992240" w:rsidRPr="00F34AD9">
        <w:rPr>
          <w:rFonts w:ascii="Arial" w:hAnsi="Arial" w:cs="Arial"/>
          <w:bCs/>
          <w:sz w:val="24"/>
          <w:szCs w:val="24"/>
          <w:lang w:val="es-ES"/>
        </w:rPr>
        <w:t>;</w:t>
      </w:r>
      <w:r w:rsidR="00930835" w:rsidRPr="00F34AD9">
        <w:rPr>
          <w:rFonts w:ascii="Arial" w:hAnsi="Arial" w:cs="Arial"/>
          <w:bCs/>
          <w:sz w:val="24"/>
          <w:szCs w:val="24"/>
          <w:lang w:val="es-ES"/>
        </w:rPr>
        <w:t xml:space="preserve"> </w:t>
      </w:r>
      <w:r w:rsidR="00C42D58" w:rsidRPr="00F34AD9">
        <w:rPr>
          <w:rFonts w:ascii="Arial" w:hAnsi="Arial" w:cs="Arial"/>
          <w:bCs/>
          <w:sz w:val="24"/>
          <w:szCs w:val="24"/>
          <w:lang w:val="es-ES"/>
        </w:rPr>
        <w:t xml:space="preserve">así como la </w:t>
      </w:r>
      <w:r w:rsidR="00C42D58" w:rsidRPr="00F34AD9">
        <w:rPr>
          <w:rFonts w:ascii="Arial" w:eastAsia="Times New Roman" w:hAnsi="Arial" w:cs="Arial"/>
          <w:bCs/>
          <w:sz w:val="24"/>
          <w:szCs w:val="24"/>
          <w:lang w:val="es-ES" w:eastAsia="es-MX"/>
        </w:rPr>
        <w:t>o</w:t>
      </w:r>
      <w:r w:rsidR="00C42D58" w:rsidRPr="00F34AD9">
        <w:rPr>
          <w:rFonts w:ascii="Arial" w:hAnsi="Arial" w:cs="Arial"/>
          <w:bCs/>
          <w:sz w:val="24"/>
          <w:szCs w:val="24"/>
          <w:lang w:val="es-ES"/>
        </w:rPr>
        <w:t xml:space="preserve">misión del </w:t>
      </w:r>
      <w:r w:rsidR="00C42D58" w:rsidRPr="00F34AD9">
        <w:rPr>
          <w:rFonts w:ascii="Arial" w:hAnsi="Arial" w:cs="Arial"/>
          <w:bCs/>
          <w:i/>
          <w:sz w:val="24"/>
          <w:szCs w:val="24"/>
          <w:lang w:val="es-ES"/>
        </w:rPr>
        <w:t>Presidente Municipal</w:t>
      </w:r>
      <w:r w:rsidR="00C42D58" w:rsidRPr="00F34AD9">
        <w:rPr>
          <w:rFonts w:ascii="Arial" w:hAnsi="Arial" w:cs="Arial"/>
          <w:bCs/>
          <w:sz w:val="24"/>
          <w:szCs w:val="24"/>
          <w:lang w:val="es-ES"/>
        </w:rPr>
        <w:t xml:space="preserve"> </w:t>
      </w:r>
      <w:r w:rsidR="00586265" w:rsidRPr="00F34AD9">
        <w:rPr>
          <w:rFonts w:ascii="Arial" w:hAnsi="Arial" w:cs="Arial"/>
          <w:bCs/>
          <w:sz w:val="24"/>
          <w:szCs w:val="24"/>
          <w:lang w:val="es-ES"/>
        </w:rPr>
        <w:t xml:space="preserve">y </w:t>
      </w:r>
      <w:r w:rsidR="00586265" w:rsidRPr="00F34AD9">
        <w:rPr>
          <w:rFonts w:ascii="Arial" w:hAnsi="Arial" w:cs="Arial"/>
          <w:bCs/>
          <w:i/>
          <w:iCs/>
          <w:sz w:val="24"/>
          <w:szCs w:val="24"/>
          <w:lang w:val="es-ES"/>
        </w:rPr>
        <w:t>Secretario</w:t>
      </w:r>
      <w:r w:rsidR="00586265" w:rsidRPr="00F34AD9">
        <w:rPr>
          <w:rFonts w:ascii="Arial" w:hAnsi="Arial" w:cs="Arial"/>
          <w:bCs/>
          <w:sz w:val="24"/>
          <w:szCs w:val="24"/>
          <w:lang w:val="es-ES"/>
        </w:rPr>
        <w:t xml:space="preserve"> del </w:t>
      </w:r>
      <w:r w:rsidR="00586265" w:rsidRPr="00F34AD9">
        <w:rPr>
          <w:rFonts w:ascii="Arial" w:hAnsi="Arial" w:cs="Arial"/>
          <w:bCs/>
          <w:i/>
          <w:iCs/>
          <w:sz w:val="24"/>
          <w:szCs w:val="24"/>
          <w:lang w:val="es-ES"/>
        </w:rPr>
        <w:t>Ayuntamiento</w:t>
      </w:r>
      <w:r w:rsidR="00586265" w:rsidRPr="00F34AD9">
        <w:rPr>
          <w:rFonts w:ascii="Arial" w:hAnsi="Arial" w:cs="Arial"/>
          <w:bCs/>
          <w:sz w:val="24"/>
          <w:szCs w:val="24"/>
          <w:lang w:val="es-ES"/>
        </w:rPr>
        <w:t xml:space="preserve"> </w:t>
      </w:r>
      <w:r w:rsidR="00C42D58" w:rsidRPr="00F34AD9">
        <w:rPr>
          <w:rFonts w:ascii="Arial" w:hAnsi="Arial" w:cs="Arial"/>
          <w:bCs/>
          <w:sz w:val="24"/>
          <w:szCs w:val="24"/>
          <w:lang w:val="es-ES"/>
        </w:rPr>
        <w:t>de someter a votación económica la moción suspensiva planteada.</w:t>
      </w:r>
    </w:p>
    <w:p w14:paraId="20A7C99A" w14:textId="77777777" w:rsidR="00FD6199" w:rsidRPr="00F34AD9" w:rsidRDefault="00FD6199" w:rsidP="008A3428">
      <w:pPr>
        <w:spacing w:after="0" w:line="360" w:lineRule="auto"/>
        <w:contextualSpacing/>
        <w:jc w:val="both"/>
        <w:rPr>
          <w:rFonts w:ascii="Arial" w:hAnsi="Arial" w:cs="Arial"/>
          <w:sz w:val="24"/>
          <w:szCs w:val="24"/>
        </w:rPr>
      </w:pPr>
    </w:p>
    <w:p w14:paraId="3C919C35" w14:textId="2334BA93" w:rsidR="000302C2" w:rsidRPr="00F34AD9" w:rsidRDefault="00956415" w:rsidP="008A3428">
      <w:pPr>
        <w:spacing w:after="0" w:line="360" w:lineRule="auto"/>
        <w:contextualSpacing/>
        <w:jc w:val="both"/>
        <w:rPr>
          <w:rFonts w:ascii="Arial" w:hAnsi="Arial" w:cs="Arial"/>
          <w:i/>
          <w:sz w:val="24"/>
          <w:szCs w:val="24"/>
        </w:rPr>
      </w:pPr>
      <w:r w:rsidRPr="00F34AD9">
        <w:rPr>
          <w:rFonts w:ascii="Arial" w:hAnsi="Arial" w:cs="Arial"/>
          <w:sz w:val="24"/>
          <w:szCs w:val="24"/>
        </w:rPr>
        <w:t xml:space="preserve">Lo anterior, de conformidad con lo dispuesto en los artículos 98 A de la </w:t>
      </w:r>
      <w:r w:rsidRPr="00F34AD9">
        <w:rPr>
          <w:rFonts w:ascii="Arial" w:hAnsi="Arial" w:cs="Arial"/>
          <w:i/>
          <w:sz w:val="24"/>
          <w:szCs w:val="24"/>
        </w:rPr>
        <w:t>Constitución Local</w:t>
      </w:r>
      <w:r w:rsidRPr="00F34AD9">
        <w:rPr>
          <w:rFonts w:ascii="Arial" w:hAnsi="Arial" w:cs="Arial"/>
          <w:sz w:val="24"/>
          <w:szCs w:val="24"/>
        </w:rPr>
        <w:t xml:space="preserve">; 60, 64 fracción XIII y 66 fracción II del Código Electoral; así como 5, 73, 74 inciso c) y 76 fracción V de la </w:t>
      </w:r>
      <w:r w:rsidRPr="00F34AD9">
        <w:rPr>
          <w:rFonts w:ascii="Arial" w:hAnsi="Arial" w:cs="Arial"/>
          <w:i/>
          <w:sz w:val="24"/>
          <w:szCs w:val="24"/>
        </w:rPr>
        <w:t>Ley</w:t>
      </w:r>
      <w:r w:rsidR="00D268BC" w:rsidRPr="00F34AD9">
        <w:rPr>
          <w:rFonts w:ascii="Arial" w:hAnsi="Arial" w:cs="Arial"/>
          <w:i/>
          <w:sz w:val="24"/>
          <w:szCs w:val="24"/>
        </w:rPr>
        <w:t xml:space="preserve"> de Justicia</w:t>
      </w:r>
      <w:r w:rsidRPr="00F34AD9">
        <w:rPr>
          <w:rFonts w:ascii="Arial" w:hAnsi="Arial" w:cs="Arial"/>
          <w:i/>
          <w:sz w:val="24"/>
          <w:szCs w:val="24"/>
        </w:rPr>
        <w:t xml:space="preserve"> Electoral.</w:t>
      </w:r>
    </w:p>
    <w:p w14:paraId="7B5E0382" w14:textId="77777777" w:rsidR="00C057D1" w:rsidRPr="00F34AD9" w:rsidRDefault="00C057D1" w:rsidP="008A3428">
      <w:pPr>
        <w:spacing w:after="0" w:line="360" w:lineRule="auto"/>
        <w:jc w:val="center"/>
        <w:rPr>
          <w:rFonts w:ascii="Arial" w:eastAsia="Times New Roman" w:hAnsi="Arial" w:cs="Arial"/>
          <w:b/>
          <w:sz w:val="24"/>
          <w:szCs w:val="24"/>
          <w:lang w:eastAsia="es-ES"/>
        </w:rPr>
      </w:pPr>
    </w:p>
    <w:p w14:paraId="07DB1652" w14:textId="4EC8B00C" w:rsidR="00D95B6C" w:rsidRPr="00F34AD9" w:rsidRDefault="00EE4E6F" w:rsidP="008A3428">
      <w:pPr>
        <w:spacing w:after="0" w:line="360" w:lineRule="auto"/>
        <w:ind w:left="360"/>
        <w:jc w:val="center"/>
        <w:rPr>
          <w:rFonts w:ascii="Arial" w:eastAsia="Times New Roman" w:hAnsi="Arial" w:cs="Arial"/>
          <w:b/>
          <w:sz w:val="24"/>
          <w:szCs w:val="24"/>
          <w:lang w:eastAsia="es-ES"/>
        </w:rPr>
      </w:pPr>
      <w:r w:rsidRPr="00F34AD9">
        <w:rPr>
          <w:rFonts w:ascii="Arial" w:eastAsia="Times New Roman" w:hAnsi="Arial" w:cs="Arial"/>
          <w:b/>
          <w:sz w:val="24"/>
          <w:szCs w:val="24"/>
          <w:lang w:eastAsia="es-ES"/>
        </w:rPr>
        <w:t xml:space="preserve">IV. </w:t>
      </w:r>
      <w:r w:rsidR="00AF1E2B" w:rsidRPr="00F34AD9">
        <w:rPr>
          <w:rFonts w:ascii="Arial" w:eastAsia="Times New Roman" w:hAnsi="Arial" w:cs="Arial"/>
          <w:b/>
          <w:sz w:val="24"/>
          <w:szCs w:val="24"/>
          <w:lang w:eastAsia="es-ES"/>
        </w:rPr>
        <w:t xml:space="preserve">REQUISITOS DE </w:t>
      </w:r>
      <w:r w:rsidR="00D95B6C" w:rsidRPr="00F34AD9">
        <w:rPr>
          <w:rFonts w:ascii="Arial" w:eastAsia="Times New Roman" w:hAnsi="Arial" w:cs="Arial"/>
          <w:b/>
          <w:sz w:val="24"/>
          <w:szCs w:val="24"/>
          <w:lang w:eastAsia="es-ES"/>
        </w:rPr>
        <w:t>PROCEDENCIA</w:t>
      </w:r>
    </w:p>
    <w:p w14:paraId="4C1EFB0A" w14:textId="77777777" w:rsidR="0091406B" w:rsidRPr="00F34AD9" w:rsidRDefault="0091406B" w:rsidP="008A3428">
      <w:pPr>
        <w:spacing w:after="0" w:line="360" w:lineRule="auto"/>
        <w:rPr>
          <w:rFonts w:ascii="Arial" w:eastAsia="Times New Roman" w:hAnsi="Arial" w:cs="Arial"/>
          <w:b/>
          <w:sz w:val="24"/>
          <w:szCs w:val="24"/>
          <w:lang w:eastAsia="es-ES"/>
        </w:rPr>
      </w:pPr>
    </w:p>
    <w:p w14:paraId="2F06FA64" w14:textId="483DEFBF" w:rsidR="0091406B" w:rsidRPr="00F34AD9" w:rsidRDefault="0091406B" w:rsidP="008A3428">
      <w:pPr>
        <w:spacing w:after="0" w:line="360" w:lineRule="auto"/>
        <w:jc w:val="both"/>
        <w:rPr>
          <w:rFonts w:ascii="Arial" w:eastAsia="Times New Roman" w:hAnsi="Arial" w:cs="Arial"/>
          <w:sz w:val="24"/>
          <w:szCs w:val="24"/>
          <w:lang w:eastAsia="es-ES"/>
        </w:rPr>
      </w:pPr>
      <w:r w:rsidRPr="00F34AD9">
        <w:rPr>
          <w:rFonts w:ascii="Arial" w:eastAsia="Times New Roman" w:hAnsi="Arial" w:cs="Arial"/>
          <w:sz w:val="24"/>
          <w:szCs w:val="24"/>
          <w:lang w:eastAsia="es-ES"/>
        </w:rPr>
        <w:t xml:space="preserve">El medio de impugnación reúne los requisitos formales y de procedencia previstos en los artículos 8, 9, 10, 13, fracción I, 15, fracción IV, 73 y 74, inciso a), de la </w:t>
      </w:r>
      <w:r w:rsidRPr="00F34AD9">
        <w:rPr>
          <w:rFonts w:ascii="Arial" w:eastAsia="Times New Roman" w:hAnsi="Arial" w:cs="Arial"/>
          <w:i/>
          <w:iCs/>
          <w:sz w:val="24"/>
          <w:szCs w:val="24"/>
          <w:lang w:eastAsia="es-ES"/>
        </w:rPr>
        <w:t xml:space="preserve">Ley </w:t>
      </w:r>
      <w:r w:rsidR="00A66AD2" w:rsidRPr="00F34AD9">
        <w:rPr>
          <w:rFonts w:ascii="Arial" w:eastAsia="Times New Roman" w:hAnsi="Arial" w:cs="Arial"/>
          <w:i/>
          <w:iCs/>
          <w:sz w:val="24"/>
          <w:szCs w:val="24"/>
          <w:lang w:eastAsia="es-ES"/>
        </w:rPr>
        <w:t xml:space="preserve">de Justicia </w:t>
      </w:r>
      <w:r w:rsidRPr="00F34AD9">
        <w:rPr>
          <w:rFonts w:ascii="Arial" w:eastAsia="Times New Roman" w:hAnsi="Arial" w:cs="Arial"/>
          <w:i/>
          <w:iCs/>
          <w:sz w:val="24"/>
          <w:szCs w:val="24"/>
          <w:lang w:eastAsia="es-ES"/>
        </w:rPr>
        <w:t>Electoral</w:t>
      </w:r>
      <w:r w:rsidRPr="00F34AD9">
        <w:rPr>
          <w:rFonts w:ascii="Arial" w:eastAsia="Times New Roman" w:hAnsi="Arial" w:cs="Arial"/>
          <w:sz w:val="24"/>
          <w:szCs w:val="24"/>
          <w:lang w:eastAsia="es-ES"/>
        </w:rPr>
        <w:t>, tal como se señala a continuación:</w:t>
      </w:r>
    </w:p>
    <w:p w14:paraId="7AF403E1" w14:textId="77777777" w:rsidR="00D95B6C" w:rsidRPr="00F34AD9" w:rsidRDefault="00D95B6C" w:rsidP="008A3428">
      <w:pPr>
        <w:spacing w:after="0" w:line="360" w:lineRule="auto"/>
        <w:jc w:val="center"/>
        <w:rPr>
          <w:rFonts w:ascii="Arial" w:eastAsia="Times New Roman" w:hAnsi="Arial" w:cs="Arial"/>
          <w:b/>
          <w:sz w:val="24"/>
          <w:szCs w:val="24"/>
          <w:lang w:eastAsia="es-ES"/>
        </w:rPr>
      </w:pPr>
    </w:p>
    <w:p w14:paraId="57408222" w14:textId="54BE74F5" w:rsidR="001D30A7" w:rsidRPr="00F34AD9" w:rsidRDefault="00EE4E6F" w:rsidP="008A3428">
      <w:pPr>
        <w:spacing w:after="0" w:line="360" w:lineRule="auto"/>
        <w:contextualSpacing/>
        <w:jc w:val="both"/>
        <w:rPr>
          <w:rFonts w:ascii="Arial" w:hAnsi="Arial" w:cs="Arial"/>
          <w:sz w:val="24"/>
          <w:szCs w:val="24"/>
        </w:rPr>
      </w:pPr>
      <w:r w:rsidRPr="00F34AD9">
        <w:rPr>
          <w:rFonts w:ascii="Arial" w:eastAsia="Times New Roman" w:hAnsi="Arial" w:cs="Arial"/>
          <w:b/>
          <w:sz w:val="24"/>
          <w:szCs w:val="24"/>
          <w:lang w:eastAsia="es-ES"/>
        </w:rPr>
        <w:t>4.</w:t>
      </w:r>
      <w:r w:rsidR="00D95B6C" w:rsidRPr="00F34AD9">
        <w:rPr>
          <w:rFonts w:ascii="Arial" w:eastAsia="Times New Roman" w:hAnsi="Arial" w:cs="Arial"/>
          <w:b/>
          <w:sz w:val="24"/>
          <w:szCs w:val="24"/>
          <w:lang w:eastAsia="es-ES"/>
        </w:rPr>
        <w:t>1. Oportunidad.</w:t>
      </w:r>
      <w:r w:rsidR="00616595" w:rsidRPr="00F34AD9">
        <w:rPr>
          <w:rFonts w:ascii="Arial" w:hAnsi="Arial" w:cs="Arial"/>
          <w:sz w:val="24"/>
          <w:szCs w:val="24"/>
        </w:rPr>
        <w:t xml:space="preserve"> </w:t>
      </w:r>
      <w:r w:rsidR="00616595" w:rsidRPr="00F34AD9">
        <w:rPr>
          <w:rFonts w:ascii="Arial" w:eastAsia="Times New Roman" w:hAnsi="Arial" w:cs="Arial"/>
          <w:sz w:val="24"/>
          <w:szCs w:val="24"/>
          <w:lang w:eastAsia="es-ES"/>
        </w:rPr>
        <w:t xml:space="preserve">Se cumple este requisito, ya que la </w:t>
      </w:r>
      <w:r w:rsidR="00616595" w:rsidRPr="00F34AD9">
        <w:rPr>
          <w:rFonts w:ascii="Arial" w:eastAsia="Times New Roman" w:hAnsi="Arial" w:cs="Arial"/>
          <w:i/>
          <w:sz w:val="24"/>
          <w:szCs w:val="24"/>
          <w:lang w:eastAsia="es-ES"/>
        </w:rPr>
        <w:t>p</w:t>
      </w:r>
      <w:r w:rsidR="00FB4ED8" w:rsidRPr="00F34AD9">
        <w:rPr>
          <w:rFonts w:ascii="Arial" w:eastAsia="Times New Roman" w:hAnsi="Arial" w:cs="Arial"/>
          <w:i/>
          <w:sz w:val="24"/>
          <w:szCs w:val="24"/>
          <w:lang w:eastAsia="es-ES"/>
        </w:rPr>
        <w:t>arte</w:t>
      </w:r>
      <w:r w:rsidR="00616595" w:rsidRPr="00F34AD9">
        <w:rPr>
          <w:rFonts w:ascii="Arial" w:eastAsia="Times New Roman" w:hAnsi="Arial" w:cs="Arial"/>
          <w:i/>
          <w:sz w:val="24"/>
          <w:szCs w:val="24"/>
          <w:lang w:eastAsia="es-ES"/>
        </w:rPr>
        <w:t xml:space="preserve"> actora</w:t>
      </w:r>
      <w:r w:rsidR="00616595" w:rsidRPr="00F34AD9">
        <w:rPr>
          <w:rFonts w:ascii="Arial" w:eastAsia="Times New Roman" w:hAnsi="Arial" w:cs="Arial"/>
          <w:sz w:val="24"/>
          <w:szCs w:val="24"/>
          <w:lang w:eastAsia="es-ES"/>
        </w:rPr>
        <w:t xml:space="preserve"> manifest</w:t>
      </w:r>
      <w:r w:rsidR="009F798D" w:rsidRPr="00F34AD9">
        <w:rPr>
          <w:rFonts w:ascii="Arial" w:eastAsia="Times New Roman" w:hAnsi="Arial" w:cs="Arial"/>
          <w:sz w:val="24"/>
          <w:szCs w:val="24"/>
          <w:lang w:eastAsia="es-ES"/>
        </w:rPr>
        <w:t>ó</w:t>
      </w:r>
      <w:r w:rsidR="00616595" w:rsidRPr="00F34AD9">
        <w:rPr>
          <w:rFonts w:ascii="Arial" w:eastAsia="Times New Roman" w:hAnsi="Arial" w:cs="Arial"/>
          <w:sz w:val="24"/>
          <w:szCs w:val="24"/>
          <w:lang w:eastAsia="es-ES"/>
        </w:rPr>
        <w:t xml:space="preserve"> </w:t>
      </w:r>
      <w:r w:rsidR="0026737E" w:rsidRPr="00F34AD9">
        <w:rPr>
          <w:rFonts w:ascii="Arial" w:eastAsia="Times New Roman" w:hAnsi="Arial" w:cs="Arial"/>
          <w:sz w:val="24"/>
          <w:szCs w:val="24"/>
          <w:lang w:eastAsia="es-ES"/>
        </w:rPr>
        <w:t xml:space="preserve">por lo que ve </w:t>
      </w:r>
      <w:r w:rsidR="00445CB5" w:rsidRPr="00F34AD9">
        <w:rPr>
          <w:rFonts w:ascii="Arial" w:eastAsia="Times New Roman" w:hAnsi="Arial" w:cs="Arial"/>
          <w:sz w:val="24"/>
          <w:szCs w:val="24"/>
          <w:lang w:eastAsia="es-ES"/>
        </w:rPr>
        <w:t>a</w:t>
      </w:r>
      <w:r w:rsidR="00C75A43" w:rsidRPr="00F34AD9">
        <w:rPr>
          <w:rFonts w:ascii="Arial" w:eastAsia="Times New Roman" w:hAnsi="Arial" w:cs="Arial"/>
          <w:sz w:val="24"/>
          <w:szCs w:val="24"/>
          <w:lang w:eastAsia="es-ES"/>
        </w:rPr>
        <w:t xml:space="preserve"> la supuesta </w:t>
      </w:r>
      <w:r w:rsidR="00AC3EB8" w:rsidRPr="00F34AD9">
        <w:rPr>
          <w:rFonts w:ascii="Arial" w:eastAsia="Times New Roman" w:hAnsi="Arial" w:cs="Arial"/>
          <w:sz w:val="24"/>
          <w:szCs w:val="24"/>
          <w:lang w:eastAsia="es-ES"/>
        </w:rPr>
        <w:t>obstrucción</w:t>
      </w:r>
      <w:r w:rsidR="00C75A43" w:rsidRPr="00F34AD9">
        <w:rPr>
          <w:rFonts w:ascii="Arial" w:eastAsia="Times New Roman" w:hAnsi="Arial" w:cs="Arial"/>
          <w:sz w:val="24"/>
          <w:szCs w:val="24"/>
          <w:lang w:eastAsia="es-ES"/>
        </w:rPr>
        <w:t xml:space="preserve"> a emitir </w:t>
      </w:r>
      <w:r w:rsidR="00376806" w:rsidRPr="00F34AD9">
        <w:rPr>
          <w:rFonts w:ascii="Arial" w:eastAsia="Times New Roman" w:hAnsi="Arial" w:cs="Arial"/>
          <w:sz w:val="24"/>
          <w:szCs w:val="24"/>
          <w:lang w:eastAsia="es-ES"/>
        </w:rPr>
        <w:t xml:space="preserve">un voto informado y razonado en la </w:t>
      </w:r>
      <w:r w:rsidR="00376806" w:rsidRPr="00F34AD9">
        <w:rPr>
          <w:rFonts w:ascii="Arial" w:eastAsia="Times New Roman" w:hAnsi="Arial" w:cs="Arial"/>
          <w:i/>
          <w:iCs/>
          <w:sz w:val="24"/>
          <w:szCs w:val="24"/>
          <w:lang w:eastAsia="es-ES"/>
        </w:rPr>
        <w:t>Sesión de Cabildo</w:t>
      </w:r>
      <w:r w:rsidR="00D5285D" w:rsidRPr="00F34AD9">
        <w:rPr>
          <w:rFonts w:ascii="Arial" w:eastAsia="Times New Roman" w:hAnsi="Arial" w:cs="Arial"/>
          <w:i/>
          <w:iCs/>
          <w:sz w:val="24"/>
          <w:szCs w:val="24"/>
          <w:lang w:eastAsia="es-ES"/>
        </w:rPr>
        <w:t>;</w:t>
      </w:r>
      <w:r w:rsidR="00A8630B" w:rsidRPr="00F34AD9">
        <w:rPr>
          <w:rFonts w:ascii="Arial" w:hAnsi="Arial" w:cs="Arial"/>
          <w:bCs/>
          <w:sz w:val="24"/>
          <w:szCs w:val="24"/>
          <w:lang w:val="es-ES"/>
        </w:rPr>
        <w:t xml:space="preserve"> así como la </w:t>
      </w:r>
      <w:r w:rsidR="00A8630B" w:rsidRPr="00F34AD9">
        <w:rPr>
          <w:rFonts w:ascii="Arial" w:eastAsia="Times New Roman" w:hAnsi="Arial" w:cs="Arial"/>
          <w:bCs/>
          <w:sz w:val="24"/>
          <w:szCs w:val="24"/>
          <w:lang w:val="es-ES" w:eastAsia="es-MX"/>
        </w:rPr>
        <w:t>o</w:t>
      </w:r>
      <w:r w:rsidR="00A8630B" w:rsidRPr="00F34AD9">
        <w:rPr>
          <w:rFonts w:ascii="Arial" w:hAnsi="Arial" w:cs="Arial"/>
          <w:bCs/>
          <w:sz w:val="24"/>
          <w:szCs w:val="24"/>
          <w:lang w:val="es-ES"/>
        </w:rPr>
        <w:t xml:space="preserve">misión del </w:t>
      </w:r>
      <w:r w:rsidR="00A8630B" w:rsidRPr="00F34AD9">
        <w:rPr>
          <w:rFonts w:ascii="Arial" w:hAnsi="Arial" w:cs="Arial"/>
          <w:bCs/>
          <w:i/>
          <w:sz w:val="24"/>
          <w:szCs w:val="24"/>
          <w:lang w:val="es-ES"/>
        </w:rPr>
        <w:t>Presidente Municipal</w:t>
      </w:r>
      <w:r w:rsidR="00A8630B" w:rsidRPr="00F34AD9">
        <w:rPr>
          <w:rFonts w:ascii="Arial" w:hAnsi="Arial" w:cs="Arial"/>
          <w:bCs/>
          <w:sz w:val="24"/>
          <w:szCs w:val="24"/>
          <w:lang w:val="es-ES"/>
        </w:rPr>
        <w:t xml:space="preserve"> de someter a votación económica la moción suspensiva planteada</w:t>
      </w:r>
      <w:r w:rsidR="00BD00B6" w:rsidRPr="00F34AD9">
        <w:rPr>
          <w:rFonts w:ascii="Arial" w:eastAsia="Times New Roman" w:hAnsi="Arial" w:cs="Arial"/>
          <w:sz w:val="24"/>
          <w:szCs w:val="24"/>
          <w:lang w:eastAsia="es-ES"/>
        </w:rPr>
        <w:t>;</w:t>
      </w:r>
      <w:r w:rsidR="00FD7B34" w:rsidRPr="00F34AD9">
        <w:rPr>
          <w:rFonts w:ascii="Arial" w:eastAsia="Times New Roman" w:hAnsi="Arial" w:cs="Arial"/>
          <w:sz w:val="24"/>
          <w:szCs w:val="24"/>
          <w:lang w:eastAsia="es-ES"/>
        </w:rPr>
        <w:t xml:space="preserve"> y, respecto a</w:t>
      </w:r>
      <w:r w:rsidR="002C0203" w:rsidRPr="00F34AD9">
        <w:rPr>
          <w:rFonts w:ascii="Arial" w:eastAsia="Times New Roman" w:hAnsi="Arial" w:cs="Arial"/>
          <w:sz w:val="24"/>
          <w:szCs w:val="24"/>
          <w:lang w:eastAsia="es-ES"/>
        </w:rPr>
        <w:t xml:space="preserve"> la indebida respuesta a sus </w:t>
      </w:r>
      <w:r w:rsidR="009A52E2" w:rsidRPr="00F34AD9">
        <w:rPr>
          <w:rFonts w:ascii="Arial" w:eastAsia="Times New Roman" w:hAnsi="Arial" w:cs="Arial"/>
          <w:i/>
          <w:sz w:val="24"/>
          <w:szCs w:val="24"/>
          <w:lang w:eastAsia="es-ES"/>
        </w:rPr>
        <w:t>solicitudes</w:t>
      </w:r>
      <w:r w:rsidR="00FF5A01" w:rsidRPr="00F34AD9">
        <w:rPr>
          <w:rFonts w:ascii="Arial" w:eastAsia="Times New Roman" w:hAnsi="Arial" w:cs="Arial"/>
          <w:i/>
          <w:sz w:val="24"/>
          <w:szCs w:val="24"/>
          <w:lang w:eastAsia="es-ES"/>
        </w:rPr>
        <w:t xml:space="preserve">, </w:t>
      </w:r>
      <w:r w:rsidR="00FF5A01" w:rsidRPr="00F34AD9">
        <w:rPr>
          <w:rFonts w:ascii="Arial" w:eastAsia="Times New Roman" w:hAnsi="Arial" w:cs="Arial"/>
          <w:sz w:val="24"/>
          <w:szCs w:val="24"/>
          <w:lang w:eastAsia="es-ES"/>
        </w:rPr>
        <w:t>haber tenido conocimiento el diez y once de septiembre, respectivamente</w:t>
      </w:r>
      <w:r w:rsidR="00616595" w:rsidRPr="00F34AD9">
        <w:rPr>
          <w:rFonts w:ascii="Arial" w:eastAsia="Times New Roman" w:hAnsi="Arial" w:cs="Arial"/>
          <w:sz w:val="24"/>
          <w:szCs w:val="24"/>
          <w:lang w:eastAsia="es-ES"/>
        </w:rPr>
        <w:t xml:space="preserve">. Dado que la demanda fue presentada </w:t>
      </w:r>
      <w:r w:rsidR="000D1D67" w:rsidRPr="00F34AD9">
        <w:rPr>
          <w:rFonts w:ascii="Arial" w:eastAsia="Times New Roman" w:hAnsi="Arial" w:cs="Arial"/>
          <w:sz w:val="24"/>
          <w:szCs w:val="24"/>
          <w:lang w:eastAsia="es-ES"/>
        </w:rPr>
        <w:t xml:space="preserve">el </w:t>
      </w:r>
      <w:r w:rsidR="00C268AF" w:rsidRPr="00F34AD9">
        <w:rPr>
          <w:rFonts w:ascii="Arial" w:eastAsia="Times New Roman" w:hAnsi="Arial" w:cs="Arial"/>
          <w:sz w:val="24"/>
          <w:szCs w:val="24"/>
          <w:lang w:eastAsia="es-ES"/>
        </w:rPr>
        <w:t>diecisiete siguiente</w:t>
      </w:r>
      <w:r w:rsidR="00616595" w:rsidRPr="00F34AD9">
        <w:rPr>
          <w:rFonts w:ascii="Arial" w:eastAsia="Times New Roman" w:hAnsi="Arial" w:cs="Arial"/>
          <w:sz w:val="24"/>
          <w:szCs w:val="24"/>
          <w:lang w:eastAsia="es-ES"/>
        </w:rPr>
        <w:t xml:space="preserve">, se </w:t>
      </w:r>
      <w:r w:rsidR="00616595" w:rsidRPr="00F34AD9">
        <w:rPr>
          <w:rFonts w:ascii="Arial" w:eastAsia="Times New Roman" w:hAnsi="Arial" w:cs="Arial"/>
          <w:sz w:val="24"/>
          <w:szCs w:val="24"/>
          <w:lang w:eastAsia="es-ES"/>
        </w:rPr>
        <w:lastRenderedPageBreak/>
        <w:t xml:space="preserve">advierte que fue promovida dentro del plazo de cinco días previsto en el artículo 9 de la </w:t>
      </w:r>
      <w:r w:rsidR="00616595" w:rsidRPr="00F34AD9">
        <w:rPr>
          <w:rFonts w:ascii="Arial" w:eastAsia="Times New Roman" w:hAnsi="Arial" w:cs="Arial"/>
          <w:i/>
          <w:sz w:val="24"/>
          <w:szCs w:val="24"/>
          <w:lang w:eastAsia="es-ES"/>
        </w:rPr>
        <w:t>Ley de Justicia Electoral</w:t>
      </w:r>
      <w:r w:rsidR="001A04DA" w:rsidRPr="00F34AD9">
        <w:rPr>
          <w:rStyle w:val="Refdenotaalpie"/>
          <w:rFonts w:ascii="Arial" w:eastAsia="Calibri" w:hAnsi="Arial" w:cs="Arial"/>
          <w:sz w:val="24"/>
          <w:szCs w:val="24"/>
        </w:rPr>
        <w:footnoteReference w:id="17"/>
      </w:r>
      <w:r w:rsidR="00616595" w:rsidRPr="00F34AD9">
        <w:rPr>
          <w:rFonts w:ascii="Arial" w:eastAsia="Times New Roman" w:hAnsi="Arial" w:cs="Arial"/>
          <w:sz w:val="24"/>
          <w:szCs w:val="24"/>
          <w:lang w:eastAsia="es-ES"/>
        </w:rPr>
        <w:t>.</w:t>
      </w:r>
      <w:r w:rsidR="00D95B6C" w:rsidRPr="00F34AD9">
        <w:rPr>
          <w:rFonts w:ascii="Arial" w:eastAsia="Times New Roman" w:hAnsi="Arial" w:cs="Arial"/>
          <w:b/>
          <w:sz w:val="24"/>
          <w:szCs w:val="24"/>
          <w:lang w:eastAsia="es-ES"/>
        </w:rPr>
        <w:t xml:space="preserve"> </w:t>
      </w:r>
    </w:p>
    <w:p w14:paraId="42A59D9F" w14:textId="77777777" w:rsidR="00312E92" w:rsidRPr="00F34AD9" w:rsidRDefault="00312E92" w:rsidP="008A3428">
      <w:pPr>
        <w:tabs>
          <w:tab w:val="left" w:pos="567"/>
        </w:tabs>
        <w:autoSpaceDE w:val="0"/>
        <w:autoSpaceDN w:val="0"/>
        <w:adjustRightInd w:val="0"/>
        <w:spacing w:after="0" w:line="360" w:lineRule="auto"/>
        <w:jc w:val="both"/>
        <w:rPr>
          <w:rFonts w:ascii="Arial" w:eastAsia="Times New Roman" w:hAnsi="Arial" w:cs="Arial"/>
          <w:b/>
          <w:sz w:val="24"/>
          <w:szCs w:val="24"/>
          <w:lang w:eastAsia="es-ES"/>
        </w:rPr>
      </w:pPr>
    </w:p>
    <w:p w14:paraId="617C4B4A" w14:textId="3A63300A" w:rsidR="00D95B6C" w:rsidRPr="00F34AD9" w:rsidRDefault="00EE4E6F" w:rsidP="008A3428">
      <w:pPr>
        <w:spacing w:after="0" w:line="360" w:lineRule="auto"/>
        <w:jc w:val="both"/>
        <w:rPr>
          <w:rFonts w:ascii="Arial" w:eastAsia="Times New Roman" w:hAnsi="Arial" w:cs="Arial"/>
          <w:b/>
          <w:sz w:val="24"/>
          <w:szCs w:val="24"/>
          <w:lang w:eastAsia="es-ES"/>
        </w:rPr>
      </w:pPr>
      <w:r w:rsidRPr="00F34AD9">
        <w:rPr>
          <w:rFonts w:ascii="Arial" w:eastAsia="Times New Roman" w:hAnsi="Arial" w:cs="Arial"/>
          <w:b/>
          <w:sz w:val="24"/>
          <w:szCs w:val="24"/>
          <w:lang w:eastAsia="es-ES"/>
        </w:rPr>
        <w:t>4.</w:t>
      </w:r>
      <w:r w:rsidR="00D95B6C" w:rsidRPr="00F34AD9">
        <w:rPr>
          <w:rFonts w:ascii="Arial" w:eastAsia="Times New Roman" w:hAnsi="Arial" w:cs="Arial"/>
          <w:b/>
          <w:sz w:val="24"/>
          <w:szCs w:val="24"/>
          <w:lang w:eastAsia="es-ES"/>
        </w:rPr>
        <w:t xml:space="preserve">2. Forma. </w:t>
      </w:r>
      <w:r w:rsidR="00D95B6C" w:rsidRPr="00F34AD9">
        <w:rPr>
          <w:rFonts w:ascii="Arial" w:eastAsia="Times New Roman" w:hAnsi="Arial" w:cs="Arial"/>
          <w:sz w:val="24"/>
          <w:szCs w:val="24"/>
          <w:lang w:eastAsia="es-ES"/>
        </w:rPr>
        <w:t>Los requisitos formales se encuentran satisfechos, debido a que el medio de impugnación se presentó por escrito; constan el nombre, la firma autógrafa de</w:t>
      </w:r>
      <w:r w:rsidR="00606AF1" w:rsidRPr="00F34AD9">
        <w:rPr>
          <w:rFonts w:ascii="Arial" w:eastAsia="Times New Roman" w:hAnsi="Arial" w:cs="Arial"/>
          <w:sz w:val="24"/>
          <w:szCs w:val="24"/>
          <w:lang w:eastAsia="es-ES"/>
        </w:rPr>
        <w:t xml:space="preserve"> </w:t>
      </w:r>
      <w:r w:rsidR="00D95B6C" w:rsidRPr="00F34AD9">
        <w:rPr>
          <w:rFonts w:ascii="Arial" w:eastAsia="Times New Roman" w:hAnsi="Arial" w:cs="Arial"/>
          <w:sz w:val="24"/>
          <w:szCs w:val="24"/>
          <w:lang w:eastAsia="es-ES"/>
        </w:rPr>
        <w:t>l</w:t>
      </w:r>
      <w:r w:rsidR="00606AF1" w:rsidRPr="00F34AD9">
        <w:rPr>
          <w:rFonts w:ascii="Arial" w:eastAsia="Times New Roman" w:hAnsi="Arial" w:cs="Arial"/>
          <w:sz w:val="24"/>
          <w:szCs w:val="24"/>
          <w:lang w:eastAsia="es-ES"/>
        </w:rPr>
        <w:t>a</w:t>
      </w:r>
      <w:r w:rsidR="00D95B6C" w:rsidRPr="00F34AD9">
        <w:rPr>
          <w:rFonts w:ascii="Arial" w:eastAsia="Times New Roman" w:hAnsi="Arial" w:cs="Arial"/>
          <w:sz w:val="24"/>
          <w:szCs w:val="24"/>
          <w:lang w:eastAsia="es-ES"/>
        </w:rPr>
        <w:t xml:space="preserve"> </w:t>
      </w:r>
      <w:r w:rsidR="000C7110" w:rsidRPr="00F34AD9">
        <w:rPr>
          <w:rFonts w:ascii="Arial" w:eastAsia="Times New Roman" w:hAnsi="Arial" w:cs="Arial"/>
          <w:i/>
          <w:sz w:val="24"/>
          <w:szCs w:val="24"/>
          <w:lang w:eastAsia="es-ES"/>
        </w:rPr>
        <w:t>p</w:t>
      </w:r>
      <w:r w:rsidR="00606AF1" w:rsidRPr="00F34AD9">
        <w:rPr>
          <w:rFonts w:ascii="Arial" w:eastAsia="Times New Roman" w:hAnsi="Arial" w:cs="Arial"/>
          <w:i/>
          <w:sz w:val="24"/>
          <w:szCs w:val="24"/>
          <w:lang w:eastAsia="es-ES"/>
        </w:rPr>
        <w:t>arte actora</w:t>
      </w:r>
      <w:r w:rsidR="00D95B6C" w:rsidRPr="00F34AD9">
        <w:rPr>
          <w:rFonts w:ascii="Arial" w:eastAsia="Times New Roman" w:hAnsi="Arial" w:cs="Arial"/>
          <w:sz w:val="24"/>
          <w:szCs w:val="24"/>
          <w:lang w:eastAsia="es-ES"/>
        </w:rPr>
        <w:t xml:space="preserve"> y el carácter con el que se ostenta; asimismo, se identifican los actos impugnados y las </w:t>
      </w:r>
      <w:r w:rsidR="00D95B6C" w:rsidRPr="00F34AD9">
        <w:rPr>
          <w:rFonts w:ascii="Arial" w:eastAsia="Times New Roman" w:hAnsi="Arial" w:cs="Arial"/>
          <w:i/>
          <w:sz w:val="24"/>
          <w:szCs w:val="24"/>
          <w:lang w:eastAsia="es-ES"/>
        </w:rPr>
        <w:t>autoridades responsables</w:t>
      </w:r>
      <w:r w:rsidR="00D95B6C" w:rsidRPr="00F34AD9">
        <w:rPr>
          <w:rFonts w:ascii="Arial" w:eastAsia="Times New Roman" w:hAnsi="Arial" w:cs="Arial"/>
          <w:sz w:val="24"/>
          <w:szCs w:val="24"/>
          <w:lang w:eastAsia="es-ES"/>
        </w:rPr>
        <w:t>; contiene la mención expresa de los hechos en que se sustenta la impugnación, los agravios causados</w:t>
      </w:r>
      <w:r w:rsidR="003E6B26" w:rsidRPr="00F34AD9">
        <w:rPr>
          <w:rFonts w:ascii="Arial" w:eastAsia="Times New Roman" w:hAnsi="Arial" w:cs="Arial"/>
          <w:sz w:val="24"/>
          <w:szCs w:val="24"/>
          <w:lang w:eastAsia="es-ES"/>
        </w:rPr>
        <w:t xml:space="preserve"> y </w:t>
      </w:r>
      <w:r w:rsidR="00D95B6C" w:rsidRPr="00F34AD9">
        <w:rPr>
          <w:rFonts w:ascii="Arial" w:eastAsia="Times New Roman" w:hAnsi="Arial" w:cs="Arial"/>
          <w:sz w:val="24"/>
          <w:szCs w:val="24"/>
          <w:lang w:eastAsia="es-ES"/>
        </w:rPr>
        <w:t>los preceptos presuntamente violados</w:t>
      </w:r>
      <w:r w:rsidR="003E6B26" w:rsidRPr="00F34AD9">
        <w:rPr>
          <w:rFonts w:ascii="Arial" w:eastAsia="Times New Roman" w:hAnsi="Arial" w:cs="Arial"/>
          <w:sz w:val="24"/>
          <w:szCs w:val="24"/>
          <w:lang w:eastAsia="es-ES"/>
        </w:rPr>
        <w:t>.</w:t>
      </w:r>
    </w:p>
    <w:p w14:paraId="64112672" w14:textId="77777777" w:rsidR="00D15534" w:rsidRPr="00F34AD9" w:rsidRDefault="00D15534" w:rsidP="008A3428">
      <w:pPr>
        <w:spacing w:after="0" w:line="360" w:lineRule="auto"/>
        <w:jc w:val="both"/>
        <w:rPr>
          <w:rFonts w:ascii="Arial" w:eastAsia="Times New Roman" w:hAnsi="Arial" w:cs="Arial"/>
          <w:b/>
          <w:sz w:val="24"/>
          <w:szCs w:val="24"/>
          <w:lang w:eastAsia="es-ES"/>
        </w:rPr>
      </w:pPr>
    </w:p>
    <w:p w14:paraId="579DD20A" w14:textId="632CC992" w:rsidR="00D95B6C" w:rsidRPr="00F34AD9" w:rsidRDefault="00EE4E6F" w:rsidP="008A3428">
      <w:pPr>
        <w:spacing w:after="0" w:line="360" w:lineRule="auto"/>
        <w:jc w:val="both"/>
        <w:rPr>
          <w:rFonts w:ascii="Arial" w:eastAsia="Times New Roman" w:hAnsi="Arial" w:cs="Arial"/>
          <w:b/>
          <w:sz w:val="24"/>
          <w:szCs w:val="24"/>
          <w:lang w:val="es-ES" w:eastAsia="es-ES"/>
        </w:rPr>
      </w:pPr>
      <w:r w:rsidRPr="00F34AD9">
        <w:rPr>
          <w:rFonts w:ascii="Arial" w:eastAsia="Times New Roman" w:hAnsi="Arial" w:cs="Arial"/>
          <w:b/>
          <w:sz w:val="24"/>
          <w:szCs w:val="24"/>
          <w:lang w:eastAsia="es-ES"/>
        </w:rPr>
        <w:t>4.</w:t>
      </w:r>
      <w:r w:rsidR="00D95B6C" w:rsidRPr="00F34AD9">
        <w:rPr>
          <w:rFonts w:ascii="Arial" w:eastAsia="Times New Roman" w:hAnsi="Arial" w:cs="Arial"/>
          <w:b/>
          <w:sz w:val="24"/>
          <w:szCs w:val="24"/>
          <w:lang w:eastAsia="es-ES"/>
        </w:rPr>
        <w:t xml:space="preserve">3. Legitimación. </w:t>
      </w:r>
      <w:r w:rsidR="00D95B6C" w:rsidRPr="00F34AD9">
        <w:rPr>
          <w:rFonts w:ascii="Arial" w:eastAsia="Times New Roman" w:hAnsi="Arial" w:cs="Arial"/>
          <w:sz w:val="24"/>
          <w:szCs w:val="24"/>
          <w:lang w:eastAsia="es-ES"/>
        </w:rPr>
        <w:t xml:space="preserve">Se satisface este requisito, pues de conformidad con lo previsto en los artículos 13 fracción I, 15 fracción IV y 74 inciso c) de la </w:t>
      </w:r>
      <w:r w:rsidR="00D95B6C" w:rsidRPr="00F34AD9">
        <w:rPr>
          <w:rFonts w:ascii="Arial" w:eastAsia="Times New Roman" w:hAnsi="Arial" w:cs="Arial"/>
          <w:i/>
          <w:iCs/>
          <w:sz w:val="24"/>
          <w:szCs w:val="24"/>
          <w:lang w:eastAsia="es-ES"/>
        </w:rPr>
        <w:t xml:space="preserve">Ley </w:t>
      </w:r>
      <w:r w:rsidR="003B02D0" w:rsidRPr="00F34AD9">
        <w:rPr>
          <w:rFonts w:ascii="Arial" w:eastAsia="Times New Roman" w:hAnsi="Arial" w:cs="Arial"/>
          <w:i/>
          <w:iCs/>
          <w:sz w:val="24"/>
          <w:szCs w:val="24"/>
          <w:lang w:eastAsia="es-ES"/>
        </w:rPr>
        <w:t xml:space="preserve">de Justicia </w:t>
      </w:r>
      <w:r w:rsidR="00D95B6C" w:rsidRPr="00F34AD9">
        <w:rPr>
          <w:rFonts w:ascii="Arial" w:eastAsia="Times New Roman" w:hAnsi="Arial" w:cs="Arial"/>
          <w:i/>
          <w:iCs/>
          <w:sz w:val="24"/>
          <w:szCs w:val="24"/>
          <w:lang w:eastAsia="es-ES"/>
        </w:rPr>
        <w:t>Electora</w:t>
      </w:r>
      <w:r w:rsidR="00D95B6C" w:rsidRPr="00F34AD9">
        <w:rPr>
          <w:rFonts w:ascii="Arial" w:eastAsia="Times New Roman" w:hAnsi="Arial" w:cs="Arial"/>
          <w:sz w:val="24"/>
          <w:szCs w:val="24"/>
          <w:lang w:eastAsia="es-ES"/>
        </w:rPr>
        <w:t>l, la demanda es promovida por un</w:t>
      </w:r>
      <w:r w:rsidR="005A4029" w:rsidRPr="00F34AD9">
        <w:rPr>
          <w:rFonts w:ascii="Arial" w:eastAsia="Times New Roman" w:hAnsi="Arial" w:cs="Arial"/>
          <w:sz w:val="24"/>
          <w:szCs w:val="24"/>
          <w:lang w:eastAsia="es-ES"/>
        </w:rPr>
        <w:t>a</w:t>
      </w:r>
      <w:r w:rsidR="00D95B6C" w:rsidRPr="00F34AD9">
        <w:rPr>
          <w:rFonts w:ascii="Arial" w:eastAsia="Times New Roman" w:hAnsi="Arial" w:cs="Arial"/>
          <w:sz w:val="24"/>
          <w:szCs w:val="24"/>
          <w:lang w:eastAsia="es-ES"/>
        </w:rPr>
        <w:t xml:space="preserve"> ciudadan</w:t>
      </w:r>
      <w:r w:rsidR="005A4029" w:rsidRPr="00F34AD9">
        <w:rPr>
          <w:rFonts w:ascii="Arial" w:eastAsia="Times New Roman" w:hAnsi="Arial" w:cs="Arial"/>
          <w:sz w:val="24"/>
          <w:szCs w:val="24"/>
          <w:lang w:eastAsia="es-ES"/>
        </w:rPr>
        <w:t>a</w:t>
      </w:r>
      <w:r w:rsidR="00D95B6C" w:rsidRPr="00F34AD9">
        <w:rPr>
          <w:rFonts w:ascii="Arial" w:eastAsia="Times New Roman" w:hAnsi="Arial" w:cs="Arial"/>
          <w:sz w:val="24"/>
          <w:szCs w:val="24"/>
          <w:lang w:eastAsia="es-ES"/>
        </w:rPr>
        <w:t xml:space="preserve"> por su propio derecho, y en su carácter de regidor</w:t>
      </w:r>
      <w:r w:rsidR="00C308B4" w:rsidRPr="00F34AD9">
        <w:rPr>
          <w:rFonts w:ascii="Arial" w:eastAsia="Times New Roman" w:hAnsi="Arial" w:cs="Arial"/>
          <w:sz w:val="24"/>
          <w:szCs w:val="24"/>
          <w:lang w:eastAsia="es-ES"/>
        </w:rPr>
        <w:t>a</w:t>
      </w:r>
      <w:r w:rsidR="00D95B6C" w:rsidRPr="00F34AD9">
        <w:rPr>
          <w:rFonts w:ascii="Arial" w:eastAsia="Times New Roman" w:hAnsi="Arial" w:cs="Arial"/>
          <w:sz w:val="24"/>
          <w:szCs w:val="24"/>
          <w:lang w:eastAsia="es-ES"/>
        </w:rPr>
        <w:t>, aduciendo una vulneración al ejercicio del cargo</w:t>
      </w:r>
      <w:r w:rsidR="00D95B6C" w:rsidRPr="00F34AD9">
        <w:rPr>
          <w:rFonts w:ascii="Arial" w:eastAsia="Times New Roman" w:hAnsi="Arial" w:cs="Arial"/>
          <w:sz w:val="24"/>
          <w:szCs w:val="24"/>
          <w:lang w:val="es-ES" w:eastAsia="es-ES"/>
        </w:rPr>
        <w:t>.</w:t>
      </w:r>
    </w:p>
    <w:p w14:paraId="5C8FBC92" w14:textId="77777777" w:rsidR="00D95B6C" w:rsidRPr="00F34AD9" w:rsidRDefault="00D95B6C" w:rsidP="008A3428">
      <w:pPr>
        <w:spacing w:after="0" w:line="360" w:lineRule="auto"/>
        <w:jc w:val="both"/>
        <w:rPr>
          <w:rFonts w:ascii="Arial" w:eastAsia="Times New Roman" w:hAnsi="Arial" w:cs="Arial"/>
          <w:b/>
          <w:sz w:val="24"/>
          <w:szCs w:val="24"/>
          <w:lang w:val="es-ES" w:eastAsia="es-ES"/>
        </w:rPr>
      </w:pPr>
    </w:p>
    <w:p w14:paraId="11421F4F" w14:textId="77E070DC" w:rsidR="00D95B6C" w:rsidRPr="00F34AD9" w:rsidRDefault="00221ABA" w:rsidP="008A3428">
      <w:pPr>
        <w:spacing w:after="0" w:line="360" w:lineRule="auto"/>
        <w:jc w:val="both"/>
        <w:rPr>
          <w:rFonts w:ascii="Arial" w:eastAsia="Times New Roman" w:hAnsi="Arial" w:cs="Arial"/>
          <w:b/>
          <w:sz w:val="24"/>
          <w:szCs w:val="24"/>
          <w:lang w:val="es-ES_tradnl" w:eastAsia="es-ES"/>
        </w:rPr>
      </w:pPr>
      <w:r w:rsidRPr="00F34AD9">
        <w:rPr>
          <w:rFonts w:ascii="Arial" w:eastAsia="Times New Roman" w:hAnsi="Arial" w:cs="Arial"/>
          <w:b/>
          <w:sz w:val="24"/>
          <w:szCs w:val="24"/>
          <w:lang w:val="es-ES" w:eastAsia="es-ES"/>
        </w:rPr>
        <w:t>4.</w:t>
      </w:r>
      <w:r w:rsidR="00D95B6C" w:rsidRPr="00F34AD9">
        <w:rPr>
          <w:rFonts w:ascii="Arial" w:eastAsia="Times New Roman" w:hAnsi="Arial" w:cs="Arial"/>
          <w:b/>
          <w:sz w:val="24"/>
          <w:szCs w:val="24"/>
          <w:lang w:val="es-ES" w:eastAsia="es-ES"/>
        </w:rPr>
        <w:t xml:space="preserve">4. Interés jurídico. </w:t>
      </w:r>
      <w:r w:rsidR="00D95B6C" w:rsidRPr="00F34AD9">
        <w:rPr>
          <w:rFonts w:ascii="Arial" w:eastAsia="Times New Roman" w:hAnsi="Arial" w:cs="Arial"/>
          <w:sz w:val="24"/>
          <w:szCs w:val="24"/>
          <w:lang w:val="es-ES_tradnl" w:eastAsia="es-ES"/>
        </w:rPr>
        <w:t xml:space="preserve">De igual forma se encuentra colmado dicho requisito, ya que existe la condición de una </w:t>
      </w:r>
      <w:r w:rsidR="00A56BD1" w:rsidRPr="00F34AD9">
        <w:rPr>
          <w:rFonts w:ascii="Arial" w:eastAsia="Times New Roman" w:hAnsi="Arial" w:cs="Arial"/>
          <w:sz w:val="24"/>
          <w:szCs w:val="24"/>
          <w:lang w:val="es-ES_tradnl" w:eastAsia="es-ES"/>
        </w:rPr>
        <w:t xml:space="preserve">posible </w:t>
      </w:r>
      <w:r w:rsidR="00D95B6C" w:rsidRPr="00F34AD9">
        <w:rPr>
          <w:rFonts w:ascii="Arial" w:eastAsia="Times New Roman" w:hAnsi="Arial" w:cs="Arial"/>
          <w:sz w:val="24"/>
          <w:szCs w:val="24"/>
          <w:lang w:val="es-ES_tradnl" w:eastAsia="es-ES"/>
        </w:rPr>
        <w:t>afectación real y actual en la esfera jurídica de</w:t>
      </w:r>
      <w:r w:rsidR="00D16526" w:rsidRPr="00F34AD9">
        <w:rPr>
          <w:rFonts w:ascii="Arial" w:eastAsia="Times New Roman" w:hAnsi="Arial" w:cs="Arial"/>
          <w:sz w:val="24"/>
          <w:szCs w:val="24"/>
          <w:lang w:val="es-ES_tradnl" w:eastAsia="es-ES"/>
        </w:rPr>
        <w:t xml:space="preserve"> la </w:t>
      </w:r>
      <w:r w:rsidR="00D16526" w:rsidRPr="00F34AD9">
        <w:rPr>
          <w:rFonts w:ascii="Arial" w:eastAsia="Times New Roman" w:hAnsi="Arial" w:cs="Arial"/>
          <w:i/>
          <w:sz w:val="24"/>
          <w:szCs w:val="24"/>
          <w:lang w:val="es-ES_tradnl" w:eastAsia="es-ES"/>
        </w:rPr>
        <w:t>parte actora</w:t>
      </w:r>
      <w:r w:rsidR="00D95B6C" w:rsidRPr="00F34AD9">
        <w:rPr>
          <w:rFonts w:ascii="Arial" w:eastAsia="Times New Roman" w:hAnsi="Arial" w:cs="Arial"/>
          <w:sz w:val="24"/>
          <w:szCs w:val="24"/>
          <w:lang w:val="es-ES_tradnl" w:eastAsia="es-ES"/>
        </w:rPr>
        <w:t>,</w:t>
      </w:r>
      <w:r w:rsidR="001B1672" w:rsidRPr="00F34AD9">
        <w:rPr>
          <w:rFonts w:ascii="Arial" w:hAnsi="Arial" w:cs="Arial"/>
          <w:sz w:val="24"/>
          <w:szCs w:val="24"/>
        </w:rPr>
        <w:t xml:space="preserve"> </w:t>
      </w:r>
      <w:r w:rsidR="001B1672" w:rsidRPr="00F34AD9">
        <w:rPr>
          <w:rFonts w:ascii="Arial" w:eastAsia="Times New Roman" w:hAnsi="Arial" w:cs="Arial"/>
          <w:sz w:val="24"/>
          <w:szCs w:val="24"/>
          <w:lang w:val="es-ES_tradnl" w:eastAsia="es-ES"/>
        </w:rPr>
        <w:t xml:space="preserve">dado que combate diversos actos y omisiones por parte de las </w:t>
      </w:r>
      <w:r w:rsidR="001B1672" w:rsidRPr="00F34AD9">
        <w:rPr>
          <w:rFonts w:ascii="Arial" w:eastAsia="Times New Roman" w:hAnsi="Arial" w:cs="Arial"/>
          <w:i/>
          <w:sz w:val="24"/>
          <w:szCs w:val="24"/>
          <w:lang w:val="es-ES_tradnl" w:eastAsia="es-ES"/>
        </w:rPr>
        <w:t>autoridades responsables</w:t>
      </w:r>
      <w:r w:rsidR="001B1672" w:rsidRPr="00F34AD9">
        <w:rPr>
          <w:rFonts w:ascii="Arial" w:eastAsia="Times New Roman" w:hAnsi="Arial" w:cs="Arial"/>
          <w:sz w:val="24"/>
          <w:szCs w:val="24"/>
          <w:lang w:val="es-ES_tradnl" w:eastAsia="es-ES"/>
        </w:rPr>
        <w:t>, que vulneran, a su decir, su derecho político-electoral de ser votada en la vertiente del ejercicio del cargo</w:t>
      </w:r>
      <w:r w:rsidR="00D95B6C" w:rsidRPr="00F34AD9">
        <w:rPr>
          <w:rFonts w:ascii="Arial" w:eastAsia="Times New Roman" w:hAnsi="Arial" w:cs="Arial"/>
          <w:sz w:val="24"/>
          <w:szCs w:val="24"/>
          <w:vertAlign w:val="superscript"/>
          <w:lang w:eastAsia="es-ES"/>
        </w:rPr>
        <w:footnoteReference w:id="18"/>
      </w:r>
      <w:r w:rsidR="002735AF" w:rsidRPr="00F34AD9">
        <w:rPr>
          <w:rFonts w:ascii="Arial" w:eastAsia="Times New Roman" w:hAnsi="Arial" w:cs="Arial"/>
          <w:sz w:val="24"/>
          <w:szCs w:val="24"/>
          <w:lang w:val="es-ES_tradnl" w:eastAsia="es-ES"/>
        </w:rPr>
        <w:t>.</w:t>
      </w:r>
    </w:p>
    <w:p w14:paraId="30B7CD40" w14:textId="77777777" w:rsidR="00D95B6C" w:rsidRPr="00F34AD9" w:rsidRDefault="00D95B6C" w:rsidP="008A3428">
      <w:pPr>
        <w:spacing w:after="0" w:line="360" w:lineRule="auto"/>
        <w:rPr>
          <w:rFonts w:ascii="Arial" w:eastAsia="Times New Roman" w:hAnsi="Arial" w:cs="Arial"/>
          <w:b/>
          <w:sz w:val="24"/>
          <w:szCs w:val="24"/>
          <w:lang w:val="es-ES_tradnl" w:eastAsia="es-ES"/>
        </w:rPr>
      </w:pPr>
    </w:p>
    <w:p w14:paraId="43B78489" w14:textId="355D7569" w:rsidR="007A4EDA" w:rsidRPr="00F34AD9" w:rsidRDefault="00221ABA" w:rsidP="008A3428">
      <w:pPr>
        <w:spacing w:after="0" w:line="360" w:lineRule="auto"/>
        <w:jc w:val="both"/>
        <w:rPr>
          <w:rFonts w:ascii="Arial" w:eastAsia="Times New Roman" w:hAnsi="Arial" w:cs="Arial"/>
          <w:b/>
          <w:sz w:val="24"/>
          <w:szCs w:val="24"/>
          <w:lang w:eastAsia="es-ES"/>
        </w:rPr>
      </w:pPr>
      <w:r w:rsidRPr="00F34AD9">
        <w:rPr>
          <w:rFonts w:ascii="Arial" w:eastAsia="Times New Roman" w:hAnsi="Arial" w:cs="Arial"/>
          <w:b/>
          <w:sz w:val="24"/>
          <w:szCs w:val="24"/>
          <w:lang w:eastAsia="es-ES"/>
        </w:rPr>
        <w:t>4.</w:t>
      </w:r>
      <w:r w:rsidR="00D95B6C" w:rsidRPr="00F34AD9">
        <w:rPr>
          <w:rFonts w:ascii="Arial" w:eastAsia="Times New Roman" w:hAnsi="Arial" w:cs="Arial"/>
          <w:b/>
          <w:sz w:val="24"/>
          <w:szCs w:val="24"/>
          <w:lang w:eastAsia="es-ES"/>
        </w:rPr>
        <w:t xml:space="preserve">5. Definitividad. </w:t>
      </w:r>
      <w:r w:rsidR="00D95B6C" w:rsidRPr="00F34AD9">
        <w:rPr>
          <w:rFonts w:ascii="Arial" w:eastAsia="Times New Roman" w:hAnsi="Arial" w:cs="Arial"/>
          <w:sz w:val="24"/>
          <w:szCs w:val="24"/>
          <w:lang w:eastAsia="es-ES"/>
        </w:rPr>
        <w:t>Se cumple este requisito de procedibilidad, en virtud de que no se prevé en la legislación electoral algún otro medio de impugnación que tenga que ser agotado previamente.</w:t>
      </w:r>
    </w:p>
    <w:p w14:paraId="0D6BDC66" w14:textId="77777777" w:rsidR="007A4EDA" w:rsidRPr="00F34AD9" w:rsidRDefault="007A4EDA" w:rsidP="008A3428">
      <w:pPr>
        <w:spacing w:after="0" w:line="360" w:lineRule="auto"/>
        <w:jc w:val="both"/>
        <w:rPr>
          <w:rFonts w:ascii="Arial" w:eastAsia="Times New Roman" w:hAnsi="Arial" w:cs="Arial"/>
          <w:b/>
          <w:sz w:val="24"/>
          <w:szCs w:val="24"/>
          <w:lang w:eastAsia="es-ES"/>
        </w:rPr>
      </w:pPr>
    </w:p>
    <w:p w14:paraId="4C810D33" w14:textId="714D7557" w:rsidR="00D57C91" w:rsidRPr="00F34AD9" w:rsidRDefault="00007D7F" w:rsidP="008A3428">
      <w:pPr>
        <w:spacing w:after="0" w:line="360" w:lineRule="auto"/>
        <w:jc w:val="center"/>
        <w:rPr>
          <w:rFonts w:ascii="Arial" w:eastAsia="Times New Roman" w:hAnsi="Arial" w:cs="Arial"/>
          <w:sz w:val="24"/>
          <w:szCs w:val="24"/>
          <w:lang w:eastAsia="es-ES"/>
        </w:rPr>
      </w:pPr>
      <w:r w:rsidRPr="00F34AD9">
        <w:rPr>
          <w:rFonts w:ascii="Arial" w:hAnsi="Arial" w:cs="Arial"/>
          <w:b/>
          <w:sz w:val="24"/>
          <w:szCs w:val="24"/>
        </w:rPr>
        <w:t>V</w:t>
      </w:r>
      <w:r w:rsidR="007A4EDA" w:rsidRPr="00F34AD9">
        <w:rPr>
          <w:rFonts w:ascii="Arial" w:hAnsi="Arial" w:cs="Arial"/>
          <w:b/>
          <w:sz w:val="24"/>
          <w:szCs w:val="24"/>
        </w:rPr>
        <w:t>.</w:t>
      </w:r>
      <w:r w:rsidR="00333ACD" w:rsidRPr="00F34AD9">
        <w:rPr>
          <w:rFonts w:ascii="Arial" w:hAnsi="Arial" w:cs="Arial"/>
          <w:b/>
          <w:sz w:val="24"/>
          <w:szCs w:val="24"/>
        </w:rPr>
        <w:t xml:space="preserve"> </w:t>
      </w:r>
      <w:r w:rsidR="00E361A2" w:rsidRPr="00F34AD9">
        <w:rPr>
          <w:rFonts w:ascii="Arial" w:hAnsi="Arial" w:cs="Arial"/>
          <w:b/>
          <w:sz w:val="24"/>
          <w:szCs w:val="24"/>
        </w:rPr>
        <w:t>ESTUDIO DE FONDO</w:t>
      </w:r>
    </w:p>
    <w:p w14:paraId="5D2575CF" w14:textId="77777777" w:rsidR="009A4E2A" w:rsidRPr="00F34AD9" w:rsidRDefault="009A4E2A" w:rsidP="008A3428">
      <w:pPr>
        <w:spacing w:after="0" w:line="360" w:lineRule="auto"/>
        <w:jc w:val="both"/>
        <w:rPr>
          <w:rFonts w:ascii="Arial" w:hAnsi="Arial" w:cs="Arial"/>
          <w:b/>
          <w:sz w:val="24"/>
          <w:szCs w:val="24"/>
        </w:rPr>
      </w:pPr>
    </w:p>
    <w:p w14:paraId="64C9ED22" w14:textId="3DD61F3A" w:rsidR="00763877" w:rsidRPr="00F34AD9" w:rsidRDefault="00221ABA" w:rsidP="008A3428">
      <w:pPr>
        <w:spacing w:after="0" w:line="360" w:lineRule="auto"/>
        <w:jc w:val="both"/>
        <w:rPr>
          <w:rFonts w:ascii="Arial" w:hAnsi="Arial" w:cs="Arial"/>
          <w:b/>
          <w:sz w:val="24"/>
          <w:szCs w:val="24"/>
        </w:rPr>
      </w:pPr>
      <w:r w:rsidRPr="00F34AD9">
        <w:rPr>
          <w:rFonts w:ascii="Arial" w:hAnsi="Arial" w:cs="Arial"/>
          <w:b/>
          <w:sz w:val="24"/>
          <w:szCs w:val="24"/>
        </w:rPr>
        <w:t>5</w:t>
      </w:r>
      <w:r w:rsidR="009A4E2A" w:rsidRPr="00F34AD9">
        <w:rPr>
          <w:rFonts w:ascii="Arial" w:hAnsi="Arial" w:cs="Arial"/>
          <w:b/>
          <w:sz w:val="24"/>
          <w:szCs w:val="24"/>
        </w:rPr>
        <w:t>.1</w:t>
      </w:r>
      <w:r w:rsidR="00FC0884" w:rsidRPr="00F34AD9">
        <w:rPr>
          <w:rFonts w:ascii="Arial" w:hAnsi="Arial" w:cs="Arial"/>
          <w:b/>
          <w:sz w:val="24"/>
          <w:szCs w:val="24"/>
        </w:rPr>
        <w:t xml:space="preserve">. </w:t>
      </w:r>
      <w:r w:rsidR="00763877" w:rsidRPr="00F34AD9">
        <w:rPr>
          <w:rFonts w:ascii="Arial" w:hAnsi="Arial" w:cs="Arial"/>
          <w:b/>
          <w:sz w:val="24"/>
          <w:szCs w:val="24"/>
        </w:rPr>
        <w:t xml:space="preserve">Marco </w:t>
      </w:r>
      <w:r w:rsidR="00F330B3" w:rsidRPr="00F34AD9">
        <w:rPr>
          <w:rFonts w:ascii="Arial" w:hAnsi="Arial" w:cs="Arial"/>
          <w:b/>
          <w:sz w:val="24"/>
          <w:szCs w:val="24"/>
        </w:rPr>
        <w:t>contextual</w:t>
      </w:r>
    </w:p>
    <w:p w14:paraId="714E7508" w14:textId="77777777" w:rsidR="00F971EA" w:rsidRPr="00F34AD9" w:rsidRDefault="00F971EA" w:rsidP="008A3428">
      <w:pPr>
        <w:spacing w:after="0" w:line="360" w:lineRule="auto"/>
        <w:jc w:val="both"/>
        <w:rPr>
          <w:rFonts w:ascii="Arial" w:hAnsi="Arial" w:cs="Arial"/>
          <w:b/>
          <w:sz w:val="24"/>
          <w:szCs w:val="24"/>
        </w:rPr>
      </w:pPr>
    </w:p>
    <w:p w14:paraId="4E1BE6B6" w14:textId="3DFBFB9A" w:rsidR="00E4168C" w:rsidRPr="00F34AD9" w:rsidRDefault="00F971EA" w:rsidP="008A3428">
      <w:pPr>
        <w:spacing w:after="0" w:line="360" w:lineRule="auto"/>
        <w:jc w:val="both"/>
        <w:rPr>
          <w:rFonts w:ascii="Arial" w:hAnsi="Arial" w:cs="Arial"/>
          <w:sz w:val="24"/>
          <w:szCs w:val="24"/>
        </w:rPr>
      </w:pPr>
      <w:r w:rsidRPr="00F34AD9">
        <w:rPr>
          <w:rFonts w:ascii="Arial" w:hAnsi="Arial" w:cs="Arial"/>
          <w:sz w:val="24"/>
          <w:szCs w:val="24"/>
        </w:rPr>
        <w:t xml:space="preserve">La </w:t>
      </w:r>
      <w:r w:rsidRPr="00F34AD9">
        <w:rPr>
          <w:rFonts w:ascii="Arial" w:hAnsi="Arial" w:cs="Arial"/>
          <w:i/>
          <w:sz w:val="24"/>
          <w:szCs w:val="24"/>
        </w:rPr>
        <w:t>promovente</w:t>
      </w:r>
      <w:r w:rsidRPr="00F34AD9">
        <w:rPr>
          <w:rFonts w:ascii="Arial" w:hAnsi="Arial" w:cs="Arial"/>
          <w:sz w:val="24"/>
          <w:szCs w:val="24"/>
        </w:rPr>
        <w:t xml:space="preserve">, el </w:t>
      </w:r>
      <w:r w:rsidR="00C7125D" w:rsidRPr="00F34AD9">
        <w:rPr>
          <w:rFonts w:ascii="Arial" w:hAnsi="Arial" w:cs="Arial"/>
          <w:sz w:val="24"/>
          <w:szCs w:val="24"/>
        </w:rPr>
        <w:t>veintidós de agosto, mediante oficio OR-VZ</w:t>
      </w:r>
      <w:r w:rsidR="000B6254" w:rsidRPr="00F34AD9">
        <w:rPr>
          <w:rFonts w:ascii="Arial" w:hAnsi="Arial" w:cs="Arial"/>
          <w:sz w:val="24"/>
          <w:szCs w:val="24"/>
        </w:rPr>
        <w:t xml:space="preserve">/06/253/2025, </w:t>
      </w:r>
      <w:r w:rsidR="00097089" w:rsidRPr="00F34AD9">
        <w:rPr>
          <w:rFonts w:ascii="Arial" w:hAnsi="Arial" w:cs="Arial"/>
          <w:sz w:val="24"/>
          <w:szCs w:val="24"/>
        </w:rPr>
        <w:t xml:space="preserve">dirigido a la </w:t>
      </w:r>
      <w:r w:rsidR="000D3B7B" w:rsidRPr="00F34AD9">
        <w:rPr>
          <w:rFonts w:ascii="Arial" w:hAnsi="Arial" w:cs="Arial"/>
          <w:i/>
          <w:iCs/>
          <w:sz w:val="24"/>
          <w:szCs w:val="24"/>
          <w:lang w:val="es-ES"/>
        </w:rPr>
        <w:t>SEDUM</w:t>
      </w:r>
      <w:r w:rsidR="002D45D8" w:rsidRPr="00F34AD9">
        <w:rPr>
          <w:rFonts w:ascii="Arial" w:hAnsi="Arial" w:cs="Arial"/>
          <w:sz w:val="24"/>
          <w:szCs w:val="24"/>
        </w:rPr>
        <w:t>,</w:t>
      </w:r>
      <w:r w:rsidR="009D4F59" w:rsidRPr="00F34AD9">
        <w:rPr>
          <w:rFonts w:ascii="Arial" w:hAnsi="Arial" w:cs="Arial"/>
          <w:sz w:val="24"/>
          <w:szCs w:val="24"/>
        </w:rPr>
        <w:t xml:space="preserve"> </w:t>
      </w:r>
      <w:r w:rsidR="000B6254" w:rsidRPr="00F34AD9">
        <w:rPr>
          <w:rFonts w:ascii="Arial" w:hAnsi="Arial" w:cs="Arial"/>
          <w:sz w:val="24"/>
          <w:szCs w:val="24"/>
        </w:rPr>
        <w:t xml:space="preserve">solicitó </w:t>
      </w:r>
      <w:r w:rsidR="0041071A" w:rsidRPr="00F34AD9">
        <w:rPr>
          <w:rFonts w:ascii="Arial" w:hAnsi="Arial" w:cs="Arial"/>
          <w:sz w:val="24"/>
          <w:szCs w:val="24"/>
        </w:rPr>
        <w:t xml:space="preserve">se le proporcionara copia certificada o versión pública digital de la información relativa </w:t>
      </w:r>
      <w:r w:rsidR="00671655" w:rsidRPr="00F34AD9">
        <w:rPr>
          <w:rFonts w:ascii="Arial" w:hAnsi="Arial" w:cs="Arial"/>
          <w:sz w:val="24"/>
          <w:szCs w:val="24"/>
        </w:rPr>
        <w:t>al proyecto de obra denominado</w:t>
      </w:r>
      <w:r w:rsidR="00707037" w:rsidRPr="00F34AD9">
        <w:rPr>
          <w:rFonts w:ascii="Arial" w:hAnsi="Arial" w:cs="Arial"/>
          <w:sz w:val="24"/>
          <w:szCs w:val="24"/>
        </w:rPr>
        <w:t xml:space="preserve"> “</w:t>
      </w:r>
      <w:r w:rsidR="000D4F22" w:rsidRPr="00F34AD9">
        <w:rPr>
          <w:rFonts w:ascii="Arial" w:hAnsi="Arial" w:cs="Arial"/>
          <w:sz w:val="24"/>
          <w:szCs w:val="24"/>
        </w:rPr>
        <w:t xml:space="preserve">Construcción e Implementación del Sistema de Transporte por </w:t>
      </w:r>
      <w:r w:rsidR="00CE2C8A" w:rsidRPr="00F34AD9">
        <w:rPr>
          <w:rFonts w:ascii="Arial" w:hAnsi="Arial" w:cs="Arial"/>
          <w:sz w:val="24"/>
          <w:szCs w:val="24"/>
        </w:rPr>
        <w:t>Cable en Morelia”</w:t>
      </w:r>
      <w:r w:rsidR="005C2C01" w:rsidRPr="00F34AD9">
        <w:rPr>
          <w:rFonts w:ascii="Arial" w:hAnsi="Arial" w:cs="Arial"/>
          <w:sz w:val="24"/>
          <w:szCs w:val="24"/>
        </w:rPr>
        <w:t>.</w:t>
      </w:r>
      <w:r w:rsidR="00710DED" w:rsidRPr="00F34AD9">
        <w:rPr>
          <w:rFonts w:ascii="Arial" w:hAnsi="Arial" w:cs="Arial"/>
          <w:sz w:val="24"/>
          <w:szCs w:val="24"/>
        </w:rPr>
        <w:t xml:space="preserve"> </w:t>
      </w:r>
    </w:p>
    <w:p w14:paraId="3D4110DF" w14:textId="77777777" w:rsidR="0003426A" w:rsidRPr="00F34AD9" w:rsidRDefault="0003426A" w:rsidP="008A3428">
      <w:pPr>
        <w:spacing w:after="0" w:line="360" w:lineRule="auto"/>
        <w:jc w:val="both"/>
        <w:rPr>
          <w:rFonts w:ascii="Arial" w:hAnsi="Arial" w:cs="Arial"/>
          <w:sz w:val="24"/>
          <w:szCs w:val="24"/>
        </w:rPr>
      </w:pPr>
    </w:p>
    <w:p w14:paraId="4ACBFC67" w14:textId="3D31A54A" w:rsidR="003A32E6" w:rsidRPr="00F34AD9" w:rsidRDefault="0003426A" w:rsidP="008A3428">
      <w:pPr>
        <w:spacing w:after="0" w:line="360" w:lineRule="auto"/>
        <w:jc w:val="both"/>
        <w:rPr>
          <w:rFonts w:ascii="Arial" w:hAnsi="Arial" w:cs="Arial"/>
          <w:sz w:val="24"/>
          <w:szCs w:val="24"/>
        </w:rPr>
      </w:pPr>
      <w:r w:rsidRPr="00F34AD9">
        <w:rPr>
          <w:rFonts w:ascii="Arial" w:hAnsi="Arial" w:cs="Arial"/>
          <w:sz w:val="24"/>
          <w:szCs w:val="24"/>
        </w:rPr>
        <w:t xml:space="preserve">Posteriormente, </w:t>
      </w:r>
      <w:r w:rsidR="00CE37C6" w:rsidRPr="00F34AD9">
        <w:rPr>
          <w:rFonts w:ascii="Arial" w:hAnsi="Arial" w:cs="Arial"/>
          <w:sz w:val="24"/>
          <w:szCs w:val="24"/>
        </w:rPr>
        <w:t xml:space="preserve">el cuatro de septiembre, </w:t>
      </w:r>
      <w:r w:rsidR="002169BF" w:rsidRPr="00F34AD9">
        <w:rPr>
          <w:rFonts w:ascii="Arial" w:hAnsi="Arial" w:cs="Arial"/>
          <w:sz w:val="24"/>
          <w:szCs w:val="24"/>
        </w:rPr>
        <w:t xml:space="preserve">el Secretario del </w:t>
      </w:r>
      <w:r w:rsidR="008C28A9" w:rsidRPr="00F34AD9">
        <w:rPr>
          <w:rFonts w:ascii="Arial" w:hAnsi="Arial" w:cs="Arial"/>
          <w:i/>
          <w:sz w:val="24"/>
          <w:szCs w:val="24"/>
        </w:rPr>
        <w:t>Ayuntamiento</w:t>
      </w:r>
      <w:r w:rsidR="008C28A9" w:rsidRPr="00F34AD9">
        <w:rPr>
          <w:rFonts w:ascii="Arial" w:hAnsi="Arial" w:cs="Arial"/>
          <w:sz w:val="24"/>
          <w:szCs w:val="24"/>
        </w:rPr>
        <w:t xml:space="preserve">, </w:t>
      </w:r>
      <w:r w:rsidR="00A72B27" w:rsidRPr="00F34AD9">
        <w:rPr>
          <w:rFonts w:ascii="Arial" w:hAnsi="Arial" w:cs="Arial"/>
          <w:sz w:val="24"/>
          <w:szCs w:val="24"/>
        </w:rPr>
        <w:t>mediante correo electrónico</w:t>
      </w:r>
      <w:r w:rsidR="00074E67" w:rsidRPr="00F34AD9">
        <w:rPr>
          <w:rFonts w:ascii="Arial" w:hAnsi="Arial" w:cs="Arial"/>
          <w:sz w:val="24"/>
          <w:szCs w:val="24"/>
        </w:rPr>
        <w:t xml:space="preserve"> </w:t>
      </w:r>
      <w:r w:rsidR="001902F0" w:rsidRPr="00F34AD9">
        <w:rPr>
          <w:rFonts w:ascii="Arial" w:hAnsi="Arial" w:cs="Arial"/>
          <w:sz w:val="24"/>
          <w:szCs w:val="24"/>
        </w:rPr>
        <w:t>cit</w:t>
      </w:r>
      <w:r w:rsidR="00E564CB" w:rsidRPr="00F34AD9">
        <w:rPr>
          <w:rFonts w:ascii="Arial" w:hAnsi="Arial" w:cs="Arial"/>
          <w:sz w:val="24"/>
          <w:szCs w:val="24"/>
        </w:rPr>
        <w:t xml:space="preserve">ó </w:t>
      </w:r>
      <w:r w:rsidR="004372BE" w:rsidRPr="00F34AD9">
        <w:rPr>
          <w:rFonts w:ascii="Arial" w:hAnsi="Arial" w:cs="Arial"/>
          <w:sz w:val="24"/>
          <w:szCs w:val="24"/>
        </w:rPr>
        <w:t>al cabildo del</w:t>
      </w:r>
      <w:r w:rsidR="004372BE" w:rsidRPr="00F34AD9">
        <w:rPr>
          <w:rFonts w:ascii="Arial" w:hAnsi="Arial" w:cs="Arial"/>
          <w:i/>
          <w:sz w:val="24"/>
          <w:szCs w:val="24"/>
        </w:rPr>
        <w:t xml:space="preserve"> Ayuntamiento</w:t>
      </w:r>
      <w:r w:rsidR="00F44B83" w:rsidRPr="00F34AD9">
        <w:rPr>
          <w:rFonts w:ascii="Arial" w:hAnsi="Arial" w:cs="Arial"/>
          <w:i/>
          <w:sz w:val="24"/>
          <w:szCs w:val="24"/>
        </w:rPr>
        <w:t>,</w:t>
      </w:r>
      <w:r w:rsidR="00C66A91" w:rsidRPr="00F34AD9">
        <w:rPr>
          <w:rFonts w:ascii="Arial" w:hAnsi="Arial" w:cs="Arial"/>
          <w:i/>
          <w:sz w:val="24"/>
          <w:szCs w:val="24"/>
        </w:rPr>
        <w:t xml:space="preserve"> </w:t>
      </w:r>
      <w:r w:rsidR="00C66A91" w:rsidRPr="00F34AD9">
        <w:rPr>
          <w:rFonts w:ascii="Arial" w:hAnsi="Arial" w:cs="Arial"/>
          <w:sz w:val="24"/>
          <w:szCs w:val="24"/>
        </w:rPr>
        <w:t>entre ellos</w:t>
      </w:r>
      <w:r w:rsidR="00F44B83" w:rsidRPr="00F34AD9">
        <w:rPr>
          <w:rFonts w:ascii="Arial" w:hAnsi="Arial" w:cs="Arial"/>
          <w:sz w:val="24"/>
          <w:szCs w:val="24"/>
        </w:rPr>
        <w:t xml:space="preserve"> a</w:t>
      </w:r>
      <w:r w:rsidR="00C66A91" w:rsidRPr="00F34AD9">
        <w:rPr>
          <w:rFonts w:ascii="Arial" w:hAnsi="Arial" w:cs="Arial"/>
          <w:sz w:val="24"/>
          <w:szCs w:val="24"/>
        </w:rPr>
        <w:t xml:space="preserve"> la </w:t>
      </w:r>
      <w:r w:rsidR="007B0014" w:rsidRPr="00F34AD9">
        <w:rPr>
          <w:rFonts w:ascii="Arial" w:hAnsi="Arial" w:cs="Arial"/>
          <w:i/>
          <w:sz w:val="24"/>
          <w:szCs w:val="24"/>
        </w:rPr>
        <w:t xml:space="preserve">parte </w:t>
      </w:r>
      <w:r w:rsidR="00942145" w:rsidRPr="00F34AD9">
        <w:rPr>
          <w:rFonts w:ascii="Arial" w:hAnsi="Arial" w:cs="Arial"/>
          <w:i/>
          <w:sz w:val="24"/>
          <w:szCs w:val="24"/>
        </w:rPr>
        <w:t>actora</w:t>
      </w:r>
      <w:r w:rsidR="001E75B8" w:rsidRPr="00F34AD9">
        <w:rPr>
          <w:rFonts w:ascii="Arial" w:hAnsi="Arial" w:cs="Arial"/>
          <w:sz w:val="24"/>
          <w:szCs w:val="24"/>
        </w:rPr>
        <w:t xml:space="preserve">, </w:t>
      </w:r>
      <w:r w:rsidR="005F120E" w:rsidRPr="00F34AD9">
        <w:rPr>
          <w:rFonts w:ascii="Arial" w:hAnsi="Arial" w:cs="Arial"/>
          <w:sz w:val="24"/>
          <w:szCs w:val="24"/>
        </w:rPr>
        <w:t xml:space="preserve">a la </w:t>
      </w:r>
      <w:r w:rsidR="00C77594" w:rsidRPr="00F34AD9">
        <w:rPr>
          <w:rFonts w:ascii="Arial" w:hAnsi="Arial" w:cs="Arial"/>
          <w:i/>
          <w:sz w:val="24"/>
          <w:szCs w:val="24"/>
        </w:rPr>
        <w:t>Sesión de Cabildo</w:t>
      </w:r>
      <w:r w:rsidR="00A141E5" w:rsidRPr="00F34AD9">
        <w:rPr>
          <w:rFonts w:ascii="Arial" w:hAnsi="Arial" w:cs="Arial"/>
          <w:sz w:val="24"/>
          <w:szCs w:val="24"/>
        </w:rPr>
        <w:t xml:space="preserve"> a efectuarse a las 10:00 horas</w:t>
      </w:r>
      <w:r w:rsidR="00204209" w:rsidRPr="00F34AD9">
        <w:rPr>
          <w:rFonts w:ascii="Arial" w:hAnsi="Arial" w:cs="Arial"/>
          <w:sz w:val="24"/>
          <w:szCs w:val="24"/>
        </w:rPr>
        <w:t>, adjuntando</w:t>
      </w:r>
      <w:r w:rsidR="009D6C5B" w:rsidRPr="00F34AD9">
        <w:rPr>
          <w:rFonts w:ascii="Arial" w:hAnsi="Arial" w:cs="Arial"/>
          <w:sz w:val="24"/>
          <w:szCs w:val="24"/>
        </w:rPr>
        <w:t xml:space="preserve"> </w:t>
      </w:r>
      <w:r w:rsidR="00204209" w:rsidRPr="00F34AD9">
        <w:rPr>
          <w:rFonts w:ascii="Arial" w:hAnsi="Arial" w:cs="Arial"/>
          <w:sz w:val="24"/>
          <w:szCs w:val="24"/>
        </w:rPr>
        <w:t>el</w:t>
      </w:r>
      <w:r w:rsidR="00F141E5" w:rsidRPr="00F34AD9">
        <w:rPr>
          <w:rFonts w:ascii="Arial" w:hAnsi="Arial" w:cs="Arial"/>
          <w:sz w:val="24"/>
          <w:szCs w:val="24"/>
        </w:rPr>
        <w:t xml:space="preserve"> orden del día</w:t>
      </w:r>
      <w:r w:rsidR="00AB6DBA" w:rsidRPr="00F34AD9">
        <w:rPr>
          <w:rFonts w:ascii="Arial" w:hAnsi="Arial" w:cs="Arial"/>
          <w:sz w:val="24"/>
          <w:szCs w:val="24"/>
        </w:rPr>
        <w:t xml:space="preserve"> y la informa</w:t>
      </w:r>
      <w:r w:rsidR="00A9774E" w:rsidRPr="00F34AD9">
        <w:rPr>
          <w:rFonts w:ascii="Arial" w:hAnsi="Arial" w:cs="Arial"/>
          <w:sz w:val="24"/>
          <w:szCs w:val="24"/>
        </w:rPr>
        <w:t>ción atinente</w:t>
      </w:r>
      <w:r w:rsidR="00F141E5" w:rsidRPr="00F34AD9">
        <w:rPr>
          <w:rFonts w:ascii="Arial" w:hAnsi="Arial" w:cs="Arial"/>
          <w:sz w:val="24"/>
          <w:szCs w:val="24"/>
        </w:rPr>
        <w:t xml:space="preserve">, </w:t>
      </w:r>
      <w:r w:rsidR="009D6C5B" w:rsidRPr="00F34AD9">
        <w:rPr>
          <w:rFonts w:ascii="Arial" w:hAnsi="Arial" w:cs="Arial"/>
          <w:sz w:val="24"/>
          <w:szCs w:val="24"/>
        </w:rPr>
        <w:t xml:space="preserve">de lo que se destaca </w:t>
      </w:r>
      <w:r w:rsidR="00F141E5" w:rsidRPr="00F34AD9">
        <w:rPr>
          <w:rFonts w:ascii="Arial" w:hAnsi="Arial" w:cs="Arial"/>
          <w:sz w:val="24"/>
          <w:szCs w:val="24"/>
        </w:rPr>
        <w:t>el punto 6.1</w:t>
      </w:r>
      <w:r w:rsidR="000444E0" w:rsidRPr="00F34AD9">
        <w:rPr>
          <w:rFonts w:ascii="Arial" w:hAnsi="Arial" w:cs="Arial"/>
          <w:sz w:val="24"/>
          <w:szCs w:val="24"/>
        </w:rPr>
        <w:t xml:space="preserve"> denominado Dictamen Torres Teleferico.doc</w:t>
      </w:r>
      <w:r w:rsidR="004372BE" w:rsidRPr="00F34AD9">
        <w:rPr>
          <w:rFonts w:ascii="Arial" w:hAnsi="Arial" w:cs="Arial"/>
          <w:sz w:val="24"/>
          <w:szCs w:val="24"/>
        </w:rPr>
        <w:t xml:space="preserve"> </w:t>
      </w:r>
      <w:r w:rsidR="000444E0" w:rsidRPr="00F34AD9">
        <w:rPr>
          <w:rFonts w:ascii="Arial" w:hAnsi="Arial" w:cs="Arial"/>
          <w:sz w:val="24"/>
          <w:szCs w:val="24"/>
        </w:rPr>
        <w:t xml:space="preserve">y </w:t>
      </w:r>
      <w:r w:rsidR="001910CC" w:rsidRPr="00F34AD9">
        <w:rPr>
          <w:rFonts w:ascii="Arial" w:hAnsi="Arial" w:cs="Arial"/>
          <w:sz w:val="24"/>
          <w:szCs w:val="24"/>
        </w:rPr>
        <w:t>6.2. Dictamen Comodato-</w:t>
      </w:r>
      <w:r w:rsidR="00DB46ED" w:rsidRPr="00F34AD9">
        <w:rPr>
          <w:rFonts w:ascii="Arial" w:hAnsi="Arial" w:cs="Arial"/>
          <w:sz w:val="24"/>
          <w:szCs w:val="24"/>
        </w:rPr>
        <w:t>Teleférico</w:t>
      </w:r>
      <w:r w:rsidR="00AC7E0E" w:rsidRPr="00F34AD9">
        <w:rPr>
          <w:rFonts w:ascii="Arial" w:hAnsi="Arial" w:cs="Arial"/>
          <w:sz w:val="24"/>
          <w:szCs w:val="24"/>
        </w:rPr>
        <w:t xml:space="preserve"> </w:t>
      </w:r>
      <w:r w:rsidR="001910CC" w:rsidRPr="00F34AD9">
        <w:rPr>
          <w:rFonts w:ascii="Arial" w:hAnsi="Arial" w:cs="Arial"/>
          <w:sz w:val="24"/>
          <w:szCs w:val="24"/>
        </w:rPr>
        <w:t>Santa Maria.doc</w:t>
      </w:r>
      <w:r w:rsidR="00AC7E0E" w:rsidRPr="00F34AD9">
        <w:rPr>
          <w:rFonts w:ascii="Arial" w:hAnsi="Arial" w:cs="Arial"/>
          <w:sz w:val="24"/>
          <w:szCs w:val="24"/>
        </w:rPr>
        <w:t>x</w:t>
      </w:r>
      <w:r w:rsidR="00F07154" w:rsidRPr="00F34AD9">
        <w:rPr>
          <w:rFonts w:ascii="Arial" w:hAnsi="Arial" w:cs="Arial"/>
          <w:sz w:val="24"/>
          <w:szCs w:val="24"/>
        </w:rPr>
        <w:t>.</w:t>
      </w:r>
    </w:p>
    <w:p w14:paraId="1308B746" w14:textId="77777777" w:rsidR="00F07154" w:rsidRPr="00F34AD9" w:rsidRDefault="00F07154" w:rsidP="008A3428">
      <w:pPr>
        <w:spacing w:after="0" w:line="360" w:lineRule="auto"/>
        <w:jc w:val="both"/>
        <w:rPr>
          <w:rFonts w:ascii="Arial" w:hAnsi="Arial" w:cs="Arial"/>
          <w:sz w:val="24"/>
          <w:szCs w:val="24"/>
        </w:rPr>
      </w:pPr>
    </w:p>
    <w:p w14:paraId="536C9004" w14:textId="3723D84C" w:rsidR="005F2073" w:rsidRPr="00F34AD9" w:rsidRDefault="00F07154" w:rsidP="008A3428">
      <w:pPr>
        <w:spacing w:after="0" w:line="360" w:lineRule="auto"/>
        <w:jc w:val="both"/>
        <w:rPr>
          <w:rFonts w:ascii="Arial" w:hAnsi="Arial" w:cs="Arial"/>
          <w:sz w:val="24"/>
          <w:szCs w:val="24"/>
        </w:rPr>
      </w:pPr>
      <w:r w:rsidRPr="00F34AD9">
        <w:rPr>
          <w:rFonts w:ascii="Arial" w:hAnsi="Arial" w:cs="Arial"/>
          <w:sz w:val="24"/>
          <w:szCs w:val="24"/>
        </w:rPr>
        <w:t>Luego,</w:t>
      </w:r>
      <w:r w:rsidR="005847F4" w:rsidRPr="00F34AD9">
        <w:rPr>
          <w:rFonts w:ascii="Arial" w:hAnsi="Arial" w:cs="Arial"/>
          <w:sz w:val="24"/>
          <w:szCs w:val="24"/>
        </w:rPr>
        <w:t xml:space="preserve"> </w:t>
      </w:r>
      <w:r w:rsidR="005F08A8" w:rsidRPr="00F34AD9">
        <w:rPr>
          <w:rFonts w:ascii="Arial" w:hAnsi="Arial" w:cs="Arial"/>
          <w:sz w:val="24"/>
          <w:szCs w:val="24"/>
        </w:rPr>
        <w:t>mediante oficio OR-VZ/06/275/2025</w:t>
      </w:r>
      <w:r w:rsidR="005300C5" w:rsidRPr="00F34AD9">
        <w:rPr>
          <w:rFonts w:ascii="Arial" w:hAnsi="Arial" w:cs="Arial"/>
          <w:sz w:val="24"/>
          <w:szCs w:val="24"/>
        </w:rPr>
        <w:t xml:space="preserve">, el nueve de septiembre, </w:t>
      </w:r>
      <w:r w:rsidR="00E17980" w:rsidRPr="00F34AD9">
        <w:rPr>
          <w:rFonts w:ascii="Arial" w:hAnsi="Arial" w:cs="Arial"/>
          <w:sz w:val="24"/>
          <w:szCs w:val="24"/>
        </w:rPr>
        <w:t xml:space="preserve">la </w:t>
      </w:r>
      <w:r w:rsidR="00E17980" w:rsidRPr="00F34AD9">
        <w:rPr>
          <w:rFonts w:ascii="Arial" w:hAnsi="Arial" w:cs="Arial"/>
          <w:i/>
          <w:sz w:val="24"/>
          <w:szCs w:val="24"/>
        </w:rPr>
        <w:t>promovente</w:t>
      </w:r>
      <w:r w:rsidR="00E17980" w:rsidRPr="00F34AD9">
        <w:rPr>
          <w:rFonts w:ascii="Arial" w:hAnsi="Arial" w:cs="Arial"/>
          <w:sz w:val="24"/>
          <w:szCs w:val="24"/>
        </w:rPr>
        <w:t xml:space="preserve"> solicit</w:t>
      </w:r>
      <w:r w:rsidR="00CE54F1" w:rsidRPr="00F34AD9">
        <w:rPr>
          <w:rFonts w:ascii="Arial" w:hAnsi="Arial" w:cs="Arial"/>
          <w:sz w:val="24"/>
          <w:szCs w:val="24"/>
        </w:rPr>
        <w:t>ó</w:t>
      </w:r>
      <w:r w:rsidR="00E17980" w:rsidRPr="00F34AD9">
        <w:rPr>
          <w:rFonts w:ascii="Arial" w:hAnsi="Arial" w:cs="Arial"/>
          <w:sz w:val="24"/>
          <w:szCs w:val="24"/>
        </w:rPr>
        <w:t xml:space="preserve"> </w:t>
      </w:r>
      <w:r w:rsidR="005847F4" w:rsidRPr="00F34AD9">
        <w:rPr>
          <w:rFonts w:ascii="Arial" w:hAnsi="Arial" w:cs="Arial"/>
          <w:sz w:val="24"/>
          <w:szCs w:val="24"/>
        </w:rPr>
        <w:t xml:space="preserve">al </w:t>
      </w:r>
      <w:r w:rsidR="005847F4" w:rsidRPr="00F34AD9">
        <w:rPr>
          <w:rFonts w:ascii="Arial" w:hAnsi="Arial" w:cs="Arial"/>
          <w:i/>
          <w:sz w:val="24"/>
          <w:szCs w:val="24"/>
        </w:rPr>
        <w:t>Presidente Municipal</w:t>
      </w:r>
      <w:r w:rsidR="005847F4" w:rsidRPr="00F34AD9">
        <w:rPr>
          <w:rFonts w:ascii="Arial" w:hAnsi="Arial" w:cs="Arial"/>
          <w:sz w:val="24"/>
          <w:szCs w:val="24"/>
        </w:rPr>
        <w:t xml:space="preserve"> información complementaria</w:t>
      </w:r>
      <w:r w:rsidR="000D5625" w:rsidRPr="00F34AD9">
        <w:rPr>
          <w:rFonts w:ascii="Arial" w:hAnsi="Arial" w:cs="Arial"/>
          <w:sz w:val="24"/>
          <w:szCs w:val="24"/>
        </w:rPr>
        <w:t xml:space="preserve"> sobre dictámenes del Teleférico de Morelia </w:t>
      </w:r>
      <w:r w:rsidR="002E65C0" w:rsidRPr="00F34AD9">
        <w:rPr>
          <w:rFonts w:ascii="Arial" w:hAnsi="Arial" w:cs="Arial"/>
          <w:sz w:val="24"/>
          <w:szCs w:val="24"/>
        </w:rPr>
        <w:t>(puntos 6.1 y 6.2)</w:t>
      </w:r>
      <w:r w:rsidR="00EC3EA6" w:rsidRPr="00F34AD9">
        <w:rPr>
          <w:rFonts w:ascii="Arial" w:hAnsi="Arial" w:cs="Arial"/>
          <w:sz w:val="24"/>
          <w:szCs w:val="24"/>
        </w:rPr>
        <w:t>, en el cual</w:t>
      </w:r>
      <w:r w:rsidR="008962EE" w:rsidRPr="00F34AD9">
        <w:rPr>
          <w:rFonts w:ascii="Arial" w:hAnsi="Arial" w:cs="Arial"/>
          <w:sz w:val="24"/>
          <w:szCs w:val="24"/>
        </w:rPr>
        <w:t>,</w:t>
      </w:r>
      <w:r w:rsidR="00EC3EA6" w:rsidRPr="00F34AD9">
        <w:rPr>
          <w:rFonts w:ascii="Arial" w:hAnsi="Arial" w:cs="Arial"/>
          <w:sz w:val="24"/>
          <w:szCs w:val="24"/>
        </w:rPr>
        <w:t xml:space="preserve"> h</w:t>
      </w:r>
      <w:r w:rsidR="00CE54F1" w:rsidRPr="00F34AD9">
        <w:rPr>
          <w:rFonts w:ascii="Arial" w:hAnsi="Arial" w:cs="Arial"/>
          <w:sz w:val="24"/>
          <w:szCs w:val="24"/>
        </w:rPr>
        <w:t xml:space="preserve">izo </w:t>
      </w:r>
      <w:r w:rsidR="00EC3EA6" w:rsidRPr="00F34AD9">
        <w:rPr>
          <w:rFonts w:ascii="Arial" w:hAnsi="Arial" w:cs="Arial"/>
          <w:sz w:val="24"/>
          <w:szCs w:val="24"/>
        </w:rPr>
        <w:t xml:space="preserve">referencia a </w:t>
      </w:r>
      <w:r w:rsidR="00406B01" w:rsidRPr="00F34AD9">
        <w:rPr>
          <w:rFonts w:ascii="Arial" w:hAnsi="Arial" w:cs="Arial"/>
          <w:sz w:val="24"/>
          <w:szCs w:val="24"/>
        </w:rPr>
        <w:t>su</w:t>
      </w:r>
      <w:r w:rsidR="00EC3EA6" w:rsidRPr="00F34AD9">
        <w:rPr>
          <w:rFonts w:ascii="Arial" w:hAnsi="Arial" w:cs="Arial"/>
          <w:sz w:val="24"/>
          <w:szCs w:val="24"/>
        </w:rPr>
        <w:t xml:space="preserve"> solicitud de veintidós de agosto</w:t>
      </w:r>
      <w:r w:rsidR="009017C0" w:rsidRPr="00F34AD9">
        <w:rPr>
          <w:rFonts w:ascii="Arial" w:hAnsi="Arial" w:cs="Arial"/>
          <w:sz w:val="24"/>
          <w:szCs w:val="24"/>
        </w:rPr>
        <w:t>.</w:t>
      </w:r>
    </w:p>
    <w:p w14:paraId="0842FBC3" w14:textId="77777777" w:rsidR="005F2073" w:rsidRPr="00F34AD9" w:rsidRDefault="005F2073" w:rsidP="008A3428">
      <w:pPr>
        <w:spacing w:after="0" w:line="360" w:lineRule="auto"/>
        <w:jc w:val="both"/>
        <w:rPr>
          <w:rFonts w:ascii="Arial" w:hAnsi="Arial" w:cs="Arial"/>
          <w:sz w:val="24"/>
          <w:szCs w:val="24"/>
        </w:rPr>
      </w:pPr>
    </w:p>
    <w:p w14:paraId="00BC1396" w14:textId="04BD7AD9" w:rsidR="00774362" w:rsidRPr="00F34AD9" w:rsidRDefault="00C24949" w:rsidP="008A3428">
      <w:pPr>
        <w:spacing w:after="0" w:line="360" w:lineRule="auto"/>
        <w:jc w:val="both"/>
        <w:rPr>
          <w:rFonts w:ascii="Arial" w:hAnsi="Arial" w:cs="Arial"/>
          <w:sz w:val="24"/>
          <w:szCs w:val="24"/>
        </w:rPr>
      </w:pPr>
      <w:r w:rsidRPr="00F34AD9">
        <w:rPr>
          <w:rFonts w:ascii="Arial" w:hAnsi="Arial" w:cs="Arial"/>
          <w:sz w:val="24"/>
          <w:szCs w:val="24"/>
        </w:rPr>
        <w:t>E</w:t>
      </w:r>
      <w:r w:rsidR="00F07154" w:rsidRPr="00F34AD9">
        <w:rPr>
          <w:rFonts w:ascii="Arial" w:hAnsi="Arial" w:cs="Arial"/>
          <w:sz w:val="24"/>
          <w:szCs w:val="24"/>
        </w:rPr>
        <w:t>l diez de septiembre</w:t>
      </w:r>
      <w:r w:rsidR="00C34B97" w:rsidRPr="00F34AD9">
        <w:rPr>
          <w:rFonts w:ascii="Arial" w:hAnsi="Arial" w:cs="Arial"/>
          <w:sz w:val="24"/>
          <w:szCs w:val="24"/>
        </w:rPr>
        <w:t>,</w:t>
      </w:r>
      <w:r w:rsidR="00F07154" w:rsidRPr="00F34AD9">
        <w:rPr>
          <w:rFonts w:ascii="Arial" w:hAnsi="Arial" w:cs="Arial"/>
          <w:sz w:val="24"/>
          <w:szCs w:val="24"/>
        </w:rPr>
        <w:t xml:space="preserve"> </w:t>
      </w:r>
      <w:r w:rsidR="00F549A7" w:rsidRPr="00F34AD9">
        <w:rPr>
          <w:rFonts w:ascii="Arial" w:hAnsi="Arial" w:cs="Arial"/>
          <w:sz w:val="24"/>
          <w:szCs w:val="24"/>
        </w:rPr>
        <w:t xml:space="preserve">se </w:t>
      </w:r>
      <w:r w:rsidR="009017C0" w:rsidRPr="00F34AD9">
        <w:rPr>
          <w:rFonts w:ascii="Arial" w:hAnsi="Arial" w:cs="Arial"/>
          <w:sz w:val="24"/>
          <w:szCs w:val="24"/>
        </w:rPr>
        <w:t>llevó</w:t>
      </w:r>
      <w:r w:rsidR="00F549A7" w:rsidRPr="00F34AD9">
        <w:rPr>
          <w:rFonts w:ascii="Arial" w:hAnsi="Arial" w:cs="Arial"/>
          <w:sz w:val="24"/>
          <w:szCs w:val="24"/>
        </w:rPr>
        <w:t xml:space="preserve"> a cabo la referida </w:t>
      </w:r>
      <w:r w:rsidR="001562E2" w:rsidRPr="00F34AD9">
        <w:rPr>
          <w:rFonts w:ascii="Arial" w:hAnsi="Arial" w:cs="Arial"/>
          <w:i/>
          <w:sz w:val="24"/>
          <w:szCs w:val="24"/>
        </w:rPr>
        <w:t>Sesión de Cabildo</w:t>
      </w:r>
      <w:r w:rsidR="00F549A7" w:rsidRPr="00F34AD9">
        <w:rPr>
          <w:rFonts w:ascii="Arial" w:hAnsi="Arial" w:cs="Arial"/>
          <w:sz w:val="24"/>
          <w:szCs w:val="24"/>
        </w:rPr>
        <w:t>, en la</w:t>
      </w:r>
      <w:r w:rsidR="006864A0" w:rsidRPr="00F34AD9">
        <w:rPr>
          <w:rFonts w:ascii="Arial" w:hAnsi="Arial" w:cs="Arial"/>
          <w:sz w:val="24"/>
          <w:szCs w:val="24"/>
        </w:rPr>
        <w:t xml:space="preserve"> que se desahogaron</w:t>
      </w:r>
      <w:r w:rsidR="00785DB4" w:rsidRPr="00F34AD9">
        <w:rPr>
          <w:rFonts w:ascii="Arial" w:hAnsi="Arial" w:cs="Arial"/>
          <w:sz w:val="24"/>
          <w:szCs w:val="24"/>
        </w:rPr>
        <w:t xml:space="preserve"> </w:t>
      </w:r>
      <w:r w:rsidR="00774362" w:rsidRPr="00F34AD9">
        <w:rPr>
          <w:rFonts w:ascii="Arial" w:hAnsi="Arial" w:cs="Arial"/>
          <w:sz w:val="24"/>
          <w:szCs w:val="24"/>
        </w:rPr>
        <w:t>y aprobaron</w:t>
      </w:r>
      <w:r w:rsidR="00406B01" w:rsidRPr="00F34AD9">
        <w:rPr>
          <w:rFonts w:ascii="Arial" w:hAnsi="Arial" w:cs="Arial"/>
          <w:sz w:val="24"/>
          <w:szCs w:val="24"/>
        </w:rPr>
        <w:t>, entre otros,</w:t>
      </w:r>
      <w:r w:rsidR="00774362" w:rsidRPr="00F34AD9">
        <w:rPr>
          <w:rFonts w:ascii="Arial" w:hAnsi="Arial" w:cs="Arial"/>
          <w:sz w:val="24"/>
          <w:szCs w:val="24"/>
        </w:rPr>
        <w:t xml:space="preserve"> </w:t>
      </w:r>
      <w:r w:rsidR="00785DB4" w:rsidRPr="00F34AD9">
        <w:rPr>
          <w:rFonts w:ascii="Arial" w:hAnsi="Arial" w:cs="Arial"/>
          <w:sz w:val="24"/>
          <w:szCs w:val="24"/>
        </w:rPr>
        <w:t xml:space="preserve">los </w:t>
      </w:r>
      <w:r w:rsidR="00774362" w:rsidRPr="00F34AD9">
        <w:rPr>
          <w:rFonts w:ascii="Arial" w:hAnsi="Arial" w:cs="Arial"/>
          <w:sz w:val="24"/>
          <w:szCs w:val="24"/>
        </w:rPr>
        <w:t>puntos siguientes:</w:t>
      </w:r>
    </w:p>
    <w:p w14:paraId="2A263E69" w14:textId="77777777" w:rsidR="009007CD" w:rsidRPr="00F34AD9" w:rsidRDefault="009007CD" w:rsidP="008A3428">
      <w:pPr>
        <w:spacing w:after="0" w:line="360" w:lineRule="auto"/>
        <w:jc w:val="both"/>
        <w:rPr>
          <w:rFonts w:ascii="Arial" w:hAnsi="Arial" w:cs="Arial"/>
          <w:sz w:val="24"/>
          <w:szCs w:val="24"/>
        </w:rPr>
      </w:pPr>
    </w:p>
    <w:p w14:paraId="18351C70" w14:textId="1D7C377A" w:rsidR="009007CD" w:rsidRPr="00F34AD9" w:rsidRDefault="009007CD" w:rsidP="008A3428">
      <w:pPr>
        <w:pStyle w:val="Prrafodelista"/>
        <w:numPr>
          <w:ilvl w:val="0"/>
          <w:numId w:val="9"/>
        </w:numPr>
        <w:spacing w:after="0" w:line="360" w:lineRule="auto"/>
        <w:jc w:val="both"/>
        <w:rPr>
          <w:rFonts w:ascii="Arial" w:hAnsi="Arial" w:cs="Arial"/>
          <w:sz w:val="24"/>
          <w:szCs w:val="24"/>
        </w:rPr>
      </w:pPr>
      <w:r w:rsidRPr="00F34AD9">
        <w:rPr>
          <w:rFonts w:ascii="Arial" w:hAnsi="Arial" w:cs="Arial"/>
          <w:sz w:val="24"/>
          <w:szCs w:val="24"/>
        </w:rPr>
        <w:t xml:space="preserve">6.1. Dictamen con proyecto de acuerdo por el que el </w:t>
      </w:r>
      <w:r w:rsidRPr="00F34AD9">
        <w:rPr>
          <w:rFonts w:ascii="Arial" w:hAnsi="Arial" w:cs="Arial"/>
          <w:i/>
          <w:sz w:val="24"/>
          <w:szCs w:val="24"/>
        </w:rPr>
        <w:t>Ayuntamiento</w:t>
      </w:r>
      <w:r w:rsidRPr="00F34AD9">
        <w:rPr>
          <w:rFonts w:ascii="Arial" w:hAnsi="Arial" w:cs="Arial"/>
          <w:sz w:val="24"/>
          <w:szCs w:val="24"/>
        </w:rPr>
        <w:t xml:space="preserve"> resuelve la solicitud presentada por la </w:t>
      </w:r>
      <w:r w:rsidR="0032651E" w:rsidRPr="00F34AD9">
        <w:rPr>
          <w:rFonts w:ascii="Arial" w:hAnsi="Arial" w:cs="Arial"/>
          <w:i/>
          <w:sz w:val="24"/>
          <w:szCs w:val="24"/>
        </w:rPr>
        <w:t>SEDUM</w:t>
      </w:r>
      <w:r w:rsidRPr="00F34AD9">
        <w:rPr>
          <w:rFonts w:ascii="Arial" w:hAnsi="Arial" w:cs="Arial"/>
          <w:sz w:val="24"/>
          <w:szCs w:val="24"/>
        </w:rPr>
        <w:t>, referente a la anuencia municipal del uso de suelo en vialidades, camellones y áreas verdes propiedad municipal para la ejecución de la obra donde se pretende instalar torres de líneas correspondientes al tramo 1 del sistema de trasporte por cable en Morelia.</w:t>
      </w:r>
    </w:p>
    <w:p w14:paraId="7A7F8E16" w14:textId="42800388" w:rsidR="009E4EB4" w:rsidRPr="00F34AD9" w:rsidRDefault="009007CD" w:rsidP="008A3428">
      <w:pPr>
        <w:pStyle w:val="Prrafodelista"/>
        <w:numPr>
          <w:ilvl w:val="0"/>
          <w:numId w:val="9"/>
        </w:numPr>
        <w:spacing w:after="0" w:line="360" w:lineRule="auto"/>
        <w:jc w:val="both"/>
        <w:rPr>
          <w:rFonts w:ascii="Arial" w:hAnsi="Arial" w:cs="Arial"/>
          <w:sz w:val="24"/>
          <w:szCs w:val="24"/>
        </w:rPr>
      </w:pPr>
      <w:r w:rsidRPr="00F34AD9">
        <w:rPr>
          <w:rFonts w:ascii="Arial" w:hAnsi="Arial" w:cs="Arial"/>
          <w:sz w:val="24"/>
          <w:szCs w:val="24"/>
        </w:rPr>
        <w:t>6.2.</w:t>
      </w:r>
      <w:r w:rsidR="009E4EB4" w:rsidRPr="00F34AD9">
        <w:rPr>
          <w:rFonts w:ascii="Arial" w:hAnsi="Arial" w:cs="Arial"/>
          <w:sz w:val="24"/>
          <w:szCs w:val="24"/>
        </w:rPr>
        <w:t xml:space="preserve"> Dictamen </w:t>
      </w:r>
      <w:r w:rsidR="00406B01" w:rsidRPr="00F34AD9">
        <w:rPr>
          <w:rFonts w:ascii="Arial" w:hAnsi="Arial" w:cs="Arial"/>
          <w:sz w:val="24"/>
          <w:szCs w:val="24"/>
        </w:rPr>
        <w:t xml:space="preserve">con </w:t>
      </w:r>
      <w:r w:rsidR="009E4EB4" w:rsidRPr="00F34AD9">
        <w:rPr>
          <w:rFonts w:ascii="Arial" w:hAnsi="Arial" w:cs="Arial"/>
          <w:sz w:val="24"/>
          <w:szCs w:val="24"/>
        </w:rPr>
        <w:t xml:space="preserve">proyecto de Acuerdo por el que el </w:t>
      </w:r>
      <w:r w:rsidR="009E4EB4" w:rsidRPr="00F34AD9">
        <w:rPr>
          <w:rFonts w:ascii="Arial" w:hAnsi="Arial" w:cs="Arial"/>
          <w:i/>
          <w:sz w:val="24"/>
          <w:szCs w:val="24"/>
        </w:rPr>
        <w:t xml:space="preserve">Ayuntamiento, </w:t>
      </w:r>
      <w:r w:rsidR="009E4EB4" w:rsidRPr="00F34AD9">
        <w:rPr>
          <w:rFonts w:ascii="Arial" w:hAnsi="Arial" w:cs="Arial"/>
          <w:sz w:val="24"/>
          <w:szCs w:val="24"/>
        </w:rPr>
        <w:t>autoriza en Comodato un predio Municipal, en la confluencia de las calles Luis Octavio Madero y Manuel José Othón, de la colonia Santa María de Guido con una superficie de 809.936 (ochocientos nueve punto trescientos noventa y seis metros cuadrados</w:t>
      </w:r>
      <w:r w:rsidR="00D473F2" w:rsidRPr="00F34AD9">
        <w:rPr>
          <w:rFonts w:ascii="Arial" w:hAnsi="Arial" w:cs="Arial"/>
          <w:sz w:val="24"/>
          <w:szCs w:val="24"/>
        </w:rPr>
        <w:t>)</w:t>
      </w:r>
      <w:r w:rsidR="009E4EB4" w:rsidRPr="00F34AD9">
        <w:rPr>
          <w:rFonts w:ascii="Arial" w:hAnsi="Arial" w:cs="Arial"/>
          <w:sz w:val="24"/>
          <w:szCs w:val="24"/>
        </w:rPr>
        <w:t>, por un periodo de 99 años, en favor del Gobierno de</w:t>
      </w:r>
      <w:r w:rsidR="00D473F2" w:rsidRPr="00F34AD9">
        <w:rPr>
          <w:rFonts w:ascii="Arial" w:hAnsi="Arial" w:cs="Arial"/>
          <w:sz w:val="24"/>
          <w:szCs w:val="24"/>
        </w:rPr>
        <w:t>l</w:t>
      </w:r>
      <w:r w:rsidR="009E4EB4" w:rsidRPr="00F34AD9">
        <w:rPr>
          <w:rFonts w:ascii="Arial" w:hAnsi="Arial" w:cs="Arial"/>
          <w:sz w:val="24"/>
          <w:szCs w:val="24"/>
        </w:rPr>
        <w:t xml:space="preserve"> Estado de Michoacán de Ocampo, para la construcción de la estación 7 “Santa María” del Proyecto “Construcción e implementación del Sistema de trasporte por cable en Morelia (teleférico de Morelia).</w:t>
      </w:r>
    </w:p>
    <w:p w14:paraId="4D90D452" w14:textId="32A90ABD" w:rsidR="004E4CB4" w:rsidRPr="00F34AD9" w:rsidRDefault="004E4CB4" w:rsidP="008A3428">
      <w:pPr>
        <w:spacing w:after="0" w:line="360" w:lineRule="auto"/>
        <w:jc w:val="both"/>
        <w:rPr>
          <w:rFonts w:ascii="Arial" w:hAnsi="Arial" w:cs="Arial"/>
          <w:sz w:val="24"/>
          <w:szCs w:val="24"/>
        </w:rPr>
      </w:pPr>
    </w:p>
    <w:p w14:paraId="354C0B62" w14:textId="59608871" w:rsidR="00237D50" w:rsidRPr="00F34AD9" w:rsidRDefault="00486341" w:rsidP="008A3428">
      <w:pPr>
        <w:spacing w:after="0" w:line="360" w:lineRule="auto"/>
        <w:jc w:val="both"/>
        <w:rPr>
          <w:rFonts w:ascii="Arial" w:hAnsi="Arial" w:cs="Arial"/>
          <w:sz w:val="24"/>
          <w:szCs w:val="24"/>
        </w:rPr>
      </w:pPr>
      <w:r w:rsidRPr="00F34AD9">
        <w:rPr>
          <w:rFonts w:ascii="Arial" w:hAnsi="Arial" w:cs="Arial"/>
          <w:sz w:val="24"/>
          <w:szCs w:val="24"/>
        </w:rPr>
        <w:t>P</w:t>
      </w:r>
      <w:r w:rsidR="004167E4" w:rsidRPr="00F34AD9">
        <w:rPr>
          <w:rFonts w:ascii="Arial" w:hAnsi="Arial" w:cs="Arial"/>
          <w:sz w:val="24"/>
          <w:szCs w:val="24"/>
        </w:rPr>
        <w:t xml:space="preserve">osterior a la </w:t>
      </w:r>
      <w:r w:rsidR="00DA2CE3" w:rsidRPr="00F34AD9">
        <w:rPr>
          <w:rFonts w:ascii="Arial" w:hAnsi="Arial" w:cs="Arial"/>
          <w:i/>
          <w:iCs/>
          <w:sz w:val="24"/>
          <w:szCs w:val="24"/>
        </w:rPr>
        <w:t>S</w:t>
      </w:r>
      <w:r w:rsidR="004167E4" w:rsidRPr="00F34AD9">
        <w:rPr>
          <w:rFonts w:ascii="Arial" w:hAnsi="Arial" w:cs="Arial"/>
          <w:i/>
          <w:iCs/>
          <w:sz w:val="24"/>
          <w:szCs w:val="24"/>
        </w:rPr>
        <w:t>esión</w:t>
      </w:r>
      <w:r w:rsidR="00DA2CE3" w:rsidRPr="00F34AD9">
        <w:rPr>
          <w:rFonts w:ascii="Arial" w:hAnsi="Arial" w:cs="Arial"/>
          <w:i/>
          <w:iCs/>
          <w:sz w:val="24"/>
          <w:szCs w:val="24"/>
        </w:rPr>
        <w:t xml:space="preserve"> de Cabildo</w:t>
      </w:r>
      <w:r w:rsidRPr="00F34AD9">
        <w:rPr>
          <w:rFonts w:ascii="Arial" w:hAnsi="Arial" w:cs="Arial"/>
          <w:sz w:val="24"/>
          <w:szCs w:val="24"/>
        </w:rPr>
        <w:t>, l</w:t>
      </w:r>
      <w:r w:rsidR="00534742" w:rsidRPr="00F34AD9">
        <w:rPr>
          <w:rFonts w:ascii="Arial" w:hAnsi="Arial" w:cs="Arial"/>
          <w:sz w:val="24"/>
          <w:szCs w:val="24"/>
        </w:rPr>
        <w:t xml:space="preserve">a </w:t>
      </w:r>
      <w:r w:rsidR="00436BE1" w:rsidRPr="00F34AD9">
        <w:rPr>
          <w:rFonts w:ascii="Arial" w:hAnsi="Arial" w:cs="Arial"/>
          <w:i/>
          <w:sz w:val="24"/>
          <w:szCs w:val="24"/>
        </w:rPr>
        <w:t>SEDUM</w:t>
      </w:r>
      <w:r w:rsidR="00534742" w:rsidRPr="00F34AD9">
        <w:rPr>
          <w:rFonts w:ascii="Arial" w:hAnsi="Arial" w:cs="Arial"/>
          <w:sz w:val="24"/>
          <w:szCs w:val="24"/>
        </w:rPr>
        <w:t xml:space="preserve"> </w:t>
      </w:r>
      <w:r w:rsidR="007C5CF6" w:rsidRPr="00F34AD9">
        <w:rPr>
          <w:rFonts w:ascii="Arial" w:hAnsi="Arial" w:cs="Arial"/>
          <w:sz w:val="24"/>
          <w:szCs w:val="24"/>
        </w:rPr>
        <w:t>mediante oficio</w:t>
      </w:r>
      <w:r w:rsidR="00E4068B" w:rsidRPr="00F34AD9">
        <w:rPr>
          <w:rFonts w:ascii="Arial" w:hAnsi="Arial" w:cs="Arial"/>
          <w:sz w:val="24"/>
          <w:szCs w:val="24"/>
        </w:rPr>
        <w:t xml:space="preserve"> SEDUM/CJ/1191/2025</w:t>
      </w:r>
      <w:r w:rsidR="00A4265A" w:rsidRPr="00F34AD9">
        <w:rPr>
          <w:rFonts w:ascii="Arial" w:hAnsi="Arial" w:cs="Arial"/>
          <w:sz w:val="24"/>
          <w:szCs w:val="24"/>
        </w:rPr>
        <w:t xml:space="preserve">, </w:t>
      </w:r>
      <w:r w:rsidR="006839C4" w:rsidRPr="00F34AD9">
        <w:rPr>
          <w:rFonts w:ascii="Arial" w:hAnsi="Arial" w:cs="Arial"/>
          <w:sz w:val="24"/>
          <w:szCs w:val="24"/>
        </w:rPr>
        <w:t xml:space="preserve">de diez de septiembre, </w:t>
      </w:r>
      <w:r w:rsidR="006B3717" w:rsidRPr="00F34AD9">
        <w:rPr>
          <w:rFonts w:ascii="Arial" w:hAnsi="Arial" w:cs="Arial"/>
          <w:sz w:val="24"/>
          <w:szCs w:val="24"/>
        </w:rPr>
        <w:t>dirigido a la</w:t>
      </w:r>
      <w:r w:rsidR="00BE20F6" w:rsidRPr="00F34AD9">
        <w:rPr>
          <w:rFonts w:ascii="Arial" w:hAnsi="Arial" w:cs="Arial"/>
          <w:sz w:val="24"/>
          <w:szCs w:val="24"/>
        </w:rPr>
        <w:t xml:space="preserve"> </w:t>
      </w:r>
      <w:r w:rsidR="00BE20F6" w:rsidRPr="00F34AD9">
        <w:rPr>
          <w:rFonts w:ascii="Arial" w:hAnsi="Arial" w:cs="Arial"/>
          <w:i/>
          <w:iCs/>
          <w:sz w:val="24"/>
          <w:szCs w:val="24"/>
        </w:rPr>
        <w:t>parte actora</w:t>
      </w:r>
      <w:r w:rsidR="00941AF0" w:rsidRPr="00F34AD9">
        <w:rPr>
          <w:rFonts w:ascii="Arial" w:hAnsi="Arial" w:cs="Arial"/>
          <w:sz w:val="24"/>
          <w:szCs w:val="24"/>
        </w:rPr>
        <w:t xml:space="preserve">, </w:t>
      </w:r>
      <w:r w:rsidR="00A4265A" w:rsidRPr="00F34AD9">
        <w:rPr>
          <w:rFonts w:ascii="Arial" w:hAnsi="Arial" w:cs="Arial"/>
          <w:sz w:val="24"/>
          <w:szCs w:val="24"/>
        </w:rPr>
        <w:t>con sello de recibido de once siguiente</w:t>
      </w:r>
      <w:r w:rsidR="006B3717" w:rsidRPr="00F34AD9">
        <w:rPr>
          <w:rFonts w:ascii="Arial" w:hAnsi="Arial" w:cs="Arial"/>
          <w:sz w:val="24"/>
          <w:szCs w:val="24"/>
        </w:rPr>
        <w:t>,</w:t>
      </w:r>
      <w:r w:rsidR="00941AF0" w:rsidRPr="00F34AD9">
        <w:rPr>
          <w:rFonts w:ascii="Arial" w:hAnsi="Arial" w:cs="Arial"/>
          <w:sz w:val="24"/>
          <w:szCs w:val="24"/>
        </w:rPr>
        <w:t xml:space="preserve"> </w:t>
      </w:r>
      <w:r w:rsidR="007F6CE3" w:rsidRPr="00F34AD9">
        <w:rPr>
          <w:rFonts w:ascii="Arial" w:hAnsi="Arial" w:cs="Arial"/>
          <w:sz w:val="24"/>
          <w:szCs w:val="24"/>
        </w:rPr>
        <w:t xml:space="preserve">en el cual precisa </w:t>
      </w:r>
      <w:r w:rsidR="009D4021" w:rsidRPr="00F34AD9">
        <w:rPr>
          <w:rFonts w:ascii="Arial" w:hAnsi="Arial" w:cs="Arial"/>
          <w:sz w:val="24"/>
          <w:szCs w:val="24"/>
        </w:rPr>
        <w:t xml:space="preserve">que </w:t>
      </w:r>
      <w:r w:rsidR="0087659F" w:rsidRPr="00F34AD9">
        <w:rPr>
          <w:rFonts w:ascii="Arial" w:hAnsi="Arial" w:cs="Arial"/>
          <w:sz w:val="24"/>
          <w:szCs w:val="24"/>
        </w:rPr>
        <w:t xml:space="preserve">da contestación a </w:t>
      </w:r>
      <w:r w:rsidR="007F6CE3" w:rsidRPr="00F34AD9">
        <w:rPr>
          <w:rFonts w:ascii="Arial" w:hAnsi="Arial" w:cs="Arial"/>
          <w:sz w:val="24"/>
          <w:szCs w:val="24"/>
        </w:rPr>
        <w:t xml:space="preserve">las </w:t>
      </w:r>
      <w:r w:rsidR="00A054EF" w:rsidRPr="00F34AD9">
        <w:rPr>
          <w:rFonts w:ascii="Arial" w:hAnsi="Arial" w:cs="Arial"/>
          <w:i/>
          <w:iCs/>
          <w:sz w:val="24"/>
          <w:szCs w:val="24"/>
        </w:rPr>
        <w:t>solicitudes</w:t>
      </w:r>
      <w:r w:rsidR="00A054EF" w:rsidRPr="00F34AD9">
        <w:rPr>
          <w:rFonts w:ascii="Arial" w:hAnsi="Arial" w:cs="Arial"/>
          <w:sz w:val="24"/>
          <w:szCs w:val="24"/>
        </w:rPr>
        <w:t xml:space="preserve"> requeridas</w:t>
      </w:r>
      <w:r w:rsidR="009D4021" w:rsidRPr="00F34AD9">
        <w:rPr>
          <w:rFonts w:ascii="Arial" w:hAnsi="Arial" w:cs="Arial"/>
          <w:sz w:val="24"/>
          <w:szCs w:val="24"/>
        </w:rPr>
        <w:t xml:space="preserve"> por la </w:t>
      </w:r>
      <w:r w:rsidR="009D4021" w:rsidRPr="00F34AD9">
        <w:rPr>
          <w:rFonts w:ascii="Arial" w:hAnsi="Arial" w:cs="Arial"/>
          <w:i/>
          <w:sz w:val="24"/>
          <w:szCs w:val="24"/>
        </w:rPr>
        <w:t>promovente</w:t>
      </w:r>
      <w:r w:rsidR="00237D50" w:rsidRPr="00F34AD9">
        <w:rPr>
          <w:rFonts w:ascii="Arial" w:hAnsi="Arial" w:cs="Arial"/>
          <w:sz w:val="24"/>
          <w:szCs w:val="24"/>
        </w:rPr>
        <w:t>.</w:t>
      </w:r>
    </w:p>
    <w:p w14:paraId="385A15FD" w14:textId="77777777" w:rsidR="00237D50" w:rsidRPr="00F34AD9" w:rsidRDefault="00237D50" w:rsidP="008A3428">
      <w:pPr>
        <w:spacing w:after="0" w:line="360" w:lineRule="auto"/>
        <w:jc w:val="both"/>
        <w:rPr>
          <w:rFonts w:ascii="Arial" w:hAnsi="Arial" w:cs="Arial"/>
          <w:sz w:val="24"/>
          <w:szCs w:val="24"/>
        </w:rPr>
      </w:pPr>
    </w:p>
    <w:p w14:paraId="78B6AE90" w14:textId="1F8F1A11" w:rsidR="00A818D3" w:rsidRPr="00F34AD9" w:rsidRDefault="00237D50" w:rsidP="008A3428">
      <w:pPr>
        <w:spacing w:after="0" w:line="360" w:lineRule="auto"/>
        <w:jc w:val="both"/>
        <w:rPr>
          <w:rFonts w:ascii="Arial" w:hAnsi="Arial" w:cs="Arial"/>
          <w:b/>
          <w:sz w:val="24"/>
          <w:szCs w:val="24"/>
        </w:rPr>
      </w:pPr>
      <w:r w:rsidRPr="00F34AD9">
        <w:rPr>
          <w:rFonts w:ascii="Arial" w:hAnsi="Arial" w:cs="Arial"/>
          <w:sz w:val="24"/>
          <w:szCs w:val="24"/>
        </w:rPr>
        <w:t xml:space="preserve">Por último, </w:t>
      </w:r>
      <w:r w:rsidR="00212865" w:rsidRPr="00F34AD9">
        <w:rPr>
          <w:rFonts w:ascii="Arial" w:hAnsi="Arial" w:cs="Arial"/>
          <w:sz w:val="24"/>
          <w:szCs w:val="24"/>
        </w:rPr>
        <w:t xml:space="preserve">inconforme </w:t>
      </w:r>
      <w:r w:rsidR="00EF66C6" w:rsidRPr="00F34AD9">
        <w:rPr>
          <w:rFonts w:ascii="Arial" w:hAnsi="Arial" w:cs="Arial"/>
          <w:sz w:val="24"/>
          <w:szCs w:val="24"/>
        </w:rPr>
        <w:t>con l</w:t>
      </w:r>
      <w:r w:rsidR="00EF49D6" w:rsidRPr="00F34AD9">
        <w:rPr>
          <w:rFonts w:ascii="Arial" w:hAnsi="Arial" w:cs="Arial"/>
          <w:sz w:val="24"/>
          <w:szCs w:val="24"/>
        </w:rPr>
        <w:t xml:space="preserve">a </w:t>
      </w:r>
      <w:r w:rsidR="00936554" w:rsidRPr="00F34AD9">
        <w:rPr>
          <w:rFonts w:ascii="Arial" w:hAnsi="Arial" w:cs="Arial"/>
          <w:sz w:val="24"/>
          <w:szCs w:val="24"/>
        </w:rPr>
        <w:t xml:space="preserve">contestación a su derecho de petición en relación con sus </w:t>
      </w:r>
      <w:r w:rsidR="00936554" w:rsidRPr="00F34AD9">
        <w:rPr>
          <w:rFonts w:ascii="Arial" w:hAnsi="Arial" w:cs="Arial"/>
          <w:i/>
          <w:iCs/>
          <w:sz w:val="24"/>
          <w:szCs w:val="24"/>
        </w:rPr>
        <w:t>solicitudes</w:t>
      </w:r>
      <w:r w:rsidR="00936554" w:rsidRPr="00F34AD9">
        <w:rPr>
          <w:rFonts w:ascii="Arial" w:hAnsi="Arial" w:cs="Arial"/>
          <w:sz w:val="24"/>
          <w:szCs w:val="24"/>
        </w:rPr>
        <w:t xml:space="preserve"> y por diversos actos realizados durante la </w:t>
      </w:r>
      <w:r w:rsidR="00936554" w:rsidRPr="00F34AD9">
        <w:rPr>
          <w:rFonts w:ascii="Arial" w:hAnsi="Arial" w:cs="Arial"/>
          <w:i/>
          <w:sz w:val="24"/>
          <w:szCs w:val="24"/>
        </w:rPr>
        <w:t>Sesión de Cabildo</w:t>
      </w:r>
      <w:r w:rsidR="00185E0D" w:rsidRPr="00F34AD9">
        <w:rPr>
          <w:rFonts w:ascii="Arial" w:hAnsi="Arial" w:cs="Arial"/>
          <w:sz w:val="24"/>
          <w:szCs w:val="24"/>
        </w:rPr>
        <w:t xml:space="preserve">, </w:t>
      </w:r>
      <w:r w:rsidR="007B64C9" w:rsidRPr="00F34AD9">
        <w:rPr>
          <w:rFonts w:ascii="Arial" w:hAnsi="Arial" w:cs="Arial"/>
          <w:sz w:val="24"/>
          <w:szCs w:val="24"/>
        </w:rPr>
        <w:t xml:space="preserve">la </w:t>
      </w:r>
      <w:r w:rsidR="00814D8E" w:rsidRPr="00F34AD9">
        <w:rPr>
          <w:rFonts w:ascii="Arial" w:hAnsi="Arial" w:cs="Arial"/>
          <w:i/>
          <w:sz w:val="24"/>
          <w:szCs w:val="24"/>
        </w:rPr>
        <w:t xml:space="preserve">parte </w:t>
      </w:r>
      <w:r w:rsidR="00814D8E" w:rsidRPr="00F34AD9">
        <w:rPr>
          <w:rFonts w:ascii="Arial" w:hAnsi="Arial" w:cs="Arial"/>
          <w:i/>
          <w:sz w:val="24"/>
          <w:szCs w:val="24"/>
        </w:rPr>
        <w:lastRenderedPageBreak/>
        <w:t>actora</w:t>
      </w:r>
      <w:r w:rsidR="007B64C9" w:rsidRPr="00F34AD9">
        <w:rPr>
          <w:rFonts w:ascii="Arial" w:hAnsi="Arial" w:cs="Arial"/>
          <w:i/>
          <w:sz w:val="24"/>
          <w:szCs w:val="24"/>
        </w:rPr>
        <w:t xml:space="preserve"> </w:t>
      </w:r>
      <w:r w:rsidR="005266DF" w:rsidRPr="00F34AD9">
        <w:rPr>
          <w:rFonts w:ascii="Arial" w:hAnsi="Arial" w:cs="Arial"/>
          <w:sz w:val="24"/>
          <w:szCs w:val="24"/>
        </w:rPr>
        <w:t>el diecisiete de septiembre siguiente</w:t>
      </w:r>
      <w:r w:rsidR="00712E77" w:rsidRPr="00F34AD9">
        <w:rPr>
          <w:rFonts w:ascii="Arial" w:hAnsi="Arial" w:cs="Arial"/>
          <w:sz w:val="24"/>
          <w:szCs w:val="24"/>
        </w:rPr>
        <w:t>,</w:t>
      </w:r>
      <w:r w:rsidR="005266DF" w:rsidRPr="00F34AD9">
        <w:rPr>
          <w:rFonts w:ascii="Arial" w:hAnsi="Arial" w:cs="Arial"/>
          <w:sz w:val="24"/>
          <w:szCs w:val="24"/>
        </w:rPr>
        <w:t xml:space="preserve"> </w:t>
      </w:r>
      <w:r w:rsidR="007B64C9" w:rsidRPr="00F34AD9">
        <w:rPr>
          <w:rFonts w:ascii="Arial" w:hAnsi="Arial" w:cs="Arial"/>
          <w:sz w:val="24"/>
          <w:szCs w:val="24"/>
        </w:rPr>
        <w:t xml:space="preserve">promovió </w:t>
      </w:r>
      <w:r w:rsidR="005266DF" w:rsidRPr="00F34AD9">
        <w:rPr>
          <w:rFonts w:ascii="Arial" w:hAnsi="Arial" w:cs="Arial"/>
          <w:sz w:val="24"/>
          <w:szCs w:val="24"/>
        </w:rPr>
        <w:t xml:space="preserve">el presente </w:t>
      </w:r>
      <w:r w:rsidR="005266DF" w:rsidRPr="00F34AD9">
        <w:rPr>
          <w:rFonts w:ascii="Arial" w:hAnsi="Arial" w:cs="Arial"/>
          <w:i/>
          <w:sz w:val="24"/>
          <w:szCs w:val="24"/>
        </w:rPr>
        <w:t>juicio de la ciudadanía</w:t>
      </w:r>
      <w:r w:rsidR="005266DF" w:rsidRPr="00F34AD9">
        <w:rPr>
          <w:rFonts w:ascii="Arial" w:hAnsi="Arial" w:cs="Arial"/>
          <w:sz w:val="24"/>
          <w:szCs w:val="24"/>
        </w:rPr>
        <w:t>.</w:t>
      </w:r>
    </w:p>
    <w:p w14:paraId="018F7A58" w14:textId="77777777" w:rsidR="00A34C74" w:rsidRPr="00F34AD9" w:rsidRDefault="00A34C74" w:rsidP="008A3428">
      <w:pPr>
        <w:spacing w:after="0" w:line="360" w:lineRule="auto"/>
        <w:jc w:val="both"/>
        <w:rPr>
          <w:rFonts w:ascii="Arial" w:hAnsi="Arial" w:cs="Arial"/>
          <w:sz w:val="24"/>
          <w:szCs w:val="24"/>
        </w:rPr>
      </w:pPr>
    </w:p>
    <w:p w14:paraId="7397AA7B" w14:textId="78B0C168" w:rsidR="00641BFB" w:rsidRPr="00F34AD9" w:rsidRDefault="007A6984" w:rsidP="008A3428">
      <w:pPr>
        <w:spacing w:after="0" w:line="360" w:lineRule="auto"/>
        <w:jc w:val="both"/>
        <w:rPr>
          <w:rFonts w:ascii="Arial" w:hAnsi="Arial" w:cs="Arial"/>
          <w:b/>
          <w:sz w:val="24"/>
          <w:szCs w:val="24"/>
        </w:rPr>
      </w:pPr>
      <w:r w:rsidRPr="00F34AD9">
        <w:rPr>
          <w:rFonts w:ascii="Arial" w:hAnsi="Arial" w:cs="Arial"/>
          <w:b/>
          <w:sz w:val="24"/>
          <w:szCs w:val="24"/>
        </w:rPr>
        <w:t>5</w:t>
      </w:r>
      <w:r w:rsidR="00763877" w:rsidRPr="00F34AD9">
        <w:rPr>
          <w:rFonts w:ascii="Arial" w:hAnsi="Arial" w:cs="Arial"/>
          <w:b/>
          <w:sz w:val="24"/>
          <w:szCs w:val="24"/>
        </w:rPr>
        <w:t xml:space="preserve">.2. </w:t>
      </w:r>
      <w:r w:rsidR="00546E5C" w:rsidRPr="00F34AD9">
        <w:rPr>
          <w:rFonts w:ascii="Arial" w:hAnsi="Arial" w:cs="Arial"/>
          <w:b/>
          <w:sz w:val="24"/>
          <w:szCs w:val="24"/>
        </w:rPr>
        <w:t>Precisión de los actos reclamados</w:t>
      </w:r>
    </w:p>
    <w:p w14:paraId="317E5B09" w14:textId="6E6785B4" w:rsidR="00641BFB" w:rsidRPr="00F34AD9" w:rsidRDefault="00641BFB" w:rsidP="008A3428">
      <w:pPr>
        <w:spacing w:after="0" w:line="360" w:lineRule="auto"/>
        <w:jc w:val="both"/>
        <w:rPr>
          <w:rFonts w:ascii="Arial" w:hAnsi="Arial" w:cs="Arial"/>
          <w:b/>
          <w:sz w:val="24"/>
          <w:szCs w:val="24"/>
        </w:rPr>
      </w:pPr>
    </w:p>
    <w:p w14:paraId="7A48C7B7" w14:textId="2898D78D" w:rsidR="00680903" w:rsidRPr="00F34AD9" w:rsidRDefault="00554CB5" w:rsidP="008A3428">
      <w:pPr>
        <w:spacing w:after="0" w:line="360" w:lineRule="auto"/>
        <w:jc w:val="both"/>
        <w:rPr>
          <w:rFonts w:ascii="Arial" w:hAnsi="Arial" w:cs="Arial"/>
          <w:sz w:val="24"/>
          <w:szCs w:val="24"/>
        </w:rPr>
      </w:pPr>
      <w:r w:rsidRPr="00F34AD9">
        <w:rPr>
          <w:rFonts w:ascii="Arial" w:hAnsi="Arial" w:cs="Arial"/>
          <w:sz w:val="24"/>
          <w:szCs w:val="24"/>
        </w:rPr>
        <w:t>Como se puede advertir</w:t>
      </w:r>
      <w:r w:rsidR="007421F5" w:rsidRPr="00F34AD9">
        <w:rPr>
          <w:rFonts w:ascii="Arial" w:hAnsi="Arial" w:cs="Arial"/>
          <w:sz w:val="24"/>
          <w:szCs w:val="24"/>
        </w:rPr>
        <w:t xml:space="preserve"> del</w:t>
      </w:r>
      <w:r w:rsidR="00EA1762" w:rsidRPr="00F34AD9">
        <w:rPr>
          <w:rFonts w:ascii="Arial" w:hAnsi="Arial" w:cs="Arial"/>
          <w:sz w:val="24"/>
          <w:szCs w:val="24"/>
        </w:rPr>
        <w:t xml:space="preserve"> marco </w:t>
      </w:r>
      <w:r w:rsidR="00344F7B" w:rsidRPr="00F34AD9">
        <w:rPr>
          <w:rFonts w:ascii="Arial" w:hAnsi="Arial" w:cs="Arial"/>
          <w:sz w:val="24"/>
          <w:szCs w:val="24"/>
        </w:rPr>
        <w:t>contextual,</w:t>
      </w:r>
      <w:r w:rsidR="007421F5" w:rsidRPr="00F34AD9">
        <w:rPr>
          <w:rFonts w:ascii="Arial" w:hAnsi="Arial" w:cs="Arial"/>
          <w:sz w:val="24"/>
          <w:szCs w:val="24"/>
        </w:rPr>
        <w:t xml:space="preserve"> </w:t>
      </w:r>
      <w:r w:rsidRPr="00F34AD9">
        <w:rPr>
          <w:rFonts w:ascii="Arial" w:hAnsi="Arial" w:cs="Arial"/>
          <w:sz w:val="24"/>
          <w:szCs w:val="24"/>
        </w:rPr>
        <w:t xml:space="preserve">es evidente </w:t>
      </w:r>
      <w:r w:rsidR="00F60BE1" w:rsidRPr="00F34AD9">
        <w:rPr>
          <w:rFonts w:ascii="Arial" w:hAnsi="Arial" w:cs="Arial"/>
          <w:sz w:val="24"/>
          <w:szCs w:val="24"/>
        </w:rPr>
        <w:t xml:space="preserve">que </w:t>
      </w:r>
      <w:r w:rsidR="00CE68C7" w:rsidRPr="00F34AD9">
        <w:rPr>
          <w:rFonts w:ascii="Arial" w:hAnsi="Arial" w:cs="Arial"/>
          <w:sz w:val="24"/>
          <w:szCs w:val="24"/>
        </w:rPr>
        <w:t xml:space="preserve">la </w:t>
      </w:r>
      <w:r w:rsidR="00CE68C7" w:rsidRPr="00F34AD9">
        <w:rPr>
          <w:rFonts w:ascii="Arial" w:hAnsi="Arial" w:cs="Arial"/>
          <w:i/>
          <w:sz w:val="24"/>
          <w:szCs w:val="24"/>
        </w:rPr>
        <w:t>parte actora</w:t>
      </w:r>
      <w:r w:rsidR="00CE68C7" w:rsidRPr="00F34AD9">
        <w:rPr>
          <w:rFonts w:ascii="Arial" w:hAnsi="Arial" w:cs="Arial"/>
          <w:sz w:val="24"/>
          <w:szCs w:val="24"/>
        </w:rPr>
        <w:t xml:space="preserve"> </w:t>
      </w:r>
      <w:r w:rsidR="00E715A2" w:rsidRPr="00F34AD9">
        <w:rPr>
          <w:rFonts w:ascii="Arial" w:hAnsi="Arial" w:cs="Arial"/>
          <w:sz w:val="24"/>
          <w:szCs w:val="24"/>
        </w:rPr>
        <w:t xml:space="preserve">se inconforma de una afectación a su ejercicio del cargo </w:t>
      </w:r>
      <w:r w:rsidR="005328CE" w:rsidRPr="00F34AD9">
        <w:rPr>
          <w:rFonts w:ascii="Arial" w:hAnsi="Arial" w:cs="Arial"/>
          <w:sz w:val="24"/>
          <w:szCs w:val="24"/>
        </w:rPr>
        <w:t xml:space="preserve">ante </w:t>
      </w:r>
      <w:r w:rsidR="00F60BE1" w:rsidRPr="00F34AD9">
        <w:rPr>
          <w:rFonts w:ascii="Arial" w:hAnsi="Arial" w:cs="Arial"/>
          <w:sz w:val="24"/>
          <w:szCs w:val="24"/>
        </w:rPr>
        <w:t>dos derechos reclamados</w:t>
      </w:r>
      <w:r w:rsidR="005328CE" w:rsidRPr="00F34AD9">
        <w:rPr>
          <w:rFonts w:ascii="Arial" w:hAnsi="Arial" w:cs="Arial"/>
          <w:sz w:val="24"/>
          <w:szCs w:val="24"/>
        </w:rPr>
        <w:t xml:space="preserve">, </w:t>
      </w:r>
      <w:r w:rsidR="00F60BE1" w:rsidRPr="00F34AD9">
        <w:rPr>
          <w:rFonts w:ascii="Arial" w:hAnsi="Arial" w:cs="Arial"/>
          <w:sz w:val="24"/>
          <w:szCs w:val="24"/>
        </w:rPr>
        <w:t xml:space="preserve">por </w:t>
      </w:r>
      <w:r w:rsidR="00C540F0" w:rsidRPr="00F34AD9">
        <w:rPr>
          <w:rFonts w:ascii="Arial" w:hAnsi="Arial" w:cs="Arial"/>
          <w:sz w:val="24"/>
          <w:szCs w:val="24"/>
        </w:rPr>
        <w:t>un lado</w:t>
      </w:r>
      <w:r w:rsidR="005328CE" w:rsidRPr="00F34AD9">
        <w:rPr>
          <w:rFonts w:ascii="Arial" w:hAnsi="Arial" w:cs="Arial"/>
          <w:sz w:val="24"/>
          <w:szCs w:val="24"/>
        </w:rPr>
        <w:t>,</w:t>
      </w:r>
      <w:r w:rsidR="00C540F0" w:rsidRPr="00F34AD9">
        <w:rPr>
          <w:rFonts w:ascii="Arial" w:hAnsi="Arial" w:cs="Arial"/>
          <w:sz w:val="24"/>
          <w:szCs w:val="24"/>
        </w:rPr>
        <w:t xml:space="preserve"> </w:t>
      </w:r>
      <w:r w:rsidR="00F60BE1" w:rsidRPr="00F34AD9">
        <w:rPr>
          <w:rFonts w:ascii="Arial" w:hAnsi="Arial" w:cs="Arial"/>
          <w:sz w:val="24"/>
          <w:szCs w:val="24"/>
        </w:rPr>
        <w:t>el derecho de petición</w:t>
      </w:r>
      <w:r w:rsidR="007901A3" w:rsidRPr="00F34AD9">
        <w:rPr>
          <w:rFonts w:ascii="Arial" w:hAnsi="Arial" w:cs="Arial"/>
          <w:sz w:val="24"/>
          <w:szCs w:val="24"/>
        </w:rPr>
        <w:t xml:space="preserve"> en relación con sus </w:t>
      </w:r>
      <w:r w:rsidR="00F12732" w:rsidRPr="00F34AD9">
        <w:rPr>
          <w:rFonts w:ascii="Arial" w:hAnsi="Arial" w:cs="Arial"/>
          <w:i/>
          <w:sz w:val="24"/>
          <w:szCs w:val="24"/>
        </w:rPr>
        <w:t>solicitudes</w:t>
      </w:r>
      <w:r w:rsidR="00252DF7" w:rsidRPr="00F34AD9">
        <w:rPr>
          <w:rFonts w:ascii="Arial" w:hAnsi="Arial" w:cs="Arial"/>
          <w:sz w:val="24"/>
          <w:szCs w:val="24"/>
        </w:rPr>
        <w:t xml:space="preserve">, dirigidos a la </w:t>
      </w:r>
      <w:r w:rsidR="00252DF7" w:rsidRPr="00F34AD9">
        <w:rPr>
          <w:rFonts w:ascii="Arial" w:hAnsi="Arial" w:cs="Arial"/>
          <w:i/>
          <w:sz w:val="24"/>
          <w:szCs w:val="24"/>
        </w:rPr>
        <w:t>SEDUM</w:t>
      </w:r>
      <w:r w:rsidR="003D096A" w:rsidRPr="00F34AD9">
        <w:rPr>
          <w:rFonts w:ascii="Arial" w:hAnsi="Arial" w:cs="Arial"/>
          <w:i/>
          <w:sz w:val="24"/>
          <w:szCs w:val="24"/>
        </w:rPr>
        <w:t xml:space="preserve"> </w:t>
      </w:r>
      <w:r w:rsidR="003D096A" w:rsidRPr="00F34AD9">
        <w:rPr>
          <w:rFonts w:ascii="Arial" w:hAnsi="Arial" w:cs="Arial"/>
          <w:sz w:val="24"/>
          <w:szCs w:val="24"/>
        </w:rPr>
        <w:t xml:space="preserve">y al </w:t>
      </w:r>
      <w:r w:rsidR="003D096A" w:rsidRPr="00F34AD9">
        <w:rPr>
          <w:rFonts w:ascii="Arial" w:hAnsi="Arial" w:cs="Arial"/>
          <w:i/>
          <w:sz w:val="24"/>
          <w:szCs w:val="24"/>
        </w:rPr>
        <w:t>Presidente Municipal</w:t>
      </w:r>
      <w:r w:rsidR="003D096A" w:rsidRPr="00F34AD9">
        <w:rPr>
          <w:rFonts w:ascii="Arial" w:hAnsi="Arial" w:cs="Arial"/>
          <w:sz w:val="24"/>
          <w:szCs w:val="24"/>
        </w:rPr>
        <w:t>,</w:t>
      </w:r>
      <w:r w:rsidR="00F60BE1" w:rsidRPr="00F34AD9">
        <w:rPr>
          <w:rFonts w:ascii="Arial" w:hAnsi="Arial" w:cs="Arial"/>
          <w:sz w:val="24"/>
          <w:szCs w:val="24"/>
        </w:rPr>
        <w:t xml:space="preserve"> </w:t>
      </w:r>
      <w:r w:rsidR="00577088" w:rsidRPr="00F34AD9">
        <w:rPr>
          <w:rFonts w:ascii="Arial" w:hAnsi="Arial" w:cs="Arial"/>
          <w:sz w:val="24"/>
          <w:szCs w:val="24"/>
        </w:rPr>
        <w:t>respectivamente</w:t>
      </w:r>
      <w:r w:rsidR="00680903" w:rsidRPr="00F34AD9">
        <w:rPr>
          <w:rFonts w:ascii="Arial" w:hAnsi="Arial" w:cs="Arial"/>
          <w:sz w:val="24"/>
          <w:szCs w:val="24"/>
        </w:rPr>
        <w:t>.</w:t>
      </w:r>
    </w:p>
    <w:p w14:paraId="2FF24594" w14:textId="77777777" w:rsidR="00680903" w:rsidRPr="00F34AD9" w:rsidRDefault="00680903" w:rsidP="008A3428">
      <w:pPr>
        <w:spacing w:after="0" w:line="360" w:lineRule="auto"/>
        <w:jc w:val="both"/>
        <w:rPr>
          <w:rFonts w:ascii="Arial" w:hAnsi="Arial" w:cs="Arial"/>
          <w:sz w:val="24"/>
          <w:szCs w:val="24"/>
        </w:rPr>
      </w:pPr>
    </w:p>
    <w:p w14:paraId="33C7BC98" w14:textId="21AFE07B" w:rsidR="00115E2E" w:rsidRPr="00F34AD9" w:rsidRDefault="00680903" w:rsidP="008A3428">
      <w:pPr>
        <w:spacing w:after="0" w:line="360" w:lineRule="auto"/>
        <w:jc w:val="both"/>
        <w:rPr>
          <w:rFonts w:ascii="Arial" w:hAnsi="Arial" w:cs="Arial"/>
          <w:sz w:val="24"/>
          <w:szCs w:val="24"/>
        </w:rPr>
      </w:pPr>
      <w:r w:rsidRPr="00F34AD9">
        <w:rPr>
          <w:rFonts w:ascii="Arial" w:hAnsi="Arial" w:cs="Arial"/>
          <w:sz w:val="24"/>
          <w:szCs w:val="24"/>
        </w:rPr>
        <w:t>Y por otro,</w:t>
      </w:r>
      <w:r w:rsidR="00115E2E" w:rsidRPr="00F34AD9">
        <w:rPr>
          <w:rFonts w:ascii="Arial" w:hAnsi="Arial" w:cs="Arial"/>
          <w:sz w:val="24"/>
          <w:szCs w:val="24"/>
        </w:rPr>
        <w:t xml:space="preserve"> la </w:t>
      </w:r>
      <w:r w:rsidR="00843167" w:rsidRPr="00F34AD9">
        <w:rPr>
          <w:rFonts w:ascii="Arial" w:hAnsi="Arial" w:cs="Arial"/>
          <w:sz w:val="24"/>
          <w:szCs w:val="24"/>
        </w:rPr>
        <w:t xml:space="preserve">discusión </w:t>
      </w:r>
      <w:r w:rsidR="00115E2E" w:rsidRPr="00F34AD9">
        <w:rPr>
          <w:rFonts w:ascii="Arial" w:hAnsi="Arial" w:cs="Arial"/>
          <w:sz w:val="24"/>
          <w:szCs w:val="24"/>
        </w:rPr>
        <w:t xml:space="preserve">y aprobación </w:t>
      </w:r>
      <w:r w:rsidR="001E27E4" w:rsidRPr="00F34AD9">
        <w:rPr>
          <w:rFonts w:ascii="Arial" w:hAnsi="Arial" w:cs="Arial"/>
          <w:sz w:val="24"/>
          <w:szCs w:val="24"/>
        </w:rPr>
        <w:t xml:space="preserve">de los puntos 6.1 y 6.2 de la </w:t>
      </w:r>
      <w:r w:rsidR="001E27E4" w:rsidRPr="00F34AD9">
        <w:rPr>
          <w:rFonts w:ascii="Arial" w:hAnsi="Arial" w:cs="Arial"/>
          <w:i/>
          <w:iCs/>
          <w:sz w:val="24"/>
          <w:szCs w:val="24"/>
        </w:rPr>
        <w:t>Sesión de Cabildo</w:t>
      </w:r>
      <w:r w:rsidR="001E27E4" w:rsidRPr="00F34AD9">
        <w:rPr>
          <w:rFonts w:ascii="Arial" w:hAnsi="Arial" w:cs="Arial"/>
          <w:sz w:val="24"/>
          <w:szCs w:val="24"/>
        </w:rPr>
        <w:t xml:space="preserve">; </w:t>
      </w:r>
      <w:r w:rsidR="00387F02" w:rsidRPr="00F34AD9">
        <w:rPr>
          <w:rFonts w:ascii="Arial" w:hAnsi="Arial" w:cs="Arial"/>
          <w:sz w:val="24"/>
          <w:szCs w:val="24"/>
        </w:rPr>
        <w:t>al no contar</w:t>
      </w:r>
      <w:r w:rsidR="00843167" w:rsidRPr="00F34AD9">
        <w:rPr>
          <w:rFonts w:ascii="Arial" w:hAnsi="Arial" w:cs="Arial"/>
          <w:sz w:val="24"/>
          <w:szCs w:val="24"/>
        </w:rPr>
        <w:t>,</w:t>
      </w:r>
      <w:r w:rsidR="00387F02" w:rsidRPr="00F34AD9">
        <w:rPr>
          <w:rFonts w:ascii="Arial" w:hAnsi="Arial" w:cs="Arial"/>
          <w:sz w:val="24"/>
          <w:szCs w:val="24"/>
        </w:rPr>
        <w:t xml:space="preserve"> desde su perspectiva</w:t>
      </w:r>
      <w:r w:rsidR="00843167" w:rsidRPr="00F34AD9">
        <w:rPr>
          <w:rFonts w:ascii="Arial" w:hAnsi="Arial" w:cs="Arial"/>
          <w:sz w:val="24"/>
          <w:szCs w:val="24"/>
        </w:rPr>
        <w:t>,</w:t>
      </w:r>
      <w:r w:rsidR="00387F02" w:rsidRPr="00F34AD9">
        <w:rPr>
          <w:rFonts w:ascii="Arial" w:hAnsi="Arial" w:cs="Arial"/>
          <w:sz w:val="24"/>
          <w:szCs w:val="24"/>
        </w:rPr>
        <w:t xml:space="preserve"> con la información suficiente para la emisión de un voto informado y razonado</w:t>
      </w:r>
      <w:r w:rsidR="001A29FB" w:rsidRPr="00F34AD9">
        <w:rPr>
          <w:rFonts w:ascii="Arial" w:hAnsi="Arial" w:cs="Arial"/>
          <w:sz w:val="24"/>
          <w:szCs w:val="24"/>
        </w:rPr>
        <w:t>,</w:t>
      </w:r>
      <w:r w:rsidR="00253C3E" w:rsidRPr="00F34AD9">
        <w:rPr>
          <w:rFonts w:ascii="Arial" w:hAnsi="Arial" w:cs="Arial"/>
          <w:sz w:val="24"/>
          <w:szCs w:val="24"/>
        </w:rPr>
        <w:t xml:space="preserve"> así como </w:t>
      </w:r>
      <w:r w:rsidR="007B53CC" w:rsidRPr="00F34AD9">
        <w:rPr>
          <w:rFonts w:ascii="Arial" w:hAnsi="Arial" w:cs="Arial"/>
          <w:sz w:val="24"/>
          <w:szCs w:val="24"/>
        </w:rPr>
        <w:t xml:space="preserve">la omisión </w:t>
      </w:r>
      <w:r w:rsidR="00F674BA" w:rsidRPr="00F34AD9">
        <w:rPr>
          <w:rFonts w:ascii="Arial" w:hAnsi="Arial" w:cs="Arial"/>
          <w:sz w:val="24"/>
          <w:szCs w:val="24"/>
        </w:rPr>
        <w:t xml:space="preserve">por parte de las </w:t>
      </w:r>
      <w:r w:rsidR="00F674BA" w:rsidRPr="00F34AD9">
        <w:rPr>
          <w:rFonts w:ascii="Arial" w:hAnsi="Arial" w:cs="Arial"/>
          <w:i/>
          <w:iCs/>
          <w:sz w:val="24"/>
          <w:szCs w:val="24"/>
        </w:rPr>
        <w:t>autoridades responsables</w:t>
      </w:r>
      <w:r w:rsidR="00F674BA" w:rsidRPr="00F34AD9">
        <w:rPr>
          <w:rFonts w:ascii="Arial" w:hAnsi="Arial" w:cs="Arial"/>
          <w:sz w:val="24"/>
          <w:szCs w:val="24"/>
        </w:rPr>
        <w:t xml:space="preserve"> -</w:t>
      </w:r>
      <w:r w:rsidR="00F674BA" w:rsidRPr="00F34AD9">
        <w:rPr>
          <w:rFonts w:ascii="Arial" w:hAnsi="Arial" w:cs="Arial"/>
          <w:i/>
          <w:iCs/>
          <w:sz w:val="24"/>
          <w:szCs w:val="24"/>
        </w:rPr>
        <w:t>Presidente Municipal</w:t>
      </w:r>
      <w:r w:rsidR="00F674BA" w:rsidRPr="00F34AD9">
        <w:rPr>
          <w:rFonts w:ascii="Arial" w:hAnsi="Arial" w:cs="Arial"/>
          <w:sz w:val="24"/>
          <w:szCs w:val="24"/>
        </w:rPr>
        <w:t xml:space="preserve"> y </w:t>
      </w:r>
      <w:r w:rsidR="00F674BA" w:rsidRPr="00F34AD9">
        <w:rPr>
          <w:rFonts w:ascii="Arial" w:hAnsi="Arial" w:cs="Arial"/>
          <w:i/>
          <w:iCs/>
          <w:sz w:val="24"/>
          <w:szCs w:val="24"/>
        </w:rPr>
        <w:t>Secretario</w:t>
      </w:r>
      <w:r w:rsidR="00F674BA" w:rsidRPr="00F34AD9">
        <w:rPr>
          <w:rFonts w:ascii="Arial" w:hAnsi="Arial" w:cs="Arial"/>
          <w:sz w:val="24"/>
          <w:szCs w:val="24"/>
        </w:rPr>
        <w:t>-</w:t>
      </w:r>
      <w:r w:rsidR="0037328E" w:rsidRPr="00F34AD9">
        <w:rPr>
          <w:rFonts w:ascii="Arial" w:hAnsi="Arial" w:cs="Arial"/>
          <w:sz w:val="24"/>
          <w:szCs w:val="24"/>
        </w:rPr>
        <w:t xml:space="preserve"> </w:t>
      </w:r>
      <w:r w:rsidR="00115E2E" w:rsidRPr="00F34AD9">
        <w:rPr>
          <w:rFonts w:ascii="Arial" w:hAnsi="Arial" w:cs="Arial"/>
          <w:sz w:val="24"/>
          <w:szCs w:val="24"/>
        </w:rPr>
        <w:t>de tomar en consideración la petición de moción suspensiva sobre los referidos puntos.</w:t>
      </w:r>
    </w:p>
    <w:p w14:paraId="3871C94D" w14:textId="77777777" w:rsidR="003E02FC" w:rsidRPr="00F34AD9" w:rsidRDefault="003E02FC" w:rsidP="008A3428">
      <w:pPr>
        <w:spacing w:after="0" w:line="360" w:lineRule="auto"/>
        <w:jc w:val="both"/>
        <w:rPr>
          <w:rFonts w:ascii="Arial" w:hAnsi="Arial" w:cs="Arial"/>
          <w:sz w:val="24"/>
          <w:szCs w:val="24"/>
        </w:rPr>
      </w:pPr>
    </w:p>
    <w:p w14:paraId="54455DC6" w14:textId="79F4817A" w:rsidR="00C25FFA" w:rsidRPr="00F34AD9" w:rsidRDefault="00843167" w:rsidP="008A3428">
      <w:pPr>
        <w:spacing w:after="0" w:line="360" w:lineRule="auto"/>
        <w:jc w:val="both"/>
        <w:rPr>
          <w:rFonts w:ascii="Arial" w:hAnsi="Arial" w:cs="Arial"/>
          <w:sz w:val="24"/>
          <w:szCs w:val="24"/>
        </w:rPr>
      </w:pPr>
      <w:r w:rsidRPr="00F34AD9">
        <w:rPr>
          <w:rFonts w:ascii="Arial" w:hAnsi="Arial" w:cs="Arial"/>
          <w:sz w:val="24"/>
          <w:szCs w:val="24"/>
        </w:rPr>
        <w:t>Como se apuntó</w:t>
      </w:r>
      <w:r w:rsidR="005032F3" w:rsidRPr="00F34AD9">
        <w:rPr>
          <w:rFonts w:ascii="Arial" w:hAnsi="Arial" w:cs="Arial"/>
          <w:sz w:val="24"/>
          <w:szCs w:val="24"/>
        </w:rPr>
        <w:t>,</w:t>
      </w:r>
      <w:r w:rsidR="001E4AD6" w:rsidRPr="00F34AD9">
        <w:rPr>
          <w:rFonts w:ascii="Arial" w:hAnsi="Arial" w:cs="Arial"/>
          <w:sz w:val="24"/>
          <w:szCs w:val="24"/>
        </w:rPr>
        <w:t xml:space="preserve"> la </w:t>
      </w:r>
      <w:r w:rsidR="001E4AD6" w:rsidRPr="00F34AD9">
        <w:rPr>
          <w:rFonts w:ascii="Arial" w:hAnsi="Arial" w:cs="Arial"/>
          <w:i/>
          <w:sz w:val="24"/>
          <w:szCs w:val="24"/>
        </w:rPr>
        <w:t>promovente</w:t>
      </w:r>
      <w:r w:rsidR="001E4AD6" w:rsidRPr="00F34AD9">
        <w:rPr>
          <w:rFonts w:ascii="Arial" w:hAnsi="Arial" w:cs="Arial"/>
          <w:sz w:val="24"/>
          <w:szCs w:val="24"/>
        </w:rPr>
        <w:t xml:space="preserve"> </w:t>
      </w:r>
      <w:r w:rsidR="005032F3" w:rsidRPr="00F34AD9">
        <w:rPr>
          <w:rFonts w:ascii="Arial" w:hAnsi="Arial" w:cs="Arial"/>
          <w:sz w:val="24"/>
          <w:szCs w:val="24"/>
        </w:rPr>
        <w:t xml:space="preserve">el veintidós de agosto </w:t>
      </w:r>
      <w:r w:rsidR="001E4AD6" w:rsidRPr="00F34AD9">
        <w:rPr>
          <w:rFonts w:ascii="Arial" w:hAnsi="Arial" w:cs="Arial"/>
          <w:sz w:val="24"/>
          <w:szCs w:val="24"/>
        </w:rPr>
        <w:t xml:space="preserve">realizó </w:t>
      </w:r>
      <w:r w:rsidR="005032F3" w:rsidRPr="00F34AD9">
        <w:rPr>
          <w:rFonts w:ascii="Arial" w:hAnsi="Arial" w:cs="Arial"/>
          <w:sz w:val="24"/>
          <w:szCs w:val="24"/>
        </w:rPr>
        <w:t xml:space="preserve">su </w:t>
      </w:r>
      <w:r w:rsidR="009B0BA3" w:rsidRPr="00F34AD9">
        <w:rPr>
          <w:rFonts w:ascii="Arial" w:hAnsi="Arial" w:cs="Arial"/>
          <w:sz w:val="24"/>
          <w:szCs w:val="24"/>
        </w:rPr>
        <w:t xml:space="preserve">primera solicitud </w:t>
      </w:r>
      <w:r w:rsidR="00B30FDB" w:rsidRPr="00F34AD9">
        <w:rPr>
          <w:rFonts w:ascii="Arial" w:hAnsi="Arial" w:cs="Arial"/>
          <w:sz w:val="24"/>
          <w:szCs w:val="24"/>
        </w:rPr>
        <w:t xml:space="preserve">de información </w:t>
      </w:r>
      <w:r w:rsidR="005032F3" w:rsidRPr="00F34AD9">
        <w:rPr>
          <w:rFonts w:ascii="Arial" w:hAnsi="Arial" w:cs="Arial"/>
          <w:sz w:val="24"/>
          <w:szCs w:val="24"/>
        </w:rPr>
        <w:t xml:space="preserve">dirigida a la </w:t>
      </w:r>
      <w:r w:rsidR="005032F3" w:rsidRPr="00F34AD9">
        <w:rPr>
          <w:rFonts w:ascii="Arial" w:hAnsi="Arial" w:cs="Arial"/>
          <w:i/>
          <w:sz w:val="24"/>
          <w:szCs w:val="24"/>
        </w:rPr>
        <w:t>SEDUM</w:t>
      </w:r>
      <w:r w:rsidR="005713B0" w:rsidRPr="00F34AD9">
        <w:rPr>
          <w:rFonts w:ascii="Arial" w:hAnsi="Arial" w:cs="Arial"/>
          <w:sz w:val="24"/>
          <w:szCs w:val="24"/>
        </w:rPr>
        <w:t xml:space="preserve">, en la cual </w:t>
      </w:r>
      <w:r w:rsidR="00C25FFA" w:rsidRPr="00F34AD9">
        <w:rPr>
          <w:rFonts w:ascii="Arial" w:hAnsi="Arial" w:cs="Arial"/>
          <w:sz w:val="24"/>
          <w:szCs w:val="24"/>
        </w:rPr>
        <w:t>precis</w:t>
      </w:r>
      <w:r w:rsidR="004A3FBA" w:rsidRPr="00F34AD9">
        <w:rPr>
          <w:rFonts w:ascii="Arial" w:hAnsi="Arial" w:cs="Arial"/>
          <w:sz w:val="24"/>
          <w:szCs w:val="24"/>
        </w:rPr>
        <w:t>ó</w:t>
      </w:r>
      <w:r w:rsidR="00B47706" w:rsidRPr="00F34AD9">
        <w:rPr>
          <w:rFonts w:ascii="Arial" w:hAnsi="Arial" w:cs="Arial"/>
          <w:sz w:val="24"/>
          <w:szCs w:val="24"/>
        </w:rPr>
        <w:t xml:space="preserve"> </w:t>
      </w:r>
      <w:r w:rsidR="00C25FFA" w:rsidRPr="00F34AD9">
        <w:rPr>
          <w:rFonts w:ascii="Arial" w:hAnsi="Arial" w:cs="Arial"/>
          <w:sz w:val="24"/>
          <w:szCs w:val="24"/>
        </w:rPr>
        <w:t>que</w:t>
      </w:r>
      <w:r w:rsidR="00696AEF" w:rsidRPr="00F34AD9">
        <w:rPr>
          <w:rFonts w:ascii="Arial" w:hAnsi="Arial" w:cs="Arial"/>
          <w:sz w:val="24"/>
          <w:szCs w:val="24"/>
        </w:rPr>
        <w:t xml:space="preserve"> era información relativa al proyecto de obra denominado “Construcción e implementación del Sistema de </w:t>
      </w:r>
      <w:r w:rsidR="002A29CD" w:rsidRPr="00F34AD9">
        <w:rPr>
          <w:rFonts w:ascii="Arial" w:hAnsi="Arial" w:cs="Arial"/>
          <w:sz w:val="24"/>
          <w:szCs w:val="24"/>
        </w:rPr>
        <w:t>Transporte por cable en Morelia”.</w:t>
      </w:r>
      <w:r w:rsidR="005713B0" w:rsidRPr="00F34AD9">
        <w:rPr>
          <w:rFonts w:ascii="Arial" w:hAnsi="Arial" w:cs="Arial"/>
          <w:sz w:val="24"/>
          <w:szCs w:val="24"/>
        </w:rPr>
        <w:t xml:space="preserve"> </w:t>
      </w:r>
    </w:p>
    <w:p w14:paraId="0E0C1B23" w14:textId="77777777" w:rsidR="00C25FFA" w:rsidRPr="00F34AD9" w:rsidRDefault="00C25FFA" w:rsidP="008A3428">
      <w:pPr>
        <w:spacing w:after="0" w:line="360" w:lineRule="auto"/>
        <w:jc w:val="both"/>
        <w:rPr>
          <w:rFonts w:ascii="Arial" w:hAnsi="Arial" w:cs="Arial"/>
          <w:sz w:val="24"/>
          <w:szCs w:val="24"/>
        </w:rPr>
      </w:pPr>
    </w:p>
    <w:p w14:paraId="5EC62A90" w14:textId="117DF4A1" w:rsidR="005862C3" w:rsidRPr="00F34AD9" w:rsidRDefault="004A3FBA" w:rsidP="008A3428">
      <w:pPr>
        <w:spacing w:after="0" w:line="360" w:lineRule="auto"/>
        <w:jc w:val="both"/>
        <w:rPr>
          <w:rFonts w:ascii="Arial" w:hAnsi="Arial" w:cs="Arial"/>
          <w:sz w:val="24"/>
          <w:szCs w:val="24"/>
        </w:rPr>
      </w:pPr>
      <w:r w:rsidRPr="00F34AD9">
        <w:rPr>
          <w:rFonts w:ascii="Arial" w:hAnsi="Arial" w:cs="Arial"/>
          <w:sz w:val="24"/>
          <w:szCs w:val="24"/>
        </w:rPr>
        <w:t>Posteriormente</w:t>
      </w:r>
      <w:r w:rsidR="002A29CD" w:rsidRPr="00F34AD9">
        <w:rPr>
          <w:rFonts w:ascii="Arial" w:hAnsi="Arial" w:cs="Arial"/>
          <w:sz w:val="24"/>
          <w:szCs w:val="24"/>
        </w:rPr>
        <w:t xml:space="preserve">, </w:t>
      </w:r>
      <w:r w:rsidR="00F3316D" w:rsidRPr="00F34AD9">
        <w:rPr>
          <w:rFonts w:ascii="Arial" w:hAnsi="Arial" w:cs="Arial"/>
          <w:sz w:val="24"/>
          <w:szCs w:val="24"/>
        </w:rPr>
        <w:t xml:space="preserve">a través de </w:t>
      </w:r>
      <w:r w:rsidR="00342530" w:rsidRPr="00F34AD9">
        <w:rPr>
          <w:rFonts w:ascii="Arial" w:hAnsi="Arial" w:cs="Arial"/>
          <w:sz w:val="24"/>
          <w:szCs w:val="24"/>
        </w:rPr>
        <w:t>su</w:t>
      </w:r>
      <w:r w:rsidR="00F3316D" w:rsidRPr="00F34AD9">
        <w:rPr>
          <w:rFonts w:ascii="Arial" w:hAnsi="Arial" w:cs="Arial"/>
          <w:sz w:val="24"/>
          <w:szCs w:val="24"/>
        </w:rPr>
        <w:t xml:space="preserve"> </w:t>
      </w:r>
      <w:r w:rsidR="00B30FDB" w:rsidRPr="00F34AD9">
        <w:rPr>
          <w:rFonts w:ascii="Arial" w:hAnsi="Arial" w:cs="Arial"/>
          <w:sz w:val="24"/>
          <w:szCs w:val="24"/>
        </w:rPr>
        <w:t xml:space="preserve">segunda </w:t>
      </w:r>
      <w:r w:rsidR="00472302" w:rsidRPr="00F34AD9">
        <w:rPr>
          <w:rFonts w:ascii="Arial" w:hAnsi="Arial" w:cs="Arial"/>
          <w:sz w:val="24"/>
          <w:szCs w:val="24"/>
        </w:rPr>
        <w:t>solicitud</w:t>
      </w:r>
      <w:r w:rsidR="00292B59" w:rsidRPr="00F34AD9">
        <w:rPr>
          <w:rFonts w:ascii="Arial" w:hAnsi="Arial" w:cs="Arial"/>
          <w:sz w:val="24"/>
          <w:szCs w:val="24"/>
        </w:rPr>
        <w:t>,</w:t>
      </w:r>
      <w:r w:rsidR="00B47706" w:rsidRPr="00F34AD9">
        <w:rPr>
          <w:rFonts w:ascii="Arial" w:hAnsi="Arial" w:cs="Arial"/>
          <w:sz w:val="24"/>
          <w:szCs w:val="24"/>
        </w:rPr>
        <w:t xml:space="preserve"> e</w:t>
      </w:r>
      <w:r w:rsidR="00292B59" w:rsidRPr="00F34AD9">
        <w:rPr>
          <w:rFonts w:ascii="Arial" w:hAnsi="Arial" w:cs="Arial"/>
          <w:sz w:val="24"/>
          <w:szCs w:val="24"/>
        </w:rPr>
        <w:t>l</w:t>
      </w:r>
      <w:r w:rsidR="00B47706" w:rsidRPr="00F34AD9">
        <w:rPr>
          <w:rFonts w:ascii="Arial" w:hAnsi="Arial" w:cs="Arial"/>
          <w:sz w:val="24"/>
          <w:szCs w:val="24"/>
        </w:rPr>
        <w:t xml:space="preserve"> nueve de septiembre,</w:t>
      </w:r>
      <w:r w:rsidR="00E52BEA" w:rsidRPr="00F34AD9">
        <w:rPr>
          <w:rFonts w:ascii="Arial" w:hAnsi="Arial" w:cs="Arial"/>
          <w:sz w:val="24"/>
          <w:szCs w:val="24"/>
        </w:rPr>
        <w:t xml:space="preserve"> </w:t>
      </w:r>
      <w:r w:rsidR="00EB5072" w:rsidRPr="00F34AD9">
        <w:rPr>
          <w:rFonts w:ascii="Arial" w:hAnsi="Arial" w:cs="Arial"/>
          <w:sz w:val="24"/>
          <w:szCs w:val="24"/>
        </w:rPr>
        <w:t xml:space="preserve">la </w:t>
      </w:r>
      <w:r w:rsidR="00EB5072" w:rsidRPr="00F34AD9">
        <w:rPr>
          <w:rFonts w:ascii="Arial" w:hAnsi="Arial" w:cs="Arial"/>
          <w:i/>
          <w:sz w:val="24"/>
          <w:szCs w:val="24"/>
        </w:rPr>
        <w:t>promovente</w:t>
      </w:r>
      <w:r w:rsidR="00257978" w:rsidRPr="00F34AD9">
        <w:rPr>
          <w:rFonts w:ascii="Arial" w:hAnsi="Arial" w:cs="Arial"/>
          <w:sz w:val="24"/>
          <w:szCs w:val="24"/>
        </w:rPr>
        <w:t xml:space="preserve"> </w:t>
      </w:r>
      <w:r w:rsidR="005E058A" w:rsidRPr="00F34AD9">
        <w:rPr>
          <w:rFonts w:ascii="Arial" w:hAnsi="Arial" w:cs="Arial"/>
          <w:sz w:val="24"/>
          <w:szCs w:val="24"/>
        </w:rPr>
        <w:t>requirió</w:t>
      </w:r>
      <w:r w:rsidR="008C5FC1" w:rsidRPr="00F34AD9">
        <w:rPr>
          <w:rFonts w:ascii="Arial" w:hAnsi="Arial" w:cs="Arial"/>
          <w:sz w:val="24"/>
          <w:szCs w:val="24"/>
        </w:rPr>
        <w:t xml:space="preserve"> información </w:t>
      </w:r>
      <w:r w:rsidR="00C5249D" w:rsidRPr="00F34AD9">
        <w:rPr>
          <w:rFonts w:ascii="Arial" w:hAnsi="Arial" w:cs="Arial"/>
          <w:sz w:val="24"/>
          <w:szCs w:val="24"/>
        </w:rPr>
        <w:t xml:space="preserve">al </w:t>
      </w:r>
      <w:r w:rsidR="00C5249D" w:rsidRPr="00F34AD9">
        <w:rPr>
          <w:rFonts w:ascii="Arial" w:hAnsi="Arial" w:cs="Arial"/>
          <w:i/>
          <w:iCs/>
          <w:sz w:val="24"/>
          <w:szCs w:val="24"/>
        </w:rPr>
        <w:t>Presidente Municipal</w:t>
      </w:r>
      <w:r w:rsidR="002D11CD" w:rsidRPr="00F34AD9">
        <w:rPr>
          <w:rFonts w:ascii="Arial" w:hAnsi="Arial" w:cs="Arial"/>
          <w:sz w:val="24"/>
          <w:szCs w:val="24"/>
        </w:rPr>
        <w:t xml:space="preserve">, </w:t>
      </w:r>
      <w:r w:rsidR="00FA663B" w:rsidRPr="00F34AD9">
        <w:rPr>
          <w:rFonts w:ascii="Arial" w:hAnsi="Arial" w:cs="Arial"/>
          <w:sz w:val="24"/>
          <w:szCs w:val="24"/>
        </w:rPr>
        <w:t>relativa</w:t>
      </w:r>
      <w:r w:rsidR="008500B8" w:rsidRPr="00F34AD9">
        <w:rPr>
          <w:rFonts w:ascii="Arial" w:hAnsi="Arial" w:cs="Arial"/>
          <w:sz w:val="24"/>
          <w:szCs w:val="24"/>
        </w:rPr>
        <w:t xml:space="preserve"> a la </w:t>
      </w:r>
      <w:r w:rsidR="00342530" w:rsidRPr="00F34AD9">
        <w:rPr>
          <w:rFonts w:ascii="Arial" w:hAnsi="Arial" w:cs="Arial"/>
          <w:sz w:val="24"/>
          <w:szCs w:val="24"/>
        </w:rPr>
        <w:t>“</w:t>
      </w:r>
      <w:r w:rsidR="008500B8" w:rsidRPr="00F34AD9">
        <w:rPr>
          <w:rFonts w:ascii="Arial" w:hAnsi="Arial" w:cs="Arial"/>
          <w:i/>
          <w:iCs/>
          <w:sz w:val="24"/>
          <w:szCs w:val="24"/>
        </w:rPr>
        <w:t xml:space="preserve">información complementaria sobre dictámenes </w:t>
      </w:r>
      <w:r w:rsidR="007E38BC" w:rsidRPr="00F34AD9">
        <w:rPr>
          <w:rFonts w:ascii="Arial" w:hAnsi="Arial" w:cs="Arial"/>
          <w:i/>
          <w:iCs/>
          <w:sz w:val="24"/>
          <w:szCs w:val="24"/>
        </w:rPr>
        <w:t>del teleférico de Morelia (puntos 6.1 y 6.2</w:t>
      </w:r>
      <w:r w:rsidR="002951CF" w:rsidRPr="00F34AD9">
        <w:rPr>
          <w:rFonts w:ascii="Arial" w:hAnsi="Arial" w:cs="Arial"/>
          <w:i/>
          <w:iCs/>
          <w:sz w:val="24"/>
          <w:szCs w:val="24"/>
        </w:rPr>
        <w:t>)</w:t>
      </w:r>
      <w:r w:rsidR="00342530" w:rsidRPr="00F34AD9">
        <w:rPr>
          <w:rFonts w:ascii="Arial" w:hAnsi="Arial" w:cs="Arial"/>
          <w:i/>
          <w:iCs/>
          <w:sz w:val="24"/>
          <w:szCs w:val="24"/>
        </w:rPr>
        <w:t>”</w:t>
      </w:r>
      <w:r w:rsidR="00DA2B81" w:rsidRPr="00F34AD9">
        <w:rPr>
          <w:rFonts w:ascii="Arial" w:hAnsi="Arial" w:cs="Arial"/>
          <w:i/>
          <w:iCs/>
          <w:sz w:val="24"/>
          <w:szCs w:val="24"/>
        </w:rPr>
        <w:t xml:space="preserve">; </w:t>
      </w:r>
      <w:r w:rsidR="00DA2B81" w:rsidRPr="00F34AD9">
        <w:rPr>
          <w:rFonts w:ascii="Arial" w:hAnsi="Arial" w:cs="Arial"/>
          <w:sz w:val="24"/>
          <w:szCs w:val="24"/>
        </w:rPr>
        <w:t>asimismo, h</w:t>
      </w:r>
      <w:r w:rsidR="00921AE9" w:rsidRPr="00F34AD9">
        <w:rPr>
          <w:rFonts w:ascii="Arial" w:hAnsi="Arial" w:cs="Arial"/>
          <w:sz w:val="24"/>
          <w:szCs w:val="24"/>
        </w:rPr>
        <w:t>izo</w:t>
      </w:r>
      <w:r w:rsidR="00DA2B81" w:rsidRPr="00F34AD9">
        <w:rPr>
          <w:rFonts w:ascii="Arial" w:hAnsi="Arial" w:cs="Arial"/>
          <w:sz w:val="24"/>
          <w:szCs w:val="24"/>
        </w:rPr>
        <w:t xml:space="preserve"> referencia a</w:t>
      </w:r>
      <w:r w:rsidR="00B17DAD" w:rsidRPr="00F34AD9">
        <w:rPr>
          <w:rFonts w:ascii="Arial" w:hAnsi="Arial" w:cs="Arial"/>
          <w:sz w:val="24"/>
          <w:szCs w:val="24"/>
        </w:rPr>
        <w:t xml:space="preserve"> la solicitud de información de veintidós de agosto</w:t>
      </w:r>
      <w:r w:rsidR="009C1993" w:rsidRPr="00F34AD9">
        <w:rPr>
          <w:rFonts w:ascii="Arial" w:hAnsi="Arial" w:cs="Arial"/>
          <w:sz w:val="24"/>
          <w:szCs w:val="24"/>
        </w:rPr>
        <w:t>, relativa al</w:t>
      </w:r>
      <w:r w:rsidR="00FA663B" w:rsidRPr="00F34AD9">
        <w:rPr>
          <w:rFonts w:ascii="Arial" w:hAnsi="Arial" w:cs="Arial"/>
          <w:sz w:val="24"/>
          <w:szCs w:val="24"/>
        </w:rPr>
        <w:t xml:space="preserve"> </w:t>
      </w:r>
      <w:r w:rsidR="00891B37" w:rsidRPr="00F34AD9">
        <w:rPr>
          <w:rFonts w:ascii="Arial" w:hAnsi="Arial" w:cs="Arial"/>
          <w:sz w:val="24"/>
          <w:szCs w:val="24"/>
        </w:rPr>
        <w:t>proyecto “Construcción e implementación del Sistema de Transporte por cable en Morelia”</w:t>
      </w:r>
      <w:r w:rsidR="005862C3" w:rsidRPr="00F34AD9">
        <w:rPr>
          <w:rFonts w:ascii="Arial" w:hAnsi="Arial" w:cs="Arial"/>
          <w:sz w:val="24"/>
          <w:szCs w:val="24"/>
        </w:rPr>
        <w:t>.</w:t>
      </w:r>
    </w:p>
    <w:p w14:paraId="2213DC3A" w14:textId="77777777" w:rsidR="005862C3" w:rsidRPr="00F34AD9" w:rsidRDefault="005862C3" w:rsidP="008A3428">
      <w:pPr>
        <w:spacing w:after="0" w:line="360" w:lineRule="auto"/>
        <w:jc w:val="both"/>
        <w:rPr>
          <w:rFonts w:ascii="Arial" w:hAnsi="Arial" w:cs="Arial"/>
          <w:sz w:val="24"/>
          <w:szCs w:val="24"/>
        </w:rPr>
      </w:pPr>
    </w:p>
    <w:p w14:paraId="5103A1EE" w14:textId="7C7216FF" w:rsidR="001C6C88" w:rsidRPr="00F34AD9" w:rsidRDefault="001C6C88" w:rsidP="008A3428">
      <w:pPr>
        <w:spacing w:after="0" w:line="360" w:lineRule="auto"/>
        <w:jc w:val="both"/>
        <w:rPr>
          <w:rFonts w:ascii="Arial" w:hAnsi="Arial" w:cs="Arial"/>
          <w:sz w:val="24"/>
          <w:szCs w:val="24"/>
        </w:rPr>
      </w:pPr>
      <w:r w:rsidRPr="00F34AD9">
        <w:rPr>
          <w:rFonts w:ascii="Arial" w:hAnsi="Arial" w:cs="Arial"/>
          <w:sz w:val="24"/>
          <w:szCs w:val="24"/>
        </w:rPr>
        <w:t>En la cual</w:t>
      </w:r>
      <w:r w:rsidR="00BC7E56" w:rsidRPr="00F34AD9">
        <w:rPr>
          <w:rFonts w:ascii="Arial" w:hAnsi="Arial" w:cs="Arial"/>
          <w:sz w:val="24"/>
          <w:szCs w:val="24"/>
        </w:rPr>
        <w:t xml:space="preserve">, en lo que aquí interesa, </w:t>
      </w:r>
      <w:r w:rsidR="00EC2BFC" w:rsidRPr="00F34AD9">
        <w:rPr>
          <w:rFonts w:ascii="Arial" w:hAnsi="Arial" w:cs="Arial"/>
          <w:sz w:val="24"/>
          <w:szCs w:val="24"/>
        </w:rPr>
        <w:t xml:space="preserve">manifiesta </w:t>
      </w:r>
      <w:r w:rsidR="00676C94" w:rsidRPr="00F34AD9">
        <w:rPr>
          <w:rFonts w:ascii="Arial" w:hAnsi="Arial" w:cs="Arial"/>
          <w:sz w:val="24"/>
          <w:szCs w:val="24"/>
        </w:rPr>
        <w:t>que,</w:t>
      </w:r>
      <w:r w:rsidR="00EC2BFC" w:rsidRPr="00F34AD9">
        <w:rPr>
          <w:rFonts w:ascii="Arial" w:hAnsi="Arial" w:cs="Arial"/>
          <w:sz w:val="24"/>
          <w:szCs w:val="24"/>
        </w:rPr>
        <w:t xml:space="preserve"> si bien con</w:t>
      </w:r>
      <w:r w:rsidR="00204778" w:rsidRPr="00F34AD9">
        <w:rPr>
          <w:rFonts w:ascii="Arial" w:hAnsi="Arial" w:cs="Arial"/>
          <w:sz w:val="24"/>
          <w:szCs w:val="24"/>
        </w:rPr>
        <w:t xml:space="preserve"> la convocatoria </w:t>
      </w:r>
      <w:r w:rsidR="00C10BC6" w:rsidRPr="00F34AD9">
        <w:rPr>
          <w:rFonts w:ascii="Arial" w:hAnsi="Arial" w:cs="Arial"/>
          <w:sz w:val="24"/>
          <w:szCs w:val="24"/>
        </w:rPr>
        <w:t xml:space="preserve">a </w:t>
      </w:r>
      <w:r w:rsidR="00C5426D" w:rsidRPr="00F34AD9">
        <w:rPr>
          <w:rFonts w:ascii="Arial" w:hAnsi="Arial" w:cs="Arial"/>
          <w:i/>
          <w:iCs/>
          <w:sz w:val="24"/>
          <w:szCs w:val="24"/>
        </w:rPr>
        <w:t>S</w:t>
      </w:r>
      <w:r w:rsidR="00C10BC6" w:rsidRPr="00F34AD9">
        <w:rPr>
          <w:rFonts w:ascii="Arial" w:hAnsi="Arial" w:cs="Arial"/>
          <w:i/>
          <w:iCs/>
          <w:sz w:val="24"/>
          <w:szCs w:val="24"/>
        </w:rPr>
        <w:t>esión de Cabildo</w:t>
      </w:r>
      <w:r w:rsidR="00244582" w:rsidRPr="00F34AD9">
        <w:rPr>
          <w:rFonts w:ascii="Arial" w:hAnsi="Arial" w:cs="Arial"/>
          <w:i/>
          <w:iCs/>
          <w:sz w:val="24"/>
          <w:szCs w:val="24"/>
        </w:rPr>
        <w:t>,</w:t>
      </w:r>
      <w:r w:rsidR="007F7708" w:rsidRPr="00F34AD9">
        <w:rPr>
          <w:rFonts w:ascii="Arial" w:hAnsi="Arial" w:cs="Arial"/>
          <w:sz w:val="24"/>
          <w:szCs w:val="24"/>
        </w:rPr>
        <w:t xml:space="preserve"> con</w:t>
      </w:r>
      <w:r w:rsidR="00EC2BFC" w:rsidRPr="00F34AD9">
        <w:rPr>
          <w:rFonts w:ascii="Arial" w:hAnsi="Arial" w:cs="Arial"/>
          <w:sz w:val="24"/>
          <w:szCs w:val="24"/>
        </w:rPr>
        <w:t xml:space="preserve"> los dictámenes</w:t>
      </w:r>
      <w:r w:rsidR="00676C94" w:rsidRPr="00F34AD9">
        <w:rPr>
          <w:rFonts w:ascii="Arial" w:hAnsi="Arial" w:cs="Arial"/>
          <w:sz w:val="24"/>
          <w:szCs w:val="24"/>
        </w:rPr>
        <w:t xml:space="preserve"> </w:t>
      </w:r>
      <w:r w:rsidR="005C20AF" w:rsidRPr="00F34AD9">
        <w:rPr>
          <w:rFonts w:ascii="Arial" w:hAnsi="Arial" w:cs="Arial"/>
          <w:sz w:val="24"/>
          <w:szCs w:val="24"/>
        </w:rPr>
        <w:t xml:space="preserve">se acompañaron insumos cartográficos </w:t>
      </w:r>
      <w:r w:rsidR="005C20AF" w:rsidRPr="00F34AD9">
        <w:rPr>
          <w:rFonts w:ascii="Arial" w:hAnsi="Arial" w:cs="Arial"/>
          <w:i/>
          <w:iCs/>
          <w:sz w:val="24"/>
          <w:szCs w:val="24"/>
        </w:rPr>
        <w:t>(tabla de torres, plano de trazo y polígono</w:t>
      </w:r>
      <w:r w:rsidR="00DC2EB8" w:rsidRPr="00F34AD9">
        <w:rPr>
          <w:rFonts w:ascii="Arial" w:hAnsi="Arial" w:cs="Arial"/>
          <w:i/>
          <w:iCs/>
          <w:sz w:val="24"/>
          <w:szCs w:val="24"/>
        </w:rPr>
        <w:t>/plantas de la Estación 7)</w:t>
      </w:r>
      <w:r w:rsidR="00DC2EB8" w:rsidRPr="00F34AD9">
        <w:rPr>
          <w:rFonts w:ascii="Arial" w:hAnsi="Arial" w:cs="Arial"/>
          <w:sz w:val="24"/>
          <w:szCs w:val="24"/>
        </w:rPr>
        <w:t>,</w:t>
      </w:r>
      <w:r w:rsidR="00507B46" w:rsidRPr="00F34AD9">
        <w:rPr>
          <w:rFonts w:ascii="Arial" w:hAnsi="Arial" w:cs="Arial"/>
          <w:sz w:val="24"/>
          <w:szCs w:val="24"/>
        </w:rPr>
        <w:t xml:space="preserve"> dichos documentos no satisfacen la solicitud original ni contienen los estudios y resolutivos indispensables </w:t>
      </w:r>
      <w:r w:rsidR="0090067D" w:rsidRPr="00F34AD9">
        <w:rPr>
          <w:rFonts w:ascii="Arial" w:hAnsi="Arial" w:cs="Arial"/>
          <w:sz w:val="24"/>
          <w:szCs w:val="24"/>
        </w:rPr>
        <w:t>para evaluar integralmente el proyecto</w:t>
      </w:r>
      <w:r w:rsidR="00764AD7" w:rsidRPr="00F34AD9">
        <w:rPr>
          <w:rFonts w:ascii="Arial" w:hAnsi="Arial" w:cs="Arial"/>
          <w:sz w:val="24"/>
          <w:szCs w:val="24"/>
        </w:rPr>
        <w:t xml:space="preserve">, </w:t>
      </w:r>
      <w:r w:rsidR="003D4F6C" w:rsidRPr="00F34AD9">
        <w:rPr>
          <w:rFonts w:ascii="Arial" w:hAnsi="Arial" w:cs="Arial"/>
          <w:sz w:val="24"/>
          <w:szCs w:val="24"/>
        </w:rPr>
        <w:t xml:space="preserve">señalando </w:t>
      </w:r>
      <w:r w:rsidR="004E07E0" w:rsidRPr="00F34AD9">
        <w:rPr>
          <w:rFonts w:ascii="Arial" w:hAnsi="Arial" w:cs="Arial"/>
          <w:sz w:val="24"/>
          <w:szCs w:val="24"/>
        </w:rPr>
        <w:t xml:space="preserve">que es necesario </w:t>
      </w:r>
      <w:r w:rsidR="003D4F6C" w:rsidRPr="00F34AD9">
        <w:rPr>
          <w:rFonts w:ascii="Arial" w:hAnsi="Arial" w:cs="Arial"/>
          <w:sz w:val="24"/>
          <w:szCs w:val="24"/>
        </w:rPr>
        <w:t xml:space="preserve">precisar </w:t>
      </w:r>
      <w:r w:rsidR="004E07E0" w:rsidRPr="00F34AD9">
        <w:rPr>
          <w:rFonts w:ascii="Arial" w:hAnsi="Arial" w:cs="Arial"/>
          <w:sz w:val="24"/>
          <w:szCs w:val="24"/>
        </w:rPr>
        <w:t>si para la emisión de</w:t>
      </w:r>
      <w:r w:rsidR="003D4F6C" w:rsidRPr="00F34AD9">
        <w:rPr>
          <w:rFonts w:ascii="Arial" w:hAnsi="Arial" w:cs="Arial"/>
          <w:sz w:val="24"/>
          <w:szCs w:val="24"/>
        </w:rPr>
        <w:t xml:space="preserve"> los vistos buenos</w:t>
      </w:r>
      <w:r w:rsidR="00073A2A" w:rsidRPr="00F34AD9">
        <w:rPr>
          <w:rFonts w:ascii="Arial" w:hAnsi="Arial" w:cs="Arial"/>
          <w:sz w:val="24"/>
          <w:szCs w:val="24"/>
        </w:rPr>
        <w:t xml:space="preserve"> y/o licencias de construcción municipales referidos en la propia tabla de torres </w:t>
      </w:r>
      <w:r w:rsidR="006A63A7" w:rsidRPr="00F34AD9">
        <w:rPr>
          <w:rFonts w:ascii="Arial" w:hAnsi="Arial" w:cs="Arial"/>
          <w:sz w:val="24"/>
          <w:szCs w:val="24"/>
        </w:rPr>
        <w:t xml:space="preserve">se contó efectivamente con los </w:t>
      </w:r>
      <w:r w:rsidR="006A63A7" w:rsidRPr="00F34AD9">
        <w:rPr>
          <w:rFonts w:ascii="Arial" w:hAnsi="Arial" w:cs="Arial"/>
          <w:sz w:val="24"/>
          <w:szCs w:val="24"/>
        </w:rPr>
        <w:lastRenderedPageBreak/>
        <w:t xml:space="preserve">estudios y resolutivos solicitados y cuales </w:t>
      </w:r>
      <w:r w:rsidR="00EB318F" w:rsidRPr="00F34AD9">
        <w:rPr>
          <w:rFonts w:ascii="Arial" w:hAnsi="Arial" w:cs="Arial"/>
          <w:sz w:val="24"/>
          <w:szCs w:val="24"/>
        </w:rPr>
        <w:t>condicionantes</w:t>
      </w:r>
      <w:r w:rsidR="006A63A7" w:rsidRPr="00F34AD9">
        <w:rPr>
          <w:rFonts w:ascii="Arial" w:hAnsi="Arial" w:cs="Arial"/>
          <w:sz w:val="24"/>
          <w:szCs w:val="24"/>
        </w:rPr>
        <w:t xml:space="preserve"> </w:t>
      </w:r>
      <w:r w:rsidR="00EB318F" w:rsidRPr="00F34AD9">
        <w:rPr>
          <w:rFonts w:ascii="Arial" w:hAnsi="Arial" w:cs="Arial"/>
          <w:sz w:val="24"/>
          <w:szCs w:val="24"/>
        </w:rPr>
        <w:t>se impusieron en cada caso.</w:t>
      </w:r>
    </w:p>
    <w:p w14:paraId="5B7DFB68" w14:textId="77777777" w:rsidR="00CB549D" w:rsidRPr="00F34AD9" w:rsidRDefault="00CB549D" w:rsidP="008A3428">
      <w:pPr>
        <w:spacing w:after="0" w:line="360" w:lineRule="auto"/>
        <w:jc w:val="both"/>
        <w:rPr>
          <w:rFonts w:ascii="Arial" w:hAnsi="Arial" w:cs="Arial"/>
          <w:sz w:val="24"/>
          <w:szCs w:val="24"/>
        </w:rPr>
      </w:pPr>
    </w:p>
    <w:p w14:paraId="4DDAE104" w14:textId="0EEBB2CB" w:rsidR="00CB549D" w:rsidRPr="00F34AD9" w:rsidRDefault="00542148" w:rsidP="008A3428">
      <w:pPr>
        <w:spacing w:after="0" w:line="360" w:lineRule="auto"/>
        <w:jc w:val="both"/>
        <w:rPr>
          <w:rFonts w:ascii="Arial" w:hAnsi="Arial" w:cs="Arial"/>
          <w:sz w:val="24"/>
          <w:szCs w:val="24"/>
        </w:rPr>
      </w:pPr>
      <w:r w:rsidRPr="00F34AD9">
        <w:rPr>
          <w:rFonts w:ascii="Arial" w:hAnsi="Arial" w:cs="Arial"/>
          <w:sz w:val="24"/>
          <w:szCs w:val="24"/>
        </w:rPr>
        <w:t>También</w:t>
      </w:r>
      <w:r w:rsidR="00B04869" w:rsidRPr="00F34AD9">
        <w:rPr>
          <w:rFonts w:ascii="Arial" w:hAnsi="Arial" w:cs="Arial"/>
          <w:sz w:val="24"/>
          <w:szCs w:val="24"/>
        </w:rPr>
        <w:t xml:space="preserve">, entre otras cuestiones, en la referida </w:t>
      </w:r>
      <w:r w:rsidR="004149B0" w:rsidRPr="00F34AD9">
        <w:rPr>
          <w:rFonts w:ascii="Arial" w:hAnsi="Arial" w:cs="Arial"/>
          <w:sz w:val="24"/>
          <w:szCs w:val="24"/>
        </w:rPr>
        <w:t>petición</w:t>
      </w:r>
      <w:r w:rsidR="00B04869" w:rsidRPr="00F34AD9">
        <w:rPr>
          <w:rFonts w:ascii="Arial" w:hAnsi="Arial" w:cs="Arial"/>
          <w:sz w:val="24"/>
          <w:szCs w:val="24"/>
        </w:rPr>
        <w:t>,</w:t>
      </w:r>
      <w:r w:rsidR="004149B0" w:rsidRPr="00F34AD9">
        <w:rPr>
          <w:rFonts w:ascii="Arial" w:hAnsi="Arial" w:cs="Arial"/>
          <w:sz w:val="24"/>
          <w:szCs w:val="24"/>
        </w:rPr>
        <w:t xml:space="preserve"> solicita </w:t>
      </w:r>
      <w:r w:rsidR="00523CC6" w:rsidRPr="00F34AD9">
        <w:rPr>
          <w:rFonts w:ascii="Arial" w:hAnsi="Arial" w:cs="Arial"/>
          <w:sz w:val="24"/>
          <w:szCs w:val="24"/>
        </w:rPr>
        <w:t>que,</w:t>
      </w:r>
      <w:r w:rsidR="004149B0" w:rsidRPr="00F34AD9">
        <w:rPr>
          <w:rFonts w:ascii="Arial" w:hAnsi="Arial" w:cs="Arial"/>
          <w:sz w:val="24"/>
          <w:szCs w:val="24"/>
        </w:rPr>
        <w:t xml:space="preserve"> en caso de </w:t>
      </w:r>
      <w:r w:rsidR="00523CC6" w:rsidRPr="00F34AD9">
        <w:rPr>
          <w:rFonts w:ascii="Arial" w:hAnsi="Arial" w:cs="Arial"/>
          <w:sz w:val="24"/>
          <w:szCs w:val="24"/>
        </w:rPr>
        <w:t xml:space="preserve">no </w:t>
      </w:r>
      <w:r w:rsidR="004149B0" w:rsidRPr="00F34AD9">
        <w:rPr>
          <w:rFonts w:ascii="Arial" w:hAnsi="Arial" w:cs="Arial"/>
          <w:sz w:val="24"/>
          <w:szCs w:val="24"/>
        </w:rPr>
        <w:t xml:space="preserve">cumplir </w:t>
      </w:r>
      <w:r w:rsidR="00E13A38" w:rsidRPr="00F34AD9">
        <w:rPr>
          <w:rFonts w:ascii="Arial" w:hAnsi="Arial" w:cs="Arial"/>
          <w:sz w:val="24"/>
          <w:szCs w:val="24"/>
        </w:rPr>
        <w:t xml:space="preserve">con sus requerimientos, se difiera la discusión y votación </w:t>
      </w:r>
      <w:r w:rsidR="00523CC6" w:rsidRPr="00F34AD9">
        <w:rPr>
          <w:rFonts w:ascii="Arial" w:hAnsi="Arial" w:cs="Arial"/>
          <w:sz w:val="24"/>
          <w:szCs w:val="24"/>
        </w:rPr>
        <w:t xml:space="preserve">de los puntos 6.1 y 6.2 del orden del día de la </w:t>
      </w:r>
      <w:r w:rsidR="00523CC6" w:rsidRPr="00F34AD9">
        <w:rPr>
          <w:rFonts w:ascii="Arial" w:hAnsi="Arial" w:cs="Arial"/>
          <w:i/>
          <w:iCs/>
          <w:sz w:val="24"/>
          <w:szCs w:val="24"/>
        </w:rPr>
        <w:t>Sesión de Cabildo</w:t>
      </w:r>
      <w:r w:rsidR="00730F5B" w:rsidRPr="00F34AD9">
        <w:rPr>
          <w:rFonts w:ascii="Arial" w:hAnsi="Arial" w:cs="Arial"/>
          <w:sz w:val="24"/>
          <w:szCs w:val="24"/>
        </w:rPr>
        <w:t xml:space="preserve">, hasta contar con el soporte técnico-jurídico </w:t>
      </w:r>
      <w:r w:rsidR="00BC541C" w:rsidRPr="00F34AD9">
        <w:rPr>
          <w:rFonts w:ascii="Arial" w:hAnsi="Arial" w:cs="Arial"/>
          <w:sz w:val="24"/>
          <w:szCs w:val="24"/>
        </w:rPr>
        <w:t>suficiente.</w:t>
      </w:r>
    </w:p>
    <w:p w14:paraId="18164976" w14:textId="77777777" w:rsidR="00706CD2" w:rsidRPr="00F34AD9" w:rsidRDefault="00706CD2" w:rsidP="008A3428">
      <w:pPr>
        <w:spacing w:after="0" w:line="360" w:lineRule="auto"/>
        <w:jc w:val="both"/>
        <w:rPr>
          <w:rFonts w:ascii="Arial" w:hAnsi="Arial" w:cs="Arial"/>
          <w:sz w:val="24"/>
          <w:szCs w:val="24"/>
        </w:rPr>
      </w:pPr>
    </w:p>
    <w:p w14:paraId="504B4C14" w14:textId="7D57B63C" w:rsidR="00706CD2" w:rsidRPr="00F34AD9" w:rsidRDefault="00576905" w:rsidP="008A3428">
      <w:pPr>
        <w:spacing w:after="0" w:line="360" w:lineRule="auto"/>
        <w:jc w:val="both"/>
        <w:rPr>
          <w:rFonts w:ascii="Arial" w:hAnsi="Arial" w:cs="Arial"/>
          <w:sz w:val="24"/>
          <w:szCs w:val="24"/>
        </w:rPr>
      </w:pPr>
      <w:r w:rsidRPr="00F34AD9">
        <w:rPr>
          <w:rFonts w:ascii="Arial" w:hAnsi="Arial" w:cs="Arial"/>
          <w:sz w:val="24"/>
          <w:szCs w:val="24"/>
        </w:rPr>
        <w:t>Ahora bien</w:t>
      </w:r>
      <w:r w:rsidR="00596B68" w:rsidRPr="00F34AD9">
        <w:rPr>
          <w:rFonts w:ascii="Arial" w:hAnsi="Arial" w:cs="Arial"/>
          <w:sz w:val="24"/>
          <w:szCs w:val="24"/>
        </w:rPr>
        <w:t xml:space="preserve">, </w:t>
      </w:r>
      <w:r w:rsidR="002C13DA" w:rsidRPr="00F34AD9">
        <w:rPr>
          <w:rFonts w:ascii="Arial" w:hAnsi="Arial" w:cs="Arial"/>
          <w:sz w:val="24"/>
          <w:szCs w:val="24"/>
        </w:rPr>
        <w:t xml:space="preserve">de la </w:t>
      </w:r>
      <w:r w:rsidR="00DA6B1A" w:rsidRPr="00F34AD9">
        <w:rPr>
          <w:rFonts w:ascii="Arial" w:hAnsi="Arial" w:cs="Arial"/>
          <w:sz w:val="24"/>
          <w:szCs w:val="24"/>
        </w:rPr>
        <w:t xml:space="preserve">descripción de los dictámenes </w:t>
      </w:r>
      <w:r w:rsidR="001438C5" w:rsidRPr="00F34AD9">
        <w:rPr>
          <w:rFonts w:ascii="Arial" w:hAnsi="Arial" w:cs="Arial"/>
          <w:sz w:val="24"/>
          <w:szCs w:val="24"/>
        </w:rPr>
        <w:t>precisados</w:t>
      </w:r>
      <w:r w:rsidR="00072183" w:rsidRPr="00F34AD9">
        <w:rPr>
          <w:rFonts w:ascii="Arial" w:hAnsi="Arial" w:cs="Arial"/>
          <w:sz w:val="24"/>
          <w:szCs w:val="24"/>
        </w:rPr>
        <w:t>,</w:t>
      </w:r>
      <w:r w:rsidR="00D65C4E" w:rsidRPr="00F34AD9">
        <w:rPr>
          <w:rFonts w:ascii="Arial" w:hAnsi="Arial" w:cs="Arial"/>
          <w:sz w:val="24"/>
          <w:szCs w:val="24"/>
        </w:rPr>
        <w:t xml:space="preserve"> </w:t>
      </w:r>
      <w:r w:rsidR="000368E5" w:rsidRPr="00F34AD9">
        <w:rPr>
          <w:rFonts w:ascii="Arial" w:hAnsi="Arial" w:cs="Arial"/>
          <w:sz w:val="24"/>
          <w:szCs w:val="24"/>
        </w:rPr>
        <w:t>el primero de ellos, identificado con el punto 6.1</w:t>
      </w:r>
      <w:r w:rsidR="00072183" w:rsidRPr="00F34AD9">
        <w:rPr>
          <w:rFonts w:ascii="Arial" w:hAnsi="Arial" w:cs="Arial"/>
          <w:sz w:val="24"/>
          <w:szCs w:val="24"/>
        </w:rPr>
        <w:t xml:space="preserve">, se advierte que </w:t>
      </w:r>
      <w:r w:rsidR="00826192" w:rsidRPr="00F34AD9">
        <w:rPr>
          <w:rFonts w:ascii="Arial" w:hAnsi="Arial" w:cs="Arial"/>
          <w:sz w:val="24"/>
          <w:szCs w:val="24"/>
        </w:rPr>
        <w:t>el desahogo</w:t>
      </w:r>
      <w:r w:rsidR="00072183" w:rsidRPr="00F34AD9">
        <w:rPr>
          <w:rFonts w:ascii="Arial" w:hAnsi="Arial" w:cs="Arial"/>
          <w:sz w:val="24"/>
          <w:szCs w:val="24"/>
        </w:rPr>
        <w:t xml:space="preserve"> consistía en </w:t>
      </w:r>
      <w:r w:rsidR="001C5CD3" w:rsidRPr="00F34AD9">
        <w:rPr>
          <w:rFonts w:ascii="Arial" w:hAnsi="Arial" w:cs="Arial"/>
          <w:sz w:val="24"/>
          <w:szCs w:val="24"/>
        </w:rPr>
        <w:t>obtener la anuencia municipal</w:t>
      </w:r>
      <w:r w:rsidR="00061F63" w:rsidRPr="00F34AD9">
        <w:rPr>
          <w:rFonts w:ascii="Arial" w:hAnsi="Arial" w:cs="Arial"/>
          <w:sz w:val="24"/>
          <w:szCs w:val="24"/>
        </w:rPr>
        <w:t xml:space="preserve"> del uso de suelo en vialidades</w:t>
      </w:r>
      <w:r w:rsidR="008C53E2" w:rsidRPr="00F34AD9">
        <w:rPr>
          <w:rFonts w:ascii="Arial" w:hAnsi="Arial" w:cs="Arial"/>
          <w:sz w:val="24"/>
          <w:szCs w:val="24"/>
        </w:rPr>
        <w:t>, camellones</w:t>
      </w:r>
      <w:r w:rsidR="003F690F" w:rsidRPr="00F34AD9">
        <w:rPr>
          <w:rFonts w:ascii="Arial" w:hAnsi="Arial" w:cs="Arial"/>
          <w:sz w:val="24"/>
          <w:szCs w:val="24"/>
        </w:rPr>
        <w:t xml:space="preserve"> y áreas verdes propiedad municipal</w:t>
      </w:r>
      <w:r w:rsidR="00D435BB" w:rsidRPr="00F34AD9">
        <w:rPr>
          <w:rFonts w:ascii="Arial" w:hAnsi="Arial" w:cs="Arial"/>
          <w:sz w:val="24"/>
          <w:szCs w:val="24"/>
        </w:rPr>
        <w:t xml:space="preserve"> y, </w:t>
      </w:r>
      <w:r w:rsidR="00E54FD9" w:rsidRPr="00F34AD9">
        <w:rPr>
          <w:rFonts w:ascii="Arial" w:hAnsi="Arial" w:cs="Arial"/>
          <w:sz w:val="24"/>
          <w:szCs w:val="24"/>
        </w:rPr>
        <w:t>el segundo</w:t>
      </w:r>
      <w:r w:rsidR="009609D5" w:rsidRPr="00F34AD9">
        <w:rPr>
          <w:rFonts w:ascii="Arial" w:hAnsi="Arial" w:cs="Arial"/>
          <w:sz w:val="24"/>
          <w:szCs w:val="24"/>
        </w:rPr>
        <w:t>, identificado con el punto 6.2</w:t>
      </w:r>
      <w:r w:rsidR="00D435BB" w:rsidRPr="00F34AD9">
        <w:rPr>
          <w:rFonts w:ascii="Arial" w:hAnsi="Arial" w:cs="Arial"/>
          <w:sz w:val="24"/>
          <w:szCs w:val="24"/>
        </w:rPr>
        <w:t xml:space="preserve">, </w:t>
      </w:r>
      <w:r w:rsidR="00777265" w:rsidRPr="00F34AD9">
        <w:rPr>
          <w:rFonts w:ascii="Arial" w:hAnsi="Arial" w:cs="Arial"/>
          <w:sz w:val="24"/>
          <w:szCs w:val="24"/>
        </w:rPr>
        <w:t>en obtener la autorización del comodato</w:t>
      </w:r>
      <w:r w:rsidR="00845B79" w:rsidRPr="00F34AD9">
        <w:rPr>
          <w:rFonts w:ascii="Arial" w:hAnsi="Arial" w:cs="Arial"/>
          <w:sz w:val="24"/>
          <w:szCs w:val="24"/>
        </w:rPr>
        <w:t xml:space="preserve"> de un predio municipal</w:t>
      </w:r>
      <w:r w:rsidR="00D435BB" w:rsidRPr="00F34AD9">
        <w:rPr>
          <w:rFonts w:ascii="Arial" w:hAnsi="Arial" w:cs="Arial"/>
          <w:sz w:val="24"/>
          <w:szCs w:val="24"/>
        </w:rPr>
        <w:t xml:space="preserve"> </w:t>
      </w:r>
      <w:r w:rsidR="008B7723" w:rsidRPr="00F34AD9">
        <w:rPr>
          <w:rFonts w:ascii="Arial" w:hAnsi="Arial" w:cs="Arial"/>
          <w:sz w:val="24"/>
          <w:szCs w:val="24"/>
        </w:rPr>
        <w:t xml:space="preserve">en favor del Gobierno del Estado </w:t>
      </w:r>
      <w:r w:rsidR="006D04C6" w:rsidRPr="00F34AD9">
        <w:rPr>
          <w:rFonts w:ascii="Arial" w:hAnsi="Arial" w:cs="Arial"/>
          <w:sz w:val="24"/>
          <w:szCs w:val="24"/>
        </w:rPr>
        <w:t xml:space="preserve">para la construcción </w:t>
      </w:r>
      <w:r w:rsidR="00F90FFE" w:rsidRPr="00F34AD9">
        <w:rPr>
          <w:rFonts w:ascii="Arial" w:hAnsi="Arial" w:cs="Arial"/>
          <w:sz w:val="24"/>
          <w:szCs w:val="24"/>
        </w:rPr>
        <w:t>de una de las estaciones del teleférico de Morelia.</w:t>
      </w:r>
      <w:r w:rsidR="00D435BB" w:rsidRPr="00F34AD9">
        <w:rPr>
          <w:rFonts w:ascii="Arial" w:hAnsi="Arial" w:cs="Arial"/>
          <w:sz w:val="24"/>
          <w:szCs w:val="24"/>
        </w:rPr>
        <w:t xml:space="preserve"> </w:t>
      </w:r>
    </w:p>
    <w:p w14:paraId="5CF93B68" w14:textId="77777777" w:rsidR="005A3EED" w:rsidRPr="00F34AD9" w:rsidRDefault="005A3EED" w:rsidP="008A3428">
      <w:pPr>
        <w:spacing w:after="0" w:line="360" w:lineRule="auto"/>
        <w:jc w:val="both"/>
        <w:rPr>
          <w:rFonts w:ascii="Arial" w:hAnsi="Arial" w:cs="Arial"/>
          <w:sz w:val="24"/>
          <w:szCs w:val="24"/>
        </w:rPr>
      </w:pPr>
    </w:p>
    <w:p w14:paraId="5D7F3A08" w14:textId="5415B0C7" w:rsidR="00E3233F" w:rsidRPr="00F34AD9" w:rsidRDefault="007B0978" w:rsidP="008A3428">
      <w:pPr>
        <w:spacing w:after="0" w:line="360" w:lineRule="auto"/>
        <w:jc w:val="both"/>
        <w:rPr>
          <w:rFonts w:ascii="Arial" w:hAnsi="Arial" w:cs="Arial"/>
          <w:sz w:val="24"/>
          <w:szCs w:val="24"/>
        </w:rPr>
      </w:pPr>
      <w:r w:rsidRPr="00F34AD9">
        <w:rPr>
          <w:rFonts w:ascii="Arial" w:hAnsi="Arial" w:cs="Arial"/>
          <w:sz w:val="24"/>
          <w:szCs w:val="24"/>
        </w:rPr>
        <w:t xml:space="preserve">De lo anterior, se evidencia la vinculación que realiza la </w:t>
      </w:r>
      <w:r w:rsidRPr="00F34AD9">
        <w:rPr>
          <w:rFonts w:ascii="Arial" w:hAnsi="Arial" w:cs="Arial"/>
          <w:i/>
          <w:iCs/>
          <w:sz w:val="24"/>
          <w:szCs w:val="24"/>
        </w:rPr>
        <w:t>promovente</w:t>
      </w:r>
      <w:r w:rsidR="00781315" w:rsidRPr="00F34AD9">
        <w:rPr>
          <w:rFonts w:ascii="Arial" w:hAnsi="Arial" w:cs="Arial"/>
          <w:i/>
          <w:iCs/>
          <w:sz w:val="24"/>
          <w:szCs w:val="24"/>
        </w:rPr>
        <w:t xml:space="preserve"> </w:t>
      </w:r>
      <w:r w:rsidR="0059259C" w:rsidRPr="00F34AD9">
        <w:rPr>
          <w:rFonts w:ascii="Arial" w:hAnsi="Arial" w:cs="Arial"/>
          <w:sz w:val="24"/>
          <w:szCs w:val="24"/>
        </w:rPr>
        <w:t>de</w:t>
      </w:r>
      <w:r w:rsidR="00781315" w:rsidRPr="00F34AD9">
        <w:rPr>
          <w:rFonts w:ascii="Arial" w:hAnsi="Arial" w:cs="Arial"/>
          <w:sz w:val="24"/>
          <w:szCs w:val="24"/>
        </w:rPr>
        <w:t xml:space="preserve"> la</w:t>
      </w:r>
      <w:r w:rsidR="00C86D48" w:rsidRPr="00F34AD9">
        <w:rPr>
          <w:rFonts w:ascii="Arial" w:hAnsi="Arial" w:cs="Arial"/>
          <w:sz w:val="24"/>
          <w:szCs w:val="24"/>
        </w:rPr>
        <w:t>s</w:t>
      </w:r>
      <w:r w:rsidR="00781315" w:rsidRPr="00F34AD9">
        <w:rPr>
          <w:rFonts w:ascii="Arial" w:hAnsi="Arial" w:cs="Arial"/>
          <w:sz w:val="24"/>
          <w:szCs w:val="24"/>
        </w:rPr>
        <w:t xml:space="preserve"> </w:t>
      </w:r>
      <w:r w:rsidR="00C86D48" w:rsidRPr="00F34AD9">
        <w:rPr>
          <w:rFonts w:ascii="Arial" w:hAnsi="Arial" w:cs="Arial"/>
          <w:i/>
          <w:iCs/>
          <w:sz w:val="24"/>
          <w:szCs w:val="24"/>
        </w:rPr>
        <w:t>solicitudes</w:t>
      </w:r>
      <w:r w:rsidR="00781315" w:rsidRPr="00F34AD9">
        <w:rPr>
          <w:rFonts w:ascii="Arial" w:hAnsi="Arial" w:cs="Arial"/>
          <w:sz w:val="24"/>
          <w:szCs w:val="24"/>
        </w:rPr>
        <w:t xml:space="preserve"> </w:t>
      </w:r>
      <w:r w:rsidR="0059259C" w:rsidRPr="00F34AD9">
        <w:rPr>
          <w:rFonts w:ascii="Arial" w:hAnsi="Arial" w:cs="Arial"/>
          <w:sz w:val="24"/>
          <w:szCs w:val="24"/>
        </w:rPr>
        <w:t xml:space="preserve">dirigidas </w:t>
      </w:r>
      <w:r w:rsidR="00781315" w:rsidRPr="00F34AD9">
        <w:rPr>
          <w:rFonts w:ascii="Arial" w:hAnsi="Arial" w:cs="Arial"/>
          <w:sz w:val="24"/>
          <w:szCs w:val="24"/>
        </w:rPr>
        <w:t>a</w:t>
      </w:r>
      <w:r w:rsidR="00D43395" w:rsidRPr="00F34AD9">
        <w:rPr>
          <w:rFonts w:ascii="Arial" w:hAnsi="Arial" w:cs="Arial"/>
          <w:sz w:val="24"/>
          <w:szCs w:val="24"/>
        </w:rPr>
        <w:t xml:space="preserve"> </w:t>
      </w:r>
      <w:r w:rsidR="00C67E51" w:rsidRPr="00F34AD9">
        <w:rPr>
          <w:rFonts w:ascii="Arial" w:hAnsi="Arial" w:cs="Arial"/>
          <w:sz w:val="24"/>
          <w:szCs w:val="24"/>
        </w:rPr>
        <w:t>l</w:t>
      </w:r>
      <w:r w:rsidR="00D43395" w:rsidRPr="00F34AD9">
        <w:rPr>
          <w:rFonts w:ascii="Arial" w:hAnsi="Arial" w:cs="Arial"/>
          <w:sz w:val="24"/>
          <w:szCs w:val="24"/>
        </w:rPr>
        <w:t xml:space="preserve">a </w:t>
      </w:r>
      <w:r w:rsidR="00D43395" w:rsidRPr="00F34AD9">
        <w:rPr>
          <w:rFonts w:ascii="Arial" w:hAnsi="Arial" w:cs="Arial"/>
          <w:i/>
          <w:iCs/>
          <w:sz w:val="24"/>
          <w:szCs w:val="24"/>
        </w:rPr>
        <w:t>SEDUM</w:t>
      </w:r>
      <w:r w:rsidR="00D43395" w:rsidRPr="00F34AD9">
        <w:rPr>
          <w:rFonts w:ascii="Arial" w:hAnsi="Arial" w:cs="Arial"/>
          <w:sz w:val="24"/>
          <w:szCs w:val="24"/>
        </w:rPr>
        <w:t xml:space="preserve"> y al</w:t>
      </w:r>
      <w:r w:rsidR="00C67E51" w:rsidRPr="00F34AD9">
        <w:rPr>
          <w:rFonts w:ascii="Arial" w:hAnsi="Arial" w:cs="Arial"/>
          <w:sz w:val="24"/>
          <w:szCs w:val="24"/>
        </w:rPr>
        <w:t xml:space="preserve"> </w:t>
      </w:r>
      <w:r w:rsidR="00C67E51" w:rsidRPr="00F34AD9">
        <w:rPr>
          <w:rFonts w:ascii="Arial" w:hAnsi="Arial" w:cs="Arial"/>
          <w:i/>
          <w:iCs/>
          <w:sz w:val="24"/>
          <w:szCs w:val="24"/>
        </w:rPr>
        <w:t>Presidente Municipal</w:t>
      </w:r>
      <w:r w:rsidR="0059259C" w:rsidRPr="00F34AD9">
        <w:rPr>
          <w:rFonts w:ascii="Arial" w:hAnsi="Arial" w:cs="Arial"/>
          <w:i/>
          <w:iCs/>
          <w:sz w:val="24"/>
          <w:szCs w:val="24"/>
        </w:rPr>
        <w:t xml:space="preserve"> </w:t>
      </w:r>
      <w:r w:rsidR="0059259C" w:rsidRPr="00F34AD9">
        <w:rPr>
          <w:rFonts w:ascii="Arial" w:hAnsi="Arial" w:cs="Arial"/>
          <w:sz w:val="24"/>
          <w:szCs w:val="24"/>
        </w:rPr>
        <w:t xml:space="preserve">con </w:t>
      </w:r>
      <w:r w:rsidR="005D3267" w:rsidRPr="00F34AD9">
        <w:rPr>
          <w:rFonts w:ascii="Arial" w:hAnsi="Arial" w:cs="Arial"/>
          <w:sz w:val="24"/>
          <w:szCs w:val="24"/>
        </w:rPr>
        <w:t xml:space="preserve">el desahogo de los puntos 6.1 y 6.2  </w:t>
      </w:r>
      <w:r w:rsidR="000E4312" w:rsidRPr="00F34AD9">
        <w:rPr>
          <w:rFonts w:ascii="Arial" w:hAnsi="Arial" w:cs="Arial"/>
          <w:sz w:val="24"/>
          <w:szCs w:val="24"/>
        </w:rPr>
        <w:t xml:space="preserve">de </w:t>
      </w:r>
      <w:r w:rsidR="0059259C" w:rsidRPr="00F34AD9">
        <w:rPr>
          <w:rFonts w:ascii="Arial" w:hAnsi="Arial" w:cs="Arial"/>
          <w:sz w:val="24"/>
          <w:szCs w:val="24"/>
        </w:rPr>
        <w:t>la</w:t>
      </w:r>
      <w:r w:rsidR="000E4312" w:rsidRPr="00F34AD9">
        <w:rPr>
          <w:rFonts w:ascii="Arial" w:hAnsi="Arial" w:cs="Arial"/>
          <w:sz w:val="24"/>
          <w:szCs w:val="24"/>
        </w:rPr>
        <w:t xml:space="preserve"> </w:t>
      </w:r>
      <w:r w:rsidR="00D21100" w:rsidRPr="00F34AD9">
        <w:rPr>
          <w:rFonts w:ascii="Arial" w:hAnsi="Arial" w:cs="Arial"/>
          <w:i/>
          <w:iCs/>
          <w:sz w:val="24"/>
          <w:szCs w:val="24"/>
        </w:rPr>
        <w:t>Sesión de Cabildo</w:t>
      </w:r>
      <w:r w:rsidR="00CF3999" w:rsidRPr="00F34AD9">
        <w:rPr>
          <w:rFonts w:ascii="Arial" w:hAnsi="Arial" w:cs="Arial"/>
          <w:i/>
          <w:iCs/>
          <w:sz w:val="24"/>
          <w:szCs w:val="24"/>
        </w:rPr>
        <w:t>,</w:t>
      </w:r>
      <w:r w:rsidR="00F740AA" w:rsidRPr="00F34AD9">
        <w:rPr>
          <w:rFonts w:ascii="Arial" w:hAnsi="Arial" w:cs="Arial"/>
          <w:i/>
          <w:iCs/>
          <w:sz w:val="24"/>
          <w:szCs w:val="24"/>
        </w:rPr>
        <w:t xml:space="preserve"> </w:t>
      </w:r>
      <w:r w:rsidR="00B90F6A" w:rsidRPr="00F34AD9">
        <w:rPr>
          <w:rFonts w:ascii="Arial" w:hAnsi="Arial" w:cs="Arial"/>
          <w:sz w:val="24"/>
          <w:szCs w:val="24"/>
        </w:rPr>
        <w:t>las cuales</w:t>
      </w:r>
      <w:r w:rsidR="00F740AA" w:rsidRPr="00F34AD9">
        <w:rPr>
          <w:rFonts w:ascii="Arial" w:hAnsi="Arial" w:cs="Arial"/>
          <w:sz w:val="24"/>
          <w:szCs w:val="24"/>
        </w:rPr>
        <w:t xml:space="preserve"> </w:t>
      </w:r>
      <w:r w:rsidR="000E4312" w:rsidRPr="00F34AD9">
        <w:rPr>
          <w:rFonts w:ascii="Arial" w:hAnsi="Arial" w:cs="Arial"/>
          <w:sz w:val="24"/>
          <w:szCs w:val="24"/>
        </w:rPr>
        <w:t xml:space="preserve">se realizaron </w:t>
      </w:r>
      <w:r w:rsidR="00B90F6A" w:rsidRPr="00F34AD9">
        <w:rPr>
          <w:rFonts w:ascii="Arial" w:hAnsi="Arial" w:cs="Arial"/>
          <w:sz w:val="24"/>
          <w:szCs w:val="24"/>
        </w:rPr>
        <w:t>previo</w:t>
      </w:r>
      <w:r w:rsidR="000E4312" w:rsidRPr="00F34AD9">
        <w:rPr>
          <w:rFonts w:ascii="Arial" w:hAnsi="Arial" w:cs="Arial"/>
          <w:sz w:val="24"/>
          <w:szCs w:val="24"/>
        </w:rPr>
        <w:t xml:space="preserve"> a la misma</w:t>
      </w:r>
      <w:r w:rsidR="00AF35F5" w:rsidRPr="00F34AD9">
        <w:rPr>
          <w:rFonts w:ascii="Arial" w:hAnsi="Arial" w:cs="Arial"/>
          <w:sz w:val="24"/>
          <w:szCs w:val="24"/>
        </w:rPr>
        <w:t>;</w:t>
      </w:r>
      <w:r w:rsidR="00B90F6A" w:rsidRPr="00F34AD9">
        <w:rPr>
          <w:rFonts w:ascii="Arial" w:hAnsi="Arial" w:cs="Arial"/>
          <w:sz w:val="24"/>
          <w:szCs w:val="24"/>
        </w:rPr>
        <w:t xml:space="preserve"> </w:t>
      </w:r>
      <w:r w:rsidR="00E769D6" w:rsidRPr="00F34AD9">
        <w:rPr>
          <w:rFonts w:ascii="Arial" w:hAnsi="Arial" w:cs="Arial"/>
          <w:sz w:val="24"/>
          <w:szCs w:val="24"/>
        </w:rPr>
        <w:t xml:space="preserve">por ello, </w:t>
      </w:r>
      <w:r w:rsidR="000E4312" w:rsidRPr="00F34AD9">
        <w:rPr>
          <w:rFonts w:ascii="Arial" w:hAnsi="Arial" w:cs="Arial"/>
          <w:sz w:val="24"/>
          <w:szCs w:val="24"/>
        </w:rPr>
        <w:t xml:space="preserve">la </w:t>
      </w:r>
      <w:r w:rsidR="000E4312" w:rsidRPr="00F34AD9">
        <w:rPr>
          <w:rFonts w:ascii="Arial" w:hAnsi="Arial" w:cs="Arial"/>
          <w:i/>
          <w:iCs/>
          <w:sz w:val="24"/>
          <w:szCs w:val="24"/>
        </w:rPr>
        <w:t>parte actora</w:t>
      </w:r>
      <w:r w:rsidR="000E4312" w:rsidRPr="00F34AD9">
        <w:rPr>
          <w:rFonts w:ascii="Arial" w:hAnsi="Arial" w:cs="Arial"/>
          <w:sz w:val="24"/>
          <w:szCs w:val="24"/>
        </w:rPr>
        <w:t xml:space="preserve"> </w:t>
      </w:r>
      <w:r w:rsidR="00E769D6" w:rsidRPr="00F34AD9">
        <w:rPr>
          <w:rFonts w:ascii="Arial" w:hAnsi="Arial" w:cs="Arial"/>
          <w:sz w:val="24"/>
          <w:szCs w:val="24"/>
        </w:rPr>
        <w:t>se</w:t>
      </w:r>
      <w:r w:rsidR="001932BB" w:rsidRPr="00F34AD9">
        <w:rPr>
          <w:rFonts w:ascii="Arial" w:hAnsi="Arial" w:cs="Arial"/>
          <w:sz w:val="24"/>
          <w:szCs w:val="24"/>
        </w:rPr>
        <w:t xml:space="preserve"> inconforma de no haber obtenido respuesta</w:t>
      </w:r>
      <w:r w:rsidR="004A5912" w:rsidRPr="00F34AD9">
        <w:rPr>
          <w:rFonts w:ascii="Arial" w:hAnsi="Arial" w:cs="Arial"/>
          <w:sz w:val="24"/>
          <w:szCs w:val="24"/>
        </w:rPr>
        <w:t xml:space="preserve"> oportuna</w:t>
      </w:r>
      <w:r w:rsidR="001932BB" w:rsidRPr="00F34AD9">
        <w:rPr>
          <w:rFonts w:ascii="Arial" w:hAnsi="Arial" w:cs="Arial"/>
          <w:sz w:val="24"/>
          <w:szCs w:val="24"/>
        </w:rPr>
        <w:t xml:space="preserve"> y</w:t>
      </w:r>
      <w:r w:rsidR="00244A08" w:rsidRPr="00F34AD9">
        <w:rPr>
          <w:rFonts w:ascii="Arial" w:hAnsi="Arial" w:cs="Arial"/>
          <w:sz w:val="24"/>
          <w:szCs w:val="24"/>
        </w:rPr>
        <w:t>,</w:t>
      </w:r>
      <w:r w:rsidR="001932BB" w:rsidRPr="00F34AD9">
        <w:rPr>
          <w:rFonts w:ascii="Arial" w:hAnsi="Arial" w:cs="Arial"/>
          <w:sz w:val="24"/>
          <w:szCs w:val="24"/>
        </w:rPr>
        <w:t xml:space="preserve"> </w:t>
      </w:r>
      <w:r w:rsidR="00B95661" w:rsidRPr="00F34AD9">
        <w:rPr>
          <w:rFonts w:ascii="Arial" w:hAnsi="Arial" w:cs="Arial"/>
          <w:sz w:val="24"/>
          <w:szCs w:val="24"/>
        </w:rPr>
        <w:t>en consecuencia</w:t>
      </w:r>
      <w:r w:rsidR="00244A08" w:rsidRPr="00F34AD9">
        <w:rPr>
          <w:rFonts w:ascii="Arial" w:hAnsi="Arial" w:cs="Arial"/>
          <w:sz w:val="24"/>
          <w:szCs w:val="24"/>
        </w:rPr>
        <w:t>,</w:t>
      </w:r>
      <w:r w:rsidR="001932BB" w:rsidRPr="00F34AD9">
        <w:rPr>
          <w:rFonts w:ascii="Arial" w:hAnsi="Arial" w:cs="Arial"/>
          <w:sz w:val="24"/>
          <w:szCs w:val="24"/>
        </w:rPr>
        <w:t xml:space="preserve"> </w:t>
      </w:r>
      <w:r w:rsidR="00E05F05" w:rsidRPr="00F34AD9">
        <w:rPr>
          <w:rFonts w:ascii="Arial" w:hAnsi="Arial" w:cs="Arial"/>
          <w:sz w:val="24"/>
          <w:szCs w:val="24"/>
        </w:rPr>
        <w:t xml:space="preserve">la imposibilidad </w:t>
      </w:r>
      <w:r w:rsidR="00244A08" w:rsidRPr="00F34AD9">
        <w:rPr>
          <w:rFonts w:ascii="Arial" w:hAnsi="Arial" w:cs="Arial"/>
          <w:sz w:val="24"/>
          <w:szCs w:val="24"/>
        </w:rPr>
        <w:t>de</w:t>
      </w:r>
      <w:r w:rsidR="00EC4905" w:rsidRPr="00F34AD9">
        <w:rPr>
          <w:rFonts w:ascii="Arial" w:hAnsi="Arial" w:cs="Arial"/>
          <w:sz w:val="24"/>
          <w:szCs w:val="24"/>
        </w:rPr>
        <w:t xml:space="preserve"> su participación y aprobación </w:t>
      </w:r>
      <w:r w:rsidR="00BD3C17" w:rsidRPr="00F34AD9">
        <w:rPr>
          <w:rFonts w:ascii="Arial" w:hAnsi="Arial" w:cs="Arial"/>
          <w:sz w:val="24"/>
          <w:szCs w:val="24"/>
        </w:rPr>
        <w:t xml:space="preserve">de la referida sesión, al no contar </w:t>
      </w:r>
      <w:r w:rsidR="0099017F" w:rsidRPr="00F34AD9">
        <w:rPr>
          <w:rFonts w:ascii="Arial" w:hAnsi="Arial" w:cs="Arial"/>
          <w:sz w:val="24"/>
          <w:szCs w:val="24"/>
        </w:rPr>
        <w:t xml:space="preserve">desde su perspectiva con la </w:t>
      </w:r>
      <w:r w:rsidR="00DE2271" w:rsidRPr="00F34AD9">
        <w:rPr>
          <w:rFonts w:ascii="Arial" w:hAnsi="Arial" w:cs="Arial"/>
          <w:sz w:val="24"/>
          <w:szCs w:val="24"/>
        </w:rPr>
        <w:t xml:space="preserve">información suficiente para </w:t>
      </w:r>
      <w:r w:rsidR="00AE5A0E" w:rsidRPr="00F34AD9">
        <w:rPr>
          <w:rFonts w:ascii="Arial" w:hAnsi="Arial" w:cs="Arial"/>
          <w:sz w:val="24"/>
          <w:szCs w:val="24"/>
        </w:rPr>
        <w:t>la emisión de</w:t>
      </w:r>
      <w:r w:rsidR="0034118C" w:rsidRPr="00F34AD9">
        <w:rPr>
          <w:rFonts w:ascii="Arial" w:hAnsi="Arial" w:cs="Arial"/>
          <w:sz w:val="24"/>
          <w:szCs w:val="24"/>
        </w:rPr>
        <w:t xml:space="preserve"> </w:t>
      </w:r>
      <w:r w:rsidR="00DE2271" w:rsidRPr="00F34AD9">
        <w:rPr>
          <w:rFonts w:ascii="Arial" w:hAnsi="Arial" w:cs="Arial"/>
          <w:sz w:val="24"/>
          <w:szCs w:val="24"/>
        </w:rPr>
        <w:t>un voto informado y razonado</w:t>
      </w:r>
      <w:r w:rsidR="001932BB" w:rsidRPr="00F34AD9">
        <w:rPr>
          <w:rFonts w:ascii="Arial" w:hAnsi="Arial" w:cs="Arial"/>
          <w:sz w:val="24"/>
          <w:szCs w:val="24"/>
        </w:rPr>
        <w:t>.</w:t>
      </w:r>
    </w:p>
    <w:p w14:paraId="797A0ECD" w14:textId="77777777" w:rsidR="00731391" w:rsidRPr="00F34AD9" w:rsidRDefault="00731391" w:rsidP="008A3428">
      <w:pPr>
        <w:spacing w:after="0" w:line="360" w:lineRule="auto"/>
        <w:jc w:val="both"/>
        <w:rPr>
          <w:rFonts w:ascii="Arial" w:hAnsi="Arial" w:cs="Arial"/>
          <w:sz w:val="24"/>
          <w:szCs w:val="24"/>
        </w:rPr>
      </w:pPr>
    </w:p>
    <w:p w14:paraId="7417C0DE" w14:textId="27F5580E" w:rsidR="00E5570F" w:rsidRPr="00F34AD9" w:rsidRDefault="00B83537" w:rsidP="008A3428">
      <w:pPr>
        <w:spacing w:after="0" w:line="360" w:lineRule="auto"/>
        <w:jc w:val="both"/>
        <w:rPr>
          <w:rFonts w:ascii="Arial" w:hAnsi="Arial" w:cs="Arial"/>
          <w:sz w:val="24"/>
          <w:szCs w:val="24"/>
        </w:rPr>
      </w:pPr>
      <w:r w:rsidRPr="00F34AD9">
        <w:rPr>
          <w:rFonts w:ascii="Arial" w:hAnsi="Arial" w:cs="Arial"/>
          <w:sz w:val="24"/>
          <w:szCs w:val="24"/>
        </w:rPr>
        <w:t xml:space="preserve">Por tanto, </w:t>
      </w:r>
      <w:r w:rsidR="00E5570F" w:rsidRPr="00F34AD9">
        <w:rPr>
          <w:rFonts w:ascii="Arial" w:hAnsi="Arial" w:cs="Arial"/>
          <w:sz w:val="24"/>
          <w:szCs w:val="24"/>
        </w:rPr>
        <w:t>debe señalarse que la demanda debe ser considerado como un todo, por lo que los actos reclamados y los agravios deben buscarse en cualquier parte de esta, aunque no sea en el capítulo que les debe corresponder, ya que aun cuando es costumbre señalar cada elemento en un lugar propio o destacado, no existe precepto legal alguno que establezca que ello es un requisito formal y solemne que sea indispensable para el estudio de todas las cuestiones planteadas en la demanda</w:t>
      </w:r>
      <w:r w:rsidR="00A4250E" w:rsidRPr="00F34AD9">
        <w:rPr>
          <w:rStyle w:val="Refdenotaalpie"/>
          <w:rFonts w:ascii="Arial" w:hAnsi="Arial" w:cs="Arial"/>
          <w:color w:val="212529"/>
          <w:sz w:val="24"/>
          <w:szCs w:val="24"/>
          <w:shd w:val="clear" w:color="auto" w:fill="FFFFFF"/>
        </w:rPr>
        <w:footnoteReference w:id="19"/>
      </w:r>
      <w:r w:rsidR="00895DD8" w:rsidRPr="00F34AD9">
        <w:rPr>
          <w:rFonts w:ascii="Arial" w:hAnsi="Arial" w:cs="Arial"/>
          <w:sz w:val="24"/>
          <w:szCs w:val="24"/>
        </w:rPr>
        <w:t>.</w:t>
      </w:r>
    </w:p>
    <w:p w14:paraId="02B473B6" w14:textId="77777777" w:rsidR="00895DD8" w:rsidRPr="00F34AD9" w:rsidRDefault="00895DD8" w:rsidP="008A3428">
      <w:pPr>
        <w:spacing w:after="0" w:line="360" w:lineRule="auto"/>
        <w:jc w:val="both"/>
        <w:rPr>
          <w:rFonts w:ascii="Arial" w:hAnsi="Arial" w:cs="Arial"/>
          <w:sz w:val="24"/>
          <w:szCs w:val="24"/>
        </w:rPr>
      </w:pPr>
    </w:p>
    <w:p w14:paraId="4888FDB5" w14:textId="77777777" w:rsidR="00E5570F" w:rsidRPr="00F34AD9" w:rsidRDefault="00E5570F" w:rsidP="008A3428">
      <w:pPr>
        <w:spacing w:after="0" w:line="360" w:lineRule="auto"/>
        <w:jc w:val="both"/>
        <w:rPr>
          <w:rFonts w:ascii="Arial" w:hAnsi="Arial" w:cs="Arial"/>
          <w:sz w:val="24"/>
          <w:szCs w:val="24"/>
        </w:rPr>
      </w:pPr>
      <w:r w:rsidRPr="00F34AD9">
        <w:rPr>
          <w:rFonts w:ascii="Arial" w:hAnsi="Arial" w:cs="Arial"/>
          <w:sz w:val="24"/>
          <w:szCs w:val="24"/>
        </w:rPr>
        <w:t xml:space="preserve">Bajo esa lógica y del análisis integral del escrito inicial de demanda con claridad se infiere que la </w:t>
      </w:r>
      <w:r w:rsidRPr="00F34AD9">
        <w:rPr>
          <w:rFonts w:ascii="Arial" w:hAnsi="Arial" w:cs="Arial"/>
          <w:i/>
          <w:iCs/>
          <w:sz w:val="24"/>
          <w:szCs w:val="24"/>
        </w:rPr>
        <w:t>parte actora</w:t>
      </w:r>
      <w:r w:rsidRPr="00F34AD9">
        <w:rPr>
          <w:rFonts w:ascii="Arial" w:hAnsi="Arial" w:cs="Arial"/>
          <w:sz w:val="24"/>
          <w:szCs w:val="24"/>
        </w:rPr>
        <w:t xml:space="preserve"> se queja de:</w:t>
      </w:r>
    </w:p>
    <w:p w14:paraId="23439C83" w14:textId="77777777" w:rsidR="00CE543C" w:rsidRPr="00F34AD9" w:rsidRDefault="00CE543C" w:rsidP="008A3428">
      <w:pPr>
        <w:spacing w:after="0" w:line="360" w:lineRule="auto"/>
        <w:jc w:val="both"/>
        <w:rPr>
          <w:rFonts w:ascii="Arial" w:hAnsi="Arial" w:cs="Arial"/>
          <w:sz w:val="24"/>
          <w:szCs w:val="24"/>
        </w:rPr>
      </w:pPr>
    </w:p>
    <w:p w14:paraId="22D53567" w14:textId="7CC12ED5" w:rsidR="007A5FCA" w:rsidRPr="00F34AD9" w:rsidRDefault="007A5FCA" w:rsidP="008A3428">
      <w:pPr>
        <w:pStyle w:val="Prrafodelista"/>
        <w:numPr>
          <w:ilvl w:val="0"/>
          <w:numId w:val="22"/>
        </w:numPr>
        <w:spacing w:after="0" w:line="360" w:lineRule="auto"/>
        <w:ind w:right="-289"/>
        <w:jc w:val="both"/>
        <w:rPr>
          <w:rFonts w:ascii="Arial" w:hAnsi="Arial" w:cs="Arial"/>
          <w:b/>
          <w:sz w:val="24"/>
          <w:szCs w:val="24"/>
        </w:rPr>
      </w:pPr>
      <w:r w:rsidRPr="00F34AD9">
        <w:rPr>
          <w:rFonts w:ascii="Arial" w:hAnsi="Arial" w:cs="Arial"/>
          <w:b/>
          <w:sz w:val="24"/>
          <w:szCs w:val="24"/>
        </w:rPr>
        <w:lastRenderedPageBreak/>
        <w:t>Violación a su derecho de petición</w:t>
      </w:r>
      <w:r w:rsidR="001978B0" w:rsidRPr="00F34AD9">
        <w:rPr>
          <w:rFonts w:ascii="Arial" w:hAnsi="Arial" w:cs="Arial"/>
          <w:b/>
          <w:sz w:val="24"/>
          <w:szCs w:val="24"/>
        </w:rPr>
        <w:t xml:space="preserve"> e información</w:t>
      </w:r>
      <w:r w:rsidRPr="00F34AD9">
        <w:rPr>
          <w:rFonts w:ascii="Arial" w:hAnsi="Arial" w:cs="Arial"/>
          <w:b/>
          <w:sz w:val="24"/>
          <w:szCs w:val="24"/>
        </w:rPr>
        <w:t xml:space="preserve"> en relación con la indebida contestación a sus </w:t>
      </w:r>
      <w:r w:rsidRPr="00F34AD9">
        <w:rPr>
          <w:rFonts w:ascii="Arial" w:hAnsi="Arial" w:cs="Arial"/>
          <w:b/>
          <w:i/>
          <w:iCs/>
          <w:sz w:val="24"/>
          <w:szCs w:val="24"/>
        </w:rPr>
        <w:t>solicitudes</w:t>
      </w:r>
      <w:r w:rsidRPr="00F34AD9">
        <w:rPr>
          <w:rFonts w:ascii="Arial" w:hAnsi="Arial" w:cs="Arial"/>
          <w:b/>
          <w:sz w:val="24"/>
          <w:szCs w:val="24"/>
        </w:rPr>
        <w:t>.</w:t>
      </w:r>
    </w:p>
    <w:p w14:paraId="40C0E41B" w14:textId="552845BE" w:rsidR="00A66AD2" w:rsidRPr="00F34AD9" w:rsidRDefault="004F2971" w:rsidP="008A3428">
      <w:pPr>
        <w:pStyle w:val="Prrafodelista"/>
        <w:numPr>
          <w:ilvl w:val="0"/>
          <w:numId w:val="22"/>
        </w:numPr>
        <w:spacing w:line="360" w:lineRule="auto"/>
        <w:jc w:val="both"/>
        <w:rPr>
          <w:rFonts w:ascii="Arial" w:hAnsi="Arial" w:cs="Arial"/>
          <w:b/>
          <w:sz w:val="24"/>
          <w:szCs w:val="24"/>
        </w:rPr>
      </w:pPr>
      <w:r w:rsidRPr="00F34AD9">
        <w:rPr>
          <w:rFonts w:ascii="Arial" w:hAnsi="Arial" w:cs="Arial"/>
          <w:b/>
          <w:sz w:val="24"/>
          <w:szCs w:val="24"/>
        </w:rPr>
        <w:t xml:space="preserve">La discusión y aprobación de los puntos 6.1 y 6.2 del orden del día en la </w:t>
      </w:r>
      <w:r w:rsidRPr="00F34AD9">
        <w:rPr>
          <w:rFonts w:ascii="Arial" w:hAnsi="Arial" w:cs="Arial"/>
          <w:b/>
          <w:i/>
          <w:iCs/>
          <w:sz w:val="24"/>
          <w:szCs w:val="24"/>
        </w:rPr>
        <w:t>Sesión de Cabildo</w:t>
      </w:r>
      <w:r w:rsidRPr="00F34AD9">
        <w:rPr>
          <w:rFonts w:ascii="Arial" w:hAnsi="Arial" w:cs="Arial"/>
          <w:b/>
          <w:sz w:val="24"/>
          <w:szCs w:val="24"/>
        </w:rPr>
        <w:t>, sin que previamente le hubiera entregado la información y documentación soporte</w:t>
      </w:r>
      <w:r w:rsidR="00602C34" w:rsidRPr="00F34AD9">
        <w:rPr>
          <w:rFonts w:ascii="Arial" w:hAnsi="Arial" w:cs="Arial"/>
          <w:b/>
          <w:sz w:val="24"/>
          <w:szCs w:val="24"/>
        </w:rPr>
        <w:t xml:space="preserve">, </w:t>
      </w:r>
      <w:r w:rsidR="00F23A7E" w:rsidRPr="00F34AD9">
        <w:rPr>
          <w:rFonts w:ascii="Arial" w:hAnsi="Arial" w:cs="Arial"/>
          <w:b/>
          <w:sz w:val="24"/>
          <w:szCs w:val="24"/>
        </w:rPr>
        <w:t xml:space="preserve">vulnerando </w:t>
      </w:r>
      <w:r w:rsidR="00936710" w:rsidRPr="00F34AD9">
        <w:rPr>
          <w:rFonts w:ascii="Arial" w:hAnsi="Arial" w:cs="Arial"/>
          <w:b/>
          <w:sz w:val="24"/>
          <w:szCs w:val="24"/>
        </w:rPr>
        <w:t>un voto informado y razonado.</w:t>
      </w:r>
    </w:p>
    <w:p w14:paraId="15389D75" w14:textId="69C25F13" w:rsidR="00641BFB" w:rsidRPr="00F34AD9" w:rsidRDefault="00A66AD2" w:rsidP="008A3428">
      <w:pPr>
        <w:pStyle w:val="Prrafodelista"/>
        <w:numPr>
          <w:ilvl w:val="0"/>
          <w:numId w:val="22"/>
        </w:numPr>
        <w:spacing w:line="360" w:lineRule="auto"/>
        <w:jc w:val="both"/>
        <w:rPr>
          <w:rFonts w:ascii="Arial" w:hAnsi="Arial" w:cs="Arial"/>
          <w:b/>
          <w:sz w:val="24"/>
          <w:szCs w:val="24"/>
        </w:rPr>
      </w:pPr>
      <w:r w:rsidRPr="00F34AD9">
        <w:rPr>
          <w:rFonts w:ascii="Arial" w:hAnsi="Arial" w:cs="Arial"/>
          <w:b/>
          <w:sz w:val="24"/>
          <w:szCs w:val="24"/>
        </w:rPr>
        <w:t>L</w:t>
      </w:r>
      <w:r w:rsidR="004F2971" w:rsidRPr="00F34AD9">
        <w:rPr>
          <w:rFonts w:ascii="Arial" w:hAnsi="Arial" w:cs="Arial"/>
          <w:b/>
          <w:sz w:val="24"/>
          <w:szCs w:val="24"/>
        </w:rPr>
        <w:t xml:space="preserve">a omisión del </w:t>
      </w:r>
      <w:r w:rsidR="004F2971" w:rsidRPr="00F34AD9">
        <w:rPr>
          <w:rFonts w:ascii="Arial" w:hAnsi="Arial" w:cs="Arial"/>
          <w:b/>
          <w:i/>
          <w:iCs/>
          <w:sz w:val="24"/>
          <w:szCs w:val="24"/>
        </w:rPr>
        <w:t>Presidente Municipal</w:t>
      </w:r>
      <w:r w:rsidR="004F2971" w:rsidRPr="00F34AD9">
        <w:rPr>
          <w:rFonts w:ascii="Arial" w:hAnsi="Arial" w:cs="Arial"/>
          <w:b/>
          <w:sz w:val="24"/>
          <w:szCs w:val="24"/>
        </w:rPr>
        <w:t xml:space="preserve"> de someter a votación económica la moción suspensiva planteada.</w:t>
      </w:r>
    </w:p>
    <w:p w14:paraId="3F0241B3" w14:textId="77777777" w:rsidR="00414D28" w:rsidRPr="00F34AD9" w:rsidRDefault="00414D28" w:rsidP="008A3428">
      <w:pPr>
        <w:pStyle w:val="Prrafodelista"/>
        <w:spacing w:line="360" w:lineRule="auto"/>
        <w:jc w:val="both"/>
        <w:rPr>
          <w:rFonts w:ascii="Arial" w:hAnsi="Arial" w:cs="Arial"/>
          <w:b/>
          <w:sz w:val="24"/>
          <w:szCs w:val="24"/>
        </w:rPr>
      </w:pPr>
    </w:p>
    <w:p w14:paraId="14775390" w14:textId="66A691F8" w:rsidR="009A4E2A" w:rsidRPr="00F34AD9" w:rsidRDefault="004931CE" w:rsidP="008A3428">
      <w:pPr>
        <w:spacing w:after="0" w:line="360" w:lineRule="auto"/>
        <w:jc w:val="both"/>
        <w:rPr>
          <w:rFonts w:ascii="Arial" w:hAnsi="Arial" w:cs="Arial"/>
          <w:b/>
          <w:sz w:val="24"/>
          <w:szCs w:val="24"/>
        </w:rPr>
      </w:pPr>
      <w:r w:rsidRPr="00F34AD9">
        <w:rPr>
          <w:rFonts w:ascii="Arial" w:hAnsi="Arial" w:cs="Arial"/>
          <w:b/>
          <w:sz w:val="24"/>
          <w:szCs w:val="24"/>
        </w:rPr>
        <w:t>5</w:t>
      </w:r>
      <w:r w:rsidR="00B84F97" w:rsidRPr="00F34AD9">
        <w:rPr>
          <w:rFonts w:ascii="Arial" w:hAnsi="Arial" w:cs="Arial"/>
          <w:b/>
          <w:sz w:val="24"/>
          <w:szCs w:val="24"/>
        </w:rPr>
        <w:t xml:space="preserve">.3. </w:t>
      </w:r>
      <w:r w:rsidR="00FC0884" w:rsidRPr="00F34AD9">
        <w:rPr>
          <w:rFonts w:ascii="Arial" w:hAnsi="Arial" w:cs="Arial"/>
          <w:b/>
          <w:sz w:val="24"/>
          <w:szCs w:val="24"/>
        </w:rPr>
        <w:t>Agravios</w:t>
      </w:r>
    </w:p>
    <w:p w14:paraId="0062952C" w14:textId="77777777" w:rsidR="00FC0884" w:rsidRPr="00F34AD9" w:rsidRDefault="00FC0884" w:rsidP="008A3428">
      <w:pPr>
        <w:spacing w:after="0" w:line="360" w:lineRule="auto"/>
        <w:jc w:val="both"/>
        <w:rPr>
          <w:rFonts w:ascii="Arial" w:hAnsi="Arial" w:cs="Arial"/>
          <w:b/>
          <w:bCs/>
          <w:sz w:val="24"/>
          <w:szCs w:val="24"/>
        </w:rPr>
      </w:pPr>
    </w:p>
    <w:p w14:paraId="20C2A622" w14:textId="3B108CEF" w:rsidR="000C468A" w:rsidRPr="00F34AD9" w:rsidRDefault="000C468A" w:rsidP="008A3428">
      <w:pPr>
        <w:pStyle w:val="paragraph"/>
        <w:spacing w:before="0" w:beforeAutospacing="0" w:after="0" w:afterAutospacing="0" w:line="360" w:lineRule="auto"/>
        <w:ind w:right="-289"/>
        <w:contextualSpacing/>
        <w:jc w:val="both"/>
        <w:textAlignment w:val="baseline"/>
        <w:rPr>
          <w:rFonts w:ascii="Arial" w:hAnsi="Arial" w:cs="Arial"/>
        </w:rPr>
      </w:pPr>
      <w:r w:rsidRPr="00F34AD9">
        <w:rPr>
          <w:rStyle w:val="normaltextrun"/>
          <w:rFonts w:ascii="Arial" w:hAnsi="Arial" w:cs="Arial"/>
          <w:lang w:val="es-ES"/>
        </w:rPr>
        <w:t xml:space="preserve">De conformidad con lo preceptuado en la fracción II del artículo 32 de la </w:t>
      </w:r>
      <w:r w:rsidRPr="00F34AD9">
        <w:rPr>
          <w:rStyle w:val="normaltextrun"/>
          <w:rFonts w:ascii="Arial" w:hAnsi="Arial" w:cs="Arial"/>
          <w:i/>
          <w:lang w:val="es-ES"/>
        </w:rPr>
        <w:t>Ley de Justicia Electoral</w:t>
      </w:r>
      <w:r w:rsidRPr="00F34AD9">
        <w:rPr>
          <w:rStyle w:val="normaltextrun"/>
          <w:rFonts w:ascii="Arial" w:hAnsi="Arial" w:cs="Arial"/>
          <w:lang w:val="es-ES"/>
        </w:rPr>
        <w:t xml:space="preserve">, este </w:t>
      </w:r>
      <w:r w:rsidRPr="00F34AD9">
        <w:rPr>
          <w:rStyle w:val="normaltextrun"/>
          <w:rFonts w:ascii="Arial" w:hAnsi="Arial" w:cs="Arial"/>
          <w:i/>
          <w:lang w:val="es-ES"/>
        </w:rPr>
        <w:t>Tribunal Electoral</w:t>
      </w:r>
      <w:r w:rsidRPr="00F34AD9">
        <w:rPr>
          <w:rStyle w:val="normaltextrun"/>
          <w:rFonts w:ascii="Arial" w:hAnsi="Arial" w:cs="Arial"/>
          <w:lang w:val="es-ES"/>
        </w:rPr>
        <w:t xml:space="preserve"> no está obligado a transcribir los agravios hechos valer por la </w:t>
      </w:r>
      <w:r w:rsidRPr="00F34AD9">
        <w:rPr>
          <w:rStyle w:val="normaltextrun"/>
          <w:rFonts w:ascii="Arial" w:hAnsi="Arial" w:cs="Arial"/>
          <w:i/>
          <w:lang w:val="es-ES"/>
        </w:rPr>
        <w:t>promovente</w:t>
      </w:r>
      <w:r w:rsidRPr="00F34AD9">
        <w:rPr>
          <w:rStyle w:val="normaltextrun"/>
          <w:rFonts w:ascii="Arial" w:hAnsi="Arial" w:cs="Arial"/>
          <w:lang w:val="es-ES"/>
        </w:rPr>
        <w:t>, puesto que los principios de congruencia y exhaustividad que toda sentencia debe contener se satisfacen con realizar un resumen de los hechos o puntos de derecho controvertidos</w:t>
      </w:r>
      <w:r w:rsidRPr="00F34AD9">
        <w:rPr>
          <w:rStyle w:val="Refdenotaalpie"/>
          <w:rFonts w:ascii="Arial" w:eastAsiaTheme="majorEastAsia" w:hAnsi="Arial" w:cs="Arial"/>
          <w:lang w:val="es-ES"/>
        </w:rPr>
        <w:footnoteReference w:id="20"/>
      </w:r>
      <w:r w:rsidRPr="00F34AD9">
        <w:rPr>
          <w:rStyle w:val="normaltextrun"/>
          <w:rFonts w:ascii="Arial" w:hAnsi="Arial" w:cs="Arial"/>
          <w:lang w:val="es-ES"/>
        </w:rPr>
        <w:t xml:space="preserve">; en la inteligencia de que </w:t>
      </w:r>
      <w:r w:rsidRPr="00F34AD9">
        <w:rPr>
          <w:rStyle w:val="normaltextrun"/>
          <w:rFonts w:ascii="Arial" w:hAnsi="Arial" w:cs="Arial"/>
        </w:rPr>
        <w:t>la persona juzgadora debe leer de manera cuidadosa y detallada el contenido del escrito inicial, a fin de identificar la verdadera intención de</w:t>
      </w:r>
      <w:r w:rsidR="007A3C53" w:rsidRPr="00F34AD9">
        <w:rPr>
          <w:rStyle w:val="normaltextrun"/>
          <w:rFonts w:ascii="Arial" w:hAnsi="Arial" w:cs="Arial"/>
          <w:i/>
        </w:rPr>
        <w:t xml:space="preserve"> </w:t>
      </w:r>
      <w:r w:rsidRPr="00F34AD9">
        <w:rPr>
          <w:rStyle w:val="normaltextrun"/>
          <w:rFonts w:ascii="Arial" w:hAnsi="Arial" w:cs="Arial"/>
        </w:rPr>
        <w:t>l</w:t>
      </w:r>
      <w:r w:rsidR="007A3C53" w:rsidRPr="00F34AD9">
        <w:rPr>
          <w:rStyle w:val="normaltextrun"/>
          <w:rFonts w:ascii="Arial" w:hAnsi="Arial" w:cs="Arial"/>
        </w:rPr>
        <w:t>a</w:t>
      </w:r>
      <w:r w:rsidRPr="00F34AD9">
        <w:rPr>
          <w:rStyle w:val="normaltextrun"/>
          <w:rFonts w:ascii="Arial" w:hAnsi="Arial" w:cs="Arial"/>
          <w:i/>
        </w:rPr>
        <w:t xml:space="preserve"> promovente</w:t>
      </w:r>
      <w:r w:rsidRPr="00F34AD9">
        <w:rPr>
          <w:rStyle w:val="normaltextrun"/>
          <w:rFonts w:ascii="Arial" w:hAnsi="Arial" w:cs="Arial"/>
        </w:rPr>
        <w:t xml:space="preserve"> con el objeto de determinar su causa de pedir, lo que es suficiente para tener por debidamente configurados los agravios</w:t>
      </w:r>
      <w:r w:rsidRPr="00F34AD9">
        <w:rPr>
          <w:rStyle w:val="Refdenotaalpie"/>
          <w:rFonts w:ascii="Arial" w:eastAsiaTheme="majorEastAsia" w:hAnsi="Arial" w:cs="Arial"/>
        </w:rPr>
        <w:footnoteReference w:id="21"/>
      </w:r>
      <w:r w:rsidRPr="00F34AD9">
        <w:rPr>
          <w:rStyle w:val="normaltextrun"/>
          <w:rFonts w:ascii="Arial" w:hAnsi="Arial" w:cs="Arial"/>
        </w:rPr>
        <w:t>.</w:t>
      </w:r>
    </w:p>
    <w:p w14:paraId="131242D2" w14:textId="30E3BB26" w:rsidR="003E0AA5" w:rsidRPr="00F34AD9" w:rsidRDefault="000C468A" w:rsidP="008A3428">
      <w:pPr>
        <w:pStyle w:val="paragraph"/>
        <w:spacing w:before="0" w:beforeAutospacing="0" w:after="0" w:afterAutospacing="0" w:line="360" w:lineRule="auto"/>
        <w:ind w:right="-289"/>
        <w:contextualSpacing/>
        <w:jc w:val="both"/>
        <w:textAlignment w:val="baseline"/>
        <w:rPr>
          <w:rStyle w:val="normaltextrun"/>
          <w:rFonts w:ascii="Arial" w:eastAsiaTheme="majorEastAsia" w:hAnsi="Arial" w:cs="Arial"/>
        </w:rPr>
      </w:pPr>
      <w:r w:rsidRPr="00F34AD9">
        <w:rPr>
          <w:rStyle w:val="eop"/>
          <w:rFonts w:ascii="Arial" w:eastAsiaTheme="majorEastAsia" w:hAnsi="Arial" w:cs="Arial"/>
        </w:rPr>
        <w:t> </w:t>
      </w:r>
    </w:p>
    <w:p w14:paraId="6A19C982" w14:textId="018DF668" w:rsidR="00894749" w:rsidRPr="00F34AD9" w:rsidRDefault="003E0AA5" w:rsidP="008A3428">
      <w:pPr>
        <w:pStyle w:val="paragraph"/>
        <w:spacing w:before="0" w:beforeAutospacing="0" w:after="0" w:afterAutospacing="0" w:line="360" w:lineRule="auto"/>
        <w:ind w:right="-289"/>
        <w:contextualSpacing/>
        <w:jc w:val="both"/>
        <w:textAlignment w:val="baseline"/>
        <w:rPr>
          <w:rFonts w:ascii="Arial" w:hAnsi="Arial" w:cs="Arial"/>
        </w:rPr>
      </w:pPr>
      <w:r w:rsidRPr="00F34AD9">
        <w:rPr>
          <w:rFonts w:ascii="Arial" w:hAnsi="Arial" w:cs="Arial"/>
        </w:rPr>
        <w:t xml:space="preserve">En ese sentido, de la demanda se advierte que </w:t>
      </w:r>
      <w:r w:rsidR="007E75AB" w:rsidRPr="00F34AD9">
        <w:rPr>
          <w:rFonts w:ascii="Arial" w:hAnsi="Arial" w:cs="Arial"/>
        </w:rPr>
        <w:t xml:space="preserve">la </w:t>
      </w:r>
      <w:r w:rsidR="007A3C53" w:rsidRPr="00F34AD9">
        <w:rPr>
          <w:rFonts w:ascii="Arial" w:hAnsi="Arial" w:cs="Arial"/>
          <w:i/>
        </w:rPr>
        <w:t xml:space="preserve">parte </w:t>
      </w:r>
      <w:r w:rsidR="004409F0" w:rsidRPr="00F34AD9">
        <w:rPr>
          <w:rFonts w:ascii="Arial" w:hAnsi="Arial" w:cs="Arial"/>
          <w:i/>
        </w:rPr>
        <w:t>actora</w:t>
      </w:r>
      <w:r w:rsidRPr="00F34AD9">
        <w:rPr>
          <w:rFonts w:ascii="Arial" w:hAnsi="Arial" w:cs="Arial"/>
        </w:rPr>
        <w:t xml:space="preserve"> señala </w:t>
      </w:r>
      <w:r w:rsidR="00FE409F" w:rsidRPr="00F34AD9">
        <w:rPr>
          <w:rFonts w:ascii="Arial" w:hAnsi="Arial" w:cs="Arial"/>
        </w:rPr>
        <w:t>dos</w:t>
      </w:r>
      <w:r w:rsidRPr="00F34AD9">
        <w:rPr>
          <w:rFonts w:ascii="Arial" w:hAnsi="Arial" w:cs="Arial"/>
        </w:rPr>
        <w:t xml:space="preserve"> motivos de inconformidad </w:t>
      </w:r>
      <w:r w:rsidR="00A71F36" w:rsidRPr="00F34AD9">
        <w:rPr>
          <w:rFonts w:ascii="Arial" w:hAnsi="Arial" w:cs="Arial"/>
        </w:rPr>
        <w:t>torales</w:t>
      </w:r>
      <w:r w:rsidR="000134C9" w:rsidRPr="00F34AD9">
        <w:rPr>
          <w:rFonts w:ascii="Arial" w:hAnsi="Arial" w:cs="Arial"/>
        </w:rPr>
        <w:t>, como se expone enseguida.</w:t>
      </w:r>
    </w:p>
    <w:p w14:paraId="08D62E92" w14:textId="77777777" w:rsidR="003E0AA5" w:rsidRPr="00F34AD9" w:rsidRDefault="003E0AA5" w:rsidP="008A3428">
      <w:pPr>
        <w:pStyle w:val="paragraph"/>
        <w:spacing w:before="0" w:beforeAutospacing="0" w:after="0" w:afterAutospacing="0" w:line="360" w:lineRule="auto"/>
        <w:ind w:right="-289"/>
        <w:contextualSpacing/>
        <w:jc w:val="both"/>
        <w:textAlignment w:val="baseline"/>
        <w:rPr>
          <w:rFonts w:ascii="Arial" w:hAnsi="Arial" w:cs="Arial"/>
        </w:rPr>
      </w:pPr>
      <w:bookmarkStart w:id="3" w:name="_Hlk213877428"/>
    </w:p>
    <w:p w14:paraId="3E6C062E" w14:textId="49D79707" w:rsidR="00DE4C9D" w:rsidRPr="00F34AD9" w:rsidRDefault="00B609E9" w:rsidP="008A3428">
      <w:pPr>
        <w:pStyle w:val="Prrafodelista"/>
        <w:numPr>
          <w:ilvl w:val="0"/>
          <w:numId w:val="5"/>
        </w:numPr>
        <w:spacing w:after="0" w:line="360" w:lineRule="auto"/>
        <w:ind w:right="-289"/>
        <w:jc w:val="both"/>
        <w:rPr>
          <w:rFonts w:ascii="Arial" w:hAnsi="Arial" w:cs="Arial"/>
          <w:b/>
          <w:sz w:val="24"/>
          <w:szCs w:val="24"/>
        </w:rPr>
      </w:pPr>
      <w:r w:rsidRPr="00F34AD9">
        <w:rPr>
          <w:rFonts w:ascii="Arial" w:hAnsi="Arial" w:cs="Arial"/>
          <w:b/>
          <w:sz w:val="24"/>
          <w:szCs w:val="24"/>
        </w:rPr>
        <w:t>Violación a su derecho de petición</w:t>
      </w:r>
      <w:r w:rsidR="00D4253C" w:rsidRPr="00F34AD9">
        <w:rPr>
          <w:rFonts w:ascii="Arial" w:hAnsi="Arial" w:cs="Arial"/>
          <w:b/>
          <w:sz w:val="24"/>
          <w:szCs w:val="24"/>
        </w:rPr>
        <w:t xml:space="preserve"> </w:t>
      </w:r>
      <w:r w:rsidR="00A71395" w:rsidRPr="00F34AD9">
        <w:rPr>
          <w:rFonts w:ascii="Arial" w:hAnsi="Arial" w:cs="Arial"/>
          <w:b/>
          <w:sz w:val="24"/>
          <w:szCs w:val="24"/>
        </w:rPr>
        <w:t xml:space="preserve">e información </w:t>
      </w:r>
      <w:r w:rsidR="00D4253C" w:rsidRPr="00F34AD9">
        <w:rPr>
          <w:rFonts w:ascii="Arial" w:hAnsi="Arial" w:cs="Arial"/>
          <w:b/>
          <w:sz w:val="24"/>
          <w:szCs w:val="24"/>
        </w:rPr>
        <w:t xml:space="preserve">en relación </w:t>
      </w:r>
      <w:r w:rsidR="0047540D" w:rsidRPr="00F34AD9">
        <w:rPr>
          <w:rFonts w:ascii="Arial" w:hAnsi="Arial" w:cs="Arial"/>
          <w:b/>
          <w:sz w:val="24"/>
          <w:szCs w:val="24"/>
        </w:rPr>
        <w:t>con la</w:t>
      </w:r>
      <w:r w:rsidR="000F7F88" w:rsidRPr="00F34AD9">
        <w:rPr>
          <w:rFonts w:ascii="Arial" w:hAnsi="Arial" w:cs="Arial"/>
          <w:b/>
          <w:sz w:val="24"/>
          <w:szCs w:val="24"/>
        </w:rPr>
        <w:t xml:space="preserve"> </w:t>
      </w:r>
      <w:r w:rsidR="00DA199A" w:rsidRPr="00F34AD9">
        <w:rPr>
          <w:rFonts w:ascii="Arial" w:hAnsi="Arial" w:cs="Arial"/>
          <w:b/>
          <w:sz w:val="24"/>
          <w:szCs w:val="24"/>
        </w:rPr>
        <w:t xml:space="preserve">indebida contestación </w:t>
      </w:r>
      <w:r w:rsidR="00134977" w:rsidRPr="00F34AD9">
        <w:rPr>
          <w:rFonts w:ascii="Arial" w:hAnsi="Arial" w:cs="Arial"/>
          <w:b/>
          <w:sz w:val="24"/>
          <w:szCs w:val="24"/>
        </w:rPr>
        <w:t>a</w:t>
      </w:r>
      <w:r w:rsidR="00D4253C" w:rsidRPr="00F34AD9">
        <w:rPr>
          <w:rFonts w:ascii="Arial" w:hAnsi="Arial" w:cs="Arial"/>
          <w:b/>
          <w:sz w:val="24"/>
          <w:szCs w:val="24"/>
        </w:rPr>
        <w:t xml:space="preserve"> </w:t>
      </w:r>
      <w:r w:rsidR="00DC6254" w:rsidRPr="00F34AD9">
        <w:rPr>
          <w:rFonts w:ascii="Arial" w:hAnsi="Arial" w:cs="Arial"/>
          <w:b/>
          <w:sz w:val="24"/>
          <w:szCs w:val="24"/>
        </w:rPr>
        <w:t xml:space="preserve">sus </w:t>
      </w:r>
      <w:r w:rsidR="00DC6254" w:rsidRPr="00F34AD9">
        <w:rPr>
          <w:rFonts w:ascii="Arial" w:hAnsi="Arial" w:cs="Arial"/>
          <w:b/>
          <w:i/>
          <w:iCs/>
          <w:sz w:val="24"/>
          <w:szCs w:val="24"/>
        </w:rPr>
        <w:t>solicitudes</w:t>
      </w:r>
      <w:r w:rsidR="006A250B" w:rsidRPr="00F34AD9">
        <w:rPr>
          <w:rFonts w:ascii="Arial" w:hAnsi="Arial" w:cs="Arial"/>
          <w:b/>
          <w:sz w:val="24"/>
          <w:szCs w:val="24"/>
        </w:rPr>
        <w:t>, bajo las consideraciones siguientes:</w:t>
      </w:r>
    </w:p>
    <w:p w14:paraId="7196A957" w14:textId="77777777" w:rsidR="004C29EA" w:rsidRPr="00F34AD9" w:rsidRDefault="004C29EA" w:rsidP="008A3428">
      <w:pPr>
        <w:pStyle w:val="Prrafodelista"/>
        <w:spacing w:after="0" w:line="360" w:lineRule="auto"/>
        <w:ind w:right="-289"/>
        <w:jc w:val="both"/>
        <w:rPr>
          <w:rFonts w:ascii="Arial" w:hAnsi="Arial" w:cs="Arial"/>
          <w:b/>
          <w:sz w:val="24"/>
          <w:szCs w:val="24"/>
        </w:rPr>
      </w:pPr>
    </w:p>
    <w:p w14:paraId="012271AD" w14:textId="6D9BCE97" w:rsidR="00F55C05" w:rsidRPr="00F34AD9" w:rsidRDefault="0043106B"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r w:rsidR="00F55C05" w:rsidRPr="00F34AD9">
        <w:rPr>
          <w:rFonts w:ascii="Arial" w:hAnsi="Arial" w:cs="Arial"/>
          <w:sz w:val="24"/>
          <w:szCs w:val="24"/>
        </w:rPr>
        <w:t xml:space="preserve">Refiere la </w:t>
      </w:r>
      <w:r w:rsidR="00F55C05" w:rsidRPr="00F34AD9">
        <w:rPr>
          <w:rFonts w:ascii="Arial" w:hAnsi="Arial" w:cs="Arial"/>
          <w:i/>
          <w:sz w:val="24"/>
          <w:szCs w:val="24"/>
        </w:rPr>
        <w:t>parte actora</w:t>
      </w:r>
      <w:r w:rsidR="00F55C05" w:rsidRPr="00F34AD9">
        <w:rPr>
          <w:rFonts w:ascii="Arial" w:hAnsi="Arial" w:cs="Arial"/>
          <w:sz w:val="24"/>
          <w:szCs w:val="24"/>
        </w:rPr>
        <w:t xml:space="preserve"> que</w:t>
      </w:r>
      <w:r w:rsidR="000D0AAA" w:rsidRPr="00F34AD9">
        <w:rPr>
          <w:rFonts w:ascii="Arial" w:hAnsi="Arial" w:cs="Arial"/>
          <w:sz w:val="24"/>
          <w:szCs w:val="24"/>
        </w:rPr>
        <w:t>,</w:t>
      </w:r>
      <w:r w:rsidR="00F55C05" w:rsidRPr="00F34AD9">
        <w:rPr>
          <w:rFonts w:ascii="Arial" w:hAnsi="Arial" w:cs="Arial"/>
          <w:sz w:val="24"/>
          <w:szCs w:val="24"/>
        </w:rPr>
        <w:t xml:space="preserve"> aun cuando al día siguiente de la </w:t>
      </w:r>
      <w:r w:rsidR="00115001" w:rsidRPr="00F34AD9">
        <w:rPr>
          <w:rFonts w:ascii="Arial" w:hAnsi="Arial" w:cs="Arial"/>
          <w:i/>
          <w:sz w:val="24"/>
          <w:szCs w:val="24"/>
        </w:rPr>
        <w:t>S</w:t>
      </w:r>
      <w:r w:rsidR="00F55C05" w:rsidRPr="00F34AD9">
        <w:rPr>
          <w:rFonts w:ascii="Arial" w:hAnsi="Arial" w:cs="Arial"/>
          <w:i/>
          <w:sz w:val="24"/>
          <w:szCs w:val="24"/>
        </w:rPr>
        <w:t xml:space="preserve">esión de </w:t>
      </w:r>
      <w:r w:rsidR="00115001" w:rsidRPr="00F34AD9">
        <w:rPr>
          <w:rFonts w:ascii="Arial" w:hAnsi="Arial" w:cs="Arial"/>
          <w:i/>
          <w:sz w:val="24"/>
          <w:szCs w:val="24"/>
        </w:rPr>
        <w:t>C</w:t>
      </w:r>
      <w:r w:rsidR="00F55C05" w:rsidRPr="00F34AD9">
        <w:rPr>
          <w:rFonts w:ascii="Arial" w:hAnsi="Arial" w:cs="Arial"/>
          <w:i/>
          <w:sz w:val="24"/>
          <w:szCs w:val="24"/>
        </w:rPr>
        <w:t>abildo</w:t>
      </w:r>
      <w:r w:rsidR="00F55C05" w:rsidRPr="00F34AD9">
        <w:rPr>
          <w:rFonts w:ascii="Arial" w:hAnsi="Arial" w:cs="Arial"/>
          <w:sz w:val="24"/>
          <w:szCs w:val="24"/>
        </w:rPr>
        <w:t xml:space="preserve"> la </w:t>
      </w:r>
      <w:r w:rsidR="00E954AD" w:rsidRPr="00F34AD9">
        <w:rPr>
          <w:rFonts w:ascii="Arial" w:hAnsi="Arial" w:cs="Arial"/>
          <w:i/>
          <w:sz w:val="24"/>
          <w:szCs w:val="24"/>
        </w:rPr>
        <w:t>SEDUM</w:t>
      </w:r>
      <w:r w:rsidR="00F55C05" w:rsidRPr="00F34AD9">
        <w:rPr>
          <w:rFonts w:ascii="Arial" w:hAnsi="Arial" w:cs="Arial"/>
          <w:i/>
          <w:sz w:val="24"/>
          <w:szCs w:val="24"/>
        </w:rPr>
        <w:t xml:space="preserve"> </w:t>
      </w:r>
      <w:r w:rsidR="00F55C05" w:rsidRPr="00F34AD9">
        <w:rPr>
          <w:rFonts w:ascii="Arial" w:hAnsi="Arial" w:cs="Arial"/>
          <w:sz w:val="24"/>
          <w:szCs w:val="24"/>
        </w:rPr>
        <w:t>le</w:t>
      </w:r>
      <w:r w:rsidR="00F55C05" w:rsidRPr="00F34AD9">
        <w:rPr>
          <w:rFonts w:ascii="Arial" w:hAnsi="Arial" w:cs="Arial"/>
          <w:i/>
          <w:sz w:val="24"/>
          <w:szCs w:val="24"/>
        </w:rPr>
        <w:t xml:space="preserve"> </w:t>
      </w:r>
      <w:r w:rsidR="00F55C05" w:rsidRPr="00F34AD9">
        <w:rPr>
          <w:rFonts w:ascii="Arial" w:hAnsi="Arial" w:cs="Arial"/>
          <w:sz w:val="24"/>
          <w:szCs w:val="24"/>
        </w:rPr>
        <w:t xml:space="preserve">notificó el oficio SEDUM/1191/2025, por el que hizo de su conocimiento las razones por las cuales no era posible entregar la información peticionada en sus </w:t>
      </w:r>
      <w:r w:rsidR="00F55C05" w:rsidRPr="00F34AD9">
        <w:rPr>
          <w:rFonts w:ascii="Arial" w:hAnsi="Arial" w:cs="Arial"/>
          <w:sz w:val="24"/>
          <w:szCs w:val="24"/>
        </w:rPr>
        <w:lastRenderedPageBreak/>
        <w:t>solicitudes</w:t>
      </w:r>
      <w:r w:rsidR="00BC1616" w:rsidRPr="00F34AD9">
        <w:rPr>
          <w:rFonts w:ascii="Arial" w:hAnsi="Arial" w:cs="Arial"/>
          <w:sz w:val="24"/>
          <w:szCs w:val="24"/>
        </w:rPr>
        <w:t>;</w:t>
      </w:r>
      <w:r w:rsidR="00F55C05" w:rsidRPr="00F34AD9">
        <w:rPr>
          <w:rFonts w:ascii="Arial" w:hAnsi="Arial" w:cs="Arial"/>
          <w:sz w:val="24"/>
          <w:szCs w:val="24"/>
        </w:rPr>
        <w:t xml:space="preserve"> ello no releva la obligación de las </w:t>
      </w:r>
      <w:r w:rsidR="00F55C05" w:rsidRPr="00F34AD9">
        <w:rPr>
          <w:rFonts w:ascii="Arial" w:hAnsi="Arial" w:cs="Arial"/>
          <w:i/>
          <w:sz w:val="24"/>
          <w:szCs w:val="24"/>
        </w:rPr>
        <w:t xml:space="preserve">autoridades responsables </w:t>
      </w:r>
      <w:r w:rsidR="00F55C05" w:rsidRPr="00F34AD9">
        <w:rPr>
          <w:rFonts w:ascii="Arial" w:hAnsi="Arial" w:cs="Arial"/>
          <w:sz w:val="24"/>
          <w:szCs w:val="24"/>
        </w:rPr>
        <w:t xml:space="preserve">de entregarle la información soporte previo a la sesión donde se analizaron los </w:t>
      </w:r>
      <w:r w:rsidR="00F55C05" w:rsidRPr="00F34AD9">
        <w:rPr>
          <w:rFonts w:ascii="Arial" w:hAnsi="Arial" w:cs="Arial"/>
          <w:i/>
          <w:sz w:val="24"/>
          <w:szCs w:val="24"/>
        </w:rPr>
        <w:t xml:space="preserve">proyectos de acuerdo, </w:t>
      </w:r>
      <w:r w:rsidR="00F55C05" w:rsidRPr="00F34AD9">
        <w:rPr>
          <w:rFonts w:ascii="Arial" w:hAnsi="Arial" w:cs="Arial"/>
          <w:sz w:val="24"/>
          <w:szCs w:val="24"/>
        </w:rPr>
        <w:t>cuya</w:t>
      </w:r>
      <w:r w:rsidR="00F55C05" w:rsidRPr="00F34AD9">
        <w:rPr>
          <w:rFonts w:ascii="Arial" w:hAnsi="Arial" w:cs="Arial"/>
          <w:i/>
          <w:sz w:val="24"/>
          <w:szCs w:val="24"/>
        </w:rPr>
        <w:t xml:space="preserve"> </w:t>
      </w:r>
      <w:r w:rsidR="00F55C05" w:rsidRPr="00F34AD9">
        <w:rPr>
          <w:rFonts w:ascii="Arial" w:hAnsi="Arial" w:cs="Arial"/>
          <w:sz w:val="24"/>
          <w:szCs w:val="24"/>
        </w:rPr>
        <w:t xml:space="preserve">entrega condicionó a la eventual obtención tanto del ejecutor de la obra como de la Dirección de Transparencia. </w:t>
      </w:r>
      <w:r w:rsidR="00F55C05" w:rsidRPr="00F34AD9">
        <w:rPr>
          <w:rFonts w:ascii="Arial" w:hAnsi="Arial" w:cs="Arial"/>
          <w:i/>
          <w:sz w:val="24"/>
          <w:szCs w:val="24"/>
        </w:rPr>
        <w:t xml:space="preserve"> </w:t>
      </w:r>
      <w:r w:rsidR="00F55C05" w:rsidRPr="00F34AD9">
        <w:rPr>
          <w:rFonts w:ascii="Arial" w:hAnsi="Arial" w:cs="Arial"/>
          <w:sz w:val="24"/>
          <w:szCs w:val="24"/>
        </w:rPr>
        <w:t xml:space="preserve">  </w:t>
      </w:r>
    </w:p>
    <w:p w14:paraId="216FA2B0" w14:textId="77777777" w:rsidR="00F55C05" w:rsidRPr="00F34AD9" w:rsidRDefault="00F55C05" w:rsidP="008A3428">
      <w:pPr>
        <w:spacing w:after="0" w:line="360" w:lineRule="auto"/>
        <w:ind w:right="-289"/>
        <w:jc w:val="both"/>
        <w:rPr>
          <w:rFonts w:ascii="Arial" w:hAnsi="Arial" w:cs="Arial"/>
          <w:sz w:val="24"/>
          <w:szCs w:val="24"/>
        </w:rPr>
      </w:pPr>
    </w:p>
    <w:p w14:paraId="3AF2B9FD" w14:textId="3DA19962" w:rsidR="00E13D75" w:rsidRPr="00F34AD9" w:rsidRDefault="00E13D75"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r w:rsidR="00792A02" w:rsidRPr="00F34AD9">
        <w:rPr>
          <w:rFonts w:ascii="Arial" w:hAnsi="Arial" w:cs="Arial"/>
          <w:sz w:val="24"/>
          <w:szCs w:val="24"/>
        </w:rPr>
        <w:t xml:space="preserve">Que se obstaculizó su derecho a emitir voto informado y razonado, porque la </w:t>
      </w:r>
      <w:r w:rsidR="00792A02" w:rsidRPr="00F34AD9">
        <w:rPr>
          <w:rFonts w:ascii="Arial" w:hAnsi="Arial" w:cs="Arial"/>
          <w:i/>
          <w:iCs/>
          <w:sz w:val="24"/>
          <w:szCs w:val="24"/>
        </w:rPr>
        <w:t>SEDUM</w:t>
      </w:r>
      <w:r w:rsidR="00792A02" w:rsidRPr="00F34AD9">
        <w:rPr>
          <w:rFonts w:ascii="Arial" w:hAnsi="Arial" w:cs="Arial"/>
          <w:sz w:val="24"/>
          <w:szCs w:val="24"/>
        </w:rPr>
        <w:t xml:space="preserve"> lejos de proporcionarle la documentación evadió la respuesta a señalar que cierta información debía solicitarse a la Dirección de Transparencia y Acceso a la Información Municipal, por contener datos personales</w:t>
      </w:r>
      <w:r w:rsidR="006134CD" w:rsidRPr="00F34AD9">
        <w:rPr>
          <w:rFonts w:ascii="Arial" w:hAnsi="Arial" w:cs="Arial"/>
          <w:sz w:val="24"/>
          <w:szCs w:val="24"/>
        </w:rPr>
        <w:t xml:space="preserve"> y </w:t>
      </w:r>
      <w:r w:rsidR="00EB0F2E" w:rsidRPr="00F34AD9">
        <w:rPr>
          <w:rFonts w:ascii="Arial" w:hAnsi="Arial" w:cs="Arial"/>
          <w:sz w:val="24"/>
          <w:szCs w:val="24"/>
        </w:rPr>
        <w:t>con dicho actuar se le imposibilitó analizar, discutir y votar de manera informada con base en un expediente integrado</w:t>
      </w:r>
      <w:r w:rsidR="006134CD" w:rsidRPr="00F34AD9">
        <w:rPr>
          <w:rFonts w:ascii="Arial" w:hAnsi="Arial" w:cs="Arial"/>
          <w:sz w:val="24"/>
          <w:szCs w:val="24"/>
        </w:rPr>
        <w:t>.</w:t>
      </w:r>
    </w:p>
    <w:p w14:paraId="76A5EE25" w14:textId="77777777" w:rsidR="006134CD" w:rsidRPr="00F34AD9" w:rsidRDefault="006134CD" w:rsidP="008A3428">
      <w:pPr>
        <w:spacing w:after="0" w:line="360" w:lineRule="auto"/>
        <w:ind w:right="-289"/>
        <w:jc w:val="both"/>
        <w:rPr>
          <w:rFonts w:ascii="Arial" w:hAnsi="Arial" w:cs="Arial"/>
          <w:sz w:val="24"/>
          <w:szCs w:val="24"/>
        </w:rPr>
      </w:pPr>
    </w:p>
    <w:p w14:paraId="52C0ED30" w14:textId="1580873C" w:rsidR="00F55C05" w:rsidRPr="00F34AD9" w:rsidRDefault="0043106B"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r w:rsidR="004973AD" w:rsidRPr="00F34AD9">
        <w:rPr>
          <w:rFonts w:ascii="Arial" w:hAnsi="Arial" w:cs="Arial"/>
          <w:sz w:val="24"/>
          <w:szCs w:val="24"/>
        </w:rPr>
        <w:t xml:space="preserve">Sustentando </w:t>
      </w:r>
      <w:r w:rsidR="006206A5" w:rsidRPr="00F34AD9">
        <w:rPr>
          <w:rFonts w:ascii="Arial" w:hAnsi="Arial" w:cs="Arial"/>
          <w:sz w:val="24"/>
          <w:szCs w:val="24"/>
        </w:rPr>
        <w:t>además</w:t>
      </w:r>
      <w:r w:rsidRPr="00F34AD9">
        <w:rPr>
          <w:rFonts w:ascii="Arial" w:hAnsi="Arial" w:cs="Arial"/>
          <w:sz w:val="24"/>
          <w:szCs w:val="24"/>
        </w:rPr>
        <w:t>,</w:t>
      </w:r>
      <w:r w:rsidR="00F55C05" w:rsidRPr="00F34AD9">
        <w:rPr>
          <w:rFonts w:ascii="Arial" w:hAnsi="Arial" w:cs="Arial"/>
          <w:sz w:val="24"/>
          <w:szCs w:val="24"/>
        </w:rPr>
        <w:t xml:space="preserve"> desde </w:t>
      </w:r>
      <w:r w:rsidR="00E006CF" w:rsidRPr="00F34AD9">
        <w:rPr>
          <w:rFonts w:ascii="Arial" w:hAnsi="Arial" w:cs="Arial"/>
          <w:sz w:val="24"/>
          <w:szCs w:val="24"/>
        </w:rPr>
        <w:t>su</w:t>
      </w:r>
      <w:r w:rsidR="00F55C05" w:rsidRPr="00F34AD9">
        <w:rPr>
          <w:rFonts w:ascii="Arial" w:hAnsi="Arial" w:cs="Arial"/>
          <w:sz w:val="24"/>
          <w:szCs w:val="24"/>
        </w:rPr>
        <w:t xml:space="preserve"> perspectiva</w:t>
      </w:r>
      <w:r w:rsidR="00F152DC" w:rsidRPr="00F34AD9">
        <w:rPr>
          <w:rFonts w:ascii="Arial" w:hAnsi="Arial" w:cs="Arial"/>
          <w:sz w:val="24"/>
          <w:szCs w:val="24"/>
        </w:rPr>
        <w:t>, que</w:t>
      </w:r>
      <w:r w:rsidR="004973AD" w:rsidRPr="00F34AD9">
        <w:rPr>
          <w:rFonts w:ascii="Arial" w:hAnsi="Arial" w:cs="Arial"/>
          <w:sz w:val="24"/>
          <w:szCs w:val="24"/>
        </w:rPr>
        <w:t xml:space="preserve"> </w:t>
      </w:r>
      <w:r w:rsidR="00F55C05" w:rsidRPr="00F34AD9">
        <w:rPr>
          <w:rFonts w:ascii="Arial" w:hAnsi="Arial" w:cs="Arial"/>
          <w:sz w:val="24"/>
          <w:szCs w:val="24"/>
        </w:rPr>
        <w:t xml:space="preserve">existe incongruencia en relación con la información </w:t>
      </w:r>
      <w:r w:rsidR="00AB5AB4" w:rsidRPr="00F34AD9">
        <w:rPr>
          <w:rFonts w:ascii="Arial" w:hAnsi="Arial" w:cs="Arial"/>
          <w:sz w:val="24"/>
          <w:szCs w:val="24"/>
        </w:rPr>
        <w:t xml:space="preserve">brindada por </w:t>
      </w:r>
      <w:r w:rsidR="00F55C05" w:rsidRPr="00F34AD9">
        <w:rPr>
          <w:rFonts w:ascii="Arial" w:hAnsi="Arial" w:cs="Arial"/>
          <w:sz w:val="24"/>
          <w:szCs w:val="24"/>
        </w:rPr>
        <w:t xml:space="preserve">la </w:t>
      </w:r>
      <w:r w:rsidR="00F55C05" w:rsidRPr="00F34AD9">
        <w:rPr>
          <w:rFonts w:ascii="Arial" w:hAnsi="Arial" w:cs="Arial"/>
          <w:i/>
          <w:iCs/>
          <w:sz w:val="24"/>
          <w:szCs w:val="24"/>
        </w:rPr>
        <w:t>SEDUM</w:t>
      </w:r>
      <w:r w:rsidR="00DD102D" w:rsidRPr="00F34AD9">
        <w:rPr>
          <w:rFonts w:ascii="Arial" w:hAnsi="Arial" w:cs="Arial"/>
          <w:sz w:val="24"/>
          <w:szCs w:val="24"/>
        </w:rPr>
        <w:t xml:space="preserve">, </w:t>
      </w:r>
      <w:r w:rsidR="00FE6E38" w:rsidRPr="00F34AD9">
        <w:rPr>
          <w:rFonts w:ascii="Arial" w:hAnsi="Arial" w:cs="Arial"/>
          <w:sz w:val="24"/>
          <w:szCs w:val="24"/>
        </w:rPr>
        <w:t>al no entregar la documentación que solicitó</w:t>
      </w:r>
      <w:r w:rsidR="00676983" w:rsidRPr="00F34AD9">
        <w:rPr>
          <w:rFonts w:ascii="Arial" w:hAnsi="Arial" w:cs="Arial"/>
          <w:sz w:val="24"/>
          <w:szCs w:val="24"/>
        </w:rPr>
        <w:t xml:space="preserve">, </w:t>
      </w:r>
      <w:r w:rsidR="001177BE" w:rsidRPr="00F34AD9">
        <w:rPr>
          <w:rFonts w:ascii="Arial" w:hAnsi="Arial" w:cs="Arial"/>
          <w:sz w:val="24"/>
          <w:szCs w:val="24"/>
        </w:rPr>
        <w:t>al contestar</w:t>
      </w:r>
      <w:r w:rsidR="00676983" w:rsidRPr="00F34AD9">
        <w:rPr>
          <w:rFonts w:ascii="Arial" w:hAnsi="Arial" w:cs="Arial"/>
          <w:sz w:val="24"/>
          <w:szCs w:val="24"/>
        </w:rPr>
        <w:t>le</w:t>
      </w:r>
      <w:r w:rsidR="001177BE" w:rsidRPr="00F34AD9">
        <w:rPr>
          <w:rFonts w:ascii="Arial" w:hAnsi="Arial" w:cs="Arial"/>
          <w:sz w:val="24"/>
          <w:szCs w:val="24"/>
        </w:rPr>
        <w:t xml:space="preserve"> </w:t>
      </w:r>
      <w:r w:rsidR="0030479F" w:rsidRPr="00F34AD9">
        <w:rPr>
          <w:rFonts w:ascii="Arial" w:hAnsi="Arial" w:cs="Arial"/>
          <w:sz w:val="24"/>
          <w:szCs w:val="24"/>
        </w:rPr>
        <w:t>que</w:t>
      </w:r>
      <w:r w:rsidR="00676983" w:rsidRPr="00F34AD9">
        <w:rPr>
          <w:rFonts w:ascii="Arial" w:hAnsi="Arial" w:cs="Arial"/>
          <w:sz w:val="24"/>
          <w:szCs w:val="24"/>
        </w:rPr>
        <w:t>,</w:t>
      </w:r>
      <w:r w:rsidR="00657614" w:rsidRPr="00F34AD9">
        <w:rPr>
          <w:rFonts w:ascii="Arial" w:hAnsi="Arial" w:cs="Arial"/>
          <w:sz w:val="24"/>
          <w:szCs w:val="24"/>
        </w:rPr>
        <w:t xml:space="preserve"> </w:t>
      </w:r>
      <w:r w:rsidR="008C10F6" w:rsidRPr="00F34AD9">
        <w:rPr>
          <w:rFonts w:ascii="Arial" w:hAnsi="Arial" w:cs="Arial"/>
          <w:i/>
          <w:iCs/>
          <w:sz w:val="24"/>
          <w:szCs w:val="24"/>
        </w:rPr>
        <w:t>“</w:t>
      </w:r>
      <w:r w:rsidR="00657614" w:rsidRPr="00F34AD9">
        <w:rPr>
          <w:rFonts w:ascii="Arial" w:hAnsi="Arial" w:cs="Arial"/>
          <w:i/>
          <w:iCs/>
          <w:sz w:val="24"/>
          <w:szCs w:val="24"/>
        </w:rPr>
        <w:t xml:space="preserve">no existen licencias y la </w:t>
      </w:r>
      <w:r w:rsidR="00823BDC" w:rsidRPr="00F34AD9">
        <w:rPr>
          <w:rFonts w:ascii="Arial" w:hAnsi="Arial" w:cs="Arial"/>
          <w:i/>
          <w:iCs/>
          <w:sz w:val="24"/>
          <w:szCs w:val="24"/>
        </w:rPr>
        <w:t>documentación</w:t>
      </w:r>
      <w:r w:rsidR="00657614" w:rsidRPr="00F34AD9">
        <w:rPr>
          <w:rFonts w:ascii="Arial" w:hAnsi="Arial" w:cs="Arial"/>
          <w:i/>
          <w:iCs/>
          <w:sz w:val="24"/>
          <w:szCs w:val="24"/>
        </w:rPr>
        <w:t xml:space="preserve"> </w:t>
      </w:r>
      <w:r w:rsidR="00823BDC" w:rsidRPr="00F34AD9">
        <w:rPr>
          <w:rFonts w:ascii="Arial" w:hAnsi="Arial" w:cs="Arial"/>
          <w:i/>
          <w:iCs/>
          <w:sz w:val="24"/>
          <w:szCs w:val="24"/>
        </w:rPr>
        <w:t>será exhibida por el solicitante</w:t>
      </w:r>
      <w:r w:rsidR="008C10F6" w:rsidRPr="00F34AD9">
        <w:rPr>
          <w:rFonts w:ascii="Arial" w:hAnsi="Arial" w:cs="Arial"/>
          <w:i/>
          <w:iCs/>
          <w:sz w:val="24"/>
          <w:szCs w:val="24"/>
        </w:rPr>
        <w:t>”</w:t>
      </w:r>
      <w:r w:rsidR="00DD102D" w:rsidRPr="00F34AD9">
        <w:rPr>
          <w:rFonts w:ascii="Arial" w:hAnsi="Arial" w:cs="Arial"/>
          <w:sz w:val="24"/>
          <w:szCs w:val="24"/>
        </w:rPr>
        <w:t xml:space="preserve">; </w:t>
      </w:r>
      <w:r w:rsidR="00333281" w:rsidRPr="00F34AD9">
        <w:rPr>
          <w:rFonts w:ascii="Arial" w:hAnsi="Arial" w:cs="Arial"/>
          <w:sz w:val="24"/>
          <w:szCs w:val="24"/>
        </w:rPr>
        <w:t>y,</w:t>
      </w:r>
      <w:r w:rsidR="00DD102D" w:rsidRPr="00F34AD9">
        <w:rPr>
          <w:rFonts w:ascii="Arial" w:hAnsi="Arial" w:cs="Arial"/>
          <w:sz w:val="24"/>
          <w:szCs w:val="24"/>
        </w:rPr>
        <w:t xml:space="preserve"> por</w:t>
      </w:r>
      <w:r w:rsidR="008C10F6" w:rsidRPr="00F34AD9">
        <w:rPr>
          <w:rFonts w:ascii="Arial" w:hAnsi="Arial" w:cs="Arial"/>
          <w:sz w:val="24"/>
          <w:szCs w:val="24"/>
        </w:rPr>
        <w:t xml:space="preserve"> otro lado, </w:t>
      </w:r>
      <w:r w:rsidR="00BF71AF" w:rsidRPr="00F34AD9">
        <w:rPr>
          <w:rFonts w:ascii="Arial" w:hAnsi="Arial" w:cs="Arial"/>
          <w:sz w:val="24"/>
          <w:szCs w:val="24"/>
        </w:rPr>
        <w:t xml:space="preserve">las </w:t>
      </w:r>
      <w:r w:rsidR="00956C0C" w:rsidRPr="00F34AD9">
        <w:rPr>
          <w:rFonts w:ascii="Arial" w:hAnsi="Arial" w:cs="Arial"/>
          <w:sz w:val="24"/>
          <w:szCs w:val="24"/>
        </w:rPr>
        <w:t xml:space="preserve">manifestaciones </w:t>
      </w:r>
      <w:r w:rsidR="00B224C2" w:rsidRPr="00F34AD9">
        <w:rPr>
          <w:rFonts w:ascii="Arial" w:hAnsi="Arial" w:cs="Arial"/>
          <w:sz w:val="24"/>
          <w:szCs w:val="24"/>
        </w:rPr>
        <w:t xml:space="preserve">públicas </w:t>
      </w:r>
      <w:r w:rsidR="00956C0C" w:rsidRPr="00F34AD9">
        <w:rPr>
          <w:rFonts w:ascii="Arial" w:hAnsi="Arial" w:cs="Arial"/>
          <w:sz w:val="24"/>
          <w:szCs w:val="24"/>
        </w:rPr>
        <w:t>realizadas por el</w:t>
      </w:r>
      <w:r w:rsidR="00F55C05" w:rsidRPr="00F34AD9">
        <w:rPr>
          <w:rFonts w:ascii="Arial" w:hAnsi="Arial" w:cs="Arial"/>
          <w:sz w:val="24"/>
          <w:szCs w:val="24"/>
        </w:rPr>
        <w:t xml:space="preserve"> </w:t>
      </w:r>
      <w:r w:rsidR="00F55C05" w:rsidRPr="00F34AD9">
        <w:rPr>
          <w:rFonts w:ascii="Arial" w:hAnsi="Arial" w:cs="Arial"/>
          <w:i/>
          <w:sz w:val="24"/>
          <w:szCs w:val="24"/>
        </w:rPr>
        <w:t>Presidente Municipal</w:t>
      </w:r>
      <w:r w:rsidR="00F55C05" w:rsidRPr="00F34AD9">
        <w:rPr>
          <w:rFonts w:ascii="Arial" w:hAnsi="Arial" w:cs="Arial"/>
          <w:sz w:val="24"/>
          <w:szCs w:val="24"/>
        </w:rPr>
        <w:t xml:space="preserve">, </w:t>
      </w:r>
      <w:r w:rsidR="00B224C2" w:rsidRPr="00F34AD9">
        <w:rPr>
          <w:rFonts w:ascii="Arial" w:hAnsi="Arial" w:cs="Arial"/>
          <w:sz w:val="24"/>
          <w:szCs w:val="24"/>
        </w:rPr>
        <w:t xml:space="preserve">donde </w:t>
      </w:r>
      <w:r w:rsidR="003C1255" w:rsidRPr="00F34AD9">
        <w:rPr>
          <w:rFonts w:ascii="Arial" w:hAnsi="Arial" w:cs="Arial"/>
          <w:sz w:val="24"/>
          <w:szCs w:val="24"/>
        </w:rPr>
        <w:t xml:space="preserve">refiere la promovente que, </w:t>
      </w:r>
      <w:r w:rsidR="00261851" w:rsidRPr="00F34AD9">
        <w:rPr>
          <w:rFonts w:ascii="Arial" w:hAnsi="Arial" w:cs="Arial"/>
          <w:sz w:val="24"/>
          <w:szCs w:val="24"/>
        </w:rPr>
        <w:t>afirmó textualmente</w:t>
      </w:r>
      <w:r w:rsidR="00261851" w:rsidRPr="00F34AD9">
        <w:rPr>
          <w:rFonts w:ascii="Arial" w:hAnsi="Arial" w:cs="Arial"/>
          <w:i/>
          <w:iCs/>
          <w:sz w:val="24"/>
          <w:szCs w:val="24"/>
        </w:rPr>
        <w:t xml:space="preserve"> “</w:t>
      </w:r>
      <w:r w:rsidR="00606759" w:rsidRPr="00F34AD9">
        <w:rPr>
          <w:rFonts w:ascii="Arial" w:hAnsi="Arial" w:cs="Arial"/>
          <w:i/>
          <w:iCs/>
          <w:sz w:val="24"/>
          <w:szCs w:val="24"/>
        </w:rPr>
        <w:t xml:space="preserve">de </w:t>
      </w:r>
      <w:r w:rsidR="008F246E" w:rsidRPr="00F34AD9">
        <w:rPr>
          <w:rFonts w:ascii="Arial" w:hAnsi="Arial" w:cs="Arial"/>
          <w:i/>
          <w:iCs/>
          <w:sz w:val="24"/>
          <w:szCs w:val="24"/>
        </w:rPr>
        <w:t>lo que hemos hasta ahorita</w:t>
      </w:r>
      <w:r w:rsidR="00193905" w:rsidRPr="00F34AD9">
        <w:rPr>
          <w:rFonts w:ascii="Arial" w:hAnsi="Arial" w:cs="Arial"/>
          <w:i/>
          <w:iCs/>
          <w:sz w:val="24"/>
          <w:szCs w:val="24"/>
        </w:rPr>
        <w:t xml:space="preserve"> </w:t>
      </w:r>
      <w:r w:rsidR="008F246E" w:rsidRPr="00F34AD9">
        <w:rPr>
          <w:rFonts w:ascii="Arial" w:hAnsi="Arial" w:cs="Arial"/>
          <w:i/>
          <w:iCs/>
          <w:sz w:val="24"/>
          <w:szCs w:val="24"/>
        </w:rPr>
        <w:t>otorgado licencias</w:t>
      </w:r>
      <w:r w:rsidR="00193905" w:rsidRPr="00F34AD9">
        <w:rPr>
          <w:rFonts w:ascii="Arial" w:hAnsi="Arial" w:cs="Arial"/>
          <w:i/>
          <w:iCs/>
          <w:sz w:val="24"/>
          <w:szCs w:val="24"/>
        </w:rPr>
        <w:t>, es porque tenemos la información completa</w:t>
      </w:r>
      <w:r w:rsidR="00E348E1" w:rsidRPr="00F34AD9">
        <w:rPr>
          <w:rFonts w:ascii="Arial" w:hAnsi="Arial" w:cs="Arial"/>
          <w:i/>
          <w:iCs/>
          <w:sz w:val="24"/>
          <w:szCs w:val="24"/>
        </w:rPr>
        <w:t>”</w:t>
      </w:r>
      <w:r w:rsidR="00685CEF" w:rsidRPr="00F34AD9">
        <w:rPr>
          <w:rFonts w:ascii="Arial" w:hAnsi="Arial" w:cs="Arial"/>
          <w:sz w:val="24"/>
          <w:szCs w:val="24"/>
        </w:rPr>
        <w:t>.</w:t>
      </w:r>
    </w:p>
    <w:p w14:paraId="685E6D01" w14:textId="77777777" w:rsidR="00684723" w:rsidRPr="00F34AD9" w:rsidRDefault="00684723" w:rsidP="008A3428">
      <w:pPr>
        <w:spacing w:after="0" w:line="360" w:lineRule="auto"/>
        <w:ind w:right="-289"/>
        <w:contextualSpacing/>
        <w:jc w:val="both"/>
        <w:rPr>
          <w:rFonts w:ascii="Arial" w:hAnsi="Arial" w:cs="Arial"/>
          <w:b/>
          <w:sz w:val="24"/>
          <w:szCs w:val="24"/>
        </w:rPr>
      </w:pPr>
    </w:p>
    <w:p w14:paraId="79776E48" w14:textId="042773E1" w:rsidR="00825942" w:rsidRPr="00F34AD9" w:rsidRDefault="00897021" w:rsidP="008A3428">
      <w:pPr>
        <w:pStyle w:val="Prrafodelista"/>
        <w:numPr>
          <w:ilvl w:val="0"/>
          <w:numId w:val="5"/>
        </w:numPr>
        <w:spacing w:line="360" w:lineRule="auto"/>
        <w:jc w:val="both"/>
        <w:rPr>
          <w:rFonts w:ascii="Arial" w:hAnsi="Arial" w:cs="Arial"/>
          <w:b/>
          <w:sz w:val="24"/>
          <w:szCs w:val="24"/>
        </w:rPr>
      </w:pPr>
      <w:r w:rsidRPr="00F34AD9">
        <w:rPr>
          <w:rFonts w:ascii="Arial" w:hAnsi="Arial" w:cs="Arial"/>
          <w:b/>
          <w:sz w:val="24"/>
          <w:szCs w:val="24"/>
        </w:rPr>
        <w:t xml:space="preserve">La discusión y aprobación de los puntos 6.1 y 6.2 del orden del día en la </w:t>
      </w:r>
      <w:r w:rsidRPr="00F34AD9">
        <w:rPr>
          <w:rFonts w:ascii="Arial" w:hAnsi="Arial" w:cs="Arial"/>
          <w:b/>
          <w:i/>
          <w:iCs/>
          <w:sz w:val="24"/>
          <w:szCs w:val="24"/>
        </w:rPr>
        <w:t>Sesión de Cabildo</w:t>
      </w:r>
      <w:r w:rsidRPr="00F34AD9">
        <w:rPr>
          <w:rFonts w:ascii="Arial" w:hAnsi="Arial" w:cs="Arial"/>
          <w:b/>
          <w:sz w:val="24"/>
          <w:szCs w:val="24"/>
        </w:rPr>
        <w:t>, sin que previamente le hubiera entregado la información y documentación soporte, vulnerando un voto informado y razonado</w:t>
      </w:r>
      <w:r w:rsidR="00FC4067" w:rsidRPr="00F34AD9">
        <w:rPr>
          <w:rFonts w:ascii="Arial" w:hAnsi="Arial" w:cs="Arial"/>
          <w:b/>
          <w:sz w:val="24"/>
          <w:szCs w:val="24"/>
        </w:rPr>
        <w:t>, conforme a los razonam</w:t>
      </w:r>
      <w:r w:rsidR="00E1172F" w:rsidRPr="00F34AD9">
        <w:rPr>
          <w:rFonts w:ascii="Arial" w:hAnsi="Arial" w:cs="Arial"/>
          <w:b/>
          <w:sz w:val="24"/>
          <w:szCs w:val="24"/>
        </w:rPr>
        <w:t>ientos siguientes:</w:t>
      </w:r>
    </w:p>
    <w:p w14:paraId="3F7D78DC" w14:textId="77777777" w:rsidR="00825942" w:rsidRPr="00F34AD9" w:rsidRDefault="00825942" w:rsidP="008A3428">
      <w:pPr>
        <w:pStyle w:val="Prrafodelista"/>
        <w:spacing w:line="360" w:lineRule="auto"/>
        <w:jc w:val="both"/>
        <w:rPr>
          <w:rFonts w:ascii="Arial" w:hAnsi="Arial" w:cs="Arial"/>
          <w:b/>
          <w:sz w:val="24"/>
          <w:szCs w:val="24"/>
        </w:rPr>
      </w:pPr>
    </w:p>
    <w:p w14:paraId="3851E05C" w14:textId="77777777" w:rsidR="00825942" w:rsidRPr="00F34AD9" w:rsidRDefault="00825942" w:rsidP="008A3428">
      <w:pPr>
        <w:spacing w:after="0" w:line="360" w:lineRule="auto"/>
        <w:ind w:right="-289"/>
        <w:jc w:val="both"/>
        <w:rPr>
          <w:rFonts w:ascii="Arial" w:hAnsi="Arial" w:cs="Arial"/>
          <w:sz w:val="24"/>
          <w:szCs w:val="24"/>
        </w:rPr>
      </w:pPr>
      <w:r w:rsidRPr="00F34AD9">
        <w:rPr>
          <w:rFonts w:ascii="Arial" w:hAnsi="Arial" w:cs="Arial"/>
          <w:sz w:val="24"/>
          <w:szCs w:val="24"/>
        </w:rPr>
        <w:t>- El</w:t>
      </w:r>
      <w:r w:rsidRPr="00F34AD9">
        <w:rPr>
          <w:rFonts w:ascii="Arial" w:hAnsi="Arial" w:cs="Arial"/>
          <w:i/>
          <w:sz w:val="24"/>
          <w:szCs w:val="24"/>
        </w:rPr>
        <w:t xml:space="preserve"> Presidente Municipal </w:t>
      </w:r>
      <w:r w:rsidRPr="00F34AD9">
        <w:rPr>
          <w:rFonts w:ascii="Arial" w:hAnsi="Arial" w:cs="Arial"/>
          <w:iCs/>
          <w:sz w:val="24"/>
          <w:szCs w:val="24"/>
        </w:rPr>
        <w:t xml:space="preserve">y el </w:t>
      </w:r>
      <w:r w:rsidRPr="00F34AD9">
        <w:rPr>
          <w:rFonts w:ascii="Arial" w:hAnsi="Arial" w:cs="Arial"/>
          <w:i/>
          <w:sz w:val="24"/>
          <w:szCs w:val="24"/>
        </w:rPr>
        <w:t xml:space="preserve">Secretario </w:t>
      </w:r>
      <w:r w:rsidRPr="00F34AD9">
        <w:rPr>
          <w:rFonts w:ascii="Arial" w:hAnsi="Arial" w:cs="Arial"/>
          <w:iCs/>
          <w:sz w:val="24"/>
          <w:szCs w:val="24"/>
        </w:rPr>
        <w:t xml:space="preserve">del </w:t>
      </w:r>
      <w:r w:rsidRPr="00F34AD9">
        <w:rPr>
          <w:rFonts w:ascii="Arial" w:hAnsi="Arial" w:cs="Arial"/>
          <w:i/>
          <w:sz w:val="24"/>
          <w:szCs w:val="24"/>
        </w:rPr>
        <w:t>Ayuntamiento</w:t>
      </w:r>
      <w:r w:rsidRPr="00F34AD9">
        <w:rPr>
          <w:rFonts w:ascii="Arial" w:hAnsi="Arial" w:cs="Arial"/>
          <w:iCs/>
          <w:sz w:val="24"/>
          <w:szCs w:val="24"/>
        </w:rPr>
        <w:t xml:space="preserve"> </w:t>
      </w:r>
      <w:r w:rsidRPr="00F34AD9">
        <w:rPr>
          <w:rFonts w:ascii="Arial" w:hAnsi="Arial" w:cs="Arial"/>
          <w:sz w:val="24"/>
          <w:szCs w:val="24"/>
        </w:rPr>
        <w:t xml:space="preserve">vulneraron su derecho a emitir un voto informado al incumplir con su obligación de entregar la información que soportara los puntos 6.1 y 6.2 que fueron aprobados en la </w:t>
      </w:r>
      <w:r w:rsidRPr="00F34AD9">
        <w:rPr>
          <w:rFonts w:ascii="Arial" w:hAnsi="Arial" w:cs="Arial"/>
          <w:i/>
          <w:sz w:val="24"/>
          <w:szCs w:val="24"/>
        </w:rPr>
        <w:t>Sesión de Cabildo</w:t>
      </w:r>
      <w:r w:rsidRPr="00F34AD9">
        <w:rPr>
          <w:rFonts w:ascii="Arial" w:hAnsi="Arial" w:cs="Arial"/>
          <w:sz w:val="24"/>
          <w:szCs w:val="24"/>
        </w:rPr>
        <w:t xml:space="preserve">. </w:t>
      </w:r>
    </w:p>
    <w:p w14:paraId="3818F95F" w14:textId="77777777" w:rsidR="00825942" w:rsidRPr="00F34AD9" w:rsidRDefault="00825942" w:rsidP="008A3428">
      <w:pPr>
        <w:spacing w:after="0" w:line="360" w:lineRule="auto"/>
        <w:ind w:right="-289"/>
        <w:jc w:val="both"/>
        <w:rPr>
          <w:rFonts w:ascii="Arial" w:hAnsi="Arial" w:cs="Arial"/>
          <w:sz w:val="24"/>
          <w:szCs w:val="24"/>
        </w:rPr>
      </w:pPr>
    </w:p>
    <w:p w14:paraId="31238415" w14:textId="77777777" w:rsidR="00825942" w:rsidRPr="00F34AD9" w:rsidRDefault="00825942"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Que las </w:t>
      </w:r>
      <w:r w:rsidRPr="00F34AD9">
        <w:rPr>
          <w:rFonts w:ascii="Arial" w:hAnsi="Arial" w:cs="Arial"/>
          <w:i/>
          <w:sz w:val="24"/>
          <w:szCs w:val="24"/>
        </w:rPr>
        <w:t>autoridades responsables</w:t>
      </w:r>
      <w:r w:rsidRPr="00F34AD9">
        <w:rPr>
          <w:rFonts w:ascii="Arial" w:hAnsi="Arial" w:cs="Arial"/>
          <w:sz w:val="24"/>
          <w:szCs w:val="24"/>
        </w:rPr>
        <w:t xml:space="preserve"> incumplieron con las reglas establecidas en el artículo 11 del </w:t>
      </w:r>
      <w:r w:rsidRPr="00F34AD9">
        <w:rPr>
          <w:rFonts w:ascii="Arial" w:hAnsi="Arial" w:cs="Arial"/>
          <w:i/>
          <w:sz w:val="24"/>
          <w:szCs w:val="24"/>
        </w:rPr>
        <w:t>Reglamento de Sesiones</w:t>
      </w:r>
      <w:r w:rsidRPr="00F34AD9">
        <w:rPr>
          <w:rFonts w:ascii="Arial" w:hAnsi="Arial" w:cs="Arial"/>
          <w:sz w:val="24"/>
          <w:szCs w:val="24"/>
        </w:rPr>
        <w:t xml:space="preserve">, pues al notificarse el orden del día no se adjuntó ni circuló con la convocatoria, la documentación relativa a los asuntos a tratar en particular los puntos 6.1 y 6.2 (dictámenes, estudios, resolutivos y demás soporte), por lo que se debatieron los dictámenes sin un expediente integrado. </w:t>
      </w:r>
    </w:p>
    <w:p w14:paraId="4AD068D0" w14:textId="77777777" w:rsidR="00825942" w:rsidRPr="00F34AD9" w:rsidRDefault="00825942" w:rsidP="008A3428">
      <w:pPr>
        <w:spacing w:line="360" w:lineRule="auto"/>
        <w:jc w:val="both"/>
        <w:rPr>
          <w:rFonts w:ascii="Arial" w:hAnsi="Arial" w:cs="Arial"/>
          <w:b/>
          <w:sz w:val="24"/>
          <w:szCs w:val="24"/>
        </w:rPr>
      </w:pPr>
    </w:p>
    <w:p w14:paraId="043D4B79" w14:textId="2DFA2944" w:rsidR="0096508E" w:rsidRPr="00F34AD9" w:rsidRDefault="00FE0024" w:rsidP="008A3428">
      <w:pPr>
        <w:pStyle w:val="Prrafodelista"/>
        <w:numPr>
          <w:ilvl w:val="0"/>
          <w:numId w:val="5"/>
        </w:numPr>
        <w:spacing w:line="360" w:lineRule="auto"/>
        <w:jc w:val="both"/>
        <w:rPr>
          <w:rFonts w:ascii="Arial" w:hAnsi="Arial" w:cs="Arial"/>
          <w:b/>
          <w:sz w:val="24"/>
          <w:szCs w:val="24"/>
        </w:rPr>
      </w:pPr>
      <w:r w:rsidRPr="00F34AD9">
        <w:rPr>
          <w:rFonts w:ascii="Arial" w:hAnsi="Arial" w:cs="Arial"/>
          <w:b/>
          <w:sz w:val="24"/>
          <w:szCs w:val="24"/>
        </w:rPr>
        <w:t xml:space="preserve">La omisión del </w:t>
      </w:r>
      <w:r w:rsidRPr="00F34AD9">
        <w:rPr>
          <w:rFonts w:ascii="Arial" w:hAnsi="Arial" w:cs="Arial"/>
          <w:b/>
          <w:i/>
          <w:iCs/>
          <w:sz w:val="24"/>
          <w:szCs w:val="24"/>
        </w:rPr>
        <w:t>Presidente Municipal</w:t>
      </w:r>
      <w:r w:rsidRPr="00F34AD9">
        <w:rPr>
          <w:rFonts w:ascii="Arial" w:hAnsi="Arial" w:cs="Arial"/>
          <w:b/>
          <w:sz w:val="24"/>
          <w:szCs w:val="24"/>
        </w:rPr>
        <w:t xml:space="preserve"> de someter a votación económica la moción suspensiva planteada</w:t>
      </w:r>
      <w:r w:rsidR="004F5582" w:rsidRPr="00F34AD9">
        <w:rPr>
          <w:rFonts w:ascii="Arial" w:hAnsi="Arial" w:cs="Arial"/>
          <w:b/>
          <w:sz w:val="24"/>
          <w:szCs w:val="24"/>
        </w:rPr>
        <w:t>, conforme a lo siguiente</w:t>
      </w:r>
      <w:bookmarkStart w:id="4" w:name="_Hlk200464401"/>
      <w:r w:rsidR="004F5582" w:rsidRPr="00F34AD9">
        <w:rPr>
          <w:rFonts w:ascii="Arial" w:hAnsi="Arial" w:cs="Arial"/>
          <w:b/>
          <w:sz w:val="24"/>
          <w:szCs w:val="24"/>
        </w:rPr>
        <w:t>:</w:t>
      </w:r>
    </w:p>
    <w:p w14:paraId="490E4809" w14:textId="002F3E22" w:rsidR="00E91E83" w:rsidRPr="00F34AD9" w:rsidRDefault="00D10321" w:rsidP="008A3428">
      <w:pPr>
        <w:spacing w:after="0" w:line="360" w:lineRule="auto"/>
        <w:ind w:right="-289"/>
        <w:jc w:val="both"/>
        <w:rPr>
          <w:rFonts w:ascii="Arial" w:hAnsi="Arial" w:cs="Arial"/>
          <w:sz w:val="24"/>
          <w:szCs w:val="24"/>
        </w:rPr>
      </w:pPr>
      <w:r w:rsidRPr="00F34AD9">
        <w:rPr>
          <w:rFonts w:ascii="Arial" w:hAnsi="Arial" w:cs="Arial"/>
          <w:sz w:val="24"/>
          <w:szCs w:val="24"/>
        </w:rPr>
        <w:lastRenderedPageBreak/>
        <w:t xml:space="preserve">- </w:t>
      </w:r>
      <w:r w:rsidR="000C468A" w:rsidRPr="00F34AD9">
        <w:rPr>
          <w:rFonts w:ascii="Arial" w:hAnsi="Arial" w:cs="Arial"/>
          <w:sz w:val="24"/>
          <w:szCs w:val="24"/>
        </w:rPr>
        <w:t xml:space="preserve">Durante la </w:t>
      </w:r>
      <w:r w:rsidR="00E44A83" w:rsidRPr="00F34AD9">
        <w:rPr>
          <w:rFonts w:ascii="Arial" w:hAnsi="Arial" w:cs="Arial"/>
          <w:i/>
          <w:iCs/>
          <w:sz w:val="24"/>
          <w:szCs w:val="24"/>
        </w:rPr>
        <w:t>Sesión de Cabildo</w:t>
      </w:r>
      <w:r w:rsidR="000C468A" w:rsidRPr="00F34AD9">
        <w:rPr>
          <w:rFonts w:ascii="Arial" w:hAnsi="Arial" w:cs="Arial"/>
          <w:sz w:val="24"/>
          <w:szCs w:val="24"/>
        </w:rPr>
        <w:t xml:space="preserve"> para aprobar los </w:t>
      </w:r>
      <w:r w:rsidR="000C468A" w:rsidRPr="00F34AD9">
        <w:rPr>
          <w:rFonts w:ascii="Arial" w:hAnsi="Arial" w:cs="Arial"/>
          <w:iCs/>
          <w:sz w:val="24"/>
          <w:szCs w:val="24"/>
        </w:rPr>
        <w:t>proyectos de acuerdo</w:t>
      </w:r>
      <w:r w:rsidR="000C468A" w:rsidRPr="00F34AD9">
        <w:rPr>
          <w:rFonts w:ascii="Arial" w:hAnsi="Arial" w:cs="Arial"/>
          <w:sz w:val="24"/>
          <w:szCs w:val="24"/>
        </w:rPr>
        <w:t>,</w:t>
      </w:r>
      <w:r w:rsidR="0030019C" w:rsidRPr="00F34AD9">
        <w:rPr>
          <w:rFonts w:ascii="Arial" w:hAnsi="Arial" w:cs="Arial"/>
          <w:sz w:val="24"/>
          <w:szCs w:val="24"/>
        </w:rPr>
        <w:t xml:space="preserve"> referentes a la información que soportara los dictámenes enlistados en los puntos 6.1. y 6.2 del orden del día,</w:t>
      </w:r>
      <w:r w:rsidR="00BD0863" w:rsidRPr="00F34AD9">
        <w:rPr>
          <w:rFonts w:ascii="Arial" w:hAnsi="Arial" w:cs="Arial"/>
          <w:sz w:val="24"/>
          <w:szCs w:val="24"/>
        </w:rPr>
        <w:t xml:space="preserve"> </w:t>
      </w:r>
      <w:r w:rsidR="007A2614" w:rsidRPr="00F34AD9">
        <w:rPr>
          <w:rFonts w:ascii="Arial" w:hAnsi="Arial" w:cs="Arial"/>
          <w:sz w:val="24"/>
          <w:szCs w:val="24"/>
        </w:rPr>
        <w:t xml:space="preserve">la cual </w:t>
      </w:r>
      <w:r w:rsidR="00884DB9" w:rsidRPr="00F34AD9">
        <w:rPr>
          <w:rFonts w:ascii="Arial" w:hAnsi="Arial" w:cs="Arial"/>
          <w:sz w:val="24"/>
          <w:szCs w:val="24"/>
        </w:rPr>
        <w:t xml:space="preserve">refiere </w:t>
      </w:r>
      <w:r w:rsidR="00137AF4" w:rsidRPr="00F34AD9">
        <w:rPr>
          <w:rFonts w:ascii="Arial" w:hAnsi="Arial" w:cs="Arial"/>
          <w:sz w:val="24"/>
          <w:szCs w:val="24"/>
        </w:rPr>
        <w:t xml:space="preserve">la </w:t>
      </w:r>
      <w:r w:rsidR="00137AF4" w:rsidRPr="00F34AD9">
        <w:rPr>
          <w:rFonts w:ascii="Arial" w:hAnsi="Arial" w:cs="Arial"/>
          <w:i/>
          <w:iCs/>
          <w:sz w:val="24"/>
          <w:szCs w:val="24"/>
        </w:rPr>
        <w:t>promovente</w:t>
      </w:r>
      <w:r w:rsidR="00137AF4" w:rsidRPr="00F34AD9">
        <w:rPr>
          <w:rFonts w:ascii="Arial" w:hAnsi="Arial" w:cs="Arial"/>
          <w:sz w:val="24"/>
          <w:szCs w:val="24"/>
        </w:rPr>
        <w:t xml:space="preserve"> </w:t>
      </w:r>
      <w:r w:rsidR="007A2614" w:rsidRPr="00F34AD9">
        <w:rPr>
          <w:rFonts w:ascii="Arial" w:hAnsi="Arial" w:cs="Arial"/>
          <w:sz w:val="24"/>
          <w:szCs w:val="24"/>
        </w:rPr>
        <w:t>fue solicitada debido a que no se le había entregado la información</w:t>
      </w:r>
      <w:r w:rsidR="00884DB9" w:rsidRPr="00F34AD9">
        <w:rPr>
          <w:rFonts w:ascii="Arial" w:hAnsi="Arial" w:cs="Arial"/>
          <w:sz w:val="24"/>
          <w:szCs w:val="24"/>
        </w:rPr>
        <w:t xml:space="preserve">, </w:t>
      </w:r>
      <w:r w:rsidR="00D229B3" w:rsidRPr="00F34AD9">
        <w:rPr>
          <w:rFonts w:ascii="Arial" w:hAnsi="Arial" w:cs="Arial"/>
          <w:sz w:val="24"/>
          <w:szCs w:val="24"/>
        </w:rPr>
        <w:t>se</w:t>
      </w:r>
      <w:r w:rsidR="004F12E2" w:rsidRPr="00F34AD9">
        <w:rPr>
          <w:rFonts w:ascii="Arial" w:hAnsi="Arial" w:cs="Arial"/>
          <w:sz w:val="24"/>
          <w:szCs w:val="24"/>
        </w:rPr>
        <w:t>ñalando</w:t>
      </w:r>
      <w:r w:rsidR="00BD0863" w:rsidRPr="00F34AD9">
        <w:rPr>
          <w:rFonts w:ascii="Arial" w:hAnsi="Arial" w:cs="Arial"/>
          <w:sz w:val="24"/>
          <w:szCs w:val="24"/>
        </w:rPr>
        <w:t xml:space="preserve"> que, </w:t>
      </w:r>
      <w:r w:rsidR="000C468A" w:rsidRPr="00F34AD9">
        <w:rPr>
          <w:rFonts w:ascii="Arial" w:hAnsi="Arial" w:cs="Arial"/>
          <w:sz w:val="24"/>
          <w:szCs w:val="24"/>
        </w:rPr>
        <w:t>solicitó una moción suspensiva,</w:t>
      </w:r>
      <w:r w:rsidR="008E1F04" w:rsidRPr="00F34AD9">
        <w:rPr>
          <w:rFonts w:ascii="Arial" w:hAnsi="Arial" w:cs="Arial"/>
          <w:sz w:val="24"/>
          <w:szCs w:val="24"/>
        </w:rPr>
        <w:t xml:space="preserve"> </w:t>
      </w:r>
      <w:r w:rsidR="00071A7E" w:rsidRPr="00F34AD9">
        <w:rPr>
          <w:rFonts w:ascii="Arial" w:hAnsi="Arial" w:cs="Arial"/>
          <w:sz w:val="24"/>
          <w:szCs w:val="24"/>
        </w:rPr>
        <w:t xml:space="preserve">la </w:t>
      </w:r>
      <w:r w:rsidR="007763DB" w:rsidRPr="00F34AD9">
        <w:rPr>
          <w:rFonts w:ascii="Arial" w:hAnsi="Arial" w:cs="Arial"/>
          <w:sz w:val="24"/>
          <w:szCs w:val="24"/>
        </w:rPr>
        <w:t>cual,</w:t>
      </w:r>
      <w:r w:rsidR="000C468A" w:rsidRPr="00F34AD9">
        <w:rPr>
          <w:rFonts w:ascii="Arial" w:hAnsi="Arial" w:cs="Arial"/>
          <w:sz w:val="24"/>
          <w:szCs w:val="24"/>
        </w:rPr>
        <w:t xml:space="preserve"> a </w:t>
      </w:r>
      <w:r w:rsidR="000F5397" w:rsidRPr="00F34AD9">
        <w:rPr>
          <w:rFonts w:ascii="Arial" w:hAnsi="Arial" w:cs="Arial"/>
          <w:sz w:val="24"/>
          <w:szCs w:val="24"/>
        </w:rPr>
        <w:t xml:space="preserve">su </w:t>
      </w:r>
      <w:r w:rsidR="000C468A" w:rsidRPr="00F34AD9">
        <w:rPr>
          <w:rFonts w:ascii="Arial" w:hAnsi="Arial" w:cs="Arial"/>
          <w:sz w:val="24"/>
          <w:szCs w:val="24"/>
        </w:rPr>
        <w:t>decir</w:t>
      </w:r>
      <w:r w:rsidR="00E65C33" w:rsidRPr="00F34AD9">
        <w:rPr>
          <w:rFonts w:ascii="Arial" w:hAnsi="Arial" w:cs="Arial"/>
          <w:sz w:val="24"/>
          <w:szCs w:val="24"/>
        </w:rPr>
        <w:t>,</w:t>
      </w:r>
      <w:r w:rsidR="000C468A" w:rsidRPr="00F34AD9">
        <w:rPr>
          <w:rFonts w:ascii="Arial" w:hAnsi="Arial" w:cs="Arial"/>
          <w:sz w:val="24"/>
          <w:szCs w:val="24"/>
        </w:rPr>
        <w:t xml:space="preserve"> </w:t>
      </w:r>
      <w:r w:rsidR="00E65C33" w:rsidRPr="00F34AD9">
        <w:rPr>
          <w:rFonts w:ascii="Arial" w:hAnsi="Arial" w:cs="Arial"/>
          <w:sz w:val="24"/>
          <w:szCs w:val="24"/>
        </w:rPr>
        <w:t xml:space="preserve">fue ignorada por </w:t>
      </w:r>
      <w:r w:rsidR="000C468A" w:rsidRPr="00F34AD9">
        <w:rPr>
          <w:rFonts w:ascii="Arial" w:hAnsi="Arial" w:cs="Arial"/>
          <w:sz w:val="24"/>
          <w:szCs w:val="24"/>
        </w:rPr>
        <w:t xml:space="preserve">el </w:t>
      </w:r>
      <w:r w:rsidR="000C468A" w:rsidRPr="00F34AD9">
        <w:rPr>
          <w:rFonts w:ascii="Arial" w:hAnsi="Arial" w:cs="Arial"/>
          <w:i/>
          <w:sz w:val="24"/>
          <w:szCs w:val="24"/>
        </w:rPr>
        <w:t>Presidente Municipal</w:t>
      </w:r>
      <w:r w:rsidR="000C468A" w:rsidRPr="00F34AD9">
        <w:rPr>
          <w:rFonts w:ascii="Arial" w:hAnsi="Arial" w:cs="Arial"/>
          <w:sz w:val="24"/>
          <w:szCs w:val="24"/>
        </w:rPr>
        <w:t xml:space="preserve"> </w:t>
      </w:r>
      <w:r w:rsidR="00F517AC" w:rsidRPr="00F34AD9">
        <w:rPr>
          <w:rFonts w:ascii="Arial" w:hAnsi="Arial" w:cs="Arial"/>
          <w:sz w:val="24"/>
          <w:szCs w:val="24"/>
        </w:rPr>
        <w:t xml:space="preserve">para </w:t>
      </w:r>
      <w:r w:rsidR="000C468A" w:rsidRPr="00F34AD9">
        <w:rPr>
          <w:rFonts w:ascii="Arial" w:hAnsi="Arial" w:cs="Arial"/>
          <w:sz w:val="24"/>
          <w:szCs w:val="24"/>
        </w:rPr>
        <w:t>someter</w:t>
      </w:r>
      <w:r w:rsidR="00F517AC" w:rsidRPr="00F34AD9">
        <w:rPr>
          <w:rFonts w:ascii="Arial" w:hAnsi="Arial" w:cs="Arial"/>
          <w:sz w:val="24"/>
          <w:szCs w:val="24"/>
        </w:rPr>
        <w:t>la</w:t>
      </w:r>
      <w:r w:rsidR="000C468A" w:rsidRPr="00F34AD9">
        <w:rPr>
          <w:rFonts w:ascii="Arial" w:hAnsi="Arial" w:cs="Arial"/>
          <w:sz w:val="24"/>
          <w:szCs w:val="24"/>
        </w:rPr>
        <w:t xml:space="preserve"> a</w:t>
      </w:r>
      <w:r w:rsidR="00F517AC" w:rsidRPr="00F34AD9">
        <w:rPr>
          <w:rFonts w:ascii="Arial" w:hAnsi="Arial" w:cs="Arial"/>
          <w:sz w:val="24"/>
          <w:szCs w:val="24"/>
        </w:rPr>
        <w:t>l</w:t>
      </w:r>
      <w:r w:rsidR="000C468A" w:rsidRPr="00F34AD9">
        <w:rPr>
          <w:rFonts w:ascii="Arial" w:hAnsi="Arial" w:cs="Arial"/>
          <w:sz w:val="24"/>
          <w:szCs w:val="24"/>
        </w:rPr>
        <w:t xml:space="preserve"> Pleno, por lo que, a su criterio, no debió llevarse a cabo el análisis y votación correspondiente. </w:t>
      </w:r>
    </w:p>
    <w:p w14:paraId="39811627" w14:textId="77777777" w:rsidR="00312FD1" w:rsidRPr="00F34AD9" w:rsidRDefault="00312FD1" w:rsidP="008A3428">
      <w:pPr>
        <w:spacing w:after="0" w:line="360" w:lineRule="auto"/>
        <w:ind w:right="-289"/>
        <w:jc w:val="both"/>
        <w:rPr>
          <w:rFonts w:ascii="Arial" w:hAnsi="Arial" w:cs="Arial"/>
          <w:sz w:val="24"/>
          <w:szCs w:val="24"/>
        </w:rPr>
      </w:pPr>
    </w:p>
    <w:p w14:paraId="028F1E9D" w14:textId="2FA8D82C" w:rsidR="00C1530B" w:rsidRPr="00F34AD9" w:rsidRDefault="00DF1040"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r w:rsidR="000C468A" w:rsidRPr="00F34AD9">
        <w:rPr>
          <w:rFonts w:ascii="Arial" w:hAnsi="Arial" w:cs="Arial"/>
          <w:sz w:val="24"/>
          <w:szCs w:val="24"/>
        </w:rPr>
        <w:t xml:space="preserve">Refiere la </w:t>
      </w:r>
      <w:r w:rsidR="000C468A" w:rsidRPr="00F34AD9">
        <w:rPr>
          <w:rFonts w:ascii="Arial" w:hAnsi="Arial" w:cs="Arial"/>
          <w:i/>
          <w:iCs/>
          <w:sz w:val="24"/>
          <w:szCs w:val="24"/>
        </w:rPr>
        <w:t>parte actora</w:t>
      </w:r>
      <w:r w:rsidR="000C468A" w:rsidRPr="00F34AD9">
        <w:rPr>
          <w:rFonts w:ascii="Arial" w:hAnsi="Arial" w:cs="Arial"/>
          <w:sz w:val="24"/>
          <w:szCs w:val="24"/>
        </w:rPr>
        <w:t xml:space="preserve"> que la autoridad municipal omitió adoptar medidas de corrección que garantizaran una reanudación de proceso deliberativo y una nueva votación en condiciones de voto informado</w:t>
      </w:r>
      <w:r w:rsidR="00A66AD2" w:rsidRPr="00F34AD9">
        <w:rPr>
          <w:rFonts w:ascii="Arial" w:hAnsi="Arial" w:cs="Arial"/>
          <w:sz w:val="24"/>
          <w:szCs w:val="24"/>
        </w:rPr>
        <w:t>.</w:t>
      </w:r>
    </w:p>
    <w:p w14:paraId="7D8BBBCC" w14:textId="77777777" w:rsidR="000C468A" w:rsidRPr="00F34AD9" w:rsidRDefault="000C468A" w:rsidP="008A3428">
      <w:pPr>
        <w:pStyle w:val="paragraph"/>
        <w:spacing w:before="0" w:beforeAutospacing="0" w:after="0" w:afterAutospacing="0" w:line="360" w:lineRule="auto"/>
        <w:ind w:right="-289"/>
        <w:contextualSpacing/>
        <w:rPr>
          <w:rFonts w:ascii="Arial" w:hAnsi="Arial" w:cs="Arial"/>
          <w:b/>
          <w:lang w:val="es-ES"/>
        </w:rPr>
      </w:pPr>
    </w:p>
    <w:bookmarkEnd w:id="3"/>
    <w:bookmarkEnd w:id="4"/>
    <w:p w14:paraId="74B06F07" w14:textId="56418CBE" w:rsidR="000C468A" w:rsidRPr="00F34AD9" w:rsidRDefault="00481933" w:rsidP="008A3428">
      <w:pPr>
        <w:tabs>
          <w:tab w:val="left" w:pos="1701"/>
        </w:tabs>
        <w:spacing w:after="0" w:line="360" w:lineRule="auto"/>
        <w:ind w:right="-289"/>
        <w:contextualSpacing/>
        <w:rPr>
          <w:rFonts w:ascii="Arial" w:eastAsia="Calibri" w:hAnsi="Arial" w:cs="Arial"/>
          <w:b/>
          <w:sz w:val="24"/>
          <w:szCs w:val="24"/>
        </w:rPr>
      </w:pPr>
      <w:r w:rsidRPr="00F34AD9">
        <w:rPr>
          <w:rFonts w:ascii="Arial" w:eastAsia="Calibri" w:hAnsi="Arial" w:cs="Arial"/>
          <w:b/>
          <w:sz w:val="24"/>
          <w:szCs w:val="24"/>
        </w:rPr>
        <w:t>5</w:t>
      </w:r>
      <w:r w:rsidR="000C468A" w:rsidRPr="00F34AD9">
        <w:rPr>
          <w:rFonts w:ascii="Arial" w:eastAsia="Calibri" w:hAnsi="Arial" w:cs="Arial"/>
          <w:b/>
          <w:sz w:val="24"/>
          <w:szCs w:val="24"/>
        </w:rPr>
        <w:t>.</w:t>
      </w:r>
      <w:r w:rsidR="00B84F97" w:rsidRPr="00F34AD9">
        <w:rPr>
          <w:rFonts w:ascii="Arial" w:eastAsia="Calibri" w:hAnsi="Arial" w:cs="Arial"/>
          <w:b/>
          <w:sz w:val="24"/>
          <w:szCs w:val="24"/>
        </w:rPr>
        <w:t>4</w:t>
      </w:r>
      <w:r w:rsidR="000C468A" w:rsidRPr="00F34AD9">
        <w:rPr>
          <w:rFonts w:ascii="Arial" w:eastAsia="Calibri" w:hAnsi="Arial" w:cs="Arial"/>
          <w:b/>
          <w:sz w:val="24"/>
          <w:szCs w:val="24"/>
        </w:rPr>
        <w:t>. P</w:t>
      </w:r>
      <w:proofErr w:type="spellStart"/>
      <w:r w:rsidR="000C468A" w:rsidRPr="00F34AD9">
        <w:rPr>
          <w:rFonts w:ascii="Arial" w:hAnsi="Arial" w:cs="Arial"/>
          <w:b/>
          <w:sz w:val="24"/>
          <w:szCs w:val="24"/>
          <w:lang w:val="es-ES"/>
        </w:rPr>
        <w:t>retensión</w:t>
      </w:r>
      <w:proofErr w:type="spellEnd"/>
      <w:r w:rsidR="000C468A" w:rsidRPr="00F34AD9">
        <w:rPr>
          <w:rFonts w:ascii="Arial" w:hAnsi="Arial" w:cs="Arial"/>
          <w:b/>
          <w:sz w:val="24"/>
          <w:szCs w:val="24"/>
          <w:lang w:val="es-ES"/>
        </w:rPr>
        <w:t xml:space="preserve"> y litis</w:t>
      </w:r>
    </w:p>
    <w:p w14:paraId="2FA04B5E" w14:textId="77777777" w:rsidR="000C468A" w:rsidRPr="00F34AD9" w:rsidRDefault="000C468A" w:rsidP="008A3428">
      <w:pPr>
        <w:tabs>
          <w:tab w:val="left" w:pos="544"/>
        </w:tabs>
        <w:spacing w:after="0" w:line="360" w:lineRule="auto"/>
        <w:ind w:right="-289"/>
        <w:contextualSpacing/>
        <w:jc w:val="both"/>
        <w:rPr>
          <w:rFonts w:ascii="Arial" w:hAnsi="Arial" w:cs="Arial"/>
          <w:sz w:val="24"/>
          <w:szCs w:val="24"/>
          <w:lang w:val="es-ES"/>
        </w:rPr>
      </w:pPr>
    </w:p>
    <w:p w14:paraId="33781750" w14:textId="63C53C83" w:rsidR="000C468A" w:rsidRPr="00F34AD9" w:rsidRDefault="000C468A" w:rsidP="008A3428">
      <w:pPr>
        <w:spacing w:after="0" w:line="360" w:lineRule="auto"/>
        <w:ind w:right="-289"/>
        <w:contextualSpacing/>
        <w:jc w:val="both"/>
        <w:rPr>
          <w:rFonts w:ascii="Arial" w:eastAsia="Arial" w:hAnsi="Arial" w:cs="Arial"/>
          <w:i/>
          <w:sz w:val="24"/>
          <w:szCs w:val="24"/>
          <w:lang w:val="es-ES"/>
        </w:rPr>
      </w:pPr>
      <w:r w:rsidRPr="00F34AD9">
        <w:rPr>
          <w:rFonts w:ascii="Arial" w:eastAsia="Arial" w:hAnsi="Arial" w:cs="Arial"/>
          <w:sz w:val="24"/>
          <w:szCs w:val="24"/>
          <w:lang w:val="es-ES"/>
        </w:rPr>
        <w:t xml:space="preserve">Del análisis integral al escrito inicial de demanda, con claridad se infiere que la </w:t>
      </w:r>
      <w:r w:rsidRPr="00F34AD9">
        <w:rPr>
          <w:rFonts w:ascii="Arial" w:eastAsia="Arial" w:hAnsi="Arial" w:cs="Arial"/>
          <w:b/>
          <w:sz w:val="24"/>
          <w:szCs w:val="24"/>
          <w:lang w:val="es-ES"/>
        </w:rPr>
        <w:t xml:space="preserve">pretensión </w:t>
      </w:r>
      <w:r w:rsidRPr="00F34AD9">
        <w:rPr>
          <w:rFonts w:ascii="Arial" w:eastAsia="Arial" w:hAnsi="Arial" w:cs="Arial"/>
          <w:sz w:val="24"/>
          <w:szCs w:val="24"/>
          <w:lang w:val="es-ES"/>
        </w:rPr>
        <w:t>de la</w:t>
      </w:r>
      <w:r w:rsidRPr="00F34AD9">
        <w:rPr>
          <w:rFonts w:ascii="Arial" w:eastAsia="Arial" w:hAnsi="Arial" w:cs="Arial"/>
          <w:i/>
          <w:sz w:val="24"/>
          <w:szCs w:val="24"/>
          <w:lang w:val="es-ES"/>
        </w:rPr>
        <w:t xml:space="preserve"> parte actora</w:t>
      </w:r>
      <w:r w:rsidRPr="00F34AD9">
        <w:rPr>
          <w:rFonts w:ascii="Arial" w:eastAsia="Arial" w:hAnsi="Arial" w:cs="Arial"/>
          <w:b/>
          <w:sz w:val="24"/>
          <w:szCs w:val="24"/>
          <w:lang w:val="es-ES"/>
        </w:rPr>
        <w:t xml:space="preserve"> </w:t>
      </w:r>
      <w:r w:rsidRPr="00F34AD9">
        <w:rPr>
          <w:rFonts w:ascii="Arial" w:eastAsia="Arial" w:hAnsi="Arial" w:cs="Arial"/>
          <w:sz w:val="24"/>
          <w:szCs w:val="24"/>
          <w:lang w:val="es-ES"/>
        </w:rPr>
        <w:t xml:space="preserve">radica en la restitución de su derecho político-electoral de ser votada, en la vertiente de ejercicio del cargo, </w:t>
      </w:r>
      <w:r w:rsidR="00921E95" w:rsidRPr="00F34AD9">
        <w:rPr>
          <w:rFonts w:ascii="Arial" w:eastAsia="Arial" w:hAnsi="Arial" w:cs="Arial"/>
          <w:sz w:val="24"/>
          <w:szCs w:val="24"/>
          <w:lang w:val="es-ES"/>
        </w:rPr>
        <w:t xml:space="preserve">por la </w:t>
      </w:r>
      <w:r w:rsidR="00921E95" w:rsidRPr="00F34AD9">
        <w:rPr>
          <w:rFonts w:ascii="Arial" w:hAnsi="Arial" w:cs="Arial"/>
          <w:bCs/>
          <w:sz w:val="24"/>
          <w:szCs w:val="24"/>
        </w:rPr>
        <w:t xml:space="preserve">indebida contestación a sus </w:t>
      </w:r>
      <w:r w:rsidR="00921E95" w:rsidRPr="00F34AD9">
        <w:rPr>
          <w:rFonts w:ascii="Arial" w:hAnsi="Arial" w:cs="Arial"/>
          <w:bCs/>
          <w:i/>
          <w:iCs/>
          <w:sz w:val="24"/>
          <w:szCs w:val="24"/>
        </w:rPr>
        <w:t>solicitudes,</w:t>
      </w:r>
      <w:r w:rsidR="00235699" w:rsidRPr="00F34AD9">
        <w:rPr>
          <w:rFonts w:ascii="Arial" w:hAnsi="Arial" w:cs="Arial"/>
          <w:b/>
          <w:i/>
          <w:iCs/>
          <w:sz w:val="24"/>
          <w:szCs w:val="24"/>
        </w:rPr>
        <w:t xml:space="preserve"> </w:t>
      </w:r>
      <w:r w:rsidRPr="00F34AD9">
        <w:rPr>
          <w:rFonts w:ascii="Arial" w:eastAsia="Arial" w:hAnsi="Arial" w:cs="Arial"/>
          <w:sz w:val="24"/>
          <w:szCs w:val="24"/>
          <w:lang w:val="es-ES"/>
        </w:rPr>
        <w:t xml:space="preserve">al habérsele privado de </w:t>
      </w:r>
      <w:r w:rsidR="005D7C64" w:rsidRPr="00F34AD9">
        <w:rPr>
          <w:rFonts w:ascii="Arial" w:eastAsia="Arial" w:hAnsi="Arial" w:cs="Arial"/>
          <w:sz w:val="24"/>
          <w:szCs w:val="24"/>
          <w:lang w:val="es-ES"/>
        </w:rPr>
        <w:t>emitir</w:t>
      </w:r>
      <w:r w:rsidRPr="00F34AD9">
        <w:rPr>
          <w:rFonts w:ascii="Arial" w:eastAsia="Arial" w:hAnsi="Arial" w:cs="Arial"/>
          <w:sz w:val="24"/>
          <w:szCs w:val="24"/>
          <w:lang w:val="es-ES"/>
        </w:rPr>
        <w:t xml:space="preserve"> un voto razonado e informado en la </w:t>
      </w:r>
      <w:r w:rsidRPr="00F34AD9">
        <w:rPr>
          <w:rFonts w:ascii="Arial" w:eastAsia="Arial" w:hAnsi="Arial" w:cs="Arial"/>
          <w:i/>
          <w:sz w:val="24"/>
          <w:szCs w:val="24"/>
          <w:lang w:val="es-ES"/>
        </w:rPr>
        <w:t>sesión de cabildo</w:t>
      </w:r>
      <w:r w:rsidRPr="00F34AD9">
        <w:rPr>
          <w:rFonts w:ascii="Arial" w:eastAsia="Arial" w:hAnsi="Arial" w:cs="Arial"/>
          <w:sz w:val="24"/>
          <w:szCs w:val="24"/>
          <w:lang w:val="es-ES"/>
        </w:rPr>
        <w:t>, derivado de la omisión</w:t>
      </w:r>
      <w:r w:rsidRPr="00F34AD9">
        <w:rPr>
          <w:rFonts w:ascii="Arial" w:eastAsia="Arial" w:hAnsi="Arial" w:cs="Arial"/>
          <w:b/>
          <w:sz w:val="24"/>
          <w:szCs w:val="24"/>
          <w:lang w:val="es-ES"/>
        </w:rPr>
        <w:t xml:space="preserve"> </w:t>
      </w:r>
      <w:r w:rsidRPr="00F34AD9">
        <w:rPr>
          <w:rFonts w:ascii="Arial" w:eastAsia="Arial" w:hAnsi="Arial" w:cs="Arial"/>
          <w:sz w:val="24"/>
          <w:szCs w:val="24"/>
          <w:lang w:val="es-ES"/>
        </w:rPr>
        <w:t>de las a</w:t>
      </w:r>
      <w:r w:rsidRPr="00F34AD9">
        <w:rPr>
          <w:rFonts w:ascii="Arial" w:eastAsia="Arial" w:hAnsi="Arial" w:cs="Arial"/>
          <w:i/>
          <w:sz w:val="24"/>
          <w:szCs w:val="24"/>
          <w:lang w:val="es-ES"/>
        </w:rPr>
        <w:t>utoridades responsables</w:t>
      </w:r>
      <w:r w:rsidRPr="00F34AD9">
        <w:rPr>
          <w:rFonts w:ascii="Arial" w:eastAsia="Arial" w:hAnsi="Arial" w:cs="Arial"/>
          <w:sz w:val="24"/>
          <w:szCs w:val="24"/>
          <w:lang w:val="es-ES"/>
        </w:rPr>
        <w:t xml:space="preserve"> de entregarle la documentación que soportara los </w:t>
      </w:r>
      <w:r w:rsidRPr="00F34AD9">
        <w:rPr>
          <w:rFonts w:ascii="Arial" w:hAnsi="Arial" w:cs="Arial"/>
          <w:i/>
          <w:sz w:val="24"/>
          <w:szCs w:val="24"/>
        </w:rPr>
        <w:t xml:space="preserve">proyectos de acuerdo sobre uso de suelo y de comodato, </w:t>
      </w:r>
      <w:r w:rsidRPr="00F34AD9">
        <w:rPr>
          <w:rFonts w:ascii="Arial" w:hAnsi="Arial" w:cs="Arial"/>
          <w:sz w:val="24"/>
          <w:szCs w:val="24"/>
        </w:rPr>
        <w:t xml:space="preserve">pese a haberlo peticionado en sus </w:t>
      </w:r>
      <w:r w:rsidRPr="00F34AD9">
        <w:rPr>
          <w:rFonts w:ascii="Arial" w:eastAsia="Arial" w:hAnsi="Arial" w:cs="Arial"/>
          <w:i/>
          <w:sz w:val="24"/>
          <w:szCs w:val="24"/>
          <w:lang w:val="es-ES"/>
        </w:rPr>
        <w:t>solicitudes</w:t>
      </w:r>
      <w:r w:rsidRPr="00F34AD9">
        <w:rPr>
          <w:rFonts w:ascii="Arial" w:eastAsia="Arial" w:hAnsi="Arial" w:cs="Arial"/>
          <w:sz w:val="24"/>
          <w:szCs w:val="24"/>
          <w:vertAlign w:val="superscript"/>
          <w:lang w:val="es-ES"/>
        </w:rPr>
        <w:footnoteReference w:id="22"/>
      </w:r>
      <w:r w:rsidR="00262457" w:rsidRPr="00F34AD9">
        <w:rPr>
          <w:rFonts w:ascii="Arial" w:eastAsia="Arial" w:hAnsi="Arial" w:cs="Arial"/>
          <w:i/>
          <w:sz w:val="24"/>
          <w:szCs w:val="24"/>
          <w:lang w:val="es-ES"/>
        </w:rPr>
        <w:t xml:space="preserve">; </w:t>
      </w:r>
      <w:r w:rsidR="00262457" w:rsidRPr="00F34AD9">
        <w:rPr>
          <w:rFonts w:ascii="Arial" w:eastAsia="Arial" w:hAnsi="Arial" w:cs="Arial"/>
          <w:iCs/>
          <w:sz w:val="24"/>
          <w:szCs w:val="24"/>
          <w:lang w:val="es-ES"/>
        </w:rPr>
        <w:t xml:space="preserve">así como </w:t>
      </w:r>
      <w:r w:rsidR="00CA3EA6" w:rsidRPr="00F34AD9">
        <w:rPr>
          <w:rFonts w:ascii="Arial" w:eastAsia="Arial" w:hAnsi="Arial" w:cs="Arial"/>
          <w:iCs/>
          <w:sz w:val="24"/>
          <w:szCs w:val="24"/>
          <w:lang w:val="es-ES"/>
        </w:rPr>
        <w:t>por la omisión de</w:t>
      </w:r>
      <w:r w:rsidR="00235699" w:rsidRPr="00F34AD9">
        <w:rPr>
          <w:rFonts w:ascii="Arial" w:eastAsia="Arial" w:hAnsi="Arial" w:cs="Arial"/>
          <w:iCs/>
          <w:sz w:val="24"/>
          <w:szCs w:val="24"/>
          <w:lang w:val="es-ES"/>
        </w:rPr>
        <w:t xml:space="preserve">l </w:t>
      </w:r>
      <w:r w:rsidR="00235699" w:rsidRPr="00F34AD9">
        <w:rPr>
          <w:rFonts w:ascii="Arial" w:eastAsia="Arial" w:hAnsi="Arial" w:cs="Arial"/>
          <w:i/>
          <w:sz w:val="24"/>
          <w:szCs w:val="24"/>
          <w:lang w:val="es-ES"/>
        </w:rPr>
        <w:t>Presidente Municipal</w:t>
      </w:r>
      <w:r w:rsidR="00235699" w:rsidRPr="00F34AD9">
        <w:rPr>
          <w:rFonts w:ascii="Arial" w:eastAsia="Arial" w:hAnsi="Arial" w:cs="Arial"/>
          <w:iCs/>
          <w:sz w:val="24"/>
          <w:szCs w:val="24"/>
          <w:lang w:val="es-ES"/>
        </w:rPr>
        <w:t xml:space="preserve"> de</w:t>
      </w:r>
      <w:r w:rsidR="00CA3EA6" w:rsidRPr="00F34AD9">
        <w:rPr>
          <w:rFonts w:ascii="Arial" w:eastAsia="Arial" w:hAnsi="Arial" w:cs="Arial"/>
          <w:iCs/>
          <w:sz w:val="24"/>
          <w:szCs w:val="24"/>
          <w:lang w:val="es-ES"/>
        </w:rPr>
        <w:t xml:space="preserve"> someter a votación la </w:t>
      </w:r>
      <w:r w:rsidR="00235699" w:rsidRPr="00F34AD9">
        <w:rPr>
          <w:rFonts w:ascii="Arial" w:eastAsia="Arial" w:hAnsi="Arial" w:cs="Arial"/>
          <w:iCs/>
          <w:sz w:val="24"/>
          <w:szCs w:val="24"/>
          <w:lang w:val="es-ES"/>
        </w:rPr>
        <w:t>moción</w:t>
      </w:r>
      <w:r w:rsidR="00CA3EA6" w:rsidRPr="00F34AD9">
        <w:rPr>
          <w:rFonts w:ascii="Arial" w:eastAsia="Arial" w:hAnsi="Arial" w:cs="Arial"/>
          <w:iCs/>
          <w:sz w:val="24"/>
          <w:szCs w:val="24"/>
          <w:lang w:val="es-ES"/>
        </w:rPr>
        <w:t xml:space="preserve"> suspensiva planteada</w:t>
      </w:r>
      <w:r w:rsidRPr="00F34AD9">
        <w:rPr>
          <w:rFonts w:ascii="Arial" w:eastAsia="Arial" w:hAnsi="Arial" w:cs="Arial"/>
          <w:i/>
          <w:sz w:val="24"/>
          <w:szCs w:val="24"/>
          <w:lang w:val="es-ES"/>
        </w:rPr>
        <w:t xml:space="preserve">. </w:t>
      </w:r>
    </w:p>
    <w:p w14:paraId="21231A74" w14:textId="77777777" w:rsidR="000C468A" w:rsidRPr="00F34AD9" w:rsidRDefault="000C468A" w:rsidP="008A3428">
      <w:pPr>
        <w:spacing w:after="0" w:line="360" w:lineRule="auto"/>
        <w:ind w:right="-289"/>
        <w:contextualSpacing/>
        <w:jc w:val="both"/>
        <w:rPr>
          <w:rFonts w:ascii="Arial" w:eastAsia="Arial" w:hAnsi="Arial" w:cs="Arial"/>
          <w:sz w:val="24"/>
          <w:szCs w:val="24"/>
          <w:lang w:val="es-ES"/>
        </w:rPr>
      </w:pPr>
    </w:p>
    <w:p w14:paraId="5ABA8511" w14:textId="2C32CFAA" w:rsidR="000C468A" w:rsidRPr="00F34AD9" w:rsidRDefault="00C657CB" w:rsidP="008A3428">
      <w:pPr>
        <w:spacing w:after="0" w:line="360" w:lineRule="auto"/>
        <w:ind w:right="-289"/>
        <w:contextualSpacing/>
        <w:jc w:val="both"/>
        <w:rPr>
          <w:rFonts w:ascii="Arial" w:eastAsia="Arial" w:hAnsi="Arial" w:cs="Arial"/>
          <w:sz w:val="24"/>
          <w:szCs w:val="24"/>
          <w:lang w:val="es-ES"/>
        </w:rPr>
      </w:pPr>
      <w:r w:rsidRPr="00F34AD9">
        <w:rPr>
          <w:rFonts w:ascii="Arial" w:eastAsia="Arial" w:hAnsi="Arial" w:cs="Arial"/>
          <w:sz w:val="24"/>
          <w:szCs w:val="24"/>
          <w:lang w:val="es-ES"/>
        </w:rPr>
        <w:t>Para lo cual</w:t>
      </w:r>
      <w:r w:rsidR="000C468A" w:rsidRPr="00F34AD9">
        <w:rPr>
          <w:rFonts w:ascii="Arial" w:eastAsia="Arial" w:hAnsi="Arial" w:cs="Arial"/>
          <w:sz w:val="24"/>
          <w:szCs w:val="24"/>
          <w:lang w:val="es-ES"/>
        </w:rPr>
        <w:t>, solicita la entrega completa de los expedientes</w:t>
      </w:r>
      <w:r w:rsidR="006E3DC0" w:rsidRPr="00F34AD9">
        <w:rPr>
          <w:rFonts w:ascii="Arial" w:eastAsia="Arial" w:hAnsi="Arial" w:cs="Arial"/>
          <w:sz w:val="24"/>
          <w:szCs w:val="24"/>
          <w:lang w:val="es-ES"/>
        </w:rPr>
        <w:t xml:space="preserve"> respectivos</w:t>
      </w:r>
      <w:r w:rsidR="000C468A" w:rsidRPr="00F34AD9">
        <w:rPr>
          <w:rFonts w:ascii="Arial" w:eastAsia="Arial" w:hAnsi="Arial" w:cs="Arial"/>
          <w:sz w:val="24"/>
          <w:szCs w:val="24"/>
          <w:lang w:val="es-ES"/>
        </w:rPr>
        <w:t xml:space="preserve">, se le garantice el uso de la voz en la sesión subsecuente, la reposición del debate y nueva votación de los puntos </w:t>
      </w:r>
      <w:r w:rsidR="000C468A" w:rsidRPr="00F34AD9">
        <w:rPr>
          <w:rFonts w:ascii="Arial" w:hAnsi="Arial" w:cs="Arial"/>
          <w:sz w:val="24"/>
          <w:szCs w:val="24"/>
        </w:rPr>
        <w:t>6.1. y 6.2 del orden del día.</w:t>
      </w:r>
    </w:p>
    <w:p w14:paraId="408FCE78" w14:textId="77777777" w:rsidR="000C468A" w:rsidRPr="00F34AD9" w:rsidRDefault="000C468A" w:rsidP="008A3428">
      <w:pPr>
        <w:spacing w:after="0" w:line="360" w:lineRule="auto"/>
        <w:ind w:right="-289"/>
        <w:contextualSpacing/>
        <w:jc w:val="both"/>
        <w:rPr>
          <w:rFonts w:ascii="Arial" w:eastAsia="Arial" w:hAnsi="Arial" w:cs="Arial"/>
          <w:sz w:val="24"/>
          <w:szCs w:val="24"/>
          <w:lang w:val="es-ES"/>
        </w:rPr>
      </w:pPr>
    </w:p>
    <w:p w14:paraId="67F09DA5" w14:textId="4532D746" w:rsidR="000C468A" w:rsidRPr="00F34AD9" w:rsidRDefault="000C468A" w:rsidP="008A3428">
      <w:pPr>
        <w:spacing w:after="0" w:line="360" w:lineRule="auto"/>
        <w:contextualSpacing/>
        <w:jc w:val="both"/>
        <w:rPr>
          <w:rFonts w:ascii="Arial" w:eastAsia="Arial" w:hAnsi="Arial" w:cs="Arial"/>
          <w:sz w:val="24"/>
          <w:szCs w:val="24"/>
          <w:lang w:val="es-ES"/>
        </w:rPr>
      </w:pPr>
      <w:r w:rsidRPr="00F34AD9">
        <w:rPr>
          <w:rFonts w:ascii="Arial" w:eastAsia="Arial" w:hAnsi="Arial" w:cs="Arial"/>
          <w:sz w:val="24"/>
          <w:szCs w:val="24"/>
          <w:lang w:val="es-ES"/>
        </w:rPr>
        <w:t xml:space="preserve">Por ende, </w:t>
      </w:r>
      <w:r w:rsidRPr="00F34AD9">
        <w:rPr>
          <w:rFonts w:ascii="Arial" w:hAnsi="Arial" w:cs="Arial"/>
          <w:sz w:val="24"/>
          <w:szCs w:val="24"/>
        </w:rPr>
        <w:t xml:space="preserve">la </w:t>
      </w:r>
      <w:r w:rsidRPr="00F34AD9">
        <w:rPr>
          <w:rFonts w:ascii="Arial" w:hAnsi="Arial" w:cs="Arial"/>
          <w:b/>
          <w:i/>
          <w:sz w:val="24"/>
          <w:szCs w:val="24"/>
        </w:rPr>
        <w:t xml:space="preserve">litis </w:t>
      </w:r>
      <w:r w:rsidRPr="00F34AD9">
        <w:rPr>
          <w:rFonts w:ascii="Arial" w:hAnsi="Arial" w:cs="Arial"/>
          <w:sz w:val="24"/>
          <w:szCs w:val="24"/>
        </w:rPr>
        <w:t>se constriñe en determinar</w:t>
      </w:r>
      <w:r w:rsidR="00DE1D48" w:rsidRPr="00F34AD9">
        <w:rPr>
          <w:rFonts w:ascii="Arial" w:hAnsi="Arial" w:cs="Arial"/>
          <w:sz w:val="24"/>
          <w:szCs w:val="24"/>
        </w:rPr>
        <w:t>, por un lado,</w:t>
      </w:r>
      <w:r w:rsidRPr="00F34AD9">
        <w:rPr>
          <w:rFonts w:ascii="Arial" w:hAnsi="Arial" w:cs="Arial"/>
          <w:sz w:val="24"/>
          <w:szCs w:val="24"/>
        </w:rPr>
        <w:t xml:space="preserve"> si </w:t>
      </w:r>
      <w:r w:rsidRPr="00F34AD9">
        <w:rPr>
          <w:rFonts w:ascii="Arial" w:eastAsia="Arial" w:hAnsi="Arial" w:cs="Arial"/>
          <w:sz w:val="24"/>
          <w:szCs w:val="24"/>
          <w:lang w:val="es-ES"/>
        </w:rPr>
        <w:t>la respuesta que se dio a las solicitudes</w:t>
      </w:r>
      <w:r w:rsidR="00BE329F" w:rsidRPr="00F34AD9">
        <w:rPr>
          <w:rFonts w:ascii="Arial" w:eastAsia="Arial" w:hAnsi="Arial" w:cs="Arial"/>
          <w:sz w:val="24"/>
          <w:szCs w:val="24"/>
          <w:lang w:val="es-ES"/>
        </w:rPr>
        <w:t xml:space="preserve"> </w:t>
      </w:r>
      <w:r w:rsidRPr="00F34AD9">
        <w:rPr>
          <w:rFonts w:ascii="Arial" w:eastAsia="Arial" w:hAnsi="Arial" w:cs="Arial"/>
          <w:sz w:val="24"/>
          <w:szCs w:val="24"/>
          <w:lang w:val="es-ES"/>
        </w:rPr>
        <w:t>realizada</w:t>
      </w:r>
      <w:r w:rsidR="00584A14" w:rsidRPr="00F34AD9">
        <w:rPr>
          <w:rFonts w:ascii="Arial" w:eastAsia="Arial" w:hAnsi="Arial" w:cs="Arial"/>
          <w:sz w:val="24"/>
          <w:szCs w:val="24"/>
          <w:lang w:val="es-ES"/>
        </w:rPr>
        <w:t>s</w:t>
      </w:r>
      <w:r w:rsidR="00952331" w:rsidRPr="00F34AD9">
        <w:rPr>
          <w:rFonts w:ascii="Arial" w:eastAsia="Arial" w:hAnsi="Arial" w:cs="Arial"/>
          <w:sz w:val="24"/>
          <w:szCs w:val="24"/>
          <w:lang w:val="es-ES"/>
        </w:rPr>
        <w:t xml:space="preserve"> fue</w:t>
      </w:r>
      <w:r w:rsidR="00A77482" w:rsidRPr="00F34AD9">
        <w:rPr>
          <w:rFonts w:ascii="Arial" w:eastAsia="Arial" w:hAnsi="Arial" w:cs="Arial"/>
          <w:sz w:val="24"/>
          <w:szCs w:val="24"/>
          <w:lang w:val="es-ES"/>
        </w:rPr>
        <w:t xml:space="preserve"> </w:t>
      </w:r>
      <w:r w:rsidR="00997F9E" w:rsidRPr="00F34AD9">
        <w:rPr>
          <w:rFonts w:ascii="Arial" w:eastAsia="Arial" w:hAnsi="Arial" w:cs="Arial"/>
          <w:sz w:val="24"/>
          <w:szCs w:val="24"/>
          <w:lang w:val="es-ES"/>
        </w:rPr>
        <w:t>apegada a derecho o no</w:t>
      </w:r>
      <w:r w:rsidR="00DE1D48" w:rsidRPr="00F34AD9">
        <w:rPr>
          <w:rFonts w:ascii="Arial" w:eastAsia="Arial" w:hAnsi="Arial" w:cs="Arial"/>
          <w:sz w:val="24"/>
          <w:szCs w:val="24"/>
          <w:lang w:val="es-ES"/>
        </w:rPr>
        <w:t>,</w:t>
      </w:r>
      <w:r w:rsidRPr="00F34AD9">
        <w:rPr>
          <w:rFonts w:ascii="Arial" w:eastAsia="Arial" w:hAnsi="Arial" w:cs="Arial"/>
          <w:sz w:val="24"/>
          <w:szCs w:val="24"/>
          <w:lang w:val="es-ES"/>
        </w:rPr>
        <w:t xml:space="preserve"> </w:t>
      </w:r>
      <w:r w:rsidR="005E4906" w:rsidRPr="00F34AD9">
        <w:rPr>
          <w:rFonts w:ascii="Arial" w:eastAsia="Arial" w:hAnsi="Arial" w:cs="Arial"/>
          <w:sz w:val="24"/>
          <w:szCs w:val="24"/>
          <w:lang w:val="es-ES"/>
        </w:rPr>
        <w:t>por otra parte, si</w:t>
      </w:r>
      <w:r w:rsidRPr="00F34AD9">
        <w:rPr>
          <w:rFonts w:ascii="Arial" w:eastAsia="Arial" w:hAnsi="Arial" w:cs="Arial"/>
          <w:sz w:val="24"/>
          <w:szCs w:val="24"/>
          <w:lang w:val="es-ES"/>
        </w:rPr>
        <w:t xml:space="preserve"> la </w:t>
      </w:r>
      <w:r w:rsidRPr="00F34AD9">
        <w:rPr>
          <w:rFonts w:ascii="Arial" w:eastAsia="Arial" w:hAnsi="Arial" w:cs="Arial"/>
          <w:b/>
          <w:sz w:val="24"/>
          <w:szCs w:val="24"/>
          <w:lang w:val="es-ES"/>
        </w:rPr>
        <w:t>aprobación</w:t>
      </w:r>
      <w:r w:rsidRPr="00F34AD9">
        <w:rPr>
          <w:rFonts w:ascii="Arial" w:eastAsia="Arial" w:hAnsi="Arial" w:cs="Arial"/>
          <w:sz w:val="24"/>
          <w:szCs w:val="24"/>
          <w:lang w:val="es-ES"/>
        </w:rPr>
        <w:t xml:space="preserve"> del </w:t>
      </w:r>
      <w:r w:rsidRPr="00F34AD9">
        <w:rPr>
          <w:rFonts w:ascii="Arial" w:hAnsi="Arial" w:cs="Arial"/>
          <w:i/>
          <w:sz w:val="24"/>
          <w:szCs w:val="24"/>
        </w:rPr>
        <w:t>proyecto de acuerdo sobre uso de suelo y del diverso proyecto de acuerdo de comodato</w:t>
      </w:r>
      <w:r w:rsidRPr="00F34AD9">
        <w:rPr>
          <w:rFonts w:ascii="Arial" w:eastAsia="Arial" w:hAnsi="Arial" w:cs="Arial"/>
          <w:sz w:val="24"/>
          <w:szCs w:val="24"/>
          <w:lang w:val="es-ES"/>
        </w:rPr>
        <w:t xml:space="preserve"> se efectúo sin haber entregado la información soporte para su análisis y discusión</w:t>
      </w:r>
      <w:r w:rsidR="005521B6" w:rsidRPr="00F34AD9">
        <w:rPr>
          <w:rFonts w:ascii="Arial" w:eastAsia="Arial" w:hAnsi="Arial" w:cs="Arial"/>
          <w:sz w:val="24"/>
          <w:szCs w:val="24"/>
          <w:lang w:val="es-ES"/>
        </w:rPr>
        <w:t>; también</w:t>
      </w:r>
      <w:r w:rsidR="00A66AD2" w:rsidRPr="00F34AD9">
        <w:rPr>
          <w:rFonts w:ascii="Arial" w:eastAsia="Arial" w:hAnsi="Arial" w:cs="Arial"/>
          <w:sz w:val="24"/>
          <w:szCs w:val="24"/>
          <w:lang w:val="es-ES"/>
        </w:rPr>
        <w:t xml:space="preserve">, si el Presidente Municipal fue omiso </w:t>
      </w:r>
      <w:r w:rsidR="005521B6" w:rsidRPr="00F34AD9">
        <w:rPr>
          <w:rFonts w:ascii="Arial" w:eastAsia="Arial" w:hAnsi="Arial" w:cs="Arial"/>
          <w:sz w:val="24"/>
          <w:szCs w:val="24"/>
          <w:lang w:val="es-ES"/>
        </w:rPr>
        <w:t xml:space="preserve">o no </w:t>
      </w:r>
      <w:r w:rsidR="00A66AD2" w:rsidRPr="00F34AD9">
        <w:rPr>
          <w:rFonts w:ascii="Arial" w:eastAsia="Arial" w:hAnsi="Arial" w:cs="Arial"/>
          <w:sz w:val="24"/>
          <w:szCs w:val="24"/>
          <w:lang w:val="es-ES"/>
        </w:rPr>
        <w:t xml:space="preserve">en someter a votación económica la moción suspensiva que </w:t>
      </w:r>
      <w:r w:rsidR="005521B6" w:rsidRPr="00F34AD9">
        <w:rPr>
          <w:rFonts w:ascii="Arial" w:eastAsia="Arial" w:hAnsi="Arial" w:cs="Arial"/>
          <w:sz w:val="24"/>
          <w:szCs w:val="24"/>
          <w:lang w:val="es-ES"/>
        </w:rPr>
        <w:t>refiere la promovente planteo</w:t>
      </w:r>
      <w:r w:rsidR="0047339F" w:rsidRPr="00F34AD9">
        <w:rPr>
          <w:rFonts w:ascii="Arial" w:eastAsia="Arial" w:hAnsi="Arial" w:cs="Arial"/>
          <w:sz w:val="24"/>
          <w:szCs w:val="24"/>
          <w:lang w:val="es-ES"/>
        </w:rPr>
        <w:t>;</w:t>
      </w:r>
      <w:r w:rsidRPr="00F34AD9">
        <w:rPr>
          <w:rFonts w:ascii="Arial" w:eastAsia="Arial" w:hAnsi="Arial" w:cs="Arial"/>
          <w:sz w:val="24"/>
          <w:szCs w:val="24"/>
          <w:lang w:val="es-ES"/>
        </w:rPr>
        <w:t xml:space="preserve"> en caso afirmativo</w:t>
      </w:r>
      <w:r w:rsidRPr="00F34AD9">
        <w:rPr>
          <w:rFonts w:ascii="Arial" w:hAnsi="Arial" w:cs="Arial"/>
          <w:sz w:val="24"/>
          <w:szCs w:val="24"/>
        </w:rPr>
        <w:t>, si dicha</w:t>
      </w:r>
      <w:r w:rsidR="0044065D" w:rsidRPr="00F34AD9">
        <w:rPr>
          <w:rFonts w:ascii="Arial" w:hAnsi="Arial" w:cs="Arial"/>
          <w:sz w:val="24"/>
          <w:szCs w:val="24"/>
        </w:rPr>
        <w:t>s</w:t>
      </w:r>
      <w:r w:rsidRPr="00F34AD9">
        <w:rPr>
          <w:rFonts w:ascii="Arial" w:hAnsi="Arial" w:cs="Arial"/>
          <w:sz w:val="24"/>
          <w:szCs w:val="24"/>
        </w:rPr>
        <w:t xml:space="preserve"> circunstancia</w:t>
      </w:r>
      <w:r w:rsidR="002D42D4" w:rsidRPr="00F34AD9">
        <w:rPr>
          <w:rFonts w:ascii="Arial" w:hAnsi="Arial" w:cs="Arial"/>
          <w:sz w:val="24"/>
          <w:szCs w:val="24"/>
        </w:rPr>
        <w:t>s</w:t>
      </w:r>
      <w:r w:rsidRPr="00F34AD9">
        <w:rPr>
          <w:rFonts w:ascii="Arial" w:hAnsi="Arial" w:cs="Arial"/>
          <w:sz w:val="24"/>
          <w:szCs w:val="24"/>
        </w:rPr>
        <w:t xml:space="preserve"> vulner</w:t>
      </w:r>
      <w:r w:rsidR="002D42D4" w:rsidRPr="00F34AD9">
        <w:rPr>
          <w:rFonts w:ascii="Arial" w:hAnsi="Arial" w:cs="Arial"/>
          <w:sz w:val="24"/>
          <w:szCs w:val="24"/>
        </w:rPr>
        <w:t>aron</w:t>
      </w:r>
      <w:r w:rsidRPr="00F34AD9">
        <w:rPr>
          <w:rFonts w:ascii="Arial" w:hAnsi="Arial" w:cs="Arial"/>
          <w:sz w:val="24"/>
          <w:szCs w:val="24"/>
        </w:rPr>
        <w:t xml:space="preserve"> el derecho político-</w:t>
      </w:r>
      <w:r w:rsidRPr="00F34AD9">
        <w:rPr>
          <w:rFonts w:ascii="Arial" w:hAnsi="Arial" w:cs="Arial"/>
          <w:sz w:val="24"/>
          <w:szCs w:val="24"/>
        </w:rPr>
        <w:lastRenderedPageBreak/>
        <w:t xml:space="preserve">electoral de la </w:t>
      </w:r>
      <w:r w:rsidRPr="00F34AD9">
        <w:rPr>
          <w:rFonts w:ascii="Arial" w:hAnsi="Arial" w:cs="Arial"/>
          <w:i/>
          <w:sz w:val="24"/>
          <w:szCs w:val="24"/>
        </w:rPr>
        <w:t>parte actora</w:t>
      </w:r>
      <w:r w:rsidRPr="00F34AD9">
        <w:rPr>
          <w:rFonts w:ascii="Arial" w:hAnsi="Arial" w:cs="Arial"/>
          <w:sz w:val="24"/>
          <w:szCs w:val="24"/>
        </w:rPr>
        <w:t xml:space="preserve"> de participar en el ejercicio efectivo de su cargo </w:t>
      </w:r>
      <w:r w:rsidR="00B154D1" w:rsidRPr="00F34AD9">
        <w:rPr>
          <w:rFonts w:ascii="Arial" w:hAnsi="Arial" w:cs="Arial"/>
          <w:sz w:val="24"/>
          <w:szCs w:val="24"/>
        </w:rPr>
        <w:t>como</w:t>
      </w:r>
      <w:r w:rsidRPr="00F34AD9">
        <w:rPr>
          <w:rFonts w:ascii="Arial" w:hAnsi="Arial" w:cs="Arial"/>
          <w:sz w:val="24"/>
          <w:szCs w:val="24"/>
        </w:rPr>
        <w:t xml:space="preserve"> </w:t>
      </w:r>
      <w:r w:rsidRPr="00F34AD9">
        <w:rPr>
          <w:rFonts w:ascii="Arial" w:hAnsi="Arial" w:cs="Arial"/>
          <w:i/>
          <w:sz w:val="24"/>
          <w:szCs w:val="24"/>
        </w:rPr>
        <w:t>regidora</w:t>
      </w:r>
      <w:r w:rsidRPr="00F34AD9">
        <w:rPr>
          <w:rFonts w:ascii="Arial" w:hAnsi="Arial" w:cs="Arial"/>
          <w:sz w:val="24"/>
          <w:szCs w:val="24"/>
        </w:rPr>
        <w:t xml:space="preserve">. </w:t>
      </w:r>
    </w:p>
    <w:p w14:paraId="08F1922B" w14:textId="77777777" w:rsidR="009E10FE" w:rsidRPr="00F34AD9" w:rsidRDefault="009E10FE" w:rsidP="008A3428">
      <w:pPr>
        <w:spacing w:after="0" w:line="360" w:lineRule="auto"/>
        <w:contextualSpacing/>
        <w:jc w:val="both"/>
        <w:rPr>
          <w:rFonts w:ascii="Arial" w:hAnsi="Arial" w:cs="Arial"/>
          <w:sz w:val="24"/>
          <w:szCs w:val="24"/>
        </w:rPr>
      </w:pPr>
    </w:p>
    <w:p w14:paraId="664099D6" w14:textId="32FEFBA4" w:rsidR="00DE5642" w:rsidRPr="00F34AD9" w:rsidRDefault="00481933" w:rsidP="008A3428">
      <w:pPr>
        <w:pStyle w:val="Ttulo2"/>
        <w:spacing w:before="0"/>
        <w:rPr>
          <w:rFonts w:ascii="Arial" w:hAnsi="Arial" w:cs="Arial"/>
          <w:b/>
          <w:color w:val="auto"/>
          <w:sz w:val="24"/>
          <w:szCs w:val="24"/>
        </w:rPr>
      </w:pPr>
      <w:r w:rsidRPr="00F34AD9">
        <w:rPr>
          <w:rFonts w:ascii="Arial" w:hAnsi="Arial" w:cs="Arial"/>
          <w:b/>
          <w:color w:val="auto"/>
          <w:sz w:val="24"/>
          <w:szCs w:val="24"/>
        </w:rPr>
        <w:t>5</w:t>
      </w:r>
      <w:r w:rsidR="009E10FE" w:rsidRPr="00F34AD9">
        <w:rPr>
          <w:rFonts w:ascii="Arial" w:hAnsi="Arial" w:cs="Arial"/>
          <w:b/>
          <w:color w:val="auto"/>
          <w:sz w:val="24"/>
          <w:szCs w:val="24"/>
        </w:rPr>
        <w:t>.</w:t>
      </w:r>
      <w:r w:rsidR="00B84F97" w:rsidRPr="00F34AD9">
        <w:rPr>
          <w:rFonts w:ascii="Arial" w:hAnsi="Arial" w:cs="Arial"/>
          <w:b/>
          <w:color w:val="auto"/>
          <w:sz w:val="24"/>
          <w:szCs w:val="24"/>
        </w:rPr>
        <w:t>5</w:t>
      </w:r>
      <w:r w:rsidR="009E10FE" w:rsidRPr="00F34AD9">
        <w:rPr>
          <w:rFonts w:ascii="Arial" w:hAnsi="Arial" w:cs="Arial"/>
          <w:b/>
          <w:color w:val="auto"/>
          <w:sz w:val="24"/>
          <w:szCs w:val="24"/>
        </w:rPr>
        <w:t xml:space="preserve">. </w:t>
      </w:r>
      <w:r w:rsidR="00DE5642" w:rsidRPr="00F34AD9">
        <w:rPr>
          <w:rFonts w:ascii="Arial" w:hAnsi="Arial" w:cs="Arial"/>
          <w:b/>
          <w:color w:val="auto"/>
          <w:sz w:val="24"/>
          <w:szCs w:val="24"/>
        </w:rPr>
        <w:t>Metodología de estudio</w:t>
      </w:r>
    </w:p>
    <w:p w14:paraId="4CF9885D" w14:textId="77777777" w:rsidR="00DE5642" w:rsidRPr="00F34AD9" w:rsidRDefault="00DE5642" w:rsidP="008A3428">
      <w:pPr>
        <w:rPr>
          <w:rFonts w:ascii="Arial" w:hAnsi="Arial" w:cs="Arial"/>
          <w:sz w:val="24"/>
          <w:szCs w:val="24"/>
        </w:rPr>
      </w:pPr>
    </w:p>
    <w:p w14:paraId="769AAE57" w14:textId="77777777" w:rsidR="000F5E76" w:rsidRPr="00F34AD9" w:rsidRDefault="00DE5642" w:rsidP="008A3428">
      <w:pPr>
        <w:spacing w:after="0" w:line="360" w:lineRule="auto"/>
        <w:jc w:val="both"/>
        <w:rPr>
          <w:rFonts w:ascii="Arial" w:hAnsi="Arial" w:cs="Arial"/>
          <w:sz w:val="24"/>
          <w:szCs w:val="24"/>
        </w:rPr>
      </w:pPr>
      <w:r w:rsidRPr="00F34AD9">
        <w:rPr>
          <w:rFonts w:ascii="Arial" w:hAnsi="Arial" w:cs="Arial"/>
          <w:sz w:val="24"/>
          <w:szCs w:val="24"/>
        </w:rPr>
        <w:t xml:space="preserve">Ha sido criterio de la </w:t>
      </w:r>
      <w:r w:rsidRPr="00F34AD9">
        <w:rPr>
          <w:rFonts w:ascii="Arial" w:hAnsi="Arial" w:cs="Arial"/>
          <w:i/>
          <w:sz w:val="24"/>
          <w:szCs w:val="24"/>
        </w:rPr>
        <w:t>Sala Superior</w:t>
      </w:r>
      <w:r w:rsidRPr="00F34AD9">
        <w:rPr>
          <w:rFonts w:ascii="Arial" w:hAnsi="Arial" w:cs="Arial"/>
          <w:sz w:val="24"/>
          <w:szCs w:val="24"/>
        </w:rPr>
        <w:t xml:space="preserve"> que el orden y la forma en la que se aborde el estudio de los motivos de agravio no ocasiona perjuicio a la </w:t>
      </w:r>
      <w:r w:rsidRPr="00F34AD9">
        <w:rPr>
          <w:rFonts w:ascii="Arial" w:hAnsi="Arial" w:cs="Arial"/>
          <w:i/>
          <w:sz w:val="24"/>
          <w:szCs w:val="24"/>
        </w:rPr>
        <w:t>parte actora</w:t>
      </w:r>
      <w:r w:rsidRPr="00F34AD9">
        <w:rPr>
          <w:rFonts w:ascii="Arial" w:hAnsi="Arial" w:cs="Arial"/>
          <w:sz w:val="24"/>
          <w:szCs w:val="24"/>
        </w:rPr>
        <w:t>, pues lo verdaderamente trascendente es que se analicen todos y cada uno de ellos, sin importar el orden de su estudio</w:t>
      </w:r>
      <w:r w:rsidRPr="00F34AD9">
        <w:rPr>
          <w:rStyle w:val="Refdenotaalpie"/>
          <w:rFonts w:ascii="Arial" w:hAnsi="Arial" w:cs="Arial"/>
          <w:sz w:val="24"/>
          <w:szCs w:val="24"/>
        </w:rPr>
        <w:footnoteReference w:id="23"/>
      </w:r>
      <w:r w:rsidRPr="00F34AD9">
        <w:rPr>
          <w:rFonts w:ascii="Arial" w:hAnsi="Arial" w:cs="Arial"/>
          <w:sz w:val="24"/>
          <w:szCs w:val="24"/>
        </w:rPr>
        <w:t xml:space="preserve">. </w:t>
      </w:r>
    </w:p>
    <w:p w14:paraId="728CB4A4" w14:textId="77777777" w:rsidR="000F5E76" w:rsidRPr="00F34AD9" w:rsidRDefault="000F5E76" w:rsidP="008A3428">
      <w:pPr>
        <w:spacing w:after="0" w:line="360" w:lineRule="auto"/>
        <w:jc w:val="both"/>
        <w:rPr>
          <w:rFonts w:ascii="Arial" w:hAnsi="Arial" w:cs="Arial"/>
          <w:sz w:val="24"/>
          <w:szCs w:val="24"/>
        </w:rPr>
      </w:pPr>
    </w:p>
    <w:p w14:paraId="107263C3" w14:textId="271F304D" w:rsidR="009E4CF7" w:rsidRPr="00F34AD9" w:rsidRDefault="00DE5642" w:rsidP="008A3428">
      <w:pPr>
        <w:spacing w:after="0" w:line="360" w:lineRule="auto"/>
        <w:jc w:val="both"/>
        <w:rPr>
          <w:rFonts w:ascii="Arial" w:hAnsi="Arial" w:cs="Arial"/>
          <w:sz w:val="24"/>
          <w:szCs w:val="24"/>
        </w:rPr>
      </w:pPr>
      <w:r w:rsidRPr="00F34AD9">
        <w:rPr>
          <w:rFonts w:ascii="Arial" w:hAnsi="Arial" w:cs="Arial"/>
          <w:sz w:val="24"/>
          <w:szCs w:val="24"/>
        </w:rPr>
        <w:t>Por tanto, los agravios propuestos se examinarán</w:t>
      </w:r>
      <w:r w:rsidR="00566CB1" w:rsidRPr="00F34AD9">
        <w:rPr>
          <w:rFonts w:ascii="Arial" w:hAnsi="Arial" w:cs="Arial"/>
          <w:sz w:val="24"/>
          <w:szCs w:val="24"/>
        </w:rPr>
        <w:t xml:space="preserve"> </w:t>
      </w:r>
      <w:r w:rsidR="009E4CF7" w:rsidRPr="00F34AD9">
        <w:rPr>
          <w:rFonts w:ascii="Arial" w:hAnsi="Arial" w:cs="Arial"/>
          <w:sz w:val="24"/>
          <w:szCs w:val="24"/>
        </w:rPr>
        <w:t xml:space="preserve">en un primer momento se llevará acabo el estudio en relación con las </w:t>
      </w:r>
      <w:r w:rsidR="009E4CF7" w:rsidRPr="00F34AD9">
        <w:rPr>
          <w:rFonts w:ascii="Arial" w:hAnsi="Arial" w:cs="Arial"/>
          <w:i/>
          <w:iCs/>
          <w:sz w:val="24"/>
          <w:szCs w:val="24"/>
        </w:rPr>
        <w:t xml:space="preserve">solicitudes </w:t>
      </w:r>
      <w:r w:rsidR="009E4CF7" w:rsidRPr="00F34AD9">
        <w:rPr>
          <w:rFonts w:ascii="Arial" w:hAnsi="Arial" w:cs="Arial"/>
          <w:sz w:val="24"/>
          <w:szCs w:val="24"/>
        </w:rPr>
        <w:t xml:space="preserve">requeridas por la actora, porque si bien tienen relación con el tema, también, tiene sus particularidades de estudio al ser un derecho de petición sobre información solicitada; y, posteriormente, los planteamientos que hace valer sobre la vulneración de su derecho a discutir, así como a emitir un voto informado y razonado en la </w:t>
      </w:r>
      <w:r w:rsidR="009E4CF7" w:rsidRPr="00F34AD9">
        <w:rPr>
          <w:rFonts w:ascii="Arial" w:hAnsi="Arial" w:cs="Arial"/>
          <w:i/>
          <w:sz w:val="24"/>
          <w:szCs w:val="24"/>
        </w:rPr>
        <w:t xml:space="preserve">Sesión de Cabildo, </w:t>
      </w:r>
      <w:r w:rsidR="009E4CF7" w:rsidRPr="00F34AD9">
        <w:rPr>
          <w:rFonts w:ascii="Arial" w:hAnsi="Arial" w:cs="Arial"/>
          <w:iCs/>
          <w:sz w:val="24"/>
          <w:szCs w:val="24"/>
        </w:rPr>
        <w:t>porque de actualizarse la vulneración al primero de los derechos, por la vinculación que se plantea, también se acreditaría esto último</w:t>
      </w:r>
      <w:r w:rsidR="009E4CF7" w:rsidRPr="00F34AD9">
        <w:rPr>
          <w:rFonts w:ascii="Arial" w:hAnsi="Arial" w:cs="Arial"/>
          <w:i/>
          <w:sz w:val="24"/>
          <w:szCs w:val="24"/>
        </w:rPr>
        <w:t>.</w:t>
      </w:r>
    </w:p>
    <w:p w14:paraId="484D04D6" w14:textId="77777777" w:rsidR="00964297" w:rsidRPr="00F34AD9" w:rsidRDefault="00964297" w:rsidP="008A3428">
      <w:pPr>
        <w:spacing w:after="0" w:line="360" w:lineRule="auto"/>
        <w:contextualSpacing/>
        <w:rPr>
          <w:rFonts w:ascii="Arial" w:eastAsia="Arial" w:hAnsi="Arial" w:cs="Arial"/>
          <w:b/>
          <w:sz w:val="24"/>
          <w:szCs w:val="24"/>
          <w:lang w:val="es-ES"/>
        </w:rPr>
      </w:pPr>
    </w:p>
    <w:p w14:paraId="49B9AA9A" w14:textId="11DEC3A5" w:rsidR="006872DC" w:rsidRPr="00F34AD9" w:rsidRDefault="00481933" w:rsidP="008A3428">
      <w:pPr>
        <w:spacing w:after="0" w:line="360" w:lineRule="auto"/>
        <w:contextualSpacing/>
        <w:rPr>
          <w:rFonts w:ascii="Arial" w:eastAsia="Arial" w:hAnsi="Arial" w:cs="Arial"/>
          <w:b/>
          <w:sz w:val="24"/>
          <w:szCs w:val="24"/>
          <w:lang w:val="es-ES"/>
        </w:rPr>
      </w:pPr>
      <w:r w:rsidRPr="00F34AD9">
        <w:rPr>
          <w:rFonts w:ascii="Arial" w:eastAsia="Arial" w:hAnsi="Arial" w:cs="Arial"/>
          <w:b/>
          <w:sz w:val="24"/>
          <w:szCs w:val="24"/>
          <w:lang w:val="es-ES"/>
        </w:rPr>
        <w:t>5</w:t>
      </w:r>
      <w:r w:rsidR="007C00DB" w:rsidRPr="00F34AD9">
        <w:rPr>
          <w:rFonts w:ascii="Arial" w:eastAsia="Arial" w:hAnsi="Arial" w:cs="Arial"/>
          <w:b/>
          <w:sz w:val="24"/>
          <w:szCs w:val="24"/>
          <w:lang w:val="es-ES"/>
        </w:rPr>
        <w:t>.</w:t>
      </w:r>
      <w:r w:rsidR="00B84F97" w:rsidRPr="00F34AD9">
        <w:rPr>
          <w:rFonts w:ascii="Arial" w:eastAsia="Arial" w:hAnsi="Arial" w:cs="Arial"/>
          <w:b/>
          <w:sz w:val="24"/>
          <w:szCs w:val="24"/>
          <w:lang w:val="es-ES"/>
        </w:rPr>
        <w:t>6</w:t>
      </w:r>
      <w:r w:rsidR="007C00DB" w:rsidRPr="00F34AD9">
        <w:rPr>
          <w:rFonts w:ascii="Arial" w:eastAsia="Arial" w:hAnsi="Arial" w:cs="Arial"/>
          <w:b/>
          <w:sz w:val="24"/>
          <w:szCs w:val="24"/>
          <w:lang w:val="es-ES"/>
        </w:rPr>
        <w:t>. Marco Normativo</w:t>
      </w:r>
    </w:p>
    <w:p w14:paraId="7ED09120" w14:textId="77777777" w:rsidR="00CC7E20" w:rsidRPr="00F34AD9" w:rsidRDefault="00CC7E20" w:rsidP="008A3428">
      <w:pPr>
        <w:spacing w:after="0" w:line="360" w:lineRule="auto"/>
        <w:contextualSpacing/>
        <w:jc w:val="both"/>
        <w:rPr>
          <w:rFonts w:ascii="Arial" w:eastAsia="Arial" w:hAnsi="Arial" w:cs="Arial"/>
          <w:b/>
          <w:sz w:val="24"/>
          <w:szCs w:val="24"/>
          <w:lang w:val="es-ES"/>
        </w:rPr>
      </w:pPr>
    </w:p>
    <w:p w14:paraId="5D11C05D" w14:textId="3C792405" w:rsidR="00CC7E20" w:rsidRPr="00F34AD9" w:rsidRDefault="00CC7E20" w:rsidP="008A3428">
      <w:pPr>
        <w:spacing w:after="0" w:line="360" w:lineRule="auto"/>
        <w:contextualSpacing/>
        <w:jc w:val="both"/>
        <w:rPr>
          <w:rFonts w:ascii="Arial" w:eastAsia="Arial" w:hAnsi="Arial" w:cs="Arial"/>
          <w:sz w:val="24"/>
          <w:szCs w:val="24"/>
          <w:lang w:val="es-ES"/>
        </w:rPr>
      </w:pPr>
      <w:r w:rsidRPr="00F34AD9">
        <w:rPr>
          <w:rFonts w:ascii="Arial" w:eastAsia="Arial" w:hAnsi="Arial" w:cs="Arial"/>
          <w:sz w:val="24"/>
          <w:szCs w:val="24"/>
          <w:lang w:val="es-ES"/>
        </w:rPr>
        <w:t xml:space="preserve">Con el objeto de analizar si se actualizan o no las vulneraciones alegadas por </w:t>
      </w:r>
      <w:r w:rsidR="00335C4C" w:rsidRPr="00F34AD9">
        <w:rPr>
          <w:rFonts w:ascii="Arial" w:eastAsia="Arial" w:hAnsi="Arial" w:cs="Arial"/>
          <w:sz w:val="24"/>
          <w:szCs w:val="24"/>
          <w:lang w:val="es-ES"/>
        </w:rPr>
        <w:t xml:space="preserve">la </w:t>
      </w:r>
      <w:r w:rsidR="00335C4C" w:rsidRPr="00F34AD9">
        <w:rPr>
          <w:rFonts w:ascii="Arial" w:eastAsia="Arial" w:hAnsi="Arial" w:cs="Arial"/>
          <w:i/>
          <w:sz w:val="24"/>
          <w:szCs w:val="24"/>
          <w:lang w:val="es-ES"/>
        </w:rPr>
        <w:t>parte actora</w:t>
      </w:r>
      <w:r w:rsidRPr="00F34AD9">
        <w:rPr>
          <w:rFonts w:ascii="Arial" w:eastAsia="Arial" w:hAnsi="Arial" w:cs="Arial"/>
          <w:sz w:val="24"/>
          <w:szCs w:val="24"/>
          <w:lang w:val="es-ES"/>
        </w:rPr>
        <w:t>, se estima pertinente precisar el marco normativo que resulta aplicable al caso concreto.</w:t>
      </w:r>
    </w:p>
    <w:p w14:paraId="200F589D" w14:textId="77777777" w:rsidR="00164EC9" w:rsidRPr="00F34AD9" w:rsidRDefault="00164EC9" w:rsidP="008A3428">
      <w:pPr>
        <w:spacing w:after="0" w:line="360" w:lineRule="auto"/>
        <w:contextualSpacing/>
        <w:jc w:val="both"/>
        <w:rPr>
          <w:rFonts w:ascii="Arial" w:eastAsia="Arial" w:hAnsi="Arial" w:cs="Arial"/>
          <w:sz w:val="24"/>
          <w:szCs w:val="24"/>
          <w:lang w:val="es-ES"/>
        </w:rPr>
      </w:pPr>
    </w:p>
    <w:p w14:paraId="5658B04C" w14:textId="77777777" w:rsidR="00000749" w:rsidRPr="00F34AD9" w:rsidRDefault="00C234F6" w:rsidP="008A3428">
      <w:pPr>
        <w:pStyle w:val="Prrafodelista"/>
        <w:numPr>
          <w:ilvl w:val="0"/>
          <w:numId w:val="23"/>
        </w:numPr>
        <w:spacing w:after="0" w:line="360" w:lineRule="auto"/>
        <w:jc w:val="both"/>
        <w:rPr>
          <w:rFonts w:ascii="Arial" w:eastAsia="Arial" w:hAnsi="Arial" w:cs="Arial"/>
          <w:b/>
          <w:sz w:val="24"/>
          <w:szCs w:val="24"/>
        </w:rPr>
      </w:pPr>
      <w:r w:rsidRPr="00F34AD9">
        <w:rPr>
          <w:rFonts w:ascii="Arial" w:eastAsia="Arial" w:hAnsi="Arial" w:cs="Arial"/>
          <w:b/>
          <w:sz w:val="24"/>
          <w:szCs w:val="24"/>
        </w:rPr>
        <w:t xml:space="preserve">Derecho al ejercicio del </w:t>
      </w:r>
      <w:r w:rsidR="00BA2C8C" w:rsidRPr="00F34AD9">
        <w:rPr>
          <w:rFonts w:ascii="Arial" w:eastAsia="Arial" w:hAnsi="Arial" w:cs="Arial"/>
          <w:b/>
          <w:sz w:val="24"/>
          <w:szCs w:val="24"/>
        </w:rPr>
        <w:t>cargo</w:t>
      </w:r>
    </w:p>
    <w:p w14:paraId="123B45FC" w14:textId="1C34610E" w:rsidR="00C234F6" w:rsidRPr="00F34AD9" w:rsidRDefault="00C234F6" w:rsidP="008A3428">
      <w:pPr>
        <w:spacing w:after="0" w:line="360" w:lineRule="auto"/>
        <w:jc w:val="both"/>
        <w:rPr>
          <w:rFonts w:ascii="Arial" w:eastAsia="Arial" w:hAnsi="Arial" w:cs="Arial"/>
          <w:b/>
          <w:sz w:val="24"/>
          <w:szCs w:val="24"/>
        </w:rPr>
      </w:pPr>
      <w:r w:rsidRPr="00F34AD9">
        <w:rPr>
          <w:rFonts w:ascii="Arial" w:hAnsi="Arial" w:cs="Arial"/>
          <w:color w:val="000000"/>
          <w:sz w:val="24"/>
          <w:szCs w:val="24"/>
          <w:shd w:val="clear" w:color="auto" w:fill="FFFFFF"/>
        </w:rPr>
        <w:lastRenderedPageBreak/>
        <w:t>De inicio, cabe señalar que de la interpretación armónica y funcional de los artículos 39</w:t>
      </w:r>
      <w:r w:rsidRPr="00F34AD9">
        <w:rPr>
          <w:rStyle w:val="Refdenotaalpie"/>
          <w:rFonts w:ascii="Arial" w:hAnsi="Arial" w:cs="Arial"/>
          <w:color w:val="000000"/>
          <w:sz w:val="24"/>
          <w:szCs w:val="24"/>
          <w:shd w:val="clear" w:color="auto" w:fill="FFFFFF"/>
        </w:rPr>
        <w:footnoteReference w:id="24"/>
      </w:r>
      <w:r w:rsidRPr="00F34AD9">
        <w:rPr>
          <w:rFonts w:ascii="Arial" w:hAnsi="Arial" w:cs="Arial"/>
          <w:color w:val="000000"/>
          <w:sz w:val="24"/>
          <w:szCs w:val="24"/>
          <w:shd w:val="clear" w:color="auto" w:fill="FFFFFF"/>
        </w:rPr>
        <w:t>, 41, primero y segundo párrafos</w:t>
      </w:r>
      <w:r w:rsidRPr="00F34AD9">
        <w:rPr>
          <w:rStyle w:val="Refdenotaalpie"/>
          <w:rFonts w:ascii="Arial" w:hAnsi="Arial" w:cs="Arial"/>
          <w:color w:val="000000"/>
          <w:sz w:val="24"/>
          <w:szCs w:val="24"/>
          <w:shd w:val="clear" w:color="auto" w:fill="FFFFFF"/>
        </w:rPr>
        <w:footnoteReference w:id="25"/>
      </w:r>
      <w:r w:rsidRPr="00F34AD9">
        <w:rPr>
          <w:rFonts w:ascii="Arial" w:hAnsi="Arial" w:cs="Arial"/>
          <w:color w:val="000000"/>
          <w:sz w:val="24"/>
          <w:szCs w:val="24"/>
          <w:shd w:val="clear" w:color="auto" w:fill="FFFFFF"/>
        </w:rPr>
        <w:t>; 115, fracción I, párrafo primero</w:t>
      </w:r>
      <w:r w:rsidRPr="00F34AD9">
        <w:rPr>
          <w:rStyle w:val="Refdenotaalpie"/>
          <w:rFonts w:ascii="Arial" w:hAnsi="Arial" w:cs="Arial"/>
          <w:color w:val="000000"/>
          <w:sz w:val="24"/>
          <w:szCs w:val="24"/>
          <w:shd w:val="clear" w:color="auto" w:fill="FFFFFF"/>
        </w:rPr>
        <w:footnoteReference w:id="26"/>
      </w:r>
      <w:r w:rsidRPr="00F34AD9">
        <w:rPr>
          <w:rFonts w:ascii="Arial" w:hAnsi="Arial" w:cs="Arial"/>
          <w:color w:val="000000"/>
          <w:sz w:val="24"/>
          <w:szCs w:val="24"/>
          <w:shd w:val="clear" w:color="auto" w:fill="FFFFFF"/>
        </w:rPr>
        <w:t xml:space="preserve"> y 116, párrafo primero</w:t>
      </w:r>
      <w:r w:rsidRPr="00F34AD9">
        <w:rPr>
          <w:rStyle w:val="Refdenotaalpie"/>
          <w:rFonts w:ascii="Arial" w:hAnsi="Arial" w:cs="Arial"/>
          <w:color w:val="000000"/>
          <w:sz w:val="24"/>
          <w:szCs w:val="24"/>
          <w:shd w:val="clear" w:color="auto" w:fill="FFFFFF"/>
        </w:rPr>
        <w:footnoteReference w:id="27"/>
      </w:r>
      <w:r w:rsidRPr="00F34AD9">
        <w:rPr>
          <w:rFonts w:ascii="Arial" w:hAnsi="Arial" w:cs="Arial"/>
          <w:color w:val="000000"/>
          <w:sz w:val="24"/>
          <w:szCs w:val="24"/>
          <w:shd w:val="clear" w:color="auto" w:fill="FFFFFF"/>
        </w:rPr>
        <w:t xml:space="preserve">, de la </w:t>
      </w:r>
      <w:r w:rsidRPr="00F34AD9">
        <w:rPr>
          <w:rFonts w:ascii="Arial" w:hAnsi="Arial" w:cs="Arial"/>
          <w:i/>
          <w:color w:val="000000"/>
          <w:sz w:val="24"/>
          <w:szCs w:val="24"/>
          <w:shd w:val="clear" w:color="auto" w:fill="FFFFFF"/>
        </w:rPr>
        <w:t>Constitución General</w:t>
      </w:r>
      <w:r w:rsidRPr="00F34AD9">
        <w:rPr>
          <w:rFonts w:ascii="Arial" w:hAnsi="Arial" w:cs="Arial"/>
          <w:color w:val="000000"/>
          <w:sz w:val="24"/>
          <w:szCs w:val="24"/>
          <w:shd w:val="clear" w:color="auto" w:fill="FFFFFF"/>
        </w:rPr>
        <w:t xml:space="preserve"> se desprende que, en el contexto de la soberanía nacional, el derecho a ser votado</w:t>
      </w:r>
      <w:r w:rsidR="00EF06EE" w:rsidRPr="00F34AD9">
        <w:rPr>
          <w:rFonts w:ascii="Arial" w:hAnsi="Arial" w:cs="Arial"/>
          <w:color w:val="000000"/>
          <w:sz w:val="24"/>
          <w:szCs w:val="24"/>
          <w:shd w:val="clear" w:color="auto" w:fill="FFFFFF"/>
        </w:rPr>
        <w:t xml:space="preserve"> </w:t>
      </w:r>
      <w:r w:rsidRPr="00F34AD9">
        <w:rPr>
          <w:rFonts w:ascii="Arial" w:hAnsi="Arial" w:cs="Arial"/>
          <w:color w:val="000000"/>
          <w:sz w:val="24"/>
          <w:szCs w:val="24"/>
          <w:shd w:val="clear" w:color="auto" w:fill="FFFFFF"/>
        </w:rPr>
        <w:t xml:space="preserve">se ejerce a través de los Poderes de la Unión y el sistema representativo, como potestad del pueblo para gobernarse a sí mismo; de igual forma, que mediante elecciones libres, auténticas y periódicas, se eligen las candidaturas para el ejercicio de dicha soberanía. </w:t>
      </w:r>
    </w:p>
    <w:p w14:paraId="06F88002" w14:textId="77777777" w:rsidR="00C234F6" w:rsidRPr="00F34AD9" w:rsidRDefault="00C234F6" w:rsidP="008A3428">
      <w:pPr>
        <w:spacing w:after="0" w:line="360" w:lineRule="auto"/>
        <w:contextualSpacing/>
        <w:jc w:val="both"/>
        <w:rPr>
          <w:rFonts w:ascii="Arial" w:hAnsi="Arial" w:cs="Arial"/>
          <w:color w:val="000000"/>
          <w:sz w:val="24"/>
          <w:szCs w:val="24"/>
          <w:shd w:val="clear" w:color="auto" w:fill="FFFFFF"/>
        </w:rPr>
      </w:pPr>
    </w:p>
    <w:p w14:paraId="06538DB1" w14:textId="77777777" w:rsidR="00C234F6" w:rsidRPr="00F34AD9" w:rsidRDefault="00C234F6" w:rsidP="008A3428">
      <w:pPr>
        <w:spacing w:after="0" w:line="360" w:lineRule="auto"/>
        <w:contextualSpacing/>
        <w:jc w:val="both"/>
        <w:rPr>
          <w:rFonts w:ascii="Arial" w:hAnsi="Arial" w:cs="Arial"/>
          <w:color w:val="000000"/>
          <w:sz w:val="24"/>
          <w:szCs w:val="24"/>
          <w:shd w:val="clear" w:color="auto" w:fill="FFFFFF"/>
        </w:rPr>
      </w:pPr>
      <w:r w:rsidRPr="00F34AD9">
        <w:rPr>
          <w:rFonts w:ascii="Arial" w:hAnsi="Arial" w:cs="Arial"/>
          <w:color w:val="000000"/>
          <w:sz w:val="24"/>
          <w:szCs w:val="24"/>
          <w:shd w:val="clear" w:color="auto" w:fill="FFFFFF"/>
        </w:rPr>
        <w:t xml:space="preserve">En el entendido que, para la candidatura correspondiente, dicho derecho no implica únicamente participar en la campaña electoral y su posterior proclamación de acuerdo con los votos efectivamente emitidos, sino el derecho a ocupar el cargo que la propia ciudadanía le encomendó. </w:t>
      </w:r>
    </w:p>
    <w:p w14:paraId="4E6F8549" w14:textId="77777777" w:rsidR="00C234F6" w:rsidRPr="00F34AD9" w:rsidRDefault="00C234F6" w:rsidP="008A3428">
      <w:pPr>
        <w:spacing w:after="0" w:line="360" w:lineRule="auto"/>
        <w:contextualSpacing/>
        <w:jc w:val="both"/>
        <w:rPr>
          <w:rFonts w:ascii="Arial" w:hAnsi="Arial" w:cs="Arial"/>
          <w:color w:val="000000"/>
          <w:sz w:val="24"/>
          <w:szCs w:val="24"/>
          <w:shd w:val="clear" w:color="auto" w:fill="FFFFFF"/>
        </w:rPr>
      </w:pPr>
    </w:p>
    <w:p w14:paraId="27590E06" w14:textId="77777777" w:rsidR="00C234F6" w:rsidRPr="00F34AD9" w:rsidRDefault="00C234F6" w:rsidP="008A3428">
      <w:pPr>
        <w:spacing w:after="0" w:line="360" w:lineRule="auto"/>
        <w:contextualSpacing/>
        <w:jc w:val="both"/>
        <w:rPr>
          <w:rFonts w:ascii="Arial" w:eastAsia="Arial" w:hAnsi="Arial" w:cs="Arial"/>
          <w:sz w:val="24"/>
          <w:szCs w:val="24"/>
          <w:lang w:val="es-ES"/>
        </w:rPr>
      </w:pPr>
      <w:r w:rsidRPr="00F34AD9">
        <w:rPr>
          <w:rFonts w:ascii="Arial" w:hAnsi="Arial" w:cs="Arial"/>
          <w:color w:val="000000"/>
          <w:sz w:val="24"/>
          <w:szCs w:val="24"/>
          <w:shd w:val="clear" w:color="auto" w:fill="FFFFFF"/>
        </w:rPr>
        <w:t xml:space="preserve">Así, </w:t>
      </w:r>
      <w:r w:rsidRPr="00F34AD9">
        <w:rPr>
          <w:rFonts w:ascii="Arial" w:eastAsia="Arial" w:hAnsi="Arial" w:cs="Arial"/>
          <w:sz w:val="24"/>
          <w:szCs w:val="24"/>
          <w:lang w:val="es-ES"/>
        </w:rPr>
        <w:t xml:space="preserve">conforme a la línea interpretativa y jurisprudencial de la </w:t>
      </w:r>
      <w:r w:rsidRPr="00F34AD9">
        <w:rPr>
          <w:rFonts w:ascii="Arial" w:eastAsia="Arial" w:hAnsi="Arial" w:cs="Arial"/>
          <w:i/>
          <w:sz w:val="24"/>
          <w:szCs w:val="24"/>
          <w:lang w:val="es-ES"/>
        </w:rPr>
        <w:t>Sala Superior</w:t>
      </w:r>
      <w:r w:rsidRPr="00F34AD9">
        <w:rPr>
          <w:rFonts w:ascii="Arial" w:eastAsia="Arial" w:hAnsi="Arial" w:cs="Arial"/>
          <w:sz w:val="24"/>
          <w:szCs w:val="24"/>
          <w:vertAlign w:val="superscript"/>
          <w:lang w:val="es-ES"/>
        </w:rPr>
        <w:footnoteReference w:id="28"/>
      </w:r>
      <w:r w:rsidRPr="00F34AD9">
        <w:rPr>
          <w:rFonts w:ascii="Arial" w:eastAsia="Arial" w:hAnsi="Arial" w:cs="Arial"/>
          <w:sz w:val="24"/>
          <w:szCs w:val="24"/>
          <w:lang w:val="es-ES"/>
        </w:rPr>
        <w:t xml:space="preserve">, </w:t>
      </w:r>
      <w:r w:rsidRPr="00F34AD9">
        <w:rPr>
          <w:rFonts w:ascii="Arial" w:hAnsi="Arial" w:cs="Arial"/>
          <w:color w:val="000000"/>
          <w:sz w:val="24"/>
          <w:szCs w:val="24"/>
          <w:shd w:val="clear" w:color="auto" w:fill="FFFFFF"/>
        </w:rPr>
        <w:t xml:space="preserve">el derecho de votar y ser votado, es una misma institución, pilar fundamental de la democracia, que no deben verse como derechos aislados, distintos el uno del otro, pues, celebradas las elecciones, los aspectos activo y pasivo convergen en la candidatura electa, formando una unidad encaminada a la integración legítima de los poderes públicos y, por lo tanto, susceptibles de tutela jurídica, a través del </w:t>
      </w:r>
      <w:r w:rsidRPr="00F34AD9">
        <w:rPr>
          <w:rFonts w:ascii="Arial" w:hAnsi="Arial" w:cs="Arial"/>
          <w:i/>
          <w:color w:val="000000"/>
          <w:sz w:val="24"/>
          <w:szCs w:val="24"/>
          <w:shd w:val="clear" w:color="auto" w:fill="FFFFFF"/>
        </w:rPr>
        <w:t>juicio de la ciudadanía</w:t>
      </w:r>
      <w:r w:rsidRPr="00F34AD9">
        <w:rPr>
          <w:rFonts w:ascii="Arial" w:hAnsi="Arial" w:cs="Arial"/>
          <w:color w:val="000000"/>
          <w:sz w:val="24"/>
          <w:szCs w:val="24"/>
          <w:shd w:val="clear" w:color="auto" w:fill="FFFFFF"/>
        </w:rPr>
        <w:t xml:space="preserve">, pues su afectación no sólo se resiente en el derecho a ser votado en la persona de la candidatura, sino también en el derecho a votar de la ciudadanía </w:t>
      </w:r>
      <w:r w:rsidRPr="00F34AD9">
        <w:rPr>
          <w:rFonts w:ascii="Arial" w:hAnsi="Arial" w:cs="Arial"/>
          <w:color w:val="000000"/>
          <w:sz w:val="24"/>
          <w:szCs w:val="24"/>
          <w:shd w:val="clear" w:color="auto" w:fill="FFFFFF"/>
        </w:rPr>
        <w:lastRenderedPageBreak/>
        <w:t xml:space="preserve">que la eligió como su representante, lo cual  incluye el derecho de ocupar </w:t>
      </w:r>
      <w:r w:rsidRPr="00F34AD9">
        <w:rPr>
          <w:rFonts w:ascii="Arial" w:eastAsia="Arial" w:hAnsi="Arial" w:cs="Arial"/>
          <w:sz w:val="24"/>
          <w:szCs w:val="24"/>
          <w:lang w:val="es-ES"/>
        </w:rPr>
        <w:t>dicho cargo y mantenerse en él, así como el ejercicio y disfrute de las atribuciones inherentes al mismo.</w:t>
      </w:r>
    </w:p>
    <w:p w14:paraId="1E7BC11E" w14:textId="77777777" w:rsidR="00C234F6" w:rsidRPr="00F34AD9" w:rsidRDefault="00C234F6" w:rsidP="008A3428">
      <w:pPr>
        <w:spacing w:after="0" w:line="360" w:lineRule="auto"/>
        <w:contextualSpacing/>
        <w:jc w:val="both"/>
        <w:rPr>
          <w:rFonts w:ascii="Arial" w:eastAsia="Arial" w:hAnsi="Arial" w:cs="Arial"/>
          <w:sz w:val="24"/>
          <w:szCs w:val="24"/>
          <w:lang w:val="es-ES"/>
        </w:rPr>
      </w:pPr>
    </w:p>
    <w:p w14:paraId="0CAC5393" w14:textId="77777777" w:rsidR="00C234F6" w:rsidRPr="00F34AD9" w:rsidRDefault="00C234F6" w:rsidP="008A3428">
      <w:pPr>
        <w:spacing w:after="0" w:line="360" w:lineRule="auto"/>
        <w:contextualSpacing/>
        <w:jc w:val="both"/>
        <w:rPr>
          <w:rFonts w:ascii="Arial" w:eastAsia="Arial" w:hAnsi="Arial" w:cs="Arial"/>
          <w:sz w:val="24"/>
          <w:szCs w:val="24"/>
          <w:lang w:val="es-ES"/>
        </w:rPr>
      </w:pPr>
      <w:r w:rsidRPr="00F34AD9">
        <w:rPr>
          <w:rFonts w:ascii="Arial" w:eastAsia="Arial" w:hAnsi="Arial" w:cs="Arial"/>
          <w:sz w:val="24"/>
          <w:szCs w:val="24"/>
          <w:lang w:val="es-ES"/>
        </w:rPr>
        <w:t>Lo que se traduce en que el derecho a ser votado debe ser garantizado, con el objeto de que el cargo obtenido sea efectivamente asumido y que, durante el transcurso de éste, nada impida, obstaculice o dificulte su adecuado ejercicio</w:t>
      </w:r>
      <w:r w:rsidRPr="00F34AD9">
        <w:rPr>
          <w:rFonts w:ascii="Arial" w:eastAsia="Arial" w:hAnsi="Arial" w:cs="Arial"/>
          <w:sz w:val="24"/>
          <w:szCs w:val="24"/>
          <w:vertAlign w:val="superscript"/>
          <w:lang w:val="es-ES"/>
        </w:rPr>
        <w:footnoteReference w:id="29"/>
      </w:r>
      <w:r w:rsidRPr="00F34AD9">
        <w:rPr>
          <w:rFonts w:ascii="Arial" w:eastAsia="Arial" w:hAnsi="Arial" w:cs="Arial"/>
          <w:sz w:val="24"/>
          <w:szCs w:val="24"/>
          <w:lang w:val="es-ES"/>
        </w:rPr>
        <w:t>.</w:t>
      </w:r>
    </w:p>
    <w:p w14:paraId="4A0EE04E" w14:textId="77777777" w:rsidR="00C234F6" w:rsidRPr="00F34AD9" w:rsidRDefault="00C234F6" w:rsidP="008A3428">
      <w:pPr>
        <w:spacing w:after="0" w:line="360" w:lineRule="auto"/>
        <w:contextualSpacing/>
        <w:jc w:val="both"/>
        <w:rPr>
          <w:rFonts w:ascii="Arial" w:eastAsia="Arial" w:hAnsi="Arial" w:cs="Arial"/>
          <w:sz w:val="24"/>
          <w:szCs w:val="24"/>
        </w:rPr>
      </w:pPr>
    </w:p>
    <w:p w14:paraId="52EC3318" w14:textId="678C8AE6" w:rsidR="00684D7F" w:rsidRPr="00F34AD9" w:rsidRDefault="00684D7F" w:rsidP="008A3428">
      <w:pPr>
        <w:pStyle w:val="Prrafodelista"/>
        <w:numPr>
          <w:ilvl w:val="0"/>
          <w:numId w:val="23"/>
        </w:numPr>
        <w:spacing w:after="0" w:line="360" w:lineRule="auto"/>
        <w:jc w:val="both"/>
        <w:rPr>
          <w:rFonts w:ascii="Arial" w:eastAsia="Arial" w:hAnsi="Arial" w:cs="Arial"/>
          <w:b/>
          <w:sz w:val="24"/>
          <w:szCs w:val="24"/>
          <w:lang w:val="es-ES"/>
        </w:rPr>
      </w:pPr>
      <w:r w:rsidRPr="00F34AD9">
        <w:rPr>
          <w:rFonts w:ascii="Arial" w:eastAsia="Arial" w:hAnsi="Arial" w:cs="Arial"/>
          <w:b/>
          <w:sz w:val="24"/>
          <w:szCs w:val="24"/>
          <w:lang w:val="es-ES"/>
        </w:rPr>
        <w:t xml:space="preserve">Derecho de petición </w:t>
      </w:r>
    </w:p>
    <w:p w14:paraId="4A71009A" w14:textId="77777777" w:rsidR="00684D7F" w:rsidRPr="00F34AD9" w:rsidRDefault="00684D7F" w:rsidP="008A3428">
      <w:pPr>
        <w:spacing w:after="0" w:line="360" w:lineRule="auto"/>
        <w:contextualSpacing/>
        <w:jc w:val="both"/>
        <w:rPr>
          <w:rFonts w:ascii="Arial" w:eastAsia="Arial" w:hAnsi="Arial" w:cs="Arial"/>
          <w:b/>
          <w:sz w:val="24"/>
          <w:szCs w:val="24"/>
          <w:lang w:val="es-ES"/>
        </w:rPr>
      </w:pPr>
    </w:p>
    <w:p w14:paraId="53A0EE0E" w14:textId="082546D1"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 xml:space="preserve">El derecho de petición se encuentra establecido tanto en el artículo 8, como en el 35, fracción V de la </w:t>
      </w:r>
      <w:r w:rsidRPr="00F34AD9">
        <w:rPr>
          <w:rFonts w:ascii="Arial" w:hAnsi="Arial" w:cs="Arial"/>
          <w:i/>
          <w:sz w:val="24"/>
          <w:szCs w:val="24"/>
        </w:rPr>
        <w:t xml:space="preserve">Constitución </w:t>
      </w:r>
      <w:r w:rsidR="00DA3772" w:rsidRPr="00F34AD9">
        <w:rPr>
          <w:rFonts w:ascii="Arial" w:hAnsi="Arial" w:cs="Arial"/>
          <w:i/>
          <w:sz w:val="24"/>
          <w:szCs w:val="24"/>
        </w:rPr>
        <w:t>General</w:t>
      </w:r>
      <w:r w:rsidRPr="00F34AD9">
        <w:rPr>
          <w:rStyle w:val="Refdenotaalpie"/>
          <w:rFonts w:ascii="Arial" w:hAnsi="Arial" w:cs="Arial"/>
          <w:sz w:val="24"/>
          <w:szCs w:val="24"/>
        </w:rPr>
        <w:footnoteReference w:id="30"/>
      </w:r>
      <w:r w:rsidRPr="00F34AD9">
        <w:rPr>
          <w:rFonts w:ascii="Arial" w:hAnsi="Arial" w:cs="Arial"/>
          <w:sz w:val="24"/>
          <w:szCs w:val="24"/>
        </w:rPr>
        <w:t xml:space="preserve"> y garantiza la existencia de canales de comunicación entre la sociedad y las personas integrantes del servicio público en su carácter de autoridades.</w:t>
      </w:r>
    </w:p>
    <w:p w14:paraId="2D263EC3" w14:textId="77777777" w:rsidR="00487B0E" w:rsidRPr="00F34AD9" w:rsidRDefault="00487B0E" w:rsidP="008A3428">
      <w:pPr>
        <w:spacing w:after="0" w:line="360" w:lineRule="auto"/>
        <w:jc w:val="both"/>
        <w:rPr>
          <w:rFonts w:ascii="Arial" w:hAnsi="Arial" w:cs="Arial"/>
          <w:sz w:val="24"/>
          <w:szCs w:val="24"/>
        </w:rPr>
      </w:pPr>
    </w:p>
    <w:p w14:paraId="5FD9719D" w14:textId="77777777"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 xml:space="preserve">La </w:t>
      </w:r>
      <w:r w:rsidRPr="00F34AD9">
        <w:rPr>
          <w:rFonts w:ascii="Arial" w:hAnsi="Arial" w:cs="Arial"/>
          <w:i/>
          <w:sz w:val="24"/>
          <w:szCs w:val="24"/>
        </w:rPr>
        <w:t>Sala Superior</w:t>
      </w:r>
      <w:r w:rsidRPr="00F34AD9">
        <w:rPr>
          <w:rFonts w:ascii="Arial" w:hAnsi="Arial" w:cs="Arial"/>
          <w:sz w:val="24"/>
          <w:szCs w:val="24"/>
        </w:rPr>
        <w:t xml:space="preserve"> ha sostenido que este derecho constituye un instrumento de participación ciudadana en los asuntos públicos, que se configura como una herramienta de exigibilidad y </w:t>
      </w:r>
      <w:proofErr w:type="spellStart"/>
      <w:r w:rsidRPr="00F34AD9">
        <w:rPr>
          <w:rFonts w:ascii="Arial" w:hAnsi="Arial" w:cs="Arial"/>
          <w:sz w:val="24"/>
          <w:szCs w:val="24"/>
        </w:rPr>
        <w:t>justiciabilidad</w:t>
      </w:r>
      <w:proofErr w:type="spellEnd"/>
      <w:r w:rsidRPr="00F34AD9">
        <w:rPr>
          <w:rFonts w:ascii="Arial" w:hAnsi="Arial" w:cs="Arial"/>
          <w:sz w:val="24"/>
          <w:szCs w:val="24"/>
        </w:rPr>
        <w:t xml:space="preserve"> para garantizar cualquier derecho frente a la estructura estatal</w:t>
      </w:r>
      <w:r w:rsidRPr="00F34AD9">
        <w:rPr>
          <w:rStyle w:val="Refdenotaalpie"/>
          <w:rFonts w:ascii="Arial" w:hAnsi="Arial" w:cs="Arial"/>
          <w:sz w:val="24"/>
          <w:szCs w:val="24"/>
        </w:rPr>
        <w:footnoteReference w:id="31"/>
      </w:r>
      <w:r w:rsidRPr="00F34AD9">
        <w:rPr>
          <w:rFonts w:ascii="Arial" w:hAnsi="Arial" w:cs="Arial"/>
          <w:sz w:val="24"/>
          <w:szCs w:val="24"/>
        </w:rPr>
        <w:t>.</w:t>
      </w:r>
    </w:p>
    <w:p w14:paraId="267B38D2" w14:textId="77777777" w:rsidR="00487B0E" w:rsidRPr="00F34AD9" w:rsidRDefault="00487B0E" w:rsidP="008A3428">
      <w:pPr>
        <w:spacing w:after="0" w:line="360" w:lineRule="auto"/>
        <w:jc w:val="both"/>
        <w:rPr>
          <w:rFonts w:ascii="Arial" w:hAnsi="Arial" w:cs="Arial"/>
          <w:sz w:val="24"/>
          <w:szCs w:val="24"/>
        </w:rPr>
      </w:pPr>
    </w:p>
    <w:p w14:paraId="33E88EC5" w14:textId="77777777"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Luego, tratándose de personas que ocupan un cargo de elección popular, las peticiones que presenten requieren de una protección especial o reforzada, dado que lo solicitado guarda íntima relación con la colectividad que representa</w:t>
      </w:r>
      <w:r w:rsidRPr="00F34AD9">
        <w:rPr>
          <w:rStyle w:val="Refdenotaalpie"/>
          <w:rFonts w:ascii="Arial" w:hAnsi="Arial" w:cs="Arial"/>
          <w:sz w:val="24"/>
          <w:szCs w:val="24"/>
        </w:rPr>
        <w:footnoteReference w:id="32"/>
      </w:r>
      <w:r w:rsidRPr="00F34AD9">
        <w:rPr>
          <w:rFonts w:ascii="Arial" w:hAnsi="Arial" w:cs="Arial"/>
          <w:sz w:val="24"/>
          <w:szCs w:val="24"/>
        </w:rPr>
        <w:t>.</w:t>
      </w:r>
    </w:p>
    <w:p w14:paraId="1AA50848" w14:textId="77777777" w:rsidR="004A1382" w:rsidRPr="00F34AD9" w:rsidRDefault="004A1382" w:rsidP="008A3428">
      <w:pPr>
        <w:spacing w:after="0" w:line="360" w:lineRule="auto"/>
        <w:jc w:val="both"/>
        <w:rPr>
          <w:rFonts w:ascii="Arial" w:hAnsi="Arial" w:cs="Arial"/>
          <w:sz w:val="24"/>
          <w:szCs w:val="24"/>
        </w:rPr>
      </w:pPr>
    </w:p>
    <w:p w14:paraId="7BB9E345" w14:textId="77777777"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En tal virtud, la falta de respuesta a sus peticiones implica realizar un examen para determinar si existe o no una afectación al libre ejercicio y desempeño al cargo que, en su caso, ejerza.</w:t>
      </w:r>
    </w:p>
    <w:p w14:paraId="29270FFE" w14:textId="77777777" w:rsidR="004A1382" w:rsidRPr="00F34AD9" w:rsidRDefault="004A1382" w:rsidP="008A3428">
      <w:pPr>
        <w:spacing w:after="0" w:line="360" w:lineRule="auto"/>
        <w:jc w:val="both"/>
        <w:rPr>
          <w:rFonts w:ascii="Arial" w:hAnsi="Arial" w:cs="Arial"/>
          <w:sz w:val="24"/>
          <w:szCs w:val="24"/>
        </w:rPr>
      </w:pPr>
    </w:p>
    <w:p w14:paraId="2550C7C0" w14:textId="77777777"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 xml:space="preserve">Esto, porque la salvaguarda del derecho al ejercicio al cargo implica velar no solo porque se brinde una respuesta ante una solicitud, sino que tiene alcances más </w:t>
      </w:r>
      <w:r w:rsidRPr="00F34AD9">
        <w:rPr>
          <w:rFonts w:ascii="Arial" w:hAnsi="Arial" w:cs="Arial"/>
          <w:sz w:val="24"/>
          <w:szCs w:val="24"/>
        </w:rPr>
        <w:lastRenderedPageBreak/>
        <w:t>amplios, consistentes en proporcionar las herramientas necesarias para el ejercicio de sus funciones y garantizar de forma potenciada -atento al cargo que ostenta- la posibilidad de requerir y obtener la información, documentación y respuesta a las solicitudes y peticiones para la toma de decisiones en favor de la ciudadanía</w:t>
      </w:r>
      <w:r w:rsidRPr="00F34AD9">
        <w:rPr>
          <w:rStyle w:val="Refdenotaalpie"/>
          <w:rFonts w:ascii="Arial" w:hAnsi="Arial" w:cs="Arial"/>
          <w:sz w:val="24"/>
          <w:szCs w:val="24"/>
        </w:rPr>
        <w:footnoteReference w:id="33"/>
      </w:r>
      <w:r w:rsidRPr="00F34AD9">
        <w:rPr>
          <w:rFonts w:ascii="Arial" w:hAnsi="Arial" w:cs="Arial"/>
          <w:sz w:val="24"/>
          <w:szCs w:val="24"/>
        </w:rPr>
        <w:t>.</w:t>
      </w:r>
    </w:p>
    <w:p w14:paraId="5E5B1DA0" w14:textId="77777777" w:rsidR="004A1382" w:rsidRPr="00F34AD9" w:rsidRDefault="004A1382" w:rsidP="008A3428">
      <w:pPr>
        <w:spacing w:after="0" w:line="360" w:lineRule="auto"/>
        <w:jc w:val="both"/>
        <w:rPr>
          <w:rFonts w:ascii="Arial" w:hAnsi="Arial" w:cs="Arial"/>
          <w:sz w:val="24"/>
          <w:szCs w:val="24"/>
        </w:rPr>
      </w:pPr>
    </w:p>
    <w:p w14:paraId="6D1EF2A8" w14:textId="46E80BD3" w:rsidR="004A1382"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Aunado a lo anterior, el derecho de petición engloba el deber del funcionario público de contestar una solicitud de información, cuando sea planteada por escrito, de manera pacífica y respetuosa.</w:t>
      </w:r>
    </w:p>
    <w:p w14:paraId="0F1C7591" w14:textId="77777777" w:rsidR="00347F64" w:rsidRPr="00F34AD9" w:rsidRDefault="00347F64" w:rsidP="008A3428">
      <w:pPr>
        <w:spacing w:after="0" w:line="360" w:lineRule="auto"/>
        <w:jc w:val="both"/>
        <w:rPr>
          <w:rFonts w:ascii="Arial" w:hAnsi="Arial" w:cs="Arial"/>
          <w:sz w:val="24"/>
          <w:szCs w:val="24"/>
        </w:rPr>
      </w:pPr>
      <w:r w:rsidRPr="00F34AD9">
        <w:rPr>
          <w:rFonts w:ascii="Arial" w:hAnsi="Arial" w:cs="Arial"/>
          <w:sz w:val="24"/>
          <w:szCs w:val="24"/>
        </w:rPr>
        <w:t>Para observar ese derecho, a toda petición formulada deberá recaer una respuesta por escrito de la autoridad competente y esta deberá comunicarse al peticionario, en un término breve.</w:t>
      </w:r>
    </w:p>
    <w:p w14:paraId="351CBB9E" w14:textId="77777777" w:rsidR="004A1382" w:rsidRPr="00F34AD9" w:rsidRDefault="004A1382" w:rsidP="008A3428">
      <w:pPr>
        <w:spacing w:after="0" w:line="360" w:lineRule="auto"/>
        <w:jc w:val="both"/>
        <w:rPr>
          <w:rFonts w:ascii="Arial" w:hAnsi="Arial" w:cs="Arial"/>
          <w:sz w:val="24"/>
          <w:szCs w:val="24"/>
        </w:rPr>
      </w:pPr>
    </w:p>
    <w:p w14:paraId="28B08BF1" w14:textId="51D6E94E" w:rsidR="00684D7F" w:rsidRPr="00F34AD9" w:rsidRDefault="00347F64" w:rsidP="008A3428">
      <w:pPr>
        <w:spacing w:after="0" w:line="360" w:lineRule="auto"/>
        <w:contextualSpacing/>
        <w:jc w:val="both"/>
        <w:rPr>
          <w:rFonts w:ascii="Arial" w:hAnsi="Arial" w:cs="Arial"/>
          <w:sz w:val="24"/>
          <w:szCs w:val="24"/>
        </w:rPr>
      </w:pPr>
      <w:r w:rsidRPr="00F34AD9">
        <w:rPr>
          <w:rFonts w:ascii="Arial" w:hAnsi="Arial" w:cs="Arial"/>
          <w:sz w:val="24"/>
          <w:szCs w:val="24"/>
        </w:rPr>
        <w:t>Entonces, para que la respuesta que formule la autoridad satisfaga plenamente el derecho de petición, debe cumplir con elementos mínimos que implican: a) la recepción y tramitación de la petición; b) la evaluación material conforme a la naturaleza de lo pedido; c) el pronunciamiento de la autoridad, por escrito, que resuelva el asunto de fondo de manera efectiva, clara, precisa y congruente con lo solicitado, salvaguardando el debido proceso, la seguridad jurídica y certeza del peticionario, y d) su comunicación al interesado. El cumplimiento de lo anterior lleva al pleno respeto y materialización del derecho de petición</w:t>
      </w:r>
      <w:r w:rsidRPr="00F34AD9">
        <w:rPr>
          <w:rStyle w:val="Refdenotaalpie"/>
          <w:rFonts w:ascii="Arial" w:hAnsi="Arial" w:cs="Arial"/>
          <w:sz w:val="24"/>
          <w:szCs w:val="24"/>
        </w:rPr>
        <w:footnoteReference w:id="34"/>
      </w:r>
      <w:r w:rsidRPr="00F34AD9">
        <w:rPr>
          <w:rFonts w:ascii="Arial" w:hAnsi="Arial" w:cs="Arial"/>
          <w:sz w:val="24"/>
          <w:szCs w:val="24"/>
        </w:rPr>
        <w:t>.</w:t>
      </w:r>
    </w:p>
    <w:p w14:paraId="28FA2BC4" w14:textId="77777777" w:rsidR="00E2106A" w:rsidRPr="00F34AD9" w:rsidRDefault="00E2106A" w:rsidP="008A3428">
      <w:pPr>
        <w:spacing w:after="0" w:line="360" w:lineRule="auto"/>
        <w:contextualSpacing/>
        <w:jc w:val="both"/>
        <w:rPr>
          <w:rFonts w:ascii="Arial" w:eastAsia="Arial" w:hAnsi="Arial" w:cs="Arial"/>
          <w:sz w:val="24"/>
          <w:szCs w:val="24"/>
        </w:rPr>
      </w:pPr>
    </w:p>
    <w:p w14:paraId="17F566CF" w14:textId="2CBCD425" w:rsidR="00684D7F" w:rsidRPr="00F34AD9" w:rsidRDefault="00684D7F" w:rsidP="008A3428">
      <w:pPr>
        <w:pStyle w:val="Prrafodelista"/>
        <w:numPr>
          <w:ilvl w:val="0"/>
          <w:numId w:val="23"/>
        </w:numPr>
        <w:spacing w:after="0" w:line="360" w:lineRule="auto"/>
        <w:jc w:val="both"/>
        <w:rPr>
          <w:rFonts w:ascii="Arial" w:eastAsia="Arial" w:hAnsi="Arial" w:cs="Arial"/>
          <w:sz w:val="24"/>
          <w:szCs w:val="24"/>
        </w:rPr>
      </w:pPr>
      <w:r w:rsidRPr="00F34AD9">
        <w:rPr>
          <w:rFonts w:ascii="Arial" w:eastAsia="Arial" w:hAnsi="Arial" w:cs="Arial"/>
          <w:b/>
          <w:sz w:val="24"/>
          <w:szCs w:val="24"/>
          <w:lang w:val="es-ES"/>
        </w:rPr>
        <w:t>Derecho a la información</w:t>
      </w:r>
    </w:p>
    <w:p w14:paraId="3C75C6E6" w14:textId="77777777" w:rsidR="00684D7F" w:rsidRPr="00F34AD9" w:rsidRDefault="00684D7F" w:rsidP="008A3428">
      <w:pPr>
        <w:spacing w:after="0" w:line="360" w:lineRule="auto"/>
        <w:contextualSpacing/>
        <w:jc w:val="both"/>
        <w:rPr>
          <w:rFonts w:ascii="Arial" w:eastAsia="Arial" w:hAnsi="Arial" w:cs="Arial"/>
          <w:sz w:val="24"/>
          <w:szCs w:val="24"/>
          <w:lang w:val="es-ES"/>
        </w:rPr>
      </w:pPr>
    </w:p>
    <w:p w14:paraId="665D4398" w14:textId="7658B259"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 xml:space="preserve">El derecho de acceso a la información se encuentra tutelado en el artículo 6, apartado A de la </w:t>
      </w:r>
      <w:r w:rsidRPr="00F34AD9">
        <w:rPr>
          <w:rFonts w:ascii="Arial" w:hAnsi="Arial" w:cs="Arial"/>
          <w:i/>
          <w:sz w:val="24"/>
          <w:szCs w:val="24"/>
        </w:rPr>
        <w:t xml:space="preserve">Constitución </w:t>
      </w:r>
      <w:r w:rsidR="00DA3772" w:rsidRPr="00F34AD9">
        <w:rPr>
          <w:rFonts w:ascii="Arial" w:hAnsi="Arial" w:cs="Arial"/>
          <w:i/>
          <w:sz w:val="24"/>
          <w:szCs w:val="24"/>
        </w:rPr>
        <w:t>General</w:t>
      </w:r>
      <w:r w:rsidRPr="00F34AD9">
        <w:rPr>
          <w:rFonts w:ascii="Arial" w:hAnsi="Arial" w:cs="Arial"/>
          <w:i/>
          <w:sz w:val="24"/>
          <w:szCs w:val="24"/>
        </w:rPr>
        <w:t xml:space="preserve"> </w:t>
      </w:r>
      <w:r w:rsidRPr="00F34AD9">
        <w:rPr>
          <w:rFonts w:ascii="Arial" w:hAnsi="Arial" w:cs="Arial"/>
          <w:sz w:val="24"/>
          <w:szCs w:val="24"/>
        </w:rPr>
        <w:t xml:space="preserve">y 8 de la </w:t>
      </w:r>
      <w:r w:rsidRPr="00F34AD9">
        <w:rPr>
          <w:rFonts w:ascii="Arial" w:hAnsi="Arial" w:cs="Arial"/>
          <w:i/>
          <w:sz w:val="24"/>
          <w:szCs w:val="24"/>
        </w:rPr>
        <w:t>Constitución Local</w:t>
      </w:r>
      <w:r w:rsidRPr="00F34AD9">
        <w:rPr>
          <w:rFonts w:ascii="Arial" w:hAnsi="Arial" w:cs="Arial"/>
          <w:sz w:val="24"/>
          <w:szCs w:val="24"/>
        </w:rPr>
        <w:t xml:space="preserve">, así como en la Ley General de Transparencia y Acceso a la Información Pública y la </w:t>
      </w:r>
      <w:r w:rsidRPr="00F34AD9">
        <w:rPr>
          <w:rFonts w:ascii="Arial" w:hAnsi="Arial" w:cs="Arial"/>
          <w:i/>
          <w:sz w:val="24"/>
          <w:szCs w:val="24"/>
        </w:rPr>
        <w:t xml:space="preserve">Ley de </w:t>
      </w:r>
      <w:r w:rsidRPr="00F34AD9">
        <w:rPr>
          <w:rFonts w:ascii="Arial" w:hAnsi="Arial" w:cs="Arial"/>
          <w:i/>
          <w:sz w:val="24"/>
          <w:szCs w:val="24"/>
        </w:rPr>
        <w:lastRenderedPageBreak/>
        <w:t>Transparencia</w:t>
      </w:r>
      <w:r w:rsidRPr="00F34AD9">
        <w:rPr>
          <w:rFonts w:ascii="Arial" w:hAnsi="Arial" w:cs="Arial"/>
          <w:sz w:val="24"/>
          <w:szCs w:val="24"/>
        </w:rPr>
        <w:t>, así como 13 de la Convención Americana sobre Derechos Humanos y 19 del Pacto Internacional de Derechos Civiles y Políticos.</w:t>
      </w:r>
    </w:p>
    <w:p w14:paraId="2D6334F9" w14:textId="77777777" w:rsidR="00444218" w:rsidRPr="00F34AD9" w:rsidRDefault="00444218" w:rsidP="008A3428">
      <w:pPr>
        <w:spacing w:after="0" w:line="360" w:lineRule="auto"/>
        <w:jc w:val="both"/>
        <w:rPr>
          <w:rFonts w:ascii="Arial" w:hAnsi="Arial" w:cs="Arial"/>
          <w:sz w:val="24"/>
          <w:szCs w:val="24"/>
        </w:rPr>
      </w:pPr>
    </w:p>
    <w:p w14:paraId="22F6F91C" w14:textId="7777777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La Suprema Corte de Justicia de la Nación ha determinado que el derecho a la información comprende las siguientes garantías</w:t>
      </w:r>
      <w:r w:rsidRPr="00F34AD9">
        <w:rPr>
          <w:rStyle w:val="Refdenotaalpie"/>
          <w:rFonts w:ascii="Arial" w:hAnsi="Arial" w:cs="Arial"/>
          <w:sz w:val="24"/>
          <w:szCs w:val="24"/>
        </w:rPr>
        <w:footnoteReference w:id="35"/>
      </w:r>
      <w:r w:rsidRPr="00F34AD9">
        <w:rPr>
          <w:rFonts w:ascii="Arial" w:hAnsi="Arial" w:cs="Arial"/>
          <w:sz w:val="24"/>
          <w:szCs w:val="24"/>
        </w:rPr>
        <w:t>:</w:t>
      </w:r>
    </w:p>
    <w:p w14:paraId="18B8E399" w14:textId="77777777" w:rsidR="00444218" w:rsidRPr="00F34AD9" w:rsidRDefault="00444218" w:rsidP="008A3428">
      <w:pPr>
        <w:spacing w:after="0" w:line="360" w:lineRule="auto"/>
        <w:jc w:val="both"/>
        <w:rPr>
          <w:rFonts w:ascii="Arial" w:hAnsi="Arial" w:cs="Arial"/>
          <w:sz w:val="24"/>
          <w:szCs w:val="24"/>
        </w:rPr>
      </w:pPr>
    </w:p>
    <w:p w14:paraId="77BF674F" w14:textId="7E9806A8" w:rsidR="00BF1F2B" w:rsidRPr="00F34AD9" w:rsidRDefault="00BF1F2B" w:rsidP="008A3428">
      <w:pPr>
        <w:pStyle w:val="Prrafodelista"/>
        <w:numPr>
          <w:ilvl w:val="0"/>
          <w:numId w:val="8"/>
        </w:numPr>
        <w:spacing w:after="0" w:line="360" w:lineRule="auto"/>
        <w:contextualSpacing w:val="0"/>
        <w:jc w:val="both"/>
        <w:rPr>
          <w:rFonts w:ascii="Arial" w:hAnsi="Arial" w:cs="Arial"/>
          <w:sz w:val="24"/>
          <w:szCs w:val="24"/>
        </w:rPr>
      </w:pPr>
      <w:r w:rsidRPr="00F34AD9">
        <w:rPr>
          <w:rFonts w:ascii="Arial" w:hAnsi="Arial" w:cs="Arial"/>
          <w:sz w:val="24"/>
          <w:szCs w:val="24"/>
        </w:rPr>
        <w:t>El derecho a informar (difundir).</w:t>
      </w:r>
    </w:p>
    <w:p w14:paraId="04EB2E20" w14:textId="77777777" w:rsidR="00BF1F2B" w:rsidRPr="00F34AD9" w:rsidRDefault="00BF1F2B" w:rsidP="008A3428">
      <w:pPr>
        <w:pStyle w:val="Prrafodelista"/>
        <w:numPr>
          <w:ilvl w:val="0"/>
          <w:numId w:val="8"/>
        </w:numPr>
        <w:spacing w:after="0" w:line="360" w:lineRule="auto"/>
        <w:contextualSpacing w:val="0"/>
        <w:jc w:val="both"/>
        <w:rPr>
          <w:rFonts w:ascii="Arial" w:hAnsi="Arial" w:cs="Arial"/>
          <w:sz w:val="24"/>
          <w:szCs w:val="24"/>
        </w:rPr>
      </w:pPr>
      <w:r w:rsidRPr="00F34AD9">
        <w:rPr>
          <w:rFonts w:ascii="Arial" w:hAnsi="Arial" w:cs="Arial"/>
          <w:sz w:val="24"/>
          <w:szCs w:val="24"/>
        </w:rPr>
        <w:t>El derecho de acceso a la información (buscar).</w:t>
      </w:r>
    </w:p>
    <w:p w14:paraId="4D552ECE" w14:textId="0BCE3498" w:rsidR="00BF1F2B" w:rsidRPr="00F34AD9" w:rsidRDefault="00BF1F2B" w:rsidP="008A3428">
      <w:pPr>
        <w:pStyle w:val="Prrafodelista"/>
        <w:numPr>
          <w:ilvl w:val="0"/>
          <w:numId w:val="8"/>
        </w:numPr>
        <w:spacing w:after="0" w:line="360" w:lineRule="auto"/>
        <w:contextualSpacing w:val="0"/>
        <w:jc w:val="both"/>
        <w:rPr>
          <w:rFonts w:ascii="Arial" w:hAnsi="Arial" w:cs="Arial"/>
          <w:sz w:val="24"/>
          <w:szCs w:val="24"/>
        </w:rPr>
      </w:pPr>
      <w:r w:rsidRPr="00F34AD9">
        <w:rPr>
          <w:rFonts w:ascii="Arial" w:hAnsi="Arial" w:cs="Arial"/>
          <w:sz w:val="24"/>
          <w:szCs w:val="24"/>
        </w:rPr>
        <w:t>El derecho a ser informado (recibir).</w:t>
      </w:r>
    </w:p>
    <w:p w14:paraId="485E314F" w14:textId="77777777" w:rsidR="00544DDF" w:rsidRPr="00F34AD9" w:rsidRDefault="00544DDF" w:rsidP="008A3428">
      <w:pPr>
        <w:pStyle w:val="Prrafodelista"/>
        <w:spacing w:after="0" w:line="360" w:lineRule="auto"/>
        <w:ind w:left="0"/>
        <w:contextualSpacing w:val="0"/>
        <w:jc w:val="both"/>
        <w:rPr>
          <w:rFonts w:ascii="Arial" w:hAnsi="Arial" w:cs="Arial"/>
          <w:sz w:val="24"/>
          <w:szCs w:val="24"/>
        </w:rPr>
      </w:pPr>
    </w:p>
    <w:p w14:paraId="57F182FB" w14:textId="7777777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Asimismo, señala que el derecho de acceso a la información garantiza que todas las personas puedan solicitar información al Estado respecto de los archivos, registros, datos y documentos públicos, siempre que sea solicitada por escrito, de manera pacífica y respetuosa.</w:t>
      </w:r>
    </w:p>
    <w:p w14:paraId="296A53B3" w14:textId="77777777" w:rsidR="00544DDF" w:rsidRPr="00F34AD9" w:rsidRDefault="00544DDF" w:rsidP="008A3428">
      <w:pPr>
        <w:spacing w:after="0" w:line="360" w:lineRule="auto"/>
        <w:jc w:val="both"/>
        <w:rPr>
          <w:rFonts w:ascii="Arial" w:hAnsi="Arial" w:cs="Arial"/>
          <w:sz w:val="24"/>
          <w:szCs w:val="24"/>
        </w:rPr>
      </w:pPr>
    </w:p>
    <w:p w14:paraId="673AB178" w14:textId="7777777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Concluye que, el derecho a ser informado garantiza que todos los miembros de la sociedad reciban libremente información plural y oportuna que les permita ejercer plenamente sus derechos.</w:t>
      </w:r>
    </w:p>
    <w:p w14:paraId="785DBECD" w14:textId="77777777" w:rsidR="00444218" w:rsidRPr="00F34AD9" w:rsidRDefault="00444218" w:rsidP="008A3428">
      <w:pPr>
        <w:spacing w:after="0" w:line="360" w:lineRule="auto"/>
        <w:jc w:val="both"/>
        <w:rPr>
          <w:rFonts w:ascii="Arial" w:hAnsi="Arial" w:cs="Arial"/>
          <w:sz w:val="24"/>
          <w:szCs w:val="24"/>
        </w:rPr>
      </w:pPr>
    </w:p>
    <w:p w14:paraId="6DFF9E33" w14:textId="77777777" w:rsidR="00444218"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De manera general, cualquier persona puede hacer efectivo dicho derecho</w:t>
      </w:r>
      <w:r w:rsidRPr="00F34AD9">
        <w:rPr>
          <w:rStyle w:val="Refdenotaalpie"/>
          <w:rFonts w:ascii="Arial" w:hAnsi="Arial" w:cs="Arial"/>
          <w:sz w:val="24"/>
          <w:szCs w:val="24"/>
        </w:rPr>
        <w:footnoteReference w:id="36"/>
      </w:r>
      <w:r w:rsidRPr="00F34AD9">
        <w:rPr>
          <w:rFonts w:ascii="Arial" w:hAnsi="Arial" w:cs="Arial"/>
          <w:sz w:val="24"/>
          <w:szCs w:val="24"/>
        </w:rPr>
        <w:t>; basta el interés para conocer sobre los actos que se generan en las instituciones gubernamentales, con independencia de si son ajenos a éstas.</w:t>
      </w:r>
    </w:p>
    <w:p w14:paraId="51B74413" w14:textId="3F6DAFD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 xml:space="preserve"> </w:t>
      </w:r>
    </w:p>
    <w:p w14:paraId="2B127331" w14:textId="77777777" w:rsidR="00544DDF"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Esto se traduce en que, ordinariamente, cualquier persona puede solicitar acceso a la información que obre en los archivos de las dependencias públicas, sin acreditar interés alguno o justificar su utilización; inclusive, a través de la plataforma de internet destinada para tales efectos, todo ello de manera gratuita, con la salvedad de la obligación de cubrir el pago por concepto de derechos por la reproducción, certificación o envío, en su caso</w:t>
      </w:r>
      <w:r w:rsidRPr="00F34AD9">
        <w:rPr>
          <w:rStyle w:val="Refdenotaalpie"/>
          <w:rFonts w:ascii="Arial" w:hAnsi="Arial" w:cs="Arial"/>
          <w:sz w:val="24"/>
          <w:szCs w:val="24"/>
        </w:rPr>
        <w:footnoteReference w:id="37"/>
      </w:r>
      <w:r w:rsidRPr="00F34AD9">
        <w:rPr>
          <w:rFonts w:ascii="Arial" w:hAnsi="Arial" w:cs="Arial"/>
          <w:sz w:val="24"/>
          <w:szCs w:val="24"/>
        </w:rPr>
        <w:t>.</w:t>
      </w:r>
    </w:p>
    <w:p w14:paraId="7EBB73ED" w14:textId="45BAD1E1"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 xml:space="preserve"> </w:t>
      </w:r>
    </w:p>
    <w:p w14:paraId="785B41EE" w14:textId="77777777" w:rsidR="00BF1F2B" w:rsidRPr="00F34AD9" w:rsidRDefault="00BF1F2B"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 xml:space="preserve">Así, toda la información en posesión de cualquier autoridad es </w:t>
      </w:r>
      <w:r w:rsidRPr="00F34AD9">
        <w:rPr>
          <w:rFonts w:ascii="Arial" w:eastAsia="Arial" w:hAnsi="Arial" w:cs="Arial"/>
          <w:b/>
          <w:sz w:val="24"/>
          <w:szCs w:val="24"/>
        </w:rPr>
        <w:t>pública</w:t>
      </w:r>
      <w:r w:rsidRPr="00F34AD9">
        <w:rPr>
          <w:rFonts w:ascii="Arial" w:eastAsia="Arial" w:hAnsi="Arial" w:cs="Arial"/>
          <w:sz w:val="24"/>
          <w:szCs w:val="24"/>
        </w:rPr>
        <w:t xml:space="preserve"> y solo podrá ser reservada de manera temporal por razones de interés público y seguridad </w:t>
      </w:r>
      <w:r w:rsidRPr="00F34AD9">
        <w:rPr>
          <w:rFonts w:ascii="Arial" w:eastAsia="Arial" w:hAnsi="Arial" w:cs="Arial"/>
          <w:sz w:val="24"/>
          <w:szCs w:val="24"/>
        </w:rPr>
        <w:lastRenderedPageBreak/>
        <w:t>nacional, en los términos que fijen las leyes, prevaleciendo siempre el principio de máxima publicidad</w:t>
      </w:r>
      <w:r w:rsidRPr="00F34AD9">
        <w:rPr>
          <w:rStyle w:val="Refdenotaalpie"/>
          <w:rFonts w:ascii="Arial" w:eastAsia="Arial" w:hAnsi="Arial" w:cs="Arial"/>
          <w:sz w:val="24"/>
          <w:szCs w:val="24"/>
        </w:rPr>
        <w:footnoteReference w:id="38"/>
      </w:r>
      <w:r w:rsidRPr="00F34AD9">
        <w:rPr>
          <w:rFonts w:ascii="Arial" w:eastAsia="Arial" w:hAnsi="Arial" w:cs="Arial"/>
          <w:sz w:val="24"/>
          <w:szCs w:val="24"/>
        </w:rPr>
        <w:t xml:space="preserve">. </w:t>
      </w:r>
    </w:p>
    <w:p w14:paraId="3DB831DC" w14:textId="77777777" w:rsidR="00544DDF" w:rsidRPr="00F34AD9" w:rsidRDefault="00544DDF" w:rsidP="008A3428">
      <w:pPr>
        <w:spacing w:after="0" w:line="360" w:lineRule="auto"/>
        <w:jc w:val="both"/>
        <w:rPr>
          <w:rFonts w:ascii="Arial" w:eastAsia="Arial" w:hAnsi="Arial" w:cs="Arial"/>
          <w:sz w:val="24"/>
          <w:szCs w:val="24"/>
        </w:rPr>
      </w:pPr>
    </w:p>
    <w:p w14:paraId="1A306C6C" w14:textId="77777777" w:rsidR="000C7110"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 xml:space="preserve">Por otro lado, la </w:t>
      </w:r>
      <w:r w:rsidRPr="00F34AD9">
        <w:rPr>
          <w:rFonts w:ascii="Arial" w:hAnsi="Arial" w:cs="Arial"/>
          <w:i/>
          <w:sz w:val="24"/>
          <w:szCs w:val="24"/>
        </w:rPr>
        <w:t>Sala Superior</w:t>
      </w:r>
      <w:r w:rsidRPr="00F34AD9">
        <w:rPr>
          <w:rFonts w:ascii="Arial" w:hAnsi="Arial" w:cs="Arial"/>
          <w:sz w:val="24"/>
          <w:szCs w:val="24"/>
        </w:rPr>
        <w:t xml:space="preserve"> ha desarrollado una doctrina de interpretación del derecho de acceso a la información, siempre que se vincule con el ejercicio de un derecho político-electoral, por ejemplo, de votar, ser votado, asociación y afiliación</w:t>
      </w:r>
      <w:r w:rsidRPr="00F34AD9">
        <w:rPr>
          <w:rStyle w:val="Refdenotaalpie"/>
          <w:rFonts w:ascii="Arial" w:hAnsi="Arial" w:cs="Arial"/>
          <w:sz w:val="24"/>
          <w:szCs w:val="24"/>
        </w:rPr>
        <w:footnoteReference w:id="39"/>
      </w:r>
      <w:r w:rsidR="007C335A" w:rsidRPr="00F34AD9">
        <w:rPr>
          <w:rFonts w:ascii="Arial" w:hAnsi="Arial" w:cs="Arial"/>
          <w:sz w:val="24"/>
          <w:szCs w:val="24"/>
        </w:rPr>
        <w:t>.</w:t>
      </w:r>
      <w:r w:rsidR="0024387A" w:rsidRPr="00F34AD9">
        <w:rPr>
          <w:rFonts w:ascii="Arial" w:hAnsi="Arial" w:cs="Arial"/>
          <w:sz w:val="24"/>
          <w:szCs w:val="24"/>
        </w:rPr>
        <w:t xml:space="preserve">  </w:t>
      </w:r>
    </w:p>
    <w:p w14:paraId="4C3B6089" w14:textId="1BE0CD4B" w:rsidR="00544DDF" w:rsidRPr="00F34AD9" w:rsidRDefault="0024387A" w:rsidP="008A3428">
      <w:pPr>
        <w:spacing w:after="0" w:line="360" w:lineRule="auto"/>
        <w:jc w:val="both"/>
        <w:rPr>
          <w:rFonts w:ascii="Arial" w:hAnsi="Arial" w:cs="Arial"/>
          <w:sz w:val="24"/>
          <w:szCs w:val="24"/>
        </w:rPr>
      </w:pPr>
      <w:r w:rsidRPr="00F34AD9">
        <w:rPr>
          <w:rFonts w:ascii="Arial" w:hAnsi="Arial" w:cs="Arial"/>
          <w:sz w:val="24"/>
          <w:szCs w:val="24"/>
        </w:rPr>
        <w:t xml:space="preserve">      </w:t>
      </w:r>
    </w:p>
    <w:p w14:paraId="133190D1" w14:textId="7777777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Conforme a lo anterior, cuando la</w:t>
      </w:r>
      <w:r w:rsidRPr="00F34AD9">
        <w:rPr>
          <w:rFonts w:ascii="Arial" w:hAnsi="Arial" w:cs="Arial"/>
          <w:b/>
          <w:sz w:val="24"/>
          <w:szCs w:val="24"/>
        </w:rPr>
        <w:t xml:space="preserve"> conducta se relaciona con</w:t>
      </w:r>
      <w:r w:rsidRPr="00F34AD9">
        <w:rPr>
          <w:rFonts w:ascii="Arial" w:hAnsi="Arial" w:cs="Arial"/>
          <w:sz w:val="24"/>
          <w:szCs w:val="24"/>
        </w:rPr>
        <w:t xml:space="preserve"> la obtención de la </w:t>
      </w:r>
      <w:r w:rsidRPr="00F34AD9">
        <w:rPr>
          <w:rFonts w:ascii="Arial" w:hAnsi="Arial" w:cs="Arial"/>
          <w:b/>
          <w:sz w:val="24"/>
          <w:szCs w:val="24"/>
        </w:rPr>
        <w:t>información necesaria para el ejercicio del cargo</w:t>
      </w:r>
      <w:r w:rsidRPr="00F34AD9">
        <w:rPr>
          <w:rFonts w:ascii="Arial" w:hAnsi="Arial" w:cs="Arial"/>
          <w:sz w:val="24"/>
          <w:szCs w:val="24"/>
        </w:rPr>
        <w:t>, el supuesto que habilita la intervención jurisdiccional electoral será la violación al derecho político-electoral, por lo que el análisis del supuesto fáctico deberá ocuparse de la existencia del vínculo entre la información materia de la disputa y las atribuciones legalmente conferidas a la persona servidora pública electa, para determinar, a partir de esa relación de causalidad, la reparación de la violación al derecho político-electoral de que se trate</w:t>
      </w:r>
      <w:r w:rsidRPr="00F34AD9">
        <w:rPr>
          <w:rStyle w:val="Refdenotaalpie"/>
          <w:rFonts w:ascii="Arial" w:hAnsi="Arial" w:cs="Arial"/>
          <w:sz w:val="24"/>
          <w:szCs w:val="24"/>
        </w:rPr>
        <w:footnoteReference w:id="40"/>
      </w:r>
      <w:r w:rsidRPr="00F34AD9">
        <w:rPr>
          <w:rFonts w:ascii="Arial" w:hAnsi="Arial" w:cs="Arial"/>
          <w:sz w:val="24"/>
          <w:szCs w:val="24"/>
        </w:rPr>
        <w:t xml:space="preserve">. </w:t>
      </w:r>
    </w:p>
    <w:p w14:paraId="76207EB8" w14:textId="77777777" w:rsidR="00444218" w:rsidRPr="00F34AD9" w:rsidRDefault="00444218" w:rsidP="008A3428">
      <w:pPr>
        <w:spacing w:after="0" w:line="360" w:lineRule="auto"/>
        <w:jc w:val="both"/>
        <w:rPr>
          <w:rFonts w:ascii="Arial" w:hAnsi="Arial" w:cs="Arial"/>
          <w:sz w:val="24"/>
          <w:szCs w:val="24"/>
        </w:rPr>
      </w:pPr>
    </w:p>
    <w:p w14:paraId="6F8D6668" w14:textId="77777777"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En ese sentido, el derecho a ser votado incluye la posibilidad de que la ciudadanía pueda ejercer el poder público que le fue conferido, adicionalmente se encuentra reforzado cuando cuente con el carácter de representante popular, dado que, en el desempeño de esa función, goza de una serie de facultades, entre ellas, la de requerir la información necesaria para poder opinar o actuar en la gestión pública, dentro del marco de sus atribuciones</w:t>
      </w:r>
      <w:r w:rsidRPr="00F34AD9">
        <w:rPr>
          <w:rStyle w:val="Refdenotaalpie"/>
          <w:rFonts w:ascii="Arial" w:hAnsi="Arial" w:cs="Arial"/>
          <w:sz w:val="24"/>
          <w:szCs w:val="24"/>
        </w:rPr>
        <w:footnoteReference w:id="41"/>
      </w:r>
      <w:r w:rsidRPr="00F34AD9">
        <w:rPr>
          <w:rFonts w:ascii="Arial" w:hAnsi="Arial" w:cs="Arial"/>
          <w:sz w:val="24"/>
          <w:szCs w:val="24"/>
        </w:rPr>
        <w:t>.</w:t>
      </w:r>
    </w:p>
    <w:p w14:paraId="0470ED50" w14:textId="77777777" w:rsidR="00544DDF" w:rsidRPr="00F34AD9" w:rsidRDefault="00544DDF" w:rsidP="008A3428">
      <w:pPr>
        <w:spacing w:after="0" w:line="360" w:lineRule="auto"/>
        <w:jc w:val="both"/>
        <w:rPr>
          <w:rFonts w:ascii="Arial" w:hAnsi="Arial" w:cs="Arial"/>
          <w:sz w:val="24"/>
          <w:szCs w:val="24"/>
        </w:rPr>
      </w:pPr>
    </w:p>
    <w:p w14:paraId="1E9EA4BC" w14:textId="47FF8E01" w:rsidR="00BF1F2B" w:rsidRPr="00F34AD9" w:rsidRDefault="00BF1F2B" w:rsidP="008A3428">
      <w:pPr>
        <w:spacing w:after="0" w:line="360" w:lineRule="auto"/>
        <w:jc w:val="both"/>
        <w:rPr>
          <w:rFonts w:ascii="Arial" w:hAnsi="Arial" w:cs="Arial"/>
          <w:sz w:val="24"/>
          <w:szCs w:val="24"/>
        </w:rPr>
      </w:pPr>
      <w:r w:rsidRPr="00F34AD9">
        <w:rPr>
          <w:rFonts w:ascii="Arial" w:hAnsi="Arial" w:cs="Arial"/>
          <w:sz w:val="24"/>
          <w:szCs w:val="24"/>
        </w:rPr>
        <w:t xml:space="preserve">En tal virtud, si a determinado representante popular, como en el caso </w:t>
      </w:r>
      <w:r w:rsidR="00E36D3B" w:rsidRPr="00F34AD9">
        <w:rPr>
          <w:rFonts w:ascii="Arial" w:hAnsi="Arial" w:cs="Arial"/>
          <w:sz w:val="24"/>
          <w:szCs w:val="24"/>
        </w:rPr>
        <w:t xml:space="preserve">de la </w:t>
      </w:r>
      <w:r w:rsidR="00E36D3B" w:rsidRPr="00F34AD9">
        <w:rPr>
          <w:rFonts w:ascii="Arial" w:hAnsi="Arial" w:cs="Arial"/>
          <w:i/>
          <w:iCs/>
          <w:sz w:val="24"/>
          <w:szCs w:val="24"/>
        </w:rPr>
        <w:t>promovente</w:t>
      </w:r>
      <w:r w:rsidRPr="00F34AD9">
        <w:rPr>
          <w:rFonts w:ascii="Arial" w:hAnsi="Arial" w:cs="Arial"/>
          <w:sz w:val="24"/>
          <w:szCs w:val="24"/>
        </w:rPr>
        <w:t xml:space="preserve">, le es negada la información necesaria para cumplir con la encomienda obtenida mediante el sufragio, corresponde a este </w:t>
      </w:r>
      <w:r w:rsidRPr="00F34AD9">
        <w:rPr>
          <w:rFonts w:ascii="Arial" w:hAnsi="Arial" w:cs="Arial"/>
          <w:i/>
          <w:sz w:val="24"/>
          <w:szCs w:val="24"/>
        </w:rPr>
        <w:t>Tribunal</w:t>
      </w:r>
      <w:r w:rsidRPr="00F34AD9">
        <w:rPr>
          <w:rFonts w:ascii="Arial" w:hAnsi="Arial" w:cs="Arial"/>
          <w:sz w:val="24"/>
          <w:szCs w:val="24"/>
        </w:rPr>
        <w:t xml:space="preserve"> </w:t>
      </w:r>
      <w:r w:rsidRPr="00F34AD9">
        <w:rPr>
          <w:rFonts w:ascii="Arial" w:hAnsi="Arial" w:cs="Arial"/>
          <w:i/>
          <w:sz w:val="24"/>
          <w:szCs w:val="24"/>
        </w:rPr>
        <w:t>Electoral</w:t>
      </w:r>
      <w:r w:rsidRPr="00F34AD9">
        <w:rPr>
          <w:rFonts w:ascii="Arial" w:hAnsi="Arial" w:cs="Arial"/>
          <w:sz w:val="24"/>
          <w:szCs w:val="24"/>
        </w:rPr>
        <w:t xml:space="preserve"> determinar si </w:t>
      </w:r>
      <w:r w:rsidRPr="00F34AD9">
        <w:rPr>
          <w:rFonts w:ascii="Arial" w:hAnsi="Arial" w:cs="Arial"/>
          <w:sz w:val="24"/>
          <w:szCs w:val="24"/>
        </w:rPr>
        <w:lastRenderedPageBreak/>
        <w:t>con ello se vulneró o no su derecho político a ser votad</w:t>
      </w:r>
      <w:r w:rsidR="00A263CE" w:rsidRPr="00F34AD9">
        <w:rPr>
          <w:rFonts w:ascii="Arial" w:hAnsi="Arial" w:cs="Arial"/>
          <w:sz w:val="24"/>
          <w:szCs w:val="24"/>
        </w:rPr>
        <w:t>a</w:t>
      </w:r>
      <w:r w:rsidRPr="00F34AD9">
        <w:rPr>
          <w:rFonts w:ascii="Arial" w:hAnsi="Arial" w:cs="Arial"/>
          <w:sz w:val="24"/>
          <w:szCs w:val="24"/>
        </w:rPr>
        <w:t xml:space="preserve"> en la vertiente del desempeño al cargo</w:t>
      </w:r>
      <w:r w:rsidRPr="00F34AD9">
        <w:rPr>
          <w:rStyle w:val="Refdenotaalpie"/>
          <w:rFonts w:ascii="Arial" w:hAnsi="Arial" w:cs="Arial"/>
          <w:sz w:val="24"/>
          <w:szCs w:val="24"/>
        </w:rPr>
        <w:footnoteReference w:id="42"/>
      </w:r>
      <w:r w:rsidRPr="00F34AD9">
        <w:rPr>
          <w:rFonts w:ascii="Arial" w:hAnsi="Arial" w:cs="Arial"/>
          <w:sz w:val="24"/>
          <w:szCs w:val="24"/>
        </w:rPr>
        <w:t>.</w:t>
      </w:r>
    </w:p>
    <w:p w14:paraId="0C75A3BA" w14:textId="77777777" w:rsidR="00022D53" w:rsidRPr="00F34AD9" w:rsidRDefault="00022D53" w:rsidP="008A3428">
      <w:pPr>
        <w:spacing w:after="0" w:line="360" w:lineRule="auto"/>
        <w:jc w:val="both"/>
        <w:rPr>
          <w:rFonts w:ascii="Arial" w:eastAsia="Arial" w:hAnsi="Arial" w:cs="Arial"/>
          <w:b/>
          <w:sz w:val="24"/>
          <w:szCs w:val="24"/>
        </w:rPr>
      </w:pPr>
    </w:p>
    <w:p w14:paraId="37BFE920" w14:textId="2498A252" w:rsidR="00C234F6" w:rsidRPr="00F34AD9" w:rsidRDefault="00C234F6" w:rsidP="008A3428">
      <w:pPr>
        <w:pStyle w:val="Prrafodelista"/>
        <w:numPr>
          <w:ilvl w:val="0"/>
          <w:numId w:val="23"/>
        </w:numPr>
        <w:spacing w:after="0" w:line="360" w:lineRule="auto"/>
        <w:jc w:val="both"/>
        <w:rPr>
          <w:rFonts w:ascii="Arial" w:eastAsia="Arial" w:hAnsi="Arial" w:cs="Arial"/>
          <w:b/>
          <w:i/>
          <w:sz w:val="24"/>
          <w:szCs w:val="24"/>
        </w:rPr>
      </w:pPr>
      <w:r w:rsidRPr="00F34AD9">
        <w:rPr>
          <w:rFonts w:ascii="Arial" w:eastAsia="Arial" w:hAnsi="Arial" w:cs="Arial"/>
          <w:b/>
          <w:sz w:val="24"/>
          <w:szCs w:val="24"/>
        </w:rPr>
        <w:t>Facultades de las regidurías</w:t>
      </w:r>
    </w:p>
    <w:p w14:paraId="585F53D4" w14:textId="77777777" w:rsidR="00C234F6" w:rsidRPr="00F34AD9" w:rsidRDefault="00C234F6" w:rsidP="008A3428">
      <w:pPr>
        <w:spacing w:after="0" w:line="360" w:lineRule="auto"/>
        <w:contextualSpacing/>
        <w:jc w:val="both"/>
        <w:rPr>
          <w:rFonts w:ascii="Arial" w:eastAsia="Arial" w:hAnsi="Arial" w:cs="Arial"/>
          <w:sz w:val="24"/>
          <w:szCs w:val="24"/>
        </w:rPr>
      </w:pPr>
    </w:p>
    <w:p w14:paraId="5C1FD8BC" w14:textId="77777777" w:rsidR="00C234F6" w:rsidRPr="00F34AD9" w:rsidRDefault="00C234F6" w:rsidP="008A3428">
      <w:pPr>
        <w:spacing w:after="0" w:line="360" w:lineRule="auto"/>
        <w:contextualSpacing/>
        <w:jc w:val="both"/>
        <w:rPr>
          <w:rFonts w:ascii="Arial" w:eastAsia="Arial" w:hAnsi="Arial" w:cs="Arial"/>
          <w:color w:val="202124"/>
          <w:sz w:val="24"/>
          <w:szCs w:val="24"/>
          <w:lang w:val="es-ES"/>
        </w:rPr>
      </w:pPr>
      <w:r w:rsidRPr="00F34AD9">
        <w:rPr>
          <w:rFonts w:ascii="Arial" w:eastAsia="Arial" w:hAnsi="Arial" w:cs="Arial"/>
          <w:color w:val="202124"/>
          <w:sz w:val="24"/>
          <w:szCs w:val="24"/>
          <w:lang w:val="es-ES"/>
        </w:rPr>
        <w:t xml:space="preserve">Los artículos 115, fracción I, de la </w:t>
      </w:r>
      <w:r w:rsidRPr="00F34AD9">
        <w:rPr>
          <w:rFonts w:ascii="Arial" w:eastAsia="Arial" w:hAnsi="Arial" w:cs="Arial"/>
          <w:i/>
          <w:color w:val="202124"/>
          <w:sz w:val="24"/>
          <w:szCs w:val="24"/>
          <w:lang w:val="es-ES"/>
        </w:rPr>
        <w:t>Constitución General</w:t>
      </w:r>
      <w:r w:rsidRPr="00F34AD9">
        <w:rPr>
          <w:rFonts w:ascii="Arial" w:eastAsia="Arial" w:hAnsi="Arial" w:cs="Arial"/>
          <w:color w:val="202124"/>
          <w:sz w:val="24"/>
          <w:szCs w:val="24"/>
          <w:lang w:val="es-ES"/>
        </w:rPr>
        <w:t xml:space="preserve">, 14 y 17, fracción II, de la </w:t>
      </w:r>
      <w:r w:rsidRPr="00F34AD9">
        <w:rPr>
          <w:rFonts w:ascii="Arial" w:eastAsia="Arial" w:hAnsi="Arial" w:cs="Arial"/>
          <w:i/>
          <w:color w:val="202124"/>
          <w:sz w:val="24"/>
          <w:szCs w:val="24"/>
          <w:lang w:val="es-ES"/>
        </w:rPr>
        <w:t>Ley Orgánica Municipal</w:t>
      </w:r>
      <w:r w:rsidRPr="00F34AD9">
        <w:rPr>
          <w:rFonts w:ascii="Arial" w:eastAsia="Arial" w:hAnsi="Arial" w:cs="Arial"/>
          <w:color w:val="202124"/>
          <w:sz w:val="24"/>
          <w:szCs w:val="24"/>
          <w:lang w:val="es-ES"/>
        </w:rPr>
        <w:t xml:space="preserve"> establecen que, como se dijo, cada municipio será gobernado por un </w:t>
      </w:r>
      <w:r w:rsidRPr="00F34AD9">
        <w:rPr>
          <w:rFonts w:ascii="Arial" w:eastAsia="Arial" w:hAnsi="Arial" w:cs="Arial"/>
          <w:i/>
          <w:color w:val="202124"/>
          <w:sz w:val="24"/>
          <w:szCs w:val="24"/>
          <w:lang w:val="es-ES"/>
        </w:rPr>
        <w:t>Ayuntamiento</w:t>
      </w:r>
      <w:r w:rsidRPr="00F34AD9">
        <w:rPr>
          <w:rFonts w:ascii="Arial" w:eastAsia="Arial" w:hAnsi="Arial" w:cs="Arial"/>
          <w:color w:val="202124"/>
          <w:sz w:val="24"/>
          <w:szCs w:val="24"/>
          <w:lang w:val="es-ES"/>
        </w:rPr>
        <w:t xml:space="preserve"> de elección popular directa, integrado por la titularidad de la Presidencia Municipal, así como por el número de regidurías y sindicaturas que la ley determine, de conformidad con el principio de paridad. </w:t>
      </w:r>
    </w:p>
    <w:p w14:paraId="4CCA93A4" w14:textId="77777777" w:rsidR="00C234F6" w:rsidRPr="00F34AD9" w:rsidRDefault="00C234F6" w:rsidP="008A3428">
      <w:pPr>
        <w:spacing w:after="0" w:line="360" w:lineRule="auto"/>
        <w:contextualSpacing/>
        <w:jc w:val="both"/>
        <w:rPr>
          <w:rFonts w:ascii="Arial" w:eastAsia="Arial" w:hAnsi="Arial" w:cs="Arial"/>
          <w:color w:val="202124"/>
          <w:sz w:val="24"/>
          <w:szCs w:val="24"/>
          <w:lang w:val="es-ES"/>
        </w:rPr>
      </w:pPr>
    </w:p>
    <w:p w14:paraId="128ED146" w14:textId="77777777" w:rsidR="00C234F6" w:rsidRPr="00F34AD9" w:rsidRDefault="00C234F6" w:rsidP="008A3428">
      <w:pPr>
        <w:spacing w:after="0" w:line="360" w:lineRule="auto"/>
        <w:contextualSpacing/>
        <w:jc w:val="both"/>
        <w:rPr>
          <w:rFonts w:ascii="Arial" w:eastAsia="Arial" w:hAnsi="Arial" w:cs="Arial"/>
          <w:b/>
          <w:color w:val="202124"/>
          <w:sz w:val="24"/>
          <w:szCs w:val="24"/>
          <w:lang w:val="es-ES"/>
        </w:rPr>
      </w:pPr>
      <w:r w:rsidRPr="00F34AD9">
        <w:rPr>
          <w:rFonts w:ascii="Arial" w:eastAsia="Arial" w:hAnsi="Arial" w:cs="Arial"/>
          <w:color w:val="202124"/>
          <w:sz w:val="24"/>
          <w:szCs w:val="24"/>
          <w:lang w:val="es-ES"/>
        </w:rPr>
        <w:t xml:space="preserve">En cuanto al funcionamiento del </w:t>
      </w:r>
      <w:r w:rsidRPr="00F34AD9">
        <w:rPr>
          <w:rFonts w:ascii="Arial" w:eastAsia="Arial" w:hAnsi="Arial" w:cs="Arial"/>
          <w:i/>
          <w:color w:val="202124"/>
          <w:sz w:val="24"/>
          <w:szCs w:val="24"/>
          <w:lang w:val="es-ES"/>
        </w:rPr>
        <w:t>Ayuntamiento</w:t>
      </w:r>
      <w:r w:rsidRPr="00F34AD9">
        <w:rPr>
          <w:rFonts w:ascii="Arial" w:eastAsia="Arial" w:hAnsi="Arial" w:cs="Arial"/>
          <w:color w:val="202124"/>
          <w:sz w:val="24"/>
          <w:szCs w:val="24"/>
          <w:lang w:val="es-ES"/>
        </w:rPr>
        <w:t xml:space="preserve"> como órgano colegiado, el artículo 48 de la </w:t>
      </w:r>
      <w:r w:rsidRPr="00F34AD9">
        <w:rPr>
          <w:rFonts w:ascii="Arial" w:eastAsia="Arial" w:hAnsi="Arial" w:cs="Arial"/>
          <w:i/>
          <w:color w:val="202124"/>
          <w:sz w:val="24"/>
          <w:szCs w:val="24"/>
          <w:lang w:val="es-ES"/>
        </w:rPr>
        <w:t>Ley Orgánica Municipal</w:t>
      </w:r>
      <w:r w:rsidRPr="00F34AD9">
        <w:rPr>
          <w:rFonts w:ascii="Arial" w:eastAsia="Arial" w:hAnsi="Arial" w:cs="Arial"/>
          <w:color w:val="202124"/>
          <w:sz w:val="24"/>
          <w:szCs w:val="24"/>
          <w:lang w:val="es-ES"/>
        </w:rPr>
        <w:t xml:space="preserve"> establece que para estudiar, examinar, resolver los problemas municipales y vigilar que se ajusten a las disposiciones y acuerdos del </w:t>
      </w:r>
      <w:r w:rsidRPr="00F34AD9">
        <w:rPr>
          <w:rFonts w:ascii="Arial" w:eastAsia="Arial" w:hAnsi="Arial" w:cs="Arial"/>
          <w:i/>
          <w:color w:val="202124"/>
          <w:sz w:val="24"/>
          <w:szCs w:val="24"/>
          <w:lang w:val="es-ES"/>
        </w:rPr>
        <w:t>Ayuntamiento</w:t>
      </w:r>
      <w:r w:rsidRPr="00F34AD9">
        <w:rPr>
          <w:rFonts w:ascii="Arial" w:eastAsia="Arial" w:hAnsi="Arial" w:cs="Arial"/>
          <w:color w:val="202124"/>
          <w:sz w:val="24"/>
          <w:szCs w:val="24"/>
          <w:lang w:val="es-ES"/>
        </w:rPr>
        <w:t>, se designarán, a las regidurías, las comisiones colegiadas; asimismo, refiere que para dar cumplimiento con lo mandatado en el citado artículo, es necesario que cuenten con la información que les sea necesaria, misma que podrán solicitar tanto a los servidores, responsables de las áreas de su vinculación, como a la Presidencia Municipal, de manera directa.</w:t>
      </w:r>
    </w:p>
    <w:p w14:paraId="0BFF23FA" w14:textId="77777777" w:rsidR="00C234F6" w:rsidRPr="00F34AD9" w:rsidRDefault="00C234F6" w:rsidP="008A3428">
      <w:pPr>
        <w:spacing w:after="0" w:line="360" w:lineRule="auto"/>
        <w:contextualSpacing/>
        <w:jc w:val="both"/>
        <w:rPr>
          <w:rFonts w:ascii="Arial" w:eastAsia="Arial" w:hAnsi="Arial" w:cs="Arial"/>
          <w:color w:val="202124"/>
          <w:sz w:val="24"/>
          <w:szCs w:val="24"/>
          <w:lang w:val="es-ES"/>
        </w:rPr>
      </w:pPr>
    </w:p>
    <w:p w14:paraId="5613F47A" w14:textId="77777777" w:rsidR="00C234F6" w:rsidRPr="00F34AD9" w:rsidRDefault="00C234F6" w:rsidP="008A3428">
      <w:pPr>
        <w:spacing w:after="0" w:line="360" w:lineRule="auto"/>
        <w:contextualSpacing/>
        <w:jc w:val="both"/>
        <w:rPr>
          <w:rFonts w:ascii="Arial" w:eastAsia="Arial" w:hAnsi="Arial" w:cs="Arial"/>
          <w:color w:val="202124"/>
          <w:sz w:val="24"/>
          <w:szCs w:val="24"/>
          <w:lang w:val="es-ES"/>
        </w:rPr>
      </w:pPr>
      <w:r w:rsidRPr="00F34AD9">
        <w:rPr>
          <w:rFonts w:ascii="Arial" w:eastAsia="Arial" w:hAnsi="Arial" w:cs="Arial"/>
          <w:color w:val="202124"/>
          <w:sz w:val="24"/>
          <w:szCs w:val="24"/>
          <w:lang w:val="es-ES"/>
        </w:rPr>
        <w:t xml:space="preserve">En tanto que </w:t>
      </w:r>
      <w:r w:rsidRPr="00F34AD9">
        <w:rPr>
          <w:rFonts w:ascii="Arial" w:eastAsia="Arial" w:hAnsi="Arial" w:cs="Arial"/>
          <w:b/>
          <w:color w:val="202124"/>
          <w:sz w:val="24"/>
          <w:szCs w:val="24"/>
          <w:lang w:val="es-ES"/>
        </w:rPr>
        <w:t xml:space="preserve">las atribuciones de las regidurías, </w:t>
      </w:r>
      <w:r w:rsidRPr="00F34AD9">
        <w:rPr>
          <w:rFonts w:ascii="Arial" w:eastAsia="Arial" w:hAnsi="Arial" w:cs="Arial"/>
          <w:color w:val="202124"/>
          <w:sz w:val="24"/>
          <w:szCs w:val="24"/>
          <w:lang w:val="es-ES"/>
        </w:rPr>
        <w:t xml:space="preserve">se encuentran previstas en el artículo 68 de la </w:t>
      </w:r>
      <w:r w:rsidRPr="00F34AD9">
        <w:rPr>
          <w:rFonts w:ascii="Arial" w:eastAsia="Arial" w:hAnsi="Arial" w:cs="Arial"/>
          <w:i/>
          <w:color w:val="202124"/>
          <w:sz w:val="24"/>
          <w:szCs w:val="24"/>
          <w:lang w:val="es-ES"/>
        </w:rPr>
        <w:t>Ley Orgánica Municipal</w:t>
      </w:r>
      <w:r w:rsidRPr="00F34AD9">
        <w:rPr>
          <w:rFonts w:ascii="Arial" w:eastAsia="Arial" w:hAnsi="Arial" w:cs="Arial"/>
          <w:color w:val="202124"/>
          <w:sz w:val="24"/>
          <w:szCs w:val="24"/>
          <w:lang w:val="es-ES"/>
        </w:rPr>
        <w:t xml:space="preserve">, el cual establece, entre otras, las de </w:t>
      </w:r>
      <w:r w:rsidRPr="00F34AD9">
        <w:rPr>
          <w:rFonts w:ascii="Arial" w:eastAsia="Arial" w:hAnsi="Arial" w:cs="Arial"/>
          <w:b/>
          <w:color w:val="202124"/>
          <w:sz w:val="24"/>
          <w:szCs w:val="24"/>
          <w:lang w:val="es-ES"/>
        </w:rPr>
        <w:t>a</w:t>
      </w:r>
      <w:proofErr w:type="spellStart"/>
      <w:r w:rsidRPr="00F34AD9">
        <w:rPr>
          <w:rFonts w:ascii="Arial" w:hAnsi="Arial" w:cs="Arial"/>
          <w:b/>
          <w:sz w:val="24"/>
          <w:szCs w:val="24"/>
        </w:rPr>
        <w:t>cudir</w:t>
      </w:r>
      <w:proofErr w:type="spellEnd"/>
      <w:r w:rsidRPr="00F34AD9">
        <w:rPr>
          <w:rFonts w:ascii="Arial" w:hAnsi="Arial" w:cs="Arial"/>
          <w:b/>
          <w:sz w:val="24"/>
          <w:szCs w:val="24"/>
        </w:rPr>
        <w:t xml:space="preserve"> con derecho de voz y voto a las sesiones del </w:t>
      </w:r>
      <w:r w:rsidRPr="00F34AD9">
        <w:rPr>
          <w:rFonts w:ascii="Arial" w:hAnsi="Arial" w:cs="Arial"/>
          <w:b/>
          <w:i/>
          <w:sz w:val="24"/>
          <w:szCs w:val="24"/>
        </w:rPr>
        <w:t>Ayuntamiento,</w:t>
      </w:r>
      <w:r w:rsidRPr="00F34AD9">
        <w:rPr>
          <w:rFonts w:ascii="Arial" w:hAnsi="Arial" w:cs="Arial"/>
          <w:b/>
          <w:sz w:val="24"/>
          <w:szCs w:val="24"/>
        </w:rPr>
        <w:t xml:space="preserve"> vigilar el cumplimiento de sus acuerdos, así como que cumpla con las disposiciones que establecen las disposiciones aplicables, los planes y programas municipales; analizar, discutir y votar los asuntos que se sometan a acuerdo al </w:t>
      </w:r>
      <w:r w:rsidRPr="00F34AD9">
        <w:rPr>
          <w:rFonts w:ascii="Arial" w:hAnsi="Arial" w:cs="Arial"/>
          <w:b/>
          <w:i/>
          <w:sz w:val="24"/>
          <w:szCs w:val="24"/>
        </w:rPr>
        <w:t>Ayuntamiento</w:t>
      </w:r>
      <w:r w:rsidRPr="00F34AD9">
        <w:rPr>
          <w:rFonts w:ascii="Arial" w:hAnsi="Arial" w:cs="Arial"/>
          <w:b/>
          <w:sz w:val="24"/>
          <w:szCs w:val="24"/>
        </w:rPr>
        <w:t xml:space="preserve"> en las sesiones </w:t>
      </w:r>
      <w:r w:rsidRPr="00F34AD9">
        <w:rPr>
          <w:rFonts w:ascii="Arial" w:eastAsia="Arial" w:hAnsi="Arial" w:cs="Arial"/>
          <w:b/>
          <w:color w:val="202124"/>
          <w:sz w:val="24"/>
          <w:szCs w:val="24"/>
        </w:rPr>
        <w:t>y recibir toda información sobre los asuntos que se tratarán en las sesiones, en un plazo mínimo de 24 horas.</w:t>
      </w:r>
    </w:p>
    <w:p w14:paraId="5C658359" w14:textId="77777777" w:rsidR="00034105" w:rsidRPr="00F34AD9" w:rsidRDefault="00034105" w:rsidP="008A3428">
      <w:pPr>
        <w:spacing w:after="0" w:line="360" w:lineRule="auto"/>
        <w:contextualSpacing/>
        <w:jc w:val="both"/>
        <w:rPr>
          <w:rFonts w:ascii="Arial" w:eastAsia="Arial" w:hAnsi="Arial" w:cs="Arial"/>
          <w:color w:val="202124"/>
          <w:sz w:val="24"/>
          <w:szCs w:val="24"/>
          <w:lang w:val="es-ES"/>
        </w:rPr>
      </w:pPr>
    </w:p>
    <w:p w14:paraId="3BE9AE15" w14:textId="77777777" w:rsidR="00015471" w:rsidRPr="00F34AD9" w:rsidRDefault="00015471" w:rsidP="008A3428">
      <w:pPr>
        <w:spacing w:after="0" w:line="360" w:lineRule="auto"/>
        <w:contextualSpacing/>
        <w:jc w:val="both"/>
        <w:rPr>
          <w:rFonts w:ascii="Arial" w:eastAsia="Arial" w:hAnsi="Arial" w:cs="Arial"/>
          <w:b/>
          <w:color w:val="202124"/>
          <w:sz w:val="24"/>
          <w:szCs w:val="24"/>
          <w:lang w:val="es-ES"/>
        </w:rPr>
      </w:pPr>
      <w:r w:rsidRPr="00F34AD9">
        <w:rPr>
          <w:rFonts w:ascii="Arial" w:eastAsia="Arial" w:hAnsi="Arial" w:cs="Arial"/>
          <w:color w:val="202124"/>
          <w:sz w:val="24"/>
          <w:szCs w:val="24"/>
          <w:lang w:val="es-ES"/>
        </w:rPr>
        <w:t xml:space="preserve">Por ende, para desempeñar la función de las regidurías, es necesario aplicar diversos principios vinculados con su derecho político-electoral de ser votadas, en la vertiente del desempeño del cargo, dentro de los que se encuentran </w:t>
      </w:r>
      <w:r w:rsidRPr="00F34AD9">
        <w:rPr>
          <w:rFonts w:ascii="Arial" w:eastAsia="Arial" w:hAnsi="Arial" w:cs="Arial"/>
          <w:b/>
          <w:color w:val="202124"/>
          <w:sz w:val="24"/>
          <w:szCs w:val="24"/>
          <w:lang w:val="es-ES"/>
        </w:rPr>
        <w:t xml:space="preserve">la efectiva representación política, vigilancia de los recursos públicos, deliberación política, rendición de cuentas y transparencia. </w:t>
      </w:r>
    </w:p>
    <w:p w14:paraId="221B87C0" w14:textId="77777777" w:rsidR="00D04F12" w:rsidRPr="00F34AD9" w:rsidRDefault="00D04F12" w:rsidP="008A3428">
      <w:pPr>
        <w:spacing w:after="0" w:line="360" w:lineRule="auto"/>
        <w:jc w:val="both"/>
        <w:rPr>
          <w:rFonts w:ascii="Arial" w:eastAsia="Arial" w:hAnsi="Arial" w:cs="Arial"/>
          <w:color w:val="202124"/>
          <w:sz w:val="24"/>
          <w:szCs w:val="24"/>
          <w:lang w:val="es-ES"/>
        </w:rPr>
      </w:pPr>
    </w:p>
    <w:p w14:paraId="6F703515" w14:textId="37C41B54" w:rsidR="007C6886" w:rsidRPr="00F34AD9" w:rsidRDefault="00481933" w:rsidP="008A3428">
      <w:pPr>
        <w:tabs>
          <w:tab w:val="left" w:pos="1185"/>
        </w:tabs>
        <w:spacing w:after="0" w:line="360" w:lineRule="auto"/>
        <w:rPr>
          <w:rFonts w:ascii="Arial" w:hAnsi="Arial" w:cs="Arial"/>
          <w:b/>
          <w:bCs/>
          <w:sz w:val="24"/>
          <w:szCs w:val="24"/>
        </w:rPr>
      </w:pPr>
      <w:r w:rsidRPr="00F34AD9">
        <w:rPr>
          <w:rFonts w:ascii="Arial" w:eastAsia="Arial" w:hAnsi="Arial" w:cs="Arial"/>
          <w:b/>
          <w:sz w:val="24"/>
          <w:szCs w:val="24"/>
          <w:lang w:val="es-ES"/>
        </w:rPr>
        <w:lastRenderedPageBreak/>
        <w:t>5</w:t>
      </w:r>
      <w:r w:rsidR="00B301A5" w:rsidRPr="00F34AD9">
        <w:rPr>
          <w:rFonts w:ascii="Arial" w:eastAsia="Arial" w:hAnsi="Arial" w:cs="Arial"/>
          <w:b/>
          <w:sz w:val="24"/>
          <w:szCs w:val="24"/>
          <w:lang w:val="es-ES"/>
        </w:rPr>
        <w:t>.</w:t>
      </w:r>
      <w:r w:rsidR="00E70470" w:rsidRPr="00F34AD9">
        <w:rPr>
          <w:rFonts w:ascii="Arial" w:eastAsia="Arial" w:hAnsi="Arial" w:cs="Arial"/>
          <w:b/>
          <w:sz w:val="24"/>
          <w:szCs w:val="24"/>
          <w:lang w:val="es-ES"/>
        </w:rPr>
        <w:t>7</w:t>
      </w:r>
      <w:r w:rsidR="00B301A5" w:rsidRPr="00F34AD9">
        <w:rPr>
          <w:rFonts w:ascii="Arial" w:eastAsia="Arial" w:hAnsi="Arial" w:cs="Arial"/>
          <w:b/>
          <w:sz w:val="24"/>
          <w:szCs w:val="24"/>
          <w:lang w:val="es-ES"/>
        </w:rPr>
        <w:t xml:space="preserve">. </w:t>
      </w:r>
      <w:r w:rsidR="00B301A5" w:rsidRPr="00F34AD9">
        <w:rPr>
          <w:rFonts w:ascii="Arial" w:hAnsi="Arial" w:cs="Arial"/>
          <w:b/>
          <w:bCs/>
          <w:sz w:val="24"/>
          <w:szCs w:val="24"/>
        </w:rPr>
        <w:t>Caso Concreto</w:t>
      </w:r>
    </w:p>
    <w:p w14:paraId="4381EED3" w14:textId="77777777" w:rsidR="00B301A5" w:rsidRPr="00F34AD9" w:rsidRDefault="00B301A5" w:rsidP="008A3428">
      <w:pPr>
        <w:pStyle w:val="paragraph"/>
        <w:spacing w:before="0" w:beforeAutospacing="0" w:after="0" w:afterAutospacing="0" w:line="360" w:lineRule="auto"/>
        <w:ind w:right="-289"/>
        <w:contextualSpacing/>
        <w:jc w:val="both"/>
        <w:textAlignment w:val="baseline"/>
        <w:rPr>
          <w:rFonts w:ascii="Arial" w:hAnsi="Arial" w:cs="Arial"/>
        </w:rPr>
      </w:pPr>
    </w:p>
    <w:p w14:paraId="12A3DED8" w14:textId="5D01C6C5" w:rsidR="0089170F" w:rsidRPr="00F34AD9" w:rsidRDefault="00C264C9" w:rsidP="008A3428">
      <w:pPr>
        <w:spacing w:after="0" w:line="360" w:lineRule="auto"/>
        <w:ind w:right="-289"/>
        <w:jc w:val="both"/>
        <w:rPr>
          <w:rFonts w:ascii="Arial" w:hAnsi="Arial" w:cs="Arial"/>
          <w:b/>
          <w:sz w:val="24"/>
          <w:szCs w:val="24"/>
        </w:rPr>
      </w:pPr>
      <w:r w:rsidRPr="00F34AD9">
        <w:rPr>
          <w:rFonts w:ascii="Arial" w:hAnsi="Arial" w:cs="Arial"/>
          <w:b/>
          <w:sz w:val="24"/>
          <w:szCs w:val="24"/>
        </w:rPr>
        <w:t>A.</w:t>
      </w:r>
      <w:r w:rsidR="00655DE0" w:rsidRPr="00F34AD9">
        <w:rPr>
          <w:rFonts w:ascii="Arial" w:hAnsi="Arial" w:cs="Arial"/>
          <w:b/>
          <w:sz w:val="24"/>
          <w:szCs w:val="24"/>
        </w:rPr>
        <w:t xml:space="preserve"> </w:t>
      </w:r>
      <w:r w:rsidR="0089170F" w:rsidRPr="00F34AD9">
        <w:rPr>
          <w:rFonts w:ascii="Arial" w:hAnsi="Arial" w:cs="Arial"/>
          <w:b/>
          <w:sz w:val="24"/>
          <w:szCs w:val="24"/>
        </w:rPr>
        <w:t xml:space="preserve">Violación a su derecho de petición en relación con la indebida contestación a sus </w:t>
      </w:r>
      <w:r w:rsidR="0089170F" w:rsidRPr="00F34AD9">
        <w:rPr>
          <w:rFonts w:ascii="Arial" w:hAnsi="Arial" w:cs="Arial"/>
          <w:b/>
          <w:i/>
          <w:iCs/>
          <w:sz w:val="24"/>
          <w:szCs w:val="24"/>
        </w:rPr>
        <w:t xml:space="preserve">solicitudes </w:t>
      </w:r>
      <w:r w:rsidR="0089170F" w:rsidRPr="00F34AD9">
        <w:rPr>
          <w:rFonts w:ascii="Arial" w:hAnsi="Arial" w:cs="Arial"/>
          <w:b/>
          <w:sz w:val="24"/>
          <w:szCs w:val="24"/>
        </w:rPr>
        <w:t>de información.</w:t>
      </w:r>
    </w:p>
    <w:p w14:paraId="46D7E00C" w14:textId="77777777" w:rsidR="00337A77" w:rsidRPr="00F34AD9" w:rsidRDefault="00337A77" w:rsidP="008A3428">
      <w:pPr>
        <w:spacing w:after="0" w:line="360" w:lineRule="auto"/>
        <w:ind w:right="-289"/>
        <w:jc w:val="both"/>
        <w:rPr>
          <w:rFonts w:ascii="Arial" w:hAnsi="Arial" w:cs="Arial"/>
          <w:b/>
          <w:sz w:val="24"/>
          <w:szCs w:val="24"/>
        </w:rPr>
      </w:pPr>
    </w:p>
    <w:p w14:paraId="7E684E8A" w14:textId="456AEA8A" w:rsidR="00507BFE" w:rsidRPr="00F34AD9" w:rsidRDefault="00E35E33" w:rsidP="008A3428">
      <w:pPr>
        <w:spacing w:after="0" w:line="360" w:lineRule="auto"/>
        <w:ind w:right="-289"/>
        <w:jc w:val="both"/>
        <w:rPr>
          <w:rFonts w:ascii="Arial" w:hAnsi="Arial" w:cs="Arial"/>
          <w:sz w:val="24"/>
          <w:szCs w:val="24"/>
        </w:rPr>
      </w:pPr>
      <w:r w:rsidRPr="00F34AD9">
        <w:rPr>
          <w:rFonts w:ascii="Arial" w:hAnsi="Arial" w:cs="Arial"/>
          <w:sz w:val="24"/>
          <w:szCs w:val="24"/>
        </w:rPr>
        <w:t>En relación con los agravios hechos vale</w:t>
      </w:r>
      <w:r w:rsidR="005A5DC8" w:rsidRPr="00F34AD9">
        <w:rPr>
          <w:rFonts w:ascii="Arial" w:hAnsi="Arial" w:cs="Arial"/>
          <w:sz w:val="24"/>
          <w:szCs w:val="24"/>
        </w:rPr>
        <w:t>r</w:t>
      </w:r>
      <w:r w:rsidRPr="00F34AD9">
        <w:rPr>
          <w:rFonts w:ascii="Arial" w:hAnsi="Arial" w:cs="Arial"/>
          <w:sz w:val="24"/>
          <w:szCs w:val="24"/>
        </w:rPr>
        <w:t xml:space="preserve"> respecto </w:t>
      </w:r>
      <w:r w:rsidR="001920EB" w:rsidRPr="00F34AD9">
        <w:rPr>
          <w:rFonts w:ascii="Arial" w:hAnsi="Arial" w:cs="Arial"/>
          <w:sz w:val="24"/>
          <w:szCs w:val="24"/>
        </w:rPr>
        <w:t>a las</w:t>
      </w:r>
      <w:r w:rsidRPr="00F34AD9">
        <w:rPr>
          <w:rFonts w:ascii="Arial" w:hAnsi="Arial" w:cs="Arial"/>
          <w:sz w:val="24"/>
          <w:szCs w:val="24"/>
        </w:rPr>
        <w:t xml:space="preserve"> </w:t>
      </w:r>
      <w:r w:rsidR="001920EB" w:rsidRPr="00F34AD9">
        <w:rPr>
          <w:rFonts w:ascii="Arial" w:hAnsi="Arial" w:cs="Arial"/>
          <w:i/>
          <w:sz w:val="24"/>
          <w:szCs w:val="24"/>
        </w:rPr>
        <w:t>solicitudes</w:t>
      </w:r>
      <w:r w:rsidR="005A5DC8" w:rsidRPr="00F34AD9">
        <w:rPr>
          <w:rFonts w:ascii="Arial" w:hAnsi="Arial" w:cs="Arial"/>
          <w:sz w:val="24"/>
          <w:szCs w:val="24"/>
        </w:rPr>
        <w:t xml:space="preserve">, </w:t>
      </w:r>
      <w:r w:rsidR="00F11BCA" w:rsidRPr="00F34AD9">
        <w:rPr>
          <w:rFonts w:ascii="Arial" w:hAnsi="Arial" w:cs="Arial"/>
          <w:sz w:val="24"/>
          <w:szCs w:val="24"/>
        </w:rPr>
        <w:t xml:space="preserve">este </w:t>
      </w:r>
      <w:r w:rsidR="00F11BCA" w:rsidRPr="00F34AD9">
        <w:rPr>
          <w:rFonts w:ascii="Arial" w:hAnsi="Arial" w:cs="Arial"/>
          <w:i/>
          <w:sz w:val="24"/>
          <w:szCs w:val="24"/>
        </w:rPr>
        <w:t>órgano jurisdiccional</w:t>
      </w:r>
      <w:r w:rsidR="00F11BCA" w:rsidRPr="00F34AD9">
        <w:rPr>
          <w:rFonts w:ascii="Arial" w:hAnsi="Arial" w:cs="Arial"/>
          <w:sz w:val="24"/>
          <w:szCs w:val="24"/>
        </w:rPr>
        <w:t xml:space="preserve"> considera </w:t>
      </w:r>
      <w:r w:rsidR="00F11BCA" w:rsidRPr="00F34AD9">
        <w:rPr>
          <w:rFonts w:ascii="Arial" w:hAnsi="Arial" w:cs="Arial"/>
          <w:b/>
          <w:sz w:val="24"/>
          <w:szCs w:val="24"/>
        </w:rPr>
        <w:t xml:space="preserve">parcialmente fundado </w:t>
      </w:r>
      <w:r w:rsidR="00564C8E" w:rsidRPr="00F34AD9">
        <w:rPr>
          <w:rFonts w:ascii="Arial" w:hAnsi="Arial" w:cs="Arial"/>
          <w:sz w:val="24"/>
          <w:szCs w:val="24"/>
        </w:rPr>
        <w:t>el agravio</w:t>
      </w:r>
      <w:r w:rsidR="009F5233" w:rsidRPr="00F34AD9">
        <w:rPr>
          <w:rFonts w:ascii="Arial" w:hAnsi="Arial" w:cs="Arial"/>
          <w:sz w:val="24"/>
          <w:szCs w:val="24"/>
        </w:rPr>
        <w:t>,</w:t>
      </w:r>
      <w:r w:rsidR="00A05F39" w:rsidRPr="00F34AD9">
        <w:rPr>
          <w:rFonts w:ascii="Arial" w:hAnsi="Arial" w:cs="Arial"/>
          <w:sz w:val="24"/>
          <w:szCs w:val="24"/>
        </w:rPr>
        <w:t xml:space="preserve"> </w:t>
      </w:r>
      <w:r w:rsidR="00896EF8" w:rsidRPr="00F34AD9">
        <w:rPr>
          <w:rFonts w:ascii="Arial" w:hAnsi="Arial" w:cs="Arial"/>
          <w:sz w:val="24"/>
          <w:szCs w:val="24"/>
        </w:rPr>
        <w:t>por las consideraciones siguientes.</w:t>
      </w:r>
    </w:p>
    <w:p w14:paraId="791E6166" w14:textId="77777777" w:rsidR="00896EF8" w:rsidRPr="00F34AD9" w:rsidRDefault="00896EF8" w:rsidP="008A3428">
      <w:pPr>
        <w:spacing w:after="0" w:line="360" w:lineRule="auto"/>
        <w:ind w:right="-289"/>
        <w:jc w:val="both"/>
        <w:rPr>
          <w:rFonts w:ascii="Arial" w:hAnsi="Arial" w:cs="Arial"/>
          <w:sz w:val="24"/>
          <w:szCs w:val="24"/>
        </w:rPr>
      </w:pPr>
    </w:p>
    <w:p w14:paraId="7442CA43" w14:textId="12BE4396" w:rsidR="00EE23B7" w:rsidRPr="00F34AD9" w:rsidRDefault="00EE23B7"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Primeramente, este </w:t>
      </w:r>
      <w:r w:rsidRPr="00F34AD9">
        <w:rPr>
          <w:rFonts w:ascii="Arial" w:hAnsi="Arial" w:cs="Arial"/>
          <w:i/>
          <w:sz w:val="24"/>
          <w:szCs w:val="24"/>
        </w:rPr>
        <w:t>Tribunal</w:t>
      </w:r>
      <w:r w:rsidR="00637BBE" w:rsidRPr="00F34AD9">
        <w:rPr>
          <w:rFonts w:ascii="Arial" w:hAnsi="Arial" w:cs="Arial"/>
          <w:i/>
          <w:sz w:val="24"/>
          <w:szCs w:val="24"/>
        </w:rPr>
        <w:t xml:space="preserve"> Electoral</w:t>
      </w:r>
      <w:r w:rsidRPr="00F34AD9">
        <w:rPr>
          <w:rFonts w:ascii="Arial" w:hAnsi="Arial" w:cs="Arial"/>
          <w:sz w:val="24"/>
          <w:szCs w:val="24"/>
        </w:rPr>
        <w:t xml:space="preserve"> </w:t>
      </w:r>
      <w:r w:rsidR="00BB2C0F" w:rsidRPr="00F34AD9">
        <w:rPr>
          <w:rFonts w:ascii="Arial" w:hAnsi="Arial" w:cs="Arial"/>
          <w:sz w:val="24"/>
          <w:szCs w:val="24"/>
        </w:rPr>
        <w:t>estima</w:t>
      </w:r>
      <w:r w:rsidRPr="00F34AD9">
        <w:rPr>
          <w:rFonts w:ascii="Arial" w:hAnsi="Arial" w:cs="Arial"/>
          <w:sz w:val="24"/>
          <w:szCs w:val="24"/>
        </w:rPr>
        <w:t xml:space="preserve"> importante precisar que, para cumplir con sus atribuciones, las Regidoras y Regidores tienen la facultad de solicitar datos, información y documentación necesarios para el desempeño eficaz y efectivo de sus funciones, pues considerar lo contrario significaría hacer nugatorios los derechos que la ley otorga a las regidurías.</w:t>
      </w:r>
    </w:p>
    <w:p w14:paraId="0194B7C6" w14:textId="77777777" w:rsidR="00EE23B7" w:rsidRPr="00F34AD9" w:rsidRDefault="00EE23B7" w:rsidP="008A3428">
      <w:pPr>
        <w:spacing w:after="0" w:line="360" w:lineRule="auto"/>
        <w:ind w:right="-289"/>
        <w:jc w:val="both"/>
        <w:rPr>
          <w:rFonts w:ascii="Arial" w:hAnsi="Arial" w:cs="Arial"/>
          <w:sz w:val="24"/>
          <w:szCs w:val="24"/>
        </w:rPr>
      </w:pPr>
    </w:p>
    <w:p w14:paraId="41566486" w14:textId="49280850" w:rsidR="00EE23B7" w:rsidRPr="00F34AD9" w:rsidRDefault="00EE23B7" w:rsidP="008A3428">
      <w:pPr>
        <w:spacing w:after="0" w:line="360" w:lineRule="auto"/>
        <w:ind w:right="-289"/>
        <w:jc w:val="both"/>
        <w:rPr>
          <w:rFonts w:ascii="Arial" w:hAnsi="Arial" w:cs="Arial"/>
          <w:sz w:val="24"/>
          <w:szCs w:val="24"/>
        </w:rPr>
      </w:pPr>
      <w:r w:rsidRPr="00F34AD9">
        <w:rPr>
          <w:rFonts w:ascii="Arial" w:hAnsi="Arial" w:cs="Arial"/>
          <w:sz w:val="24"/>
          <w:szCs w:val="24"/>
        </w:rPr>
        <w:t>En este sentido, es necesario señalar que para tener por vulnerado el derecho político-electoral, bajo la vertiente del desempeño del cargo, es indispensable evidenciar que existió una petición vinculada al desempeño efectivo de su cargo por parte de quien aduce la omisión y el incumplimiento por la o las responsables, ya que solo de esta manera se vería la posible transgresión o no del derecho que se hace valer como vulnerado</w:t>
      </w:r>
      <w:r w:rsidR="001E6894" w:rsidRPr="00F34AD9">
        <w:rPr>
          <w:rStyle w:val="Refdenotaalpie"/>
          <w:rFonts w:ascii="Arial" w:hAnsi="Arial" w:cs="Arial"/>
          <w:sz w:val="24"/>
          <w:szCs w:val="24"/>
        </w:rPr>
        <w:footnoteReference w:id="43"/>
      </w:r>
      <w:r w:rsidRPr="00F34AD9">
        <w:rPr>
          <w:rFonts w:ascii="Arial" w:hAnsi="Arial" w:cs="Arial"/>
          <w:sz w:val="24"/>
          <w:szCs w:val="24"/>
        </w:rPr>
        <w:t>.</w:t>
      </w:r>
    </w:p>
    <w:p w14:paraId="5BE1BFF2" w14:textId="77777777" w:rsidR="00EE23B7" w:rsidRPr="00F34AD9" w:rsidRDefault="00EE23B7" w:rsidP="008A3428">
      <w:pPr>
        <w:spacing w:after="0" w:line="360" w:lineRule="auto"/>
        <w:ind w:right="-289"/>
        <w:jc w:val="both"/>
        <w:rPr>
          <w:rFonts w:ascii="Arial" w:hAnsi="Arial" w:cs="Arial"/>
          <w:sz w:val="24"/>
          <w:szCs w:val="24"/>
        </w:rPr>
      </w:pPr>
    </w:p>
    <w:p w14:paraId="7ABD3F4B" w14:textId="3D6F283B" w:rsidR="00526288" w:rsidRPr="00F34AD9" w:rsidRDefault="00EE23B7"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En este sentido, la </w:t>
      </w:r>
      <w:r w:rsidRPr="00F34AD9">
        <w:rPr>
          <w:rFonts w:ascii="Arial" w:hAnsi="Arial" w:cs="Arial"/>
          <w:i/>
          <w:sz w:val="24"/>
          <w:szCs w:val="24"/>
        </w:rPr>
        <w:t>parte actora</w:t>
      </w:r>
      <w:r w:rsidRPr="00F34AD9">
        <w:rPr>
          <w:rFonts w:ascii="Arial" w:hAnsi="Arial" w:cs="Arial"/>
          <w:sz w:val="24"/>
          <w:szCs w:val="24"/>
        </w:rPr>
        <w:t xml:space="preserve"> realizó sendas solicitudes de información a la </w:t>
      </w:r>
      <w:r w:rsidR="00096DB8" w:rsidRPr="00F34AD9">
        <w:rPr>
          <w:rFonts w:ascii="Arial" w:hAnsi="Arial" w:cs="Arial"/>
          <w:i/>
          <w:sz w:val="24"/>
          <w:szCs w:val="24"/>
        </w:rPr>
        <w:t>SEDUM</w:t>
      </w:r>
      <w:r w:rsidR="00096DB8" w:rsidRPr="00F34AD9">
        <w:rPr>
          <w:rFonts w:ascii="Arial" w:hAnsi="Arial" w:cs="Arial"/>
          <w:sz w:val="24"/>
          <w:szCs w:val="24"/>
        </w:rPr>
        <w:t xml:space="preserve"> y al </w:t>
      </w:r>
      <w:r w:rsidR="00096DB8" w:rsidRPr="00F34AD9">
        <w:rPr>
          <w:rFonts w:ascii="Arial" w:hAnsi="Arial" w:cs="Arial"/>
          <w:i/>
          <w:sz w:val="24"/>
          <w:szCs w:val="24"/>
        </w:rPr>
        <w:t>Presidente Municipal</w:t>
      </w:r>
      <w:r w:rsidR="00E711B9" w:rsidRPr="00F34AD9">
        <w:rPr>
          <w:rFonts w:ascii="Arial" w:hAnsi="Arial" w:cs="Arial"/>
          <w:sz w:val="24"/>
          <w:szCs w:val="24"/>
        </w:rPr>
        <w:t xml:space="preserve">, </w:t>
      </w:r>
      <w:r w:rsidRPr="00F34AD9">
        <w:rPr>
          <w:rFonts w:ascii="Arial" w:hAnsi="Arial" w:cs="Arial"/>
          <w:sz w:val="24"/>
          <w:szCs w:val="24"/>
        </w:rPr>
        <w:t xml:space="preserve">de </w:t>
      </w:r>
      <w:r w:rsidR="00A93784" w:rsidRPr="00F34AD9">
        <w:rPr>
          <w:rFonts w:ascii="Arial" w:hAnsi="Arial" w:cs="Arial"/>
          <w:sz w:val="24"/>
          <w:szCs w:val="24"/>
        </w:rPr>
        <w:t xml:space="preserve">veintidós de agosto y nueve </w:t>
      </w:r>
      <w:r w:rsidR="00E711B9" w:rsidRPr="00F34AD9">
        <w:rPr>
          <w:rFonts w:ascii="Arial" w:hAnsi="Arial" w:cs="Arial"/>
          <w:sz w:val="24"/>
          <w:szCs w:val="24"/>
        </w:rPr>
        <w:t>de septiembre, respectivamente</w:t>
      </w:r>
      <w:r w:rsidRPr="00F34AD9">
        <w:rPr>
          <w:rFonts w:ascii="Arial" w:hAnsi="Arial" w:cs="Arial"/>
          <w:sz w:val="24"/>
          <w:szCs w:val="24"/>
        </w:rPr>
        <w:t>, las cuales se relacionan con aspectos inherentes al desempeño de las funciones -vigilancia y decisión-</w:t>
      </w:r>
      <w:r w:rsidR="009F5233" w:rsidRPr="00F34AD9">
        <w:rPr>
          <w:rFonts w:ascii="Arial" w:hAnsi="Arial" w:cs="Arial"/>
          <w:sz w:val="24"/>
          <w:szCs w:val="24"/>
        </w:rPr>
        <w:t xml:space="preserve">, </w:t>
      </w:r>
      <w:r w:rsidR="00E677F3" w:rsidRPr="00F34AD9">
        <w:rPr>
          <w:rFonts w:ascii="Arial" w:hAnsi="Arial" w:cs="Arial"/>
          <w:sz w:val="24"/>
          <w:szCs w:val="24"/>
        </w:rPr>
        <w:t>como se expone</w:t>
      </w:r>
      <w:r w:rsidR="00526288" w:rsidRPr="00F34AD9">
        <w:rPr>
          <w:rFonts w:ascii="Arial" w:hAnsi="Arial" w:cs="Arial"/>
          <w:sz w:val="24"/>
          <w:szCs w:val="24"/>
        </w:rPr>
        <w:t>.</w:t>
      </w:r>
    </w:p>
    <w:p w14:paraId="19B089C3" w14:textId="24A1C194" w:rsidR="009F5233" w:rsidRPr="00F34AD9" w:rsidRDefault="009F5233" w:rsidP="008A3428">
      <w:pPr>
        <w:spacing w:after="0" w:line="360" w:lineRule="auto"/>
        <w:ind w:right="-289"/>
        <w:jc w:val="both"/>
        <w:rPr>
          <w:rFonts w:ascii="Arial" w:hAnsi="Arial" w:cs="Arial"/>
          <w:sz w:val="24"/>
          <w:szCs w:val="24"/>
        </w:rPr>
      </w:pPr>
    </w:p>
    <w:p w14:paraId="39CB5BF9" w14:textId="532CDE90" w:rsidR="009F5233" w:rsidRPr="00F34AD9" w:rsidRDefault="000C7110" w:rsidP="000C7110">
      <w:pPr>
        <w:pStyle w:val="Prrafodelista"/>
        <w:spacing w:after="0" w:line="360" w:lineRule="auto"/>
        <w:ind w:right="-289"/>
        <w:jc w:val="both"/>
        <w:rPr>
          <w:rFonts w:ascii="Arial" w:hAnsi="Arial" w:cs="Arial"/>
          <w:b/>
          <w:bCs/>
          <w:sz w:val="24"/>
          <w:szCs w:val="24"/>
        </w:rPr>
      </w:pPr>
      <w:r w:rsidRPr="00F34AD9">
        <w:rPr>
          <w:rFonts w:ascii="Arial" w:hAnsi="Arial" w:cs="Arial"/>
          <w:b/>
          <w:bCs/>
          <w:sz w:val="24"/>
          <w:szCs w:val="24"/>
        </w:rPr>
        <w:t>-</w:t>
      </w:r>
      <w:r w:rsidR="009F5233" w:rsidRPr="00F34AD9">
        <w:rPr>
          <w:rFonts w:ascii="Arial" w:hAnsi="Arial" w:cs="Arial"/>
          <w:b/>
          <w:bCs/>
          <w:sz w:val="24"/>
          <w:szCs w:val="24"/>
        </w:rPr>
        <w:t>Solicitud</w:t>
      </w:r>
      <w:r w:rsidR="00303CDB" w:rsidRPr="00F34AD9">
        <w:rPr>
          <w:rFonts w:ascii="Arial" w:hAnsi="Arial" w:cs="Arial"/>
          <w:b/>
          <w:bCs/>
          <w:sz w:val="24"/>
          <w:szCs w:val="24"/>
        </w:rPr>
        <w:t xml:space="preserve"> de información</w:t>
      </w:r>
      <w:r w:rsidR="009F5233" w:rsidRPr="00F34AD9">
        <w:rPr>
          <w:rFonts w:ascii="Arial" w:hAnsi="Arial" w:cs="Arial"/>
          <w:b/>
          <w:bCs/>
          <w:sz w:val="24"/>
          <w:szCs w:val="24"/>
        </w:rPr>
        <w:t xml:space="preserve"> de veintidós de agosto</w:t>
      </w:r>
    </w:p>
    <w:p w14:paraId="6C8C0608" w14:textId="295B9762" w:rsidR="009F5233" w:rsidRPr="00F34AD9" w:rsidRDefault="009F5233"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p>
    <w:p w14:paraId="512E7859" w14:textId="5FAFD481" w:rsidR="007C5A2B" w:rsidRPr="00F34AD9" w:rsidRDefault="007273D3" w:rsidP="008A3428">
      <w:pPr>
        <w:spacing w:after="0" w:line="360" w:lineRule="auto"/>
        <w:ind w:right="-289"/>
        <w:jc w:val="both"/>
        <w:rPr>
          <w:rFonts w:ascii="Arial" w:hAnsi="Arial" w:cs="Arial"/>
          <w:sz w:val="24"/>
          <w:szCs w:val="24"/>
        </w:rPr>
      </w:pPr>
      <w:r w:rsidRPr="00F34AD9">
        <w:rPr>
          <w:rFonts w:ascii="Arial" w:hAnsi="Arial" w:cs="Arial"/>
          <w:sz w:val="24"/>
          <w:szCs w:val="24"/>
        </w:rPr>
        <w:t>En el expediente obra c</w:t>
      </w:r>
      <w:r w:rsidR="008D3BDC" w:rsidRPr="00F34AD9">
        <w:rPr>
          <w:rFonts w:ascii="Arial" w:hAnsi="Arial" w:cs="Arial"/>
          <w:sz w:val="24"/>
          <w:szCs w:val="24"/>
        </w:rPr>
        <w:t xml:space="preserve">opia certificada del oficio </w:t>
      </w:r>
      <w:r w:rsidR="00B471FA" w:rsidRPr="00F34AD9">
        <w:rPr>
          <w:rFonts w:ascii="Arial" w:hAnsi="Arial" w:cs="Arial"/>
          <w:sz w:val="24"/>
          <w:szCs w:val="24"/>
        </w:rPr>
        <w:t>OR</w:t>
      </w:r>
      <w:r w:rsidR="003E0AA3" w:rsidRPr="00F34AD9">
        <w:rPr>
          <w:rFonts w:ascii="Arial" w:hAnsi="Arial" w:cs="Arial"/>
          <w:sz w:val="24"/>
          <w:szCs w:val="24"/>
        </w:rPr>
        <w:t xml:space="preserve">/VZI/06/253/2025, </w:t>
      </w:r>
      <w:r w:rsidR="002113ED" w:rsidRPr="00F34AD9">
        <w:rPr>
          <w:rFonts w:ascii="Arial" w:hAnsi="Arial" w:cs="Arial"/>
          <w:sz w:val="24"/>
          <w:szCs w:val="24"/>
        </w:rPr>
        <w:t>de veintidós de agosto</w:t>
      </w:r>
      <w:r w:rsidR="00697358" w:rsidRPr="00F34AD9">
        <w:rPr>
          <w:rFonts w:ascii="Arial" w:hAnsi="Arial" w:cs="Arial"/>
          <w:sz w:val="24"/>
          <w:szCs w:val="24"/>
        </w:rPr>
        <w:t xml:space="preserve">, con sello de recepción de veintisiete siguiente, mediante el cual la </w:t>
      </w:r>
      <w:r w:rsidR="00697358" w:rsidRPr="00F34AD9">
        <w:rPr>
          <w:rFonts w:ascii="Arial" w:hAnsi="Arial" w:cs="Arial"/>
          <w:i/>
          <w:iCs/>
          <w:sz w:val="24"/>
          <w:szCs w:val="24"/>
        </w:rPr>
        <w:t>parte a</w:t>
      </w:r>
      <w:r w:rsidR="00EA7167" w:rsidRPr="00F34AD9">
        <w:rPr>
          <w:rFonts w:ascii="Arial" w:hAnsi="Arial" w:cs="Arial"/>
          <w:i/>
          <w:iCs/>
          <w:sz w:val="24"/>
          <w:szCs w:val="24"/>
        </w:rPr>
        <w:t>c</w:t>
      </w:r>
      <w:r w:rsidR="00697358" w:rsidRPr="00F34AD9">
        <w:rPr>
          <w:rFonts w:ascii="Arial" w:hAnsi="Arial" w:cs="Arial"/>
          <w:i/>
          <w:iCs/>
          <w:sz w:val="24"/>
          <w:szCs w:val="24"/>
        </w:rPr>
        <w:t>tora</w:t>
      </w:r>
      <w:r w:rsidR="00697358" w:rsidRPr="00F34AD9">
        <w:rPr>
          <w:rFonts w:ascii="Arial" w:hAnsi="Arial" w:cs="Arial"/>
          <w:sz w:val="24"/>
          <w:szCs w:val="24"/>
        </w:rPr>
        <w:t xml:space="preserve"> </w:t>
      </w:r>
      <w:r w:rsidR="007C5A2B" w:rsidRPr="00F34AD9">
        <w:rPr>
          <w:rFonts w:ascii="Arial" w:hAnsi="Arial" w:cs="Arial"/>
          <w:sz w:val="24"/>
          <w:szCs w:val="24"/>
        </w:rPr>
        <w:t>solicitó:</w:t>
      </w:r>
    </w:p>
    <w:p w14:paraId="69300426" w14:textId="77777777" w:rsidR="007C5A2B" w:rsidRPr="00F34AD9" w:rsidRDefault="007C5A2B" w:rsidP="008A3428">
      <w:pPr>
        <w:spacing w:after="0" w:line="360" w:lineRule="auto"/>
        <w:ind w:right="-289"/>
        <w:jc w:val="both"/>
        <w:rPr>
          <w:rFonts w:ascii="Arial" w:hAnsi="Arial" w:cs="Arial"/>
          <w:sz w:val="24"/>
          <w:szCs w:val="24"/>
        </w:rPr>
      </w:pPr>
    </w:p>
    <w:p w14:paraId="67A459A5" w14:textId="5E69328E" w:rsidR="009D117E" w:rsidRPr="00F34AD9" w:rsidRDefault="009F5233" w:rsidP="008A3428">
      <w:pPr>
        <w:spacing w:after="0" w:line="360" w:lineRule="auto"/>
        <w:ind w:right="-289"/>
        <w:jc w:val="both"/>
        <w:rPr>
          <w:rFonts w:ascii="Arial" w:hAnsi="Arial" w:cs="Arial"/>
          <w:sz w:val="24"/>
          <w:szCs w:val="24"/>
        </w:rPr>
      </w:pPr>
      <w:r w:rsidRPr="00F34AD9">
        <w:rPr>
          <w:rFonts w:ascii="Arial" w:hAnsi="Arial" w:cs="Arial"/>
          <w:sz w:val="24"/>
          <w:szCs w:val="24"/>
        </w:rPr>
        <w:lastRenderedPageBreak/>
        <w:t>Copia certificada o versión pública digital de la información relativa al proyecto de obra denominado “Construcción e implementación del Sistema de Transporte por Cable en Morelia”</w:t>
      </w:r>
      <w:r w:rsidR="00EF06EB" w:rsidRPr="00F34AD9">
        <w:rPr>
          <w:rFonts w:ascii="Arial" w:hAnsi="Arial" w:cs="Arial"/>
          <w:sz w:val="24"/>
          <w:szCs w:val="24"/>
        </w:rPr>
        <w:t>, que contenga</w:t>
      </w:r>
      <w:r w:rsidRPr="00F34AD9">
        <w:rPr>
          <w:rFonts w:ascii="Arial" w:hAnsi="Arial" w:cs="Arial"/>
          <w:sz w:val="24"/>
          <w:szCs w:val="24"/>
        </w:rPr>
        <w:t>:</w:t>
      </w:r>
    </w:p>
    <w:p w14:paraId="4D9EB93F" w14:textId="5D3587BE" w:rsidR="00303CDB" w:rsidRPr="00F34AD9" w:rsidRDefault="00303CDB" w:rsidP="008A3428">
      <w:pPr>
        <w:spacing w:after="0" w:line="360" w:lineRule="auto"/>
        <w:ind w:right="-289"/>
        <w:jc w:val="both"/>
        <w:rPr>
          <w:rFonts w:ascii="Arial" w:hAnsi="Arial" w:cs="Arial"/>
          <w:sz w:val="24"/>
          <w:szCs w:val="24"/>
        </w:rPr>
      </w:pPr>
    </w:p>
    <w:p w14:paraId="69A56667" w14:textId="17C2E8B5"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Estudio de Impacto Ambiental, Estudio de Impacto Social y Estudio de Impacto Urbano del proyecto, con medidas de mitigación y cronograma de ejecución.</w:t>
      </w:r>
    </w:p>
    <w:p w14:paraId="64CC96D2" w14:textId="7F49520C"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 xml:space="preserve">Aprobaciones y resolutivos ambientales y urbanos (federales, estatales y ECTORAL municipales), incluyendo Manifestación de Impacto Ambiental, cambios de </w:t>
      </w:r>
      <w:r w:rsidR="00D64396" w:rsidRPr="00F34AD9">
        <w:rPr>
          <w:rFonts w:ascii="Arial" w:hAnsi="Arial" w:cs="Arial"/>
          <w:sz w:val="24"/>
          <w:szCs w:val="24"/>
        </w:rPr>
        <w:t xml:space="preserve">uso de </w:t>
      </w:r>
      <w:r w:rsidRPr="00F34AD9">
        <w:rPr>
          <w:rFonts w:ascii="Arial" w:hAnsi="Arial" w:cs="Arial"/>
          <w:sz w:val="24"/>
          <w:szCs w:val="24"/>
        </w:rPr>
        <w:t>suelo y autorizaciones municipales.</w:t>
      </w:r>
    </w:p>
    <w:p w14:paraId="5F163671" w14:textId="46646505"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Dictámenes estructurales y geotécnicos emitidos por Protección Civil y autoridades competentes respecto a cada plantel educativo y vivienda colindante, así como protocolos de actuación y criterios de suspensión temporal.</w:t>
      </w:r>
    </w:p>
    <w:p w14:paraId="14845692" w14:textId="6DF2C6E7"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Plan de gestión de riesgos y seguridad vial escolar que contemple vibraciones, horarios de obra, rutas seguras, señalización, control de polvo y ruido.</w:t>
      </w:r>
    </w:p>
    <w:p w14:paraId="15C58BE6" w14:textId="31DEBC24"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Convenios de coordinación entre SCOP, SEDUM, Secretaría de Educación y Protección Civil, así como actas de consulta y participación ciudadana de comunidades escolares y vecinales.</w:t>
      </w:r>
    </w:p>
    <w:p w14:paraId="0C4BA760" w14:textId="48E48419"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Aforos y modelo de demanda que sustenten la meta de entre 18 mil y 22 mil viajes diarios, la capacidad de 1,500 pasajeros por hora por sentido, la definición de estaciones, longitud del trazo y número de cabinas.</w:t>
      </w:r>
    </w:p>
    <w:p w14:paraId="01AC96D1" w14:textId="62C4E976"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Esquema tarifario definitivo e integración con el sistema terrestre (tarifa actual de 11 pesos), con fundamento legal y, en su caso, subsidios previstos.</w:t>
      </w:r>
    </w:p>
    <w:p w14:paraId="373D399F" w14:textId="4DC8A857"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Pólizas de seguro de la obra, plan de mantenimiento y horizonte de reposición de cableado, cabinas y equipos.</w:t>
      </w:r>
    </w:p>
    <w:p w14:paraId="1B7CE3FA" w14:textId="77777777" w:rsidR="00303CDB" w:rsidRPr="00F34AD9" w:rsidRDefault="00303CDB" w:rsidP="008A3428">
      <w:pPr>
        <w:pStyle w:val="Prrafodelista"/>
        <w:numPr>
          <w:ilvl w:val="0"/>
          <w:numId w:val="20"/>
        </w:numPr>
        <w:spacing w:after="0" w:line="360" w:lineRule="auto"/>
        <w:ind w:right="-289"/>
        <w:jc w:val="both"/>
        <w:rPr>
          <w:rFonts w:ascii="Arial" w:hAnsi="Arial" w:cs="Arial"/>
          <w:sz w:val="24"/>
          <w:szCs w:val="24"/>
        </w:rPr>
      </w:pPr>
      <w:r w:rsidRPr="00F34AD9">
        <w:rPr>
          <w:rFonts w:ascii="Arial" w:hAnsi="Arial" w:cs="Arial"/>
          <w:sz w:val="24"/>
          <w:szCs w:val="24"/>
        </w:rPr>
        <w:t>Asimismo, que se incluyera toda la documentación técnica, administrativa y legal que corresponda al mencionado proyecto.</w:t>
      </w:r>
    </w:p>
    <w:p w14:paraId="266F1AE5" w14:textId="77777777" w:rsidR="00303CDB" w:rsidRPr="00F34AD9" w:rsidRDefault="00303CDB" w:rsidP="008A3428">
      <w:pPr>
        <w:spacing w:after="0" w:line="360" w:lineRule="auto"/>
        <w:ind w:left="360" w:right="-289"/>
        <w:jc w:val="both"/>
        <w:rPr>
          <w:rFonts w:ascii="Arial" w:hAnsi="Arial" w:cs="Arial"/>
          <w:b/>
          <w:bCs/>
          <w:sz w:val="24"/>
          <w:szCs w:val="24"/>
        </w:rPr>
      </w:pPr>
    </w:p>
    <w:p w14:paraId="09C20F69" w14:textId="7B63120D" w:rsidR="00303CDB" w:rsidRPr="00F34AD9" w:rsidRDefault="000C7110" w:rsidP="000C7110">
      <w:pPr>
        <w:pStyle w:val="Prrafodelista"/>
        <w:spacing w:after="0" w:line="360" w:lineRule="auto"/>
        <w:ind w:right="-289"/>
        <w:jc w:val="both"/>
        <w:rPr>
          <w:rFonts w:ascii="Arial" w:hAnsi="Arial" w:cs="Arial"/>
          <w:sz w:val="24"/>
          <w:szCs w:val="24"/>
        </w:rPr>
      </w:pPr>
      <w:r w:rsidRPr="00F34AD9">
        <w:rPr>
          <w:rFonts w:ascii="Arial" w:hAnsi="Arial" w:cs="Arial"/>
          <w:b/>
          <w:bCs/>
          <w:sz w:val="24"/>
          <w:szCs w:val="24"/>
        </w:rPr>
        <w:t>-</w:t>
      </w:r>
      <w:r w:rsidR="00303CDB" w:rsidRPr="00F34AD9">
        <w:rPr>
          <w:rFonts w:ascii="Arial" w:hAnsi="Arial" w:cs="Arial"/>
          <w:b/>
          <w:bCs/>
          <w:sz w:val="24"/>
          <w:szCs w:val="24"/>
        </w:rPr>
        <w:t>Solicitud de información de nueve de septiembre</w:t>
      </w:r>
    </w:p>
    <w:p w14:paraId="31A7E469" w14:textId="77777777" w:rsidR="00490D6F" w:rsidRPr="00F34AD9" w:rsidRDefault="00490D6F" w:rsidP="008A3428">
      <w:pPr>
        <w:pStyle w:val="Prrafodelista"/>
        <w:spacing w:after="0" w:line="360" w:lineRule="auto"/>
        <w:ind w:right="-289"/>
        <w:jc w:val="both"/>
        <w:rPr>
          <w:rFonts w:ascii="Arial" w:hAnsi="Arial" w:cs="Arial"/>
          <w:sz w:val="24"/>
          <w:szCs w:val="24"/>
        </w:rPr>
      </w:pPr>
    </w:p>
    <w:p w14:paraId="5F57531F" w14:textId="77777777" w:rsidR="00A27805" w:rsidRPr="00F34AD9" w:rsidRDefault="00490D6F" w:rsidP="008A3428">
      <w:pPr>
        <w:spacing w:after="0" w:line="360" w:lineRule="auto"/>
        <w:ind w:right="-289"/>
        <w:jc w:val="both"/>
        <w:rPr>
          <w:rFonts w:ascii="Arial" w:hAnsi="Arial" w:cs="Arial"/>
          <w:sz w:val="24"/>
          <w:szCs w:val="24"/>
        </w:rPr>
      </w:pPr>
      <w:r w:rsidRPr="00F34AD9">
        <w:rPr>
          <w:rFonts w:ascii="Arial" w:hAnsi="Arial" w:cs="Arial"/>
          <w:sz w:val="24"/>
          <w:szCs w:val="24"/>
        </w:rPr>
        <w:t>Asimismo, en autos consta copia certificada del oficio</w:t>
      </w:r>
      <w:r w:rsidR="0084462A" w:rsidRPr="00F34AD9">
        <w:rPr>
          <w:rFonts w:ascii="Arial" w:hAnsi="Arial" w:cs="Arial"/>
          <w:sz w:val="24"/>
          <w:szCs w:val="24"/>
        </w:rPr>
        <w:t xml:space="preserve"> OR/VZI/06/275/2025, de nueve de septiembre, </w:t>
      </w:r>
      <w:r w:rsidR="00A27805" w:rsidRPr="00F34AD9">
        <w:rPr>
          <w:rFonts w:ascii="Arial" w:hAnsi="Arial" w:cs="Arial"/>
          <w:sz w:val="24"/>
          <w:szCs w:val="24"/>
        </w:rPr>
        <w:t xml:space="preserve">con fecha de recepción el mismo día, mediante el cual la </w:t>
      </w:r>
      <w:r w:rsidR="00A27805" w:rsidRPr="00F34AD9">
        <w:rPr>
          <w:rFonts w:ascii="Arial" w:hAnsi="Arial" w:cs="Arial"/>
          <w:i/>
          <w:iCs/>
          <w:sz w:val="24"/>
          <w:szCs w:val="24"/>
        </w:rPr>
        <w:t>parte actora</w:t>
      </w:r>
      <w:r w:rsidR="00A27805" w:rsidRPr="00F34AD9">
        <w:rPr>
          <w:rFonts w:ascii="Arial" w:hAnsi="Arial" w:cs="Arial"/>
          <w:sz w:val="24"/>
          <w:szCs w:val="24"/>
        </w:rPr>
        <w:t>, requiere:</w:t>
      </w:r>
    </w:p>
    <w:p w14:paraId="5A60D605" w14:textId="3657BF6C" w:rsidR="00303CDB" w:rsidRPr="00F34AD9" w:rsidRDefault="00490D6F" w:rsidP="008A3428">
      <w:pPr>
        <w:spacing w:after="0" w:line="360" w:lineRule="auto"/>
        <w:ind w:right="-289"/>
        <w:jc w:val="both"/>
        <w:rPr>
          <w:rFonts w:ascii="Arial" w:hAnsi="Arial" w:cs="Arial"/>
          <w:sz w:val="24"/>
          <w:szCs w:val="24"/>
        </w:rPr>
      </w:pPr>
      <w:r w:rsidRPr="00F34AD9">
        <w:rPr>
          <w:rFonts w:ascii="Arial" w:hAnsi="Arial" w:cs="Arial"/>
          <w:sz w:val="24"/>
          <w:szCs w:val="24"/>
        </w:rPr>
        <w:t xml:space="preserve"> </w:t>
      </w:r>
    </w:p>
    <w:p w14:paraId="09EFE314" w14:textId="1B3048F3" w:rsidR="00896EF8"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 xml:space="preserve">Por conducto de la Secretaría del Ayuntamiento o de la autoridad que estime competente, la entrega inmediata (en versión digital y, de ser necesario, copias </w:t>
      </w:r>
      <w:r w:rsidRPr="00F34AD9">
        <w:rPr>
          <w:rFonts w:ascii="Arial" w:hAnsi="Arial" w:cs="Arial"/>
          <w:sz w:val="24"/>
          <w:szCs w:val="24"/>
        </w:rPr>
        <w:lastRenderedPageBreak/>
        <w:t>certificadas) de toda la información pendiente señalada en el oficio del 22 de agosto de 2025, a más tardar este martes 9 de septiembre a las 18:00 horas, para su difusión en la Gaceta Digital y remisión a las y los integrantes del Ayuntamiento.</w:t>
      </w:r>
    </w:p>
    <w:p w14:paraId="4BEFE7B7" w14:textId="41EDA3FF" w:rsidR="004A6C71" w:rsidRPr="00F34AD9" w:rsidRDefault="004A6C71"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instruya a las Comisiones Conjuntas a incorporar la documentación recibida al expediente del dictamen y, en su caso, emitir una adenda técnica que precise condicionantes, medidas de mitigación, seguros, régimen tarifario, integración modal y compromisos de mantenimientos previo a cualquier votación.</w:t>
      </w:r>
    </w:p>
    <w:p w14:paraId="54B94C45" w14:textId="7CF71AFC" w:rsidR="004A6C71" w:rsidRPr="00F34AD9" w:rsidRDefault="004A6C71"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vincule a Protección Civil Municipal y Estatal para que rinda: dictámenes estructurales y geotécnicos y el Plan de Gestión de Riesgos y Seguridad Vial Escolar en el entorno de las Estaciones de Teleférico que se pretende construir, incluyendo criterios de suspensión temporal de obra.</w:t>
      </w:r>
    </w:p>
    <w:p w14:paraId="266B4F0C" w14:textId="6701D25B"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solicite la remisión de pólizas de seguro, plan de mantenimiento y horizonte de reposición de los activos críticos del sistema.</w:t>
      </w:r>
    </w:p>
    <w:p w14:paraId="7ABCFF79" w14:textId="7945384B"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informe expresamente, por cada torre y estación ubicadas en suelo municipal —incluida la Estación 7-, si existen vistos buenos y/o licencias de construcción vigentes; se remitan copias con número, fecha, vigencia y condicionantes técnicas y ambientales; y se aclare qué estudios y resolutivos sirvieron de base para su emisión.</w:t>
      </w:r>
    </w:p>
    <w:p w14:paraId="6F8D9688" w14:textId="3ECB6469"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remita el estudio de vibraciones/impacto dinámico y el plan de gestión de vibraciones, identificando inmuebles y vialidades sensibles, medidas de monitoreo, umbrales y protocolos de suspensión.</w:t>
      </w:r>
    </w:p>
    <w:p w14:paraId="1BD7F66D" w14:textId="410AB49C"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acredite dónde se estableció la obligación del Ejecutivo o del contratista de rehabilitar a su costa calles, banquetas, mobiliario urbano e inmuebles que resulten afectados por perforaciones, tránsito de maquinaria y acarreos; se especifiquen plazos, alcances, estándares de calidad, garantías/fianzas y pólizas aplicables; y se adjunte el plan de rehabilitación previo-durante-posterior a la obra.</w:t>
      </w:r>
    </w:p>
    <w:p w14:paraId="52BF931F" w14:textId="7FBD4027"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precise qué autoridad municipal será responsable del seguimiento, supervisión y recepción de los trabajos de rehabilitación y mitigación; se ordene la habilitación de una bitácora pública/tablero digital con evidencias, y un mecanismo de reporte y atención ciudadana par daños a bienes públicos y privados.</w:t>
      </w:r>
    </w:p>
    <w:p w14:paraId="1A53124E" w14:textId="34F67114" w:rsidR="00303CDB" w:rsidRPr="00F34AD9" w:rsidRDefault="00303CDB"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t>Se remita el plan de manejo de tráfico, definición de rutas de acarreo</w:t>
      </w:r>
      <w:r w:rsidR="00474792" w:rsidRPr="00F34AD9">
        <w:rPr>
          <w:rFonts w:ascii="Arial" w:hAnsi="Arial" w:cs="Arial"/>
          <w:sz w:val="24"/>
          <w:szCs w:val="24"/>
        </w:rPr>
        <w:t>,</w:t>
      </w:r>
      <w:r w:rsidRPr="00F34AD9">
        <w:rPr>
          <w:rFonts w:ascii="Arial" w:hAnsi="Arial" w:cs="Arial"/>
          <w:sz w:val="24"/>
          <w:szCs w:val="24"/>
        </w:rPr>
        <w:t xml:space="preserve"> cargas máximas, horarios y medidas de seguridad vial temporal, con su respectiva coordinación interinstitucional.</w:t>
      </w:r>
    </w:p>
    <w:p w14:paraId="6D5CD1CC" w14:textId="54238CA4" w:rsidR="0090672F" w:rsidRPr="00F34AD9" w:rsidRDefault="0090672F" w:rsidP="008A3428">
      <w:pPr>
        <w:pStyle w:val="Prrafodelista"/>
        <w:numPr>
          <w:ilvl w:val="0"/>
          <w:numId w:val="21"/>
        </w:numPr>
        <w:spacing w:after="0" w:line="360" w:lineRule="auto"/>
        <w:ind w:right="-289"/>
        <w:jc w:val="both"/>
        <w:rPr>
          <w:rFonts w:ascii="Arial" w:hAnsi="Arial" w:cs="Arial"/>
          <w:sz w:val="24"/>
          <w:szCs w:val="24"/>
        </w:rPr>
      </w:pPr>
      <w:r w:rsidRPr="00F34AD9">
        <w:rPr>
          <w:rFonts w:ascii="Arial" w:hAnsi="Arial" w:cs="Arial"/>
          <w:sz w:val="24"/>
          <w:szCs w:val="24"/>
        </w:rPr>
        <w:lastRenderedPageBreak/>
        <w:t xml:space="preserve"> En caso de no cumplirse con lo anterior, se difiera la discusión y votación de los puntos 6.1 y 6.2 del Orden del Día de la Décimo Séptima Sesión Ordinaria, hasta contar con soporte técnico-jurídico suficiente, garantizando el ejercicio de los derechos político-electorales de las y los integrantes del Cabildo y el cumplimiento de los principios de legalidad, certeza y máxima publicidad.</w:t>
      </w:r>
    </w:p>
    <w:p w14:paraId="3D935765" w14:textId="6B8892C5" w:rsidR="00C33FCC" w:rsidRPr="00F34AD9" w:rsidRDefault="00C33FCC" w:rsidP="008A3428">
      <w:pPr>
        <w:spacing w:after="0" w:line="360" w:lineRule="auto"/>
        <w:ind w:right="-289"/>
        <w:jc w:val="both"/>
        <w:rPr>
          <w:rFonts w:ascii="Arial" w:hAnsi="Arial" w:cs="Arial"/>
          <w:sz w:val="24"/>
          <w:szCs w:val="24"/>
        </w:rPr>
      </w:pPr>
    </w:p>
    <w:p w14:paraId="3CA60CDB" w14:textId="276D8F52" w:rsidR="00303CDB" w:rsidRPr="00F34AD9" w:rsidRDefault="00303CDB"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Documentales </w:t>
      </w:r>
      <w:r w:rsidR="00FE1029" w:rsidRPr="00F34AD9">
        <w:rPr>
          <w:rFonts w:ascii="Arial" w:hAnsi="Arial" w:cs="Arial"/>
          <w:sz w:val="24"/>
          <w:szCs w:val="24"/>
        </w:rPr>
        <w:t xml:space="preserve">públicas </w:t>
      </w:r>
      <w:r w:rsidRPr="00F34AD9">
        <w:rPr>
          <w:rFonts w:ascii="Arial" w:hAnsi="Arial" w:cs="Arial"/>
          <w:sz w:val="24"/>
          <w:szCs w:val="24"/>
        </w:rPr>
        <w:t>que</w:t>
      </w:r>
      <w:r w:rsidR="00F91F1D" w:rsidRPr="00F34AD9">
        <w:rPr>
          <w:rFonts w:ascii="Arial" w:hAnsi="Arial" w:cs="Arial"/>
          <w:sz w:val="24"/>
          <w:szCs w:val="24"/>
        </w:rPr>
        <w:t>,</w:t>
      </w:r>
      <w:r w:rsidRPr="00F34AD9">
        <w:rPr>
          <w:rFonts w:ascii="Arial" w:hAnsi="Arial" w:cs="Arial"/>
          <w:sz w:val="24"/>
          <w:szCs w:val="24"/>
        </w:rPr>
        <w:t xml:space="preserve"> </w:t>
      </w:r>
      <w:r w:rsidR="00916165" w:rsidRPr="00F34AD9">
        <w:rPr>
          <w:rFonts w:ascii="Arial" w:hAnsi="Arial" w:cs="Arial"/>
          <w:sz w:val="24"/>
          <w:szCs w:val="24"/>
        </w:rPr>
        <w:t>dada su naturaleza jurídica</w:t>
      </w:r>
      <w:r w:rsidR="001E7EB6" w:rsidRPr="00F34AD9">
        <w:rPr>
          <w:rFonts w:ascii="Arial" w:hAnsi="Arial" w:cs="Arial"/>
          <w:sz w:val="24"/>
          <w:szCs w:val="24"/>
        </w:rPr>
        <w:t xml:space="preserve"> </w:t>
      </w:r>
      <w:r w:rsidRPr="00F34AD9">
        <w:rPr>
          <w:rFonts w:ascii="Arial" w:hAnsi="Arial" w:cs="Arial"/>
          <w:sz w:val="24"/>
          <w:szCs w:val="24"/>
        </w:rPr>
        <w:t xml:space="preserve">se les concede valor probatorio pleno, de conformidad con lo dispuesto en los artículos 16, fracción I, 17, fracción III y 22, fracciones II de la </w:t>
      </w:r>
      <w:r w:rsidRPr="00F34AD9">
        <w:rPr>
          <w:rFonts w:ascii="Arial" w:hAnsi="Arial" w:cs="Arial"/>
          <w:i/>
          <w:sz w:val="24"/>
          <w:szCs w:val="24"/>
        </w:rPr>
        <w:t>Ley de Justicia Electoral</w:t>
      </w:r>
      <w:r w:rsidRPr="00F34AD9">
        <w:rPr>
          <w:rFonts w:ascii="Arial" w:hAnsi="Arial" w:cs="Arial"/>
          <w:sz w:val="24"/>
          <w:szCs w:val="24"/>
        </w:rPr>
        <w:t>.</w:t>
      </w:r>
    </w:p>
    <w:p w14:paraId="0E065187" w14:textId="77777777" w:rsidR="00962D6A" w:rsidRPr="00F34AD9" w:rsidRDefault="00962D6A" w:rsidP="008A3428">
      <w:pPr>
        <w:spacing w:after="0" w:line="360" w:lineRule="auto"/>
        <w:jc w:val="both"/>
        <w:rPr>
          <w:rFonts w:ascii="Arial" w:hAnsi="Arial" w:cs="Arial"/>
          <w:sz w:val="24"/>
          <w:szCs w:val="24"/>
        </w:rPr>
      </w:pPr>
    </w:p>
    <w:p w14:paraId="2459112F" w14:textId="268088A6" w:rsidR="00C33FCC" w:rsidRPr="00F34AD9" w:rsidRDefault="00F471C1" w:rsidP="008A3428">
      <w:pPr>
        <w:spacing w:after="0" w:line="360" w:lineRule="auto"/>
        <w:jc w:val="both"/>
        <w:rPr>
          <w:rFonts w:ascii="Arial" w:hAnsi="Arial" w:cs="Arial"/>
          <w:sz w:val="24"/>
          <w:szCs w:val="24"/>
        </w:rPr>
      </w:pPr>
      <w:r w:rsidRPr="00F34AD9">
        <w:rPr>
          <w:rFonts w:ascii="Arial" w:hAnsi="Arial" w:cs="Arial"/>
          <w:sz w:val="24"/>
          <w:szCs w:val="24"/>
        </w:rPr>
        <w:t>Resulta</w:t>
      </w:r>
      <w:r w:rsidR="00025014" w:rsidRPr="00F34AD9">
        <w:rPr>
          <w:rFonts w:ascii="Arial" w:hAnsi="Arial" w:cs="Arial"/>
          <w:sz w:val="24"/>
          <w:szCs w:val="24"/>
        </w:rPr>
        <w:t xml:space="preserve"> oportuno precisar </w:t>
      </w:r>
      <w:r w:rsidR="00696655" w:rsidRPr="00F34AD9">
        <w:rPr>
          <w:rFonts w:ascii="Arial" w:hAnsi="Arial" w:cs="Arial"/>
          <w:sz w:val="24"/>
          <w:szCs w:val="24"/>
        </w:rPr>
        <w:t>que</w:t>
      </w:r>
      <w:r w:rsidR="00FB41B7" w:rsidRPr="00F34AD9">
        <w:rPr>
          <w:rFonts w:ascii="Arial" w:hAnsi="Arial" w:cs="Arial"/>
          <w:sz w:val="24"/>
          <w:szCs w:val="24"/>
        </w:rPr>
        <w:t>,</w:t>
      </w:r>
      <w:r w:rsidR="00696655" w:rsidRPr="00F34AD9">
        <w:rPr>
          <w:rFonts w:ascii="Arial" w:hAnsi="Arial" w:cs="Arial"/>
          <w:sz w:val="24"/>
          <w:szCs w:val="24"/>
        </w:rPr>
        <w:t xml:space="preserve"> s</w:t>
      </w:r>
      <w:r w:rsidR="00A43A6B" w:rsidRPr="00F34AD9">
        <w:rPr>
          <w:rFonts w:ascii="Arial" w:hAnsi="Arial" w:cs="Arial"/>
          <w:sz w:val="24"/>
          <w:szCs w:val="24"/>
        </w:rPr>
        <w:t>i bien</w:t>
      </w:r>
      <w:r w:rsidR="00FB41B7" w:rsidRPr="00F34AD9">
        <w:rPr>
          <w:rFonts w:ascii="Arial" w:hAnsi="Arial" w:cs="Arial"/>
          <w:sz w:val="24"/>
          <w:szCs w:val="24"/>
        </w:rPr>
        <w:t xml:space="preserve"> </w:t>
      </w:r>
      <w:r w:rsidR="00D914C1" w:rsidRPr="00F34AD9">
        <w:rPr>
          <w:rFonts w:ascii="Arial" w:hAnsi="Arial" w:cs="Arial"/>
          <w:sz w:val="24"/>
          <w:szCs w:val="24"/>
        </w:rPr>
        <w:t xml:space="preserve">la solicitud de información </w:t>
      </w:r>
      <w:r w:rsidR="007122E1" w:rsidRPr="00F34AD9">
        <w:rPr>
          <w:rFonts w:ascii="Arial" w:hAnsi="Arial" w:cs="Arial"/>
          <w:sz w:val="24"/>
          <w:szCs w:val="24"/>
        </w:rPr>
        <w:t>d</w:t>
      </w:r>
      <w:r w:rsidR="00D914C1" w:rsidRPr="00F34AD9">
        <w:rPr>
          <w:rFonts w:ascii="Arial" w:hAnsi="Arial" w:cs="Arial"/>
          <w:sz w:val="24"/>
          <w:szCs w:val="24"/>
        </w:rPr>
        <w:t xml:space="preserve">e </w:t>
      </w:r>
      <w:r w:rsidR="00660E6B" w:rsidRPr="00F34AD9">
        <w:rPr>
          <w:rFonts w:ascii="Arial" w:hAnsi="Arial" w:cs="Arial"/>
          <w:sz w:val="24"/>
          <w:szCs w:val="24"/>
        </w:rPr>
        <w:t>veintidós</w:t>
      </w:r>
      <w:r w:rsidR="00D914C1" w:rsidRPr="00F34AD9">
        <w:rPr>
          <w:rFonts w:ascii="Arial" w:hAnsi="Arial" w:cs="Arial"/>
          <w:sz w:val="24"/>
          <w:szCs w:val="24"/>
        </w:rPr>
        <w:t xml:space="preserve"> de agosto</w:t>
      </w:r>
      <w:r w:rsidR="003B5582" w:rsidRPr="00F34AD9">
        <w:rPr>
          <w:rFonts w:ascii="Arial" w:hAnsi="Arial" w:cs="Arial"/>
          <w:sz w:val="24"/>
          <w:szCs w:val="24"/>
        </w:rPr>
        <w:t xml:space="preserve"> </w:t>
      </w:r>
      <w:r w:rsidR="00231C02" w:rsidRPr="00F34AD9">
        <w:rPr>
          <w:rFonts w:ascii="Arial" w:hAnsi="Arial" w:cs="Arial"/>
          <w:sz w:val="24"/>
          <w:szCs w:val="24"/>
        </w:rPr>
        <w:t xml:space="preserve">no se realizó conforme </w:t>
      </w:r>
      <w:r w:rsidR="00354AF3" w:rsidRPr="00F34AD9">
        <w:rPr>
          <w:rFonts w:ascii="Arial" w:hAnsi="Arial" w:cs="Arial"/>
          <w:sz w:val="24"/>
          <w:szCs w:val="24"/>
        </w:rPr>
        <w:t>al</w:t>
      </w:r>
      <w:r w:rsidR="00AB4CE4" w:rsidRPr="00F34AD9">
        <w:rPr>
          <w:rFonts w:ascii="Arial" w:hAnsi="Arial" w:cs="Arial"/>
          <w:sz w:val="24"/>
          <w:szCs w:val="24"/>
        </w:rPr>
        <w:t xml:space="preserve"> artículo </w:t>
      </w:r>
      <w:r w:rsidR="00FE717C" w:rsidRPr="00F34AD9">
        <w:rPr>
          <w:rFonts w:ascii="Arial" w:hAnsi="Arial" w:cs="Arial"/>
          <w:sz w:val="24"/>
          <w:szCs w:val="24"/>
        </w:rPr>
        <w:t>48</w:t>
      </w:r>
      <w:r w:rsidR="00660A8B" w:rsidRPr="00F34AD9">
        <w:rPr>
          <w:rFonts w:ascii="Arial" w:hAnsi="Arial" w:cs="Arial"/>
          <w:sz w:val="24"/>
          <w:szCs w:val="24"/>
        </w:rPr>
        <w:t xml:space="preserve"> </w:t>
      </w:r>
      <w:r w:rsidR="00FE717C" w:rsidRPr="00F34AD9">
        <w:rPr>
          <w:rFonts w:ascii="Arial" w:hAnsi="Arial" w:cs="Arial"/>
          <w:sz w:val="24"/>
          <w:szCs w:val="24"/>
        </w:rPr>
        <w:t xml:space="preserve">de la </w:t>
      </w:r>
      <w:r w:rsidR="00FE717C" w:rsidRPr="00F34AD9">
        <w:rPr>
          <w:rFonts w:ascii="Arial" w:hAnsi="Arial" w:cs="Arial"/>
          <w:i/>
          <w:sz w:val="24"/>
          <w:szCs w:val="24"/>
          <w:lang w:val="es-ES"/>
        </w:rPr>
        <w:t>Ley Orgánica Municipal</w:t>
      </w:r>
      <w:r w:rsidR="00660A8B" w:rsidRPr="00F34AD9">
        <w:rPr>
          <w:rStyle w:val="Refdenotaalpie"/>
          <w:rFonts w:ascii="Arial" w:hAnsi="Arial" w:cs="Arial"/>
          <w:i/>
          <w:sz w:val="24"/>
          <w:szCs w:val="24"/>
          <w:lang w:val="es-ES"/>
        </w:rPr>
        <w:footnoteReference w:id="44"/>
      </w:r>
      <w:r w:rsidR="008E3642" w:rsidRPr="00F34AD9">
        <w:rPr>
          <w:rFonts w:ascii="Arial" w:hAnsi="Arial" w:cs="Arial"/>
          <w:i/>
          <w:sz w:val="24"/>
          <w:szCs w:val="24"/>
          <w:lang w:val="es-ES"/>
        </w:rPr>
        <w:t xml:space="preserve">, </w:t>
      </w:r>
      <w:r w:rsidR="008E3642" w:rsidRPr="00F34AD9">
        <w:rPr>
          <w:rFonts w:ascii="Arial" w:hAnsi="Arial" w:cs="Arial"/>
          <w:iCs/>
          <w:sz w:val="24"/>
          <w:szCs w:val="24"/>
          <w:lang w:val="es-ES"/>
        </w:rPr>
        <w:t xml:space="preserve">es decir, </w:t>
      </w:r>
      <w:r w:rsidR="00387ECD" w:rsidRPr="00F34AD9">
        <w:rPr>
          <w:rFonts w:ascii="Arial" w:hAnsi="Arial" w:cs="Arial"/>
          <w:iCs/>
          <w:sz w:val="24"/>
          <w:szCs w:val="24"/>
          <w:lang w:val="es-ES"/>
        </w:rPr>
        <w:t xml:space="preserve">dirigida al </w:t>
      </w:r>
      <w:r w:rsidR="00612648" w:rsidRPr="00F34AD9">
        <w:rPr>
          <w:rFonts w:ascii="Arial" w:hAnsi="Arial" w:cs="Arial"/>
          <w:i/>
          <w:sz w:val="24"/>
          <w:szCs w:val="24"/>
          <w:lang w:val="es-ES"/>
        </w:rPr>
        <w:t>Presidente Municipal</w:t>
      </w:r>
      <w:r w:rsidR="0062658B" w:rsidRPr="00F34AD9">
        <w:rPr>
          <w:rFonts w:ascii="Arial" w:hAnsi="Arial" w:cs="Arial"/>
          <w:i/>
          <w:sz w:val="24"/>
          <w:szCs w:val="24"/>
          <w:lang w:val="es-ES"/>
        </w:rPr>
        <w:t xml:space="preserve">, </w:t>
      </w:r>
      <w:r w:rsidR="0062658B" w:rsidRPr="00F34AD9">
        <w:rPr>
          <w:rFonts w:ascii="Arial" w:hAnsi="Arial" w:cs="Arial"/>
          <w:sz w:val="24"/>
          <w:szCs w:val="24"/>
          <w:lang w:val="es-ES"/>
        </w:rPr>
        <w:t xml:space="preserve">lo cierto es que </w:t>
      </w:r>
      <w:r w:rsidR="008A3534" w:rsidRPr="00F34AD9">
        <w:rPr>
          <w:rFonts w:ascii="Arial" w:hAnsi="Arial" w:cs="Arial"/>
          <w:sz w:val="24"/>
          <w:szCs w:val="24"/>
          <w:lang w:val="es-ES"/>
        </w:rPr>
        <w:t>la misma</w:t>
      </w:r>
      <w:r w:rsidR="00C34F1E" w:rsidRPr="00F34AD9">
        <w:rPr>
          <w:rFonts w:ascii="Arial" w:hAnsi="Arial" w:cs="Arial"/>
          <w:sz w:val="24"/>
          <w:szCs w:val="24"/>
          <w:lang w:val="es-ES"/>
        </w:rPr>
        <w:t>,</w:t>
      </w:r>
      <w:r w:rsidR="003B5582" w:rsidRPr="00F34AD9">
        <w:rPr>
          <w:rFonts w:ascii="Arial" w:hAnsi="Arial" w:cs="Arial"/>
          <w:sz w:val="24"/>
          <w:szCs w:val="24"/>
          <w:lang w:val="es-ES"/>
        </w:rPr>
        <w:t xml:space="preserve"> </w:t>
      </w:r>
      <w:r w:rsidR="008A3534" w:rsidRPr="00F34AD9">
        <w:rPr>
          <w:rFonts w:ascii="Arial" w:hAnsi="Arial" w:cs="Arial"/>
          <w:sz w:val="24"/>
          <w:szCs w:val="24"/>
        </w:rPr>
        <w:t xml:space="preserve">fue reiterada </w:t>
      </w:r>
      <w:r w:rsidR="000D0954" w:rsidRPr="00F34AD9">
        <w:rPr>
          <w:rFonts w:ascii="Arial" w:hAnsi="Arial" w:cs="Arial"/>
          <w:sz w:val="24"/>
          <w:szCs w:val="24"/>
        </w:rPr>
        <w:t xml:space="preserve">por la </w:t>
      </w:r>
      <w:r w:rsidR="000D0954" w:rsidRPr="00F34AD9">
        <w:rPr>
          <w:rFonts w:ascii="Arial" w:hAnsi="Arial" w:cs="Arial"/>
          <w:i/>
          <w:sz w:val="24"/>
          <w:szCs w:val="24"/>
        </w:rPr>
        <w:t>promovente</w:t>
      </w:r>
      <w:r w:rsidR="000D0954" w:rsidRPr="00F34AD9">
        <w:rPr>
          <w:rFonts w:ascii="Arial" w:hAnsi="Arial" w:cs="Arial"/>
          <w:sz w:val="24"/>
          <w:szCs w:val="24"/>
        </w:rPr>
        <w:t xml:space="preserve"> </w:t>
      </w:r>
      <w:r w:rsidR="008A3534" w:rsidRPr="00F34AD9">
        <w:rPr>
          <w:rFonts w:ascii="Arial" w:hAnsi="Arial" w:cs="Arial"/>
          <w:sz w:val="24"/>
          <w:szCs w:val="24"/>
        </w:rPr>
        <w:t xml:space="preserve">mediante </w:t>
      </w:r>
      <w:r w:rsidR="00831270" w:rsidRPr="00F34AD9">
        <w:rPr>
          <w:rFonts w:ascii="Arial" w:hAnsi="Arial" w:cs="Arial"/>
          <w:sz w:val="24"/>
          <w:szCs w:val="24"/>
        </w:rPr>
        <w:t>oficio</w:t>
      </w:r>
      <w:r w:rsidR="00AB4832" w:rsidRPr="00F34AD9">
        <w:rPr>
          <w:rFonts w:ascii="Arial" w:hAnsi="Arial" w:cs="Arial"/>
          <w:sz w:val="24"/>
          <w:szCs w:val="24"/>
        </w:rPr>
        <w:t xml:space="preserve"> </w:t>
      </w:r>
      <w:r w:rsidR="00C5106F" w:rsidRPr="00F34AD9">
        <w:rPr>
          <w:rFonts w:ascii="Arial" w:hAnsi="Arial" w:cs="Arial"/>
          <w:sz w:val="24"/>
          <w:szCs w:val="24"/>
        </w:rPr>
        <w:t>OR</w:t>
      </w:r>
      <w:r w:rsidR="00095E93" w:rsidRPr="00F34AD9">
        <w:rPr>
          <w:rFonts w:ascii="Arial" w:hAnsi="Arial" w:cs="Arial"/>
          <w:sz w:val="24"/>
          <w:szCs w:val="24"/>
        </w:rPr>
        <w:t>-</w:t>
      </w:r>
      <w:r w:rsidR="00605747" w:rsidRPr="00F34AD9">
        <w:rPr>
          <w:rFonts w:ascii="Arial" w:hAnsi="Arial" w:cs="Arial"/>
          <w:sz w:val="24"/>
          <w:szCs w:val="24"/>
        </w:rPr>
        <w:t>V</w:t>
      </w:r>
      <w:r w:rsidR="00F760CA" w:rsidRPr="00F34AD9">
        <w:rPr>
          <w:rFonts w:ascii="Arial" w:hAnsi="Arial" w:cs="Arial"/>
          <w:sz w:val="24"/>
          <w:szCs w:val="24"/>
        </w:rPr>
        <w:t>ZI</w:t>
      </w:r>
      <w:r w:rsidR="00451EE5" w:rsidRPr="00F34AD9">
        <w:rPr>
          <w:rFonts w:ascii="Arial" w:hAnsi="Arial" w:cs="Arial"/>
          <w:sz w:val="24"/>
          <w:szCs w:val="24"/>
        </w:rPr>
        <w:t>/06</w:t>
      </w:r>
      <w:r w:rsidR="00DA2CF9" w:rsidRPr="00F34AD9">
        <w:rPr>
          <w:rFonts w:ascii="Arial" w:hAnsi="Arial" w:cs="Arial"/>
          <w:sz w:val="24"/>
          <w:szCs w:val="24"/>
        </w:rPr>
        <w:t>/275</w:t>
      </w:r>
      <w:r w:rsidR="00AF73B0" w:rsidRPr="00F34AD9">
        <w:rPr>
          <w:rFonts w:ascii="Arial" w:hAnsi="Arial" w:cs="Arial"/>
          <w:sz w:val="24"/>
          <w:szCs w:val="24"/>
        </w:rPr>
        <w:t>/</w:t>
      </w:r>
      <w:r w:rsidR="004E44A9" w:rsidRPr="00F34AD9">
        <w:rPr>
          <w:rFonts w:ascii="Arial" w:hAnsi="Arial" w:cs="Arial"/>
          <w:sz w:val="24"/>
          <w:szCs w:val="24"/>
        </w:rPr>
        <w:t>2025</w:t>
      </w:r>
      <w:r w:rsidR="0081687D" w:rsidRPr="00F34AD9">
        <w:rPr>
          <w:rFonts w:ascii="Arial" w:hAnsi="Arial" w:cs="Arial"/>
          <w:sz w:val="24"/>
          <w:szCs w:val="24"/>
        </w:rPr>
        <w:t>,</w:t>
      </w:r>
      <w:r w:rsidR="004D14C2" w:rsidRPr="00F34AD9">
        <w:rPr>
          <w:rFonts w:ascii="Arial" w:hAnsi="Arial" w:cs="Arial"/>
          <w:sz w:val="24"/>
          <w:szCs w:val="24"/>
        </w:rPr>
        <w:t xml:space="preserve"> </w:t>
      </w:r>
      <w:r w:rsidR="008A3534" w:rsidRPr="00F34AD9">
        <w:rPr>
          <w:rFonts w:ascii="Arial" w:hAnsi="Arial" w:cs="Arial"/>
          <w:sz w:val="24"/>
          <w:szCs w:val="24"/>
        </w:rPr>
        <w:t>de nueve de septiembre</w:t>
      </w:r>
      <w:r w:rsidR="000D0954" w:rsidRPr="00F34AD9">
        <w:rPr>
          <w:rStyle w:val="Refdenotaalpie"/>
          <w:rFonts w:ascii="Arial" w:hAnsi="Arial" w:cs="Arial"/>
          <w:sz w:val="24"/>
          <w:szCs w:val="24"/>
        </w:rPr>
        <w:footnoteReference w:id="45"/>
      </w:r>
      <w:r w:rsidR="00EA51FD" w:rsidRPr="00F34AD9">
        <w:rPr>
          <w:rFonts w:ascii="Arial" w:hAnsi="Arial" w:cs="Arial"/>
          <w:sz w:val="24"/>
          <w:szCs w:val="24"/>
        </w:rPr>
        <w:t xml:space="preserve">, </w:t>
      </w:r>
      <w:r w:rsidR="004333E3" w:rsidRPr="00F34AD9">
        <w:rPr>
          <w:rFonts w:ascii="Arial" w:hAnsi="Arial" w:cs="Arial"/>
          <w:sz w:val="24"/>
          <w:szCs w:val="24"/>
        </w:rPr>
        <w:t>en el</w:t>
      </w:r>
      <w:r w:rsidR="00EA51FD" w:rsidRPr="00F34AD9">
        <w:rPr>
          <w:rFonts w:ascii="Arial" w:hAnsi="Arial" w:cs="Arial"/>
          <w:sz w:val="24"/>
          <w:szCs w:val="24"/>
        </w:rPr>
        <w:t xml:space="preserve"> cual</w:t>
      </w:r>
      <w:r w:rsidR="00D0578A" w:rsidRPr="00F34AD9">
        <w:rPr>
          <w:rFonts w:ascii="Arial" w:hAnsi="Arial" w:cs="Arial"/>
          <w:sz w:val="24"/>
          <w:szCs w:val="24"/>
        </w:rPr>
        <w:t>,</w:t>
      </w:r>
      <w:r w:rsidR="00EA51FD" w:rsidRPr="00F34AD9">
        <w:rPr>
          <w:rFonts w:ascii="Arial" w:hAnsi="Arial" w:cs="Arial"/>
          <w:sz w:val="24"/>
          <w:szCs w:val="24"/>
        </w:rPr>
        <w:t xml:space="preserve"> conforme a la </w:t>
      </w:r>
      <w:r w:rsidR="002C76EB" w:rsidRPr="00F34AD9">
        <w:rPr>
          <w:rFonts w:ascii="Arial" w:hAnsi="Arial" w:cs="Arial"/>
          <w:sz w:val="24"/>
          <w:szCs w:val="24"/>
        </w:rPr>
        <w:t>normativa aplicable</w:t>
      </w:r>
      <w:r w:rsidR="009D1062" w:rsidRPr="00F34AD9">
        <w:rPr>
          <w:rFonts w:ascii="Arial" w:hAnsi="Arial" w:cs="Arial"/>
          <w:sz w:val="24"/>
          <w:szCs w:val="24"/>
        </w:rPr>
        <w:t>,</w:t>
      </w:r>
      <w:r w:rsidR="002C76EB" w:rsidRPr="00F34AD9">
        <w:rPr>
          <w:rFonts w:ascii="Arial" w:hAnsi="Arial" w:cs="Arial"/>
          <w:sz w:val="24"/>
          <w:szCs w:val="24"/>
        </w:rPr>
        <w:t xml:space="preserve"> </w:t>
      </w:r>
      <w:r w:rsidR="00672125" w:rsidRPr="00F34AD9">
        <w:rPr>
          <w:rFonts w:ascii="Arial" w:hAnsi="Arial" w:cs="Arial"/>
          <w:sz w:val="24"/>
          <w:szCs w:val="24"/>
        </w:rPr>
        <w:t xml:space="preserve">la </w:t>
      </w:r>
      <w:r w:rsidR="00672125" w:rsidRPr="00F34AD9">
        <w:rPr>
          <w:rFonts w:ascii="Arial" w:hAnsi="Arial" w:cs="Arial"/>
          <w:i/>
          <w:sz w:val="24"/>
          <w:szCs w:val="24"/>
        </w:rPr>
        <w:t>parte actora</w:t>
      </w:r>
      <w:r w:rsidR="00672125" w:rsidRPr="00F34AD9">
        <w:rPr>
          <w:rFonts w:ascii="Arial" w:hAnsi="Arial" w:cs="Arial"/>
          <w:sz w:val="24"/>
          <w:szCs w:val="24"/>
        </w:rPr>
        <w:t xml:space="preserve"> l</w:t>
      </w:r>
      <w:r w:rsidR="003003C1" w:rsidRPr="00F34AD9">
        <w:rPr>
          <w:rFonts w:ascii="Arial" w:hAnsi="Arial" w:cs="Arial"/>
          <w:sz w:val="24"/>
          <w:szCs w:val="24"/>
        </w:rPr>
        <w:t>o</w:t>
      </w:r>
      <w:r w:rsidR="00672125" w:rsidRPr="00F34AD9">
        <w:rPr>
          <w:rFonts w:ascii="Arial" w:hAnsi="Arial" w:cs="Arial"/>
          <w:sz w:val="24"/>
          <w:szCs w:val="24"/>
        </w:rPr>
        <w:t xml:space="preserve"> dirigió</w:t>
      </w:r>
      <w:r w:rsidR="002C76EB" w:rsidRPr="00F34AD9">
        <w:rPr>
          <w:rFonts w:ascii="Arial" w:hAnsi="Arial" w:cs="Arial"/>
          <w:i/>
          <w:sz w:val="24"/>
          <w:szCs w:val="24"/>
        </w:rPr>
        <w:t xml:space="preserve"> </w:t>
      </w:r>
      <w:r w:rsidR="002C76EB" w:rsidRPr="00F34AD9">
        <w:rPr>
          <w:rFonts w:ascii="Arial" w:hAnsi="Arial" w:cs="Arial"/>
          <w:sz w:val="24"/>
          <w:szCs w:val="24"/>
        </w:rPr>
        <w:t xml:space="preserve">al </w:t>
      </w:r>
      <w:r w:rsidR="002C76EB" w:rsidRPr="00F34AD9">
        <w:rPr>
          <w:rFonts w:ascii="Arial" w:hAnsi="Arial" w:cs="Arial"/>
          <w:i/>
          <w:sz w:val="24"/>
          <w:szCs w:val="24"/>
        </w:rPr>
        <w:t>Presidente Municipal</w:t>
      </w:r>
      <w:r w:rsidR="005728A7" w:rsidRPr="00F34AD9">
        <w:rPr>
          <w:rFonts w:ascii="Arial" w:hAnsi="Arial" w:cs="Arial"/>
          <w:sz w:val="24"/>
          <w:szCs w:val="24"/>
        </w:rPr>
        <w:t xml:space="preserve">, </w:t>
      </w:r>
      <w:r w:rsidR="009D1062" w:rsidRPr="00F34AD9">
        <w:rPr>
          <w:rFonts w:ascii="Arial" w:hAnsi="Arial" w:cs="Arial"/>
          <w:sz w:val="24"/>
          <w:szCs w:val="24"/>
        </w:rPr>
        <w:t>remitiéndol</w:t>
      </w:r>
      <w:r w:rsidR="009004E5" w:rsidRPr="00F34AD9">
        <w:rPr>
          <w:rFonts w:ascii="Arial" w:hAnsi="Arial" w:cs="Arial"/>
          <w:sz w:val="24"/>
          <w:szCs w:val="24"/>
        </w:rPr>
        <w:t>o</w:t>
      </w:r>
      <w:r w:rsidR="009D1062" w:rsidRPr="00F34AD9">
        <w:rPr>
          <w:rFonts w:ascii="Arial" w:hAnsi="Arial" w:cs="Arial"/>
          <w:sz w:val="24"/>
          <w:szCs w:val="24"/>
        </w:rPr>
        <w:t xml:space="preserve"> a su vez,</w:t>
      </w:r>
      <w:r w:rsidR="005728A7" w:rsidRPr="00F34AD9">
        <w:rPr>
          <w:rFonts w:ascii="Arial" w:hAnsi="Arial" w:cs="Arial"/>
          <w:sz w:val="24"/>
          <w:szCs w:val="24"/>
        </w:rPr>
        <w:t xml:space="preserve"> </w:t>
      </w:r>
      <w:r w:rsidR="00502400" w:rsidRPr="00F34AD9">
        <w:rPr>
          <w:rFonts w:ascii="Arial" w:hAnsi="Arial" w:cs="Arial"/>
          <w:sz w:val="24"/>
          <w:szCs w:val="24"/>
        </w:rPr>
        <w:t xml:space="preserve">a través de copia </w:t>
      </w:r>
      <w:r w:rsidR="005728A7" w:rsidRPr="00F34AD9">
        <w:rPr>
          <w:rFonts w:ascii="Arial" w:hAnsi="Arial" w:cs="Arial"/>
          <w:sz w:val="24"/>
          <w:szCs w:val="24"/>
        </w:rPr>
        <w:t xml:space="preserve">a la </w:t>
      </w:r>
      <w:r w:rsidR="005728A7" w:rsidRPr="00F34AD9">
        <w:rPr>
          <w:rFonts w:ascii="Arial" w:hAnsi="Arial" w:cs="Arial"/>
          <w:i/>
          <w:sz w:val="24"/>
          <w:szCs w:val="24"/>
        </w:rPr>
        <w:t>SEDUM</w:t>
      </w:r>
      <w:r w:rsidR="005728A7" w:rsidRPr="00F34AD9">
        <w:rPr>
          <w:rFonts w:ascii="Arial" w:hAnsi="Arial" w:cs="Arial"/>
          <w:sz w:val="24"/>
          <w:szCs w:val="24"/>
        </w:rPr>
        <w:t xml:space="preserve"> </w:t>
      </w:r>
      <w:r w:rsidR="00132BA5" w:rsidRPr="00F34AD9">
        <w:rPr>
          <w:rFonts w:ascii="Arial" w:hAnsi="Arial" w:cs="Arial"/>
          <w:sz w:val="24"/>
          <w:szCs w:val="24"/>
        </w:rPr>
        <w:t>para su atención</w:t>
      </w:r>
      <w:r w:rsidR="00C57F2C" w:rsidRPr="00F34AD9">
        <w:rPr>
          <w:rFonts w:ascii="Arial" w:hAnsi="Arial" w:cs="Arial"/>
          <w:sz w:val="24"/>
          <w:szCs w:val="24"/>
        </w:rPr>
        <w:t>.</w:t>
      </w:r>
    </w:p>
    <w:p w14:paraId="39DB2109" w14:textId="77777777" w:rsidR="001920EB" w:rsidRPr="00F34AD9" w:rsidRDefault="001920EB" w:rsidP="008A3428">
      <w:pPr>
        <w:tabs>
          <w:tab w:val="left" w:pos="567"/>
        </w:tabs>
        <w:spacing w:after="0" w:line="360" w:lineRule="auto"/>
        <w:jc w:val="both"/>
        <w:rPr>
          <w:rFonts w:ascii="Arial" w:hAnsi="Arial" w:cs="Arial"/>
          <w:sz w:val="24"/>
          <w:szCs w:val="24"/>
        </w:rPr>
      </w:pPr>
    </w:p>
    <w:p w14:paraId="1BFC9203" w14:textId="719FF2A6" w:rsidR="00660E6B" w:rsidRPr="00F34AD9" w:rsidRDefault="00B15716"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De lo anterior, se tiene por acreditado que</w:t>
      </w:r>
      <w:r w:rsidR="00AD5066" w:rsidRPr="00F34AD9">
        <w:rPr>
          <w:rFonts w:ascii="Arial" w:hAnsi="Arial" w:cs="Arial"/>
          <w:sz w:val="24"/>
          <w:szCs w:val="24"/>
        </w:rPr>
        <w:t xml:space="preserve">, la </w:t>
      </w:r>
      <w:r w:rsidR="00AD5066" w:rsidRPr="00F34AD9">
        <w:rPr>
          <w:rFonts w:ascii="Arial" w:hAnsi="Arial" w:cs="Arial"/>
          <w:i/>
          <w:sz w:val="24"/>
          <w:szCs w:val="24"/>
        </w:rPr>
        <w:t>parte actora</w:t>
      </w:r>
      <w:r w:rsidR="00066341" w:rsidRPr="00F34AD9">
        <w:rPr>
          <w:rFonts w:ascii="Arial" w:hAnsi="Arial" w:cs="Arial"/>
          <w:i/>
          <w:sz w:val="24"/>
          <w:szCs w:val="24"/>
        </w:rPr>
        <w:t xml:space="preserve"> </w:t>
      </w:r>
      <w:r w:rsidR="00143622" w:rsidRPr="00F34AD9">
        <w:rPr>
          <w:rFonts w:ascii="Arial" w:hAnsi="Arial" w:cs="Arial"/>
          <w:sz w:val="24"/>
          <w:szCs w:val="24"/>
        </w:rPr>
        <w:t xml:space="preserve">realizó </w:t>
      </w:r>
      <w:r w:rsidR="00066341" w:rsidRPr="00F34AD9">
        <w:rPr>
          <w:rFonts w:ascii="Arial" w:hAnsi="Arial" w:cs="Arial"/>
          <w:sz w:val="24"/>
          <w:szCs w:val="24"/>
        </w:rPr>
        <w:t>las solicitudes de información a la</w:t>
      </w:r>
      <w:r w:rsidR="006235B9" w:rsidRPr="00F34AD9">
        <w:rPr>
          <w:rFonts w:ascii="Arial" w:hAnsi="Arial" w:cs="Arial"/>
          <w:sz w:val="24"/>
          <w:szCs w:val="24"/>
        </w:rPr>
        <w:t>s</w:t>
      </w:r>
      <w:r w:rsidR="00066341" w:rsidRPr="00F34AD9">
        <w:rPr>
          <w:rFonts w:ascii="Arial" w:hAnsi="Arial" w:cs="Arial"/>
          <w:sz w:val="24"/>
          <w:szCs w:val="24"/>
        </w:rPr>
        <w:t xml:space="preserve"> </w:t>
      </w:r>
      <w:r w:rsidR="00066341" w:rsidRPr="00F34AD9">
        <w:rPr>
          <w:rFonts w:ascii="Arial" w:hAnsi="Arial" w:cs="Arial"/>
          <w:i/>
          <w:sz w:val="24"/>
          <w:szCs w:val="24"/>
        </w:rPr>
        <w:t>autoridad</w:t>
      </w:r>
      <w:r w:rsidR="006235B9" w:rsidRPr="00F34AD9">
        <w:rPr>
          <w:rFonts w:ascii="Arial" w:hAnsi="Arial" w:cs="Arial"/>
          <w:i/>
          <w:sz w:val="24"/>
          <w:szCs w:val="24"/>
        </w:rPr>
        <w:t>es</w:t>
      </w:r>
      <w:r w:rsidR="00066341" w:rsidRPr="00F34AD9">
        <w:rPr>
          <w:rFonts w:ascii="Arial" w:hAnsi="Arial" w:cs="Arial"/>
          <w:i/>
          <w:sz w:val="24"/>
          <w:szCs w:val="24"/>
        </w:rPr>
        <w:t xml:space="preserve"> responsable</w:t>
      </w:r>
      <w:r w:rsidR="00E65DF6" w:rsidRPr="00F34AD9">
        <w:rPr>
          <w:rFonts w:ascii="Arial" w:hAnsi="Arial" w:cs="Arial"/>
          <w:i/>
          <w:sz w:val="24"/>
          <w:szCs w:val="24"/>
        </w:rPr>
        <w:t xml:space="preserve">s </w:t>
      </w:r>
      <w:r w:rsidR="00E65DF6" w:rsidRPr="00F34AD9">
        <w:rPr>
          <w:rFonts w:ascii="Arial" w:hAnsi="Arial" w:cs="Arial"/>
          <w:sz w:val="24"/>
          <w:szCs w:val="24"/>
        </w:rPr>
        <w:t>-</w:t>
      </w:r>
      <w:r w:rsidR="006F020D" w:rsidRPr="00F34AD9">
        <w:rPr>
          <w:rFonts w:ascii="Arial" w:hAnsi="Arial" w:cs="Arial"/>
          <w:i/>
          <w:sz w:val="24"/>
          <w:szCs w:val="24"/>
        </w:rPr>
        <w:t>SEDUM y Presidente Municipal</w:t>
      </w:r>
      <w:r w:rsidR="006F020D" w:rsidRPr="00F34AD9">
        <w:rPr>
          <w:rFonts w:ascii="Arial" w:hAnsi="Arial" w:cs="Arial"/>
          <w:sz w:val="24"/>
          <w:szCs w:val="24"/>
        </w:rPr>
        <w:t>-</w:t>
      </w:r>
      <w:r w:rsidR="00143622" w:rsidRPr="00F34AD9">
        <w:rPr>
          <w:rFonts w:ascii="Arial" w:hAnsi="Arial" w:cs="Arial"/>
          <w:i/>
          <w:sz w:val="24"/>
          <w:szCs w:val="24"/>
        </w:rPr>
        <w:t xml:space="preserve"> </w:t>
      </w:r>
      <w:r w:rsidR="00D36F76" w:rsidRPr="00F34AD9">
        <w:rPr>
          <w:rFonts w:ascii="Arial" w:hAnsi="Arial" w:cs="Arial"/>
          <w:sz w:val="24"/>
          <w:szCs w:val="24"/>
        </w:rPr>
        <w:t xml:space="preserve">mismas que se relacionan con aspectos inherentes al ejercicio del cargo, </w:t>
      </w:r>
      <w:r w:rsidR="002949A2" w:rsidRPr="00F34AD9">
        <w:rPr>
          <w:rFonts w:ascii="Arial" w:hAnsi="Arial" w:cs="Arial"/>
          <w:sz w:val="24"/>
          <w:szCs w:val="24"/>
        </w:rPr>
        <w:t>dado que,</w:t>
      </w:r>
      <w:r w:rsidR="00D36F76" w:rsidRPr="00F34AD9">
        <w:rPr>
          <w:rFonts w:ascii="Arial" w:hAnsi="Arial" w:cs="Arial"/>
          <w:sz w:val="24"/>
          <w:szCs w:val="24"/>
        </w:rPr>
        <w:t xml:space="preserve"> en est</w:t>
      </w:r>
      <w:r w:rsidR="009C6D75" w:rsidRPr="00F34AD9">
        <w:rPr>
          <w:rFonts w:ascii="Arial" w:hAnsi="Arial" w:cs="Arial"/>
          <w:sz w:val="24"/>
          <w:szCs w:val="24"/>
        </w:rPr>
        <w:t>á</w:t>
      </w:r>
      <w:r w:rsidR="00D36F76" w:rsidRPr="00F34AD9">
        <w:rPr>
          <w:rFonts w:ascii="Arial" w:hAnsi="Arial" w:cs="Arial"/>
          <w:sz w:val="24"/>
          <w:szCs w:val="24"/>
        </w:rPr>
        <w:t>s</w:t>
      </w:r>
      <w:r w:rsidR="007C312E" w:rsidRPr="00F34AD9">
        <w:rPr>
          <w:rFonts w:ascii="Arial" w:hAnsi="Arial" w:cs="Arial"/>
          <w:sz w:val="24"/>
          <w:szCs w:val="24"/>
        </w:rPr>
        <w:t xml:space="preserve">, de manera general, </w:t>
      </w:r>
      <w:r w:rsidR="006235B9" w:rsidRPr="00F34AD9">
        <w:rPr>
          <w:rFonts w:ascii="Arial" w:hAnsi="Arial" w:cs="Arial"/>
          <w:sz w:val="24"/>
          <w:szCs w:val="24"/>
        </w:rPr>
        <w:t xml:space="preserve">como </w:t>
      </w:r>
      <w:r w:rsidR="00377886" w:rsidRPr="00F34AD9">
        <w:rPr>
          <w:rFonts w:ascii="Arial" w:hAnsi="Arial" w:cs="Arial"/>
          <w:sz w:val="24"/>
          <w:szCs w:val="24"/>
        </w:rPr>
        <w:t xml:space="preserve">ya se dijo, </w:t>
      </w:r>
      <w:r w:rsidR="00854908" w:rsidRPr="00F34AD9">
        <w:rPr>
          <w:rFonts w:ascii="Arial" w:hAnsi="Arial" w:cs="Arial"/>
          <w:sz w:val="24"/>
          <w:szCs w:val="24"/>
        </w:rPr>
        <w:t xml:space="preserve">están relacionadas con el proyecto de obra denominado </w:t>
      </w:r>
      <w:r w:rsidR="00854908" w:rsidRPr="00F34AD9">
        <w:rPr>
          <w:rFonts w:ascii="Arial" w:hAnsi="Arial" w:cs="Arial"/>
          <w:i/>
          <w:sz w:val="24"/>
          <w:szCs w:val="24"/>
        </w:rPr>
        <w:t>“Construcción e implementación del Sistema de Transporte por Cable en Morelia”</w:t>
      </w:r>
      <w:r w:rsidRPr="00F34AD9">
        <w:rPr>
          <w:rFonts w:ascii="Arial" w:hAnsi="Arial" w:cs="Arial"/>
          <w:i/>
          <w:sz w:val="24"/>
          <w:szCs w:val="24"/>
        </w:rPr>
        <w:t xml:space="preserve">, </w:t>
      </w:r>
      <w:r w:rsidR="0079168D" w:rsidRPr="00F34AD9">
        <w:rPr>
          <w:rFonts w:ascii="Arial" w:hAnsi="Arial" w:cs="Arial"/>
          <w:iCs/>
          <w:sz w:val="24"/>
          <w:szCs w:val="24"/>
        </w:rPr>
        <w:t>por lo</w:t>
      </w:r>
      <w:r w:rsidR="00660E6B" w:rsidRPr="00F34AD9">
        <w:rPr>
          <w:rFonts w:ascii="Arial" w:hAnsi="Arial" w:cs="Arial"/>
          <w:sz w:val="24"/>
          <w:szCs w:val="24"/>
        </w:rPr>
        <w:t xml:space="preserve"> que</w:t>
      </w:r>
      <w:r w:rsidR="0079168D" w:rsidRPr="00F34AD9">
        <w:rPr>
          <w:rFonts w:ascii="Arial" w:hAnsi="Arial" w:cs="Arial"/>
          <w:sz w:val="24"/>
          <w:szCs w:val="24"/>
        </w:rPr>
        <w:t>,</w:t>
      </w:r>
      <w:r w:rsidR="00660E6B" w:rsidRPr="00F34AD9">
        <w:rPr>
          <w:rFonts w:ascii="Arial" w:hAnsi="Arial" w:cs="Arial"/>
          <w:sz w:val="24"/>
          <w:szCs w:val="24"/>
        </w:rPr>
        <w:t xml:space="preserve"> este </w:t>
      </w:r>
      <w:r w:rsidR="00660E6B" w:rsidRPr="00F34AD9">
        <w:rPr>
          <w:rFonts w:ascii="Arial" w:hAnsi="Arial" w:cs="Arial"/>
          <w:i/>
          <w:sz w:val="24"/>
          <w:szCs w:val="24"/>
        </w:rPr>
        <w:t>órgano jurisdiccional</w:t>
      </w:r>
      <w:r w:rsidR="00660E6B" w:rsidRPr="00F34AD9">
        <w:rPr>
          <w:rFonts w:ascii="Arial" w:hAnsi="Arial" w:cs="Arial"/>
          <w:sz w:val="24"/>
          <w:szCs w:val="24"/>
        </w:rPr>
        <w:t xml:space="preserve"> considera </w:t>
      </w:r>
      <w:r w:rsidR="0079168D" w:rsidRPr="00F34AD9">
        <w:rPr>
          <w:rFonts w:ascii="Arial" w:hAnsi="Arial" w:cs="Arial"/>
          <w:sz w:val="24"/>
          <w:szCs w:val="24"/>
        </w:rPr>
        <w:t xml:space="preserve">que las mismas </w:t>
      </w:r>
      <w:r w:rsidR="00660E6B" w:rsidRPr="00F34AD9">
        <w:rPr>
          <w:rFonts w:ascii="Arial" w:hAnsi="Arial" w:cs="Arial"/>
          <w:sz w:val="24"/>
          <w:szCs w:val="24"/>
        </w:rPr>
        <w:t xml:space="preserve">se constriñen </w:t>
      </w:r>
      <w:r w:rsidR="0079168D" w:rsidRPr="00F34AD9">
        <w:rPr>
          <w:rFonts w:ascii="Arial" w:hAnsi="Arial" w:cs="Arial"/>
          <w:sz w:val="24"/>
          <w:szCs w:val="24"/>
        </w:rPr>
        <w:t>a exigir una</w:t>
      </w:r>
      <w:r w:rsidR="00660E6B" w:rsidRPr="00F34AD9">
        <w:rPr>
          <w:rFonts w:ascii="Arial" w:hAnsi="Arial" w:cs="Arial"/>
          <w:sz w:val="24"/>
          <w:szCs w:val="24"/>
        </w:rPr>
        <w:t xml:space="preserve"> </w:t>
      </w:r>
      <w:r w:rsidR="00660E6B" w:rsidRPr="00F34AD9">
        <w:rPr>
          <w:rFonts w:ascii="Arial" w:hAnsi="Arial" w:cs="Arial"/>
          <w:b/>
          <w:sz w:val="24"/>
          <w:szCs w:val="24"/>
        </w:rPr>
        <w:t>respuesta por escrito</w:t>
      </w:r>
      <w:r w:rsidR="00660E6B" w:rsidRPr="00F34AD9">
        <w:rPr>
          <w:rFonts w:ascii="Arial" w:hAnsi="Arial" w:cs="Arial"/>
          <w:sz w:val="24"/>
          <w:szCs w:val="24"/>
        </w:rPr>
        <w:t xml:space="preserve">, </w:t>
      </w:r>
      <w:r w:rsidR="0079168D" w:rsidRPr="00F34AD9">
        <w:rPr>
          <w:rFonts w:ascii="Arial" w:hAnsi="Arial" w:cs="Arial"/>
          <w:sz w:val="24"/>
          <w:szCs w:val="24"/>
        </w:rPr>
        <w:t>respecto del expediente</w:t>
      </w:r>
      <w:r w:rsidR="00660E6B" w:rsidRPr="00F34AD9">
        <w:rPr>
          <w:rFonts w:ascii="Arial" w:hAnsi="Arial" w:cs="Arial"/>
          <w:sz w:val="24"/>
          <w:szCs w:val="24"/>
        </w:rPr>
        <w:t xml:space="preserve"> que se ha generado en relación con el referido proyecto</w:t>
      </w:r>
      <w:r w:rsidR="00E017FE" w:rsidRPr="00F34AD9">
        <w:rPr>
          <w:rFonts w:ascii="Arial" w:hAnsi="Arial" w:cs="Arial"/>
          <w:sz w:val="24"/>
          <w:szCs w:val="24"/>
        </w:rPr>
        <w:t xml:space="preserve">, </w:t>
      </w:r>
      <w:r w:rsidR="0079168D" w:rsidRPr="00F34AD9">
        <w:rPr>
          <w:rFonts w:ascii="Arial" w:hAnsi="Arial" w:cs="Arial"/>
          <w:sz w:val="24"/>
          <w:szCs w:val="24"/>
        </w:rPr>
        <w:t>relativo</w:t>
      </w:r>
      <w:r w:rsidR="00E017FE" w:rsidRPr="00F34AD9">
        <w:rPr>
          <w:rFonts w:ascii="Arial" w:hAnsi="Arial" w:cs="Arial"/>
          <w:sz w:val="24"/>
          <w:szCs w:val="24"/>
        </w:rPr>
        <w:t xml:space="preserve"> </w:t>
      </w:r>
      <w:r w:rsidR="0079168D" w:rsidRPr="00F34AD9">
        <w:rPr>
          <w:rFonts w:ascii="Arial" w:hAnsi="Arial" w:cs="Arial"/>
          <w:sz w:val="24"/>
          <w:szCs w:val="24"/>
        </w:rPr>
        <w:t>a</w:t>
      </w:r>
      <w:r w:rsidR="00E017FE" w:rsidRPr="00F34AD9">
        <w:rPr>
          <w:rFonts w:ascii="Arial" w:hAnsi="Arial" w:cs="Arial"/>
          <w:sz w:val="24"/>
          <w:szCs w:val="24"/>
        </w:rPr>
        <w:t xml:space="preserve"> los dictámenes adjuntos en los puntos 6.1 y 6.2 de la </w:t>
      </w:r>
      <w:r w:rsidR="00E017FE" w:rsidRPr="00F34AD9">
        <w:rPr>
          <w:rFonts w:ascii="Arial" w:hAnsi="Arial" w:cs="Arial"/>
          <w:i/>
          <w:iCs/>
          <w:sz w:val="24"/>
          <w:szCs w:val="24"/>
        </w:rPr>
        <w:t>Sesión de Cabildo</w:t>
      </w:r>
      <w:r w:rsidR="00E017FE" w:rsidRPr="00F34AD9">
        <w:rPr>
          <w:rFonts w:ascii="Arial" w:hAnsi="Arial" w:cs="Arial"/>
          <w:sz w:val="24"/>
          <w:szCs w:val="24"/>
        </w:rPr>
        <w:t xml:space="preserve">. </w:t>
      </w:r>
    </w:p>
    <w:p w14:paraId="4B1A4396" w14:textId="499FB0A7" w:rsidR="00B15716" w:rsidRPr="00F34AD9" w:rsidRDefault="00B15716" w:rsidP="008A3428">
      <w:pPr>
        <w:tabs>
          <w:tab w:val="left" w:pos="567"/>
        </w:tabs>
        <w:spacing w:after="0" w:line="360" w:lineRule="auto"/>
        <w:jc w:val="both"/>
        <w:rPr>
          <w:rFonts w:ascii="Arial" w:hAnsi="Arial" w:cs="Arial"/>
          <w:sz w:val="24"/>
          <w:szCs w:val="24"/>
        </w:rPr>
      </w:pPr>
    </w:p>
    <w:p w14:paraId="45FEADF0" w14:textId="77A23E62" w:rsidR="005E5EED" w:rsidRPr="00F34AD9" w:rsidRDefault="005E5EED" w:rsidP="008A3428">
      <w:pPr>
        <w:tabs>
          <w:tab w:val="left" w:pos="567"/>
        </w:tabs>
        <w:spacing w:after="0" w:line="360" w:lineRule="auto"/>
        <w:jc w:val="both"/>
        <w:rPr>
          <w:rFonts w:ascii="Arial" w:hAnsi="Arial" w:cs="Arial"/>
          <w:iCs/>
          <w:sz w:val="24"/>
          <w:szCs w:val="24"/>
        </w:rPr>
      </w:pPr>
      <w:r w:rsidRPr="00F34AD9">
        <w:rPr>
          <w:rFonts w:ascii="Arial" w:hAnsi="Arial" w:cs="Arial"/>
          <w:sz w:val="24"/>
          <w:szCs w:val="24"/>
        </w:rPr>
        <w:t>Aspectos que se estima se encuentran relacionadas con las atribuciones</w:t>
      </w:r>
      <w:r w:rsidR="00805792" w:rsidRPr="00F34AD9">
        <w:rPr>
          <w:rFonts w:ascii="Arial" w:hAnsi="Arial" w:cs="Arial"/>
          <w:sz w:val="24"/>
          <w:szCs w:val="24"/>
        </w:rPr>
        <w:t xml:space="preserve">, </w:t>
      </w:r>
      <w:r w:rsidRPr="00F34AD9">
        <w:rPr>
          <w:rFonts w:ascii="Arial" w:hAnsi="Arial" w:cs="Arial"/>
          <w:sz w:val="24"/>
          <w:szCs w:val="24"/>
        </w:rPr>
        <w:t>derechos</w:t>
      </w:r>
      <w:r w:rsidR="00805792" w:rsidRPr="00F34AD9">
        <w:rPr>
          <w:rFonts w:ascii="Arial" w:hAnsi="Arial" w:cs="Arial"/>
          <w:sz w:val="24"/>
          <w:szCs w:val="24"/>
        </w:rPr>
        <w:t xml:space="preserve"> </w:t>
      </w:r>
      <w:r w:rsidRPr="00F34AD9">
        <w:rPr>
          <w:rFonts w:ascii="Arial" w:hAnsi="Arial" w:cs="Arial"/>
          <w:sz w:val="24"/>
          <w:szCs w:val="24"/>
        </w:rPr>
        <w:t xml:space="preserve">y </w:t>
      </w:r>
      <w:r w:rsidR="00805792" w:rsidRPr="00F34AD9">
        <w:rPr>
          <w:rFonts w:ascii="Arial" w:hAnsi="Arial" w:cs="Arial"/>
          <w:sz w:val="24"/>
          <w:szCs w:val="24"/>
        </w:rPr>
        <w:t>obligaciones</w:t>
      </w:r>
      <w:r w:rsidRPr="00F34AD9">
        <w:rPr>
          <w:rFonts w:ascii="Arial" w:hAnsi="Arial" w:cs="Arial"/>
          <w:sz w:val="24"/>
          <w:szCs w:val="24"/>
        </w:rPr>
        <w:t xml:space="preserve"> inherentes al cargo de </w:t>
      </w:r>
      <w:r w:rsidRPr="00F34AD9">
        <w:rPr>
          <w:rFonts w:ascii="Arial" w:hAnsi="Arial" w:cs="Arial"/>
          <w:i/>
          <w:sz w:val="24"/>
          <w:szCs w:val="24"/>
        </w:rPr>
        <w:t xml:space="preserve">Regidoras </w:t>
      </w:r>
      <w:r w:rsidRPr="00F34AD9">
        <w:rPr>
          <w:rFonts w:ascii="Arial" w:hAnsi="Arial" w:cs="Arial"/>
          <w:sz w:val="24"/>
          <w:szCs w:val="24"/>
        </w:rPr>
        <w:t>y</w:t>
      </w:r>
      <w:r w:rsidRPr="00F34AD9">
        <w:rPr>
          <w:rFonts w:ascii="Arial" w:hAnsi="Arial" w:cs="Arial"/>
          <w:i/>
          <w:sz w:val="24"/>
          <w:szCs w:val="24"/>
        </w:rPr>
        <w:t xml:space="preserve"> Regidores, </w:t>
      </w:r>
      <w:r w:rsidRPr="00F34AD9">
        <w:rPr>
          <w:rFonts w:ascii="Arial" w:hAnsi="Arial" w:cs="Arial"/>
          <w:sz w:val="24"/>
          <w:szCs w:val="24"/>
        </w:rPr>
        <w:t>de conformidad con lo previsto en el artículo 68 fracciones I, III, V, VIII y IX</w:t>
      </w:r>
      <w:r w:rsidR="00936B69" w:rsidRPr="00F34AD9">
        <w:rPr>
          <w:rFonts w:ascii="Arial" w:hAnsi="Arial" w:cs="Arial"/>
          <w:sz w:val="24"/>
          <w:szCs w:val="24"/>
        </w:rPr>
        <w:t xml:space="preserve"> de la </w:t>
      </w:r>
      <w:r w:rsidR="00936B69" w:rsidRPr="00F34AD9">
        <w:rPr>
          <w:rFonts w:ascii="Arial" w:hAnsi="Arial" w:cs="Arial"/>
          <w:i/>
          <w:iCs/>
          <w:sz w:val="24"/>
          <w:szCs w:val="24"/>
        </w:rPr>
        <w:t>Ley Orgánica Municipal</w:t>
      </w:r>
      <w:r w:rsidR="00936B69" w:rsidRPr="00F34AD9">
        <w:rPr>
          <w:rFonts w:ascii="Arial" w:hAnsi="Arial" w:cs="Arial"/>
          <w:sz w:val="24"/>
          <w:szCs w:val="24"/>
        </w:rPr>
        <w:t xml:space="preserve"> </w:t>
      </w:r>
      <w:r w:rsidRPr="00F34AD9">
        <w:rPr>
          <w:rFonts w:ascii="Arial" w:hAnsi="Arial" w:cs="Arial"/>
          <w:sz w:val="24"/>
          <w:szCs w:val="24"/>
        </w:rPr>
        <w:t xml:space="preserve">que les confiere la obligación de vigilar el cumplimiento de sus acuerdos, que todos los actos del </w:t>
      </w:r>
      <w:r w:rsidRPr="00F34AD9">
        <w:rPr>
          <w:rFonts w:ascii="Arial" w:hAnsi="Arial" w:cs="Arial"/>
          <w:i/>
          <w:sz w:val="24"/>
          <w:szCs w:val="24"/>
        </w:rPr>
        <w:t>Ayuntamiento</w:t>
      </w:r>
      <w:r w:rsidRPr="00F34AD9">
        <w:rPr>
          <w:rFonts w:ascii="Arial" w:hAnsi="Arial" w:cs="Arial"/>
          <w:sz w:val="24"/>
          <w:szCs w:val="24"/>
        </w:rPr>
        <w:t xml:space="preserve"> se realicen con estricto apego a derecho y de la situación en general del </w:t>
      </w:r>
      <w:r w:rsidRPr="00F34AD9">
        <w:rPr>
          <w:rFonts w:ascii="Arial" w:hAnsi="Arial" w:cs="Arial"/>
          <w:i/>
          <w:sz w:val="24"/>
          <w:szCs w:val="24"/>
        </w:rPr>
        <w:t>Ayuntamiento</w:t>
      </w:r>
      <w:r w:rsidRPr="00F34AD9">
        <w:rPr>
          <w:rFonts w:ascii="Arial" w:hAnsi="Arial" w:cs="Arial"/>
          <w:sz w:val="24"/>
          <w:szCs w:val="24"/>
        </w:rPr>
        <w:t xml:space="preserve">; y, las demás que le señale la </w:t>
      </w:r>
      <w:r w:rsidRPr="00F34AD9">
        <w:rPr>
          <w:rFonts w:ascii="Arial" w:hAnsi="Arial" w:cs="Arial"/>
          <w:i/>
          <w:sz w:val="24"/>
          <w:szCs w:val="24"/>
        </w:rPr>
        <w:t>Constitución General</w:t>
      </w:r>
      <w:r w:rsidRPr="00F34AD9">
        <w:rPr>
          <w:rFonts w:ascii="Arial" w:hAnsi="Arial" w:cs="Arial"/>
          <w:sz w:val="24"/>
          <w:szCs w:val="24"/>
        </w:rPr>
        <w:t xml:space="preserve">, la </w:t>
      </w:r>
      <w:r w:rsidRPr="00F34AD9">
        <w:rPr>
          <w:rFonts w:ascii="Arial" w:hAnsi="Arial" w:cs="Arial"/>
          <w:i/>
          <w:sz w:val="24"/>
          <w:szCs w:val="24"/>
        </w:rPr>
        <w:t>Constitución Local</w:t>
      </w:r>
      <w:r w:rsidRPr="00F34AD9">
        <w:rPr>
          <w:rFonts w:ascii="Arial" w:hAnsi="Arial" w:cs="Arial"/>
          <w:sz w:val="24"/>
          <w:szCs w:val="24"/>
        </w:rPr>
        <w:t xml:space="preserve">, las leyes que de estas emanen, </w:t>
      </w:r>
      <w:r w:rsidRPr="00F34AD9">
        <w:rPr>
          <w:rFonts w:ascii="Arial" w:hAnsi="Arial" w:cs="Arial"/>
          <w:i/>
          <w:sz w:val="24"/>
          <w:szCs w:val="24"/>
        </w:rPr>
        <w:t>Ley Orgánica Municipal</w:t>
      </w:r>
      <w:r w:rsidRPr="00F34AD9">
        <w:rPr>
          <w:rFonts w:ascii="Arial" w:hAnsi="Arial" w:cs="Arial"/>
          <w:sz w:val="24"/>
          <w:szCs w:val="24"/>
        </w:rPr>
        <w:t xml:space="preserve">, sus </w:t>
      </w:r>
      <w:r w:rsidRPr="00F34AD9">
        <w:rPr>
          <w:rFonts w:ascii="Arial" w:hAnsi="Arial" w:cs="Arial"/>
          <w:sz w:val="24"/>
          <w:szCs w:val="24"/>
        </w:rPr>
        <w:lastRenderedPageBreak/>
        <w:t xml:space="preserve">reglamentos y otras disposiciones del orden municipal, así como el artículo 41, fracciones I, III, V, VII, XI del </w:t>
      </w:r>
      <w:r w:rsidRPr="00F34AD9">
        <w:rPr>
          <w:rFonts w:ascii="Arial" w:hAnsi="Arial" w:cs="Arial"/>
          <w:iCs/>
          <w:sz w:val="24"/>
          <w:szCs w:val="24"/>
        </w:rPr>
        <w:t>Bando de Gobierno</w:t>
      </w:r>
      <w:r w:rsidR="00FB779B" w:rsidRPr="00F34AD9">
        <w:rPr>
          <w:rFonts w:ascii="Arial" w:hAnsi="Arial" w:cs="Arial"/>
          <w:iCs/>
          <w:sz w:val="24"/>
          <w:szCs w:val="24"/>
        </w:rPr>
        <w:t xml:space="preserve"> del Municipio de Morelia, Michoacán </w:t>
      </w:r>
      <w:r w:rsidR="00C10692" w:rsidRPr="00F34AD9">
        <w:rPr>
          <w:rFonts w:ascii="Arial" w:hAnsi="Arial" w:cs="Arial"/>
          <w:iCs/>
          <w:sz w:val="24"/>
          <w:szCs w:val="24"/>
        </w:rPr>
        <w:t>d</w:t>
      </w:r>
      <w:r w:rsidR="00FB779B" w:rsidRPr="00F34AD9">
        <w:rPr>
          <w:rFonts w:ascii="Arial" w:hAnsi="Arial" w:cs="Arial"/>
          <w:iCs/>
          <w:sz w:val="24"/>
          <w:szCs w:val="24"/>
        </w:rPr>
        <w:t>e Ocampo</w:t>
      </w:r>
      <w:r w:rsidR="00FB779B" w:rsidRPr="00F34AD9">
        <w:rPr>
          <w:rFonts w:ascii="Arial" w:hAnsi="Arial" w:cs="Arial"/>
          <w:i/>
          <w:sz w:val="24"/>
          <w:szCs w:val="24"/>
        </w:rPr>
        <w:t>.</w:t>
      </w:r>
    </w:p>
    <w:p w14:paraId="1AB8C46D" w14:textId="3A900635" w:rsidR="007E4265" w:rsidRPr="00F34AD9" w:rsidRDefault="007E4265" w:rsidP="008A3428">
      <w:pPr>
        <w:tabs>
          <w:tab w:val="left" w:pos="567"/>
        </w:tabs>
        <w:spacing w:after="0" w:line="360" w:lineRule="auto"/>
        <w:jc w:val="both"/>
        <w:rPr>
          <w:rFonts w:ascii="Arial" w:hAnsi="Arial" w:cs="Arial"/>
          <w:sz w:val="24"/>
          <w:szCs w:val="24"/>
        </w:rPr>
      </w:pPr>
    </w:p>
    <w:p w14:paraId="5C005198" w14:textId="686B67A5" w:rsidR="00964C1D" w:rsidRPr="00F34AD9" w:rsidRDefault="007B21F8"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Por lo que, </w:t>
      </w:r>
      <w:r w:rsidR="00964C1D" w:rsidRPr="00F34AD9">
        <w:rPr>
          <w:rFonts w:ascii="Arial" w:hAnsi="Arial" w:cs="Arial"/>
          <w:sz w:val="24"/>
          <w:szCs w:val="24"/>
        </w:rPr>
        <w:t xml:space="preserve">al no dar respuesta completa y no proporcionarle la información sobre lo referido en sus </w:t>
      </w:r>
      <w:r w:rsidR="00964C1D" w:rsidRPr="00F34AD9">
        <w:rPr>
          <w:rFonts w:ascii="Arial" w:hAnsi="Arial" w:cs="Arial"/>
          <w:i/>
          <w:sz w:val="24"/>
          <w:szCs w:val="24"/>
        </w:rPr>
        <w:t>solicitudes</w:t>
      </w:r>
      <w:r w:rsidRPr="00F34AD9">
        <w:rPr>
          <w:rFonts w:ascii="Arial" w:hAnsi="Arial" w:cs="Arial"/>
          <w:i/>
          <w:iCs/>
          <w:sz w:val="24"/>
          <w:szCs w:val="24"/>
        </w:rPr>
        <w:t xml:space="preserve">, </w:t>
      </w:r>
      <w:r w:rsidRPr="00F34AD9">
        <w:rPr>
          <w:rFonts w:ascii="Arial" w:hAnsi="Arial" w:cs="Arial"/>
          <w:sz w:val="24"/>
          <w:szCs w:val="24"/>
        </w:rPr>
        <w:t xml:space="preserve">podría conllevar que la Regidora pueda incurrir en alguna responsabilidad por la inobservancia de sus funciones por </w:t>
      </w:r>
      <w:r w:rsidRPr="00F34AD9">
        <w:rPr>
          <w:rFonts w:ascii="Arial" w:hAnsi="Arial" w:cs="Arial"/>
          <w:b/>
          <w:bCs/>
          <w:sz w:val="24"/>
          <w:szCs w:val="24"/>
        </w:rPr>
        <w:t>no vigilar</w:t>
      </w:r>
      <w:r w:rsidR="00DA0529" w:rsidRPr="00F34AD9">
        <w:rPr>
          <w:rFonts w:ascii="Arial" w:hAnsi="Arial" w:cs="Arial"/>
          <w:b/>
          <w:bCs/>
          <w:sz w:val="24"/>
          <w:szCs w:val="24"/>
        </w:rPr>
        <w:t xml:space="preserve"> </w:t>
      </w:r>
      <w:r w:rsidR="00DA0529" w:rsidRPr="00F34AD9">
        <w:rPr>
          <w:rFonts w:ascii="Arial" w:hAnsi="Arial" w:cs="Arial"/>
          <w:sz w:val="24"/>
          <w:szCs w:val="24"/>
        </w:rPr>
        <w:t>y</w:t>
      </w:r>
      <w:r w:rsidR="00DA0529" w:rsidRPr="00F34AD9">
        <w:rPr>
          <w:rFonts w:ascii="Arial" w:hAnsi="Arial" w:cs="Arial"/>
          <w:b/>
          <w:bCs/>
          <w:sz w:val="24"/>
          <w:szCs w:val="24"/>
        </w:rPr>
        <w:t xml:space="preserve"> no supervisar</w:t>
      </w:r>
      <w:r w:rsidRPr="00F34AD9">
        <w:rPr>
          <w:rFonts w:ascii="Arial" w:hAnsi="Arial" w:cs="Arial"/>
          <w:sz w:val="24"/>
          <w:szCs w:val="24"/>
        </w:rPr>
        <w:t xml:space="preserve"> que los actos del </w:t>
      </w:r>
      <w:r w:rsidRPr="00F34AD9">
        <w:rPr>
          <w:rFonts w:ascii="Arial" w:hAnsi="Arial" w:cs="Arial"/>
          <w:i/>
          <w:iCs/>
          <w:sz w:val="24"/>
          <w:szCs w:val="24"/>
        </w:rPr>
        <w:t>Ayuntamiento</w:t>
      </w:r>
      <w:r w:rsidRPr="00F34AD9">
        <w:rPr>
          <w:rFonts w:ascii="Arial" w:hAnsi="Arial" w:cs="Arial"/>
          <w:sz w:val="24"/>
          <w:szCs w:val="24"/>
        </w:rPr>
        <w:t xml:space="preserve"> se realicen con estricto apego a derecho, </w:t>
      </w:r>
      <w:r w:rsidR="005B71F0" w:rsidRPr="00F34AD9">
        <w:rPr>
          <w:rFonts w:ascii="Arial" w:hAnsi="Arial" w:cs="Arial"/>
          <w:sz w:val="24"/>
          <w:szCs w:val="24"/>
        </w:rPr>
        <w:t>cuestión</w:t>
      </w:r>
      <w:r w:rsidR="00964C1D" w:rsidRPr="00F34AD9">
        <w:rPr>
          <w:rFonts w:ascii="Arial" w:hAnsi="Arial" w:cs="Arial"/>
          <w:sz w:val="24"/>
          <w:szCs w:val="24"/>
        </w:rPr>
        <w:t xml:space="preserve"> que, además, indudablemente podría obstaculizar el ejercicio de su cargo para el que fue electa.</w:t>
      </w:r>
    </w:p>
    <w:p w14:paraId="6ED4BFED" w14:textId="19DC00E5" w:rsidR="007B21F8" w:rsidRPr="00F34AD9" w:rsidRDefault="007B21F8" w:rsidP="008A3428">
      <w:pPr>
        <w:tabs>
          <w:tab w:val="left" w:pos="567"/>
        </w:tabs>
        <w:spacing w:after="0" w:line="360" w:lineRule="auto"/>
        <w:jc w:val="both"/>
        <w:rPr>
          <w:rFonts w:ascii="Arial" w:hAnsi="Arial" w:cs="Arial"/>
          <w:sz w:val="24"/>
          <w:szCs w:val="24"/>
        </w:rPr>
      </w:pPr>
    </w:p>
    <w:p w14:paraId="30FED53E" w14:textId="77777777" w:rsidR="000B23BA" w:rsidRPr="00F34AD9" w:rsidRDefault="000B23BA" w:rsidP="008A3428">
      <w:pPr>
        <w:tabs>
          <w:tab w:val="left" w:pos="567"/>
        </w:tabs>
        <w:spacing w:after="0" w:line="360" w:lineRule="auto"/>
        <w:jc w:val="both"/>
        <w:rPr>
          <w:rFonts w:ascii="Arial" w:hAnsi="Arial" w:cs="Arial"/>
          <w:i/>
          <w:iCs/>
          <w:sz w:val="24"/>
          <w:szCs w:val="24"/>
        </w:rPr>
      </w:pPr>
      <w:r w:rsidRPr="00F34AD9">
        <w:rPr>
          <w:rFonts w:ascii="Arial" w:hAnsi="Arial" w:cs="Arial"/>
          <w:sz w:val="24"/>
          <w:szCs w:val="24"/>
        </w:rPr>
        <w:t xml:space="preserve">En este orden de ideas, ante la supuesta indebida contestación de las </w:t>
      </w:r>
      <w:r w:rsidRPr="00F34AD9">
        <w:rPr>
          <w:rFonts w:ascii="Arial" w:hAnsi="Arial" w:cs="Arial"/>
          <w:i/>
          <w:iCs/>
          <w:sz w:val="24"/>
          <w:szCs w:val="24"/>
        </w:rPr>
        <w:t>autoridades responsables</w:t>
      </w:r>
      <w:r w:rsidRPr="00F34AD9">
        <w:rPr>
          <w:rFonts w:ascii="Arial" w:hAnsi="Arial" w:cs="Arial"/>
          <w:sz w:val="24"/>
          <w:szCs w:val="24"/>
        </w:rPr>
        <w:t xml:space="preserve"> de dar respuesta completa a lo requerido, la </w:t>
      </w:r>
      <w:r w:rsidRPr="00F34AD9">
        <w:rPr>
          <w:rFonts w:ascii="Arial" w:hAnsi="Arial" w:cs="Arial"/>
          <w:i/>
          <w:iCs/>
          <w:sz w:val="24"/>
          <w:szCs w:val="24"/>
        </w:rPr>
        <w:t>parte actora</w:t>
      </w:r>
      <w:r w:rsidRPr="00F34AD9">
        <w:rPr>
          <w:rFonts w:ascii="Arial" w:hAnsi="Arial" w:cs="Arial"/>
          <w:sz w:val="24"/>
          <w:szCs w:val="24"/>
        </w:rPr>
        <w:t xml:space="preserve"> acudió ante este </w:t>
      </w:r>
      <w:r w:rsidRPr="00F34AD9">
        <w:rPr>
          <w:rFonts w:ascii="Arial" w:hAnsi="Arial" w:cs="Arial"/>
          <w:i/>
          <w:iCs/>
          <w:sz w:val="24"/>
          <w:szCs w:val="24"/>
        </w:rPr>
        <w:t>órgano jurisdiccional</w:t>
      </w:r>
      <w:r w:rsidRPr="00F34AD9">
        <w:rPr>
          <w:rFonts w:ascii="Arial" w:hAnsi="Arial" w:cs="Arial"/>
          <w:sz w:val="24"/>
          <w:szCs w:val="24"/>
        </w:rPr>
        <w:t xml:space="preserve"> a solicitar la protección de sus derechos político-electorales mediante el presente </w:t>
      </w:r>
      <w:r w:rsidRPr="00F34AD9">
        <w:rPr>
          <w:rFonts w:ascii="Arial" w:hAnsi="Arial" w:cs="Arial"/>
          <w:i/>
          <w:iCs/>
          <w:sz w:val="24"/>
          <w:szCs w:val="24"/>
        </w:rPr>
        <w:t>juicio de la ciudadanía.</w:t>
      </w:r>
    </w:p>
    <w:p w14:paraId="281B0E42" w14:textId="77777777" w:rsidR="000B23BA" w:rsidRPr="00F34AD9" w:rsidRDefault="000B23BA" w:rsidP="008A3428">
      <w:pPr>
        <w:tabs>
          <w:tab w:val="left" w:pos="567"/>
        </w:tabs>
        <w:spacing w:after="0" w:line="360" w:lineRule="auto"/>
        <w:jc w:val="both"/>
        <w:rPr>
          <w:rFonts w:ascii="Arial" w:hAnsi="Arial" w:cs="Arial"/>
          <w:sz w:val="24"/>
          <w:szCs w:val="24"/>
        </w:rPr>
      </w:pPr>
    </w:p>
    <w:p w14:paraId="46C5ABCD" w14:textId="1E01F44E" w:rsidR="007B21F8" w:rsidRPr="00F34AD9" w:rsidRDefault="007B21F8"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De manera que, en el caso, al haber realizado las solicitudes en relación con el ejercicio de su cargo como Regidora, se debe partir de la base de que están involucrados sus derechos</w:t>
      </w:r>
      <w:r w:rsidR="00C876DC" w:rsidRPr="00F34AD9">
        <w:rPr>
          <w:rFonts w:ascii="Arial" w:hAnsi="Arial" w:cs="Arial"/>
          <w:sz w:val="24"/>
          <w:szCs w:val="24"/>
        </w:rPr>
        <w:t xml:space="preserve"> </w:t>
      </w:r>
      <w:r w:rsidRPr="00F34AD9">
        <w:rPr>
          <w:rFonts w:ascii="Arial" w:hAnsi="Arial" w:cs="Arial"/>
          <w:sz w:val="24"/>
          <w:szCs w:val="24"/>
        </w:rPr>
        <w:t>político-electorales inherentes a su cargo; y proceder al estudio correspondiente.</w:t>
      </w:r>
    </w:p>
    <w:p w14:paraId="20E6C85F" w14:textId="77777777" w:rsidR="00011D71" w:rsidRPr="00F34AD9" w:rsidRDefault="00011D71" w:rsidP="008A3428">
      <w:pPr>
        <w:tabs>
          <w:tab w:val="left" w:pos="567"/>
        </w:tabs>
        <w:spacing w:after="0" w:line="360" w:lineRule="auto"/>
        <w:jc w:val="both"/>
        <w:rPr>
          <w:rFonts w:ascii="Arial" w:hAnsi="Arial" w:cs="Arial"/>
          <w:sz w:val="24"/>
          <w:szCs w:val="24"/>
        </w:rPr>
      </w:pPr>
    </w:p>
    <w:p w14:paraId="13295890" w14:textId="6A7B21C0" w:rsidR="00D91BC8" w:rsidRPr="00F34AD9" w:rsidRDefault="005E5EED"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Al respecto, en autos obra copia certificada del acuse del oficio SEDUM/CJ/1191/2025, de diez de septiembre, con sello de recibido de </w:t>
      </w:r>
      <w:r w:rsidR="000C579F" w:rsidRPr="00F34AD9">
        <w:rPr>
          <w:rFonts w:ascii="Arial" w:hAnsi="Arial" w:cs="Arial"/>
          <w:sz w:val="24"/>
          <w:szCs w:val="24"/>
        </w:rPr>
        <w:t xml:space="preserve">la oficina de regidores el </w:t>
      </w:r>
      <w:r w:rsidRPr="00F34AD9">
        <w:rPr>
          <w:rFonts w:ascii="Arial" w:hAnsi="Arial" w:cs="Arial"/>
          <w:sz w:val="24"/>
          <w:szCs w:val="24"/>
        </w:rPr>
        <w:t xml:space="preserve">once siguiente, </w:t>
      </w:r>
      <w:r w:rsidR="001F4930" w:rsidRPr="00F34AD9">
        <w:rPr>
          <w:rFonts w:ascii="Arial" w:hAnsi="Arial" w:cs="Arial"/>
          <w:sz w:val="24"/>
          <w:szCs w:val="24"/>
        </w:rPr>
        <w:t xml:space="preserve">en el cual, refiere que es </w:t>
      </w:r>
      <w:r w:rsidR="00474792" w:rsidRPr="00F34AD9">
        <w:rPr>
          <w:rFonts w:ascii="Arial" w:hAnsi="Arial" w:cs="Arial"/>
          <w:sz w:val="24"/>
          <w:szCs w:val="24"/>
        </w:rPr>
        <w:t xml:space="preserve">en </w:t>
      </w:r>
      <w:r w:rsidR="001F4930" w:rsidRPr="00F34AD9">
        <w:rPr>
          <w:rFonts w:ascii="Arial" w:hAnsi="Arial" w:cs="Arial"/>
          <w:sz w:val="24"/>
          <w:szCs w:val="24"/>
        </w:rPr>
        <w:t xml:space="preserve">atención a los </w:t>
      </w:r>
      <w:r w:rsidR="00552534" w:rsidRPr="00F34AD9">
        <w:rPr>
          <w:rFonts w:ascii="Arial" w:hAnsi="Arial" w:cs="Arial"/>
          <w:sz w:val="24"/>
          <w:szCs w:val="24"/>
        </w:rPr>
        <w:t xml:space="preserve">oficios </w:t>
      </w:r>
      <w:r w:rsidR="000C579F" w:rsidRPr="00F34AD9">
        <w:rPr>
          <w:rFonts w:ascii="Arial" w:hAnsi="Arial" w:cs="Arial"/>
          <w:sz w:val="24"/>
          <w:szCs w:val="24"/>
        </w:rPr>
        <w:t>OR/VZI/06/2</w:t>
      </w:r>
      <w:r w:rsidR="0011792F" w:rsidRPr="00F34AD9">
        <w:rPr>
          <w:rFonts w:ascii="Arial" w:hAnsi="Arial" w:cs="Arial"/>
          <w:sz w:val="24"/>
          <w:szCs w:val="24"/>
        </w:rPr>
        <w:t>53</w:t>
      </w:r>
      <w:r w:rsidR="000C579F" w:rsidRPr="00F34AD9">
        <w:rPr>
          <w:rFonts w:ascii="Arial" w:hAnsi="Arial" w:cs="Arial"/>
          <w:sz w:val="24"/>
          <w:szCs w:val="24"/>
        </w:rPr>
        <w:t>/2025</w:t>
      </w:r>
      <w:r w:rsidR="0011792F" w:rsidRPr="00F34AD9">
        <w:rPr>
          <w:rFonts w:ascii="Arial" w:hAnsi="Arial" w:cs="Arial"/>
          <w:sz w:val="24"/>
          <w:szCs w:val="24"/>
        </w:rPr>
        <w:t xml:space="preserve"> y</w:t>
      </w:r>
      <w:r w:rsidR="000C579F" w:rsidRPr="00F34AD9">
        <w:rPr>
          <w:rFonts w:ascii="Arial" w:hAnsi="Arial" w:cs="Arial"/>
          <w:sz w:val="24"/>
          <w:szCs w:val="24"/>
        </w:rPr>
        <w:t xml:space="preserve"> </w:t>
      </w:r>
      <w:r w:rsidR="00552534" w:rsidRPr="00F34AD9">
        <w:rPr>
          <w:rFonts w:ascii="Arial" w:hAnsi="Arial" w:cs="Arial"/>
          <w:sz w:val="24"/>
          <w:szCs w:val="24"/>
        </w:rPr>
        <w:t>OR/VZI/06/275/2025</w:t>
      </w:r>
      <w:r w:rsidR="002C2FEB" w:rsidRPr="00F34AD9">
        <w:rPr>
          <w:rFonts w:ascii="Arial" w:hAnsi="Arial" w:cs="Arial"/>
          <w:sz w:val="24"/>
          <w:szCs w:val="24"/>
        </w:rPr>
        <w:t xml:space="preserve">, respecto de información relativa al proyecto </w:t>
      </w:r>
      <w:r w:rsidR="002C2239" w:rsidRPr="00F34AD9">
        <w:rPr>
          <w:rFonts w:ascii="Arial" w:hAnsi="Arial" w:cs="Arial"/>
          <w:sz w:val="24"/>
          <w:szCs w:val="24"/>
        </w:rPr>
        <w:t>de obra denominado “Construcción e implementación del Sistema de Transporte por Cable en Morelia</w:t>
      </w:r>
      <w:r w:rsidR="002A76E8" w:rsidRPr="00F34AD9">
        <w:rPr>
          <w:rFonts w:ascii="Arial" w:hAnsi="Arial" w:cs="Arial"/>
          <w:sz w:val="24"/>
          <w:szCs w:val="24"/>
        </w:rPr>
        <w:t>”.</w:t>
      </w:r>
      <w:r w:rsidRPr="00F34AD9">
        <w:rPr>
          <w:rFonts w:ascii="Arial" w:hAnsi="Arial" w:cs="Arial"/>
          <w:sz w:val="24"/>
          <w:szCs w:val="24"/>
        </w:rPr>
        <w:t xml:space="preserve"> </w:t>
      </w:r>
    </w:p>
    <w:p w14:paraId="4988182C" w14:textId="77777777" w:rsidR="00D91BC8" w:rsidRPr="00F34AD9" w:rsidRDefault="00D91BC8" w:rsidP="008A3428">
      <w:pPr>
        <w:tabs>
          <w:tab w:val="left" w:pos="567"/>
        </w:tabs>
        <w:spacing w:after="0" w:line="360" w:lineRule="auto"/>
        <w:jc w:val="both"/>
        <w:rPr>
          <w:rFonts w:ascii="Arial" w:hAnsi="Arial" w:cs="Arial"/>
          <w:sz w:val="24"/>
          <w:szCs w:val="24"/>
        </w:rPr>
      </w:pPr>
    </w:p>
    <w:p w14:paraId="0E62DEA6" w14:textId="2AF6B737" w:rsidR="005E5EED" w:rsidRPr="00F34AD9" w:rsidRDefault="002A76E8" w:rsidP="008A3428">
      <w:pPr>
        <w:tabs>
          <w:tab w:val="left" w:pos="567"/>
        </w:tabs>
        <w:spacing w:after="0" w:line="360" w:lineRule="auto"/>
        <w:jc w:val="both"/>
        <w:rPr>
          <w:rFonts w:ascii="Arial" w:eastAsia="Times New Roman" w:hAnsi="Arial" w:cs="Arial"/>
          <w:sz w:val="24"/>
          <w:szCs w:val="24"/>
        </w:rPr>
      </w:pPr>
      <w:r w:rsidRPr="00F34AD9">
        <w:rPr>
          <w:rFonts w:ascii="Arial" w:hAnsi="Arial" w:cs="Arial"/>
          <w:sz w:val="24"/>
          <w:szCs w:val="24"/>
        </w:rPr>
        <w:t>D</w:t>
      </w:r>
      <w:r w:rsidR="005E5EED" w:rsidRPr="00F34AD9">
        <w:rPr>
          <w:rFonts w:ascii="Arial" w:hAnsi="Arial" w:cs="Arial"/>
          <w:sz w:val="24"/>
          <w:szCs w:val="24"/>
        </w:rPr>
        <w:t xml:space="preserve">ocumental </w:t>
      </w:r>
      <w:r w:rsidR="003B0C9F" w:rsidRPr="00F34AD9">
        <w:rPr>
          <w:rFonts w:ascii="Arial" w:hAnsi="Arial" w:cs="Arial"/>
          <w:sz w:val="24"/>
          <w:szCs w:val="24"/>
        </w:rPr>
        <w:t xml:space="preserve">pública </w:t>
      </w:r>
      <w:r w:rsidR="005E5EED" w:rsidRPr="00F34AD9">
        <w:rPr>
          <w:rFonts w:ascii="Arial" w:hAnsi="Arial" w:cs="Arial"/>
          <w:sz w:val="24"/>
          <w:szCs w:val="24"/>
        </w:rPr>
        <w:t xml:space="preserve">que dada su naturaleza jurídica merece valor probatorio pleno </w:t>
      </w:r>
      <w:r w:rsidR="005E5EED" w:rsidRPr="00F34AD9">
        <w:rPr>
          <w:rFonts w:ascii="Arial" w:eastAsia="Times New Roman" w:hAnsi="Arial" w:cs="Arial"/>
          <w:sz w:val="24"/>
          <w:szCs w:val="24"/>
        </w:rPr>
        <w:t>en términos de los artículos 16, fracción I, 17, fracci</w:t>
      </w:r>
      <w:r w:rsidR="001C71E0" w:rsidRPr="00F34AD9">
        <w:rPr>
          <w:rFonts w:ascii="Arial" w:eastAsia="Times New Roman" w:hAnsi="Arial" w:cs="Arial"/>
          <w:sz w:val="24"/>
          <w:szCs w:val="24"/>
        </w:rPr>
        <w:t>ón</w:t>
      </w:r>
      <w:r w:rsidR="005E5EED" w:rsidRPr="00F34AD9">
        <w:rPr>
          <w:rFonts w:ascii="Arial" w:eastAsia="Times New Roman" w:hAnsi="Arial" w:cs="Arial"/>
          <w:sz w:val="24"/>
          <w:szCs w:val="24"/>
        </w:rPr>
        <w:t xml:space="preserve"> III y 22, fracción II, de la </w:t>
      </w:r>
      <w:r w:rsidR="005E5EED" w:rsidRPr="00F34AD9">
        <w:rPr>
          <w:rFonts w:ascii="Arial" w:eastAsia="Times New Roman" w:hAnsi="Arial" w:cs="Arial"/>
          <w:i/>
          <w:iCs/>
          <w:sz w:val="24"/>
          <w:szCs w:val="24"/>
        </w:rPr>
        <w:t>Ley de Justicia Electoral</w:t>
      </w:r>
      <w:r w:rsidR="005E5EED" w:rsidRPr="00F34AD9">
        <w:rPr>
          <w:rFonts w:ascii="Arial" w:eastAsia="Times New Roman" w:hAnsi="Arial" w:cs="Arial"/>
          <w:sz w:val="24"/>
          <w:szCs w:val="24"/>
        </w:rPr>
        <w:t>.</w:t>
      </w:r>
    </w:p>
    <w:p w14:paraId="2C3D2CDD" w14:textId="77777777" w:rsidR="00DB38E9" w:rsidRPr="00F34AD9" w:rsidRDefault="00DB38E9" w:rsidP="008A3428">
      <w:pPr>
        <w:tabs>
          <w:tab w:val="left" w:pos="567"/>
        </w:tabs>
        <w:spacing w:after="0" w:line="360" w:lineRule="auto"/>
        <w:jc w:val="both"/>
        <w:rPr>
          <w:rFonts w:ascii="Arial" w:hAnsi="Arial" w:cs="Arial"/>
          <w:sz w:val="24"/>
          <w:szCs w:val="24"/>
        </w:rPr>
      </w:pPr>
    </w:p>
    <w:p w14:paraId="053BF048" w14:textId="3F636A43" w:rsidR="00964C1D" w:rsidRPr="00F34AD9" w:rsidRDefault="00964C1D"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Ahora bien, para determinar si en efecto se ha dado respuesta </w:t>
      </w:r>
      <w:r w:rsidR="00276BFC" w:rsidRPr="00F34AD9">
        <w:rPr>
          <w:rFonts w:ascii="Arial" w:hAnsi="Arial" w:cs="Arial"/>
          <w:sz w:val="24"/>
          <w:szCs w:val="24"/>
        </w:rPr>
        <w:t xml:space="preserve">completa y congruente </w:t>
      </w:r>
      <w:r w:rsidRPr="00F34AD9">
        <w:rPr>
          <w:rFonts w:ascii="Arial" w:hAnsi="Arial" w:cs="Arial"/>
          <w:sz w:val="24"/>
          <w:szCs w:val="24"/>
        </w:rPr>
        <w:t xml:space="preserve">a las </w:t>
      </w:r>
      <w:r w:rsidRPr="00F34AD9">
        <w:rPr>
          <w:rFonts w:ascii="Arial" w:hAnsi="Arial" w:cs="Arial"/>
          <w:i/>
          <w:iCs/>
          <w:sz w:val="24"/>
          <w:szCs w:val="24"/>
        </w:rPr>
        <w:t>solicitudes</w:t>
      </w:r>
      <w:r w:rsidRPr="00F34AD9">
        <w:rPr>
          <w:rFonts w:ascii="Arial" w:hAnsi="Arial" w:cs="Arial"/>
          <w:sz w:val="24"/>
          <w:szCs w:val="24"/>
        </w:rPr>
        <w:t xml:space="preserve">, lo procedente es analizar </w:t>
      </w:r>
      <w:r w:rsidR="00B3403E" w:rsidRPr="00F34AD9">
        <w:rPr>
          <w:rFonts w:ascii="Arial" w:hAnsi="Arial" w:cs="Arial"/>
          <w:sz w:val="24"/>
          <w:szCs w:val="24"/>
        </w:rPr>
        <w:t>el</w:t>
      </w:r>
      <w:r w:rsidRPr="00F34AD9">
        <w:rPr>
          <w:rFonts w:ascii="Arial" w:hAnsi="Arial" w:cs="Arial"/>
          <w:sz w:val="24"/>
          <w:szCs w:val="24"/>
        </w:rPr>
        <w:t xml:space="preserve"> oficio de repuesta de la </w:t>
      </w:r>
      <w:r w:rsidRPr="00F34AD9">
        <w:rPr>
          <w:rFonts w:ascii="Arial" w:hAnsi="Arial" w:cs="Arial"/>
          <w:i/>
          <w:iCs/>
          <w:sz w:val="24"/>
          <w:szCs w:val="24"/>
        </w:rPr>
        <w:t>autoridad responsable</w:t>
      </w:r>
      <w:r w:rsidR="00B3403E" w:rsidRPr="00F34AD9">
        <w:rPr>
          <w:rFonts w:ascii="Arial" w:hAnsi="Arial" w:cs="Arial"/>
          <w:i/>
          <w:iCs/>
          <w:sz w:val="24"/>
          <w:szCs w:val="24"/>
        </w:rPr>
        <w:t xml:space="preserve"> -SEDUM-</w:t>
      </w:r>
      <w:r w:rsidRPr="00F34AD9">
        <w:rPr>
          <w:rFonts w:ascii="Arial" w:hAnsi="Arial" w:cs="Arial"/>
          <w:sz w:val="24"/>
          <w:szCs w:val="24"/>
        </w:rPr>
        <w:t xml:space="preserve">; para mayor comprensión se inserta </w:t>
      </w:r>
      <w:r w:rsidR="00B3403E" w:rsidRPr="00F34AD9">
        <w:rPr>
          <w:rFonts w:ascii="Arial" w:hAnsi="Arial" w:cs="Arial"/>
          <w:sz w:val="24"/>
          <w:szCs w:val="24"/>
        </w:rPr>
        <w:t>dos</w:t>
      </w:r>
      <w:r w:rsidRPr="00F34AD9">
        <w:rPr>
          <w:rFonts w:ascii="Arial" w:hAnsi="Arial" w:cs="Arial"/>
          <w:sz w:val="24"/>
          <w:szCs w:val="24"/>
        </w:rPr>
        <w:t xml:space="preserve"> cuadro</w:t>
      </w:r>
      <w:r w:rsidR="00B3403E" w:rsidRPr="00F34AD9">
        <w:rPr>
          <w:rFonts w:ascii="Arial" w:hAnsi="Arial" w:cs="Arial"/>
          <w:sz w:val="24"/>
          <w:szCs w:val="24"/>
        </w:rPr>
        <w:t>s</w:t>
      </w:r>
      <w:r w:rsidRPr="00F34AD9">
        <w:rPr>
          <w:rFonts w:ascii="Arial" w:hAnsi="Arial" w:cs="Arial"/>
          <w:sz w:val="24"/>
          <w:szCs w:val="24"/>
        </w:rPr>
        <w:t xml:space="preserve"> </w:t>
      </w:r>
      <w:r w:rsidRPr="00F34AD9">
        <w:rPr>
          <w:rFonts w:ascii="Arial" w:hAnsi="Arial" w:cs="Arial"/>
          <w:sz w:val="24"/>
          <w:szCs w:val="24"/>
        </w:rPr>
        <w:lastRenderedPageBreak/>
        <w:t>comparativo</w:t>
      </w:r>
      <w:r w:rsidR="00B3403E" w:rsidRPr="00F34AD9">
        <w:rPr>
          <w:rFonts w:ascii="Arial" w:hAnsi="Arial" w:cs="Arial"/>
          <w:sz w:val="24"/>
          <w:szCs w:val="24"/>
        </w:rPr>
        <w:t>s</w:t>
      </w:r>
      <w:r w:rsidRPr="00F34AD9">
        <w:rPr>
          <w:rFonts w:ascii="Arial" w:hAnsi="Arial" w:cs="Arial"/>
          <w:sz w:val="24"/>
          <w:szCs w:val="24"/>
        </w:rPr>
        <w:t xml:space="preserve"> con los datos precisos de los mismos, </w:t>
      </w:r>
      <w:r w:rsidR="00B3403E" w:rsidRPr="00F34AD9">
        <w:rPr>
          <w:rFonts w:ascii="Arial" w:hAnsi="Arial" w:cs="Arial"/>
          <w:sz w:val="24"/>
          <w:szCs w:val="24"/>
        </w:rPr>
        <w:t xml:space="preserve">en </w:t>
      </w:r>
      <w:r w:rsidRPr="00F34AD9">
        <w:rPr>
          <w:rFonts w:ascii="Arial" w:hAnsi="Arial" w:cs="Arial"/>
          <w:sz w:val="24"/>
          <w:szCs w:val="24"/>
        </w:rPr>
        <w:t xml:space="preserve">relación </w:t>
      </w:r>
      <w:r w:rsidR="00B3403E" w:rsidRPr="00F34AD9">
        <w:rPr>
          <w:rFonts w:ascii="Arial" w:hAnsi="Arial" w:cs="Arial"/>
          <w:sz w:val="24"/>
          <w:szCs w:val="24"/>
        </w:rPr>
        <w:t xml:space="preserve">con </w:t>
      </w:r>
      <w:r w:rsidRPr="00F34AD9">
        <w:rPr>
          <w:rFonts w:ascii="Arial" w:hAnsi="Arial" w:cs="Arial"/>
          <w:sz w:val="24"/>
          <w:szCs w:val="24"/>
        </w:rPr>
        <w:t>las solitudes correspondientes:</w:t>
      </w:r>
    </w:p>
    <w:p w14:paraId="0C46E31B" w14:textId="3DCC04F4" w:rsidR="00DF0424" w:rsidRPr="00F34AD9" w:rsidRDefault="00CF293B" w:rsidP="008A3428">
      <w:pPr>
        <w:pStyle w:val="Prrafodelista"/>
        <w:numPr>
          <w:ilvl w:val="0"/>
          <w:numId w:val="19"/>
        </w:numPr>
        <w:tabs>
          <w:tab w:val="left" w:pos="567"/>
        </w:tabs>
        <w:spacing w:before="240" w:after="240" w:line="360" w:lineRule="auto"/>
        <w:ind w:right="-40"/>
        <w:jc w:val="both"/>
        <w:rPr>
          <w:rFonts w:ascii="Arial" w:hAnsi="Arial" w:cs="Arial"/>
          <w:b/>
          <w:bCs/>
          <w:sz w:val="24"/>
          <w:szCs w:val="24"/>
        </w:rPr>
      </w:pPr>
      <w:r w:rsidRPr="00F34AD9">
        <w:rPr>
          <w:rFonts w:ascii="Arial" w:hAnsi="Arial" w:cs="Arial"/>
          <w:b/>
          <w:bCs/>
          <w:sz w:val="24"/>
          <w:szCs w:val="24"/>
        </w:rPr>
        <w:t>Oficio de solicitud OR/VZI/06/253/2025</w:t>
      </w:r>
      <w:r w:rsidR="0031792D" w:rsidRPr="00F34AD9">
        <w:rPr>
          <w:rFonts w:ascii="Arial" w:hAnsi="Arial" w:cs="Arial"/>
          <w:b/>
          <w:bCs/>
          <w:sz w:val="24"/>
          <w:szCs w:val="24"/>
        </w:rPr>
        <w:t>, de veintidós de agosto</w:t>
      </w:r>
      <w:r w:rsidR="004B27FB" w:rsidRPr="00F34AD9">
        <w:rPr>
          <w:rStyle w:val="Refdenotaalpie"/>
          <w:rFonts w:ascii="Arial" w:hAnsi="Arial" w:cs="Arial"/>
          <w:b/>
          <w:bCs/>
          <w:sz w:val="18"/>
          <w:szCs w:val="18"/>
        </w:rPr>
        <w:footnoteReference w:id="46"/>
      </w:r>
      <w:r w:rsidR="0031792D" w:rsidRPr="00F34AD9">
        <w:rPr>
          <w:rFonts w:ascii="Arial" w:hAnsi="Arial" w:cs="Arial"/>
          <w:b/>
          <w:bCs/>
          <w:sz w:val="24"/>
          <w:szCs w:val="24"/>
        </w:rPr>
        <w:t>.</w:t>
      </w:r>
    </w:p>
    <w:tbl>
      <w:tblPr>
        <w:tblStyle w:val="Tablaconcuadrcula"/>
        <w:tblW w:w="8828" w:type="dxa"/>
        <w:tblLook w:val="04A0" w:firstRow="1" w:lastRow="0" w:firstColumn="1" w:lastColumn="0" w:noHBand="0" w:noVBand="1"/>
      </w:tblPr>
      <w:tblGrid>
        <w:gridCol w:w="421"/>
        <w:gridCol w:w="3260"/>
        <w:gridCol w:w="2946"/>
        <w:gridCol w:w="2201"/>
      </w:tblGrid>
      <w:tr w:rsidR="00ED1988" w:rsidRPr="00F34AD9" w14:paraId="10E40103" w14:textId="77777777" w:rsidTr="00317814">
        <w:trPr>
          <w:trHeight w:val="619"/>
        </w:trPr>
        <w:tc>
          <w:tcPr>
            <w:tcW w:w="3681" w:type="dxa"/>
            <w:gridSpan w:val="2"/>
            <w:shd w:val="clear" w:color="auto" w:fill="D9D9D9" w:themeFill="background1" w:themeFillShade="D9"/>
            <w:vAlign w:val="center"/>
          </w:tcPr>
          <w:p w14:paraId="44BD5918" w14:textId="2780C9AB" w:rsidR="00ED1988" w:rsidRPr="00F34AD9" w:rsidRDefault="00ED1988" w:rsidP="008A3428">
            <w:pPr>
              <w:jc w:val="center"/>
              <w:rPr>
                <w:rFonts w:ascii="Arial" w:hAnsi="Arial" w:cs="Arial"/>
                <w:b/>
                <w:bCs/>
                <w:sz w:val="18"/>
                <w:szCs w:val="18"/>
              </w:rPr>
            </w:pPr>
            <w:r w:rsidRPr="00F34AD9">
              <w:rPr>
                <w:rFonts w:ascii="Arial" w:hAnsi="Arial" w:cs="Arial"/>
                <w:b/>
                <w:bCs/>
                <w:sz w:val="18"/>
                <w:szCs w:val="18"/>
              </w:rPr>
              <w:t>Solicitud de informa</w:t>
            </w:r>
            <w:r w:rsidRPr="00F34AD9">
              <w:rPr>
                <w:rFonts w:ascii="Arial" w:hAnsi="Arial" w:cs="Arial"/>
                <w:b/>
                <w:bCs/>
                <w:sz w:val="18"/>
                <w:szCs w:val="18"/>
                <w:shd w:val="clear" w:color="auto" w:fill="D9D9D9" w:themeFill="background1" w:themeFillShade="D9"/>
              </w:rPr>
              <w:t>ción</w:t>
            </w:r>
          </w:p>
        </w:tc>
        <w:tc>
          <w:tcPr>
            <w:tcW w:w="2946" w:type="dxa"/>
            <w:vMerge w:val="restart"/>
            <w:shd w:val="clear" w:color="auto" w:fill="E7E6E6" w:themeFill="background2"/>
            <w:vAlign w:val="center"/>
          </w:tcPr>
          <w:p w14:paraId="26691DFB" w14:textId="77777777" w:rsidR="00317814" w:rsidRPr="00F34AD9" w:rsidRDefault="00317814" w:rsidP="008A3428">
            <w:pPr>
              <w:jc w:val="center"/>
              <w:rPr>
                <w:rFonts w:ascii="Arial" w:hAnsi="Arial" w:cs="Arial"/>
                <w:b/>
                <w:bCs/>
                <w:sz w:val="18"/>
                <w:szCs w:val="18"/>
              </w:rPr>
            </w:pPr>
            <w:r w:rsidRPr="00F34AD9">
              <w:rPr>
                <w:rFonts w:ascii="Arial" w:hAnsi="Arial" w:cs="Arial"/>
                <w:b/>
                <w:bCs/>
                <w:sz w:val="18"/>
                <w:szCs w:val="18"/>
              </w:rPr>
              <w:t>Contestación de la Autoridad Responsable</w:t>
            </w:r>
          </w:p>
          <w:p w14:paraId="0D27F673" w14:textId="29AFF8AE" w:rsidR="00ED1988" w:rsidRPr="00F34AD9" w:rsidRDefault="00317814" w:rsidP="008A3428">
            <w:pPr>
              <w:jc w:val="center"/>
              <w:rPr>
                <w:rFonts w:ascii="Arial" w:hAnsi="Arial" w:cs="Arial"/>
                <w:b/>
                <w:bCs/>
                <w:i/>
                <w:iCs/>
                <w:sz w:val="18"/>
                <w:szCs w:val="18"/>
              </w:rPr>
            </w:pPr>
            <w:r w:rsidRPr="00F34AD9">
              <w:rPr>
                <w:rFonts w:ascii="Arial" w:hAnsi="Arial" w:cs="Arial"/>
                <w:b/>
                <w:bCs/>
                <w:i/>
                <w:iCs/>
                <w:sz w:val="18"/>
                <w:szCs w:val="18"/>
              </w:rPr>
              <w:t>-</w:t>
            </w:r>
            <w:r w:rsidRPr="00F34AD9">
              <w:rPr>
                <w:rFonts w:ascii="Arial" w:hAnsi="Arial" w:cs="Arial"/>
                <w:b/>
                <w:bCs/>
                <w:sz w:val="18"/>
                <w:szCs w:val="18"/>
              </w:rPr>
              <w:t>oficio SEDUM/CJ/1191/2025</w:t>
            </w:r>
            <w:r w:rsidRPr="00F34AD9">
              <w:rPr>
                <w:rFonts w:ascii="Arial" w:hAnsi="Arial" w:cs="Arial"/>
                <w:b/>
                <w:bCs/>
                <w:i/>
                <w:iCs/>
                <w:sz w:val="18"/>
                <w:szCs w:val="18"/>
              </w:rPr>
              <w:t>-</w:t>
            </w:r>
          </w:p>
        </w:tc>
        <w:tc>
          <w:tcPr>
            <w:tcW w:w="2201" w:type="dxa"/>
            <w:vMerge w:val="restart"/>
            <w:shd w:val="clear" w:color="auto" w:fill="E7E6E6" w:themeFill="background2"/>
            <w:vAlign w:val="center"/>
          </w:tcPr>
          <w:p w14:paraId="51265618" w14:textId="77777777" w:rsidR="00ED1988" w:rsidRPr="00F34AD9" w:rsidRDefault="00ED1988" w:rsidP="008A3428">
            <w:pPr>
              <w:jc w:val="center"/>
              <w:rPr>
                <w:rFonts w:ascii="Arial" w:hAnsi="Arial" w:cs="Arial"/>
                <w:b/>
                <w:bCs/>
                <w:sz w:val="18"/>
                <w:szCs w:val="18"/>
              </w:rPr>
            </w:pPr>
            <w:r w:rsidRPr="00F34AD9">
              <w:rPr>
                <w:rFonts w:ascii="Arial" w:hAnsi="Arial" w:cs="Arial"/>
                <w:b/>
                <w:bCs/>
                <w:sz w:val="18"/>
                <w:szCs w:val="18"/>
              </w:rPr>
              <w:t>Se atendió</w:t>
            </w:r>
          </w:p>
          <w:p w14:paraId="46C1B906" w14:textId="77777777" w:rsidR="00ED1988" w:rsidRPr="00F34AD9" w:rsidRDefault="00ED1988" w:rsidP="008A3428">
            <w:pPr>
              <w:jc w:val="center"/>
              <w:rPr>
                <w:rFonts w:ascii="Arial" w:hAnsi="Arial" w:cs="Arial"/>
                <w:b/>
                <w:bCs/>
                <w:sz w:val="18"/>
                <w:szCs w:val="18"/>
              </w:rPr>
            </w:pPr>
            <w:r w:rsidRPr="00F34AD9">
              <w:rPr>
                <w:rFonts w:ascii="Arial" w:hAnsi="Arial" w:cs="Arial"/>
                <w:b/>
                <w:bCs/>
                <w:sz w:val="18"/>
                <w:szCs w:val="18"/>
              </w:rPr>
              <w:t>Sí/No</w:t>
            </w:r>
          </w:p>
        </w:tc>
      </w:tr>
      <w:tr w:rsidR="00ED1988" w:rsidRPr="00F34AD9" w14:paraId="76A547AA" w14:textId="77777777" w:rsidTr="00317814">
        <w:trPr>
          <w:trHeight w:val="619"/>
        </w:trPr>
        <w:tc>
          <w:tcPr>
            <w:tcW w:w="3681" w:type="dxa"/>
            <w:gridSpan w:val="2"/>
          </w:tcPr>
          <w:p w14:paraId="16077DCD" w14:textId="3C7DC629" w:rsidR="00ED1988" w:rsidRPr="00F34AD9" w:rsidRDefault="00ED1988" w:rsidP="008A3428">
            <w:pPr>
              <w:jc w:val="both"/>
              <w:rPr>
                <w:rFonts w:ascii="Arial" w:hAnsi="Arial" w:cs="Arial"/>
                <w:sz w:val="18"/>
                <w:szCs w:val="18"/>
              </w:rPr>
            </w:pPr>
            <w:r w:rsidRPr="00F34AD9">
              <w:rPr>
                <w:rFonts w:ascii="Arial" w:hAnsi="Arial" w:cs="Arial"/>
                <w:sz w:val="18"/>
                <w:szCs w:val="18"/>
              </w:rPr>
              <w:t>Copia certificada o versión pública digital de la información relativa al proyecto de obra denominado “Construcción e implementación del Sistema de Transporte por Cable en Morelia”</w:t>
            </w:r>
            <w:r w:rsidR="001C72F8" w:rsidRPr="00F34AD9">
              <w:rPr>
                <w:rFonts w:ascii="Arial" w:hAnsi="Arial" w:cs="Arial"/>
                <w:sz w:val="18"/>
                <w:szCs w:val="18"/>
              </w:rPr>
              <w:t>; que delimitó en los puntos siguientes:</w:t>
            </w:r>
          </w:p>
          <w:p w14:paraId="3871CD4E" w14:textId="77777777" w:rsidR="00ED1988" w:rsidRPr="00F34AD9" w:rsidRDefault="00ED1988" w:rsidP="008A3428">
            <w:pPr>
              <w:jc w:val="center"/>
              <w:rPr>
                <w:rFonts w:ascii="Arial" w:hAnsi="Arial" w:cs="Arial"/>
                <w:b/>
                <w:bCs/>
                <w:sz w:val="18"/>
                <w:szCs w:val="18"/>
              </w:rPr>
            </w:pPr>
          </w:p>
        </w:tc>
        <w:tc>
          <w:tcPr>
            <w:tcW w:w="2946" w:type="dxa"/>
            <w:vMerge/>
            <w:shd w:val="clear" w:color="auto" w:fill="E7E6E6" w:themeFill="background2"/>
            <w:vAlign w:val="center"/>
          </w:tcPr>
          <w:p w14:paraId="00DE0D25" w14:textId="77777777" w:rsidR="00ED1988" w:rsidRPr="00F34AD9" w:rsidRDefault="00ED1988" w:rsidP="008A3428">
            <w:pPr>
              <w:jc w:val="center"/>
              <w:rPr>
                <w:rFonts w:ascii="Arial" w:hAnsi="Arial" w:cs="Arial"/>
                <w:b/>
                <w:bCs/>
                <w:sz w:val="18"/>
                <w:szCs w:val="18"/>
              </w:rPr>
            </w:pPr>
          </w:p>
        </w:tc>
        <w:tc>
          <w:tcPr>
            <w:tcW w:w="2201" w:type="dxa"/>
            <w:vMerge/>
            <w:shd w:val="clear" w:color="auto" w:fill="E7E6E6" w:themeFill="background2"/>
            <w:vAlign w:val="center"/>
          </w:tcPr>
          <w:p w14:paraId="61AAF5D1" w14:textId="77777777" w:rsidR="00ED1988" w:rsidRPr="00F34AD9" w:rsidRDefault="00ED1988" w:rsidP="008A3428">
            <w:pPr>
              <w:jc w:val="center"/>
              <w:rPr>
                <w:rFonts w:ascii="Arial" w:hAnsi="Arial" w:cs="Arial"/>
                <w:b/>
                <w:bCs/>
                <w:sz w:val="18"/>
                <w:szCs w:val="18"/>
              </w:rPr>
            </w:pPr>
          </w:p>
        </w:tc>
      </w:tr>
      <w:tr w:rsidR="0031792D" w:rsidRPr="00F34AD9" w14:paraId="54A0CA42" w14:textId="77777777" w:rsidTr="00317814">
        <w:trPr>
          <w:trHeight w:val="619"/>
        </w:trPr>
        <w:tc>
          <w:tcPr>
            <w:tcW w:w="421" w:type="dxa"/>
            <w:vAlign w:val="center"/>
          </w:tcPr>
          <w:p w14:paraId="335B050B" w14:textId="77CC97FD" w:rsidR="0031792D" w:rsidRPr="00F34AD9" w:rsidRDefault="00CD01FB" w:rsidP="008A3428">
            <w:pPr>
              <w:jc w:val="center"/>
              <w:rPr>
                <w:rFonts w:ascii="Arial" w:hAnsi="Arial" w:cs="Arial"/>
                <w:sz w:val="18"/>
                <w:szCs w:val="18"/>
              </w:rPr>
            </w:pPr>
            <w:r w:rsidRPr="00F34AD9">
              <w:rPr>
                <w:rFonts w:ascii="Arial" w:hAnsi="Arial" w:cs="Arial"/>
                <w:sz w:val="18"/>
                <w:szCs w:val="18"/>
              </w:rPr>
              <w:t>1.</w:t>
            </w:r>
          </w:p>
        </w:tc>
        <w:tc>
          <w:tcPr>
            <w:tcW w:w="3260" w:type="dxa"/>
            <w:vAlign w:val="center"/>
          </w:tcPr>
          <w:p w14:paraId="3DBB29E9" w14:textId="01D0690F" w:rsidR="0031792D" w:rsidRPr="00F34AD9" w:rsidRDefault="0031792D" w:rsidP="008A3428">
            <w:pPr>
              <w:jc w:val="center"/>
              <w:rPr>
                <w:rFonts w:ascii="Arial" w:hAnsi="Arial" w:cs="Arial"/>
                <w:sz w:val="18"/>
                <w:szCs w:val="18"/>
              </w:rPr>
            </w:pPr>
          </w:p>
          <w:p w14:paraId="5043B1E0" w14:textId="6B973915" w:rsidR="0031792D" w:rsidRPr="00F34AD9" w:rsidRDefault="0031792D" w:rsidP="008A3428">
            <w:pPr>
              <w:jc w:val="both"/>
              <w:rPr>
                <w:rFonts w:ascii="Arial" w:hAnsi="Arial" w:cs="Arial"/>
                <w:sz w:val="18"/>
                <w:szCs w:val="18"/>
              </w:rPr>
            </w:pPr>
            <w:r w:rsidRPr="00F34AD9">
              <w:rPr>
                <w:rFonts w:ascii="Arial" w:hAnsi="Arial" w:cs="Arial"/>
                <w:sz w:val="18"/>
                <w:szCs w:val="18"/>
              </w:rPr>
              <w:t>Estudio de Impacto Ambiental, Estudio de Impacto Social y Estudio de Impacto Urbano del proyecto, con medidas de mitigación y cronograma de ejecución.</w:t>
            </w:r>
          </w:p>
          <w:p w14:paraId="500BBD3C" w14:textId="77777777" w:rsidR="0031792D" w:rsidRPr="00F34AD9" w:rsidRDefault="0031792D" w:rsidP="008A3428">
            <w:pPr>
              <w:jc w:val="center"/>
              <w:rPr>
                <w:rFonts w:ascii="Arial" w:hAnsi="Arial" w:cs="Arial"/>
                <w:sz w:val="18"/>
                <w:szCs w:val="18"/>
              </w:rPr>
            </w:pPr>
          </w:p>
        </w:tc>
        <w:tc>
          <w:tcPr>
            <w:tcW w:w="2946" w:type="dxa"/>
          </w:tcPr>
          <w:p w14:paraId="6D677EFC"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..será exhibido por el solicitante una vez que sea tramitada la debida licencia de construcción; por lo que ve al Estudio de Impacto Social y Estudio de Impacto Urbano del Proyecto no son contemplados como requisito para emitir licencia de construcción; y solo se deben solicitar los requisitos establecidos en el artículo 48 del Reglamento de Construcciones y de los Servicios Urbanos del Municipio de Morelia, Michoacán de Ocampo y/o requisitos señalados en ordenamientos municipales con fundamento en el principio de legalidad.</w:t>
            </w:r>
          </w:p>
        </w:tc>
        <w:tc>
          <w:tcPr>
            <w:tcW w:w="2201" w:type="dxa"/>
          </w:tcPr>
          <w:p w14:paraId="367F81BC"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3D472B78" w14:textId="77777777" w:rsidTr="00317814">
        <w:trPr>
          <w:trHeight w:val="651"/>
        </w:trPr>
        <w:tc>
          <w:tcPr>
            <w:tcW w:w="421" w:type="dxa"/>
            <w:vAlign w:val="center"/>
          </w:tcPr>
          <w:p w14:paraId="18902DA3" w14:textId="3237BB3B" w:rsidR="0031792D" w:rsidRPr="00F34AD9" w:rsidRDefault="00CD01FB" w:rsidP="008A3428">
            <w:pPr>
              <w:jc w:val="center"/>
              <w:rPr>
                <w:rFonts w:ascii="Arial" w:hAnsi="Arial" w:cs="Arial"/>
                <w:sz w:val="18"/>
                <w:szCs w:val="18"/>
              </w:rPr>
            </w:pPr>
            <w:r w:rsidRPr="00F34AD9">
              <w:rPr>
                <w:rFonts w:ascii="Arial" w:hAnsi="Arial" w:cs="Arial"/>
                <w:sz w:val="18"/>
                <w:szCs w:val="18"/>
              </w:rPr>
              <w:t>2.</w:t>
            </w:r>
          </w:p>
        </w:tc>
        <w:tc>
          <w:tcPr>
            <w:tcW w:w="3260" w:type="dxa"/>
            <w:vAlign w:val="center"/>
          </w:tcPr>
          <w:p w14:paraId="377C3253" w14:textId="08AB6469" w:rsidR="0031792D" w:rsidRPr="00F34AD9" w:rsidRDefault="0031792D" w:rsidP="008A3428">
            <w:pPr>
              <w:jc w:val="both"/>
              <w:rPr>
                <w:rFonts w:ascii="Arial" w:hAnsi="Arial" w:cs="Arial"/>
                <w:sz w:val="18"/>
                <w:szCs w:val="18"/>
              </w:rPr>
            </w:pPr>
            <w:r w:rsidRPr="00F34AD9">
              <w:rPr>
                <w:rFonts w:ascii="Arial" w:hAnsi="Arial" w:cs="Arial"/>
                <w:sz w:val="18"/>
                <w:szCs w:val="18"/>
              </w:rPr>
              <w:t>Aprobaciones y resolutivos ambientales y urbanos (federales, estatales y ECTORAL municipales), incluyendo Manifestación de Impacto Ambiental, cambios de suelo y autorizaciones municipales.</w:t>
            </w:r>
          </w:p>
          <w:p w14:paraId="32A366A8" w14:textId="77777777" w:rsidR="0031792D" w:rsidRPr="00F34AD9" w:rsidRDefault="0031792D" w:rsidP="008A3428">
            <w:pPr>
              <w:jc w:val="both"/>
              <w:rPr>
                <w:rFonts w:ascii="Arial" w:hAnsi="Arial" w:cs="Arial"/>
                <w:sz w:val="18"/>
                <w:szCs w:val="18"/>
              </w:rPr>
            </w:pPr>
          </w:p>
        </w:tc>
        <w:tc>
          <w:tcPr>
            <w:tcW w:w="2946" w:type="dxa"/>
          </w:tcPr>
          <w:p w14:paraId="41A5FFF7"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…serán exhibidos por el solicitante una vez que sea tramitada la licencia de construcción y solo se deben solicitar los requisitos establecidos en el artículo 48 del Reglamento de Construcciones y de los Servicios Urbanos del Municipio de Morelia, Michoacán de Ocampo y/o requisitos señalados en ordenamientos municipales con fundamento en el principio de legalidad.</w:t>
            </w:r>
          </w:p>
        </w:tc>
        <w:tc>
          <w:tcPr>
            <w:tcW w:w="2201" w:type="dxa"/>
          </w:tcPr>
          <w:p w14:paraId="185984C5"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556B3F28" w14:textId="77777777" w:rsidTr="00317814">
        <w:trPr>
          <w:trHeight w:val="619"/>
        </w:trPr>
        <w:tc>
          <w:tcPr>
            <w:tcW w:w="421" w:type="dxa"/>
            <w:vAlign w:val="center"/>
          </w:tcPr>
          <w:p w14:paraId="395A02D7" w14:textId="338F7A9A" w:rsidR="0031792D" w:rsidRPr="00F34AD9" w:rsidRDefault="002F3FD6" w:rsidP="008A3428">
            <w:pPr>
              <w:jc w:val="center"/>
              <w:rPr>
                <w:rFonts w:ascii="Arial" w:hAnsi="Arial" w:cs="Arial"/>
                <w:sz w:val="18"/>
                <w:szCs w:val="18"/>
              </w:rPr>
            </w:pPr>
            <w:r w:rsidRPr="00F34AD9">
              <w:rPr>
                <w:rFonts w:ascii="Arial" w:hAnsi="Arial" w:cs="Arial"/>
                <w:sz w:val="18"/>
                <w:szCs w:val="18"/>
              </w:rPr>
              <w:t>3.</w:t>
            </w:r>
          </w:p>
        </w:tc>
        <w:tc>
          <w:tcPr>
            <w:tcW w:w="3260" w:type="dxa"/>
            <w:vAlign w:val="center"/>
          </w:tcPr>
          <w:p w14:paraId="6E5B7362" w14:textId="494D3FA5" w:rsidR="0031792D" w:rsidRPr="00F34AD9" w:rsidRDefault="0031792D" w:rsidP="008A3428">
            <w:pPr>
              <w:jc w:val="both"/>
              <w:rPr>
                <w:rFonts w:ascii="Arial" w:hAnsi="Arial" w:cs="Arial"/>
                <w:sz w:val="18"/>
                <w:szCs w:val="18"/>
              </w:rPr>
            </w:pPr>
            <w:r w:rsidRPr="00F34AD9">
              <w:rPr>
                <w:rFonts w:ascii="Arial" w:hAnsi="Arial" w:cs="Arial"/>
                <w:sz w:val="18"/>
                <w:szCs w:val="18"/>
              </w:rPr>
              <w:t>Dictámenes estructurales y geotécnicos emitidos por Protección Civil y autoridades competentes respecto a cada plantel educativo y vivienda colindante, así como protocolos de actuación y criterios de suspensión temporal.</w:t>
            </w:r>
          </w:p>
          <w:p w14:paraId="456659CE" w14:textId="77777777" w:rsidR="0031792D" w:rsidRPr="00F34AD9" w:rsidRDefault="0031792D" w:rsidP="008A3428">
            <w:pPr>
              <w:jc w:val="center"/>
              <w:rPr>
                <w:rFonts w:ascii="Arial" w:hAnsi="Arial" w:cs="Arial"/>
                <w:sz w:val="18"/>
                <w:szCs w:val="18"/>
              </w:rPr>
            </w:pPr>
          </w:p>
        </w:tc>
        <w:tc>
          <w:tcPr>
            <w:tcW w:w="2946" w:type="dxa"/>
          </w:tcPr>
          <w:p w14:paraId="02902090"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…serán exhibidos por el solicitante una vez que sea tramitada la debida licencia de construcción y únicamente serán requeridos los requisitos establecidos en el artículo 48 del Reglamento de Construcciones y de los Servicios Urbanos del Municipio de Morelia, Michoacán de Ocampo, y/o requisitos señalados en ordenamientos municipales con fundamento en el principio de legalidad, cabe mencionar que se presume que cada dictamen será correspondiente a la estación o a la torre que se pretenda construir y no así un estudio global que contenga todo el proyecto.</w:t>
            </w:r>
          </w:p>
        </w:tc>
        <w:tc>
          <w:tcPr>
            <w:tcW w:w="2201" w:type="dxa"/>
          </w:tcPr>
          <w:p w14:paraId="6E3DD6ED"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06AD3173" w14:textId="77777777" w:rsidTr="00317814">
        <w:trPr>
          <w:trHeight w:val="619"/>
        </w:trPr>
        <w:tc>
          <w:tcPr>
            <w:tcW w:w="421" w:type="dxa"/>
            <w:vAlign w:val="center"/>
          </w:tcPr>
          <w:p w14:paraId="35D8BA63" w14:textId="4049A7CC" w:rsidR="0031792D" w:rsidRPr="00F34AD9" w:rsidRDefault="002F3FD6" w:rsidP="008A3428">
            <w:pPr>
              <w:jc w:val="center"/>
              <w:rPr>
                <w:rFonts w:ascii="Arial" w:hAnsi="Arial" w:cs="Arial"/>
                <w:sz w:val="18"/>
                <w:szCs w:val="18"/>
              </w:rPr>
            </w:pPr>
            <w:r w:rsidRPr="00F34AD9">
              <w:rPr>
                <w:rFonts w:ascii="Arial" w:hAnsi="Arial" w:cs="Arial"/>
                <w:sz w:val="18"/>
                <w:szCs w:val="18"/>
              </w:rPr>
              <w:lastRenderedPageBreak/>
              <w:t>4.</w:t>
            </w:r>
          </w:p>
        </w:tc>
        <w:tc>
          <w:tcPr>
            <w:tcW w:w="3260" w:type="dxa"/>
            <w:vAlign w:val="center"/>
          </w:tcPr>
          <w:p w14:paraId="0E62B215" w14:textId="5BD2C7D9" w:rsidR="0031792D" w:rsidRPr="00F34AD9" w:rsidRDefault="0031792D" w:rsidP="008A3428">
            <w:pPr>
              <w:jc w:val="both"/>
              <w:rPr>
                <w:rFonts w:ascii="Arial" w:hAnsi="Arial" w:cs="Arial"/>
                <w:sz w:val="18"/>
                <w:szCs w:val="18"/>
              </w:rPr>
            </w:pPr>
            <w:r w:rsidRPr="00F34AD9">
              <w:rPr>
                <w:rFonts w:ascii="Arial" w:hAnsi="Arial" w:cs="Arial"/>
                <w:sz w:val="18"/>
                <w:szCs w:val="18"/>
              </w:rPr>
              <w:t>Plan de gestión de riesgos y seguridad vial escolar que contemple vibraciones, horarios de obra, rutas seguras, señalización, control de polvo y ruido.</w:t>
            </w:r>
          </w:p>
          <w:p w14:paraId="7B568D37" w14:textId="77777777" w:rsidR="0031792D" w:rsidRPr="00F34AD9" w:rsidRDefault="0031792D" w:rsidP="008A3428">
            <w:pPr>
              <w:jc w:val="both"/>
              <w:rPr>
                <w:rFonts w:ascii="Arial" w:hAnsi="Arial" w:cs="Arial"/>
                <w:sz w:val="18"/>
                <w:szCs w:val="18"/>
              </w:rPr>
            </w:pPr>
          </w:p>
        </w:tc>
        <w:tc>
          <w:tcPr>
            <w:tcW w:w="2946" w:type="dxa"/>
          </w:tcPr>
          <w:p w14:paraId="42748306"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…serán exhibidos por el solicitante una vez que sea tramitada la debida licencia de construcción y únicamente serán requeridos los requisitos establecidos en el artículo 48 del Reglamento de Construcciones y de los Servicios Urbanos del</w:t>
            </w:r>
          </w:p>
          <w:p w14:paraId="0AD34364"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Municipio de Morelia, Michoacán de Ocampo, y/o requisitos señalados en ordenamientos municipales con fundamento en el principio de legalidad, cabe mencionar que se presume que cada dictamen será correspondiente a la estación o a la torre que se pretenda construir y no así un estudio global que contenga todo el proyecto.</w:t>
            </w:r>
          </w:p>
        </w:tc>
        <w:tc>
          <w:tcPr>
            <w:tcW w:w="2201" w:type="dxa"/>
          </w:tcPr>
          <w:p w14:paraId="65CD0E5F"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7295E1F6" w14:textId="77777777" w:rsidTr="00317814">
        <w:trPr>
          <w:trHeight w:val="619"/>
        </w:trPr>
        <w:tc>
          <w:tcPr>
            <w:tcW w:w="421" w:type="dxa"/>
            <w:vAlign w:val="center"/>
          </w:tcPr>
          <w:p w14:paraId="7D391507" w14:textId="7E35962D" w:rsidR="0031792D" w:rsidRPr="00F34AD9" w:rsidRDefault="002F3FD6" w:rsidP="008A3428">
            <w:pPr>
              <w:jc w:val="center"/>
              <w:rPr>
                <w:rFonts w:ascii="Arial" w:hAnsi="Arial" w:cs="Arial"/>
                <w:sz w:val="18"/>
                <w:szCs w:val="18"/>
              </w:rPr>
            </w:pPr>
            <w:r w:rsidRPr="00F34AD9">
              <w:rPr>
                <w:rFonts w:ascii="Arial" w:hAnsi="Arial" w:cs="Arial"/>
                <w:sz w:val="18"/>
                <w:szCs w:val="18"/>
              </w:rPr>
              <w:t>5.</w:t>
            </w:r>
          </w:p>
        </w:tc>
        <w:tc>
          <w:tcPr>
            <w:tcW w:w="3260" w:type="dxa"/>
            <w:vAlign w:val="center"/>
          </w:tcPr>
          <w:p w14:paraId="3D4EC193" w14:textId="6713D093" w:rsidR="0031792D" w:rsidRPr="00F34AD9" w:rsidRDefault="0031792D" w:rsidP="008A3428">
            <w:pPr>
              <w:jc w:val="both"/>
              <w:rPr>
                <w:rFonts w:ascii="Arial" w:hAnsi="Arial" w:cs="Arial"/>
                <w:sz w:val="18"/>
                <w:szCs w:val="18"/>
              </w:rPr>
            </w:pPr>
            <w:r w:rsidRPr="00F34AD9">
              <w:rPr>
                <w:rFonts w:ascii="Arial" w:hAnsi="Arial" w:cs="Arial"/>
                <w:sz w:val="18"/>
                <w:szCs w:val="18"/>
              </w:rPr>
              <w:t>Convenios de coordinación entre SCOP, SEDUM, Secretaría de Educación y Protección Civil, así como actas de consulta y participación ciudadana de comunidades escolares y vecinales.</w:t>
            </w:r>
          </w:p>
        </w:tc>
        <w:tc>
          <w:tcPr>
            <w:tcW w:w="2946" w:type="dxa"/>
          </w:tcPr>
          <w:p w14:paraId="1164F21B"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 xml:space="preserve">…serán exhibidos por el solicitante una vez que sea tramitada la licencia de construcción y únicamente serán requeridos los requisitos establecidos en el artículo 48 del Reglamento de Construcciones y de los Servicios Urbanos del Municipio de Morelia, Michoacán de Ocampo, y/o requisitos señalados en ordenamientos municipales con fundamento en el principio de legalidad. Por lo que ve a las actas de consulta y participación ciudadana, no se requieren para la emisión de la licencia de construcción de conformidad con el artículo 48 del Reglamento de Construcciones y de los Servicios Urbanos de Morelia…por lo cual se sugiere sean solicitados al ejecutor de la obra por ser el facultado para tenerlos. </w:t>
            </w:r>
          </w:p>
          <w:p w14:paraId="68A8B725" w14:textId="77777777" w:rsidR="0031792D" w:rsidRPr="00F34AD9" w:rsidRDefault="0031792D" w:rsidP="008A3428">
            <w:pPr>
              <w:jc w:val="both"/>
              <w:rPr>
                <w:rFonts w:ascii="Arial" w:hAnsi="Arial" w:cs="Arial"/>
                <w:sz w:val="18"/>
                <w:szCs w:val="18"/>
              </w:rPr>
            </w:pPr>
          </w:p>
        </w:tc>
        <w:tc>
          <w:tcPr>
            <w:tcW w:w="2201" w:type="dxa"/>
          </w:tcPr>
          <w:p w14:paraId="2B86EF45"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6D0C06B5" w14:textId="77777777" w:rsidTr="00317814">
        <w:trPr>
          <w:trHeight w:val="619"/>
        </w:trPr>
        <w:tc>
          <w:tcPr>
            <w:tcW w:w="421" w:type="dxa"/>
            <w:vAlign w:val="center"/>
          </w:tcPr>
          <w:p w14:paraId="6C18E90A" w14:textId="734ADF45" w:rsidR="0031792D" w:rsidRPr="00F34AD9" w:rsidRDefault="002F3FD6" w:rsidP="008A3428">
            <w:pPr>
              <w:jc w:val="center"/>
              <w:rPr>
                <w:rFonts w:ascii="Arial" w:hAnsi="Arial" w:cs="Arial"/>
                <w:sz w:val="18"/>
                <w:szCs w:val="18"/>
              </w:rPr>
            </w:pPr>
            <w:r w:rsidRPr="00F34AD9">
              <w:rPr>
                <w:rFonts w:ascii="Arial" w:hAnsi="Arial" w:cs="Arial"/>
                <w:sz w:val="18"/>
                <w:szCs w:val="18"/>
              </w:rPr>
              <w:t>6.</w:t>
            </w:r>
          </w:p>
        </w:tc>
        <w:tc>
          <w:tcPr>
            <w:tcW w:w="3260" w:type="dxa"/>
            <w:vAlign w:val="center"/>
          </w:tcPr>
          <w:p w14:paraId="7B0A8789" w14:textId="25C435A6" w:rsidR="0031792D" w:rsidRPr="00F34AD9" w:rsidRDefault="0031792D" w:rsidP="008A3428">
            <w:pPr>
              <w:jc w:val="both"/>
              <w:rPr>
                <w:rFonts w:ascii="Arial" w:hAnsi="Arial" w:cs="Arial"/>
                <w:sz w:val="18"/>
                <w:szCs w:val="18"/>
              </w:rPr>
            </w:pPr>
            <w:r w:rsidRPr="00F34AD9">
              <w:rPr>
                <w:rFonts w:ascii="Arial" w:hAnsi="Arial" w:cs="Arial"/>
                <w:sz w:val="18"/>
                <w:szCs w:val="18"/>
              </w:rPr>
              <w:t>Aforos y modelo de demanda que sustenten la meta de entre 18 mil y 22 mil viajes diarios, la capacidad de 1,500 pasajeros por hora por sentido, la definición de estaciones, longitud del trazo y número de cabinas.</w:t>
            </w:r>
          </w:p>
        </w:tc>
        <w:tc>
          <w:tcPr>
            <w:tcW w:w="2946" w:type="dxa"/>
          </w:tcPr>
          <w:p w14:paraId="5DFE85A2"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…los mencionados aforos y modelo... no se requieren para la emisión de licencia de construcción de conformidad con el artículo 48 del Reglamento de Construcciones y de los Servicios Urbanos del Municipio de Morelia, Michoacán de Ocampo y el principio de legalidad, razón por la cual, se sugiere sean solicitados al ejecutor de la obra por ser el facultado para tenerlos.</w:t>
            </w:r>
          </w:p>
        </w:tc>
        <w:tc>
          <w:tcPr>
            <w:tcW w:w="2201" w:type="dxa"/>
          </w:tcPr>
          <w:p w14:paraId="0859833A"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1AB5CF55" w14:textId="77777777" w:rsidTr="00317814">
        <w:trPr>
          <w:trHeight w:val="619"/>
        </w:trPr>
        <w:tc>
          <w:tcPr>
            <w:tcW w:w="421" w:type="dxa"/>
            <w:vAlign w:val="center"/>
          </w:tcPr>
          <w:p w14:paraId="3E8176B2" w14:textId="158B196C" w:rsidR="0031792D" w:rsidRPr="00F34AD9" w:rsidRDefault="002F3FD6" w:rsidP="008A3428">
            <w:pPr>
              <w:jc w:val="center"/>
              <w:rPr>
                <w:rFonts w:ascii="Arial" w:hAnsi="Arial" w:cs="Arial"/>
                <w:sz w:val="18"/>
                <w:szCs w:val="18"/>
              </w:rPr>
            </w:pPr>
            <w:r w:rsidRPr="00F34AD9">
              <w:rPr>
                <w:rFonts w:ascii="Arial" w:hAnsi="Arial" w:cs="Arial"/>
                <w:sz w:val="18"/>
                <w:szCs w:val="18"/>
              </w:rPr>
              <w:t>7.</w:t>
            </w:r>
          </w:p>
        </w:tc>
        <w:tc>
          <w:tcPr>
            <w:tcW w:w="3260" w:type="dxa"/>
            <w:vAlign w:val="center"/>
          </w:tcPr>
          <w:p w14:paraId="016A4844" w14:textId="1B793FA3" w:rsidR="0031792D" w:rsidRPr="00F34AD9" w:rsidRDefault="0031792D" w:rsidP="008A3428">
            <w:pPr>
              <w:jc w:val="both"/>
              <w:rPr>
                <w:rFonts w:ascii="Arial" w:hAnsi="Arial" w:cs="Arial"/>
                <w:sz w:val="18"/>
                <w:szCs w:val="18"/>
              </w:rPr>
            </w:pPr>
            <w:r w:rsidRPr="00F34AD9">
              <w:rPr>
                <w:rFonts w:ascii="Arial" w:hAnsi="Arial" w:cs="Arial"/>
                <w:sz w:val="18"/>
                <w:szCs w:val="18"/>
              </w:rPr>
              <w:t>Esquema tarifario definitivo e integración con el sistema terrestre (tarifa actual de 11 pesos), con fundamento legal y, en su caso, subsidios previstos.</w:t>
            </w:r>
          </w:p>
        </w:tc>
        <w:tc>
          <w:tcPr>
            <w:tcW w:w="2946" w:type="dxa"/>
          </w:tcPr>
          <w:p w14:paraId="65630B94"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…no se requiere para la emisión de licencia de construcción de conformidad con el artículo 48 del Reglamento de Construcciones y de los Servicios Urbanos del Municipio de Morelia, Michoacán de Ocampo y el principio de legalidad, razón por la cual, se sugiere sean solicitados al ejecutor de la obra por ser el facultado para tenerlos.</w:t>
            </w:r>
          </w:p>
        </w:tc>
        <w:tc>
          <w:tcPr>
            <w:tcW w:w="2201" w:type="dxa"/>
          </w:tcPr>
          <w:p w14:paraId="23C0136C"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t>Sí</w:t>
            </w:r>
          </w:p>
        </w:tc>
      </w:tr>
      <w:tr w:rsidR="0031792D" w:rsidRPr="00F34AD9" w14:paraId="1D72F47B" w14:textId="77777777" w:rsidTr="00317814">
        <w:trPr>
          <w:trHeight w:val="619"/>
        </w:trPr>
        <w:tc>
          <w:tcPr>
            <w:tcW w:w="421" w:type="dxa"/>
            <w:vAlign w:val="center"/>
          </w:tcPr>
          <w:p w14:paraId="0A3DF2CE" w14:textId="0E228237" w:rsidR="0031792D" w:rsidRPr="00F34AD9" w:rsidRDefault="002F3FD6" w:rsidP="008A3428">
            <w:pPr>
              <w:jc w:val="center"/>
              <w:rPr>
                <w:rFonts w:ascii="Arial" w:hAnsi="Arial" w:cs="Arial"/>
                <w:sz w:val="18"/>
                <w:szCs w:val="18"/>
              </w:rPr>
            </w:pPr>
            <w:r w:rsidRPr="00F34AD9">
              <w:rPr>
                <w:rFonts w:ascii="Arial" w:hAnsi="Arial" w:cs="Arial"/>
                <w:sz w:val="18"/>
                <w:szCs w:val="18"/>
              </w:rPr>
              <w:t>8.</w:t>
            </w:r>
          </w:p>
        </w:tc>
        <w:tc>
          <w:tcPr>
            <w:tcW w:w="3260" w:type="dxa"/>
            <w:vAlign w:val="center"/>
          </w:tcPr>
          <w:p w14:paraId="4BDFB317" w14:textId="701C70DB" w:rsidR="0031792D" w:rsidRPr="00F34AD9" w:rsidRDefault="0031792D" w:rsidP="008A3428">
            <w:pPr>
              <w:jc w:val="both"/>
              <w:rPr>
                <w:rFonts w:ascii="Arial" w:hAnsi="Arial" w:cs="Arial"/>
                <w:sz w:val="18"/>
                <w:szCs w:val="18"/>
              </w:rPr>
            </w:pPr>
            <w:r w:rsidRPr="00F34AD9">
              <w:rPr>
                <w:rFonts w:ascii="Arial" w:hAnsi="Arial" w:cs="Arial"/>
                <w:sz w:val="18"/>
                <w:szCs w:val="18"/>
              </w:rPr>
              <w:t>Pólizas de seguro de la obra, plan de mantenimiento y horizonte de reposición de cableado, cabinas y equipos.</w:t>
            </w:r>
          </w:p>
          <w:p w14:paraId="5FE65092" w14:textId="77777777" w:rsidR="0031792D" w:rsidRPr="00F34AD9" w:rsidRDefault="0031792D" w:rsidP="008A3428">
            <w:pPr>
              <w:jc w:val="both"/>
              <w:rPr>
                <w:rFonts w:ascii="Arial" w:hAnsi="Arial" w:cs="Arial"/>
                <w:sz w:val="18"/>
                <w:szCs w:val="18"/>
              </w:rPr>
            </w:pPr>
          </w:p>
        </w:tc>
        <w:tc>
          <w:tcPr>
            <w:tcW w:w="2946" w:type="dxa"/>
          </w:tcPr>
          <w:p w14:paraId="21ADDB5D" w14:textId="77777777" w:rsidR="0031792D" w:rsidRPr="00F34AD9" w:rsidRDefault="0031792D" w:rsidP="008A3428">
            <w:pPr>
              <w:jc w:val="both"/>
              <w:rPr>
                <w:rFonts w:ascii="Arial" w:hAnsi="Arial" w:cs="Arial"/>
                <w:sz w:val="18"/>
                <w:szCs w:val="18"/>
              </w:rPr>
            </w:pPr>
            <w:r w:rsidRPr="00F34AD9">
              <w:rPr>
                <w:rFonts w:ascii="Arial" w:hAnsi="Arial" w:cs="Arial"/>
                <w:sz w:val="18"/>
                <w:szCs w:val="18"/>
              </w:rPr>
              <w:t xml:space="preserve">…no se requiere para la emisión de licencia de construcción de conformidad con el artículo 48 del Reglamento de Construcciones y de los Servicios Urbanos del </w:t>
            </w:r>
            <w:r w:rsidRPr="00F34AD9">
              <w:rPr>
                <w:rFonts w:ascii="Arial" w:hAnsi="Arial" w:cs="Arial"/>
                <w:sz w:val="18"/>
                <w:szCs w:val="18"/>
              </w:rPr>
              <w:lastRenderedPageBreak/>
              <w:t>Municipio de Morelia, Michoacán de Ocampo y el principio de legalidad, razón por la cual, se sugiere sean solicitados al ejecutor de la obra por ser el facultado para tenerlos.</w:t>
            </w:r>
          </w:p>
        </w:tc>
        <w:tc>
          <w:tcPr>
            <w:tcW w:w="2201" w:type="dxa"/>
          </w:tcPr>
          <w:p w14:paraId="25C54EF6" w14:textId="77777777" w:rsidR="0031792D" w:rsidRPr="00F34AD9" w:rsidRDefault="0031792D" w:rsidP="008A3428">
            <w:pPr>
              <w:jc w:val="center"/>
              <w:rPr>
                <w:rFonts w:ascii="Arial" w:hAnsi="Arial" w:cs="Arial"/>
                <w:sz w:val="18"/>
                <w:szCs w:val="18"/>
              </w:rPr>
            </w:pPr>
            <w:r w:rsidRPr="00F34AD9">
              <w:rPr>
                <w:rFonts w:ascii="Arial" w:hAnsi="Arial" w:cs="Arial"/>
                <w:sz w:val="18"/>
                <w:szCs w:val="18"/>
              </w:rPr>
              <w:lastRenderedPageBreak/>
              <w:t>Sí</w:t>
            </w:r>
          </w:p>
        </w:tc>
      </w:tr>
      <w:tr w:rsidR="0031792D" w:rsidRPr="00F34AD9" w14:paraId="235CCA33" w14:textId="77777777" w:rsidTr="00317814">
        <w:trPr>
          <w:trHeight w:val="619"/>
        </w:trPr>
        <w:tc>
          <w:tcPr>
            <w:tcW w:w="421" w:type="dxa"/>
          </w:tcPr>
          <w:p w14:paraId="0FD1E820" w14:textId="77777777" w:rsidR="002F3FD6" w:rsidRPr="00F34AD9" w:rsidRDefault="002F3FD6" w:rsidP="008A3428">
            <w:pPr>
              <w:jc w:val="both"/>
              <w:rPr>
                <w:rFonts w:ascii="Arial" w:hAnsi="Arial" w:cs="Arial"/>
                <w:sz w:val="18"/>
                <w:szCs w:val="18"/>
              </w:rPr>
            </w:pPr>
          </w:p>
          <w:p w14:paraId="09208CD6" w14:textId="3929B357" w:rsidR="0031792D" w:rsidRPr="00F34AD9" w:rsidRDefault="002F3FD6" w:rsidP="008A3428">
            <w:pPr>
              <w:jc w:val="both"/>
              <w:rPr>
                <w:rFonts w:ascii="Arial" w:hAnsi="Arial" w:cs="Arial"/>
                <w:sz w:val="18"/>
                <w:szCs w:val="18"/>
              </w:rPr>
            </w:pPr>
            <w:r w:rsidRPr="00F34AD9">
              <w:rPr>
                <w:rFonts w:ascii="Arial" w:hAnsi="Arial" w:cs="Arial"/>
                <w:sz w:val="18"/>
                <w:szCs w:val="18"/>
              </w:rPr>
              <w:t>9.</w:t>
            </w:r>
          </w:p>
        </w:tc>
        <w:tc>
          <w:tcPr>
            <w:tcW w:w="3260" w:type="dxa"/>
            <w:vAlign w:val="center"/>
          </w:tcPr>
          <w:p w14:paraId="5E19E69A" w14:textId="2C036784" w:rsidR="0031792D" w:rsidRPr="00F34AD9" w:rsidRDefault="0031792D" w:rsidP="008A3428">
            <w:pPr>
              <w:jc w:val="both"/>
              <w:rPr>
                <w:rFonts w:ascii="Arial" w:hAnsi="Arial" w:cs="Arial"/>
                <w:sz w:val="18"/>
                <w:szCs w:val="18"/>
              </w:rPr>
            </w:pPr>
            <w:r w:rsidRPr="00F34AD9">
              <w:rPr>
                <w:rFonts w:ascii="Arial" w:hAnsi="Arial" w:cs="Arial"/>
                <w:sz w:val="18"/>
                <w:szCs w:val="18"/>
              </w:rPr>
              <w:t>Asimismo, que se incluyera toda la documentación técnica, administrativa y legal que corresponda al mencionado proyecto.</w:t>
            </w:r>
          </w:p>
        </w:tc>
        <w:tc>
          <w:tcPr>
            <w:tcW w:w="2946" w:type="dxa"/>
          </w:tcPr>
          <w:p w14:paraId="22B08C92" w14:textId="15374978" w:rsidR="0031792D" w:rsidRPr="00F34AD9" w:rsidRDefault="00304ED9" w:rsidP="008A3428">
            <w:pPr>
              <w:jc w:val="both"/>
              <w:rPr>
                <w:rFonts w:ascii="Arial" w:hAnsi="Arial" w:cs="Arial"/>
                <w:sz w:val="18"/>
                <w:szCs w:val="18"/>
              </w:rPr>
            </w:pPr>
            <w:r w:rsidRPr="00F34AD9">
              <w:rPr>
                <w:rFonts w:ascii="Arial" w:hAnsi="Arial" w:cs="Arial"/>
                <w:sz w:val="18"/>
                <w:szCs w:val="18"/>
              </w:rPr>
              <w:t xml:space="preserve">En virtud de las respuestas realizadas en los puntos precedentes, es decir de los puntos 1 al 8, quedaría contestado implícitamente, al señalar la autoridad responsable que se exhibirán por el solicitante o ejecutor de obra, </w:t>
            </w:r>
          </w:p>
        </w:tc>
        <w:tc>
          <w:tcPr>
            <w:tcW w:w="2201" w:type="dxa"/>
          </w:tcPr>
          <w:p w14:paraId="6A0D82B8" w14:textId="62404567" w:rsidR="0031792D" w:rsidRPr="00F34AD9" w:rsidRDefault="00304ED9" w:rsidP="008A3428">
            <w:pPr>
              <w:jc w:val="center"/>
              <w:rPr>
                <w:rFonts w:ascii="Arial" w:hAnsi="Arial" w:cs="Arial"/>
                <w:sz w:val="18"/>
                <w:szCs w:val="18"/>
              </w:rPr>
            </w:pPr>
            <w:r w:rsidRPr="00F34AD9">
              <w:rPr>
                <w:rFonts w:ascii="Arial" w:hAnsi="Arial" w:cs="Arial"/>
                <w:sz w:val="18"/>
                <w:szCs w:val="18"/>
              </w:rPr>
              <w:t>Sí</w:t>
            </w:r>
          </w:p>
        </w:tc>
      </w:tr>
    </w:tbl>
    <w:p w14:paraId="568973A5" w14:textId="77777777" w:rsidR="00B3403E" w:rsidRPr="00F34AD9" w:rsidRDefault="00B3403E" w:rsidP="008A3428">
      <w:pPr>
        <w:tabs>
          <w:tab w:val="left" w:pos="567"/>
        </w:tabs>
        <w:spacing w:after="0" w:line="360" w:lineRule="auto"/>
        <w:jc w:val="both"/>
        <w:rPr>
          <w:rFonts w:ascii="Arial" w:hAnsi="Arial" w:cs="Arial"/>
          <w:sz w:val="24"/>
          <w:szCs w:val="24"/>
        </w:rPr>
      </w:pPr>
    </w:p>
    <w:p w14:paraId="446CE5B5" w14:textId="3F7EE526" w:rsidR="00B3403E" w:rsidRPr="00F34AD9" w:rsidRDefault="00464250" w:rsidP="008A3428">
      <w:pPr>
        <w:pStyle w:val="Prrafodelista"/>
        <w:numPr>
          <w:ilvl w:val="0"/>
          <w:numId w:val="19"/>
        </w:numPr>
        <w:spacing w:after="0" w:line="360" w:lineRule="auto"/>
        <w:jc w:val="both"/>
        <w:rPr>
          <w:rFonts w:ascii="Arial" w:hAnsi="Arial" w:cs="Arial"/>
          <w:sz w:val="24"/>
          <w:szCs w:val="24"/>
        </w:rPr>
      </w:pPr>
      <w:r w:rsidRPr="00F34AD9">
        <w:rPr>
          <w:rFonts w:ascii="Arial" w:hAnsi="Arial" w:cs="Arial"/>
          <w:b/>
          <w:bCs/>
          <w:sz w:val="24"/>
          <w:szCs w:val="24"/>
        </w:rPr>
        <w:t>Oficio de solicitud OR/VZI/06/253/2025, de nueve de septiembre</w:t>
      </w:r>
      <w:r w:rsidR="004E6B22" w:rsidRPr="00F34AD9">
        <w:rPr>
          <w:rStyle w:val="Refdenotaalpie"/>
          <w:rFonts w:ascii="Arial" w:hAnsi="Arial" w:cs="Arial"/>
          <w:b/>
          <w:bCs/>
          <w:sz w:val="18"/>
          <w:szCs w:val="18"/>
        </w:rPr>
        <w:footnoteReference w:id="47"/>
      </w:r>
      <w:r w:rsidR="004E6B22" w:rsidRPr="00F34AD9">
        <w:rPr>
          <w:rFonts w:ascii="Arial" w:hAnsi="Arial" w:cs="Arial"/>
          <w:b/>
          <w:bCs/>
          <w:sz w:val="24"/>
          <w:szCs w:val="24"/>
        </w:rPr>
        <w:t>.</w:t>
      </w:r>
      <w:r w:rsidRPr="00F34AD9">
        <w:rPr>
          <w:rFonts w:ascii="Arial" w:hAnsi="Arial" w:cs="Arial"/>
          <w:sz w:val="24"/>
          <w:szCs w:val="24"/>
        </w:rPr>
        <w:t xml:space="preserve"> </w:t>
      </w:r>
    </w:p>
    <w:p w14:paraId="111B2973" w14:textId="77777777" w:rsidR="0068405D" w:rsidRPr="00F34AD9" w:rsidRDefault="0068405D" w:rsidP="008A3428">
      <w:pPr>
        <w:spacing w:after="0" w:line="360" w:lineRule="auto"/>
        <w:ind w:right="-289"/>
        <w:jc w:val="both"/>
        <w:rPr>
          <w:rFonts w:ascii="Arial" w:hAnsi="Arial" w:cs="Arial"/>
          <w:sz w:val="24"/>
          <w:szCs w:val="24"/>
        </w:rPr>
      </w:pPr>
    </w:p>
    <w:tbl>
      <w:tblPr>
        <w:tblStyle w:val="Tablaconcuadrcula"/>
        <w:tblW w:w="8828" w:type="dxa"/>
        <w:tblLook w:val="04A0" w:firstRow="1" w:lastRow="0" w:firstColumn="1" w:lastColumn="0" w:noHBand="0" w:noVBand="1"/>
      </w:tblPr>
      <w:tblGrid>
        <w:gridCol w:w="421"/>
        <w:gridCol w:w="3685"/>
        <w:gridCol w:w="2835"/>
        <w:gridCol w:w="1887"/>
      </w:tblGrid>
      <w:tr w:rsidR="00515287" w:rsidRPr="00F34AD9" w14:paraId="0DF646F3" w14:textId="77777777" w:rsidTr="6997A57B">
        <w:trPr>
          <w:trHeight w:val="1046"/>
        </w:trPr>
        <w:tc>
          <w:tcPr>
            <w:tcW w:w="4106" w:type="dxa"/>
            <w:gridSpan w:val="2"/>
            <w:shd w:val="clear" w:color="auto" w:fill="D9D9D9" w:themeFill="background1" w:themeFillShade="D9"/>
            <w:vAlign w:val="center"/>
          </w:tcPr>
          <w:p w14:paraId="162340C2" w14:textId="09C5A82E" w:rsidR="00515287" w:rsidRPr="00F34AD9" w:rsidRDefault="00515287" w:rsidP="008A3428">
            <w:pPr>
              <w:jc w:val="center"/>
              <w:rPr>
                <w:rFonts w:ascii="Arial" w:hAnsi="Arial" w:cs="Arial"/>
                <w:b/>
                <w:bCs/>
                <w:sz w:val="18"/>
                <w:szCs w:val="18"/>
              </w:rPr>
            </w:pPr>
            <w:r w:rsidRPr="00F34AD9">
              <w:rPr>
                <w:rFonts w:ascii="Arial" w:hAnsi="Arial" w:cs="Arial"/>
                <w:b/>
                <w:bCs/>
                <w:sz w:val="18"/>
                <w:szCs w:val="18"/>
              </w:rPr>
              <w:t>Solicitud de información</w:t>
            </w:r>
          </w:p>
        </w:tc>
        <w:tc>
          <w:tcPr>
            <w:tcW w:w="2835" w:type="dxa"/>
            <w:shd w:val="clear" w:color="auto" w:fill="D9D9D9" w:themeFill="background1" w:themeFillShade="D9"/>
            <w:vAlign w:val="center"/>
          </w:tcPr>
          <w:p w14:paraId="21CFA780" w14:textId="77777777" w:rsidR="00515287" w:rsidRPr="00F34AD9" w:rsidRDefault="00515287" w:rsidP="008A3428">
            <w:pPr>
              <w:jc w:val="center"/>
              <w:rPr>
                <w:rFonts w:ascii="Arial" w:hAnsi="Arial" w:cs="Arial"/>
                <w:b/>
                <w:bCs/>
                <w:sz w:val="18"/>
                <w:szCs w:val="18"/>
              </w:rPr>
            </w:pPr>
            <w:r w:rsidRPr="00F34AD9">
              <w:rPr>
                <w:rFonts w:ascii="Arial" w:hAnsi="Arial" w:cs="Arial"/>
                <w:b/>
                <w:bCs/>
                <w:sz w:val="18"/>
                <w:szCs w:val="18"/>
              </w:rPr>
              <w:t>Contestación de la Autoridad Responsable</w:t>
            </w:r>
          </w:p>
          <w:p w14:paraId="5563A97C" w14:textId="5AA9A4D5" w:rsidR="00515287" w:rsidRPr="00F34AD9" w:rsidRDefault="00515287" w:rsidP="008A3428">
            <w:pPr>
              <w:jc w:val="center"/>
              <w:rPr>
                <w:rFonts w:ascii="Arial" w:hAnsi="Arial" w:cs="Arial"/>
                <w:b/>
                <w:bCs/>
                <w:sz w:val="18"/>
                <w:szCs w:val="18"/>
              </w:rPr>
            </w:pPr>
            <w:r w:rsidRPr="00F34AD9">
              <w:rPr>
                <w:rFonts w:ascii="Arial" w:hAnsi="Arial" w:cs="Arial"/>
                <w:b/>
                <w:bCs/>
                <w:i/>
                <w:iCs/>
                <w:sz w:val="18"/>
                <w:szCs w:val="18"/>
              </w:rPr>
              <w:t>-</w:t>
            </w:r>
            <w:r w:rsidR="00C81A04" w:rsidRPr="00F34AD9">
              <w:rPr>
                <w:rFonts w:ascii="Arial" w:hAnsi="Arial" w:cs="Arial"/>
                <w:b/>
                <w:bCs/>
                <w:sz w:val="18"/>
                <w:szCs w:val="18"/>
              </w:rPr>
              <w:t>oficio SEDUM/</w:t>
            </w:r>
            <w:r w:rsidR="00317814" w:rsidRPr="00F34AD9">
              <w:rPr>
                <w:rFonts w:ascii="Arial" w:hAnsi="Arial" w:cs="Arial"/>
                <w:b/>
                <w:bCs/>
                <w:sz w:val="18"/>
                <w:szCs w:val="18"/>
              </w:rPr>
              <w:t>CJ/1191/2025</w:t>
            </w:r>
            <w:r w:rsidRPr="00F34AD9">
              <w:rPr>
                <w:rFonts w:ascii="Arial" w:hAnsi="Arial" w:cs="Arial"/>
                <w:b/>
                <w:bCs/>
                <w:i/>
                <w:iCs/>
                <w:sz w:val="18"/>
                <w:szCs w:val="18"/>
              </w:rPr>
              <w:t>-</w:t>
            </w:r>
          </w:p>
        </w:tc>
        <w:tc>
          <w:tcPr>
            <w:tcW w:w="1887" w:type="dxa"/>
            <w:shd w:val="clear" w:color="auto" w:fill="D9D9D9" w:themeFill="background1" w:themeFillShade="D9"/>
            <w:vAlign w:val="center"/>
          </w:tcPr>
          <w:p w14:paraId="6B69CD24" w14:textId="77777777" w:rsidR="00515287" w:rsidRPr="00F34AD9" w:rsidRDefault="00515287" w:rsidP="008A3428">
            <w:pPr>
              <w:jc w:val="center"/>
              <w:rPr>
                <w:rFonts w:ascii="Arial" w:hAnsi="Arial" w:cs="Arial"/>
                <w:b/>
                <w:bCs/>
                <w:sz w:val="18"/>
                <w:szCs w:val="18"/>
              </w:rPr>
            </w:pPr>
            <w:r w:rsidRPr="00F34AD9">
              <w:rPr>
                <w:rFonts w:ascii="Arial" w:hAnsi="Arial" w:cs="Arial"/>
                <w:b/>
                <w:bCs/>
                <w:sz w:val="18"/>
                <w:szCs w:val="18"/>
              </w:rPr>
              <w:t>Se atendió</w:t>
            </w:r>
          </w:p>
          <w:p w14:paraId="54EFC8C6" w14:textId="77777777" w:rsidR="00515287" w:rsidRPr="00F34AD9" w:rsidRDefault="00515287" w:rsidP="008A3428">
            <w:pPr>
              <w:jc w:val="center"/>
              <w:rPr>
                <w:rFonts w:ascii="Arial" w:hAnsi="Arial" w:cs="Arial"/>
                <w:b/>
                <w:bCs/>
                <w:sz w:val="18"/>
                <w:szCs w:val="18"/>
              </w:rPr>
            </w:pPr>
            <w:r w:rsidRPr="00F34AD9">
              <w:rPr>
                <w:rFonts w:ascii="Arial" w:hAnsi="Arial" w:cs="Arial"/>
                <w:b/>
                <w:bCs/>
                <w:sz w:val="18"/>
                <w:szCs w:val="18"/>
              </w:rPr>
              <w:t>Sí/No</w:t>
            </w:r>
          </w:p>
        </w:tc>
      </w:tr>
      <w:tr w:rsidR="00515287" w:rsidRPr="00F34AD9" w14:paraId="633305AE" w14:textId="77777777" w:rsidTr="6997A57B">
        <w:trPr>
          <w:trHeight w:val="1275"/>
        </w:trPr>
        <w:tc>
          <w:tcPr>
            <w:tcW w:w="421" w:type="dxa"/>
            <w:vAlign w:val="center"/>
          </w:tcPr>
          <w:p w14:paraId="2303E9D4" w14:textId="77777777" w:rsidR="00515287" w:rsidRPr="00F34AD9" w:rsidRDefault="00515287" w:rsidP="008A3428">
            <w:pPr>
              <w:rPr>
                <w:rFonts w:ascii="Arial" w:hAnsi="Arial" w:cs="Arial"/>
                <w:sz w:val="18"/>
                <w:szCs w:val="18"/>
              </w:rPr>
            </w:pPr>
          </w:p>
          <w:p w14:paraId="4CA13746" w14:textId="77777777" w:rsidR="0068405D" w:rsidRPr="00F34AD9" w:rsidRDefault="0068405D" w:rsidP="008A3428">
            <w:pPr>
              <w:jc w:val="center"/>
              <w:rPr>
                <w:rFonts w:ascii="Arial" w:hAnsi="Arial" w:cs="Arial"/>
                <w:sz w:val="18"/>
                <w:szCs w:val="18"/>
              </w:rPr>
            </w:pPr>
          </w:p>
          <w:p w14:paraId="20E4C72D" w14:textId="77777777" w:rsidR="0068405D" w:rsidRPr="00F34AD9" w:rsidRDefault="0068405D" w:rsidP="008A3428">
            <w:pPr>
              <w:jc w:val="center"/>
              <w:rPr>
                <w:rFonts w:ascii="Arial" w:hAnsi="Arial" w:cs="Arial"/>
                <w:sz w:val="18"/>
                <w:szCs w:val="18"/>
              </w:rPr>
            </w:pPr>
          </w:p>
          <w:p w14:paraId="52CBE04D" w14:textId="07543EEA" w:rsidR="0068405D" w:rsidRPr="00F34AD9" w:rsidRDefault="0068405D" w:rsidP="008A3428">
            <w:pPr>
              <w:jc w:val="center"/>
              <w:rPr>
                <w:rFonts w:ascii="Arial" w:hAnsi="Arial" w:cs="Arial"/>
                <w:sz w:val="18"/>
                <w:szCs w:val="18"/>
              </w:rPr>
            </w:pPr>
            <w:r w:rsidRPr="00F34AD9">
              <w:rPr>
                <w:rFonts w:ascii="Arial" w:hAnsi="Arial" w:cs="Arial"/>
                <w:sz w:val="18"/>
                <w:szCs w:val="18"/>
              </w:rPr>
              <w:t>1.</w:t>
            </w:r>
          </w:p>
        </w:tc>
        <w:tc>
          <w:tcPr>
            <w:tcW w:w="3685" w:type="dxa"/>
            <w:vAlign w:val="center"/>
          </w:tcPr>
          <w:p w14:paraId="39464C94" w14:textId="0AA5B0E4" w:rsidR="00515287" w:rsidRPr="00F34AD9" w:rsidRDefault="00515287" w:rsidP="008A3428">
            <w:pPr>
              <w:jc w:val="both"/>
              <w:rPr>
                <w:rFonts w:ascii="Arial" w:hAnsi="Arial" w:cs="Arial"/>
                <w:sz w:val="18"/>
                <w:szCs w:val="18"/>
              </w:rPr>
            </w:pPr>
            <w:r w:rsidRPr="00F34AD9">
              <w:rPr>
                <w:rFonts w:ascii="Arial" w:hAnsi="Arial" w:cs="Arial"/>
                <w:sz w:val="18"/>
                <w:szCs w:val="18"/>
              </w:rPr>
              <w:t>Por conducto de la Secretaría del Ayuntamiento o de la autoridad que estime competente, la entrega inmediata (en versión digital y, de ser necesario, copias certificadas) de toda la información pendiente señalada en el oficio del 22 de agosto de 2025, a más tardar este martes 9 de septiembre a las 18:00 horas, para su difusión en la Gaceta Digital y remisión a las y los integrantes del Ayuntamiento.</w:t>
            </w:r>
          </w:p>
          <w:p w14:paraId="58F49B83" w14:textId="77777777" w:rsidR="00515287" w:rsidRPr="00F34AD9" w:rsidRDefault="00515287" w:rsidP="008A3428">
            <w:pPr>
              <w:jc w:val="both"/>
              <w:rPr>
                <w:rFonts w:ascii="Arial" w:hAnsi="Arial" w:cs="Arial"/>
                <w:b/>
                <w:bCs/>
                <w:sz w:val="18"/>
                <w:szCs w:val="18"/>
              </w:rPr>
            </w:pPr>
          </w:p>
        </w:tc>
        <w:tc>
          <w:tcPr>
            <w:tcW w:w="2835" w:type="dxa"/>
            <w:vAlign w:val="center"/>
          </w:tcPr>
          <w:p w14:paraId="3AFED0F3" w14:textId="1B5BE4AE" w:rsidR="00515287" w:rsidRPr="00F34AD9" w:rsidRDefault="00515287" w:rsidP="008A3428">
            <w:pPr>
              <w:jc w:val="both"/>
              <w:rPr>
                <w:rFonts w:ascii="Arial" w:hAnsi="Arial" w:cs="Arial"/>
                <w:sz w:val="18"/>
                <w:szCs w:val="18"/>
              </w:rPr>
            </w:pPr>
            <w:r w:rsidRPr="00F34AD9">
              <w:rPr>
                <w:rFonts w:ascii="Arial" w:hAnsi="Arial" w:cs="Arial"/>
                <w:sz w:val="18"/>
                <w:szCs w:val="18"/>
              </w:rPr>
              <w:t xml:space="preserve">Como se advierte del cuadro esquemático previo, se atendieron los requerimientos solicitados por la promovente en el oficio de </w:t>
            </w:r>
            <w:r w:rsidR="00045DDB" w:rsidRPr="00F34AD9">
              <w:rPr>
                <w:rFonts w:ascii="Arial" w:hAnsi="Arial" w:cs="Arial"/>
                <w:sz w:val="18"/>
                <w:szCs w:val="18"/>
              </w:rPr>
              <w:t>veintidós</w:t>
            </w:r>
            <w:r w:rsidRPr="00F34AD9">
              <w:rPr>
                <w:rFonts w:ascii="Arial" w:hAnsi="Arial" w:cs="Arial"/>
                <w:sz w:val="18"/>
                <w:szCs w:val="18"/>
              </w:rPr>
              <w:t xml:space="preserve"> de agosto</w:t>
            </w:r>
            <w:r w:rsidR="005B57B8" w:rsidRPr="00F34AD9">
              <w:rPr>
                <w:rFonts w:ascii="Arial" w:hAnsi="Arial" w:cs="Arial"/>
                <w:sz w:val="18"/>
                <w:szCs w:val="18"/>
              </w:rPr>
              <w:t>.</w:t>
            </w:r>
          </w:p>
          <w:p w14:paraId="5CA2C461" w14:textId="77777777" w:rsidR="00515287" w:rsidRPr="00F34AD9" w:rsidRDefault="00515287" w:rsidP="008A3428">
            <w:pPr>
              <w:jc w:val="both"/>
              <w:rPr>
                <w:rFonts w:ascii="Arial" w:hAnsi="Arial" w:cs="Arial"/>
                <w:sz w:val="18"/>
                <w:szCs w:val="18"/>
              </w:rPr>
            </w:pPr>
          </w:p>
          <w:p w14:paraId="6B54AFBA" w14:textId="77777777" w:rsidR="00515287" w:rsidRPr="00F34AD9" w:rsidRDefault="00515287" w:rsidP="008A3428">
            <w:pPr>
              <w:jc w:val="both"/>
              <w:rPr>
                <w:rFonts w:ascii="Arial" w:hAnsi="Arial" w:cs="Arial"/>
                <w:b/>
                <w:bCs/>
                <w:sz w:val="18"/>
                <w:szCs w:val="18"/>
              </w:rPr>
            </w:pPr>
          </w:p>
        </w:tc>
        <w:tc>
          <w:tcPr>
            <w:tcW w:w="1887" w:type="dxa"/>
            <w:vAlign w:val="center"/>
          </w:tcPr>
          <w:p w14:paraId="2AE66164" w14:textId="2BB0DB57" w:rsidR="00515287" w:rsidRPr="00F34AD9" w:rsidRDefault="005B57B8" w:rsidP="008A3428">
            <w:pPr>
              <w:jc w:val="center"/>
              <w:rPr>
                <w:rFonts w:ascii="Arial" w:hAnsi="Arial" w:cs="Arial"/>
                <w:sz w:val="18"/>
                <w:szCs w:val="18"/>
              </w:rPr>
            </w:pPr>
            <w:r w:rsidRPr="00F34AD9">
              <w:rPr>
                <w:rFonts w:ascii="Arial" w:hAnsi="Arial" w:cs="Arial"/>
                <w:sz w:val="18"/>
                <w:szCs w:val="18"/>
              </w:rPr>
              <w:t>Sí</w:t>
            </w:r>
          </w:p>
        </w:tc>
      </w:tr>
      <w:tr w:rsidR="005B57B8" w:rsidRPr="00F34AD9" w14:paraId="55F0E083" w14:textId="77777777" w:rsidTr="6997A57B">
        <w:trPr>
          <w:trHeight w:val="1275"/>
        </w:trPr>
        <w:tc>
          <w:tcPr>
            <w:tcW w:w="421" w:type="dxa"/>
            <w:vAlign w:val="center"/>
          </w:tcPr>
          <w:p w14:paraId="3EA42F5C" w14:textId="017FB8CE" w:rsidR="005B57B8" w:rsidRPr="00F34AD9" w:rsidRDefault="005B57B8" w:rsidP="008A3428">
            <w:pPr>
              <w:rPr>
                <w:rFonts w:ascii="Arial" w:hAnsi="Arial" w:cs="Arial"/>
                <w:sz w:val="18"/>
                <w:szCs w:val="18"/>
              </w:rPr>
            </w:pPr>
            <w:r w:rsidRPr="00F34AD9">
              <w:rPr>
                <w:rFonts w:ascii="Arial" w:hAnsi="Arial" w:cs="Arial"/>
                <w:sz w:val="18"/>
                <w:szCs w:val="18"/>
              </w:rPr>
              <w:t>2</w:t>
            </w:r>
          </w:p>
        </w:tc>
        <w:tc>
          <w:tcPr>
            <w:tcW w:w="3685" w:type="dxa"/>
            <w:vAlign w:val="center"/>
          </w:tcPr>
          <w:p w14:paraId="5C445FDE" w14:textId="77777777" w:rsidR="005B57B8" w:rsidRPr="00F34AD9" w:rsidRDefault="005B57B8" w:rsidP="008A3428">
            <w:pPr>
              <w:jc w:val="both"/>
              <w:rPr>
                <w:rFonts w:ascii="Arial" w:hAnsi="Arial" w:cs="Arial"/>
                <w:sz w:val="18"/>
                <w:szCs w:val="18"/>
              </w:rPr>
            </w:pPr>
            <w:r w:rsidRPr="00F34AD9">
              <w:rPr>
                <w:rFonts w:ascii="Arial" w:hAnsi="Arial" w:cs="Arial"/>
                <w:sz w:val="18"/>
                <w:szCs w:val="18"/>
              </w:rPr>
              <w:t>2. Se instruya a las Comisiones Conjuntas a incorporar la documentación recibida al expediente del dictamen y, en su caso, emitir una adenda técnica que precise condicionantes, medidas de mitigación, seguros, régimen tarifario, integración modal y compromisos de mantenimientos previo a cualquier votación.</w:t>
            </w:r>
          </w:p>
          <w:p w14:paraId="3BB9C133" w14:textId="239312C9" w:rsidR="004A6C71" w:rsidRPr="00F34AD9" w:rsidRDefault="004A6C71" w:rsidP="008A3428">
            <w:pPr>
              <w:jc w:val="both"/>
              <w:rPr>
                <w:rFonts w:ascii="Arial" w:hAnsi="Arial" w:cs="Arial"/>
                <w:sz w:val="18"/>
                <w:szCs w:val="18"/>
              </w:rPr>
            </w:pPr>
          </w:p>
        </w:tc>
        <w:tc>
          <w:tcPr>
            <w:tcW w:w="2835" w:type="dxa"/>
            <w:vAlign w:val="center"/>
          </w:tcPr>
          <w:p w14:paraId="6035A721" w14:textId="77777777" w:rsidR="005B57B8" w:rsidRPr="00F34AD9" w:rsidRDefault="005B57B8" w:rsidP="008A3428">
            <w:pPr>
              <w:jc w:val="both"/>
              <w:rPr>
                <w:rFonts w:ascii="Arial" w:hAnsi="Arial" w:cs="Arial"/>
                <w:sz w:val="18"/>
                <w:szCs w:val="18"/>
              </w:rPr>
            </w:pPr>
          </w:p>
        </w:tc>
        <w:tc>
          <w:tcPr>
            <w:tcW w:w="1887" w:type="dxa"/>
            <w:vAlign w:val="center"/>
          </w:tcPr>
          <w:p w14:paraId="05598285" w14:textId="4116D4E6" w:rsidR="005B57B8" w:rsidRPr="00F34AD9" w:rsidRDefault="005B57B8" w:rsidP="008A3428">
            <w:pPr>
              <w:jc w:val="center"/>
              <w:rPr>
                <w:rFonts w:ascii="Arial" w:hAnsi="Arial" w:cs="Arial"/>
                <w:sz w:val="18"/>
                <w:szCs w:val="18"/>
              </w:rPr>
            </w:pPr>
            <w:r w:rsidRPr="00F34AD9">
              <w:rPr>
                <w:rFonts w:ascii="Arial" w:hAnsi="Arial" w:cs="Arial"/>
                <w:sz w:val="18"/>
                <w:szCs w:val="18"/>
              </w:rPr>
              <w:t>No</w:t>
            </w:r>
          </w:p>
        </w:tc>
      </w:tr>
      <w:tr w:rsidR="004A6C71" w:rsidRPr="00F34AD9" w14:paraId="2129A3F9" w14:textId="77777777" w:rsidTr="6997A57B">
        <w:trPr>
          <w:trHeight w:val="1275"/>
        </w:trPr>
        <w:tc>
          <w:tcPr>
            <w:tcW w:w="421" w:type="dxa"/>
            <w:vAlign w:val="center"/>
          </w:tcPr>
          <w:p w14:paraId="4B64FCFD" w14:textId="558454DB" w:rsidR="004A6C71" w:rsidRPr="00F34AD9" w:rsidRDefault="004A6C71" w:rsidP="008A3428">
            <w:pPr>
              <w:rPr>
                <w:rFonts w:ascii="Arial" w:hAnsi="Arial" w:cs="Arial"/>
                <w:sz w:val="18"/>
                <w:szCs w:val="18"/>
              </w:rPr>
            </w:pPr>
            <w:r w:rsidRPr="00F34AD9">
              <w:rPr>
                <w:rFonts w:ascii="Arial" w:hAnsi="Arial" w:cs="Arial"/>
                <w:sz w:val="18"/>
                <w:szCs w:val="18"/>
              </w:rPr>
              <w:t>3</w:t>
            </w:r>
          </w:p>
        </w:tc>
        <w:tc>
          <w:tcPr>
            <w:tcW w:w="3685" w:type="dxa"/>
            <w:vAlign w:val="center"/>
          </w:tcPr>
          <w:p w14:paraId="7C4A41A9" w14:textId="0BEE806E" w:rsidR="004A6C71" w:rsidRPr="00F34AD9" w:rsidRDefault="004A6C71" w:rsidP="008A3428">
            <w:pPr>
              <w:jc w:val="both"/>
              <w:rPr>
                <w:rFonts w:ascii="Arial" w:hAnsi="Arial" w:cs="Arial"/>
                <w:sz w:val="18"/>
                <w:szCs w:val="18"/>
              </w:rPr>
            </w:pPr>
            <w:r w:rsidRPr="00F34AD9">
              <w:rPr>
                <w:rFonts w:ascii="Arial" w:hAnsi="Arial" w:cs="Arial"/>
                <w:sz w:val="18"/>
                <w:szCs w:val="18"/>
              </w:rPr>
              <w:t>Se vincule a Protección Civil Municipal y Estatal para que rinda: dictámenes estructurales y geotécnicos y el Plan de Gestión de Riesgos y Seguridad Vial Escolar en el entorno de las Estaciones de Teleférico que se pretende construir, incluyendo criterios de suspensión temporal de obra.</w:t>
            </w:r>
          </w:p>
        </w:tc>
        <w:tc>
          <w:tcPr>
            <w:tcW w:w="2835" w:type="dxa"/>
            <w:vAlign w:val="center"/>
          </w:tcPr>
          <w:p w14:paraId="47C5E2BC" w14:textId="77777777" w:rsidR="004A6C71" w:rsidRPr="00F34AD9" w:rsidRDefault="004A6C71" w:rsidP="008A3428">
            <w:pPr>
              <w:jc w:val="both"/>
              <w:rPr>
                <w:rFonts w:ascii="Arial" w:hAnsi="Arial" w:cs="Arial"/>
                <w:sz w:val="18"/>
                <w:szCs w:val="18"/>
              </w:rPr>
            </w:pPr>
          </w:p>
        </w:tc>
        <w:tc>
          <w:tcPr>
            <w:tcW w:w="1887" w:type="dxa"/>
            <w:vAlign w:val="center"/>
          </w:tcPr>
          <w:p w14:paraId="0D982755" w14:textId="5DA87B67" w:rsidR="004A6C71" w:rsidRPr="00F34AD9" w:rsidRDefault="004A6C71" w:rsidP="008A3428">
            <w:pPr>
              <w:jc w:val="center"/>
              <w:rPr>
                <w:rFonts w:ascii="Arial" w:hAnsi="Arial" w:cs="Arial"/>
                <w:sz w:val="18"/>
                <w:szCs w:val="18"/>
              </w:rPr>
            </w:pPr>
            <w:r w:rsidRPr="00F34AD9">
              <w:rPr>
                <w:rFonts w:ascii="Arial" w:hAnsi="Arial" w:cs="Arial"/>
                <w:sz w:val="18"/>
                <w:szCs w:val="18"/>
              </w:rPr>
              <w:t>No</w:t>
            </w:r>
          </w:p>
        </w:tc>
      </w:tr>
      <w:tr w:rsidR="00515287" w:rsidRPr="00F34AD9" w14:paraId="0385D363" w14:textId="77777777" w:rsidTr="6997A57B">
        <w:trPr>
          <w:trHeight w:val="1275"/>
        </w:trPr>
        <w:tc>
          <w:tcPr>
            <w:tcW w:w="421" w:type="dxa"/>
            <w:vAlign w:val="center"/>
          </w:tcPr>
          <w:p w14:paraId="488052AE" w14:textId="4992B265" w:rsidR="00515287" w:rsidRPr="00F34AD9" w:rsidRDefault="00006D4D" w:rsidP="008A3428">
            <w:pPr>
              <w:jc w:val="both"/>
              <w:rPr>
                <w:rFonts w:ascii="Arial" w:hAnsi="Arial" w:cs="Arial"/>
                <w:sz w:val="18"/>
                <w:szCs w:val="18"/>
                <w:shd w:val="clear" w:color="auto" w:fill="FFFFFF" w:themeFill="background1"/>
              </w:rPr>
            </w:pPr>
            <w:r w:rsidRPr="00F34AD9">
              <w:rPr>
                <w:rFonts w:ascii="Arial" w:hAnsi="Arial" w:cs="Arial"/>
                <w:sz w:val="18"/>
                <w:szCs w:val="18"/>
                <w:shd w:val="clear" w:color="auto" w:fill="FFFFFF" w:themeFill="background1"/>
              </w:rPr>
              <w:t>4</w:t>
            </w:r>
            <w:r w:rsidR="0068405D" w:rsidRPr="00F34AD9">
              <w:rPr>
                <w:rFonts w:ascii="Arial" w:hAnsi="Arial" w:cs="Arial"/>
                <w:sz w:val="18"/>
                <w:szCs w:val="18"/>
                <w:shd w:val="clear" w:color="auto" w:fill="FFFFFF" w:themeFill="background1"/>
              </w:rPr>
              <w:t>.</w:t>
            </w:r>
          </w:p>
        </w:tc>
        <w:tc>
          <w:tcPr>
            <w:tcW w:w="3685" w:type="dxa"/>
            <w:shd w:val="clear" w:color="auto" w:fill="FFFFFF" w:themeFill="background1"/>
            <w:vAlign w:val="center"/>
          </w:tcPr>
          <w:p w14:paraId="376DC193" w14:textId="4AE985AA" w:rsidR="00515287" w:rsidRPr="00F34AD9" w:rsidRDefault="00515287" w:rsidP="008A3428">
            <w:pPr>
              <w:jc w:val="both"/>
              <w:rPr>
                <w:rFonts w:ascii="Arial" w:hAnsi="Arial" w:cs="Arial"/>
                <w:sz w:val="18"/>
                <w:szCs w:val="18"/>
              </w:rPr>
            </w:pPr>
            <w:r w:rsidRPr="00F34AD9">
              <w:rPr>
                <w:rFonts w:ascii="Arial" w:hAnsi="Arial" w:cs="Arial"/>
                <w:sz w:val="18"/>
                <w:szCs w:val="18"/>
                <w:shd w:val="clear" w:color="auto" w:fill="FFFFFF" w:themeFill="background1"/>
              </w:rPr>
              <w:t>Se solicite la remisión de pólizas de seguro, plan de mantenimiento y</w:t>
            </w:r>
            <w:r w:rsidRPr="00F34AD9">
              <w:rPr>
                <w:rFonts w:ascii="Arial" w:hAnsi="Arial" w:cs="Arial"/>
                <w:sz w:val="18"/>
                <w:szCs w:val="18"/>
              </w:rPr>
              <w:t xml:space="preserve"> horizonte</w:t>
            </w:r>
            <w:r w:rsidRPr="00F34AD9">
              <w:rPr>
                <w:rFonts w:ascii="Arial" w:hAnsi="Arial" w:cs="Arial"/>
                <w:sz w:val="18"/>
                <w:szCs w:val="18"/>
                <w:shd w:val="clear" w:color="auto" w:fill="FFFFFF" w:themeFill="background1"/>
              </w:rPr>
              <w:t xml:space="preserve"> de reposición de los activos críticos del sistema.</w:t>
            </w:r>
          </w:p>
        </w:tc>
        <w:tc>
          <w:tcPr>
            <w:tcW w:w="2835" w:type="dxa"/>
            <w:vAlign w:val="center"/>
          </w:tcPr>
          <w:p w14:paraId="08A7E452" w14:textId="77777777" w:rsidR="00515287" w:rsidRPr="00F34AD9" w:rsidRDefault="00515287" w:rsidP="008A3428">
            <w:pPr>
              <w:jc w:val="both"/>
              <w:rPr>
                <w:rFonts w:ascii="Arial" w:hAnsi="Arial" w:cs="Arial"/>
                <w:sz w:val="18"/>
                <w:szCs w:val="18"/>
              </w:rPr>
            </w:pPr>
          </w:p>
        </w:tc>
        <w:tc>
          <w:tcPr>
            <w:tcW w:w="1887" w:type="dxa"/>
            <w:vAlign w:val="center"/>
          </w:tcPr>
          <w:p w14:paraId="2BEECEF2" w14:textId="5C675F68" w:rsidR="00515287" w:rsidRPr="00F34AD9" w:rsidRDefault="00DD4ECA" w:rsidP="008A3428">
            <w:pPr>
              <w:jc w:val="center"/>
              <w:rPr>
                <w:rFonts w:ascii="Arial" w:hAnsi="Arial" w:cs="Arial"/>
                <w:sz w:val="18"/>
                <w:szCs w:val="18"/>
              </w:rPr>
            </w:pPr>
            <w:r w:rsidRPr="00F34AD9">
              <w:rPr>
                <w:rFonts w:ascii="Arial" w:hAnsi="Arial" w:cs="Arial"/>
                <w:sz w:val="18"/>
                <w:szCs w:val="18"/>
              </w:rPr>
              <w:t>Sí</w:t>
            </w:r>
          </w:p>
        </w:tc>
      </w:tr>
      <w:tr w:rsidR="00515287" w:rsidRPr="00F34AD9" w14:paraId="00FD732D" w14:textId="77777777" w:rsidTr="6997A57B">
        <w:trPr>
          <w:trHeight w:val="1275"/>
        </w:trPr>
        <w:tc>
          <w:tcPr>
            <w:tcW w:w="421" w:type="dxa"/>
          </w:tcPr>
          <w:p w14:paraId="52823614" w14:textId="7BEC79D5" w:rsidR="00515287" w:rsidRPr="00F34AD9" w:rsidRDefault="00006D4D" w:rsidP="008A3428">
            <w:pPr>
              <w:jc w:val="both"/>
              <w:rPr>
                <w:rFonts w:ascii="Arial" w:hAnsi="Arial" w:cs="Arial"/>
                <w:sz w:val="18"/>
                <w:szCs w:val="18"/>
              </w:rPr>
            </w:pPr>
            <w:r w:rsidRPr="00F34AD9">
              <w:rPr>
                <w:rFonts w:ascii="Arial" w:hAnsi="Arial" w:cs="Arial"/>
                <w:sz w:val="18"/>
                <w:szCs w:val="18"/>
              </w:rPr>
              <w:t>5</w:t>
            </w:r>
            <w:r w:rsidR="0068405D" w:rsidRPr="00F34AD9">
              <w:rPr>
                <w:rFonts w:ascii="Arial" w:hAnsi="Arial" w:cs="Arial"/>
                <w:sz w:val="18"/>
                <w:szCs w:val="18"/>
              </w:rPr>
              <w:t>.</w:t>
            </w:r>
          </w:p>
        </w:tc>
        <w:tc>
          <w:tcPr>
            <w:tcW w:w="3685" w:type="dxa"/>
          </w:tcPr>
          <w:p w14:paraId="400B3CA7" w14:textId="41585921" w:rsidR="00515287" w:rsidRPr="00F34AD9" w:rsidRDefault="00515287" w:rsidP="008A3428">
            <w:pPr>
              <w:jc w:val="both"/>
              <w:rPr>
                <w:rFonts w:ascii="Arial" w:hAnsi="Arial" w:cs="Arial"/>
                <w:sz w:val="18"/>
                <w:szCs w:val="18"/>
              </w:rPr>
            </w:pPr>
            <w:r w:rsidRPr="00F34AD9">
              <w:rPr>
                <w:rFonts w:ascii="Arial" w:hAnsi="Arial" w:cs="Arial"/>
                <w:sz w:val="18"/>
                <w:szCs w:val="18"/>
              </w:rPr>
              <w:t>Se informe expresamente, por cada torre y estación ubicadas en suelo municipal —incluida la Estación 7-, si existen vistos buenos y/o licencias de construcción vigentes; se remitan copias con número, fecha, vigencia y condicionantes técnicas y ambientales; y se aclare qué estudios y resolutivos sirvieron de base para su emisión.</w:t>
            </w:r>
          </w:p>
        </w:tc>
        <w:tc>
          <w:tcPr>
            <w:tcW w:w="2835" w:type="dxa"/>
          </w:tcPr>
          <w:p w14:paraId="0A22BBA5" w14:textId="77777777" w:rsidR="00515287" w:rsidRPr="00F34AD9" w:rsidRDefault="00515287" w:rsidP="008A3428">
            <w:pPr>
              <w:jc w:val="both"/>
              <w:rPr>
                <w:rFonts w:ascii="Arial" w:hAnsi="Arial" w:cs="Arial"/>
                <w:sz w:val="18"/>
                <w:szCs w:val="18"/>
              </w:rPr>
            </w:pPr>
          </w:p>
          <w:p w14:paraId="71856EC6" w14:textId="77777777" w:rsidR="00515287" w:rsidRPr="00F34AD9" w:rsidRDefault="00515287" w:rsidP="008A3428">
            <w:pPr>
              <w:jc w:val="both"/>
              <w:rPr>
                <w:rFonts w:ascii="Arial" w:hAnsi="Arial" w:cs="Arial"/>
                <w:sz w:val="18"/>
                <w:szCs w:val="18"/>
              </w:rPr>
            </w:pPr>
            <w:r w:rsidRPr="00F34AD9">
              <w:rPr>
                <w:rFonts w:ascii="Arial" w:hAnsi="Arial" w:cs="Arial"/>
                <w:sz w:val="18"/>
                <w:szCs w:val="18"/>
              </w:rPr>
              <w:t xml:space="preserve">Tocante a lo mencionado a la Estación 7, se hace de su conocimiento que a la fecha no se ha emitido por parte de esta Secretaría Licencia de Construcción y se reitera que será exhibida por el solicitante al momento de llevar a cabo su trámite ante esta instancia municipal, para obtener la debida </w:t>
            </w:r>
            <w:r w:rsidRPr="00F34AD9">
              <w:rPr>
                <w:rFonts w:ascii="Arial" w:hAnsi="Arial" w:cs="Arial"/>
                <w:sz w:val="18"/>
                <w:szCs w:val="18"/>
              </w:rPr>
              <w:lastRenderedPageBreak/>
              <w:t>licencia de construcción, es menester señalar que la información solicitada la obligación de su tramitación es del solicitante,  ya que no es responsabilidad y competencia de esta Secretaría la ejecución de la obra, de conformidad con las facultades de esta Secretaría. Por lo que se requerirá en el momento oportuno los requisitos establecidos en el artículo 48 del Reglamento de Construcciones y de los Servicios Urbanos del Municipio de Morelia, Michoacán de Ocampo y/o requisitos señalados en ordenamientos municipales con fundamento en el principio de legalidad.</w:t>
            </w:r>
          </w:p>
        </w:tc>
        <w:tc>
          <w:tcPr>
            <w:tcW w:w="1887" w:type="dxa"/>
            <w:vAlign w:val="center"/>
          </w:tcPr>
          <w:p w14:paraId="26F786DC" w14:textId="77777777" w:rsidR="00515287" w:rsidRPr="00F34AD9" w:rsidRDefault="00515287" w:rsidP="008A3428">
            <w:pPr>
              <w:jc w:val="center"/>
              <w:rPr>
                <w:rFonts w:ascii="Arial" w:hAnsi="Arial" w:cs="Arial"/>
                <w:sz w:val="18"/>
                <w:szCs w:val="18"/>
              </w:rPr>
            </w:pPr>
            <w:r w:rsidRPr="00F34AD9">
              <w:rPr>
                <w:rFonts w:ascii="Arial" w:hAnsi="Arial" w:cs="Arial"/>
                <w:sz w:val="18"/>
                <w:szCs w:val="18"/>
              </w:rPr>
              <w:lastRenderedPageBreak/>
              <w:t>Sí</w:t>
            </w:r>
          </w:p>
        </w:tc>
      </w:tr>
      <w:tr w:rsidR="00515287" w:rsidRPr="00F34AD9" w14:paraId="37BCF80E" w14:textId="77777777" w:rsidTr="6997A57B">
        <w:trPr>
          <w:trHeight w:val="1275"/>
        </w:trPr>
        <w:tc>
          <w:tcPr>
            <w:tcW w:w="421" w:type="dxa"/>
            <w:vAlign w:val="center"/>
          </w:tcPr>
          <w:p w14:paraId="3A1A3AA2" w14:textId="4E2E47B0" w:rsidR="00515287" w:rsidRPr="00F34AD9" w:rsidRDefault="00006D4D" w:rsidP="008A3428">
            <w:pPr>
              <w:jc w:val="both"/>
              <w:rPr>
                <w:rFonts w:ascii="Arial" w:hAnsi="Arial" w:cs="Arial"/>
                <w:sz w:val="18"/>
                <w:szCs w:val="18"/>
              </w:rPr>
            </w:pPr>
            <w:r w:rsidRPr="00F34AD9">
              <w:rPr>
                <w:rFonts w:ascii="Arial" w:hAnsi="Arial" w:cs="Arial"/>
                <w:sz w:val="18"/>
                <w:szCs w:val="18"/>
              </w:rPr>
              <w:t>6</w:t>
            </w:r>
            <w:r w:rsidR="0068405D" w:rsidRPr="00F34AD9">
              <w:rPr>
                <w:rFonts w:ascii="Arial" w:hAnsi="Arial" w:cs="Arial"/>
                <w:sz w:val="18"/>
                <w:szCs w:val="18"/>
              </w:rPr>
              <w:t>.</w:t>
            </w:r>
          </w:p>
        </w:tc>
        <w:tc>
          <w:tcPr>
            <w:tcW w:w="3685" w:type="dxa"/>
            <w:vAlign w:val="center"/>
          </w:tcPr>
          <w:p w14:paraId="1638433E" w14:textId="7CFE588B" w:rsidR="00515287" w:rsidRPr="00F34AD9" w:rsidRDefault="00515287" w:rsidP="008A3428">
            <w:pPr>
              <w:jc w:val="both"/>
              <w:rPr>
                <w:rFonts w:ascii="Arial" w:hAnsi="Arial" w:cs="Arial"/>
                <w:sz w:val="18"/>
                <w:szCs w:val="18"/>
              </w:rPr>
            </w:pPr>
            <w:r w:rsidRPr="00F34AD9">
              <w:rPr>
                <w:rFonts w:ascii="Arial" w:hAnsi="Arial" w:cs="Arial"/>
                <w:sz w:val="18"/>
                <w:szCs w:val="18"/>
              </w:rPr>
              <w:t>Se remita el estudio de vibraciones/impacto dinámico y el plan de gestión de vibraciones, identificando inmuebles y vialidades sensibles, medidas de monitoreo, umbrales y protocolos de suspensión.</w:t>
            </w:r>
          </w:p>
        </w:tc>
        <w:tc>
          <w:tcPr>
            <w:tcW w:w="2835" w:type="dxa"/>
            <w:vAlign w:val="center"/>
          </w:tcPr>
          <w:p w14:paraId="0778565A" w14:textId="77777777" w:rsidR="00515287" w:rsidRPr="00F34AD9" w:rsidRDefault="00515287" w:rsidP="008A3428">
            <w:pPr>
              <w:jc w:val="both"/>
              <w:rPr>
                <w:rFonts w:ascii="Arial" w:hAnsi="Arial" w:cs="Arial"/>
                <w:sz w:val="18"/>
                <w:szCs w:val="18"/>
              </w:rPr>
            </w:pPr>
          </w:p>
        </w:tc>
        <w:tc>
          <w:tcPr>
            <w:tcW w:w="1887" w:type="dxa"/>
            <w:vAlign w:val="center"/>
          </w:tcPr>
          <w:p w14:paraId="2E957BD9" w14:textId="77777777" w:rsidR="00515287" w:rsidRPr="00F34AD9" w:rsidRDefault="00515287" w:rsidP="008A3428">
            <w:pPr>
              <w:jc w:val="center"/>
              <w:rPr>
                <w:rFonts w:ascii="Arial" w:hAnsi="Arial" w:cs="Arial"/>
                <w:sz w:val="18"/>
                <w:szCs w:val="18"/>
              </w:rPr>
            </w:pPr>
            <w:r w:rsidRPr="00F34AD9">
              <w:rPr>
                <w:rFonts w:ascii="Arial" w:hAnsi="Arial" w:cs="Arial"/>
                <w:sz w:val="18"/>
                <w:szCs w:val="18"/>
              </w:rPr>
              <w:t>No</w:t>
            </w:r>
          </w:p>
        </w:tc>
      </w:tr>
      <w:tr w:rsidR="00515287" w:rsidRPr="00F34AD9" w14:paraId="2E46C14C" w14:textId="77777777" w:rsidTr="6997A57B">
        <w:trPr>
          <w:trHeight w:val="1275"/>
        </w:trPr>
        <w:tc>
          <w:tcPr>
            <w:tcW w:w="421" w:type="dxa"/>
            <w:vAlign w:val="center"/>
          </w:tcPr>
          <w:p w14:paraId="49232629" w14:textId="4EC10D90" w:rsidR="00515287" w:rsidRPr="00F34AD9" w:rsidRDefault="00006D4D" w:rsidP="008A3428">
            <w:pPr>
              <w:jc w:val="both"/>
              <w:rPr>
                <w:rFonts w:ascii="Arial" w:hAnsi="Arial" w:cs="Arial"/>
                <w:sz w:val="18"/>
                <w:szCs w:val="18"/>
              </w:rPr>
            </w:pPr>
            <w:r w:rsidRPr="00F34AD9">
              <w:rPr>
                <w:rFonts w:ascii="Arial" w:hAnsi="Arial" w:cs="Arial"/>
                <w:sz w:val="18"/>
                <w:szCs w:val="18"/>
              </w:rPr>
              <w:t>7</w:t>
            </w:r>
            <w:r w:rsidR="0068405D" w:rsidRPr="00F34AD9">
              <w:rPr>
                <w:rFonts w:ascii="Arial" w:hAnsi="Arial" w:cs="Arial"/>
                <w:sz w:val="18"/>
                <w:szCs w:val="18"/>
              </w:rPr>
              <w:t>.</w:t>
            </w:r>
          </w:p>
        </w:tc>
        <w:tc>
          <w:tcPr>
            <w:tcW w:w="3685" w:type="dxa"/>
            <w:vAlign w:val="center"/>
          </w:tcPr>
          <w:p w14:paraId="67850677" w14:textId="11E8E4E2" w:rsidR="00515287" w:rsidRPr="00F34AD9" w:rsidRDefault="00515287" w:rsidP="008A3428">
            <w:pPr>
              <w:jc w:val="both"/>
              <w:rPr>
                <w:rFonts w:ascii="Arial" w:hAnsi="Arial" w:cs="Arial"/>
                <w:sz w:val="18"/>
                <w:szCs w:val="18"/>
              </w:rPr>
            </w:pPr>
            <w:r w:rsidRPr="00F34AD9">
              <w:rPr>
                <w:rFonts w:ascii="Arial" w:hAnsi="Arial" w:cs="Arial"/>
                <w:sz w:val="18"/>
                <w:szCs w:val="18"/>
              </w:rPr>
              <w:t>Se acredite dónde se estableció la obligación del Ejecutivo o del contratista de rehabilitar a su costa calles, banquetas, mobiliario urbano e inmuebles que resulten afectados por perforaciones, tránsito de maquinaria y acarreos; se especifiquen plazos, alcances, estándares de calidad, garantías/fianzas y pólizas aplicables; y se adjunte el plan de rehabilitación previo-durante-posterior a la obra.</w:t>
            </w:r>
          </w:p>
        </w:tc>
        <w:tc>
          <w:tcPr>
            <w:tcW w:w="2835" w:type="dxa"/>
            <w:vAlign w:val="center"/>
          </w:tcPr>
          <w:p w14:paraId="7555EF6D" w14:textId="77777777" w:rsidR="00515287" w:rsidRPr="00F34AD9" w:rsidRDefault="00515287" w:rsidP="008A3428">
            <w:pPr>
              <w:jc w:val="both"/>
              <w:rPr>
                <w:rFonts w:ascii="Arial" w:hAnsi="Arial" w:cs="Arial"/>
                <w:sz w:val="18"/>
                <w:szCs w:val="18"/>
              </w:rPr>
            </w:pPr>
          </w:p>
        </w:tc>
        <w:tc>
          <w:tcPr>
            <w:tcW w:w="1887" w:type="dxa"/>
            <w:vAlign w:val="center"/>
          </w:tcPr>
          <w:p w14:paraId="7CCF0D86" w14:textId="77777777" w:rsidR="00515287" w:rsidRPr="00F34AD9" w:rsidRDefault="00515287" w:rsidP="008A3428">
            <w:pPr>
              <w:jc w:val="center"/>
              <w:rPr>
                <w:rFonts w:ascii="Arial" w:hAnsi="Arial" w:cs="Arial"/>
                <w:sz w:val="18"/>
                <w:szCs w:val="18"/>
              </w:rPr>
            </w:pPr>
            <w:r w:rsidRPr="00F34AD9">
              <w:rPr>
                <w:rFonts w:ascii="Arial" w:hAnsi="Arial" w:cs="Arial"/>
                <w:sz w:val="18"/>
                <w:szCs w:val="18"/>
              </w:rPr>
              <w:t>No</w:t>
            </w:r>
          </w:p>
        </w:tc>
      </w:tr>
      <w:tr w:rsidR="00515287" w:rsidRPr="00F34AD9" w14:paraId="6BFD0C28" w14:textId="77777777" w:rsidTr="6997A57B">
        <w:trPr>
          <w:trHeight w:val="1275"/>
        </w:trPr>
        <w:tc>
          <w:tcPr>
            <w:tcW w:w="421" w:type="dxa"/>
            <w:vAlign w:val="center"/>
          </w:tcPr>
          <w:p w14:paraId="700319AF" w14:textId="21AA79A1" w:rsidR="00515287" w:rsidRPr="00F34AD9" w:rsidRDefault="00006D4D" w:rsidP="008A3428">
            <w:pPr>
              <w:jc w:val="both"/>
              <w:rPr>
                <w:rFonts w:ascii="Arial" w:hAnsi="Arial" w:cs="Arial"/>
                <w:sz w:val="18"/>
                <w:szCs w:val="18"/>
              </w:rPr>
            </w:pPr>
            <w:r w:rsidRPr="00F34AD9">
              <w:rPr>
                <w:rFonts w:ascii="Arial" w:hAnsi="Arial" w:cs="Arial"/>
                <w:sz w:val="18"/>
                <w:szCs w:val="18"/>
              </w:rPr>
              <w:t>8</w:t>
            </w:r>
            <w:r w:rsidR="0068405D" w:rsidRPr="00F34AD9">
              <w:rPr>
                <w:rFonts w:ascii="Arial" w:hAnsi="Arial" w:cs="Arial"/>
                <w:sz w:val="18"/>
                <w:szCs w:val="18"/>
              </w:rPr>
              <w:t>.</w:t>
            </w:r>
          </w:p>
        </w:tc>
        <w:tc>
          <w:tcPr>
            <w:tcW w:w="3685" w:type="dxa"/>
            <w:vAlign w:val="center"/>
          </w:tcPr>
          <w:p w14:paraId="6B723E93" w14:textId="7F587654" w:rsidR="00515287" w:rsidRPr="00F34AD9" w:rsidRDefault="00515287" w:rsidP="008A3428">
            <w:pPr>
              <w:jc w:val="both"/>
              <w:rPr>
                <w:rFonts w:ascii="Arial" w:hAnsi="Arial" w:cs="Arial"/>
                <w:sz w:val="18"/>
                <w:szCs w:val="18"/>
              </w:rPr>
            </w:pPr>
            <w:r w:rsidRPr="00F34AD9">
              <w:rPr>
                <w:rFonts w:ascii="Arial" w:hAnsi="Arial" w:cs="Arial"/>
                <w:sz w:val="18"/>
                <w:szCs w:val="18"/>
              </w:rPr>
              <w:t>Se precise qué autoridad municipal será responsable del seguimiento, supervisión y recepción de los trabajos de rehabilitación y mitigación; se ordene la habilitación de una bitácora pública/tablero digital con evidencias, y un mecanismo de reporte y atención ciudadana par daños a bienes públicos y privados.</w:t>
            </w:r>
          </w:p>
        </w:tc>
        <w:tc>
          <w:tcPr>
            <w:tcW w:w="2835" w:type="dxa"/>
            <w:vAlign w:val="center"/>
          </w:tcPr>
          <w:p w14:paraId="18D76F90" w14:textId="77777777" w:rsidR="00515287" w:rsidRPr="00F34AD9" w:rsidRDefault="00515287" w:rsidP="008A3428">
            <w:pPr>
              <w:jc w:val="both"/>
              <w:rPr>
                <w:rFonts w:ascii="Arial" w:hAnsi="Arial" w:cs="Arial"/>
                <w:sz w:val="18"/>
                <w:szCs w:val="18"/>
              </w:rPr>
            </w:pPr>
          </w:p>
        </w:tc>
        <w:tc>
          <w:tcPr>
            <w:tcW w:w="1887" w:type="dxa"/>
            <w:vAlign w:val="center"/>
          </w:tcPr>
          <w:p w14:paraId="1BDF98FE" w14:textId="77777777" w:rsidR="00515287" w:rsidRPr="00F34AD9" w:rsidRDefault="00515287" w:rsidP="008A3428">
            <w:pPr>
              <w:jc w:val="center"/>
              <w:rPr>
                <w:rFonts w:ascii="Arial" w:hAnsi="Arial" w:cs="Arial"/>
                <w:sz w:val="18"/>
                <w:szCs w:val="18"/>
              </w:rPr>
            </w:pPr>
            <w:r w:rsidRPr="00F34AD9">
              <w:rPr>
                <w:rFonts w:ascii="Arial" w:hAnsi="Arial" w:cs="Arial"/>
                <w:sz w:val="18"/>
                <w:szCs w:val="18"/>
              </w:rPr>
              <w:t>No</w:t>
            </w:r>
          </w:p>
        </w:tc>
      </w:tr>
      <w:tr w:rsidR="00515287" w:rsidRPr="00F34AD9" w14:paraId="65BD445A" w14:textId="77777777" w:rsidTr="6997A57B">
        <w:trPr>
          <w:trHeight w:val="753"/>
        </w:trPr>
        <w:tc>
          <w:tcPr>
            <w:tcW w:w="421" w:type="dxa"/>
            <w:vAlign w:val="center"/>
          </w:tcPr>
          <w:p w14:paraId="7D4986BD" w14:textId="7FDBDFDB" w:rsidR="00515287" w:rsidRPr="00F34AD9" w:rsidRDefault="00006D4D" w:rsidP="008A3428">
            <w:pPr>
              <w:jc w:val="both"/>
              <w:rPr>
                <w:rFonts w:ascii="Arial" w:hAnsi="Arial" w:cs="Arial"/>
                <w:sz w:val="18"/>
                <w:szCs w:val="18"/>
              </w:rPr>
            </w:pPr>
            <w:r w:rsidRPr="00F34AD9">
              <w:rPr>
                <w:rFonts w:ascii="Arial" w:hAnsi="Arial" w:cs="Arial"/>
                <w:sz w:val="18"/>
                <w:szCs w:val="18"/>
              </w:rPr>
              <w:t>9</w:t>
            </w:r>
            <w:r w:rsidR="0068405D" w:rsidRPr="00F34AD9">
              <w:rPr>
                <w:rFonts w:ascii="Arial" w:hAnsi="Arial" w:cs="Arial"/>
                <w:sz w:val="18"/>
                <w:szCs w:val="18"/>
              </w:rPr>
              <w:t>.</w:t>
            </w:r>
          </w:p>
        </w:tc>
        <w:tc>
          <w:tcPr>
            <w:tcW w:w="3685" w:type="dxa"/>
            <w:vAlign w:val="center"/>
          </w:tcPr>
          <w:p w14:paraId="46E36851" w14:textId="77777777" w:rsidR="00D14575" w:rsidRPr="00F34AD9" w:rsidRDefault="00D14575" w:rsidP="008A3428">
            <w:pPr>
              <w:jc w:val="both"/>
              <w:rPr>
                <w:rFonts w:ascii="Arial" w:hAnsi="Arial" w:cs="Arial"/>
                <w:sz w:val="18"/>
                <w:szCs w:val="18"/>
              </w:rPr>
            </w:pPr>
          </w:p>
          <w:p w14:paraId="65C84A19" w14:textId="4A129B7A" w:rsidR="00515287" w:rsidRPr="00F34AD9" w:rsidRDefault="00515287" w:rsidP="008A3428">
            <w:pPr>
              <w:jc w:val="both"/>
              <w:rPr>
                <w:rFonts w:ascii="Arial" w:hAnsi="Arial" w:cs="Arial"/>
                <w:sz w:val="18"/>
                <w:szCs w:val="18"/>
              </w:rPr>
            </w:pPr>
            <w:r w:rsidRPr="00F34AD9">
              <w:rPr>
                <w:rFonts w:ascii="Arial" w:hAnsi="Arial" w:cs="Arial"/>
                <w:sz w:val="18"/>
                <w:szCs w:val="18"/>
              </w:rPr>
              <w:t>Se remita el plan de manejo de tráfico, definición de rutas de acarreo cargas máximas, horarios y medidas de seguridad vial temporal, con su respectiva coordinación interinstitucional.</w:t>
            </w:r>
          </w:p>
          <w:p w14:paraId="0506BE27" w14:textId="77777777" w:rsidR="00515287" w:rsidRPr="00F34AD9" w:rsidRDefault="00515287" w:rsidP="008A3428">
            <w:pPr>
              <w:jc w:val="both"/>
              <w:rPr>
                <w:rFonts w:ascii="Arial" w:hAnsi="Arial" w:cs="Arial"/>
                <w:sz w:val="18"/>
                <w:szCs w:val="18"/>
              </w:rPr>
            </w:pPr>
          </w:p>
        </w:tc>
        <w:tc>
          <w:tcPr>
            <w:tcW w:w="2835" w:type="dxa"/>
            <w:vAlign w:val="center"/>
          </w:tcPr>
          <w:p w14:paraId="6EB99277" w14:textId="77777777" w:rsidR="00515287" w:rsidRPr="00F34AD9" w:rsidRDefault="00515287" w:rsidP="008A3428">
            <w:pPr>
              <w:jc w:val="both"/>
              <w:rPr>
                <w:rFonts w:ascii="Arial" w:hAnsi="Arial" w:cs="Arial"/>
                <w:sz w:val="18"/>
                <w:szCs w:val="18"/>
              </w:rPr>
            </w:pPr>
          </w:p>
          <w:p w14:paraId="6034D730" w14:textId="77777777" w:rsidR="00515287" w:rsidRPr="00F34AD9" w:rsidRDefault="00515287" w:rsidP="008A3428">
            <w:pPr>
              <w:jc w:val="both"/>
              <w:rPr>
                <w:rFonts w:ascii="Arial" w:hAnsi="Arial" w:cs="Arial"/>
                <w:sz w:val="18"/>
                <w:szCs w:val="18"/>
              </w:rPr>
            </w:pPr>
          </w:p>
          <w:p w14:paraId="6630454B" w14:textId="77777777" w:rsidR="00515287" w:rsidRPr="00F34AD9" w:rsidRDefault="00515287" w:rsidP="008A3428">
            <w:pPr>
              <w:jc w:val="both"/>
              <w:rPr>
                <w:rFonts w:ascii="Arial" w:hAnsi="Arial" w:cs="Arial"/>
                <w:sz w:val="18"/>
                <w:szCs w:val="18"/>
              </w:rPr>
            </w:pPr>
          </w:p>
        </w:tc>
        <w:tc>
          <w:tcPr>
            <w:tcW w:w="1887" w:type="dxa"/>
            <w:vAlign w:val="center"/>
          </w:tcPr>
          <w:p w14:paraId="64DF4DEC" w14:textId="77777777" w:rsidR="00515287" w:rsidRPr="00F34AD9" w:rsidRDefault="00515287" w:rsidP="008A3428">
            <w:pPr>
              <w:jc w:val="center"/>
              <w:rPr>
                <w:rFonts w:ascii="Arial" w:hAnsi="Arial" w:cs="Arial"/>
                <w:sz w:val="18"/>
                <w:szCs w:val="18"/>
              </w:rPr>
            </w:pPr>
            <w:r w:rsidRPr="00F34AD9">
              <w:rPr>
                <w:rFonts w:ascii="Arial" w:hAnsi="Arial" w:cs="Arial"/>
                <w:sz w:val="18"/>
                <w:szCs w:val="18"/>
              </w:rPr>
              <w:t>No</w:t>
            </w:r>
          </w:p>
        </w:tc>
      </w:tr>
      <w:tr w:rsidR="004A6C71" w:rsidRPr="00F34AD9" w14:paraId="3FC2D815" w14:textId="77777777" w:rsidTr="6997A57B">
        <w:trPr>
          <w:trHeight w:val="753"/>
        </w:trPr>
        <w:tc>
          <w:tcPr>
            <w:tcW w:w="421" w:type="dxa"/>
            <w:vAlign w:val="center"/>
          </w:tcPr>
          <w:p w14:paraId="53DE9D5E" w14:textId="5FB519DA" w:rsidR="004A6C71" w:rsidRPr="00F34AD9" w:rsidRDefault="004A6C71" w:rsidP="008A3428">
            <w:pPr>
              <w:jc w:val="both"/>
              <w:rPr>
                <w:rFonts w:ascii="Arial" w:hAnsi="Arial" w:cs="Arial"/>
                <w:sz w:val="18"/>
                <w:szCs w:val="18"/>
              </w:rPr>
            </w:pPr>
            <w:r w:rsidRPr="00F34AD9">
              <w:rPr>
                <w:rFonts w:ascii="Arial" w:hAnsi="Arial" w:cs="Arial"/>
                <w:sz w:val="18"/>
                <w:szCs w:val="18"/>
              </w:rPr>
              <w:t>10</w:t>
            </w:r>
          </w:p>
        </w:tc>
        <w:tc>
          <w:tcPr>
            <w:tcW w:w="3685" w:type="dxa"/>
            <w:vAlign w:val="center"/>
          </w:tcPr>
          <w:p w14:paraId="50F5E62B" w14:textId="77777777" w:rsidR="004A6C71" w:rsidRPr="00F34AD9" w:rsidRDefault="004A6C71" w:rsidP="008A3428">
            <w:pPr>
              <w:jc w:val="both"/>
              <w:rPr>
                <w:rFonts w:ascii="Arial" w:hAnsi="Arial" w:cs="Arial"/>
                <w:sz w:val="18"/>
                <w:szCs w:val="18"/>
              </w:rPr>
            </w:pPr>
            <w:r w:rsidRPr="00F34AD9">
              <w:rPr>
                <w:rFonts w:ascii="Arial" w:hAnsi="Arial" w:cs="Arial"/>
                <w:sz w:val="18"/>
                <w:szCs w:val="18"/>
              </w:rPr>
              <w:t>En caso de no cumplirse con lo anterior, se difiera la discusión y votación de los puntos 6.1 y 6.2 del Orden del Día de la Décimo Séptima Sesión Ordinaria, hasta contar con soporte técnico-jurídico suficiente, garantizando el ejercicio de los derechos político-electorales de las y los integrantes del Cabildo y el cumplimiento de los principios de legalidad, certeza y máxima publicidad.</w:t>
            </w:r>
          </w:p>
          <w:p w14:paraId="1E48079A" w14:textId="2D91E473" w:rsidR="004A6C71" w:rsidRPr="00F34AD9" w:rsidRDefault="004A6C71" w:rsidP="008A3428">
            <w:pPr>
              <w:jc w:val="both"/>
              <w:rPr>
                <w:rFonts w:ascii="Arial" w:hAnsi="Arial" w:cs="Arial"/>
                <w:sz w:val="18"/>
                <w:szCs w:val="18"/>
              </w:rPr>
            </w:pPr>
          </w:p>
        </w:tc>
        <w:tc>
          <w:tcPr>
            <w:tcW w:w="2835" w:type="dxa"/>
            <w:vAlign w:val="center"/>
          </w:tcPr>
          <w:p w14:paraId="4C585A5D" w14:textId="77777777" w:rsidR="004A6C71" w:rsidRPr="00F34AD9" w:rsidRDefault="004A6C71" w:rsidP="008A3428">
            <w:pPr>
              <w:jc w:val="both"/>
              <w:rPr>
                <w:rFonts w:ascii="Arial" w:hAnsi="Arial" w:cs="Arial"/>
                <w:sz w:val="18"/>
                <w:szCs w:val="18"/>
              </w:rPr>
            </w:pPr>
          </w:p>
        </w:tc>
        <w:tc>
          <w:tcPr>
            <w:tcW w:w="1887" w:type="dxa"/>
            <w:vAlign w:val="center"/>
          </w:tcPr>
          <w:p w14:paraId="748F7D32" w14:textId="069D98F6" w:rsidR="004A6C71" w:rsidRPr="00F34AD9" w:rsidRDefault="004A6C71" w:rsidP="008A3428">
            <w:pPr>
              <w:jc w:val="center"/>
              <w:rPr>
                <w:rFonts w:ascii="Arial" w:hAnsi="Arial" w:cs="Arial"/>
                <w:sz w:val="18"/>
                <w:szCs w:val="18"/>
              </w:rPr>
            </w:pPr>
            <w:r w:rsidRPr="00F34AD9">
              <w:rPr>
                <w:rFonts w:ascii="Arial" w:hAnsi="Arial" w:cs="Arial"/>
                <w:sz w:val="18"/>
                <w:szCs w:val="18"/>
              </w:rPr>
              <w:t>No</w:t>
            </w:r>
          </w:p>
        </w:tc>
      </w:tr>
    </w:tbl>
    <w:p w14:paraId="440D215C" w14:textId="48123520" w:rsidR="007B21F8" w:rsidRPr="00F34AD9" w:rsidRDefault="007B21F8" w:rsidP="008A3428">
      <w:pPr>
        <w:tabs>
          <w:tab w:val="left" w:pos="567"/>
        </w:tabs>
        <w:spacing w:after="0" w:line="360" w:lineRule="auto"/>
        <w:jc w:val="both"/>
        <w:rPr>
          <w:rFonts w:ascii="Arial" w:hAnsi="Arial" w:cs="Arial"/>
          <w:sz w:val="24"/>
          <w:szCs w:val="24"/>
        </w:rPr>
      </w:pPr>
    </w:p>
    <w:p w14:paraId="1BCFFE24" w14:textId="400A17C6" w:rsidR="009836C7" w:rsidRPr="00F34AD9" w:rsidRDefault="00B3403E"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Del contenido de</w:t>
      </w:r>
      <w:r w:rsidR="009D0DEA" w:rsidRPr="00F34AD9">
        <w:rPr>
          <w:rFonts w:ascii="Arial" w:hAnsi="Arial" w:cs="Arial"/>
          <w:sz w:val="24"/>
          <w:szCs w:val="24"/>
        </w:rPr>
        <w:t xml:space="preserve"> las </w:t>
      </w:r>
      <w:r w:rsidR="009D0DEA" w:rsidRPr="00F34AD9">
        <w:rPr>
          <w:rFonts w:ascii="Arial" w:hAnsi="Arial" w:cs="Arial"/>
          <w:i/>
          <w:iCs/>
          <w:sz w:val="24"/>
          <w:szCs w:val="24"/>
        </w:rPr>
        <w:t>solicitudes</w:t>
      </w:r>
      <w:r w:rsidR="009D0DEA" w:rsidRPr="00F34AD9">
        <w:rPr>
          <w:rFonts w:ascii="Arial" w:hAnsi="Arial" w:cs="Arial"/>
          <w:sz w:val="24"/>
          <w:szCs w:val="24"/>
        </w:rPr>
        <w:t>, así como del oficio</w:t>
      </w:r>
      <w:r w:rsidR="00533A1D" w:rsidRPr="00F34AD9">
        <w:rPr>
          <w:rFonts w:ascii="Arial" w:hAnsi="Arial" w:cs="Arial"/>
          <w:sz w:val="24"/>
          <w:szCs w:val="24"/>
        </w:rPr>
        <w:t xml:space="preserve"> de respuesta, se advierte que hubo una respuesta a l</w:t>
      </w:r>
      <w:r w:rsidR="00392D3E" w:rsidRPr="00F34AD9">
        <w:rPr>
          <w:rFonts w:ascii="Arial" w:hAnsi="Arial" w:cs="Arial"/>
          <w:sz w:val="24"/>
          <w:szCs w:val="24"/>
        </w:rPr>
        <w:t xml:space="preserve">os </w:t>
      </w:r>
      <w:r w:rsidR="00045DDB" w:rsidRPr="00F34AD9">
        <w:rPr>
          <w:rFonts w:ascii="Arial" w:hAnsi="Arial" w:cs="Arial"/>
          <w:sz w:val="24"/>
          <w:szCs w:val="24"/>
        </w:rPr>
        <w:t>nueve</w:t>
      </w:r>
      <w:r w:rsidR="00392D3E" w:rsidRPr="00F34AD9">
        <w:rPr>
          <w:rFonts w:ascii="Arial" w:hAnsi="Arial" w:cs="Arial"/>
          <w:sz w:val="24"/>
          <w:szCs w:val="24"/>
        </w:rPr>
        <w:t xml:space="preserve"> puntos de la primera solicitud, </w:t>
      </w:r>
      <w:r w:rsidR="00274508" w:rsidRPr="00F34AD9">
        <w:rPr>
          <w:rFonts w:ascii="Arial" w:hAnsi="Arial" w:cs="Arial"/>
          <w:sz w:val="24"/>
          <w:szCs w:val="24"/>
        </w:rPr>
        <w:t xml:space="preserve">por tanto, también al primer punto de la segunda solicitud, así como </w:t>
      </w:r>
      <w:r w:rsidR="003314FD" w:rsidRPr="00F34AD9">
        <w:rPr>
          <w:rFonts w:ascii="Arial" w:hAnsi="Arial" w:cs="Arial"/>
          <w:sz w:val="24"/>
          <w:szCs w:val="24"/>
        </w:rPr>
        <w:t>a</w:t>
      </w:r>
      <w:r w:rsidR="00350FF8" w:rsidRPr="00F34AD9">
        <w:rPr>
          <w:rFonts w:ascii="Arial" w:hAnsi="Arial" w:cs="Arial"/>
          <w:sz w:val="24"/>
          <w:szCs w:val="24"/>
        </w:rPr>
        <w:t xml:space="preserve"> </w:t>
      </w:r>
      <w:r w:rsidR="003314FD" w:rsidRPr="00F34AD9">
        <w:rPr>
          <w:rFonts w:ascii="Arial" w:hAnsi="Arial" w:cs="Arial"/>
          <w:sz w:val="24"/>
          <w:szCs w:val="24"/>
        </w:rPr>
        <w:t>l</w:t>
      </w:r>
      <w:r w:rsidR="00350FF8" w:rsidRPr="00F34AD9">
        <w:rPr>
          <w:rFonts w:ascii="Arial" w:hAnsi="Arial" w:cs="Arial"/>
          <w:sz w:val="24"/>
          <w:szCs w:val="24"/>
        </w:rPr>
        <w:t>os</w:t>
      </w:r>
      <w:r w:rsidR="003314FD" w:rsidRPr="00F34AD9">
        <w:rPr>
          <w:rFonts w:ascii="Arial" w:hAnsi="Arial" w:cs="Arial"/>
          <w:sz w:val="24"/>
          <w:szCs w:val="24"/>
        </w:rPr>
        <w:t xml:space="preserve"> punto</w:t>
      </w:r>
      <w:r w:rsidR="00350FF8" w:rsidRPr="00F34AD9">
        <w:rPr>
          <w:rFonts w:ascii="Arial" w:hAnsi="Arial" w:cs="Arial"/>
          <w:sz w:val="24"/>
          <w:szCs w:val="24"/>
        </w:rPr>
        <w:t>s</w:t>
      </w:r>
      <w:r w:rsidR="003314FD" w:rsidRPr="00F34AD9">
        <w:rPr>
          <w:rFonts w:ascii="Arial" w:hAnsi="Arial" w:cs="Arial"/>
          <w:sz w:val="24"/>
          <w:szCs w:val="24"/>
        </w:rPr>
        <w:t xml:space="preserve"> </w:t>
      </w:r>
      <w:r w:rsidR="008A3428" w:rsidRPr="00F34AD9">
        <w:rPr>
          <w:rFonts w:ascii="Arial" w:hAnsi="Arial" w:cs="Arial"/>
          <w:sz w:val="24"/>
          <w:szCs w:val="24"/>
        </w:rPr>
        <w:t>4</w:t>
      </w:r>
      <w:r w:rsidR="00045DDB" w:rsidRPr="00F34AD9">
        <w:rPr>
          <w:rFonts w:ascii="Arial" w:hAnsi="Arial" w:cs="Arial"/>
          <w:sz w:val="24"/>
          <w:szCs w:val="24"/>
        </w:rPr>
        <w:t xml:space="preserve"> y </w:t>
      </w:r>
      <w:r w:rsidR="008A3428" w:rsidRPr="00F34AD9">
        <w:rPr>
          <w:rFonts w:ascii="Arial" w:hAnsi="Arial" w:cs="Arial"/>
          <w:sz w:val="24"/>
          <w:szCs w:val="24"/>
        </w:rPr>
        <w:t>5</w:t>
      </w:r>
      <w:r w:rsidR="00045DDB" w:rsidRPr="00F34AD9">
        <w:rPr>
          <w:rFonts w:ascii="Arial" w:hAnsi="Arial" w:cs="Arial"/>
          <w:sz w:val="24"/>
          <w:szCs w:val="24"/>
        </w:rPr>
        <w:t xml:space="preserve">, </w:t>
      </w:r>
      <w:r w:rsidR="00AE755F" w:rsidRPr="00F34AD9">
        <w:rPr>
          <w:rFonts w:ascii="Arial" w:hAnsi="Arial" w:cs="Arial"/>
          <w:sz w:val="24"/>
          <w:szCs w:val="24"/>
        </w:rPr>
        <w:t xml:space="preserve">al tener </w:t>
      </w:r>
      <w:r w:rsidR="0008724C" w:rsidRPr="00F34AD9">
        <w:rPr>
          <w:rFonts w:ascii="Arial" w:hAnsi="Arial" w:cs="Arial"/>
          <w:sz w:val="24"/>
          <w:szCs w:val="24"/>
        </w:rPr>
        <w:t>el punto 4</w:t>
      </w:r>
      <w:r w:rsidR="00045DDB" w:rsidRPr="00F34AD9">
        <w:rPr>
          <w:rFonts w:ascii="Arial" w:hAnsi="Arial" w:cs="Arial"/>
          <w:sz w:val="24"/>
          <w:szCs w:val="24"/>
        </w:rPr>
        <w:t xml:space="preserve"> relación con el punto 8 de la primera solicitud -veintidós de agosto-</w:t>
      </w:r>
      <w:r w:rsidR="00EB1880" w:rsidRPr="00F34AD9">
        <w:rPr>
          <w:rFonts w:ascii="Arial" w:hAnsi="Arial" w:cs="Arial"/>
          <w:sz w:val="24"/>
          <w:szCs w:val="24"/>
        </w:rPr>
        <w:t>;</w:t>
      </w:r>
      <w:r w:rsidR="003314FD" w:rsidRPr="00F34AD9">
        <w:rPr>
          <w:rFonts w:ascii="Arial" w:hAnsi="Arial" w:cs="Arial"/>
          <w:sz w:val="24"/>
          <w:szCs w:val="24"/>
        </w:rPr>
        <w:t xml:space="preserve"> por lo que, lo </w:t>
      </w:r>
      <w:r w:rsidR="003314FD" w:rsidRPr="00F34AD9">
        <w:rPr>
          <w:rFonts w:ascii="Arial" w:hAnsi="Arial" w:cs="Arial"/>
          <w:sz w:val="24"/>
          <w:szCs w:val="24"/>
        </w:rPr>
        <w:lastRenderedPageBreak/>
        <w:t xml:space="preserve">procedente es verificar </w:t>
      </w:r>
      <w:r w:rsidR="008669A7" w:rsidRPr="00F34AD9">
        <w:rPr>
          <w:rFonts w:ascii="Arial" w:hAnsi="Arial" w:cs="Arial"/>
          <w:sz w:val="24"/>
          <w:szCs w:val="24"/>
        </w:rPr>
        <w:t xml:space="preserve">si existe coherencia </w:t>
      </w:r>
      <w:r w:rsidRPr="00F34AD9">
        <w:rPr>
          <w:rFonts w:ascii="Arial" w:hAnsi="Arial" w:cs="Arial"/>
          <w:sz w:val="24"/>
          <w:szCs w:val="24"/>
        </w:rPr>
        <w:t xml:space="preserve">y relación lógica entre </w:t>
      </w:r>
      <w:r w:rsidR="00CC74D5" w:rsidRPr="00F34AD9">
        <w:rPr>
          <w:rFonts w:ascii="Arial" w:hAnsi="Arial" w:cs="Arial"/>
          <w:sz w:val="24"/>
          <w:szCs w:val="24"/>
        </w:rPr>
        <w:t>lo pedido</w:t>
      </w:r>
      <w:r w:rsidRPr="00F34AD9">
        <w:rPr>
          <w:rFonts w:ascii="Arial" w:hAnsi="Arial" w:cs="Arial"/>
          <w:sz w:val="24"/>
          <w:szCs w:val="24"/>
        </w:rPr>
        <w:t xml:space="preserve"> y </w:t>
      </w:r>
      <w:r w:rsidR="00CC74D5" w:rsidRPr="00F34AD9">
        <w:rPr>
          <w:rFonts w:ascii="Arial" w:hAnsi="Arial" w:cs="Arial"/>
          <w:sz w:val="24"/>
          <w:szCs w:val="24"/>
        </w:rPr>
        <w:t>lo contestado</w:t>
      </w:r>
      <w:r w:rsidRPr="00F34AD9">
        <w:rPr>
          <w:rFonts w:ascii="Arial" w:hAnsi="Arial" w:cs="Arial"/>
          <w:sz w:val="24"/>
          <w:szCs w:val="24"/>
        </w:rPr>
        <w:t xml:space="preserve"> por la </w:t>
      </w:r>
      <w:r w:rsidRPr="00F34AD9">
        <w:rPr>
          <w:rFonts w:ascii="Arial" w:hAnsi="Arial" w:cs="Arial"/>
          <w:i/>
          <w:iCs/>
          <w:sz w:val="24"/>
          <w:szCs w:val="24"/>
        </w:rPr>
        <w:t>autoridad responsable -SEDUM-</w:t>
      </w:r>
      <w:r w:rsidR="005A5457" w:rsidRPr="00F34AD9">
        <w:rPr>
          <w:rFonts w:ascii="Arial" w:hAnsi="Arial" w:cs="Arial"/>
          <w:sz w:val="24"/>
          <w:szCs w:val="24"/>
        </w:rPr>
        <w:t>.</w:t>
      </w:r>
    </w:p>
    <w:p w14:paraId="0AB115E1" w14:textId="77777777" w:rsidR="009836C7" w:rsidRPr="00F34AD9" w:rsidRDefault="009836C7" w:rsidP="008A3428">
      <w:pPr>
        <w:tabs>
          <w:tab w:val="left" w:pos="567"/>
        </w:tabs>
        <w:spacing w:after="0" w:line="360" w:lineRule="auto"/>
        <w:jc w:val="both"/>
        <w:rPr>
          <w:rFonts w:ascii="Arial" w:hAnsi="Arial" w:cs="Arial"/>
          <w:sz w:val="24"/>
          <w:szCs w:val="24"/>
        </w:rPr>
      </w:pPr>
    </w:p>
    <w:p w14:paraId="736A466D" w14:textId="7F9F6ECF" w:rsidR="009A6777" w:rsidRPr="00F34AD9" w:rsidRDefault="003C3E7D"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En</w:t>
      </w:r>
      <w:r w:rsidR="00284CE3" w:rsidRPr="00F34AD9">
        <w:rPr>
          <w:rFonts w:ascii="Arial" w:hAnsi="Arial" w:cs="Arial"/>
          <w:sz w:val="24"/>
          <w:szCs w:val="24"/>
        </w:rPr>
        <w:t xml:space="preserve"> principio, de conformidad </w:t>
      </w:r>
      <w:r w:rsidR="002312AB" w:rsidRPr="00F34AD9">
        <w:rPr>
          <w:rFonts w:ascii="Arial" w:hAnsi="Arial" w:cs="Arial"/>
          <w:sz w:val="24"/>
          <w:szCs w:val="24"/>
        </w:rPr>
        <w:t xml:space="preserve">con </w:t>
      </w:r>
      <w:r w:rsidR="00F973C3" w:rsidRPr="00F34AD9">
        <w:rPr>
          <w:rFonts w:ascii="Arial" w:hAnsi="Arial" w:cs="Arial"/>
          <w:sz w:val="24"/>
          <w:szCs w:val="24"/>
        </w:rPr>
        <w:t>los artículos</w:t>
      </w:r>
      <w:r w:rsidR="00806642" w:rsidRPr="00F34AD9">
        <w:rPr>
          <w:rFonts w:ascii="Arial" w:hAnsi="Arial" w:cs="Arial"/>
          <w:sz w:val="24"/>
          <w:szCs w:val="24"/>
        </w:rPr>
        <w:t xml:space="preserve"> 102 del </w:t>
      </w:r>
      <w:r w:rsidR="002312AB" w:rsidRPr="00F34AD9">
        <w:rPr>
          <w:rFonts w:ascii="Arial" w:hAnsi="Arial" w:cs="Arial"/>
          <w:i/>
          <w:iCs/>
          <w:sz w:val="24"/>
          <w:szCs w:val="24"/>
        </w:rPr>
        <w:t>Reglamento de Organización</w:t>
      </w:r>
      <w:r w:rsidR="00F973C3" w:rsidRPr="00F34AD9">
        <w:rPr>
          <w:rFonts w:ascii="Arial" w:hAnsi="Arial" w:cs="Arial"/>
          <w:i/>
          <w:iCs/>
          <w:sz w:val="24"/>
          <w:szCs w:val="24"/>
        </w:rPr>
        <w:t xml:space="preserve">, </w:t>
      </w:r>
      <w:r w:rsidR="00365B09" w:rsidRPr="00F34AD9">
        <w:rPr>
          <w:rFonts w:ascii="Arial" w:hAnsi="Arial" w:cs="Arial"/>
          <w:sz w:val="24"/>
          <w:szCs w:val="24"/>
        </w:rPr>
        <w:t>y</w:t>
      </w:r>
      <w:r w:rsidR="00F973C3" w:rsidRPr="00F34AD9">
        <w:rPr>
          <w:rFonts w:ascii="Arial" w:hAnsi="Arial" w:cs="Arial"/>
          <w:sz w:val="24"/>
          <w:szCs w:val="24"/>
        </w:rPr>
        <w:t xml:space="preserve"> 5</w:t>
      </w:r>
      <w:r w:rsidR="00680F44" w:rsidRPr="00F34AD9">
        <w:rPr>
          <w:rFonts w:ascii="Arial" w:hAnsi="Arial" w:cs="Arial"/>
          <w:sz w:val="24"/>
          <w:szCs w:val="24"/>
        </w:rPr>
        <w:t xml:space="preserve"> del Reglamento Interior de la </w:t>
      </w:r>
      <w:r w:rsidR="00680F44" w:rsidRPr="00F34AD9">
        <w:rPr>
          <w:rFonts w:ascii="Arial" w:hAnsi="Arial" w:cs="Arial"/>
          <w:i/>
          <w:iCs/>
          <w:sz w:val="24"/>
          <w:szCs w:val="24"/>
        </w:rPr>
        <w:t>SEDUM</w:t>
      </w:r>
      <w:r w:rsidR="00BF533D" w:rsidRPr="00F34AD9">
        <w:rPr>
          <w:rFonts w:ascii="Arial" w:hAnsi="Arial" w:cs="Arial"/>
          <w:i/>
          <w:iCs/>
          <w:sz w:val="24"/>
          <w:szCs w:val="24"/>
        </w:rPr>
        <w:t xml:space="preserve">, </w:t>
      </w:r>
      <w:r w:rsidR="0021168C" w:rsidRPr="00F34AD9">
        <w:rPr>
          <w:rFonts w:ascii="Arial" w:hAnsi="Arial" w:cs="Arial"/>
          <w:sz w:val="24"/>
          <w:szCs w:val="24"/>
        </w:rPr>
        <w:t>ésta</w:t>
      </w:r>
      <w:r w:rsidR="00256E5B" w:rsidRPr="00F34AD9">
        <w:rPr>
          <w:rFonts w:ascii="Arial" w:hAnsi="Arial" w:cs="Arial"/>
          <w:sz w:val="24"/>
          <w:szCs w:val="24"/>
        </w:rPr>
        <w:t xml:space="preserve"> se encarga </w:t>
      </w:r>
      <w:r w:rsidR="004278B9" w:rsidRPr="00F34AD9">
        <w:rPr>
          <w:rFonts w:ascii="Arial" w:hAnsi="Arial" w:cs="Arial"/>
          <w:sz w:val="24"/>
          <w:szCs w:val="24"/>
        </w:rPr>
        <w:t>de aplicar y supervisar la normativa municipal en materia de desarrollo urbano, movilidad y anu</w:t>
      </w:r>
      <w:r w:rsidR="004E38C9" w:rsidRPr="00F34AD9">
        <w:rPr>
          <w:rFonts w:ascii="Arial" w:hAnsi="Arial" w:cs="Arial"/>
          <w:sz w:val="24"/>
          <w:szCs w:val="24"/>
        </w:rPr>
        <w:t>ncios; autorizar y revocar licencias y permisos de construcción de uso de suelo</w:t>
      </w:r>
      <w:r w:rsidR="0068354C" w:rsidRPr="00F34AD9">
        <w:rPr>
          <w:rFonts w:ascii="Arial" w:hAnsi="Arial" w:cs="Arial"/>
          <w:sz w:val="24"/>
          <w:szCs w:val="24"/>
        </w:rPr>
        <w:t>; coordinarse con autoridades de los tres niveles de gobierno en acciones de movilidad, seguridad vial</w:t>
      </w:r>
      <w:r w:rsidR="00D67176" w:rsidRPr="00F34AD9">
        <w:rPr>
          <w:rFonts w:ascii="Arial" w:hAnsi="Arial" w:cs="Arial"/>
          <w:sz w:val="24"/>
          <w:szCs w:val="24"/>
        </w:rPr>
        <w:t xml:space="preserve"> y conservación urbana; elaborar y dar seguimiento al programa anual de Inversión pública y proyectos de obra</w:t>
      </w:r>
      <w:r w:rsidR="0019035C" w:rsidRPr="00F34AD9">
        <w:rPr>
          <w:rFonts w:ascii="Arial" w:hAnsi="Arial" w:cs="Arial"/>
          <w:sz w:val="24"/>
          <w:szCs w:val="24"/>
        </w:rPr>
        <w:t>; así como ordenar inspecciones, imponer sanciones</w:t>
      </w:r>
      <w:r w:rsidR="0058524D" w:rsidRPr="00F34AD9">
        <w:rPr>
          <w:rFonts w:ascii="Arial" w:hAnsi="Arial" w:cs="Arial"/>
          <w:sz w:val="24"/>
          <w:szCs w:val="24"/>
        </w:rPr>
        <w:t xml:space="preserve">, mantener actualizado el sistema de información territorial y cumplir con las atribuciones que le encomienda la </w:t>
      </w:r>
      <w:r w:rsidR="00EE688C" w:rsidRPr="00F34AD9">
        <w:rPr>
          <w:rFonts w:ascii="Arial" w:hAnsi="Arial" w:cs="Arial"/>
          <w:sz w:val="24"/>
          <w:szCs w:val="24"/>
        </w:rPr>
        <w:t>Presidencia Municipal.</w:t>
      </w:r>
    </w:p>
    <w:p w14:paraId="0659DD83" w14:textId="77777777" w:rsidR="00EE688C" w:rsidRPr="00F34AD9" w:rsidRDefault="00EE688C" w:rsidP="008A3428">
      <w:pPr>
        <w:tabs>
          <w:tab w:val="left" w:pos="567"/>
        </w:tabs>
        <w:spacing w:after="0" w:line="360" w:lineRule="auto"/>
        <w:jc w:val="both"/>
        <w:rPr>
          <w:rFonts w:ascii="Arial" w:hAnsi="Arial" w:cs="Arial"/>
          <w:sz w:val="24"/>
          <w:szCs w:val="24"/>
        </w:rPr>
      </w:pPr>
    </w:p>
    <w:p w14:paraId="4F9DBE9F" w14:textId="5DAFB78B" w:rsidR="00715D58" w:rsidRPr="00F34AD9" w:rsidRDefault="00715D58"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Ahora bien, en virtud de que </w:t>
      </w:r>
      <w:r w:rsidR="00FF5380" w:rsidRPr="00F34AD9">
        <w:rPr>
          <w:rFonts w:ascii="Arial" w:hAnsi="Arial" w:cs="Arial"/>
          <w:sz w:val="24"/>
          <w:szCs w:val="24"/>
        </w:rPr>
        <w:t xml:space="preserve">las </w:t>
      </w:r>
      <w:r w:rsidR="00FF5380" w:rsidRPr="00F34AD9">
        <w:rPr>
          <w:rFonts w:ascii="Arial" w:hAnsi="Arial" w:cs="Arial"/>
          <w:i/>
          <w:iCs/>
          <w:sz w:val="24"/>
          <w:szCs w:val="24"/>
        </w:rPr>
        <w:t>solicitudes</w:t>
      </w:r>
      <w:r w:rsidR="00FF5380" w:rsidRPr="00F34AD9">
        <w:rPr>
          <w:rFonts w:ascii="Arial" w:hAnsi="Arial" w:cs="Arial"/>
          <w:sz w:val="24"/>
          <w:szCs w:val="24"/>
        </w:rPr>
        <w:t xml:space="preserve"> realizadas por la </w:t>
      </w:r>
      <w:r w:rsidR="00FF5380" w:rsidRPr="00F34AD9">
        <w:rPr>
          <w:rFonts w:ascii="Arial" w:hAnsi="Arial" w:cs="Arial"/>
          <w:i/>
          <w:iCs/>
          <w:sz w:val="24"/>
          <w:szCs w:val="24"/>
        </w:rPr>
        <w:t xml:space="preserve">parte actora </w:t>
      </w:r>
      <w:r w:rsidR="00FF5380" w:rsidRPr="00F34AD9">
        <w:rPr>
          <w:rFonts w:ascii="Arial" w:hAnsi="Arial" w:cs="Arial"/>
          <w:sz w:val="24"/>
          <w:szCs w:val="24"/>
        </w:rPr>
        <w:t>tienen</w:t>
      </w:r>
      <w:r w:rsidR="00C60932" w:rsidRPr="00F34AD9">
        <w:rPr>
          <w:rFonts w:ascii="Arial" w:hAnsi="Arial" w:cs="Arial"/>
          <w:sz w:val="24"/>
          <w:szCs w:val="24"/>
        </w:rPr>
        <w:t xml:space="preserve"> relación </w:t>
      </w:r>
      <w:r w:rsidR="00112C8B" w:rsidRPr="00F34AD9">
        <w:rPr>
          <w:rFonts w:ascii="Arial" w:hAnsi="Arial" w:cs="Arial"/>
          <w:sz w:val="24"/>
          <w:szCs w:val="24"/>
        </w:rPr>
        <w:t>con tr</w:t>
      </w:r>
      <w:r w:rsidR="00760FC3" w:rsidRPr="00F34AD9">
        <w:rPr>
          <w:rFonts w:ascii="Arial" w:hAnsi="Arial" w:cs="Arial"/>
          <w:sz w:val="24"/>
          <w:szCs w:val="24"/>
        </w:rPr>
        <w:t>á</w:t>
      </w:r>
      <w:r w:rsidR="00112C8B" w:rsidRPr="00F34AD9">
        <w:rPr>
          <w:rFonts w:ascii="Arial" w:hAnsi="Arial" w:cs="Arial"/>
          <w:sz w:val="24"/>
          <w:szCs w:val="24"/>
        </w:rPr>
        <w:t xml:space="preserve">mites específicos </w:t>
      </w:r>
      <w:r w:rsidR="00FF5380" w:rsidRPr="00F34AD9">
        <w:rPr>
          <w:rFonts w:ascii="Arial" w:hAnsi="Arial" w:cs="Arial"/>
          <w:sz w:val="24"/>
          <w:szCs w:val="24"/>
        </w:rPr>
        <w:t xml:space="preserve">dentro de las atribuciones y facultades de la </w:t>
      </w:r>
      <w:r w:rsidR="00FF5380" w:rsidRPr="00F34AD9">
        <w:rPr>
          <w:rFonts w:ascii="Arial" w:hAnsi="Arial" w:cs="Arial"/>
          <w:i/>
          <w:iCs/>
          <w:sz w:val="24"/>
          <w:szCs w:val="24"/>
        </w:rPr>
        <w:t>SEDUM</w:t>
      </w:r>
      <w:r w:rsidR="00200156" w:rsidRPr="00F34AD9">
        <w:rPr>
          <w:rFonts w:ascii="Arial" w:hAnsi="Arial" w:cs="Arial"/>
          <w:i/>
          <w:iCs/>
          <w:sz w:val="24"/>
          <w:szCs w:val="24"/>
        </w:rPr>
        <w:t xml:space="preserve">, </w:t>
      </w:r>
      <w:r w:rsidR="00200156" w:rsidRPr="00F34AD9">
        <w:rPr>
          <w:rFonts w:ascii="Arial" w:hAnsi="Arial" w:cs="Arial"/>
          <w:sz w:val="24"/>
          <w:szCs w:val="24"/>
        </w:rPr>
        <w:t xml:space="preserve">como son licencia de uso de suelo y la licencia de construcción </w:t>
      </w:r>
      <w:r w:rsidR="002A57D9" w:rsidRPr="00F34AD9">
        <w:rPr>
          <w:rFonts w:ascii="Arial" w:hAnsi="Arial" w:cs="Arial"/>
          <w:sz w:val="24"/>
          <w:szCs w:val="24"/>
        </w:rPr>
        <w:t xml:space="preserve">de conformidad con los </w:t>
      </w:r>
      <w:r w:rsidR="00EA173F" w:rsidRPr="00F34AD9">
        <w:rPr>
          <w:rFonts w:ascii="Arial" w:hAnsi="Arial" w:cs="Arial"/>
          <w:sz w:val="24"/>
          <w:szCs w:val="24"/>
        </w:rPr>
        <w:t>artículos 147, 148, 345, 346</w:t>
      </w:r>
      <w:r w:rsidR="00502153" w:rsidRPr="00F34AD9">
        <w:rPr>
          <w:rFonts w:ascii="Arial" w:hAnsi="Arial" w:cs="Arial"/>
          <w:sz w:val="24"/>
          <w:szCs w:val="24"/>
        </w:rPr>
        <w:t xml:space="preserve"> del </w:t>
      </w:r>
      <w:r w:rsidR="00D52902" w:rsidRPr="00F34AD9">
        <w:rPr>
          <w:rFonts w:ascii="Arial" w:hAnsi="Arial" w:cs="Arial"/>
          <w:sz w:val="24"/>
          <w:szCs w:val="24"/>
        </w:rPr>
        <w:t>Código de Desarrollo Urbano del Estado de Michoacán,</w:t>
      </w:r>
      <w:r w:rsidR="00760FC3" w:rsidRPr="00F34AD9">
        <w:rPr>
          <w:rFonts w:ascii="Arial" w:hAnsi="Arial" w:cs="Arial"/>
          <w:sz w:val="24"/>
          <w:szCs w:val="24"/>
        </w:rPr>
        <w:t xml:space="preserve"> así como los numerales 45, </w:t>
      </w:r>
      <w:r w:rsidR="00E51320" w:rsidRPr="00F34AD9">
        <w:rPr>
          <w:rFonts w:ascii="Arial" w:hAnsi="Arial" w:cs="Arial"/>
          <w:sz w:val="24"/>
          <w:szCs w:val="24"/>
        </w:rPr>
        <w:t>46, 47</w:t>
      </w:r>
      <w:r w:rsidR="000E57E7" w:rsidRPr="00F34AD9">
        <w:rPr>
          <w:rFonts w:ascii="Arial" w:hAnsi="Arial" w:cs="Arial"/>
          <w:sz w:val="24"/>
          <w:szCs w:val="24"/>
        </w:rPr>
        <w:t>, 48 y 49</w:t>
      </w:r>
      <w:r w:rsidR="00127EAA" w:rsidRPr="00F34AD9">
        <w:rPr>
          <w:rFonts w:ascii="Arial" w:hAnsi="Arial" w:cs="Arial"/>
          <w:sz w:val="24"/>
          <w:szCs w:val="24"/>
        </w:rPr>
        <w:t xml:space="preserve"> del </w:t>
      </w:r>
      <w:r w:rsidR="00127EAA" w:rsidRPr="00F34AD9">
        <w:rPr>
          <w:rFonts w:ascii="Arial" w:hAnsi="Arial" w:cs="Arial"/>
          <w:i/>
          <w:iCs/>
          <w:sz w:val="24"/>
          <w:szCs w:val="24"/>
        </w:rPr>
        <w:t xml:space="preserve">Reglamento de Construcciones </w:t>
      </w:r>
      <w:r w:rsidR="00F25538" w:rsidRPr="00F34AD9">
        <w:rPr>
          <w:rFonts w:ascii="Arial" w:hAnsi="Arial" w:cs="Arial"/>
          <w:sz w:val="24"/>
          <w:szCs w:val="24"/>
        </w:rPr>
        <w:t xml:space="preserve">en los que se hace referencia a los requisitos indispensables para la realización de trámites municipales </w:t>
      </w:r>
      <w:r w:rsidR="007B4BBC" w:rsidRPr="00F34AD9">
        <w:rPr>
          <w:rFonts w:ascii="Arial" w:hAnsi="Arial" w:cs="Arial"/>
          <w:sz w:val="24"/>
          <w:szCs w:val="24"/>
        </w:rPr>
        <w:t>y en consecuencia la emisión de las licencias correspondientes</w:t>
      </w:r>
      <w:r w:rsidR="009D0311" w:rsidRPr="00F34AD9">
        <w:rPr>
          <w:rFonts w:ascii="Arial" w:hAnsi="Arial" w:cs="Arial"/>
          <w:sz w:val="24"/>
          <w:szCs w:val="24"/>
        </w:rPr>
        <w:t>,</w:t>
      </w:r>
      <w:r w:rsidR="007B4BBC" w:rsidRPr="00F34AD9">
        <w:rPr>
          <w:rFonts w:ascii="Arial" w:hAnsi="Arial" w:cs="Arial"/>
          <w:sz w:val="24"/>
          <w:szCs w:val="24"/>
        </w:rPr>
        <w:t xml:space="preserve"> es que </w:t>
      </w:r>
      <w:r w:rsidR="009D0311" w:rsidRPr="00F34AD9">
        <w:rPr>
          <w:rFonts w:ascii="Arial" w:hAnsi="Arial" w:cs="Arial"/>
          <w:sz w:val="24"/>
          <w:szCs w:val="24"/>
        </w:rPr>
        <w:t>se considere</w:t>
      </w:r>
      <w:r w:rsidR="007B4BBC" w:rsidRPr="00F34AD9">
        <w:rPr>
          <w:rFonts w:ascii="Arial" w:hAnsi="Arial" w:cs="Arial"/>
          <w:sz w:val="24"/>
          <w:szCs w:val="24"/>
        </w:rPr>
        <w:t xml:space="preserve"> que </w:t>
      </w:r>
      <w:r w:rsidR="009D0311" w:rsidRPr="00F34AD9">
        <w:rPr>
          <w:rFonts w:ascii="Arial" w:hAnsi="Arial" w:cs="Arial"/>
          <w:sz w:val="24"/>
          <w:szCs w:val="24"/>
        </w:rPr>
        <w:t xml:space="preserve">efectivamente </w:t>
      </w:r>
      <w:r w:rsidR="007B4BBC" w:rsidRPr="00F34AD9">
        <w:rPr>
          <w:rFonts w:ascii="Arial" w:hAnsi="Arial" w:cs="Arial"/>
          <w:sz w:val="24"/>
          <w:szCs w:val="24"/>
        </w:rPr>
        <w:t>la autoridad responsable -</w:t>
      </w:r>
      <w:r w:rsidR="007B4BBC" w:rsidRPr="00F34AD9">
        <w:rPr>
          <w:rFonts w:ascii="Arial" w:hAnsi="Arial" w:cs="Arial"/>
          <w:i/>
          <w:iCs/>
          <w:sz w:val="24"/>
          <w:szCs w:val="24"/>
        </w:rPr>
        <w:t xml:space="preserve">SEDUM- </w:t>
      </w:r>
      <w:r w:rsidR="009D0311" w:rsidRPr="00F34AD9">
        <w:rPr>
          <w:rFonts w:ascii="Arial" w:hAnsi="Arial" w:cs="Arial"/>
          <w:sz w:val="24"/>
          <w:szCs w:val="24"/>
        </w:rPr>
        <w:t xml:space="preserve">sí </w:t>
      </w:r>
      <w:r w:rsidR="001B47FA" w:rsidRPr="00F34AD9">
        <w:rPr>
          <w:rFonts w:ascii="Arial" w:hAnsi="Arial" w:cs="Arial"/>
          <w:sz w:val="24"/>
          <w:szCs w:val="24"/>
        </w:rPr>
        <w:t>dio respuesta a los puntos que se refirió fueron atendidos</w:t>
      </w:r>
      <w:r w:rsidR="004F4A79" w:rsidRPr="00F34AD9">
        <w:rPr>
          <w:rFonts w:ascii="Arial" w:hAnsi="Arial" w:cs="Arial"/>
          <w:sz w:val="24"/>
          <w:szCs w:val="24"/>
        </w:rPr>
        <w:t>.</w:t>
      </w:r>
    </w:p>
    <w:p w14:paraId="17B897CC" w14:textId="77777777" w:rsidR="007760B6" w:rsidRPr="00F34AD9" w:rsidRDefault="007760B6" w:rsidP="008A3428">
      <w:pPr>
        <w:tabs>
          <w:tab w:val="left" w:pos="567"/>
        </w:tabs>
        <w:spacing w:after="0" w:line="360" w:lineRule="auto"/>
        <w:jc w:val="both"/>
        <w:rPr>
          <w:rFonts w:ascii="Arial" w:hAnsi="Arial" w:cs="Arial"/>
          <w:sz w:val="24"/>
          <w:szCs w:val="24"/>
        </w:rPr>
      </w:pPr>
    </w:p>
    <w:p w14:paraId="77CD7D4A" w14:textId="39068BF4" w:rsidR="007760B6" w:rsidRPr="00F34AD9" w:rsidRDefault="009D0311"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Se considera</w:t>
      </w:r>
      <w:r w:rsidR="007760B6" w:rsidRPr="00F34AD9">
        <w:rPr>
          <w:rFonts w:ascii="Arial" w:hAnsi="Arial" w:cs="Arial"/>
          <w:sz w:val="24"/>
          <w:szCs w:val="24"/>
        </w:rPr>
        <w:t xml:space="preserve"> así, porque respecto a la respuesta</w:t>
      </w:r>
      <w:r w:rsidR="00AE34DA" w:rsidRPr="00F34AD9">
        <w:rPr>
          <w:rFonts w:ascii="Arial" w:hAnsi="Arial" w:cs="Arial"/>
          <w:sz w:val="24"/>
          <w:szCs w:val="24"/>
        </w:rPr>
        <w:t>s</w:t>
      </w:r>
      <w:r w:rsidR="009B2AF0" w:rsidRPr="00F34AD9">
        <w:rPr>
          <w:rFonts w:ascii="Arial" w:hAnsi="Arial" w:cs="Arial"/>
          <w:sz w:val="24"/>
          <w:szCs w:val="24"/>
        </w:rPr>
        <w:t xml:space="preserve"> </w:t>
      </w:r>
      <w:r w:rsidR="00AE34DA" w:rsidRPr="00F34AD9">
        <w:rPr>
          <w:rFonts w:ascii="Arial" w:hAnsi="Arial" w:cs="Arial"/>
          <w:sz w:val="24"/>
          <w:szCs w:val="24"/>
        </w:rPr>
        <w:t>brindada</w:t>
      </w:r>
      <w:r w:rsidR="00FC77D5" w:rsidRPr="00F34AD9">
        <w:rPr>
          <w:rFonts w:ascii="Arial" w:hAnsi="Arial" w:cs="Arial"/>
          <w:sz w:val="24"/>
          <w:szCs w:val="24"/>
        </w:rPr>
        <w:t>s</w:t>
      </w:r>
      <w:r w:rsidR="00534B8E" w:rsidRPr="00F34AD9">
        <w:rPr>
          <w:rFonts w:ascii="Arial" w:hAnsi="Arial" w:cs="Arial"/>
          <w:sz w:val="24"/>
          <w:szCs w:val="24"/>
        </w:rPr>
        <w:t xml:space="preserve"> en los puntos </w:t>
      </w:r>
      <w:r w:rsidR="00603F63" w:rsidRPr="00F34AD9">
        <w:rPr>
          <w:rFonts w:ascii="Arial" w:hAnsi="Arial" w:cs="Arial"/>
          <w:sz w:val="24"/>
          <w:szCs w:val="24"/>
        </w:rPr>
        <w:t>1,</w:t>
      </w:r>
      <w:r w:rsidR="00A052DE" w:rsidRPr="00F34AD9">
        <w:rPr>
          <w:rFonts w:ascii="Arial" w:hAnsi="Arial" w:cs="Arial"/>
          <w:sz w:val="24"/>
          <w:szCs w:val="24"/>
        </w:rPr>
        <w:t xml:space="preserve"> </w:t>
      </w:r>
      <w:r w:rsidR="00603F63" w:rsidRPr="00F34AD9">
        <w:rPr>
          <w:rFonts w:ascii="Arial" w:hAnsi="Arial" w:cs="Arial"/>
          <w:sz w:val="24"/>
          <w:szCs w:val="24"/>
        </w:rPr>
        <w:t>2,</w:t>
      </w:r>
      <w:r w:rsidR="00A052DE" w:rsidRPr="00F34AD9">
        <w:rPr>
          <w:rFonts w:ascii="Arial" w:hAnsi="Arial" w:cs="Arial"/>
          <w:sz w:val="24"/>
          <w:szCs w:val="24"/>
        </w:rPr>
        <w:t xml:space="preserve"> </w:t>
      </w:r>
      <w:r w:rsidR="00603F63" w:rsidRPr="00F34AD9">
        <w:rPr>
          <w:rFonts w:ascii="Arial" w:hAnsi="Arial" w:cs="Arial"/>
          <w:sz w:val="24"/>
          <w:szCs w:val="24"/>
        </w:rPr>
        <w:t>3</w:t>
      </w:r>
      <w:r w:rsidR="0089080C" w:rsidRPr="00F34AD9">
        <w:rPr>
          <w:rFonts w:ascii="Arial" w:hAnsi="Arial" w:cs="Arial"/>
          <w:sz w:val="24"/>
          <w:szCs w:val="24"/>
        </w:rPr>
        <w:t>,</w:t>
      </w:r>
      <w:r w:rsidR="00A052DE" w:rsidRPr="00F34AD9">
        <w:rPr>
          <w:rFonts w:ascii="Arial" w:hAnsi="Arial" w:cs="Arial"/>
          <w:sz w:val="24"/>
          <w:szCs w:val="24"/>
        </w:rPr>
        <w:t xml:space="preserve"> </w:t>
      </w:r>
      <w:r w:rsidR="0089080C" w:rsidRPr="00F34AD9">
        <w:rPr>
          <w:rFonts w:ascii="Arial" w:hAnsi="Arial" w:cs="Arial"/>
          <w:sz w:val="24"/>
          <w:szCs w:val="24"/>
        </w:rPr>
        <w:t>4,</w:t>
      </w:r>
      <w:r w:rsidR="00A052DE" w:rsidRPr="00F34AD9">
        <w:rPr>
          <w:rFonts w:ascii="Arial" w:hAnsi="Arial" w:cs="Arial"/>
          <w:sz w:val="24"/>
          <w:szCs w:val="24"/>
        </w:rPr>
        <w:t xml:space="preserve"> </w:t>
      </w:r>
      <w:r w:rsidR="003B1429" w:rsidRPr="00F34AD9">
        <w:rPr>
          <w:rFonts w:ascii="Arial" w:hAnsi="Arial" w:cs="Arial"/>
          <w:sz w:val="24"/>
          <w:szCs w:val="24"/>
        </w:rPr>
        <w:t>5 y 6</w:t>
      </w:r>
      <w:r w:rsidR="00E35508" w:rsidRPr="00F34AD9">
        <w:rPr>
          <w:rFonts w:ascii="Arial" w:hAnsi="Arial" w:cs="Arial"/>
          <w:sz w:val="24"/>
          <w:szCs w:val="24"/>
        </w:rPr>
        <w:t xml:space="preserve"> de la primera </w:t>
      </w:r>
      <w:r w:rsidR="00283C2B" w:rsidRPr="00F34AD9">
        <w:rPr>
          <w:rFonts w:ascii="Arial" w:hAnsi="Arial" w:cs="Arial"/>
          <w:sz w:val="24"/>
          <w:szCs w:val="24"/>
        </w:rPr>
        <w:t>solicitud</w:t>
      </w:r>
      <w:r w:rsidR="00815A2B" w:rsidRPr="00F34AD9">
        <w:rPr>
          <w:rFonts w:ascii="Arial" w:hAnsi="Arial" w:cs="Arial"/>
          <w:sz w:val="24"/>
          <w:szCs w:val="24"/>
        </w:rPr>
        <w:t xml:space="preserve">, </w:t>
      </w:r>
      <w:r w:rsidR="00E82A65" w:rsidRPr="00F34AD9">
        <w:rPr>
          <w:rFonts w:ascii="Arial" w:hAnsi="Arial" w:cs="Arial"/>
          <w:sz w:val="24"/>
          <w:szCs w:val="24"/>
        </w:rPr>
        <w:t>de conformidad con l</w:t>
      </w:r>
      <w:r w:rsidR="005216BD" w:rsidRPr="00F34AD9">
        <w:rPr>
          <w:rFonts w:ascii="Arial" w:hAnsi="Arial" w:cs="Arial"/>
          <w:sz w:val="24"/>
          <w:szCs w:val="24"/>
        </w:rPr>
        <w:t xml:space="preserve">a normativa referida </w:t>
      </w:r>
      <w:r w:rsidR="00BF2CD9" w:rsidRPr="00F34AD9">
        <w:rPr>
          <w:rFonts w:ascii="Arial" w:hAnsi="Arial" w:cs="Arial"/>
          <w:sz w:val="24"/>
          <w:szCs w:val="24"/>
        </w:rPr>
        <w:t xml:space="preserve">corresponden </w:t>
      </w:r>
      <w:r w:rsidR="00F3030D" w:rsidRPr="00F34AD9">
        <w:rPr>
          <w:rFonts w:ascii="Arial" w:hAnsi="Arial" w:cs="Arial"/>
          <w:sz w:val="24"/>
          <w:szCs w:val="24"/>
        </w:rPr>
        <w:t xml:space="preserve">al momento procesal en que se encontraban, pues como se </w:t>
      </w:r>
      <w:r w:rsidR="00A052DE" w:rsidRPr="00F34AD9">
        <w:rPr>
          <w:rFonts w:ascii="Arial" w:hAnsi="Arial" w:cs="Arial"/>
          <w:sz w:val="24"/>
          <w:szCs w:val="24"/>
        </w:rPr>
        <w:t>evidenció</w:t>
      </w:r>
      <w:r w:rsidR="00E368F1" w:rsidRPr="00F34AD9">
        <w:rPr>
          <w:rFonts w:ascii="Arial" w:hAnsi="Arial" w:cs="Arial"/>
          <w:sz w:val="24"/>
          <w:szCs w:val="24"/>
        </w:rPr>
        <w:t>,</w:t>
      </w:r>
      <w:r w:rsidR="00A052DE" w:rsidRPr="00F34AD9">
        <w:rPr>
          <w:rFonts w:ascii="Arial" w:hAnsi="Arial" w:cs="Arial"/>
          <w:sz w:val="24"/>
          <w:szCs w:val="24"/>
        </w:rPr>
        <w:t xml:space="preserve"> </w:t>
      </w:r>
      <w:r w:rsidR="00F3030D" w:rsidRPr="00F34AD9">
        <w:rPr>
          <w:rFonts w:ascii="Arial" w:hAnsi="Arial" w:cs="Arial"/>
          <w:sz w:val="24"/>
          <w:szCs w:val="24"/>
        </w:rPr>
        <w:t xml:space="preserve">la actora vinculó sus peticiones a asuntos específicos siendo los contenidos en los dictámenes 6.1 y 6.2, mismos que hacen referencia a la anuencia de uso de suelo municipal (vialidades, camellones, áreas verdes, </w:t>
      </w:r>
      <w:r w:rsidR="00AA2A0C" w:rsidRPr="00F34AD9">
        <w:rPr>
          <w:rFonts w:ascii="Arial" w:hAnsi="Arial" w:cs="Arial"/>
          <w:sz w:val="24"/>
          <w:szCs w:val="24"/>
        </w:rPr>
        <w:t>etc.</w:t>
      </w:r>
      <w:r w:rsidR="00F3030D" w:rsidRPr="00F34AD9">
        <w:rPr>
          <w:rFonts w:ascii="Arial" w:hAnsi="Arial" w:cs="Arial"/>
          <w:sz w:val="24"/>
          <w:szCs w:val="24"/>
        </w:rPr>
        <w:t>) y la autorización del comodato de un predio municipal</w:t>
      </w:r>
      <w:r w:rsidR="00365B09" w:rsidRPr="00F34AD9">
        <w:rPr>
          <w:rFonts w:ascii="Arial" w:hAnsi="Arial" w:cs="Arial"/>
          <w:sz w:val="24"/>
          <w:szCs w:val="24"/>
        </w:rPr>
        <w:t>;</w:t>
      </w:r>
      <w:r w:rsidR="00F3030D" w:rsidRPr="00F34AD9">
        <w:rPr>
          <w:rFonts w:ascii="Arial" w:hAnsi="Arial" w:cs="Arial"/>
          <w:sz w:val="24"/>
          <w:szCs w:val="24"/>
        </w:rPr>
        <w:t xml:space="preserve"> de tal suerte</w:t>
      </w:r>
      <w:r w:rsidR="00AA2A0C" w:rsidRPr="00F34AD9">
        <w:rPr>
          <w:rFonts w:ascii="Arial" w:hAnsi="Arial" w:cs="Arial"/>
          <w:sz w:val="24"/>
          <w:szCs w:val="24"/>
        </w:rPr>
        <w:t xml:space="preserve"> que</w:t>
      </w:r>
      <w:r w:rsidR="00F3030D" w:rsidRPr="00F34AD9">
        <w:rPr>
          <w:rFonts w:ascii="Arial" w:hAnsi="Arial" w:cs="Arial"/>
          <w:sz w:val="24"/>
          <w:szCs w:val="24"/>
        </w:rPr>
        <w:t>,</w:t>
      </w:r>
      <w:r w:rsidR="00AA2A0C" w:rsidRPr="00F34AD9">
        <w:rPr>
          <w:rFonts w:ascii="Arial" w:hAnsi="Arial" w:cs="Arial"/>
          <w:sz w:val="24"/>
          <w:szCs w:val="24"/>
        </w:rPr>
        <w:t xml:space="preserve"> se puede</w:t>
      </w:r>
      <w:r w:rsidR="00F3030D" w:rsidRPr="00F34AD9">
        <w:rPr>
          <w:rFonts w:ascii="Arial" w:hAnsi="Arial" w:cs="Arial"/>
          <w:sz w:val="24"/>
          <w:szCs w:val="24"/>
        </w:rPr>
        <w:t xml:space="preserve"> adv</w:t>
      </w:r>
      <w:r w:rsidR="00AA2A0C" w:rsidRPr="00F34AD9">
        <w:rPr>
          <w:rFonts w:ascii="Arial" w:hAnsi="Arial" w:cs="Arial"/>
          <w:sz w:val="24"/>
          <w:szCs w:val="24"/>
        </w:rPr>
        <w:t>ertir</w:t>
      </w:r>
      <w:r w:rsidR="00F3030D" w:rsidRPr="00F34AD9">
        <w:rPr>
          <w:rFonts w:ascii="Arial" w:hAnsi="Arial" w:cs="Arial"/>
          <w:sz w:val="24"/>
          <w:szCs w:val="24"/>
        </w:rPr>
        <w:t xml:space="preserve"> que dicha autorización corresponde a la etapa inicial consistente en la acreditación de la propiedad y/o posesión del bien inmueble, para formalizar las solicitudes de los trámites municipales. </w:t>
      </w:r>
    </w:p>
    <w:p w14:paraId="0E8D351B" w14:textId="77777777" w:rsidR="00C3246B" w:rsidRPr="00F34AD9" w:rsidRDefault="00C3246B" w:rsidP="008A3428">
      <w:pPr>
        <w:tabs>
          <w:tab w:val="left" w:pos="567"/>
        </w:tabs>
        <w:spacing w:after="0" w:line="360" w:lineRule="auto"/>
        <w:jc w:val="both"/>
        <w:rPr>
          <w:rFonts w:ascii="Arial" w:hAnsi="Arial" w:cs="Arial"/>
          <w:sz w:val="24"/>
          <w:szCs w:val="24"/>
        </w:rPr>
      </w:pPr>
    </w:p>
    <w:p w14:paraId="3FBD1377" w14:textId="556E9F1F" w:rsidR="006E3242" w:rsidRPr="00F34AD9" w:rsidRDefault="00C3246B" w:rsidP="008A3428">
      <w:pPr>
        <w:tabs>
          <w:tab w:val="left" w:pos="567"/>
        </w:tabs>
        <w:spacing w:after="0" w:line="360" w:lineRule="auto"/>
        <w:jc w:val="both"/>
        <w:rPr>
          <w:rFonts w:ascii="Arial" w:hAnsi="Arial" w:cs="Arial"/>
          <w:b/>
          <w:i/>
          <w:sz w:val="24"/>
          <w:szCs w:val="24"/>
        </w:rPr>
      </w:pPr>
      <w:r w:rsidRPr="00F34AD9">
        <w:rPr>
          <w:rFonts w:ascii="Arial" w:hAnsi="Arial" w:cs="Arial"/>
          <w:sz w:val="24"/>
          <w:szCs w:val="24"/>
        </w:rPr>
        <w:lastRenderedPageBreak/>
        <w:t xml:space="preserve">Y respecto </w:t>
      </w:r>
      <w:r w:rsidR="00796397" w:rsidRPr="00F34AD9">
        <w:rPr>
          <w:rFonts w:ascii="Arial" w:hAnsi="Arial" w:cs="Arial"/>
          <w:sz w:val="24"/>
          <w:szCs w:val="24"/>
        </w:rPr>
        <w:t>de</w:t>
      </w:r>
      <w:r w:rsidR="00807CF3" w:rsidRPr="00F34AD9">
        <w:rPr>
          <w:rFonts w:ascii="Arial" w:hAnsi="Arial" w:cs="Arial"/>
          <w:sz w:val="24"/>
          <w:szCs w:val="24"/>
        </w:rPr>
        <w:t xml:space="preserve"> los puntos </w:t>
      </w:r>
      <w:r w:rsidR="00045DDB" w:rsidRPr="00F34AD9">
        <w:rPr>
          <w:rFonts w:ascii="Arial" w:hAnsi="Arial" w:cs="Arial"/>
          <w:sz w:val="24"/>
          <w:szCs w:val="24"/>
        </w:rPr>
        <w:t>7</w:t>
      </w:r>
      <w:r w:rsidR="001516A2" w:rsidRPr="00F34AD9">
        <w:rPr>
          <w:rFonts w:ascii="Arial" w:hAnsi="Arial" w:cs="Arial"/>
          <w:sz w:val="24"/>
          <w:szCs w:val="24"/>
        </w:rPr>
        <w:t>,</w:t>
      </w:r>
      <w:r w:rsidR="00CA75F9" w:rsidRPr="00F34AD9">
        <w:rPr>
          <w:rFonts w:ascii="Arial" w:hAnsi="Arial" w:cs="Arial"/>
          <w:sz w:val="24"/>
          <w:szCs w:val="24"/>
        </w:rPr>
        <w:t xml:space="preserve"> </w:t>
      </w:r>
      <w:r w:rsidR="00045DDB" w:rsidRPr="00F34AD9">
        <w:rPr>
          <w:rFonts w:ascii="Arial" w:hAnsi="Arial" w:cs="Arial"/>
          <w:sz w:val="24"/>
          <w:szCs w:val="24"/>
        </w:rPr>
        <w:t>8</w:t>
      </w:r>
      <w:r w:rsidR="00A4182C" w:rsidRPr="00F34AD9">
        <w:rPr>
          <w:rFonts w:ascii="Arial" w:hAnsi="Arial" w:cs="Arial"/>
          <w:sz w:val="24"/>
          <w:szCs w:val="24"/>
        </w:rPr>
        <w:t xml:space="preserve"> y </w:t>
      </w:r>
      <w:r w:rsidR="00045DDB" w:rsidRPr="00F34AD9">
        <w:rPr>
          <w:rFonts w:ascii="Arial" w:hAnsi="Arial" w:cs="Arial"/>
          <w:sz w:val="24"/>
          <w:szCs w:val="24"/>
        </w:rPr>
        <w:t>9</w:t>
      </w:r>
      <w:r w:rsidR="00A4182C" w:rsidRPr="00F34AD9">
        <w:rPr>
          <w:rFonts w:ascii="Arial" w:hAnsi="Arial" w:cs="Arial"/>
          <w:sz w:val="24"/>
          <w:szCs w:val="24"/>
        </w:rPr>
        <w:t xml:space="preserve"> de</w:t>
      </w:r>
      <w:r w:rsidR="00292291" w:rsidRPr="00F34AD9">
        <w:rPr>
          <w:rFonts w:ascii="Arial" w:hAnsi="Arial" w:cs="Arial"/>
          <w:sz w:val="24"/>
          <w:szCs w:val="24"/>
        </w:rPr>
        <w:t xml:space="preserve"> la primera solicitud</w:t>
      </w:r>
      <w:r w:rsidR="00CA670A" w:rsidRPr="00F34AD9">
        <w:rPr>
          <w:rFonts w:ascii="Arial" w:hAnsi="Arial" w:cs="Arial"/>
          <w:sz w:val="24"/>
          <w:szCs w:val="24"/>
        </w:rPr>
        <w:t>,</w:t>
      </w:r>
      <w:r w:rsidR="00AA3F3B" w:rsidRPr="00F34AD9">
        <w:rPr>
          <w:rFonts w:ascii="Arial" w:hAnsi="Arial" w:cs="Arial"/>
          <w:sz w:val="24"/>
          <w:szCs w:val="24"/>
        </w:rPr>
        <w:t xml:space="preserve"> así como del punto 4 de la segunda solicitud</w:t>
      </w:r>
      <w:r w:rsidRPr="00F34AD9">
        <w:rPr>
          <w:rFonts w:ascii="Arial" w:hAnsi="Arial" w:cs="Arial"/>
          <w:sz w:val="24"/>
          <w:szCs w:val="24"/>
        </w:rPr>
        <w:t xml:space="preserve"> </w:t>
      </w:r>
      <w:r w:rsidR="00B45448" w:rsidRPr="00F34AD9">
        <w:rPr>
          <w:rFonts w:ascii="Arial" w:hAnsi="Arial" w:cs="Arial"/>
          <w:sz w:val="24"/>
          <w:szCs w:val="24"/>
        </w:rPr>
        <w:t xml:space="preserve">se consideran atendidos, porque </w:t>
      </w:r>
      <w:r w:rsidRPr="00F34AD9">
        <w:rPr>
          <w:rFonts w:ascii="Arial" w:hAnsi="Arial" w:cs="Arial"/>
          <w:sz w:val="24"/>
          <w:szCs w:val="24"/>
        </w:rPr>
        <w:t xml:space="preserve">es congruente </w:t>
      </w:r>
      <w:r w:rsidR="00B45448" w:rsidRPr="00F34AD9">
        <w:rPr>
          <w:rFonts w:ascii="Arial" w:hAnsi="Arial" w:cs="Arial"/>
          <w:sz w:val="24"/>
          <w:szCs w:val="24"/>
        </w:rPr>
        <w:t>al</w:t>
      </w:r>
      <w:r w:rsidRPr="00F34AD9">
        <w:rPr>
          <w:rFonts w:ascii="Arial" w:hAnsi="Arial" w:cs="Arial"/>
          <w:sz w:val="24"/>
          <w:szCs w:val="24"/>
        </w:rPr>
        <w:t xml:space="preserve"> </w:t>
      </w:r>
      <w:r w:rsidR="00796397" w:rsidRPr="00F34AD9">
        <w:rPr>
          <w:rFonts w:ascii="Arial" w:hAnsi="Arial" w:cs="Arial"/>
          <w:sz w:val="24"/>
          <w:szCs w:val="24"/>
        </w:rPr>
        <w:t>precisa</w:t>
      </w:r>
      <w:r w:rsidR="00B45448" w:rsidRPr="00F34AD9">
        <w:rPr>
          <w:rFonts w:ascii="Arial" w:hAnsi="Arial" w:cs="Arial"/>
          <w:sz w:val="24"/>
          <w:szCs w:val="24"/>
        </w:rPr>
        <w:t>r</w:t>
      </w:r>
      <w:r w:rsidR="00796397" w:rsidRPr="00F34AD9">
        <w:rPr>
          <w:rFonts w:ascii="Arial" w:hAnsi="Arial" w:cs="Arial"/>
          <w:sz w:val="24"/>
          <w:szCs w:val="24"/>
        </w:rPr>
        <w:t xml:space="preserve"> que</w:t>
      </w:r>
      <w:r w:rsidR="00FB34D1" w:rsidRPr="00F34AD9">
        <w:rPr>
          <w:rFonts w:ascii="Arial" w:hAnsi="Arial" w:cs="Arial"/>
          <w:sz w:val="24"/>
          <w:szCs w:val="24"/>
        </w:rPr>
        <w:t xml:space="preserve"> la información solicitada </w:t>
      </w:r>
      <w:r w:rsidR="00796397" w:rsidRPr="00F34AD9">
        <w:rPr>
          <w:rFonts w:ascii="Arial" w:hAnsi="Arial" w:cs="Arial"/>
          <w:sz w:val="24"/>
          <w:szCs w:val="24"/>
        </w:rPr>
        <w:t xml:space="preserve">no se requiere para la emisión de licencias de construcción, fundando su respuesta en el artículo 48 del </w:t>
      </w:r>
      <w:r w:rsidR="00796397" w:rsidRPr="00F34AD9">
        <w:rPr>
          <w:rFonts w:ascii="Arial" w:hAnsi="Arial" w:cs="Arial"/>
          <w:i/>
          <w:iCs/>
          <w:sz w:val="24"/>
          <w:szCs w:val="24"/>
        </w:rPr>
        <w:t>Reglamento de Construcción,</w:t>
      </w:r>
      <w:r w:rsidR="00796397" w:rsidRPr="00F34AD9">
        <w:rPr>
          <w:rFonts w:ascii="Arial" w:hAnsi="Arial" w:cs="Arial"/>
          <w:sz w:val="24"/>
          <w:szCs w:val="24"/>
        </w:rPr>
        <w:t xml:space="preserve"> por esa razón es que sugiere sean solicitadas al ejecuto</w:t>
      </w:r>
      <w:r w:rsidR="00FB34D1" w:rsidRPr="00F34AD9">
        <w:rPr>
          <w:rFonts w:ascii="Arial" w:hAnsi="Arial" w:cs="Arial"/>
          <w:sz w:val="24"/>
          <w:szCs w:val="24"/>
        </w:rPr>
        <w:t>r</w:t>
      </w:r>
      <w:r w:rsidR="00796397" w:rsidRPr="00F34AD9">
        <w:rPr>
          <w:rFonts w:ascii="Arial" w:hAnsi="Arial" w:cs="Arial"/>
          <w:sz w:val="24"/>
          <w:szCs w:val="24"/>
        </w:rPr>
        <w:t xml:space="preserve"> de la obra</w:t>
      </w:r>
      <w:r w:rsidR="00FB34D1" w:rsidRPr="00F34AD9">
        <w:rPr>
          <w:rFonts w:ascii="Arial" w:hAnsi="Arial" w:cs="Arial"/>
          <w:sz w:val="24"/>
          <w:szCs w:val="24"/>
        </w:rPr>
        <w:t>, aclarando que es el facultado para tenerlos</w:t>
      </w:r>
      <w:r w:rsidR="00B45448" w:rsidRPr="00F34AD9">
        <w:rPr>
          <w:rFonts w:ascii="Arial" w:hAnsi="Arial" w:cs="Arial"/>
          <w:sz w:val="24"/>
          <w:szCs w:val="24"/>
        </w:rPr>
        <w:t>, lo que efectivamente</w:t>
      </w:r>
      <w:r w:rsidR="00480AFD" w:rsidRPr="00F34AD9">
        <w:rPr>
          <w:rFonts w:ascii="Arial" w:hAnsi="Arial" w:cs="Arial"/>
          <w:sz w:val="24"/>
          <w:szCs w:val="24"/>
        </w:rPr>
        <w:t>,</w:t>
      </w:r>
      <w:r w:rsidR="00B45448" w:rsidRPr="00F34AD9">
        <w:rPr>
          <w:rFonts w:ascii="Arial" w:hAnsi="Arial" w:cs="Arial"/>
          <w:sz w:val="24"/>
          <w:szCs w:val="24"/>
        </w:rPr>
        <w:t xml:space="preserve"> de conformidad con la normativa referida, no se encuentra dentro de las atribuciones de la </w:t>
      </w:r>
      <w:r w:rsidR="00B45448" w:rsidRPr="00F34AD9">
        <w:rPr>
          <w:rFonts w:ascii="Arial" w:hAnsi="Arial" w:cs="Arial"/>
          <w:i/>
          <w:iCs/>
          <w:sz w:val="24"/>
          <w:szCs w:val="24"/>
        </w:rPr>
        <w:t>SEDUM</w:t>
      </w:r>
      <w:r w:rsidR="00FB34D1" w:rsidRPr="00F34AD9">
        <w:rPr>
          <w:rFonts w:ascii="Arial" w:hAnsi="Arial" w:cs="Arial"/>
          <w:i/>
          <w:iCs/>
          <w:sz w:val="24"/>
          <w:szCs w:val="24"/>
        </w:rPr>
        <w:t>.</w:t>
      </w:r>
      <w:r w:rsidR="000E626D" w:rsidRPr="00F34AD9">
        <w:rPr>
          <w:rFonts w:ascii="Arial" w:hAnsi="Arial" w:cs="Arial"/>
          <w:b/>
          <w:bCs/>
          <w:sz w:val="24"/>
          <w:szCs w:val="24"/>
        </w:rPr>
        <w:t xml:space="preserve"> </w:t>
      </w:r>
    </w:p>
    <w:p w14:paraId="188BEE26" w14:textId="77777777" w:rsidR="006E3242" w:rsidRPr="00F34AD9" w:rsidRDefault="006E3242" w:rsidP="008A3428">
      <w:pPr>
        <w:tabs>
          <w:tab w:val="left" w:pos="567"/>
        </w:tabs>
        <w:spacing w:after="0" w:line="360" w:lineRule="auto"/>
        <w:jc w:val="both"/>
        <w:rPr>
          <w:rFonts w:ascii="Arial" w:hAnsi="Arial" w:cs="Arial"/>
          <w:sz w:val="24"/>
          <w:szCs w:val="24"/>
        </w:rPr>
      </w:pPr>
    </w:p>
    <w:p w14:paraId="0733D5E0" w14:textId="7AD87218" w:rsidR="006E3242" w:rsidRPr="00F34AD9" w:rsidRDefault="006E3242"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Por lo que respecta</w:t>
      </w:r>
      <w:r w:rsidR="00F350D9" w:rsidRPr="00F34AD9">
        <w:rPr>
          <w:rFonts w:ascii="Arial" w:hAnsi="Arial" w:cs="Arial"/>
          <w:sz w:val="24"/>
          <w:szCs w:val="24"/>
        </w:rPr>
        <w:t xml:space="preserve"> </w:t>
      </w:r>
      <w:r w:rsidR="00B95A3C" w:rsidRPr="00F34AD9">
        <w:rPr>
          <w:rFonts w:ascii="Arial" w:hAnsi="Arial" w:cs="Arial"/>
          <w:sz w:val="24"/>
          <w:szCs w:val="24"/>
        </w:rPr>
        <w:t xml:space="preserve">a la </w:t>
      </w:r>
      <w:r w:rsidR="00CA0023" w:rsidRPr="00F34AD9">
        <w:rPr>
          <w:rFonts w:ascii="Arial" w:hAnsi="Arial" w:cs="Arial"/>
          <w:sz w:val="24"/>
          <w:szCs w:val="24"/>
        </w:rPr>
        <w:t xml:space="preserve">contestación </w:t>
      </w:r>
      <w:r w:rsidR="00BE5359" w:rsidRPr="00F34AD9">
        <w:rPr>
          <w:rFonts w:ascii="Arial" w:hAnsi="Arial" w:cs="Arial"/>
          <w:sz w:val="24"/>
          <w:szCs w:val="24"/>
        </w:rPr>
        <w:t xml:space="preserve">del punto </w:t>
      </w:r>
      <w:r w:rsidR="005B0855" w:rsidRPr="00F34AD9">
        <w:rPr>
          <w:rFonts w:ascii="Arial" w:hAnsi="Arial" w:cs="Arial"/>
          <w:sz w:val="24"/>
          <w:szCs w:val="24"/>
        </w:rPr>
        <w:t>5</w:t>
      </w:r>
      <w:r w:rsidR="00C262CE" w:rsidRPr="00F34AD9">
        <w:rPr>
          <w:rFonts w:ascii="Arial" w:hAnsi="Arial" w:cs="Arial"/>
          <w:sz w:val="24"/>
          <w:szCs w:val="24"/>
        </w:rPr>
        <w:t>,</w:t>
      </w:r>
      <w:r w:rsidR="00BE5359" w:rsidRPr="00F34AD9">
        <w:rPr>
          <w:rFonts w:ascii="Arial" w:hAnsi="Arial" w:cs="Arial"/>
          <w:sz w:val="24"/>
          <w:szCs w:val="24"/>
        </w:rPr>
        <w:t xml:space="preserve"> de la segunda solicitud</w:t>
      </w:r>
      <w:r w:rsidR="00AD4E6B" w:rsidRPr="00F34AD9">
        <w:rPr>
          <w:rFonts w:ascii="Arial" w:hAnsi="Arial" w:cs="Arial"/>
          <w:sz w:val="24"/>
          <w:szCs w:val="24"/>
        </w:rPr>
        <w:t xml:space="preserve">, </w:t>
      </w:r>
      <w:r w:rsidR="00F350D9" w:rsidRPr="00F34AD9">
        <w:rPr>
          <w:rFonts w:ascii="Arial" w:hAnsi="Arial" w:cs="Arial"/>
          <w:sz w:val="24"/>
          <w:szCs w:val="24"/>
        </w:rPr>
        <w:t xml:space="preserve">el proyecto denominado “Construcción e Implementación del Sistema de Transporte por Cable en Morelia”, es un proyecto a cargo del Gobierno del Estado y que debido a la magnitud del mismo y a la diversidad de acciones constructivas que resultará necesario llevar acabo, y tal como </w:t>
      </w:r>
      <w:r w:rsidR="00B417AB" w:rsidRPr="00F34AD9">
        <w:rPr>
          <w:rFonts w:ascii="Arial" w:hAnsi="Arial" w:cs="Arial"/>
          <w:sz w:val="24"/>
          <w:szCs w:val="24"/>
        </w:rPr>
        <w:t>ya se dijo</w:t>
      </w:r>
      <w:r w:rsidR="004347F5" w:rsidRPr="00F34AD9">
        <w:rPr>
          <w:rFonts w:ascii="Arial" w:hAnsi="Arial" w:cs="Arial"/>
          <w:sz w:val="24"/>
          <w:szCs w:val="24"/>
        </w:rPr>
        <w:t xml:space="preserve">, </w:t>
      </w:r>
      <w:r w:rsidR="00E56DB0" w:rsidRPr="00F34AD9">
        <w:rPr>
          <w:rFonts w:ascii="Arial" w:hAnsi="Arial" w:cs="Arial"/>
          <w:sz w:val="24"/>
          <w:szCs w:val="24"/>
        </w:rPr>
        <w:t>en la normativa aplicable</w:t>
      </w:r>
      <w:r w:rsidR="00F350D9" w:rsidRPr="00F34AD9">
        <w:rPr>
          <w:rFonts w:ascii="Arial" w:hAnsi="Arial" w:cs="Arial"/>
          <w:sz w:val="24"/>
          <w:szCs w:val="24"/>
        </w:rPr>
        <w:t>, la emisión de las licencia de construcción de competencia municipal atiende a casos específicos, por lo cual los procedimientos se realizan de manera escalonada y no en un solo acto</w:t>
      </w:r>
      <w:r w:rsidR="004347F5" w:rsidRPr="00F34AD9">
        <w:rPr>
          <w:rFonts w:ascii="Arial" w:hAnsi="Arial" w:cs="Arial"/>
          <w:sz w:val="24"/>
          <w:szCs w:val="24"/>
        </w:rPr>
        <w:t>.</w:t>
      </w:r>
    </w:p>
    <w:p w14:paraId="4F3BA02A" w14:textId="77777777" w:rsidR="00685CAB" w:rsidRPr="00F34AD9" w:rsidRDefault="00685CAB" w:rsidP="008A3428">
      <w:pPr>
        <w:tabs>
          <w:tab w:val="left" w:pos="567"/>
        </w:tabs>
        <w:spacing w:after="0" w:line="360" w:lineRule="auto"/>
        <w:jc w:val="both"/>
        <w:rPr>
          <w:rFonts w:ascii="Arial" w:hAnsi="Arial" w:cs="Arial"/>
          <w:sz w:val="24"/>
          <w:szCs w:val="24"/>
        </w:rPr>
      </w:pPr>
    </w:p>
    <w:p w14:paraId="69BAD670" w14:textId="1153EA04" w:rsidR="005E3E30" w:rsidRPr="00F34AD9" w:rsidRDefault="005E3E30"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Además, </w:t>
      </w:r>
      <w:r w:rsidR="00697337" w:rsidRPr="00F34AD9">
        <w:rPr>
          <w:rFonts w:ascii="Arial" w:hAnsi="Arial" w:cs="Arial"/>
          <w:sz w:val="24"/>
          <w:szCs w:val="24"/>
        </w:rPr>
        <w:t xml:space="preserve">de conformidad con el </w:t>
      </w:r>
      <w:r w:rsidR="00697337" w:rsidRPr="00F34AD9">
        <w:rPr>
          <w:rFonts w:ascii="Arial" w:hAnsi="Arial" w:cs="Arial"/>
          <w:i/>
          <w:iCs/>
          <w:sz w:val="24"/>
          <w:szCs w:val="24"/>
        </w:rPr>
        <w:t>Reglamento de Construcción</w:t>
      </w:r>
      <w:r w:rsidR="00697337" w:rsidRPr="00F34AD9">
        <w:rPr>
          <w:rFonts w:ascii="Arial" w:hAnsi="Arial" w:cs="Arial"/>
          <w:sz w:val="24"/>
          <w:szCs w:val="24"/>
        </w:rPr>
        <w:t xml:space="preserve">, así como </w:t>
      </w:r>
      <w:r w:rsidRPr="00F34AD9">
        <w:rPr>
          <w:rFonts w:ascii="Arial" w:hAnsi="Arial" w:cs="Arial"/>
          <w:sz w:val="24"/>
          <w:szCs w:val="24"/>
        </w:rPr>
        <w:t xml:space="preserve">al principio de derecho </w:t>
      </w:r>
      <w:r w:rsidR="006137EF" w:rsidRPr="00F34AD9">
        <w:rPr>
          <w:rFonts w:ascii="Arial" w:hAnsi="Arial" w:cs="Arial"/>
          <w:sz w:val="24"/>
          <w:szCs w:val="24"/>
        </w:rPr>
        <w:t>que señala que</w:t>
      </w:r>
      <w:r w:rsidR="00697337" w:rsidRPr="00F34AD9">
        <w:rPr>
          <w:rFonts w:ascii="Arial" w:hAnsi="Arial" w:cs="Arial"/>
          <w:sz w:val="24"/>
          <w:szCs w:val="24"/>
        </w:rPr>
        <w:t xml:space="preserve"> </w:t>
      </w:r>
      <w:r w:rsidRPr="00F34AD9">
        <w:rPr>
          <w:rFonts w:ascii="Arial" w:hAnsi="Arial" w:cs="Arial"/>
          <w:sz w:val="24"/>
          <w:szCs w:val="24"/>
        </w:rPr>
        <w:t xml:space="preserve">nadie está obligado a lo imposible, respecto a lo que sí fue atendido de las </w:t>
      </w:r>
      <w:r w:rsidRPr="00F34AD9">
        <w:rPr>
          <w:rFonts w:ascii="Arial" w:hAnsi="Arial" w:cs="Arial"/>
          <w:i/>
          <w:sz w:val="24"/>
          <w:szCs w:val="24"/>
        </w:rPr>
        <w:t>solicitudes</w:t>
      </w:r>
      <w:r w:rsidRPr="00F34AD9">
        <w:rPr>
          <w:rFonts w:ascii="Arial" w:hAnsi="Arial" w:cs="Arial"/>
          <w:sz w:val="24"/>
          <w:szCs w:val="24"/>
        </w:rPr>
        <w:t>, se le dio respuesta conforme a la normativa aplicable.</w:t>
      </w:r>
    </w:p>
    <w:p w14:paraId="71D85C8A" w14:textId="77777777" w:rsidR="003C3080" w:rsidRPr="00F34AD9" w:rsidRDefault="003C3080" w:rsidP="008A3428">
      <w:pPr>
        <w:tabs>
          <w:tab w:val="left" w:pos="567"/>
        </w:tabs>
        <w:spacing w:after="0" w:line="360" w:lineRule="auto"/>
        <w:jc w:val="both"/>
        <w:rPr>
          <w:rFonts w:ascii="Arial" w:hAnsi="Arial" w:cs="Arial"/>
          <w:sz w:val="24"/>
          <w:szCs w:val="24"/>
        </w:rPr>
      </w:pPr>
    </w:p>
    <w:p w14:paraId="018F8EF6" w14:textId="1421489B" w:rsidR="003C3080" w:rsidRPr="00F34AD9" w:rsidRDefault="003C3080"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Por otra parte, respecto de los puntos pendientes de contestar, </w:t>
      </w:r>
      <w:r w:rsidRPr="00F34AD9">
        <w:rPr>
          <w:rFonts w:ascii="Arial" w:hAnsi="Arial" w:cs="Arial"/>
          <w:b/>
          <w:bCs/>
          <w:sz w:val="24"/>
          <w:szCs w:val="24"/>
        </w:rPr>
        <w:t xml:space="preserve">las </w:t>
      </w:r>
      <w:r w:rsidRPr="00F34AD9">
        <w:rPr>
          <w:rFonts w:ascii="Arial" w:hAnsi="Arial" w:cs="Arial"/>
          <w:b/>
          <w:bCs/>
          <w:i/>
          <w:iCs/>
          <w:sz w:val="24"/>
          <w:szCs w:val="24"/>
        </w:rPr>
        <w:t>autoridades responsables</w:t>
      </w:r>
      <w:r w:rsidRPr="00F34AD9">
        <w:rPr>
          <w:rFonts w:ascii="Arial" w:hAnsi="Arial" w:cs="Arial"/>
          <w:b/>
          <w:bCs/>
          <w:sz w:val="24"/>
          <w:szCs w:val="24"/>
        </w:rPr>
        <w:t xml:space="preserve"> con independencia de que, si de ser el caso, no se contara o no existiera la información complementaria, o bien, la etapa procesal en la que se encuentra el trámite municipal no fuera viable remitir lo requerido por la Regidora, </w:t>
      </w:r>
      <w:r w:rsidRPr="00F34AD9">
        <w:rPr>
          <w:rFonts w:ascii="Arial" w:hAnsi="Arial" w:cs="Arial"/>
          <w:b/>
          <w:bCs/>
          <w:sz w:val="24"/>
          <w:szCs w:val="24"/>
          <w:u w:val="single"/>
        </w:rPr>
        <w:t xml:space="preserve">debieron </w:t>
      </w:r>
      <w:r w:rsidR="000C7110" w:rsidRPr="00F34AD9">
        <w:rPr>
          <w:rFonts w:ascii="Arial" w:hAnsi="Arial" w:cs="Arial"/>
          <w:b/>
          <w:bCs/>
          <w:sz w:val="24"/>
          <w:szCs w:val="24"/>
          <w:u w:val="single"/>
        </w:rPr>
        <w:t>dar respuesta</w:t>
      </w:r>
      <w:r w:rsidRPr="00F34AD9">
        <w:rPr>
          <w:rFonts w:ascii="Arial" w:hAnsi="Arial" w:cs="Arial"/>
          <w:b/>
          <w:bCs/>
          <w:sz w:val="24"/>
          <w:szCs w:val="24"/>
          <w:u w:val="single"/>
        </w:rPr>
        <w:t xml:space="preserve"> a la solicitante de manera previa a la </w:t>
      </w:r>
      <w:r w:rsidRPr="00F34AD9">
        <w:rPr>
          <w:rFonts w:ascii="Arial" w:hAnsi="Arial" w:cs="Arial"/>
          <w:b/>
          <w:bCs/>
          <w:i/>
          <w:iCs/>
          <w:sz w:val="24"/>
          <w:szCs w:val="24"/>
          <w:u w:val="single"/>
        </w:rPr>
        <w:t>Sesión de Cabildo</w:t>
      </w:r>
      <w:r w:rsidRPr="00F34AD9">
        <w:rPr>
          <w:rFonts w:ascii="Arial" w:hAnsi="Arial" w:cs="Arial"/>
          <w:i/>
          <w:iCs/>
          <w:sz w:val="24"/>
          <w:szCs w:val="24"/>
          <w:u w:val="single"/>
        </w:rPr>
        <w:t>,</w:t>
      </w:r>
      <w:r w:rsidRPr="00F34AD9">
        <w:rPr>
          <w:rFonts w:ascii="Arial" w:hAnsi="Arial" w:cs="Arial"/>
          <w:i/>
          <w:iCs/>
          <w:sz w:val="24"/>
          <w:szCs w:val="24"/>
        </w:rPr>
        <w:t xml:space="preserve"> </w:t>
      </w:r>
      <w:r w:rsidRPr="00F34AD9">
        <w:rPr>
          <w:rFonts w:ascii="Arial" w:hAnsi="Arial" w:cs="Arial"/>
          <w:sz w:val="24"/>
          <w:szCs w:val="24"/>
        </w:rPr>
        <w:t>ello, en estricto apego a sus derechos de estar debidamente informada para opinar en las sesiones que se discutan este tipo de temas.</w:t>
      </w:r>
    </w:p>
    <w:p w14:paraId="7B6C1B9A" w14:textId="77777777" w:rsidR="003C3080" w:rsidRPr="00F34AD9" w:rsidRDefault="003C3080" w:rsidP="008A3428">
      <w:pPr>
        <w:tabs>
          <w:tab w:val="left" w:pos="567"/>
        </w:tabs>
        <w:spacing w:after="0" w:line="360" w:lineRule="auto"/>
        <w:jc w:val="both"/>
        <w:rPr>
          <w:rFonts w:ascii="Arial" w:hAnsi="Arial" w:cs="Arial"/>
          <w:sz w:val="24"/>
          <w:szCs w:val="24"/>
        </w:rPr>
      </w:pPr>
    </w:p>
    <w:p w14:paraId="7D6BD18A" w14:textId="77777777" w:rsidR="003C3080" w:rsidRPr="00F34AD9" w:rsidRDefault="003C3080" w:rsidP="008A3428">
      <w:pPr>
        <w:tabs>
          <w:tab w:val="left" w:pos="567"/>
        </w:tabs>
        <w:spacing w:after="0" w:line="360" w:lineRule="auto"/>
        <w:jc w:val="both"/>
        <w:rPr>
          <w:rFonts w:ascii="Arial" w:hAnsi="Arial" w:cs="Arial"/>
          <w:b/>
          <w:bCs/>
          <w:sz w:val="24"/>
          <w:szCs w:val="24"/>
        </w:rPr>
      </w:pPr>
      <w:r w:rsidRPr="00F34AD9">
        <w:rPr>
          <w:rFonts w:ascii="Arial" w:hAnsi="Arial" w:cs="Arial"/>
          <w:sz w:val="24"/>
          <w:szCs w:val="24"/>
        </w:rPr>
        <w:t xml:space="preserve">Y es que si bien el derecho de petición se debe atender en breve término, como lo marca el artículo 8 de la </w:t>
      </w:r>
      <w:r w:rsidRPr="00F34AD9">
        <w:rPr>
          <w:rFonts w:ascii="Arial" w:hAnsi="Arial" w:cs="Arial"/>
          <w:i/>
          <w:iCs/>
          <w:sz w:val="24"/>
          <w:szCs w:val="24"/>
        </w:rPr>
        <w:t>Constitución General</w:t>
      </w:r>
      <w:r w:rsidRPr="00F34AD9">
        <w:rPr>
          <w:rFonts w:ascii="Arial" w:hAnsi="Arial" w:cs="Arial"/>
          <w:sz w:val="24"/>
          <w:szCs w:val="24"/>
        </w:rPr>
        <w:t xml:space="preserve">, lo cual en la especie pareciera que aconteció, como se verá más adelante al tener relación la información solicitada con los dictámenes que fueron adjuntados en la convocatoria en los puntos 6.1 y 6.2 de la </w:t>
      </w:r>
      <w:r w:rsidRPr="00F34AD9">
        <w:rPr>
          <w:rFonts w:ascii="Arial" w:hAnsi="Arial" w:cs="Arial"/>
          <w:i/>
          <w:iCs/>
          <w:sz w:val="24"/>
          <w:szCs w:val="24"/>
        </w:rPr>
        <w:t xml:space="preserve">Sesión de Cabildo, </w:t>
      </w:r>
      <w:r w:rsidRPr="00F34AD9">
        <w:rPr>
          <w:rFonts w:ascii="Arial" w:hAnsi="Arial" w:cs="Arial"/>
          <w:b/>
          <w:bCs/>
          <w:sz w:val="24"/>
          <w:szCs w:val="24"/>
        </w:rPr>
        <w:t xml:space="preserve">tenían las </w:t>
      </w:r>
      <w:r w:rsidRPr="00F34AD9">
        <w:rPr>
          <w:rFonts w:ascii="Arial" w:hAnsi="Arial" w:cs="Arial"/>
          <w:b/>
          <w:bCs/>
          <w:i/>
          <w:iCs/>
          <w:sz w:val="24"/>
          <w:szCs w:val="24"/>
        </w:rPr>
        <w:t>autoridades responsables</w:t>
      </w:r>
      <w:r w:rsidRPr="00F34AD9">
        <w:rPr>
          <w:rFonts w:ascii="Arial" w:hAnsi="Arial" w:cs="Arial"/>
          <w:b/>
          <w:bCs/>
          <w:sz w:val="24"/>
          <w:szCs w:val="24"/>
        </w:rPr>
        <w:t xml:space="preserve"> </w:t>
      </w:r>
      <w:r w:rsidRPr="00F34AD9">
        <w:rPr>
          <w:rFonts w:ascii="Arial" w:hAnsi="Arial" w:cs="Arial"/>
          <w:b/>
          <w:bCs/>
          <w:sz w:val="24"/>
          <w:szCs w:val="24"/>
          <w:u w:val="single"/>
        </w:rPr>
        <w:t>la obligación de dar respuesta previo a la referida sesión</w:t>
      </w:r>
      <w:r w:rsidRPr="00F34AD9">
        <w:rPr>
          <w:rFonts w:ascii="Arial" w:hAnsi="Arial" w:cs="Arial"/>
          <w:b/>
          <w:bCs/>
          <w:sz w:val="24"/>
          <w:szCs w:val="24"/>
        </w:rPr>
        <w:t xml:space="preserve"> de conformidad con el artículo 68, </w:t>
      </w:r>
      <w:r w:rsidRPr="00F34AD9">
        <w:rPr>
          <w:rFonts w:ascii="Arial" w:hAnsi="Arial" w:cs="Arial"/>
          <w:b/>
          <w:bCs/>
          <w:sz w:val="24"/>
          <w:szCs w:val="24"/>
        </w:rPr>
        <w:lastRenderedPageBreak/>
        <w:t xml:space="preserve">fracción VIII de la </w:t>
      </w:r>
      <w:r w:rsidRPr="00F34AD9">
        <w:rPr>
          <w:rFonts w:ascii="Arial" w:hAnsi="Arial" w:cs="Arial"/>
          <w:b/>
          <w:bCs/>
          <w:i/>
          <w:iCs/>
          <w:sz w:val="24"/>
          <w:szCs w:val="24"/>
        </w:rPr>
        <w:t>Ley Orgánica Municipal</w:t>
      </w:r>
      <w:r w:rsidRPr="00F34AD9">
        <w:rPr>
          <w:rFonts w:ascii="Arial" w:hAnsi="Arial" w:cs="Arial"/>
          <w:b/>
          <w:bCs/>
          <w:sz w:val="24"/>
          <w:szCs w:val="24"/>
        </w:rPr>
        <w:t>, en virtud de que la solicitante refiere que es información complementaria sobre los puntos a tratar.</w:t>
      </w:r>
    </w:p>
    <w:p w14:paraId="2C528469" w14:textId="77777777" w:rsidR="003C3080" w:rsidRPr="00F34AD9" w:rsidRDefault="003C3080"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 </w:t>
      </w:r>
    </w:p>
    <w:p w14:paraId="74AE6B8F" w14:textId="0F4AD407" w:rsidR="003C3080" w:rsidRPr="00F34AD9" w:rsidRDefault="003C3080"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Si bien, como se expuso, se dio respuesta a algunos de los puntos solicitados de la información, quedando atendidos; es el caso, que también se pudo evidenciar que la respuesta no fue de forma completa a lo solicitado por la </w:t>
      </w:r>
      <w:r w:rsidRPr="00F34AD9">
        <w:rPr>
          <w:rFonts w:ascii="Arial" w:hAnsi="Arial" w:cs="Arial"/>
          <w:i/>
          <w:sz w:val="24"/>
          <w:szCs w:val="24"/>
        </w:rPr>
        <w:t>parte actora</w:t>
      </w:r>
      <w:r w:rsidR="001C0E03" w:rsidRPr="00F34AD9">
        <w:rPr>
          <w:rFonts w:ascii="Arial" w:hAnsi="Arial" w:cs="Arial"/>
          <w:sz w:val="24"/>
          <w:szCs w:val="24"/>
        </w:rPr>
        <w:t xml:space="preserve">, </w:t>
      </w:r>
      <w:r w:rsidR="00070D3F" w:rsidRPr="00F34AD9">
        <w:rPr>
          <w:rFonts w:ascii="Arial" w:hAnsi="Arial" w:cs="Arial"/>
          <w:sz w:val="24"/>
          <w:szCs w:val="24"/>
        </w:rPr>
        <w:t>por ello, es importante precisar que los puntos pendientes de dar respuesta</w:t>
      </w:r>
      <w:r w:rsidR="001D0B88" w:rsidRPr="00F34AD9">
        <w:rPr>
          <w:rFonts w:ascii="Arial" w:hAnsi="Arial" w:cs="Arial"/>
          <w:sz w:val="24"/>
          <w:szCs w:val="24"/>
        </w:rPr>
        <w:t xml:space="preserve">, </w:t>
      </w:r>
      <w:r w:rsidR="00070D3F" w:rsidRPr="00F34AD9">
        <w:rPr>
          <w:rFonts w:ascii="Arial" w:hAnsi="Arial" w:cs="Arial"/>
          <w:sz w:val="24"/>
          <w:szCs w:val="24"/>
        </w:rPr>
        <w:t xml:space="preserve">de conformidad con el cuadro esquemático y lo explicado, fueron el </w:t>
      </w:r>
      <w:r w:rsidR="00070D3F" w:rsidRPr="00F34AD9">
        <w:rPr>
          <w:rFonts w:ascii="Arial" w:hAnsi="Arial" w:cs="Arial"/>
          <w:b/>
          <w:bCs/>
          <w:sz w:val="24"/>
          <w:szCs w:val="24"/>
        </w:rPr>
        <w:t>2</w:t>
      </w:r>
      <w:r w:rsidR="00070D3F" w:rsidRPr="00F34AD9">
        <w:rPr>
          <w:rFonts w:ascii="Arial" w:hAnsi="Arial" w:cs="Arial"/>
          <w:sz w:val="24"/>
          <w:szCs w:val="24"/>
        </w:rPr>
        <w:t xml:space="preserve">, </w:t>
      </w:r>
      <w:r w:rsidR="00070D3F" w:rsidRPr="00F34AD9">
        <w:rPr>
          <w:rFonts w:ascii="Arial" w:hAnsi="Arial" w:cs="Arial"/>
          <w:b/>
          <w:bCs/>
          <w:sz w:val="24"/>
          <w:szCs w:val="24"/>
        </w:rPr>
        <w:t>3</w:t>
      </w:r>
      <w:r w:rsidR="00070D3F" w:rsidRPr="00F34AD9">
        <w:rPr>
          <w:rFonts w:ascii="Arial" w:hAnsi="Arial" w:cs="Arial"/>
          <w:sz w:val="24"/>
          <w:szCs w:val="24"/>
        </w:rPr>
        <w:t xml:space="preserve">, </w:t>
      </w:r>
      <w:r w:rsidR="00070D3F" w:rsidRPr="00F34AD9">
        <w:rPr>
          <w:rFonts w:ascii="Arial" w:hAnsi="Arial" w:cs="Arial"/>
          <w:b/>
          <w:bCs/>
          <w:sz w:val="24"/>
          <w:szCs w:val="24"/>
        </w:rPr>
        <w:t>6</w:t>
      </w:r>
      <w:r w:rsidR="00070D3F" w:rsidRPr="00F34AD9">
        <w:rPr>
          <w:rFonts w:ascii="Arial" w:hAnsi="Arial" w:cs="Arial"/>
          <w:sz w:val="24"/>
          <w:szCs w:val="24"/>
        </w:rPr>
        <w:t xml:space="preserve">, </w:t>
      </w:r>
      <w:r w:rsidR="00070D3F" w:rsidRPr="00F34AD9">
        <w:rPr>
          <w:rFonts w:ascii="Arial" w:hAnsi="Arial" w:cs="Arial"/>
          <w:b/>
          <w:bCs/>
          <w:sz w:val="24"/>
          <w:szCs w:val="24"/>
        </w:rPr>
        <w:t>7</w:t>
      </w:r>
      <w:r w:rsidR="00070D3F" w:rsidRPr="00F34AD9">
        <w:rPr>
          <w:rFonts w:ascii="Arial" w:hAnsi="Arial" w:cs="Arial"/>
          <w:sz w:val="24"/>
          <w:szCs w:val="24"/>
        </w:rPr>
        <w:t xml:space="preserve">, </w:t>
      </w:r>
      <w:r w:rsidR="00070D3F" w:rsidRPr="00F34AD9">
        <w:rPr>
          <w:rFonts w:ascii="Arial" w:hAnsi="Arial" w:cs="Arial"/>
          <w:b/>
          <w:bCs/>
          <w:sz w:val="24"/>
          <w:szCs w:val="24"/>
        </w:rPr>
        <w:t>8</w:t>
      </w:r>
      <w:r w:rsidR="00070D3F" w:rsidRPr="00F34AD9">
        <w:rPr>
          <w:rFonts w:ascii="Arial" w:hAnsi="Arial" w:cs="Arial"/>
          <w:sz w:val="24"/>
          <w:szCs w:val="24"/>
        </w:rPr>
        <w:t xml:space="preserve">, </w:t>
      </w:r>
      <w:r w:rsidR="00070D3F" w:rsidRPr="00F34AD9">
        <w:rPr>
          <w:rFonts w:ascii="Arial" w:hAnsi="Arial" w:cs="Arial"/>
          <w:b/>
          <w:bCs/>
          <w:sz w:val="24"/>
          <w:szCs w:val="24"/>
        </w:rPr>
        <w:t>9</w:t>
      </w:r>
      <w:r w:rsidR="00070D3F" w:rsidRPr="00F34AD9">
        <w:rPr>
          <w:rFonts w:ascii="Arial" w:hAnsi="Arial" w:cs="Arial"/>
          <w:sz w:val="24"/>
          <w:szCs w:val="24"/>
        </w:rPr>
        <w:t xml:space="preserve"> y </w:t>
      </w:r>
      <w:r w:rsidR="00070D3F" w:rsidRPr="00F34AD9">
        <w:rPr>
          <w:rFonts w:ascii="Arial" w:hAnsi="Arial" w:cs="Arial"/>
          <w:b/>
          <w:bCs/>
          <w:sz w:val="24"/>
          <w:szCs w:val="24"/>
        </w:rPr>
        <w:t>10</w:t>
      </w:r>
      <w:r w:rsidR="00070D3F" w:rsidRPr="00F34AD9">
        <w:rPr>
          <w:rFonts w:ascii="Arial" w:hAnsi="Arial" w:cs="Arial"/>
          <w:sz w:val="24"/>
          <w:szCs w:val="24"/>
        </w:rPr>
        <w:t xml:space="preserve"> de la segunda solicitud -nueve de septiembre-. </w:t>
      </w:r>
    </w:p>
    <w:p w14:paraId="62614EB9" w14:textId="77777777" w:rsidR="003C3080" w:rsidRPr="00F34AD9" w:rsidRDefault="003C3080" w:rsidP="008A3428">
      <w:pPr>
        <w:tabs>
          <w:tab w:val="left" w:pos="567"/>
        </w:tabs>
        <w:spacing w:after="0" w:line="360" w:lineRule="auto"/>
        <w:jc w:val="both"/>
        <w:rPr>
          <w:rFonts w:ascii="Arial" w:hAnsi="Arial" w:cs="Arial"/>
          <w:sz w:val="24"/>
          <w:szCs w:val="24"/>
        </w:rPr>
      </w:pPr>
    </w:p>
    <w:p w14:paraId="4A160020" w14:textId="77777777" w:rsidR="003C3080" w:rsidRPr="00F34AD9" w:rsidRDefault="003C3080"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De ahí que, este </w:t>
      </w:r>
      <w:r w:rsidRPr="00F34AD9">
        <w:rPr>
          <w:rFonts w:ascii="Arial" w:hAnsi="Arial" w:cs="Arial"/>
          <w:i/>
          <w:iCs/>
          <w:sz w:val="24"/>
          <w:szCs w:val="24"/>
        </w:rPr>
        <w:t>Tribunal Electoral</w:t>
      </w:r>
      <w:r w:rsidRPr="00F34AD9">
        <w:rPr>
          <w:rFonts w:ascii="Arial" w:hAnsi="Arial" w:cs="Arial"/>
          <w:sz w:val="24"/>
          <w:szCs w:val="24"/>
        </w:rPr>
        <w:t xml:space="preserve"> considere </w:t>
      </w:r>
      <w:r w:rsidRPr="00F34AD9">
        <w:rPr>
          <w:rFonts w:ascii="Arial" w:hAnsi="Arial" w:cs="Arial"/>
          <w:b/>
          <w:bCs/>
          <w:sz w:val="24"/>
          <w:szCs w:val="24"/>
        </w:rPr>
        <w:t>parcialmente fundado</w:t>
      </w:r>
      <w:r w:rsidRPr="00F34AD9">
        <w:rPr>
          <w:rFonts w:ascii="Arial" w:hAnsi="Arial" w:cs="Arial"/>
          <w:sz w:val="24"/>
          <w:szCs w:val="24"/>
        </w:rPr>
        <w:t xml:space="preserve"> el agravio esgrimido, pues la respuesta a las </w:t>
      </w:r>
      <w:r w:rsidRPr="00F34AD9">
        <w:rPr>
          <w:rFonts w:ascii="Arial" w:hAnsi="Arial" w:cs="Arial"/>
          <w:i/>
          <w:iCs/>
          <w:sz w:val="24"/>
          <w:szCs w:val="24"/>
        </w:rPr>
        <w:t>solicitudes</w:t>
      </w:r>
      <w:r w:rsidRPr="00F34AD9">
        <w:rPr>
          <w:rFonts w:ascii="Arial" w:hAnsi="Arial" w:cs="Arial"/>
          <w:sz w:val="24"/>
          <w:szCs w:val="24"/>
        </w:rPr>
        <w:t xml:space="preserve"> de información no fue otorgada de forma completa, lo cual, podría generar una imposibilidad para el ejercicio adecuado del cargo para el cual fue electa la Regidora; en consecuencia, tal dilación constituyó una vulneración a sus derechos político-electorales</w:t>
      </w:r>
      <w:r w:rsidRPr="00F34AD9">
        <w:rPr>
          <w:rStyle w:val="Refdenotaalpie"/>
          <w:rFonts w:ascii="Arial" w:hAnsi="Arial" w:cs="Arial"/>
          <w:sz w:val="24"/>
          <w:szCs w:val="24"/>
        </w:rPr>
        <w:footnoteReference w:id="48"/>
      </w:r>
      <w:r w:rsidRPr="00F34AD9">
        <w:rPr>
          <w:rFonts w:ascii="Arial" w:hAnsi="Arial" w:cs="Arial"/>
          <w:sz w:val="24"/>
          <w:szCs w:val="24"/>
        </w:rPr>
        <w:t>.</w:t>
      </w:r>
    </w:p>
    <w:p w14:paraId="5B455512" w14:textId="24517AB0" w:rsidR="00C641EE" w:rsidRPr="00F34AD9" w:rsidRDefault="00C641EE" w:rsidP="008A3428">
      <w:pPr>
        <w:tabs>
          <w:tab w:val="left" w:pos="567"/>
        </w:tabs>
        <w:spacing w:after="0" w:line="360" w:lineRule="auto"/>
        <w:jc w:val="both"/>
        <w:rPr>
          <w:rFonts w:ascii="Arial" w:hAnsi="Arial" w:cs="Arial"/>
          <w:sz w:val="24"/>
          <w:szCs w:val="24"/>
        </w:rPr>
      </w:pPr>
    </w:p>
    <w:p w14:paraId="2BA1172A" w14:textId="40EB50F1" w:rsidR="00786383" w:rsidRPr="00F34AD9" w:rsidRDefault="00263FEA"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R</w:t>
      </w:r>
      <w:r w:rsidR="00786383" w:rsidRPr="00F34AD9">
        <w:rPr>
          <w:rFonts w:ascii="Arial" w:hAnsi="Arial" w:cs="Arial"/>
          <w:sz w:val="24"/>
          <w:szCs w:val="24"/>
        </w:rPr>
        <w:t xml:space="preserve">especto al motivo de inconformidad en el que refiere la </w:t>
      </w:r>
      <w:r w:rsidR="00786383" w:rsidRPr="00F34AD9">
        <w:rPr>
          <w:rFonts w:ascii="Arial" w:hAnsi="Arial" w:cs="Arial"/>
          <w:i/>
          <w:iCs/>
          <w:sz w:val="24"/>
          <w:szCs w:val="24"/>
        </w:rPr>
        <w:t xml:space="preserve">promovente </w:t>
      </w:r>
      <w:r w:rsidR="00786383" w:rsidRPr="00F34AD9">
        <w:rPr>
          <w:rFonts w:ascii="Arial" w:hAnsi="Arial" w:cs="Arial"/>
          <w:sz w:val="24"/>
          <w:szCs w:val="24"/>
        </w:rPr>
        <w:t xml:space="preserve">que la </w:t>
      </w:r>
      <w:r w:rsidR="00786383" w:rsidRPr="00F34AD9">
        <w:rPr>
          <w:rFonts w:ascii="Arial" w:hAnsi="Arial" w:cs="Arial"/>
          <w:i/>
          <w:iCs/>
          <w:sz w:val="24"/>
          <w:szCs w:val="24"/>
        </w:rPr>
        <w:t>SEDUM</w:t>
      </w:r>
      <w:r w:rsidR="00786383" w:rsidRPr="00F34AD9">
        <w:rPr>
          <w:rFonts w:ascii="Arial" w:hAnsi="Arial" w:cs="Arial"/>
          <w:sz w:val="24"/>
          <w:szCs w:val="24"/>
        </w:rPr>
        <w:t xml:space="preserve"> lejos de proporcionarle la documentación evadió su respuesta al señalar que cierta información debía solicitarle a la Dirección de Transparencia y Acceso a la Información Municipal.</w:t>
      </w:r>
    </w:p>
    <w:p w14:paraId="1F5B2361" w14:textId="77777777" w:rsidR="00786383" w:rsidRPr="00F34AD9" w:rsidRDefault="00786383" w:rsidP="008A3428">
      <w:pPr>
        <w:tabs>
          <w:tab w:val="left" w:pos="567"/>
        </w:tabs>
        <w:spacing w:after="0" w:line="360" w:lineRule="auto"/>
        <w:jc w:val="both"/>
        <w:rPr>
          <w:rFonts w:ascii="Arial" w:hAnsi="Arial" w:cs="Arial"/>
          <w:sz w:val="24"/>
          <w:szCs w:val="24"/>
        </w:rPr>
      </w:pPr>
    </w:p>
    <w:p w14:paraId="64DC7D04" w14:textId="5BBAD1D6" w:rsidR="00786383" w:rsidRPr="00F34AD9" w:rsidRDefault="00786383"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Este </w:t>
      </w:r>
      <w:r w:rsidRPr="00F34AD9">
        <w:rPr>
          <w:rFonts w:ascii="Arial" w:hAnsi="Arial" w:cs="Arial"/>
          <w:i/>
          <w:iCs/>
          <w:sz w:val="24"/>
          <w:szCs w:val="24"/>
        </w:rPr>
        <w:t>Tribunal Electoral</w:t>
      </w:r>
      <w:r w:rsidRPr="00F34AD9">
        <w:rPr>
          <w:rFonts w:ascii="Arial" w:hAnsi="Arial" w:cs="Arial"/>
          <w:sz w:val="24"/>
          <w:szCs w:val="24"/>
        </w:rPr>
        <w:t xml:space="preserve"> considera el agravio </w:t>
      </w:r>
      <w:r w:rsidRPr="00F34AD9">
        <w:rPr>
          <w:rFonts w:ascii="Arial" w:hAnsi="Arial" w:cs="Arial"/>
          <w:b/>
          <w:bCs/>
          <w:sz w:val="24"/>
          <w:szCs w:val="24"/>
        </w:rPr>
        <w:t>infundado</w:t>
      </w:r>
      <w:r w:rsidRPr="00F34AD9">
        <w:rPr>
          <w:rFonts w:ascii="Arial" w:hAnsi="Arial" w:cs="Arial"/>
          <w:sz w:val="24"/>
          <w:szCs w:val="24"/>
        </w:rPr>
        <w:t xml:space="preserve">. </w:t>
      </w:r>
    </w:p>
    <w:p w14:paraId="2910D776" w14:textId="06267FBF" w:rsidR="00786383" w:rsidRPr="00F34AD9" w:rsidRDefault="00786383" w:rsidP="008A3428">
      <w:pPr>
        <w:tabs>
          <w:tab w:val="left" w:pos="567"/>
        </w:tabs>
        <w:spacing w:after="0" w:line="360" w:lineRule="auto"/>
        <w:jc w:val="both"/>
        <w:rPr>
          <w:rFonts w:ascii="Arial" w:hAnsi="Arial" w:cs="Arial"/>
          <w:sz w:val="24"/>
          <w:szCs w:val="24"/>
        </w:rPr>
      </w:pPr>
    </w:p>
    <w:p w14:paraId="3EF1BAFA" w14:textId="6536AB9C" w:rsidR="000D7DB7" w:rsidRPr="00F34AD9" w:rsidRDefault="00786383"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Lo anterior es así, porque </w:t>
      </w:r>
      <w:r w:rsidR="000D7DB7" w:rsidRPr="00F34AD9">
        <w:rPr>
          <w:rFonts w:ascii="Arial" w:hAnsi="Arial" w:cs="Arial"/>
          <w:sz w:val="24"/>
          <w:szCs w:val="24"/>
        </w:rPr>
        <w:t xml:space="preserve">contrario a lo sostenido por la </w:t>
      </w:r>
      <w:r w:rsidR="000D7DB7" w:rsidRPr="00F34AD9">
        <w:rPr>
          <w:rFonts w:ascii="Arial" w:hAnsi="Arial" w:cs="Arial"/>
          <w:i/>
          <w:iCs/>
          <w:sz w:val="24"/>
          <w:szCs w:val="24"/>
        </w:rPr>
        <w:t xml:space="preserve">Parte actora, </w:t>
      </w:r>
      <w:r w:rsidR="000D7DB7" w:rsidRPr="00F34AD9">
        <w:rPr>
          <w:rFonts w:ascii="Arial" w:hAnsi="Arial" w:cs="Arial"/>
          <w:sz w:val="24"/>
          <w:szCs w:val="24"/>
        </w:rPr>
        <w:t>la vinculación al área de Transparencia mencionada, se da en virtud a que, como se pude advertir en la primera solicitud -veintidós de agosto-, requirió a la autoridad responsable -</w:t>
      </w:r>
      <w:r w:rsidR="000D7DB7" w:rsidRPr="00F34AD9">
        <w:rPr>
          <w:rFonts w:ascii="Arial" w:hAnsi="Arial" w:cs="Arial"/>
          <w:i/>
          <w:iCs/>
          <w:sz w:val="24"/>
          <w:szCs w:val="24"/>
        </w:rPr>
        <w:t>SEDUM</w:t>
      </w:r>
      <w:r w:rsidR="000D7DB7" w:rsidRPr="00F34AD9">
        <w:rPr>
          <w:rFonts w:ascii="Arial" w:hAnsi="Arial" w:cs="Arial"/>
          <w:sz w:val="24"/>
          <w:szCs w:val="24"/>
        </w:rPr>
        <w:t>- se le proporcionara en copia certificada o versión pública digital de la documentación solicitada, por ello, fue que en la respuesta se mencionó que si de requerir algún documento en versión pública, debido a la protección de datos personales, se debía de tramitar a la Dirección de Transparencia y Acceso a la Información Municipal.</w:t>
      </w:r>
    </w:p>
    <w:p w14:paraId="0BB7EF27" w14:textId="1D3935C2" w:rsidR="000D7DB7" w:rsidRPr="00F34AD9" w:rsidRDefault="000D7DB7" w:rsidP="008A3428">
      <w:pPr>
        <w:tabs>
          <w:tab w:val="left" w:pos="567"/>
        </w:tabs>
        <w:spacing w:after="0" w:line="360" w:lineRule="auto"/>
        <w:jc w:val="both"/>
        <w:rPr>
          <w:rFonts w:ascii="Arial" w:hAnsi="Arial" w:cs="Arial"/>
          <w:sz w:val="24"/>
          <w:szCs w:val="24"/>
        </w:rPr>
      </w:pPr>
    </w:p>
    <w:p w14:paraId="36D010B2" w14:textId="178AD0FE" w:rsidR="000D7DB7" w:rsidRPr="00F34AD9" w:rsidRDefault="000D7DB7"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lastRenderedPageBreak/>
        <w:t>Incluso preciso la responsable que no tenía facultades para testar documentos</w:t>
      </w:r>
      <w:r w:rsidR="0044053E" w:rsidRPr="00F34AD9">
        <w:rPr>
          <w:rFonts w:ascii="Arial" w:hAnsi="Arial" w:cs="Arial"/>
          <w:sz w:val="24"/>
          <w:szCs w:val="24"/>
        </w:rPr>
        <w:t>, por esa razón fue que contest</w:t>
      </w:r>
      <w:r w:rsidR="000C7110" w:rsidRPr="00F34AD9">
        <w:rPr>
          <w:rFonts w:ascii="Arial" w:hAnsi="Arial" w:cs="Arial"/>
          <w:sz w:val="24"/>
          <w:szCs w:val="24"/>
        </w:rPr>
        <w:t>ó</w:t>
      </w:r>
      <w:r w:rsidR="0044053E" w:rsidRPr="00F34AD9">
        <w:rPr>
          <w:rFonts w:ascii="Arial" w:hAnsi="Arial" w:cs="Arial"/>
          <w:sz w:val="24"/>
          <w:szCs w:val="24"/>
        </w:rPr>
        <w:t xml:space="preserve"> que si requería con esas particularidades se debía </w:t>
      </w:r>
      <w:r w:rsidR="000C7110" w:rsidRPr="00F34AD9">
        <w:rPr>
          <w:rFonts w:ascii="Arial" w:hAnsi="Arial" w:cs="Arial"/>
          <w:sz w:val="24"/>
          <w:szCs w:val="24"/>
        </w:rPr>
        <w:t>solicitar</w:t>
      </w:r>
      <w:r w:rsidR="0044053E" w:rsidRPr="00F34AD9">
        <w:rPr>
          <w:rFonts w:ascii="Arial" w:hAnsi="Arial" w:cs="Arial"/>
          <w:sz w:val="24"/>
          <w:szCs w:val="24"/>
        </w:rPr>
        <w:t xml:space="preserve"> a la instancia correspondiente.</w:t>
      </w:r>
    </w:p>
    <w:p w14:paraId="35CF3897" w14:textId="77777777" w:rsidR="005E3E30" w:rsidRPr="00F34AD9" w:rsidRDefault="005E3E30" w:rsidP="008A3428">
      <w:pPr>
        <w:tabs>
          <w:tab w:val="left" w:pos="567"/>
        </w:tabs>
        <w:spacing w:after="0" w:line="360" w:lineRule="auto"/>
        <w:jc w:val="both"/>
        <w:rPr>
          <w:rFonts w:ascii="Arial" w:hAnsi="Arial" w:cs="Arial"/>
          <w:sz w:val="24"/>
          <w:szCs w:val="24"/>
        </w:rPr>
      </w:pPr>
    </w:p>
    <w:p w14:paraId="72B554E6" w14:textId="3D8F41C9" w:rsidR="00F95B95" w:rsidRPr="00F34AD9" w:rsidRDefault="004966F7"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Ahora, </w:t>
      </w:r>
      <w:r w:rsidR="001A3FA3" w:rsidRPr="00F34AD9">
        <w:rPr>
          <w:rFonts w:ascii="Arial" w:hAnsi="Arial" w:cs="Arial"/>
          <w:sz w:val="24"/>
          <w:szCs w:val="24"/>
        </w:rPr>
        <w:t>por lo que</w:t>
      </w:r>
      <w:r w:rsidRPr="00F34AD9">
        <w:rPr>
          <w:rFonts w:ascii="Arial" w:hAnsi="Arial" w:cs="Arial"/>
          <w:sz w:val="24"/>
          <w:szCs w:val="24"/>
        </w:rPr>
        <w:t xml:space="preserve"> </w:t>
      </w:r>
      <w:r w:rsidR="00435F82" w:rsidRPr="00F34AD9">
        <w:rPr>
          <w:rFonts w:ascii="Arial" w:hAnsi="Arial" w:cs="Arial"/>
          <w:sz w:val="24"/>
          <w:szCs w:val="24"/>
        </w:rPr>
        <w:t xml:space="preserve">ve </w:t>
      </w:r>
      <w:r w:rsidRPr="00F34AD9">
        <w:rPr>
          <w:rFonts w:ascii="Arial" w:hAnsi="Arial" w:cs="Arial"/>
          <w:sz w:val="24"/>
          <w:szCs w:val="24"/>
        </w:rPr>
        <w:t>a la manifestación que realiza la promovente relativa a que existe incongruencia</w:t>
      </w:r>
      <w:r w:rsidR="00452B04" w:rsidRPr="00F34AD9">
        <w:rPr>
          <w:rFonts w:ascii="Arial" w:hAnsi="Arial" w:cs="Arial"/>
          <w:sz w:val="24"/>
          <w:szCs w:val="24"/>
        </w:rPr>
        <w:t xml:space="preserve"> </w:t>
      </w:r>
      <w:r w:rsidRPr="00F34AD9">
        <w:rPr>
          <w:rFonts w:ascii="Arial" w:hAnsi="Arial" w:cs="Arial"/>
          <w:sz w:val="24"/>
          <w:szCs w:val="24"/>
        </w:rPr>
        <w:t>en relación con la información solicitada entre</w:t>
      </w:r>
      <w:r w:rsidR="008842C8" w:rsidRPr="00F34AD9">
        <w:rPr>
          <w:rFonts w:ascii="Arial" w:hAnsi="Arial" w:cs="Arial"/>
          <w:sz w:val="24"/>
          <w:szCs w:val="24"/>
        </w:rPr>
        <w:t xml:space="preserve"> lo informado </w:t>
      </w:r>
      <w:r w:rsidR="00AA5EB3" w:rsidRPr="00F34AD9">
        <w:rPr>
          <w:rFonts w:ascii="Arial" w:hAnsi="Arial" w:cs="Arial"/>
          <w:sz w:val="24"/>
          <w:szCs w:val="24"/>
        </w:rPr>
        <w:t>por</w:t>
      </w:r>
      <w:r w:rsidRPr="00F34AD9">
        <w:rPr>
          <w:rFonts w:ascii="Arial" w:hAnsi="Arial" w:cs="Arial"/>
          <w:sz w:val="24"/>
          <w:szCs w:val="24"/>
        </w:rPr>
        <w:t xml:space="preserve"> la </w:t>
      </w:r>
      <w:r w:rsidRPr="00F34AD9">
        <w:rPr>
          <w:rFonts w:ascii="Arial" w:hAnsi="Arial" w:cs="Arial"/>
          <w:i/>
          <w:iCs/>
          <w:sz w:val="24"/>
          <w:szCs w:val="24"/>
        </w:rPr>
        <w:t>SEDUM</w:t>
      </w:r>
      <w:r w:rsidRPr="00F34AD9">
        <w:rPr>
          <w:rFonts w:ascii="Arial" w:hAnsi="Arial" w:cs="Arial"/>
          <w:sz w:val="24"/>
          <w:szCs w:val="24"/>
        </w:rPr>
        <w:t xml:space="preserve"> y </w:t>
      </w:r>
      <w:r w:rsidR="00676D41" w:rsidRPr="00F34AD9">
        <w:rPr>
          <w:rFonts w:ascii="Arial" w:hAnsi="Arial" w:cs="Arial"/>
          <w:sz w:val="24"/>
          <w:szCs w:val="24"/>
        </w:rPr>
        <w:t>lo manifestado por</w:t>
      </w:r>
      <w:r w:rsidR="00C64F99" w:rsidRPr="00F34AD9">
        <w:rPr>
          <w:rFonts w:ascii="Arial" w:hAnsi="Arial" w:cs="Arial"/>
          <w:sz w:val="24"/>
          <w:szCs w:val="24"/>
        </w:rPr>
        <w:t xml:space="preserve"> </w:t>
      </w:r>
      <w:r w:rsidRPr="00F34AD9">
        <w:rPr>
          <w:rFonts w:ascii="Arial" w:hAnsi="Arial" w:cs="Arial"/>
          <w:sz w:val="24"/>
          <w:szCs w:val="24"/>
        </w:rPr>
        <w:t xml:space="preserve">el </w:t>
      </w:r>
      <w:r w:rsidRPr="00F34AD9">
        <w:rPr>
          <w:rFonts w:ascii="Arial" w:hAnsi="Arial" w:cs="Arial"/>
          <w:i/>
          <w:iCs/>
          <w:sz w:val="24"/>
          <w:szCs w:val="24"/>
        </w:rPr>
        <w:t>Presidente Municipal</w:t>
      </w:r>
      <w:r w:rsidR="005E0F67" w:rsidRPr="00F34AD9">
        <w:rPr>
          <w:rFonts w:ascii="Arial" w:hAnsi="Arial" w:cs="Arial"/>
          <w:sz w:val="24"/>
          <w:szCs w:val="24"/>
        </w:rPr>
        <w:t>;</w:t>
      </w:r>
      <w:r w:rsidRPr="00F34AD9">
        <w:rPr>
          <w:rFonts w:ascii="Arial" w:hAnsi="Arial" w:cs="Arial"/>
          <w:sz w:val="24"/>
          <w:szCs w:val="24"/>
        </w:rPr>
        <w:t xml:space="preserve"> </w:t>
      </w:r>
      <w:r w:rsidR="00CA39B3" w:rsidRPr="00F34AD9">
        <w:rPr>
          <w:rFonts w:ascii="Arial" w:hAnsi="Arial" w:cs="Arial"/>
          <w:sz w:val="24"/>
          <w:szCs w:val="24"/>
        </w:rPr>
        <w:t xml:space="preserve">este </w:t>
      </w:r>
      <w:r w:rsidR="00CA39B3" w:rsidRPr="00F34AD9">
        <w:rPr>
          <w:rFonts w:ascii="Arial" w:hAnsi="Arial" w:cs="Arial"/>
          <w:i/>
          <w:iCs/>
          <w:sz w:val="24"/>
          <w:szCs w:val="24"/>
        </w:rPr>
        <w:t>Tribunal Electoral</w:t>
      </w:r>
      <w:r w:rsidR="00CA39B3" w:rsidRPr="00F34AD9">
        <w:rPr>
          <w:rFonts w:ascii="Arial" w:hAnsi="Arial" w:cs="Arial"/>
          <w:sz w:val="24"/>
          <w:szCs w:val="24"/>
        </w:rPr>
        <w:t xml:space="preserve"> considera </w:t>
      </w:r>
      <w:r w:rsidR="008E2C5C" w:rsidRPr="00F34AD9">
        <w:rPr>
          <w:rFonts w:ascii="Arial" w:hAnsi="Arial" w:cs="Arial"/>
          <w:sz w:val="24"/>
          <w:szCs w:val="24"/>
        </w:rPr>
        <w:t xml:space="preserve">el agravio </w:t>
      </w:r>
      <w:r w:rsidR="008E2C5C" w:rsidRPr="00F34AD9">
        <w:rPr>
          <w:rFonts w:ascii="Arial" w:hAnsi="Arial" w:cs="Arial"/>
          <w:b/>
          <w:bCs/>
          <w:sz w:val="24"/>
          <w:szCs w:val="24"/>
        </w:rPr>
        <w:t>inoperante</w:t>
      </w:r>
      <w:r w:rsidR="00F95B95" w:rsidRPr="00F34AD9">
        <w:rPr>
          <w:rFonts w:ascii="Arial" w:hAnsi="Arial" w:cs="Arial"/>
          <w:sz w:val="24"/>
          <w:szCs w:val="24"/>
        </w:rPr>
        <w:t>.</w:t>
      </w:r>
    </w:p>
    <w:p w14:paraId="01710A5F" w14:textId="77777777" w:rsidR="00A72647" w:rsidRPr="00F34AD9" w:rsidRDefault="00A72647" w:rsidP="008A3428">
      <w:pPr>
        <w:tabs>
          <w:tab w:val="left" w:pos="567"/>
        </w:tabs>
        <w:spacing w:after="0" w:line="360" w:lineRule="auto"/>
        <w:jc w:val="both"/>
        <w:rPr>
          <w:rFonts w:ascii="Arial" w:hAnsi="Arial" w:cs="Arial"/>
          <w:sz w:val="24"/>
          <w:szCs w:val="24"/>
        </w:rPr>
      </w:pPr>
    </w:p>
    <w:p w14:paraId="352D301D" w14:textId="44F45F01" w:rsidR="00F95B95" w:rsidRPr="00F34AD9" w:rsidRDefault="00F95B95"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Lo anterior, porque la </w:t>
      </w:r>
      <w:r w:rsidRPr="00F34AD9">
        <w:rPr>
          <w:rFonts w:ascii="Arial" w:hAnsi="Arial" w:cs="Arial"/>
          <w:i/>
          <w:iCs/>
          <w:sz w:val="24"/>
          <w:szCs w:val="24"/>
        </w:rPr>
        <w:t>Parte actora</w:t>
      </w:r>
      <w:r w:rsidRPr="00F34AD9">
        <w:rPr>
          <w:rFonts w:ascii="Arial" w:hAnsi="Arial" w:cs="Arial"/>
          <w:sz w:val="24"/>
          <w:szCs w:val="24"/>
        </w:rPr>
        <w:t xml:space="preserve"> pretende sustentar una supuesta incongruencia entre la respuesta formal emitida por la autoridad responsable</w:t>
      </w:r>
      <w:r w:rsidR="004B4D76" w:rsidRPr="00F34AD9">
        <w:rPr>
          <w:rFonts w:ascii="Arial" w:hAnsi="Arial" w:cs="Arial"/>
          <w:sz w:val="24"/>
          <w:szCs w:val="24"/>
        </w:rPr>
        <w:t xml:space="preserve"> -</w:t>
      </w:r>
      <w:r w:rsidR="004B4D76" w:rsidRPr="00F34AD9">
        <w:rPr>
          <w:rFonts w:ascii="Arial" w:hAnsi="Arial" w:cs="Arial"/>
          <w:i/>
          <w:iCs/>
          <w:sz w:val="24"/>
          <w:szCs w:val="24"/>
        </w:rPr>
        <w:t>SEDUM</w:t>
      </w:r>
      <w:r w:rsidR="004B4D76" w:rsidRPr="00F34AD9">
        <w:rPr>
          <w:rFonts w:ascii="Arial" w:hAnsi="Arial" w:cs="Arial"/>
          <w:sz w:val="24"/>
          <w:szCs w:val="24"/>
        </w:rPr>
        <w:t>-</w:t>
      </w:r>
      <w:r w:rsidRPr="00F34AD9">
        <w:rPr>
          <w:rFonts w:ascii="Arial" w:hAnsi="Arial" w:cs="Arial"/>
          <w:sz w:val="24"/>
          <w:szCs w:val="24"/>
        </w:rPr>
        <w:t xml:space="preserve"> mediante el oficio SEDUM/CJ/1191/2025 —documento público que goza de valor probatorio pleno— y su interpretación personal respecto de las manifestaciones realizadas por el </w:t>
      </w:r>
      <w:r w:rsidRPr="00F34AD9">
        <w:rPr>
          <w:rFonts w:ascii="Arial" w:hAnsi="Arial" w:cs="Arial"/>
          <w:i/>
          <w:iCs/>
          <w:sz w:val="24"/>
          <w:szCs w:val="24"/>
        </w:rPr>
        <w:t>Presidente Municipal</w:t>
      </w:r>
      <w:r w:rsidRPr="00F34AD9">
        <w:rPr>
          <w:rFonts w:ascii="Arial" w:hAnsi="Arial" w:cs="Arial"/>
          <w:sz w:val="24"/>
          <w:szCs w:val="24"/>
        </w:rPr>
        <w:t xml:space="preserve"> en medios de comunicación. Dado que el oficio constituye una respuesta oficial respecto a la </w:t>
      </w:r>
      <w:r w:rsidR="007652D0" w:rsidRPr="00F34AD9">
        <w:rPr>
          <w:rFonts w:ascii="Arial" w:hAnsi="Arial" w:cs="Arial"/>
          <w:sz w:val="24"/>
          <w:szCs w:val="24"/>
        </w:rPr>
        <w:t xml:space="preserve">solicitud de </w:t>
      </w:r>
      <w:r w:rsidRPr="00F34AD9">
        <w:rPr>
          <w:rFonts w:ascii="Arial" w:hAnsi="Arial" w:cs="Arial"/>
          <w:sz w:val="24"/>
          <w:szCs w:val="24"/>
        </w:rPr>
        <w:t xml:space="preserve">información </w:t>
      </w:r>
      <w:r w:rsidR="007652D0" w:rsidRPr="00F34AD9">
        <w:rPr>
          <w:rFonts w:ascii="Arial" w:hAnsi="Arial" w:cs="Arial"/>
          <w:sz w:val="24"/>
          <w:szCs w:val="24"/>
        </w:rPr>
        <w:t>planteada</w:t>
      </w:r>
      <w:r w:rsidRPr="00F34AD9">
        <w:rPr>
          <w:rFonts w:ascii="Arial" w:hAnsi="Arial" w:cs="Arial"/>
          <w:sz w:val="24"/>
          <w:szCs w:val="24"/>
        </w:rPr>
        <w:t xml:space="preserve">, su fuerza probatoria no puede ser desvirtuada por opiniones o apreciaciones subjetivas de la </w:t>
      </w:r>
      <w:r w:rsidRPr="00F34AD9">
        <w:rPr>
          <w:rFonts w:ascii="Arial" w:hAnsi="Arial" w:cs="Arial"/>
          <w:i/>
          <w:iCs/>
          <w:sz w:val="24"/>
          <w:szCs w:val="24"/>
        </w:rPr>
        <w:t>promovente</w:t>
      </w:r>
      <w:r w:rsidRPr="00F34AD9">
        <w:rPr>
          <w:rFonts w:ascii="Arial" w:hAnsi="Arial" w:cs="Arial"/>
          <w:sz w:val="24"/>
          <w:szCs w:val="24"/>
        </w:rPr>
        <w:t>.</w:t>
      </w:r>
    </w:p>
    <w:p w14:paraId="652F7A61" w14:textId="77777777" w:rsidR="00F95B95" w:rsidRPr="00F34AD9" w:rsidRDefault="00F95B95" w:rsidP="008A3428">
      <w:pPr>
        <w:tabs>
          <w:tab w:val="left" w:pos="567"/>
        </w:tabs>
        <w:spacing w:after="0" w:line="360" w:lineRule="auto"/>
        <w:jc w:val="both"/>
        <w:rPr>
          <w:rFonts w:ascii="Arial" w:hAnsi="Arial" w:cs="Arial"/>
          <w:sz w:val="24"/>
          <w:szCs w:val="24"/>
        </w:rPr>
      </w:pPr>
    </w:p>
    <w:p w14:paraId="3269DDCD" w14:textId="669009E3" w:rsidR="00F95B95" w:rsidRPr="00F34AD9" w:rsidRDefault="00F95B95"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Es decir, la actora pretende desvirtuar la respuesta emitida mediante el oficio en cita, con base en lo que, a su consideración, el </w:t>
      </w:r>
      <w:r w:rsidRPr="00F34AD9">
        <w:rPr>
          <w:rFonts w:ascii="Arial" w:hAnsi="Arial" w:cs="Arial"/>
          <w:i/>
          <w:iCs/>
          <w:sz w:val="24"/>
          <w:szCs w:val="24"/>
        </w:rPr>
        <w:t>Presidente</w:t>
      </w:r>
      <w:r w:rsidR="00D5198B" w:rsidRPr="00F34AD9">
        <w:rPr>
          <w:rFonts w:ascii="Arial" w:hAnsi="Arial" w:cs="Arial"/>
          <w:i/>
          <w:iCs/>
          <w:sz w:val="24"/>
          <w:szCs w:val="24"/>
        </w:rPr>
        <w:t xml:space="preserve"> Municipal</w:t>
      </w:r>
      <w:r w:rsidRPr="00F34AD9">
        <w:rPr>
          <w:rFonts w:ascii="Arial" w:hAnsi="Arial" w:cs="Arial"/>
          <w:sz w:val="24"/>
          <w:szCs w:val="24"/>
        </w:rPr>
        <w:t xml:space="preserve"> dijo en medios; sin embargo, tales declaraciones no tienen el alcance para restar eficacia al contenido del oficio. Por ello, se estima que dicha manifestación carece de sustento y deviene inoperante.</w:t>
      </w:r>
    </w:p>
    <w:p w14:paraId="5E43789C" w14:textId="77777777" w:rsidR="00B1478E" w:rsidRPr="00F34AD9" w:rsidRDefault="00B1478E" w:rsidP="008A3428">
      <w:pPr>
        <w:tabs>
          <w:tab w:val="left" w:pos="567"/>
        </w:tabs>
        <w:spacing w:after="0" w:line="360" w:lineRule="auto"/>
        <w:jc w:val="both"/>
        <w:rPr>
          <w:rFonts w:ascii="Arial" w:hAnsi="Arial" w:cs="Arial"/>
          <w:b/>
          <w:sz w:val="24"/>
          <w:szCs w:val="24"/>
        </w:rPr>
      </w:pPr>
    </w:p>
    <w:p w14:paraId="5C5AFA7D" w14:textId="17AC9A45" w:rsidR="00E325BF" w:rsidRPr="00F34AD9" w:rsidRDefault="00C264C9" w:rsidP="008A3428">
      <w:pPr>
        <w:spacing w:after="0" w:line="360" w:lineRule="auto"/>
        <w:jc w:val="both"/>
        <w:rPr>
          <w:rFonts w:ascii="Arial" w:hAnsi="Arial" w:cs="Arial"/>
          <w:b/>
          <w:sz w:val="24"/>
          <w:szCs w:val="24"/>
        </w:rPr>
      </w:pPr>
      <w:r w:rsidRPr="00F34AD9">
        <w:rPr>
          <w:rFonts w:ascii="Arial" w:hAnsi="Arial" w:cs="Arial"/>
          <w:b/>
          <w:sz w:val="24"/>
          <w:szCs w:val="24"/>
        </w:rPr>
        <w:t xml:space="preserve">B. </w:t>
      </w:r>
      <w:r w:rsidR="002360D4" w:rsidRPr="00F34AD9">
        <w:rPr>
          <w:rFonts w:ascii="Arial" w:hAnsi="Arial" w:cs="Arial"/>
          <w:b/>
          <w:sz w:val="24"/>
          <w:szCs w:val="24"/>
        </w:rPr>
        <w:t>La discusión y aprobación de los puntos 6.1 y 6.2 del orden del día en la sesión de cabildo, sin que previamente le hubiera entregado la información y documentación soporte</w:t>
      </w:r>
      <w:r w:rsidR="0027407F" w:rsidRPr="00F34AD9">
        <w:rPr>
          <w:rFonts w:ascii="Arial" w:hAnsi="Arial" w:cs="Arial"/>
          <w:b/>
          <w:sz w:val="24"/>
          <w:szCs w:val="24"/>
        </w:rPr>
        <w:t>, vulnerando un voto informado y razonado.</w:t>
      </w:r>
    </w:p>
    <w:p w14:paraId="667E9DF2" w14:textId="77777777" w:rsidR="0027407F" w:rsidRPr="00F34AD9" w:rsidRDefault="0027407F" w:rsidP="008A3428">
      <w:pPr>
        <w:spacing w:after="0" w:line="360" w:lineRule="auto"/>
        <w:ind w:right="-289"/>
        <w:contextualSpacing/>
        <w:jc w:val="both"/>
        <w:rPr>
          <w:rFonts w:ascii="Arial" w:hAnsi="Arial" w:cs="Arial"/>
          <w:b/>
          <w:sz w:val="24"/>
          <w:szCs w:val="24"/>
        </w:rPr>
      </w:pPr>
    </w:p>
    <w:p w14:paraId="1F2BED65" w14:textId="52C18F12" w:rsidR="006E48D7" w:rsidRPr="00F34AD9" w:rsidRDefault="004D07A0"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Este </w:t>
      </w:r>
      <w:r w:rsidR="004C7633" w:rsidRPr="00F34AD9">
        <w:rPr>
          <w:rFonts w:ascii="Arial" w:hAnsi="Arial" w:cs="Arial"/>
          <w:i/>
          <w:sz w:val="24"/>
          <w:szCs w:val="24"/>
        </w:rPr>
        <w:t>órgano jurisdiccional</w:t>
      </w:r>
      <w:r w:rsidR="00E325BF" w:rsidRPr="00F34AD9">
        <w:rPr>
          <w:rFonts w:ascii="Arial" w:hAnsi="Arial" w:cs="Arial"/>
          <w:i/>
          <w:sz w:val="24"/>
          <w:szCs w:val="24"/>
        </w:rPr>
        <w:t xml:space="preserve"> </w:t>
      </w:r>
      <w:r w:rsidR="00E325BF" w:rsidRPr="00F34AD9">
        <w:rPr>
          <w:rFonts w:ascii="Arial" w:hAnsi="Arial" w:cs="Arial"/>
          <w:sz w:val="24"/>
          <w:szCs w:val="24"/>
        </w:rPr>
        <w:t xml:space="preserve">estima </w:t>
      </w:r>
      <w:r w:rsidR="000F1B6B" w:rsidRPr="00F34AD9">
        <w:rPr>
          <w:rFonts w:ascii="Arial" w:hAnsi="Arial" w:cs="Arial"/>
          <w:b/>
          <w:bCs/>
          <w:sz w:val="24"/>
          <w:szCs w:val="24"/>
        </w:rPr>
        <w:t>parcialmente</w:t>
      </w:r>
      <w:r w:rsidR="000F1B6B" w:rsidRPr="00F34AD9">
        <w:rPr>
          <w:rFonts w:ascii="Arial" w:hAnsi="Arial" w:cs="Arial"/>
          <w:sz w:val="24"/>
          <w:szCs w:val="24"/>
        </w:rPr>
        <w:t xml:space="preserve"> </w:t>
      </w:r>
      <w:r w:rsidR="00B30A22" w:rsidRPr="00F34AD9">
        <w:rPr>
          <w:rFonts w:ascii="Arial" w:hAnsi="Arial" w:cs="Arial"/>
          <w:b/>
          <w:sz w:val="24"/>
          <w:szCs w:val="24"/>
        </w:rPr>
        <w:t>funda</w:t>
      </w:r>
      <w:r w:rsidR="00BE3596" w:rsidRPr="00F34AD9">
        <w:rPr>
          <w:rFonts w:ascii="Arial" w:hAnsi="Arial" w:cs="Arial"/>
          <w:b/>
          <w:sz w:val="24"/>
          <w:szCs w:val="24"/>
        </w:rPr>
        <w:t>do</w:t>
      </w:r>
      <w:r w:rsidR="006E48D7" w:rsidRPr="00F34AD9">
        <w:rPr>
          <w:rFonts w:ascii="Arial" w:hAnsi="Arial" w:cs="Arial"/>
          <w:b/>
          <w:sz w:val="24"/>
          <w:szCs w:val="24"/>
        </w:rPr>
        <w:t xml:space="preserve"> </w:t>
      </w:r>
      <w:r w:rsidR="006E48D7" w:rsidRPr="00F34AD9">
        <w:rPr>
          <w:rFonts w:ascii="Arial" w:hAnsi="Arial" w:cs="Arial"/>
          <w:sz w:val="24"/>
          <w:szCs w:val="24"/>
        </w:rPr>
        <w:t xml:space="preserve">el </w:t>
      </w:r>
      <w:r w:rsidR="00FD0C0F" w:rsidRPr="00F34AD9">
        <w:rPr>
          <w:rFonts w:ascii="Arial" w:hAnsi="Arial" w:cs="Arial"/>
          <w:bCs/>
          <w:sz w:val="24"/>
          <w:szCs w:val="24"/>
        </w:rPr>
        <w:t>agravio</w:t>
      </w:r>
      <w:r w:rsidR="006E48D7" w:rsidRPr="00F34AD9">
        <w:rPr>
          <w:rFonts w:ascii="Arial" w:hAnsi="Arial" w:cs="Arial"/>
          <w:sz w:val="24"/>
          <w:szCs w:val="24"/>
        </w:rPr>
        <w:t xml:space="preserve"> al considerar que existió una </w:t>
      </w:r>
      <w:r w:rsidR="006E48D7" w:rsidRPr="00F34AD9">
        <w:rPr>
          <w:rFonts w:ascii="Arial" w:hAnsi="Arial" w:cs="Arial"/>
          <w:b/>
          <w:bCs/>
          <w:sz w:val="24"/>
          <w:szCs w:val="24"/>
        </w:rPr>
        <w:t xml:space="preserve">afectación directa a su derecho político-electoral </w:t>
      </w:r>
      <w:r w:rsidR="006E48D7" w:rsidRPr="00F34AD9">
        <w:rPr>
          <w:rFonts w:ascii="Arial" w:hAnsi="Arial" w:cs="Arial"/>
          <w:sz w:val="24"/>
          <w:szCs w:val="24"/>
          <w:lang w:val="es-ES"/>
        </w:rPr>
        <w:t>de ejercicio del cargo, en virtud de que</w:t>
      </w:r>
      <w:r w:rsidR="006E48D7" w:rsidRPr="00F34AD9">
        <w:rPr>
          <w:rFonts w:ascii="Arial" w:hAnsi="Arial" w:cs="Arial"/>
          <w:b/>
          <w:bCs/>
          <w:sz w:val="24"/>
          <w:szCs w:val="24"/>
          <w:lang w:val="es-ES"/>
        </w:rPr>
        <w:t xml:space="preserve"> se le impidió</w:t>
      </w:r>
      <w:r w:rsidR="006E48D7" w:rsidRPr="00F34AD9">
        <w:rPr>
          <w:rFonts w:ascii="Arial" w:hAnsi="Arial" w:cs="Arial"/>
          <w:sz w:val="24"/>
          <w:szCs w:val="24"/>
          <w:lang w:val="es-ES"/>
        </w:rPr>
        <w:t xml:space="preserve"> </w:t>
      </w:r>
      <w:r w:rsidR="006E48D7" w:rsidRPr="00F34AD9">
        <w:rPr>
          <w:rFonts w:ascii="Arial" w:hAnsi="Arial" w:cs="Arial"/>
          <w:b/>
          <w:bCs/>
          <w:sz w:val="24"/>
          <w:szCs w:val="24"/>
          <w:lang w:val="es-ES"/>
        </w:rPr>
        <w:t xml:space="preserve">emitir un voto informado y razonado </w:t>
      </w:r>
      <w:r w:rsidR="00897ECA" w:rsidRPr="00F34AD9">
        <w:rPr>
          <w:rFonts w:ascii="Arial" w:hAnsi="Arial" w:cs="Arial"/>
          <w:b/>
          <w:bCs/>
          <w:sz w:val="24"/>
          <w:szCs w:val="24"/>
          <w:lang w:val="es-ES"/>
        </w:rPr>
        <w:t xml:space="preserve">en la </w:t>
      </w:r>
      <w:r w:rsidR="00897ECA" w:rsidRPr="00F34AD9">
        <w:rPr>
          <w:rFonts w:ascii="Arial" w:hAnsi="Arial" w:cs="Arial"/>
          <w:b/>
          <w:bCs/>
          <w:i/>
          <w:iCs/>
          <w:sz w:val="24"/>
          <w:szCs w:val="24"/>
          <w:lang w:val="es-ES"/>
        </w:rPr>
        <w:t>Sesión de Cabildo</w:t>
      </w:r>
      <w:r w:rsidR="006E48D7" w:rsidRPr="00F34AD9">
        <w:rPr>
          <w:rFonts w:ascii="Arial" w:hAnsi="Arial" w:cs="Arial"/>
          <w:b/>
          <w:bCs/>
          <w:sz w:val="24"/>
          <w:szCs w:val="24"/>
          <w:lang w:val="es-ES"/>
        </w:rPr>
        <w:t xml:space="preserve">, </w:t>
      </w:r>
      <w:r w:rsidR="006E48D7" w:rsidRPr="00F34AD9">
        <w:rPr>
          <w:rFonts w:ascii="Arial" w:hAnsi="Arial" w:cs="Arial"/>
          <w:sz w:val="24"/>
          <w:szCs w:val="24"/>
          <w:lang w:val="es-ES"/>
        </w:rPr>
        <w:t xml:space="preserve">en la cual se aprobó </w:t>
      </w:r>
      <w:r w:rsidR="00031C82" w:rsidRPr="00F34AD9">
        <w:rPr>
          <w:rFonts w:ascii="Arial" w:hAnsi="Arial" w:cs="Arial"/>
          <w:sz w:val="24"/>
          <w:szCs w:val="24"/>
          <w:lang w:val="es-ES"/>
        </w:rPr>
        <w:t>los puntos</w:t>
      </w:r>
      <w:r w:rsidR="00014841" w:rsidRPr="00F34AD9">
        <w:rPr>
          <w:rFonts w:ascii="Arial" w:hAnsi="Arial" w:cs="Arial"/>
          <w:i/>
          <w:iCs/>
          <w:sz w:val="24"/>
          <w:szCs w:val="24"/>
          <w:lang w:val="es-ES"/>
        </w:rPr>
        <w:t xml:space="preserve"> </w:t>
      </w:r>
      <w:r w:rsidR="00014841" w:rsidRPr="00F34AD9">
        <w:rPr>
          <w:rFonts w:ascii="Arial" w:hAnsi="Arial" w:cs="Arial"/>
          <w:sz w:val="24"/>
          <w:szCs w:val="24"/>
          <w:lang w:val="es-ES"/>
        </w:rPr>
        <w:t>6.1 y 6.2</w:t>
      </w:r>
      <w:r w:rsidR="00031C82" w:rsidRPr="00F34AD9">
        <w:rPr>
          <w:rFonts w:ascii="Arial" w:hAnsi="Arial" w:cs="Arial"/>
          <w:sz w:val="24"/>
          <w:szCs w:val="24"/>
        </w:rPr>
        <w:t xml:space="preserve"> </w:t>
      </w:r>
      <w:r w:rsidR="00147319" w:rsidRPr="00F34AD9">
        <w:rPr>
          <w:rFonts w:ascii="Arial" w:hAnsi="Arial" w:cs="Arial"/>
          <w:sz w:val="24"/>
          <w:szCs w:val="24"/>
        </w:rPr>
        <w:t>del orden del día</w:t>
      </w:r>
      <w:r w:rsidR="006E48D7" w:rsidRPr="00F34AD9">
        <w:rPr>
          <w:rFonts w:ascii="Arial" w:hAnsi="Arial" w:cs="Arial"/>
          <w:sz w:val="24"/>
          <w:szCs w:val="24"/>
        </w:rPr>
        <w:t xml:space="preserve">, sin que se le hubiere entregado previamente la información peticionada en sus </w:t>
      </w:r>
      <w:r w:rsidR="006E48D7" w:rsidRPr="00F34AD9">
        <w:rPr>
          <w:rFonts w:ascii="Arial" w:hAnsi="Arial" w:cs="Arial"/>
          <w:i/>
          <w:iCs/>
          <w:sz w:val="24"/>
          <w:szCs w:val="24"/>
        </w:rPr>
        <w:t>solicitudes</w:t>
      </w:r>
      <w:r w:rsidR="001513B1" w:rsidRPr="00F34AD9">
        <w:rPr>
          <w:rFonts w:ascii="Arial" w:hAnsi="Arial" w:cs="Arial"/>
          <w:i/>
          <w:iCs/>
          <w:sz w:val="24"/>
          <w:szCs w:val="24"/>
        </w:rPr>
        <w:t xml:space="preserve"> </w:t>
      </w:r>
      <w:r w:rsidR="00BC15EC" w:rsidRPr="00F34AD9">
        <w:rPr>
          <w:rFonts w:ascii="Arial" w:hAnsi="Arial" w:cs="Arial"/>
          <w:sz w:val="24"/>
          <w:szCs w:val="24"/>
        </w:rPr>
        <w:t>o manifestado la imposibilidad que hubiere para su entrega</w:t>
      </w:r>
      <w:r w:rsidR="006E48D7" w:rsidRPr="00F34AD9">
        <w:rPr>
          <w:rFonts w:ascii="Arial" w:hAnsi="Arial" w:cs="Arial"/>
          <w:sz w:val="24"/>
          <w:szCs w:val="24"/>
        </w:rPr>
        <w:t>,</w:t>
      </w:r>
      <w:r w:rsidR="006E48D7" w:rsidRPr="00F34AD9">
        <w:rPr>
          <w:rFonts w:ascii="Arial" w:hAnsi="Arial" w:cs="Arial"/>
          <w:b/>
          <w:bCs/>
          <w:sz w:val="24"/>
          <w:szCs w:val="24"/>
        </w:rPr>
        <w:t xml:space="preserve"> </w:t>
      </w:r>
      <w:r w:rsidR="006E48D7" w:rsidRPr="00F34AD9">
        <w:rPr>
          <w:rFonts w:ascii="Arial" w:hAnsi="Arial" w:cs="Arial"/>
          <w:sz w:val="24"/>
          <w:szCs w:val="24"/>
        </w:rPr>
        <w:t>como se explica a continuación.</w:t>
      </w:r>
      <w:r w:rsidR="006E48D7" w:rsidRPr="00F34AD9">
        <w:rPr>
          <w:rFonts w:ascii="Arial" w:hAnsi="Arial" w:cs="Arial"/>
          <w:i/>
          <w:iCs/>
          <w:sz w:val="24"/>
          <w:szCs w:val="24"/>
        </w:rPr>
        <w:t xml:space="preserve"> </w:t>
      </w:r>
    </w:p>
    <w:p w14:paraId="6FF20711" w14:textId="093A7496" w:rsidR="00C743FE" w:rsidRPr="00F34AD9" w:rsidRDefault="00C743FE" w:rsidP="008A3428">
      <w:pPr>
        <w:spacing w:after="0" w:line="360" w:lineRule="auto"/>
        <w:ind w:right="-289"/>
        <w:jc w:val="both"/>
        <w:rPr>
          <w:rFonts w:ascii="Arial" w:hAnsi="Arial" w:cs="Arial"/>
          <w:sz w:val="24"/>
          <w:szCs w:val="24"/>
        </w:rPr>
      </w:pPr>
    </w:p>
    <w:p w14:paraId="134D98C6" w14:textId="7B3854E6" w:rsidR="00E15DFE" w:rsidRPr="00F34AD9" w:rsidRDefault="005854B7"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lastRenderedPageBreak/>
        <w:t>En principio, de las constancias que obran en autos,</w:t>
      </w:r>
      <w:r w:rsidR="00D92378" w:rsidRPr="00F34AD9">
        <w:rPr>
          <w:rFonts w:ascii="Arial" w:hAnsi="Arial" w:cs="Arial"/>
          <w:sz w:val="24"/>
          <w:szCs w:val="24"/>
        </w:rPr>
        <w:t xml:space="preserve"> </w:t>
      </w:r>
      <w:r w:rsidR="00DF7984" w:rsidRPr="00F34AD9">
        <w:rPr>
          <w:rFonts w:ascii="Arial" w:hAnsi="Arial" w:cs="Arial"/>
          <w:sz w:val="24"/>
          <w:szCs w:val="24"/>
        </w:rPr>
        <w:t xml:space="preserve">se </w:t>
      </w:r>
      <w:r w:rsidR="00691363" w:rsidRPr="00F34AD9">
        <w:rPr>
          <w:rFonts w:ascii="Arial" w:hAnsi="Arial" w:cs="Arial"/>
          <w:sz w:val="24"/>
          <w:szCs w:val="24"/>
        </w:rPr>
        <w:t xml:space="preserve">cuenta con la </w:t>
      </w:r>
      <w:r w:rsidR="00E84072" w:rsidRPr="00F34AD9">
        <w:rPr>
          <w:rFonts w:ascii="Arial" w:hAnsi="Arial" w:cs="Arial"/>
          <w:sz w:val="24"/>
          <w:szCs w:val="24"/>
        </w:rPr>
        <w:t>certificación del correo electrónico</w:t>
      </w:r>
      <w:r w:rsidR="00BF626C" w:rsidRPr="00F34AD9">
        <w:rPr>
          <w:rStyle w:val="Refdenotaalpie"/>
          <w:rFonts w:ascii="Arial" w:hAnsi="Arial" w:cs="Arial"/>
          <w:sz w:val="24"/>
          <w:szCs w:val="24"/>
        </w:rPr>
        <w:footnoteReference w:id="49"/>
      </w:r>
      <w:r w:rsidR="00E84072" w:rsidRPr="00F34AD9">
        <w:rPr>
          <w:rFonts w:ascii="Arial" w:hAnsi="Arial" w:cs="Arial"/>
          <w:sz w:val="24"/>
          <w:szCs w:val="24"/>
        </w:rPr>
        <w:t xml:space="preserve"> de la Secretaría del </w:t>
      </w:r>
      <w:r w:rsidR="00E84072" w:rsidRPr="00F34AD9">
        <w:rPr>
          <w:rFonts w:ascii="Arial" w:hAnsi="Arial" w:cs="Arial"/>
          <w:i/>
          <w:sz w:val="24"/>
          <w:szCs w:val="24"/>
        </w:rPr>
        <w:t>Ayuntamiento</w:t>
      </w:r>
      <w:r w:rsidR="00C933C8" w:rsidRPr="00F34AD9">
        <w:rPr>
          <w:rFonts w:ascii="Arial" w:hAnsi="Arial" w:cs="Arial"/>
          <w:i/>
          <w:sz w:val="24"/>
          <w:szCs w:val="24"/>
        </w:rPr>
        <w:t xml:space="preserve"> </w:t>
      </w:r>
      <w:r w:rsidR="007A3976" w:rsidRPr="00F34AD9">
        <w:rPr>
          <w:rFonts w:ascii="Arial" w:hAnsi="Arial" w:cs="Arial"/>
          <w:sz w:val="24"/>
          <w:szCs w:val="24"/>
        </w:rPr>
        <w:t>mediante el cual remite</w:t>
      </w:r>
      <w:r w:rsidR="006D53C9" w:rsidRPr="00F34AD9">
        <w:rPr>
          <w:rFonts w:ascii="Arial" w:hAnsi="Arial" w:cs="Arial"/>
          <w:sz w:val="24"/>
          <w:szCs w:val="24"/>
        </w:rPr>
        <w:t xml:space="preserve"> la</w:t>
      </w:r>
      <w:r w:rsidR="00DA5B6E" w:rsidRPr="00F34AD9">
        <w:rPr>
          <w:rFonts w:ascii="Arial" w:hAnsi="Arial" w:cs="Arial"/>
          <w:sz w:val="24"/>
          <w:szCs w:val="24"/>
        </w:rPr>
        <w:t xml:space="preserve"> </w:t>
      </w:r>
      <w:r w:rsidR="002E4DA3" w:rsidRPr="00F34AD9">
        <w:rPr>
          <w:rFonts w:ascii="Arial" w:hAnsi="Arial" w:cs="Arial"/>
          <w:sz w:val="24"/>
          <w:szCs w:val="24"/>
        </w:rPr>
        <w:t xml:space="preserve">convocatoria de citación </w:t>
      </w:r>
      <w:r w:rsidR="004F52B2" w:rsidRPr="00F34AD9">
        <w:rPr>
          <w:rFonts w:ascii="Arial" w:hAnsi="Arial" w:cs="Arial"/>
          <w:sz w:val="24"/>
          <w:szCs w:val="24"/>
        </w:rPr>
        <w:t xml:space="preserve">a la </w:t>
      </w:r>
      <w:r w:rsidR="004F52B2" w:rsidRPr="00F34AD9">
        <w:rPr>
          <w:rFonts w:ascii="Arial" w:hAnsi="Arial" w:cs="Arial"/>
          <w:i/>
          <w:sz w:val="24"/>
          <w:szCs w:val="24"/>
        </w:rPr>
        <w:t xml:space="preserve">Sesión </w:t>
      </w:r>
      <w:r w:rsidR="00F64E11" w:rsidRPr="00F34AD9">
        <w:rPr>
          <w:rFonts w:ascii="Arial" w:hAnsi="Arial" w:cs="Arial"/>
          <w:i/>
          <w:sz w:val="24"/>
          <w:szCs w:val="24"/>
        </w:rPr>
        <w:t>de Cabildo</w:t>
      </w:r>
      <w:r w:rsidR="00CC6DEE" w:rsidRPr="00F34AD9">
        <w:rPr>
          <w:rFonts w:ascii="Arial" w:hAnsi="Arial" w:cs="Arial"/>
          <w:i/>
          <w:sz w:val="24"/>
          <w:szCs w:val="24"/>
        </w:rPr>
        <w:t xml:space="preserve">, </w:t>
      </w:r>
      <w:r w:rsidR="00CC6DEE" w:rsidRPr="00F34AD9">
        <w:rPr>
          <w:rFonts w:ascii="Arial" w:hAnsi="Arial" w:cs="Arial"/>
          <w:sz w:val="24"/>
          <w:szCs w:val="24"/>
        </w:rPr>
        <w:t xml:space="preserve">así como diez documentos adjuntos, entre los que </w:t>
      </w:r>
      <w:r w:rsidR="00E15DFE" w:rsidRPr="00F34AD9">
        <w:rPr>
          <w:rFonts w:ascii="Arial" w:hAnsi="Arial" w:cs="Arial"/>
          <w:sz w:val="24"/>
          <w:szCs w:val="24"/>
        </w:rPr>
        <w:t>aquí interesan</w:t>
      </w:r>
      <w:r w:rsidR="00CC6DEE" w:rsidRPr="00F34AD9">
        <w:rPr>
          <w:rFonts w:ascii="Arial" w:hAnsi="Arial" w:cs="Arial"/>
          <w:sz w:val="24"/>
          <w:szCs w:val="24"/>
        </w:rPr>
        <w:t xml:space="preserve"> </w:t>
      </w:r>
      <w:r w:rsidR="002603AB" w:rsidRPr="00F34AD9">
        <w:rPr>
          <w:rFonts w:ascii="Arial" w:hAnsi="Arial" w:cs="Arial"/>
          <w:sz w:val="24"/>
          <w:szCs w:val="24"/>
        </w:rPr>
        <w:t xml:space="preserve">el punto </w:t>
      </w:r>
      <w:r w:rsidR="002603AB" w:rsidRPr="00F34AD9">
        <w:rPr>
          <w:rFonts w:ascii="Arial" w:hAnsi="Arial" w:cs="Arial"/>
          <w:i/>
          <w:sz w:val="24"/>
          <w:szCs w:val="24"/>
        </w:rPr>
        <w:t>6.1. Dictamen Torres Teleferico</w:t>
      </w:r>
      <w:r w:rsidR="001409E2" w:rsidRPr="00F34AD9">
        <w:rPr>
          <w:rFonts w:ascii="Arial" w:hAnsi="Arial" w:cs="Arial"/>
          <w:i/>
          <w:sz w:val="24"/>
          <w:szCs w:val="24"/>
        </w:rPr>
        <w:t>.doc</w:t>
      </w:r>
      <w:r w:rsidR="001409E2" w:rsidRPr="00F34AD9">
        <w:rPr>
          <w:rFonts w:ascii="Arial" w:hAnsi="Arial" w:cs="Arial"/>
          <w:sz w:val="24"/>
          <w:szCs w:val="24"/>
        </w:rPr>
        <w:t xml:space="preserve"> y </w:t>
      </w:r>
      <w:r w:rsidR="001409E2" w:rsidRPr="00F34AD9">
        <w:rPr>
          <w:rFonts w:ascii="Arial" w:hAnsi="Arial" w:cs="Arial"/>
          <w:i/>
          <w:sz w:val="24"/>
          <w:szCs w:val="24"/>
        </w:rPr>
        <w:t xml:space="preserve">6.2. Dictamen Comodato – </w:t>
      </w:r>
      <w:r w:rsidR="00206190" w:rsidRPr="00F34AD9">
        <w:rPr>
          <w:rFonts w:ascii="Arial" w:hAnsi="Arial" w:cs="Arial"/>
          <w:i/>
          <w:sz w:val="24"/>
          <w:szCs w:val="24"/>
        </w:rPr>
        <w:t>Teleférico</w:t>
      </w:r>
      <w:r w:rsidR="001409E2" w:rsidRPr="00F34AD9">
        <w:rPr>
          <w:rFonts w:ascii="Arial" w:hAnsi="Arial" w:cs="Arial"/>
          <w:i/>
          <w:sz w:val="24"/>
          <w:szCs w:val="24"/>
        </w:rPr>
        <w:t xml:space="preserve"> Santa María</w:t>
      </w:r>
      <w:r w:rsidR="00393808" w:rsidRPr="00F34AD9">
        <w:rPr>
          <w:rFonts w:ascii="Arial" w:hAnsi="Arial" w:cs="Arial"/>
          <w:i/>
          <w:sz w:val="24"/>
          <w:szCs w:val="24"/>
        </w:rPr>
        <w:t>.docx</w:t>
      </w:r>
      <w:r w:rsidR="00E15DFE" w:rsidRPr="00F34AD9">
        <w:rPr>
          <w:rFonts w:ascii="Arial" w:hAnsi="Arial" w:cs="Arial"/>
          <w:sz w:val="24"/>
          <w:szCs w:val="24"/>
        </w:rPr>
        <w:t>.</w:t>
      </w:r>
    </w:p>
    <w:p w14:paraId="20D2B383" w14:textId="77777777" w:rsidR="00E15DFE" w:rsidRPr="00F34AD9" w:rsidRDefault="00E15DFE" w:rsidP="008A3428">
      <w:pPr>
        <w:spacing w:after="0" w:line="360" w:lineRule="auto"/>
        <w:ind w:right="-289"/>
        <w:contextualSpacing/>
        <w:jc w:val="both"/>
        <w:rPr>
          <w:rFonts w:ascii="Arial" w:hAnsi="Arial" w:cs="Arial"/>
          <w:sz w:val="24"/>
          <w:szCs w:val="24"/>
        </w:rPr>
      </w:pPr>
    </w:p>
    <w:p w14:paraId="0E733484" w14:textId="32F18EDF" w:rsidR="00D92378" w:rsidRPr="00F34AD9" w:rsidRDefault="00E15DFE"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Documentación que fue </w:t>
      </w:r>
      <w:r w:rsidR="00052557" w:rsidRPr="00F34AD9">
        <w:rPr>
          <w:rFonts w:ascii="Arial" w:hAnsi="Arial" w:cs="Arial"/>
          <w:sz w:val="24"/>
          <w:szCs w:val="24"/>
        </w:rPr>
        <w:t xml:space="preserve">reconocida por la propia actora </w:t>
      </w:r>
      <w:r w:rsidR="00195115" w:rsidRPr="00F34AD9">
        <w:rPr>
          <w:rFonts w:ascii="Arial" w:hAnsi="Arial" w:cs="Arial"/>
          <w:sz w:val="24"/>
          <w:szCs w:val="24"/>
        </w:rPr>
        <w:t xml:space="preserve">en su escrito de demanda, </w:t>
      </w:r>
      <w:r w:rsidR="00052557" w:rsidRPr="00F34AD9">
        <w:rPr>
          <w:rFonts w:ascii="Arial" w:hAnsi="Arial" w:cs="Arial"/>
          <w:sz w:val="24"/>
          <w:szCs w:val="24"/>
        </w:rPr>
        <w:t>en su segunda solicitud de información de nueve de septiembre</w:t>
      </w:r>
      <w:r w:rsidR="00195115" w:rsidRPr="00F34AD9">
        <w:rPr>
          <w:rFonts w:ascii="Arial" w:hAnsi="Arial" w:cs="Arial"/>
          <w:sz w:val="24"/>
          <w:szCs w:val="24"/>
        </w:rPr>
        <w:t>, así</w:t>
      </w:r>
      <w:r w:rsidR="00052557" w:rsidRPr="00F34AD9">
        <w:rPr>
          <w:rFonts w:ascii="Arial" w:hAnsi="Arial" w:cs="Arial"/>
          <w:sz w:val="24"/>
          <w:szCs w:val="24"/>
        </w:rPr>
        <w:t xml:space="preserve"> como en la </w:t>
      </w:r>
      <w:r w:rsidR="0040052F" w:rsidRPr="00F34AD9">
        <w:rPr>
          <w:rFonts w:ascii="Arial" w:hAnsi="Arial" w:cs="Arial"/>
          <w:sz w:val="24"/>
          <w:szCs w:val="24"/>
        </w:rPr>
        <w:t xml:space="preserve">vista otorgada por este </w:t>
      </w:r>
      <w:r w:rsidR="0040052F" w:rsidRPr="00F34AD9">
        <w:rPr>
          <w:rFonts w:ascii="Arial" w:hAnsi="Arial" w:cs="Arial"/>
          <w:i/>
          <w:sz w:val="24"/>
          <w:szCs w:val="24"/>
        </w:rPr>
        <w:t>Tribunal</w:t>
      </w:r>
      <w:r w:rsidR="00637BBE" w:rsidRPr="00F34AD9">
        <w:rPr>
          <w:rFonts w:ascii="Arial" w:hAnsi="Arial" w:cs="Arial"/>
          <w:i/>
          <w:sz w:val="24"/>
          <w:szCs w:val="24"/>
        </w:rPr>
        <w:t xml:space="preserve"> Electoral</w:t>
      </w:r>
      <w:r w:rsidR="00D20345" w:rsidRPr="00F34AD9">
        <w:rPr>
          <w:rFonts w:ascii="Arial" w:hAnsi="Arial" w:cs="Arial"/>
          <w:sz w:val="24"/>
          <w:szCs w:val="24"/>
        </w:rPr>
        <w:t>.</w:t>
      </w:r>
    </w:p>
    <w:p w14:paraId="1FFDF447" w14:textId="77777777" w:rsidR="00D20345" w:rsidRPr="00F34AD9" w:rsidRDefault="00D20345" w:rsidP="008A3428">
      <w:pPr>
        <w:spacing w:after="0" w:line="360" w:lineRule="auto"/>
        <w:ind w:right="-289"/>
        <w:contextualSpacing/>
        <w:jc w:val="both"/>
        <w:rPr>
          <w:rFonts w:ascii="Arial" w:hAnsi="Arial" w:cs="Arial"/>
          <w:sz w:val="24"/>
          <w:szCs w:val="24"/>
        </w:rPr>
      </w:pPr>
    </w:p>
    <w:p w14:paraId="10FE9800" w14:textId="5EAE2B02" w:rsidR="00D20345" w:rsidRPr="00F34AD9" w:rsidRDefault="00D20345" w:rsidP="008A3428">
      <w:pPr>
        <w:spacing w:after="0" w:line="360" w:lineRule="auto"/>
        <w:contextualSpacing/>
        <w:jc w:val="both"/>
        <w:rPr>
          <w:rFonts w:ascii="Arial" w:hAnsi="Arial" w:cs="Arial"/>
          <w:sz w:val="24"/>
          <w:szCs w:val="24"/>
        </w:rPr>
      </w:pPr>
      <w:r w:rsidRPr="00F34AD9">
        <w:rPr>
          <w:rFonts w:ascii="Arial" w:hAnsi="Arial" w:cs="Arial"/>
          <w:sz w:val="24"/>
          <w:szCs w:val="24"/>
        </w:rPr>
        <w:t xml:space="preserve">De ahí que, </w:t>
      </w:r>
      <w:r w:rsidR="004571F0" w:rsidRPr="00F34AD9">
        <w:rPr>
          <w:rFonts w:ascii="Arial" w:hAnsi="Arial" w:cs="Arial"/>
          <w:sz w:val="24"/>
          <w:szCs w:val="24"/>
        </w:rPr>
        <w:t>como se puede advertir</w:t>
      </w:r>
      <w:r w:rsidR="008E2B7A" w:rsidRPr="00F34AD9">
        <w:rPr>
          <w:rFonts w:ascii="Arial" w:hAnsi="Arial" w:cs="Arial"/>
          <w:sz w:val="24"/>
          <w:szCs w:val="24"/>
        </w:rPr>
        <w:t>,</w:t>
      </w:r>
      <w:r w:rsidR="004571F0" w:rsidRPr="00F34AD9">
        <w:rPr>
          <w:rFonts w:ascii="Arial" w:hAnsi="Arial" w:cs="Arial"/>
          <w:sz w:val="24"/>
          <w:szCs w:val="24"/>
        </w:rPr>
        <w:t xml:space="preserve"> si bien es cierto no se </w:t>
      </w:r>
      <w:r w:rsidR="008277E2" w:rsidRPr="00F34AD9">
        <w:rPr>
          <w:rFonts w:ascii="Arial" w:hAnsi="Arial" w:cs="Arial"/>
          <w:sz w:val="24"/>
          <w:szCs w:val="24"/>
        </w:rPr>
        <w:t>adjuntó</w:t>
      </w:r>
      <w:r w:rsidR="004571F0" w:rsidRPr="00F34AD9">
        <w:rPr>
          <w:rFonts w:ascii="Arial" w:hAnsi="Arial" w:cs="Arial"/>
          <w:sz w:val="24"/>
          <w:szCs w:val="24"/>
        </w:rPr>
        <w:t xml:space="preserve"> la totalidad de la información solicitada por la </w:t>
      </w:r>
      <w:r w:rsidR="004571F0" w:rsidRPr="00F34AD9">
        <w:rPr>
          <w:rFonts w:ascii="Arial" w:hAnsi="Arial" w:cs="Arial"/>
          <w:i/>
          <w:sz w:val="24"/>
          <w:szCs w:val="24"/>
        </w:rPr>
        <w:t>promovente</w:t>
      </w:r>
      <w:r w:rsidR="00462D7C" w:rsidRPr="00F34AD9">
        <w:rPr>
          <w:rFonts w:ascii="Arial" w:hAnsi="Arial" w:cs="Arial"/>
          <w:sz w:val="24"/>
          <w:szCs w:val="24"/>
        </w:rPr>
        <w:t xml:space="preserve"> en sus </w:t>
      </w:r>
      <w:r w:rsidR="00CF2D97" w:rsidRPr="00F34AD9">
        <w:rPr>
          <w:rFonts w:ascii="Arial" w:hAnsi="Arial" w:cs="Arial"/>
          <w:sz w:val="24"/>
          <w:szCs w:val="24"/>
        </w:rPr>
        <w:t>escritos</w:t>
      </w:r>
      <w:r w:rsidR="003818BD" w:rsidRPr="00F34AD9">
        <w:rPr>
          <w:rFonts w:ascii="Arial" w:hAnsi="Arial" w:cs="Arial"/>
          <w:sz w:val="24"/>
          <w:szCs w:val="24"/>
        </w:rPr>
        <w:t xml:space="preserve"> de</w:t>
      </w:r>
      <w:r w:rsidR="00CF2D97" w:rsidRPr="00F34AD9">
        <w:rPr>
          <w:rFonts w:ascii="Arial" w:hAnsi="Arial" w:cs="Arial"/>
          <w:sz w:val="24"/>
          <w:szCs w:val="24"/>
        </w:rPr>
        <w:t xml:space="preserve"> </w:t>
      </w:r>
      <w:r w:rsidR="00462D7C" w:rsidRPr="00F34AD9">
        <w:rPr>
          <w:rFonts w:ascii="Arial" w:hAnsi="Arial" w:cs="Arial"/>
          <w:sz w:val="24"/>
          <w:szCs w:val="24"/>
        </w:rPr>
        <w:t>petici</w:t>
      </w:r>
      <w:r w:rsidR="00CF2D97" w:rsidRPr="00F34AD9">
        <w:rPr>
          <w:rFonts w:ascii="Arial" w:hAnsi="Arial" w:cs="Arial"/>
          <w:sz w:val="24"/>
          <w:szCs w:val="24"/>
        </w:rPr>
        <w:t>ón,</w:t>
      </w:r>
      <w:r w:rsidR="004571F0" w:rsidRPr="00F34AD9">
        <w:rPr>
          <w:rFonts w:ascii="Arial" w:hAnsi="Arial" w:cs="Arial"/>
          <w:sz w:val="24"/>
          <w:szCs w:val="24"/>
        </w:rPr>
        <w:t xml:space="preserve"> lo cierto es que </w:t>
      </w:r>
      <w:r w:rsidR="00E849F6" w:rsidRPr="00F34AD9">
        <w:rPr>
          <w:rFonts w:ascii="Arial" w:hAnsi="Arial" w:cs="Arial"/>
          <w:sz w:val="24"/>
          <w:szCs w:val="24"/>
        </w:rPr>
        <w:t xml:space="preserve">de conformidad con el artículo </w:t>
      </w:r>
      <w:r w:rsidR="00CF2D97" w:rsidRPr="00F34AD9">
        <w:rPr>
          <w:rFonts w:ascii="Arial" w:hAnsi="Arial" w:cs="Arial"/>
          <w:sz w:val="24"/>
          <w:szCs w:val="24"/>
        </w:rPr>
        <w:t xml:space="preserve">11 </w:t>
      </w:r>
      <w:r w:rsidR="00A454F6" w:rsidRPr="00F34AD9">
        <w:rPr>
          <w:rFonts w:ascii="Arial" w:hAnsi="Arial" w:cs="Arial"/>
          <w:i/>
          <w:sz w:val="24"/>
          <w:szCs w:val="24"/>
        </w:rPr>
        <w:t xml:space="preserve">Reglamento de </w:t>
      </w:r>
      <w:r w:rsidR="0083431F" w:rsidRPr="00F34AD9">
        <w:rPr>
          <w:rFonts w:ascii="Arial" w:hAnsi="Arial" w:cs="Arial"/>
          <w:i/>
          <w:sz w:val="24"/>
          <w:szCs w:val="24"/>
        </w:rPr>
        <w:t>Sesiones</w:t>
      </w:r>
      <w:r w:rsidR="008E2B7A" w:rsidRPr="00F34AD9">
        <w:rPr>
          <w:rFonts w:ascii="Arial" w:hAnsi="Arial" w:cs="Arial"/>
          <w:i/>
          <w:sz w:val="24"/>
          <w:szCs w:val="24"/>
        </w:rPr>
        <w:t>,</w:t>
      </w:r>
      <w:r w:rsidR="00A454F6" w:rsidRPr="00F34AD9">
        <w:rPr>
          <w:rFonts w:ascii="Arial" w:hAnsi="Arial" w:cs="Arial"/>
          <w:sz w:val="24"/>
          <w:szCs w:val="24"/>
        </w:rPr>
        <w:t xml:space="preserve"> </w:t>
      </w:r>
      <w:r w:rsidR="00E849F6" w:rsidRPr="00F34AD9">
        <w:rPr>
          <w:rFonts w:ascii="Arial" w:hAnsi="Arial" w:cs="Arial"/>
          <w:sz w:val="24"/>
          <w:szCs w:val="24"/>
        </w:rPr>
        <w:t>s</w:t>
      </w:r>
      <w:r w:rsidR="00134787" w:rsidRPr="00F34AD9">
        <w:rPr>
          <w:rFonts w:ascii="Arial" w:hAnsi="Arial" w:cs="Arial"/>
          <w:sz w:val="24"/>
          <w:szCs w:val="24"/>
        </w:rPr>
        <w:t>í</w:t>
      </w:r>
      <w:r w:rsidR="00E849F6" w:rsidRPr="00F34AD9">
        <w:rPr>
          <w:rFonts w:ascii="Arial" w:hAnsi="Arial" w:cs="Arial"/>
          <w:sz w:val="24"/>
          <w:szCs w:val="24"/>
        </w:rPr>
        <w:t xml:space="preserve"> convoc</w:t>
      </w:r>
      <w:r w:rsidR="00F5613F" w:rsidRPr="00F34AD9">
        <w:rPr>
          <w:rFonts w:ascii="Arial" w:hAnsi="Arial" w:cs="Arial"/>
          <w:sz w:val="24"/>
          <w:szCs w:val="24"/>
        </w:rPr>
        <w:t>ó</w:t>
      </w:r>
      <w:r w:rsidR="00ED1735" w:rsidRPr="00F34AD9">
        <w:rPr>
          <w:rFonts w:ascii="Arial" w:hAnsi="Arial" w:cs="Arial"/>
          <w:sz w:val="24"/>
          <w:szCs w:val="24"/>
        </w:rPr>
        <w:t xml:space="preserve"> el Secretario del </w:t>
      </w:r>
      <w:r w:rsidR="00ED1735" w:rsidRPr="00F34AD9">
        <w:rPr>
          <w:rFonts w:ascii="Arial" w:hAnsi="Arial" w:cs="Arial"/>
          <w:i/>
          <w:sz w:val="24"/>
          <w:szCs w:val="24"/>
        </w:rPr>
        <w:t>Ayuntamiento</w:t>
      </w:r>
      <w:r w:rsidR="00ED1735" w:rsidRPr="00F34AD9">
        <w:rPr>
          <w:rFonts w:ascii="Arial" w:hAnsi="Arial" w:cs="Arial"/>
          <w:sz w:val="24"/>
          <w:szCs w:val="24"/>
        </w:rPr>
        <w:t xml:space="preserve"> </w:t>
      </w:r>
      <w:r w:rsidR="002F367D" w:rsidRPr="00F34AD9">
        <w:rPr>
          <w:rFonts w:ascii="Arial" w:hAnsi="Arial" w:cs="Arial"/>
          <w:sz w:val="24"/>
          <w:szCs w:val="24"/>
        </w:rPr>
        <w:t xml:space="preserve">con las cuarenta y ocho horas de anticipación </w:t>
      </w:r>
      <w:r w:rsidR="0016771D" w:rsidRPr="00F34AD9">
        <w:rPr>
          <w:rFonts w:ascii="Arial" w:hAnsi="Arial" w:cs="Arial"/>
          <w:sz w:val="24"/>
          <w:szCs w:val="24"/>
        </w:rPr>
        <w:t xml:space="preserve">a la hora que se tenía señalado el </w:t>
      </w:r>
      <w:r w:rsidR="00FA248D" w:rsidRPr="00F34AD9">
        <w:rPr>
          <w:rFonts w:ascii="Arial" w:hAnsi="Arial" w:cs="Arial"/>
          <w:sz w:val="24"/>
          <w:szCs w:val="24"/>
        </w:rPr>
        <w:t xml:space="preserve">inicio de la </w:t>
      </w:r>
      <w:r w:rsidR="00FA248D" w:rsidRPr="00F34AD9">
        <w:rPr>
          <w:rFonts w:ascii="Arial" w:hAnsi="Arial" w:cs="Arial"/>
          <w:i/>
          <w:sz w:val="24"/>
          <w:szCs w:val="24"/>
        </w:rPr>
        <w:t>Sesión de Cabildo</w:t>
      </w:r>
      <w:r w:rsidR="00FA248D" w:rsidRPr="00F34AD9">
        <w:rPr>
          <w:rFonts w:ascii="Arial" w:hAnsi="Arial" w:cs="Arial"/>
          <w:sz w:val="24"/>
          <w:szCs w:val="24"/>
        </w:rPr>
        <w:t xml:space="preserve">, </w:t>
      </w:r>
      <w:r w:rsidR="003818BD" w:rsidRPr="00F34AD9">
        <w:rPr>
          <w:rFonts w:ascii="Arial" w:hAnsi="Arial" w:cs="Arial"/>
          <w:sz w:val="24"/>
          <w:szCs w:val="24"/>
        </w:rPr>
        <w:t xml:space="preserve">se adjuntó </w:t>
      </w:r>
      <w:r w:rsidR="00E849F6" w:rsidRPr="00F34AD9">
        <w:rPr>
          <w:rFonts w:ascii="Arial" w:hAnsi="Arial" w:cs="Arial"/>
          <w:sz w:val="24"/>
          <w:szCs w:val="24"/>
        </w:rPr>
        <w:t xml:space="preserve">la </w:t>
      </w:r>
      <w:r w:rsidR="00ED1735" w:rsidRPr="00F34AD9">
        <w:rPr>
          <w:rFonts w:ascii="Arial" w:hAnsi="Arial" w:cs="Arial"/>
          <w:sz w:val="24"/>
          <w:szCs w:val="24"/>
        </w:rPr>
        <w:t>documentación que consider</w:t>
      </w:r>
      <w:r w:rsidR="0070068F" w:rsidRPr="00F34AD9">
        <w:rPr>
          <w:rFonts w:ascii="Arial" w:hAnsi="Arial" w:cs="Arial"/>
          <w:sz w:val="24"/>
          <w:szCs w:val="24"/>
        </w:rPr>
        <w:t>ó</w:t>
      </w:r>
      <w:r w:rsidR="00ED1735" w:rsidRPr="00F34AD9">
        <w:rPr>
          <w:rFonts w:ascii="Arial" w:hAnsi="Arial" w:cs="Arial"/>
          <w:sz w:val="24"/>
          <w:szCs w:val="24"/>
        </w:rPr>
        <w:t xml:space="preserve"> necesaria</w:t>
      </w:r>
      <w:r w:rsidR="0070068F" w:rsidRPr="00F34AD9">
        <w:rPr>
          <w:rFonts w:ascii="Arial" w:hAnsi="Arial" w:cs="Arial"/>
          <w:sz w:val="24"/>
          <w:szCs w:val="24"/>
        </w:rPr>
        <w:t>,</w:t>
      </w:r>
      <w:r w:rsidR="00E17E40" w:rsidRPr="00F34AD9">
        <w:rPr>
          <w:rFonts w:ascii="Arial" w:hAnsi="Arial" w:cs="Arial"/>
          <w:sz w:val="24"/>
          <w:szCs w:val="24"/>
        </w:rPr>
        <w:t xml:space="preserve"> en particular la</w:t>
      </w:r>
      <w:r w:rsidR="00ED1735" w:rsidRPr="00F34AD9">
        <w:rPr>
          <w:rFonts w:ascii="Arial" w:hAnsi="Arial" w:cs="Arial"/>
          <w:sz w:val="24"/>
          <w:szCs w:val="24"/>
        </w:rPr>
        <w:t xml:space="preserve"> </w:t>
      </w:r>
      <w:r w:rsidR="00A40699" w:rsidRPr="00F34AD9">
        <w:rPr>
          <w:rFonts w:ascii="Arial" w:hAnsi="Arial" w:cs="Arial"/>
          <w:sz w:val="24"/>
          <w:szCs w:val="24"/>
        </w:rPr>
        <w:t>relativa a los asuntos a tratar de los puntos 6.1 y 6.2.</w:t>
      </w:r>
    </w:p>
    <w:p w14:paraId="588E4BE2" w14:textId="77777777" w:rsidR="008277E2" w:rsidRPr="00F34AD9" w:rsidRDefault="008277E2" w:rsidP="008A3428">
      <w:pPr>
        <w:spacing w:after="0" w:line="360" w:lineRule="auto"/>
        <w:contextualSpacing/>
        <w:jc w:val="both"/>
        <w:rPr>
          <w:rFonts w:ascii="Arial" w:hAnsi="Arial" w:cs="Arial"/>
          <w:sz w:val="24"/>
          <w:szCs w:val="24"/>
        </w:rPr>
      </w:pPr>
    </w:p>
    <w:p w14:paraId="3937330D" w14:textId="4A8A3EAA" w:rsidR="00706535" w:rsidRPr="00F34AD9" w:rsidRDefault="00706535" w:rsidP="008A3428">
      <w:pPr>
        <w:tabs>
          <w:tab w:val="left" w:pos="567"/>
        </w:tabs>
        <w:spacing w:after="0" w:line="360" w:lineRule="auto"/>
        <w:jc w:val="both"/>
        <w:rPr>
          <w:rFonts w:ascii="Arial" w:eastAsia="Arial" w:hAnsi="Arial" w:cs="Arial"/>
          <w:sz w:val="24"/>
          <w:szCs w:val="24"/>
        </w:rPr>
      </w:pPr>
      <w:r w:rsidRPr="00F34AD9">
        <w:rPr>
          <w:rFonts w:ascii="Arial" w:hAnsi="Arial" w:cs="Arial"/>
          <w:sz w:val="24"/>
          <w:szCs w:val="24"/>
        </w:rPr>
        <w:t xml:space="preserve">En este orden de ideas, es dable afirmar que, con fundamento en las disposiciones </w:t>
      </w:r>
      <w:r w:rsidRPr="00F34AD9">
        <w:rPr>
          <w:rFonts w:ascii="Arial" w:eastAsia="Arial" w:hAnsi="Arial" w:cs="Arial"/>
          <w:sz w:val="24"/>
          <w:szCs w:val="24"/>
        </w:rPr>
        <w:t xml:space="preserve">37 y 64, fracción IV, de la </w:t>
      </w:r>
      <w:r w:rsidRPr="00F34AD9">
        <w:rPr>
          <w:rFonts w:ascii="Arial" w:eastAsia="Arial" w:hAnsi="Arial" w:cs="Arial"/>
          <w:i/>
          <w:sz w:val="24"/>
          <w:szCs w:val="24"/>
        </w:rPr>
        <w:t>Ley Orgánica Municipal</w:t>
      </w:r>
      <w:r w:rsidRPr="00F34AD9">
        <w:rPr>
          <w:rFonts w:ascii="Arial" w:eastAsia="Arial" w:hAnsi="Arial" w:cs="Arial"/>
          <w:sz w:val="24"/>
          <w:szCs w:val="24"/>
        </w:rPr>
        <w:t xml:space="preserve">, se hizo la citación por </w:t>
      </w:r>
      <w:r w:rsidR="00334315" w:rsidRPr="00F34AD9">
        <w:rPr>
          <w:rFonts w:ascii="Arial" w:eastAsia="Arial" w:hAnsi="Arial" w:cs="Arial"/>
          <w:sz w:val="24"/>
          <w:szCs w:val="24"/>
        </w:rPr>
        <w:t>correo electrónico</w:t>
      </w:r>
      <w:r w:rsidRPr="00F34AD9">
        <w:rPr>
          <w:rFonts w:ascii="Arial" w:eastAsia="Arial" w:hAnsi="Arial" w:cs="Arial"/>
          <w:sz w:val="24"/>
          <w:szCs w:val="24"/>
        </w:rPr>
        <w:t xml:space="preserve">; realizándose a través del Secretario del </w:t>
      </w:r>
      <w:r w:rsidRPr="00F34AD9">
        <w:rPr>
          <w:rFonts w:ascii="Arial" w:eastAsia="Arial" w:hAnsi="Arial" w:cs="Arial"/>
          <w:i/>
          <w:sz w:val="24"/>
          <w:szCs w:val="24"/>
        </w:rPr>
        <w:t>Ayuntamiento</w:t>
      </w:r>
      <w:r w:rsidRPr="00F34AD9">
        <w:rPr>
          <w:rFonts w:ascii="Arial" w:eastAsia="Arial" w:hAnsi="Arial" w:cs="Arial"/>
          <w:sz w:val="24"/>
          <w:szCs w:val="24"/>
        </w:rPr>
        <w:t xml:space="preserve">; </w:t>
      </w:r>
      <w:r w:rsidR="00D9450A" w:rsidRPr="00F34AD9">
        <w:rPr>
          <w:rFonts w:ascii="Arial" w:eastAsia="Arial" w:hAnsi="Arial" w:cs="Arial"/>
          <w:sz w:val="24"/>
          <w:szCs w:val="24"/>
        </w:rPr>
        <w:t>en el correo electrónico proporcionad</w:t>
      </w:r>
      <w:r w:rsidR="0054411F" w:rsidRPr="00F34AD9">
        <w:rPr>
          <w:rFonts w:ascii="Arial" w:eastAsia="Arial" w:hAnsi="Arial" w:cs="Arial"/>
          <w:sz w:val="24"/>
          <w:szCs w:val="24"/>
        </w:rPr>
        <w:t>o</w:t>
      </w:r>
      <w:r w:rsidR="00D9450A" w:rsidRPr="00F34AD9">
        <w:rPr>
          <w:rFonts w:ascii="Arial" w:eastAsia="Arial" w:hAnsi="Arial" w:cs="Arial"/>
          <w:sz w:val="24"/>
          <w:szCs w:val="24"/>
        </w:rPr>
        <w:t xml:space="preserve"> por la actora</w:t>
      </w:r>
      <w:r w:rsidRPr="00F34AD9">
        <w:rPr>
          <w:rFonts w:ascii="Arial" w:eastAsia="Arial" w:hAnsi="Arial" w:cs="Arial"/>
          <w:sz w:val="24"/>
          <w:szCs w:val="24"/>
        </w:rPr>
        <w:t>; oportunamente -con el tiempo de anticipación previsto en la ley- que para el caso de la sesión ordinaria es de cuando menos cuarenta y ocho horas de anticipación; contiene el orden del día y la información necesaria para el desarrollo de la sesión; también se especificó el lugar, día, y hora de realización de la sesión</w:t>
      </w:r>
      <w:r w:rsidR="00BE1087" w:rsidRPr="00F34AD9">
        <w:rPr>
          <w:rFonts w:ascii="Arial" w:eastAsia="Arial" w:hAnsi="Arial" w:cs="Arial"/>
          <w:sz w:val="24"/>
          <w:szCs w:val="24"/>
        </w:rPr>
        <w:t>, contando con el acuse de recibido</w:t>
      </w:r>
      <w:r w:rsidR="002769FE" w:rsidRPr="00F34AD9">
        <w:rPr>
          <w:rStyle w:val="Refdenotaalpie"/>
          <w:rFonts w:ascii="Arial" w:eastAsia="Arial" w:hAnsi="Arial" w:cs="Arial"/>
          <w:sz w:val="24"/>
          <w:szCs w:val="24"/>
        </w:rPr>
        <w:footnoteReference w:id="50"/>
      </w:r>
      <w:r w:rsidR="00BE1087" w:rsidRPr="00F34AD9">
        <w:rPr>
          <w:rFonts w:ascii="Arial" w:eastAsia="Arial" w:hAnsi="Arial" w:cs="Arial"/>
          <w:sz w:val="24"/>
          <w:szCs w:val="24"/>
        </w:rPr>
        <w:t xml:space="preserve"> </w:t>
      </w:r>
      <w:r w:rsidR="00322344" w:rsidRPr="00F34AD9">
        <w:rPr>
          <w:rFonts w:ascii="Arial" w:eastAsia="Arial" w:hAnsi="Arial" w:cs="Arial"/>
          <w:sz w:val="24"/>
          <w:szCs w:val="24"/>
        </w:rPr>
        <w:t xml:space="preserve">por parte de la oficina de regidores </w:t>
      </w:r>
      <w:r w:rsidR="00A13FFD" w:rsidRPr="00F34AD9">
        <w:rPr>
          <w:rFonts w:ascii="Arial" w:eastAsia="Arial" w:hAnsi="Arial" w:cs="Arial"/>
          <w:sz w:val="24"/>
          <w:szCs w:val="24"/>
        </w:rPr>
        <w:t>en el apartado de la Regidora promovente</w:t>
      </w:r>
      <w:r w:rsidRPr="00F34AD9">
        <w:rPr>
          <w:rFonts w:ascii="Arial" w:eastAsia="Arial" w:hAnsi="Arial" w:cs="Arial"/>
          <w:sz w:val="24"/>
          <w:szCs w:val="24"/>
        </w:rPr>
        <w:t>.</w:t>
      </w:r>
    </w:p>
    <w:p w14:paraId="5EDB28B9" w14:textId="77777777" w:rsidR="000C5B45" w:rsidRPr="00F34AD9" w:rsidRDefault="000C5B45" w:rsidP="008A3428">
      <w:pPr>
        <w:spacing w:after="0" w:line="360" w:lineRule="auto"/>
        <w:ind w:right="-289"/>
        <w:contextualSpacing/>
        <w:jc w:val="both"/>
        <w:rPr>
          <w:rFonts w:ascii="Arial" w:hAnsi="Arial" w:cs="Arial"/>
          <w:sz w:val="24"/>
          <w:szCs w:val="24"/>
        </w:rPr>
      </w:pPr>
    </w:p>
    <w:p w14:paraId="2056239C" w14:textId="78B1D242" w:rsidR="00571608" w:rsidRPr="00F34AD9" w:rsidRDefault="00CF7426"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Sin embargo</w:t>
      </w:r>
      <w:r w:rsidR="0051104B" w:rsidRPr="00F34AD9">
        <w:rPr>
          <w:rFonts w:ascii="Arial" w:hAnsi="Arial" w:cs="Arial"/>
          <w:sz w:val="24"/>
          <w:szCs w:val="24"/>
        </w:rPr>
        <w:t xml:space="preserve">, </w:t>
      </w:r>
      <w:r w:rsidR="007F07C4" w:rsidRPr="00F34AD9">
        <w:rPr>
          <w:rFonts w:ascii="Arial" w:hAnsi="Arial" w:cs="Arial"/>
          <w:sz w:val="24"/>
          <w:szCs w:val="24"/>
        </w:rPr>
        <w:t>aun y cuando</w:t>
      </w:r>
      <w:r w:rsidR="0088095C" w:rsidRPr="00F34AD9">
        <w:rPr>
          <w:rFonts w:ascii="Arial" w:hAnsi="Arial" w:cs="Arial"/>
          <w:sz w:val="24"/>
          <w:szCs w:val="24"/>
        </w:rPr>
        <w:t xml:space="preserve"> </w:t>
      </w:r>
      <w:r w:rsidR="00E96EB7" w:rsidRPr="00F34AD9">
        <w:rPr>
          <w:rFonts w:ascii="Arial" w:hAnsi="Arial" w:cs="Arial"/>
          <w:sz w:val="24"/>
          <w:szCs w:val="24"/>
        </w:rPr>
        <w:t xml:space="preserve">el </w:t>
      </w:r>
      <w:r w:rsidR="00E96EB7" w:rsidRPr="00F34AD9">
        <w:rPr>
          <w:rFonts w:ascii="Arial" w:hAnsi="Arial" w:cs="Arial"/>
          <w:i/>
          <w:iCs/>
          <w:sz w:val="24"/>
          <w:szCs w:val="24"/>
        </w:rPr>
        <w:t>Secretario</w:t>
      </w:r>
      <w:r w:rsidR="00E96EB7" w:rsidRPr="00F34AD9">
        <w:rPr>
          <w:rFonts w:ascii="Arial" w:hAnsi="Arial" w:cs="Arial"/>
          <w:sz w:val="24"/>
          <w:szCs w:val="24"/>
        </w:rPr>
        <w:t xml:space="preserve"> del </w:t>
      </w:r>
      <w:r w:rsidR="00E96EB7" w:rsidRPr="00F34AD9">
        <w:rPr>
          <w:rFonts w:ascii="Arial" w:hAnsi="Arial" w:cs="Arial"/>
          <w:i/>
          <w:iCs/>
          <w:sz w:val="24"/>
          <w:szCs w:val="24"/>
        </w:rPr>
        <w:t>Ayuntamiento</w:t>
      </w:r>
      <w:r w:rsidR="00E96EB7" w:rsidRPr="00F34AD9">
        <w:rPr>
          <w:rFonts w:ascii="Arial" w:hAnsi="Arial" w:cs="Arial"/>
          <w:sz w:val="24"/>
          <w:szCs w:val="24"/>
        </w:rPr>
        <w:t xml:space="preserve"> </w:t>
      </w:r>
      <w:r w:rsidR="0088095C" w:rsidRPr="00F34AD9">
        <w:rPr>
          <w:rFonts w:ascii="Arial" w:hAnsi="Arial" w:cs="Arial"/>
          <w:sz w:val="24"/>
          <w:szCs w:val="24"/>
        </w:rPr>
        <w:t>adjunt</w:t>
      </w:r>
      <w:r w:rsidR="00BD5A09" w:rsidRPr="00F34AD9">
        <w:rPr>
          <w:rFonts w:ascii="Arial" w:hAnsi="Arial" w:cs="Arial"/>
          <w:sz w:val="24"/>
          <w:szCs w:val="24"/>
        </w:rPr>
        <w:t>ó</w:t>
      </w:r>
      <w:r w:rsidR="0088095C" w:rsidRPr="00F34AD9">
        <w:rPr>
          <w:rFonts w:ascii="Arial" w:hAnsi="Arial" w:cs="Arial"/>
          <w:sz w:val="24"/>
          <w:szCs w:val="24"/>
        </w:rPr>
        <w:t xml:space="preserve"> la documentación a que se hizo referencia, </w:t>
      </w:r>
      <w:r w:rsidR="00DC2160" w:rsidRPr="00F34AD9">
        <w:rPr>
          <w:rFonts w:ascii="Arial" w:hAnsi="Arial" w:cs="Arial"/>
          <w:sz w:val="24"/>
          <w:szCs w:val="24"/>
        </w:rPr>
        <w:t>lo</w:t>
      </w:r>
      <w:r w:rsidR="0088095C" w:rsidRPr="00F34AD9">
        <w:rPr>
          <w:rFonts w:ascii="Arial" w:hAnsi="Arial" w:cs="Arial"/>
          <w:sz w:val="24"/>
          <w:szCs w:val="24"/>
        </w:rPr>
        <w:t xml:space="preserve"> cierto</w:t>
      </w:r>
      <w:r w:rsidR="000445A5" w:rsidRPr="00F34AD9">
        <w:rPr>
          <w:rFonts w:ascii="Arial" w:hAnsi="Arial" w:cs="Arial"/>
          <w:sz w:val="24"/>
          <w:szCs w:val="24"/>
        </w:rPr>
        <w:t xml:space="preserve"> </w:t>
      </w:r>
      <w:r w:rsidR="00DC2160" w:rsidRPr="00F34AD9">
        <w:rPr>
          <w:rFonts w:ascii="Arial" w:hAnsi="Arial" w:cs="Arial"/>
          <w:sz w:val="24"/>
          <w:szCs w:val="24"/>
        </w:rPr>
        <w:t>es</w:t>
      </w:r>
      <w:r w:rsidR="000445A5" w:rsidRPr="00F34AD9">
        <w:rPr>
          <w:rFonts w:ascii="Arial" w:hAnsi="Arial" w:cs="Arial"/>
          <w:sz w:val="24"/>
          <w:szCs w:val="24"/>
        </w:rPr>
        <w:t xml:space="preserve"> </w:t>
      </w:r>
      <w:r w:rsidR="00BE641C" w:rsidRPr="00F34AD9">
        <w:rPr>
          <w:rFonts w:ascii="Arial" w:hAnsi="Arial" w:cs="Arial"/>
          <w:sz w:val="24"/>
          <w:szCs w:val="24"/>
        </w:rPr>
        <w:t>que</w:t>
      </w:r>
      <w:r w:rsidR="000445A5" w:rsidRPr="00F34AD9">
        <w:rPr>
          <w:rFonts w:ascii="Arial" w:hAnsi="Arial" w:cs="Arial"/>
          <w:sz w:val="24"/>
          <w:szCs w:val="24"/>
        </w:rPr>
        <w:t>,</w:t>
      </w:r>
      <w:r w:rsidR="00B315C3" w:rsidRPr="00F34AD9">
        <w:rPr>
          <w:rFonts w:ascii="Arial" w:hAnsi="Arial" w:cs="Arial"/>
          <w:sz w:val="24"/>
          <w:szCs w:val="24"/>
        </w:rPr>
        <w:t xml:space="preserve"> </w:t>
      </w:r>
      <w:r w:rsidR="00B556A9" w:rsidRPr="00F34AD9">
        <w:rPr>
          <w:rFonts w:ascii="Arial" w:hAnsi="Arial" w:cs="Arial"/>
          <w:sz w:val="24"/>
          <w:szCs w:val="24"/>
        </w:rPr>
        <w:t xml:space="preserve">la promovente </w:t>
      </w:r>
      <w:r w:rsidR="00EB5B7A" w:rsidRPr="00F34AD9">
        <w:rPr>
          <w:rFonts w:ascii="Arial" w:hAnsi="Arial" w:cs="Arial"/>
          <w:sz w:val="24"/>
          <w:szCs w:val="24"/>
        </w:rPr>
        <w:t xml:space="preserve">de conformidad con el artículo </w:t>
      </w:r>
      <w:r w:rsidR="008135A5" w:rsidRPr="00F34AD9">
        <w:rPr>
          <w:rFonts w:ascii="Arial" w:hAnsi="Arial" w:cs="Arial"/>
          <w:sz w:val="24"/>
          <w:szCs w:val="24"/>
        </w:rPr>
        <w:t xml:space="preserve">68, fracción VIII de la </w:t>
      </w:r>
      <w:r w:rsidR="008135A5" w:rsidRPr="00F34AD9">
        <w:rPr>
          <w:rFonts w:ascii="Arial" w:hAnsi="Arial" w:cs="Arial"/>
          <w:i/>
          <w:iCs/>
          <w:sz w:val="24"/>
          <w:szCs w:val="24"/>
        </w:rPr>
        <w:t>Ley Orgánica Municipal</w:t>
      </w:r>
      <w:r w:rsidR="003173BA" w:rsidRPr="00F34AD9">
        <w:rPr>
          <w:rStyle w:val="Refdenotaalpie"/>
          <w:rFonts w:ascii="Arial" w:hAnsi="Arial" w:cs="Arial"/>
          <w:i/>
          <w:iCs/>
          <w:sz w:val="24"/>
          <w:szCs w:val="24"/>
        </w:rPr>
        <w:footnoteReference w:id="51"/>
      </w:r>
      <w:r w:rsidR="008135A5" w:rsidRPr="00F34AD9">
        <w:rPr>
          <w:rFonts w:ascii="Arial" w:hAnsi="Arial" w:cs="Arial"/>
          <w:sz w:val="24"/>
          <w:szCs w:val="24"/>
        </w:rPr>
        <w:t>,</w:t>
      </w:r>
      <w:r w:rsidR="003173BA" w:rsidRPr="00F34AD9">
        <w:rPr>
          <w:rFonts w:ascii="Arial" w:hAnsi="Arial" w:cs="Arial"/>
          <w:sz w:val="24"/>
          <w:szCs w:val="24"/>
        </w:rPr>
        <w:t xml:space="preserve"> </w:t>
      </w:r>
      <w:r w:rsidR="00ED3F64" w:rsidRPr="00F34AD9">
        <w:rPr>
          <w:rFonts w:ascii="Arial" w:hAnsi="Arial" w:cs="Arial"/>
          <w:sz w:val="24"/>
          <w:szCs w:val="24"/>
        </w:rPr>
        <w:t xml:space="preserve">solicitó la información complementaria </w:t>
      </w:r>
      <w:r w:rsidR="00ED3F64" w:rsidRPr="00F34AD9">
        <w:rPr>
          <w:rFonts w:ascii="Arial" w:hAnsi="Arial" w:cs="Arial"/>
          <w:sz w:val="24"/>
          <w:szCs w:val="24"/>
        </w:rPr>
        <w:lastRenderedPageBreak/>
        <w:t xml:space="preserve">de los dictámenes </w:t>
      </w:r>
      <w:r w:rsidR="00571608" w:rsidRPr="00F34AD9">
        <w:rPr>
          <w:rFonts w:ascii="Arial" w:hAnsi="Arial" w:cs="Arial"/>
          <w:sz w:val="24"/>
          <w:szCs w:val="24"/>
        </w:rPr>
        <w:t>del teleférico de Morelia</w:t>
      </w:r>
      <w:r w:rsidR="00134B0C" w:rsidRPr="00F34AD9">
        <w:rPr>
          <w:rFonts w:ascii="Arial" w:hAnsi="Arial" w:cs="Arial"/>
          <w:sz w:val="24"/>
          <w:szCs w:val="24"/>
        </w:rPr>
        <w:t xml:space="preserve"> especificando los puntos 6.1 y 6.2 del orden del día de la </w:t>
      </w:r>
      <w:r w:rsidR="00134B0C" w:rsidRPr="00F34AD9">
        <w:rPr>
          <w:rFonts w:ascii="Arial" w:hAnsi="Arial" w:cs="Arial"/>
          <w:i/>
          <w:iCs/>
          <w:sz w:val="24"/>
          <w:szCs w:val="24"/>
        </w:rPr>
        <w:t>Sesión de Cabildo</w:t>
      </w:r>
      <w:r w:rsidR="00B07B27" w:rsidRPr="00F34AD9">
        <w:rPr>
          <w:rFonts w:ascii="Arial" w:hAnsi="Arial" w:cs="Arial"/>
          <w:sz w:val="24"/>
          <w:szCs w:val="24"/>
        </w:rPr>
        <w:t xml:space="preserve">, </w:t>
      </w:r>
      <w:r w:rsidR="003A14A1" w:rsidRPr="00F34AD9">
        <w:rPr>
          <w:rFonts w:ascii="Arial" w:hAnsi="Arial" w:cs="Arial"/>
          <w:sz w:val="24"/>
          <w:szCs w:val="24"/>
        </w:rPr>
        <w:t>dentro del</w:t>
      </w:r>
      <w:r w:rsidR="00B07B27" w:rsidRPr="00F34AD9">
        <w:rPr>
          <w:rFonts w:ascii="Arial" w:hAnsi="Arial" w:cs="Arial"/>
          <w:sz w:val="24"/>
          <w:szCs w:val="24"/>
        </w:rPr>
        <w:t xml:space="preserve"> plazo </w:t>
      </w:r>
      <w:r w:rsidR="003A14A1" w:rsidRPr="00F34AD9">
        <w:rPr>
          <w:rFonts w:ascii="Arial" w:hAnsi="Arial" w:cs="Arial"/>
          <w:sz w:val="24"/>
          <w:szCs w:val="24"/>
        </w:rPr>
        <w:t>establecido para tal efecto</w:t>
      </w:r>
      <w:r w:rsidR="00134B0C" w:rsidRPr="00F34AD9">
        <w:rPr>
          <w:rFonts w:ascii="Arial" w:hAnsi="Arial" w:cs="Arial"/>
          <w:sz w:val="24"/>
          <w:szCs w:val="24"/>
        </w:rPr>
        <w:t>.</w:t>
      </w:r>
      <w:r w:rsidR="00571608" w:rsidRPr="00F34AD9">
        <w:rPr>
          <w:rFonts w:ascii="Arial" w:hAnsi="Arial" w:cs="Arial"/>
          <w:sz w:val="24"/>
          <w:szCs w:val="24"/>
        </w:rPr>
        <w:t xml:space="preserve"> </w:t>
      </w:r>
    </w:p>
    <w:p w14:paraId="6F07EFA6" w14:textId="50AC146F" w:rsidR="00571608" w:rsidRPr="00F34AD9" w:rsidRDefault="00571608" w:rsidP="008A3428">
      <w:pPr>
        <w:spacing w:after="0" w:line="360" w:lineRule="auto"/>
        <w:ind w:right="-289"/>
        <w:contextualSpacing/>
        <w:jc w:val="both"/>
        <w:rPr>
          <w:rFonts w:ascii="Arial" w:hAnsi="Arial" w:cs="Arial"/>
          <w:sz w:val="24"/>
          <w:szCs w:val="24"/>
        </w:rPr>
      </w:pPr>
    </w:p>
    <w:p w14:paraId="1CE56F1F" w14:textId="7C015854" w:rsidR="00B07B27" w:rsidRPr="00F34AD9" w:rsidRDefault="00235671"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Se estima así, </w:t>
      </w:r>
      <w:r w:rsidR="00AC10D2" w:rsidRPr="00F34AD9">
        <w:rPr>
          <w:rFonts w:ascii="Arial" w:hAnsi="Arial" w:cs="Arial"/>
          <w:sz w:val="24"/>
          <w:szCs w:val="24"/>
        </w:rPr>
        <w:t xml:space="preserve">toda vez que obra en autos copia certificada </w:t>
      </w:r>
      <w:r w:rsidR="00384270" w:rsidRPr="00F34AD9">
        <w:rPr>
          <w:rFonts w:ascii="Arial" w:hAnsi="Arial" w:cs="Arial"/>
          <w:sz w:val="24"/>
          <w:szCs w:val="24"/>
        </w:rPr>
        <w:t>del acuse del</w:t>
      </w:r>
      <w:r w:rsidR="005579D6" w:rsidRPr="00F34AD9">
        <w:rPr>
          <w:rFonts w:ascii="Arial" w:hAnsi="Arial" w:cs="Arial"/>
          <w:sz w:val="24"/>
          <w:szCs w:val="24"/>
        </w:rPr>
        <w:t xml:space="preserve"> </w:t>
      </w:r>
      <w:r w:rsidR="0075197F" w:rsidRPr="00F34AD9">
        <w:rPr>
          <w:rFonts w:ascii="Arial" w:hAnsi="Arial" w:cs="Arial"/>
          <w:sz w:val="24"/>
          <w:szCs w:val="24"/>
        </w:rPr>
        <w:t>oficio OR-VZI/06</w:t>
      </w:r>
      <w:r w:rsidR="00875F14" w:rsidRPr="00F34AD9">
        <w:rPr>
          <w:rFonts w:ascii="Arial" w:hAnsi="Arial" w:cs="Arial"/>
          <w:sz w:val="24"/>
          <w:szCs w:val="24"/>
        </w:rPr>
        <w:t>/275/2025</w:t>
      </w:r>
      <w:r w:rsidR="00CE26D8" w:rsidRPr="00F34AD9">
        <w:rPr>
          <w:rStyle w:val="Refdenotaalpie"/>
          <w:rFonts w:ascii="Arial" w:hAnsi="Arial" w:cs="Arial"/>
          <w:sz w:val="24"/>
          <w:szCs w:val="24"/>
        </w:rPr>
        <w:footnoteReference w:id="52"/>
      </w:r>
      <w:r w:rsidR="00875F14" w:rsidRPr="00F34AD9">
        <w:rPr>
          <w:rFonts w:ascii="Arial" w:hAnsi="Arial" w:cs="Arial"/>
          <w:sz w:val="24"/>
          <w:szCs w:val="24"/>
        </w:rPr>
        <w:t xml:space="preserve">, dirigido al </w:t>
      </w:r>
      <w:r w:rsidR="00875F14" w:rsidRPr="00F34AD9">
        <w:rPr>
          <w:rFonts w:ascii="Arial" w:hAnsi="Arial" w:cs="Arial"/>
          <w:i/>
          <w:iCs/>
          <w:sz w:val="24"/>
          <w:szCs w:val="24"/>
        </w:rPr>
        <w:t>Presidente Municipal</w:t>
      </w:r>
      <w:r w:rsidR="007A5CE7" w:rsidRPr="00F34AD9">
        <w:rPr>
          <w:rFonts w:ascii="Arial" w:hAnsi="Arial" w:cs="Arial"/>
          <w:i/>
          <w:iCs/>
          <w:sz w:val="24"/>
          <w:szCs w:val="24"/>
        </w:rPr>
        <w:t xml:space="preserve"> </w:t>
      </w:r>
      <w:r w:rsidR="007A5CE7" w:rsidRPr="00F34AD9">
        <w:rPr>
          <w:rFonts w:ascii="Arial" w:hAnsi="Arial" w:cs="Arial"/>
          <w:sz w:val="24"/>
          <w:szCs w:val="24"/>
        </w:rPr>
        <w:t>con sello de recepción</w:t>
      </w:r>
      <w:r w:rsidR="009C1A4E" w:rsidRPr="00F34AD9">
        <w:rPr>
          <w:rFonts w:ascii="Arial" w:hAnsi="Arial" w:cs="Arial"/>
          <w:sz w:val="24"/>
          <w:szCs w:val="24"/>
        </w:rPr>
        <w:t xml:space="preserve"> </w:t>
      </w:r>
      <w:r w:rsidR="003A50F7" w:rsidRPr="00F34AD9">
        <w:rPr>
          <w:rFonts w:ascii="Arial" w:hAnsi="Arial" w:cs="Arial"/>
          <w:sz w:val="24"/>
          <w:szCs w:val="24"/>
        </w:rPr>
        <w:t>a las 10:0</w:t>
      </w:r>
      <w:r w:rsidR="00C03A6F" w:rsidRPr="00F34AD9">
        <w:rPr>
          <w:rFonts w:ascii="Arial" w:hAnsi="Arial" w:cs="Arial"/>
          <w:sz w:val="24"/>
          <w:szCs w:val="24"/>
        </w:rPr>
        <w:t xml:space="preserve">6 </w:t>
      </w:r>
      <w:r w:rsidR="00F95300" w:rsidRPr="00F34AD9">
        <w:rPr>
          <w:rFonts w:ascii="Arial" w:hAnsi="Arial" w:cs="Arial"/>
          <w:sz w:val="24"/>
          <w:szCs w:val="24"/>
        </w:rPr>
        <w:t xml:space="preserve">diez </w:t>
      </w:r>
      <w:r w:rsidR="00C03A6F" w:rsidRPr="00F34AD9">
        <w:rPr>
          <w:rFonts w:ascii="Arial" w:hAnsi="Arial" w:cs="Arial"/>
          <w:sz w:val="24"/>
          <w:szCs w:val="24"/>
        </w:rPr>
        <w:t xml:space="preserve">horas </w:t>
      </w:r>
      <w:r w:rsidR="00F95300" w:rsidRPr="00F34AD9">
        <w:rPr>
          <w:rFonts w:ascii="Arial" w:hAnsi="Arial" w:cs="Arial"/>
          <w:sz w:val="24"/>
          <w:szCs w:val="24"/>
        </w:rPr>
        <w:t>con seis minutos</w:t>
      </w:r>
      <w:r w:rsidR="009C1A4E" w:rsidRPr="00F34AD9">
        <w:rPr>
          <w:rFonts w:ascii="Arial" w:hAnsi="Arial" w:cs="Arial"/>
          <w:sz w:val="24"/>
          <w:szCs w:val="24"/>
        </w:rPr>
        <w:t>, de nueve de septiembre</w:t>
      </w:r>
      <w:r w:rsidR="00C0354E" w:rsidRPr="00F34AD9">
        <w:rPr>
          <w:rFonts w:ascii="Arial" w:hAnsi="Arial" w:cs="Arial"/>
          <w:sz w:val="24"/>
          <w:szCs w:val="24"/>
        </w:rPr>
        <w:t xml:space="preserve">, como </w:t>
      </w:r>
      <w:r w:rsidR="00DE6116" w:rsidRPr="00F34AD9">
        <w:rPr>
          <w:rFonts w:ascii="Arial" w:hAnsi="Arial" w:cs="Arial"/>
          <w:sz w:val="24"/>
          <w:szCs w:val="24"/>
        </w:rPr>
        <w:t>se precisa en la imagen siguiente:</w:t>
      </w:r>
    </w:p>
    <w:p w14:paraId="7DEE09C6" w14:textId="77777777" w:rsidR="00384750" w:rsidRPr="00F34AD9" w:rsidRDefault="00384750" w:rsidP="008A3428">
      <w:pPr>
        <w:spacing w:after="0" w:line="360" w:lineRule="auto"/>
        <w:ind w:right="-289"/>
        <w:contextualSpacing/>
        <w:jc w:val="both"/>
        <w:rPr>
          <w:rFonts w:ascii="Arial" w:hAnsi="Arial" w:cs="Arial"/>
          <w:sz w:val="24"/>
          <w:szCs w:val="24"/>
        </w:rPr>
      </w:pPr>
    </w:p>
    <w:p w14:paraId="22DB14B8" w14:textId="6D79E4EC" w:rsidR="00384750" w:rsidRPr="00F34AD9" w:rsidRDefault="008E286D" w:rsidP="008A3428">
      <w:pPr>
        <w:spacing w:after="0" w:line="360" w:lineRule="auto"/>
        <w:ind w:right="-289"/>
        <w:contextualSpacing/>
        <w:jc w:val="both"/>
        <w:rPr>
          <w:rFonts w:ascii="Arial" w:hAnsi="Arial" w:cs="Arial"/>
          <w:sz w:val="24"/>
          <w:szCs w:val="24"/>
        </w:rPr>
      </w:pPr>
      <w:r w:rsidRPr="00F34AD9">
        <w:rPr>
          <w:rFonts w:ascii="Times New Roman" w:eastAsia="Times New Roman" w:hAnsi="Times New Roman" w:cs="Times New Roman"/>
          <w:noProof/>
          <w:sz w:val="24"/>
          <w:szCs w:val="24"/>
          <w:lang w:eastAsia="es-MX"/>
        </w:rPr>
        <w:drawing>
          <wp:anchor distT="0" distB="0" distL="114300" distR="114300" simplePos="0" relativeHeight="251658240" behindDoc="1" locked="0" layoutInCell="1" allowOverlap="1" wp14:anchorId="405EDBE2" wp14:editId="731C9D4C">
            <wp:simplePos x="0" y="0"/>
            <wp:positionH relativeFrom="margin">
              <wp:posOffset>1485900</wp:posOffset>
            </wp:positionH>
            <wp:positionV relativeFrom="paragraph">
              <wp:posOffset>17145</wp:posOffset>
            </wp:positionV>
            <wp:extent cx="3738880" cy="5019040"/>
            <wp:effectExtent l="0" t="0" r="0" b="0"/>
            <wp:wrapTight wrapText="bothSides">
              <wp:wrapPolygon edited="0">
                <wp:start x="0" y="0"/>
                <wp:lineTo x="0" y="21480"/>
                <wp:lineTo x="21461" y="21480"/>
                <wp:lineTo x="21461" y="0"/>
                <wp:lineTo x="0" y="0"/>
              </wp:wrapPolygon>
            </wp:wrapTight>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38880" cy="501904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3B920E" w14:textId="35A09B7D" w:rsidR="008E286D" w:rsidRPr="00F34AD9" w:rsidRDefault="008E286D" w:rsidP="008A3428">
      <w:pPr>
        <w:spacing w:before="100" w:beforeAutospacing="1" w:after="100" w:afterAutospacing="1" w:line="240" w:lineRule="auto"/>
        <w:rPr>
          <w:rFonts w:ascii="Times New Roman" w:eastAsia="Times New Roman" w:hAnsi="Times New Roman" w:cs="Times New Roman"/>
          <w:sz w:val="24"/>
          <w:szCs w:val="24"/>
          <w:lang w:eastAsia="es-MX"/>
        </w:rPr>
      </w:pPr>
    </w:p>
    <w:p w14:paraId="7CAE48E5" w14:textId="77777777" w:rsidR="00384750" w:rsidRPr="00F34AD9" w:rsidRDefault="00384750" w:rsidP="008A3428">
      <w:pPr>
        <w:spacing w:after="0" w:line="360" w:lineRule="auto"/>
        <w:ind w:right="-289"/>
        <w:contextualSpacing/>
        <w:jc w:val="both"/>
        <w:rPr>
          <w:rFonts w:ascii="Arial" w:hAnsi="Arial" w:cs="Arial"/>
          <w:sz w:val="24"/>
          <w:szCs w:val="24"/>
        </w:rPr>
      </w:pPr>
    </w:p>
    <w:p w14:paraId="7E74AB2D" w14:textId="77777777" w:rsidR="00DE6116" w:rsidRPr="00F34AD9" w:rsidRDefault="00DE6116" w:rsidP="008A3428">
      <w:pPr>
        <w:spacing w:after="0" w:line="360" w:lineRule="auto"/>
        <w:ind w:right="-289"/>
        <w:contextualSpacing/>
        <w:jc w:val="both"/>
        <w:rPr>
          <w:rFonts w:ascii="Arial" w:hAnsi="Arial" w:cs="Arial"/>
          <w:sz w:val="24"/>
          <w:szCs w:val="24"/>
        </w:rPr>
      </w:pPr>
    </w:p>
    <w:p w14:paraId="60B737D4" w14:textId="77777777" w:rsidR="00DE6116" w:rsidRPr="00F34AD9" w:rsidRDefault="00DE6116" w:rsidP="008A3428">
      <w:pPr>
        <w:spacing w:after="0" w:line="360" w:lineRule="auto"/>
        <w:ind w:right="-289"/>
        <w:contextualSpacing/>
        <w:jc w:val="both"/>
        <w:rPr>
          <w:rFonts w:ascii="Arial" w:hAnsi="Arial" w:cs="Arial"/>
          <w:sz w:val="24"/>
          <w:szCs w:val="24"/>
        </w:rPr>
      </w:pPr>
    </w:p>
    <w:p w14:paraId="44B10D8F" w14:textId="77777777" w:rsidR="008E286D" w:rsidRPr="00F34AD9" w:rsidRDefault="008E286D" w:rsidP="008A3428">
      <w:pPr>
        <w:spacing w:after="0" w:line="360" w:lineRule="auto"/>
        <w:ind w:right="-289"/>
        <w:contextualSpacing/>
        <w:jc w:val="both"/>
        <w:rPr>
          <w:rFonts w:ascii="Arial" w:hAnsi="Arial" w:cs="Arial"/>
          <w:sz w:val="24"/>
          <w:szCs w:val="24"/>
        </w:rPr>
      </w:pPr>
    </w:p>
    <w:p w14:paraId="63413406" w14:textId="77777777" w:rsidR="008E286D" w:rsidRPr="00F34AD9" w:rsidRDefault="008E286D" w:rsidP="008A3428">
      <w:pPr>
        <w:spacing w:after="0" w:line="360" w:lineRule="auto"/>
        <w:ind w:right="-289"/>
        <w:contextualSpacing/>
        <w:jc w:val="both"/>
        <w:rPr>
          <w:rFonts w:ascii="Arial" w:hAnsi="Arial" w:cs="Arial"/>
          <w:sz w:val="24"/>
          <w:szCs w:val="24"/>
        </w:rPr>
      </w:pPr>
    </w:p>
    <w:p w14:paraId="576CE220" w14:textId="77777777" w:rsidR="008E286D" w:rsidRPr="00F34AD9" w:rsidRDefault="008E286D" w:rsidP="008A3428">
      <w:pPr>
        <w:spacing w:after="0" w:line="360" w:lineRule="auto"/>
        <w:ind w:right="-289"/>
        <w:contextualSpacing/>
        <w:jc w:val="both"/>
        <w:rPr>
          <w:rFonts w:ascii="Arial" w:hAnsi="Arial" w:cs="Arial"/>
          <w:sz w:val="24"/>
          <w:szCs w:val="24"/>
        </w:rPr>
      </w:pPr>
    </w:p>
    <w:p w14:paraId="357C7CF8" w14:textId="77777777" w:rsidR="008E286D" w:rsidRPr="00F34AD9" w:rsidRDefault="008E286D" w:rsidP="008A3428">
      <w:pPr>
        <w:spacing w:after="0" w:line="360" w:lineRule="auto"/>
        <w:ind w:right="-289"/>
        <w:contextualSpacing/>
        <w:jc w:val="both"/>
        <w:rPr>
          <w:rFonts w:ascii="Arial" w:hAnsi="Arial" w:cs="Arial"/>
          <w:sz w:val="24"/>
          <w:szCs w:val="24"/>
        </w:rPr>
      </w:pPr>
    </w:p>
    <w:p w14:paraId="54814533" w14:textId="77777777" w:rsidR="008E286D" w:rsidRPr="00F34AD9" w:rsidRDefault="008E286D" w:rsidP="008A3428">
      <w:pPr>
        <w:spacing w:after="0" w:line="360" w:lineRule="auto"/>
        <w:ind w:right="-289"/>
        <w:contextualSpacing/>
        <w:jc w:val="both"/>
        <w:rPr>
          <w:rFonts w:ascii="Arial" w:hAnsi="Arial" w:cs="Arial"/>
          <w:sz w:val="24"/>
          <w:szCs w:val="24"/>
        </w:rPr>
      </w:pPr>
    </w:p>
    <w:p w14:paraId="434BBCD1" w14:textId="77777777" w:rsidR="008E286D" w:rsidRPr="00F34AD9" w:rsidRDefault="008E286D" w:rsidP="008A3428">
      <w:pPr>
        <w:spacing w:after="0" w:line="360" w:lineRule="auto"/>
        <w:ind w:right="-289"/>
        <w:contextualSpacing/>
        <w:jc w:val="both"/>
        <w:rPr>
          <w:rFonts w:ascii="Arial" w:hAnsi="Arial" w:cs="Arial"/>
          <w:sz w:val="24"/>
          <w:szCs w:val="24"/>
        </w:rPr>
      </w:pPr>
    </w:p>
    <w:p w14:paraId="0D41E739" w14:textId="77777777" w:rsidR="008E286D" w:rsidRPr="00F34AD9" w:rsidRDefault="008E286D" w:rsidP="008A3428">
      <w:pPr>
        <w:spacing w:after="0" w:line="360" w:lineRule="auto"/>
        <w:ind w:right="-289"/>
        <w:contextualSpacing/>
        <w:jc w:val="both"/>
        <w:rPr>
          <w:rFonts w:ascii="Arial" w:hAnsi="Arial" w:cs="Arial"/>
          <w:sz w:val="24"/>
          <w:szCs w:val="24"/>
        </w:rPr>
      </w:pPr>
    </w:p>
    <w:p w14:paraId="02FAF9BB" w14:textId="77777777" w:rsidR="008E286D" w:rsidRPr="00F34AD9" w:rsidRDefault="008E286D" w:rsidP="008A3428">
      <w:pPr>
        <w:spacing w:after="0" w:line="360" w:lineRule="auto"/>
        <w:ind w:right="-289"/>
        <w:contextualSpacing/>
        <w:jc w:val="both"/>
        <w:rPr>
          <w:rFonts w:ascii="Arial" w:hAnsi="Arial" w:cs="Arial"/>
          <w:sz w:val="24"/>
          <w:szCs w:val="24"/>
        </w:rPr>
      </w:pPr>
    </w:p>
    <w:p w14:paraId="6E232E17" w14:textId="77777777" w:rsidR="008E286D" w:rsidRPr="00F34AD9" w:rsidRDefault="008E286D" w:rsidP="008A3428">
      <w:pPr>
        <w:spacing w:after="0" w:line="360" w:lineRule="auto"/>
        <w:ind w:right="-289"/>
        <w:contextualSpacing/>
        <w:jc w:val="both"/>
        <w:rPr>
          <w:rFonts w:ascii="Arial" w:hAnsi="Arial" w:cs="Arial"/>
          <w:sz w:val="24"/>
          <w:szCs w:val="24"/>
        </w:rPr>
      </w:pPr>
    </w:p>
    <w:p w14:paraId="22FC25F6" w14:textId="77777777" w:rsidR="008E286D" w:rsidRPr="00F34AD9" w:rsidRDefault="008E286D" w:rsidP="008A3428">
      <w:pPr>
        <w:spacing w:after="0" w:line="360" w:lineRule="auto"/>
        <w:ind w:right="-289"/>
        <w:contextualSpacing/>
        <w:jc w:val="both"/>
        <w:rPr>
          <w:rFonts w:ascii="Arial" w:hAnsi="Arial" w:cs="Arial"/>
          <w:sz w:val="24"/>
          <w:szCs w:val="24"/>
        </w:rPr>
      </w:pPr>
    </w:p>
    <w:p w14:paraId="139BD8D7" w14:textId="77777777" w:rsidR="008E286D" w:rsidRPr="00F34AD9" w:rsidRDefault="008E286D" w:rsidP="008A3428">
      <w:pPr>
        <w:spacing w:after="0" w:line="360" w:lineRule="auto"/>
        <w:ind w:right="-289"/>
        <w:contextualSpacing/>
        <w:jc w:val="both"/>
        <w:rPr>
          <w:rFonts w:ascii="Arial" w:hAnsi="Arial" w:cs="Arial"/>
          <w:sz w:val="24"/>
          <w:szCs w:val="24"/>
        </w:rPr>
      </w:pPr>
    </w:p>
    <w:p w14:paraId="7280F5FB" w14:textId="77777777" w:rsidR="00F42946" w:rsidRPr="00F34AD9" w:rsidRDefault="00F42946" w:rsidP="008A3428">
      <w:pPr>
        <w:spacing w:after="0" w:line="360" w:lineRule="auto"/>
        <w:ind w:right="-289"/>
        <w:contextualSpacing/>
        <w:jc w:val="both"/>
        <w:rPr>
          <w:rFonts w:ascii="Arial" w:hAnsi="Arial" w:cs="Arial"/>
          <w:sz w:val="24"/>
          <w:szCs w:val="24"/>
        </w:rPr>
      </w:pPr>
    </w:p>
    <w:p w14:paraId="662A9681" w14:textId="77777777" w:rsidR="00F42946" w:rsidRPr="00F34AD9" w:rsidRDefault="00F42946" w:rsidP="008A3428">
      <w:pPr>
        <w:spacing w:after="0" w:line="360" w:lineRule="auto"/>
        <w:ind w:right="-289"/>
        <w:contextualSpacing/>
        <w:jc w:val="both"/>
        <w:rPr>
          <w:rFonts w:ascii="Arial" w:hAnsi="Arial" w:cs="Arial"/>
          <w:sz w:val="24"/>
          <w:szCs w:val="24"/>
        </w:rPr>
      </w:pPr>
    </w:p>
    <w:p w14:paraId="5194C7A3" w14:textId="77777777" w:rsidR="00F42946" w:rsidRPr="00F34AD9" w:rsidRDefault="00F42946" w:rsidP="008A3428">
      <w:pPr>
        <w:spacing w:after="0" w:line="360" w:lineRule="auto"/>
        <w:ind w:right="-289"/>
        <w:contextualSpacing/>
        <w:jc w:val="both"/>
        <w:rPr>
          <w:rFonts w:ascii="Arial" w:hAnsi="Arial" w:cs="Arial"/>
          <w:sz w:val="24"/>
          <w:szCs w:val="24"/>
        </w:rPr>
      </w:pPr>
    </w:p>
    <w:p w14:paraId="7D1ED0BD" w14:textId="1067664B" w:rsidR="0075737B" w:rsidRPr="00F34AD9" w:rsidRDefault="00D93A6F"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También, </w:t>
      </w:r>
      <w:r w:rsidR="00E112FC" w:rsidRPr="00F34AD9">
        <w:rPr>
          <w:rFonts w:ascii="Arial" w:hAnsi="Arial" w:cs="Arial"/>
          <w:sz w:val="24"/>
          <w:szCs w:val="24"/>
        </w:rPr>
        <w:t xml:space="preserve">en dicha </w:t>
      </w:r>
      <w:r w:rsidR="005200DD" w:rsidRPr="00F34AD9">
        <w:rPr>
          <w:rFonts w:ascii="Arial" w:hAnsi="Arial" w:cs="Arial"/>
          <w:sz w:val="24"/>
          <w:szCs w:val="24"/>
        </w:rPr>
        <w:t xml:space="preserve">petición, solicitó en el punto </w:t>
      </w:r>
      <w:r w:rsidR="00FF0C05" w:rsidRPr="00F34AD9">
        <w:rPr>
          <w:rFonts w:ascii="Arial" w:hAnsi="Arial" w:cs="Arial"/>
          <w:sz w:val="24"/>
          <w:szCs w:val="24"/>
        </w:rPr>
        <w:t>10</w:t>
      </w:r>
      <w:r w:rsidR="0075737B" w:rsidRPr="00F34AD9">
        <w:rPr>
          <w:rFonts w:ascii="Arial" w:hAnsi="Arial" w:cs="Arial"/>
          <w:sz w:val="24"/>
          <w:szCs w:val="24"/>
        </w:rPr>
        <w:t xml:space="preserve">, </w:t>
      </w:r>
      <w:r w:rsidR="00FA2C76" w:rsidRPr="00F34AD9">
        <w:rPr>
          <w:rFonts w:ascii="Arial" w:hAnsi="Arial" w:cs="Arial"/>
          <w:sz w:val="24"/>
          <w:szCs w:val="24"/>
        </w:rPr>
        <w:t xml:space="preserve">de forma textual </w:t>
      </w:r>
      <w:r w:rsidR="0075737B" w:rsidRPr="00F34AD9">
        <w:rPr>
          <w:rFonts w:ascii="Arial" w:hAnsi="Arial" w:cs="Arial"/>
          <w:sz w:val="24"/>
          <w:szCs w:val="24"/>
        </w:rPr>
        <w:t>lo siguiente:</w:t>
      </w:r>
    </w:p>
    <w:p w14:paraId="612C02F5" w14:textId="77777777" w:rsidR="009E48DF" w:rsidRPr="00F34AD9" w:rsidRDefault="009E48DF" w:rsidP="008A3428">
      <w:pPr>
        <w:spacing w:after="0" w:line="360" w:lineRule="auto"/>
        <w:ind w:right="-289"/>
        <w:contextualSpacing/>
        <w:jc w:val="both"/>
        <w:rPr>
          <w:rFonts w:ascii="Arial" w:hAnsi="Arial" w:cs="Arial"/>
          <w:sz w:val="24"/>
          <w:szCs w:val="24"/>
        </w:rPr>
      </w:pPr>
    </w:p>
    <w:p w14:paraId="27FA06D2" w14:textId="6BD93988" w:rsidR="00D93A6F" w:rsidRPr="00F34AD9" w:rsidRDefault="00FA2C76" w:rsidP="008A3428">
      <w:pPr>
        <w:spacing w:after="0" w:line="360" w:lineRule="auto"/>
        <w:ind w:left="567" w:right="-289"/>
        <w:contextualSpacing/>
        <w:jc w:val="both"/>
        <w:rPr>
          <w:rFonts w:ascii="Arial" w:hAnsi="Arial" w:cs="Arial"/>
          <w:i/>
          <w:iCs/>
          <w:sz w:val="24"/>
          <w:szCs w:val="24"/>
        </w:rPr>
      </w:pPr>
      <w:r w:rsidRPr="00F34AD9">
        <w:rPr>
          <w:rFonts w:ascii="Arial" w:hAnsi="Arial" w:cs="Arial"/>
          <w:i/>
          <w:iCs/>
          <w:sz w:val="24"/>
          <w:szCs w:val="24"/>
        </w:rPr>
        <w:t>“</w:t>
      </w:r>
      <w:r w:rsidR="00921862" w:rsidRPr="00F34AD9">
        <w:rPr>
          <w:rFonts w:ascii="Arial" w:hAnsi="Arial" w:cs="Arial"/>
          <w:i/>
          <w:iCs/>
          <w:sz w:val="24"/>
          <w:szCs w:val="24"/>
        </w:rPr>
        <w:t xml:space="preserve">En caso de no cumplirse con lo anterior, se difiera la discusión y votación de los puntos 6.1 y 6.2 del Orden del Día de la Décimo Séptima Sesión Ordinaria, hasta contar con soporte técnico-jurídico suficiente, garantizando el ejercicio de los </w:t>
      </w:r>
      <w:r w:rsidR="00921862" w:rsidRPr="00F34AD9">
        <w:rPr>
          <w:rFonts w:ascii="Arial" w:hAnsi="Arial" w:cs="Arial"/>
          <w:i/>
          <w:iCs/>
          <w:sz w:val="24"/>
          <w:szCs w:val="24"/>
        </w:rPr>
        <w:lastRenderedPageBreak/>
        <w:t>derechos político-electorales de las y los integrantes del Cabildo y el cumplimiento de los principios de legalidad, certeza y máxima publicidad.</w:t>
      </w:r>
      <w:r w:rsidR="000E261C" w:rsidRPr="00F34AD9">
        <w:rPr>
          <w:rFonts w:ascii="Arial" w:hAnsi="Arial" w:cs="Arial"/>
          <w:i/>
          <w:iCs/>
          <w:sz w:val="24"/>
          <w:szCs w:val="24"/>
        </w:rPr>
        <w:t>”</w:t>
      </w:r>
    </w:p>
    <w:p w14:paraId="350365EE" w14:textId="77777777" w:rsidR="00F42946" w:rsidRPr="00F34AD9" w:rsidRDefault="00F42946" w:rsidP="008A3428">
      <w:pPr>
        <w:spacing w:after="0" w:line="360" w:lineRule="auto"/>
        <w:ind w:right="-289"/>
        <w:contextualSpacing/>
        <w:jc w:val="both"/>
        <w:rPr>
          <w:rFonts w:ascii="Arial" w:hAnsi="Arial" w:cs="Arial"/>
          <w:sz w:val="24"/>
          <w:szCs w:val="24"/>
        </w:rPr>
      </w:pPr>
    </w:p>
    <w:p w14:paraId="5A8227BB" w14:textId="47E7DCE9" w:rsidR="00DE6116" w:rsidRPr="00F34AD9" w:rsidRDefault="00384750"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Asimismo, obra en autos</w:t>
      </w:r>
      <w:r w:rsidR="0011081A" w:rsidRPr="00F34AD9">
        <w:rPr>
          <w:rFonts w:ascii="Arial" w:hAnsi="Arial" w:cs="Arial"/>
          <w:sz w:val="24"/>
          <w:szCs w:val="24"/>
        </w:rPr>
        <w:t xml:space="preserve"> </w:t>
      </w:r>
      <w:r w:rsidR="00B75288" w:rsidRPr="00F34AD9">
        <w:rPr>
          <w:rFonts w:ascii="Arial" w:hAnsi="Arial" w:cs="Arial"/>
          <w:sz w:val="24"/>
          <w:szCs w:val="24"/>
        </w:rPr>
        <w:t>copia certificada d</w:t>
      </w:r>
      <w:r w:rsidR="0011081A" w:rsidRPr="00F34AD9">
        <w:rPr>
          <w:rFonts w:ascii="Arial" w:hAnsi="Arial" w:cs="Arial"/>
          <w:sz w:val="24"/>
          <w:szCs w:val="24"/>
        </w:rPr>
        <w:t xml:space="preserve">el </w:t>
      </w:r>
      <w:r w:rsidR="00F14F5F" w:rsidRPr="00F34AD9">
        <w:rPr>
          <w:rFonts w:ascii="Arial" w:hAnsi="Arial" w:cs="Arial"/>
          <w:sz w:val="24"/>
          <w:szCs w:val="24"/>
        </w:rPr>
        <w:t xml:space="preserve">acuse </w:t>
      </w:r>
      <w:r w:rsidR="0041562E" w:rsidRPr="00F34AD9">
        <w:rPr>
          <w:rFonts w:ascii="Arial" w:hAnsi="Arial" w:cs="Arial"/>
          <w:sz w:val="24"/>
          <w:szCs w:val="24"/>
        </w:rPr>
        <w:t xml:space="preserve">del </w:t>
      </w:r>
      <w:r w:rsidR="0011081A" w:rsidRPr="00F34AD9">
        <w:rPr>
          <w:rFonts w:ascii="Arial" w:hAnsi="Arial" w:cs="Arial"/>
          <w:sz w:val="24"/>
          <w:szCs w:val="24"/>
        </w:rPr>
        <w:t xml:space="preserve">oficio </w:t>
      </w:r>
      <w:r w:rsidR="00C550D3" w:rsidRPr="00F34AD9">
        <w:rPr>
          <w:rFonts w:ascii="Arial" w:hAnsi="Arial" w:cs="Arial"/>
          <w:sz w:val="24"/>
          <w:szCs w:val="24"/>
        </w:rPr>
        <w:t>SEDUM</w:t>
      </w:r>
      <w:r w:rsidR="00534DCE" w:rsidRPr="00F34AD9">
        <w:rPr>
          <w:rFonts w:ascii="Arial" w:hAnsi="Arial" w:cs="Arial"/>
          <w:sz w:val="24"/>
          <w:szCs w:val="24"/>
        </w:rPr>
        <w:t>/</w:t>
      </w:r>
      <w:r w:rsidR="00C550D3" w:rsidRPr="00F34AD9">
        <w:rPr>
          <w:rFonts w:ascii="Arial" w:hAnsi="Arial" w:cs="Arial"/>
          <w:sz w:val="24"/>
          <w:szCs w:val="24"/>
        </w:rPr>
        <w:t>C</w:t>
      </w:r>
      <w:r w:rsidR="00534DCE" w:rsidRPr="00F34AD9">
        <w:rPr>
          <w:rFonts w:ascii="Arial" w:hAnsi="Arial" w:cs="Arial"/>
          <w:sz w:val="24"/>
          <w:szCs w:val="24"/>
        </w:rPr>
        <w:t>J/1191/2025</w:t>
      </w:r>
      <w:r w:rsidR="00B75288" w:rsidRPr="00F34AD9">
        <w:rPr>
          <w:rStyle w:val="Refdenotaalpie"/>
          <w:rFonts w:ascii="Arial" w:hAnsi="Arial" w:cs="Arial"/>
          <w:sz w:val="24"/>
          <w:szCs w:val="24"/>
        </w:rPr>
        <w:footnoteReference w:id="53"/>
      </w:r>
      <w:r w:rsidR="00534DCE" w:rsidRPr="00F34AD9">
        <w:rPr>
          <w:rFonts w:ascii="Arial" w:hAnsi="Arial" w:cs="Arial"/>
          <w:sz w:val="24"/>
          <w:szCs w:val="24"/>
        </w:rPr>
        <w:t xml:space="preserve">, </w:t>
      </w:r>
      <w:r w:rsidR="00F2688C" w:rsidRPr="00F34AD9">
        <w:rPr>
          <w:rFonts w:ascii="Arial" w:hAnsi="Arial" w:cs="Arial"/>
          <w:sz w:val="24"/>
          <w:szCs w:val="24"/>
        </w:rPr>
        <w:t xml:space="preserve">de diez de septiembre, </w:t>
      </w:r>
      <w:r w:rsidR="005A4D90" w:rsidRPr="00F34AD9">
        <w:rPr>
          <w:rFonts w:ascii="Arial" w:hAnsi="Arial" w:cs="Arial"/>
          <w:sz w:val="24"/>
          <w:szCs w:val="24"/>
        </w:rPr>
        <w:t xml:space="preserve">dirigido a la </w:t>
      </w:r>
      <w:r w:rsidR="005A4D90" w:rsidRPr="00F34AD9">
        <w:rPr>
          <w:rFonts w:ascii="Arial" w:hAnsi="Arial" w:cs="Arial"/>
          <w:i/>
          <w:iCs/>
          <w:sz w:val="24"/>
          <w:szCs w:val="24"/>
        </w:rPr>
        <w:t xml:space="preserve">promovente </w:t>
      </w:r>
      <w:r w:rsidR="00EB14AC" w:rsidRPr="00F34AD9">
        <w:rPr>
          <w:rFonts w:ascii="Arial" w:hAnsi="Arial" w:cs="Arial"/>
          <w:sz w:val="24"/>
          <w:szCs w:val="24"/>
        </w:rPr>
        <w:t>con sello de recibido de once siguiente</w:t>
      </w:r>
      <w:r w:rsidR="000A212D" w:rsidRPr="00F34AD9">
        <w:rPr>
          <w:rFonts w:ascii="Arial" w:hAnsi="Arial" w:cs="Arial"/>
          <w:sz w:val="24"/>
          <w:szCs w:val="24"/>
        </w:rPr>
        <w:t xml:space="preserve">, en el que </w:t>
      </w:r>
      <w:r w:rsidR="003818B9" w:rsidRPr="00F34AD9">
        <w:rPr>
          <w:rFonts w:ascii="Arial" w:hAnsi="Arial" w:cs="Arial"/>
          <w:sz w:val="24"/>
          <w:szCs w:val="24"/>
        </w:rPr>
        <w:t xml:space="preserve">refiere la Secretaria de la </w:t>
      </w:r>
      <w:r w:rsidR="003818B9" w:rsidRPr="00F34AD9">
        <w:rPr>
          <w:rFonts w:ascii="Arial" w:hAnsi="Arial" w:cs="Arial"/>
          <w:i/>
          <w:iCs/>
          <w:sz w:val="24"/>
          <w:szCs w:val="24"/>
        </w:rPr>
        <w:t xml:space="preserve">SEDUM </w:t>
      </w:r>
      <w:r w:rsidR="00B4344F" w:rsidRPr="00F34AD9">
        <w:rPr>
          <w:rFonts w:ascii="Arial" w:hAnsi="Arial" w:cs="Arial"/>
          <w:sz w:val="24"/>
          <w:szCs w:val="24"/>
        </w:rPr>
        <w:t xml:space="preserve">que es en atención a los </w:t>
      </w:r>
      <w:r w:rsidR="00A669A5" w:rsidRPr="00F34AD9">
        <w:rPr>
          <w:rFonts w:ascii="Arial" w:hAnsi="Arial" w:cs="Arial"/>
          <w:sz w:val="24"/>
          <w:szCs w:val="24"/>
        </w:rPr>
        <w:t>oficios OR-VZI/06/2</w:t>
      </w:r>
      <w:r w:rsidR="00765051" w:rsidRPr="00F34AD9">
        <w:rPr>
          <w:rFonts w:ascii="Arial" w:hAnsi="Arial" w:cs="Arial"/>
          <w:sz w:val="24"/>
          <w:szCs w:val="24"/>
        </w:rPr>
        <w:t>53</w:t>
      </w:r>
      <w:r w:rsidR="00A669A5" w:rsidRPr="00F34AD9">
        <w:rPr>
          <w:rFonts w:ascii="Arial" w:hAnsi="Arial" w:cs="Arial"/>
          <w:sz w:val="24"/>
          <w:szCs w:val="24"/>
        </w:rPr>
        <w:t>/2025 y OR-VZI/06/275/2025</w:t>
      </w:r>
      <w:r w:rsidR="00932A45" w:rsidRPr="00F34AD9">
        <w:rPr>
          <w:rFonts w:ascii="Arial" w:hAnsi="Arial" w:cs="Arial"/>
          <w:sz w:val="24"/>
          <w:szCs w:val="24"/>
        </w:rPr>
        <w:t xml:space="preserve">, como se detalla en la </w:t>
      </w:r>
      <w:r w:rsidR="002816C0" w:rsidRPr="00F34AD9">
        <w:rPr>
          <w:rFonts w:ascii="Arial" w:hAnsi="Arial" w:cs="Arial"/>
          <w:sz w:val="24"/>
          <w:szCs w:val="24"/>
        </w:rPr>
        <w:t>imagen siguiente:</w:t>
      </w:r>
    </w:p>
    <w:p w14:paraId="6842E8BF" w14:textId="77777777" w:rsidR="002816C0" w:rsidRPr="00F34AD9" w:rsidRDefault="002816C0" w:rsidP="008A3428">
      <w:pPr>
        <w:spacing w:after="0" w:line="360" w:lineRule="auto"/>
        <w:ind w:right="-289"/>
        <w:contextualSpacing/>
        <w:jc w:val="both"/>
        <w:rPr>
          <w:rFonts w:ascii="Arial" w:hAnsi="Arial" w:cs="Arial"/>
          <w:sz w:val="24"/>
          <w:szCs w:val="24"/>
        </w:rPr>
      </w:pPr>
    </w:p>
    <w:p w14:paraId="7BB8B68F" w14:textId="77777777" w:rsidR="002816C0" w:rsidRPr="00F34AD9" w:rsidRDefault="002816C0" w:rsidP="008A3428">
      <w:pPr>
        <w:spacing w:after="0" w:line="360" w:lineRule="auto"/>
        <w:ind w:right="-289"/>
        <w:contextualSpacing/>
        <w:jc w:val="both"/>
        <w:rPr>
          <w:rFonts w:ascii="Arial" w:hAnsi="Arial" w:cs="Arial"/>
          <w:sz w:val="24"/>
          <w:szCs w:val="24"/>
        </w:rPr>
      </w:pPr>
    </w:p>
    <w:p w14:paraId="4E29B0C9" w14:textId="06D6FCE7" w:rsidR="00DE6116" w:rsidRPr="00F34AD9" w:rsidRDefault="00F42946" w:rsidP="008A3428">
      <w:pPr>
        <w:spacing w:after="0" w:line="360" w:lineRule="auto"/>
        <w:ind w:right="-289"/>
        <w:contextualSpacing/>
        <w:jc w:val="both"/>
        <w:rPr>
          <w:rFonts w:ascii="Arial" w:hAnsi="Arial" w:cs="Arial"/>
          <w:sz w:val="24"/>
          <w:szCs w:val="24"/>
        </w:rPr>
      </w:pPr>
      <w:r w:rsidRPr="00F34AD9">
        <w:rPr>
          <w:noProof/>
        </w:rPr>
        <w:drawing>
          <wp:anchor distT="0" distB="0" distL="114300" distR="114300" simplePos="0" relativeHeight="251658242" behindDoc="1" locked="0" layoutInCell="1" allowOverlap="1" wp14:anchorId="77281D57" wp14:editId="2CDB9AE9">
            <wp:simplePos x="0" y="0"/>
            <wp:positionH relativeFrom="page">
              <wp:posOffset>2245995</wp:posOffset>
            </wp:positionH>
            <wp:positionV relativeFrom="paragraph">
              <wp:posOffset>261620</wp:posOffset>
            </wp:positionV>
            <wp:extent cx="3399790" cy="4491990"/>
            <wp:effectExtent l="0" t="0" r="0" b="3810"/>
            <wp:wrapTight wrapText="bothSides">
              <wp:wrapPolygon edited="0">
                <wp:start x="0" y="0"/>
                <wp:lineTo x="0" y="21527"/>
                <wp:lineTo x="21422" y="21527"/>
                <wp:lineTo x="21422" y="0"/>
                <wp:lineTo x="0" y="0"/>
              </wp:wrapPolygon>
            </wp:wrapTight>
            <wp:docPr id="150897925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99790" cy="44919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EC0AF6B" w14:textId="6D7ED541" w:rsidR="00B07B27" w:rsidRPr="00F34AD9" w:rsidRDefault="00B07B27" w:rsidP="008A3428">
      <w:pPr>
        <w:spacing w:after="0" w:line="360" w:lineRule="auto"/>
        <w:ind w:right="-289"/>
        <w:contextualSpacing/>
        <w:jc w:val="both"/>
        <w:rPr>
          <w:rFonts w:ascii="Arial" w:hAnsi="Arial" w:cs="Arial"/>
          <w:sz w:val="24"/>
          <w:szCs w:val="24"/>
        </w:rPr>
      </w:pPr>
    </w:p>
    <w:p w14:paraId="5984CC98" w14:textId="77777777" w:rsidR="00E96EB7" w:rsidRPr="00F34AD9" w:rsidRDefault="00E96EB7" w:rsidP="008A3428">
      <w:pPr>
        <w:spacing w:after="0" w:line="360" w:lineRule="auto"/>
        <w:ind w:right="-289"/>
        <w:contextualSpacing/>
        <w:jc w:val="both"/>
        <w:rPr>
          <w:rFonts w:ascii="Arial" w:hAnsi="Arial" w:cs="Arial"/>
          <w:sz w:val="24"/>
          <w:szCs w:val="24"/>
        </w:rPr>
      </w:pPr>
    </w:p>
    <w:p w14:paraId="44770A2A" w14:textId="77777777" w:rsidR="000E2709" w:rsidRPr="00F34AD9" w:rsidRDefault="000E2709" w:rsidP="008A3428">
      <w:pPr>
        <w:spacing w:after="0" w:line="360" w:lineRule="auto"/>
        <w:ind w:right="-289"/>
        <w:contextualSpacing/>
        <w:jc w:val="both"/>
        <w:rPr>
          <w:rFonts w:ascii="Arial" w:hAnsi="Arial" w:cs="Arial"/>
          <w:sz w:val="24"/>
          <w:szCs w:val="24"/>
        </w:rPr>
      </w:pPr>
    </w:p>
    <w:p w14:paraId="2AB3101E" w14:textId="77777777" w:rsidR="00F42946" w:rsidRPr="00F34AD9" w:rsidRDefault="00F42946" w:rsidP="008A3428">
      <w:pPr>
        <w:spacing w:after="0" w:line="360" w:lineRule="auto"/>
        <w:ind w:right="-289"/>
        <w:contextualSpacing/>
        <w:jc w:val="both"/>
        <w:rPr>
          <w:rFonts w:ascii="Arial" w:hAnsi="Arial" w:cs="Arial"/>
          <w:sz w:val="24"/>
          <w:szCs w:val="24"/>
        </w:rPr>
      </w:pPr>
    </w:p>
    <w:p w14:paraId="29F10EBC" w14:textId="77777777" w:rsidR="00F42946" w:rsidRPr="00F34AD9" w:rsidRDefault="00F42946" w:rsidP="008A3428">
      <w:pPr>
        <w:spacing w:after="0" w:line="360" w:lineRule="auto"/>
        <w:ind w:right="-289"/>
        <w:contextualSpacing/>
        <w:jc w:val="both"/>
        <w:rPr>
          <w:rFonts w:ascii="Arial" w:hAnsi="Arial" w:cs="Arial"/>
          <w:sz w:val="24"/>
          <w:szCs w:val="24"/>
        </w:rPr>
      </w:pPr>
    </w:p>
    <w:p w14:paraId="64F3595B" w14:textId="77777777" w:rsidR="00F42946" w:rsidRPr="00F34AD9" w:rsidRDefault="00F42946" w:rsidP="008A3428">
      <w:pPr>
        <w:spacing w:after="0" w:line="360" w:lineRule="auto"/>
        <w:ind w:right="-289"/>
        <w:contextualSpacing/>
        <w:jc w:val="both"/>
        <w:rPr>
          <w:rFonts w:ascii="Arial" w:hAnsi="Arial" w:cs="Arial"/>
          <w:sz w:val="24"/>
          <w:szCs w:val="24"/>
        </w:rPr>
      </w:pPr>
    </w:p>
    <w:p w14:paraId="3546F2DD" w14:textId="77777777" w:rsidR="00F42946" w:rsidRPr="00F34AD9" w:rsidRDefault="00F42946" w:rsidP="008A3428">
      <w:pPr>
        <w:spacing w:after="0" w:line="360" w:lineRule="auto"/>
        <w:ind w:right="-289"/>
        <w:contextualSpacing/>
        <w:jc w:val="both"/>
        <w:rPr>
          <w:rFonts w:ascii="Arial" w:hAnsi="Arial" w:cs="Arial"/>
          <w:sz w:val="24"/>
          <w:szCs w:val="24"/>
        </w:rPr>
      </w:pPr>
    </w:p>
    <w:p w14:paraId="12122A5E" w14:textId="77777777" w:rsidR="00F42946" w:rsidRPr="00F34AD9" w:rsidRDefault="00F42946" w:rsidP="008A3428">
      <w:pPr>
        <w:spacing w:after="0" w:line="360" w:lineRule="auto"/>
        <w:ind w:right="-289"/>
        <w:contextualSpacing/>
        <w:jc w:val="both"/>
        <w:rPr>
          <w:rFonts w:ascii="Arial" w:hAnsi="Arial" w:cs="Arial"/>
          <w:sz w:val="24"/>
          <w:szCs w:val="24"/>
        </w:rPr>
      </w:pPr>
    </w:p>
    <w:p w14:paraId="5E6ABA3E" w14:textId="77777777" w:rsidR="00F42946" w:rsidRPr="00F34AD9" w:rsidRDefault="00F42946" w:rsidP="008A3428">
      <w:pPr>
        <w:spacing w:after="0" w:line="360" w:lineRule="auto"/>
        <w:ind w:right="-289"/>
        <w:contextualSpacing/>
        <w:jc w:val="both"/>
        <w:rPr>
          <w:rFonts w:ascii="Arial" w:hAnsi="Arial" w:cs="Arial"/>
          <w:sz w:val="24"/>
          <w:szCs w:val="24"/>
        </w:rPr>
      </w:pPr>
    </w:p>
    <w:p w14:paraId="6FFA8FAD" w14:textId="77777777" w:rsidR="00F42946" w:rsidRPr="00F34AD9" w:rsidRDefault="00F42946" w:rsidP="008A3428">
      <w:pPr>
        <w:spacing w:after="0" w:line="360" w:lineRule="auto"/>
        <w:ind w:right="-289"/>
        <w:contextualSpacing/>
        <w:jc w:val="both"/>
        <w:rPr>
          <w:rFonts w:ascii="Arial" w:hAnsi="Arial" w:cs="Arial"/>
          <w:sz w:val="24"/>
          <w:szCs w:val="24"/>
        </w:rPr>
      </w:pPr>
    </w:p>
    <w:p w14:paraId="5701AC3A" w14:textId="77777777" w:rsidR="00F42946" w:rsidRPr="00F34AD9" w:rsidRDefault="00F42946" w:rsidP="008A3428">
      <w:pPr>
        <w:spacing w:after="0" w:line="360" w:lineRule="auto"/>
        <w:ind w:right="-289"/>
        <w:contextualSpacing/>
        <w:jc w:val="both"/>
        <w:rPr>
          <w:rFonts w:ascii="Arial" w:hAnsi="Arial" w:cs="Arial"/>
          <w:sz w:val="24"/>
          <w:szCs w:val="24"/>
        </w:rPr>
      </w:pPr>
    </w:p>
    <w:p w14:paraId="08574174" w14:textId="77777777" w:rsidR="00F42946" w:rsidRPr="00F34AD9" w:rsidRDefault="00F42946" w:rsidP="008A3428">
      <w:pPr>
        <w:spacing w:after="0" w:line="360" w:lineRule="auto"/>
        <w:ind w:right="-289"/>
        <w:contextualSpacing/>
        <w:jc w:val="both"/>
        <w:rPr>
          <w:rFonts w:ascii="Arial" w:hAnsi="Arial" w:cs="Arial"/>
          <w:sz w:val="24"/>
          <w:szCs w:val="24"/>
        </w:rPr>
      </w:pPr>
    </w:p>
    <w:p w14:paraId="62F425F7" w14:textId="77777777" w:rsidR="00F42946" w:rsidRPr="00F34AD9" w:rsidRDefault="00F42946" w:rsidP="008A3428">
      <w:pPr>
        <w:spacing w:after="0" w:line="360" w:lineRule="auto"/>
        <w:ind w:right="-289"/>
        <w:contextualSpacing/>
        <w:jc w:val="both"/>
        <w:rPr>
          <w:rFonts w:ascii="Arial" w:hAnsi="Arial" w:cs="Arial"/>
          <w:sz w:val="24"/>
          <w:szCs w:val="24"/>
        </w:rPr>
      </w:pPr>
    </w:p>
    <w:p w14:paraId="716BAD8D" w14:textId="77777777" w:rsidR="00F42946" w:rsidRPr="00F34AD9" w:rsidRDefault="00F42946" w:rsidP="008A3428">
      <w:pPr>
        <w:spacing w:after="0" w:line="360" w:lineRule="auto"/>
        <w:ind w:right="-289"/>
        <w:contextualSpacing/>
        <w:jc w:val="both"/>
        <w:rPr>
          <w:rFonts w:ascii="Arial" w:hAnsi="Arial" w:cs="Arial"/>
          <w:sz w:val="24"/>
          <w:szCs w:val="24"/>
        </w:rPr>
      </w:pPr>
    </w:p>
    <w:p w14:paraId="23659F1C" w14:textId="77777777" w:rsidR="00F42946" w:rsidRPr="00F34AD9" w:rsidRDefault="00F42946" w:rsidP="008A3428">
      <w:pPr>
        <w:spacing w:after="0" w:line="360" w:lineRule="auto"/>
        <w:ind w:right="-289"/>
        <w:contextualSpacing/>
        <w:jc w:val="both"/>
        <w:rPr>
          <w:rFonts w:ascii="Arial" w:hAnsi="Arial" w:cs="Arial"/>
          <w:sz w:val="24"/>
          <w:szCs w:val="24"/>
        </w:rPr>
      </w:pPr>
    </w:p>
    <w:p w14:paraId="678A3669" w14:textId="77777777" w:rsidR="00F42946" w:rsidRPr="00F34AD9" w:rsidRDefault="00F42946" w:rsidP="008A3428">
      <w:pPr>
        <w:spacing w:after="0" w:line="360" w:lineRule="auto"/>
        <w:ind w:right="-289"/>
        <w:contextualSpacing/>
        <w:jc w:val="both"/>
        <w:rPr>
          <w:rFonts w:ascii="Arial" w:hAnsi="Arial" w:cs="Arial"/>
          <w:sz w:val="24"/>
          <w:szCs w:val="24"/>
        </w:rPr>
      </w:pPr>
    </w:p>
    <w:p w14:paraId="54A75E9A" w14:textId="77777777" w:rsidR="00F42946" w:rsidRPr="00F34AD9" w:rsidRDefault="00F42946" w:rsidP="008A3428">
      <w:pPr>
        <w:spacing w:after="0" w:line="360" w:lineRule="auto"/>
        <w:ind w:right="-289"/>
        <w:contextualSpacing/>
        <w:jc w:val="both"/>
        <w:rPr>
          <w:rFonts w:ascii="Arial" w:hAnsi="Arial" w:cs="Arial"/>
          <w:sz w:val="24"/>
          <w:szCs w:val="24"/>
        </w:rPr>
      </w:pPr>
    </w:p>
    <w:p w14:paraId="40F3729D" w14:textId="77777777" w:rsidR="00B01B5A" w:rsidRPr="00F34AD9" w:rsidRDefault="00B01B5A" w:rsidP="008A3428">
      <w:pPr>
        <w:spacing w:after="0" w:line="360" w:lineRule="auto"/>
        <w:ind w:right="-289"/>
        <w:contextualSpacing/>
        <w:jc w:val="both"/>
        <w:rPr>
          <w:rFonts w:ascii="Arial" w:hAnsi="Arial" w:cs="Arial"/>
          <w:sz w:val="24"/>
          <w:szCs w:val="24"/>
        </w:rPr>
      </w:pPr>
    </w:p>
    <w:p w14:paraId="23504EE8" w14:textId="01537D78" w:rsidR="00B01B5A" w:rsidRPr="00F34AD9" w:rsidRDefault="004C0005"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De las </w:t>
      </w:r>
      <w:r w:rsidR="0010373C" w:rsidRPr="00F34AD9">
        <w:rPr>
          <w:rFonts w:ascii="Arial" w:hAnsi="Arial" w:cs="Arial"/>
          <w:sz w:val="24"/>
          <w:szCs w:val="24"/>
        </w:rPr>
        <w:t xml:space="preserve">imágenes </w:t>
      </w:r>
      <w:r w:rsidR="00802FFF" w:rsidRPr="00F34AD9">
        <w:rPr>
          <w:rFonts w:ascii="Arial" w:hAnsi="Arial" w:cs="Arial"/>
          <w:sz w:val="24"/>
          <w:szCs w:val="24"/>
        </w:rPr>
        <w:t>y</w:t>
      </w:r>
      <w:r w:rsidR="003155BC" w:rsidRPr="00F34AD9">
        <w:rPr>
          <w:rFonts w:ascii="Arial" w:hAnsi="Arial" w:cs="Arial"/>
          <w:sz w:val="24"/>
          <w:szCs w:val="24"/>
        </w:rPr>
        <w:t xml:space="preserve"> </w:t>
      </w:r>
      <w:r w:rsidR="00441EDB" w:rsidRPr="00F34AD9">
        <w:rPr>
          <w:rFonts w:ascii="Arial" w:hAnsi="Arial" w:cs="Arial"/>
          <w:sz w:val="24"/>
          <w:szCs w:val="24"/>
        </w:rPr>
        <w:t>transcripción</w:t>
      </w:r>
      <w:r w:rsidR="003155BC" w:rsidRPr="00F34AD9">
        <w:rPr>
          <w:rFonts w:ascii="Arial" w:hAnsi="Arial" w:cs="Arial"/>
          <w:sz w:val="24"/>
          <w:szCs w:val="24"/>
        </w:rPr>
        <w:t xml:space="preserve"> </w:t>
      </w:r>
      <w:r w:rsidR="00802FFF" w:rsidRPr="00F34AD9">
        <w:rPr>
          <w:rFonts w:ascii="Arial" w:hAnsi="Arial" w:cs="Arial"/>
          <w:sz w:val="24"/>
          <w:szCs w:val="24"/>
        </w:rPr>
        <w:t xml:space="preserve">inserta </w:t>
      </w:r>
      <w:r w:rsidR="00441EDB" w:rsidRPr="00F34AD9">
        <w:rPr>
          <w:rFonts w:ascii="Arial" w:hAnsi="Arial" w:cs="Arial"/>
          <w:sz w:val="24"/>
          <w:szCs w:val="24"/>
        </w:rPr>
        <w:t xml:space="preserve">se infiere </w:t>
      </w:r>
      <w:r w:rsidR="00170CBD" w:rsidRPr="00F34AD9">
        <w:rPr>
          <w:rFonts w:ascii="Arial" w:hAnsi="Arial" w:cs="Arial"/>
          <w:sz w:val="24"/>
          <w:szCs w:val="24"/>
        </w:rPr>
        <w:t xml:space="preserve">con claridad </w:t>
      </w:r>
      <w:r w:rsidR="00441EDB" w:rsidRPr="00F34AD9">
        <w:rPr>
          <w:rFonts w:ascii="Arial" w:hAnsi="Arial" w:cs="Arial"/>
          <w:sz w:val="24"/>
          <w:szCs w:val="24"/>
        </w:rPr>
        <w:t xml:space="preserve">que la </w:t>
      </w:r>
      <w:r w:rsidR="00441EDB" w:rsidRPr="00F34AD9">
        <w:rPr>
          <w:rFonts w:ascii="Arial" w:hAnsi="Arial" w:cs="Arial"/>
          <w:i/>
          <w:iCs/>
          <w:sz w:val="24"/>
          <w:szCs w:val="24"/>
        </w:rPr>
        <w:t xml:space="preserve">parte actora, </w:t>
      </w:r>
      <w:r w:rsidR="00441EDB" w:rsidRPr="00F34AD9">
        <w:rPr>
          <w:rFonts w:ascii="Arial" w:hAnsi="Arial" w:cs="Arial"/>
          <w:sz w:val="24"/>
          <w:szCs w:val="24"/>
        </w:rPr>
        <w:t xml:space="preserve">previo a la </w:t>
      </w:r>
      <w:r w:rsidR="00441EDB" w:rsidRPr="00F34AD9">
        <w:rPr>
          <w:rFonts w:ascii="Arial" w:hAnsi="Arial" w:cs="Arial"/>
          <w:i/>
          <w:iCs/>
          <w:sz w:val="24"/>
          <w:szCs w:val="24"/>
        </w:rPr>
        <w:t>Sesión de Cabildo</w:t>
      </w:r>
      <w:r w:rsidR="00D647C7" w:rsidRPr="00F34AD9">
        <w:rPr>
          <w:rFonts w:ascii="Arial" w:hAnsi="Arial" w:cs="Arial"/>
          <w:sz w:val="24"/>
          <w:szCs w:val="24"/>
        </w:rPr>
        <w:t xml:space="preserve">, solicitó información complementaria para </w:t>
      </w:r>
      <w:r w:rsidR="00D15051" w:rsidRPr="00F34AD9">
        <w:rPr>
          <w:rFonts w:ascii="Arial" w:hAnsi="Arial" w:cs="Arial"/>
          <w:sz w:val="24"/>
          <w:szCs w:val="24"/>
        </w:rPr>
        <w:t>el estudio de los puntos 6.1 y 6.2 del orden del día</w:t>
      </w:r>
      <w:r w:rsidR="00E5029C" w:rsidRPr="00F34AD9">
        <w:rPr>
          <w:rFonts w:ascii="Arial" w:hAnsi="Arial" w:cs="Arial"/>
          <w:sz w:val="24"/>
          <w:szCs w:val="24"/>
        </w:rPr>
        <w:t xml:space="preserve">; </w:t>
      </w:r>
      <w:r w:rsidR="0009361B" w:rsidRPr="00F34AD9">
        <w:rPr>
          <w:rFonts w:ascii="Arial" w:hAnsi="Arial" w:cs="Arial"/>
          <w:sz w:val="24"/>
          <w:szCs w:val="24"/>
        </w:rPr>
        <w:t xml:space="preserve">sin </w:t>
      </w:r>
      <w:r w:rsidR="00E5029C" w:rsidRPr="00F34AD9">
        <w:rPr>
          <w:rFonts w:ascii="Arial" w:hAnsi="Arial" w:cs="Arial"/>
          <w:sz w:val="24"/>
          <w:szCs w:val="24"/>
        </w:rPr>
        <w:t xml:space="preserve">embargo, la atención a su solicitud </w:t>
      </w:r>
      <w:r w:rsidR="00E54678" w:rsidRPr="00F34AD9">
        <w:rPr>
          <w:rFonts w:ascii="Arial" w:hAnsi="Arial" w:cs="Arial"/>
          <w:sz w:val="24"/>
          <w:szCs w:val="24"/>
        </w:rPr>
        <w:t xml:space="preserve">fue </w:t>
      </w:r>
      <w:r w:rsidR="00F83B5C" w:rsidRPr="00F34AD9">
        <w:rPr>
          <w:rFonts w:ascii="Arial" w:hAnsi="Arial" w:cs="Arial"/>
          <w:sz w:val="24"/>
          <w:szCs w:val="24"/>
        </w:rPr>
        <w:t>posterior a la referida sesión, esto es, el once de septiembre</w:t>
      </w:r>
      <w:r w:rsidR="002A1B4E" w:rsidRPr="00F34AD9">
        <w:rPr>
          <w:rFonts w:ascii="Arial" w:hAnsi="Arial" w:cs="Arial"/>
          <w:sz w:val="24"/>
          <w:szCs w:val="24"/>
        </w:rPr>
        <w:t>, con lo cual</w:t>
      </w:r>
      <w:r w:rsidR="00133853" w:rsidRPr="00F34AD9">
        <w:rPr>
          <w:rFonts w:ascii="Arial" w:hAnsi="Arial" w:cs="Arial"/>
          <w:sz w:val="24"/>
          <w:szCs w:val="24"/>
        </w:rPr>
        <w:t>,</w:t>
      </w:r>
      <w:r w:rsidR="002A1B4E" w:rsidRPr="00F34AD9">
        <w:rPr>
          <w:rFonts w:ascii="Arial" w:hAnsi="Arial" w:cs="Arial"/>
          <w:sz w:val="24"/>
          <w:szCs w:val="24"/>
        </w:rPr>
        <w:t xml:space="preserve"> </w:t>
      </w:r>
      <w:r w:rsidR="00A87B2A" w:rsidRPr="00F34AD9">
        <w:rPr>
          <w:rFonts w:ascii="Arial" w:hAnsi="Arial" w:cs="Arial"/>
          <w:sz w:val="24"/>
          <w:szCs w:val="24"/>
        </w:rPr>
        <w:t xml:space="preserve">como lo sustenta la promovente se </w:t>
      </w:r>
      <w:r w:rsidR="00265393" w:rsidRPr="00F34AD9">
        <w:rPr>
          <w:rFonts w:ascii="Arial" w:hAnsi="Arial" w:cs="Arial"/>
          <w:sz w:val="24"/>
          <w:szCs w:val="24"/>
        </w:rPr>
        <w:t xml:space="preserve">le obstaculizó su derecho a emitir un voto </w:t>
      </w:r>
      <w:r w:rsidR="005E3864" w:rsidRPr="00F34AD9">
        <w:rPr>
          <w:rFonts w:ascii="Arial" w:hAnsi="Arial" w:cs="Arial"/>
          <w:sz w:val="24"/>
          <w:szCs w:val="24"/>
        </w:rPr>
        <w:t>informado y razonado</w:t>
      </w:r>
      <w:r w:rsidR="00D105E0" w:rsidRPr="00F34AD9">
        <w:rPr>
          <w:rFonts w:ascii="Arial" w:hAnsi="Arial" w:cs="Arial"/>
          <w:sz w:val="24"/>
          <w:szCs w:val="24"/>
        </w:rPr>
        <w:t>.</w:t>
      </w:r>
    </w:p>
    <w:p w14:paraId="4C1592D2" w14:textId="77777777" w:rsidR="00B01B5A" w:rsidRPr="00F34AD9" w:rsidRDefault="00B01B5A" w:rsidP="008A3428">
      <w:pPr>
        <w:spacing w:after="0" w:line="360" w:lineRule="auto"/>
        <w:ind w:right="-289"/>
        <w:contextualSpacing/>
        <w:jc w:val="both"/>
        <w:rPr>
          <w:rFonts w:ascii="Arial" w:hAnsi="Arial" w:cs="Arial"/>
          <w:sz w:val="24"/>
          <w:szCs w:val="24"/>
        </w:rPr>
      </w:pPr>
    </w:p>
    <w:p w14:paraId="781A3BC3" w14:textId="5138E7D9" w:rsidR="00432973" w:rsidRPr="00F34AD9" w:rsidRDefault="00025613"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Además, </w:t>
      </w:r>
      <w:r w:rsidR="00432973" w:rsidRPr="00F34AD9">
        <w:rPr>
          <w:rFonts w:ascii="Arial" w:hAnsi="Arial" w:cs="Arial"/>
          <w:sz w:val="24"/>
          <w:szCs w:val="24"/>
        </w:rPr>
        <w:t xml:space="preserve">como se evidencia de la copia certificada de la versión estenográfica del </w:t>
      </w:r>
      <w:r w:rsidR="00B24EA3" w:rsidRPr="00F34AD9">
        <w:rPr>
          <w:rFonts w:ascii="Arial" w:hAnsi="Arial" w:cs="Arial"/>
          <w:sz w:val="24"/>
          <w:szCs w:val="24"/>
        </w:rPr>
        <w:t>a</w:t>
      </w:r>
      <w:r w:rsidR="00432973" w:rsidRPr="00F34AD9">
        <w:rPr>
          <w:rFonts w:ascii="Arial" w:hAnsi="Arial" w:cs="Arial"/>
          <w:sz w:val="24"/>
          <w:szCs w:val="24"/>
        </w:rPr>
        <w:t xml:space="preserve">cta de la </w:t>
      </w:r>
      <w:r w:rsidR="00432973" w:rsidRPr="00F34AD9">
        <w:rPr>
          <w:rFonts w:ascii="Arial" w:hAnsi="Arial" w:cs="Arial"/>
          <w:i/>
          <w:sz w:val="24"/>
          <w:szCs w:val="24"/>
        </w:rPr>
        <w:t>Sesión de Cabildo</w:t>
      </w:r>
      <w:r w:rsidR="00432973" w:rsidRPr="00F34AD9">
        <w:rPr>
          <w:rStyle w:val="Refdenotaalpie"/>
          <w:rFonts w:ascii="Arial" w:hAnsi="Arial" w:cs="Arial"/>
          <w:sz w:val="24"/>
          <w:szCs w:val="24"/>
        </w:rPr>
        <w:footnoteReference w:id="54"/>
      </w:r>
      <w:r w:rsidR="00432973" w:rsidRPr="00F34AD9">
        <w:rPr>
          <w:rFonts w:ascii="Arial" w:hAnsi="Arial" w:cs="Arial"/>
          <w:sz w:val="24"/>
          <w:szCs w:val="24"/>
        </w:rPr>
        <w:t>, en la cual la promovente, en lo que aquí interesa interviene señalando textualmente lo siguiente:</w:t>
      </w:r>
    </w:p>
    <w:p w14:paraId="21739670" w14:textId="77777777" w:rsidR="00432973" w:rsidRPr="00F34AD9" w:rsidRDefault="00432973" w:rsidP="008A3428">
      <w:pPr>
        <w:spacing w:after="0" w:line="360" w:lineRule="auto"/>
        <w:jc w:val="both"/>
        <w:rPr>
          <w:rFonts w:ascii="Arial" w:hAnsi="Arial" w:cs="Arial"/>
          <w:sz w:val="24"/>
          <w:szCs w:val="24"/>
        </w:rPr>
      </w:pPr>
    </w:p>
    <w:p w14:paraId="6A5EFE0F" w14:textId="77777777" w:rsidR="00432973" w:rsidRPr="00F34AD9" w:rsidRDefault="00432973" w:rsidP="008A3428">
      <w:pPr>
        <w:spacing w:after="0" w:line="360" w:lineRule="auto"/>
        <w:jc w:val="both"/>
        <w:rPr>
          <w:rFonts w:ascii="Arial" w:hAnsi="Arial" w:cs="Arial"/>
          <w:iCs/>
          <w:sz w:val="24"/>
          <w:szCs w:val="24"/>
        </w:rPr>
      </w:pPr>
      <w:r w:rsidRPr="00F34AD9">
        <w:rPr>
          <w:rFonts w:ascii="Arial" w:hAnsi="Arial" w:cs="Arial"/>
          <w:sz w:val="24"/>
          <w:szCs w:val="24"/>
        </w:rPr>
        <w:t xml:space="preserve">Respecto al punto 6.1. la parte actora refirió </w:t>
      </w:r>
      <w:r w:rsidRPr="00F34AD9">
        <w:rPr>
          <w:rFonts w:ascii="Arial" w:hAnsi="Arial" w:cs="Arial"/>
          <w:i/>
          <w:sz w:val="24"/>
          <w:szCs w:val="24"/>
        </w:rPr>
        <w:t xml:space="preserve">“…hoy se nos pide la anuencia para colocar torres del teleférico en vialidades, camellones y áreas verdes. Solicité por escrito el 22 de agosto y el 9 de septiembre la información completa para votar con responsabilidad, y no se me entregó. La gente merece claridad, sin información no hay voto informado y con ello se lastima la confianza en el Ayuntamiento. ¿Por qué no se pone el expediente sobre la mesa? esa es una pregunta, </w:t>
      </w:r>
      <w:r w:rsidRPr="00F34AD9">
        <w:rPr>
          <w:rFonts w:ascii="Arial" w:hAnsi="Arial" w:cs="Arial"/>
          <w:b/>
          <w:bCs/>
          <w:i/>
          <w:sz w:val="24"/>
          <w:szCs w:val="24"/>
          <w:u w:val="single"/>
        </w:rPr>
        <w:t>el dictamen señala que la autoridad resguarda carpetas técnicas, pero no están incorporadas al expediente de cabildo ni se han puesto a disposición</w:t>
      </w:r>
      <w:r w:rsidRPr="00F34AD9">
        <w:rPr>
          <w:rFonts w:ascii="Arial" w:hAnsi="Arial" w:cs="Arial"/>
          <w:i/>
          <w:sz w:val="24"/>
          <w:szCs w:val="24"/>
          <w:u w:val="single"/>
        </w:rPr>
        <w:t>…”</w:t>
      </w:r>
      <w:r w:rsidRPr="00F34AD9">
        <w:rPr>
          <w:rFonts w:ascii="Arial" w:hAnsi="Arial" w:cs="Arial"/>
          <w:iCs/>
          <w:sz w:val="24"/>
          <w:szCs w:val="24"/>
        </w:rPr>
        <w:t xml:space="preserve"> </w:t>
      </w:r>
    </w:p>
    <w:p w14:paraId="59456834" w14:textId="77777777" w:rsidR="00432973" w:rsidRPr="00F34AD9" w:rsidRDefault="00432973" w:rsidP="008A3428">
      <w:pPr>
        <w:spacing w:after="0" w:line="360" w:lineRule="auto"/>
        <w:jc w:val="both"/>
        <w:rPr>
          <w:rFonts w:ascii="Arial" w:hAnsi="Arial" w:cs="Arial"/>
          <w:sz w:val="24"/>
          <w:szCs w:val="24"/>
        </w:rPr>
      </w:pPr>
    </w:p>
    <w:p w14:paraId="56BB7C2A" w14:textId="77777777" w:rsidR="00432973" w:rsidRPr="00F34AD9" w:rsidRDefault="00432973" w:rsidP="008A3428">
      <w:pPr>
        <w:spacing w:after="0" w:line="360" w:lineRule="auto"/>
        <w:jc w:val="both"/>
        <w:rPr>
          <w:rFonts w:ascii="Arial" w:hAnsi="Arial" w:cs="Arial"/>
          <w:i/>
          <w:sz w:val="24"/>
          <w:szCs w:val="24"/>
        </w:rPr>
      </w:pPr>
      <w:r w:rsidRPr="00F34AD9">
        <w:rPr>
          <w:rFonts w:ascii="Arial" w:hAnsi="Arial" w:cs="Arial"/>
          <w:i/>
          <w:sz w:val="24"/>
          <w:szCs w:val="24"/>
        </w:rPr>
        <w:t>“… Lo digo con claridad: ¡no estamos en contra de la movilidad, estamos a favor de hacer las cosas bien! Y si se aprueba sin la información solicitada, haré valer mi derecho al voto informado, por la vía legal…”</w:t>
      </w:r>
    </w:p>
    <w:p w14:paraId="719738F6" w14:textId="77777777" w:rsidR="00432973" w:rsidRPr="00F34AD9" w:rsidRDefault="00432973" w:rsidP="008A3428">
      <w:pPr>
        <w:spacing w:after="0" w:line="360" w:lineRule="auto"/>
        <w:jc w:val="both"/>
        <w:rPr>
          <w:rFonts w:ascii="Arial" w:hAnsi="Arial" w:cs="Arial"/>
          <w:sz w:val="24"/>
          <w:szCs w:val="24"/>
        </w:rPr>
      </w:pPr>
    </w:p>
    <w:p w14:paraId="5171302D" w14:textId="12655AC8" w:rsidR="00432973" w:rsidRPr="00F34AD9" w:rsidRDefault="00432973" w:rsidP="008A3428">
      <w:pPr>
        <w:spacing w:after="0" w:line="360" w:lineRule="auto"/>
        <w:jc w:val="both"/>
        <w:rPr>
          <w:rFonts w:ascii="Arial" w:hAnsi="Arial" w:cs="Arial"/>
          <w:i/>
          <w:sz w:val="24"/>
          <w:szCs w:val="24"/>
        </w:rPr>
      </w:pPr>
      <w:r w:rsidRPr="00F34AD9">
        <w:rPr>
          <w:rFonts w:ascii="Arial" w:hAnsi="Arial" w:cs="Arial"/>
          <w:i/>
          <w:sz w:val="24"/>
          <w:szCs w:val="24"/>
        </w:rPr>
        <w:t xml:space="preserve">“En el mismo sentido Presidente, </w:t>
      </w:r>
      <w:r w:rsidRPr="00F34AD9">
        <w:rPr>
          <w:rFonts w:ascii="Arial" w:hAnsi="Arial" w:cs="Arial"/>
          <w:i/>
          <w:sz w:val="24"/>
          <w:szCs w:val="24"/>
          <w:u w:val="single"/>
        </w:rPr>
        <w:t xml:space="preserve">únicamente </w:t>
      </w:r>
      <w:proofErr w:type="gramStart"/>
      <w:r w:rsidRPr="00F34AD9">
        <w:rPr>
          <w:rFonts w:ascii="Arial" w:hAnsi="Arial" w:cs="Arial"/>
          <w:i/>
          <w:sz w:val="24"/>
          <w:szCs w:val="24"/>
          <w:u w:val="single"/>
        </w:rPr>
        <w:t>comentar</w:t>
      </w:r>
      <w:proofErr w:type="gramEnd"/>
      <w:r w:rsidRPr="00F34AD9">
        <w:rPr>
          <w:rFonts w:ascii="Arial" w:hAnsi="Arial" w:cs="Arial"/>
          <w:i/>
          <w:sz w:val="24"/>
          <w:szCs w:val="24"/>
          <w:u w:val="single"/>
        </w:rPr>
        <w:t xml:space="preserve"> que el compromiso que hizo fue entregar dichos expedientes solicitados en la reunión</w:t>
      </w:r>
      <w:r w:rsidRPr="00F34AD9">
        <w:rPr>
          <w:rFonts w:ascii="Arial" w:hAnsi="Arial" w:cs="Arial"/>
          <w:i/>
          <w:sz w:val="24"/>
          <w:szCs w:val="24"/>
        </w:rPr>
        <w:t>…”</w:t>
      </w:r>
      <w:r w:rsidRPr="00F34AD9">
        <w:rPr>
          <w:rFonts w:ascii="Arial" w:hAnsi="Arial" w:cs="Arial"/>
          <w:iCs/>
          <w:sz w:val="24"/>
          <w:szCs w:val="24"/>
        </w:rPr>
        <w:t xml:space="preserve"> (lo </w:t>
      </w:r>
      <w:r w:rsidR="009B1FA3" w:rsidRPr="00F34AD9">
        <w:rPr>
          <w:rFonts w:ascii="Arial" w:hAnsi="Arial" w:cs="Arial"/>
          <w:iCs/>
          <w:sz w:val="24"/>
          <w:szCs w:val="24"/>
        </w:rPr>
        <w:t>destacado</w:t>
      </w:r>
      <w:r w:rsidRPr="00F34AD9">
        <w:rPr>
          <w:rFonts w:ascii="Arial" w:hAnsi="Arial" w:cs="Arial"/>
          <w:iCs/>
          <w:sz w:val="24"/>
          <w:szCs w:val="24"/>
        </w:rPr>
        <w:t xml:space="preserve"> es propio).</w:t>
      </w:r>
    </w:p>
    <w:p w14:paraId="7E51FD18" w14:textId="77777777" w:rsidR="00432973" w:rsidRPr="00F34AD9" w:rsidRDefault="00432973" w:rsidP="008A3428">
      <w:pPr>
        <w:spacing w:after="0" w:line="360" w:lineRule="auto"/>
        <w:jc w:val="both"/>
        <w:rPr>
          <w:rFonts w:ascii="Arial" w:hAnsi="Arial" w:cs="Arial"/>
          <w:sz w:val="24"/>
          <w:szCs w:val="24"/>
        </w:rPr>
      </w:pPr>
    </w:p>
    <w:p w14:paraId="2A677E40" w14:textId="77777777" w:rsidR="00432973" w:rsidRPr="00F34AD9" w:rsidRDefault="00432973" w:rsidP="008A3428">
      <w:pPr>
        <w:spacing w:after="0" w:line="360" w:lineRule="auto"/>
        <w:jc w:val="both"/>
        <w:rPr>
          <w:rFonts w:ascii="Arial" w:hAnsi="Arial" w:cs="Arial"/>
          <w:sz w:val="24"/>
          <w:szCs w:val="24"/>
        </w:rPr>
      </w:pPr>
      <w:r w:rsidRPr="00F34AD9">
        <w:rPr>
          <w:rFonts w:ascii="Arial" w:hAnsi="Arial" w:cs="Arial"/>
          <w:sz w:val="24"/>
          <w:szCs w:val="24"/>
        </w:rPr>
        <w:t xml:space="preserve">Finalmente, en la referida acta en relación con el punto en estudio el Secretario informó al </w:t>
      </w:r>
      <w:r w:rsidRPr="00F34AD9">
        <w:rPr>
          <w:rFonts w:ascii="Arial" w:hAnsi="Arial" w:cs="Arial"/>
          <w:i/>
          <w:sz w:val="24"/>
          <w:szCs w:val="24"/>
        </w:rPr>
        <w:t>Presidente Municipal</w:t>
      </w:r>
      <w:r w:rsidRPr="00F34AD9">
        <w:rPr>
          <w:rFonts w:ascii="Arial" w:hAnsi="Arial" w:cs="Arial"/>
          <w:sz w:val="24"/>
          <w:szCs w:val="24"/>
        </w:rPr>
        <w:t xml:space="preserve"> que hay un total de 12 votos a favor, uno en contra por parte de la Regidora Edna </w:t>
      </w:r>
      <w:proofErr w:type="spellStart"/>
      <w:r w:rsidRPr="00F34AD9">
        <w:rPr>
          <w:rFonts w:ascii="Arial" w:hAnsi="Arial" w:cs="Arial"/>
          <w:sz w:val="24"/>
          <w:szCs w:val="24"/>
        </w:rPr>
        <w:t>Janette</w:t>
      </w:r>
      <w:proofErr w:type="spellEnd"/>
      <w:r w:rsidRPr="00F34AD9">
        <w:rPr>
          <w:rFonts w:ascii="Arial" w:hAnsi="Arial" w:cs="Arial"/>
          <w:sz w:val="24"/>
          <w:szCs w:val="24"/>
        </w:rPr>
        <w:t xml:space="preserve"> Martínez </w:t>
      </w:r>
      <w:proofErr w:type="spellStart"/>
      <w:r w:rsidRPr="00F34AD9">
        <w:rPr>
          <w:rFonts w:ascii="Arial" w:hAnsi="Arial" w:cs="Arial"/>
          <w:sz w:val="24"/>
          <w:szCs w:val="24"/>
        </w:rPr>
        <w:t>Nambo</w:t>
      </w:r>
      <w:proofErr w:type="spellEnd"/>
      <w:r w:rsidRPr="00F34AD9">
        <w:rPr>
          <w:rFonts w:ascii="Arial" w:hAnsi="Arial" w:cs="Arial"/>
          <w:sz w:val="24"/>
          <w:szCs w:val="24"/>
        </w:rPr>
        <w:t xml:space="preserve"> y una abstención por parte de la Regidora Verónica Zamudio Ibarra, posteriormente, informa el Presidente que se aprobaba por mayoría.</w:t>
      </w:r>
    </w:p>
    <w:p w14:paraId="5F6332E4" w14:textId="77777777" w:rsidR="00432973" w:rsidRPr="00F34AD9" w:rsidRDefault="00432973" w:rsidP="008A3428">
      <w:pPr>
        <w:spacing w:after="0" w:line="360" w:lineRule="auto"/>
        <w:jc w:val="both"/>
        <w:rPr>
          <w:rFonts w:ascii="Arial" w:hAnsi="Arial" w:cs="Arial"/>
          <w:sz w:val="24"/>
          <w:szCs w:val="24"/>
        </w:rPr>
      </w:pPr>
    </w:p>
    <w:p w14:paraId="7BA44644" w14:textId="0480A9CC" w:rsidR="00432973" w:rsidRPr="00F34AD9" w:rsidRDefault="00432973" w:rsidP="008A3428">
      <w:pPr>
        <w:spacing w:after="0" w:line="360" w:lineRule="auto"/>
        <w:jc w:val="both"/>
        <w:rPr>
          <w:rFonts w:ascii="Arial" w:hAnsi="Arial" w:cs="Arial"/>
          <w:sz w:val="24"/>
          <w:szCs w:val="24"/>
        </w:rPr>
      </w:pPr>
      <w:r w:rsidRPr="00F34AD9">
        <w:rPr>
          <w:rFonts w:ascii="Arial" w:hAnsi="Arial" w:cs="Arial"/>
          <w:sz w:val="24"/>
          <w:szCs w:val="24"/>
        </w:rPr>
        <w:t xml:space="preserve">Sin que se advierta alguna otra intervención sobre lo manifestado por la </w:t>
      </w:r>
      <w:r w:rsidR="00555DB7" w:rsidRPr="00F34AD9">
        <w:rPr>
          <w:rFonts w:ascii="Arial" w:hAnsi="Arial" w:cs="Arial"/>
          <w:i/>
          <w:iCs/>
          <w:sz w:val="24"/>
          <w:szCs w:val="24"/>
        </w:rPr>
        <w:t>Regidora</w:t>
      </w:r>
      <w:r w:rsidRPr="00F34AD9">
        <w:rPr>
          <w:rFonts w:ascii="Arial" w:hAnsi="Arial" w:cs="Arial"/>
          <w:sz w:val="24"/>
          <w:szCs w:val="24"/>
        </w:rPr>
        <w:t>.</w:t>
      </w:r>
    </w:p>
    <w:p w14:paraId="68289F0E" w14:textId="77777777" w:rsidR="00432973" w:rsidRPr="00F34AD9" w:rsidRDefault="00432973" w:rsidP="008A3428">
      <w:pPr>
        <w:spacing w:after="0" w:line="360" w:lineRule="auto"/>
        <w:jc w:val="both"/>
        <w:rPr>
          <w:rFonts w:ascii="Arial" w:hAnsi="Arial" w:cs="Arial"/>
          <w:sz w:val="24"/>
          <w:szCs w:val="24"/>
        </w:rPr>
      </w:pPr>
    </w:p>
    <w:p w14:paraId="796ABBC4" w14:textId="77777777" w:rsidR="00432973" w:rsidRPr="00F34AD9" w:rsidRDefault="00432973" w:rsidP="008A3428">
      <w:pPr>
        <w:spacing w:after="0" w:line="360" w:lineRule="auto"/>
        <w:jc w:val="both"/>
        <w:rPr>
          <w:rFonts w:ascii="Arial" w:hAnsi="Arial" w:cs="Arial"/>
          <w:sz w:val="24"/>
          <w:szCs w:val="24"/>
        </w:rPr>
      </w:pPr>
      <w:r w:rsidRPr="00F34AD9">
        <w:rPr>
          <w:rFonts w:ascii="Arial" w:hAnsi="Arial" w:cs="Arial"/>
          <w:sz w:val="24"/>
          <w:szCs w:val="24"/>
        </w:rPr>
        <w:t xml:space="preserve">Luego, por lo que ve al punto 6.2., la </w:t>
      </w:r>
      <w:r w:rsidRPr="00F34AD9">
        <w:rPr>
          <w:rFonts w:ascii="Arial" w:hAnsi="Arial" w:cs="Arial"/>
          <w:i/>
          <w:sz w:val="24"/>
          <w:szCs w:val="24"/>
        </w:rPr>
        <w:t xml:space="preserve">parte actora </w:t>
      </w:r>
      <w:r w:rsidRPr="00F34AD9">
        <w:rPr>
          <w:rFonts w:ascii="Arial" w:hAnsi="Arial" w:cs="Arial"/>
          <w:sz w:val="24"/>
          <w:szCs w:val="24"/>
        </w:rPr>
        <w:t>interviene señalando textualmente, entre otras cuestiones, lo siguiente:</w:t>
      </w:r>
    </w:p>
    <w:p w14:paraId="0EB24CAF" w14:textId="77777777" w:rsidR="00432973" w:rsidRPr="00F34AD9" w:rsidRDefault="00432973" w:rsidP="008A3428">
      <w:pPr>
        <w:spacing w:after="0" w:line="360" w:lineRule="auto"/>
        <w:jc w:val="both"/>
        <w:rPr>
          <w:rFonts w:ascii="Arial" w:hAnsi="Arial" w:cs="Arial"/>
          <w:sz w:val="24"/>
          <w:szCs w:val="24"/>
        </w:rPr>
      </w:pPr>
    </w:p>
    <w:p w14:paraId="25510C80" w14:textId="5C9C4434" w:rsidR="009B1FA3" w:rsidRPr="00F34AD9" w:rsidRDefault="00432973" w:rsidP="008A3428">
      <w:pPr>
        <w:spacing w:after="0" w:line="360" w:lineRule="auto"/>
        <w:jc w:val="both"/>
        <w:rPr>
          <w:rFonts w:ascii="Arial" w:hAnsi="Arial" w:cs="Arial"/>
          <w:i/>
          <w:sz w:val="24"/>
          <w:szCs w:val="24"/>
        </w:rPr>
      </w:pPr>
      <w:r w:rsidRPr="00F34AD9">
        <w:rPr>
          <w:rFonts w:ascii="Arial" w:hAnsi="Arial" w:cs="Arial"/>
          <w:i/>
          <w:sz w:val="24"/>
          <w:szCs w:val="24"/>
        </w:rPr>
        <w:lastRenderedPageBreak/>
        <w:t xml:space="preserve">“…Como ya lo señalé, </w:t>
      </w:r>
      <w:r w:rsidRPr="00F34AD9">
        <w:rPr>
          <w:rFonts w:ascii="Arial" w:hAnsi="Arial" w:cs="Arial"/>
          <w:b/>
          <w:bCs/>
          <w:i/>
          <w:sz w:val="24"/>
          <w:szCs w:val="24"/>
          <w:u w:val="single"/>
        </w:rPr>
        <w:t>pedí por escrito la información completa para analizar el dictamen y no se me entregó.</w:t>
      </w:r>
      <w:r w:rsidRPr="00F34AD9">
        <w:rPr>
          <w:rFonts w:ascii="Arial" w:hAnsi="Arial" w:cs="Arial"/>
          <w:i/>
          <w:sz w:val="24"/>
          <w:szCs w:val="24"/>
        </w:rPr>
        <w:t xml:space="preserve"> De nueva cuenta piden, aprobar primero y revisar después, </w:t>
      </w:r>
      <w:r w:rsidRPr="00F34AD9">
        <w:rPr>
          <w:rFonts w:ascii="Arial" w:hAnsi="Arial" w:cs="Arial"/>
          <w:b/>
          <w:bCs/>
          <w:i/>
          <w:sz w:val="24"/>
          <w:szCs w:val="24"/>
          <w:u w:val="single"/>
        </w:rPr>
        <w:t>a falta de información no puede haber un voto</w:t>
      </w:r>
      <w:r w:rsidRPr="00F34AD9">
        <w:rPr>
          <w:rFonts w:ascii="Arial" w:hAnsi="Arial" w:cs="Arial"/>
          <w:i/>
          <w:sz w:val="24"/>
          <w:szCs w:val="24"/>
        </w:rPr>
        <w:t xml:space="preserve">. Con ello se vulnera el derecho a emitir un voto plenamente informado y la confianza de la ciudadanía en sus autoridades, un acuerdo de esta magnitud debe ser trasparente y garantizar la protección del patrimonio y la reubicación justa de quienes hoy dependen de ese espacio, como los comerciantes del mercado Flores Magón. </w:t>
      </w:r>
      <w:r w:rsidRPr="00F34AD9">
        <w:rPr>
          <w:rFonts w:ascii="Arial" w:hAnsi="Arial" w:cs="Arial"/>
          <w:b/>
          <w:bCs/>
          <w:i/>
          <w:sz w:val="24"/>
          <w:szCs w:val="24"/>
          <w:u w:val="single"/>
        </w:rPr>
        <w:t>Por eso pido suspender la votación hasta contar con toda la información clara.</w:t>
      </w:r>
      <w:r w:rsidRPr="00F34AD9">
        <w:rPr>
          <w:rFonts w:ascii="Arial" w:hAnsi="Arial" w:cs="Arial"/>
          <w:i/>
          <w:sz w:val="24"/>
          <w:szCs w:val="24"/>
        </w:rPr>
        <w:t xml:space="preserve"> Si la mayoría decide aprobarlo así, señalo que de la misma manera haré valer mi derecho al voto informado por la vía legal…”</w:t>
      </w:r>
      <w:r w:rsidR="009B1FA3" w:rsidRPr="00F34AD9">
        <w:rPr>
          <w:rFonts w:ascii="Arial" w:hAnsi="Arial" w:cs="Arial"/>
          <w:i/>
          <w:sz w:val="24"/>
          <w:szCs w:val="24"/>
        </w:rPr>
        <w:t xml:space="preserve"> </w:t>
      </w:r>
      <w:r w:rsidR="009B1FA3" w:rsidRPr="00F34AD9">
        <w:rPr>
          <w:rFonts w:ascii="Arial" w:hAnsi="Arial" w:cs="Arial"/>
          <w:iCs/>
          <w:sz w:val="24"/>
          <w:szCs w:val="24"/>
        </w:rPr>
        <w:t>(lo destacado es propio).</w:t>
      </w:r>
    </w:p>
    <w:p w14:paraId="22FB610C" w14:textId="77777777" w:rsidR="00432973" w:rsidRPr="00F34AD9" w:rsidRDefault="00432973" w:rsidP="008A3428">
      <w:pPr>
        <w:spacing w:after="0" w:line="360" w:lineRule="auto"/>
        <w:jc w:val="both"/>
        <w:rPr>
          <w:rFonts w:ascii="Arial" w:hAnsi="Arial" w:cs="Arial"/>
          <w:sz w:val="24"/>
          <w:szCs w:val="24"/>
        </w:rPr>
      </w:pPr>
    </w:p>
    <w:p w14:paraId="20C6CEF8" w14:textId="77777777" w:rsidR="00432973" w:rsidRPr="00F34AD9" w:rsidRDefault="00432973" w:rsidP="008A3428">
      <w:pPr>
        <w:spacing w:after="0" w:line="360" w:lineRule="auto"/>
        <w:jc w:val="both"/>
        <w:rPr>
          <w:rFonts w:ascii="Arial" w:hAnsi="Arial" w:cs="Arial"/>
          <w:sz w:val="24"/>
          <w:szCs w:val="24"/>
        </w:rPr>
      </w:pPr>
      <w:r w:rsidRPr="00F34AD9">
        <w:rPr>
          <w:rFonts w:ascii="Arial" w:hAnsi="Arial" w:cs="Arial"/>
          <w:sz w:val="24"/>
          <w:szCs w:val="24"/>
        </w:rPr>
        <w:t xml:space="preserve">Posteriormente, el </w:t>
      </w:r>
      <w:r w:rsidRPr="00F34AD9">
        <w:rPr>
          <w:rFonts w:ascii="Arial" w:hAnsi="Arial" w:cs="Arial"/>
          <w:i/>
          <w:sz w:val="24"/>
          <w:szCs w:val="24"/>
        </w:rPr>
        <w:t xml:space="preserve">Presidente Municipal </w:t>
      </w:r>
      <w:r w:rsidRPr="00F34AD9">
        <w:rPr>
          <w:rFonts w:ascii="Arial" w:hAnsi="Arial" w:cs="Arial"/>
          <w:sz w:val="24"/>
          <w:szCs w:val="24"/>
        </w:rPr>
        <w:t xml:space="preserve">somete a votación el dictamen, el cual es aprobado por mayoría de 12 votos a favor y dos abstenciones por parte de las regidoras Verónica Zamudio Ibarra y Edna </w:t>
      </w:r>
      <w:proofErr w:type="spellStart"/>
      <w:r w:rsidRPr="00F34AD9">
        <w:rPr>
          <w:rFonts w:ascii="Arial" w:hAnsi="Arial" w:cs="Arial"/>
          <w:sz w:val="24"/>
          <w:szCs w:val="24"/>
        </w:rPr>
        <w:t>Janette</w:t>
      </w:r>
      <w:proofErr w:type="spellEnd"/>
      <w:r w:rsidRPr="00F34AD9">
        <w:rPr>
          <w:rFonts w:ascii="Arial" w:hAnsi="Arial" w:cs="Arial"/>
          <w:sz w:val="24"/>
          <w:szCs w:val="24"/>
        </w:rPr>
        <w:t xml:space="preserve"> Martínez, sin que se manifestarán al respecto sobre la solicitud de la </w:t>
      </w:r>
      <w:r w:rsidRPr="00F34AD9">
        <w:rPr>
          <w:rFonts w:ascii="Arial" w:hAnsi="Arial" w:cs="Arial"/>
          <w:i/>
          <w:iCs/>
          <w:sz w:val="24"/>
          <w:szCs w:val="24"/>
        </w:rPr>
        <w:t>parte actora</w:t>
      </w:r>
      <w:r w:rsidRPr="00F34AD9">
        <w:rPr>
          <w:rFonts w:ascii="Arial" w:hAnsi="Arial" w:cs="Arial"/>
          <w:sz w:val="24"/>
          <w:szCs w:val="24"/>
        </w:rPr>
        <w:t xml:space="preserve"> para suspender la votación.</w:t>
      </w:r>
    </w:p>
    <w:p w14:paraId="53DE38FF" w14:textId="05FED01F" w:rsidR="00025613" w:rsidRPr="00F34AD9" w:rsidRDefault="00025613" w:rsidP="008A3428">
      <w:pPr>
        <w:spacing w:after="0" w:line="360" w:lineRule="auto"/>
        <w:ind w:right="-289"/>
        <w:contextualSpacing/>
        <w:jc w:val="both"/>
        <w:rPr>
          <w:rFonts w:ascii="Arial" w:hAnsi="Arial" w:cs="Arial"/>
          <w:sz w:val="24"/>
          <w:szCs w:val="24"/>
        </w:rPr>
      </w:pPr>
    </w:p>
    <w:p w14:paraId="140298B1" w14:textId="0C893185" w:rsidR="006E6671" w:rsidRPr="00F34AD9" w:rsidRDefault="00262AAD"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Por tanto, es evidente que la </w:t>
      </w:r>
      <w:r w:rsidR="00790641" w:rsidRPr="00F34AD9">
        <w:rPr>
          <w:rFonts w:ascii="Arial" w:hAnsi="Arial" w:cs="Arial"/>
          <w:i/>
          <w:sz w:val="24"/>
          <w:szCs w:val="24"/>
        </w:rPr>
        <w:t xml:space="preserve">promovente </w:t>
      </w:r>
      <w:r w:rsidR="00790641" w:rsidRPr="00F34AD9">
        <w:rPr>
          <w:rFonts w:ascii="Arial" w:hAnsi="Arial" w:cs="Arial"/>
          <w:sz w:val="24"/>
          <w:szCs w:val="24"/>
        </w:rPr>
        <w:t xml:space="preserve">en todo momento expuso </w:t>
      </w:r>
      <w:r w:rsidR="00D660D5" w:rsidRPr="00F34AD9">
        <w:rPr>
          <w:rFonts w:ascii="Arial" w:hAnsi="Arial" w:cs="Arial"/>
          <w:sz w:val="24"/>
          <w:szCs w:val="24"/>
        </w:rPr>
        <w:t xml:space="preserve">que </w:t>
      </w:r>
      <w:r w:rsidR="005025B6" w:rsidRPr="00F34AD9">
        <w:rPr>
          <w:rFonts w:ascii="Arial" w:hAnsi="Arial" w:cs="Arial"/>
          <w:sz w:val="24"/>
          <w:szCs w:val="24"/>
        </w:rPr>
        <w:t>sin contar con la información</w:t>
      </w:r>
      <w:r w:rsidR="0027185A" w:rsidRPr="00F34AD9">
        <w:rPr>
          <w:rFonts w:ascii="Arial" w:hAnsi="Arial" w:cs="Arial"/>
          <w:sz w:val="24"/>
          <w:szCs w:val="24"/>
        </w:rPr>
        <w:t xml:space="preserve"> que consideraba</w:t>
      </w:r>
      <w:r w:rsidR="005025B6" w:rsidRPr="00F34AD9">
        <w:rPr>
          <w:rFonts w:ascii="Arial" w:hAnsi="Arial" w:cs="Arial"/>
          <w:sz w:val="24"/>
          <w:szCs w:val="24"/>
        </w:rPr>
        <w:t xml:space="preserve"> </w:t>
      </w:r>
      <w:r w:rsidR="00FC70A4" w:rsidRPr="00F34AD9">
        <w:rPr>
          <w:rFonts w:ascii="Arial" w:hAnsi="Arial" w:cs="Arial"/>
          <w:sz w:val="24"/>
          <w:szCs w:val="24"/>
        </w:rPr>
        <w:t xml:space="preserve">soporte </w:t>
      </w:r>
      <w:r w:rsidR="00C531D5" w:rsidRPr="00F34AD9">
        <w:rPr>
          <w:rFonts w:ascii="Arial" w:hAnsi="Arial" w:cs="Arial"/>
          <w:sz w:val="24"/>
          <w:szCs w:val="24"/>
        </w:rPr>
        <w:t xml:space="preserve">no podía emitir un voto informado y razonado, tan es así que se abstuvo de votar los dos puntos del orden del día de la </w:t>
      </w:r>
      <w:r w:rsidR="00A0148A" w:rsidRPr="00F34AD9">
        <w:rPr>
          <w:rFonts w:ascii="Arial" w:hAnsi="Arial" w:cs="Arial"/>
          <w:i/>
          <w:iCs/>
          <w:sz w:val="24"/>
          <w:szCs w:val="24"/>
        </w:rPr>
        <w:t>S</w:t>
      </w:r>
      <w:r w:rsidR="00C531D5" w:rsidRPr="00F34AD9">
        <w:rPr>
          <w:rFonts w:ascii="Arial" w:hAnsi="Arial" w:cs="Arial"/>
          <w:i/>
          <w:iCs/>
          <w:sz w:val="24"/>
          <w:szCs w:val="24"/>
        </w:rPr>
        <w:t>e</w:t>
      </w:r>
      <w:r w:rsidR="00577905" w:rsidRPr="00F34AD9">
        <w:rPr>
          <w:rFonts w:ascii="Arial" w:hAnsi="Arial" w:cs="Arial"/>
          <w:i/>
          <w:iCs/>
          <w:sz w:val="24"/>
          <w:szCs w:val="24"/>
        </w:rPr>
        <w:t xml:space="preserve">sión de </w:t>
      </w:r>
      <w:r w:rsidR="00A0148A" w:rsidRPr="00F34AD9">
        <w:rPr>
          <w:rFonts w:ascii="Arial" w:hAnsi="Arial" w:cs="Arial"/>
          <w:i/>
          <w:iCs/>
          <w:sz w:val="24"/>
          <w:szCs w:val="24"/>
        </w:rPr>
        <w:t>C</w:t>
      </w:r>
      <w:r w:rsidR="00577905" w:rsidRPr="00F34AD9">
        <w:rPr>
          <w:rFonts w:ascii="Arial" w:hAnsi="Arial" w:cs="Arial"/>
          <w:i/>
          <w:iCs/>
          <w:sz w:val="24"/>
          <w:szCs w:val="24"/>
        </w:rPr>
        <w:t>abildo</w:t>
      </w:r>
      <w:r w:rsidR="00577905" w:rsidRPr="00F34AD9">
        <w:rPr>
          <w:rFonts w:ascii="Arial" w:hAnsi="Arial" w:cs="Arial"/>
          <w:sz w:val="24"/>
          <w:szCs w:val="24"/>
        </w:rPr>
        <w:t xml:space="preserve"> </w:t>
      </w:r>
      <w:r w:rsidR="00263C68" w:rsidRPr="00F34AD9">
        <w:rPr>
          <w:rFonts w:ascii="Arial" w:hAnsi="Arial" w:cs="Arial"/>
          <w:sz w:val="24"/>
          <w:szCs w:val="24"/>
        </w:rPr>
        <w:t>controvertido</w:t>
      </w:r>
      <w:r w:rsidR="00770B33" w:rsidRPr="00F34AD9">
        <w:rPr>
          <w:rFonts w:ascii="Arial" w:hAnsi="Arial" w:cs="Arial"/>
          <w:sz w:val="24"/>
          <w:szCs w:val="24"/>
        </w:rPr>
        <w:t>s</w:t>
      </w:r>
      <w:r w:rsidR="00263C68" w:rsidRPr="00F34AD9">
        <w:rPr>
          <w:rFonts w:ascii="Arial" w:hAnsi="Arial" w:cs="Arial"/>
          <w:sz w:val="24"/>
          <w:szCs w:val="24"/>
        </w:rPr>
        <w:t xml:space="preserve"> en e</w:t>
      </w:r>
      <w:r w:rsidR="0004134E" w:rsidRPr="00F34AD9">
        <w:rPr>
          <w:rFonts w:ascii="Arial" w:hAnsi="Arial" w:cs="Arial"/>
          <w:sz w:val="24"/>
          <w:szCs w:val="24"/>
        </w:rPr>
        <w:t>l presente asunto</w:t>
      </w:r>
      <w:r w:rsidR="00770B33" w:rsidRPr="00F34AD9">
        <w:rPr>
          <w:rFonts w:ascii="Arial" w:hAnsi="Arial" w:cs="Arial"/>
          <w:sz w:val="24"/>
          <w:szCs w:val="24"/>
        </w:rPr>
        <w:t>,</w:t>
      </w:r>
      <w:r w:rsidR="008A0B1C" w:rsidRPr="00F34AD9">
        <w:rPr>
          <w:rFonts w:ascii="Arial" w:hAnsi="Arial" w:cs="Arial"/>
          <w:sz w:val="24"/>
          <w:szCs w:val="24"/>
        </w:rPr>
        <w:t xml:space="preserve"> como consta en </w:t>
      </w:r>
      <w:r w:rsidR="004137D3" w:rsidRPr="00F34AD9">
        <w:rPr>
          <w:rFonts w:ascii="Arial" w:hAnsi="Arial" w:cs="Arial"/>
          <w:sz w:val="24"/>
          <w:szCs w:val="24"/>
        </w:rPr>
        <w:t>el acta</w:t>
      </w:r>
      <w:r w:rsidR="0009757B" w:rsidRPr="00F34AD9">
        <w:rPr>
          <w:rFonts w:ascii="Arial" w:hAnsi="Arial" w:cs="Arial"/>
          <w:sz w:val="24"/>
          <w:szCs w:val="24"/>
        </w:rPr>
        <w:t xml:space="preserve"> de versión </w:t>
      </w:r>
      <w:r w:rsidR="00FE682B" w:rsidRPr="00F34AD9">
        <w:rPr>
          <w:rFonts w:ascii="Arial" w:hAnsi="Arial" w:cs="Arial"/>
          <w:sz w:val="24"/>
          <w:szCs w:val="24"/>
        </w:rPr>
        <w:t>estenográfica de la mencionada sesión</w:t>
      </w:r>
      <w:r w:rsidR="0004134E" w:rsidRPr="00F34AD9">
        <w:rPr>
          <w:rFonts w:ascii="Arial" w:hAnsi="Arial" w:cs="Arial"/>
          <w:sz w:val="24"/>
          <w:szCs w:val="24"/>
        </w:rPr>
        <w:t>.</w:t>
      </w:r>
    </w:p>
    <w:p w14:paraId="7D64E5C7" w14:textId="77777777" w:rsidR="00FC7908" w:rsidRPr="00F34AD9" w:rsidRDefault="00FC7908" w:rsidP="008A3428">
      <w:pPr>
        <w:spacing w:after="0" w:line="360" w:lineRule="auto"/>
        <w:ind w:right="-289"/>
        <w:contextualSpacing/>
        <w:jc w:val="both"/>
        <w:rPr>
          <w:rFonts w:ascii="Arial" w:hAnsi="Arial" w:cs="Arial"/>
          <w:sz w:val="24"/>
          <w:szCs w:val="24"/>
        </w:rPr>
      </w:pPr>
    </w:p>
    <w:p w14:paraId="7DF63C4B" w14:textId="528F56F4" w:rsidR="00A01AAE" w:rsidRPr="00F34AD9" w:rsidRDefault="00A01AAE" w:rsidP="008A3428">
      <w:pPr>
        <w:spacing w:after="0" w:line="360" w:lineRule="auto"/>
        <w:ind w:right="-289"/>
        <w:contextualSpacing/>
        <w:jc w:val="both"/>
        <w:rPr>
          <w:rFonts w:ascii="Arial" w:hAnsi="Arial" w:cs="Arial"/>
          <w:sz w:val="24"/>
          <w:szCs w:val="24"/>
          <w:lang w:val="es-ES_tradnl"/>
        </w:rPr>
      </w:pPr>
      <w:r w:rsidRPr="00F34AD9">
        <w:rPr>
          <w:rFonts w:ascii="Arial" w:hAnsi="Arial" w:cs="Arial"/>
          <w:sz w:val="24"/>
          <w:szCs w:val="24"/>
          <w:lang w:val="es-ES_tradnl"/>
        </w:rPr>
        <w:t>De</w:t>
      </w:r>
      <w:r w:rsidR="005569CA" w:rsidRPr="00F34AD9">
        <w:rPr>
          <w:rFonts w:ascii="Arial" w:hAnsi="Arial" w:cs="Arial"/>
          <w:sz w:val="24"/>
          <w:szCs w:val="24"/>
          <w:lang w:val="es-ES_tradnl"/>
        </w:rPr>
        <w:t xml:space="preserve"> lo anterior, se puede advertir que</w:t>
      </w:r>
      <w:r w:rsidRPr="00F34AD9">
        <w:rPr>
          <w:rFonts w:ascii="Arial" w:hAnsi="Arial" w:cs="Arial"/>
          <w:sz w:val="24"/>
          <w:szCs w:val="24"/>
          <w:lang w:val="es-ES_tradnl"/>
        </w:rPr>
        <w:t xml:space="preserve">, </w:t>
      </w:r>
      <w:r w:rsidR="00CC0BCD" w:rsidRPr="00F34AD9">
        <w:rPr>
          <w:rFonts w:ascii="Arial" w:hAnsi="Arial" w:cs="Arial"/>
          <w:sz w:val="24"/>
          <w:szCs w:val="24"/>
          <w:lang w:val="es-ES_tradnl"/>
        </w:rPr>
        <w:t xml:space="preserve">con </w:t>
      </w:r>
      <w:r w:rsidRPr="00F34AD9">
        <w:rPr>
          <w:rFonts w:ascii="Arial" w:hAnsi="Arial" w:cs="Arial"/>
          <w:sz w:val="24"/>
          <w:szCs w:val="24"/>
          <w:lang w:val="es-ES_tradnl"/>
        </w:rPr>
        <w:t xml:space="preserve">dicho actuar se </w:t>
      </w:r>
      <w:r w:rsidR="004137D3" w:rsidRPr="00F34AD9">
        <w:rPr>
          <w:rFonts w:ascii="Arial" w:hAnsi="Arial" w:cs="Arial"/>
          <w:sz w:val="24"/>
          <w:szCs w:val="24"/>
          <w:lang w:val="es-ES_tradnl"/>
        </w:rPr>
        <w:t xml:space="preserve">evidenció </w:t>
      </w:r>
      <w:r w:rsidRPr="00F34AD9">
        <w:rPr>
          <w:rFonts w:ascii="Arial" w:hAnsi="Arial" w:cs="Arial"/>
          <w:sz w:val="24"/>
          <w:szCs w:val="24"/>
          <w:lang w:val="es-ES_tradnl"/>
        </w:rPr>
        <w:t xml:space="preserve">un obstáculo </w:t>
      </w:r>
      <w:r w:rsidR="006D77AA" w:rsidRPr="00F34AD9">
        <w:rPr>
          <w:rFonts w:ascii="Arial" w:hAnsi="Arial" w:cs="Arial"/>
          <w:sz w:val="24"/>
          <w:szCs w:val="24"/>
          <w:lang w:val="es-ES_tradnl"/>
        </w:rPr>
        <w:t>para</w:t>
      </w:r>
      <w:r w:rsidRPr="00F34AD9">
        <w:rPr>
          <w:rFonts w:ascii="Arial" w:hAnsi="Arial" w:cs="Arial"/>
          <w:sz w:val="24"/>
          <w:szCs w:val="24"/>
          <w:lang w:val="es-ES_tradnl"/>
        </w:rPr>
        <w:t xml:space="preserve"> la </w:t>
      </w:r>
      <w:r w:rsidR="00276E81" w:rsidRPr="00F34AD9">
        <w:rPr>
          <w:rFonts w:ascii="Arial" w:hAnsi="Arial" w:cs="Arial"/>
          <w:i/>
          <w:iCs/>
          <w:sz w:val="24"/>
          <w:szCs w:val="24"/>
          <w:lang w:val="es-ES_tradnl"/>
        </w:rPr>
        <w:t>promovente</w:t>
      </w:r>
      <w:r w:rsidR="00276E81" w:rsidRPr="00F34AD9">
        <w:rPr>
          <w:rFonts w:ascii="Arial" w:hAnsi="Arial" w:cs="Arial"/>
          <w:sz w:val="24"/>
          <w:szCs w:val="24"/>
          <w:lang w:val="es-ES_tradnl"/>
        </w:rPr>
        <w:t xml:space="preserve"> </w:t>
      </w:r>
      <w:r w:rsidRPr="00F34AD9">
        <w:rPr>
          <w:rFonts w:ascii="Arial" w:hAnsi="Arial" w:cs="Arial"/>
          <w:sz w:val="24"/>
          <w:szCs w:val="24"/>
          <w:lang w:val="es-ES_tradnl"/>
        </w:rPr>
        <w:t>que le impidió el debido análisis y participación respecto de es</w:t>
      </w:r>
      <w:r w:rsidR="00276E81" w:rsidRPr="00F34AD9">
        <w:rPr>
          <w:rFonts w:ascii="Arial" w:hAnsi="Arial" w:cs="Arial"/>
          <w:sz w:val="24"/>
          <w:szCs w:val="24"/>
          <w:lang w:val="es-ES_tradnl"/>
        </w:rPr>
        <w:t>os</w:t>
      </w:r>
      <w:r w:rsidRPr="00F34AD9">
        <w:rPr>
          <w:rFonts w:ascii="Arial" w:hAnsi="Arial" w:cs="Arial"/>
          <w:sz w:val="24"/>
          <w:szCs w:val="24"/>
          <w:lang w:val="es-ES_tradnl"/>
        </w:rPr>
        <w:t xml:space="preserve"> punto</w:t>
      </w:r>
      <w:r w:rsidR="00233BBD" w:rsidRPr="00F34AD9">
        <w:rPr>
          <w:rFonts w:ascii="Arial" w:hAnsi="Arial" w:cs="Arial"/>
          <w:sz w:val="24"/>
          <w:szCs w:val="24"/>
          <w:lang w:val="es-ES_tradnl"/>
        </w:rPr>
        <w:t>s</w:t>
      </w:r>
      <w:r w:rsidRPr="00F34AD9">
        <w:rPr>
          <w:rFonts w:ascii="Arial" w:hAnsi="Arial" w:cs="Arial"/>
          <w:sz w:val="24"/>
          <w:szCs w:val="24"/>
          <w:lang w:val="es-ES_tradnl"/>
        </w:rPr>
        <w:t xml:space="preserve">, pese a que fue solicitada por </w:t>
      </w:r>
      <w:r w:rsidR="008E4225" w:rsidRPr="00F34AD9">
        <w:rPr>
          <w:rFonts w:ascii="Arial" w:hAnsi="Arial" w:cs="Arial"/>
          <w:sz w:val="24"/>
          <w:szCs w:val="24"/>
          <w:lang w:val="es-ES_tradnl"/>
        </w:rPr>
        <w:t xml:space="preserve">la </w:t>
      </w:r>
      <w:r w:rsidR="00770B33" w:rsidRPr="00F34AD9">
        <w:rPr>
          <w:rFonts w:ascii="Arial" w:hAnsi="Arial" w:cs="Arial"/>
          <w:i/>
          <w:iCs/>
          <w:sz w:val="24"/>
          <w:szCs w:val="24"/>
          <w:lang w:val="es-ES_tradnl"/>
        </w:rPr>
        <w:t xml:space="preserve">parte </w:t>
      </w:r>
      <w:r w:rsidR="008E4225" w:rsidRPr="00F34AD9">
        <w:rPr>
          <w:rFonts w:ascii="Arial" w:hAnsi="Arial" w:cs="Arial"/>
          <w:i/>
          <w:sz w:val="24"/>
          <w:szCs w:val="24"/>
          <w:lang w:val="es-ES_tradnl"/>
        </w:rPr>
        <w:t>actora</w:t>
      </w:r>
      <w:r w:rsidRPr="00F34AD9">
        <w:rPr>
          <w:rFonts w:ascii="Arial" w:hAnsi="Arial" w:cs="Arial"/>
          <w:sz w:val="24"/>
          <w:szCs w:val="24"/>
          <w:lang w:val="es-ES_tradnl"/>
        </w:rPr>
        <w:t xml:space="preserve"> con anticipación, </w:t>
      </w:r>
      <w:r w:rsidRPr="00F34AD9">
        <w:rPr>
          <w:rFonts w:ascii="Arial" w:hAnsi="Arial" w:cs="Arial"/>
          <w:b/>
          <w:bCs/>
          <w:sz w:val="24"/>
          <w:szCs w:val="24"/>
          <w:lang w:val="es-ES_tradnl"/>
        </w:rPr>
        <w:t>sin que obre en el expediente medio de convicción alguno</w:t>
      </w:r>
      <w:r w:rsidRPr="00F34AD9">
        <w:rPr>
          <w:rFonts w:ascii="Arial" w:hAnsi="Arial" w:cs="Arial"/>
          <w:sz w:val="24"/>
          <w:szCs w:val="24"/>
          <w:lang w:val="es-ES_tradnl"/>
        </w:rPr>
        <w:t xml:space="preserve"> </w:t>
      </w:r>
      <w:r w:rsidR="001D5D24" w:rsidRPr="00F34AD9">
        <w:rPr>
          <w:rFonts w:ascii="Arial" w:hAnsi="Arial" w:cs="Arial"/>
          <w:b/>
          <w:bCs/>
          <w:sz w:val="24"/>
          <w:szCs w:val="24"/>
          <w:lang w:val="es-ES_tradnl"/>
        </w:rPr>
        <w:t>que acredite que</w:t>
      </w:r>
      <w:r w:rsidR="005807D4" w:rsidRPr="00F34AD9">
        <w:rPr>
          <w:rFonts w:ascii="Arial" w:hAnsi="Arial" w:cs="Arial"/>
          <w:sz w:val="24"/>
          <w:szCs w:val="24"/>
          <w:lang w:val="es-ES_tradnl"/>
        </w:rPr>
        <w:t xml:space="preserve"> </w:t>
      </w:r>
      <w:r w:rsidR="005807D4" w:rsidRPr="00F34AD9">
        <w:rPr>
          <w:rFonts w:ascii="Arial" w:hAnsi="Arial" w:cs="Arial"/>
          <w:b/>
          <w:bCs/>
          <w:sz w:val="24"/>
          <w:szCs w:val="24"/>
          <w:lang w:val="es-ES_tradnl"/>
        </w:rPr>
        <w:t>las autoridades responsables justifiquen, previo a la sesión, le entregaron la documentación solicitada o le expusieron la imposibilidad que contaban para tal efecto</w:t>
      </w:r>
      <w:r w:rsidRPr="00F34AD9">
        <w:rPr>
          <w:rFonts w:ascii="Arial" w:hAnsi="Arial" w:cs="Arial"/>
          <w:sz w:val="24"/>
          <w:szCs w:val="24"/>
          <w:lang w:val="es-ES_tradnl"/>
        </w:rPr>
        <w:t xml:space="preserve">, la cual, como se dijo, se pidió </w:t>
      </w:r>
      <w:r w:rsidR="008E4225" w:rsidRPr="00F34AD9">
        <w:rPr>
          <w:rFonts w:ascii="Arial" w:hAnsi="Arial" w:cs="Arial"/>
          <w:sz w:val="24"/>
          <w:szCs w:val="24"/>
          <w:lang w:val="es-ES_tradnl"/>
        </w:rPr>
        <w:t xml:space="preserve">mediante oficio </w:t>
      </w:r>
      <w:r w:rsidR="00840671" w:rsidRPr="00F34AD9">
        <w:rPr>
          <w:rFonts w:ascii="Arial" w:hAnsi="Arial" w:cs="Arial"/>
          <w:sz w:val="24"/>
          <w:szCs w:val="24"/>
          <w:lang w:val="es-ES_tradnl"/>
        </w:rPr>
        <w:t xml:space="preserve">con copia de conocimiento y atención para el </w:t>
      </w:r>
      <w:r w:rsidR="00840671" w:rsidRPr="00F34AD9">
        <w:rPr>
          <w:rFonts w:ascii="Arial" w:hAnsi="Arial" w:cs="Arial"/>
          <w:i/>
          <w:iCs/>
          <w:sz w:val="24"/>
          <w:szCs w:val="24"/>
          <w:lang w:val="es-ES_tradnl"/>
        </w:rPr>
        <w:t>Secretario</w:t>
      </w:r>
      <w:r w:rsidR="00840671" w:rsidRPr="00F34AD9">
        <w:rPr>
          <w:rFonts w:ascii="Arial" w:hAnsi="Arial" w:cs="Arial"/>
          <w:sz w:val="24"/>
          <w:szCs w:val="24"/>
          <w:lang w:val="es-ES_tradnl"/>
        </w:rPr>
        <w:t>, sin que tampoco se le hubier</w:t>
      </w:r>
      <w:r w:rsidR="000C7110" w:rsidRPr="00F34AD9">
        <w:rPr>
          <w:rFonts w:ascii="Arial" w:hAnsi="Arial" w:cs="Arial"/>
          <w:sz w:val="24"/>
          <w:szCs w:val="24"/>
          <w:lang w:val="es-ES_tradnl"/>
        </w:rPr>
        <w:t>a dado respuesta</w:t>
      </w:r>
      <w:r w:rsidR="00840671" w:rsidRPr="00F34AD9">
        <w:rPr>
          <w:rFonts w:ascii="Arial" w:hAnsi="Arial" w:cs="Arial"/>
          <w:sz w:val="24"/>
          <w:szCs w:val="24"/>
          <w:lang w:val="es-ES_tradnl"/>
        </w:rPr>
        <w:t xml:space="preserve">, </w:t>
      </w:r>
      <w:r w:rsidR="008E4225" w:rsidRPr="00F34AD9">
        <w:rPr>
          <w:rFonts w:ascii="Arial" w:hAnsi="Arial" w:cs="Arial"/>
          <w:sz w:val="24"/>
          <w:szCs w:val="24"/>
          <w:lang w:val="es-ES_tradnl"/>
        </w:rPr>
        <w:t xml:space="preserve">así como </w:t>
      </w:r>
      <w:r w:rsidRPr="00F34AD9">
        <w:rPr>
          <w:rFonts w:ascii="Arial" w:hAnsi="Arial" w:cs="Arial"/>
          <w:sz w:val="24"/>
          <w:szCs w:val="24"/>
          <w:lang w:val="es-ES_tradnl"/>
        </w:rPr>
        <w:t xml:space="preserve">de manera verbal y directa durante la celebración de la </w:t>
      </w:r>
      <w:r w:rsidR="008E4225" w:rsidRPr="00F34AD9">
        <w:rPr>
          <w:rFonts w:ascii="Arial" w:hAnsi="Arial" w:cs="Arial"/>
          <w:i/>
          <w:iCs/>
          <w:sz w:val="24"/>
          <w:szCs w:val="24"/>
          <w:lang w:val="es-ES_tradnl"/>
        </w:rPr>
        <w:t>S</w:t>
      </w:r>
      <w:r w:rsidRPr="00F34AD9">
        <w:rPr>
          <w:rFonts w:ascii="Arial" w:hAnsi="Arial" w:cs="Arial"/>
          <w:i/>
          <w:iCs/>
          <w:sz w:val="24"/>
          <w:szCs w:val="24"/>
          <w:lang w:val="es-ES_tradnl"/>
        </w:rPr>
        <w:t xml:space="preserve">esión </w:t>
      </w:r>
      <w:r w:rsidR="008E4225" w:rsidRPr="00F34AD9">
        <w:rPr>
          <w:rFonts w:ascii="Arial" w:hAnsi="Arial" w:cs="Arial"/>
          <w:i/>
          <w:iCs/>
          <w:sz w:val="24"/>
          <w:szCs w:val="24"/>
          <w:lang w:val="es-ES_tradnl"/>
        </w:rPr>
        <w:t>de Cabildo</w:t>
      </w:r>
      <w:r w:rsidRPr="00F34AD9">
        <w:rPr>
          <w:rFonts w:ascii="Arial" w:hAnsi="Arial" w:cs="Arial"/>
          <w:sz w:val="24"/>
          <w:szCs w:val="24"/>
          <w:lang w:val="es-ES_tradnl"/>
        </w:rPr>
        <w:t xml:space="preserve">, </w:t>
      </w:r>
      <w:r w:rsidR="008E4225" w:rsidRPr="00F34AD9">
        <w:rPr>
          <w:rFonts w:ascii="Arial" w:hAnsi="Arial" w:cs="Arial"/>
          <w:sz w:val="24"/>
          <w:szCs w:val="24"/>
          <w:lang w:val="es-ES_tradnl"/>
        </w:rPr>
        <w:t xml:space="preserve">al </w:t>
      </w:r>
      <w:r w:rsidR="008E4225" w:rsidRPr="00F34AD9">
        <w:rPr>
          <w:rFonts w:ascii="Arial" w:hAnsi="Arial" w:cs="Arial"/>
          <w:i/>
          <w:iCs/>
          <w:sz w:val="24"/>
          <w:szCs w:val="24"/>
          <w:lang w:val="es-ES_tradnl"/>
        </w:rPr>
        <w:t>Presidente Municipal</w:t>
      </w:r>
      <w:r w:rsidRPr="00F34AD9">
        <w:rPr>
          <w:rFonts w:ascii="Arial" w:hAnsi="Arial" w:cs="Arial"/>
          <w:sz w:val="24"/>
          <w:szCs w:val="24"/>
          <w:lang w:val="es-ES_tradnl"/>
        </w:rPr>
        <w:t>,</w:t>
      </w:r>
      <w:r w:rsidR="0006342A" w:rsidRPr="00F34AD9">
        <w:rPr>
          <w:rFonts w:ascii="Arial" w:hAnsi="Arial" w:cs="Arial"/>
          <w:sz w:val="24"/>
          <w:szCs w:val="24"/>
          <w:lang w:val="es-ES_tradnl"/>
        </w:rPr>
        <w:t xml:space="preserve"> con copia de </w:t>
      </w:r>
      <w:r w:rsidR="002F4E9F" w:rsidRPr="00F34AD9">
        <w:rPr>
          <w:rFonts w:ascii="Arial" w:hAnsi="Arial" w:cs="Arial"/>
          <w:sz w:val="24"/>
          <w:szCs w:val="24"/>
          <w:lang w:val="es-ES_tradnl"/>
        </w:rPr>
        <w:t xml:space="preserve">conocimiento </w:t>
      </w:r>
      <w:r w:rsidR="005A61A8" w:rsidRPr="00F34AD9">
        <w:rPr>
          <w:rFonts w:ascii="Arial" w:hAnsi="Arial" w:cs="Arial"/>
          <w:sz w:val="24"/>
          <w:szCs w:val="24"/>
          <w:lang w:val="es-ES_tradnl"/>
        </w:rPr>
        <w:t xml:space="preserve">y atención para el </w:t>
      </w:r>
      <w:r w:rsidR="005A61A8" w:rsidRPr="00F34AD9">
        <w:rPr>
          <w:rFonts w:ascii="Arial" w:hAnsi="Arial" w:cs="Arial"/>
          <w:i/>
          <w:iCs/>
          <w:sz w:val="24"/>
          <w:szCs w:val="24"/>
          <w:lang w:val="es-ES_tradnl"/>
        </w:rPr>
        <w:t>Secretario</w:t>
      </w:r>
      <w:r w:rsidR="005A61A8" w:rsidRPr="00F34AD9">
        <w:rPr>
          <w:rFonts w:ascii="Arial" w:hAnsi="Arial" w:cs="Arial"/>
          <w:sz w:val="24"/>
          <w:szCs w:val="24"/>
          <w:lang w:val="es-ES_tradnl"/>
        </w:rPr>
        <w:t>,</w:t>
      </w:r>
      <w:r w:rsidRPr="00F34AD9">
        <w:rPr>
          <w:rFonts w:ascii="Arial" w:hAnsi="Arial" w:cs="Arial"/>
          <w:sz w:val="24"/>
          <w:szCs w:val="24"/>
          <w:lang w:val="es-ES_tradnl"/>
        </w:rPr>
        <w:t xml:space="preserve"> sin que tampoco se le hubiere </w:t>
      </w:r>
      <w:r w:rsidR="000C7110" w:rsidRPr="00F34AD9">
        <w:rPr>
          <w:rFonts w:ascii="Arial" w:hAnsi="Arial" w:cs="Arial"/>
          <w:sz w:val="24"/>
          <w:szCs w:val="24"/>
          <w:lang w:val="es-ES_tradnl"/>
        </w:rPr>
        <w:t>dado respuesta</w:t>
      </w:r>
      <w:r w:rsidRPr="00F34AD9">
        <w:rPr>
          <w:rFonts w:ascii="Arial" w:hAnsi="Arial" w:cs="Arial"/>
          <w:sz w:val="24"/>
          <w:szCs w:val="24"/>
          <w:lang w:val="es-ES_tradnl"/>
        </w:rPr>
        <w:t>.</w:t>
      </w:r>
    </w:p>
    <w:p w14:paraId="6A73FF68" w14:textId="77777777" w:rsidR="00A01AAE" w:rsidRPr="00F34AD9" w:rsidRDefault="00A01AAE" w:rsidP="008A3428">
      <w:pPr>
        <w:spacing w:after="0" w:line="360" w:lineRule="auto"/>
        <w:ind w:right="-289"/>
        <w:contextualSpacing/>
        <w:jc w:val="both"/>
        <w:rPr>
          <w:rFonts w:ascii="Arial" w:hAnsi="Arial" w:cs="Arial"/>
          <w:sz w:val="24"/>
          <w:szCs w:val="24"/>
          <w:lang w:val="es-ES_tradnl"/>
        </w:rPr>
      </w:pPr>
    </w:p>
    <w:p w14:paraId="7F1A23DA" w14:textId="0278B410" w:rsidR="00A01AAE" w:rsidRPr="00F34AD9" w:rsidRDefault="00A01AAE" w:rsidP="008A3428">
      <w:pPr>
        <w:spacing w:after="0" w:line="360" w:lineRule="auto"/>
        <w:ind w:right="-289"/>
        <w:contextualSpacing/>
        <w:jc w:val="both"/>
        <w:rPr>
          <w:rFonts w:ascii="Arial" w:hAnsi="Arial" w:cs="Arial"/>
          <w:sz w:val="24"/>
          <w:szCs w:val="24"/>
          <w:lang w:val="es-ES_tradnl"/>
        </w:rPr>
      </w:pPr>
      <w:r w:rsidRPr="00F34AD9">
        <w:rPr>
          <w:rFonts w:ascii="Arial" w:hAnsi="Arial" w:cs="Arial"/>
          <w:sz w:val="24"/>
          <w:szCs w:val="24"/>
          <w:lang w:val="es-ES_tradnl"/>
        </w:rPr>
        <w:lastRenderedPageBreak/>
        <w:t xml:space="preserve">Por ende, si </w:t>
      </w:r>
      <w:r w:rsidR="0027554C" w:rsidRPr="00F34AD9">
        <w:rPr>
          <w:rFonts w:ascii="Arial" w:hAnsi="Arial" w:cs="Arial"/>
          <w:sz w:val="24"/>
          <w:szCs w:val="24"/>
          <w:lang w:val="es-ES_tradnl"/>
        </w:rPr>
        <w:t xml:space="preserve">la </w:t>
      </w:r>
      <w:r w:rsidR="0027554C" w:rsidRPr="00F34AD9">
        <w:rPr>
          <w:rFonts w:ascii="Arial" w:hAnsi="Arial" w:cs="Arial"/>
          <w:i/>
          <w:sz w:val="24"/>
          <w:szCs w:val="24"/>
          <w:lang w:val="es-ES_tradnl"/>
        </w:rPr>
        <w:t>promovente</w:t>
      </w:r>
      <w:r w:rsidRPr="00F34AD9">
        <w:rPr>
          <w:rFonts w:ascii="Arial" w:hAnsi="Arial" w:cs="Arial"/>
          <w:sz w:val="24"/>
          <w:szCs w:val="24"/>
          <w:lang w:val="es-ES_tradnl"/>
        </w:rPr>
        <w:t xml:space="preserve"> no recibió la documentación </w:t>
      </w:r>
      <w:r w:rsidR="00115626" w:rsidRPr="00F34AD9">
        <w:rPr>
          <w:rFonts w:ascii="Arial" w:hAnsi="Arial" w:cs="Arial"/>
          <w:sz w:val="24"/>
          <w:szCs w:val="24"/>
          <w:lang w:val="es-ES_tradnl"/>
        </w:rPr>
        <w:t xml:space="preserve">solicitada que consideró necesaria conforme al artículo 48 de la </w:t>
      </w:r>
      <w:r w:rsidR="00115626" w:rsidRPr="00F34AD9">
        <w:rPr>
          <w:rFonts w:ascii="Arial" w:hAnsi="Arial" w:cs="Arial"/>
          <w:i/>
          <w:iCs/>
          <w:sz w:val="24"/>
          <w:szCs w:val="24"/>
          <w:lang w:val="es-ES_tradnl"/>
        </w:rPr>
        <w:t>Ley Orgánica Municipal</w:t>
      </w:r>
      <w:r w:rsidR="00152D55" w:rsidRPr="00F34AD9">
        <w:rPr>
          <w:rFonts w:ascii="Arial" w:hAnsi="Arial" w:cs="Arial"/>
          <w:sz w:val="24"/>
          <w:szCs w:val="24"/>
          <w:lang w:val="es-ES_tradnl"/>
        </w:rPr>
        <w:t xml:space="preserve">, o en su caso, las </w:t>
      </w:r>
      <w:r w:rsidR="00152D55" w:rsidRPr="00F34AD9">
        <w:rPr>
          <w:rFonts w:ascii="Arial" w:hAnsi="Arial" w:cs="Arial"/>
          <w:i/>
          <w:iCs/>
          <w:sz w:val="24"/>
          <w:szCs w:val="24"/>
          <w:lang w:val="es-ES_tradnl"/>
        </w:rPr>
        <w:t>autoridades responsables</w:t>
      </w:r>
      <w:r w:rsidR="00152D55" w:rsidRPr="00F34AD9">
        <w:rPr>
          <w:rFonts w:ascii="Arial" w:hAnsi="Arial" w:cs="Arial"/>
          <w:sz w:val="24"/>
          <w:szCs w:val="24"/>
          <w:lang w:val="es-ES_tradnl"/>
        </w:rPr>
        <w:t xml:space="preserve"> no justificaron</w:t>
      </w:r>
      <w:r w:rsidR="008162FB" w:rsidRPr="00F34AD9">
        <w:rPr>
          <w:rFonts w:ascii="Arial" w:hAnsi="Arial" w:cs="Arial"/>
          <w:sz w:val="24"/>
          <w:szCs w:val="24"/>
          <w:lang w:val="es-ES_tradnl"/>
        </w:rPr>
        <w:t xml:space="preserve"> su impedimento para otorgársela, </w:t>
      </w:r>
      <w:r w:rsidR="008B550C" w:rsidRPr="00F34AD9">
        <w:rPr>
          <w:rFonts w:ascii="Arial" w:hAnsi="Arial" w:cs="Arial"/>
          <w:sz w:val="24"/>
          <w:szCs w:val="24"/>
          <w:lang w:val="es-ES_tradnl"/>
        </w:rPr>
        <w:t>pese a que la actora la relacionó con l</w:t>
      </w:r>
      <w:r w:rsidR="00FD09F4" w:rsidRPr="00F34AD9">
        <w:rPr>
          <w:rFonts w:ascii="Arial" w:hAnsi="Arial" w:cs="Arial"/>
          <w:sz w:val="24"/>
          <w:szCs w:val="24"/>
          <w:lang w:val="es-ES_tradnl"/>
        </w:rPr>
        <w:t xml:space="preserve">os puntos 6.1 y 6.2 de la </w:t>
      </w:r>
      <w:r w:rsidR="00FD09F4" w:rsidRPr="00F34AD9">
        <w:rPr>
          <w:rFonts w:ascii="Arial" w:hAnsi="Arial" w:cs="Arial"/>
          <w:i/>
          <w:iCs/>
          <w:sz w:val="24"/>
          <w:szCs w:val="24"/>
          <w:lang w:val="es-ES_tradnl"/>
        </w:rPr>
        <w:t>Sesión de Cabildo</w:t>
      </w:r>
      <w:r w:rsidRPr="00F34AD9">
        <w:rPr>
          <w:rFonts w:ascii="Arial" w:hAnsi="Arial" w:cs="Arial"/>
          <w:sz w:val="24"/>
          <w:szCs w:val="24"/>
          <w:lang w:val="es-ES_tradnl"/>
        </w:rPr>
        <w:t xml:space="preserve"> de manera oportuna, se restringió el acceso a la información para el desempeño de sus funciones y para la toma de decisiones</w:t>
      </w:r>
      <w:r w:rsidR="007D4575" w:rsidRPr="00F34AD9">
        <w:rPr>
          <w:rFonts w:ascii="Arial" w:hAnsi="Arial" w:cs="Arial"/>
          <w:sz w:val="24"/>
          <w:szCs w:val="24"/>
          <w:lang w:val="es-ES_tradnl"/>
        </w:rPr>
        <w:t xml:space="preserve"> de manera informada</w:t>
      </w:r>
      <w:r w:rsidRPr="00F34AD9">
        <w:rPr>
          <w:rFonts w:ascii="Arial" w:hAnsi="Arial" w:cs="Arial"/>
          <w:sz w:val="24"/>
          <w:szCs w:val="24"/>
          <w:lang w:val="es-ES_tradnl"/>
        </w:rPr>
        <w:t>.</w:t>
      </w:r>
    </w:p>
    <w:p w14:paraId="28DE51B1" w14:textId="77777777" w:rsidR="00A01AAE" w:rsidRPr="00F34AD9" w:rsidRDefault="00A01AAE" w:rsidP="008A3428">
      <w:pPr>
        <w:spacing w:after="0" w:line="360" w:lineRule="auto"/>
        <w:ind w:left="360" w:right="-289"/>
        <w:contextualSpacing/>
        <w:jc w:val="both"/>
        <w:rPr>
          <w:rFonts w:ascii="Arial" w:hAnsi="Arial" w:cs="Arial"/>
          <w:sz w:val="24"/>
          <w:szCs w:val="24"/>
          <w:lang w:val="es-ES_tradnl"/>
        </w:rPr>
      </w:pPr>
    </w:p>
    <w:p w14:paraId="73F0B190" w14:textId="62625C5D" w:rsidR="00A01AAE" w:rsidRPr="00F34AD9" w:rsidRDefault="00A01AAE" w:rsidP="008A3428">
      <w:pPr>
        <w:spacing w:after="0" w:line="360" w:lineRule="auto"/>
        <w:ind w:right="-289"/>
        <w:contextualSpacing/>
        <w:jc w:val="both"/>
        <w:rPr>
          <w:rFonts w:ascii="Arial" w:hAnsi="Arial" w:cs="Arial"/>
          <w:sz w:val="24"/>
          <w:szCs w:val="24"/>
          <w:lang w:val="es-ES_tradnl"/>
        </w:rPr>
      </w:pPr>
      <w:r w:rsidRPr="00F34AD9">
        <w:rPr>
          <w:rFonts w:ascii="Arial" w:hAnsi="Arial" w:cs="Arial"/>
          <w:sz w:val="24"/>
          <w:szCs w:val="24"/>
          <w:lang w:val="es-ES_tradnl"/>
        </w:rPr>
        <w:t xml:space="preserve">Considerar lo contrario significaría hacer nugatorios los derechos que la ley otorga a la </w:t>
      </w:r>
      <w:r w:rsidRPr="00F34AD9">
        <w:rPr>
          <w:rFonts w:ascii="Arial" w:hAnsi="Arial" w:cs="Arial"/>
          <w:i/>
          <w:iCs/>
          <w:sz w:val="24"/>
          <w:szCs w:val="24"/>
          <w:lang w:val="es-ES_tradnl"/>
        </w:rPr>
        <w:t>parte actora</w:t>
      </w:r>
      <w:r w:rsidRPr="00F34AD9">
        <w:rPr>
          <w:rFonts w:ascii="Arial" w:hAnsi="Arial" w:cs="Arial"/>
          <w:sz w:val="24"/>
          <w:szCs w:val="24"/>
          <w:lang w:val="es-ES_tradnl"/>
        </w:rPr>
        <w:t xml:space="preserve">, pues no basta con que se convoque a sesión únicamente con el orden del día, </w:t>
      </w:r>
      <w:r w:rsidR="000B1980" w:rsidRPr="00F34AD9">
        <w:rPr>
          <w:rFonts w:ascii="Arial" w:hAnsi="Arial" w:cs="Arial"/>
          <w:sz w:val="24"/>
          <w:szCs w:val="24"/>
          <w:lang w:val="es-ES_tradnl"/>
        </w:rPr>
        <w:t xml:space="preserve">y </w:t>
      </w:r>
      <w:r w:rsidR="00B2058E" w:rsidRPr="00F34AD9">
        <w:rPr>
          <w:rFonts w:ascii="Arial" w:hAnsi="Arial" w:cs="Arial"/>
          <w:sz w:val="24"/>
          <w:szCs w:val="24"/>
          <w:lang w:val="es-ES_tradnl"/>
        </w:rPr>
        <w:t xml:space="preserve">adjuntar </w:t>
      </w:r>
      <w:r w:rsidR="000B1980" w:rsidRPr="00F34AD9">
        <w:rPr>
          <w:rFonts w:ascii="Arial" w:hAnsi="Arial" w:cs="Arial"/>
          <w:sz w:val="24"/>
          <w:szCs w:val="24"/>
          <w:lang w:val="es-ES_tradnl"/>
        </w:rPr>
        <w:t xml:space="preserve">la documentación </w:t>
      </w:r>
      <w:r w:rsidR="00C170F2" w:rsidRPr="00F34AD9">
        <w:rPr>
          <w:rFonts w:ascii="Arial" w:hAnsi="Arial" w:cs="Arial"/>
          <w:sz w:val="24"/>
          <w:szCs w:val="24"/>
          <w:lang w:val="es-ES_tradnl"/>
        </w:rPr>
        <w:t xml:space="preserve">que consideraron </w:t>
      </w:r>
      <w:r w:rsidR="00B2058E" w:rsidRPr="00F34AD9">
        <w:rPr>
          <w:rFonts w:ascii="Arial" w:hAnsi="Arial" w:cs="Arial"/>
          <w:sz w:val="24"/>
          <w:szCs w:val="24"/>
          <w:lang w:val="es-ES_tradnl"/>
        </w:rPr>
        <w:t xml:space="preserve">soporte, </w:t>
      </w:r>
      <w:r w:rsidR="00EE30EC" w:rsidRPr="00F34AD9">
        <w:rPr>
          <w:rFonts w:ascii="Arial" w:hAnsi="Arial" w:cs="Arial"/>
          <w:sz w:val="24"/>
          <w:szCs w:val="24"/>
          <w:lang w:val="es-ES_tradnl"/>
        </w:rPr>
        <w:t xml:space="preserve">también </w:t>
      </w:r>
      <w:r w:rsidR="00617CAE" w:rsidRPr="00F34AD9">
        <w:rPr>
          <w:rFonts w:ascii="Arial" w:hAnsi="Arial" w:cs="Arial"/>
          <w:sz w:val="24"/>
          <w:szCs w:val="24"/>
          <w:lang w:val="es-ES_tradnl"/>
        </w:rPr>
        <w:t xml:space="preserve">se tiene que brindar la información </w:t>
      </w:r>
      <w:r w:rsidR="00DE2D99" w:rsidRPr="00F34AD9">
        <w:rPr>
          <w:rFonts w:ascii="Arial" w:hAnsi="Arial" w:cs="Arial"/>
          <w:sz w:val="24"/>
          <w:szCs w:val="24"/>
          <w:lang w:val="es-ES_tradnl"/>
        </w:rPr>
        <w:t xml:space="preserve">que soliciten </w:t>
      </w:r>
      <w:r w:rsidR="00C170F2" w:rsidRPr="00F34AD9">
        <w:rPr>
          <w:rFonts w:ascii="Arial" w:hAnsi="Arial" w:cs="Arial"/>
          <w:sz w:val="24"/>
          <w:szCs w:val="24"/>
          <w:lang w:val="es-ES_tradnl"/>
        </w:rPr>
        <w:t>relacionada con los puntos a tratar</w:t>
      </w:r>
      <w:r w:rsidR="005C16C9" w:rsidRPr="00F34AD9">
        <w:rPr>
          <w:rFonts w:ascii="Arial" w:hAnsi="Arial" w:cs="Arial"/>
          <w:sz w:val="24"/>
          <w:szCs w:val="24"/>
          <w:lang w:val="es-ES_tradnl"/>
        </w:rPr>
        <w:t xml:space="preserve">, </w:t>
      </w:r>
      <w:r w:rsidR="00C170F2" w:rsidRPr="00F34AD9">
        <w:rPr>
          <w:rFonts w:ascii="Arial" w:hAnsi="Arial" w:cs="Arial"/>
          <w:sz w:val="24"/>
          <w:szCs w:val="24"/>
          <w:lang w:val="es-ES_tradnl"/>
        </w:rPr>
        <w:t xml:space="preserve">de </w:t>
      </w:r>
      <w:r w:rsidR="00D41385" w:rsidRPr="00F34AD9">
        <w:rPr>
          <w:rFonts w:ascii="Arial" w:hAnsi="Arial" w:cs="Arial"/>
          <w:sz w:val="24"/>
          <w:szCs w:val="24"/>
          <w:lang w:val="es-ES_tradnl"/>
        </w:rPr>
        <w:t>conform</w:t>
      </w:r>
      <w:r w:rsidR="00C170F2" w:rsidRPr="00F34AD9">
        <w:rPr>
          <w:rFonts w:ascii="Arial" w:hAnsi="Arial" w:cs="Arial"/>
          <w:sz w:val="24"/>
          <w:szCs w:val="24"/>
          <w:lang w:val="es-ES_tradnl"/>
        </w:rPr>
        <w:t>idad con el</w:t>
      </w:r>
      <w:r w:rsidR="00D41385" w:rsidRPr="00F34AD9">
        <w:rPr>
          <w:rFonts w:ascii="Arial" w:hAnsi="Arial" w:cs="Arial"/>
          <w:sz w:val="24"/>
          <w:szCs w:val="24"/>
          <w:lang w:val="es-ES_tradnl"/>
        </w:rPr>
        <w:t xml:space="preserve"> artículo 68</w:t>
      </w:r>
      <w:r w:rsidR="00166ED1" w:rsidRPr="00F34AD9">
        <w:rPr>
          <w:rFonts w:ascii="Arial" w:hAnsi="Arial" w:cs="Arial"/>
          <w:sz w:val="24"/>
          <w:szCs w:val="24"/>
          <w:lang w:val="es-ES_tradnl"/>
        </w:rPr>
        <w:t xml:space="preserve">, </w:t>
      </w:r>
      <w:r w:rsidR="00EF38CA" w:rsidRPr="00F34AD9">
        <w:rPr>
          <w:rFonts w:ascii="Arial" w:hAnsi="Arial" w:cs="Arial"/>
          <w:sz w:val="24"/>
          <w:szCs w:val="24"/>
          <w:lang w:val="es-ES_tradnl"/>
        </w:rPr>
        <w:t>fracción VIII</w:t>
      </w:r>
      <w:r w:rsidR="00015550" w:rsidRPr="00F34AD9">
        <w:rPr>
          <w:rFonts w:ascii="Arial" w:hAnsi="Arial" w:cs="Arial"/>
          <w:sz w:val="24"/>
          <w:szCs w:val="24"/>
          <w:lang w:val="es-ES_tradnl"/>
        </w:rPr>
        <w:t xml:space="preserve"> de la </w:t>
      </w:r>
      <w:r w:rsidR="00015550" w:rsidRPr="00F34AD9">
        <w:rPr>
          <w:rFonts w:ascii="Arial" w:hAnsi="Arial" w:cs="Arial"/>
          <w:i/>
          <w:iCs/>
          <w:sz w:val="24"/>
          <w:szCs w:val="24"/>
          <w:lang w:val="es-ES_tradnl"/>
        </w:rPr>
        <w:t xml:space="preserve">Ley </w:t>
      </w:r>
      <w:r w:rsidR="000465E6" w:rsidRPr="00F34AD9">
        <w:rPr>
          <w:rFonts w:ascii="Arial" w:hAnsi="Arial" w:cs="Arial"/>
          <w:i/>
          <w:iCs/>
          <w:sz w:val="24"/>
          <w:szCs w:val="24"/>
          <w:lang w:val="es-ES_tradnl"/>
        </w:rPr>
        <w:t>Orgánica</w:t>
      </w:r>
      <w:r w:rsidR="00015550" w:rsidRPr="00F34AD9">
        <w:rPr>
          <w:rFonts w:ascii="Arial" w:hAnsi="Arial" w:cs="Arial"/>
          <w:i/>
          <w:iCs/>
          <w:sz w:val="24"/>
          <w:szCs w:val="24"/>
          <w:lang w:val="es-ES_tradnl"/>
        </w:rPr>
        <w:t xml:space="preserve"> </w:t>
      </w:r>
      <w:r w:rsidR="00302005" w:rsidRPr="00F34AD9">
        <w:rPr>
          <w:rFonts w:ascii="Arial" w:hAnsi="Arial" w:cs="Arial"/>
          <w:i/>
          <w:iCs/>
          <w:sz w:val="24"/>
          <w:szCs w:val="24"/>
          <w:lang w:val="es-ES_tradnl"/>
        </w:rPr>
        <w:t>Municipal</w:t>
      </w:r>
      <w:r w:rsidR="00967204" w:rsidRPr="00F34AD9">
        <w:rPr>
          <w:rFonts w:ascii="Arial" w:hAnsi="Arial" w:cs="Arial"/>
          <w:sz w:val="24"/>
          <w:szCs w:val="24"/>
          <w:lang w:val="es-ES_tradnl"/>
        </w:rPr>
        <w:t xml:space="preserve">, que como lo manifestó </w:t>
      </w:r>
      <w:r w:rsidR="00042BAF" w:rsidRPr="00F34AD9">
        <w:rPr>
          <w:rFonts w:ascii="Arial" w:hAnsi="Arial" w:cs="Arial"/>
          <w:sz w:val="24"/>
          <w:szCs w:val="24"/>
          <w:lang w:val="es-ES_tradnl"/>
        </w:rPr>
        <w:t>es</w:t>
      </w:r>
      <w:r w:rsidR="00302005" w:rsidRPr="00F34AD9">
        <w:rPr>
          <w:rFonts w:ascii="Arial" w:hAnsi="Arial" w:cs="Arial"/>
          <w:sz w:val="24"/>
          <w:szCs w:val="24"/>
          <w:lang w:val="es-ES_tradnl"/>
        </w:rPr>
        <w:t xml:space="preserve"> información </w:t>
      </w:r>
      <w:r w:rsidR="00B123DD" w:rsidRPr="00F34AD9">
        <w:rPr>
          <w:rFonts w:ascii="Arial" w:hAnsi="Arial" w:cs="Arial"/>
          <w:sz w:val="24"/>
          <w:szCs w:val="24"/>
          <w:lang w:val="es-ES_tradnl"/>
        </w:rPr>
        <w:t>que consideró necesaria</w:t>
      </w:r>
      <w:r w:rsidR="00F30DE0" w:rsidRPr="00F34AD9">
        <w:rPr>
          <w:rFonts w:ascii="Arial" w:hAnsi="Arial" w:cs="Arial"/>
          <w:sz w:val="24"/>
          <w:szCs w:val="24"/>
          <w:lang w:val="es-ES_tradnl"/>
        </w:rPr>
        <w:t xml:space="preserve"> sobre los asuntos controvertido</w:t>
      </w:r>
      <w:r w:rsidR="00D9133F" w:rsidRPr="00F34AD9">
        <w:rPr>
          <w:rFonts w:ascii="Arial" w:hAnsi="Arial" w:cs="Arial"/>
          <w:sz w:val="24"/>
          <w:szCs w:val="24"/>
          <w:lang w:val="es-ES_tradnl"/>
        </w:rPr>
        <w:t>s</w:t>
      </w:r>
      <w:r w:rsidR="00F30DE0" w:rsidRPr="00F34AD9">
        <w:rPr>
          <w:rFonts w:ascii="Arial" w:hAnsi="Arial" w:cs="Arial"/>
          <w:sz w:val="24"/>
          <w:szCs w:val="24"/>
          <w:lang w:val="es-ES_tradnl"/>
        </w:rPr>
        <w:t xml:space="preserve"> en el presente</w:t>
      </w:r>
      <w:r w:rsidR="00AF4ED2" w:rsidRPr="00F34AD9">
        <w:rPr>
          <w:rFonts w:ascii="Arial" w:hAnsi="Arial" w:cs="Arial"/>
          <w:sz w:val="24"/>
          <w:szCs w:val="24"/>
          <w:lang w:val="es-ES_tradnl"/>
        </w:rPr>
        <w:t xml:space="preserve"> juicio</w:t>
      </w:r>
      <w:r w:rsidR="0023071B" w:rsidRPr="00F34AD9">
        <w:rPr>
          <w:rFonts w:ascii="Arial" w:hAnsi="Arial" w:cs="Arial"/>
          <w:sz w:val="24"/>
          <w:szCs w:val="24"/>
          <w:lang w:val="es-ES_tradnl"/>
        </w:rPr>
        <w:t xml:space="preserve">, </w:t>
      </w:r>
      <w:r w:rsidRPr="00F34AD9">
        <w:rPr>
          <w:rFonts w:ascii="Arial" w:hAnsi="Arial" w:cs="Arial"/>
          <w:sz w:val="24"/>
          <w:szCs w:val="24"/>
          <w:lang w:val="es-ES_tradnl"/>
        </w:rPr>
        <w:t>para que, como se ha dicho, se permita discutir, proponer o, en su caso, aprobar las propuestas.</w:t>
      </w:r>
    </w:p>
    <w:p w14:paraId="73D8DF57" w14:textId="77777777" w:rsidR="00A01AAE" w:rsidRPr="00F34AD9" w:rsidRDefault="00A01AAE" w:rsidP="008A3428">
      <w:pPr>
        <w:spacing w:after="0" w:line="360" w:lineRule="auto"/>
        <w:ind w:right="-289"/>
        <w:contextualSpacing/>
        <w:jc w:val="both"/>
        <w:rPr>
          <w:rFonts w:ascii="Arial" w:hAnsi="Arial" w:cs="Arial"/>
          <w:sz w:val="24"/>
          <w:szCs w:val="24"/>
          <w:lang w:val="es-ES_tradnl"/>
        </w:rPr>
      </w:pPr>
    </w:p>
    <w:p w14:paraId="61FCFA86" w14:textId="720922AE" w:rsidR="00A01AAE" w:rsidRPr="00F34AD9" w:rsidRDefault="00A01AAE" w:rsidP="008A3428">
      <w:pPr>
        <w:spacing w:after="0" w:line="360" w:lineRule="auto"/>
        <w:ind w:right="-289"/>
        <w:contextualSpacing/>
        <w:jc w:val="both"/>
        <w:rPr>
          <w:rFonts w:ascii="Arial" w:hAnsi="Arial" w:cs="Arial"/>
          <w:b/>
          <w:bCs/>
          <w:sz w:val="24"/>
          <w:szCs w:val="24"/>
          <w:lang w:val="es-ES_tradnl"/>
        </w:rPr>
      </w:pPr>
      <w:r w:rsidRPr="00F34AD9">
        <w:rPr>
          <w:rFonts w:ascii="Arial" w:hAnsi="Arial" w:cs="Arial"/>
          <w:sz w:val="24"/>
          <w:szCs w:val="24"/>
          <w:lang w:val="es-ES_tradnl"/>
        </w:rPr>
        <w:t xml:space="preserve">En esa tesitura, si en la especie no se </w:t>
      </w:r>
      <w:r w:rsidR="00A862D9" w:rsidRPr="00F34AD9">
        <w:rPr>
          <w:rFonts w:ascii="Arial" w:hAnsi="Arial" w:cs="Arial"/>
          <w:b/>
          <w:bCs/>
          <w:sz w:val="24"/>
          <w:szCs w:val="24"/>
          <w:lang w:val="es-ES_tradnl"/>
        </w:rPr>
        <w:t>entregó</w:t>
      </w:r>
      <w:r w:rsidR="00AF11B7" w:rsidRPr="00F34AD9">
        <w:rPr>
          <w:rFonts w:ascii="Arial" w:hAnsi="Arial" w:cs="Arial"/>
          <w:sz w:val="24"/>
          <w:szCs w:val="24"/>
          <w:lang w:val="es-ES_tradnl"/>
        </w:rPr>
        <w:t xml:space="preserve"> </w:t>
      </w:r>
      <w:r w:rsidR="00AF11B7" w:rsidRPr="00F34AD9">
        <w:rPr>
          <w:rFonts w:ascii="Arial" w:hAnsi="Arial" w:cs="Arial"/>
          <w:b/>
          <w:bCs/>
          <w:sz w:val="24"/>
          <w:szCs w:val="24"/>
          <w:lang w:val="es-ES_tradnl"/>
        </w:rPr>
        <w:t>previo a la sesión de cabildo</w:t>
      </w:r>
      <w:r w:rsidR="00AF11B7" w:rsidRPr="00F34AD9">
        <w:rPr>
          <w:rFonts w:ascii="Arial" w:hAnsi="Arial" w:cs="Arial"/>
          <w:sz w:val="24"/>
          <w:szCs w:val="24"/>
          <w:lang w:val="es-ES_tradnl"/>
        </w:rPr>
        <w:t xml:space="preserve"> </w:t>
      </w:r>
      <w:r w:rsidRPr="00F34AD9">
        <w:rPr>
          <w:rFonts w:ascii="Arial" w:hAnsi="Arial" w:cs="Arial"/>
          <w:sz w:val="24"/>
          <w:szCs w:val="24"/>
          <w:lang w:val="es-ES_tradnl"/>
        </w:rPr>
        <w:t xml:space="preserve">la información </w:t>
      </w:r>
      <w:r w:rsidR="00AF11B7" w:rsidRPr="00F34AD9">
        <w:rPr>
          <w:rFonts w:ascii="Arial" w:hAnsi="Arial" w:cs="Arial"/>
          <w:sz w:val="24"/>
          <w:szCs w:val="24"/>
          <w:lang w:val="es-ES_tradnl"/>
        </w:rPr>
        <w:t xml:space="preserve">que la </w:t>
      </w:r>
      <w:r w:rsidR="004B3D49" w:rsidRPr="00F34AD9">
        <w:rPr>
          <w:rFonts w:ascii="Arial" w:hAnsi="Arial" w:cs="Arial"/>
          <w:i/>
          <w:iCs/>
          <w:sz w:val="24"/>
          <w:szCs w:val="24"/>
          <w:lang w:val="es-ES_tradnl"/>
        </w:rPr>
        <w:t>P</w:t>
      </w:r>
      <w:r w:rsidR="00AF11B7" w:rsidRPr="00F34AD9">
        <w:rPr>
          <w:rFonts w:ascii="Arial" w:hAnsi="Arial" w:cs="Arial"/>
          <w:i/>
          <w:iCs/>
          <w:sz w:val="24"/>
          <w:szCs w:val="24"/>
          <w:lang w:val="es-ES_tradnl"/>
        </w:rPr>
        <w:t>arte actora</w:t>
      </w:r>
      <w:r w:rsidR="00AF11B7" w:rsidRPr="00F34AD9">
        <w:rPr>
          <w:rFonts w:ascii="Arial" w:hAnsi="Arial" w:cs="Arial"/>
          <w:sz w:val="24"/>
          <w:szCs w:val="24"/>
          <w:lang w:val="es-ES_tradnl"/>
        </w:rPr>
        <w:t xml:space="preserve"> consider</w:t>
      </w:r>
      <w:r w:rsidR="004B3D49" w:rsidRPr="00F34AD9">
        <w:rPr>
          <w:rFonts w:ascii="Arial" w:hAnsi="Arial" w:cs="Arial"/>
          <w:sz w:val="24"/>
          <w:szCs w:val="24"/>
          <w:lang w:val="es-ES_tradnl"/>
        </w:rPr>
        <w:t>aba como</w:t>
      </w:r>
      <w:r w:rsidR="002D36C6" w:rsidRPr="00F34AD9">
        <w:rPr>
          <w:rFonts w:ascii="Arial" w:hAnsi="Arial" w:cs="Arial"/>
          <w:sz w:val="24"/>
          <w:szCs w:val="24"/>
          <w:lang w:val="es-ES_tradnl"/>
        </w:rPr>
        <w:t xml:space="preserve"> </w:t>
      </w:r>
      <w:r w:rsidRPr="00F34AD9">
        <w:rPr>
          <w:rFonts w:ascii="Arial" w:hAnsi="Arial" w:cs="Arial"/>
          <w:sz w:val="24"/>
          <w:szCs w:val="24"/>
          <w:lang w:val="es-ES_tradnl"/>
        </w:rPr>
        <w:t xml:space="preserve">necesaria para que participara de manera deliberada y razonada, </w:t>
      </w:r>
      <w:r w:rsidRPr="00F34AD9">
        <w:rPr>
          <w:rFonts w:ascii="Arial" w:hAnsi="Arial" w:cs="Arial"/>
          <w:b/>
          <w:bCs/>
          <w:sz w:val="24"/>
          <w:szCs w:val="24"/>
          <w:lang w:val="es-ES_tradnl"/>
        </w:rPr>
        <w:t>ello vulnera su derecho político-electoral de ser votad</w:t>
      </w:r>
      <w:r w:rsidR="002D36C6" w:rsidRPr="00F34AD9">
        <w:rPr>
          <w:rFonts w:ascii="Arial" w:hAnsi="Arial" w:cs="Arial"/>
          <w:b/>
          <w:bCs/>
          <w:sz w:val="24"/>
          <w:szCs w:val="24"/>
          <w:lang w:val="es-ES_tradnl"/>
        </w:rPr>
        <w:t>a</w:t>
      </w:r>
      <w:r w:rsidRPr="00F34AD9">
        <w:rPr>
          <w:rFonts w:ascii="Arial" w:hAnsi="Arial" w:cs="Arial"/>
          <w:b/>
          <w:bCs/>
          <w:sz w:val="24"/>
          <w:szCs w:val="24"/>
          <w:lang w:val="es-ES_tradnl"/>
        </w:rPr>
        <w:t xml:space="preserve"> en la vertiente de ejercicio del cargo, al coartarle su derecho de ejercer de manera plena las funciones para las cuales fue elect</w:t>
      </w:r>
      <w:r w:rsidR="002D36C6" w:rsidRPr="00F34AD9">
        <w:rPr>
          <w:rFonts w:ascii="Arial" w:hAnsi="Arial" w:cs="Arial"/>
          <w:b/>
          <w:bCs/>
          <w:sz w:val="24"/>
          <w:szCs w:val="24"/>
          <w:lang w:val="es-ES_tradnl"/>
        </w:rPr>
        <w:t>a</w:t>
      </w:r>
      <w:r w:rsidRPr="00F34AD9">
        <w:rPr>
          <w:rFonts w:ascii="Arial" w:hAnsi="Arial" w:cs="Arial"/>
          <w:b/>
          <w:bCs/>
          <w:sz w:val="24"/>
          <w:szCs w:val="24"/>
          <w:lang w:val="es-ES_tradnl"/>
        </w:rPr>
        <w:t xml:space="preserve">, pues se le </w:t>
      </w:r>
      <w:r w:rsidRPr="00F34AD9">
        <w:rPr>
          <w:rFonts w:ascii="Arial" w:hAnsi="Arial" w:cs="Arial"/>
          <w:b/>
          <w:bCs/>
          <w:sz w:val="24"/>
          <w:szCs w:val="24"/>
          <w:lang w:val="es-ES"/>
        </w:rPr>
        <w:t>impidió</w:t>
      </w:r>
      <w:r w:rsidRPr="00F34AD9">
        <w:rPr>
          <w:rFonts w:ascii="Arial" w:hAnsi="Arial" w:cs="Arial"/>
          <w:sz w:val="24"/>
          <w:szCs w:val="24"/>
          <w:lang w:val="es-ES"/>
        </w:rPr>
        <w:t xml:space="preserve"> </w:t>
      </w:r>
      <w:r w:rsidRPr="00F34AD9">
        <w:rPr>
          <w:rFonts w:ascii="Arial" w:hAnsi="Arial" w:cs="Arial"/>
          <w:b/>
          <w:bCs/>
          <w:sz w:val="24"/>
          <w:szCs w:val="24"/>
          <w:lang w:val="es-ES"/>
        </w:rPr>
        <w:t xml:space="preserve">emitir un voto informado y razonado en la </w:t>
      </w:r>
      <w:r w:rsidR="002D36C6" w:rsidRPr="00F34AD9">
        <w:rPr>
          <w:rFonts w:ascii="Arial" w:hAnsi="Arial" w:cs="Arial"/>
          <w:b/>
          <w:bCs/>
          <w:i/>
          <w:iCs/>
          <w:sz w:val="24"/>
          <w:szCs w:val="24"/>
          <w:lang w:val="es-ES"/>
        </w:rPr>
        <w:t>S</w:t>
      </w:r>
      <w:r w:rsidRPr="00F34AD9">
        <w:rPr>
          <w:rFonts w:ascii="Arial" w:hAnsi="Arial" w:cs="Arial"/>
          <w:b/>
          <w:bCs/>
          <w:i/>
          <w:iCs/>
          <w:sz w:val="24"/>
          <w:szCs w:val="24"/>
          <w:lang w:val="es-ES"/>
        </w:rPr>
        <w:t xml:space="preserve">esión de </w:t>
      </w:r>
      <w:r w:rsidR="002D36C6" w:rsidRPr="00F34AD9">
        <w:rPr>
          <w:rFonts w:ascii="Arial" w:hAnsi="Arial" w:cs="Arial"/>
          <w:b/>
          <w:bCs/>
          <w:i/>
          <w:iCs/>
          <w:sz w:val="24"/>
          <w:szCs w:val="24"/>
          <w:lang w:val="es-ES"/>
        </w:rPr>
        <w:t>Cabildo</w:t>
      </w:r>
      <w:r w:rsidRPr="00F34AD9">
        <w:rPr>
          <w:rFonts w:ascii="Arial" w:hAnsi="Arial" w:cs="Arial"/>
          <w:b/>
          <w:bCs/>
          <w:sz w:val="24"/>
          <w:szCs w:val="24"/>
          <w:lang w:val="es-ES"/>
        </w:rPr>
        <w:t xml:space="preserve">, </w:t>
      </w:r>
      <w:r w:rsidRPr="00F34AD9">
        <w:rPr>
          <w:rFonts w:ascii="Arial" w:hAnsi="Arial" w:cs="Arial"/>
          <w:b/>
          <w:bCs/>
          <w:sz w:val="24"/>
          <w:szCs w:val="24"/>
          <w:lang w:val="es-ES_tradnl"/>
        </w:rPr>
        <w:t xml:space="preserve">al no haber tenido conocimiento y acceso pleno a toda la información y documentación que </w:t>
      </w:r>
      <w:r w:rsidR="00572AE8" w:rsidRPr="00F34AD9">
        <w:rPr>
          <w:rFonts w:ascii="Arial" w:hAnsi="Arial" w:cs="Arial"/>
          <w:b/>
          <w:bCs/>
          <w:sz w:val="24"/>
          <w:szCs w:val="24"/>
          <w:lang w:val="es-ES_tradnl"/>
        </w:rPr>
        <w:t>consideraba necesaria</w:t>
      </w:r>
      <w:r w:rsidRPr="00F34AD9">
        <w:rPr>
          <w:rFonts w:ascii="Arial" w:hAnsi="Arial" w:cs="Arial"/>
          <w:b/>
          <w:bCs/>
          <w:sz w:val="24"/>
          <w:szCs w:val="24"/>
          <w:lang w:val="es-ES_tradnl"/>
        </w:rPr>
        <w:t xml:space="preserve"> para discutir </w:t>
      </w:r>
      <w:r w:rsidR="007E6A11" w:rsidRPr="00F34AD9">
        <w:rPr>
          <w:rFonts w:ascii="Arial" w:hAnsi="Arial" w:cs="Arial"/>
          <w:b/>
          <w:bCs/>
          <w:sz w:val="24"/>
          <w:szCs w:val="24"/>
          <w:lang w:val="es-ES_tradnl"/>
        </w:rPr>
        <w:t>dos</w:t>
      </w:r>
      <w:r w:rsidRPr="00F34AD9">
        <w:rPr>
          <w:rFonts w:ascii="Arial" w:hAnsi="Arial" w:cs="Arial"/>
          <w:b/>
          <w:bCs/>
          <w:sz w:val="24"/>
          <w:szCs w:val="24"/>
          <w:lang w:val="es-ES_tradnl"/>
        </w:rPr>
        <w:t xml:space="preserve"> de los puntos sometidos a su consideración</w:t>
      </w:r>
      <w:r w:rsidR="007C4038" w:rsidRPr="00F34AD9">
        <w:rPr>
          <w:rStyle w:val="Refdenotaalpie"/>
          <w:rFonts w:ascii="Arial" w:hAnsi="Arial" w:cs="Arial"/>
          <w:b/>
          <w:bCs/>
          <w:sz w:val="24"/>
          <w:szCs w:val="24"/>
          <w:lang w:val="es-ES_tradnl"/>
        </w:rPr>
        <w:footnoteReference w:id="55"/>
      </w:r>
      <w:r w:rsidRPr="00F34AD9">
        <w:rPr>
          <w:rFonts w:ascii="Arial" w:hAnsi="Arial" w:cs="Arial"/>
          <w:b/>
          <w:bCs/>
          <w:sz w:val="24"/>
          <w:szCs w:val="24"/>
          <w:lang w:val="es-ES_tradnl"/>
        </w:rPr>
        <w:t xml:space="preserve">. </w:t>
      </w:r>
    </w:p>
    <w:p w14:paraId="4123D280" w14:textId="77777777" w:rsidR="00A01AAE" w:rsidRPr="00F34AD9" w:rsidRDefault="00A01AAE" w:rsidP="008A3428">
      <w:pPr>
        <w:spacing w:after="0" w:line="360" w:lineRule="auto"/>
        <w:ind w:right="-289"/>
        <w:contextualSpacing/>
        <w:jc w:val="both"/>
        <w:rPr>
          <w:rFonts w:ascii="Arial" w:hAnsi="Arial" w:cs="Arial"/>
          <w:sz w:val="24"/>
          <w:szCs w:val="24"/>
          <w:lang w:val="es-ES_tradnl"/>
        </w:rPr>
      </w:pPr>
    </w:p>
    <w:p w14:paraId="4C3DFE0E" w14:textId="77777777" w:rsidR="00AD03AA" w:rsidRPr="00F34AD9" w:rsidRDefault="00AD03AA" w:rsidP="00AD03AA">
      <w:pPr>
        <w:spacing w:after="0" w:line="360" w:lineRule="auto"/>
        <w:ind w:right="-289"/>
        <w:jc w:val="both"/>
        <w:rPr>
          <w:rFonts w:ascii="Arial" w:hAnsi="Arial" w:cs="Arial"/>
          <w:b/>
          <w:bCs/>
          <w:sz w:val="24"/>
          <w:szCs w:val="24"/>
          <w:lang w:val="es-ES_tradnl"/>
        </w:rPr>
      </w:pPr>
      <w:r w:rsidRPr="00F34AD9">
        <w:rPr>
          <w:rFonts w:ascii="Arial" w:hAnsi="Arial" w:cs="Arial"/>
          <w:b/>
          <w:bCs/>
          <w:sz w:val="24"/>
          <w:szCs w:val="24"/>
          <w:lang w:val="es-ES_tradnl"/>
        </w:rPr>
        <w:t xml:space="preserve">Se reitera con independencia de la existencia o no de la información solicitada, las autoridades responsables estaban obligadas a entregarle una respuesta completa a sus solicitudes, previo a la sesión de cabildo. </w:t>
      </w:r>
    </w:p>
    <w:p w14:paraId="49E75F40" w14:textId="77777777" w:rsidR="00AD03AA" w:rsidRPr="00F34AD9" w:rsidRDefault="00AD03AA" w:rsidP="008A3428">
      <w:pPr>
        <w:spacing w:after="0" w:line="360" w:lineRule="auto"/>
        <w:ind w:right="-289"/>
        <w:contextualSpacing/>
        <w:jc w:val="both"/>
        <w:rPr>
          <w:rFonts w:ascii="Arial" w:hAnsi="Arial" w:cs="Arial"/>
          <w:sz w:val="24"/>
          <w:szCs w:val="24"/>
          <w:lang w:val="es-ES_tradnl"/>
        </w:rPr>
      </w:pPr>
    </w:p>
    <w:p w14:paraId="54517A83" w14:textId="4074DC46" w:rsidR="0088029E" w:rsidRPr="00F34AD9" w:rsidRDefault="00A01AAE" w:rsidP="008A3428">
      <w:pPr>
        <w:tabs>
          <w:tab w:val="left" w:pos="1701"/>
        </w:tabs>
        <w:spacing w:after="0" w:line="360" w:lineRule="auto"/>
        <w:ind w:right="-289"/>
        <w:contextualSpacing/>
        <w:jc w:val="both"/>
        <w:rPr>
          <w:rFonts w:ascii="Arial" w:eastAsia="Arial" w:hAnsi="Arial" w:cs="Arial"/>
          <w:i/>
          <w:color w:val="202124"/>
          <w:sz w:val="24"/>
          <w:szCs w:val="24"/>
          <w:lang w:val="es-ES"/>
        </w:rPr>
      </w:pPr>
      <w:r w:rsidRPr="00F34AD9">
        <w:rPr>
          <w:rFonts w:ascii="Arial" w:eastAsia="Calibri" w:hAnsi="Arial" w:cs="Arial"/>
          <w:bCs/>
          <w:sz w:val="24"/>
          <w:szCs w:val="24"/>
        </w:rPr>
        <w:t>Sobre todo, porque como se anunció en el marco normativo,</w:t>
      </w:r>
      <w:r w:rsidR="009660E7" w:rsidRPr="00F34AD9">
        <w:rPr>
          <w:rFonts w:ascii="Arial" w:eastAsia="Calibri" w:hAnsi="Arial" w:cs="Arial"/>
          <w:bCs/>
          <w:sz w:val="24"/>
          <w:szCs w:val="24"/>
        </w:rPr>
        <w:t xml:space="preserve"> la </w:t>
      </w:r>
      <w:r w:rsidR="0088029E" w:rsidRPr="00F34AD9">
        <w:rPr>
          <w:rFonts w:ascii="Arial" w:eastAsia="Arial" w:hAnsi="Arial" w:cs="Arial"/>
          <w:i/>
          <w:color w:val="202124"/>
          <w:sz w:val="24"/>
          <w:szCs w:val="24"/>
          <w:lang w:val="es-ES"/>
        </w:rPr>
        <w:t>Ley Orgánica Municipal</w:t>
      </w:r>
      <w:r w:rsidR="0088029E" w:rsidRPr="00F34AD9">
        <w:rPr>
          <w:rFonts w:ascii="Arial" w:eastAsia="Arial" w:hAnsi="Arial" w:cs="Arial"/>
          <w:color w:val="202124"/>
          <w:sz w:val="24"/>
          <w:szCs w:val="24"/>
          <w:lang w:val="es-ES"/>
        </w:rPr>
        <w:t xml:space="preserve"> establece que para estudiar, examinar, resolver los problemas municipales y vigilar que se ajusten a las disposiciones y acuerdos del </w:t>
      </w:r>
      <w:r w:rsidR="0088029E" w:rsidRPr="00F34AD9">
        <w:rPr>
          <w:rFonts w:ascii="Arial" w:eastAsia="Arial" w:hAnsi="Arial" w:cs="Arial"/>
          <w:i/>
          <w:color w:val="202124"/>
          <w:sz w:val="24"/>
          <w:szCs w:val="24"/>
          <w:lang w:val="es-ES"/>
        </w:rPr>
        <w:t>Ayuntamiento</w:t>
      </w:r>
      <w:r w:rsidR="0088029E" w:rsidRPr="00F34AD9">
        <w:rPr>
          <w:rFonts w:ascii="Arial" w:eastAsia="Arial" w:hAnsi="Arial" w:cs="Arial"/>
          <w:color w:val="202124"/>
          <w:sz w:val="24"/>
          <w:szCs w:val="24"/>
          <w:lang w:val="es-ES"/>
        </w:rPr>
        <w:t xml:space="preserve">, se designarán, a las regidurías, las comisiones colegiadas; asimismo, refiere que para dar cumplimiento </w:t>
      </w:r>
      <w:r w:rsidR="0088029E" w:rsidRPr="00F34AD9">
        <w:rPr>
          <w:rFonts w:ascii="Arial" w:eastAsia="Arial" w:hAnsi="Arial" w:cs="Arial"/>
          <w:color w:val="202124"/>
          <w:sz w:val="24"/>
          <w:szCs w:val="24"/>
          <w:lang w:val="es-ES"/>
        </w:rPr>
        <w:lastRenderedPageBreak/>
        <w:t>con lo mandatado en el citado artículo</w:t>
      </w:r>
      <w:r w:rsidR="00D9133F" w:rsidRPr="00F34AD9">
        <w:rPr>
          <w:rFonts w:ascii="Arial" w:eastAsia="Arial" w:hAnsi="Arial" w:cs="Arial"/>
          <w:color w:val="202124"/>
          <w:sz w:val="24"/>
          <w:szCs w:val="24"/>
          <w:lang w:val="es-ES"/>
        </w:rPr>
        <w:t xml:space="preserve"> 48</w:t>
      </w:r>
      <w:r w:rsidR="0088029E" w:rsidRPr="00F34AD9">
        <w:rPr>
          <w:rFonts w:ascii="Arial" w:eastAsia="Arial" w:hAnsi="Arial" w:cs="Arial"/>
          <w:color w:val="202124"/>
          <w:sz w:val="24"/>
          <w:szCs w:val="24"/>
          <w:lang w:val="es-ES"/>
        </w:rPr>
        <w:t>, es necesario que cuenten con la información que les sea necesaria, misma que podrán solicitar tanto a los servidores, responsables de las áreas de su vinculación, como a la Presidencia Municipal, de manera directa.</w:t>
      </w:r>
    </w:p>
    <w:p w14:paraId="7E472C0E" w14:textId="77777777" w:rsidR="00A01AAE" w:rsidRPr="00F34AD9" w:rsidRDefault="00A01AAE" w:rsidP="008A3428">
      <w:pPr>
        <w:spacing w:after="0" w:line="360" w:lineRule="auto"/>
        <w:ind w:right="-289"/>
        <w:contextualSpacing/>
        <w:jc w:val="both"/>
        <w:rPr>
          <w:rFonts w:ascii="Arial" w:hAnsi="Arial" w:cs="Arial"/>
          <w:sz w:val="24"/>
          <w:szCs w:val="24"/>
          <w:lang w:val="es-ES_tradnl"/>
        </w:rPr>
      </w:pPr>
    </w:p>
    <w:p w14:paraId="2C16B3A3" w14:textId="7CA48454" w:rsidR="00A01AAE" w:rsidRPr="00F34AD9" w:rsidRDefault="006A07FB" w:rsidP="008A3428">
      <w:pPr>
        <w:spacing w:after="0" w:line="360" w:lineRule="auto"/>
        <w:contextualSpacing/>
        <w:jc w:val="both"/>
        <w:rPr>
          <w:rFonts w:ascii="Arial" w:hAnsi="Arial" w:cs="Arial"/>
          <w:sz w:val="24"/>
          <w:szCs w:val="24"/>
        </w:rPr>
      </w:pPr>
      <w:r w:rsidRPr="00F34AD9">
        <w:rPr>
          <w:rFonts w:ascii="Arial" w:hAnsi="Arial" w:cs="Arial"/>
          <w:sz w:val="24"/>
          <w:szCs w:val="24"/>
        </w:rPr>
        <w:t xml:space="preserve">De ahí lo </w:t>
      </w:r>
      <w:r w:rsidR="00E7253F" w:rsidRPr="00F34AD9">
        <w:rPr>
          <w:rFonts w:ascii="Arial" w:hAnsi="Arial" w:cs="Arial"/>
          <w:b/>
          <w:bCs/>
          <w:sz w:val="24"/>
          <w:szCs w:val="24"/>
        </w:rPr>
        <w:t>parcialmente</w:t>
      </w:r>
      <w:r w:rsidR="00E7253F" w:rsidRPr="00F34AD9">
        <w:rPr>
          <w:rFonts w:ascii="Arial" w:hAnsi="Arial" w:cs="Arial"/>
          <w:sz w:val="24"/>
          <w:szCs w:val="24"/>
        </w:rPr>
        <w:t xml:space="preserve"> </w:t>
      </w:r>
      <w:r w:rsidRPr="00F34AD9">
        <w:rPr>
          <w:rFonts w:ascii="Arial" w:hAnsi="Arial" w:cs="Arial"/>
          <w:b/>
          <w:bCs/>
          <w:sz w:val="24"/>
          <w:szCs w:val="24"/>
        </w:rPr>
        <w:t>fundado</w:t>
      </w:r>
      <w:r w:rsidRPr="00F34AD9">
        <w:rPr>
          <w:rFonts w:ascii="Arial" w:hAnsi="Arial" w:cs="Arial"/>
          <w:sz w:val="24"/>
          <w:szCs w:val="24"/>
        </w:rPr>
        <w:t xml:space="preserve"> de su agravio.</w:t>
      </w:r>
    </w:p>
    <w:p w14:paraId="17391640" w14:textId="001AE7F6" w:rsidR="006A07FB" w:rsidRPr="00F34AD9" w:rsidRDefault="006A07FB" w:rsidP="008A3428">
      <w:pPr>
        <w:spacing w:after="0" w:line="360" w:lineRule="auto"/>
        <w:contextualSpacing/>
        <w:jc w:val="both"/>
        <w:rPr>
          <w:rFonts w:ascii="Arial" w:hAnsi="Arial" w:cs="Arial"/>
          <w:sz w:val="24"/>
          <w:szCs w:val="24"/>
        </w:rPr>
      </w:pPr>
    </w:p>
    <w:p w14:paraId="71F6AABC" w14:textId="1C046FC9" w:rsidR="00992240" w:rsidRPr="00F34AD9" w:rsidRDefault="0064216F" w:rsidP="008A3428">
      <w:pPr>
        <w:spacing w:after="0" w:line="360" w:lineRule="auto"/>
        <w:jc w:val="both"/>
        <w:rPr>
          <w:rFonts w:ascii="Arial" w:hAnsi="Arial" w:cs="Arial"/>
          <w:b/>
          <w:sz w:val="24"/>
          <w:szCs w:val="24"/>
        </w:rPr>
      </w:pPr>
      <w:r w:rsidRPr="00F34AD9">
        <w:rPr>
          <w:rFonts w:ascii="Arial" w:hAnsi="Arial" w:cs="Arial"/>
          <w:b/>
          <w:sz w:val="24"/>
          <w:szCs w:val="24"/>
        </w:rPr>
        <w:t xml:space="preserve">C. La omisión del </w:t>
      </w:r>
      <w:r w:rsidRPr="00F34AD9">
        <w:rPr>
          <w:rFonts w:ascii="Arial" w:hAnsi="Arial" w:cs="Arial"/>
          <w:b/>
          <w:i/>
          <w:iCs/>
          <w:sz w:val="24"/>
          <w:szCs w:val="24"/>
        </w:rPr>
        <w:t>Presidente Municipal</w:t>
      </w:r>
      <w:r w:rsidRPr="00F34AD9">
        <w:rPr>
          <w:rFonts w:ascii="Arial" w:hAnsi="Arial" w:cs="Arial"/>
          <w:b/>
          <w:sz w:val="24"/>
          <w:szCs w:val="24"/>
        </w:rPr>
        <w:t xml:space="preserve"> de someter a votación económica la moción suspensiva planteada.</w:t>
      </w:r>
    </w:p>
    <w:p w14:paraId="714139B9" w14:textId="77777777" w:rsidR="0064216F" w:rsidRPr="00F34AD9" w:rsidRDefault="0064216F" w:rsidP="008A3428">
      <w:pPr>
        <w:spacing w:after="0" w:line="360" w:lineRule="auto"/>
        <w:jc w:val="both"/>
        <w:rPr>
          <w:rFonts w:ascii="Arial" w:hAnsi="Arial" w:cs="Arial"/>
          <w:bCs/>
          <w:sz w:val="24"/>
          <w:szCs w:val="24"/>
        </w:rPr>
      </w:pPr>
    </w:p>
    <w:p w14:paraId="0C6A97F4" w14:textId="08C5A3B7" w:rsidR="006A07FB" w:rsidRPr="00F34AD9" w:rsidRDefault="00FD07E4"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Respecto de</w:t>
      </w:r>
      <w:r w:rsidR="00171BBE" w:rsidRPr="00F34AD9">
        <w:rPr>
          <w:rFonts w:ascii="Arial" w:eastAsia="Arial" w:hAnsi="Arial" w:cs="Arial"/>
          <w:sz w:val="24"/>
          <w:szCs w:val="24"/>
        </w:rPr>
        <w:t xml:space="preserve"> la inconformidad expuesta por la </w:t>
      </w:r>
      <w:r w:rsidR="00171BBE" w:rsidRPr="00F34AD9">
        <w:rPr>
          <w:rFonts w:ascii="Arial" w:eastAsia="Arial" w:hAnsi="Arial" w:cs="Arial"/>
          <w:i/>
          <w:iCs/>
          <w:sz w:val="24"/>
          <w:szCs w:val="24"/>
        </w:rPr>
        <w:t>promovente</w:t>
      </w:r>
      <w:r w:rsidR="00AD6EB1" w:rsidRPr="00F34AD9">
        <w:rPr>
          <w:rFonts w:ascii="Arial" w:eastAsia="Arial" w:hAnsi="Arial" w:cs="Arial"/>
          <w:sz w:val="24"/>
          <w:szCs w:val="24"/>
        </w:rPr>
        <w:t xml:space="preserve"> </w:t>
      </w:r>
      <w:r w:rsidR="00171BBE" w:rsidRPr="00F34AD9">
        <w:rPr>
          <w:rFonts w:ascii="Arial" w:eastAsia="Arial" w:hAnsi="Arial" w:cs="Arial"/>
          <w:sz w:val="24"/>
          <w:szCs w:val="24"/>
        </w:rPr>
        <w:t>sobre</w:t>
      </w:r>
      <w:r w:rsidR="000859D3" w:rsidRPr="00F34AD9">
        <w:rPr>
          <w:rFonts w:ascii="Arial" w:eastAsia="Arial" w:hAnsi="Arial" w:cs="Arial"/>
          <w:sz w:val="24"/>
          <w:szCs w:val="24"/>
        </w:rPr>
        <w:t xml:space="preserve"> </w:t>
      </w:r>
      <w:r w:rsidR="00672828" w:rsidRPr="00F34AD9">
        <w:rPr>
          <w:rFonts w:ascii="Arial" w:hAnsi="Arial" w:cs="Arial"/>
          <w:bCs/>
          <w:sz w:val="24"/>
          <w:szCs w:val="24"/>
        </w:rPr>
        <w:t xml:space="preserve">la omisión </w:t>
      </w:r>
      <w:r w:rsidR="00C34B22" w:rsidRPr="00F34AD9">
        <w:rPr>
          <w:rFonts w:ascii="Arial" w:hAnsi="Arial" w:cs="Arial"/>
          <w:bCs/>
          <w:sz w:val="24"/>
          <w:szCs w:val="24"/>
        </w:rPr>
        <w:t xml:space="preserve">del </w:t>
      </w:r>
      <w:r w:rsidR="00C34B22" w:rsidRPr="00F34AD9">
        <w:rPr>
          <w:rFonts w:ascii="Arial" w:hAnsi="Arial" w:cs="Arial"/>
          <w:bCs/>
          <w:i/>
          <w:iCs/>
          <w:sz w:val="24"/>
          <w:szCs w:val="24"/>
        </w:rPr>
        <w:t>Presidente Municipal</w:t>
      </w:r>
      <w:r w:rsidR="00C34B22" w:rsidRPr="00F34AD9">
        <w:rPr>
          <w:rFonts w:ascii="Arial" w:hAnsi="Arial" w:cs="Arial"/>
          <w:bCs/>
          <w:sz w:val="24"/>
          <w:szCs w:val="24"/>
        </w:rPr>
        <w:t xml:space="preserve"> de someter a votación económica la moción suspensiva planteada</w:t>
      </w:r>
      <w:r w:rsidR="00C34B22" w:rsidRPr="00F34AD9">
        <w:rPr>
          <w:rFonts w:ascii="Arial" w:eastAsia="Arial" w:hAnsi="Arial" w:cs="Arial"/>
          <w:sz w:val="24"/>
          <w:szCs w:val="24"/>
        </w:rPr>
        <w:t xml:space="preserve"> </w:t>
      </w:r>
      <w:r w:rsidR="0056410C" w:rsidRPr="00F34AD9">
        <w:rPr>
          <w:rFonts w:ascii="Arial" w:eastAsia="Arial" w:hAnsi="Arial" w:cs="Arial"/>
          <w:sz w:val="24"/>
          <w:szCs w:val="24"/>
        </w:rPr>
        <w:t>en relación con</w:t>
      </w:r>
      <w:r w:rsidR="00BD5CC6" w:rsidRPr="00F34AD9">
        <w:rPr>
          <w:rFonts w:ascii="Arial" w:eastAsia="Arial" w:hAnsi="Arial" w:cs="Arial"/>
          <w:sz w:val="24"/>
          <w:szCs w:val="24"/>
        </w:rPr>
        <w:t xml:space="preserve"> los punto</w:t>
      </w:r>
      <w:r w:rsidR="001F54C9" w:rsidRPr="00F34AD9">
        <w:rPr>
          <w:rFonts w:ascii="Arial" w:eastAsia="Arial" w:hAnsi="Arial" w:cs="Arial"/>
          <w:sz w:val="24"/>
          <w:szCs w:val="24"/>
        </w:rPr>
        <w:t>s 6.1</w:t>
      </w:r>
      <w:r w:rsidR="0056410C" w:rsidRPr="00F34AD9">
        <w:rPr>
          <w:rFonts w:ascii="Arial" w:eastAsia="Arial" w:hAnsi="Arial" w:cs="Arial"/>
          <w:sz w:val="24"/>
          <w:szCs w:val="24"/>
        </w:rPr>
        <w:t xml:space="preserve"> y 6.2 de</w:t>
      </w:r>
      <w:r w:rsidR="00640F38" w:rsidRPr="00F34AD9">
        <w:rPr>
          <w:rFonts w:ascii="Arial" w:eastAsia="Arial" w:hAnsi="Arial" w:cs="Arial"/>
          <w:sz w:val="24"/>
          <w:szCs w:val="24"/>
        </w:rPr>
        <w:t>l orden del día de la Sesión de Cabildo</w:t>
      </w:r>
      <w:r w:rsidR="0071649D" w:rsidRPr="00F34AD9">
        <w:rPr>
          <w:rFonts w:ascii="Arial" w:eastAsia="Arial" w:hAnsi="Arial" w:cs="Arial"/>
          <w:sz w:val="24"/>
          <w:szCs w:val="24"/>
        </w:rPr>
        <w:t>.</w:t>
      </w:r>
    </w:p>
    <w:p w14:paraId="183BAD3E" w14:textId="3F8A5D2B" w:rsidR="00796DAF" w:rsidRPr="00F34AD9" w:rsidRDefault="00796DAF" w:rsidP="008A3428">
      <w:pPr>
        <w:spacing w:after="0" w:line="360" w:lineRule="auto"/>
        <w:jc w:val="both"/>
        <w:rPr>
          <w:rFonts w:ascii="Arial" w:eastAsia="Arial" w:hAnsi="Arial" w:cs="Arial"/>
          <w:sz w:val="24"/>
          <w:szCs w:val="24"/>
        </w:rPr>
      </w:pPr>
    </w:p>
    <w:p w14:paraId="3A251A01" w14:textId="6128A3F6" w:rsidR="0064216F" w:rsidRPr="00F34AD9" w:rsidRDefault="00C7173D"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 xml:space="preserve">Al respecto, este </w:t>
      </w:r>
      <w:r w:rsidRPr="00F34AD9">
        <w:rPr>
          <w:rFonts w:ascii="Arial" w:eastAsia="Arial" w:hAnsi="Arial" w:cs="Arial"/>
          <w:i/>
          <w:iCs/>
          <w:sz w:val="24"/>
          <w:szCs w:val="24"/>
        </w:rPr>
        <w:t>órgano jurisdiccional</w:t>
      </w:r>
      <w:r w:rsidRPr="00F34AD9">
        <w:rPr>
          <w:rFonts w:ascii="Arial" w:eastAsia="Arial" w:hAnsi="Arial" w:cs="Arial"/>
          <w:sz w:val="24"/>
          <w:szCs w:val="24"/>
        </w:rPr>
        <w:t xml:space="preserve"> estima el agravio </w:t>
      </w:r>
      <w:r w:rsidR="00470EBC" w:rsidRPr="00F34AD9">
        <w:rPr>
          <w:rFonts w:ascii="Arial" w:eastAsia="Arial" w:hAnsi="Arial" w:cs="Arial"/>
          <w:b/>
          <w:bCs/>
          <w:sz w:val="24"/>
          <w:szCs w:val="24"/>
        </w:rPr>
        <w:t>infundado</w:t>
      </w:r>
      <w:r w:rsidR="00362F68" w:rsidRPr="00F34AD9">
        <w:rPr>
          <w:rFonts w:ascii="Arial" w:eastAsia="Arial" w:hAnsi="Arial" w:cs="Arial"/>
          <w:sz w:val="24"/>
          <w:szCs w:val="24"/>
        </w:rPr>
        <w:t>.</w:t>
      </w:r>
    </w:p>
    <w:p w14:paraId="71D02954" w14:textId="77777777" w:rsidR="00D258A9" w:rsidRPr="00F34AD9" w:rsidRDefault="00D258A9" w:rsidP="008A3428"/>
    <w:p w14:paraId="59CE7EB7" w14:textId="77777777" w:rsidR="00D258A9" w:rsidRPr="00F34AD9" w:rsidRDefault="00D258A9"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 xml:space="preserve">En principio, es oportuno precisar que, una de las facultades que tienen los integrantes del Ayuntamiento en cuanto a las participaciones en las sesiones de cabildo; y, de conformidad con el artículo 5, fracción IX, 53 y 54 del </w:t>
      </w:r>
      <w:r w:rsidRPr="00F34AD9">
        <w:rPr>
          <w:rFonts w:ascii="Arial" w:eastAsia="Arial" w:hAnsi="Arial" w:cs="Arial"/>
          <w:i/>
          <w:iCs/>
          <w:sz w:val="24"/>
          <w:szCs w:val="24"/>
        </w:rPr>
        <w:t>Reglamento de Sesiones</w:t>
      </w:r>
      <w:r w:rsidRPr="00F34AD9">
        <w:rPr>
          <w:rFonts w:ascii="Arial" w:eastAsia="Arial" w:hAnsi="Arial" w:cs="Arial"/>
          <w:sz w:val="24"/>
          <w:szCs w:val="24"/>
        </w:rPr>
        <w:t>, es solicitar en cualquier momento del desarrollo de la éstas, las mociones que considere pertinentes para su buen desarrollo.</w:t>
      </w:r>
    </w:p>
    <w:p w14:paraId="0FAC634F" w14:textId="77777777" w:rsidR="000B0A07" w:rsidRPr="00F34AD9" w:rsidRDefault="000B0A07" w:rsidP="008A3428">
      <w:pPr>
        <w:spacing w:after="0" w:line="360" w:lineRule="auto"/>
        <w:jc w:val="both"/>
        <w:rPr>
          <w:rFonts w:ascii="Arial" w:eastAsia="Arial" w:hAnsi="Arial" w:cs="Arial"/>
          <w:sz w:val="24"/>
          <w:szCs w:val="24"/>
        </w:rPr>
      </w:pPr>
    </w:p>
    <w:p w14:paraId="6D6BE49B" w14:textId="62BF24D1" w:rsidR="0096289C" w:rsidRPr="00F34AD9" w:rsidRDefault="00D258A9"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 xml:space="preserve">Una vez precisado lo anterior, </w:t>
      </w:r>
      <w:r w:rsidR="007D1527" w:rsidRPr="00F34AD9">
        <w:rPr>
          <w:rFonts w:ascii="Arial" w:eastAsia="Arial" w:hAnsi="Arial" w:cs="Arial"/>
          <w:sz w:val="24"/>
          <w:szCs w:val="24"/>
        </w:rPr>
        <w:t xml:space="preserve">se pudo advertir de la copia certificada de la versión estenográfica de la </w:t>
      </w:r>
      <w:r w:rsidR="007D1527" w:rsidRPr="00F34AD9">
        <w:rPr>
          <w:rFonts w:ascii="Arial" w:eastAsia="Arial" w:hAnsi="Arial" w:cs="Arial"/>
          <w:i/>
          <w:iCs/>
          <w:sz w:val="24"/>
          <w:szCs w:val="24"/>
        </w:rPr>
        <w:t>Sesión de Cabildo</w:t>
      </w:r>
      <w:r w:rsidR="007D1527" w:rsidRPr="00F34AD9">
        <w:rPr>
          <w:rStyle w:val="Refdenotaalpie"/>
          <w:rFonts w:ascii="Arial" w:hAnsi="Arial" w:cs="Arial"/>
          <w:i/>
          <w:sz w:val="24"/>
          <w:szCs w:val="24"/>
        </w:rPr>
        <w:footnoteReference w:id="56"/>
      </w:r>
      <w:r w:rsidR="007D1527" w:rsidRPr="00F34AD9">
        <w:rPr>
          <w:rFonts w:ascii="Arial" w:eastAsia="Arial" w:hAnsi="Arial" w:cs="Arial"/>
          <w:sz w:val="24"/>
          <w:szCs w:val="24"/>
        </w:rPr>
        <w:t xml:space="preserve">, </w:t>
      </w:r>
      <w:r w:rsidR="00DA42D5" w:rsidRPr="00F34AD9">
        <w:rPr>
          <w:rFonts w:ascii="Arial" w:eastAsia="Arial" w:hAnsi="Arial" w:cs="Arial"/>
          <w:sz w:val="24"/>
          <w:szCs w:val="24"/>
        </w:rPr>
        <w:t>que,</w:t>
      </w:r>
      <w:r w:rsidR="00075C36" w:rsidRPr="00F34AD9">
        <w:rPr>
          <w:rFonts w:ascii="Arial" w:eastAsia="Arial" w:hAnsi="Arial" w:cs="Arial"/>
          <w:sz w:val="24"/>
          <w:szCs w:val="24"/>
        </w:rPr>
        <w:t xml:space="preserve"> al llevar a cabo la lectura de</w:t>
      </w:r>
      <w:r w:rsidR="0096289C" w:rsidRPr="00F34AD9">
        <w:rPr>
          <w:rFonts w:ascii="Arial" w:eastAsia="Arial" w:hAnsi="Arial" w:cs="Arial"/>
          <w:sz w:val="24"/>
          <w:szCs w:val="24"/>
        </w:rPr>
        <w:t xml:space="preserve"> los puntos del orden del día, entre ellos, los referidos puntos 6.1 y 6.2, el </w:t>
      </w:r>
      <w:r w:rsidR="0096289C" w:rsidRPr="00F34AD9">
        <w:rPr>
          <w:rFonts w:ascii="Arial" w:eastAsia="Arial" w:hAnsi="Arial" w:cs="Arial"/>
          <w:i/>
          <w:iCs/>
          <w:sz w:val="24"/>
          <w:szCs w:val="24"/>
        </w:rPr>
        <w:t>Presidente Municipal</w:t>
      </w:r>
      <w:r w:rsidR="0096289C" w:rsidRPr="00F34AD9">
        <w:rPr>
          <w:rFonts w:ascii="Arial" w:eastAsia="Arial" w:hAnsi="Arial" w:cs="Arial"/>
          <w:sz w:val="24"/>
          <w:szCs w:val="24"/>
        </w:rPr>
        <w:t xml:space="preserve"> somete a consideración del cabildo el orden del día, solicitando que lo manifiesten de la forma acostumbrada, aprobándolo por unanimidad, sin haber ninguna manifestación.</w:t>
      </w:r>
    </w:p>
    <w:p w14:paraId="657E43BC" w14:textId="77777777" w:rsidR="00EA25E7" w:rsidRPr="00F34AD9" w:rsidRDefault="00EA25E7" w:rsidP="008A3428">
      <w:pPr>
        <w:spacing w:after="0" w:line="360" w:lineRule="auto"/>
        <w:jc w:val="both"/>
        <w:rPr>
          <w:rFonts w:ascii="Arial" w:eastAsia="Arial" w:hAnsi="Arial" w:cs="Arial"/>
          <w:sz w:val="24"/>
          <w:szCs w:val="24"/>
        </w:rPr>
      </w:pPr>
    </w:p>
    <w:p w14:paraId="487327D8" w14:textId="5CF1361C" w:rsidR="00B457C4" w:rsidRPr="00F34AD9" w:rsidRDefault="00EA25E7" w:rsidP="008A3428">
      <w:pPr>
        <w:spacing w:after="0" w:line="360" w:lineRule="auto"/>
        <w:jc w:val="both"/>
        <w:rPr>
          <w:rFonts w:ascii="Arial" w:hAnsi="Arial" w:cs="Arial"/>
          <w:sz w:val="24"/>
          <w:szCs w:val="24"/>
        </w:rPr>
      </w:pPr>
      <w:r w:rsidRPr="00F34AD9">
        <w:rPr>
          <w:rFonts w:ascii="Arial" w:eastAsia="Arial" w:hAnsi="Arial" w:cs="Arial"/>
          <w:sz w:val="24"/>
          <w:szCs w:val="24"/>
        </w:rPr>
        <w:t xml:space="preserve">También, </w:t>
      </w:r>
      <w:r w:rsidR="007D1527" w:rsidRPr="00F34AD9">
        <w:rPr>
          <w:rFonts w:ascii="Arial" w:eastAsia="Arial" w:hAnsi="Arial" w:cs="Arial"/>
          <w:sz w:val="24"/>
          <w:szCs w:val="24"/>
        </w:rPr>
        <w:t>en el</w:t>
      </w:r>
      <w:r w:rsidR="00A5786A" w:rsidRPr="00F34AD9">
        <w:rPr>
          <w:rFonts w:ascii="Arial" w:eastAsia="Arial" w:hAnsi="Arial" w:cs="Arial"/>
          <w:sz w:val="24"/>
          <w:szCs w:val="24"/>
        </w:rPr>
        <w:t xml:space="preserve"> estudio </w:t>
      </w:r>
      <w:r w:rsidR="007D1527" w:rsidRPr="00F34AD9">
        <w:rPr>
          <w:rFonts w:ascii="Arial" w:eastAsia="Arial" w:hAnsi="Arial" w:cs="Arial"/>
          <w:sz w:val="24"/>
          <w:szCs w:val="24"/>
        </w:rPr>
        <w:t>realizado en el</w:t>
      </w:r>
      <w:r w:rsidR="00A5786A" w:rsidRPr="00F34AD9">
        <w:rPr>
          <w:rFonts w:ascii="Arial" w:eastAsia="Arial" w:hAnsi="Arial" w:cs="Arial"/>
          <w:sz w:val="24"/>
          <w:szCs w:val="24"/>
        </w:rPr>
        <w:t xml:space="preserve"> agravio precedente</w:t>
      </w:r>
      <w:r w:rsidR="007D1527" w:rsidRPr="00F34AD9">
        <w:rPr>
          <w:rFonts w:ascii="Arial" w:eastAsia="Arial" w:hAnsi="Arial" w:cs="Arial"/>
          <w:sz w:val="24"/>
          <w:szCs w:val="24"/>
        </w:rPr>
        <w:t>,</w:t>
      </w:r>
      <w:r w:rsidR="00A5786A" w:rsidRPr="00F34AD9">
        <w:rPr>
          <w:rFonts w:ascii="Arial" w:eastAsia="Arial" w:hAnsi="Arial" w:cs="Arial"/>
          <w:sz w:val="24"/>
          <w:szCs w:val="24"/>
        </w:rPr>
        <w:t xml:space="preserve"> en el </w:t>
      </w:r>
      <w:r w:rsidR="007D1527" w:rsidRPr="00F34AD9">
        <w:rPr>
          <w:rFonts w:ascii="Arial" w:eastAsia="Arial" w:hAnsi="Arial" w:cs="Arial"/>
          <w:sz w:val="24"/>
          <w:szCs w:val="24"/>
        </w:rPr>
        <w:t xml:space="preserve">cual </w:t>
      </w:r>
      <w:r w:rsidR="00A5786A" w:rsidRPr="00F34AD9">
        <w:rPr>
          <w:rFonts w:ascii="Arial" w:eastAsia="Arial" w:hAnsi="Arial" w:cs="Arial"/>
          <w:sz w:val="24"/>
          <w:szCs w:val="24"/>
        </w:rPr>
        <w:t>se hizo referencia textualmente a las intervenciones</w:t>
      </w:r>
      <w:r w:rsidR="007D1527" w:rsidRPr="00F34AD9">
        <w:rPr>
          <w:rFonts w:ascii="Arial" w:eastAsia="Arial" w:hAnsi="Arial" w:cs="Arial"/>
          <w:sz w:val="24"/>
          <w:szCs w:val="24"/>
        </w:rPr>
        <w:t xml:space="preserve"> de la promovente en la mencionada sesión</w:t>
      </w:r>
      <w:r w:rsidR="000B0A07" w:rsidRPr="00F34AD9">
        <w:rPr>
          <w:rFonts w:ascii="Arial" w:eastAsia="Arial" w:hAnsi="Arial" w:cs="Arial"/>
          <w:sz w:val="24"/>
          <w:szCs w:val="24"/>
        </w:rPr>
        <w:t>,</w:t>
      </w:r>
      <w:r w:rsidR="00B457C4" w:rsidRPr="00F34AD9">
        <w:rPr>
          <w:rFonts w:ascii="Arial" w:eastAsia="Arial" w:hAnsi="Arial" w:cs="Arial"/>
          <w:sz w:val="24"/>
          <w:szCs w:val="24"/>
        </w:rPr>
        <w:t xml:space="preserve"> i</w:t>
      </w:r>
      <w:r w:rsidR="00B457C4" w:rsidRPr="00F34AD9">
        <w:rPr>
          <w:rFonts w:ascii="Arial" w:hAnsi="Arial" w:cs="Arial"/>
          <w:sz w:val="24"/>
          <w:szCs w:val="24"/>
        </w:rPr>
        <w:t xml:space="preserve">nformación que coincide con </w:t>
      </w:r>
      <w:r w:rsidR="007E4D91" w:rsidRPr="00F34AD9">
        <w:rPr>
          <w:rFonts w:ascii="Arial" w:hAnsi="Arial" w:cs="Arial"/>
          <w:sz w:val="24"/>
          <w:szCs w:val="24"/>
        </w:rPr>
        <w:t xml:space="preserve">la </w:t>
      </w:r>
      <w:r w:rsidR="00B457C4" w:rsidRPr="00F34AD9">
        <w:rPr>
          <w:rFonts w:ascii="Arial" w:hAnsi="Arial" w:cs="Arial"/>
          <w:sz w:val="24"/>
          <w:szCs w:val="24"/>
        </w:rPr>
        <w:t xml:space="preserve">certificación de contenidos de enlaces electrónicos de la videograbación de la referida </w:t>
      </w:r>
      <w:r w:rsidR="00B457C4" w:rsidRPr="00F34AD9">
        <w:rPr>
          <w:rFonts w:ascii="Arial" w:hAnsi="Arial" w:cs="Arial"/>
          <w:i/>
          <w:sz w:val="24"/>
          <w:szCs w:val="24"/>
        </w:rPr>
        <w:t>sesión de cabildo</w:t>
      </w:r>
      <w:r w:rsidR="00B457C4" w:rsidRPr="00F34AD9">
        <w:rPr>
          <w:rFonts w:ascii="Arial" w:hAnsi="Arial" w:cs="Arial"/>
          <w:sz w:val="24"/>
          <w:szCs w:val="24"/>
        </w:rPr>
        <w:t>, elaboradas por la Secretaria adscrita a la Ponencia de Instrucción de origen</w:t>
      </w:r>
      <w:r w:rsidR="00B457C4" w:rsidRPr="00F34AD9">
        <w:rPr>
          <w:rStyle w:val="Refdenotaalpie"/>
          <w:rFonts w:ascii="Arial" w:hAnsi="Arial" w:cs="Arial"/>
          <w:sz w:val="24"/>
          <w:szCs w:val="24"/>
        </w:rPr>
        <w:footnoteReference w:id="57"/>
      </w:r>
      <w:r w:rsidR="00B457C4" w:rsidRPr="00F34AD9">
        <w:rPr>
          <w:rFonts w:ascii="Arial" w:hAnsi="Arial" w:cs="Arial"/>
          <w:sz w:val="24"/>
          <w:szCs w:val="24"/>
        </w:rPr>
        <w:t xml:space="preserve">, y que derivaron de </w:t>
      </w:r>
      <w:r w:rsidR="00B457C4" w:rsidRPr="00F34AD9">
        <w:rPr>
          <w:rFonts w:ascii="Arial" w:hAnsi="Arial" w:cs="Arial"/>
          <w:sz w:val="24"/>
          <w:szCs w:val="24"/>
        </w:rPr>
        <w:lastRenderedPageBreak/>
        <w:t xml:space="preserve">los enlaces electrónicos, presentados tanto por la </w:t>
      </w:r>
      <w:r w:rsidR="00B457C4" w:rsidRPr="00F34AD9">
        <w:rPr>
          <w:rFonts w:ascii="Arial" w:hAnsi="Arial" w:cs="Arial"/>
          <w:i/>
          <w:sz w:val="24"/>
          <w:szCs w:val="24"/>
        </w:rPr>
        <w:t>parte actora</w:t>
      </w:r>
      <w:r w:rsidR="00B457C4" w:rsidRPr="00F34AD9">
        <w:rPr>
          <w:rFonts w:ascii="Arial" w:hAnsi="Arial" w:cs="Arial"/>
          <w:sz w:val="24"/>
          <w:szCs w:val="24"/>
        </w:rPr>
        <w:t xml:space="preserve"> </w:t>
      </w:r>
      <w:r w:rsidR="007E4D91" w:rsidRPr="00F34AD9">
        <w:rPr>
          <w:rFonts w:ascii="Arial" w:hAnsi="Arial" w:cs="Arial"/>
          <w:sz w:val="24"/>
          <w:szCs w:val="24"/>
        </w:rPr>
        <w:t>como</w:t>
      </w:r>
      <w:r w:rsidR="00B457C4" w:rsidRPr="00F34AD9">
        <w:rPr>
          <w:rFonts w:ascii="Arial" w:hAnsi="Arial" w:cs="Arial"/>
          <w:sz w:val="24"/>
          <w:szCs w:val="24"/>
        </w:rPr>
        <w:t xml:space="preserve"> por las </w:t>
      </w:r>
      <w:r w:rsidR="00B457C4" w:rsidRPr="00F34AD9">
        <w:rPr>
          <w:rFonts w:ascii="Arial" w:hAnsi="Arial" w:cs="Arial"/>
          <w:i/>
          <w:sz w:val="24"/>
          <w:szCs w:val="24"/>
        </w:rPr>
        <w:t>autoridades responsables</w:t>
      </w:r>
      <w:r w:rsidR="00B457C4" w:rsidRPr="00F34AD9">
        <w:rPr>
          <w:rStyle w:val="Refdenotaalpie"/>
          <w:rFonts w:ascii="Arial" w:hAnsi="Arial" w:cs="Arial"/>
          <w:sz w:val="24"/>
          <w:szCs w:val="24"/>
        </w:rPr>
        <w:footnoteReference w:id="58"/>
      </w:r>
      <w:r w:rsidR="00B457C4" w:rsidRPr="00F34AD9">
        <w:rPr>
          <w:rFonts w:ascii="Arial" w:hAnsi="Arial" w:cs="Arial"/>
          <w:sz w:val="24"/>
          <w:szCs w:val="24"/>
        </w:rPr>
        <w:t>.</w:t>
      </w:r>
    </w:p>
    <w:p w14:paraId="0FAD19F5" w14:textId="77777777" w:rsidR="002A3877" w:rsidRPr="00F34AD9" w:rsidRDefault="002A3877" w:rsidP="008A3428">
      <w:pPr>
        <w:spacing w:after="0" w:line="360" w:lineRule="auto"/>
        <w:jc w:val="both"/>
        <w:rPr>
          <w:rFonts w:ascii="Arial" w:eastAsia="Arial" w:hAnsi="Arial" w:cs="Arial"/>
          <w:sz w:val="24"/>
          <w:szCs w:val="24"/>
        </w:rPr>
      </w:pPr>
    </w:p>
    <w:p w14:paraId="5F5CCDA1" w14:textId="347D1145" w:rsidR="003E20CE" w:rsidRPr="00F34AD9" w:rsidRDefault="002A3877" w:rsidP="008A3428">
      <w:pPr>
        <w:spacing w:after="0" w:line="360" w:lineRule="auto"/>
        <w:jc w:val="both"/>
        <w:rPr>
          <w:rFonts w:ascii="Arial" w:eastAsia="Arial" w:hAnsi="Arial" w:cs="Arial"/>
          <w:sz w:val="24"/>
          <w:szCs w:val="24"/>
        </w:rPr>
      </w:pPr>
      <w:r w:rsidRPr="00F34AD9">
        <w:rPr>
          <w:rFonts w:ascii="Arial" w:hAnsi="Arial" w:cs="Arial"/>
          <w:sz w:val="24"/>
          <w:szCs w:val="24"/>
        </w:rPr>
        <w:t>C</w:t>
      </w:r>
      <w:r w:rsidR="000B0A07" w:rsidRPr="00F34AD9">
        <w:rPr>
          <w:rFonts w:ascii="Arial" w:hAnsi="Arial" w:cs="Arial"/>
          <w:sz w:val="24"/>
          <w:szCs w:val="24"/>
        </w:rPr>
        <w:t>ontrariamente a lo sostenido por la promovente no realiz</w:t>
      </w:r>
      <w:r w:rsidR="002E7810" w:rsidRPr="00F34AD9">
        <w:rPr>
          <w:rFonts w:ascii="Arial" w:hAnsi="Arial" w:cs="Arial"/>
          <w:sz w:val="24"/>
          <w:szCs w:val="24"/>
        </w:rPr>
        <w:t>ó</w:t>
      </w:r>
      <w:r w:rsidR="000B0A07" w:rsidRPr="00F34AD9">
        <w:rPr>
          <w:rFonts w:ascii="Arial" w:hAnsi="Arial" w:cs="Arial"/>
          <w:sz w:val="24"/>
          <w:szCs w:val="24"/>
        </w:rPr>
        <w:t xml:space="preserve"> ninguna solicitud como lo refiere en relación con la moción en los puntos controvertidos, por tanto, la autoridad no estaba en aptitud de conceder la misma y mucho menos de adoptar medidas de corrección que garantizaran una reanudación de proceso deliberativo y una nueva votación en condiciones de voto informado como lo requiere la </w:t>
      </w:r>
      <w:r w:rsidR="000B0A07" w:rsidRPr="00F34AD9">
        <w:rPr>
          <w:rFonts w:ascii="Arial" w:hAnsi="Arial" w:cs="Arial"/>
          <w:i/>
          <w:sz w:val="24"/>
          <w:szCs w:val="24"/>
        </w:rPr>
        <w:t>parte actora</w:t>
      </w:r>
      <w:r w:rsidR="003C4B1A" w:rsidRPr="00F34AD9">
        <w:rPr>
          <w:rFonts w:ascii="Arial" w:hAnsi="Arial" w:cs="Arial"/>
          <w:sz w:val="24"/>
          <w:szCs w:val="24"/>
        </w:rPr>
        <w:t xml:space="preserve">; </w:t>
      </w:r>
      <w:r w:rsidR="000E3F6B" w:rsidRPr="00F34AD9">
        <w:rPr>
          <w:rFonts w:ascii="Arial" w:hAnsi="Arial" w:cs="Arial"/>
          <w:sz w:val="24"/>
          <w:szCs w:val="24"/>
        </w:rPr>
        <w:t>es decir, no se advierte que la actora haya participado haciendo una solicitud de moción</w:t>
      </w:r>
      <w:r w:rsidR="00323FCC" w:rsidRPr="00F34AD9">
        <w:rPr>
          <w:rFonts w:ascii="Arial" w:hAnsi="Arial" w:cs="Arial"/>
          <w:sz w:val="24"/>
          <w:szCs w:val="24"/>
        </w:rPr>
        <w:t xml:space="preserve"> de la cual se le haya excluido o ignorado su participación.</w:t>
      </w:r>
    </w:p>
    <w:p w14:paraId="50E8475C" w14:textId="77777777" w:rsidR="00D258A9" w:rsidRPr="00F34AD9" w:rsidRDefault="00D258A9" w:rsidP="008A3428">
      <w:pPr>
        <w:spacing w:after="0" w:line="360" w:lineRule="auto"/>
        <w:jc w:val="both"/>
        <w:rPr>
          <w:rFonts w:ascii="Arial" w:hAnsi="Arial" w:cs="Arial"/>
          <w:sz w:val="24"/>
          <w:szCs w:val="24"/>
        </w:rPr>
      </w:pPr>
    </w:p>
    <w:p w14:paraId="7A0667AA" w14:textId="1B1D05C1" w:rsidR="00D258A9" w:rsidRPr="00F34AD9" w:rsidRDefault="00D258A9" w:rsidP="008A3428">
      <w:pPr>
        <w:tabs>
          <w:tab w:val="left" w:pos="567"/>
        </w:tabs>
        <w:spacing w:after="0" w:line="360" w:lineRule="auto"/>
        <w:jc w:val="both"/>
        <w:rPr>
          <w:rFonts w:ascii="Arial" w:hAnsi="Arial" w:cs="Arial"/>
          <w:sz w:val="24"/>
          <w:szCs w:val="24"/>
        </w:rPr>
      </w:pPr>
      <w:r w:rsidRPr="00F34AD9">
        <w:rPr>
          <w:rFonts w:ascii="Arial" w:hAnsi="Arial" w:cs="Arial"/>
          <w:sz w:val="24"/>
          <w:szCs w:val="24"/>
        </w:rPr>
        <w:t xml:space="preserve">Bajo este orden de ideas, se considera que la </w:t>
      </w:r>
      <w:r w:rsidR="00323FCC" w:rsidRPr="00F34AD9">
        <w:rPr>
          <w:rFonts w:ascii="Arial" w:hAnsi="Arial" w:cs="Arial"/>
          <w:i/>
          <w:sz w:val="24"/>
          <w:szCs w:val="24"/>
        </w:rPr>
        <w:t>P</w:t>
      </w:r>
      <w:r w:rsidRPr="00F34AD9">
        <w:rPr>
          <w:rFonts w:ascii="Arial" w:hAnsi="Arial" w:cs="Arial"/>
          <w:i/>
          <w:sz w:val="24"/>
          <w:szCs w:val="24"/>
        </w:rPr>
        <w:t>arte</w:t>
      </w:r>
      <w:r w:rsidRPr="00F34AD9">
        <w:rPr>
          <w:rFonts w:ascii="Arial" w:hAnsi="Arial" w:cs="Arial"/>
          <w:sz w:val="24"/>
          <w:szCs w:val="24"/>
        </w:rPr>
        <w:t xml:space="preserve"> </w:t>
      </w:r>
      <w:r w:rsidRPr="00F34AD9">
        <w:rPr>
          <w:rFonts w:ascii="Arial" w:hAnsi="Arial" w:cs="Arial"/>
          <w:i/>
          <w:sz w:val="24"/>
          <w:szCs w:val="24"/>
        </w:rPr>
        <w:t>actora</w:t>
      </w:r>
      <w:r w:rsidRPr="00F34AD9">
        <w:rPr>
          <w:rFonts w:ascii="Arial" w:hAnsi="Arial" w:cs="Arial"/>
          <w:sz w:val="24"/>
          <w:szCs w:val="24"/>
        </w:rPr>
        <w:t xml:space="preserve"> incumple con lo señalado en el artículo 21 de la </w:t>
      </w:r>
      <w:r w:rsidRPr="00F34AD9">
        <w:rPr>
          <w:rFonts w:ascii="Arial" w:hAnsi="Arial" w:cs="Arial"/>
          <w:i/>
          <w:sz w:val="24"/>
          <w:szCs w:val="24"/>
        </w:rPr>
        <w:t>Ley de Justicia Electoral</w:t>
      </w:r>
      <w:r w:rsidRPr="00F34AD9">
        <w:rPr>
          <w:rFonts w:ascii="Arial" w:hAnsi="Arial" w:cs="Arial"/>
          <w:sz w:val="24"/>
          <w:szCs w:val="24"/>
        </w:rPr>
        <w:t>, en la que se establece que el que afirma se encuentra obligado a probar.</w:t>
      </w:r>
    </w:p>
    <w:p w14:paraId="62C3DD64" w14:textId="77777777" w:rsidR="00D258A9" w:rsidRPr="00F34AD9" w:rsidRDefault="00D258A9" w:rsidP="008A3428">
      <w:pPr>
        <w:spacing w:after="0" w:line="360" w:lineRule="auto"/>
        <w:jc w:val="both"/>
        <w:rPr>
          <w:rFonts w:ascii="Arial" w:eastAsia="Arial" w:hAnsi="Arial" w:cs="Arial"/>
          <w:sz w:val="24"/>
          <w:szCs w:val="24"/>
        </w:rPr>
      </w:pPr>
    </w:p>
    <w:p w14:paraId="0F113041" w14:textId="77777777" w:rsidR="00D258A9" w:rsidRPr="00F34AD9" w:rsidRDefault="00D258A9" w:rsidP="008A3428">
      <w:pPr>
        <w:spacing w:after="0" w:line="360" w:lineRule="auto"/>
        <w:jc w:val="both"/>
        <w:rPr>
          <w:rFonts w:ascii="Arial" w:eastAsia="Arial" w:hAnsi="Arial" w:cs="Arial"/>
          <w:sz w:val="24"/>
          <w:szCs w:val="24"/>
        </w:rPr>
      </w:pPr>
      <w:r w:rsidRPr="00F34AD9">
        <w:rPr>
          <w:rFonts w:ascii="Arial" w:eastAsia="Arial" w:hAnsi="Arial" w:cs="Arial"/>
          <w:sz w:val="24"/>
          <w:szCs w:val="24"/>
        </w:rPr>
        <w:t xml:space="preserve">De ahí lo </w:t>
      </w:r>
      <w:r w:rsidRPr="00F34AD9">
        <w:rPr>
          <w:rFonts w:ascii="Arial" w:eastAsia="Arial" w:hAnsi="Arial" w:cs="Arial"/>
          <w:b/>
          <w:bCs/>
          <w:sz w:val="24"/>
          <w:szCs w:val="24"/>
        </w:rPr>
        <w:t xml:space="preserve">infundado </w:t>
      </w:r>
      <w:r w:rsidRPr="00F34AD9">
        <w:rPr>
          <w:rFonts w:ascii="Arial" w:eastAsia="Arial" w:hAnsi="Arial" w:cs="Arial"/>
          <w:sz w:val="24"/>
          <w:szCs w:val="24"/>
        </w:rPr>
        <w:t>del agravio.</w:t>
      </w:r>
    </w:p>
    <w:p w14:paraId="4C08E278" w14:textId="0DE1C93E" w:rsidR="007913A4" w:rsidRPr="00F34AD9" w:rsidRDefault="007913A4" w:rsidP="008A3428">
      <w:pPr>
        <w:spacing w:after="0" w:line="360" w:lineRule="auto"/>
        <w:jc w:val="both"/>
        <w:rPr>
          <w:rFonts w:ascii="Arial" w:eastAsia="Arial" w:hAnsi="Arial" w:cs="Arial"/>
          <w:sz w:val="24"/>
          <w:szCs w:val="24"/>
        </w:rPr>
      </w:pPr>
    </w:p>
    <w:p w14:paraId="449226DC" w14:textId="77777777" w:rsidR="00106D33" w:rsidRPr="00F34AD9" w:rsidRDefault="00106D33" w:rsidP="008A3428">
      <w:pPr>
        <w:spacing w:after="0" w:line="360" w:lineRule="auto"/>
        <w:ind w:right="-289"/>
        <w:contextualSpacing/>
        <w:jc w:val="both"/>
        <w:rPr>
          <w:rFonts w:ascii="Arial" w:hAnsi="Arial" w:cs="Arial"/>
          <w:b/>
          <w:sz w:val="24"/>
          <w:szCs w:val="24"/>
        </w:rPr>
      </w:pPr>
      <w:r w:rsidRPr="00F34AD9">
        <w:rPr>
          <w:rFonts w:ascii="Arial" w:hAnsi="Arial" w:cs="Arial"/>
          <w:b/>
          <w:sz w:val="24"/>
          <w:szCs w:val="24"/>
        </w:rPr>
        <w:t>Vista al Órgano Interno de Control del Ayuntamiento</w:t>
      </w:r>
    </w:p>
    <w:p w14:paraId="35E9B258" w14:textId="77777777" w:rsidR="00106D33" w:rsidRPr="00F34AD9" w:rsidRDefault="00106D33" w:rsidP="008A3428">
      <w:pPr>
        <w:spacing w:after="0" w:line="360" w:lineRule="auto"/>
        <w:ind w:right="-289"/>
        <w:contextualSpacing/>
        <w:jc w:val="both"/>
        <w:rPr>
          <w:rFonts w:ascii="Arial" w:hAnsi="Arial" w:cs="Arial"/>
          <w:b/>
          <w:sz w:val="24"/>
          <w:szCs w:val="24"/>
        </w:rPr>
      </w:pPr>
    </w:p>
    <w:p w14:paraId="616BAD70" w14:textId="77777777" w:rsidR="00106D33" w:rsidRPr="00F34AD9" w:rsidRDefault="00106D33" w:rsidP="008A3428">
      <w:pPr>
        <w:spacing w:after="0" w:line="360" w:lineRule="auto"/>
        <w:ind w:right="-289"/>
        <w:contextualSpacing/>
        <w:jc w:val="both"/>
        <w:rPr>
          <w:rFonts w:ascii="Arial" w:hAnsi="Arial" w:cs="Arial"/>
          <w:sz w:val="24"/>
          <w:szCs w:val="24"/>
        </w:rPr>
      </w:pPr>
      <w:r w:rsidRPr="00F34AD9">
        <w:rPr>
          <w:rFonts w:ascii="Arial" w:hAnsi="Arial" w:cs="Arial"/>
          <w:sz w:val="24"/>
          <w:szCs w:val="24"/>
        </w:rPr>
        <w:t xml:space="preserve">En atención a la solicitud de la </w:t>
      </w:r>
      <w:r w:rsidRPr="00F34AD9">
        <w:rPr>
          <w:rFonts w:ascii="Arial" w:hAnsi="Arial" w:cs="Arial"/>
          <w:i/>
          <w:sz w:val="24"/>
          <w:szCs w:val="24"/>
        </w:rPr>
        <w:t>parte actora</w:t>
      </w:r>
      <w:r w:rsidRPr="00F34AD9">
        <w:rPr>
          <w:rFonts w:ascii="Arial" w:hAnsi="Arial" w:cs="Arial"/>
          <w:sz w:val="24"/>
          <w:szCs w:val="24"/>
        </w:rPr>
        <w:t xml:space="preserve">, en el sentido de que, dé ser el caso, se de vista al Órgano Interno de Control del </w:t>
      </w:r>
      <w:r w:rsidRPr="00F34AD9">
        <w:rPr>
          <w:rFonts w:ascii="Arial" w:hAnsi="Arial" w:cs="Arial"/>
          <w:i/>
          <w:sz w:val="24"/>
          <w:szCs w:val="24"/>
        </w:rPr>
        <w:t>Ayuntamiento</w:t>
      </w:r>
      <w:r w:rsidRPr="00F34AD9">
        <w:rPr>
          <w:rFonts w:ascii="Arial" w:hAnsi="Arial" w:cs="Arial"/>
          <w:sz w:val="24"/>
          <w:szCs w:val="24"/>
        </w:rPr>
        <w:t xml:space="preserve"> por las posibles faltas en que hubieran incurrido las autoridades responsables, se ordena a la Secretaría General de Acuerdos de este </w:t>
      </w:r>
      <w:r w:rsidRPr="00F34AD9">
        <w:rPr>
          <w:rFonts w:ascii="Arial" w:hAnsi="Arial" w:cs="Arial"/>
          <w:i/>
          <w:sz w:val="24"/>
          <w:szCs w:val="24"/>
        </w:rPr>
        <w:t>Tribunal Electoral</w:t>
      </w:r>
      <w:r w:rsidRPr="00F34AD9">
        <w:rPr>
          <w:rFonts w:ascii="Arial" w:hAnsi="Arial" w:cs="Arial"/>
          <w:sz w:val="24"/>
          <w:szCs w:val="24"/>
        </w:rPr>
        <w:t xml:space="preserve">, dar la vista solicitada con las constancias que integran el escrito de demanda en el presente expediente, para que, en el ámbito de sus atribuciones, actúe como en derecho corresponda.  </w:t>
      </w:r>
    </w:p>
    <w:p w14:paraId="1CECEF5B" w14:textId="77777777" w:rsidR="0016321F" w:rsidRPr="00F34AD9" w:rsidRDefault="0016321F" w:rsidP="008A3428">
      <w:pPr>
        <w:spacing w:after="0" w:line="360" w:lineRule="auto"/>
        <w:ind w:right="-289"/>
        <w:contextualSpacing/>
        <w:jc w:val="both"/>
        <w:rPr>
          <w:rFonts w:ascii="Arial" w:hAnsi="Arial" w:cs="Arial"/>
          <w:sz w:val="24"/>
          <w:szCs w:val="24"/>
        </w:rPr>
      </w:pPr>
    </w:p>
    <w:p w14:paraId="13D95CD7" w14:textId="77777777" w:rsidR="0016321F" w:rsidRPr="00F34AD9" w:rsidRDefault="0016321F" w:rsidP="0016321F">
      <w:pPr>
        <w:spacing w:after="0" w:line="360" w:lineRule="auto"/>
        <w:ind w:right="-289"/>
        <w:contextualSpacing/>
        <w:jc w:val="both"/>
        <w:rPr>
          <w:rFonts w:ascii="Arial" w:hAnsi="Arial" w:cs="Arial"/>
          <w:b/>
          <w:sz w:val="24"/>
          <w:szCs w:val="24"/>
        </w:rPr>
      </w:pPr>
      <w:r w:rsidRPr="00F34AD9">
        <w:rPr>
          <w:rFonts w:ascii="Arial" w:hAnsi="Arial" w:cs="Arial"/>
          <w:b/>
          <w:sz w:val="24"/>
          <w:szCs w:val="24"/>
        </w:rPr>
        <w:t xml:space="preserve">Posible obstaculización sistemática </w:t>
      </w:r>
    </w:p>
    <w:p w14:paraId="14CB4DEB" w14:textId="77777777" w:rsidR="0016321F" w:rsidRPr="00F34AD9" w:rsidRDefault="0016321F" w:rsidP="0016321F">
      <w:pPr>
        <w:spacing w:after="0" w:line="360" w:lineRule="auto"/>
        <w:ind w:right="-289"/>
        <w:contextualSpacing/>
        <w:jc w:val="both"/>
        <w:rPr>
          <w:rFonts w:ascii="Arial" w:hAnsi="Arial" w:cs="Arial"/>
          <w:b/>
          <w:sz w:val="24"/>
          <w:szCs w:val="24"/>
        </w:rPr>
      </w:pPr>
    </w:p>
    <w:p w14:paraId="5678F17C" w14:textId="77777777" w:rsidR="0016321F" w:rsidRPr="00F34AD9" w:rsidRDefault="0016321F" w:rsidP="0016321F">
      <w:pPr>
        <w:spacing w:after="0" w:line="360" w:lineRule="auto"/>
        <w:ind w:right="-289"/>
        <w:contextualSpacing/>
        <w:jc w:val="both"/>
        <w:rPr>
          <w:rFonts w:ascii="Arial" w:hAnsi="Arial" w:cs="Arial"/>
          <w:bCs/>
          <w:sz w:val="24"/>
          <w:szCs w:val="24"/>
        </w:rPr>
      </w:pPr>
      <w:r w:rsidRPr="00F34AD9">
        <w:rPr>
          <w:rFonts w:ascii="Arial" w:hAnsi="Arial" w:cs="Arial"/>
          <w:bCs/>
          <w:sz w:val="24"/>
          <w:szCs w:val="24"/>
        </w:rPr>
        <w:t xml:space="preserve">No escapa para este </w:t>
      </w:r>
      <w:r w:rsidRPr="00F34AD9">
        <w:rPr>
          <w:rFonts w:ascii="Arial" w:hAnsi="Arial" w:cs="Arial"/>
          <w:bCs/>
          <w:i/>
          <w:iCs/>
          <w:sz w:val="24"/>
          <w:szCs w:val="24"/>
        </w:rPr>
        <w:t>Tribunal Electoral</w:t>
      </w:r>
      <w:r w:rsidRPr="00F34AD9">
        <w:rPr>
          <w:rFonts w:ascii="Arial" w:hAnsi="Arial" w:cs="Arial"/>
          <w:bCs/>
          <w:sz w:val="24"/>
          <w:szCs w:val="24"/>
        </w:rPr>
        <w:t xml:space="preserve"> la solicitud que realiza la </w:t>
      </w:r>
      <w:r w:rsidRPr="00F34AD9">
        <w:rPr>
          <w:rFonts w:ascii="Arial" w:hAnsi="Arial" w:cs="Arial"/>
          <w:bCs/>
          <w:i/>
          <w:iCs/>
          <w:sz w:val="24"/>
          <w:szCs w:val="24"/>
        </w:rPr>
        <w:t xml:space="preserve">promovente </w:t>
      </w:r>
      <w:r w:rsidRPr="00F34AD9">
        <w:rPr>
          <w:rFonts w:ascii="Arial" w:hAnsi="Arial" w:cs="Arial"/>
          <w:bCs/>
          <w:sz w:val="24"/>
          <w:szCs w:val="24"/>
        </w:rPr>
        <w:t xml:space="preserve">en relación con que </w:t>
      </w:r>
      <w:r w:rsidRPr="00F34AD9">
        <w:rPr>
          <w:rFonts w:ascii="Arial" w:hAnsi="Arial" w:cs="Arial"/>
          <w:sz w:val="24"/>
          <w:szCs w:val="24"/>
        </w:rPr>
        <w:t xml:space="preserve">se </w:t>
      </w:r>
      <w:r w:rsidRPr="00F34AD9">
        <w:rPr>
          <w:rFonts w:ascii="Arial" w:hAnsi="Arial" w:cs="Arial"/>
          <w:bCs/>
          <w:sz w:val="24"/>
          <w:szCs w:val="24"/>
        </w:rPr>
        <w:t xml:space="preserve">declare la existencia de una posible obstaculización sistemática del ejercicio al cargo, al respecto, este </w:t>
      </w:r>
      <w:r w:rsidRPr="00F34AD9">
        <w:rPr>
          <w:rFonts w:ascii="Arial" w:hAnsi="Arial" w:cs="Arial"/>
          <w:bCs/>
          <w:i/>
          <w:iCs/>
          <w:sz w:val="24"/>
          <w:szCs w:val="24"/>
        </w:rPr>
        <w:t>órgano jurisdiccional</w:t>
      </w:r>
      <w:r w:rsidRPr="00F34AD9">
        <w:rPr>
          <w:rFonts w:ascii="Arial" w:hAnsi="Arial" w:cs="Arial"/>
          <w:bCs/>
          <w:sz w:val="24"/>
          <w:szCs w:val="24"/>
        </w:rPr>
        <w:t xml:space="preserve"> no advierte una conducta continuada y reiterada con el fin de menoscabar un derecho de la </w:t>
      </w:r>
      <w:r w:rsidRPr="00F34AD9">
        <w:rPr>
          <w:rFonts w:ascii="Arial" w:hAnsi="Arial" w:cs="Arial"/>
          <w:bCs/>
          <w:i/>
          <w:iCs/>
          <w:sz w:val="24"/>
          <w:szCs w:val="24"/>
        </w:rPr>
        <w:t>Parte actora</w:t>
      </w:r>
      <w:r w:rsidRPr="00F34AD9">
        <w:rPr>
          <w:rFonts w:ascii="Arial" w:hAnsi="Arial" w:cs="Arial"/>
          <w:bCs/>
          <w:sz w:val="24"/>
          <w:szCs w:val="24"/>
        </w:rPr>
        <w:t xml:space="preserve">, por el contrario, de autos se tiene por acreditado que si bien no se entregó la información previo a la </w:t>
      </w:r>
      <w:r w:rsidRPr="00F34AD9">
        <w:rPr>
          <w:rFonts w:ascii="Arial" w:hAnsi="Arial" w:cs="Arial"/>
          <w:bCs/>
          <w:i/>
          <w:iCs/>
          <w:sz w:val="24"/>
          <w:szCs w:val="24"/>
        </w:rPr>
        <w:t>Sesión de Cabildo</w:t>
      </w:r>
      <w:r w:rsidRPr="00F34AD9">
        <w:rPr>
          <w:rFonts w:ascii="Arial" w:hAnsi="Arial" w:cs="Arial"/>
          <w:bCs/>
          <w:sz w:val="24"/>
          <w:szCs w:val="24"/>
        </w:rPr>
        <w:t xml:space="preserve">, lo cierto es que si se realizaron actos tendientes a dar </w:t>
      </w:r>
      <w:r w:rsidRPr="00F34AD9">
        <w:rPr>
          <w:rFonts w:ascii="Arial" w:hAnsi="Arial" w:cs="Arial"/>
          <w:bCs/>
          <w:sz w:val="24"/>
          <w:szCs w:val="24"/>
        </w:rPr>
        <w:lastRenderedPageBreak/>
        <w:t xml:space="preserve">trámite a las solicitudes, tan es así que hubo una respuesta por la </w:t>
      </w:r>
      <w:r w:rsidRPr="00F34AD9">
        <w:rPr>
          <w:rFonts w:ascii="Arial" w:hAnsi="Arial" w:cs="Arial"/>
          <w:bCs/>
          <w:i/>
          <w:iCs/>
          <w:sz w:val="24"/>
          <w:szCs w:val="24"/>
        </w:rPr>
        <w:t>SEDUM</w:t>
      </w:r>
      <w:r w:rsidRPr="00F34AD9">
        <w:rPr>
          <w:rFonts w:ascii="Arial" w:hAnsi="Arial" w:cs="Arial"/>
          <w:bCs/>
          <w:sz w:val="24"/>
          <w:szCs w:val="24"/>
        </w:rPr>
        <w:t xml:space="preserve">  y el </w:t>
      </w:r>
      <w:r w:rsidRPr="00F34AD9">
        <w:rPr>
          <w:rFonts w:ascii="Arial" w:hAnsi="Arial" w:cs="Arial"/>
          <w:bCs/>
          <w:i/>
          <w:iCs/>
          <w:sz w:val="24"/>
          <w:szCs w:val="24"/>
        </w:rPr>
        <w:t>Presidente Municipal</w:t>
      </w:r>
      <w:r w:rsidRPr="00F34AD9">
        <w:rPr>
          <w:rFonts w:ascii="Arial" w:hAnsi="Arial" w:cs="Arial"/>
          <w:bCs/>
          <w:sz w:val="24"/>
          <w:szCs w:val="24"/>
        </w:rPr>
        <w:t xml:space="preserve"> desplegó las actuaciones que estimó pertinentes para remitir la segunda solicitud al área correspondiente para su atención.</w:t>
      </w:r>
    </w:p>
    <w:p w14:paraId="52FCE1A1" w14:textId="297BA014" w:rsidR="0016321F" w:rsidRPr="00F34AD9" w:rsidRDefault="0016321F" w:rsidP="0016321F">
      <w:pPr>
        <w:spacing w:after="0" w:line="360" w:lineRule="auto"/>
        <w:jc w:val="both"/>
        <w:rPr>
          <w:rFonts w:ascii="Arial" w:eastAsia="Arial" w:hAnsi="Arial" w:cs="Arial"/>
          <w:sz w:val="24"/>
          <w:szCs w:val="24"/>
        </w:rPr>
      </w:pPr>
    </w:p>
    <w:p w14:paraId="3D49AAB4" w14:textId="410E9322" w:rsidR="00903F3B" w:rsidRPr="00F34AD9" w:rsidRDefault="00903F3B" w:rsidP="008A3428">
      <w:pPr>
        <w:spacing w:after="0" w:line="360" w:lineRule="auto"/>
        <w:jc w:val="both"/>
        <w:rPr>
          <w:rFonts w:ascii="Arial" w:eastAsia="Arial" w:hAnsi="Arial" w:cs="Arial"/>
          <w:b/>
          <w:bCs/>
          <w:sz w:val="24"/>
          <w:szCs w:val="24"/>
        </w:rPr>
      </w:pPr>
      <w:r w:rsidRPr="00F34AD9">
        <w:rPr>
          <w:rFonts w:ascii="Arial" w:eastAsia="Arial" w:hAnsi="Arial" w:cs="Arial"/>
          <w:b/>
          <w:bCs/>
          <w:sz w:val="24"/>
          <w:szCs w:val="24"/>
        </w:rPr>
        <w:t>Vista al Instituto Electoral de Michoacán</w:t>
      </w:r>
    </w:p>
    <w:p w14:paraId="207A4796" w14:textId="77777777" w:rsidR="00903F3B" w:rsidRPr="00F34AD9" w:rsidRDefault="00903F3B" w:rsidP="008A3428">
      <w:pPr>
        <w:spacing w:after="0" w:line="360" w:lineRule="auto"/>
        <w:jc w:val="both"/>
        <w:rPr>
          <w:rFonts w:ascii="Arial" w:eastAsia="Arial" w:hAnsi="Arial" w:cs="Arial"/>
          <w:sz w:val="24"/>
          <w:szCs w:val="24"/>
        </w:rPr>
      </w:pPr>
    </w:p>
    <w:p w14:paraId="1DC571B2" w14:textId="77777777" w:rsidR="0094538D" w:rsidRPr="00F34AD9" w:rsidRDefault="0094538D" w:rsidP="008A3428">
      <w:pPr>
        <w:spacing w:after="0" w:line="360" w:lineRule="auto"/>
        <w:jc w:val="both"/>
        <w:rPr>
          <w:rFonts w:ascii="Arial" w:hAnsi="Arial" w:cs="Arial"/>
          <w:sz w:val="24"/>
        </w:rPr>
      </w:pPr>
      <w:r w:rsidRPr="00F34AD9">
        <w:rPr>
          <w:rFonts w:ascii="Arial" w:hAnsi="Arial" w:cs="Arial"/>
          <w:sz w:val="24"/>
        </w:rPr>
        <w:t xml:space="preserve">Finalmente, no pasa inadvertida la manifestación realizada por la </w:t>
      </w:r>
      <w:r w:rsidRPr="00F34AD9">
        <w:rPr>
          <w:rFonts w:ascii="Arial" w:hAnsi="Arial" w:cs="Arial"/>
          <w:i/>
          <w:sz w:val="24"/>
        </w:rPr>
        <w:t>parte actora</w:t>
      </w:r>
      <w:r w:rsidRPr="00F34AD9">
        <w:rPr>
          <w:rFonts w:ascii="Arial" w:hAnsi="Arial" w:cs="Arial"/>
          <w:sz w:val="24"/>
        </w:rPr>
        <w:t xml:space="preserve"> en el desahogo de la vista que se dio por este </w:t>
      </w:r>
      <w:r w:rsidRPr="00F34AD9">
        <w:rPr>
          <w:rFonts w:ascii="Arial" w:hAnsi="Arial" w:cs="Arial"/>
          <w:i/>
          <w:sz w:val="24"/>
        </w:rPr>
        <w:t>Tribunal Electoral</w:t>
      </w:r>
      <w:r w:rsidRPr="00F34AD9">
        <w:rPr>
          <w:rFonts w:ascii="Arial" w:hAnsi="Arial" w:cs="Arial"/>
          <w:sz w:val="24"/>
        </w:rPr>
        <w:t xml:space="preserve">, respecto de los informes rendidos por las </w:t>
      </w:r>
      <w:r w:rsidRPr="00F34AD9">
        <w:rPr>
          <w:rFonts w:ascii="Arial" w:hAnsi="Arial" w:cs="Arial"/>
          <w:i/>
          <w:sz w:val="24"/>
        </w:rPr>
        <w:t>autoridades responsables</w:t>
      </w:r>
      <w:r w:rsidRPr="00F34AD9">
        <w:rPr>
          <w:rFonts w:ascii="Arial" w:hAnsi="Arial" w:cs="Arial"/>
          <w:sz w:val="24"/>
        </w:rPr>
        <w:t xml:space="preserve"> en la que señala que existe un trato estigmatizado y que se actualizan indicios suficientes de violencia política contra las mujeres en razón de género, por lo que solicita se de vista a la autoridad competente para la investigación y en su caso sanción por Violencia Política en Razón de Género.</w:t>
      </w:r>
    </w:p>
    <w:p w14:paraId="3AA773CF" w14:textId="77777777" w:rsidR="0094538D" w:rsidRPr="00F34AD9" w:rsidRDefault="0094538D" w:rsidP="008A3428">
      <w:pPr>
        <w:spacing w:after="0" w:line="360" w:lineRule="auto"/>
        <w:jc w:val="both"/>
        <w:rPr>
          <w:rFonts w:ascii="Arial" w:hAnsi="Arial" w:cs="Arial"/>
          <w:sz w:val="24"/>
        </w:rPr>
      </w:pPr>
    </w:p>
    <w:p w14:paraId="4512A43D" w14:textId="77777777" w:rsidR="0094538D" w:rsidRPr="00F34AD9" w:rsidRDefault="0094538D" w:rsidP="008A3428">
      <w:pPr>
        <w:spacing w:after="0" w:line="360" w:lineRule="auto"/>
        <w:jc w:val="both"/>
        <w:rPr>
          <w:rFonts w:ascii="Arial" w:hAnsi="Arial" w:cs="Arial"/>
          <w:sz w:val="24"/>
        </w:rPr>
      </w:pPr>
      <w:r w:rsidRPr="00F34AD9">
        <w:rPr>
          <w:rFonts w:ascii="Arial" w:eastAsia="Arial" w:hAnsi="Arial" w:cs="Arial"/>
          <w:color w:val="000000"/>
          <w:sz w:val="24"/>
          <w:szCs w:val="24"/>
        </w:rPr>
        <w:t xml:space="preserve">Derivado de lo anterior y atendiendo a la obligación de este </w:t>
      </w:r>
      <w:r w:rsidRPr="00F34AD9">
        <w:rPr>
          <w:rFonts w:ascii="Arial" w:eastAsia="Arial" w:hAnsi="Arial" w:cs="Arial"/>
          <w:i/>
          <w:color w:val="000000"/>
          <w:sz w:val="24"/>
          <w:szCs w:val="24"/>
        </w:rPr>
        <w:t xml:space="preserve">órgano jurisdiccional </w:t>
      </w:r>
      <w:r w:rsidRPr="00F34AD9">
        <w:rPr>
          <w:rFonts w:ascii="Arial" w:eastAsia="Arial" w:hAnsi="Arial" w:cs="Arial"/>
          <w:color w:val="000000"/>
          <w:sz w:val="24"/>
          <w:szCs w:val="24"/>
        </w:rPr>
        <w:t xml:space="preserve">de adoptar las medidas necesarias para </w:t>
      </w:r>
      <w:r w:rsidRPr="00F34AD9">
        <w:rPr>
          <w:rFonts w:ascii="Arial" w:hAnsi="Arial" w:cs="Arial"/>
          <w:sz w:val="24"/>
        </w:rPr>
        <w:t xml:space="preserve">eliminar todas las formas de discriminación y obstáculos que impidan el libre desarrollo de las mujeres en condiciones de igualdad, </w:t>
      </w:r>
      <w:r w:rsidRPr="00F34AD9">
        <w:rPr>
          <w:rFonts w:ascii="Arial" w:eastAsia="Arial" w:hAnsi="Arial" w:cs="Arial"/>
          <w:b/>
          <w:color w:val="000000"/>
          <w:sz w:val="24"/>
          <w:szCs w:val="24"/>
        </w:rPr>
        <w:t xml:space="preserve">lo procedente es dar vista con la demanda que dio origen a este </w:t>
      </w:r>
      <w:r w:rsidRPr="00F34AD9">
        <w:rPr>
          <w:rFonts w:ascii="Arial" w:eastAsia="Arial" w:hAnsi="Arial" w:cs="Arial"/>
          <w:b/>
          <w:i/>
          <w:color w:val="000000"/>
          <w:sz w:val="24"/>
          <w:szCs w:val="24"/>
        </w:rPr>
        <w:t>juicio de la ciudadanía</w:t>
      </w:r>
      <w:r w:rsidRPr="00F34AD9">
        <w:rPr>
          <w:rFonts w:ascii="Arial" w:eastAsia="Arial" w:hAnsi="Arial" w:cs="Arial"/>
          <w:b/>
          <w:color w:val="000000"/>
          <w:sz w:val="24"/>
          <w:szCs w:val="24"/>
        </w:rPr>
        <w:t xml:space="preserve">, </w:t>
      </w:r>
      <w:r w:rsidRPr="00F34AD9">
        <w:rPr>
          <w:rFonts w:ascii="Arial" w:eastAsia="Arial" w:hAnsi="Arial" w:cs="Arial"/>
          <w:color w:val="000000"/>
          <w:sz w:val="24"/>
          <w:szCs w:val="24"/>
        </w:rPr>
        <w:t>para que sea el Instituto Electoral de Michoacán, en ejercicio de sus atribuciones, determine lo procedente, por cuanto hace a la posible comisión de actos de exclusión y discriminación en las condiciones del ejercicio de su cargo.</w:t>
      </w:r>
    </w:p>
    <w:p w14:paraId="7733A268" w14:textId="77777777" w:rsidR="0094538D" w:rsidRPr="00F34AD9" w:rsidRDefault="0094538D" w:rsidP="008A3428">
      <w:pPr>
        <w:pBdr>
          <w:top w:val="nil"/>
          <w:left w:val="nil"/>
          <w:bottom w:val="nil"/>
          <w:right w:val="nil"/>
          <w:between w:val="nil"/>
        </w:pBdr>
        <w:spacing w:after="0" w:line="360" w:lineRule="auto"/>
        <w:jc w:val="both"/>
        <w:rPr>
          <w:rFonts w:ascii="Arial" w:eastAsia="Arial" w:hAnsi="Arial" w:cs="Arial"/>
          <w:color w:val="000000"/>
          <w:sz w:val="24"/>
          <w:szCs w:val="24"/>
        </w:rPr>
      </w:pPr>
    </w:p>
    <w:p w14:paraId="12EA5F5A" w14:textId="77777777" w:rsidR="0094538D" w:rsidRPr="00F34AD9" w:rsidRDefault="0094538D" w:rsidP="008A3428">
      <w:pPr>
        <w:pBdr>
          <w:top w:val="nil"/>
          <w:left w:val="nil"/>
          <w:bottom w:val="nil"/>
          <w:right w:val="nil"/>
          <w:between w:val="nil"/>
        </w:pBdr>
        <w:spacing w:after="0" w:line="360" w:lineRule="auto"/>
        <w:jc w:val="both"/>
        <w:rPr>
          <w:rFonts w:ascii="Arial" w:eastAsia="Arial" w:hAnsi="Arial" w:cs="Arial"/>
          <w:color w:val="000000"/>
          <w:sz w:val="24"/>
          <w:szCs w:val="24"/>
        </w:rPr>
      </w:pPr>
      <w:r w:rsidRPr="00F34AD9">
        <w:rPr>
          <w:rFonts w:ascii="Arial" w:eastAsia="Arial" w:hAnsi="Arial" w:cs="Arial"/>
          <w:b/>
          <w:bCs/>
          <w:color w:val="000000"/>
          <w:sz w:val="24"/>
          <w:szCs w:val="24"/>
        </w:rPr>
        <w:t>Sin que tal determinación implique prejuzgar sobre la procedencia del respectivo procedimiento sancionador</w:t>
      </w:r>
      <w:r w:rsidRPr="00F34AD9">
        <w:rPr>
          <w:rFonts w:ascii="Arial" w:eastAsia="Arial" w:hAnsi="Arial" w:cs="Arial"/>
          <w:color w:val="000000"/>
          <w:sz w:val="24"/>
          <w:szCs w:val="24"/>
        </w:rPr>
        <w:t xml:space="preserve">, y en su momento la presunta comisión o responsabilidad imputada a las </w:t>
      </w:r>
      <w:r w:rsidRPr="00F34AD9">
        <w:rPr>
          <w:rFonts w:ascii="Arial" w:eastAsia="Arial" w:hAnsi="Arial" w:cs="Arial"/>
          <w:i/>
          <w:color w:val="000000"/>
          <w:sz w:val="24"/>
          <w:szCs w:val="24"/>
        </w:rPr>
        <w:t>autoridades responsables</w:t>
      </w:r>
      <w:r w:rsidRPr="00F34AD9">
        <w:rPr>
          <w:rFonts w:ascii="Arial" w:eastAsia="Arial" w:hAnsi="Arial" w:cs="Arial"/>
          <w:color w:val="000000"/>
          <w:sz w:val="24"/>
          <w:szCs w:val="24"/>
        </w:rPr>
        <w:t>.</w:t>
      </w:r>
    </w:p>
    <w:p w14:paraId="4458C501" w14:textId="77777777" w:rsidR="0094538D" w:rsidRPr="00F34AD9" w:rsidRDefault="0094538D" w:rsidP="008A3428">
      <w:pPr>
        <w:pBdr>
          <w:top w:val="nil"/>
          <w:left w:val="nil"/>
          <w:bottom w:val="nil"/>
          <w:right w:val="nil"/>
          <w:between w:val="nil"/>
        </w:pBdr>
        <w:spacing w:after="0" w:line="360" w:lineRule="auto"/>
        <w:jc w:val="both"/>
        <w:rPr>
          <w:rFonts w:ascii="Arial" w:eastAsia="Arial" w:hAnsi="Arial" w:cs="Arial"/>
          <w:color w:val="000000"/>
          <w:sz w:val="24"/>
          <w:szCs w:val="24"/>
        </w:rPr>
      </w:pPr>
    </w:p>
    <w:p w14:paraId="1C8A91E1" w14:textId="55CD7BAD" w:rsidR="0094538D" w:rsidRPr="00F34AD9" w:rsidRDefault="0094538D" w:rsidP="008A3428">
      <w:pPr>
        <w:widowControl w:val="0"/>
        <w:spacing w:after="0" w:line="360" w:lineRule="auto"/>
        <w:jc w:val="both"/>
        <w:rPr>
          <w:rFonts w:ascii="Arial" w:eastAsia="Arial" w:hAnsi="Arial" w:cs="Arial"/>
          <w:sz w:val="24"/>
          <w:szCs w:val="24"/>
        </w:rPr>
      </w:pPr>
      <w:r w:rsidRPr="00F34AD9">
        <w:rPr>
          <w:rFonts w:ascii="Arial" w:eastAsia="Arial" w:hAnsi="Arial" w:cs="Arial"/>
          <w:sz w:val="24"/>
          <w:szCs w:val="24"/>
        </w:rPr>
        <w:t xml:space="preserve">Por lo anterior, se </w:t>
      </w:r>
      <w:r w:rsidRPr="00F34AD9">
        <w:rPr>
          <w:rFonts w:ascii="Arial" w:eastAsia="Arial" w:hAnsi="Arial" w:cs="Arial"/>
          <w:b/>
          <w:sz w:val="24"/>
          <w:szCs w:val="24"/>
        </w:rPr>
        <w:t xml:space="preserve">instruye </w:t>
      </w:r>
      <w:r w:rsidRPr="00F34AD9">
        <w:rPr>
          <w:rFonts w:ascii="Arial" w:eastAsia="Arial" w:hAnsi="Arial" w:cs="Arial"/>
          <w:sz w:val="24"/>
          <w:szCs w:val="24"/>
        </w:rPr>
        <w:t xml:space="preserve">a la Secretaría General de Acuerdos de este </w:t>
      </w:r>
      <w:r w:rsidRPr="00F34AD9">
        <w:rPr>
          <w:rFonts w:ascii="Arial" w:eastAsia="Arial" w:hAnsi="Arial" w:cs="Arial"/>
          <w:i/>
          <w:sz w:val="24"/>
          <w:szCs w:val="24"/>
        </w:rPr>
        <w:t>Tribunal Electoral</w:t>
      </w:r>
      <w:r w:rsidRPr="00F34AD9">
        <w:rPr>
          <w:rFonts w:ascii="Arial" w:eastAsia="Arial" w:hAnsi="Arial" w:cs="Arial"/>
          <w:sz w:val="24"/>
          <w:szCs w:val="24"/>
        </w:rPr>
        <w:t>, para que remita al referido Instituto copia certificada del escrito de demanda y sus anexos</w:t>
      </w:r>
      <w:r w:rsidR="002E4E09" w:rsidRPr="00F34AD9">
        <w:rPr>
          <w:rStyle w:val="Refdenotaalpie"/>
          <w:rFonts w:ascii="Arial" w:eastAsia="Arial" w:hAnsi="Arial" w:cs="Arial"/>
          <w:sz w:val="24"/>
          <w:szCs w:val="24"/>
        </w:rPr>
        <w:footnoteReference w:id="59"/>
      </w:r>
      <w:r w:rsidRPr="00F34AD9">
        <w:rPr>
          <w:rFonts w:ascii="Arial" w:eastAsia="Arial" w:hAnsi="Arial" w:cs="Arial"/>
          <w:sz w:val="24"/>
          <w:szCs w:val="24"/>
        </w:rPr>
        <w:t xml:space="preserve">. </w:t>
      </w:r>
    </w:p>
    <w:p w14:paraId="476223D3" w14:textId="6754AC42" w:rsidR="005854B7" w:rsidRPr="00F34AD9" w:rsidRDefault="005854B7" w:rsidP="008A3428">
      <w:pPr>
        <w:widowControl w:val="0"/>
        <w:spacing w:after="0" w:line="360" w:lineRule="auto"/>
        <w:jc w:val="both"/>
        <w:rPr>
          <w:rFonts w:ascii="Arial" w:eastAsia="Arial" w:hAnsi="Arial" w:cs="Arial"/>
          <w:sz w:val="24"/>
          <w:szCs w:val="24"/>
        </w:rPr>
      </w:pPr>
    </w:p>
    <w:p w14:paraId="3171A125" w14:textId="18CCA449" w:rsidR="005854B7" w:rsidRPr="00F34AD9" w:rsidRDefault="00481933" w:rsidP="008A3428">
      <w:pPr>
        <w:spacing w:after="0" w:line="360" w:lineRule="auto"/>
        <w:jc w:val="center"/>
        <w:rPr>
          <w:rFonts w:ascii="Arial" w:hAnsi="Arial" w:cs="Arial"/>
          <w:b/>
          <w:bCs/>
          <w:sz w:val="24"/>
          <w:szCs w:val="24"/>
        </w:rPr>
      </w:pPr>
      <w:r w:rsidRPr="00F34AD9">
        <w:rPr>
          <w:rFonts w:ascii="Arial" w:hAnsi="Arial" w:cs="Arial"/>
          <w:b/>
          <w:bCs/>
          <w:sz w:val="24"/>
          <w:szCs w:val="24"/>
        </w:rPr>
        <w:t>V</w:t>
      </w:r>
      <w:r w:rsidR="00AD003B" w:rsidRPr="00F34AD9">
        <w:rPr>
          <w:rFonts w:ascii="Arial" w:hAnsi="Arial" w:cs="Arial"/>
          <w:b/>
          <w:bCs/>
          <w:sz w:val="24"/>
          <w:szCs w:val="24"/>
        </w:rPr>
        <w:t>I</w:t>
      </w:r>
      <w:r w:rsidR="00DF24B3" w:rsidRPr="00F34AD9">
        <w:rPr>
          <w:rFonts w:ascii="Arial" w:hAnsi="Arial" w:cs="Arial"/>
          <w:b/>
          <w:bCs/>
          <w:sz w:val="24"/>
          <w:szCs w:val="24"/>
        </w:rPr>
        <w:t>. EFECTOS</w:t>
      </w:r>
    </w:p>
    <w:p w14:paraId="2D18D74A" w14:textId="77777777" w:rsidR="00B44148" w:rsidRPr="00F34AD9" w:rsidRDefault="00B44148" w:rsidP="008A3428">
      <w:pPr>
        <w:spacing w:after="0" w:line="360" w:lineRule="auto"/>
        <w:jc w:val="both"/>
        <w:rPr>
          <w:rFonts w:ascii="Arial" w:hAnsi="Arial" w:cs="Arial"/>
          <w:sz w:val="24"/>
          <w:szCs w:val="24"/>
        </w:rPr>
      </w:pPr>
    </w:p>
    <w:p w14:paraId="4AAECB5A" w14:textId="42786FE7" w:rsidR="004372E9" w:rsidRPr="00F34AD9" w:rsidRDefault="00D14239" w:rsidP="008A3428">
      <w:pPr>
        <w:spacing w:after="0" w:line="360" w:lineRule="auto"/>
        <w:jc w:val="both"/>
        <w:rPr>
          <w:rFonts w:ascii="Arial" w:hAnsi="Arial" w:cs="Arial"/>
          <w:sz w:val="24"/>
          <w:szCs w:val="24"/>
        </w:rPr>
      </w:pPr>
      <w:r w:rsidRPr="00F34AD9">
        <w:rPr>
          <w:rFonts w:ascii="Arial" w:hAnsi="Arial" w:cs="Arial"/>
          <w:sz w:val="24"/>
          <w:szCs w:val="24"/>
        </w:rPr>
        <w:t xml:space="preserve">A fin de restituir a la </w:t>
      </w:r>
      <w:r w:rsidRPr="00F34AD9">
        <w:rPr>
          <w:rFonts w:ascii="Arial" w:hAnsi="Arial" w:cs="Arial"/>
          <w:i/>
          <w:sz w:val="24"/>
          <w:szCs w:val="24"/>
        </w:rPr>
        <w:t>parte actora</w:t>
      </w:r>
      <w:r w:rsidRPr="00F34AD9">
        <w:rPr>
          <w:rFonts w:ascii="Arial" w:hAnsi="Arial" w:cs="Arial"/>
          <w:sz w:val="24"/>
          <w:szCs w:val="24"/>
        </w:rPr>
        <w:t xml:space="preserve"> en el goce del derecho vulnerado </w:t>
      </w:r>
      <w:r w:rsidR="008A2401" w:rsidRPr="00F34AD9">
        <w:rPr>
          <w:rFonts w:ascii="Arial" w:hAnsi="Arial" w:cs="Arial"/>
          <w:sz w:val="24"/>
          <w:szCs w:val="24"/>
        </w:rPr>
        <w:t xml:space="preserve">en relación con sus </w:t>
      </w:r>
      <w:r w:rsidR="008A2401" w:rsidRPr="00F34AD9">
        <w:rPr>
          <w:rFonts w:ascii="Arial" w:hAnsi="Arial" w:cs="Arial"/>
          <w:i/>
          <w:iCs/>
          <w:sz w:val="24"/>
          <w:szCs w:val="24"/>
        </w:rPr>
        <w:t>solicitudes</w:t>
      </w:r>
      <w:r w:rsidR="008A2401" w:rsidRPr="00F34AD9">
        <w:rPr>
          <w:rFonts w:ascii="Arial" w:hAnsi="Arial" w:cs="Arial"/>
          <w:sz w:val="24"/>
          <w:szCs w:val="24"/>
        </w:rPr>
        <w:t xml:space="preserve"> de información</w:t>
      </w:r>
      <w:r w:rsidR="00386A5B" w:rsidRPr="00F34AD9">
        <w:rPr>
          <w:rFonts w:ascii="Arial" w:hAnsi="Arial" w:cs="Arial"/>
          <w:sz w:val="24"/>
          <w:szCs w:val="24"/>
        </w:rPr>
        <w:t xml:space="preserve">, así </w:t>
      </w:r>
      <w:r w:rsidR="001B7970" w:rsidRPr="00F34AD9">
        <w:rPr>
          <w:rFonts w:ascii="Arial" w:hAnsi="Arial" w:cs="Arial"/>
          <w:sz w:val="24"/>
          <w:szCs w:val="24"/>
        </w:rPr>
        <w:t xml:space="preserve">como el </w:t>
      </w:r>
      <w:r w:rsidR="001B7970" w:rsidRPr="00F34AD9">
        <w:rPr>
          <w:rFonts w:ascii="Arial" w:eastAsia="Arial" w:hAnsi="Arial" w:cs="Arial"/>
          <w:sz w:val="24"/>
          <w:szCs w:val="24"/>
        </w:rPr>
        <w:t>relativo a que se le privó</w:t>
      </w:r>
      <w:r w:rsidR="007E4D91" w:rsidRPr="00F34AD9">
        <w:rPr>
          <w:rFonts w:ascii="Arial" w:eastAsia="Arial" w:hAnsi="Arial" w:cs="Arial"/>
          <w:sz w:val="24"/>
          <w:szCs w:val="24"/>
        </w:rPr>
        <w:t xml:space="preserve"> </w:t>
      </w:r>
      <w:r w:rsidR="001B7970" w:rsidRPr="00F34AD9">
        <w:rPr>
          <w:rFonts w:ascii="Arial" w:eastAsia="Arial" w:hAnsi="Arial" w:cs="Arial"/>
          <w:sz w:val="24"/>
          <w:szCs w:val="24"/>
        </w:rPr>
        <w:t xml:space="preserve">su derecho de </w:t>
      </w:r>
      <w:r w:rsidR="001B7970" w:rsidRPr="00F34AD9">
        <w:rPr>
          <w:rFonts w:ascii="Arial" w:hAnsi="Arial" w:cs="Arial"/>
          <w:sz w:val="24"/>
          <w:szCs w:val="24"/>
          <w:lang w:val="es-ES"/>
        </w:rPr>
        <w:lastRenderedPageBreak/>
        <w:t xml:space="preserve">emitir un voto informado y razonado en la </w:t>
      </w:r>
      <w:r w:rsidR="001B7970" w:rsidRPr="00F34AD9">
        <w:rPr>
          <w:rFonts w:ascii="Arial" w:hAnsi="Arial" w:cs="Arial"/>
          <w:i/>
          <w:sz w:val="24"/>
          <w:szCs w:val="24"/>
          <w:lang w:val="es-ES"/>
        </w:rPr>
        <w:t>Sesión de Cabildo</w:t>
      </w:r>
      <w:r w:rsidR="0015266E" w:rsidRPr="00F34AD9">
        <w:rPr>
          <w:rFonts w:ascii="Arial" w:hAnsi="Arial" w:cs="Arial"/>
          <w:sz w:val="24"/>
          <w:szCs w:val="24"/>
        </w:rPr>
        <w:t>,</w:t>
      </w:r>
      <w:r w:rsidR="00EB0153" w:rsidRPr="00F34AD9">
        <w:rPr>
          <w:rFonts w:ascii="Arial" w:hAnsi="Arial" w:cs="Arial"/>
          <w:sz w:val="24"/>
          <w:szCs w:val="24"/>
        </w:rPr>
        <w:t xml:space="preserve"> </w:t>
      </w:r>
      <w:r w:rsidRPr="00F34AD9">
        <w:rPr>
          <w:rFonts w:ascii="Arial" w:hAnsi="Arial" w:cs="Arial"/>
          <w:sz w:val="24"/>
          <w:szCs w:val="24"/>
        </w:rPr>
        <w:t xml:space="preserve">resulta necesario que las autoridades responsables cumplan con su obligación de dar respuesta completa </w:t>
      </w:r>
      <w:r w:rsidR="008518E2" w:rsidRPr="00F34AD9">
        <w:rPr>
          <w:rFonts w:ascii="Arial" w:hAnsi="Arial" w:cs="Arial"/>
          <w:sz w:val="24"/>
          <w:szCs w:val="24"/>
        </w:rPr>
        <w:t>a sus planteamientos</w:t>
      </w:r>
      <w:r w:rsidRPr="00F34AD9">
        <w:rPr>
          <w:rFonts w:ascii="Arial" w:hAnsi="Arial" w:cs="Arial"/>
          <w:sz w:val="24"/>
          <w:szCs w:val="24"/>
        </w:rPr>
        <w:t>, por lo que se determina lo siguiente:</w:t>
      </w:r>
    </w:p>
    <w:p w14:paraId="5C1640BD" w14:textId="77777777" w:rsidR="006A7801" w:rsidRPr="00F34AD9" w:rsidRDefault="006A7801" w:rsidP="008A3428">
      <w:pPr>
        <w:pStyle w:val="Prrafodelista"/>
        <w:tabs>
          <w:tab w:val="right" w:pos="7655"/>
        </w:tabs>
        <w:spacing w:after="0" w:line="360" w:lineRule="auto"/>
        <w:jc w:val="both"/>
        <w:rPr>
          <w:rFonts w:ascii="Arial" w:eastAsia="Arial" w:hAnsi="Arial" w:cs="Arial"/>
          <w:sz w:val="24"/>
          <w:szCs w:val="24"/>
        </w:rPr>
      </w:pPr>
    </w:p>
    <w:p w14:paraId="50AF92BE" w14:textId="77777777" w:rsidR="00CD7C40" w:rsidRPr="00F34AD9" w:rsidRDefault="001D79E7" w:rsidP="00CD7C40">
      <w:pPr>
        <w:pStyle w:val="Prrafodelista"/>
        <w:numPr>
          <w:ilvl w:val="0"/>
          <w:numId w:val="13"/>
        </w:numPr>
        <w:tabs>
          <w:tab w:val="right" w:pos="7655"/>
        </w:tabs>
        <w:spacing w:after="0" w:line="360" w:lineRule="auto"/>
        <w:jc w:val="both"/>
        <w:rPr>
          <w:rFonts w:ascii="Arial" w:eastAsia="Arial" w:hAnsi="Arial" w:cs="Arial"/>
          <w:sz w:val="24"/>
          <w:szCs w:val="24"/>
        </w:rPr>
      </w:pPr>
      <w:r w:rsidRPr="00F34AD9">
        <w:rPr>
          <w:rFonts w:ascii="Arial" w:eastAsia="Arial" w:hAnsi="Arial" w:cs="Arial"/>
          <w:sz w:val="24"/>
          <w:szCs w:val="24"/>
        </w:rPr>
        <w:t xml:space="preserve">Se </w:t>
      </w:r>
      <w:r w:rsidRPr="00F34AD9">
        <w:rPr>
          <w:rFonts w:ascii="Arial" w:eastAsia="Arial" w:hAnsi="Arial" w:cs="Arial"/>
          <w:b/>
          <w:sz w:val="24"/>
          <w:szCs w:val="24"/>
        </w:rPr>
        <w:t>ordena</w:t>
      </w:r>
      <w:r w:rsidRPr="00F34AD9">
        <w:rPr>
          <w:rFonts w:ascii="Arial" w:eastAsia="Arial" w:hAnsi="Arial" w:cs="Arial"/>
          <w:sz w:val="24"/>
          <w:szCs w:val="24"/>
        </w:rPr>
        <w:t xml:space="preserve"> a</w:t>
      </w:r>
      <w:r w:rsidR="003129D5" w:rsidRPr="00F34AD9">
        <w:rPr>
          <w:rFonts w:ascii="Arial" w:eastAsia="Arial" w:hAnsi="Arial" w:cs="Arial"/>
          <w:sz w:val="24"/>
          <w:szCs w:val="24"/>
        </w:rPr>
        <w:t xml:space="preserve"> </w:t>
      </w:r>
      <w:r w:rsidRPr="00F34AD9">
        <w:rPr>
          <w:rFonts w:ascii="Arial" w:eastAsia="Arial" w:hAnsi="Arial" w:cs="Arial"/>
          <w:sz w:val="24"/>
          <w:szCs w:val="24"/>
        </w:rPr>
        <w:t>l</w:t>
      </w:r>
      <w:r w:rsidR="003129D5" w:rsidRPr="00F34AD9">
        <w:rPr>
          <w:rFonts w:ascii="Arial" w:eastAsia="Arial" w:hAnsi="Arial" w:cs="Arial"/>
          <w:sz w:val="24"/>
          <w:szCs w:val="24"/>
        </w:rPr>
        <w:t xml:space="preserve">as </w:t>
      </w:r>
      <w:r w:rsidR="003129D5" w:rsidRPr="00F34AD9">
        <w:rPr>
          <w:rFonts w:ascii="Arial" w:eastAsia="Arial" w:hAnsi="Arial" w:cs="Arial"/>
          <w:i/>
          <w:sz w:val="24"/>
          <w:szCs w:val="24"/>
        </w:rPr>
        <w:t>autoridades responsables</w:t>
      </w:r>
      <w:r w:rsidR="008518E2" w:rsidRPr="00F34AD9">
        <w:rPr>
          <w:rFonts w:ascii="Arial" w:eastAsia="Arial" w:hAnsi="Arial" w:cs="Arial"/>
          <w:i/>
          <w:sz w:val="24"/>
          <w:szCs w:val="24"/>
        </w:rPr>
        <w:t xml:space="preserve"> -</w:t>
      </w:r>
      <w:r w:rsidR="00E60ED6" w:rsidRPr="00F34AD9">
        <w:rPr>
          <w:rFonts w:ascii="Arial" w:eastAsia="Arial" w:hAnsi="Arial" w:cs="Arial"/>
          <w:i/>
          <w:sz w:val="24"/>
          <w:szCs w:val="24"/>
        </w:rPr>
        <w:t>Presidente Municipal y SEDUM-</w:t>
      </w:r>
      <w:r w:rsidR="00114DB5" w:rsidRPr="00F34AD9">
        <w:rPr>
          <w:rFonts w:ascii="Arial" w:eastAsia="Arial" w:hAnsi="Arial" w:cs="Arial"/>
          <w:sz w:val="24"/>
          <w:szCs w:val="24"/>
        </w:rPr>
        <w:t xml:space="preserve">para que, dentro del plazo de </w:t>
      </w:r>
      <w:r w:rsidR="0050522B" w:rsidRPr="00F34AD9">
        <w:rPr>
          <w:rFonts w:ascii="Arial" w:eastAsia="Arial" w:hAnsi="Arial" w:cs="Arial"/>
          <w:b/>
          <w:sz w:val="24"/>
          <w:szCs w:val="24"/>
        </w:rPr>
        <w:t xml:space="preserve">cinco días hábiles </w:t>
      </w:r>
      <w:r w:rsidR="0050522B" w:rsidRPr="00F34AD9">
        <w:rPr>
          <w:rFonts w:ascii="Arial" w:eastAsia="Arial" w:hAnsi="Arial" w:cs="Arial"/>
          <w:sz w:val="24"/>
          <w:szCs w:val="24"/>
        </w:rPr>
        <w:t>siguientes a la notificación</w:t>
      </w:r>
      <w:r w:rsidR="000E3173" w:rsidRPr="00F34AD9">
        <w:rPr>
          <w:rFonts w:ascii="Arial" w:eastAsia="Arial" w:hAnsi="Arial" w:cs="Arial"/>
          <w:sz w:val="24"/>
          <w:szCs w:val="24"/>
        </w:rPr>
        <w:t xml:space="preserve"> de la presente sentencia</w:t>
      </w:r>
      <w:r w:rsidR="00CB4616" w:rsidRPr="00F34AD9">
        <w:rPr>
          <w:rFonts w:ascii="Arial" w:eastAsia="Arial" w:hAnsi="Arial" w:cs="Arial"/>
          <w:sz w:val="24"/>
          <w:szCs w:val="24"/>
        </w:rPr>
        <w:t xml:space="preserve">, </w:t>
      </w:r>
      <w:r w:rsidR="000E3173" w:rsidRPr="00F34AD9">
        <w:rPr>
          <w:rFonts w:ascii="Arial" w:eastAsia="Arial" w:hAnsi="Arial" w:cs="Arial"/>
          <w:b/>
          <w:sz w:val="24"/>
          <w:szCs w:val="24"/>
        </w:rPr>
        <w:t xml:space="preserve">den respuesta </w:t>
      </w:r>
      <w:r w:rsidR="00985F31" w:rsidRPr="00F34AD9">
        <w:rPr>
          <w:rFonts w:ascii="Arial" w:eastAsia="Arial" w:hAnsi="Arial" w:cs="Arial"/>
          <w:b/>
          <w:sz w:val="24"/>
          <w:szCs w:val="24"/>
        </w:rPr>
        <w:t>comple</w:t>
      </w:r>
      <w:r w:rsidR="0045301C" w:rsidRPr="00F34AD9">
        <w:rPr>
          <w:rFonts w:ascii="Arial" w:eastAsia="Arial" w:hAnsi="Arial" w:cs="Arial"/>
          <w:b/>
          <w:sz w:val="24"/>
          <w:szCs w:val="24"/>
        </w:rPr>
        <w:t>ta</w:t>
      </w:r>
      <w:r w:rsidR="00985F31" w:rsidRPr="00F34AD9">
        <w:rPr>
          <w:rFonts w:ascii="Arial" w:eastAsia="Arial" w:hAnsi="Arial" w:cs="Arial"/>
          <w:b/>
          <w:sz w:val="24"/>
          <w:szCs w:val="24"/>
        </w:rPr>
        <w:t xml:space="preserve"> </w:t>
      </w:r>
      <w:r w:rsidR="00CD7C40" w:rsidRPr="00F34AD9">
        <w:rPr>
          <w:rFonts w:ascii="Arial" w:eastAsia="Arial" w:hAnsi="Arial" w:cs="Arial"/>
          <w:sz w:val="24"/>
          <w:szCs w:val="24"/>
        </w:rPr>
        <w:t xml:space="preserve">conforme a sus atribuciones y facultades </w:t>
      </w:r>
      <w:r w:rsidR="00CD7C40" w:rsidRPr="00F34AD9">
        <w:rPr>
          <w:rFonts w:ascii="Arial" w:hAnsi="Arial" w:cs="Arial"/>
          <w:sz w:val="24"/>
          <w:szCs w:val="24"/>
        </w:rPr>
        <w:t xml:space="preserve">por escrito a los puntos </w:t>
      </w:r>
      <w:r w:rsidR="00CD7C40" w:rsidRPr="00F34AD9">
        <w:rPr>
          <w:rFonts w:ascii="Arial" w:eastAsiaTheme="majorEastAsia" w:hAnsi="Arial" w:cs="Arial"/>
          <w:b/>
          <w:bCs/>
          <w:sz w:val="24"/>
          <w:szCs w:val="24"/>
        </w:rPr>
        <w:t>2, 3, 6, 7, 8, 9</w:t>
      </w:r>
      <w:r w:rsidR="00CD7C40" w:rsidRPr="00F34AD9">
        <w:rPr>
          <w:rFonts w:ascii="Arial" w:eastAsiaTheme="majorEastAsia" w:hAnsi="Arial" w:cs="Arial"/>
          <w:sz w:val="24"/>
          <w:szCs w:val="24"/>
        </w:rPr>
        <w:t xml:space="preserve"> y </w:t>
      </w:r>
      <w:r w:rsidR="00CD7C40" w:rsidRPr="00F34AD9">
        <w:rPr>
          <w:rFonts w:ascii="Arial" w:eastAsiaTheme="majorEastAsia" w:hAnsi="Arial" w:cs="Arial"/>
          <w:b/>
          <w:bCs/>
          <w:sz w:val="24"/>
          <w:szCs w:val="24"/>
        </w:rPr>
        <w:t xml:space="preserve">10 </w:t>
      </w:r>
      <w:r w:rsidR="00CD7C40" w:rsidRPr="00F34AD9">
        <w:rPr>
          <w:rFonts w:ascii="Arial" w:eastAsiaTheme="majorEastAsia" w:hAnsi="Arial" w:cs="Arial"/>
          <w:sz w:val="24"/>
          <w:szCs w:val="24"/>
        </w:rPr>
        <w:t>de la solicitud de nueve de septiembre, descritos en el segundo cuadro esquemático.</w:t>
      </w:r>
    </w:p>
    <w:p w14:paraId="04BBB7B1" w14:textId="77777777" w:rsidR="00D006C9" w:rsidRPr="00F34AD9" w:rsidRDefault="00D006C9" w:rsidP="004F6066">
      <w:pPr>
        <w:tabs>
          <w:tab w:val="right" w:pos="7655"/>
        </w:tabs>
        <w:spacing w:after="0" w:line="360" w:lineRule="auto"/>
        <w:jc w:val="both"/>
        <w:rPr>
          <w:rFonts w:ascii="Arial" w:eastAsia="Arial" w:hAnsi="Arial" w:cs="Arial"/>
          <w:sz w:val="24"/>
          <w:szCs w:val="24"/>
        </w:rPr>
      </w:pPr>
    </w:p>
    <w:p w14:paraId="31E76DC8" w14:textId="567CA725" w:rsidR="00465D61" w:rsidRPr="00F34AD9" w:rsidRDefault="00465D61" w:rsidP="008A3428">
      <w:pPr>
        <w:pStyle w:val="Prrafodelista"/>
        <w:numPr>
          <w:ilvl w:val="0"/>
          <w:numId w:val="13"/>
        </w:numPr>
        <w:spacing w:after="0" w:line="360" w:lineRule="auto"/>
        <w:ind w:right="-289"/>
        <w:jc w:val="both"/>
        <w:rPr>
          <w:rFonts w:ascii="Arial" w:eastAsiaTheme="majorEastAsia" w:hAnsi="Arial" w:cs="Arial"/>
          <w:sz w:val="24"/>
          <w:szCs w:val="24"/>
        </w:rPr>
      </w:pPr>
      <w:r w:rsidRPr="00F34AD9">
        <w:rPr>
          <w:rFonts w:ascii="Arial" w:eastAsiaTheme="majorEastAsia" w:hAnsi="Arial" w:cs="Arial"/>
          <w:b/>
          <w:bCs/>
          <w:sz w:val="24"/>
          <w:szCs w:val="24"/>
        </w:rPr>
        <w:t xml:space="preserve">Restitución. </w:t>
      </w:r>
      <w:r w:rsidRPr="00F34AD9">
        <w:rPr>
          <w:rFonts w:ascii="Arial" w:hAnsi="Arial" w:cs="Arial"/>
          <w:sz w:val="24"/>
          <w:szCs w:val="24"/>
        </w:rPr>
        <w:t xml:space="preserve">Si bien este Tribunal no cuenta con atribuciones para anular o invalidar formalmente la Sesión de Cabildo, por tratarse de un acto </w:t>
      </w:r>
      <w:r w:rsidR="00D656FD" w:rsidRPr="00F34AD9">
        <w:rPr>
          <w:rFonts w:ascii="Arial" w:hAnsi="Arial" w:cs="Arial"/>
          <w:sz w:val="24"/>
          <w:szCs w:val="24"/>
        </w:rPr>
        <w:t xml:space="preserve">de la vida interna del </w:t>
      </w:r>
      <w:r w:rsidR="000E1161" w:rsidRPr="00F34AD9">
        <w:rPr>
          <w:rFonts w:ascii="Arial" w:hAnsi="Arial" w:cs="Arial"/>
          <w:i/>
          <w:iCs/>
          <w:sz w:val="24"/>
          <w:szCs w:val="24"/>
        </w:rPr>
        <w:t>Ayuntamiento</w:t>
      </w:r>
      <w:r w:rsidR="00417869" w:rsidRPr="00F34AD9">
        <w:rPr>
          <w:rStyle w:val="Refdenotaalpie"/>
          <w:rFonts w:ascii="Arial" w:hAnsi="Arial" w:cs="Arial"/>
          <w:i/>
          <w:iCs/>
          <w:sz w:val="24"/>
          <w:szCs w:val="24"/>
        </w:rPr>
        <w:footnoteReference w:id="60"/>
      </w:r>
      <w:r w:rsidRPr="00F34AD9">
        <w:rPr>
          <w:rFonts w:ascii="Arial" w:hAnsi="Arial" w:cs="Arial"/>
          <w:sz w:val="24"/>
          <w:szCs w:val="24"/>
        </w:rPr>
        <w:t xml:space="preserve">, ello no impide que al resultar </w:t>
      </w:r>
      <w:r w:rsidR="00CF59E3" w:rsidRPr="00F34AD9">
        <w:rPr>
          <w:rFonts w:ascii="Arial" w:hAnsi="Arial" w:cs="Arial"/>
          <w:sz w:val="24"/>
          <w:szCs w:val="24"/>
        </w:rPr>
        <w:t xml:space="preserve">parcialmente </w:t>
      </w:r>
      <w:r w:rsidRPr="00F34AD9">
        <w:rPr>
          <w:rFonts w:ascii="Arial" w:hAnsi="Arial" w:cs="Arial"/>
          <w:sz w:val="24"/>
          <w:szCs w:val="24"/>
        </w:rPr>
        <w:t>fundado</w:t>
      </w:r>
      <w:r w:rsidR="007E1BCE" w:rsidRPr="00F34AD9">
        <w:rPr>
          <w:rFonts w:ascii="Arial" w:hAnsi="Arial" w:cs="Arial"/>
          <w:sz w:val="24"/>
          <w:szCs w:val="24"/>
        </w:rPr>
        <w:t>s</w:t>
      </w:r>
      <w:r w:rsidRPr="00F34AD9">
        <w:rPr>
          <w:rFonts w:ascii="Arial" w:hAnsi="Arial" w:cs="Arial"/>
          <w:sz w:val="24"/>
          <w:szCs w:val="24"/>
        </w:rPr>
        <w:t xml:space="preserve"> los agravios hechos valer por la </w:t>
      </w:r>
      <w:r w:rsidR="007E4D91" w:rsidRPr="00F34AD9">
        <w:rPr>
          <w:rFonts w:ascii="Arial" w:hAnsi="Arial" w:cs="Arial"/>
          <w:i/>
          <w:iCs/>
          <w:sz w:val="24"/>
          <w:szCs w:val="24"/>
        </w:rPr>
        <w:t>p</w:t>
      </w:r>
      <w:r w:rsidRPr="00F34AD9">
        <w:rPr>
          <w:rFonts w:ascii="Arial" w:hAnsi="Arial" w:cs="Arial"/>
          <w:i/>
          <w:iCs/>
          <w:sz w:val="24"/>
          <w:szCs w:val="24"/>
        </w:rPr>
        <w:t xml:space="preserve">arte actora, </w:t>
      </w:r>
      <w:r w:rsidRPr="00F34AD9">
        <w:rPr>
          <w:rFonts w:ascii="Arial" w:hAnsi="Arial" w:cs="Arial"/>
          <w:sz w:val="24"/>
          <w:szCs w:val="24"/>
        </w:rPr>
        <w:t xml:space="preserve">se tomen </w:t>
      </w:r>
      <w:r w:rsidRPr="00F34AD9">
        <w:rPr>
          <w:rFonts w:ascii="Arial" w:eastAsiaTheme="majorEastAsia" w:hAnsi="Arial" w:cs="Arial"/>
          <w:sz w:val="24"/>
          <w:szCs w:val="24"/>
        </w:rPr>
        <w:t>medidas compensatorias</w:t>
      </w:r>
      <w:r w:rsidRPr="00F34AD9">
        <w:rPr>
          <w:rFonts w:ascii="Arial" w:hAnsi="Arial" w:cs="Arial"/>
          <w:sz w:val="24"/>
          <w:szCs w:val="24"/>
        </w:rPr>
        <w:t xml:space="preserve"> para </w:t>
      </w:r>
      <w:r w:rsidRPr="00F34AD9">
        <w:rPr>
          <w:rFonts w:ascii="Arial" w:eastAsiaTheme="majorEastAsia" w:hAnsi="Arial" w:cs="Arial"/>
          <w:sz w:val="24"/>
          <w:szCs w:val="24"/>
        </w:rPr>
        <w:t>restituir en la medida de lo posible el derecho vulnerado, por lo que se impone:</w:t>
      </w:r>
    </w:p>
    <w:p w14:paraId="43A44C24" w14:textId="77777777" w:rsidR="007A7899" w:rsidRPr="00F34AD9" w:rsidRDefault="007A7899" w:rsidP="008A3428">
      <w:pPr>
        <w:spacing w:after="0" w:line="360" w:lineRule="auto"/>
        <w:ind w:right="-289"/>
        <w:jc w:val="both"/>
        <w:rPr>
          <w:rFonts w:ascii="Arial" w:eastAsiaTheme="majorEastAsia" w:hAnsi="Arial" w:cs="Arial"/>
          <w:sz w:val="24"/>
          <w:szCs w:val="24"/>
        </w:rPr>
      </w:pPr>
    </w:p>
    <w:p w14:paraId="166B6594" w14:textId="7A058783" w:rsidR="00465D61" w:rsidRPr="00F34AD9" w:rsidRDefault="00465D61" w:rsidP="008A3428">
      <w:pPr>
        <w:pStyle w:val="Prrafodelista"/>
        <w:numPr>
          <w:ilvl w:val="0"/>
          <w:numId w:val="18"/>
        </w:numPr>
        <w:spacing w:line="360" w:lineRule="auto"/>
        <w:jc w:val="both"/>
        <w:rPr>
          <w:rFonts w:ascii="Arial" w:eastAsiaTheme="majorEastAsia" w:hAnsi="Arial" w:cs="Arial"/>
          <w:sz w:val="24"/>
          <w:szCs w:val="24"/>
        </w:rPr>
      </w:pPr>
      <w:r w:rsidRPr="00F34AD9">
        <w:rPr>
          <w:rFonts w:ascii="Arial" w:eastAsiaTheme="majorEastAsia" w:hAnsi="Arial" w:cs="Arial"/>
          <w:b/>
          <w:bCs/>
          <w:sz w:val="24"/>
          <w:szCs w:val="24"/>
        </w:rPr>
        <w:t>Ordenar</w:t>
      </w:r>
      <w:r w:rsidRPr="00F34AD9">
        <w:rPr>
          <w:rFonts w:ascii="Arial" w:eastAsiaTheme="majorEastAsia" w:hAnsi="Arial" w:cs="Arial"/>
          <w:sz w:val="24"/>
          <w:szCs w:val="24"/>
        </w:rPr>
        <w:t xml:space="preserve"> a la </w:t>
      </w:r>
      <w:r w:rsidRPr="00F34AD9">
        <w:rPr>
          <w:rFonts w:ascii="Arial" w:eastAsiaTheme="majorEastAsia" w:hAnsi="Arial" w:cs="Arial"/>
          <w:i/>
          <w:iCs/>
          <w:sz w:val="24"/>
          <w:szCs w:val="24"/>
        </w:rPr>
        <w:t>Presidencia Municipal</w:t>
      </w:r>
      <w:r w:rsidRPr="00F34AD9">
        <w:rPr>
          <w:rFonts w:ascii="Arial" w:eastAsiaTheme="majorEastAsia" w:hAnsi="Arial" w:cs="Arial"/>
          <w:sz w:val="24"/>
          <w:szCs w:val="24"/>
        </w:rPr>
        <w:t>, que en la próxima sesión (ordinaria o extraordinaria) una vez que</w:t>
      </w:r>
      <w:r w:rsidR="00BB7C96" w:rsidRPr="00F34AD9">
        <w:rPr>
          <w:rFonts w:ascii="Arial" w:eastAsiaTheme="majorEastAsia" w:hAnsi="Arial" w:cs="Arial"/>
          <w:sz w:val="24"/>
          <w:szCs w:val="24"/>
        </w:rPr>
        <w:t xml:space="preserve"> se haya dado respuesta completa en relación con los puntos </w:t>
      </w:r>
      <w:r w:rsidR="00BB7C96" w:rsidRPr="00F34AD9">
        <w:rPr>
          <w:rFonts w:ascii="Arial" w:eastAsiaTheme="majorEastAsia" w:hAnsi="Arial" w:cs="Arial"/>
          <w:b/>
          <w:bCs/>
          <w:sz w:val="24"/>
          <w:szCs w:val="24"/>
        </w:rPr>
        <w:t>2, 3, 6, 7, 8, 9</w:t>
      </w:r>
      <w:r w:rsidR="00BB7C96" w:rsidRPr="00F34AD9">
        <w:rPr>
          <w:rFonts w:ascii="Arial" w:eastAsiaTheme="majorEastAsia" w:hAnsi="Arial" w:cs="Arial"/>
          <w:sz w:val="24"/>
          <w:szCs w:val="24"/>
        </w:rPr>
        <w:t xml:space="preserve"> y </w:t>
      </w:r>
      <w:r w:rsidR="00BB7C96" w:rsidRPr="00F34AD9">
        <w:rPr>
          <w:rFonts w:ascii="Arial" w:eastAsiaTheme="majorEastAsia" w:hAnsi="Arial" w:cs="Arial"/>
          <w:b/>
          <w:bCs/>
          <w:sz w:val="24"/>
          <w:szCs w:val="24"/>
        </w:rPr>
        <w:t xml:space="preserve">10 </w:t>
      </w:r>
      <w:r w:rsidR="00BB7C96" w:rsidRPr="00F34AD9">
        <w:rPr>
          <w:rFonts w:ascii="Arial" w:eastAsiaTheme="majorEastAsia" w:hAnsi="Arial" w:cs="Arial"/>
          <w:sz w:val="24"/>
          <w:szCs w:val="24"/>
        </w:rPr>
        <w:t>de la segunda solicitud -nueve de septiembre-</w:t>
      </w:r>
      <w:r w:rsidRPr="00F34AD9">
        <w:rPr>
          <w:rFonts w:ascii="Arial" w:eastAsiaTheme="majorEastAsia" w:hAnsi="Arial" w:cs="Arial"/>
          <w:sz w:val="24"/>
          <w:szCs w:val="24"/>
        </w:rPr>
        <w:t xml:space="preserve">, incorpore en los puntos del orden del día el conceder el uso de la voz a la Regidora, para que, de estimarlo necesario, manifieste lo conducente con relación a la discusión y aprobación de los puntos 6.1 y 6.2 del orden del día de la </w:t>
      </w:r>
      <w:r w:rsidRPr="00F34AD9">
        <w:rPr>
          <w:rFonts w:ascii="Arial" w:eastAsiaTheme="majorEastAsia" w:hAnsi="Arial" w:cs="Arial"/>
          <w:i/>
          <w:iCs/>
          <w:sz w:val="24"/>
          <w:szCs w:val="24"/>
        </w:rPr>
        <w:t>Sesión de Cabildo</w:t>
      </w:r>
      <w:r w:rsidRPr="00F34AD9">
        <w:rPr>
          <w:rFonts w:ascii="Arial" w:eastAsiaTheme="majorEastAsia" w:hAnsi="Arial" w:cs="Arial"/>
          <w:sz w:val="24"/>
          <w:szCs w:val="24"/>
        </w:rPr>
        <w:t>, intervención que deberá ser asentada en el acta correspondiente.</w:t>
      </w:r>
    </w:p>
    <w:p w14:paraId="52F63643" w14:textId="77777777" w:rsidR="007C7D93" w:rsidRPr="00F34AD9" w:rsidRDefault="007C7D93" w:rsidP="008A3428">
      <w:pPr>
        <w:pStyle w:val="Prrafodelista"/>
        <w:tabs>
          <w:tab w:val="right" w:pos="7655"/>
        </w:tabs>
        <w:spacing w:after="0" w:line="360" w:lineRule="auto"/>
        <w:jc w:val="both"/>
        <w:rPr>
          <w:rFonts w:ascii="Arial" w:eastAsia="Arial" w:hAnsi="Arial" w:cs="Arial"/>
          <w:sz w:val="24"/>
          <w:szCs w:val="24"/>
        </w:rPr>
      </w:pPr>
    </w:p>
    <w:p w14:paraId="6BE6B5E2" w14:textId="02E79DF0" w:rsidR="001D79E7" w:rsidRPr="00F34AD9" w:rsidRDefault="00324C1C" w:rsidP="008A3428">
      <w:pPr>
        <w:pStyle w:val="Prrafodelista"/>
        <w:numPr>
          <w:ilvl w:val="0"/>
          <w:numId w:val="13"/>
        </w:numPr>
        <w:tabs>
          <w:tab w:val="right" w:pos="7655"/>
        </w:tabs>
        <w:spacing w:after="0" w:line="360" w:lineRule="auto"/>
        <w:jc w:val="both"/>
        <w:rPr>
          <w:rFonts w:ascii="Arial" w:eastAsia="Arial" w:hAnsi="Arial" w:cs="Arial"/>
          <w:sz w:val="24"/>
          <w:szCs w:val="24"/>
        </w:rPr>
      </w:pPr>
      <w:r w:rsidRPr="00F34AD9">
        <w:rPr>
          <w:rFonts w:ascii="Arial" w:eastAsia="Arial" w:hAnsi="Arial" w:cs="Arial"/>
          <w:sz w:val="24"/>
          <w:szCs w:val="24"/>
        </w:rPr>
        <w:t xml:space="preserve">Una vez hecho lo anterior, </w:t>
      </w:r>
      <w:r w:rsidR="00841D0E" w:rsidRPr="00F34AD9">
        <w:rPr>
          <w:rFonts w:ascii="Arial" w:eastAsia="Arial" w:hAnsi="Arial" w:cs="Arial"/>
          <w:sz w:val="24"/>
          <w:szCs w:val="24"/>
        </w:rPr>
        <w:t xml:space="preserve">deberá informar a este </w:t>
      </w:r>
      <w:r w:rsidR="00841D0E" w:rsidRPr="00F34AD9">
        <w:rPr>
          <w:rFonts w:ascii="Arial" w:eastAsia="Arial" w:hAnsi="Arial" w:cs="Arial"/>
          <w:i/>
          <w:sz w:val="24"/>
          <w:szCs w:val="24"/>
        </w:rPr>
        <w:t>Tribunal Electoral</w:t>
      </w:r>
      <w:r w:rsidR="00841D0E" w:rsidRPr="00F34AD9">
        <w:rPr>
          <w:rFonts w:ascii="Arial" w:eastAsia="Arial" w:hAnsi="Arial" w:cs="Arial"/>
          <w:sz w:val="24"/>
          <w:szCs w:val="24"/>
        </w:rPr>
        <w:t xml:space="preserve"> d</w:t>
      </w:r>
      <w:r w:rsidR="001D79E7" w:rsidRPr="00F34AD9">
        <w:rPr>
          <w:rFonts w:ascii="Arial" w:eastAsia="Arial" w:hAnsi="Arial" w:cs="Arial"/>
          <w:sz w:val="24"/>
          <w:szCs w:val="24"/>
        </w:rPr>
        <w:t xml:space="preserve">entro de los </w:t>
      </w:r>
      <w:r w:rsidR="001D79E7" w:rsidRPr="00F34AD9">
        <w:rPr>
          <w:rFonts w:ascii="Arial" w:eastAsia="Arial" w:hAnsi="Arial" w:cs="Arial"/>
          <w:b/>
          <w:sz w:val="24"/>
          <w:szCs w:val="24"/>
        </w:rPr>
        <w:t>dos días hábiles</w:t>
      </w:r>
      <w:r w:rsidR="001D79E7" w:rsidRPr="00F34AD9">
        <w:rPr>
          <w:rFonts w:ascii="Arial" w:eastAsia="Arial" w:hAnsi="Arial" w:cs="Arial"/>
          <w:sz w:val="24"/>
          <w:szCs w:val="24"/>
        </w:rPr>
        <w:t xml:space="preserve"> siguientes</w:t>
      </w:r>
      <w:r w:rsidR="00841D0E" w:rsidRPr="00F34AD9">
        <w:rPr>
          <w:rFonts w:ascii="Arial" w:eastAsia="Arial" w:hAnsi="Arial" w:cs="Arial"/>
          <w:sz w:val="24"/>
          <w:szCs w:val="24"/>
        </w:rPr>
        <w:t xml:space="preserve"> a su cumplimiento</w:t>
      </w:r>
      <w:r w:rsidR="001D79E7" w:rsidRPr="00F34AD9">
        <w:rPr>
          <w:rFonts w:ascii="Arial" w:eastAsia="Arial" w:hAnsi="Arial" w:cs="Arial"/>
          <w:sz w:val="24"/>
          <w:szCs w:val="24"/>
        </w:rPr>
        <w:t>, remitiendo las constancias que así lo acrediten.</w:t>
      </w:r>
    </w:p>
    <w:p w14:paraId="0CDC8ADA" w14:textId="77777777" w:rsidR="001D79E7" w:rsidRPr="00F34AD9" w:rsidRDefault="001D79E7" w:rsidP="008A3428">
      <w:pPr>
        <w:tabs>
          <w:tab w:val="right" w:pos="7655"/>
        </w:tabs>
        <w:spacing w:before="280" w:after="280" w:line="360" w:lineRule="auto"/>
        <w:ind w:left="786"/>
        <w:jc w:val="both"/>
        <w:rPr>
          <w:rFonts w:ascii="Arial" w:eastAsia="Arial" w:hAnsi="Arial" w:cs="Arial"/>
          <w:i/>
          <w:sz w:val="24"/>
          <w:szCs w:val="24"/>
        </w:rPr>
      </w:pPr>
      <w:r w:rsidRPr="00F34AD9">
        <w:rPr>
          <w:rFonts w:ascii="Arial" w:eastAsia="Arial" w:hAnsi="Arial" w:cs="Arial"/>
          <w:sz w:val="24"/>
          <w:szCs w:val="24"/>
        </w:rPr>
        <w:t xml:space="preserve">Lo anterior, bajo apercibimiento de que, de no cumplir en tiempo y forma con lo ordenado, se podrá imponer el medio de apremio previsto en el artículo </w:t>
      </w:r>
      <w:r w:rsidRPr="00F34AD9">
        <w:rPr>
          <w:rFonts w:ascii="Arial" w:eastAsia="Arial" w:hAnsi="Arial" w:cs="Arial"/>
          <w:sz w:val="24"/>
          <w:szCs w:val="24"/>
        </w:rPr>
        <w:lastRenderedPageBreak/>
        <w:t xml:space="preserve">44, fracción I, de la </w:t>
      </w:r>
      <w:r w:rsidRPr="00F34AD9">
        <w:rPr>
          <w:rFonts w:ascii="Arial" w:eastAsia="Arial" w:hAnsi="Arial" w:cs="Arial"/>
          <w:i/>
          <w:sz w:val="24"/>
          <w:szCs w:val="24"/>
        </w:rPr>
        <w:t xml:space="preserve">Ley de Justicia Electoral, </w:t>
      </w:r>
      <w:r w:rsidRPr="00F34AD9">
        <w:rPr>
          <w:rFonts w:ascii="Arial" w:eastAsia="Arial" w:hAnsi="Arial" w:cs="Arial"/>
          <w:sz w:val="24"/>
          <w:szCs w:val="24"/>
        </w:rPr>
        <w:t>consistente en una multa de hasta cien veces el valor diario de la Unidad de Medida y Actualización</w:t>
      </w:r>
      <w:r w:rsidRPr="00F34AD9">
        <w:rPr>
          <w:rFonts w:ascii="Arial" w:eastAsia="Arial" w:hAnsi="Arial" w:cs="Arial"/>
          <w:i/>
          <w:sz w:val="24"/>
          <w:szCs w:val="24"/>
        </w:rPr>
        <w:t xml:space="preserve">. </w:t>
      </w:r>
    </w:p>
    <w:p w14:paraId="7832AD51" w14:textId="4B2FF7FC" w:rsidR="003460E4" w:rsidRPr="00F34AD9" w:rsidRDefault="003460E4" w:rsidP="008A3428">
      <w:pPr>
        <w:tabs>
          <w:tab w:val="right" w:pos="7655"/>
        </w:tabs>
        <w:spacing w:before="280" w:after="280" w:line="360" w:lineRule="auto"/>
        <w:ind w:left="786"/>
        <w:jc w:val="both"/>
        <w:rPr>
          <w:rFonts w:ascii="Arial" w:eastAsia="Arial" w:hAnsi="Arial" w:cs="Arial"/>
          <w:sz w:val="24"/>
          <w:szCs w:val="24"/>
        </w:rPr>
      </w:pPr>
      <w:r w:rsidRPr="00F34AD9">
        <w:rPr>
          <w:rFonts w:ascii="Arial" w:hAnsi="Arial" w:cs="Arial"/>
          <w:b/>
          <w:sz w:val="24"/>
          <w:szCs w:val="24"/>
        </w:rPr>
        <w:t>Medidas de no repetición</w:t>
      </w:r>
    </w:p>
    <w:p w14:paraId="533C8467" w14:textId="598D7F5C" w:rsidR="00B44148" w:rsidRPr="00F34AD9" w:rsidRDefault="001D79E7" w:rsidP="0016321F">
      <w:pPr>
        <w:pStyle w:val="Prrafodelista"/>
        <w:numPr>
          <w:ilvl w:val="0"/>
          <w:numId w:val="13"/>
        </w:numPr>
        <w:tabs>
          <w:tab w:val="right" w:pos="7655"/>
        </w:tabs>
        <w:spacing w:before="280" w:after="280" w:line="360" w:lineRule="auto"/>
        <w:jc w:val="both"/>
        <w:rPr>
          <w:rFonts w:ascii="Arial" w:eastAsia="Arial" w:hAnsi="Arial" w:cs="Arial"/>
          <w:b/>
          <w:sz w:val="24"/>
          <w:szCs w:val="24"/>
        </w:rPr>
      </w:pPr>
      <w:r w:rsidRPr="00F34AD9">
        <w:rPr>
          <w:rFonts w:ascii="Arial" w:eastAsia="Arial" w:hAnsi="Arial" w:cs="Arial"/>
          <w:sz w:val="24"/>
          <w:szCs w:val="24"/>
        </w:rPr>
        <w:t xml:space="preserve">Se </w:t>
      </w:r>
      <w:r w:rsidRPr="00F34AD9">
        <w:rPr>
          <w:rFonts w:ascii="Arial" w:eastAsia="Arial" w:hAnsi="Arial" w:cs="Arial"/>
          <w:b/>
          <w:sz w:val="24"/>
          <w:szCs w:val="24"/>
        </w:rPr>
        <w:t>apercibe</w:t>
      </w:r>
      <w:r w:rsidRPr="00F34AD9">
        <w:rPr>
          <w:rFonts w:ascii="Arial" w:eastAsia="Arial" w:hAnsi="Arial" w:cs="Arial"/>
          <w:sz w:val="24"/>
          <w:szCs w:val="24"/>
        </w:rPr>
        <w:t xml:space="preserve"> a</w:t>
      </w:r>
      <w:r w:rsidR="0011538B" w:rsidRPr="00F34AD9">
        <w:rPr>
          <w:rFonts w:ascii="Arial" w:eastAsia="Arial" w:hAnsi="Arial" w:cs="Arial"/>
          <w:sz w:val="24"/>
          <w:szCs w:val="24"/>
        </w:rPr>
        <w:t xml:space="preserve"> las autoridades responsables </w:t>
      </w:r>
      <w:r w:rsidRPr="00F34AD9">
        <w:rPr>
          <w:rFonts w:ascii="Arial" w:eastAsia="Arial" w:hAnsi="Arial" w:cs="Arial"/>
          <w:sz w:val="24"/>
          <w:szCs w:val="24"/>
        </w:rPr>
        <w:t>para que, en lo subsecuente, atienda</w:t>
      </w:r>
      <w:r w:rsidR="00BA1B05" w:rsidRPr="00F34AD9">
        <w:rPr>
          <w:rFonts w:ascii="Arial" w:eastAsia="Arial" w:hAnsi="Arial" w:cs="Arial"/>
          <w:sz w:val="24"/>
          <w:szCs w:val="24"/>
        </w:rPr>
        <w:t>n</w:t>
      </w:r>
      <w:r w:rsidRPr="00F34AD9">
        <w:rPr>
          <w:rFonts w:ascii="Arial" w:eastAsia="Arial" w:hAnsi="Arial" w:cs="Arial"/>
          <w:sz w:val="24"/>
          <w:szCs w:val="24"/>
        </w:rPr>
        <w:t xml:space="preserve"> las solicitudes de información</w:t>
      </w:r>
      <w:r w:rsidR="0074493D" w:rsidRPr="00F34AD9">
        <w:rPr>
          <w:rFonts w:ascii="Arial" w:eastAsia="Arial" w:hAnsi="Arial" w:cs="Arial"/>
          <w:sz w:val="24"/>
          <w:szCs w:val="24"/>
        </w:rPr>
        <w:t>,</w:t>
      </w:r>
      <w:r w:rsidRPr="00F34AD9">
        <w:rPr>
          <w:rFonts w:ascii="Arial" w:eastAsia="Arial" w:hAnsi="Arial" w:cs="Arial"/>
          <w:sz w:val="24"/>
          <w:szCs w:val="24"/>
        </w:rPr>
        <w:t xml:space="preserve"> apegándose a la normatividad que rige su actuar. Lo anterior al haber existido una obstaculización del adecuado ejercicio del cargo </w:t>
      </w:r>
      <w:r w:rsidR="0011538B" w:rsidRPr="00F34AD9">
        <w:rPr>
          <w:rFonts w:ascii="Arial" w:eastAsia="Arial" w:hAnsi="Arial" w:cs="Arial"/>
          <w:sz w:val="24"/>
          <w:szCs w:val="24"/>
        </w:rPr>
        <w:t xml:space="preserve">de la </w:t>
      </w:r>
      <w:r w:rsidR="0011538B" w:rsidRPr="00F34AD9">
        <w:rPr>
          <w:rFonts w:ascii="Arial" w:eastAsia="Arial" w:hAnsi="Arial" w:cs="Arial"/>
          <w:i/>
          <w:sz w:val="24"/>
          <w:szCs w:val="24"/>
        </w:rPr>
        <w:t>promovente</w:t>
      </w:r>
      <w:r w:rsidRPr="00F34AD9">
        <w:rPr>
          <w:rFonts w:ascii="Arial" w:eastAsia="Arial" w:hAnsi="Arial" w:cs="Arial"/>
          <w:i/>
          <w:sz w:val="24"/>
          <w:szCs w:val="24"/>
        </w:rPr>
        <w:t>.</w:t>
      </w:r>
    </w:p>
    <w:p w14:paraId="53B0487F" w14:textId="77777777" w:rsidR="00B44148" w:rsidRPr="00F34AD9" w:rsidRDefault="00B44148" w:rsidP="008A3428">
      <w:pPr>
        <w:spacing w:after="0" w:line="360" w:lineRule="auto"/>
        <w:ind w:right="-289"/>
        <w:contextualSpacing/>
        <w:jc w:val="both"/>
        <w:rPr>
          <w:rFonts w:ascii="Arial" w:hAnsi="Arial" w:cs="Arial"/>
          <w:sz w:val="24"/>
          <w:szCs w:val="24"/>
          <w:lang w:val="es-ES"/>
        </w:rPr>
      </w:pPr>
      <w:r w:rsidRPr="00F34AD9">
        <w:rPr>
          <w:rFonts w:ascii="Arial" w:hAnsi="Arial" w:cs="Arial"/>
          <w:sz w:val="24"/>
          <w:szCs w:val="24"/>
        </w:rPr>
        <w:t>Por lo expuesto y fundado, se emiten los siguientes</w:t>
      </w:r>
    </w:p>
    <w:p w14:paraId="766CBAEF" w14:textId="77777777" w:rsidR="003E6159" w:rsidRPr="00F34AD9" w:rsidRDefault="003E6159" w:rsidP="008A3428">
      <w:pPr>
        <w:spacing w:after="0" w:line="360" w:lineRule="auto"/>
        <w:rPr>
          <w:rFonts w:ascii="Arial" w:hAnsi="Arial" w:cs="Arial"/>
          <w:b/>
          <w:bCs/>
          <w:sz w:val="24"/>
          <w:szCs w:val="24"/>
        </w:rPr>
      </w:pPr>
    </w:p>
    <w:p w14:paraId="3E6958C8" w14:textId="7D381CFD" w:rsidR="003E6159" w:rsidRPr="00F34AD9" w:rsidRDefault="00481933" w:rsidP="008A3428">
      <w:pPr>
        <w:spacing w:after="0" w:line="360" w:lineRule="auto"/>
        <w:jc w:val="center"/>
        <w:rPr>
          <w:rFonts w:ascii="Arial" w:hAnsi="Arial" w:cs="Arial"/>
          <w:b/>
          <w:sz w:val="24"/>
          <w:szCs w:val="24"/>
        </w:rPr>
      </w:pPr>
      <w:r w:rsidRPr="00F34AD9">
        <w:rPr>
          <w:rFonts w:ascii="Arial" w:hAnsi="Arial" w:cs="Arial"/>
          <w:b/>
          <w:sz w:val="24"/>
          <w:szCs w:val="24"/>
        </w:rPr>
        <w:t>VII</w:t>
      </w:r>
      <w:r w:rsidR="00381D02" w:rsidRPr="00F34AD9">
        <w:rPr>
          <w:rFonts w:ascii="Arial" w:hAnsi="Arial" w:cs="Arial"/>
          <w:b/>
          <w:sz w:val="24"/>
          <w:szCs w:val="24"/>
        </w:rPr>
        <w:t>. RESOLUTIVOS</w:t>
      </w:r>
    </w:p>
    <w:p w14:paraId="40B40899" w14:textId="77777777" w:rsidR="005F09DA" w:rsidRPr="00F34AD9" w:rsidRDefault="005F09DA" w:rsidP="008A3428">
      <w:pPr>
        <w:spacing w:after="0" w:line="360" w:lineRule="auto"/>
        <w:contextualSpacing/>
        <w:rPr>
          <w:rFonts w:ascii="Arial" w:hAnsi="Arial" w:cs="Arial"/>
          <w:b/>
          <w:sz w:val="24"/>
          <w:szCs w:val="24"/>
        </w:rPr>
      </w:pPr>
    </w:p>
    <w:p w14:paraId="4FA257FA" w14:textId="4F92E527" w:rsidR="005F0496" w:rsidRPr="00F34AD9" w:rsidRDefault="005F09DA" w:rsidP="008A3428">
      <w:pPr>
        <w:spacing w:after="0" w:line="360" w:lineRule="auto"/>
        <w:contextualSpacing/>
        <w:jc w:val="both"/>
        <w:rPr>
          <w:rFonts w:ascii="Arial" w:hAnsi="Arial" w:cs="Arial"/>
          <w:bCs/>
          <w:sz w:val="24"/>
          <w:szCs w:val="24"/>
        </w:rPr>
      </w:pPr>
      <w:r w:rsidRPr="00F34AD9">
        <w:rPr>
          <w:rFonts w:ascii="Arial" w:hAnsi="Arial" w:cs="Arial"/>
          <w:b/>
          <w:sz w:val="24"/>
          <w:szCs w:val="24"/>
        </w:rPr>
        <w:t>PRIMERO</w:t>
      </w:r>
      <w:r w:rsidR="00E2305C" w:rsidRPr="00F34AD9">
        <w:rPr>
          <w:rFonts w:ascii="Arial" w:hAnsi="Arial" w:cs="Arial"/>
          <w:b/>
          <w:sz w:val="24"/>
          <w:szCs w:val="24"/>
        </w:rPr>
        <w:t xml:space="preserve">. </w:t>
      </w:r>
      <w:r w:rsidR="00CE67B4" w:rsidRPr="00F34AD9">
        <w:rPr>
          <w:rFonts w:ascii="Arial" w:hAnsi="Arial" w:cs="Arial"/>
          <w:sz w:val="24"/>
          <w:szCs w:val="24"/>
        </w:rPr>
        <w:t xml:space="preserve">Se </w:t>
      </w:r>
      <w:r w:rsidR="00CE67B4" w:rsidRPr="00F34AD9">
        <w:rPr>
          <w:rFonts w:ascii="Arial" w:hAnsi="Arial" w:cs="Arial"/>
          <w:b/>
          <w:sz w:val="24"/>
          <w:szCs w:val="24"/>
        </w:rPr>
        <w:t xml:space="preserve">acredita la vulneración </w:t>
      </w:r>
      <w:r w:rsidR="00470E65" w:rsidRPr="00F34AD9">
        <w:rPr>
          <w:rFonts w:ascii="Arial" w:hAnsi="Arial" w:cs="Arial"/>
          <w:bCs/>
          <w:sz w:val="24"/>
          <w:szCs w:val="24"/>
        </w:rPr>
        <w:t xml:space="preserve">al derecho político-electoral de ser votada en la vertiente del ejercicio del cargo de la </w:t>
      </w:r>
      <w:r w:rsidR="00470E65" w:rsidRPr="00F34AD9">
        <w:rPr>
          <w:rFonts w:ascii="Arial" w:hAnsi="Arial" w:cs="Arial"/>
          <w:sz w:val="24"/>
          <w:szCs w:val="24"/>
        </w:rPr>
        <w:t>actora</w:t>
      </w:r>
      <w:r w:rsidR="00470E65" w:rsidRPr="00F34AD9">
        <w:rPr>
          <w:rFonts w:ascii="Arial" w:hAnsi="Arial" w:cs="Arial"/>
          <w:i/>
          <w:sz w:val="24"/>
          <w:szCs w:val="24"/>
        </w:rPr>
        <w:t>,</w:t>
      </w:r>
      <w:r w:rsidR="00470E65" w:rsidRPr="00F34AD9">
        <w:rPr>
          <w:rFonts w:ascii="Arial" w:hAnsi="Arial" w:cs="Arial"/>
          <w:bCs/>
          <w:sz w:val="24"/>
          <w:szCs w:val="24"/>
        </w:rPr>
        <w:t xml:space="preserve"> </w:t>
      </w:r>
      <w:r w:rsidR="004E33DB" w:rsidRPr="00F34AD9">
        <w:rPr>
          <w:rFonts w:ascii="Arial" w:hAnsi="Arial" w:cs="Arial"/>
          <w:bCs/>
          <w:sz w:val="24"/>
          <w:szCs w:val="24"/>
        </w:rPr>
        <w:t xml:space="preserve">en relación </w:t>
      </w:r>
      <w:r w:rsidR="00BD3E0A" w:rsidRPr="00F34AD9">
        <w:rPr>
          <w:rFonts w:ascii="Arial" w:hAnsi="Arial" w:cs="Arial"/>
          <w:sz w:val="24"/>
          <w:szCs w:val="24"/>
        </w:rPr>
        <w:t xml:space="preserve">con su solicitud de </w:t>
      </w:r>
      <w:r w:rsidR="002A75D0" w:rsidRPr="00F34AD9">
        <w:rPr>
          <w:rFonts w:ascii="Arial" w:hAnsi="Arial" w:cs="Arial"/>
          <w:sz w:val="24"/>
          <w:szCs w:val="24"/>
        </w:rPr>
        <w:t xml:space="preserve">petición e </w:t>
      </w:r>
      <w:r w:rsidR="00BD3E0A" w:rsidRPr="00F34AD9">
        <w:rPr>
          <w:rFonts w:ascii="Arial" w:hAnsi="Arial" w:cs="Arial"/>
          <w:sz w:val="24"/>
          <w:szCs w:val="24"/>
        </w:rPr>
        <w:t>información de</w:t>
      </w:r>
      <w:r w:rsidR="00E4506F" w:rsidRPr="00F34AD9">
        <w:rPr>
          <w:rFonts w:ascii="Arial" w:hAnsi="Arial" w:cs="Arial"/>
          <w:sz w:val="24"/>
          <w:szCs w:val="24"/>
        </w:rPr>
        <w:t xml:space="preserve"> </w:t>
      </w:r>
      <w:r w:rsidR="00BD3E0A" w:rsidRPr="00F34AD9">
        <w:rPr>
          <w:rFonts w:ascii="Arial" w:hAnsi="Arial" w:cs="Arial"/>
          <w:sz w:val="24"/>
          <w:szCs w:val="24"/>
        </w:rPr>
        <w:t>nueve de septiembre</w:t>
      </w:r>
      <w:r w:rsidR="00E4506F" w:rsidRPr="00F34AD9">
        <w:rPr>
          <w:rFonts w:ascii="Arial" w:hAnsi="Arial" w:cs="Arial"/>
          <w:sz w:val="24"/>
          <w:szCs w:val="24"/>
        </w:rPr>
        <w:t>,</w:t>
      </w:r>
      <w:r w:rsidR="00BD3E0A" w:rsidRPr="00F34AD9">
        <w:rPr>
          <w:rFonts w:ascii="Arial" w:hAnsi="Arial" w:cs="Arial"/>
          <w:sz w:val="24"/>
          <w:szCs w:val="24"/>
        </w:rPr>
        <w:t xml:space="preserve"> en los términos precisados en la presente sentencia</w:t>
      </w:r>
      <w:r w:rsidR="006974FB" w:rsidRPr="00F34AD9">
        <w:rPr>
          <w:rFonts w:ascii="Arial" w:hAnsi="Arial" w:cs="Arial"/>
          <w:sz w:val="24"/>
          <w:szCs w:val="24"/>
        </w:rPr>
        <w:t>.</w:t>
      </w:r>
      <w:r w:rsidR="00A76F3D" w:rsidRPr="00F34AD9">
        <w:rPr>
          <w:rFonts w:ascii="Arial" w:hAnsi="Arial" w:cs="Arial"/>
          <w:sz w:val="24"/>
          <w:szCs w:val="24"/>
        </w:rPr>
        <w:t xml:space="preserve"> </w:t>
      </w:r>
    </w:p>
    <w:p w14:paraId="3DB0E78F" w14:textId="77777777" w:rsidR="005F0496" w:rsidRPr="00F34AD9" w:rsidRDefault="005F0496" w:rsidP="008A3428">
      <w:pPr>
        <w:spacing w:after="0" w:line="360" w:lineRule="auto"/>
        <w:contextualSpacing/>
        <w:jc w:val="both"/>
        <w:rPr>
          <w:rFonts w:ascii="Arial" w:hAnsi="Arial" w:cs="Arial"/>
          <w:b/>
          <w:sz w:val="24"/>
          <w:szCs w:val="24"/>
        </w:rPr>
      </w:pPr>
    </w:p>
    <w:p w14:paraId="3BB81B45" w14:textId="10123BC4" w:rsidR="00E2305C" w:rsidRPr="00F34AD9" w:rsidRDefault="002B0DA2" w:rsidP="008A3428">
      <w:pPr>
        <w:spacing w:after="0" w:line="360" w:lineRule="auto"/>
        <w:contextualSpacing/>
        <w:jc w:val="both"/>
        <w:rPr>
          <w:rFonts w:ascii="Arial" w:hAnsi="Arial" w:cs="Arial"/>
          <w:sz w:val="24"/>
          <w:szCs w:val="24"/>
        </w:rPr>
      </w:pPr>
      <w:r w:rsidRPr="00F34AD9">
        <w:rPr>
          <w:rFonts w:ascii="Arial" w:hAnsi="Arial" w:cs="Arial"/>
          <w:b/>
          <w:sz w:val="24"/>
          <w:szCs w:val="24"/>
        </w:rPr>
        <w:t>SE</w:t>
      </w:r>
      <w:r w:rsidR="00DF0A36" w:rsidRPr="00F34AD9">
        <w:rPr>
          <w:rFonts w:ascii="Arial" w:hAnsi="Arial" w:cs="Arial"/>
          <w:b/>
          <w:sz w:val="24"/>
          <w:szCs w:val="24"/>
        </w:rPr>
        <w:t>GUNDO.</w:t>
      </w:r>
      <w:r w:rsidR="00DF0A36" w:rsidRPr="00F34AD9">
        <w:rPr>
          <w:rFonts w:ascii="Arial" w:hAnsi="Arial" w:cs="Arial"/>
          <w:bCs/>
          <w:sz w:val="24"/>
          <w:szCs w:val="24"/>
        </w:rPr>
        <w:t xml:space="preserve"> </w:t>
      </w:r>
      <w:r w:rsidR="006974FB" w:rsidRPr="00F34AD9">
        <w:rPr>
          <w:rFonts w:ascii="Arial" w:hAnsi="Arial" w:cs="Arial"/>
          <w:bCs/>
          <w:sz w:val="24"/>
          <w:szCs w:val="24"/>
        </w:rPr>
        <w:t>Se</w:t>
      </w:r>
      <w:r w:rsidR="006974FB" w:rsidRPr="00F34AD9">
        <w:rPr>
          <w:rFonts w:ascii="Arial" w:hAnsi="Arial" w:cs="Arial"/>
          <w:b/>
          <w:sz w:val="24"/>
          <w:szCs w:val="24"/>
        </w:rPr>
        <w:t xml:space="preserve"> </w:t>
      </w:r>
      <w:r w:rsidR="006974FB" w:rsidRPr="00F34AD9">
        <w:rPr>
          <w:rFonts w:ascii="Arial" w:hAnsi="Arial" w:cs="Arial"/>
          <w:bCs/>
          <w:sz w:val="24"/>
          <w:szCs w:val="24"/>
        </w:rPr>
        <w:t xml:space="preserve">declara </w:t>
      </w:r>
      <w:r w:rsidR="006974FB" w:rsidRPr="00F34AD9">
        <w:rPr>
          <w:rFonts w:ascii="Arial" w:hAnsi="Arial" w:cs="Arial"/>
          <w:b/>
          <w:sz w:val="24"/>
          <w:szCs w:val="24"/>
        </w:rPr>
        <w:t>existente la violación</w:t>
      </w:r>
      <w:r w:rsidR="006974FB" w:rsidRPr="00F34AD9">
        <w:rPr>
          <w:rFonts w:ascii="Arial" w:hAnsi="Arial" w:cs="Arial"/>
          <w:bCs/>
          <w:sz w:val="24"/>
          <w:szCs w:val="24"/>
        </w:rPr>
        <w:t xml:space="preserve"> al derecho político-electoral de ser votada en la vertiente del ejercicio del cargo de la </w:t>
      </w:r>
      <w:r w:rsidR="0062744B" w:rsidRPr="00F34AD9">
        <w:rPr>
          <w:rFonts w:ascii="Arial" w:hAnsi="Arial" w:cs="Arial"/>
          <w:sz w:val="24"/>
          <w:szCs w:val="24"/>
        </w:rPr>
        <w:t>promovente</w:t>
      </w:r>
      <w:r w:rsidR="006974FB" w:rsidRPr="00F34AD9">
        <w:rPr>
          <w:rFonts w:ascii="Arial" w:hAnsi="Arial" w:cs="Arial"/>
          <w:i/>
          <w:sz w:val="24"/>
          <w:szCs w:val="24"/>
        </w:rPr>
        <w:t>,</w:t>
      </w:r>
      <w:r w:rsidR="006974FB" w:rsidRPr="00F34AD9">
        <w:rPr>
          <w:rFonts w:ascii="Arial" w:hAnsi="Arial" w:cs="Arial"/>
          <w:bCs/>
          <w:sz w:val="24"/>
          <w:szCs w:val="24"/>
        </w:rPr>
        <w:t xml:space="preserve"> </w:t>
      </w:r>
      <w:r w:rsidR="00AD2FCD" w:rsidRPr="00F34AD9">
        <w:rPr>
          <w:rFonts w:ascii="Arial" w:hAnsi="Arial" w:cs="Arial"/>
          <w:bCs/>
          <w:sz w:val="24"/>
          <w:szCs w:val="24"/>
        </w:rPr>
        <w:t xml:space="preserve">relativa a que se </w:t>
      </w:r>
      <w:r w:rsidR="000456F1" w:rsidRPr="00F34AD9">
        <w:rPr>
          <w:rFonts w:ascii="Arial" w:hAnsi="Arial" w:cs="Arial"/>
          <w:bCs/>
          <w:sz w:val="24"/>
          <w:szCs w:val="24"/>
        </w:rPr>
        <w:t xml:space="preserve">le </w:t>
      </w:r>
      <w:r w:rsidR="00470E65" w:rsidRPr="00F34AD9">
        <w:rPr>
          <w:rFonts w:ascii="Arial" w:hAnsi="Arial" w:cs="Arial"/>
          <w:bCs/>
          <w:sz w:val="24"/>
          <w:szCs w:val="24"/>
        </w:rPr>
        <w:t xml:space="preserve">privó </w:t>
      </w:r>
      <w:r w:rsidR="0016321F" w:rsidRPr="00F34AD9">
        <w:rPr>
          <w:rFonts w:ascii="Arial" w:hAnsi="Arial" w:cs="Arial"/>
          <w:bCs/>
          <w:sz w:val="24"/>
          <w:szCs w:val="24"/>
        </w:rPr>
        <w:t xml:space="preserve">de </w:t>
      </w:r>
      <w:r w:rsidR="00470E65" w:rsidRPr="00F34AD9">
        <w:rPr>
          <w:rFonts w:ascii="Arial" w:hAnsi="Arial" w:cs="Arial"/>
          <w:bCs/>
          <w:sz w:val="24"/>
          <w:szCs w:val="24"/>
        </w:rPr>
        <w:t xml:space="preserve">su derecho de emitir un voto informado y razonado en la sesión ordinaria de </w:t>
      </w:r>
      <w:r w:rsidR="3176589A" w:rsidRPr="00F34AD9">
        <w:rPr>
          <w:rFonts w:ascii="Arial" w:hAnsi="Arial" w:cs="Arial"/>
          <w:sz w:val="24"/>
          <w:szCs w:val="24"/>
        </w:rPr>
        <w:t>diez</w:t>
      </w:r>
      <w:r w:rsidR="00470E65" w:rsidRPr="00F34AD9">
        <w:rPr>
          <w:rFonts w:ascii="Arial" w:hAnsi="Arial" w:cs="Arial"/>
          <w:bCs/>
          <w:sz w:val="24"/>
          <w:szCs w:val="24"/>
        </w:rPr>
        <w:t xml:space="preserve"> de </w:t>
      </w:r>
      <w:r w:rsidR="41647E0E" w:rsidRPr="00F34AD9">
        <w:rPr>
          <w:rFonts w:ascii="Arial" w:hAnsi="Arial" w:cs="Arial"/>
          <w:sz w:val="24"/>
          <w:szCs w:val="24"/>
        </w:rPr>
        <w:t>septiem</w:t>
      </w:r>
      <w:r w:rsidR="00470E65" w:rsidRPr="00F34AD9">
        <w:rPr>
          <w:rFonts w:ascii="Arial" w:hAnsi="Arial" w:cs="Arial"/>
          <w:sz w:val="24"/>
          <w:szCs w:val="24"/>
        </w:rPr>
        <w:t>bre</w:t>
      </w:r>
      <w:r w:rsidR="00470E65" w:rsidRPr="00F34AD9">
        <w:rPr>
          <w:rFonts w:ascii="Arial" w:hAnsi="Arial" w:cs="Arial"/>
          <w:bCs/>
          <w:sz w:val="24"/>
          <w:szCs w:val="24"/>
        </w:rPr>
        <w:t xml:space="preserve">, al no haberle </w:t>
      </w:r>
      <w:r w:rsidR="00746F30" w:rsidRPr="00F34AD9">
        <w:rPr>
          <w:rFonts w:ascii="Arial" w:hAnsi="Arial" w:cs="Arial"/>
          <w:bCs/>
          <w:sz w:val="24"/>
          <w:szCs w:val="24"/>
        </w:rPr>
        <w:t xml:space="preserve">dado respuesta </w:t>
      </w:r>
      <w:r w:rsidR="0059604A" w:rsidRPr="00F34AD9">
        <w:rPr>
          <w:rFonts w:ascii="Arial" w:hAnsi="Arial" w:cs="Arial"/>
          <w:bCs/>
          <w:sz w:val="24"/>
          <w:szCs w:val="24"/>
        </w:rPr>
        <w:t xml:space="preserve">oportuna y </w:t>
      </w:r>
      <w:r w:rsidR="00746F30" w:rsidRPr="00F34AD9">
        <w:rPr>
          <w:rFonts w:ascii="Arial" w:hAnsi="Arial" w:cs="Arial"/>
          <w:bCs/>
          <w:sz w:val="24"/>
          <w:szCs w:val="24"/>
        </w:rPr>
        <w:t xml:space="preserve">completa </w:t>
      </w:r>
      <w:r w:rsidR="00A8003A" w:rsidRPr="00F34AD9">
        <w:rPr>
          <w:rFonts w:ascii="Arial" w:hAnsi="Arial" w:cs="Arial"/>
          <w:bCs/>
          <w:sz w:val="24"/>
          <w:szCs w:val="24"/>
        </w:rPr>
        <w:t>a la solicitud de</w:t>
      </w:r>
      <w:r w:rsidR="00C11A02" w:rsidRPr="00F34AD9">
        <w:rPr>
          <w:rFonts w:ascii="Arial" w:hAnsi="Arial" w:cs="Arial"/>
          <w:bCs/>
          <w:sz w:val="24"/>
          <w:szCs w:val="24"/>
        </w:rPr>
        <w:t xml:space="preserve"> </w:t>
      </w:r>
      <w:r w:rsidR="007D4176" w:rsidRPr="00F34AD9">
        <w:rPr>
          <w:rFonts w:ascii="Arial" w:hAnsi="Arial" w:cs="Arial"/>
          <w:bCs/>
          <w:sz w:val="24"/>
          <w:szCs w:val="24"/>
        </w:rPr>
        <w:t xml:space="preserve">petición e </w:t>
      </w:r>
      <w:r w:rsidR="00470E65" w:rsidRPr="00F34AD9">
        <w:rPr>
          <w:rFonts w:ascii="Arial" w:hAnsi="Arial" w:cs="Arial"/>
          <w:bCs/>
          <w:sz w:val="24"/>
          <w:szCs w:val="24"/>
        </w:rPr>
        <w:t>información</w:t>
      </w:r>
      <w:r w:rsidR="006338BA" w:rsidRPr="00F34AD9">
        <w:rPr>
          <w:rFonts w:ascii="Arial" w:hAnsi="Arial" w:cs="Arial"/>
          <w:bCs/>
          <w:sz w:val="24"/>
          <w:szCs w:val="24"/>
        </w:rPr>
        <w:t xml:space="preserve"> </w:t>
      </w:r>
      <w:r w:rsidR="0059604A" w:rsidRPr="00F34AD9">
        <w:rPr>
          <w:rFonts w:ascii="Arial" w:hAnsi="Arial" w:cs="Arial"/>
          <w:bCs/>
          <w:sz w:val="24"/>
          <w:szCs w:val="24"/>
        </w:rPr>
        <w:t>de nueve de septiembre</w:t>
      </w:r>
      <w:r w:rsidR="00470E65" w:rsidRPr="00F34AD9">
        <w:rPr>
          <w:rFonts w:ascii="Arial" w:hAnsi="Arial" w:cs="Arial"/>
          <w:bCs/>
          <w:sz w:val="24"/>
          <w:szCs w:val="24"/>
        </w:rPr>
        <w:t>.</w:t>
      </w:r>
    </w:p>
    <w:p w14:paraId="1C11699D" w14:textId="77777777" w:rsidR="005F09DA" w:rsidRPr="00F34AD9" w:rsidRDefault="005F09DA" w:rsidP="008A3428">
      <w:pPr>
        <w:spacing w:after="0" w:line="360" w:lineRule="auto"/>
        <w:contextualSpacing/>
        <w:jc w:val="both"/>
        <w:rPr>
          <w:rFonts w:ascii="Arial" w:hAnsi="Arial" w:cs="Arial"/>
          <w:sz w:val="24"/>
          <w:szCs w:val="24"/>
        </w:rPr>
      </w:pPr>
    </w:p>
    <w:p w14:paraId="2D260FA3" w14:textId="67A34B3C" w:rsidR="000D4799" w:rsidRPr="00F34AD9" w:rsidRDefault="0033536E" w:rsidP="008A3428">
      <w:pPr>
        <w:spacing w:after="0" w:line="360" w:lineRule="auto"/>
        <w:ind w:right="-289"/>
        <w:contextualSpacing/>
        <w:jc w:val="both"/>
        <w:rPr>
          <w:rFonts w:ascii="Arial" w:hAnsi="Arial" w:cs="Arial"/>
          <w:sz w:val="24"/>
          <w:szCs w:val="24"/>
          <w:lang w:val="es-ES"/>
        </w:rPr>
      </w:pPr>
      <w:r w:rsidRPr="00F34AD9">
        <w:rPr>
          <w:rFonts w:ascii="Arial" w:hAnsi="Arial" w:cs="Arial"/>
          <w:b/>
          <w:sz w:val="24"/>
          <w:szCs w:val="24"/>
          <w:lang w:val="es-ES"/>
        </w:rPr>
        <w:t>TERCERO</w:t>
      </w:r>
      <w:r w:rsidR="005F09DA" w:rsidRPr="00F34AD9">
        <w:rPr>
          <w:rFonts w:ascii="Arial" w:hAnsi="Arial" w:cs="Arial"/>
          <w:sz w:val="24"/>
          <w:szCs w:val="24"/>
          <w:lang w:val="es-ES"/>
        </w:rPr>
        <w:t>.</w:t>
      </w:r>
      <w:r w:rsidR="007F4676" w:rsidRPr="00F34AD9">
        <w:rPr>
          <w:rFonts w:ascii="Arial" w:hAnsi="Arial" w:cs="Arial"/>
          <w:sz w:val="24"/>
          <w:szCs w:val="24"/>
          <w:lang w:val="es-ES"/>
        </w:rPr>
        <w:t xml:space="preserve"> </w:t>
      </w:r>
      <w:r w:rsidR="000D4799" w:rsidRPr="00F34AD9">
        <w:rPr>
          <w:rFonts w:ascii="Arial" w:hAnsi="Arial" w:cs="Arial"/>
          <w:sz w:val="24"/>
          <w:szCs w:val="24"/>
          <w:lang w:val="es-ES"/>
        </w:rPr>
        <w:t xml:space="preserve">Se </w:t>
      </w:r>
      <w:r w:rsidR="000D4799" w:rsidRPr="00F34AD9">
        <w:rPr>
          <w:rFonts w:ascii="Arial" w:hAnsi="Arial" w:cs="Arial"/>
          <w:b/>
          <w:sz w:val="24"/>
          <w:szCs w:val="24"/>
          <w:lang w:val="es-ES"/>
        </w:rPr>
        <w:t>ordena</w:t>
      </w:r>
      <w:r w:rsidR="000D4799" w:rsidRPr="00F34AD9">
        <w:rPr>
          <w:rFonts w:ascii="Arial" w:hAnsi="Arial" w:cs="Arial"/>
          <w:sz w:val="24"/>
          <w:szCs w:val="24"/>
          <w:lang w:val="es-ES"/>
        </w:rPr>
        <w:t xml:space="preserve"> al </w:t>
      </w:r>
      <w:r w:rsidR="000D4799" w:rsidRPr="00F34AD9">
        <w:rPr>
          <w:rFonts w:ascii="Arial" w:hAnsi="Arial" w:cs="Arial"/>
          <w:i/>
          <w:iCs/>
          <w:sz w:val="24"/>
          <w:szCs w:val="24"/>
          <w:lang w:val="es-ES"/>
        </w:rPr>
        <w:t>Presidente</w:t>
      </w:r>
      <w:r w:rsidR="00916CCB" w:rsidRPr="00F34AD9">
        <w:rPr>
          <w:rFonts w:ascii="Arial" w:hAnsi="Arial" w:cs="Arial"/>
          <w:i/>
          <w:iCs/>
          <w:sz w:val="24"/>
          <w:szCs w:val="24"/>
          <w:lang w:val="es-ES"/>
        </w:rPr>
        <w:t xml:space="preserve"> Municipal</w:t>
      </w:r>
      <w:r w:rsidR="000D4799" w:rsidRPr="00F34AD9">
        <w:rPr>
          <w:rFonts w:ascii="Arial" w:hAnsi="Arial" w:cs="Arial"/>
          <w:sz w:val="24"/>
          <w:szCs w:val="24"/>
          <w:lang w:val="es-ES"/>
        </w:rPr>
        <w:t>,</w:t>
      </w:r>
      <w:r w:rsidR="00407842" w:rsidRPr="00F34AD9">
        <w:rPr>
          <w:rFonts w:ascii="Arial" w:hAnsi="Arial" w:cs="Arial"/>
          <w:sz w:val="24"/>
          <w:szCs w:val="24"/>
          <w:lang w:val="es-ES"/>
        </w:rPr>
        <w:t xml:space="preserve"> así como</w:t>
      </w:r>
      <w:r w:rsidR="000D4799" w:rsidRPr="00F34AD9">
        <w:rPr>
          <w:rFonts w:ascii="Arial" w:hAnsi="Arial" w:cs="Arial"/>
          <w:sz w:val="24"/>
          <w:szCs w:val="24"/>
          <w:lang w:val="es-ES"/>
        </w:rPr>
        <w:t xml:space="preserve"> a la Secretaria de Desarro</w:t>
      </w:r>
      <w:r w:rsidR="00FD4696" w:rsidRPr="00F34AD9">
        <w:rPr>
          <w:rFonts w:ascii="Arial" w:hAnsi="Arial" w:cs="Arial"/>
          <w:sz w:val="24"/>
          <w:szCs w:val="24"/>
          <w:lang w:val="es-ES"/>
        </w:rPr>
        <w:t xml:space="preserve">llo Urbano y Movilidad </w:t>
      </w:r>
      <w:r w:rsidR="000D4799" w:rsidRPr="00F34AD9">
        <w:rPr>
          <w:rFonts w:ascii="Arial" w:hAnsi="Arial" w:cs="Arial"/>
          <w:sz w:val="24"/>
          <w:szCs w:val="24"/>
          <w:lang w:val="es-ES"/>
        </w:rPr>
        <w:t>de</w:t>
      </w:r>
      <w:r w:rsidR="00FD4696" w:rsidRPr="00F34AD9">
        <w:rPr>
          <w:rFonts w:ascii="Arial" w:hAnsi="Arial" w:cs="Arial"/>
          <w:sz w:val="24"/>
          <w:szCs w:val="24"/>
          <w:lang w:val="es-ES"/>
        </w:rPr>
        <w:t>l Ayuntamiento de Morelia</w:t>
      </w:r>
      <w:r w:rsidR="000D4799" w:rsidRPr="00F34AD9">
        <w:rPr>
          <w:rFonts w:ascii="Arial" w:hAnsi="Arial" w:cs="Arial"/>
          <w:sz w:val="24"/>
          <w:szCs w:val="24"/>
          <w:lang w:val="es-ES"/>
        </w:rPr>
        <w:t>, Michoacán, cumplir en la forma y términos señalados en el apartado de efectos de la presente sentencia.</w:t>
      </w:r>
    </w:p>
    <w:p w14:paraId="62139307" w14:textId="77777777" w:rsidR="00391922" w:rsidRPr="00F34AD9" w:rsidRDefault="00391922" w:rsidP="008A3428">
      <w:pPr>
        <w:spacing w:after="0" w:line="360" w:lineRule="auto"/>
        <w:ind w:right="-289"/>
        <w:contextualSpacing/>
        <w:jc w:val="both"/>
        <w:rPr>
          <w:rFonts w:ascii="Arial" w:hAnsi="Arial" w:cs="Arial"/>
          <w:sz w:val="24"/>
          <w:szCs w:val="24"/>
          <w:lang w:val="es-ES"/>
        </w:rPr>
      </w:pPr>
    </w:p>
    <w:p w14:paraId="71E1899A" w14:textId="5A681650" w:rsidR="002F0DF2" w:rsidRPr="00F34AD9" w:rsidRDefault="0033536E" w:rsidP="008A3428">
      <w:pPr>
        <w:spacing w:after="0" w:line="360" w:lineRule="auto"/>
        <w:ind w:right="-289"/>
        <w:contextualSpacing/>
        <w:jc w:val="both"/>
        <w:rPr>
          <w:rFonts w:ascii="Arial" w:hAnsi="Arial" w:cs="Arial"/>
          <w:sz w:val="24"/>
          <w:szCs w:val="24"/>
          <w:lang w:val="es-ES"/>
        </w:rPr>
      </w:pPr>
      <w:r w:rsidRPr="00F34AD9">
        <w:rPr>
          <w:rFonts w:ascii="Arial" w:hAnsi="Arial" w:cs="Arial"/>
          <w:b/>
          <w:sz w:val="24"/>
          <w:szCs w:val="24"/>
          <w:lang w:val="es-ES"/>
        </w:rPr>
        <w:t>CUARTO</w:t>
      </w:r>
      <w:r w:rsidR="00391922" w:rsidRPr="00F34AD9">
        <w:rPr>
          <w:rFonts w:ascii="Arial" w:hAnsi="Arial" w:cs="Arial"/>
          <w:b/>
          <w:sz w:val="24"/>
          <w:szCs w:val="24"/>
          <w:lang w:val="es-ES"/>
        </w:rPr>
        <w:t>.</w:t>
      </w:r>
      <w:r w:rsidR="00391922" w:rsidRPr="00F34AD9">
        <w:rPr>
          <w:rFonts w:ascii="Arial" w:hAnsi="Arial" w:cs="Arial"/>
          <w:sz w:val="24"/>
          <w:szCs w:val="24"/>
          <w:lang w:val="es-ES"/>
        </w:rPr>
        <w:t xml:space="preserve"> </w:t>
      </w:r>
      <w:r w:rsidR="00407842" w:rsidRPr="00F34AD9">
        <w:rPr>
          <w:rFonts w:ascii="Arial" w:hAnsi="Arial" w:cs="Arial"/>
          <w:sz w:val="24"/>
          <w:szCs w:val="24"/>
          <w:lang w:val="es-ES"/>
        </w:rPr>
        <w:t xml:space="preserve">Se </w:t>
      </w:r>
      <w:r w:rsidR="00407842" w:rsidRPr="00F34AD9">
        <w:rPr>
          <w:rFonts w:ascii="Arial" w:hAnsi="Arial" w:cs="Arial"/>
          <w:b/>
          <w:sz w:val="24"/>
          <w:szCs w:val="24"/>
          <w:lang w:val="es-ES"/>
        </w:rPr>
        <w:t>apercibe</w:t>
      </w:r>
      <w:r w:rsidR="003A2C55" w:rsidRPr="00F34AD9">
        <w:rPr>
          <w:rFonts w:ascii="Arial" w:hAnsi="Arial" w:cs="Arial"/>
          <w:sz w:val="24"/>
          <w:szCs w:val="24"/>
          <w:lang w:val="es-ES"/>
        </w:rPr>
        <w:t xml:space="preserve"> </w:t>
      </w:r>
      <w:r w:rsidR="00A56973" w:rsidRPr="00F34AD9">
        <w:rPr>
          <w:rFonts w:ascii="Arial" w:hAnsi="Arial" w:cs="Arial"/>
          <w:sz w:val="24"/>
          <w:szCs w:val="24"/>
          <w:lang w:val="es-ES"/>
        </w:rPr>
        <w:t>a las autoridades responsables</w:t>
      </w:r>
      <w:r w:rsidR="00407842" w:rsidRPr="00F34AD9">
        <w:rPr>
          <w:rFonts w:ascii="Arial" w:hAnsi="Arial" w:cs="Arial"/>
          <w:sz w:val="24"/>
          <w:szCs w:val="24"/>
          <w:lang w:val="es-ES"/>
        </w:rPr>
        <w:t xml:space="preserve">, </w:t>
      </w:r>
      <w:r w:rsidR="002B5A31" w:rsidRPr="00F34AD9">
        <w:rPr>
          <w:rFonts w:ascii="Arial" w:hAnsi="Arial" w:cs="Arial"/>
          <w:sz w:val="24"/>
          <w:szCs w:val="24"/>
          <w:lang w:val="es-ES"/>
        </w:rPr>
        <w:t>para que en lo subsecuente atienda</w:t>
      </w:r>
      <w:r w:rsidR="00F26D39" w:rsidRPr="00F34AD9">
        <w:rPr>
          <w:rFonts w:ascii="Arial" w:hAnsi="Arial" w:cs="Arial"/>
          <w:sz w:val="24"/>
          <w:szCs w:val="24"/>
          <w:lang w:val="es-ES"/>
        </w:rPr>
        <w:t>n</w:t>
      </w:r>
      <w:r w:rsidR="002B5A31" w:rsidRPr="00F34AD9">
        <w:rPr>
          <w:rFonts w:ascii="Arial" w:hAnsi="Arial" w:cs="Arial"/>
          <w:sz w:val="24"/>
          <w:szCs w:val="24"/>
          <w:lang w:val="es-ES"/>
        </w:rPr>
        <w:t xml:space="preserve"> en un plazo breve y oportuno las solicitudes que sean formuladas por la </w:t>
      </w:r>
      <w:r w:rsidR="002B5A31" w:rsidRPr="00F34AD9">
        <w:rPr>
          <w:rFonts w:ascii="Arial" w:hAnsi="Arial" w:cs="Arial"/>
          <w:i/>
          <w:iCs/>
          <w:sz w:val="24"/>
          <w:szCs w:val="24"/>
          <w:lang w:val="es-ES"/>
        </w:rPr>
        <w:t>parte actora</w:t>
      </w:r>
      <w:r w:rsidR="002B5A31" w:rsidRPr="00F34AD9">
        <w:rPr>
          <w:rFonts w:ascii="Arial" w:hAnsi="Arial" w:cs="Arial"/>
          <w:sz w:val="24"/>
          <w:szCs w:val="24"/>
          <w:lang w:val="es-ES"/>
        </w:rPr>
        <w:t xml:space="preserve"> atendiendo a la naturaleza de sus funciones como Regidora</w:t>
      </w:r>
      <w:r w:rsidR="0092381A" w:rsidRPr="00F34AD9">
        <w:rPr>
          <w:rFonts w:ascii="Arial" w:hAnsi="Arial" w:cs="Arial"/>
          <w:sz w:val="24"/>
          <w:szCs w:val="24"/>
          <w:lang w:val="es-ES"/>
        </w:rPr>
        <w:t>.</w:t>
      </w:r>
    </w:p>
    <w:p w14:paraId="3DBAE294" w14:textId="77777777" w:rsidR="002B5A31" w:rsidRPr="00F34AD9" w:rsidRDefault="002B5A31" w:rsidP="008A3428">
      <w:pPr>
        <w:spacing w:after="0" w:line="360" w:lineRule="auto"/>
        <w:ind w:right="-289"/>
        <w:contextualSpacing/>
        <w:jc w:val="both"/>
        <w:rPr>
          <w:rFonts w:ascii="Arial" w:hAnsi="Arial" w:cs="Arial"/>
          <w:sz w:val="24"/>
          <w:szCs w:val="24"/>
          <w:lang w:val="es-ES"/>
        </w:rPr>
      </w:pPr>
    </w:p>
    <w:p w14:paraId="0BA419FB" w14:textId="0DA058A9" w:rsidR="000F78FA" w:rsidRPr="00F34AD9" w:rsidRDefault="0033536E" w:rsidP="008A3428">
      <w:pPr>
        <w:spacing w:after="0" w:line="360" w:lineRule="auto"/>
        <w:ind w:right="-289"/>
        <w:contextualSpacing/>
        <w:jc w:val="both"/>
        <w:rPr>
          <w:rFonts w:ascii="Arial" w:hAnsi="Arial" w:cs="Arial"/>
          <w:sz w:val="24"/>
          <w:szCs w:val="24"/>
          <w:lang w:val="es-ES"/>
        </w:rPr>
      </w:pPr>
      <w:r w:rsidRPr="00F34AD9">
        <w:rPr>
          <w:rFonts w:ascii="Arial" w:hAnsi="Arial" w:cs="Arial"/>
          <w:b/>
          <w:sz w:val="24"/>
          <w:szCs w:val="24"/>
          <w:lang w:val="es-ES"/>
        </w:rPr>
        <w:t>QUINTO</w:t>
      </w:r>
      <w:r w:rsidR="002F0DF2" w:rsidRPr="00F34AD9">
        <w:rPr>
          <w:rFonts w:ascii="Arial" w:hAnsi="Arial" w:cs="Arial"/>
          <w:b/>
          <w:sz w:val="24"/>
          <w:szCs w:val="24"/>
          <w:lang w:val="es-ES"/>
        </w:rPr>
        <w:t>.</w:t>
      </w:r>
      <w:r w:rsidR="002F0DF2" w:rsidRPr="00F34AD9">
        <w:rPr>
          <w:rFonts w:ascii="Arial" w:hAnsi="Arial" w:cs="Arial"/>
          <w:sz w:val="24"/>
          <w:szCs w:val="24"/>
          <w:lang w:val="es-ES"/>
        </w:rPr>
        <w:t xml:space="preserve"> </w:t>
      </w:r>
      <w:r w:rsidR="00DD2FF5" w:rsidRPr="00F34AD9">
        <w:rPr>
          <w:rFonts w:ascii="Arial" w:hAnsi="Arial" w:cs="Arial"/>
          <w:sz w:val="24"/>
          <w:szCs w:val="24"/>
          <w:lang w:val="es-ES"/>
        </w:rPr>
        <w:t xml:space="preserve">Se </w:t>
      </w:r>
      <w:r w:rsidR="00DD2FF5" w:rsidRPr="00F34AD9">
        <w:rPr>
          <w:rFonts w:ascii="Arial" w:hAnsi="Arial" w:cs="Arial"/>
          <w:b/>
          <w:sz w:val="24"/>
          <w:szCs w:val="24"/>
          <w:lang w:val="es-ES"/>
        </w:rPr>
        <w:t>ordena</w:t>
      </w:r>
      <w:r w:rsidR="00DD2FF5" w:rsidRPr="00F34AD9">
        <w:rPr>
          <w:rFonts w:ascii="Arial" w:hAnsi="Arial" w:cs="Arial"/>
          <w:sz w:val="24"/>
          <w:szCs w:val="24"/>
          <w:lang w:val="es-ES"/>
        </w:rPr>
        <w:t xml:space="preserve"> a la Secretaría General de Acuerdos de este Tribunal Electoral dar vista a la Contraloría del Ayuntamiento de Morelia, Michoacán, así como al Instituto Electoral de Michoacán, conforme a lo expuesto.</w:t>
      </w:r>
    </w:p>
    <w:p w14:paraId="07B078F3" w14:textId="77777777" w:rsidR="00B01FA3" w:rsidRPr="00F34AD9" w:rsidRDefault="00B01FA3" w:rsidP="008A3428">
      <w:pPr>
        <w:spacing w:after="0" w:line="360" w:lineRule="auto"/>
        <w:contextualSpacing/>
        <w:jc w:val="both"/>
        <w:rPr>
          <w:rFonts w:ascii="Arial" w:hAnsi="Arial" w:cs="Arial"/>
          <w:sz w:val="24"/>
          <w:szCs w:val="24"/>
          <w:lang w:val="es-ES"/>
        </w:rPr>
      </w:pPr>
    </w:p>
    <w:p w14:paraId="025513DE" w14:textId="6779BF5D" w:rsidR="00713FB5" w:rsidRPr="00F34AD9" w:rsidRDefault="00C21C37" w:rsidP="008A3428">
      <w:pPr>
        <w:suppressAutoHyphens/>
        <w:spacing w:after="0" w:line="360" w:lineRule="auto"/>
        <w:contextualSpacing/>
        <w:jc w:val="both"/>
        <w:rPr>
          <w:rFonts w:ascii="Arial" w:eastAsia="Arial" w:hAnsi="Arial" w:cs="Arial"/>
          <w:sz w:val="24"/>
          <w:szCs w:val="24"/>
          <w:lang w:eastAsia="es-ES"/>
        </w:rPr>
      </w:pPr>
      <w:r w:rsidRPr="00F34AD9">
        <w:rPr>
          <w:rFonts w:ascii="Arial" w:eastAsia="Times New Roman" w:hAnsi="Arial" w:cs="Arial"/>
          <w:b/>
          <w:sz w:val="24"/>
          <w:szCs w:val="24"/>
          <w:lang w:eastAsia="es-MX"/>
        </w:rPr>
        <w:lastRenderedPageBreak/>
        <w:t>NOTIFÍQUESE. Personalmente</w:t>
      </w:r>
      <w:r w:rsidR="00593DDC" w:rsidRPr="00F34AD9">
        <w:rPr>
          <w:rFonts w:ascii="Arial" w:eastAsia="Times New Roman" w:hAnsi="Arial" w:cs="Arial"/>
          <w:b/>
          <w:sz w:val="24"/>
          <w:szCs w:val="24"/>
          <w:lang w:eastAsia="es-MX"/>
        </w:rPr>
        <w:t xml:space="preserve"> </w:t>
      </w:r>
      <w:r w:rsidRPr="00F34AD9">
        <w:rPr>
          <w:rFonts w:ascii="Arial" w:eastAsia="Times New Roman" w:hAnsi="Arial" w:cs="Arial"/>
          <w:sz w:val="24"/>
          <w:szCs w:val="24"/>
          <w:lang w:eastAsia="es-MX"/>
        </w:rPr>
        <w:t xml:space="preserve">a la </w:t>
      </w:r>
      <w:r w:rsidR="00872A92" w:rsidRPr="00F34AD9">
        <w:rPr>
          <w:rFonts w:ascii="Arial" w:eastAsia="Times New Roman" w:hAnsi="Arial" w:cs="Arial"/>
          <w:sz w:val="24"/>
          <w:szCs w:val="24"/>
          <w:lang w:eastAsia="es-MX"/>
        </w:rPr>
        <w:t xml:space="preserve">parte </w:t>
      </w:r>
      <w:r w:rsidRPr="00F34AD9">
        <w:rPr>
          <w:rFonts w:ascii="Arial" w:eastAsia="Times New Roman" w:hAnsi="Arial" w:cs="Arial"/>
          <w:sz w:val="24"/>
          <w:szCs w:val="24"/>
          <w:lang w:eastAsia="es-MX"/>
        </w:rPr>
        <w:t xml:space="preserve">actora; </w:t>
      </w:r>
      <w:r w:rsidRPr="00F34AD9">
        <w:rPr>
          <w:rFonts w:ascii="Arial" w:eastAsia="Times New Roman" w:hAnsi="Arial" w:cs="Arial"/>
          <w:b/>
          <w:sz w:val="24"/>
          <w:szCs w:val="24"/>
          <w:lang w:eastAsia="es-MX"/>
        </w:rPr>
        <w:t>por oficio</w:t>
      </w:r>
      <w:r w:rsidRPr="00F34AD9">
        <w:rPr>
          <w:rFonts w:ascii="Arial" w:eastAsia="Times New Roman" w:hAnsi="Arial" w:cs="Arial"/>
          <w:sz w:val="24"/>
          <w:szCs w:val="24"/>
          <w:lang w:eastAsia="es-MX"/>
        </w:rPr>
        <w:t xml:space="preserve"> a</w:t>
      </w:r>
      <w:r w:rsidR="00872A92" w:rsidRPr="00F34AD9">
        <w:rPr>
          <w:rFonts w:ascii="Arial" w:eastAsia="Times New Roman" w:hAnsi="Arial" w:cs="Arial"/>
          <w:sz w:val="24"/>
          <w:szCs w:val="24"/>
          <w:lang w:eastAsia="es-MX"/>
        </w:rPr>
        <w:t xml:space="preserve"> </w:t>
      </w:r>
      <w:r w:rsidRPr="00F34AD9">
        <w:rPr>
          <w:rFonts w:ascii="Arial" w:eastAsia="Times New Roman" w:hAnsi="Arial" w:cs="Arial"/>
          <w:sz w:val="24"/>
          <w:szCs w:val="24"/>
          <w:lang w:eastAsia="es-MX"/>
        </w:rPr>
        <w:t>l</w:t>
      </w:r>
      <w:r w:rsidR="00872A92" w:rsidRPr="00F34AD9">
        <w:rPr>
          <w:rFonts w:ascii="Arial" w:eastAsia="Times New Roman" w:hAnsi="Arial" w:cs="Arial"/>
          <w:sz w:val="24"/>
          <w:szCs w:val="24"/>
          <w:lang w:eastAsia="es-MX"/>
        </w:rPr>
        <w:t>a</w:t>
      </w:r>
      <w:r w:rsidR="00714D51" w:rsidRPr="00F34AD9">
        <w:rPr>
          <w:rFonts w:ascii="Arial" w:eastAsia="Times New Roman" w:hAnsi="Arial" w:cs="Arial"/>
          <w:sz w:val="24"/>
          <w:szCs w:val="24"/>
          <w:lang w:eastAsia="es-MX"/>
        </w:rPr>
        <w:t>s</w:t>
      </w:r>
      <w:r w:rsidR="00872A92" w:rsidRPr="00F34AD9">
        <w:rPr>
          <w:rFonts w:ascii="Arial" w:eastAsia="Times New Roman" w:hAnsi="Arial" w:cs="Arial"/>
          <w:sz w:val="24"/>
          <w:szCs w:val="24"/>
          <w:lang w:eastAsia="es-MX"/>
        </w:rPr>
        <w:t xml:space="preserve"> </w:t>
      </w:r>
      <w:r w:rsidR="00872A92" w:rsidRPr="00F34AD9">
        <w:rPr>
          <w:rFonts w:ascii="Arial" w:eastAsia="Times New Roman" w:hAnsi="Arial" w:cs="Arial"/>
          <w:i/>
          <w:sz w:val="24"/>
          <w:szCs w:val="24"/>
          <w:lang w:eastAsia="es-MX"/>
        </w:rPr>
        <w:t>autoridad</w:t>
      </w:r>
      <w:r w:rsidR="00714D51" w:rsidRPr="00F34AD9">
        <w:rPr>
          <w:rFonts w:ascii="Arial" w:eastAsia="Times New Roman" w:hAnsi="Arial" w:cs="Arial"/>
          <w:i/>
          <w:sz w:val="24"/>
          <w:szCs w:val="24"/>
          <w:lang w:eastAsia="es-MX"/>
        </w:rPr>
        <w:t>es</w:t>
      </w:r>
      <w:r w:rsidR="00872A92" w:rsidRPr="00F34AD9">
        <w:rPr>
          <w:rFonts w:ascii="Arial" w:eastAsia="Times New Roman" w:hAnsi="Arial" w:cs="Arial"/>
          <w:i/>
          <w:sz w:val="24"/>
          <w:szCs w:val="24"/>
          <w:lang w:eastAsia="es-MX"/>
        </w:rPr>
        <w:t xml:space="preserve"> responsable</w:t>
      </w:r>
      <w:r w:rsidR="006613CA" w:rsidRPr="00F34AD9">
        <w:rPr>
          <w:rFonts w:ascii="Arial" w:eastAsia="Times New Roman" w:hAnsi="Arial" w:cs="Arial"/>
          <w:i/>
          <w:sz w:val="24"/>
          <w:szCs w:val="24"/>
          <w:lang w:eastAsia="es-MX"/>
        </w:rPr>
        <w:t>s</w:t>
      </w:r>
      <w:r w:rsidR="00F26D39" w:rsidRPr="00F34AD9">
        <w:rPr>
          <w:rFonts w:ascii="Arial" w:eastAsia="Times New Roman" w:hAnsi="Arial" w:cs="Arial"/>
          <w:i/>
          <w:sz w:val="24"/>
          <w:szCs w:val="24"/>
          <w:lang w:eastAsia="es-MX"/>
        </w:rPr>
        <w:t xml:space="preserve">, </w:t>
      </w:r>
      <w:r w:rsidR="00F26D39" w:rsidRPr="00F34AD9">
        <w:rPr>
          <w:rFonts w:ascii="Arial" w:eastAsia="Times New Roman" w:hAnsi="Arial" w:cs="Arial"/>
          <w:iCs/>
          <w:sz w:val="24"/>
          <w:szCs w:val="24"/>
          <w:lang w:eastAsia="es-MX"/>
        </w:rPr>
        <w:t>a</w:t>
      </w:r>
      <w:r w:rsidR="00725F40" w:rsidRPr="00F34AD9">
        <w:rPr>
          <w:rFonts w:ascii="Arial" w:eastAsia="Times New Roman" w:hAnsi="Arial" w:cs="Arial"/>
          <w:iCs/>
          <w:sz w:val="24"/>
          <w:szCs w:val="24"/>
          <w:lang w:eastAsia="es-MX"/>
        </w:rPr>
        <w:t xml:space="preserve">l Órgano Interno </w:t>
      </w:r>
      <w:r w:rsidR="00071372" w:rsidRPr="00F34AD9">
        <w:rPr>
          <w:rFonts w:ascii="Arial" w:hAnsi="Arial" w:cs="Arial"/>
          <w:bCs/>
          <w:sz w:val="24"/>
          <w:szCs w:val="24"/>
        </w:rPr>
        <w:t>de Control del Ayuntamiento</w:t>
      </w:r>
      <w:r w:rsidR="00556840" w:rsidRPr="00F34AD9">
        <w:rPr>
          <w:rFonts w:ascii="Arial" w:hAnsi="Arial" w:cs="Arial"/>
          <w:bCs/>
          <w:sz w:val="24"/>
          <w:szCs w:val="24"/>
        </w:rPr>
        <w:t xml:space="preserve"> y al Instituto Electoral del Estado de Michoacán</w:t>
      </w:r>
      <w:r w:rsidRPr="00F34AD9">
        <w:rPr>
          <w:rFonts w:ascii="Arial" w:eastAsia="Times New Roman" w:hAnsi="Arial" w:cs="Arial"/>
          <w:sz w:val="24"/>
          <w:szCs w:val="24"/>
          <w:lang w:eastAsia="es-MX"/>
        </w:rPr>
        <w:t xml:space="preserve">; y, </w:t>
      </w:r>
      <w:r w:rsidRPr="00F34AD9">
        <w:rPr>
          <w:rFonts w:ascii="Arial" w:eastAsia="Times New Roman" w:hAnsi="Arial" w:cs="Arial"/>
          <w:b/>
          <w:sz w:val="24"/>
          <w:szCs w:val="24"/>
          <w:lang w:eastAsia="es-MX"/>
        </w:rPr>
        <w:t>por estrados</w:t>
      </w:r>
      <w:r w:rsidRPr="00F34AD9">
        <w:rPr>
          <w:rFonts w:ascii="Arial" w:eastAsia="Times New Roman" w:hAnsi="Arial" w:cs="Arial"/>
          <w:sz w:val="24"/>
          <w:szCs w:val="24"/>
          <w:lang w:eastAsia="es-MX"/>
        </w:rPr>
        <w:t xml:space="preserve"> a los demás interesados. Lo anterior, de conformidad con lo dispuesto en los artículos 37, fracciones I, II y III, 38 y 39 de la </w:t>
      </w:r>
      <w:r w:rsidRPr="00F34AD9">
        <w:rPr>
          <w:rFonts w:ascii="Arial" w:eastAsia="Times New Roman" w:hAnsi="Arial" w:cs="Arial"/>
          <w:i/>
          <w:sz w:val="24"/>
          <w:szCs w:val="24"/>
          <w:lang w:eastAsia="es-MX"/>
        </w:rPr>
        <w:t>Ley de Justicia Electoral</w:t>
      </w:r>
      <w:r w:rsidRPr="00F34AD9">
        <w:rPr>
          <w:rFonts w:ascii="Arial" w:eastAsia="Times New Roman" w:hAnsi="Arial" w:cs="Arial"/>
          <w:sz w:val="24"/>
          <w:szCs w:val="24"/>
          <w:lang w:eastAsia="es-MX"/>
        </w:rPr>
        <w:t>, así como en los diversos 137, 139 y 14</w:t>
      </w:r>
      <w:r w:rsidR="00DA78F5" w:rsidRPr="00F34AD9">
        <w:rPr>
          <w:rFonts w:ascii="Arial" w:eastAsia="Times New Roman" w:hAnsi="Arial" w:cs="Arial"/>
          <w:sz w:val="24"/>
          <w:szCs w:val="24"/>
          <w:lang w:eastAsia="es-MX"/>
        </w:rPr>
        <w:t>2</w:t>
      </w:r>
      <w:r w:rsidRPr="00F34AD9">
        <w:rPr>
          <w:rFonts w:ascii="Arial" w:eastAsia="Times New Roman" w:hAnsi="Arial" w:cs="Arial"/>
          <w:sz w:val="24"/>
          <w:szCs w:val="24"/>
          <w:lang w:eastAsia="es-MX"/>
        </w:rPr>
        <w:t>, del Reglamento Interior del Tribunal Electoral del Estado.  </w:t>
      </w:r>
      <w:r w:rsidR="00713FB5" w:rsidRPr="00F34AD9">
        <w:rPr>
          <w:rFonts w:ascii="Arial" w:eastAsia="Arial" w:hAnsi="Arial" w:cs="Arial"/>
          <w:sz w:val="24"/>
          <w:szCs w:val="24"/>
          <w:lang w:eastAsia="es-ES"/>
        </w:rPr>
        <w:t>Una vez realizadas las notificaciones, agréguense las mismas a los autos para su debida constancia.</w:t>
      </w:r>
    </w:p>
    <w:p w14:paraId="14E7D1DD" w14:textId="77777777" w:rsidR="00713FB5" w:rsidRPr="00F34AD9" w:rsidRDefault="00713FB5" w:rsidP="008A3428">
      <w:pPr>
        <w:suppressAutoHyphens/>
        <w:spacing w:after="0" w:line="360" w:lineRule="auto"/>
        <w:contextualSpacing/>
        <w:jc w:val="both"/>
        <w:rPr>
          <w:rFonts w:ascii="Arial" w:eastAsia="Arial" w:hAnsi="Arial" w:cs="Arial"/>
          <w:sz w:val="24"/>
          <w:szCs w:val="24"/>
          <w:lang w:eastAsia="es-ES"/>
        </w:rPr>
      </w:pPr>
    </w:p>
    <w:p w14:paraId="1C6AD731" w14:textId="77777777" w:rsidR="00713FB5" w:rsidRPr="00F34AD9" w:rsidRDefault="00713FB5" w:rsidP="008A3428">
      <w:pPr>
        <w:tabs>
          <w:tab w:val="left" w:pos="5730"/>
        </w:tabs>
        <w:spacing w:after="0" w:line="360" w:lineRule="auto"/>
        <w:jc w:val="both"/>
        <w:rPr>
          <w:rFonts w:ascii="Arial" w:hAnsi="Arial" w:cs="Arial"/>
          <w:sz w:val="24"/>
          <w:szCs w:val="24"/>
          <w:lang w:val="es-ES_tradnl"/>
        </w:rPr>
      </w:pPr>
      <w:r w:rsidRPr="00F34AD9">
        <w:rPr>
          <w:rFonts w:ascii="Arial" w:hAnsi="Arial" w:cs="Arial"/>
          <w:sz w:val="24"/>
          <w:szCs w:val="24"/>
          <w:lang w:val="es-ES_tradnl"/>
        </w:rPr>
        <w:t>En su oportunidad, archívese este expediente como asunto total y definitivamente concluido.</w:t>
      </w:r>
    </w:p>
    <w:p w14:paraId="49CE3D5B" w14:textId="77777777" w:rsidR="00713FB5" w:rsidRPr="00F34AD9" w:rsidRDefault="00713FB5" w:rsidP="008A3428">
      <w:pPr>
        <w:suppressAutoHyphens/>
        <w:spacing w:after="0" w:line="360" w:lineRule="auto"/>
        <w:contextualSpacing/>
        <w:jc w:val="both"/>
        <w:rPr>
          <w:rFonts w:ascii="Arial" w:eastAsia="Arial" w:hAnsi="Arial" w:cs="Arial"/>
          <w:sz w:val="24"/>
          <w:szCs w:val="24"/>
          <w:lang w:eastAsia="es-ES"/>
        </w:rPr>
      </w:pPr>
    </w:p>
    <w:p w14:paraId="08149BA3" w14:textId="7AF33CE9" w:rsidR="00713FB5" w:rsidRPr="00F7699D" w:rsidRDefault="00713FB5" w:rsidP="008A3428">
      <w:pPr>
        <w:tabs>
          <w:tab w:val="left" w:pos="426"/>
          <w:tab w:val="left" w:pos="567"/>
        </w:tabs>
        <w:spacing w:after="0" w:line="360" w:lineRule="auto"/>
        <w:jc w:val="both"/>
        <w:rPr>
          <w:rFonts w:ascii="Arial" w:hAnsi="Arial" w:cs="Arial"/>
          <w:color w:val="000000"/>
          <w:sz w:val="24"/>
          <w:szCs w:val="24"/>
        </w:rPr>
      </w:pPr>
      <w:r w:rsidRPr="00F7699D">
        <w:rPr>
          <w:rFonts w:ascii="Arial" w:hAnsi="Arial" w:cs="Arial"/>
          <w:color w:val="000000"/>
          <w:sz w:val="24"/>
          <w:szCs w:val="24"/>
        </w:rPr>
        <w:t xml:space="preserve">Así, en sesión pública </w:t>
      </w:r>
      <w:r w:rsidR="00FC095F" w:rsidRPr="00F7699D">
        <w:rPr>
          <w:rFonts w:ascii="Arial" w:hAnsi="Arial" w:cs="Arial"/>
          <w:color w:val="000000"/>
          <w:sz w:val="24"/>
          <w:szCs w:val="24"/>
        </w:rPr>
        <w:t xml:space="preserve">celebrada el </w:t>
      </w:r>
      <w:r w:rsidRPr="00F7699D">
        <w:rPr>
          <w:rFonts w:ascii="Arial" w:hAnsi="Arial" w:cs="Arial"/>
          <w:color w:val="000000"/>
          <w:sz w:val="24"/>
          <w:szCs w:val="24"/>
        </w:rPr>
        <w:t xml:space="preserve">día de hoy, </w:t>
      </w:r>
      <w:r w:rsidR="005A7C21">
        <w:rPr>
          <w:rFonts w:ascii="Arial" w:hAnsi="Arial" w:cs="Arial"/>
          <w:color w:val="000000"/>
          <w:sz w:val="24"/>
          <w:szCs w:val="24"/>
        </w:rPr>
        <w:t xml:space="preserve">a las quince horas con quince minutos, </w:t>
      </w:r>
      <w:r w:rsidRPr="00F7699D">
        <w:rPr>
          <w:rFonts w:ascii="Arial" w:hAnsi="Arial" w:cs="Arial"/>
          <w:color w:val="000000"/>
          <w:sz w:val="24"/>
          <w:szCs w:val="24"/>
        </w:rPr>
        <w:t xml:space="preserve">por </w:t>
      </w:r>
      <w:r w:rsidR="0008393F" w:rsidRPr="00F7699D">
        <w:rPr>
          <w:rFonts w:ascii="Arial" w:hAnsi="Arial" w:cs="Arial"/>
          <w:color w:val="000000"/>
          <w:sz w:val="24"/>
          <w:szCs w:val="24"/>
        </w:rPr>
        <w:t>unanimidad</w:t>
      </w:r>
      <w:r w:rsidRPr="00F7699D">
        <w:rPr>
          <w:rFonts w:ascii="Arial" w:hAnsi="Arial" w:cs="Arial"/>
          <w:color w:val="000000"/>
          <w:sz w:val="24"/>
          <w:szCs w:val="24"/>
        </w:rPr>
        <w:t xml:space="preserve"> de votos, lo resolvieron y firman</w:t>
      </w:r>
      <w:r w:rsidR="00FC095F" w:rsidRPr="00F7699D">
        <w:rPr>
          <w:rFonts w:ascii="Arial" w:hAnsi="Arial" w:cs="Arial"/>
          <w:color w:val="000000"/>
          <w:sz w:val="24"/>
          <w:szCs w:val="24"/>
        </w:rPr>
        <w:t>,</w:t>
      </w:r>
      <w:r w:rsidRPr="00F7699D">
        <w:rPr>
          <w:rFonts w:ascii="Arial" w:hAnsi="Arial" w:cs="Arial"/>
          <w:color w:val="000000"/>
          <w:sz w:val="24"/>
          <w:szCs w:val="24"/>
        </w:rPr>
        <w:t xml:space="preserve"> </w:t>
      </w:r>
      <w:r w:rsidR="00FC095F" w:rsidRPr="00F7699D">
        <w:rPr>
          <w:rFonts w:ascii="Arial" w:hAnsi="Arial" w:cs="Arial"/>
          <w:color w:val="000000"/>
          <w:sz w:val="24"/>
          <w:szCs w:val="24"/>
        </w:rPr>
        <w:t>las Magistraturas integrantes del Pleno del Tribunal Electoral del Estado</w:t>
      </w:r>
      <w:r w:rsidRPr="00F7699D">
        <w:rPr>
          <w:rFonts w:ascii="Arial" w:hAnsi="Arial" w:cs="Arial"/>
          <w:color w:val="000000"/>
          <w:sz w:val="24"/>
          <w:szCs w:val="24"/>
        </w:rPr>
        <w:t xml:space="preserve">, </w:t>
      </w:r>
      <w:r w:rsidR="005A7C21">
        <w:rPr>
          <w:rFonts w:ascii="Arial" w:hAnsi="Arial" w:cs="Arial"/>
          <w:color w:val="000000"/>
          <w:sz w:val="24"/>
          <w:szCs w:val="24"/>
        </w:rPr>
        <w:t xml:space="preserve">la </w:t>
      </w:r>
      <w:r w:rsidRPr="00F7699D">
        <w:rPr>
          <w:rFonts w:ascii="Arial" w:hAnsi="Arial" w:cs="Arial"/>
          <w:color w:val="000000"/>
          <w:sz w:val="24"/>
          <w:szCs w:val="24"/>
        </w:rPr>
        <w:t xml:space="preserve">Magistrada Presidenta </w:t>
      </w:r>
      <w:proofErr w:type="spellStart"/>
      <w:r w:rsidRPr="00F7699D">
        <w:rPr>
          <w:rFonts w:ascii="Arial" w:hAnsi="Arial" w:cs="Arial"/>
          <w:color w:val="000000"/>
          <w:sz w:val="24"/>
          <w:szCs w:val="24"/>
        </w:rPr>
        <w:t>Amelí</w:t>
      </w:r>
      <w:proofErr w:type="spellEnd"/>
      <w:r w:rsidRPr="00F7699D">
        <w:rPr>
          <w:rFonts w:ascii="Arial" w:hAnsi="Arial" w:cs="Arial"/>
          <w:color w:val="000000"/>
          <w:sz w:val="24"/>
          <w:szCs w:val="24"/>
        </w:rPr>
        <w:t xml:space="preserve"> </w:t>
      </w:r>
      <w:proofErr w:type="spellStart"/>
      <w:r w:rsidRPr="00F7699D">
        <w:rPr>
          <w:rFonts w:ascii="Arial" w:hAnsi="Arial" w:cs="Arial"/>
          <w:color w:val="000000"/>
          <w:sz w:val="24"/>
          <w:szCs w:val="24"/>
        </w:rPr>
        <w:t>Gissel</w:t>
      </w:r>
      <w:proofErr w:type="spellEnd"/>
      <w:r w:rsidRPr="00F7699D">
        <w:rPr>
          <w:rFonts w:ascii="Arial" w:hAnsi="Arial" w:cs="Arial"/>
          <w:color w:val="000000"/>
          <w:sz w:val="24"/>
          <w:szCs w:val="24"/>
        </w:rPr>
        <w:t xml:space="preserve"> Navarro Lepe </w:t>
      </w:r>
      <w:r w:rsidR="006A6B74" w:rsidRPr="00F7699D">
        <w:rPr>
          <w:rFonts w:ascii="Arial" w:hAnsi="Arial" w:cs="Arial"/>
          <w:sz w:val="24"/>
          <w:szCs w:val="24"/>
        </w:rPr>
        <w:t>–</w:t>
      </w:r>
      <w:r w:rsidR="00DD0A6E" w:rsidRPr="00F7699D">
        <w:rPr>
          <w:rFonts w:ascii="Arial" w:hAnsi="Arial" w:cs="Arial"/>
          <w:color w:val="000000"/>
          <w:sz w:val="24"/>
          <w:szCs w:val="24"/>
        </w:rPr>
        <w:t xml:space="preserve">quien emite </w:t>
      </w:r>
      <w:r w:rsidR="005B5875" w:rsidRPr="00F7699D">
        <w:rPr>
          <w:rFonts w:ascii="Arial" w:hAnsi="Arial" w:cs="Arial"/>
          <w:color w:val="000000"/>
          <w:sz w:val="24"/>
          <w:szCs w:val="24"/>
        </w:rPr>
        <w:t>voto razonado</w:t>
      </w:r>
      <w:r w:rsidR="006A6B74" w:rsidRPr="00F7699D">
        <w:rPr>
          <w:rFonts w:ascii="Arial" w:hAnsi="Arial" w:cs="Arial"/>
          <w:sz w:val="24"/>
          <w:szCs w:val="24"/>
        </w:rPr>
        <w:t>–</w:t>
      </w:r>
      <w:r w:rsidR="006A6B74" w:rsidRPr="00F7699D">
        <w:rPr>
          <w:rFonts w:ascii="Arial" w:hAnsi="Arial" w:cs="Arial"/>
          <w:color w:val="000000"/>
          <w:sz w:val="24"/>
          <w:szCs w:val="24"/>
        </w:rPr>
        <w:t>,</w:t>
      </w:r>
      <w:r w:rsidR="005B5875" w:rsidRPr="00F7699D">
        <w:rPr>
          <w:rFonts w:ascii="Arial" w:hAnsi="Arial" w:cs="Arial"/>
          <w:color w:val="000000"/>
          <w:sz w:val="24"/>
          <w:szCs w:val="24"/>
        </w:rPr>
        <w:t xml:space="preserve"> </w:t>
      </w:r>
      <w:r w:rsidRPr="00F7699D">
        <w:rPr>
          <w:rFonts w:ascii="Arial" w:hAnsi="Arial" w:cs="Arial"/>
          <w:color w:val="000000"/>
          <w:sz w:val="24"/>
          <w:szCs w:val="24"/>
        </w:rPr>
        <w:t>las Magistradas Yurisha Andrade Morales y Alma Rosa Bahena Villalobos</w:t>
      </w:r>
      <w:r w:rsidR="005B5875" w:rsidRPr="00F7699D">
        <w:rPr>
          <w:rFonts w:ascii="Arial" w:hAnsi="Arial" w:cs="Arial"/>
          <w:color w:val="000000"/>
          <w:sz w:val="24"/>
          <w:szCs w:val="24"/>
        </w:rPr>
        <w:t xml:space="preserve"> </w:t>
      </w:r>
      <w:r w:rsidR="006A6B74" w:rsidRPr="00F7699D">
        <w:rPr>
          <w:rFonts w:ascii="Arial" w:hAnsi="Arial" w:cs="Arial"/>
          <w:sz w:val="24"/>
          <w:szCs w:val="24"/>
        </w:rPr>
        <w:t>–</w:t>
      </w:r>
      <w:r w:rsidR="005B5875" w:rsidRPr="00F7699D">
        <w:rPr>
          <w:rFonts w:ascii="Arial" w:hAnsi="Arial" w:cs="Arial"/>
          <w:color w:val="000000"/>
          <w:sz w:val="24"/>
          <w:szCs w:val="24"/>
        </w:rPr>
        <w:t>quien emite voto concurrente</w:t>
      </w:r>
      <w:r w:rsidR="006A6B74" w:rsidRPr="00F7699D">
        <w:rPr>
          <w:rFonts w:ascii="Arial" w:hAnsi="Arial" w:cs="Arial"/>
          <w:sz w:val="24"/>
          <w:szCs w:val="24"/>
        </w:rPr>
        <w:t>–</w:t>
      </w:r>
      <w:r w:rsidRPr="00F7699D">
        <w:rPr>
          <w:rFonts w:ascii="Arial" w:hAnsi="Arial" w:cs="Arial"/>
          <w:color w:val="000000"/>
          <w:sz w:val="24"/>
          <w:szCs w:val="24"/>
        </w:rPr>
        <w:t>, así como los Magistrados Adrián Hernández Pinedo y Eric López Villaseñor</w:t>
      </w:r>
      <w:r w:rsidR="006A6B74" w:rsidRPr="00F7699D">
        <w:rPr>
          <w:rFonts w:ascii="Arial" w:hAnsi="Arial" w:cs="Arial"/>
          <w:color w:val="000000"/>
          <w:sz w:val="24"/>
          <w:szCs w:val="24"/>
        </w:rPr>
        <w:t xml:space="preserve"> </w:t>
      </w:r>
      <w:r w:rsidR="006A6B74" w:rsidRPr="00F7699D">
        <w:rPr>
          <w:rFonts w:ascii="Arial" w:hAnsi="Arial" w:cs="Arial"/>
          <w:sz w:val="24"/>
          <w:szCs w:val="24"/>
        </w:rPr>
        <w:t>–</w:t>
      </w:r>
      <w:r w:rsidRPr="00F7699D">
        <w:rPr>
          <w:rFonts w:ascii="Arial" w:hAnsi="Arial" w:cs="Arial"/>
          <w:color w:val="000000"/>
          <w:sz w:val="24"/>
          <w:szCs w:val="24"/>
        </w:rPr>
        <w:t>quien fue ponente</w:t>
      </w:r>
      <w:r w:rsidR="006A6B74" w:rsidRPr="00F7699D">
        <w:rPr>
          <w:rFonts w:ascii="Arial" w:hAnsi="Arial" w:cs="Arial"/>
          <w:sz w:val="24"/>
          <w:szCs w:val="24"/>
        </w:rPr>
        <w:t>–</w:t>
      </w:r>
      <w:r w:rsidRPr="00F7699D">
        <w:rPr>
          <w:rFonts w:ascii="Arial" w:hAnsi="Arial" w:cs="Arial"/>
          <w:color w:val="000000"/>
          <w:sz w:val="24"/>
          <w:szCs w:val="24"/>
        </w:rPr>
        <w:t xml:space="preserve">, ante el Secretario General de Acuerdos, Jesús Renato García Rivera, quien autoriza y da fe. </w:t>
      </w:r>
    </w:p>
    <w:tbl>
      <w:tblPr>
        <w:tblW w:w="8500" w:type="dxa"/>
        <w:jc w:val="center"/>
        <w:tblLayout w:type="fixed"/>
        <w:tblLook w:val="0400" w:firstRow="0" w:lastRow="0" w:firstColumn="0" w:lastColumn="0" w:noHBand="0" w:noVBand="1"/>
      </w:tblPr>
      <w:tblGrid>
        <w:gridCol w:w="4106"/>
        <w:gridCol w:w="4394"/>
      </w:tblGrid>
      <w:tr w:rsidR="00F7699D" w:rsidRPr="00F7699D" w14:paraId="4E4F3EFD" w14:textId="77777777" w:rsidTr="0062171F">
        <w:trPr>
          <w:jc w:val="center"/>
        </w:trPr>
        <w:tc>
          <w:tcPr>
            <w:tcW w:w="8500" w:type="dxa"/>
            <w:gridSpan w:val="2"/>
          </w:tcPr>
          <w:p w14:paraId="62A7142E"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EBE0C5E"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BED3BF5" w14:textId="77777777" w:rsidR="00F7699D" w:rsidRPr="00F7699D" w:rsidRDefault="00F7699D" w:rsidP="00F7699D">
            <w:pPr>
              <w:spacing w:after="0" w:line="240" w:lineRule="auto"/>
              <w:rPr>
                <w:rFonts w:ascii="Arial" w:eastAsia="Arial" w:hAnsi="Arial" w:cs="Arial"/>
                <w:b/>
                <w:bCs/>
                <w:sz w:val="24"/>
                <w:szCs w:val="24"/>
                <w:lang w:eastAsia="es-MX"/>
              </w:rPr>
            </w:pPr>
          </w:p>
          <w:p w14:paraId="7721D641"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MAGISTRADA PRESIDENTA</w:t>
            </w:r>
          </w:p>
          <w:p w14:paraId="68257AE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0E9543B"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250FA28"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47999624"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6A21BE9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2B9A0219"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AMELÍ GISSEL NAVARRO LEPE</w:t>
            </w:r>
          </w:p>
        </w:tc>
      </w:tr>
      <w:tr w:rsidR="00F7699D" w:rsidRPr="00F7699D" w14:paraId="6213D0D9" w14:textId="77777777" w:rsidTr="0062171F">
        <w:trPr>
          <w:jc w:val="center"/>
        </w:trPr>
        <w:tc>
          <w:tcPr>
            <w:tcW w:w="4106" w:type="dxa"/>
          </w:tcPr>
          <w:p w14:paraId="51305BCE"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473EDD41"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1BAE446"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9D42D38" w14:textId="77777777" w:rsidR="00F7699D" w:rsidRPr="00F7699D" w:rsidRDefault="00F7699D" w:rsidP="00F7699D">
            <w:pPr>
              <w:spacing w:after="0" w:line="240" w:lineRule="auto"/>
              <w:rPr>
                <w:rFonts w:ascii="Arial" w:eastAsia="Arial" w:hAnsi="Arial" w:cs="Arial"/>
                <w:b/>
                <w:bCs/>
                <w:sz w:val="24"/>
                <w:szCs w:val="24"/>
                <w:lang w:eastAsia="es-MX"/>
              </w:rPr>
            </w:pPr>
          </w:p>
          <w:p w14:paraId="2BD78461" w14:textId="77777777" w:rsidR="00F7699D" w:rsidRPr="00F7699D" w:rsidRDefault="00F7699D" w:rsidP="00F7699D">
            <w:pPr>
              <w:spacing w:after="0" w:line="240" w:lineRule="auto"/>
              <w:rPr>
                <w:rFonts w:ascii="Arial" w:eastAsia="Arial" w:hAnsi="Arial" w:cs="Arial"/>
                <w:b/>
                <w:bCs/>
                <w:sz w:val="24"/>
                <w:szCs w:val="24"/>
                <w:lang w:eastAsia="es-MX"/>
              </w:rPr>
            </w:pPr>
          </w:p>
          <w:p w14:paraId="05FE3836"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4BF2139"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MAGISTRADA</w:t>
            </w:r>
          </w:p>
          <w:p w14:paraId="336A44A0"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ED77B74"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BA7D5F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0C99510"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06889B7"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4577F18B"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YURISHA ANDRADE MORALES</w:t>
            </w:r>
          </w:p>
        </w:tc>
        <w:tc>
          <w:tcPr>
            <w:tcW w:w="4394" w:type="dxa"/>
          </w:tcPr>
          <w:p w14:paraId="257A46F4"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F00BE41"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A8FA59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3D18EB8"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95CE70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4C1814F8"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2E9399F"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MAGISTRADA</w:t>
            </w:r>
          </w:p>
          <w:p w14:paraId="58546632"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8E17969"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CFB848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8188258"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F4D2622" w14:textId="77777777" w:rsidR="00F7699D" w:rsidRPr="00F7699D" w:rsidRDefault="00F7699D" w:rsidP="00F7699D">
            <w:pPr>
              <w:spacing w:after="0" w:line="240" w:lineRule="auto"/>
              <w:rPr>
                <w:rFonts w:ascii="Arial" w:eastAsia="Arial" w:hAnsi="Arial" w:cs="Arial"/>
                <w:b/>
                <w:bCs/>
                <w:sz w:val="24"/>
                <w:szCs w:val="24"/>
                <w:lang w:eastAsia="es-MX"/>
              </w:rPr>
            </w:pPr>
          </w:p>
          <w:p w14:paraId="4DBCE115"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ALMA ROSA BAHENA VILLALOBOS</w:t>
            </w:r>
          </w:p>
        </w:tc>
      </w:tr>
      <w:tr w:rsidR="00F7699D" w:rsidRPr="00F7699D" w14:paraId="6E116069" w14:textId="77777777" w:rsidTr="0062171F">
        <w:trPr>
          <w:jc w:val="center"/>
        </w:trPr>
        <w:tc>
          <w:tcPr>
            <w:tcW w:w="4106" w:type="dxa"/>
          </w:tcPr>
          <w:p w14:paraId="2D3FF617"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9D0A15B"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23CAE119"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92A4909"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2640A6A7"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94619FB"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15F6656"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MAGISTRADO</w:t>
            </w:r>
          </w:p>
          <w:p w14:paraId="33E5B4E7"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E59DC96"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287011B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6E64DEFD"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2ECB889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1450737"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ADRIÁN HERNÁNDEZ PINEDO</w:t>
            </w:r>
          </w:p>
          <w:p w14:paraId="60329F72" w14:textId="77777777" w:rsidR="00F7699D" w:rsidRPr="00F7699D" w:rsidRDefault="00F7699D" w:rsidP="00F7699D">
            <w:pPr>
              <w:spacing w:after="0" w:line="240" w:lineRule="auto"/>
              <w:jc w:val="center"/>
              <w:rPr>
                <w:rFonts w:ascii="Arial" w:eastAsia="Arial" w:hAnsi="Arial" w:cs="Arial"/>
                <w:b/>
                <w:bCs/>
                <w:sz w:val="24"/>
                <w:szCs w:val="24"/>
                <w:lang w:eastAsia="es-MX"/>
              </w:rPr>
            </w:pPr>
          </w:p>
        </w:tc>
        <w:tc>
          <w:tcPr>
            <w:tcW w:w="4394" w:type="dxa"/>
          </w:tcPr>
          <w:p w14:paraId="111BC9C9"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218D0AD"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D0A6094"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227DE9D"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E94067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6FCA31B1"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AE1414C"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MAGISTRADO</w:t>
            </w:r>
          </w:p>
          <w:p w14:paraId="6E92CCF5"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0CDD6BB"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43B383F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8DBB317"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F7250F1"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5F983AB7"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ERIC LÓPEZ VILLASEÑOR</w:t>
            </w:r>
          </w:p>
        </w:tc>
      </w:tr>
      <w:tr w:rsidR="00F7699D" w:rsidRPr="00F7699D" w14:paraId="378F67DA" w14:textId="77777777" w:rsidTr="0062171F">
        <w:trPr>
          <w:jc w:val="center"/>
        </w:trPr>
        <w:tc>
          <w:tcPr>
            <w:tcW w:w="8500" w:type="dxa"/>
            <w:gridSpan w:val="2"/>
          </w:tcPr>
          <w:p w14:paraId="2BAC857F"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48A1B9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2AE1748" w14:textId="77777777" w:rsidR="00F7699D" w:rsidRPr="00F7699D" w:rsidRDefault="00F7699D" w:rsidP="005A7C21">
            <w:pPr>
              <w:spacing w:after="0" w:line="240" w:lineRule="auto"/>
              <w:rPr>
                <w:rFonts w:ascii="Arial" w:eastAsia="Arial" w:hAnsi="Arial" w:cs="Arial"/>
                <w:b/>
                <w:bCs/>
                <w:sz w:val="24"/>
                <w:szCs w:val="24"/>
                <w:lang w:eastAsia="es-MX"/>
              </w:rPr>
            </w:pPr>
          </w:p>
          <w:p w14:paraId="42074AA5" w14:textId="77777777" w:rsidR="00F7699D" w:rsidRPr="00F7699D" w:rsidRDefault="00F7699D" w:rsidP="00F7699D">
            <w:pPr>
              <w:spacing w:after="0" w:line="240" w:lineRule="auto"/>
              <w:rPr>
                <w:rFonts w:ascii="Arial" w:eastAsia="Arial" w:hAnsi="Arial" w:cs="Arial"/>
                <w:b/>
                <w:bCs/>
                <w:sz w:val="24"/>
                <w:szCs w:val="24"/>
                <w:lang w:eastAsia="es-MX"/>
              </w:rPr>
            </w:pPr>
          </w:p>
          <w:p w14:paraId="2CC76AC4" w14:textId="77777777" w:rsidR="00F7699D" w:rsidRP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SECRETARIO GENERAL DE ACUERDOS</w:t>
            </w:r>
          </w:p>
          <w:p w14:paraId="7957BE56"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362DE0FB"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191CBADA"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7E390379"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6C4747B1" w14:textId="77777777" w:rsidR="00F7699D" w:rsidRPr="00F7699D" w:rsidRDefault="00F7699D" w:rsidP="00F7699D">
            <w:pPr>
              <w:spacing w:after="0" w:line="240" w:lineRule="auto"/>
              <w:jc w:val="center"/>
              <w:rPr>
                <w:rFonts w:ascii="Arial" w:eastAsia="Arial" w:hAnsi="Arial" w:cs="Arial"/>
                <w:b/>
                <w:bCs/>
                <w:sz w:val="24"/>
                <w:szCs w:val="24"/>
                <w:lang w:eastAsia="es-MX"/>
              </w:rPr>
            </w:pPr>
          </w:p>
          <w:p w14:paraId="0596528E" w14:textId="77777777" w:rsidR="00F7699D" w:rsidRDefault="00F7699D" w:rsidP="00F7699D">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JESÚS RENATO GARCÍA RIVERA</w:t>
            </w:r>
          </w:p>
          <w:p w14:paraId="4026DB21" w14:textId="77777777" w:rsidR="00696FF4" w:rsidRDefault="00696FF4" w:rsidP="00F7699D">
            <w:pPr>
              <w:spacing w:after="0" w:line="240" w:lineRule="auto"/>
              <w:jc w:val="center"/>
              <w:rPr>
                <w:rFonts w:ascii="Arial" w:eastAsia="Arial" w:hAnsi="Arial" w:cs="Arial"/>
                <w:b/>
                <w:bCs/>
                <w:sz w:val="24"/>
                <w:szCs w:val="24"/>
                <w:lang w:eastAsia="es-MX"/>
              </w:rPr>
            </w:pPr>
          </w:p>
          <w:p w14:paraId="167EF571" w14:textId="77777777" w:rsidR="00696FF4" w:rsidRDefault="00696FF4" w:rsidP="00F7699D">
            <w:pPr>
              <w:spacing w:after="0" w:line="240" w:lineRule="auto"/>
              <w:jc w:val="center"/>
              <w:rPr>
                <w:rFonts w:ascii="Arial" w:eastAsia="Arial" w:hAnsi="Arial" w:cs="Arial"/>
                <w:b/>
                <w:bCs/>
                <w:sz w:val="24"/>
                <w:szCs w:val="24"/>
                <w:lang w:eastAsia="es-MX"/>
              </w:rPr>
            </w:pPr>
          </w:p>
          <w:p w14:paraId="08B9D23F" w14:textId="200AE071" w:rsidR="00696FF4" w:rsidRPr="005D35B2" w:rsidRDefault="00696FF4" w:rsidP="00696FF4">
            <w:pPr>
              <w:spacing w:before="240" w:line="360" w:lineRule="auto"/>
              <w:jc w:val="both"/>
              <w:rPr>
                <w:rFonts w:ascii="Arial" w:hAnsi="Arial" w:cs="Arial"/>
                <w:b/>
                <w:bCs/>
                <w:sz w:val="24"/>
                <w:szCs w:val="24"/>
                <w:lang w:eastAsia="es-MX"/>
              </w:rPr>
            </w:pPr>
            <w:r w:rsidRPr="005D35B2">
              <w:rPr>
                <w:rFonts w:ascii="Arial" w:hAnsi="Arial" w:cs="Arial"/>
                <w:b/>
                <w:bCs/>
                <w:sz w:val="24"/>
                <w:szCs w:val="24"/>
                <w:lang w:eastAsia="es-MX"/>
              </w:rPr>
              <w:t>VOTO RAZONADO QUE FORMULA LA MAGISTRADA AMELÍ GISSEL NAVARRO LEPE EN EL JUICIO DE LA CIUDADANÍA TEEM-JDC-228/2025</w:t>
            </w:r>
            <w:r w:rsidR="00C54F6E">
              <w:rPr>
                <w:rFonts w:ascii="Arial" w:hAnsi="Arial" w:cs="Arial"/>
                <w:b/>
                <w:bCs/>
                <w:sz w:val="24"/>
                <w:szCs w:val="24"/>
                <w:lang w:eastAsia="es-MX"/>
              </w:rPr>
              <w:t>.</w:t>
            </w:r>
            <w:r w:rsidR="00C54F6E">
              <w:rPr>
                <w:rStyle w:val="Refdenotaalpie"/>
                <w:rFonts w:ascii="Arial" w:hAnsi="Arial" w:cs="Arial"/>
                <w:b/>
                <w:bCs/>
                <w:sz w:val="24"/>
                <w:szCs w:val="24"/>
                <w:lang w:eastAsia="es-MX"/>
              </w:rPr>
              <w:footnoteReference w:id="61"/>
            </w:r>
          </w:p>
          <w:p w14:paraId="737936F0" w14:textId="77777777" w:rsidR="00696FF4" w:rsidRPr="005D35B2" w:rsidRDefault="00696FF4" w:rsidP="00696FF4">
            <w:pPr>
              <w:spacing w:before="240" w:line="360" w:lineRule="auto"/>
              <w:jc w:val="both"/>
              <w:rPr>
                <w:rFonts w:ascii="Arial" w:hAnsi="Arial" w:cs="Arial"/>
                <w:bCs/>
                <w:sz w:val="24"/>
                <w:szCs w:val="24"/>
                <w:lang w:val="es-ES_tradnl" w:eastAsia="es-MX"/>
              </w:rPr>
            </w:pPr>
            <w:r w:rsidRPr="005D35B2">
              <w:rPr>
                <w:rFonts w:ascii="Arial" w:hAnsi="Arial" w:cs="Arial"/>
                <w:bCs/>
                <w:sz w:val="24"/>
                <w:szCs w:val="24"/>
                <w:lang w:val="es-ES_tradnl" w:eastAsia="es-MX"/>
              </w:rPr>
              <w:t>En primer término, manifiesto que comparto el estudio relacionado con la actualización de la vulneración al derecho de petición y al derecho de emitir un voto informado y razonado de la parte actora, los cuales forman parte del ejercicio del cargo, como vertiente del derecho político electoral de ser votado, tutelables ante este Tribunal Electoral.</w:t>
            </w:r>
          </w:p>
          <w:p w14:paraId="0C3D8476" w14:textId="46723B5F" w:rsidR="00696FF4" w:rsidRPr="005D35B2" w:rsidRDefault="00696FF4" w:rsidP="00696FF4">
            <w:pPr>
              <w:spacing w:before="240" w:line="360" w:lineRule="auto"/>
              <w:jc w:val="both"/>
              <w:rPr>
                <w:rFonts w:ascii="Arial" w:hAnsi="Arial" w:cs="Arial"/>
                <w:sz w:val="24"/>
                <w:szCs w:val="24"/>
              </w:rPr>
            </w:pPr>
            <w:r w:rsidRPr="005D35B2">
              <w:rPr>
                <w:rFonts w:ascii="Arial" w:hAnsi="Arial" w:cs="Arial"/>
                <w:bCs/>
                <w:sz w:val="24"/>
                <w:szCs w:val="24"/>
                <w:lang w:val="es-ES_tradnl" w:eastAsia="es-MX"/>
              </w:rPr>
              <w:t xml:space="preserve">Lo anterior, en atención a la jurisprudencia de rubro: </w:t>
            </w:r>
            <w:r w:rsidRPr="005D35B2">
              <w:rPr>
                <w:rFonts w:ascii="Arial" w:hAnsi="Arial" w:cs="Arial"/>
                <w:sz w:val="20"/>
                <w:szCs w:val="20"/>
              </w:rPr>
              <w:t>“JUICIO PARA LA PROTECCIÓN DE LOS DERECHOS POLÍTICO-ELECTORALES DEL CIUDADANO. PROCEDE CUANDO SE ADUZCAN VIOLACIONES A DIVERSOS DERECHOS FUNDAMENTALES VINCULADOS CON LOS DERECHOS DE VOTAR, SER VOTADO, DE ASOCIACIÓN Y DE AFILIACIÓN”.</w:t>
            </w:r>
            <w:r w:rsidRPr="005D35B2">
              <w:rPr>
                <w:rStyle w:val="Refdenotaalpie"/>
                <w:rFonts w:ascii="Arial" w:hAnsi="Arial" w:cs="Arial"/>
                <w:sz w:val="20"/>
                <w:szCs w:val="20"/>
              </w:rPr>
              <w:footnoteReference w:id="62"/>
            </w:r>
          </w:p>
          <w:p w14:paraId="2F0F4C4E" w14:textId="77777777" w:rsidR="00696FF4" w:rsidRPr="005D35B2" w:rsidRDefault="00696FF4" w:rsidP="00696FF4">
            <w:pPr>
              <w:spacing w:before="240" w:line="360" w:lineRule="auto"/>
              <w:jc w:val="both"/>
              <w:rPr>
                <w:rFonts w:ascii="Arial" w:hAnsi="Arial" w:cs="Arial"/>
                <w:sz w:val="24"/>
                <w:szCs w:val="24"/>
              </w:rPr>
            </w:pPr>
            <w:r w:rsidRPr="005D35B2">
              <w:rPr>
                <w:rFonts w:ascii="Arial" w:hAnsi="Arial" w:cs="Arial"/>
                <w:sz w:val="24"/>
                <w:szCs w:val="24"/>
              </w:rPr>
              <w:t xml:space="preserve">Además de la temática anterior, en la resolución aprobada, ante la petición de la parte actora se ordena una vista con la demanda al Instituto Electoral de Michoacán, por presunta violencia política contra la mujer por razón de género. </w:t>
            </w:r>
            <w:r w:rsidRPr="005D35B2">
              <w:rPr>
                <w:rFonts w:ascii="Arial" w:hAnsi="Arial" w:cs="Arial"/>
                <w:sz w:val="24"/>
                <w:szCs w:val="24"/>
              </w:rPr>
              <w:lastRenderedPageBreak/>
              <w:t>Por lo que resulta conveniente fijar el marco normativo que, en el tema, regula nuestra normativa.</w:t>
            </w:r>
          </w:p>
          <w:p w14:paraId="78EF10F8" w14:textId="77777777" w:rsidR="00696FF4" w:rsidRPr="005D35B2" w:rsidRDefault="00696FF4" w:rsidP="00696FF4">
            <w:pPr>
              <w:pBdr>
                <w:top w:val="nil"/>
                <w:left w:val="nil"/>
                <w:bottom w:val="nil"/>
                <w:right w:val="nil"/>
                <w:between w:val="nil"/>
              </w:pBdr>
              <w:shd w:val="clear" w:color="auto" w:fill="FFFFFF"/>
              <w:spacing w:before="240" w:after="240" w:line="360" w:lineRule="auto"/>
              <w:jc w:val="both"/>
              <w:rPr>
                <w:rFonts w:ascii="Arial" w:hAnsi="Arial" w:cs="Arial"/>
                <w:b/>
                <w:bCs/>
                <w:sz w:val="24"/>
                <w:szCs w:val="24"/>
              </w:rPr>
            </w:pPr>
            <w:r w:rsidRPr="005D35B2">
              <w:rPr>
                <w:rFonts w:ascii="Arial" w:eastAsia="Arial" w:hAnsi="Arial" w:cs="Arial"/>
                <w:color w:val="000000"/>
                <w:sz w:val="24"/>
                <w:szCs w:val="24"/>
              </w:rPr>
              <w:t xml:space="preserve">Es importante destacar que tal como lo ordena el artículo 1 de la Constitución Política de los Estados Unidos Mexicanos, todas las autoridades, incluidas la suscrita Magistrada, estamos obligadas a promover, respetar, proteger y garantizar todos los derechos humanos, incluido los derechos de todas las mujeres al </w:t>
            </w:r>
            <w:r w:rsidRPr="005D35B2">
              <w:rPr>
                <w:rFonts w:ascii="Arial" w:hAnsi="Arial" w:cs="Arial"/>
                <w:sz w:val="24"/>
                <w:szCs w:val="24"/>
              </w:rPr>
              <w:t>libre desarrollo en condiciones de igualdad</w:t>
            </w:r>
            <w:r w:rsidRPr="005D35B2">
              <w:rPr>
                <w:rFonts w:ascii="Arial" w:eastAsia="Arial" w:hAnsi="Arial" w:cs="Arial"/>
                <w:color w:val="000000"/>
                <w:sz w:val="24"/>
                <w:szCs w:val="24"/>
              </w:rPr>
              <w:t xml:space="preserve"> y a vivir una vida libre de violencia. </w:t>
            </w:r>
          </w:p>
          <w:p w14:paraId="066AE29F" w14:textId="77777777" w:rsidR="00696FF4" w:rsidRPr="005D35B2" w:rsidRDefault="00696FF4" w:rsidP="00696FF4">
            <w:pPr>
              <w:spacing w:before="240" w:line="360" w:lineRule="auto"/>
              <w:jc w:val="both"/>
              <w:rPr>
                <w:rFonts w:ascii="Arial" w:eastAsia="Arial" w:hAnsi="Arial" w:cs="Arial"/>
                <w:color w:val="000000"/>
                <w:sz w:val="24"/>
                <w:szCs w:val="24"/>
              </w:rPr>
            </w:pPr>
            <w:r w:rsidRPr="005D35B2">
              <w:rPr>
                <w:rFonts w:ascii="Arial" w:eastAsia="Arial" w:hAnsi="Arial" w:cs="Arial"/>
                <w:color w:val="000000"/>
                <w:sz w:val="24"/>
                <w:szCs w:val="24"/>
              </w:rPr>
              <w:t>Por su parte, el</w:t>
            </w:r>
            <w:r w:rsidRPr="005D35B2">
              <w:rPr>
                <w:rFonts w:ascii="Arial" w:eastAsia="Arial" w:hAnsi="Arial" w:cs="Arial"/>
                <w:b/>
                <w:bCs/>
                <w:color w:val="000000"/>
                <w:sz w:val="24"/>
                <w:szCs w:val="24"/>
              </w:rPr>
              <w:t xml:space="preserve"> </w:t>
            </w:r>
            <w:r w:rsidRPr="005D35B2">
              <w:rPr>
                <w:rFonts w:ascii="Arial" w:eastAsia="Arial" w:hAnsi="Arial" w:cs="Arial"/>
                <w:color w:val="000000"/>
                <w:sz w:val="24"/>
                <w:szCs w:val="24"/>
              </w:rPr>
              <w:t>artículo 222, segundo párrafo, del Código Nacional de Procedimientos Penales, establece que quien en ejercicio de funciones públicas tenga conocimiento de la probable existencia de un hecho que la ley señale como delito, está obligado a denunciarlo inmediatamente al Ministerio Público.</w:t>
            </w:r>
          </w:p>
          <w:p w14:paraId="4D84B039" w14:textId="77777777" w:rsidR="00696FF4" w:rsidRDefault="00696FF4" w:rsidP="00696FF4">
            <w:pPr>
              <w:pBdr>
                <w:top w:val="nil"/>
                <w:left w:val="nil"/>
                <w:bottom w:val="nil"/>
                <w:right w:val="nil"/>
                <w:between w:val="nil"/>
              </w:pBdr>
              <w:shd w:val="clear" w:color="auto" w:fill="FFFFFF"/>
              <w:spacing w:before="240" w:after="240" w:line="360" w:lineRule="auto"/>
              <w:jc w:val="both"/>
              <w:rPr>
                <w:rFonts w:ascii="Arial" w:eastAsia="Arial" w:hAnsi="Arial" w:cs="Arial"/>
                <w:color w:val="000000"/>
                <w:sz w:val="24"/>
                <w:szCs w:val="24"/>
              </w:rPr>
            </w:pPr>
            <w:r w:rsidRPr="005D35B2">
              <w:rPr>
                <w:rFonts w:ascii="Arial" w:eastAsia="Arial" w:hAnsi="Arial" w:cs="Arial"/>
                <w:color w:val="000000"/>
                <w:sz w:val="24"/>
                <w:szCs w:val="24"/>
              </w:rPr>
              <w:t>Asimismo,</w:t>
            </w:r>
            <w:r w:rsidRPr="005D35B2">
              <w:rPr>
                <w:rFonts w:ascii="Arial" w:eastAsia="Arial" w:hAnsi="Arial" w:cs="Arial"/>
                <w:b/>
                <w:bCs/>
                <w:color w:val="000000"/>
                <w:sz w:val="24"/>
                <w:szCs w:val="24"/>
              </w:rPr>
              <w:t xml:space="preserve"> </w:t>
            </w:r>
            <w:r w:rsidRPr="005D35B2">
              <w:rPr>
                <w:rFonts w:ascii="Arial" w:eastAsia="Arial" w:hAnsi="Arial" w:cs="Arial"/>
                <w:color w:val="000000"/>
                <w:sz w:val="24"/>
                <w:szCs w:val="24"/>
              </w:rPr>
              <w:t>el Código Electoral establece en su artículo 238, que el procedimiento para conocer de faltas y aplicaciones de sanciones administrativas podrá iniciar a instancia de parte o de oficio, cuando cualquier órgano del Instituto tenga conocimiento de la comisión de conductas infractoras</w:t>
            </w:r>
            <w:r w:rsidRPr="00944A69">
              <w:rPr>
                <w:rFonts w:ascii="Arial" w:eastAsia="Arial" w:hAnsi="Arial" w:cs="Arial"/>
                <w:color w:val="000000"/>
                <w:sz w:val="24"/>
                <w:szCs w:val="24"/>
              </w:rPr>
              <w:t xml:space="preserve">. </w:t>
            </w:r>
          </w:p>
          <w:p w14:paraId="766958F7" w14:textId="5C5124C4" w:rsidR="00696FF4" w:rsidRDefault="00696FF4" w:rsidP="00696FF4">
            <w:pPr>
              <w:pBdr>
                <w:top w:val="nil"/>
                <w:left w:val="nil"/>
                <w:bottom w:val="nil"/>
                <w:right w:val="nil"/>
                <w:between w:val="nil"/>
              </w:pBdr>
              <w:shd w:val="clear" w:color="auto" w:fill="FFFFFF"/>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Asimismo</w:t>
            </w:r>
            <w:r w:rsidRPr="00944A69">
              <w:rPr>
                <w:rFonts w:ascii="Arial" w:eastAsia="Arial" w:hAnsi="Arial" w:cs="Arial"/>
                <w:color w:val="000000"/>
                <w:sz w:val="24"/>
                <w:szCs w:val="24"/>
              </w:rPr>
              <w:t>, el numeral 264 quinquies establece que las quejas o denuncias -</w:t>
            </w:r>
            <w:r w:rsidRPr="00944A69">
              <w:rPr>
                <w:rFonts w:ascii="Arial" w:eastAsia="Arial" w:hAnsi="Arial" w:cs="Arial"/>
                <w:i/>
                <w:iCs/>
                <w:color w:val="000000"/>
                <w:sz w:val="24"/>
                <w:szCs w:val="24"/>
              </w:rPr>
              <w:t>de V</w:t>
            </w:r>
            <w:r>
              <w:rPr>
                <w:rFonts w:ascii="Arial" w:eastAsia="Arial" w:hAnsi="Arial" w:cs="Arial"/>
                <w:i/>
                <w:iCs/>
                <w:color w:val="000000"/>
                <w:sz w:val="24"/>
                <w:szCs w:val="24"/>
              </w:rPr>
              <w:t xml:space="preserve">iolencia </w:t>
            </w:r>
            <w:r w:rsidRPr="00944A69">
              <w:rPr>
                <w:rFonts w:ascii="Arial" w:eastAsia="Arial" w:hAnsi="Arial" w:cs="Arial"/>
                <w:i/>
                <w:iCs/>
                <w:color w:val="000000"/>
                <w:sz w:val="24"/>
                <w:szCs w:val="24"/>
              </w:rPr>
              <w:t>P</w:t>
            </w:r>
            <w:r>
              <w:rPr>
                <w:rFonts w:ascii="Arial" w:eastAsia="Arial" w:hAnsi="Arial" w:cs="Arial"/>
                <w:i/>
                <w:iCs/>
                <w:color w:val="000000"/>
                <w:sz w:val="24"/>
                <w:szCs w:val="24"/>
              </w:rPr>
              <w:t xml:space="preserve">olítica contra la Mujer </w:t>
            </w:r>
            <w:proofErr w:type="gramStart"/>
            <w:r>
              <w:rPr>
                <w:rFonts w:ascii="Arial" w:eastAsia="Arial" w:hAnsi="Arial" w:cs="Arial"/>
                <w:i/>
                <w:iCs/>
                <w:color w:val="000000"/>
                <w:sz w:val="24"/>
                <w:szCs w:val="24"/>
              </w:rPr>
              <w:t>en Razón de</w:t>
            </w:r>
            <w:proofErr w:type="gramEnd"/>
            <w:r>
              <w:rPr>
                <w:rFonts w:ascii="Arial" w:eastAsia="Arial" w:hAnsi="Arial" w:cs="Arial"/>
                <w:i/>
                <w:iCs/>
                <w:color w:val="000000"/>
                <w:sz w:val="24"/>
                <w:szCs w:val="24"/>
              </w:rPr>
              <w:t xml:space="preserve"> Género-</w:t>
            </w:r>
            <w:r w:rsidRPr="00944A69">
              <w:rPr>
                <w:rFonts w:ascii="Arial" w:eastAsia="Arial" w:hAnsi="Arial" w:cs="Arial"/>
                <w:i/>
                <w:iCs/>
                <w:color w:val="000000"/>
                <w:sz w:val="24"/>
                <w:szCs w:val="24"/>
              </w:rPr>
              <w:t xml:space="preserve"> </w:t>
            </w:r>
            <w:r w:rsidRPr="00944A69">
              <w:rPr>
                <w:rFonts w:ascii="Arial" w:eastAsia="Arial" w:hAnsi="Arial" w:cs="Arial"/>
                <w:color w:val="000000"/>
                <w:sz w:val="24"/>
                <w:szCs w:val="24"/>
              </w:rPr>
              <w:t>deberán ser presentadas por escrito a instancia de parte, o de forma oral ante el Instituto.</w:t>
            </w:r>
          </w:p>
          <w:p w14:paraId="4286E8E7" w14:textId="77777777" w:rsidR="00696FF4" w:rsidRDefault="00696FF4" w:rsidP="00696FF4">
            <w:pPr>
              <w:pBdr>
                <w:top w:val="nil"/>
                <w:left w:val="nil"/>
                <w:bottom w:val="nil"/>
                <w:right w:val="nil"/>
                <w:between w:val="nil"/>
              </w:pBdr>
              <w:shd w:val="clear" w:color="auto" w:fill="FFFFFF"/>
              <w:spacing w:before="240" w:after="240" w:line="360" w:lineRule="auto"/>
              <w:jc w:val="both"/>
              <w:rPr>
                <w:rFonts w:ascii="Arial" w:eastAsia="Arial" w:hAnsi="Arial" w:cs="Arial"/>
                <w:color w:val="000000"/>
                <w:sz w:val="24"/>
                <w:szCs w:val="24"/>
              </w:rPr>
            </w:pPr>
            <w:r>
              <w:rPr>
                <w:rFonts w:ascii="Arial" w:eastAsia="Arial" w:hAnsi="Arial" w:cs="Arial"/>
                <w:color w:val="000000"/>
                <w:sz w:val="24"/>
                <w:szCs w:val="24"/>
              </w:rPr>
              <w:t xml:space="preserve">Es importante puntualizar que </w:t>
            </w:r>
            <w:r w:rsidRPr="00944A69">
              <w:rPr>
                <w:rFonts w:ascii="Arial" w:eastAsia="Arial" w:hAnsi="Arial" w:cs="Arial"/>
                <w:color w:val="000000"/>
                <w:sz w:val="24"/>
                <w:szCs w:val="24"/>
              </w:rPr>
              <w:t>la</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propuesta de dar vista al Instituto Electoral de Michoacán con la demanda, para que determine lo procedente, deriva de las manifestaciones realizadas por la parte actora en el escrito en el que desahogó la vista dada por la ponencia instructora con el informe circunstanciado y constancias enviadas por las autoridades responsables. </w:t>
            </w:r>
          </w:p>
          <w:p w14:paraId="4CA1B26B" w14:textId="77777777" w:rsidR="00696FF4" w:rsidRDefault="00696FF4" w:rsidP="00696FF4">
            <w:pPr>
              <w:pBdr>
                <w:top w:val="nil"/>
                <w:left w:val="nil"/>
                <w:bottom w:val="nil"/>
                <w:right w:val="nil"/>
                <w:between w:val="nil"/>
              </w:pBdr>
              <w:shd w:val="clear" w:color="auto" w:fill="FFFFFF"/>
              <w:spacing w:before="240" w:after="240" w:line="360" w:lineRule="auto"/>
              <w:jc w:val="both"/>
              <w:rPr>
                <w:rFonts w:ascii="Arial" w:hAnsi="Arial" w:cs="Arial"/>
                <w:sz w:val="24"/>
              </w:rPr>
            </w:pPr>
            <w:r>
              <w:rPr>
                <w:rFonts w:ascii="Arial" w:eastAsia="Arial" w:hAnsi="Arial" w:cs="Arial"/>
                <w:color w:val="000000"/>
                <w:sz w:val="24"/>
                <w:szCs w:val="24"/>
              </w:rPr>
              <w:t xml:space="preserve">Asimismo, se fundamenta en la obligación del Tribunal Electoral de adoptar las medidas necesarias para eliminar todas las formas de discriminación y obstáculos </w:t>
            </w:r>
            <w:r w:rsidRPr="00284C7C">
              <w:rPr>
                <w:rFonts w:ascii="Arial" w:hAnsi="Arial" w:cs="Arial"/>
                <w:sz w:val="24"/>
              </w:rPr>
              <w:t>que impidan el libre desarrollo de las mujeres en condiciones de igualdad</w:t>
            </w:r>
            <w:r>
              <w:rPr>
                <w:rFonts w:ascii="Arial" w:hAnsi="Arial" w:cs="Arial"/>
                <w:sz w:val="24"/>
              </w:rPr>
              <w:t xml:space="preserve">; obligación que refrendo mi compromiso de cumplir. </w:t>
            </w:r>
          </w:p>
          <w:p w14:paraId="72469E2A" w14:textId="77777777" w:rsidR="00696FF4" w:rsidRDefault="00696FF4" w:rsidP="00696FF4">
            <w:pPr>
              <w:pBdr>
                <w:top w:val="nil"/>
                <w:left w:val="nil"/>
                <w:bottom w:val="nil"/>
                <w:right w:val="nil"/>
                <w:between w:val="nil"/>
              </w:pBdr>
              <w:shd w:val="clear" w:color="auto" w:fill="FFFFFF"/>
              <w:spacing w:before="240" w:after="240" w:line="360" w:lineRule="auto"/>
              <w:jc w:val="both"/>
              <w:rPr>
                <w:rFonts w:ascii="Arial" w:hAnsi="Arial" w:cs="Arial"/>
                <w:sz w:val="24"/>
              </w:rPr>
            </w:pPr>
            <w:r>
              <w:rPr>
                <w:rFonts w:ascii="Arial" w:hAnsi="Arial" w:cs="Arial"/>
                <w:sz w:val="24"/>
              </w:rPr>
              <w:t xml:space="preserve">No obstante, es importante precisar que la vista no tiene el carácter de vinculante o que prejuzgue sobre la acreditación de la infracción y vulneración </w:t>
            </w:r>
            <w:r>
              <w:rPr>
                <w:rFonts w:ascii="Arial" w:hAnsi="Arial" w:cs="Arial"/>
                <w:sz w:val="24"/>
              </w:rPr>
              <w:lastRenderedPageBreak/>
              <w:t>aludida; únicamente, ante la petición expresa de la parte actora, se determina remitir como vista la propia demanda presentada ante este Tribunal. Situación que tiene un cauce legal ante autoridad diversa.</w:t>
            </w:r>
          </w:p>
          <w:p w14:paraId="1A2EB5A9" w14:textId="77777777" w:rsidR="00696FF4" w:rsidRDefault="00696FF4" w:rsidP="00696FF4">
            <w:pPr>
              <w:pBdr>
                <w:top w:val="nil"/>
                <w:left w:val="nil"/>
                <w:bottom w:val="nil"/>
                <w:right w:val="nil"/>
                <w:between w:val="nil"/>
              </w:pBdr>
              <w:shd w:val="clear" w:color="auto" w:fill="FFFFFF"/>
              <w:spacing w:before="240" w:after="240" w:line="360" w:lineRule="auto"/>
              <w:jc w:val="both"/>
              <w:rPr>
                <w:rFonts w:ascii="Arial" w:hAnsi="Arial" w:cs="Arial"/>
                <w:sz w:val="24"/>
              </w:rPr>
            </w:pPr>
          </w:p>
          <w:p w14:paraId="536AFD41" w14:textId="5F869A2A" w:rsidR="00E72A13" w:rsidRPr="00F7699D" w:rsidRDefault="00E72A13" w:rsidP="00E72A13">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 xml:space="preserve">MAGISTRADA </w:t>
            </w:r>
          </w:p>
          <w:p w14:paraId="4A828433" w14:textId="77777777" w:rsidR="00E72A13" w:rsidRPr="00F7699D" w:rsidRDefault="00E72A13" w:rsidP="00E72A13">
            <w:pPr>
              <w:spacing w:after="0" w:line="240" w:lineRule="auto"/>
              <w:jc w:val="center"/>
              <w:rPr>
                <w:rFonts w:ascii="Arial" w:eastAsia="Arial" w:hAnsi="Arial" w:cs="Arial"/>
                <w:b/>
                <w:bCs/>
                <w:sz w:val="24"/>
                <w:szCs w:val="24"/>
                <w:lang w:eastAsia="es-MX"/>
              </w:rPr>
            </w:pPr>
          </w:p>
          <w:p w14:paraId="0C166D5A" w14:textId="77777777" w:rsidR="00E72A13" w:rsidRPr="00F7699D" w:rsidRDefault="00E72A13" w:rsidP="00E72A13">
            <w:pPr>
              <w:spacing w:after="0" w:line="240" w:lineRule="auto"/>
              <w:jc w:val="center"/>
              <w:rPr>
                <w:rFonts w:ascii="Arial" w:eastAsia="Arial" w:hAnsi="Arial" w:cs="Arial"/>
                <w:b/>
                <w:bCs/>
                <w:sz w:val="24"/>
                <w:szCs w:val="24"/>
                <w:lang w:eastAsia="es-MX"/>
              </w:rPr>
            </w:pPr>
          </w:p>
          <w:p w14:paraId="536DBA7C" w14:textId="77777777" w:rsidR="00E72A13" w:rsidRPr="00F7699D" w:rsidRDefault="00E72A13" w:rsidP="00E72A13">
            <w:pPr>
              <w:spacing w:after="0" w:line="240" w:lineRule="auto"/>
              <w:jc w:val="center"/>
              <w:rPr>
                <w:rFonts w:ascii="Arial" w:eastAsia="Arial" w:hAnsi="Arial" w:cs="Arial"/>
                <w:b/>
                <w:bCs/>
                <w:sz w:val="24"/>
                <w:szCs w:val="24"/>
                <w:lang w:eastAsia="es-MX"/>
              </w:rPr>
            </w:pPr>
          </w:p>
          <w:p w14:paraId="33980801" w14:textId="77777777" w:rsidR="00E72A13" w:rsidRPr="00F7699D" w:rsidRDefault="00E72A13" w:rsidP="00E72A13">
            <w:pPr>
              <w:spacing w:after="0" w:line="240" w:lineRule="auto"/>
              <w:jc w:val="center"/>
              <w:rPr>
                <w:rFonts w:ascii="Arial" w:eastAsia="Arial" w:hAnsi="Arial" w:cs="Arial"/>
                <w:b/>
                <w:bCs/>
                <w:sz w:val="24"/>
                <w:szCs w:val="24"/>
                <w:lang w:eastAsia="es-MX"/>
              </w:rPr>
            </w:pPr>
          </w:p>
          <w:p w14:paraId="6A77E9D9" w14:textId="77777777" w:rsidR="00E72A13" w:rsidRPr="00F7699D" w:rsidRDefault="00E72A13" w:rsidP="00E72A13">
            <w:pPr>
              <w:spacing w:after="0" w:line="240" w:lineRule="auto"/>
              <w:jc w:val="center"/>
              <w:rPr>
                <w:rFonts w:ascii="Arial" w:eastAsia="Arial" w:hAnsi="Arial" w:cs="Arial"/>
                <w:b/>
                <w:bCs/>
                <w:sz w:val="24"/>
                <w:szCs w:val="24"/>
                <w:lang w:eastAsia="es-MX"/>
              </w:rPr>
            </w:pPr>
          </w:p>
          <w:p w14:paraId="0604FF11" w14:textId="155321B8" w:rsidR="00696FF4" w:rsidRDefault="00E72A13" w:rsidP="00E72A13">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AMELÍ GISSEL NAVARRO LEPE</w:t>
            </w:r>
          </w:p>
          <w:p w14:paraId="22EF91D3" w14:textId="77777777" w:rsidR="00DA0D8A" w:rsidRDefault="00DA0D8A" w:rsidP="00F7699D">
            <w:pPr>
              <w:spacing w:after="0" w:line="240" w:lineRule="auto"/>
              <w:jc w:val="center"/>
              <w:rPr>
                <w:rFonts w:ascii="Arial" w:eastAsia="Arial" w:hAnsi="Arial" w:cs="Arial"/>
                <w:b/>
                <w:bCs/>
                <w:sz w:val="24"/>
                <w:szCs w:val="24"/>
                <w:lang w:eastAsia="es-MX"/>
              </w:rPr>
            </w:pPr>
          </w:p>
          <w:p w14:paraId="38B5AFD3" w14:textId="77777777" w:rsidR="00DA0D8A" w:rsidRDefault="00DA0D8A" w:rsidP="00F7699D">
            <w:pPr>
              <w:spacing w:after="0" w:line="240" w:lineRule="auto"/>
              <w:jc w:val="center"/>
              <w:rPr>
                <w:rFonts w:ascii="Arial" w:eastAsia="Arial" w:hAnsi="Arial" w:cs="Arial"/>
                <w:b/>
                <w:bCs/>
                <w:sz w:val="24"/>
                <w:szCs w:val="24"/>
                <w:lang w:eastAsia="es-MX"/>
              </w:rPr>
            </w:pPr>
          </w:p>
          <w:p w14:paraId="4BA2AC7D" w14:textId="77777777" w:rsidR="00BE0F66" w:rsidRDefault="00BE0F66" w:rsidP="00DA0D8A">
            <w:pPr>
              <w:spacing w:after="0" w:line="360" w:lineRule="auto"/>
              <w:jc w:val="both"/>
              <w:rPr>
                <w:rFonts w:ascii="Arial" w:eastAsia="Arial" w:hAnsi="Arial" w:cs="Arial"/>
                <w:b/>
                <w:sz w:val="24"/>
                <w:szCs w:val="24"/>
              </w:rPr>
            </w:pPr>
          </w:p>
          <w:p w14:paraId="77316119" w14:textId="77777777" w:rsidR="00BE0F66" w:rsidRDefault="00BE0F66" w:rsidP="00DA0D8A">
            <w:pPr>
              <w:spacing w:after="0" w:line="360" w:lineRule="auto"/>
              <w:jc w:val="both"/>
              <w:rPr>
                <w:rFonts w:ascii="Arial" w:eastAsia="Arial" w:hAnsi="Arial" w:cs="Arial"/>
                <w:b/>
                <w:sz w:val="24"/>
                <w:szCs w:val="24"/>
              </w:rPr>
            </w:pPr>
          </w:p>
          <w:p w14:paraId="5EF52342" w14:textId="3AC01D50" w:rsidR="00DA0D8A" w:rsidRDefault="00DA0D8A" w:rsidP="00DA0D8A">
            <w:pPr>
              <w:spacing w:after="0" w:line="360" w:lineRule="auto"/>
              <w:jc w:val="both"/>
              <w:rPr>
                <w:rFonts w:ascii="Arial" w:eastAsia="Arial" w:hAnsi="Arial" w:cs="Arial"/>
                <w:b/>
                <w:sz w:val="24"/>
                <w:szCs w:val="24"/>
              </w:rPr>
            </w:pPr>
            <w:r>
              <w:rPr>
                <w:rFonts w:ascii="Arial" w:eastAsia="Arial" w:hAnsi="Arial" w:cs="Arial"/>
                <w:b/>
                <w:sz w:val="24"/>
                <w:szCs w:val="24"/>
              </w:rPr>
              <w:t>VOTO CONCURRENTE QUE CON FUNDAMENTO EN EL ARTÍCULO 24, FRACCIÓN II, DEL REGLAMENTO INTERIOR DEL TRIBUNAL ELECTORAL DEL ESTADO, FORMULA LA MAGISTRADA ALMA ROSA BAHENA VILLALOBOS EN EL JUICIO PARA LA PROTECCIÓN DE LOS DERECHOS POLÍTICOS-ELECTORALES DEL CIUDADANO TEEM-JDC-228/2025.</w:t>
            </w:r>
          </w:p>
          <w:p w14:paraId="7D56830C" w14:textId="77777777" w:rsidR="00DA0D8A" w:rsidRDefault="00DA0D8A" w:rsidP="00DA0D8A">
            <w:pPr>
              <w:spacing w:after="0" w:line="360" w:lineRule="auto"/>
              <w:jc w:val="both"/>
              <w:rPr>
                <w:rFonts w:ascii="Arial" w:eastAsia="Arial" w:hAnsi="Arial" w:cs="Arial"/>
                <w:b/>
                <w:sz w:val="24"/>
                <w:szCs w:val="24"/>
              </w:rPr>
            </w:pPr>
          </w:p>
          <w:p w14:paraId="7AEE6F06" w14:textId="77777777" w:rsidR="00DA0D8A" w:rsidRDefault="00DA0D8A" w:rsidP="00DA0D8A">
            <w:pPr>
              <w:spacing w:after="0" w:line="360" w:lineRule="auto"/>
              <w:jc w:val="both"/>
              <w:rPr>
                <w:rFonts w:ascii="Arial" w:hAnsi="Arial" w:cs="Arial"/>
                <w:bCs/>
                <w:sz w:val="24"/>
                <w:szCs w:val="24"/>
              </w:rPr>
            </w:pPr>
            <w:r>
              <w:rPr>
                <w:rFonts w:ascii="Arial" w:eastAsia="Arial" w:hAnsi="Arial" w:cs="Arial"/>
                <w:sz w:val="24"/>
                <w:szCs w:val="24"/>
              </w:rPr>
              <w:t xml:space="preserve">Con el debido respeto para el Magistrado Ponente, si bien coincido con el sentido esencial de la propuesta sometida a nuestra consideración en cuanto </w:t>
            </w:r>
            <w:r>
              <w:rPr>
                <w:rFonts w:ascii="Arial" w:hAnsi="Arial" w:cs="Arial"/>
                <w:sz w:val="24"/>
                <w:szCs w:val="24"/>
              </w:rPr>
              <w:t xml:space="preserve">declara la </w:t>
            </w:r>
            <w:r w:rsidRPr="00ED6FF4">
              <w:rPr>
                <w:rFonts w:ascii="Arial" w:hAnsi="Arial" w:cs="Arial"/>
                <w:sz w:val="24"/>
                <w:szCs w:val="24"/>
              </w:rPr>
              <w:t xml:space="preserve">vulneración </w:t>
            </w:r>
            <w:r>
              <w:rPr>
                <w:rFonts w:ascii="Arial" w:hAnsi="Arial" w:cs="Arial"/>
                <w:bCs/>
                <w:sz w:val="24"/>
                <w:szCs w:val="24"/>
              </w:rPr>
              <w:t xml:space="preserve">al derecho político-electoral de ser votada en la vertiente del ejercicio del cargo de la </w:t>
            </w:r>
            <w:r>
              <w:rPr>
                <w:rFonts w:ascii="Arial" w:hAnsi="Arial" w:cs="Arial"/>
                <w:sz w:val="24"/>
                <w:szCs w:val="24"/>
              </w:rPr>
              <w:t>actora</w:t>
            </w:r>
            <w:r>
              <w:rPr>
                <w:rFonts w:ascii="Arial" w:hAnsi="Arial" w:cs="Arial"/>
                <w:i/>
                <w:sz w:val="24"/>
                <w:szCs w:val="24"/>
              </w:rPr>
              <w:t>,</w:t>
            </w:r>
            <w:r>
              <w:rPr>
                <w:rFonts w:ascii="Arial" w:hAnsi="Arial" w:cs="Arial"/>
                <w:bCs/>
                <w:sz w:val="24"/>
                <w:szCs w:val="24"/>
              </w:rPr>
              <w:t xml:space="preserve"> en relación </w:t>
            </w:r>
            <w:r>
              <w:rPr>
                <w:rFonts w:ascii="Arial" w:hAnsi="Arial" w:cs="Arial"/>
                <w:sz w:val="24"/>
                <w:szCs w:val="24"/>
              </w:rPr>
              <w:t xml:space="preserve">con su solicitud de petición e información de nueve de septiembre, en los términos precisados en la presente sentencia. Así como la </w:t>
            </w:r>
            <w:r w:rsidRPr="00ED6FF4">
              <w:rPr>
                <w:rFonts w:ascii="Arial" w:hAnsi="Arial" w:cs="Arial"/>
                <w:sz w:val="24"/>
                <w:szCs w:val="24"/>
              </w:rPr>
              <w:t>existencia a la violación</w:t>
            </w:r>
            <w:r>
              <w:rPr>
                <w:rFonts w:ascii="Arial" w:hAnsi="Arial" w:cs="Arial"/>
                <w:bCs/>
                <w:sz w:val="24"/>
                <w:szCs w:val="24"/>
              </w:rPr>
              <w:t xml:space="preserve"> relativa a que se le privó su derecho de emitir un </w:t>
            </w:r>
            <w:r w:rsidRPr="00ED6FF4">
              <w:rPr>
                <w:rFonts w:ascii="Arial" w:hAnsi="Arial" w:cs="Arial"/>
                <w:sz w:val="24"/>
                <w:szCs w:val="24"/>
              </w:rPr>
              <w:t>voto informado y razonado</w:t>
            </w:r>
            <w:r>
              <w:rPr>
                <w:rFonts w:ascii="Arial" w:hAnsi="Arial" w:cs="Arial"/>
                <w:bCs/>
                <w:sz w:val="24"/>
                <w:szCs w:val="24"/>
              </w:rPr>
              <w:t xml:space="preserve"> en la sesión ordinaria de </w:t>
            </w:r>
            <w:r>
              <w:rPr>
                <w:rFonts w:ascii="Arial" w:hAnsi="Arial" w:cs="Arial"/>
                <w:sz w:val="24"/>
                <w:szCs w:val="24"/>
              </w:rPr>
              <w:t>diez</w:t>
            </w:r>
            <w:r>
              <w:rPr>
                <w:rFonts w:ascii="Arial" w:hAnsi="Arial" w:cs="Arial"/>
                <w:bCs/>
                <w:sz w:val="24"/>
                <w:szCs w:val="24"/>
              </w:rPr>
              <w:t xml:space="preserve"> de </w:t>
            </w:r>
            <w:r>
              <w:rPr>
                <w:rFonts w:ascii="Arial" w:hAnsi="Arial" w:cs="Arial"/>
                <w:sz w:val="24"/>
                <w:szCs w:val="24"/>
              </w:rPr>
              <w:t>septiembre</w:t>
            </w:r>
            <w:r>
              <w:rPr>
                <w:rStyle w:val="Refdenotaalpie"/>
                <w:rFonts w:ascii="Arial" w:hAnsi="Arial" w:cs="Arial"/>
                <w:sz w:val="24"/>
                <w:szCs w:val="24"/>
              </w:rPr>
              <w:footnoteReference w:id="63"/>
            </w:r>
            <w:r>
              <w:rPr>
                <w:rFonts w:ascii="Arial" w:hAnsi="Arial" w:cs="Arial"/>
                <w:bCs/>
                <w:sz w:val="24"/>
                <w:szCs w:val="24"/>
              </w:rPr>
              <w:t>, al no haberse dado respuesta oportuna y completa a la solicitud referida.</w:t>
            </w:r>
          </w:p>
          <w:p w14:paraId="28262933" w14:textId="77777777" w:rsidR="00DA0D8A" w:rsidRDefault="00DA0D8A" w:rsidP="00DA0D8A">
            <w:pPr>
              <w:spacing w:after="0" w:line="360" w:lineRule="auto"/>
              <w:jc w:val="both"/>
              <w:rPr>
                <w:rFonts w:ascii="Arial" w:hAnsi="Arial" w:cs="Arial"/>
                <w:sz w:val="24"/>
                <w:szCs w:val="24"/>
                <w:highlight w:val="yellow"/>
              </w:rPr>
            </w:pPr>
          </w:p>
          <w:p w14:paraId="5B075248" w14:textId="77777777" w:rsidR="00DA0D8A" w:rsidRDefault="00DA0D8A" w:rsidP="00DA0D8A">
            <w:pPr>
              <w:spacing w:after="0" w:line="360" w:lineRule="auto"/>
              <w:jc w:val="both"/>
              <w:rPr>
                <w:rFonts w:ascii="Arial" w:eastAsia="Arial" w:hAnsi="Arial" w:cs="Arial"/>
                <w:sz w:val="24"/>
                <w:szCs w:val="24"/>
              </w:rPr>
            </w:pPr>
            <w:r>
              <w:rPr>
                <w:rFonts w:ascii="Arial" w:eastAsia="Arial" w:hAnsi="Arial" w:cs="Arial"/>
                <w:sz w:val="24"/>
                <w:szCs w:val="24"/>
              </w:rPr>
              <w:t xml:space="preserve">Sin embargo, respetuosamente, me aparto </w:t>
            </w:r>
            <w:r w:rsidRPr="00A35724">
              <w:rPr>
                <w:rFonts w:ascii="Arial" w:eastAsia="Arial" w:hAnsi="Arial" w:cs="Arial"/>
                <w:sz w:val="24"/>
                <w:szCs w:val="24"/>
              </w:rPr>
              <w:t>parcialmente</w:t>
            </w:r>
            <w:r>
              <w:rPr>
                <w:rFonts w:ascii="Arial" w:eastAsia="Arial" w:hAnsi="Arial" w:cs="Arial"/>
                <w:sz w:val="24"/>
                <w:szCs w:val="24"/>
              </w:rPr>
              <w:t xml:space="preserve"> del </w:t>
            </w:r>
            <w:r>
              <w:rPr>
                <w:rFonts w:ascii="Arial" w:hAnsi="Arial" w:cs="Arial"/>
                <w:sz w:val="24"/>
                <w:szCs w:val="24"/>
              </w:rPr>
              <w:t>estudio realizado en la sentencia, específicamente en lo relativo a que, de los diez puntos de información y solicitud</w:t>
            </w:r>
            <w:r>
              <w:rPr>
                <w:rStyle w:val="Refdenotaalpie"/>
                <w:rFonts w:ascii="Arial" w:hAnsi="Arial" w:cs="Arial"/>
                <w:sz w:val="24"/>
                <w:szCs w:val="24"/>
              </w:rPr>
              <w:footnoteReference w:id="64"/>
            </w:r>
            <w:r>
              <w:rPr>
                <w:rFonts w:ascii="Arial" w:hAnsi="Arial" w:cs="Arial"/>
                <w:sz w:val="24"/>
                <w:szCs w:val="24"/>
              </w:rPr>
              <w:t xml:space="preserve">, la autoridad responsable solo dio respuesta a la actora mediante el oficio </w:t>
            </w:r>
            <w:r>
              <w:rPr>
                <w:rFonts w:ascii="Arial" w:hAnsi="Arial" w:cs="Arial"/>
                <w:sz w:val="24"/>
                <w:szCs w:val="24"/>
                <w:lang w:val="es-ES"/>
              </w:rPr>
              <w:t>SEDUM/CJ/1191/2025</w:t>
            </w:r>
            <w:r>
              <w:rPr>
                <w:rStyle w:val="Refdenotaalpie"/>
                <w:rFonts w:ascii="Arial" w:eastAsia="Arial" w:hAnsi="Arial" w:cs="Arial"/>
                <w:sz w:val="24"/>
                <w:szCs w:val="24"/>
              </w:rPr>
              <w:footnoteReference w:id="65"/>
            </w:r>
            <w:r>
              <w:rPr>
                <w:rFonts w:ascii="Arial" w:hAnsi="Arial" w:cs="Arial"/>
                <w:sz w:val="24"/>
                <w:szCs w:val="24"/>
              </w:rPr>
              <w:t xml:space="preserve">, a los 1, 4, 5; omitiendo </w:t>
            </w:r>
            <w:r>
              <w:rPr>
                <w:rFonts w:ascii="Arial" w:hAnsi="Arial" w:cs="Arial"/>
                <w:sz w:val="24"/>
                <w:szCs w:val="24"/>
              </w:rPr>
              <w:lastRenderedPageBreak/>
              <w:t xml:space="preserve">pronunciarse sobre los puntos 2, 3, 6, 7, 8, 9 y 10. A mi consideración, los numerales a los que efectivamente </w:t>
            </w:r>
            <w:r w:rsidRPr="004A2E1A">
              <w:rPr>
                <w:rFonts w:ascii="Arial" w:hAnsi="Arial" w:cs="Arial"/>
                <w:b/>
                <w:bCs/>
                <w:sz w:val="24"/>
                <w:szCs w:val="24"/>
              </w:rPr>
              <w:t>no dio respuesta son únicamente los petitorios 2, 3 y 10</w:t>
            </w:r>
            <w:r>
              <w:rPr>
                <w:rFonts w:ascii="Arial" w:hAnsi="Arial" w:cs="Arial"/>
                <w:sz w:val="24"/>
                <w:szCs w:val="24"/>
              </w:rPr>
              <w:t xml:space="preserve">. </w:t>
            </w:r>
          </w:p>
          <w:p w14:paraId="42EC7C4F" w14:textId="77777777" w:rsidR="00DA0D8A" w:rsidRDefault="00DA0D8A" w:rsidP="00DA0D8A">
            <w:pPr>
              <w:spacing w:after="0" w:line="360" w:lineRule="auto"/>
              <w:jc w:val="both"/>
              <w:rPr>
                <w:rFonts w:ascii="Arial" w:hAnsi="Arial" w:cs="Arial"/>
                <w:sz w:val="24"/>
                <w:szCs w:val="24"/>
              </w:rPr>
            </w:pPr>
          </w:p>
          <w:p w14:paraId="0569A89C"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En lo correspondiente al punto 1, se confirma su cumplimento al tratarse de una reproducción de la solicitud presentada el 22 de agosto</w:t>
            </w:r>
            <w:r>
              <w:rPr>
                <w:rStyle w:val="Refdenotaalpie"/>
                <w:rFonts w:ascii="Arial" w:hAnsi="Arial" w:cs="Arial"/>
                <w:sz w:val="24"/>
                <w:szCs w:val="24"/>
              </w:rPr>
              <w:footnoteReference w:id="66"/>
            </w:r>
            <w:r>
              <w:rPr>
                <w:rFonts w:ascii="Arial" w:hAnsi="Arial" w:cs="Arial"/>
                <w:sz w:val="24"/>
                <w:szCs w:val="24"/>
              </w:rPr>
              <w:t>, respecto de la cual se realizó el estudio pertinente. En cuanto a los puntos 4, 5, 6, 7, 8, y 9 considero que la autoridad responsable sí dio respuesta a la información solicitada, ya que el contenido del oficio en cita atiende —de manera general— la temática de la solicitud del 9 de septiembre.</w:t>
            </w:r>
          </w:p>
          <w:p w14:paraId="41762E35" w14:textId="77777777" w:rsidR="00DA0D8A" w:rsidRDefault="00DA0D8A" w:rsidP="00DA0D8A">
            <w:pPr>
              <w:spacing w:after="0" w:line="360" w:lineRule="auto"/>
              <w:jc w:val="both"/>
              <w:rPr>
                <w:rFonts w:ascii="Arial" w:hAnsi="Arial" w:cs="Arial"/>
                <w:sz w:val="24"/>
                <w:szCs w:val="24"/>
              </w:rPr>
            </w:pPr>
          </w:p>
          <w:p w14:paraId="6DD7704E"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 xml:space="preserve">Ello, porque la actora vinculó sus diez puntos de solicitud con un tema central, el </w:t>
            </w:r>
            <w:r>
              <w:rPr>
                <w:rFonts w:ascii="Arial" w:hAnsi="Arial" w:cs="Arial"/>
                <w:b/>
                <w:bCs/>
                <w:sz w:val="24"/>
                <w:szCs w:val="24"/>
              </w:rPr>
              <w:t>Dictamen de Comodato a 99 años relativo a la Estación 7</w:t>
            </w:r>
            <w:r>
              <w:rPr>
                <w:rFonts w:ascii="Arial" w:hAnsi="Arial" w:cs="Arial"/>
                <w:sz w:val="24"/>
                <w:szCs w:val="24"/>
              </w:rPr>
              <w:t xml:space="preserve"> </w:t>
            </w:r>
            <w:r w:rsidRPr="008C4591">
              <w:rPr>
                <w:rFonts w:ascii="Arial" w:hAnsi="Arial" w:cs="Arial"/>
                <w:b/>
                <w:sz w:val="24"/>
                <w:szCs w:val="24"/>
              </w:rPr>
              <w:t>del sistema de teleférico</w:t>
            </w:r>
            <w:r>
              <w:rPr>
                <w:rFonts w:ascii="Arial" w:hAnsi="Arial" w:cs="Arial"/>
                <w:sz w:val="24"/>
                <w:szCs w:val="24"/>
              </w:rPr>
              <w:t xml:space="preserve"> —correspondiente al punto 6.2. del orden del día de la sesión de 10 de septiembre—, y la presunta falta de estudios, condicionantes y dictámenes relacionados con ese proyecto; al tenor de lo siguiente:</w:t>
            </w:r>
          </w:p>
          <w:p w14:paraId="7CFC645B" w14:textId="77777777" w:rsidR="00DA0D8A" w:rsidRDefault="00DA0D8A" w:rsidP="00DA0D8A">
            <w:pPr>
              <w:spacing w:after="0" w:line="360" w:lineRule="auto"/>
              <w:jc w:val="both"/>
              <w:rPr>
                <w:rFonts w:ascii="Arial" w:hAnsi="Arial" w:cs="Arial"/>
                <w:sz w:val="24"/>
                <w:szCs w:val="24"/>
              </w:rPr>
            </w:pPr>
          </w:p>
          <w:p w14:paraId="79A2F95B" w14:textId="77777777" w:rsidR="00DA0D8A" w:rsidRDefault="00DA0D8A" w:rsidP="00DA0D8A">
            <w:pPr>
              <w:pStyle w:val="NormalWeb"/>
              <w:ind w:left="851" w:right="758"/>
              <w:jc w:val="both"/>
              <w:rPr>
                <w:rFonts w:ascii="Arial" w:hAnsi="Arial" w:cs="Arial"/>
                <w:i/>
                <w:iCs/>
                <w:sz w:val="22"/>
                <w:szCs w:val="22"/>
              </w:rPr>
            </w:pPr>
            <w:r>
              <w:rPr>
                <w:rFonts w:ascii="Arial" w:hAnsi="Arial" w:cs="Arial"/>
                <w:i/>
                <w:iCs/>
                <w:sz w:val="22"/>
                <w:szCs w:val="22"/>
              </w:rPr>
              <w:t>“</w:t>
            </w:r>
            <w:r>
              <w:rPr>
                <w:rFonts w:ascii="Arial" w:hAnsi="Arial" w:cs="Arial"/>
                <w:b/>
                <w:bCs/>
                <w:i/>
                <w:iCs/>
                <w:sz w:val="22"/>
                <w:szCs w:val="22"/>
              </w:rPr>
              <w:t xml:space="preserve">… </w:t>
            </w:r>
            <w:r>
              <w:rPr>
                <w:rFonts w:ascii="Arial" w:hAnsi="Arial" w:cs="Arial"/>
                <w:i/>
                <w:iCs/>
                <w:sz w:val="22"/>
                <w:szCs w:val="22"/>
              </w:rPr>
              <w:t xml:space="preserve">someter a votación </w:t>
            </w:r>
            <w:r>
              <w:rPr>
                <w:rFonts w:ascii="Arial" w:hAnsi="Arial" w:cs="Arial"/>
                <w:b/>
                <w:bCs/>
                <w:i/>
                <w:iCs/>
                <w:sz w:val="22"/>
                <w:szCs w:val="22"/>
              </w:rPr>
              <w:t>un comodato por 99 años</w:t>
            </w:r>
            <w:r>
              <w:rPr>
                <w:rFonts w:ascii="Arial" w:hAnsi="Arial" w:cs="Arial"/>
                <w:i/>
                <w:iCs/>
                <w:sz w:val="22"/>
                <w:szCs w:val="22"/>
              </w:rPr>
              <w:t xml:space="preserve"> sin que obren estudios, </w:t>
            </w:r>
            <w:r>
              <w:rPr>
                <w:rFonts w:ascii="Arial" w:hAnsi="Arial" w:cs="Arial"/>
                <w:b/>
                <w:bCs/>
                <w:i/>
                <w:iCs/>
                <w:sz w:val="22"/>
                <w:szCs w:val="22"/>
              </w:rPr>
              <w:t>resolutivos, dictámenes y condicionantes</w:t>
            </w:r>
            <w:r>
              <w:rPr>
                <w:rFonts w:ascii="Arial" w:hAnsi="Arial" w:cs="Arial"/>
                <w:i/>
                <w:iCs/>
                <w:sz w:val="22"/>
                <w:szCs w:val="22"/>
              </w:rPr>
              <w:t xml:space="preserve"> —</w:t>
            </w:r>
            <w:r>
              <w:rPr>
                <w:rFonts w:ascii="Arial" w:hAnsi="Arial" w:cs="Arial"/>
                <w:b/>
                <w:bCs/>
                <w:i/>
                <w:iCs/>
                <w:sz w:val="22"/>
                <w:szCs w:val="22"/>
              </w:rPr>
              <w:t>incluidas las relativas a vibraciones, rutas de acarreo, gestión de tránsito y rehabilitación obligatoria</w:t>
            </w:r>
            <w:r>
              <w:rPr>
                <w:rFonts w:ascii="Arial" w:hAnsi="Arial" w:cs="Arial"/>
                <w:i/>
                <w:iCs/>
                <w:sz w:val="22"/>
                <w:szCs w:val="22"/>
              </w:rPr>
              <w:t>— vulneraría los principios de legalidad, certeza y máxima publicidad, además de menoscabar el estándar del voto informado en el Cabildo.</w:t>
            </w:r>
          </w:p>
          <w:p w14:paraId="7C451376" w14:textId="77777777" w:rsidR="00DA0D8A" w:rsidRDefault="00DA0D8A" w:rsidP="00DA0D8A">
            <w:pPr>
              <w:pStyle w:val="NormalWeb"/>
              <w:ind w:left="851" w:right="758"/>
              <w:jc w:val="both"/>
              <w:rPr>
                <w:rFonts w:ascii="Arial" w:hAnsi="Arial" w:cs="Arial"/>
                <w:i/>
                <w:iCs/>
                <w:sz w:val="22"/>
                <w:szCs w:val="22"/>
              </w:rPr>
            </w:pPr>
            <w:r>
              <w:rPr>
                <w:rFonts w:ascii="Arial" w:hAnsi="Arial" w:cs="Arial"/>
                <w:b/>
                <w:bCs/>
                <w:i/>
                <w:iCs/>
                <w:sz w:val="22"/>
                <w:szCs w:val="22"/>
              </w:rPr>
              <w:t>Por lo que respetuosamente se formulas las siguientes</w:t>
            </w:r>
            <w:r>
              <w:rPr>
                <w:rFonts w:ascii="Arial" w:hAnsi="Arial" w:cs="Arial"/>
                <w:i/>
                <w:iCs/>
                <w:sz w:val="22"/>
                <w:szCs w:val="22"/>
              </w:rPr>
              <w:t>:</w:t>
            </w:r>
          </w:p>
          <w:p w14:paraId="01089C5E" w14:textId="77777777" w:rsidR="00DA0D8A" w:rsidRDefault="00DA0D8A" w:rsidP="00DA0D8A">
            <w:pPr>
              <w:pStyle w:val="NormalWeb"/>
              <w:ind w:left="851" w:right="758"/>
              <w:jc w:val="both"/>
              <w:rPr>
                <w:rFonts w:ascii="Arial" w:hAnsi="Arial" w:cs="Arial"/>
                <w:sz w:val="22"/>
                <w:szCs w:val="22"/>
              </w:rPr>
            </w:pPr>
            <w:r>
              <w:rPr>
                <w:rFonts w:ascii="Arial" w:hAnsi="Arial" w:cs="Arial"/>
                <w:i/>
                <w:iCs/>
                <w:sz w:val="22"/>
                <w:szCs w:val="22"/>
              </w:rPr>
              <w:t>(…)”</w:t>
            </w:r>
          </w:p>
          <w:p w14:paraId="4263776C" w14:textId="77777777" w:rsidR="00DA0D8A" w:rsidRDefault="00DA0D8A" w:rsidP="00DA0D8A">
            <w:pPr>
              <w:spacing w:after="0" w:line="360" w:lineRule="auto"/>
              <w:jc w:val="both"/>
              <w:rPr>
                <w:rFonts w:ascii="Arial" w:hAnsi="Arial" w:cs="Arial"/>
              </w:rPr>
            </w:pPr>
            <w:r>
              <w:rPr>
                <w:rFonts w:ascii="Arial" w:hAnsi="Arial" w:cs="Arial"/>
              </w:rPr>
              <w:t>(Lo resaltado es propio).</w:t>
            </w:r>
          </w:p>
          <w:p w14:paraId="7CE949B1" w14:textId="77777777" w:rsidR="00DA0D8A" w:rsidRDefault="00DA0D8A" w:rsidP="00DA0D8A">
            <w:pPr>
              <w:spacing w:after="0" w:line="360" w:lineRule="auto"/>
              <w:jc w:val="both"/>
              <w:rPr>
                <w:rFonts w:ascii="Arial" w:hAnsi="Arial" w:cs="Arial"/>
                <w:sz w:val="24"/>
                <w:szCs w:val="24"/>
              </w:rPr>
            </w:pPr>
          </w:p>
          <w:p w14:paraId="1CBD0057"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 xml:space="preserve">A continuación, enlistó los diez puntos que a su consideración era información complementaria que necesitaba. En consecuencia, la autoridad responsable le respondió, conforme lo siguiente: </w:t>
            </w:r>
          </w:p>
          <w:p w14:paraId="19C2D8F5" w14:textId="77777777" w:rsidR="00DA0D8A" w:rsidRDefault="00DA0D8A" w:rsidP="00DA0D8A">
            <w:pPr>
              <w:spacing w:after="0" w:line="360" w:lineRule="auto"/>
              <w:jc w:val="both"/>
              <w:rPr>
                <w:rFonts w:ascii="Arial" w:hAnsi="Arial" w:cs="Arial"/>
                <w:sz w:val="24"/>
                <w:szCs w:val="24"/>
              </w:rPr>
            </w:pPr>
          </w:p>
          <w:p w14:paraId="6309F031" w14:textId="77777777" w:rsidR="00DA0D8A" w:rsidRDefault="00DA0D8A" w:rsidP="00DA0D8A">
            <w:pPr>
              <w:pStyle w:val="NormalWeb"/>
              <w:ind w:left="851" w:right="758"/>
              <w:jc w:val="both"/>
              <w:rPr>
                <w:rFonts w:ascii="Arial" w:hAnsi="Arial" w:cs="Arial"/>
                <w:i/>
                <w:iCs/>
                <w:sz w:val="22"/>
                <w:szCs w:val="22"/>
              </w:rPr>
            </w:pPr>
            <w:r>
              <w:rPr>
                <w:rFonts w:ascii="Arial" w:hAnsi="Arial" w:cs="Arial"/>
                <w:i/>
                <w:iCs/>
                <w:sz w:val="22"/>
                <w:szCs w:val="22"/>
              </w:rPr>
              <w:t>"</w:t>
            </w:r>
            <w:r>
              <w:rPr>
                <w:rFonts w:ascii="Arial" w:hAnsi="Arial" w:cs="Arial"/>
                <w:b/>
                <w:bCs/>
                <w:i/>
                <w:iCs/>
                <w:sz w:val="22"/>
                <w:szCs w:val="22"/>
              </w:rPr>
              <w:t>Tocante a lo mencionado a la Estación 7</w:t>
            </w:r>
            <w:r>
              <w:rPr>
                <w:rFonts w:ascii="Arial" w:hAnsi="Arial" w:cs="Arial"/>
                <w:i/>
                <w:iCs/>
                <w:sz w:val="22"/>
                <w:szCs w:val="22"/>
              </w:rPr>
              <w:t xml:space="preserve">, se hace de su conocimiento que a la fecha no se ha emitido por parte de esta Secretaria Licencia de Construcción y se reitera que será  exhibida por el solicitante al momento de llevar a cabo su trámite ante esta instancia municipal, para obtener la debida licencia de construcción, es menester señalar que la información solicitada la obligación de su </w:t>
            </w:r>
            <w:r>
              <w:rPr>
                <w:rFonts w:ascii="Arial" w:hAnsi="Arial" w:cs="Arial"/>
                <w:i/>
                <w:iCs/>
                <w:sz w:val="22"/>
                <w:szCs w:val="22"/>
              </w:rPr>
              <w:lastRenderedPageBreak/>
              <w:t>tramitación es del solicitante, ya que no es responsabilidad y competencia de esta Secretaria la ejecución de la obra, de conformidad con las facultades de esta Secretaria. Por lo que se requerirá en el momento oportuno los requisitos establecidos en el artículo 48 del Reglamento de Construcciones de los Servicios Urbanos del Municipio de Morelia, Michoacán de Ocampo, y el principio de legalidad."</w:t>
            </w:r>
          </w:p>
          <w:p w14:paraId="7FDC47EB" w14:textId="77777777" w:rsidR="00DA0D8A" w:rsidRDefault="00DA0D8A" w:rsidP="00DA0D8A">
            <w:pPr>
              <w:spacing w:after="0" w:line="360" w:lineRule="auto"/>
              <w:jc w:val="both"/>
              <w:rPr>
                <w:rFonts w:ascii="Arial" w:hAnsi="Arial" w:cs="Arial"/>
                <w:sz w:val="24"/>
                <w:szCs w:val="24"/>
              </w:rPr>
            </w:pPr>
          </w:p>
          <w:p w14:paraId="0F5062B1" w14:textId="3DE7C779" w:rsidR="00DA0D8A" w:rsidRDefault="00DA0D8A" w:rsidP="00DA0D8A">
            <w:pPr>
              <w:spacing w:after="0" w:line="360" w:lineRule="auto"/>
              <w:jc w:val="both"/>
              <w:rPr>
                <w:rFonts w:ascii="Arial" w:hAnsi="Arial" w:cs="Arial"/>
                <w:sz w:val="24"/>
                <w:szCs w:val="24"/>
              </w:rPr>
            </w:pPr>
            <w:r>
              <w:rPr>
                <w:rFonts w:ascii="Arial" w:hAnsi="Arial" w:cs="Arial"/>
                <w:sz w:val="24"/>
                <w:szCs w:val="24"/>
              </w:rPr>
              <w:t>De lo trasunto, se puede advertir que la autoridad responsable sí respondió a la temática planteada, al informar que:</w:t>
            </w:r>
          </w:p>
          <w:p w14:paraId="19E6E071" w14:textId="77777777" w:rsidR="00DA0D8A" w:rsidRDefault="00DA0D8A" w:rsidP="00DA0D8A">
            <w:pPr>
              <w:pStyle w:val="Prrafodelista"/>
              <w:numPr>
                <w:ilvl w:val="0"/>
                <w:numId w:val="25"/>
              </w:numPr>
              <w:spacing w:after="0" w:line="360" w:lineRule="auto"/>
              <w:jc w:val="both"/>
              <w:rPr>
                <w:rFonts w:ascii="Arial" w:hAnsi="Arial" w:cs="Arial"/>
                <w:sz w:val="24"/>
                <w:szCs w:val="24"/>
              </w:rPr>
            </w:pPr>
            <w:r>
              <w:rPr>
                <w:rFonts w:ascii="Arial" w:hAnsi="Arial" w:cs="Arial"/>
                <w:sz w:val="24"/>
                <w:szCs w:val="24"/>
              </w:rPr>
              <w:t>A la fecha de la respuesta, no existía licencia de construcción emitida.</w:t>
            </w:r>
          </w:p>
          <w:p w14:paraId="493D151C" w14:textId="77777777" w:rsidR="00DA0D8A" w:rsidRDefault="00DA0D8A" w:rsidP="00DA0D8A">
            <w:pPr>
              <w:pStyle w:val="Prrafodelista"/>
              <w:numPr>
                <w:ilvl w:val="0"/>
                <w:numId w:val="25"/>
              </w:numPr>
              <w:spacing w:after="0" w:line="360" w:lineRule="auto"/>
              <w:jc w:val="both"/>
              <w:rPr>
                <w:rFonts w:ascii="Arial" w:hAnsi="Arial" w:cs="Arial"/>
                <w:sz w:val="24"/>
                <w:szCs w:val="24"/>
              </w:rPr>
            </w:pPr>
            <w:r>
              <w:rPr>
                <w:rFonts w:ascii="Arial" w:hAnsi="Arial" w:cs="Arial"/>
                <w:sz w:val="24"/>
                <w:szCs w:val="24"/>
              </w:rPr>
              <w:t>La documentación solicitada corresponde al solicitante, no a la Secretaría.</w:t>
            </w:r>
          </w:p>
          <w:p w14:paraId="475FA6A4" w14:textId="77777777" w:rsidR="00DA0D8A" w:rsidRPr="00EC58C9" w:rsidRDefault="00DA0D8A" w:rsidP="00DA0D8A">
            <w:pPr>
              <w:pStyle w:val="Prrafodelista"/>
              <w:numPr>
                <w:ilvl w:val="0"/>
                <w:numId w:val="25"/>
              </w:numPr>
              <w:spacing w:after="0" w:line="360" w:lineRule="auto"/>
              <w:jc w:val="both"/>
              <w:rPr>
                <w:rFonts w:ascii="Arial" w:hAnsi="Arial" w:cs="Arial"/>
                <w:i/>
                <w:sz w:val="24"/>
                <w:szCs w:val="24"/>
              </w:rPr>
            </w:pPr>
            <w:r>
              <w:rPr>
                <w:rFonts w:ascii="Arial" w:hAnsi="Arial" w:cs="Arial"/>
                <w:sz w:val="24"/>
                <w:szCs w:val="24"/>
              </w:rPr>
              <w:t xml:space="preserve">Los requisitos serán exigidos al momento del trámite, conforme al artículo 48 del </w:t>
            </w:r>
            <w:r w:rsidRPr="00EC58C9">
              <w:rPr>
                <w:rFonts w:ascii="Arial" w:hAnsi="Arial" w:cs="Arial"/>
                <w:i/>
                <w:sz w:val="24"/>
                <w:szCs w:val="24"/>
              </w:rPr>
              <w:t>Reglamento de Construcciones.</w:t>
            </w:r>
          </w:p>
          <w:p w14:paraId="3B88C8C1" w14:textId="77777777" w:rsidR="00DA0D8A" w:rsidRDefault="00DA0D8A" w:rsidP="00DA0D8A">
            <w:pPr>
              <w:spacing w:after="0" w:line="360" w:lineRule="auto"/>
              <w:jc w:val="both"/>
              <w:rPr>
                <w:rFonts w:ascii="Arial" w:hAnsi="Arial" w:cs="Arial"/>
                <w:sz w:val="24"/>
                <w:szCs w:val="24"/>
              </w:rPr>
            </w:pPr>
          </w:p>
          <w:p w14:paraId="098A7287"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Además, la autoridad responsable también señaló:</w:t>
            </w:r>
          </w:p>
          <w:p w14:paraId="1F58536D" w14:textId="77777777" w:rsidR="00DA0D8A" w:rsidRDefault="00DA0D8A" w:rsidP="00DA0D8A">
            <w:pPr>
              <w:spacing w:after="0" w:line="360" w:lineRule="auto"/>
              <w:jc w:val="both"/>
              <w:rPr>
                <w:rFonts w:ascii="Arial" w:hAnsi="Arial" w:cs="Arial"/>
                <w:sz w:val="24"/>
                <w:szCs w:val="24"/>
              </w:rPr>
            </w:pPr>
          </w:p>
          <w:p w14:paraId="1A8540C9" w14:textId="77777777" w:rsidR="00DA0D8A" w:rsidRDefault="00DA0D8A" w:rsidP="00DA0D8A">
            <w:pPr>
              <w:pStyle w:val="NormalWeb"/>
              <w:ind w:left="851" w:right="758"/>
              <w:jc w:val="both"/>
              <w:rPr>
                <w:rFonts w:ascii="Arial" w:hAnsi="Arial" w:cs="Arial"/>
                <w:i/>
                <w:iCs/>
                <w:sz w:val="22"/>
                <w:szCs w:val="22"/>
              </w:rPr>
            </w:pPr>
            <w:r>
              <w:rPr>
                <w:rFonts w:ascii="Arial" w:hAnsi="Arial" w:cs="Arial"/>
                <w:i/>
                <w:iCs/>
                <w:sz w:val="22"/>
                <w:szCs w:val="22"/>
              </w:rPr>
              <w:t xml:space="preserve">“No se omite mencionar </w:t>
            </w:r>
            <w:proofErr w:type="gramStart"/>
            <w:r>
              <w:rPr>
                <w:rFonts w:ascii="Arial" w:hAnsi="Arial" w:cs="Arial"/>
                <w:i/>
                <w:iCs/>
                <w:sz w:val="22"/>
                <w:szCs w:val="22"/>
              </w:rPr>
              <w:t>que</w:t>
            </w:r>
            <w:proofErr w:type="gramEnd"/>
            <w:r>
              <w:rPr>
                <w:rFonts w:ascii="Arial" w:hAnsi="Arial" w:cs="Arial"/>
                <w:i/>
                <w:iCs/>
                <w:sz w:val="22"/>
                <w:szCs w:val="22"/>
              </w:rPr>
              <w:t xml:space="preserve"> si requiere algún documento certificado o en versión pública, debido a la Protección de Datos Personales, debe tramitarse ante la Dirección de Transparencia y Acceso a la Información Municipal, ya que esta dependencia no tiene facultades para testar documentos, mismos que pueden contener datos de particulares que no son de orden público, razón por la cual, deben solicitarse ante la instancia correspondiente.</w:t>
            </w:r>
          </w:p>
          <w:p w14:paraId="05131DBD" w14:textId="77777777" w:rsidR="00DA0D8A" w:rsidRDefault="00DA0D8A" w:rsidP="00DA0D8A">
            <w:pPr>
              <w:pStyle w:val="NormalWeb"/>
              <w:ind w:left="851" w:right="758"/>
              <w:jc w:val="both"/>
              <w:rPr>
                <w:rFonts w:ascii="Arial" w:hAnsi="Arial" w:cs="Arial"/>
                <w:i/>
                <w:iCs/>
                <w:sz w:val="22"/>
                <w:szCs w:val="22"/>
              </w:rPr>
            </w:pPr>
            <w:r>
              <w:rPr>
                <w:rFonts w:ascii="Arial" w:hAnsi="Arial" w:cs="Arial"/>
                <w:i/>
                <w:iCs/>
                <w:sz w:val="22"/>
                <w:szCs w:val="22"/>
              </w:rPr>
              <w:t xml:space="preserve">En ese tenor, su servidora, así como todo el equipo de trabajo adscrito a la </w:t>
            </w:r>
            <w:proofErr w:type="spellStart"/>
            <w:r>
              <w:rPr>
                <w:rFonts w:ascii="Arial" w:hAnsi="Arial" w:cs="Arial"/>
                <w:i/>
                <w:iCs/>
                <w:sz w:val="22"/>
                <w:szCs w:val="22"/>
              </w:rPr>
              <w:t>Secreatría</w:t>
            </w:r>
            <w:proofErr w:type="spellEnd"/>
            <w:r>
              <w:rPr>
                <w:rFonts w:ascii="Arial" w:hAnsi="Arial" w:cs="Arial"/>
                <w:i/>
                <w:iCs/>
                <w:sz w:val="22"/>
                <w:szCs w:val="22"/>
              </w:rPr>
              <w:t xml:space="preserve"> (Sic) a mi cargo nos encontramos en la disposición de ampliar, aclarar, y/o brindar la información, esto, para privilegiar el interés superior de nuestro Municipio”.</w:t>
            </w:r>
          </w:p>
          <w:p w14:paraId="49689069" w14:textId="77777777" w:rsidR="00DA0D8A" w:rsidRDefault="00DA0D8A" w:rsidP="00DA0D8A">
            <w:pPr>
              <w:spacing w:after="0" w:line="360" w:lineRule="auto"/>
              <w:jc w:val="both"/>
              <w:rPr>
                <w:rFonts w:ascii="Arial" w:hAnsi="Arial" w:cs="Arial"/>
                <w:sz w:val="24"/>
                <w:szCs w:val="24"/>
              </w:rPr>
            </w:pPr>
          </w:p>
          <w:p w14:paraId="4B78E130"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 xml:space="preserve">En consecuencia, desde mi óptica este pronunciamiento da respuesta a la </w:t>
            </w:r>
            <w:r>
              <w:rPr>
                <w:rFonts w:ascii="Arial" w:hAnsi="Arial" w:cs="Arial"/>
                <w:b/>
                <w:bCs/>
                <w:sz w:val="24"/>
                <w:szCs w:val="24"/>
              </w:rPr>
              <w:t xml:space="preserve">información </w:t>
            </w:r>
            <w:r>
              <w:rPr>
                <w:rFonts w:ascii="Arial" w:hAnsi="Arial" w:cs="Arial"/>
                <w:sz w:val="24"/>
                <w:szCs w:val="24"/>
              </w:rPr>
              <w:t>solicitada en los puntos 4, 5, 6, 7, 8, y 9; y no solo al punto 5 como lo afirma la mayoría del Pleno.</w:t>
            </w:r>
          </w:p>
          <w:p w14:paraId="7763CE7E" w14:textId="77777777" w:rsidR="00DA0D8A" w:rsidRDefault="00DA0D8A" w:rsidP="00DA0D8A">
            <w:pPr>
              <w:spacing w:after="0" w:line="360" w:lineRule="auto"/>
              <w:jc w:val="both"/>
              <w:rPr>
                <w:rFonts w:ascii="Arial" w:hAnsi="Arial" w:cs="Arial"/>
                <w:sz w:val="24"/>
                <w:szCs w:val="24"/>
              </w:rPr>
            </w:pPr>
          </w:p>
          <w:p w14:paraId="4AF5B2BB"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 xml:space="preserve">Ahora bien, sí bien comparto que la autoridad no atendió de manera específica los puntos 2, 3 y 10 de la solicitud; sin embargo, lo considero así por razones distintas, ello se explica debido a su </w:t>
            </w:r>
            <w:r>
              <w:rPr>
                <w:rFonts w:ascii="Arial" w:hAnsi="Arial" w:cs="Arial"/>
                <w:b/>
                <w:bCs/>
                <w:sz w:val="24"/>
                <w:szCs w:val="24"/>
              </w:rPr>
              <w:t>naturaleza peticionaria</w:t>
            </w:r>
            <w:r>
              <w:rPr>
                <w:rFonts w:ascii="Arial" w:hAnsi="Arial" w:cs="Arial"/>
                <w:sz w:val="24"/>
                <w:szCs w:val="24"/>
              </w:rPr>
              <w:t>, pues no se trata de requerimientos de información, sino de solicitudes de actuación administrativa:</w:t>
            </w:r>
          </w:p>
          <w:p w14:paraId="4ED68C9F" w14:textId="77777777" w:rsidR="00DA0D8A" w:rsidRDefault="00DA0D8A" w:rsidP="00DA0D8A">
            <w:pPr>
              <w:pStyle w:val="Prrafodelista"/>
              <w:numPr>
                <w:ilvl w:val="0"/>
                <w:numId w:val="26"/>
              </w:numPr>
              <w:spacing w:after="0" w:line="360" w:lineRule="auto"/>
              <w:jc w:val="both"/>
              <w:rPr>
                <w:rFonts w:ascii="Arial" w:hAnsi="Arial" w:cs="Arial"/>
                <w:sz w:val="24"/>
                <w:szCs w:val="24"/>
              </w:rPr>
            </w:pPr>
            <w:r>
              <w:rPr>
                <w:rFonts w:ascii="Arial" w:hAnsi="Arial" w:cs="Arial"/>
                <w:sz w:val="24"/>
                <w:szCs w:val="24"/>
              </w:rPr>
              <w:t>Instruir a Comisiones a incorporar documentación o emitir adendas.</w:t>
            </w:r>
          </w:p>
          <w:p w14:paraId="17DD7DB1" w14:textId="77777777" w:rsidR="00DA0D8A" w:rsidRDefault="00DA0D8A" w:rsidP="00DA0D8A">
            <w:pPr>
              <w:pStyle w:val="Prrafodelista"/>
              <w:numPr>
                <w:ilvl w:val="0"/>
                <w:numId w:val="26"/>
              </w:numPr>
              <w:spacing w:after="0" w:line="360" w:lineRule="auto"/>
              <w:jc w:val="both"/>
              <w:rPr>
                <w:rFonts w:ascii="Arial" w:hAnsi="Arial" w:cs="Arial"/>
                <w:sz w:val="24"/>
                <w:szCs w:val="24"/>
              </w:rPr>
            </w:pPr>
            <w:r>
              <w:rPr>
                <w:rFonts w:ascii="Arial" w:hAnsi="Arial" w:cs="Arial"/>
                <w:sz w:val="24"/>
                <w:szCs w:val="24"/>
              </w:rPr>
              <w:lastRenderedPageBreak/>
              <w:t>Vincular a Protección Civil a emitir dictámenes de riesgo.</w:t>
            </w:r>
          </w:p>
          <w:p w14:paraId="272B9F2F" w14:textId="77777777" w:rsidR="00DA0D8A" w:rsidRDefault="00DA0D8A" w:rsidP="00DA0D8A">
            <w:pPr>
              <w:pStyle w:val="Prrafodelista"/>
              <w:numPr>
                <w:ilvl w:val="0"/>
                <w:numId w:val="26"/>
              </w:numPr>
              <w:spacing w:after="0" w:line="360" w:lineRule="auto"/>
              <w:jc w:val="both"/>
              <w:rPr>
                <w:rFonts w:ascii="Arial" w:hAnsi="Arial" w:cs="Arial"/>
                <w:sz w:val="24"/>
                <w:szCs w:val="24"/>
              </w:rPr>
            </w:pPr>
            <w:r>
              <w:rPr>
                <w:rFonts w:ascii="Arial" w:hAnsi="Arial" w:cs="Arial"/>
                <w:sz w:val="24"/>
                <w:szCs w:val="24"/>
              </w:rPr>
              <w:t>Diferir la discusión y votación de puntos del orden del día.</w:t>
            </w:r>
          </w:p>
          <w:p w14:paraId="4F86842C" w14:textId="77777777" w:rsidR="00DA0D8A" w:rsidRDefault="00DA0D8A" w:rsidP="00DA0D8A">
            <w:pPr>
              <w:pStyle w:val="Prrafodelista"/>
              <w:spacing w:after="0" w:line="360" w:lineRule="auto"/>
              <w:jc w:val="both"/>
              <w:rPr>
                <w:rFonts w:ascii="Arial" w:hAnsi="Arial" w:cs="Arial"/>
                <w:sz w:val="24"/>
                <w:szCs w:val="24"/>
              </w:rPr>
            </w:pPr>
          </w:p>
          <w:p w14:paraId="76896B5D"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Este tipo de solicitudes no corresponden a la simple entrega de información, por lo que debió haber emitido una respuesta congruente a su petición; lo cual en la especie no aconteció, pues se limitó a referirse sobre la documentación solicitada.</w:t>
            </w:r>
          </w:p>
          <w:p w14:paraId="10E8D7C2" w14:textId="77777777" w:rsidR="00DA0D8A" w:rsidRDefault="00DA0D8A" w:rsidP="00DA0D8A">
            <w:pPr>
              <w:spacing w:after="0" w:line="360" w:lineRule="auto"/>
              <w:jc w:val="both"/>
              <w:rPr>
                <w:rFonts w:ascii="Arial" w:hAnsi="Arial" w:cs="Arial"/>
                <w:sz w:val="24"/>
                <w:szCs w:val="24"/>
              </w:rPr>
            </w:pPr>
          </w:p>
          <w:p w14:paraId="4FA9E273"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 xml:space="preserve">Por otra parte, no comparto la determinación de la mayoría en el sentido de calificar como infundado el agravio relativo a la </w:t>
            </w:r>
            <w:r>
              <w:rPr>
                <w:rFonts w:ascii="Arial" w:hAnsi="Arial" w:cs="Arial"/>
                <w:b/>
                <w:bCs/>
                <w:sz w:val="24"/>
                <w:szCs w:val="24"/>
              </w:rPr>
              <w:t>moción suspensiva</w:t>
            </w:r>
            <w:r>
              <w:rPr>
                <w:rFonts w:ascii="Arial" w:hAnsi="Arial" w:cs="Arial"/>
                <w:sz w:val="24"/>
                <w:szCs w:val="24"/>
              </w:rPr>
              <w:t xml:space="preserve"> que formuló la actora durante la Décimo Séptima Sesión Ordinaria del Ayuntamiento, celebrada el 10 de septiembre. Ello, porque desde mi perspectiva, dicho planteamiento no debió analizarse a la luz del juicio ciudadano, ya que se ubica dentro del ámbito de vida interna del Ayuntamiento, materia que se encuentra excluida del control jurisdiccional electoral emitido por la Sala Superior 6/2011, de rubro: </w:t>
            </w:r>
            <w:r>
              <w:rPr>
                <w:rFonts w:ascii="Arial" w:eastAsia="Times New Roman" w:hAnsi="Arial" w:cs="Arial"/>
                <w:i/>
                <w:iCs/>
                <w:sz w:val="24"/>
                <w:szCs w:val="24"/>
              </w:rPr>
              <w:t>“AYUNTAMIENTOS. LOS ACTOS RELATIVOS A SU ORGANIZACIÓN NO SON IMPUGNABLES EN EL JUICIO PARA LA PROTECCIÓN DE LOS DERECHO POLÍTICO-ELECTORALES DEL CIUDADANO”</w:t>
            </w:r>
            <w:r>
              <w:rPr>
                <w:rStyle w:val="Refdenotaalpie"/>
                <w:rFonts w:ascii="Arial" w:hAnsi="Arial" w:cs="Arial"/>
                <w:sz w:val="24"/>
                <w:szCs w:val="24"/>
              </w:rPr>
              <w:footnoteReference w:id="67"/>
            </w:r>
            <w:r>
              <w:rPr>
                <w:rFonts w:ascii="Arial" w:hAnsi="Arial" w:cs="Arial"/>
                <w:sz w:val="24"/>
                <w:szCs w:val="24"/>
              </w:rPr>
              <w:t>.</w:t>
            </w:r>
          </w:p>
          <w:p w14:paraId="43613FBA" w14:textId="77777777" w:rsidR="00DA0D8A" w:rsidRDefault="00DA0D8A" w:rsidP="00DA0D8A">
            <w:pPr>
              <w:spacing w:after="0" w:line="360" w:lineRule="auto"/>
              <w:jc w:val="both"/>
              <w:rPr>
                <w:rFonts w:ascii="Arial" w:hAnsi="Arial" w:cs="Arial"/>
                <w:sz w:val="24"/>
                <w:szCs w:val="24"/>
              </w:rPr>
            </w:pPr>
          </w:p>
          <w:p w14:paraId="04D69645"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En este sentido, los actos internos relacionados con la organización, funcionamiento y deliberaciones propias de los Ayuntamientos no son susceptibles de ser analizados a través del juicio ciudadano. Este criterio parte del entendimiento de que los ayuntamientos cuentan con un margen de autoorganización y autonomía de la autoridad administrativa electoral, que impide sujetar sus actos de organización interna a revisión jurisdiccional electoral, salvo que de forma clara y directa incidan en el acceso, ejercicio o permanencia en el cargo.</w:t>
            </w:r>
          </w:p>
          <w:p w14:paraId="374F846C" w14:textId="77777777" w:rsidR="00DA0D8A" w:rsidRDefault="00DA0D8A" w:rsidP="00DA0D8A">
            <w:pPr>
              <w:spacing w:after="0" w:line="360" w:lineRule="auto"/>
              <w:jc w:val="both"/>
              <w:rPr>
                <w:rFonts w:ascii="Arial" w:hAnsi="Arial" w:cs="Arial"/>
                <w:sz w:val="24"/>
                <w:szCs w:val="24"/>
              </w:rPr>
            </w:pPr>
          </w:p>
          <w:p w14:paraId="0097F549"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t>En el caso concreto, la “moción suspensiva” planteada durante una sesión de Cabildo constituye un acto deliberativo inherente a la dinámica de discusión de los asuntos del orden del día vinculado a la organización de las sesiones y encaminado a gestionar el trámite interno de los asuntos colegiados.</w:t>
            </w:r>
          </w:p>
          <w:p w14:paraId="60A9A106" w14:textId="77777777" w:rsidR="00DA0D8A" w:rsidRDefault="00DA0D8A" w:rsidP="00DA0D8A">
            <w:pPr>
              <w:spacing w:after="0" w:line="360" w:lineRule="auto"/>
              <w:jc w:val="both"/>
              <w:rPr>
                <w:rFonts w:ascii="Arial" w:hAnsi="Arial" w:cs="Arial"/>
                <w:sz w:val="24"/>
                <w:szCs w:val="24"/>
              </w:rPr>
            </w:pPr>
          </w:p>
          <w:p w14:paraId="66934329" w14:textId="77777777" w:rsidR="00DA0D8A" w:rsidRDefault="00DA0D8A" w:rsidP="00DA0D8A">
            <w:pPr>
              <w:spacing w:after="0" w:line="360" w:lineRule="auto"/>
              <w:jc w:val="both"/>
              <w:rPr>
                <w:rFonts w:ascii="Arial" w:hAnsi="Arial" w:cs="Arial"/>
                <w:sz w:val="24"/>
                <w:szCs w:val="24"/>
              </w:rPr>
            </w:pPr>
            <w:r>
              <w:rPr>
                <w:rFonts w:ascii="Arial" w:hAnsi="Arial" w:cs="Arial"/>
                <w:sz w:val="24"/>
                <w:szCs w:val="24"/>
              </w:rPr>
              <w:lastRenderedPageBreak/>
              <w:t>En otras palabras, se trata de una figura parlamentaria interna, cuyo análisis compete exclusivamente al propio Ayuntamiento, al ser parte del proceso decisorio y técnico de debate dentro del cuerpo colegiado, durante el desarrollo de las sesiones, aspectos que forman parte de la vida interna del Ayuntamiento y de su facultad de autorregulación, reconocida por el artículo 115 constitucional; por tanto, la citada jurisprudencia excluye del ámbito del juicio ciudadano. En consecuencia, en mi consideración tales manifestaciones debieron declararse inatendibles por tratarse de un asunto de vida interna, en vez de haberse estudiado y calificarse como infundado.</w:t>
            </w:r>
          </w:p>
          <w:p w14:paraId="336547A2" w14:textId="77777777" w:rsidR="00DC479B" w:rsidRDefault="00DC479B" w:rsidP="00DA0D8A">
            <w:pPr>
              <w:spacing w:after="0" w:line="360" w:lineRule="auto"/>
              <w:jc w:val="both"/>
              <w:rPr>
                <w:rFonts w:ascii="Arial" w:hAnsi="Arial" w:cs="Arial"/>
                <w:sz w:val="24"/>
                <w:szCs w:val="24"/>
              </w:rPr>
            </w:pPr>
          </w:p>
          <w:p w14:paraId="077CDE0D" w14:textId="77777777" w:rsidR="00DA0D8A" w:rsidRDefault="00DA0D8A" w:rsidP="00DC479B">
            <w:pPr>
              <w:spacing w:after="0" w:line="360" w:lineRule="auto"/>
              <w:jc w:val="both"/>
              <w:rPr>
                <w:rFonts w:ascii="Arial" w:eastAsia="Arial" w:hAnsi="Arial" w:cs="Arial"/>
                <w:sz w:val="24"/>
                <w:szCs w:val="24"/>
              </w:rPr>
            </w:pPr>
            <w:r w:rsidRPr="00DC479B">
              <w:rPr>
                <w:rFonts w:ascii="Arial" w:hAnsi="Arial" w:cs="Arial"/>
                <w:sz w:val="24"/>
                <w:szCs w:val="24"/>
              </w:rPr>
              <w:t>Debido a lo</w:t>
            </w:r>
            <w:r>
              <w:rPr>
                <w:rFonts w:ascii="Arial" w:eastAsia="Arial" w:hAnsi="Arial" w:cs="Arial"/>
                <w:sz w:val="24"/>
                <w:szCs w:val="24"/>
              </w:rPr>
              <w:t xml:space="preserve"> antes expuesto, formulo el presente voto concurrente. </w:t>
            </w:r>
          </w:p>
          <w:p w14:paraId="5C5F4E98" w14:textId="77777777" w:rsidR="00DA0D8A" w:rsidRDefault="00DA0D8A" w:rsidP="00DA0D8A">
            <w:pPr>
              <w:spacing w:before="280" w:after="280" w:line="360" w:lineRule="auto"/>
              <w:jc w:val="center"/>
              <w:rPr>
                <w:rFonts w:ascii="Arial" w:eastAsia="Arial" w:hAnsi="Arial" w:cs="Arial"/>
                <w:b/>
                <w:sz w:val="24"/>
                <w:szCs w:val="24"/>
              </w:rPr>
            </w:pPr>
          </w:p>
          <w:p w14:paraId="3FB9878D" w14:textId="77777777" w:rsidR="00DA0D8A" w:rsidRPr="00F7699D" w:rsidRDefault="00DA0D8A" w:rsidP="00DA0D8A">
            <w:pPr>
              <w:spacing w:after="0" w:line="240" w:lineRule="auto"/>
              <w:jc w:val="center"/>
              <w:rPr>
                <w:rFonts w:ascii="Arial" w:eastAsia="Arial" w:hAnsi="Arial" w:cs="Arial"/>
                <w:b/>
                <w:bCs/>
                <w:sz w:val="24"/>
                <w:szCs w:val="24"/>
                <w:lang w:eastAsia="es-MX"/>
              </w:rPr>
            </w:pPr>
            <w:r w:rsidRPr="00F7699D">
              <w:rPr>
                <w:rFonts w:ascii="Arial" w:eastAsia="Arial" w:hAnsi="Arial" w:cs="Arial"/>
                <w:b/>
                <w:bCs/>
                <w:sz w:val="24"/>
                <w:szCs w:val="24"/>
                <w:lang w:eastAsia="es-MX"/>
              </w:rPr>
              <w:t>MAGISTRADA</w:t>
            </w:r>
          </w:p>
          <w:p w14:paraId="4B91FFFE" w14:textId="77777777" w:rsidR="00DA0D8A" w:rsidRPr="00F7699D" w:rsidRDefault="00DA0D8A" w:rsidP="00DA0D8A">
            <w:pPr>
              <w:spacing w:after="0" w:line="240" w:lineRule="auto"/>
              <w:jc w:val="center"/>
              <w:rPr>
                <w:rFonts w:ascii="Arial" w:eastAsia="Arial" w:hAnsi="Arial" w:cs="Arial"/>
                <w:b/>
                <w:bCs/>
                <w:sz w:val="24"/>
                <w:szCs w:val="24"/>
                <w:lang w:eastAsia="es-MX"/>
              </w:rPr>
            </w:pPr>
          </w:p>
          <w:p w14:paraId="3B168FF6" w14:textId="77777777" w:rsidR="00DA0D8A" w:rsidRPr="00F7699D" w:rsidRDefault="00DA0D8A" w:rsidP="00DA0D8A">
            <w:pPr>
              <w:spacing w:after="0" w:line="240" w:lineRule="auto"/>
              <w:jc w:val="center"/>
              <w:rPr>
                <w:rFonts w:ascii="Arial" w:eastAsia="Arial" w:hAnsi="Arial" w:cs="Arial"/>
                <w:b/>
                <w:bCs/>
                <w:sz w:val="24"/>
                <w:szCs w:val="24"/>
                <w:lang w:eastAsia="es-MX"/>
              </w:rPr>
            </w:pPr>
          </w:p>
          <w:p w14:paraId="6B9D9E4A" w14:textId="77777777" w:rsidR="00DA0D8A" w:rsidRPr="00F7699D" w:rsidRDefault="00DA0D8A" w:rsidP="00DA0D8A">
            <w:pPr>
              <w:spacing w:after="0" w:line="240" w:lineRule="auto"/>
              <w:jc w:val="center"/>
              <w:rPr>
                <w:rFonts w:ascii="Arial" w:eastAsia="Arial" w:hAnsi="Arial" w:cs="Arial"/>
                <w:b/>
                <w:bCs/>
                <w:sz w:val="24"/>
                <w:szCs w:val="24"/>
                <w:lang w:eastAsia="es-MX"/>
              </w:rPr>
            </w:pPr>
          </w:p>
          <w:p w14:paraId="18CE797E" w14:textId="77777777" w:rsidR="00DA0D8A" w:rsidRPr="00F7699D" w:rsidRDefault="00DA0D8A" w:rsidP="00DA0D8A">
            <w:pPr>
              <w:spacing w:after="0" w:line="240" w:lineRule="auto"/>
              <w:jc w:val="center"/>
              <w:rPr>
                <w:rFonts w:ascii="Arial" w:eastAsia="Arial" w:hAnsi="Arial" w:cs="Arial"/>
                <w:b/>
                <w:bCs/>
                <w:sz w:val="24"/>
                <w:szCs w:val="24"/>
                <w:lang w:eastAsia="es-MX"/>
              </w:rPr>
            </w:pPr>
          </w:p>
          <w:p w14:paraId="44178CF2" w14:textId="77777777" w:rsidR="00DA0D8A" w:rsidRPr="00F7699D" w:rsidRDefault="00DA0D8A" w:rsidP="00DA0D8A">
            <w:pPr>
              <w:spacing w:after="0" w:line="240" w:lineRule="auto"/>
              <w:rPr>
                <w:rFonts w:ascii="Arial" w:eastAsia="Arial" w:hAnsi="Arial" w:cs="Arial"/>
                <w:b/>
                <w:bCs/>
                <w:sz w:val="24"/>
                <w:szCs w:val="24"/>
                <w:lang w:eastAsia="es-MX"/>
              </w:rPr>
            </w:pPr>
          </w:p>
          <w:p w14:paraId="06CA363C" w14:textId="77777777" w:rsidR="00DA0D8A" w:rsidRDefault="00DA0D8A" w:rsidP="00DA0D8A">
            <w:pPr>
              <w:spacing w:after="0" w:line="240" w:lineRule="auto"/>
              <w:jc w:val="center"/>
              <w:rPr>
                <w:rFonts w:ascii="Arial" w:eastAsia="Arial" w:hAnsi="Arial" w:cs="Arial"/>
                <w:b/>
                <w:sz w:val="24"/>
                <w:szCs w:val="24"/>
              </w:rPr>
            </w:pPr>
            <w:r w:rsidRPr="00F7699D">
              <w:rPr>
                <w:rFonts w:ascii="Arial" w:eastAsia="Arial" w:hAnsi="Arial" w:cs="Arial"/>
                <w:b/>
                <w:bCs/>
                <w:sz w:val="24"/>
                <w:szCs w:val="24"/>
                <w:lang w:eastAsia="es-MX"/>
              </w:rPr>
              <w:t>ALMA ROSA BAHENA VILLALOBOS</w:t>
            </w:r>
            <w:r w:rsidRPr="00F7699D">
              <w:rPr>
                <w:rFonts w:ascii="Arial" w:eastAsia="Arial" w:hAnsi="Arial" w:cs="Arial"/>
                <w:b/>
                <w:sz w:val="24"/>
                <w:szCs w:val="24"/>
              </w:rPr>
              <w:t xml:space="preserve"> </w:t>
            </w:r>
          </w:p>
          <w:p w14:paraId="14A16DEE" w14:textId="77777777" w:rsidR="00DA0D8A" w:rsidRDefault="00DA0D8A" w:rsidP="00DA0D8A">
            <w:pPr>
              <w:spacing w:after="0" w:line="240" w:lineRule="auto"/>
              <w:jc w:val="center"/>
              <w:rPr>
                <w:rFonts w:ascii="Arial" w:eastAsia="Arial" w:hAnsi="Arial" w:cs="Arial"/>
                <w:b/>
                <w:sz w:val="24"/>
                <w:szCs w:val="24"/>
              </w:rPr>
            </w:pPr>
          </w:p>
          <w:p w14:paraId="0F227281" w14:textId="15083D31" w:rsidR="00DA0D8A" w:rsidRPr="00F7699D" w:rsidRDefault="00DA0D8A" w:rsidP="00DA0D8A">
            <w:pPr>
              <w:spacing w:after="0" w:line="240" w:lineRule="auto"/>
              <w:jc w:val="center"/>
              <w:rPr>
                <w:rFonts w:ascii="Arial" w:eastAsia="Arial" w:hAnsi="Arial" w:cs="Arial"/>
                <w:b/>
                <w:sz w:val="24"/>
                <w:szCs w:val="24"/>
              </w:rPr>
            </w:pPr>
          </w:p>
        </w:tc>
      </w:tr>
    </w:tbl>
    <w:p w14:paraId="14E67326" w14:textId="3B114925" w:rsidR="00F7699D" w:rsidRPr="00A056DD" w:rsidRDefault="00F7699D" w:rsidP="00F7699D">
      <w:pPr>
        <w:spacing w:after="0" w:line="276" w:lineRule="auto"/>
        <w:jc w:val="both"/>
        <w:rPr>
          <w:rFonts w:ascii="Arial Narrow" w:eastAsia="Arial" w:hAnsi="Arial Narrow" w:cs="Arial"/>
          <w:sz w:val="20"/>
          <w:szCs w:val="20"/>
          <w:lang w:eastAsia="es-MX"/>
        </w:rPr>
      </w:pPr>
      <w:bookmarkStart w:id="5" w:name="_Hlk214643825"/>
      <w:r w:rsidRPr="00A056DD">
        <w:rPr>
          <w:rFonts w:ascii="Arial Narrow" w:eastAsia="Arial Narrow" w:hAnsi="Arial Narrow" w:cs="Arial Narrow"/>
          <w:sz w:val="20"/>
          <w:szCs w:val="20"/>
          <w:lang w:eastAsia="es-MX"/>
        </w:rPr>
        <w:lastRenderedPageBreak/>
        <w:t>El suscrito Jesús Renato García Rivera, Secretario General de Acuerdos del Tribunal Electoral del Estado, con fundamento en l</w:t>
      </w:r>
      <w:r w:rsidRPr="00A056DD">
        <w:rPr>
          <w:rFonts w:ascii="Arial Narrow" w:eastAsia="Arial" w:hAnsi="Arial Narrow" w:cs="Arial"/>
          <w:sz w:val="20"/>
          <w:szCs w:val="20"/>
          <w:lang w:eastAsia="es-MX"/>
        </w:rPr>
        <w:t xml:space="preserve">os artículos 69, fracción VII, del Código Electoral del Estado de Michoacán de Ocampo y 66, fracciones I y II del Reglamento Interior del Tribunal Electoral del Estado, hago constar que las firmas que obran en el presente documento, corresponden a la sentencia emitida por el Pleno del Tribunal Electoral del Estado, en sesión pública celebrada el veintiuno de noviembre de dos mil veinticinco, dictada en el Juicio para la Protección de los Derechos Político-Electorales del Ciudadano </w:t>
      </w:r>
      <w:r w:rsidRPr="00A056DD">
        <w:rPr>
          <w:rFonts w:ascii="Arial Narrow" w:eastAsia="Arial" w:hAnsi="Arial Narrow" w:cs="Arial"/>
          <w:b/>
          <w:bCs/>
          <w:sz w:val="20"/>
          <w:szCs w:val="20"/>
          <w:lang w:eastAsia="es-MX"/>
        </w:rPr>
        <w:t>TEEM-JDC-228/2025</w:t>
      </w:r>
      <w:r w:rsidR="00956FCB" w:rsidRPr="00A056DD">
        <w:rPr>
          <w:rFonts w:ascii="Arial Narrow" w:eastAsia="Arial" w:hAnsi="Arial Narrow" w:cs="Arial"/>
          <w:b/>
          <w:bCs/>
          <w:sz w:val="20"/>
          <w:szCs w:val="20"/>
          <w:lang w:eastAsia="es-MX"/>
        </w:rPr>
        <w:t xml:space="preserve">, </w:t>
      </w:r>
      <w:r w:rsidR="00956FCB" w:rsidRPr="00A056DD">
        <w:rPr>
          <w:rFonts w:ascii="Arial Narrow" w:eastAsia="Arial" w:hAnsi="Arial Narrow" w:cs="Arial"/>
          <w:sz w:val="20"/>
          <w:szCs w:val="20"/>
          <w:lang w:eastAsia="es-MX"/>
        </w:rPr>
        <w:t xml:space="preserve">con los votos razonado y concurrente de la Magistrada Presidenta </w:t>
      </w:r>
      <w:proofErr w:type="spellStart"/>
      <w:r w:rsidR="00956FCB" w:rsidRPr="00A056DD">
        <w:rPr>
          <w:rFonts w:ascii="Arial Narrow" w:eastAsia="Arial" w:hAnsi="Arial Narrow" w:cs="Arial"/>
          <w:sz w:val="20"/>
          <w:szCs w:val="20"/>
          <w:lang w:eastAsia="es-MX"/>
        </w:rPr>
        <w:t>Amelí</w:t>
      </w:r>
      <w:proofErr w:type="spellEnd"/>
      <w:r w:rsidR="00956FCB" w:rsidRPr="00A056DD">
        <w:rPr>
          <w:rFonts w:ascii="Arial Narrow" w:eastAsia="Arial" w:hAnsi="Arial Narrow" w:cs="Arial"/>
          <w:sz w:val="20"/>
          <w:szCs w:val="20"/>
          <w:lang w:eastAsia="es-MX"/>
        </w:rPr>
        <w:t xml:space="preserve"> </w:t>
      </w:r>
      <w:proofErr w:type="spellStart"/>
      <w:r w:rsidR="00956FCB" w:rsidRPr="00A056DD">
        <w:rPr>
          <w:rFonts w:ascii="Arial Narrow" w:eastAsia="Arial" w:hAnsi="Arial Narrow" w:cs="Arial"/>
          <w:sz w:val="20"/>
          <w:szCs w:val="20"/>
          <w:lang w:eastAsia="es-MX"/>
        </w:rPr>
        <w:t>Gissel</w:t>
      </w:r>
      <w:proofErr w:type="spellEnd"/>
      <w:r w:rsidR="00956FCB" w:rsidRPr="00A056DD">
        <w:rPr>
          <w:rFonts w:ascii="Arial Narrow" w:eastAsia="Arial" w:hAnsi="Arial Narrow" w:cs="Arial"/>
          <w:sz w:val="20"/>
          <w:szCs w:val="20"/>
          <w:lang w:eastAsia="es-MX"/>
        </w:rPr>
        <w:t xml:space="preserve"> Navarro Lepe y la Magistrada Alma Rosa Bahena Villalobos, respectivamente</w:t>
      </w:r>
      <w:r w:rsidRPr="00A056DD">
        <w:rPr>
          <w:rFonts w:ascii="Arial Narrow" w:eastAsia="Arial" w:hAnsi="Arial Narrow" w:cs="Arial"/>
          <w:sz w:val="20"/>
          <w:szCs w:val="20"/>
          <w:lang w:eastAsia="es-MX"/>
        </w:rPr>
        <w:t xml:space="preserve">; documento que consta de </w:t>
      </w:r>
      <w:r w:rsidR="00696FF4" w:rsidRPr="00A056DD">
        <w:rPr>
          <w:rFonts w:ascii="Arial Narrow" w:eastAsia="Arial" w:hAnsi="Arial Narrow" w:cs="Arial"/>
          <w:sz w:val="20"/>
          <w:szCs w:val="20"/>
          <w:lang w:eastAsia="es-MX"/>
        </w:rPr>
        <w:t>cincuenta y un</w:t>
      </w:r>
      <w:r w:rsidRPr="00A056DD">
        <w:rPr>
          <w:rFonts w:ascii="Arial Narrow" w:eastAsia="Arial" w:hAnsi="Arial Narrow" w:cs="Arial"/>
          <w:sz w:val="20"/>
          <w:szCs w:val="20"/>
          <w:lang w:eastAsia="es-MX"/>
        </w:rPr>
        <w:t xml:space="preserve"> páginas, incluida la presente. </w:t>
      </w:r>
      <w:r w:rsidRPr="00A056DD">
        <w:rPr>
          <w:rFonts w:ascii="Arial Narrow" w:eastAsia="Arial" w:hAnsi="Arial Narrow" w:cs="Arial"/>
          <w:b/>
          <w:bCs/>
          <w:sz w:val="20"/>
          <w:szCs w:val="20"/>
          <w:lang w:eastAsia="es-MX"/>
        </w:rPr>
        <w:t>Doy fe.</w:t>
      </w:r>
    </w:p>
    <w:p w14:paraId="67DC41EF" w14:textId="77777777" w:rsidR="00F7699D" w:rsidRPr="00A056DD" w:rsidRDefault="00F7699D" w:rsidP="00F7699D">
      <w:pPr>
        <w:spacing w:after="0" w:line="276" w:lineRule="auto"/>
        <w:jc w:val="both"/>
        <w:rPr>
          <w:rFonts w:ascii="Arial Narrow" w:eastAsia="Arial" w:hAnsi="Arial Narrow" w:cs="Arial"/>
          <w:sz w:val="20"/>
          <w:szCs w:val="20"/>
          <w:lang w:eastAsia="es-MX"/>
        </w:rPr>
      </w:pPr>
    </w:p>
    <w:p w14:paraId="07DA5275" w14:textId="77777777" w:rsidR="00F7699D" w:rsidRPr="00A056DD" w:rsidRDefault="00F7699D" w:rsidP="00F7699D">
      <w:pPr>
        <w:spacing w:after="0" w:line="276" w:lineRule="auto"/>
        <w:jc w:val="both"/>
        <w:rPr>
          <w:rFonts w:ascii="Arial Narrow" w:eastAsia="Arial" w:hAnsi="Arial Narrow" w:cs="Arial"/>
          <w:sz w:val="20"/>
          <w:szCs w:val="20"/>
          <w:lang w:eastAsia="es-MX"/>
        </w:rPr>
      </w:pPr>
      <w:r w:rsidRPr="00A056DD">
        <w:rPr>
          <w:rFonts w:ascii="Arial Narrow" w:eastAsia="Arial" w:hAnsi="Arial Narrow" w:cs="Arial"/>
          <w:sz w:val="20"/>
          <w:szCs w:val="20"/>
          <w:lang w:eastAsia="es-MX"/>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bookmarkEnd w:id="5"/>
    <w:p w14:paraId="44710423" w14:textId="1AB7A61D" w:rsidR="00BA3ADA" w:rsidRPr="00A056DD" w:rsidRDefault="00BA3ADA" w:rsidP="00F7699D">
      <w:pPr>
        <w:spacing w:after="0" w:line="240" w:lineRule="auto"/>
        <w:ind w:right="-35"/>
        <w:contextualSpacing/>
        <w:jc w:val="both"/>
        <w:rPr>
          <w:rFonts w:ascii="Arial" w:eastAsia="Arial Narrow" w:hAnsi="Arial" w:cs="Arial"/>
          <w:sz w:val="20"/>
          <w:szCs w:val="20"/>
        </w:rPr>
      </w:pPr>
    </w:p>
    <w:sectPr w:rsidR="00BA3ADA" w:rsidRPr="00A056DD" w:rsidSect="00FC095F">
      <w:headerReference w:type="default" r:id="rId13"/>
      <w:footerReference w:type="default" r:id="rId14"/>
      <w:headerReference w:type="first" r:id="rId15"/>
      <w:footerReference w:type="first" r:id="rId16"/>
      <w:pgSz w:w="12240" w:h="18720" w:code="14"/>
      <w:pgMar w:top="1276" w:right="1134" w:bottom="1418" w:left="2268" w:header="1412"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5ECD19" w14:textId="77777777" w:rsidR="00C160DB" w:rsidRDefault="00C160DB" w:rsidP="00095A29">
      <w:pPr>
        <w:spacing w:after="0" w:line="240" w:lineRule="auto"/>
      </w:pPr>
      <w:r>
        <w:separator/>
      </w:r>
    </w:p>
  </w:endnote>
  <w:endnote w:type="continuationSeparator" w:id="0">
    <w:p w14:paraId="3B60DBF2" w14:textId="77777777" w:rsidR="00C160DB" w:rsidRDefault="00C160DB" w:rsidP="00095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8284109"/>
      <w:docPartObj>
        <w:docPartGallery w:val="Page Numbers (Bottom of Page)"/>
        <w:docPartUnique/>
      </w:docPartObj>
    </w:sdtPr>
    <w:sdtEndPr>
      <w:rPr>
        <w:rFonts w:ascii="Arial" w:hAnsi="Arial" w:cs="Arial"/>
        <w:sz w:val="20"/>
        <w:szCs w:val="20"/>
      </w:rPr>
    </w:sdtEndPr>
    <w:sdtContent>
      <w:p w14:paraId="62812F52" w14:textId="6FE24223" w:rsidR="007C5D1A" w:rsidRPr="00181C6E" w:rsidRDefault="007C5D1A">
        <w:pPr>
          <w:pStyle w:val="Piedepgina"/>
          <w:jc w:val="right"/>
          <w:rPr>
            <w:rFonts w:ascii="Arial" w:hAnsi="Arial" w:cs="Arial"/>
            <w:sz w:val="20"/>
            <w:szCs w:val="20"/>
          </w:rPr>
        </w:pPr>
        <w:r w:rsidRPr="00181C6E">
          <w:rPr>
            <w:rFonts w:ascii="Arial" w:hAnsi="Arial" w:cs="Arial"/>
            <w:sz w:val="20"/>
            <w:szCs w:val="20"/>
          </w:rPr>
          <w:fldChar w:fldCharType="begin"/>
        </w:r>
        <w:r w:rsidRPr="00181C6E">
          <w:rPr>
            <w:rFonts w:ascii="Arial" w:hAnsi="Arial" w:cs="Arial"/>
            <w:sz w:val="20"/>
            <w:szCs w:val="20"/>
          </w:rPr>
          <w:instrText>PAGE   \* MERGEFORMAT</w:instrText>
        </w:r>
        <w:r w:rsidRPr="00181C6E">
          <w:rPr>
            <w:rFonts w:ascii="Arial" w:hAnsi="Arial" w:cs="Arial"/>
            <w:sz w:val="20"/>
            <w:szCs w:val="20"/>
          </w:rPr>
          <w:fldChar w:fldCharType="separate"/>
        </w:r>
        <w:r w:rsidRPr="00181C6E">
          <w:rPr>
            <w:rFonts w:ascii="Arial" w:hAnsi="Arial" w:cs="Arial"/>
            <w:sz w:val="20"/>
            <w:szCs w:val="20"/>
            <w:lang w:val="es-ES"/>
          </w:rPr>
          <w:t>2</w:t>
        </w:r>
        <w:r w:rsidRPr="00181C6E">
          <w:rPr>
            <w:rFonts w:ascii="Arial" w:hAnsi="Arial" w:cs="Arial"/>
            <w:sz w:val="20"/>
            <w:szCs w:val="20"/>
          </w:rPr>
          <w:fldChar w:fldCharType="end"/>
        </w:r>
      </w:p>
    </w:sdtContent>
  </w:sdt>
  <w:p w14:paraId="2135EE03" w14:textId="24AE3B5C" w:rsidR="00C36E22" w:rsidRPr="007C5D1A" w:rsidRDefault="00C36E22" w:rsidP="007C5D1A">
    <w:pPr>
      <w:pStyle w:val="Piedepgina"/>
      <w:tabs>
        <w:tab w:val="clear" w:pos="8838"/>
      </w:tabs>
      <w:spacing w:after="0" w:line="360" w:lineRule="auto"/>
      <w:rPr>
        <w:rFonts w:ascii="Arial" w:hAnsi="Arial" w:cs="Arial"/>
        <w:sz w:val="28"/>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96E70" w14:textId="77777777" w:rsidR="00C36E22" w:rsidRDefault="008F3794" w:rsidP="00650292">
    <w:pPr>
      <w:pStyle w:val="Piedepgina"/>
      <w:tabs>
        <w:tab w:val="clear" w:pos="4419"/>
        <w:tab w:val="clear" w:pos="8838"/>
        <w:tab w:val="left" w:pos="1640"/>
      </w:tabs>
    </w:pPr>
    <w:r>
      <w:tab/>
    </w:r>
  </w:p>
  <w:p w14:paraId="76DE80FF" w14:textId="77777777" w:rsidR="00C36E22" w:rsidRDefault="00C36E22">
    <w:pPr>
      <w:pStyle w:val="Piedepgina"/>
    </w:pPr>
  </w:p>
  <w:p w14:paraId="5107AD53" w14:textId="77777777" w:rsidR="00C36E22" w:rsidRDefault="00C36E2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E559BA" w14:textId="77777777" w:rsidR="00C160DB" w:rsidRDefault="00C160DB" w:rsidP="00095A29">
      <w:pPr>
        <w:spacing w:after="0" w:line="240" w:lineRule="auto"/>
      </w:pPr>
      <w:r>
        <w:separator/>
      </w:r>
    </w:p>
  </w:footnote>
  <w:footnote w:type="continuationSeparator" w:id="0">
    <w:p w14:paraId="78394074" w14:textId="77777777" w:rsidR="00C160DB" w:rsidRDefault="00C160DB" w:rsidP="00095A29">
      <w:pPr>
        <w:spacing w:after="0" w:line="240" w:lineRule="auto"/>
      </w:pPr>
      <w:r>
        <w:continuationSeparator/>
      </w:r>
    </w:p>
  </w:footnote>
  <w:footnote w:id="1">
    <w:p w14:paraId="4FFD3538" w14:textId="73025187" w:rsidR="00302DC3" w:rsidRPr="00000749" w:rsidRDefault="00302DC3" w:rsidP="00433ECC">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1F5DCD" w:rsidRPr="00000749">
        <w:rPr>
          <w:rFonts w:ascii="Arial" w:hAnsi="Arial" w:cs="Arial"/>
          <w:sz w:val="18"/>
          <w:szCs w:val="18"/>
        </w:rPr>
        <w:t>En adelante, todas las</w:t>
      </w:r>
      <w:r w:rsidRPr="00000749">
        <w:rPr>
          <w:rFonts w:ascii="Arial" w:hAnsi="Arial" w:cs="Arial"/>
          <w:sz w:val="18"/>
          <w:szCs w:val="18"/>
        </w:rPr>
        <w:t xml:space="preserve"> fechas </w:t>
      </w:r>
      <w:r w:rsidR="001F5DCD" w:rsidRPr="00000749">
        <w:rPr>
          <w:rFonts w:ascii="Arial" w:hAnsi="Arial" w:cs="Arial"/>
          <w:sz w:val="18"/>
          <w:szCs w:val="18"/>
        </w:rPr>
        <w:t xml:space="preserve">que se </w:t>
      </w:r>
      <w:r w:rsidR="00D647AD" w:rsidRPr="00000749">
        <w:rPr>
          <w:rFonts w:ascii="Arial" w:hAnsi="Arial" w:cs="Arial"/>
          <w:sz w:val="18"/>
          <w:szCs w:val="18"/>
        </w:rPr>
        <w:t xml:space="preserve">indiquen </w:t>
      </w:r>
      <w:r w:rsidRPr="00000749">
        <w:rPr>
          <w:rFonts w:ascii="Arial" w:hAnsi="Arial" w:cs="Arial"/>
          <w:sz w:val="18"/>
          <w:szCs w:val="18"/>
        </w:rPr>
        <w:t>corresponden a</w:t>
      </w:r>
      <w:r w:rsidR="00D647AD" w:rsidRPr="00000749">
        <w:rPr>
          <w:rFonts w:ascii="Arial" w:hAnsi="Arial" w:cs="Arial"/>
          <w:sz w:val="18"/>
          <w:szCs w:val="18"/>
        </w:rPr>
        <w:t xml:space="preserve"> </w:t>
      </w:r>
      <w:r w:rsidR="001F5DCD" w:rsidRPr="00000749">
        <w:rPr>
          <w:rFonts w:ascii="Arial" w:hAnsi="Arial" w:cs="Arial"/>
          <w:sz w:val="18"/>
          <w:szCs w:val="18"/>
        </w:rPr>
        <w:t xml:space="preserve">dos mil veinticinco, </w:t>
      </w:r>
      <w:r w:rsidRPr="00000749">
        <w:rPr>
          <w:rFonts w:ascii="Arial" w:hAnsi="Arial" w:cs="Arial"/>
          <w:sz w:val="18"/>
          <w:szCs w:val="18"/>
        </w:rPr>
        <w:t>salvo señalamiento expreso.</w:t>
      </w:r>
    </w:p>
  </w:footnote>
  <w:footnote w:id="2">
    <w:p w14:paraId="2E4E672A" w14:textId="7D6D30F8" w:rsidR="004A47CE" w:rsidRPr="00000749" w:rsidRDefault="004A47CE"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 xml:space="preserve">Visible </w:t>
      </w:r>
      <w:r w:rsidR="008877E4" w:rsidRPr="00000749">
        <w:rPr>
          <w:rFonts w:ascii="Arial" w:hAnsi="Arial" w:cs="Arial"/>
          <w:sz w:val="18"/>
          <w:szCs w:val="18"/>
          <w:lang w:val="es-ES"/>
        </w:rPr>
        <w:t xml:space="preserve">de la </w:t>
      </w:r>
      <w:r w:rsidRPr="00000749">
        <w:rPr>
          <w:rFonts w:ascii="Arial" w:hAnsi="Arial" w:cs="Arial"/>
          <w:sz w:val="18"/>
          <w:szCs w:val="18"/>
          <w:lang w:val="es-ES"/>
        </w:rPr>
        <w:t xml:space="preserve">foja </w:t>
      </w:r>
      <w:r w:rsidR="00EC466F" w:rsidRPr="00000749">
        <w:rPr>
          <w:rFonts w:ascii="Arial" w:hAnsi="Arial" w:cs="Arial"/>
          <w:sz w:val="18"/>
          <w:szCs w:val="18"/>
          <w:lang w:val="es-ES"/>
        </w:rPr>
        <w:t>53 a la 54.</w:t>
      </w:r>
    </w:p>
  </w:footnote>
  <w:footnote w:id="3">
    <w:p w14:paraId="385E8ACC" w14:textId="77777777" w:rsidR="006F3F26" w:rsidRPr="00000749" w:rsidRDefault="006F3F26" w:rsidP="006F3F26">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Visible a foja 55.</w:t>
      </w:r>
    </w:p>
  </w:footnote>
  <w:footnote w:id="4">
    <w:p w14:paraId="1F96A2B2" w14:textId="77777777" w:rsidR="00FF6D11" w:rsidRPr="00000749" w:rsidRDefault="00FF6D11" w:rsidP="00FF6D11">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de la foja 57 a la 60.</w:t>
      </w:r>
    </w:p>
  </w:footnote>
  <w:footnote w:id="5">
    <w:p w14:paraId="7DA34105" w14:textId="283A8D08" w:rsidR="00FE4100" w:rsidRPr="00000749" w:rsidRDefault="00FE4100">
      <w:pPr>
        <w:pStyle w:val="Textonotapie"/>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996308" w:rsidRPr="00000749">
        <w:rPr>
          <w:rFonts w:ascii="Arial" w:hAnsi="Arial" w:cs="Arial"/>
          <w:sz w:val="18"/>
          <w:szCs w:val="18"/>
          <w:lang w:val="es-ES"/>
        </w:rPr>
        <w:t xml:space="preserve">Visible </w:t>
      </w:r>
      <w:r w:rsidR="003E3FE6" w:rsidRPr="00000749">
        <w:rPr>
          <w:rFonts w:ascii="Arial" w:hAnsi="Arial" w:cs="Arial"/>
          <w:sz w:val="18"/>
          <w:szCs w:val="18"/>
          <w:lang w:val="es-ES"/>
        </w:rPr>
        <w:t xml:space="preserve">de la foja </w:t>
      </w:r>
      <w:r w:rsidR="000D677F" w:rsidRPr="00000749">
        <w:rPr>
          <w:rFonts w:ascii="Arial" w:hAnsi="Arial" w:cs="Arial"/>
          <w:sz w:val="18"/>
          <w:szCs w:val="18"/>
          <w:lang w:val="es-ES"/>
        </w:rPr>
        <w:t>283</w:t>
      </w:r>
      <w:r w:rsidR="00F417AA" w:rsidRPr="00000749">
        <w:rPr>
          <w:rFonts w:ascii="Arial" w:hAnsi="Arial" w:cs="Arial"/>
          <w:sz w:val="18"/>
          <w:szCs w:val="18"/>
          <w:lang w:val="es-ES"/>
        </w:rPr>
        <w:t xml:space="preserve"> a la 308.</w:t>
      </w:r>
    </w:p>
  </w:footnote>
  <w:footnote w:id="6">
    <w:p w14:paraId="624B69EB" w14:textId="40C8431B" w:rsidR="007A6EE1" w:rsidRPr="00000749" w:rsidRDefault="007A6EE1"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D446A1" w:rsidRPr="00000749">
        <w:rPr>
          <w:rFonts w:ascii="Arial" w:hAnsi="Arial" w:cs="Arial"/>
          <w:sz w:val="18"/>
          <w:szCs w:val="18"/>
          <w:lang w:val="es-ES"/>
        </w:rPr>
        <w:t>Visible de la foja 62 a la 64.</w:t>
      </w:r>
    </w:p>
  </w:footnote>
  <w:footnote w:id="7">
    <w:p w14:paraId="6AA7CAC7" w14:textId="47B08EA0" w:rsidR="00AA404E" w:rsidRPr="00000749" w:rsidRDefault="00AA404E"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BE0C19" w:rsidRPr="00000749">
        <w:rPr>
          <w:rFonts w:ascii="Arial" w:hAnsi="Arial" w:cs="Arial"/>
          <w:sz w:val="18"/>
          <w:szCs w:val="18"/>
        </w:rPr>
        <w:t xml:space="preserve">Visible en la </w:t>
      </w:r>
      <w:r w:rsidR="002C3124" w:rsidRPr="00000749">
        <w:rPr>
          <w:rFonts w:ascii="Arial" w:hAnsi="Arial" w:cs="Arial"/>
          <w:sz w:val="18"/>
          <w:szCs w:val="18"/>
        </w:rPr>
        <w:t xml:space="preserve">foja </w:t>
      </w:r>
      <w:r w:rsidR="00F8145C" w:rsidRPr="00000749">
        <w:rPr>
          <w:rFonts w:ascii="Arial" w:hAnsi="Arial" w:cs="Arial"/>
          <w:sz w:val="18"/>
          <w:szCs w:val="18"/>
        </w:rPr>
        <w:t xml:space="preserve">2 a la </w:t>
      </w:r>
      <w:r w:rsidR="00C4185B" w:rsidRPr="00000749">
        <w:rPr>
          <w:rFonts w:ascii="Arial" w:hAnsi="Arial" w:cs="Arial"/>
          <w:sz w:val="18"/>
          <w:szCs w:val="18"/>
        </w:rPr>
        <w:t>50</w:t>
      </w:r>
      <w:r w:rsidR="0064422D" w:rsidRPr="00000749">
        <w:rPr>
          <w:rFonts w:ascii="Arial" w:hAnsi="Arial" w:cs="Arial"/>
          <w:sz w:val="18"/>
          <w:szCs w:val="18"/>
        </w:rPr>
        <w:t>.</w:t>
      </w:r>
    </w:p>
  </w:footnote>
  <w:footnote w:id="8">
    <w:p w14:paraId="0B5A666F" w14:textId="36667065" w:rsidR="00CF0472" w:rsidRPr="00000749" w:rsidRDefault="00CF0472" w:rsidP="00433ECC">
      <w:pPr>
        <w:pStyle w:val="Textonotapie"/>
        <w:jc w:val="both"/>
        <w:rPr>
          <w:rFonts w:ascii="Arial" w:hAnsi="Arial" w:cs="Arial"/>
          <w:sz w:val="18"/>
          <w:szCs w:val="18"/>
        </w:rPr>
      </w:pPr>
      <w:r w:rsidRPr="00000749">
        <w:rPr>
          <w:rStyle w:val="Refdenotaalpie"/>
          <w:rFonts w:ascii="Arial" w:eastAsia="Arial Narrow" w:hAnsi="Arial" w:cs="Arial"/>
          <w:sz w:val="18"/>
          <w:szCs w:val="18"/>
        </w:rPr>
        <w:footnoteRef/>
      </w:r>
      <w:r w:rsidRPr="00000749">
        <w:rPr>
          <w:rFonts w:ascii="Arial" w:eastAsia="Arial Narrow" w:hAnsi="Arial" w:cs="Arial"/>
          <w:sz w:val="18"/>
          <w:szCs w:val="18"/>
        </w:rPr>
        <w:t xml:space="preserve"> </w:t>
      </w:r>
      <w:r w:rsidR="00B73E57" w:rsidRPr="00000749">
        <w:rPr>
          <w:rFonts w:ascii="Arial" w:eastAsia="Arial Narrow" w:hAnsi="Arial" w:cs="Arial"/>
          <w:sz w:val="18"/>
          <w:szCs w:val="18"/>
        </w:rPr>
        <w:t xml:space="preserve">Visible en la foja </w:t>
      </w:r>
      <w:r w:rsidR="008E3192" w:rsidRPr="00000749">
        <w:rPr>
          <w:rFonts w:ascii="Arial" w:eastAsia="Arial Narrow" w:hAnsi="Arial" w:cs="Arial"/>
          <w:sz w:val="18"/>
          <w:szCs w:val="18"/>
        </w:rPr>
        <w:t>67.</w:t>
      </w:r>
    </w:p>
  </w:footnote>
  <w:footnote w:id="9">
    <w:p w14:paraId="39493C65" w14:textId="38E194AE" w:rsidR="00BA6002" w:rsidRPr="00000749" w:rsidRDefault="00BA6002" w:rsidP="00433ECC">
      <w:pPr>
        <w:spacing w:after="0" w:line="240" w:lineRule="auto"/>
        <w:jc w:val="both"/>
        <w:rPr>
          <w:rFonts w:ascii="Arial" w:eastAsia="Arial Narrow" w:hAnsi="Arial" w:cs="Arial"/>
          <w:color w:val="000000"/>
          <w:sz w:val="18"/>
          <w:szCs w:val="18"/>
        </w:rPr>
      </w:pPr>
      <w:r w:rsidRPr="00000749">
        <w:rPr>
          <w:rFonts w:ascii="Arial" w:eastAsia="Arial Narrow" w:hAnsi="Arial" w:cs="Arial"/>
          <w:sz w:val="18"/>
          <w:szCs w:val="18"/>
          <w:vertAlign w:val="superscript"/>
        </w:rPr>
        <w:footnoteRef/>
      </w:r>
      <w:r w:rsidRPr="00000749">
        <w:rPr>
          <w:rFonts w:ascii="Arial" w:eastAsia="Arial Narrow" w:hAnsi="Arial" w:cs="Arial"/>
          <w:color w:val="000000"/>
          <w:sz w:val="18"/>
          <w:szCs w:val="18"/>
        </w:rPr>
        <w:t xml:space="preserve"> </w:t>
      </w:r>
      <w:r w:rsidR="00D14481" w:rsidRPr="00000749">
        <w:rPr>
          <w:rFonts w:ascii="Arial" w:eastAsia="Arial Narrow" w:hAnsi="Arial" w:cs="Arial"/>
          <w:color w:val="000000"/>
          <w:sz w:val="18"/>
          <w:szCs w:val="18"/>
        </w:rPr>
        <w:t xml:space="preserve">Visible de la foja </w:t>
      </w:r>
      <w:r w:rsidR="001A716A" w:rsidRPr="00000749">
        <w:rPr>
          <w:rFonts w:ascii="Arial" w:eastAsia="Arial Narrow" w:hAnsi="Arial" w:cs="Arial"/>
          <w:color w:val="000000"/>
          <w:sz w:val="18"/>
          <w:szCs w:val="18"/>
        </w:rPr>
        <w:t>68 a la 70.</w:t>
      </w:r>
    </w:p>
  </w:footnote>
  <w:footnote w:id="10">
    <w:p w14:paraId="427A4FD8" w14:textId="0FA517D6" w:rsidR="00220018" w:rsidRPr="00000749" w:rsidRDefault="00220018"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B8118A" w:rsidRPr="00000749">
        <w:rPr>
          <w:rFonts w:ascii="Arial" w:hAnsi="Arial" w:cs="Arial"/>
          <w:sz w:val="18"/>
          <w:szCs w:val="18"/>
          <w:lang w:val="es-ES"/>
        </w:rPr>
        <w:t>Visible de la foja 235 y 236.</w:t>
      </w:r>
    </w:p>
  </w:footnote>
  <w:footnote w:id="11">
    <w:p w14:paraId="30F4453F" w14:textId="10D1734E" w:rsidR="00193254" w:rsidRPr="00000749" w:rsidRDefault="00193254"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E47810" w:rsidRPr="00000749">
        <w:rPr>
          <w:rFonts w:ascii="Arial" w:hAnsi="Arial" w:cs="Arial"/>
          <w:sz w:val="18"/>
          <w:szCs w:val="18"/>
          <w:lang w:val="es-ES"/>
        </w:rPr>
        <w:t>Visible en la foja 258.</w:t>
      </w:r>
    </w:p>
  </w:footnote>
  <w:footnote w:id="12">
    <w:p w14:paraId="2A51924E" w14:textId="77777777" w:rsidR="00EE4FC6" w:rsidRPr="00000749" w:rsidRDefault="00EE4FC6" w:rsidP="00EE4FC6">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en la foja 277.</w:t>
      </w:r>
    </w:p>
  </w:footnote>
  <w:footnote w:id="13">
    <w:p w14:paraId="4C87C6E4" w14:textId="542EE730" w:rsidR="000F56AD" w:rsidRPr="00000749" w:rsidRDefault="000F56AD"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B44022" w:rsidRPr="00000749">
        <w:rPr>
          <w:rFonts w:ascii="Arial" w:hAnsi="Arial" w:cs="Arial"/>
          <w:sz w:val="18"/>
          <w:szCs w:val="18"/>
          <w:lang w:val="es-ES"/>
        </w:rPr>
        <w:t xml:space="preserve">Visible en la foja </w:t>
      </w:r>
      <w:r w:rsidR="00AD6AFB" w:rsidRPr="00000749">
        <w:rPr>
          <w:rFonts w:ascii="Arial" w:hAnsi="Arial" w:cs="Arial"/>
          <w:sz w:val="18"/>
          <w:szCs w:val="18"/>
          <w:lang w:val="es-ES"/>
        </w:rPr>
        <w:t xml:space="preserve">278 y 279. </w:t>
      </w:r>
    </w:p>
  </w:footnote>
  <w:footnote w:id="14">
    <w:p w14:paraId="601801E1" w14:textId="75AA675E" w:rsidR="00B71337" w:rsidRPr="00000749" w:rsidRDefault="00B71337" w:rsidP="00433ECC">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en la foja</w:t>
      </w:r>
      <w:r w:rsidR="00FE1BE9" w:rsidRPr="00000749">
        <w:rPr>
          <w:rFonts w:ascii="Arial" w:hAnsi="Arial" w:cs="Arial"/>
          <w:sz w:val="18"/>
          <w:szCs w:val="18"/>
          <w:lang w:val="es-ES"/>
        </w:rPr>
        <w:t xml:space="preserve"> 309</w:t>
      </w:r>
      <w:r w:rsidRPr="00000749">
        <w:rPr>
          <w:rFonts w:ascii="Arial" w:hAnsi="Arial" w:cs="Arial"/>
          <w:sz w:val="18"/>
          <w:szCs w:val="18"/>
          <w:lang w:val="es-ES"/>
        </w:rPr>
        <w:t>.</w:t>
      </w:r>
    </w:p>
  </w:footnote>
  <w:footnote w:id="15">
    <w:p w14:paraId="4AF9298B" w14:textId="34903183" w:rsidR="00B71337" w:rsidRPr="00000749" w:rsidRDefault="00B71337" w:rsidP="00433ECC">
      <w:pPr>
        <w:pStyle w:val="Textonotapie"/>
        <w:jc w:val="both"/>
        <w:rPr>
          <w:rFonts w:ascii="Arial" w:hAnsi="Arial" w:cs="Arial"/>
          <w:sz w:val="18"/>
          <w:szCs w:val="18"/>
          <w:highlight w:val="yellow"/>
          <w:lang w:val="es-ES"/>
        </w:rPr>
      </w:pPr>
      <w:r w:rsidRPr="00000749">
        <w:rPr>
          <w:rStyle w:val="Refdenotaalpie"/>
          <w:rFonts w:ascii="Arial" w:hAnsi="Arial" w:cs="Arial"/>
          <w:sz w:val="18"/>
          <w:szCs w:val="18"/>
        </w:rPr>
        <w:footnoteRef/>
      </w:r>
      <w:r w:rsidRPr="00000749">
        <w:rPr>
          <w:rFonts w:ascii="Arial" w:hAnsi="Arial" w:cs="Arial"/>
          <w:sz w:val="18"/>
          <w:szCs w:val="18"/>
        </w:rPr>
        <w:t xml:space="preserve"> Visible en la foja</w:t>
      </w:r>
      <w:r w:rsidR="00E55A9D" w:rsidRPr="00000749">
        <w:rPr>
          <w:rFonts w:ascii="Arial" w:hAnsi="Arial" w:cs="Arial"/>
          <w:sz w:val="18"/>
          <w:szCs w:val="18"/>
        </w:rPr>
        <w:t xml:space="preserve"> 318 y 319</w:t>
      </w:r>
      <w:r w:rsidRPr="00000749">
        <w:rPr>
          <w:rFonts w:ascii="Arial" w:hAnsi="Arial" w:cs="Arial"/>
          <w:sz w:val="18"/>
          <w:szCs w:val="18"/>
        </w:rPr>
        <w:t>.</w:t>
      </w:r>
    </w:p>
  </w:footnote>
  <w:footnote w:id="16">
    <w:p w14:paraId="53BB9EF3" w14:textId="6E3C103D" w:rsidR="00B71337" w:rsidRPr="00000749" w:rsidRDefault="00B71337" w:rsidP="00433ECC">
      <w:pPr>
        <w:pStyle w:val="Textonotapie"/>
        <w:jc w:val="both"/>
        <w:rPr>
          <w:rFonts w:ascii="Arial" w:hAnsi="Arial" w:cs="Arial"/>
          <w:sz w:val="18"/>
          <w:szCs w:val="18"/>
          <w:lang w:val="es-ES"/>
        </w:rPr>
      </w:pPr>
      <w:r w:rsidRPr="00377498">
        <w:rPr>
          <w:rStyle w:val="Refdenotaalpie"/>
          <w:rFonts w:ascii="Arial" w:hAnsi="Arial" w:cs="Arial"/>
          <w:sz w:val="18"/>
          <w:szCs w:val="18"/>
        </w:rPr>
        <w:footnoteRef/>
      </w:r>
      <w:r w:rsidRPr="00377498">
        <w:rPr>
          <w:rFonts w:ascii="Arial" w:hAnsi="Arial" w:cs="Arial"/>
          <w:sz w:val="18"/>
          <w:szCs w:val="18"/>
        </w:rPr>
        <w:t xml:space="preserve"> Visible en la foja </w:t>
      </w:r>
      <w:r w:rsidR="00377498" w:rsidRPr="00377498">
        <w:rPr>
          <w:rFonts w:ascii="Arial" w:hAnsi="Arial" w:cs="Arial"/>
          <w:sz w:val="18"/>
          <w:szCs w:val="18"/>
        </w:rPr>
        <w:t>342</w:t>
      </w:r>
      <w:r w:rsidRPr="00377498">
        <w:rPr>
          <w:rFonts w:ascii="Arial" w:hAnsi="Arial" w:cs="Arial"/>
          <w:sz w:val="18"/>
          <w:szCs w:val="18"/>
        </w:rPr>
        <w:t>.</w:t>
      </w:r>
    </w:p>
  </w:footnote>
  <w:footnote w:id="17">
    <w:p w14:paraId="79172E9B" w14:textId="0BDB524F" w:rsidR="001A04DA" w:rsidRPr="00000749" w:rsidRDefault="001A04DA" w:rsidP="003D6AA1">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Considerando que los días </w:t>
      </w:r>
      <w:r w:rsidR="0027635A" w:rsidRPr="00000749">
        <w:rPr>
          <w:rFonts w:ascii="Arial" w:hAnsi="Arial" w:cs="Arial"/>
          <w:sz w:val="18"/>
          <w:szCs w:val="18"/>
        </w:rPr>
        <w:t>trece</w:t>
      </w:r>
      <w:r w:rsidR="005E55CA" w:rsidRPr="00000749">
        <w:rPr>
          <w:rFonts w:ascii="Arial" w:hAnsi="Arial" w:cs="Arial"/>
          <w:sz w:val="18"/>
          <w:szCs w:val="18"/>
        </w:rPr>
        <w:t xml:space="preserve"> </w:t>
      </w:r>
      <w:r w:rsidRPr="00000749">
        <w:rPr>
          <w:rFonts w:ascii="Arial" w:hAnsi="Arial" w:cs="Arial"/>
          <w:sz w:val="18"/>
          <w:szCs w:val="18"/>
        </w:rPr>
        <w:t xml:space="preserve">y </w:t>
      </w:r>
      <w:r w:rsidR="00E70647" w:rsidRPr="00000749">
        <w:rPr>
          <w:rFonts w:ascii="Arial" w:hAnsi="Arial" w:cs="Arial"/>
          <w:sz w:val="18"/>
          <w:szCs w:val="18"/>
        </w:rPr>
        <w:t>cat</w:t>
      </w:r>
      <w:r w:rsidR="00F62855" w:rsidRPr="00000749">
        <w:rPr>
          <w:rFonts w:ascii="Arial" w:hAnsi="Arial" w:cs="Arial"/>
          <w:sz w:val="18"/>
          <w:szCs w:val="18"/>
        </w:rPr>
        <w:t>orce</w:t>
      </w:r>
      <w:r w:rsidRPr="00000749">
        <w:rPr>
          <w:rFonts w:ascii="Arial" w:hAnsi="Arial" w:cs="Arial"/>
          <w:sz w:val="18"/>
          <w:szCs w:val="18"/>
        </w:rPr>
        <w:t xml:space="preserve"> de </w:t>
      </w:r>
      <w:r w:rsidR="00F62855" w:rsidRPr="00000749">
        <w:rPr>
          <w:rFonts w:ascii="Arial" w:hAnsi="Arial" w:cs="Arial"/>
          <w:sz w:val="18"/>
          <w:szCs w:val="18"/>
        </w:rPr>
        <w:t>septiembre</w:t>
      </w:r>
      <w:r w:rsidRPr="00000749">
        <w:rPr>
          <w:rFonts w:ascii="Arial" w:hAnsi="Arial" w:cs="Arial"/>
          <w:sz w:val="18"/>
          <w:szCs w:val="18"/>
        </w:rPr>
        <w:t xml:space="preserve"> al ser días inhábiles por ser sábado y domingo, no se computan dentro del plazo para la presentación de los medios de impugnación.</w:t>
      </w:r>
    </w:p>
  </w:footnote>
  <w:footnote w:id="18">
    <w:p w14:paraId="2C784819" w14:textId="77777777" w:rsidR="00D95B6C" w:rsidRPr="00000749" w:rsidRDefault="00D95B6C" w:rsidP="00433ECC">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Resulta aplicable la Jurisprudencia 7/2002 de Sala Superior de rubro: </w:t>
      </w:r>
      <w:r w:rsidRPr="00000749">
        <w:rPr>
          <w:rFonts w:ascii="Arial" w:hAnsi="Arial" w:cs="Arial"/>
          <w:b/>
          <w:bCs/>
          <w:sz w:val="18"/>
          <w:szCs w:val="18"/>
        </w:rPr>
        <w:t>“INTERÉS JURÍDICO DIRECTO PARA PROMOVER MEDIOS DE IMPUGNACIÓN. REQUISITOS PARA SU SURTIMIENTO”</w:t>
      </w:r>
      <w:r w:rsidRPr="00000749">
        <w:rPr>
          <w:rFonts w:ascii="Arial" w:hAnsi="Arial" w:cs="Arial"/>
          <w:sz w:val="18"/>
          <w:szCs w:val="18"/>
        </w:rPr>
        <w:t>.</w:t>
      </w:r>
    </w:p>
  </w:footnote>
  <w:footnote w:id="19">
    <w:p w14:paraId="6A4E7529" w14:textId="77777777" w:rsidR="00A4250E" w:rsidRPr="00000749" w:rsidRDefault="00A4250E" w:rsidP="00A4250E">
      <w:pPr>
        <w:pStyle w:val="Textonotapie"/>
        <w:ind w:right="-289"/>
        <w:jc w:val="both"/>
        <w:rPr>
          <w:rFonts w:ascii="Arial" w:hAnsi="Arial" w:cs="Arial"/>
          <w:b/>
          <w:bCs/>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Lo anterior, acorde a la tesis jurisprudencial 4/99, emitida por la </w:t>
      </w:r>
      <w:r w:rsidRPr="00000749">
        <w:rPr>
          <w:rFonts w:ascii="Arial" w:hAnsi="Arial" w:cs="Arial"/>
          <w:i/>
          <w:iCs/>
          <w:sz w:val="18"/>
          <w:szCs w:val="18"/>
        </w:rPr>
        <w:t>Sala Superior</w:t>
      </w:r>
      <w:r w:rsidRPr="00000749">
        <w:rPr>
          <w:rFonts w:ascii="Arial" w:hAnsi="Arial" w:cs="Arial"/>
          <w:sz w:val="18"/>
          <w:szCs w:val="18"/>
        </w:rPr>
        <w:t xml:space="preserve">, de rubro: </w:t>
      </w:r>
      <w:r w:rsidRPr="00000749">
        <w:rPr>
          <w:rFonts w:ascii="Arial" w:hAnsi="Arial" w:cs="Arial"/>
          <w:b/>
          <w:bCs/>
          <w:sz w:val="18"/>
          <w:szCs w:val="18"/>
        </w:rPr>
        <w:t>MEDIOS DE IMPUGNACIÓN EN MATERIA ELECTORAL. EL RESOLUTOR DEBE INTERPRETAR EL OCURSO QUE LOS CONTENGA PARA DETERMINAR LA VERDADERA INTENCIÓN DEL ACTOR.</w:t>
      </w:r>
    </w:p>
  </w:footnote>
  <w:footnote w:id="20">
    <w:p w14:paraId="0572A777" w14:textId="77777777" w:rsidR="000C468A" w:rsidRPr="00000749" w:rsidRDefault="000C468A" w:rsidP="00433ECC">
      <w:pPr>
        <w:spacing w:after="0" w:line="240" w:lineRule="auto"/>
        <w:ind w:right="-289"/>
        <w:contextualSpacing/>
        <w:jc w:val="both"/>
        <w:rPr>
          <w:rFonts w:ascii="Arial" w:hAnsi="Arial" w:cs="Arial"/>
          <w:b/>
          <w:bCs/>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 xml:space="preserve">Orienta al respecto la jurisprudencia </w:t>
      </w:r>
      <w:r w:rsidRPr="00000749">
        <w:rPr>
          <w:rFonts w:ascii="Arial" w:hAnsi="Arial" w:cs="Arial"/>
          <w:sz w:val="18"/>
          <w:szCs w:val="18"/>
        </w:rPr>
        <w:t xml:space="preserve">2a./J. 58/2010 de la Segunda Sala de la Suprema Corte de Justicia de la Nación, de rubro: </w:t>
      </w:r>
      <w:r w:rsidRPr="00000749">
        <w:rPr>
          <w:rFonts w:ascii="Arial" w:hAnsi="Arial" w:cs="Arial"/>
          <w:b/>
          <w:bCs/>
          <w:sz w:val="18"/>
          <w:szCs w:val="18"/>
        </w:rPr>
        <w:t>CONCEPTOS DE VIOLACIÓN O AGRAVIOS. PARA CUMPLIR CON LOS PRINCIPIOS DE CONGRUENCIA Y EXHAUSTIVIDAD EN LAS SENTENCIAS DE AMPARO ES INNECESARIA SU TRANSCRIPCIÓN.</w:t>
      </w:r>
    </w:p>
  </w:footnote>
  <w:footnote w:id="21">
    <w:p w14:paraId="1A8F216D" w14:textId="77777777" w:rsidR="000C468A" w:rsidRPr="00000749" w:rsidRDefault="000C468A" w:rsidP="00433ECC">
      <w:pPr>
        <w:pStyle w:val="Textonotapie"/>
        <w:ind w:right="-289"/>
        <w:contextualSpacing/>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Tal como lo determinó la Sala Superior en las jurisprudencias 4/99 y 3/2000, de rubros: </w:t>
      </w:r>
      <w:r w:rsidRPr="00000749">
        <w:rPr>
          <w:rFonts w:ascii="Arial" w:hAnsi="Arial" w:cs="Arial"/>
          <w:b/>
          <w:bCs/>
          <w:sz w:val="18"/>
          <w:szCs w:val="18"/>
        </w:rPr>
        <w:t>MEDIOS DE IMPUGNACIÓN EN MATERIA ELECTORAL. EL RESOLUTOR DEBE INTERPRETAR EL OCURSO QUE LOS CONTENGA PARA DETERMINAR LA VERDADERA INTENCIÓN DEL ACTOR</w:t>
      </w:r>
      <w:r w:rsidRPr="00000749">
        <w:rPr>
          <w:rFonts w:ascii="Arial" w:hAnsi="Arial" w:cs="Arial"/>
          <w:sz w:val="18"/>
          <w:szCs w:val="18"/>
        </w:rPr>
        <w:t>; y,</w:t>
      </w:r>
      <w:r w:rsidRPr="00000749">
        <w:rPr>
          <w:rFonts w:ascii="Arial" w:hAnsi="Arial" w:cs="Arial"/>
          <w:b/>
          <w:bCs/>
          <w:sz w:val="18"/>
          <w:szCs w:val="18"/>
        </w:rPr>
        <w:t xml:space="preserve"> AGRAVIOS. PARA TENERLOS POR DEBIDAMENTE CONFIGURADOS ES SUFICIENTE CON EXPRESAR LA CAUSA DE PEDIR.</w:t>
      </w:r>
    </w:p>
  </w:footnote>
  <w:footnote w:id="22">
    <w:p w14:paraId="000217FC" w14:textId="77777777" w:rsidR="000C468A" w:rsidRPr="00000749" w:rsidRDefault="000C468A" w:rsidP="00433ECC">
      <w:pPr>
        <w:pBdr>
          <w:top w:val="nil"/>
          <w:left w:val="nil"/>
          <w:bottom w:val="nil"/>
          <w:right w:val="nil"/>
          <w:between w:val="nil"/>
        </w:pBdr>
        <w:spacing w:after="0" w:line="240" w:lineRule="auto"/>
        <w:ind w:right="-289"/>
        <w:jc w:val="both"/>
        <w:rPr>
          <w:rFonts w:ascii="Arial" w:eastAsia="Arial Narrow" w:hAnsi="Arial" w:cs="Arial"/>
          <w:color w:val="000000"/>
          <w:sz w:val="18"/>
          <w:szCs w:val="18"/>
        </w:rPr>
      </w:pPr>
      <w:r w:rsidRPr="00000749">
        <w:rPr>
          <w:rFonts w:ascii="Arial" w:hAnsi="Arial" w:cs="Arial"/>
          <w:sz w:val="18"/>
          <w:szCs w:val="18"/>
          <w:vertAlign w:val="superscript"/>
        </w:rPr>
        <w:footnoteRef/>
      </w:r>
      <w:r w:rsidRPr="00000749">
        <w:rPr>
          <w:rFonts w:ascii="Arial" w:eastAsia="Arial Narrow" w:hAnsi="Arial" w:cs="Arial"/>
          <w:color w:val="000000"/>
          <w:sz w:val="18"/>
          <w:szCs w:val="18"/>
        </w:rPr>
        <w:t xml:space="preserve"> En las Jurisprudencias 4/99 y 3/2000, emitidas por Sala Superior, de rubros:</w:t>
      </w:r>
      <w:r w:rsidRPr="00000749">
        <w:rPr>
          <w:rFonts w:ascii="Arial" w:eastAsia="Arial Narrow" w:hAnsi="Arial" w:cs="Arial"/>
          <w:b/>
          <w:color w:val="000000"/>
          <w:sz w:val="18"/>
          <w:szCs w:val="18"/>
        </w:rPr>
        <w:t xml:space="preserve"> MEDIOS DE IMPUGNACIÓN EN MATERIA ELECTORAL. EL RESOLUTOR DEBE INTERPRETAR EL OCURSO QUE LOS CONTENGA PARA DETERMINAR LA VERDADERA INTENCIÓN DEL ACTOR </w:t>
      </w:r>
      <w:r w:rsidRPr="00000749">
        <w:rPr>
          <w:rFonts w:ascii="Arial" w:eastAsia="Arial Narrow" w:hAnsi="Arial" w:cs="Arial"/>
          <w:bCs/>
          <w:color w:val="000000"/>
          <w:sz w:val="18"/>
          <w:szCs w:val="18"/>
        </w:rPr>
        <w:t>y</w:t>
      </w:r>
      <w:r w:rsidRPr="00000749">
        <w:rPr>
          <w:rFonts w:ascii="Arial" w:eastAsia="Arial Narrow" w:hAnsi="Arial" w:cs="Arial"/>
          <w:b/>
          <w:color w:val="000000"/>
          <w:sz w:val="18"/>
          <w:szCs w:val="18"/>
        </w:rPr>
        <w:t xml:space="preserve"> AGRAVIOS. PARA TENERLOS POR DEBIDAMENTE CONFIGURADOS ES SUFICIENTE CON EXPRESAR LA CAUSA DE PEDIR.</w:t>
      </w:r>
    </w:p>
  </w:footnote>
  <w:footnote w:id="23">
    <w:p w14:paraId="4F809A0F" w14:textId="77777777" w:rsidR="00DE5642" w:rsidRPr="00000749" w:rsidRDefault="00DE5642" w:rsidP="00DE5642">
      <w:pPr>
        <w:pStyle w:val="Textonotapie"/>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color w:val="000000"/>
          <w:sz w:val="18"/>
          <w:szCs w:val="18"/>
        </w:rPr>
        <w:t xml:space="preserve">Jurisprudencia 4/2000, emitida por la </w:t>
      </w:r>
      <w:r w:rsidRPr="00000749">
        <w:rPr>
          <w:rFonts w:ascii="Arial" w:hAnsi="Arial" w:cs="Arial"/>
          <w:i/>
          <w:iCs/>
          <w:color w:val="000000"/>
          <w:sz w:val="18"/>
          <w:szCs w:val="18"/>
        </w:rPr>
        <w:t>Sala Superior</w:t>
      </w:r>
      <w:r w:rsidRPr="00000749">
        <w:rPr>
          <w:rFonts w:ascii="Arial" w:hAnsi="Arial" w:cs="Arial"/>
          <w:color w:val="000000"/>
          <w:sz w:val="18"/>
          <w:szCs w:val="18"/>
        </w:rPr>
        <w:t xml:space="preserve">, de rubro: </w:t>
      </w:r>
      <w:r w:rsidRPr="00000749">
        <w:rPr>
          <w:rFonts w:ascii="Arial" w:hAnsi="Arial" w:cs="Arial"/>
          <w:b/>
          <w:bCs/>
          <w:color w:val="000000"/>
          <w:sz w:val="18"/>
          <w:szCs w:val="18"/>
        </w:rPr>
        <w:t>“AGRAVIOS. SU EXAMEN EN CONJUNTO O SEPARADO, NO CAUSA LESIÓN</w:t>
      </w:r>
      <w:r w:rsidRPr="00000749">
        <w:rPr>
          <w:rFonts w:ascii="Arial" w:hAnsi="Arial" w:cs="Arial"/>
          <w:color w:val="000000"/>
          <w:sz w:val="18"/>
          <w:szCs w:val="18"/>
        </w:rPr>
        <w:t>”.</w:t>
      </w:r>
    </w:p>
  </w:footnote>
  <w:footnote w:id="24">
    <w:p w14:paraId="21351021" w14:textId="77777777" w:rsidR="00C234F6" w:rsidRPr="00000749" w:rsidRDefault="00C234F6" w:rsidP="00C234F6">
      <w:pPr>
        <w:pStyle w:val="Textonotapie"/>
        <w:contextualSpacing/>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b/>
          <w:bCs/>
          <w:sz w:val="18"/>
          <w:szCs w:val="18"/>
        </w:rPr>
        <w:t xml:space="preserve">Artículo 39. </w:t>
      </w:r>
      <w:r w:rsidRPr="00000749">
        <w:rPr>
          <w:rFonts w:ascii="Arial" w:hAnsi="Arial" w:cs="Arial"/>
          <w:sz w:val="18"/>
          <w:szCs w:val="18"/>
        </w:rPr>
        <w:t>La soberanía nacional reside esencial y originariamente en el pueblo. Todo poder público dimana del pueblo y se instituye para beneficio de éste. El pueblo tiene en todo tiempo el inalienable derecho de alterar o modificar la forma de su gobierno.</w:t>
      </w:r>
    </w:p>
  </w:footnote>
  <w:footnote w:id="25">
    <w:p w14:paraId="0BB87A6A" w14:textId="77777777" w:rsidR="00C234F6" w:rsidRPr="00000749" w:rsidRDefault="00C234F6" w:rsidP="00C234F6">
      <w:pPr>
        <w:pStyle w:val="Textonotapie"/>
        <w:contextualSpacing/>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b/>
          <w:bCs/>
          <w:sz w:val="18"/>
          <w:szCs w:val="18"/>
        </w:rPr>
        <w:t>Artículo 41.</w:t>
      </w:r>
      <w:r w:rsidRPr="00000749">
        <w:rPr>
          <w:rFonts w:ascii="Arial" w:hAnsi="Arial" w:cs="Arial"/>
          <w:sz w:val="18"/>
          <w:szCs w:val="18"/>
        </w:rPr>
        <w:t xml:space="preserve"> El pueblo ejerce su soberanía por medio de los Poderes de la Unión, en los casos de la competencia de éstos, y por los de los Estados y la Ciudad de México, en lo que toca a sus regímenes interiores, en los términos respectivamente establecidos por la presente Constitución Federal y las particulares de cada Estado y de la Ciudad de México, las que en ningún caso podrán contravenir las estipulaciones del Pacto Federal. </w:t>
      </w:r>
    </w:p>
    <w:p w14:paraId="3F3CDF5E" w14:textId="77777777" w:rsidR="00C234F6" w:rsidRPr="00000749" w:rsidRDefault="00C234F6" w:rsidP="00C234F6">
      <w:pPr>
        <w:pStyle w:val="Textonotapie"/>
        <w:contextualSpacing/>
        <w:jc w:val="both"/>
        <w:rPr>
          <w:rFonts w:ascii="Arial" w:hAnsi="Arial" w:cs="Arial"/>
          <w:sz w:val="18"/>
          <w:szCs w:val="18"/>
          <w:lang w:val="es-ES"/>
        </w:rPr>
      </w:pPr>
      <w:r w:rsidRPr="00000749">
        <w:rPr>
          <w:rFonts w:ascii="Arial" w:hAnsi="Arial" w:cs="Arial"/>
          <w:sz w:val="18"/>
          <w:szCs w:val="18"/>
        </w:rPr>
        <w:t>Los nombramientos de las personas titulares en la administración pública del Poder Ejecutivo Federal y sus equivalentes en las entidades federativas y Municipios, deberán observar el principio de paridad de género. Las leyes determinarán las formas y modalidades que correspondan.</w:t>
      </w:r>
    </w:p>
  </w:footnote>
  <w:footnote w:id="26">
    <w:p w14:paraId="1D51EF18" w14:textId="77777777" w:rsidR="00C234F6" w:rsidRPr="00000749" w:rsidRDefault="00C234F6" w:rsidP="00C234F6">
      <w:pPr>
        <w:pStyle w:val="Textonotapie"/>
        <w:contextualSpacing/>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b/>
          <w:bCs/>
          <w:sz w:val="18"/>
          <w:szCs w:val="18"/>
        </w:rPr>
        <w:t>Artículo 115.</w:t>
      </w:r>
      <w:r w:rsidRPr="00000749">
        <w:rPr>
          <w:rFonts w:ascii="Arial" w:hAnsi="Arial" w:cs="Arial"/>
          <w:sz w:val="18"/>
          <w:szCs w:val="18"/>
        </w:rPr>
        <w:t xml:space="preserve"> Los estados adoptarán, para su régimen interior, la forma de gobierno republicano, representativo, democrático, laico y popular, teniendo como base de su división territorial y de su organización política y administrativa, el municipio libre, conforme a las bases siguientes: </w:t>
      </w:r>
    </w:p>
    <w:p w14:paraId="6B4E2C4E" w14:textId="77777777" w:rsidR="00C234F6" w:rsidRPr="00000749" w:rsidRDefault="00C234F6" w:rsidP="00C234F6">
      <w:pPr>
        <w:pStyle w:val="Textonotapie"/>
        <w:contextualSpacing/>
        <w:jc w:val="both"/>
        <w:rPr>
          <w:rFonts w:ascii="Arial" w:hAnsi="Arial" w:cs="Arial"/>
          <w:sz w:val="18"/>
          <w:szCs w:val="18"/>
          <w:lang w:val="es-ES"/>
        </w:rPr>
      </w:pPr>
      <w:r w:rsidRPr="00000749">
        <w:rPr>
          <w:rFonts w:ascii="Arial" w:hAnsi="Arial" w:cs="Arial"/>
          <w:b/>
          <w:bCs/>
          <w:sz w:val="18"/>
          <w:szCs w:val="18"/>
        </w:rPr>
        <w:t>I.</w:t>
      </w:r>
      <w:r w:rsidRPr="00000749">
        <w:rPr>
          <w:rFonts w:ascii="Arial" w:hAnsi="Arial" w:cs="Arial"/>
          <w:sz w:val="18"/>
          <w:szCs w:val="18"/>
        </w:rPr>
        <w:t xml:space="preserve"> Cada Municipio será gobernado por un Ayuntamiento de elección popular directa, integrado por un Presidente o Presidenta Municipal y el número de regidurías y sindicaturas que la ley determine, de conformidad con el principio de paridad. En ningún caso, podrá participar en la elección para la presidencia municipal, las regidurías y las sindicaturas, la persona que tenga o haya tenido en los últimos tres años anteriores al día de la elección un vínculo de matrimonio o concubinato o unión de hecho, o de parentesco por consanguinidad o civil en línea recta sin limitación de grado y en línea colateral hasta el cuarto grado o de afinidad hasta el segundo grado, con la persona que esté ejerciendo la titularidad del cargo para el que se postula. La competencia que esta Constitución otorga al gobierno municipal se ejercerá por el Ayuntamiento de manera exclusiva y no habrá autoridad intermedia alguna entre este y el gobierno del Estado. </w:t>
      </w:r>
    </w:p>
  </w:footnote>
  <w:footnote w:id="27">
    <w:p w14:paraId="31069C35" w14:textId="77777777" w:rsidR="00C234F6" w:rsidRPr="00000749" w:rsidRDefault="00C234F6" w:rsidP="00C234F6">
      <w:pPr>
        <w:pStyle w:val="Textonotapie"/>
        <w:contextualSpacing/>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b/>
          <w:bCs/>
          <w:sz w:val="18"/>
          <w:szCs w:val="18"/>
        </w:rPr>
        <w:t>Artículo 116.</w:t>
      </w:r>
      <w:r w:rsidRPr="00000749">
        <w:rPr>
          <w:rFonts w:ascii="Arial" w:hAnsi="Arial" w:cs="Arial"/>
          <w:sz w:val="18"/>
          <w:szCs w:val="18"/>
        </w:rPr>
        <w:t xml:space="preserve"> El poder público de los estados se dividirá, para su ejercicio, en Ejecutivo, Legislativo y Judicial, y no podrán reunirse dos o más de estos poderes en una sola persona o corporación, ni depositarse el legislativo en un solo individuo.</w:t>
      </w:r>
    </w:p>
  </w:footnote>
  <w:footnote w:id="28">
    <w:p w14:paraId="65A35812" w14:textId="77777777" w:rsidR="00C234F6" w:rsidRPr="00000749" w:rsidRDefault="00C234F6" w:rsidP="00C234F6">
      <w:pPr>
        <w:pBdr>
          <w:top w:val="nil"/>
          <w:left w:val="nil"/>
          <w:bottom w:val="nil"/>
          <w:right w:val="nil"/>
          <w:between w:val="nil"/>
        </w:pBdr>
        <w:spacing w:after="0" w:line="240" w:lineRule="auto"/>
        <w:contextualSpacing/>
        <w:jc w:val="both"/>
        <w:rPr>
          <w:rFonts w:ascii="Arial" w:eastAsia="Arial Narrow" w:hAnsi="Arial" w:cs="Arial"/>
          <w:color w:val="000000"/>
          <w:sz w:val="18"/>
          <w:szCs w:val="18"/>
        </w:rPr>
      </w:pPr>
      <w:r w:rsidRPr="00000749">
        <w:rPr>
          <w:rFonts w:ascii="Arial" w:hAnsi="Arial" w:cs="Arial"/>
          <w:sz w:val="18"/>
          <w:szCs w:val="18"/>
          <w:vertAlign w:val="superscript"/>
        </w:rPr>
        <w:footnoteRef/>
      </w:r>
      <w:r w:rsidRPr="00000749">
        <w:rPr>
          <w:rFonts w:ascii="Arial" w:eastAsia="Arial Narrow" w:hAnsi="Arial" w:cs="Arial"/>
          <w:color w:val="000000"/>
          <w:sz w:val="18"/>
          <w:szCs w:val="18"/>
        </w:rPr>
        <w:t xml:space="preserve"> Jurisprudencia 27/2002, de </w:t>
      </w:r>
      <w:r w:rsidRPr="00000749">
        <w:rPr>
          <w:rFonts w:ascii="Arial" w:eastAsia="Arial Narrow" w:hAnsi="Arial" w:cs="Arial"/>
          <w:i/>
          <w:color w:val="000000"/>
          <w:sz w:val="18"/>
          <w:szCs w:val="18"/>
        </w:rPr>
        <w:t>Sala Superior</w:t>
      </w:r>
      <w:r w:rsidRPr="00000749">
        <w:rPr>
          <w:rFonts w:ascii="Arial" w:eastAsia="Arial Narrow" w:hAnsi="Arial" w:cs="Arial"/>
          <w:color w:val="000000"/>
          <w:sz w:val="18"/>
          <w:szCs w:val="18"/>
        </w:rPr>
        <w:t xml:space="preserve">, de rubro: </w:t>
      </w:r>
      <w:r w:rsidRPr="00000749">
        <w:rPr>
          <w:rFonts w:ascii="Arial" w:eastAsia="Arial Narrow" w:hAnsi="Arial" w:cs="Arial"/>
          <w:b/>
          <w:color w:val="000000"/>
          <w:sz w:val="18"/>
          <w:szCs w:val="18"/>
        </w:rPr>
        <w:t>DERECHO DE VOTAR Y SER VOTADO. SU TEOLOGÍA Y ELEMENTOS QUE LO INTEGRAN.</w:t>
      </w:r>
    </w:p>
  </w:footnote>
  <w:footnote w:id="29">
    <w:p w14:paraId="46769AEE" w14:textId="77777777" w:rsidR="00C234F6" w:rsidRPr="00000749" w:rsidRDefault="00C234F6" w:rsidP="00C234F6">
      <w:pPr>
        <w:spacing w:after="0" w:line="240" w:lineRule="auto"/>
        <w:jc w:val="both"/>
        <w:rPr>
          <w:rFonts w:ascii="Arial" w:eastAsia="Arial Narrow" w:hAnsi="Arial" w:cs="Arial"/>
          <w:sz w:val="18"/>
          <w:szCs w:val="18"/>
        </w:rPr>
      </w:pPr>
      <w:r w:rsidRPr="00000749">
        <w:rPr>
          <w:rFonts w:ascii="Arial" w:hAnsi="Arial" w:cs="Arial"/>
          <w:sz w:val="18"/>
          <w:szCs w:val="18"/>
          <w:vertAlign w:val="superscript"/>
        </w:rPr>
        <w:footnoteRef/>
      </w:r>
      <w:r w:rsidRPr="00000749">
        <w:rPr>
          <w:rFonts w:ascii="Arial" w:eastAsia="Arial Narrow" w:hAnsi="Arial" w:cs="Arial"/>
          <w:sz w:val="18"/>
          <w:szCs w:val="18"/>
        </w:rPr>
        <w:t xml:space="preserve"> Lo anterior, además de conformidad con la Jurisprudencia 20/2010, emitida por la </w:t>
      </w:r>
      <w:r w:rsidRPr="00000749">
        <w:rPr>
          <w:rFonts w:ascii="Arial" w:eastAsia="Arial Narrow" w:hAnsi="Arial" w:cs="Arial"/>
          <w:i/>
          <w:sz w:val="18"/>
          <w:szCs w:val="18"/>
        </w:rPr>
        <w:t>Sala Superior</w:t>
      </w:r>
      <w:r w:rsidRPr="00000749">
        <w:rPr>
          <w:rFonts w:ascii="Arial" w:eastAsia="Arial Narrow" w:hAnsi="Arial" w:cs="Arial"/>
          <w:sz w:val="18"/>
          <w:szCs w:val="18"/>
        </w:rPr>
        <w:t xml:space="preserve">, de rubro: </w:t>
      </w:r>
      <w:r w:rsidRPr="00000749">
        <w:rPr>
          <w:rFonts w:ascii="Arial" w:eastAsia="Arial Narrow" w:hAnsi="Arial" w:cs="Arial"/>
          <w:b/>
          <w:sz w:val="18"/>
          <w:szCs w:val="18"/>
        </w:rPr>
        <w:t>DERECHO POLÍTICO ELECTORAL A SER VOTADO. INCLUYE EL DERECHO A OCUPAR Y DESEMPEÑAR EL CARGO</w:t>
      </w:r>
      <w:r w:rsidRPr="00000749">
        <w:rPr>
          <w:rFonts w:ascii="Arial" w:eastAsia="Arial Narrow" w:hAnsi="Arial" w:cs="Arial"/>
          <w:sz w:val="18"/>
          <w:szCs w:val="18"/>
        </w:rPr>
        <w:t>.</w:t>
      </w:r>
    </w:p>
  </w:footnote>
  <w:footnote w:id="30">
    <w:p w14:paraId="3CC146EE" w14:textId="77777777" w:rsidR="00347F64" w:rsidRPr="00000749" w:rsidRDefault="00347F64" w:rsidP="00347F64">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b/>
          <w:bCs/>
          <w:sz w:val="18"/>
          <w:szCs w:val="18"/>
          <w:lang w:val="es-ES"/>
        </w:rPr>
        <w:t>Artículo 8.</w:t>
      </w:r>
      <w:r w:rsidRPr="00000749">
        <w:rPr>
          <w:rFonts w:ascii="Arial" w:hAnsi="Arial" w:cs="Arial"/>
          <w:sz w:val="18"/>
          <w:szCs w:val="18"/>
          <w:lang w:val="es-ES"/>
        </w:rPr>
        <w:t xml:space="preserve"> </w:t>
      </w:r>
      <w:r w:rsidRPr="00000749">
        <w:rPr>
          <w:rFonts w:ascii="Arial" w:hAnsi="Arial" w:cs="Arial"/>
          <w:sz w:val="18"/>
          <w:szCs w:val="18"/>
        </w:rPr>
        <w:t>Los funcionarios y empleados públicos respetarán el ejercicio del derecho de petición, siempre que ésta se formule por escrito, de manera pacífica y respetuosa; pero en materia política sólo podrán hacer uso de ese derecho los ciudadanos de la República. A toda petición deberá recaer un acuerdo escrito de la autoridad a quien se haya dirigido, la cual tiene obligación de hacerlo conocer en breve término al peticionario.</w:t>
      </w:r>
    </w:p>
  </w:footnote>
  <w:footnote w:id="31">
    <w:p w14:paraId="5DCADA06" w14:textId="77777777" w:rsidR="00347F64" w:rsidRPr="00000749" w:rsidRDefault="00347F64" w:rsidP="00347F64">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Véase la sentencia dictada por la </w:t>
      </w:r>
      <w:r w:rsidRPr="00000749">
        <w:rPr>
          <w:rFonts w:ascii="Arial" w:hAnsi="Arial" w:cs="Arial"/>
          <w:i/>
          <w:iCs/>
          <w:sz w:val="18"/>
          <w:szCs w:val="18"/>
        </w:rPr>
        <w:t>Sala Superior</w:t>
      </w:r>
      <w:r w:rsidRPr="00000749">
        <w:rPr>
          <w:rFonts w:ascii="Arial" w:hAnsi="Arial" w:cs="Arial"/>
          <w:sz w:val="18"/>
          <w:szCs w:val="18"/>
        </w:rPr>
        <w:t xml:space="preserve"> en el </w:t>
      </w:r>
      <w:r w:rsidRPr="00000749">
        <w:rPr>
          <w:rFonts w:ascii="Arial" w:hAnsi="Arial" w:cs="Arial"/>
          <w:i/>
          <w:sz w:val="18"/>
          <w:szCs w:val="18"/>
        </w:rPr>
        <w:t>juicio de la ciudadanía</w:t>
      </w:r>
      <w:r w:rsidRPr="00000749">
        <w:rPr>
          <w:rFonts w:ascii="Arial" w:hAnsi="Arial" w:cs="Arial"/>
          <w:sz w:val="18"/>
          <w:szCs w:val="18"/>
        </w:rPr>
        <w:t xml:space="preserve"> SUP-JDC-1201/2019.</w:t>
      </w:r>
    </w:p>
  </w:footnote>
  <w:footnote w:id="32">
    <w:p w14:paraId="4A1AEF8C" w14:textId="77777777" w:rsidR="00347F64" w:rsidRPr="00000749" w:rsidRDefault="00347F64" w:rsidP="00347F64">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Véase lo determinado por la Sala Regional Monterrey del Tribunal Electoral del Poder Judicial de la Federación, al resolver el </w:t>
      </w:r>
      <w:r w:rsidRPr="00000749">
        <w:rPr>
          <w:rFonts w:ascii="Arial" w:hAnsi="Arial" w:cs="Arial"/>
          <w:i/>
          <w:sz w:val="18"/>
          <w:szCs w:val="18"/>
        </w:rPr>
        <w:t>juicio de la ciudadanía</w:t>
      </w:r>
      <w:r w:rsidRPr="00000749">
        <w:rPr>
          <w:rFonts w:ascii="Arial" w:hAnsi="Arial" w:cs="Arial"/>
          <w:sz w:val="18"/>
          <w:szCs w:val="18"/>
        </w:rPr>
        <w:t xml:space="preserve"> SM-JDC-52/2020 y acumulados. </w:t>
      </w:r>
    </w:p>
  </w:footnote>
  <w:footnote w:id="33">
    <w:p w14:paraId="06649FC3" w14:textId="77777777" w:rsidR="00347F64" w:rsidRPr="00000749" w:rsidRDefault="00347F64" w:rsidP="00347F64">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Sin que este órgano jurisdiccional desconozca que, existen ciertos actos que no son tutelables en materia electoral, por ejemplo: lo relativo ámbito de organización interna de los ayuntamientos que deriva de su autonomía constitucional, relacionadas con cuestiones orgánicas y su funcionamiento (como la cuenta pública municipal, nombramiento de integrantes de comités municipales e integración de comisiones).</w:t>
      </w:r>
    </w:p>
  </w:footnote>
  <w:footnote w:id="34">
    <w:p w14:paraId="5D519D68" w14:textId="77777777" w:rsidR="00347F64" w:rsidRPr="00000749" w:rsidRDefault="00347F64" w:rsidP="00347F64">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Jurisprudencia 39/2024, de rubro: </w:t>
      </w:r>
      <w:r w:rsidRPr="00000749">
        <w:rPr>
          <w:rFonts w:ascii="Arial" w:hAnsi="Arial" w:cs="Arial"/>
          <w:i/>
          <w:iCs/>
          <w:sz w:val="18"/>
          <w:szCs w:val="18"/>
        </w:rPr>
        <w:t xml:space="preserve">"DERECHO DE PETICIÓN. ELEMENTOS PARA SU PLENO EJERCICIO Y EFECTIVA </w:t>
      </w:r>
      <w:proofErr w:type="gramStart"/>
      <w:r w:rsidRPr="00000749">
        <w:rPr>
          <w:rFonts w:ascii="Arial" w:hAnsi="Arial" w:cs="Arial"/>
          <w:i/>
          <w:iCs/>
          <w:sz w:val="18"/>
          <w:szCs w:val="18"/>
        </w:rPr>
        <w:t xml:space="preserve">MATERIALIZACIÓN“ </w:t>
      </w:r>
      <w:r w:rsidRPr="00000749">
        <w:rPr>
          <w:rFonts w:ascii="Arial" w:hAnsi="Arial" w:cs="Arial"/>
          <w:sz w:val="18"/>
          <w:szCs w:val="18"/>
        </w:rPr>
        <w:t>y</w:t>
      </w:r>
      <w:proofErr w:type="gramEnd"/>
      <w:r w:rsidRPr="00000749">
        <w:rPr>
          <w:rFonts w:ascii="Arial" w:hAnsi="Arial" w:cs="Arial"/>
          <w:sz w:val="18"/>
          <w:szCs w:val="18"/>
        </w:rPr>
        <w:t xml:space="preserve"> Tesis XV/2016, de rubro</w:t>
      </w:r>
      <w:r w:rsidRPr="00000749">
        <w:rPr>
          <w:rFonts w:ascii="Arial" w:hAnsi="Arial" w:cs="Arial"/>
          <w:i/>
          <w:iCs/>
          <w:sz w:val="18"/>
          <w:szCs w:val="18"/>
        </w:rPr>
        <w:t>: "DERECHO DE PETICIÓN. ELEMENTOS PARA SU PLENO EJERCICIO Y EFECTIVA MATERIALIZACIÓN"</w:t>
      </w:r>
      <w:r w:rsidRPr="00000749">
        <w:rPr>
          <w:rFonts w:ascii="Arial" w:hAnsi="Arial" w:cs="Arial"/>
          <w:sz w:val="18"/>
          <w:szCs w:val="18"/>
        </w:rPr>
        <w:t xml:space="preserve">; jurisprudencias 2/2013, de rubro: </w:t>
      </w:r>
      <w:r w:rsidRPr="00000749">
        <w:rPr>
          <w:rFonts w:ascii="Arial" w:hAnsi="Arial" w:cs="Arial"/>
          <w:i/>
          <w:iCs/>
          <w:sz w:val="18"/>
          <w:szCs w:val="18"/>
        </w:rPr>
        <w:t>"PETICIÓN EN MATERIA POLÍTICA. LA RESPUESTA SE DEBE NOTIFICAR PERSONALMENTE EN EL DOMICILIO SEÑALADO POR EL PETICIONARIO"</w:t>
      </w:r>
      <w:r w:rsidRPr="00000749">
        <w:rPr>
          <w:rFonts w:ascii="Arial" w:hAnsi="Arial" w:cs="Arial"/>
          <w:sz w:val="18"/>
          <w:szCs w:val="18"/>
        </w:rPr>
        <w:t xml:space="preserve"> y 32/2010, de rubro: </w:t>
      </w:r>
      <w:r w:rsidRPr="00000749">
        <w:rPr>
          <w:rFonts w:ascii="Arial" w:hAnsi="Arial" w:cs="Arial"/>
          <w:i/>
          <w:iCs/>
          <w:sz w:val="18"/>
          <w:szCs w:val="18"/>
        </w:rPr>
        <w:t>"DERECHO DE PETICIÓN EN MATERIA ELECTORAL. LA EXPRESIÓN "BREVE TÉRMINO" ADQUIERE CONNOTACIÓN ESPECÍFICA EN CADA CASO".</w:t>
      </w:r>
      <w:r w:rsidRPr="00000749">
        <w:rPr>
          <w:rFonts w:ascii="Arial" w:hAnsi="Arial" w:cs="Arial"/>
          <w:sz w:val="18"/>
          <w:szCs w:val="18"/>
        </w:rPr>
        <w:t xml:space="preserve"> Asimismo, resultan orientadores los criterios de rubro: </w:t>
      </w:r>
      <w:r w:rsidRPr="00000749">
        <w:rPr>
          <w:rFonts w:ascii="Arial" w:hAnsi="Arial" w:cs="Arial"/>
          <w:i/>
          <w:iCs/>
          <w:sz w:val="18"/>
          <w:szCs w:val="18"/>
        </w:rPr>
        <w:t>"DERECHO DE PETICIÓN. LA AUTORIDAD SÓLO ESTÁ OBLIGADA A DAR RESPUESTA POR ESCRITO Y EN BREVE TÉRMINO AL GOBERNADO, PERO NO A RESOLVER EN DETERMINADO SENTIDO"</w:t>
      </w:r>
      <w:r w:rsidRPr="00000749">
        <w:rPr>
          <w:rFonts w:ascii="Arial" w:hAnsi="Arial" w:cs="Arial"/>
          <w:sz w:val="18"/>
          <w:szCs w:val="18"/>
        </w:rPr>
        <w:t xml:space="preserve"> y </w:t>
      </w:r>
      <w:r w:rsidRPr="00000749">
        <w:rPr>
          <w:rFonts w:ascii="Arial" w:hAnsi="Arial" w:cs="Arial"/>
          <w:i/>
          <w:iCs/>
          <w:sz w:val="18"/>
          <w:szCs w:val="18"/>
        </w:rPr>
        <w:t>"PETICIÓN. LA GARANTÍA CONTENIDA EN EL ARTÍCULO 80. CONSTITUCIONAL SE CONFORMA DE DIVERSAS SUBGARANTÍAS QUE LE DAN CONTENIDO, Y QUE DEBEN CONSIDERARSE POR EL JUEZ DE DISTRITO EN EL JUICIO DE AMPARO PROMOVIDO POR LA VIOLACIÓN A DICHO DERECHO".</w:t>
      </w:r>
    </w:p>
  </w:footnote>
  <w:footnote w:id="35">
    <w:p w14:paraId="47228B00"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Tesis 2a.LXXXV/2016 (10a.), de la Suprema Corte de Justicia de la Nación, de rubro: </w:t>
      </w:r>
      <w:r w:rsidRPr="00000749">
        <w:rPr>
          <w:rFonts w:ascii="Arial" w:hAnsi="Arial" w:cs="Arial"/>
          <w:i/>
          <w:sz w:val="18"/>
          <w:szCs w:val="18"/>
        </w:rPr>
        <w:t xml:space="preserve">DERECHO A LA INFORMACIÓN. GARANTÍAS DEL. </w:t>
      </w:r>
    </w:p>
  </w:footnote>
  <w:footnote w:id="36">
    <w:p w14:paraId="133B5C83"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Conocido también como el derecho a saber.</w:t>
      </w:r>
    </w:p>
  </w:footnote>
  <w:footnote w:id="37">
    <w:p w14:paraId="6758DB70"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Argumento sostenido por la </w:t>
      </w:r>
      <w:r w:rsidRPr="00000749">
        <w:rPr>
          <w:rFonts w:ascii="Arial" w:eastAsia="Arial" w:hAnsi="Arial" w:cs="Arial"/>
          <w:i/>
          <w:sz w:val="18"/>
          <w:szCs w:val="18"/>
        </w:rPr>
        <w:t>Sala Toluca</w:t>
      </w:r>
      <w:r w:rsidRPr="00000749">
        <w:rPr>
          <w:rFonts w:ascii="Arial" w:hAnsi="Arial" w:cs="Arial"/>
          <w:sz w:val="18"/>
          <w:szCs w:val="18"/>
        </w:rPr>
        <w:t xml:space="preserve"> al resolver el expediente ST-JDC-263/2017.</w:t>
      </w:r>
    </w:p>
  </w:footnote>
  <w:footnote w:id="38">
    <w:p w14:paraId="56E74D53" w14:textId="77777777" w:rsidR="00BF1F2B" w:rsidRPr="00000749" w:rsidRDefault="00BF1F2B" w:rsidP="00BF1F2B">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Artículo 6 de la </w:t>
      </w:r>
      <w:r w:rsidRPr="00000749">
        <w:rPr>
          <w:rFonts w:ascii="Arial" w:hAnsi="Arial" w:cs="Arial"/>
          <w:i/>
          <w:sz w:val="18"/>
          <w:szCs w:val="18"/>
        </w:rPr>
        <w:t>Constitución General</w:t>
      </w:r>
      <w:r w:rsidRPr="00000749">
        <w:rPr>
          <w:rFonts w:ascii="Arial" w:hAnsi="Arial" w:cs="Arial"/>
          <w:sz w:val="18"/>
          <w:szCs w:val="18"/>
        </w:rPr>
        <w:t>.</w:t>
      </w:r>
    </w:p>
  </w:footnote>
  <w:footnote w:id="39">
    <w:p w14:paraId="028E49BD" w14:textId="77777777" w:rsidR="00BF1F2B" w:rsidRPr="00000749" w:rsidRDefault="00BF1F2B" w:rsidP="00BF1F2B">
      <w:pPr>
        <w:pStyle w:val="Textonotapie"/>
        <w:jc w:val="both"/>
        <w:rPr>
          <w:rFonts w:ascii="Arial" w:hAnsi="Arial" w:cs="Arial"/>
          <w:i/>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Véase las jurisprudencias 7/2010, 36/2002 y 47/2013, de rubros: </w:t>
      </w:r>
      <w:r w:rsidRPr="00000749">
        <w:rPr>
          <w:rFonts w:ascii="Arial" w:hAnsi="Arial" w:cs="Arial"/>
          <w:i/>
          <w:sz w:val="18"/>
          <w:szCs w:val="18"/>
        </w:rPr>
        <w:t>INTERÉS JURÍDICO EN LA PROCEDENCIA DEL JUICIO PARA LA PROTECCIÓN DE LOS DERECHOS POLÍTICO-ELECTORALES DEL CIUDADANO, CUANDO SE ALEGAN PRESUNTAS VIOLACIONES AL DERECHO DE ACCESO A LA INFORMACIÓN EN MATERIA POLÍTICO-ELECTORAL, JUICIO PARA LA PROTECCIÓN DE LOS DERECHOS POLÍTICO-ELECTORALES DEL CIUDADANO. PROCEDE CUANDO SE ADUZCAN VIOLACIONES A DIVERSOS DERECHOS FUNDAMENTALES VINCULADOS CON LOS DERECHOS DE VOTAR, SER VOTADO, DE ASOCIACIÓN Y DE AFILIACIÓN y DERECHO DE ACCESO A LA INFORMACIÓN PÚBLICA EN MATERIA ELECTORAL. EL TRIBUNAL ELECTORAL DEL PODER JUDICIAL DE LA FEDERACIÓN ES COMPETENTE PARA CONOCER DE LAS IMPUGNACIONES A SU CONTENIDO POR LA VÍA DEL JUICIO PARA LA PROTECCIÓN DE LOS DERECHOS POLÍTICO-ELECTORALES DEL CIUDADANO.</w:t>
      </w:r>
    </w:p>
  </w:footnote>
  <w:footnote w:id="40">
    <w:p w14:paraId="27AF904F"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Al respecto, resulta orientador el criterio sostenido por la </w:t>
      </w:r>
      <w:r w:rsidRPr="00000749">
        <w:rPr>
          <w:rFonts w:ascii="Arial" w:hAnsi="Arial" w:cs="Arial"/>
          <w:i/>
          <w:sz w:val="18"/>
          <w:szCs w:val="18"/>
        </w:rPr>
        <w:t>Sala Superior</w:t>
      </w:r>
      <w:r w:rsidRPr="00000749">
        <w:rPr>
          <w:rFonts w:ascii="Arial" w:hAnsi="Arial" w:cs="Arial"/>
          <w:sz w:val="18"/>
          <w:szCs w:val="18"/>
        </w:rPr>
        <w:t xml:space="preserve"> al resolver, entre otros, el juicio SUP-JDC-1679/2016.</w:t>
      </w:r>
    </w:p>
  </w:footnote>
  <w:footnote w:id="41">
    <w:p w14:paraId="153FE678"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Así lo determinó </w:t>
      </w:r>
      <w:r w:rsidRPr="00000749">
        <w:rPr>
          <w:rFonts w:ascii="Arial" w:hAnsi="Arial" w:cs="Arial"/>
          <w:i/>
          <w:sz w:val="18"/>
          <w:szCs w:val="18"/>
        </w:rPr>
        <w:t>Sala Toluca</w:t>
      </w:r>
      <w:r w:rsidRPr="00000749">
        <w:rPr>
          <w:rFonts w:ascii="Arial" w:hAnsi="Arial" w:cs="Arial"/>
          <w:sz w:val="18"/>
          <w:szCs w:val="18"/>
        </w:rPr>
        <w:t xml:space="preserve"> al resolver el expediente ST-JE-17/2021.</w:t>
      </w:r>
    </w:p>
  </w:footnote>
  <w:footnote w:id="42">
    <w:p w14:paraId="4F7943D0" w14:textId="77777777" w:rsidR="00BF1F2B" w:rsidRPr="00000749" w:rsidRDefault="00BF1F2B" w:rsidP="00BF1F2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Véase lo sostenido por </w:t>
      </w:r>
      <w:r w:rsidRPr="00000749">
        <w:rPr>
          <w:rFonts w:ascii="Arial" w:hAnsi="Arial" w:cs="Arial"/>
          <w:i/>
          <w:sz w:val="18"/>
          <w:szCs w:val="18"/>
        </w:rPr>
        <w:t>Sala Toluca</w:t>
      </w:r>
      <w:r w:rsidRPr="00000749">
        <w:rPr>
          <w:rFonts w:ascii="Arial" w:hAnsi="Arial" w:cs="Arial"/>
          <w:sz w:val="18"/>
          <w:szCs w:val="18"/>
        </w:rPr>
        <w:t>, al resolver el expediente ST-JDC-263/2017.</w:t>
      </w:r>
    </w:p>
  </w:footnote>
  <w:footnote w:id="43">
    <w:p w14:paraId="1FD3B10B" w14:textId="7D6933D2" w:rsidR="001E6894" w:rsidRPr="00000749" w:rsidRDefault="001E6894" w:rsidP="001E6894">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Ha así lo ha sostenido este </w:t>
      </w:r>
      <w:r w:rsidRPr="00000749">
        <w:rPr>
          <w:rFonts w:ascii="Arial" w:hAnsi="Arial" w:cs="Arial"/>
          <w:i/>
          <w:iCs/>
          <w:sz w:val="18"/>
          <w:szCs w:val="18"/>
        </w:rPr>
        <w:t>Tribunal Electoral</w:t>
      </w:r>
      <w:r w:rsidRPr="00000749">
        <w:rPr>
          <w:rFonts w:ascii="Arial" w:hAnsi="Arial" w:cs="Arial"/>
          <w:sz w:val="18"/>
          <w:szCs w:val="18"/>
        </w:rPr>
        <w:t xml:space="preserve"> al resolver </w:t>
      </w:r>
      <w:r w:rsidR="004F17A4" w:rsidRPr="00000749">
        <w:rPr>
          <w:rFonts w:ascii="Arial" w:hAnsi="Arial" w:cs="Arial"/>
          <w:sz w:val="18"/>
          <w:szCs w:val="18"/>
        </w:rPr>
        <w:t xml:space="preserve">por ejemplo </w:t>
      </w:r>
      <w:r w:rsidRPr="00000749">
        <w:rPr>
          <w:rFonts w:ascii="Arial" w:hAnsi="Arial" w:cs="Arial"/>
          <w:sz w:val="18"/>
          <w:szCs w:val="18"/>
        </w:rPr>
        <w:t xml:space="preserve">los </w:t>
      </w:r>
      <w:r w:rsidR="003626B5" w:rsidRPr="00000749">
        <w:rPr>
          <w:rFonts w:ascii="Arial" w:hAnsi="Arial" w:cs="Arial"/>
          <w:sz w:val="18"/>
          <w:szCs w:val="18"/>
        </w:rPr>
        <w:t>juicios de la ciudadanía</w:t>
      </w:r>
      <w:r w:rsidRPr="00000749">
        <w:rPr>
          <w:rFonts w:ascii="Arial" w:hAnsi="Arial" w:cs="Arial"/>
          <w:sz w:val="18"/>
          <w:szCs w:val="18"/>
        </w:rPr>
        <w:t xml:space="preserve"> TEEM-JDC-008/2023, TEEM-JDC-045/2023, TEEM-JDC-055/2023, TEEM-JDC-033/2024, TEEM-JDC-106/2024, TEEM-JDC-171/2024</w:t>
      </w:r>
      <w:r w:rsidR="003626B5" w:rsidRPr="00000749">
        <w:rPr>
          <w:rFonts w:ascii="Arial" w:hAnsi="Arial" w:cs="Arial"/>
          <w:sz w:val="18"/>
          <w:szCs w:val="18"/>
        </w:rPr>
        <w:t xml:space="preserve"> y TEEM-JDC-159/2025.</w:t>
      </w:r>
    </w:p>
  </w:footnote>
  <w:footnote w:id="44">
    <w:p w14:paraId="63DBE6C4" w14:textId="4B71395C" w:rsidR="00660A8B" w:rsidRPr="00000749" w:rsidRDefault="00660A8B" w:rsidP="003D5F4A">
      <w:pPr>
        <w:pStyle w:val="Textonotapie"/>
        <w:jc w:val="both"/>
        <w:rPr>
          <w:rFonts w:ascii="Arial" w:hAnsi="Arial" w:cs="Arial"/>
          <w:i/>
          <w:iCs/>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i/>
          <w:iCs/>
          <w:sz w:val="18"/>
          <w:szCs w:val="18"/>
        </w:rPr>
        <w:t>…En caso de que un Regidor o Regidora requiera información de un área específica pero no pertenezca a la Comisión respectiva, deberá formular su petición directamente a la Presidenta o Presidente Municipal…</w:t>
      </w:r>
    </w:p>
  </w:footnote>
  <w:footnote w:id="45">
    <w:p w14:paraId="64F8CA71" w14:textId="49192025" w:rsidR="000D0954" w:rsidRPr="00000749" w:rsidRDefault="000D0954" w:rsidP="003D5F4A">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6A5CD1" w:rsidRPr="00000749">
        <w:rPr>
          <w:rFonts w:ascii="Arial" w:hAnsi="Arial" w:cs="Arial"/>
          <w:sz w:val="18"/>
          <w:szCs w:val="18"/>
          <w:lang w:val="es-ES"/>
        </w:rPr>
        <w:t>Visible a foja 57.</w:t>
      </w:r>
    </w:p>
  </w:footnote>
  <w:footnote w:id="46">
    <w:p w14:paraId="56E6E8E5" w14:textId="77777777" w:rsidR="004B27FB" w:rsidRPr="00000749" w:rsidRDefault="004B27FB" w:rsidP="004B27FB">
      <w:pPr>
        <w:pStyle w:val="Textonotapie"/>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a foja 53.</w:t>
      </w:r>
    </w:p>
  </w:footnote>
  <w:footnote w:id="47">
    <w:p w14:paraId="7E8B4264" w14:textId="77777777" w:rsidR="004E6B22" w:rsidRPr="00000749" w:rsidRDefault="004E6B22" w:rsidP="004E6B22">
      <w:pPr>
        <w:pStyle w:val="Textonotapie"/>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de la foja 57 a la 61.</w:t>
      </w:r>
    </w:p>
  </w:footnote>
  <w:footnote w:id="48">
    <w:p w14:paraId="0360A74A" w14:textId="77777777" w:rsidR="003C3080" w:rsidRPr="00000749" w:rsidRDefault="003C3080" w:rsidP="003C3080">
      <w:pPr>
        <w:pStyle w:val="Textonotapie"/>
        <w:jc w:val="both"/>
        <w:rPr>
          <w:rFonts w:ascii="Arial" w:hAnsi="Arial" w:cs="Arial"/>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Similar criterio adoptó este </w:t>
      </w:r>
      <w:r w:rsidRPr="00000749">
        <w:rPr>
          <w:rFonts w:ascii="Arial" w:hAnsi="Arial" w:cs="Arial"/>
          <w:i/>
          <w:iCs/>
          <w:sz w:val="18"/>
          <w:szCs w:val="18"/>
        </w:rPr>
        <w:t>Tribunal Electoral</w:t>
      </w:r>
      <w:r w:rsidRPr="00000749">
        <w:rPr>
          <w:rFonts w:ascii="Arial" w:hAnsi="Arial" w:cs="Arial"/>
          <w:sz w:val="18"/>
          <w:szCs w:val="18"/>
        </w:rPr>
        <w:t xml:space="preserve"> al resolver el </w:t>
      </w:r>
      <w:r w:rsidRPr="00000749">
        <w:rPr>
          <w:rFonts w:ascii="Arial" w:hAnsi="Arial" w:cs="Arial"/>
          <w:i/>
          <w:iCs/>
          <w:sz w:val="18"/>
          <w:szCs w:val="18"/>
        </w:rPr>
        <w:t>juicio de la ciudadanía</w:t>
      </w:r>
      <w:r w:rsidRPr="00000749">
        <w:rPr>
          <w:rFonts w:ascii="Arial" w:hAnsi="Arial" w:cs="Arial"/>
          <w:sz w:val="18"/>
          <w:szCs w:val="18"/>
        </w:rPr>
        <w:t xml:space="preserve"> TEEM-JDC-45/2025 y TEEM-JDC-159/2025.</w:t>
      </w:r>
    </w:p>
  </w:footnote>
  <w:footnote w:id="49">
    <w:p w14:paraId="02050AA6" w14:textId="5DEBE9DE" w:rsidR="00BF626C" w:rsidRPr="00000749" w:rsidRDefault="00BF626C" w:rsidP="007862FA">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a foja 224</w:t>
      </w:r>
      <w:r w:rsidR="002104BF" w:rsidRPr="00000749">
        <w:rPr>
          <w:rFonts w:ascii="Arial" w:hAnsi="Arial" w:cs="Arial"/>
          <w:sz w:val="18"/>
          <w:szCs w:val="18"/>
          <w:lang w:val="es-ES"/>
        </w:rPr>
        <w:t xml:space="preserve">, la cual </w:t>
      </w:r>
      <w:r w:rsidR="004B1912" w:rsidRPr="00000749">
        <w:rPr>
          <w:rFonts w:ascii="Arial" w:hAnsi="Arial" w:cs="Arial"/>
          <w:sz w:val="18"/>
          <w:szCs w:val="18"/>
          <w:lang w:val="es-ES"/>
        </w:rPr>
        <w:t xml:space="preserve">de conformidad con el artículo 16, fracción </w:t>
      </w:r>
      <w:r w:rsidR="00C21B0E" w:rsidRPr="00000749">
        <w:rPr>
          <w:rFonts w:ascii="Arial" w:hAnsi="Arial" w:cs="Arial"/>
          <w:sz w:val="18"/>
          <w:szCs w:val="18"/>
          <w:lang w:val="es-ES"/>
        </w:rPr>
        <w:t xml:space="preserve">I y 17, fracción </w:t>
      </w:r>
      <w:r w:rsidR="00765357" w:rsidRPr="00000749">
        <w:rPr>
          <w:rFonts w:ascii="Arial" w:hAnsi="Arial" w:cs="Arial"/>
          <w:sz w:val="18"/>
          <w:szCs w:val="18"/>
          <w:lang w:val="es-ES"/>
        </w:rPr>
        <w:t>III</w:t>
      </w:r>
      <w:r w:rsidR="00397183" w:rsidRPr="00000749">
        <w:rPr>
          <w:rFonts w:ascii="Arial" w:hAnsi="Arial" w:cs="Arial"/>
          <w:sz w:val="18"/>
          <w:szCs w:val="18"/>
          <w:lang w:val="es-ES"/>
        </w:rPr>
        <w:t xml:space="preserve"> </w:t>
      </w:r>
      <w:r w:rsidR="0027728E" w:rsidRPr="00000749">
        <w:rPr>
          <w:rFonts w:ascii="Arial" w:hAnsi="Arial" w:cs="Arial"/>
          <w:sz w:val="18"/>
          <w:szCs w:val="18"/>
          <w:lang w:val="es-ES"/>
        </w:rPr>
        <w:t>en relación con el artículo</w:t>
      </w:r>
      <w:r w:rsidR="007862FA" w:rsidRPr="00000749">
        <w:rPr>
          <w:rFonts w:ascii="Arial" w:hAnsi="Arial" w:cs="Arial"/>
          <w:sz w:val="18"/>
          <w:szCs w:val="18"/>
          <w:lang w:val="es-ES"/>
        </w:rPr>
        <w:t xml:space="preserve"> 22</w:t>
      </w:r>
      <w:r w:rsidR="00BF7F4D" w:rsidRPr="00000749">
        <w:rPr>
          <w:rFonts w:ascii="Arial" w:hAnsi="Arial" w:cs="Arial"/>
          <w:sz w:val="18"/>
          <w:szCs w:val="18"/>
          <w:lang w:val="es-ES"/>
        </w:rPr>
        <w:t>, fracción II,</w:t>
      </w:r>
      <w:r w:rsidR="00397183" w:rsidRPr="00000749">
        <w:rPr>
          <w:rFonts w:ascii="Arial" w:hAnsi="Arial" w:cs="Arial"/>
          <w:sz w:val="18"/>
          <w:szCs w:val="18"/>
          <w:lang w:val="es-ES"/>
        </w:rPr>
        <w:t xml:space="preserve"> </w:t>
      </w:r>
      <w:r w:rsidR="002104BF" w:rsidRPr="00000749">
        <w:rPr>
          <w:rFonts w:ascii="Arial" w:hAnsi="Arial" w:cs="Arial"/>
          <w:sz w:val="18"/>
          <w:szCs w:val="18"/>
          <w:lang w:val="es-ES"/>
        </w:rPr>
        <w:t>tiene valor probatorio</w:t>
      </w:r>
      <w:r w:rsidR="00BF7F4D" w:rsidRPr="00000749">
        <w:rPr>
          <w:rFonts w:ascii="Arial" w:hAnsi="Arial" w:cs="Arial"/>
          <w:sz w:val="18"/>
          <w:szCs w:val="18"/>
          <w:lang w:val="es-ES"/>
        </w:rPr>
        <w:t xml:space="preserve"> pleno.</w:t>
      </w:r>
      <w:r w:rsidR="002104BF" w:rsidRPr="00000749">
        <w:rPr>
          <w:rFonts w:ascii="Arial" w:hAnsi="Arial" w:cs="Arial"/>
          <w:sz w:val="18"/>
          <w:szCs w:val="18"/>
          <w:lang w:val="es-ES"/>
        </w:rPr>
        <w:t xml:space="preserve"> </w:t>
      </w:r>
    </w:p>
  </w:footnote>
  <w:footnote w:id="50">
    <w:p w14:paraId="7A9EC5FF" w14:textId="04FCDCEE" w:rsidR="002769FE" w:rsidRPr="00000749" w:rsidRDefault="002769FE">
      <w:pPr>
        <w:pStyle w:val="Textonotapie"/>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Visible a foja 232.</w:t>
      </w:r>
    </w:p>
  </w:footnote>
  <w:footnote w:id="51">
    <w:p w14:paraId="2EDB14D4" w14:textId="04A8A205" w:rsidR="003173BA" w:rsidRPr="00000749" w:rsidRDefault="003173BA" w:rsidP="004319B4">
      <w:pPr>
        <w:pStyle w:val="Textonotapie"/>
        <w:jc w:val="both"/>
        <w:rPr>
          <w:rFonts w:ascii="Arial" w:hAnsi="Arial" w:cs="Arial"/>
          <w:i/>
          <w:iCs/>
          <w:sz w:val="18"/>
          <w:szCs w:val="18"/>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4319B4" w:rsidRPr="00000749">
        <w:rPr>
          <w:rFonts w:ascii="Arial" w:hAnsi="Arial" w:cs="Arial"/>
          <w:i/>
          <w:iCs/>
          <w:sz w:val="18"/>
          <w:szCs w:val="18"/>
        </w:rPr>
        <w:t>Artículo 68. En su carácter de representantes de la comunidad en el Ayuntamiento, las Regidoras y los Regidores tendrán las siguientes atribuciones:</w:t>
      </w:r>
    </w:p>
    <w:p w14:paraId="7FD749FD" w14:textId="0889224B" w:rsidR="004319B4" w:rsidRPr="00000749" w:rsidRDefault="004319B4" w:rsidP="004319B4">
      <w:pPr>
        <w:pStyle w:val="Textonotapie"/>
        <w:jc w:val="both"/>
        <w:rPr>
          <w:rFonts w:ascii="Arial" w:hAnsi="Arial" w:cs="Arial"/>
          <w:i/>
          <w:iCs/>
          <w:sz w:val="18"/>
          <w:szCs w:val="18"/>
        </w:rPr>
      </w:pPr>
      <w:r w:rsidRPr="00000749">
        <w:rPr>
          <w:rFonts w:ascii="Arial" w:hAnsi="Arial" w:cs="Arial"/>
          <w:i/>
          <w:iCs/>
          <w:sz w:val="18"/>
          <w:szCs w:val="18"/>
        </w:rPr>
        <w:t>…</w:t>
      </w:r>
    </w:p>
    <w:p w14:paraId="4DAE2A7E" w14:textId="352DE423" w:rsidR="004319B4" w:rsidRPr="00000749" w:rsidRDefault="004319B4" w:rsidP="004319B4">
      <w:pPr>
        <w:pStyle w:val="Textonotapie"/>
        <w:jc w:val="both"/>
        <w:rPr>
          <w:rFonts w:ascii="Arial" w:hAnsi="Arial" w:cs="Arial"/>
          <w:i/>
          <w:iCs/>
          <w:sz w:val="18"/>
          <w:szCs w:val="18"/>
        </w:rPr>
      </w:pPr>
      <w:r w:rsidRPr="00000749">
        <w:rPr>
          <w:rFonts w:ascii="Arial" w:hAnsi="Arial" w:cs="Arial"/>
          <w:i/>
          <w:iCs/>
          <w:sz w:val="18"/>
          <w:szCs w:val="18"/>
        </w:rPr>
        <w:t>VIII. Solicitar y recibir toda información sobre los asuntos que se tratarán en las sesiones, en un plazo mínimo de 24 horas; y,</w:t>
      </w:r>
    </w:p>
    <w:p w14:paraId="5311C1DE" w14:textId="5BD0170C" w:rsidR="004319B4" w:rsidRPr="00000749" w:rsidRDefault="004319B4" w:rsidP="00C5071E">
      <w:pPr>
        <w:pStyle w:val="Textonotapie"/>
        <w:jc w:val="both"/>
        <w:rPr>
          <w:rFonts w:ascii="Arial" w:hAnsi="Arial" w:cs="Arial"/>
          <w:i/>
          <w:iCs/>
          <w:sz w:val="18"/>
          <w:szCs w:val="18"/>
          <w:lang w:val="es-ES"/>
        </w:rPr>
      </w:pPr>
      <w:r w:rsidRPr="00000749">
        <w:rPr>
          <w:rFonts w:ascii="Arial" w:hAnsi="Arial" w:cs="Arial"/>
          <w:i/>
          <w:iCs/>
          <w:sz w:val="18"/>
          <w:szCs w:val="18"/>
        </w:rPr>
        <w:t>…</w:t>
      </w:r>
    </w:p>
  </w:footnote>
  <w:footnote w:id="52">
    <w:p w14:paraId="5AA68C8B" w14:textId="77777777" w:rsidR="00CE26D8" w:rsidRPr="00000749" w:rsidRDefault="00CE26D8" w:rsidP="00CE26D8">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Visible a foja 101 a 103. Documental pública que cuenta con valor probatorio pleno de conformidad con lo dispuesto por los artículos 17, fracción III y 22, fracción II, de la </w:t>
      </w:r>
      <w:r w:rsidRPr="00000749">
        <w:rPr>
          <w:rFonts w:ascii="Arial" w:hAnsi="Arial" w:cs="Arial"/>
          <w:i/>
          <w:iCs/>
          <w:sz w:val="18"/>
          <w:szCs w:val="18"/>
        </w:rPr>
        <w:t>Ley de Justicia Electoral</w:t>
      </w:r>
      <w:r w:rsidRPr="00000749">
        <w:rPr>
          <w:rFonts w:ascii="Arial" w:hAnsi="Arial" w:cs="Arial"/>
          <w:sz w:val="18"/>
          <w:szCs w:val="18"/>
        </w:rPr>
        <w:t>.</w:t>
      </w:r>
    </w:p>
  </w:footnote>
  <w:footnote w:id="53">
    <w:p w14:paraId="5BD54EB8" w14:textId="4FBAA65E" w:rsidR="00B75288" w:rsidRPr="00000749" w:rsidRDefault="00B75288" w:rsidP="00971053">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00735AD9" w:rsidRPr="00000749">
        <w:rPr>
          <w:rFonts w:ascii="Arial" w:hAnsi="Arial" w:cs="Arial"/>
          <w:sz w:val="18"/>
          <w:szCs w:val="18"/>
        </w:rPr>
        <w:t>Visible a foja 10</w:t>
      </w:r>
      <w:r w:rsidR="004150CF" w:rsidRPr="00000749">
        <w:rPr>
          <w:rFonts w:ascii="Arial" w:hAnsi="Arial" w:cs="Arial"/>
          <w:sz w:val="18"/>
          <w:szCs w:val="18"/>
        </w:rPr>
        <w:t xml:space="preserve">4 a </w:t>
      </w:r>
      <w:r w:rsidR="00971053" w:rsidRPr="00000749">
        <w:rPr>
          <w:rFonts w:ascii="Arial" w:hAnsi="Arial" w:cs="Arial"/>
          <w:sz w:val="18"/>
          <w:szCs w:val="18"/>
        </w:rPr>
        <w:t>108</w:t>
      </w:r>
      <w:r w:rsidR="00735AD9" w:rsidRPr="00000749">
        <w:rPr>
          <w:rFonts w:ascii="Arial" w:hAnsi="Arial" w:cs="Arial"/>
          <w:sz w:val="18"/>
          <w:szCs w:val="18"/>
        </w:rPr>
        <w:t xml:space="preserve">. Documental pública que cuenta con valor probatorio pleno de conformidad con lo dispuesto por los artículos 17, fracción III y 22, fracción II, de la </w:t>
      </w:r>
      <w:r w:rsidR="00735AD9" w:rsidRPr="00000749">
        <w:rPr>
          <w:rFonts w:ascii="Arial" w:hAnsi="Arial" w:cs="Arial"/>
          <w:i/>
          <w:iCs/>
          <w:sz w:val="18"/>
          <w:szCs w:val="18"/>
        </w:rPr>
        <w:t>Ley de Justicia Electoral</w:t>
      </w:r>
      <w:r w:rsidR="00735AD9" w:rsidRPr="00000749">
        <w:rPr>
          <w:rFonts w:ascii="Arial" w:hAnsi="Arial" w:cs="Arial"/>
          <w:sz w:val="18"/>
          <w:szCs w:val="18"/>
        </w:rPr>
        <w:t>.</w:t>
      </w:r>
    </w:p>
  </w:footnote>
  <w:footnote w:id="54">
    <w:p w14:paraId="1B82E871" w14:textId="77777777" w:rsidR="00432973" w:rsidRPr="00000749" w:rsidRDefault="00432973" w:rsidP="00432973">
      <w:pPr>
        <w:pStyle w:val="Textonotapie"/>
        <w:jc w:val="both"/>
        <w:rPr>
          <w:rFonts w:ascii="Arial" w:hAnsi="Arial" w:cs="Arial"/>
          <w:sz w:val="18"/>
          <w:szCs w:val="18"/>
          <w:lang w:val="es-ES"/>
        </w:rPr>
      </w:pPr>
      <w:r w:rsidRPr="00000749">
        <w:rPr>
          <w:rStyle w:val="Refdenotaalpie"/>
          <w:rFonts w:ascii="Arial" w:hAnsi="Arial" w:cs="Arial"/>
          <w:i/>
          <w:iCs/>
          <w:sz w:val="18"/>
          <w:szCs w:val="18"/>
        </w:rPr>
        <w:footnoteRef/>
      </w:r>
      <w:r w:rsidRPr="00000749">
        <w:rPr>
          <w:rFonts w:ascii="Arial" w:hAnsi="Arial" w:cs="Arial"/>
          <w:i/>
          <w:iCs/>
          <w:sz w:val="18"/>
          <w:szCs w:val="18"/>
        </w:rPr>
        <w:t xml:space="preserve"> </w:t>
      </w:r>
      <w:r w:rsidRPr="00000749">
        <w:rPr>
          <w:rFonts w:ascii="Arial" w:hAnsi="Arial" w:cs="Arial"/>
          <w:sz w:val="18"/>
          <w:szCs w:val="18"/>
          <w:lang w:val="es-ES"/>
        </w:rPr>
        <w:t xml:space="preserve">Visible a foja 283-308. Documental que conforme al artículo 16, fracción I y 17, fracción III en relación con el artículo 22, fracción II, tiene valor probatorio pleno. </w:t>
      </w:r>
    </w:p>
  </w:footnote>
  <w:footnote w:id="55">
    <w:p w14:paraId="3000C09E" w14:textId="73472C48" w:rsidR="007C4038" w:rsidRPr="00000749" w:rsidRDefault="007C4038" w:rsidP="00C330D5">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w:t>
      </w:r>
      <w:r w:rsidRPr="00000749">
        <w:rPr>
          <w:rFonts w:ascii="Arial" w:hAnsi="Arial" w:cs="Arial"/>
          <w:sz w:val="18"/>
          <w:szCs w:val="18"/>
          <w:lang w:val="es-ES"/>
        </w:rPr>
        <w:t xml:space="preserve">Similar criterio </w:t>
      </w:r>
      <w:r w:rsidR="00604CFA" w:rsidRPr="00000749">
        <w:rPr>
          <w:rFonts w:ascii="Arial" w:hAnsi="Arial" w:cs="Arial"/>
          <w:sz w:val="18"/>
          <w:szCs w:val="18"/>
          <w:lang w:val="es-ES"/>
        </w:rPr>
        <w:t xml:space="preserve">ha sostenido este </w:t>
      </w:r>
      <w:r w:rsidR="00604CFA" w:rsidRPr="00000749">
        <w:rPr>
          <w:rFonts w:ascii="Arial" w:hAnsi="Arial" w:cs="Arial"/>
          <w:i/>
          <w:iCs/>
          <w:sz w:val="18"/>
          <w:szCs w:val="18"/>
          <w:lang w:val="es-ES"/>
        </w:rPr>
        <w:t>Tribunal Electoral</w:t>
      </w:r>
      <w:r w:rsidR="003A01CA" w:rsidRPr="00000749">
        <w:rPr>
          <w:rFonts w:ascii="Arial" w:hAnsi="Arial" w:cs="Arial"/>
          <w:sz w:val="18"/>
          <w:szCs w:val="18"/>
          <w:lang w:val="es-ES"/>
        </w:rPr>
        <w:t>, por ejemplo</w:t>
      </w:r>
      <w:r w:rsidR="00753500" w:rsidRPr="00000749">
        <w:rPr>
          <w:rFonts w:ascii="Arial" w:hAnsi="Arial" w:cs="Arial"/>
          <w:sz w:val="18"/>
          <w:szCs w:val="18"/>
          <w:lang w:val="es-ES"/>
        </w:rPr>
        <w:t>,</w:t>
      </w:r>
      <w:r w:rsidR="003A01CA" w:rsidRPr="00000749">
        <w:rPr>
          <w:rFonts w:ascii="Arial" w:hAnsi="Arial" w:cs="Arial"/>
          <w:sz w:val="18"/>
          <w:szCs w:val="18"/>
          <w:lang w:val="es-ES"/>
        </w:rPr>
        <w:t xml:space="preserve"> a resolver </w:t>
      </w:r>
      <w:r w:rsidR="00C330D5" w:rsidRPr="00000749">
        <w:rPr>
          <w:rFonts w:ascii="Arial" w:hAnsi="Arial" w:cs="Arial"/>
          <w:i/>
          <w:sz w:val="18"/>
          <w:szCs w:val="18"/>
          <w:lang w:val="es-ES"/>
        </w:rPr>
        <w:t xml:space="preserve">los juicios de la ciudadanía </w:t>
      </w:r>
      <w:r w:rsidR="001D16BB" w:rsidRPr="00000749">
        <w:rPr>
          <w:rFonts w:ascii="Arial" w:hAnsi="Arial" w:cs="Arial"/>
          <w:sz w:val="18"/>
          <w:szCs w:val="18"/>
          <w:lang w:val="es-ES"/>
        </w:rPr>
        <w:t>TEEM-JDC-167/2025 y</w:t>
      </w:r>
      <w:r w:rsidR="00C62D00" w:rsidRPr="00000749">
        <w:rPr>
          <w:rFonts w:ascii="Arial" w:hAnsi="Arial" w:cs="Arial"/>
          <w:sz w:val="18"/>
          <w:szCs w:val="18"/>
          <w:lang w:val="es-ES"/>
        </w:rPr>
        <w:t xml:space="preserve"> TEEM-JDC-211/2025.</w:t>
      </w:r>
    </w:p>
  </w:footnote>
  <w:footnote w:id="56">
    <w:p w14:paraId="5F63FD1E" w14:textId="77777777" w:rsidR="007D1527" w:rsidRPr="00590FCA" w:rsidRDefault="007D1527" w:rsidP="007D1527">
      <w:pPr>
        <w:pStyle w:val="Textonotapie"/>
        <w:jc w:val="both"/>
        <w:rPr>
          <w:rFonts w:ascii="Arial" w:hAnsi="Arial" w:cs="Arial"/>
          <w:lang w:val="es-ES"/>
        </w:rPr>
      </w:pPr>
      <w:r w:rsidRPr="00590FCA">
        <w:rPr>
          <w:rStyle w:val="Refdenotaalpie"/>
          <w:rFonts w:ascii="Arial" w:hAnsi="Arial" w:cs="Arial"/>
        </w:rPr>
        <w:footnoteRef/>
      </w:r>
      <w:r w:rsidRPr="00590FCA">
        <w:rPr>
          <w:rFonts w:ascii="Arial" w:hAnsi="Arial" w:cs="Arial"/>
        </w:rPr>
        <w:t xml:space="preserve"> </w:t>
      </w:r>
      <w:r w:rsidRPr="00590FCA">
        <w:rPr>
          <w:rFonts w:ascii="Arial" w:hAnsi="Arial" w:cs="Arial"/>
          <w:lang w:val="es-ES"/>
        </w:rPr>
        <w:t>Visible a foja 283-308.</w:t>
      </w:r>
      <w:r>
        <w:rPr>
          <w:rFonts w:ascii="Arial" w:hAnsi="Arial" w:cs="Arial"/>
          <w:lang w:val="es-ES"/>
        </w:rPr>
        <w:t xml:space="preserve"> </w:t>
      </w:r>
      <w:r w:rsidRPr="00590FCA">
        <w:rPr>
          <w:rFonts w:ascii="Arial" w:hAnsi="Arial" w:cs="Arial"/>
          <w:lang w:val="es-ES"/>
        </w:rPr>
        <w:t xml:space="preserve">Documental que conforme al </w:t>
      </w:r>
      <w:r w:rsidRPr="007862FA">
        <w:rPr>
          <w:rFonts w:ascii="Arial" w:hAnsi="Arial" w:cs="Arial"/>
          <w:lang w:val="es-ES"/>
        </w:rPr>
        <w:t>artículo 16, fracción I y 17, fracción III en relación con el artículo</w:t>
      </w:r>
      <w:r>
        <w:rPr>
          <w:rFonts w:ascii="Arial" w:hAnsi="Arial" w:cs="Arial"/>
          <w:lang w:val="es-ES"/>
        </w:rPr>
        <w:t xml:space="preserve"> 22, fracción II,</w:t>
      </w:r>
      <w:r w:rsidRPr="007862FA">
        <w:rPr>
          <w:rFonts w:ascii="Arial" w:hAnsi="Arial" w:cs="Arial"/>
          <w:lang w:val="es-ES"/>
        </w:rPr>
        <w:t xml:space="preserve"> tiene valor probatorio</w:t>
      </w:r>
      <w:r>
        <w:rPr>
          <w:rFonts w:ascii="Arial" w:hAnsi="Arial" w:cs="Arial"/>
          <w:lang w:val="es-ES"/>
        </w:rPr>
        <w:t xml:space="preserve"> pleno.</w:t>
      </w:r>
    </w:p>
  </w:footnote>
  <w:footnote w:id="57">
    <w:p w14:paraId="2E2D74D7" w14:textId="77777777" w:rsidR="00B457C4" w:rsidRPr="00487B0E" w:rsidRDefault="00B457C4" w:rsidP="00B457C4">
      <w:pPr>
        <w:pStyle w:val="Textonotapie"/>
        <w:ind w:right="-289"/>
        <w:rPr>
          <w:rFonts w:ascii="Arial" w:hAnsi="Arial" w:cs="Arial"/>
          <w:lang w:val="es-ES"/>
        </w:rPr>
      </w:pPr>
      <w:r w:rsidRPr="00E77F3C">
        <w:rPr>
          <w:rStyle w:val="Refdenotaalpie"/>
          <w:rFonts w:ascii="Arial" w:hAnsi="Arial" w:cs="Arial"/>
        </w:rPr>
        <w:footnoteRef/>
      </w:r>
      <w:r w:rsidRPr="00E77F3C">
        <w:rPr>
          <w:rFonts w:ascii="Arial" w:hAnsi="Arial" w:cs="Arial"/>
        </w:rPr>
        <w:t xml:space="preserve"> Visible</w:t>
      </w:r>
      <w:r>
        <w:rPr>
          <w:rFonts w:ascii="Arial" w:hAnsi="Arial" w:cs="Arial"/>
        </w:rPr>
        <w:t xml:space="preserve"> de la foja 264 a la 376.</w:t>
      </w:r>
    </w:p>
  </w:footnote>
  <w:footnote w:id="58">
    <w:p w14:paraId="20E82F0E" w14:textId="77777777" w:rsidR="00B457C4" w:rsidRPr="00487B0E" w:rsidRDefault="00B457C4" w:rsidP="00B457C4">
      <w:pPr>
        <w:pStyle w:val="Textonotapie"/>
        <w:ind w:right="-289"/>
        <w:jc w:val="both"/>
        <w:rPr>
          <w:rFonts w:ascii="Arial" w:hAnsi="Arial" w:cs="Arial"/>
          <w:i/>
          <w:iCs/>
        </w:rPr>
      </w:pPr>
      <w:r w:rsidRPr="00487B0E">
        <w:rPr>
          <w:rStyle w:val="Refdenotaalpie"/>
          <w:rFonts w:ascii="Arial" w:hAnsi="Arial" w:cs="Arial"/>
        </w:rPr>
        <w:footnoteRef/>
      </w:r>
      <w:r w:rsidRPr="00487B0E">
        <w:rPr>
          <w:rFonts w:ascii="Arial" w:hAnsi="Arial" w:cs="Arial"/>
        </w:rPr>
        <w:t xml:space="preserve"> Mismas que dada su naturaleza de pública, cuenta con valor probatorio pleno en cuanto a su contenido, de conformidad con lo dispuesto en los artículos 17, fracción III, en relación con 22, fracción II, de la </w:t>
      </w:r>
      <w:r w:rsidRPr="00487B0E">
        <w:rPr>
          <w:rFonts w:ascii="Arial" w:hAnsi="Arial" w:cs="Arial"/>
          <w:i/>
          <w:iCs/>
        </w:rPr>
        <w:t>Ley de Justicia Electoral.</w:t>
      </w:r>
    </w:p>
  </w:footnote>
  <w:footnote w:id="59">
    <w:p w14:paraId="470E820D" w14:textId="1822A276" w:rsidR="002E4E09" w:rsidRPr="002E4E09" w:rsidRDefault="002E4E09">
      <w:pPr>
        <w:pStyle w:val="Textonotapie"/>
        <w:rPr>
          <w:rFonts w:ascii="Arial" w:hAnsi="Arial" w:cs="Arial"/>
          <w:sz w:val="18"/>
          <w:szCs w:val="18"/>
          <w:lang w:val="es-ES"/>
        </w:rPr>
      </w:pPr>
      <w:r w:rsidRPr="00F34AD9">
        <w:rPr>
          <w:rStyle w:val="Refdenotaalpie"/>
          <w:rFonts w:ascii="Arial" w:hAnsi="Arial" w:cs="Arial"/>
          <w:sz w:val="18"/>
          <w:szCs w:val="18"/>
        </w:rPr>
        <w:footnoteRef/>
      </w:r>
      <w:r w:rsidRPr="00F34AD9">
        <w:rPr>
          <w:rFonts w:ascii="Arial" w:hAnsi="Arial" w:cs="Arial"/>
          <w:sz w:val="18"/>
          <w:szCs w:val="18"/>
        </w:rPr>
        <w:t xml:space="preserve"> </w:t>
      </w:r>
      <w:r w:rsidRPr="00F34AD9">
        <w:rPr>
          <w:rFonts w:ascii="Arial" w:hAnsi="Arial" w:cs="Arial"/>
          <w:sz w:val="18"/>
          <w:szCs w:val="18"/>
          <w:lang w:val="es-ES"/>
        </w:rPr>
        <w:t>Similar criterio</w:t>
      </w:r>
      <w:r w:rsidR="00213EA3" w:rsidRPr="00F34AD9">
        <w:rPr>
          <w:rFonts w:ascii="Arial" w:hAnsi="Arial" w:cs="Arial"/>
          <w:sz w:val="18"/>
          <w:szCs w:val="18"/>
          <w:lang w:val="es-ES"/>
        </w:rPr>
        <w:t xml:space="preserve"> </w:t>
      </w:r>
      <w:r w:rsidR="00391DC3" w:rsidRPr="00F34AD9">
        <w:rPr>
          <w:rFonts w:ascii="Arial" w:hAnsi="Arial" w:cs="Arial"/>
          <w:sz w:val="18"/>
          <w:szCs w:val="18"/>
          <w:lang w:val="es-ES"/>
        </w:rPr>
        <w:t xml:space="preserve">sostuvo este </w:t>
      </w:r>
      <w:r w:rsidR="00391DC3" w:rsidRPr="00F34AD9">
        <w:rPr>
          <w:rFonts w:ascii="Arial" w:hAnsi="Arial" w:cs="Arial"/>
          <w:i/>
          <w:iCs/>
          <w:sz w:val="18"/>
          <w:szCs w:val="18"/>
          <w:lang w:val="es-ES"/>
        </w:rPr>
        <w:t>Tribunal Electoral</w:t>
      </w:r>
      <w:r w:rsidR="00391DC3" w:rsidRPr="00F34AD9">
        <w:rPr>
          <w:rFonts w:ascii="Arial" w:hAnsi="Arial" w:cs="Arial"/>
          <w:sz w:val="18"/>
          <w:szCs w:val="18"/>
          <w:lang w:val="es-ES"/>
        </w:rPr>
        <w:t xml:space="preserve">, por </w:t>
      </w:r>
      <w:r w:rsidR="007E41AE" w:rsidRPr="00F34AD9">
        <w:rPr>
          <w:rFonts w:ascii="Arial" w:hAnsi="Arial" w:cs="Arial"/>
          <w:sz w:val="18"/>
          <w:szCs w:val="18"/>
          <w:lang w:val="es-ES"/>
        </w:rPr>
        <w:t>ejemplo,</w:t>
      </w:r>
      <w:r w:rsidR="00391DC3" w:rsidRPr="00F34AD9">
        <w:rPr>
          <w:rFonts w:ascii="Arial" w:hAnsi="Arial" w:cs="Arial"/>
          <w:sz w:val="18"/>
          <w:szCs w:val="18"/>
          <w:lang w:val="es-ES"/>
        </w:rPr>
        <w:t xml:space="preserve"> </w:t>
      </w:r>
      <w:r w:rsidR="00213EA3" w:rsidRPr="00F34AD9">
        <w:rPr>
          <w:rFonts w:ascii="Arial" w:hAnsi="Arial" w:cs="Arial"/>
          <w:sz w:val="18"/>
          <w:szCs w:val="18"/>
          <w:lang w:val="es-ES"/>
        </w:rPr>
        <w:t>al resolver el TEEM-JDC-164/2025, </w:t>
      </w:r>
      <w:r w:rsidR="00213EA3" w:rsidRPr="00F34AD9">
        <w:rPr>
          <w:rFonts w:ascii="Arial" w:hAnsi="Arial" w:cs="Arial"/>
          <w:sz w:val="18"/>
          <w:szCs w:val="18"/>
        </w:rPr>
        <w:t>TEEM-JDC-167/2025</w:t>
      </w:r>
      <w:r w:rsidR="00213EA3" w:rsidRPr="00F34AD9">
        <w:rPr>
          <w:rFonts w:ascii="Arial" w:hAnsi="Arial" w:cs="Arial"/>
          <w:sz w:val="18"/>
          <w:szCs w:val="18"/>
          <w:lang w:val="es-ES"/>
        </w:rPr>
        <w:t> y </w:t>
      </w:r>
      <w:r w:rsidR="00213EA3" w:rsidRPr="00F34AD9">
        <w:rPr>
          <w:rFonts w:ascii="Arial" w:hAnsi="Arial" w:cs="Arial"/>
          <w:sz w:val="18"/>
          <w:szCs w:val="18"/>
        </w:rPr>
        <w:t>TEEM-JDC-166/2025.</w:t>
      </w:r>
      <w:r w:rsidRPr="002E4E09">
        <w:rPr>
          <w:rFonts w:ascii="Arial" w:hAnsi="Arial" w:cs="Arial"/>
          <w:sz w:val="18"/>
          <w:szCs w:val="18"/>
          <w:lang w:val="es-ES"/>
        </w:rPr>
        <w:t xml:space="preserve"> </w:t>
      </w:r>
    </w:p>
  </w:footnote>
  <w:footnote w:id="60">
    <w:p w14:paraId="7C1C53C4" w14:textId="74AB5384" w:rsidR="00417869" w:rsidRPr="00000749" w:rsidRDefault="00417869" w:rsidP="00254DFB">
      <w:pPr>
        <w:pStyle w:val="Textonotapie"/>
        <w:jc w:val="both"/>
        <w:rPr>
          <w:rFonts w:ascii="Arial" w:hAnsi="Arial" w:cs="Arial"/>
          <w:sz w:val="18"/>
          <w:szCs w:val="18"/>
          <w:lang w:val="es-ES"/>
        </w:rPr>
      </w:pPr>
      <w:r w:rsidRPr="00000749">
        <w:rPr>
          <w:rStyle w:val="Refdenotaalpie"/>
          <w:rFonts w:ascii="Arial" w:hAnsi="Arial" w:cs="Arial"/>
          <w:sz w:val="18"/>
          <w:szCs w:val="18"/>
        </w:rPr>
        <w:footnoteRef/>
      </w:r>
      <w:r w:rsidRPr="00000749">
        <w:rPr>
          <w:rFonts w:ascii="Arial" w:hAnsi="Arial" w:cs="Arial"/>
          <w:sz w:val="18"/>
          <w:szCs w:val="18"/>
        </w:rPr>
        <w:t xml:space="preserve"> De conformidad con la </w:t>
      </w:r>
      <w:r w:rsidRPr="00000749">
        <w:rPr>
          <w:rFonts w:ascii="Arial" w:eastAsia="Arial Narrow" w:hAnsi="Arial" w:cs="Arial"/>
          <w:sz w:val="18"/>
          <w:szCs w:val="18"/>
        </w:rPr>
        <w:t xml:space="preserve">Jurisprudencia 6/2011, de la </w:t>
      </w:r>
      <w:r w:rsidRPr="00000749">
        <w:rPr>
          <w:rFonts w:ascii="Arial" w:eastAsia="Arial Narrow" w:hAnsi="Arial" w:cs="Arial"/>
          <w:i/>
          <w:sz w:val="18"/>
          <w:szCs w:val="18"/>
        </w:rPr>
        <w:t>Sala Superior,</w:t>
      </w:r>
      <w:r w:rsidRPr="00000749">
        <w:rPr>
          <w:rFonts w:ascii="Arial" w:eastAsia="Arial Narrow" w:hAnsi="Arial" w:cs="Arial"/>
          <w:sz w:val="18"/>
          <w:szCs w:val="18"/>
        </w:rPr>
        <w:t xml:space="preserve"> de rubro: </w:t>
      </w:r>
      <w:r w:rsidRPr="00000749">
        <w:rPr>
          <w:rFonts w:ascii="Arial" w:eastAsia="Arial Narrow" w:hAnsi="Arial" w:cs="Arial"/>
          <w:b/>
          <w:i/>
          <w:sz w:val="18"/>
          <w:szCs w:val="18"/>
        </w:rPr>
        <w:t>AYUNTAMIENTOS. LOS ACTOS RELATIVOS A SU ORGANIZACIÓN NO SON IMPUGNABLES EN EL JUICIO PARA LA PROTECCIÓN DE LOS DERECHO POLÍTICO-ELECTORALES DEL CIUDADANO.</w:t>
      </w:r>
    </w:p>
  </w:footnote>
  <w:footnote w:id="61">
    <w:p w14:paraId="76306535" w14:textId="62974B42" w:rsidR="00C54F6E" w:rsidRPr="00C54F6E" w:rsidRDefault="00C54F6E" w:rsidP="00C54F6E">
      <w:pPr>
        <w:pStyle w:val="Textonotapie"/>
        <w:jc w:val="both"/>
        <w:rPr>
          <w:rFonts w:ascii="Arial Narrow" w:hAnsi="Arial Narrow"/>
        </w:rPr>
      </w:pPr>
      <w:r w:rsidRPr="00C54F6E">
        <w:rPr>
          <w:rStyle w:val="Refdenotaalpie"/>
          <w:rFonts w:ascii="Arial Narrow" w:hAnsi="Arial Narrow"/>
        </w:rPr>
        <w:footnoteRef/>
      </w:r>
      <w:r w:rsidRPr="00C54F6E">
        <w:rPr>
          <w:rFonts w:ascii="Arial Narrow" w:hAnsi="Arial Narrow"/>
        </w:rPr>
        <w:t xml:space="preserve"> </w:t>
      </w:r>
      <w:r w:rsidRPr="00C54F6E">
        <w:rPr>
          <w:rFonts w:ascii="Arial Narrow" w:hAnsi="Arial Narrow"/>
        </w:rPr>
        <w:t>Con fundamento en el artículo 24, fracción I, del Reglamento Interior del Tribunal Electoral del Estado de Michoacán</w:t>
      </w:r>
      <w:r w:rsidRPr="00C54F6E">
        <w:rPr>
          <w:rFonts w:ascii="Arial Narrow" w:hAnsi="Arial Narrow"/>
        </w:rPr>
        <w:t xml:space="preserve">. </w:t>
      </w:r>
    </w:p>
  </w:footnote>
  <w:footnote w:id="62">
    <w:p w14:paraId="561C6160" w14:textId="77777777" w:rsidR="00696FF4" w:rsidRPr="00251C30" w:rsidRDefault="00696FF4" w:rsidP="00696FF4">
      <w:pPr>
        <w:pStyle w:val="Textonotapie"/>
        <w:rPr>
          <w:rFonts w:ascii="Arial Narrow" w:hAnsi="Arial Narrow"/>
        </w:rPr>
      </w:pPr>
      <w:r w:rsidRPr="00251C30">
        <w:rPr>
          <w:rStyle w:val="Refdenotaalpie"/>
          <w:rFonts w:ascii="Arial Narrow" w:hAnsi="Arial Narrow"/>
        </w:rPr>
        <w:footnoteRef/>
      </w:r>
      <w:r w:rsidRPr="00251C30">
        <w:rPr>
          <w:rFonts w:ascii="Arial Narrow" w:hAnsi="Arial Narrow"/>
        </w:rPr>
        <w:t xml:space="preserve"> Jurisprudencia 36/2002, Tribunal Electoral del Poder Judicial de la Federación.</w:t>
      </w:r>
    </w:p>
  </w:footnote>
  <w:footnote w:id="63">
    <w:p w14:paraId="1DC4F525" w14:textId="77777777" w:rsidR="00DA0D8A" w:rsidRPr="008F4569" w:rsidRDefault="00DA0D8A" w:rsidP="00DA0D8A">
      <w:pPr>
        <w:pStyle w:val="Textonotapie"/>
        <w:jc w:val="both"/>
        <w:rPr>
          <w:rFonts w:ascii="Arial Narrow" w:hAnsi="Arial Narrow"/>
        </w:rPr>
      </w:pPr>
      <w:r>
        <w:rPr>
          <w:rStyle w:val="Refdenotaalpie"/>
        </w:rPr>
        <w:footnoteRef/>
      </w:r>
      <w:r>
        <w:t xml:space="preserve"> </w:t>
      </w:r>
      <w:r w:rsidRPr="008F4569">
        <w:rPr>
          <w:rFonts w:ascii="Arial Narrow" w:hAnsi="Arial Narrow"/>
        </w:rPr>
        <w:t>Décimo Séptima Sesión Ordinaria del Ayuntamiento.</w:t>
      </w:r>
    </w:p>
  </w:footnote>
  <w:footnote w:id="64">
    <w:p w14:paraId="27FD513A" w14:textId="77777777" w:rsidR="00DA0D8A" w:rsidRPr="000026B5" w:rsidRDefault="00DA0D8A" w:rsidP="00DA0D8A">
      <w:pPr>
        <w:pStyle w:val="Textonotapie"/>
        <w:jc w:val="both"/>
        <w:rPr>
          <w:rFonts w:ascii="Arial Narrow" w:hAnsi="Arial Narrow"/>
        </w:rPr>
      </w:pPr>
      <w:r>
        <w:rPr>
          <w:rStyle w:val="Refdenotaalpie"/>
        </w:rPr>
        <w:footnoteRef/>
      </w:r>
      <w:r>
        <w:t xml:space="preserve"> </w:t>
      </w:r>
      <w:r>
        <w:rPr>
          <w:rFonts w:ascii="Arial Narrow" w:hAnsi="Arial Narrow"/>
        </w:rPr>
        <w:t>Segunda solicitud d</w:t>
      </w:r>
      <w:r w:rsidRPr="000026B5">
        <w:rPr>
          <w:rFonts w:ascii="Arial Narrow" w:hAnsi="Arial Narrow"/>
        </w:rPr>
        <w:t>e 9 de septiembre, realizada mediante oficio OR-VZ//06/253/2025</w:t>
      </w:r>
      <w:r>
        <w:rPr>
          <w:rFonts w:ascii="Arial Narrow" w:hAnsi="Arial Narrow"/>
        </w:rPr>
        <w:t>.</w:t>
      </w:r>
    </w:p>
  </w:footnote>
  <w:footnote w:id="65">
    <w:p w14:paraId="3C21EE2B" w14:textId="77777777" w:rsidR="00DA0D8A" w:rsidRPr="00CC504B" w:rsidRDefault="00DA0D8A" w:rsidP="00DA0D8A">
      <w:pPr>
        <w:pStyle w:val="Textonotapie"/>
        <w:rPr>
          <w:rFonts w:ascii="Arial Narrow" w:hAnsi="Arial Narrow"/>
        </w:rPr>
      </w:pPr>
      <w:r>
        <w:rPr>
          <w:rStyle w:val="Refdenotaalpie"/>
        </w:rPr>
        <w:footnoteRef/>
      </w:r>
      <w:r>
        <w:t xml:space="preserve"> </w:t>
      </w:r>
      <w:r w:rsidRPr="00CC504B">
        <w:rPr>
          <w:rFonts w:ascii="Arial Narrow" w:hAnsi="Arial Narrow"/>
        </w:rPr>
        <w:t>De 11 de octubre.</w:t>
      </w:r>
    </w:p>
  </w:footnote>
  <w:footnote w:id="66">
    <w:p w14:paraId="7CBAC820" w14:textId="77777777" w:rsidR="00DA0D8A" w:rsidRPr="009B4C55" w:rsidRDefault="00DA0D8A" w:rsidP="00DA0D8A">
      <w:pPr>
        <w:pStyle w:val="Textonotapie"/>
        <w:rPr>
          <w:lang w:val="es-ES"/>
        </w:rPr>
      </w:pPr>
      <w:r>
        <w:rPr>
          <w:rStyle w:val="Refdenotaalpie"/>
        </w:rPr>
        <w:footnoteRef/>
      </w:r>
      <w:r>
        <w:t xml:space="preserve"> </w:t>
      </w:r>
      <w:r>
        <w:rPr>
          <w:rFonts w:ascii="Arial Narrow" w:hAnsi="Arial Narrow"/>
        </w:rPr>
        <w:t>Primera solicitud de 2</w:t>
      </w:r>
      <w:r w:rsidRPr="000026B5">
        <w:rPr>
          <w:rFonts w:ascii="Arial Narrow" w:hAnsi="Arial Narrow"/>
        </w:rPr>
        <w:t>2 de agosto, mediante oficio OR-VZI/06/275/2025</w:t>
      </w:r>
      <w:r>
        <w:rPr>
          <w:rFonts w:ascii="Arial Narrow" w:hAnsi="Arial Narrow"/>
        </w:rPr>
        <w:t>.</w:t>
      </w:r>
    </w:p>
  </w:footnote>
  <w:footnote w:id="67">
    <w:p w14:paraId="249C7208" w14:textId="77777777" w:rsidR="00DA0D8A" w:rsidRDefault="00DA0D8A" w:rsidP="00DA0D8A">
      <w:pPr>
        <w:pStyle w:val="Textonotapie"/>
        <w:jc w:val="both"/>
        <w:rPr>
          <w:rFonts w:ascii="Arial" w:hAnsi="Arial" w:cs="Arial"/>
        </w:rPr>
      </w:pPr>
      <w:r>
        <w:rPr>
          <w:rStyle w:val="Refdenotaalpie"/>
        </w:rPr>
        <w:footnoteRef/>
      </w:r>
      <w:r>
        <w:t xml:space="preserve"> </w:t>
      </w:r>
      <w:r>
        <w:rPr>
          <w:rFonts w:ascii="Arial" w:hAnsi="Arial" w:cs="Arial"/>
        </w:rPr>
        <w:t xml:space="preserve">Conforme a la jurisprudencia de la Sala Superior número 6/2011, de rubro: </w:t>
      </w:r>
      <w:r>
        <w:rPr>
          <w:rFonts w:ascii="Arial" w:hAnsi="Arial" w:cs="Arial"/>
          <w:i/>
          <w:iCs/>
          <w:lang w:eastAsia="es-MX"/>
        </w:rPr>
        <w:t>“AYUNTAMIENTOS. LOS ACTOS RELATIVOS A SU ORGANIZACIÓN NO SON IMPUGNABLES EN EL JUICIO PARA LA PROTECCIÓN DE LOS DERECHO POLÍTICO-ELECTORALES DEL CIUDADANO”.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93F0A6" w14:textId="12E581A5" w:rsidR="007C5D1A" w:rsidRPr="00504F3C" w:rsidRDefault="007C5D1A" w:rsidP="00884E91">
    <w:pPr>
      <w:pStyle w:val="Encabezado"/>
      <w:tabs>
        <w:tab w:val="left" w:pos="964"/>
      </w:tabs>
      <w:spacing w:after="0" w:line="360" w:lineRule="auto"/>
      <w:jc w:val="right"/>
      <w:rPr>
        <w:rFonts w:ascii="Arial" w:hAnsi="Arial" w:cs="Arial"/>
        <w:color w:val="AEAAAA" w:themeColor="background2" w:themeShade="BF"/>
        <w:sz w:val="20"/>
        <w:szCs w:val="20"/>
      </w:rPr>
    </w:pPr>
    <w:r w:rsidRPr="00504F3C">
      <w:rPr>
        <w:rFonts w:ascii="Arial" w:hAnsi="Arial" w:cs="Arial"/>
        <w:noProof/>
        <w:color w:val="AEAAAA" w:themeColor="background2" w:themeShade="BF"/>
        <w:sz w:val="20"/>
        <w:szCs w:val="20"/>
      </w:rPr>
      <w:drawing>
        <wp:anchor distT="0" distB="0" distL="114300" distR="114300" simplePos="0" relativeHeight="251658241" behindDoc="1" locked="0" layoutInCell="1" allowOverlap="1" wp14:anchorId="129B3632" wp14:editId="17306929">
          <wp:simplePos x="0" y="0"/>
          <wp:positionH relativeFrom="margin">
            <wp:align>left</wp:align>
          </wp:positionH>
          <wp:positionV relativeFrom="paragraph">
            <wp:posOffset>-537210</wp:posOffset>
          </wp:positionV>
          <wp:extent cx="2439448" cy="923925"/>
          <wp:effectExtent l="0" t="0" r="0" b="0"/>
          <wp:wrapNone/>
          <wp:docPr id="213256940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39448" cy="923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04F3C">
      <w:rPr>
        <w:rFonts w:ascii="Arial" w:hAnsi="Arial" w:cs="Arial"/>
        <w:color w:val="AEAAAA" w:themeColor="background2" w:themeShade="BF"/>
        <w:sz w:val="20"/>
        <w:szCs w:val="20"/>
      </w:rPr>
      <w:t>TEEM-JDC-</w:t>
    </w:r>
    <w:r w:rsidR="00792832">
      <w:rPr>
        <w:rFonts w:ascii="Arial" w:hAnsi="Arial" w:cs="Arial"/>
        <w:color w:val="AEAAAA" w:themeColor="background2" w:themeShade="BF"/>
        <w:sz w:val="20"/>
        <w:szCs w:val="20"/>
      </w:rPr>
      <w:t>228</w:t>
    </w:r>
    <w:r w:rsidRPr="00504F3C">
      <w:rPr>
        <w:rFonts w:ascii="Arial" w:hAnsi="Arial" w:cs="Arial"/>
        <w:color w:val="AEAAAA" w:themeColor="background2" w:themeShade="BF"/>
        <w:sz w:val="20"/>
        <w:szCs w:val="20"/>
      </w:rPr>
      <w:t>/2025</w:t>
    </w:r>
  </w:p>
  <w:p w14:paraId="7D238D0F" w14:textId="77777777" w:rsidR="00AF1997" w:rsidRPr="00884E91" w:rsidRDefault="00AF1997" w:rsidP="00884E91">
    <w:pPr>
      <w:pStyle w:val="Encabezado"/>
      <w:tabs>
        <w:tab w:val="left" w:pos="964"/>
      </w:tabs>
      <w:spacing w:after="0" w:line="360" w:lineRule="auto"/>
      <w:jc w:val="right"/>
      <w:rPr>
        <w:rFonts w:ascii="Arial Narrow" w:hAnsi="Arial Narrow" w:cs="Arial"/>
        <w:color w:val="AEAAAA" w:themeColor="background2" w:themeShade="B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A80A1" w14:textId="281382AD" w:rsidR="00C36E22" w:rsidRDefault="00AF1997" w:rsidP="00650292">
    <w:pPr>
      <w:pStyle w:val="Encabezado"/>
    </w:pPr>
    <w:r>
      <w:rPr>
        <w:noProof/>
      </w:rPr>
      <w:drawing>
        <wp:anchor distT="0" distB="0" distL="114300" distR="114300" simplePos="0" relativeHeight="251658240" behindDoc="1" locked="0" layoutInCell="1" allowOverlap="1" wp14:anchorId="129B3632" wp14:editId="66895A50">
          <wp:simplePos x="0" y="0"/>
          <wp:positionH relativeFrom="column">
            <wp:posOffset>-116205</wp:posOffset>
          </wp:positionH>
          <wp:positionV relativeFrom="paragraph">
            <wp:posOffset>-462280</wp:posOffset>
          </wp:positionV>
          <wp:extent cx="2364002" cy="895350"/>
          <wp:effectExtent l="0" t="0" r="0" b="0"/>
          <wp:wrapNone/>
          <wp:docPr id="30592241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4002" cy="895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F9F5C4" w14:textId="77777777" w:rsidR="002B5CF5" w:rsidRDefault="002B5CF5" w:rsidP="00650292">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978AF"/>
    <w:multiLevelType w:val="hybridMultilevel"/>
    <w:tmpl w:val="4B1623B6"/>
    <w:lvl w:ilvl="0" w:tplc="67DCE922">
      <w:start w:val="3"/>
      <w:numFmt w:val="bullet"/>
      <w:lvlText w:val="-"/>
      <w:lvlJc w:val="left"/>
      <w:pPr>
        <w:ind w:left="1080" w:hanging="360"/>
      </w:pPr>
      <w:rPr>
        <w:rFonts w:ascii="Aptos" w:eastAsiaTheme="minorHAnsi" w:hAnsi="Aptos" w:cstheme="minorBid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B2B30AC"/>
    <w:multiLevelType w:val="hybridMultilevel"/>
    <w:tmpl w:val="F1CCC5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C430A9D"/>
    <w:multiLevelType w:val="hybridMultilevel"/>
    <w:tmpl w:val="95E642B6"/>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01C3167"/>
    <w:multiLevelType w:val="multilevel"/>
    <w:tmpl w:val="2E946E80"/>
    <w:lvl w:ilvl="0">
      <w:start w:val="1"/>
      <w:numFmt w:val="upperRoman"/>
      <w:lvlText w:val="%1."/>
      <w:lvlJc w:val="left"/>
      <w:pPr>
        <w:ind w:left="1080" w:hanging="720"/>
      </w:pPr>
      <w:rPr>
        <w:rFonts w:hint="default"/>
      </w:rPr>
    </w:lvl>
    <w:lvl w:ilvl="1">
      <w:start w:val="5"/>
      <w:numFmt w:val="decimal"/>
      <w:isLgl/>
      <w:lvlText w:val="%1.%2."/>
      <w:lvlJc w:val="left"/>
      <w:pPr>
        <w:ind w:left="1080" w:hanging="720"/>
      </w:pPr>
      <w:rPr>
        <w:rFonts w:hint="default"/>
        <w:b/>
        <w:bCs/>
        <w:i w:val="0"/>
        <w:iCs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142C117C"/>
    <w:multiLevelType w:val="hybridMultilevel"/>
    <w:tmpl w:val="9972562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B650948"/>
    <w:multiLevelType w:val="hybridMultilevel"/>
    <w:tmpl w:val="359CF114"/>
    <w:lvl w:ilvl="0" w:tplc="123E52E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7AF78E6"/>
    <w:multiLevelType w:val="multilevel"/>
    <w:tmpl w:val="D8000502"/>
    <w:lvl w:ilvl="0">
      <w:start w:val="5"/>
      <w:numFmt w:val="upperRoman"/>
      <w:lvlText w:val="%1."/>
      <w:lvlJc w:val="left"/>
      <w:pPr>
        <w:ind w:left="1080" w:hanging="72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3A7A2CAC"/>
    <w:multiLevelType w:val="hybridMultilevel"/>
    <w:tmpl w:val="04CED3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D0B15FF"/>
    <w:multiLevelType w:val="hybridMultilevel"/>
    <w:tmpl w:val="3ACC28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DBD4B34"/>
    <w:multiLevelType w:val="hybridMultilevel"/>
    <w:tmpl w:val="BE4CE82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0" w15:restartNumberingAfterBreak="0">
    <w:nsid w:val="42590EF8"/>
    <w:multiLevelType w:val="hybridMultilevel"/>
    <w:tmpl w:val="4C3C1716"/>
    <w:lvl w:ilvl="0" w:tplc="429833A2">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4FB2382"/>
    <w:multiLevelType w:val="hybridMultilevel"/>
    <w:tmpl w:val="3E2CA8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50F00CC"/>
    <w:multiLevelType w:val="hybridMultilevel"/>
    <w:tmpl w:val="615A55B0"/>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3" w15:restartNumberingAfterBreak="0">
    <w:nsid w:val="4E37543D"/>
    <w:multiLevelType w:val="hybridMultilevel"/>
    <w:tmpl w:val="1F9E492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01F0CB9"/>
    <w:multiLevelType w:val="hybridMultilevel"/>
    <w:tmpl w:val="28C68248"/>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CA0B05"/>
    <w:multiLevelType w:val="hybridMultilevel"/>
    <w:tmpl w:val="2DA68F88"/>
    <w:lvl w:ilvl="0" w:tplc="3A1E0A08">
      <w:start w:val="2"/>
      <w:numFmt w:val="bullet"/>
      <w:lvlText w:val="-"/>
      <w:lvlJc w:val="left"/>
      <w:pPr>
        <w:ind w:left="720" w:hanging="360"/>
      </w:pPr>
      <w:rPr>
        <w:rFonts w:ascii="Arial" w:eastAsiaTheme="minorEastAsia"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537C0E77"/>
    <w:multiLevelType w:val="hybridMultilevel"/>
    <w:tmpl w:val="9162FB28"/>
    <w:lvl w:ilvl="0" w:tplc="BA1C32AA">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96251D0"/>
    <w:multiLevelType w:val="multilevel"/>
    <w:tmpl w:val="5360E75C"/>
    <w:lvl w:ilvl="0">
      <w:start w:val="1"/>
      <w:numFmt w:val="upperRoman"/>
      <w:lvlText w:val="%1."/>
      <w:lvlJc w:val="left"/>
      <w:pPr>
        <w:ind w:left="1080" w:hanging="720"/>
      </w:pPr>
      <w:rPr>
        <w:rFonts w:hint="default"/>
        <w:sz w:val="24"/>
      </w:rPr>
    </w:lvl>
    <w:lvl w:ilvl="1">
      <w:start w:val="7"/>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8" w15:restartNumberingAfterBreak="0">
    <w:nsid w:val="5F493B2C"/>
    <w:multiLevelType w:val="hybridMultilevel"/>
    <w:tmpl w:val="3E2CA85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63FA48A7"/>
    <w:multiLevelType w:val="hybridMultilevel"/>
    <w:tmpl w:val="BF96657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0" w15:restartNumberingAfterBreak="0">
    <w:nsid w:val="67951174"/>
    <w:multiLevelType w:val="multilevel"/>
    <w:tmpl w:val="50A8AA2C"/>
    <w:lvl w:ilvl="0">
      <w:start w:val="1"/>
      <w:numFmt w:val="decimal"/>
      <w:lvlText w:val="%1."/>
      <w:lvlJc w:val="left"/>
      <w:pPr>
        <w:ind w:left="786" w:hanging="360"/>
      </w:pPr>
      <w:rPr>
        <w:rFonts w:ascii="Arial" w:eastAsia="Arial" w:hAnsi="Arial" w:cs="Arial"/>
        <w:b/>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1" w15:restartNumberingAfterBreak="0">
    <w:nsid w:val="700E1CAE"/>
    <w:multiLevelType w:val="hybridMultilevel"/>
    <w:tmpl w:val="0A2A27B8"/>
    <w:lvl w:ilvl="0" w:tplc="273A2D52">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4DE4B90"/>
    <w:multiLevelType w:val="hybridMultilevel"/>
    <w:tmpl w:val="3E2CA854"/>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8F92E7B"/>
    <w:multiLevelType w:val="hybridMultilevel"/>
    <w:tmpl w:val="35FA44D8"/>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7A1C682F"/>
    <w:multiLevelType w:val="hybridMultilevel"/>
    <w:tmpl w:val="3A5AD67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7D962A1A"/>
    <w:multiLevelType w:val="hybridMultilevel"/>
    <w:tmpl w:val="1258069E"/>
    <w:lvl w:ilvl="0" w:tplc="26503E50">
      <w:start w:val="1"/>
      <w:numFmt w:val="lowerLetter"/>
      <w:lvlText w:val="%1)"/>
      <w:lvlJc w:val="left"/>
      <w:pPr>
        <w:ind w:left="720" w:hanging="360"/>
      </w:pPr>
      <w:rPr>
        <w:rFonts w:ascii="Arial" w:eastAsiaTheme="minorEastAsia" w:hAnsi="Arial" w:cs="Arial"/>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019457295">
    <w:abstractNumId w:val="17"/>
  </w:num>
  <w:num w:numId="2" w16cid:durableId="1421172829">
    <w:abstractNumId w:val="3"/>
  </w:num>
  <w:num w:numId="3" w16cid:durableId="29964607">
    <w:abstractNumId w:val="6"/>
  </w:num>
  <w:num w:numId="4" w16cid:durableId="1267956118">
    <w:abstractNumId w:val="4"/>
  </w:num>
  <w:num w:numId="5" w16cid:durableId="1859393439">
    <w:abstractNumId w:val="18"/>
  </w:num>
  <w:num w:numId="6" w16cid:durableId="1842311464">
    <w:abstractNumId w:val="23"/>
  </w:num>
  <w:num w:numId="7" w16cid:durableId="3082908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46387317">
    <w:abstractNumId w:val="14"/>
  </w:num>
  <w:num w:numId="9" w16cid:durableId="1320882099">
    <w:abstractNumId w:val="7"/>
  </w:num>
  <w:num w:numId="10" w16cid:durableId="572858685">
    <w:abstractNumId w:val="1"/>
  </w:num>
  <w:num w:numId="11" w16cid:durableId="34886916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55813315">
    <w:abstractNumId w:val="0"/>
  </w:num>
  <w:num w:numId="13" w16cid:durableId="673651187">
    <w:abstractNumId w:val="16"/>
  </w:num>
  <w:num w:numId="14" w16cid:durableId="750083569">
    <w:abstractNumId w:val="9"/>
  </w:num>
  <w:num w:numId="15" w16cid:durableId="223830969">
    <w:abstractNumId w:val="10"/>
  </w:num>
  <w:num w:numId="16" w16cid:durableId="986586557">
    <w:abstractNumId w:val="11"/>
  </w:num>
  <w:num w:numId="17" w16cid:durableId="355154534">
    <w:abstractNumId w:val="22"/>
  </w:num>
  <w:num w:numId="18" w16cid:durableId="1040470541">
    <w:abstractNumId w:val="12"/>
  </w:num>
  <w:num w:numId="19" w16cid:durableId="1539590257">
    <w:abstractNumId w:val="15"/>
  </w:num>
  <w:num w:numId="20" w16cid:durableId="1184901945">
    <w:abstractNumId w:val="5"/>
  </w:num>
  <w:num w:numId="21" w16cid:durableId="1882206812">
    <w:abstractNumId w:val="21"/>
  </w:num>
  <w:num w:numId="22" w16cid:durableId="1060439826">
    <w:abstractNumId w:val="25"/>
  </w:num>
  <w:num w:numId="23" w16cid:durableId="1364132571">
    <w:abstractNumId w:val="2"/>
  </w:num>
  <w:num w:numId="24" w16cid:durableId="467093889">
    <w:abstractNumId w:val="13"/>
  </w:num>
  <w:num w:numId="25" w16cid:durableId="1267277070">
    <w:abstractNumId w:val="8"/>
  </w:num>
  <w:num w:numId="26" w16cid:durableId="210118283">
    <w:abstractNumId w:val="2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mirrorMargins/>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5A29"/>
    <w:rsid w:val="00000322"/>
    <w:rsid w:val="00000485"/>
    <w:rsid w:val="0000065B"/>
    <w:rsid w:val="00000749"/>
    <w:rsid w:val="00000C59"/>
    <w:rsid w:val="0000147D"/>
    <w:rsid w:val="000014F2"/>
    <w:rsid w:val="00001872"/>
    <w:rsid w:val="00001957"/>
    <w:rsid w:val="00001E8A"/>
    <w:rsid w:val="00002137"/>
    <w:rsid w:val="00002176"/>
    <w:rsid w:val="000021A1"/>
    <w:rsid w:val="00002276"/>
    <w:rsid w:val="000022D2"/>
    <w:rsid w:val="000022DF"/>
    <w:rsid w:val="00002699"/>
    <w:rsid w:val="00002C0B"/>
    <w:rsid w:val="000039AF"/>
    <w:rsid w:val="000039D2"/>
    <w:rsid w:val="00003F2D"/>
    <w:rsid w:val="00003F6B"/>
    <w:rsid w:val="0000443C"/>
    <w:rsid w:val="000046EF"/>
    <w:rsid w:val="00004722"/>
    <w:rsid w:val="00004863"/>
    <w:rsid w:val="00004888"/>
    <w:rsid w:val="0000491E"/>
    <w:rsid w:val="00004AD2"/>
    <w:rsid w:val="00004C78"/>
    <w:rsid w:val="00004E57"/>
    <w:rsid w:val="00004FBF"/>
    <w:rsid w:val="000050FA"/>
    <w:rsid w:val="0000517E"/>
    <w:rsid w:val="00005AFF"/>
    <w:rsid w:val="00005D19"/>
    <w:rsid w:val="0000668F"/>
    <w:rsid w:val="00006C93"/>
    <w:rsid w:val="00006D4D"/>
    <w:rsid w:val="00007537"/>
    <w:rsid w:val="000075D4"/>
    <w:rsid w:val="000076A6"/>
    <w:rsid w:val="000076B8"/>
    <w:rsid w:val="0000775E"/>
    <w:rsid w:val="000079F6"/>
    <w:rsid w:val="00007B95"/>
    <w:rsid w:val="00007D7F"/>
    <w:rsid w:val="0001032D"/>
    <w:rsid w:val="000104D6"/>
    <w:rsid w:val="00010659"/>
    <w:rsid w:val="0001072D"/>
    <w:rsid w:val="000108B0"/>
    <w:rsid w:val="00010942"/>
    <w:rsid w:val="00010F55"/>
    <w:rsid w:val="00011272"/>
    <w:rsid w:val="0001154E"/>
    <w:rsid w:val="000115A3"/>
    <w:rsid w:val="00011A7B"/>
    <w:rsid w:val="00011B5F"/>
    <w:rsid w:val="00011D71"/>
    <w:rsid w:val="0001203E"/>
    <w:rsid w:val="0001271B"/>
    <w:rsid w:val="00012EE3"/>
    <w:rsid w:val="00012FA4"/>
    <w:rsid w:val="000130A5"/>
    <w:rsid w:val="00013193"/>
    <w:rsid w:val="00013204"/>
    <w:rsid w:val="000134C9"/>
    <w:rsid w:val="00013635"/>
    <w:rsid w:val="0001377D"/>
    <w:rsid w:val="000139D3"/>
    <w:rsid w:val="00013B29"/>
    <w:rsid w:val="00013CFD"/>
    <w:rsid w:val="00013EB8"/>
    <w:rsid w:val="00013EC1"/>
    <w:rsid w:val="00013EC8"/>
    <w:rsid w:val="00013FC4"/>
    <w:rsid w:val="0001423B"/>
    <w:rsid w:val="00014493"/>
    <w:rsid w:val="000147E6"/>
    <w:rsid w:val="00014841"/>
    <w:rsid w:val="00014926"/>
    <w:rsid w:val="00014A0F"/>
    <w:rsid w:val="00014E8F"/>
    <w:rsid w:val="00015273"/>
    <w:rsid w:val="00015471"/>
    <w:rsid w:val="0001550D"/>
    <w:rsid w:val="00015550"/>
    <w:rsid w:val="00015640"/>
    <w:rsid w:val="000159F5"/>
    <w:rsid w:val="00015D32"/>
    <w:rsid w:val="00015FA4"/>
    <w:rsid w:val="00016454"/>
    <w:rsid w:val="000164B8"/>
    <w:rsid w:val="00016766"/>
    <w:rsid w:val="00016933"/>
    <w:rsid w:val="00016C1F"/>
    <w:rsid w:val="0001707D"/>
    <w:rsid w:val="000171F5"/>
    <w:rsid w:val="00017912"/>
    <w:rsid w:val="00017A0F"/>
    <w:rsid w:val="00017B4A"/>
    <w:rsid w:val="00017C28"/>
    <w:rsid w:val="00017E3E"/>
    <w:rsid w:val="000201C7"/>
    <w:rsid w:val="000205C8"/>
    <w:rsid w:val="00020811"/>
    <w:rsid w:val="00020851"/>
    <w:rsid w:val="0002098E"/>
    <w:rsid w:val="00020CCE"/>
    <w:rsid w:val="00020DF9"/>
    <w:rsid w:val="00020E2D"/>
    <w:rsid w:val="0002119A"/>
    <w:rsid w:val="0002127C"/>
    <w:rsid w:val="00021314"/>
    <w:rsid w:val="0002187D"/>
    <w:rsid w:val="00021BD1"/>
    <w:rsid w:val="000224F1"/>
    <w:rsid w:val="00022903"/>
    <w:rsid w:val="00022A71"/>
    <w:rsid w:val="00022D53"/>
    <w:rsid w:val="00022F3B"/>
    <w:rsid w:val="00023053"/>
    <w:rsid w:val="0002360D"/>
    <w:rsid w:val="00023904"/>
    <w:rsid w:val="00023F00"/>
    <w:rsid w:val="00024181"/>
    <w:rsid w:val="00024525"/>
    <w:rsid w:val="0002459D"/>
    <w:rsid w:val="00024D32"/>
    <w:rsid w:val="00025014"/>
    <w:rsid w:val="00025607"/>
    <w:rsid w:val="00025613"/>
    <w:rsid w:val="00025669"/>
    <w:rsid w:val="00025B20"/>
    <w:rsid w:val="00025C3D"/>
    <w:rsid w:val="00025F0C"/>
    <w:rsid w:val="00025FFD"/>
    <w:rsid w:val="00026377"/>
    <w:rsid w:val="00026742"/>
    <w:rsid w:val="00026964"/>
    <w:rsid w:val="00026D44"/>
    <w:rsid w:val="00026E52"/>
    <w:rsid w:val="000279B0"/>
    <w:rsid w:val="000302C2"/>
    <w:rsid w:val="0003070C"/>
    <w:rsid w:val="00030768"/>
    <w:rsid w:val="00030816"/>
    <w:rsid w:val="000311D3"/>
    <w:rsid w:val="0003122B"/>
    <w:rsid w:val="00031568"/>
    <w:rsid w:val="000315B0"/>
    <w:rsid w:val="0003187D"/>
    <w:rsid w:val="00031C82"/>
    <w:rsid w:val="00031E5B"/>
    <w:rsid w:val="000322B9"/>
    <w:rsid w:val="00032655"/>
    <w:rsid w:val="0003267E"/>
    <w:rsid w:val="00032CF3"/>
    <w:rsid w:val="00032ECC"/>
    <w:rsid w:val="00032F31"/>
    <w:rsid w:val="00032F75"/>
    <w:rsid w:val="00033029"/>
    <w:rsid w:val="00033A26"/>
    <w:rsid w:val="00033FEF"/>
    <w:rsid w:val="00034105"/>
    <w:rsid w:val="0003420D"/>
    <w:rsid w:val="0003426A"/>
    <w:rsid w:val="000348AC"/>
    <w:rsid w:val="00034A08"/>
    <w:rsid w:val="00034C67"/>
    <w:rsid w:val="00034E36"/>
    <w:rsid w:val="00034EBA"/>
    <w:rsid w:val="00035575"/>
    <w:rsid w:val="0003599C"/>
    <w:rsid w:val="00035A68"/>
    <w:rsid w:val="00036582"/>
    <w:rsid w:val="000368E5"/>
    <w:rsid w:val="00036D07"/>
    <w:rsid w:val="0003733C"/>
    <w:rsid w:val="00037722"/>
    <w:rsid w:val="00037D4E"/>
    <w:rsid w:val="0004022D"/>
    <w:rsid w:val="00040258"/>
    <w:rsid w:val="00040A2F"/>
    <w:rsid w:val="00040AE9"/>
    <w:rsid w:val="00040B37"/>
    <w:rsid w:val="00040E27"/>
    <w:rsid w:val="00040EAE"/>
    <w:rsid w:val="000411AD"/>
    <w:rsid w:val="0004134E"/>
    <w:rsid w:val="000414DE"/>
    <w:rsid w:val="000416DA"/>
    <w:rsid w:val="00041711"/>
    <w:rsid w:val="0004178C"/>
    <w:rsid w:val="000417BF"/>
    <w:rsid w:val="00041DB1"/>
    <w:rsid w:val="00042174"/>
    <w:rsid w:val="0004225D"/>
    <w:rsid w:val="00042973"/>
    <w:rsid w:val="00042B11"/>
    <w:rsid w:val="00042BAF"/>
    <w:rsid w:val="0004314B"/>
    <w:rsid w:val="00043283"/>
    <w:rsid w:val="00043436"/>
    <w:rsid w:val="000436FE"/>
    <w:rsid w:val="00043C1D"/>
    <w:rsid w:val="00043C36"/>
    <w:rsid w:val="00044246"/>
    <w:rsid w:val="000444E0"/>
    <w:rsid w:val="0004457C"/>
    <w:rsid w:val="000445A5"/>
    <w:rsid w:val="0004495C"/>
    <w:rsid w:val="00044AFF"/>
    <w:rsid w:val="00044DB7"/>
    <w:rsid w:val="000451B7"/>
    <w:rsid w:val="00045333"/>
    <w:rsid w:val="000456F1"/>
    <w:rsid w:val="00045C66"/>
    <w:rsid w:val="00045DDB"/>
    <w:rsid w:val="00045E9A"/>
    <w:rsid w:val="00046334"/>
    <w:rsid w:val="000465E6"/>
    <w:rsid w:val="00046A16"/>
    <w:rsid w:val="000474A7"/>
    <w:rsid w:val="000500CC"/>
    <w:rsid w:val="000503E0"/>
    <w:rsid w:val="000505F0"/>
    <w:rsid w:val="0005084E"/>
    <w:rsid w:val="0005097D"/>
    <w:rsid w:val="00051456"/>
    <w:rsid w:val="00051E0A"/>
    <w:rsid w:val="00052557"/>
    <w:rsid w:val="0005267F"/>
    <w:rsid w:val="000527C7"/>
    <w:rsid w:val="00052848"/>
    <w:rsid w:val="00052925"/>
    <w:rsid w:val="00052C3D"/>
    <w:rsid w:val="00052EA2"/>
    <w:rsid w:val="0005318B"/>
    <w:rsid w:val="00053739"/>
    <w:rsid w:val="000538C0"/>
    <w:rsid w:val="000539E0"/>
    <w:rsid w:val="00053B36"/>
    <w:rsid w:val="000541C5"/>
    <w:rsid w:val="00054394"/>
    <w:rsid w:val="00054406"/>
    <w:rsid w:val="0005447B"/>
    <w:rsid w:val="00054686"/>
    <w:rsid w:val="0005476B"/>
    <w:rsid w:val="000547D5"/>
    <w:rsid w:val="0005501D"/>
    <w:rsid w:val="0005511E"/>
    <w:rsid w:val="0005581F"/>
    <w:rsid w:val="00055B11"/>
    <w:rsid w:val="00056144"/>
    <w:rsid w:val="000561AE"/>
    <w:rsid w:val="00056356"/>
    <w:rsid w:val="000566AB"/>
    <w:rsid w:val="000567CA"/>
    <w:rsid w:val="00056880"/>
    <w:rsid w:val="00056CF0"/>
    <w:rsid w:val="0005717F"/>
    <w:rsid w:val="00057ACA"/>
    <w:rsid w:val="0006001C"/>
    <w:rsid w:val="000601A5"/>
    <w:rsid w:val="0006052C"/>
    <w:rsid w:val="00060811"/>
    <w:rsid w:val="00060883"/>
    <w:rsid w:val="00060DD2"/>
    <w:rsid w:val="00061743"/>
    <w:rsid w:val="00061D71"/>
    <w:rsid w:val="00061F63"/>
    <w:rsid w:val="00062966"/>
    <w:rsid w:val="0006342A"/>
    <w:rsid w:val="000635E6"/>
    <w:rsid w:val="00063EB4"/>
    <w:rsid w:val="00063FF3"/>
    <w:rsid w:val="00064009"/>
    <w:rsid w:val="00064196"/>
    <w:rsid w:val="0006439F"/>
    <w:rsid w:val="00064814"/>
    <w:rsid w:val="00064A3C"/>
    <w:rsid w:val="00064D36"/>
    <w:rsid w:val="00065094"/>
    <w:rsid w:val="0006535B"/>
    <w:rsid w:val="00065A72"/>
    <w:rsid w:val="00065B58"/>
    <w:rsid w:val="00065DF3"/>
    <w:rsid w:val="00065F8B"/>
    <w:rsid w:val="00066331"/>
    <w:rsid w:val="00066341"/>
    <w:rsid w:val="000663A2"/>
    <w:rsid w:val="0006669D"/>
    <w:rsid w:val="00066B59"/>
    <w:rsid w:val="000672AF"/>
    <w:rsid w:val="00067675"/>
    <w:rsid w:val="0006777F"/>
    <w:rsid w:val="00067B1B"/>
    <w:rsid w:val="00067DE2"/>
    <w:rsid w:val="00070007"/>
    <w:rsid w:val="00070444"/>
    <w:rsid w:val="00070D3F"/>
    <w:rsid w:val="00071372"/>
    <w:rsid w:val="00071618"/>
    <w:rsid w:val="000718E1"/>
    <w:rsid w:val="00071A7E"/>
    <w:rsid w:val="00072183"/>
    <w:rsid w:val="0007223F"/>
    <w:rsid w:val="000722A6"/>
    <w:rsid w:val="000727EC"/>
    <w:rsid w:val="000727FA"/>
    <w:rsid w:val="000728F1"/>
    <w:rsid w:val="00072C18"/>
    <w:rsid w:val="00072F23"/>
    <w:rsid w:val="000731F3"/>
    <w:rsid w:val="000733D0"/>
    <w:rsid w:val="00073418"/>
    <w:rsid w:val="00073A2A"/>
    <w:rsid w:val="00074299"/>
    <w:rsid w:val="000744BD"/>
    <w:rsid w:val="000747B7"/>
    <w:rsid w:val="00074B8A"/>
    <w:rsid w:val="00074D3E"/>
    <w:rsid w:val="00074E67"/>
    <w:rsid w:val="000751A6"/>
    <w:rsid w:val="000751B7"/>
    <w:rsid w:val="0007565C"/>
    <w:rsid w:val="00075C36"/>
    <w:rsid w:val="00075C6D"/>
    <w:rsid w:val="00075D42"/>
    <w:rsid w:val="00075FD9"/>
    <w:rsid w:val="000765B9"/>
    <w:rsid w:val="0007756F"/>
    <w:rsid w:val="00077644"/>
    <w:rsid w:val="000777A0"/>
    <w:rsid w:val="000778D7"/>
    <w:rsid w:val="00077A24"/>
    <w:rsid w:val="00077F2A"/>
    <w:rsid w:val="000801E2"/>
    <w:rsid w:val="000807BF"/>
    <w:rsid w:val="00080929"/>
    <w:rsid w:val="00081333"/>
    <w:rsid w:val="00081505"/>
    <w:rsid w:val="0008158D"/>
    <w:rsid w:val="00081BF6"/>
    <w:rsid w:val="00081E2E"/>
    <w:rsid w:val="000821E2"/>
    <w:rsid w:val="00082450"/>
    <w:rsid w:val="000829D3"/>
    <w:rsid w:val="00083070"/>
    <w:rsid w:val="00083078"/>
    <w:rsid w:val="000835A1"/>
    <w:rsid w:val="000835DA"/>
    <w:rsid w:val="000837DF"/>
    <w:rsid w:val="0008389F"/>
    <w:rsid w:val="0008393F"/>
    <w:rsid w:val="000839BD"/>
    <w:rsid w:val="0008417B"/>
    <w:rsid w:val="000841A4"/>
    <w:rsid w:val="000843BE"/>
    <w:rsid w:val="0008456D"/>
    <w:rsid w:val="000855B8"/>
    <w:rsid w:val="0008565D"/>
    <w:rsid w:val="00085878"/>
    <w:rsid w:val="000859D3"/>
    <w:rsid w:val="00085BD4"/>
    <w:rsid w:val="00085D69"/>
    <w:rsid w:val="0008601B"/>
    <w:rsid w:val="0008664A"/>
    <w:rsid w:val="00086684"/>
    <w:rsid w:val="0008709B"/>
    <w:rsid w:val="00087108"/>
    <w:rsid w:val="0008724C"/>
    <w:rsid w:val="00087477"/>
    <w:rsid w:val="00087A82"/>
    <w:rsid w:val="00087EC1"/>
    <w:rsid w:val="000901F7"/>
    <w:rsid w:val="000904F7"/>
    <w:rsid w:val="000907CD"/>
    <w:rsid w:val="00090F3F"/>
    <w:rsid w:val="00090F89"/>
    <w:rsid w:val="0009106E"/>
    <w:rsid w:val="00091207"/>
    <w:rsid w:val="00091413"/>
    <w:rsid w:val="000914B2"/>
    <w:rsid w:val="00091915"/>
    <w:rsid w:val="00091C68"/>
    <w:rsid w:val="00091D33"/>
    <w:rsid w:val="000920C3"/>
    <w:rsid w:val="00092481"/>
    <w:rsid w:val="00092F99"/>
    <w:rsid w:val="0009361B"/>
    <w:rsid w:val="00093839"/>
    <w:rsid w:val="00093A2B"/>
    <w:rsid w:val="00093B19"/>
    <w:rsid w:val="00093EC1"/>
    <w:rsid w:val="00094693"/>
    <w:rsid w:val="000947D0"/>
    <w:rsid w:val="00094D84"/>
    <w:rsid w:val="00095619"/>
    <w:rsid w:val="00095A29"/>
    <w:rsid w:val="00095AED"/>
    <w:rsid w:val="00095E93"/>
    <w:rsid w:val="00096038"/>
    <w:rsid w:val="00096224"/>
    <w:rsid w:val="000964BA"/>
    <w:rsid w:val="0009651F"/>
    <w:rsid w:val="00096D16"/>
    <w:rsid w:val="00096DB8"/>
    <w:rsid w:val="00096DFD"/>
    <w:rsid w:val="00097076"/>
    <w:rsid w:val="00097089"/>
    <w:rsid w:val="0009757B"/>
    <w:rsid w:val="0009773C"/>
    <w:rsid w:val="000A07F8"/>
    <w:rsid w:val="000A0A07"/>
    <w:rsid w:val="000A0C51"/>
    <w:rsid w:val="000A0E2B"/>
    <w:rsid w:val="000A0EA6"/>
    <w:rsid w:val="000A157E"/>
    <w:rsid w:val="000A1C72"/>
    <w:rsid w:val="000A212D"/>
    <w:rsid w:val="000A2352"/>
    <w:rsid w:val="000A2721"/>
    <w:rsid w:val="000A2855"/>
    <w:rsid w:val="000A30D5"/>
    <w:rsid w:val="000A3463"/>
    <w:rsid w:val="000A3520"/>
    <w:rsid w:val="000A375D"/>
    <w:rsid w:val="000A381A"/>
    <w:rsid w:val="000A3B48"/>
    <w:rsid w:val="000A42CD"/>
    <w:rsid w:val="000A4988"/>
    <w:rsid w:val="000A4CB7"/>
    <w:rsid w:val="000A5235"/>
    <w:rsid w:val="000A545E"/>
    <w:rsid w:val="000A5681"/>
    <w:rsid w:val="000A5BB2"/>
    <w:rsid w:val="000A5C36"/>
    <w:rsid w:val="000A5EB2"/>
    <w:rsid w:val="000A6202"/>
    <w:rsid w:val="000A6367"/>
    <w:rsid w:val="000A63E8"/>
    <w:rsid w:val="000A6699"/>
    <w:rsid w:val="000A67AD"/>
    <w:rsid w:val="000A6983"/>
    <w:rsid w:val="000A6D39"/>
    <w:rsid w:val="000A6DCB"/>
    <w:rsid w:val="000A7292"/>
    <w:rsid w:val="000A7C63"/>
    <w:rsid w:val="000B000C"/>
    <w:rsid w:val="000B0447"/>
    <w:rsid w:val="000B062C"/>
    <w:rsid w:val="000B08CB"/>
    <w:rsid w:val="000B08EA"/>
    <w:rsid w:val="000B0A07"/>
    <w:rsid w:val="000B0CFD"/>
    <w:rsid w:val="000B0EB5"/>
    <w:rsid w:val="000B1797"/>
    <w:rsid w:val="000B182F"/>
    <w:rsid w:val="000B1980"/>
    <w:rsid w:val="000B1BAE"/>
    <w:rsid w:val="000B1E15"/>
    <w:rsid w:val="000B201E"/>
    <w:rsid w:val="000B212D"/>
    <w:rsid w:val="000B2340"/>
    <w:rsid w:val="000B2346"/>
    <w:rsid w:val="000B23BA"/>
    <w:rsid w:val="000B2619"/>
    <w:rsid w:val="000B272B"/>
    <w:rsid w:val="000B2CBF"/>
    <w:rsid w:val="000B2E3F"/>
    <w:rsid w:val="000B3780"/>
    <w:rsid w:val="000B3A1D"/>
    <w:rsid w:val="000B3C80"/>
    <w:rsid w:val="000B3E00"/>
    <w:rsid w:val="000B4B80"/>
    <w:rsid w:val="000B509E"/>
    <w:rsid w:val="000B56FA"/>
    <w:rsid w:val="000B6254"/>
    <w:rsid w:val="000B632E"/>
    <w:rsid w:val="000B68AE"/>
    <w:rsid w:val="000B68FA"/>
    <w:rsid w:val="000B6AAA"/>
    <w:rsid w:val="000B6D87"/>
    <w:rsid w:val="000B7156"/>
    <w:rsid w:val="000B72AE"/>
    <w:rsid w:val="000B72B8"/>
    <w:rsid w:val="000B7898"/>
    <w:rsid w:val="000B7B69"/>
    <w:rsid w:val="000B7D45"/>
    <w:rsid w:val="000B7F3E"/>
    <w:rsid w:val="000C081B"/>
    <w:rsid w:val="000C0906"/>
    <w:rsid w:val="000C0A60"/>
    <w:rsid w:val="000C0D00"/>
    <w:rsid w:val="000C0D45"/>
    <w:rsid w:val="000C0D98"/>
    <w:rsid w:val="000C14B0"/>
    <w:rsid w:val="000C1717"/>
    <w:rsid w:val="000C1A30"/>
    <w:rsid w:val="000C1B6C"/>
    <w:rsid w:val="000C1D3D"/>
    <w:rsid w:val="000C1EC8"/>
    <w:rsid w:val="000C1F3C"/>
    <w:rsid w:val="000C20EE"/>
    <w:rsid w:val="000C23A9"/>
    <w:rsid w:val="000C2734"/>
    <w:rsid w:val="000C2C4C"/>
    <w:rsid w:val="000C2F65"/>
    <w:rsid w:val="000C3156"/>
    <w:rsid w:val="000C370C"/>
    <w:rsid w:val="000C3FA3"/>
    <w:rsid w:val="000C42CB"/>
    <w:rsid w:val="000C4480"/>
    <w:rsid w:val="000C468A"/>
    <w:rsid w:val="000C4BB6"/>
    <w:rsid w:val="000C52F7"/>
    <w:rsid w:val="000C53F7"/>
    <w:rsid w:val="000C5719"/>
    <w:rsid w:val="000C579F"/>
    <w:rsid w:val="000C5861"/>
    <w:rsid w:val="000C5B45"/>
    <w:rsid w:val="000C6234"/>
    <w:rsid w:val="000C674D"/>
    <w:rsid w:val="000C6BD1"/>
    <w:rsid w:val="000C6E04"/>
    <w:rsid w:val="000C6EC1"/>
    <w:rsid w:val="000C6F9B"/>
    <w:rsid w:val="000C7110"/>
    <w:rsid w:val="000C7A56"/>
    <w:rsid w:val="000D00A0"/>
    <w:rsid w:val="000D02AC"/>
    <w:rsid w:val="000D05D9"/>
    <w:rsid w:val="000D0794"/>
    <w:rsid w:val="000D0954"/>
    <w:rsid w:val="000D0AAA"/>
    <w:rsid w:val="000D11A5"/>
    <w:rsid w:val="000D19D6"/>
    <w:rsid w:val="000D1D67"/>
    <w:rsid w:val="000D1D84"/>
    <w:rsid w:val="000D22D5"/>
    <w:rsid w:val="000D2332"/>
    <w:rsid w:val="000D2394"/>
    <w:rsid w:val="000D289A"/>
    <w:rsid w:val="000D2A37"/>
    <w:rsid w:val="000D32E0"/>
    <w:rsid w:val="000D34E7"/>
    <w:rsid w:val="000D368E"/>
    <w:rsid w:val="000D36FF"/>
    <w:rsid w:val="000D3B7B"/>
    <w:rsid w:val="000D3DA1"/>
    <w:rsid w:val="000D41DD"/>
    <w:rsid w:val="000D42E7"/>
    <w:rsid w:val="000D432B"/>
    <w:rsid w:val="000D449D"/>
    <w:rsid w:val="000D4799"/>
    <w:rsid w:val="000D4874"/>
    <w:rsid w:val="000D4AC5"/>
    <w:rsid w:val="000D4F22"/>
    <w:rsid w:val="000D4FAB"/>
    <w:rsid w:val="000D54FB"/>
    <w:rsid w:val="000D5625"/>
    <w:rsid w:val="000D5738"/>
    <w:rsid w:val="000D5B32"/>
    <w:rsid w:val="000D6119"/>
    <w:rsid w:val="000D6212"/>
    <w:rsid w:val="000D6222"/>
    <w:rsid w:val="000D6350"/>
    <w:rsid w:val="000D63CB"/>
    <w:rsid w:val="000D648B"/>
    <w:rsid w:val="000D64DA"/>
    <w:rsid w:val="000D677F"/>
    <w:rsid w:val="000D72EA"/>
    <w:rsid w:val="000D7531"/>
    <w:rsid w:val="000D75EB"/>
    <w:rsid w:val="000D7615"/>
    <w:rsid w:val="000D7BFF"/>
    <w:rsid w:val="000D7C64"/>
    <w:rsid w:val="000D7DB7"/>
    <w:rsid w:val="000D7E89"/>
    <w:rsid w:val="000E000F"/>
    <w:rsid w:val="000E0218"/>
    <w:rsid w:val="000E023A"/>
    <w:rsid w:val="000E0312"/>
    <w:rsid w:val="000E04A8"/>
    <w:rsid w:val="000E0519"/>
    <w:rsid w:val="000E0709"/>
    <w:rsid w:val="000E0976"/>
    <w:rsid w:val="000E0CA4"/>
    <w:rsid w:val="000E1005"/>
    <w:rsid w:val="000E1161"/>
    <w:rsid w:val="000E19C2"/>
    <w:rsid w:val="000E1B10"/>
    <w:rsid w:val="000E1CFC"/>
    <w:rsid w:val="000E2589"/>
    <w:rsid w:val="000E261C"/>
    <w:rsid w:val="000E2693"/>
    <w:rsid w:val="000E2709"/>
    <w:rsid w:val="000E3173"/>
    <w:rsid w:val="000E33D3"/>
    <w:rsid w:val="000E35DC"/>
    <w:rsid w:val="000E3E03"/>
    <w:rsid w:val="000E3F6B"/>
    <w:rsid w:val="000E4312"/>
    <w:rsid w:val="000E4D29"/>
    <w:rsid w:val="000E4F2D"/>
    <w:rsid w:val="000E5349"/>
    <w:rsid w:val="000E5437"/>
    <w:rsid w:val="000E57E7"/>
    <w:rsid w:val="000E5922"/>
    <w:rsid w:val="000E5B07"/>
    <w:rsid w:val="000E5B96"/>
    <w:rsid w:val="000E5D71"/>
    <w:rsid w:val="000E626D"/>
    <w:rsid w:val="000E63E8"/>
    <w:rsid w:val="000E6898"/>
    <w:rsid w:val="000E6981"/>
    <w:rsid w:val="000E6FDB"/>
    <w:rsid w:val="000E70DD"/>
    <w:rsid w:val="000E70E7"/>
    <w:rsid w:val="000E731A"/>
    <w:rsid w:val="000E767A"/>
    <w:rsid w:val="000E770F"/>
    <w:rsid w:val="000E7A75"/>
    <w:rsid w:val="000F0019"/>
    <w:rsid w:val="000F044C"/>
    <w:rsid w:val="000F083D"/>
    <w:rsid w:val="000F0EA1"/>
    <w:rsid w:val="000F1269"/>
    <w:rsid w:val="000F1969"/>
    <w:rsid w:val="000F1B6B"/>
    <w:rsid w:val="000F1DBD"/>
    <w:rsid w:val="000F2A1D"/>
    <w:rsid w:val="000F2C3F"/>
    <w:rsid w:val="000F2CAB"/>
    <w:rsid w:val="000F2E7C"/>
    <w:rsid w:val="000F3812"/>
    <w:rsid w:val="000F3979"/>
    <w:rsid w:val="000F3C0B"/>
    <w:rsid w:val="000F3E29"/>
    <w:rsid w:val="000F47DC"/>
    <w:rsid w:val="000F4C06"/>
    <w:rsid w:val="000F4EB5"/>
    <w:rsid w:val="000F4F21"/>
    <w:rsid w:val="000F5000"/>
    <w:rsid w:val="000F51D7"/>
    <w:rsid w:val="000F530F"/>
    <w:rsid w:val="000F5360"/>
    <w:rsid w:val="000F5397"/>
    <w:rsid w:val="000F542A"/>
    <w:rsid w:val="000F5438"/>
    <w:rsid w:val="000F5466"/>
    <w:rsid w:val="000F5592"/>
    <w:rsid w:val="000F56AD"/>
    <w:rsid w:val="000F5BAC"/>
    <w:rsid w:val="000F5DDA"/>
    <w:rsid w:val="000F5E76"/>
    <w:rsid w:val="000F5F9C"/>
    <w:rsid w:val="000F6068"/>
    <w:rsid w:val="000F6E4A"/>
    <w:rsid w:val="000F6EEA"/>
    <w:rsid w:val="000F78FA"/>
    <w:rsid w:val="000F7C70"/>
    <w:rsid w:val="000F7F88"/>
    <w:rsid w:val="0010024B"/>
    <w:rsid w:val="0010029C"/>
    <w:rsid w:val="001002FE"/>
    <w:rsid w:val="00100D03"/>
    <w:rsid w:val="0010157D"/>
    <w:rsid w:val="00101638"/>
    <w:rsid w:val="00101A35"/>
    <w:rsid w:val="00101F01"/>
    <w:rsid w:val="00102496"/>
    <w:rsid w:val="00102A78"/>
    <w:rsid w:val="00102AAA"/>
    <w:rsid w:val="001032CD"/>
    <w:rsid w:val="00103342"/>
    <w:rsid w:val="0010373C"/>
    <w:rsid w:val="00103868"/>
    <w:rsid w:val="00103E57"/>
    <w:rsid w:val="0010460A"/>
    <w:rsid w:val="001048DD"/>
    <w:rsid w:val="00104D47"/>
    <w:rsid w:val="001052A1"/>
    <w:rsid w:val="00105404"/>
    <w:rsid w:val="00105EE5"/>
    <w:rsid w:val="00105FC8"/>
    <w:rsid w:val="00106371"/>
    <w:rsid w:val="001065A1"/>
    <w:rsid w:val="00106859"/>
    <w:rsid w:val="00106C1E"/>
    <w:rsid w:val="00106D33"/>
    <w:rsid w:val="001070FA"/>
    <w:rsid w:val="0010717F"/>
    <w:rsid w:val="0010776F"/>
    <w:rsid w:val="00107A0E"/>
    <w:rsid w:val="00107CF5"/>
    <w:rsid w:val="0011069D"/>
    <w:rsid w:val="001107AE"/>
    <w:rsid w:val="0011081A"/>
    <w:rsid w:val="00110AC5"/>
    <w:rsid w:val="00111033"/>
    <w:rsid w:val="0011104F"/>
    <w:rsid w:val="001114AD"/>
    <w:rsid w:val="0011259E"/>
    <w:rsid w:val="001129AF"/>
    <w:rsid w:val="001129B6"/>
    <w:rsid w:val="00112C8B"/>
    <w:rsid w:val="00113BAE"/>
    <w:rsid w:val="00113DF6"/>
    <w:rsid w:val="001142E0"/>
    <w:rsid w:val="00114393"/>
    <w:rsid w:val="001148BA"/>
    <w:rsid w:val="001148FC"/>
    <w:rsid w:val="00114C3E"/>
    <w:rsid w:val="00114CA6"/>
    <w:rsid w:val="00114DB5"/>
    <w:rsid w:val="00114EE1"/>
    <w:rsid w:val="00114F70"/>
    <w:rsid w:val="00115001"/>
    <w:rsid w:val="001151BD"/>
    <w:rsid w:val="0011538B"/>
    <w:rsid w:val="001154F1"/>
    <w:rsid w:val="00115626"/>
    <w:rsid w:val="00115A5A"/>
    <w:rsid w:val="00115B8B"/>
    <w:rsid w:val="00115E2E"/>
    <w:rsid w:val="00116658"/>
    <w:rsid w:val="00116A57"/>
    <w:rsid w:val="00116DE6"/>
    <w:rsid w:val="00116FA6"/>
    <w:rsid w:val="0011717B"/>
    <w:rsid w:val="001176E0"/>
    <w:rsid w:val="001177BE"/>
    <w:rsid w:val="00117927"/>
    <w:rsid w:val="0011792F"/>
    <w:rsid w:val="00120035"/>
    <w:rsid w:val="001202BB"/>
    <w:rsid w:val="0012030E"/>
    <w:rsid w:val="001203B3"/>
    <w:rsid w:val="0012064D"/>
    <w:rsid w:val="00120C67"/>
    <w:rsid w:val="00120CCC"/>
    <w:rsid w:val="00120D19"/>
    <w:rsid w:val="00120F6D"/>
    <w:rsid w:val="00121463"/>
    <w:rsid w:val="00121945"/>
    <w:rsid w:val="00121FEB"/>
    <w:rsid w:val="00122754"/>
    <w:rsid w:val="001228B5"/>
    <w:rsid w:val="00122AC0"/>
    <w:rsid w:val="00122B77"/>
    <w:rsid w:val="0012308F"/>
    <w:rsid w:val="001238FB"/>
    <w:rsid w:val="00123BFB"/>
    <w:rsid w:val="00123CE1"/>
    <w:rsid w:val="00123E30"/>
    <w:rsid w:val="00123F0E"/>
    <w:rsid w:val="00123FDA"/>
    <w:rsid w:val="0012408B"/>
    <w:rsid w:val="001242C1"/>
    <w:rsid w:val="00124459"/>
    <w:rsid w:val="00124CFC"/>
    <w:rsid w:val="00124F9D"/>
    <w:rsid w:val="00125545"/>
    <w:rsid w:val="001256DC"/>
    <w:rsid w:val="001257F6"/>
    <w:rsid w:val="001259BD"/>
    <w:rsid w:val="00125CB8"/>
    <w:rsid w:val="00126292"/>
    <w:rsid w:val="001262E5"/>
    <w:rsid w:val="0012672A"/>
    <w:rsid w:val="00126792"/>
    <w:rsid w:val="00126B01"/>
    <w:rsid w:val="00126EE4"/>
    <w:rsid w:val="001275B0"/>
    <w:rsid w:val="0012795A"/>
    <w:rsid w:val="001279E1"/>
    <w:rsid w:val="00127EAA"/>
    <w:rsid w:val="00127ED7"/>
    <w:rsid w:val="00127EEB"/>
    <w:rsid w:val="00127F08"/>
    <w:rsid w:val="001303DA"/>
    <w:rsid w:val="001311FB"/>
    <w:rsid w:val="001318D0"/>
    <w:rsid w:val="00132BA5"/>
    <w:rsid w:val="00132C5C"/>
    <w:rsid w:val="0013349F"/>
    <w:rsid w:val="0013357B"/>
    <w:rsid w:val="00133853"/>
    <w:rsid w:val="00133A2D"/>
    <w:rsid w:val="00133C04"/>
    <w:rsid w:val="00134259"/>
    <w:rsid w:val="00134587"/>
    <w:rsid w:val="00134678"/>
    <w:rsid w:val="00134782"/>
    <w:rsid w:val="00134787"/>
    <w:rsid w:val="00134977"/>
    <w:rsid w:val="00134B0C"/>
    <w:rsid w:val="00134F23"/>
    <w:rsid w:val="00135756"/>
    <w:rsid w:val="001360D1"/>
    <w:rsid w:val="001360FA"/>
    <w:rsid w:val="00136F24"/>
    <w:rsid w:val="00136F73"/>
    <w:rsid w:val="00136F91"/>
    <w:rsid w:val="001373A3"/>
    <w:rsid w:val="001373AB"/>
    <w:rsid w:val="00137799"/>
    <w:rsid w:val="001377EA"/>
    <w:rsid w:val="00137829"/>
    <w:rsid w:val="00137AF4"/>
    <w:rsid w:val="00137CEF"/>
    <w:rsid w:val="0014044E"/>
    <w:rsid w:val="00140714"/>
    <w:rsid w:val="001409E2"/>
    <w:rsid w:val="00140A11"/>
    <w:rsid w:val="001414A9"/>
    <w:rsid w:val="001419A4"/>
    <w:rsid w:val="001419E3"/>
    <w:rsid w:val="00141A68"/>
    <w:rsid w:val="00141BF0"/>
    <w:rsid w:val="00141F27"/>
    <w:rsid w:val="00142046"/>
    <w:rsid w:val="00142204"/>
    <w:rsid w:val="001427D6"/>
    <w:rsid w:val="00142B9C"/>
    <w:rsid w:val="0014345F"/>
    <w:rsid w:val="00143622"/>
    <w:rsid w:val="001438C5"/>
    <w:rsid w:val="00144191"/>
    <w:rsid w:val="00144D02"/>
    <w:rsid w:val="00145601"/>
    <w:rsid w:val="00145736"/>
    <w:rsid w:val="00145B2F"/>
    <w:rsid w:val="00145BF3"/>
    <w:rsid w:val="0014629C"/>
    <w:rsid w:val="001462AE"/>
    <w:rsid w:val="001465E3"/>
    <w:rsid w:val="00146755"/>
    <w:rsid w:val="00147087"/>
    <w:rsid w:val="00147319"/>
    <w:rsid w:val="00147706"/>
    <w:rsid w:val="0015021A"/>
    <w:rsid w:val="001513B1"/>
    <w:rsid w:val="00151455"/>
    <w:rsid w:val="001516A2"/>
    <w:rsid w:val="0015175C"/>
    <w:rsid w:val="00151F69"/>
    <w:rsid w:val="001524D4"/>
    <w:rsid w:val="0015266E"/>
    <w:rsid w:val="001526CD"/>
    <w:rsid w:val="00152D55"/>
    <w:rsid w:val="00152DD6"/>
    <w:rsid w:val="0015300F"/>
    <w:rsid w:val="00153154"/>
    <w:rsid w:val="001539ED"/>
    <w:rsid w:val="00153B15"/>
    <w:rsid w:val="00153E16"/>
    <w:rsid w:val="001549AC"/>
    <w:rsid w:val="00154A1B"/>
    <w:rsid w:val="00154CAA"/>
    <w:rsid w:val="00154EC7"/>
    <w:rsid w:val="001556B4"/>
    <w:rsid w:val="00155862"/>
    <w:rsid w:val="00155A0D"/>
    <w:rsid w:val="00155B9E"/>
    <w:rsid w:val="00155BD5"/>
    <w:rsid w:val="00155EA7"/>
    <w:rsid w:val="00155EFF"/>
    <w:rsid w:val="001562E2"/>
    <w:rsid w:val="0015645E"/>
    <w:rsid w:val="00156C02"/>
    <w:rsid w:val="00156EE9"/>
    <w:rsid w:val="00157B7F"/>
    <w:rsid w:val="00157FB9"/>
    <w:rsid w:val="00160CE1"/>
    <w:rsid w:val="00160E10"/>
    <w:rsid w:val="00160F35"/>
    <w:rsid w:val="0016116E"/>
    <w:rsid w:val="001612AD"/>
    <w:rsid w:val="00161302"/>
    <w:rsid w:val="001616B1"/>
    <w:rsid w:val="001618DD"/>
    <w:rsid w:val="00161AB8"/>
    <w:rsid w:val="00161C06"/>
    <w:rsid w:val="00161E14"/>
    <w:rsid w:val="00161F81"/>
    <w:rsid w:val="00162888"/>
    <w:rsid w:val="0016288E"/>
    <w:rsid w:val="00162C35"/>
    <w:rsid w:val="0016321F"/>
    <w:rsid w:val="001633E3"/>
    <w:rsid w:val="00163416"/>
    <w:rsid w:val="0016345F"/>
    <w:rsid w:val="0016349E"/>
    <w:rsid w:val="00163845"/>
    <w:rsid w:val="00163859"/>
    <w:rsid w:val="001638E1"/>
    <w:rsid w:val="00164172"/>
    <w:rsid w:val="00164970"/>
    <w:rsid w:val="00164A55"/>
    <w:rsid w:val="00164EC9"/>
    <w:rsid w:val="00164F37"/>
    <w:rsid w:val="001653FA"/>
    <w:rsid w:val="001654A1"/>
    <w:rsid w:val="00165819"/>
    <w:rsid w:val="00165A0C"/>
    <w:rsid w:val="00165F1D"/>
    <w:rsid w:val="0016604B"/>
    <w:rsid w:val="00166351"/>
    <w:rsid w:val="00166A5E"/>
    <w:rsid w:val="00166DC0"/>
    <w:rsid w:val="00166E23"/>
    <w:rsid w:val="00166E44"/>
    <w:rsid w:val="00166ED1"/>
    <w:rsid w:val="001671CB"/>
    <w:rsid w:val="0016771D"/>
    <w:rsid w:val="001679B9"/>
    <w:rsid w:val="00167D16"/>
    <w:rsid w:val="00167DCC"/>
    <w:rsid w:val="00170780"/>
    <w:rsid w:val="00170838"/>
    <w:rsid w:val="00170852"/>
    <w:rsid w:val="00170C22"/>
    <w:rsid w:val="00170CBD"/>
    <w:rsid w:val="00170DED"/>
    <w:rsid w:val="00170E63"/>
    <w:rsid w:val="00171152"/>
    <w:rsid w:val="0017131E"/>
    <w:rsid w:val="00171505"/>
    <w:rsid w:val="001716BA"/>
    <w:rsid w:val="00171994"/>
    <w:rsid w:val="00171BBE"/>
    <w:rsid w:val="001723DF"/>
    <w:rsid w:val="00172D14"/>
    <w:rsid w:val="00172FA4"/>
    <w:rsid w:val="00172FC1"/>
    <w:rsid w:val="001730B3"/>
    <w:rsid w:val="0017394A"/>
    <w:rsid w:val="00173D3D"/>
    <w:rsid w:val="00173F76"/>
    <w:rsid w:val="00173FF2"/>
    <w:rsid w:val="00174093"/>
    <w:rsid w:val="001749EA"/>
    <w:rsid w:val="00174CCC"/>
    <w:rsid w:val="00175638"/>
    <w:rsid w:val="00175B5A"/>
    <w:rsid w:val="00175FDF"/>
    <w:rsid w:val="001763D8"/>
    <w:rsid w:val="00176497"/>
    <w:rsid w:val="001771B0"/>
    <w:rsid w:val="00177941"/>
    <w:rsid w:val="00177B9D"/>
    <w:rsid w:val="00180AE1"/>
    <w:rsid w:val="00180D14"/>
    <w:rsid w:val="00181543"/>
    <w:rsid w:val="00181A27"/>
    <w:rsid w:val="00181C6E"/>
    <w:rsid w:val="00181EDB"/>
    <w:rsid w:val="001821A9"/>
    <w:rsid w:val="00182A3A"/>
    <w:rsid w:val="0018304A"/>
    <w:rsid w:val="00183299"/>
    <w:rsid w:val="0018347C"/>
    <w:rsid w:val="00183590"/>
    <w:rsid w:val="001835BF"/>
    <w:rsid w:val="001836B0"/>
    <w:rsid w:val="001838AA"/>
    <w:rsid w:val="00184497"/>
    <w:rsid w:val="00184708"/>
    <w:rsid w:val="00184787"/>
    <w:rsid w:val="00184F5F"/>
    <w:rsid w:val="00184FFA"/>
    <w:rsid w:val="00185B15"/>
    <w:rsid w:val="00185C00"/>
    <w:rsid w:val="00185E0D"/>
    <w:rsid w:val="001866BD"/>
    <w:rsid w:val="00186EAA"/>
    <w:rsid w:val="00186EED"/>
    <w:rsid w:val="001870F8"/>
    <w:rsid w:val="00187140"/>
    <w:rsid w:val="001875FA"/>
    <w:rsid w:val="00187EDE"/>
    <w:rsid w:val="001902F0"/>
    <w:rsid w:val="0019035C"/>
    <w:rsid w:val="001909D9"/>
    <w:rsid w:val="00190E6E"/>
    <w:rsid w:val="001910CC"/>
    <w:rsid w:val="00191268"/>
    <w:rsid w:val="00191317"/>
    <w:rsid w:val="001915FB"/>
    <w:rsid w:val="00191639"/>
    <w:rsid w:val="001917BB"/>
    <w:rsid w:val="001918E8"/>
    <w:rsid w:val="001919E1"/>
    <w:rsid w:val="00191C1B"/>
    <w:rsid w:val="00191EA1"/>
    <w:rsid w:val="001920EB"/>
    <w:rsid w:val="00192156"/>
    <w:rsid w:val="001923A2"/>
    <w:rsid w:val="00192466"/>
    <w:rsid w:val="00192C65"/>
    <w:rsid w:val="00192F52"/>
    <w:rsid w:val="00193115"/>
    <w:rsid w:val="00193208"/>
    <w:rsid w:val="00193254"/>
    <w:rsid w:val="001932BB"/>
    <w:rsid w:val="001932CD"/>
    <w:rsid w:val="00193825"/>
    <w:rsid w:val="00193905"/>
    <w:rsid w:val="00193CE3"/>
    <w:rsid w:val="00193D77"/>
    <w:rsid w:val="001941F3"/>
    <w:rsid w:val="00194441"/>
    <w:rsid w:val="001946F9"/>
    <w:rsid w:val="00194816"/>
    <w:rsid w:val="00194834"/>
    <w:rsid w:val="00194CA5"/>
    <w:rsid w:val="00194EEE"/>
    <w:rsid w:val="00195115"/>
    <w:rsid w:val="0019539D"/>
    <w:rsid w:val="00195828"/>
    <w:rsid w:val="00195DC1"/>
    <w:rsid w:val="001962B0"/>
    <w:rsid w:val="001963F6"/>
    <w:rsid w:val="00196413"/>
    <w:rsid w:val="00196979"/>
    <w:rsid w:val="00196CE0"/>
    <w:rsid w:val="00196DD3"/>
    <w:rsid w:val="00197313"/>
    <w:rsid w:val="00197594"/>
    <w:rsid w:val="001978B0"/>
    <w:rsid w:val="00197B3A"/>
    <w:rsid w:val="00197CD2"/>
    <w:rsid w:val="00197FD6"/>
    <w:rsid w:val="001A025C"/>
    <w:rsid w:val="001A04DA"/>
    <w:rsid w:val="001A092D"/>
    <w:rsid w:val="001A095C"/>
    <w:rsid w:val="001A09D1"/>
    <w:rsid w:val="001A0D32"/>
    <w:rsid w:val="001A1101"/>
    <w:rsid w:val="001A12C0"/>
    <w:rsid w:val="001A14A3"/>
    <w:rsid w:val="001A180C"/>
    <w:rsid w:val="001A183B"/>
    <w:rsid w:val="001A1865"/>
    <w:rsid w:val="001A1E83"/>
    <w:rsid w:val="001A25D8"/>
    <w:rsid w:val="001A29FB"/>
    <w:rsid w:val="001A2E9E"/>
    <w:rsid w:val="001A3093"/>
    <w:rsid w:val="001A37D8"/>
    <w:rsid w:val="001A39E5"/>
    <w:rsid w:val="001A3E3A"/>
    <w:rsid w:val="001A3FA3"/>
    <w:rsid w:val="001A4013"/>
    <w:rsid w:val="001A401B"/>
    <w:rsid w:val="001A4036"/>
    <w:rsid w:val="001A40CF"/>
    <w:rsid w:val="001A4112"/>
    <w:rsid w:val="001A4702"/>
    <w:rsid w:val="001A4FF0"/>
    <w:rsid w:val="001A507F"/>
    <w:rsid w:val="001A521D"/>
    <w:rsid w:val="001A543D"/>
    <w:rsid w:val="001A5446"/>
    <w:rsid w:val="001A58DE"/>
    <w:rsid w:val="001A5B7C"/>
    <w:rsid w:val="001A6128"/>
    <w:rsid w:val="001A6597"/>
    <w:rsid w:val="001A69C0"/>
    <w:rsid w:val="001A6D01"/>
    <w:rsid w:val="001A6F34"/>
    <w:rsid w:val="001A716A"/>
    <w:rsid w:val="001A72D2"/>
    <w:rsid w:val="001A74EB"/>
    <w:rsid w:val="001A76AB"/>
    <w:rsid w:val="001A7788"/>
    <w:rsid w:val="001A7C62"/>
    <w:rsid w:val="001A7E57"/>
    <w:rsid w:val="001B0114"/>
    <w:rsid w:val="001B03FA"/>
    <w:rsid w:val="001B0818"/>
    <w:rsid w:val="001B0951"/>
    <w:rsid w:val="001B0A91"/>
    <w:rsid w:val="001B10F8"/>
    <w:rsid w:val="001B1672"/>
    <w:rsid w:val="001B1CBE"/>
    <w:rsid w:val="001B1E07"/>
    <w:rsid w:val="001B2272"/>
    <w:rsid w:val="001B272C"/>
    <w:rsid w:val="001B334C"/>
    <w:rsid w:val="001B340A"/>
    <w:rsid w:val="001B3CAE"/>
    <w:rsid w:val="001B3E58"/>
    <w:rsid w:val="001B3E95"/>
    <w:rsid w:val="001B409B"/>
    <w:rsid w:val="001B4385"/>
    <w:rsid w:val="001B456E"/>
    <w:rsid w:val="001B47FA"/>
    <w:rsid w:val="001B49E6"/>
    <w:rsid w:val="001B4ADF"/>
    <w:rsid w:val="001B4EC1"/>
    <w:rsid w:val="001B5145"/>
    <w:rsid w:val="001B5187"/>
    <w:rsid w:val="001B54BF"/>
    <w:rsid w:val="001B58BB"/>
    <w:rsid w:val="001B5ACA"/>
    <w:rsid w:val="001B601E"/>
    <w:rsid w:val="001B6175"/>
    <w:rsid w:val="001B734A"/>
    <w:rsid w:val="001B74F0"/>
    <w:rsid w:val="001B7901"/>
    <w:rsid w:val="001B7970"/>
    <w:rsid w:val="001B7CBA"/>
    <w:rsid w:val="001B7F01"/>
    <w:rsid w:val="001C02FA"/>
    <w:rsid w:val="001C0775"/>
    <w:rsid w:val="001C0973"/>
    <w:rsid w:val="001C0E03"/>
    <w:rsid w:val="001C1235"/>
    <w:rsid w:val="001C1479"/>
    <w:rsid w:val="001C15BC"/>
    <w:rsid w:val="001C18FD"/>
    <w:rsid w:val="001C1BB4"/>
    <w:rsid w:val="001C1F1F"/>
    <w:rsid w:val="001C2110"/>
    <w:rsid w:val="001C2E40"/>
    <w:rsid w:val="001C3492"/>
    <w:rsid w:val="001C3935"/>
    <w:rsid w:val="001C3E73"/>
    <w:rsid w:val="001C403B"/>
    <w:rsid w:val="001C48DD"/>
    <w:rsid w:val="001C4EC9"/>
    <w:rsid w:val="001C57D3"/>
    <w:rsid w:val="001C5CD3"/>
    <w:rsid w:val="001C5D1A"/>
    <w:rsid w:val="001C65BF"/>
    <w:rsid w:val="001C66A0"/>
    <w:rsid w:val="001C66EE"/>
    <w:rsid w:val="001C6A5E"/>
    <w:rsid w:val="001C6C88"/>
    <w:rsid w:val="001C6D72"/>
    <w:rsid w:val="001C71E0"/>
    <w:rsid w:val="001C72F8"/>
    <w:rsid w:val="001C750A"/>
    <w:rsid w:val="001D030D"/>
    <w:rsid w:val="001D0B3B"/>
    <w:rsid w:val="001D0B88"/>
    <w:rsid w:val="001D12DE"/>
    <w:rsid w:val="001D13C0"/>
    <w:rsid w:val="001D16BB"/>
    <w:rsid w:val="001D1F11"/>
    <w:rsid w:val="001D27A4"/>
    <w:rsid w:val="001D284E"/>
    <w:rsid w:val="001D29C4"/>
    <w:rsid w:val="001D2F94"/>
    <w:rsid w:val="001D30A7"/>
    <w:rsid w:val="001D30DF"/>
    <w:rsid w:val="001D3E8C"/>
    <w:rsid w:val="001D4429"/>
    <w:rsid w:val="001D45B1"/>
    <w:rsid w:val="001D48B6"/>
    <w:rsid w:val="001D4B14"/>
    <w:rsid w:val="001D4C4B"/>
    <w:rsid w:val="001D4D32"/>
    <w:rsid w:val="001D5294"/>
    <w:rsid w:val="001D52BF"/>
    <w:rsid w:val="001D54F8"/>
    <w:rsid w:val="001D5786"/>
    <w:rsid w:val="001D5D24"/>
    <w:rsid w:val="001D69FF"/>
    <w:rsid w:val="001D6BA2"/>
    <w:rsid w:val="001D6BBD"/>
    <w:rsid w:val="001D70B1"/>
    <w:rsid w:val="001D72F1"/>
    <w:rsid w:val="001D7411"/>
    <w:rsid w:val="001D756B"/>
    <w:rsid w:val="001D79E7"/>
    <w:rsid w:val="001D7A21"/>
    <w:rsid w:val="001D7AE0"/>
    <w:rsid w:val="001D7AFA"/>
    <w:rsid w:val="001E032E"/>
    <w:rsid w:val="001E03F6"/>
    <w:rsid w:val="001E0590"/>
    <w:rsid w:val="001E094A"/>
    <w:rsid w:val="001E0AC1"/>
    <w:rsid w:val="001E0B00"/>
    <w:rsid w:val="001E0E9F"/>
    <w:rsid w:val="001E1711"/>
    <w:rsid w:val="001E183A"/>
    <w:rsid w:val="001E1963"/>
    <w:rsid w:val="001E19C4"/>
    <w:rsid w:val="001E1B48"/>
    <w:rsid w:val="001E1E01"/>
    <w:rsid w:val="001E1E6C"/>
    <w:rsid w:val="001E2396"/>
    <w:rsid w:val="001E23CD"/>
    <w:rsid w:val="001E2612"/>
    <w:rsid w:val="001E27E4"/>
    <w:rsid w:val="001E3158"/>
    <w:rsid w:val="001E3465"/>
    <w:rsid w:val="001E3E2B"/>
    <w:rsid w:val="001E467F"/>
    <w:rsid w:val="001E479B"/>
    <w:rsid w:val="001E480F"/>
    <w:rsid w:val="001E48A8"/>
    <w:rsid w:val="001E4AD6"/>
    <w:rsid w:val="001E4AEC"/>
    <w:rsid w:val="001E4B13"/>
    <w:rsid w:val="001E4C0A"/>
    <w:rsid w:val="001E4D61"/>
    <w:rsid w:val="001E5337"/>
    <w:rsid w:val="001E56FC"/>
    <w:rsid w:val="001E58B8"/>
    <w:rsid w:val="001E5911"/>
    <w:rsid w:val="001E5A35"/>
    <w:rsid w:val="001E5DDF"/>
    <w:rsid w:val="001E6332"/>
    <w:rsid w:val="001E65C5"/>
    <w:rsid w:val="001E6894"/>
    <w:rsid w:val="001E6ECB"/>
    <w:rsid w:val="001E6FEE"/>
    <w:rsid w:val="001E74D5"/>
    <w:rsid w:val="001E75B8"/>
    <w:rsid w:val="001E77FB"/>
    <w:rsid w:val="001E7874"/>
    <w:rsid w:val="001E79D8"/>
    <w:rsid w:val="001E7A80"/>
    <w:rsid w:val="001E7A9C"/>
    <w:rsid w:val="001E7EB6"/>
    <w:rsid w:val="001F00BC"/>
    <w:rsid w:val="001F00DA"/>
    <w:rsid w:val="001F0526"/>
    <w:rsid w:val="001F072A"/>
    <w:rsid w:val="001F073D"/>
    <w:rsid w:val="001F09F6"/>
    <w:rsid w:val="001F176A"/>
    <w:rsid w:val="001F17F7"/>
    <w:rsid w:val="001F1DA5"/>
    <w:rsid w:val="001F23B8"/>
    <w:rsid w:val="001F24D0"/>
    <w:rsid w:val="001F2961"/>
    <w:rsid w:val="001F29C8"/>
    <w:rsid w:val="001F2B51"/>
    <w:rsid w:val="001F2D27"/>
    <w:rsid w:val="001F3143"/>
    <w:rsid w:val="001F32F1"/>
    <w:rsid w:val="001F3389"/>
    <w:rsid w:val="001F35A8"/>
    <w:rsid w:val="001F3822"/>
    <w:rsid w:val="001F3ACE"/>
    <w:rsid w:val="001F4930"/>
    <w:rsid w:val="001F5005"/>
    <w:rsid w:val="001F54C9"/>
    <w:rsid w:val="001F591B"/>
    <w:rsid w:val="001F5955"/>
    <w:rsid w:val="001F5CC6"/>
    <w:rsid w:val="001F5DCD"/>
    <w:rsid w:val="001F6267"/>
    <w:rsid w:val="001F672B"/>
    <w:rsid w:val="001F67B6"/>
    <w:rsid w:val="001F6884"/>
    <w:rsid w:val="001F6B17"/>
    <w:rsid w:val="001F6F31"/>
    <w:rsid w:val="001F72EB"/>
    <w:rsid w:val="001F73E9"/>
    <w:rsid w:val="001F7444"/>
    <w:rsid w:val="001F7CD5"/>
    <w:rsid w:val="001F7D0F"/>
    <w:rsid w:val="001F7DB4"/>
    <w:rsid w:val="001F7F4C"/>
    <w:rsid w:val="00200156"/>
    <w:rsid w:val="00200416"/>
    <w:rsid w:val="00200592"/>
    <w:rsid w:val="002005C6"/>
    <w:rsid w:val="00200AE9"/>
    <w:rsid w:val="00200F69"/>
    <w:rsid w:val="002014D3"/>
    <w:rsid w:val="00201AD8"/>
    <w:rsid w:val="0020277A"/>
    <w:rsid w:val="0020300D"/>
    <w:rsid w:val="002033E3"/>
    <w:rsid w:val="00203561"/>
    <w:rsid w:val="002035C6"/>
    <w:rsid w:val="00203CAA"/>
    <w:rsid w:val="002040CC"/>
    <w:rsid w:val="00204209"/>
    <w:rsid w:val="00204353"/>
    <w:rsid w:val="002045BC"/>
    <w:rsid w:val="00204778"/>
    <w:rsid w:val="002048FC"/>
    <w:rsid w:val="00204D51"/>
    <w:rsid w:val="00205463"/>
    <w:rsid w:val="0020555B"/>
    <w:rsid w:val="00205DD6"/>
    <w:rsid w:val="00206190"/>
    <w:rsid w:val="002065DF"/>
    <w:rsid w:val="002070DC"/>
    <w:rsid w:val="00207371"/>
    <w:rsid w:val="002074FD"/>
    <w:rsid w:val="00207CE4"/>
    <w:rsid w:val="00210188"/>
    <w:rsid w:val="00210250"/>
    <w:rsid w:val="002104BF"/>
    <w:rsid w:val="00210556"/>
    <w:rsid w:val="00210653"/>
    <w:rsid w:val="00210AC8"/>
    <w:rsid w:val="00210C6D"/>
    <w:rsid w:val="002111B2"/>
    <w:rsid w:val="00211319"/>
    <w:rsid w:val="002113ED"/>
    <w:rsid w:val="0021168C"/>
    <w:rsid w:val="002116E7"/>
    <w:rsid w:val="00211B4C"/>
    <w:rsid w:val="00212295"/>
    <w:rsid w:val="00212865"/>
    <w:rsid w:val="00212B52"/>
    <w:rsid w:val="00212C5F"/>
    <w:rsid w:val="002130B0"/>
    <w:rsid w:val="00213673"/>
    <w:rsid w:val="00213A3E"/>
    <w:rsid w:val="00213B96"/>
    <w:rsid w:val="00213C97"/>
    <w:rsid w:val="00213EA3"/>
    <w:rsid w:val="0021495E"/>
    <w:rsid w:val="00214ACA"/>
    <w:rsid w:val="00214B34"/>
    <w:rsid w:val="002155CC"/>
    <w:rsid w:val="00215DC5"/>
    <w:rsid w:val="00215EFC"/>
    <w:rsid w:val="00215F8E"/>
    <w:rsid w:val="002163DB"/>
    <w:rsid w:val="0021658A"/>
    <w:rsid w:val="0021679C"/>
    <w:rsid w:val="002169BF"/>
    <w:rsid w:val="00217131"/>
    <w:rsid w:val="0021713D"/>
    <w:rsid w:val="00217861"/>
    <w:rsid w:val="0021786F"/>
    <w:rsid w:val="00220018"/>
    <w:rsid w:val="002200C8"/>
    <w:rsid w:val="00220CEC"/>
    <w:rsid w:val="00220FB3"/>
    <w:rsid w:val="002214C5"/>
    <w:rsid w:val="002216C4"/>
    <w:rsid w:val="00221901"/>
    <w:rsid w:val="002219CA"/>
    <w:rsid w:val="00221ABA"/>
    <w:rsid w:val="00221C4F"/>
    <w:rsid w:val="00221CBD"/>
    <w:rsid w:val="00221CD6"/>
    <w:rsid w:val="00222675"/>
    <w:rsid w:val="0022281B"/>
    <w:rsid w:val="0022291E"/>
    <w:rsid w:val="002229E1"/>
    <w:rsid w:val="00222A48"/>
    <w:rsid w:val="00222CAF"/>
    <w:rsid w:val="00223505"/>
    <w:rsid w:val="00223821"/>
    <w:rsid w:val="00223A29"/>
    <w:rsid w:val="00223CB0"/>
    <w:rsid w:val="00223CF3"/>
    <w:rsid w:val="00223DA3"/>
    <w:rsid w:val="0022402D"/>
    <w:rsid w:val="002243E2"/>
    <w:rsid w:val="0022473D"/>
    <w:rsid w:val="00224927"/>
    <w:rsid w:val="00224B29"/>
    <w:rsid w:val="0022521A"/>
    <w:rsid w:val="002252D9"/>
    <w:rsid w:val="00225723"/>
    <w:rsid w:val="002258EF"/>
    <w:rsid w:val="00225CBC"/>
    <w:rsid w:val="00225CFA"/>
    <w:rsid w:val="00226211"/>
    <w:rsid w:val="00226507"/>
    <w:rsid w:val="00226D56"/>
    <w:rsid w:val="002274B8"/>
    <w:rsid w:val="0022775B"/>
    <w:rsid w:val="0022796B"/>
    <w:rsid w:val="00227A30"/>
    <w:rsid w:val="00227D11"/>
    <w:rsid w:val="00227EED"/>
    <w:rsid w:val="00227FDE"/>
    <w:rsid w:val="0023010D"/>
    <w:rsid w:val="0023064E"/>
    <w:rsid w:val="0023071B"/>
    <w:rsid w:val="00230801"/>
    <w:rsid w:val="00230879"/>
    <w:rsid w:val="00230A23"/>
    <w:rsid w:val="00230DC4"/>
    <w:rsid w:val="00230FC9"/>
    <w:rsid w:val="002311D4"/>
    <w:rsid w:val="002311EE"/>
    <w:rsid w:val="002312AB"/>
    <w:rsid w:val="002313D4"/>
    <w:rsid w:val="00231589"/>
    <w:rsid w:val="00231656"/>
    <w:rsid w:val="002316BC"/>
    <w:rsid w:val="00231952"/>
    <w:rsid w:val="00231C02"/>
    <w:rsid w:val="00231E54"/>
    <w:rsid w:val="00231EFD"/>
    <w:rsid w:val="00231F56"/>
    <w:rsid w:val="0023229C"/>
    <w:rsid w:val="002322DE"/>
    <w:rsid w:val="00232764"/>
    <w:rsid w:val="00232943"/>
    <w:rsid w:val="00232AB1"/>
    <w:rsid w:val="00233083"/>
    <w:rsid w:val="00233BBD"/>
    <w:rsid w:val="002341A0"/>
    <w:rsid w:val="0023460B"/>
    <w:rsid w:val="0023469A"/>
    <w:rsid w:val="002347E0"/>
    <w:rsid w:val="00234CFC"/>
    <w:rsid w:val="00234E73"/>
    <w:rsid w:val="0023509B"/>
    <w:rsid w:val="002352D5"/>
    <w:rsid w:val="00235671"/>
    <w:rsid w:val="00235699"/>
    <w:rsid w:val="002360D4"/>
    <w:rsid w:val="002362AF"/>
    <w:rsid w:val="00236307"/>
    <w:rsid w:val="00236367"/>
    <w:rsid w:val="0023668C"/>
    <w:rsid w:val="0023677E"/>
    <w:rsid w:val="00236789"/>
    <w:rsid w:val="002367D1"/>
    <w:rsid w:val="00236982"/>
    <w:rsid w:val="00236AE9"/>
    <w:rsid w:val="00236B63"/>
    <w:rsid w:val="00236EFA"/>
    <w:rsid w:val="00236F62"/>
    <w:rsid w:val="00237226"/>
    <w:rsid w:val="00237376"/>
    <w:rsid w:val="002376FB"/>
    <w:rsid w:val="00237AFE"/>
    <w:rsid w:val="00237B32"/>
    <w:rsid w:val="00237B8F"/>
    <w:rsid w:val="00237D50"/>
    <w:rsid w:val="00237E4B"/>
    <w:rsid w:val="00237FA3"/>
    <w:rsid w:val="00240725"/>
    <w:rsid w:val="002408DF"/>
    <w:rsid w:val="00240C7A"/>
    <w:rsid w:val="00241038"/>
    <w:rsid w:val="00241592"/>
    <w:rsid w:val="0024227B"/>
    <w:rsid w:val="002422BD"/>
    <w:rsid w:val="00242441"/>
    <w:rsid w:val="0024246A"/>
    <w:rsid w:val="00242A96"/>
    <w:rsid w:val="00242CDF"/>
    <w:rsid w:val="00243192"/>
    <w:rsid w:val="0024382B"/>
    <w:rsid w:val="0024387A"/>
    <w:rsid w:val="00243E36"/>
    <w:rsid w:val="00244582"/>
    <w:rsid w:val="00244933"/>
    <w:rsid w:val="00244A08"/>
    <w:rsid w:val="00244DE9"/>
    <w:rsid w:val="00244F1B"/>
    <w:rsid w:val="0024516F"/>
    <w:rsid w:val="0024589A"/>
    <w:rsid w:val="00245ACB"/>
    <w:rsid w:val="00245DE9"/>
    <w:rsid w:val="0024625C"/>
    <w:rsid w:val="002465B9"/>
    <w:rsid w:val="002468F0"/>
    <w:rsid w:val="002470C2"/>
    <w:rsid w:val="002474C9"/>
    <w:rsid w:val="00250026"/>
    <w:rsid w:val="0025050E"/>
    <w:rsid w:val="002505AF"/>
    <w:rsid w:val="002509D9"/>
    <w:rsid w:val="00250C3D"/>
    <w:rsid w:val="00250CF7"/>
    <w:rsid w:val="00250E02"/>
    <w:rsid w:val="002519D8"/>
    <w:rsid w:val="00251E28"/>
    <w:rsid w:val="0025265A"/>
    <w:rsid w:val="00252B9F"/>
    <w:rsid w:val="00252DF7"/>
    <w:rsid w:val="0025379C"/>
    <w:rsid w:val="002539E2"/>
    <w:rsid w:val="00253B4A"/>
    <w:rsid w:val="00253C3E"/>
    <w:rsid w:val="00254360"/>
    <w:rsid w:val="002543FA"/>
    <w:rsid w:val="00254AA2"/>
    <w:rsid w:val="00254DBD"/>
    <w:rsid w:val="00254DFB"/>
    <w:rsid w:val="00255331"/>
    <w:rsid w:val="00255CF9"/>
    <w:rsid w:val="00255F1C"/>
    <w:rsid w:val="00255F70"/>
    <w:rsid w:val="0025613C"/>
    <w:rsid w:val="002561F3"/>
    <w:rsid w:val="002564D2"/>
    <w:rsid w:val="00256A7F"/>
    <w:rsid w:val="00256D7C"/>
    <w:rsid w:val="00256E5B"/>
    <w:rsid w:val="00256F8F"/>
    <w:rsid w:val="002572F6"/>
    <w:rsid w:val="00257627"/>
    <w:rsid w:val="00257879"/>
    <w:rsid w:val="0025794F"/>
    <w:rsid w:val="00257978"/>
    <w:rsid w:val="00257BFB"/>
    <w:rsid w:val="00257EC4"/>
    <w:rsid w:val="002600E5"/>
    <w:rsid w:val="002603AB"/>
    <w:rsid w:val="00260A61"/>
    <w:rsid w:val="00260CB0"/>
    <w:rsid w:val="00260DB7"/>
    <w:rsid w:val="002612EF"/>
    <w:rsid w:val="0026184D"/>
    <w:rsid w:val="00261851"/>
    <w:rsid w:val="00261D0E"/>
    <w:rsid w:val="00262024"/>
    <w:rsid w:val="00262318"/>
    <w:rsid w:val="00262457"/>
    <w:rsid w:val="002626C3"/>
    <w:rsid w:val="002627D2"/>
    <w:rsid w:val="002628B3"/>
    <w:rsid w:val="00262AAD"/>
    <w:rsid w:val="00263073"/>
    <w:rsid w:val="00263188"/>
    <w:rsid w:val="00263484"/>
    <w:rsid w:val="00263612"/>
    <w:rsid w:val="002637D4"/>
    <w:rsid w:val="00263C68"/>
    <w:rsid w:val="00263FEA"/>
    <w:rsid w:val="00264037"/>
    <w:rsid w:val="002646A0"/>
    <w:rsid w:val="002647F7"/>
    <w:rsid w:val="00264B10"/>
    <w:rsid w:val="0026524F"/>
    <w:rsid w:val="00265393"/>
    <w:rsid w:val="00265BB8"/>
    <w:rsid w:val="00265C28"/>
    <w:rsid w:val="00265EBC"/>
    <w:rsid w:val="002665B2"/>
    <w:rsid w:val="002666A9"/>
    <w:rsid w:val="0026692F"/>
    <w:rsid w:val="00266A00"/>
    <w:rsid w:val="00266ACF"/>
    <w:rsid w:val="00266C89"/>
    <w:rsid w:val="00266E73"/>
    <w:rsid w:val="0026737E"/>
    <w:rsid w:val="00267533"/>
    <w:rsid w:val="00267717"/>
    <w:rsid w:val="00267CDD"/>
    <w:rsid w:val="002700A2"/>
    <w:rsid w:val="002702A5"/>
    <w:rsid w:val="002703A2"/>
    <w:rsid w:val="00270796"/>
    <w:rsid w:val="002709DC"/>
    <w:rsid w:val="00270DC0"/>
    <w:rsid w:val="0027119D"/>
    <w:rsid w:val="0027185A"/>
    <w:rsid w:val="002718AA"/>
    <w:rsid w:val="00271B11"/>
    <w:rsid w:val="00271B28"/>
    <w:rsid w:val="002720F2"/>
    <w:rsid w:val="002729D6"/>
    <w:rsid w:val="00272CCD"/>
    <w:rsid w:val="00272CEB"/>
    <w:rsid w:val="002731EB"/>
    <w:rsid w:val="002732BB"/>
    <w:rsid w:val="00273325"/>
    <w:rsid w:val="002733A4"/>
    <w:rsid w:val="002735AF"/>
    <w:rsid w:val="002735F6"/>
    <w:rsid w:val="0027367E"/>
    <w:rsid w:val="002737A2"/>
    <w:rsid w:val="0027382B"/>
    <w:rsid w:val="002738AA"/>
    <w:rsid w:val="0027407F"/>
    <w:rsid w:val="002741B1"/>
    <w:rsid w:val="00274297"/>
    <w:rsid w:val="00274508"/>
    <w:rsid w:val="00274B7F"/>
    <w:rsid w:val="00274C6B"/>
    <w:rsid w:val="00274DBB"/>
    <w:rsid w:val="00275134"/>
    <w:rsid w:val="002753C5"/>
    <w:rsid w:val="0027554C"/>
    <w:rsid w:val="0027556C"/>
    <w:rsid w:val="002761E2"/>
    <w:rsid w:val="0027635A"/>
    <w:rsid w:val="002764CC"/>
    <w:rsid w:val="002769FE"/>
    <w:rsid w:val="00276A55"/>
    <w:rsid w:val="00276BFC"/>
    <w:rsid w:val="00276CA4"/>
    <w:rsid w:val="00276CFE"/>
    <w:rsid w:val="00276E81"/>
    <w:rsid w:val="00276EC8"/>
    <w:rsid w:val="00277108"/>
    <w:rsid w:val="00277122"/>
    <w:rsid w:val="0027728E"/>
    <w:rsid w:val="002772A2"/>
    <w:rsid w:val="00277466"/>
    <w:rsid w:val="00277862"/>
    <w:rsid w:val="002779C5"/>
    <w:rsid w:val="00277D19"/>
    <w:rsid w:val="0028045D"/>
    <w:rsid w:val="00280993"/>
    <w:rsid w:val="00280FB8"/>
    <w:rsid w:val="002816C0"/>
    <w:rsid w:val="00281876"/>
    <w:rsid w:val="00281B9B"/>
    <w:rsid w:val="00281EB4"/>
    <w:rsid w:val="0028272A"/>
    <w:rsid w:val="00282C5B"/>
    <w:rsid w:val="00283428"/>
    <w:rsid w:val="00283AC7"/>
    <w:rsid w:val="00283ACB"/>
    <w:rsid w:val="00283C2B"/>
    <w:rsid w:val="00284178"/>
    <w:rsid w:val="00284734"/>
    <w:rsid w:val="00284997"/>
    <w:rsid w:val="00284C7C"/>
    <w:rsid w:val="00284CE3"/>
    <w:rsid w:val="00285000"/>
    <w:rsid w:val="00285040"/>
    <w:rsid w:val="0028506D"/>
    <w:rsid w:val="00285076"/>
    <w:rsid w:val="00285224"/>
    <w:rsid w:val="002857A0"/>
    <w:rsid w:val="00285FF3"/>
    <w:rsid w:val="00286098"/>
    <w:rsid w:val="002869F0"/>
    <w:rsid w:val="002873B7"/>
    <w:rsid w:val="00287680"/>
    <w:rsid w:val="002879D2"/>
    <w:rsid w:val="00287F5C"/>
    <w:rsid w:val="002900D3"/>
    <w:rsid w:val="002908B9"/>
    <w:rsid w:val="00290BD3"/>
    <w:rsid w:val="00291025"/>
    <w:rsid w:val="00291753"/>
    <w:rsid w:val="00291865"/>
    <w:rsid w:val="0029195A"/>
    <w:rsid w:val="00291AE9"/>
    <w:rsid w:val="00291BDE"/>
    <w:rsid w:val="002920AA"/>
    <w:rsid w:val="00292291"/>
    <w:rsid w:val="0029235A"/>
    <w:rsid w:val="00292B59"/>
    <w:rsid w:val="0029343D"/>
    <w:rsid w:val="00293442"/>
    <w:rsid w:val="0029359F"/>
    <w:rsid w:val="00293EB0"/>
    <w:rsid w:val="00294952"/>
    <w:rsid w:val="0029498F"/>
    <w:rsid w:val="002949A2"/>
    <w:rsid w:val="002949BA"/>
    <w:rsid w:val="00295003"/>
    <w:rsid w:val="002951CF"/>
    <w:rsid w:val="002952E6"/>
    <w:rsid w:val="0029599C"/>
    <w:rsid w:val="00295A2B"/>
    <w:rsid w:val="00295C94"/>
    <w:rsid w:val="002963B6"/>
    <w:rsid w:val="002965D5"/>
    <w:rsid w:val="00296D5C"/>
    <w:rsid w:val="0029738A"/>
    <w:rsid w:val="0029741E"/>
    <w:rsid w:val="002976A4"/>
    <w:rsid w:val="00297D9C"/>
    <w:rsid w:val="00297DEA"/>
    <w:rsid w:val="00297ED6"/>
    <w:rsid w:val="002A0BD2"/>
    <w:rsid w:val="002A1099"/>
    <w:rsid w:val="002A16AC"/>
    <w:rsid w:val="002A1B4E"/>
    <w:rsid w:val="002A1C87"/>
    <w:rsid w:val="002A1E69"/>
    <w:rsid w:val="002A2073"/>
    <w:rsid w:val="002A21BE"/>
    <w:rsid w:val="002A2424"/>
    <w:rsid w:val="002A27F8"/>
    <w:rsid w:val="002A2947"/>
    <w:rsid w:val="002A29CD"/>
    <w:rsid w:val="002A2D1E"/>
    <w:rsid w:val="002A30E9"/>
    <w:rsid w:val="002A345B"/>
    <w:rsid w:val="002A357A"/>
    <w:rsid w:val="002A3877"/>
    <w:rsid w:val="002A38E3"/>
    <w:rsid w:val="002A3D54"/>
    <w:rsid w:val="002A41C8"/>
    <w:rsid w:val="002A4774"/>
    <w:rsid w:val="002A4A94"/>
    <w:rsid w:val="002A4C79"/>
    <w:rsid w:val="002A4DCA"/>
    <w:rsid w:val="002A4E17"/>
    <w:rsid w:val="002A4F5A"/>
    <w:rsid w:val="002A545F"/>
    <w:rsid w:val="002A54EF"/>
    <w:rsid w:val="002A56D1"/>
    <w:rsid w:val="002A57D9"/>
    <w:rsid w:val="002A669B"/>
    <w:rsid w:val="002A6A3F"/>
    <w:rsid w:val="002A71C4"/>
    <w:rsid w:val="002A7293"/>
    <w:rsid w:val="002A75D0"/>
    <w:rsid w:val="002A76E8"/>
    <w:rsid w:val="002A7FB4"/>
    <w:rsid w:val="002A7FC5"/>
    <w:rsid w:val="002B0033"/>
    <w:rsid w:val="002B0158"/>
    <w:rsid w:val="002B021B"/>
    <w:rsid w:val="002B0488"/>
    <w:rsid w:val="002B05B1"/>
    <w:rsid w:val="002B07B8"/>
    <w:rsid w:val="002B0D47"/>
    <w:rsid w:val="002B0D73"/>
    <w:rsid w:val="002B0DA2"/>
    <w:rsid w:val="002B0E35"/>
    <w:rsid w:val="002B0F1A"/>
    <w:rsid w:val="002B0F91"/>
    <w:rsid w:val="002B10DC"/>
    <w:rsid w:val="002B144D"/>
    <w:rsid w:val="002B185E"/>
    <w:rsid w:val="002B2253"/>
    <w:rsid w:val="002B2342"/>
    <w:rsid w:val="002B269E"/>
    <w:rsid w:val="002B2739"/>
    <w:rsid w:val="002B28FA"/>
    <w:rsid w:val="002B2D74"/>
    <w:rsid w:val="002B2DF2"/>
    <w:rsid w:val="002B31FB"/>
    <w:rsid w:val="002B36D3"/>
    <w:rsid w:val="002B36EC"/>
    <w:rsid w:val="002B3D01"/>
    <w:rsid w:val="002B3F90"/>
    <w:rsid w:val="002B420A"/>
    <w:rsid w:val="002B4847"/>
    <w:rsid w:val="002B4AD9"/>
    <w:rsid w:val="002B513E"/>
    <w:rsid w:val="002B5A31"/>
    <w:rsid w:val="002B5CF5"/>
    <w:rsid w:val="002B60E1"/>
    <w:rsid w:val="002B647E"/>
    <w:rsid w:val="002B737C"/>
    <w:rsid w:val="002B754C"/>
    <w:rsid w:val="002B7DA3"/>
    <w:rsid w:val="002B7E86"/>
    <w:rsid w:val="002C0203"/>
    <w:rsid w:val="002C0476"/>
    <w:rsid w:val="002C080C"/>
    <w:rsid w:val="002C0999"/>
    <w:rsid w:val="002C0DEF"/>
    <w:rsid w:val="002C0FDB"/>
    <w:rsid w:val="002C1238"/>
    <w:rsid w:val="002C13DA"/>
    <w:rsid w:val="002C1D68"/>
    <w:rsid w:val="002C2052"/>
    <w:rsid w:val="002C21AD"/>
    <w:rsid w:val="002C2213"/>
    <w:rsid w:val="002C2239"/>
    <w:rsid w:val="002C23EC"/>
    <w:rsid w:val="002C27F8"/>
    <w:rsid w:val="002C285D"/>
    <w:rsid w:val="002C2C2D"/>
    <w:rsid w:val="002C2C73"/>
    <w:rsid w:val="002C2D91"/>
    <w:rsid w:val="002C2F4C"/>
    <w:rsid w:val="002C2FEB"/>
    <w:rsid w:val="002C3124"/>
    <w:rsid w:val="002C33EA"/>
    <w:rsid w:val="002C35F8"/>
    <w:rsid w:val="002C3655"/>
    <w:rsid w:val="002C3847"/>
    <w:rsid w:val="002C3B75"/>
    <w:rsid w:val="002C3FC5"/>
    <w:rsid w:val="002C4928"/>
    <w:rsid w:val="002C575D"/>
    <w:rsid w:val="002C59F3"/>
    <w:rsid w:val="002C5A34"/>
    <w:rsid w:val="002C614F"/>
    <w:rsid w:val="002C6349"/>
    <w:rsid w:val="002C6934"/>
    <w:rsid w:val="002C6DF7"/>
    <w:rsid w:val="002C76EB"/>
    <w:rsid w:val="002C7959"/>
    <w:rsid w:val="002C7EEA"/>
    <w:rsid w:val="002D03A7"/>
    <w:rsid w:val="002D087D"/>
    <w:rsid w:val="002D09BE"/>
    <w:rsid w:val="002D0A55"/>
    <w:rsid w:val="002D11CD"/>
    <w:rsid w:val="002D128D"/>
    <w:rsid w:val="002D12A9"/>
    <w:rsid w:val="002D137F"/>
    <w:rsid w:val="002D146B"/>
    <w:rsid w:val="002D14FB"/>
    <w:rsid w:val="002D1B49"/>
    <w:rsid w:val="002D21BB"/>
    <w:rsid w:val="002D21D3"/>
    <w:rsid w:val="002D254D"/>
    <w:rsid w:val="002D2F65"/>
    <w:rsid w:val="002D3007"/>
    <w:rsid w:val="002D36C6"/>
    <w:rsid w:val="002D3E8F"/>
    <w:rsid w:val="002D42D4"/>
    <w:rsid w:val="002D45D8"/>
    <w:rsid w:val="002D460D"/>
    <w:rsid w:val="002D46BB"/>
    <w:rsid w:val="002D46E0"/>
    <w:rsid w:val="002D4A17"/>
    <w:rsid w:val="002D5238"/>
    <w:rsid w:val="002D5C2A"/>
    <w:rsid w:val="002D5E59"/>
    <w:rsid w:val="002D5FBC"/>
    <w:rsid w:val="002D616E"/>
    <w:rsid w:val="002D6C13"/>
    <w:rsid w:val="002D7080"/>
    <w:rsid w:val="002D7121"/>
    <w:rsid w:val="002D719D"/>
    <w:rsid w:val="002D743B"/>
    <w:rsid w:val="002D78A2"/>
    <w:rsid w:val="002E02C2"/>
    <w:rsid w:val="002E0587"/>
    <w:rsid w:val="002E064C"/>
    <w:rsid w:val="002E07CB"/>
    <w:rsid w:val="002E0874"/>
    <w:rsid w:val="002E1583"/>
    <w:rsid w:val="002E21C6"/>
    <w:rsid w:val="002E2A0A"/>
    <w:rsid w:val="002E2AD6"/>
    <w:rsid w:val="002E320B"/>
    <w:rsid w:val="002E327A"/>
    <w:rsid w:val="002E37F0"/>
    <w:rsid w:val="002E38A5"/>
    <w:rsid w:val="002E3AE2"/>
    <w:rsid w:val="002E41C9"/>
    <w:rsid w:val="002E4CD2"/>
    <w:rsid w:val="002E4DA3"/>
    <w:rsid w:val="002E4E09"/>
    <w:rsid w:val="002E4EBD"/>
    <w:rsid w:val="002E546A"/>
    <w:rsid w:val="002E5A2B"/>
    <w:rsid w:val="002E5DE0"/>
    <w:rsid w:val="002E6044"/>
    <w:rsid w:val="002E6058"/>
    <w:rsid w:val="002E61EB"/>
    <w:rsid w:val="002E65C0"/>
    <w:rsid w:val="002E660F"/>
    <w:rsid w:val="002E6EA2"/>
    <w:rsid w:val="002E7043"/>
    <w:rsid w:val="002E7746"/>
    <w:rsid w:val="002E7810"/>
    <w:rsid w:val="002E7D22"/>
    <w:rsid w:val="002F0AB0"/>
    <w:rsid w:val="002F0BB0"/>
    <w:rsid w:val="002F0CF0"/>
    <w:rsid w:val="002F0DF2"/>
    <w:rsid w:val="002F0F8E"/>
    <w:rsid w:val="002F1386"/>
    <w:rsid w:val="002F1CD4"/>
    <w:rsid w:val="002F1E64"/>
    <w:rsid w:val="002F2385"/>
    <w:rsid w:val="002F23D9"/>
    <w:rsid w:val="002F30F5"/>
    <w:rsid w:val="002F34DA"/>
    <w:rsid w:val="002F367D"/>
    <w:rsid w:val="002F3A4A"/>
    <w:rsid w:val="002F3E4F"/>
    <w:rsid w:val="002F3EE3"/>
    <w:rsid w:val="002F3FD6"/>
    <w:rsid w:val="002F423F"/>
    <w:rsid w:val="002F43DB"/>
    <w:rsid w:val="002F44FD"/>
    <w:rsid w:val="002F4642"/>
    <w:rsid w:val="002F46A5"/>
    <w:rsid w:val="002F4841"/>
    <w:rsid w:val="002F49B2"/>
    <w:rsid w:val="002F4B8B"/>
    <w:rsid w:val="002F4E9F"/>
    <w:rsid w:val="002F536A"/>
    <w:rsid w:val="002F57CF"/>
    <w:rsid w:val="002F57D2"/>
    <w:rsid w:val="002F5A4F"/>
    <w:rsid w:val="002F5BE2"/>
    <w:rsid w:val="002F5F57"/>
    <w:rsid w:val="002F624A"/>
    <w:rsid w:val="002F7F10"/>
    <w:rsid w:val="0030019C"/>
    <w:rsid w:val="003003C1"/>
    <w:rsid w:val="00300450"/>
    <w:rsid w:val="003004CD"/>
    <w:rsid w:val="00300841"/>
    <w:rsid w:val="003008FC"/>
    <w:rsid w:val="00300B1B"/>
    <w:rsid w:val="00300B87"/>
    <w:rsid w:val="003010BF"/>
    <w:rsid w:val="003010D2"/>
    <w:rsid w:val="0030110E"/>
    <w:rsid w:val="003013E2"/>
    <w:rsid w:val="00301520"/>
    <w:rsid w:val="00301558"/>
    <w:rsid w:val="00301672"/>
    <w:rsid w:val="00301963"/>
    <w:rsid w:val="00301FBB"/>
    <w:rsid w:val="00301FCD"/>
    <w:rsid w:val="00302005"/>
    <w:rsid w:val="003022A7"/>
    <w:rsid w:val="00302882"/>
    <w:rsid w:val="003028E3"/>
    <w:rsid w:val="00302DC3"/>
    <w:rsid w:val="00303A4C"/>
    <w:rsid w:val="00303CDB"/>
    <w:rsid w:val="00303D89"/>
    <w:rsid w:val="00303DF4"/>
    <w:rsid w:val="003040E2"/>
    <w:rsid w:val="00304688"/>
    <w:rsid w:val="0030479F"/>
    <w:rsid w:val="003049ED"/>
    <w:rsid w:val="00304B03"/>
    <w:rsid w:val="00304BA9"/>
    <w:rsid w:val="00304C53"/>
    <w:rsid w:val="00304C55"/>
    <w:rsid w:val="00304ED9"/>
    <w:rsid w:val="00305342"/>
    <w:rsid w:val="0030555D"/>
    <w:rsid w:val="003056BF"/>
    <w:rsid w:val="00305834"/>
    <w:rsid w:val="0030585E"/>
    <w:rsid w:val="00305F8C"/>
    <w:rsid w:val="00306140"/>
    <w:rsid w:val="00306788"/>
    <w:rsid w:val="003075E6"/>
    <w:rsid w:val="00307918"/>
    <w:rsid w:val="00307D81"/>
    <w:rsid w:val="00307DF4"/>
    <w:rsid w:val="0031015C"/>
    <w:rsid w:val="00310965"/>
    <w:rsid w:val="00310B05"/>
    <w:rsid w:val="003115BB"/>
    <w:rsid w:val="003128EC"/>
    <w:rsid w:val="00312932"/>
    <w:rsid w:val="003129D5"/>
    <w:rsid w:val="00312E92"/>
    <w:rsid w:val="00312FD1"/>
    <w:rsid w:val="003135AF"/>
    <w:rsid w:val="00313BC7"/>
    <w:rsid w:val="00314249"/>
    <w:rsid w:val="00314B0B"/>
    <w:rsid w:val="00314BD3"/>
    <w:rsid w:val="00314E6C"/>
    <w:rsid w:val="00314EBA"/>
    <w:rsid w:val="00315137"/>
    <w:rsid w:val="003155BC"/>
    <w:rsid w:val="00315B29"/>
    <w:rsid w:val="00315BD7"/>
    <w:rsid w:val="00315D17"/>
    <w:rsid w:val="00315D60"/>
    <w:rsid w:val="0031622F"/>
    <w:rsid w:val="00316AA8"/>
    <w:rsid w:val="00316CB0"/>
    <w:rsid w:val="00316EEC"/>
    <w:rsid w:val="003170B3"/>
    <w:rsid w:val="003173BA"/>
    <w:rsid w:val="00317814"/>
    <w:rsid w:val="0031792D"/>
    <w:rsid w:val="00317CF4"/>
    <w:rsid w:val="003200ED"/>
    <w:rsid w:val="00320202"/>
    <w:rsid w:val="0032040C"/>
    <w:rsid w:val="003209A0"/>
    <w:rsid w:val="00320FBB"/>
    <w:rsid w:val="00321428"/>
    <w:rsid w:val="00321D8D"/>
    <w:rsid w:val="0032207A"/>
    <w:rsid w:val="00322344"/>
    <w:rsid w:val="00322402"/>
    <w:rsid w:val="0032275A"/>
    <w:rsid w:val="003227A0"/>
    <w:rsid w:val="003227EE"/>
    <w:rsid w:val="003229D1"/>
    <w:rsid w:val="00322B98"/>
    <w:rsid w:val="00322BE5"/>
    <w:rsid w:val="00322F56"/>
    <w:rsid w:val="00322FBE"/>
    <w:rsid w:val="00323FCC"/>
    <w:rsid w:val="003245C8"/>
    <w:rsid w:val="003247AB"/>
    <w:rsid w:val="00324986"/>
    <w:rsid w:val="003249C9"/>
    <w:rsid w:val="00324C1C"/>
    <w:rsid w:val="00324DB4"/>
    <w:rsid w:val="00325030"/>
    <w:rsid w:val="0032527B"/>
    <w:rsid w:val="003252FF"/>
    <w:rsid w:val="00325641"/>
    <w:rsid w:val="00325BDA"/>
    <w:rsid w:val="00325F54"/>
    <w:rsid w:val="003260C1"/>
    <w:rsid w:val="0032651E"/>
    <w:rsid w:val="003265F3"/>
    <w:rsid w:val="0032666A"/>
    <w:rsid w:val="00326A4C"/>
    <w:rsid w:val="00326C16"/>
    <w:rsid w:val="00326CF5"/>
    <w:rsid w:val="00326DDB"/>
    <w:rsid w:val="00326FA2"/>
    <w:rsid w:val="0032719E"/>
    <w:rsid w:val="003273E4"/>
    <w:rsid w:val="00327AC6"/>
    <w:rsid w:val="00327C75"/>
    <w:rsid w:val="00327E06"/>
    <w:rsid w:val="00327FAD"/>
    <w:rsid w:val="00330126"/>
    <w:rsid w:val="00330183"/>
    <w:rsid w:val="0033081B"/>
    <w:rsid w:val="00330A78"/>
    <w:rsid w:val="00330AB4"/>
    <w:rsid w:val="00331398"/>
    <w:rsid w:val="00331469"/>
    <w:rsid w:val="003314FD"/>
    <w:rsid w:val="00331939"/>
    <w:rsid w:val="00331DA2"/>
    <w:rsid w:val="00331DEA"/>
    <w:rsid w:val="00331E9F"/>
    <w:rsid w:val="00332084"/>
    <w:rsid w:val="0033228D"/>
    <w:rsid w:val="00332295"/>
    <w:rsid w:val="00332742"/>
    <w:rsid w:val="003328D5"/>
    <w:rsid w:val="00332D7C"/>
    <w:rsid w:val="00332FE1"/>
    <w:rsid w:val="00333281"/>
    <w:rsid w:val="003334DE"/>
    <w:rsid w:val="00333ACD"/>
    <w:rsid w:val="0033409C"/>
    <w:rsid w:val="00334124"/>
    <w:rsid w:val="0033415E"/>
    <w:rsid w:val="00334315"/>
    <w:rsid w:val="003346B1"/>
    <w:rsid w:val="0033483A"/>
    <w:rsid w:val="003348E9"/>
    <w:rsid w:val="0033494A"/>
    <w:rsid w:val="00334C1C"/>
    <w:rsid w:val="003350CF"/>
    <w:rsid w:val="00335364"/>
    <w:rsid w:val="0033536E"/>
    <w:rsid w:val="00335634"/>
    <w:rsid w:val="00335686"/>
    <w:rsid w:val="003356E3"/>
    <w:rsid w:val="003356F9"/>
    <w:rsid w:val="003359E8"/>
    <w:rsid w:val="00335A74"/>
    <w:rsid w:val="00335C4C"/>
    <w:rsid w:val="00336019"/>
    <w:rsid w:val="00336173"/>
    <w:rsid w:val="00336375"/>
    <w:rsid w:val="003364EA"/>
    <w:rsid w:val="00336595"/>
    <w:rsid w:val="0033687D"/>
    <w:rsid w:val="00336A3C"/>
    <w:rsid w:val="00337226"/>
    <w:rsid w:val="0033725F"/>
    <w:rsid w:val="003377E6"/>
    <w:rsid w:val="003378C7"/>
    <w:rsid w:val="00337970"/>
    <w:rsid w:val="00337A77"/>
    <w:rsid w:val="00337B8F"/>
    <w:rsid w:val="00337BB6"/>
    <w:rsid w:val="00337C93"/>
    <w:rsid w:val="00337F24"/>
    <w:rsid w:val="00340073"/>
    <w:rsid w:val="00340383"/>
    <w:rsid w:val="003408C6"/>
    <w:rsid w:val="003408D8"/>
    <w:rsid w:val="00340CC3"/>
    <w:rsid w:val="00340F40"/>
    <w:rsid w:val="0034118C"/>
    <w:rsid w:val="00341F53"/>
    <w:rsid w:val="0034210B"/>
    <w:rsid w:val="003423DC"/>
    <w:rsid w:val="00342530"/>
    <w:rsid w:val="0034307F"/>
    <w:rsid w:val="0034372D"/>
    <w:rsid w:val="00344032"/>
    <w:rsid w:val="00344173"/>
    <w:rsid w:val="00344408"/>
    <w:rsid w:val="0034450D"/>
    <w:rsid w:val="00344F00"/>
    <w:rsid w:val="00344F7B"/>
    <w:rsid w:val="00345161"/>
    <w:rsid w:val="003451FA"/>
    <w:rsid w:val="0034523D"/>
    <w:rsid w:val="003455FE"/>
    <w:rsid w:val="0034562B"/>
    <w:rsid w:val="00345DB4"/>
    <w:rsid w:val="00345E3E"/>
    <w:rsid w:val="003460E4"/>
    <w:rsid w:val="003461C7"/>
    <w:rsid w:val="00346308"/>
    <w:rsid w:val="003465B7"/>
    <w:rsid w:val="00346762"/>
    <w:rsid w:val="00346D53"/>
    <w:rsid w:val="00346F9E"/>
    <w:rsid w:val="003471CF"/>
    <w:rsid w:val="00347A5A"/>
    <w:rsid w:val="00347F09"/>
    <w:rsid w:val="00347F64"/>
    <w:rsid w:val="00350164"/>
    <w:rsid w:val="003501B9"/>
    <w:rsid w:val="003506EF"/>
    <w:rsid w:val="003507C8"/>
    <w:rsid w:val="003509A3"/>
    <w:rsid w:val="00350E71"/>
    <w:rsid w:val="00350F29"/>
    <w:rsid w:val="00350FF8"/>
    <w:rsid w:val="00351361"/>
    <w:rsid w:val="00351BC2"/>
    <w:rsid w:val="00351C75"/>
    <w:rsid w:val="00351EAD"/>
    <w:rsid w:val="0035266F"/>
    <w:rsid w:val="003531F8"/>
    <w:rsid w:val="00353456"/>
    <w:rsid w:val="003534B3"/>
    <w:rsid w:val="00353B6E"/>
    <w:rsid w:val="003540D7"/>
    <w:rsid w:val="003540E8"/>
    <w:rsid w:val="0035457F"/>
    <w:rsid w:val="00354723"/>
    <w:rsid w:val="00354AF3"/>
    <w:rsid w:val="00354C5D"/>
    <w:rsid w:val="00354C82"/>
    <w:rsid w:val="00354E3F"/>
    <w:rsid w:val="00355441"/>
    <w:rsid w:val="003554C1"/>
    <w:rsid w:val="00355899"/>
    <w:rsid w:val="0035592C"/>
    <w:rsid w:val="00356A74"/>
    <w:rsid w:val="00356C7C"/>
    <w:rsid w:val="00356DA1"/>
    <w:rsid w:val="00356F4B"/>
    <w:rsid w:val="00357184"/>
    <w:rsid w:val="00357197"/>
    <w:rsid w:val="00357C97"/>
    <w:rsid w:val="00357CD0"/>
    <w:rsid w:val="00357D34"/>
    <w:rsid w:val="00357D80"/>
    <w:rsid w:val="00357E86"/>
    <w:rsid w:val="003600CB"/>
    <w:rsid w:val="00360343"/>
    <w:rsid w:val="00360498"/>
    <w:rsid w:val="0036053C"/>
    <w:rsid w:val="0036053E"/>
    <w:rsid w:val="003606D6"/>
    <w:rsid w:val="00360B9C"/>
    <w:rsid w:val="0036152B"/>
    <w:rsid w:val="00361590"/>
    <w:rsid w:val="003615B5"/>
    <w:rsid w:val="0036170F"/>
    <w:rsid w:val="00361C37"/>
    <w:rsid w:val="003621FE"/>
    <w:rsid w:val="00362502"/>
    <w:rsid w:val="003626B5"/>
    <w:rsid w:val="00362701"/>
    <w:rsid w:val="00362946"/>
    <w:rsid w:val="003629E7"/>
    <w:rsid w:val="00362F68"/>
    <w:rsid w:val="00362FDF"/>
    <w:rsid w:val="00363691"/>
    <w:rsid w:val="00363AA5"/>
    <w:rsid w:val="00363C37"/>
    <w:rsid w:val="00364014"/>
    <w:rsid w:val="003642B8"/>
    <w:rsid w:val="0036444A"/>
    <w:rsid w:val="00365255"/>
    <w:rsid w:val="00365468"/>
    <w:rsid w:val="00365B09"/>
    <w:rsid w:val="00366090"/>
    <w:rsid w:val="00366460"/>
    <w:rsid w:val="003668B1"/>
    <w:rsid w:val="003671ED"/>
    <w:rsid w:val="0036786E"/>
    <w:rsid w:val="00370158"/>
    <w:rsid w:val="0037052D"/>
    <w:rsid w:val="00370A08"/>
    <w:rsid w:val="00370D32"/>
    <w:rsid w:val="0037118E"/>
    <w:rsid w:val="00371C52"/>
    <w:rsid w:val="00372098"/>
    <w:rsid w:val="003723FE"/>
    <w:rsid w:val="00372623"/>
    <w:rsid w:val="00372649"/>
    <w:rsid w:val="0037287B"/>
    <w:rsid w:val="00372A9C"/>
    <w:rsid w:val="00372EDD"/>
    <w:rsid w:val="0037328E"/>
    <w:rsid w:val="0037428E"/>
    <w:rsid w:val="003745AF"/>
    <w:rsid w:val="0037487D"/>
    <w:rsid w:val="00374AF8"/>
    <w:rsid w:val="00374C28"/>
    <w:rsid w:val="00374D7A"/>
    <w:rsid w:val="00374FB6"/>
    <w:rsid w:val="00375D59"/>
    <w:rsid w:val="003766EA"/>
    <w:rsid w:val="00376806"/>
    <w:rsid w:val="0037696C"/>
    <w:rsid w:val="00376A52"/>
    <w:rsid w:val="00376BE4"/>
    <w:rsid w:val="00377498"/>
    <w:rsid w:val="0037763F"/>
    <w:rsid w:val="00377886"/>
    <w:rsid w:val="0037799B"/>
    <w:rsid w:val="00380C7D"/>
    <w:rsid w:val="00380CCD"/>
    <w:rsid w:val="00380CFC"/>
    <w:rsid w:val="00380ED4"/>
    <w:rsid w:val="00381416"/>
    <w:rsid w:val="003815CA"/>
    <w:rsid w:val="003818B9"/>
    <w:rsid w:val="003818BD"/>
    <w:rsid w:val="003819EF"/>
    <w:rsid w:val="00381C60"/>
    <w:rsid w:val="00381D02"/>
    <w:rsid w:val="003821CC"/>
    <w:rsid w:val="003821E0"/>
    <w:rsid w:val="003825AE"/>
    <w:rsid w:val="00382780"/>
    <w:rsid w:val="00383507"/>
    <w:rsid w:val="00383823"/>
    <w:rsid w:val="00383F7A"/>
    <w:rsid w:val="00384270"/>
    <w:rsid w:val="00384750"/>
    <w:rsid w:val="00384769"/>
    <w:rsid w:val="003852CC"/>
    <w:rsid w:val="00385A8D"/>
    <w:rsid w:val="00385CDD"/>
    <w:rsid w:val="003860E6"/>
    <w:rsid w:val="0038619C"/>
    <w:rsid w:val="00386461"/>
    <w:rsid w:val="0038689F"/>
    <w:rsid w:val="00386A5B"/>
    <w:rsid w:val="00386B91"/>
    <w:rsid w:val="00386F01"/>
    <w:rsid w:val="00387220"/>
    <w:rsid w:val="003872F8"/>
    <w:rsid w:val="00387416"/>
    <w:rsid w:val="00387459"/>
    <w:rsid w:val="003877F1"/>
    <w:rsid w:val="00387A45"/>
    <w:rsid w:val="00387C5D"/>
    <w:rsid w:val="00387EBB"/>
    <w:rsid w:val="00387ECD"/>
    <w:rsid w:val="00387F02"/>
    <w:rsid w:val="003901E5"/>
    <w:rsid w:val="0039085E"/>
    <w:rsid w:val="00390943"/>
    <w:rsid w:val="00390E7B"/>
    <w:rsid w:val="00390F00"/>
    <w:rsid w:val="00391602"/>
    <w:rsid w:val="00391922"/>
    <w:rsid w:val="00391A52"/>
    <w:rsid w:val="00391B39"/>
    <w:rsid w:val="00391DC3"/>
    <w:rsid w:val="00391FE5"/>
    <w:rsid w:val="0039204A"/>
    <w:rsid w:val="00392110"/>
    <w:rsid w:val="00392642"/>
    <w:rsid w:val="00392662"/>
    <w:rsid w:val="0039279F"/>
    <w:rsid w:val="0039286C"/>
    <w:rsid w:val="00392D3E"/>
    <w:rsid w:val="00393644"/>
    <w:rsid w:val="00393808"/>
    <w:rsid w:val="00393C10"/>
    <w:rsid w:val="00393F6B"/>
    <w:rsid w:val="0039411A"/>
    <w:rsid w:val="0039418B"/>
    <w:rsid w:val="00394313"/>
    <w:rsid w:val="0039469F"/>
    <w:rsid w:val="003948E6"/>
    <w:rsid w:val="00394CA8"/>
    <w:rsid w:val="00394D6C"/>
    <w:rsid w:val="00394F60"/>
    <w:rsid w:val="00394FFA"/>
    <w:rsid w:val="00395022"/>
    <w:rsid w:val="00395182"/>
    <w:rsid w:val="00395526"/>
    <w:rsid w:val="0039578D"/>
    <w:rsid w:val="0039587A"/>
    <w:rsid w:val="0039592E"/>
    <w:rsid w:val="00395F67"/>
    <w:rsid w:val="003961B9"/>
    <w:rsid w:val="00396E77"/>
    <w:rsid w:val="00397183"/>
    <w:rsid w:val="0039720A"/>
    <w:rsid w:val="003972CD"/>
    <w:rsid w:val="00397310"/>
    <w:rsid w:val="003973C0"/>
    <w:rsid w:val="00397805"/>
    <w:rsid w:val="003A01CA"/>
    <w:rsid w:val="003A0320"/>
    <w:rsid w:val="003A063B"/>
    <w:rsid w:val="003A0727"/>
    <w:rsid w:val="003A0D85"/>
    <w:rsid w:val="003A0DB9"/>
    <w:rsid w:val="003A14A1"/>
    <w:rsid w:val="003A1BA8"/>
    <w:rsid w:val="003A1C91"/>
    <w:rsid w:val="003A1EFD"/>
    <w:rsid w:val="003A1FD1"/>
    <w:rsid w:val="003A222B"/>
    <w:rsid w:val="003A2243"/>
    <w:rsid w:val="003A2261"/>
    <w:rsid w:val="003A24F3"/>
    <w:rsid w:val="003A280D"/>
    <w:rsid w:val="003A2839"/>
    <w:rsid w:val="003A29FB"/>
    <w:rsid w:val="003A2BDD"/>
    <w:rsid w:val="003A2C55"/>
    <w:rsid w:val="003A32E6"/>
    <w:rsid w:val="003A3A14"/>
    <w:rsid w:val="003A3BDC"/>
    <w:rsid w:val="003A3C57"/>
    <w:rsid w:val="003A42C2"/>
    <w:rsid w:val="003A43A8"/>
    <w:rsid w:val="003A4776"/>
    <w:rsid w:val="003A4D62"/>
    <w:rsid w:val="003A50F7"/>
    <w:rsid w:val="003A56FE"/>
    <w:rsid w:val="003A5924"/>
    <w:rsid w:val="003A5D70"/>
    <w:rsid w:val="003A5E62"/>
    <w:rsid w:val="003A62E3"/>
    <w:rsid w:val="003A66BC"/>
    <w:rsid w:val="003A6790"/>
    <w:rsid w:val="003A6A06"/>
    <w:rsid w:val="003A75E6"/>
    <w:rsid w:val="003A7627"/>
    <w:rsid w:val="003A76C3"/>
    <w:rsid w:val="003A7C87"/>
    <w:rsid w:val="003B02D0"/>
    <w:rsid w:val="003B057A"/>
    <w:rsid w:val="003B06A2"/>
    <w:rsid w:val="003B0774"/>
    <w:rsid w:val="003B0818"/>
    <w:rsid w:val="003B0C68"/>
    <w:rsid w:val="003B0C88"/>
    <w:rsid w:val="003B0C9F"/>
    <w:rsid w:val="003B0D61"/>
    <w:rsid w:val="003B118E"/>
    <w:rsid w:val="003B141B"/>
    <w:rsid w:val="003B1429"/>
    <w:rsid w:val="003B18A9"/>
    <w:rsid w:val="003B192E"/>
    <w:rsid w:val="003B1A22"/>
    <w:rsid w:val="003B1CB4"/>
    <w:rsid w:val="003B1D9F"/>
    <w:rsid w:val="003B210C"/>
    <w:rsid w:val="003B2418"/>
    <w:rsid w:val="003B24EB"/>
    <w:rsid w:val="003B27BE"/>
    <w:rsid w:val="003B27E3"/>
    <w:rsid w:val="003B2907"/>
    <w:rsid w:val="003B2F0A"/>
    <w:rsid w:val="003B2F37"/>
    <w:rsid w:val="003B3034"/>
    <w:rsid w:val="003B3092"/>
    <w:rsid w:val="003B357F"/>
    <w:rsid w:val="003B3C68"/>
    <w:rsid w:val="003B3F80"/>
    <w:rsid w:val="003B4179"/>
    <w:rsid w:val="003B4572"/>
    <w:rsid w:val="003B47EB"/>
    <w:rsid w:val="003B4935"/>
    <w:rsid w:val="003B4C46"/>
    <w:rsid w:val="003B4EE5"/>
    <w:rsid w:val="003B4FE7"/>
    <w:rsid w:val="003B5040"/>
    <w:rsid w:val="003B51BF"/>
    <w:rsid w:val="003B5212"/>
    <w:rsid w:val="003B535B"/>
    <w:rsid w:val="003B54A2"/>
    <w:rsid w:val="003B5582"/>
    <w:rsid w:val="003B5B49"/>
    <w:rsid w:val="003B5BE2"/>
    <w:rsid w:val="003B5C69"/>
    <w:rsid w:val="003B62CF"/>
    <w:rsid w:val="003B66B9"/>
    <w:rsid w:val="003B683A"/>
    <w:rsid w:val="003B6C3A"/>
    <w:rsid w:val="003B6F7B"/>
    <w:rsid w:val="003B71C0"/>
    <w:rsid w:val="003B74DB"/>
    <w:rsid w:val="003B7AB8"/>
    <w:rsid w:val="003C04BC"/>
    <w:rsid w:val="003C06C4"/>
    <w:rsid w:val="003C06F5"/>
    <w:rsid w:val="003C0BE1"/>
    <w:rsid w:val="003C1020"/>
    <w:rsid w:val="003C1047"/>
    <w:rsid w:val="003C1255"/>
    <w:rsid w:val="003C1321"/>
    <w:rsid w:val="003C1E16"/>
    <w:rsid w:val="003C1EB2"/>
    <w:rsid w:val="003C20D8"/>
    <w:rsid w:val="003C2492"/>
    <w:rsid w:val="003C25C3"/>
    <w:rsid w:val="003C262F"/>
    <w:rsid w:val="003C2B7E"/>
    <w:rsid w:val="003C2ECA"/>
    <w:rsid w:val="003C2F62"/>
    <w:rsid w:val="003C2F68"/>
    <w:rsid w:val="003C3080"/>
    <w:rsid w:val="003C311B"/>
    <w:rsid w:val="003C3682"/>
    <w:rsid w:val="003C3685"/>
    <w:rsid w:val="003C369F"/>
    <w:rsid w:val="003C36F6"/>
    <w:rsid w:val="003C3758"/>
    <w:rsid w:val="003C378E"/>
    <w:rsid w:val="003C397F"/>
    <w:rsid w:val="003C3A62"/>
    <w:rsid w:val="003C3E13"/>
    <w:rsid w:val="003C3E7D"/>
    <w:rsid w:val="003C4B1A"/>
    <w:rsid w:val="003C50AC"/>
    <w:rsid w:val="003C5D9E"/>
    <w:rsid w:val="003C6363"/>
    <w:rsid w:val="003C6A95"/>
    <w:rsid w:val="003C6AE1"/>
    <w:rsid w:val="003C7272"/>
    <w:rsid w:val="003C72B0"/>
    <w:rsid w:val="003C7364"/>
    <w:rsid w:val="003C747D"/>
    <w:rsid w:val="003C7774"/>
    <w:rsid w:val="003D00EA"/>
    <w:rsid w:val="003D0410"/>
    <w:rsid w:val="003D059E"/>
    <w:rsid w:val="003D08D6"/>
    <w:rsid w:val="003D096A"/>
    <w:rsid w:val="003D09B4"/>
    <w:rsid w:val="003D0C4D"/>
    <w:rsid w:val="003D0F88"/>
    <w:rsid w:val="003D1470"/>
    <w:rsid w:val="003D289A"/>
    <w:rsid w:val="003D29A1"/>
    <w:rsid w:val="003D2CED"/>
    <w:rsid w:val="003D32BB"/>
    <w:rsid w:val="003D33A2"/>
    <w:rsid w:val="003D3B55"/>
    <w:rsid w:val="003D3F2B"/>
    <w:rsid w:val="003D485D"/>
    <w:rsid w:val="003D4B24"/>
    <w:rsid w:val="003D4B3B"/>
    <w:rsid w:val="003D4F64"/>
    <w:rsid w:val="003D4F6C"/>
    <w:rsid w:val="003D4F92"/>
    <w:rsid w:val="003D5283"/>
    <w:rsid w:val="003D5929"/>
    <w:rsid w:val="003D5F4A"/>
    <w:rsid w:val="003D63E8"/>
    <w:rsid w:val="003D6A0C"/>
    <w:rsid w:val="003D6A2E"/>
    <w:rsid w:val="003D6AA1"/>
    <w:rsid w:val="003D6BF5"/>
    <w:rsid w:val="003D70D7"/>
    <w:rsid w:val="003D74D1"/>
    <w:rsid w:val="003D7721"/>
    <w:rsid w:val="003D7E5F"/>
    <w:rsid w:val="003E00F3"/>
    <w:rsid w:val="003E02FC"/>
    <w:rsid w:val="003E0416"/>
    <w:rsid w:val="003E0550"/>
    <w:rsid w:val="003E0AA3"/>
    <w:rsid w:val="003E0AA5"/>
    <w:rsid w:val="003E0AAF"/>
    <w:rsid w:val="003E0F1E"/>
    <w:rsid w:val="003E1087"/>
    <w:rsid w:val="003E1646"/>
    <w:rsid w:val="003E1B0C"/>
    <w:rsid w:val="003E1D4D"/>
    <w:rsid w:val="003E1F35"/>
    <w:rsid w:val="003E1F76"/>
    <w:rsid w:val="003E20CE"/>
    <w:rsid w:val="003E25AD"/>
    <w:rsid w:val="003E28AB"/>
    <w:rsid w:val="003E2955"/>
    <w:rsid w:val="003E2BCE"/>
    <w:rsid w:val="003E2FCE"/>
    <w:rsid w:val="003E30F2"/>
    <w:rsid w:val="003E3657"/>
    <w:rsid w:val="003E3797"/>
    <w:rsid w:val="003E3E9F"/>
    <w:rsid w:val="003E3FE6"/>
    <w:rsid w:val="003E45EA"/>
    <w:rsid w:val="003E460D"/>
    <w:rsid w:val="003E5043"/>
    <w:rsid w:val="003E506C"/>
    <w:rsid w:val="003E50B1"/>
    <w:rsid w:val="003E52B5"/>
    <w:rsid w:val="003E556D"/>
    <w:rsid w:val="003E565E"/>
    <w:rsid w:val="003E5A50"/>
    <w:rsid w:val="003E60FF"/>
    <w:rsid w:val="003E6159"/>
    <w:rsid w:val="003E65F2"/>
    <w:rsid w:val="003E6636"/>
    <w:rsid w:val="003E68BC"/>
    <w:rsid w:val="003E6B26"/>
    <w:rsid w:val="003E6D5C"/>
    <w:rsid w:val="003E700F"/>
    <w:rsid w:val="003E738A"/>
    <w:rsid w:val="003E7AAD"/>
    <w:rsid w:val="003E7F33"/>
    <w:rsid w:val="003F0069"/>
    <w:rsid w:val="003F02F4"/>
    <w:rsid w:val="003F049D"/>
    <w:rsid w:val="003F0761"/>
    <w:rsid w:val="003F0E41"/>
    <w:rsid w:val="003F24B7"/>
    <w:rsid w:val="003F2E99"/>
    <w:rsid w:val="003F309F"/>
    <w:rsid w:val="003F3EF5"/>
    <w:rsid w:val="003F44FB"/>
    <w:rsid w:val="003F49A2"/>
    <w:rsid w:val="003F4DBB"/>
    <w:rsid w:val="003F4DFB"/>
    <w:rsid w:val="003F4E62"/>
    <w:rsid w:val="003F4E85"/>
    <w:rsid w:val="003F5227"/>
    <w:rsid w:val="003F5923"/>
    <w:rsid w:val="003F5B54"/>
    <w:rsid w:val="003F5D4A"/>
    <w:rsid w:val="003F615B"/>
    <w:rsid w:val="003F6795"/>
    <w:rsid w:val="003F690F"/>
    <w:rsid w:val="003F6A57"/>
    <w:rsid w:val="003F6D4F"/>
    <w:rsid w:val="003F6E21"/>
    <w:rsid w:val="003F6F70"/>
    <w:rsid w:val="003F727B"/>
    <w:rsid w:val="003F795C"/>
    <w:rsid w:val="003F7BB5"/>
    <w:rsid w:val="004004A5"/>
    <w:rsid w:val="0040052F"/>
    <w:rsid w:val="00401A00"/>
    <w:rsid w:val="00401D46"/>
    <w:rsid w:val="00402035"/>
    <w:rsid w:val="00402065"/>
    <w:rsid w:val="004029DE"/>
    <w:rsid w:val="00402A74"/>
    <w:rsid w:val="00402B82"/>
    <w:rsid w:val="00402C24"/>
    <w:rsid w:val="00402F30"/>
    <w:rsid w:val="00403097"/>
    <w:rsid w:val="00403160"/>
    <w:rsid w:val="00403240"/>
    <w:rsid w:val="004032A9"/>
    <w:rsid w:val="00404045"/>
    <w:rsid w:val="00404689"/>
    <w:rsid w:val="004046EA"/>
    <w:rsid w:val="004049C5"/>
    <w:rsid w:val="00404B46"/>
    <w:rsid w:val="0040517A"/>
    <w:rsid w:val="004054C6"/>
    <w:rsid w:val="004054EA"/>
    <w:rsid w:val="00405861"/>
    <w:rsid w:val="00405C32"/>
    <w:rsid w:val="00406A16"/>
    <w:rsid w:val="00406A6B"/>
    <w:rsid w:val="00406B01"/>
    <w:rsid w:val="0040736C"/>
    <w:rsid w:val="0040775E"/>
    <w:rsid w:val="004077D2"/>
    <w:rsid w:val="00407842"/>
    <w:rsid w:val="004079F9"/>
    <w:rsid w:val="004100BC"/>
    <w:rsid w:val="00410139"/>
    <w:rsid w:val="004104D8"/>
    <w:rsid w:val="0041071A"/>
    <w:rsid w:val="00410AC6"/>
    <w:rsid w:val="00410AFE"/>
    <w:rsid w:val="00410B10"/>
    <w:rsid w:val="00411797"/>
    <w:rsid w:val="004118CB"/>
    <w:rsid w:val="004119C0"/>
    <w:rsid w:val="00411DE3"/>
    <w:rsid w:val="004120CF"/>
    <w:rsid w:val="00412171"/>
    <w:rsid w:val="004121FC"/>
    <w:rsid w:val="00412337"/>
    <w:rsid w:val="0041233D"/>
    <w:rsid w:val="00412367"/>
    <w:rsid w:val="004126D3"/>
    <w:rsid w:val="00412C3F"/>
    <w:rsid w:val="0041353D"/>
    <w:rsid w:val="00413790"/>
    <w:rsid w:val="004137D3"/>
    <w:rsid w:val="0041423E"/>
    <w:rsid w:val="00414497"/>
    <w:rsid w:val="00414617"/>
    <w:rsid w:val="00414657"/>
    <w:rsid w:val="004149B0"/>
    <w:rsid w:val="00414D28"/>
    <w:rsid w:val="00415032"/>
    <w:rsid w:val="004150CF"/>
    <w:rsid w:val="00415481"/>
    <w:rsid w:val="004154A5"/>
    <w:rsid w:val="0041562C"/>
    <w:rsid w:val="0041562E"/>
    <w:rsid w:val="00415E79"/>
    <w:rsid w:val="004163A9"/>
    <w:rsid w:val="0041641C"/>
    <w:rsid w:val="004167E4"/>
    <w:rsid w:val="0041753A"/>
    <w:rsid w:val="00417869"/>
    <w:rsid w:val="004179A8"/>
    <w:rsid w:val="00417DAD"/>
    <w:rsid w:val="00417F1E"/>
    <w:rsid w:val="00420225"/>
    <w:rsid w:val="00420F1F"/>
    <w:rsid w:val="00421173"/>
    <w:rsid w:val="0042130D"/>
    <w:rsid w:val="0042226F"/>
    <w:rsid w:val="0042248F"/>
    <w:rsid w:val="0042295A"/>
    <w:rsid w:val="00422D49"/>
    <w:rsid w:val="00422F36"/>
    <w:rsid w:val="0042326C"/>
    <w:rsid w:val="004232BE"/>
    <w:rsid w:val="00423D8A"/>
    <w:rsid w:val="00423E32"/>
    <w:rsid w:val="00423F68"/>
    <w:rsid w:val="0042414C"/>
    <w:rsid w:val="0042474E"/>
    <w:rsid w:val="00424AA4"/>
    <w:rsid w:val="004250B0"/>
    <w:rsid w:val="00425566"/>
    <w:rsid w:val="0042567E"/>
    <w:rsid w:val="00425C46"/>
    <w:rsid w:val="0042608A"/>
    <w:rsid w:val="004261D6"/>
    <w:rsid w:val="00426633"/>
    <w:rsid w:val="004268F9"/>
    <w:rsid w:val="00426B76"/>
    <w:rsid w:val="00426FCF"/>
    <w:rsid w:val="00427188"/>
    <w:rsid w:val="00427477"/>
    <w:rsid w:val="004278B9"/>
    <w:rsid w:val="00427C5C"/>
    <w:rsid w:val="004304BC"/>
    <w:rsid w:val="004305A9"/>
    <w:rsid w:val="00430E2C"/>
    <w:rsid w:val="00430EE4"/>
    <w:rsid w:val="0043104E"/>
    <w:rsid w:val="0043106B"/>
    <w:rsid w:val="004318E3"/>
    <w:rsid w:val="004319B4"/>
    <w:rsid w:val="00431B87"/>
    <w:rsid w:val="00431C78"/>
    <w:rsid w:val="00431E18"/>
    <w:rsid w:val="0043229F"/>
    <w:rsid w:val="00432374"/>
    <w:rsid w:val="00432819"/>
    <w:rsid w:val="00432973"/>
    <w:rsid w:val="00433244"/>
    <w:rsid w:val="0043334B"/>
    <w:rsid w:val="004333E3"/>
    <w:rsid w:val="0043352D"/>
    <w:rsid w:val="0043367C"/>
    <w:rsid w:val="00433788"/>
    <w:rsid w:val="00433823"/>
    <w:rsid w:val="00433950"/>
    <w:rsid w:val="00433BB0"/>
    <w:rsid w:val="00433ECC"/>
    <w:rsid w:val="004343B5"/>
    <w:rsid w:val="00434484"/>
    <w:rsid w:val="004347F5"/>
    <w:rsid w:val="00434A5E"/>
    <w:rsid w:val="00434B41"/>
    <w:rsid w:val="00435916"/>
    <w:rsid w:val="00435C3C"/>
    <w:rsid w:val="00435E04"/>
    <w:rsid w:val="00435F82"/>
    <w:rsid w:val="00436BE1"/>
    <w:rsid w:val="004372BE"/>
    <w:rsid w:val="004372E9"/>
    <w:rsid w:val="0043746C"/>
    <w:rsid w:val="00440090"/>
    <w:rsid w:val="00440113"/>
    <w:rsid w:val="0044053E"/>
    <w:rsid w:val="004405DA"/>
    <w:rsid w:val="0044065D"/>
    <w:rsid w:val="00440904"/>
    <w:rsid w:val="004409F0"/>
    <w:rsid w:val="00440CCF"/>
    <w:rsid w:val="00440EBC"/>
    <w:rsid w:val="00440EF3"/>
    <w:rsid w:val="00440FA7"/>
    <w:rsid w:val="0044100A"/>
    <w:rsid w:val="004412F3"/>
    <w:rsid w:val="00441EDB"/>
    <w:rsid w:val="00442280"/>
    <w:rsid w:val="004426C7"/>
    <w:rsid w:val="00443511"/>
    <w:rsid w:val="00443B58"/>
    <w:rsid w:val="00443EE5"/>
    <w:rsid w:val="0044402D"/>
    <w:rsid w:val="00444218"/>
    <w:rsid w:val="00444CB9"/>
    <w:rsid w:val="0044525F"/>
    <w:rsid w:val="0044599A"/>
    <w:rsid w:val="00445A49"/>
    <w:rsid w:val="00445BEF"/>
    <w:rsid w:val="00445CA4"/>
    <w:rsid w:val="00445CB5"/>
    <w:rsid w:val="00446224"/>
    <w:rsid w:val="00446CC4"/>
    <w:rsid w:val="00446CDF"/>
    <w:rsid w:val="00447508"/>
    <w:rsid w:val="004475EC"/>
    <w:rsid w:val="00447EFE"/>
    <w:rsid w:val="00447F3A"/>
    <w:rsid w:val="00447F9A"/>
    <w:rsid w:val="0045025F"/>
    <w:rsid w:val="00450BBC"/>
    <w:rsid w:val="004511BE"/>
    <w:rsid w:val="004514F7"/>
    <w:rsid w:val="00451502"/>
    <w:rsid w:val="00451597"/>
    <w:rsid w:val="00451622"/>
    <w:rsid w:val="004517B8"/>
    <w:rsid w:val="004517E2"/>
    <w:rsid w:val="00451EE5"/>
    <w:rsid w:val="00452B04"/>
    <w:rsid w:val="00452F88"/>
    <w:rsid w:val="0045301C"/>
    <w:rsid w:val="004531DD"/>
    <w:rsid w:val="00453705"/>
    <w:rsid w:val="00453CCB"/>
    <w:rsid w:val="00454354"/>
    <w:rsid w:val="00454745"/>
    <w:rsid w:val="00454AED"/>
    <w:rsid w:val="004550AF"/>
    <w:rsid w:val="004554CB"/>
    <w:rsid w:val="00455841"/>
    <w:rsid w:val="00455847"/>
    <w:rsid w:val="004560F3"/>
    <w:rsid w:val="00456B1A"/>
    <w:rsid w:val="00456D2A"/>
    <w:rsid w:val="00456F27"/>
    <w:rsid w:val="00456FD5"/>
    <w:rsid w:val="004571CF"/>
    <w:rsid w:val="004571F0"/>
    <w:rsid w:val="00457823"/>
    <w:rsid w:val="00457CD9"/>
    <w:rsid w:val="00457D19"/>
    <w:rsid w:val="0046025A"/>
    <w:rsid w:val="00460905"/>
    <w:rsid w:val="00460B58"/>
    <w:rsid w:val="00461042"/>
    <w:rsid w:val="00461257"/>
    <w:rsid w:val="00461302"/>
    <w:rsid w:val="0046162A"/>
    <w:rsid w:val="004618AD"/>
    <w:rsid w:val="0046229F"/>
    <w:rsid w:val="004622B4"/>
    <w:rsid w:val="004623C9"/>
    <w:rsid w:val="00462B53"/>
    <w:rsid w:val="00462D7C"/>
    <w:rsid w:val="00462E18"/>
    <w:rsid w:val="00462F06"/>
    <w:rsid w:val="004631FE"/>
    <w:rsid w:val="004636A8"/>
    <w:rsid w:val="00463727"/>
    <w:rsid w:val="00463E74"/>
    <w:rsid w:val="00464250"/>
    <w:rsid w:val="00464C1E"/>
    <w:rsid w:val="00464DFE"/>
    <w:rsid w:val="00465D61"/>
    <w:rsid w:val="00465DCD"/>
    <w:rsid w:val="00466070"/>
    <w:rsid w:val="00466819"/>
    <w:rsid w:val="00467335"/>
    <w:rsid w:val="00467451"/>
    <w:rsid w:val="0046771A"/>
    <w:rsid w:val="00467D29"/>
    <w:rsid w:val="00467FEF"/>
    <w:rsid w:val="00470228"/>
    <w:rsid w:val="00470948"/>
    <w:rsid w:val="00470E65"/>
    <w:rsid w:val="00470EBC"/>
    <w:rsid w:val="0047119B"/>
    <w:rsid w:val="00472035"/>
    <w:rsid w:val="0047220E"/>
    <w:rsid w:val="00472302"/>
    <w:rsid w:val="00472429"/>
    <w:rsid w:val="0047283F"/>
    <w:rsid w:val="004730A4"/>
    <w:rsid w:val="00473234"/>
    <w:rsid w:val="0047339F"/>
    <w:rsid w:val="00473738"/>
    <w:rsid w:val="00473845"/>
    <w:rsid w:val="00473967"/>
    <w:rsid w:val="00473AA8"/>
    <w:rsid w:val="00473DFE"/>
    <w:rsid w:val="0047409F"/>
    <w:rsid w:val="00474253"/>
    <w:rsid w:val="00474271"/>
    <w:rsid w:val="00474792"/>
    <w:rsid w:val="00474822"/>
    <w:rsid w:val="00475097"/>
    <w:rsid w:val="0047540D"/>
    <w:rsid w:val="004756F8"/>
    <w:rsid w:val="0047570F"/>
    <w:rsid w:val="004758F3"/>
    <w:rsid w:val="00475AAD"/>
    <w:rsid w:val="00475BA6"/>
    <w:rsid w:val="00475C0B"/>
    <w:rsid w:val="00475DC6"/>
    <w:rsid w:val="00475E21"/>
    <w:rsid w:val="00475F18"/>
    <w:rsid w:val="0047613E"/>
    <w:rsid w:val="00476996"/>
    <w:rsid w:val="00476B6C"/>
    <w:rsid w:val="00476C8E"/>
    <w:rsid w:val="00476D1D"/>
    <w:rsid w:val="00477802"/>
    <w:rsid w:val="00477C4F"/>
    <w:rsid w:val="00477DB0"/>
    <w:rsid w:val="00477DBB"/>
    <w:rsid w:val="00480308"/>
    <w:rsid w:val="0048040C"/>
    <w:rsid w:val="00480975"/>
    <w:rsid w:val="00480AFD"/>
    <w:rsid w:val="00480B48"/>
    <w:rsid w:val="004811D6"/>
    <w:rsid w:val="0048123E"/>
    <w:rsid w:val="00481356"/>
    <w:rsid w:val="004817C4"/>
    <w:rsid w:val="00481833"/>
    <w:rsid w:val="00481933"/>
    <w:rsid w:val="00481BE7"/>
    <w:rsid w:val="00481F84"/>
    <w:rsid w:val="00482162"/>
    <w:rsid w:val="004827F6"/>
    <w:rsid w:val="00482EF9"/>
    <w:rsid w:val="00483124"/>
    <w:rsid w:val="00483223"/>
    <w:rsid w:val="00483514"/>
    <w:rsid w:val="004839D9"/>
    <w:rsid w:val="00483B38"/>
    <w:rsid w:val="00483FC9"/>
    <w:rsid w:val="004845C4"/>
    <w:rsid w:val="00484720"/>
    <w:rsid w:val="0048493E"/>
    <w:rsid w:val="00484BBF"/>
    <w:rsid w:val="00484E28"/>
    <w:rsid w:val="00484EEF"/>
    <w:rsid w:val="004853B5"/>
    <w:rsid w:val="0048540E"/>
    <w:rsid w:val="0048547D"/>
    <w:rsid w:val="00485546"/>
    <w:rsid w:val="00485873"/>
    <w:rsid w:val="00485C3C"/>
    <w:rsid w:val="00485D16"/>
    <w:rsid w:val="00485E74"/>
    <w:rsid w:val="0048632E"/>
    <w:rsid w:val="00486341"/>
    <w:rsid w:val="004866CF"/>
    <w:rsid w:val="00486D9F"/>
    <w:rsid w:val="00487B0E"/>
    <w:rsid w:val="00487BF9"/>
    <w:rsid w:val="004902DC"/>
    <w:rsid w:val="004904F6"/>
    <w:rsid w:val="004905FE"/>
    <w:rsid w:val="0049093F"/>
    <w:rsid w:val="00490D6F"/>
    <w:rsid w:val="00490DB3"/>
    <w:rsid w:val="00490DCC"/>
    <w:rsid w:val="00491212"/>
    <w:rsid w:val="0049189B"/>
    <w:rsid w:val="00491BB2"/>
    <w:rsid w:val="00491D4A"/>
    <w:rsid w:val="00492330"/>
    <w:rsid w:val="004923EF"/>
    <w:rsid w:val="004926D7"/>
    <w:rsid w:val="00492773"/>
    <w:rsid w:val="0049288A"/>
    <w:rsid w:val="004928A6"/>
    <w:rsid w:val="00492A18"/>
    <w:rsid w:val="00492B49"/>
    <w:rsid w:val="00492F12"/>
    <w:rsid w:val="004931CE"/>
    <w:rsid w:val="004935F1"/>
    <w:rsid w:val="00494446"/>
    <w:rsid w:val="0049456B"/>
    <w:rsid w:val="00494869"/>
    <w:rsid w:val="00494EC7"/>
    <w:rsid w:val="00494EF1"/>
    <w:rsid w:val="00495144"/>
    <w:rsid w:val="004954EC"/>
    <w:rsid w:val="00495A40"/>
    <w:rsid w:val="00495A5E"/>
    <w:rsid w:val="00495E2E"/>
    <w:rsid w:val="004965B7"/>
    <w:rsid w:val="004966F7"/>
    <w:rsid w:val="00496A76"/>
    <w:rsid w:val="00496C3A"/>
    <w:rsid w:val="00496EED"/>
    <w:rsid w:val="0049728E"/>
    <w:rsid w:val="004973AD"/>
    <w:rsid w:val="004973C0"/>
    <w:rsid w:val="004973CB"/>
    <w:rsid w:val="004974B6"/>
    <w:rsid w:val="00497AF3"/>
    <w:rsid w:val="00497B01"/>
    <w:rsid w:val="00497FC1"/>
    <w:rsid w:val="004A0383"/>
    <w:rsid w:val="004A086D"/>
    <w:rsid w:val="004A0DDF"/>
    <w:rsid w:val="004A12DD"/>
    <w:rsid w:val="004A1382"/>
    <w:rsid w:val="004A1830"/>
    <w:rsid w:val="004A18B7"/>
    <w:rsid w:val="004A1A18"/>
    <w:rsid w:val="004A20E6"/>
    <w:rsid w:val="004A22E0"/>
    <w:rsid w:val="004A2CCA"/>
    <w:rsid w:val="004A346B"/>
    <w:rsid w:val="004A36AF"/>
    <w:rsid w:val="004A3D5B"/>
    <w:rsid w:val="004A3FBA"/>
    <w:rsid w:val="004A4442"/>
    <w:rsid w:val="004A47CE"/>
    <w:rsid w:val="004A4905"/>
    <w:rsid w:val="004A52F8"/>
    <w:rsid w:val="004A561B"/>
    <w:rsid w:val="004A5912"/>
    <w:rsid w:val="004A5AFD"/>
    <w:rsid w:val="004A5D11"/>
    <w:rsid w:val="004A5F91"/>
    <w:rsid w:val="004A60C3"/>
    <w:rsid w:val="004A60D9"/>
    <w:rsid w:val="004A61F3"/>
    <w:rsid w:val="004A6395"/>
    <w:rsid w:val="004A6625"/>
    <w:rsid w:val="004A6C71"/>
    <w:rsid w:val="004A6F96"/>
    <w:rsid w:val="004A7886"/>
    <w:rsid w:val="004A789B"/>
    <w:rsid w:val="004A7B17"/>
    <w:rsid w:val="004B0777"/>
    <w:rsid w:val="004B07F1"/>
    <w:rsid w:val="004B0B85"/>
    <w:rsid w:val="004B0BE9"/>
    <w:rsid w:val="004B0D7A"/>
    <w:rsid w:val="004B1036"/>
    <w:rsid w:val="004B1473"/>
    <w:rsid w:val="004B1736"/>
    <w:rsid w:val="004B1912"/>
    <w:rsid w:val="004B25E1"/>
    <w:rsid w:val="004B27FB"/>
    <w:rsid w:val="004B32CA"/>
    <w:rsid w:val="004B364E"/>
    <w:rsid w:val="004B3D49"/>
    <w:rsid w:val="004B3EB3"/>
    <w:rsid w:val="004B4CDF"/>
    <w:rsid w:val="004B4D76"/>
    <w:rsid w:val="004B4ED2"/>
    <w:rsid w:val="004B5B53"/>
    <w:rsid w:val="004B5E4A"/>
    <w:rsid w:val="004B652D"/>
    <w:rsid w:val="004B65C5"/>
    <w:rsid w:val="004B7BF4"/>
    <w:rsid w:val="004B7DDF"/>
    <w:rsid w:val="004C0005"/>
    <w:rsid w:val="004C00ED"/>
    <w:rsid w:val="004C06A7"/>
    <w:rsid w:val="004C0991"/>
    <w:rsid w:val="004C0CF9"/>
    <w:rsid w:val="004C0FA9"/>
    <w:rsid w:val="004C10E9"/>
    <w:rsid w:val="004C11F0"/>
    <w:rsid w:val="004C13E0"/>
    <w:rsid w:val="004C1576"/>
    <w:rsid w:val="004C1892"/>
    <w:rsid w:val="004C23ED"/>
    <w:rsid w:val="004C23FC"/>
    <w:rsid w:val="004C2547"/>
    <w:rsid w:val="004C293C"/>
    <w:rsid w:val="004C2971"/>
    <w:rsid w:val="004C29EA"/>
    <w:rsid w:val="004C2B63"/>
    <w:rsid w:val="004C2BF8"/>
    <w:rsid w:val="004C3446"/>
    <w:rsid w:val="004C3924"/>
    <w:rsid w:val="004C3A87"/>
    <w:rsid w:val="004C3E57"/>
    <w:rsid w:val="004C3FA8"/>
    <w:rsid w:val="004C41C5"/>
    <w:rsid w:val="004C4282"/>
    <w:rsid w:val="004C4341"/>
    <w:rsid w:val="004C44CD"/>
    <w:rsid w:val="004C4762"/>
    <w:rsid w:val="004C5887"/>
    <w:rsid w:val="004C58D7"/>
    <w:rsid w:val="004C5BD6"/>
    <w:rsid w:val="004C5C00"/>
    <w:rsid w:val="004C63CE"/>
    <w:rsid w:val="004C642A"/>
    <w:rsid w:val="004C6579"/>
    <w:rsid w:val="004C6619"/>
    <w:rsid w:val="004C6668"/>
    <w:rsid w:val="004C6900"/>
    <w:rsid w:val="004C71FB"/>
    <w:rsid w:val="004C7395"/>
    <w:rsid w:val="004C73AD"/>
    <w:rsid w:val="004C7538"/>
    <w:rsid w:val="004C7633"/>
    <w:rsid w:val="004D07A0"/>
    <w:rsid w:val="004D0EFF"/>
    <w:rsid w:val="004D1022"/>
    <w:rsid w:val="004D10BF"/>
    <w:rsid w:val="004D14C2"/>
    <w:rsid w:val="004D14E5"/>
    <w:rsid w:val="004D19C4"/>
    <w:rsid w:val="004D1EDD"/>
    <w:rsid w:val="004D2884"/>
    <w:rsid w:val="004D308D"/>
    <w:rsid w:val="004D471E"/>
    <w:rsid w:val="004D4977"/>
    <w:rsid w:val="004D4AF0"/>
    <w:rsid w:val="004D4FD5"/>
    <w:rsid w:val="004D51A0"/>
    <w:rsid w:val="004D56A0"/>
    <w:rsid w:val="004D5B3D"/>
    <w:rsid w:val="004D5BCC"/>
    <w:rsid w:val="004D5EEB"/>
    <w:rsid w:val="004D5FC2"/>
    <w:rsid w:val="004D687F"/>
    <w:rsid w:val="004D694F"/>
    <w:rsid w:val="004D6B05"/>
    <w:rsid w:val="004D6EB3"/>
    <w:rsid w:val="004D6FDD"/>
    <w:rsid w:val="004D72F5"/>
    <w:rsid w:val="004D7916"/>
    <w:rsid w:val="004D7DB7"/>
    <w:rsid w:val="004E060C"/>
    <w:rsid w:val="004E06DA"/>
    <w:rsid w:val="004E07E0"/>
    <w:rsid w:val="004E0BDA"/>
    <w:rsid w:val="004E0D3F"/>
    <w:rsid w:val="004E0DA2"/>
    <w:rsid w:val="004E0E33"/>
    <w:rsid w:val="004E0F31"/>
    <w:rsid w:val="004E15F8"/>
    <w:rsid w:val="004E1A81"/>
    <w:rsid w:val="004E1C27"/>
    <w:rsid w:val="004E1E26"/>
    <w:rsid w:val="004E2214"/>
    <w:rsid w:val="004E2404"/>
    <w:rsid w:val="004E2E9E"/>
    <w:rsid w:val="004E3022"/>
    <w:rsid w:val="004E322B"/>
    <w:rsid w:val="004E33DB"/>
    <w:rsid w:val="004E34C8"/>
    <w:rsid w:val="004E36C7"/>
    <w:rsid w:val="004E38C9"/>
    <w:rsid w:val="004E39DD"/>
    <w:rsid w:val="004E3E4E"/>
    <w:rsid w:val="004E4085"/>
    <w:rsid w:val="004E441D"/>
    <w:rsid w:val="004E44A9"/>
    <w:rsid w:val="004E451A"/>
    <w:rsid w:val="004E4859"/>
    <w:rsid w:val="004E4A7D"/>
    <w:rsid w:val="004E4B3D"/>
    <w:rsid w:val="004E4CB4"/>
    <w:rsid w:val="004E4E5F"/>
    <w:rsid w:val="004E539E"/>
    <w:rsid w:val="004E58BF"/>
    <w:rsid w:val="004E5ADE"/>
    <w:rsid w:val="004E5D53"/>
    <w:rsid w:val="004E611B"/>
    <w:rsid w:val="004E6B22"/>
    <w:rsid w:val="004E6D9F"/>
    <w:rsid w:val="004E6FE9"/>
    <w:rsid w:val="004E6FF0"/>
    <w:rsid w:val="004E70E3"/>
    <w:rsid w:val="004E78E8"/>
    <w:rsid w:val="004E798E"/>
    <w:rsid w:val="004E7AE4"/>
    <w:rsid w:val="004F056D"/>
    <w:rsid w:val="004F0C5A"/>
    <w:rsid w:val="004F0EE5"/>
    <w:rsid w:val="004F1046"/>
    <w:rsid w:val="004F12E2"/>
    <w:rsid w:val="004F14CA"/>
    <w:rsid w:val="004F17A4"/>
    <w:rsid w:val="004F1AFF"/>
    <w:rsid w:val="004F1CBB"/>
    <w:rsid w:val="004F217A"/>
    <w:rsid w:val="004F2709"/>
    <w:rsid w:val="004F280E"/>
    <w:rsid w:val="004F2971"/>
    <w:rsid w:val="004F2D31"/>
    <w:rsid w:val="004F2E0D"/>
    <w:rsid w:val="004F3384"/>
    <w:rsid w:val="004F3405"/>
    <w:rsid w:val="004F37A9"/>
    <w:rsid w:val="004F3BD4"/>
    <w:rsid w:val="004F42C6"/>
    <w:rsid w:val="004F4A79"/>
    <w:rsid w:val="004F52B2"/>
    <w:rsid w:val="004F5582"/>
    <w:rsid w:val="004F559E"/>
    <w:rsid w:val="004F55D3"/>
    <w:rsid w:val="004F5932"/>
    <w:rsid w:val="004F5BF8"/>
    <w:rsid w:val="004F5CD5"/>
    <w:rsid w:val="004F6066"/>
    <w:rsid w:val="004F6156"/>
    <w:rsid w:val="004F681B"/>
    <w:rsid w:val="004F68EF"/>
    <w:rsid w:val="004F6AED"/>
    <w:rsid w:val="004F6BCD"/>
    <w:rsid w:val="004F6E21"/>
    <w:rsid w:val="004F72E2"/>
    <w:rsid w:val="004F7445"/>
    <w:rsid w:val="004F7DBC"/>
    <w:rsid w:val="0050003D"/>
    <w:rsid w:val="00500174"/>
    <w:rsid w:val="00500696"/>
    <w:rsid w:val="00501BB0"/>
    <w:rsid w:val="00502153"/>
    <w:rsid w:val="00502400"/>
    <w:rsid w:val="005024CB"/>
    <w:rsid w:val="005025B6"/>
    <w:rsid w:val="00502845"/>
    <w:rsid w:val="0050294D"/>
    <w:rsid w:val="005032F3"/>
    <w:rsid w:val="0050383B"/>
    <w:rsid w:val="00503A4A"/>
    <w:rsid w:val="00504193"/>
    <w:rsid w:val="00504869"/>
    <w:rsid w:val="00504C91"/>
    <w:rsid w:val="00504F3C"/>
    <w:rsid w:val="0050522B"/>
    <w:rsid w:val="00505515"/>
    <w:rsid w:val="00505AB9"/>
    <w:rsid w:val="00505FAF"/>
    <w:rsid w:val="00506152"/>
    <w:rsid w:val="00506181"/>
    <w:rsid w:val="005066B1"/>
    <w:rsid w:val="005067DC"/>
    <w:rsid w:val="00506924"/>
    <w:rsid w:val="00506D29"/>
    <w:rsid w:val="00506EE5"/>
    <w:rsid w:val="00507B46"/>
    <w:rsid w:val="00507B61"/>
    <w:rsid w:val="00507BFE"/>
    <w:rsid w:val="00507F9E"/>
    <w:rsid w:val="00510601"/>
    <w:rsid w:val="00510AC9"/>
    <w:rsid w:val="00510D73"/>
    <w:rsid w:val="00510D8B"/>
    <w:rsid w:val="00510FEB"/>
    <w:rsid w:val="0051104B"/>
    <w:rsid w:val="00511221"/>
    <w:rsid w:val="00511999"/>
    <w:rsid w:val="00511F9F"/>
    <w:rsid w:val="00512895"/>
    <w:rsid w:val="00513335"/>
    <w:rsid w:val="00513527"/>
    <w:rsid w:val="00513F2D"/>
    <w:rsid w:val="005145DC"/>
    <w:rsid w:val="005145F8"/>
    <w:rsid w:val="00514A4D"/>
    <w:rsid w:val="00515082"/>
    <w:rsid w:val="0051509C"/>
    <w:rsid w:val="005150C2"/>
    <w:rsid w:val="00515287"/>
    <w:rsid w:val="00515329"/>
    <w:rsid w:val="00515336"/>
    <w:rsid w:val="00515658"/>
    <w:rsid w:val="00515916"/>
    <w:rsid w:val="00515ABE"/>
    <w:rsid w:val="00515E42"/>
    <w:rsid w:val="0051684B"/>
    <w:rsid w:val="00516864"/>
    <w:rsid w:val="00516ED6"/>
    <w:rsid w:val="00517267"/>
    <w:rsid w:val="00517B31"/>
    <w:rsid w:val="005200DD"/>
    <w:rsid w:val="00520AB5"/>
    <w:rsid w:val="00520AC0"/>
    <w:rsid w:val="00520C4B"/>
    <w:rsid w:val="00520F96"/>
    <w:rsid w:val="00521011"/>
    <w:rsid w:val="005210BE"/>
    <w:rsid w:val="005215CD"/>
    <w:rsid w:val="005216BD"/>
    <w:rsid w:val="00521919"/>
    <w:rsid w:val="005226A6"/>
    <w:rsid w:val="00522ACE"/>
    <w:rsid w:val="00522B6A"/>
    <w:rsid w:val="00523283"/>
    <w:rsid w:val="00523C39"/>
    <w:rsid w:val="00523CC6"/>
    <w:rsid w:val="0052413F"/>
    <w:rsid w:val="0052428F"/>
    <w:rsid w:val="005243C7"/>
    <w:rsid w:val="00524552"/>
    <w:rsid w:val="0052467A"/>
    <w:rsid w:val="00524DB4"/>
    <w:rsid w:val="00524E9F"/>
    <w:rsid w:val="005256F9"/>
    <w:rsid w:val="0052587F"/>
    <w:rsid w:val="005259B8"/>
    <w:rsid w:val="00525CD9"/>
    <w:rsid w:val="00525EFC"/>
    <w:rsid w:val="00526107"/>
    <w:rsid w:val="00526288"/>
    <w:rsid w:val="005265C8"/>
    <w:rsid w:val="00526690"/>
    <w:rsid w:val="005266DF"/>
    <w:rsid w:val="0052685B"/>
    <w:rsid w:val="00526E76"/>
    <w:rsid w:val="005273B2"/>
    <w:rsid w:val="005300C5"/>
    <w:rsid w:val="00530159"/>
    <w:rsid w:val="005301A7"/>
    <w:rsid w:val="005305AC"/>
    <w:rsid w:val="005305C9"/>
    <w:rsid w:val="0053092D"/>
    <w:rsid w:val="00530AE2"/>
    <w:rsid w:val="005310BA"/>
    <w:rsid w:val="005319E9"/>
    <w:rsid w:val="00531C14"/>
    <w:rsid w:val="00531F16"/>
    <w:rsid w:val="00532605"/>
    <w:rsid w:val="00532824"/>
    <w:rsid w:val="005328CE"/>
    <w:rsid w:val="00532A6A"/>
    <w:rsid w:val="00532AFE"/>
    <w:rsid w:val="00532BC1"/>
    <w:rsid w:val="00533A1D"/>
    <w:rsid w:val="00533BCC"/>
    <w:rsid w:val="00533F96"/>
    <w:rsid w:val="00534275"/>
    <w:rsid w:val="00534742"/>
    <w:rsid w:val="00534AD7"/>
    <w:rsid w:val="00534B8E"/>
    <w:rsid w:val="00534C11"/>
    <w:rsid w:val="00534D49"/>
    <w:rsid w:val="00534D67"/>
    <w:rsid w:val="00534DCE"/>
    <w:rsid w:val="0053516C"/>
    <w:rsid w:val="00535304"/>
    <w:rsid w:val="0053556B"/>
    <w:rsid w:val="005358F7"/>
    <w:rsid w:val="00535D7B"/>
    <w:rsid w:val="00535E28"/>
    <w:rsid w:val="00535F6D"/>
    <w:rsid w:val="00536015"/>
    <w:rsid w:val="00536276"/>
    <w:rsid w:val="005362B6"/>
    <w:rsid w:val="00536333"/>
    <w:rsid w:val="0053687F"/>
    <w:rsid w:val="005369F1"/>
    <w:rsid w:val="00536B7F"/>
    <w:rsid w:val="00537010"/>
    <w:rsid w:val="005373AA"/>
    <w:rsid w:val="00537472"/>
    <w:rsid w:val="005374C7"/>
    <w:rsid w:val="005375CD"/>
    <w:rsid w:val="005378BA"/>
    <w:rsid w:val="00537968"/>
    <w:rsid w:val="00537D65"/>
    <w:rsid w:val="005401DB"/>
    <w:rsid w:val="005408D3"/>
    <w:rsid w:val="00540F77"/>
    <w:rsid w:val="00541103"/>
    <w:rsid w:val="00541282"/>
    <w:rsid w:val="00541553"/>
    <w:rsid w:val="00541B91"/>
    <w:rsid w:val="00542148"/>
    <w:rsid w:val="0054236B"/>
    <w:rsid w:val="005425FA"/>
    <w:rsid w:val="00542E7F"/>
    <w:rsid w:val="00542FAA"/>
    <w:rsid w:val="00543031"/>
    <w:rsid w:val="0054326C"/>
    <w:rsid w:val="00543E98"/>
    <w:rsid w:val="005440F8"/>
    <w:rsid w:val="0054411F"/>
    <w:rsid w:val="005445FA"/>
    <w:rsid w:val="00544DDF"/>
    <w:rsid w:val="00545343"/>
    <w:rsid w:val="00545423"/>
    <w:rsid w:val="00545492"/>
    <w:rsid w:val="00545669"/>
    <w:rsid w:val="00545B79"/>
    <w:rsid w:val="00545EE7"/>
    <w:rsid w:val="00546159"/>
    <w:rsid w:val="00546687"/>
    <w:rsid w:val="00546C64"/>
    <w:rsid w:val="00546CC7"/>
    <w:rsid w:val="00546E5C"/>
    <w:rsid w:val="00546F31"/>
    <w:rsid w:val="005470C3"/>
    <w:rsid w:val="00547289"/>
    <w:rsid w:val="005473CA"/>
    <w:rsid w:val="0054743E"/>
    <w:rsid w:val="005475DC"/>
    <w:rsid w:val="0054763E"/>
    <w:rsid w:val="00547810"/>
    <w:rsid w:val="00547C3F"/>
    <w:rsid w:val="005500E1"/>
    <w:rsid w:val="005503A4"/>
    <w:rsid w:val="005503F3"/>
    <w:rsid w:val="00550586"/>
    <w:rsid w:val="00550A4D"/>
    <w:rsid w:val="00550AE3"/>
    <w:rsid w:val="00550B96"/>
    <w:rsid w:val="00550BAD"/>
    <w:rsid w:val="00550F9E"/>
    <w:rsid w:val="00551600"/>
    <w:rsid w:val="00551BD8"/>
    <w:rsid w:val="00551CC1"/>
    <w:rsid w:val="00551D1D"/>
    <w:rsid w:val="005520E8"/>
    <w:rsid w:val="005521B6"/>
    <w:rsid w:val="00552371"/>
    <w:rsid w:val="00552534"/>
    <w:rsid w:val="00552F3E"/>
    <w:rsid w:val="00553104"/>
    <w:rsid w:val="0055311A"/>
    <w:rsid w:val="00553288"/>
    <w:rsid w:val="00553723"/>
    <w:rsid w:val="00553E36"/>
    <w:rsid w:val="00554117"/>
    <w:rsid w:val="00554500"/>
    <w:rsid w:val="00554A58"/>
    <w:rsid w:val="00554A5F"/>
    <w:rsid w:val="00554CB5"/>
    <w:rsid w:val="00555095"/>
    <w:rsid w:val="00555304"/>
    <w:rsid w:val="0055567F"/>
    <w:rsid w:val="00555C59"/>
    <w:rsid w:val="00555DB7"/>
    <w:rsid w:val="00555F46"/>
    <w:rsid w:val="00555F84"/>
    <w:rsid w:val="00556686"/>
    <w:rsid w:val="00556840"/>
    <w:rsid w:val="005569CA"/>
    <w:rsid w:val="00556D81"/>
    <w:rsid w:val="00556DE0"/>
    <w:rsid w:val="005571A5"/>
    <w:rsid w:val="00557298"/>
    <w:rsid w:val="00557620"/>
    <w:rsid w:val="0055781C"/>
    <w:rsid w:val="0055782E"/>
    <w:rsid w:val="005579D6"/>
    <w:rsid w:val="00560141"/>
    <w:rsid w:val="0056020D"/>
    <w:rsid w:val="00560F58"/>
    <w:rsid w:val="005610B1"/>
    <w:rsid w:val="005613A7"/>
    <w:rsid w:val="005616AB"/>
    <w:rsid w:val="005619B9"/>
    <w:rsid w:val="00561C01"/>
    <w:rsid w:val="005622B1"/>
    <w:rsid w:val="005622C4"/>
    <w:rsid w:val="005623C0"/>
    <w:rsid w:val="00562517"/>
    <w:rsid w:val="00562534"/>
    <w:rsid w:val="005627DA"/>
    <w:rsid w:val="00562E0E"/>
    <w:rsid w:val="00562ECD"/>
    <w:rsid w:val="005632A7"/>
    <w:rsid w:val="00563639"/>
    <w:rsid w:val="00563819"/>
    <w:rsid w:val="005640C5"/>
    <w:rsid w:val="0056410C"/>
    <w:rsid w:val="005642E5"/>
    <w:rsid w:val="005642F8"/>
    <w:rsid w:val="005645BA"/>
    <w:rsid w:val="00564A6F"/>
    <w:rsid w:val="00564C8E"/>
    <w:rsid w:val="00564CE2"/>
    <w:rsid w:val="00565079"/>
    <w:rsid w:val="00565410"/>
    <w:rsid w:val="00565940"/>
    <w:rsid w:val="00565F00"/>
    <w:rsid w:val="0056644C"/>
    <w:rsid w:val="005664A2"/>
    <w:rsid w:val="005667BC"/>
    <w:rsid w:val="00566CB1"/>
    <w:rsid w:val="00566DB0"/>
    <w:rsid w:val="00566DE0"/>
    <w:rsid w:val="00567208"/>
    <w:rsid w:val="005672F9"/>
    <w:rsid w:val="005673EF"/>
    <w:rsid w:val="005678A7"/>
    <w:rsid w:val="0056795A"/>
    <w:rsid w:val="00567C14"/>
    <w:rsid w:val="00567D52"/>
    <w:rsid w:val="00567DE9"/>
    <w:rsid w:val="00567E7A"/>
    <w:rsid w:val="00567FBD"/>
    <w:rsid w:val="00567FCF"/>
    <w:rsid w:val="0057002B"/>
    <w:rsid w:val="00570343"/>
    <w:rsid w:val="00570596"/>
    <w:rsid w:val="00570A11"/>
    <w:rsid w:val="00570C3A"/>
    <w:rsid w:val="00570D52"/>
    <w:rsid w:val="005713B0"/>
    <w:rsid w:val="00571578"/>
    <w:rsid w:val="00571608"/>
    <w:rsid w:val="0057166F"/>
    <w:rsid w:val="005718BC"/>
    <w:rsid w:val="00571AD5"/>
    <w:rsid w:val="00571C76"/>
    <w:rsid w:val="00571DD4"/>
    <w:rsid w:val="00571E56"/>
    <w:rsid w:val="00571E82"/>
    <w:rsid w:val="005728A7"/>
    <w:rsid w:val="005728E1"/>
    <w:rsid w:val="00572AE8"/>
    <w:rsid w:val="00572D31"/>
    <w:rsid w:val="00572D45"/>
    <w:rsid w:val="00572E2E"/>
    <w:rsid w:val="00573211"/>
    <w:rsid w:val="00573556"/>
    <w:rsid w:val="00573842"/>
    <w:rsid w:val="00573A25"/>
    <w:rsid w:val="00573B8A"/>
    <w:rsid w:val="00573CAF"/>
    <w:rsid w:val="00573D13"/>
    <w:rsid w:val="00573EA2"/>
    <w:rsid w:val="00573FFA"/>
    <w:rsid w:val="005745D6"/>
    <w:rsid w:val="00574691"/>
    <w:rsid w:val="0057470C"/>
    <w:rsid w:val="005748F7"/>
    <w:rsid w:val="0057512B"/>
    <w:rsid w:val="0057520D"/>
    <w:rsid w:val="00576224"/>
    <w:rsid w:val="005766EC"/>
    <w:rsid w:val="005768B8"/>
    <w:rsid w:val="00576905"/>
    <w:rsid w:val="005769EC"/>
    <w:rsid w:val="00576DF6"/>
    <w:rsid w:val="00577088"/>
    <w:rsid w:val="00577905"/>
    <w:rsid w:val="00577A71"/>
    <w:rsid w:val="00577BFA"/>
    <w:rsid w:val="00577DAA"/>
    <w:rsid w:val="00577DE9"/>
    <w:rsid w:val="0058023F"/>
    <w:rsid w:val="005805B7"/>
    <w:rsid w:val="00580712"/>
    <w:rsid w:val="005807D4"/>
    <w:rsid w:val="0058142E"/>
    <w:rsid w:val="00581EBB"/>
    <w:rsid w:val="00582199"/>
    <w:rsid w:val="005822AD"/>
    <w:rsid w:val="005822FF"/>
    <w:rsid w:val="00582C3B"/>
    <w:rsid w:val="00582DFE"/>
    <w:rsid w:val="0058303A"/>
    <w:rsid w:val="005836D8"/>
    <w:rsid w:val="00583E96"/>
    <w:rsid w:val="00584062"/>
    <w:rsid w:val="005847F4"/>
    <w:rsid w:val="00584A14"/>
    <w:rsid w:val="00584CB2"/>
    <w:rsid w:val="00584F45"/>
    <w:rsid w:val="00585156"/>
    <w:rsid w:val="0058524D"/>
    <w:rsid w:val="005854B7"/>
    <w:rsid w:val="005854BC"/>
    <w:rsid w:val="005856B9"/>
    <w:rsid w:val="00585996"/>
    <w:rsid w:val="005859B7"/>
    <w:rsid w:val="00585C9B"/>
    <w:rsid w:val="00586096"/>
    <w:rsid w:val="00586265"/>
    <w:rsid w:val="005862C3"/>
    <w:rsid w:val="005869CB"/>
    <w:rsid w:val="00586AE5"/>
    <w:rsid w:val="00586B8F"/>
    <w:rsid w:val="00586BDD"/>
    <w:rsid w:val="00586C92"/>
    <w:rsid w:val="00586E67"/>
    <w:rsid w:val="00587151"/>
    <w:rsid w:val="00587300"/>
    <w:rsid w:val="0058760B"/>
    <w:rsid w:val="0058766F"/>
    <w:rsid w:val="00587A80"/>
    <w:rsid w:val="00587B76"/>
    <w:rsid w:val="00587BBE"/>
    <w:rsid w:val="00590015"/>
    <w:rsid w:val="00590FCA"/>
    <w:rsid w:val="005914F7"/>
    <w:rsid w:val="00591664"/>
    <w:rsid w:val="005916AC"/>
    <w:rsid w:val="005919F5"/>
    <w:rsid w:val="00591B27"/>
    <w:rsid w:val="00592066"/>
    <w:rsid w:val="0059206A"/>
    <w:rsid w:val="00592096"/>
    <w:rsid w:val="00592193"/>
    <w:rsid w:val="0059259C"/>
    <w:rsid w:val="005925BA"/>
    <w:rsid w:val="00592C10"/>
    <w:rsid w:val="00592F2C"/>
    <w:rsid w:val="00593547"/>
    <w:rsid w:val="0059398C"/>
    <w:rsid w:val="00593C93"/>
    <w:rsid w:val="00593D98"/>
    <w:rsid w:val="00593DDC"/>
    <w:rsid w:val="00593E6F"/>
    <w:rsid w:val="005940B9"/>
    <w:rsid w:val="00594698"/>
    <w:rsid w:val="00594988"/>
    <w:rsid w:val="00595C02"/>
    <w:rsid w:val="00595C36"/>
    <w:rsid w:val="00595DFB"/>
    <w:rsid w:val="0059604A"/>
    <w:rsid w:val="00596214"/>
    <w:rsid w:val="00596318"/>
    <w:rsid w:val="005968B1"/>
    <w:rsid w:val="00596B68"/>
    <w:rsid w:val="00596D35"/>
    <w:rsid w:val="00596DA7"/>
    <w:rsid w:val="00597034"/>
    <w:rsid w:val="0059791B"/>
    <w:rsid w:val="00597B16"/>
    <w:rsid w:val="00597C60"/>
    <w:rsid w:val="00597D2A"/>
    <w:rsid w:val="00597E8E"/>
    <w:rsid w:val="005A0018"/>
    <w:rsid w:val="005A11E1"/>
    <w:rsid w:val="005A158B"/>
    <w:rsid w:val="005A15FC"/>
    <w:rsid w:val="005A17AD"/>
    <w:rsid w:val="005A1831"/>
    <w:rsid w:val="005A1C5E"/>
    <w:rsid w:val="005A1F84"/>
    <w:rsid w:val="005A21A8"/>
    <w:rsid w:val="005A240E"/>
    <w:rsid w:val="005A2895"/>
    <w:rsid w:val="005A2C8E"/>
    <w:rsid w:val="005A32C9"/>
    <w:rsid w:val="005A3621"/>
    <w:rsid w:val="005A394F"/>
    <w:rsid w:val="005A3E45"/>
    <w:rsid w:val="005A3EED"/>
    <w:rsid w:val="005A4029"/>
    <w:rsid w:val="005A41D3"/>
    <w:rsid w:val="005A433E"/>
    <w:rsid w:val="005A4366"/>
    <w:rsid w:val="005A4BE0"/>
    <w:rsid w:val="005A4D90"/>
    <w:rsid w:val="005A4E18"/>
    <w:rsid w:val="005A50FA"/>
    <w:rsid w:val="005A5457"/>
    <w:rsid w:val="005A5DC8"/>
    <w:rsid w:val="005A61A8"/>
    <w:rsid w:val="005A6323"/>
    <w:rsid w:val="005A692B"/>
    <w:rsid w:val="005A6E4D"/>
    <w:rsid w:val="005A6EDE"/>
    <w:rsid w:val="005A6F91"/>
    <w:rsid w:val="005A7557"/>
    <w:rsid w:val="005A767A"/>
    <w:rsid w:val="005A7AAC"/>
    <w:rsid w:val="005A7B34"/>
    <w:rsid w:val="005A7C21"/>
    <w:rsid w:val="005B0230"/>
    <w:rsid w:val="005B0855"/>
    <w:rsid w:val="005B0F11"/>
    <w:rsid w:val="005B17AE"/>
    <w:rsid w:val="005B1ADF"/>
    <w:rsid w:val="005B1B7E"/>
    <w:rsid w:val="005B1D37"/>
    <w:rsid w:val="005B1D58"/>
    <w:rsid w:val="005B207B"/>
    <w:rsid w:val="005B230D"/>
    <w:rsid w:val="005B2575"/>
    <w:rsid w:val="005B2918"/>
    <w:rsid w:val="005B2947"/>
    <w:rsid w:val="005B2E76"/>
    <w:rsid w:val="005B2F63"/>
    <w:rsid w:val="005B3585"/>
    <w:rsid w:val="005B37F8"/>
    <w:rsid w:val="005B384A"/>
    <w:rsid w:val="005B39A1"/>
    <w:rsid w:val="005B39A4"/>
    <w:rsid w:val="005B411F"/>
    <w:rsid w:val="005B4304"/>
    <w:rsid w:val="005B4ADC"/>
    <w:rsid w:val="005B4F9C"/>
    <w:rsid w:val="005B5044"/>
    <w:rsid w:val="005B518D"/>
    <w:rsid w:val="005B5316"/>
    <w:rsid w:val="005B57B8"/>
    <w:rsid w:val="005B5875"/>
    <w:rsid w:val="005B5B0D"/>
    <w:rsid w:val="005B5D99"/>
    <w:rsid w:val="005B62C2"/>
    <w:rsid w:val="005B658E"/>
    <w:rsid w:val="005B6D78"/>
    <w:rsid w:val="005B7007"/>
    <w:rsid w:val="005B71AE"/>
    <w:rsid w:val="005B71F0"/>
    <w:rsid w:val="005B72E3"/>
    <w:rsid w:val="005C0247"/>
    <w:rsid w:val="005C05DF"/>
    <w:rsid w:val="005C08AB"/>
    <w:rsid w:val="005C08F9"/>
    <w:rsid w:val="005C0B92"/>
    <w:rsid w:val="005C0BAD"/>
    <w:rsid w:val="005C0F2D"/>
    <w:rsid w:val="005C16C9"/>
    <w:rsid w:val="005C174C"/>
    <w:rsid w:val="005C1863"/>
    <w:rsid w:val="005C20AF"/>
    <w:rsid w:val="005C2141"/>
    <w:rsid w:val="005C2291"/>
    <w:rsid w:val="005C2479"/>
    <w:rsid w:val="005C24BD"/>
    <w:rsid w:val="005C2C01"/>
    <w:rsid w:val="005C2C74"/>
    <w:rsid w:val="005C2F56"/>
    <w:rsid w:val="005C330D"/>
    <w:rsid w:val="005C3699"/>
    <w:rsid w:val="005C3819"/>
    <w:rsid w:val="005C3A12"/>
    <w:rsid w:val="005C4309"/>
    <w:rsid w:val="005C4717"/>
    <w:rsid w:val="005C526A"/>
    <w:rsid w:val="005C5A55"/>
    <w:rsid w:val="005C5D34"/>
    <w:rsid w:val="005C5DB1"/>
    <w:rsid w:val="005C5F2E"/>
    <w:rsid w:val="005C6711"/>
    <w:rsid w:val="005C6843"/>
    <w:rsid w:val="005C6B07"/>
    <w:rsid w:val="005C7145"/>
    <w:rsid w:val="005C73BA"/>
    <w:rsid w:val="005C74AE"/>
    <w:rsid w:val="005C756A"/>
    <w:rsid w:val="005C7593"/>
    <w:rsid w:val="005C7918"/>
    <w:rsid w:val="005C7DBD"/>
    <w:rsid w:val="005D0274"/>
    <w:rsid w:val="005D1535"/>
    <w:rsid w:val="005D164D"/>
    <w:rsid w:val="005D1C16"/>
    <w:rsid w:val="005D1D94"/>
    <w:rsid w:val="005D1DFC"/>
    <w:rsid w:val="005D236C"/>
    <w:rsid w:val="005D27A6"/>
    <w:rsid w:val="005D2B23"/>
    <w:rsid w:val="005D3267"/>
    <w:rsid w:val="005D32CF"/>
    <w:rsid w:val="005D3583"/>
    <w:rsid w:val="005D46F6"/>
    <w:rsid w:val="005D499F"/>
    <w:rsid w:val="005D4A56"/>
    <w:rsid w:val="005D4DB8"/>
    <w:rsid w:val="005D4EE3"/>
    <w:rsid w:val="005D5A89"/>
    <w:rsid w:val="005D5C2B"/>
    <w:rsid w:val="005D5CD6"/>
    <w:rsid w:val="005D6348"/>
    <w:rsid w:val="005D6411"/>
    <w:rsid w:val="005D6739"/>
    <w:rsid w:val="005D78E5"/>
    <w:rsid w:val="005D7935"/>
    <w:rsid w:val="005D7A34"/>
    <w:rsid w:val="005D7C64"/>
    <w:rsid w:val="005D7E91"/>
    <w:rsid w:val="005E0388"/>
    <w:rsid w:val="005E0395"/>
    <w:rsid w:val="005E058A"/>
    <w:rsid w:val="005E0856"/>
    <w:rsid w:val="005E08C2"/>
    <w:rsid w:val="005E0DCC"/>
    <w:rsid w:val="005E0F67"/>
    <w:rsid w:val="005E12C2"/>
    <w:rsid w:val="005E153A"/>
    <w:rsid w:val="005E1D46"/>
    <w:rsid w:val="005E1E33"/>
    <w:rsid w:val="005E222C"/>
    <w:rsid w:val="005E2AC5"/>
    <w:rsid w:val="005E2B01"/>
    <w:rsid w:val="005E2DB7"/>
    <w:rsid w:val="005E2E02"/>
    <w:rsid w:val="005E2E48"/>
    <w:rsid w:val="005E30EE"/>
    <w:rsid w:val="005E3322"/>
    <w:rsid w:val="005E3864"/>
    <w:rsid w:val="005E3894"/>
    <w:rsid w:val="005E3C8D"/>
    <w:rsid w:val="005E3E30"/>
    <w:rsid w:val="005E4091"/>
    <w:rsid w:val="005E4661"/>
    <w:rsid w:val="005E4906"/>
    <w:rsid w:val="005E5084"/>
    <w:rsid w:val="005E554D"/>
    <w:rsid w:val="005E55CA"/>
    <w:rsid w:val="005E5748"/>
    <w:rsid w:val="005E588E"/>
    <w:rsid w:val="005E5EED"/>
    <w:rsid w:val="005E65E9"/>
    <w:rsid w:val="005E67E8"/>
    <w:rsid w:val="005E6A09"/>
    <w:rsid w:val="005E6B52"/>
    <w:rsid w:val="005E6CB1"/>
    <w:rsid w:val="005E6DAE"/>
    <w:rsid w:val="005E6F0C"/>
    <w:rsid w:val="005E6FE5"/>
    <w:rsid w:val="005F0183"/>
    <w:rsid w:val="005F01D4"/>
    <w:rsid w:val="005F0496"/>
    <w:rsid w:val="005F07E9"/>
    <w:rsid w:val="005F084B"/>
    <w:rsid w:val="005F08A8"/>
    <w:rsid w:val="005F09DA"/>
    <w:rsid w:val="005F0A47"/>
    <w:rsid w:val="005F0B25"/>
    <w:rsid w:val="005F120E"/>
    <w:rsid w:val="005F144B"/>
    <w:rsid w:val="005F1832"/>
    <w:rsid w:val="005F18AA"/>
    <w:rsid w:val="005F1DAB"/>
    <w:rsid w:val="005F1FD2"/>
    <w:rsid w:val="005F2073"/>
    <w:rsid w:val="005F2409"/>
    <w:rsid w:val="005F2718"/>
    <w:rsid w:val="005F2833"/>
    <w:rsid w:val="005F2A99"/>
    <w:rsid w:val="005F2D07"/>
    <w:rsid w:val="005F3012"/>
    <w:rsid w:val="005F42EE"/>
    <w:rsid w:val="005F42F3"/>
    <w:rsid w:val="005F452E"/>
    <w:rsid w:val="005F4541"/>
    <w:rsid w:val="005F465F"/>
    <w:rsid w:val="005F4AE2"/>
    <w:rsid w:val="005F4D4C"/>
    <w:rsid w:val="005F4E61"/>
    <w:rsid w:val="005F52DA"/>
    <w:rsid w:val="005F53B8"/>
    <w:rsid w:val="005F547A"/>
    <w:rsid w:val="005F5647"/>
    <w:rsid w:val="005F5AFD"/>
    <w:rsid w:val="005F5CCF"/>
    <w:rsid w:val="005F5E22"/>
    <w:rsid w:val="005F6092"/>
    <w:rsid w:val="005F6131"/>
    <w:rsid w:val="005F6668"/>
    <w:rsid w:val="005F6A61"/>
    <w:rsid w:val="005F6CF7"/>
    <w:rsid w:val="005F71E3"/>
    <w:rsid w:val="005F74C8"/>
    <w:rsid w:val="005F7859"/>
    <w:rsid w:val="00600B68"/>
    <w:rsid w:val="00600D1A"/>
    <w:rsid w:val="0060109C"/>
    <w:rsid w:val="006010A1"/>
    <w:rsid w:val="00601B57"/>
    <w:rsid w:val="00601FAD"/>
    <w:rsid w:val="00602161"/>
    <w:rsid w:val="00602456"/>
    <w:rsid w:val="00602475"/>
    <w:rsid w:val="00602A04"/>
    <w:rsid w:val="00602A32"/>
    <w:rsid w:val="00602C34"/>
    <w:rsid w:val="00602EC8"/>
    <w:rsid w:val="006030C8"/>
    <w:rsid w:val="0060321B"/>
    <w:rsid w:val="00603BD4"/>
    <w:rsid w:val="00603ED9"/>
    <w:rsid w:val="00603F63"/>
    <w:rsid w:val="00604471"/>
    <w:rsid w:val="00604BFB"/>
    <w:rsid w:val="00604CFA"/>
    <w:rsid w:val="00604FCD"/>
    <w:rsid w:val="00605747"/>
    <w:rsid w:val="006057A8"/>
    <w:rsid w:val="00605B03"/>
    <w:rsid w:val="00605EFB"/>
    <w:rsid w:val="00605F41"/>
    <w:rsid w:val="00606101"/>
    <w:rsid w:val="0060632B"/>
    <w:rsid w:val="00606648"/>
    <w:rsid w:val="00606759"/>
    <w:rsid w:val="00606AF1"/>
    <w:rsid w:val="00606D3C"/>
    <w:rsid w:val="00606E1B"/>
    <w:rsid w:val="00606E6E"/>
    <w:rsid w:val="00606FE9"/>
    <w:rsid w:val="00607A75"/>
    <w:rsid w:val="00607EEC"/>
    <w:rsid w:val="00610559"/>
    <w:rsid w:val="00610AEA"/>
    <w:rsid w:val="006114AD"/>
    <w:rsid w:val="00611FE3"/>
    <w:rsid w:val="006122CB"/>
    <w:rsid w:val="00612337"/>
    <w:rsid w:val="00612648"/>
    <w:rsid w:val="00612A21"/>
    <w:rsid w:val="00612DA5"/>
    <w:rsid w:val="006134CD"/>
    <w:rsid w:val="006136F4"/>
    <w:rsid w:val="00613709"/>
    <w:rsid w:val="0061374F"/>
    <w:rsid w:val="006137EF"/>
    <w:rsid w:val="006139EC"/>
    <w:rsid w:val="00613BA5"/>
    <w:rsid w:val="0061401A"/>
    <w:rsid w:val="00614197"/>
    <w:rsid w:val="0061421A"/>
    <w:rsid w:val="006142CE"/>
    <w:rsid w:val="00614F6E"/>
    <w:rsid w:val="006150BC"/>
    <w:rsid w:val="006151BD"/>
    <w:rsid w:val="006152FB"/>
    <w:rsid w:val="006158D7"/>
    <w:rsid w:val="006161C2"/>
    <w:rsid w:val="00616595"/>
    <w:rsid w:val="00616624"/>
    <w:rsid w:val="00616669"/>
    <w:rsid w:val="006169C4"/>
    <w:rsid w:val="00616C82"/>
    <w:rsid w:val="00617295"/>
    <w:rsid w:val="00617535"/>
    <w:rsid w:val="006177AE"/>
    <w:rsid w:val="0061797C"/>
    <w:rsid w:val="00617991"/>
    <w:rsid w:val="006179A4"/>
    <w:rsid w:val="00617CAE"/>
    <w:rsid w:val="00617FAF"/>
    <w:rsid w:val="0062011C"/>
    <w:rsid w:val="006206A5"/>
    <w:rsid w:val="00620A60"/>
    <w:rsid w:val="00620D56"/>
    <w:rsid w:val="0062134E"/>
    <w:rsid w:val="006213C6"/>
    <w:rsid w:val="00621405"/>
    <w:rsid w:val="00621A0F"/>
    <w:rsid w:val="00621D04"/>
    <w:rsid w:val="00621DA4"/>
    <w:rsid w:val="00622249"/>
    <w:rsid w:val="0062227B"/>
    <w:rsid w:val="0062283F"/>
    <w:rsid w:val="00622A63"/>
    <w:rsid w:val="00622B09"/>
    <w:rsid w:val="00622B53"/>
    <w:rsid w:val="00623013"/>
    <w:rsid w:val="006235B9"/>
    <w:rsid w:val="006237C3"/>
    <w:rsid w:val="006238DA"/>
    <w:rsid w:val="006239D0"/>
    <w:rsid w:val="00624386"/>
    <w:rsid w:val="006244BA"/>
    <w:rsid w:val="006244E7"/>
    <w:rsid w:val="006245C4"/>
    <w:rsid w:val="006259DF"/>
    <w:rsid w:val="00625D68"/>
    <w:rsid w:val="00625E69"/>
    <w:rsid w:val="00625F56"/>
    <w:rsid w:val="00625F8C"/>
    <w:rsid w:val="0062632A"/>
    <w:rsid w:val="00626364"/>
    <w:rsid w:val="0062658B"/>
    <w:rsid w:val="00626CBC"/>
    <w:rsid w:val="006271A3"/>
    <w:rsid w:val="006271D9"/>
    <w:rsid w:val="00627232"/>
    <w:rsid w:val="0062744B"/>
    <w:rsid w:val="006279DB"/>
    <w:rsid w:val="00627C52"/>
    <w:rsid w:val="006300E7"/>
    <w:rsid w:val="00630653"/>
    <w:rsid w:val="0063170E"/>
    <w:rsid w:val="0063228E"/>
    <w:rsid w:val="006324E8"/>
    <w:rsid w:val="00632714"/>
    <w:rsid w:val="00632717"/>
    <w:rsid w:val="006327D8"/>
    <w:rsid w:val="00632EEA"/>
    <w:rsid w:val="00632F99"/>
    <w:rsid w:val="00633147"/>
    <w:rsid w:val="00633244"/>
    <w:rsid w:val="0063375E"/>
    <w:rsid w:val="006338BA"/>
    <w:rsid w:val="00633AE2"/>
    <w:rsid w:val="00633BA8"/>
    <w:rsid w:val="00633BC8"/>
    <w:rsid w:val="00633F26"/>
    <w:rsid w:val="00634200"/>
    <w:rsid w:val="00634F12"/>
    <w:rsid w:val="00635442"/>
    <w:rsid w:val="00636236"/>
    <w:rsid w:val="006368FC"/>
    <w:rsid w:val="00636B29"/>
    <w:rsid w:val="00637113"/>
    <w:rsid w:val="006376D7"/>
    <w:rsid w:val="006377DB"/>
    <w:rsid w:val="006378F9"/>
    <w:rsid w:val="00637BBE"/>
    <w:rsid w:val="00637CBE"/>
    <w:rsid w:val="00640897"/>
    <w:rsid w:val="00640A8C"/>
    <w:rsid w:val="00640C8F"/>
    <w:rsid w:val="00640F38"/>
    <w:rsid w:val="00641542"/>
    <w:rsid w:val="0064164E"/>
    <w:rsid w:val="006416F5"/>
    <w:rsid w:val="00641949"/>
    <w:rsid w:val="00641BFB"/>
    <w:rsid w:val="00641EE2"/>
    <w:rsid w:val="00641FDF"/>
    <w:rsid w:val="0064216F"/>
    <w:rsid w:val="006425D1"/>
    <w:rsid w:val="00643393"/>
    <w:rsid w:val="006434F7"/>
    <w:rsid w:val="00643DE7"/>
    <w:rsid w:val="0064422D"/>
    <w:rsid w:val="00644674"/>
    <w:rsid w:val="00644CE1"/>
    <w:rsid w:val="00645601"/>
    <w:rsid w:val="0064564F"/>
    <w:rsid w:val="006457E4"/>
    <w:rsid w:val="00645872"/>
    <w:rsid w:val="00645A49"/>
    <w:rsid w:val="0064613D"/>
    <w:rsid w:val="00646255"/>
    <w:rsid w:val="00646C46"/>
    <w:rsid w:val="00646CFD"/>
    <w:rsid w:val="0064716E"/>
    <w:rsid w:val="0064758F"/>
    <w:rsid w:val="006477C5"/>
    <w:rsid w:val="00647ABE"/>
    <w:rsid w:val="00647BA5"/>
    <w:rsid w:val="00647DDB"/>
    <w:rsid w:val="00650087"/>
    <w:rsid w:val="00650292"/>
    <w:rsid w:val="006504E7"/>
    <w:rsid w:val="0065057C"/>
    <w:rsid w:val="006505C2"/>
    <w:rsid w:val="0065060E"/>
    <w:rsid w:val="00651675"/>
    <w:rsid w:val="00651B62"/>
    <w:rsid w:val="00653787"/>
    <w:rsid w:val="00653C83"/>
    <w:rsid w:val="00653FA2"/>
    <w:rsid w:val="00654023"/>
    <w:rsid w:val="00654119"/>
    <w:rsid w:val="00654390"/>
    <w:rsid w:val="006543C6"/>
    <w:rsid w:val="0065449A"/>
    <w:rsid w:val="0065457B"/>
    <w:rsid w:val="00654AC7"/>
    <w:rsid w:val="00654F1C"/>
    <w:rsid w:val="006552D5"/>
    <w:rsid w:val="006554D5"/>
    <w:rsid w:val="006556EC"/>
    <w:rsid w:val="006559CD"/>
    <w:rsid w:val="00655DE0"/>
    <w:rsid w:val="0065626A"/>
    <w:rsid w:val="00656861"/>
    <w:rsid w:val="0065688D"/>
    <w:rsid w:val="00656E2A"/>
    <w:rsid w:val="00657614"/>
    <w:rsid w:val="006578AD"/>
    <w:rsid w:val="006578FF"/>
    <w:rsid w:val="006601D2"/>
    <w:rsid w:val="00660942"/>
    <w:rsid w:val="00660A8B"/>
    <w:rsid w:val="00660D76"/>
    <w:rsid w:val="00660E49"/>
    <w:rsid w:val="00660E6B"/>
    <w:rsid w:val="006613CA"/>
    <w:rsid w:val="00661424"/>
    <w:rsid w:val="00662060"/>
    <w:rsid w:val="00662469"/>
    <w:rsid w:val="006628FA"/>
    <w:rsid w:val="0066380F"/>
    <w:rsid w:val="00663995"/>
    <w:rsid w:val="00664534"/>
    <w:rsid w:val="0066484E"/>
    <w:rsid w:val="00664896"/>
    <w:rsid w:val="00665007"/>
    <w:rsid w:val="006650C3"/>
    <w:rsid w:val="006659B0"/>
    <w:rsid w:val="00665CDA"/>
    <w:rsid w:val="00666239"/>
    <w:rsid w:val="0066639E"/>
    <w:rsid w:val="00666519"/>
    <w:rsid w:val="00666953"/>
    <w:rsid w:val="0066699A"/>
    <w:rsid w:val="00666DDC"/>
    <w:rsid w:val="00667DD8"/>
    <w:rsid w:val="0067004F"/>
    <w:rsid w:val="00670941"/>
    <w:rsid w:val="00670BD6"/>
    <w:rsid w:val="00671655"/>
    <w:rsid w:val="00671982"/>
    <w:rsid w:val="00671BF4"/>
    <w:rsid w:val="00672125"/>
    <w:rsid w:val="0067219B"/>
    <w:rsid w:val="006723B9"/>
    <w:rsid w:val="00672634"/>
    <w:rsid w:val="0067263E"/>
    <w:rsid w:val="00672828"/>
    <w:rsid w:val="00672B62"/>
    <w:rsid w:val="006730F7"/>
    <w:rsid w:val="00673359"/>
    <w:rsid w:val="00674179"/>
    <w:rsid w:val="006741AC"/>
    <w:rsid w:val="006749B5"/>
    <w:rsid w:val="00674A94"/>
    <w:rsid w:val="00674DC6"/>
    <w:rsid w:val="00675021"/>
    <w:rsid w:val="006756E7"/>
    <w:rsid w:val="00675DEE"/>
    <w:rsid w:val="00675DF3"/>
    <w:rsid w:val="00675EAF"/>
    <w:rsid w:val="0067645E"/>
    <w:rsid w:val="006767D7"/>
    <w:rsid w:val="00676983"/>
    <w:rsid w:val="00676A35"/>
    <w:rsid w:val="00676C94"/>
    <w:rsid w:val="00676D41"/>
    <w:rsid w:val="00676FB6"/>
    <w:rsid w:val="00677017"/>
    <w:rsid w:val="00677324"/>
    <w:rsid w:val="0067735C"/>
    <w:rsid w:val="00677C72"/>
    <w:rsid w:val="00677FFC"/>
    <w:rsid w:val="006805A9"/>
    <w:rsid w:val="006808FD"/>
    <w:rsid w:val="00680903"/>
    <w:rsid w:val="00680BCC"/>
    <w:rsid w:val="00680CAA"/>
    <w:rsid w:val="00680CD2"/>
    <w:rsid w:val="00680DCE"/>
    <w:rsid w:val="00680EF5"/>
    <w:rsid w:val="00680F44"/>
    <w:rsid w:val="00681471"/>
    <w:rsid w:val="00681581"/>
    <w:rsid w:val="00681621"/>
    <w:rsid w:val="00681A95"/>
    <w:rsid w:val="00681D9E"/>
    <w:rsid w:val="00681DA5"/>
    <w:rsid w:val="0068251A"/>
    <w:rsid w:val="0068326D"/>
    <w:rsid w:val="0068354C"/>
    <w:rsid w:val="006838AE"/>
    <w:rsid w:val="006839C4"/>
    <w:rsid w:val="00683AC7"/>
    <w:rsid w:val="00683B13"/>
    <w:rsid w:val="00683EAE"/>
    <w:rsid w:val="00683F6B"/>
    <w:rsid w:val="00683FF8"/>
    <w:rsid w:val="0068405D"/>
    <w:rsid w:val="006844C2"/>
    <w:rsid w:val="00684723"/>
    <w:rsid w:val="00684746"/>
    <w:rsid w:val="00684924"/>
    <w:rsid w:val="00684D7F"/>
    <w:rsid w:val="0068543C"/>
    <w:rsid w:val="006857DB"/>
    <w:rsid w:val="00685CAB"/>
    <w:rsid w:val="00685CEF"/>
    <w:rsid w:val="00685FCA"/>
    <w:rsid w:val="00686116"/>
    <w:rsid w:val="006864A0"/>
    <w:rsid w:val="00686C43"/>
    <w:rsid w:val="00686FC3"/>
    <w:rsid w:val="0068721F"/>
    <w:rsid w:val="006872DC"/>
    <w:rsid w:val="00687643"/>
    <w:rsid w:val="00687B8C"/>
    <w:rsid w:val="006900CA"/>
    <w:rsid w:val="006904B5"/>
    <w:rsid w:val="00690546"/>
    <w:rsid w:val="006905A9"/>
    <w:rsid w:val="006905D8"/>
    <w:rsid w:val="0069061F"/>
    <w:rsid w:val="00690CE3"/>
    <w:rsid w:val="00690D71"/>
    <w:rsid w:val="0069126C"/>
    <w:rsid w:val="00691363"/>
    <w:rsid w:val="006913E1"/>
    <w:rsid w:val="00691408"/>
    <w:rsid w:val="006914EF"/>
    <w:rsid w:val="00691515"/>
    <w:rsid w:val="00691979"/>
    <w:rsid w:val="00691D90"/>
    <w:rsid w:val="00691E93"/>
    <w:rsid w:val="00691EEB"/>
    <w:rsid w:val="0069239D"/>
    <w:rsid w:val="00692A20"/>
    <w:rsid w:val="00692BFA"/>
    <w:rsid w:val="00692F1D"/>
    <w:rsid w:val="00692F92"/>
    <w:rsid w:val="006931CD"/>
    <w:rsid w:val="0069324D"/>
    <w:rsid w:val="00693559"/>
    <w:rsid w:val="00693578"/>
    <w:rsid w:val="00693745"/>
    <w:rsid w:val="00693768"/>
    <w:rsid w:val="00693E40"/>
    <w:rsid w:val="00693F1B"/>
    <w:rsid w:val="0069445D"/>
    <w:rsid w:val="00694AAE"/>
    <w:rsid w:val="00694BE9"/>
    <w:rsid w:val="00694BF4"/>
    <w:rsid w:val="00694F9A"/>
    <w:rsid w:val="00695C72"/>
    <w:rsid w:val="00695EC6"/>
    <w:rsid w:val="00695EEC"/>
    <w:rsid w:val="0069615A"/>
    <w:rsid w:val="0069626B"/>
    <w:rsid w:val="00696655"/>
    <w:rsid w:val="00696AEF"/>
    <w:rsid w:val="00696CD7"/>
    <w:rsid w:val="00696FF4"/>
    <w:rsid w:val="00697337"/>
    <w:rsid w:val="0069734D"/>
    <w:rsid w:val="00697358"/>
    <w:rsid w:val="006974EE"/>
    <w:rsid w:val="006974FB"/>
    <w:rsid w:val="00697823"/>
    <w:rsid w:val="00697934"/>
    <w:rsid w:val="00697AB8"/>
    <w:rsid w:val="00697B97"/>
    <w:rsid w:val="00697BD0"/>
    <w:rsid w:val="006A07FB"/>
    <w:rsid w:val="006A1AFC"/>
    <w:rsid w:val="006A1CEE"/>
    <w:rsid w:val="006A22CB"/>
    <w:rsid w:val="006A250B"/>
    <w:rsid w:val="006A2958"/>
    <w:rsid w:val="006A2ABA"/>
    <w:rsid w:val="006A2B51"/>
    <w:rsid w:val="006A2BCF"/>
    <w:rsid w:val="006A2C80"/>
    <w:rsid w:val="006A2E68"/>
    <w:rsid w:val="006A328A"/>
    <w:rsid w:val="006A354F"/>
    <w:rsid w:val="006A3558"/>
    <w:rsid w:val="006A3887"/>
    <w:rsid w:val="006A3C85"/>
    <w:rsid w:val="006A3D6C"/>
    <w:rsid w:val="006A44C8"/>
    <w:rsid w:val="006A457E"/>
    <w:rsid w:val="006A51E1"/>
    <w:rsid w:val="006A56D4"/>
    <w:rsid w:val="006A5B24"/>
    <w:rsid w:val="006A5BCF"/>
    <w:rsid w:val="006A5CD1"/>
    <w:rsid w:val="006A60A4"/>
    <w:rsid w:val="006A6125"/>
    <w:rsid w:val="006A63A7"/>
    <w:rsid w:val="006A6446"/>
    <w:rsid w:val="006A6855"/>
    <w:rsid w:val="006A6B15"/>
    <w:rsid w:val="006A6B74"/>
    <w:rsid w:val="006A7801"/>
    <w:rsid w:val="006A7B81"/>
    <w:rsid w:val="006A7C0A"/>
    <w:rsid w:val="006B00B3"/>
    <w:rsid w:val="006B0160"/>
    <w:rsid w:val="006B03C5"/>
    <w:rsid w:val="006B0B1A"/>
    <w:rsid w:val="006B0EB3"/>
    <w:rsid w:val="006B1143"/>
    <w:rsid w:val="006B141D"/>
    <w:rsid w:val="006B16FD"/>
    <w:rsid w:val="006B171F"/>
    <w:rsid w:val="006B17DA"/>
    <w:rsid w:val="006B1904"/>
    <w:rsid w:val="006B1B90"/>
    <w:rsid w:val="006B2899"/>
    <w:rsid w:val="006B342E"/>
    <w:rsid w:val="006B3522"/>
    <w:rsid w:val="006B3717"/>
    <w:rsid w:val="006B376B"/>
    <w:rsid w:val="006B3A9D"/>
    <w:rsid w:val="006B3CEE"/>
    <w:rsid w:val="006B4325"/>
    <w:rsid w:val="006B43B0"/>
    <w:rsid w:val="006B4BC8"/>
    <w:rsid w:val="006B5AB6"/>
    <w:rsid w:val="006B5C73"/>
    <w:rsid w:val="006B6173"/>
    <w:rsid w:val="006B61E2"/>
    <w:rsid w:val="006B6566"/>
    <w:rsid w:val="006B688E"/>
    <w:rsid w:val="006B6FD6"/>
    <w:rsid w:val="006B6FE4"/>
    <w:rsid w:val="006B70B6"/>
    <w:rsid w:val="006B726D"/>
    <w:rsid w:val="006B78EE"/>
    <w:rsid w:val="006B7C22"/>
    <w:rsid w:val="006B7CF6"/>
    <w:rsid w:val="006B7DF5"/>
    <w:rsid w:val="006C09ED"/>
    <w:rsid w:val="006C0CE5"/>
    <w:rsid w:val="006C0E8B"/>
    <w:rsid w:val="006C1555"/>
    <w:rsid w:val="006C1941"/>
    <w:rsid w:val="006C1AFB"/>
    <w:rsid w:val="006C1DE6"/>
    <w:rsid w:val="006C1E41"/>
    <w:rsid w:val="006C3273"/>
    <w:rsid w:val="006C339D"/>
    <w:rsid w:val="006C345A"/>
    <w:rsid w:val="006C35F7"/>
    <w:rsid w:val="006C39A1"/>
    <w:rsid w:val="006C40F6"/>
    <w:rsid w:val="006C4113"/>
    <w:rsid w:val="006C4468"/>
    <w:rsid w:val="006C473A"/>
    <w:rsid w:val="006C4842"/>
    <w:rsid w:val="006C53C5"/>
    <w:rsid w:val="006C553B"/>
    <w:rsid w:val="006C5885"/>
    <w:rsid w:val="006C61B1"/>
    <w:rsid w:val="006C65C8"/>
    <w:rsid w:val="006C6ABD"/>
    <w:rsid w:val="006C6C3A"/>
    <w:rsid w:val="006C6EDF"/>
    <w:rsid w:val="006C70A1"/>
    <w:rsid w:val="006C7709"/>
    <w:rsid w:val="006C77EE"/>
    <w:rsid w:val="006C7A7F"/>
    <w:rsid w:val="006D0038"/>
    <w:rsid w:val="006D00DE"/>
    <w:rsid w:val="006D01DD"/>
    <w:rsid w:val="006D0492"/>
    <w:rsid w:val="006D04A2"/>
    <w:rsid w:val="006D04C6"/>
    <w:rsid w:val="006D0B80"/>
    <w:rsid w:val="006D147B"/>
    <w:rsid w:val="006D1533"/>
    <w:rsid w:val="006D15BA"/>
    <w:rsid w:val="006D19C8"/>
    <w:rsid w:val="006D19CB"/>
    <w:rsid w:val="006D1A75"/>
    <w:rsid w:val="006D1B84"/>
    <w:rsid w:val="006D1DB2"/>
    <w:rsid w:val="006D21EE"/>
    <w:rsid w:val="006D22AE"/>
    <w:rsid w:val="006D293C"/>
    <w:rsid w:val="006D2F41"/>
    <w:rsid w:val="006D2F62"/>
    <w:rsid w:val="006D3047"/>
    <w:rsid w:val="006D321B"/>
    <w:rsid w:val="006D35A7"/>
    <w:rsid w:val="006D3694"/>
    <w:rsid w:val="006D53C9"/>
    <w:rsid w:val="006D5799"/>
    <w:rsid w:val="006D63B1"/>
    <w:rsid w:val="006D64B6"/>
    <w:rsid w:val="006D6534"/>
    <w:rsid w:val="006D66DA"/>
    <w:rsid w:val="006D6B4A"/>
    <w:rsid w:val="006D6BEF"/>
    <w:rsid w:val="006D6C68"/>
    <w:rsid w:val="006D6E41"/>
    <w:rsid w:val="006D6FF6"/>
    <w:rsid w:val="006D77AA"/>
    <w:rsid w:val="006E0747"/>
    <w:rsid w:val="006E0A8E"/>
    <w:rsid w:val="006E0D01"/>
    <w:rsid w:val="006E0E42"/>
    <w:rsid w:val="006E10DD"/>
    <w:rsid w:val="006E11BD"/>
    <w:rsid w:val="006E14E6"/>
    <w:rsid w:val="006E1DC3"/>
    <w:rsid w:val="006E1E32"/>
    <w:rsid w:val="006E1FBA"/>
    <w:rsid w:val="006E2146"/>
    <w:rsid w:val="006E29AD"/>
    <w:rsid w:val="006E3242"/>
    <w:rsid w:val="006E3546"/>
    <w:rsid w:val="006E3BA8"/>
    <w:rsid w:val="006E3DC0"/>
    <w:rsid w:val="006E41C8"/>
    <w:rsid w:val="006E4210"/>
    <w:rsid w:val="006E437F"/>
    <w:rsid w:val="006E44BF"/>
    <w:rsid w:val="006E47DD"/>
    <w:rsid w:val="006E48D7"/>
    <w:rsid w:val="006E49FF"/>
    <w:rsid w:val="006E4A94"/>
    <w:rsid w:val="006E4ACD"/>
    <w:rsid w:val="006E4BE0"/>
    <w:rsid w:val="006E4FF7"/>
    <w:rsid w:val="006E521D"/>
    <w:rsid w:val="006E5538"/>
    <w:rsid w:val="006E5C6A"/>
    <w:rsid w:val="006E5C71"/>
    <w:rsid w:val="006E6671"/>
    <w:rsid w:val="006E6773"/>
    <w:rsid w:val="006E6A3A"/>
    <w:rsid w:val="006E6B99"/>
    <w:rsid w:val="006E6ECC"/>
    <w:rsid w:val="006E7103"/>
    <w:rsid w:val="006E713B"/>
    <w:rsid w:val="006E761B"/>
    <w:rsid w:val="006E7645"/>
    <w:rsid w:val="006E79CD"/>
    <w:rsid w:val="006F020D"/>
    <w:rsid w:val="006F0252"/>
    <w:rsid w:val="006F029C"/>
    <w:rsid w:val="006F03A4"/>
    <w:rsid w:val="006F03CE"/>
    <w:rsid w:val="006F0E03"/>
    <w:rsid w:val="006F0E99"/>
    <w:rsid w:val="006F16F6"/>
    <w:rsid w:val="006F1E5B"/>
    <w:rsid w:val="006F299D"/>
    <w:rsid w:val="006F2BB1"/>
    <w:rsid w:val="006F3050"/>
    <w:rsid w:val="006F3E54"/>
    <w:rsid w:val="006F3F26"/>
    <w:rsid w:val="006F47C1"/>
    <w:rsid w:val="006F47CB"/>
    <w:rsid w:val="006F4B7F"/>
    <w:rsid w:val="006F4C18"/>
    <w:rsid w:val="006F4C37"/>
    <w:rsid w:val="006F5135"/>
    <w:rsid w:val="006F5240"/>
    <w:rsid w:val="006F55D7"/>
    <w:rsid w:val="006F5689"/>
    <w:rsid w:val="006F594A"/>
    <w:rsid w:val="006F59DA"/>
    <w:rsid w:val="006F61CB"/>
    <w:rsid w:val="006F6493"/>
    <w:rsid w:val="006F6835"/>
    <w:rsid w:val="006F6868"/>
    <w:rsid w:val="006F69AC"/>
    <w:rsid w:val="006F6C32"/>
    <w:rsid w:val="006F6D30"/>
    <w:rsid w:val="006F6D45"/>
    <w:rsid w:val="006F725E"/>
    <w:rsid w:val="006F73F4"/>
    <w:rsid w:val="006F74B9"/>
    <w:rsid w:val="006F7B45"/>
    <w:rsid w:val="007000C5"/>
    <w:rsid w:val="00700421"/>
    <w:rsid w:val="0070068F"/>
    <w:rsid w:val="00700B23"/>
    <w:rsid w:val="00700B43"/>
    <w:rsid w:val="00700BC1"/>
    <w:rsid w:val="0070170D"/>
    <w:rsid w:val="00701EF5"/>
    <w:rsid w:val="00702289"/>
    <w:rsid w:val="007022C7"/>
    <w:rsid w:val="00702BC9"/>
    <w:rsid w:val="00702FCA"/>
    <w:rsid w:val="00703271"/>
    <w:rsid w:val="00703321"/>
    <w:rsid w:val="007036E6"/>
    <w:rsid w:val="00703DFF"/>
    <w:rsid w:val="00703E79"/>
    <w:rsid w:val="00704298"/>
    <w:rsid w:val="00705C3A"/>
    <w:rsid w:val="0070602F"/>
    <w:rsid w:val="00706165"/>
    <w:rsid w:val="00706241"/>
    <w:rsid w:val="00706535"/>
    <w:rsid w:val="00706668"/>
    <w:rsid w:val="00706C77"/>
    <w:rsid w:val="00706CD2"/>
    <w:rsid w:val="00706E57"/>
    <w:rsid w:val="0070701E"/>
    <w:rsid w:val="00707037"/>
    <w:rsid w:val="007072EC"/>
    <w:rsid w:val="007074B5"/>
    <w:rsid w:val="00707642"/>
    <w:rsid w:val="00707C36"/>
    <w:rsid w:val="00707E78"/>
    <w:rsid w:val="0071055F"/>
    <w:rsid w:val="00710DED"/>
    <w:rsid w:val="007111D4"/>
    <w:rsid w:val="00711357"/>
    <w:rsid w:val="00711608"/>
    <w:rsid w:val="00711906"/>
    <w:rsid w:val="00711C33"/>
    <w:rsid w:val="00711E3B"/>
    <w:rsid w:val="007122E1"/>
    <w:rsid w:val="0071267D"/>
    <w:rsid w:val="007129AC"/>
    <w:rsid w:val="00712B59"/>
    <w:rsid w:val="00712E77"/>
    <w:rsid w:val="0071329C"/>
    <w:rsid w:val="00713565"/>
    <w:rsid w:val="00713792"/>
    <w:rsid w:val="00713FB5"/>
    <w:rsid w:val="007140F5"/>
    <w:rsid w:val="0071454C"/>
    <w:rsid w:val="00714638"/>
    <w:rsid w:val="0071468B"/>
    <w:rsid w:val="0071483C"/>
    <w:rsid w:val="00714D51"/>
    <w:rsid w:val="0071517E"/>
    <w:rsid w:val="00715761"/>
    <w:rsid w:val="00715BD5"/>
    <w:rsid w:val="00715D58"/>
    <w:rsid w:val="00715DB1"/>
    <w:rsid w:val="00715E18"/>
    <w:rsid w:val="00716103"/>
    <w:rsid w:val="0071649D"/>
    <w:rsid w:val="00716F91"/>
    <w:rsid w:val="00717AC4"/>
    <w:rsid w:val="00717B0D"/>
    <w:rsid w:val="00717BFE"/>
    <w:rsid w:val="00717D39"/>
    <w:rsid w:val="00717FF5"/>
    <w:rsid w:val="007208D0"/>
    <w:rsid w:val="0072094F"/>
    <w:rsid w:val="00720C68"/>
    <w:rsid w:val="00721B1C"/>
    <w:rsid w:val="00721BE1"/>
    <w:rsid w:val="00721C54"/>
    <w:rsid w:val="00721FE3"/>
    <w:rsid w:val="007220C2"/>
    <w:rsid w:val="0072221D"/>
    <w:rsid w:val="007224B4"/>
    <w:rsid w:val="007227A3"/>
    <w:rsid w:val="00722A3F"/>
    <w:rsid w:val="007231A3"/>
    <w:rsid w:val="00723622"/>
    <w:rsid w:val="007239AA"/>
    <w:rsid w:val="00723CB0"/>
    <w:rsid w:val="00723F12"/>
    <w:rsid w:val="00724154"/>
    <w:rsid w:val="0072417E"/>
    <w:rsid w:val="00724312"/>
    <w:rsid w:val="0072449B"/>
    <w:rsid w:val="007245B1"/>
    <w:rsid w:val="00724964"/>
    <w:rsid w:val="00724F8E"/>
    <w:rsid w:val="0072501A"/>
    <w:rsid w:val="007250B6"/>
    <w:rsid w:val="0072513A"/>
    <w:rsid w:val="00725336"/>
    <w:rsid w:val="007253C9"/>
    <w:rsid w:val="00725E9B"/>
    <w:rsid w:val="00725F40"/>
    <w:rsid w:val="00726228"/>
    <w:rsid w:val="00726274"/>
    <w:rsid w:val="007269A3"/>
    <w:rsid w:val="007273D3"/>
    <w:rsid w:val="00727871"/>
    <w:rsid w:val="00727901"/>
    <w:rsid w:val="0072797A"/>
    <w:rsid w:val="00727BAC"/>
    <w:rsid w:val="0073009E"/>
    <w:rsid w:val="00730364"/>
    <w:rsid w:val="00730E4F"/>
    <w:rsid w:val="00730F5B"/>
    <w:rsid w:val="00731391"/>
    <w:rsid w:val="00731414"/>
    <w:rsid w:val="00731DFC"/>
    <w:rsid w:val="0073232E"/>
    <w:rsid w:val="00732458"/>
    <w:rsid w:val="007325B8"/>
    <w:rsid w:val="0073262B"/>
    <w:rsid w:val="00732E2B"/>
    <w:rsid w:val="00733023"/>
    <w:rsid w:val="007334AD"/>
    <w:rsid w:val="00733B7C"/>
    <w:rsid w:val="007341F3"/>
    <w:rsid w:val="007343FE"/>
    <w:rsid w:val="0073454F"/>
    <w:rsid w:val="00734675"/>
    <w:rsid w:val="007348AC"/>
    <w:rsid w:val="00734A62"/>
    <w:rsid w:val="00734D25"/>
    <w:rsid w:val="00734EA2"/>
    <w:rsid w:val="007350D6"/>
    <w:rsid w:val="007357BD"/>
    <w:rsid w:val="00735AD9"/>
    <w:rsid w:val="00735C57"/>
    <w:rsid w:val="00735C79"/>
    <w:rsid w:val="00735CFD"/>
    <w:rsid w:val="00735FBA"/>
    <w:rsid w:val="00736205"/>
    <w:rsid w:val="00736434"/>
    <w:rsid w:val="00736DB3"/>
    <w:rsid w:val="00737172"/>
    <w:rsid w:val="00737241"/>
    <w:rsid w:val="007373ED"/>
    <w:rsid w:val="0073768A"/>
    <w:rsid w:val="00737B45"/>
    <w:rsid w:val="00737D58"/>
    <w:rsid w:val="00737F42"/>
    <w:rsid w:val="00737F8B"/>
    <w:rsid w:val="007403E1"/>
    <w:rsid w:val="007405E3"/>
    <w:rsid w:val="007406FC"/>
    <w:rsid w:val="0074094A"/>
    <w:rsid w:val="00740A78"/>
    <w:rsid w:val="00740B20"/>
    <w:rsid w:val="00740B9E"/>
    <w:rsid w:val="00740C22"/>
    <w:rsid w:val="00740D1E"/>
    <w:rsid w:val="00741236"/>
    <w:rsid w:val="007413FA"/>
    <w:rsid w:val="00741BC4"/>
    <w:rsid w:val="00741CA4"/>
    <w:rsid w:val="00741DB1"/>
    <w:rsid w:val="00741E36"/>
    <w:rsid w:val="007421F5"/>
    <w:rsid w:val="0074270F"/>
    <w:rsid w:val="00742929"/>
    <w:rsid w:val="0074297D"/>
    <w:rsid w:val="00742AC8"/>
    <w:rsid w:val="00742DDF"/>
    <w:rsid w:val="00743162"/>
    <w:rsid w:val="00743499"/>
    <w:rsid w:val="00743910"/>
    <w:rsid w:val="00744060"/>
    <w:rsid w:val="0074476C"/>
    <w:rsid w:val="00744938"/>
    <w:rsid w:val="0074493D"/>
    <w:rsid w:val="0074515F"/>
    <w:rsid w:val="00745575"/>
    <w:rsid w:val="0074591E"/>
    <w:rsid w:val="00745B1B"/>
    <w:rsid w:val="00745CD4"/>
    <w:rsid w:val="00745E4D"/>
    <w:rsid w:val="00745E51"/>
    <w:rsid w:val="0074605B"/>
    <w:rsid w:val="00746088"/>
    <w:rsid w:val="0074623F"/>
    <w:rsid w:val="00746A3B"/>
    <w:rsid w:val="00746F30"/>
    <w:rsid w:val="0074752C"/>
    <w:rsid w:val="00747999"/>
    <w:rsid w:val="00747F8A"/>
    <w:rsid w:val="00750170"/>
    <w:rsid w:val="00750402"/>
    <w:rsid w:val="00750B30"/>
    <w:rsid w:val="007510F8"/>
    <w:rsid w:val="00751352"/>
    <w:rsid w:val="007514FC"/>
    <w:rsid w:val="00751732"/>
    <w:rsid w:val="007517D5"/>
    <w:rsid w:val="0075197F"/>
    <w:rsid w:val="00751CFF"/>
    <w:rsid w:val="00751DEF"/>
    <w:rsid w:val="00752060"/>
    <w:rsid w:val="00752145"/>
    <w:rsid w:val="007523F0"/>
    <w:rsid w:val="00752455"/>
    <w:rsid w:val="00752494"/>
    <w:rsid w:val="007524B3"/>
    <w:rsid w:val="007529A2"/>
    <w:rsid w:val="00752B74"/>
    <w:rsid w:val="00752BAF"/>
    <w:rsid w:val="00752C97"/>
    <w:rsid w:val="00753057"/>
    <w:rsid w:val="0075318F"/>
    <w:rsid w:val="00753500"/>
    <w:rsid w:val="00753BF5"/>
    <w:rsid w:val="00753EA2"/>
    <w:rsid w:val="00753F18"/>
    <w:rsid w:val="00754001"/>
    <w:rsid w:val="00754616"/>
    <w:rsid w:val="007546FD"/>
    <w:rsid w:val="00754C0F"/>
    <w:rsid w:val="007550B7"/>
    <w:rsid w:val="00755378"/>
    <w:rsid w:val="0075547C"/>
    <w:rsid w:val="00755576"/>
    <w:rsid w:val="00755758"/>
    <w:rsid w:val="007560DF"/>
    <w:rsid w:val="0075611F"/>
    <w:rsid w:val="007566DB"/>
    <w:rsid w:val="00756A41"/>
    <w:rsid w:val="00756F21"/>
    <w:rsid w:val="00756F58"/>
    <w:rsid w:val="00757168"/>
    <w:rsid w:val="0075737B"/>
    <w:rsid w:val="0075762A"/>
    <w:rsid w:val="00757876"/>
    <w:rsid w:val="00757C81"/>
    <w:rsid w:val="00757C93"/>
    <w:rsid w:val="00757D17"/>
    <w:rsid w:val="007603BF"/>
    <w:rsid w:val="007606E9"/>
    <w:rsid w:val="007609A8"/>
    <w:rsid w:val="00760FC3"/>
    <w:rsid w:val="00761095"/>
    <w:rsid w:val="007622EE"/>
    <w:rsid w:val="0076256F"/>
    <w:rsid w:val="0076298A"/>
    <w:rsid w:val="00762A95"/>
    <w:rsid w:val="00762B17"/>
    <w:rsid w:val="00762B86"/>
    <w:rsid w:val="00762C3C"/>
    <w:rsid w:val="00762E12"/>
    <w:rsid w:val="00763537"/>
    <w:rsid w:val="007635F2"/>
    <w:rsid w:val="00763877"/>
    <w:rsid w:val="00763A17"/>
    <w:rsid w:val="00763B8B"/>
    <w:rsid w:val="007640E6"/>
    <w:rsid w:val="007642FA"/>
    <w:rsid w:val="00764459"/>
    <w:rsid w:val="007646DA"/>
    <w:rsid w:val="007649D8"/>
    <w:rsid w:val="007649EC"/>
    <w:rsid w:val="00764AD7"/>
    <w:rsid w:val="00765051"/>
    <w:rsid w:val="007652D0"/>
    <w:rsid w:val="00765357"/>
    <w:rsid w:val="00765442"/>
    <w:rsid w:val="0076589D"/>
    <w:rsid w:val="00765C9A"/>
    <w:rsid w:val="00766904"/>
    <w:rsid w:val="00766D25"/>
    <w:rsid w:val="0076772B"/>
    <w:rsid w:val="007677AD"/>
    <w:rsid w:val="00767975"/>
    <w:rsid w:val="00767A12"/>
    <w:rsid w:val="00767B1A"/>
    <w:rsid w:val="00767F5D"/>
    <w:rsid w:val="0077054C"/>
    <w:rsid w:val="007706C6"/>
    <w:rsid w:val="00770A70"/>
    <w:rsid w:val="00770B33"/>
    <w:rsid w:val="0077100E"/>
    <w:rsid w:val="0077111D"/>
    <w:rsid w:val="007712C9"/>
    <w:rsid w:val="00771727"/>
    <w:rsid w:val="00771D1A"/>
    <w:rsid w:val="00771E67"/>
    <w:rsid w:val="00772276"/>
    <w:rsid w:val="007722F4"/>
    <w:rsid w:val="00772761"/>
    <w:rsid w:val="0077294B"/>
    <w:rsid w:val="00773157"/>
    <w:rsid w:val="007738BF"/>
    <w:rsid w:val="00774072"/>
    <w:rsid w:val="00774354"/>
    <w:rsid w:val="00774362"/>
    <w:rsid w:val="0077509E"/>
    <w:rsid w:val="0077510D"/>
    <w:rsid w:val="00775535"/>
    <w:rsid w:val="0077560C"/>
    <w:rsid w:val="00775BF5"/>
    <w:rsid w:val="00775E12"/>
    <w:rsid w:val="007760B6"/>
    <w:rsid w:val="007763DB"/>
    <w:rsid w:val="007768BE"/>
    <w:rsid w:val="00776E09"/>
    <w:rsid w:val="00776EB7"/>
    <w:rsid w:val="00777074"/>
    <w:rsid w:val="00777265"/>
    <w:rsid w:val="00777654"/>
    <w:rsid w:val="00777E0A"/>
    <w:rsid w:val="00777E4A"/>
    <w:rsid w:val="007808C3"/>
    <w:rsid w:val="00780B3A"/>
    <w:rsid w:val="00781315"/>
    <w:rsid w:val="00781834"/>
    <w:rsid w:val="00781D41"/>
    <w:rsid w:val="007821D7"/>
    <w:rsid w:val="0078230F"/>
    <w:rsid w:val="00782D0E"/>
    <w:rsid w:val="00782EC0"/>
    <w:rsid w:val="007831D8"/>
    <w:rsid w:val="007832BF"/>
    <w:rsid w:val="00783575"/>
    <w:rsid w:val="00783779"/>
    <w:rsid w:val="007838FB"/>
    <w:rsid w:val="00784519"/>
    <w:rsid w:val="007847CE"/>
    <w:rsid w:val="00784B11"/>
    <w:rsid w:val="0078505D"/>
    <w:rsid w:val="00785339"/>
    <w:rsid w:val="00785353"/>
    <w:rsid w:val="00785A8E"/>
    <w:rsid w:val="00785BE2"/>
    <w:rsid w:val="00785DB4"/>
    <w:rsid w:val="007860D4"/>
    <w:rsid w:val="00786206"/>
    <w:rsid w:val="007862FA"/>
    <w:rsid w:val="00786383"/>
    <w:rsid w:val="007863B8"/>
    <w:rsid w:val="007866CF"/>
    <w:rsid w:val="00786AC4"/>
    <w:rsid w:val="00786B6B"/>
    <w:rsid w:val="00786D59"/>
    <w:rsid w:val="00787083"/>
    <w:rsid w:val="00787148"/>
    <w:rsid w:val="00787646"/>
    <w:rsid w:val="00787754"/>
    <w:rsid w:val="007877A4"/>
    <w:rsid w:val="00787A80"/>
    <w:rsid w:val="007901A3"/>
    <w:rsid w:val="007903F6"/>
    <w:rsid w:val="00790641"/>
    <w:rsid w:val="0079133D"/>
    <w:rsid w:val="007913A4"/>
    <w:rsid w:val="0079168D"/>
    <w:rsid w:val="00791822"/>
    <w:rsid w:val="00791E95"/>
    <w:rsid w:val="00792832"/>
    <w:rsid w:val="007928DA"/>
    <w:rsid w:val="00792A02"/>
    <w:rsid w:val="00792F85"/>
    <w:rsid w:val="00792FBD"/>
    <w:rsid w:val="007932D9"/>
    <w:rsid w:val="007933B9"/>
    <w:rsid w:val="007939A6"/>
    <w:rsid w:val="007939BD"/>
    <w:rsid w:val="00793AFE"/>
    <w:rsid w:val="00794073"/>
    <w:rsid w:val="0079420D"/>
    <w:rsid w:val="0079436F"/>
    <w:rsid w:val="00794469"/>
    <w:rsid w:val="007944D5"/>
    <w:rsid w:val="00794760"/>
    <w:rsid w:val="00794929"/>
    <w:rsid w:val="00794A3E"/>
    <w:rsid w:val="00794AE1"/>
    <w:rsid w:val="00794AE5"/>
    <w:rsid w:val="00794C3A"/>
    <w:rsid w:val="00794DB8"/>
    <w:rsid w:val="00795019"/>
    <w:rsid w:val="00795035"/>
    <w:rsid w:val="00795A89"/>
    <w:rsid w:val="00796187"/>
    <w:rsid w:val="00796262"/>
    <w:rsid w:val="00796397"/>
    <w:rsid w:val="00796D06"/>
    <w:rsid w:val="00796D6B"/>
    <w:rsid w:val="00796DAF"/>
    <w:rsid w:val="00796E92"/>
    <w:rsid w:val="007975AA"/>
    <w:rsid w:val="007977F2"/>
    <w:rsid w:val="00797C88"/>
    <w:rsid w:val="00797DBD"/>
    <w:rsid w:val="007A0A0D"/>
    <w:rsid w:val="007A0A91"/>
    <w:rsid w:val="007A0BAD"/>
    <w:rsid w:val="007A0C72"/>
    <w:rsid w:val="007A1767"/>
    <w:rsid w:val="007A177B"/>
    <w:rsid w:val="007A17FC"/>
    <w:rsid w:val="007A2614"/>
    <w:rsid w:val="007A27A6"/>
    <w:rsid w:val="007A2BA9"/>
    <w:rsid w:val="007A2D1B"/>
    <w:rsid w:val="007A2DD9"/>
    <w:rsid w:val="007A2DE5"/>
    <w:rsid w:val="007A2E84"/>
    <w:rsid w:val="007A2ED3"/>
    <w:rsid w:val="007A3976"/>
    <w:rsid w:val="007A3B57"/>
    <w:rsid w:val="007A3C53"/>
    <w:rsid w:val="007A3C74"/>
    <w:rsid w:val="007A3CC4"/>
    <w:rsid w:val="007A4363"/>
    <w:rsid w:val="007A43A0"/>
    <w:rsid w:val="007A45B7"/>
    <w:rsid w:val="007A47AE"/>
    <w:rsid w:val="007A4AC3"/>
    <w:rsid w:val="007A4EDA"/>
    <w:rsid w:val="007A50E1"/>
    <w:rsid w:val="007A5780"/>
    <w:rsid w:val="007A5CE7"/>
    <w:rsid w:val="007A5D7E"/>
    <w:rsid w:val="007A5FCA"/>
    <w:rsid w:val="007A60D3"/>
    <w:rsid w:val="007A6393"/>
    <w:rsid w:val="007A66C9"/>
    <w:rsid w:val="007A6984"/>
    <w:rsid w:val="007A6EE1"/>
    <w:rsid w:val="007A75D7"/>
    <w:rsid w:val="007A7899"/>
    <w:rsid w:val="007A7D69"/>
    <w:rsid w:val="007A7EDD"/>
    <w:rsid w:val="007B0014"/>
    <w:rsid w:val="007B01D0"/>
    <w:rsid w:val="007B0945"/>
    <w:rsid w:val="007B0978"/>
    <w:rsid w:val="007B0CF8"/>
    <w:rsid w:val="007B0E92"/>
    <w:rsid w:val="007B13C2"/>
    <w:rsid w:val="007B196A"/>
    <w:rsid w:val="007B1CEE"/>
    <w:rsid w:val="007B1E78"/>
    <w:rsid w:val="007B21F8"/>
    <w:rsid w:val="007B24A8"/>
    <w:rsid w:val="007B24FA"/>
    <w:rsid w:val="007B2661"/>
    <w:rsid w:val="007B2A79"/>
    <w:rsid w:val="007B2B6D"/>
    <w:rsid w:val="007B2FD8"/>
    <w:rsid w:val="007B348E"/>
    <w:rsid w:val="007B3891"/>
    <w:rsid w:val="007B3BC0"/>
    <w:rsid w:val="007B3FA9"/>
    <w:rsid w:val="007B452C"/>
    <w:rsid w:val="007B4652"/>
    <w:rsid w:val="007B4832"/>
    <w:rsid w:val="007B491A"/>
    <w:rsid w:val="007B4BBC"/>
    <w:rsid w:val="007B514E"/>
    <w:rsid w:val="007B529B"/>
    <w:rsid w:val="007B53CC"/>
    <w:rsid w:val="007B53EA"/>
    <w:rsid w:val="007B5558"/>
    <w:rsid w:val="007B6059"/>
    <w:rsid w:val="007B62CB"/>
    <w:rsid w:val="007B62CE"/>
    <w:rsid w:val="007B63E0"/>
    <w:rsid w:val="007B64C9"/>
    <w:rsid w:val="007B6581"/>
    <w:rsid w:val="007B6AA9"/>
    <w:rsid w:val="007B76B3"/>
    <w:rsid w:val="007B7DAB"/>
    <w:rsid w:val="007C00DB"/>
    <w:rsid w:val="007C0664"/>
    <w:rsid w:val="007C084D"/>
    <w:rsid w:val="007C0A80"/>
    <w:rsid w:val="007C117D"/>
    <w:rsid w:val="007C12ED"/>
    <w:rsid w:val="007C1F8D"/>
    <w:rsid w:val="007C1FC2"/>
    <w:rsid w:val="007C256A"/>
    <w:rsid w:val="007C25D3"/>
    <w:rsid w:val="007C27B2"/>
    <w:rsid w:val="007C294E"/>
    <w:rsid w:val="007C2A41"/>
    <w:rsid w:val="007C312E"/>
    <w:rsid w:val="007C318D"/>
    <w:rsid w:val="007C3190"/>
    <w:rsid w:val="007C335A"/>
    <w:rsid w:val="007C359E"/>
    <w:rsid w:val="007C35DF"/>
    <w:rsid w:val="007C3655"/>
    <w:rsid w:val="007C4038"/>
    <w:rsid w:val="007C49E1"/>
    <w:rsid w:val="007C4DDA"/>
    <w:rsid w:val="007C4E64"/>
    <w:rsid w:val="007C4F89"/>
    <w:rsid w:val="007C5110"/>
    <w:rsid w:val="007C5286"/>
    <w:rsid w:val="007C56CB"/>
    <w:rsid w:val="007C5A2B"/>
    <w:rsid w:val="007C5CF6"/>
    <w:rsid w:val="007C5D1A"/>
    <w:rsid w:val="007C605D"/>
    <w:rsid w:val="007C60DC"/>
    <w:rsid w:val="007C6355"/>
    <w:rsid w:val="007C635E"/>
    <w:rsid w:val="007C6844"/>
    <w:rsid w:val="007C6886"/>
    <w:rsid w:val="007C6957"/>
    <w:rsid w:val="007C6A03"/>
    <w:rsid w:val="007C6C71"/>
    <w:rsid w:val="007C7D93"/>
    <w:rsid w:val="007D022B"/>
    <w:rsid w:val="007D0341"/>
    <w:rsid w:val="007D034C"/>
    <w:rsid w:val="007D05CA"/>
    <w:rsid w:val="007D0959"/>
    <w:rsid w:val="007D0E0C"/>
    <w:rsid w:val="007D0EEF"/>
    <w:rsid w:val="007D1354"/>
    <w:rsid w:val="007D1527"/>
    <w:rsid w:val="007D15A6"/>
    <w:rsid w:val="007D19AC"/>
    <w:rsid w:val="007D1B18"/>
    <w:rsid w:val="007D1D66"/>
    <w:rsid w:val="007D1E3F"/>
    <w:rsid w:val="007D1F36"/>
    <w:rsid w:val="007D206C"/>
    <w:rsid w:val="007D2892"/>
    <w:rsid w:val="007D4176"/>
    <w:rsid w:val="007D449A"/>
    <w:rsid w:val="007D4575"/>
    <w:rsid w:val="007D4F9A"/>
    <w:rsid w:val="007D4FB3"/>
    <w:rsid w:val="007D5063"/>
    <w:rsid w:val="007D5AC0"/>
    <w:rsid w:val="007D5CFA"/>
    <w:rsid w:val="007D5D26"/>
    <w:rsid w:val="007D6749"/>
    <w:rsid w:val="007D68FD"/>
    <w:rsid w:val="007D76B7"/>
    <w:rsid w:val="007E06A2"/>
    <w:rsid w:val="007E08C2"/>
    <w:rsid w:val="007E0C61"/>
    <w:rsid w:val="007E0E5D"/>
    <w:rsid w:val="007E127C"/>
    <w:rsid w:val="007E13DE"/>
    <w:rsid w:val="007E16BA"/>
    <w:rsid w:val="007E1BCE"/>
    <w:rsid w:val="007E1EB6"/>
    <w:rsid w:val="007E1FCC"/>
    <w:rsid w:val="007E24BF"/>
    <w:rsid w:val="007E2D2D"/>
    <w:rsid w:val="007E3598"/>
    <w:rsid w:val="007E3893"/>
    <w:rsid w:val="007E38BC"/>
    <w:rsid w:val="007E3ADB"/>
    <w:rsid w:val="007E3DE9"/>
    <w:rsid w:val="007E41AE"/>
    <w:rsid w:val="007E4265"/>
    <w:rsid w:val="007E43B4"/>
    <w:rsid w:val="007E4857"/>
    <w:rsid w:val="007E4A19"/>
    <w:rsid w:val="007E4A49"/>
    <w:rsid w:val="007E4D91"/>
    <w:rsid w:val="007E51C2"/>
    <w:rsid w:val="007E52A8"/>
    <w:rsid w:val="007E589A"/>
    <w:rsid w:val="007E67FA"/>
    <w:rsid w:val="007E6903"/>
    <w:rsid w:val="007E6A11"/>
    <w:rsid w:val="007E711D"/>
    <w:rsid w:val="007E7130"/>
    <w:rsid w:val="007E725C"/>
    <w:rsid w:val="007E731A"/>
    <w:rsid w:val="007E75AB"/>
    <w:rsid w:val="007E75DA"/>
    <w:rsid w:val="007E7C1F"/>
    <w:rsid w:val="007E7D1F"/>
    <w:rsid w:val="007F0041"/>
    <w:rsid w:val="007F03AB"/>
    <w:rsid w:val="007F06E6"/>
    <w:rsid w:val="007F07C4"/>
    <w:rsid w:val="007F1D24"/>
    <w:rsid w:val="007F22DB"/>
    <w:rsid w:val="007F251F"/>
    <w:rsid w:val="007F2957"/>
    <w:rsid w:val="007F29A9"/>
    <w:rsid w:val="007F2AF0"/>
    <w:rsid w:val="007F2C6A"/>
    <w:rsid w:val="007F302A"/>
    <w:rsid w:val="007F315E"/>
    <w:rsid w:val="007F36B0"/>
    <w:rsid w:val="007F3903"/>
    <w:rsid w:val="007F428E"/>
    <w:rsid w:val="007F44D8"/>
    <w:rsid w:val="007F4676"/>
    <w:rsid w:val="007F4966"/>
    <w:rsid w:val="007F4A24"/>
    <w:rsid w:val="007F51AE"/>
    <w:rsid w:val="007F520B"/>
    <w:rsid w:val="007F54E7"/>
    <w:rsid w:val="007F5638"/>
    <w:rsid w:val="007F63C9"/>
    <w:rsid w:val="007F6B34"/>
    <w:rsid w:val="007F6CE3"/>
    <w:rsid w:val="007F6D83"/>
    <w:rsid w:val="007F7708"/>
    <w:rsid w:val="007F79F6"/>
    <w:rsid w:val="007F7C1E"/>
    <w:rsid w:val="00800557"/>
    <w:rsid w:val="008007B9"/>
    <w:rsid w:val="0080080E"/>
    <w:rsid w:val="008008AF"/>
    <w:rsid w:val="00800FEE"/>
    <w:rsid w:val="0080175D"/>
    <w:rsid w:val="00801884"/>
    <w:rsid w:val="00801AFB"/>
    <w:rsid w:val="00801B77"/>
    <w:rsid w:val="00801E7B"/>
    <w:rsid w:val="008022C1"/>
    <w:rsid w:val="00802752"/>
    <w:rsid w:val="008028D7"/>
    <w:rsid w:val="008028D8"/>
    <w:rsid w:val="008029E9"/>
    <w:rsid w:val="00802B53"/>
    <w:rsid w:val="00802D15"/>
    <w:rsid w:val="00802E99"/>
    <w:rsid w:val="00802FFF"/>
    <w:rsid w:val="0080324D"/>
    <w:rsid w:val="00803DE5"/>
    <w:rsid w:val="00803FDB"/>
    <w:rsid w:val="008043B8"/>
    <w:rsid w:val="00804A3D"/>
    <w:rsid w:val="00804C71"/>
    <w:rsid w:val="00804FA8"/>
    <w:rsid w:val="008055B3"/>
    <w:rsid w:val="0080563F"/>
    <w:rsid w:val="008056F2"/>
    <w:rsid w:val="00805792"/>
    <w:rsid w:val="0080597F"/>
    <w:rsid w:val="00805C1E"/>
    <w:rsid w:val="00805C98"/>
    <w:rsid w:val="00806085"/>
    <w:rsid w:val="0080622A"/>
    <w:rsid w:val="0080641C"/>
    <w:rsid w:val="00806642"/>
    <w:rsid w:val="00806892"/>
    <w:rsid w:val="008077F7"/>
    <w:rsid w:val="0080785C"/>
    <w:rsid w:val="00807899"/>
    <w:rsid w:val="008078BE"/>
    <w:rsid w:val="00807B08"/>
    <w:rsid w:val="00807CF3"/>
    <w:rsid w:val="00810489"/>
    <w:rsid w:val="00811012"/>
    <w:rsid w:val="0081123D"/>
    <w:rsid w:val="00811246"/>
    <w:rsid w:val="008115C7"/>
    <w:rsid w:val="00812346"/>
    <w:rsid w:val="008130B7"/>
    <w:rsid w:val="0081338C"/>
    <w:rsid w:val="008134C6"/>
    <w:rsid w:val="0081351A"/>
    <w:rsid w:val="008135A5"/>
    <w:rsid w:val="00813B2C"/>
    <w:rsid w:val="00813D53"/>
    <w:rsid w:val="008141BB"/>
    <w:rsid w:val="008145F8"/>
    <w:rsid w:val="00814D8E"/>
    <w:rsid w:val="008154D5"/>
    <w:rsid w:val="00815A2B"/>
    <w:rsid w:val="00815B43"/>
    <w:rsid w:val="0081624F"/>
    <w:rsid w:val="008162FB"/>
    <w:rsid w:val="008163EF"/>
    <w:rsid w:val="0081678A"/>
    <w:rsid w:val="0081687D"/>
    <w:rsid w:val="00816C29"/>
    <w:rsid w:val="00817BC5"/>
    <w:rsid w:val="00817E11"/>
    <w:rsid w:val="00817ECC"/>
    <w:rsid w:val="008208DD"/>
    <w:rsid w:val="00820AD9"/>
    <w:rsid w:val="00820C3E"/>
    <w:rsid w:val="00820CD0"/>
    <w:rsid w:val="00820DD6"/>
    <w:rsid w:val="00820DF2"/>
    <w:rsid w:val="00820E46"/>
    <w:rsid w:val="00821442"/>
    <w:rsid w:val="00821B84"/>
    <w:rsid w:val="0082298A"/>
    <w:rsid w:val="008229FC"/>
    <w:rsid w:val="00823409"/>
    <w:rsid w:val="00823BDC"/>
    <w:rsid w:val="00823BEC"/>
    <w:rsid w:val="00823CD2"/>
    <w:rsid w:val="0082410A"/>
    <w:rsid w:val="008241B7"/>
    <w:rsid w:val="00824647"/>
    <w:rsid w:val="00824FCF"/>
    <w:rsid w:val="008251B3"/>
    <w:rsid w:val="00825493"/>
    <w:rsid w:val="008254C4"/>
    <w:rsid w:val="0082560C"/>
    <w:rsid w:val="008258F8"/>
    <w:rsid w:val="00825942"/>
    <w:rsid w:val="00826192"/>
    <w:rsid w:val="00826B6E"/>
    <w:rsid w:val="008277E2"/>
    <w:rsid w:val="00827EE9"/>
    <w:rsid w:val="0083043D"/>
    <w:rsid w:val="0083059D"/>
    <w:rsid w:val="00830CC8"/>
    <w:rsid w:val="00831270"/>
    <w:rsid w:val="008314AE"/>
    <w:rsid w:val="00831AB3"/>
    <w:rsid w:val="00831F27"/>
    <w:rsid w:val="008322F5"/>
    <w:rsid w:val="008323CB"/>
    <w:rsid w:val="008324A7"/>
    <w:rsid w:val="00832AE5"/>
    <w:rsid w:val="00832F1D"/>
    <w:rsid w:val="0083389B"/>
    <w:rsid w:val="00833947"/>
    <w:rsid w:val="0083431F"/>
    <w:rsid w:val="00834385"/>
    <w:rsid w:val="00834593"/>
    <w:rsid w:val="00834993"/>
    <w:rsid w:val="00834AA0"/>
    <w:rsid w:val="00834D30"/>
    <w:rsid w:val="0083525B"/>
    <w:rsid w:val="00835315"/>
    <w:rsid w:val="0083563B"/>
    <w:rsid w:val="00835651"/>
    <w:rsid w:val="00835806"/>
    <w:rsid w:val="00835861"/>
    <w:rsid w:val="00835D55"/>
    <w:rsid w:val="00835D77"/>
    <w:rsid w:val="008369F7"/>
    <w:rsid w:val="00837127"/>
    <w:rsid w:val="00837BF4"/>
    <w:rsid w:val="00840671"/>
    <w:rsid w:val="00840B86"/>
    <w:rsid w:val="00840E96"/>
    <w:rsid w:val="008413DC"/>
    <w:rsid w:val="0084148F"/>
    <w:rsid w:val="00841D0E"/>
    <w:rsid w:val="00842511"/>
    <w:rsid w:val="008429B4"/>
    <w:rsid w:val="00842B4A"/>
    <w:rsid w:val="00843167"/>
    <w:rsid w:val="008433A7"/>
    <w:rsid w:val="00843B94"/>
    <w:rsid w:val="00843F45"/>
    <w:rsid w:val="00844146"/>
    <w:rsid w:val="0084462A"/>
    <w:rsid w:val="00844871"/>
    <w:rsid w:val="00844A05"/>
    <w:rsid w:val="00844DAB"/>
    <w:rsid w:val="00844DCD"/>
    <w:rsid w:val="00845121"/>
    <w:rsid w:val="0084515D"/>
    <w:rsid w:val="008451F8"/>
    <w:rsid w:val="008454B0"/>
    <w:rsid w:val="0084556A"/>
    <w:rsid w:val="00845573"/>
    <w:rsid w:val="008455B1"/>
    <w:rsid w:val="00845B79"/>
    <w:rsid w:val="00845E11"/>
    <w:rsid w:val="00846200"/>
    <w:rsid w:val="008466A7"/>
    <w:rsid w:val="00846F00"/>
    <w:rsid w:val="008471E6"/>
    <w:rsid w:val="00847AAB"/>
    <w:rsid w:val="00847ED7"/>
    <w:rsid w:val="008500A2"/>
    <w:rsid w:val="008500B8"/>
    <w:rsid w:val="0085020E"/>
    <w:rsid w:val="00850750"/>
    <w:rsid w:val="0085135B"/>
    <w:rsid w:val="0085140F"/>
    <w:rsid w:val="008518E2"/>
    <w:rsid w:val="00851A0D"/>
    <w:rsid w:val="00851CE3"/>
    <w:rsid w:val="00851F21"/>
    <w:rsid w:val="008520D4"/>
    <w:rsid w:val="00852368"/>
    <w:rsid w:val="00852485"/>
    <w:rsid w:val="00852A52"/>
    <w:rsid w:val="00852CCD"/>
    <w:rsid w:val="00852E25"/>
    <w:rsid w:val="00852F14"/>
    <w:rsid w:val="0085337E"/>
    <w:rsid w:val="00853609"/>
    <w:rsid w:val="008537DD"/>
    <w:rsid w:val="00853CFB"/>
    <w:rsid w:val="00854209"/>
    <w:rsid w:val="0085429A"/>
    <w:rsid w:val="0085459C"/>
    <w:rsid w:val="00854908"/>
    <w:rsid w:val="00854C85"/>
    <w:rsid w:val="00854CC8"/>
    <w:rsid w:val="00855C77"/>
    <w:rsid w:val="0085604B"/>
    <w:rsid w:val="0085632B"/>
    <w:rsid w:val="00856520"/>
    <w:rsid w:val="00856E29"/>
    <w:rsid w:val="00857330"/>
    <w:rsid w:val="008579F8"/>
    <w:rsid w:val="008604AD"/>
    <w:rsid w:val="00860A36"/>
    <w:rsid w:val="00860A90"/>
    <w:rsid w:val="00860FFF"/>
    <w:rsid w:val="00861479"/>
    <w:rsid w:val="00861764"/>
    <w:rsid w:val="00861E3C"/>
    <w:rsid w:val="008628A4"/>
    <w:rsid w:val="00862C35"/>
    <w:rsid w:val="00862CC6"/>
    <w:rsid w:val="00862F09"/>
    <w:rsid w:val="00863A0D"/>
    <w:rsid w:val="00863B3B"/>
    <w:rsid w:val="00864151"/>
    <w:rsid w:val="0086424D"/>
    <w:rsid w:val="00864628"/>
    <w:rsid w:val="008648B2"/>
    <w:rsid w:val="00864AAE"/>
    <w:rsid w:val="00864FE6"/>
    <w:rsid w:val="0086509B"/>
    <w:rsid w:val="00865DA4"/>
    <w:rsid w:val="008661F1"/>
    <w:rsid w:val="00866525"/>
    <w:rsid w:val="008667C1"/>
    <w:rsid w:val="008668AB"/>
    <w:rsid w:val="008669A7"/>
    <w:rsid w:val="00866F43"/>
    <w:rsid w:val="00867407"/>
    <w:rsid w:val="0086748E"/>
    <w:rsid w:val="008674A1"/>
    <w:rsid w:val="008675A6"/>
    <w:rsid w:val="00867725"/>
    <w:rsid w:val="008701B5"/>
    <w:rsid w:val="008704EF"/>
    <w:rsid w:val="00870878"/>
    <w:rsid w:val="00870AA1"/>
    <w:rsid w:val="00870BFA"/>
    <w:rsid w:val="00870D45"/>
    <w:rsid w:val="00870F79"/>
    <w:rsid w:val="0087114E"/>
    <w:rsid w:val="008711C6"/>
    <w:rsid w:val="00871C4B"/>
    <w:rsid w:val="0087201C"/>
    <w:rsid w:val="008720CE"/>
    <w:rsid w:val="00872543"/>
    <w:rsid w:val="00872A92"/>
    <w:rsid w:val="00872D86"/>
    <w:rsid w:val="00872E79"/>
    <w:rsid w:val="0087366D"/>
    <w:rsid w:val="008738DB"/>
    <w:rsid w:val="00873945"/>
    <w:rsid w:val="00873FCD"/>
    <w:rsid w:val="0087442F"/>
    <w:rsid w:val="00874C59"/>
    <w:rsid w:val="00874CEC"/>
    <w:rsid w:val="00874DD8"/>
    <w:rsid w:val="008752F7"/>
    <w:rsid w:val="00875514"/>
    <w:rsid w:val="00875646"/>
    <w:rsid w:val="00875F14"/>
    <w:rsid w:val="0087659F"/>
    <w:rsid w:val="00876801"/>
    <w:rsid w:val="008769C1"/>
    <w:rsid w:val="008769FC"/>
    <w:rsid w:val="00876CC0"/>
    <w:rsid w:val="00876EB6"/>
    <w:rsid w:val="00876F5F"/>
    <w:rsid w:val="008770A1"/>
    <w:rsid w:val="008771A3"/>
    <w:rsid w:val="00877413"/>
    <w:rsid w:val="00877451"/>
    <w:rsid w:val="008777DD"/>
    <w:rsid w:val="0088029E"/>
    <w:rsid w:val="0088051C"/>
    <w:rsid w:val="0088089D"/>
    <w:rsid w:val="0088095C"/>
    <w:rsid w:val="00880F6D"/>
    <w:rsid w:val="00881119"/>
    <w:rsid w:val="0088128F"/>
    <w:rsid w:val="0088156B"/>
    <w:rsid w:val="00881675"/>
    <w:rsid w:val="00881792"/>
    <w:rsid w:val="00881E5E"/>
    <w:rsid w:val="00882172"/>
    <w:rsid w:val="008824C3"/>
    <w:rsid w:val="00882AC2"/>
    <w:rsid w:val="008833A2"/>
    <w:rsid w:val="008833CB"/>
    <w:rsid w:val="008835AD"/>
    <w:rsid w:val="008836FB"/>
    <w:rsid w:val="008839F4"/>
    <w:rsid w:val="00883C3B"/>
    <w:rsid w:val="008842C8"/>
    <w:rsid w:val="0088440A"/>
    <w:rsid w:val="0088448F"/>
    <w:rsid w:val="008844D4"/>
    <w:rsid w:val="00884944"/>
    <w:rsid w:val="008849FA"/>
    <w:rsid w:val="00884DB9"/>
    <w:rsid w:val="00884E91"/>
    <w:rsid w:val="0088532F"/>
    <w:rsid w:val="008853F0"/>
    <w:rsid w:val="00885846"/>
    <w:rsid w:val="00885A64"/>
    <w:rsid w:val="00886270"/>
    <w:rsid w:val="008864A8"/>
    <w:rsid w:val="00886695"/>
    <w:rsid w:val="008869CF"/>
    <w:rsid w:val="00886E8C"/>
    <w:rsid w:val="008875E0"/>
    <w:rsid w:val="008877D4"/>
    <w:rsid w:val="008877E4"/>
    <w:rsid w:val="008879D6"/>
    <w:rsid w:val="008905DF"/>
    <w:rsid w:val="0089071B"/>
    <w:rsid w:val="00890725"/>
    <w:rsid w:val="0089080C"/>
    <w:rsid w:val="0089131E"/>
    <w:rsid w:val="0089136F"/>
    <w:rsid w:val="00891472"/>
    <w:rsid w:val="0089170F"/>
    <w:rsid w:val="008917D8"/>
    <w:rsid w:val="00891B37"/>
    <w:rsid w:val="00892527"/>
    <w:rsid w:val="008927B3"/>
    <w:rsid w:val="00892AA8"/>
    <w:rsid w:val="00893687"/>
    <w:rsid w:val="00894507"/>
    <w:rsid w:val="00894541"/>
    <w:rsid w:val="00894749"/>
    <w:rsid w:val="00894C11"/>
    <w:rsid w:val="00895254"/>
    <w:rsid w:val="0089552F"/>
    <w:rsid w:val="008956DF"/>
    <w:rsid w:val="0089578D"/>
    <w:rsid w:val="0089582D"/>
    <w:rsid w:val="008958F0"/>
    <w:rsid w:val="00895917"/>
    <w:rsid w:val="00895DD8"/>
    <w:rsid w:val="00895E09"/>
    <w:rsid w:val="00895FC9"/>
    <w:rsid w:val="008962EE"/>
    <w:rsid w:val="0089654A"/>
    <w:rsid w:val="008968D9"/>
    <w:rsid w:val="00896DF3"/>
    <w:rsid w:val="00896EF8"/>
    <w:rsid w:val="00897021"/>
    <w:rsid w:val="0089724E"/>
    <w:rsid w:val="0089788C"/>
    <w:rsid w:val="00897EBD"/>
    <w:rsid w:val="00897ECA"/>
    <w:rsid w:val="00897F33"/>
    <w:rsid w:val="008A013D"/>
    <w:rsid w:val="008A0B1C"/>
    <w:rsid w:val="008A0F7B"/>
    <w:rsid w:val="008A0FD4"/>
    <w:rsid w:val="008A1309"/>
    <w:rsid w:val="008A134E"/>
    <w:rsid w:val="008A17DF"/>
    <w:rsid w:val="008A1A1A"/>
    <w:rsid w:val="008A1B7B"/>
    <w:rsid w:val="008A20F6"/>
    <w:rsid w:val="008A21BC"/>
    <w:rsid w:val="008A2401"/>
    <w:rsid w:val="008A2728"/>
    <w:rsid w:val="008A2996"/>
    <w:rsid w:val="008A314B"/>
    <w:rsid w:val="008A33B0"/>
    <w:rsid w:val="008A3428"/>
    <w:rsid w:val="008A34BA"/>
    <w:rsid w:val="008A3534"/>
    <w:rsid w:val="008A39EE"/>
    <w:rsid w:val="008A3D69"/>
    <w:rsid w:val="008A4B9A"/>
    <w:rsid w:val="008A4BEC"/>
    <w:rsid w:val="008A4E3E"/>
    <w:rsid w:val="008A51CC"/>
    <w:rsid w:val="008A5A51"/>
    <w:rsid w:val="008A5B66"/>
    <w:rsid w:val="008A5BC1"/>
    <w:rsid w:val="008A5BF1"/>
    <w:rsid w:val="008A5D76"/>
    <w:rsid w:val="008A61F9"/>
    <w:rsid w:val="008A622E"/>
    <w:rsid w:val="008A6941"/>
    <w:rsid w:val="008A6A12"/>
    <w:rsid w:val="008A6A55"/>
    <w:rsid w:val="008A715E"/>
    <w:rsid w:val="008A75B3"/>
    <w:rsid w:val="008A7704"/>
    <w:rsid w:val="008A7BC4"/>
    <w:rsid w:val="008A7C0C"/>
    <w:rsid w:val="008A7DE6"/>
    <w:rsid w:val="008A7DE7"/>
    <w:rsid w:val="008B012A"/>
    <w:rsid w:val="008B026A"/>
    <w:rsid w:val="008B0488"/>
    <w:rsid w:val="008B0EDB"/>
    <w:rsid w:val="008B1215"/>
    <w:rsid w:val="008B196E"/>
    <w:rsid w:val="008B1B00"/>
    <w:rsid w:val="008B1CAD"/>
    <w:rsid w:val="008B1D3E"/>
    <w:rsid w:val="008B1E01"/>
    <w:rsid w:val="008B23B9"/>
    <w:rsid w:val="008B2489"/>
    <w:rsid w:val="008B259E"/>
    <w:rsid w:val="008B26B7"/>
    <w:rsid w:val="008B2990"/>
    <w:rsid w:val="008B3432"/>
    <w:rsid w:val="008B438C"/>
    <w:rsid w:val="008B4945"/>
    <w:rsid w:val="008B4A16"/>
    <w:rsid w:val="008B4BE8"/>
    <w:rsid w:val="008B4CA9"/>
    <w:rsid w:val="008B4D70"/>
    <w:rsid w:val="008B550C"/>
    <w:rsid w:val="008B56FB"/>
    <w:rsid w:val="008B5862"/>
    <w:rsid w:val="008B5A95"/>
    <w:rsid w:val="008B5F15"/>
    <w:rsid w:val="008B6352"/>
    <w:rsid w:val="008B68E4"/>
    <w:rsid w:val="008B6CBA"/>
    <w:rsid w:val="008B6D8A"/>
    <w:rsid w:val="008B7135"/>
    <w:rsid w:val="008B72E1"/>
    <w:rsid w:val="008B7723"/>
    <w:rsid w:val="008B79F6"/>
    <w:rsid w:val="008B7E32"/>
    <w:rsid w:val="008B7FF5"/>
    <w:rsid w:val="008C0229"/>
    <w:rsid w:val="008C0C85"/>
    <w:rsid w:val="008C10F6"/>
    <w:rsid w:val="008C130F"/>
    <w:rsid w:val="008C20CF"/>
    <w:rsid w:val="008C216D"/>
    <w:rsid w:val="008C21AE"/>
    <w:rsid w:val="008C2834"/>
    <w:rsid w:val="008C28A9"/>
    <w:rsid w:val="008C2AC8"/>
    <w:rsid w:val="008C2E25"/>
    <w:rsid w:val="008C2E4D"/>
    <w:rsid w:val="008C2E5D"/>
    <w:rsid w:val="008C2E8D"/>
    <w:rsid w:val="008C306C"/>
    <w:rsid w:val="008C377A"/>
    <w:rsid w:val="008C3BAF"/>
    <w:rsid w:val="008C402A"/>
    <w:rsid w:val="008C4DB4"/>
    <w:rsid w:val="008C5086"/>
    <w:rsid w:val="008C51A5"/>
    <w:rsid w:val="008C53E2"/>
    <w:rsid w:val="008C5657"/>
    <w:rsid w:val="008C5756"/>
    <w:rsid w:val="008C5A14"/>
    <w:rsid w:val="008C5B57"/>
    <w:rsid w:val="008C5F77"/>
    <w:rsid w:val="008C5FC1"/>
    <w:rsid w:val="008C5FD1"/>
    <w:rsid w:val="008C63D9"/>
    <w:rsid w:val="008C64FE"/>
    <w:rsid w:val="008C6537"/>
    <w:rsid w:val="008C6734"/>
    <w:rsid w:val="008C6AAD"/>
    <w:rsid w:val="008C7925"/>
    <w:rsid w:val="008C7D84"/>
    <w:rsid w:val="008D0058"/>
    <w:rsid w:val="008D036D"/>
    <w:rsid w:val="008D0B7D"/>
    <w:rsid w:val="008D0BDB"/>
    <w:rsid w:val="008D0D0F"/>
    <w:rsid w:val="008D154D"/>
    <w:rsid w:val="008D1552"/>
    <w:rsid w:val="008D15EF"/>
    <w:rsid w:val="008D16F2"/>
    <w:rsid w:val="008D19F0"/>
    <w:rsid w:val="008D1AB8"/>
    <w:rsid w:val="008D1EBE"/>
    <w:rsid w:val="008D1EC2"/>
    <w:rsid w:val="008D1F4E"/>
    <w:rsid w:val="008D244E"/>
    <w:rsid w:val="008D28F5"/>
    <w:rsid w:val="008D2906"/>
    <w:rsid w:val="008D2BDB"/>
    <w:rsid w:val="008D2CAF"/>
    <w:rsid w:val="008D2D20"/>
    <w:rsid w:val="008D2F5D"/>
    <w:rsid w:val="008D3031"/>
    <w:rsid w:val="008D3227"/>
    <w:rsid w:val="008D34A6"/>
    <w:rsid w:val="008D3768"/>
    <w:rsid w:val="008D37F4"/>
    <w:rsid w:val="008D3BDC"/>
    <w:rsid w:val="008D443F"/>
    <w:rsid w:val="008D54F2"/>
    <w:rsid w:val="008D75D3"/>
    <w:rsid w:val="008D77B9"/>
    <w:rsid w:val="008D7A96"/>
    <w:rsid w:val="008D7B3C"/>
    <w:rsid w:val="008D7BB5"/>
    <w:rsid w:val="008D7BD4"/>
    <w:rsid w:val="008D7DB7"/>
    <w:rsid w:val="008D7EE6"/>
    <w:rsid w:val="008E009F"/>
    <w:rsid w:val="008E0191"/>
    <w:rsid w:val="008E0A27"/>
    <w:rsid w:val="008E0B09"/>
    <w:rsid w:val="008E0BAC"/>
    <w:rsid w:val="008E0DA8"/>
    <w:rsid w:val="008E1227"/>
    <w:rsid w:val="008E188D"/>
    <w:rsid w:val="008E19FC"/>
    <w:rsid w:val="008E1F04"/>
    <w:rsid w:val="008E2217"/>
    <w:rsid w:val="008E25D6"/>
    <w:rsid w:val="008E2740"/>
    <w:rsid w:val="008E27BF"/>
    <w:rsid w:val="008E286D"/>
    <w:rsid w:val="008E288B"/>
    <w:rsid w:val="008E2B2D"/>
    <w:rsid w:val="008E2B7A"/>
    <w:rsid w:val="008E2C04"/>
    <w:rsid w:val="008E2C5C"/>
    <w:rsid w:val="008E2CB1"/>
    <w:rsid w:val="008E3192"/>
    <w:rsid w:val="008E31E1"/>
    <w:rsid w:val="008E3642"/>
    <w:rsid w:val="008E36C2"/>
    <w:rsid w:val="008E38D0"/>
    <w:rsid w:val="008E38FE"/>
    <w:rsid w:val="008E3D26"/>
    <w:rsid w:val="008E3D45"/>
    <w:rsid w:val="008E3DD0"/>
    <w:rsid w:val="008E4225"/>
    <w:rsid w:val="008E441C"/>
    <w:rsid w:val="008E4766"/>
    <w:rsid w:val="008E4AE9"/>
    <w:rsid w:val="008E54F1"/>
    <w:rsid w:val="008E592E"/>
    <w:rsid w:val="008E5A4B"/>
    <w:rsid w:val="008E5EA3"/>
    <w:rsid w:val="008E6530"/>
    <w:rsid w:val="008E661E"/>
    <w:rsid w:val="008E66DC"/>
    <w:rsid w:val="008E66FA"/>
    <w:rsid w:val="008E6C3C"/>
    <w:rsid w:val="008E6E12"/>
    <w:rsid w:val="008E7779"/>
    <w:rsid w:val="008F0326"/>
    <w:rsid w:val="008F0D35"/>
    <w:rsid w:val="008F0DCA"/>
    <w:rsid w:val="008F128D"/>
    <w:rsid w:val="008F13B0"/>
    <w:rsid w:val="008F16C4"/>
    <w:rsid w:val="008F1BC0"/>
    <w:rsid w:val="008F1BC2"/>
    <w:rsid w:val="008F246E"/>
    <w:rsid w:val="008F25E0"/>
    <w:rsid w:val="008F260B"/>
    <w:rsid w:val="008F339A"/>
    <w:rsid w:val="008F358D"/>
    <w:rsid w:val="008F3794"/>
    <w:rsid w:val="008F37EF"/>
    <w:rsid w:val="008F38B3"/>
    <w:rsid w:val="008F3BCC"/>
    <w:rsid w:val="008F3E9E"/>
    <w:rsid w:val="008F4065"/>
    <w:rsid w:val="008F40B6"/>
    <w:rsid w:val="008F480B"/>
    <w:rsid w:val="008F4C90"/>
    <w:rsid w:val="008F5045"/>
    <w:rsid w:val="008F5128"/>
    <w:rsid w:val="008F596D"/>
    <w:rsid w:val="008F5EC1"/>
    <w:rsid w:val="008F5FBA"/>
    <w:rsid w:val="008F678D"/>
    <w:rsid w:val="008F6A8C"/>
    <w:rsid w:val="008F7468"/>
    <w:rsid w:val="008F7870"/>
    <w:rsid w:val="008F794A"/>
    <w:rsid w:val="008F7BAC"/>
    <w:rsid w:val="008F7F5B"/>
    <w:rsid w:val="00900153"/>
    <w:rsid w:val="00900303"/>
    <w:rsid w:val="00900490"/>
    <w:rsid w:val="009004E5"/>
    <w:rsid w:val="0090067D"/>
    <w:rsid w:val="009007CD"/>
    <w:rsid w:val="00900F18"/>
    <w:rsid w:val="009010CC"/>
    <w:rsid w:val="0090147E"/>
    <w:rsid w:val="00901758"/>
    <w:rsid w:val="009017C0"/>
    <w:rsid w:val="00901A25"/>
    <w:rsid w:val="00901DFF"/>
    <w:rsid w:val="00901FA1"/>
    <w:rsid w:val="009021E4"/>
    <w:rsid w:val="009024BE"/>
    <w:rsid w:val="0090251C"/>
    <w:rsid w:val="00902954"/>
    <w:rsid w:val="00902A22"/>
    <w:rsid w:val="00902AF7"/>
    <w:rsid w:val="00902D3E"/>
    <w:rsid w:val="00903269"/>
    <w:rsid w:val="00903D45"/>
    <w:rsid w:val="00903F3B"/>
    <w:rsid w:val="009040BF"/>
    <w:rsid w:val="00904419"/>
    <w:rsid w:val="009045B7"/>
    <w:rsid w:val="009045BF"/>
    <w:rsid w:val="00904B1B"/>
    <w:rsid w:val="00904B75"/>
    <w:rsid w:val="00904D53"/>
    <w:rsid w:val="00905628"/>
    <w:rsid w:val="00905639"/>
    <w:rsid w:val="00905849"/>
    <w:rsid w:val="00905957"/>
    <w:rsid w:val="00905F8A"/>
    <w:rsid w:val="0090672F"/>
    <w:rsid w:val="009068A0"/>
    <w:rsid w:val="0090694D"/>
    <w:rsid w:val="00906DF7"/>
    <w:rsid w:val="00906F8E"/>
    <w:rsid w:val="0090716E"/>
    <w:rsid w:val="0090721E"/>
    <w:rsid w:val="00907AC4"/>
    <w:rsid w:val="00907B77"/>
    <w:rsid w:val="00907FD8"/>
    <w:rsid w:val="00910223"/>
    <w:rsid w:val="00910626"/>
    <w:rsid w:val="00910DD6"/>
    <w:rsid w:val="0091107F"/>
    <w:rsid w:val="009117CA"/>
    <w:rsid w:val="00911B9B"/>
    <w:rsid w:val="00911C05"/>
    <w:rsid w:val="0091202F"/>
    <w:rsid w:val="0091206B"/>
    <w:rsid w:val="0091208D"/>
    <w:rsid w:val="009121CD"/>
    <w:rsid w:val="00913116"/>
    <w:rsid w:val="0091336D"/>
    <w:rsid w:val="0091399B"/>
    <w:rsid w:val="00914043"/>
    <w:rsid w:val="00914057"/>
    <w:rsid w:val="0091406B"/>
    <w:rsid w:val="009145FA"/>
    <w:rsid w:val="00914DCF"/>
    <w:rsid w:val="00914F2F"/>
    <w:rsid w:val="00915092"/>
    <w:rsid w:val="0091513A"/>
    <w:rsid w:val="009154CE"/>
    <w:rsid w:val="009154DC"/>
    <w:rsid w:val="00915B4F"/>
    <w:rsid w:val="00915C11"/>
    <w:rsid w:val="00915DE3"/>
    <w:rsid w:val="00915ECC"/>
    <w:rsid w:val="00915F58"/>
    <w:rsid w:val="00916033"/>
    <w:rsid w:val="00916165"/>
    <w:rsid w:val="00916454"/>
    <w:rsid w:val="009165B6"/>
    <w:rsid w:val="00916AE0"/>
    <w:rsid w:val="00916CCB"/>
    <w:rsid w:val="00916E18"/>
    <w:rsid w:val="00917C79"/>
    <w:rsid w:val="00917F14"/>
    <w:rsid w:val="00917FDB"/>
    <w:rsid w:val="0092002F"/>
    <w:rsid w:val="0092060B"/>
    <w:rsid w:val="0092074C"/>
    <w:rsid w:val="009207B8"/>
    <w:rsid w:val="00920B42"/>
    <w:rsid w:val="00920BED"/>
    <w:rsid w:val="009217EF"/>
    <w:rsid w:val="00921862"/>
    <w:rsid w:val="009219B1"/>
    <w:rsid w:val="00921AE9"/>
    <w:rsid w:val="00921E95"/>
    <w:rsid w:val="0092255C"/>
    <w:rsid w:val="009226FE"/>
    <w:rsid w:val="00922EEA"/>
    <w:rsid w:val="00922F16"/>
    <w:rsid w:val="00922F63"/>
    <w:rsid w:val="00923038"/>
    <w:rsid w:val="0092381A"/>
    <w:rsid w:val="009239C1"/>
    <w:rsid w:val="00923A50"/>
    <w:rsid w:val="00923F76"/>
    <w:rsid w:val="0092434F"/>
    <w:rsid w:val="009246A0"/>
    <w:rsid w:val="009248D5"/>
    <w:rsid w:val="00924CCE"/>
    <w:rsid w:val="00925052"/>
    <w:rsid w:val="0092515B"/>
    <w:rsid w:val="00925D32"/>
    <w:rsid w:val="009262BB"/>
    <w:rsid w:val="00926FE7"/>
    <w:rsid w:val="009270E6"/>
    <w:rsid w:val="00927622"/>
    <w:rsid w:val="0092768A"/>
    <w:rsid w:val="0092778C"/>
    <w:rsid w:val="00927ADD"/>
    <w:rsid w:val="00927E73"/>
    <w:rsid w:val="00930177"/>
    <w:rsid w:val="0093045B"/>
    <w:rsid w:val="009307C3"/>
    <w:rsid w:val="00930835"/>
    <w:rsid w:val="00930AF7"/>
    <w:rsid w:val="00930BB0"/>
    <w:rsid w:val="00930F85"/>
    <w:rsid w:val="0093115C"/>
    <w:rsid w:val="00931364"/>
    <w:rsid w:val="0093166E"/>
    <w:rsid w:val="00931D3C"/>
    <w:rsid w:val="00932424"/>
    <w:rsid w:val="00932672"/>
    <w:rsid w:val="00932A45"/>
    <w:rsid w:val="00932B85"/>
    <w:rsid w:val="00932C87"/>
    <w:rsid w:val="00932F3F"/>
    <w:rsid w:val="00932FB1"/>
    <w:rsid w:val="0093335F"/>
    <w:rsid w:val="00933615"/>
    <w:rsid w:val="00933760"/>
    <w:rsid w:val="00933866"/>
    <w:rsid w:val="00933C86"/>
    <w:rsid w:val="00934698"/>
    <w:rsid w:val="00934775"/>
    <w:rsid w:val="00934D86"/>
    <w:rsid w:val="00935A6D"/>
    <w:rsid w:val="00935D93"/>
    <w:rsid w:val="00936554"/>
    <w:rsid w:val="00936710"/>
    <w:rsid w:val="00936838"/>
    <w:rsid w:val="00936B35"/>
    <w:rsid w:val="00936B69"/>
    <w:rsid w:val="00936C73"/>
    <w:rsid w:val="00937304"/>
    <w:rsid w:val="0093742E"/>
    <w:rsid w:val="009378D5"/>
    <w:rsid w:val="00937C12"/>
    <w:rsid w:val="00940413"/>
    <w:rsid w:val="0094048F"/>
    <w:rsid w:val="0094065F"/>
    <w:rsid w:val="00940977"/>
    <w:rsid w:val="00940CE8"/>
    <w:rsid w:val="00940E28"/>
    <w:rsid w:val="00940F7D"/>
    <w:rsid w:val="0094125E"/>
    <w:rsid w:val="009413F4"/>
    <w:rsid w:val="009414D5"/>
    <w:rsid w:val="009416B8"/>
    <w:rsid w:val="00941AF0"/>
    <w:rsid w:val="00941EA0"/>
    <w:rsid w:val="00942067"/>
    <w:rsid w:val="00942145"/>
    <w:rsid w:val="00942790"/>
    <w:rsid w:val="00943427"/>
    <w:rsid w:val="00943515"/>
    <w:rsid w:val="00943680"/>
    <w:rsid w:val="00943714"/>
    <w:rsid w:val="00944074"/>
    <w:rsid w:val="0094430C"/>
    <w:rsid w:val="00944600"/>
    <w:rsid w:val="009448E0"/>
    <w:rsid w:val="00944E2D"/>
    <w:rsid w:val="0094538D"/>
    <w:rsid w:val="0094565C"/>
    <w:rsid w:val="009459A7"/>
    <w:rsid w:val="00945C36"/>
    <w:rsid w:val="00946161"/>
    <w:rsid w:val="00946327"/>
    <w:rsid w:val="00946520"/>
    <w:rsid w:val="009468F9"/>
    <w:rsid w:val="009469AE"/>
    <w:rsid w:val="00946A54"/>
    <w:rsid w:val="00946C38"/>
    <w:rsid w:val="00946D41"/>
    <w:rsid w:val="00946D83"/>
    <w:rsid w:val="00947109"/>
    <w:rsid w:val="0094722A"/>
    <w:rsid w:val="00947B47"/>
    <w:rsid w:val="00947B81"/>
    <w:rsid w:val="0095015F"/>
    <w:rsid w:val="00950AC4"/>
    <w:rsid w:val="00950B45"/>
    <w:rsid w:val="00950D59"/>
    <w:rsid w:val="00950DCC"/>
    <w:rsid w:val="009511E5"/>
    <w:rsid w:val="009514C6"/>
    <w:rsid w:val="009514C7"/>
    <w:rsid w:val="00951AB2"/>
    <w:rsid w:val="00951B0D"/>
    <w:rsid w:val="00951B39"/>
    <w:rsid w:val="00952085"/>
    <w:rsid w:val="00952331"/>
    <w:rsid w:val="0095236C"/>
    <w:rsid w:val="0095251A"/>
    <w:rsid w:val="00952F66"/>
    <w:rsid w:val="0095300D"/>
    <w:rsid w:val="00953A99"/>
    <w:rsid w:val="00953DE5"/>
    <w:rsid w:val="00953E6C"/>
    <w:rsid w:val="00954115"/>
    <w:rsid w:val="00954739"/>
    <w:rsid w:val="0095498E"/>
    <w:rsid w:val="00954EF1"/>
    <w:rsid w:val="00955081"/>
    <w:rsid w:val="00955381"/>
    <w:rsid w:val="009553FA"/>
    <w:rsid w:val="009556C5"/>
    <w:rsid w:val="009558AE"/>
    <w:rsid w:val="00955E81"/>
    <w:rsid w:val="00956415"/>
    <w:rsid w:val="009566E0"/>
    <w:rsid w:val="00956768"/>
    <w:rsid w:val="00956876"/>
    <w:rsid w:val="00956A98"/>
    <w:rsid w:val="00956BAC"/>
    <w:rsid w:val="00956C0C"/>
    <w:rsid w:val="00956FCB"/>
    <w:rsid w:val="009570D7"/>
    <w:rsid w:val="00957360"/>
    <w:rsid w:val="00957490"/>
    <w:rsid w:val="009574D0"/>
    <w:rsid w:val="009577EE"/>
    <w:rsid w:val="00957A25"/>
    <w:rsid w:val="00957E7E"/>
    <w:rsid w:val="00957EC2"/>
    <w:rsid w:val="00957F6F"/>
    <w:rsid w:val="009603A8"/>
    <w:rsid w:val="009607A3"/>
    <w:rsid w:val="00960801"/>
    <w:rsid w:val="009609D5"/>
    <w:rsid w:val="0096122E"/>
    <w:rsid w:val="00961502"/>
    <w:rsid w:val="00961670"/>
    <w:rsid w:val="00961812"/>
    <w:rsid w:val="00961A3D"/>
    <w:rsid w:val="00961D92"/>
    <w:rsid w:val="009624CF"/>
    <w:rsid w:val="0096254F"/>
    <w:rsid w:val="0096289C"/>
    <w:rsid w:val="009628BB"/>
    <w:rsid w:val="00962920"/>
    <w:rsid w:val="00962C8B"/>
    <w:rsid w:val="00962D6A"/>
    <w:rsid w:val="0096324C"/>
    <w:rsid w:val="009635E4"/>
    <w:rsid w:val="00963821"/>
    <w:rsid w:val="00963BDF"/>
    <w:rsid w:val="00963C94"/>
    <w:rsid w:val="00964170"/>
    <w:rsid w:val="00964297"/>
    <w:rsid w:val="00964390"/>
    <w:rsid w:val="00964A05"/>
    <w:rsid w:val="00964C1D"/>
    <w:rsid w:val="0096508E"/>
    <w:rsid w:val="009656E7"/>
    <w:rsid w:val="00965C06"/>
    <w:rsid w:val="00965D56"/>
    <w:rsid w:val="009660E7"/>
    <w:rsid w:val="009664DD"/>
    <w:rsid w:val="009667D7"/>
    <w:rsid w:val="00966836"/>
    <w:rsid w:val="00966CD6"/>
    <w:rsid w:val="00966E36"/>
    <w:rsid w:val="00967204"/>
    <w:rsid w:val="009672D8"/>
    <w:rsid w:val="0096731F"/>
    <w:rsid w:val="0096758A"/>
    <w:rsid w:val="009703AB"/>
    <w:rsid w:val="00970575"/>
    <w:rsid w:val="00970A40"/>
    <w:rsid w:val="00971053"/>
    <w:rsid w:val="009712EE"/>
    <w:rsid w:val="0097155F"/>
    <w:rsid w:val="00971C65"/>
    <w:rsid w:val="00971C8A"/>
    <w:rsid w:val="00972706"/>
    <w:rsid w:val="009727AC"/>
    <w:rsid w:val="0097389C"/>
    <w:rsid w:val="009738B2"/>
    <w:rsid w:val="00973B10"/>
    <w:rsid w:val="00973B2B"/>
    <w:rsid w:val="00973B50"/>
    <w:rsid w:val="009751B0"/>
    <w:rsid w:val="009752CD"/>
    <w:rsid w:val="00975D85"/>
    <w:rsid w:val="00976434"/>
    <w:rsid w:val="00976752"/>
    <w:rsid w:val="0097688B"/>
    <w:rsid w:val="00976D05"/>
    <w:rsid w:val="00976F1D"/>
    <w:rsid w:val="00977482"/>
    <w:rsid w:val="009779B8"/>
    <w:rsid w:val="00977DB5"/>
    <w:rsid w:val="0098024D"/>
    <w:rsid w:val="0098042D"/>
    <w:rsid w:val="00980893"/>
    <w:rsid w:val="0098098C"/>
    <w:rsid w:val="00980A42"/>
    <w:rsid w:val="00981415"/>
    <w:rsid w:val="0098168E"/>
    <w:rsid w:val="0098175E"/>
    <w:rsid w:val="00981B86"/>
    <w:rsid w:val="00981EE5"/>
    <w:rsid w:val="0098206D"/>
    <w:rsid w:val="009821BF"/>
    <w:rsid w:val="00982F71"/>
    <w:rsid w:val="0098337D"/>
    <w:rsid w:val="009836C7"/>
    <w:rsid w:val="00983B62"/>
    <w:rsid w:val="00983C11"/>
    <w:rsid w:val="00984ACD"/>
    <w:rsid w:val="00984BB1"/>
    <w:rsid w:val="00984D68"/>
    <w:rsid w:val="00985C32"/>
    <w:rsid w:val="00985EC1"/>
    <w:rsid w:val="00985F31"/>
    <w:rsid w:val="00986145"/>
    <w:rsid w:val="009861AE"/>
    <w:rsid w:val="009862C9"/>
    <w:rsid w:val="00986F98"/>
    <w:rsid w:val="00987906"/>
    <w:rsid w:val="009879CA"/>
    <w:rsid w:val="00987A1E"/>
    <w:rsid w:val="00987CB1"/>
    <w:rsid w:val="00987CE5"/>
    <w:rsid w:val="00987F22"/>
    <w:rsid w:val="00987F5B"/>
    <w:rsid w:val="0099017F"/>
    <w:rsid w:val="00990741"/>
    <w:rsid w:val="009908F0"/>
    <w:rsid w:val="00990DFF"/>
    <w:rsid w:val="00991676"/>
    <w:rsid w:val="009919B1"/>
    <w:rsid w:val="00991B84"/>
    <w:rsid w:val="00991D7C"/>
    <w:rsid w:val="00991FC5"/>
    <w:rsid w:val="00992240"/>
    <w:rsid w:val="009922AC"/>
    <w:rsid w:val="009922F9"/>
    <w:rsid w:val="0099260C"/>
    <w:rsid w:val="0099270E"/>
    <w:rsid w:val="0099281C"/>
    <w:rsid w:val="00993303"/>
    <w:rsid w:val="00993713"/>
    <w:rsid w:val="00993E6B"/>
    <w:rsid w:val="0099415E"/>
    <w:rsid w:val="0099447E"/>
    <w:rsid w:val="009944DF"/>
    <w:rsid w:val="009949BB"/>
    <w:rsid w:val="009951F2"/>
    <w:rsid w:val="00995647"/>
    <w:rsid w:val="0099566A"/>
    <w:rsid w:val="00996167"/>
    <w:rsid w:val="009961B7"/>
    <w:rsid w:val="00996308"/>
    <w:rsid w:val="0099648A"/>
    <w:rsid w:val="00996494"/>
    <w:rsid w:val="00997A73"/>
    <w:rsid w:val="00997B10"/>
    <w:rsid w:val="00997F9E"/>
    <w:rsid w:val="009A0014"/>
    <w:rsid w:val="009A027B"/>
    <w:rsid w:val="009A03AF"/>
    <w:rsid w:val="009A07F8"/>
    <w:rsid w:val="009A0BE9"/>
    <w:rsid w:val="009A0E6A"/>
    <w:rsid w:val="009A101E"/>
    <w:rsid w:val="009A12CB"/>
    <w:rsid w:val="009A1A51"/>
    <w:rsid w:val="009A1BA1"/>
    <w:rsid w:val="009A1D2E"/>
    <w:rsid w:val="009A1E33"/>
    <w:rsid w:val="009A1FD9"/>
    <w:rsid w:val="009A2010"/>
    <w:rsid w:val="009A298B"/>
    <w:rsid w:val="009A35FC"/>
    <w:rsid w:val="009A3E53"/>
    <w:rsid w:val="009A402C"/>
    <w:rsid w:val="009A40A6"/>
    <w:rsid w:val="009A4669"/>
    <w:rsid w:val="009A4D83"/>
    <w:rsid w:val="009A4E2A"/>
    <w:rsid w:val="009A52BE"/>
    <w:rsid w:val="009A52E2"/>
    <w:rsid w:val="009A611D"/>
    <w:rsid w:val="009A623D"/>
    <w:rsid w:val="009A6387"/>
    <w:rsid w:val="009A63B2"/>
    <w:rsid w:val="009A63D1"/>
    <w:rsid w:val="009A65C3"/>
    <w:rsid w:val="009A6777"/>
    <w:rsid w:val="009A67AF"/>
    <w:rsid w:val="009A68FC"/>
    <w:rsid w:val="009A7450"/>
    <w:rsid w:val="009A779C"/>
    <w:rsid w:val="009A7B8A"/>
    <w:rsid w:val="009B05D4"/>
    <w:rsid w:val="009B0789"/>
    <w:rsid w:val="009B08A7"/>
    <w:rsid w:val="009B0BA3"/>
    <w:rsid w:val="009B1273"/>
    <w:rsid w:val="009B14C0"/>
    <w:rsid w:val="009B1624"/>
    <w:rsid w:val="009B1D5D"/>
    <w:rsid w:val="009B1FA3"/>
    <w:rsid w:val="009B286D"/>
    <w:rsid w:val="009B2921"/>
    <w:rsid w:val="009B2AF0"/>
    <w:rsid w:val="009B2E0A"/>
    <w:rsid w:val="009B302F"/>
    <w:rsid w:val="009B371E"/>
    <w:rsid w:val="009B379B"/>
    <w:rsid w:val="009B37F3"/>
    <w:rsid w:val="009B38B7"/>
    <w:rsid w:val="009B3AE0"/>
    <w:rsid w:val="009B52A9"/>
    <w:rsid w:val="009B52DB"/>
    <w:rsid w:val="009B54B8"/>
    <w:rsid w:val="009B5A7F"/>
    <w:rsid w:val="009B5B6C"/>
    <w:rsid w:val="009B6205"/>
    <w:rsid w:val="009B65EB"/>
    <w:rsid w:val="009B6631"/>
    <w:rsid w:val="009B69C9"/>
    <w:rsid w:val="009B705B"/>
    <w:rsid w:val="009B7305"/>
    <w:rsid w:val="009B7A9E"/>
    <w:rsid w:val="009B7BC9"/>
    <w:rsid w:val="009B7D75"/>
    <w:rsid w:val="009B7DA7"/>
    <w:rsid w:val="009B7DC3"/>
    <w:rsid w:val="009B7DE5"/>
    <w:rsid w:val="009C009C"/>
    <w:rsid w:val="009C015C"/>
    <w:rsid w:val="009C043B"/>
    <w:rsid w:val="009C0E38"/>
    <w:rsid w:val="009C0EDD"/>
    <w:rsid w:val="009C131C"/>
    <w:rsid w:val="009C1533"/>
    <w:rsid w:val="009C1573"/>
    <w:rsid w:val="009C1731"/>
    <w:rsid w:val="009C1993"/>
    <w:rsid w:val="009C1A4E"/>
    <w:rsid w:val="009C1E28"/>
    <w:rsid w:val="009C2052"/>
    <w:rsid w:val="009C20C6"/>
    <w:rsid w:val="009C23B6"/>
    <w:rsid w:val="009C2C0D"/>
    <w:rsid w:val="009C2CC1"/>
    <w:rsid w:val="009C2F31"/>
    <w:rsid w:val="009C2F7B"/>
    <w:rsid w:val="009C3408"/>
    <w:rsid w:val="009C3B01"/>
    <w:rsid w:val="009C3B47"/>
    <w:rsid w:val="009C3C9C"/>
    <w:rsid w:val="009C4333"/>
    <w:rsid w:val="009C467D"/>
    <w:rsid w:val="009C4883"/>
    <w:rsid w:val="009C4AAB"/>
    <w:rsid w:val="009C4FA6"/>
    <w:rsid w:val="009C501F"/>
    <w:rsid w:val="009C5506"/>
    <w:rsid w:val="009C56D9"/>
    <w:rsid w:val="009C5EA0"/>
    <w:rsid w:val="009C5F5D"/>
    <w:rsid w:val="009C62A7"/>
    <w:rsid w:val="009C6A68"/>
    <w:rsid w:val="009C6D18"/>
    <w:rsid w:val="009C6D75"/>
    <w:rsid w:val="009C6FC6"/>
    <w:rsid w:val="009C7A99"/>
    <w:rsid w:val="009C7CAB"/>
    <w:rsid w:val="009C7EFF"/>
    <w:rsid w:val="009D0301"/>
    <w:rsid w:val="009D0311"/>
    <w:rsid w:val="009D046E"/>
    <w:rsid w:val="009D05D1"/>
    <w:rsid w:val="009D0CB9"/>
    <w:rsid w:val="009D0DEA"/>
    <w:rsid w:val="009D1062"/>
    <w:rsid w:val="009D117E"/>
    <w:rsid w:val="009D2219"/>
    <w:rsid w:val="009D2276"/>
    <w:rsid w:val="009D2463"/>
    <w:rsid w:val="009D29EE"/>
    <w:rsid w:val="009D32ED"/>
    <w:rsid w:val="009D3345"/>
    <w:rsid w:val="009D3384"/>
    <w:rsid w:val="009D3468"/>
    <w:rsid w:val="009D3692"/>
    <w:rsid w:val="009D3E2B"/>
    <w:rsid w:val="009D4021"/>
    <w:rsid w:val="009D4688"/>
    <w:rsid w:val="009D46F6"/>
    <w:rsid w:val="009D4C31"/>
    <w:rsid w:val="009D4D04"/>
    <w:rsid w:val="009D4F59"/>
    <w:rsid w:val="009D53A7"/>
    <w:rsid w:val="009D57B8"/>
    <w:rsid w:val="009D5BF7"/>
    <w:rsid w:val="009D624C"/>
    <w:rsid w:val="009D6346"/>
    <w:rsid w:val="009D64D3"/>
    <w:rsid w:val="009D655B"/>
    <w:rsid w:val="009D677A"/>
    <w:rsid w:val="009D6915"/>
    <w:rsid w:val="009D698E"/>
    <w:rsid w:val="009D6C5B"/>
    <w:rsid w:val="009D6EFD"/>
    <w:rsid w:val="009D6F83"/>
    <w:rsid w:val="009D7188"/>
    <w:rsid w:val="009D7406"/>
    <w:rsid w:val="009D7540"/>
    <w:rsid w:val="009D7CCD"/>
    <w:rsid w:val="009D7F60"/>
    <w:rsid w:val="009E043B"/>
    <w:rsid w:val="009E04F1"/>
    <w:rsid w:val="009E05F5"/>
    <w:rsid w:val="009E0958"/>
    <w:rsid w:val="009E09EF"/>
    <w:rsid w:val="009E0A33"/>
    <w:rsid w:val="009E100C"/>
    <w:rsid w:val="009E10FE"/>
    <w:rsid w:val="009E12C3"/>
    <w:rsid w:val="009E1A30"/>
    <w:rsid w:val="009E1B26"/>
    <w:rsid w:val="009E1D2D"/>
    <w:rsid w:val="009E1D62"/>
    <w:rsid w:val="009E2527"/>
    <w:rsid w:val="009E2D8D"/>
    <w:rsid w:val="009E2E7C"/>
    <w:rsid w:val="009E36A0"/>
    <w:rsid w:val="009E376B"/>
    <w:rsid w:val="009E3A42"/>
    <w:rsid w:val="009E3FFB"/>
    <w:rsid w:val="009E48DF"/>
    <w:rsid w:val="009E4B5F"/>
    <w:rsid w:val="009E4B96"/>
    <w:rsid w:val="009E4CF7"/>
    <w:rsid w:val="009E4EB4"/>
    <w:rsid w:val="009E526D"/>
    <w:rsid w:val="009E570F"/>
    <w:rsid w:val="009E576F"/>
    <w:rsid w:val="009E58E4"/>
    <w:rsid w:val="009E5947"/>
    <w:rsid w:val="009E5C00"/>
    <w:rsid w:val="009E5D1A"/>
    <w:rsid w:val="009E6303"/>
    <w:rsid w:val="009E6FED"/>
    <w:rsid w:val="009E72AD"/>
    <w:rsid w:val="009E793A"/>
    <w:rsid w:val="009E7DE5"/>
    <w:rsid w:val="009F01B7"/>
    <w:rsid w:val="009F0357"/>
    <w:rsid w:val="009F0791"/>
    <w:rsid w:val="009F0B01"/>
    <w:rsid w:val="009F0BFC"/>
    <w:rsid w:val="009F10E6"/>
    <w:rsid w:val="009F1EE5"/>
    <w:rsid w:val="009F2612"/>
    <w:rsid w:val="009F2AA8"/>
    <w:rsid w:val="009F2C17"/>
    <w:rsid w:val="009F301F"/>
    <w:rsid w:val="009F3033"/>
    <w:rsid w:val="009F30D9"/>
    <w:rsid w:val="009F358F"/>
    <w:rsid w:val="009F3B9C"/>
    <w:rsid w:val="009F3C7D"/>
    <w:rsid w:val="009F3E84"/>
    <w:rsid w:val="009F42C9"/>
    <w:rsid w:val="009F445A"/>
    <w:rsid w:val="009F4B84"/>
    <w:rsid w:val="009F4D25"/>
    <w:rsid w:val="009F516E"/>
    <w:rsid w:val="009F5233"/>
    <w:rsid w:val="009F53F4"/>
    <w:rsid w:val="009F5B73"/>
    <w:rsid w:val="009F602E"/>
    <w:rsid w:val="009F62F3"/>
    <w:rsid w:val="009F665A"/>
    <w:rsid w:val="009F67C2"/>
    <w:rsid w:val="009F68AA"/>
    <w:rsid w:val="009F69E7"/>
    <w:rsid w:val="009F6CC5"/>
    <w:rsid w:val="009F6D3D"/>
    <w:rsid w:val="009F7271"/>
    <w:rsid w:val="009F73E2"/>
    <w:rsid w:val="009F798D"/>
    <w:rsid w:val="009F7C92"/>
    <w:rsid w:val="009F7CCA"/>
    <w:rsid w:val="009F7D76"/>
    <w:rsid w:val="00A002EE"/>
    <w:rsid w:val="00A00482"/>
    <w:rsid w:val="00A00C05"/>
    <w:rsid w:val="00A00D13"/>
    <w:rsid w:val="00A00E82"/>
    <w:rsid w:val="00A0148A"/>
    <w:rsid w:val="00A01AAE"/>
    <w:rsid w:val="00A01D28"/>
    <w:rsid w:val="00A01D79"/>
    <w:rsid w:val="00A0204C"/>
    <w:rsid w:val="00A02193"/>
    <w:rsid w:val="00A0233F"/>
    <w:rsid w:val="00A023E6"/>
    <w:rsid w:val="00A02414"/>
    <w:rsid w:val="00A02E8E"/>
    <w:rsid w:val="00A036C2"/>
    <w:rsid w:val="00A03B2D"/>
    <w:rsid w:val="00A03B3F"/>
    <w:rsid w:val="00A03C03"/>
    <w:rsid w:val="00A03C86"/>
    <w:rsid w:val="00A03FDA"/>
    <w:rsid w:val="00A043DE"/>
    <w:rsid w:val="00A052DE"/>
    <w:rsid w:val="00A054EF"/>
    <w:rsid w:val="00A056DD"/>
    <w:rsid w:val="00A05985"/>
    <w:rsid w:val="00A05A9E"/>
    <w:rsid w:val="00A05F39"/>
    <w:rsid w:val="00A0667F"/>
    <w:rsid w:val="00A069D6"/>
    <w:rsid w:val="00A06D8F"/>
    <w:rsid w:val="00A06E6E"/>
    <w:rsid w:val="00A07431"/>
    <w:rsid w:val="00A0766D"/>
    <w:rsid w:val="00A07B5C"/>
    <w:rsid w:val="00A07B6C"/>
    <w:rsid w:val="00A07EC7"/>
    <w:rsid w:val="00A108AF"/>
    <w:rsid w:val="00A10964"/>
    <w:rsid w:val="00A10BBC"/>
    <w:rsid w:val="00A110FA"/>
    <w:rsid w:val="00A112A1"/>
    <w:rsid w:val="00A11323"/>
    <w:rsid w:val="00A113E0"/>
    <w:rsid w:val="00A114C6"/>
    <w:rsid w:val="00A11681"/>
    <w:rsid w:val="00A1178F"/>
    <w:rsid w:val="00A11E3F"/>
    <w:rsid w:val="00A11F08"/>
    <w:rsid w:val="00A12132"/>
    <w:rsid w:val="00A1256C"/>
    <w:rsid w:val="00A13151"/>
    <w:rsid w:val="00A131CC"/>
    <w:rsid w:val="00A13379"/>
    <w:rsid w:val="00A1364B"/>
    <w:rsid w:val="00A13A6B"/>
    <w:rsid w:val="00A13E6D"/>
    <w:rsid w:val="00A13FFD"/>
    <w:rsid w:val="00A141A1"/>
    <w:rsid w:val="00A141E5"/>
    <w:rsid w:val="00A14C2C"/>
    <w:rsid w:val="00A14CD5"/>
    <w:rsid w:val="00A14E1F"/>
    <w:rsid w:val="00A1539F"/>
    <w:rsid w:val="00A1542F"/>
    <w:rsid w:val="00A155AC"/>
    <w:rsid w:val="00A15607"/>
    <w:rsid w:val="00A15ADC"/>
    <w:rsid w:val="00A15DAB"/>
    <w:rsid w:val="00A161BC"/>
    <w:rsid w:val="00A16570"/>
    <w:rsid w:val="00A1662E"/>
    <w:rsid w:val="00A1680A"/>
    <w:rsid w:val="00A168AB"/>
    <w:rsid w:val="00A16B52"/>
    <w:rsid w:val="00A16D57"/>
    <w:rsid w:val="00A16E4C"/>
    <w:rsid w:val="00A17885"/>
    <w:rsid w:val="00A17959"/>
    <w:rsid w:val="00A179A8"/>
    <w:rsid w:val="00A201B3"/>
    <w:rsid w:val="00A20E71"/>
    <w:rsid w:val="00A20EAE"/>
    <w:rsid w:val="00A20EEF"/>
    <w:rsid w:val="00A2147E"/>
    <w:rsid w:val="00A21E99"/>
    <w:rsid w:val="00A21EF7"/>
    <w:rsid w:val="00A21FEE"/>
    <w:rsid w:val="00A220F7"/>
    <w:rsid w:val="00A2266D"/>
    <w:rsid w:val="00A22995"/>
    <w:rsid w:val="00A229DE"/>
    <w:rsid w:val="00A22A24"/>
    <w:rsid w:val="00A2307D"/>
    <w:rsid w:val="00A230F2"/>
    <w:rsid w:val="00A23BE6"/>
    <w:rsid w:val="00A23D3B"/>
    <w:rsid w:val="00A23E6A"/>
    <w:rsid w:val="00A23FCE"/>
    <w:rsid w:val="00A2408C"/>
    <w:rsid w:val="00A2438C"/>
    <w:rsid w:val="00A248AA"/>
    <w:rsid w:val="00A24C83"/>
    <w:rsid w:val="00A25349"/>
    <w:rsid w:val="00A25A5F"/>
    <w:rsid w:val="00A25AC6"/>
    <w:rsid w:val="00A263CE"/>
    <w:rsid w:val="00A26485"/>
    <w:rsid w:val="00A26987"/>
    <w:rsid w:val="00A27805"/>
    <w:rsid w:val="00A27D6E"/>
    <w:rsid w:val="00A27EB3"/>
    <w:rsid w:val="00A304E6"/>
    <w:rsid w:val="00A30D08"/>
    <w:rsid w:val="00A30D7B"/>
    <w:rsid w:val="00A30F45"/>
    <w:rsid w:val="00A3102A"/>
    <w:rsid w:val="00A310A2"/>
    <w:rsid w:val="00A311DF"/>
    <w:rsid w:val="00A31553"/>
    <w:rsid w:val="00A32244"/>
    <w:rsid w:val="00A327B8"/>
    <w:rsid w:val="00A32A36"/>
    <w:rsid w:val="00A32D22"/>
    <w:rsid w:val="00A32D3C"/>
    <w:rsid w:val="00A32DEA"/>
    <w:rsid w:val="00A33014"/>
    <w:rsid w:val="00A331CE"/>
    <w:rsid w:val="00A332E1"/>
    <w:rsid w:val="00A33741"/>
    <w:rsid w:val="00A33CE0"/>
    <w:rsid w:val="00A33D5D"/>
    <w:rsid w:val="00A33EFC"/>
    <w:rsid w:val="00A33F7F"/>
    <w:rsid w:val="00A347E7"/>
    <w:rsid w:val="00A348D4"/>
    <w:rsid w:val="00A34C74"/>
    <w:rsid w:val="00A34ECC"/>
    <w:rsid w:val="00A35070"/>
    <w:rsid w:val="00A352A4"/>
    <w:rsid w:val="00A35F88"/>
    <w:rsid w:val="00A35FC6"/>
    <w:rsid w:val="00A36775"/>
    <w:rsid w:val="00A371EE"/>
    <w:rsid w:val="00A3754A"/>
    <w:rsid w:val="00A37804"/>
    <w:rsid w:val="00A379B4"/>
    <w:rsid w:val="00A37EC1"/>
    <w:rsid w:val="00A40135"/>
    <w:rsid w:val="00A405EF"/>
    <w:rsid w:val="00A40699"/>
    <w:rsid w:val="00A40ABA"/>
    <w:rsid w:val="00A40B35"/>
    <w:rsid w:val="00A40ED6"/>
    <w:rsid w:val="00A41313"/>
    <w:rsid w:val="00A414EF"/>
    <w:rsid w:val="00A4152B"/>
    <w:rsid w:val="00A41569"/>
    <w:rsid w:val="00A41761"/>
    <w:rsid w:val="00A4182C"/>
    <w:rsid w:val="00A41B1F"/>
    <w:rsid w:val="00A41C2B"/>
    <w:rsid w:val="00A41F26"/>
    <w:rsid w:val="00A4250E"/>
    <w:rsid w:val="00A42596"/>
    <w:rsid w:val="00A4265A"/>
    <w:rsid w:val="00A42A8E"/>
    <w:rsid w:val="00A42B02"/>
    <w:rsid w:val="00A42F42"/>
    <w:rsid w:val="00A4315D"/>
    <w:rsid w:val="00A43A6B"/>
    <w:rsid w:val="00A43BA1"/>
    <w:rsid w:val="00A442B7"/>
    <w:rsid w:val="00A44555"/>
    <w:rsid w:val="00A44678"/>
    <w:rsid w:val="00A44D03"/>
    <w:rsid w:val="00A44E1B"/>
    <w:rsid w:val="00A4502F"/>
    <w:rsid w:val="00A4542B"/>
    <w:rsid w:val="00A454F6"/>
    <w:rsid w:val="00A45B94"/>
    <w:rsid w:val="00A46690"/>
    <w:rsid w:val="00A46886"/>
    <w:rsid w:val="00A4698C"/>
    <w:rsid w:val="00A46E04"/>
    <w:rsid w:val="00A472C9"/>
    <w:rsid w:val="00A47430"/>
    <w:rsid w:val="00A478CF"/>
    <w:rsid w:val="00A47C8E"/>
    <w:rsid w:val="00A50327"/>
    <w:rsid w:val="00A506FD"/>
    <w:rsid w:val="00A50819"/>
    <w:rsid w:val="00A508FB"/>
    <w:rsid w:val="00A50B2E"/>
    <w:rsid w:val="00A510B9"/>
    <w:rsid w:val="00A51745"/>
    <w:rsid w:val="00A51A8A"/>
    <w:rsid w:val="00A51C60"/>
    <w:rsid w:val="00A52105"/>
    <w:rsid w:val="00A5213E"/>
    <w:rsid w:val="00A521BF"/>
    <w:rsid w:val="00A527F8"/>
    <w:rsid w:val="00A52C2E"/>
    <w:rsid w:val="00A52E4A"/>
    <w:rsid w:val="00A52E8E"/>
    <w:rsid w:val="00A534BC"/>
    <w:rsid w:val="00A53BB0"/>
    <w:rsid w:val="00A53C15"/>
    <w:rsid w:val="00A53C1D"/>
    <w:rsid w:val="00A54010"/>
    <w:rsid w:val="00A546F7"/>
    <w:rsid w:val="00A54E41"/>
    <w:rsid w:val="00A5546F"/>
    <w:rsid w:val="00A55537"/>
    <w:rsid w:val="00A555E0"/>
    <w:rsid w:val="00A55C3A"/>
    <w:rsid w:val="00A55F3B"/>
    <w:rsid w:val="00A56695"/>
    <w:rsid w:val="00A56731"/>
    <w:rsid w:val="00A56749"/>
    <w:rsid w:val="00A56973"/>
    <w:rsid w:val="00A56B19"/>
    <w:rsid w:val="00A56BD1"/>
    <w:rsid w:val="00A56F46"/>
    <w:rsid w:val="00A57423"/>
    <w:rsid w:val="00A5786A"/>
    <w:rsid w:val="00A57A15"/>
    <w:rsid w:val="00A57C00"/>
    <w:rsid w:val="00A602CA"/>
    <w:rsid w:val="00A602DE"/>
    <w:rsid w:val="00A609F3"/>
    <w:rsid w:val="00A60A0D"/>
    <w:rsid w:val="00A60CF6"/>
    <w:rsid w:val="00A60DB5"/>
    <w:rsid w:val="00A61FFB"/>
    <w:rsid w:val="00A62878"/>
    <w:rsid w:val="00A6288B"/>
    <w:rsid w:val="00A62912"/>
    <w:rsid w:val="00A62933"/>
    <w:rsid w:val="00A6305F"/>
    <w:rsid w:val="00A63491"/>
    <w:rsid w:val="00A63875"/>
    <w:rsid w:val="00A63CCD"/>
    <w:rsid w:val="00A63D86"/>
    <w:rsid w:val="00A63F9A"/>
    <w:rsid w:val="00A64327"/>
    <w:rsid w:val="00A648F7"/>
    <w:rsid w:val="00A64AFE"/>
    <w:rsid w:val="00A65025"/>
    <w:rsid w:val="00A6527A"/>
    <w:rsid w:val="00A653F5"/>
    <w:rsid w:val="00A65EB6"/>
    <w:rsid w:val="00A660A3"/>
    <w:rsid w:val="00A66313"/>
    <w:rsid w:val="00A665A7"/>
    <w:rsid w:val="00A6674F"/>
    <w:rsid w:val="00A669A5"/>
    <w:rsid w:val="00A66AD2"/>
    <w:rsid w:val="00A66E03"/>
    <w:rsid w:val="00A67BB9"/>
    <w:rsid w:val="00A67DB3"/>
    <w:rsid w:val="00A67E79"/>
    <w:rsid w:val="00A71395"/>
    <w:rsid w:val="00A71617"/>
    <w:rsid w:val="00A716C5"/>
    <w:rsid w:val="00A71756"/>
    <w:rsid w:val="00A719D3"/>
    <w:rsid w:val="00A71F36"/>
    <w:rsid w:val="00A72647"/>
    <w:rsid w:val="00A72776"/>
    <w:rsid w:val="00A72B27"/>
    <w:rsid w:val="00A72DB5"/>
    <w:rsid w:val="00A72EF0"/>
    <w:rsid w:val="00A72FAC"/>
    <w:rsid w:val="00A7354F"/>
    <w:rsid w:val="00A737E6"/>
    <w:rsid w:val="00A74109"/>
    <w:rsid w:val="00A74252"/>
    <w:rsid w:val="00A744D4"/>
    <w:rsid w:val="00A74622"/>
    <w:rsid w:val="00A75553"/>
    <w:rsid w:val="00A75BA3"/>
    <w:rsid w:val="00A761B2"/>
    <w:rsid w:val="00A76406"/>
    <w:rsid w:val="00A766BB"/>
    <w:rsid w:val="00A76CFA"/>
    <w:rsid w:val="00A76F3D"/>
    <w:rsid w:val="00A77482"/>
    <w:rsid w:val="00A77A50"/>
    <w:rsid w:val="00A77B23"/>
    <w:rsid w:val="00A8003A"/>
    <w:rsid w:val="00A80A3D"/>
    <w:rsid w:val="00A811D1"/>
    <w:rsid w:val="00A818CF"/>
    <w:rsid w:val="00A818D3"/>
    <w:rsid w:val="00A81D51"/>
    <w:rsid w:val="00A81FEA"/>
    <w:rsid w:val="00A82130"/>
    <w:rsid w:val="00A8229F"/>
    <w:rsid w:val="00A829A3"/>
    <w:rsid w:val="00A83138"/>
    <w:rsid w:val="00A83997"/>
    <w:rsid w:val="00A83A93"/>
    <w:rsid w:val="00A83DF9"/>
    <w:rsid w:val="00A83F5C"/>
    <w:rsid w:val="00A840DC"/>
    <w:rsid w:val="00A841CA"/>
    <w:rsid w:val="00A84479"/>
    <w:rsid w:val="00A84B8E"/>
    <w:rsid w:val="00A857FB"/>
    <w:rsid w:val="00A862D9"/>
    <w:rsid w:val="00A8630B"/>
    <w:rsid w:val="00A86340"/>
    <w:rsid w:val="00A866AA"/>
    <w:rsid w:val="00A8701F"/>
    <w:rsid w:val="00A87097"/>
    <w:rsid w:val="00A8759D"/>
    <w:rsid w:val="00A87B2A"/>
    <w:rsid w:val="00A902E0"/>
    <w:rsid w:val="00A9073A"/>
    <w:rsid w:val="00A90865"/>
    <w:rsid w:val="00A90B95"/>
    <w:rsid w:val="00A90CEF"/>
    <w:rsid w:val="00A90EB0"/>
    <w:rsid w:val="00A91DC0"/>
    <w:rsid w:val="00A92389"/>
    <w:rsid w:val="00A92742"/>
    <w:rsid w:val="00A92ACD"/>
    <w:rsid w:val="00A93028"/>
    <w:rsid w:val="00A93784"/>
    <w:rsid w:val="00A93A54"/>
    <w:rsid w:val="00A93D7B"/>
    <w:rsid w:val="00A93E02"/>
    <w:rsid w:val="00A943AE"/>
    <w:rsid w:val="00A9448C"/>
    <w:rsid w:val="00A9461E"/>
    <w:rsid w:val="00A94890"/>
    <w:rsid w:val="00A94E0F"/>
    <w:rsid w:val="00A95396"/>
    <w:rsid w:val="00A95607"/>
    <w:rsid w:val="00A9615D"/>
    <w:rsid w:val="00A9654B"/>
    <w:rsid w:val="00A967C4"/>
    <w:rsid w:val="00A96835"/>
    <w:rsid w:val="00A96E4B"/>
    <w:rsid w:val="00A97432"/>
    <w:rsid w:val="00A9745F"/>
    <w:rsid w:val="00A9774A"/>
    <w:rsid w:val="00A9774E"/>
    <w:rsid w:val="00A97C30"/>
    <w:rsid w:val="00A97D77"/>
    <w:rsid w:val="00AA0001"/>
    <w:rsid w:val="00AA0097"/>
    <w:rsid w:val="00AA0A49"/>
    <w:rsid w:val="00AA12A2"/>
    <w:rsid w:val="00AA18A8"/>
    <w:rsid w:val="00AA18F2"/>
    <w:rsid w:val="00AA1937"/>
    <w:rsid w:val="00AA1E08"/>
    <w:rsid w:val="00AA23F7"/>
    <w:rsid w:val="00AA288F"/>
    <w:rsid w:val="00AA2A0C"/>
    <w:rsid w:val="00AA2B31"/>
    <w:rsid w:val="00AA2C19"/>
    <w:rsid w:val="00AA361C"/>
    <w:rsid w:val="00AA3A84"/>
    <w:rsid w:val="00AA3BEA"/>
    <w:rsid w:val="00AA3D14"/>
    <w:rsid w:val="00AA3E04"/>
    <w:rsid w:val="00AA3F3B"/>
    <w:rsid w:val="00AA404E"/>
    <w:rsid w:val="00AA40BC"/>
    <w:rsid w:val="00AA4ACF"/>
    <w:rsid w:val="00AA4BAD"/>
    <w:rsid w:val="00AA55F5"/>
    <w:rsid w:val="00AA56D4"/>
    <w:rsid w:val="00AA57B6"/>
    <w:rsid w:val="00AA5DDF"/>
    <w:rsid w:val="00AA5DF5"/>
    <w:rsid w:val="00AA5E8E"/>
    <w:rsid w:val="00AA5EB3"/>
    <w:rsid w:val="00AA62D0"/>
    <w:rsid w:val="00AA6303"/>
    <w:rsid w:val="00AA64E5"/>
    <w:rsid w:val="00AA66CF"/>
    <w:rsid w:val="00AA6723"/>
    <w:rsid w:val="00AA6E8D"/>
    <w:rsid w:val="00AA7DD2"/>
    <w:rsid w:val="00AB04BA"/>
    <w:rsid w:val="00AB0627"/>
    <w:rsid w:val="00AB090D"/>
    <w:rsid w:val="00AB115C"/>
    <w:rsid w:val="00AB1466"/>
    <w:rsid w:val="00AB16C3"/>
    <w:rsid w:val="00AB1A0E"/>
    <w:rsid w:val="00AB2208"/>
    <w:rsid w:val="00AB220C"/>
    <w:rsid w:val="00AB3163"/>
    <w:rsid w:val="00AB3D76"/>
    <w:rsid w:val="00AB3FC5"/>
    <w:rsid w:val="00AB4047"/>
    <w:rsid w:val="00AB41CE"/>
    <w:rsid w:val="00AB432F"/>
    <w:rsid w:val="00AB4832"/>
    <w:rsid w:val="00AB4972"/>
    <w:rsid w:val="00AB49E6"/>
    <w:rsid w:val="00AB4C41"/>
    <w:rsid w:val="00AB4CE4"/>
    <w:rsid w:val="00AB53FC"/>
    <w:rsid w:val="00AB5483"/>
    <w:rsid w:val="00AB56E0"/>
    <w:rsid w:val="00AB5AB4"/>
    <w:rsid w:val="00AB60E4"/>
    <w:rsid w:val="00AB61F2"/>
    <w:rsid w:val="00AB628D"/>
    <w:rsid w:val="00AB68CF"/>
    <w:rsid w:val="00AB6A27"/>
    <w:rsid w:val="00AB6DBA"/>
    <w:rsid w:val="00AB6F4A"/>
    <w:rsid w:val="00AB7061"/>
    <w:rsid w:val="00AB77FB"/>
    <w:rsid w:val="00AC01A9"/>
    <w:rsid w:val="00AC089B"/>
    <w:rsid w:val="00AC0984"/>
    <w:rsid w:val="00AC0B51"/>
    <w:rsid w:val="00AC0C29"/>
    <w:rsid w:val="00AC0F2E"/>
    <w:rsid w:val="00AC0FF3"/>
    <w:rsid w:val="00AC10D2"/>
    <w:rsid w:val="00AC1925"/>
    <w:rsid w:val="00AC21A1"/>
    <w:rsid w:val="00AC2219"/>
    <w:rsid w:val="00AC24B8"/>
    <w:rsid w:val="00AC2C51"/>
    <w:rsid w:val="00AC2DC9"/>
    <w:rsid w:val="00AC2FFA"/>
    <w:rsid w:val="00AC300C"/>
    <w:rsid w:val="00AC35DD"/>
    <w:rsid w:val="00AC3A1E"/>
    <w:rsid w:val="00AC3ACE"/>
    <w:rsid w:val="00AC3EB8"/>
    <w:rsid w:val="00AC44E9"/>
    <w:rsid w:val="00AC4921"/>
    <w:rsid w:val="00AC4DE5"/>
    <w:rsid w:val="00AC4FAB"/>
    <w:rsid w:val="00AC5270"/>
    <w:rsid w:val="00AC5746"/>
    <w:rsid w:val="00AC590F"/>
    <w:rsid w:val="00AC5B19"/>
    <w:rsid w:val="00AC5B4F"/>
    <w:rsid w:val="00AC5E85"/>
    <w:rsid w:val="00AC6009"/>
    <w:rsid w:val="00AC611A"/>
    <w:rsid w:val="00AC65B2"/>
    <w:rsid w:val="00AC685E"/>
    <w:rsid w:val="00AC68F6"/>
    <w:rsid w:val="00AC6983"/>
    <w:rsid w:val="00AC6A39"/>
    <w:rsid w:val="00AC6F99"/>
    <w:rsid w:val="00AC7078"/>
    <w:rsid w:val="00AC7AE3"/>
    <w:rsid w:val="00AC7E0E"/>
    <w:rsid w:val="00AC7F29"/>
    <w:rsid w:val="00AD003B"/>
    <w:rsid w:val="00AD00D8"/>
    <w:rsid w:val="00AD03AA"/>
    <w:rsid w:val="00AD04DC"/>
    <w:rsid w:val="00AD12DD"/>
    <w:rsid w:val="00AD1376"/>
    <w:rsid w:val="00AD1493"/>
    <w:rsid w:val="00AD16BC"/>
    <w:rsid w:val="00AD176A"/>
    <w:rsid w:val="00AD1F74"/>
    <w:rsid w:val="00AD2104"/>
    <w:rsid w:val="00AD2414"/>
    <w:rsid w:val="00AD2536"/>
    <w:rsid w:val="00AD2566"/>
    <w:rsid w:val="00AD2793"/>
    <w:rsid w:val="00AD2810"/>
    <w:rsid w:val="00AD28F8"/>
    <w:rsid w:val="00AD2CED"/>
    <w:rsid w:val="00AD2FCD"/>
    <w:rsid w:val="00AD32EB"/>
    <w:rsid w:val="00AD3586"/>
    <w:rsid w:val="00AD359C"/>
    <w:rsid w:val="00AD45BA"/>
    <w:rsid w:val="00AD47FE"/>
    <w:rsid w:val="00AD4AAD"/>
    <w:rsid w:val="00AD4E6B"/>
    <w:rsid w:val="00AD4F89"/>
    <w:rsid w:val="00AD5066"/>
    <w:rsid w:val="00AD53C1"/>
    <w:rsid w:val="00AD577D"/>
    <w:rsid w:val="00AD59BD"/>
    <w:rsid w:val="00AD5A09"/>
    <w:rsid w:val="00AD627B"/>
    <w:rsid w:val="00AD6AFB"/>
    <w:rsid w:val="00AD6EB1"/>
    <w:rsid w:val="00AD7343"/>
    <w:rsid w:val="00AD772C"/>
    <w:rsid w:val="00AE051F"/>
    <w:rsid w:val="00AE0648"/>
    <w:rsid w:val="00AE0BFB"/>
    <w:rsid w:val="00AE12D6"/>
    <w:rsid w:val="00AE1580"/>
    <w:rsid w:val="00AE1D84"/>
    <w:rsid w:val="00AE1DE4"/>
    <w:rsid w:val="00AE1F99"/>
    <w:rsid w:val="00AE1FB6"/>
    <w:rsid w:val="00AE1FC6"/>
    <w:rsid w:val="00AE2125"/>
    <w:rsid w:val="00AE2546"/>
    <w:rsid w:val="00AE30AF"/>
    <w:rsid w:val="00AE3107"/>
    <w:rsid w:val="00AE34DA"/>
    <w:rsid w:val="00AE37BB"/>
    <w:rsid w:val="00AE3BD1"/>
    <w:rsid w:val="00AE3EE2"/>
    <w:rsid w:val="00AE58A6"/>
    <w:rsid w:val="00AE5922"/>
    <w:rsid w:val="00AE5A0E"/>
    <w:rsid w:val="00AE5A68"/>
    <w:rsid w:val="00AE5DC4"/>
    <w:rsid w:val="00AE61F4"/>
    <w:rsid w:val="00AE630F"/>
    <w:rsid w:val="00AE6437"/>
    <w:rsid w:val="00AE6604"/>
    <w:rsid w:val="00AE6BC4"/>
    <w:rsid w:val="00AE6ED9"/>
    <w:rsid w:val="00AE755F"/>
    <w:rsid w:val="00AE76F9"/>
    <w:rsid w:val="00AE7B15"/>
    <w:rsid w:val="00AE7BA9"/>
    <w:rsid w:val="00AF0002"/>
    <w:rsid w:val="00AF01C4"/>
    <w:rsid w:val="00AF02B9"/>
    <w:rsid w:val="00AF0356"/>
    <w:rsid w:val="00AF0884"/>
    <w:rsid w:val="00AF0FDF"/>
    <w:rsid w:val="00AF11B7"/>
    <w:rsid w:val="00AF13B8"/>
    <w:rsid w:val="00AF1727"/>
    <w:rsid w:val="00AF1848"/>
    <w:rsid w:val="00AF1997"/>
    <w:rsid w:val="00AF1E2B"/>
    <w:rsid w:val="00AF1E52"/>
    <w:rsid w:val="00AF2208"/>
    <w:rsid w:val="00AF22F2"/>
    <w:rsid w:val="00AF2450"/>
    <w:rsid w:val="00AF25F5"/>
    <w:rsid w:val="00AF2AAD"/>
    <w:rsid w:val="00AF2C77"/>
    <w:rsid w:val="00AF2EC8"/>
    <w:rsid w:val="00AF3337"/>
    <w:rsid w:val="00AF35F5"/>
    <w:rsid w:val="00AF3807"/>
    <w:rsid w:val="00AF38A6"/>
    <w:rsid w:val="00AF3A1A"/>
    <w:rsid w:val="00AF3C91"/>
    <w:rsid w:val="00AF3D16"/>
    <w:rsid w:val="00AF3DB3"/>
    <w:rsid w:val="00AF3DBC"/>
    <w:rsid w:val="00AF3FDD"/>
    <w:rsid w:val="00AF4085"/>
    <w:rsid w:val="00AF4632"/>
    <w:rsid w:val="00AF4EC7"/>
    <w:rsid w:val="00AF4ED2"/>
    <w:rsid w:val="00AF5158"/>
    <w:rsid w:val="00AF5244"/>
    <w:rsid w:val="00AF53B6"/>
    <w:rsid w:val="00AF5C80"/>
    <w:rsid w:val="00AF5CC4"/>
    <w:rsid w:val="00AF5E46"/>
    <w:rsid w:val="00AF601C"/>
    <w:rsid w:val="00AF6546"/>
    <w:rsid w:val="00AF6675"/>
    <w:rsid w:val="00AF68CF"/>
    <w:rsid w:val="00AF6E5F"/>
    <w:rsid w:val="00AF73B0"/>
    <w:rsid w:val="00AF7875"/>
    <w:rsid w:val="00AF7E0B"/>
    <w:rsid w:val="00B005FD"/>
    <w:rsid w:val="00B0072D"/>
    <w:rsid w:val="00B00FD6"/>
    <w:rsid w:val="00B01ABB"/>
    <w:rsid w:val="00B01B5A"/>
    <w:rsid w:val="00B01FA3"/>
    <w:rsid w:val="00B02133"/>
    <w:rsid w:val="00B024CA"/>
    <w:rsid w:val="00B02671"/>
    <w:rsid w:val="00B02835"/>
    <w:rsid w:val="00B028E4"/>
    <w:rsid w:val="00B029DD"/>
    <w:rsid w:val="00B02B30"/>
    <w:rsid w:val="00B02D7F"/>
    <w:rsid w:val="00B030F1"/>
    <w:rsid w:val="00B03C3A"/>
    <w:rsid w:val="00B03DAE"/>
    <w:rsid w:val="00B03EDF"/>
    <w:rsid w:val="00B04869"/>
    <w:rsid w:val="00B04912"/>
    <w:rsid w:val="00B04C3E"/>
    <w:rsid w:val="00B04C84"/>
    <w:rsid w:val="00B04F91"/>
    <w:rsid w:val="00B0599E"/>
    <w:rsid w:val="00B05B73"/>
    <w:rsid w:val="00B05C46"/>
    <w:rsid w:val="00B05E35"/>
    <w:rsid w:val="00B0681B"/>
    <w:rsid w:val="00B06DF9"/>
    <w:rsid w:val="00B06FB8"/>
    <w:rsid w:val="00B07492"/>
    <w:rsid w:val="00B07B27"/>
    <w:rsid w:val="00B10352"/>
    <w:rsid w:val="00B10720"/>
    <w:rsid w:val="00B10C2F"/>
    <w:rsid w:val="00B10D02"/>
    <w:rsid w:val="00B113E9"/>
    <w:rsid w:val="00B123CD"/>
    <w:rsid w:val="00B123DD"/>
    <w:rsid w:val="00B12C69"/>
    <w:rsid w:val="00B12F87"/>
    <w:rsid w:val="00B13184"/>
    <w:rsid w:val="00B13587"/>
    <w:rsid w:val="00B139D6"/>
    <w:rsid w:val="00B13EB4"/>
    <w:rsid w:val="00B1478E"/>
    <w:rsid w:val="00B14920"/>
    <w:rsid w:val="00B14CD8"/>
    <w:rsid w:val="00B15401"/>
    <w:rsid w:val="00B154D1"/>
    <w:rsid w:val="00B15716"/>
    <w:rsid w:val="00B15727"/>
    <w:rsid w:val="00B15D20"/>
    <w:rsid w:val="00B15D94"/>
    <w:rsid w:val="00B15FA9"/>
    <w:rsid w:val="00B1604D"/>
    <w:rsid w:val="00B1616F"/>
    <w:rsid w:val="00B163C8"/>
    <w:rsid w:val="00B171D2"/>
    <w:rsid w:val="00B17409"/>
    <w:rsid w:val="00B17A18"/>
    <w:rsid w:val="00B17BAC"/>
    <w:rsid w:val="00B17DAD"/>
    <w:rsid w:val="00B2058E"/>
    <w:rsid w:val="00B2088A"/>
    <w:rsid w:val="00B209ED"/>
    <w:rsid w:val="00B20EB8"/>
    <w:rsid w:val="00B20F2D"/>
    <w:rsid w:val="00B21615"/>
    <w:rsid w:val="00B21B63"/>
    <w:rsid w:val="00B21E55"/>
    <w:rsid w:val="00B22028"/>
    <w:rsid w:val="00B22139"/>
    <w:rsid w:val="00B22150"/>
    <w:rsid w:val="00B221F6"/>
    <w:rsid w:val="00B2235D"/>
    <w:rsid w:val="00B224C2"/>
    <w:rsid w:val="00B224ED"/>
    <w:rsid w:val="00B229BA"/>
    <w:rsid w:val="00B22D1F"/>
    <w:rsid w:val="00B22D81"/>
    <w:rsid w:val="00B22E41"/>
    <w:rsid w:val="00B23451"/>
    <w:rsid w:val="00B2363E"/>
    <w:rsid w:val="00B2368D"/>
    <w:rsid w:val="00B236E6"/>
    <w:rsid w:val="00B23D1D"/>
    <w:rsid w:val="00B23DAC"/>
    <w:rsid w:val="00B2427F"/>
    <w:rsid w:val="00B245F3"/>
    <w:rsid w:val="00B24EA3"/>
    <w:rsid w:val="00B25591"/>
    <w:rsid w:val="00B25698"/>
    <w:rsid w:val="00B25B3E"/>
    <w:rsid w:val="00B25C27"/>
    <w:rsid w:val="00B25D29"/>
    <w:rsid w:val="00B25DDD"/>
    <w:rsid w:val="00B25F8B"/>
    <w:rsid w:val="00B25FD7"/>
    <w:rsid w:val="00B2629B"/>
    <w:rsid w:val="00B266BD"/>
    <w:rsid w:val="00B27C15"/>
    <w:rsid w:val="00B27E99"/>
    <w:rsid w:val="00B301A5"/>
    <w:rsid w:val="00B30418"/>
    <w:rsid w:val="00B30716"/>
    <w:rsid w:val="00B309BC"/>
    <w:rsid w:val="00B30A22"/>
    <w:rsid w:val="00B30B4A"/>
    <w:rsid w:val="00B30BA0"/>
    <w:rsid w:val="00B30FDB"/>
    <w:rsid w:val="00B312E6"/>
    <w:rsid w:val="00B31426"/>
    <w:rsid w:val="00B314A3"/>
    <w:rsid w:val="00B315C3"/>
    <w:rsid w:val="00B3176A"/>
    <w:rsid w:val="00B31E4A"/>
    <w:rsid w:val="00B322C0"/>
    <w:rsid w:val="00B327F5"/>
    <w:rsid w:val="00B32C71"/>
    <w:rsid w:val="00B331A2"/>
    <w:rsid w:val="00B331C4"/>
    <w:rsid w:val="00B3326C"/>
    <w:rsid w:val="00B33BE8"/>
    <w:rsid w:val="00B33BF9"/>
    <w:rsid w:val="00B33C8E"/>
    <w:rsid w:val="00B3403E"/>
    <w:rsid w:val="00B341A1"/>
    <w:rsid w:val="00B34451"/>
    <w:rsid w:val="00B34746"/>
    <w:rsid w:val="00B34947"/>
    <w:rsid w:val="00B34B48"/>
    <w:rsid w:val="00B34EB8"/>
    <w:rsid w:val="00B35BD0"/>
    <w:rsid w:val="00B36465"/>
    <w:rsid w:val="00B3651D"/>
    <w:rsid w:val="00B37677"/>
    <w:rsid w:val="00B377A0"/>
    <w:rsid w:val="00B377D5"/>
    <w:rsid w:val="00B37A1B"/>
    <w:rsid w:val="00B37A2E"/>
    <w:rsid w:val="00B37CF8"/>
    <w:rsid w:val="00B37F12"/>
    <w:rsid w:val="00B40852"/>
    <w:rsid w:val="00B40A00"/>
    <w:rsid w:val="00B40DEF"/>
    <w:rsid w:val="00B4156F"/>
    <w:rsid w:val="00B417AB"/>
    <w:rsid w:val="00B41EEF"/>
    <w:rsid w:val="00B423CB"/>
    <w:rsid w:val="00B424C8"/>
    <w:rsid w:val="00B42792"/>
    <w:rsid w:val="00B42C86"/>
    <w:rsid w:val="00B4304C"/>
    <w:rsid w:val="00B43408"/>
    <w:rsid w:val="00B4344F"/>
    <w:rsid w:val="00B435B5"/>
    <w:rsid w:val="00B43876"/>
    <w:rsid w:val="00B43CF1"/>
    <w:rsid w:val="00B44022"/>
    <w:rsid w:val="00B44148"/>
    <w:rsid w:val="00B44413"/>
    <w:rsid w:val="00B44827"/>
    <w:rsid w:val="00B45448"/>
    <w:rsid w:val="00B4560F"/>
    <w:rsid w:val="00B457C4"/>
    <w:rsid w:val="00B459D0"/>
    <w:rsid w:val="00B459D2"/>
    <w:rsid w:val="00B45ADC"/>
    <w:rsid w:val="00B45DFC"/>
    <w:rsid w:val="00B45E6C"/>
    <w:rsid w:val="00B4623A"/>
    <w:rsid w:val="00B46903"/>
    <w:rsid w:val="00B46F7E"/>
    <w:rsid w:val="00B471FA"/>
    <w:rsid w:val="00B474ED"/>
    <w:rsid w:val="00B47539"/>
    <w:rsid w:val="00B47706"/>
    <w:rsid w:val="00B4781D"/>
    <w:rsid w:val="00B47D4F"/>
    <w:rsid w:val="00B506C2"/>
    <w:rsid w:val="00B508CB"/>
    <w:rsid w:val="00B509DE"/>
    <w:rsid w:val="00B50A4C"/>
    <w:rsid w:val="00B50A8E"/>
    <w:rsid w:val="00B50B99"/>
    <w:rsid w:val="00B5206D"/>
    <w:rsid w:val="00B528E2"/>
    <w:rsid w:val="00B529AE"/>
    <w:rsid w:val="00B52A48"/>
    <w:rsid w:val="00B53022"/>
    <w:rsid w:val="00B534FA"/>
    <w:rsid w:val="00B5360F"/>
    <w:rsid w:val="00B53817"/>
    <w:rsid w:val="00B53AEA"/>
    <w:rsid w:val="00B547C8"/>
    <w:rsid w:val="00B54D28"/>
    <w:rsid w:val="00B5507A"/>
    <w:rsid w:val="00B55623"/>
    <w:rsid w:val="00B556A9"/>
    <w:rsid w:val="00B55FCB"/>
    <w:rsid w:val="00B56360"/>
    <w:rsid w:val="00B56830"/>
    <w:rsid w:val="00B5723F"/>
    <w:rsid w:val="00B573C5"/>
    <w:rsid w:val="00B5764B"/>
    <w:rsid w:val="00B576BC"/>
    <w:rsid w:val="00B5778C"/>
    <w:rsid w:val="00B579A8"/>
    <w:rsid w:val="00B57D4F"/>
    <w:rsid w:val="00B57DDF"/>
    <w:rsid w:val="00B57FDA"/>
    <w:rsid w:val="00B6042A"/>
    <w:rsid w:val="00B604CE"/>
    <w:rsid w:val="00B604DA"/>
    <w:rsid w:val="00B609E9"/>
    <w:rsid w:val="00B60B52"/>
    <w:rsid w:val="00B60BA7"/>
    <w:rsid w:val="00B60D6C"/>
    <w:rsid w:val="00B610A0"/>
    <w:rsid w:val="00B610E8"/>
    <w:rsid w:val="00B61206"/>
    <w:rsid w:val="00B6143F"/>
    <w:rsid w:val="00B61CB2"/>
    <w:rsid w:val="00B62114"/>
    <w:rsid w:val="00B629FC"/>
    <w:rsid w:val="00B62A10"/>
    <w:rsid w:val="00B62A3F"/>
    <w:rsid w:val="00B62B79"/>
    <w:rsid w:val="00B62B8A"/>
    <w:rsid w:val="00B62D6F"/>
    <w:rsid w:val="00B62D91"/>
    <w:rsid w:val="00B62EA1"/>
    <w:rsid w:val="00B633DD"/>
    <w:rsid w:val="00B63551"/>
    <w:rsid w:val="00B6393F"/>
    <w:rsid w:val="00B63947"/>
    <w:rsid w:val="00B63D0F"/>
    <w:rsid w:val="00B63DDC"/>
    <w:rsid w:val="00B63E06"/>
    <w:rsid w:val="00B645BE"/>
    <w:rsid w:val="00B64721"/>
    <w:rsid w:val="00B649A9"/>
    <w:rsid w:val="00B64CEC"/>
    <w:rsid w:val="00B64DF4"/>
    <w:rsid w:val="00B64F63"/>
    <w:rsid w:val="00B65031"/>
    <w:rsid w:val="00B657DC"/>
    <w:rsid w:val="00B65C58"/>
    <w:rsid w:val="00B65D8C"/>
    <w:rsid w:val="00B66127"/>
    <w:rsid w:val="00B66292"/>
    <w:rsid w:val="00B66884"/>
    <w:rsid w:val="00B66C24"/>
    <w:rsid w:val="00B66E60"/>
    <w:rsid w:val="00B66FB1"/>
    <w:rsid w:val="00B66FD5"/>
    <w:rsid w:val="00B671B2"/>
    <w:rsid w:val="00B67207"/>
    <w:rsid w:val="00B67985"/>
    <w:rsid w:val="00B67C99"/>
    <w:rsid w:val="00B67D52"/>
    <w:rsid w:val="00B7028B"/>
    <w:rsid w:val="00B70811"/>
    <w:rsid w:val="00B70A1B"/>
    <w:rsid w:val="00B71055"/>
    <w:rsid w:val="00B712B0"/>
    <w:rsid w:val="00B71337"/>
    <w:rsid w:val="00B71C00"/>
    <w:rsid w:val="00B71CEE"/>
    <w:rsid w:val="00B71D60"/>
    <w:rsid w:val="00B7214F"/>
    <w:rsid w:val="00B7218B"/>
    <w:rsid w:val="00B723F4"/>
    <w:rsid w:val="00B72679"/>
    <w:rsid w:val="00B7300F"/>
    <w:rsid w:val="00B73174"/>
    <w:rsid w:val="00B7345A"/>
    <w:rsid w:val="00B73533"/>
    <w:rsid w:val="00B73714"/>
    <w:rsid w:val="00B73823"/>
    <w:rsid w:val="00B738B9"/>
    <w:rsid w:val="00B73CF2"/>
    <w:rsid w:val="00B73E57"/>
    <w:rsid w:val="00B74349"/>
    <w:rsid w:val="00B74427"/>
    <w:rsid w:val="00B745A8"/>
    <w:rsid w:val="00B74704"/>
    <w:rsid w:val="00B74A91"/>
    <w:rsid w:val="00B74B41"/>
    <w:rsid w:val="00B74FCB"/>
    <w:rsid w:val="00B75288"/>
    <w:rsid w:val="00B752EB"/>
    <w:rsid w:val="00B75BED"/>
    <w:rsid w:val="00B760E3"/>
    <w:rsid w:val="00B76A13"/>
    <w:rsid w:val="00B76BDE"/>
    <w:rsid w:val="00B76C8A"/>
    <w:rsid w:val="00B76EAA"/>
    <w:rsid w:val="00B77B86"/>
    <w:rsid w:val="00B77D58"/>
    <w:rsid w:val="00B8045E"/>
    <w:rsid w:val="00B80B3A"/>
    <w:rsid w:val="00B80B8E"/>
    <w:rsid w:val="00B8118A"/>
    <w:rsid w:val="00B811A8"/>
    <w:rsid w:val="00B81332"/>
    <w:rsid w:val="00B81938"/>
    <w:rsid w:val="00B81CD9"/>
    <w:rsid w:val="00B8243B"/>
    <w:rsid w:val="00B8263F"/>
    <w:rsid w:val="00B82AF9"/>
    <w:rsid w:val="00B833A3"/>
    <w:rsid w:val="00B83537"/>
    <w:rsid w:val="00B83688"/>
    <w:rsid w:val="00B83CFA"/>
    <w:rsid w:val="00B84166"/>
    <w:rsid w:val="00B842AE"/>
    <w:rsid w:val="00B84317"/>
    <w:rsid w:val="00B84639"/>
    <w:rsid w:val="00B848DD"/>
    <w:rsid w:val="00B84BFE"/>
    <w:rsid w:val="00B84D5D"/>
    <w:rsid w:val="00B84F97"/>
    <w:rsid w:val="00B8525F"/>
    <w:rsid w:val="00B855C6"/>
    <w:rsid w:val="00B856E6"/>
    <w:rsid w:val="00B85878"/>
    <w:rsid w:val="00B85EBB"/>
    <w:rsid w:val="00B85F06"/>
    <w:rsid w:val="00B8630C"/>
    <w:rsid w:val="00B87542"/>
    <w:rsid w:val="00B877BD"/>
    <w:rsid w:val="00B87827"/>
    <w:rsid w:val="00B87A59"/>
    <w:rsid w:val="00B87E99"/>
    <w:rsid w:val="00B87FAA"/>
    <w:rsid w:val="00B9035E"/>
    <w:rsid w:val="00B90F6A"/>
    <w:rsid w:val="00B911F9"/>
    <w:rsid w:val="00B913FC"/>
    <w:rsid w:val="00B91611"/>
    <w:rsid w:val="00B91821"/>
    <w:rsid w:val="00B918D5"/>
    <w:rsid w:val="00B91BE0"/>
    <w:rsid w:val="00B91C8D"/>
    <w:rsid w:val="00B91F9B"/>
    <w:rsid w:val="00B91FC7"/>
    <w:rsid w:val="00B9260A"/>
    <w:rsid w:val="00B92D97"/>
    <w:rsid w:val="00B930C6"/>
    <w:rsid w:val="00B93AE7"/>
    <w:rsid w:val="00B93C29"/>
    <w:rsid w:val="00B93C96"/>
    <w:rsid w:val="00B93F42"/>
    <w:rsid w:val="00B9499F"/>
    <w:rsid w:val="00B94C05"/>
    <w:rsid w:val="00B95661"/>
    <w:rsid w:val="00B958EB"/>
    <w:rsid w:val="00B95A3C"/>
    <w:rsid w:val="00B95E98"/>
    <w:rsid w:val="00B962F4"/>
    <w:rsid w:val="00B96485"/>
    <w:rsid w:val="00B96C6D"/>
    <w:rsid w:val="00B96DEC"/>
    <w:rsid w:val="00B9714D"/>
    <w:rsid w:val="00B971FB"/>
    <w:rsid w:val="00B974C7"/>
    <w:rsid w:val="00B97878"/>
    <w:rsid w:val="00B97A7B"/>
    <w:rsid w:val="00B97AE5"/>
    <w:rsid w:val="00B97E50"/>
    <w:rsid w:val="00BA0AE7"/>
    <w:rsid w:val="00BA1165"/>
    <w:rsid w:val="00BA1398"/>
    <w:rsid w:val="00BA1833"/>
    <w:rsid w:val="00BA1B05"/>
    <w:rsid w:val="00BA1E2A"/>
    <w:rsid w:val="00BA20F7"/>
    <w:rsid w:val="00BA23EE"/>
    <w:rsid w:val="00BA2424"/>
    <w:rsid w:val="00BA2510"/>
    <w:rsid w:val="00BA2C01"/>
    <w:rsid w:val="00BA2C8C"/>
    <w:rsid w:val="00BA355F"/>
    <w:rsid w:val="00BA3566"/>
    <w:rsid w:val="00BA3811"/>
    <w:rsid w:val="00BA3ADA"/>
    <w:rsid w:val="00BA4223"/>
    <w:rsid w:val="00BA4644"/>
    <w:rsid w:val="00BA4E68"/>
    <w:rsid w:val="00BA4F9E"/>
    <w:rsid w:val="00BA558A"/>
    <w:rsid w:val="00BA5605"/>
    <w:rsid w:val="00BA5651"/>
    <w:rsid w:val="00BA5FA6"/>
    <w:rsid w:val="00BA6002"/>
    <w:rsid w:val="00BA6501"/>
    <w:rsid w:val="00BA6522"/>
    <w:rsid w:val="00BA6567"/>
    <w:rsid w:val="00BA68A2"/>
    <w:rsid w:val="00BA68DB"/>
    <w:rsid w:val="00BA68EB"/>
    <w:rsid w:val="00BA6A94"/>
    <w:rsid w:val="00BA6DCC"/>
    <w:rsid w:val="00BA732F"/>
    <w:rsid w:val="00BA7AA1"/>
    <w:rsid w:val="00BA7CDF"/>
    <w:rsid w:val="00BB007A"/>
    <w:rsid w:val="00BB015A"/>
    <w:rsid w:val="00BB041C"/>
    <w:rsid w:val="00BB0437"/>
    <w:rsid w:val="00BB0B34"/>
    <w:rsid w:val="00BB0B6F"/>
    <w:rsid w:val="00BB0C77"/>
    <w:rsid w:val="00BB0E03"/>
    <w:rsid w:val="00BB0EDE"/>
    <w:rsid w:val="00BB1099"/>
    <w:rsid w:val="00BB1131"/>
    <w:rsid w:val="00BB1F93"/>
    <w:rsid w:val="00BB2072"/>
    <w:rsid w:val="00BB24D3"/>
    <w:rsid w:val="00BB2928"/>
    <w:rsid w:val="00BB298A"/>
    <w:rsid w:val="00BB2C0F"/>
    <w:rsid w:val="00BB3166"/>
    <w:rsid w:val="00BB3264"/>
    <w:rsid w:val="00BB33D6"/>
    <w:rsid w:val="00BB3859"/>
    <w:rsid w:val="00BB3E1C"/>
    <w:rsid w:val="00BB4847"/>
    <w:rsid w:val="00BB4FB0"/>
    <w:rsid w:val="00BB57C0"/>
    <w:rsid w:val="00BB5909"/>
    <w:rsid w:val="00BB591B"/>
    <w:rsid w:val="00BB594B"/>
    <w:rsid w:val="00BB5F9C"/>
    <w:rsid w:val="00BB6209"/>
    <w:rsid w:val="00BB6B35"/>
    <w:rsid w:val="00BB6DFF"/>
    <w:rsid w:val="00BB6FFD"/>
    <w:rsid w:val="00BB753C"/>
    <w:rsid w:val="00BB77C6"/>
    <w:rsid w:val="00BB78D4"/>
    <w:rsid w:val="00BB7C96"/>
    <w:rsid w:val="00BB7DCC"/>
    <w:rsid w:val="00BC0012"/>
    <w:rsid w:val="00BC0138"/>
    <w:rsid w:val="00BC0369"/>
    <w:rsid w:val="00BC0395"/>
    <w:rsid w:val="00BC047B"/>
    <w:rsid w:val="00BC0557"/>
    <w:rsid w:val="00BC0665"/>
    <w:rsid w:val="00BC08D6"/>
    <w:rsid w:val="00BC0D4F"/>
    <w:rsid w:val="00BC15EC"/>
    <w:rsid w:val="00BC1616"/>
    <w:rsid w:val="00BC2097"/>
    <w:rsid w:val="00BC2388"/>
    <w:rsid w:val="00BC2A4C"/>
    <w:rsid w:val="00BC32AF"/>
    <w:rsid w:val="00BC3424"/>
    <w:rsid w:val="00BC35FB"/>
    <w:rsid w:val="00BC3618"/>
    <w:rsid w:val="00BC3978"/>
    <w:rsid w:val="00BC3C9A"/>
    <w:rsid w:val="00BC4096"/>
    <w:rsid w:val="00BC486B"/>
    <w:rsid w:val="00BC50EE"/>
    <w:rsid w:val="00BC5271"/>
    <w:rsid w:val="00BC541C"/>
    <w:rsid w:val="00BC54E7"/>
    <w:rsid w:val="00BC5874"/>
    <w:rsid w:val="00BC5939"/>
    <w:rsid w:val="00BC5D72"/>
    <w:rsid w:val="00BC5F2D"/>
    <w:rsid w:val="00BC60B1"/>
    <w:rsid w:val="00BC69BA"/>
    <w:rsid w:val="00BC6F4A"/>
    <w:rsid w:val="00BC7DA7"/>
    <w:rsid w:val="00BC7E56"/>
    <w:rsid w:val="00BD00B6"/>
    <w:rsid w:val="00BD0174"/>
    <w:rsid w:val="00BD03AB"/>
    <w:rsid w:val="00BD0700"/>
    <w:rsid w:val="00BD0781"/>
    <w:rsid w:val="00BD0863"/>
    <w:rsid w:val="00BD0A9A"/>
    <w:rsid w:val="00BD0C11"/>
    <w:rsid w:val="00BD1705"/>
    <w:rsid w:val="00BD1809"/>
    <w:rsid w:val="00BD26B6"/>
    <w:rsid w:val="00BD2723"/>
    <w:rsid w:val="00BD2DDE"/>
    <w:rsid w:val="00BD3730"/>
    <w:rsid w:val="00BD3ABF"/>
    <w:rsid w:val="00BD3C17"/>
    <w:rsid w:val="00BD3C9A"/>
    <w:rsid w:val="00BD3DCC"/>
    <w:rsid w:val="00BD3E0A"/>
    <w:rsid w:val="00BD4125"/>
    <w:rsid w:val="00BD415A"/>
    <w:rsid w:val="00BD419E"/>
    <w:rsid w:val="00BD4319"/>
    <w:rsid w:val="00BD43A6"/>
    <w:rsid w:val="00BD47DC"/>
    <w:rsid w:val="00BD49DD"/>
    <w:rsid w:val="00BD4B74"/>
    <w:rsid w:val="00BD4BA9"/>
    <w:rsid w:val="00BD4D1E"/>
    <w:rsid w:val="00BD521E"/>
    <w:rsid w:val="00BD557C"/>
    <w:rsid w:val="00BD5A09"/>
    <w:rsid w:val="00BD5CC6"/>
    <w:rsid w:val="00BD60EE"/>
    <w:rsid w:val="00BD675F"/>
    <w:rsid w:val="00BD6AA0"/>
    <w:rsid w:val="00BD6AB2"/>
    <w:rsid w:val="00BD7293"/>
    <w:rsid w:val="00BD74A3"/>
    <w:rsid w:val="00BD76A5"/>
    <w:rsid w:val="00BD775E"/>
    <w:rsid w:val="00BD7A3B"/>
    <w:rsid w:val="00BD7E2D"/>
    <w:rsid w:val="00BE0846"/>
    <w:rsid w:val="00BE095D"/>
    <w:rsid w:val="00BE0A2E"/>
    <w:rsid w:val="00BE0C19"/>
    <w:rsid w:val="00BE0C67"/>
    <w:rsid w:val="00BE0D5A"/>
    <w:rsid w:val="00BE0F66"/>
    <w:rsid w:val="00BE1087"/>
    <w:rsid w:val="00BE10AF"/>
    <w:rsid w:val="00BE1114"/>
    <w:rsid w:val="00BE1293"/>
    <w:rsid w:val="00BE1499"/>
    <w:rsid w:val="00BE169A"/>
    <w:rsid w:val="00BE16A3"/>
    <w:rsid w:val="00BE1BFD"/>
    <w:rsid w:val="00BE20F6"/>
    <w:rsid w:val="00BE2334"/>
    <w:rsid w:val="00BE2511"/>
    <w:rsid w:val="00BE261A"/>
    <w:rsid w:val="00BE2FF0"/>
    <w:rsid w:val="00BE3068"/>
    <w:rsid w:val="00BE3211"/>
    <w:rsid w:val="00BE329F"/>
    <w:rsid w:val="00BE32D3"/>
    <w:rsid w:val="00BE3596"/>
    <w:rsid w:val="00BE36BD"/>
    <w:rsid w:val="00BE3B72"/>
    <w:rsid w:val="00BE3D34"/>
    <w:rsid w:val="00BE3DBA"/>
    <w:rsid w:val="00BE413C"/>
    <w:rsid w:val="00BE4270"/>
    <w:rsid w:val="00BE531A"/>
    <w:rsid w:val="00BE5359"/>
    <w:rsid w:val="00BE556B"/>
    <w:rsid w:val="00BE56A8"/>
    <w:rsid w:val="00BE5D71"/>
    <w:rsid w:val="00BE641C"/>
    <w:rsid w:val="00BE65B6"/>
    <w:rsid w:val="00BE6792"/>
    <w:rsid w:val="00BE6B79"/>
    <w:rsid w:val="00BE6DC7"/>
    <w:rsid w:val="00BE7757"/>
    <w:rsid w:val="00BE79B4"/>
    <w:rsid w:val="00BE7A0B"/>
    <w:rsid w:val="00BE7B23"/>
    <w:rsid w:val="00BE7BD6"/>
    <w:rsid w:val="00BE7E61"/>
    <w:rsid w:val="00BE7EFE"/>
    <w:rsid w:val="00BF0118"/>
    <w:rsid w:val="00BF03E7"/>
    <w:rsid w:val="00BF06CB"/>
    <w:rsid w:val="00BF07A4"/>
    <w:rsid w:val="00BF0C6B"/>
    <w:rsid w:val="00BF1568"/>
    <w:rsid w:val="00BF1F2B"/>
    <w:rsid w:val="00BF2431"/>
    <w:rsid w:val="00BF26AF"/>
    <w:rsid w:val="00BF28BB"/>
    <w:rsid w:val="00BF2AD1"/>
    <w:rsid w:val="00BF2B94"/>
    <w:rsid w:val="00BF2CD9"/>
    <w:rsid w:val="00BF33A4"/>
    <w:rsid w:val="00BF34A6"/>
    <w:rsid w:val="00BF3F1B"/>
    <w:rsid w:val="00BF440A"/>
    <w:rsid w:val="00BF4452"/>
    <w:rsid w:val="00BF4B19"/>
    <w:rsid w:val="00BF4B44"/>
    <w:rsid w:val="00BF4CCE"/>
    <w:rsid w:val="00BF517F"/>
    <w:rsid w:val="00BF533D"/>
    <w:rsid w:val="00BF626C"/>
    <w:rsid w:val="00BF645A"/>
    <w:rsid w:val="00BF65D8"/>
    <w:rsid w:val="00BF66D6"/>
    <w:rsid w:val="00BF6732"/>
    <w:rsid w:val="00BF71AF"/>
    <w:rsid w:val="00BF74BC"/>
    <w:rsid w:val="00BF7732"/>
    <w:rsid w:val="00BF780C"/>
    <w:rsid w:val="00BF78F6"/>
    <w:rsid w:val="00BF7A1C"/>
    <w:rsid w:val="00BF7E50"/>
    <w:rsid w:val="00BF7F4D"/>
    <w:rsid w:val="00C001BC"/>
    <w:rsid w:val="00C001F7"/>
    <w:rsid w:val="00C00278"/>
    <w:rsid w:val="00C007EB"/>
    <w:rsid w:val="00C00A29"/>
    <w:rsid w:val="00C01DEE"/>
    <w:rsid w:val="00C01E45"/>
    <w:rsid w:val="00C01F49"/>
    <w:rsid w:val="00C02502"/>
    <w:rsid w:val="00C0354E"/>
    <w:rsid w:val="00C035A3"/>
    <w:rsid w:val="00C035B4"/>
    <w:rsid w:val="00C0393D"/>
    <w:rsid w:val="00C03A6F"/>
    <w:rsid w:val="00C03AFA"/>
    <w:rsid w:val="00C04735"/>
    <w:rsid w:val="00C049FE"/>
    <w:rsid w:val="00C04AEC"/>
    <w:rsid w:val="00C04D7E"/>
    <w:rsid w:val="00C05152"/>
    <w:rsid w:val="00C052AD"/>
    <w:rsid w:val="00C05377"/>
    <w:rsid w:val="00C057D1"/>
    <w:rsid w:val="00C05A8E"/>
    <w:rsid w:val="00C05B36"/>
    <w:rsid w:val="00C05F54"/>
    <w:rsid w:val="00C0632C"/>
    <w:rsid w:val="00C06466"/>
    <w:rsid w:val="00C067BA"/>
    <w:rsid w:val="00C06975"/>
    <w:rsid w:val="00C06F03"/>
    <w:rsid w:val="00C10692"/>
    <w:rsid w:val="00C108A0"/>
    <w:rsid w:val="00C10A51"/>
    <w:rsid w:val="00C10AAE"/>
    <w:rsid w:val="00C10B82"/>
    <w:rsid w:val="00C10BC6"/>
    <w:rsid w:val="00C10F2D"/>
    <w:rsid w:val="00C11053"/>
    <w:rsid w:val="00C117A8"/>
    <w:rsid w:val="00C118AC"/>
    <w:rsid w:val="00C119CA"/>
    <w:rsid w:val="00C11A02"/>
    <w:rsid w:val="00C11ABB"/>
    <w:rsid w:val="00C11F2E"/>
    <w:rsid w:val="00C120A4"/>
    <w:rsid w:val="00C123C1"/>
    <w:rsid w:val="00C12652"/>
    <w:rsid w:val="00C12935"/>
    <w:rsid w:val="00C13045"/>
    <w:rsid w:val="00C13888"/>
    <w:rsid w:val="00C14246"/>
    <w:rsid w:val="00C14448"/>
    <w:rsid w:val="00C14A45"/>
    <w:rsid w:val="00C1530B"/>
    <w:rsid w:val="00C1598E"/>
    <w:rsid w:val="00C15C33"/>
    <w:rsid w:val="00C160DB"/>
    <w:rsid w:val="00C162F2"/>
    <w:rsid w:val="00C16497"/>
    <w:rsid w:val="00C1686F"/>
    <w:rsid w:val="00C1692A"/>
    <w:rsid w:val="00C16ADC"/>
    <w:rsid w:val="00C16B2B"/>
    <w:rsid w:val="00C16DE2"/>
    <w:rsid w:val="00C16FF2"/>
    <w:rsid w:val="00C170F2"/>
    <w:rsid w:val="00C174FA"/>
    <w:rsid w:val="00C1770C"/>
    <w:rsid w:val="00C17B27"/>
    <w:rsid w:val="00C20641"/>
    <w:rsid w:val="00C20735"/>
    <w:rsid w:val="00C2083A"/>
    <w:rsid w:val="00C208CF"/>
    <w:rsid w:val="00C20D51"/>
    <w:rsid w:val="00C2108C"/>
    <w:rsid w:val="00C210A0"/>
    <w:rsid w:val="00C2141B"/>
    <w:rsid w:val="00C21A8A"/>
    <w:rsid w:val="00C21B0E"/>
    <w:rsid w:val="00C21C37"/>
    <w:rsid w:val="00C22085"/>
    <w:rsid w:val="00C22E07"/>
    <w:rsid w:val="00C232E0"/>
    <w:rsid w:val="00C234F6"/>
    <w:rsid w:val="00C2353B"/>
    <w:rsid w:val="00C238DC"/>
    <w:rsid w:val="00C23ADB"/>
    <w:rsid w:val="00C23B7C"/>
    <w:rsid w:val="00C23EE5"/>
    <w:rsid w:val="00C243BB"/>
    <w:rsid w:val="00C2453F"/>
    <w:rsid w:val="00C245C1"/>
    <w:rsid w:val="00C245FB"/>
    <w:rsid w:val="00C24637"/>
    <w:rsid w:val="00C24709"/>
    <w:rsid w:val="00C24949"/>
    <w:rsid w:val="00C24A23"/>
    <w:rsid w:val="00C254E9"/>
    <w:rsid w:val="00C255AD"/>
    <w:rsid w:val="00C25A4C"/>
    <w:rsid w:val="00C25FFA"/>
    <w:rsid w:val="00C262CE"/>
    <w:rsid w:val="00C262FF"/>
    <w:rsid w:val="00C26437"/>
    <w:rsid w:val="00C264C9"/>
    <w:rsid w:val="00C26824"/>
    <w:rsid w:val="00C268AF"/>
    <w:rsid w:val="00C27558"/>
    <w:rsid w:val="00C27749"/>
    <w:rsid w:val="00C27789"/>
    <w:rsid w:val="00C277E1"/>
    <w:rsid w:val="00C2792B"/>
    <w:rsid w:val="00C27A88"/>
    <w:rsid w:val="00C30069"/>
    <w:rsid w:val="00C3012D"/>
    <w:rsid w:val="00C3020C"/>
    <w:rsid w:val="00C3060E"/>
    <w:rsid w:val="00C308B4"/>
    <w:rsid w:val="00C30BF8"/>
    <w:rsid w:val="00C30FA8"/>
    <w:rsid w:val="00C3115F"/>
    <w:rsid w:val="00C31543"/>
    <w:rsid w:val="00C318B4"/>
    <w:rsid w:val="00C31DD6"/>
    <w:rsid w:val="00C31E80"/>
    <w:rsid w:val="00C31F60"/>
    <w:rsid w:val="00C3205E"/>
    <w:rsid w:val="00C32450"/>
    <w:rsid w:val="00C3246B"/>
    <w:rsid w:val="00C328B8"/>
    <w:rsid w:val="00C329BC"/>
    <w:rsid w:val="00C32EC5"/>
    <w:rsid w:val="00C33012"/>
    <w:rsid w:val="00C330D5"/>
    <w:rsid w:val="00C3366B"/>
    <w:rsid w:val="00C33716"/>
    <w:rsid w:val="00C33927"/>
    <w:rsid w:val="00C33D1A"/>
    <w:rsid w:val="00C33FCC"/>
    <w:rsid w:val="00C34022"/>
    <w:rsid w:val="00C342CC"/>
    <w:rsid w:val="00C34460"/>
    <w:rsid w:val="00C34A83"/>
    <w:rsid w:val="00C34B22"/>
    <w:rsid w:val="00C34B97"/>
    <w:rsid w:val="00C34D7B"/>
    <w:rsid w:val="00C34F1E"/>
    <w:rsid w:val="00C35706"/>
    <w:rsid w:val="00C358BB"/>
    <w:rsid w:val="00C35A69"/>
    <w:rsid w:val="00C35B09"/>
    <w:rsid w:val="00C35B61"/>
    <w:rsid w:val="00C35E89"/>
    <w:rsid w:val="00C36566"/>
    <w:rsid w:val="00C36B3C"/>
    <w:rsid w:val="00C36C77"/>
    <w:rsid w:val="00C36E22"/>
    <w:rsid w:val="00C36F21"/>
    <w:rsid w:val="00C370B3"/>
    <w:rsid w:val="00C372B1"/>
    <w:rsid w:val="00C374A4"/>
    <w:rsid w:val="00C37995"/>
    <w:rsid w:val="00C37A41"/>
    <w:rsid w:val="00C37CBE"/>
    <w:rsid w:val="00C37D42"/>
    <w:rsid w:val="00C40035"/>
    <w:rsid w:val="00C40411"/>
    <w:rsid w:val="00C40453"/>
    <w:rsid w:val="00C40630"/>
    <w:rsid w:val="00C40A12"/>
    <w:rsid w:val="00C40BD4"/>
    <w:rsid w:val="00C40C88"/>
    <w:rsid w:val="00C40E74"/>
    <w:rsid w:val="00C41206"/>
    <w:rsid w:val="00C413F4"/>
    <w:rsid w:val="00C4185B"/>
    <w:rsid w:val="00C4241C"/>
    <w:rsid w:val="00C42B2D"/>
    <w:rsid w:val="00C42D58"/>
    <w:rsid w:val="00C42E00"/>
    <w:rsid w:val="00C432A7"/>
    <w:rsid w:val="00C43824"/>
    <w:rsid w:val="00C441D3"/>
    <w:rsid w:val="00C444FC"/>
    <w:rsid w:val="00C4453A"/>
    <w:rsid w:val="00C44B89"/>
    <w:rsid w:val="00C44FAA"/>
    <w:rsid w:val="00C45444"/>
    <w:rsid w:val="00C4573E"/>
    <w:rsid w:val="00C458BB"/>
    <w:rsid w:val="00C45995"/>
    <w:rsid w:val="00C45B8E"/>
    <w:rsid w:val="00C46062"/>
    <w:rsid w:val="00C46097"/>
    <w:rsid w:val="00C4613A"/>
    <w:rsid w:val="00C461A7"/>
    <w:rsid w:val="00C461C7"/>
    <w:rsid w:val="00C46AD6"/>
    <w:rsid w:val="00C46F9E"/>
    <w:rsid w:val="00C4735C"/>
    <w:rsid w:val="00C479DE"/>
    <w:rsid w:val="00C47D95"/>
    <w:rsid w:val="00C5071E"/>
    <w:rsid w:val="00C508F5"/>
    <w:rsid w:val="00C50C1B"/>
    <w:rsid w:val="00C50C38"/>
    <w:rsid w:val="00C5106F"/>
    <w:rsid w:val="00C51111"/>
    <w:rsid w:val="00C514DF"/>
    <w:rsid w:val="00C51D11"/>
    <w:rsid w:val="00C5249D"/>
    <w:rsid w:val="00C52579"/>
    <w:rsid w:val="00C52605"/>
    <w:rsid w:val="00C5264A"/>
    <w:rsid w:val="00C52E11"/>
    <w:rsid w:val="00C531D5"/>
    <w:rsid w:val="00C533B9"/>
    <w:rsid w:val="00C53507"/>
    <w:rsid w:val="00C53908"/>
    <w:rsid w:val="00C53B60"/>
    <w:rsid w:val="00C53CC3"/>
    <w:rsid w:val="00C5408D"/>
    <w:rsid w:val="00C540F0"/>
    <w:rsid w:val="00C5426D"/>
    <w:rsid w:val="00C54A8B"/>
    <w:rsid w:val="00C54F6A"/>
    <w:rsid w:val="00C54F6E"/>
    <w:rsid w:val="00C54F7A"/>
    <w:rsid w:val="00C550D3"/>
    <w:rsid w:val="00C5580D"/>
    <w:rsid w:val="00C55975"/>
    <w:rsid w:val="00C55B51"/>
    <w:rsid w:val="00C55EAA"/>
    <w:rsid w:val="00C561C1"/>
    <w:rsid w:val="00C56642"/>
    <w:rsid w:val="00C567C9"/>
    <w:rsid w:val="00C56A19"/>
    <w:rsid w:val="00C56D99"/>
    <w:rsid w:val="00C572B6"/>
    <w:rsid w:val="00C573C9"/>
    <w:rsid w:val="00C575C3"/>
    <w:rsid w:val="00C57A70"/>
    <w:rsid w:val="00C57BDD"/>
    <w:rsid w:val="00C57DDE"/>
    <w:rsid w:val="00C57F2C"/>
    <w:rsid w:val="00C60109"/>
    <w:rsid w:val="00C601C4"/>
    <w:rsid w:val="00C60932"/>
    <w:rsid w:val="00C60D2D"/>
    <w:rsid w:val="00C60D91"/>
    <w:rsid w:val="00C60F37"/>
    <w:rsid w:val="00C615CF"/>
    <w:rsid w:val="00C6178D"/>
    <w:rsid w:val="00C6203B"/>
    <w:rsid w:val="00C623BD"/>
    <w:rsid w:val="00C623D7"/>
    <w:rsid w:val="00C62A5A"/>
    <w:rsid w:val="00C62D00"/>
    <w:rsid w:val="00C62E3B"/>
    <w:rsid w:val="00C62F0F"/>
    <w:rsid w:val="00C62FCC"/>
    <w:rsid w:val="00C6303C"/>
    <w:rsid w:val="00C632DE"/>
    <w:rsid w:val="00C63B4E"/>
    <w:rsid w:val="00C63EBF"/>
    <w:rsid w:val="00C64021"/>
    <w:rsid w:val="00C641EE"/>
    <w:rsid w:val="00C6436D"/>
    <w:rsid w:val="00C6441B"/>
    <w:rsid w:val="00C64923"/>
    <w:rsid w:val="00C6492B"/>
    <w:rsid w:val="00C649B3"/>
    <w:rsid w:val="00C64F99"/>
    <w:rsid w:val="00C6500E"/>
    <w:rsid w:val="00C6503B"/>
    <w:rsid w:val="00C6513B"/>
    <w:rsid w:val="00C6547F"/>
    <w:rsid w:val="00C65522"/>
    <w:rsid w:val="00C65601"/>
    <w:rsid w:val="00C657CB"/>
    <w:rsid w:val="00C657D4"/>
    <w:rsid w:val="00C657E7"/>
    <w:rsid w:val="00C65FD8"/>
    <w:rsid w:val="00C665B8"/>
    <w:rsid w:val="00C66A03"/>
    <w:rsid w:val="00C66A91"/>
    <w:rsid w:val="00C66BE3"/>
    <w:rsid w:val="00C66F5B"/>
    <w:rsid w:val="00C67485"/>
    <w:rsid w:val="00C67529"/>
    <w:rsid w:val="00C67789"/>
    <w:rsid w:val="00C67872"/>
    <w:rsid w:val="00C678D9"/>
    <w:rsid w:val="00C679E0"/>
    <w:rsid w:val="00C67B85"/>
    <w:rsid w:val="00C67E51"/>
    <w:rsid w:val="00C70085"/>
    <w:rsid w:val="00C700FA"/>
    <w:rsid w:val="00C703EC"/>
    <w:rsid w:val="00C705F3"/>
    <w:rsid w:val="00C70991"/>
    <w:rsid w:val="00C70A8C"/>
    <w:rsid w:val="00C70DD9"/>
    <w:rsid w:val="00C70EA0"/>
    <w:rsid w:val="00C70F67"/>
    <w:rsid w:val="00C7125D"/>
    <w:rsid w:val="00C71321"/>
    <w:rsid w:val="00C71684"/>
    <w:rsid w:val="00C7173D"/>
    <w:rsid w:val="00C718BB"/>
    <w:rsid w:val="00C71BD8"/>
    <w:rsid w:val="00C71E53"/>
    <w:rsid w:val="00C72073"/>
    <w:rsid w:val="00C720DC"/>
    <w:rsid w:val="00C7253B"/>
    <w:rsid w:val="00C72A25"/>
    <w:rsid w:val="00C72CB8"/>
    <w:rsid w:val="00C72D19"/>
    <w:rsid w:val="00C72D2F"/>
    <w:rsid w:val="00C734CC"/>
    <w:rsid w:val="00C73540"/>
    <w:rsid w:val="00C73690"/>
    <w:rsid w:val="00C73702"/>
    <w:rsid w:val="00C73ED6"/>
    <w:rsid w:val="00C73F76"/>
    <w:rsid w:val="00C740D7"/>
    <w:rsid w:val="00C7417E"/>
    <w:rsid w:val="00C741BA"/>
    <w:rsid w:val="00C741C8"/>
    <w:rsid w:val="00C74288"/>
    <w:rsid w:val="00C743FE"/>
    <w:rsid w:val="00C747C1"/>
    <w:rsid w:val="00C75367"/>
    <w:rsid w:val="00C75A43"/>
    <w:rsid w:val="00C75B8F"/>
    <w:rsid w:val="00C75BA5"/>
    <w:rsid w:val="00C75D9E"/>
    <w:rsid w:val="00C7631D"/>
    <w:rsid w:val="00C76CF9"/>
    <w:rsid w:val="00C76E53"/>
    <w:rsid w:val="00C77172"/>
    <w:rsid w:val="00C7719B"/>
    <w:rsid w:val="00C77594"/>
    <w:rsid w:val="00C777D2"/>
    <w:rsid w:val="00C77A3C"/>
    <w:rsid w:val="00C77AB0"/>
    <w:rsid w:val="00C8032D"/>
    <w:rsid w:val="00C803FC"/>
    <w:rsid w:val="00C80441"/>
    <w:rsid w:val="00C80B70"/>
    <w:rsid w:val="00C80E1B"/>
    <w:rsid w:val="00C818A3"/>
    <w:rsid w:val="00C81A04"/>
    <w:rsid w:val="00C81F33"/>
    <w:rsid w:val="00C8258F"/>
    <w:rsid w:val="00C825D4"/>
    <w:rsid w:val="00C82B16"/>
    <w:rsid w:val="00C82C4D"/>
    <w:rsid w:val="00C82E88"/>
    <w:rsid w:val="00C8373A"/>
    <w:rsid w:val="00C8427F"/>
    <w:rsid w:val="00C842B9"/>
    <w:rsid w:val="00C845E1"/>
    <w:rsid w:val="00C848B2"/>
    <w:rsid w:val="00C84A3D"/>
    <w:rsid w:val="00C84C1A"/>
    <w:rsid w:val="00C84D67"/>
    <w:rsid w:val="00C84EFB"/>
    <w:rsid w:val="00C85406"/>
    <w:rsid w:val="00C85449"/>
    <w:rsid w:val="00C861D4"/>
    <w:rsid w:val="00C866A1"/>
    <w:rsid w:val="00C86D48"/>
    <w:rsid w:val="00C86FB6"/>
    <w:rsid w:val="00C87409"/>
    <w:rsid w:val="00C876DC"/>
    <w:rsid w:val="00C8789D"/>
    <w:rsid w:val="00C915F5"/>
    <w:rsid w:val="00C916D5"/>
    <w:rsid w:val="00C9173C"/>
    <w:rsid w:val="00C91FE8"/>
    <w:rsid w:val="00C92F87"/>
    <w:rsid w:val="00C933C8"/>
    <w:rsid w:val="00C93937"/>
    <w:rsid w:val="00C93DC0"/>
    <w:rsid w:val="00C93E01"/>
    <w:rsid w:val="00C945D9"/>
    <w:rsid w:val="00C947C2"/>
    <w:rsid w:val="00C948CA"/>
    <w:rsid w:val="00C94FB1"/>
    <w:rsid w:val="00C954C8"/>
    <w:rsid w:val="00C95BCC"/>
    <w:rsid w:val="00C96074"/>
    <w:rsid w:val="00C968E0"/>
    <w:rsid w:val="00C9693C"/>
    <w:rsid w:val="00C96EB5"/>
    <w:rsid w:val="00C9737D"/>
    <w:rsid w:val="00C975A7"/>
    <w:rsid w:val="00C979CA"/>
    <w:rsid w:val="00C97BD0"/>
    <w:rsid w:val="00C97EEA"/>
    <w:rsid w:val="00C97FF4"/>
    <w:rsid w:val="00CA0023"/>
    <w:rsid w:val="00CA012B"/>
    <w:rsid w:val="00CA01CA"/>
    <w:rsid w:val="00CA0369"/>
    <w:rsid w:val="00CA062A"/>
    <w:rsid w:val="00CA0CF7"/>
    <w:rsid w:val="00CA1359"/>
    <w:rsid w:val="00CA1913"/>
    <w:rsid w:val="00CA1AA2"/>
    <w:rsid w:val="00CA1D4C"/>
    <w:rsid w:val="00CA2201"/>
    <w:rsid w:val="00CA2588"/>
    <w:rsid w:val="00CA2679"/>
    <w:rsid w:val="00CA27CE"/>
    <w:rsid w:val="00CA2BC5"/>
    <w:rsid w:val="00CA335E"/>
    <w:rsid w:val="00CA3379"/>
    <w:rsid w:val="00CA34B8"/>
    <w:rsid w:val="00CA37DD"/>
    <w:rsid w:val="00CA39B3"/>
    <w:rsid w:val="00CA3C52"/>
    <w:rsid w:val="00CA3EA6"/>
    <w:rsid w:val="00CA3FB5"/>
    <w:rsid w:val="00CA4A6A"/>
    <w:rsid w:val="00CA4E47"/>
    <w:rsid w:val="00CA53A1"/>
    <w:rsid w:val="00CA5A7C"/>
    <w:rsid w:val="00CA5A85"/>
    <w:rsid w:val="00CA5D1D"/>
    <w:rsid w:val="00CA628D"/>
    <w:rsid w:val="00CA641A"/>
    <w:rsid w:val="00CA665D"/>
    <w:rsid w:val="00CA66AD"/>
    <w:rsid w:val="00CA670A"/>
    <w:rsid w:val="00CA6A23"/>
    <w:rsid w:val="00CA70C9"/>
    <w:rsid w:val="00CA75F9"/>
    <w:rsid w:val="00CA772D"/>
    <w:rsid w:val="00CA776B"/>
    <w:rsid w:val="00CA7B6B"/>
    <w:rsid w:val="00CB08CD"/>
    <w:rsid w:val="00CB0936"/>
    <w:rsid w:val="00CB0AE4"/>
    <w:rsid w:val="00CB0E2E"/>
    <w:rsid w:val="00CB0EA2"/>
    <w:rsid w:val="00CB1352"/>
    <w:rsid w:val="00CB1468"/>
    <w:rsid w:val="00CB165F"/>
    <w:rsid w:val="00CB1C48"/>
    <w:rsid w:val="00CB1F82"/>
    <w:rsid w:val="00CB21C0"/>
    <w:rsid w:val="00CB2462"/>
    <w:rsid w:val="00CB24A2"/>
    <w:rsid w:val="00CB28FA"/>
    <w:rsid w:val="00CB2A62"/>
    <w:rsid w:val="00CB3110"/>
    <w:rsid w:val="00CB349B"/>
    <w:rsid w:val="00CB35CA"/>
    <w:rsid w:val="00CB37C5"/>
    <w:rsid w:val="00CB3AF6"/>
    <w:rsid w:val="00CB3CE4"/>
    <w:rsid w:val="00CB40A3"/>
    <w:rsid w:val="00CB445D"/>
    <w:rsid w:val="00CB4616"/>
    <w:rsid w:val="00CB4823"/>
    <w:rsid w:val="00CB504B"/>
    <w:rsid w:val="00CB5066"/>
    <w:rsid w:val="00CB5145"/>
    <w:rsid w:val="00CB549D"/>
    <w:rsid w:val="00CB5508"/>
    <w:rsid w:val="00CB6193"/>
    <w:rsid w:val="00CB632C"/>
    <w:rsid w:val="00CB6AE9"/>
    <w:rsid w:val="00CB6B51"/>
    <w:rsid w:val="00CB78A8"/>
    <w:rsid w:val="00CB79B1"/>
    <w:rsid w:val="00CB7CD8"/>
    <w:rsid w:val="00CB7FFD"/>
    <w:rsid w:val="00CC0513"/>
    <w:rsid w:val="00CC0A9B"/>
    <w:rsid w:val="00CC0B18"/>
    <w:rsid w:val="00CC0BCD"/>
    <w:rsid w:val="00CC0E9D"/>
    <w:rsid w:val="00CC18EF"/>
    <w:rsid w:val="00CC1931"/>
    <w:rsid w:val="00CC1E6C"/>
    <w:rsid w:val="00CC2F0A"/>
    <w:rsid w:val="00CC3067"/>
    <w:rsid w:val="00CC3791"/>
    <w:rsid w:val="00CC39F7"/>
    <w:rsid w:val="00CC3B17"/>
    <w:rsid w:val="00CC3CDC"/>
    <w:rsid w:val="00CC3E8E"/>
    <w:rsid w:val="00CC446A"/>
    <w:rsid w:val="00CC44BB"/>
    <w:rsid w:val="00CC4846"/>
    <w:rsid w:val="00CC4A33"/>
    <w:rsid w:val="00CC4D44"/>
    <w:rsid w:val="00CC4EE1"/>
    <w:rsid w:val="00CC5097"/>
    <w:rsid w:val="00CC5835"/>
    <w:rsid w:val="00CC5849"/>
    <w:rsid w:val="00CC5A42"/>
    <w:rsid w:val="00CC5A5D"/>
    <w:rsid w:val="00CC6CB3"/>
    <w:rsid w:val="00CC6D3A"/>
    <w:rsid w:val="00CC6DEE"/>
    <w:rsid w:val="00CC6EF5"/>
    <w:rsid w:val="00CC7169"/>
    <w:rsid w:val="00CC74D5"/>
    <w:rsid w:val="00CC75AF"/>
    <w:rsid w:val="00CC7692"/>
    <w:rsid w:val="00CC7971"/>
    <w:rsid w:val="00CC7E20"/>
    <w:rsid w:val="00CD01FB"/>
    <w:rsid w:val="00CD0335"/>
    <w:rsid w:val="00CD03B1"/>
    <w:rsid w:val="00CD07C0"/>
    <w:rsid w:val="00CD0DD1"/>
    <w:rsid w:val="00CD12B0"/>
    <w:rsid w:val="00CD13AC"/>
    <w:rsid w:val="00CD159B"/>
    <w:rsid w:val="00CD1A5A"/>
    <w:rsid w:val="00CD1E54"/>
    <w:rsid w:val="00CD2E37"/>
    <w:rsid w:val="00CD2ECC"/>
    <w:rsid w:val="00CD3A81"/>
    <w:rsid w:val="00CD3B36"/>
    <w:rsid w:val="00CD3B55"/>
    <w:rsid w:val="00CD436F"/>
    <w:rsid w:val="00CD4B2A"/>
    <w:rsid w:val="00CD4B5D"/>
    <w:rsid w:val="00CD4ECF"/>
    <w:rsid w:val="00CD5115"/>
    <w:rsid w:val="00CD5468"/>
    <w:rsid w:val="00CD55A3"/>
    <w:rsid w:val="00CD5E60"/>
    <w:rsid w:val="00CD5FB8"/>
    <w:rsid w:val="00CD63B3"/>
    <w:rsid w:val="00CD6555"/>
    <w:rsid w:val="00CD6661"/>
    <w:rsid w:val="00CD66FF"/>
    <w:rsid w:val="00CD6747"/>
    <w:rsid w:val="00CD6E5E"/>
    <w:rsid w:val="00CD7C40"/>
    <w:rsid w:val="00CE0100"/>
    <w:rsid w:val="00CE05A6"/>
    <w:rsid w:val="00CE09BF"/>
    <w:rsid w:val="00CE0AB6"/>
    <w:rsid w:val="00CE0DF9"/>
    <w:rsid w:val="00CE0F20"/>
    <w:rsid w:val="00CE0F95"/>
    <w:rsid w:val="00CE113C"/>
    <w:rsid w:val="00CE120E"/>
    <w:rsid w:val="00CE14B3"/>
    <w:rsid w:val="00CE15DF"/>
    <w:rsid w:val="00CE163A"/>
    <w:rsid w:val="00CE16B5"/>
    <w:rsid w:val="00CE1956"/>
    <w:rsid w:val="00CE1E33"/>
    <w:rsid w:val="00CE1E36"/>
    <w:rsid w:val="00CE216B"/>
    <w:rsid w:val="00CE232F"/>
    <w:rsid w:val="00CE23E7"/>
    <w:rsid w:val="00CE26D8"/>
    <w:rsid w:val="00CE2C8A"/>
    <w:rsid w:val="00CE3003"/>
    <w:rsid w:val="00CE343F"/>
    <w:rsid w:val="00CE34CD"/>
    <w:rsid w:val="00CE364A"/>
    <w:rsid w:val="00CE37C6"/>
    <w:rsid w:val="00CE3BE9"/>
    <w:rsid w:val="00CE3DD0"/>
    <w:rsid w:val="00CE42A0"/>
    <w:rsid w:val="00CE4368"/>
    <w:rsid w:val="00CE492E"/>
    <w:rsid w:val="00CE4BA2"/>
    <w:rsid w:val="00CE51CB"/>
    <w:rsid w:val="00CE543C"/>
    <w:rsid w:val="00CE54F1"/>
    <w:rsid w:val="00CE5795"/>
    <w:rsid w:val="00CE5965"/>
    <w:rsid w:val="00CE5C87"/>
    <w:rsid w:val="00CE5FCC"/>
    <w:rsid w:val="00CE6650"/>
    <w:rsid w:val="00CE67B4"/>
    <w:rsid w:val="00CE68C7"/>
    <w:rsid w:val="00CE6ABA"/>
    <w:rsid w:val="00CE6B75"/>
    <w:rsid w:val="00CE6C01"/>
    <w:rsid w:val="00CE6F06"/>
    <w:rsid w:val="00CE6F54"/>
    <w:rsid w:val="00CE771A"/>
    <w:rsid w:val="00CE7FCF"/>
    <w:rsid w:val="00CF017F"/>
    <w:rsid w:val="00CF0472"/>
    <w:rsid w:val="00CF12A3"/>
    <w:rsid w:val="00CF1682"/>
    <w:rsid w:val="00CF189D"/>
    <w:rsid w:val="00CF1988"/>
    <w:rsid w:val="00CF1B43"/>
    <w:rsid w:val="00CF21D3"/>
    <w:rsid w:val="00CF229D"/>
    <w:rsid w:val="00CF22F4"/>
    <w:rsid w:val="00CF261A"/>
    <w:rsid w:val="00CF273D"/>
    <w:rsid w:val="00CF293B"/>
    <w:rsid w:val="00CF2D97"/>
    <w:rsid w:val="00CF310B"/>
    <w:rsid w:val="00CF3202"/>
    <w:rsid w:val="00CF362F"/>
    <w:rsid w:val="00CF38F7"/>
    <w:rsid w:val="00CF3999"/>
    <w:rsid w:val="00CF3B32"/>
    <w:rsid w:val="00CF3B9B"/>
    <w:rsid w:val="00CF446C"/>
    <w:rsid w:val="00CF4A6B"/>
    <w:rsid w:val="00CF4B4D"/>
    <w:rsid w:val="00CF4E0C"/>
    <w:rsid w:val="00CF501F"/>
    <w:rsid w:val="00CF540F"/>
    <w:rsid w:val="00CF591E"/>
    <w:rsid w:val="00CF59E3"/>
    <w:rsid w:val="00CF634B"/>
    <w:rsid w:val="00CF63C0"/>
    <w:rsid w:val="00CF6915"/>
    <w:rsid w:val="00CF6EB4"/>
    <w:rsid w:val="00CF7000"/>
    <w:rsid w:val="00CF7222"/>
    <w:rsid w:val="00CF72F4"/>
    <w:rsid w:val="00CF7385"/>
    <w:rsid w:val="00CF7426"/>
    <w:rsid w:val="00CF745A"/>
    <w:rsid w:val="00CF7C4C"/>
    <w:rsid w:val="00D006C9"/>
    <w:rsid w:val="00D00EF1"/>
    <w:rsid w:val="00D0176D"/>
    <w:rsid w:val="00D01F1E"/>
    <w:rsid w:val="00D020F7"/>
    <w:rsid w:val="00D022DD"/>
    <w:rsid w:val="00D0262F"/>
    <w:rsid w:val="00D02B68"/>
    <w:rsid w:val="00D02C29"/>
    <w:rsid w:val="00D0308D"/>
    <w:rsid w:val="00D03139"/>
    <w:rsid w:val="00D03887"/>
    <w:rsid w:val="00D03930"/>
    <w:rsid w:val="00D042AC"/>
    <w:rsid w:val="00D0438B"/>
    <w:rsid w:val="00D04489"/>
    <w:rsid w:val="00D047E0"/>
    <w:rsid w:val="00D049EB"/>
    <w:rsid w:val="00D04F12"/>
    <w:rsid w:val="00D0512C"/>
    <w:rsid w:val="00D0523B"/>
    <w:rsid w:val="00D053BE"/>
    <w:rsid w:val="00D0578A"/>
    <w:rsid w:val="00D0579A"/>
    <w:rsid w:val="00D057B4"/>
    <w:rsid w:val="00D05C8B"/>
    <w:rsid w:val="00D05D74"/>
    <w:rsid w:val="00D06143"/>
    <w:rsid w:val="00D06D8D"/>
    <w:rsid w:val="00D06F3C"/>
    <w:rsid w:val="00D07346"/>
    <w:rsid w:val="00D07560"/>
    <w:rsid w:val="00D07A75"/>
    <w:rsid w:val="00D07CC1"/>
    <w:rsid w:val="00D10156"/>
    <w:rsid w:val="00D10321"/>
    <w:rsid w:val="00D105E0"/>
    <w:rsid w:val="00D107BE"/>
    <w:rsid w:val="00D10A27"/>
    <w:rsid w:val="00D10E1C"/>
    <w:rsid w:val="00D110D4"/>
    <w:rsid w:val="00D112DA"/>
    <w:rsid w:val="00D11506"/>
    <w:rsid w:val="00D11BFE"/>
    <w:rsid w:val="00D11C46"/>
    <w:rsid w:val="00D11F12"/>
    <w:rsid w:val="00D11F92"/>
    <w:rsid w:val="00D12333"/>
    <w:rsid w:val="00D124D5"/>
    <w:rsid w:val="00D12782"/>
    <w:rsid w:val="00D12C61"/>
    <w:rsid w:val="00D13E66"/>
    <w:rsid w:val="00D13E69"/>
    <w:rsid w:val="00D14239"/>
    <w:rsid w:val="00D14481"/>
    <w:rsid w:val="00D14575"/>
    <w:rsid w:val="00D15051"/>
    <w:rsid w:val="00D15534"/>
    <w:rsid w:val="00D15576"/>
    <w:rsid w:val="00D15FA2"/>
    <w:rsid w:val="00D16106"/>
    <w:rsid w:val="00D16526"/>
    <w:rsid w:val="00D16A49"/>
    <w:rsid w:val="00D1749B"/>
    <w:rsid w:val="00D174E4"/>
    <w:rsid w:val="00D177B7"/>
    <w:rsid w:val="00D178EF"/>
    <w:rsid w:val="00D17975"/>
    <w:rsid w:val="00D17C26"/>
    <w:rsid w:val="00D17D63"/>
    <w:rsid w:val="00D20210"/>
    <w:rsid w:val="00D20345"/>
    <w:rsid w:val="00D20571"/>
    <w:rsid w:val="00D2082F"/>
    <w:rsid w:val="00D20F4C"/>
    <w:rsid w:val="00D21100"/>
    <w:rsid w:val="00D214B3"/>
    <w:rsid w:val="00D215EA"/>
    <w:rsid w:val="00D21DC2"/>
    <w:rsid w:val="00D22198"/>
    <w:rsid w:val="00D22340"/>
    <w:rsid w:val="00D22576"/>
    <w:rsid w:val="00D229B3"/>
    <w:rsid w:val="00D22A2B"/>
    <w:rsid w:val="00D22AC4"/>
    <w:rsid w:val="00D22BCE"/>
    <w:rsid w:val="00D2319E"/>
    <w:rsid w:val="00D23832"/>
    <w:rsid w:val="00D23F86"/>
    <w:rsid w:val="00D2403D"/>
    <w:rsid w:val="00D24498"/>
    <w:rsid w:val="00D24B04"/>
    <w:rsid w:val="00D258A9"/>
    <w:rsid w:val="00D25D5F"/>
    <w:rsid w:val="00D262B8"/>
    <w:rsid w:val="00D263A6"/>
    <w:rsid w:val="00D263DD"/>
    <w:rsid w:val="00D268BC"/>
    <w:rsid w:val="00D269C3"/>
    <w:rsid w:val="00D274D6"/>
    <w:rsid w:val="00D27B94"/>
    <w:rsid w:val="00D27F4F"/>
    <w:rsid w:val="00D300DE"/>
    <w:rsid w:val="00D30802"/>
    <w:rsid w:val="00D30D15"/>
    <w:rsid w:val="00D3113F"/>
    <w:rsid w:val="00D31342"/>
    <w:rsid w:val="00D31369"/>
    <w:rsid w:val="00D31469"/>
    <w:rsid w:val="00D31979"/>
    <w:rsid w:val="00D31A20"/>
    <w:rsid w:val="00D31DA0"/>
    <w:rsid w:val="00D31EE4"/>
    <w:rsid w:val="00D31F68"/>
    <w:rsid w:val="00D32608"/>
    <w:rsid w:val="00D3271B"/>
    <w:rsid w:val="00D32AD6"/>
    <w:rsid w:val="00D32E2A"/>
    <w:rsid w:val="00D33369"/>
    <w:rsid w:val="00D33472"/>
    <w:rsid w:val="00D33F5E"/>
    <w:rsid w:val="00D343B2"/>
    <w:rsid w:val="00D34ED2"/>
    <w:rsid w:val="00D350F9"/>
    <w:rsid w:val="00D35531"/>
    <w:rsid w:val="00D3577B"/>
    <w:rsid w:val="00D35894"/>
    <w:rsid w:val="00D35EAC"/>
    <w:rsid w:val="00D369CA"/>
    <w:rsid w:val="00D36A30"/>
    <w:rsid w:val="00D36E33"/>
    <w:rsid w:val="00D36F76"/>
    <w:rsid w:val="00D370DE"/>
    <w:rsid w:val="00D402FE"/>
    <w:rsid w:val="00D4057B"/>
    <w:rsid w:val="00D405D3"/>
    <w:rsid w:val="00D40D8A"/>
    <w:rsid w:val="00D4101B"/>
    <w:rsid w:val="00D41385"/>
    <w:rsid w:val="00D422FE"/>
    <w:rsid w:val="00D4253C"/>
    <w:rsid w:val="00D42990"/>
    <w:rsid w:val="00D42A3F"/>
    <w:rsid w:val="00D42BC5"/>
    <w:rsid w:val="00D42BC7"/>
    <w:rsid w:val="00D42F55"/>
    <w:rsid w:val="00D430E3"/>
    <w:rsid w:val="00D4327E"/>
    <w:rsid w:val="00D43395"/>
    <w:rsid w:val="00D43465"/>
    <w:rsid w:val="00D435BB"/>
    <w:rsid w:val="00D4395E"/>
    <w:rsid w:val="00D43EFC"/>
    <w:rsid w:val="00D441F3"/>
    <w:rsid w:val="00D44232"/>
    <w:rsid w:val="00D4445F"/>
    <w:rsid w:val="00D4458A"/>
    <w:rsid w:val="00D446A1"/>
    <w:rsid w:val="00D44934"/>
    <w:rsid w:val="00D44C83"/>
    <w:rsid w:val="00D44CC3"/>
    <w:rsid w:val="00D44D1C"/>
    <w:rsid w:val="00D455C5"/>
    <w:rsid w:val="00D4576B"/>
    <w:rsid w:val="00D457DE"/>
    <w:rsid w:val="00D459AC"/>
    <w:rsid w:val="00D45E0B"/>
    <w:rsid w:val="00D4615D"/>
    <w:rsid w:val="00D4647A"/>
    <w:rsid w:val="00D46522"/>
    <w:rsid w:val="00D468C0"/>
    <w:rsid w:val="00D46B32"/>
    <w:rsid w:val="00D472EA"/>
    <w:rsid w:val="00D473F2"/>
    <w:rsid w:val="00D477C0"/>
    <w:rsid w:val="00D47D2E"/>
    <w:rsid w:val="00D47DFE"/>
    <w:rsid w:val="00D47E66"/>
    <w:rsid w:val="00D50CF3"/>
    <w:rsid w:val="00D513B2"/>
    <w:rsid w:val="00D5198B"/>
    <w:rsid w:val="00D51A37"/>
    <w:rsid w:val="00D51AAD"/>
    <w:rsid w:val="00D51C6E"/>
    <w:rsid w:val="00D521F9"/>
    <w:rsid w:val="00D5276B"/>
    <w:rsid w:val="00D5285D"/>
    <w:rsid w:val="00D52902"/>
    <w:rsid w:val="00D52DBF"/>
    <w:rsid w:val="00D540D0"/>
    <w:rsid w:val="00D541DF"/>
    <w:rsid w:val="00D545C5"/>
    <w:rsid w:val="00D546B0"/>
    <w:rsid w:val="00D54759"/>
    <w:rsid w:val="00D54805"/>
    <w:rsid w:val="00D54D05"/>
    <w:rsid w:val="00D54E7E"/>
    <w:rsid w:val="00D54EE5"/>
    <w:rsid w:val="00D550C0"/>
    <w:rsid w:val="00D55140"/>
    <w:rsid w:val="00D5517E"/>
    <w:rsid w:val="00D55517"/>
    <w:rsid w:val="00D558AF"/>
    <w:rsid w:val="00D56008"/>
    <w:rsid w:val="00D562E3"/>
    <w:rsid w:val="00D566F5"/>
    <w:rsid w:val="00D5690E"/>
    <w:rsid w:val="00D57556"/>
    <w:rsid w:val="00D57B93"/>
    <w:rsid w:val="00D57C80"/>
    <w:rsid w:val="00D57C91"/>
    <w:rsid w:val="00D57E66"/>
    <w:rsid w:val="00D57E85"/>
    <w:rsid w:val="00D60044"/>
    <w:rsid w:val="00D6007C"/>
    <w:rsid w:val="00D60712"/>
    <w:rsid w:val="00D60CC5"/>
    <w:rsid w:val="00D60D8B"/>
    <w:rsid w:val="00D61041"/>
    <w:rsid w:val="00D610B8"/>
    <w:rsid w:val="00D61720"/>
    <w:rsid w:val="00D61C67"/>
    <w:rsid w:val="00D623DE"/>
    <w:rsid w:val="00D62458"/>
    <w:rsid w:val="00D62E3A"/>
    <w:rsid w:val="00D63225"/>
    <w:rsid w:val="00D6322E"/>
    <w:rsid w:val="00D63808"/>
    <w:rsid w:val="00D6380B"/>
    <w:rsid w:val="00D63BC8"/>
    <w:rsid w:val="00D63D1D"/>
    <w:rsid w:val="00D64078"/>
    <w:rsid w:val="00D642BC"/>
    <w:rsid w:val="00D64396"/>
    <w:rsid w:val="00D64433"/>
    <w:rsid w:val="00D647AD"/>
    <w:rsid w:val="00D647C7"/>
    <w:rsid w:val="00D64C8A"/>
    <w:rsid w:val="00D64D94"/>
    <w:rsid w:val="00D6514B"/>
    <w:rsid w:val="00D651C3"/>
    <w:rsid w:val="00D656FD"/>
    <w:rsid w:val="00D65788"/>
    <w:rsid w:val="00D659E7"/>
    <w:rsid w:val="00D65C4E"/>
    <w:rsid w:val="00D65DA7"/>
    <w:rsid w:val="00D660D5"/>
    <w:rsid w:val="00D6629A"/>
    <w:rsid w:val="00D663D2"/>
    <w:rsid w:val="00D665B2"/>
    <w:rsid w:val="00D66683"/>
    <w:rsid w:val="00D66AE3"/>
    <w:rsid w:val="00D66B90"/>
    <w:rsid w:val="00D66BB3"/>
    <w:rsid w:val="00D670DE"/>
    <w:rsid w:val="00D67176"/>
    <w:rsid w:val="00D673F6"/>
    <w:rsid w:val="00D67ED8"/>
    <w:rsid w:val="00D67F19"/>
    <w:rsid w:val="00D7023F"/>
    <w:rsid w:val="00D70377"/>
    <w:rsid w:val="00D703B7"/>
    <w:rsid w:val="00D70A97"/>
    <w:rsid w:val="00D71481"/>
    <w:rsid w:val="00D714AF"/>
    <w:rsid w:val="00D7160A"/>
    <w:rsid w:val="00D71DCC"/>
    <w:rsid w:val="00D7202A"/>
    <w:rsid w:val="00D7258B"/>
    <w:rsid w:val="00D72603"/>
    <w:rsid w:val="00D72793"/>
    <w:rsid w:val="00D728B2"/>
    <w:rsid w:val="00D7298F"/>
    <w:rsid w:val="00D72A06"/>
    <w:rsid w:val="00D7319D"/>
    <w:rsid w:val="00D73289"/>
    <w:rsid w:val="00D734B9"/>
    <w:rsid w:val="00D73CE4"/>
    <w:rsid w:val="00D73FD5"/>
    <w:rsid w:val="00D74660"/>
    <w:rsid w:val="00D74936"/>
    <w:rsid w:val="00D74CC9"/>
    <w:rsid w:val="00D759BA"/>
    <w:rsid w:val="00D75E61"/>
    <w:rsid w:val="00D762F3"/>
    <w:rsid w:val="00D764D3"/>
    <w:rsid w:val="00D770F2"/>
    <w:rsid w:val="00D77328"/>
    <w:rsid w:val="00D801EC"/>
    <w:rsid w:val="00D8025D"/>
    <w:rsid w:val="00D806EA"/>
    <w:rsid w:val="00D807F2"/>
    <w:rsid w:val="00D80913"/>
    <w:rsid w:val="00D8122E"/>
    <w:rsid w:val="00D81708"/>
    <w:rsid w:val="00D81C3A"/>
    <w:rsid w:val="00D81EF4"/>
    <w:rsid w:val="00D81F04"/>
    <w:rsid w:val="00D820EE"/>
    <w:rsid w:val="00D82979"/>
    <w:rsid w:val="00D82EAE"/>
    <w:rsid w:val="00D831B1"/>
    <w:rsid w:val="00D83891"/>
    <w:rsid w:val="00D83951"/>
    <w:rsid w:val="00D83C46"/>
    <w:rsid w:val="00D84424"/>
    <w:rsid w:val="00D847A4"/>
    <w:rsid w:val="00D84B08"/>
    <w:rsid w:val="00D84BD7"/>
    <w:rsid w:val="00D84C4F"/>
    <w:rsid w:val="00D84E85"/>
    <w:rsid w:val="00D85938"/>
    <w:rsid w:val="00D85A7B"/>
    <w:rsid w:val="00D85E29"/>
    <w:rsid w:val="00D861F0"/>
    <w:rsid w:val="00D863A5"/>
    <w:rsid w:val="00D864B2"/>
    <w:rsid w:val="00D86F5A"/>
    <w:rsid w:val="00D86FB9"/>
    <w:rsid w:val="00D86FE2"/>
    <w:rsid w:val="00D87014"/>
    <w:rsid w:val="00D874D7"/>
    <w:rsid w:val="00D8753C"/>
    <w:rsid w:val="00D87B7B"/>
    <w:rsid w:val="00D87DAD"/>
    <w:rsid w:val="00D900F4"/>
    <w:rsid w:val="00D9010B"/>
    <w:rsid w:val="00D9033C"/>
    <w:rsid w:val="00D908CC"/>
    <w:rsid w:val="00D909E3"/>
    <w:rsid w:val="00D90A3A"/>
    <w:rsid w:val="00D90A66"/>
    <w:rsid w:val="00D90CD1"/>
    <w:rsid w:val="00D9133F"/>
    <w:rsid w:val="00D913C9"/>
    <w:rsid w:val="00D914C1"/>
    <w:rsid w:val="00D91500"/>
    <w:rsid w:val="00D9157E"/>
    <w:rsid w:val="00D917F8"/>
    <w:rsid w:val="00D91BC8"/>
    <w:rsid w:val="00D922B7"/>
    <w:rsid w:val="00D92378"/>
    <w:rsid w:val="00D926A3"/>
    <w:rsid w:val="00D92B81"/>
    <w:rsid w:val="00D93247"/>
    <w:rsid w:val="00D9379A"/>
    <w:rsid w:val="00D93926"/>
    <w:rsid w:val="00D93A6F"/>
    <w:rsid w:val="00D93E9F"/>
    <w:rsid w:val="00D9450A"/>
    <w:rsid w:val="00D94613"/>
    <w:rsid w:val="00D95098"/>
    <w:rsid w:val="00D95115"/>
    <w:rsid w:val="00D952EF"/>
    <w:rsid w:val="00D95B6C"/>
    <w:rsid w:val="00D95BA5"/>
    <w:rsid w:val="00D95C0E"/>
    <w:rsid w:val="00D95D19"/>
    <w:rsid w:val="00D96825"/>
    <w:rsid w:val="00D96D90"/>
    <w:rsid w:val="00D97239"/>
    <w:rsid w:val="00D97371"/>
    <w:rsid w:val="00D97895"/>
    <w:rsid w:val="00D97B62"/>
    <w:rsid w:val="00D97F02"/>
    <w:rsid w:val="00DA0529"/>
    <w:rsid w:val="00DA0865"/>
    <w:rsid w:val="00DA09A2"/>
    <w:rsid w:val="00DA0D8A"/>
    <w:rsid w:val="00DA0F4F"/>
    <w:rsid w:val="00DA10A5"/>
    <w:rsid w:val="00DA1485"/>
    <w:rsid w:val="00DA1828"/>
    <w:rsid w:val="00DA199A"/>
    <w:rsid w:val="00DA1B2D"/>
    <w:rsid w:val="00DA1E13"/>
    <w:rsid w:val="00DA2137"/>
    <w:rsid w:val="00DA21BD"/>
    <w:rsid w:val="00DA2909"/>
    <w:rsid w:val="00DA2B81"/>
    <w:rsid w:val="00DA2CE3"/>
    <w:rsid w:val="00DA2CF9"/>
    <w:rsid w:val="00DA362D"/>
    <w:rsid w:val="00DA3772"/>
    <w:rsid w:val="00DA3812"/>
    <w:rsid w:val="00DA384B"/>
    <w:rsid w:val="00DA397C"/>
    <w:rsid w:val="00DA3E6A"/>
    <w:rsid w:val="00DA42D5"/>
    <w:rsid w:val="00DA454D"/>
    <w:rsid w:val="00DA4724"/>
    <w:rsid w:val="00DA48F9"/>
    <w:rsid w:val="00DA48FE"/>
    <w:rsid w:val="00DA4BD4"/>
    <w:rsid w:val="00DA4D10"/>
    <w:rsid w:val="00DA546A"/>
    <w:rsid w:val="00DA5947"/>
    <w:rsid w:val="00DA59DB"/>
    <w:rsid w:val="00DA5B6E"/>
    <w:rsid w:val="00DA5EB0"/>
    <w:rsid w:val="00DA6031"/>
    <w:rsid w:val="00DA644A"/>
    <w:rsid w:val="00DA6680"/>
    <w:rsid w:val="00DA687A"/>
    <w:rsid w:val="00DA6885"/>
    <w:rsid w:val="00DA6B1A"/>
    <w:rsid w:val="00DA6ED5"/>
    <w:rsid w:val="00DA70F4"/>
    <w:rsid w:val="00DA73D0"/>
    <w:rsid w:val="00DA78F5"/>
    <w:rsid w:val="00DA7930"/>
    <w:rsid w:val="00DA7A3D"/>
    <w:rsid w:val="00DA7CE7"/>
    <w:rsid w:val="00DA7FA8"/>
    <w:rsid w:val="00DB000F"/>
    <w:rsid w:val="00DB003B"/>
    <w:rsid w:val="00DB0195"/>
    <w:rsid w:val="00DB023E"/>
    <w:rsid w:val="00DB05D7"/>
    <w:rsid w:val="00DB0AEC"/>
    <w:rsid w:val="00DB0E77"/>
    <w:rsid w:val="00DB105C"/>
    <w:rsid w:val="00DB11CE"/>
    <w:rsid w:val="00DB1845"/>
    <w:rsid w:val="00DB21BC"/>
    <w:rsid w:val="00DB227A"/>
    <w:rsid w:val="00DB2A1F"/>
    <w:rsid w:val="00DB2A90"/>
    <w:rsid w:val="00DB2D72"/>
    <w:rsid w:val="00DB2E7C"/>
    <w:rsid w:val="00DB2EFA"/>
    <w:rsid w:val="00DB38E9"/>
    <w:rsid w:val="00DB3BE0"/>
    <w:rsid w:val="00DB4028"/>
    <w:rsid w:val="00DB426A"/>
    <w:rsid w:val="00DB4506"/>
    <w:rsid w:val="00DB46ED"/>
    <w:rsid w:val="00DB4995"/>
    <w:rsid w:val="00DB4AAA"/>
    <w:rsid w:val="00DB4CC5"/>
    <w:rsid w:val="00DB4E9D"/>
    <w:rsid w:val="00DB5019"/>
    <w:rsid w:val="00DB5210"/>
    <w:rsid w:val="00DB7451"/>
    <w:rsid w:val="00DB778D"/>
    <w:rsid w:val="00DB781E"/>
    <w:rsid w:val="00DB78B9"/>
    <w:rsid w:val="00DB7AAC"/>
    <w:rsid w:val="00DB7C31"/>
    <w:rsid w:val="00DC0203"/>
    <w:rsid w:val="00DC0485"/>
    <w:rsid w:val="00DC0AA1"/>
    <w:rsid w:val="00DC0B62"/>
    <w:rsid w:val="00DC178D"/>
    <w:rsid w:val="00DC1A65"/>
    <w:rsid w:val="00DC1FBF"/>
    <w:rsid w:val="00DC2160"/>
    <w:rsid w:val="00DC2468"/>
    <w:rsid w:val="00DC2827"/>
    <w:rsid w:val="00DC295B"/>
    <w:rsid w:val="00DC2A7A"/>
    <w:rsid w:val="00DC2CC7"/>
    <w:rsid w:val="00DC2EB8"/>
    <w:rsid w:val="00DC2FA4"/>
    <w:rsid w:val="00DC3162"/>
    <w:rsid w:val="00DC337A"/>
    <w:rsid w:val="00DC33FE"/>
    <w:rsid w:val="00DC3A92"/>
    <w:rsid w:val="00DC3BC1"/>
    <w:rsid w:val="00DC3BED"/>
    <w:rsid w:val="00DC4047"/>
    <w:rsid w:val="00DC470D"/>
    <w:rsid w:val="00DC4724"/>
    <w:rsid w:val="00DC479B"/>
    <w:rsid w:val="00DC4A61"/>
    <w:rsid w:val="00DC4B27"/>
    <w:rsid w:val="00DC4BE0"/>
    <w:rsid w:val="00DC4CC1"/>
    <w:rsid w:val="00DC519E"/>
    <w:rsid w:val="00DC53D2"/>
    <w:rsid w:val="00DC594C"/>
    <w:rsid w:val="00DC5A7A"/>
    <w:rsid w:val="00DC5D3A"/>
    <w:rsid w:val="00DC5E9C"/>
    <w:rsid w:val="00DC5FDF"/>
    <w:rsid w:val="00DC6254"/>
    <w:rsid w:val="00DC6405"/>
    <w:rsid w:val="00DC64A8"/>
    <w:rsid w:val="00DC6AE1"/>
    <w:rsid w:val="00DC6C48"/>
    <w:rsid w:val="00DC7842"/>
    <w:rsid w:val="00DC79B2"/>
    <w:rsid w:val="00DC7BEA"/>
    <w:rsid w:val="00DD035D"/>
    <w:rsid w:val="00DD08A3"/>
    <w:rsid w:val="00DD0A36"/>
    <w:rsid w:val="00DD0A6E"/>
    <w:rsid w:val="00DD0D2A"/>
    <w:rsid w:val="00DD0DEB"/>
    <w:rsid w:val="00DD0EE2"/>
    <w:rsid w:val="00DD0EFB"/>
    <w:rsid w:val="00DD102D"/>
    <w:rsid w:val="00DD10CB"/>
    <w:rsid w:val="00DD116A"/>
    <w:rsid w:val="00DD143D"/>
    <w:rsid w:val="00DD15B0"/>
    <w:rsid w:val="00DD16F7"/>
    <w:rsid w:val="00DD175E"/>
    <w:rsid w:val="00DD17E3"/>
    <w:rsid w:val="00DD18CF"/>
    <w:rsid w:val="00DD1FA2"/>
    <w:rsid w:val="00DD2537"/>
    <w:rsid w:val="00DD29B5"/>
    <w:rsid w:val="00DD2D09"/>
    <w:rsid w:val="00DD2E72"/>
    <w:rsid w:val="00DD2EBE"/>
    <w:rsid w:val="00DD2FF5"/>
    <w:rsid w:val="00DD3181"/>
    <w:rsid w:val="00DD3CE2"/>
    <w:rsid w:val="00DD3D1B"/>
    <w:rsid w:val="00DD3D90"/>
    <w:rsid w:val="00DD4CE4"/>
    <w:rsid w:val="00DD4ECA"/>
    <w:rsid w:val="00DD4F34"/>
    <w:rsid w:val="00DD53D7"/>
    <w:rsid w:val="00DD5B77"/>
    <w:rsid w:val="00DD6C5B"/>
    <w:rsid w:val="00DD6DF0"/>
    <w:rsid w:val="00DD74CF"/>
    <w:rsid w:val="00DD7A41"/>
    <w:rsid w:val="00DD7BAC"/>
    <w:rsid w:val="00DD7DAA"/>
    <w:rsid w:val="00DD7E2A"/>
    <w:rsid w:val="00DE0611"/>
    <w:rsid w:val="00DE07A9"/>
    <w:rsid w:val="00DE0B73"/>
    <w:rsid w:val="00DE132B"/>
    <w:rsid w:val="00DE1469"/>
    <w:rsid w:val="00DE1B96"/>
    <w:rsid w:val="00DE1D48"/>
    <w:rsid w:val="00DE1D94"/>
    <w:rsid w:val="00DE1DC5"/>
    <w:rsid w:val="00DE1EB8"/>
    <w:rsid w:val="00DE2014"/>
    <w:rsid w:val="00DE208B"/>
    <w:rsid w:val="00DE2271"/>
    <w:rsid w:val="00DE27A9"/>
    <w:rsid w:val="00DE282C"/>
    <w:rsid w:val="00DE2C70"/>
    <w:rsid w:val="00DE2D99"/>
    <w:rsid w:val="00DE2F69"/>
    <w:rsid w:val="00DE3000"/>
    <w:rsid w:val="00DE31DB"/>
    <w:rsid w:val="00DE32A0"/>
    <w:rsid w:val="00DE364C"/>
    <w:rsid w:val="00DE387D"/>
    <w:rsid w:val="00DE39BE"/>
    <w:rsid w:val="00DE3D45"/>
    <w:rsid w:val="00DE3EF4"/>
    <w:rsid w:val="00DE4B5A"/>
    <w:rsid w:val="00DE4C34"/>
    <w:rsid w:val="00DE4C9D"/>
    <w:rsid w:val="00DE4F41"/>
    <w:rsid w:val="00DE50F1"/>
    <w:rsid w:val="00DE5137"/>
    <w:rsid w:val="00DE55DA"/>
    <w:rsid w:val="00DE5642"/>
    <w:rsid w:val="00DE5AA2"/>
    <w:rsid w:val="00DE5F73"/>
    <w:rsid w:val="00DE6116"/>
    <w:rsid w:val="00DE613C"/>
    <w:rsid w:val="00DE61B6"/>
    <w:rsid w:val="00DE66DC"/>
    <w:rsid w:val="00DE672C"/>
    <w:rsid w:val="00DE6D72"/>
    <w:rsid w:val="00DE6E7A"/>
    <w:rsid w:val="00DE6EC7"/>
    <w:rsid w:val="00DE7264"/>
    <w:rsid w:val="00DE749E"/>
    <w:rsid w:val="00DE74AC"/>
    <w:rsid w:val="00DE75E9"/>
    <w:rsid w:val="00DE773C"/>
    <w:rsid w:val="00DE781F"/>
    <w:rsid w:val="00DE7F01"/>
    <w:rsid w:val="00DF0424"/>
    <w:rsid w:val="00DF051C"/>
    <w:rsid w:val="00DF0814"/>
    <w:rsid w:val="00DF0900"/>
    <w:rsid w:val="00DF0A36"/>
    <w:rsid w:val="00DF0C40"/>
    <w:rsid w:val="00DF0DB4"/>
    <w:rsid w:val="00DF0EF3"/>
    <w:rsid w:val="00DF1040"/>
    <w:rsid w:val="00DF105D"/>
    <w:rsid w:val="00DF1478"/>
    <w:rsid w:val="00DF15A7"/>
    <w:rsid w:val="00DF1789"/>
    <w:rsid w:val="00DF1B0D"/>
    <w:rsid w:val="00DF1B83"/>
    <w:rsid w:val="00DF1FDD"/>
    <w:rsid w:val="00DF21BD"/>
    <w:rsid w:val="00DF24B3"/>
    <w:rsid w:val="00DF37F0"/>
    <w:rsid w:val="00DF410D"/>
    <w:rsid w:val="00DF4EBA"/>
    <w:rsid w:val="00DF567D"/>
    <w:rsid w:val="00DF598D"/>
    <w:rsid w:val="00DF5CAE"/>
    <w:rsid w:val="00DF5EBA"/>
    <w:rsid w:val="00DF5EBF"/>
    <w:rsid w:val="00DF5ED7"/>
    <w:rsid w:val="00DF600A"/>
    <w:rsid w:val="00DF62E5"/>
    <w:rsid w:val="00DF6DCA"/>
    <w:rsid w:val="00DF73DD"/>
    <w:rsid w:val="00DF78CA"/>
    <w:rsid w:val="00DF7984"/>
    <w:rsid w:val="00DF7C22"/>
    <w:rsid w:val="00DF7F18"/>
    <w:rsid w:val="00E002CF"/>
    <w:rsid w:val="00E004B8"/>
    <w:rsid w:val="00E006CF"/>
    <w:rsid w:val="00E007A1"/>
    <w:rsid w:val="00E00A49"/>
    <w:rsid w:val="00E00EA3"/>
    <w:rsid w:val="00E00F4D"/>
    <w:rsid w:val="00E016EF"/>
    <w:rsid w:val="00E017C5"/>
    <w:rsid w:val="00E017FE"/>
    <w:rsid w:val="00E01957"/>
    <w:rsid w:val="00E01D61"/>
    <w:rsid w:val="00E02D1E"/>
    <w:rsid w:val="00E02EF5"/>
    <w:rsid w:val="00E02FE9"/>
    <w:rsid w:val="00E031C1"/>
    <w:rsid w:val="00E032AE"/>
    <w:rsid w:val="00E03C3B"/>
    <w:rsid w:val="00E04678"/>
    <w:rsid w:val="00E046BF"/>
    <w:rsid w:val="00E04930"/>
    <w:rsid w:val="00E04AE5"/>
    <w:rsid w:val="00E04CCD"/>
    <w:rsid w:val="00E05159"/>
    <w:rsid w:val="00E056CF"/>
    <w:rsid w:val="00E05896"/>
    <w:rsid w:val="00E05EEE"/>
    <w:rsid w:val="00E05F05"/>
    <w:rsid w:val="00E0629F"/>
    <w:rsid w:val="00E065D2"/>
    <w:rsid w:val="00E069CC"/>
    <w:rsid w:val="00E06ABF"/>
    <w:rsid w:val="00E07C2C"/>
    <w:rsid w:val="00E10267"/>
    <w:rsid w:val="00E1053F"/>
    <w:rsid w:val="00E109EE"/>
    <w:rsid w:val="00E10AF3"/>
    <w:rsid w:val="00E112FC"/>
    <w:rsid w:val="00E11409"/>
    <w:rsid w:val="00E116DE"/>
    <w:rsid w:val="00E1172F"/>
    <w:rsid w:val="00E117EA"/>
    <w:rsid w:val="00E11933"/>
    <w:rsid w:val="00E119E2"/>
    <w:rsid w:val="00E11A0C"/>
    <w:rsid w:val="00E11B6D"/>
    <w:rsid w:val="00E122EC"/>
    <w:rsid w:val="00E1252A"/>
    <w:rsid w:val="00E12810"/>
    <w:rsid w:val="00E12CAA"/>
    <w:rsid w:val="00E12F7E"/>
    <w:rsid w:val="00E13161"/>
    <w:rsid w:val="00E1332E"/>
    <w:rsid w:val="00E135C0"/>
    <w:rsid w:val="00E1371D"/>
    <w:rsid w:val="00E13A38"/>
    <w:rsid w:val="00E13D75"/>
    <w:rsid w:val="00E13D89"/>
    <w:rsid w:val="00E147EF"/>
    <w:rsid w:val="00E14931"/>
    <w:rsid w:val="00E14E4A"/>
    <w:rsid w:val="00E14F94"/>
    <w:rsid w:val="00E14FAF"/>
    <w:rsid w:val="00E154C9"/>
    <w:rsid w:val="00E15A2E"/>
    <w:rsid w:val="00E15ACD"/>
    <w:rsid w:val="00E15B5C"/>
    <w:rsid w:val="00E15B95"/>
    <w:rsid w:val="00E15DFE"/>
    <w:rsid w:val="00E15FC8"/>
    <w:rsid w:val="00E161AE"/>
    <w:rsid w:val="00E161C3"/>
    <w:rsid w:val="00E16287"/>
    <w:rsid w:val="00E162E2"/>
    <w:rsid w:val="00E16322"/>
    <w:rsid w:val="00E1668B"/>
    <w:rsid w:val="00E167DE"/>
    <w:rsid w:val="00E17980"/>
    <w:rsid w:val="00E17E40"/>
    <w:rsid w:val="00E20042"/>
    <w:rsid w:val="00E20408"/>
    <w:rsid w:val="00E20A3E"/>
    <w:rsid w:val="00E20B66"/>
    <w:rsid w:val="00E20EAE"/>
    <w:rsid w:val="00E20F85"/>
    <w:rsid w:val="00E2106A"/>
    <w:rsid w:val="00E21DB5"/>
    <w:rsid w:val="00E21F13"/>
    <w:rsid w:val="00E221C4"/>
    <w:rsid w:val="00E2305C"/>
    <w:rsid w:val="00E23176"/>
    <w:rsid w:val="00E2328E"/>
    <w:rsid w:val="00E23592"/>
    <w:rsid w:val="00E23594"/>
    <w:rsid w:val="00E236F0"/>
    <w:rsid w:val="00E2394E"/>
    <w:rsid w:val="00E239A5"/>
    <w:rsid w:val="00E24303"/>
    <w:rsid w:val="00E2490A"/>
    <w:rsid w:val="00E24BFB"/>
    <w:rsid w:val="00E254E3"/>
    <w:rsid w:val="00E25758"/>
    <w:rsid w:val="00E25830"/>
    <w:rsid w:val="00E25FAF"/>
    <w:rsid w:val="00E26095"/>
    <w:rsid w:val="00E26FAA"/>
    <w:rsid w:val="00E275C7"/>
    <w:rsid w:val="00E27ADC"/>
    <w:rsid w:val="00E305E4"/>
    <w:rsid w:val="00E309E1"/>
    <w:rsid w:val="00E30DE1"/>
    <w:rsid w:val="00E30E3C"/>
    <w:rsid w:val="00E31109"/>
    <w:rsid w:val="00E313D9"/>
    <w:rsid w:val="00E31403"/>
    <w:rsid w:val="00E316DF"/>
    <w:rsid w:val="00E31AFB"/>
    <w:rsid w:val="00E31D6D"/>
    <w:rsid w:val="00E3233F"/>
    <w:rsid w:val="00E324C0"/>
    <w:rsid w:val="00E325BF"/>
    <w:rsid w:val="00E326DB"/>
    <w:rsid w:val="00E32704"/>
    <w:rsid w:val="00E32E66"/>
    <w:rsid w:val="00E332A7"/>
    <w:rsid w:val="00E334BD"/>
    <w:rsid w:val="00E3359F"/>
    <w:rsid w:val="00E3374D"/>
    <w:rsid w:val="00E33893"/>
    <w:rsid w:val="00E34284"/>
    <w:rsid w:val="00E343C0"/>
    <w:rsid w:val="00E345F8"/>
    <w:rsid w:val="00E348E1"/>
    <w:rsid w:val="00E348E2"/>
    <w:rsid w:val="00E34CD5"/>
    <w:rsid w:val="00E34E20"/>
    <w:rsid w:val="00E34EB5"/>
    <w:rsid w:val="00E34F9F"/>
    <w:rsid w:val="00E3515F"/>
    <w:rsid w:val="00E3533C"/>
    <w:rsid w:val="00E35419"/>
    <w:rsid w:val="00E35470"/>
    <w:rsid w:val="00E35508"/>
    <w:rsid w:val="00E359AD"/>
    <w:rsid w:val="00E35A96"/>
    <w:rsid w:val="00E35C9C"/>
    <w:rsid w:val="00E35E33"/>
    <w:rsid w:val="00E35E6F"/>
    <w:rsid w:val="00E35E91"/>
    <w:rsid w:val="00E35E9C"/>
    <w:rsid w:val="00E35F75"/>
    <w:rsid w:val="00E361A2"/>
    <w:rsid w:val="00E367FA"/>
    <w:rsid w:val="00E368F1"/>
    <w:rsid w:val="00E36D3B"/>
    <w:rsid w:val="00E37037"/>
    <w:rsid w:val="00E37861"/>
    <w:rsid w:val="00E37918"/>
    <w:rsid w:val="00E37984"/>
    <w:rsid w:val="00E4023E"/>
    <w:rsid w:val="00E4068B"/>
    <w:rsid w:val="00E40795"/>
    <w:rsid w:val="00E409BC"/>
    <w:rsid w:val="00E40EF4"/>
    <w:rsid w:val="00E413D0"/>
    <w:rsid w:val="00E414CB"/>
    <w:rsid w:val="00E4168C"/>
    <w:rsid w:val="00E417DD"/>
    <w:rsid w:val="00E41C98"/>
    <w:rsid w:val="00E42781"/>
    <w:rsid w:val="00E42995"/>
    <w:rsid w:val="00E429D5"/>
    <w:rsid w:val="00E42B73"/>
    <w:rsid w:val="00E430EE"/>
    <w:rsid w:val="00E432BB"/>
    <w:rsid w:val="00E43486"/>
    <w:rsid w:val="00E434EF"/>
    <w:rsid w:val="00E43CE1"/>
    <w:rsid w:val="00E4440D"/>
    <w:rsid w:val="00E4470E"/>
    <w:rsid w:val="00E44883"/>
    <w:rsid w:val="00E44909"/>
    <w:rsid w:val="00E4495B"/>
    <w:rsid w:val="00E44A83"/>
    <w:rsid w:val="00E4506F"/>
    <w:rsid w:val="00E450FC"/>
    <w:rsid w:val="00E45439"/>
    <w:rsid w:val="00E455B6"/>
    <w:rsid w:val="00E45A9A"/>
    <w:rsid w:val="00E45BE2"/>
    <w:rsid w:val="00E45E44"/>
    <w:rsid w:val="00E469A7"/>
    <w:rsid w:val="00E46B80"/>
    <w:rsid w:val="00E471D2"/>
    <w:rsid w:val="00E47368"/>
    <w:rsid w:val="00E473D4"/>
    <w:rsid w:val="00E47810"/>
    <w:rsid w:val="00E4782D"/>
    <w:rsid w:val="00E47A49"/>
    <w:rsid w:val="00E5029C"/>
    <w:rsid w:val="00E503B7"/>
    <w:rsid w:val="00E5058F"/>
    <w:rsid w:val="00E50ED0"/>
    <w:rsid w:val="00E51320"/>
    <w:rsid w:val="00E51934"/>
    <w:rsid w:val="00E5221C"/>
    <w:rsid w:val="00E52279"/>
    <w:rsid w:val="00E523D8"/>
    <w:rsid w:val="00E5275D"/>
    <w:rsid w:val="00E52ADA"/>
    <w:rsid w:val="00E52BEA"/>
    <w:rsid w:val="00E52DD6"/>
    <w:rsid w:val="00E530E7"/>
    <w:rsid w:val="00E5398E"/>
    <w:rsid w:val="00E53DF5"/>
    <w:rsid w:val="00E53E5D"/>
    <w:rsid w:val="00E540BF"/>
    <w:rsid w:val="00E5423C"/>
    <w:rsid w:val="00E54389"/>
    <w:rsid w:val="00E54678"/>
    <w:rsid w:val="00E5472C"/>
    <w:rsid w:val="00E5490E"/>
    <w:rsid w:val="00E54D67"/>
    <w:rsid w:val="00E54EC9"/>
    <w:rsid w:val="00E54F3B"/>
    <w:rsid w:val="00E54FD9"/>
    <w:rsid w:val="00E551A4"/>
    <w:rsid w:val="00E55493"/>
    <w:rsid w:val="00E55533"/>
    <w:rsid w:val="00E5570F"/>
    <w:rsid w:val="00E55A9D"/>
    <w:rsid w:val="00E55F4E"/>
    <w:rsid w:val="00E564CB"/>
    <w:rsid w:val="00E565CE"/>
    <w:rsid w:val="00E56606"/>
    <w:rsid w:val="00E566FF"/>
    <w:rsid w:val="00E56863"/>
    <w:rsid w:val="00E56DB0"/>
    <w:rsid w:val="00E56E06"/>
    <w:rsid w:val="00E571E9"/>
    <w:rsid w:val="00E5779E"/>
    <w:rsid w:val="00E57973"/>
    <w:rsid w:val="00E57A19"/>
    <w:rsid w:val="00E60785"/>
    <w:rsid w:val="00E60B2E"/>
    <w:rsid w:val="00E60BC5"/>
    <w:rsid w:val="00E60ED6"/>
    <w:rsid w:val="00E61090"/>
    <w:rsid w:val="00E61225"/>
    <w:rsid w:val="00E6138D"/>
    <w:rsid w:val="00E615D9"/>
    <w:rsid w:val="00E622A5"/>
    <w:rsid w:val="00E62815"/>
    <w:rsid w:val="00E63301"/>
    <w:rsid w:val="00E6341E"/>
    <w:rsid w:val="00E638FF"/>
    <w:rsid w:val="00E64039"/>
    <w:rsid w:val="00E652A1"/>
    <w:rsid w:val="00E652CE"/>
    <w:rsid w:val="00E653B6"/>
    <w:rsid w:val="00E65498"/>
    <w:rsid w:val="00E6549B"/>
    <w:rsid w:val="00E65633"/>
    <w:rsid w:val="00E659EC"/>
    <w:rsid w:val="00E65C33"/>
    <w:rsid w:val="00E65DD6"/>
    <w:rsid w:val="00E65DF6"/>
    <w:rsid w:val="00E65EB6"/>
    <w:rsid w:val="00E6681E"/>
    <w:rsid w:val="00E66943"/>
    <w:rsid w:val="00E66B6D"/>
    <w:rsid w:val="00E67212"/>
    <w:rsid w:val="00E67677"/>
    <w:rsid w:val="00E677F3"/>
    <w:rsid w:val="00E67AAC"/>
    <w:rsid w:val="00E67B39"/>
    <w:rsid w:val="00E67CBF"/>
    <w:rsid w:val="00E67EF5"/>
    <w:rsid w:val="00E67F6B"/>
    <w:rsid w:val="00E7011D"/>
    <w:rsid w:val="00E70408"/>
    <w:rsid w:val="00E70470"/>
    <w:rsid w:val="00E70647"/>
    <w:rsid w:val="00E70724"/>
    <w:rsid w:val="00E70BF6"/>
    <w:rsid w:val="00E70D05"/>
    <w:rsid w:val="00E70D8E"/>
    <w:rsid w:val="00E711B9"/>
    <w:rsid w:val="00E714EE"/>
    <w:rsid w:val="00E71585"/>
    <w:rsid w:val="00E715A2"/>
    <w:rsid w:val="00E71788"/>
    <w:rsid w:val="00E7186F"/>
    <w:rsid w:val="00E71B94"/>
    <w:rsid w:val="00E724BA"/>
    <w:rsid w:val="00E7253F"/>
    <w:rsid w:val="00E72A13"/>
    <w:rsid w:val="00E72B6F"/>
    <w:rsid w:val="00E73C14"/>
    <w:rsid w:val="00E73C26"/>
    <w:rsid w:val="00E73D3E"/>
    <w:rsid w:val="00E73D94"/>
    <w:rsid w:val="00E74653"/>
    <w:rsid w:val="00E74708"/>
    <w:rsid w:val="00E7474E"/>
    <w:rsid w:val="00E74A66"/>
    <w:rsid w:val="00E74B19"/>
    <w:rsid w:val="00E74CD3"/>
    <w:rsid w:val="00E75B6E"/>
    <w:rsid w:val="00E75C88"/>
    <w:rsid w:val="00E75CCF"/>
    <w:rsid w:val="00E75EA9"/>
    <w:rsid w:val="00E7600D"/>
    <w:rsid w:val="00E76122"/>
    <w:rsid w:val="00E76618"/>
    <w:rsid w:val="00E769D6"/>
    <w:rsid w:val="00E76C93"/>
    <w:rsid w:val="00E7746A"/>
    <w:rsid w:val="00E7770E"/>
    <w:rsid w:val="00E77F3C"/>
    <w:rsid w:val="00E77F3E"/>
    <w:rsid w:val="00E81211"/>
    <w:rsid w:val="00E812BB"/>
    <w:rsid w:val="00E812C5"/>
    <w:rsid w:val="00E814FF"/>
    <w:rsid w:val="00E81545"/>
    <w:rsid w:val="00E817DD"/>
    <w:rsid w:val="00E81929"/>
    <w:rsid w:val="00E81A83"/>
    <w:rsid w:val="00E81BCF"/>
    <w:rsid w:val="00E81C12"/>
    <w:rsid w:val="00E820CB"/>
    <w:rsid w:val="00E82627"/>
    <w:rsid w:val="00E82A17"/>
    <w:rsid w:val="00E82A1F"/>
    <w:rsid w:val="00E82A65"/>
    <w:rsid w:val="00E82FC5"/>
    <w:rsid w:val="00E82FCC"/>
    <w:rsid w:val="00E83114"/>
    <w:rsid w:val="00E8322F"/>
    <w:rsid w:val="00E83705"/>
    <w:rsid w:val="00E837DC"/>
    <w:rsid w:val="00E83B95"/>
    <w:rsid w:val="00E84072"/>
    <w:rsid w:val="00E84403"/>
    <w:rsid w:val="00E84685"/>
    <w:rsid w:val="00E849F6"/>
    <w:rsid w:val="00E84F32"/>
    <w:rsid w:val="00E84F7A"/>
    <w:rsid w:val="00E85209"/>
    <w:rsid w:val="00E854A4"/>
    <w:rsid w:val="00E85CE2"/>
    <w:rsid w:val="00E85FC9"/>
    <w:rsid w:val="00E86824"/>
    <w:rsid w:val="00E86A4A"/>
    <w:rsid w:val="00E86DAA"/>
    <w:rsid w:val="00E8709F"/>
    <w:rsid w:val="00E879A2"/>
    <w:rsid w:val="00E87B72"/>
    <w:rsid w:val="00E87BF7"/>
    <w:rsid w:val="00E87E6F"/>
    <w:rsid w:val="00E902BA"/>
    <w:rsid w:val="00E903A5"/>
    <w:rsid w:val="00E90688"/>
    <w:rsid w:val="00E907C4"/>
    <w:rsid w:val="00E90A1F"/>
    <w:rsid w:val="00E90B81"/>
    <w:rsid w:val="00E90C9C"/>
    <w:rsid w:val="00E90CCE"/>
    <w:rsid w:val="00E91E83"/>
    <w:rsid w:val="00E92812"/>
    <w:rsid w:val="00E92C74"/>
    <w:rsid w:val="00E9347C"/>
    <w:rsid w:val="00E93533"/>
    <w:rsid w:val="00E93899"/>
    <w:rsid w:val="00E939E5"/>
    <w:rsid w:val="00E93A6C"/>
    <w:rsid w:val="00E9411E"/>
    <w:rsid w:val="00E9413D"/>
    <w:rsid w:val="00E94765"/>
    <w:rsid w:val="00E94B87"/>
    <w:rsid w:val="00E94DED"/>
    <w:rsid w:val="00E94EED"/>
    <w:rsid w:val="00E950AB"/>
    <w:rsid w:val="00E95396"/>
    <w:rsid w:val="00E954AD"/>
    <w:rsid w:val="00E954BC"/>
    <w:rsid w:val="00E955D3"/>
    <w:rsid w:val="00E95870"/>
    <w:rsid w:val="00E96176"/>
    <w:rsid w:val="00E966D9"/>
    <w:rsid w:val="00E967E9"/>
    <w:rsid w:val="00E96A5B"/>
    <w:rsid w:val="00E96AB4"/>
    <w:rsid w:val="00E96ABF"/>
    <w:rsid w:val="00E96B11"/>
    <w:rsid w:val="00E96C8D"/>
    <w:rsid w:val="00E96EB7"/>
    <w:rsid w:val="00E977C1"/>
    <w:rsid w:val="00E9789D"/>
    <w:rsid w:val="00E97CDC"/>
    <w:rsid w:val="00E97D2F"/>
    <w:rsid w:val="00E97ECA"/>
    <w:rsid w:val="00EA0359"/>
    <w:rsid w:val="00EA088E"/>
    <w:rsid w:val="00EA0BFB"/>
    <w:rsid w:val="00EA11F1"/>
    <w:rsid w:val="00EA1218"/>
    <w:rsid w:val="00EA173F"/>
    <w:rsid w:val="00EA1762"/>
    <w:rsid w:val="00EA25E7"/>
    <w:rsid w:val="00EA2CE0"/>
    <w:rsid w:val="00EA3116"/>
    <w:rsid w:val="00EA36B1"/>
    <w:rsid w:val="00EA3A37"/>
    <w:rsid w:val="00EA3A8E"/>
    <w:rsid w:val="00EA3DDA"/>
    <w:rsid w:val="00EA4209"/>
    <w:rsid w:val="00EA4722"/>
    <w:rsid w:val="00EA4E31"/>
    <w:rsid w:val="00EA4FEC"/>
    <w:rsid w:val="00EA50CD"/>
    <w:rsid w:val="00EA51FD"/>
    <w:rsid w:val="00EA5296"/>
    <w:rsid w:val="00EA62A2"/>
    <w:rsid w:val="00EA64AD"/>
    <w:rsid w:val="00EA6611"/>
    <w:rsid w:val="00EA68AB"/>
    <w:rsid w:val="00EA691D"/>
    <w:rsid w:val="00EA6D99"/>
    <w:rsid w:val="00EA6FD9"/>
    <w:rsid w:val="00EA7167"/>
    <w:rsid w:val="00EA716C"/>
    <w:rsid w:val="00EA7498"/>
    <w:rsid w:val="00EA78C0"/>
    <w:rsid w:val="00EB0153"/>
    <w:rsid w:val="00EB0952"/>
    <w:rsid w:val="00EB0D08"/>
    <w:rsid w:val="00EB0F2E"/>
    <w:rsid w:val="00EB10AD"/>
    <w:rsid w:val="00EB113F"/>
    <w:rsid w:val="00EB13C1"/>
    <w:rsid w:val="00EB13E2"/>
    <w:rsid w:val="00EB14AC"/>
    <w:rsid w:val="00EB157B"/>
    <w:rsid w:val="00EB15A3"/>
    <w:rsid w:val="00EB167B"/>
    <w:rsid w:val="00EB1880"/>
    <w:rsid w:val="00EB199D"/>
    <w:rsid w:val="00EB1B7F"/>
    <w:rsid w:val="00EB2341"/>
    <w:rsid w:val="00EB2540"/>
    <w:rsid w:val="00EB2A65"/>
    <w:rsid w:val="00EB2FF6"/>
    <w:rsid w:val="00EB318F"/>
    <w:rsid w:val="00EB3199"/>
    <w:rsid w:val="00EB3619"/>
    <w:rsid w:val="00EB4119"/>
    <w:rsid w:val="00EB4188"/>
    <w:rsid w:val="00EB4475"/>
    <w:rsid w:val="00EB44BA"/>
    <w:rsid w:val="00EB5072"/>
    <w:rsid w:val="00EB58E1"/>
    <w:rsid w:val="00EB5B7A"/>
    <w:rsid w:val="00EB5CBE"/>
    <w:rsid w:val="00EB5D03"/>
    <w:rsid w:val="00EB6080"/>
    <w:rsid w:val="00EB61C4"/>
    <w:rsid w:val="00EB67CB"/>
    <w:rsid w:val="00EB7622"/>
    <w:rsid w:val="00EB78F1"/>
    <w:rsid w:val="00EC01A8"/>
    <w:rsid w:val="00EC037C"/>
    <w:rsid w:val="00EC04AC"/>
    <w:rsid w:val="00EC0AFD"/>
    <w:rsid w:val="00EC1377"/>
    <w:rsid w:val="00EC14D3"/>
    <w:rsid w:val="00EC1B1D"/>
    <w:rsid w:val="00EC1C63"/>
    <w:rsid w:val="00EC1EE7"/>
    <w:rsid w:val="00EC1FFA"/>
    <w:rsid w:val="00EC2776"/>
    <w:rsid w:val="00EC279C"/>
    <w:rsid w:val="00EC2BFC"/>
    <w:rsid w:val="00EC2C25"/>
    <w:rsid w:val="00EC2DA5"/>
    <w:rsid w:val="00EC3075"/>
    <w:rsid w:val="00EC315C"/>
    <w:rsid w:val="00EC31FD"/>
    <w:rsid w:val="00EC336B"/>
    <w:rsid w:val="00EC3EA6"/>
    <w:rsid w:val="00EC466F"/>
    <w:rsid w:val="00EC46D2"/>
    <w:rsid w:val="00EC4763"/>
    <w:rsid w:val="00EC48D9"/>
    <w:rsid w:val="00EC4905"/>
    <w:rsid w:val="00EC53A4"/>
    <w:rsid w:val="00EC5A23"/>
    <w:rsid w:val="00EC5BD9"/>
    <w:rsid w:val="00EC6154"/>
    <w:rsid w:val="00EC66CD"/>
    <w:rsid w:val="00EC6B24"/>
    <w:rsid w:val="00EC6D49"/>
    <w:rsid w:val="00EC700B"/>
    <w:rsid w:val="00EC7AB1"/>
    <w:rsid w:val="00EC7B74"/>
    <w:rsid w:val="00EC7CB4"/>
    <w:rsid w:val="00EC7EFF"/>
    <w:rsid w:val="00ED0146"/>
    <w:rsid w:val="00ED0200"/>
    <w:rsid w:val="00ED0298"/>
    <w:rsid w:val="00ED0704"/>
    <w:rsid w:val="00ED0884"/>
    <w:rsid w:val="00ED0A41"/>
    <w:rsid w:val="00ED0AEE"/>
    <w:rsid w:val="00ED0B8B"/>
    <w:rsid w:val="00ED159C"/>
    <w:rsid w:val="00ED1735"/>
    <w:rsid w:val="00ED1988"/>
    <w:rsid w:val="00ED201F"/>
    <w:rsid w:val="00ED21A5"/>
    <w:rsid w:val="00ED254F"/>
    <w:rsid w:val="00ED281C"/>
    <w:rsid w:val="00ED296A"/>
    <w:rsid w:val="00ED2EDB"/>
    <w:rsid w:val="00ED348C"/>
    <w:rsid w:val="00ED3764"/>
    <w:rsid w:val="00ED3870"/>
    <w:rsid w:val="00ED3F0E"/>
    <w:rsid w:val="00ED3F64"/>
    <w:rsid w:val="00ED444F"/>
    <w:rsid w:val="00ED469E"/>
    <w:rsid w:val="00ED4884"/>
    <w:rsid w:val="00ED4B42"/>
    <w:rsid w:val="00ED4BD7"/>
    <w:rsid w:val="00ED55E6"/>
    <w:rsid w:val="00ED5E23"/>
    <w:rsid w:val="00ED65D1"/>
    <w:rsid w:val="00ED6BA7"/>
    <w:rsid w:val="00ED738E"/>
    <w:rsid w:val="00ED7957"/>
    <w:rsid w:val="00ED7D83"/>
    <w:rsid w:val="00EE06F0"/>
    <w:rsid w:val="00EE0840"/>
    <w:rsid w:val="00EE0996"/>
    <w:rsid w:val="00EE09D7"/>
    <w:rsid w:val="00EE0F5C"/>
    <w:rsid w:val="00EE1018"/>
    <w:rsid w:val="00EE105E"/>
    <w:rsid w:val="00EE14D6"/>
    <w:rsid w:val="00EE16C6"/>
    <w:rsid w:val="00EE1EF6"/>
    <w:rsid w:val="00EE2025"/>
    <w:rsid w:val="00EE23B7"/>
    <w:rsid w:val="00EE2E41"/>
    <w:rsid w:val="00EE2E54"/>
    <w:rsid w:val="00EE30EC"/>
    <w:rsid w:val="00EE3AEB"/>
    <w:rsid w:val="00EE4265"/>
    <w:rsid w:val="00EE44E8"/>
    <w:rsid w:val="00EE468F"/>
    <w:rsid w:val="00EE48DA"/>
    <w:rsid w:val="00EE4956"/>
    <w:rsid w:val="00EE4E6F"/>
    <w:rsid w:val="00EE4FC6"/>
    <w:rsid w:val="00EE5813"/>
    <w:rsid w:val="00EE5D83"/>
    <w:rsid w:val="00EE61AD"/>
    <w:rsid w:val="00EE626A"/>
    <w:rsid w:val="00EE688C"/>
    <w:rsid w:val="00EE6ECB"/>
    <w:rsid w:val="00EE703A"/>
    <w:rsid w:val="00EE74CA"/>
    <w:rsid w:val="00EF06EB"/>
    <w:rsid w:val="00EF06EE"/>
    <w:rsid w:val="00EF093B"/>
    <w:rsid w:val="00EF0ADA"/>
    <w:rsid w:val="00EF0F24"/>
    <w:rsid w:val="00EF13AD"/>
    <w:rsid w:val="00EF1745"/>
    <w:rsid w:val="00EF1A17"/>
    <w:rsid w:val="00EF1C79"/>
    <w:rsid w:val="00EF1D57"/>
    <w:rsid w:val="00EF1E9D"/>
    <w:rsid w:val="00EF1F4E"/>
    <w:rsid w:val="00EF218C"/>
    <w:rsid w:val="00EF268E"/>
    <w:rsid w:val="00EF2AF6"/>
    <w:rsid w:val="00EF3583"/>
    <w:rsid w:val="00EF38CA"/>
    <w:rsid w:val="00EF3E3E"/>
    <w:rsid w:val="00EF3F01"/>
    <w:rsid w:val="00EF4652"/>
    <w:rsid w:val="00EF46BA"/>
    <w:rsid w:val="00EF49D6"/>
    <w:rsid w:val="00EF4BA1"/>
    <w:rsid w:val="00EF4F37"/>
    <w:rsid w:val="00EF59E8"/>
    <w:rsid w:val="00EF59FC"/>
    <w:rsid w:val="00EF5BB5"/>
    <w:rsid w:val="00EF5D16"/>
    <w:rsid w:val="00EF5DCF"/>
    <w:rsid w:val="00EF6028"/>
    <w:rsid w:val="00EF66C6"/>
    <w:rsid w:val="00EF6A1D"/>
    <w:rsid w:val="00EF6A2E"/>
    <w:rsid w:val="00EF7058"/>
    <w:rsid w:val="00EF7410"/>
    <w:rsid w:val="00EF7994"/>
    <w:rsid w:val="00EF7B4E"/>
    <w:rsid w:val="00EF7E1C"/>
    <w:rsid w:val="00F0077F"/>
    <w:rsid w:val="00F00D5B"/>
    <w:rsid w:val="00F00F95"/>
    <w:rsid w:val="00F01151"/>
    <w:rsid w:val="00F011CF"/>
    <w:rsid w:val="00F01A50"/>
    <w:rsid w:val="00F02364"/>
    <w:rsid w:val="00F0236C"/>
    <w:rsid w:val="00F02459"/>
    <w:rsid w:val="00F026B7"/>
    <w:rsid w:val="00F02720"/>
    <w:rsid w:val="00F02B63"/>
    <w:rsid w:val="00F035A1"/>
    <w:rsid w:val="00F036CF"/>
    <w:rsid w:val="00F037AF"/>
    <w:rsid w:val="00F03C7E"/>
    <w:rsid w:val="00F03FEC"/>
    <w:rsid w:val="00F04005"/>
    <w:rsid w:val="00F04025"/>
    <w:rsid w:val="00F04077"/>
    <w:rsid w:val="00F0412B"/>
    <w:rsid w:val="00F04442"/>
    <w:rsid w:val="00F0446B"/>
    <w:rsid w:val="00F045F0"/>
    <w:rsid w:val="00F047E0"/>
    <w:rsid w:val="00F04F6E"/>
    <w:rsid w:val="00F0565E"/>
    <w:rsid w:val="00F05746"/>
    <w:rsid w:val="00F06268"/>
    <w:rsid w:val="00F06485"/>
    <w:rsid w:val="00F064B0"/>
    <w:rsid w:val="00F0679D"/>
    <w:rsid w:val="00F068FC"/>
    <w:rsid w:val="00F06C52"/>
    <w:rsid w:val="00F07154"/>
    <w:rsid w:val="00F073B9"/>
    <w:rsid w:val="00F07581"/>
    <w:rsid w:val="00F07614"/>
    <w:rsid w:val="00F10045"/>
    <w:rsid w:val="00F10202"/>
    <w:rsid w:val="00F10733"/>
    <w:rsid w:val="00F10836"/>
    <w:rsid w:val="00F1092D"/>
    <w:rsid w:val="00F10D02"/>
    <w:rsid w:val="00F11168"/>
    <w:rsid w:val="00F118E0"/>
    <w:rsid w:val="00F11968"/>
    <w:rsid w:val="00F11BAA"/>
    <w:rsid w:val="00F11BCA"/>
    <w:rsid w:val="00F11D2D"/>
    <w:rsid w:val="00F11F74"/>
    <w:rsid w:val="00F120A0"/>
    <w:rsid w:val="00F125A8"/>
    <w:rsid w:val="00F12732"/>
    <w:rsid w:val="00F14121"/>
    <w:rsid w:val="00F1413A"/>
    <w:rsid w:val="00F141E5"/>
    <w:rsid w:val="00F142C4"/>
    <w:rsid w:val="00F1455F"/>
    <w:rsid w:val="00F14F5F"/>
    <w:rsid w:val="00F152DC"/>
    <w:rsid w:val="00F159C2"/>
    <w:rsid w:val="00F15A7B"/>
    <w:rsid w:val="00F160B8"/>
    <w:rsid w:val="00F16772"/>
    <w:rsid w:val="00F16CA3"/>
    <w:rsid w:val="00F16CAA"/>
    <w:rsid w:val="00F16E80"/>
    <w:rsid w:val="00F16F7C"/>
    <w:rsid w:val="00F17DBF"/>
    <w:rsid w:val="00F20068"/>
    <w:rsid w:val="00F200C2"/>
    <w:rsid w:val="00F20115"/>
    <w:rsid w:val="00F2108E"/>
    <w:rsid w:val="00F2127E"/>
    <w:rsid w:val="00F212BD"/>
    <w:rsid w:val="00F2130B"/>
    <w:rsid w:val="00F213A3"/>
    <w:rsid w:val="00F21492"/>
    <w:rsid w:val="00F21604"/>
    <w:rsid w:val="00F21EE3"/>
    <w:rsid w:val="00F223C7"/>
    <w:rsid w:val="00F22A75"/>
    <w:rsid w:val="00F22F17"/>
    <w:rsid w:val="00F22F8C"/>
    <w:rsid w:val="00F230D1"/>
    <w:rsid w:val="00F23184"/>
    <w:rsid w:val="00F23A7E"/>
    <w:rsid w:val="00F2418E"/>
    <w:rsid w:val="00F24291"/>
    <w:rsid w:val="00F2453E"/>
    <w:rsid w:val="00F24BA1"/>
    <w:rsid w:val="00F24FEC"/>
    <w:rsid w:val="00F251A3"/>
    <w:rsid w:val="00F25412"/>
    <w:rsid w:val="00F25538"/>
    <w:rsid w:val="00F260F0"/>
    <w:rsid w:val="00F2630B"/>
    <w:rsid w:val="00F2648F"/>
    <w:rsid w:val="00F26818"/>
    <w:rsid w:val="00F2688C"/>
    <w:rsid w:val="00F26B2D"/>
    <w:rsid w:val="00F26D39"/>
    <w:rsid w:val="00F27A89"/>
    <w:rsid w:val="00F27AB0"/>
    <w:rsid w:val="00F27BA6"/>
    <w:rsid w:val="00F27E58"/>
    <w:rsid w:val="00F3030D"/>
    <w:rsid w:val="00F305F6"/>
    <w:rsid w:val="00F30D8B"/>
    <w:rsid w:val="00F30DE0"/>
    <w:rsid w:val="00F3147D"/>
    <w:rsid w:val="00F318FA"/>
    <w:rsid w:val="00F31A0E"/>
    <w:rsid w:val="00F31A2E"/>
    <w:rsid w:val="00F31C46"/>
    <w:rsid w:val="00F31D1E"/>
    <w:rsid w:val="00F32A3A"/>
    <w:rsid w:val="00F32ADE"/>
    <w:rsid w:val="00F32EB3"/>
    <w:rsid w:val="00F32F04"/>
    <w:rsid w:val="00F330B3"/>
    <w:rsid w:val="00F3316D"/>
    <w:rsid w:val="00F33430"/>
    <w:rsid w:val="00F336F1"/>
    <w:rsid w:val="00F33740"/>
    <w:rsid w:val="00F33866"/>
    <w:rsid w:val="00F33CEA"/>
    <w:rsid w:val="00F33FDD"/>
    <w:rsid w:val="00F34147"/>
    <w:rsid w:val="00F342DC"/>
    <w:rsid w:val="00F343B0"/>
    <w:rsid w:val="00F34579"/>
    <w:rsid w:val="00F345B6"/>
    <w:rsid w:val="00F34A21"/>
    <w:rsid w:val="00F34AD9"/>
    <w:rsid w:val="00F34E61"/>
    <w:rsid w:val="00F35010"/>
    <w:rsid w:val="00F350A1"/>
    <w:rsid w:val="00F350D9"/>
    <w:rsid w:val="00F353F2"/>
    <w:rsid w:val="00F36FED"/>
    <w:rsid w:val="00F37883"/>
    <w:rsid w:val="00F37EC1"/>
    <w:rsid w:val="00F40477"/>
    <w:rsid w:val="00F4053E"/>
    <w:rsid w:val="00F40ADC"/>
    <w:rsid w:val="00F40BEE"/>
    <w:rsid w:val="00F4116C"/>
    <w:rsid w:val="00F4119C"/>
    <w:rsid w:val="00F41204"/>
    <w:rsid w:val="00F413ED"/>
    <w:rsid w:val="00F414E6"/>
    <w:rsid w:val="00F41647"/>
    <w:rsid w:val="00F41719"/>
    <w:rsid w:val="00F4173A"/>
    <w:rsid w:val="00F417AA"/>
    <w:rsid w:val="00F418E7"/>
    <w:rsid w:val="00F41928"/>
    <w:rsid w:val="00F41ADC"/>
    <w:rsid w:val="00F41D8B"/>
    <w:rsid w:val="00F41EC9"/>
    <w:rsid w:val="00F420F6"/>
    <w:rsid w:val="00F4274D"/>
    <w:rsid w:val="00F42897"/>
    <w:rsid w:val="00F428B0"/>
    <w:rsid w:val="00F42946"/>
    <w:rsid w:val="00F42C9B"/>
    <w:rsid w:val="00F431D8"/>
    <w:rsid w:val="00F4366A"/>
    <w:rsid w:val="00F4390A"/>
    <w:rsid w:val="00F439E0"/>
    <w:rsid w:val="00F43ABB"/>
    <w:rsid w:val="00F43AEE"/>
    <w:rsid w:val="00F43CF9"/>
    <w:rsid w:val="00F43E04"/>
    <w:rsid w:val="00F43F1E"/>
    <w:rsid w:val="00F443D7"/>
    <w:rsid w:val="00F44A3B"/>
    <w:rsid w:val="00F44B83"/>
    <w:rsid w:val="00F44CF8"/>
    <w:rsid w:val="00F44EB8"/>
    <w:rsid w:val="00F452E9"/>
    <w:rsid w:val="00F453D9"/>
    <w:rsid w:val="00F4576B"/>
    <w:rsid w:val="00F45BE9"/>
    <w:rsid w:val="00F45C97"/>
    <w:rsid w:val="00F45FAA"/>
    <w:rsid w:val="00F4604A"/>
    <w:rsid w:val="00F469BE"/>
    <w:rsid w:val="00F46D77"/>
    <w:rsid w:val="00F47026"/>
    <w:rsid w:val="00F4716C"/>
    <w:rsid w:val="00F471C1"/>
    <w:rsid w:val="00F4720C"/>
    <w:rsid w:val="00F472E6"/>
    <w:rsid w:val="00F47862"/>
    <w:rsid w:val="00F479F6"/>
    <w:rsid w:val="00F47ECD"/>
    <w:rsid w:val="00F5019F"/>
    <w:rsid w:val="00F50A84"/>
    <w:rsid w:val="00F512C2"/>
    <w:rsid w:val="00F5158A"/>
    <w:rsid w:val="00F517AC"/>
    <w:rsid w:val="00F518A8"/>
    <w:rsid w:val="00F5196A"/>
    <w:rsid w:val="00F52084"/>
    <w:rsid w:val="00F524EF"/>
    <w:rsid w:val="00F525EC"/>
    <w:rsid w:val="00F53107"/>
    <w:rsid w:val="00F5330A"/>
    <w:rsid w:val="00F533A4"/>
    <w:rsid w:val="00F53FD7"/>
    <w:rsid w:val="00F5439F"/>
    <w:rsid w:val="00F549A7"/>
    <w:rsid w:val="00F54D84"/>
    <w:rsid w:val="00F54F0E"/>
    <w:rsid w:val="00F55AA6"/>
    <w:rsid w:val="00F55C05"/>
    <w:rsid w:val="00F55CBD"/>
    <w:rsid w:val="00F55FE8"/>
    <w:rsid w:val="00F560D2"/>
    <w:rsid w:val="00F56119"/>
    <w:rsid w:val="00F5613F"/>
    <w:rsid w:val="00F565F6"/>
    <w:rsid w:val="00F5671E"/>
    <w:rsid w:val="00F56B41"/>
    <w:rsid w:val="00F570D3"/>
    <w:rsid w:val="00F57349"/>
    <w:rsid w:val="00F573E0"/>
    <w:rsid w:val="00F5770F"/>
    <w:rsid w:val="00F577D3"/>
    <w:rsid w:val="00F57CCB"/>
    <w:rsid w:val="00F57DFD"/>
    <w:rsid w:val="00F57EFB"/>
    <w:rsid w:val="00F57F55"/>
    <w:rsid w:val="00F60479"/>
    <w:rsid w:val="00F60565"/>
    <w:rsid w:val="00F6068E"/>
    <w:rsid w:val="00F60BE1"/>
    <w:rsid w:val="00F6112D"/>
    <w:rsid w:val="00F614B8"/>
    <w:rsid w:val="00F61519"/>
    <w:rsid w:val="00F621D4"/>
    <w:rsid w:val="00F62855"/>
    <w:rsid w:val="00F62A95"/>
    <w:rsid w:val="00F62B48"/>
    <w:rsid w:val="00F62F3C"/>
    <w:rsid w:val="00F63306"/>
    <w:rsid w:val="00F63543"/>
    <w:rsid w:val="00F6356A"/>
    <w:rsid w:val="00F639E8"/>
    <w:rsid w:val="00F63ACE"/>
    <w:rsid w:val="00F63E28"/>
    <w:rsid w:val="00F6463D"/>
    <w:rsid w:val="00F646E1"/>
    <w:rsid w:val="00F64E11"/>
    <w:rsid w:val="00F65092"/>
    <w:rsid w:val="00F65222"/>
    <w:rsid w:val="00F65909"/>
    <w:rsid w:val="00F659B7"/>
    <w:rsid w:val="00F65FA8"/>
    <w:rsid w:val="00F66361"/>
    <w:rsid w:val="00F6676A"/>
    <w:rsid w:val="00F66BA2"/>
    <w:rsid w:val="00F674BA"/>
    <w:rsid w:val="00F674C8"/>
    <w:rsid w:val="00F678AF"/>
    <w:rsid w:val="00F67C54"/>
    <w:rsid w:val="00F67DE0"/>
    <w:rsid w:val="00F67F75"/>
    <w:rsid w:val="00F70059"/>
    <w:rsid w:val="00F701A5"/>
    <w:rsid w:val="00F70C2F"/>
    <w:rsid w:val="00F70E45"/>
    <w:rsid w:val="00F71202"/>
    <w:rsid w:val="00F714E9"/>
    <w:rsid w:val="00F71AC2"/>
    <w:rsid w:val="00F72114"/>
    <w:rsid w:val="00F724F3"/>
    <w:rsid w:val="00F73024"/>
    <w:rsid w:val="00F73435"/>
    <w:rsid w:val="00F7346C"/>
    <w:rsid w:val="00F73A62"/>
    <w:rsid w:val="00F740AA"/>
    <w:rsid w:val="00F748E5"/>
    <w:rsid w:val="00F749C5"/>
    <w:rsid w:val="00F74F66"/>
    <w:rsid w:val="00F75991"/>
    <w:rsid w:val="00F760CA"/>
    <w:rsid w:val="00F7610E"/>
    <w:rsid w:val="00F762F6"/>
    <w:rsid w:val="00F7633B"/>
    <w:rsid w:val="00F76558"/>
    <w:rsid w:val="00F766D4"/>
    <w:rsid w:val="00F7674A"/>
    <w:rsid w:val="00F76930"/>
    <w:rsid w:val="00F7699D"/>
    <w:rsid w:val="00F76CAF"/>
    <w:rsid w:val="00F76E28"/>
    <w:rsid w:val="00F7715C"/>
    <w:rsid w:val="00F773B5"/>
    <w:rsid w:val="00F774EF"/>
    <w:rsid w:val="00F80030"/>
    <w:rsid w:val="00F80282"/>
    <w:rsid w:val="00F805F6"/>
    <w:rsid w:val="00F80865"/>
    <w:rsid w:val="00F80B98"/>
    <w:rsid w:val="00F80CAB"/>
    <w:rsid w:val="00F80EB0"/>
    <w:rsid w:val="00F8145C"/>
    <w:rsid w:val="00F814CA"/>
    <w:rsid w:val="00F815F9"/>
    <w:rsid w:val="00F81A8E"/>
    <w:rsid w:val="00F81CC6"/>
    <w:rsid w:val="00F82349"/>
    <w:rsid w:val="00F82642"/>
    <w:rsid w:val="00F82ABD"/>
    <w:rsid w:val="00F82AC4"/>
    <w:rsid w:val="00F82D19"/>
    <w:rsid w:val="00F82D74"/>
    <w:rsid w:val="00F82D78"/>
    <w:rsid w:val="00F8341E"/>
    <w:rsid w:val="00F834B6"/>
    <w:rsid w:val="00F83857"/>
    <w:rsid w:val="00F8397D"/>
    <w:rsid w:val="00F83B5C"/>
    <w:rsid w:val="00F83FE8"/>
    <w:rsid w:val="00F849B5"/>
    <w:rsid w:val="00F84A62"/>
    <w:rsid w:val="00F84B93"/>
    <w:rsid w:val="00F84C0B"/>
    <w:rsid w:val="00F8554F"/>
    <w:rsid w:val="00F856E0"/>
    <w:rsid w:val="00F85894"/>
    <w:rsid w:val="00F858E0"/>
    <w:rsid w:val="00F85A97"/>
    <w:rsid w:val="00F85B2B"/>
    <w:rsid w:val="00F85D48"/>
    <w:rsid w:val="00F861ED"/>
    <w:rsid w:val="00F8627D"/>
    <w:rsid w:val="00F8686B"/>
    <w:rsid w:val="00F871FC"/>
    <w:rsid w:val="00F87295"/>
    <w:rsid w:val="00F8733D"/>
    <w:rsid w:val="00F873D6"/>
    <w:rsid w:val="00F8767E"/>
    <w:rsid w:val="00F8787D"/>
    <w:rsid w:val="00F8788F"/>
    <w:rsid w:val="00F879CD"/>
    <w:rsid w:val="00F87B1A"/>
    <w:rsid w:val="00F87B57"/>
    <w:rsid w:val="00F900B1"/>
    <w:rsid w:val="00F903C3"/>
    <w:rsid w:val="00F906C8"/>
    <w:rsid w:val="00F90B96"/>
    <w:rsid w:val="00F90F3D"/>
    <w:rsid w:val="00F90FFE"/>
    <w:rsid w:val="00F91230"/>
    <w:rsid w:val="00F9197C"/>
    <w:rsid w:val="00F91B04"/>
    <w:rsid w:val="00F91F1D"/>
    <w:rsid w:val="00F92293"/>
    <w:rsid w:val="00F927D8"/>
    <w:rsid w:val="00F92B2D"/>
    <w:rsid w:val="00F92EB3"/>
    <w:rsid w:val="00F93252"/>
    <w:rsid w:val="00F938BA"/>
    <w:rsid w:val="00F93CBC"/>
    <w:rsid w:val="00F945F6"/>
    <w:rsid w:val="00F9474D"/>
    <w:rsid w:val="00F947D2"/>
    <w:rsid w:val="00F947E1"/>
    <w:rsid w:val="00F94A25"/>
    <w:rsid w:val="00F94ACC"/>
    <w:rsid w:val="00F95300"/>
    <w:rsid w:val="00F95530"/>
    <w:rsid w:val="00F956A2"/>
    <w:rsid w:val="00F958C3"/>
    <w:rsid w:val="00F95997"/>
    <w:rsid w:val="00F95B29"/>
    <w:rsid w:val="00F95B48"/>
    <w:rsid w:val="00F95B95"/>
    <w:rsid w:val="00F963EA"/>
    <w:rsid w:val="00F96543"/>
    <w:rsid w:val="00F96562"/>
    <w:rsid w:val="00F96B11"/>
    <w:rsid w:val="00F96B93"/>
    <w:rsid w:val="00F96C01"/>
    <w:rsid w:val="00F971EA"/>
    <w:rsid w:val="00F973C3"/>
    <w:rsid w:val="00F9760D"/>
    <w:rsid w:val="00F97ECF"/>
    <w:rsid w:val="00FA0A38"/>
    <w:rsid w:val="00FA1290"/>
    <w:rsid w:val="00FA12CD"/>
    <w:rsid w:val="00FA16BB"/>
    <w:rsid w:val="00FA1CAA"/>
    <w:rsid w:val="00FA1E6D"/>
    <w:rsid w:val="00FA2277"/>
    <w:rsid w:val="00FA248D"/>
    <w:rsid w:val="00FA24D1"/>
    <w:rsid w:val="00FA2635"/>
    <w:rsid w:val="00FA2773"/>
    <w:rsid w:val="00FA27B4"/>
    <w:rsid w:val="00FA2A9C"/>
    <w:rsid w:val="00FA2BFE"/>
    <w:rsid w:val="00FA2C76"/>
    <w:rsid w:val="00FA2CBD"/>
    <w:rsid w:val="00FA2F70"/>
    <w:rsid w:val="00FA3164"/>
    <w:rsid w:val="00FA328B"/>
    <w:rsid w:val="00FA33DC"/>
    <w:rsid w:val="00FA37E9"/>
    <w:rsid w:val="00FA38F1"/>
    <w:rsid w:val="00FA3939"/>
    <w:rsid w:val="00FA3B76"/>
    <w:rsid w:val="00FA3F07"/>
    <w:rsid w:val="00FA4511"/>
    <w:rsid w:val="00FA476F"/>
    <w:rsid w:val="00FA4CF6"/>
    <w:rsid w:val="00FA522D"/>
    <w:rsid w:val="00FA5C7B"/>
    <w:rsid w:val="00FA5EED"/>
    <w:rsid w:val="00FA6213"/>
    <w:rsid w:val="00FA6486"/>
    <w:rsid w:val="00FA663B"/>
    <w:rsid w:val="00FA6C70"/>
    <w:rsid w:val="00FA7111"/>
    <w:rsid w:val="00FA7184"/>
    <w:rsid w:val="00FA721B"/>
    <w:rsid w:val="00FA7C44"/>
    <w:rsid w:val="00FB01CD"/>
    <w:rsid w:val="00FB024A"/>
    <w:rsid w:val="00FB0259"/>
    <w:rsid w:val="00FB0364"/>
    <w:rsid w:val="00FB0428"/>
    <w:rsid w:val="00FB1167"/>
    <w:rsid w:val="00FB1593"/>
    <w:rsid w:val="00FB1857"/>
    <w:rsid w:val="00FB1900"/>
    <w:rsid w:val="00FB1A2C"/>
    <w:rsid w:val="00FB1A80"/>
    <w:rsid w:val="00FB2008"/>
    <w:rsid w:val="00FB2397"/>
    <w:rsid w:val="00FB31B6"/>
    <w:rsid w:val="00FB34D1"/>
    <w:rsid w:val="00FB3567"/>
    <w:rsid w:val="00FB35EB"/>
    <w:rsid w:val="00FB3608"/>
    <w:rsid w:val="00FB38A1"/>
    <w:rsid w:val="00FB38DD"/>
    <w:rsid w:val="00FB3C87"/>
    <w:rsid w:val="00FB41B7"/>
    <w:rsid w:val="00FB4ED8"/>
    <w:rsid w:val="00FB4F56"/>
    <w:rsid w:val="00FB4FC6"/>
    <w:rsid w:val="00FB5388"/>
    <w:rsid w:val="00FB54DE"/>
    <w:rsid w:val="00FB61DE"/>
    <w:rsid w:val="00FB637E"/>
    <w:rsid w:val="00FB652B"/>
    <w:rsid w:val="00FB6EB2"/>
    <w:rsid w:val="00FB70D9"/>
    <w:rsid w:val="00FB70F5"/>
    <w:rsid w:val="00FB715B"/>
    <w:rsid w:val="00FB7184"/>
    <w:rsid w:val="00FB727A"/>
    <w:rsid w:val="00FB7665"/>
    <w:rsid w:val="00FB779B"/>
    <w:rsid w:val="00FB7F7E"/>
    <w:rsid w:val="00FC0316"/>
    <w:rsid w:val="00FC0884"/>
    <w:rsid w:val="00FC095F"/>
    <w:rsid w:val="00FC108F"/>
    <w:rsid w:val="00FC13BC"/>
    <w:rsid w:val="00FC13EA"/>
    <w:rsid w:val="00FC207D"/>
    <w:rsid w:val="00FC23F8"/>
    <w:rsid w:val="00FC2610"/>
    <w:rsid w:val="00FC266D"/>
    <w:rsid w:val="00FC2699"/>
    <w:rsid w:val="00FC29AC"/>
    <w:rsid w:val="00FC2B56"/>
    <w:rsid w:val="00FC2BF7"/>
    <w:rsid w:val="00FC2EEA"/>
    <w:rsid w:val="00FC320E"/>
    <w:rsid w:val="00FC3318"/>
    <w:rsid w:val="00FC3527"/>
    <w:rsid w:val="00FC36D3"/>
    <w:rsid w:val="00FC3894"/>
    <w:rsid w:val="00FC3B91"/>
    <w:rsid w:val="00FC3E5E"/>
    <w:rsid w:val="00FC4067"/>
    <w:rsid w:val="00FC4D7D"/>
    <w:rsid w:val="00FC5188"/>
    <w:rsid w:val="00FC54A0"/>
    <w:rsid w:val="00FC66C0"/>
    <w:rsid w:val="00FC680A"/>
    <w:rsid w:val="00FC6A62"/>
    <w:rsid w:val="00FC6B9C"/>
    <w:rsid w:val="00FC6BC4"/>
    <w:rsid w:val="00FC6C31"/>
    <w:rsid w:val="00FC70A4"/>
    <w:rsid w:val="00FC76ED"/>
    <w:rsid w:val="00FC77D5"/>
    <w:rsid w:val="00FC7908"/>
    <w:rsid w:val="00FC7C5F"/>
    <w:rsid w:val="00FC7D96"/>
    <w:rsid w:val="00FC7E34"/>
    <w:rsid w:val="00FC7F29"/>
    <w:rsid w:val="00FD0024"/>
    <w:rsid w:val="00FD0031"/>
    <w:rsid w:val="00FD004E"/>
    <w:rsid w:val="00FD0084"/>
    <w:rsid w:val="00FD0356"/>
    <w:rsid w:val="00FD0762"/>
    <w:rsid w:val="00FD07E4"/>
    <w:rsid w:val="00FD09F4"/>
    <w:rsid w:val="00FD0A52"/>
    <w:rsid w:val="00FD0C0F"/>
    <w:rsid w:val="00FD0C1F"/>
    <w:rsid w:val="00FD1618"/>
    <w:rsid w:val="00FD1732"/>
    <w:rsid w:val="00FD27D6"/>
    <w:rsid w:val="00FD2A96"/>
    <w:rsid w:val="00FD2D49"/>
    <w:rsid w:val="00FD2E77"/>
    <w:rsid w:val="00FD2F80"/>
    <w:rsid w:val="00FD2FFB"/>
    <w:rsid w:val="00FD30C5"/>
    <w:rsid w:val="00FD3995"/>
    <w:rsid w:val="00FD4282"/>
    <w:rsid w:val="00FD42C5"/>
    <w:rsid w:val="00FD4376"/>
    <w:rsid w:val="00FD4475"/>
    <w:rsid w:val="00FD4696"/>
    <w:rsid w:val="00FD4A9F"/>
    <w:rsid w:val="00FD4CD3"/>
    <w:rsid w:val="00FD5253"/>
    <w:rsid w:val="00FD5348"/>
    <w:rsid w:val="00FD5363"/>
    <w:rsid w:val="00FD5734"/>
    <w:rsid w:val="00FD578E"/>
    <w:rsid w:val="00FD5CDD"/>
    <w:rsid w:val="00FD5F03"/>
    <w:rsid w:val="00FD6184"/>
    <w:rsid w:val="00FD6199"/>
    <w:rsid w:val="00FD6446"/>
    <w:rsid w:val="00FD6BAD"/>
    <w:rsid w:val="00FD6FE7"/>
    <w:rsid w:val="00FD757E"/>
    <w:rsid w:val="00FD7699"/>
    <w:rsid w:val="00FD77F5"/>
    <w:rsid w:val="00FD7B34"/>
    <w:rsid w:val="00FE0024"/>
    <w:rsid w:val="00FE00B1"/>
    <w:rsid w:val="00FE0241"/>
    <w:rsid w:val="00FE030C"/>
    <w:rsid w:val="00FE0B3F"/>
    <w:rsid w:val="00FE0C66"/>
    <w:rsid w:val="00FE1006"/>
    <w:rsid w:val="00FE1029"/>
    <w:rsid w:val="00FE1B46"/>
    <w:rsid w:val="00FE1BE9"/>
    <w:rsid w:val="00FE1E96"/>
    <w:rsid w:val="00FE1FD9"/>
    <w:rsid w:val="00FE2060"/>
    <w:rsid w:val="00FE22D0"/>
    <w:rsid w:val="00FE2528"/>
    <w:rsid w:val="00FE2778"/>
    <w:rsid w:val="00FE2D88"/>
    <w:rsid w:val="00FE33C4"/>
    <w:rsid w:val="00FE349E"/>
    <w:rsid w:val="00FE37BF"/>
    <w:rsid w:val="00FE398B"/>
    <w:rsid w:val="00FE3994"/>
    <w:rsid w:val="00FE3BD1"/>
    <w:rsid w:val="00FE3C08"/>
    <w:rsid w:val="00FE4059"/>
    <w:rsid w:val="00FE409F"/>
    <w:rsid w:val="00FE4100"/>
    <w:rsid w:val="00FE41C9"/>
    <w:rsid w:val="00FE48A7"/>
    <w:rsid w:val="00FE4DCE"/>
    <w:rsid w:val="00FE51FE"/>
    <w:rsid w:val="00FE639C"/>
    <w:rsid w:val="00FE682B"/>
    <w:rsid w:val="00FE6E38"/>
    <w:rsid w:val="00FE717C"/>
    <w:rsid w:val="00FE7396"/>
    <w:rsid w:val="00FE7A24"/>
    <w:rsid w:val="00FE7A47"/>
    <w:rsid w:val="00FE7AF5"/>
    <w:rsid w:val="00FE7BD7"/>
    <w:rsid w:val="00FE7CD6"/>
    <w:rsid w:val="00FE7DCB"/>
    <w:rsid w:val="00FF0061"/>
    <w:rsid w:val="00FF03D5"/>
    <w:rsid w:val="00FF0407"/>
    <w:rsid w:val="00FF0C05"/>
    <w:rsid w:val="00FF0C0A"/>
    <w:rsid w:val="00FF0DA9"/>
    <w:rsid w:val="00FF1A9B"/>
    <w:rsid w:val="00FF1DA6"/>
    <w:rsid w:val="00FF1E1C"/>
    <w:rsid w:val="00FF25A4"/>
    <w:rsid w:val="00FF279A"/>
    <w:rsid w:val="00FF296D"/>
    <w:rsid w:val="00FF2A30"/>
    <w:rsid w:val="00FF2A40"/>
    <w:rsid w:val="00FF2DD9"/>
    <w:rsid w:val="00FF2EAB"/>
    <w:rsid w:val="00FF2EC7"/>
    <w:rsid w:val="00FF30B7"/>
    <w:rsid w:val="00FF33A4"/>
    <w:rsid w:val="00FF3885"/>
    <w:rsid w:val="00FF4000"/>
    <w:rsid w:val="00FF41F2"/>
    <w:rsid w:val="00FF425D"/>
    <w:rsid w:val="00FF45A1"/>
    <w:rsid w:val="00FF478F"/>
    <w:rsid w:val="00FF489A"/>
    <w:rsid w:val="00FF4EC2"/>
    <w:rsid w:val="00FF5296"/>
    <w:rsid w:val="00FF5380"/>
    <w:rsid w:val="00FF5A01"/>
    <w:rsid w:val="00FF6208"/>
    <w:rsid w:val="00FF6417"/>
    <w:rsid w:val="00FF6494"/>
    <w:rsid w:val="00FF689E"/>
    <w:rsid w:val="00FF6B37"/>
    <w:rsid w:val="00FF6D11"/>
    <w:rsid w:val="00FF7674"/>
    <w:rsid w:val="00FF7D17"/>
    <w:rsid w:val="2EB6FFB4"/>
    <w:rsid w:val="3176589A"/>
    <w:rsid w:val="33189654"/>
    <w:rsid w:val="41647E0E"/>
    <w:rsid w:val="5976C1B6"/>
    <w:rsid w:val="5AE9A610"/>
    <w:rsid w:val="6997A57B"/>
    <w:rsid w:val="6F787EF4"/>
    <w:rsid w:val="754A8366"/>
    <w:rsid w:val="7A96D8C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F75195"/>
  <w15:chartTrackingRefBased/>
  <w15:docId w15:val="{112EF0C3-7866-46F7-BED2-7A17C1828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s-MX"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5A89"/>
  </w:style>
  <w:style w:type="paragraph" w:styleId="Ttulo1">
    <w:name w:val="heading 1"/>
    <w:basedOn w:val="Normal"/>
    <w:next w:val="Normal"/>
    <w:link w:val="Ttulo1Car"/>
    <w:uiPriority w:val="9"/>
    <w:qFormat/>
    <w:rsid w:val="00795A89"/>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Ttulo2">
    <w:name w:val="heading 2"/>
    <w:basedOn w:val="Normal"/>
    <w:next w:val="Normal"/>
    <w:link w:val="Ttulo2Car"/>
    <w:uiPriority w:val="9"/>
    <w:unhideWhenUsed/>
    <w:qFormat/>
    <w:rsid w:val="00795A89"/>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Ttulo3">
    <w:name w:val="heading 3"/>
    <w:basedOn w:val="Normal"/>
    <w:next w:val="Normal"/>
    <w:link w:val="Ttulo3Car"/>
    <w:uiPriority w:val="9"/>
    <w:semiHidden/>
    <w:unhideWhenUsed/>
    <w:qFormat/>
    <w:rsid w:val="00795A89"/>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Ttulo4">
    <w:name w:val="heading 4"/>
    <w:basedOn w:val="Normal"/>
    <w:next w:val="Normal"/>
    <w:link w:val="Ttulo4Car"/>
    <w:uiPriority w:val="9"/>
    <w:semiHidden/>
    <w:unhideWhenUsed/>
    <w:qFormat/>
    <w:rsid w:val="00795A89"/>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Ttulo5">
    <w:name w:val="heading 5"/>
    <w:basedOn w:val="Normal"/>
    <w:next w:val="Normal"/>
    <w:link w:val="Ttulo5Car"/>
    <w:uiPriority w:val="9"/>
    <w:semiHidden/>
    <w:unhideWhenUsed/>
    <w:qFormat/>
    <w:rsid w:val="00795A89"/>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Ttulo6">
    <w:name w:val="heading 6"/>
    <w:basedOn w:val="Normal"/>
    <w:next w:val="Normal"/>
    <w:link w:val="Ttulo6Car"/>
    <w:uiPriority w:val="9"/>
    <w:semiHidden/>
    <w:unhideWhenUsed/>
    <w:qFormat/>
    <w:rsid w:val="00795A89"/>
    <w:pPr>
      <w:keepNext/>
      <w:keepLines/>
      <w:spacing w:before="40" w:after="0"/>
      <w:outlineLvl w:val="5"/>
    </w:pPr>
    <w:rPr>
      <w:rFonts w:asciiTheme="majorHAnsi" w:eastAsiaTheme="majorEastAsia" w:hAnsiTheme="majorHAnsi" w:cstheme="majorBidi"/>
      <w:color w:val="70AD47" w:themeColor="accent6"/>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lang w:eastAsia="es-MX"/>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link w:val="Ttulo2"/>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link w:val="Ttulo3"/>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link w:val="Ttulo4"/>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link w:val="Ttulo5"/>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link w:val="Ttulo6"/>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paragraph" w:styleId="Ttulo">
    <w:name w:val="Title"/>
    <w:basedOn w:val="Normal"/>
    <w:next w:val="Normal"/>
    <w:link w:val="TtuloCar"/>
    <w:uiPriority w:val="10"/>
    <w:qFormat/>
    <w:rsid w:val="00795A89"/>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tuloCar">
    <w:name w:val="Título Car"/>
    <w:basedOn w:val="Fuentedeprrafopredeter"/>
    <w:link w:val="Ttulo"/>
    <w:uiPriority w:val="10"/>
    <w:rsid w:val="00795A89"/>
    <w:rPr>
      <w:rFonts w:asciiTheme="majorHAnsi" w:eastAsiaTheme="majorEastAsia" w:hAnsiTheme="majorHAnsi" w:cstheme="majorBidi"/>
      <w:color w:val="262626" w:themeColor="text1" w:themeTint="D9"/>
      <w:spacing w:val="-15"/>
      <w:sz w:val="96"/>
      <w:szCs w:val="96"/>
    </w:rPr>
  </w:style>
  <w:style w:type="paragraph" w:styleId="Subttulo">
    <w:name w:val="Subtitle"/>
    <w:basedOn w:val="Normal"/>
    <w:next w:val="Normal"/>
    <w:link w:val="SubttuloCar"/>
    <w:uiPriority w:val="11"/>
    <w:qFormat/>
    <w:rsid w:val="00795A89"/>
    <w:pPr>
      <w:numPr>
        <w:ilvl w:val="1"/>
      </w:numPr>
      <w:spacing w:line="240" w:lineRule="auto"/>
    </w:pPr>
    <w:rPr>
      <w:rFonts w:asciiTheme="majorHAnsi" w:eastAsiaTheme="majorEastAsia" w:hAnsiTheme="majorHAnsi" w:cstheme="majorBidi"/>
      <w:sz w:val="30"/>
      <w:szCs w:val="30"/>
    </w:rPr>
  </w:style>
  <w:style w:type="character" w:customStyle="1" w:styleId="SubttuloCar">
    <w:name w:val="Subtítulo Car"/>
    <w:basedOn w:val="Fuentedeprrafopredeter"/>
    <w:link w:val="Subttulo"/>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aliases w:val="RESOLUTIVOS"/>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basedOn w:val="Ttulo1"/>
    <w:next w:val="Normal"/>
    <w:uiPriority w:val="39"/>
    <w:semiHidden/>
    <w:unhideWhenUsed/>
    <w:qFormat/>
    <w:rsid w:val="00795A89"/>
    <w:pPr>
      <w:outlineLvl w:val="9"/>
    </w:p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styleId="Hipervnculo">
    <w:name w:val="Hyperlink"/>
    <w:basedOn w:val="Fuentedeprrafopredeter"/>
    <w:uiPriority w:val="99"/>
    <w:unhideWhenUsed/>
    <w:rsid w:val="00654023"/>
    <w:rPr>
      <w:color w:val="0563C1" w:themeColor="hyperlink"/>
      <w:u w:val="single"/>
    </w:rPr>
  </w:style>
  <w:style w:type="character" w:styleId="Mencinsinresolver">
    <w:name w:val="Unresolved Mention"/>
    <w:basedOn w:val="Fuentedeprrafopredeter"/>
    <w:uiPriority w:val="99"/>
    <w:semiHidden/>
    <w:unhideWhenUsed/>
    <w:rsid w:val="00654023"/>
    <w:rPr>
      <w:color w:val="605E5C"/>
      <w:shd w:val="clear" w:color="auto" w:fill="E1DFDD"/>
    </w:rPr>
  </w:style>
  <w:style w:type="paragraph" w:customStyle="1" w:styleId="Default">
    <w:name w:val="Default"/>
    <w:qFormat/>
    <w:rsid w:val="00D820EE"/>
    <w:pPr>
      <w:autoSpaceDE w:val="0"/>
      <w:autoSpaceDN w:val="0"/>
      <w:adjustRightInd w:val="0"/>
      <w:spacing w:after="0" w:line="240" w:lineRule="auto"/>
    </w:pPr>
    <w:rPr>
      <w:rFonts w:ascii="Arial" w:eastAsiaTheme="minorHAnsi" w:hAnsi="Arial" w:cs="Arial"/>
      <w:color w:val="000000"/>
      <w:sz w:val="24"/>
      <w:szCs w:val="24"/>
    </w:rPr>
  </w:style>
  <w:style w:type="paragraph" w:styleId="Textonotaalfinal">
    <w:name w:val="endnote text"/>
    <w:basedOn w:val="Normal"/>
    <w:link w:val="TextonotaalfinalCar"/>
    <w:uiPriority w:val="99"/>
    <w:semiHidden/>
    <w:unhideWhenUsed/>
    <w:rsid w:val="00D647AD"/>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D647AD"/>
    <w:rPr>
      <w:sz w:val="20"/>
      <w:szCs w:val="20"/>
    </w:rPr>
  </w:style>
  <w:style w:type="character" w:styleId="Refdenotaalfinal">
    <w:name w:val="endnote reference"/>
    <w:basedOn w:val="Fuentedeprrafopredeter"/>
    <w:uiPriority w:val="99"/>
    <w:semiHidden/>
    <w:unhideWhenUsed/>
    <w:rsid w:val="00D647AD"/>
    <w:rPr>
      <w:vertAlign w:val="superscript"/>
    </w:rPr>
  </w:style>
  <w:style w:type="paragraph" w:customStyle="1" w:styleId="paragraph">
    <w:name w:val="paragraph"/>
    <w:basedOn w:val="Normal"/>
    <w:rsid w:val="000D7615"/>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normaltextrun">
    <w:name w:val="normaltextrun"/>
    <w:basedOn w:val="Fuentedeprrafopredeter"/>
    <w:rsid w:val="000D7615"/>
  </w:style>
  <w:style w:type="character" w:customStyle="1" w:styleId="eop">
    <w:name w:val="eop"/>
    <w:basedOn w:val="Fuentedeprrafopredeter"/>
    <w:rsid w:val="000D7615"/>
  </w:style>
  <w:style w:type="character" w:customStyle="1" w:styleId="superscript">
    <w:name w:val="superscript"/>
    <w:basedOn w:val="Fuentedeprrafopredeter"/>
    <w:rsid w:val="000D7615"/>
  </w:style>
  <w:style w:type="paragraph" w:styleId="Revisin">
    <w:name w:val="Revision"/>
    <w:hidden/>
    <w:uiPriority w:val="99"/>
    <w:semiHidden/>
    <w:rsid w:val="004F217A"/>
    <w:pPr>
      <w:spacing w:after="0" w:line="240" w:lineRule="auto"/>
    </w:pPr>
  </w:style>
  <w:style w:type="character" w:customStyle="1" w:styleId="SinespaciadoCar">
    <w:name w:val="Sin espaciado Car"/>
    <w:aliases w:val="RESOLUTIVOS Car"/>
    <w:basedOn w:val="Fuentedeprrafopredeter"/>
    <w:link w:val="Sinespaciado"/>
    <w:uiPriority w:val="1"/>
    <w:qFormat/>
    <w:rsid w:val="00713F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22091">
      <w:bodyDiv w:val="1"/>
      <w:marLeft w:val="0"/>
      <w:marRight w:val="0"/>
      <w:marTop w:val="0"/>
      <w:marBottom w:val="0"/>
      <w:divBdr>
        <w:top w:val="none" w:sz="0" w:space="0" w:color="auto"/>
        <w:left w:val="none" w:sz="0" w:space="0" w:color="auto"/>
        <w:bottom w:val="none" w:sz="0" w:space="0" w:color="auto"/>
        <w:right w:val="none" w:sz="0" w:space="0" w:color="auto"/>
      </w:divBdr>
      <w:divsChild>
        <w:div w:id="137958391">
          <w:marLeft w:val="0"/>
          <w:marRight w:val="0"/>
          <w:marTop w:val="0"/>
          <w:marBottom w:val="0"/>
          <w:divBdr>
            <w:top w:val="none" w:sz="0" w:space="0" w:color="auto"/>
            <w:left w:val="none" w:sz="0" w:space="0" w:color="auto"/>
            <w:bottom w:val="none" w:sz="0" w:space="0" w:color="auto"/>
            <w:right w:val="none" w:sz="0" w:space="0" w:color="auto"/>
          </w:divBdr>
          <w:divsChild>
            <w:div w:id="751924937">
              <w:marLeft w:val="0"/>
              <w:marRight w:val="0"/>
              <w:marTop w:val="0"/>
              <w:marBottom w:val="0"/>
              <w:divBdr>
                <w:top w:val="none" w:sz="0" w:space="0" w:color="auto"/>
                <w:left w:val="none" w:sz="0" w:space="0" w:color="auto"/>
                <w:bottom w:val="none" w:sz="0" w:space="0" w:color="auto"/>
                <w:right w:val="none" w:sz="0" w:space="0" w:color="auto"/>
              </w:divBdr>
            </w:div>
            <w:div w:id="872959295">
              <w:marLeft w:val="0"/>
              <w:marRight w:val="0"/>
              <w:marTop w:val="0"/>
              <w:marBottom w:val="0"/>
              <w:divBdr>
                <w:top w:val="none" w:sz="0" w:space="0" w:color="auto"/>
                <w:left w:val="none" w:sz="0" w:space="0" w:color="auto"/>
                <w:bottom w:val="none" w:sz="0" w:space="0" w:color="auto"/>
                <w:right w:val="none" w:sz="0" w:space="0" w:color="auto"/>
              </w:divBdr>
            </w:div>
            <w:div w:id="1271933733">
              <w:marLeft w:val="0"/>
              <w:marRight w:val="0"/>
              <w:marTop w:val="0"/>
              <w:marBottom w:val="0"/>
              <w:divBdr>
                <w:top w:val="none" w:sz="0" w:space="0" w:color="auto"/>
                <w:left w:val="none" w:sz="0" w:space="0" w:color="auto"/>
                <w:bottom w:val="none" w:sz="0" w:space="0" w:color="auto"/>
                <w:right w:val="none" w:sz="0" w:space="0" w:color="auto"/>
              </w:divBdr>
            </w:div>
            <w:div w:id="1474565171">
              <w:marLeft w:val="0"/>
              <w:marRight w:val="0"/>
              <w:marTop w:val="0"/>
              <w:marBottom w:val="0"/>
              <w:divBdr>
                <w:top w:val="none" w:sz="0" w:space="0" w:color="auto"/>
                <w:left w:val="none" w:sz="0" w:space="0" w:color="auto"/>
                <w:bottom w:val="none" w:sz="0" w:space="0" w:color="auto"/>
                <w:right w:val="none" w:sz="0" w:space="0" w:color="auto"/>
              </w:divBdr>
            </w:div>
            <w:div w:id="1498769075">
              <w:marLeft w:val="0"/>
              <w:marRight w:val="0"/>
              <w:marTop w:val="0"/>
              <w:marBottom w:val="0"/>
              <w:divBdr>
                <w:top w:val="none" w:sz="0" w:space="0" w:color="auto"/>
                <w:left w:val="none" w:sz="0" w:space="0" w:color="auto"/>
                <w:bottom w:val="none" w:sz="0" w:space="0" w:color="auto"/>
                <w:right w:val="none" w:sz="0" w:space="0" w:color="auto"/>
              </w:divBdr>
            </w:div>
            <w:div w:id="1616866943">
              <w:marLeft w:val="0"/>
              <w:marRight w:val="0"/>
              <w:marTop w:val="0"/>
              <w:marBottom w:val="0"/>
              <w:divBdr>
                <w:top w:val="none" w:sz="0" w:space="0" w:color="auto"/>
                <w:left w:val="none" w:sz="0" w:space="0" w:color="auto"/>
                <w:bottom w:val="none" w:sz="0" w:space="0" w:color="auto"/>
                <w:right w:val="none" w:sz="0" w:space="0" w:color="auto"/>
              </w:divBdr>
            </w:div>
            <w:div w:id="1871839801">
              <w:marLeft w:val="0"/>
              <w:marRight w:val="0"/>
              <w:marTop w:val="0"/>
              <w:marBottom w:val="0"/>
              <w:divBdr>
                <w:top w:val="none" w:sz="0" w:space="0" w:color="auto"/>
                <w:left w:val="none" w:sz="0" w:space="0" w:color="auto"/>
                <w:bottom w:val="none" w:sz="0" w:space="0" w:color="auto"/>
                <w:right w:val="none" w:sz="0" w:space="0" w:color="auto"/>
              </w:divBdr>
            </w:div>
            <w:div w:id="2070228287">
              <w:marLeft w:val="0"/>
              <w:marRight w:val="0"/>
              <w:marTop w:val="0"/>
              <w:marBottom w:val="0"/>
              <w:divBdr>
                <w:top w:val="none" w:sz="0" w:space="0" w:color="auto"/>
                <w:left w:val="none" w:sz="0" w:space="0" w:color="auto"/>
                <w:bottom w:val="none" w:sz="0" w:space="0" w:color="auto"/>
                <w:right w:val="none" w:sz="0" w:space="0" w:color="auto"/>
              </w:divBdr>
            </w:div>
          </w:divsChild>
        </w:div>
        <w:div w:id="749814575">
          <w:marLeft w:val="0"/>
          <w:marRight w:val="0"/>
          <w:marTop w:val="0"/>
          <w:marBottom w:val="0"/>
          <w:divBdr>
            <w:top w:val="none" w:sz="0" w:space="0" w:color="auto"/>
            <w:left w:val="none" w:sz="0" w:space="0" w:color="auto"/>
            <w:bottom w:val="none" w:sz="0" w:space="0" w:color="auto"/>
            <w:right w:val="none" w:sz="0" w:space="0" w:color="auto"/>
          </w:divBdr>
        </w:div>
        <w:div w:id="749884375">
          <w:marLeft w:val="0"/>
          <w:marRight w:val="0"/>
          <w:marTop w:val="0"/>
          <w:marBottom w:val="0"/>
          <w:divBdr>
            <w:top w:val="none" w:sz="0" w:space="0" w:color="auto"/>
            <w:left w:val="none" w:sz="0" w:space="0" w:color="auto"/>
            <w:bottom w:val="none" w:sz="0" w:space="0" w:color="auto"/>
            <w:right w:val="none" w:sz="0" w:space="0" w:color="auto"/>
          </w:divBdr>
        </w:div>
        <w:div w:id="1495367213">
          <w:marLeft w:val="0"/>
          <w:marRight w:val="0"/>
          <w:marTop w:val="0"/>
          <w:marBottom w:val="0"/>
          <w:divBdr>
            <w:top w:val="none" w:sz="0" w:space="0" w:color="auto"/>
            <w:left w:val="none" w:sz="0" w:space="0" w:color="auto"/>
            <w:bottom w:val="none" w:sz="0" w:space="0" w:color="auto"/>
            <w:right w:val="none" w:sz="0" w:space="0" w:color="auto"/>
          </w:divBdr>
        </w:div>
        <w:div w:id="2032873873">
          <w:marLeft w:val="0"/>
          <w:marRight w:val="0"/>
          <w:marTop w:val="0"/>
          <w:marBottom w:val="0"/>
          <w:divBdr>
            <w:top w:val="none" w:sz="0" w:space="0" w:color="auto"/>
            <w:left w:val="none" w:sz="0" w:space="0" w:color="auto"/>
            <w:bottom w:val="none" w:sz="0" w:space="0" w:color="auto"/>
            <w:right w:val="none" w:sz="0" w:space="0" w:color="auto"/>
          </w:divBdr>
        </w:div>
      </w:divsChild>
    </w:div>
    <w:div w:id="120422162">
      <w:bodyDiv w:val="1"/>
      <w:marLeft w:val="0"/>
      <w:marRight w:val="0"/>
      <w:marTop w:val="0"/>
      <w:marBottom w:val="0"/>
      <w:divBdr>
        <w:top w:val="none" w:sz="0" w:space="0" w:color="auto"/>
        <w:left w:val="none" w:sz="0" w:space="0" w:color="auto"/>
        <w:bottom w:val="none" w:sz="0" w:space="0" w:color="auto"/>
        <w:right w:val="none" w:sz="0" w:space="0" w:color="auto"/>
      </w:divBdr>
    </w:div>
    <w:div w:id="170990546">
      <w:bodyDiv w:val="1"/>
      <w:marLeft w:val="0"/>
      <w:marRight w:val="0"/>
      <w:marTop w:val="0"/>
      <w:marBottom w:val="0"/>
      <w:divBdr>
        <w:top w:val="none" w:sz="0" w:space="0" w:color="auto"/>
        <w:left w:val="none" w:sz="0" w:space="0" w:color="auto"/>
        <w:bottom w:val="none" w:sz="0" w:space="0" w:color="auto"/>
        <w:right w:val="none" w:sz="0" w:space="0" w:color="auto"/>
      </w:divBdr>
    </w:div>
    <w:div w:id="218443024">
      <w:bodyDiv w:val="1"/>
      <w:marLeft w:val="0"/>
      <w:marRight w:val="0"/>
      <w:marTop w:val="0"/>
      <w:marBottom w:val="0"/>
      <w:divBdr>
        <w:top w:val="none" w:sz="0" w:space="0" w:color="auto"/>
        <w:left w:val="none" w:sz="0" w:space="0" w:color="auto"/>
        <w:bottom w:val="none" w:sz="0" w:space="0" w:color="auto"/>
        <w:right w:val="none" w:sz="0" w:space="0" w:color="auto"/>
      </w:divBdr>
      <w:divsChild>
        <w:div w:id="423840270">
          <w:marLeft w:val="0"/>
          <w:marRight w:val="0"/>
          <w:marTop w:val="0"/>
          <w:marBottom w:val="0"/>
          <w:divBdr>
            <w:top w:val="none" w:sz="0" w:space="0" w:color="auto"/>
            <w:left w:val="none" w:sz="0" w:space="0" w:color="auto"/>
            <w:bottom w:val="none" w:sz="0" w:space="0" w:color="auto"/>
            <w:right w:val="none" w:sz="0" w:space="0" w:color="auto"/>
          </w:divBdr>
          <w:divsChild>
            <w:div w:id="46226052">
              <w:marLeft w:val="0"/>
              <w:marRight w:val="0"/>
              <w:marTop w:val="0"/>
              <w:marBottom w:val="0"/>
              <w:divBdr>
                <w:top w:val="none" w:sz="0" w:space="0" w:color="auto"/>
                <w:left w:val="none" w:sz="0" w:space="0" w:color="auto"/>
                <w:bottom w:val="none" w:sz="0" w:space="0" w:color="auto"/>
                <w:right w:val="none" w:sz="0" w:space="0" w:color="auto"/>
              </w:divBdr>
            </w:div>
            <w:div w:id="784927204">
              <w:marLeft w:val="0"/>
              <w:marRight w:val="0"/>
              <w:marTop w:val="0"/>
              <w:marBottom w:val="0"/>
              <w:divBdr>
                <w:top w:val="none" w:sz="0" w:space="0" w:color="auto"/>
                <w:left w:val="none" w:sz="0" w:space="0" w:color="auto"/>
                <w:bottom w:val="none" w:sz="0" w:space="0" w:color="auto"/>
                <w:right w:val="none" w:sz="0" w:space="0" w:color="auto"/>
              </w:divBdr>
            </w:div>
            <w:div w:id="944922663">
              <w:marLeft w:val="0"/>
              <w:marRight w:val="0"/>
              <w:marTop w:val="0"/>
              <w:marBottom w:val="0"/>
              <w:divBdr>
                <w:top w:val="none" w:sz="0" w:space="0" w:color="auto"/>
                <w:left w:val="none" w:sz="0" w:space="0" w:color="auto"/>
                <w:bottom w:val="none" w:sz="0" w:space="0" w:color="auto"/>
                <w:right w:val="none" w:sz="0" w:space="0" w:color="auto"/>
              </w:divBdr>
            </w:div>
            <w:div w:id="1092093358">
              <w:marLeft w:val="0"/>
              <w:marRight w:val="0"/>
              <w:marTop w:val="0"/>
              <w:marBottom w:val="0"/>
              <w:divBdr>
                <w:top w:val="none" w:sz="0" w:space="0" w:color="auto"/>
                <w:left w:val="none" w:sz="0" w:space="0" w:color="auto"/>
                <w:bottom w:val="none" w:sz="0" w:space="0" w:color="auto"/>
                <w:right w:val="none" w:sz="0" w:space="0" w:color="auto"/>
              </w:divBdr>
            </w:div>
            <w:div w:id="1220360126">
              <w:marLeft w:val="0"/>
              <w:marRight w:val="0"/>
              <w:marTop w:val="0"/>
              <w:marBottom w:val="0"/>
              <w:divBdr>
                <w:top w:val="none" w:sz="0" w:space="0" w:color="auto"/>
                <w:left w:val="none" w:sz="0" w:space="0" w:color="auto"/>
                <w:bottom w:val="none" w:sz="0" w:space="0" w:color="auto"/>
                <w:right w:val="none" w:sz="0" w:space="0" w:color="auto"/>
              </w:divBdr>
            </w:div>
            <w:div w:id="1421103148">
              <w:marLeft w:val="0"/>
              <w:marRight w:val="0"/>
              <w:marTop w:val="0"/>
              <w:marBottom w:val="0"/>
              <w:divBdr>
                <w:top w:val="none" w:sz="0" w:space="0" w:color="auto"/>
                <w:left w:val="none" w:sz="0" w:space="0" w:color="auto"/>
                <w:bottom w:val="none" w:sz="0" w:space="0" w:color="auto"/>
                <w:right w:val="none" w:sz="0" w:space="0" w:color="auto"/>
              </w:divBdr>
            </w:div>
            <w:div w:id="1824006708">
              <w:marLeft w:val="0"/>
              <w:marRight w:val="0"/>
              <w:marTop w:val="0"/>
              <w:marBottom w:val="0"/>
              <w:divBdr>
                <w:top w:val="none" w:sz="0" w:space="0" w:color="auto"/>
                <w:left w:val="none" w:sz="0" w:space="0" w:color="auto"/>
                <w:bottom w:val="none" w:sz="0" w:space="0" w:color="auto"/>
                <w:right w:val="none" w:sz="0" w:space="0" w:color="auto"/>
              </w:divBdr>
            </w:div>
            <w:div w:id="1998260263">
              <w:marLeft w:val="0"/>
              <w:marRight w:val="0"/>
              <w:marTop w:val="0"/>
              <w:marBottom w:val="0"/>
              <w:divBdr>
                <w:top w:val="none" w:sz="0" w:space="0" w:color="auto"/>
                <w:left w:val="none" w:sz="0" w:space="0" w:color="auto"/>
                <w:bottom w:val="none" w:sz="0" w:space="0" w:color="auto"/>
                <w:right w:val="none" w:sz="0" w:space="0" w:color="auto"/>
              </w:divBdr>
            </w:div>
          </w:divsChild>
        </w:div>
        <w:div w:id="1280912232">
          <w:marLeft w:val="0"/>
          <w:marRight w:val="0"/>
          <w:marTop w:val="0"/>
          <w:marBottom w:val="0"/>
          <w:divBdr>
            <w:top w:val="none" w:sz="0" w:space="0" w:color="auto"/>
            <w:left w:val="none" w:sz="0" w:space="0" w:color="auto"/>
            <w:bottom w:val="none" w:sz="0" w:space="0" w:color="auto"/>
            <w:right w:val="none" w:sz="0" w:space="0" w:color="auto"/>
          </w:divBdr>
          <w:divsChild>
            <w:div w:id="17702896">
              <w:marLeft w:val="0"/>
              <w:marRight w:val="0"/>
              <w:marTop w:val="0"/>
              <w:marBottom w:val="0"/>
              <w:divBdr>
                <w:top w:val="none" w:sz="0" w:space="0" w:color="auto"/>
                <w:left w:val="none" w:sz="0" w:space="0" w:color="auto"/>
                <w:bottom w:val="none" w:sz="0" w:space="0" w:color="auto"/>
                <w:right w:val="none" w:sz="0" w:space="0" w:color="auto"/>
              </w:divBdr>
            </w:div>
            <w:div w:id="132142506">
              <w:marLeft w:val="0"/>
              <w:marRight w:val="0"/>
              <w:marTop w:val="0"/>
              <w:marBottom w:val="0"/>
              <w:divBdr>
                <w:top w:val="none" w:sz="0" w:space="0" w:color="auto"/>
                <w:left w:val="none" w:sz="0" w:space="0" w:color="auto"/>
                <w:bottom w:val="none" w:sz="0" w:space="0" w:color="auto"/>
                <w:right w:val="none" w:sz="0" w:space="0" w:color="auto"/>
              </w:divBdr>
            </w:div>
            <w:div w:id="266813193">
              <w:marLeft w:val="0"/>
              <w:marRight w:val="0"/>
              <w:marTop w:val="0"/>
              <w:marBottom w:val="0"/>
              <w:divBdr>
                <w:top w:val="none" w:sz="0" w:space="0" w:color="auto"/>
                <w:left w:val="none" w:sz="0" w:space="0" w:color="auto"/>
                <w:bottom w:val="none" w:sz="0" w:space="0" w:color="auto"/>
                <w:right w:val="none" w:sz="0" w:space="0" w:color="auto"/>
              </w:divBdr>
            </w:div>
            <w:div w:id="357777196">
              <w:marLeft w:val="0"/>
              <w:marRight w:val="0"/>
              <w:marTop w:val="0"/>
              <w:marBottom w:val="0"/>
              <w:divBdr>
                <w:top w:val="none" w:sz="0" w:space="0" w:color="auto"/>
                <w:left w:val="none" w:sz="0" w:space="0" w:color="auto"/>
                <w:bottom w:val="none" w:sz="0" w:space="0" w:color="auto"/>
                <w:right w:val="none" w:sz="0" w:space="0" w:color="auto"/>
              </w:divBdr>
            </w:div>
            <w:div w:id="472254587">
              <w:marLeft w:val="0"/>
              <w:marRight w:val="0"/>
              <w:marTop w:val="0"/>
              <w:marBottom w:val="0"/>
              <w:divBdr>
                <w:top w:val="none" w:sz="0" w:space="0" w:color="auto"/>
                <w:left w:val="none" w:sz="0" w:space="0" w:color="auto"/>
                <w:bottom w:val="none" w:sz="0" w:space="0" w:color="auto"/>
                <w:right w:val="none" w:sz="0" w:space="0" w:color="auto"/>
              </w:divBdr>
            </w:div>
            <w:div w:id="474102233">
              <w:marLeft w:val="0"/>
              <w:marRight w:val="0"/>
              <w:marTop w:val="0"/>
              <w:marBottom w:val="0"/>
              <w:divBdr>
                <w:top w:val="none" w:sz="0" w:space="0" w:color="auto"/>
                <w:left w:val="none" w:sz="0" w:space="0" w:color="auto"/>
                <w:bottom w:val="none" w:sz="0" w:space="0" w:color="auto"/>
                <w:right w:val="none" w:sz="0" w:space="0" w:color="auto"/>
              </w:divBdr>
            </w:div>
            <w:div w:id="523515251">
              <w:marLeft w:val="0"/>
              <w:marRight w:val="0"/>
              <w:marTop w:val="0"/>
              <w:marBottom w:val="0"/>
              <w:divBdr>
                <w:top w:val="none" w:sz="0" w:space="0" w:color="auto"/>
                <w:left w:val="none" w:sz="0" w:space="0" w:color="auto"/>
                <w:bottom w:val="none" w:sz="0" w:space="0" w:color="auto"/>
                <w:right w:val="none" w:sz="0" w:space="0" w:color="auto"/>
              </w:divBdr>
            </w:div>
            <w:div w:id="532617091">
              <w:marLeft w:val="0"/>
              <w:marRight w:val="0"/>
              <w:marTop w:val="0"/>
              <w:marBottom w:val="0"/>
              <w:divBdr>
                <w:top w:val="none" w:sz="0" w:space="0" w:color="auto"/>
                <w:left w:val="none" w:sz="0" w:space="0" w:color="auto"/>
                <w:bottom w:val="none" w:sz="0" w:space="0" w:color="auto"/>
                <w:right w:val="none" w:sz="0" w:space="0" w:color="auto"/>
              </w:divBdr>
            </w:div>
            <w:div w:id="585187681">
              <w:marLeft w:val="0"/>
              <w:marRight w:val="0"/>
              <w:marTop w:val="0"/>
              <w:marBottom w:val="0"/>
              <w:divBdr>
                <w:top w:val="none" w:sz="0" w:space="0" w:color="auto"/>
                <w:left w:val="none" w:sz="0" w:space="0" w:color="auto"/>
                <w:bottom w:val="none" w:sz="0" w:space="0" w:color="auto"/>
                <w:right w:val="none" w:sz="0" w:space="0" w:color="auto"/>
              </w:divBdr>
            </w:div>
            <w:div w:id="611519913">
              <w:marLeft w:val="0"/>
              <w:marRight w:val="0"/>
              <w:marTop w:val="0"/>
              <w:marBottom w:val="0"/>
              <w:divBdr>
                <w:top w:val="none" w:sz="0" w:space="0" w:color="auto"/>
                <w:left w:val="none" w:sz="0" w:space="0" w:color="auto"/>
                <w:bottom w:val="none" w:sz="0" w:space="0" w:color="auto"/>
                <w:right w:val="none" w:sz="0" w:space="0" w:color="auto"/>
              </w:divBdr>
            </w:div>
            <w:div w:id="953293863">
              <w:marLeft w:val="0"/>
              <w:marRight w:val="0"/>
              <w:marTop w:val="0"/>
              <w:marBottom w:val="0"/>
              <w:divBdr>
                <w:top w:val="none" w:sz="0" w:space="0" w:color="auto"/>
                <w:left w:val="none" w:sz="0" w:space="0" w:color="auto"/>
                <w:bottom w:val="none" w:sz="0" w:space="0" w:color="auto"/>
                <w:right w:val="none" w:sz="0" w:space="0" w:color="auto"/>
              </w:divBdr>
            </w:div>
            <w:div w:id="1044211166">
              <w:marLeft w:val="0"/>
              <w:marRight w:val="0"/>
              <w:marTop w:val="0"/>
              <w:marBottom w:val="0"/>
              <w:divBdr>
                <w:top w:val="none" w:sz="0" w:space="0" w:color="auto"/>
                <w:left w:val="none" w:sz="0" w:space="0" w:color="auto"/>
                <w:bottom w:val="none" w:sz="0" w:space="0" w:color="auto"/>
                <w:right w:val="none" w:sz="0" w:space="0" w:color="auto"/>
              </w:divBdr>
            </w:div>
            <w:div w:id="1106777334">
              <w:marLeft w:val="0"/>
              <w:marRight w:val="0"/>
              <w:marTop w:val="0"/>
              <w:marBottom w:val="0"/>
              <w:divBdr>
                <w:top w:val="none" w:sz="0" w:space="0" w:color="auto"/>
                <w:left w:val="none" w:sz="0" w:space="0" w:color="auto"/>
                <w:bottom w:val="none" w:sz="0" w:space="0" w:color="auto"/>
                <w:right w:val="none" w:sz="0" w:space="0" w:color="auto"/>
              </w:divBdr>
            </w:div>
            <w:div w:id="1145317986">
              <w:marLeft w:val="0"/>
              <w:marRight w:val="0"/>
              <w:marTop w:val="0"/>
              <w:marBottom w:val="0"/>
              <w:divBdr>
                <w:top w:val="none" w:sz="0" w:space="0" w:color="auto"/>
                <w:left w:val="none" w:sz="0" w:space="0" w:color="auto"/>
                <w:bottom w:val="none" w:sz="0" w:space="0" w:color="auto"/>
                <w:right w:val="none" w:sz="0" w:space="0" w:color="auto"/>
              </w:divBdr>
            </w:div>
            <w:div w:id="1361784862">
              <w:marLeft w:val="0"/>
              <w:marRight w:val="0"/>
              <w:marTop w:val="0"/>
              <w:marBottom w:val="0"/>
              <w:divBdr>
                <w:top w:val="none" w:sz="0" w:space="0" w:color="auto"/>
                <w:left w:val="none" w:sz="0" w:space="0" w:color="auto"/>
                <w:bottom w:val="none" w:sz="0" w:space="0" w:color="auto"/>
                <w:right w:val="none" w:sz="0" w:space="0" w:color="auto"/>
              </w:divBdr>
            </w:div>
            <w:div w:id="1551529857">
              <w:marLeft w:val="0"/>
              <w:marRight w:val="0"/>
              <w:marTop w:val="0"/>
              <w:marBottom w:val="0"/>
              <w:divBdr>
                <w:top w:val="none" w:sz="0" w:space="0" w:color="auto"/>
                <w:left w:val="none" w:sz="0" w:space="0" w:color="auto"/>
                <w:bottom w:val="none" w:sz="0" w:space="0" w:color="auto"/>
                <w:right w:val="none" w:sz="0" w:space="0" w:color="auto"/>
              </w:divBdr>
            </w:div>
            <w:div w:id="1710180796">
              <w:marLeft w:val="0"/>
              <w:marRight w:val="0"/>
              <w:marTop w:val="0"/>
              <w:marBottom w:val="0"/>
              <w:divBdr>
                <w:top w:val="none" w:sz="0" w:space="0" w:color="auto"/>
                <w:left w:val="none" w:sz="0" w:space="0" w:color="auto"/>
                <w:bottom w:val="none" w:sz="0" w:space="0" w:color="auto"/>
                <w:right w:val="none" w:sz="0" w:space="0" w:color="auto"/>
              </w:divBdr>
            </w:div>
            <w:div w:id="1781294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848498">
      <w:bodyDiv w:val="1"/>
      <w:marLeft w:val="0"/>
      <w:marRight w:val="0"/>
      <w:marTop w:val="0"/>
      <w:marBottom w:val="0"/>
      <w:divBdr>
        <w:top w:val="none" w:sz="0" w:space="0" w:color="auto"/>
        <w:left w:val="none" w:sz="0" w:space="0" w:color="auto"/>
        <w:bottom w:val="none" w:sz="0" w:space="0" w:color="auto"/>
        <w:right w:val="none" w:sz="0" w:space="0" w:color="auto"/>
      </w:divBdr>
    </w:div>
    <w:div w:id="281159828">
      <w:bodyDiv w:val="1"/>
      <w:marLeft w:val="0"/>
      <w:marRight w:val="0"/>
      <w:marTop w:val="0"/>
      <w:marBottom w:val="0"/>
      <w:divBdr>
        <w:top w:val="none" w:sz="0" w:space="0" w:color="auto"/>
        <w:left w:val="none" w:sz="0" w:space="0" w:color="auto"/>
        <w:bottom w:val="none" w:sz="0" w:space="0" w:color="auto"/>
        <w:right w:val="none" w:sz="0" w:space="0" w:color="auto"/>
      </w:divBdr>
    </w:div>
    <w:div w:id="344937533">
      <w:bodyDiv w:val="1"/>
      <w:marLeft w:val="0"/>
      <w:marRight w:val="0"/>
      <w:marTop w:val="0"/>
      <w:marBottom w:val="0"/>
      <w:divBdr>
        <w:top w:val="none" w:sz="0" w:space="0" w:color="auto"/>
        <w:left w:val="none" w:sz="0" w:space="0" w:color="auto"/>
        <w:bottom w:val="none" w:sz="0" w:space="0" w:color="auto"/>
        <w:right w:val="none" w:sz="0" w:space="0" w:color="auto"/>
      </w:divBdr>
    </w:div>
    <w:div w:id="381028441">
      <w:bodyDiv w:val="1"/>
      <w:marLeft w:val="0"/>
      <w:marRight w:val="0"/>
      <w:marTop w:val="0"/>
      <w:marBottom w:val="0"/>
      <w:divBdr>
        <w:top w:val="none" w:sz="0" w:space="0" w:color="auto"/>
        <w:left w:val="none" w:sz="0" w:space="0" w:color="auto"/>
        <w:bottom w:val="none" w:sz="0" w:space="0" w:color="auto"/>
        <w:right w:val="none" w:sz="0" w:space="0" w:color="auto"/>
      </w:divBdr>
      <w:divsChild>
        <w:div w:id="493179888">
          <w:marLeft w:val="0"/>
          <w:marRight w:val="0"/>
          <w:marTop w:val="0"/>
          <w:marBottom w:val="0"/>
          <w:divBdr>
            <w:top w:val="none" w:sz="0" w:space="0" w:color="auto"/>
            <w:left w:val="none" w:sz="0" w:space="0" w:color="auto"/>
            <w:bottom w:val="none" w:sz="0" w:space="0" w:color="auto"/>
            <w:right w:val="none" w:sz="0" w:space="0" w:color="auto"/>
          </w:divBdr>
        </w:div>
        <w:div w:id="853349070">
          <w:marLeft w:val="0"/>
          <w:marRight w:val="0"/>
          <w:marTop w:val="0"/>
          <w:marBottom w:val="0"/>
          <w:divBdr>
            <w:top w:val="none" w:sz="0" w:space="0" w:color="auto"/>
            <w:left w:val="none" w:sz="0" w:space="0" w:color="auto"/>
            <w:bottom w:val="none" w:sz="0" w:space="0" w:color="auto"/>
            <w:right w:val="none" w:sz="0" w:space="0" w:color="auto"/>
          </w:divBdr>
        </w:div>
        <w:div w:id="947394302">
          <w:marLeft w:val="0"/>
          <w:marRight w:val="0"/>
          <w:marTop w:val="0"/>
          <w:marBottom w:val="0"/>
          <w:divBdr>
            <w:top w:val="none" w:sz="0" w:space="0" w:color="auto"/>
            <w:left w:val="none" w:sz="0" w:space="0" w:color="auto"/>
            <w:bottom w:val="none" w:sz="0" w:space="0" w:color="auto"/>
            <w:right w:val="none" w:sz="0" w:space="0" w:color="auto"/>
          </w:divBdr>
        </w:div>
        <w:div w:id="1070271319">
          <w:marLeft w:val="0"/>
          <w:marRight w:val="0"/>
          <w:marTop w:val="0"/>
          <w:marBottom w:val="0"/>
          <w:divBdr>
            <w:top w:val="none" w:sz="0" w:space="0" w:color="auto"/>
            <w:left w:val="none" w:sz="0" w:space="0" w:color="auto"/>
            <w:bottom w:val="none" w:sz="0" w:space="0" w:color="auto"/>
            <w:right w:val="none" w:sz="0" w:space="0" w:color="auto"/>
          </w:divBdr>
          <w:divsChild>
            <w:div w:id="214857617">
              <w:marLeft w:val="0"/>
              <w:marRight w:val="0"/>
              <w:marTop w:val="0"/>
              <w:marBottom w:val="0"/>
              <w:divBdr>
                <w:top w:val="none" w:sz="0" w:space="0" w:color="auto"/>
                <w:left w:val="none" w:sz="0" w:space="0" w:color="auto"/>
                <w:bottom w:val="none" w:sz="0" w:space="0" w:color="auto"/>
                <w:right w:val="none" w:sz="0" w:space="0" w:color="auto"/>
              </w:divBdr>
            </w:div>
            <w:div w:id="742602781">
              <w:marLeft w:val="0"/>
              <w:marRight w:val="0"/>
              <w:marTop w:val="0"/>
              <w:marBottom w:val="0"/>
              <w:divBdr>
                <w:top w:val="none" w:sz="0" w:space="0" w:color="auto"/>
                <w:left w:val="none" w:sz="0" w:space="0" w:color="auto"/>
                <w:bottom w:val="none" w:sz="0" w:space="0" w:color="auto"/>
                <w:right w:val="none" w:sz="0" w:space="0" w:color="auto"/>
              </w:divBdr>
            </w:div>
            <w:div w:id="898327375">
              <w:marLeft w:val="0"/>
              <w:marRight w:val="0"/>
              <w:marTop w:val="0"/>
              <w:marBottom w:val="0"/>
              <w:divBdr>
                <w:top w:val="none" w:sz="0" w:space="0" w:color="auto"/>
                <w:left w:val="none" w:sz="0" w:space="0" w:color="auto"/>
                <w:bottom w:val="none" w:sz="0" w:space="0" w:color="auto"/>
                <w:right w:val="none" w:sz="0" w:space="0" w:color="auto"/>
              </w:divBdr>
            </w:div>
            <w:div w:id="987051287">
              <w:marLeft w:val="0"/>
              <w:marRight w:val="0"/>
              <w:marTop w:val="0"/>
              <w:marBottom w:val="0"/>
              <w:divBdr>
                <w:top w:val="none" w:sz="0" w:space="0" w:color="auto"/>
                <w:left w:val="none" w:sz="0" w:space="0" w:color="auto"/>
                <w:bottom w:val="none" w:sz="0" w:space="0" w:color="auto"/>
                <w:right w:val="none" w:sz="0" w:space="0" w:color="auto"/>
              </w:divBdr>
            </w:div>
            <w:div w:id="1147162894">
              <w:marLeft w:val="0"/>
              <w:marRight w:val="0"/>
              <w:marTop w:val="0"/>
              <w:marBottom w:val="0"/>
              <w:divBdr>
                <w:top w:val="none" w:sz="0" w:space="0" w:color="auto"/>
                <w:left w:val="none" w:sz="0" w:space="0" w:color="auto"/>
                <w:bottom w:val="none" w:sz="0" w:space="0" w:color="auto"/>
                <w:right w:val="none" w:sz="0" w:space="0" w:color="auto"/>
              </w:divBdr>
            </w:div>
            <w:div w:id="1521699233">
              <w:marLeft w:val="0"/>
              <w:marRight w:val="0"/>
              <w:marTop w:val="0"/>
              <w:marBottom w:val="0"/>
              <w:divBdr>
                <w:top w:val="none" w:sz="0" w:space="0" w:color="auto"/>
                <w:left w:val="none" w:sz="0" w:space="0" w:color="auto"/>
                <w:bottom w:val="none" w:sz="0" w:space="0" w:color="auto"/>
                <w:right w:val="none" w:sz="0" w:space="0" w:color="auto"/>
              </w:divBdr>
            </w:div>
            <w:div w:id="1541283647">
              <w:marLeft w:val="0"/>
              <w:marRight w:val="0"/>
              <w:marTop w:val="0"/>
              <w:marBottom w:val="0"/>
              <w:divBdr>
                <w:top w:val="none" w:sz="0" w:space="0" w:color="auto"/>
                <w:left w:val="none" w:sz="0" w:space="0" w:color="auto"/>
                <w:bottom w:val="none" w:sz="0" w:space="0" w:color="auto"/>
                <w:right w:val="none" w:sz="0" w:space="0" w:color="auto"/>
              </w:divBdr>
            </w:div>
            <w:div w:id="1718236249">
              <w:marLeft w:val="0"/>
              <w:marRight w:val="0"/>
              <w:marTop w:val="0"/>
              <w:marBottom w:val="0"/>
              <w:divBdr>
                <w:top w:val="none" w:sz="0" w:space="0" w:color="auto"/>
                <w:left w:val="none" w:sz="0" w:space="0" w:color="auto"/>
                <w:bottom w:val="none" w:sz="0" w:space="0" w:color="auto"/>
                <w:right w:val="none" w:sz="0" w:space="0" w:color="auto"/>
              </w:divBdr>
            </w:div>
          </w:divsChild>
        </w:div>
        <w:div w:id="2004505384">
          <w:marLeft w:val="0"/>
          <w:marRight w:val="0"/>
          <w:marTop w:val="0"/>
          <w:marBottom w:val="0"/>
          <w:divBdr>
            <w:top w:val="none" w:sz="0" w:space="0" w:color="auto"/>
            <w:left w:val="none" w:sz="0" w:space="0" w:color="auto"/>
            <w:bottom w:val="none" w:sz="0" w:space="0" w:color="auto"/>
            <w:right w:val="none" w:sz="0" w:space="0" w:color="auto"/>
          </w:divBdr>
        </w:div>
      </w:divsChild>
    </w:div>
    <w:div w:id="409929100">
      <w:bodyDiv w:val="1"/>
      <w:marLeft w:val="0"/>
      <w:marRight w:val="0"/>
      <w:marTop w:val="0"/>
      <w:marBottom w:val="0"/>
      <w:divBdr>
        <w:top w:val="none" w:sz="0" w:space="0" w:color="auto"/>
        <w:left w:val="none" w:sz="0" w:space="0" w:color="auto"/>
        <w:bottom w:val="none" w:sz="0" w:space="0" w:color="auto"/>
        <w:right w:val="none" w:sz="0" w:space="0" w:color="auto"/>
      </w:divBdr>
      <w:divsChild>
        <w:div w:id="175391748">
          <w:marLeft w:val="0"/>
          <w:marRight w:val="0"/>
          <w:marTop w:val="0"/>
          <w:marBottom w:val="0"/>
          <w:divBdr>
            <w:top w:val="none" w:sz="0" w:space="0" w:color="auto"/>
            <w:left w:val="none" w:sz="0" w:space="0" w:color="auto"/>
            <w:bottom w:val="none" w:sz="0" w:space="0" w:color="auto"/>
            <w:right w:val="none" w:sz="0" w:space="0" w:color="auto"/>
          </w:divBdr>
        </w:div>
        <w:div w:id="1385836474">
          <w:marLeft w:val="0"/>
          <w:marRight w:val="0"/>
          <w:marTop w:val="0"/>
          <w:marBottom w:val="0"/>
          <w:divBdr>
            <w:top w:val="none" w:sz="0" w:space="0" w:color="auto"/>
            <w:left w:val="none" w:sz="0" w:space="0" w:color="auto"/>
            <w:bottom w:val="none" w:sz="0" w:space="0" w:color="auto"/>
            <w:right w:val="none" w:sz="0" w:space="0" w:color="auto"/>
          </w:divBdr>
        </w:div>
        <w:div w:id="1745686847">
          <w:marLeft w:val="0"/>
          <w:marRight w:val="0"/>
          <w:marTop w:val="0"/>
          <w:marBottom w:val="0"/>
          <w:divBdr>
            <w:top w:val="none" w:sz="0" w:space="0" w:color="auto"/>
            <w:left w:val="none" w:sz="0" w:space="0" w:color="auto"/>
            <w:bottom w:val="none" w:sz="0" w:space="0" w:color="auto"/>
            <w:right w:val="none" w:sz="0" w:space="0" w:color="auto"/>
          </w:divBdr>
        </w:div>
      </w:divsChild>
    </w:div>
    <w:div w:id="445544883">
      <w:bodyDiv w:val="1"/>
      <w:marLeft w:val="0"/>
      <w:marRight w:val="0"/>
      <w:marTop w:val="0"/>
      <w:marBottom w:val="0"/>
      <w:divBdr>
        <w:top w:val="none" w:sz="0" w:space="0" w:color="auto"/>
        <w:left w:val="none" w:sz="0" w:space="0" w:color="auto"/>
        <w:bottom w:val="none" w:sz="0" w:space="0" w:color="auto"/>
        <w:right w:val="none" w:sz="0" w:space="0" w:color="auto"/>
      </w:divBdr>
    </w:div>
    <w:div w:id="491793399">
      <w:bodyDiv w:val="1"/>
      <w:marLeft w:val="0"/>
      <w:marRight w:val="0"/>
      <w:marTop w:val="0"/>
      <w:marBottom w:val="0"/>
      <w:divBdr>
        <w:top w:val="none" w:sz="0" w:space="0" w:color="auto"/>
        <w:left w:val="none" w:sz="0" w:space="0" w:color="auto"/>
        <w:bottom w:val="none" w:sz="0" w:space="0" w:color="auto"/>
        <w:right w:val="none" w:sz="0" w:space="0" w:color="auto"/>
      </w:divBdr>
    </w:div>
    <w:div w:id="532547179">
      <w:bodyDiv w:val="1"/>
      <w:marLeft w:val="0"/>
      <w:marRight w:val="0"/>
      <w:marTop w:val="0"/>
      <w:marBottom w:val="0"/>
      <w:divBdr>
        <w:top w:val="none" w:sz="0" w:space="0" w:color="auto"/>
        <w:left w:val="none" w:sz="0" w:space="0" w:color="auto"/>
        <w:bottom w:val="none" w:sz="0" w:space="0" w:color="auto"/>
        <w:right w:val="none" w:sz="0" w:space="0" w:color="auto"/>
      </w:divBdr>
      <w:divsChild>
        <w:div w:id="1603608172">
          <w:marLeft w:val="0"/>
          <w:marRight w:val="0"/>
          <w:marTop w:val="0"/>
          <w:marBottom w:val="0"/>
          <w:divBdr>
            <w:top w:val="none" w:sz="0" w:space="0" w:color="auto"/>
            <w:left w:val="none" w:sz="0" w:space="0" w:color="auto"/>
            <w:bottom w:val="none" w:sz="0" w:space="0" w:color="auto"/>
            <w:right w:val="none" w:sz="0" w:space="0" w:color="auto"/>
          </w:divBdr>
        </w:div>
        <w:div w:id="1644116425">
          <w:marLeft w:val="0"/>
          <w:marRight w:val="0"/>
          <w:marTop w:val="0"/>
          <w:marBottom w:val="0"/>
          <w:divBdr>
            <w:top w:val="none" w:sz="0" w:space="0" w:color="auto"/>
            <w:left w:val="none" w:sz="0" w:space="0" w:color="auto"/>
            <w:bottom w:val="none" w:sz="0" w:space="0" w:color="auto"/>
            <w:right w:val="none" w:sz="0" w:space="0" w:color="auto"/>
          </w:divBdr>
        </w:div>
      </w:divsChild>
    </w:div>
    <w:div w:id="537551141">
      <w:bodyDiv w:val="1"/>
      <w:marLeft w:val="0"/>
      <w:marRight w:val="0"/>
      <w:marTop w:val="0"/>
      <w:marBottom w:val="0"/>
      <w:divBdr>
        <w:top w:val="none" w:sz="0" w:space="0" w:color="auto"/>
        <w:left w:val="none" w:sz="0" w:space="0" w:color="auto"/>
        <w:bottom w:val="none" w:sz="0" w:space="0" w:color="auto"/>
        <w:right w:val="none" w:sz="0" w:space="0" w:color="auto"/>
      </w:divBdr>
    </w:div>
    <w:div w:id="546069162">
      <w:bodyDiv w:val="1"/>
      <w:marLeft w:val="0"/>
      <w:marRight w:val="0"/>
      <w:marTop w:val="0"/>
      <w:marBottom w:val="0"/>
      <w:divBdr>
        <w:top w:val="none" w:sz="0" w:space="0" w:color="auto"/>
        <w:left w:val="none" w:sz="0" w:space="0" w:color="auto"/>
        <w:bottom w:val="none" w:sz="0" w:space="0" w:color="auto"/>
        <w:right w:val="none" w:sz="0" w:space="0" w:color="auto"/>
      </w:divBdr>
      <w:divsChild>
        <w:div w:id="621228136">
          <w:marLeft w:val="0"/>
          <w:marRight w:val="0"/>
          <w:marTop w:val="0"/>
          <w:marBottom w:val="0"/>
          <w:divBdr>
            <w:top w:val="none" w:sz="0" w:space="0" w:color="auto"/>
            <w:left w:val="none" w:sz="0" w:space="0" w:color="auto"/>
            <w:bottom w:val="none" w:sz="0" w:space="0" w:color="auto"/>
            <w:right w:val="none" w:sz="0" w:space="0" w:color="auto"/>
          </w:divBdr>
        </w:div>
        <w:div w:id="901528528">
          <w:marLeft w:val="0"/>
          <w:marRight w:val="0"/>
          <w:marTop w:val="0"/>
          <w:marBottom w:val="0"/>
          <w:divBdr>
            <w:top w:val="none" w:sz="0" w:space="0" w:color="auto"/>
            <w:left w:val="none" w:sz="0" w:space="0" w:color="auto"/>
            <w:bottom w:val="none" w:sz="0" w:space="0" w:color="auto"/>
            <w:right w:val="none" w:sz="0" w:space="0" w:color="auto"/>
          </w:divBdr>
        </w:div>
        <w:div w:id="1225144365">
          <w:marLeft w:val="0"/>
          <w:marRight w:val="0"/>
          <w:marTop w:val="0"/>
          <w:marBottom w:val="0"/>
          <w:divBdr>
            <w:top w:val="none" w:sz="0" w:space="0" w:color="auto"/>
            <w:left w:val="none" w:sz="0" w:space="0" w:color="auto"/>
            <w:bottom w:val="none" w:sz="0" w:space="0" w:color="auto"/>
            <w:right w:val="none" w:sz="0" w:space="0" w:color="auto"/>
          </w:divBdr>
        </w:div>
      </w:divsChild>
    </w:div>
    <w:div w:id="660812106">
      <w:bodyDiv w:val="1"/>
      <w:marLeft w:val="0"/>
      <w:marRight w:val="0"/>
      <w:marTop w:val="0"/>
      <w:marBottom w:val="0"/>
      <w:divBdr>
        <w:top w:val="none" w:sz="0" w:space="0" w:color="auto"/>
        <w:left w:val="none" w:sz="0" w:space="0" w:color="auto"/>
        <w:bottom w:val="none" w:sz="0" w:space="0" w:color="auto"/>
        <w:right w:val="none" w:sz="0" w:space="0" w:color="auto"/>
      </w:divBdr>
    </w:div>
    <w:div w:id="775753753">
      <w:bodyDiv w:val="1"/>
      <w:marLeft w:val="0"/>
      <w:marRight w:val="0"/>
      <w:marTop w:val="0"/>
      <w:marBottom w:val="0"/>
      <w:divBdr>
        <w:top w:val="none" w:sz="0" w:space="0" w:color="auto"/>
        <w:left w:val="none" w:sz="0" w:space="0" w:color="auto"/>
        <w:bottom w:val="none" w:sz="0" w:space="0" w:color="auto"/>
        <w:right w:val="none" w:sz="0" w:space="0" w:color="auto"/>
      </w:divBdr>
    </w:div>
    <w:div w:id="827280899">
      <w:bodyDiv w:val="1"/>
      <w:marLeft w:val="0"/>
      <w:marRight w:val="0"/>
      <w:marTop w:val="0"/>
      <w:marBottom w:val="0"/>
      <w:divBdr>
        <w:top w:val="none" w:sz="0" w:space="0" w:color="auto"/>
        <w:left w:val="none" w:sz="0" w:space="0" w:color="auto"/>
        <w:bottom w:val="none" w:sz="0" w:space="0" w:color="auto"/>
        <w:right w:val="none" w:sz="0" w:space="0" w:color="auto"/>
      </w:divBdr>
    </w:div>
    <w:div w:id="889222163">
      <w:bodyDiv w:val="1"/>
      <w:marLeft w:val="0"/>
      <w:marRight w:val="0"/>
      <w:marTop w:val="0"/>
      <w:marBottom w:val="0"/>
      <w:divBdr>
        <w:top w:val="none" w:sz="0" w:space="0" w:color="auto"/>
        <w:left w:val="none" w:sz="0" w:space="0" w:color="auto"/>
        <w:bottom w:val="none" w:sz="0" w:space="0" w:color="auto"/>
        <w:right w:val="none" w:sz="0" w:space="0" w:color="auto"/>
      </w:divBdr>
    </w:div>
    <w:div w:id="1119446378">
      <w:bodyDiv w:val="1"/>
      <w:marLeft w:val="0"/>
      <w:marRight w:val="0"/>
      <w:marTop w:val="0"/>
      <w:marBottom w:val="0"/>
      <w:divBdr>
        <w:top w:val="none" w:sz="0" w:space="0" w:color="auto"/>
        <w:left w:val="none" w:sz="0" w:space="0" w:color="auto"/>
        <w:bottom w:val="none" w:sz="0" w:space="0" w:color="auto"/>
        <w:right w:val="none" w:sz="0" w:space="0" w:color="auto"/>
      </w:divBdr>
      <w:divsChild>
        <w:div w:id="84888653">
          <w:marLeft w:val="0"/>
          <w:marRight w:val="0"/>
          <w:marTop w:val="0"/>
          <w:marBottom w:val="0"/>
          <w:divBdr>
            <w:top w:val="none" w:sz="0" w:space="0" w:color="auto"/>
            <w:left w:val="none" w:sz="0" w:space="0" w:color="auto"/>
            <w:bottom w:val="none" w:sz="0" w:space="0" w:color="auto"/>
            <w:right w:val="none" w:sz="0" w:space="0" w:color="auto"/>
          </w:divBdr>
        </w:div>
        <w:div w:id="987513951">
          <w:marLeft w:val="0"/>
          <w:marRight w:val="0"/>
          <w:marTop w:val="0"/>
          <w:marBottom w:val="0"/>
          <w:divBdr>
            <w:top w:val="none" w:sz="0" w:space="0" w:color="auto"/>
            <w:left w:val="none" w:sz="0" w:space="0" w:color="auto"/>
            <w:bottom w:val="none" w:sz="0" w:space="0" w:color="auto"/>
            <w:right w:val="none" w:sz="0" w:space="0" w:color="auto"/>
          </w:divBdr>
        </w:div>
      </w:divsChild>
    </w:div>
    <w:div w:id="1150517183">
      <w:bodyDiv w:val="1"/>
      <w:marLeft w:val="0"/>
      <w:marRight w:val="0"/>
      <w:marTop w:val="0"/>
      <w:marBottom w:val="0"/>
      <w:divBdr>
        <w:top w:val="none" w:sz="0" w:space="0" w:color="auto"/>
        <w:left w:val="none" w:sz="0" w:space="0" w:color="auto"/>
        <w:bottom w:val="none" w:sz="0" w:space="0" w:color="auto"/>
        <w:right w:val="none" w:sz="0" w:space="0" w:color="auto"/>
      </w:divBdr>
    </w:div>
    <w:div w:id="1174029691">
      <w:bodyDiv w:val="1"/>
      <w:marLeft w:val="0"/>
      <w:marRight w:val="0"/>
      <w:marTop w:val="0"/>
      <w:marBottom w:val="0"/>
      <w:divBdr>
        <w:top w:val="none" w:sz="0" w:space="0" w:color="auto"/>
        <w:left w:val="none" w:sz="0" w:space="0" w:color="auto"/>
        <w:bottom w:val="none" w:sz="0" w:space="0" w:color="auto"/>
        <w:right w:val="none" w:sz="0" w:space="0" w:color="auto"/>
      </w:divBdr>
      <w:divsChild>
        <w:div w:id="594948299">
          <w:marLeft w:val="0"/>
          <w:marRight w:val="0"/>
          <w:marTop w:val="0"/>
          <w:marBottom w:val="0"/>
          <w:divBdr>
            <w:top w:val="none" w:sz="0" w:space="0" w:color="auto"/>
            <w:left w:val="none" w:sz="0" w:space="0" w:color="auto"/>
            <w:bottom w:val="none" w:sz="0" w:space="0" w:color="auto"/>
            <w:right w:val="none" w:sz="0" w:space="0" w:color="auto"/>
          </w:divBdr>
        </w:div>
        <w:div w:id="1474717455">
          <w:marLeft w:val="0"/>
          <w:marRight w:val="0"/>
          <w:marTop w:val="0"/>
          <w:marBottom w:val="0"/>
          <w:divBdr>
            <w:top w:val="none" w:sz="0" w:space="0" w:color="auto"/>
            <w:left w:val="none" w:sz="0" w:space="0" w:color="auto"/>
            <w:bottom w:val="none" w:sz="0" w:space="0" w:color="auto"/>
            <w:right w:val="none" w:sz="0" w:space="0" w:color="auto"/>
          </w:divBdr>
          <w:divsChild>
            <w:div w:id="49770560">
              <w:marLeft w:val="0"/>
              <w:marRight w:val="0"/>
              <w:marTop w:val="0"/>
              <w:marBottom w:val="0"/>
              <w:divBdr>
                <w:top w:val="none" w:sz="0" w:space="0" w:color="auto"/>
                <w:left w:val="none" w:sz="0" w:space="0" w:color="auto"/>
                <w:bottom w:val="none" w:sz="0" w:space="0" w:color="auto"/>
                <w:right w:val="none" w:sz="0" w:space="0" w:color="auto"/>
              </w:divBdr>
            </w:div>
            <w:div w:id="123080718">
              <w:marLeft w:val="0"/>
              <w:marRight w:val="0"/>
              <w:marTop w:val="0"/>
              <w:marBottom w:val="0"/>
              <w:divBdr>
                <w:top w:val="none" w:sz="0" w:space="0" w:color="auto"/>
                <w:left w:val="none" w:sz="0" w:space="0" w:color="auto"/>
                <w:bottom w:val="none" w:sz="0" w:space="0" w:color="auto"/>
                <w:right w:val="none" w:sz="0" w:space="0" w:color="auto"/>
              </w:divBdr>
            </w:div>
            <w:div w:id="339698774">
              <w:marLeft w:val="0"/>
              <w:marRight w:val="0"/>
              <w:marTop w:val="0"/>
              <w:marBottom w:val="0"/>
              <w:divBdr>
                <w:top w:val="none" w:sz="0" w:space="0" w:color="auto"/>
                <w:left w:val="none" w:sz="0" w:space="0" w:color="auto"/>
                <w:bottom w:val="none" w:sz="0" w:space="0" w:color="auto"/>
                <w:right w:val="none" w:sz="0" w:space="0" w:color="auto"/>
              </w:divBdr>
            </w:div>
            <w:div w:id="571237601">
              <w:marLeft w:val="0"/>
              <w:marRight w:val="0"/>
              <w:marTop w:val="0"/>
              <w:marBottom w:val="0"/>
              <w:divBdr>
                <w:top w:val="none" w:sz="0" w:space="0" w:color="auto"/>
                <w:left w:val="none" w:sz="0" w:space="0" w:color="auto"/>
                <w:bottom w:val="none" w:sz="0" w:space="0" w:color="auto"/>
                <w:right w:val="none" w:sz="0" w:space="0" w:color="auto"/>
              </w:divBdr>
            </w:div>
            <w:div w:id="835345681">
              <w:marLeft w:val="0"/>
              <w:marRight w:val="0"/>
              <w:marTop w:val="0"/>
              <w:marBottom w:val="0"/>
              <w:divBdr>
                <w:top w:val="none" w:sz="0" w:space="0" w:color="auto"/>
                <w:left w:val="none" w:sz="0" w:space="0" w:color="auto"/>
                <w:bottom w:val="none" w:sz="0" w:space="0" w:color="auto"/>
                <w:right w:val="none" w:sz="0" w:space="0" w:color="auto"/>
              </w:divBdr>
            </w:div>
            <w:div w:id="1449660815">
              <w:marLeft w:val="0"/>
              <w:marRight w:val="0"/>
              <w:marTop w:val="0"/>
              <w:marBottom w:val="0"/>
              <w:divBdr>
                <w:top w:val="none" w:sz="0" w:space="0" w:color="auto"/>
                <w:left w:val="none" w:sz="0" w:space="0" w:color="auto"/>
                <w:bottom w:val="none" w:sz="0" w:space="0" w:color="auto"/>
                <w:right w:val="none" w:sz="0" w:space="0" w:color="auto"/>
              </w:divBdr>
            </w:div>
            <w:div w:id="1997805997">
              <w:marLeft w:val="0"/>
              <w:marRight w:val="0"/>
              <w:marTop w:val="0"/>
              <w:marBottom w:val="0"/>
              <w:divBdr>
                <w:top w:val="none" w:sz="0" w:space="0" w:color="auto"/>
                <w:left w:val="none" w:sz="0" w:space="0" w:color="auto"/>
                <w:bottom w:val="none" w:sz="0" w:space="0" w:color="auto"/>
                <w:right w:val="none" w:sz="0" w:space="0" w:color="auto"/>
              </w:divBdr>
            </w:div>
            <w:div w:id="2093118398">
              <w:marLeft w:val="0"/>
              <w:marRight w:val="0"/>
              <w:marTop w:val="0"/>
              <w:marBottom w:val="0"/>
              <w:divBdr>
                <w:top w:val="none" w:sz="0" w:space="0" w:color="auto"/>
                <w:left w:val="none" w:sz="0" w:space="0" w:color="auto"/>
                <w:bottom w:val="none" w:sz="0" w:space="0" w:color="auto"/>
                <w:right w:val="none" w:sz="0" w:space="0" w:color="auto"/>
              </w:divBdr>
            </w:div>
          </w:divsChild>
        </w:div>
        <w:div w:id="1630815510">
          <w:marLeft w:val="0"/>
          <w:marRight w:val="0"/>
          <w:marTop w:val="0"/>
          <w:marBottom w:val="0"/>
          <w:divBdr>
            <w:top w:val="none" w:sz="0" w:space="0" w:color="auto"/>
            <w:left w:val="none" w:sz="0" w:space="0" w:color="auto"/>
            <w:bottom w:val="none" w:sz="0" w:space="0" w:color="auto"/>
            <w:right w:val="none" w:sz="0" w:space="0" w:color="auto"/>
          </w:divBdr>
        </w:div>
        <w:div w:id="1922713871">
          <w:marLeft w:val="0"/>
          <w:marRight w:val="0"/>
          <w:marTop w:val="0"/>
          <w:marBottom w:val="0"/>
          <w:divBdr>
            <w:top w:val="none" w:sz="0" w:space="0" w:color="auto"/>
            <w:left w:val="none" w:sz="0" w:space="0" w:color="auto"/>
            <w:bottom w:val="none" w:sz="0" w:space="0" w:color="auto"/>
            <w:right w:val="none" w:sz="0" w:space="0" w:color="auto"/>
          </w:divBdr>
        </w:div>
        <w:div w:id="2041397149">
          <w:marLeft w:val="0"/>
          <w:marRight w:val="0"/>
          <w:marTop w:val="0"/>
          <w:marBottom w:val="0"/>
          <w:divBdr>
            <w:top w:val="none" w:sz="0" w:space="0" w:color="auto"/>
            <w:left w:val="none" w:sz="0" w:space="0" w:color="auto"/>
            <w:bottom w:val="none" w:sz="0" w:space="0" w:color="auto"/>
            <w:right w:val="none" w:sz="0" w:space="0" w:color="auto"/>
          </w:divBdr>
        </w:div>
      </w:divsChild>
    </w:div>
    <w:div w:id="1193181025">
      <w:bodyDiv w:val="1"/>
      <w:marLeft w:val="0"/>
      <w:marRight w:val="0"/>
      <w:marTop w:val="0"/>
      <w:marBottom w:val="0"/>
      <w:divBdr>
        <w:top w:val="none" w:sz="0" w:space="0" w:color="auto"/>
        <w:left w:val="none" w:sz="0" w:space="0" w:color="auto"/>
        <w:bottom w:val="none" w:sz="0" w:space="0" w:color="auto"/>
        <w:right w:val="none" w:sz="0" w:space="0" w:color="auto"/>
      </w:divBdr>
    </w:div>
    <w:div w:id="1205825959">
      <w:bodyDiv w:val="1"/>
      <w:marLeft w:val="0"/>
      <w:marRight w:val="0"/>
      <w:marTop w:val="0"/>
      <w:marBottom w:val="0"/>
      <w:divBdr>
        <w:top w:val="none" w:sz="0" w:space="0" w:color="auto"/>
        <w:left w:val="none" w:sz="0" w:space="0" w:color="auto"/>
        <w:bottom w:val="none" w:sz="0" w:space="0" w:color="auto"/>
        <w:right w:val="none" w:sz="0" w:space="0" w:color="auto"/>
      </w:divBdr>
      <w:divsChild>
        <w:div w:id="564100857">
          <w:marLeft w:val="0"/>
          <w:marRight w:val="0"/>
          <w:marTop w:val="0"/>
          <w:marBottom w:val="0"/>
          <w:divBdr>
            <w:top w:val="none" w:sz="0" w:space="0" w:color="auto"/>
            <w:left w:val="none" w:sz="0" w:space="0" w:color="auto"/>
            <w:bottom w:val="none" w:sz="0" w:space="0" w:color="auto"/>
            <w:right w:val="none" w:sz="0" w:space="0" w:color="auto"/>
          </w:divBdr>
          <w:divsChild>
            <w:div w:id="388267273">
              <w:marLeft w:val="0"/>
              <w:marRight w:val="0"/>
              <w:marTop w:val="0"/>
              <w:marBottom w:val="0"/>
              <w:divBdr>
                <w:top w:val="none" w:sz="0" w:space="0" w:color="auto"/>
                <w:left w:val="none" w:sz="0" w:space="0" w:color="auto"/>
                <w:bottom w:val="none" w:sz="0" w:space="0" w:color="auto"/>
                <w:right w:val="none" w:sz="0" w:space="0" w:color="auto"/>
              </w:divBdr>
            </w:div>
            <w:div w:id="415054124">
              <w:marLeft w:val="0"/>
              <w:marRight w:val="0"/>
              <w:marTop w:val="0"/>
              <w:marBottom w:val="0"/>
              <w:divBdr>
                <w:top w:val="none" w:sz="0" w:space="0" w:color="auto"/>
                <w:left w:val="none" w:sz="0" w:space="0" w:color="auto"/>
                <w:bottom w:val="none" w:sz="0" w:space="0" w:color="auto"/>
                <w:right w:val="none" w:sz="0" w:space="0" w:color="auto"/>
              </w:divBdr>
            </w:div>
            <w:div w:id="544295032">
              <w:marLeft w:val="0"/>
              <w:marRight w:val="0"/>
              <w:marTop w:val="0"/>
              <w:marBottom w:val="0"/>
              <w:divBdr>
                <w:top w:val="none" w:sz="0" w:space="0" w:color="auto"/>
                <w:left w:val="none" w:sz="0" w:space="0" w:color="auto"/>
                <w:bottom w:val="none" w:sz="0" w:space="0" w:color="auto"/>
                <w:right w:val="none" w:sz="0" w:space="0" w:color="auto"/>
              </w:divBdr>
            </w:div>
            <w:div w:id="789590682">
              <w:marLeft w:val="0"/>
              <w:marRight w:val="0"/>
              <w:marTop w:val="0"/>
              <w:marBottom w:val="0"/>
              <w:divBdr>
                <w:top w:val="none" w:sz="0" w:space="0" w:color="auto"/>
                <w:left w:val="none" w:sz="0" w:space="0" w:color="auto"/>
                <w:bottom w:val="none" w:sz="0" w:space="0" w:color="auto"/>
                <w:right w:val="none" w:sz="0" w:space="0" w:color="auto"/>
              </w:divBdr>
            </w:div>
            <w:div w:id="1275861640">
              <w:marLeft w:val="0"/>
              <w:marRight w:val="0"/>
              <w:marTop w:val="0"/>
              <w:marBottom w:val="0"/>
              <w:divBdr>
                <w:top w:val="none" w:sz="0" w:space="0" w:color="auto"/>
                <w:left w:val="none" w:sz="0" w:space="0" w:color="auto"/>
                <w:bottom w:val="none" w:sz="0" w:space="0" w:color="auto"/>
                <w:right w:val="none" w:sz="0" w:space="0" w:color="auto"/>
              </w:divBdr>
            </w:div>
            <w:div w:id="1371807450">
              <w:marLeft w:val="0"/>
              <w:marRight w:val="0"/>
              <w:marTop w:val="0"/>
              <w:marBottom w:val="0"/>
              <w:divBdr>
                <w:top w:val="none" w:sz="0" w:space="0" w:color="auto"/>
                <w:left w:val="none" w:sz="0" w:space="0" w:color="auto"/>
                <w:bottom w:val="none" w:sz="0" w:space="0" w:color="auto"/>
                <w:right w:val="none" w:sz="0" w:space="0" w:color="auto"/>
              </w:divBdr>
            </w:div>
            <w:div w:id="1914927538">
              <w:marLeft w:val="0"/>
              <w:marRight w:val="0"/>
              <w:marTop w:val="0"/>
              <w:marBottom w:val="0"/>
              <w:divBdr>
                <w:top w:val="none" w:sz="0" w:space="0" w:color="auto"/>
                <w:left w:val="none" w:sz="0" w:space="0" w:color="auto"/>
                <w:bottom w:val="none" w:sz="0" w:space="0" w:color="auto"/>
                <w:right w:val="none" w:sz="0" w:space="0" w:color="auto"/>
              </w:divBdr>
            </w:div>
            <w:div w:id="2099137272">
              <w:marLeft w:val="0"/>
              <w:marRight w:val="0"/>
              <w:marTop w:val="0"/>
              <w:marBottom w:val="0"/>
              <w:divBdr>
                <w:top w:val="none" w:sz="0" w:space="0" w:color="auto"/>
                <w:left w:val="none" w:sz="0" w:space="0" w:color="auto"/>
                <w:bottom w:val="none" w:sz="0" w:space="0" w:color="auto"/>
                <w:right w:val="none" w:sz="0" w:space="0" w:color="auto"/>
              </w:divBdr>
            </w:div>
          </w:divsChild>
        </w:div>
        <w:div w:id="940531569">
          <w:marLeft w:val="0"/>
          <w:marRight w:val="0"/>
          <w:marTop w:val="0"/>
          <w:marBottom w:val="0"/>
          <w:divBdr>
            <w:top w:val="none" w:sz="0" w:space="0" w:color="auto"/>
            <w:left w:val="none" w:sz="0" w:space="0" w:color="auto"/>
            <w:bottom w:val="none" w:sz="0" w:space="0" w:color="auto"/>
            <w:right w:val="none" w:sz="0" w:space="0" w:color="auto"/>
          </w:divBdr>
          <w:divsChild>
            <w:div w:id="4985562">
              <w:marLeft w:val="0"/>
              <w:marRight w:val="0"/>
              <w:marTop w:val="0"/>
              <w:marBottom w:val="0"/>
              <w:divBdr>
                <w:top w:val="none" w:sz="0" w:space="0" w:color="auto"/>
                <w:left w:val="none" w:sz="0" w:space="0" w:color="auto"/>
                <w:bottom w:val="none" w:sz="0" w:space="0" w:color="auto"/>
                <w:right w:val="none" w:sz="0" w:space="0" w:color="auto"/>
              </w:divBdr>
            </w:div>
            <w:div w:id="14305220">
              <w:marLeft w:val="0"/>
              <w:marRight w:val="0"/>
              <w:marTop w:val="0"/>
              <w:marBottom w:val="0"/>
              <w:divBdr>
                <w:top w:val="none" w:sz="0" w:space="0" w:color="auto"/>
                <w:left w:val="none" w:sz="0" w:space="0" w:color="auto"/>
                <w:bottom w:val="none" w:sz="0" w:space="0" w:color="auto"/>
                <w:right w:val="none" w:sz="0" w:space="0" w:color="auto"/>
              </w:divBdr>
            </w:div>
            <w:div w:id="68818651">
              <w:marLeft w:val="0"/>
              <w:marRight w:val="0"/>
              <w:marTop w:val="0"/>
              <w:marBottom w:val="0"/>
              <w:divBdr>
                <w:top w:val="none" w:sz="0" w:space="0" w:color="auto"/>
                <w:left w:val="none" w:sz="0" w:space="0" w:color="auto"/>
                <w:bottom w:val="none" w:sz="0" w:space="0" w:color="auto"/>
                <w:right w:val="none" w:sz="0" w:space="0" w:color="auto"/>
              </w:divBdr>
            </w:div>
            <w:div w:id="236478186">
              <w:marLeft w:val="0"/>
              <w:marRight w:val="0"/>
              <w:marTop w:val="0"/>
              <w:marBottom w:val="0"/>
              <w:divBdr>
                <w:top w:val="none" w:sz="0" w:space="0" w:color="auto"/>
                <w:left w:val="none" w:sz="0" w:space="0" w:color="auto"/>
                <w:bottom w:val="none" w:sz="0" w:space="0" w:color="auto"/>
                <w:right w:val="none" w:sz="0" w:space="0" w:color="auto"/>
              </w:divBdr>
            </w:div>
            <w:div w:id="333998709">
              <w:marLeft w:val="0"/>
              <w:marRight w:val="0"/>
              <w:marTop w:val="0"/>
              <w:marBottom w:val="0"/>
              <w:divBdr>
                <w:top w:val="none" w:sz="0" w:space="0" w:color="auto"/>
                <w:left w:val="none" w:sz="0" w:space="0" w:color="auto"/>
                <w:bottom w:val="none" w:sz="0" w:space="0" w:color="auto"/>
                <w:right w:val="none" w:sz="0" w:space="0" w:color="auto"/>
              </w:divBdr>
            </w:div>
            <w:div w:id="380054292">
              <w:marLeft w:val="0"/>
              <w:marRight w:val="0"/>
              <w:marTop w:val="0"/>
              <w:marBottom w:val="0"/>
              <w:divBdr>
                <w:top w:val="none" w:sz="0" w:space="0" w:color="auto"/>
                <w:left w:val="none" w:sz="0" w:space="0" w:color="auto"/>
                <w:bottom w:val="none" w:sz="0" w:space="0" w:color="auto"/>
                <w:right w:val="none" w:sz="0" w:space="0" w:color="auto"/>
              </w:divBdr>
            </w:div>
            <w:div w:id="481973267">
              <w:marLeft w:val="0"/>
              <w:marRight w:val="0"/>
              <w:marTop w:val="0"/>
              <w:marBottom w:val="0"/>
              <w:divBdr>
                <w:top w:val="none" w:sz="0" w:space="0" w:color="auto"/>
                <w:left w:val="none" w:sz="0" w:space="0" w:color="auto"/>
                <w:bottom w:val="none" w:sz="0" w:space="0" w:color="auto"/>
                <w:right w:val="none" w:sz="0" w:space="0" w:color="auto"/>
              </w:divBdr>
            </w:div>
            <w:div w:id="676686888">
              <w:marLeft w:val="0"/>
              <w:marRight w:val="0"/>
              <w:marTop w:val="0"/>
              <w:marBottom w:val="0"/>
              <w:divBdr>
                <w:top w:val="none" w:sz="0" w:space="0" w:color="auto"/>
                <w:left w:val="none" w:sz="0" w:space="0" w:color="auto"/>
                <w:bottom w:val="none" w:sz="0" w:space="0" w:color="auto"/>
                <w:right w:val="none" w:sz="0" w:space="0" w:color="auto"/>
              </w:divBdr>
            </w:div>
            <w:div w:id="911044672">
              <w:marLeft w:val="0"/>
              <w:marRight w:val="0"/>
              <w:marTop w:val="0"/>
              <w:marBottom w:val="0"/>
              <w:divBdr>
                <w:top w:val="none" w:sz="0" w:space="0" w:color="auto"/>
                <w:left w:val="none" w:sz="0" w:space="0" w:color="auto"/>
                <w:bottom w:val="none" w:sz="0" w:space="0" w:color="auto"/>
                <w:right w:val="none" w:sz="0" w:space="0" w:color="auto"/>
              </w:divBdr>
            </w:div>
            <w:div w:id="1184634225">
              <w:marLeft w:val="0"/>
              <w:marRight w:val="0"/>
              <w:marTop w:val="0"/>
              <w:marBottom w:val="0"/>
              <w:divBdr>
                <w:top w:val="none" w:sz="0" w:space="0" w:color="auto"/>
                <w:left w:val="none" w:sz="0" w:space="0" w:color="auto"/>
                <w:bottom w:val="none" w:sz="0" w:space="0" w:color="auto"/>
                <w:right w:val="none" w:sz="0" w:space="0" w:color="auto"/>
              </w:divBdr>
            </w:div>
            <w:div w:id="1313414234">
              <w:marLeft w:val="0"/>
              <w:marRight w:val="0"/>
              <w:marTop w:val="0"/>
              <w:marBottom w:val="0"/>
              <w:divBdr>
                <w:top w:val="none" w:sz="0" w:space="0" w:color="auto"/>
                <w:left w:val="none" w:sz="0" w:space="0" w:color="auto"/>
                <w:bottom w:val="none" w:sz="0" w:space="0" w:color="auto"/>
                <w:right w:val="none" w:sz="0" w:space="0" w:color="auto"/>
              </w:divBdr>
            </w:div>
            <w:div w:id="1418362581">
              <w:marLeft w:val="0"/>
              <w:marRight w:val="0"/>
              <w:marTop w:val="0"/>
              <w:marBottom w:val="0"/>
              <w:divBdr>
                <w:top w:val="none" w:sz="0" w:space="0" w:color="auto"/>
                <w:left w:val="none" w:sz="0" w:space="0" w:color="auto"/>
                <w:bottom w:val="none" w:sz="0" w:space="0" w:color="auto"/>
                <w:right w:val="none" w:sz="0" w:space="0" w:color="auto"/>
              </w:divBdr>
            </w:div>
            <w:div w:id="1509713871">
              <w:marLeft w:val="0"/>
              <w:marRight w:val="0"/>
              <w:marTop w:val="0"/>
              <w:marBottom w:val="0"/>
              <w:divBdr>
                <w:top w:val="none" w:sz="0" w:space="0" w:color="auto"/>
                <w:left w:val="none" w:sz="0" w:space="0" w:color="auto"/>
                <w:bottom w:val="none" w:sz="0" w:space="0" w:color="auto"/>
                <w:right w:val="none" w:sz="0" w:space="0" w:color="auto"/>
              </w:divBdr>
            </w:div>
            <w:div w:id="1756707362">
              <w:marLeft w:val="0"/>
              <w:marRight w:val="0"/>
              <w:marTop w:val="0"/>
              <w:marBottom w:val="0"/>
              <w:divBdr>
                <w:top w:val="none" w:sz="0" w:space="0" w:color="auto"/>
                <w:left w:val="none" w:sz="0" w:space="0" w:color="auto"/>
                <w:bottom w:val="none" w:sz="0" w:space="0" w:color="auto"/>
                <w:right w:val="none" w:sz="0" w:space="0" w:color="auto"/>
              </w:divBdr>
            </w:div>
            <w:div w:id="1826314417">
              <w:marLeft w:val="0"/>
              <w:marRight w:val="0"/>
              <w:marTop w:val="0"/>
              <w:marBottom w:val="0"/>
              <w:divBdr>
                <w:top w:val="none" w:sz="0" w:space="0" w:color="auto"/>
                <w:left w:val="none" w:sz="0" w:space="0" w:color="auto"/>
                <w:bottom w:val="none" w:sz="0" w:space="0" w:color="auto"/>
                <w:right w:val="none" w:sz="0" w:space="0" w:color="auto"/>
              </w:divBdr>
            </w:div>
            <w:div w:id="1829787347">
              <w:marLeft w:val="0"/>
              <w:marRight w:val="0"/>
              <w:marTop w:val="0"/>
              <w:marBottom w:val="0"/>
              <w:divBdr>
                <w:top w:val="none" w:sz="0" w:space="0" w:color="auto"/>
                <w:left w:val="none" w:sz="0" w:space="0" w:color="auto"/>
                <w:bottom w:val="none" w:sz="0" w:space="0" w:color="auto"/>
                <w:right w:val="none" w:sz="0" w:space="0" w:color="auto"/>
              </w:divBdr>
            </w:div>
            <w:div w:id="1888834667">
              <w:marLeft w:val="0"/>
              <w:marRight w:val="0"/>
              <w:marTop w:val="0"/>
              <w:marBottom w:val="0"/>
              <w:divBdr>
                <w:top w:val="none" w:sz="0" w:space="0" w:color="auto"/>
                <w:left w:val="none" w:sz="0" w:space="0" w:color="auto"/>
                <w:bottom w:val="none" w:sz="0" w:space="0" w:color="auto"/>
                <w:right w:val="none" w:sz="0" w:space="0" w:color="auto"/>
              </w:divBdr>
            </w:div>
            <w:div w:id="211139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7249">
      <w:bodyDiv w:val="1"/>
      <w:marLeft w:val="0"/>
      <w:marRight w:val="0"/>
      <w:marTop w:val="0"/>
      <w:marBottom w:val="0"/>
      <w:divBdr>
        <w:top w:val="none" w:sz="0" w:space="0" w:color="auto"/>
        <w:left w:val="none" w:sz="0" w:space="0" w:color="auto"/>
        <w:bottom w:val="none" w:sz="0" w:space="0" w:color="auto"/>
        <w:right w:val="none" w:sz="0" w:space="0" w:color="auto"/>
      </w:divBdr>
    </w:div>
    <w:div w:id="1314916686">
      <w:bodyDiv w:val="1"/>
      <w:marLeft w:val="0"/>
      <w:marRight w:val="0"/>
      <w:marTop w:val="0"/>
      <w:marBottom w:val="0"/>
      <w:divBdr>
        <w:top w:val="none" w:sz="0" w:space="0" w:color="auto"/>
        <w:left w:val="none" w:sz="0" w:space="0" w:color="auto"/>
        <w:bottom w:val="none" w:sz="0" w:space="0" w:color="auto"/>
        <w:right w:val="none" w:sz="0" w:space="0" w:color="auto"/>
      </w:divBdr>
      <w:divsChild>
        <w:div w:id="100152374">
          <w:marLeft w:val="0"/>
          <w:marRight w:val="0"/>
          <w:marTop w:val="0"/>
          <w:marBottom w:val="0"/>
          <w:divBdr>
            <w:top w:val="none" w:sz="0" w:space="0" w:color="auto"/>
            <w:left w:val="none" w:sz="0" w:space="0" w:color="auto"/>
            <w:bottom w:val="none" w:sz="0" w:space="0" w:color="auto"/>
            <w:right w:val="none" w:sz="0" w:space="0" w:color="auto"/>
          </w:divBdr>
          <w:divsChild>
            <w:div w:id="274218714">
              <w:marLeft w:val="0"/>
              <w:marRight w:val="0"/>
              <w:marTop w:val="0"/>
              <w:marBottom w:val="0"/>
              <w:divBdr>
                <w:top w:val="none" w:sz="0" w:space="0" w:color="auto"/>
                <w:left w:val="none" w:sz="0" w:space="0" w:color="auto"/>
                <w:bottom w:val="none" w:sz="0" w:space="0" w:color="auto"/>
                <w:right w:val="none" w:sz="0" w:space="0" w:color="auto"/>
              </w:divBdr>
            </w:div>
            <w:div w:id="374237000">
              <w:marLeft w:val="0"/>
              <w:marRight w:val="0"/>
              <w:marTop w:val="0"/>
              <w:marBottom w:val="0"/>
              <w:divBdr>
                <w:top w:val="none" w:sz="0" w:space="0" w:color="auto"/>
                <w:left w:val="none" w:sz="0" w:space="0" w:color="auto"/>
                <w:bottom w:val="none" w:sz="0" w:space="0" w:color="auto"/>
                <w:right w:val="none" w:sz="0" w:space="0" w:color="auto"/>
              </w:divBdr>
            </w:div>
            <w:div w:id="583953426">
              <w:marLeft w:val="0"/>
              <w:marRight w:val="0"/>
              <w:marTop w:val="0"/>
              <w:marBottom w:val="0"/>
              <w:divBdr>
                <w:top w:val="none" w:sz="0" w:space="0" w:color="auto"/>
                <w:left w:val="none" w:sz="0" w:space="0" w:color="auto"/>
                <w:bottom w:val="none" w:sz="0" w:space="0" w:color="auto"/>
                <w:right w:val="none" w:sz="0" w:space="0" w:color="auto"/>
              </w:divBdr>
            </w:div>
            <w:div w:id="669020776">
              <w:marLeft w:val="0"/>
              <w:marRight w:val="0"/>
              <w:marTop w:val="0"/>
              <w:marBottom w:val="0"/>
              <w:divBdr>
                <w:top w:val="none" w:sz="0" w:space="0" w:color="auto"/>
                <w:left w:val="none" w:sz="0" w:space="0" w:color="auto"/>
                <w:bottom w:val="none" w:sz="0" w:space="0" w:color="auto"/>
                <w:right w:val="none" w:sz="0" w:space="0" w:color="auto"/>
              </w:divBdr>
            </w:div>
            <w:div w:id="687145701">
              <w:marLeft w:val="0"/>
              <w:marRight w:val="0"/>
              <w:marTop w:val="0"/>
              <w:marBottom w:val="0"/>
              <w:divBdr>
                <w:top w:val="none" w:sz="0" w:space="0" w:color="auto"/>
                <w:left w:val="none" w:sz="0" w:space="0" w:color="auto"/>
                <w:bottom w:val="none" w:sz="0" w:space="0" w:color="auto"/>
                <w:right w:val="none" w:sz="0" w:space="0" w:color="auto"/>
              </w:divBdr>
            </w:div>
            <w:div w:id="710495952">
              <w:marLeft w:val="0"/>
              <w:marRight w:val="0"/>
              <w:marTop w:val="0"/>
              <w:marBottom w:val="0"/>
              <w:divBdr>
                <w:top w:val="none" w:sz="0" w:space="0" w:color="auto"/>
                <w:left w:val="none" w:sz="0" w:space="0" w:color="auto"/>
                <w:bottom w:val="none" w:sz="0" w:space="0" w:color="auto"/>
                <w:right w:val="none" w:sz="0" w:space="0" w:color="auto"/>
              </w:divBdr>
            </w:div>
            <w:div w:id="866405911">
              <w:marLeft w:val="0"/>
              <w:marRight w:val="0"/>
              <w:marTop w:val="0"/>
              <w:marBottom w:val="0"/>
              <w:divBdr>
                <w:top w:val="none" w:sz="0" w:space="0" w:color="auto"/>
                <w:left w:val="none" w:sz="0" w:space="0" w:color="auto"/>
                <w:bottom w:val="none" w:sz="0" w:space="0" w:color="auto"/>
                <w:right w:val="none" w:sz="0" w:space="0" w:color="auto"/>
              </w:divBdr>
            </w:div>
            <w:div w:id="947740035">
              <w:marLeft w:val="0"/>
              <w:marRight w:val="0"/>
              <w:marTop w:val="0"/>
              <w:marBottom w:val="0"/>
              <w:divBdr>
                <w:top w:val="none" w:sz="0" w:space="0" w:color="auto"/>
                <w:left w:val="none" w:sz="0" w:space="0" w:color="auto"/>
                <w:bottom w:val="none" w:sz="0" w:space="0" w:color="auto"/>
                <w:right w:val="none" w:sz="0" w:space="0" w:color="auto"/>
              </w:divBdr>
            </w:div>
            <w:div w:id="960918844">
              <w:marLeft w:val="0"/>
              <w:marRight w:val="0"/>
              <w:marTop w:val="0"/>
              <w:marBottom w:val="0"/>
              <w:divBdr>
                <w:top w:val="none" w:sz="0" w:space="0" w:color="auto"/>
                <w:left w:val="none" w:sz="0" w:space="0" w:color="auto"/>
                <w:bottom w:val="none" w:sz="0" w:space="0" w:color="auto"/>
                <w:right w:val="none" w:sz="0" w:space="0" w:color="auto"/>
              </w:divBdr>
            </w:div>
            <w:div w:id="1037390366">
              <w:marLeft w:val="0"/>
              <w:marRight w:val="0"/>
              <w:marTop w:val="0"/>
              <w:marBottom w:val="0"/>
              <w:divBdr>
                <w:top w:val="none" w:sz="0" w:space="0" w:color="auto"/>
                <w:left w:val="none" w:sz="0" w:space="0" w:color="auto"/>
                <w:bottom w:val="none" w:sz="0" w:space="0" w:color="auto"/>
                <w:right w:val="none" w:sz="0" w:space="0" w:color="auto"/>
              </w:divBdr>
            </w:div>
            <w:div w:id="1312372164">
              <w:marLeft w:val="0"/>
              <w:marRight w:val="0"/>
              <w:marTop w:val="0"/>
              <w:marBottom w:val="0"/>
              <w:divBdr>
                <w:top w:val="none" w:sz="0" w:space="0" w:color="auto"/>
                <w:left w:val="none" w:sz="0" w:space="0" w:color="auto"/>
                <w:bottom w:val="none" w:sz="0" w:space="0" w:color="auto"/>
                <w:right w:val="none" w:sz="0" w:space="0" w:color="auto"/>
              </w:divBdr>
            </w:div>
            <w:div w:id="1626236452">
              <w:marLeft w:val="0"/>
              <w:marRight w:val="0"/>
              <w:marTop w:val="0"/>
              <w:marBottom w:val="0"/>
              <w:divBdr>
                <w:top w:val="none" w:sz="0" w:space="0" w:color="auto"/>
                <w:left w:val="none" w:sz="0" w:space="0" w:color="auto"/>
                <w:bottom w:val="none" w:sz="0" w:space="0" w:color="auto"/>
                <w:right w:val="none" w:sz="0" w:space="0" w:color="auto"/>
              </w:divBdr>
            </w:div>
            <w:div w:id="1669405166">
              <w:marLeft w:val="0"/>
              <w:marRight w:val="0"/>
              <w:marTop w:val="0"/>
              <w:marBottom w:val="0"/>
              <w:divBdr>
                <w:top w:val="none" w:sz="0" w:space="0" w:color="auto"/>
                <w:left w:val="none" w:sz="0" w:space="0" w:color="auto"/>
                <w:bottom w:val="none" w:sz="0" w:space="0" w:color="auto"/>
                <w:right w:val="none" w:sz="0" w:space="0" w:color="auto"/>
              </w:divBdr>
            </w:div>
            <w:div w:id="1717002585">
              <w:marLeft w:val="0"/>
              <w:marRight w:val="0"/>
              <w:marTop w:val="0"/>
              <w:marBottom w:val="0"/>
              <w:divBdr>
                <w:top w:val="none" w:sz="0" w:space="0" w:color="auto"/>
                <w:left w:val="none" w:sz="0" w:space="0" w:color="auto"/>
                <w:bottom w:val="none" w:sz="0" w:space="0" w:color="auto"/>
                <w:right w:val="none" w:sz="0" w:space="0" w:color="auto"/>
              </w:divBdr>
            </w:div>
            <w:div w:id="1849834295">
              <w:marLeft w:val="0"/>
              <w:marRight w:val="0"/>
              <w:marTop w:val="0"/>
              <w:marBottom w:val="0"/>
              <w:divBdr>
                <w:top w:val="none" w:sz="0" w:space="0" w:color="auto"/>
                <w:left w:val="none" w:sz="0" w:space="0" w:color="auto"/>
                <w:bottom w:val="none" w:sz="0" w:space="0" w:color="auto"/>
                <w:right w:val="none" w:sz="0" w:space="0" w:color="auto"/>
              </w:divBdr>
            </w:div>
            <w:div w:id="1919514360">
              <w:marLeft w:val="0"/>
              <w:marRight w:val="0"/>
              <w:marTop w:val="0"/>
              <w:marBottom w:val="0"/>
              <w:divBdr>
                <w:top w:val="none" w:sz="0" w:space="0" w:color="auto"/>
                <w:left w:val="none" w:sz="0" w:space="0" w:color="auto"/>
                <w:bottom w:val="none" w:sz="0" w:space="0" w:color="auto"/>
                <w:right w:val="none" w:sz="0" w:space="0" w:color="auto"/>
              </w:divBdr>
            </w:div>
            <w:div w:id="1921867715">
              <w:marLeft w:val="0"/>
              <w:marRight w:val="0"/>
              <w:marTop w:val="0"/>
              <w:marBottom w:val="0"/>
              <w:divBdr>
                <w:top w:val="none" w:sz="0" w:space="0" w:color="auto"/>
                <w:left w:val="none" w:sz="0" w:space="0" w:color="auto"/>
                <w:bottom w:val="none" w:sz="0" w:space="0" w:color="auto"/>
                <w:right w:val="none" w:sz="0" w:space="0" w:color="auto"/>
              </w:divBdr>
            </w:div>
            <w:div w:id="1956669965">
              <w:marLeft w:val="0"/>
              <w:marRight w:val="0"/>
              <w:marTop w:val="0"/>
              <w:marBottom w:val="0"/>
              <w:divBdr>
                <w:top w:val="none" w:sz="0" w:space="0" w:color="auto"/>
                <w:left w:val="none" w:sz="0" w:space="0" w:color="auto"/>
                <w:bottom w:val="none" w:sz="0" w:space="0" w:color="auto"/>
                <w:right w:val="none" w:sz="0" w:space="0" w:color="auto"/>
              </w:divBdr>
            </w:div>
          </w:divsChild>
        </w:div>
        <w:div w:id="1323241195">
          <w:marLeft w:val="0"/>
          <w:marRight w:val="0"/>
          <w:marTop w:val="0"/>
          <w:marBottom w:val="0"/>
          <w:divBdr>
            <w:top w:val="none" w:sz="0" w:space="0" w:color="auto"/>
            <w:left w:val="none" w:sz="0" w:space="0" w:color="auto"/>
            <w:bottom w:val="none" w:sz="0" w:space="0" w:color="auto"/>
            <w:right w:val="none" w:sz="0" w:space="0" w:color="auto"/>
          </w:divBdr>
          <w:divsChild>
            <w:div w:id="417942459">
              <w:marLeft w:val="0"/>
              <w:marRight w:val="0"/>
              <w:marTop w:val="0"/>
              <w:marBottom w:val="0"/>
              <w:divBdr>
                <w:top w:val="none" w:sz="0" w:space="0" w:color="auto"/>
                <w:left w:val="none" w:sz="0" w:space="0" w:color="auto"/>
                <w:bottom w:val="none" w:sz="0" w:space="0" w:color="auto"/>
                <w:right w:val="none" w:sz="0" w:space="0" w:color="auto"/>
              </w:divBdr>
            </w:div>
            <w:div w:id="452671415">
              <w:marLeft w:val="0"/>
              <w:marRight w:val="0"/>
              <w:marTop w:val="0"/>
              <w:marBottom w:val="0"/>
              <w:divBdr>
                <w:top w:val="none" w:sz="0" w:space="0" w:color="auto"/>
                <w:left w:val="none" w:sz="0" w:space="0" w:color="auto"/>
                <w:bottom w:val="none" w:sz="0" w:space="0" w:color="auto"/>
                <w:right w:val="none" w:sz="0" w:space="0" w:color="auto"/>
              </w:divBdr>
            </w:div>
            <w:div w:id="940140614">
              <w:marLeft w:val="0"/>
              <w:marRight w:val="0"/>
              <w:marTop w:val="0"/>
              <w:marBottom w:val="0"/>
              <w:divBdr>
                <w:top w:val="none" w:sz="0" w:space="0" w:color="auto"/>
                <w:left w:val="none" w:sz="0" w:space="0" w:color="auto"/>
                <w:bottom w:val="none" w:sz="0" w:space="0" w:color="auto"/>
                <w:right w:val="none" w:sz="0" w:space="0" w:color="auto"/>
              </w:divBdr>
            </w:div>
            <w:div w:id="1131283094">
              <w:marLeft w:val="0"/>
              <w:marRight w:val="0"/>
              <w:marTop w:val="0"/>
              <w:marBottom w:val="0"/>
              <w:divBdr>
                <w:top w:val="none" w:sz="0" w:space="0" w:color="auto"/>
                <w:left w:val="none" w:sz="0" w:space="0" w:color="auto"/>
                <w:bottom w:val="none" w:sz="0" w:space="0" w:color="auto"/>
                <w:right w:val="none" w:sz="0" w:space="0" w:color="auto"/>
              </w:divBdr>
            </w:div>
            <w:div w:id="1398362285">
              <w:marLeft w:val="0"/>
              <w:marRight w:val="0"/>
              <w:marTop w:val="0"/>
              <w:marBottom w:val="0"/>
              <w:divBdr>
                <w:top w:val="none" w:sz="0" w:space="0" w:color="auto"/>
                <w:left w:val="none" w:sz="0" w:space="0" w:color="auto"/>
                <w:bottom w:val="none" w:sz="0" w:space="0" w:color="auto"/>
                <w:right w:val="none" w:sz="0" w:space="0" w:color="auto"/>
              </w:divBdr>
            </w:div>
            <w:div w:id="1509061779">
              <w:marLeft w:val="0"/>
              <w:marRight w:val="0"/>
              <w:marTop w:val="0"/>
              <w:marBottom w:val="0"/>
              <w:divBdr>
                <w:top w:val="none" w:sz="0" w:space="0" w:color="auto"/>
                <w:left w:val="none" w:sz="0" w:space="0" w:color="auto"/>
                <w:bottom w:val="none" w:sz="0" w:space="0" w:color="auto"/>
                <w:right w:val="none" w:sz="0" w:space="0" w:color="auto"/>
              </w:divBdr>
            </w:div>
            <w:div w:id="1546479061">
              <w:marLeft w:val="0"/>
              <w:marRight w:val="0"/>
              <w:marTop w:val="0"/>
              <w:marBottom w:val="0"/>
              <w:divBdr>
                <w:top w:val="none" w:sz="0" w:space="0" w:color="auto"/>
                <w:left w:val="none" w:sz="0" w:space="0" w:color="auto"/>
                <w:bottom w:val="none" w:sz="0" w:space="0" w:color="auto"/>
                <w:right w:val="none" w:sz="0" w:space="0" w:color="auto"/>
              </w:divBdr>
            </w:div>
            <w:div w:id="184801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78449">
      <w:bodyDiv w:val="1"/>
      <w:marLeft w:val="0"/>
      <w:marRight w:val="0"/>
      <w:marTop w:val="0"/>
      <w:marBottom w:val="0"/>
      <w:divBdr>
        <w:top w:val="none" w:sz="0" w:space="0" w:color="auto"/>
        <w:left w:val="none" w:sz="0" w:space="0" w:color="auto"/>
        <w:bottom w:val="none" w:sz="0" w:space="0" w:color="auto"/>
        <w:right w:val="none" w:sz="0" w:space="0" w:color="auto"/>
      </w:divBdr>
    </w:div>
    <w:div w:id="1466237644">
      <w:bodyDiv w:val="1"/>
      <w:marLeft w:val="0"/>
      <w:marRight w:val="0"/>
      <w:marTop w:val="0"/>
      <w:marBottom w:val="0"/>
      <w:divBdr>
        <w:top w:val="none" w:sz="0" w:space="0" w:color="auto"/>
        <w:left w:val="none" w:sz="0" w:space="0" w:color="auto"/>
        <w:bottom w:val="none" w:sz="0" w:space="0" w:color="auto"/>
        <w:right w:val="none" w:sz="0" w:space="0" w:color="auto"/>
      </w:divBdr>
      <w:divsChild>
        <w:div w:id="1661632">
          <w:marLeft w:val="0"/>
          <w:marRight w:val="0"/>
          <w:marTop w:val="0"/>
          <w:marBottom w:val="0"/>
          <w:divBdr>
            <w:top w:val="none" w:sz="0" w:space="0" w:color="auto"/>
            <w:left w:val="none" w:sz="0" w:space="0" w:color="auto"/>
            <w:bottom w:val="none" w:sz="0" w:space="0" w:color="auto"/>
            <w:right w:val="none" w:sz="0" w:space="0" w:color="auto"/>
          </w:divBdr>
        </w:div>
        <w:div w:id="11927571">
          <w:marLeft w:val="0"/>
          <w:marRight w:val="0"/>
          <w:marTop w:val="0"/>
          <w:marBottom w:val="0"/>
          <w:divBdr>
            <w:top w:val="none" w:sz="0" w:space="0" w:color="auto"/>
            <w:left w:val="none" w:sz="0" w:space="0" w:color="auto"/>
            <w:bottom w:val="none" w:sz="0" w:space="0" w:color="auto"/>
            <w:right w:val="none" w:sz="0" w:space="0" w:color="auto"/>
          </w:divBdr>
        </w:div>
        <w:div w:id="22100575">
          <w:marLeft w:val="0"/>
          <w:marRight w:val="0"/>
          <w:marTop w:val="0"/>
          <w:marBottom w:val="0"/>
          <w:divBdr>
            <w:top w:val="none" w:sz="0" w:space="0" w:color="auto"/>
            <w:left w:val="none" w:sz="0" w:space="0" w:color="auto"/>
            <w:bottom w:val="none" w:sz="0" w:space="0" w:color="auto"/>
            <w:right w:val="none" w:sz="0" w:space="0" w:color="auto"/>
          </w:divBdr>
        </w:div>
        <w:div w:id="27416578">
          <w:marLeft w:val="0"/>
          <w:marRight w:val="0"/>
          <w:marTop w:val="0"/>
          <w:marBottom w:val="0"/>
          <w:divBdr>
            <w:top w:val="none" w:sz="0" w:space="0" w:color="auto"/>
            <w:left w:val="none" w:sz="0" w:space="0" w:color="auto"/>
            <w:bottom w:val="none" w:sz="0" w:space="0" w:color="auto"/>
            <w:right w:val="none" w:sz="0" w:space="0" w:color="auto"/>
          </w:divBdr>
        </w:div>
        <w:div w:id="62221823">
          <w:marLeft w:val="0"/>
          <w:marRight w:val="0"/>
          <w:marTop w:val="0"/>
          <w:marBottom w:val="0"/>
          <w:divBdr>
            <w:top w:val="none" w:sz="0" w:space="0" w:color="auto"/>
            <w:left w:val="none" w:sz="0" w:space="0" w:color="auto"/>
            <w:bottom w:val="none" w:sz="0" w:space="0" w:color="auto"/>
            <w:right w:val="none" w:sz="0" w:space="0" w:color="auto"/>
          </w:divBdr>
        </w:div>
        <w:div w:id="65614571">
          <w:marLeft w:val="0"/>
          <w:marRight w:val="0"/>
          <w:marTop w:val="0"/>
          <w:marBottom w:val="0"/>
          <w:divBdr>
            <w:top w:val="none" w:sz="0" w:space="0" w:color="auto"/>
            <w:left w:val="none" w:sz="0" w:space="0" w:color="auto"/>
            <w:bottom w:val="none" w:sz="0" w:space="0" w:color="auto"/>
            <w:right w:val="none" w:sz="0" w:space="0" w:color="auto"/>
          </w:divBdr>
        </w:div>
        <w:div w:id="67462690">
          <w:marLeft w:val="0"/>
          <w:marRight w:val="0"/>
          <w:marTop w:val="0"/>
          <w:marBottom w:val="0"/>
          <w:divBdr>
            <w:top w:val="none" w:sz="0" w:space="0" w:color="auto"/>
            <w:left w:val="none" w:sz="0" w:space="0" w:color="auto"/>
            <w:bottom w:val="none" w:sz="0" w:space="0" w:color="auto"/>
            <w:right w:val="none" w:sz="0" w:space="0" w:color="auto"/>
          </w:divBdr>
        </w:div>
        <w:div w:id="75171005">
          <w:marLeft w:val="0"/>
          <w:marRight w:val="0"/>
          <w:marTop w:val="0"/>
          <w:marBottom w:val="0"/>
          <w:divBdr>
            <w:top w:val="none" w:sz="0" w:space="0" w:color="auto"/>
            <w:left w:val="none" w:sz="0" w:space="0" w:color="auto"/>
            <w:bottom w:val="none" w:sz="0" w:space="0" w:color="auto"/>
            <w:right w:val="none" w:sz="0" w:space="0" w:color="auto"/>
          </w:divBdr>
        </w:div>
        <w:div w:id="84886877">
          <w:marLeft w:val="0"/>
          <w:marRight w:val="0"/>
          <w:marTop w:val="0"/>
          <w:marBottom w:val="0"/>
          <w:divBdr>
            <w:top w:val="none" w:sz="0" w:space="0" w:color="auto"/>
            <w:left w:val="none" w:sz="0" w:space="0" w:color="auto"/>
            <w:bottom w:val="none" w:sz="0" w:space="0" w:color="auto"/>
            <w:right w:val="none" w:sz="0" w:space="0" w:color="auto"/>
          </w:divBdr>
        </w:div>
        <w:div w:id="102773925">
          <w:marLeft w:val="0"/>
          <w:marRight w:val="0"/>
          <w:marTop w:val="0"/>
          <w:marBottom w:val="0"/>
          <w:divBdr>
            <w:top w:val="none" w:sz="0" w:space="0" w:color="auto"/>
            <w:left w:val="none" w:sz="0" w:space="0" w:color="auto"/>
            <w:bottom w:val="none" w:sz="0" w:space="0" w:color="auto"/>
            <w:right w:val="none" w:sz="0" w:space="0" w:color="auto"/>
          </w:divBdr>
        </w:div>
        <w:div w:id="106975275">
          <w:marLeft w:val="0"/>
          <w:marRight w:val="0"/>
          <w:marTop w:val="0"/>
          <w:marBottom w:val="0"/>
          <w:divBdr>
            <w:top w:val="none" w:sz="0" w:space="0" w:color="auto"/>
            <w:left w:val="none" w:sz="0" w:space="0" w:color="auto"/>
            <w:bottom w:val="none" w:sz="0" w:space="0" w:color="auto"/>
            <w:right w:val="none" w:sz="0" w:space="0" w:color="auto"/>
          </w:divBdr>
        </w:div>
        <w:div w:id="122819777">
          <w:marLeft w:val="0"/>
          <w:marRight w:val="0"/>
          <w:marTop w:val="0"/>
          <w:marBottom w:val="0"/>
          <w:divBdr>
            <w:top w:val="none" w:sz="0" w:space="0" w:color="auto"/>
            <w:left w:val="none" w:sz="0" w:space="0" w:color="auto"/>
            <w:bottom w:val="none" w:sz="0" w:space="0" w:color="auto"/>
            <w:right w:val="none" w:sz="0" w:space="0" w:color="auto"/>
          </w:divBdr>
        </w:div>
        <w:div w:id="147522145">
          <w:marLeft w:val="0"/>
          <w:marRight w:val="0"/>
          <w:marTop w:val="0"/>
          <w:marBottom w:val="0"/>
          <w:divBdr>
            <w:top w:val="none" w:sz="0" w:space="0" w:color="auto"/>
            <w:left w:val="none" w:sz="0" w:space="0" w:color="auto"/>
            <w:bottom w:val="none" w:sz="0" w:space="0" w:color="auto"/>
            <w:right w:val="none" w:sz="0" w:space="0" w:color="auto"/>
          </w:divBdr>
        </w:div>
        <w:div w:id="148448173">
          <w:marLeft w:val="0"/>
          <w:marRight w:val="0"/>
          <w:marTop w:val="0"/>
          <w:marBottom w:val="0"/>
          <w:divBdr>
            <w:top w:val="none" w:sz="0" w:space="0" w:color="auto"/>
            <w:left w:val="none" w:sz="0" w:space="0" w:color="auto"/>
            <w:bottom w:val="none" w:sz="0" w:space="0" w:color="auto"/>
            <w:right w:val="none" w:sz="0" w:space="0" w:color="auto"/>
          </w:divBdr>
        </w:div>
        <w:div w:id="183635761">
          <w:marLeft w:val="0"/>
          <w:marRight w:val="0"/>
          <w:marTop w:val="0"/>
          <w:marBottom w:val="0"/>
          <w:divBdr>
            <w:top w:val="none" w:sz="0" w:space="0" w:color="auto"/>
            <w:left w:val="none" w:sz="0" w:space="0" w:color="auto"/>
            <w:bottom w:val="none" w:sz="0" w:space="0" w:color="auto"/>
            <w:right w:val="none" w:sz="0" w:space="0" w:color="auto"/>
          </w:divBdr>
        </w:div>
        <w:div w:id="194271340">
          <w:marLeft w:val="0"/>
          <w:marRight w:val="0"/>
          <w:marTop w:val="0"/>
          <w:marBottom w:val="0"/>
          <w:divBdr>
            <w:top w:val="none" w:sz="0" w:space="0" w:color="auto"/>
            <w:left w:val="none" w:sz="0" w:space="0" w:color="auto"/>
            <w:bottom w:val="none" w:sz="0" w:space="0" w:color="auto"/>
            <w:right w:val="none" w:sz="0" w:space="0" w:color="auto"/>
          </w:divBdr>
        </w:div>
        <w:div w:id="200439505">
          <w:marLeft w:val="0"/>
          <w:marRight w:val="0"/>
          <w:marTop w:val="0"/>
          <w:marBottom w:val="0"/>
          <w:divBdr>
            <w:top w:val="none" w:sz="0" w:space="0" w:color="auto"/>
            <w:left w:val="none" w:sz="0" w:space="0" w:color="auto"/>
            <w:bottom w:val="none" w:sz="0" w:space="0" w:color="auto"/>
            <w:right w:val="none" w:sz="0" w:space="0" w:color="auto"/>
          </w:divBdr>
        </w:div>
        <w:div w:id="218443899">
          <w:marLeft w:val="0"/>
          <w:marRight w:val="0"/>
          <w:marTop w:val="0"/>
          <w:marBottom w:val="0"/>
          <w:divBdr>
            <w:top w:val="none" w:sz="0" w:space="0" w:color="auto"/>
            <w:left w:val="none" w:sz="0" w:space="0" w:color="auto"/>
            <w:bottom w:val="none" w:sz="0" w:space="0" w:color="auto"/>
            <w:right w:val="none" w:sz="0" w:space="0" w:color="auto"/>
          </w:divBdr>
        </w:div>
        <w:div w:id="244389031">
          <w:marLeft w:val="0"/>
          <w:marRight w:val="0"/>
          <w:marTop w:val="0"/>
          <w:marBottom w:val="0"/>
          <w:divBdr>
            <w:top w:val="none" w:sz="0" w:space="0" w:color="auto"/>
            <w:left w:val="none" w:sz="0" w:space="0" w:color="auto"/>
            <w:bottom w:val="none" w:sz="0" w:space="0" w:color="auto"/>
            <w:right w:val="none" w:sz="0" w:space="0" w:color="auto"/>
          </w:divBdr>
        </w:div>
        <w:div w:id="244992916">
          <w:marLeft w:val="0"/>
          <w:marRight w:val="0"/>
          <w:marTop w:val="0"/>
          <w:marBottom w:val="0"/>
          <w:divBdr>
            <w:top w:val="none" w:sz="0" w:space="0" w:color="auto"/>
            <w:left w:val="none" w:sz="0" w:space="0" w:color="auto"/>
            <w:bottom w:val="none" w:sz="0" w:space="0" w:color="auto"/>
            <w:right w:val="none" w:sz="0" w:space="0" w:color="auto"/>
          </w:divBdr>
        </w:div>
        <w:div w:id="265507307">
          <w:marLeft w:val="0"/>
          <w:marRight w:val="0"/>
          <w:marTop w:val="0"/>
          <w:marBottom w:val="0"/>
          <w:divBdr>
            <w:top w:val="none" w:sz="0" w:space="0" w:color="auto"/>
            <w:left w:val="none" w:sz="0" w:space="0" w:color="auto"/>
            <w:bottom w:val="none" w:sz="0" w:space="0" w:color="auto"/>
            <w:right w:val="none" w:sz="0" w:space="0" w:color="auto"/>
          </w:divBdr>
        </w:div>
        <w:div w:id="298339628">
          <w:marLeft w:val="0"/>
          <w:marRight w:val="0"/>
          <w:marTop w:val="0"/>
          <w:marBottom w:val="0"/>
          <w:divBdr>
            <w:top w:val="none" w:sz="0" w:space="0" w:color="auto"/>
            <w:left w:val="none" w:sz="0" w:space="0" w:color="auto"/>
            <w:bottom w:val="none" w:sz="0" w:space="0" w:color="auto"/>
            <w:right w:val="none" w:sz="0" w:space="0" w:color="auto"/>
          </w:divBdr>
        </w:div>
        <w:div w:id="321543838">
          <w:marLeft w:val="0"/>
          <w:marRight w:val="0"/>
          <w:marTop w:val="0"/>
          <w:marBottom w:val="0"/>
          <w:divBdr>
            <w:top w:val="none" w:sz="0" w:space="0" w:color="auto"/>
            <w:left w:val="none" w:sz="0" w:space="0" w:color="auto"/>
            <w:bottom w:val="none" w:sz="0" w:space="0" w:color="auto"/>
            <w:right w:val="none" w:sz="0" w:space="0" w:color="auto"/>
          </w:divBdr>
        </w:div>
        <w:div w:id="338505131">
          <w:marLeft w:val="0"/>
          <w:marRight w:val="0"/>
          <w:marTop w:val="0"/>
          <w:marBottom w:val="0"/>
          <w:divBdr>
            <w:top w:val="none" w:sz="0" w:space="0" w:color="auto"/>
            <w:left w:val="none" w:sz="0" w:space="0" w:color="auto"/>
            <w:bottom w:val="none" w:sz="0" w:space="0" w:color="auto"/>
            <w:right w:val="none" w:sz="0" w:space="0" w:color="auto"/>
          </w:divBdr>
        </w:div>
        <w:div w:id="355539750">
          <w:marLeft w:val="0"/>
          <w:marRight w:val="0"/>
          <w:marTop w:val="0"/>
          <w:marBottom w:val="0"/>
          <w:divBdr>
            <w:top w:val="none" w:sz="0" w:space="0" w:color="auto"/>
            <w:left w:val="none" w:sz="0" w:space="0" w:color="auto"/>
            <w:bottom w:val="none" w:sz="0" w:space="0" w:color="auto"/>
            <w:right w:val="none" w:sz="0" w:space="0" w:color="auto"/>
          </w:divBdr>
        </w:div>
        <w:div w:id="359400516">
          <w:marLeft w:val="0"/>
          <w:marRight w:val="0"/>
          <w:marTop w:val="0"/>
          <w:marBottom w:val="0"/>
          <w:divBdr>
            <w:top w:val="none" w:sz="0" w:space="0" w:color="auto"/>
            <w:left w:val="none" w:sz="0" w:space="0" w:color="auto"/>
            <w:bottom w:val="none" w:sz="0" w:space="0" w:color="auto"/>
            <w:right w:val="none" w:sz="0" w:space="0" w:color="auto"/>
          </w:divBdr>
        </w:div>
        <w:div w:id="363553782">
          <w:marLeft w:val="0"/>
          <w:marRight w:val="0"/>
          <w:marTop w:val="0"/>
          <w:marBottom w:val="0"/>
          <w:divBdr>
            <w:top w:val="none" w:sz="0" w:space="0" w:color="auto"/>
            <w:left w:val="none" w:sz="0" w:space="0" w:color="auto"/>
            <w:bottom w:val="none" w:sz="0" w:space="0" w:color="auto"/>
            <w:right w:val="none" w:sz="0" w:space="0" w:color="auto"/>
          </w:divBdr>
        </w:div>
        <w:div w:id="363602335">
          <w:marLeft w:val="0"/>
          <w:marRight w:val="0"/>
          <w:marTop w:val="0"/>
          <w:marBottom w:val="0"/>
          <w:divBdr>
            <w:top w:val="none" w:sz="0" w:space="0" w:color="auto"/>
            <w:left w:val="none" w:sz="0" w:space="0" w:color="auto"/>
            <w:bottom w:val="none" w:sz="0" w:space="0" w:color="auto"/>
            <w:right w:val="none" w:sz="0" w:space="0" w:color="auto"/>
          </w:divBdr>
        </w:div>
        <w:div w:id="389694487">
          <w:marLeft w:val="0"/>
          <w:marRight w:val="0"/>
          <w:marTop w:val="0"/>
          <w:marBottom w:val="0"/>
          <w:divBdr>
            <w:top w:val="none" w:sz="0" w:space="0" w:color="auto"/>
            <w:left w:val="none" w:sz="0" w:space="0" w:color="auto"/>
            <w:bottom w:val="none" w:sz="0" w:space="0" w:color="auto"/>
            <w:right w:val="none" w:sz="0" w:space="0" w:color="auto"/>
          </w:divBdr>
        </w:div>
        <w:div w:id="392043667">
          <w:marLeft w:val="0"/>
          <w:marRight w:val="0"/>
          <w:marTop w:val="0"/>
          <w:marBottom w:val="0"/>
          <w:divBdr>
            <w:top w:val="none" w:sz="0" w:space="0" w:color="auto"/>
            <w:left w:val="none" w:sz="0" w:space="0" w:color="auto"/>
            <w:bottom w:val="none" w:sz="0" w:space="0" w:color="auto"/>
            <w:right w:val="none" w:sz="0" w:space="0" w:color="auto"/>
          </w:divBdr>
        </w:div>
        <w:div w:id="404300831">
          <w:marLeft w:val="0"/>
          <w:marRight w:val="0"/>
          <w:marTop w:val="0"/>
          <w:marBottom w:val="0"/>
          <w:divBdr>
            <w:top w:val="none" w:sz="0" w:space="0" w:color="auto"/>
            <w:left w:val="none" w:sz="0" w:space="0" w:color="auto"/>
            <w:bottom w:val="none" w:sz="0" w:space="0" w:color="auto"/>
            <w:right w:val="none" w:sz="0" w:space="0" w:color="auto"/>
          </w:divBdr>
        </w:div>
        <w:div w:id="433861693">
          <w:marLeft w:val="0"/>
          <w:marRight w:val="0"/>
          <w:marTop w:val="0"/>
          <w:marBottom w:val="0"/>
          <w:divBdr>
            <w:top w:val="none" w:sz="0" w:space="0" w:color="auto"/>
            <w:left w:val="none" w:sz="0" w:space="0" w:color="auto"/>
            <w:bottom w:val="none" w:sz="0" w:space="0" w:color="auto"/>
            <w:right w:val="none" w:sz="0" w:space="0" w:color="auto"/>
          </w:divBdr>
        </w:div>
        <w:div w:id="460807537">
          <w:marLeft w:val="0"/>
          <w:marRight w:val="0"/>
          <w:marTop w:val="0"/>
          <w:marBottom w:val="0"/>
          <w:divBdr>
            <w:top w:val="none" w:sz="0" w:space="0" w:color="auto"/>
            <w:left w:val="none" w:sz="0" w:space="0" w:color="auto"/>
            <w:bottom w:val="none" w:sz="0" w:space="0" w:color="auto"/>
            <w:right w:val="none" w:sz="0" w:space="0" w:color="auto"/>
          </w:divBdr>
        </w:div>
        <w:div w:id="491987930">
          <w:marLeft w:val="0"/>
          <w:marRight w:val="0"/>
          <w:marTop w:val="0"/>
          <w:marBottom w:val="0"/>
          <w:divBdr>
            <w:top w:val="none" w:sz="0" w:space="0" w:color="auto"/>
            <w:left w:val="none" w:sz="0" w:space="0" w:color="auto"/>
            <w:bottom w:val="none" w:sz="0" w:space="0" w:color="auto"/>
            <w:right w:val="none" w:sz="0" w:space="0" w:color="auto"/>
          </w:divBdr>
        </w:div>
        <w:div w:id="509757390">
          <w:marLeft w:val="0"/>
          <w:marRight w:val="0"/>
          <w:marTop w:val="0"/>
          <w:marBottom w:val="0"/>
          <w:divBdr>
            <w:top w:val="none" w:sz="0" w:space="0" w:color="auto"/>
            <w:left w:val="none" w:sz="0" w:space="0" w:color="auto"/>
            <w:bottom w:val="none" w:sz="0" w:space="0" w:color="auto"/>
            <w:right w:val="none" w:sz="0" w:space="0" w:color="auto"/>
          </w:divBdr>
        </w:div>
        <w:div w:id="518085500">
          <w:marLeft w:val="0"/>
          <w:marRight w:val="0"/>
          <w:marTop w:val="0"/>
          <w:marBottom w:val="0"/>
          <w:divBdr>
            <w:top w:val="none" w:sz="0" w:space="0" w:color="auto"/>
            <w:left w:val="none" w:sz="0" w:space="0" w:color="auto"/>
            <w:bottom w:val="none" w:sz="0" w:space="0" w:color="auto"/>
            <w:right w:val="none" w:sz="0" w:space="0" w:color="auto"/>
          </w:divBdr>
        </w:div>
        <w:div w:id="600646034">
          <w:marLeft w:val="0"/>
          <w:marRight w:val="0"/>
          <w:marTop w:val="0"/>
          <w:marBottom w:val="0"/>
          <w:divBdr>
            <w:top w:val="none" w:sz="0" w:space="0" w:color="auto"/>
            <w:left w:val="none" w:sz="0" w:space="0" w:color="auto"/>
            <w:bottom w:val="none" w:sz="0" w:space="0" w:color="auto"/>
            <w:right w:val="none" w:sz="0" w:space="0" w:color="auto"/>
          </w:divBdr>
        </w:div>
        <w:div w:id="625429083">
          <w:marLeft w:val="0"/>
          <w:marRight w:val="0"/>
          <w:marTop w:val="0"/>
          <w:marBottom w:val="0"/>
          <w:divBdr>
            <w:top w:val="none" w:sz="0" w:space="0" w:color="auto"/>
            <w:left w:val="none" w:sz="0" w:space="0" w:color="auto"/>
            <w:bottom w:val="none" w:sz="0" w:space="0" w:color="auto"/>
            <w:right w:val="none" w:sz="0" w:space="0" w:color="auto"/>
          </w:divBdr>
        </w:div>
        <w:div w:id="638800145">
          <w:marLeft w:val="0"/>
          <w:marRight w:val="0"/>
          <w:marTop w:val="0"/>
          <w:marBottom w:val="0"/>
          <w:divBdr>
            <w:top w:val="none" w:sz="0" w:space="0" w:color="auto"/>
            <w:left w:val="none" w:sz="0" w:space="0" w:color="auto"/>
            <w:bottom w:val="none" w:sz="0" w:space="0" w:color="auto"/>
            <w:right w:val="none" w:sz="0" w:space="0" w:color="auto"/>
          </w:divBdr>
        </w:div>
        <w:div w:id="649477040">
          <w:marLeft w:val="0"/>
          <w:marRight w:val="0"/>
          <w:marTop w:val="0"/>
          <w:marBottom w:val="0"/>
          <w:divBdr>
            <w:top w:val="none" w:sz="0" w:space="0" w:color="auto"/>
            <w:left w:val="none" w:sz="0" w:space="0" w:color="auto"/>
            <w:bottom w:val="none" w:sz="0" w:space="0" w:color="auto"/>
            <w:right w:val="none" w:sz="0" w:space="0" w:color="auto"/>
          </w:divBdr>
        </w:div>
        <w:div w:id="652027626">
          <w:marLeft w:val="0"/>
          <w:marRight w:val="0"/>
          <w:marTop w:val="0"/>
          <w:marBottom w:val="0"/>
          <w:divBdr>
            <w:top w:val="none" w:sz="0" w:space="0" w:color="auto"/>
            <w:left w:val="none" w:sz="0" w:space="0" w:color="auto"/>
            <w:bottom w:val="none" w:sz="0" w:space="0" w:color="auto"/>
            <w:right w:val="none" w:sz="0" w:space="0" w:color="auto"/>
          </w:divBdr>
        </w:div>
        <w:div w:id="678704974">
          <w:marLeft w:val="0"/>
          <w:marRight w:val="0"/>
          <w:marTop w:val="0"/>
          <w:marBottom w:val="0"/>
          <w:divBdr>
            <w:top w:val="none" w:sz="0" w:space="0" w:color="auto"/>
            <w:left w:val="none" w:sz="0" w:space="0" w:color="auto"/>
            <w:bottom w:val="none" w:sz="0" w:space="0" w:color="auto"/>
            <w:right w:val="none" w:sz="0" w:space="0" w:color="auto"/>
          </w:divBdr>
        </w:div>
        <w:div w:id="716974028">
          <w:marLeft w:val="0"/>
          <w:marRight w:val="0"/>
          <w:marTop w:val="0"/>
          <w:marBottom w:val="0"/>
          <w:divBdr>
            <w:top w:val="none" w:sz="0" w:space="0" w:color="auto"/>
            <w:left w:val="none" w:sz="0" w:space="0" w:color="auto"/>
            <w:bottom w:val="none" w:sz="0" w:space="0" w:color="auto"/>
            <w:right w:val="none" w:sz="0" w:space="0" w:color="auto"/>
          </w:divBdr>
        </w:div>
        <w:div w:id="750201584">
          <w:marLeft w:val="0"/>
          <w:marRight w:val="0"/>
          <w:marTop w:val="0"/>
          <w:marBottom w:val="0"/>
          <w:divBdr>
            <w:top w:val="none" w:sz="0" w:space="0" w:color="auto"/>
            <w:left w:val="none" w:sz="0" w:space="0" w:color="auto"/>
            <w:bottom w:val="none" w:sz="0" w:space="0" w:color="auto"/>
            <w:right w:val="none" w:sz="0" w:space="0" w:color="auto"/>
          </w:divBdr>
        </w:div>
        <w:div w:id="792140746">
          <w:marLeft w:val="0"/>
          <w:marRight w:val="0"/>
          <w:marTop w:val="0"/>
          <w:marBottom w:val="0"/>
          <w:divBdr>
            <w:top w:val="none" w:sz="0" w:space="0" w:color="auto"/>
            <w:left w:val="none" w:sz="0" w:space="0" w:color="auto"/>
            <w:bottom w:val="none" w:sz="0" w:space="0" w:color="auto"/>
            <w:right w:val="none" w:sz="0" w:space="0" w:color="auto"/>
          </w:divBdr>
        </w:div>
        <w:div w:id="797256566">
          <w:marLeft w:val="0"/>
          <w:marRight w:val="0"/>
          <w:marTop w:val="0"/>
          <w:marBottom w:val="0"/>
          <w:divBdr>
            <w:top w:val="none" w:sz="0" w:space="0" w:color="auto"/>
            <w:left w:val="none" w:sz="0" w:space="0" w:color="auto"/>
            <w:bottom w:val="none" w:sz="0" w:space="0" w:color="auto"/>
            <w:right w:val="none" w:sz="0" w:space="0" w:color="auto"/>
          </w:divBdr>
        </w:div>
        <w:div w:id="804203131">
          <w:marLeft w:val="0"/>
          <w:marRight w:val="0"/>
          <w:marTop w:val="0"/>
          <w:marBottom w:val="0"/>
          <w:divBdr>
            <w:top w:val="none" w:sz="0" w:space="0" w:color="auto"/>
            <w:left w:val="none" w:sz="0" w:space="0" w:color="auto"/>
            <w:bottom w:val="none" w:sz="0" w:space="0" w:color="auto"/>
            <w:right w:val="none" w:sz="0" w:space="0" w:color="auto"/>
          </w:divBdr>
        </w:div>
        <w:div w:id="836043340">
          <w:marLeft w:val="0"/>
          <w:marRight w:val="0"/>
          <w:marTop w:val="0"/>
          <w:marBottom w:val="0"/>
          <w:divBdr>
            <w:top w:val="none" w:sz="0" w:space="0" w:color="auto"/>
            <w:left w:val="none" w:sz="0" w:space="0" w:color="auto"/>
            <w:bottom w:val="none" w:sz="0" w:space="0" w:color="auto"/>
            <w:right w:val="none" w:sz="0" w:space="0" w:color="auto"/>
          </w:divBdr>
        </w:div>
        <w:div w:id="843671239">
          <w:marLeft w:val="0"/>
          <w:marRight w:val="0"/>
          <w:marTop w:val="0"/>
          <w:marBottom w:val="0"/>
          <w:divBdr>
            <w:top w:val="none" w:sz="0" w:space="0" w:color="auto"/>
            <w:left w:val="none" w:sz="0" w:space="0" w:color="auto"/>
            <w:bottom w:val="none" w:sz="0" w:space="0" w:color="auto"/>
            <w:right w:val="none" w:sz="0" w:space="0" w:color="auto"/>
          </w:divBdr>
        </w:div>
        <w:div w:id="929855984">
          <w:marLeft w:val="0"/>
          <w:marRight w:val="0"/>
          <w:marTop w:val="0"/>
          <w:marBottom w:val="0"/>
          <w:divBdr>
            <w:top w:val="none" w:sz="0" w:space="0" w:color="auto"/>
            <w:left w:val="none" w:sz="0" w:space="0" w:color="auto"/>
            <w:bottom w:val="none" w:sz="0" w:space="0" w:color="auto"/>
            <w:right w:val="none" w:sz="0" w:space="0" w:color="auto"/>
          </w:divBdr>
        </w:div>
        <w:div w:id="936408645">
          <w:marLeft w:val="0"/>
          <w:marRight w:val="0"/>
          <w:marTop w:val="0"/>
          <w:marBottom w:val="0"/>
          <w:divBdr>
            <w:top w:val="none" w:sz="0" w:space="0" w:color="auto"/>
            <w:left w:val="none" w:sz="0" w:space="0" w:color="auto"/>
            <w:bottom w:val="none" w:sz="0" w:space="0" w:color="auto"/>
            <w:right w:val="none" w:sz="0" w:space="0" w:color="auto"/>
          </w:divBdr>
        </w:div>
        <w:div w:id="943997456">
          <w:marLeft w:val="0"/>
          <w:marRight w:val="0"/>
          <w:marTop w:val="0"/>
          <w:marBottom w:val="0"/>
          <w:divBdr>
            <w:top w:val="none" w:sz="0" w:space="0" w:color="auto"/>
            <w:left w:val="none" w:sz="0" w:space="0" w:color="auto"/>
            <w:bottom w:val="none" w:sz="0" w:space="0" w:color="auto"/>
            <w:right w:val="none" w:sz="0" w:space="0" w:color="auto"/>
          </w:divBdr>
        </w:div>
        <w:div w:id="955255214">
          <w:marLeft w:val="0"/>
          <w:marRight w:val="0"/>
          <w:marTop w:val="0"/>
          <w:marBottom w:val="0"/>
          <w:divBdr>
            <w:top w:val="none" w:sz="0" w:space="0" w:color="auto"/>
            <w:left w:val="none" w:sz="0" w:space="0" w:color="auto"/>
            <w:bottom w:val="none" w:sz="0" w:space="0" w:color="auto"/>
            <w:right w:val="none" w:sz="0" w:space="0" w:color="auto"/>
          </w:divBdr>
        </w:div>
        <w:div w:id="976033730">
          <w:marLeft w:val="0"/>
          <w:marRight w:val="0"/>
          <w:marTop w:val="0"/>
          <w:marBottom w:val="0"/>
          <w:divBdr>
            <w:top w:val="none" w:sz="0" w:space="0" w:color="auto"/>
            <w:left w:val="none" w:sz="0" w:space="0" w:color="auto"/>
            <w:bottom w:val="none" w:sz="0" w:space="0" w:color="auto"/>
            <w:right w:val="none" w:sz="0" w:space="0" w:color="auto"/>
          </w:divBdr>
        </w:div>
        <w:div w:id="980380730">
          <w:marLeft w:val="0"/>
          <w:marRight w:val="0"/>
          <w:marTop w:val="0"/>
          <w:marBottom w:val="0"/>
          <w:divBdr>
            <w:top w:val="none" w:sz="0" w:space="0" w:color="auto"/>
            <w:left w:val="none" w:sz="0" w:space="0" w:color="auto"/>
            <w:bottom w:val="none" w:sz="0" w:space="0" w:color="auto"/>
            <w:right w:val="none" w:sz="0" w:space="0" w:color="auto"/>
          </w:divBdr>
        </w:div>
        <w:div w:id="992026309">
          <w:marLeft w:val="0"/>
          <w:marRight w:val="0"/>
          <w:marTop w:val="0"/>
          <w:marBottom w:val="0"/>
          <w:divBdr>
            <w:top w:val="none" w:sz="0" w:space="0" w:color="auto"/>
            <w:left w:val="none" w:sz="0" w:space="0" w:color="auto"/>
            <w:bottom w:val="none" w:sz="0" w:space="0" w:color="auto"/>
            <w:right w:val="none" w:sz="0" w:space="0" w:color="auto"/>
          </w:divBdr>
        </w:div>
        <w:div w:id="994410457">
          <w:marLeft w:val="0"/>
          <w:marRight w:val="0"/>
          <w:marTop w:val="0"/>
          <w:marBottom w:val="0"/>
          <w:divBdr>
            <w:top w:val="none" w:sz="0" w:space="0" w:color="auto"/>
            <w:left w:val="none" w:sz="0" w:space="0" w:color="auto"/>
            <w:bottom w:val="none" w:sz="0" w:space="0" w:color="auto"/>
            <w:right w:val="none" w:sz="0" w:space="0" w:color="auto"/>
          </w:divBdr>
        </w:div>
        <w:div w:id="1007169160">
          <w:marLeft w:val="0"/>
          <w:marRight w:val="0"/>
          <w:marTop w:val="0"/>
          <w:marBottom w:val="0"/>
          <w:divBdr>
            <w:top w:val="none" w:sz="0" w:space="0" w:color="auto"/>
            <w:left w:val="none" w:sz="0" w:space="0" w:color="auto"/>
            <w:bottom w:val="none" w:sz="0" w:space="0" w:color="auto"/>
            <w:right w:val="none" w:sz="0" w:space="0" w:color="auto"/>
          </w:divBdr>
        </w:div>
        <w:div w:id="1007244460">
          <w:marLeft w:val="0"/>
          <w:marRight w:val="0"/>
          <w:marTop w:val="0"/>
          <w:marBottom w:val="0"/>
          <w:divBdr>
            <w:top w:val="none" w:sz="0" w:space="0" w:color="auto"/>
            <w:left w:val="none" w:sz="0" w:space="0" w:color="auto"/>
            <w:bottom w:val="none" w:sz="0" w:space="0" w:color="auto"/>
            <w:right w:val="none" w:sz="0" w:space="0" w:color="auto"/>
          </w:divBdr>
        </w:div>
        <w:div w:id="1017654165">
          <w:marLeft w:val="0"/>
          <w:marRight w:val="0"/>
          <w:marTop w:val="0"/>
          <w:marBottom w:val="0"/>
          <w:divBdr>
            <w:top w:val="none" w:sz="0" w:space="0" w:color="auto"/>
            <w:left w:val="none" w:sz="0" w:space="0" w:color="auto"/>
            <w:bottom w:val="none" w:sz="0" w:space="0" w:color="auto"/>
            <w:right w:val="none" w:sz="0" w:space="0" w:color="auto"/>
          </w:divBdr>
        </w:div>
        <w:div w:id="1043216604">
          <w:marLeft w:val="0"/>
          <w:marRight w:val="0"/>
          <w:marTop w:val="0"/>
          <w:marBottom w:val="0"/>
          <w:divBdr>
            <w:top w:val="none" w:sz="0" w:space="0" w:color="auto"/>
            <w:left w:val="none" w:sz="0" w:space="0" w:color="auto"/>
            <w:bottom w:val="none" w:sz="0" w:space="0" w:color="auto"/>
            <w:right w:val="none" w:sz="0" w:space="0" w:color="auto"/>
          </w:divBdr>
          <w:divsChild>
            <w:div w:id="11421458">
              <w:marLeft w:val="0"/>
              <w:marRight w:val="0"/>
              <w:marTop w:val="0"/>
              <w:marBottom w:val="0"/>
              <w:divBdr>
                <w:top w:val="none" w:sz="0" w:space="0" w:color="auto"/>
                <w:left w:val="none" w:sz="0" w:space="0" w:color="auto"/>
                <w:bottom w:val="none" w:sz="0" w:space="0" w:color="auto"/>
                <w:right w:val="none" w:sz="0" w:space="0" w:color="auto"/>
              </w:divBdr>
            </w:div>
            <w:div w:id="110169422">
              <w:marLeft w:val="0"/>
              <w:marRight w:val="0"/>
              <w:marTop w:val="0"/>
              <w:marBottom w:val="0"/>
              <w:divBdr>
                <w:top w:val="none" w:sz="0" w:space="0" w:color="auto"/>
                <w:left w:val="none" w:sz="0" w:space="0" w:color="auto"/>
                <w:bottom w:val="none" w:sz="0" w:space="0" w:color="auto"/>
                <w:right w:val="none" w:sz="0" w:space="0" w:color="auto"/>
              </w:divBdr>
            </w:div>
            <w:div w:id="131169878">
              <w:marLeft w:val="0"/>
              <w:marRight w:val="0"/>
              <w:marTop w:val="0"/>
              <w:marBottom w:val="0"/>
              <w:divBdr>
                <w:top w:val="none" w:sz="0" w:space="0" w:color="auto"/>
                <w:left w:val="none" w:sz="0" w:space="0" w:color="auto"/>
                <w:bottom w:val="none" w:sz="0" w:space="0" w:color="auto"/>
                <w:right w:val="none" w:sz="0" w:space="0" w:color="auto"/>
              </w:divBdr>
            </w:div>
            <w:div w:id="224804416">
              <w:marLeft w:val="0"/>
              <w:marRight w:val="0"/>
              <w:marTop w:val="0"/>
              <w:marBottom w:val="0"/>
              <w:divBdr>
                <w:top w:val="none" w:sz="0" w:space="0" w:color="auto"/>
                <w:left w:val="none" w:sz="0" w:space="0" w:color="auto"/>
                <w:bottom w:val="none" w:sz="0" w:space="0" w:color="auto"/>
                <w:right w:val="none" w:sz="0" w:space="0" w:color="auto"/>
              </w:divBdr>
            </w:div>
            <w:div w:id="326398972">
              <w:marLeft w:val="0"/>
              <w:marRight w:val="0"/>
              <w:marTop w:val="0"/>
              <w:marBottom w:val="0"/>
              <w:divBdr>
                <w:top w:val="none" w:sz="0" w:space="0" w:color="auto"/>
                <w:left w:val="none" w:sz="0" w:space="0" w:color="auto"/>
                <w:bottom w:val="none" w:sz="0" w:space="0" w:color="auto"/>
                <w:right w:val="none" w:sz="0" w:space="0" w:color="auto"/>
              </w:divBdr>
            </w:div>
            <w:div w:id="381441213">
              <w:marLeft w:val="0"/>
              <w:marRight w:val="0"/>
              <w:marTop w:val="0"/>
              <w:marBottom w:val="0"/>
              <w:divBdr>
                <w:top w:val="none" w:sz="0" w:space="0" w:color="auto"/>
                <w:left w:val="none" w:sz="0" w:space="0" w:color="auto"/>
                <w:bottom w:val="none" w:sz="0" w:space="0" w:color="auto"/>
                <w:right w:val="none" w:sz="0" w:space="0" w:color="auto"/>
              </w:divBdr>
            </w:div>
            <w:div w:id="393086197">
              <w:marLeft w:val="0"/>
              <w:marRight w:val="0"/>
              <w:marTop w:val="0"/>
              <w:marBottom w:val="0"/>
              <w:divBdr>
                <w:top w:val="none" w:sz="0" w:space="0" w:color="auto"/>
                <w:left w:val="none" w:sz="0" w:space="0" w:color="auto"/>
                <w:bottom w:val="none" w:sz="0" w:space="0" w:color="auto"/>
                <w:right w:val="none" w:sz="0" w:space="0" w:color="auto"/>
              </w:divBdr>
            </w:div>
            <w:div w:id="596331899">
              <w:marLeft w:val="0"/>
              <w:marRight w:val="0"/>
              <w:marTop w:val="0"/>
              <w:marBottom w:val="0"/>
              <w:divBdr>
                <w:top w:val="none" w:sz="0" w:space="0" w:color="auto"/>
                <w:left w:val="none" w:sz="0" w:space="0" w:color="auto"/>
                <w:bottom w:val="none" w:sz="0" w:space="0" w:color="auto"/>
                <w:right w:val="none" w:sz="0" w:space="0" w:color="auto"/>
              </w:divBdr>
            </w:div>
            <w:div w:id="644941423">
              <w:marLeft w:val="0"/>
              <w:marRight w:val="0"/>
              <w:marTop w:val="0"/>
              <w:marBottom w:val="0"/>
              <w:divBdr>
                <w:top w:val="none" w:sz="0" w:space="0" w:color="auto"/>
                <w:left w:val="none" w:sz="0" w:space="0" w:color="auto"/>
                <w:bottom w:val="none" w:sz="0" w:space="0" w:color="auto"/>
                <w:right w:val="none" w:sz="0" w:space="0" w:color="auto"/>
              </w:divBdr>
            </w:div>
            <w:div w:id="746465268">
              <w:marLeft w:val="0"/>
              <w:marRight w:val="0"/>
              <w:marTop w:val="0"/>
              <w:marBottom w:val="0"/>
              <w:divBdr>
                <w:top w:val="none" w:sz="0" w:space="0" w:color="auto"/>
                <w:left w:val="none" w:sz="0" w:space="0" w:color="auto"/>
                <w:bottom w:val="none" w:sz="0" w:space="0" w:color="auto"/>
                <w:right w:val="none" w:sz="0" w:space="0" w:color="auto"/>
              </w:divBdr>
            </w:div>
            <w:div w:id="1065841094">
              <w:marLeft w:val="0"/>
              <w:marRight w:val="0"/>
              <w:marTop w:val="0"/>
              <w:marBottom w:val="0"/>
              <w:divBdr>
                <w:top w:val="none" w:sz="0" w:space="0" w:color="auto"/>
                <w:left w:val="none" w:sz="0" w:space="0" w:color="auto"/>
                <w:bottom w:val="none" w:sz="0" w:space="0" w:color="auto"/>
                <w:right w:val="none" w:sz="0" w:space="0" w:color="auto"/>
              </w:divBdr>
            </w:div>
            <w:div w:id="1647859761">
              <w:marLeft w:val="0"/>
              <w:marRight w:val="0"/>
              <w:marTop w:val="0"/>
              <w:marBottom w:val="0"/>
              <w:divBdr>
                <w:top w:val="none" w:sz="0" w:space="0" w:color="auto"/>
                <w:left w:val="none" w:sz="0" w:space="0" w:color="auto"/>
                <w:bottom w:val="none" w:sz="0" w:space="0" w:color="auto"/>
                <w:right w:val="none" w:sz="0" w:space="0" w:color="auto"/>
              </w:divBdr>
            </w:div>
            <w:div w:id="1673297721">
              <w:marLeft w:val="0"/>
              <w:marRight w:val="0"/>
              <w:marTop w:val="0"/>
              <w:marBottom w:val="0"/>
              <w:divBdr>
                <w:top w:val="none" w:sz="0" w:space="0" w:color="auto"/>
                <w:left w:val="none" w:sz="0" w:space="0" w:color="auto"/>
                <w:bottom w:val="none" w:sz="0" w:space="0" w:color="auto"/>
                <w:right w:val="none" w:sz="0" w:space="0" w:color="auto"/>
              </w:divBdr>
            </w:div>
            <w:div w:id="1683900114">
              <w:marLeft w:val="0"/>
              <w:marRight w:val="0"/>
              <w:marTop w:val="0"/>
              <w:marBottom w:val="0"/>
              <w:divBdr>
                <w:top w:val="none" w:sz="0" w:space="0" w:color="auto"/>
                <w:left w:val="none" w:sz="0" w:space="0" w:color="auto"/>
                <w:bottom w:val="none" w:sz="0" w:space="0" w:color="auto"/>
                <w:right w:val="none" w:sz="0" w:space="0" w:color="auto"/>
              </w:divBdr>
            </w:div>
            <w:div w:id="1712614030">
              <w:marLeft w:val="0"/>
              <w:marRight w:val="0"/>
              <w:marTop w:val="0"/>
              <w:marBottom w:val="0"/>
              <w:divBdr>
                <w:top w:val="none" w:sz="0" w:space="0" w:color="auto"/>
                <w:left w:val="none" w:sz="0" w:space="0" w:color="auto"/>
                <w:bottom w:val="none" w:sz="0" w:space="0" w:color="auto"/>
                <w:right w:val="none" w:sz="0" w:space="0" w:color="auto"/>
              </w:divBdr>
            </w:div>
            <w:div w:id="1758822032">
              <w:marLeft w:val="0"/>
              <w:marRight w:val="0"/>
              <w:marTop w:val="0"/>
              <w:marBottom w:val="0"/>
              <w:divBdr>
                <w:top w:val="none" w:sz="0" w:space="0" w:color="auto"/>
                <w:left w:val="none" w:sz="0" w:space="0" w:color="auto"/>
                <w:bottom w:val="none" w:sz="0" w:space="0" w:color="auto"/>
                <w:right w:val="none" w:sz="0" w:space="0" w:color="auto"/>
              </w:divBdr>
            </w:div>
            <w:div w:id="1778519850">
              <w:marLeft w:val="0"/>
              <w:marRight w:val="0"/>
              <w:marTop w:val="0"/>
              <w:marBottom w:val="0"/>
              <w:divBdr>
                <w:top w:val="none" w:sz="0" w:space="0" w:color="auto"/>
                <w:left w:val="none" w:sz="0" w:space="0" w:color="auto"/>
                <w:bottom w:val="none" w:sz="0" w:space="0" w:color="auto"/>
                <w:right w:val="none" w:sz="0" w:space="0" w:color="auto"/>
              </w:divBdr>
            </w:div>
            <w:div w:id="1887328378">
              <w:marLeft w:val="0"/>
              <w:marRight w:val="0"/>
              <w:marTop w:val="0"/>
              <w:marBottom w:val="0"/>
              <w:divBdr>
                <w:top w:val="none" w:sz="0" w:space="0" w:color="auto"/>
                <w:left w:val="none" w:sz="0" w:space="0" w:color="auto"/>
                <w:bottom w:val="none" w:sz="0" w:space="0" w:color="auto"/>
                <w:right w:val="none" w:sz="0" w:space="0" w:color="auto"/>
              </w:divBdr>
            </w:div>
            <w:div w:id="1961253434">
              <w:marLeft w:val="0"/>
              <w:marRight w:val="0"/>
              <w:marTop w:val="0"/>
              <w:marBottom w:val="0"/>
              <w:divBdr>
                <w:top w:val="none" w:sz="0" w:space="0" w:color="auto"/>
                <w:left w:val="none" w:sz="0" w:space="0" w:color="auto"/>
                <w:bottom w:val="none" w:sz="0" w:space="0" w:color="auto"/>
                <w:right w:val="none" w:sz="0" w:space="0" w:color="auto"/>
              </w:divBdr>
            </w:div>
            <w:div w:id="1972519184">
              <w:marLeft w:val="0"/>
              <w:marRight w:val="0"/>
              <w:marTop w:val="0"/>
              <w:marBottom w:val="0"/>
              <w:divBdr>
                <w:top w:val="none" w:sz="0" w:space="0" w:color="auto"/>
                <w:left w:val="none" w:sz="0" w:space="0" w:color="auto"/>
                <w:bottom w:val="none" w:sz="0" w:space="0" w:color="auto"/>
                <w:right w:val="none" w:sz="0" w:space="0" w:color="auto"/>
              </w:divBdr>
            </w:div>
          </w:divsChild>
        </w:div>
        <w:div w:id="1052197818">
          <w:marLeft w:val="0"/>
          <w:marRight w:val="0"/>
          <w:marTop w:val="0"/>
          <w:marBottom w:val="0"/>
          <w:divBdr>
            <w:top w:val="none" w:sz="0" w:space="0" w:color="auto"/>
            <w:left w:val="none" w:sz="0" w:space="0" w:color="auto"/>
            <w:bottom w:val="none" w:sz="0" w:space="0" w:color="auto"/>
            <w:right w:val="none" w:sz="0" w:space="0" w:color="auto"/>
          </w:divBdr>
        </w:div>
        <w:div w:id="1059130022">
          <w:marLeft w:val="0"/>
          <w:marRight w:val="0"/>
          <w:marTop w:val="0"/>
          <w:marBottom w:val="0"/>
          <w:divBdr>
            <w:top w:val="none" w:sz="0" w:space="0" w:color="auto"/>
            <w:left w:val="none" w:sz="0" w:space="0" w:color="auto"/>
            <w:bottom w:val="none" w:sz="0" w:space="0" w:color="auto"/>
            <w:right w:val="none" w:sz="0" w:space="0" w:color="auto"/>
          </w:divBdr>
        </w:div>
        <w:div w:id="1068459241">
          <w:marLeft w:val="0"/>
          <w:marRight w:val="0"/>
          <w:marTop w:val="0"/>
          <w:marBottom w:val="0"/>
          <w:divBdr>
            <w:top w:val="none" w:sz="0" w:space="0" w:color="auto"/>
            <w:left w:val="none" w:sz="0" w:space="0" w:color="auto"/>
            <w:bottom w:val="none" w:sz="0" w:space="0" w:color="auto"/>
            <w:right w:val="none" w:sz="0" w:space="0" w:color="auto"/>
          </w:divBdr>
        </w:div>
        <w:div w:id="1074821149">
          <w:marLeft w:val="0"/>
          <w:marRight w:val="0"/>
          <w:marTop w:val="0"/>
          <w:marBottom w:val="0"/>
          <w:divBdr>
            <w:top w:val="none" w:sz="0" w:space="0" w:color="auto"/>
            <w:left w:val="none" w:sz="0" w:space="0" w:color="auto"/>
            <w:bottom w:val="none" w:sz="0" w:space="0" w:color="auto"/>
            <w:right w:val="none" w:sz="0" w:space="0" w:color="auto"/>
          </w:divBdr>
        </w:div>
        <w:div w:id="1083648330">
          <w:marLeft w:val="0"/>
          <w:marRight w:val="0"/>
          <w:marTop w:val="0"/>
          <w:marBottom w:val="0"/>
          <w:divBdr>
            <w:top w:val="none" w:sz="0" w:space="0" w:color="auto"/>
            <w:left w:val="none" w:sz="0" w:space="0" w:color="auto"/>
            <w:bottom w:val="none" w:sz="0" w:space="0" w:color="auto"/>
            <w:right w:val="none" w:sz="0" w:space="0" w:color="auto"/>
          </w:divBdr>
        </w:div>
        <w:div w:id="1084254981">
          <w:marLeft w:val="0"/>
          <w:marRight w:val="0"/>
          <w:marTop w:val="0"/>
          <w:marBottom w:val="0"/>
          <w:divBdr>
            <w:top w:val="none" w:sz="0" w:space="0" w:color="auto"/>
            <w:left w:val="none" w:sz="0" w:space="0" w:color="auto"/>
            <w:bottom w:val="none" w:sz="0" w:space="0" w:color="auto"/>
            <w:right w:val="none" w:sz="0" w:space="0" w:color="auto"/>
          </w:divBdr>
        </w:div>
        <w:div w:id="1171406853">
          <w:marLeft w:val="0"/>
          <w:marRight w:val="0"/>
          <w:marTop w:val="0"/>
          <w:marBottom w:val="0"/>
          <w:divBdr>
            <w:top w:val="none" w:sz="0" w:space="0" w:color="auto"/>
            <w:left w:val="none" w:sz="0" w:space="0" w:color="auto"/>
            <w:bottom w:val="none" w:sz="0" w:space="0" w:color="auto"/>
            <w:right w:val="none" w:sz="0" w:space="0" w:color="auto"/>
          </w:divBdr>
        </w:div>
        <w:div w:id="1217817690">
          <w:marLeft w:val="0"/>
          <w:marRight w:val="0"/>
          <w:marTop w:val="0"/>
          <w:marBottom w:val="0"/>
          <w:divBdr>
            <w:top w:val="none" w:sz="0" w:space="0" w:color="auto"/>
            <w:left w:val="none" w:sz="0" w:space="0" w:color="auto"/>
            <w:bottom w:val="none" w:sz="0" w:space="0" w:color="auto"/>
            <w:right w:val="none" w:sz="0" w:space="0" w:color="auto"/>
          </w:divBdr>
        </w:div>
        <w:div w:id="1233466674">
          <w:marLeft w:val="0"/>
          <w:marRight w:val="0"/>
          <w:marTop w:val="0"/>
          <w:marBottom w:val="0"/>
          <w:divBdr>
            <w:top w:val="none" w:sz="0" w:space="0" w:color="auto"/>
            <w:left w:val="none" w:sz="0" w:space="0" w:color="auto"/>
            <w:bottom w:val="none" w:sz="0" w:space="0" w:color="auto"/>
            <w:right w:val="none" w:sz="0" w:space="0" w:color="auto"/>
          </w:divBdr>
        </w:div>
        <w:div w:id="1258754164">
          <w:marLeft w:val="0"/>
          <w:marRight w:val="0"/>
          <w:marTop w:val="0"/>
          <w:marBottom w:val="0"/>
          <w:divBdr>
            <w:top w:val="none" w:sz="0" w:space="0" w:color="auto"/>
            <w:left w:val="none" w:sz="0" w:space="0" w:color="auto"/>
            <w:bottom w:val="none" w:sz="0" w:space="0" w:color="auto"/>
            <w:right w:val="none" w:sz="0" w:space="0" w:color="auto"/>
          </w:divBdr>
        </w:div>
        <w:div w:id="1259483177">
          <w:marLeft w:val="0"/>
          <w:marRight w:val="0"/>
          <w:marTop w:val="0"/>
          <w:marBottom w:val="0"/>
          <w:divBdr>
            <w:top w:val="none" w:sz="0" w:space="0" w:color="auto"/>
            <w:left w:val="none" w:sz="0" w:space="0" w:color="auto"/>
            <w:bottom w:val="none" w:sz="0" w:space="0" w:color="auto"/>
            <w:right w:val="none" w:sz="0" w:space="0" w:color="auto"/>
          </w:divBdr>
        </w:div>
        <w:div w:id="1276326503">
          <w:marLeft w:val="0"/>
          <w:marRight w:val="0"/>
          <w:marTop w:val="0"/>
          <w:marBottom w:val="0"/>
          <w:divBdr>
            <w:top w:val="none" w:sz="0" w:space="0" w:color="auto"/>
            <w:left w:val="none" w:sz="0" w:space="0" w:color="auto"/>
            <w:bottom w:val="none" w:sz="0" w:space="0" w:color="auto"/>
            <w:right w:val="none" w:sz="0" w:space="0" w:color="auto"/>
          </w:divBdr>
        </w:div>
        <w:div w:id="1328291851">
          <w:marLeft w:val="0"/>
          <w:marRight w:val="0"/>
          <w:marTop w:val="0"/>
          <w:marBottom w:val="0"/>
          <w:divBdr>
            <w:top w:val="none" w:sz="0" w:space="0" w:color="auto"/>
            <w:left w:val="none" w:sz="0" w:space="0" w:color="auto"/>
            <w:bottom w:val="none" w:sz="0" w:space="0" w:color="auto"/>
            <w:right w:val="none" w:sz="0" w:space="0" w:color="auto"/>
          </w:divBdr>
        </w:div>
        <w:div w:id="1331446494">
          <w:marLeft w:val="0"/>
          <w:marRight w:val="0"/>
          <w:marTop w:val="0"/>
          <w:marBottom w:val="0"/>
          <w:divBdr>
            <w:top w:val="none" w:sz="0" w:space="0" w:color="auto"/>
            <w:left w:val="none" w:sz="0" w:space="0" w:color="auto"/>
            <w:bottom w:val="none" w:sz="0" w:space="0" w:color="auto"/>
            <w:right w:val="none" w:sz="0" w:space="0" w:color="auto"/>
          </w:divBdr>
        </w:div>
        <w:div w:id="1331836503">
          <w:marLeft w:val="0"/>
          <w:marRight w:val="0"/>
          <w:marTop w:val="0"/>
          <w:marBottom w:val="0"/>
          <w:divBdr>
            <w:top w:val="none" w:sz="0" w:space="0" w:color="auto"/>
            <w:left w:val="none" w:sz="0" w:space="0" w:color="auto"/>
            <w:bottom w:val="none" w:sz="0" w:space="0" w:color="auto"/>
            <w:right w:val="none" w:sz="0" w:space="0" w:color="auto"/>
          </w:divBdr>
        </w:div>
        <w:div w:id="1342245376">
          <w:marLeft w:val="0"/>
          <w:marRight w:val="0"/>
          <w:marTop w:val="0"/>
          <w:marBottom w:val="0"/>
          <w:divBdr>
            <w:top w:val="none" w:sz="0" w:space="0" w:color="auto"/>
            <w:left w:val="none" w:sz="0" w:space="0" w:color="auto"/>
            <w:bottom w:val="none" w:sz="0" w:space="0" w:color="auto"/>
            <w:right w:val="none" w:sz="0" w:space="0" w:color="auto"/>
          </w:divBdr>
        </w:div>
        <w:div w:id="1351180141">
          <w:marLeft w:val="0"/>
          <w:marRight w:val="0"/>
          <w:marTop w:val="0"/>
          <w:marBottom w:val="0"/>
          <w:divBdr>
            <w:top w:val="none" w:sz="0" w:space="0" w:color="auto"/>
            <w:left w:val="none" w:sz="0" w:space="0" w:color="auto"/>
            <w:bottom w:val="none" w:sz="0" w:space="0" w:color="auto"/>
            <w:right w:val="none" w:sz="0" w:space="0" w:color="auto"/>
          </w:divBdr>
        </w:div>
        <w:div w:id="1365713509">
          <w:marLeft w:val="0"/>
          <w:marRight w:val="0"/>
          <w:marTop w:val="0"/>
          <w:marBottom w:val="0"/>
          <w:divBdr>
            <w:top w:val="none" w:sz="0" w:space="0" w:color="auto"/>
            <w:left w:val="none" w:sz="0" w:space="0" w:color="auto"/>
            <w:bottom w:val="none" w:sz="0" w:space="0" w:color="auto"/>
            <w:right w:val="none" w:sz="0" w:space="0" w:color="auto"/>
          </w:divBdr>
        </w:div>
        <w:div w:id="1385837721">
          <w:marLeft w:val="0"/>
          <w:marRight w:val="0"/>
          <w:marTop w:val="0"/>
          <w:marBottom w:val="0"/>
          <w:divBdr>
            <w:top w:val="none" w:sz="0" w:space="0" w:color="auto"/>
            <w:left w:val="none" w:sz="0" w:space="0" w:color="auto"/>
            <w:bottom w:val="none" w:sz="0" w:space="0" w:color="auto"/>
            <w:right w:val="none" w:sz="0" w:space="0" w:color="auto"/>
          </w:divBdr>
        </w:div>
        <w:div w:id="1387724886">
          <w:marLeft w:val="0"/>
          <w:marRight w:val="0"/>
          <w:marTop w:val="0"/>
          <w:marBottom w:val="0"/>
          <w:divBdr>
            <w:top w:val="none" w:sz="0" w:space="0" w:color="auto"/>
            <w:left w:val="none" w:sz="0" w:space="0" w:color="auto"/>
            <w:bottom w:val="none" w:sz="0" w:space="0" w:color="auto"/>
            <w:right w:val="none" w:sz="0" w:space="0" w:color="auto"/>
          </w:divBdr>
        </w:div>
        <w:div w:id="1393119996">
          <w:marLeft w:val="0"/>
          <w:marRight w:val="0"/>
          <w:marTop w:val="0"/>
          <w:marBottom w:val="0"/>
          <w:divBdr>
            <w:top w:val="none" w:sz="0" w:space="0" w:color="auto"/>
            <w:left w:val="none" w:sz="0" w:space="0" w:color="auto"/>
            <w:bottom w:val="none" w:sz="0" w:space="0" w:color="auto"/>
            <w:right w:val="none" w:sz="0" w:space="0" w:color="auto"/>
          </w:divBdr>
        </w:div>
        <w:div w:id="1396319795">
          <w:marLeft w:val="0"/>
          <w:marRight w:val="0"/>
          <w:marTop w:val="0"/>
          <w:marBottom w:val="0"/>
          <w:divBdr>
            <w:top w:val="none" w:sz="0" w:space="0" w:color="auto"/>
            <w:left w:val="none" w:sz="0" w:space="0" w:color="auto"/>
            <w:bottom w:val="none" w:sz="0" w:space="0" w:color="auto"/>
            <w:right w:val="none" w:sz="0" w:space="0" w:color="auto"/>
          </w:divBdr>
        </w:div>
        <w:div w:id="1408386128">
          <w:marLeft w:val="0"/>
          <w:marRight w:val="0"/>
          <w:marTop w:val="0"/>
          <w:marBottom w:val="0"/>
          <w:divBdr>
            <w:top w:val="none" w:sz="0" w:space="0" w:color="auto"/>
            <w:left w:val="none" w:sz="0" w:space="0" w:color="auto"/>
            <w:bottom w:val="none" w:sz="0" w:space="0" w:color="auto"/>
            <w:right w:val="none" w:sz="0" w:space="0" w:color="auto"/>
          </w:divBdr>
        </w:div>
        <w:div w:id="1418405150">
          <w:marLeft w:val="0"/>
          <w:marRight w:val="0"/>
          <w:marTop w:val="0"/>
          <w:marBottom w:val="0"/>
          <w:divBdr>
            <w:top w:val="none" w:sz="0" w:space="0" w:color="auto"/>
            <w:left w:val="none" w:sz="0" w:space="0" w:color="auto"/>
            <w:bottom w:val="none" w:sz="0" w:space="0" w:color="auto"/>
            <w:right w:val="none" w:sz="0" w:space="0" w:color="auto"/>
          </w:divBdr>
        </w:div>
        <w:div w:id="1422792879">
          <w:marLeft w:val="0"/>
          <w:marRight w:val="0"/>
          <w:marTop w:val="0"/>
          <w:marBottom w:val="0"/>
          <w:divBdr>
            <w:top w:val="none" w:sz="0" w:space="0" w:color="auto"/>
            <w:left w:val="none" w:sz="0" w:space="0" w:color="auto"/>
            <w:bottom w:val="none" w:sz="0" w:space="0" w:color="auto"/>
            <w:right w:val="none" w:sz="0" w:space="0" w:color="auto"/>
          </w:divBdr>
        </w:div>
        <w:div w:id="1435517155">
          <w:marLeft w:val="0"/>
          <w:marRight w:val="0"/>
          <w:marTop w:val="0"/>
          <w:marBottom w:val="0"/>
          <w:divBdr>
            <w:top w:val="none" w:sz="0" w:space="0" w:color="auto"/>
            <w:left w:val="none" w:sz="0" w:space="0" w:color="auto"/>
            <w:bottom w:val="none" w:sz="0" w:space="0" w:color="auto"/>
            <w:right w:val="none" w:sz="0" w:space="0" w:color="auto"/>
          </w:divBdr>
        </w:div>
        <w:div w:id="1440485315">
          <w:marLeft w:val="0"/>
          <w:marRight w:val="0"/>
          <w:marTop w:val="0"/>
          <w:marBottom w:val="0"/>
          <w:divBdr>
            <w:top w:val="none" w:sz="0" w:space="0" w:color="auto"/>
            <w:left w:val="none" w:sz="0" w:space="0" w:color="auto"/>
            <w:bottom w:val="none" w:sz="0" w:space="0" w:color="auto"/>
            <w:right w:val="none" w:sz="0" w:space="0" w:color="auto"/>
          </w:divBdr>
        </w:div>
        <w:div w:id="1448311715">
          <w:marLeft w:val="0"/>
          <w:marRight w:val="0"/>
          <w:marTop w:val="0"/>
          <w:marBottom w:val="0"/>
          <w:divBdr>
            <w:top w:val="none" w:sz="0" w:space="0" w:color="auto"/>
            <w:left w:val="none" w:sz="0" w:space="0" w:color="auto"/>
            <w:bottom w:val="none" w:sz="0" w:space="0" w:color="auto"/>
            <w:right w:val="none" w:sz="0" w:space="0" w:color="auto"/>
          </w:divBdr>
        </w:div>
        <w:div w:id="1470242149">
          <w:marLeft w:val="0"/>
          <w:marRight w:val="0"/>
          <w:marTop w:val="0"/>
          <w:marBottom w:val="0"/>
          <w:divBdr>
            <w:top w:val="none" w:sz="0" w:space="0" w:color="auto"/>
            <w:left w:val="none" w:sz="0" w:space="0" w:color="auto"/>
            <w:bottom w:val="none" w:sz="0" w:space="0" w:color="auto"/>
            <w:right w:val="none" w:sz="0" w:space="0" w:color="auto"/>
          </w:divBdr>
        </w:div>
        <w:div w:id="1470635233">
          <w:marLeft w:val="0"/>
          <w:marRight w:val="0"/>
          <w:marTop w:val="0"/>
          <w:marBottom w:val="0"/>
          <w:divBdr>
            <w:top w:val="none" w:sz="0" w:space="0" w:color="auto"/>
            <w:left w:val="none" w:sz="0" w:space="0" w:color="auto"/>
            <w:bottom w:val="none" w:sz="0" w:space="0" w:color="auto"/>
            <w:right w:val="none" w:sz="0" w:space="0" w:color="auto"/>
          </w:divBdr>
        </w:div>
        <w:div w:id="1475637557">
          <w:marLeft w:val="0"/>
          <w:marRight w:val="0"/>
          <w:marTop w:val="0"/>
          <w:marBottom w:val="0"/>
          <w:divBdr>
            <w:top w:val="none" w:sz="0" w:space="0" w:color="auto"/>
            <w:left w:val="none" w:sz="0" w:space="0" w:color="auto"/>
            <w:bottom w:val="none" w:sz="0" w:space="0" w:color="auto"/>
            <w:right w:val="none" w:sz="0" w:space="0" w:color="auto"/>
          </w:divBdr>
        </w:div>
        <w:div w:id="1477453923">
          <w:marLeft w:val="0"/>
          <w:marRight w:val="0"/>
          <w:marTop w:val="0"/>
          <w:marBottom w:val="0"/>
          <w:divBdr>
            <w:top w:val="none" w:sz="0" w:space="0" w:color="auto"/>
            <w:left w:val="none" w:sz="0" w:space="0" w:color="auto"/>
            <w:bottom w:val="none" w:sz="0" w:space="0" w:color="auto"/>
            <w:right w:val="none" w:sz="0" w:space="0" w:color="auto"/>
          </w:divBdr>
          <w:divsChild>
            <w:div w:id="63332959">
              <w:marLeft w:val="0"/>
              <w:marRight w:val="0"/>
              <w:marTop w:val="0"/>
              <w:marBottom w:val="0"/>
              <w:divBdr>
                <w:top w:val="none" w:sz="0" w:space="0" w:color="auto"/>
                <w:left w:val="none" w:sz="0" w:space="0" w:color="auto"/>
                <w:bottom w:val="none" w:sz="0" w:space="0" w:color="auto"/>
                <w:right w:val="none" w:sz="0" w:space="0" w:color="auto"/>
              </w:divBdr>
            </w:div>
            <w:div w:id="351497701">
              <w:marLeft w:val="0"/>
              <w:marRight w:val="0"/>
              <w:marTop w:val="0"/>
              <w:marBottom w:val="0"/>
              <w:divBdr>
                <w:top w:val="none" w:sz="0" w:space="0" w:color="auto"/>
                <w:left w:val="none" w:sz="0" w:space="0" w:color="auto"/>
                <w:bottom w:val="none" w:sz="0" w:space="0" w:color="auto"/>
                <w:right w:val="none" w:sz="0" w:space="0" w:color="auto"/>
              </w:divBdr>
            </w:div>
            <w:div w:id="463348607">
              <w:marLeft w:val="0"/>
              <w:marRight w:val="0"/>
              <w:marTop w:val="0"/>
              <w:marBottom w:val="0"/>
              <w:divBdr>
                <w:top w:val="none" w:sz="0" w:space="0" w:color="auto"/>
                <w:left w:val="none" w:sz="0" w:space="0" w:color="auto"/>
                <w:bottom w:val="none" w:sz="0" w:space="0" w:color="auto"/>
                <w:right w:val="none" w:sz="0" w:space="0" w:color="auto"/>
              </w:divBdr>
            </w:div>
            <w:div w:id="582566695">
              <w:marLeft w:val="0"/>
              <w:marRight w:val="0"/>
              <w:marTop w:val="0"/>
              <w:marBottom w:val="0"/>
              <w:divBdr>
                <w:top w:val="none" w:sz="0" w:space="0" w:color="auto"/>
                <w:left w:val="none" w:sz="0" w:space="0" w:color="auto"/>
                <w:bottom w:val="none" w:sz="0" w:space="0" w:color="auto"/>
                <w:right w:val="none" w:sz="0" w:space="0" w:color="auto"/>
              </w:divBdr>
            </w:div>
            <w:div w:id="608852530">
              <w:marLeft w:val="0"/>
              <w:marRight w:val="0"/>
              <w:marTop w:val="0"/>
              <w:marBottom w:val="0"/>
              <w:divBdr>
                <w:top w:val="none" w:sz="0" w:space="0" w:color="auto"/>
                <w:left w:val="none" w:sz="0" w:space="0" w:color="auto"/>
                <w:bottom w:val="none" w:sz="0" w:space="0" w:color="auto"/>
                <w:right w:val="none" w:sz="0" w:space="0" w:color="auto"/>
              </w:divBdr>
            </w:div>
            <w:div w:id="769081605">
              <w:marLeft w:val="0"/>
              <w:marRight w:val="0"/>
              <w:marTop w:val="0"/>
              <w:marBottom w:val="0"/>
              <w:divBdr>
                <w:top w:val="none" w:sz="0" w:space="0" w:color="auto"/>
                <w:left w:val="none" w:sz="0" w:space="0" w:color="auto"/>
                <w:bottom w:val="none" w:sz="0" w:space="0" w:color="auto"/>
                <w:right w:val="none" w:sz="0" w:space="0" w:color="auto"/>
              </w:divBdr>
            </w:div>
            <w:div w:id="859467869">
              <w:marLeft w:val="0"/>
              <w:marRight w:val="0"/>
              <w:marTop w:val="0"/>
              <w:marBottom w:val="0"/>
              <w:divBdr>
                <w:top w:val="none" w:sz="0" w:space="0" w:color="auto"/>
                <w:left w:val="none" w:sz="0" w:space="0" w:color="auto"/>
                <w:bottom w:val="none" w:sz="0" w:space="0" w:color="auto"/>
                <w:right w:val="none" w:sz="0" w:space="0" w:color="auto"/>
              </w:divBdr>
            </w:div>
            <w:div w:id="885414463">
              <w:marLeft w:val="0"/>
              <w:marRight w:val="0"/>
              <w:marTop w:val="0"/>
              <w:marBottom w:val="0"/>
              <w:divBdr>
                <w:top w:val="none" w:sz="0" w:space="0" w:color="auto"/>
                <w:left w:val="none" w:sz="0" w:space="0" w:color="auto"/>
                <w:bottom w:val="none" w:sz="0" w:space="0" w:color="auto"/>
                <w:right w:val="none" w:sz="0" w:space="0" w:color="auto"/>
              </w:divBdr>
            </w:div>
            <w:div w:id="984235895">
              <w:marLeft w:val="0"/>
              <w:marRight w:val="0"/>
              <w:marTop w:val="0"/>
              <w:marBottom w:val="0"/>
              <w:divBdr>
                <w:top w:val="none" w:sz="0" w:space="0" w:color="auto"/>
                <w:left w:val="none" w:sz="0" w:space="0" w:color="auto"/>
                <w:bottom w:val="none" w:sz="0" w:space="0" w:color="auto"/>
                <w:right w:val="none" w:sz="0" w:space="0" w:color="auto"/>
              </w:divBdr>
            </w:div>
            <w:div w:id="1000349232">
              <w:marLeft w:val="0"/>
              <w:marRight w:val="0"/>
              <w:marTop w:val="0"/>
              <w:marBottom w:val="0"/>
              <w:divBdr>
                <w:top w:val="none" w:sz="0" w:space="0" w:color="auto"/>
                <w:left w:val="none" w:sz="0" w:space="0" w:color="auto"/>
                <w:bottom w:val="none" w:sz="0" w:space="0" w:color="auto"/>
                <w:right w:val="none" w:sz="0" w:space="0" w:color="auto"/>
              </w:divBdr>
            </w:div>
            <w:div w:id="1057821462">
              <w:marLeft w:val="0"/>
              <w:marRight w:val="0"/>
              <w:marTop w:val="0"/>
              <w:marBottom w:val="0"/>
              <w:divBdr>
                <w:top w:val="none" w:sz="0" w:space="0" w:color="auto"/>
                <w:left w:val="none" w:sz="0" w:space="0" w:color="auto"/>
                <w:bottom w:val="none" w:sz="0" w:space="0" w:color="auto"/>
                <w:right w:val="none" w:sz="0" w:space="0" w:color="auto"/>
              </w:divBdr>
            </w:div>
            <w:div w:id="1089619646">
              <w:marLeft w:val="0"/>
              <w:marRight w:val="0"/>
              <w:marTop w:val="0"/>
              <w:marBottom w:val="0"/>
              <w:divBdr>
                <w:top w:val="none" w:sz="0" w:space="0" w:color="auto"/>
                <w:left w:val="none" w:sz="0" w:space="0" w:color="auto"/>
                <w:bottom w:val="none" w:sz="0" w:space="0" w:color="auto"/>
                <w:right w:val="none" w:sz="0" w:space="0" w:color="auto"/>
              </w:divBdr>
            </w:div>
            <w:div w:id="1211771395">
              <w:marLeft w:val="0"/>
              <w:marRight w:val="0"/>
              <w:marTop w:val="0"/>
              <w:marBottom w:val="0"/>
              <w:divBdr>
                <w:top w:val="none" w:sz="0" w:space="0" w:color="auto"/>
                <w:left w:val="none" w:sz="0" w:space="0" w:color="auto"/>
                <w:bottom w:val="none" w:sz="0" w:space="0" w:color="auto"/>
                <w:right w:val="none" w:sz="0" w:space="0" w:color="auto"/>
              </w:divBdr>
            </w:div>
            <w:div w:id="1345354032">
              <w:marLeft w:val="0"/>
              <w:marRight w:val="0"/>
              <w:marTop w:val="0"/>
              <w:marBottom w:val="0"/>
              <w:divBdr>
                <w:top w:val="none" w:sz="0" w:space="0" w:color="auto"/>
                <w:left w:val="none" w:sz="0" w:space="0" w:color="auto"/>
                <w:bottom w:val="none" w:sz="0" w:space="0" w:color="auto"/>
                <w:right w:val="none" w:sz="0" w:space="0" w:color="auto"/>
              </w:divBdr>
            </w:div>
            <w:div w:id="1404598172">
              <w:marLeft w:val="0"/>
              <w:marRight w:val="0"/>
              <w:marTop w:val="0"/>
              <w:marBottom w:val="0"/>
              <w:divBdr>
                <w:top w:val="none" w:sz="0" w:space="0" w:color="auto"/>
                <w:left w:val="none" w:sz="0" w:space="0" w:color="auto"/>
                <w:bottom w:val="none" w:sz="0" w:space="0" w:color="auto"/>
                <w:right w:val="none" w:sz="0" w:space="0" w:color="auto"/>
              </w:divBdr>
            </w:div>
            <w:div w:id="1427388193">
              <w:marLeft w:val="0"/>
              <w:marRight w:val="0"/>
              <w:marTop w:val="0"/>
              <w:marBottom w:val="0"/>
              <w:divBdr>
                <w:top w:val="none" w:sz="0" w:space="0" w:color="auto"/>
                <w:left w:val="none" w:sz="0" w:space="0" w:color="auto"/>
                <w:bottom w:val="none" w:sz="0" w:space="0" w:color="auto"/>
                <w:right w:val="none" w:sz="0" w:space="0" w:color="auto"/>
              </w:divBdr>
            </w:div>
            <w:div w:id="1473711390">
              <w:marLeft w:val="0"/>
              <w:marRight w:val="0"/>
              <w:marTop w:val="0"/>
              <w:marBottom w:val="0"/>
              <w:divBdr>
                <w:top w:val="none" w:sz="0" w:space="0" w:color="auto"/>
                <w:left w:val="none" w:sz="0" w:space="0" w:color="auto"/>
                <w:bottom w:val="none" w:sz="0" w:space="0" w:color="auto"/>
                <w:right w:val="none" w:sz="0" w:space="0" w:color="auto"/>
              </w:divBdr>
            </w:div>
            <w:div w:id="1493452732">
              <w:marLeft w:val="0"/>
              <w:marRight w:val="0"/>
              <w:marTop w:val="0"/>
              <w:marBottom w:val="0"/>
              <w:divBdr>
                <w:top w:val="none" w:sz="0" w:space="0" w:color="auto"/>
                <w:left w:val="none" w:sz="0" w:space="0" w:color="auto"/>
                <w:bottom w:val="none" w:sz="0" w:space="0" w:color="auto"/>
                <w:right w:val="none" w:sz="0" w:space="0" w:color="auto"/>
              </w:divBdr>
            </w:div>
            <w:div w:id="1518957243">
              <w:marLeft w:val="0"/>
              <w:marRight w:val="0"/>
              <w:marTop w:val="0"/>
              <w:marBottom w:val="0"/>
              <w:divBdr>
                <w:top w:val="none" w:sz="0" w:space="0" w:color="auto"/>
                <w:left w:val="none" w:sz="0" w:space="0" w:color="auto"/>
                <w:bottom w:val="none" w:sz="0" w:space="0" w:color="auto"/>
                <w:right w:val="none" w:sz="0" w:space="0" w:color="auto"/>
              </w:divBdr>
            </w:div>
            <w:div w:id="1708291232">
              <w:marLeft w:val="0"/>
              <w:marRight w:val="0"/>
              <w:marTop w:val="0"/>
              <w:marBottom w:val="0"/>
              <w:divBdr>
                <w:top w:val="none" w:sz="0" w:space="0" w:color="auto"/>
                <w:left w:val="none" w:sz="0" w:space="0" w:color="auto"/>
                <w:bottom w:val="none" w:sz="0" w:space="0" w:color="auto"/>
                <w:right w:val="none" w:sz="0" w:space="0" w:color="auto"/>
              </w:divBdr>
            </w:div>
          </w:divsChild>
        </w:div>
        <w:div w:id="1500197853">
          <w:marLeft w:val="0"/>
          <w:marRight w:val="0"/>
          <w:marTop w:val="0"/>
          <w:marBottom w:val="0"/>
          <w:divBdr>
            <w:top w:val="none" w:sz="0" w:space="0" w:color="auto"/>
            <w:left w:val="none" w:sz="0" w:space="0" w:color="auto"/>
            <w:bottom w:val="none" w:sz="0" w:space="0" w:color="auto"/>
            <w:right w:val="none" w:sz="0" w:space="0" w:color="auto"/>
          </w:divBdr>
        </w:div>
        <w:div w:id="1503160591">
          <w:marLeft w:val="0"/>
          <w:marRight w:val="0"/>
          <w:marTop w:val="0"/>
          <w:marBottom w:val="0"/>
          <w:divBdr>
            <w:top w:val="none" w:sz="0" w:space="0" w:color="auto"/>
            <w:left w:val="none" w:sz="0" w:space="0" w:color="auto"/>
            <w:bottom w:val="none" w:sz="0" w:space="0" w:color="auto"/>
            <w:right w:val="none" w:sz="0" w:space="0" w:color="auto"/>
          </w:divBdr>
        </w:div>
        <w:div w:id="1510214670">
          <w:marLeft w:val="0"/>
          <w:marRight w:val="0"/>
          <w:marTop w:val="0"/>
          <w:marBottom w:val="0"/>
          <w:divBdr>
            <w:top w:val="none" w:sz="0" w:space="0" w:color="auto"/>
            <w:left w:val="none" w:sz="0" w:space="0" w:color="auto"/>
            <w:bottom w:val="none" w:sz="0" w:space="0" w:color="auto"/>
            <w:right w:val="none" w:sz="0" w:space="0" w:color="auto"/>
          </w:divBdr>
        </w:div>
        <w:div w:id="1531069746">
          <w:marLeft w:val="0"/>
          <w:marRight w:val="0"/>
          <w:marTop w:val="0"/>
          <w:marBottom w:val="0"/>
          <w:divBdr>
            <w:top w:val="none" w:sz="0" w:space="0" w:color="auto"/>
            <w:left w:val="none" w:sz="0" w:space="0" w:color="auto"/>
            <w:bottom w:val="none" w:sz="0" w:space="0" w:color="auto"/>
            <w:right w:val="none" w:sz="0" w:space="0" w:color="auto"/>
          </w:divBdr>
        </w:div>
        <w:div w:id="1539273549">
          <w:marLeft w:val="0"/>
          <w:marRight w:val="0"/>
          <w:marTop w:val="0"/>
          <w:marBottom w:val="0"/>
          <w:divBdr>
            <w:top w:val="none" w:sz="0" w:space="0" w:color="auto"/>
            <w:left w:val="none" w:sz="0" w:space="0" w:color="auto"/>
            <w:bottom w:val="none" w:sz="0" w:space="0" w:color="auto"/>
            <w:right w:val="none" w:sz="0" w:space="0" w:color="auto"/>
          </w:divBdr>
        </w:div>
        <w:div w:id="1541282140">
          <w:marLeft w:val="0"/>
          <w:marRight w:val="0"/>
          <w:marTop w:val="0"/>
          <w:marBottom w:val="0"/>
          <w:divBdr>
            <w:top w:val="none" w:sz="0" w:space="0" w:color="auto"/>
            <w:left w:val="none" w:sz="0" w:space="0" w:color="auto"/>
            <w:bottom w:val="none" w:sz="0" w:space="0" w:color="auto"/>
            <w:right w:val="none" w:sz="0" w:space="0" w:color="auto"/>
          </w:divBdr>
        </w:div>
        <w:div w:id="1556434148">
          <w:marLeft w:val="0"/>
          <w:marRight w:val="0"/>
          <w:marTop w:val="0"/>
          <w:marBottom w:val="0"/>
          <w:divBdr>
            <w:top w:val="none" w:sz="0" w:space="0" w:color="auto"/>
            <w:left w:val="none" w:sz="0" w:space="0" w:color="auto"/>
            <w:bottom w:val="none" w:sz="0" w:space="0" w:color="auto"/>
            <w:right w:val="none" w:sz="0" w:space="0" w:color="auto"/>
          </w:divBdr>
        </w:div>
        <w:div w:id="1560282831">
          <w:marLeft w:val="0"/>
          <w:marRight w:val="0"/>
          <w:marTop w:val="0"/>
          <w:marBottom w:val="0"/>
          <w:divBdr>
            <w:top w:val="none" w:sz="0" w:space="0" w:color="auto"/>
            <w:left w:val="none" w:sz="0" w:space="0" w:color="auto"/>
            <w:bottom w:val="none" w:sz="0" w:space="0" w:color="auto"/>
            <w:right w:val="none" w:sz="0" w:space="0" w:color="auto"/>
          </w:divBdr>
        </w:div>
        <w:div w:id="1570264997">
          <w:marLeft w:val="0"/>
          <w:marRight w:val="0"/>
          <w:marTop w:val="0"/>
          <w:marBottom w:val="0"/>
          <w:divBdr>
            <w:top w:val="none" w:sz="0" w:space="0" w:color="auto"/>
            <w:left w:val="none" w:sz="0" w:space="0" w:color="auto"/>
            <w:bottom w:val="none" w:sz="0" w:space="0" w:color="auto"/>
            <w:right w:val="none" w:sz="0" w:space="0" w:color="auto"/>
          </w:divBdr>
        </w:div>
        <w:div w:id="1580407737">
          <w:marLeft w:val="0"/>
          <w:marRight w:val="0"/>
          <w:marTop w:val="0"/>
          <w:marBottom w:val="0"/>
          <w:divBdr>
            <w:top w:val="none" w:sz="0" w:space="0" w:color="auto"/>
            <w:left w:val="none" w:sz="0" w:space="0" w:color="auto"/>
            <w:bottom w:val="none" w:sz="0" w:space="0" w:color="auto"/>
            <w:right w:val="none" w:sz="0" w:space="0" w:color="auto"/>
          </w:divBdr>
          <w:divsChild>
            <w:div w:id="41906109">
              <w:marLeft w:val="0"/>
              <w:marRight w:val="0"/>
              <w:marTop w:val="0"/>
              <w:marBottom w:val="0"/>
              <w:divBdr>
                <w:top w:val="none" w:sz="0" w:space="0" w:color="auto"/>
                <w:left w:val="none" w:sz="0" w:space="0" w:color="auto"/>
                <w:bottom w:val="none" w:sz="0" w:space="0" w:color="auto"/>
                <w:right w:val="none" w:sz="0" w:space="0" w:color="auto"/>
              </w:divBdr>
            </w:div>
            <w:div w:id="54621498">
              <w:marLeft w:val="0"/>
              <w:marRight w:val="0"/>
              <w:marTop w:val="0"/>
              <w:marBottom w:val="0"/>
              <w:divBdr>
                <w:top w:val="none" w:sz="0" w:space="0" w:color="auto"/>
                <w:left w:val="none" w:sz="0" w:space="0" w:color="auto"/>
                <w:bottom w:val="none" w:sz="0" w:space="0" w:color="auto"/>
                <w:right w:val="none" w:sz="0" w:space="0" w:color="auto"/>
              </w:divBdr>
            </w:div>
            <w:div w:id="83109702">
              <w:marLeft w:val="0"/>
              <w:marRight w:val="0"/>
              <w:marTop w:val="0"/>
              <w:marBottom w:val="0"/>
              <w:divBdr>
                <w:top w:val="none" w:sz="0" w:space="0" w:color="auto"/>
                <w:left w:val="none" w:sz="0" w:space="0" w:color="auto"/>
                <w:bottom w:val="none" w:sz="0" w:space="0" w:color="auto"/>
                <w:right w:val="none" w:sz="0" w:space="0" w:color="auto"/>
              </w:divBdr>
            </w:div>
            <w:div w:id="472910315">
              <w:marLeft w:val="0"/>
              <w:marRight w:val="0"/>
              <w:marTop w:val="0"/>
              <w:marBottom w:val="0"/>
              <w:divBdr>
                <w:top w:val="none" w:sz="0" w:space="0" w:color="auto"/>
                <w:left w:val="none" w:sz="0" w:space="0" w:color="auto"/>
                <w:bottom w:val="none" w:sz="0" w:space="0" w:color="auto"/>
                <w:right w:val="none" w:sz="0" w:space="0" w:color="auto"/>
              </w:divBdr>
            </w:div>
            <w:div w:id="482044415">
              <w:marLeft w:val="0"/>
              <w:marRight w:val="0"/>
              <w:marTop w:val="0"/>
              <w:marBottom w:val="0"/>
              <w:divBdr>
                <w:top w:val="none" w:sz="0" w:space="0" w:color="auto"/>
                <w:left w:val="none" w:sz="0" w:space="0" w:color="auto"/>
                <w:bottom w:val="none" w:sz="0" w:space="0" w:color="auto"/>
                <w:right w:val="none" w:sz="0" w:space="0" w:color="auto"/>
              </w:divBdr>
            </w:div>
            <w:div w:id="488597126">
              <w:marLeft w:val="0"/>
              <w:marRight w:val="0"/>
              <w:marTop w:val="0"/>
              <w:marBottom w:val="0"/>
              <w:divBdr>
                <w:top w:val="none" w:sz="0" w:space="0" w:color="auto"/>
                <w:left w:val="none" w:sz="0" w:space="0" w:color="auto"/>
                <w:bottom w:val="none" w:sz="0" w:space="0" w:color="auto"/>
                <w:right w:val="none" w:sz="0" w:space="0" w:color="auto"/>
              </w:divBdr>
            </w:div>
            <w:div w:id="588126677">
              <w:marLeft w:val="0"/>
              <w:marRight w:val="0"/>
              <w:marTop w:val="0"/>
              <w:marBottom w:val="0"/>
              <w:divBdr>
                <w:top w:val="none" w:sz="0" w:space="0" w:color="auto"/>
                <w:left w:val="none" w:sz="0" w:space="0" w:color="auto"/>
                <w:bottom w:val="none" w:sz="0" w:space="0" w:color="auto"/>
                <w:right w:val="none" w:sz="0" w:space="0" w:color="auto"/>
              </w:divBdr>
            </w:div>
            <w:div w:id="653491940">
              <w:marLeft w:val="0"/>
              <w:marRight w:val="0"/>
              <w:marTop w:val="0"/>
              <w:marBottom w:val="0"/>
              <w:divBdr>
                <w:top w:val="none" w:sz="0" w:space="0" w:color="auto"/>
                <w:left w:val="none" w:sz="0" w:space="0" w:color="auto"/>
                <w:bottom w:val="none" w:sz="0" w:space="0" w:color="auto"/>
                <w:right w:val="none" w:sz="0" w:space="0" w:color="auto"/>
              </w:divBdr>
            </w:div>
            <w:div w:id="821235829">
              <w:marLeft w:val="0"/>
              <w:marRight w:val="0"/>
              <w:marTop w:val="0"/>
              <w:marBottom w:val="0"/>
              <w:divBdr>
                <w:top w:val="none" w:sz="0" w:space="0" w:color="auto"/>
                <w:left w:val="none" w:sz="0" w:space="0" w:color="auto"/>
                <w:bottom w:val="none" w:sz="0" w:space="0" w:color="auto"/>
                <w:right w:val="none" w:sz="0" w:space="0" w:color="auto"/>
              </w:divBdr>
            </w:div>
            <w:div w:id="1321689352">
              <w:marLeft w:val="0"/>
              <w:marRight w:val="0"/>
              <w:marTop w:val="0"/>
              <w:marBottom w:val="0"/>
              <w:divBdr>
                <w:top w:val="none" w:sz="0" w:space="0" w:color="auto"/>
                <w:left w:val="none" w:sz="0" w:space="0" w:color="auto"/>
                <w:bottom w:val="none" w:sz="0" w:space="0" w:color="auto"/>
                <w:right w:val="none" w:sz="0" w:space="0" w:color="auto"/>
              </w:divBdr>
            </w:div>
            <w:div w:id="1445732571">
              <w:marLeft w:val="0"/>
              <w:marRight w:val="0"/>
              <w:marTop w:val="0"/>
              <w:marBottom w:val="0"/>
              <w:divBdr>
                <w:top w:val="none" w:sz="0" w:space="0" w:color="auto"/>
                <w:left w:val="none" w:sz="0" w:space="0" w:color="auto"/>
                <w:bottom w:val="none" w:sz="0" w:space="0" w:color="auto"/>
                <w:right w:val="none" w:sz="0" w:space="0" w:color="auto"/>
              </w:divBdr>
            </w:div>
            <w:div w:id="1517505061">
              <w:marLeft w:val="0"/>
              <w:marRight w:val="0"/>
              <w:marTop w:val="0"/>
              <w:marBottom w:val="0"/>
              <w:divBdr>
                <w:top w:val="none" w:sz="0" w:space="0" w:color="auto"/>
                <w:left w:val="none" w:sz="0" w:space="0" w:color="auto"/>
                <w:bottom w:val="none" w:sz="0" w:space="0" w:color="auto"/>
                <w:right w:val="none" w:sz="0" w:space="0" w:color="auto"/>
              </w:divBdr>
            </w:div>
            <w:div w:id="1551459985">
              <w:marLeft w:val="0"/>
              <w:marRight w:val="0"/>
              <w:marTop w:val="0"/>
              <w:marBottom w:val="0"/>
              <w:divBdr>
                <w:top w:val="none" w:sz="0" w:space="0" w:color="auto"/>
                <w:left w:val="none" w:sz="0" w:space="0" w:color="auto"/>
                <w:bottom w:val="none" w:sz="0" w:space="0" w:color="auto"/>
                <w:right w:val="none" w:sz="0" w:space="0" w:color="auto"/>
              </w:divBdr>
            </w:div>
            <w:div w:id="1559319358">
              <w:marLeft w:val="0"/>
              <w:marRight w:val="0"/>
              <w:marTop w:val="0"/>
              <w:marBottom w:val="0"/>
              <w:divBdr>
                <w:top w:val="none" w:sz="0" w:space="0" w:color="auto"/>
                <w:left w:val="none" w:sz="0" w:space="0" w:color="auto"/>
                <w:bottom w:val="none" w:sz="0" w:space="0" w:color="auto"/>
                <w:right w:val="none" w:sz="0" w:space="0" w:color="auto"/>
              </w:divBdr>
            </w:div>
            <w:div w:id="1606695396">
              <w:marLeft w:val="0"/>
              <w:marRight w:val="0"/>
              <w:marTop w:val="0"/>
              <w:marBottom w:val="0"/>
              <w:divBdr>
                <w:top w:val="none" w:sz="0" w:space="0" w:color="auto"/>
                <w:left w:val="none" w:sz="0" w:space="0" w:color="auto"/>
                <w:bottom w:val="none" w:sz="0" w:space="0" w:color="auto"/>
                <w:right w:val="none" w:sz="0" w:space="0" w:color="auto"/>
              </w:divBdr>
            </w:div>
            <w:div w:id="1701320503">
              <w:marLeft w:val="0"/>
              <w:marRight w:val="0"/>
              <w:marTop w:val="0"/>
              <w:marBottom w:val="0"/>
              <w:divBdr>
                <w:top w:val="none" w:sz="0" w:space="0" w:color="auto"/>
                <w:left w:val="none" w:sz="0" w:space="0" w:color="auto"/>
                <w:bottom w:val="none" w:sz="0" w:space="0" w:color="auto"/>
                <w:right w:val="none" w:sz="0" w:space="0" w:color="auto"/>
              </w:divBdr>
            </w:div>
            <w:div w:id="1735005805">
              <w:marLeft w:val="0"/>
              <w:marRight w:val="0"/>
              <w:marTop w:val="0"/>
              <w:marBottom w:val="0"/>
              <w:divBdr>
                <w:top w:val="none" w:sz="0" w:space="0" w:color="auto"/>
                <w:left w:val="none" w:sz="0" w:space="0" w:color="auto"/>
                <w:bottom w:val="none" w:sz="0" w:space="0" w:color="auto"/>
                <w:right w:val="none" w:sz="0" w:space="0" w:color="auto"/>
              </w:divBdr>
            </w:div>
            <w:div w:id="1822040127">
              <w:marLeft w:val="0"/>
              <w:marRight w:val="0"/>
              <w:marTop w:val="0"/>
              <w:marBottom w:val="0"/>
              <w:divBdr>
                <w:top w:val="none" w:sz="0" w:space="0" w:color="auto"/>
                <w:left w:val="none" w:sz="0" w:space="0" w:color="auto"/>
                <w:bottom w:val="none" w:sz="0" w:space="0" w:color="auto"/>
                <w:right w:val="none" w:sz="0" w:space="0" w:color="auto"/>
              </w:divBdr>
            </w:div>
            <w:div w:id="1943682582">
              <w:marLeft w:val="0"/>
              <w:marRight w:val="0"/>
              <w:marTop w:val="0"/>
              <w:marBottom w:val="0"/>
              <w:divBdr>
                <w:top w:val="none" w:sz="0" w:space="0" w:color="auto"/>
                <w:left w:val="none" w:sz="0" w:space="0" w:color="auto"/>
                <w:bottom w:val="none" w:sz="0" w:space="0" w:color="auto"/>
                <w:right w:val="none" w:sz="0" w:space="0" w:color="auto"/>
              </w:divBdr>
            </w:div>
            <w:div w:id="2068920517">
              <w:marLeft w:val="0"/>
              <w:marRight w:val="0"/>
              <w:marTop w:val="0"/>
              <w:marBottom w:val="0"/>
              <w:divBdr>
                <w:top w:val="none" w:sz="0" w:space="0" w:color="auto"/>
                <w:left w:val="none" w:sz="0" w:space="0" w:color="auto"/>
                <w:bottom w:val="none" w:sz="0" w:space="0" w:color="auto"/>
                <w:right w:val="none" w:sz="0" w:space="0" w:color="auto"/>
              </w:divBdr>
            </w:div>
          </w:divsChild>
        </w:div>
        <w:div w:id="1603872871">
          <w:marLeft w:val="0"/>
          <w:marRight w:val="0"/>
          <w:marTop w:val="0"/>
          <w:marBottom w:val="0"/>
          <w:divBdr>
            <w:top w:val="none" w:sz="0" w:space="0" w:color="auto"/>
            <w:left w:val="none" w:sz="0" w:space="0" w:color="auto"/>
            <w:bottom w:val="none" w:sz="0" w:space="0" w:color="auto"/>
            <w:right w:val="none" w:sz="0" w:space="0" w:color="auto"/>
          </w:divBdr>
        </w:div>
        <w:div w:id="1637952722">
          <w:marLeft w:val="0"/>
          <w:marRight w:val="0"/>
          <w:marTop w:val="0"/>
          <w:marBottom w:val="0"/>
          <w:divBdr>
            <w:top w:val="none" w:sz="0" w:space="0" w:color="auto"/>
            <w:left w:val="none" w:sz="0" w:space="0" w:color="auto"/>
            <w:bottom w:val="none" w:sz="0" w:space="0" w:color="auto"/>
            <w:right w:val="none" w:sz="0" w:space="0" w:color="auto"/>
          </w:divBdr>
        </w:div>
        <w:div w:id="1655377562">
          <w:marLeft w:val="0"/>
          <w:marRight w:val="0"/>
          <w:marTop w:val="0"/>
          <w:marBottom w:val="0"/>
          <w:divBdr>
            <w:top w:val="none" w:sz="0" w:space="0" w:color="auto"/>
            <w:left w:val="none" w:sz="0" w:space="0" w:color="auto"/>
            <w:bottom w:val="none" w:sz="0" w:space="0" w:color="auto"/>
            <w:right w:val="none" w:sz="0" w:space="0" w:color="auto"/>
          </w:divBdr>
        </w:div>
        <w:div w:id="1669552288">
          <w:marLeft w:val="0"/>
          <w:marRight w:val="0"/>
          <w:marTop w:val="0"/>
          <w:marBottom w:val="0"/>
          <w:divBdr>
            <w:top w:val="none" w:sz="0" w:space="0" w:color="auto"/>
            <w:left w:val="none" w:sz="0" w:space="0" w:color="auto"/>
            <w:bottom w:val="none" w:sz="0" w:space="0" w:color="auto"/>
            <w:right w:val="none" w:sz="0" w:space="0" w:color="auto"/>
          </w:divBdr>
        </w:div>
        <w:div w:id="1707294204">
          <w:marLeft w:val="0"/>
          <w:marRight w:val="0"/>
          <w:marTop w:val="0"/>
          <w:marBottom w:val="0"/>
          <w:divBdr>
            <w:top w:val="none" w:sz="0" w:space="0" w:color="auto"/>
            <w:left w:val="none" w:sz="0" w:space="0" w:color="auto"/>
            <w:bottom w:val="none" w:sz="0" w:space="0" w:color="auto"/>
            <w:right w:val="none" w:sz="0" w:space="0" w:color="auto"/>
          </w:divBdr>
        </w:div>
        <w:div w:id="1711177245">
          <w:marLeft w:val="0"/>
          <w:marRight w:val="0"/>
          <w:marTop w:val="0"/>
          <w:marBottom w:val="0"/>
          <w:divBdr>
            <w:top w:val="none" w:sz="0" w:space="0" w:color="auto"/>
            <w:left w:val="none" w:sz="0" w:space="0" w:color="auto"/>
            <w:bottom w:val="none" w:sz="0" w:space="0" w:color="auto"/>
            <w:right w:val="none" w:sz="0" w:space="0" w:color="auto"/>
          </w:divBdr>
        </w:div>
        <w:div w:id="1740446554">
          <w:marLeft w:val="0"/>
          <w:marRight w:val="0"/>
          <w:marTop w:val="0"/>
          <w:marBottom w:val="0"/>
          <w:divBdr>
            <w:top w:val="none" w:sz="0" w:space="0" w:color="auto"/>
            <w:left w:val="none" w:sz="0" w:space="0" w:color="auto"/>
            <w:bottom w:val="none" w:sz="0" w:space="0" w:color="auto"/>
            <w:right w:val="none" w:sz="0" w:space="0" w:color="auto"/>
          </w:divBdr>
        </w:div>
        <w:div w:id="1752700283">
          <w:marLeft w:val="0"/>
          <w:marRight w:val="0"/>
          <w:marTop w:val="0"/>
          <w:marBottom w:val="0"/>
          <w:divBdr>
            <w:top w:val="none" w:sz="0" w:space="0" w:color="auto"/>
            <w:left w:val="none" w:sz="0" w:space="0" w:color="auto"/>
            <w:bottom w:val="none" w:sz="0" w:space="0" w:color="auto"/>
            <w:right w:val="none" w:sz="0" w:space="0" w:color="auto"/>
          </w:divBdr>
        </w:div>
        <w:div w:id="1764641863">
          <w:marLeft w:val="0"/>
          <w:marRight w:val="0"/>
          <w:marTop w:val="0"/>
          <w:marBottom w:val="0"/>
          <w:divBdr>
            <w:top w:val="none" w:sz="0" w:space="0" w:color="auto"/>
            <w:left w:val="none" w:sz="0" w:space="0" w:color="auto"/>
            <w:bottom w:val="none" w:sz="0" w:space="0" w:color="auto"/>
            <w:right w:val="none" w:sz="0" w:space="0" w:color="auto"/>
          </w:divBdr>
        </w:div>
        <w:div w:id="1772510699">
          <w:marLeft w:val="0"/>
          <w:marRight w:val="0"/>
          <w:marTop w:val="0"/>
          <w:marBottom w:val="0"/>
          <w:divBdr>
            <w:top w:val="none" w:sz="0" w:space="0" w:color="auto"/>
            <w:left w:val="none" w:sz="0" w:space="0" w:color="auto"/>
            <w:bottom w:val="none" w:sz="0" w:space="0" w:color="auto"/>
            <w:right w:val="none" w:sz="0" w:space="0" w:color="auto"/>
          </w:divBdr>
        </w:div>
        <w:div w:id="1812867029">
          <w:marLeft w:val="0"/>
          <w:marRight w:val="0"/>
          <w:marTop w:val="0"/>
          <w:marBottom w:val="0"/>
          <w:divBdr>
            <w:top w:val="none" w:sz="0" w:space="0" w:color="auto"/>
            <w:left w:val="none" w:sz="0" w:space="0" w:color="auto"/>
            <w:bottom w:val="none" w:sz="0" w:space="0" w:color="auto"/>
            <w:right w:val="none" w:sz="0" w:space="0" w:color="auto"/>
          </w:divBdr>
        </w:div>
        <w:div w:id="1844859932">
          <w:marLeft w:val="0"/>
          <w:marRight w:val="0"/>
          <w:marTop w:val="0"/>
          <w:marBottom w:val="0"/>
          <w:divBdr>
            <w:top w:val="none" w:sz="0" w:space="0" w:color="auto"/>
            <w:left w:val="none" w:sz="0" w:space="0" w:color="auto"/>
            <w:bottom w:val="none" w:sz="0" w:space="0" w:color="auto"/>
            <w:right w:val="none" w:sz="0" w:space="0" w:color="auto"/>
          </w:divBdr>
        </w:div>
        <w:div w:id="1854225022">
          <w:marLeft w:val="0"/>
          <w:marRight w:val="0"/>
          <w:marTop w:val="0"/>
          <w:marBottom w:val="0"/>
          <w:divBdr>
            <w:top w:val="none" w:sz="0" w:space="0" w:color="auto"/>
            <w:left w:val="none" w:sz="0" w:space="0" w:color="auto"/>
            <w:bottom w:val="none" w:sz="0" w:space="0" w:color="auto"/>
            <w:right w:val="none" w:sz="0" w:space="0" w:color="auto"/>
          </w:divBdr>
        </w:div>
        <w:div w:id="1858998744">
          <w:marLeft w:val="0"/>
          <w:marRight w:val="0"/>
          <w:marTop w:val="0"/>
          <w:marBottom w:val="0"/>
          <w:divBdr>
            <w:top w:val="none" w:sz="0" w:space="0" w:color="auto"/>
            <w:left w:val="none" w:sz="0" w:space="0" w:color="auto"/>
            <w:bottom w:val="none" w:sz="0" w:space="0" w:color="auto"/>
            <w:right w:val="none" w:sz="0" w:space="0" w:color="auto"/>
          </w:divBdr>
        </w:div>
        <w:div w:id="1886214869">
          <w:marLeft w:val="0"/>
          <w:marRight w:val="0"/>
          <w:marTop w:val="0"/>
          <w:marBottom w:val="0"/>
          <w:divBdr>
            <w:top w:val="none" w:sz="0" w:space="0" w:color="auto"/>
            <w:left w:val="none" w:sz="0" w:space="0" w:color="auto"/>
            <w:bottom w:val="none" w:sz="0" w:space="0" w:color="auto"/>
            <w:right w:val="none" w:sz="0" w:space="0" w:color="auto"/>
          </w:divBdr>
        </w:div>
        <w:div w:id="1889031887">
          <w:marLeft w:val="0"/>
          <w:marRight w:val="0"/>
          <w:marTop w:val="0"/>
          <w:marBottom w:val="0"/>
          <w:divBdr>
            <w:top w:val="none" w:sz="0" w:space="0" w:color="auto"/>
            <w:left w:val="none" w:sz="0" w:space="0" w:color="auto"/>
            <w:bottom w:val="none" w:sz="0" w:space="0" w:color="auto"/>
            <w:right w:val="none" w:sz="0" w:space="0" w:color="auto"/>
          </w:divBdr>
        </w:div>
        <w:div w:id="1893033314">
          <w:marLeft w:val="0"/>
          <w:marRight w:val="0"/>
          <w:marTop w:val="0"/>
          <w:marBottom w:val="0"/>
          <w:divBdr>
            <w:top w:val="none" w:sz="0" w:space="0" w:color="auto"/>
            <w:left w:val="none" w:sz="0" w:space="0" w:color="auto"/>
            <w:bottom w:val="none" w:sz="0" w:space="0" w:color="auto"/>
            <w:right w:val="none" w:sz="0" w:space="0" w:color="auto"/>
          </w:divBdr>
        </w:div>
        <w:div w:id="1914654505">
          <w:marLeft w:val="0"/>
          <w:marRight w:val="0"/>
          <w:marTop w:val="0"/>
          <w:marBottom w:val="0"/>
          <w:divBdr>
            <w:top w:val="none" w:sz="0" w:space="0" w:color="auto"/>
            <w:left w:val="none" w:sz="0" w:space="0" w:color="auto"/>
            <w:bottom w:val="none" w:sz="0" w:space="0" w:color="auto"/>
            <w:right w:val="none" w:sz="0" w:space="0" w:color="auto"/>
          </w:divBdr>
        </w:div>
        <w:div w:id="1921089184">
          <w:marLeft w:val="0"/>
          <w:marRight w:val="0"/>
          <w:marTop w:val="0"/>
          <w:marBottom w:val="0"/>
          <w:divBdr>
            <w:top w:val="none" w:sz="0" w:space="0" w:color="auto"/>
            <w:left w:val="none" w:sz="0" w:space="0" w:color="auto"/>
            <w:bottom w:val="none" w:sz="0" w:space="0" w:color="auto"/>
            <w:right w:val="none" w:sz="0" w:space="0" w:color="auto"/>
          </w:divBdr>
        </w:div>
        <w:div w:id="1949193984">
          <w:marLeft w:val="0"/>
          <w:marRight w:val="0"/>
          <w:marTop w:val="0"/>
          <w:marBottom w:val="0"/>
          <w:divBdr>
            <w:top w:val="none" w:sz="0" w:space="0" w:color="auto"/>
            <w:left w:val="none" w:sz="0" w:space="0" w:color="auto"/>
            <w:bottom w:val="none" w:sz="0" w:space="0" w:color="auto"/>
            <w:right w:val="none" w:sz="0" w:space="0" w:color="auto"/>
          </w:divBdr>
        </w:div>
        <w:div w:id="1958751696">
          <w:marLeft w:val="0"/>
          <w:marRight w:val="0"/>
          <w:marTop w:val="0"/>
          <w:marBottom w:val="0"/>
          <w:divBdr>
            <w:top w:val="none" w:sz="0" w:space="0" w:color="auto"/>
            <w:left w:val="none" w:sz="0" w:space="0" w:color="auto"/>
            <w:bottom w:val="none" w:sz="0" w:space="0" w:color="auto"/>
            <w:right w:val="none" w:sz="0" w:space="0" w:color="auto"/>
          </w:divBdr>
        </w:div>
        <w:div w:id="1993832323">
          <w:marLeft w:val="0"/>
          <w:marRight w:val="0"/>
          <w:marTop w:val="0"/>
          <w:marBottom w:val="0"/>
          <w:divBdr>
            <w:top w:val="none" w:sz="0" w:space="0" w:color="auto"/>
            <w:left w:val="none" w:sz="0" w:space="0" w:color="auto"/>
            <w:bottom w:val="none" w:sz="0" w:space="0" w:color="auto"/>
            <w:right w:val="none" w:sz="0" w:space="0" w:color="auto"/>
          </w:divBdr>
        </w:div>
        <w:div w:id="2004815865">
          <w:marLeft w:val="0"/>
          <w:marRight w:val="0"/>
          <w:marTop w:val="0"/>
          <w:marBottom w:val="0"/>
          <w:divBdr>
            <w:top w:val="none" w:sz="0" w:space="0" w:color="auto"/>
            <w:left w:val="none" w:sz="0" w:space="0" w:color="auto"/>
            <w:bottom w:val="none" w:sz="0" w:space="0" w:color="auto"/>
            <w:right w:val="none" w:sz="0" w:space="0" w:color="auto"/>
          </w:divBdr>
        </w:div>
        <w:div w:id="2006391776">
          <w:marLeft w:val="0"/>
          <w:marRight w:val="0"/>
          <w:marTop w:val="0"/>
          <w:marBottom w:val="0"/>
          <w:divBdr>
            <w:top w:val="none" w:sz="0" w:space="0" w:color="auto"/>
            <w:left w:val="none" w:sz="0" w:space="0" w:color="auto"/>
            <w:bottom w:val="none" w:sz="0" w:space="0" w:color="auto"/>
            <w:right w:val="none" w:sz="0" w:space="0" w:color="auto"/>
          </w:divBdr>
        </w:div>
        <w:div w:id="2010400383">
          <w:marLeft w:val="0"/>
          <w:marRight w:val="0"/>
          <w:marTop w:val="0"/>
          <w:marBottom w:val="0"/>
          <w:divBdr>
            <w:top w:val="none" w:sz="0" w:space="0" w:color="auto"/>
            <w:left w:val="none" w:sz="0" w:space="0" w:color="auto"/>
            <w:bottom w:val="none" w:sz="0" w:space="0" w:color="auto"/>
            <w:right w:val="none" w:sz="0" w:space="0" w:color="auto"/>
          </w:divBdr>
        </w:div>
        <w:div w:id="2010475222">
          <w:marLeft w:val="0"/>
          <w:marRight w:val="0"/>
          <w:marTop w:val="0"/>
          <w:marBottom w:val="0"/>
          <w:divBdr>
            <w:top w:val="none" w:sz="0" w:space="0" w:color="auto"/>
            <w:left w:val="none" w:sz="0" w:space="0" w:color="auto"/>
            <w:bottom w:val="none" w:sz="0" w:space="0" w:color="auto"/>
            <w:right w:val="none" w:sz="0" w:space="0" w:color="auto"/>
          </w:divBdr>
        </w:div>
        <w:div w:id="2049794027">
          <w:marLeft w:val="0"/>
          <w:marRight w:val="0"/>
          <w:marTop w:val="0"/>
          <w:marBottom w:val="0"/>
          <w:divBdr>
            <w:top w:val="none" w:sz="0" w:space="0" w:color="auto"/>
            <w:left w:val="none" w:sz="0" w:space="0" w:color="auto"/>
            <w:bottom w:val="none" w:sz="0" w:space="0" w:color="auto"/>
            <w:right w:val="none" w:sz="0" w:space="0" w:color="auto"/>
          </w:divBdr>
        </w:div>
        <w:div w:id="2055154374">
          <w:marLeft w:val="0"/>
          <w:marRight w:val="0"/>
          <w:marTop w:val="0"/>
          <w:marBottom w:val="0"/>
          <w:divBdr>
            <w:top w:val="none" w:sz="0" w:space="0" w:color="auto"/>
            <w:left w:val="none" w:sz="0" w:space="0" w:color="auto"/>
            <w:bottom w:val="none" w:sz="0" w:space="0" w:color="auto"/>
            <w:right w:val="none" w:sz="0" w:space="0" w:color="auto"/>
          </w:divBdr>
        </w:div>
        <w:div w:id="2087073853">
          <w:marLeft w:val="0"/>
          <w:marRight w:val="0"/>
          <w:marTop w:val="0"/>
          <w:marBottom w:val="0"/>
          <w:divBdr>
            <w:top w:val="none" w:sz="0" w:space="0" w:color="auto"/>
            <w:left w:val="none" w:sz="0" w:space="0" w:color="auto"/>
            <w:bottom w:val="none" w:sz="0" w:space="0" w:color="auto"/>
            <w:right w:val="none" w:sz="0" w:space="0" w:color="auto"/>
          </w:divBdr>
        </w:div>
        <w:div w:id="2105958964">
          <w:marLeft w:val="0"/>
          <w:marRight w:val="0"/>
          <w:marTop w:val="0"/>
          <w:marBottom w:val="0"/>
          <w:divBdr>
            <w:top w:val="none" w:sz="0" w:space="0" w:color="auto"/>
            <w:left w:val="none" w:sz="0" w:space="0" w:color="auto"/>
            <w:bottom w:val="none" w:sz="0" w:space="0" w:color="auto"/>
            <w:right w:val="none" w:sz="0" w:space="0" w:color="auto"/>
          </w:divBdr>
        </w:div>
        <w:div w:id="2112124698">
          <w:marLeft w:val="0"/>
          <w:marRight w:val="0"/>
          <w:marTop w:val="0"/>
          <w:marBottom w:val="0"/>
          <w:divBdr>
            <w:top w:val="none" w:sz="0" w:space="0" w:color="auto"/>
            <w:left w:val="none" w:sz="0" w:space="0" w:color="auto"/>
            <w:bottom w:val="none" w:sz="0" w:space="0" w:color="auto"/>
            <w:right w:val="none" w:sz="0" w:space="0" w:color="auto"/>
          </w:divBdr>
        </w:div>
        <w:div w:id="2145269390">
          <w:marLeft w:val="0"/>
          <w:marRight w:val="0"/>
          <w:marTop w:val="0"/>
          <w:marBottom w:val="0"/>
          <w:divBdr>
            <w:top w:val="none" w:sz="0" w:space="0" w:color="auto"/>
            <w:left w:val="none" w:sz="0" w:space="0" w:color="auto"/>
            <w:bottom w:val="none" w:sz="0" w:space="0" w:color="auto"/>
            <w:right w:val="none" w:sz="0" w:space="0" w:color="auto"/>
          </w:divBdr>
        </w:div>
      </w:divsChild>
    </w:div>
    <w:div w:id="1522468937">
      <w:bodyDiv w:val="1"/>
      <w:marLeft w:val="0"/>
      <w:marRight w:val="0"/>
      <w:marTop w:val="0"/>
      <w:marBottom w:val="0"/>
      <w:divBdr>
        <w:top w:val="none" w:sz="0" w:space="0" w:color="auto"/>
        <w:left w:val="none" w:sz="0" w:space="0" w:color="auto"/>
        <w:bottom w:val="none" w:sz="0" w:space="0" w:color="auto"/>
        <w:right w:val="none" w:sz="0" w:space="0" w:color="auto"/>
      </w:divBdr>
    </w:div>
    <w:div w:id="1547108764">
      <w:bodyDiv w:val="1"/>
      <w:marLeft w:val="0"/>
      <w:marRight w:val="0"/>
      <w:marTop w:val="0"/>
      <w:marBottom w:val="0"/>
      <w:divBdr>
        <w:top w:val="none" w:sz="0" w:space="0" w:color="auto"/>
        <w:left w:val="none" w:sz="0" w:space="0" w:color="auto"/>
        <w:bottom w:val="none" w:sz="0" w:space="0" w:color="auto"/>
        <w:right w:val="none" w:sz="0" w:space="0" w:color="auto"/>
      </w:divBdr>
      <w:divsChild>
        <w:div w:id="160583810">
          <w:marLeft w:val="0"/>
          <w:marRight w:val="0"/>
          <w:marTop w:val="0"/>
          <w:marBottom w:val="0"/>
          <w:divBdr>
            <w:top w:val="none" w:sz="0" w:space="0" w:color="auto"/>
            <w:left w:val="none" w:sz="0" w:space="0" w:color="auto"/>
            <w:bottom w:val="none" w:sz="0" w:space="0" w:color="auto"/>
            <w:right w:val="none" w:sz="0" w:space="0" w:color="auto"/>
          </w:divBdr>
        </w:div>
        <w:div w:id="653485990">
          <w:marLeft w:val="0"/>
          <w:marRight w:val="0"/>
          <w:marTop w:val="0"/>
          <w:marBottom w:val="0"/>
          <w:divBdr>
            <w:top w:val="none" w:sz="0" w:space="0" w:color="auto"/>
            <w:left w:val="none" w:sz="0" w:space="0" w:color="auto"/>
            <w:bottom w:val="none" w:sz="0" w:space="0" w:color="auto"/>
            <w:right w:val="none" w:sz="0" w:space="0" w:color="auto"/>
          </w:divBdr>
        </w:div>
        <w:div w:id="745734429">
          <w:marLeft w:val="0"/>
          <w:marRight w:val="0"/>
          <w:marTop w:val="0"/>
          <w:marBottom w:val="0"/>
          <w:divBdr>
            <w:top w:val="none" w:sz="0" w:space="0" w:color="auto"/>
            <w:left w:val="none" w:sz="0" w:space="0" w:color="auto"/>
            <w:bottom w:val="none" w:sz="0" w:space="0" w:color="auto"/>
            <w:right w:val="none" w:sz="0" w:space="0" w:color="auto"/>
          </w:divBdr>
        </w:div>
        <w:div w:id="1324822022">
          <w:marLeft w:val="0"/>
          <w:marRight w:val="0"/>
          <w:marTop w:val="0"/>
          <w:marBottom w:val="0"/>
          <w:divBdr>
            <w:top w:val="none" w:sz="0" w:space="0" w:color="auto"/>
            <w:left w:val="none" w:sz="0" w:space="0" w:color="auto"/>
            <w:bottom w:val="none" w:sz="0" w:space="0" w:color="auto"/>
            <w:right w:val="none" w:sz="0" w:space="0" w:color="auto"/>
          </w:divBdr>
        </w:div>
        <w:div w:id="2044401187">
          <w:marLeft w:val="0"/>
          <w:marRight w:val="0"/>
          <w:marTop w:val="0"/>
          <w:marBottom w:val="0"/>
          <w:divBdr>
            <w:top w:val="none" w:sz="0" w:space="0" w:color="auto"/>
            <w:left w:val="none" w:sz="0" w:space="0" w:color="auto"/>
            <w:bottom w:val="none" w:sz="0" w:space="0" w:color="auto"/>
            <w:right w:val="none" w:sz="0" w:space="0" w:color="auto"/>
          </w:divBdr>
          <w:divsChild>
            <w:div w:id="241988986">
              <w:marLeft w:val="0"/>
              <w:marRight w:val="0"/>
              <w:marTop w:val="0"/>
              <w:marBottom w:val="0"/>
              <w:divBdr>
                <w:top w:val="none" w:sz="0" w:space="0" w:color="auto"/>
                <w:left w:val="none" w:sz="0" w:space="0" w:color="auto"/>
                <w:bottom w:val="none" w:sz="0" w:space="0" w:color="auto"/>
                <w:right w:val="none" w:sz="0" w:space="0" w:color="auto"/>
              </w:divBdr>
            </w:div>
            <w:div w:id="573668120">
              <w:marLeft w:val="0"/>
              <w:marRight w:val="0"/>
              <w:marTop w:val="0"/>
              <w:marBottom w:val="0"/>
              <w:divBdr>
                <w:top w:val="none" w:sz="0" w:space="0" w:color="auto"/>
                <w:left w:val="none" w:sz="0" w:space="0" w:color="auto"/>
                <w:bottom w:val="none" w:sz="0" w:space="0" w:color="auto"/>
                <w:right w:val="none" w:sz="0" w:space="0" w:color="auto"/>
              </w:divBdr>
            </w:div>
            <w:div w:id="954140862">
              <w:marLeft w:val="0"/>
              <w:marRight w:val="0"/>
              <w:marTop w:val="0"/>
              <w:marBottom w:val="0"/>
              <w:divBdr>
                <w:top w:val="none" w:sz="0" w:space="0" w:color="auto"/>
                <w:left w:val="none" w:sz="0" w:space="0" w:color="auto"/>
                <w:bottom w:val="none" w:sz="0" w:space="0" w:color="auto"/>
                <w:right w:val="none" w:sz="0" w:space="0" w:color="auto"/>
              </w:divBdr>
            </w:div>
            <w:div w:id="1300384593">
              <w:marLeft w:val="0"/>
              <w:marRight w:val="0"/>
              <w:marTop w:val="0"/>
              <w:marBottom w:val="0"/>
              <w:divBdr>
                <w:top w:val="none" w:sz="0" w:space="0" w:color="auto"/>
                <w:left w:val="none" w:sz="0" w:space="0" w:color="auto"/>
                <w:bottom w:val="none" w:sz="0" w:space="0" w:color="auto"/>
                <w:right w:val="none" w:sz="0" w:space="0" w:color="auto"/>
              </w:divBdr>
            </w:div>
            <w:div w:id="1581331814">
              <w:marLeft w:val="0"/>
              <w:marRight w:val="0"/>
              <w:marTop w:val="0"/>
              <w:marBottom w:val="0"/>
              <w:divBdr>
                <w:top w:val="none" w:sz="0" w:space="0" w:color="auto"/>
                <w:left w:val="none" w:sz="0" w:space="0" w:color="auto"/>
                <w:bottom w:val="none" w:sz="0" w:space="0" w:color="auto"/>
                <w:right w:val="none" w:sz="0" w:space="0" w:color="auto"/>
              </w:divBdr>
            </w:div>
            <w:div w:id="1756709790">
              <w:marLeft w:val="0"/>
              <w:marRight w:val="0"/>
              <w:marTop w:val="0"/>
              <w:marBottom w:val="0"/>
              <w:divBdr>
                <w:top w:val="none" w:sz="0" w:space="0" w:color="auto"/>
                <w:left w:val="none" w:sz="0" w:space="0" w:color="auto"/>
                <w:bottom w:val="none" w:sz="0" w:space="0" w:color="auto"/>
                <w:right w:val="none" w:sz="0" w:space="0" w:color="auto"/>
              </w:divBdr>
            </w:div>
            <w:div w:id="1791171319">
              <w:marLeft w:val="0"/>
              <w:marRight w:val="0"/>
              <w:marTop w:val="0"/>
              <w:marBottom w:val="0"/>
              <w:divBdr>
                <w:top w:val="none" w:sz="0" w:space="0" w:color="auto"/>
                <w:left w:val="none" w:sz="0" w:space="0" w:color="auto"/>
                <w:bottom w:val="none" w:sz="0" w:space="0" w:color="auto"/>
                <w:right w:val="none" w:sz="0" w:space="0" w:color="auto"/>
              </w:divBdr>
            </w:div>
            <w:div w:id="205318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405747">
      <w:bodyDiv w:val="1"/>
      <w:marLeft w:val="0"/>
      <w:marRight w:val="0"/>
      <w:marTop w:val="0"/>
      <w:marBottom w:val="0"/>
      <w:divBdr>
        <w:top w:val="none" w:sz="0" w:space="0" w:color="auto"/>
        <w:left w:val="none" w:sz="0" w:space="0" w:color="auto"/>
        <w:bottom w:val="none" w:sz="0" w:space="0" w:color="auto"/>
        <w:right w:val="none" w:sz="0" w:space="0" w:color="auto"/>
      </w:divBdr>
      <w:divsChild>
        <w:div w:id="133573469">
          <w:marLeft w:val="0"/>
          <w:marRight w:val="0"/>
          <w:marTop w:val="0"/>
          <w:marBottom w:val="0"/>
          <w:divBdr>
            <w:top w:val="none" w:sz="0" w:space="0" w:color="auto"/>
            <w:left w:val="none" w:sz="0" w:space="0" w:color="auto"/>
            <w:bottom w:val="none" w:sz="0" w:space="0" w:color="auto"/>
            <w:right w:val="none" w:sz="0" w:space="0" w:color="auto"/>
          </w:divBdr>
        </w:div>
        <w:div w:id="496456628">
          <w:marLeft w:val="0"/>
          <w:marRight w:val="0"/>
          <w:marTop w:val="0"/>
          <w:marBottom w:val="0"/>
          <w:divBdr>
            <w:top w:val="none" w:sz="0" w:space="0" w:color="auto"/>
            <w:left w:val="none" w:sz="0" w:space="0" w:color="auto"/>
            <w:bottom w:val="none" w:sz="0" w:space="0" w:color="auto"/>
            <w:right w:val="none" w:sz="0" w:space="0" w:color="auto"/>
          </w:divBdr>
        </w:div>
        <w:div w:id="879782051">
          <w:marLeft w:val="0"/>
          <w:marRight w:val="0"/>
          <w:marTop w:val="0"/>
          <w:marBottom w:val="0"/>
          <w:divBdr>
            <w:top w:val="none" w:sz="0" w:space="0" w:color="auto"/>
            <w:left w:val="none" w:sz="0" w:space="0" w:color="auto"/>
            <w:bottom w:val="none" w:sz="0" w:space="0" w:color="auto"/>
            <w:right w:val="none" w:sz="0" w:space="0" w:color="auto"/>
          </w:divBdr>
        </w:div>
        <w:div w:id="1609847359">
          <w:marLeft w:val="0"/>
          <w:marRight w:val="0"/>
          <w:marTop w:val="0"/>
          <w:marBottom w:val="0"/>
          <w:divBdr>
            <w:top w:val="none" w:sz="0" w:space="0" w:color="auto"/>
            <w:left w:val="none" w:sz="0" w:space="0" w:color="auto"/>
            <w:bottom w:val="none" w:sz="0" w:space="0" w:color="auto"/>
            <w:right w:val="none" w:sz="0" w:space="0" w:color="auto"/>
          </w:divBdr>
          <w:divsChild>
            <w:div w:id="85345749">
              <w:marLeft w:val="0"/>
              <w:marRight w:val="0"/>
              <w:marTop w:val="0"/>
              <w:marBottom w:val="0"/>
              <w:divBdr>
                <w:top w:val="none" w:sz="0" w:space="0" w:color="auto"/>
                <w:left w:val="none" w:sz="0" w:space="0" w:color="auto"/>
                <w:bottom w:val="none" w:sz="0" w:space="0" w:color="auto"/>
                <w:right w:val="none" w:sz="0" w:space="0" w:color="auto"/>
              </w:divBdr>
            </w:div>
            <w:div w:id="159736652">
              <w:marLeft w:val="0"/>
              <w:marRight w:val="0"/>
              <w:marTop w:val="0"/>
              <w:marBottom w:val="0"/>
              <w:divBdr>
                <w:top w:val="none" w:sz="0" w:space="0" w:color="auto"/>
                <w:left w:val="none" w:sz="0" w:space="0" w:color="auto"/>
                <w:bottom w:val="none" w:sz="0" w:space="0" w:color="auto"/>
                <w:right w:val="none" w:sz="0" w:space="0" w:color="auto"/>
              </w:divBdr>
            </w:div>
            <w:div w:id="348219071">
              <w:marLeft w:val="0"/>
              <w:marRight w:val="0"/>
              <w:marTop w:val="0"/>
              <w:marBottom w:val="0"/>
              <w:divBdr>
                <w:top w:val="none" w:sz="0" w:space="0" w:color="auto"/>
                <w:left w:val="none" w:sz="0" w:space="0" w:color="auto"/>
                <w:bottom w:val="none" w:sz="0" w:space="0" w:color="auto"/>
                <w:right w:val="none" w:sz="0" w:space="0" w:color="auto"/>
              </w:divBdr>
            </w:div>
            <w:div w:id="696736356">
              <w:marLeft w:val="0"/>
              <w:marRight w:val="0"/>
              <w:marTop w:val="0"/>
              <w:marBottom w:val="0"/>
              <w:divBdr>
                <w:top w:val="none" w:sz="0" w:space="0" w:color="auto"/>
                <w:left w:val="none" w:sz="0" w:space="0" w:color="auto"/>
                <w:bottom w:val="none" w:sz="0" w:space="0" w:color="auto"/>
                <w:right w:val="none" w:sz="0" w:space="0" w:color="auto"/>
              </w:divBdr>
            </w:div>
            <w:div w:id="717322327">
              <w:marLeft w:val="0"/>
              <w:marRight w:val="0"/>
              <w:marTop w:val="0"/>
              <w:marBottom w:val="0"/>
              <w:divBdr>
                <w:top w:val="none" w:sz="0" w:space="0" w:color="auto"/>
                <w:left w:val="none" w:sz="0" w:space="0" w:color="auto"/>
                <w:bottom w:val="none" w:sz="0" w:space="0" w:color="auto"/>
                <w:right w:val="none" w:sz="0" w:space="0" w:color="auto"/>
              </w:divBdr>
            </w:div>
            <w:div w:id="889532093">
              <w:marLeft w:val="0"/>
              <w:marRight w:val="0"/>
              <w:marTop w:val="0"/>
              <w:marBottom w:val="0"/>
              <w:divBdr>
                <w:top w:val="none" w:sz="0" w:space="0" w:color="auto"/>
                <w:left w:val="none" w:sz="0" w:space="0" w:color="auto"/>
                <w:bottom w:val="none" w:sz="0" w:space="0" w:color="auto"/>
                <w:right w:val="none" w:sz="0" w:space="0" w:color="auto"/>
              </w:divBdr>
            </w:div>
            <w:div w:id="1423916634">
              <w:marLeft w:val="0"/>
              <w:marRight w:val="0"/>
              <w:marTop w:val="0"/>
              <w:marBottom w:val="0"/>
              <w:divBdr>
                <w:top w:val="none" w:sz="0" w:space="0" w:color="auto"/>
                <w:left w:val="none" w:sz="0" w:space="0" w:color="auto"/>
                <w:bottom w:val="none" w:sz="0" w:space="0" w:color="auto"/>
                <w:right w:val="none" w:sz="0" w:space="0" w:color="auto"/>
              </w:divBdr>
            </w:div>
            <w:div w:id="1782605526">
              <w:marLeft w:val="0"/>
              <w:marRight w:val="0"/>
              <w:marTop w:val="0"/>
              <w:marBottom w:val="0"/>
              <w:divBdr>
                <w:top w:val="none" w:sz="0" w:space="0" w:color="auto"/>
                <w:left w:val="none" w:sz="0" w:space="0" w:color="auto"/>
                <w:bottom w:val="none" w:sz="0" w:space="0" w:color="auto"/>
                <w:right w:val="none" w:sz="0" w:space="0" w:color="auto"/>
              </w:divBdr>
            </w:div>
          </w:divsChild>
        </w:div>
        <w:div w:id="1647318384">
          <w:marLeft w:val="0"/>
          <w:marRight w:val="0"/>
          <w:marTop w:val="0"/>
          <w:marBottom w:val="0"/>
          <w:divBdr>
            <w:top w:val="none" w:sz="0" w:space="0" w:color="auto"/>
            <w:left w:val="none" w:sz="0" w:space="0" w:color="auto"/>
            <w:bottom w:val="none" w:sz="0" w:space="0" w:color="auto"/>
            <w:right w:val="none" w:sz="0" w:space="0" w:color="auto"/>
          </w:divBdr>
        </w:div>
      </w:divsChild>
    </w:div>
    <w:div w:id="1716083926">
      <w:bodyDiv w:val="1"/>
      <w:marLeft w:val="0"/>
      <w:marRight w:val="0"/>
      <w:marTop w:val="0"/>
      <w:marBottom w:val="0"/>
      <w:divBdr>
        <w:top w:val="none" w:sz="0" w:space="0" w:color="auto"/>
        <w:left w:val="none" w:sz="0" w:space="0" w:color="auto"/>
        <w:bottom w:val="none" w:sz="0" w:space="0" w:color="auto"/>
        <w:right w:val="none" w:sz="0" w:space="0" w:color="auto"/>
      </w:divBdr>
    </w:div>
    <w:div w:id="1887795104">
      <w:bodyDiv w:val="1"/>
      <w:marLeft w:val="0"/>
      <w:marRight w:val="0"/>
      <w:marTop w:val="0"/>
      <w:marBottom w:val="0"/>
      <w:divBdr>
        <w:top w:val="none" w:sz="0" w:space="0" w:color="auto"/>
        <w:left w:val="none" w:sz="0" w:space="0" w:color="auto"/>
        <w:bottom w:val="none" w:sz="0" w:space="0" w:color="auto"/>
        <w:right w:val="none" w:sz="0" w:space="0" w:color="auto"/>
      </w:divBdr>
    </w:div>
    <w:div w:id="1906257588">
      <w:bodyDiv w:val="1"/>
      <w:marLeft w:val="0"/>
      <w:marRight w:val="0"/>
      <w:marTop w:val="0"/>
      <w:marBottom w:val="0"/>
      <w:divBdr>
        <w:top w:val="none" w:sz="0" w:space="0" w:color="auto"/>
        <w:left w:val="none" w:sz="0" w:space="0" w:color="auto"/>
        <w:bottom w:val="none" w:sz="0" w:space="0" w:color="auto"/>
        <w:right w:val="none" w:sz="0" w:space="0" w:color="auto"/>
      </w:divBdr>
    </w:div>
    <w:div w:id="1913006396">
      <w:bodyDiv w:val="1"/>
      <w:marLeft w:val="0"/>
      <w:marRight w:val="0"/>
      <w:marTop w:val="0"/>
      <w:marBottom w:val="0"/>
      <w:divBdr>
        <w:top w:val="none" w:sz="0" w:space="0" w:color="auto"/>
        <w:left w:val="none" w:sz="0" w:space="0" w:color="auto"/>
        <w:bottom w:val="none" w:sz="0" w:space="0" w:color="auto"/>
        <w:right w:val="none" w:sz="0" w:space="0" w:color="auto"/>
      </w:divBdr>
      <w:divsChild>
        <w:div w:id="245308283">
          <w:marLeft w:val="0"/>
          <w:marRight w:val="0"/>
          <w:marTop w:val="0"/>
          <w:marBottom w:val="0"/>
          <w:divBdr>
            <w:top w:val="none" w:sz="0" w:space="0" w:color="auto"/>
            <w:left w:val="none" w:sz="0" w:space="0" w:color="auto"/>
            <w:bottom w:val="none" w:sz="0" w:space="0" w:color="auto"/>
            <w:right w:val="none" w:sz="0" w:space="0" w:color="auto"/>
          </w:divBdr>
          <w:divsChild>
            <w:div w:id="77750232">
              <w:marLeft w:val="0"/>
              <w:marRight w:val="0"/>
              <w:marTop w:val="0"/>
              <w:marBottom w:val="0"/>
              <w:divBdr>
                <w:top w:val="none" w:sz="0" w:space="0" w:color="auto"/>
                <w:left w:val="none" w:sz="0" w:space="0" w:color="auto"/>
                <w:bottom w:val="none" w:sz="0" w:space="0" w:color="auto"/>
                <w:right w:val="none" w:sz="0" w:space="0" w:color="auto"/>
              </w:divBdr>
            </w:div>
            <w:div w:id="148637044">
              <w:marLeft w:val="0"/>
              <w:marRight w:val="0"/>
              <w:marTop w:val="0"/>
              <w:marBottom w:val="0"/>
              <w:divBdr>
                <w:top w:val="none" w:sz="0" w:space="0" w:color="auto"/>
                <w:left w:val="none" w:sz="0" w:space="0" w:color="auto"/>
                <w:bottom w:val="none" w:sz="0" w:space="0" w:color="auto"/>
                <w:right w:val="none" w:sz="0" w:space="0" w:color="auto"/>
              </w:divBdr>
            </w:div>
            <w:div w:id="216628712">
              <w:marLeft w:val="0"/>
              <w:marRight w:val="0"/>
              <w:marTop w:val="0"/>
              <w:marBottom w:val="0"/>
              <w:divBdr>
                <w:top w:val="none" w:sz="0" w:space="0" w:color="auto"/>
                <w:left w:val="none" w:sz="0" w:space="0" w:color="auto"/>
                <w:bottom w:val="none" w:sz="0" w:space="0" w:color="auto"/>
                <w:right w:val="none" w:sz="0" w:space="0" w:color="auto"/>
              </w:divBdr>
            </w:div>
            <w:div w:id="229463762">
              <w:marLeft w:val="0"/>
              <w:marRight w:val="0"/>
              <w:marTop w:val="0"/>
              <w:marBottom w:val="0"/>
              <w:divBdr>
                <w:top w:val="none" w:sz="0" w:space="0" w:color="auto"/>
                <w:left w:val="none" w:sz="0" w:space="0" w:color="auto"/>
                <w:bottom w:val="none" w:sz="0" w:space="0" w:color="auto"/>
                <w:right w:val="none" w:sz="0" w:space="0" w:color="auto"/>
              </w:divBdr>
            </w:div>
            <w:div w:id="330566276">
              <w:marLeft w:val="0"/>
              <w:marRight w:val="0"/>
              <w:marTop w:val="0"/>
              <w:marBottom w:val="0"/>
              <w:divBdr>
                <w:top w:val="none" w:sz="0" w:space="0" w:color="auto"/>
                <w:left w:val="none" w:sz="0" w:space="0" w:color="auto"/>
                <w:bottom w:val="none" w:sz="0" w:space="0" w:color="auto"/>
                <w:right w:val="none" w:sz="0" w:space="0" w:color="auto"/>
              </w:divBdr>
            </w:div>
            <w:div w:id="369570770">
              <w:marLeft w:val="0"/>
              <w:marRight w:val="0"/>
              <w:marTop w:val="0"/>
              <w:marBottom w:val="0"/>
              <w:divBdr>
                <w:top w:val="none" w:sz="0" w:space="0" w:color="auto"/>
                <w:left w:val="none" w:sz="0" w:space="0" w:color="auto"/>
                <w:bottom w:val="none" w:sz="0" w:space="0" w:color="auto"/>
                <w:right w:val="none" w:sz="0" w:space="0" w:color="auto"/>
              </w:divBdr>
            </w:div>
            <w:div w:id="549728550">
              <w:marLeft w:val="0"/>
              <w:marRight w:val="0"/>
              <w:marTop w:val="0"/>
              <w:marBottom w:val="0"/>
              <w:divBdr>
                <w:top w:val="none" w:sz="0" w:space="0" w:color="auto"/>
                <w:left w:val="none" w:sz="0" w:space="0" w:color="auto"/>
                <w:bottom w:val="none" w:sz="0" w:space="0" w:color="auto"/>
                <w:right w:val="none" w:sz="0" w:space="0" w:color="auto"/>
              </w:divBdr>
            </w:div>
            <w:div w:id="578364101">
              <w:marLeft w:val="0"/>
              <w:marRight w:val="0"/>
              <w:marTop w:val="0"/>
              <w:marBottom w:val="0"/>
              <w:divBdr>
                <w:top w:val="none" w:sz="0" w:space="0" w:color="auto"/>
                <w:left w:val="none" w:sz="0" w:space="0" w:color="auto"/>
                <w:bottom w:val="none" w:sz="0" w:space="0" w:color="auto"/>
                <w:right w:val="none" w:sz="0" w:space="0" w:color="auto"/>
              </w:divBdr>
            </w:div>
            <w:div w:id="584724424">
              <w:marLeft w:val="0"/>
              <w:marRight w:val="0"/>
              <w:marTop w:val="0"/>
              <w:marBottom w:val="0"/>
              <w:divBdr>
                <w:top w:val="none" w:sz="0" w:space="0" w:color="auto"/>
                <w:left w:val="none" w:sz="0" w:space="0" w:color="auto"/>
                <w:bottom w:val="none" w:sz="0" w:space="0" w:color="auto"/>
                <w:right w:val="none" w:sz="0" w:space="0" w:color="auto"/>
              </w:divBdr>
            </w:div>
            <w:div w:id="719093274">
              <w:marLeft w:val="0"/>
              <w:marRight w:val="0"/>
              <w:marTop w:val="0"/>
              <w:marBottom w:val="0"/>
              <w:divBdr>
                <w:top w:val="none" w:sz="0" w:space="0" w:color="auto"/>
                <w:left w:val="none" w:sz="0" w:space="0" w:color="auto"/>
                <w:bottom w:val="none" w:sz="0" w:space="0" w:color="auto"/>
                <w:right w:val="none" w:sz="0" w:space="0" w:color="auto"/>
              </w:divBdr>
            </w:div>
            <w:div w:id="1102994462">
              <w:marLeft w:val="0"/>
              <w:marRight w:val="0"/>
              <w:marTop w:val="0"/>
              <w:marBottom w:val="0"/>
              <w:divBdr>
                <w:top w:val="none" w:sz="0" w:space="0" w:color="auto"/>
                <w:left w:val="none" w:sz="0" w:space="0" w:color="auto"/>
                <w:bottom w:val="none" w:sz="0" w:space="0" w:color="auto"/>
                <w:right w:val="none" w:sz="0" w:space="0" w:color="auto"/>
              </w:divBdr>
            </w:div>
            <w:div w:id="1160927611">
              <w:marLeft w:val="0"/>
              <w:marRight w:val="0"/>
              <w:marTop w:val="0"/>
              <w:marBottom w:val="0"/>
              <w:divBdr>
                <w:top w:val="none" w:sz="0" w:space="0" w:color="auto"/>
                <w:left w:val="none" w:sz="0" w:space="0" w:color="auto"/>
                <w:bottom w:val="none" w:sz="0" w:space="0" w:color="auto"/>
                <w:right w:val="none" w:sz="0" w:space="0" w:color="auto"/>
              </w:divBdr>
            </w:div>
            <w:div w:id="1185248022">
              <w:marLeft w:val="0"/>
              <w:marRight w:val="0"/>
              <w:marTop w:val="0"/>
              <w:marBottom w:val="0"/>
              <w:divBdr>
                <w:top w:val="none" w:sz="0" w:space="0" w:color="auto"/>
                <w:left w:val="none" w:sz="0" w:space="0" w:color="auto"/>
                <w:bottom w:val="none" w:sz="0" w:space="0" w:color="auto"/>
                <w:right w:val="none" w:sz="0" w:space="0" w:color="auto"/>
              </w:divBdr>
            </w:div>
            <w:div w:id="1418601378">
              <w:marLeft w:val="0"/>
              <w:marRight w:val="0"/>
              <w:marTop w:val="0"/>
              <w:marBottom w:val="0"/>
              <w:divBdr>
                <w:top w:val="none" w:sz="0" w:space="0" w:color="auto"/>
                <w:left w:val="none" w:sz="0" w:space="0" w:color="auto"/>
                <w:bottom w:val="none" w:sz="0" w:space="0" w:color="auto"/>
                <w:right w:val="none" w:sz="0" w:space="0" w:color="auto"/>
              </w:divBdr>
            </w:div>
            <w:div w:id="1510873307">
              <w:marLeft w:val="0"/>
              <w:marRight w:val="0"/>
              <w:marTop w:val="0"/>
              <w:marBottom w:val="0"/>
              <w:divBdr>
                <w:top w:val="none" w:sz="0" w:space="0" w:color="auto"/>
                <w:left w:val="none" w:sz="0" w:space="0" w:color="auto"/>
                <w:bottom w:val="none" w:sz="0" w:space="0" w:color="auto"/>
                <w:right w:val="none" w:sz="0" w:space="0" w:color="auto"/>
              </w:divBdr>
            </w:div>
            <w:div w:id="1711757230">
              <w:marLeft w:val="0"/>
              <w:marRight w:val="0"/>
              <w:marTop w:val="0"/>
              <w:marBottom w:val="0"/>
              <w:divBdr>
                <w:top w:val="none" w:sz="0" w:space="0" w:color="auto"/>
                <w:left w:val="none" w:sz="0" w:space="0" w:color="auto"/>
                <w:bottom w:val="none" w:sz="0" w:space="0" w:color="auto"/>
                <w:right w:val="none" w:sz="0" w:space="0" w:color="auto"/>
              </w:divBdr>
            </w:div>
            <w:div w:id="1841772518">
              <w:marLeft w:val="0"/>
              <w:marRight w:val="0"/>
              <w:marTop w:val="0"/>
              <w:marBottom w:val="0"/>
              <w:divBdr>
                <w:top w:val="none" w:sz="0" w:space="0" w:color="auto"/>
                <w:left w:val="none" w:sz="0" w:space="0" w:color="auto"/>
                <w:bottom w:val="none" w:sz="0" w:space="0" w:color="auto"/>
                <w:right w:val="none" w:sz="0" w:space="0" w:color="auto"/>
              </w:divBdr>
            </w:div>
            <w:div w:id="2007398032">
              <w:marLeft w:val="0"/>
              <w:marRight w:val="0"/>
              <w:marTop w:val="0"/>
              <w:marBottom w:val="0"/>
              <w:divBdr>
                <w:top w:val="none" w:sz="0" w:space="0" w:color="auto"/>
                <w:left w:val="none" w:sz="0" w:space="0" w:color="auto"/>
                <w:bottom w:val="none" w:sz="0" w:space="0" w:color="auto"/>
                <w:right w:val="none" w:sz="0" w:space="0" w:color="auto"/>
              </w:divBdr>
            </w:div>
          </w:divsChild>
        </w:div>
        <w:div w:id="1600215633">
          <w:marLeft w:val="0"/>
          <w:marRight w:val="0"/>
          <w:marTop w:val="0"/>
          <w:marBottom w:val="0"/>
          <w:divBdr>
            <w:top w:val="none" w:sz="0" w:space="0" w:color="auto"/>
            <w:left w:val="none" w:sz="0" w:space="0" w:color="auto"/>
            <w:bottom w:val="none" w:sz="0" w:space="0" w:color="auto"/>
            <w:right w:val="none" w:sz="0" w:space="0" w:color="auto"/>
          </w:divBdr>
          <w:divsChild>
            <w:div w:id="183859991">
              <w:marLeft w:val="0"/>
              <w:marRight w:val="0"/>
              <w:marTop w:val="0"/>
              <w:marBottom w:val="0"/>
              <w:divBdr>
                <w:top w:val="none" w:sz="0" w:space="0" w:color="auto"/>
                <w:left w:val="none" w:sz="0" w:space="0" w:color="auto"/>
                <w:bottom w:val="none" w:sz="0" w:space="0" w:color="auto"/>
                <w:right w:val="none" w:sz="0" w:space="0" w:color="auto"/>
              </w:divBdr>
            </w:div>
            <w:div w:id="490754986">
              <w:marLeft w:val="0"/>
              <w:marRight w:val="0"/>
              <w:marTop w:val="0"/>
              <w:marBottom w:val="0"/>
              <w:divBdr>
                <w:top w:val="none" w:sz="0" w:space="0" w:color="auto"/>
                <w:left w:val="none" w:sz="0" w:space="0" w:color="auto"/>
                <w:bottom w:val="none" w:sz="0" w:space="0" w:color="auto"/>
                <w:right w:val="none" w:sz="0" w:space="0" w:color="auto"/>
              </w:divBdr>
            </w:div>
            <w:div w:id="756900463">
              <w:marLeft w:val="0"/>
              <w:marRight w:val="0"/>
              <w:marTop w:val="0"/>
              <w:marBottom w:val="0"/>
              <w:divBdr>
                <w:top w:val="none" w:sz="0" w:space="0" w:color="auto"/>
                <w:left w:val="none" w:sz="0" w:space="0" w:color="auto"/>
                <w:bottom w:val="none" w:sz="0" w:space="0" w:color="auto"/>
                <w:right w:val="none" w:sz="0" w:space="0" w:color="auto"/>
              </w:divBdr>
            </w:div>
            <w:div w:id="1060249631">
              <w:marLeft w:val="0"/>
              <w:marRight w:val="0"/>
              <w:marTop w:val="0"/>
              <w:marBottom w:val="0"/>
              <w:divBdr>
                <w:top w:val="none" w:sz="0" w:space="0" w:color="auto"/>
                <w:left w:val="none" w:sz="0" w:space="0" w:color="auto"/>
                <w:bottom w:val="none" w:sz="0" w:space="0" w:color="auto"/>
                <w:right w:val="none" w:sz="0" w:space="0" w:color="auto"/>
              </w:divBdr>
            </w:div>
            <w:div w:id="1490174964">
              <w:marLeft w:val="0"/>
              <w:marRight w:val="0"/>
              <w:marTop w:val="0"/>
              <w:marBottom w:val="0"/>
              <w:divBdr>
                <w:top w:val="none" w:sz="0" w:space="0" w:color="auto"/>
                <w:left w:val="none" w:sz="0" w:space="0" w:color="auto"/>
                <w:bottom w:val="none" w:sz="0" w:space="0" w:color="auto"/>
                <w:right w:val="none" w:sz="0" w:space="0" w:color="auto"/>
              </w:divBdr>
            </w:div>
            <w:div w:id="1516579310">
              <w:marLeft w:val="0"/>
              <w:marRight w:val="0"/>
              <w:marTop w:val="0"/>
              <w:marBottom w:val="0"/>
              <w:divBdr>
                <w:top w:val="none" w:sz="0" w:space="0" w:color="auto"/>
                <w:left w:val="none" w:sz="0" w:space="0" w:color="auto"/>
                <w:bottom w:val="none" w:sz="0" w:space="0" w:color="auto"/>
                <w:right w:val="none" w:sz="0" w:space="0" w:color="auto"/>
              </w:divBdr>
            </w:div>
            <w:div w:id="1621642408">
              <w:marLeft w:val="0"/>
              <w:marRight w:val="0"/>
              <w:marTop w:val="0"/>
              <w:marBottom w:val="0"/>
              <w:divBdr>
                <w:top w:val="none" w:sz="0" w:space="0" w:color="auto"/>
                <w:left w:val="none" w:sz="0" w:space="0" w:color="auto"/>
                <w:bottom w:val="none" w:sz="0" w:space="0" w:color="auto"/>
                <w:right w:val="none" w:sz="0" w:space="0" w:color="auto"/>
              </w:divBdr>
            </w:div>
            <w:div w:id="1732001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752710">
      <w:bodyDiv w:val="1"/>
      <w:marLeft w:val="0"/>
      <w:marRight w:val="0"/>
      <w:marTop w:val="0"/>
      <w:marBottom w:val="0"/>
      <w:divBdr>
        <w:top w:val="none" w:sz="0" w:space="0" w:color="auto"/>
        <w:left w:val="none" w:sz="0" w:space="0" w:color="auto"/>
        <w:bottom w:val="none" w:sz="0" w:space="0" w:color="auto"/>
        <w:right w:val="none" w:sz="0" w:space="0" w:color="auto"/>
      </w:divBdr>
      <w:divsChild>
        <w:div w:id="542717887">
          <w:marLeft w:val="0"/>
          <w:marRight w:val="0"/>
          <w:marTop w:val="0"/>
          <w:marBottom w:val="0"/>
          <w:divBdr>
            <w:top w:val="none" w:sz="0" w:space="0" w:color="auto"/>
            <w:left w:val="none" w:sz="0" w:space="0" w:color="auto"/>
            <w:bottom w:val="none" w:sz="0" w:space="0" w:color="auto"/>
            <w:right w:val="none" w:sz="0" w:space="0" w:color="auto"/>
          </w:divBdr>
        </w:div>
        <w:div w:id="885874307">
          <w:marLeft w:val="0"/>
          <w:marRight w:val="0"/>
          <w:marTop w:val="0"/>
          <w:marBottom w:val="0"/>
          <w:divBdr>
            <w:top w:val="none" w:sz="0" w:space="0" w:color="auto"/>
            <w:left w:val="none" w:sz="0" w:space="0" w:color="auto"/>
            <w:bottom w:val="none" w:sz="0" w:space="0" w:color="auto"/>
            <w:right w:val="none" w:sz="0" w:space="0" w:color="auto"/>
          </w:divBdr>
        </w:div>
        <w:div w:id="1021588451">
          <w:marLeft w:val="0"/>
          <w:marRight w:val="0"/>
          <w:marTop w:val="0"/>
          <w:marBottom w:val="0"/>
          <w:divBdr>
            <w:top w:val="none" w:sz="0" w:space="0" w:color="auto"/>
            <w:left w:val="none" w:sz="0" w:space="0" w:color="auto"/>
            <w:bottom w:val="none" w:sz="0" w:space="0" w:color="auto"/>
            <w:right w:val="none" w:sz="0" w:space="0" w:color="auto"/>
          </w:divBdr>
        </w:div>
      </w:divsChild>
    </w:div>
    <w:div w:id="2109884193">
      <w:bodyDiv w:val="1"/>
      <w:marLeft w:val="0"/>
      <w:marRight w:val="0"/>
      <w:marTop w:val="0"/>
      <w:marBottom w:val="0"/>
      <w:divBdr>
        <w:top w:val="none" w:sz="0" w:space="0" w:color="auto"/>
        <w:left w:val="none" w:sz="0" w:space="0" w:color="auto"/>
        <w:bottom w:val="none" w:sz="0" w:space="0" w:color="auto"/>
        <w:right w:val="none" w:sz="0" w:space="0" w:color="auto"/>
      </w:divBdr>
      <w:divsChild>
        <w:div w:id="374159887">
          <w:marLeft w:val="0"/>
          <w:marRight w:val="0"/>
          <w:marTop w:val="0"/>
          <w:marBottom w:val="0"/>
          <w:divBdr>
            <w:top w:val="none" w:sz="0" w:space="0" w:color="auto"/>
            <w:left w:val="none" w:sz="0" w:space="0" w:color="auto"/>
            <w:bottom w:val="none" w:sz="0" w:space="0" w:color="auto"/>
            <w:right w:val="none" w:sz="0" w:space="0" w:color="auto"/>
          </w:divBdr>
          <w:divsChild>
            <w:div w:id="191695485">
              <w:marLeft w:val="0"/>
              <w:marRight w:val="0"/>
              <w:marTop w:val="0"/>
              <w:marBottom w:val="0"/>
              <w:divBdr>
                <w:top w:val="none" w:sz="0" w:space="0" w:color="auto"/>
                <w:left w:val="none" w:sz="0" w:space="0" w:color="auto"/>
                <w:bottom w:val="none" w:sz="0" w:space="0" w:color="auto"/>
                <w:right w:val="none" w:sz="0" w:space="0" w:color="auto"/>
              </w:divBdr>
            </w:div>
            <w:div w:id="509217445">
              <w:marLeft w:val="0"/>
              <w:marRight w:val="0"/>
              <w:marTop w:val="0"/>
              <w:marBottom w:val="0"/>
              <w:divBdr>
                <w:top w:val="none" w:sz="0" w:space="0" w:color="auto"/>
                <w:left w:val="none" w:sz="0" w:space="0" w:color="auto"/>
                <w:bottom w:val="none" w:sz="0" w:space="0" w:color="auto"/>
                <w:right w:val="none" w:sz="0" w:space="0" w:color="auto"/>
              </w:divBdr>
            </w:div>
            <w:div w:id="1469518563">
              <w:marLeft w:val="0"/>
              <w:marRight w:val="0"/>
              <w:marTop w:val="0"/>
              <w:marBottom w:val="0"/>
              <w:divBdr>
                <w:top w:val="none" w:sz="0" w:space="0" w:color="auto"/>
                <w:left w:val="none" w:sz="0" w:space="0" w:color="auto"/>
                <w:bottom w:val="none" w:sz="0" w:space="0" w:color="auto"/>
                <w:right w:val="none" w:sz="0" w:space="0" w:color="auto"/>
              </w:divBdr>
            </w:div>
            <w:div w:id="1617560687">
              <w:marLeft w:val="0"/>
              <w:marRight w:val="0"/>
              <w:marTop w:val="0"/>
              <w:marBottom w:val="0"/>
              <w:divBdr>
                <w:top w:val="none" w:sz="0" w:space="0" w:color="auto"/>
                <w:left w:val="none" w:sz="0" w:space="0" w:color="auto"/>
                <w:bottom w:val="none" w:sz="0" w:space="0" w:color="auto"/>
                <w:right w:val="none" w:sz="0" w:space="0" w:color="auto"/>
              </w:divBdr>
            </w:div>
            <w:div w:id="1625230006">
              <w:marLeft w:val="0"/>
              <w:marRight w:val="0"/>
              <w:marTop w:val="0"/>
              <w:marBottom w:val="0"/>
              <w:divBdr>
                <w:top w:val="none" w:sz="0" w:space="0" w:color="auto"/>
                <w:left w:val="none" w:sz="0" w:space="0" w:color="auto"/>
                <w:bottom w:val="none" w:sz="0" w:space="0" w:color="auto"/>
                <w:right w:val="none" w:sz="0" w:space="0" w:color="auto"/>
              </w:divBdr>
            </w:div>
            <w:div w:id="1719206998">
              <w:marLeft w:val="0"/>
              <w:marRight w:val="0"/>
              <w:marTop w:val="0"/>
              <w:marBottom w:val="0"/>
              <w:divBdr>
                <w:top w:val="none" w:sz="0" w:space="0" w:color="auto"/>
                <w:left w:val="none" w:sz="0" w:space="0" w:color="auto"/>
                <w:bottom w:val="none" w:sz="0" w:space="0" w:color="auto"/>
                <w:right w:val="none" w:sz="0" w:space="0" w:color="auto"/>
              </w:divBdr>
            </w:div>
            <w:div w:id="1852908505">
              <w:marLeft w:val="0"/>
              <w:marRight w:val="0"/>
              <w:marTop w:val="0"/>
              <w:marBottom w:val="0"/>
              <w:divBdr>
                <w:top w:val="none" w:sz="0" w:space="0" w:color="auto"/>
                <w:left w:val="none" w:sz="0" w:space="0" w:color="auto"/>
                <w:bottom w:val="none" w:sz="0" w:space="0" w:color="auto"/>
                <w:right w:val="none" w:sz="0" w:space="0" w:color="auto"/>
              </w:divBdr>
            </w:div>
            <w:div w:id="1888295277">
              <w:marLeft w:val="0"/>
              <w:marRight w:val="0"/>
              <w:marTop w:val="0"/>
              <w:marBottom w:val="0"/>
              <w:divBdr>
                <w:top w:val="none" w:sz="0" w:space="0" w:color="auto"/>
                <w:left w:val="none" w:sz="0" w:space="0" w:color="auto"/>
                <w:bottom w:val="none" w:sz="0" w:space="0" w:color="auto"/>
                <w:right w:val="none" w:sz="0" w:space="0" w:color="auto"/>
              </w:divBdr>
            </w:div>
          </w:divsChild>
        </w:div>
        <w:div w:id="720322187">
          <w:marLeft w:val="0"/>
          <w:marRight w:val="0"/>
          <w:marTop w:val="0"/>
          <w:marBottom w:val="0"/>
          <w:divBdr>
            <w:top w:val="none" w:sz="0" w:space="0" w:color="auto"/>
            <w:left w:val="none" w:sz="0" w:space="0" w:color="auto"/>
            <w:bottom w:val="none" w:sz="0" w:space="0" w:color="auto"/>
            <w:right w:val="none" w:sz="0" w:space="0" w:color="auto"/>
          </w:divBdr>
        </w:div>
        <w:div w:id="1081483884">
          <w:marLeft w:val="0"/>
          <w:marRight w:val="0"/>
          <w:marTop w:val="0"/>
          <w:marBottom w:val="0"/>
          <w:divBdr>
            <w:top w:val="none" w:sz="0" w:space="0" w:color="auto"/>
            <w:left w:val="none" w:sz="0" w:space="0" w:color="auto"/>
            <w:bottom w:val="none" w:sz="0" w:space="0" w:color="auto"/>
            <w:right w:val="none" w:sz="0" w:space="0" w:color="auto"/>
          </w:divBdr>
        </w:div>
        <w:div w:id="1719091823">
          <w:marLeft w:val="0"/>
          <w:marRight w:val="0"/>
          <w:marTop w:val="0"/>
          <w:marBottom w:val="0"/>
          <w:divBdr>
            <w:top w:val="none" w:sz="0" w:space="0" w:color="auto"/>
            <w:left w:val="none" w:sz="0" w:space="0" w:color="auto"/>
            <w:bottom w:val="none" w:sz="0" w:space="0" w:color="auto"/>
            <w:right w:val="none" w:sz="0" w:space="0" w:color="auto"/>
          </w:divBdr>
        </w:div>
        <w:div w:id="2047561723">
          <w:marLeft w:val="0"/>
          <w:marRight w:val="0"/>
          <w:marTop w:val="0"/>
          <w:marBottom w:val="0"/>
          <w:divBdr>
            <w:top w:val="none" w:sz="0" w:space="0" w:color="auto"/>
            <w:left w:val="none" w:sz="0" w:space="0" w:color="auto"/>
            <w:bottom w:val="none" w:sz="0" w:space="0" w:color="auto"/>
            <w:right w:val="none" w:sz="0" w:space="0" w:color="auto"/>
          </w:divBdr>
        </w:div>
      </w:divsChild>
    </w:div>
    <w:div w:id="2143108235">
      <w:bodyDiv w:val="1"/>
      <w:marLeft w:val="0"/>
      <w:marRight w:val="0"/>
      <w:marTop w:val="0"/>
      <w:marBottom w:val="0"/>
      <w:divBdr>
        <w:top w:val="none" w:sz="0" w:space="0" w:color="auto"/>
        <w:left w:val="none" w:sz="0" w:space="0" w:color="auto"/>
        <w:bottom w:val="none" w:sz="0" w:space="0" w:color="auto"/>
        <w:right w:val="none" w:sz="0" w:space="0" w:color="auto"/>
      </w:divBdr>
      <w:divsChild>
        <w:div w:id="89469579">
          <w:marLeft w:val="0"/>
          <w:marRight w:val="0"/>
          <w:marTop w:val="0"/>
          <w:marBottom w:val="0"/>
          <w:divBdr>
            <w:top w:val="none" w:sz="0" w:space="0" w:color="auto"/>
            <w:left w:val="none" w:sz="0" w:space="0" w:color="auto"/>
            <w:bottom w:val="none" w:sz="0" w:space="0" w:color="auto"/>
            <w:right w:val="none" w:sz="0" w:space="0" w:color="auto"/>
          </w:divBdr>
        </w:div>
        <w:div w:id="320543979">
          <w:marLeft w:val="0"/>
          <w:marRight w:val="0"/>
          <w:marTop w:val="0"/>
          <w:marBottom w:val="0"/>
          <w:divBdr>
            <w:top w:val="none" w:sz="0" w:space="0" w:color="auto"/>
            <w:left w:val="none" w:sz="0" w:space="0" w:color="auto"/>
            <w:bottom w:val="none" w:sz="0" w:space="0" w:color="auto"/>
            <w:right w:val="none" w:sz="0" w:space="0" w:color="auto"/>
          </w:divBdr>
        </w:div>
        <w:div w:id="463275668">
          <w:marLeft w:val="0"/>
          <w:marRight w:val="0"/>
          <w:marTop w:val="0"/>
          <w:marBottom w:val="0"/>
          <w:divBdr>
            <w:top w:val="none" w:sz="0" w:space="0" w:color="auto"/>
            <w:left w:val="none" w:sz="0" w:space="0" w:color="auto"/>
            <w:bottom w:val="none" w:sz="0" w:space="0" w:color="auto"/>
            <w:right w:val="none" w:sz="0" w:space="0" w:color="auto"/>
          </w:divBdr>
        </w:div>
        <w:div w:id="1515998878">
          <w:marLeft w:val="0"/>
          <w:marRight w:val="0"/>
          <w:marTop w:val="0"/>
          <w:marBottom w:val="0"/>
          <w:divBdr>
            <w:top w:val="none" w:sz="0" w:space="0" w:color="auto"/>
            <w:left w:val="none" w:sz="0" w:space="0" w:color="auto"/>
            <w:bottom w:val="none" w:sz="0" w:space="0" w:color="auto"/>
            <w:right w:val="none" w:sz="0" w:space="0" w:color="auto"/>
          </w:divBdr>
        </w:div>
        <w:div w:id="1742408031">
          <w:marLeft w:val="0"/>
          <w:marRight w:val="0"/>
          <w:marTop w:val="0"/>
          <w:marBottom w:val="0"/>
          <w:divBdr>
            <w:top w:val="none" w:sz="0" w:space="0" w:color="auto"/>
            <w:left w:val="none" w:sz="0" w:space="0" w:color="auto"/>
            <w:bottom w:val="none" w:sz="0" w:space="0" w:color="auto"/>
            <w:right w:val="none" w:sz="0" w:space="0" w:color="auto"/>
          </w:divBdr>
        </w:div>
        <w:div w:id="1779136149">
          <w:marLeft w:val="0"/>
          <w:marRight w:val="0"/>
          <w:marTop w:val="0"/>
          <w:marBottom w:val="0"/>
          <w:divBdr>
            <w:top w:val="none" w:sz="0" w:space="0" w:color="auto"/>
            <w:left w:val="none" w:sz="0" w:space="0" w:color="auto"/>
            <w:bottom w:val="none" w:sz="0" w:space="0" w:color="auto"/>
            <w:right w:val="none" w:sz="0" w:space="0" w:color="auto"/>
          </w:divBdr>
        </w:div>
        <w:div w:id="20248664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46352f7-12fe-4b36-8fdc-e5255b67dc0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796E445760C1E443A26FBFDD8E823A70" ma:contentTypeVersion="10" ma:contentTypeDescription="Crear nuevo documento." ma:contentTypeScope="" ma:versionID="93bfbfcc67acb7c2d2dc36c2cd8a9a72">
  <xsd:schema xmlns:xsd="http://www.w3.org/2001/XMLSchema" xmlns:xs="http://www.w3.org/2001/XMLSchema" xmlns:p="http://schemas.microsoft.com/office/2006/metadata/properties" xmlns:ns3="c46352f7-12fe-4b36-8fdc-e5255b67dc04" targetNamespace="http://schemas.microsoft.com/office/2006/metadata/properties" ma:root="true" ma:fieldsID="1a0a40568712e4d3c56b52474213eb97" ns3:_="">
    <xsd:import namespace="c46352f7-12fe-4b36-8fdc-e5255b67dc04"/>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6352f7-12fe-4b36-8fdc-e5255b67dc04"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29CA4-04F3-454B-8509-2619CE6043B7}">
  <ds:schemaRefs>
    <ds:schemaRef ds:uri="http://schemas.microsoft.com/office/2006/metadata/properties"/>
    <ds:schemaRef ds:uri="http://schemas.microsoft.com/office/infopath/2007/PartnerControls"/>
    <ds:schemaRef ds:uri="c46352f7-12fe-4b36-8fdc-e5255b67dc04"/>
  </ds:schemaRefs>
</ds:datastoreItem>
</file>

<file path=customXml/itemProps2.xml><?xml version="1.0" encoding="utf-8"?>
<ds:datastoreItem xmlns:ds="http://schemas.openxmlformats.org/officeDocument/2006/customXml" ds:itemID="{467632D7-4A30-4B22-8D45-F9D4FF62C4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6352f7-12fe-4b36-8fdc-e5255b67dc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33ADBE9-8F45-4654-B4A2-E8A2597B0721}">
  <ds:schemaRefs>
    <ds:schemaRef ds:uri="http://schemas.microsoft.com/sharepoint/v3/contenttype/forms"/>
  </ds:schemaRefs>
</ds:datastoreItem>
</file>

<file path=customXml/itemProps4.xml><?xml version="1.0" encoding="utf-8"?>
<ds:datastoreItem xmlns:ds="http://schemas.openxmlformats.org/officeDocument/2006/customXml" ds:itemID="{85012C3F-BE95-4E53-AC1F-41A66F593A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14388</Words>
  <Characters>83739</Characters>
  <Application>Microsoft Office Word</Application>
  <DocSecurity>0</DocSecurity>
  <Lines>4925</Lines>
  <Paragraphs>2230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dc:description/>
  <cp:lastModifiedBy>JESÚS RENATO GARCÍA RIVERA</cp:lastModifiedBy>
  <cp:revision>2</cp:revision>
  <cp:lastPrinted>2025-11-22T16:53:00Z</cp:lastPrinted>
  <dcterms:created xsi:type="dcterms:W3CDTF">2025-11-22T17:04:00Z</dcterms:created>
  <dcterms:modified xsi:type="dcterms:W3CDTF">2025-11-22T17:04:00Z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0x010100796E445760C1E443A26FBFDD8E823A70</vt:lpwstr>
  </property>
</Properties>
</file>