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2153D9" w14:textId="051A6068" w:rsidR="00700424" w:rsidRDefault="009A3B50" w:rsidP="00A80B60">
      <w:pPr>
        <w:spacing w:before="100" w:beforeAutospacing="1" w:after="100" w:afterAutospacing="1" w:line="240" w:lineRule="auto"/>
        <w:ind w:left="2835" w:hanging="2409"/>
        <w:contextualSpacing/>
        <w:jc w:val="center"/>
        <w:rPr>
          <w:rFonts w:ascii="Arial" w:hAnsi="Arial" w:cs="Arial"/>
          <w:sz w:val="26"/>
          <w:szCs w:val="26"/>
        </w:rPr>
      </w:pPr>
      <w:r>
        <w:rPr>
          <w:noProof/>
          <w:lang w:eastAsia="es-MX"/>
        </w:rPr>
        <mc:AlternateContent>
          <mc:Choice Requires="wps">
            <w:drawing>
              <wp:anchor distT="0" distB="0" distL="114300" distR="114300" simplePos="0" relativeHeight="251659264" behindDoc="0" locked="0" layoutInCell="1" allowOverlap="1" wp14:anchorId="6AA7D21E" wp14:editId="23D5B7C9">
                <wp:simplePos x="0" y="0"/>
                <wp:positionH relativeFrom="margin">
                  <wp:align>right</wp:align>
                </wp:positionH>
                <wp:positionV relativeFrom="margin">
                  <wp:posOffset>-808990</wp:posOffset>
                </wp:positionV>
                <wp:extent cx="2939415" cy="4229100"/>
                <wp:effectExtent l="0" t="0" r="13335" b="19050"/>
                <wp:wrapSquare wrapText="bothSides"/>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9415" cy="4229100"/>
                        </a:xfrm>
                        <a:prstGeom prst="rect">
                          <a:avLst/>
                        </a:prstGeom>
                        <a:solidFill>
                          <a:srgbClr val="FFFFFF"/>
                        </a:solidFill>
                        <a:ln w="9525">
                          <a:solidFill>
                            <a:srgbClr val="FFFFFF"/>
                          </a:solidFill>
                          <a:miter lim="800000"/>
                          <a:headEnd/>
                          <a:tailEnd/>
                        </a:ln>
                      </wps:spPr>
                      <wps:txbx>
                        <w:txbxContent>
                          <w:p w14:paraId="4334BE9C" w14:textId="77777777" w:rsidR="009A3B50" w:rsidRDefault="009A3B50" w:rsidP="009A3B50">
                            <w:pPr>
                              <w:pStyle w:val="Default"/>
                              <w:spacing w:before="100" w:beforeAutospacing="1" w:after="100" w:afterAutospacing="1" w:line="264" w:lineRule="auto"/>
                              <w:jc w:val="both"/>
                              <w:rPr>
                                <w:b/>
                              </w:rPr>
                            </w:pPr>
                            <w:r>
                              <w:rPr>
                                <w:b/>
                              </w:rPr>
                              <w:t>JUICIO PARA LA PROTECCIÓN DE LOS DERECHOS POLÍTICO-ELECTORALES DEL CIUDADANO</w:t>
                            </w:r>
                          </w:p>
                          <w:p w14:paraId="59814E39" w14:textId="6FB9A322" w:rsidR="009A3B50" w:rsidRDefault="009A3B50" w:rsidP="009A3B50">
                            <w:pPr>
                              <w:pStyle w:val="Default"/>
                              <w:spacing w:before="100" w:beforeAutospacing="1" w:after="100" w:afterAutospacing="1" w:line="264" w:lineRule="auto"/>
                              <w:jc w:val="both"/>
                            </w:pPr>
                            <w:r>
                              <w:rPr>
                                <w:b/>
                              </w:rPr>
                              <w:t xml:space="preserve">EXPEDIENTE: </w:t>
                            </w:r>
                            <w:r>
                              <w:t>TEEM-JDC-0</w:t>
                            </w:r>
                            <w:r w:rsidR="004A527C">
                              <w:t>38</w:t>
                            </w:r>
                            <w:r>
                              <w:t>/202</w:t>
                            </w:r>
                            <w:r w:rsidR="004A527C">
                              <w:t>5</w:t>
                            </w:r>
                          </w:p>
                          <w:p w14:paraId="50A2BB98" w14:textId="7DB90A09" w:rsidR="009A3B50" w:rsidRDefault="00FB5B4F" w:rsidP="009A3B50">
                            <w:pPr>
                              <w:pStyle w:val="Default"/>
                              <w:spacing w:before="100" w:beforeAutospacing="1" w:after="100" w:afterAutospacing="1" w:line="264" w:lineRule="auto"/>
                              <w:jc w:val="both"/>
                            </w:pPr>
                            <w:r>
                              <w:rPr>
                                <w:b/>
                              </w:rPr>
                              <w:t>A</w:t>
                            </w:r>
                            <w:r w:rsidR="009A3B50">
                              <w:rPr>
                                <w:b/>
                              </w:rPr>
                              <w:t xml:space="preserve">CTORA: </w:t>
                            </w:r>
                            <w:r w:rsidR="004A527C">
                              <w:t>CLAUDIA ÁLVAREZ GONZÁLEZ</w:t>
                            </w:r>
                          </w:p>
                          <w:p w14:paraId="0E039CB9" w14:textId="32B9434B" w:rsidR="009A3B50" w:rsidRDefault="009A3B50" w:rsidP="009A3B50">
                            <w:pPr>
                              <w:pStyle w:val="Default"/>
                              <w:spacing w:before="100" w:beforeAutospacing="1" w:after="100" w:afterAutospacing="1" w:line="264" w:lineRule="auto"/>
                              <w:jc w:val="both"/>
                            </w:pPr>
                            <w:r>
                              <w:rPr>
                                <w:b/>
                              </w:rPr>
                              <w:t xml:space="preserve">AUTORIDAD RESPONSABLE: </w:t>
                            </w:r>
                            <w:r>
                              <w:rPr>
                                <w:bCs/>
                              </w:rPr>
                              <w:t>AYUNTAMIENTO DE</w:t>
                            </w:r>
                            <w:r w:rsidR="004A527C">
                              <w:rPr>
                                <w:bCs/>
                              </w:rPr>
                              <w:t xml:space="preserve"> MORELIA</w:t>
                            </w:r>
                            <w:r>
                              <w:rPr>
                                <w:bCs/>
                              </w:rPr>
                              <w:t>, MICHOACÁN</w:t>
                            </w:r>
                            <w:r w:rsidR="004A527C">
                              <w:rPr>
                                <w:bCs/>
                              </w:rPr>
                              <w:t xml:space="preserve"> Y OTROS</w:t>
                            </w:r>
                          </w:p>
                          <w:p w14:paraId="3BA02B44" w14:textId="38895E2E" w:rsidR="009A3B50" w:rsidRDefault="009A3B50" w:rsidP="009A3B50">
                            <w:pPr>
                              <w:pStyle w:val="Default"/>
                              <w:spacing w:before="100" w:beforeAutospacing="1" w:after="100" w:afterAutospacing="1" w:line="264" w:lineRule="auto"/>
                              <w:jc w:val="both"/>
                            </w:pPr>
                            <w:r>
                              <w:rPr>
                                <w:b/>
                              </w:rPr>
                              <w:t>MAGISTRAD</w:t>
                            </w:r>
                            <w:r w:rsidR="002F1C9E">
                              <w:rPr>
                                <w:b/>
                              </w:rPr>
                              <w:t>O</w:t>
                            </w:r>
                            <w:r>
                              <w:rPr>
                                <w:b/>
                              </w:rPr>
                              <w:t>:</w:t>
                            </w:r>
                            <w:r>
                              <w:t xml:space="preserve">  </w:t>
                            </w:r>
                            <w:r w:rsidR="004A527C">
                              <w:t>EVERARDO TOVAR VALDEZ</w:t>
                            </w:r>
                          </w:p>
                          <w:p w14:paraId="0AA8A32D" w14:textId="77777777" w:rsidR="009A3B50" w:rsidRDefault="009A3B50" w:rsidP="009A3B50">
                            <w:pPr>
                              <w:pStyle w:val="Default"/>
                              <w:spacing w:before="100" w:beforeAutospacing="1" w:after="100" w:afterAutospacing="1" w:line="264" w:lineRule="auto"/>
                              <w:jc w:val="both"/>
                            </w:pPr>
                            <w:r>
                              <w:rPr>
                                <w:b/>
                              </w:rPr>
                              <w:t>SECRETARIA INSTRUCTORA Y PROYECTISTA:</w:t>
                            </w:r>
                            <w:r>
                              <w:t xml:space="preserve"> ROXANA SOTO TORRES</w:t>
                            </w:r>
                          </w:p>
                          <w:p w14:paraId="567FBCFE" w14:textId="2D736039" w:rsidR="00096C2F" w:rsidRPr="00096C2F" w:rsidRDefault="00096C2F" w:rsidP="009A3B50">
                            <w:pPr>
                              <w:pStyle w:val="Default"/>
                              <w:spacing w:before="100" w:beforeAutospacing="1" w:after="100" w:afterAutospacing="1" w:line="264" w:lineRule="auto"/>
                              <w:jc w:val="both"/>
                            </w:pPr>
                            <w:r w:rsidRPr="00484184">
                              <w:rPr>
                                <w:b/>
                                <w:bCs/>
                              </w:rPr>
                              <w:t xml:space="preserve">COLABORÓ: </w:t>
                            </w:r>
                            <w:r w:rsidRPr="00484184">
                              <w:t>ATZIMBA MONSERRATH PÉREZ DURÁN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A7D21E" id="_x0000_t202" coordsize="21600,21600" o:spt="202" path="m,l,21600r21600,l21600,xe">
                <v:stroke joinstyle="miter"/>
                <v:path gradientshapeok="t" o:connecttype="rect"/>
              </v:shapetype>
              <v:shape id="Cuadro de texto 1" o:spid="_x0000_s1026" type="#_x0000_t202" style="position:absolute;left:0;text-align:left;margin-left:180.25pt;margin-top:-63.7pt;width:231.45pt;height:333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" strokecolor="white">
                <v:textbox>
                  <w:txbxContent>
                    <w:p w14:paraId="4334BE9C" w14:textId="77777777" w:rsidR="009A3B50" w:rsidRDefault="009A3B50" w:rsidP="009A3B50">
                      <w:pPr>
                        <w:pStyle w:val="Default"/>
                        <w:spacing w:before="100" w:beforeAutospacing="1" w:after="100" w:afterAutospacing="1" w:line="264" w:lineRule="auto"/>
                        <w:jc w:val="both"/>
                        <w:rPr>
                          <w:b/>
                        </w:rPr>
                      </w:pPr>
                      <w:r>
                        <w:rPr>
                          <w:b/>
                        </w:rPr>
                        <w:t>JUICIO PARA LA PROTECCIÓN DE LOS DERECHOS POLÍTICO-ELECTORALES DEL CIUDADANO</w:t>
                      </w:r>
                    </w:p>
                    <w:p w14:paraId="59814E39" w14:textId="6FB9A322" w:rsidR="009A3B50" w:rsidRDefault="009A3B50" w:rsidP="009A3B50">
                      <w:pPr>
                        <w:pStyle w:val="Default"/>
                        <w:spacing w:before="100" w:beforeAutospacing="1" w:after="100" w:afterAutospacing="1" w:line="264" w:lineRule="auto"/>
                        <w:jc w:val="both"/>
                      </w:pPr>
                      <w:r>
                        <w:rPr>
                          <w:b/>
                        </w:rPr>
                        <w:t xml:space="preserve">EXPEDIENTE: </w:t>
                      </w:r>
                      <w:r>
                        <w:t>TEEM-JDC-0</w:t>
                      </w:r>
                      <w:r w:rsidR="004A527C">
                        <w:t>38</w:t>
                      </w:r>
                      <w:r>
                        <w:t>/202</w:t>
                      </w:r>
                      <w:r w:rsidR="004A527C">
                        <w:t>5</w:t>
                      </w:r>
                    </w:p>
                    <w:p w14:paraId="50A2BB98" w14:textId="7DB90A09" w:rsidR="009A3B50" w:rsidRDefault="00FB5B4F" w:rsidP="009A3B50">
                      <w:pPr>
                        <w:pStyle w:val="Default"/>
                        <w:spacing w:before="100" w:beforeAutospacing="1" w:after="100" w:afterAutospacing="1" w:line="264" w:lineRule="auto"/>
                        <w:jc w:val="both"/>
                      </w:pPr>
                      <w:r>
                        <w:rPr>
                          <w:b/>
                        </w:rPr>
                        <w:t>A</w:t>
                      </w:r>
                      <w:r w:rsidR="009A3B50">
                        <w:rPr>
                          <w:b/>
                        </w:rPr>
                        <w:t xml:space="preserve">CTORA: </w:t>
                      </w:r>
                      <w:r w:rsidR="004A527C">
                        <w:t>CLAUDIA ÁLVAREZ GONZÁLEZ</w:t>
                      </w:r>
                    </w:p>
                    <w:p w14:paraId="0E039CB9" w14:textId="32B9434B" w:rsidR="009A3B50" w:rsidRDefault="009A3B50" w:rsidP="009A3B50">
                      <w:pPr>
                        <w:pStyle w:val="Default"/>
                        <w:spacing w:before="100" w:beforeAutospacing="1" w:after="100" w:afterAutospacing="1" w:line="264" w:lineRule="auto"/>
                        <w:jc w:val="both"/>
                      </w:pPr>
                      <w:r>
                        <w:rPr>
                          <w:b/>
                        </w:rPr>
                        <w:t xml:space="preserve">AUTORIDAD RESPONSABLE: </w:t>
                      </w:r>
                      <w:r>
                        <w:rPr>
                          <w:bCs/>
                        </w:rPr>
                        <w:t>AYUNTAMIENTO DE</w:t>
                      </w:r>
                      <w:r w:rsidR="004A527C">
                        <w:rPr>
                          <w:bCs/>
                        </w:rPr>
                        <w:t xml:space="preserve"> MORELIA</w:t>
                      </w:r>
                      <w:r>
                        <w:rPr>
                          <w:bCs/>
                        </w:rPr>
                        <w:t>, MICHOACÁN</w:t>
                      </w:r>
                      <w:r w:rsidR="004A527C">
                        <w:rPr>
                          <w:bCs/>
                        </w:rPr>
                        <w:t xml:space="preserve"> Y OTROS</w:t>
                      </w:r>
                    </w:p>
                    <w:p w14:paraId="3BA02B44" w14:textId="38895E2E" w:rsidR="009A3B50" w:rsidRDefault="009A3B50" w:rsidP="009A3B50">
                      <w:pPr>
                        <w:pStyle w:val="Default"/>
                        <w:spacing w:before="100" w:beforeAutospacing="1" w:after="100" w:afterAutospacing="1" w:line="264" w:lineRule="auto"/>
                        <w:jc w:val="both"/>
                      </w:pPr>
                      <w:r>
                        <w:rPr>
                          <w:b/>
                        </w:rPr>
                        <w:t>MAGISTRAD</w:t>
                      </w:r>
                      <w:r w:rsidR="002F1C9E">
                        <w:rPr>
                          <w:b/>
                        </w:rPr>
                        <w:t>O</w:t>
                      </w:r>
                      <w:r>
                        <w:rPr>
                          <w:b/>
                        </w:rPr>
                        <w:t>:</w:t>
                      </w:r>
                      <w:r>
                        <w:t xml:space="preserve">  </w:t>
                      </w:r>
                      <w:r w:rsidR="004A527C">
                        <w:t>EVERARDO TOVAR VALDEZ</w:t>
                      </w:r>
                    </w:p>
                    <w:p w14:paraId="0AA8A32D" w14:textId="77777777" w:rsidR="009A3B50" w:rsidRDefault="009A3B50" w:rsidP="009A3B50">
                      <w:pPr>
                        <w:pStyle w:val="Default"/>
                        <w:spacing w:before="100" w:beforeAutospacing="1" w:after="100" w:afterAutospacing="1" w:line="264" w:lineRule="auto"/>
                        <w:jc w:val="both"/>
                      </w:pPr>
                      <w:r>
                        <w:rPr>
                          <w:b/>
                        </w:rPr>
                        <w:t>SECRETARIA INSTRUCTORA Y PROYECTISTA:</w:t>
                      </w:r>
                      <w:r>
                        <w:t xml:space="preserve"> ROXANA SOTO TORRES</w:t>
                      </w:r>
                    </w:p>
                    <w:p w14:paraId="567FBCFE" w14:textId="2D736039" w:rsidR="00096C2F" w:rsidRPr="00096C2F" w:rsidRDefault="00096C2F" w:rsidP="009A3B50">
                      <w:pPr>
                        <w:pStyle w:val="Default"/>
                        <w:spacing w:before="100" w:beforeAutospacing="1" w:after="100" w:afterAutospacing="1" w:line="264" w:lineRule="auto"/>
                        <w:jc w:val="both"/>
                      </w:pPr>
                      <w:r w:rsidRPr="00484184">
                        <w:rPr>
                          <w:b/>
                          <w:bCs/>
                        </w:rPr>
                        <w:t xml:space="preserve">COLABORÓ: </w:t>
                      </w:r>
                      <w:r w:rsidRPr="00484184">
                        <w:t>ATZIMBA MONSERRATH PÉREZ DURÁN</w:t>
                      </w:r>
                    </w:p>
                  </w:txbxContent>
                </v:textbox>
                <w10:wrap type="square" anchorx="margin" anchory="margin"/>
              </v:shape>
            </w:pict>
          </mc:Fallback>
        </mc:AlternateContent>
      </w:r>
      <w:r w:rsidR="006D41E9">
        <w:rPr>
          <w:rFonts w:ascii="Arial" w:hAnsi="Arial" w:cs="Arial"/>
          <w:b/>
          <w:bCs/>
          <w:sz w:val="26"/>
          <w:szCs w:val="26"/>
        </w:rPr>
        <w:t xml:space="preserve">            </w:t>
      </w:r>
      <w:r w:rsidR="00F363B1">
        <w:rPr>
          <w:rFonts w:ascii="Arial" w:hAnsi="Arial" w:cs="Arial"/>
          <w:b/>
          <w:bCs/>
          <w:sz w:val="26"/>
          <w:szCs w:val="26"/>
        </w:rPr>
        <w:t xml:space="preserve">        </w:t>
      </w:r>
      <w:r w:rsidR="00743E91">
        <w:rPr>
          <w:rFonts w:ascii="Arial" w:hAnsi="Arial" w:cs="Arial"/>
          <w:b/>
          <w:bCs/>
          <w:sz w:val="26"/>
          <w:szCs w:val="26"/>
        </w:rPr>
        <w:t xml:space="preserve">         </w:t>
      </w:r>
      <w:r w:rsidR="00F363B1">
        <w:rPr>
          <w:rFonts w:ascii="Arial" w:hAnsi="Arial" w:cs="Arial"/>
          <w:b/>
          <w:bCs/>
          <w:sz w:val="26"/>
          <w:szCs w:val="26"/>
        </w:rPr>
        <w:t xml:space="preserve">   </w:t>
      </w:r>
      <w:r w:rsidR="00D50B31">
        <w:rPr>
          <w:rFonts w:ascii="Arial" w:hAnsi="Arial" w:cs="Arial"/>
          <w:b/>
          <w:bCs/>
          <w:sz w:val="26"/>
          <w:szCs w:val="26"/>
        </w:rPr>
        <w:t xml:space="preserve">    </w:t>
      </w:r>
    </w:p>
    <w:p w14:paraId="23AE67D5" w14:textId="15ECC795" w:rsidR="00E53B5F" w:rsidRDefault="00E53B5F" w:rsidP="00A80B60">
      <w:pPr>
        <w:spacing w:before="100" w:beforeAutospacing="1" w:after="100" w:afterAutospacing="1"/>
        <w:contextualSpacing/>
        <w:rPr>
          <w:rFonts w:ascii="Arial" w:hAnsi="Arial" w:cs="Arial"/>
          <w:sz w:val="26"/>
          <w:szCs w:val="26"/>
        </w:rPr>
      </w:pPr>
    </w:p>
    <w:p w14:paraId="37B1687C" w14:textId="2C023038" w:rsidR="004D7F9F" w:rsidRDefault="004D7F9F" w:rsidP="00A80B60">
      <w:pPr>
        <w:spacing w:before="100" w:beforeAutospacing="1" w:after="100" w:afterAutospacing="1"/>
        <w:contextualSpacing/>
        <w:rPr>
          <w:rFonts w:ascii="Arial" w:hAnsi="Arial" w:cs="Arial"/>
          <w:sz w:val="26"/>
          <w:szCs w:val="26"/>
        </w:rPr>
      </w:pPr>
    </w:p>
    <w:p w14:paraId="6B009FA5" w14:textId="11F96BD7" w:rsidR="004D7F9F" w:rsidRDefault="004D7F9F" w:rsidP="00A80B60">
      <w:pPr>
        <w:spacing w:before="100" w:beforeAutospacing="1" w:after="100" w:afterAutospacing="1"/>
        <w:contextualSpacing/>
        <w:rPr>
          <w:rFonts w:ascii="Arial" w:hAnsi="Arial" w:cs="Arial"/>
          <w:sz w:val="26"/>
          <w:szCs w:val="26"/>
        </w:rPr>
      </w:pPr>
    </w:p>
    <w:p w14:paraId="28AAC3FD" w14:textId="3A2D932F" w:rsidR="004D7F9F" w:rsidRDefault="004D7F9F" w:rsidP="00A80B60">
      <w:pPr>
        <w:spacing w:before="100" w:beforeAutospacing="1" w:after="100" w:afterAutospacing="1"/>
        <w:contextualSpacing/>
        <w:rPr>
          <w:rFonts w:ascii="Arial" w:hAnsi="Arial" w:cs="Arial"/>
          <w:sz w:val="26"/>
          <w:szCs w:val="26"/>
        </w:rPr>
      </w:pPr>
    </w:p>
    <w:p w14:paraId="0174367D" w14:textId="625B06AA" w:rsidR="004D7F9F" w:rsidRDefault="004D7F9F" w:rsidP="00A80B60">
      <w:pPr>
        <w:spacing w:before="100" w:beforeAutospacing="1" w:after="100" w:afterAutospacing="1"/>
        <w:contextualSpacing/>
        <w:rPr>
          <w:rFonts w:ascii="Arial" w:hAnsi="Arial" w:cs="Arial"/>
          <w:sz w:val="26"/>
          <w:szCs w:val="26"/>
        </w:rPr>
      </w:pPr>
    </w:p>
    <w:p w14:paraId="591B9CDF" w14:textId="135DF8A5" w:rsidR="004D7F9F" w:rsidRDefault="004D7F9F" w:rsidP="00A80B60">
      <w:pPr>
        <w:spacing w:before="100" w:beforeAutospacing="1" w:after="100" w:afterAutospacing="1"/>
        <w:contextualSpacing/>
        <w:rPr>
          <w:rFonts w:ascii="Arial" w:hAnsi="Arial" w:cs="Arial"/>
          <w:sz w:val="26"/>
          <w:szCs w:val="26"/>
        </w:rPr>
      </w:pPr>
    </w:p>
    <w:p w14:paraId="17189F6C" w14:textId="26A89EAB" w:rsidR="004D7F9F" w:rsidRDefault="004D7F9F" w:rsidP="00A80B60">
      <w:pPr>
        <w:spacing w:before="100" w:beforeAutospacing="1" w:after="100" w:afterAutospacing="1"/>
        <w:contextualSpacing/>
        <w:rPr>
          <w:rFonts w:ascii="Arial" w:hAnsi="Arial" w:cs="Arial"/>
          <w:sz w:val="26"/>
          <w:szCs w:val="26"/>
        </w:rPr>
      </w:pPr>
    </w:p>
    <w:p w14:paraId="2DDBD4F2" w14:textId="6585250C" w:rsidR="004D7F9F" w:rsidRDefault="004D7F9F" w:rsidP="00A80B60">
      <w:pPr>
        <w:spacing w:before="100" w:beforeAutospacing="1" w:after="100" w:afterAutospacing="1"/>
        <w:contextualSpacing/>
        <w:rPr>
          <w:rFonts w:ascii="Arial" w:hAnsi="Arial" w:cs="Arial"/>
          <w:sz w:val="26"/>
          <w:szCs w:val="26"/>
        </w:rPr>
      </w:pPr>
    </w:p>
    <w:p w14:paraId="3FEB3518" w14:textId="3D60BD99" w:rsidR="004D7F9F" w:rsidRDefault="004D7F9F" w:rsidP="00A80B60">
      <w:pPr>
        <w:spacing w:before="100" w:beforeAutospacing="1" w:after="100" w:afterAutospacing="1"/>
        <w:contextualSpacing/>
        <w:rPr>
          <w:rFonts w:ascii="Arial" w:hAnsi="Arial" w:cs="Arial"/>
          <w:sz w:val="26"/>
          <w:szCs w:val="26"/>
        </w:rPr>
      </w:pPr>
    </w:p>
    <w:p w14:paraId="4356754B" w14:textId="66DE887F" w:rsidR="004D7F9F" w:rsidRDefault="004D7F9F" w:rsidP="00A80B60">
      <w:pPr>
        <w:spacing w:before="100" w:beforeAutospacing="1" w:after="100" w:afterAutospacing="1"/>
        <w:contextualSpacing/>
        <w:rPr>
          <w:rFonts w:ascii="Arial" w:hAnsi="Arial" w:cs="Arial"/>
          <w:sz w:val="26"/>
          <w:szCs w:val="26"/>
        </w:rPr>
      </w:pPr>
    </w:p>
    <w:p w14:paraId="02277091" w14:textId="3E162AE4" w:rsidR="004D7F9F" w:rsidRDefault="004D7F9F" w:rsidP="00A80B60">
      <w:pPr>
        <w:spacing w:before="100" w:beforeAutospacing="1" w:after="100" w:afterAutospacing="1"/>
        <w:contextualSpacing/>
        <w:rPr>
          <w:rFonts w:ascii="Arial" w:hAnsi="Arial" w:cs="Arial"/>
          <w:sz w:val="26"/>
          <w:szCs w:val="26"/>
        </w:rPr>
      </w:pPr>
    </w:p>
    <w:p w14:paraId="737839DB" w14:textId="66506CE9" w:rsidR="004D7F9F" w:rsidRDefault="004D7F9F" w:rsidP="00A80B60">
      <w:pPr>
        <w:spacing w:before="100" w:beforeAutospacing="1" w:after="100" w:afterAutospacing="1"/>
        <w:contextualSpacing/>
        <w:rPr>
          <w:rFonts w:ascii="Arial" w:hAnsi="Arial" w:cs="Arial"/>
          <w:sz w:val="26"/>
          <w:szCs w:val="26"/>
        </w:rPr>
      </w:pPr>
    </w:p>
    <w:p w14:paraId="366F0548" w14:textId="5C2A5E71" w:rsidR="004D7F9F" w:rsidRDefault="004D7F9F" w:rsidP="00A80B60">
      <w:pPr>
        <w:spacing w:before="100" w:beforeAutospacing="1" w:after="100" w:afterAutospacing="1"/>
        <w:contextualSpacing/>
        <w:rPr>
          <w:rFonts w:ascii="Arial" w:hAnsi="Arial" w:cs="Arial"/>
          <w:sz w:val="26"/>
          <w:szCs w:val="26"/>
        </w:rPr>
      </w:pPr>
    </w:p>
    <w:p w14:paraId="6075F33C" w14:textId="28012B00" w:rsidR="004D7F9F" w:rsidRDefault="004D7F9F" w:rsidP="00A80B60">
      <w:pPr>
        <w:spacing w:before="100" w:beforeAutospacing="1" w:after="100" w:afterAutospacing="1"/>
        <w:contextualSpacing/>
        <w:rPr>
          <w:rFonts w:ascii="Arial" w:hAnsi="Arial" w:cs="Arial"/>
          <w:sz w:val="26"/>
          <w:szCs w:val="26"/>
        </w:rPr>
      </w:pPr>
    </w:p>
    <w:p w14:paraId="737CA0F8" w14:textId="77777777" w:rsidR="006C12BA" w:rsidRDefault="006C12BA" w:rsidP="00FA1B24">
      <w:pPr>
        <w:spacing w:before="100" w:beforeAutospacing="1" w:after="100" w:afterAutospacing="1"/>
        <w:contextualSpacing/>
        <w:rPr>
          <w:rFonts w:ascii="Arial" w:hAnsi="Arial" w:cs="Arial"/>
          <w:sz w:val="24"/>
          <w:szCs w:val="24"/>
        </w:rPr>
      </w:pPr>
    </w:p>
    <w:p w14:paraId="7891DBAE" w14:textId="77777777" w:rsidR="009A3B50" w:rsidRDefault="009A3B50" w:rsidP="009A3B50">
      <w:pPr>
        <w:spacing w:before="100" w:beforeAutospacing="1" w:after="100" w:afterAutospacing="1"/>
        <w:contextualSpacing/>
        <w:rPr>
          <w:rFonts w:ascii="Arial" w:hAnsi="Arial" w:cs="Arial"/>
          <w:sz w:val="24"/>
          <w:szCs w:val="24"/>
        </w:rPr>
      </w:pPr>
    </w:p>
    <w:p w14:paraId="61059D46" w14:textId="77777777" w:rsidR="00870932" w:rsidRDefault="00870932" w:rsidP="00FD4026">
      <w:pPr>
        <w:spacing w:before="100" w:beforeAutospacing="1" w:after="100" w:afterAutospacing="1"/>
        <w:contextualSpacing/>
        <w:jc w:val="right"/>
        <w:rPr>
          <w:rFonts w:ascii="Arial" w:hAnsi="Arial" w:cs="Arial"/>
          <w:sz w:val="24"/>
          <w:szCs w:val="24"/>
        </w:rPr>
      </w:pPr>
    </w:p>
    <w:p w14:paraId="20ECE92E" w14:textId="7A2F3E2B" w:rsidR="00613A72" w:rsidRDefault="00700424" w:rsidP="00FD4026">
      <w:pPr>
        <w:spacing w:before="100" w:beforeAutospacing="1" w:after="100" w:afterAutospacing="1"/>
        <w:contextualSpacing/>
        <w:jc w:val="right"/>
        <w:rPr>
          <w:rFonts w:ascii="Arial" w:hAnsi="Arial" w:cs="Arial"/>
          <w:sz w:val="24"/>
          <w:szCs w:val="24"/>
        </w:rPr>
      </w:pPr>
      <w:r w:rsidRPr="006A0563">
        <w:rPr>
          <w:rFonts w:ascii="Arial" w:hAnsi="Arial" w:cs="Arial"/>
          <w:sz w:val="24"/>
          <w:szCs w:val="24"/>
        </w:rPr>
        <w:t>Morelia, Michoacán,</w:t>
      </w:r>
      <w:r w:rsidR="00056FA5" w:rsidRPr="006A0563">
        <w:rPr>
          <w:rFonts w:ascii="Arial" w:hAnsi="Arial" w:cs="Arial"/>
          <w:sz w:val="24"/>
          <w:szCs w:val="24"/>
        </w:rPr>
        <w:t xml:space="preserve"> a</w:t>
      </w:r>
      <w:r w:rsidR="0071664E" w:rsidRPr="006A0563">
        <w:rPr>
          <w:rFonts w:ascii="Arial" w:hAnsi="Arial" w:cs="Arial"/>
          <w:sz w:val="24"/>
          <w:szCs w:val="24"/>
        </w:rPr>
        <w:t xml:space="preserve"> </w:t>
      </w:r>
      <w:r w:rsidR="003C4FC9">
        <w:rPr>
          <w:rFonts w:ascii="Arial" w:hAnsi="Arial" w:cs="Arial"/>
          <w:sz w:val="24"/>
          <w:szCs w:val="24"/>
        </w:rPr>
        <w:t>cuatro</w:t>
      </w:r>
      <w:r w:rsidR="00096C2F">
        <w:rPr>
          <w:rFonts w:ascii="Arial" w:hAnsi="Arial" w:cs="Arial"/>
          <w:sz w:val="24"/>
          <w:szCs w:val="24"/>
        </w:rPr>
        <w:t xml:space="preserve"> </w:t>
      </w:r>
      <w:r w:rsidR="003458D8">
        <w:rPr>
          <w:rFonts w:ascii="Arial" w:hAnsi="Arial" w:cs="Arial"/>
          <w:sz w:val="24"/>
          <w:szCs w:val="24"/>
        </w:rPr>
        <w:t xml:space="preserve">de </w:t>
      </w:r>
      <w:r w:rsidR="003C4FC9">
        <w:rPr>
          <w:rFonts w:ascii="Arial" w:hAnsi="Arial" w:cs="Arial"/>
          <w:sz w:val="24"/>
          <w:szCs w:val="24"/>
        </w:rPr>
        <w:t>marzo</w:t>
      </w:r>
      <w:r w:rsidR="003458D8">
        <w:rPr>
          <w:rFonts w:ascii="Arial" w:hAnsi="Arial" w:cs="Arial"/>
          <w:sz w:val="24"/>
          <w:szCs w:val="24"/>
        </w:rPr>
        <w:t xml:space="preserve"> </w:t>
      </w:r>
      <w:r w:rsidR="00D34393">
        <w:rPr>
          <w:rFonts w:ascii="Arial" w:hAnsi="Arial" w:cs="Arial"/>
          <w:sz w:val="24"/>
          <w:szCs w:val="24"/>
        </w:rPr>
        <w:t xml:space="preserve">de dos mil </w:t>
      </w:r>
      <w:r w:rsidR="00971150">
        <w:rPr>
          <w:rFonts w:ascii="Arial" w:hAnsi="Arial" w:cs="Arial"/>
          <w:sz w:val="24"/>
          <w:szCs w:val="24"/>
        </w:rPr>
        <w:t>veinticinco</w:t>
      </w:r>
      <w:r w:rsidR="00D34393">
        <w:rPr>
          <w:rStyle w:val="Refdenotaalpie"/>
          <w:rFonts w:ascii="Arial" w:hAnsi="Arial" w:cs="Arial"/>
          <w:sz w:val="24"/>
          <w:szCs w:val="24"/>
        </w:rPr>
        <w:footnoteReference w:id="1"/>
      </w:r>
      <w:r w:rsidR="00D34393">
        <w:rPr>
          <w:rFonts w:ascii="Arial" w:hAnsi="Arial" w:cs="Arial"/>
          <w:sz w:val="24"/>
          <w:szCs w:val="24"/>
        </w:rPr>
        <w:t>.</w:t>
      </w:r>
    </w:p>
    <w:p w14:paraId="371DAA2B" w14:textId="77777777" w:rsidR="0094201C" w:rsidRPr="006A0563" w:rsidRDefault="0094201C" w:rsidP="00FD4026">
      <w:pPr>
        <w:spacing w:before="100" w:beforeAutospacing="1" w:after="100" w:afterAutospacing="1"/>
        <w:contextualSpacing/>
        <w:jc w:val="right"/>
        <w:rPr>
          <w:rFonts w:ascii="Arial" w:hAnsi="Arial" w:cs="Arial"/>
          <w:sz w:val="24"/>
          <w:szCs w:val="24"/>
        </w:rPr>
      </w:pPr>
    </w:p>
    <w:p w14:paraId="3FF2FEDD" w14:textId="455CEA34" w:rsidR="0010258E" w:rsidRPr="00EE1109" w:rsidRDefault="00CD69EB" w:rsidP="00DD0AAC">
      <w:pPr>
        <w:tabs>
          <w:tab w:val="right" w:leader="hyphen" w:pos="7655"/>
        </w:tabs>
        <w:spacing w:before="100" w:beforeAutospacing="1" w:after="100" w:afterAutospacing="1" w:line="360" w:lineRule="auto"/>
        <w:jc w:val="both"/>
        <w:rPr>
          <w:rFonts w:ascii="Arial" w:hAnsi="Arial" w:cs="Arial"/>
          <w:sz w:val="24"/>
          <w:szCs w:val="24"/>
        </w:rPr>
      </w:pPr>
      <w:r w:rsidRPr="003458D8">
        <w:rPr>
          <w:rFonts w:ascii="Arial" w:hAnsi="Arial" w:cs="Arial"/>
          <w:b/>
          <w:sz w:val="24"/>
          <w:szCs w:val="24"/>
        </w:rPr>
        <w:t xml:space="preserve">Sentencia </w:t>
      </w:r>
      <w:r w:rsidR="008F18A2" w:rsidRPr="001A35B2">
        <w:rPr>
          <w:rFonts w:ascii="Arial" w:hAnsi="Arial" w:cs="Arial"/>
          <w:sz w:val="24"/>
          <w:szCs w:val="24"/>
        </w:rPr>
        <w:t>que</w:t>
      </w:r>
      <w:r w:rsidR="00EE1109" w:rsidRPr="001A35B2">
        <w:rPr>
          <w:rFonts w:ascii="Arial" w:hAnsi="Arial" w:cs="Arial"/>
          <w:sz w:val="24"/>
          <w:szCs w:val="24"/>
        </w:rPr>
        <w:t xml:space="preserve"> </w:t>
      </w:r>
      <w:r w:rsidR="005442C9" w:rsidRPr="001A35B2">
        <w:rPr>
          <w:rFonts w:ascii="Arial" w:eastAsia="Times New Roman" w:hAnsi="Arial" w:cs="Arial"/>
          <w:b/>
          <w:bCs/>
          <w:sz w:val="24"/>
          <w:szCs w:val="24"/>
          <w:lang w:val="es-ES_tradnl" w:eastAsia="es-ES"/>
        </w:rPr>
        <w:t>d</w:t>
      </w:r>
      <w:r w:rsidR="00EE1109" w:rsidRPr="001A35B2">
        <w:rPr>
          <w:rFonts w:ascii="Arial" w:eastAsia="Times New Roman" w:hAnsi="Arial" w:cs="Arial"/>
          <w:b/>
          <w:bCs/>
          <w:sz w:val="24"/>
          <w:szCs w:val="24"/>
          <w:lang w:val="es-ES_tradnl" w:eastAsia="es-ES"/>
        </w:rPr>
        <w:t xml:space="preserve">esecha de plano </w:t>
      </w:r>
      <w:r w:rsidR="00EE1109" w:rsidRPr="001A35B2">
        <w:rPr>
          <w:rFonts w:ascii="Arial" w:eastAsia="Times New Roman" w:hAnsi="Arial" w:cs="Arial"/>
          <w:sz w:val="24"/>
          <w:szCs w:val="24"/>
          <w:lang w:val="es-ES_tradnl" w:eastAsia="es-ES"/>
        </w:rPr>
        <w:t>el medio de impugnación</w:t>
      </w:r>
      <w:r w:rsidR="00EE1109" w:rsidRPr="001A35B2">
        <w:rPr>
          <w:rFonts w:ascii="Arial" w:eastAsia="Times New Roman" w:hAnsi="Arial" w:cs="Arial"/>
          <w:b/>
          <w:bCs/>
          <w:sz w:val="24"/>
          <w:szCs w:val="24"/>
          <w:lang w:val="es-ES_tradnl" w:eastAsia="es-ES"/>
        </w:rPr>
        <w:t xml:space="preserve"> </w:t>
      </w:r>
      <w:r w:rsidR="00EE1109" w:rsidRPr="001A35B2">
        <w:rPr>
          <w:rFonts w:ascii="Arial" w:eastAsia="Times New Roman" w:hAnsi="Arial" w:cs="Arial"/>
          <w:bCs/>
          <w:sz w:val="24"/>
          <w:szCs w:val="24"/>
          <w:lang w:val="es-ES_tradnl" w:eastAsia="es-ES"/>
        </w:rPr>
        <w:t>al haber quedado sin materia</w:t>
      </w:r>
      <w:r w:rsidR="00096C2F" w:rsidRPr="001A35B2">
        <w:rPr>
          <w:rFonts w:ascii="Arial" w:hAnsi="Arial" w:cs="Arial"/>
          <w:sz w:val="24"/>
          <w:szCs w:val="24"/>
        </w:rPr>
        <w:t>.</w:t>
      </w:r>
    </w:p>
    <w:sdt>
      <w:sdtPr>
        <w:rPr>
          <w:rFonts w:asciiTheme="minorHAnsi" w:eastAsiaTheme="minorHAnsi" w:hAnsiTheme="minorHAnsi" w:cstheme="minorBidi"/>
          <w:color w:val="auto"/>
          <w:sz w:val="22"/>
          <w:szCs w:val="22"/>
          <w:lang w:val="es-ES" w:eastAsia="en-US"/>
        </w:rPr>
        <w:id w:val="-635483101"/>
        <w:docPartObj>
          <w:docPartGallery w:val="Table of Contents"/>
          <w:docPartUnique/>
        </w:docPartObj>
      </w:sdtPr>
      <w:sdtEndPr>
        <w:rPr>
          <w:b/>
          <w:bCs/>
        </w:rPr>
      </w:sdtEndPr>
      <w:sdtContent>
        <w:p w14:paraId="17F58863" w14:textId="417E0C91" w:rsidR="000051D3" w:rsidRPr="00C14874" w:rsidRDefault="00CC7220" w:rsidP="00C14874">
          <w:pPr>
            <w:pStyle w:val="TtuloTDC"/>
            <w:spacing w:before="100" w:beforeAutospacing="1" w:after="100" w:afterAutospacing="1"/>
            <w:jc w:val="center"/>
            <w:rPr>
              <w:rFonts w:ascii="Arial" w:hAnsi="Arial" w:cs="Arial"/>
              <w:b/>
              <w:color w:val="auto"/>
              <w:sz w:val="24"/>
              <w:szCs w:val="24"/>
              <w:lang w:val="es-ES"/>
            </w:rPr>
          </w:pPr>
          <w:r w:rsidRPr="00C14874">
            <w:rPr>
              <w:rFonts w:ascii="Arial" w:hAnsi="Arial" w:cs="Arial"/>
              <w:b/>
              <w:color w:val="auto"/>
              <w:sz w:val="24"/>
              <w:szCs w:val="24"/>
              <w:lang w:val="es-ES"/>
            </w:rPr>
            <w:t>CONTENIDO</w:t>
          </w:r>
        </w:p>
        <w:p w14:paraId="13224ED0" w14:textId="3A58DF57" w:rsidR="005F6F09" w:rsidRPr="005F6F09" w:rsidRDefault="00185063" w:rsidP="005F6F09">
          <w:pPr>
            <w:pStyle w:val="TDC2"/>
            <w:tabs>
              <w:tab w:val="right" w:leader="dot" w:pos="7696"/>
            </w:tabs>
            <w:ind w:left="0"/>
            <w:jc w:val="both"/>
            <w:rPr>
              <w:rFonts w:ascii="Arial Narrow" w:eastAsiaTheme="minorEastAsia" w:hAnsi="Arial Narrow"/>
              <w:noProof/>
              <w:kern w:val="2"/>
              <w:sz w:val="20"/>
              <w:szCs w:val="20"/>
              <w:lang w:eastAsia="es-MX"/>
              <w14:ligatures w14:val="standardContextual"/>
            </w:rPr>
          </w:pPr>
          <w:r w:rsidRPr="00C14874">
            <w:rPr>
              <w:rFonts w:ascii="Arial Narrow" w:hAnsi="Arial Narrow" w:cs="Arial"/>
              <w:b/>
              <w:sz w:val="20"/>
              <w:szCs w:val="20"/>
              <w:lang w:val="es-ES"/>
            </w:rPr>
            <w:fldChar w:fldCharType="begin"/>
          </w:r>
          <w:r w:rsidRPr="00C14874">
            <w:rPr>
              <w:rFonts w:ascii="Arial Narrow" w:hAnsi="Arial Narrow" w:cs="Arial"/>
              <w:b/>
              <w:sz w:val="20"/>
              <w:szCs w:val="20"/>
              <w:lang w:val="es-ES"/>
            </w:rPr>
            <w:instrText xml:space="preserve"> TOC \o "1-3" \h \z \u </w:instrText>
          </w:r>
          <w:r w:rsidRPr="00C14874">
            <w:rPr>
              <w:rFonts w:ascii="Arial Narrow" w:hAnsi="Arial Narrow" w:cs="Arial"/>
              <w:b/>
              <w:sz w:val="20"/>
              <w:szCs w:val="20"/>
              <w:lang w:val="es-ES"/>
            </w:rPr>
            <w:fldChar w:fldCharType="separate"/>
          </w:r>
          <w:hyperlink w:anchor="_Toc191389279" w:history="1">
            <w:r w:rsidR="005F6F09" w:rsidRPr="005F6F09">
              <w:rPr>
                <w:rStyle w:val="Hipervnculo"/>
                <w:rFonts w:ascii="Arial Narrow" w:hAnsi="Arial Narrow" w:cs="Arial"/>
                <w:noProof/>
                <w:sz w:val="20"/>
                <w:szCs w:val="20"/>
                <w:lang w:val="es-ES" w:eastAsia="es-ES"/>
              </w:rPr>
              <w:t>I. ANTECEDENTES</w:t>
            </w:r>
            <w:r w:rsidR="005F6F09" w:rsidRPr="005F6F09">
              <w:rPr>
                <w:rFonts w:ascii="Arial Narrow" w:hAnsi="Arial Narrow"/>
                <w:noProof/>
                <w:webHidden/>
                <w:sz w:val="20"/>
                <w:szCs w:val="20"/>
              </w:rPr>
              <w:tab/>
            </w:r>
            <w:r w:rsidR="005F6F09" w:rsidRPr="005F6F09">
              <w:rPr>
                <w:rFonts w:ascii="Arial Narrow" w:hAnsi="Arial Narrow"/>
                <w:noProof/>
                <w:webHidden/>
                <w:sz w:val="20"/>
                <w:szCs w:val="20"/>
              </w:rPr>
              <w:fldChar w:fldCharType="begin"/>
            </w:r>
            <w:r w:rsidR="005F6F09" w:rsidRPr="005F6F09">
              <w:rPr>
                <w:rFonts w:ascii="Arial Narrow" w:hAnsi="Arial Narrow"/>
                <w:noProof/>
                <w:webHidden/>
                <w:sz w:val="20"/>
                <w:szCs w:val="20"/>
              </w:rPr>
              <w:instrText xml:space="preserve"> PAGEREF _Toc191389279 \h </w:instrText>
            </w:r>
            <w:r w:rsidR="005F6F09" w:rsidRPr="005F6F09">
              <w:rPr>
                <w:rFonts w:ascii="Arial Narrow" w:hAnsi="Arial Narrow"/>
                <w:noProof/>
                <w:webHidden/>
                <w:sz w:val="20"/>
                <w:szCs w:val="20"/>
              </w:rPr>
            </w:r>
            <w:r w:rsidR="005F6F09" w:rsidRPr="005F6F09">
              <w:rPr>
                <w:rFonts w:ascii="Arial Narrow" w:hAnsi="Arial Narrow"/>
                <w:noProof/>
                <w:webHidden/>
                <w:sz w:val="20"/>
                <w:szCs w:val="20"/>
              </w:rPr>
              <w:fldChar w:fldCharType="separate"/>
            </w:r>
            <w:r w:rsidR="0000496C">
              <w:rPr>
                <w:rFonts w:ascii="Arial Narrow" w:hAnsi="Arial Narrow"/>
                <w:noProof/>
                <w:webHidden/>
                <w:sz w:val="20"/>
                <w:szCs w:val="20"/>
              </w:rPr>
              <w:t>1</w:t>
            </w:r>
            <w:r w:rsidR="005F6F09" w:rsidRPr="005F6F09">
              <w:rPr>
                <w:rFonts w:ascii="Arial Narrow" w:hAnsi="Arial Narrow"/>
                <w:noProof/>
                <w:webHidden/>
                <w:sz w:val="20"/>
                <w:szCs w:val="20"/>
              </w:rPr>
              <w:fldChar w:fldCharType="end"/>
            </w:r>
          </w:hyperlink>
        </w:p>
        <w:p w14:paraId="263642AD" w14:textId="6A67954F" w:rsidR="005F6F09" w:rsidRPr="005F6F09" w:rsidRDefault="005F6F09" w:rsidP="005F6F09">
          <w:pPr>
            <w:pStyle w:val="TDC2"/>
            <w:tabs>
              <w:tab w:val="right" w:leader="dot" w:pos="7696"/>
            </w:tabs>
            <w:ind w:left="0"/>
            <w:jc w:val="both"/>
            <w:rPr>
              <w:rFonts w:ascii="Arial Narrow" w:eastAsiaTheme="minorEastAsia" w:hAnsi="Arial Narrow"/>
              <w:noProof/>
              <w:kern w:val="2"/>
              <w:sz w:val="20"/>
              <w:szCs w:val="20"/>
              <w:lang w:eastAsia="es-MX"/>
              <w14:ligatures w14:val="standardContextual"/>
            </w:rPr>
          </w:pPr>
          <w:hyperlink w:anchor="_Toc191389280" w:history="1">
            <w:r w:rsidRPr="005F6F09">
              <w:rPr>
                <w:rStyle w:val="Hipervnculo"/>
                <w:rFonts w:ascii="Arial Narrow" w:hAnsi="Arial Narrow" w:cs="Arial"/>
                <w:noProof/>
                <w:sz w:val="20"/>
                <w:szCs w:val="20"/>
                <w:lang w:val="es-ES" w:eastAsia="es-ES"/>
              </w:rPr>
              <w:t>II. COMPETENCIA</w:t>
            </w:r>
            <w:r w:rsidRPr="005F6F09">
              <w:rPr>
                <w:rFonts w:ascii="Arial Narrow" w:hAnsi="Arial Narrow"/>
                <w:noProof/>
                <w:webHidden/>
                <w:sz w:val="20"/>
                <w:szCs w:val="20"/>
              </w:rPr>
              <w:tab/>
            </w:r>
            <w:r w:rsidRPr="005F6F09">
              <w:rPr>
                <w:rFonts w:ascii="Arial Narrow" w:hAnsi="Arial Narrow"/>
                <w:noProof/>
                <w:webHidden/>
                <w:sz w:val="20"/>
                <w:szCs w:val="20"/>
              </w:rPr>
              <w:fldChar w:fldCharType="begin"/>
            </w:r>
            <w:r w:rsidRPr="005F6F09">
              <w:rPr>
                <w:rFonts w:ascii="Arial Narrow" w:hAnsi="Arial Narrow"/>
                <w:noProof/>
                <w:webHidden/>
                <w:sz w:val="20"/>
                <w:szCs w:val="20"/>
              </w:rPr>
              <w:instrText xml:space="preserve"> PAGEREF _Toc191389280 \h </w:instrText>
            </w:r>
            <w:r w:rsidRPr="005F6F09">
              <w:rPr>
                <w:rFonts w:ascii="Arial Narrow" w:hAnsi="Arial Narrow"/>
                <w:noProof/>
                <w:webHidden/>
                <w:sz w:val="20"/>
                <w:szCs w:val="20"/>
              </w:rPr>
            </w:r>
            <w:r w:rsidRPr="005F6F09">
              <w:rPr>
                <w:rFonts w:ascii="Arial Narrow" w:hAnsi="Arial Narrow"/>
                <w:noProof/>
                <w:webHidden/>
                <w:sz w:val="20"/>
                <w:szCs w:val="20"/>
              </w:rPr>
              <w:fldChar w:fldCharType="separate"/>
            </w:r>
            <w:r w:rsidR="0000496C">
              <w:rPr>
                <w:rFonts w:ascii="Arial Narrow" w:hAnsi="Arial Narrow"/>
                <w:noProof/>
                <w:webHidden/>
                <w:sz w:val="20"/>
                <w:szCs w:val="20"/>
              </w:rPr>
              <w:t>2</w:t>
            </w:r>
            <w:r w:rsidRPr="005F6F09">
              <w:rPr>
                <w:rFonts w:ascii="Arial Narrow" w:hAnsi="Arial Narrow"/>
                <w:noProof/>
                <w:webHidden/>
                <w:sz w:val="20"/>
                <w:szCs w:val="20"/>
              </w:rPr>
              <w:fldChar w:fldCharType="end"/>
            </w:r>
          </w:hyperlink>
        </w:p>
        <w:p w14:paraId="0AA8BAC5" w14:textId="4E0CBB9B" w:rsidR="005F6F09" w:rsidRPr="005F6F09" w:rsidRDefault="005F6F09" w:rsidP="005F6F09">
          <w:pPr>
            <w:pStyle w:val="TDC2"/>
            <w:tabs>
              <w:tab w:val="right" w:leader="dot" w:pos="7696"/>
            </w:tabs>
            <w:ind w:left="0"/>
            <w:jc w:val="both"/>
            <w:rPr>
              <w:rFonts w:ascii="Arial Narrow" w:eastAsiaTheme="minorEastAsia" w:hAnsi="Arial Narrow"/>
              <w:noProof/>
              <w:kern w:val="2"/>
              <w:sz w:val="20"/>
              <w:szCs w:val="20"/>
              <w:lang w:eastAsia="es-MX"/>
              <w14:ligatures w14:val="standardContextual"/>
            </w:rPr>
          </w:pPr>
          <w:hyperlink w:anchor="_Toc191389281" w:history="1">
            <w:r w:rsidRPr="005F6F09">
              <w:rPr>
                <w:rStyle w:val="Hipervnculo"/>
                <w:rFonts w:ascii="Arial Narrow" w:eastAsia="Arial" w:hAnsi="Arial Narrow" w:cs="Arial"/>
                <w:noProof/>
                <w:sz w:val="20"/>
                <w:szCs w:val="20"/>
              </w:rPr>
              <w:t>III. IM</w:t>
            </w:r>
            <w:r w:rsidRPr="005F6F09">
              <w:rPr>
                <w:rStyle w:val="Hipervnculo"/>
                <w:rFonts w:ascii="Arial Narrow" w:hAnsi="Arial Narrow" w:cs="Arial"/>
                <w:noProof/>
                <w:sz w:val="20"/>
                <w:szCs w:val="20"/>
              </w:rPr>
              <w:t>PROCEDENCIA</w:t>
            </w:r>
            <w:r w:rsidRPr="005F6F09">
              <w:rPr>
                <w:rFonts w:ascii="Arial Narrow" w:hAnsi="Arial Narrow"/>
                <w:noProof/>
                <w:webHidden/>
                <w:sz w:val="20"/>
                <w:szCs w:val="20"/>
              </w:rPr>
              <w:tab/>
            </w:r>
            <w:r w:rsidRPr="005F6F09">
              <w:rPr>
                <w:rFonts w:ascii="Arial Narrow" w:hAnsi="Arial Narrow"/>
                <w:noProof/>
                <w:webHidden/>
                <w:sz w:val="20"/>
                <w:szCs w:val="20"/>
              </w:rPr>
              <w:fldChar w:fldCharType="begin"/>
            </w:r>
            <w:r w:rsidRPr="005F6F09">
              <w:rPr>
                <w:rFonts w:ascii="Arial Narrow" w:hAnsi="Arial Narrow"/>
                <w:noProof/>
                <w:webHidden/>
                <w:sz w:val="20"/>
                <w:szCs w:val="20"/>
              </w:rPr>
              <w:instrText xml:space="preserve"> PAGEREF _Toc191389281 \h </w:instrText>
            </w:r>
            <w:r w:rsidRPr="005F6F09">
              <w:rPr>
                <w:rFonts w:ascii="Arial Narrow" w:hAnsi="Arial Narrow"/>
                <w:noProof/>
                <w:webHidden/>
                <w:sz w:val="20"/>
                <w:szCs w:val="20"/>
              </w:rPr>
            </w:r>
            <w:r w:rsidRPr="005F6F09">
              <w:rPr>
                <w:rFonts w:ascii="Arial Narrow" w:hAnsi="Arial Narrow"/>
                <w:noProof/>
                <w:webHidden/>
                <w:sz w:val="20"/>
                <w:szCs w:val="20"/>
              </w:rPr>
              <w:fldChar w:fldCharType="separate"/>
            </w:r>
            <w:r w:rsidR="0000496C">
              <w:rPr>
                <w:rFonts w:ascii="Arial Narrow" w:hAnsi="Arial Narrow"/>
                <w:noProof/>
                <w:webHidden/>
                <w:sz w:val="20"/>
                <w:szCs w:val="20"/>
              </w:rPr>
              <w:t>3</w:t>
            </w:r>
            <w:r w:rsidRPr="005F6F09">
              <w:rPr>
                <w:rFonts w:ascii="Arial Narrow" w:hAnsi="Arial Narrow"/>
                <w:noProof/>
                <w:webHidden/>
                <w:sz w:val="20"/>
                <w:szCs w:val="20"/>
              </w:rPr>
              <w:fldChar w:fldCharType="end"/>
            </w:r>
          </w:hyperlink>
        </w:p>
        <w:p w14:paraId="0611DBD4" w14:textId="037BCE44" w:rsidR="005F6F09" w:rsidRPr="005F6F09" w:rsidRDefault="005F6F09" w:rsidP="005F6F09">
          <w:pPr>
            <w:pStyle w:val="TDC2"/>
            <w:tabs>
              <w:tab w:val="right" w:leader="dot" w:pos="7696"/>
            </w:tabs>
            <w:ind w:left="0"/>
            <w:jc w:val="both"/>
            <w:rPr>
              <w:rFonts w:ascii="Arial Narrow" w:eastAsiaTheme="minorEastAsia" w:hAnsi="Arial Narrow"/>
              <w:noProof/>
              <w:kern w:val="2"/>
              <w:sz w:val="20"/>
              <w:szCs w:val="20"/>
              <w:lang w:eastAsia="es-MX"/>
              <w14:ligatures w14:val="standardContextual"/>
            </w:rPr>
          </w:pPr>
          <w:hyperlink w:anchor="_Toc191389282" w:history="1">
            <w:r w:rsidRPr="005F6F09">
              <w:rPr>
                <w:rStyle w:val="Hipervnculo"/>
                <w:rFonts w:ascii="Arial Narrow" w:eastAsia="Arial" w:hAnsi="Arial Narrow" w:cs="Arial"/>
                <w:noProof/>
                <w:sz w:val="20"/>
                <w:szCs w:val="20"/>
              </w:rPr>
              <w:t>IV. RESOLUTIVO</w:t>
            </w:r>
            <w:r w:rsidRPr="005F6F09">
              <w:rPr>
                <w:rFonts w:ascii="Arial Narrow" w:hAnsi="Arial Narrow"/>
                <w:noProof/>
                <w:webHidden/>
                <w:sz w:val="20"/>
                <w:szCs w:val="20"/>
              </w:rPr>
              <w:tab/>
            </w:r>
            <w:r w:rsidRPr="005F6F09">
              <w:rPr>
                <w:rFonts w:ascii="Arial Narrow" w:hAnsi="Arial Narrow"/>
                <w:noProof/>
                <w:webHidden/>
                <w:sz w:val="20"/>
                <w:szCs w:val="20"/>
              </w:rPr>
              <w:fldChar w:fldCharType="begin"/>
            </w:r>
            <w:r w:rsidRPr="005F6F09">
              <w:rPr>
                <w:rFonts w:ascii="Arial Narrow" w:hAnsi="Arial Narrow"/>
                <w:noProof/>
                <w:webHidden/>
                <w:sz w:val="20"/>
                <w:szCs w:val="20"/>
              </w:rPr>
              <w:instrText xml:space="preserve"> PAGEREF _Toc191389282 \h </w:instrText>
            </w:r>
            <w:r w:rsidRPr="005F6F09">
              <w:rPr>
                <w:rFonts w:ascii="Arial Narrow" w:hAnsi="Arial Narrow"/>
                <w:noProof/>
                <w:webHidden/>
                <w:sz w:val="20"/>
                <w:szCs w:val="20"/>
              </w:rPr>
            </w:r>
            <w:r w:rsidRPr="005F6F09">
              <w:rPr>
                <w:rFonts w:ascii="Arial Narrow" w:hAnsi="Arial Narrow"/>
                <w:noProof/>
                <w:webHidden/>
                <w:sz w:val="20"/>
                <w:szCs w:val="20"/>
              </w:rPr>
              <w:fldChar w:fldCharType="separate"/>
            </w:r>
            <w:r w:rsidR="0000496C">
              <w:rPr>
                <w:rFonts w:ascii="Arial Narrow" w:hAnsi="Arial Narrow"/>
                <w:noProof/>
                <w:webHidden/>
                <w:sz w:val="20"/>
                <w:szCs w:val="20"/>
              </w:rPr>
              <w:t>4</w:t>
            </w:r>
            <w:r w:rsidRPr="005F6F09">
              <w:rPr>
                <w:rFonts w:ascii="Arial Narrow" w:hAnsi="Arial Narrow"/>
                <w:noProof/>
                <w:webHidden/>
                <w:sz w:val="20"/>
                <w:szCs w:val="20"/>
              </w:rPr>
              <w:fldChar w:fldCharType="end"/>
            </w:r>
          </w:hyperlink>
        </w:p>
        <w:p w14:paraId="78AB82DC" w14:textId="762B19B2" w:rsidR="00EE1E62" w:rsidRDefault="00185063" w:rsidP="00EE1E62">
          <w:pPr>
            <w:rPr>
              <w:b/>
              <w:bCs/>
              <w:lang w:val="es-ES"/>
            </w:rPr>
          </w:pPr>
          <w:r w:rsidRPr="00C14874">
            <w:rPr>
              <w:rFonts w:ascii="Arial Narrow" w:hAnsi="Arial Narrow" w:cs="Arial"/>
              <w:b/>
              <w:sz w:val="20"/>
              <w:szCs w:val="20"/>
              <w:lang w:val="es-ES"/>
            </w:rPr>
            <w:fldChar w:fldCharType="end"/>
          </w:r>
        </w:p>
      </w:sdtContent>
    </w:sdt>
    <w:p w14:paraId="6727D275" w14:textId="571A1CCC" w:rsidR="001F327F" w:rsidRPr="007636A5" w:rsidRDefault="00C4304D" w:rsidP="007636A5">
      <w:pPr>
        <w:jc w:val="center"/>
      </w:pPr>
      <w:r w:rsidRPr="00E30295">
        <w:rPr>
          <w:rFonts w:ascii="Arial" w:hAnsi="Arial" w:cs="Arial"/>
          <w:b/>
          <w:color w:val="000000" w:themeColor="text1"/>
          <w:sz w:val="24"/>
          <w:szCs w:val="24"/>
        </w:rPr>
        <w:t>GLOSARIO</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2405"/>
        <w:gridCol w:w="5291"/>
      </w:tblGrid>
      <w:tr w:rsidR="008E0346" w:rsidRPr="007636A5" w14:paraId="2C28FF13" w14:textId="77777777" w:rsidTr="003C4FC9">
        <w:trPr>
          <w:trHeight w:val="159"/>
        </w:trPr>
        <w:tc>
          <w:tcPr>
            <w:tcW w:w="2405" w:type="dxa"/>
            <w:shd w:val="clear" w:color="auto" w:fill="auto"/>
            <w:tcMar>
              <w:top w:w="0" w:type="dxa"/>
              <w:left w:w="115" w:type="dxa"/>
              <w:bottom w:w="0" w:type="dxa"/>
              <w:right w:w="115" w:type="dxa"/>
            </w:tcMar>
          </w:tcPr>
          <w:p w14:paraId="0E6DD15A" w14:textId="11EB75A2" w:rsidR="008E0346" w:rsidRPr="00484184" w:rsidRDefault="008E0346" w:rsidP="00701654">
            <w:pPr>
              <w:spacing w:before="100" w:beforeAutospacing="1" w:after="100" w:afterAutospacing="1" w:line="240" w:lineRule="auto"/>
              <w:jc w:val="both"/>
              <w:rPr>
                <w:rFonts w:ascii="Arial Narrow" w:hAnsi="Arial Narrow" w:cs="Arial"/>
                <w:b/>
                <w:i/>
                <w:color w:val="000000" w:themeColor="text1"/>
                <w:sz w:val="20"/>
                <w:szCs w:val="20"/>
              </w:rPr>
            </w:pPr>
            <w:r w:rsidRPr="00484184">
              <w:rPr>
                <w:rFonts w:ascii="Arial Narrow" w:hAnsi="Arial Narrow" w:cs="Arial"/>
                <w:b/>
                <w:i/>
                <w:color w:val="000000" w:themeColor="text1"/>
                <w:sz w:val="20"/>
                <w:szCs w:val="20"/>
              </w:rPr>
              <w:t>Actora:</w:t>
            </w:r>
          </w:p>
        </w:tc>
        <w:tc>
          <w:tcPr>
            <w:tcW w:w="5291" w:type="dxa"/>
            <w:shd w:val="clear" w:color="auto" w:fill="auto"/>
            <w:tcMar>
              <w:top w:w="0" w:type="dxa"/>
              <w:left w:w="115" w:type="dxa"/>
              <w:bottom w:w="0" w:type="dxa"/>
              <w:right w:w="115" w:type="dxa"/>
            </w:tcMar>
          </w:tcPr>
          <w:p w14:paraId="260515FB" w14:textId="110C8658" w:rsidR="008E0346" w:rsidRPr="00484184" w:rsidRDefault="008E0346" w:rsidP="00701654">
            <w:pPr>
              <w:spacing w:before="100" w:beforeAutospacing="1" w:after="100" w:afterAutospacing="1" w:line="240" w:lineRule="auto"/>
              <w:jc w:val="both"/>
              <w:rPr>
                <w:rFonts w:ascii="Arial Narrow" w:hAnsi="Arial Narrow" w:cs="Arial"/>
                <w:iCs/>
                <w:color w:val="000000" w:themeColor="text1"/>
                <w:sz w:val="20"/>
                <w:szCs w:val="20"/>
              </w:rPr>
            </w:pPr>
            <w:r w:rsidRPr="00484184">
              <w:rPr>
                <w:rFonts w:ascii="Arial Narrow" w:hAnsi="Arial Narrow" w:cs="Arial"/>
                <w:sz w:val="20"/>
                <w:szCs w:val="20"/>
                <w:lang w:eastAsia="es-ES"/>
              </w:rPr>
              <w:t>Claudia Álvarez González.</w:t>
            </w:r>
          </w:p>
        </w:tc>
      </w:tr>
      <w:tr w:rsidR="00E22ED4" w:rsidRPr="007636A5" w14:paraId="74B4DC9B" w14:textId="77777777" w:rsidTr="003C4FC9">
        <w:trPr>
          <w:trHeight w:val="159"/>
        </w:trPr>
        <w:tc>
          <w:tcPr>
            <w:tcW w:w="2405" w:type="dxa"/>
            <w:shd w:val="clear" w:color="auto" w:fill="auto"/>
            <w:tcMar>
              <w:top w:w="0" w:type="dxa"/>
              <w:left w:w="115" w:type="dxa"/>
              <w:bottom w:w="0" w:type="dxa"/>
              <w:right w:w="115" w:type="dxa"/>
            </w:tcMar>
          </w:tcPr>
          <w:p w14:paraId="681EDDA4" w14:textId="1C4356DC" w:rsidR="00E22ED4" w:rsidRPr="00484184" w:rsidRDefault="00E22ED4" w:rsidP="00E22ED4">
            <w:pPr>
              <w:spacing w:before="100" w:beforeAutospacing="1" w:after="100" w:afterAutospacing="1" w:line="240" w:lineRule="auto"/>
              <w:jc w:val="both"/>
              <w:rPr>
                <w:rFonts w:ascii="Arial Narrow" w:hAnsi="Arial Narrow" w:cs="Arial"/>
                <w:b/>
                <w:i/>
                <w:color w:val="000000" w:themeColor="text1"/>
                <w:sz w:val="20"/>
                <w:szCs w:val="20"/>
              </w:rPr>
            </w:pPr>
            <w:r w:rsidRPr="00484184">
              <w:rPr>
                <w:rFonts w:ascii="Arial Narrow" w:hAnsi="Arial Narrow" w:cs="Arial"/>
                <w:b/>
                <w:bCs/>
                <w:i/>
                <w:iCs/>
                <w:sz w:val="20"/>
                <w:szCs w:val="20"/>
                <w:lang w:eastAsia="es-ES"/>
              </w:rPr>
              <w:t>Autoridades responsables:</w:t>
            </w:r>
          </w:p>
        </w:tc>
        <w:tc>
          <w:tcPr>
            <w:tcW w:w="5291" w:type="dxa"/>
            <w:shd w:val="clear" w:color="auto" w:fill="auto"/>
            <w:tcMar>
              <w:top w:w="0" w:type="dxa"/>
              <w:left w:w="115" w:type="dxa"/>
              <w:bottom w:w="0" w:type="dxa"/>
              <w:right w:w="115" w:type="dxa"/>
            </w:tcMar>
          </w:tcPr>
          <w:p w14:paraId="0329C69B" w14:textId="48E8D572" w:rsidR="00E22ED4" w:rsidRPr="00484184" w:rsidRDefault="00E22ED4" w:rsidP="00E22ED4">
            <w:pPr>
              <w:spacing w:before="100" w:beforeAutospacing="1" w:after="100" w:afterAutospacing="1" w:line="240" w:lineRule="auto"/>
              <w:jc w:val="both"/>
              <w:rPr>
                <w:rFonts w:ascii="Arial Narrow" w:hAnsi="Arial Narrow" w:cs="Arial"/>
                <w:sz w:val="20"/>
                <w:szCs w:val="20"/>
                <w:lang w:eastAsia="es-ES"/>
              </w:rPr>
            </w:pPr>
            <w:r w:rsidRPr="00484184">
              <w:rPr>
                <w:rFonts w:ascii="Arial Narrow" w:hAnsi="Arial Narrow" w:cs="Arial"/>
                <w:sz w:val="20"/>
                <w:szCs w:val="20"/>
                <w:lang w:eastAsia="es-ES"/>
              </w:rPr>
              <w:t xml:space="preserve">Ayuntamiento, </w:t>
            </w:r>
            <w:r w:rsidR="00D65005">
              <w:rPr>
                <w:rFonts w:ascii="Arial Narrow" w:hAnsi="Arial Narrow" w:cs="Arial"/>
                <w:sz w:val="20"/>
                <w:szCs w:val="20"/>
                <w:lang w:eastAsia="es-ES"/>
              </w:rPr>
              <w:t>S</w:t>
            </w:r>
            <w:r w:rsidRPr="00484184">
              <w:rPr>
                <w:rFonts w:ascii="Arial Narrow" w:hAnsi="Arial Narrow" w:cs="Arial"/>
                <w:sz w:val="20"/>
                <w:szCs w:val="20"/>
                <w:lang w:eastAsia="es-ES"/>
              </w:rPr>
              <w:t xml:space="preserve">ecretario y </w:t>
            </w:r>
            <w:bookmarkStart w:id="0" w:name="_Hlk190438488"/>
            <w:r w:rsidRPr="00484184">
              <w:rPr>
                <w:rFonts w:ascii="Arial Narrow" w:hAnsi="Arial Narrow" w:cs="Arial"/>
                <w:sz w:val="20"/>
                <w:szCs w:val="20"/>
                <w:lang w:eastAsia="es-ES"/>
              </w:rPr>
              <w:t>Comisión Especial Electoral Municipal</w:t>
            </w:r>
            <w:bookmarkEnd w:id="0"/>
            <w:r w:rsidRPr="00484184">
              <w:rPr>
                <w:rFonts w:ascii="Arial Narrow" w:hAnsi="Arial Narrow" w:cs="Arial"/>
                <w:sz w:val="20"/>
                <w:szCs w:val="20"/>
                <w:lang w:eastAsia="es-ES"/>
              </w:rPr>
              <w:t>, todos de Morelia, Michoacán.</w:t>
            </w:r>
          </w:p>
        </w:tc>
      </w:tr>
      <w:tr w:rsidR="00E22ED4" w:rsidRPr="007636A5" w14:paraId="67E53CB6" w14:textId="77777777" w:rsidTr="003C4FC9">
        <w:trPr>
          <w:trHeight w:val="159"/>
        </w:trPr>
        <w:tc>
          <w:tcPr>
            <w:tcW w:w="2405" w:type="dxa"/>
            <w:shd w:val="clear" w:color="auto" w:fill="auto"/>
            <w:tcMar>
              <w:top w:w="0" w:type="dxa"/>
              <w:left w:w="115" w:type="dxa"/>
              <w:bottom w:w="0" w:type="dxa"/>
              <w:right w:w="115" w:type="dxa"/>
            </w:tcMar>
          </w:tcPr>
          <w:p w14:paraId="0CD3875F" w14:textId="3F769414" w:rsidR="00E22ED4" w:rsidRPr="00484184" w:rsidRDefault="00E22ED4" w:rsidP="00E22ED4">
            <w:pPr>
              <w:spacing w:before="100" w:beforeAutospacing="1" w:after="100" w:afterAutospacing="1" w:line="240" w:lineRule="auto"/>
              <w:jc w:val="both"/>
              <w:rPr>
                <w:rFonts w:ascii="Arial Narrow" w:hAnsi="Arial Narrow" w:cs="Arial"/>
                <w:b/>
                <w:bCs/>
                <w:i/>
                <w:iCs/>
                <w:sz w:val="20"/>
                <w:szCs w:val="20"/>
                <w:lang w:eastAsia="es-ES"/>
              </w:rPr>
            </w:pPr>
            <w:r w:rsidRPr="00484184">
              <w:rPr>
                <w:rFonts w:ascii="Arial Narrow" w:hAnsi="Arial Narrow" w:cs="Arial"/>
                <w:b/>
                <w:i/>
                <w:color w:val="000000" w:themeColor="text1"/>
                <w:sz w:val="20"/>
                <w:szCs w:val="20"/>
              </w:rPr>
              <w:t>Ayuntamiento:</w:t>
            </w:r>
          </w:p>
        </w:tc>
        <w:tc>
          <w:tcPr>
            <w:tcW w:w="5291" w:type="dxa"/>
            <w:shd w:val="clear" w:color="auto" w:fill="auto"/>
            <w:tcMar>
              <w:top w:w="0" w:type="dxa"/>
              <w:left w:w="115" w:type="dxa"/>
              <w:bottom w:w="0" w:type="dxa"/>
              <w:right w:w="115" w:type="dxa"/>
            </w:tcMar>
          </w:tcPr>
          <w:p w14:paraId="29FCF239" w14:textId="2CE89C67" w:rsidR="00E22ED4" w:rsidRPr="00484184" w:rsidRDefault="00E22ED4" w:rsidP="00E22ED4">
            <w:pPr>
              <w:spacing w:before="100" w:beforeAutospacing="1" w:after="100" w:afterAutospacing="1" w:line="240" w:lineRule="auto"/>
              <w:jc w:val="both"/>
              <w:rPr>
                <w:rFonts w:ascii="Arial Narrow" w:hAnsi="Arial Narrow" w:cs="Arial"/>
                <w:sz w:val="20"/>
                <w:szCs w:val="20"/>
                <w:lang w:eastAsia="es-ES"/>
              </w:rPr>
            </w:pPr>
            <w:r w:rsidRPr="00484184">
              <w:rPr>
                <w:rFonts w:ascii="Arial Narrow" w:hAnsi="Arial Narrow" w:cs="Arial"/>
                <w:iCs/>
                <w:color w:val="000000" w:themeColor="text1"/>
                <w:sz w:val="20"/>
                <w:szCs w:val="20"/>
              </w:rPr>
              <w:t>Ayuntamiento de Morelia, Michoacán.</w:t>
            </w:r>
          </w:p>
        </w:tc>
      </w:tr>
      <w:tr w:rsidR="00E22ED4" w:rsidRPr="007636A5" w14:paraId="2EFBDABF" w14:textId="77777777" w:rsidTr="003C4FC9">
        <w:trPr>
          <w:trHeight w:val="422"/>
        </w:trPr>
        <w:tc>
          <w:tcPr>
            <w:tcW w:w="2405" w:type="dxa"/>
            <w:shd w:val="clear" w:color="auto" w:fill="auto"/>
            <w:tcMar>
              <w:top w:w="0" w:type="dxa"/>
              <w:left w:w="115" w:type="dxa"/>
              <w:bottom w:w="0" w:type="dxa"/>
              <w:right w:w="115" w:type="dxa"/>
            </w:tcMar>
          </w:tcPr>
          <w:p w14:paraId="18F5E553" w14:textId="05DCF1DE" w:rsidR="00E22ED4" w:rsidRPr="00484184" w:rsidRDefault="00E22ED4" w:rsidP="00E22ED4">
            <w:pPr>
              <w:spacing w:before="100" w:beforeAutospacing="1" w:after="100" w:afterAutospacing="1" w:line="240" w:lineRule="auto"/>
              <w:jc w:val="both"/>
              <w:rPr>
                <w:rFonts w:ascii="Arial Narrow" w:hAnsi="Arial Narrow" w:cs="Arial"/>
                <w:b/>
                <w:bCs/>
                <w:i/>
                <w:iCs/>
                <w:sz w:val="20"/>
                <w:szCs w:val="20"/>
                <w:lang w:eastAsia="es-ES"/>
              </w:rPr>
            </w:pPr>
            <w:r w:rsidRPr="00484184">
              <w:rPr>
                <w:rFonts w:ascii="Arial Narrow" w:hAnsi="Arial Narrow" w:cs="Arial"/>
                <w:b/>
                <w:i/>
                <w:color w:val="000000" w:themeColor="text1"/>
                <w:sz w:val="20"/>
                <w:szCs w:val="20"/>
              </w:rPr>
              <w:t>Convocatoria:</w:t>
            </w:r>
          </w:p>
        </w:tc>
        <w:tc>
          <w:tcPr>
            <w:tcW w:w="5291" w:type="dxa"/>
            <w:shd w:val="clear" w:color="auto" w:fill="auto"/>
            <w:tcMar>
              <w:top w:w="0" w:type="dxa"/>
              <w:left w:w="115" w:type="dxa"/>
              <w:bottom w:w="0" w:type="dxa"/>
              <w:right w:w="115" w:type="dxa"/>
            </w:tcMar>
          </w:tcPr>
          <w:p w14:paraId="2C6B6484" w14:textId="6DDEF57C" w:rsidR="00E22ED4" w:rsidRPr="00484184" w:rsidRDefault="00E22ED4" w:rsidP="00E22ED4">
            <w:pPr>
              <w:spacing w:before="100" w:beforeAutospacing="1" w:after="100" w:afterAutospacing="1" w:line="240" w:lineRule="auto"/>
              <w:jc w:val="both"/>
              <w:rPr>
                <w:rFonts w:ascii="Arial Narrow" w:hAnsi="Arial Narrow" w:cs="Arial"/>
                <w:sz w:val="20"/>
                <w:szCs w:val="20"/>
                <w:lang w:eastAsia="es-ES"/>
              </w:rPr>
            </w:pPr>
            <w:r w:rsidRPr="00484184">
              <w:rPr>
                <w:rFonts w:ascii="Arial Narrow" w:hAnsi="Arial Narrow" w:cs="Arial"/>
                <w:iCs/>
                <w:color w:val="000000" w:themeColor="text1"/>
                <w:sz w:val="20"/>
                <w:szCs w:val="20"/>
              </w:rPr>
              <w:t>Convocatoria para la elección de la Encargatura del orden de la colonia Los Ángeles, municipio de Morelia, Michoacán.</w:t>
            </w:r>
          </w:p>
        </w:tc>
      </w:tr>
      <w:tr w:rsidR="00E22ED4" w:rsidRPr="007636A5" w14:paraId="7FE3DFA3" w14:textId="77777777" w:rsidTr="003C4FC9">
        <w:trPr>
          <w:trHeight w:val="412"/>
        </w:trPr>
        <w:tc>
          <w:tcPr>
            <w:tcW w:w="2405" w:type="dxa"/>
            <w:tcMar>
              <w:top w:w="0" w:type="dxa"/>
              <w:left w:w="115" w:type="dxa"/>
              <w:bottom w:w="0" w:type="dxa"/>
              <w:right w:w="115" w:type="dxa"/>
            </w:tcMar>
            <w:hideMark/>
          </w:tcPr>
          <w:p w14:paraId="32C84879" w14:textId="1FCFE6A4" w:rsidR="00E22ED4" w:rsidRPr="007636A5" w:rsidRDefault="00E22ED4" w:rsidP="00E22ED4">
            <w:pPr>
              <w:spacing w:before="100" w:beforeAutospacing="1" w:after="100" w:afterAutospacing="1" w:line="240" w:lineRule="auto"/>
              <w:jc w:val="both"/>
              <w:rPr>
                <w:rFonts w:ascii="Arial Narrow" w:hAnsi="Arial Narrow" w:cs="Arial"/>
                <w:sz w:val="20"/>
                <w:szCs w:val="20"/>
                <w:lang w:eastAsia="es-ES"/>
              </w:rPr>
            </w:pPr>
            <w:r w:rsidRPr="00C54E0C">
              <w:rPr>
                <w:rFonts w:ascii="Arial Narrow" w:hAnsi="Arial Narrow" w:cs="Arial"/>
                <w:b/>
                <w:i/>
                <w:color w:val="000000" w:themeColor="text1"/>
                <w:sz w:val="20"/>
                <w:szCs w:val="20"/>
              </w:rPr>
              <w:t>Ley de Justicia Electoral:</w:t>
            </w:r>
          </w:p>
        </w:tc>
        <w:tc>
          <w:tcPr>
            <w:tcW w:w="5291" w:type="dxa"/>
            <w:tcMar>
              <w:top w:w="0" w:type="dxa"/>
              <w:left w:w="115" w:type="dxa"/>
              <w:bottom w:w="0" w:type="dxa"/>
              <w:right w:w="115" w:type="dxa"/>
            </w:tcMar>
            <w:hideMark/>
          </w:tcPr>
          <w:p w14:paraId="48910E71" w14:textId="05CFDD73" w:rsidR="00E22ED4" w:rsidRPr="007636A5" w:rsidRDefault="00E22ED4" w:rsidP="00E22ED4">
            <w:pPr>
              <w:spacing w:before="100" w:beforeAutospacing="1" w:after="100" w:afterAutospacing="1" w:line="240" w:lineRule="auto"/>
              <w:jc w:val="both"/>
              <w:rPr>
                <w:rFonts w:ascii="Arial Narrow" w:hAnsi="Arial Narrow" w:cs="Arial"/>
                <w:sz w:val="20"/>
                <w:szCs w:val="20"/>
                <w:lang w:eastAsia="es-ES"/>
              </w:rPr>
            </w:pPr>
            <w:r w:rsidRPr="00C54E0C">
              <w:rPr>
                <w:rFonts w:ascii="Arial Narrow" w:hAnsi="Arial Narrow" w:cs="Arial"/>
                <w:iCs/>
                <w:color w:val="000000" w:themeColor="text1"/>
                <w:sz w:val="20"/>
                <w:szCs w:val="20"/>
              </w:rPr>
              <w:t>Ley de Justicia en Materia Electoral y de Participación Ciudadana del Estado de Michoacán de Ocampo.</w:t>
            </w:r>
          </w:p>
        </w:tc>
      </w:tr>
      <w:tr w:rsidR="00E22ED4" w:rsidRPr="007636A5" w14:paraId="697BC07C" w14:textId="77777777" w:rsidTr="003C4FC9">
        <w:trPr>
          <w:trHeight w:val="412"/>
        </w:trPr>
        <w:tc>
          <w:tcPr>
            <w:tcW w:w="2405" w:type="dxa"/>
            <w:tcMar>
              <w:top w:w="0" w:type="dxa"/>
              <w:left w:w="115" w:type="dxa"/>
              <w:bottom w:w="0" w:type="dxa"/>
              <w:right w:w="115" w:type="dxa"/>
            </w:tcMar>
          </w:tcPr>
          <w:p w14:paraId="059C6B96" w14:textId="1315C84F" w:rsidR="00E22ED4" w:rsidRPr="00C54E0C" w:rsidRDefault="00E22ED4" w:rsidP="00E22ED4">
            <w:pPr>
              <w:spacing w:before="100" w:beforeAutospacing="1" w:after="100" w:afterAutospacing="1" w:line="240" w:lineRule="auto"/>
              <w:jc w:val="both"/>
              <w:rPr>
                <w:rFonts w:ascii="Arial Narrow" w:hAnsi="Arial Narrow" w:cs="Arial"/>
                <w:b/>
                <w:i/>
                <w:color w:val="000000" w:themeColor="text1"/>
                <w:sz w:val="20"/>
                <w:szCs w:val="20"/>
              </w:rPr>
            </w:pPr>
            <w:r w:rsidRPr="00C54E0C">
              <w:rPr>
                <w:rFonts w:ascii="Arial Narrow" w:hAnsi="Arial Narrow" w:cs="Arial"/>
                <w:b/>
                <w:i/>
                <w:color w:val="000000" w:themeColor="text1"/>
                <w:sz w:val="20"/>
                <w:szCs w:val="20"/>
              </w:rPr>
              <w:t>Órgano jurisdiccional y/o Tribunal Electoral:</w:t>
            </w:r>
          </w:p>
        </w:tc>
        <w:tc>
          <w:tcPr>
            <w:tcW w:w="5291" w:type="dxa"/>
            <w:tcMar>
              <w:top w:w="0" w:type="dxa"/>
              <w:left w:w="115" w:type="dxa"/>
              <w:bottom w:w="0" w:type="dxa"/>
              <w:right w:w="115" w:type="dxa"/>
            </w:tcMar>
          </w:tcPr>
          <w:p w14:paraId="5CD81A74" w14:textId="45B235FF" w:rsidR="00E22ED4" w:rsidRPr="00C54E0C" w:rsidRDefault="00E22ED4" w:rsidP="00E22ED4">
            <w:pPr>
              <w:spacing w:before="100" w:beforeAutospacing="1" w:after="100" w:afterAutospacing="1" w:line="240" w:lineRule="auto"/>
              <w:jc w:val="both"/>
              <w:rPr>
                <w:rFonts w:ascii="Arial Narrow" w:hAnsi="Arial Narrow" w:cs="Arial"/>
                <w:iCs/>
                <w:color w:val="000000" w:themeColor="text1"/>
                <w:sz w:val="20"/>
                <w:szCs w:val="20"/>
              </w:rPr>
            </w:pPr>
            <w:r w:rsidRPr="00C54E0C">
              <w:rPr>
                <w:rFonts w:ascii="Arial Narrow" w:hAnsi="Arial Narrow" w:cs="Arial"/>
                <w:iCs/>
                <w:color w:val="000000" w:themeColor="text1"/>
                <w:sz w:val="20"/>
                <w:szCs w:val="20"/>
              </w:rPr>
              <w:t>Tribunal Electoral del Estado de Michoacán.</w:t>
            </w:r>
          </w:p>
        </w:tc>
      </w:tr>
    </w:tbl>
    <w:p w14:paraId="60C508AC" w14:textId="3D109C4E" w:rsidR="00D50B31" w:rsidRPr="0099287F" w:rsidRDefault="00406C7B" w:rsidP="005442C9">
      <w:pPr>
        <w:pStyle w:val="Ttulo2"/>
        <w:spacing w:before="100" w:beforeAutospacing="1" w:after="100" w:afterAutospacing="1" w:line="360" w:lineRule="auto"/>
        <w:jc w:val="center"/>
        <w:rPr>
          <w:rFonts w:ascii="Arial" w:hAnsi="Arial" w:cs="Arial"/>
          <w:b/>
          <w:color w:val="000000" w:themeColor="text1"/>
          <w:sz w:val="24"/>
          <w:szCs w:val="24"/>
          <w:lang w:val="es-ES" w:eastAsia="es-ES"/>
        </w:rPr>
      </w:pPr>
      <w:bookmarkStart w:id="1" w:name="_Toc191389279"/>
      <w:bookmarkStart w:id="2" w:name="_Hlk190332504"/>
      <w:r w:rsidRPr="0099287F">
        <w:rPr>
          <w:rFonts w:ascii="Arial" w:hAnsi="Arial" w:cs="Arial"/>
          <w:b/>
          <w:color w:val="000000" w:themeColor="text1"/>
          <w:sz w:val="24"/>
          <w:szCs w:val="24"/>
          <w:lang w:val="es-ES" w:eastAsia="es-ES"/>
        </w:rPr>
        <w:t xml:space="preserve">I. </w:t>
      </w:r>
      <w:r w:rsidR="006E14B1" w:rsidRPr="0099287F">
        <w:rPr>
          <w:rFonts w:ascii="Arial" w:hAnsi="Arial" w:cs="Arial"/>
          <w:b/>
          <w:color w:val="000000" w:themeColor="text1"/>
          <w:sz w:val="24"/>
          <w:szCs w:val="24"/>
          <w:lang w:val="es-ES" w:eastAsia="es-ES"/>
        </w:rPr>
        <w:t>ANTECEDENTES</w:t>
      </w:r>
      <w:bookmarkEnd w:id="1"/>
    </w:p>
    <w:p w14:paraId="49FD8DC4" w14:textId="1F0B632A" w:rsidR="001F327F" w:rsidRPr="0099287F" w:rsidRDefault="002D0784" w:rsidP="00F364CE">
      <w:pPr>
        <w:spacing w:before="100" w:beforeAutospacing="1" w:after="100" w:afterAutospacing="1" w:line="360" w:lineRule="auto"/>
        <w:contextualSpacing/>
        <w:jc w:val="both"/>
        <w:rPr>
          <w:rFonts w:ascii="Arial" w:eastAsia="Times New Roman" w:hAnsi="Arial" w:cs="Arial"/>
          <w:bCs/>
          <w:strike/>
          <w:sz w:val="24"/>
          <w:szCs w:val="24"/>
        </w:rPr>
      </w:pPr>
      <w:bookmarkStart w:id="3" w:name="_Hlk68085207"/>
      <w:bookmarkEnd w:id="2"/>
      <w:r w:rsidRPr="0099287F">
        <w:rPr>
          <w:rFonts w:ascii="Arial" w:eastAsia="Times New Roman" w:hAnsi="Arial" w:cs="Arial"/>
          <w:b/>
          <w:sz w:val="24"/>
          <w:szCs w:val="24"/>
          <w:lang w:val="pt-BR"/>
        </w:rPr>
        <w:t xml:space="preserve">1.1 </w:t>
      </w:r>
      <w:r w:rsidR="00A55335" w:rsidRPr="0099287F">
        <w:rPr>
          <w:rFonts w:ascii="Arial" w:eastAsia="Times New Roman" w:hAnsi="Arial" w:cs="Arial"/>
          <w:b/>
          <w:sz w:val="24"/>
          <w:szCs w:val="24"/>
        </w:rPr>
        <w:t xml:space="preserve">Instalación </w:t>
      </w:r>
      <w:r w:rsidR="007F5295" w:rsidRPr="0099287F">
        <w:rPr>
          <w:rFonts w:ascii="Arial" w:eastAsia="Times New Roman" w:hAnsi="Arial" w:cs="Arial"/>
          <w:b/>
          <w:sz w:val="24"/>
          <w:szCs w:val="24"/>
        </w:rPr>
        <w:t xml:space="preserve">del </w:t>
      </w:r>
      <w:r w:rsidR="00A55335" w:rsidRPr="0099287F">
        <w:rPr>
          <w:rFonts w:ascii="Arial" w:eastAsia="Times New Roman" w:hAnsi="Arial" w:cs="Arial"/>
          <w:b/>
          <w:i/>
          <w:iCs/>
          <w:sz w:val="24"/>
          <w:szCs w:val="24"/>
        </w:rPr>
        <w:t>A</w:t>
      </w:r>
      <w:r w:rsidR="007F5295" w:rsidRPr="0099287F">
        <w:rPr>
          <w:rFonts w:ascii="Arial" w:eastAsia="Times New Roman" w:hAnsi="Arial" w:cs="Arial"/>
          <w:b/>
          <w:i/>
          <w:iCs/>
          <w:sz w:val="24"/>
          <w:szCs w:val="24"/>
        </w:rPr>
        <w:t>yuntamiento</w:t>
      </w:r>
      <w:r w:rsidRPr="0099287F">
        <w:rPr>
          <w:rFonts w:ascii="Arial" w:eastAsia="Times New Roman" w:hAnsi="Arial" w:cs="Arial"/>
          <w:b/>
          <w:sz w:val="24"/>
          <w:szCs w:val="24"/>
        </w:rPr>
        <w:t xml:space="preserve">. </w:t>
      </w:r>
      <w:r w:rsidRPr="0099287F">
        <w:rPr>
          <w:rFonts w:ascii="Arial" w:eastAsia="Times New Roman" w:hAnsi="Arial" w:cs="Arial"/>
          <w:bCs/>
          <w:sz w:val="24"/>
          <w:szCs w:val="24"/>
        </w:rPr>
        <w:t xml:space="preserve">El </w:t>
      </w:r>
      <w:r w:rsidR="00A55335" w:rsidRPr="0099287F">
        <w:rPr>
          <w:rFonts w:ascii="Arial" w:eastAsia="Times New Roman" w:hAnsi="Arial" w:cs="Arial"/>
          <w:bCs/>
          <w:sz w:val="24"/>
          <w:szCs w:val="24"/>
        </w:rPr>
        <w:t xml:space="preserve">uno </w:t>
      </w:r>
      <w:r w:rsidRPr="0099287F">
        <w:rPr>
          <w:rFonts w:ascii="Arial" w:eastAsia="Times New Roman" w:hAnsi="Arial" w:cs="Arial"/>
          <w:bCs/>
          <w:sz w:val="24"/>
          <w:szCs w:val="24"/>
        </w:rPr>
        <w:t xml:space="preserve">de septiembre de dos mil veinticuatro </w:t>
      </w:r>
      <w:r w:rsidR="00A56704" w:rsidRPr="0099287F">
        <w:rPr>
          <w:rFonts w:ascii="Arial" w:eastAsia="Times New Roman" w:hAnsi="Arial" w:cs="Arial"/>
          <w:bCs/>
          <w:sz w:val="24"/>
          <w:szCs w:val="24"/>
        </w:rPr>
        <w:t>tomó p</w:t>
      </w:r>
      <w:r w:rsidRPr="0099287F">
        <w:rPr>
          <w:rFonts w:ascii="Arial" w:eastAsia="Times New Roman" w:hAnsi="Arial" w:cs="Arial"/>
          <w:bCs/>
          <w:sz w:val="24"/>
          <w:szCs w:val="24"/>
        </w:rPr>
        <w:t>rotesta </w:t>
      </w:r>
      <w:r w:rsidR="0018610A">
        <w:rPr>
          <w:rFonts w:ascii="Arial" w:eastAsia="Times New Roman" w:hAnsi="Arial" w:cs="Arial"/>
          <w:bCs/>
          <w:sz w:val="24"/>
          <w:szCs w:val="24"/>
        </w:rPr>
        <w:t>a las y los integrantes d</w:t>
      </w:r>
      <w:r w:rsidR="00A56704" w:rsidRPr="0099287F">
        <w:rPr>
          <w:rFonts w:ascii="Arial" w:eastAsia="Times New Roman" w:hAnsi="Arial" w:cs="Arial"/>
          <w:bCs/>
          <w:sz w:val="24"/>
          <w:szCs w:val="24"/>
        </w:rPr>
        <w:t>el</w:t>
      </w:r>
      <w:r w:rsidR="00A56704" w:rsidRPr="0099287F">
        <w:rPr>
          <w:rFonts w:ascii="Arial" w:eastAsia="Times New Roman" w:hAnsi="Arial" w:cs="Arial"/>
          <w:bCs/>
          <w:i/>
          <w:iCs/>
          <w:sz w:val="24"/>
          <w:szCs w:val="24"/>
        </w:rPr>
        <w:t xml:space="preserve"> </w:t>
      </w:r>
      <w:r w:rsidRPr="0099287F">
        <w:rPr>
          <w:rFonts w:ascii="Arial" w:eastAsia="Times New Roman" w:hAnsi="Arial" w:cs="Arial"/>
          <w:bCs/>
          <w:i/>
          <w:iCs/>
          <w:sz w:val="24"/>
          <w:szCs w:val="24"/>
        </w:rPr>
        <w:t>Ayuntamiento</w:t>
      </w:r>
      <w:r w:rsidR="00484184" w:rsidRPr="0099287F">
        <w:rPr>
          <w:rFonts w:ascii="Arial" w:eastAsia="Times New Roman" w:hAnsi="Arial" w:cs="Arial"/>
          <w:bCs/>
          <w:i/>
          <w:iCs/>
          <w:sz w:val="24"/>
          <w:szCs w:val="24"/>
        </w:rPr>
        <w:t>.</w:t>
      </w:r>
    </w:p>
    <w:p w14:paraId="6E952E7C" w14:textId="77777777" w:rsidR="002D0784" w:rsidRPr="0099287F" w:rsidRDefault="002D0784" w:rsidP="00F364CE">
      <w:pPr>
        <w:spacing w:before="100" w:beforeAutospacing="1" w:after="100" w:afterAutospacing="1" w:line="360" w:lineRule="auto"/>
        <w:contextualSpacing/>
        <w:jc w:val="both"/>
        <w:rPr>
          <w:rFonts w:ascii="Arial" w:hAnsi="Arial" w:cs="Arial"/>
          <w:bCs/>
          <w:sz w:val="24"/>
          <w:szCs w:val="24"/>
        </w:rPr>
      </w:pPr>
    </w:p>
    <w:p w14:paraId="32627EBD" w14:textId="0FBB5165" w:rsidR="007950A2" w:rsidRPr="0099287F" w:rsidRDefault="001760C3" w:rsidP="00F364CE">
      <w:pPr>
        <w:spacing w:before="100" w:beforeAutospacing="1" w:after="100" w:afterAutospacing="1" w:line="360" w:lineRule="auto"/>
        <w:jc w:val="both"/>
        <w:rPr>
          <w:rFonts w:ascii="Arial" w:hAnsi="Arial" w:cs="Arial"/>
          <w:sz w:val="24"/>
          <w:szCs w:val="24"/>
        </w:rPr>
      </w:pPr>
      <w:r w:rsidRPr="0099287F">
        <w:rPr>
          <w:rFonts w:ascii="Arial" w:hAnsi="Arial" w:cs="Arial"/>
          <w:b/>
          <w:sz w:val="24"/>
          <w:szCs w:val="24"/>
        </w:rPr>
        <w:lastRenderedPageBreak/>
        <w:t>1.</w:t>
      </w:r>
      <w:r w:rsidR="002D0784" w:rsidRPr="0099287F">
        <w:rPr>
          <w:rFonts w:ascii="Arial" w:hAnsi="Arial" w:cs="Arial"/>
          <w:b/>
          <w:sz w:val="24"/>
          <w:szCs w:val="24"/>
        </w:rPr>
        <w:t>2</w:t>
      </w:r>
      <w:r w:rsidRPr="0099287F">
        <w:rPr>
          <w:rFonts w:ascii="Arial" w:hAnsi="Arial" w:cs="Arial"/>
          <w:b/>
          <w:sz w:val="24"/>
          <w:szCs w:val="24"/>
        </w:rPr>
        <w:t xml:space="preserve"> </w:t>
      </w:r>
      <w:r w:rsidR="00722201" w:rsidRPr="0099287F">
        <w:rPr>
          <w:rFonts w:ascii="Arial" w:hAnsi="Arial" w:cs="Arial"/>
          <w:b/>
          <w:sz w:val="24"/>
          <w:szCs w:val="24"/>
        </w:rPr>
        <w:t>Juicio para la Protección de los</w:t>
      </w:r>
      <w:r w:rsidR="00817D2E" w:rsidRPr="0099287F">
        <w:rPr>
          <w:rFonts w:ascii="Arial" w:hAnsi="Arial" w:cs="Arial"/>
          <w:b/>
          <w:sz w:val="24"/>
          <w:szCs w:val="24"/>
        </w:rPr>
        <w:t xml:space="preserve"> Derechos Político-Electorales</w:t>
      </w:r>
      <w:r w:rsidR="003E1C95" w:rsidRPr="0099287F">
        <w:rPr>
          <w:rFonts w:ascii="Arial" w:hAnsi="Arial" w:cs="Arial"/>
          <w:b/>
          <w:sz w:val="24"/>
          <w:szCs w:val="24"/>
        </w:rPr>
        <w:t xml:space="preserve"> </w:t>
      </w:r>
      <w:r w:rsidR="003E1C95" w:rsidRPr="007F033B">
        <w:rPr>
          <w:rFonts w:ascii="Arial" w:hAnsi="Arial" w:cs="Arial"/>
          <w:b/>
          <w:sz w:val="24"/>
          <w:szCs w:val="24"/>
        </w:rPr>
        <w:t>del Ciudadano</w:t>
      </w:r>
      <w:r w:rsidR="00817D2E" w:rsidRPr="0099287F">
        <w:rPr>
          <w:rFonts w:ascii="Arial" w:hAnsi="Arial" w:cs="Arial"/>
          <w:b/>
          <w:i/>
          <w:iCs/>
          <w:sz w:val="24"/>
          <w:szCs w:val="24"/>
        </w:rPr>
        <w:t xml:space="preserve">. </w:t>
      </w:r>
      <w:r w:rsidR="00722201" w:rsidRPr="00215502">
        <w:rPr>
          <w:rFonts w:ascii="Arial" w:hAnsi="Arial" w:cs="Arial"/>
          <w:sz w:val="24"/>
          <w:szCs w:val="24"/>
        </w:rPr>
        <w:t>E</w:t>
      </w:r>
      <w:r w:rsidR="007230FC" w:rsidRPr="00215502">
        <w:rPr>
          <w:rFonts w:ascii="Arial" w:hAnsi="Arial" w:cs="Arial"/>
          <w:sz w:val="24"/>
          <w:szCs w:val="24"/>
        </w:rPr>
        <w:t>l</w:t>
      </w:r>
      <w:r w:rsidR="007F6CA6" w:rsidRPr="00215502">
        <w:rPr>
          <w:rFonts w:ascii="Arial" w:hAnsi="Arial" w:cs="Arial"/>
          <w:sz w:val="24"/>
          <w:szCs w:val="24"/>
        </w:rPr>
        <w:t xml:space="preserve"> </w:t>
      </w:r>
      <w:r w:rsidR="002D0784" w:rsidRPr="00215502">
        <w:rPr>
          <w:rFonts w:ascii="Arial" w:hAnsi="Arial" w:cs="Arial"/>
          <w:sz w:val="24"/>
          <w:szCs w:val="24"/>
        </w:rPr>
        <w:t xml:space="preserve">once </w:t>
      </w:r>
      <w:r w:rsidRPr="00215502">
        <w:rPr>
          <w:rFonts w:ascii="Arial" w:hAnsi="Arial" w:cs="Arial"/>
          <w:sz w:val="24"/>
          <w:szCs w:val="24"/>
        </w:rPr>
        <w:t>de febrero</w:t>
      </w:r>
      <w:r w:rsidR="007950A2" w:rsidRPr="00215502">
        <w:rPr>
          <w:rFonts w:ascii="Arial" w:hAnsi="Arial" w:cs="Arial"/>
          <w:sz w:val="24"/>
          <w:szCs w:val="24"/>
        </w:rPr>
        <w:t xml:space="preserve"> </w:t>
      </w:r>
      <w:r w:rsidR="009A35D1" w:rsidRPr="00215502">
        <w:rPr>
          <w:rFonts w:ascii="Arial" w:hAnsi="Arial" w:cs="Arial"/>
          <w:sz w:val="24"/>
          <w:szCs w:val="24"/>
        </w:rPr>
        <w:t xml:space="preserve">la </w:t>
      </w:r>
      <w:r w:rsidRPr="00215502">
        <w:rPr>
          <w:rFonts w:ascii="Arial" w:hAnsi="Arial" w:cs="Arial"/>
          <w:i/>
          <w:iCs/>
          <w:sz w:val="24"/>
          <w:szCs w:val="24"/>
        </w:rPr>
        <w:t>a</w:t>
      </w:r>
      <w:r w:rsidR="00DC7F99" w:rsidRPr="00215502">
        <w:rPr>
          <w:rFonts w:ascii="Arial" w:hAnsi="Arial" w:cs="Arial"/>
          <w:i/>
          <w:iCs/>
          <w:sz w:val="24"/>
          <w:szCs w:val="24"/>
        </w:rPr>
        <w:t>ctora</w:t>
      </w:r>
      <w:r w:rsidR="00817D2E" w:rsidRPr="00215502">
        <w:rPr>
          <w:rFonts w:ascii="Arial" w:hAnsi="Arial" w:cs="Arial"/>
          <w:i/>
          <w:iCs/>
          <w:sz w:val="24"/>
          <w:szCs w:val="24"/>
        </w:rPr>
        <w:t xml:space="preserve"> </w:t>
      </w:r>
      <w:r w:rsidR="00817D2E" w:rsidRPr="00215502">
        <w:rPr>
          <w:rFonts w:ascii="Arial" w:hAnsi="Arial" w:cs="Arial"/>
          <w:sz w:val="24"/>
          <w:szCs w:val="24"/>
        </w:rPr>
        <w:t>present</w:t>
      </w:r>
      <w:r w:rsidR="00BF48CF" w:rsidRPr="00215502">
        <w:rPr>
          <w:rFonts w:ascii="Arial" w:hAnsi="Arial" w:cs="Arial"/>
          <w:sz w:val="24"/>
          <w:szCs w:val="24"/>
        </w:rPr>
        <w:t>ó</w:t>
      </w:r>
      <w:r w:rsidR="005A36EF" w:rsidRPr="00215502">
        <w:rPr>
          <w:rFonts w:ascii="Arial" w:hAnsi="Arial" w:cs="Arial"/>
          <w:sz w:val="24"/>
          <w:szCs w:val="24"/>
        </w:rPr>
        <w:t xml:space="preserve"> </w:t>
      </w:r>
      <w:r w:rsidR="00A51ADB" w:rsidRPr="00215502">
        <w:rPr>
          <w:rFonts w:ascii="Arial" w:hAnsi="Arial" w:cs="Arial"/>
          <w:sz w:val="24"/>
          <w:szCs w:val="24"/>
        </w:rPr>
        <w:t>ante</w:t>
      </w:r>
      <w:r w:rsidRPr="00215502">
        <w:rPr>
          <w:rFonts w:ascii="Arial" w:hAnsi="Arial" w:cs="Arial"/>
          <w:sz w:val="24"/>
          <w:szCs w:val="24"/>
        </w:rPr>
        <w:t xml:space="preserve"> </w:t>
      </w:r>
      <w:r w:rsidR="00052813" w:rsidRPr="00215502">
        <w:rPr>
          <w:rFonts w:ascii="Arial" w:hAnsi="Arial" w:cs="Arial"/>
          <w:sz w:val="24"/>
          <w:szCs w:val="24"/>
        </w:rPr>
        <w:t xml:space="preserve">este </w:t>
      </w:r>
      <w:r w:rsidR="008E0346" w:rsidRPr="00215502">
        <w:rPr>
          <w:rFonts w:ascii="Arial" w:hAnsi="Arial" w:cs="Arial"/>
          <w:i/>
          <w:iCs/>
          <w:sz w:val="24"/>
          <w:szCs w:val="24"/>
        </w:rPr>
        <w:t>ó</w:t>
      </w:r>
      <w:r w:rsidR="00052813" w:rsidRPr="00215502">
        <w:rPr>
          <w:rFonts w:ascii="Arial" w:hAnsi="Arial" w:cs="Arial"/>
          <w:i/>
          <w:iCs/>
          <w:sz w:val="24"/>
          <w:szCs w:val="24"/>
        </w:rPr>
        <w:t xml:space="preserve">rgano </w:t>
      </w:r>
      <w:r w:rsidR="008E0346" w:rsidRPr="00215502">
        <w:rPr>
          <w:rFonts w:ascii="Arial" w:hAnsi="Arial" w:cs="Arial"/>
          <w:i/>
          <w:iCs/>
          <w:sz w:val="24"/>
          <w:szCs w:val="24"/>
        </w:rPr>
        <w:t>j</w:t>
      </w:r>
      <w:r w:rsidR="00052813" w:rsidRPr="00215502">
        <w:rPr>
          <w:rFonts w:ascii="Arial" w:hAnsi="Arial" w:cs="Arial"/>
          <w:i/>
          <w:iCs/>
          <w:sz w:val="24"/>
          <w:szCs w:val="24"/>
        </w:rPr>
        <w:t xml:space="preserve">urisdiccional </w:t>
      </w:r>
      <w:r w:rsidR="00A51ADB" w:rsidRPr="0099287F">
        <w:rPr>
          <w:rFonts w:ascii="Arial" w:hAnsi="Arial" w:cs="Arial"/>
          <w:sz w:val="24"/>
          <w:szCs w:val="24"/>
        </w:rPr>
        <w:t xml:space="preserve">demanda </w:t>
      </w:r>
      <w:r w:rsidR="00BF48CF" w:rsidRPr="0099287F">
        <w:rPr>
          <w:rFonts w:ascii="Arial" w:hAnsi="Arial" w:cs="Arial"/>
          <w:sz w:val="24"/>
          <w:szCs w:val="24"/>
        </w:rPr>
        <w:t>en con</w:t>
      </w:r>
      <w:r w:rsidR="009A35D1" w:rsidRPr="0099287F">
        <w:rPr>
          <w:rFonts w:ascii="Arial" w:hAnsi="Arial" w:cs="Arial"/>
          <w:sz w:val="24"/>
          <w:szCs w:val="24"/>
        </w:rPr>
        <w:t>tra</w:t>
      </w:r>
      <w:r w:rsidR="00A12DB5" w:rsidRPr="0099287F">
        <w:rPr>
          <w:rFonts w:ascii="Arial" w:hAnsi="Arial" w:cs="Arial"/>
          <w:sz w:val="24"/>
          <w:szCs w:val="24"/>
        </w:rPr>
        <w:t xml:space="preserve"> de</w:t>
      </w:r>
      <w:r w:rsidRPr="0099287F">
        <w:rPr>
          <w:rFonts w:ascii="Arial" w:hAnsi="Arial" w:cs="Arial"/>
          <w:sz w:val="24"/>
          <w:szCs w:val="24"/>
        </w:rPr>
        <w:t xml:space="preserve"> la </w:t>
      </w:r>
      <w:r w:rsidR="00C54E0C" w:rsidRPr="0099287F">
        <w:rPr>
          <w:rFonts w:ascii="Arial" w:hAnsi="Arial" w:cs="Arial"/>
          <w:sz w:val="24"/>
          <w:szCs w:val="24"/>
        </w:rPr>
        <w:t xml:space="preserve">omisión </w:t>
      </w:r>
      <w:r w:rsidR="00606141" w:rsidRPr="0099287F">
        <w:rPr>
          <w:rFonts w:ascii="Arial" w:hAnsi="Arial" w:cs="Arial"/>
          <w:sz w:val="24"/>
          <w:szCs w:val="24"/>
        </w:rPr>
        <w:t xml:space="preserve">de emitir la </w:t>
      </w:r>
      <w:r w:rsidR="00606141" w:rsidRPr="0099287F">
        <w:rPr>
          <w:rFonts w:ascii="Arial" w:hAnsi="Arial" w:cs="Arial"/>
          <w:i/>
          <w:iCs/>
          <w:sz w:val="24"/>
          <w:szCs w:val="24"/>
        </w:rPr>
        <w:t>Convocatoria</w:t>
      </w:r>
      <w:r w:rsidR="00052813" w:rsidRPr="0099287F">
        <w:rPr>
          <w:rStyle w:val="Refdenotaalpie"/>
          <w:rFonts w:ascii="Arial" w:hAnsi="Arial" w:cs="Arial"/>
          <w:sz w:val="24"/>
          <w:szCs w:val="24"/>
        </w:rPr>
        <w:footnoteReference w:id="2"/>
      </w:r>
      <w:r w:rsidR="007950A2" w:rsidRPr="0099287F">
        <w:rPr>
          <w:rFonts w:ascii="Arial" w:hAnsi="Arial" w:cs="Arial"/>
          <w:i/>
          <w:sz w:val="24"/>
          <w:szCs w:val="24"/>
        </w:rPr>
        <w:t>.</w:t>
      </w:r>
    </w:p>
    <w:p w14:paraId="6EE52E60" w14:textId="563CBD46" w:rsidR="00F5641C" w:rsidRPr="0099287F" w:rsidRDefault="00063844" w:rsidP="00F364CE">
      <w:pPr>
        <w:spacing w:before="100" w:beforeAutospacing="1" w:after="100" w:afterAutospacing="1" w:line="360" w:lineRule="auto"/>
        <w:jc w:val="both"/>
        <w:rPr>
          <w:rFonts w:ascii="Arial" w:eastAsia="Times New Roman" w:hAnsi="Arial" w:cs="Arial"/>
          <w:sz w:val="24"/>
          <w:szCs w:val="24"/>
          <w:lang w:eastAsia="es-ES"/>
        </w:rPr>
      </w:pPr>
      <w:r w:rsidRPr="0099287F">
        <w:rPr>
          <w:rFonts w:ascii="Arial" w:hAnsi="Arial" w:cs="Arial"/>
          <w:b/>
          <w:iCs/>
          <w:sz w:val="24"/>
          <w:szCs w:val="24"/>
        </w:rPr>
        <w:t>1.</w:t>
      </w:r>
      <w:r w:rsidR="00BA06A9" w:rsidRPr="0099287F">
        <w:rPr>
          <w:rFonts w:ascii="Arial" w:hAnsi="Arial" w:cs="Arial"/>
          <w:b/>
          <w:iCs/>
          <w:sz w:val="24"/>
          <w:szCs w:val="24"/>
        </w:rPr>
        <w:t>3</w:t>
      </w:r>
      <w:r w:rsidRPr="0099287F">
        <w:rPr>
          <w:rFonts w:ascii="Arial" w:hAnsi="Arial" w:cs="Arial"/>
          <w:b/>
          <w:iCs/>
          <w:sz w:val="24"/>
          <w:szCs w:val="24"/>
        </w:rPr>
        <w:t xml:space="preserve"> </w:t>
      </w:r>
      <w:r w:rsidR="00BA06A9" w:rsidRPr="0099287F">
        <w:rPr>
          <w:rFonts w:ascii="Arial" w:eastAsia="Times New Roman" w:hAnsi="Arial" w:cs="Arial"/>
          <w:b/>
          <w:bCs/>
          <w:sz w:val="24"/>
          <w:szCs w:val="24"/>
          <w:lang w:val="es-ES" w:eastAsia="es-ES"/>
        </w:rPr>
        <w:t>Recepción y turno de expediente.</w:t>
      </w:r>
      <w:r w:rsidR="002E356E" w:rsidRPr="0099287F">
        <w:rPr>
          <w:rFonts w:ascii="Arial" w:eastAsia="Times New Roman" w:hAnsi="Arial" w:cs="Arial"/>
          <w:b/>
          <w:bCs/>
          <w:sz w:val="24"/>
          <w:szCs w:val="24"/>
          <w:lang w:val="es-ES" w:eastAsia="es-ES"/>
        </w:rPr>
        <w:t xml:space="preserve"> </w:t>
      </w:r>
      <w:r w:rsidR="002E356E" w:rsidRPr="0099287F">
        <w:rPr>
          <w:rFonts w:ascii="Arial" w:eastAsia="Times New Roman" w:hAnsi="Arial" w:cs="Arial"/>
          <w:sz w:val="24"/>
          <w:szCs w:val="24"/>
          <w:lang w:val="es-ES" w:eastAsia="es-ES"/>
        </w:rPr>
        <w:t>E</w:t>
      </w:r>
      <w:r w:rsidR="00BA06A9" w:rsidRPr="0099287F">
        <w:rPr>
          <w:rFonts w:ascii="Arial" w:eastAsia="Times New Roman" w:hAnsi="Arial" w:cs="Arial"/>
          <w:sz w:val="24"/>
          <w:szCs w:val="24"/>
          <w:lang w:val="es-ES" w:eastAsia="es-ES"/>
        </w:rPr>
        <w:t>n la misma fecha, la Magistrada Presidenta acordó registrarlo con la clave TEEM-JDC-0</w:t>
      </w:r>
      <w:r w:rsidR="002D1519" w:rsidRPr="0099287F">
        <w:rPr>
          <w:rFonts w:ascii="Arial" w:eastAsia="Times New Roman" w:hAnsi="Arial" w:cs="Arial"/>
          <w:sz w:val="24"/>
          <w:szCs w:val="24"/>
          <w:lang w:val="es-ES" w:eastAsia="es-ES"/>
        </w:rPr>
        <w:t>38</w:t>
      </w:r>
      <w:r w:rsidR="00BA06A9" w:rsidRPr="0099287F">
        <w:rPr>
          <w:rFonts w:ascii="Arial" w:eastAsia="Times New Roman" w:hAnsi="Arial" w:cs="Arial"/>
          <w:sz w:val="24"/>
          <w:szCs w:val="24"/>
          <w:lang w:val="es-ES" w:eastAsia="es-ES"/>
        </w:rPr>
        <w:t>/2025 y turnarlo a la Ponencia del Magistrado en funciones Everardo Tovar Valdez; lo anterior, para los efectos establecidos en</w:t>
      </w:r>
      <w:r w:rsidR="006917E2">
        <w:rPr>
          <w:rFonts w:ascii="Arial" w:eastAsia="Times New Roman" w:hAnsi="Arial" w:cs="Arial"/>
          <w:sz w:val="24"/>
          <w:szCs w:val="24"/>
          <w:lang w:val="es-ES" w:eastAsia="es-ES"/>
        </w:rPr>
        <w:t xml:space="preserve"> el</w:t>
      </w:r>
      <w:r w:rsidR="00BA06A9" w:rsidRPr="0099287F">
        <w:rPr>
          <w:rFonts w:ascii="Arial" w:eastAsia="Times New Roman" w:hAnsi="Arial" w:cs="Arial"/>
          <w:sz w:val="24"/>
          <w:szCs w:val="24"/>
          <w:lang w:val="es-ES" w:eastAsia="es-ES"/>
        </w:rPr>
        <w:t xml:space="preserve"> artículo 27, fracción I, de la </w:t>
      </w:r>
      <w:r w:rsidR="00BA06A9" w:rsidRPr="0099287F">
        <w:rPr>
          <w:rFonts w:ascii="Arial" w:eastAsia="Times New Roman" w:hAnsi="Arial" w:cs="Arial"/>
          <w:i/>
          <w:iCs/>
          <w:sz w:val="24"/>
          <w:szCs w:val="24"/>
          <w:lang w:val="es-ES" w:eastAsia="es-ES"/>
        </w:rPr>
        <w:t>Ley de Justicia Electoral</w:t>
      </w:r>
      <w:r w:rsidR="00BA06A9" w:rsidRPr="0099287F">
        <w:rPr>
          <w:rFonts w:ascii="Arial" w:eastAsia="Times New Roman" w:hAnsi="Arial" w:cs="Arial"/>
          <w:sz w:val="24"/>
          <w:szCs w:val="24"/>
          <w:vertAlign w:val="superscript"/>
          <w:lang w:val="es-ES" w:eastAsia="es-ES"/>
        </w:rPr>
        <w:footnoteReference w:id="3"/>
      </w:r>
      <w:r w:rsidR="00BA06A9" w:rsidRPr="0099287F">
        <w:rPr>
          <w:rFonts w:ascii="Arial" w:eastAsia="Times New Roman" w:hAnsi="Arial" w:cs="Arial"/>
          <w:sz w:val="24"/>
          <w:szCs w:val="24"/>
          <w:lang w:val="es-ES" w:eastAsia="es-ES"/>
        </w:rPr>
        <w:t>.</w:t>
      </w:r>
    </w:p>
    <w:bookmarkEnd w:id="3"/>
    <w:p w14:paraId="6FE63560" w14:textId="6C4C1E8A" w:rsidR="002E356E" w:rsidRPr="0099287F" w:rsidRDefault="002E356E" w:rsidP="00F364CE">
      <w:pPr>
        <w:spacing w:before="100" w:beforeAutospacing="1" w:after="100" w:afterAutospacing="1" w:line="360" w:lineRule="auto"/>
        <w:jc w:val="both"/>
        <w:rPr>
          <w:rFonts w:ascii="Arial" w:eastAsia="Times New Roman" w:hAnsi="Arial" w:cs="Arial"/>
          <w:bCs/>
          <w:i/>
          <w:sz w:val="24"/>
          <w:szCs w:val="24"/>
          <w:lang w:eastAsia="es-ES"/>
        </w:rPr>
      </w:pPr>
      <w:r w:rsidRPr="0099287F">
        <w:rPr>
          <w:rFonts w:ascii="Arial" w:eastAsia="Times New Roman" w:hAnsi="Arial" w:cs="Arial"/>
          <w:b/>
          <w:sz w:val="24"/>
          <w:szCs w:val="24"/>
          <w:lang w:eastAsia="es-ES"/>
        </w:rPr>
        <w:t>1.</w:t>
      </w:r>
      <w:r w:rsidR="000154BC" w:rsidRPr="0099287F">
        <w:rPr>
          <w:rFonts w:ascii="Arial" w:eastAsia="Times New Roman" w:hAnsi="Arial" w:cs="Arial"/>
          <w:b/>
          <w:sz w:val="24"/>
          <w:szCs w:val="24"/>
          <w:lang w:eastAsia="es-ES"/>
        </w:rPr>
        <w:t>4</w:t>
      </w:r>
      <w:r w:rsidRPr="0099287F">
        <w:rPr>
          <w:rFonts w:ascii="Arial" w:eastAsia="Times New Roman" w:hAnsi="Arial" w:cs="Arial"/>
          <w:b/>
          <w:sz w:val="24"/>
          <w:szCs w:val="24"/>
          <w:lang w:eastAsia="es-ES"/>
        </w:rPr>
        <w:t xml:space="preserve"> Radicación y requerimiento de trámite de ley. </w:t>
      </w:r>
      <w:r w:rsidRPr="0099287F">
        <w:rPr>
          <w:rFonts w:ascii="Arial" w:eastAsia="Times New Roman" w:hAnsi="Arial" w:cs="Arial"/>
          <w:bCs/>
          <w:sz w:val="24"/>
          <w:szCs w:val="24"/>
          <w:lang w:eastAsia="es-ES"/>
        </w:rPr>
        <w:t>El doce de febrero se radicó el expediente y se requirió el trámite de ley a la</w:t>
      </w:r>
      <w:r w:rsidR="000154BC" w:rsidRPr="0099287F">
        <w:rPr>
          <w:rFonts w:ascii="Arial" w:eastAsia="Times New Roman" w:hAnsi="Arial" w:cs="Arial"/>
          <w:bCs/>
          <w:sz w:val="24"/>
          <w:szCs w:val="24"/>
          <w:lang w:eastAsia="es-ES"/>
        </w:rPr>
        <w:t>s</w:t>
      </w:r>
      <w:r w:rsidRPr="0099287F">
        <w:rPr>
          <w:rFonts w:ascii="Arial" w:eastAsia="Times New Roman" w:hAnsi="Arial" w:cs="Arial"/>
          <w:bCs/>
          <w:sz w:val="24"/>
          <w:szCs w:val="24"/>
          <w:lang w:eastAsia="es-ES"/>
        </w:rPr>
        <w:t xml:space="preserve"> </w:t>
      </w:r>
      <w:r w:rsidRPr="0099287F">
        <w:rPr>
          <w:rFonts w:ascii="Arial" w:eastAsia="Times New Roman" w:hAnsi="Arial" w:cs="Arial"/>
          <w:bCs/>
          <w:i/>
          <w:sz w:val="24"/>
          <w:szCs w:val="24"/>
          <w:lang w:eastAsia="es-ES"/>
        </w:rPr>
        <w:t>autoridad</w:t>
      </w:r>
      <w:r w:rsidR="000154BC" w:rsidRPr="0099287F">
        <w:rPr>
          <w:rFonts w:ascii="Arial" w:eastAsia="Times New Roman" w:hAnsi="Arial" w:cs="Arial"/>
          <w:bCs/>
          <w:i/>
          <w:sz w:val="24"/>
          <w:szCs w:val="24"/>
          <w:lang w:eastAsia="es-ES"/>
        </w:rPr>
        <w:t>es</w:t>
      </w:r>
      <w:r w:rsidRPr="0099287F">
        <w:rPr>
          <w:rFonts w:ascii="Arial" w:eastAsia="Times New Roman" w:hAnsi="Arial" w:cs="Arial"/>
          <w:bCs/>
          <w:i/>
          <w:sz w:val="24"/>
          <w:szCs w:val="24"/>
          <w:lang w:eastAsia="es-ES"/>
        </w:rPr>
        <w:t xml:space="preserve"> responsable</w:t>
      </w:r>
      <w:r w:rsidR="000154BC" w:rsidRPr="0099287F">
        <w:rPr>
          <w:rFonts w:ascii="Arial" w:eastAsia="Times New Roman" w:hAnsi="Arial" w:cs="Arial"/>
          <w:bCs/>
          <w:i/>
          <w:sz w:val="24"/>
          <w:szCs w:val="24"/>
          <w:lang w:eastAsia="es-ES"/>
        </w:rPr>
        <w:t>s</w:t>
      </w:r>
      <w:r w:rsidRPr="0099287F">
        <w:rPr>
          <w:rFonts w:ascii="Arial" w:eastAsia="Times New Roman" w:hAnsi="Arial" w:cs="Arial"/>
          <w:bCs/>
          <w:sz w:val="24"/>
          <w:szCs w:val="24"/>
          <w:vertAlign w:val="superscript"/>
          <w:lang w:eastAsia="es-ES"/>
        </w:rPr>
        <w:footnoteReference w:id="4"/>
      </w:r>
      <w:r w:rsidRPr="0099287F">
        <w:rPr>
          <w:rFonts w:ascii="Arial" w:eastAsia="Times New Roman" w:hAnsi="Arial" w:cs="Arial"/>
          <w:bCs/>
          <w:i/>
          <w:sz w:val="24"/>
          <w:szCs w:val="24"/>
          <w:lang w:eastAsia="es-ES"/>
        </w:rPr>
        <w:t>.</w:t>
      </w:r>
    </w:p>
    <w:p w14:paraId="6D9A95D7" w14:textId="58F86865" w:rsidR="002E356E" w:rsidRPr="001A35B2" w:rsidRDefault="002E356E" w:rsidP="00F364CE">
      <w:pPr>
        <w:spacing w:before="100" w:beforeAutospacing="1" w:after="100" w:afterAutospacing="1" w:line="360" w:lineRule="auto"/>
        <w:jc w:val="both"/>
        <w:rPr>
          <w:rFonts w:ascii="Arial" w:eastAsia="Times New Roman" w:hAnsi="Arial" w:cs="Arial"/>
          <w:bCs/>
          <w:sz w:val="24"/>
          <w:szCs w:val="24"/>
          <w:lang w:eastAsia="es-ES"/>
        </w:rPr>
      </w:pPr>
      <w:r w:rsidRPr="001A35B2">
        <w:rPr>
          <w:rFonts w:ascii="Arial" w:eastAsia="Times New Roman" w:hAnsi="Arial" w:cs="Arial"/>
          <w:b/>
          <w:sz w:val="24"/>
          <w:szCs w:val="24"/>
          <w:lang w:eastAsia="es-ES"/>
        </w:rPr>
        <w:t>1.</w:t>
      </w:r>
      <w:r w:rsidR="000154BC" w:rsidRPr="001A35B2">
        <w:rPr>
          <w:rFonts w:ascii="Arial" w:eastAsia="Times New Roman" w:hAnsi="Arial" w:cs="Arial"/>
          <w:b/>
          <w:sz w:val="24"/>
          <w:szCs w:val="24"/>
          <w:lang w:eastAsia="es-ES"/>
        </w:rPr>
        <w:t>5</w:t>
      </w:r>
      <w:r w:rsidR="00455F41" w:rsidRPr="001A35B2">
        <w:rPr>
          <w:rFonts w:ascii="Arial" w:eastAsia="Times New Roman" w:hAnsi="Arial" w:cs="Arial"/>
          <w:b/>
          <w:sz w:val="24"/>
          <w:szCs w:val="24"/>
          <w:lang w:eastAsia="es-ES"/>
        </w:rPr>
        <w:t xml:space="preserve"> Cumplimiento de trámite de ley y requerimiento</w:t>
      </w:r>
      <w:r w:rsidRPr="001A35B2">
        <w:rPr>
          <w:rFonts w:ascii="Arial" w:eastAsia="Times New Roman" w:hAnsi="Arial" w:cs="Arial"/>
          <w:b/>
          <w:sz w:val="24"/>
          <w:szCs w:val="24"/>
          <w:lang w:eastAsia="es-ES"/>
        </w:rPr>
        <w:t xml:space="preserve">. </w:t>
      </w:r>
      <w:r w:rsidRPr="001A35B2">
        <w:rPr>
          <w:rFonts w:ascii="Arial" w:eastAsia="Times New Roman" w:hAnsi="Arial" w:cs="Arial"/>
          <w:bCs/>
          <w:sz w:val="24"/>
          <w:szCs w:val="24"/>
          <w:lang w:eastAsia="es-ES"/>
        </w:rPr>
        <w:t>Mediante acuerdo de</w:t>
      </w:r>
      <w:r w:rsidR="000E44A9" w:rsidRPr="001A35B2">
        <w:rPr>
          <w:rFonts w:ascii="Arial" w:eastAsia="Times New Roman" w:hAnsi="Arial" w:cs="Arial"/>
          <w:bCs/>
          <w:sz w:val="24"/>
          <w:szCs w:val="24"/>
          <w:lang w:eastAsia="es-ES"/>
        </w:rPr>
        <w:t xml:space="preserve"> </w:t>
      </w:r>
      <w:r w:rsidR="0040013D" w:rsidRPr="001A35B2">
        <w:rPr>
          <w:rFonts w:ascii="Arial" w:eastAsia="Times New Roman" w:hAnsi="Arial" w:cs="Arial"/>
          <w:bCs/>
          <w:sz w:val="24"/>
          <w:szCs w:val="24"/>
          <w:lang w:eastAsia="es-ES"/>
        </w:rPr>
        <w:t>dieci</w:t>
      </w:r>
      <w:r w:rsidR="00606DDE" w:rsidRPr="001A35B2">
        <w:rPr>
          <w:rFonts w:ascii="Arial" w:eastAsia="Times New Roman" w:hAnsi="Arial" w:cs="Arial"/>
          <w:bCs/>
          <w:sz w:val="24"/>
          <w:szCs w:val="24"/>
          <w:lang w:eastAsia="es-ES"/>
        </w:rPr>
        <w:t>ocho</w:t>
      </w:r>
      <w:r w:rsidR="008E5B9D" w:rsidRPr="001A35B2">
        <w:rPr>
          <w:rFonts w:ascii="Arial" w:eastAsia="Times New Roman" w:hAnsi="Arial" w:cs="Arial"/>
          <w:bCs/>
          <w:sz w:val="24"/>
          <w:szCs w:val="24"/>
          <w:lang w:eastAsia="es-ES"/>
        </w:rPr>
        <w:t xml:space="preserve"> de febrero </w:t>
      </w:r>
      <w:r w:rsidRPr="001A35B2">
        <w:rPr>
          <w:rFonts w:ascii="Arial" w:eastAsia="Times New Roman" w:hAnsi="Arial" w:cs="Arial"/>
          <w:bCs/>
          <w:sz w:val="24"/>
          <w:szCs w:val="24"/>
          <w:lang w:eastAsia="es-ES"/>
        </w:rPr>
        <w:t xml:space="preserve">se tuvo </w:t>
      </w:r>
      <w:r w:rsidR="006371B8">
        <w:rPr>
          <w:rFonts w:ascii="Arial" w:eastAsia="Times New Roman" w:hAnsi="Arial" w:cs="Arial"/>
          <w:bCs/>
          <w:sz w:val="24"/>
          <w:szCs w:val="24"/>
          <w:lang w:eastAsia="es-ES"/>
        </w:rPr>
        <w:t xml:space="preserve">a las </w:t>
      </w:r>
      <w:r w:rsidR="006371B8">
        <w:rPr>
          <w:rFonts w:ascii="Arial" w:eastAsia="Times New Roman" w:hAnsi="Arial" w:cs="Arial"/>
          <w:bCs/>
          <w:i/>
          <w:iCs/>
          <w:sz w:val="24"/>
          <w:szCs w:val="24"/>
          <w:lang w:eastAsia="es-ES"/>
        </w:rPr>
        <w:t xml:space="preserve">autoridades responsables </w:t>
      </w:r>
      <w:r w:rsidR="0040013D" w:rsidRPr="001A35B2">
        <w:rPr>
          <w:rFonts w:ascii="Arial" w:eastAsia="Times New Roman" w:hAnsi="Arial" w:cs="Arial"/>
          <w:bCs/>
          <w:sz w:val="24"/>
          <w:szCs w:val="24"/>
          <w:lang w:eastAsia="es-ES"/>
        </w:rPr>
        <w:t>cumpliendo con el trámite de ley</w:t>
      </w:r>
      <w:r w:rsidR="00606DDE" w:rsidRPr="001A35B2">
        <w:rPr>
          <w:rFonts w:ascii="Arial" w:eastAsia="Times New Roman" w:hAnsi="Arial" w:cs="Arial"/>
          <w:bCs/>
          <w:sz w:val="24"/>
          <w:szCs w:val="24"/>
          <w:lang w:eastAsia="es-ES"/>
        </w:rPr>
        <w:t>; asimismo, se</w:t>
      </w:r>
      <w:r w:rsidR="00D80ACE" w:rsidRPr="001A35B2">
        <w:rPr>
          <w:rFonts w:ascii="Arial" w:eastAsia="Times New Roman" w:hAnsi="Arial" w:cs="Arial"/>
          <w:bCs/>
          <w:sz w:val="24"/>
          <w:szCs w:val="24"/>
          <w:lang w:eastAsia="es-ES"/>
        </w:rPr>
        <w:t xml:space="preserve"> le requirió a efecto de que remitiera diversa documentación</w:t>
      </w:r>
      <w:r w:rsidR="000E44A9" w:rsidRPr="001A35B2">
        <w:rPr>
          <w:rStyle w:val="Refdenotaalpie"/>
          <w:rFonts w:ascii="Arial" w:eastAsia="Times New Roman" w:hAnsi="Arial" w:cs="Arial"/>
          <w:bCs/>
          <w:sz w:val="24"/>
          <w:szCs w:val="24"/>
          <w:lang w:eastAsia="es-ES"/>
        </w:rPr>
        <w:footnoteReference w:id="5"/>
      </w:r>
      <w:r w:rsidRPr="001A35B2">
        <w:rPr>
          <w:rFonts w:ascii="Arial" w:eastAsia="Times New Roman" w:hAnsi="Arial" w:cs="Arial"/>
          <w:bCs/>
          <w:sz w:val="24"/>
          <w:szCs w:val="24"/>
          <w:lang w:eastAsia="es-ES"/>
        </w:rPr>
        <w:t>.</w:t>
      </w:r>
    </w:p>
    <w:p w14:paraId="7F45F44A" w14:textId="1A57BBAD" w:rsidR="00455F41" w:rsidRPr="00D80ACE" w:rsidRDefault="00455F41" w:rsidP="00F364CE">
      <w:pPr>
        <w:spacing w:before="100" w:beforeAutospacing="1" w:after="100" w:afterAutospacing="1" w:line="360" w:lineRule="auto"/>
        <w:jc w:val="both"/>
        <w:rPr>
          <w:rFonts w:ascii="Arial" w:eastAsia="Times New Roman" w:hAnsi="Arial" w:cs="Arial"/>
          <w:bCs/>
          <w:sz w:val="24"/>
          <w:szCs w:val="24"/>
          <w:lang w:eastAsia="es-ES"/>
        </w:rPr>
      </w:pPr>
      <w:r w:rsidRPr="001A35B2">
        <w:rPr>
          <w:rFonts w:ascii="Arial" w:eastAsia="Times New Roman" w:hAnsi="Arial" w:cs="Arial"/>
          <w:b/>
          <w:sz w:val="24"/>
          <w:szCs w:val="24"/>
          <w:lang w:eastAsia="es-ES"/>
        </w:rPr>
        <w:t xml:space="preserve">1.6 Cumplimiento de requerimiento y vista. </w:t>
      </w:r>
      <w:r w:rsidRPr="001A35B2">
        <w:rPr>
          <w:rFonts w:ascii="Arial" w:eastAsia="Times New Roman" w:hAnsi="Arial" w:cs="Arial"/>
          <w:bCs/>
          <w:sz w:val="24"/>
          <w:szCs w:val="24"/>
          <w:lang w:eastAsia="es-ES"/>
        </w:rPr>
        <w:t xml:space="preserve">El </w:t>
      </w:r>
      <w:r w:rsidR="00BD2FAC" w:rsidRPr="001A35B2">
        <w:rPr>
          <w:rFonts w:ascii="Arial" w:eastAsia="Times New Roman" w:hAnsi="Arial" w:cs="Arial"/>
          <w:bCs/>
          <w:sz w:val="24"/>
          <w:szCs w:val="24"/>
          <w:lang w:eastAsia="es-ES"/>
        </w:rPr>
        <w:t xml:space="preserve">veintiuno de febrero </w:t>
      </w:r>
      <w:r w:rsidR="0025028D" w:rsidRPr="001A35B2">
        <w:rPr>
          <w:rFonts w:ascii="Arial" w:eastAsia="Times New Roman" w:hAnsi="Arial" w:cs="Arial"/>
          <w:bCs/>
          <w:sz w:val="24"/>
          <w:szCs w:val="24"/>
          <w:lang w:eastAsia="es-ES"/>
        </w:rPr>
        <w:t xml:space="preserve">se tuvo al </w:t>
      </w:r>
      <w:r w:rsidR="0025028D" w:rsidRPr="001A35B2">
        <w:rPr>
          <w:rFonts w:ascii="Arial" w:eastAsia="Times New Roman" w:hAnsi="Arial" w:cs="Arial"/>
          <w:bCs/>
          <w:i/>
          <w:iCs/>
          <w:sz w:val="24"/>
          <w:szCs w:val="24"/>
          <w:lang w:eastAsia="es-ES"/>
        </w:rPr>
        <w:t xml:space="preserve">Ayuntamiento </w:t>
      </w:r>
      <w:r w:rsidR="0025028D" w:rsidRPr="001A35B2">
        <w:rPr>
          <w:rFonts w:ascii="Arial" w:eastAsia="Times New Roman" w:hAnsi="Arial" w:cs="Arial"/>
          <w:bCs/>
          <w:sz w:val="24"/>
          <w:szCs w:val="24"/>
          <w:lang w:eastAsia="es-ES"/>
        </w:rPr>
        <w:t xml:space="preserve">dando cumplimiento </w:t>
      </w:r>
      <w:r w:rsidR="00D80ACE" w:rsidRPr="001A35B2">
        <w:rPr>
          <w:rFonts w:ascii="Arial" w:eastAsia="Times New Roman" w:hAnsi="Arial" w:cs="Arial"/>
          <w:bCs/>
          <w:sz w:val="24"/>
          <w:szCs w:val="24"/>
          <w:lang w:eastAsia="es-ES"/>
        </w:rPr>
        <w:t xml:space="preserve">y se ordenó dar vista a la </w:t>
      </w:r>
      <w:r w:rsidR="00D80ACE" w:rsidRPr="001A35B2">
        <w:rPr>
          <w:rFonts w:ascii="Arial" w:eastAsia="Times New Roman" w:hAnsi="Arial" w:cs="Arial"/>
          <w:bCs/>
          <w:i/>
          <w:iCs/>
          <w:sz w:val="24"/>
          <w:szCs w:val="24"/>
          <w:lang w:eastAsia="es-ES"/>
        </w:rPr>
        <w:t xml:space="preserve">actora </w:t>
      </w:r>
      <w:r w:rsidR="00D80ACE" w:rsidRPr="001A35B2">
        <w:rPr>
          <w:rFonts w:ascii="Arial" w:eastAsia="Times New Roman" w:hAnsi="Arial" w:cs="Arial"/>
          <w:bCs/>
          <w:sz w:val="24"/>
          <w:szCs w:val="24"/>
          <w:lang w:eastAsia="es-ES"/>
        </w:rPr>
        <w:t>con las constancias remitidas por este</w:t>
      </w:r>
      <w:r w:rsidR="0018610A">
        <w:rPr>
          <w:rFonts w:ascii="Arial" w:eastAsia="Times New Roman" w:hAnsi="Arial" w:cs="Arial"/>
          <w:bCs/>
          <w:sz w:val="24"/>
          <w:szCs w:val="24"/>
          <w:lang w:eastAsia="es-ES"/>
        </w:rPr>
        <w:t xml:space="preserve">, sin que la hubiera desahogado, por lo que el </w:t>
      </w:r>
      <w:r w:rsidR="00345F73">
        <w:rPr>
          <w:rFonts w:ascii="Arial" w:eastAsia="Times New Roman" w:hAnsi="Arial" w:cs="Arial"/>
          <w:bCs/>
          <w:sz w:val="24"/>
          <w:szCs w:val="24"/>
          <w:lang w:eastAsia="es-ES"/>
        </w:rPr>
        <w:t xml:space="preserve">veintiocho siguiente </w:t>
      </w:r>
      <w:r w:rsidR="0018610A">
        <w:rPr>
          <w:rFonts w:ascii="Arial" w:eastAsia="Times New Roman" w:hAnsi="Arial" w:cs="Arial"/>
          <w:bCs/>
          <w:sz w:val="24"/>
          <w:szCs w:val="24"/>
          <w:lang w:eastAsia="es-ES"/>
        </w:rPr>
        <w:t>precluyó su derecho</w:t>
      </w:r>
      <w:r w:rsidR="00D80ACE" w:rsidRPr="001A35B2">
        <w:rPr>
          <w:rStyle w:val="Refdenotaalpie"/>
          <w:rFonts w:ascii="Arial" w:eastAsia="Times New Roman" w:hAnsi="Arial" w:cs="Arial"/>
          <w:bCs/>
          <w:sz w:val="24"/>
          <w:szCs w:val="24"/>
          <w:lang w:eastAsia="es-ES"/>
        </w:rPr>
        <w:footnoteReference w:id="6"/>
      </w:r>
      <w:r w:rsidR="00D80ACE" w:rsidRPr="001A35B2">
        <w:rPr>
          <w:rFonts w:ascii="Arial" w:eastAsia="Times New Roman" w:hAnsi="Arial" w:cs="Arial"/>
          <w:bCs/>
          <w:sz w:val="24"/>
          <w:szCs w:val="24"/>
          <w:lang w:eastAsia="es-ES"/>
        </w:rPr>
        <w:t>.</w:t>
      </w:r>
    </w:p>
    <w:p w14:paraId="101D2300" w14:textId="77777777" w:rsidR="004F7BC1" w:rsidRPr="0099287F" w:rsidRDefault="004F7BC1" w:rsidP="00F364CE">
      <w:pPr>
        <w:pStyle w:val="Ttulo2"/>
        <w:spacing w:before="100" w:beforeAutospacing="1" w:after="100" w:afterAutospacing="1" w:line="360" w:lineRule="auto"/>
        <w:jc w:val="center"/>
        <w:rPr>
          <w:rFonts w:ascii="Arial" w:hAnsi="Arial" w:cs="Arial"/>
          <w:b/>
          <w:color w:val="000000" w:themeColor="text1"/>
          <w:sz w:val="24"/>
          <w:szCs w:val="24"/>
          <w:lang w:val="es-ES" w:eastAsia="es-ES"/>
        </w:rPr>
      </w:pPr>
      <w:bookmarkStart w:id="4" w:name="_Toc191389280"/>
      <w:bookmarkStart w:id="5" w:name="_Toc64578438"/>
      <w:bookmarkStart w:id="6" w:name="_Toc181707493"/>
      <w:r w:rsidRPr="0099287F">
        <w:rPr>
          <w:rFonts w:ascii="Arial" w:hAnsi="Arial" w:cs="Arial"/>
          <w:b/>
          <w:color w:val="000000" w:themeColor="text1"/>
          <w:sz w:val="24"/>
          <w:szCs w:val="24"/>
          <w:lang w:val="es-ES" w:eastAsia="es-ES"/>
        </w:rPr>
        <w:t>II. COMPETENCIA</w:t>
      </w:r>
      <w:bookmarkEnd w:id="4"/>
    </w:p>
    <w:p w14:paraId="48D46ED2" w14:textId="3C321219" w:rsidR="004F7BC1" w:rsidRPr="0099287F" w:rsidRDefault="004F7BC1" w:rsidP="00F364CE">
      <w:pPr>
        <w:pStyle w:val="Sinespaciado"/>
        <w:spacing w:before="100" w:beforeAutospacing="1" w:after="100" w:afterAutospacing="1"/>
        <w:rPr>
          <w:sz w:val="24"/>
          <w:szCs w:val="24"/>
        </w:rPr>
      </w:pPr>
      <w:r w:rsidRPr="0099287F">
        <w:rPr>
          <w:sz w:val="24"/>
          <w:szCs w:val="24"/>
        </w:rPr>
        <w:t xml:space="preserve">El Pleno de este </w:t>
      </w:r>
      <w:r w:rsidRPr="0099287F">
        <w:rPr>
          <w:i/>
          <w:iCs/>
          <w:sz w:val="24"/>
          <w:szCs w:val="24"/>
        </w:rPr>
        <w:t>Tribunal Electoral</w:t>
      </w:r>
      <w:r w:rsidRPr="0099287F">
        <w:rPr>
          <w:sz w:val="24"/>
          <w:szCs w:val="24"/>
        </w:rPr>
        <w:t xml:space="preserve"> es competente para conocer y resolver el presente Juicio para la Protección de los Derechos Político-Electorales del Ciudadano, en virtud de que fue promovido </w:t>
      </w:r>
      <w:r w:rsidR="005F6F09">
        <w:rPr>
          <w:sz w:val="24"/>
          <w:szCs w:val="24"/>
        </w:rPr>
        <w:t>por una</w:t>
      </w:r>
      <w:r w:rsidR="002D1519" w:rsidRPr="0099287F">
        <w:rPr>
          <w:sz w:val="24"/>
          <w:szCs w:val="24"/>
          <w:lang w:eastAsia="es-ES"/>
        </w:rPr>
        <w:t xml:space="preserve"> habitante de la </w:t>
      </w:r>
      <w:r w:rsidR="008A1AFE" w:rsidRPr="0099287F">
        <w:rPr>
          <w:sz w:val="24"/>
          <w:szCs w:val="24"/>
          <w:lang w:eastAsia="es-ES"/>
        </w:rPr>
        <w:t>c</w:t>
      </w:r>
      <w:r w:rsidR="002D1519" w:rsidRPr="0099287F">
        <w:rPr>
          <w:sz w:val="24"/>
          <w:szCs w:val="24"/>
          <w:lang w:eastAsia="es-ES"/>
        </w:rPr>
        <w:t xml:space="preserve">olonia </w:t>
      </w:r>
      <w:r w:rsidR="008A1AFE" w:rsidRPr="0099287F">
        <w:rPr>
          <w:sz w:val="24"/>
          <w:szCs w:val="24"/>
          <w:lang w:eastAsia="es-ES"/>
        </w:rPr>
        <w:t>L</w:t>
      </w:r>
      <w:r w:rsidR="002D1519" w:rsidRPr="0099287F">
        <w:rPr>
          <w:sz w:val="24"/>
          <w:szCs w:val="24"/>
          <w:lang w:eastAsia="es-ES"/>
        </w:rPr>
        <w:t xml:space="preserve">os </w:t>
      </w:r>
      <w:r w:rsidR="008A1AFE" w:rsidRPr="0099287F">
        <w:rPr>
          <w:sz w:val="24"/>
          <w:szCs w:val="24"/>
          <w:lang w:eastAsia="es-ES"/>
        </w:rPr>
        <w:t>Á</w:t>
      </w:r>
      <w:r w:rsidR="002D1519" w:rsidRPr="0099287F">
        <w:rPr>
          <w:sz w:val="24"/>
          <w:szCs w:val="24"/>
          <w:lang w:eastAsia="es-ES"/>
        </w:rPr>
        <w:t>ngeles</w:t>
      </w:r>
      <w:r w:rsidR="008A1AFE" w:rsidRPr="0099287F">
        <w:rPr>
          <w:sz w:val="24"/>
          <w:szCs w:val="24"/>
        </w:rPr>
        <w:t xml:space="preserve">, </w:t>
      </w:r>
      <w:r w:rsidR="00B73EBA" w:rsidRPr="0099287F">
        <w:rPr>
          <w:sz w:val="24"/>
          <w:szCs w:val="24"/>
        </w:rPr>
        <w:t>en Morelia, Michoacán,</w:t>
      </w:r>
      <w:r w:rsidRPr="0099287F">
        <w:rPr>
          <w:sz w:val="24"/>
          <w:szCs w:val="24"/>
        </w:rPr>
        <w:t xml:space="preserve"> </w:t>
      </w:r>
      <w:r w:rsidRPr="0099287F">
        <w:rPr>
          <w:iCs/>
          <w:sz w:val="24"/>
          <w:szCs w:val="24"/>
        </w:rPr>
        <w:t xml:space="preserve">en contra de la omisión </w:t>
      </w:r>
      <w:r w:rsidRPr="0099287F">
        <w:rPr>
          <w:sz w:val="24"/>
          <w:szCs w:val="24"/>
        </w:rPr>
        <w:t xml:space="preserve">de emitir la </w:t>
      </w:r>
      <w:r w:rsidRPr="0099287F">
        <w:rPr>
          <w:i/>
          <w:iCs/>
          <w:sz w:val="24"/>
          <w:szCs w:val="24"/>
        </w:rPr>
        <w:t>Convocatoria.</w:t>
      </w:r>
    </w:p>
    <w:p w14:paraId="1CE8896E" w14:textId="77777777" w:rsidR="004F7BC1" w:rsidRPr="0099287F" w:rsidRDefault="004F7BC1" w:rsidP="00F364CE">
      <w:pPr>
        <w:spacing w:before="100" w:beforeAutospacing="1" w:after="100" w:afterAutospacing="1" w:line="360" w:lineRule="auto"/>
        <w:jc w:val="both"/>
        <w:rPr>
          <w:rFonts w:ascii="Arial" w:eastAsia="Times New Roman" w:hAnsi="Arial" w:cs="Arial"/>
          <w:i/>
          <w:sz w:val="24"/>
          <w:szCs w:val="24"/>
          <w:lang w:val="es-ES_tradnl" w:eastAsia="es-ES"/>
        </w:rPr>
      </w:pPr>
      <w:r w:rsidRPr="0099287F">
        <w:rPr>
          <w:rFonts w:ascii="Arial" w:eastAsia="Times New Roman" w:hAnsi="Arial" w:cs="Arial"/>
          <w:sz w:val="24"/>
          <w:szCs w:val="24"/>
          <w:lang w:val="es-ES_tradnl" w:eastAsia="es-ES"/>
        </w:rPr>
        <w:t xml:space="preserve">Lo anterior, con fundamento en los artículos 98 A de la </w:t>
      </w:r>
      <w:r w:rsidRPr="0099287F">
        <w:rPr>
          <w:rFonts w:ascii="Arial" w:eastAsia="Times New Roman" w:hAnsi="Arial" w:cs="Arial"/>
          <w:i/>
          <w:iCs/>
          <w:sz w:val="24"/>
          <w:szCs w:val="24"/>
          <w:lang w:val="es-ES_tradnl" w:eastAsia="es-ES"/>
        </w:rPr>
        <w:t>Constitución Local</w:t>
      </w:r>
      <w:r w:rsidRPr="0099287F">
        <w:rPr>
          <w:rFonts w:ascii="Arial" w:eastAsia="Times New Roman" w:hAnsi="Arial" w:cs="Arial"/>
          <w:sz w:val="24"/>
          <w:szCs w:val="24"/>
          <w:lang w:val="es-ES_tradnl" w:eastAsia="es-ES"/>
        </w:rPr>
        <w:t xml:space="preserve">; 60, 64, fracción XIII, 66, fracciones II, III, y XVI del </w:t>
      </w:r>
      <w:r w:rsidRPr="0099287F">
        <w:rPr>
          <w:rFonts w:ascii="Arial" w:eastAsia="Times New Roman" w:hAnsi="Arial" w:cs="Arial"/>
          <w:iCs/>
          <w:sz w:val="24"/>
          <w:szCs w:val="24"/>
          <w:lang w:val="es-ES_tradnl" w:eastAsia="es-ES"/>
        </w:rPr>
        <w:t>Código Electoral del Estado de Michoacán de Ocampo</w:t>
      </w:r>
      <w:r w:rsidRPr="0099287F">
        <w:rPr>
          <w:rFonts w:ascii="Arial" w:eastAsia="Times New Roman" w:hAnsi="Arial" w:cs="Arial"/>
          <w:sz w:val="24"/>
          <w:szCs w:val="24"/>
          <w:lang w:val="es-ES_tradnl" w:eastAsia="es-ES"/>
        </w:rPr>
        <w:t>; 1, 4, 5, 73, 74, inciso c), y 76, de la</w:t>
      </w:r>
      <w:r w:rsidRPr="0099287F">
        <w:rPr>
          <w:rFonts w:ascii="Arial" w:eastAsia="Times New Roman" w:hAnsi="Arial" w:cs="Arial"/>
          <w:i/>
          <w:sz w:val="24"/>
          <w:szCs w:val="24"/>
          <w:lang w:val="es-ES_tradnl" w:eastAsia="es-ES"/>
        </w:rPr>
        <w:t xml:space="preserve"> Ley de Justicia Electoral.</w:t>
      </w:r>
    </w:p>
    <w:p w14:paraId="17FE0761" w14:textId="256E1CF5" w:rsidR="008A7C15" w:rsidRPr="0099287F" w:rsidRDefault="008A7C15" w:rsidP="00F364CE">
      <w:pPr>
        <w:spacing w:before="100" w:beforeAutospacing="1" w:after="100" w:afterAutospacing="1" w:line="360" w:lineRule="auto"/>
        <w:jc w:val="both"/>
        <w:rPr>
          <w:rFonts w:ascii="Arial" w:eastAsia="Times New Roman" w:hAnsi="Arial" w:cs="Arial"/>
          <w:b/>
          <w:bCs/>
          <w:iCs/>
          <w:sz w:val="24"/>
          <w:szCs w:val="24"/>
          <w:lang w:val="es-ES_tradnl" w:eastAsia="es-ES"/>
        </w:rPr>
      </w:pPr>
      <w:r w:rsidRPr="0099287F">
        <w:rPr>
          <w:rFonts w:ascii="Arial" w:eastAsia="Times New Roman" w:hAnsi="Arial" w:cs="Arial"/>
          <w:b/>
          <w:bCs/>
          <w:iCs/>
          <w:sz w:val="24"/>
          <w:szCs w:val="24"/>
          <w:lang w:val="es-ES_tradnl" w:eastAsia="es-ES"/>
        </w:rPr>
        <w:lastRenderedPageBreak/>
        <w:t>Designación de Magistrado en funciones</w:t>
      </w:r>
    </w:p>
    <w:p w14:paraId="638C3A47" w14:textId="2F283A25" w:rsidR="004F7BC1" w:rsidRPr="0099287F" w:rsidRDefault="008A7C15" w:rsidP="00A55335">
      <w:pPr>
        <w:spacing w:before="100" w:beforeAutospacing="1" w:after="100" w:afterAutospacing="1" w:line="360" w:lineRule="auto"/>
        <w:jc w:val="both"/>
        <w:rPr>
          <w:rFonts w:ascii="Arial" w:eastAsia="Times New Roman" w:hAnsi="Arial" w:cs="Arial"/>
          <w:iCs/>
          <w:sz w:val="24"/>
          <w:szCs w:val="24"/>
          <w:lang w:val="es-ES_tradnl" w:eastAsia="es-ES"/>
        </w:rPr>
      </w:pPr>
      <w:r w:rsidRPr="0099287F">
        <w:rPr>
          <w:rFonts w:ascii="Arial" w:eastAsia="Times New Roman" w:hAnsi="Arial" w:cs="Arial"/>
          <w:iCs/>
          <w:sz w:val="24"/>
          <w:szCs w:val="24"/>
          <w:lang w:val="es-ES_tradnl" w:eastAsia="es-ES"/>
        </w:rPr>
        <w:t>Se hace del conocimiento de las partes la designación del Secretario Instructor y Proyectista de este Tribunal, Everardo Tovar Valdez, en funciones de Magistrado del Pleno de esta autoridad jurisdiccional</w:t>
      </w:r>
      <w:r w:rsidRPr="0099287F">
        <w:rPr>
          <w:rStyle w:val="Refdenotaalpie"/>
          <w:rFonts w:ascii="Arial" w:eastAsia="Times New Roman" w:hAnsi="Arial" w:cs="Arial"/>
          <w:iCs/>
          <w:sz w:val="24"/>
          <w:szCs w:val="24"/>
          <w:lang w:val="es-ES_tradnl" w:eastAsia="es-ES"/>
        </w:rPr>
        <w:footnoteReference w:id="7"/>
      </w:r>
      <w:r w:rsidRPr="0099287F">
        <w:rPr>
          <w:rFonts w:ascii="Arial" w:eastAsia="Times New Roman" w:hAnsi="Arial" w:cs="Arial"/>
          <w:iCs/>
          <w:sz w:val="24"/>
          <w:szCs w:val="24"/>
          <w:lang w:val="es-ES_tradnl" w:eastAsia="es-ES"/>
        </w:rPr>
        <w:t>.</w:t>
      </w:r>
    </w:p>
    <w:p w14:paraId="05392A29" w14:textId="7F865C47" w:rsidR="00C87D94" w:rsidRPr="0099287F" w:rsidRDefault="00D30B1D" w:rsidP="00D30B1D">
      <w:pPr>
        <w:pStyle w:val="Ttulo2"/>
        <w:spacing w:before="100" w:beforeAutospacing="1" w:after="100" w:afterAutospacing="1" w:line="360" w:lineRule="auto"/>
        <w:jc w:val="center"/>
        <w:rPr>
          <w:rFonts w:ascii="Arial" w:hAnsi="Arial" w:cs="Arial"/>
          <w:b/>
          <w:bCs/>
          <w:color w:val="auto"/>
          <w:sz w:val="24"/>
          <w:szCs w:val="24"/>
        </w:rPr>
      </w:pPr>
      <w:bookmarkStart w:id="7" w:name="_Toc190437582"/>
      <w:bookmarkStart w:id="8" w:name="_Toc191389281"/>
      <w:r w:rsidRPr="0099287F">
        <w:rPr>
          <w:rFonts w:ascii="Arial" w:eastAsia="Arial" w:hAnsi="Arial" w:cs="Arial"/>
          <w:b/>
          <w:color w:val="000000"/>
          <w:sz w:val="24"/>
          <w:szCs w:val="24"/>
        </w:rPr>
        <w:t>I</w:t>
      </w:r>
      <w:r w:rsidR="00BC4FB0">
        <w:rPr>
          <w:rFonts w:ascii="Arial" w:eastAsia="Arial" w:hAnsi="Arial" w:cs="Arial"/>
          <w:b/>
          <w:color w:val="000000"/>
          <w:sz w:val="24"/>
          <w:szCs w:val="24"/>
        </w:rPr>
        <w:t>II</w:t>
      </w:r>
      <w:r w:rsidRPr="0099287F">
        <w:rPr>
          <w:rFonts w:ascii="Arial" w:eastAsia="Arial" w:hAnsi="Arial" w:cs="Arial"/>
          <w:b/>
          <w:color w:val="000000"/>
          <w:sz w:val="24"/>
          <w:szCs w:val="24"/>
        </w:rPr>
        <w:t>. IM</w:t>
      </w:r>
      <w:r w:rsidRPr="0099287F">
        <w:rPr>
          <w:rFonts w:ascii="Arial" w:hAnsi="Arial" w:cs="Arial"/>
          <w:b/>
          <w:bCs/>
          <w:color w:val="auto"/>
          <w:sz w:val="24"/>
          <w:szCs w:val="24"/>
        </w:rPr>
        <w:t>PROCEDENCIA</w:t>
      </w:r>
      <w:bookmarkEnd w:id="7"/>
      <w:bookmarkEnd w:id="8"/>
    </w:p>
    <w:p w14:paraId="67B2B0DD" w14:textId="184C374B" w:rsidR="00D30B1D" w:rsidRPr="0099287F" w:rsidRDefault="00D30B1D" w:rsidP="00D30B1D">
      <w:pPr>
        <w:spacing w:before="100" w:beforeAutospacing="1" w:after="100" w:afterAutospacing="1" w:line="360" w:lineRule="auto"/>
        <w:jc w:val="both"/>
        <w:rPr>
          <w:rFonts w:ascii="Arial" w:hAnsi="Arial" w:cs="Arial"/>
          <w:sz w:val="24"/>
          <w:szCs w:val="24"/>
        </w:rPr>
      </w:pPr>
      <w:r w:rsidRPr="0099287F">
        <w:rPr>
          <w:rFonts w:ascii="Arial" w:hAnsi="Arial" w:cs="Arial"/>
          <w:sz w:val="24"/>
          <w:szCs w:val="24"/>
        </w:rPr>
        <w:t xml:space="preserve">El análisis de las causales de improcedencia es de orden público y de estudio preferente, pues de actualizarse se haría innecesario estudiar el fondo del litigio; esto, en observancia a los derechos humanos y a las garantías de debido proceso y de impartición de justicia pronta y expedita, consagradas en los artículos 14 y 17 de la </w:t>
      </w:r>
      <w:r w:rsidR="00144D51">
        <w:rPr>
          <w:rFonts w:ascii="Arial" w:hAnsi="Arial" w:cs="Arial"/>
          <w:sz w:val="24"/>
          <w:szCs w:val="24"/>
        </w:rPr>
        <w:t>Constitución Política de los Estados Unidos Mexicanos.</w:t>
      </w:r>
    </w:p>
    <w:p w14:paraId="7101D205" w14:textId="00524EF4" w:rsidR="004E427A" w:rsidRPr="007C2AA1" w:rsidRDefault="00F441BF" w:rsidP="00F441BF">
      <w:pPr>
        <w:spacing w:before="100" w:beforeAutospacing="1" w:after="100" w:afterAutospacing="1" w:line="360" w:lineRule="auto"/>
        <w:jc w:val="both"/>
        <w:rPr>
          <w:rFonts w:ascii="Arial" w:hAnsi="Arial" w:cs="Arial"/>
          <w:sz w:val="24"/>
          <w:szCs w:val="24"/>
          <w:lang w:eastAsia="es-MX"/>
        </w:rPr>
      </w:pPr>
      <w:r w:rsidRPr="007C2AA1">
        <w:rPr>
          <w:rFonts w:ascii="Arial" w:hAnsi="Arial" w:cs="Arial"/>
          <w:sz w:val="24"/>
          <w:szCs w:val="24"/>
          <w:lang w:eastAsia="es-MX"/>
        </w:rPr>
        <w:t xml:space="preserve">En ese sentido, y </w:t>
      </w:r>
      <w:r w:rsidRPr="007C2AA1">
        <w:rPr>
          <w:rFonts w:ascii="Arial" w:eastAsia="Calibri" w:hAnsi="Arial" w:cs="Arial"/>
          <w:sz w:val="24"/>
          <w:szCs w:val="24"/>
        </w:rPr>
        <w:t xml:space="preserve">con independencia de cualquier otra causal, este </w:t>
      </w:r>
      <w:r w:rsidRPr="007C2AA1">
        <w:rPr>
          <w:rFonts w:ascii="Arial" w:eastAsia="Calibri" w:hAnsi="Arial" w:cs="Arial"/>
          <w:i/>
          <w:iCs/>
          <w:sz w:val="24"/>
          <w:szCs w:val="24"/>
        </w:rPr>
        <w:t xml:space="preserve">Tribunal Electoral </w:t>
      </w:r>
      <w:r w:rsidRPr="007C2AA1">
        <w:rPr>
          <w:rFonts w:ascii="Arial" w:eastAsia="Calibri" w:hAnsi="Arial" w:cs="Arial"/>
          <w:sz w:val="24"/>
          <w:szCs w:val="24"/>
        </w:rPr>
        <w:t>considera que el juicio es improcedente por haber quedado sin materia, derivado de un cambio de situación jurídica</w:t>
      </w:r>
      <w:r w:rsidRPr="007C2AA1">
        <w:rPr>
          <w:rFonts w:ascii="Arial" w:eastAsia="Calibri" w:hAnsi="Arial" w:cs="Arial"/>
          <w:i/>
          <w:iCs/>
          <w:sz w:val="24"/>
          <w:szCs w:val="24"/>
        </w:rPr>
        <w:t xml:space="preserve">, </w:t>
      </w:r>
      <w:r w:rsidRPr="007C2AA1">
        <w:rPr>
          <w:rFonts w:ascii="Arial" w:eastAsia="Calibri" w:hAnsi="Arial" w:cs="Arial"/>
          <w:sz w:val="24"/>
          <w:szCs w:val="24"/>
        </w:rPr>
        <w:t>conforme a lo previsto en</w:t>
      </w:r>
      <w:r w:rsidR="004E427A" w:rsidRPr="007C2AA1">
        <w:rPr>
          <w:rFonts w:ascii="Arial" w:hAnsi="Arial" w:cs="Arial"/>
          <w:sz w:val="24"/>
          <w:szCs w:val="24"/>
        </w:rPr>
        <w:t xml:space="preserve"> el artículo 11, fracción VIII, en relación con </w:t>
      </w:r>
      <w:r w:rsidR="009A4252" w:rsidRPr="007C2AA1">
        <w:rPr>
          <w:rFonts w:ascii="Arial" w:hAnsi="Arial" w:cs="Arial"/>
          <w:sz w:val="24"/>
          <w:szCs w:val="24"/>
        </w:rPr>
        <w:t xml:space="preserve">el </w:t>
      </w:r>
      <w:r w:rsidR="004E427A" w:rsidRPr="007C2AA1">
        <w:rPr>
          <w:rFonts w:ascii="Arial" w:hAnsi="Arial" w:cs="Arial"/>
          <w:sz w:val="24"/>
          <w:szCs w:val="24"/>
        </w:rPr>
        <w:t xml:space="preserve">12, fracción II, </w:t>
      </w:r>
      <w:r w:rsidR="009A4252" w:rsidRPr="007C2AA1">
        <w:rPr>
          <w:rFonts w:ascii="Arial" w:hAnsi="Arial" w:cs="Arial"/>
          <w:sz w:val="24"/>
          <w:szCs w:val="24"/>
        </w:rPr>
        <w:t xml:space="preserve">y </w:t>
      </w:r>
      <w:r w:rsidR="004E427A" w:rsidRPr="007C2AA1">
        <w:rPr>
          <w:rFonts w:ascii="Arial" w:hAnsi="Arial" w:cs="Arial"/>
          <w:sz w:val="24"/>
          <w:szCs w:val="24"/>
        </w:rPr>
        <w:t xml:space="preserve">con la consecuencia señalada en el diverso 27, fracción II, de la </w:t>
      </w:r>
      <w:r w:rsidR="004E427A" w:rsidRPr="007C2AA1">
        <w:rPr>
          <w:rFonts w:ascii="Arial" w:hAnsi="Arial" w:cs="Arial"/>
          <w:i/>
          <w:iCs/>
          <w:sz w:val="24"/>
          <w:szCs w:val="24"/>
        </w:rPr>
        <w:t>Ley de Justicia Electoral</w:t>
      </w:r>
    </w:p>
    <w:p w14:paraId="11D9ECC3" w14:textId="3C2F7E35" w:rsidR="004E427A" w:rsidRPr="007C2AA1" w:rsidRDefault="004E427A" w:rsidP="004E427A">
      <w:pPr>
        <w:pStyle w:val="Default"/>
        <w:tabs>
          <w:tab w:val="left" w:pos="2080"/>
        </w:tabs>
        <w:spacing w:before="100" w:beforeAutospacing="1" w:after="100" w:afterAutospacing="1" w:line="360" w:lineRule="auto"/>
        <w:jc w:val="both"/>
      </w:pPr>
      <w:r w:rsidRPr="007C2AA1">
        <w:t xml:space="preserve">En ese sentido, este </w:t>
      </w:r>
      <w:r w:rsidRPr="007C2AA1">
        <w:rPr>
          <w:i/>
          <w:iCs/>
        </w:rPr>
        <w:t>órgano jurisdiccional</w:t>
      </w:r>
      <w:r w:rsidRPr="007C2AA1">
        <w:t xml:space="preserve"> advierte que se actualiza la causal mencionada, toda vez que e</w:t>
      </w:r>
      <w:r w:rsidR="007C2AA1" w:rsidRPr="007C2AA1">
        <w:t>l</w:t>
      </w:r>
      <w:r w:rsidR="00D65005">
        <w:t xml:space="preserve"> Secretario del </w:t>
      </w:r>
      <w:r w:rsidR="00D65005" w:rsidRPr="00D65005">
        <w:rPr>
          <w:i/>
          <w:iCs/>
        </w:rPr>
        <w:t>Ayuntamiento</w:t>
      </w:r>
      <w:r w:rsidR="007C2AA1" w:rsidRPr="007C2AA1">
        <w:rPr>
          <w:i/>
          <w:iCs/>
        </w:rPr>
        <w:t xml:space="preserve"> </w:t>
      </w:r>
      <w:r w:rsidR="001C2486" w:rsidRPr="007C2AA1">
        <w:t>inform</w:t>
      </w:r>
      <w:r w:rsidR="009A4252" w:rsidRPr="007C2AA1">
        <w:t>ó</w:t>
      </w:r>
      <w:r w:rsidRPr="007C2AA1">
        <w:t xml:space="preserve"> </w:t>
      </w:r>
      <w:r w:rsidR="004C3AA9" w:rsidRPr="007C2AA1">
        <w:t xml:space="preserve">que en </w:t>
      </w:r>
      <w:r w:rsidR="0099287F" w:rsidRPr="007C2AA1">
        <w:t>S</w:t>
      </w:r>
      <w:r w:rsidRPr="007C2AA1">
        <w:t>esión de l</w:t>
      </w:r>
      <w:r w:rsidR="001243A1">
        <w:t xml:space="preserve">a </w:t>
      </w:r>
      <w:r w:rsidR="001243A1" w:rsidRPr="001243A1">
        <w:rPr>
          <w:lang w:eastAsia="es-ES"/>
        </w:rPr>
        <w:t>Comisión Especial Electoral Municipal</w:t>
      </w:r>
      <w:r w:rsidR="006917E2">
        <w:t xml:space="preserve"> de Morelia, Michoacán,</w:t>
      </w:r>
      <w:r w:rsidR="004C3AA9" w:rsidRPr="007C2AA1">
        <w:t xml:space="preserve"> celebrada e</w:t>
      </w:r>
      <w:r w:rsidR="00820426" w:rsidRPr="007C2AA1">
        <w:t xml:space="preserve">l </w:t>
      </w:r>
      <w:r w:rsidR="004C3AA9" w:rsidRPr="007C2AA1">
        <w:t>diecisiete</w:t>
      </w:r>
      <w:r w:rsidR="00820426" w:rsidRPr="007C2AA1">
        <w:t xml:space="preserve"> de febrero</w:t>
      </w:r>
      <w:r w:rsidRPr="007C2AA1">
        <w:t xml:space="preserve">, </w:t>
      </w:r>
      <w:r w:rsidR="00820426" w:rsidRPr="007C2AA1">
        <w:t>s</w:t>
      </w:r>
      <w:r w:rsidRPr="007C2AA1">
        <w:t>e autoriz</w:t>
      </w:r>
      <w:r w:rsidR="004319BF" w:rsidRPr="007C2AA1">
        <w:t>ó</w:t>
      </w:r>
      <w:r w:rsidRPr="007C2AA1">
        <w:t xml:space="preserve"> </w:t>
      </w:r>
      <w:r w:rsidR="001B00DD" w:rsidRPr="007C2AA1">
        <w:t>la emisión y publicación de</w:t>
      </w:r>
      <w:r w:rsidR="00820426" w:rsidRPr="007C2AA1">
        <w:t xml:space="preserve"> la </w:t>
      </w:r>
      <w:r w:rsidR="0099287F" w:rsidRPr="007C2AA1">
        <w:rPr>
          <w:i/>
          <w:iCs/>
        </w:rPr>
        <w:t>Con</w:t>
      </w:r>
      <w:r w:rsidR="00820426" w:rsidRPr="007C2AA1">
        <w:rPr>
          <w:i/>
          <w:iCs/>
        </w:rPr>
        <w:t>vocatori</w:t>
      </w:r>
      <w:r w:rsidR="007C2AA1" w:rsidRPr="007C2AA1">
        <w:rPr>
          <w:i/>
          <w:iCs/>
        </w:rPr>
        <w:t>a</w:t>
      </w:r>
      <w:r w:rsidR="00A56D17" w:rsidRPr="007C2AA1">
        <w:t>, fijándose, entre otras cuestiones, que la elección se llevar</w:t>
      </w:r>
      <w:r w:rsidR="005F6F09">
        <w:t>ía</w:t>
      </w:r>
      <w:r w:rsidR="00A56D17" w:rsidRPr="007C2AA1">
        <w:t xml:space="preserve"> a cabo el veintisiete de febrero</w:t>
      </w:r>
      <w:r w:rsidR="002B7CCE">
        <w:t>.</w:t>
      </w:r>
    </w:p>
    <w:p w14:paraId="76876D18" w14:textId="4D9F7600" w:rsidR="001821FF" w:rsidRPr="007C2AA1" w:rsidRDefault="001821FF" w:rsidP="0046455A">
      <w:pPr>
        <w:pStyle w:val="Default"/>
        <w:tabs>
          <w:tab w:val="left" w:pos="2080"/>
        </w:tabs>
        <w:spacing w:before="100" w:beforeAutospacing="1" w:after="100" w:afterAutospacing="1" w:line="360" w:lineRule="auto"/>
        <w:jc w:val="both"/>
      </w:pPr>
      <w:r w:rsidRPr="007C2AA1">
        <w:t xml:space="preserve">Dicha </w:t>
      </w:r>
      <w:r w:rsidR="00DB22BE" w:rsidRPr="007C2AA1">
        <w:rPr>
          <w:i/>
          <w:iCs/>
        </w:rPr>
        <w:t>Convocatoria</w:t>
      </w:r>
      <w:r w:rsidRPr="007C2AA1">
        <w:t xml:space="preserve">, </w:t>
      </w:r>
      <w:r w:rsidR="00750D72" w:rsidRPr="007C2AA1">
        <w:t xml:space="preserve">misma </w:t>
      </w:r>
      <w:r w:rsidRPr="007C2AA1">
        <w:t>que obra en autos en copia certificada,</w:t>
      </w:r>
      <w:r w:rsidR="00750D72" w:rsidRPr="007C2AA1">
        <w:t xml:space="preserve"> reviste el carácter de pública, </w:t>
      </w:r>
      <w:r w:rsidRPr="007C2AA1">
        <w:t>de conformidad con los artículos 16, fracción l, y 17, fracción</w:t>
      </w:r>
      <w:r w:rsidR="00750D72" w:rsidRPr="007C2AA1">
        <w:t xml:space="preserve"> III, </w:t>
      </w:r>
      <w:r w:rsidRPr="007C2AA1">
        <w:t xml:space="preserve">de la </w:t>
      </w:r>
      <w:r w:rsidRPr="007C2AA1">
        <w:rPr>
          <w:i/>
          <w:iCs/>
        </w:rPr>
        <w:t>Ley de Justicia Electoral</w:t>
      </w:r>
      <w:r w:rsidRPr="007C2AA1">
        <w:t>,</w:t>
      </w:r>
      <w:r w:rsidR="00750D72" w:rsidRPr="007C2AA1">
        <w:t xml:space="preserve"> y </w:t>
      </w:r>
      <w:r w:rsidRPr="007C2AA1">
        <w:t xml:space="preserve">al no estar </w:t>
      </w:r>
      <w:r w:rsidRPr="007C2AA1">
        <w:lastRenderedPageBreak/>
        <w:t>controvertida en cuanto a su contenido, se le otorga valor probatorio pleno, en términos del artículo 22, fracción II, de la ley referida.</w:t>
      </w:r>
    </w:p>
    <w:p w14:paraId="685A0C40" w14:textId="77777777" w:rsidR="00C3426D" w:rsidRDefault="00D1697C" w:rsidP="0046455A">
      <w:pPr>
        <w:pStyle w:val="Default"/>
        <w:tabs>
          <w:tab w:val="left" w:pos="2080"/>
        </w:tabs>
        <w:spacing w:before="100" w:beforeAutospacing="1" w:after="100" w:afterAutospacing="1" w:line="360" w:lineRule="auto"/>
        <w:jc w:val="both"/>
        <w:rPr>
          <w:rFonts w:eastAsia="Times New Roman"/>
          <w:iCs/>
          <w:lang w:val="es-ES" w:eastAsia="es-ES"/>
        </w:rPr>
      </w:pPr>
      <w:r w:rsidRPr="007C2AA1">
        <w:t xml:space="preserve">De igual forma, no pasa inadvertido que a la </w:t>
      </w:r>
      <w:r w:rsidRPr="007C2AA1">
        <w:rPr>
          <w:i/>
          <w:iCs/>
        </w:rPr>
        <w:t xml:space="preserve">actora </w:t>
      </w:r>
      <w:r w:rsidRPr="007C2AA1">
        <w:t xml:space="preserve">se </w:t>
      </w:r>
      <w:r w:rsidR="00DB22BE" w:rsidRPr="007C2AA1">
        <w:t>le dio vista</w:t>
      </w:r>
      <w:r w:rsidRPr="007C2AA1">
        <w:t xml:space="preserve"> con la </w:t>
      </w:r>
      <w:r w:rsidRPr="007C2AA1">
        <w:rPr>
          <w:i/>
          <w:iCs/>
        </w:rPr>
        <w:t xml:space="preserve">Convocatoria </w:t>
      </w:r>
      <w:r w:rsidRPr="007C2AA1">
        <w:t xml:space="preserve">y toda la documentación remitida por las </w:t>
      </w:r>
      <w:r w:rsidRPr="007C2AA1">
        <w:rPr>
          <w:i/>
          <w:iCs/>
        </w:rPr>
        <w:t>autoridades responsables</w:t>
      </w:r>
      <w:r w:rsidR="00DB22BE" w:rsidRPr="007C2AA1">
        <w:rPr>
          <w:i/>
          <w:iCs/>
        </w:rPr>
        <w:t xml:space="preserve">, </w:t>
      </w:r>
      <w:r w:rsidR="00DB22BE" w:rsidRPr="007C2AA1">
        <w:t>sin que hubiere realizado alguna manifestación,</w:t>
      </w:r>
      <w:r w:rsidR="0046455A" w:rsidRPr="007C2AA1">
        <w:t xml:space="preserve"> por lo que este </w:t>
      </w:r>
      <w:r w:rsidR="0046455A" w:rsidRPr="007C2AA1">
        <w:rPr>
          <w:i/>
          <w:iCs/>
        </w:rPr>
        <w:t xml:space="preserve">Tribunal Electoral </w:t>
      </w:r>
      <w:r w:rsidR="0046455A" w:rsidRPr="007C2AA1">
        <w:t xml:space="preserve">estima que </w:t>
      </w:r>
      <w:r w:rsidR="004E427A" w:rsidRPr="007C2AA1">
        <w:rPr>
          <w:rFonts w:eastAsia="Times New Roman"/>
          <w:iCs/>
          <w:lang w:val="es-ES" w:eastAsia="es-ES"/>
        </w:rPr>
        <w:t xml:space="preserve">se colmó </w:t>
      </w:r>
      <w:r w:rsidR="0046455A" w:rsidRPr="007C2AA1">
        <w:rPr>
          <w:rFonts w:eastAsia="Times New Roman"/>
          <w:iCs/>
          <w:lang w:val="es-ES" w:eastAsia="es-ES"/>
        </w:rPr>
        <w:t>su</w:t>
      </w:r>
      <w:r w:rsidR="004E427A" w:rsidRPr="007C2AA1">
        <w:rPr>
          <w:rFonts w:eastAsia="Times New Roman"/>
          <w:iCs/>
          <w:lang w:val="es-ES" w:eastAsia="es-ES"/>
        </w:rPr>
        <w:t xml:space="preserve"> pretensión</w:t>
      </w:r>
      <w:r w:rsidR="00C3426D" w:rsidRPr="007C2AA1">
        <w:rPr>
          <w:rFonts w:eastAsia="Times New Roman"/>
          <w:iCs/>
          <w:lang w:val="es-ES" w:eastAsia="es-ES"/>
        </w:rPr>
        <w:t>.</w:t>
      </w:r>
    </w:p>
    <w:p w14:paraId="244BBBB9" w14:textId="4801EBD9" w:rsidR="004E427A" w:rsidRPr="00BC4FB0" w:rsidRDefault="004E427A" w:rsidP="004E427A">
      <w:pPr>
        <w:spacing w:before="100" w:beforeAutospacing="1" w:after="100" w:afterAutospacing="1" w:line="360" w:lineRule="auto"/>
        <w:jc w:val="both"/>
        <w:rPr>
          <w:rFonts w:ascii="Arial" w:eastAsia="Times New Roman" w:hAnsi="Arial" w:cs="Arial"/>
          <w:iCs/>
          <w:sz w:val="24"/>
          <w:szCs w:val="24"/>
          <w:lang w:val="es-ES" w:eastAsia="es-ES"/>
        </w:rPr>
      </w:pPr>
      <w:r w:rsidRPr="0099287F">
        <w:rPr>
          <w:rFonts w:ascii="Arial" w:eastAsia="Times New Roman" w:hAnsi="Arial" w:cs="Arial"/>
          <w:iCs/>
          <w:sz w:val="24"/>
          <w:szCs w:val="24"/>
          <w:lang w:val="es-ES" w:eastAsia="es-ES"/>
        </w:rPr>
        <w:t xml:space="preserve">Por lo anterior, </w:t>
      </w:r>
      <w:r w:rsidRPr="00BC4FB0">
        <w:rPr>
          <w:rFonts w:ascii="Arial" w:eastAsia="Times New Roman" w:hAnsi="Arial" w:cs="Arial"/>
          <w:iCs/>
          <w:sz w:val="24"/>
          <w:szCs w:val="24"/>
          <w:lang w:val="es-ES" w:eastAsia="es-ES"/>
        </w:rPr>
        <w:t xml:space="preserve">este </w:t>
      </w:r>
      <w:r w:rsidRPr="00BC4FB0">
        <w:rPr>
          <w:rFonts w:ascii="Arial" w:eastAsia="Times New Roman" w:hAnsi="Arial" w:cs="Arial"/>
          <w:i/>
          <w:sz w:val="24"/>
          <w:szCs w:val="24"/>
          <w:lang w:val="es-ES" w:eastAsia="es-ES"/>
        </w:rPr>
        <w:t>órgano jurisdiccional</w:t>
      </w:r>
      <w:r w:rsidRPr="00BC4FB0">
        <w:rPr>
          <w:rFonts w:ascii="Arial" w:eastAsia="Times New Roman" w:hAnsi="Arial" w:cs="Arial"/>
          <w:iCs/>
          <w:sz w:val="24"/>
          <w:szCs w:val="24"/>
          <w:lang w:val="es-ES" w:eastAsia="es-ES"/>
        </w:rPr>
        <w:t xml:space="preserve"> </w:t>
      </w:r>
      <w:r w:rsidR="00272D98">
        <w:rPr>
          <w:rFonts w:ascii="Arial" w:eastAsia="Times New Roman" w:hAnsi="Arial" w:cs="Arial"/>
          <w:iCs/>
          <w:sz w:val="24"/>
          <w:szCs w:val="24"/>
          <w:lang w:val="es-ES" w:eastAsia="es-ES"/>
        </w:rPr>
        <w:t>considera</w:t>
      </w:r>
      <w:r w:rsidRPr="00BC4FB0">
        <w:rPr>
          <w:rFonts w:ascii="Arial" w:eastAsia="Times New Roman" w:hAnsi="Arial" w:cs="Arial"/>
          <w:iCs/>
          <w:sz w:val="24"/>
          <w:szCs w:val="24"/>
          <w:lang w:val="es-ES" w:eastAsia="es-ES"/>
        </w:rPr>
        <w:t xml:space="preserve"> que se actualiza la causal de improcedencia en comento, en virtud de que</w:t>
      </w:r>
      <w:r w:rsidR="00191E56">
        <w:rPr>
          <w:rFonts w:ascii="Arial" w:eastAsia="Times New Roman" w:hAnsi="Arial" w:cs="Arial"/>
          <w:iCs/>
          <w:sz w:val="24"/>
          <w:szCs w:val="24"/>
          <w:lang w:val="es-ES" w:eastAsia="es-ES"/>
        </w:rPr>
        <w:t xml:space="preserve"> ya no existe</w:t>
      </w:r>
      <w:r w:rsidRPr="00BC4FB0">
        <w:rPr>
          <w:rFonts w:ascii="Arial" w:eastAsia="Times New Roman" w:hAnsi="Arial" w:cs="Arial"/>
          <w:iCs/>
          <w:sz w:val="24"/>
          <w:szCs w:val="24"/>
          <w:lang w:val="es-ES" w:eastAsia="es-ES"/>
        </w:rPr>
        <w:t xml:space="preserve"> l</w:t>
      </w:r>
      <w:r w:rsidR="008E7DAA" w:rsidRPr="00BC4FB0">
        <w:rPr>
          <w:rFonts w:ascii="Arial" w:eastAsia="Times New Roman" w:hAnsi="Arial" w:cs="Arial"/>
          <w:iCs/>
          <w:sz w:val="24"/>
          <w:szCs w:val="24"/>
          <w:lang w:val="es-ES" w:eastAsia="es-ES"/>
        </w:rPr>
        <w:t xml:space="preserve">a omisión </w:t>
      </w:r>
      <w:r w:rsidRPr="00BC4FB0">
        <w:rPr>
          <w:rFonts w:ascii="Arial" w:eastAsia="Times New Roman" w:hAnsi="Arial" w:cs="Arial"/>
          <w:iCs/>
          <w:sz w:val="24"/>
          <w:szCs w:val="24"/>
          <w:lang w:val="es-ES" w:eastAsia="es-ES"/>
        </w:rPr>
        <w:t xml:space="preserve">alegada </w:t>
      </w:r>
      <w:r w:rsidR="007A3AD5" w:rsidRPr="00BC4FB0">
        <w:rPr>
          <w:rFonts w:ascii="Arial" w:eastAsia="Times New Roman" w:hAnsi="Arial" w:cs="Arial"/>
          <w:iCs/>
          <w:sz w:val="24"/>
          <w:szCs w:val="24"/>
          <w:lang w:val="es-ES" w:eastAsia="es-ES"/>
        </w:rPr>
        <w:t xml:space="preserve">por la </w:t>
      </w:r>
      <w:r w:rsidRPr="00BC4FB0">
        <w:rPr>
          <w:rFonts w:ascii="Arial" w:eastAsia="Times New Roman" w:hAnsi="Arial" w:cs="Arial"/>
          <w:i/>
          <w:sz w:val="24"/>
          <w:szCs w:val="24"/>
          <w:lang w:val="es-ES" w:eastAsia="es-ES"/>
        </w:rPr>
        <w:t>actora</w:t>
      </w:r>
      <w:r w:rsidR="00301DA9" w:rsidRPr="00BC4FB0">
        <w:rPr>
          <w:rFonts w:ascii="Arial" w:eastAsia="Times New Roman" w:hAnsi="Arial" w:cs="Arial"/>
          <w:iCs/>
          <w:sz w:val="24"/>
          <w:szCs w:val="24"/>
          <w:lang w:val="es-ES" w:eastAsia="es-ES"/>
        </w:rPr>
        <w:t xml:space="preserve">, </w:t>
      </w:r>
      <w:r w:rsidR="003366FC" w:rsidRPr="00BC4FB0">
        <w:rPr>
          <w:rFonts w:ascii="Arial" w:eastAsia="Times New Roman" w:hAnsi="Arial" w:cs="Arial"/>
          <w:iCs/>
          <w:sz w:val="24"/>
          <w:szCs w:val="24"/>
          <w:lang w:val="es-ES" w:eastAsia="es-ES"/>
        </w:rPr>
        <w:t>y que sirvió como base para su juicio</w:t>
      </w:r>
      <w:r w:rsidR="003366FC">
        <w:rPr>
          <w:rFonts w:ascii="Arial" w:eastAsia="Times New Roman" w:hAnsi="Arial" w:cs="Arial"/>
          <w:iCs/>
          <w:sz w:val="24"/>
          <w:szCs w:val="24"/>
          <w:lang w:val="es-ES" w:eastAsia="es-ES"/>
        </w:rPr>
        <w:t xml:space="preserve">, </w:t>
      </w:r>
      <w:r w:rsidR="00301DA9" w:rsidRPr="00BC4FB0">
        <w:rPr>
          <w:rFonts w:ascii="Arial" w:eastAsia="Times New Roman" w:hAnsi="Arial" w:cs="Arial"/>
          <w:iCs/>
          <w:sz w:val="24"/>
          <w:szCs w:val="24"/>
          <w:lang w:val="es-ES" w:eastAsia="es-ES"/>
        </w:rPr>
        <w:t xml:space="preserve">consistente en </w:t>
      </w:r>
      <w:r w:rsidRPr="00BC4FB0">
        <w:rPr>
          <w:rFonts w:ascii="Arial" w:eastAsia="Times New Roman" w:hAnsi="Arial" w:cs="Arial"/>
          <w:iCs/>
          <w:sz w:val="24"/>
          <w:szCs w:val="24"/>
          <w:lang w:val="es-ES" w:eastAsia="es-ES"/>
        </w:rPr>
        <w:t>que no se</w:t>
      </w:r>
      <w:r w:rsidR="008E7DAA" w:rsidRPr="00BC4FB0">
        <w:rPr>
          <w:rFonts w:ascii="Arial" w:eastAsia="Times New Roman" w:hAnsi="Arial" w:cs="Arial"/>
          <w:iCs/>
          <w:sz w:val="24"/>
          <w:szCs w:val="24"/>
          <w:lang w:val="es-ES" w:eastAsia="es-ES"/>
        </w:rPr>
        <w:t xml:space="preserve"> había emitido la </w:t>
      </w:r>
      <w:r w:rsidR="008E7DAA" w:rsidRPr="00BC4FB0">
        <w:rPr>
          <w:rFonts w:ascii="Arial" w:eastAsia="Times New Roman" w:hAnsi="Arial" w:cs="Arial"/>
          <w:i/>
          <w:sz w:val="24"/>
          <w:szCs w:val="24"/>
          <w:lang w:val="es-ES" w:eastAsia="es-ES"/>
        </w:rPr>
        <w:t>Convocatoria</w:t>
      </w:r>
      <w:r w:rsidRPr="00BC4FB0">
        <w:rPr>
          <w:rFonts w:ascii="Arial" w:eastAsia="Times New Roman" w:hAnsi="Arial" w:cs="Arial"/>
          <w:iCs/>
          <w:sz w:val="24"/>
          <w:szCs w:val="24"/>
          <w:lang w:val="es-ES" w:eastAsia="es-ES"/>
        </w:rPr>
        <w:t>, lo que torna el medio de impugnación notoriamente improcedente</w:t>
      </w:r>
      <w:r w:rsidR="00290192">
        <w:rPr>
          <w:rFonts w:ascii="Arial" w:eastAsia="Times New Roman" w:hAnsi="Arial" w:cs="Arial"/>
          <w:iCs/>
          <w:sz w:val="24"/>
          <w:szCs w:val="24"/>
          <w:lang w:val="es-ES" w:eastAsia="es-ES"/>
        </w:rPr>
        <w:t>.</w:t>
      </w:r>
    </w:p>
    <w:p w14:paraId="68BCEBDA" w14:textId="5A9B61FF" w:rsidR="00AF3065" w:rsidRPr="00301DA9" w:rsidRDefault="004E427A" w:rsidP="00441463">
      <w:pPr>
        <w:spacing w:before="100" w:beforeAutospacing="1" w:after="100" w:afterAutospacing="1" w:line="360" w:lineRule="auto"/>
        <w:jc w:val="both"/>
        <w:rPr>
          <w:rFonts w:ascii="Arial" w:eastAsia="Times New Roman" w:hAnsi="Arial" w:cs="Arial"/>
          <w:iCs/>
          <w:sz w:val="24"/>
          <w:szCs w:val="24"/>
          <w:lang w:val="es-ES" w:eastAsia="es-ES"/>
        </w:rPr>
      </w:pPr>
      <w:r w:rsidRPr="00BC4FB0">
        <w:rPr>
          <w:rFonts w:ascii="Arial" w:eastAsia="Times New Roman" w:hAnsi="Arial" w:cs="Arial"/>
          <w:iCs/>
          <w:sz w:val="24"/>
          <w:szCs w:val="24"/>
          <w:lang w:val="es-ES" w:eastAsia="es-ES"/>
        </w:rPr>
        <w:t xml:space="preserve">En tales condiciones, conforme a lo establecido en los multicitados artículos 11, fracción VIII, 12, fracción II, y 27, fracción II, de la </w:t>
      </w:r>
      <w:r w:rsidRPr="00BC4FB0">
        <w:rPr>
          <w:rFonts w:ascii="Arial" w:eastAsia="Times New Roman" w:hAnsi="Arial" w:cs="Arial"/>
          <w:i/>
          <w:sz w:val="24"/>
          <w:szCs w:val="24"/>
          <w:lang w:val="es-ES" w:eastAsia="es-ES"/>
        </w:rPr>
        <w:t>Ley de Justicia Electoral</w:t>
      </w:r>
      <w:r w:rsidRPr="00BC4FB0">
        <w:rPr>
          <w:rFonts w:ascii="Arial" w:eastAsia="Times New Roman" w:hAnsi="Arial" w:cs="Arial"/>
          <w:iCs/>
          <w:sz w:val="24"/>
          <w:szCs w:val="24"/>
          <w:lang w:val="es-ES" w:eastAsia="es-ES"/>
        </w:rPr>
        <w:t>, se desecha el presente medio de impugnación</w:t>
      </w:r>
      <w:bookmarkEnd w:id="5"/>
      <w:bookmarkEnd w:id="6"/>
      <w:r w:rsidR="00290192">
        <w:rPr>
          <w:rFonts w:ascii="Arial" w:eastAsia="Times New Roman" w:hAnsi="Arial" w:cs="Arial"/>
          <w:iCs/>
          <w:sz w:val="24"/>
          <w:szCs w:val="24"/>
          <w:lang w:val="es-ES" w:eastAsia="es-ES"/>
        </w:rPr>
        <w:t xml:space="preserve"> al haber quedado sin materia.</w:t>
      </w:r>
    </w:p>
    <w:p w14:paraId="5F688E1E" w14:textId="608F1743" w:rsidR="00BE35F9" w:rsidRPr="0099287F" w:rsidRDefault="00BC4FB0" w:rsidP="00BE35F9">
      <w:pPr>
        <w:pStyle w:val="Ttulo2"/>
        <w:spacing w:before="100" w:beforeAutospacing="1" w:after="100" w:afterAutospacing="1" w:line="360" w:lineRule="auto"/>
        <w:jc w:val="center"/>
        <w:rPr>
          <w:sz w:val="24"/>
          <w:szCs w:val="24"/>
        </w:rPr>
      </w:pPr>
      <w:bookmarkStart w:id="9" w:name="_Toc190437583"/>
      <w:bookmarkStart w:id="10" w:name="_Toc191389282"/>
      <w:r>
        <w:rPr>
          <w:rFonts w:ascii="Arial" w:eastAsia="Arial" w:hAnsi="Arial" w:cs="Arial"/>
          <w:b/>
          <w:color w:val="000000"/>
          <w:sz w:val="24"/>
          <w:szCs w:val="24"/>
        </w:rPr>
        <w:t>I</w:t>
      </w:r>
      <w:r w:rsidR="00BE35F9" w:rsidRPr="0099287F">
        <w:rPr>
          <w:rFonts w:ascii="Arial" w:eastAsia="Arial" w:hAnsi="Arial" w:cs="Arial"/>
          <w:b/>
          <w:color w:val="000000"/>
          <w:sz w:val="24"/>
          <w:szCs w:val="24"/>
        </w:rPr>
        <w:t>V. RESOLUTIVO</w:t>
      </w:r>
      <w:bookmarkEnd w:id="9"/>
      <w:bookmarkEnd w:id="10"/>
    </w:p>
    <w:p w14:paraId="101868E2" w14:textId="293E6AFE" w:rsidR="00A77409" w:rsidRDefault="00301DA9" w:rsidP="00A77409">
      <w:pPr>
        <w:spacing w:before="100" w:beforeAutospacing="1" w:after="100" w:afterAutospacing="1" w:line="360" w:lineRule="auto"/>
        <w:jc w:val="both"/>
        <w:rPr>
          <w:rFonts w:ascii="Arial" w:hAnsi="Arial" w:cs="Arial"/>
          <w:sz w:val="24"/>
          <w:szCs w:val="24"/>
        </w:rPr>
      </w:pPr>
      <w:bookmarkStart w:id="11" w:name="_heading=h.4d34og8" w:colFirst="0" w:colLast="0"/>
      <w:bookmarkEnd w:id="11"/>
      <w:r w:rsidRPr="00BC4FB0">
        <w:rPr>
          <w:rFonts w:ascii="Arial" w:eastAsia="Arial" w:hAnsi="Arial" w:cs="Arial"/>
          <w:b/>
          <w:sz w:val="24"/>
          <w:szCs w:val="24"/>
        </w:rPr>
        <w:t>ÚNIC</w:t>
      </w:r>
      <w:r w:rsidR="007C2AA1" w:rsidRPr="00BC4FB0">
        <w:rPr>
          <w:rFonts w:ascii="Arial" w:eastAsia="Arial" w:hAnsi="Arial" w:cs="Arial"/>
          <w:b/>
          <w:sz w:val="24"/>
          <w:szCs w:val="24"/>
        </w:rPr>
        <w:t>O</w:t>
      </w:r>
      <w:r w:rsidR="00BE35F9" w:rsidRPr="00BC4FB0">
        <w:rPr>
          <w:rFonts w:ascii="Arial" w:eastAsia="Arial" w:hAnsi="Arial" w:cs="Arial"/>
          <w:b/>
          <w:sz w:val="24"/>
          <w:szCs w:val="24"/>
        </w:rPr>
        <w:t>.</w:t>
      </w:r>
      <w:r w:rsidR="00BE35F9" w:rsidRPr="00BC4FB0">
        <w:rPr>
          <w:rFonts w:ascii="Arial" w:eastAsia="Arial" w:hAnsi="Arial" w:cs="Arial"/>
          <w:sz w:val="24"/>
          <w:szCs w:val="24"/>
        </w:rPr>
        <w:t xml:space="preserve"> Se </w:t>
      </w:r>
      <w:r w:rsidR="00BE35F9" w:rsidRPr="00BC4FB0">
        <w:rPr>
          <w:rFonts w:ascii="Arial" w:eastAsia="Arial" w:hAnsi="Arial" w:cs="Arial"/>
          <w:b/>
          <w:bCs/>
          <w:sz w:val="24"/>
          <w:szCs w:val="24"/>
        </w:rPr>
        <w:t>desecha</w:t>
      </w:r>
      <w:r w:rsidR="00C328E8">
        <w:rPr>
          <w:rFonts w:ascii="Arial" w:eastAsia="Arial" w:hAnsi="Arial" w:cs="Arial"/>
          <w:b/>
          <w:bCs/>
          <w:sz w:val="24"/>
          <w:szCs w:val="24"/>
        </w:rPr>
        <w:t xml:space="preserve"> de plano</w:t>
      </w:r>
      <w:r w:rsidR="00BE35F9" w:rsidRPr="00BC4FB0">
        <w:rPr>
          <w:rFonts w:ascii="Arial" w:eastAsia="Arial" w:hAnsi="Arial" w:cs="Arial"/>
          <w:b/>
          <w:bCs/>
          <w:sz w:val="24"/>
          <w:szCs w:val="24"/>
        </w:rPr>
        <w:t xml:space="preserve"> </w:t>
      </w:r>
      <w:r w:rsidR="00BE35F9" w:rsidRPr="00BC4FB0">
        <w:rPr>
          <w:rFonts w:ascii="Arial" w:eastAsia="Arial" w:hAnsi="Arial" w:cs="Arial"/>
          <w:sz w:val="24"/>
          <w:szCs w:val="24"/>
        </w:rPr>
        <w:t xml:space="preserve">el medio de </w:t>
      </w:r>
      <w:r w:rsidR="00395DAA" w:rsidRPr="00BC4FB0">
        <w:rPr>
          <w:rFonts w:ascii="Arial" w:eastAsia="Arial" w:hAnsi="Arial" w:cs="Arial"/>
          <w:sz w:val="24"/>
          <w:szCs w:val="24"/>
        </w:rPr>
        <w:t>impugnación</w:t>
      </w:r>
      <w:r w:rsidR="00290192">
        <w:rPr>
          <w:rFonts w:ascii="Arial" w:eastAsia="Arial" w:hAnsi="Arial" w:cs="Arial"/>
          <w:sz w:val="24"/>
          <w:szCs w:val="24"/>
        </w:rPr>
        <w:t>.</w:t>
      </w:r>
    </w:p>
    <w:p w14:paraId="2AD9A130" w14:textId="18C31C11" w:rsidR="001A2367" w:rsidRDefault="001A2367" w:rsidP="00A77409">
      <w:pPr>
        <w:spacing w:before="100" w:beforeAutospacing="1" w:after="100" w:afterAutospacing="1" w:line="360" w:lineRule="auto"/>
        <w:jc w:val="both"/>
        <w:rPr>
          <w:rFonts w:ascii="Arial" w:hAnsi="Arial" w:cs="Arial"/>
          <w:color w:val="000000"/>
          <w:sz w:val="24"/>
          <w:szCs w:val="24"/>
        </w:rPr>
      </w:pPr>
      <w:r w:rsidRPr="00BC4FB0">
        <w:rPr>
          <w:rFonts w:ascii="Arial" w:hAnsi="Arial" w:cs="Arial"/>
          <w:b/>
          <w:sz w:val="24"/>
          <w:szCs w:val="24"/>
        </w:rPr>
        <w:t xml:space="preserve">NOTIFÍQUESE. Personalmente </w:t>
      </w:r>
      <w:r w:rsidRPr="00BC4FB0">
        <w:rPr>
          <w:rFonts w:ascii="Arial" w:hAnsi="Arial" w:cs="Arial"/>
          <w:bCs/>
          <w:sz w:val="24"/>
          <w:szCs w:val="24"/>
        </w:rPr>
        <w:t xml:space="preserve">a la actora; </w:t>
      </w:r>
      <w:r w:rsidRPr="00BC4FB0">
        <w:rPr>
          <w:rFonts w:ascii="Arial" w:hAnsi="Arial" w:cs="Arial"/>
          <w:b/>
          <w:sz w:val="24"/>
          <w:szCs w:val="24"/>
        </w:rPr>
        <w:t>por oficio</w:t>
      </w:r>
      <w:r w:rsidRPr="00BC4FB0">
        <w:rPr>
          <w:rFonts w:ascii="Arial" w:hAnsi="Arial" w:cs="Arial"/>
          <w:bCs/>
          <w:sz w:val="24"/>
          <w:szCs w:val="24"/>
        </w:rPr>
        <w:t xml:space="preserve"> al Ayuntamiento, al Secretario y a la Comisión Especial Electoral Municipal, todos de Morelia, Michoacán</w:t>
      </w:r>
      <w:r w:rsidRPr="00BC4FB0">
        <w:rPr>
          <w:rFonts w:ascii="Arial" w:hAnsi="Arial" w:cs="Arial"/>
          <w:sz w:val="24"/>
          <w:szCs w:val="24"/>
          <w:lang w:eastAsia="es-MX"/>
        </w:rPr>
        <w:t>; y por</w:t>
      </w:r>
      <w:r w:rsidRPr="00BC4FB0">
        <w:rPr>
          <w:rFonts w:ascii="Arial" w:hAnsi="Arial" w:cs="Arial"/>
          <w:sz w:val="24"/>
          <w:szCs w:val="24"/>
        </w:rPr>
        <w:t xml:space="preserve"> </w:t>
      </w:r>
      <w:r w:rsidRPr="00BC4FB0">
        <w:rPr>
          <w:rFonts w:ascii="Arial" w:hAnsi="Arial" w:cs="Arial"/>
          <w:b/>
          <w:sz w:val="24"/>
          <w:szCs w:val="24"/>
        </w:rPr>
        <w:t xml:space="preserve">estrados </w:t>
      </w:r>
      <w:r w:rsidRPr="00BC4FB0">
        <w:rPr>
          <w:rFonts w:ascii="Arial" w:hAnsi="Arial" w:cs="Arial"/>
          <w:bCs/>
          <w:sz w:val="24"/>
          <w:szCs w:val="24"/>
        </w:rPr>
        <w:t>a los demás interesados</w:t>
      </w:r>
      <w:r w:rsidRPr="00BC4FB0">
        <w:rPr>
          <w:rFonts w:ascii="Arial" w:hAnsi="Arial" w:cs="Arial"/>
          <w:color w:val="000000"/>
          <w:sz w:val="24"/>
          <w:szCs w:val="24"/>
        </w:rPr>
        <w:t>, conforme a los artículos 37, fracciones I, II y III, 38 y 39 de la Ley de Justicia en Materia Electoral y de Participación Ciudadana del Estado de Michoacán de Ocampo; 137, fracción VI, 139, 140 y 142 del Reglamento Interior del Tribunal Electoral del Estado.</w:t>
      </w:r>
    </w:p>
    <w:p w14:paraId="4C11D714" w14:textId="109B24A6" w:rsidR="00BE35F9" w:rsidRPr="0099287F" w:rsidRDefault="00BE35F9" w:rsidP="00BE35F9">
      <w:p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r w:rsidRPr="0099287F">
        <w:rPr>
          <w:rFonts w:ascii="Arial" w:eastAsia="Arial" w:hAnsi="Arial" w:cs="Arial"/>
          <w:color w:val="000000"/>
          <w:sz w:val="24"/>
          <w:szCs w:val="24"/>
        </w:rPr>
        <w:t>En su oportunidad, archívese este expediente como asunto total y definitivamente concluido.</w:t>
      </w:r>
    </w:p>
    <w:p w14:paraId="63750629" w14:textId="566D0922" w:rsidR="00BE35F9" w:rsidRDefault="00BE35F9" w:rsidP="00BE35F9">
      <w:pPr>
        <w:keepNext/>
        <w:pBdr>
          <w:top w:val="nil"/>
          <w:left w:val="nil"/>
          <w:bottom w:val="nil"/>
          <w:right w:val="nil"/>
          <w:between w:val="nil"/>
        </w:pBdr>
        <w:shd w:val="clear" w:color="auto" w:fill="FFFFFF"/>
        <w:tabs>
          <w:tab w:val="left" w:pos="360"/>
        </w:tabs>
        <w:spacing w:before="100" w:beforeAutospacing="1" w:after="100" w:afterAutospacing="1" w:line="360" w:lineRule="auto"/>
        <w:jc w:val="both"/>
        <w:rPr>
          <w:rFonts w:ascii="Arial" w:eastAsia="Arial" w:hAnsi="Arial" w:cs="Arial"/>
          <w:color w:val="000000"/>
          <w:sz w:val="24"/>
          <w:szCs w:val="24"/>
        </w:rPr>
      </w:pPr>
      <w:r w:rsidRPr="0099287F">
        <w:rPr>
          <w:rFonts w:ascii="Arial" w:eastAsia="Arial" w:hAnsi="Arial" w:cs="Arial"/>
          <w:color w:val="000000"/>
          <w:sz w:val="24"/>
          <w:szCs w:val="24"/>
        </w:rPr>
        <w:t xml:space="preserve">Así, a las </w:t>
      </w:r>
      <w:r w:rsidR="003C4FC9">
        <w:rPr>
          <w:rFonts w:ascii="Arial" w:eastAsia="Arial" w:hAnsi="Arial" w:cs="Arial"/>
          <w:sz w:val="24"/>
          <w:szCs w:val="24"/>
        </w:rPr>
        <w:t>dieciséis</w:t>
      </w:r>
      <w:r w:rsidRPr="0099287F">
        <w:rPr>
          <w:rFonts w:ascii="Arial" w:eastAsia="Arial" w:hAnsi="Arial" w:cs="Arial"/>
          <w:sz w:val="24"/>
          <w:szCs w:val="24"/>
        </w:rPr>
        <w:t xml:space="preserve"> </w:t>
      </w:r>
      <w:r w:rsidRPr="0099287F">
        <w:rPr>
          <w:rFonts w:ascii="Arial" w:eastAsia="Arial" w:hAnsi="Arial" w:cs="Arial"/>
          <w:color w:val="000000"/>
          <w:sz w:val="24"/>
          <w:szCs w:val="24"/>
        </w:rPr>
        <w:t xml:space="preserve">horas con </w:t>
      </w:r>
      <w:r w:rsidR="003C4FC9">
        <w:rPr>
          <w:rFonts w:ascii="Arial" w:eastAsia="Arial" w:hAnsi="Arial" w:cs="Arial"/>
          <w:sz w:val="24"/>
          <w:szCs w:val="24"/>
        </w:rPr>
        <w:t>cuarenta y siete</w:t>
      </w:r>
      <w:r w:rsidRPr="0099287F">
        <w:rPr>
          <w:rFonts w:ascii="Arial" w:eastAsia="Arial" w:hAnsi="Arial" w:cs="Arial"/>
          <w:sz w:val="24"/>
          <w:szCs w:val="24"/>
        </w:rPr>
        <w:t xml:space="preserve"> </w:t>
      </w:r>
      <w:r w:rsidRPr="0099287F">
        <w:rPr>
          <w:rFonts w:ascii="Arial" w:eastAsia="Arial" w:hAnsi="Arial" w:cs="Arial"/>
          <w:color w:val="000000"/>
          <w:sz w:val="24"/>
          <w:szCs w:val="24"/>
        </w:rPr>
        <w:t xml:space="preserve">minutos del día de hoy, por </w:t>
      </w:r>
      <w:r w:rsidRPr="0099287F">
        <w:rPr>
          <w:rFonts w:ascii="Arial" w:eastAsia="Arial" w:hAnsi="Arial" w:cs="Arial"/>
          <w:sz w:val="24"/>
          <w:szCs w:val="24"/>
        </w:rPr>
        <w:t>unanimidad</w:t>
      </w:r>
      <w:r w:rsidRPr="0099287F">
        <w:rPr>
          <w:rFonts w:ascii="Arial" w:eastAsia="Arial" w:hAnsi="Arial" w:cs="Arial"/>
          <w:color w:val="000000"/>
          <w:sz w:val="24"/>
          <w:szCs w:val="24"/>
        </w:rPr>
        <w:t xml:space="preserve"> de votos, lo resolvieron y firmaron la Magistrada Presidenta, Alma Rosa Bahena Villalobos, la Magistrada Yurisha Andrade Morales y el Magistrado en funciones Everardo Tovar Valdez —</w:t>
      </w:r>
      <w:r w:rsidRPr="0099287F">
        <w:rPr>
          <w:rFonts w:ascii="Arial" w:eastAsia="Arial" w:hAnsi="Arial" w:cs="Arial"/>
          <w:i/>
          <w:color w:val="000000"/>
          <w:sz w:val="24"/>
          <w:szCs w:val="24"/>
        </w:rPr>
        <w:t xml:space="preserve">quien fue </w:t>
      </w:r>
      <w:r w:rsidRPr="0099287F">
        <w:rPr>
          <w:rFonts w:ascii="Arial" w:eastAsia="Arial" w:hAnsi="Arial" w:cs="Arial"/>
          <w:i/>
          <w:color w:val="000000"/>
          <w:sz w:val="24"/>
          <w:szCs w:val="24"/>
        </w:rPr>
        <w:lastRenderedPageBreak/>
        <w:t>ponente—</w:t>
      </w:r>
      <w:r w:rsidRPr="0099287F">
        <w:rPr>
          <w:rFonts w:ascii="Arial" w:eastAsia="Arial" w:hAnsi="Arial" w:cs="Arial"/>
          <w:color w:val="000000"/>
          <w:sz w:val="24"/>
          <w:szCs w:val="24"/>
        </w:rPr>
        <w:t>, ante el Secretario General de Acuerdos, Gerardo Maldonado Tadeo, quien autoriza y da fe.</w:t>
      </w:r>
    </w:p>
    <w:tbl>
      <w:tblPr>
        <w:tblW w:w="0" w:type="auto"/>
        <w:tblInd w:w="137" w:type="dxa"/>
        <w:tblLook w:val="0400" w:firstRow="0" w:lastRow="0" w:firstColumn="0" w:lastColumn="0" w:noHBand="0" w:noVBand="1"/>
      </w:tblPr>
      <w:tblGrid>
        <w:gridCol w:w="3686"/>
        <w:gridCol w:w="3873"/>
      </w:tblGrid>
      <w:tr w:rsidR="009A5089" w:rsidRPr="001A2367" w14:paraId="45F9749D" w14:textId="77777777" w:rsidTr="00D048F5">
        <w:trPr>
          <w:trHeight w:val="1720"/>
        </w:trPr>
        <w:tc>
          <w:tcPr>
            <w:tcW w:w="0" w:type="auto"/>
            <w:gridSpan w:val="2"/>
            <w:shd w:val="clear" w:color="auto" w:fill="auto"/>
          </w:tcPr>
          <w:p w14:paraId="7828938D" w14:textId="77777777" w:rsidR="00524D54" w:rsidRDefault="00524D54" w:rsidP="00636C5A">
            <w:pPr>
              <w:spacing w:after="280"/>
              <w:jc w:val="center"/>
              <w:rPr>
                <w:rFonts w:ascii="Arial" w:eastAsia="Arial" w:hAnsi="Arial" w:cs="Arial"/>
                <w:b/>
                <w:sz w:val="24"/>
                <w:szCs w:val="24"/>
              </w:rPr>
            </w:pPr>
          </w:p>
          <w:p w14:paraId="127AB208" w14:textId="57CD404C" w:rsidR="009A5089" w:rsidRPr="001A2367" w:rsidRDefault="009A5089" w:rsidP="00636C5A">
            <w:pPr>
              <w:spacing w:after="280"/>
              <w:jc w:val="center"/>
              <w:rPr>
                <w:rFonts w:ascii="Arial" w:eastAsia="Arial" w:hAnsi="Arial" w:cs="Arial"/>
                <w:b/>
                <w:sz w:val="24"/>
                <w:szCs w:val="24"/>
              </w:rPr>
            </w:pPr>
            <w:r w:rsidRPr="001A2367">
              <w:rPr>
                <w:rFonts w:ascii="Arial" w:eastAsia="Arial" w:hAnsi="Arial" w:cs="Arial"/>
                <w:b/>
                <w:sz w:val="24"/>
                <w:szCs w:val="24"/>
              </w:rPr>
              <w:t>MAGISTRADA PRESIDENTA</w:t>
            </w:r>
          </w:p>
          <w:p w14:paraId="080CA883" w14:textId="77777777" w:rsidR="009A5089" w:rsidRPr="001A2367" w:rsidRDefault="009A5089" w:rsidP="00636C5A">
            <w:pPr>
              <w:spacing w:before="280" w:after="280"/>
              <w:rPr>
                <w:rFonts w:ascii="Arial" w:eastAsia="Arial" w:hAnsi="Arial" w:cs="Arial"/>
                <w:b/>
                <w:sz w:val="24"/>
                <w:szCs w:val="24"/>
              </w:rPr>
            </w:pPr>
          </w:p>
          <w:p w14:paraId="68A967A1" w14:textId="756057A8" w:rsidR="00D048F5" w:rsidRPr="001A2367" w:rsidRDefault="009A5089" w:rsidP="00D048F5">
            <w:pPr>
              <w:spacing w:before="280" w:after="280"/>
              <w:jc w:val="center"/>
              <w:rPr>
                <w:rFonts w:ascii="Arial" w:eastAsia="Arial" w:hAnsi="Arial" w:cs="Arial"/>
                <w:b/>
                <w:sz w:val="24"/>
                <w:szCs w:val="24"/>
              </w:rPr>
            </w:pPr>
            <w:r w:rsidRPr="001A2367">
              <w:rPr>
                <w:rFonts w:ascii="Arial" w:eastAsia="Arial" w:hAnsi="Arial" w:cs="Arial"/>
                <w:b/>
                <w:sz w:val="24"/>
                <w:szCs w:val="24"/>
              </w:rPr>
              <w:t>ALMA ROSA BAHENA VILLALOBOS</w:t>
            </w:r>
          </w:p>
        </w:tc>
      </w:tr>
      <w:tr w:rsidR="009A5089" w:rsidRPr="001A2367" w14:paraId="7C28359B" w14:textId="77777777" w:rsidTr="00D048F5">
        <w:trPr>
          <w:trHeight w:val="1843"/>
        </w:trPr>
        <w:tc>
          <w:tcPr>
            <w:tcW w:w="3686" w:type="dxa"/>
            <w:shd w:val="clear" w:color="auto" w:fill="auto"/>
          </w:tcPr>
          <w:p w14:paraId="7D2DF8FC" w14:textId="77777777" w:rsidR="00524D54" w:rsidRDefault="00524D54" w:rsidP="00524D54">
            <w:pPr>
              <w:spacing w:after="280"/>
              <w:ind w:left="-105" w:right="-256"/>
              <w:jc w:val="center"/>
              <w:rPr>
                <w:rFonts w:ascii="Arial" w:eastAsia="Arial" w:hAnsi="Arial" w:cs="Arial"/>
                <w:b/>
                <w:sz w:val="24"/>
                <w:szCs w:val="24"/>
              </w:rPr>
            </w:pPr>
          </w:p>
          <w:p w14:paraId="0DFB7ECF" w14:textId="47B1704C" w:rsidR="009A5089" w:rsidRPr="001A2367" w:rsidRDefault="009A5089" w:rsidP="00524D54">
            <w:pPr>
              <w:spacing w:after="280"/>
              <w:ind w:left="-247" w:right="-256"/>
              <w:jc w:val="center"/>
              <w:rPr>
                <w:rFonts w:ascii="Arial" w:eastAsia="Arial" w:hAnsi="Arial" w:cs="Arial"/>
                <w:b/>
                <w:sz w:val="24"/>
                <w:szCs w:val="24"/>
              </w:rPr>
            </w:pPr>
            <w:r w:rsidRPr="001A2367">
              <w:rPr>
                <w:rFonts w:ascii="Arial" w:eastAsia="Arial" w:hAnsi="Arial" w:cs="Arial"/>
                <w:b/>
                <w:sz w:val="24"/>
                <w:szCs w:val="24"/>
              </w:rPr>
              <w:t>MAGISTRADA</w:t>
            </w:r>
          </w:p>
          <w:p w14:paraId="043C8187" w14:textId="77777777" w:rsidR="009A5089" w:rsidRPr="001A2367" w:rsidRDefault="009A5089" w:rsidP="00524D54">
            <w:pPr>
              <w:spacing w:before="280" w:after="280"/>
              <w:ind w:left="-247" w:right="-256"/>
              <w:rPr>
                <w:rFonts w:ascii="Arial" w:eastAsia="Arial" w:hAnsi="Arial" w:cs="Arial"/>
                <w:b/>
                <w:sz w:val="24"/>
                <w:szCs w:val="24"/>
              </w:rPr>
            </w:pPr>
          </w:p>
          <w:p w14:paraId="2041BF9B" w14:textId="77777777" w:rsidR="009A5089" w:rsidRPr="001A2367" w:rsidRDefault="009A5089" w:rsidP="00524D54">
            <w:pPr>
              <w:spacing w:before="280"/>
              <w:ind w:left="-247" w:right="-256"/>
              <w:jc w:val="center"/>
              <w:rPr>
                <w:rFonts w:ascii="Arial" w:eastAsia="Arial" w:hAnsi="Arial" w:cs="Arial"/>
                <w:b/>
                <w:sz w:val="24"/>
                <w:szCs w:val="24"/>
              </w:rPr>
            </w:pPr>
            <w:r w:rsidRPr="001A2367">
              <w:rPr>
                <w:rFonts w:ascii="Arial" w:eastAsia="Arial" w:hAnsi="Arial" w:cs="Arial"/>
                <w:b/>
                <w:sz w:val="24"/>
                <w:szCs w:val="24"/>
              </w:rPr>
              <w:t>YURISHA ANDRADE MORALES</w:t>
            </w:r>
          </w:p>
        </w:tc>
        <w:tc>
          <w:tcPr>
            <w:tcW w:w="3873" w:type="dxa"/>
            <w:shd w:val="clear" w:color="auto" w:fill="auto"/>
          </w:tcPr>
          <w:p w14:paraId="455A9654" w14:textId="77777777" w:rsidR="00524D54" w:rsidRDefault="00524D54" w:rsidP="00524D54">
            <w:pPr>
              <w:spacing w:after="0" w:line="240" w:lineRule="auto"/>
              <w:ind w:left="-105" w:right="-256"/>
              <w:jc w:val="center"/>
              <w:rPr>
                <w:rFonts w:ascii="Arial" w:eastAsia="Arial" w:hAnsi="Arial" w:cs="Arial"/>
                <w:b/>
                <w:sz w:val="24"/>
                <w:szCs w:val="24"/>
              </w:rPr>
            </w:pPr>
          </w:p>
          <w:p w14:paraId="79FDFD68" w14:textId="77777777" w:rsidR="00524D54" w:rsidRDefault="00524D54" w:rsidP="00524D54">
            <w:pPr>
              <w:spacing w:after="0" w:line="240" w:lineRule="auto"/>
              <w:ind w:left="-105" w:right="-256"/>
              <w:jc w:val="center"/>
              <w:rPr>
                <w:rFonts w:ascii="Arial" w:eastAsia="Arial" w:hAnsi="Arial" w:cs="Arial"/>
                <w:b/>
                <w:sz w:val="24"/>
                <w:szCs w:val="24"/>
              </w:rPr>
            </w:pPr>
          </w:p>
          <w:p w14:paraId="07DCD0E6" w14:textId="3F45F613" w:rsidR="00D048F5" w:rsidRDefault="009A5089" w:rsidP="00524D54">
            <w:pPr>
              <w:spacing w:after="0" w:line="240" w:lineRule="auto"/>
              <w:ind w:left="-105" w:right="-256"/>
              <w:jc w:val="center"/>
              <w:rPr>
                <w:rFonts w:ascii="Arial" w:eastAsia="Arial" w:hAnsi="Arial" w:cs="Arial"/>
                <w:b/>
                <w:sz w:val="24"/>
                <w:szCs w:val="24"/>
              </w:rPr>
            </w:pPr>
            <w:r w:rsidRPr="001A2367">
              <w:rPr>
                <w:rFonts w:ascii="Arial" w:eastAsia="Arial" w:hAnsi="Arial" w:cs="Arial"/>
                <w:b/>
                <w:sz w:val="24"/>
                <w:szCs w:val="24"/>
              </w:rPr>
              <w:t>MAGISTRADO</w:t>
            </w:r>
          </w:p>
          <w:p w14:paraId="303DC4AF" w14:textId="77777777" w:rsidR="009A5089" w:rsidRPr="00524D54" w:rsidRDefault="009A5089" w:rsidP="00524D54">
            <w:pPr>
              <w:spacing w:before="280" w:after="280"/>
              <w:ind w:left="-105" w:right="-256"/>
              <w:rPr>
                <w:rFonts w:ascii="Arial" w:eastAsia="Arial" w:hAnsi="Arial" w:cs="Arial"/>
                <w:b/>
                <w:sz w:val="28"/>
                <w:szCs w:val="28"/>
              </w:rPr>
            </w:pPr>
          </w:p>
          <w:p w14:paraId="7966F14B" w14:textId="789704CE" w:rsidR="009A5089" w:rsidRDefault="009A5089" w:rsidP="00524D54">
            <w:pPr>
              <w:spacing w:after="0" w:line="240" w:lineRule="auto"/>
              <w:ind w:left="-105" w:right="-256"/>
              <w:jc w:val="center"/>
              <w:rPr>
                <w:rFonts w:ascii="Arial" w:eastAsia="Arial" w:hAnsi="Arial" w:cs="Arial"/>
                <w:b/>
                <w:sz w:val="24"/>
                <w:szCs w:val="24"/>
              </w:rPr>
            </w:pPr>
            <w:r w:rsidRPr="001A2367">
              <w:rPr>
                <w:rFonts w:ascii="Arial" w:eastAsia="Arial" w:hAnsi="Arial" w:cs="Arial"/>
                <w:b/>
                <w:sz w:val="24"/>
                <w:szCs w:val="24"/>
              </w:rPr>
              <w:t>EVERARDO TOVAR</w:t>
            </w:r>
            <w:r w:rsidR="00524D54">
              <w:rPr>
                <w:rFonts w:ascii="Arial" w:eastAsia="Arial" w:hAnsi="Arial" w:cs="Arial"/>
                <w:b/>
                <w:sz w:val="24"/>
                <w:szCs w:val="24"/>
              </w:rPr>
              <w:t xml:space="preserve"> </w:t>
            </w:r>
            <w:r w:rsidRPr="001A2367">
              <w:rPr>
                <w:rFonts w:ascii="Arial" w:eastAsia="Arial" w:hAnsi="Arial" w:cs="Arial"/>
                <w:b/>
                <w:sz w:val="24"/>
                <w:szCs w:val="24"/>
              </w:rPr>
              <w:t>VALDEZ</w:t>
            </w:r>
          </w:p>
          <w:p w14:paraId="4CAF4CF5" w14:textId="722879BC" w:rsidR="00D048F5" w:rsidRPr="001A2367" w:rsidRDefault="00D048F5" w:rsidP="00524D54">
            <w:pPr>
              <w:spacing w:after="0" w:line="240" w:lineRule="auto"/>
              <w:ind w:left="-105" w:right="-256"/>
              <w:jc w:val="center"/>
              <w:rPr>
                <w:rFonts w:ascii="Arial" w:eastAsia="Arial" w:hAnsi="Arial" w:cs="Arial"/>
                <w:b/>
                <w:sz w:val="24"/>
                <w:szCs w:val="24"/>
              </w:rPr>
            </w:pPr>
          </w:p>
        </w:tc>
      </w:tr>
      <w:tr w:rsidR="009A5089" w:rsidRPr="001A2367" w14:paraId="63F4AB1A" w14:textId="77777777" w:rsidTr="00D048F5">
        <w:trPr>
          <w:trHeight w:val="1568"/>
        </w:trPr>
        <w:tc>
          <w:tcPr>
            <w:tcW w:w="0" w:type="auto"/>
            <w:gridSpan w:val="2"/>
            <w:shd w:val="clear" w:color="auto" w:fill="auto"/>
          </w:tcPr>
          <w:p w14:paraId="41774043" w14:textId="77777777" w:rsidR="00524D54" w:rsidRDefault="00524D54" w:rsidP="00636C5A">
            <w:pPr>
              <w:spacing w:after="280"/>
              <w:jc w:val="center"/>
              <w:rPr>
                <w:rFonts w:ascii="Arial" w:eastAsia="Arial" w:hAnsi="Arial" w:cs="Arial"/>
                <w:b/>
                <w:sz w:val="24"/>
                <w:szCs w:val="24"/>
              </w:rPr>
            </w:pPr>
          </w:p>
          <w:p w14:paraId="2D9D7D03" w14:textId="1FEF7C10" w:rsidR="009A5089" w:rsidRPr="001A2367" w:rsidRDefault="009A5089" w:rsidP="00636C5A">
            <w:pPr>
              <w:spacing w:after="280"/>
              <w:jc w:val="center"/>
              <w:rPr>
                <w:rFonts w:ascii="Arial" w:eastAsia="Arial" w:hAnsi="Arial" w:cs="Arial"/>
                <w:b/>
                <w:sz w:val="24"/>
                <w:szCs w:val="24"/>
              </w:rPr>
            </w:pPr>
            <w:r w:rsidRPr="001A2367">
              <w:rPr>
                <w:rFonts w:ascii="Arial" w:eastAsia="Arial" w:hAnsi="Arial" w:cs="Arial"/>
                <w:b/>
                <w:sz w:val="24"/>
                <w:szCs w:val="24"/>
              </w:rPr>
              <w:t>SECRETARIO GENERAL DE ACUERDOS</w:t>
            </w:r>
          </w:p>
          <w:p w14:paraId="0DD19FC1" w14:textId="77777777" w:rsidR="009A5089" w:rsidRPr="001A2367" w:rsidRDefault="009A5089" w:rsidP="00636C5A">
            <w:pPr>
              <w:spacing w:before="280" w:after="280"/>
              <w:rPr>
                <w:rFonts w:ascii="Arial" w:eastAsia="Arial" w:hAnsi="Arial" w:cs="Arial"/>
                <w:b/>
                <w:sz w:val="24"/>
                <w:szCs w:val="24"/>
              </w:rPr>
            </w:pPr>
          </w:p>
          <w:p w14:paraId="3DEA636A" w14:textId="77777777" w:rsidR="009A5089" w:rsidRPr="001A2367" w:rsidRDefault="009A5089" w:rsidP="00636C5A">
            <w:pPr>
              <w:spacing w:before="280"/>
              <w:jc w:val="center"/>
              <w:rPr>
                <w:rFonts w:ascii="Arial" w:eastAsia="Arial" w:hAnsi="Arial" w:cs="Arial"/>
                <w:b/>
                <w:sz w:val="24"/>
                <w:szCs w:val="24"/>
              </w:rPr>
            </w:pPr>
            <w:r w:rsidRPr="001A2367">
              <w:rPr>
                <w:rFonts w:ascii="Arial" w:eastAsia="Arial" w:hAnsi="Arial" w:cs="Arial"/>
                <w:b/>
                <w:sz w:val="24"/>
                <w:szCs w:val="24"/>
              </w:rPr>
              <w:t>GERARDO MALDONADO TADEO</w:t>
            </w:r>
          </w:p>
        </w:tc>
      </w:tr>
    </w:tbl>
    <w:p w14:paraId="795AB479" w14:textId="3E38F581" w:rsidR="00BE35F9" w:rsidRPr="00524D54" w:rsidRDefault="00BE35F9" w:rsidP="00BE35F9">
      <w:pPr>
        <w:spacing w:before="100" w:beforeAutospacing="1" w:after="100" w:afterAutospacing="1"/>
        <w:jc w:val="both"/>
        <w:rPr>
          <w:rFonts w:ascii="Arial Narrow" w:eastAsia="Arial Narrow" w:hAnsi="Arial Narrow" w:cs="Arial Narrow"/>
          <w:b/>
          <w:bCs/>
          <w:sz w:val="20"/>
          <w:szCs w:val="20"/>
        </w:rPr>
      </w:pPr>
      <w:r>
        <w:rPr>
          <w:rFonts w:ascii="Arial Narrow" w:eastAsia="Arial Narrow" w:hAnsi="Arial Narrow" w:cs="Arial Narrow"/>
          <w:sz w:val="20"/>
          <w:szCs w:val="20"/>
        </w:rPr>
        <w:t xml:space="preserve">El suscrito, licenciado Gerardo Maldonado Tadeo, Secretario General de Acuerdos del Tribunal Electoral del Estado, en ejercicio de las facultades que me confieren los artículos 69, fracciones VII y VIII del Código Electoral del Estado de Michoacán de Ocampo; 66, fracciones I y II, del Reglamento Interior del Tribunal Electoral del Estado, hago constar que las firmas que obran en la presente página, corresponden a la sentencia emitida por el Pleno del Tribunal Electoral del Estado, en sesión pública virtual celebrada el </w:t>
      </w:r>
      <w:r w:rsidR="003C4FC9">
        <w:rPr>
          <w:rFonts w:ascii="Arial Narrow" w:eastAsia="Arial Narrow" w:hAnsi="Arial Narrow" w:cs="Arial Narrow"/>
          <w:sz w:val="20"/>
          <w:szCs w:val="20"/>
        </w:rPr>
        <w:t>cuatro de marzo</w:t>
      </w:r>
      <w:r>
        <w:rPr>
          <w:rFonts w:ascii="Arial Narrow" w:eastAsia="Arial Narrow" w:hAnsi="Arial Narrow" w:cs="Arial Narrow"/>
          <w:sz w:val="20"/>
          <w:szCs w:val="20"/>
        </w:rPr>
        <w:t xml:space="preserve"> de dos mil veinticinco, dentro de</w:t>
      </w:r>
      <w:r w:rsidR="001A35B2">
        <w:rPr>
          <w:rFonts w:ascii="Arial Narrow" w:eastAsia="Arial Narrow" w:hAnsi="Arial Narrow" w:cs="Arial Narrow"/>
          <w:sz w:val="20"/>
          <w:szCs w:val="20"/>
        </w:rPr>
        <w:t>l</w:t>
      </w:r>
      <w:r>
        <w:rPr>
          <w:rFonts w:ascii="Arial Narrow" w:eastAsia="Arial Narrow" w:hAnsi="Arial Narrow" w:cs="Arial Narrow"/>
          <w:sz w:val="20"/>
          <w:szCs w:val="20"/>
        </w:rPr>
        <w:t xml:space="preserve"> Juicio para la Protección de los Derechos Político-Electorales del Ciudadano identificado con las clave TEEM-JDC-0</w:t>
      </w:r>
      <w:r w:rsidR="001A35B2">
        <w:rPr>
          <w:rFonts w:ascii="Arial Narrow" w:eastAsia="Arial Narrow" w:hAnsi="Arial Narrow" w:cs="Arial Narrow"/>
          <w:sz w:val="20"/>
          <w:szCs w:val="20"/>
        </w:rPr>
        <w:t>38</w:t>
      </w:r>
      <w:r>
        <w:rPr>
          <w:rFonts w:ascii="Arial Narrow" w:eastAsia="Arial Narrow" w:hAnsi="Arial Narrow" w:cs="Arial Narrow"/>
          <w:sz w:val="20"/>
          <w:szCs w:val="20"/>
        </w:rPr>
        <w:t xml:space="preserve">2025, la cual consta de </w:t>
      </w:r>
      <w:r w:rsidR="003C4FC9">
        <w:rPr>
          <w:rFonts w:ascii="Arial Narrow" w:eastAsia="Arial Narrow" w:hAnsi="Arial Narrow" w:cs="Arial Narrow"/>
          <w:sz w:val="20"/>
          <w:szCs w:val="20"/>
        </w:rPr>
        <w:t>cinco</w:t>
      </w:r>
      <w:r>
        <w:rPr>
          <w:rFonts w:ascii="Arial Narrow" w:eastAsia="Arial Narrow" w:hAnsi="Arial Narrow" w:cs="Arial Narrow"/>
          <w:sz w:val="20"/>
          <w:szCs w:val="20"/>
        </w:rPr>
        <w:t xml:space="preserve"> páginas, incluida la presente, misma que fue rubricada mediante firmas electrónicas certificadas. </w:t>
      </w:r>
      <w:r w:rsidRPr="00524D54">
        <w:rPr>
          <w:rFonts w:ascii="Arial Narrow" w:eastAsia="Arial Narrow" w:hAnsi="Arial Narrow" w:cs="Arial Narrow"/>
          <w:b/>
          <w:bCs/>
          <w:sz w:val="20"/>
          <w:szCs w:val="20"/>
        </w:rPr>
        <w:t>Doy fe.</w:t>
      </w:r>
    </w:p>
    <w:p w14:paraId="030FAA6D" w14:textId="2908EB99" w:rsidR="00152896" w:rsidRPr="00524D54" w:rsidRDefault="00BE35F9" w:rsidP="006B4F58">
      <w:pPr>
        <w:spacing w:before="100" w:beforeAutospacing="1" w:after="100" w:afterAutospacing="1"/>
        <w:jc w:val="both"/>
        <w:rPr>
          <w:rFonts w:ascii="Arial Narrow" w:eastAsia="Arial Narrow" w:hAnsi="Arial Narrow" w:cs="Arial Narrow"/>
          <w:b/>
          <w:bCs/>
          <w:i/>
          <w:sz w:val="20"/>
          <w:szCs w:val="20"/>
        </w:rPr>
      </w:pPr>
      <w:r w:rsidRPr="00524D54">
        <w:rPr>
          <w:rFonts w:ascii="Arial Narrow" w:eastAsia="Arial Narrow" w:hAnsi="Arial Narrow" w:cs="Arial Narrow"/>
          <w:b/>
          <w:bCs/>
          <w:sz w:val="20"/>
          <w:szCs w:val="20"/>
        </w:rPr>
        <w:t xml:space="preserve">Este documento es una representación gráfica autorizada mediante firmas electrónicas certificadas, el cual tiene plena validez jurídica de conformidad con el numeral tercero y cuarto del </w:t>
      </w:r>
      <w:r w:rsidRPr="00524D54">
        <w:rPr>
          <w:rFonts w:ascii="Arial Narrow" w:eastAsia="Arial Narrow" w:hAnsi="Arial Narrow" w:cs="Arial Narrow"/>
          <w:b/>
          <w:bCs/>
          <w:i/>
          <w:sz w:val="20"/>
          <w:szCs w:val="20"/>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152896" w:rsidRPr="00524D54" w:rsidSect="00192432">
      <w:headerReference w:type="default" r:id="rId8"/>
      <w:footerReference w:type="even" r:id="rId9"/>
      <w:footerReference w:type="default" r:id="rId10"/>
      <w:headerReference w:type="first" r:id="rId11"/>
      <w:pgSz w:w="12242" w:h="19295" w:code="305"/>
      <w:pgMar w:top="1418" w:right="1701" w:bottom="1418" w:left="2835"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80CE91" w14:textId="77777777" w:rsidR="00D51C4A" w:rsidRDefault="00D51C4A" w:rsidP="00A637CF">
      <w:pPr>
        <w:spacing w:after="0" w:line="240" w:lineRule="auto"/>
      </w:pPr>
      <w:r>
        <w:separator/>
      </w:r>
    </w:p>
  </w:endnote>
  <w:endnote w:type="continuationSeparator" w:id="0">
    <w:p w14:paraId="60C33168" w14:textId="77777777" w:rsidR="00D51C4A" w:rsidRDefault="00D51C4A" w:rsidP="00A637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D3EC5" w14:textId="77777777" w:rsidR="00787572" w:rsidRDefault="00787572" w:rsidP="007F380F">
    <w:pPr>
      <w:pStyle w:val="Piedepgina"/>
      <w:framePr w:wrap="around" w:vAnchor="text" w:hAnchor="margin" w:xAlign="outside" w:y="1"/>
      <w:rPr>
        <w:rStyle w:val="Nmerodepgina"/>
      </w:rPr>
    </w:pPr>
    <w:r>
      <w:rPr>
        <w:rStyle w:val="Nmerodepgina"/>
      </w:rPr>
      <w:fldChar w:fldCharType="begin"/>
    </w:r>
    <w:r>
      <w:rPr>
        <w:rStyle w:val="Nmerodepgina"/>
      </w:rPr>
      <w:instrText xml:space="preserve">PAGE  </w:instrText>
    </w:r>
    <w:r>
      <w:rPr>
        <w:rStyle w:val="Nmerodepgina"/>
      </w:rPr>
      <w:fldChar w:fldCharType="end"/>
    </w:r>
  </w:p>
  <w:p w14:paraId="559DF3DE" w14:textId="77777777" w:rsidR="00787572" w:rsidRDefault="00787572" w:rsidP="007F380F">
    <w:pPr>
      <w:pStyle w:val="Piedepgin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554DD" w14:textId="77777777" w:rsidR="00F12D6A" w:rsidRDefault="00F12D6A" w:rsidP="00A57772">
    <w:pPr>
      <w:pStyle w:val="Piedepgina"/>
      <w:jc w:val="center"/>
      <w:rPr>
        <w:rFonts w:ascii="Arial Narrow" w:hAnsi="Arial Narrow" w:cs="Arial"/>
        <w:color w:val="000000" w:themeColor="text1"/>
        <w:sz w:val="20"/>
        <w:szCs w:val="20"/>
      </w:rPr>
    </w:pPr>
  </w:p>
  <w:p w14:paraId="0FCCC561" w14:textId="2141697D" w:rsidR="00787572" w:rsidRPr="008119DC" w:rsidRDefault="00787572" w:rsidP="008119DC">
    <w:pPr>
      <w:pStyle w:val="Piedepgina"/>
      <w:jc w:val="center"/>
      <w:rPr>
        <w:rFonts w:ascii="Arial Narrow" w:hAnsi="Arial Narrow" w:cs="Arial"/>
        <w:color w:val="000000" w:themeColor="text1"/>
        <w:sz w:val="20"/>
        <w:szCs w:val="20"/>
      </w:rPr>
    </w:pPr>
    <w:r w:rsidRPr="00446224">
      <w:rPr>
        <w:rFonts w:ascii="Arial Narrow" w:hAnsi="Arial Narrow" w:cs="Arial"/>
        <w:color w:val="000000" w:themeColor="text1"/>
        <w:sz w:val="20"/>
        <w:szCs w:val="20"/>
      </w:rPr>
      <w:fldChar w:fldCharType="begin"/>
    </w:r>
    <w:r w:rsidRPr="00446224">
      <w:rPr>
        <w:rFonts w:ascii="Arial Narrow" w:hAnsi="Arial Narrow" w:cs="Arial"/>
        <w:color w:val="000000" w:themeColor="text1"/>
        <w:sz w:val="20"/>
        <w:szCs w:val="20"/>
      </w:rPr>
      <w:instrText>PAGE   \* MERGEFORMAT</w:instrText>
    </w:r>
    <w:r w:rsidRPr="00446224">
      <w:rPr>
        <w:rFonts w:ascii="Arial Narrow" w:hAnsi="Arial Narrow" w:cs="Arial"/>
        <w:color w:val="000000" w:themeColor="text1"/>
        <w:sz w:val="20"/>
        <w:szCs w:val="20"/>
      </w:rPr>
      <w:fldChar w:fldCharType="separate"/>
    </w:r>
    <w:r w:rsidR="00775903" w:rsidRPr="00446224">
      <w:rPr>
        <w:rFonts w:ascii="Arial Narrow" w:hAnsi="Arial Narrow" w:cs="Arial"/>
        <w:noProof/>
        <w:color w:val="000000" w:themeColor="text1"/>
        <w:sz w:val="20"/>
        <w:szCs w:val="20"/>
      </w:rPr>
      <w:t>7</w:t>
    </w:r>
    <w:r w:rsidRPr="00446224">
      <w:rPr>
        <w:rFonts w:ascii="Arial Narrow" w:hAnsi="Arial Narrow" w:cs="Arial"/>
        <w:color w:val="000000" w:themeColor="tex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EF7C6B" w14:textId="77777777" w:rsidR="00D51C4A" w:rsidRDefault="00D51C4A" w:rsidP="00A637CF">
      <w:pPr>
        <w:spacing w:after="0" w:line="240" w:lineRule="auto"/>
      </w:pPr>
      <w:r>
        <w:separator/>
      </w:r>
    </w:p>
  </w:footnote>
  <w:footnote w:type="continuationSeparator" w:id="0">
    <w:p w14:paraId="1DF386BD" w14:textId="77777777" w:rsidR="00D51C4A" w:rsidRDefault="00D51C4A" w:rsidP="00A637CF">
      <w:pPr>
        <w:spacing w:after="0" w:line="240" w:lineRule="auto"/>
      </w:pPr>
      <w:r>
        <w:continuationSeparator/>
      </w:r>
    </w:p>
  </w:footnote>
  <w:footnote w:id="1">
    <w:p w14:paraId="66F6B7F5" w14:textId="469664BD" w:rsidR="00D34393" w:rsidRPr="00D34393" w:rsidRDefault="00D34393" w:rsidP="00D34393">
      <w:pPr>
        <w:pStyle w:val="Textonotapie"/>
        <w:rPr>
          <w:rFonts w:ascii="Arial Narrow" w:hAnsi="Arial Narrow" w:cs="Arial"/>
        </w:rPr>
      </w:pPr>
      <w:r w:rsidRPr="00D34393">
        <w:rPr>
          <w:rStyle w:val="Refdenotaalpie"/>
          <w:rFonts w:ascii="Arial Narrow" w:hAnsi="Arial Narrow" w:cs="Arial"/>
        </w:rPr>
        <w:footnoteRef/>
      </w:r>
      <w:r w:rsidRPr="00D34393">
        <w:rPr>
          <w:rFonts w:ascii="Arial Narrow" w:hAnsi="Arial Narrow" w:cs="Arial"/>
        </w:rPr>
        <w:t xml:space="preserve"> Las fechas corresponden al año dos mil </w:t>
      </w:r>
      <w:r w:rsidR="00971150">
        <w:rPr>
          <w:rFonts w:ascii="Arial Narrow" w:hAnsi="Arial Narrow" w:cs="Arial"/>
        </w:rPr>
        <w:t xml:space="preserve">veinticinco, </w:t>
      </w:r>
      <w:r w:rsidRPr="00D34393">
        <w:rPr>
          <w:rFonts w:ascii="Arial Narrow" w:hAnsi="Arial Narrow" w:cs="Arial"/>
        </w:rPr>
        <w:t>salvo señalamiento expreso.</w:t>
      </w:r>
    </w:p>
  </w:footnote>
  <w:footnote w:id="2">
    <w:p w14:paraId="6CC3C40F" w14:textId="5067551B" w:rsidR="00052813" w:rsidRPr="00037A33" w:rsidRDefault="00052813" w:rsidP="00037A33">
      <w:pPr>
        <w:pStyle w:val="Textonotapie"/>
        <w:jc w:val="both"/>
        <w:rPr>
          <w:rFonts w:ascii="Arial Narrow" w:hAnsi="Arial Narrow"/>
        </w:rPr>
      </w:pPr>
      <w:r w:rsidRPr="00037A33">
        <w:rPr>
          <w:rStyle w:val="Refdenotaalpie"/>
          <w:rFonts w:ascii="Arial Narrow" w:hAnsi="Arial Narrow"/>
        </w:rPr>
        <w:footnoteRef/>
      </w:r>
      <w:r w:rsidRPr="00037A33">
        <w:rPr>
          <w:rFonts w:ascii="Arial Narrow" w:hAnsi="Arial Narrow"/>
        </w:rPr>
        <w:t xml:space="preserve"> Fojas de la </w:t>
      </w:r>
      <w:r w:rsidR="00BD2FAC" w:rsidRPr="00037A33">
        <w:rPr>
          <w:rFonts w:ascii="Arial Narrow" w:hAnsi="Arial Narrow"/>
        </w:rPr>
        <w:t>0</w:t>
      </w:r>
      <w:r w:rsidRPr="00037A33">
        <w:rPr>
          <w:rFonts w:ascii="Arial Narrow" w:hAnsi="Arial Narrow"/>
        </w:rPr>
        <w:t xml:space="preserve">2 a la </w:t>
      </w:r>
      <w:r w:rsidR="00BD2FAC" w:rsidRPr="00037A33">
        <w:rPr>
          <w:rFonts w:ascii="Arial Narrow" w:hAnsi="Arial Narrow"/>
        </w:rPr>
        <w:t>0</w:t>
      </w:r>
      <w:r w:rsidRPr="00037A33">
        <w:rPr>
          <w:rFonts w:ascii="Arial Narrow" w:hAnsi="Arial Narrow"/>
        </w:rPr>
        <w:t>6.</w:t>
      </w:r>
    </w:p>
  </w:footnote>
  <w:footnote w:id="3">
    <w:p w14:paraId="3CF79696" w14:textId="208A0999" w:rsidR="00BA06A9" w:rsidRPr="00037A33" w:rsidRDefault="00BA06A9" w:rsidP="00037A33">
      <w:pPr>
        <w:pStyle w:val="Textonotapie"/>
        <w:jc w:val="both"/>
        <w:rPr>
          <w:rFonts w:ascii="Arial Narrow" w:eastAsia="Times New Roman" w:hAnsi="Arial Narrow"/>
          <w:lang w:val="es-ES" w:eastAsia="es-ES"/>
        </w:rPr>
      </w:pPr>
      <w:r w:rsidRPr="00037A33">
        <w:rPr>
          <w:rStyle w:val="Refdenotaalpie"/>
          <w:rFonts w:ascii="Arial Narrow" w:hAnsi="Arial Narrow"/>
        </w:rPr>
        <w:footnoteRef/>
      </w:r>
      <w:r w:rsidRPr="00037A33">
        <w:rPr>
          <w:rFonts w:ascii="Arial Narrow" w:hAnsi="Arial Narrow"/>
        </w:rPr>
        <w:t xml:space="preserve"> Foja </w:t>
      </w:r>
      <w:r w:rsidR="0025028D" w:rsidRPr="00037A33">
        <w:rPr>
          <w:rFonts w:ascii="Arial Narrow" w:hAnsi="Arial Narrow"/>
        </w:rPr>
        <w:t>0</w:t>
      </w:r>
      <w:r w:rsidR="004F3072" w:rsidRPr="00037A33">
        <w:rPr>
          <w:rFonts w:ascii="Arial Narrow" w:hAnsi="Arial Narrow"/>
        </w:rPr>
        <w:t>7</w:t>
      </w:r>
      <w:r w:rsidRPr="00037A33">
        <w:rPr>
          <w:rFonts w:ascii="Arial Narrow" w:hAnsi="Arial Narrow"/>
        </w:rPr>
        <w:t xml:space="preserve"> y </w:t>
      </w:r>
      <w:r w:rsidR="0025028D" w:rsidRPr="00037A33">
        <w:rPr>
          <w:rFonts w:ascii="Arial Narrow" w:hAnsi="Arial Narrow"/>
        </w:rPr>
        <w:t>0</w:t>
      </w:r>
      <w:r w:rsidR="004F3072" w:rsidRPr="00037A33">
        <w:rPr>
          <w:rFonts w:ascii="Arial Narrow" w:hAnsi="Arial Narrow"/>
        </w:rPr>
        <w:t>8</w:t>
      </w:r>
      <w:r w:rsidRPr="00037A33">
        <w:rPr>
          <w:rFonts w:ascii="Arial Narrow" w:hAnsi="Arial Narrow"/>
        </w:rPr>
        <w:t>.</w:t>
      </w:r>
    </w:p>
  </w:footnote>
  <w:footnote w:id="4">
    <w:p w14:paraId="5E733D95" w14:textId="3A8A5439" w:rsidR="002E356E" w:rsidRPr="00037A33" w:rsidRDefault="002E356E" w:rsidP="00037A33">
      <w:pPr>
        <w:spacing w:after="0" w:line="240" w:lineRule="auto"/>
        <w:jc w:val="both"/>
        <w:rPr>
          <w:rFonts w:ascii="Arial Narrow" w:eastAsia="Arial Narrow" w:hAnsi="Arial Narrow" w:cs="Arial Narrow"/>
          <w:color w:val="000000"/>
          <w:sz w:val="20"/>
          <w:szCs w:val="20"/>
        </w:rPr>
      </w:pPr>
      <w:r w:rsidRPr="00037A33">
        <w:rPr>
          <w:rFonts w:ascii="Arial Narrow" w:hAnsi="Arial Narrow"/>
          <w:sz w:val="20"/>
          <w:szCs w:val="20"/>
          <w:vertAlign w:val="superscript"/>
        </w:rPr>
        <w:footnoteRef/>
      </w:r>
      <w:r w:rsidRPr="00037A33">
        <w:rPr>
          <w:rFonts w:ascii="Arial Narrow" w:eastAsia="Arial Narrow" w:hAnsi="Arial Narrow" w:cs="Arial Narrow"/>
          <w:color w:val="000000"/>
          <w:sz w:val="20"/>
          <w:szCs w:val="20"/>
        </w:rPr>
        <w:t xml:space="preserve"> Foja </w:t>
      </w:r>
      <w:r w:rsidR="0025028D" w:rsidRPr="00037A33">
        <w:rPr>
          <w:rFonts w:ascii="Arial Narrow" w:eastAsia="Arial Narrow" w:hAnsi="Arial Narrow" w:cs="Arial Narrow"/>
          <w:color w:val="000000"/>
          <w:sz w:val="20"/>
          <w:szCs w:val="20"/>
        </w:rPr>
        <w:t>0</w:t>
      </w:r>
      <w:r w:rsidRPr="00037A33">
        <w:rPr>
          <w:rFonts w:ascii="Arial Narrow" w:eastAsia="Arial Narrow" w:hAnsi="Arial Narrow" w:cs="Arial Narrow"/>
          <w:color w:val="000000"/>
          <w:sz w:val="20"/>
          <w:szCs w:val="20"/>
        </w:rPr>
        <w:t>9</w:t>
      </w:r>
      <w:r w:rsidR="00C14874" w:rsidRPr="00037A33">
        <w:rPr>
          <w:rFonts w:ascii="Arial Narrow" w:eastAsia="Arial Narrow" w:hAnsi="Arial Narrow" w:cs="Arial Narrow"/>
          <w:color w:val="000000"/>
          <w:sz w:val="20"/>
          <w:szCs w:val="20"/>
        </w:rPr>
        <w:t>.</w:t>
      </w:r>
    </w:p>
  </w:footnote>
  <w:footnote w:id="5">
    <w:p w14:paraId="15C4BD14" w14:textId="1C07936B" w:rsidR="000E44A9" w:rsidRPr="00037A33" w:rsidRDefault="000E44A9" w:rsidP="00037A33">
      <w:pPr>
        <w:pStyle w:val="Textonotapie"/>
        <w:jc w:val="both"/>
        <w:rPr>
          <w:rFonts w:ascii="Arial Narrow" w:hAnsi="Arial Narrow"/>
          <w:lang w:val="es-ES"/>
        </w:rPr>
      </w:pPr>
      <w:r w:rsidRPr="00037A33">
        <w:rPr>
          <w:rStyle w:val="Refdenotaalpie"/>
          <w:rFonts w:ascii="Arial Narrow" w:hAnsi="Arial Narrow"/>
        </w:rPr>
        <w:footnoteRef/>
      </w:r>
      <w:r w:rsidRPr="00037A33">
        <w:rPr>
          <w:rFonts w:ascii="Arial Narrow" w:hAnsi="Arial Narrow"/>
        </w:rPr>
        <w:t xml:space="preserve"> </w:t>
      </w:r>
      <w:r w:rsidRPr="00037A33">
        <w:rPr>
          <w:rFonts w:ascii="Arial Narrow" w:hAnsi="Arial Narrow"/>
          <w:lang w:val="es-ES"/>
        </w:rPr>
        <w:t xml:space="preserve">Fojas </w:t>
      </w:r>
      <w:r w:rsidR="004F3072" w:rsidRPr="00037A33">
        <w:rPr>
          <w:rFonts w:ascii="Arial Narrow" w:hAnsi="Arial Narrow"/>
          <w:lang w:val="es-ES"/>
        </w:rPr>
        <w:t>de la 1</w:t>
      </w:r>
      <w:r w:rsidR="00455F41" w:rsidRPr="00037A33">
        <w:rPr>
          <w:rFonts w:ascii="Arial Narrow" w:hAnsi="Arial Narrow"/>
          <w:lang w:val="es-ES"/>
        </w:rPr>
        <w:t>7</w:t>
      </w:r>
      <w:r w:rsidR="004F3072" w:rsidRPr="00037A33">
        <w:rPr>
          <w:rFonts w:ascii="Arial Narrow" w:hAnsi="Arial Narrow"/>
          <w:lang w:val="es-ES"/>
        </w:rPr>
        <w:t xml:space="preserve"> a la 2</w:t>
      </w:r>
      <w:r w:rsidR="00455F41" w:rsidRPr="00037A33">
        <w:rPr>
          <w:rFonts w:ascii="Arial Narrow" w:hAnsi="Arial Narrow"/>
          <w:lang w:val="es-ES"/>
        </w:rPr>
        <w:t>5.</w:t>
      </w:r>
    </w:p>
  </w:footnote>
  <w:footnote w:id="6">
    <w:p w14:paraId="73981DD4" w14:textId="046C84A4" w:rsidR="00D80ACE" w:rsidRPr="00D80ACE" w:rsidRDefault="00D80ACE" w:rsidP="00037A33">
      <w:pPr>
        <w:pStyle w:val="Textonotapie"/>
        <w:jc w:val="both"/>
        <w:rPr>
          <w:lang w:val="es-ES"/>
        </w:rPr>
      </w:pPr>
      <w:r w:rsidRPr="00037A33">
        <w:rPr>
          <w:rStyle w:val="Refdenotaalpie"/>
          <w:rFonts w:ascii="Arial Narrow" w:hAnsi="Arial Narrow"/>
        </w:rPr>
        <w:footnoteRef/>
      </w:r>
      <w:r w:rsidRPr="00037A33">
        <w:rPr>
          <w:rFonts w:ascii="Arial Narrow" w:hAnsi="Arial Narrow"/>
        </w:rPr>
        <w:t xml:space="preserve"> </w:t>
      </w:r>
      <w:r w:rsidRPr="00037A33">
        <w:rPr>
          <w:rFonts w:ascii="Arial Narrow" w:hAnsi="Arial Narrow"/>
          <w:lang w:val="es-ES"/>
        </w:rPr>
        <w:t xml:space="preserve">Fojas de la </w:t>
      </w:r>
      <w:r w:rsidR="003A642A">
        <w:rPr>
          <w:rFonts w:ascii="Arial Narrow" w:hAnsi="Arial Narrow"/>
          <w:lang w:val="es-ES"/>
        </w:rPr>
        <w:t>29 a la 36</w:t>
      </w:r>
      <w:r w:rsidR="007B49C8">
        <w:rPr>
          <w:rFonts w:ascii="Arial Narrow" w:hAnsi="Arial Narrow"/>
          <w:lang w:val="es-ES"/>
        </w:rPr>
        <w:t>, 49 y 50</w:t>
      </w:r>
      <w:r w:rsidR="00037A33" w:rsidRPr="00037A33">
        <w:rPr>
          <w:rFonts w:ascii="Arial Narrow" w:hAnsi="Arial Narrow"/>
          <w:lang w:val="es-ES"/>
        </w:rPr>
        <w:t>.</w:t>
      </w:r>
    </w:p>
  </w:footnote>
  <w:footnote w:id="7">
    <w:p w14:paraId="1756104E" w14:textId="6479F868" w:rsidR="008A7C15" w:rsidRPr="008A7C15" w:rsidRDefault="008A7C15" w:rsidP="000E44A9">
      <w:pPr>
        <w:pStyle w:val="Textonotapie"/>
        <w:jc w:val="both"/>
        <w:rPr>
          <w:rFonts w:ascii="Arial Narrow" w:hAnsi="Arial Narrow"/>
          <w:lang w:val="es-ES"/>
        </w:rPr>
      </w:pPr>
      <w:r w:rsidRPr="000E44A9">
        <w:rPr>
          <w:rStyle w:val="Refdenotaalpie"/>
          <w:rFonts w:ascii="Arial Narrow" w:hAnsi="Arial Narrow"/>
        </w:rPr>
        <w:footnoteRef/>
      </w:r>
      <w:r w:rsidRPr="000E44A9">
        <w:rPr>
          <w:rFonts w:ascii="Arial Narrow" w:hAnsi="Arial Narrow"/>
        </w:rPr>
        <w:t xml:space="preserve"> Teniendo como criterio orientador lo establecido en la jurisprudencia 2a./J. 104/2010, de rubro </w:t>
      </w:r>
      <w:r w:rsidRPr="000E44A9">
        <w:rPr>
          <w:rFonts w:ascii="Arial Narrow" w:hAnsi="Arial Narrow"/>
          <w:b/>
          <w:bCs/>
          <w:i/>
          <w:iCs/>
        </w:rPr>
        <w:t>SENTENCIA DE AMPARO INDIRECTO. EL CAMBIO DE TITULAR DEL ÓRGANO QUE LA DICTARÁ DEBE NOTIFICARSE A LAS PARTES, PUES DE LO CONTRARIO SE ACTUALIZA UNA VIOLACIÓN PROCESAL QUE AMERITA REPONER EL PROCEDIMIENTO, SIEMPRE QUE SE HAGA VALER EN LOS AGRAVIOS DEL RECURSO DE REVISIÓN EL ARGUMENTO REFERENTE AL IMPEDIMENTO DEL JUEZ A QUO PARA CONOCER DEL ASUNTO</w:t>
      </w:r>
      <w:r w:rsidRPr="000E44A9">
        <w:rPr>
          <w:rFonts w:ascii="Arial Narrow" w:hAnsi="Arial Narrow"/>
        </w:rPr>
        <w:t xml:space="preserve">, así como con base en lo determinado mediante </w:t>
      </w:r>
      <w:r w:rsidRPr="000E44A9">
        <w:rPr>
          <w:rFonts w:ascii="Arial Narrow" w:hAnsi="Arial Narrow"/>
          <w:b/>
          <w:bCs/>
          <w:i/>
          <w:iCs/>
        </w:rPr>
        <w:t>ACUERDO PLENARIO DEL TRIBUNAL ELECTORAL DEL ESTADO POR EL CUAL SE DESIGNA A LA PERSONA QUE TEMPORALMENTE SE DESEMPEÑARÁ COMO MAGISTRADO EN FUNCIONES, PARA GARANTIZAR EL QUÓRUM MÍNIMO DEL PLENO ANTE LAS VACANTES DE LAS MAGISTRATURAS NOMBRADAS POR EL SENADO DE LA REPÚBLICA</w:t>
      </w:r>
      <w:r w:rsidRPr="000E44A9">
        <w:rPr>
          <w:rFonts w:ascii="Arial Narrow" w:hAnsi="Arial Narrow"/>
        </w:rPr>
        <w:t>, aprobado el seis de enero.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5BDBBB" w14:textId="6C949819" w:rsidR="00787572" w:rsidRDefault="00850F9A" w:rsidP="007F380F">
    <w:pPr>
      <w:pStyle w:val="Encabezado"/>
      <w:jc w:val="right"/>
      <w:rPr>
        <w:rFonts w:ascii="Arial" w:hAnsi="Arial" w:cs="Arial"/>
      </w:rPr>
    </w:pPr>
    <w:r w:rsidRPr="00095C22">
      <w:rPr>
        <w:noProof/>
      </w:rPr>
      <w:drawing>
        <wp:anchor distT="0" distB="0" distL="114300" distR="114300" simplePos="0" relativeHeight="251661312" behindDoc="0" locked="0" layoutInCell="1" allowOverlap="1" wp14:anchorId="2AF70519" wp14:editId="347E9FA4">
          <wp:simplePos x="0" y="0"/>
          <wp:positionH relativeFrom="margin">
            <wp:align>right</wp:align>
          </wp:positionH>
          <wp:positionV relativeFrom="margin">
            <wp:posOffset>-954405</wp:posOffset>
          </wp:positionV>
          <wp:extent cx="1704975" cy="561975"/>
          <wp:effectExtent l="0" t="0" r="9525" b="9525"/>
          <wp:wrapSquare wrapText="bothSides"/>
          <wp:docPr id="1646860486"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5526" t="9266" r="4554" b="12622"/>
                  <a:stretch/>
                </pic:blipFill>
                <pic:spPr bwMode="auto">
                  <a:xfrm>
                    <a:off x="0" y="0"/>
                    <a:ext cx="1704975" cy="5619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8243124" w14:textId="450716E1" w:rsidR="00C855E4" w:rsidRDefault="00C855E4" w:rsidP="007F380F">
    <w:pPr>
      <w:pStyle w:val="Encabezado"/>
      <w:jc w:val="right"/>
      <w:rPr>
        <w:rFonts w:ascii="Arial" w:hAnsi="Arial" w:cs="Arial"/>
        <w:sz w:val="20"/>
        <w:szCs w:val="20"/>
      </w:rPr>
    </w:pPr>
  </w:p>
  <w:p w14:paraId="204C3263" w14:textId="77777777" w:rsidR="00FD2FAC" w:rsidRDefault="00FD2FAC" w:rsidP="00850F9A">
    <w:pPr>
      <w:pStyle w:val="Encabezado"/>
      <w:rPr>
        <w:rFonts w:ascii="Arial Narrow" w:hAnsi="Arial Narrow" w:cs="Arial"/>
        <w:sz w:val="20"/>
        <w:szCs w:val="20"/>
      </w:rPr>
    </w:pPr>
  </w:p>
  <w:p w14:paraId="34117DF7" w14:textId="32A9D5A1" w:rsidR="00787572" w:rsidRDefault="00787572" w:rsidP="00850F9A">
    <w:pPr>
      <w:pStyle w:val="Encabezado"/>
      <w:jc w:val="right"/>
      <w:rPr>
        <w:rFonts w:ascii="Arial Narrow" w:hAnsi="Arial Narrow" w:cs="Arial"/>
        <w:color w:val="000000" w:themeColor="text1"/>
        <w:sz w:val="20"/>
        <w:szCs w:val="20"/>
      </w:rPr>
    </w:pPr>
    <w:r w:rsidRPr="000B72F8">
      <w:rPr>
        <w:rFonts w:ascii="Arial Narrow" w:hAnsi="Arial Narrow" w:cs="Arial"/>
        <w:color w:val="000000" w:themeColor="text1"/>
        <w:sz w:val="20"/>
        <w:szCs w:val="20"/>
      </w:rPr>
      <w:t>TEEM-JDC-</w:t>
    </w:r>
    <w:r w:rsidR="00850F9A">
      <w:rPr>
        <w:rFonts w:ascii="Arial Narrow" w:hAnsi="Arial Narrow" w:cs="Arial"/>
        <w:color w:val="000000" w:themeColor="text1"/>
        <w:sz w:val="20"/>
        <w:szCs w:val="20"/>
      </w:rPr>
      <w:t>038</w:t>
    </w:r>
    <w:r w:rsidRPr="000B72F8">
      <w:rPr>
        <w:rFonts w:ascii="Arial Narrow" w:hAnsi="Arial Narrow" w:cs="Arial"/>
        <w:color w:val="000000" w:themeColor="text1"/>
        <w:sz w:val="20"/>
        <w:szCs w:val="20"/>
      </w:rPr>
      <w:t>/20</w:t>
    </w:r>
    <w:r w:rsidRPr="009A31BD">
      <w:rPr>
        <w:rFonts w:ascii="Arial Narrow" w:hAnsi="Arial Narrow" w:cs="Arial"/>
        <w:color w:val="000000" w:themeColor="text1"/>
        <w:sz w:val="20"/>
        <w:szCs w:val="20"/>
      </w:rPr>
      <w:t>2</w:t>
    </w:r>
    <w:r w:rsidR="00850F9A" w:rsidRPr="009A31BD">
      <w:rPr>
        <w:rFonts w:ascii="Arial Narrow" w:hAnsi="Arial Narrow" w:cs="Arial"/>
        <w:color w:val="000000" w:themeColor="text1"/>
        <w:sz w:val="20"/>
        <w:szCs w:val="20"/>
      </w:rPr>
      <w:t>5</w:t>
    </w:r>
  </w:p>
  <w:p w14:paraId="33F50328" w14:textId="77777777" w:rsidR="00850F9A" w:rsidRPr="00850F9A" w:rsidRDefault="00850F9A" w:rsidP="00850F9A">
    <w:pPr>
      <w:pStyle w:val="Encabezado"/>
      <w:jc w:val="right"/>
      <w:rPr>
        <w:rFonts w:ascii="Arial Narrow" w:hAnsi="Arial Narrow" w:cs="Arial"/>
        <w:color w:val="000000" w:themeColor="text1"/>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845E9" w14:textId="6874B7C3" w:rsidR="00787572" w:rsidRDefault="00850F9A" w:rsidP="00A378C2">
    <w:pPr>
      <w:rPr>
        <w:b/>
        <w:sz w:val="20"/>
        <w:szCs w:val="20"/>
      </w:rPr>
    </w:pPr>
    <w:r w:rsidRPr="00095C22">
      <w:rPr>
        <w:noProof/>
      </w:rPr>
      <w:drawing>
        <wp:anchor distT="0" distB="0" distL="114300" distR="114300" simplePos="0" relativeHeight="251659264" behindDoc="0" locked="0" layoutInCell="1" allowOverlap="1" wp14:anchorId="60BAA80D" wp14:editId="6A6E870D">
          <wp:simplePos x="0" y="0"/>
          <wp:positionH relativeFrom="margin">
            <wp:align>left</wp:align>
          </wp:positionH>
          <wp:positionV relativeFrom="margin">
            <wp:posOffset>-1378585</wp:posOffset>
          </wp:positionV>
          <wp:extent cx="1704975" cy="561975"/>
          <wp:effectExtent l="0" t="0" r="9525" b="9525"/>
          <wp:wrapSquare wrapText="bothSides"/>
          <wp:docPr id="108674609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5526" t="9266" r="4554" b="12622"/>
                  <a:stretch/>
                </pic:blipFill>
                <pic:spPr bwMode="auto">
                  <a:xfrm>
                    <a:off x="0" y="0"/>
                    <a:ext cx="1704975" cy="5619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2893B23" w14:textId="29DE6E15" w:rsidR="00A378C2" w:rsidRDefault="00A378C2" w:rsidP="00A378C2">
    <w:pPr>
      <w:rPr>
        <w:b/>
        <w:sz w:val="20"/>
        <w:szCs w:val="20"/>
      </w:rPr>
    </w:pPr>
  </w:p>
  <w:p w14:paraId="69715C4A" w14:textId="606D00E8" w:rsidR="00A378C2" w:rsidRPr="00A378C2" w:rsidRDefault="00A378C2" w:rsidP="00A378C2">
    <w:pPr>
      <w:tabs>
        <w:tab w:val="left" w:pos="1752"/>
      </w:tabs>
      <w:rPr>
        <w:b/>
        <w:sz w:val="20"/>
        <w:szCs w:val="20"/>
      </w:rPr>
    </w:pPr>
    <w:r>
      <w:rPr>
        <w:b/>
        <w:sz w:val="20"/>
        <w:szCs w:val="20"/>
      </w:rPr>
      <w:tab/>
    </w:r>
  </w:p>
  <w:p w14:paraId="586EB4D0" w14:textId="77777777" w:rsidR="00787572" w:rsidRDefault="00787572" w:rsidP="00A30BB9">
    <w:pPr>
      <w:ind w:left="396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8651D"/>
    <w:multiLevelType w:val="hybridMultilevel"/>
    <w:tmpl w:val="E29298BC"/>
    <w:lvl w:ilvl="0" w:tplc="080A000F">
      <w:start w:val="1"/>
      <w:numFmt w:val="decimal"/>
      <w:lvlText w:val="%1."/>
      <w:lvlJc w:val="left"/>
      <w:pPr>
        <w:ind w:left="720" w:hanging="36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4723084"/>
    <w:multiLevelType w:val="hybridMultilevel"/>
    <w:tmpl w:val="D40C70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9250A7F"/>
    <w:multiLevelType w:val="multilevel"/>
    <w:tmpl w:val="980E006A"/>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BF94D4F"/>
    <w:multiLevelType w:val="hybridMultilevel"/>
    <w:tmpl w:val="FAC2ABA4"/>
    <w:lvl w:ilvl="0" w:tplc="363AC56C">
      <w:start w:val="1"/>
      <w:numFmt w:val="decimal"/>
      <w:lvlText w:val="%1)"/>
      <w:lvlJc w:val="left"/>
      <w:pPr>
        <w:ind w:left="720" w:hanging="36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C5642C8"/>
    <w:multiLevelType w:val="hybridMultilevel"/>
    <w:tmpl w:val="449EB4F0"/>
    <w:lvl w:ilvl="0" w:tplc="FE800904">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0121553"/>
    <w:multiLevelType w:val="hybridMultilevel"/>
    <w:tmpl w:val="D76E2BD6"/>
    <w:lvl w:ilvl="0" w:tplc="08528958">
      <w:start w:val="1"/>
      <w:numFmt w:val="decimal"/>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24CB36DD"/>
    <w:multiLevelType w:val="hybridMultilevel"/>
    <w:tmpl w:val="EB326ABE"/>
    <w:lvl w:ilvl="0" w:tplc="60EC9F6E">
      <w:start w:val="1"/>
      <w:numFmt w:val="decimal"/>
      <w:lvlText w:val="%1."/>
      <w:lvlJc w:val="left"/>
      <w:pPr>
        <w:ind w:left="780" w:hanging="720"/>
      </w:pPr>
      <w:rPr>
        <w:rFonts w:ascii="Arial" w:eastAsiaTheme="minorHAnsi" w:hAnsi="Arial" w:cs="Arial"/>
        <w:b/>
        <w:bCs/>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7" w15:restartNumberingAfterBreak="0">
    <w:nsid w:val="48B22237"/>
    <w:multiLevelType w:val="hybridMultilevel"/>
    <w:tmpl w:val="AC6C2382"/>
    <w:lvl w:ilvl="0" w:tplc="080A0001">
      <w:start w:val="1"/>
      <w:numFmt w:val="bullet"/>
      <w:lvlText w:val=""/>
      <w:lvlJc w:val="left"/>
      <w:pPr>
        <w:ind w:left="720" w:hanging="360"/>
      </w:pPr>
      <w:rPr>
        <w:rFonts w:ascii="Symbol" w:hAnsi="Symbol"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5B1E543A"/>
    <w:multiLevelType w:val="multilevel"/>
    <w:tmpl w:val="19FC4DB6"/>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F231806"/>
    <w:multiLevelType w:val="multilevel"/>
    <w:tmpl w:val="9CD4F2FE"/>
    <w:lvl w:ilvl="0">
      <w:start w:val="1"/>
      <w:numFmt w:val="upperRoman"/>
      <w:lvlText w:val="%1."/>
      <w:lvlJc w:val="left"/>
      <w:pPr>
        <w:ind w:left="1080" w:hanging="720"/>
      </w:pPr>
      <w:rPr>
        <w:rFonts w:hint="default"/>
        <w:b/>
        <w:bCs/>
      </w:rPr>
    </w:lvl>
    <w:lvl w:ilvl="1">
      <w:start w:val="2"/>
      <w:numFmt w:val="decimal"/>
      <w:isLgl/>
      <w:lvlText w:val="%1.%2"/>
      <w:lvlJc w:val="left"/>
      <w:pPr>
        <w:ind w:left="547"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5FEC1949"/>
    <w:multiLevelType w:val="hybridMultilevel"/>
    <w:tmpl w:val="4C9A2512"/>
    <w:lvl w:ilvl="0" w:tplc="5EFC4820">
      <w:start w:val="2"/>
      <w:numFmt w:val="decimal"/>
      <w:lvlText w:val="%1."/>
      <w:lvlJc w:val="left"/>
      <w:pPr>
        <w:ind w:left="720" w:hanging="360"/>
      </w:pPr>
      <w:rPr>
        <w:rFonts w:hint="default"/>
        <w: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3B77332"/>
    <w:multiLevelType w:val="hybridMultilevel"/>
    <w:tmpl w:val="A462F524"/>
    <w:lvl w:ilvl="0" w:tplc="55B68ED2">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7D4B696E"/>
    <w:multiLevelType w:val="hybridMultilevel"/>
    <w:tmpl w:val="ABE05722"/>
    <w:lvl w:ilvl="0" w:tplc="7B282BAC">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936981818">
    <w:abstractNumId w:val="3"/>
  </w:num>
  <w:num w:numId="2" w16cid:durableId="418143137">
    <w:abstractNumId w:val="7"/>
  </w:num>
  <w:num w:numId="3" w16cid:durableId="1904098377">
    <w:abstractNumId w:val="6"/>
  </w:num>
  <w:num w:numId="4" w16cid:durableId="111019285">
    <w:abstractNumId w:val="12"/>
  </w:num>
  <w:num w:numId="5" w16cid:durableId="250819119">
    <w:abstractNumId w:val="11"/>
  </w:num>
  <w:num w:numId="6" w16cid:durableId="56899002">
    <w:abstractNumId w:val="8"/>
  </w:num>
  <w:num w:numId="7" w16cid:durableId="1089888845">
    <w:abstractNumId w:val="5"/>
  </w:num>
  <w:num w:numId="8" w16cid:durableId="610091656">
    <w:abstractNumId w:val="4"/>
  </w:num>
  <w:num w:numId="9" w16cid:durableId="942541458">
    <w:abstractNumId w:val="9"/>
  </w:num>
  <w:num w:numId="10" w16cid:durableId="78259556">
    <w:abstractNumId w:val="0"/>
  </w:num>
  <w:num w:numId="11" w16cid:durableId="1755589484">
    <w:abstractNumId w:val="1"/>
  </w:num>
  <w:num w:numId="12" w16cid:durableId="2123524233">
    <w:abstractNumId w:val="10"/>
  </w:num>
  <w:num w:numId="13" w16cid:durableId="716709603">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mirrorMargins/>
  <w:activeWritingStyle w:appName="MSWord" w:lang="pt-BR" w:vendorID="64" w:dllVersion="6" w:nlCheck="1" w:checkStyle="0"/>
  <w:activeWritingStyle w:appName="MSWord" w:lang="es-MX" w:vendorID="64" w:dllVersion="6" w:nlCheck="1" w:checkStyle="1"/>
  <w:activeWritingStyle w:appName="MSWord" w:lang="es-ES" w:vendorID="64" w:dllVersion="6" w:nlCheck="1" w:checkStyle="1"/>
  <w:activeWritingStyle w:appName="MSWord" w:lang="es-ES_tradnl" w:vendorID="64" w:dllVersion="6" w:nlCheck="1" w:checkStyle="1"/>
  <w:activeWritingStyle w:appName="MSWord" w:lang="es-MX" w:vendorID="64" w:dllVersion="4096" w:nlCheck="1" w:checkStyle="0"/>
  <w:activeWritingStyle w:appName="MSWord" w:lang="es-ES" w:vendorID="64" w:dllVersion="4096" w:nlCheck="1" w:checkStyle="0"/>
  <w:activeWritingStyle w:appName="MSWord" w:lang="pt-BR" w:vendorID="64" w:dllVersion="4096" w:nlCheck="1" w:checkStyle="0"/>
  <w:activeWritingStyle w:appName="MSWord" w:lang="es-ES_tradnl" w:vendorID="64" w:dllVersion="4096" w:nlCheck="1" w:checkStyle="0"/>
  <w:activeWritingStyle w:appName="MSWord" w:lang="es-MX" w:vendorID="64" w:dllVersion="0" w:nlCheck="1" w:checkStyle="0"/>
  <w:activeWritingStyle w:appName="MSWord" w:lang="es-ES" w:vendorID="64" w:dllVersion="0" w:nlCheck="1" w:checkStyle="0"/>
  <w:activeWritingStyle w:appName="MSWord" w:lang="pt-BR" w:vendorID="64" w:dllVersion="0" w:nlCheck="1" w:checkStyle="0"/>
  <w:activeWritingStyle w:appName="MSWord" w:lang="es-ES_tradnl"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0424"/>
    <w:rsid w:val="00001353"/>
    <w:rsid w:val="00001DF7"/>
    <w:rsid w:val="00002997"/>
    <w:rsid w:val="00002A5F"/>
    <w:rsid w:val="00002CC7"/>
    <w:rsid w:val="00004638"/>
    <w:rsid w:val="0000496C"/>
    <w:rsid w:val="00004CB4"/>
    <w:rsid w:val="000051D3"/>
    <w:rsid w:val="000057E3"/>
    <w:rsid w:val="00005D52"/>
    <w:rsid w:val="00006F56"/>
    <w:rsid w:val="000076B0"/>
    <w:rsid w:val="0001097A"/>
    <w:rsid w:val="000119EB"/>
    <w:rsid w:val="00012D21"/>
    <w:rsid w:val="00012F3E"/>
    <w:rsid w:val="000132B7"/>
    <w:rsid w:val="000154BC"/>
    <w:rsid w:val="000161AF"/>
    <w:rsid w:val="000202BF"/>
    <w:rsid w:val="00020AA5"/>
    <w:rsid w:val="00020D1D"/>
    <w:rsid w:val="000231E7"/>
    <w:rsid w:val="00024036"/>
    <w:rsid w:val="000245C3"/>
    <w:rsid w:val="000260EA"/>
    <w:rsid w:val="00026F1E"/>
    <w:rsid w:val="00027088"/>
    <w:rsid w:val="00027B75"/>
    <w:rsid w:val="000307FC"/>
    <w:rsid w:val="00031B30"/>
    <w:rsid w:val="00031D24"/>
    <w:rsid w:val="00031E78"/>
    <w:rsid w:val="00032A7A"/>
    <w:rsid w:val="00033C9C"/>
    <w:rsid w:val="00035843"/>
    <w:rsid w:val="00037235"/>
    <w:rsid w:val="00037450"/>
    <w:rsid w:val="00037A33"/>
    <w:rsid w:val="00037F04"/>
    <w:rsid w:val="00040EC1"/>
    <w:rsid w:val="0004364F"/>
    <w:rsid w:val="000448A3"/>
    <w:rsid w:val="00045342"/>
    <w:rsid w:val="00045B04"/>
    <w:rsid w:val="00046794"/>
    <w:rsid w:val="00047DBD"/>
    <w:rsid w:val="00047F28"/>
    <w:rsid w:val="000508DC"/>
    <w:rsid w:val="00052813"/>
    <w:rsid w:val="00052B0C"/>
    <w:rsid w:val="0005351D"/>
    <w:rsid w:val="000540FC"/>
    <w:rsid w:val="00054391"/>
    <w:rsid w:val="00054B22"/>
    <w:rsid w:val="00054D1A"/>
    <w:rsid w:val="00056FA5"/>
    <w:rsid w:val="0005728B"/>
    <w:rsid w:val="00063844"/>
    <w:rsid w:val="00063F19"/>
    <w:rsid w:val="000649D2"/>
    <w:rsid w:val="00064CE7"/>
    <w:rsid w:val="000657C4"/>
    <w:rsid w:val="00065A11"/>
    <w:rsid w:val="00066241"/>
    <w:rsid w:val="00066860"/>
    <w:rsid w:val="000700BF"/>
    <w:rsid w:val="00071175"/>
    <w:rsid w:val="000715D2"/>
    <w:rsid w:val="00071EDB"/>
    <w:rsid w:val="000727C9"/>
    <w:rsid w:val="00074679"/>
    <w:rsid w:val="0007623B"/>
    <w:rsid w:val="00076467"/>
    <w:rsid w:val="0008085F"/>
    <w:rsid w:val="00080FB6"/>
    <w:rsid w:val="00082D56"/>
    <w:rsid w:val="000832EF"/>
    <w:rsid w:val="0008341E"/>
    <w:rsid w:val="00083797"/>
    <w:rsid w:val="00084713"/>
    <w:rsid w:val="000852C3"/>
    <w:rsid w:val="000855AF"/>
    <w:rsid w:val="00085650"/>
    <w:rsid w:val="000868A1"/>
    <w:rsid w:val="00087F55"/>
    <w:rsid w:val="00091600"/>
    <w:rsid w:val="0009170F"/>
    <w:rsid w:val="00091A0D"/>
    <w:rsid w:val="0009201E"/>
    <w:rsid w:val="000921F1"/>
    <w:rsid w:val="00093142"/>
    <w:rsid w:val="00093480"/>
    <w:rsid w:val="00093B8F"/>
    <w:rsid w:val="00094367"/>
    <w:rsid w:val="000947B5"/>
    <w:rsid w:val="00095277"/>
    <w:rsid w:val="00095465"/>
    <w:rsid w:val="000961E9"/>
    <w:rsid w:val="00096C2F"/>
    <w:rsid w:val="000A1286"/>
    <w:rsid w:val="000A1463"/>
    <w:rsid w:val="000A3146"/>
    <w:rsid w:val="000A4572"/>
    <w:rsid w:val="000A4F1C"/>
    <w:rsid w:val="000A6C45"/>
    <w:rsid w:val="000B0FE5"/>
    <w:rsid w:val="000B1C79"/>
    <w:rsid w:val="000B1CB2"/>
    <w:rsid w:val="000B267E"/>
    <w:rsid w:val="000B39D2"/>
    <w:rsid w:val="000B4418"/>
    <w:rsid w:val="000B453E"/>
    <w:rsid w:val="000B59E8"/>
    <w:rsid w:val="000B72F8"/>
    <w:rsid w:val="000B7AFB"/>
    <w:rsid w:val="000C0E49"/>
    <w:rsid w:val="000C5E73"/>
    <w:rsid w:val="000C6634"/>
    <w:rsid w:val="000D0D2B"/>
    <w:rsid w:val="000D0D85"/>
    <w:rsid w:val="000D15A6"/>
    <w:rsid w:val="000D1B1B"/>
    <w:rsid w:val="000D2B92"/>
    <w:rsid w:val="000D386B"/>
    <w:rsid w:val="000D3950"/>
    <w:rsid w:val="000D46E2"/>
    <w:rsid w:val="000D5187"/>
    <w:rsid w:val="000D78D0"/>
    <w:rsid w:val="000E0B13"/>
    <w:rsid w:val="000E0D9D"/>
    <w:rsid w:val="000E1FB4"/>
    <w:rsid w:val="000E2217"/>
    <w:rsid w:val="000E2EB0"/>
    <w:rsid w:val="000E32EE"/>
    <w:rsid w:val="000E3565"/>
    <w:rsid w:val="000E44A9"/>
    <w:rsid w:val="000E4603"/>
    <w:rsid w:val="000E5C47"/>
    <w:rsid w:val="000E6183"/>
    <w:rsid w:val="000E6366"/>
    <w:rsid w:val="000F2702"/>
    <w:rsid w:val="000F31B0"/>
    <w:rsid w:val="000F3D73"/>
    <w:rsid w:val="000F479E"/>
    <w:rsid w:val="000F51AE"/>
    <w:rsid w:val="0010258E"/>
    <w:rsid w:val="00104C71"/>
    <w:rsid w:val="00105189"/>
    <w:rsid w:val="00105E6B"/>
    <w:rsid w:val="00106129"/>
    <w:rsid w:val="0010660D"/>
    <w:rsid w:val="00107274"/>
    <w:rsid w:val="001077E2"/>
    <w:rsid w:val="00112A71"/>
    <w:rsid w:val="00113A82"/>
    <w:rsid w:val="0011542B"/>
    <w:rsid w:val="00120B82"/>
    <w:rsid w:val="00121FD3"/>
    <w:rsid w:val="0012295D"/>
    <w:rsid w:val="00123377"/>
    <w:rsid w:val="001233ED"/>
    <w:rsid w:val="00123917"/>
    <w:rsid w:val="00123B9C"/>
    <w:rsid w:val="001242E7"/>
    <w:rsid w:val="001243A1"/>
    <w:rsid w:val="00125E49"/>
    <w:rsid w:val="0012705E"/>
    <w:rsid w:val="0013192C"/>
    <w:rsid w:val="001322ED"/>
    <w:rsid w:val="00133624"/>
    <w:rsid w:val="0013404F"/>
    <w:rsid w:val="00134615"/>
    <w:rsid w:val="00135DA4"/>
    <w:rsid w:val="00136047"/>
    <w:rsid w:val="00141B74"/>
    <w:rsid w:val="00142A2D"/>
    <w:rsid w:val="00142F7F"/>
    <w:rsid w:val="001434EB"/>
    <w:rsid w:val="0014356D"/>
    <w:rsid w:val="00144D51"/>
    <w:rsid w:val="0014707B"/>
    <w:rsid w:val="0014736C"/>
    <w:rsid w:val="0014786C"/>
    <w:rsid w:val="00147B79"/>
    <w:rsid w:val="00151F3A"/>
    <w:rsid w:val="00152896"/>
    <w:rsid w:val="001543BD"/>
    <w:rsid w:val="00155B50"/>
    <w:rsid w:val="001568DC"/>
    <w:rsid w:val="00156EDA"/>
    <w:rsid w:val="001574AE"/>
    <w:rsid w:val="0016122F"/>
    <w:rsid w:val="001629D1"/>
    <w:rsid w:val="00164F71"/>
    <w:rsid w:val="001652BC"/>
    <w:rsid w:val="001652F1"/>
    <w:rsid w:val="001660AF"/>
    <w:rsid w:val="00166520"/>
    <w:rsid w:val="001667DA"/>
    <w:rsid w:val="00166AEA"/>
    <w:rsid w:val="00167180"/>
    <w:rsid w:val="00167581"/>
    <w:rsid w:val="0017047E"/>
    <w:rsid w:val="001705E7"/>
    <w:rsid w:val="001711DF"/>
    <w:rsid w:val="001716AD"/>
    <w:rsid w:val="00171E21"/>
    <w:rsid w:val="00172ABB"/>
    <w:rsid w:val="00173243"/>
    <w:rsid w:val="001736FF"/>
    <w:rsid w:val="00174607"/>
    <w:rsid w:val="0017518F"/>
    <w:rsid w:val="001760C3"/>
    <w:rsid w:val="001821FF"/>
    <w:rsid w:val="001824C1"/>
    <w:rsid w:val="0018314A"/>
    <w:rsid w:val="00183443"/>
    <w:rsid w:val="00183E86"/>
    <w:rsid w:val="00183FAE"/>
    <w:rsid w:val="00185063"/>
    <w:rsid w:val="0018610A"/>
    <w:rsid w:val="001875CF"/>
    <w:rsid w:val="00187A3A"/>
    <w:rsid w:val="00190852"/>
    <w:rsid w:val="00191392"/>
    <w:rsid w:val="00191E56"/>
    <w:rsid w:val="00192432"/>
    <w:rsid w:val="001924DF"/>
    <w:rsid w:val="001926E9"/>
    <w:rsid w:val="00193EB2"/>
    <w:rsid w:val="001947E1"/>
    <w:rsid w:val="001952FA"/>
    <w:rsid w:val="00195C79"/>
    <w:rsid w:val="001968EE"/>
    <w:rsid w:val="0019783A"/>
    <w:rsid w:val="001A095C"/>
    <w:rsid w:val="001A21CF"/>
    <w:rsid w:val="001A2367"/>
    <w:rsid w:val="001A2642"/>
    <w:rsid w:val="001A35B2"/>
    <w:rsid w:val="001A3622"/>
    <w:rsid w:val="001A46DD"/>
    <w:rsid w:val="001A479A"/>
    <w:rsid w:val="001A48BA"/>
    <w:rsid w:val="001A6044"/>
    <w:rsid w:val="001A78E1"/>
    <w:rsid w:val="001B00DD"/>
    <w:rsid w:val="001B0ABC"/>
    <w:rsid w:val="001B18F9"/>
    <w:rsid w:val="001B211D"/>
    <w:rsid w:val="001B2A31"/>
    <w:rsid w:val="001B465C"/>
    <w:rsid w:val="001B5CEB"/>
    <w:rsid w:val="001B5E71"/>
    <w:rsid w:val="001B6175"/>
    <w:rsid w:val="001B682C"/>
    <w:rsid w:val="001B75A8"/>
    <w:rsid w:val="001B77F2"/>
    <w:rsid w:val="001C0EB8"/>
    <w:rsid w:val="001C1B1A"/>
    <w:rsid w:val="001C1C37"/>
    <w:rsid w:val="001C2226"/>
    <w:rsid w:val="001C2486"/>
    <w:rsid w:val="001C2523"/>
    <w:rsid w:val="001C3E76"/>
    <w:rsid w:val="001C4CB4"/>
    <w:rsid w:val="001C5812"/>
    <w:rsid w:val="001C68CF"/>
    <w:rsid w:val="001D1261"/>
    <w:rsid w:val="001D1EFB"/>
    <w:rsid w:val="001D2394"/>
    <w:rsid w:val="001D2E72"/>
    <w:rsid w:val="001D3196"/>
    <w:rsid w:val="001D4999"/>
    <w:rsid w:val="001D5B7D"/>
    <w:rsid w:val="001D6026"/>
    <w:rsid w:val="001D632C"/>
    <w:rsid w:val="001D698A"/>
    <w:rsid w:val="001D7F91"/>
    <w:rsid w:val="001E1E0A"/>
    <w:rsid w:val="001E4A09"/>
    <w:rsid w:val="001E4AD8"/>
    <w:rsid w:val="001E5A9A"/>
    <w:rsid w:val="001E6704"/>
    <w:rsid w:val="001E6A2F"/>
    <w:rsid w:val="001E71B9"/>
    <w:rsid w:val="001E77C5"/>
    <w:rsid w:val="001E7D1F"/>
    <w:rsid w:val="001F04B0"/>
    <w:rsid w:val="001F1C1D"/>
    <w:rsid w:val="001F2E82"/>
    <w:rsid w:val="001F327F"/>
    <w:rsid w:val="001F38F6"/>
    <w:rsid w:val="001F54EA"/>
    <w:rsid w:val="001F597C"/>
    <w:rsid w:val="001F5D08"/>
    <w:rsid w:val="001F5D18"/>
    <w:rsid w:val="00200081"/>
    <w:rsid w:val="00201746"/>
    <w:rsid w:val="00201CC8"/>
    <w:rsid w:val="002048C2"/>
    <w:rsid w:val="002051E8"/>
    <w:rsid w:val="00205A89"/>
    <w:rsid w:val="00207CE5"/>
    <w:rsid w:val="0021114E"/>
    <w:rsid w:val="00211DD8"/>
    <w:rsid w:val="002121E4"/>
    <w:rsid w:val="002128CC"/>
    <w:rsid w:val="00212BD6"/>
    <w:rsid w:val="00213B27"/>
    <w:rsid w:val="0021455B"/>
    <w:rsid w:val="00215502"/>
    <w:rsid w:val="00216156"/>
    <w:rsid w:val="0021715E"/>
    <w:rsid w:val="0022103D"/>
    <w:rsid w:val="0022164E"/>
    <w:rsid w:val="00222D99"/>
    <w:rsid w:val="00223075"/>
    <w:rsid w:val="002241A9"/>
    <w:rsid w:val="0022608F"/>
    <w:rsid w:val="002300BF"/>
    <w:rsid w:val="002308B4"/>
    <w:rsid w:val="00231132"/>
    <w:rsid w:val="0023195F"/>
    <w:rsid w:val="00231BF9"/>
    <w:rsid w:val="00232CA6"/>
    <w:rsid w:val="0023301E"/>
    <w:rsid w:val="0023398C"/>
    <w:rsid w:val="00233AAF"/>
    <w:rsid w:val="002345FC"/>
    <w:rsid w:val="002349F8"/>
    <w:rsid w:val="002364C9"/>
    <w:rsid w:val="00236A9E"/>
    <w:rsid w:val="0023758A"/>
    <w:rsid w:val="002409BE"/>
    <w:rsid w:val="00241F5C"/>
    <w:rsid w:val="00243CE5"/>
    <w:rsid w:val="00244959"/>
    <w:rsid w:val="00244F71"/>
    <w:rsid w:val="00245F60"/>
    <w:rsid w:val="002465F1"/>
    <w:rsid w:val="0024688A"/>
    <w:rsid w:val="002473FE"/>
    <w:rsid w:val="002476DF"/>
    <w:rsid w:val="00247E58"/>
    <w:rsid w:val="0025028D"/>
    <w:rsid w:val="00250C6D"/>
    <w:rsid w:val="00251342"/>
    <w:rsid w:val="0025305E"/>
    <w:rsid w:val="002537F1"/>
    <w:rsid w:val="002555A1"/>
    <w:rsid w:val="00255A7B"/>
    <w:rsid w:val="0025783D"/>
    <w:rsid w:val="00257DCC"/>
    <w:rsid w:val="002600B3"/>
    <w:rsid w:val="00260A42"/>
    <w:rsid w:val="0026304C"/>
    <w:rsid w:val="0026333E"/>
    <w:rsid w:val="00263C96"/>
    <w:rsid w:val="00263CDF"/>
    <w:rsid w:val="0026478F"/>
    <w:rsid w:val="002655E5"/>
    <w:rsid w:val="00266501"/>
    <w:rsid w:val="00267360"/>
    <w:rsid w:val="002677B1"/>
    <w:rsid w:val="00267897"/>
    <w:rsid w:val="002678B2"/>
    <w:rsid w:val="00270179"/>
    <w:rsid w:val="00270667"/>
    <w:rsid w:val="0027066B"/>
    <w:rsid w:val="0027098E"/>
    <w:rsid w:val="00270D71"/>
    <w:rsid w:val="00271331"/>
    <w:rsid w:val="002714B0"/>
    <w:rsid w:val="00271982"/>
    <w:rsid w:val="002724E2"/>
    <w:rsid w:val="00272B59"/>
    <w:rsid w:val="00272C7E"/>
    <w:rsid w:val="00272D59"/>
    <w:rsid w:val="00272D98"/>
    <w:rsid w:val="00273FEB"/>
    <w:rsid w:val="00274BC2"/>
    <w:rsid w:val="00275490"/>
    <w:rsid w:val="00275EB2"/>
    <w:rsid w:val="00276898"/>
    <w:rsid w:val="00281194"/>
    <w:rsid w:val="00281220"/>
    <w:rsid w:val="0028153B"/>
    <w:rsid w:val="00282BAF"/>
    <w:rsid w:val="00282F35"/>
    <w:rsid w:val="00283351"/>
    <w:rsid w:val="00284301"/>
    <w:rsid w:val="0028569C"/>
    <w:rsid w:val="00286992"/>
    <w:rsid w:val="00286CAD"/>
    <w:rsid w:val="00287A7E"/>
    <w:rsid w:val="00290192"/>
    <w:rsid w:val="0029215B"/>
    <w:rsid w:val="002921DA"/>
    <w:rsid w:val="0029366E"/>
    <w:rsid w:val="00293D92"/>
    <w:rsid w:val="00293F08"/>
    <w:rsid w:val="002949D5"/>
    <w:rsid w:val="00295981"/>
    <w:rsid w:val="002959A0"/>
    <w:rsid w:val="00295E25"/>
    <w:rsid w:val="00296085"/>
    <w:rsid w:val="00296B51"/>
    <w:rsid w:val="002A01DA"/>
    <w:rsid w:val="002A0366"/>
    <w:rsid w:val="002A198C"/>
    <w:rsid w:val="002A1ACB"/>
    <w:rsid w:val="002A3CA9"/>
    <w:rsid w:val="002A4337"/>
    <w:rsid w:val="002A49A8"/>
    <w:rsid w:val="002A51F3"/>
    <w:rsid w:val="002A5C89"/>
    <w:rsid w:val="002A6E63"/>
    <w:rsid w:val="002A776F"/>
    <w:rsid w:val="002B0823"/>
    <w:rsid w:val="002B3030"/>
    <w:rsid w:val="002B4161"/>
    <w:rsid w:val="002B4AC6"/>
    <w:rsid w:val="002B7CCE"/>
    <w:rsid w:val="002C0E11"/>
    <w:rsid w:val="002C16FC"/>
    <w:rsid w:val="002C1D68"/>
    <w:rsid w:val="002C2EF0"/>
    <w:rsid w:val="002C3EB6"/>
    <w:rsid w:val="002C44BE"/>
    <w:rsid w:val="002C5013"/>
    <w:rsid w:val="002C6432"/>
    <w:rsid w:val="002C687D"/>
    <w:rsid w:val="002C689D"/>
    <w:rsid w:val="002C77B6"/>
    <w:rsid w:val="002D0508"/>
    <w:rsid w:val="002D0650"/>
    <w:rsid w:val="002D0784"/>
    <w:rsid w:val="002D0972"/>
    <w:rsid w:val="002D1481"/>
    <w:rsid w:val="002D1519"/>
    <w:rsid w:val="002D17C5"/>
    <w:rsid w:val="002D1968"/>
    <w:rsid w:val="002D1B99"/>
    <w:rsid w:val="002D5A46"/>
    <w:rsid w:val="002D5D59"/>
    <w:rsid w:val="002D68A6"/>
    <w:rsid w:val="002D7329"/>
    <w:rsid w:val="002E0BF5"/>
    <w:rsid w:val="002E12ED"/>
    <w:rsid w:val="002E1D54"/>
    <w:rsid w:val="002E22EB"/>
    <w:rsid w:val="002E356E"/>
    <w:rsid w:val="002E45B7"/>
    <w:rsid w:val="002E66A1"/>
    <w:rsid w:val="002E74AD"/>
    <w:rsid w:val="002F0FA3"/>
    <w:rsid w:val="002F1C9E"/>
    <w:rsid w:val="002F2CC3"/>
    <w:rsid w:val="002F3272"/>
    <w:rsid w:val="002F62D6"/>
    <w:rsid w:val="002F62FB"/>
    <w:rsid w:val="00300036"/>
    <w:rsid w:val="00300685"/>
    <w:rsid w:val="00301DA9"/>
    <w:rsid w:val="003027BA"/>
    <w:rsid w:val="00304FD0"/>
    <w:rsid w:val="00305F30"/>
    <w:rsid w:val="0030602D"/>
    <w:rsid w:val="00306229"/>
    <w:rsid w:val="00306917"/>
    <w:rsid w:val="00306965"/>
    <w:rsid w:val="00306DA8"/>
    <w:rsid w:val="00307E8F"/>
    <w:rsid w:val="00310AB7"/>
    <w:rsid w:val="0031197B"/>
    <w:rsid w:val="00311F49"/>
    <w:rsid w:val="0031226D"/>
    <w:rsid w:val="0031288E"/>
    <w:rsid w:val="00313252"/>
    <w:rsid w:val="00313351"/>
    <w:rsid w:val="00316AE3"/>
    <w:rsid w:val="00316EBC"/>
    <w:rsid w:val="003178DB"/>
    <w:rsid w:val="0032133D"/>
    <w:rsid w:val="00321DB8"/>
    <w:rsid w:val="00321EEB"/>
    <w:rsid w:val="003227CF"/>
    <w:rsid w:val="003229F9"/>
    <w:rsid w:val="00322AD1"/>
    <w:rsid w:val="00323590"/>
    <w:rsid w:val="0032397D"/>
    <w:rsid w:val="00325314"/>
    <w:rsid w:val="00325332"/>
    <w:rsid w:val="00325708"/>
    <w:rsid w:val="003261C5"/>
    <w:rsid w:val="00326537"/>
    <w:rsid w:val="00326865"/>
    <w:rsid w:val="00330AC4"/>
    <w:rsid w:val="00330E1A"/>
    <w:rsid w:val="0033305A"/>
    <w:rsid w:val="0033312D"/>
    <w:rsid w:val="00334800"/>
    <w:rsid w:val="003349E6"/>
    <w:rsid w:val="00334B6A"/>
    <w:rsid w:val="00334C54"/>
    <w:rsid w:val="003366FC"/>
    <w:rsid w:val="00337500"/>
    <w:rsid w:val="003406EC"/>
    <w:rsid w:val="00341988"/>
    <w:rsid w:val="0034303B"/>
    <w:rsid w:val="00343578"/>
    <w:rsid w:val="00343912"/>
    <w:rsid w:val="00344190"/>
    <w:rsid w:val="00344D94"/>
    <w:rsid w:val="003458D8"/>
    <w:rsid w:val="00345C40"/>
    <w:rsid w:val="00345F73"/>
    <w:rsid w:val="00346492"/>
    <w:rsid w:val="00346CAD"/>
    <w:rsid w:val="00347A99"/>
    <w:rsid w:val="00347C1A"/>
    <w:rsid w:val="00347D1E"/>
    <w:rsid w:val="003517CC"/>
    <w:rsid w:val="00355FDE"/>
    <w:rsid w:val="0035634F"/>
    <w:rsid w:val="00356930"/>
    <w:rsid w:val="0035757E"/>
    <w:rsid w:val="00360791"/>
    <w:rsid w:val="00363B91"/>
    <w:rsid w:val="00363ED9"/>
    <w:rsid w:val="00364732"/>
    <w:rsid w:val="003669E1"/>
    <w:rsid w:val="00366FFA"/>
    <w:rsid w:val="00371561"/>
    <w:rsid w:val="00371646"/>
    <w:rsid w:val="00371727"/>
    <w:rsid w:val="00371FCA"/>
    <w:rsid w:val="00372872"/>
    <w:rsid w:val="00372CDC"/>
    <w:rsid w:val="00373EE3"/>
    <w:rsid w:val="00374887"/>
    <w:rsid w:val="00374FC7"/>
    <w:rsid w:val="00375A08"/>
    <w:rsid w:val="00382425"/>
    <w:rsid w:val="00383301"/>
    <w:rsid w:val="003849C7"/>
    <w:rsid w:val="00384C58"/>
    <w:rsid w:val="00385B6C"/>
    <w:rsid w:val="00386CE4"/>
    <w:rsid w:val="0038735F"/>
    <w:rsid w:val="003875AF"/>
    <w:rsid w:val="00387CBF"/>
    <w:rsid w:val="00387EC3"/>
    <w:rsid w:val="00390F21"/>
    <w:rsid w:val="00391517"/>
    <w:rsid w:val="0039160A"/>
    <w:rsid w:val="0039276C"/>
    <w:rsid w:val="00392E52"/>
    <w:rsid w:val="00393793"/>
    <w:rsid w:val="003939E8"/>
    <w:rsid w:val="003954C5"/>
    <w:rsid w:val="00395DAA"/>
    <w:rsid w:val="003961A8"/>
    <w:rsid w:val="003970C0"/>
    <w:rsid w:val="003A042B"/>
    <w:rsid w:val="003A0D51"/>
    <w:rsid w:val="003A0F3F"/>
    <w:rsid w:val="003A0FB0"/>
    <w:rsid w:val="003A1161"/>
    <w:rsid w:val="003A3237"/>
    <w:rsid w:val="003A51FB"/>
    <w:rsid w:val="003A642A"/>
    <w:rsid w:val="003A6BE5"/>
    <w:rsid w:val="003A6E1D"/>
    <w:rsid w:val="003A7551"/>
    <w:rsid w:val="003B0031"/>
    <w:rsid w:val="003B07DF"/>
    <w:rsid w:val="003B0C49"/>
    <w:rsid w:val="003B15E2"/>
    <w:rsid w:val="003B18A2"/>
    <w:rsid w:val="003B2DC4"/>
    <w:rsid w:val="003B4AF9"/>
    <w:rsid w:val="003B501F"/>
    <w:rsid w:val="003B5BB8"/>
    <w:rsid w:val="003C4883"/>
    <w:rsid w:val="003C4D3D"/>
    <w:rsid w:val="003C4FC9"/>
    <w:rsid w:val="003C5945"/>
    <w:rsid w:val="003C6F75"/>
    <w:rsid w:val="003C7B35"/>
    <w:rsid w:val="003D0B4A"/>
    <w:rsid w:val="003D0DD9"/>
    <w:rsid w:val="003D1A86"/>
    <w:rsid w:val="003D3A24"/>
    <w:rsid w:val="003D6619"/>
    <w:rsid w:val="003D6F83"/>
    <w:rsid w:val="003D713C"/>
    <w:rsid w:val="003D72AA"/>
    <w:rsid w:val="003D7F00"/>
    <w:rsid w:val="003E02F8"/>
    <w:rsid w:val="003E0941"/>
    <w:rsid w:val="003E0B5E"/>
    <w:rsid w:val="003E1C95"/>
    <w:rsid w:val="003E1F7A"/>
    <w:rsid w:val="003E2963"/>
    <w:rsid w:val="003E45CA"/>
    <w:rsid w:val="003E556D"/>
    <w:rsid w:val="003E68B0"/>
    <w:rsid w:val="003E6BFF"/>
    <w:rsid w:val="003E7A40"/>
    <w:rsid w:val="003E7C8A"/>
    <w:rsid w:val="003F0260"/>
    <w:rsid w:val="003F2105"/>
    <w:rsid w:val="003F2F27"/>
    <w:rsid w:val="003F51F1"/>
    <w:rsid w:val="003F5D6D"/>
    <w:rsid w:val="003F6431"/>
    <w:rsid w:val="003F6539"/>
    <w:rsid w:val="003F68B1"/>
    <w:rsid w:val="003F6A57"/>
    <w:rsid w:val="0040013D"/>
    <w:rsid w:val="004017CE"/>
    <w:rsid w:val="00402117"/>
    <w:rsid w:val="00404E99"/>
    <w:rsid w:val="00405C74"/>
    <w:rsid w:val="00406C7B"/>
    <w:rsid w:val="00406E38"/>
    <w:rsid w:val="00407EF7"/>
    <w:rsid w:val="00410A5C"/>
    <w:rsid w:val="00410D0C"/>
    <w:rsid w:val="0041209F"/>
    <w:rsid w:val="004121BF"/>
    <w:rsid w:val="00413742"/>
    <w:rsid w:val="00413892"/>
    <w:rsid w:val="004139EB"/>
    <w:rsid w:val="00413B35"/>
    <w:rsid w:val="00414893"/>
    <w:rsid w:val="004175F7"/>
    <w:rsid w:val="00421215"/>
    <w:rsid w:val="004230C5"/>
    <w:rsid w:val="004242D5"/>
    <w:rsid w:val="00424EA9"/>
    <w:rsid w:val="0042613E"/>
    <w:rsid w:val="0043016F"/>
    <w:rsid w:val="004305E9"/>
    <w:rsid w:val="00430E8D"/>
    <w:rsid w:val="004313B5"/>
    <w:rsid w:val="004319BF"/>
    <w:rsid w:val="00435E2C"/>
    <w:rsid w:val="004371D2"/>
    <w:rsid w:val="00441463"/>
    <w:rsid w:val="00441B28"/>
    <w:rsid w:val="004429C5"/>
    <w:rsid w:val="004434BA"/>
    <w:rsid w:val="00444F02"/>
    <w:rsid w:val="00445F08"/>
    <w:rsid w:val="00446224"/>
    <w:rsid w:val="004471FA"/>
    <w:rsid w:val="00450765"/>
    <w:rsid w:val="004518BC"/>
    <w:rsid w:val="00451DD1"/>
    <w:rsid w:val="00452089"/>
    <w:rsid w:val="0045291B"/>
    <w:rsid w:val="00455F41"/>
    <w:rsid w:val="0045609F"/>
    <w:rsid w:val="004600C7"/>
    <w:rsid w:val="004604C9"/>
    <w:rsid w:val="00460B83"/>
    <w:rsid w:val="00462180"/>
    <w:rsid w:val="00463AB4"/>
    <w:rsid w:val="00463C2C"/>
    <w:rsid w:val="004640DE"/>
    <w:rsid w:val="0046455A"/>
    <w:rsid w:val="00466DA5"/>
    <w:rsid w:val="004675C5"/>
    <w:rsid w:val="00470005"/>
    <w:rsid w:val="00470409"/>
    <w:rsid w:val="00470B7D"/>
    <w:rsid w:val="00470F12"/>
    <w:rsid w:val="004713B2"/>
    <w:rsid w:val="00472529"/>
    <w:rsid w:val="00476235"/>
    <w:rsid w:val="004767C5"/>
    <w:rsid w:val="00477B43"/>
    <w:rsid w:val="00483AA4"/>
    <w:rsid w:val="00483CF2"/>
    <w:rsid w:val="00484031"/>
    <w:rsid w:val="00484184"/>
    <w:rsid w:val="004847F6"/>
    <w:rsid w:val="00484EBE"/>
    <w:rsid w:val="00485305"/>
    <w:rsid w:val="0048548A"/>
    <w:rsid w:val="00485584"/>
    <w:rsid w:val="00485E4B"/>
    <w:rsid w:val="0048747C"/>
    <w:rsid w:val="00487DBE"/>
    <w:rsid w:val="00487F0C"/>
    <w:rsid w:val="0049435F"/>
    <w:rsid w:val="004946D3"/>
    <w:rsid w:val="00495DE0"/>
    <w:rsid w:val="00495ECB"/>
    <w:rsid w:val="0049637A"/>
    <w:rsid w:val="00496C72"/>
    <w:rsid w:val="00497478"/>
    <w:rsid w:val="00497BAC"/>
    <w:rsid w:val="004A0749"/>
    <w:rsid w:val="004A37A3"/>
    <w:rsid w:val="004A3FE1"/>
    <w:rsid w:val="004A4652"/>
    <w:rsid w:val="004A471B"/>
    <w:rsid w:val="004A527C"/>
    <w:rsid w:val="004A5BF2"/>
    <w:rsid w:val="004A6EAB"/>
    <w:rsid w:val="004A6FD1"/>
    <w:rsid w:val="004B0A67"/>
    <w:rsid w:val="004B1188"/>
    <w:rsid w:val="004B14F6"/>
    <w:rsid w:val="004B208C"/>
    <w:rsid w:val="004B3178"/>
    <w:rsid w:val="004B47B0"/>
    <w:rsid w:val="004B487F"/>
    <w:rsid w:val="004C00E3"/>
    <w:rsid w:val="004C03C3"/>
    <w:rsid w:val="004C0BEF"/>
    <w:rsid w:val="004C1730"/>
    <w:rsid w:val="004C18E5"/>
    <w:rsid w:val="004C2799"/>
    <w:rsid w:val="004C279F"/>
    <w:rsid w:val="004C2A57"/>
    <w:rsid w:val="004C2DA7"/>
    <w:rsid w:val="004C2FAC"/>
    <w:rsid w:val="004C3AA9"/>
    <w:rsid w:val="004C4B61"/>
    <w:rsid w:val="004C4D40"/>
    <w:rsid w:val="004C5C0C"/>
    <w:rsid w:val="004C77B3"/>
    <w:rsid w:val="004C7E72"/>
    <w:rsid w:val="004D0CD0"/>
    <w:rsid w:val="004D10AC"/>
    <w:rsid w:val="004D1EB4"/>
    <w:rsid w:val="004D3B7A"/>
    <w:rsid w:val="004D4714"/>
    <w:rsid w:val="004D4BD4"/>
    <w:rsid w:val="004D6DB2"/>
    <w:rsid w:val="004D7428"/>
    <w:rsid w:val="004D778B"/>
    <w:rsid w:val="004D7F9F"/>
    <w:rsid w:val="004E02FE"/>
    <w:rsid w:val="004E041C"/>
    <w:rsid w:val="004E106E"/>
    <w:rsid w:val="004E242B"/>
    <w:rsid w:val="004E2C97"/>
    <w:rsid w:val="004E2F7A"/>
    <w:rsid w:val="004E3D7A"/>
    <w:rsid w:val="004E427A"/>
    <w:rsid w:val="004E482A"/>
    <w:rsid w:val="004E545E"/>
    <w:rsid w:val="004E5522"/>
    <w:rsid w:val="004E7148"/>
    <w:rsid w:val="004F3072"/>
    <w:rsid w:val="004F4CD9"/>
    <w:rsid w:val="004F515A"/>
    <w:rsid w:val="004F519D"/>
    <w:rsid w:val="004F559E"/>
    <w:rsid w:val="004F6900"/>
    <w:rsid w:val="004F7BC1"/>
    <w:rsid w:val="004F7FC8"/>
    <w:rsid w:val="0050008F"/>
    <w:rsid w:val="0050263D"/>
    <w:rsid w:val="00502EAA"/>
    <w:rsid w:val="00502FAB"/>
    <w:rsid w:val="00505BBE"/>
    <w:rsid w:val="005064F6"/>
    <w:rsid w:val="00506587"/>
    <w:rsid w:val="005072C7"/>
    <w:rsid w:val="0050730A"/>
    <w:rsid w:val="00507B30"/>
    <w:rsid w:val="0051158B"/>
    <w:rsid w:val="00512422"/>
    <w:rsid w:val="00512B71"/>
    <w:rsid w:val="00512B78"/>
    <w:rsid w:val="00515184"/>
    <w:rsid w:val="0051581A"/>
    <w:rsid w:val="00516B65"/>
    <w:rsid w:val="005170F6"/>
    <w:rsid w:val="00517302"/>
    <w:rsid w:val="005175FD"/>
    <w:rsid w:val="005202DC"/>
    <w:rsid w:val="00520604"/>
    <w:rsid w:val="00521BB8"/>
    <w:rsid w:val="005224D5"/>
    <w:rsid w:val="00524CD3"/>
    <w:rsid w:val="00524D54"/>
    <w:rsid w:val="00525C15"/>
    <w:rsid w:val="005276D1"/>
    <w:rsid w:val="005277FC"/>
    <w:rsid w:val="0053007D"/>
    <w:rsid w:val="005301C5"/>
    <w:rsid w:val="00535D37"/>
    <w:rsid w:val="0053720F"/>
    <w:rsid w:val="00537A07"/>
    <w:rsid w:val="00541214"/>
    <w:rsid w:val="00541EB8"/>
    <w:rsid w:val="00543C23"/>
    <w:rsid w:val="005442C9"/>
    <w:rsid w:val="00544729"/>
    <w:rsid w:val="00544F82"/>
    <w:rsid w:val="00545078"/>
    <w:rsid w:val="00545E4E"/>
    <w:rsid w:val="00547B7B"/>
    <w:rsid w:val="00550EB3"/>
    <w:rsid w:val="00551CA9"/>
    <w:rsid w:val="00552F91"/>
    <w:rsid w:val="005537EF"/>
    <w:rsid w:val="00554CFC"/>
    <w:rsid w:val="0055534D"/>
    <w:rsid w:val="00555484"/>
    <w:rsid w:val="00555524"/>
    <w:rsid w:val="0055582F"/>
    <w:rsid w:val="0055595A"/>
    <w:rsid w:val="00555EC2"/>
    <w:rsid w:val="00556B7F"/>
    <w:rsid w:val="00556F27"/>
    <w:rsid w:val="0056128A"/>
    <w:rsid w:val="00561581"/>
    <w:rsid w:val="00561CFC"/>
    <w:rsid w:val="00562CD6"/>
    <w:rsid w:val="0056700C"/>
    <w:rsid w:val="00567EE5"/>
    <w:rsid w:val="00570E5C"/>
    <w:rsid w:val="005713C4"/>
    <w:rsid w:val="00571C6D"/>
    <w:rsid w:val="00573C5B"/>
    <w:rsid w:val="00574B0A"/>
    <w:rsid w:val="00576B26"/>
    <w:rsid w:val="00577C39"/>
    <w:rsid w:val="005801D1"/>
    <w:rsid w:val="00580237"/>
    <w:rsid w:val="00580C66"/>
    <w:rsid w:val="005817E8"/>
    <w:rsid w:val="00583641"/>
    <w:rsid w:val="00583805"/>
    <w:rsid w:val="00583ED5"/>
    <w:rsid w:val="00584FE1"/>
    <w:rsid w:val="00585876"/>
    <w:rsid w:val="00586427"/>
    <w:rsid w:val="00586606"/>
    <w:rsid w:val="005869FE"/>
    <w:rsid w:val="00587EF4"/>
    <w:rsid w:val="00591200"/>
    <w:rsid w:val="00591417"/>
    <w:rsid w:val="00592395"/>
    <w:rsid w:val="005927C1"/>
    <w:rsid w:val="0059329E"/>
    <w:rsid w:val="005939EE"/>
    <w:rsid w:val="005954AD"/>
    <w:rsid w:val="005957C0"/>
    <w:rsid w:val="00596EB8"/>
    <w:rsid w:val="005A0796"/>
    <w:rsid w:val="005A0D42"/>
    <w:rsid w:val="005A1FE8"/>
    <w:rsid w:val="005A2D1A"/>
    <w:rsid w:val="005A2EEF"/>
    <w:rsid w:val="005A36EF"/>
    <w:rsid w:val="005A423B"/>
    <w:rsid w:val="005A7B10"/>
    <w:rsid w:val="005B04EE"/>
    <w:rsid w:val="005B0FA4"/>
    <w:rsid w:val="005B1C95"/>
    <w:rsid w:val="005B241B"/>
    <w:rsid w:val="005B2586"/>
    <w:rsid w:val="005B43AF"/>
    <w:rsid w:val="005B44C4"/>
    <w:rsid w:val="005B508A"/>
    <w:rsid w:val="005B5B5E"/>
    <w:rsid w:val="005B62D8"/>
    <w:rsid w:val="005B6B84"/>
    <w:rsid w:val="005B7573"/>
    <w:rsid w:val="005C0D9E"/>
    <w:rsid w:val="005C252B"/>
    <w:rsid w:val="005C470B"/>
    <w:rsid w:val="005C5928"/>
    <w:rsid w:val="005C6DBC"/>
    <w:rsid w:val="005C7134"/>
    <w:rsid w:val="005D00CD"/>
    <w:rsid w:val="005D1373"/>
    <w:rsid w:val="005D338F"/>
    <w:rsid w:val="005D50B1"/>
    <w:rsid w:val="005D510E"/>
    <w:rsid w:val="005D62A7"/>
    <w:rsid w:val="005D7DEE"/>
    <w:rsid w:val="005E0911"/>
    <w:rsid w:val="005E1906"/>
    <w:rsid w:val="005E399E"/>
    <w:rsid w:val="005E45FC"/>
    <w:rsid w:val="005E6C89"/>
    <w:rsid w:val="005F1BE2"/>
    <w:rsid w:val="005F2E1E"/>
    <w:rsid w:val="005F3260"/>
    <w:rsid w:val="005F4497"/>
    <w:rsid w:val="005F5E02"/>
    <w:rsid w:val="005F6928"/>
    <w:rsid w:val="005F6F09"/>
    <w:rsid w:val="00600200"/>
    <w:rsid w:val="00600623"/>
    <w:rsid w:val="00601320"/>
    <w:rsid w:val="0060224F"/>
    <w:rsid w:val="0060244A"/>
    <w:rsid w:val="0060406E"/>
    <w:rsid w:val="00604C56"/>
    <w:rsid w:val="00606141"/>
    <w:rsid w:val="00606425"/>
    <w:rsid w:val="006065BF"/>
    <w:rsid w:val="00606B4D"/>
    <w:rsid w:val="00606DDE"/>
    <w:rsid w:val="006075FE"/>
    <w:rsid w:val="006112D5"/>
    <w:rsid w:val="006114D7"/>
    <w:rsid w:val="00611789"/>
    <w:rsid w:val="006118E4"/>
    <w:rsid w:val="0061223E"/>
    <w:rsid w:val="00612915"/>
    <w:rsid w:val="00613A72"/>
    <w:rsid w:val="00613D84"/>
    <w:rsid w:val="0061481D"/>
    <w:rsid w:val="00615FA0"/>
    <w:rsid w:val="006169B5"/>
    <w:rsid w:val="00621707"/>
    <w:rsid w:val="006225D4"/>
    <w:rsid w:val="00622694"/>
    <w:rsid w:val="00622FFD"/>
    <w:rsid w:val="00623F15"/>
    <w:rsid w:val="0062691D"/>
    <w:rsid w:val="00626ABA"/>
    <w:rsid w:val="00626F8E"/>
    <w:rsid w:val="00627925"/>
    <w:rsid w:val="00627D56"/>
    <w:rsid w:val="00632E05"/>
    <w:rsid w:val="0063501D"/>
    <w:rsid w:val="0063597F"/>
    <w:rsid w:val="006371B8"/>
    <w:rsid w:val="0063724E"/>
    <w:rsid w:val="00637F22"/>
    <w:rsid w:val="006402DE"/>
    <w:rsid w:val="00641AB8"/>
    <w:rsid w:val="0064202B"/>
    <w:rsid w:val="00642FAD"/>
    <w:rsid w:val="0064305B"/>
    <w:rsid w:val="0064416D"/>
    <w:rsid w:val="00644BA6"/>
    <w:rsid w:val="00644D5A"/>
    <w:rsid w:val="006458F2"/>
    <w:rsid w:val="006474CC"/>
    <w:rsid w:val="006504A3"/>
    <w:rsid w:val="00651BC9"/>
    <w:rsid w:val="00652A09"/>
    <w:rsid w:val="00652F65"/>
    <w:rsid w:val="006535A8"/>
    <w:rsid w:val="0065413B"/>
    <w:rsid w:val="0065447C"/>
    <w:rsid w:val="006546F6"/>
    <w:rsid w:val="00654BB7"/>
    <w:rsid w:val="0065517D"/>
    <w:rsid w:val="00656A99"/>
    <w:rsid w:val="0066043C"/>
    <w:rsid w:val="0066100B"/>
    <w:rsid w:val="00661034"/>
    <w:rsid w:val="0066233D"/>
    <w:rsid w:val="0066236F"/>
    <w:rsid w:val="006627DE"/>
    <w:rsid w:val="00662B32"/>
    <w:rsid w:val="00662C48"/>
    <w:rsid w:val="00663127"/>
    <w:rsid w:val="00663617"/>
    <w:rsid w:val="00663710"/>
    <w:rsid w:val="00664B64"/>
    <w:rsid w:val="00665081"/>
    <w:rsid w:val="00665BB3"/>
    <w:rsid w:val="00665F41"/>
    <w:rsid w:val="00666DE6"/>
    <w:rsid w:val="006675FE"/>
    <w:rsid w:val="00667B50"/>
    <w:rsid w:val="00671A43"/>
    <w:rsid w:val="00672D69"/>
    <w:rsid w:val="0067341F"/>
    <w:rsid w:val="00675895"/>
    <w:rsid w:val="00676F6F"/>
    <w:rsid w:val="00677370"/>
    <w:rsid w:val="006773F6"/>
    <w:rsid w:val="00677BA6"/>
    <w:rsid w:val="006807C4"/>
    <w:rsid w:val="00682B4E"/>
    <w:rsid w:val="00682E0E"/>
    <w:rsid w:val="00683938"/>
    <w:rsid w:val="00683D79"/>
    <w:rsid w:val="00684A61"/>
    <w:rsid w:val="00684CCD"/>
    <w:rsid w:val="00684F1E"/>
    <w:rsid w:val="0068612F"/>
    <w:rsid w:val="006879B8"/>
    <w:rsid w:val="00690C98"/>
    <w:rsid w:val="006917E2"/>
    <w:rsid w:val="00692110"/>
    <w:rsid w:val="00692645"/>
    <w:rsid w:val="00693CC1"/>
    <w:rsid w:val="00694878"/>
    <w:rsid w:val="00696F7D"/>
    <w:rsid w:val="00697391"/>
    <w:rsid w:val="00697980"/>
    <w:rsid w:val="00697B98"/>
    <w:rsid w:val="00697C81"/>
    <w:rsid w:val="00697F3E"/>
    <w:rsid w:val="006A0563"/>
    <w:rsid w:val="006A1E6F"/>
    <w:rsid w:val="006A4C2F"/>
    <w:rsid w:val="006A6C2D"/>
    <w:rsid w:val="006B03CE"/>
    <w:rsid w:val="006B2EE3"/>
    <w:rsid w:val="006B485F"/>
    <w:rsid w:val="006B4F58"/>
    <w:rsid w:val="006B60CA"/>
    <w:rsid w:val="006C01FA"/>
    <w:rsid w:val="006C0207"/>
    <w:rsid w:val="006C0381"/>
    <w:rsid w:val="006C12BA"/>
    <w:rsid w:val="006C14C7"/>
    <w:rsid w:val="006C183E"/>
    <w:rsid w:val="006C1EE1"/>
    <w:rsid w:val="006C2E2F"/>
    <w:rsid w:val="006C425D"/>
    <w:rsid w:val="006C439B"/>
    <w:rsid w:val="006C5761"/>
    <w:rsid w:val="006C59CB"/>
    <w:rsid w:val="006C6345"/>
    <w:rsid w:val="006C68B0"/>
    <w:rsid w:val="006C7DCA"/>
    <w:rsid w:val="006D04B9"/>
    <w:rsid w:val="006D0C63"/>
    <w:rsid w:val="006D0F70"/>
    <w:rsid w:val="006D1388"/>
    <w:rsid w:val="006D2C0B"/>
    <w:rsid w:val="006D41E9"/>
    <w:rsid w:val="006D444B"/>
    <w:rsid w:val="006D4F4F"/>
    <w:rsid w:val="006D4F5B"/>
    <w:rsid w:val="006D657B"/>
    <w:rsid w:val="006D6B99"/>
    <w:rsid w:val="006D6FBE"/>
    <w:rsid w:val="006E011F"/>
    <w:rsid w:val="006E14B1"/>
    <w:rsid w:val="006E1C2D"/>
    <w:rsid w:val="006E4943"/>
    <w:rsid w:val="006E5D27"/>
    <w:rsid w:val="006E63AF"/>
    <w:rsid w:val="006E6C77"/>
    <w:rsid w:val="006E6FD3"/>
    <w:rsid w:val="006E763E"/>
    <w:rsid w:val="006E7802"/>
    <w:rsid w:val="006F0DE1"/>
    <w:rsid w:val="006F323B"/>
    <w:rsid w:val="006F71C0"/>
    <w:rsid w:val="006F721B"/>
    <w:rsid w:val="00700424"/>
    <w:rsid w:val="00701654"/>
    <w:rsid w:val="00703C4C"/>
    <w:rsid w:val="00705AE4"/>
    <w:rsid w:val="00705D0F"/>
    <w:rsid w:val="00706AEA"/>
    <w:rsid w:val="00707A5A"/>
    <w:rsid w:val="00707E0B"/>
    <w:rsid w:val="0071054B"/>
    <w:rsid w:val="00710AB4"/>
    <w:rsid w:val="00711223"/>
    <w:rsid w:val="0071142F"/>
    <w:rsid w:val="00713725"/>
    <w:rsid w:val="00713ED0"/>
    <w:rsid w:val="007146C3"/>
    <w:rsid w:val="00715ACE"/>
    <w:rsid w:val="0071664E"/>
    <w:rsid w:val="00716C34"/>
    <w:rsid w:val="00722201"/>
    <w:rsid w:val="007230FC"/>
    <w:rsid w:val="0072406F"/>
    <w:rsid w:val="0072421A"/>
    <w:rsid w:val="00724B1E"/>
    <w:rsid w:val="00725A05"/>
    <w:rsid w:val="00726FA6"/>
    <w:rsid w:val="00732B01"/>
    <w:rsid w:val="0073377F"/>
    <w:rsid w:val="00734831"/>
    <w:rsid w:val="00737C76"/>
    <w:rsid w:val="00740F15"/>
    <w:rsid w:val="00741350"/>
    <w:rsid w:val="00741D01"/>
    <w:rsid w:val="00743E91"/>
    <w:rsid w:val="007440CA"/>
    <w:rsid w:val="007443FE"/>
    <w:rsid w:val="0074479A"/>
    <w:rsid w:val="00744E39"/>
    <w:rsid w:val="00746B8C"/>
    <w:rsid w:val="00746E59"/>
    <w:rsid w:val="00746FBD"/>
    <w:rsid w:val="0074774D"/>
    <w:rsid w:val="007509FB"/>
    <w:rsid w:val="00750D72"/>
    <w:rsid w:val="00752E07"/>
    <w:rsid w:val="00753874"/>
    <w:rsid w:val="00753A4C"/>
    <w:rsid w:val="00754685"/>
    <w:rsid w:val="0075502E"/>
    <w:rsid w:val="007554FA"/>
    <w:rsid w:val="00755557"/>
    <w:rsid w:val="00755572"/>
    <w:rsid w:val="00755B0B"/>
    <w:rsid w:val="00755C13"/>
    <w:rsid w:val="00757244"/>
    <w:rsid w:val="007576F3"/>
    <w:rsid w:val="00757FCF"/>
    <w:rsid w:val="00760539"/>
    <w:rsid w:val="00761635"/>
    <w:rsid w:val="007636A5"/>
    <w:rsid w:val="007644C0"/>
    <w:rsid w:val="00764908"/>
    <w:rsid w:val="00767B90"/>
    <w:rsid w:val="00767BF6"/>
    <w:rsid w:val="007708F2"/>
    <w:rsid w:val="00771B5C"/>
    <w:rsid w:val="007723B9"/>
    <w:rsid w:val="00773CC1"/>
    <w:rsid w:val="0077408A"/>
    <w:rsid w:val="0077449E"/>
    <w:rsid w:val="007745EE"/>
    <w:rsid w:val="00774639"/>
    <w:rsid w:val="007748F9"/>
    <w:rsid w:val="007754A5"/>
    <w:rsid w:val="007758E6"/>
    <w:rsid w:val="00775903"/>
    <w:rsid w:val="00776A46"/>
    <w:rsid w:val="0077712A"/>
    <w:rsid w:val="0077733F"/>
    <w:rsid w:val="007775AD"/>
    <w:rsid w:val="007779E7"/>
    <w:rsid w:val="00777AA2"/>
    <w:rsid w:val="0078006B"/>
    <w:rsid w:val="0078296E"/>
    <w:rsid w:val="00783954"/>
    <w:rsid w:val="00783ADA"/>
    <w:rsid w:val="00783F77"/>
    <w:rsid w:val="00785BED"/>
    <w:rsid w:val="00787572"/>
    <w:rsid w:val="007927AB"/>
    <w:rsid w:val="00792FD0"/>
    <w:rsid w:val="0079358C"/>
    <w:rsid w:val="00794A63"/>
    <w:rsid w:val="007950A2"/>
    <w:rsid w:val="00795101"/>
    <w:rsid w:val="0079512A"/>
    <w:rsid w:val="00795720"/>
    <w:rsid w:val="00795722"/>
    <w:rsid w:val="00796418"/>
    <w:rsid w:val="007973B8"/>
    <w:rsid w:val="007A0DF6"/>
    <w:rsid w:val="007A13D1"/>
    <w:rsid w:val="007A15DA"/>
    <w:rsid w:val="007A2682"/>
    <w:rsid w:val="007A34D8"/>
    <w:rsid w:val="007A382F"/>
    <w:rsid w:val="007A3AD5"/>
    <w:rsid w:val="007A49B0"/>
    <w:rsid w:val="007A5479"/>
    <w:rsid w:val="007A76A9"/>
    <w:rsid w:val="007A783D"/>
    <w:rsid w:val="007B102E"/>
    <w:rsid w:val="007B49C8"/>
    <w:rsid w:val="007C02AE"/>
    <w:rsid w:val="007C21F6"/>
    <w:rsid w:val="007C2860"/>
    <w:rsid w:val="007C2AA1"/>
    <w:rsid w:val="007C481B"/>
    <w:rsid w:val="007C69B5"/>
    <w:rsid w:val="007C6D28"/>
    <w:rsid w:val="007D094B"/>
    <w:rsid w:val="007D0F54"/>
    <w:rsid w:val="007D41D6"/>
    <w:rsid w:val="007D43DB"/>
    <w:rsid w:val="007D4A72"/>
    <w:rsid w:val="007D4F3C"/>
    <w:rsid w:val="007E08E6"/>
    <w:rsid w:val="007E148F"/>
    <w:rsid w:val="007E1F00"/>
    <w:rsid w:val="007E1FEB"/>
    <w:rsid w:val="007E3621"/>
    <w:rsid w:val="007E3749"/>
    <w:rsid w:val="007E43BB"/>
    <w:rsid w:val="007E4417"/>
    <w:rsid w:val="007E4756"/>
    <w:rsid w:val="007E4F43"/>
    <w:rsid w:val="007E6C24"/>
    <w:rsid w:val="007E7588"/>
    <w:rsid w:val="007E7BD6"/>
    <w:rsid w:val="007F033B"/>
    <w:rsid w:val="007F107A"/>
    <w:rsid w:val="007F188E"/>
    <w:rsid w:val="007F220C"/>
    <w:rsid w:val="007F22A3"/>
    <w:rsid w:val="007F380F"/>
    <w:rsid w:val="007F42F9"/>
    <w:rsid w:val="007F5291"/>
    <w:rsid w:val="007F5295"/>
    <w:rsid w:val="007F69A3"/>
    <w:rsid w:val="007F6CA6"/>
    <w:rsid w:val="007F6E73"/>
    <w:rsid w:val="007F7827"/>
    <w:rsid w:val="00800D75"/>
    <w:rsid w:val="008011CF"/>
    <w:rsid w:val="0080186B"/>
    <w:rsid w:val="008022FB"/>
    <w:rsid w:val="00802CE0"/>
    <w:rsid w:val="0080338C"/>
    <w:rsid w:val="00803DB3"/>
    <w:rsid w:val="008040A5"/>
    <w:rsid w:val="008045C6"/>
    <w:rsid w:val="00804E05"/>
    <w:rsid w:val="00805776"/>
    <w:rsid w:val="00806481"/>
    <w:rsid w:val="0080769D"/>
    <w:rsid w:val="008107D7"/>
    <w:rsid w:val="008109C9"/>
    <w:rsid w:val="008119DC"/>
    <w:rsid w:val="00812A32"/>
    <w:rsid w:val="00812E0B"/>
    <w:rsid w:val="00813066"/>
    <w:rsid w:val="008135CE"/>
    <w:rsid w:val="008148C3"/>
    <w:rsid w:val="00814AEA"/>
    <w:rsid w:val="00816C3D"/>
    <w:rsid w:val="00817D2E"/>
    <w:rsid w:val="00820426"/>
    <w:rsid w:val="00822A84"/>
    <w:rsid w:val="00823260"/>
    <w:rsid w:val="008245CB"/>
    <w:rsid w:val="00824DEF"/>
    <w:rsid w:val="00827700"/>
    <w:rsid w:val="00827F9E"/>
    <w:rsid w:val="00830512"/>
    <w:rsid w:val="00830F55"/>
    <w:rsid w:val="00832B30"/>
    <w:rsid w:val="00833586"/>
    <w:rsid w:val="00835313"/>
    <w:rsid w:val="00835E39"/>
    <w:rsid w:val="00837345"/>
    <w:rsid w:val="008375AB"/>
    <w:rsid w:val="00837907"/>
    <w:rsid w:val="008403A0"/>
    <w:rsid w:val="008415FE"/>
    <w:rsid w:val="008418E9"/>
    <w:rsid w:val="008432EA"/>
    <w:rsid w:val="00844503"/>
    <w:rsid w:val="00844F25"/>
    <w:rsid w:val="00845F2E"/>
    <w:rsid w:val="00846EE1"/>
    <w:rsid w:val="008475D5"/>
    <w:rsid w:val="00847B98"/>
    <w:rsid w:val="00850678"/>
    <w:rsid w:val="008509EE"/>
    <w:rsid w:val="00850F9A"/>
    <w:rsid w:val="00850F9F"/>
    <w:rsid w:val="00850FE6"/>
    <w:rsid w:val="008518C9"/>
    <w:rsid w:val="008529B2"/>
    <w:rsid w:val="00853A40"/>
    <w:rsid w:val="00853D45"/>
    <w:rsid w:val="00853D5C"/>
    <w:rsid w:val="00855CC3"/>
    <w:rsid w:val="0085736D"/>
    <w:rsid w:val="008618F4"/>
    <w:rsid w:val="00861CE4"/>
    <w:rsid w:val="00862A1E"/>
    <w:rsid w:val="00865242"/>
    <w:rsid w:val="00865673"/>
    <w:rsid w:val="00866756"/>
    <w:rsid w:val="00866BC6"/>
    <w:rsid w:val="0087011B"/>
    <w:rsid w:val="0087042A"/>
    <w:rsid w:val="00870932"/>
    <w:rsid w:val="008716DA"/>
    <w:rsid w:val="00872477"/>
    <w:rsid w:val="00872648"/>
    <w:rsid w:val="0087426A"/>
    <w:rsid w:val="00874FE9"/>
    <w:rsid w:val="00875835"/>
    <w:rsid w:val="00880496"/>
    <w:rsid w:val="008806ED"/>
    <w:rsid w:val="00880B9B"/>
    <w:rsid w:val="00881B99"/>
    <w:rsid w:val="00881F67"/>
    <w:rsid w:val="00883633"/>
    <w:rsid w:val="008839C3"/>
    <w:rsid w:val="00883A59"/>
    <w:rsid w:val="008861A6"/>
    <w:rsid w:val="00886272"/>
    <w:rsid w:val="0088687A"/>
    <w:rsid w:val="00886B12"/>
    <w:rsid w:val="00886C0D"/>
    <w:rsid w:val="00887174"/>
    <w:rsid w:val="00891BCB"/>
    <w:rsid w:val="008920AD"/>
    <w:rsid w:val="00892315"/>
    <w:rsid w:val="00894186"/>
    <w:rsid w:val="00896B90"/>
    <w:rsid w:val="00896DD6"/>
    <w:rsid w:val="00897459"/>
    <w:rsid w:val="008A0562"/>
    <w:rsid w:val="008A0AAC"/>
    <w:rsid w:val="008A151D"/>
    <w:rsid w:val="008A1AFE"/>
    <w:rsid w:val="008A2131"/>
    <w:rsid w:val="008A2AAF"/>
    <w:rsid w:val="008A6688"/>
    <w:rsid w:val="008A7978"/>
    <w:rsid w:val="008A7C15"/>
    <w:rsid w:val="008B175F"/>
    <w:rsid w:val="008B1A93"/>
    <w:rsid w:val="008B3053"/>
    <w:rsid w:val="008B3E73"/>
    <w:rsid w:val="008B3FB3"/>
    <w:rsid w:val="008B4982"/>
    <w:rsid w:val="008B4C1B"/>
    <w:rsid w:val="008B7D0E"/>
    <w:rsid w:val="008C08B0"/>
    <w:rsid w:val="008C147B"/>
    <w:rsid w:val="008C16D6"/>
    <w:rsid w:val="008C2EEA"/>
    <w:rsid w:val="008C2F19"/>
    <w:rsid w:val="008C32F4"/>
    <w:rsid w:val="008C33C5"/>
    <w:rsid w:val="008C34CD"/>
    <w:rsid w:val="008C3CE6"/>
    <w:rsid w:val="008C3DF2"/>
    <w:rsid w:val="008C440F"/>
    <w:rsid w:val="008C542D"/>
    <w:rsid w:val="008C68F9"/>
    <w:rsid w:val="008C70C9"/>
    <w:rsid w:val="008C76EA"/>
    <w:rsid w:val="008D05A7"/>
    <w:rsid w:val="008D22B8"/>
    <w:rsid w:val="008D26A5"/>
    <w:rsid w:val="008D2A44"/>
    <w:rsid w:val="008D3301"/>
    <w:rsid w:val="008D3AA9"/>
    <w:rsid w:val="008D41FB"/>
    <w:rsid w:val="008D4490"/>
    <w:rsid w:val="008D7DCC"/>
    <w:rsid w:val="008E0346"/>
    <w:rsid w:val="008E1705"/>
    <w:rsid w:val="008E2318"/>
    <w:rsid w:val="008E2800"/>
    <w:rsid w:val="008E3D55"/>
    <w:rsid w:val="008E4024"/>
    <w:rsid w:val="008E4718"/>
    <w:rsid w:val="008E4D26"/>
    <w:rsid w:val="008E5B9D"/>
    <w:rsid w:val="008E5BFA"/>
    <w:rsid w:val="008E5DEC"/>
    <w:rsid w:val="008E6F80"/>
    <w:rsid w:val="008E7DAA"/>
    <w:rsid w:val="008F010A"/>
    <w:rsid w:val="008F13ED"/>
    <w:rsid w:val="008F18A2"/>
    <w:rsid w:val="008F2ACC"/>
    <w:rsid w:val="008F2FFD"/>
    <w:rsid w:val="008F51DD"/>
    <w:rsid w:val="008F536D"/>
    <w:rsid w:val="008F610E"/>
    <w:rsid w:val="008F6937"/>
    <w:rsid w:val="008F6B93"/>
    <w:rsid w:val="009004F7"/>
    <w:rsid w:val="009017B2"/>
    <w:rsid w:val="00901D6D"/>
    <w:rsid w:val="00901E7D"/>
    <w:rsid w:val="00902B43"/>
    <w:rsid w:val="009037FF"/>
    <w:rsid w:val="00903EAE"/>
    <w:rsid w:val="00904325"/>
    <w:rsid w:val="00905BA8"/>
    <w:rsid w:val="00905CD1"/>
    <w:rsid w:val="009077FF"/>
    <w:rsid w:val="009102B5"/>
    <w:rsid w:val="00910603"/>
    <w:rsid w:val="00910724"/>
    <w:rsid w:val="0091162C"/>
    <w:rsid w:val="00912125"/>
    <w:rsid w:val="00914241"/>
    <w:rsid w:val="009142A5"/>
    <w:rsid w:val="00914371"/>
    <w:rsid w:val="009156B2"/>
    <w:rsid w:val="0091586C"/>
    <w:rsid w:val="00916A6C"/>
    <w:rsid w:val="009176A3"/>
    <w:rsid w:val="0092003B"/>
    <w:rsid w:val="009201C9"/>
    <w:rsid w:val="00921B17"/>
    <w:rsid w:val="00922386"/>
    <w:rsid w:val="00923770"/>
    <w:rsid w:val="00931B17"/>
    <w:rsid w:val="0093382E"/>
    <w:rsid w:val="009341CD"/>
    <w:rsid w:val="00936CA8"/>
    <w:rsid w:val="00936D8F"/>
    <w:rsid w:val="00936F6E"/>
    <w:rsid w:val="0093767B"/>
    <w:rsid w:val="0093772B"/>
    <w:rsid w:val="00941453"/>
    <w:rsid w:val="00941471"/>
    <w:rsid w:val="00941710"/>
    <w:rsid w:val="0094201C"/>
    <w:rsid w:val="009439E5"/>
    <w:rsid w:val="00944D7F"/>
    <w:rsid w:val="009456BE"/>
    <w:rsid w:val="009461CF"/>
    <w:rsid w:val="009469E0"/>
    <w:rsid w:val="00947408"/>
    <w:rsid w:val="00947CBB"/>
    <w:rsid w:val="009502A3"/>
    <w:rsid w:val="009508E7"/>
    <w:rsid w:val="009530A1"/>
    <w:rsid w:val="00953A19"/>
    <w:rsid w:val="00954812"/>
    <w:rsid w:val="00957A7A"/>
    <w:rsid w:val="009606E1"/>
    <w:rsid w:val="00961CE5"/>
    <w:rsid w:val="00967515"/>
    <w:rsid w:val="00967776"/>
    <w:rsid w:val="00967F34"/>
    <w:rsid w:val="00970329"/>
    <w:rsid w:val="00970CAA"/>
    <w:rsid w:val="00970E10"/>
    <w:rsid w:val="00971150"/>
    <w:rsid w:val="009718F0"/>
    <w:rsid w:val="00971F6F"/>
    <w:rsid w:val="009734F6"/>
    <w:rsid w:val="00973C2F"/>
    <w:rsid w:val="00975AA3"/>
    <w:rsid w:val="0097609F"/>
    <w:rsid w:val="00976967"/>
    <w:rsid w:val="009819AE"/>
    <w:rsid w:val="00985A7D"/>
    <w:rsid w:val="00986B0C"/>
    <w:rsid w:val="0098765E"/>
    <w:rsid w:val="00987DC2"/>
    <w:rsid w:val="009909D0"/>
    <w:rsid w:val="0099287F"/>
    <w:rsid w:val="0099310A"/>
    <w:rsid w:val="00993575"/>
    <w:rsid w:val="00993694"/>
    <w:rsid w:val="0099494C"/>
    <w:rsid w:val="00994B01"/>
    <w:rsid w:val="009A1636"/>
    <w:rsid w:val="009A1A1D"/>
    <w:rsid w:val="009A20C0"/>
    <w:rsid w:val="009A2C63"/>
    <w:rsid w:val="009A31BD"/>
    <w:rsid w:val="009A35D1"/>
    <w:rsid w:val="009A3B50"/>
    <w:rsid w:val="009A3F43"/>
    <w:rsid w:val="009A4252"/>
    <w:rsid w:val="009A5089"/>
    <w:rsid w:val="009A5248"/>
    <w:rsid w:val="009A6653"/>
    <w:rsid w:val="009A6C63"/>
    <w:rsid w:val="009A76B6"/>
    <w:rsid w:val="009B0405"/>
    <w:rsid w:val="009B0FCC"/>
    <w:rsid w:val="009B17EB"/>
    <w:rsid w:val="009B2980"/>
    <w:rsid w:val="009B32D1"/>
    <w:rsid w:val="009B3DB6"/>
    <w:rsid w:val="009B4ED0"/>
    <w:rsid w:val="009B501B"/>
    <w:rsid w:val="009B5287"/>
    <w:rsid w:val="009B5C51"/>
    <w:rsid w:val="009B5ECF"/>
    <w:rsid w:val="009B7B26"/>
    <w:rsid w:val="009C0532"/>
    <w:rsid w:val="009C0A81"/>
    <w:rsid w:val="009C21A7"/>
    <w:rsid w:val="009C3257"/>
    <w:rsid w:val="009C3923"/>
    <w:rsid w:val="009C513A"/>
    <w:rsid w:val="009C5B4A"/>
    <w:rsid w:val="009C66A2"/>
    <w:rsid w:val="009D0770"/>
    <w:rsid w:val="009D07C0"/>
    <w:rsid w:val="009D107C"/>
    <w:rsid w:val="009D1824"/>
    <w:rsid w:val="009D2139"/>
    <w:rsid w:val="009D2CAA"/>
    <w:rsid w:val="009D60B7"/>
    <w:rsid w:val="009D6820"/>
    <w:rsid w:val="009D6FDC"/>
    <w:rsid w:val="009D77FD"/>
    <w:rsid w:val="009E0AC0"/>
    <w:rsid w:val="009E0BAB"/>
    <w:rsid w:val="009E137A"/>
    <w:rsid w:val="009E23D9"/>
    <w:rsid w:val="009E2CB8"/>
    <w:rsid w:val="009E38AF"/>
    <w:rsid w:val="009E5630"/>
    <w:rsid w:val="009E59DE"/>
    <w:rsid w:val="009E6C6B"/>
    <w:rsid w:val="009E6D6F"/>
    <w:rsid w:val="009F0831"/>
    <w:rsid w:val="009F0C62"/>
    <w:rsid w:val="009F0D07"/>
    <w:rsid w:val="009F456E"/>
    <w:rsid w:val="009F4CC9"/>
    <w:rsid w:val="009F561A"/>
    <w:rsid w:val="009F5A1F"/>
    <w:rsid w:val="009F7AA7"/>
    <w:rsid w:val="009F7BD1"/>
    <w:rsid w:val="00A003AA"/>
    <w:rsid w:val="00A00D9F"/>
    <w:rsid w:val="00A014E2"/>
    <w:rsid w:val="00A01AD4"/>
    <w:rsid w:val="00A01E05"/>
    <w:rsid w:val="00A0200A"/>
    <w:rsid w:val="00A023EA"/>
    <w:rsid w:val="00A02542"/>
    <w:rsid w:val="00A02A8F"/>
    <w:rsid w:val="00A032A9"/>
    <w:rsid w:val="00A042D6"/>
    <w:rsid w:val="00A059D1"/>
    <w:rsid w:val="00A05BD1"/>
    <w:rsid w:val="00A05D9E"/>
    <w:rsid w:val="00A064A5"/>
    <w:rsid w:val="00A07285"/>
    <w:rsid w:val="00A07D27"/>
    <w:rsid w:val="00A07EB7"/>
    <w:rsid w:val="00A10111"/>
    <w:rsid w:val="00A11F84"/>
    <w:rsid w:val="00A12DB5"/>
    <w:rsid w:val="00A12E49"/>
    <w:rsid w:val="00A12EDC"/>
    <w:rsid w:val="00A15F9A"/>
    <w:rsid w:val="00A21C15"/>
    <w:rsid w:val="00A2222F"/>
    <w:rsid w:val="00A2287E"/>
    <w:rsid w:val="00A22BC2"/>
    <w:rsid w:val="00A23534"/>
    <w:rsid w:val="00A23C3E"/>
    <w:rsid w:val="00A25934"/>
    <w:rsid w:val="00A26592"/>
    <w:rsid w:val="00A26B9D"/>
    <w:rsid w:val="00A27285"/>
    <w:rsid w:val="00A275D1"/>
    <w:rsid w:val="00A27FCC"/>
    <w:rsid w:val="00A3057A"/>
    <w:rsid w:val="00A30BB9"/>
    <w:rsid w:val="00A31A36"/>
    <w:rsid w:val="00A32310"/>
    <w:rsid w:val="00A3415F"/>
    <w:rsid w:val="00A34478"/>
    <w:rsid w:val="00A34BC5"/>
    <w:rsid w:val="00A35FB9"/>
    <w:rsid w:val="00A367EE"/>
    <w:rsid w:val="00A3751F"/>
    <w:rsid w:val="00A37674"/>
    <w:rsid w:val="00A378C2"/>
    <w:rsid w:val="00A4003D"/>
    <w:rsid w:val="00A403A5"/>
    <w:rsid w:val="00A403B9"/>
    <w:rsid w:val="00A40C56"/>
    <w:rsid w:val="00A41761"/>
    <w:rsid w:val="00A41DAF"/>
    <w:rsid w:val="00A4203F"/>
    <w:rsid w:val="00A43162"/>
    <w:rsid w:val="00A437D1"/>
    <w:rsid w:val="00A440C2"/>
    <w:rsid w:val="00A45AEB"/>
    <w:rsid w:val="00A476E3"/>
    <w:rsid w:val="00A50332"/>
    <w:rsid w:val="00A51ADB"/>
    <w:rsid w:val="00A522DF"/>
    <w:rsid w:val="00A52730"/>
    <w:rsid w:val="00A52A51"/>
    <w:rsid w:val="00A5425E"/>
    <w:rsid w:val="00A55335"/>
    <w:rsid w:val="00A559E7"/>
    <w:rsid w:val="00A56704"/>
    <w:rsid w:val="00A56D17"/>
    <w:rsid w:val="00A57772"/>
    <w:rsid w:val="00A57868"/>
    <w:rsid w:val="00A605F1"/>
    <w:rsid w:val="00A60CC5"/>
    <w:rsid w:val="00A6131A"/>
    <w:rsid w:val="00A61B4B"/>
    <w:rsid w:val="00A61F15"/>
    <w:rsid w:val="00A6213B"/>
    <w:rsid w:val="00A627A5"/>
    <w:rsid w:val="00A628AF"/>
    <w:rsid w:val="00A634EA"/>
    <w:rsid w:val="00A637CF"/>
    <w:rsid w:val="00A642F7"/>
    <w:rsid w:val="00A6696C"/>
    <w:rsid w:val="00A66AAA"/>
    <w:rsid w:val="00A66EC6"/>
    <w:rsid w:val="00A67C5E"/>
    <w:rsid w:val="00A72382"/>
    <w:rsid w:val="00A725D2"/>
    <w:rsid w:val="00A74CF7"/>
    <w:rsid w:val="00A75A97"/>
    <w:rsid w:val="00A77409"/>
    <w:rsid w:val="00A8000B"/>
    <w:rsid w:val="00A80B60"/>
    <w:rsid w:val="00A820F6"/>
    <w:rsid w:val="00A835B7"/>
    <w:rsid w:val="00A83DE5"/>
    <w:rsid w:val="00A83E1C"/>
    <w:rsid w:val="00A8445C"/>
    <w:rsid w:val="00A8472D"/>
    <w:rsid w:val="00A84DD1"/>
    <w:rsid w:val="00A860A0"/>
    <w:rsid w:val="00A860FD"/>
    <w:rsid w:val="00A869F3"/>
    <w:rsid w:val="00A94995"/>
    <w:rsid w:val="00A94CCB"/>
    <w:rsid w:val="00A95575"/>
    <w:rsid w:val="00A97332"/>
    <w:rsid w:val="00A97C78"/>
    <w:rsid w:val="00AA068C"/>
    <w:rsid w:val="00AA0BEB"/>
    <w:rsid w:val="00AA2E97"/>
    <w:rsid w:val="00AA397D"/>
    <w:rsid w:val="00AA3CA6"/>
    <w:rsid w:val="00AA4837"/>
    <w:rsid w:val="00AA563C"/>
    <w:rsid w:val="00AB1BCA"/>
    <w:rsid w:val="00AB5AFE"/>
    <w:rsid w:val="00AB6141"/>
    <w:rsid w:val="00AB66A1"/>
    <w:rsid w:val="00AB7223"/>
    <w:rsid w:val="00AB7B7A"/>
    <w:rsid w:val="00AB7C40"/>
    <w:rsid w:val="00AC1CC5"/>
    <w:rsid w:val="00AC2440"/>
    <w:rsid w:val="00AC2AC5"/>
    <w:rsid w:val="00AC2FC8"/>
    <w:rsid w:val="00AC3899"/>
    <w:rsid w:val="00AC415B"/>
    <w:rsid w:val="00AC492E"/>
    <w:rsid w:val="00AC4EE1"/>
    <w:rsid w:val="00AC5C28"/>
    <w:rsid w:val="00AD15D8"/>
    <w:rsid w:val="00AD2522"/>
    <w:rsid w:val="00AD2B95"/>
    <w:rsid w:val="00AD37AA"/>
    <w:rsid w:val="00AD5703"/>
    <w:rsid w:val="00AD5E66"/>
    <w:rsid w:val="00AD6423"/>
    <w:rsid w:val="00AD6965"/>
    <w:rsid w:val="00AD6FC8"/>
    <w:rsid w:val="00AD7031"/>
    <w:rsid w:val="00AD72BA"/>
    <w:rsid w:val="00AE0BA7"/>
    <w:rsid w:val="00AE19BE"/>
    <w:rsid w:val="00AE1E7E"/>
    <w:rsid w:val="00AE2A0B"/>
    <w:rsid w:val="00AE3BD5"/>
    <w:rsid w:val="00AE664E"/>
    <w:rsid w:val="00AE7253"/>
    <w:rsid w:val="00AE79CE"/>
    <w:rsid w:val="00AF146B"/>
    <w:rsid w:val="00AF1F8C"/>
    <w:rsid w:val="00AF3065"/>
    <w:rsid w:val="00AF3ED6"/>
    <w:rsid w:val="00AF44C5"/>
    <w:rsid w:val="00AF4823"/>
    <w:rsid w:val="00AF4BA4"/>
    <w:rsid w:val="00AF6175"/>
    <w:rsid w:val="00B00516"/>
    <w:rsid w:val="00B00533"/>
    <w:rsid w:val="00B016D1"/>
    <w:rsid w:val="00B02295"/>
    <w:rsid w:val="00B04005"/>
    <w:rsid w:val="00B0410B"/>
    <w:rsid w:val="00B04AC8"/>
    <w:rsid w:val="00B06C2D"/>
    <w:rsid w:val="00B07ECE"/>
    <w:rsid w:val="00B101C4"/>
    <w:rsid w:val="00B10B31"/>
    <w:rsid w:val="00B115F5"/>
    <w:rsid w:val="00B122A4"/>
    <w:rsid w:val="00B12778"/>
    <w:rsid w:val="00B1357F"/>
    <w:rsid w:val="00B1409A"/>
    <w:rsid w:val="00B145C4"/>
    <w:rsid w:val="00B147FB"/>
    <w:rsid w:val="00B1577B"/>
    <w:rsid w:val="00B1642F"/>
    <w:rsid w:val="00B176E7"/>
    <w:rsid w:val="00B20E0A"/>
    <w:rsid w:val="00B21A11"/>
    <w:rsid w:val="00B22C90"/>
    <w:rsid w:val="00B23227"/>
    <w:rsid w:val="00B24F0B"/>
    <w:rsid w:val="00B258D3"/>
    <w:rsid w:val="00B26214"/>
    <w:rsid w:val="00B267F5"/>
    <w:rsid w:val="00B26E8F"/>
    <w:rsid w:val="00B276F8"/>
    <w:rsid w:val="00B277AB"/>
    <w:rsid w:val="00B315D4"/>
    <w:rsid w:val="00B31C22"/>
    <w:rsid w:val="00B33365"/>
    <w:rsid w:val="00B35331"/>
    <w:rsid w:val="00B35AA8"/>
    <w:rsid w:val="00B36479"/>
    <w:rsid w:val="00B36623"/>
    <w:rsid w:val="00B37460"/>
    <w:rsid w:val="00B375F7"/>
    <w:rsid w:val="00B40004"/>
    <w:rsid w:val="00B419A1"/>
    <w:rsid w:val="00B4208E"/>
    <w:rsid w:val="00B42B28"/>
    <w:rsid w:val="00B46C3F"/>
    <w:rsid w:val="00B47A9E"/>
    <w:rsid w:val="00B511B2"/>
    <w:rsid w:val="00B516AC"/>
    <w:rsid w:val="00B52A11"/>
    <w:rsid w:val="00B535B9"/>
    <w:rsid w:val="00B53960"/>
    <w:rsid w:val="00B53E5C"/>
    <w:rsid w:val="00B548EB"/>
    <w:rsid w:val="00B54D05"/>
    <w:rsid w:val="00B5535C"/>
    <w:rsid w:val="00B56B54"/>
    <w:rsid w:val="00B57026"/>
    <w:rsid w:val="00B576CE"/>
    <w:rsid w:val="00B61200"/>
    <w:rsid w:val="00B621AC"/>
    <w:rsid w:val="00B62336"/>
    <w:rsid w:val="00B62A25"/>
    <w:rsid w:val="00B64460"/>
    <w:rsid w:val="00B67196"/>
    <w:rsid w:val="00B67234"/>
    <w:rsid w:val="00B714BC"/>
    <w:rsid w:val="00B71D4E"/>
    <w:rsid w:val="00B73EBA"/>
    <w:rsid w:val="00B74196"/>
    <w:rsid w:val="00B743D4"/>
    <w:rsid w:val="00B75909"/>
    <w:rsid w:val="00B75F5D"/>
    <w:rsid w:val="00B7632C"/>
    <w:rsid w:val="00B7701E"/>
    <w:rsid w:val="00B77F4C"/>
    <w:rsid w:val="00B8048B"/>
    <w:rsid w:val="00B80CF2"/>
    <w:rsid w:val="00B81B25"/>
    <w:rsid w:val="00B81CFA"/>
    <w:rsid w:val="00B82C66"/>
    <w:rsid w:val="00B83B98"/>
    <w:rsid w:val="00B83EAA"/>
    <w:rsid w:val="00B841E7"/>
    <w:rsid w:val="00B87229"/>
    <w:rsid w:val="00B87972"/>
    <w:rsid w:val="00B91EB9"/>
    <w:rsid w:val="00B95756"/>
    <w:rsid w:val="00BA04D2"/>
    <w:rsid w:val="00BA06A9"/>
    <w:rsid w:val="00BA349C"/>
    <w:rsid w:val="00BA3B78"/>
    <w:rsid w:val="00BA565E"/>
    <w:rsid w:val="00BA66BD"/>
    <w:rsid w:val="00BA73BF"/>
    <w:rsid w:val="00BA7A32"/>
    <w:rsid w:val="00BB0140"/>
    <w:rsid w:val="00BB0ADD"/>
    <w:rsid w:val="00BB40B5"/>
    <w:rsid w:val="00BB4849"/>
    <w:rsid w:val="00BB7BF8"/>
    <w:rsid w:val="00BC09C5"/>
    <w:rsid w:val="00BC16ED"/>
    <w:rsid w:val="00BC1FE3"/>
    <w:rsid w:val="00BC2D24"/>
    <w:rsid w:val="00BC48DF"/>
    <w:rsid w:val="00BC4FB0"/>
    <w:rsid w:val="00BC5FA5"/>
    <w:rsid w:val="00BC67A4"/>
    <w:rsid w:val="00BC684F"/>
    <w:rsid w:val="00BC694B"/>
    <w:rsid w:val="00BC6F9B"/>
    <w:rsid w:val="00BC6F9E"/>
    <w:rsid w:val="00BC7324"/>
    <w:rsid w:val="00BC7AD7"/>
    <w:rsid w:val="00BC7FC5"/>
    <w:rsid w:val="00BD05A3"/>
    <w:rsid w:val="00BD1DAD"/>
    <w:rsid w:val="00BD20BC"/>
    <w:rsid w:val="00BD2C79"/>
    <w:rsid w:val="00BD2FAC"/>
    <w:rsid w:val="00BD3901"/>
    <w:rsid w:val="00BD66D0"/>
    <w:rsid w:val="00BD7318"/>
    <w:rsid w:val="00BD78AE"/>
    <w:rsid w:val="00BE0065"/>
    <w:rsid w:val="00BE0D38"/>
    <w:rsid w:val="00BE11CD"/>
    <w:rsid w:val="00BE1875"/>
    <w:rsid w:val="00BE1992"/>
    <w:rsid w:val="00BE1EAC"/>
    <w:rsid w:val="00BE2414"/>
    <w:rsid w:val="00BE2D2F"/>
    <w:rsid w:val="00BE2FF8"/>
    <w:rsid w:val="00BE3143"/>
    <w:rsid w:val="00BE35F9"/>
    <w:rsid w:val="00BE36E8"/>
    <w:rsid w:val="00BE5448"/>
    <w:rsid w:val="00BE573B"/>
    <w:rsid w:val="00BF13C6"/>
    <w:rsid w:val="00BF1466"/>
    <w:rsid w:val="00BF2105"/>
    <w:rsid w:val="00BF2A00"/>
    <w:rsid w:val="00BF48CF"/>
    <w:rsid w:val="00BF6144"/>
    <w:rsid w:val="00BF68A8"/>
    <w:rsid w:val="00BF7BA2"/>
    <w:rsid w:val="00BF7F46"/>
    <w:rsid w:val="00C00757"/>
    <w:rsid w:val="00C01051"/>
    <w:rsid w:val="00C01517"/>
    <w:rsid w:val="00C01F8B"/>
    <w:rsid w:val="00C01FF4"/>
    <w:rsid w:val="00C02AD1"/>
    <w:rsid w:val="00C050F6"/>
    <w:rsid w:val="00C05626"/>
    <w:rsid w:val="00C06460"/>
    <w:rsid w:val="00C0689B"/>
    <w:rsid w:val="00C0732F"/>
    <w:rsid w:val="00C07F70"/>
    <w:rsid w:val="00C125BE"/>
    <w:rsid w:val="00C140E0"/>
    <w:rsid w:val="00C14874"/>
    <w:rsid w:val="00C15A12"/>
    <w:rsid w:val="00C1721A"/>
    <w:rsid w:val="00C17B0D"/>
    <w:rsid w:val="00C17DE9"/>
    <w:rsid w:val="00C2038F"/>
    <w:rsid w:val="00C20CB0"/>
    <w:rsid w:val="00C26112"/>
    <w:rsid w:val="00C26429"/>
    <w:rsid w:val="00C305DA"/>
    <w:rsid w:val="00C30F9F"/>
    <w:rsid w:val="00C31114"/>
    <w:rsid w:val="00C3205B"/>
    <w:rsid w:val="00C324E6"/>
    <w:rsid w:val="00C328E8"/>
    <w:rsid w:val="00C33A98"/>
    <w:rsid w:val="00C33C09"/>
    <w:rsid w:val="00C3426D"/>
    <w:rsid w:val="00C3517E"/>
    <w:rsid w:val="00C35221"/>
    <w:rsid w:val="00C35C3B"/>
    <w:rsid w:val="00C40353"/>
    <w:rsid w:val="00C4304D"/>
    <w:rsid w:val="00C43A61"/>
    <w:rsid w:val="00C43E5E"/>
    <w:rsid w:val="00C44CFA"/>
    <w:rsid w:val="00C45517"/>
    <w:rsid w:val="00C45D9B"/>
    <w:rsid w:val="00C46230"/>
    <w:rsid w:val="00C46EC7"/>
    <w:rsid w:val="00C51AD5"/>
    <w:rsid w:val="00C51C45"/>
    <w:rsid w:val="00C51D21"/>
    <w:rsid w:val="00C52077"/>
    <w:rsid w:val="00C52A45"/>
    <w:rsid w:val="00C52BE5"/>
    <w:rsid w:val="00C530AE"/>
    <w:rsid w:val="00C54597"/>
    <w:rsid w:val="00C54E0C"/>
    <w:rsid w:val="00C56376"/>
    <w:rsid w:val="00C5776C"/>
    <w:rsid w:val="00C60393"/>
    <w:rsid w:val="00C60687"/>
    <w:rsid w:val="00C63010"/>
    <w:rsid w:val="00C63AD0"/>
    <w:rsid w:val="00C646FF"/>
    <w:rsid w:val="00C64F9C"/>
    <w:rsid w:val="00C650CE"/>
    <w:rsid w:val="00C655CA"/>
    <w:rsid w:val="00C676C5"/>
    <w:rsid w:val="00C67B8B"/>
    <w:rsid w:val="00C7090F"/>
    <w:rsid w:val="00C70F1D"/>
    <w:rsid w:val="00C73536"/>
    <w:rsid w:val="00C73DDA"/>
    <w:rsid w:val="00C77AE2"/>
    <w:rsid w:val="00C77C1B"/>
    <w:rsid w:val="00C8095E"/>
    <w:rsid w:val="00C81385"/>
    <w:rsid w:val="00C81F82"/>
    <w:rsid w:val="00C831DA"/>
    <w:rsid w:val="00C84E0B"/>
    <w:rsid w:val="00C855E4"/>
    <w:rsid w:val="00C85ACA"/>
    <w:rsid w:val="00C85BDE"/>
    <w:rsid w:val="00C861D4"/>
    <w:rsid w:val="00C86A3E"/>
    <w:rsid w:val="00C8771B"/>
    <w:rsid w:val="00C87AC9"/>
    <w:rsid w:val="00C87D94"/>
    <w:rsid w:val="00C9017B"/>
    <w:rsid w:val="00C902A3"/>
    <w:rsid w:val="00C903E6"/>
    <w:rsid w:val="00C9129C"/>
    <w:rsid w:val="00C916B1"/>
    <w:rsid w:val="00C91D66"/>
    <w:rsid w:val="00C93BE5"/>
    <w:rsid w:val="00C94BD8"/>
    <w:rsid w:val="00C952F8"/>
    <w:rsid w:val="00C9717D"/>
    <w:rsid w:val="00C978D2"/>
    <w:rsid w:val="00CA12FB"/>
    <w:rsid w:val="00CA338B"/>
    <w:rsid w:val="00CA40A6"/>
    <w:rsid w:val="00CA5054"/>
    <w:rsid w:val="00CA5485"/>
    <w:rsid w:val="00CA5574"/>
    <w:rsid w:val="00CA5A7B"/>
    <w:rsid w:val="00CB1F9A"/>
    <w:rsid w:val="00CB2EA9"/>
    <w:rsid w:val="00CB36F2"/>
    <w:rsid w:val="00CB3EB2"/>
    <w:rsid w:val="00CB409A"/>
    <w:rsid w:val="00CB7243"/>
    <w:rsid w:val="00CB7DDB"/>
    <w:rsid w:val="00CC358B"/>
    <w:rsid w:val="00CC3EA5"/>
    <w:rsid w:val="00CC4163"/>
    <w:rsid w:val="00CC5BE9"/>
    <w:rsid w:val="00CC6E13"/>
    <w:rsid w:val="00CC6F4D"/>
    <w:rsid w:val="00CC7220"/>
    <w:rsid w:val="00CC7FF1"/>
    <w:rsid w:val="00CD1680"/>
    <w:rsid w:val="00CD3563"/>
    <w:rsid w:val="00CD3AD6"/>
    <w:rsid w:val="00CD43FD"/>
    <w:rsid w:val="00CD62BB"/>
    <w:rsid w:val="00CD69EB"/>
    <w:rsid w:val="00CD78EB"/>
    <w:rsid w:val="00CE095D"/>
    <w:rsid w:val="00CE19AD"/>
    <w:rsid w:val="00CE2A2D"/>
    <w:rsid w:val="00CE2C68"/>
    <w:rsid w:val="00CE2F16"/>
    <w:rsid w:val="00CE46B2"/>
    <w:rsid w:val="00CE4D79"/>
    <w:rsid w:val="00CE664D"/>
    <w:rsid w:val="00CE7E3D"/>
    <w:rsid w:val="00CF012E"/>
    <w:rsid w:val="00CF01D0"/>
    <w:rsid w:val="00CF280C"/>
    <w:rsid w:val="00CF2EA4"/>
    <w:rsid w:val="00CF30D3"/>
    <w:rsid w:val="00CF3A97"/>
    <w:rsid w:val="00CF40CB"/>
    <w:rsid w:val="00CF4986"/>
    <w:rsid w:val="00CF5177"/>
    <w:rsid w:val="00CF52F3"/>
    <w:rsid w:val="00CF56DF"/>
    <w:rsid w:val="00CF7094"/>
    <w:rsid w:val="00CF7BE8"/>
    <w:rsid w:val="00D00CA6"/>
    <w:rsid w:val="00D01A28"/>
    <w:rsid w:val="00D01D66"/>
    <w:rsid w:val="00D01F01"/>
    <w:rsid w:val="00D026ED"/>
    <w:rsid w:val="00D02ECC"/>
    <w:rsid w:val="00D0317F"/>
    <w:rsid w:val="00D048F5"/>
    <w:rsid w:val="00D074B1"/>
    <w:rsid w:val="00D07A48"/>
    <w:rsid w:val="00D10127"/>
    <w:rsid w:val="00D11843"/>
    <w:rsid w:val="00D1202E"/>
    <w:rsid w:val="00D12442"/>
    <w:rsid w:val="00D1484D"/>
    <w:rsid w:val="00D15D59"/>
    <w:rsid w:val="00D16235"/>
    <w:rsid w:val="00D1697C"/>
    <w:rsid w:val="00D22069"/>
    <w:rsid w:val="00D225EB"/>
    <w:rsid w:val="00D22A6C"/>
    <w:rsid w:val="00D22BCF"/>
    <w:rsid w:val="00D2316B"/>
    <w:rsid w:val="00D23389"/>
    <w:rsid w:val="00D2367F"/>
    <w:rsid w:val="00D26B17"/>
    <w:rsid w:val="00D302C3"/>
    <w:rsid w:val="00D30B1D"/>
    <w:rsid w:val="00D3132E"/>
    <w:rsid w:val="00D321D2"/>
    <w:rsid w:val="00D33339"/>
    <w:rsid w:val="00D34393"/>
    <w:rsid w:val="00D34589"/>
    <w:rsid w:val="00D34742"/>
    <w:rsid w:val="00D34959"/>
    <w:rsid w:val="00D35427"/>
    <w:rsid w:val="00D35EC2"/>
    <w:rsid w:val="00D37FC3"/>
    <w:rsid w:val="00D41175"/>
    <w:rsid w:val="00D4157E"/>
    <w:rsid w:val="00D41F58"/>
    <w:rsid w:val="00D42F4E"/>
    <w:rsid w:val="00D451FC"/>
    <w:rsid w:val="00D460DA"/>
    <w:rsid w:val="00D50B31"/>
    <w:rsid w:val="00D50D0F"/>
    <w:rsid w:val="00D51C4A"/>
    <w:rsid w:val="00D53698"/>
    <w:rsid w:val="00D54F09"/>
    <w:rsid w:val="00D57B7C"/>
    <w:rsid w:val="00D61501"/>
    <w:rsid w:val="00D62429"/>
    <w:rsid w:val="00D64B51"/>
    <w:rsid w:val="00D64F21"/>
    <w:rsid w:val="00D65005"/>
    <w:rsid w:val="00D6655B"/>
    <w:rsid w:val="00D67349"/>
    <w:rsid w:val="00D700AC"/>
    <w:rsid w:val="00D71AEE"/>
    <w:rsid w:val="00D73A1E"/>
    <w:rsid w:val="00D74FB0"/>
    <w:rsid w:val="00D75564"/>
    <w:rsid w:val="00D7614B"/>
    <w:rsid w:val="00D779B9"/>
    <w:rsid w:val="00D80476"/>
    <w:rsid w:val="00D80ACE"/>
    <w:rsid w:val="00D80C55"/>
    <w:rsid w:val="00D817BB"/>
    <w:rsid w:val="00D86637"/>
    <w:rsid w:val="00D90897"/>
    <w:rsid w:val="00D90987"/>
    <w:rsid w:val="00D9190E"/>
    <w:rsid w:val="00D92C65"/>
    <w:rsid w:val="00D95070"/>
    <w:rsid w:val="00D97BDE"/>
    <w:rsid w:val="00DA076F"/>
    <w:rsid w:val="00DA153F"/>
    <w:rsid w:val="00DA1A58"/>
    <w:rsid w:val="00DA2C4E"/>
    <w:rsid w:val="00DA30A6"/>
    <w:rsid w:val="00DA4D92"/>
    <w:rsid w:val="00DA5CC2"/>
    <w:rsid w:val="00DA5FFE"/>
    <w:rsid w:val="00DB01FE"/>
    <w:rsid w:val="00DB1BA4"/>
    <w:rsid w:val="00DB22BE"/>
    <w:rsid w:val="00DB34B8"/>
    <w:rsid w:val="00DB37F3"/>
    <w:rsid w:val="00DB4CEE"/>
    <w:rsid w:val="00DB4D39"/>
    <w:rsid w:val="00DC1B2F"/>
    <w:rsid w:val="00DC2099"/>
    <w:rsid w:val="00DC2199"/>
    <w:rsid w:val="00DC28A0"/>
    <w:rsid w:val="00DC2F3B"/>
    <w:rsid w:val="00DC3891"/>
    <w:rsid w:val="00DC4A68"/>
    <w:rsid w:val="00DC6E00"/>
    <w:rsid w:val="00DC7F99"/>
    <w:rsid w:val="00DD0AAC"/>
    <w:rsid w:val="00DD0F16"/>
    <w:rsid w:val="00DD332A"/>
    <w:rsid w:val="00DD3BF5"/>
    <w:rsid w:val="00DD4027"/>
    <w:rsid w:val="00DD4C8B"/>
    <w:rsid w:val="00DD5325"/>
    <w:rsid w:val="00DD5C53"/>
    <w:rsid w:val="00DD6525"/>
    <w:rsid w:val="00DD6937"/>
    <w:rsid w:val="00DE0BD5"/>
    <w:rsid w:val="00DE14D3"/>
    <w:rsid w:val="00DE2046"/>
    <w:rsid w:val="00DE2303"/>
    <w:rsid w:val="00DE24F6"/>
    <w:rsid w:val="00DE560C"/>
    <w:rsid w:val="00DE6009"/>
    <w:rsid w:val="00DE6340"/>
    <w:rsid w:val="00DE64F6"/>
    <w:rsid w:val="00DE6832"/>
    <w:rsid w:val="00DE69FF"/>
    <w:rsid w:val="00DE712D"/>
    <w:rsid w:val="00DE79FB"/>
    <w:rsid w:val="00DF0474"/>
    <w:rsid w:val="00DF0C37"/>
    <w:rsid w:val="00DF30B3"/>
    <w:rsid w:val="00DF3398"/>
    <w:rsid w:val="00DF434D"/>
    <w:rsid w:val="00DF6914"/>
    <w:rsid w:val="00DF6AC5"/>
    <w:rsid w:val="00DF7716"/>
    <w:rsid w:val="00E0056C"/>
    <w:rsid w:val="00E02635"/>
    <w:rsid w:val="00E02A36"/>
    <w:rsid w:val="00E03692"/>
    <w:rsid w:val="00E03E51"/>
    <w:rsid w:val="00E03FD0"/>
    <w:rsid w:val="00E04439"/>
    <w:rsid w:val="00E05077"/>
    <w:rsid w:val="00E054B2"/>
    <w:rsid w:val="00E05829"/>
    <w:rsid w:val="00E05D6C"/>
    <w:rsid w:val="00E06762"/>
    <w:rsid w:val="00E0697E"/>
    <w:rsid w:val="00E07611"/>
    <w:rsid w:val="00E103F5"/>
    <w:rsid w:val="00E10D83"/>
    <w:rsid w:val="00E12109"/>
    <w:rsid w:val="00E12A79"/>
    <w:rsid w:val="00E12CD1"/>
    <w:rsid w:val="00E12E4E"/>
    <w:rsid w:val="00E13ED7"/>
    <w:rsid w:val="00E16168"/>
    <w:rsid w:val="00E16796"/>
    <w:rsid w:val="00E2166C"/>
    <w:rsid w:val="00E22ED4"/>
    <w:rsid w:val="00E24029"/>
    <w:rsid w:val="00E2570F"/>
    <w:rsid w:val="00E25C27"/>
    <w:rsid w:val="00E26CEE"/>
    <w:rsid w:val="00E2721F"/>
    <w:rsid w:val="00E27752"/>
    <w:rsid w:val="00E30295"/>
    <w:rsid w:val="00E30716"/>
    <w:rsid w:val="00E3141F"/>
    <w:rsid w:val="00E317CF"/>
    <w:rsid w:val="00E3191A"/>
    <w:rsid w:val="00E31C53"/>
    <w:rsid w:val="00E40EE5"/>
    <w:rsid w:val="00E4125C"/>
    <w:rsid w:val="00E41C16"/>
    <w:rsid w:val="00E428E6"/>
    <w:rsid w:val="00E43FFC"/>
    <w:rsid w:val="00E4414D"/>
    <w:rsid w:val="00E451EA"/>
    <w:rsid w:val="00E45B72"/>
    <w:rsid w:val="00E475A9"/>
    <w:rsid w:val="00E50E42"/>
    <w:rsid w:val="00E515C2"/>
    <w:rsid w:val="00E53082"/>
    <w:rsid w:val="00E53B5F"/>
    <w:rsid w:val="00E53DAB"/>
    <w:rsid w:val="00E5468D"/>
    <w:rsid w:val="00E54EE5"/>
    <w:rsid w:val="00E55713"/>
    <w:rsid w:val="00E55B87"/>
    <w:rsid w:val="00E55E97"/>
    <w:rsid w:val="00E571E2"/>
    <w:rsid w:val="00E604BC"/>
    <w:rsid w:val="00E60FCF"/>
    <w:rsid w:val="00E61A94"/>
    <w:rsid w:val="00E61B58"/>
    <w:rsid w:val="00E61C2C"/>
    <w:rsid w:val="00E628F1"/>
    <w:rsid w:val="00E6298B"/>
    <w:rsid w:val="00E62BED"/>
    <w:rsid w:val="00E62CC8"/>
    <w:rsid w:val="00E63A38"/>
    <w:rsid w:val="00E65FA5"/>
    <w:rsid w:val="00E66198"/>
    <w:rsid w:val="00E66985"/>
    <w:rsid w:val="00E716BB"/>
    <w:rsid w:val="00E72799"/>
    <w:rsid w:val="00E72D97"/>
    <w:rsid w:val="00E74562"/>
    <w:rsid w:val="00E77A4F"/>
    <w:rsid w:val="00E80169"/>
    <w:rsid w:val="00E82187"/>
    <w:rsid w:val="00E8266D"/>
    <w:rsid w:val="00E84097"/>
    <w:rsid w:val="00E84254"/>
    <w:rsid w:val="00E84D2C"/>
    <w:rsid w:val="00E8655F"/>
    <w:rsid w:val="00E86C2A"/>
    <w:rsid w:val="00E91F71"/>
    <w:rsid w:val="00E92299"/>
    <w:rsid w:val="00E950DE"/>
    <w:rsid w:val="00E9511C"/>
    <w:rsid w:val="00E951A3"/>
    <w:rsid w:val="00E95F56"/>
    <w:rsid w:val="00E9767E"/>
    <w:rsid w:val="00EA0C0E"/>
    <w:rsid w:val="00EA3037"/>
    <w:rsid w:val="00EA3D67"/>
    <w:rsid w:val="00EA53EE"/>
    <w:rsid w:val="00EA7A90"/>
    <w:rsid w:val="00EB0D75"/>
    <w:rsid w:val="00EB0F9D"/>
    <w:rsid w:val="00EB1589"/>
    <w:rsid w:val="00EB1C02"/>
    <w:rsid w:val="00EB3FAF"/>
    <w:rsid w:val="00EB49F2"/>
    <w:rsid w:val="00EB4E5A"/>
    <w:rsid w:val="00EB5364"/>
    <w:rsid w:val="00EB54A3"/>
    <w:rsid w:val="00EB54B7"/>
    <w:rsid w:val="00EB5C44"/>
    <w:rsid w:val="00EB5E91"/>
    <w:rsid w:val="00EB6A8F"/>
    <w:rsid w:val="00EB7A51"/>
    <w:rsid w:val="00EC0534"/>
    <w:rsid w:val="00EC0A9D"/>
    <w:rsid w:val="00EC0D40"/>
    <w:rsid w:val="00EC1AEE"/>
    <w:rsid w:val="00EC1D4A"/>
    <w:rsid w:val="00EC4986"/>
    <w:rsid w:val="00EC632B"/>
    <w:rsid w:val="00EC72A0"/>
    <w:rsid w:val="00EC7C28"/>
    <w:rsid w:val="00EC7E80"/>
    <w:rsid w:val="00ED0E12"/>
    <w:rsid w:val="00ED0F88"/>
    <w:rsid w:val="00ED103B"/>
    <w:rsid w:val="00ED4572"/>
    <w:rsid w:val="00ED47CB"/>
    <w:rsid w:val="00ED4D5D"/>
    <w:rsid w:val="00ED5247"/>
    <w:rsid w:val="00EE1109"/>
    <w:rsid w:val="00EE1E62"/>
    <w:rsid w:val="00EE3DA0"/>
    <w:rsid w:val="00EE4D78"/>
    <w:rsid w:val="00EE6569"/>
    <w:rsid w:val="00EE67C0"/>
    <w:rsid w:val="00EE744D"/>
    <w:rsid w:val="00EE75DB"/>
    <w:rsid w:val="00EE7819"/>
    <w:rsid w:val="00EF012E"/>
    <w:rsid w:val="00EF0764"/>
    <w:rsid w:val="00EF090A"/>
    <w:rsid w:val="00EF1862"/>
    <w:rsid w:val="00EF20A2"/>
    <w:rsid w:val="00EF303D"/>
    <w:rsid w:val="00EF3130"/>
    <w:rsid w:val="00EF3223"/>
    <w:rsid w:val="00EF33A6"/>
    <w:rsid w:val="00EF3A4B"/>
    <w:rsid w:val="00EF42B3"/>
    <w:rsid w:val="00EF602E"/>
    <w:rsid w:val="00EF6304"/>
    <w:rsid w:val="00EF6369"/>
    <w:rsid w:val="00EF6373"/>
    <w:rsid w:val="00EF6414"/>
    <w:rsid w:val="00EF6629"/>
    <w:rsid w:val="00EF6EB0"/>
    <w:rsid w:val="00F04AC7"/>
    <w:rsid w:val="00F05ABF"/>
    <w:rsid w:val="00F079B7"/>
    <w:rsid w:val="00F110A4"/>
    <w:rsid w:val="00F11116"/>
    <w:rsid w:val="00F11E4D"/>
    <w:rsid w:val="00F124BF"/>
    <w:rsid w:val="00F12D6A"/>
    <w:rsid w:val="00F14FB0"/>
    <w:rsid w:val="00F15419"/>
    <w:rsid w:val="00F17146"/>
    <w:rsid w:val="00F17878"/>
    <w:rsid w:val="00F1797C"/>
    <w:rsid w:val="00F205FC"/>
    <w:rsid w:val="00F21F56"/>
    <w:rsid w:val="00F233D2"/>
    <w:rsid w:val="00F23636"/>
    <w:rsid w:val="00F23717"/>
    <w:rsid w:val="00F24B26"/>
    <w:rsid w:val="00F27B03"/>
    <w:rsid w:val="00F27B84"/>
    <w:rsid w:val="00F30565"/>
    <w:rsid w:val="00F31EA3"/>
    <w:rsid w:val="00F320DE"/>
    <w:rsid w:val="00F34E16"/>
    <w:rsid w:val="00F352B0"/>
    <w:rsid w:val="00F363B1"/>
    <w:rsid w:val="00F36448"/>
    <w:rsid w:val="00F364CE"/>
    <w:rsid w:val="00F36EB6"/>
    <w:rsid w:val="00F371C6"/>
    <w:rsid w:val="00F37C9A"/>
    <w:rsid w:val="00F37D4B"/>
    <w:rsid w:val="00F41179"/>
    <w:rsid w:val="00F414FB"/>
    <w:rsid w:val="00F41B7F"/>
    <w:rsid w:val="00F4283F"/>
    <w:rsid w:val="00F433C4"/>
    <w:rsid w:val="00F43E9D"/>
    <w:rsid w:val="00F441A9"/>
    <w:rsid w:val="00F441BF"/>
    <w:rsid w:val="00F44B06"/>
    <w:rsid w:val="00F50CAE"/>
    <w:rsid w:val="00F51712"/>
    <w:rsid w:val="00F51943"/>
    <w:rsid w:val="00F52391"/>
    <w:rsid w:val="00F5303E"/>
    <w:rsid w:val="00F5313C"/>
    <w:rsid w:val="00F53430"/>
    <w:rsid w:val="00F54219"/>
    <w:rsid w:val="00F54F4A"/>
    <w:rsid w:val="00F5641C"/>
    <w:rsid w:val="00F56D0A"/>
    <w:rsid w:val="00F573F3"/>
    <w:rsid w:val="00F57690"/>
    <w:rsid w:val="00F57A57"/>
    <w:rsid w:val="00F60224"/>
    <w:rsid w:val="00F6046F"/>
    <w:rsid w:val="00F614D5"/>
    <w:rsid w:val="00F62973"/>
    <w:rsid w:val="00F639ED"/>
    <w:rsid w:val="00F63DB8"/>
    <w:rsid w:val="00F667B9"/>
    <w:rsid w:val="00F66E22"/>
    <w:rsid w:val="00F702E2"/>
    <w:rsid w:val="00F71136"/>
    <w:rsid w:val="00F71BB1"/>
    <w:rsid w:val="00F71C4D"/>
    <w:rsid w:val="00F72044"/>
    <w:rsid w:val="00F72338"/>
    <w:rsid w:val="00F73D98"/>
    <w:rsid w:val="00F745F1"/>
    <w:rsid w:val="00F75B4D"/>
    <w:rsid w:val="00F76C31"/>
    <w:rsid w:val="00F80172"/>
    <w:rsid w:val="00F80DBF"/>
    <w:rsid w:val="00F82C20"/>
    <w:rsid w:val="00F83C6B"/>
    <w:rsid w:val="00F850CE"/>
    <w:rsid w:val="00F90E16"/>
    <w:rsid w:val="00F91174"/>
    <w:rsid w:val="00F9549B"/>
    <w:rsid w:val="00F9555D"/>
    <w:rsid w:val="00F96037"/>
    <w:rsid w:val="00F9778B"/>
    <w:rsid w:val="00F978C1"/>
    <w:rsid w:val="00FA0435"/>
    <w:rsid w:val="00FA0524"/>
    <w:rsid w:val="00FA0BBE"/>
    <w:rsid w:val="00FA0BC9"/>
    <w:rsid w:val="00FA1B24"/>
    <w:rsid w:val="00FA2285"/>
    <w:rsid w:val="00FA239A"/>
    <w:rsid w:val="00FA25E9"/>
    <w:rsid w:val="00FA61E5"/>
    <w:rsid w:val="00FA6BAF"/>
    <w:rsid w:val="00FB0C31"/>
    <w:rsid w:val="00FB225C"/>
    <w:rsid w:val="00FB22D1"/>
    <w:rsid w:val="00FB300E"/>
    <w:rsid w:val="00FB5B4F"/>
    <w:rsid w:val="00FB7407"/>
    <w:rsid w:val="00FC3EF0"/>
    <w:rsid w:val="00FC4BE3"/>
    <w:rsid w:val="00FC4DA7"/>
    <w:rsid w:val="00FC4F1E"/>
    <w:rsid w:val="00FC549A"/>
    <w:rsid w:val="00FC6236"/>
    <w:rsid w:val="00FC7AD1"/>
    <w:rsid w:val="00FD052D"/>
    <w:rsid w:val="00FD132F"/>
    <w:rsid w:val="00FD1829"/>
    <w:rsid w:val="00FD2625"/>
    <w:rsid w:val="00FD2FAC"/>
    <w:rsid w:val="00FD3FBE"/>
    <w:rsid w:val="00FD4026"/>
    <w:rsid w:val="00FD4DB1"/>
    <w:rsid w:val="00FD5CE2"/>
    <w:rsid w:val="00FD736A"/>
    <w:rsid w:val="00FD7C6F"/>
    <w:rsid w:val="00FE0435"/>
    <w:rsid w:val="00FE1D08"/>
    <w:rsid w:val="00FE23F2"/>
    <w:rsid w:val="00FE2C15"/>
    <w:rsid w:val="00FE3A08"/>
    <w:rsid w:val="00FE42ED"/>
    <w:rsid w:val="00FE45D7"/>
    <w:rsid w:val="00FE79FA"/>
    <w:rsid w:val="00FF0259"/>
    <w:rsid w:val="00FF0B77"/>
    <w:rsid w:val="00FF1160"/>
    <w:rsid w:val="00FF29B5"/>
    <w:rsid w:val="00FF2DC7"/>
    <w:rsid w:val="00FF4C89"/>
    <w:rsid w:val="00FF5C7A"/>
    <w:rsid w:val="00FF629A"/>
    <w:rsid w:val="00FF6389"/>
    <w:rsid w:val="00FF6D8C"/>
    <w:rsid w:val="00FF782C"/>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5925427"/>
  <w15:docId w15:val="{F924AEA8-C4D5-4DF3-AC4D-808141A2F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5909"/>
  </w:style>
  <w:style w:type="paragraph" w:styleId="Ttulo1">
    <w:name w:val="heading 1"/>
    <w:basedOn w:val="Normal"/>
    <w:next w:val="Normal"/>
    <w:link w:val="Ttulo1Car"/>
    <w:uiPriority w:val="9"/>
    <w:qFormat/>
    <w:rsid w:val="0094201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94201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70042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00424"/>
  </w:style>
  <w:style w:type="paragraph" w:styleId="Encabezado">
    <w:name w:val="header"/>
    <w:basedOn w:val="Normal"/>
    <w:link w:val="EncabezadoCar"/>
    <w:uiPriority w:val="99"/>
    <w:unhideWhenUsed/>
    <w:rsid w:val="0070042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00424"/>
  </w:style>
  <w:style w:type="character" w:styleId="Nmerodepgina">
    <w:name w:val="page number"/>
    <w:basedOn w:val="Fuentedeprrafopredeter"/>
    <w:rsid w:val="00700424"/>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rsid w:val="00700424"/>
    <w:pPr>
      <w:ind w:left="720"/>
      <w:contextualSpacing/>
    </w:p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nhideWhenUsed/>
    <w:qFormat/>
    <w:rsid w:val="001A78E1"/>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qFormat/>
    <w:rsid w:val="001A78E1"/>
    <w:rPr>
      <w:sz w:val="20"/>
      <w:szCs w:val="20"/>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nhideWhenUsed/>
    <w:qFormat/>
    <w:rsid w:val="001A78E1"/>
    <w:rPr>
      <w:vertAlign w:val="superscript"/>
    </w:rPr>
  </w:style>
  <w:style w:type="paragraph" w:styleId="Textodeglobo">
    <w:name w:val="Balloon Text"/>
    <w:basedOn w:val="Normal"/>
    <w:link w:val="TextodegloboCar"/>
    <w:uiPriority w:val="99"/>
    <w:semiHidden/>
    <w:unhideWhenUsed/>
    <w:rsid w:val="0032397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2397D"/>
    <w:rPr>
      <w:rFonts w:ascii="Segoe UI" w:hAnsi="Segoe UI" w:cs="Segoe UI"/>
      <w:sz w:val="18"/>
      <w:szCs w:val="18"/>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A4203F"/>
  </w:style>
  <w:style w:type="paragraph" w:styleId="Textoindependiente">
    <w:name w:val="Body Text"/>
    <w:basedOn w:val="Normal"/>
    <w:link w:val="TextoindependienteCar"/>
    <w:uiPriority w:val="99"/>
    <w:unhideWhenUsed/>
    <w:rsid w:val="00A4203F"/>
    <w:pPr>
      <w:spacing w:after="120" w:line="240" w:lineRule="auto"/>
    </w:pPr>
    <w:rPr>
      <w:rFonts w:ascii="Arial" w:eastAsia="Times New Roman" w:hAnsi="Arial" w:cs="Times New Roman"/>
      <w:sz w:val="28"/>
      <w:szCs w:val="28"/>
      <w:lang w:eastAsia="es-MX"/>
    </w:rPr>
  </w:style>
  <w:style w:type="character" w:customStyle="1" w:styleId="TextoindependienteCar">
    <w:name w:val="Texto independiente Car"/>
    <w:basedOn w:val="Fuentedeprrafopredeter"/>
    <w:link w:val="Textoindependiente"/>
    <w:uiPriority w:val="99"/>
    <w:rsid w:val="00A4203F"/>
    <w:rPr>
      <w:rFonts w:ascii="Arial" w:eastAsia="Times New Roman" w:hAnsi="Arial" w:cs="Times New Roman"/>
      <w:sz w:val="28"/>
      <w:szCs w:val="28"/>
      <w:lang w:eastAsia="es-MX"/>
    </w:rPr>
  </w:style>
  <w:style w:type="paragraph" w:customStyle="1" w:styleId="Default">
    <w:name w:val="Default"/>
    <w:qFormat/>
    <w:rsid w:val="00A4203F"/>
    <w:pPr>
      <w:autoSpaceDE w:val="0"/>
      <w:autoSpaceDN w:val="0"/>
      <w:adjustRightInd w:val="0"/>
      <w:spacing w:after="0" w:line="240" w:lineRule="auto"/>
    </w:pPr>
    <w:rPr>
      <w:rFonts w:ascii="Arial" w:hAnsi="Arial" w:cs="Arial"/>
      <w:color w:val="000000"/>
      <w:sz w:val="24"/>
      <w:szCs w:val="24"/>
    </w:rPr>
  </w:style>
  <w:style w:type="character" w:styleId="Hipervnculo">
    <w:name w:val="Hyperlink"/>
    <w:basedOn w:val="Fuentedeprrafopredeter"/>
    <w:uiPriority w:val="99"/>
    <w:unhideWhenUsed/>
    <w:rsid w:val="00BC48DF"/>
    <w:rPr>
      <w:color w:val="0563C1" w:themeColor="hyperlink"/>
      <w:u w:val="single"/>
    </w:rPr>
  </w:style>
  <w:style w:type="paragraph" w:styleId="Sangradetextonormal">
    <w:name w:val="Body Text Indent"/>
    <w:basedOn w:val="Normal"/>
    <w:link w:val="SangradetextonormalCar"/>
    <w:uiPriority w:val="99"/>
    <w:unhideWhenUsed/>
    <w:rsid w:val="00C4304D"/>
    <w:pPr>
      <w:spacing w:after="120"/>
      <w:ind w:left="283"/>
    </w:pPr>
  </w:style>
  <w:style w:type="character" w:customStyle="1" w:styleId="SangradetextonormalCar">
    <w:name w:val="Sangría de texto normal Car"/>
    <w:basedOn w:val="Fuentedeprrafopredeter"/>
    <w:link w:val="Sangradetextonormal"/>
    <w:uiPriority w:val="99"/>
    <w:rsid w:val="00C4304D"/>
  </w:style>
  <w:style w:type="table" w:styleId="Tablaconcuadrcula">
    <w:name w:val="Table Grid"/>
    <w:basedOn w:val="Tablanormal"/>
    <w:uiPriority w:val="59"/>
    <w:rsid w:val="00C4304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
    <w:basedOn w:val="Normal"/>
    <w:link w:val="NormalWebCar"/>
    <w:uiPriority w:val="99"/>
    <w:unhideWhenUsed/>
    <w:qFormat/>
    <w:rsid w:val="00664B64"/>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sid w:val="00664B64"/>
    <w:rPr>
      <w:rFonts w:ascii="Times New Roman" w:eastAsia="Times New Roman" w:hAnsi="Times New Roman" w:cs="Times New Roman"/>
      <w:sz w:val="24"/>
      <w:szCs w:val="24"/>
      <w:lang w:eastAsia="es-MX"/>
    </w:rPr>
  </w:style>
  <w:style w:type="paragraph" w:styleId="Sinespaciado">
    <w:name w:val="No Spacing"/>
    <w:link w:val="SinespaciadoCar"/>
    <w:uiPriority w:val="1"/>
    <w:qFormat/>
    <w:rsid w:val="000231E7"/>
    <w:pPr>
      <w:spacing w:after="0" w:line="360" w:lineRule="auto"/>
      <w:jc w:val="both"/>
    </w:pPr>
    <w:rPr>
      <w:rFonts w:ascii="Arial" w:eastAsia="Calibri" w:hAnsi="Arial" w:cs="Arial"/>
      <w:sz w:val="28"/>
      <w:szCs w:val="28"/>
    </w:rPr>
  </w:style>
  <w:style w:type="character" w:customStyle="1" w:styleId="SinespaciadoCar">
    <w:name w:val="Sin espaciado Car"/>
    <w:basedOn w:val="Fuentedeprrafopredeter"/>
    <w:link w:val="Sinespaciado"/>
    <w:uiPriority w:val="1"/>
    <w:rsid w:val="00347A99"/>
    <w:rPr>
      <w:rFonts w:ascii="Arial" w:eastAsia="Calibri" w:hAnsi="Arial" w:cs="Arial"/>
      <w:sz w:val="28"/>
      <w:szCs w:val="28"/>
    </w:rPr>
  </w:style>
  <w:style w:type="character" w:customStyle="1" w:styleId="CarCar1Car">
    <w:name w:val="Car Car1 Car"/>
    <w:aliases w:val="Normal (Web) Car1 Car Car Car Car,Normal (Web) Car Car Car Car Car Car Car Car Car Car Car Car,Car Car Car Car1 Car,Car Car Car Car Car Car Car"/>
    <w:uiPriority w:val="99"/>
    <w:locked/>
    <w:rsid w:val="00C60393"/>
    <w:rPr>
      <w:rFonts w:ascii="Times New Roman" w:eastAsia="Times New Roman" w:hAnsi="Times New Roman" w:cs="Times New Roman"/>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qFormat/>
    <w:rsid w:val="00EC0D40"/>
    <w:pPr>
      <w:spacing w:line="256" w:lineRule="auto"/>
      <w:jc w:val="both"/>
    </w:pPr>
    <w:rPr>
      <w:vertAlign w:val="superscript"/>
    </w:rPr>
  </w:style>
  <w:style w:type="paragraph" w:customStyle="1" w:styleId="Normal0">
    <w:name w:val="[Normal]"/>
    <w:link w:val="NormalCar"/>
    <w:rsid w:val="00894186"/>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894186"/>
    <w:rPr>
      <w:rFonts w:ascii="Arial" w:eastAsia="Times New Roman" w:hAnsi="Arial" w:cs="Arial"/>
      <w:sz w:val="24"/>
      <w:szCs w:val="24"/>
      <w:lang w:val="es-ES" w:eastAsia="es-ES"/>
    </w:rPr>
  </w:style>
  <w:style w:type="character" w:customStyle="1" w:styleId="Ttulo2Car">
    <w:name w:val="Título 2 Car"/>
    <w:basedOn w:val="Fuentedeprrafopredeter"/>
    <w:link w:val="Ttulo2"/>
    <w:uiPriority w:val="9"/>
    <w:rsid w:val="0094201C"/>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link w:val="Ttulo1"/>
    <w:uiPriority w:val="9"/>
    <w:rsid w:val="0094201C"/>
    <w:rPr>
      <w:rFonts w:asciiTheme="majorHAnsi" w:eastAsiaTheme="majorEastAsia" w:hAnsiTheme="majorHAnsi" w:cstheme="majorBidi"/>
      <w:color w:val="2E74B5" w:themeColor="accent1" w:themeShade="BF"/>
      <w:sz w:val="32"/>
      <w:szCs w:val="32"/>
    </w:rPr>
  </w:style>
  <w:style w:type="paragraph" w:styleId="TtuloTDC">
    <w:name w:val="TOC Heading"/>
    <w:basedOn w:val="Ttulo1"/>
    <w:next w:val="Normal"/>
    <w:uiPriority w:val="39"/>
    <w:unhideWhenUsed/>
    <w:qFormat/>
    <w:rsid w:val="0094201C"/>
    <w:pPr>
      <w:outlineLvl w:val="9"/>
    </w:pPr>
    <w:rPr>
      <w:lang w:eastAsia="es-MX"/>
    </w:rPr>
  </w:style>
  <w:style w:type="paragraph" w:styleId="TDC2">
    <w:name w:val="toc 2"/>
    <w:basedOn w:val="Normal"/>
    <w:next w:val="Normal"/>
    <w:autoRedefine/>
    <w:uiPriority w:val="39"/>
    <w:unhideWhenUsed/>
    <w:rsid w:val="0094201C"/>
    <w:pPr>
      <w:spacing w:after="100"/>
      <w:ind w:left="220"/>
    </w:pPr>
  </w:style>
  <w:style w:type="paragraph" w:styleId="TDC1">
    <w:name w:val="toc 1"/>
    <w:basedOn w:val="Normal"/>
    <w:next w:val="Normal"/>
    <w:autoRedefine/>
    <w:uiPriority w:val="39"/>
    <w:unhideWhenUsed/>
    <w:rsid w:val="00185063"/>
    <w:pPr>
      <w:spacing w:after="100"/>
    </w:pPr>
    <w:rPr>
      <w:rFonts w:eastAsiaTheme="minorEastAsia" w:cs="Times New Roman"/>
      <w:lang w:eastAsia="es-MX"/>
    </w:rPr>
  </w:style>
  <w:style w:type="paragraph" w:styleId="TDC3">
    <w:name w:val="toc 3"/>
    <w:basedOn w:val="Normal"/>
    <w:next w:val="Normal"/>
    <w:autoRedefine/>
    <w:uiPriority w:val="39"/>
    <w:unhideWhenUsed/>
    <w:rsid w:val="00185063"/>
    <w:pPr>
      <w:spacing w:after="100"/>
      <w:ind w:left="440"/>
    </w:pPr>
    <w:rPr>
      <w:rFonts w:eastAsiaTheme="minorEastAsia" w:cs="Times New Roman"/>
      <w:lang w:eastAsia="es-MX"/>
    </w:rPr>
  </w:style>
  <w:style w:type="character" w:styleId="Refdecomentario">
    <w:name w:val="annotation reference"/>
    <w:basedOn w:val="Fuentedeprrafopredeter"/>
    <w:uiPriority w:val="99"/>
    <w:semiHidden/>
    <w:unhideWhenUsed/>
    <w:rsid w:val="001E6A2F"/>
    <w:rPr>
      <w:sz w:val="16"/>
      <w:szCs w:val="16"/>
    </w:rPr>
  </w:style>
  <w:style w:type="paragraph" w:styleId="Textocomentario">
    <w:name w:val="annotation text"/>
    <w:basedOn w:val="Normal"/>
    <w:link w:val="TextocomentarioCar"/>
    <w:uiPriority w:val="99"/>
    <w:semiHidden/>
    <w:unhideWhenUsed/>
    <w:rsid w:val="001E6A2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E6A2F"/>
    <w:rPr>
      <w:sz w:val="20"/>
      <w:szCs w:val="20"/>
    </w:rPr>
  </w:style>
  <w:style w:type="paragraph" w:styleId="Asuntodelcomentario">
    <w:name w:val="annotation subject"/>
    <w:basedOn w:val="Textocomentario"/>
    <w:next w:val="Textocomentario"/>
    <w:link w:val="AsuntodelcomentarioCar"/>
    <w:uiPriority w:val="99"/>
    <w:semiHidden/>
    <w:unhideWhenUsed/>
    <w:rsid w:val="001E6A2F"/>
    <w:rPr>
      <w:b/>
      <w:bCs/>
    </w:rPr>
  </w:style>
  <w:style w:type="character" w:customStyle="1" w:styleId="AsuntodelcomentarioCar">
    <w:name w:val="Asunto del comentario Car"/>
    <w:basedOn w:val="TextocomentarioCar"/>
    <w:link w:val="Asuntodelcomentario"/>
    <w:uiPriority w:val="99"/>
    <w:semiHidden/>
    <w:rsid w:val="001E6A2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275930">
      <w:bodyDiv w:val="1"/>
      <w:marLeft w:val="0"/>
      <w:marRight w:val="0"/>
      <w:marTop w:val="0"/>
      <w:marBottom w:val="0"/>
      <w:divBdr>
        <w:top w:val="none" w:sz="0" w:space="0" w:color="auto"/>
        <w:left w:val="none" w:sz="0" w:space="0" w:color="auto"/>
        <w:bottom w:val="none" w:sz="0" w:space="0" w:color="auto"/>
        <w:right w:val="none" w:sz="0" w:space="0" w:color="auto"/>
      </w:divBdr>
    </w:div>
    <w:div w:id="696348662">
      <w:bodyDiv w:val="1"/>
      <w:marLeft w:val="0"/>
      <w:marRight w:val="0"/>
      <w:marTop w:val="0"/>
      <w:marBottom w:val="0"/>
      <w:divBdr>
        <w:top w:val="none" w:sz="0" w:space="0" w:color="auto"/>
        <w:left w:val="none" w:sz="0" w:space="0" w:color="auto"/>
        <w:bottom w:val="none" w:sz="0" w:space="0" w:color="auto"/>
        <w:right w:val="none" w:sz="0" w:space="0" w:color="auto"/>
      </w:divBdr>
    </w:div>
    <w:div w:id="853147854">
      <w:bodyDiv w:val="1"/>
      <w:marLeft w:val="0"/>
      <w:marRight w:val="0"/>
      <w:marTop w:val="0"/>
      <w:marBottom w:val="0"/>
      <w:divBdr>
        <w:top w:val="none" w:sz="0" w:space="0" w:color="auto"/>
        <w:left w:val="none" w:sz="0" w:space="0" w:color="auto"/>
        <w:bottom w:val="none" w:sz="0" w:space="0" w:color="auto"/>
        <w:right w:val="none" w:sz="0" w:space="0" w:color="auto"/>
      </w:divBdr>
    </w:div>
    <w:div w:id="853961795">
      <w:bodyDiv w:val="1"/>
      <w:marLeft w:val="0"/>
      <w:marRight w:val="0"/>
      <w:marTop w:val="0"/>
      <w:marBottom w:val="0"/>
      <w:divBdr>
        <w:top w:val="none" w:sz="0" w:space="0" w:color="auto"/>
        <w:left w:val="none" w:sz="0" w:space="0" w:color="auto"/>
        <w:bottom w:val="none" w:sz="0" w:space="0" w:color="auto"/>
        <w:right w:val="none" w:sz="0" w:space="0" w:color="auto"/>
      </w:divBdr>
    </w:div>
    <w:div w:id="871236144">
      <w:bodyDiv w:val="1"/>
      <w:marLeft w:val="0"/>
      <w:marRight w:val="0"/>
      <w:marTop w:val="0"/>
      <w:marBottom w:val="0"/>
      <w:divBdr>
        <w:top w:val="none" w:sz="0" w:space="0" w:color="auto"/>
        <w:left w:val="none" w:sz="0" w:space="0" w:color="auto"/>
        <w:bottom w:val="none" w:sz="0" w:space="0" w:color="auto"/>
        <w:right w:val="none" w:sz="0" w:space="0" w:color="auto"/>
      </w:divBdr>
      <w:divsChild>
        <w:div w:id="441655246">
          <w:marLeft w:val="137"/>
          <w:marRight w:val="0"/>
          <w:marTop w:val="0"/>
          <w:marBottom w:val="0"/>
          <w:divBdr>
            <w:top w:val="none" w:sz="0" w:space="0" w:color="auto"/>
            <w:left w:val="none" w:sz="0" w:space="0" w:color="auto"/>
            <w:bottom w:val="none" w:sz="0" w:space="0" w:color="auto"/>
            <w:right w:val="none" w:sz="0" w:space="0" w:color="auto"/>
          </w:divBdr>
        </w:div>
      </w:divsChild>
    </w:div>
    <w:div w:id="991953652">
      <w:bodyDiv w:val="1"/>
      <w:marLeft w:val="0"/>
      <w:marRight w:val="0"/>
      <w:marTop w:val="0"/>
      <w:marBottom w:val="0"/>
      <w:divBdr>
        <w:top w:val="none" w:sz="0" w:space="0" w:color="auto"/>
        <w:left w:val="none" w:sz="0" w:space="0" w:color="auto"/>
        <w:bottom w:val="none" w:sz="0" w:space="0" w:color="auto"/>
        <w:right w:val="none" w:sz="0" w:space="0" w:color="auto"/>
      </w:divBdr>
    </w:div>
    <w:div w:id="1217084484">
      <w:bodyDiv w:val="1"/>
      <w:marLeft w:val="0"/>
      <w:marRight w:val="0"/>
      <w:marTop w:val="0"/>
      <w:marBottom w:val="0"/>
      <w:divBdr>
        <w:top w:val="none" w:sz="0" w:space="0" w:color="auto"/>
        <w:left w:val="none" w:sz="0" w:space="0" w:color="auto"/>
        <w:bottom w:val="none" w:sz="0" w:space="0" w:color="auto"/>
        <w:right w:val="none" w:sz="0" w:space="0" w:color="auto"/>
      </w:divBdr>
    </w:div>
    <w:div w:id="1669601639">
      <w:bodyDiv w:val="1"/>
      <w:marLeft w:val="0"/>
      <w:marRight w:val="0"/>
      <w:marTop w:val="0"/>
      <w:marBottom w:val="0"/>
      <w:divBdr>
        <w:top w:val="none" w:sz="0" w:space="0" w:color="auto"/>
        <w:left w:val="none" w:sz="0" w:space="0" w:color="auto"/>
        <w:bottom w:val="none" w:sz="0" w:space="0" w:color="auto"/>
        <w:right w:val="none" w:sz="0" w:space="0" w:color="auto"/>
      </w:divBdr>
    </w:div>
    <w:div w:id="1929075920">
      <w:bodyDiv w:val="1"/>
      <w:marLeft w:val="0"/>
      <w:marRight w:val="0"/>
      <w:marTop w:val="0"/>
      <w:marBottom w:val="0"/>
      <w:divBdr>
        <w:top w:val="none" w:sz="0" w:space="0" w:color="auto"/>
        <w:left w:val="none" w:sz="0" w:space="0" w:color="auto"/>
        <w:bottom w:val="none" w:sz="0" w:space="0" w:color="auto"/>
        <w:right w:val="none" w:sz="0" w:space="0" w:color="auto"/>
      </w:divBdr>
      <w:divsChild>
        <w:div w:id="2083598079">
          <w:marLeft w:val="137"/>
          <w:marRight w:val="0"/>
          <w:marTop w:val="0"/>
          <w:marBottom w:val="0"/>
          <w:divBdr>
            <w:top w:val="none" w:sz="0" w:space="0" w:color="auto"/>
            <w:left w:val="none" w:sz="0" w:space="0" w:color="auto"/>
            <w:bottom w:val="none" w:sz="0" w:space="0" w:color="auto"/>
            <w:right w:val="none" w:sz="0" w:space="0" w:color="auto"/>
          </w:divBdr>
        </w:div>
      </w:divsChild>
    </w:div>
    <w:div w:id="1977905586">
      <w:bodyDiv w:val="1"/>
      <w:marLeft w:val="0"/>
      <w:marRight w:val="0"/>
      <w:marTop w:val="0"/>
      <w:marBottom w:val="0"/>
      <w:divBdr>
        <w:top w:val="none" w:sz="0" w:space="0" w:color="auto"/>
        <w:left w:val="none" w:sz="0" w:space="0" w:color="auto"/>
        <w:bottom w:val="none" w:sz="0" w:space="0" w:color="auto"/>
        <w:right w:val="none" w:sz="0" w:space="0" w:color="auto"/>
      </w:divBdr>
    </w:div>
    <w:div w:id="2022318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D28977-5813-4937-88D5-084A1A6628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1268</Words>
  <Characters>6979</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Clemente Ramírez Suárez</dc:creator>
  <cp:keywords/>
  <dc:description/>
  <cp:lastModifiedBy>SGA Gerardo Maldonado Tadeo</cp:lastModifiedBy>
  <cp:revision>6</cp:revision>
  <cp:lastPrinted>2025-03-05T02:59:00Z</cp:lastPrinted>
  <dcterms:created xsi:type="dcterms:W3CDTF">2025-03-04T18:29:00Z</dcterms:created>
  <dcterms:modified xsi:type="dcterms:W3CDTF">2025-03-05T02:59:00Z</dcterms:modified>
</cp:coreProperties>
</file>